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E1B630" w14:textId="77777777" w:rsidR="00E83814" w:rsidRDefault="00E83814" w:rsidP="00E83814">
      <w:pPr>
        <w:ind w:left="6237"/>
        <w:jc w:val="both"/>
        <w:rPr>
          <w:sz w:val="28"/>
          <w:szCs w:val="28"/>
        </w:rPr>
      </w:pPr>
      <w:bookmarkStart w:id="0" w:name="_Toc297032063"/>
      <w:r>
        <w:rPr>
          <w:sz w:val="28"/>
          <w:szCs w:val="28"/>
        </w:rPr>
        <w:t>Приложение к</w:t>
      </w:r>
    </w:p>
    <w:p w14:paraId="05171427" w14:textId="77777777" w:rsidR="00E83814" w:rsidRDefault="00E83814" w:rsidP="00E83814">
      <w:pPr>
        <w:ind w:left="6237"/>
        <w:jc w:val="both"/>
        <w:rPr>
          <w:sz w:val="28"/>
          <w:szCs w:val="28"/>
        </w:rPr>
      </w:pPr>
      <w:r>
        <w:rPr>
          <w:sz w:val="28"/>
          <w:szCs w:val="28"/>
        </w:rPr>
        <w:t>к решению Думы города</w:t>
      </w:r>
    </w:p>
    <w:p w14:paraId="616CBEEF" w14:textId="77777777" w:rsidR="00E83814" w:rsidRDefault="00E83814" w:rsidP="00E83814">
      <w:pPr>
        <w:ind w:left="6237"/>
        <w:jc w:val="both"/>
        <w:rPr>
          <w:sz w:val="28"/>
          <w:szCs w:val="28"/>
        </w:rPr>
      </w:pPr>
      <w:r>
        <w:rPr>
          <w:sz w:val="28"/>
          <w:szCs w:val="28"/>
        </w:rPr>
        <w:t>от_________№_________</w:t>
      </w:r>
    </w:p>
    <w:p w14:paraId="23E5BB74" w14:textId="77777777" w:rsidR="00E83814" w:rsidRDefault="00E83814" w:rsidP="00E83814">
      <w:pPr>
        <w:rPr>
          <w:sz w:val="28"/>
          <w:szCs w:val="28"/>
        </w:rPr>
      </w:pPr>
    </w:p>
    <w:p w14:paraId="3F5528CF" w14:textId="77777777" w:rsidR="00E83814" w:rsidRDefault="00E83814" w:rsidP="00E83814">
      <w:pPr>
        <w:rPr>
          <w:sz w:val="28"/>
          <w:szCs w:val="28"/>
        </w:rPr>
      </w:pPr>
    </w:p>
    <w:p w14:paraId="410B549B" w14:textId="77777777" w:rsidR="00E83814" w:rsidRDefault="00E83814" w:rsidP="00E83814">
      <w:pPr>
        <w:rPr>
          <w:sz w:val="28"/>
          <w:szCs w:val="28"/>
        </w:rPr>
      </w:pPr>
    </w:p>
    <w:p w14:paraId="6AB99C1E" w14:textId="77777777" w:rsidR="00E83814" w:rsidRDefault="00E83814" w:rsidP="00E83814">
      <w:pPr>
        <w:rPr>
          <w:sz w:val="28"/>
          <w:szCs w:val="28"/>
        </w:rPr>
      </w:pPr>
    </w:p>
    <w:p w14:paraId="6DA7149F" w14:textId="77777777" w:rsidR="00E83814" w:rsidRDefault="00E83814" w:rsidP="00E83814">
      <w:pPr>
        <w:rPr>
          <w:sz w:val="28"/>
          <w:szCs w:val="28"/>
        </w:rPr>
      </w:pPr>
    </w:p>
    <w:p w14:paraId="3DCEFCEA" w14:textId="77777777" w:rsidR="00E83814" w:rsidRDefault="00E83814" w:rsidP="00E83814">
      <w:pPr>
        <w:rPr>
          <w:sz w:val="28"/>
          <w:szCs w:val="28"/>
        </w:rPr>
      </w:pPr>
    </w:p>
    <w:p w14:paraId="48C97F3D" w14:textId="77777777" w:rsidR="00E83814" w:rsidRDefault="00E83814" w:rsidP="00E83814">
      <w:pPr>
        <w:rPr>
          <w:sz w:val="28"/>
          <w:szCs w:val="28"/>
        </w:rPr>
      </w:pPr>
    </w:p>
    <w:p w14:paraId="75232604" w14:textId="77777777" w:rsidR="00E83814" w:rsidRDefault="00E83814" w:rsidP="00E83814">
      <w:pPr>
        <w:rPr>
          <w:sz w:val="28"/>
          <w:szCs w:val="28"/>
        </w:rPr>
      </w:pPr>
    </w:p>
    <w:p w14:paraId="60766601" w14:textId="77777777" w:rsidR="00E83814" w:rsidRDefault="00E83814" w:rsidP="00E83814">
      <w:pPr>
        <w:rPr>
          <w:sz w:val="28"/>
          <w:szCs w:val="28"/>
        </w:rPr>
      </w:pPr>
    </w:p>
    <w:p w14:paraId="39342CA0" w14:textId="77777777" w:rsidR="00E83814" w:rsidRDefault="00E83814" w:rsidP="00E83814">
      <w:pPr>
        <w:rPr>
          <w:sz w:val="28"/>
          <w:szCs w:val="28"/>
        </w:rPr>
      </w:pPr>
    </w:p>
    <w:p w14:paraId="21A0BE0F" w14:textId="77777777" w:rsidR="00E83814" w:rsidRDefault="00E83814" w:rsidP="00E83814">
      <w:pPr>
        <w:rPr>
          <w:sz w:val="28"/>
          <w:szCs w:val="28"/>
        </w:rPr>
      </w:pPr>
    </w:p>
    <w:p w14:paraId="07DFF8F8" w14:textId="77777777" w:rsidR="00F73D3F" w:rsidRDefault="00F73D3F" w:rsidP="00F73D3F">
      <w:pPr>
        <w:tabs>
          <w:tab w:val="left" w:pos="3180"/>
        </w:tabs>
        <w:jc w:val="center"/>
        <w:rPr>
          <w:sz w:val="28"/>
          <w:szCs w:val="28"/>
        </w:rPr>
      </w:pPr>
      <w:r>
        <w:rPr>
          <w:sz w:val="28"/>
          <w:szCs w:val="28"/>
        </w:rPr>
        <w:t>Программа</w:t>
      </w:r>
    </w:p>
    <w:p w14:paraId="365EF113" w14:textId="77777777" w:rsidR="00F73D3F" w:rsidRDefault="00F73D3F" w:rsidP="00F73D3F">
      <w:pPr>
        <w:tabs>
          <w:tab w:val="left" w:pos="3180"/>
        </w:tabs>
        <w:jc w:val="center"/>
        <w:rPr>
          <w:sz w:val="28"/>
          <w:szCs w:val="28"/>
        </w:rPr>
      </w:pPr>
      <w:r>
        <w:rPr>
          <w:sz w:val="28"/>
          <w:szCs w:val="28"/>
        </w:rPr>
        <w:t>комплексного развития систем коммунальной инфраструктуры</w:t>
      </w:r>
    </w:p>
    <w:p w14:paraId="73533B78" w14:textId="77777777" w:rsidR="00F73D3F" w:rsidRDefault="00F73D3F" w:rsidP="00F73D3F">
      <w:pPr>
        <w:tabs>
          <w:tab w:val="left" w:pos="3180"/>
        </w:tabs>
        <w:jc w:val="center"/>
        <w:rPr>
          <w:sz w:val="28"/>
          <w:szCs w:val="28"/>
        </w:rPr>
      </w:pPr>
      <w:r>
        <w:rPr>
          <w:sz w:val="28"/>
          <w:szCs w:val="28"/>
        </w:rPr>
        <w:t xml:space="preserve"> муниципального образования городской округ город Сургут на период </w:t>
      </w:r>
    </w:p>
    <w:p w14:paraId="5B1D5511" w14:textId="77777777" w:rsidR="00F73D3F" w:rsidRDefault="00F73D3F" w:rsidP="00F73D3F">
      <w:pPr>
        <w:tabs>
          <w:tab w:val="left" w:pos="3180"/>
        </w:tabs>
        <w:jc w:val="center"/>
        <w:rPr>
          <w:sz w:val="28"/>
          <w:szCs w:val="28"/>
        </w:rPr>
      </w:pPr>
      <w:r>
        <w:rPr>
          <w:sz w:val="28"/>
          <w:szCs w:val="28"/>
        </w:rPr>
        <w:t>до 2035 года</w:t>
      </w:r>
      <w:bookmarkStart w:id="1" w:name="_GoBack"/>
      <w:bookmarkEnd w:id="1"/>
    </w:p>
    <w:p w14:paraId="3A81673C" w14:textId="77777777" w:rsidR="00E83814" w:rsidRDefault="00E83814" w:rsidP="00E83814">
      <w:pPr>
        <w:tabs>
          <w:tab w:val="left" w:pos="3180"/>
        </w:tabs>
        <w:jc w:val="center"/>
        <w:rPr>
          <w:sz w:val="28"/>
          <w:szCs w:val="28"/>
        </w:rPr>
      </w:pPr>
    </w:p>
    <w:p w14:paraId="116249E8" w14:textId="77777777" w:rsidR="00E83814" w:rsidRDefault="00E83814" w:rsidP="00E83814">
      <w:pPr>
        <w:tabs>
          <w:tab w:val="left" w:pos="3180"/>
        </w:tabs>
        <w:jc w:val="center"/>
        <w:rPr>
          <w:sz w:val="28"/>
          <w:szCs w:val="28"/>
        </w:rPr>
      </w:pPr>
      <w:r>
        <w:rPr>
          <w:sz w:val="28"/>
          <w:szCs w:val="28"/>
        </w:rPr>
        <w:t xml:space="preserve">Обосновывающие материалы на срок действия генерального плана муниципального образования городской округ город Сургут </w:t>
      </w:r>
    </w:p>
    <w:p w14:paraId="02BA0C59" w14:textId="77777777" w:rsidR="00E83814" w:rsidRDefault="00E83814" w:rsidP="00E83814">
      <w:pPr>
        <w:tabs>
          <w:tab w:val="left" w:pos="3180"/>
        </w:tabs>
        <w:jc w:val="center"/>
        <w:rPr>
          <w:sz w:val="28"/>
          <w:szCs w:val="28"/>
        </w:rPr>
      </w:pPr>
    </w:p>
    <w:p w14:paraId="36785540" w14:textId="69F1A4C6" w:rsidR="00E83814" w:rsidRDefault="00E83814" w:rsidP="00E83814">
      <w:pPr>
        <w:jc w:val="center"/>
        <w:rPr>
          <w:sz w:val="28"/>
          <w:szCs w:val="28"/>
        </w:rPr>
      </w:pPr>
      <w:r>
        <w:rPr>
          <w:sz w:val="28"/>
          <w:szCs w:val="28"/>
        </w:rPr>
        <w:t xml:space="preserve">Книга </w:t>
      </w:r>
      <w:r w:rsidR="00B07396">
        <w:rPr>
          <w:sz w:val="28"/>
          <w:szCs w:val="28"/>
        </w:rPr>
        <w:t>4</w:t>
      </w:r>
      <w:r>
        <w:rPr>
          <w:sz w:val="28"/>
          <w:szCs w:val="28"/>
        </w:rPr>
        <w:t>. Характеристика состояния и проблем коммунальной инфраструктуры: система водоснабжения и водоотведения</w:t>
      </w:r>
    </w:p>
    <w:p w14:paraId="416B4474" w14:textId="77777777" w:rsidR="00E83814" w:rsidRDefault="00E83814" w:rsidP="00E83814">
      <w:pPr>
        <w:rPr>
          <w:sz w:val="28"/>
          <w:szCs w:val="28"/>
        </w:rPr>
      </w:pPr>
    </w:p>
    <w:p w14:paraId="4B2DFC91" w14:textId="77777777" w:rsidR="00E83814" w:rsidRDefault="00E83814" w:rsidP="00E83814">
      <w:pPr>
        <w:rPr>
          <w:sz w:val="28"/>
          <w:szCs w:val="28"/>
        </w:rPr>
      </w:pPr>
    </w:p>
    <w:p w14:paraId="3E3F2C21" w14:textId="77777777" w:rsidR="00E83814" w:rsidRDefault="00E83814" w:rsidP="00E83814">
      <w:pPr>
        <w:rPr>
          <w:sz w:val="28"/>
          <w:szCs w:val="28"/>
        </w:rPr>
      </w:pPr>
    </w:p>
    <w:p w14:paraId="6B84A591" w14:textId="77777777" w:rsidR="00E83814" w:rsidRDefault="00E83814" w:rsidP="00E83814">
      <w:pPr>
        <w:rPr>
          <w:sz w:val="28"/>
          <w:szCs w:val="28"/>
        </w:rPr>
      </w:pPr>
    </w:p>
    <w:p w14:paraId="5AD08D9B" w14:textId="77777777" w:rsidR="00E83814" w:rsidRDefault="00E83814" w:rsidP="00E83814">
      <w:pPr>
        <w:rPr>
          <w:sz w:val="28"/>
          <w:szCs w:val="28"/>
        </w:rPr>
      </w:pPr>
    </w:p>
    <w:p w14:paraId="0DD55CBC" w14:textId="77777777" w:rsidR="00E83814" w:rsidRDefault="00E83814" w:rsidP="00E83814">
      <w:pPr>
        <w:rPr>
          <w:sz w:val="28"/>
          <w:szCs w:val="28"/>
        </w:rPr>
      </w:pPr>
    </w:p>
    <w:p w14:paraId="4D536194" w14:textId="77777777" w:rsidR="00E83814" w:rsidRDefault="00E83814" w:rsidP="00E83814">
      <w:pPr>
        <w:rPr>
          <w:sz w:val="28"/>
          <w:szCs w:val="28"/>
        </w:rPr>
      </w:pPr>
    </w:p>
    <w:p w14:paraId="12D336F9" w14:textId="77777777" w:rsidR="00E83814" w:rsidRDefault="00E83814" w:rsidP="00E83814">
      <w:pPr>
        <w:rPr>
          <w:sz w:val="28"/>
          <w:szCs w:val="28"/>
        </w:rPr>
      </w:pPr>
    </w:p>
    <w:p w14:paraId="4BF09784" w14:textId="77777777" w:rsidR="00E83814" w:rsidRDefault="00E83814" w:rsidP="00E83814">
      <w:pPr>
        <w:rPr>
          <w:sz w:val="28"/>
          <w:szCs w:val="28"/>
        </w:rPr>
      </w:pPr>
    </w:p>
    <w:p w14:paraId="67F19178" w14:textId="77777777" w:rsidR="00E83814" w:rsidRDefault="00E83814" w:rsidP="00E83814">
      <w:pPr>
        <w:rPr>
          <w:sz w:val="28"/>
          <w:szCs w:val="28"/>
        </w:rPr>
      </w:pPr>
    </w:p>
    <w:p w14:paraId="3966A5BA" w14:textId="77777777" w:rsidR="00E83814" w:rsidRDefault="00E83814" w:rsidP="00E83814">
      <w:pPr>
        <w:rPr>
          <w:sz w:val="28"/>
          <w:szCs w:val="28"/>
        </w:rPr>
      </w:pPr>
    </w:p>
    <w:p w14:paraId="31F09116" w14:textId="77777777" w:rsidR="00E83814" w:rsidRDefault="00E83814" w:rsidP="00E83814">
      <w:pPr>
        <w:rPr>
          <w:sz w:val="28"/>
          <w:szCs w:val="28"/>
        </w:rPr>
      </w:pPr>
    </w:p>
    <w:p w14:paraId="74FABB87" w14:textId="77777777" w:rsidR="00E83814" w:rsidRDefault="00E83814" w:rsidP="00E83814">
      <w:pPr>
        <w:rPr>
          <w:sz w:val="28"/>
          <w:szCs w:val="28"/>
        </w:rPr>
      </w:pPr>
    </w:p>
    <w:p w14:paraId="51F90F45" w14:textId="77777777" w:rsidR="00E83814" w:rsidRDefault="00E83814" w:rsidP="00E83814">
      <w:pPr>
        <w:rPr>
          <w:sz w:val="28"/>
          <w:szCs w:val="28"/>
        </w:rPr>
      </w:pPr>
    </w:p>
    <w:p w14:paraId="5ACBB331" w14:textId="77777777" w:rsidR="00E83814" w:rsidRDefault="00E83814" w:rsidP="00E83814">
      <w:pPr>
        <w:rPr>
          <w:sz w:val="28"/>
          <w:szCs w:val="28"/>
        </w:rPr>
      </w:pPr>
    </w:p>
    <w:p w14:paraId="53A63292" w14:textId="77777777" w:rsidR="00E83814" w:rsidRDefault="00E83814" w:rsidP="00E83814">
      <w:pPr>
        <w:rPr>
          <w:sz w:val="28"/>
          <w:szCs w:val="28"/>
        </w:rPr>
      </w:pPr>
    </w:p>
    <w:p w14:paraId="29EEE7BA" w14:textId="77777777" w:rsidR="00E83814" w:rsidRDefault="00E83814" w:rsidP="00E83814">
      <w:pPr>
        <w:rPr>
          <w:sz w:val="28"/>
          <w:szCs w:val="28"/>
        </w:rPr>
      </w:pPr>
    </w:p>
    <w:p w14:paraId="4D3C987F" w14:textId="77777777" w:rsidR="00E83814" w:rsidRDefault="00E83814" w:rsidP="00E83814">
      <w:pPr>
        <w:rPr>
          <w:sz w:val="28"/>
          <w:szCs w:val="28"/>
        </w:rPr>
      </w:pPr>
    </w:p>
    <w:p w14:paraId="28B31662" w14:textId="77777777" w:rsidR="00E83814" w:rsidRDefault="00E83814" w:rsidP="00E83814">
      <w:pPr>
        <w:jc w:val="center"/>
        <w:rPr>
          <w:sz w:val="28"/>
          <w:szCs w:val="28"/>
        </w:rPr>
      </w:pPr>
      <w:r>
        <w:rPr>
          <w:sz w:val="28"/>
          <w:szCs w:val="28"/>
        </w:rPr>
        <w:t>г. Сургут</w:t>
      </w:r>
    </w:p>
    <w:p w14:paraId="796E63B2" w14:textId="77777777" w:rsidR="00E83814" w:rsidRDefault="00E83814" w:rsidP="00E83814">
      <w:pPr>
        <w:jc w:val="center"/>
        <w:rPr>
          <w:sz w:val="28"/>
          <w:szCs w:val="28"/>
        </w:rPr>
      </w:pPr>
      <w:r>
        <w:rPr>
          <w:sz w:val="28"/>
          <w:szCs w:val="28"/>
        </w:rPr>
        <w:t>2019 год</w:t>
      </w:r>
    </w:p>
    <w:p w14:paraId="55161143" w14:textId="0F9B12B3" w:rsidR="00C74FE4" w:rsidRPr="00587517" w:rsidRDefault="007513B9" w:rsidP="00E83814">
      <w:pPr>
        <w:rPr>
          <w:b/>
          <w:sz w:val="28"/>
          <w:szCs w:val="28"/>
        </w:rPr>
      </w:pPr>
      <w:r w:rsidRPr="00587517">
        <w:rPr>
          <w:b/>
          <w:sz w:val="28"/>
          <w:szCs w:val="28"/>
        </w:rPr>
        <w:br w:type="page"/>
      </w:r>
      <w:r w:rsidR="00E807F8" w:rsidRPr="00587517">
        <w:rPr>
          <w:b/>
          <w:sz w:val="28"/>
          <w:szCs w:val="28"/>
        </w:rPr>
        <w:lastRenderedPageBreak/>
        <w:t>Содержание</w:t>
      </w:r>
      <w:bookmarkStart w:id="2" w:name="_Toc433639908"/>
      <w:bookmarkStart w:id="3" w:name="_Toc498608064"/>
      <w:bookmarkStart w:id="4" w:name="_Toc498608163"/>
    </w:p>
    <w:p w14:paraId="4AA10C4F" w14:textId="77777777" w:rsidR="008F091B" w:rsidRPr="00587517" w:rsidRDefault="008F091B" w:rsidP="00587517">
      <w:pPr>
        <w:tabs>
          <w:tab w:val="left" w:pos="709"/>
          <w:tab w:val="left" w:pos="10065"/>
        </w:tabs>
        <w:ind w:right="567"/>
        <w:jc w:val="center"/>
        <w:rPr>
          <w:b/>
          <w:sz w:val="28"/>
          <w:szCs w:val="28"/>
        </w:rPr>
      </w:pPr>
    </w:p>
    <w:p w14:paraId="1F620BCB" w14:textId="73188DFB" w:rsidR="00FE050C" w:rsidRPr="00587517" w:rsidRDefault="00C74FE4" w:rsidP="00587517">
      <w:pPr>
        <w:pStyle w:val="17"/>
        <w:rPr>
          <w:rFonts w:ascii="Times New Roman" w:eastAsiaTheme="minorEastAsia" w:hAnsi="Times New Roman" w:cs="Times New Roman"/>
          <w:b w:val="0"/>
          <w:bCs w:val="0"/>
          <w:i w:val="0"/>
          <w:iCs w:val="0"/>
          <w:noProof/>
          <w:sz w:val="28"/>
          <w:szCs w:val="28"/>
        </w:rPr>
      </w:pPr>
      <w:r w:rsidRPr="00587517">
        <w:rPr>
          <w:rFonts w:ascii="Times New Roman" w:hAnsi="Times New Roman" w:cs="Times New Roman"/>
          <w:i w:val="0"/>
          <w:kern w:val="28"/>
          <w:sz w:val="28"/>
          <w:szCs w:val="28"/>
          <w:lang w:eastAsia="x-none"/>
        </w:rPr>
        <w:fldChar w:fldCharType="begin"/>
      </w:r>
      <w:r w:rsidRPr="00587517">
        <w:rPr>
          <w:rFonts w:ascii="Times New Roman" w:hAnsi="Times New Roman" w:cs="Times New Roman"/>
          <w:i w:val="0"/>
          <w:kern w:val="28"/>
          <w:sz w:val="28"/>
          <w:szCs w:val="28"/>
          <w:lang w:eastAsia="x-none"/>
        </w:rPr>
        <w:instrText xml:space="preserve"> TOC \o "1-3" \h \z \u </w:instrText>
      </w:r>
      <w:r w:rsidRPr="00587517">
        <w:rPr>
          <w:rFonts w:ascii="Times New Roman" w:hAnsi="Times New Roman" w:cs="Times New Roman"/>
          <w:i w:val="0"/>
          <w:kern w:val="28"/>
          <w:sz w:val="28"/>
          <w:szCs w:val="28"/>
          <w:lang w:eastAsia="x-none"/>
        </w:rPr>
        <w:fldChar w:fldCharType="separate"/>
      </w:r>
      <w:hyperlink w:anchor="_Toc3471680" w:history="1">
        <w:r w:rsidR="00FE050C" w:rsidRPr="00587517">
          <w:rPr>
            <w:rStyle w:val="aff5"/>
            <w:rFonts w:ascii="Times New Roman" w:hAnsi="Times New Roman" w:cs="Times New Roman"/>
            <w:i w:val="0"/>
            <w:noProof/>
            <w:sz w:val="28"/>
            <w:szCs w:val="28"/>
          </w:rPr>
          <w:t>Общие положения</w:t>
        </w:r>
        <w:r w:rsidR="00FE050C" w:rsidRPr="00587517">
          <w:rPr>
            <w:rFonts w:ascii="Times New Roman" w:hAnsi="Times New Roman" w:cs="Times New Roman"/>
            <w:i w:val="0"/>
            <w:noProof/>
            <w:webHidden/>
            <w:sz w:val="28"/>
            <w:szCs w:val="28"/>
          </w:rPr>
          <w:tab/>
        </w:r>
        <w:r w:rsidR="00FE050C" w:rsidRPr="00587517">
          <w:rPr>
            <w:rFonts w:ascii="Times New Roman" w:hAnsi="Times New Roman" w:cs="Times New Roman"/>
            <w:i w:val="0"/>
            <w:noProof/>
            <w:webHidden/>
            <w:sz w:val="28"/>
            <w:szCs w:val="28"/>
          </w:rPr>
          <w:fldChar w:fldCharType="begin"/>
        </w:r>
        <w:r w:rsidR="00FE050C" w:rsidRPr="00587517">
          <w:rPr>
            <w:rFonts w:ascii="Times New Roman" w:hAnsi="Times New Roman" w:cs="Times New Roman"/>
            <w:i w:val="0"/>
            <w:noProof/>
            <w:webHidden/>
            <w:sz w:val="28"/>
            <w:szCs w:val="28"/>
          </w:rPr>
          <w:instrText xml:space="preserve"> PAGEREF _Toc3471680 \h </w:instrText>
        </w:r>
        <w:r w:rsidR="00FE050C" w:rsidRPr="00587517">
          <w:rPr>
            <w:rFonts w:ascii="Times New Roman" w:hAnsi="Times New Roman" w:cs="Times New Roman"/>
            <w:i w:val="0"/>
            <w:noProof/>
            <w:webHidden/>
            <w:sz w:val="28"/>
            <w:szCs w:val="28"/>
          </w:rPr>
        </w:r>
        <w:r w:rsidR="00FE050C" w:rsidRPr="00587517">
          <w:rPr>
            <w:rFonts w:ascii="Times New Roman" w:hAnsi="Times New Roman" w:cs="Times New Roman"/>
            <w:i w:val="0"/>
            <w:noProof/>
            <w:webHidden/>
            <w:sz w:val="28"/>
            <w:szCs w:val="28"/>
          </w:rPr>
          <w:fldChar w:fldCharType="separate"/>
        </w:r>
        <w:r w:rsidR="00B07396">
          <w:rPr>
            <w:rFonts w:ascii="Times New Roman" w:hAnsi="Times New Roman" w:cs="Times New Roman"/>
            <w:i w:val="0"/>
            <w:noProof/>
            <w:webHidden/>
            <w:sz w:val="28"/>
            <w:szCs w:val="28"/>
          </w:rPr>
          <w:t>3</w:t>
        </w:r>
        <w:r w:rsidR="00FE050C" w:rsidRPr="00587517">
          <w:rPr>
            <w:rFonts w:ascii="Times New Roman" w:hAnsi="Times New Roman" w:cs="Times New Roman"/>
            <w:i w:val="0"/>
            <w:noProof/>
            <w:webHidden/>
            <w:sz w:val="28"/>
            <w:szCs w:val="28"/>
          </w:rPr>
          <w:fldChar w:fldCharType="end"/>
        </w:r>
      </w:hyperlink>
    </w:p>
    <w:p w14:paraId="0F6B1D1A" w14:textId="707E1F00" w:rsidR="00FE050C" w:rsidRPr="00587517" w:rsidRDefault="00F73D3F" w:rsidP="00587517">
      <w:pPr>
        <w:pStyle w:val="17"/>
        <w:tabs>
          <w:tab w:val="clear" w:pos="426"/>
          <w:tab w:val="left" w:pos="284"/>
          <w:tab w:val="left" w:pos="993"/>
        </w:tabs>
        <w:rPr>
          <w:rFonts w:ascii="Times New Roman" w:eastAsiaTheme="minorEastAsia" w:hAnsi="Times New Roman" w:cs="Times New Roman"/>
          <w:b w:val="0"/>
          <w:bCs w:val="0"/>
          <w:i w:val="0"/>
          <w:iCs w:val="0"/>
          <w:noProof/>
          <w:sz w:val="28"/>
          <w:szCs w:val="28"/>
        </w:rPr>
      </w:pPr>
      <w:hyperlink w:anchor="_Toc3471681" w:history="1">
        <w:r w:rsidR="00FE050C" w:rsidRPr="00587517">
          <w:rPr>
            <w:rStyle w:val="aff5"/>
            <w:rFonts w:ascii="Times New Roman" w:hAnsi="Times New Roman" w:cs="Times New Roman"/>
            <w:i w:val="0"/>
            <w:noProof/>
            <w:sz w:val="28"/>
            <w:szCs w:val="28"/>
          </w:rPr>
          <w:t>1</w:t>
        </w:r>
        <w:r w:rsidR="00FE050C" w:rsidRPr="00587517">
          <w:rPr>
            <w:rFonts w:ascii="Times New Roman" w:eastAsiaTheme="minorEastAsia" w:hAnsi="Times New Roman" w:cs="Times New Roman"/>
            <w:b w:val="0"/>
            <w:bCs w:val="0"/>
            <w:i w:val="0"/>
            <w:iCs w:val="0"/>
            <w:noProof/>
            <w:sz w:val="28"/>
            <w:szCs w:val="28"/>
          </w:rPr>
          <w:tab/>
        </w:r>
        <w:r w:rsidR="00FE050C" w:rsidRPr="00587517">
          <w:rPr>
            <w:rStyle w:val="aff5"/>
            <w:rFonts w:ascii="Times New Roman" w:hAnsi="Times New Roman" w:cs="Times New Roman"/>
            <w:i w:val="0"/>
            <w:noProof/>
            <w:sz w:val="28"/>
            <w:szCs w:val="28"/>
          </w:rPr>
          <w:t>Характеристика состояния и проблем коммунальной инфраструктуры</w:t>
        </w:r>
        <w:r w:rsidR="00FE050C" w:rsidRPr="00587517">
          <w:rPr>
            <w:rFonts w:ascii="Times New Roman" w:hAnsi="Times New Roman" w:cs="Times New Roman"/>
            <w:i w:val="0"/>
            <w:noProof/>
            <w:webHidden/>
            <w:sz w:val="28"/>
            <w:szCs w:val="28"/>
          </w:rPr>
          <w:tab/>
        </w:r>
        <w:r w:rsidR="00FE050C" w:rsidRPr="00587517">
          <w:rPr>
            <w:rFonts w:ascii="Times New Roman" w:hAnsi="Times New Roman" w:cs="Times New Roman"/>
            <w:i w:val="0"/>
            <w:noProof/>
            <w:webHidden/>
            <w:sz w:val="28"/>
            <w:szCs w:val="28"/>
          </w:rPr>
          <w:fldChar w:fldCharType="begin"/>
        </w:r>
        <w:r w:rsidR="00FE050C" w:rsidRPr="00587517">
          <w:rPr>
            <w:rFonts w:ascii="Times New Roman" w:hAnsi="Times New Roman" w:cs="Times New Roman"/>
            <w:i w:val="0"/>
            <w:noProof/>
            <w:webHidden/>
            <w:sz w:val="28"/>
            <w:szCs w:val="28"/>
          </w:rPr>
          <w:instrText xml:space="preserve"> PAGEREF _Toc3471681 \h </w:instrText>
        </w:r>
        <w:r w:rsidR="00FE050C" w:rsidRPr="00587517">
          <w:rPr>
            <w:rFonts w:ascii="Times New Roman" w:hAnsi="Times New Roman" w:cs="Times New Roman"/>
            <w:i w:val="0"/>
            <w:noProof/>
            <w:webHidden/>
            <w:sz w:val="28"/>
            <w:szCs w:val="28"/>
          </w:rPr>
        </w:r>
        <w:r w:rsidR="00FE050C" w:rsidRPr="00587517">
          <w:rPr>
            <w:rFonts w:ascii="Times New Roman" w:hAnsi="Times New Roman" w:cs="Times New Roman"/>
            <w:i w:val="0"/>
            <w:noProof/>
            <w:webHidden/>
            <w:sz w:val="28"/>
            <w:szCs w:val="28"/>
          </w:rPr>
          <w:fldChar w:fldCharType="separate"/>
        </w:r>
        <w:r w:rsidR="00B07396">
          <w:rPr>
            <w:rFonts w:ascii="Times New Roman" w:hAnsi="Times New Roman" w:cs="Times New Roman"/>
            <w:i w:val="0"/>
            <w:noProof/>
            <w:webHidden/>
            <w:sz w:val="28"/>
            <w:szCs w:val="28"/>
          </w:rPr>
          <w:t>4</w:t>
        </w:r>
        <w:r w:rsidR="00FE050C" w:rsidRPr="00587517">
          <w:rPr>
            <w:rFonts w:ascii="Times New Roman" w:hAnsi="Times New Roman" w:cs="Times New Roman"/>
            <w:i w:val="0"/>
            <w:noProof/>
            <w:webHidden/>
            <w:sz w:val="28"/>
            <w:szCs w:val="28"/>
          </w:rPr>
          <w:fldChar w:fldCharType="end"/>
        </w:r>
      </w:hyperlink>
    </w:p>
    <w:p w14:paraId="1B482452" w14:textId="111F1DEA" w:rsidR="00FE050C" w:rsidRPr="00587517" w:rsidRDefault="00F73D3F" w:rsidP="00587517">
      <w:pPr>
        <w:pStyle w:val="29"/>
        <w:tabs>
          <w:tab w:val="clear" w:pos="1000"/>
          <w:tab w:val="left" w:pos="284"/>
          <w:tab w:val="left" w:pos="993"/>
        </w:tabs>
        <w:rPr>
          <w:rFonts w:eastAsiaTheme="minorEastAsia"/>
          <w:b w:val="0"/>
          <w:bCs w:val="0"/>
        </w:rPr>
      </w:pPr>
      <w:hyperlink w:anchor="_Toc3471683" w:history="1">
        <w:r w:rsidR="00FE050C" w:rsidRPr="00587517">
          <w:rPr>
            <w:rStyle w:val="aff5"/>
          </w:rPr>
          <w:t>1.1 Система водоснабжения</w:t>
        </w:r>
        <w:r w:rsidR="00FE050C" w:rsidRPr="00587517">
          <w:rPr>
            <w:webHidden/>
          </w:rPr>
          <w:tab/>
        </w:r>
        <w:r w:rsidR="00FE050C" w:rsidRPr="00587517">
          <w:rPr>
            <w:webHidden/>
          </w:rPr>
          <w:fldChar w:fldCharType="begin"/>
        </w:r>
        <w:r w:rsidR="00FE050C" w:rsidRPr="00587517">
          <w:rPr>
            <w:webHidden/>
          </w:rPr>
          <w:instrText xml:space="preserve"> PAGEREF _Toc3471683 \h </w:instrText>
        </w:r>
        <w:r w:rsidR="00FE050C" w:rsidRPr="00587517">
          <w:rPr>
            <w:webHidden/>
          </w:rPr>
        </w:r>
        <w:r w:rsidR="00FE050C" w:rsidRPr="00587517">
          <w:rPr>
            <w:webHidden/>
          </w:rPr>
          <w:fldChar w:fldCharType="separate"/>
        </w:r>
        <w:r w:rsidR="00B07396">
          <w:rPr>
            <w:webHidden/>
          </w:rPr>
          <w:t>4</w:t>
        </w:r>
        <w:r w:rsidR="00FE050C" w:rsidRPr="00587517">
          <w:rPr>
            <w:webHidden/>
          </w:rPr>
          <w:fldChar w:fldCharType="end"/>
        </w:r>
      </w:hyperlink>
    </w:p>
    <w:p w14:paraId="39A62845" w14:textId="62495114" w:rsidR="00FE050C" w:rsidRPr="00587517" w:rsidRDefault="00F73D3F" w:rsidP="00587517">
      <w:pPr>
        <w:pStyle w:val="37"/>
        <w:tabs>
          <w:tab w:val="left" w:pos="284"/>
          <w:tab w:val="left" w:pos="993"/>
          <w:tab w:val="left" w:pos="1200"/>
          <w:tab w:val="right" w:leader="dot" w:pos="10076"/>
        </w:tabs>
        <w:rPr>
          <w:rFonts w:ascii="Times New Roman" w:eastAsiaTheme="minorEastAsia" w:hAnsi="Times New Roman" w:cs="Times New Roman"/>
          <w:noProof/>
          <w:sz w:val="28"/>
          <w:szCs w:val="28"/>
        </w:rPr>
      </w:pPr>
      <w:hyperlink w:anchor="_Toc3471684" w:history="1">
        <w:r w:rsidR="00FE050C" w:rsidRPr="00587517">
          <w:rPr>
            <w:rStyle w:val="aff5"/>
            <w:rFonts w:ascii="Times New Roman" w:hAnsi="Times New Roman" w:cs="Times New Roman"/>
            <w:noProof/>
            <w:sz w:val="28"/>
            <w:szCs w:val="28"/>
          </w:rPr>
          <w:t>1.1.1</w:t>
        </w:r>
        <w:r w:rsidR="00FE050C" w:rsidRPr="00587517">
          <w:rPr>
            <w:rFonts w:ascii="Times New Roman" w:eastAsiaTheme="minorEastAsia" w:hAnsi="Times New Roman" w:cs="Times New Roman"/>
            <w:noProof/>
            <w:sz w:val="28"/>
            <w:szCs w:val="28"/>
          </w:rPr>
          <w:tab/>
        </w:r>
        <w:r w:rsidR="00FE050C" w:rsidRPr="00587517">
          <w:rPr>
            <w:rStyle w:val="aff5"/>
            <w:rFonts w:ascii="Times New Roman" w:hAnsi="Times New Roman" w:cs="Times New Roman"/>
            <w:noProof/>
            <w:sz w:val="28"/>
            <w:szCs w:val="28"/>
          </w:rPr>
          <w:t>Описание организационной структуры, формы собственности и системы договоров между организациями, а также с потребителями</w:t>
        </w:r>
        <w:r w:rsidR="00FE050C" w:rsidRPr="00587517">
          <w:rPr>
            <w:rFonts w:ascii="Times New Roman" w:hAnsi="Times New Roman" w:cs="Times New Roman"/>
            <w:noProof/>
            <w:webHidden/>
            <w:sz w:val="28"/>
            <w:szCs w:val="28"/>
          </w:rPr>
          <w:tab/>
        </w:r>
        <w:r w:rsidR="00FE050C" w:rsidRPr="00587517">
          <w:rPr>
            <w:rFonts w:ascii="Times New Roman" w:hAnsi="Times New Roman" w:cs="Times New Roman"/>
            <w:noProof/>
            <w:webHidden/>
            <w:sz w:val="28"/>
            <w:szCs w:val="28"/>
          </w:rPr>
          <w:fldChar w:fldCharType="begin"/>
        </w:r>
        <w:r w:rsidR="00FE050C" w:rsidRPr="00587517">
          <w:rPr>
            <w:rFonts w:ascii="Times New Roman" w:hAnsi="Times New Roman" w:cs="Times New Roman"/>
            <w:noProof/>
            <w:webHidden/>
            <w:sz w:val="28"/>
            <w:szCs w:val="28"/>
          </w:rPr>
          <w:instrText xml:space="preserve"> PAGEREF _Toc3471684 \h </w:instrText>
        </w:r>
        <w:r w:rsidR="00FE050C" w:rsidRPr="00587517">
          <w:rPr>
            <w:rFonts w:ascii="Times New Roman" w:hAnsi="Times New Roman" w:cs="Times New Roman"/>
            <w:noProof/>
            <w:webHidden/>
            <w:sz w:val="28"/>
            <w:szCs w:val="28"/>
          </w:rPr>
        </w:r>
        <w:r w:rsidR="00FE050C" w:rsidRPr="00587517">
          <w:rPr>
            <w:rFonts w:ascii="Times New Roman" w:hAnsi="Times New Roman" w:cs="Times New Roman"/>
            <w:noProof/>
            <w:webHidden/>
            <w:sz w:val="28"/>
            <w:szCs w:val="28"/>
          </w:rPr>
          <w:fldChar w:fldCharType="separate"/>
        </w:r>
        <w:r w:rsidR="00B07396">
          <w:rPr>
            <w:rFonts w:ascii="Times New Roman" w:hAnsi="Times New Roman" w:cs="Times New Roman"/>
            <w:noProof/>
            <w:webHidden/>
            <w:sz w:val="28"/>
            <w:szCs w:val="28"/>
          </w:rPr>
          <w:t>4</w:t>
        </w:r>
        <w:r w:rsidR="00FE050C" w:rsidRPr="00587517">
          <w:rPr>
            <w:rFonts w:ascii="Times New Roman" w:hAnsi="Times New Roman" w:cs="Times New Roman"/>
            <w:noProof/>
            <w:webHidden/>
            <w:sz w:val="28"/>
            <w:szCs w:val="28"/>
          </w:rPr>
          <w:fldChar w:fldCharType="end"/>
        </w:r>
      </w:hyperlink>
    </w:p>
    <w:p w14:paraId="3663A7AC" w14:textId="61D7B21F" w:rsidR="00FE050C" w:rsidRPr="00587517" w:rsidRDefault="00F73D3F" w:rsidP="00587517">
      <w:pPr>
        <w:pStyle w:val="37"/>
        <w:tabs>
          <w:tab w:val="left" w:pos="284"/>
          <w:tab w:val="left" w:pos="993"/>
          <w:tab w:val="left" w:pos="1200"/>
          <w:tab w:val="right" w:leader="dot" w:pos="10076"/>
        </w:tabs>
        <w:rPr>
          <w:rFonts w:ascii="Times New Roman" w:eastAsiaTheme="minorEastAsia" w:hAnsi="Times New Roman" w:cs="Times New Roman"/>
          <w:noProof/>
          <w:sz w:val="28"/>
          <w:szCs w:val="28"/>
        </w:rPr>
      </w:pPr>
      <w:hyperlink w:anchor="_Toc3471685" w:history="1">
        <w:r w:rsidR="00FE050C" w:rsidRPr="00587517">
          <w:rPr>
            <w:rStyle w:val="aff5"/>
            <w:rFonts w:ascii="Times New Roman" w:hAnsi="Times New Roman" w:cs="Times New Roman"/>
            <w:noProof/>
            <w:sz w:val="28"/>
            <w:szCs w:val="28"/>
          </w:rPr>
          <w:t>1.1.2</w:t>
        </w:r>
        <w:r w:rsidR="00FE050C" w:rsidRPr="00587517">
          <w:rPr>
            <w:rFonts w:ascii="Times New Roman" w:eastAsiaTheme="minorEastAsia" w:hAnsi="Times New Roman" w:cs="Times New Roman"/>
            <w:noProof/>
            <w:sz w:val="28"/>
            <w:szCs w:val="28"/>
          </w:rPr>
          <w:tab/>
        </w:r>
        <w:r w:rsidR="00FE050C" w:rsidRPr="00587517">
          <w:rPr>
            <w:rStyle w:val="aff5"/>
            <w:rFonts w:ascii="Times New Roman" w:hAnsi="Times New Roman" w:cs="Times New Roman"/>
            <w:noProof/>
            <w:sz w:val="28"/>
            <w:szCs w:val="28"/>
          </w:rPr>
          <w:t>Анализ существующего технического состояния системы водоснабжения</w:t>
        </w:r>
        <w:r w:rsidR="00FE050C" w:rsidRPr="00587517">
          <w:rPr>
            <w:rFonts w:ascii="Times New Roman" w:hAnsi="Times New Roman" w:cs="Times New Roman"/>
            <w:noProof/>
            <w:webHidden/>
            <w:sz w:val="28"/>
            <w:szCs w:val="28"/>
          </w:rPr>
          <w:tab/>
        </w:r>
        <w:r w:rsidR="00FE050C" w:rsidRPr="00587517">
          <w:rPr>
            <w:rFonts w:ascii="Times New Roman" w:hAnsi="Times New Roman" w:cs="Times New Roman"/>
            <w:noProof/>
            <w:webHidden/>
            <w:sz w:val="28"/>
            <w:szCs w:val="28"/>
          </w:rPr>
          <w:fldChar w:fldCharType="begin"/>
        </w:r>
        <w:r w:rsidR="00FE050C" w:rsidRPr="00587517">
          <w:rPr>
            <w:rFonts w:ascii="Times New Roman" w:hAnsi="Times New Roman" w:cs="Times New Roman"/>
            <w:noProof/>
            <w:webHidden/>
            <w:sz w:val="28"/>
            <w:szCs w:val="28"/>
          </w:rPr>
          <w:instrText xml:space="preserve"> PAGEREF _Toc3471685 \h </w:instrText>
        </w:r>
        <w:r w:rsidR="00FE050C" w:rsidRPr="00587517">
          <w:rPr>
            <w:rFonts w:ascii="Times New Roman" w:hAnsi="Times New Roman" w:cs="Times New Roman"/>
            <w:noProof/>
            <w:webHidden/>
            <w:sz w:val="28"/>
            <w:szCs w:val="28"/>
          </w:rPr>
        </w:r>
        <w:r w:rsidR="00FE050C" w:rsidRPr="00587517">
          <w:rPr>
            <w:rFonts w:ascii="Times New Roman" w:hAnsi="Times New Roman" w:cs="Times New Roman"/>
            <w:noProof/>
            <w:webHidden/>
            <w:sz w:val="28"/>
            <w:szCs w:val="28"/>
          </w:rPr>
          <w:fldChar w:fldCharType="separate"/>
        </w:r>
        <w:r w:rsidR="00B07396">
          <w:rPr>
            <w:rFonts w:ascii="Times New Roman" w:hAnsi="Times New Roman" w:cs="Times New Roman"/>
            <w:noProof/>
            <w:webHidden/>
            <w:sz w:val="28"/>
            <w:szCs w:val="28"/>
          </w:rPr>
          <w:t>6</w:t>
        </w:r>
        <w:r w:rsidR="00FE050C" w:rsidRPr="00587517">
          <w:rPr>
            <w:rFonts w:ascii="Times New Roman" w:hAnsi="Times New Roman" w:cs="Times New Roman"/>
            <w:noProof/>
            <w:webHidden/>
            <w:sz w:val="28"/>
            <w:szCs w:val="28"/>
          </w:rPr>
          <w:fldChar w:fldCharType="end"/>
        </w:r>
      </w:hyperlink>
    </w:p>
    <w:p w14:paraId="28244BB3" w14:textId="5C93BE79" w:rsidR="00FE050C" w:rsidRPr="00587517" w:rsidRDefault="00F73D3F" w:rsidP="00587517">
      <w:pPr>
        <w:pStyle w:val="29"/>
        <w:tabs>
          <w:tab w:val="clear" w:pos="1000"/>
          <w:tab w:val="left" w:pos="284"/>
          <w:tab w:val="left" w:pos="993"/>
        </w:tabs>
        <w:rPr>
          <w:rFonts w:eastAsiaTheme="minorEastAsia"/>
          <w:b w:val="0"/>
          <w:bCs w:val="0"/>
        </w:rPr>
      </w:pPr>
      <w:hyperlink w:anchor="_Toc3471686" w:history="1">
        <w:r w:rsidR="00FE050C" w:rsidRPr="00587517">
          <w:rPr>
            <w:rStyle w:val="aff5"/>
          </w:rPr>
          <w:t>1.2</w:t>
        </w:r>
        <w:r w:rsidR="00FE050C" w:rsidRPr="00587517">
          <w:rPr>
            <w:rFonts w:eastAsiaTheme="minorEastAsia"/>
            <w:b w:val="0"/>
            <w:bCs w:val="0"/>
          </w:rPr>
          <w:tab/>
        </w:r>
        <w:r w:rsidR="00FE050C" w:rsidRPr="00587517">
          <w:rPr>
            <w:rStyle w:val="aff5"/>
          </w:rPr>
          <w:t>Система водоотведения</w:t>
        </w:r>
        <w:r w:rsidR="00FE050C" w:rsidRPr="00587517">
          <w:rPr>
            <w:webHidden/>
          </w:rPr>
          <w:tab/>
        </w:r>
        <w:r w:rsidR="00FE050C" w:rsidRPr="00587517">
          <w:rPr>
            <w:webHidden/>
          </w:rPr>
          <w:fldChar w:fldCharType="begin"/>
        </w:r>
        <w:r w:rsidR="00FE050C" w:rsidRPr="00587517">
          <w:rPr>
            <w:webHidden/>
          </w:rPr>
          <w:instrText xml:space="preserve"> PAGEREF _Toc3471686 \h </w:instrText>
        </w:r>
        <w:r w:rsidR="00FE050C" w:rsidRPr="00587517">
          <w:rPr>
            <w:webHidden/>
          </w:rPr>
        </w:r>
        <w:r w:rsidR="00FE050C" w:rsidRPr="00587517">
          <w:rPr>
            <w:webHidden/>
          </w:rPr>
          <w:fldChar w:fldCharType="separate"/>
        </w:r>
        <w:r w:rsidR="00B07396">
          <w:rPr>
            <w:webHidden/>
          </w:rPr>
          <w:t>60</w:t>
        </w:r>
        <w:r w:rsidR="00FE050C" w:rsidRPr="00587517">
          <w:rPr>
            <w:webHidden/>
          </w:rPr>
          <w:fldChar w:fldCharType="end"/>
        </w:r>
      </w:hyperlink>
    </w:p>
    <w:p w14:paraId="1378E02E" w14:textId="6444DFF2" w:rsidR="00FE050C" w:rsidRPr="00587517" w:rsidRDefault="00F73D3F" w:rsidP="00587517">
      <w:pPr>
        <w:pStyle w:val="37"/>
        <w:tabs>
          <w:tab w:val="left" w:pos="284"/>
          <w:tab w:val="left" w:pos="993"/>
          <w:tab w:val="left" w:pos="1200"/>
          <w:tab w:val="right" w:leader="dot" w:pos="10076"/>
        </w:tabs>
        <w:rPr>
          <w:rFonts w:ascii="Times New Roman" w:eastAsiaTheme="minorEastAsia" w:hAnsi="Times New Roman" w:cs="Times New Roman"/>
          <w:noProof/>
          <w:sz w:val="28"/>
          <w:szCs w:val="28"/>
        </w:rPr>
      </w:pPr>
      <w:hyperlink w:anchor="_Toc3471687" w:history="1">
        <w:r w:rsidR="00FE050C" w:rsidRPr="00587517">
          <w:rPr>
            <w:rStyle w:val="aff5"/>
            <w:rFonts w:ascii="Times New Roman" w:hAnsi="Times New Roman" w:cs="Times New Roman"/>
            <w:noProof/>
            <w:sz w:val="28"/>
            <w:szCs w:val="28"/>
          </w:rPr>
          <w:t>1.2.1</w:t>
        </w:r>
        <w:r w:rsidR="00FE050C" w:rsidRPr="00587517">
          <w:rPr>
            <w:rFonts w:ascii="Times New Roman" w:eastAsiaTheme="minorEastAsia" w:hAnsi="Times New Roman" w:cs="Times New Roman"/>
            <w:noProof/>
            <w:sz w:val="28"/>
            <w:szCs w:val="28"/>
          </w:rPr>
          <w:tab/>
        </w:r>
        <w:r w:rsidR="00FE050C" w:rsidRPr="00587517">
          <w:rPr>
            <w:rStyle w:val="aff5"/>
            <w:rFonts w:ascii="Times New Roman" w:hAnsi="Times New Roman" w:cs="Times New Roman"/>
            <w:noProof/>
            <w:sz w:val="28"/>
            <w:szCs w:val="28"/>
          </w:rPr>
          <w:t>Описание организационной структуры, формы собственности и системы договоров между организациями, а также с потребителями</w:t>
        </w:r>
        <w:r w:rsidR="00FE050C" w:rsidRPr="00587517">
          <w:rPr>
            <w:rFonts w:ascii="Times New Roman" w:hAnsi="Times New Roman" w:cs="Times New Roman"/>
            <w:noProof/>
            <w:webHidden/>
            <w:sz w:val="28"/>
            <w:szCs w:val="28"/>
          </w:rPr>
          <w:tab/>
        </w:r>
        <w:r w:rsidR="00FE050C" w:rsidRPr="00587517">
          <w:rPr>
            <w:rFonts w:ascii="Times New Roman" w:hAnsi="Times New Roman" w:cs="Times New Roman"/>
            <w:noProof/>
            <w:webHidden/>
            <w:sz w:val="28"/>
            <w:szCs w:val="28"/>
          </w:rPr>
          <w:fldChar w:fldCharType="begin"/>
        </w:r>
        <w:r w:rsidR="00FE050C" w:rsidRPr="00587517">
          <w:rPr>
            <w:rFonts w:ascii="Times New Roman" w:hAnsi="Times New Roman" w:cs="Times New Roman"/>
            <w:noProof/>
            <w:webHidden/>
            <w:sz w:val="28"/>
            <w:szCs w:val="28"/>
          </w:rPr>
          <w:instrText xml:space="preserve"> PAGEREF _Toc3471687 \h </w:instrText>
        </w:r>
        <w:r w:rsidR="00FE050C" w:rsidRPr="00587517">
          <w:rPr>
            <w:rFonts w:ascii="Times New Roman" w:hAnsi="Times New Roman" w:cs="Times New Roman"/>
            <w:noProof/>
            <w:webHidden/>
            <w:sz w:val="28"/>
            <w:szCs w:val="28"/>
          </w:rPr>
        </w:r>
        <w:r w:rsidR="00FE050C" w:rsidRPr="00587517">
          <w:rPr>
            <w:rFonts w:ascii="Times New Roman" w:hAnsi="Times New Roman" w:cs="Times New Roman"/>
            <w:noProof/>
            <w:webHidden/>
            <w:sz w:val="28"/>
            <w:szCs w:val="28"/>
          </w:rPr>
          <w:fldChar w:fldCharType="separate"/>
        </w:r>
        <w:r w:rsidR="00B07396">
          <w:rPr>
            <w:rFonts w:ascii="Times New Roman" w:hAnsi="Times New Roman" w:cs="Times New Roman"/>
            <w:noProof/>
            <w:webHidden/>
            <w:sz w:val="28"/>
            <w:szCs w:val="28"/>
          </w:rPr>
          <w:t>60</w:t>
        </w:r>
        <w:r w:rsidR="00FE050C" w:rsidRPr="00587517">
          <w:rPr>
            <w:rFonts w:ascii="Times New Roman" w:hAnsi="Times New Roman" w:cs="Times New Roman"/>
            <w:noProof/>
            <w:webHidden/>
            <w:sz w:val="28"/>
            <w:szCs w:val="28"/>
          </w:rPr>
          <w:fldChar w:fldCharType="end"/>
        </w:r>
      </w:hyperlink>
    </w:p>
    <w:p w14:paraId="1F3D097F" w14:textId="241399D2" w:rsidR="00FE050C" w:rsidRPr="00587517" w:rsidRDefault="00F73D3F" w:rsidP="00587517">
      <w:pPr>
        <w:pStyle w:val="37"/>
        <w:tabs>
          <w:tab w:val="left" w:pos="284"/>
          <w:tab w:val="left" w:pos="993"/>
          <w:tab w:val="left" w:pos="1200"/>
          <w:tab w:val="right" w:leader="dot" w:pos="10076"/>
        </w:tabs>
        <w:rPr>
          <w:rFonts w:ascii="Times New Roman" w:eastAsiaTheme="minorEastAsia" w:hAnsi="Times New Roman" w:cs="Times New Roman"/>
          <w:noProof/>
          <w:sz w:val="28"/>
          <w:szCs w:val="28"/>
        </w:rPr>
      </w:pPr>
      <w:hyperlink w:anchor="_Toc3471688" w:history="1">
        <w:r w:rsidR="00FE050C" w:rsidRPr="00587517">
          <w:rPr>
            <w:rStyle w:val="aff5"/>
            <w:rFonts w:ascii="Times New Roman" w:hAnsi="Times New Roman" w:cs="Times New Roman"/>
            <w:noProof/>
            <w:sz w:val="28"/>
            <w:szCs w:val="28"/>
          </w:rPr>
          <w:t>1.2.2</w:t>
        </w:r>
        <w:r w:rsidR="00FE050C" w:rsidRPr="00587517">
          <w:rPr>
            <w:rFonts w:ascii="Times New Roman" w:eastAsiaTheme="minorEastAsia" w:hAnsi="Times New Roman" w:cs="Times New Roman"/>
            <w:noProof/>
            <w:sz w:val="28"/>
            <w:szCs w:val="28"/>
          </w:rPr>
          <w:tab/>
        </w:r>
        <w:r w:rsidR="00FE050C" w:rsidRPr="00587517">
          <w:rPr>
            <w:rStyle w:val="aff5"/>
            <w:rFonts w:ascii="Times New Roman" w:hAnsi="Times New Roman" w:cs="Times New Roman"/>
            <w:noProof/>
            <w:sz w:val="28"/>
            <w:szCs w:val="28"/>
          </w:rPr>
          <w:t>Анализ существующего технического состояния системы водоотведения</w:t>
        </w:r>
        <w:r w:rsidR="00FE050C" w:rsidRPr="00587517">
          <w:rPr>
            <w:rFonts w:ascii="Times New Roman" w:hAnsi="Times New Roman" w:cs="Times New Roman"/>
            <w:noProof/>
            <w:webHidden/>
            <w:sz w:val="28"/>
            <w:szCs w:val="28"/>
          </w:rPr>
          <w:tab/>
        </w:r>
        <w:r w:rsidR="00FE050C" w:rsidRPr="00587517">
          <w:rPr>
            <w:rFonts w:ascii="Times New Roman" w:hAnsi="Times New Roman" w:cs="Times New Roman"/>
            <w:noProof/>
            <w:webHidden/>
            <w:sz w:val="28"/>
            <w:szCs w:val="28"/>
          </w:rPr>
          <w:fldChar w:fldCharType="begin"/>
        </w:r>
        <w:r w:rsidR="00FE050C" w:rsidRPr="00587517">
          <w:rPr>
            <w:rFonts w:ascii="Times New Roman" w:hAnsi="Times New Roman" w:cs="Times New Roman"/>
            <w:noProof/>
            <w:webHidden/>
            <w:sz w:val="28"/>
            <w:szCs w:val="28"/>
          </w:rPr>
          <w:instrText xml:space="preserve"> PAGEREF _Toc3471688 \h </w:instrText>
        </w:r>
        <w:r w:rsidR="00FE050C" w:rsidRPr="00587517">
          <w:rPr>
            <w:rFonts w:ascii="Times New Roman" w:hAnsi="Times New Roman" w:cs="Times New Roman"/>
            <w:noProof/>
            <w:webHidden/>
            <w:sz w:val="28"/>
            <w:szCs w:val="28"/>
          </w:rPr>
        </w:r>
        <w:r w:rsidR="00FE050C" w:rsidRPr="00587517">
          <w:rPr>
            <w:rFonts w:ascii="Times New Roman" w:hAnsi="Times New Roman" w:cs="Times New Roman"/>
            <w:noProof/>
            <w:webHidden/>
            <w:sz w:val="28"/>
            <w:szCs w:val="28"/>
          </w:rPr>
          <w:fldChar w:fldCharType="separate"/>
        </w:r>
        <w:r w:rsidR="00B07396">
          <w:rPr>
            <w:rFonts w:ascii="Times New Roman" w:hAnsi="Times New Roman" w:cs="Times New Roman"/>
            <w:noProof/>
            <w:webHidden/>
            <w:sz w:val="28"/>
            <w:szCs w:val="28"/>
          </w:rPr>
          <w:t>63</w:t>
        </w:r>
        <w:r w:rsidR="00FE050C" w:rsidRPr="00587517">
          <w:rPr>
            <w:rFonts w:ascii="Times New Roman" w:hAnsi="Times New Roman" w:cs="Times New Roman"/>
            <w:noProof/>
            <w:webHidden/>
            <w:sz w:val="28"/>
            <w:szCs w:val="28"/>
          </w:rPr>
          <w:fldChar w:fldCharType="end"/>
        </w:r>
      </w:hyperlink>
    </w:p>
    <w:p w14:paraId="03A21D3D" w14:textId="6B1DB7C3" w:rsidR="00FE050C" w:rsidRPr="00587517" w:rsidRDefault="00F73D3F" w:rsidP="00587517">
      <w:pPr>
        <w:pStyle w:val="37"/>
        <w:tabs>
          <w:tab w:val="left" w:pos="284"/>
          <w:tab w:val="left" w:pos="993"/>
          <w:tab w:val="left" w:pos="1200"/>
          <w:tab w:val="right" w:leader="dot" w:pos="10076"/>
        </w:tabs>
        <w:rPr>
          <w:rFonts w:ascii="Times New Roman" w:eastAsiaTheme="minorEastAsia" w:hAnsi="Times New Roman" w:cs="Times New Roman"/>
          <w:noProof/>
          <w:sz w:val="28"/>
          <w:szCs w:val="28"/>
        </w:rPr>
      </w:pPr>
      <w:hyperlink w:anchor="_Toc3471689" w:history="1">
        <w:r w:rsidR="00FE050C" w:rsidRPr="00587517">
          <w:rPr>
            <w:rStyle w:val="aff5"/>
            <w:rFonts w:ascii="Times New Roman" w:hAnsi="Times New Roman" w:cs="Times New Roman"/>
            <w:noProof/>
            <w:sz w:val="28"/>
            <w:szCs w:val="28"/>
          </w:rPr>
          <w:t>1.2.3</w:t>
        </w:r>
        <w:r w:rsidR="00FE050C" w:rsidRPr="00587517">
          <w:rPr>
            <w:rFonts w:ascii="Times New Roman" w:eastAsiaTheme="minorEastAsia" w:hAnsi="Times New Roman" w:cs="Times New Roman"/>
            <w:noProof/>
            <w:sz w:val="28"/>
            <w:szCs w:val="28"/>
          </w:rPr>
          <w:tab/>
        </w:r>
        <w:r w:rsidR="00FE050C" w:rsidRPr="00587517">
          <w:rPr>
            <w:rStyle w:val="aff5"/>
            <w:rFonts w:ascii="Times New Roman" w:hAnsi="Times New Roman" w:cs="Times New Roman"/>
            <w:noProof/>
            <w:sz w:val="28"/>
            <w:szCs w:val="28"/>
          </w:rPr>
          <w:t>Анализ финансового состояния организаций коммунального комплекса, тарифов на коммунальные ресурсы, платежей и задолженности потребителей за предоставленные ресурсы</w:t>
        </w:r>
        <w:r w:rsidR="00FE050C" w:rsidRPr="00587517">
          <w:rPr>
            <w:rFonts w:ascii="Times New Roman" w:hAnsi="Times New Roman" w:cs="Times New Roman"/>
            <w:noProof/>
            <w:webHidden/>
            <w:sz w:val="28"/>
            <w:szCs w:val="28"/>
          </w:rPr>
          <w:tab/>
        </w:r>
        <w:r w:rsidR="00FE050C" w:rsidRPr="00587517">
          <w:rPr>
            <w:rFonts w:ascii="Times New Roman" w:hAnsi="Times New Roman" w:cs="Times New Roman"/>
            <w:noProof/>
            <w:webHidden/>
            <w:sz w:val="28"/>
            <w:szCs w:val="28"/>
          </w:rPr>
          <w:fldChar w:fldCharType="begin"/>
        </w:r>
        <w:r w:rsidR="00FE050C" w:rsidRPr="00587517">
          <w:rPr>
            <w:rFonts w:ascii="Times New Roman" w:hAnsi="Times New Roman" w:cs="Times New Roman"/>
            <w:noProof/>
            <w:webHidden/>
            <w:sz w:val="28"/>
            <w:szCs w:val="28"/>
          </w:rPr>
          <w:instrText xml:space="preserve"> PAGEREF _Toc3471689 \h </w:instrText>
        </w:r>
        <w:r w:rsidR="00FE050C" w:rsidRPr="00587517">
          <w:rPr>
            <w:rFonts w:ascii="Times New Roman" w:hAnsi="Times New Roman" w:cs="Times New Roman"/>
            <w:noProof/>
            <w:webHidden/>
            <w:sz w:val="28"/>
            <w:szCs w:val="28"/>
          </w:rPr>
        </w:r>
        <w:r w:rsidR="00FE050C" w:rsidRPr="00587517">
          <w:rPr>
            <w:rFonts w:ascii="Times New Roman" w:hAnsi="Times New Roman" w:cs="Times New Roman"/>
            <w:noProof/>
            <w:webHidden/>
            <w:sz w:val="28"/>
            <w:szCs w:val="28"/>
          </w:rPr>
          <w:fldChar w:fldCharType="separate"/>
        </w:r>
        <w:r w:rsidR="00B07396">
          <w:rPr>
            <w:rFonts w:ascii="Times New Roman" w:hAnsi="Times New Roman" w:cs="Times New Roman"/>
            <w:noProof/>
            <w:webHidden/>
            <w:sz w:val="28"/>
            <w:szCs w:val="28"/>
          </w:rPr>
          <w:t>100</w:t>
        </w:r>
        <w:r w:rsidR="00FE050C" w:rsidRPr="00587517">
          <w:rPr>
            <w:rFonts w:ascii="Times New Roman" w:hAnsi="Times New Roman" w:cs="Times New Roman"/>
            <w:noProof/>
            <w:webHidden/>
            <w:sz w:val="28"/>
            <w:szCs w:val="28"/>
          </w:rPr>
          <w:fldChar w:fldCharType="end"/>
        </w:r>
      </w:hyperlink>
    </w:p>
    <w:p w14:paraId="7D48674D" w14:textId="77777777" w:rsidR="00C74FE4" w:rsidRPr="00587517" w:rsidRDefault="00C74FE4" w:rsidP="00587517">
      <w:pPr>
        <w:tabs>
          <w:tab w:val="left" w:pos="426"/>
          <w:tab w:val="left" w:pos="567"/>
          <w:tab w:val="left" w:pos="709"/>
          <w:tab w:val="left" w:pos="10065"/>
        </w:tabs>
        <w:ind w:right="567"/>
        <w:jc w:val="both"/>
        <w:rPr>
          <w:b/>
          <w:kern w:val="28"/>
          <w:sz w:val="28"/>
          <w:szCs w:val="28"/>
          <w:lang w:eastAsia="x-none"/>
        </w:rPr>
      </w:pPr>
      <w:r w:rsidRPr="00587517">
        <w:rPr>
          <w:b/>
          <w:kern w:val="28"/>
          <w:sz w:val="28"/>
          <w:szCs w:val="28"/>
          <w:lang w:eastAsia="x-none"/>
        </w:rPr>
        <w:fldChar w:fldCharType="end"/>
      </w:r>
    </w:p>
    <w:p w14:paraId="5DAFF360" w14:textId="77777777" w:rsidR="00965DDB" w:rsidRPr="00587517" w:rsidRDefault="00965DDB" w:rsidP="00587517">
      <w:pPr>
        <w:jc w:val="both"/>
        <w:rPr>
          <w:sz w:val="28"/>
          <w:szCs w:val="28"/>
        </w:rPr>
      </w:pPr>
      <w:bookmarkStart w:id="5" w:name="100320"/>
      <w:bookmarkStart w:id="6" w:name="_Toc498684286"/>
      <w:bookmarkEnd w:id="5"/>
      <w:r w:rsidRPr="00587517">
        <w:rPr>
          <w:sz w:val="28"/>
          <w:szCs w:val="28"/>
        </w:rPr>
        <w:br w:type="page"/>
      </w:r>
    </w:p>
    <w:p w14:paraId="42189433" w14:textId="77777777" w:rsidR="00AF522B" w:rsidRPr="00587517" w:rsidRDefault="00AF522B" w:rsidP="00587517">
      <w:pPr>
        <w:pStyle w:val="13"/>
        <w:numPr>
          <w:ilvl w:val="0"/>
          <w:numId w:val="0"/>
        </w:numPr>
        <w:spacing w:before="0" w:after="0"/>
        <w:ind w:firstLine="720"/>
        <w:rPr>
          <w:sz w:val="28"/>
          <w:szCs w:val="28"/>
          <w:lang w:val="ru-RU"/>
        </w:rPr>
      </w:pPr>
      <w:bookmarkStart w:id="7" w:name="_Toc3471680"/>
      <w:r w:rsidRPr="00587517">
        <w:rPr>
          <w:sz w:val="28"/>
          <w:szCs w:val="28"/>
          <w:lang w:val="ru-RU"/>
        </w:rPr>
        <w:lastRenderedPageBreak/>
        <w:t>Общие положения</w:t>
      </w:r>
      <w:bookmarkEnd w:id="2"/>
      <w:bookmarkEnd w:id="3"/>
      <w:bookmarkEnd w:id="4"/>
      <w:bookmarkEnd w:id="6"/>
      <w:bookmarkEnd w:id="7"/>
      <w:r w:rsidRPr="00587517">
        <w:rPr>
          <w:sz w:val="28"/>
          <w:szCs w:val="28"/>
        </w:rPr>
        <w:t xml:space="preserve"> </w:t>
      </w:r>
    </w:p>
    <w:p w14:paraId="43FA38B3" w14:textId="77777777" w:rsidR="00EB433E" w:rsidRPr="00587517" w:rsidRDefault="00EB433E" w:rsidP="00587517">
      <w:pPr>
        <w:tabs>
          <w:tab w:val="left" w:pos="720"/>
        </w:tabs>
        <w:ind w:firstLine="709"/>
        <w:jc w:val="both"/>
        <w:rPr>
          <w:b/>
          <w:sz w:val="28"/>
          <w:szCs w:val="28"/>
        </w:rPr>
      </w:pPr>
    </w:p>
    <w:p w14:paraId="715E1280" w14:textId="77777777" w:rsidR="004704BC" w:rsidRPr="00587517" w:rsidRDefault="004704BC" w:rsidP="00587517">
      <w:pPr>
        <w:ind w:firstLine="708"/>
        <w:jc w:val="both"/>
        <w:rPr>
          <w:sz w:val="28"/>
          <w:szCs w:val="28"/>
        </w:rPr>
      </w:pPr>
      <w:r w:rsidRPr="00587517">
        <w:rPr>
          <w:sz w:val="28"/>
          <w:szCs w:val="28"/>
        </w:rPr>
        <w:t xml:space="preserve">Книга 5. Характеристика состояния и проблем </w:t>
      </w:r>
      <w:r w:rsidR="00482F4B" w:rsidRPr="00587517">
        <w:rPr>
          <w:sz w:val="28"/>
          <w:szCs w:val="28"/>
        </w:rPr>
        <w:t xml:space="preserve">систем </w:t>
      </w:r>
      <w:r w:rsidRPr="00587517">
        <w:rPr>
          <w:sz w:val="28"/>
          <w:szCs w:val="28"/>
        </w:rPr>
        <w:t>коммунальной инфраструктуры: систем</w:t>
      </w:r>
      <w:r w:rsidR="00482F4B" w:rsidRPr="00587517">
        <w:rPr>
          <w:sz w:val="28"/>
          <w:szCs w:val="28"/>
        </w:rPr>
        <w:t>ы</w:t>
      </w:r>
      <w:r w:rsidRPr="00587517">
        <w:rPr>
          <w:sz w:val="28"/>
          <w:szCs w:val="28"/>
        </w:rPr>
        <w:t xml:space="preserve"> водоснабжения и водоотведения </w:t>
      </w:r>
      <w:bookmarkStart w:id="8" w:name="_Hlk3547186"/>
      <w:r w:rsidRPr="00587517">
        <w:rPr>
          <w:sz w:val="28"/>
          <w:szCs w:val="28"/>
        </w:rPr>
        <w:t>входит в состав Обосновывающих материалов на срок действия генерального плана муниципального образования городской округ город Сургут</w:t>
      </w:r>
      <w:r w:rsidR="00482F4B" w:rsidRPr="00587517">
        <w:rPr>
          <w:sz w:val="28"/>
          <w:szCs w:val="28"/>
        </w:rPr>
        <w:t xml:space="preserve"> Программы комплексного развития систем коммунальной инфраструктуры муниципального образования городской округ город Сургут на период до 2035 года</w:t>
      </w:r>
      <w:r w:rsidRPr="00587517">
        <w:rPr>
          <w:sz w:val="28"/>
          <w:szCs w:val="28"/>
        </w:rPr>
        <w:t xml:space="preserve">, </w:t>
      </w:r>
      <w:r w:rsidR="00482F4B" w:rsidRPr="00587517">
        <w:rPr>
          <w:sz w:val="28"/>
          <w:szCs w:val="28"/>
        </w:rPr>
        <w:t xml:space="preserve">разработанных </w:t>
      </w:r>
      <w:r w:rsidRPr="00587517">
        <w:rPr>
          <w:sz w:val="28"/>
          <w:szCs w:val="28"/>
        </w:rPr>
        <w:t>ООО «Сибпрофконсалт» на  основании муниципального контракта № 4/2018 от 22.05.2018 по выполнению «Научно-исследовательской работы по разработке программы комплексного развития систем коммунальной инфраструктуры муниципального образования городской округ город Сургут на период до 2035 года».</w:t>
      </w:r>
      <w:bookmarkEnd w:id="8"/>
    </w:p>
    <w:p w14:paraId="40F8B2C9" w14:textId="77777777" w:rsidR="00482F4B" w:rsidRPr="00587517" w:rsidRDefault="00482F4B" w:rsidP="00587517">
      <w:pPr>
        <w:ind w:firstLine="708"/>
        <w:jc w:val="both"/>
        <w:rPr>
          <w:sz w:val="28"/>
          <w:szCs w:val="28"/>
        </w:rPr>
      </w:pPr>
    </w:p>
    <w:p w14:paraId="1FEF8D48" w14:textId="77777777" w:rsidR="0001683F" w:rsidRPr="00587517" w:rsidRDefault="0001683F" w:rsidP="00587517">
      <w:pPr>
        <w:ind w:firstLine="708"/>
        <w:rPr>
          <w:b/>
          <w:sz w:val="28"/>
          <w:szCs w:val="28"/>
        </w:rPr>
      </w:pPr>
      <w:r w:rsidRPr="00587517">
        <w:rPr>
          <w:b/>
          <w:sz w:val="28"/>
          <w:szCs w:val="28"/>
        </w:rPr>
        <w:t>Термины и определения</w:t>
      </w:r>
    </w:p>
    <w:p w14:paraId="440BC8D7" w14:textId="77777777" w:rsidR="0001683F" w:rsidRPr="00587517" w:rsidRDefault="0001683F" w:rsidP="00587517">
      <w:pPr>
        <w:ind w:firstLine="709"/>
        <w:jc w:val="both"/>
        <w:rPr>
          <w:sz w:val="28"/>
          <w:szCs w:val="28"/>
        </w:rPr>
      </w:pPr>
      <w:r w:rsidRPr="00587517">
        <w:rPr>
          <w:sz w:val="28"/>
          <w:szCs w:val="28"/>
        </w:rPr>
        <w:t xml:space="preserve">При формировании Программы комплексного развития систем коммунальной инфраструктуры использованы следующие основные термины и определения: </w:t>
      </w:r>
    </w:p>
    <w:p w14:paraId="1324B71A" w14:textId="77777777" w:rsidR="0001683F" w:rsidRPr="00587517" w:rsidRDefault="0001683F" w:rsidP="00587517">
      <w:pPr>
        <w:widowControl w:val="0"/>
        <w:adjustRightInd w:val="0"/>
        <w:ind w:firstLine="709"/>
        <w:jc w:val="both"/>
        <w:rPr>
          <w:b/>
          <w:sz w:val="28"/>
          <w:szCs w:val="28"/>
        </w:rPr>
      </w:pPr>
      <w:r w:rsidRPr="00587517">
        <w:rPr>
          <w:b/>
          <w:sz w:val="28"/>
          <w:szCs w:val="28"/>
        </w:rPr>
        <w:t>Системы водоснабжения и водоотведения</w:t>
      </w:r>
    </w:p>
    <w:p w14:paraId="02910F81" w14:textId="77777777" w:rsidR="0001683F" w:rsidRPr="00587517" w:rsidRDefault="0001683F" w:rsidP="00587517">
      <w:pPr>
        <w:widowControl w:val="0"/>
        <w:adjustRightInd w:val="0"/>
        <w:ind w:firstLine="709"/>
        <w:jc w:val="both"/>
        <w:rPr>
          <w:sz w:val="28"/>
          <w:szCs w:val="28"/>
        </w:rPr>
      </w:pPr>
      <w:r w:rsidRPr="00587517">
        <w:rPr>
          <w:i/>
          <w:sz w:val="28"/>
          <w:szCs w:val="28"/>
        </w:rPr>
        <w:t>водоснабжение</w:t>
      </w:r>
      <w:r w:rsidRPr="00587517">
        <w:rPr>
          <w:sz w:val="28"/>
          <w:szCs w:val="28"/>
        </w:rPr>
        <w:t xml:space="preserve"> – водоподготовка, транспортировка и подача питьевой или технической воды абонентам с использованием централизованных или нецентрализованных систем холодного водоснабжения (холодное водоснабжение) или приготовление, транспортировка и подача горячей воды абонентам с использованием централизованных или нецентрализованных систем горячего водоснабжения (горячее водоснабжение);</w:t>
      </w:r>
    </w:p>
    <w:p w14:paraId="120C7E0A" w14:textId="77777777" w:rsidR="0001683F" w:rsidRPr="00587517" w:rsidRDefault="0001683F" w:rsidP="00587517">
      <w:pPr>
        <w:widowControl w:val="0"/>
        <w:adjustRightInd w:val="0"/>
        <w:ind w:firstLine="709"/>
        <w:jc w:val="both"/>
        <w:rPr>
          <w:sz w:val="28"/>
          <w:szCs w:val="28"/>
        </w:rPr>
      </w:pPr>
      <w:r w:rsidRPr="00587517">
        <w:rPr>
          <w:i/>
          <w:sz w:val="28"/>
          <w:szCs w:val="28"/>
        </w:rPr>
        <w:t>нецентрализованная система холодного водоснабжения</w:t>
      </w:r>
      <w:r w:rsidRPr="00587517">
        <w:rPr>
          <w:sz w:val="28"/>
          <w:szCs w:val="28"/>
        </w:rPr>
        <w:t xml:space="preserve"> –</w:t>
      </w:r>
      <w:r w:rsidR="004501E4" w:rsidRPr="00587517">
        <w:rPr>
          <w:sz w:val="28"/>
          <w:szCs w:val="28"/>
        </w:rPr>
        <w:t xml:space="preserve"> </w:t>
      </w:r>
      <w:r w:rsidRPr="00587517">
        <w:rPr>
          <w:sz w:val="28"/>
          <w:szCs w:val="28"/>
        </w:rPr>
        <w:t>сооружения и устройства, технологически не связанные с централизованной системой холодного водоснабжения и предназначенные для общего пользования или пользования ограниченного круга лиц;</w:t>
      </w:r>
    </w:p>
    <w:p w14:paraId="044C05A1" w14:textId="77777777" w:rsidR="0001683F" w:rsidRPr="00587517" w:rsidRDefault="0001683F" w:rsidP="00587517">
      <w:pPr>
        <w:widowControl w:val="0"/>
        <w:adjustRightInd w:val="0"/>
        <w:ind w:firstLine="709"/>
        <w:jc w:val="both"/>
        <w:rPr>
          <w:sz w:val="28"/>
          <w:szCs w:val="28"/>
        </w:rPr>
      </w:pPr>
      <w:r w:rsidRPr="00587517">
        <w:rPr>
          <w:i/>
          <w:sz w:val="28"/>
          <w:szCs w:val="28"/>
        </w:rPr>
        <w:t xml:space="preserve">централизованная система горячего водоснабжения </w:t>
      </w:r>
      <w:r w:rsidRPr="00587517">
        <w:rPr>
          <w:sz w:val="28"/>
          <w:szCs w:val="28"/>
        </w:rPr>
        <w:t>– комплекс технологически связанных между собой инженерных сооружений, предназначенных для горячего водоснабжения путем отбора горячей воды из тепловой сети (далее –  открытая система теплоснабжения (горячего водоснабжения) или из сетей горячего водоснабжения либо путем нагрева воды без отбора горячей воды из тепловой сети с использованием центрального теплового пункта (далее – закрытая система горячего водоснабжения);</w:t>
      </w:r>
    </w:p>
    <w:p w14:paraId="73809A3F" w14:textId="77777777" w:rsidR="0001683F" w:rsidRPr="00587517" w:rsidRDefault="0001683F" w:rsidP="00587517">
      <w:pPr>
        <w:widowControl w:val="0"/>
        <w:adjustRightInd w:val="0"/>
        <w:ind w:firstLine="709"/>
        <w:jc w:val="both"/>
        <w:rPr>
          <w:sz w:val="28"/>
          <w:szCs w:val="28"/>
        </w:rPr>
      </w:pPr>
      <w:r w:rsidRPr="00587517">
        <w:rPr>
          <w:i/>
          <w:sz w:val="28"/>
          <w:szCs w:val="28"/>
        </w:rPr>
        <w:t xml:space="preserve">централизованная система холодного водоснабжения </w:t>
      </w:r>
      <w:r w:rsidRPr="00587517">
        <w:rPr>
          <w:sz w:val="28"/>
          <w:szCs w:val="28"/>
        </w:rPr>
        <w:t>– комплекс технологически связанных между собой инженерных сооружений, предназначенных для водоподготовки, транспортировки и подачи питьевой и (или) технической воды абонентам;</w:t>
      </w:r>
    </w:p>
    <w:p w14:paraId="27AA5BE6" w14:textId="77777777" w:rsidR="0001683F" w:rsidRPr="00587517" w:rsidRDefault="0001683F" w:rsidP="00587517">
      <w:pPr>
        <w:widowControl w:val="0"/>
        <w:adjustRightInd w:val="0"/>
        <w:ind w:firstLine="709"/>
        <w:jc w:val="both"/>
        <w:rPr>
          <w:sz w:val="28"/>
          <w:szCs w:val="28"/>
        </w:rPr>
      </w:pPr>
      <w:r w:rsidRPr="00587517">
        <w:rPr>
          <w:i/>
          <w:sz w:val="28"/>
          <w:szCs w:val="28"/>
        </w:rPr>
        <w:t xml:space="preserve">водоотведение </w:t>
      </w:r>
      <w:r w:rsidRPr="00587517">
        <w:rPr>
          <w:sz w:val="28"/>
          <w:szCs w:val="28"/>
        </w:rPr>
        <w:t>– прием, транспортировка и очистка сточных вод с использованием централизованной системы водоотведения;</w:t>
      </w:r>
    </w:p>
    <w:p w14:paraId="4D944784" w14:textId="77777777" w:rsidR="0001683F" w:rsidRPr="00587517" w:rsidRDefault="0001683F" w:rsidP="00587517">
      <w:pPr>
        <w:widowControl w:val="0"/>
        <w:adjustRightInd w:val="0"/>
        <w:ind w:firstLine="709"/>
        <w:jc w:val="both"/>
        <w:rPr>
          <w:sz w:val="28"/>
          <w:szCs w:val="28"/>
        </w:rPr>
      </w:pPr>
      <w:r w:rsidRPr="00587517">
        <w:rPr>
          <w:i/>
          <w:sz w:val="28"/>
          <w:szCs w:val="28"/>
        </w:rPr>
        <w:t>централизованная система водоотведения (канализации)</w:t>
      </w:r>
      <w:r w:rsidRPr="00587517">
        <w:rPr>
          <w:sz w:val="28"/>
          <w:szCs w:val="28"/>
        </w:rPr>
        <w:t xml:space="preserve"> – комплекс технологически связанных между собой инженерных сооружений, предназначенных для водоотведения</w:t>
      </w:r>
      <w:r w:rsidR="009264C1" w:rsidRPr="00587517">
        <w:rPr>
          <w:sz w:val="28"/>
          <w:szCs w:val="28"/>
        </w:rPr>
        <w:t>.</w:t>
      </w:r>
    </w:p>
    <w:p w14:paraId="4C887F4D" w14:textId="77777777" w:rsidR="008534E1" w:rsidRPr="00587517" w:rsidRDefault="00C30D59" w:rsidP="00587517">
      <w:pPr>
        <w:pStyle w:val="13"/>
        <w:numPr>
          <w:ilvl w:val="0"/>
          <w:numId w:val="5"/>
        </w:numPr>
        <w:tabs>
          <w:tab w:val="clear" w:pos="1418"/>
          <w:tab w:val="left" w:pos="284"/>
        </w:tabs>
        <w:spacing w:before="0" w:after="0"/>
        <w:ind w:hanging="1353"/>
        <w:rPr>
          <w:sz w:val="28"/>
          <w:szCs w:val="28"/>
        </w:rPr>
      </w:pPr>
      <w:bookmarkStart w:id="9" w:name="_Toc297032076"/>
      <w:bookmarkStart w:id="10" w:name="_Toc340135968"/>
      <w:bookmarkStart w:id="11" w:name="_Toc340136029"/>
      <w:bookmarkStart w:id="12" w:name="_Toc340136141"/>
      <w:bookmarkStart w:id="13" w:name="_Toc433639928"/>
      <w:bookmarkStart w:id="14" w:name="_Toc498608083"/>
      <w:bookmarkStart w:id="15" w:name="_Toc498608182"/>
      <w:bookmarkStart w:id="16" w:name="_Toc498684305"/>
      <w:bookmarkStart w:id="17" w:name="_Toc3471681"/>
      <w:bookmarkEnd w:id="0"/>
      <w:r w:rsidRPr="00587517">
        <w:rPr>
          <w:sz w:val="28"/>
          <w:szCs w:val="28"/>
        </w:rPr>
        <w:lastRenderedPageBreak/>
        <w:t xml:space="preserve">Характеристика состояния </w:t>
      </w:r>
      <w:r w:rsidR="00F92CEC" w:rsidRPr="00587517">
        <w:rPr>
          <w:sz w:val="28"/>
          <w:szCs w:val="28"/>
        </w:rPr>
        <w:t xml:space="preserve">и </w:t>
      </w:r>
      <w:r w:rsidRPr="00587517">
        <w:rPr>
          <w:sz w:val="28"/>
          <w:szCs w:val="28"/>
        </w:rPr>
        <w:t>проблем коммунальной инфраструктуры</w:t>
      </w:r>
      <w:bookmarkEnd w:id="9"/>
      <w:bookmarkEnd w:id="10"/>
      <w:bookmarkEnd w:id="11"/>
      <w:bookmarkEnd w:id="12"/>
      <w:bookmarkEnd w:id="13"/>
      <w:bookmarkEnd w:id="14"/>
      <w:bookmarkEnd w:id="15"/>
      <w:bookmarkEnd w:id="16"/>
      <w:bookmarkEnd w:id="17"/>
      <w:r w:rsidR="008534E1" w:rsidRPr="00587517">
        <w:rPr>
          <w:sz w:val="28"/>
          <w:szCs w:val="28"/>
        </w:rPr>
        <w:t xml:space="preserve"> </w:t>
      </w:r>
    </w:p>
    <w:p w14:paraId="2B88797A" w14:textId="77777777" w:rsidR="00A8036B" w:rsidRPr="00587517" w:rsidRDefault="00A8036B" w:rsidP="00587517">
      <w:pPr>
        <w:rPr>
          <w:sz w:val="28"/>
          <w:szCs w:val="28"/>
          <w:lang w:val="x-none" w:eastAsia="x-none"/>
        </w:rPr>
      </w:pPr>
    </w:p>
    <w:p w14:paraId="2DA90241" w14:textId="77777777" w:rsidR="00F22EBF" w:rsidRPr="00587517" w:rsidRDefault="00F22EBF" w:rsidP="00587517">
      <w:pPr>
        <w:pStyle w:val="affb"/>
        <w:keepNext/>
        <w:numPr>
          <w:ilvl w:val="0"/>
          <w:numId w:val="5"/>
        </w:numPr>
        <w:tabs>
          <w:tab w:val="left" w:pos="1418"/>
        </w:tabs>
        <w:spacing w:before="240" w:after="60"/>
        <w:jc w:val="both"/>
        <w:outlineLvl w:val="0"/>
        <w:rPr>
          <w:b/>
          <w:vanish/>
          <w:kern w:val="28"/>
          <w:sz w:val="28"/>
          <w:szCs w:val="28"/>
          <w:lang w:val="x-none" w:eastAsia="x-none"/>
        </w:rPr>
      </w:pPr>
      <w:bookmarkStart w:id="18" w:name="_Toc520963984"/>
      <w:bookmarkStart w:id="19" w:name="_Toc520964302"/>
      <w:bookmarkStart w:id="20" w:name="_Toc520964372"/>
      <w:bookmarkStart w:id="21" w:name="_Toc520964424"/>
      <w:bookmarkStart w:id="22" w:name="_Toc520973466"/>
      <w:bookmarkStart w:id="23" w:name="_Toc520973582"/>
      <w:bookmarkStart w:id="24" w:name="_Toc520973651"/>
      <w:bookmarkStart w:id="25" w:name="_Toc520992366"/>
      <w:bookmarkStart w:id="26" w:name="_Toc521059389"/>
      <w:bookmarkStart w:id="27" w:name="_Toc521077835"/>
      <w:bookmarkStart w:id="28" w:name="_Toc520593587"/>
      <w:bookmarkStart w:id="29" w:name="_Toc520601276"/>
      <w:bookmarkStart w:id="30" w:name="_Toc520601367"/>
      <w:bookmarkStart w:id="31" w:name="_Toc520602678"/>
      <w:bookmarkStart w:id="32" w:name="_Toc521311068"/>
      <w:bookmarkStart w:id="33" w:name="_Toc521323089"/>
      <w:bookmarkStart w:id="34" w:name="_Toc521323236"/>
      <w:bookmarkStart w:id="35" w:name="_Toc521323303"/>
      <w:bookmarkStart w:id="36" w:name="_Toc521323363"/>
      <w:bookmarkStart w:id="37" w:name="_Toc521325572"/>
      <w:bookmarkStart w:id="38" w:name="_Toc521329032"/>
      <w:bookmarkStart w:id="39" w:name="_Toc521332846"/>
      <w:bookmarkStart w:id="40" w:name="_Toc535835031"/>
      <w:bookmarkStart w:id="41" w:name="_Toc535835278"/>
      <w:bookmarkStart w:id="42" w:name="_Toc535835514"/>
      <w:bookmarkStart w:id="43" w:name="_Toc535929984"/>
      <w:bookmarkStart w:id="44" w:name="_Toc536179670"/>
      <w:bookmarkStart w:id="45" w:name="_Toc536179777"/>
      <w:bookmarkStart w:id="46" w:name="_Toc536179880"/>
      <w:bookmarkStart w:id="47" w:name="_Toc520963985"/>
      <w:bookmarkStart w:id="48" w:name="_Toc520964303"/>
      <w:bookmarkStart w:id="49" w:name="_Toc520964373"/>
      <w:bookmarkStart w:id="50" w:name="_Toc520964425"/>
      <w:bookmarkStart w:id="51" w:name="_Toc520973467"/>
      <w:bookmarkStart w:id="52" w:name="_Toc520973583"/>
      <w:bookmarkStart w:id="53" w:name="_Toc520973652"/>
      <w:bookmarkStart w:id="54" w:name="_Toc520992367"/>
      <w:bookmarkStart w:id="55" w:name="_Toc521059390"/>
      <w:bookmarkStart w:id="56" w:name="_Toc521077836"/>
      <w:bookmarkStart w:id="57" w:name="_Toc520593588"/>
      <w:bookmarkStart w:id="58" w:name="_Toc520601277"/>
      <w:bookmarkStart w:id="59" w:name="_Toc520601368"/>
      <w:bookmarkStart w:id="60" w:name="_Toc520602679"/>
      <w:bookmarkStart w:id="61" w:name="_Toc521311069"/>
      <w:bookmarkStart w:id="62" w:name="_Toc521323090"/>
      <w:bookmarkStart w:id="63" w:name="_Toc521323237"/>
      <w:bookmarkStart w:id="64" w:name="_Toc521323304"/>
      <w:bookmarkStart w:id="65" w:name="_Toc521323364"/>
      <w:bookmarkStart w:id="66" w:name="_Toc521325573"/>
      <w:bookmarkStart w:id="67" w:name="_Toc521329033"/>
      <w:bookmarkStart w:id="68" w:name="_Toc521332847"/>
      <w:bookmarkStart w:id="69" w:name="_Toc535835032"/>
      <w:bookmarkStart w:id="70" w:name="_Toc535835279"/>
      <w:bookmarkStart w:id="71" w:name="_Toc535835515"/>
      <w:bookmarkStart w:id="72" w:name="_Toc535929985"/>
      <w:bookmarkStart w:id="73" w:name="_Toc536179671"/>
      <w:bookmarkStart w:id="74" w:name="_Toc536179778"/>
      <w:bookmarkStart w:id="75" w:name="_Toc536179881"/>
      <w:bookmarkStart w:id="76" w:name="_Toc520963986"/>
      <w:bookmarkStart w:id="77" w:name="_Toc520964304"/>
      <w:bookmarkStart w:id="78" w:name="_Toc520964374"/>
      <w:bookmarkStart w:id="79" w:name="_Toc520964426"/>
      <w:bookmarkStart w:id="80" w:name="_Toc520973468"/>
      <w:bookmarkStart w:id="81" w:name="_Toc520973584"/>
      <w:bookmarkStart w:id="82" w:name="_Toc520973653"/>
      <w:bookmarkStart w:id="83" w:name="_Toc520992368"/>
      <w:bookmarkStart w:id="84" w:name="_Toc521059391"/>
      <w:bookmarkStart w:id="85" w:name="_Toc521077837"/>
      <w:bookmarkStart w:id="86" w:name="_Toc520593589"/>
      <w:bookmarkStart w:id="87" w:name="_Toc520601278"/>
      <w:bookmarkStart w:id="88" w:name="_Toc520601369"/>
      <w:bookmarkStart w:id="89" w:name="_Toc520602680"/>
      <w:bookmarkStart w:id="90" w:name="_Toc521311070"/>
      <w:bookmarkStart w:id="91" w:name="_Toc521323091"/>
      <w:bookmarkStart w:id="92" w:name="_Toc521323238"/>
      <w:bookmarkStart w:id="93" w:name="_Toc521323305"/>
      <w:bookmarkStart w:id="94" w:name="_Toc521323365"/>
      <w:bookmarkStart w:id="95" w:name="_Toc521325574"/>
      <w:bookmarkStart w:id="96" w:name="_Toc521329034"/>
      <w:bookmarkStart w:id="97" w:name="_Toc521332848"/>
      <w:bookmarkStart w:id="98" w:name="_Toc535835033"/>
      <w:bookmarkStart w:id="99" w:name="_Toc535835280"/>
      <w:bookmarkStart w:id="100" w:name="_Toc535835516"/>
      <w:bookmarkStart w:id="101" w:name="_Toc535929986"/>
      <w:bookmarkStart w:id="102" w:name="_Toc536179672"/>
      <w:bookmarkStart w:id="103" w:name="_Toc536179779"/>
      <w:bookmarkStart w:id="104" w:name="_Toc536179882"/>
      <w:bookmarkStart w:id="105" w:name="_Toc3468240"/>
      <w:bookmarkStart w:id="106" w:name="_Toc3471682"/>
      <w:bookmarkStart w:id="107" w:name="_Toc521332862"/>
      <w:bookmarkStart w:id="108" w:name="_Hlk519867194"/>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7C855A6" w14:textId="77777777" w:rsidR="00A770F8" w:rsidRPr="00587517" w:rsidRDefault="006F2196" w:rsidP="00587517">
      <w:pPr>
        <w:pStyle w:val="22"/>
        <w:numPr>
          <w:ilvl w:val="0"/>
          <w:numId w:val="0"/>
        </w:numPr>
        <w:shd w:val="clear" w:color="auto" w:fill="auto"/>
        <w:ind w:left="1189"/>
      </w:pPr>
      <w:bookmarkStart w:id="109" w:name="_Toc3471683"/>
      <w:r w:rsidRPr="00587517">
        <w:t xml:space="preserve">1.1 </w:t>
      </w:r>
      <w:r w:rsidR="00A770F8" w:rsidRPr="00587517">
        <w:t>Система водоснабжения</w:t>
      </w:r>
      <w:bookmarkEnd w:id="107"/>
      <w:bookmarkEnd w:id="109"/>
    </w:p>
    <w:p w14:paraId="6B8A9991" w14:textId="77777777" w:rsidR="00420EEF" w:rsidRPr="00587517" w:rsidRDefault="00420EEF" w:rsidP="00587517">
      <w:pPr>
        <w:tabs>
          <w:tab w:val="left" w:pos="0"/>
        </w:tabs>
        <w:ind w:firstLine="709"/>
        <w:contextualSpacing/>
        <w:jc w:val="both"/>
        <w:rPr>
          <w:bCs/>
          <w:sz w:val="28"/>
          <w:szCs w:val="28"/>
        </w:rPr>
      </w:pPr>
      <w:bookmarkStart w:id="110" w:name="_Hlk536621016"/>
      <w:bookmarkStart w:id="111" w:name="_Hlk505103564"/>
    </w:p>
    <w:p w14:paraId="3F324ED4" w14:textId="77777777" w:rsidR="00350207" w:rsidRPr="00587517" w:rsidRDefault="00350207" w:rsidP="00587517">
      <w:pPr>
        <w:tabs>
          <w:tab w:val="left" w:pos="0"/>
        </w:tabs>
        <w:ind w:firstLine="709"/>
        <w:contextualSpacing/>
        <w:jc w:val="both"/>
        <w:rPr>
          <w:bCs/>
          <w:sz w:val="28"/>
          <w:szCs w:val="28"/>
        </w:rPr>
      </w:pPr>
      <w:r w:rsidRPr="00587517">
        <w:rPr>
          <w:bCs/>
          <w:sz w:val="28"/>
          <w:szCs w:val="28"/>
        </w:rPr>
        <w:t>По состоянию на 01.01.201</w:t>
      </w:r>
      <w:r w:rsidR="000E2ACB" w:rsidRPr="00587517">
        <w:rPr>
          <w:bCs/>
          <w:sz w:val="28"/>
          <w:szCs w:val="28"/>
        </w:rPr>
        <w:t>9</w:t>
      </w:r>
      <w:r w:rsidRPr="00587517">
        <w:rPr>
          <w:bCs/>
          <w:sz w:val="28"/>
          <w:szCs w:val="28"/>
        </w:rPr>
        <w:t xml:space="preserve"> г. система водоснабжения </w:t>
      </w:r>
      <w:r w:rsidR="0048675D" w:rsidRPr="00587517">
        <w:rPr>
          <w:sz w:val="28"/>
          <w:szCs w:val="28"/>
        </w:rPr>
        <w:t>города Сургута</w:t>
      </w:r>
      <w:r w:rsidR="00CB5FA6" w:rsidRPr="00587517">
        <w:rPr>
          <w:sz w:val="28"/>
          <w:szCs w:val="28"/>
        </w:rPr>
        <w:t xml:space="preserve"> </w:t>
      </w:r>
      <w:r w:rsidRPr="00587517">
        <w:rPr>
          <w:bCs/>
          <w:sz w:val="28"/>
          <w:szCs w:val="28"/>
        </w:rPr>
        <w:t xml:space="preserve">включает: </w:t>
      </w:r>
    </w:p>
    <w:p w14:paraId="0806FE4D" w14:textId="77777777" w:rsidR="00350207" w:rsidRPr="00587517" w:rsidRDefault="00350207" w:rsidP="00587517">
      <w:pPr>
        <w:pStyle w:val="affb"/>
        <w:numPr>
          <w:ilvl w:val="0"/>
          <w:numId w:val="53"/>
        </w:numPr>
        <w:tabs>
          <w:tab w:val="left" w:pos="0"/>
          <w:tab w:val="left" w:pos="993"/>
        </w:tabs>
        <w:ind w:left="0" w:right="23" w:firstLine="709"/>
        <w:jc w:val="both"/>
        <w:rPr>
          <w:sz w:val="28"/>
          <w:szCs w:val="28"/>
        </w:rPr>
      </w:pPr>
      <w:r w:rsidRPr="00587517">
        <w:rPr>
          <w:sz w:val="28"/>
          <w:szCs w:val="28"/>
        </w:rPr>
        <w:t>водозаборные сооружения:</w:t>
      </w:r>
    </w:p>
    <w:p w14:paraId="0F5676F0" w14:textId="77777777" w:rsidR="00350207" w:rsidRPr="00587517" w:rsidRDefault="00CB5FA6" w:rsidP="00587517">
      <w:pPr>
        <w:pStyle w:val="affb"/>
        <w:numPr>
          <w:ilvl w:val="0"/>
          <w:numId w:val="55"/>
        </w:numPr>
        <w:tabs>
          <w:tab w:val="left" w:pos="993"/>
        </w:tabs>
        <w:ind w:left="0" w:firstLine="709"/>
        <w:jc w:val="both"/>
        <w:rPr>
          <w:sz w:val="28"/>
          <w:szCs w:val="28"/>
        </w:rPr>
      </w:pPr>
      <w:r w:rsidRPr="00587517">
        <w:rPr>
          <w:sz w:val="28"/>
          <w:szCs w:val="28"/>
        </w:rPr>
        <w:t>С</w:t>
      </w:r>
      <w:r w:rsidR="00350207" w:rsidRPr="00587517">
        <w:rPr>
          <w:sz w:val="28"/>
          <w:szCs w:val="28"/>
        </w:rPr>
        <w:t>ГМУП «Горводоканал» – 7 ед. (15</w:t>
      </w:r>
      <w:r w:rsidR="008A113A" w:rsidRPr="00587517">
        <w:rPr>
          <w:sz w:val="28"/>
          <w:szCs w:val="28"/>
        </w:rPr>
        <w:t>2</w:t>
      </w:r>
      <w:r w:rsidR="00350207" w:rsidRPr="00587517">
        <w:rPr>
          <w:sz w:val="28"/>
          <w:szCs w:val="28"/>
        </w:rPr>
        <w:t xml:space="preserve"> скважин</w:t>
      </w:r>
      <w:r w:rsidR="00DE7681" w:rsidRPr="00587517">
        <w:rPr>
          <w:sz w:val="28"/>
          <w:szCs w:val="28"/>
        </w:rPr>
        <w:t>ы</w:t>
      </w:r>
      <w:r w:rsidR="00350207" w:rsidRPr="00587517">
        <w:rPr>
          <w:sz w:val="28"/>
          <w:szCs w:val="28"/>
        </w:rPr>
        <w:t>);</w:t>
      </w:r>
    </w:p>
    <w:p w14:paraId="031D9A0D" w14:textId="77777777" w:rsidR="00350207" w:rsidRPr="00587517" w:rsidRDefault="00DA0330" w:rsidP="00587517">
      <w:pPr>
        <w:pStyle w:val="affb"/>
        <w:numPr>
          <w:ilvl w:val="0"/>
          <w:numId w:val="55"/>
        </w:numPr>
        <w:tabs>
          <w:tab w:val="left" w:pos="993"/>
        </w:tabs>
        <w:ind w:left="0" w:firstLine="709"/>
        <w:jc w:val="both"/>
        <w:rPr>
          <w:sz w:val="28"/>
          <w:szCs w:val="28"/>
        </w:rPr>
      </w:pPr>
      <w:r w:rsidRPr="00587517">
        <w:rPr>
          <w:sz w:val="28"/>
          <w:szCs w:val="28"/>
        </w:rPr>
        <w:t>СГМУП</w:t>
      </w:r>
      <w:r w:rsidR="00350207" w:rsidRPr="00587517">
        <w:rPr>
          <w:sz w:val="28"/>
          <w:szCs w:val="28"/>
        </w:rPr>
        <w:t xml:space="preserve"> «ГТС» – 3 ед. (6 скважин);</w:t>
      </w:r>
    </w:p>
    <w:p w14:paraId="21AB956E" w14:textId="77777777" w:rsidR="00350207" w:rsidRPr="00587517" w:rsidRDefault="00DA0330" w:rsidP="00587517">
      <w:pPr>
        <w:pStyle w:val="affb"/>
        <w:numPr>
          <w:ilvl w:val="0"/>
          <w:numId w:val="55"/>
        </w:numPr>
        <w:tabs>
          <w:tab w:val="left" w:pos="993"/>
        </w:tabs>
        <w:ind w:left="0" w:firstLine="709"/>
        <w:jc w:val="both"/>
        <w:rPr>
          <w:sz w:val="28"/>
          <w:szCs w:val="28"/>
        </w:rPr>
      </w:pPr>
      <w:r w:rsidRPr="00587517">
        <w:rPr>
          <w:sz w:val="28"/>
          <w:szCs w:val="28"/>
        </w:rPr>
        <w:t>СГМУП</w:t>
      </w:r>
      <w:r w:rsidR="00350207" w:rsidRPr="00587517">
        <w:rPr>
          <w:sz w:val="28"/>
          <w:szCs w:val="28"/>
        </w:rPr>
        <w:t xml:space="preserve"> «Тепловик» – 1 ед. (2 скважины);</w:t>
      </w:r>
    </w:p>
    <w:p w14:paraId="4E9052FC" w14:textId="77777777" w:rsidR="00350207" w:rsidRPr="00587517" w:rsidRDefault="00350207" w:rsidP="00587517">
      <w:pPr>
        <w:pStyle w:val="affb"/>
        <w:numPr>
          <w:ilvl w:val="0"/>
          <w:numId w:val="55"/>
        </w:numPr>
        <w:tabs>
          <w:tab w:val="left" w:pos="993"/>
        </w:tabs>
        <w:ind w:left="0" w:firstLine="709"/>
        <w:jc w:val="both"/>
        <w:rPr>
          <w:sz w:val="28"/>
          <w:szCs w:val="28"/>
        </w:rPr>
      </w:pPr>
      <w:r w:rsidRPr="00587517">
        <w:rPr>
          <w:sz w:val="28"/>
          <w:szCs w:val="28"/>
        </w:rPr>
        <w:t>филиал «Сургутская ГРЭС–2» ПАО «Юнипро» – 1 ед. (4 скважины);</w:t>
      </w:r>
    </w:p>
    <w:p w14:paraId="11CC7CF8" w14:textId="77777777" w:rsidR="00350207" w:rsidRPr="00587517" w:rsidRDefault="00350207" w:rsidP="00587517">
      <w:pPr>
        <w:pStyle w:val="affb"/>
        <w:numPr>
          <w:ilvl w:val="0"/>
          <w:numId w:val="55"/>
        </w:numPr>
        <w:tabs>
          <w:tab w:val="left" w:pos="993"/>
        </w:tabs>
        <w:ind w:left="0" w:firstLine="709"/>
        <w:jc w:val="both"/>
        <w:rPr>
          <w:sz w:val="28"/>
          <w:szCs w:val="28"/>
        </w:rPr>
      </w:pPr>
      <w:r w:rsidRPr="00587517">
        <w:rPr>
          <w:sz w:val="28"/>
          <w:szCs w:val="28"/>
        </w:rPr>
        <w:t>филиал ПАО «ОГК–2» – Сургутская ГРЭС-1 – 1 ед. (4 скважины);</w:t>
      </w:r>
    </w:p>
    <w:p w14:paraId="6CE2ED63" w14:textId="77777777" w:rsidR="00350207" w:rsidRPr="00587517" w:rsidRDefault="00350207" w:rsidP="00587517">
      <w:pPr>
        <w:pStyle w:val="affb"/>
        <w:numPr>
          <w:ilvl w:val="0"/>
          <w:numId w:val="55"/>
        </w:numPr>
        <w:tabs>
          <w:tab w:val="left" w:pos="993"/>
        </w:tabs>
        <w:ind w:left="0" w:firstLine="709"/>
        <w:jc w:val="both"/>
        <w:rPr>
          <w:sz w:val="28"/>
          <w:szCs w:val="28"/>
        </w:rPr>
      </w:pPr>
      <w:r w:rsidRPr="00587517">
        <w:rPr>
          <w:sz w:val="28"/>
          <w:szCs w:val="28"/>
        </w:rPr>
        <w:t>УЭЗС ООО «Газпром трансгаз Сургут» – 1 ед. (3 скважины)</w:t>
      </w:r>
      <w:r w:rsidR="00986352" w:rsidRPr="00587517">
        <w:rPr>
          <w:sz w:val="28"/>
          <w:szCs w:val="28"/>
        </w:rPr>
        <w:t>;</w:t>
      </w:r>
    </w:p>
    <w:p w14:paraId="58B9F11D" w14:textId="77777777" w:rsidR="00986352" w:rsidRPr="00587517" w:rsidRDefault="00986352" w:rsidP="00587517">
      <w:pPr>
        <w:pStyle w:val="affb"/>
        <w:numPr>
          <w:ilvl w:val="0"/>
          <w:numId w:val="55"/>
        </w:numPr>
        <w:tabs>
          <w:tab w:val="left" w:pos="993"/>
        </w:tabs>
        <w:ind w:left="0" w:firstLine="709"/>
        <w:jc w:val="both"/>
        <w:rPr>
          <w:sz w:val="28"/>
          <w:szCs w:val="28"/>
        </w:rPr>
      </w:pPr>
      <w:bookmarkStart w:id="112" w:name="_Hlk2775830"/>
      <w:r w:rsidRPr="00587517">
        <w:rPr>
          <w:sz w:val="28"/>
          <w:szCs w:val="28"/>
        </w:rPr>
        <w:t>ПАО «Сургутнефтегаз» – 1 ед. (2 скважины)</w:t>
      </w:r>
    </w:p>
    <w:bookmarkEnd w:id="112"/>
    <w:p w14:paraId="7063D301" w14:textId="77777777" w:rsidR="00350207" w:rsidRPr="00587517" w:rsidRDefault="00350207" w:rsidP="00587517">
      <w:pPr>
        <w:pStyle w:val="affb"/>
        <w:numPr>
          <w:ilvl w:val="0"/>
          <w:numId w:val="53"/>
        </w:numPr>
        <w:tabs>
          <w:tab w:val="left" w:pos="0"/>
          <w:tab w:val="left" w:pos="993"/>
        </w:tabs>
        <w:ind w:left="0" w:right="23" w:firstLine="709"/>
        <w:jc w:val="both"/>
        <w:rPr>
          <w:sz w:val="28"/>
          <w:szCs w:val="28"/>
        </w:rPr>
      </w:pPr>
      <w:r w:rsidRPr="00587517">
        <w:rPr>
          <w:sz w:val="28"/>
          <w:szCs w:val="28"/>
        </w:rPr>
        <w:t xml:space="preserve">водопроводные очистные сооружения – 11 ед.: </w:t>
      </w:r>
    </w:p>
    <w:p w14:paraId="40A2B5AA" w14:textId="77777777" w:rsidR="00350207" w:rsidRPr="00587517" w:rsidRDefault="00350207" w:rsidP="00587517">
      <w:pPr>
        <w:pStyle w:val="affb"/>
        <w:numPr>
          <w:ilvl w:val="0"/>
          <w:numId w:val="55"/>
        </w:numPr>
        <w:tabs>
          <w:tab w:val="left" w:pos="993"/>
        </w:tabs>
        <w:ind w:left="0" w:firstLine="709"/>
        <w:jc w:val="both"/>
        <w:rPr>
          <w:sz w:val="28"/>
          <w:szCs w:val="28"/>
        </w:rPr>
      </w:pPr>
      <w:r w:rsidRPr="00587517">
        <w:rPr>
          <w:sz w:val="28"/>
          <w:szCs w:val="28"/>
        </w:rPr>
        <w:t xml:space="preserve">МГ МУП «Горводоканал» </w:t>
      </w:r>
      <w:bookmarkStart w:id="113" w:name="_Hlk520446043"/>
      <w:r w:rsidRPr="00587517">
        <w:rPr>
          <w:sz w:val="28"/>
          <w:szCs w:val="28"/>
        </w:rPr>
        <w:t>– 7 ед.;</w:t>
      </w:r>
      <w:bookmarkEnd w:id="113"/>
    </w:p>
    <w:p w14:paraId="3D200E9A" w14:textId="77777777" w:rsidR="00350207" w:rsidRPr="00587517" w:rsidRDefault="00DA0330" w:rsidP="00587517">
      <w:pPr>
        <w:pStyle w:val="affb"/>
        <w:numPr>
          <w:ilvl w:val="0"/>
          <w:numId w:val="55"/>
        </w:numPr>
        <w:tabs>
          <w:tab w:val="left" w:pos="993"/>
        </w:tabs>
        <w:ind w:left="0" w:firstLine="709"/>
        <w:jc w:val="both"/>
        <w:rPr>
          <w:sz w:val="28"/>
          <w:szCs w:val="28"/>
        </w:rPr>
      </w:pPr>
      <w:r w:rsidRPr="00587517">
        <w:rPr>
          <w:sz w:val="28"/>
          <w:szCs w:val="28"/>
        </w:rPr>
        <w:t>СГМУП</w:t>
      </w:r>
      <w:r w:rsidR="00350207" w:rsidRPr="00587517">
        <w:rPr>
          <w:sz w:val="28"/>
          <w:szCs w:val="28"/>
        </w:rPr>
        <w:t xml:space="preserve"> «ГТС» – 1 ед.;</w:t>
      </w:r>
    </w:p>
    <w:p w14:paraId="11DD0D9A" w14:textId="77777777" w:rsidR="00350207" w:rsidRPr="00587517" w:rsidRDefault="00350207" w:rsidP="00587517">
      <w:pPr>
        <w:pStyle w:val="affb"/>
        <w:numPr>
          <w:ilvl w:val="0"/>
          <w:numId w:val="55"/>
        </w:numPr>
        <w:tabs>
          <w:tab w:val="left" w:pos="993"/>
        </w:tabs>
        <w:ind w:left="0" w:firstLine="709"/>
        <w:jc w:val="both"/>
        <w:rPr>
          <w:sz w:val="28"/>
          <w:szCs w:val="28"/>
        </w:rPr>
      </w:pPr>
      <w:r w:rsidRPr="00587517">
        <w:rPr>
          <w:sz w:val="28"/>
          <w:szCs w:val="28"/>
        </w:rPr>
        <w:t>филиал «Сургутская ГРЭС–2» ПАО «Юнипро» – 1 ед.;</w:t>
      </w:r>
    </w:p>
    <w:p w14:paraId="685F96BF" w14:textId="77777777" w:rsidR="00350207" w:rsidRPr="00587517" w:rsidRDefault="00350207" w:rsidP="00587517">
      <w:pPr>
        <w:pStyle w:val="affb"/>
        <w:numPr>
          <w:ilvl w:val="0"/>
          <w:numId w:val="55"/>
        </w:numPr>
        <w:tabs>
          <w:tab w:val="left" w:pos="993"/>
        </w:tabs>
        <w:ind w:left="0" w:firstLine="709"/>
        <w:jc w:val="both"/>
        <w:rPr>
          <w:sz w:val="28"/>
          <w:szCs w:val="28"/>
        </w:rPr>
      </w:pPr>
      <w:r w:rsidRPr="00587517">
        <w:rPr>
          <w:sz w:val="28"/>
          <w:szCs w:val="28"/>
        </w:rPr>
        <w:t>филиал ПАО «ОГК–2»– Сургутская ГРЭС-1 – 1 ед.;</w:t>
      </w:r>
    </w:p>
    <w:p w14:paraId="36271A5E" w14:textId="77777777" w:rsidR="00350207" w:rsidRPr="00587517" w:rsidRDefault="00350207" w:rsidP="00587517">
      <w:pPr>
        <w:pStyle w:val="affb"/>
        <w:numPr>
          <w:ilvl w:val="0"/>
          <w:numId w:val="55"/>
        </w:numPr>
        <w:tabs>
          <w:tab w:val="left" w:pos="993"/>
        </w:tabs>
        <w:ind w:left="0" w:firstLine="709"/>
        <w:jc w:val="both"/>
        <w:rPr>
          <w:sz w:val="28"/>
          <w:szCs w:val="28"/>
        </w:rPr>
      </w:pPr>
      <w:r w:rsidRPr="00587517">
        <w:rPr>
          <w:sz w:val="28"/>
          <w:szCs w:val="28"/>
        </w:rPr>
        <w:t>ООО «Газпром трансгаз Сургут» – 1 ед.;</w:t>
      </w:r>
    </w:p>
    <w:p w14:paraId="152B6117" w14:textId="77777777" w:rsidR="00986352" w:rsidRPr="00587517" w:rsidRDefault="00986352" w:rsidP="00587517">
      <w:pPr>
        <w:pStyle w:val="affb"/>
        <w:numPr>
          <w:ilvl w:val="0"/>
          <w:numId w:val="55"/>
        </w:numPr>
        <w:tabs>
          <w:tab w:val="left" w:pos="993"/>
        </w:tabs>
        <w:ind w:left="0" w:firstLine="709"/>
        <w:jc w:val="both"/>
        <w:rPr>
          <w:sz w:val="28"/>
          <w:szCs w:val="28"/>
        </w:rPr>
      </w:pPr>
      <w:bookmarkStart w:id="114" w:name="_Hlk2775847"/>
      <w:r w:rsidRPr="00587517">
        <w:rPr>
          <w:sz w:val="28"/>
          <w:szCs w:val="28"/>
        </w:rPr>
        <w:t>ПАО «Сургутнефтегаз» – 1 ед.</w:t>
      </w:r>
    </w:p>
    <w:bookmarkEnd w:id="114"/>
    <w:p w14:paraId="3C387A22" w14:textId="77777777" w:rsidR="00350207" w:rsidRPr="00587517" w:rsidRDefault="00350207" w:rsidP="00587517">
      <w:pPr>
        <w:pStyle w:val="affb"/>
        <w:numPr>
          <w:ilvl w:val="0"/>
          <w:numId w:val="53"/>
        </w:numPr>
        <w:tabs>
          <w:tab w:val="left" w:pos="0"/>
          <w:tab w:val="left" w:pos="993"/>
        </w:tabs>
        <w:ind w:left="0" w:right="23" w:firstLine="709"/>
        <w:jc w:val="both"/>
        <w:rPr>
          <w:sz w:val="28"/>
          <w:szCs w:val="28"/>
        </w:rPr>
      </w:pPr>
      <w:r w:rsidRPr="00587517">
        <w:rPr>
          <w:sz w:val="28"/>
          <w:szCs w:val="28"/>
        </w:rPr>
        <w:t xml:space="preserve">повысительные насосные станции </w:t>
      </w:r>
      <w:r w:rsidR="00DA0330" w:rsidRPr="00587517">
        <w:rPr>
          <w:sz w:val="28"/>
          <w:szCs w:val="28"/>
        </w:rPr>
        <w:t>СГМУП</w:t>
      </w:r>
      <w:r w:rsidRPr="00587517">
        <w:rPr>
          <w:sz w:val="28"/>
          <w:szCs w:val="28"/>
        </w:rPr>
        <w:t xml:space="preserve"> «Горводоканал» – 10 ед.;</w:t>
      </w:r>
    </w:p>
    <w:p w14:paraId="5DB24ED4" w14:textId="77777777" w:rsidR="00350207" w:rsidRPr="00587517" w:rsidRDefault="00350207" w:rsidP="00587517">
      <w:pPr>
        <w:pStyle w:val="affb"/>
        <w:numPr>
          <w:ilvl w:val="0"/>
          <w:numId w:val="53"/>
        </w:numPr>
        <w:tabs>
          <w:tab w:val="left" w:pos="0"/>
          <w:tab w:val="left" w:pos="993"/>
        </w:tabs>
        <w:ind w:left="0" w:right="23" w:firstLine="709"/>
        <w:jc w:val="both"/>
        <w:rPr>
          <w:sz w:val="28"/>
          <w:szCs w:val="28"/>
        </w:rPr>
      </w:pPr>
      <w:r w:rsidRPr="00587517">
        <w:rPr>
          <w:sz w:val="28"/>
          <w:szCs w:val="28"/>
        </w:rPr>
        <w:t>магистральные, внутриквартальные и внутриплощадочные сети водоснабжения и технологические трубопроводы – 473,12 км, в т.ч. муниципальные сети – 420,48</w:t>
      </w:r>
      <w:bookmarkStart w:id="115" w:name="_Hlk520461805"/>
      <w:r w:rsidRPr="00587517">
        <w:rPr>
          <w:rStyle w:val="afff"/>
          <w:sz w:val="28"/>
          <w:szCs w:val="28"/>
        </w:rPr>
        <w:footnoteReference w:id="1"/>
      </w:r>
      <w:bookmarkEnd w:id="115"/>
      <w:r w:rsidRPr="00587517">
        <w:rPr>
          <w:sz w:val="28"/>
          <w:szCs w:val="28"/>
        </w:rPr>
        <w:t xml:space="preserve"> км.</w:t>
      </w:r>
    </w:p>
    <w:bookmarkEnd w:id="110"/>
    <w:p w14:paraId="1C870B1C" w14:textId="77777777" w:rsidR="00A770F8" w:rsidRPr="00587517" w:rsidRDefault="00A770F8" w:rsidP="00587517">
      <w:pPr>
        <w:tabs>
          <w:tab w:val="left" w:pos="993"/>
        </w:tabs>
        <w:ind w:left="1843" w:right="23" w:hanging="709"/>
        <w:jc w:val="both"/>
        <w:rPr>
          <w:sz w:val="28"/>
          <w:szCs w:val="28"/>
        </w:rPr>
      </w:pPr>
    </w:p>
    <w:p w14:paraId="03C200D3" w14:textId="77777777" w:rsidR="00A770F8" w:rsidRPr="00587517" w:rsidRDefault="00A770F8" w:rsidP="00587517">
      <w:pPr>
        <w:pStyle w:val="30"/>
        <w:numPr>
          <w:ilvl w:val="2"/>
          <w:numId w:val="89"/>
        </w:numPr>
        <w:shd w:val="clear" w:color="auto" w:fill="auto"/>
        <w:ind w:left="2127" w:hanging="709"/>
      </w:pPr>
      <w:bookmarkStart w:id="116" w:name="_Toc337550186"/>
      <w:bookmarkStart w:id="117" w:name="_Toc337550462"/>
      <w:bookmarkStart w:id="118" w:name="_Toc337550556"/>
      <w:bookmarkStart w:id="119" w:name="_Toc339264462"/>
      <w:bookmarkStart w:id="120" w:name="_Toc340130993"/>
      <w:bookmarkStart w:id="121" w:name="_Toc340131052"/>
      <w:bookmarkStart w:id="122" w:name="_Toc340135906"/>
      <w:bookmarkStart w:id="123" w:name="_Toc340135985"/>
      <w:bookmarkStart w:id="124" w:name="_Toc340136046"/>
      <w:bookmarkStart w:id="125" w:name="_Toc340136158"/>
      <w:bookmarkStart w:id="126" w:name="_Toc340136422"/>
      <w:bookmarkStart w:id="127" w:name="_Toc340487414"/>
      <w:bookmarkStart w:id="128" w:name="_Toc340487632"/>
      <w:bookmarkStart w:id="129" w:name="_Toc340487693"/>
      <w:bookmarkStart w:id="130" w:name="_Toc340507431"/>
      <w:bookmarkStart w:id="131" w:name="_Toc340507505"/>
      <w:bookmarkStart w:id="132" w:name="_Toc340678544"/>
      <w:bookmarkStart w:id="133" w:name="_Toc340678643"/>
      <w:bookmarkStart w:id="134" w:name="_Toc340678697"/>
      <w:bookmarkStart w:id="135" w:name="_Toc340678754"/>
      <w:bookmarkStart w:id="136" w:name="_Toc340873450"/>
      <w:bookmarkStart w:id="137" w:name="_Toc340873529"/>
      <w:bookmarkStart w:id="138" w:name="_Toc341078761"/>
      <w:bookmarkStart w:id="139" w:name="_Toc341078889"/>
      <w:bookmarkStart w:id="140" w:name="_Toc341078953"/>
      <w:bookmarkStart w:id="141" w:name="_Toc341079017"/>
      <w:bookmarkStart w:id="142" w:name="_Toc341079080"/>
      <w:bookmarkStart w:id="143" w:name="_Toc341080072"/>
      <w:bookmarkStart w:id="144" w:name="_Toc341080198"/>
      <w:bookmarkStart w:id="145" w:name="_Toc341080255"/>
      <w:bookmarkStart w:id="146" w:name="_Toc341080492"/>
      <w:bookmarkStart w:id="147" w:name="_Toc341080623"/>
      <w:bookmarkStart w:id="148" w:name="_Toc341354141"/>
      <w:bookmarkStart w:id="149" w:name="_Toc341354193"/>
      <w:bookmarkStart w:id="150" w:name="_Toc388451673"/>
      <w:bookmarkStart w:id="151" w:name="_Toc388452159"/>
      <w:bookmarkStart w:id="152" w:name="_Toc388452496"/>
      <w:bookmarkStart w:id="153" w:name="_Toc392510101"/>
      <w:bookmarkStart w:id="154" w:name="_Toc392510519"/>
      <w:bookmarkStart w:id="155" w:name="_Toc392510936"/>
      <w:bookmarkStart w:id="156" w:name="_Toc392511006"/>
      <w:bookmarkStart w:id="157" w:name="_Toc392664348"/>
      <w:bookmarkStart w:id="158" w:name="_Toc392751617"/>
      <w:bookmarkStart w:id="159" w:name="_Toc392751946"/>
      <w:bookmarkStart w:id="160" w:name="_Toc392752021"/>
      <w:bookmarkStart w:id="161" w:name="_Toc392753254"/>
      <w:bookmarkStart w:id="162" w:name="_Toc393110483"/>
      <w:bookmarkStart w:id="163" w:name="_Toc398037422"/>
      <w:bookmarkStart w:id="164" w:name="_Toc398037675"/>
      <w:bookmarkStart w:id="165" w:name="_Toc398037761"/>
      <w:bookmarkStart w:id="166" w:name="_Toc398037831"/>
      <w:bookmarkStart w:id="167" w:name="_Toc433114385"/>
      <w:bookmarkStart w:id="168" w:name="_Toc433373683"/>
      <w:bookmarkStart w:id="169" w:name="_Toc433628743"/>
      <w:bookmarkStart w:id="170" w:name="_Toc433630940"/>
      <w:bookmarkStart w:id="171" w:name="_Toc433636025"/>
      <w:bookmarkStart w:id="172" w:name="_Toc433639944"/>
      <w:bookmarkStart w:id="173" w:name="_Toc433640033"/>
      <w:bookmarkStart w:id="174" w:name="_Toc433640117"/>
      <w:bookmarkStart w:id="175" w:name="_Toc433640200"/>
      <w:bookmarkStart w:id="176" w:name="_Toc436911164"/>
      <w:bookmarkStart w:id="177" w:name="_Toc436911309"/>
      <w:bookmarkStart w:id="178" w:name="_Toc436911417"/>
      <w:bookmarkStart w:id="179" w:name="_Toc438109932"/>
      <w:bookmarkStart w:id="180" w:name="_Toc438110018"/>
      <w:bookmarkStart w:id="181" w:name="_Toc438110117"/>
      <w:bookmarkStart w:id="182" w:name="_Toc438203559"/>
      <w:bookmarkStart w:id="183" w:name="_Toc438204014"/>
      <w:bookmarkStart w:id="184" w:name="_Toc438204428"/>
      <w:bookmarkStart w:id="185" w:name="_Toc438204743"/>
      <w:bookmarkStart w:id="186" w:name="_Toc438207473"/>
      <w:bookmarkStart w:id="187" w:name="_Toc480793941"/>
      <w:bookmarkStart w:id="188" w:name="_Toc480794085"/>
      <w:bookmarkStart w:id="189" w:name="_Toc480794190"/>
      <w:bookmarkStart w:id="190" w:name="_Toc480794273"/>
      <w:bookmarkStart w:id="191" w:name="_Toc497391073"/>
      <w:bookmarkStart w:id="192" w:name="_Toc497391938"/>
      <w:bookmarkStart w:id="193" w:name="_Toc497481333"/>
      <w:bookmarkStart w:id="194" w:name="_Toc497482282"/>
      <w:bookmarkStart w:id="195" w:name="_Toc498439162"/>
      <w:bookmarkStart w:id="196" w:name="_Toc498439415"/>
      <w:bookmarkStart w:id="197" w:name="_Toc498439554"/>
      <w:bookmarkStart w:id="198" w:name="_Toc498439630"/>
      <w:bookmarkStart w:id="199" w:name="_Toc498439706"/>
      <w:bookmarkStart w:id="200" w:name="_Toc498439783"/>
      <w:bookmarkStart w:id="201" w:name="_Toc498439859"/>
      <w:bookmarkStart w:id="202" w:name="_Toc498604539"/>
      <w:bookmarkStart w:id="203" w:name="_Toc498604789"/>
      <w:bookmarkStart w:id="204" w:name="_Toc498604942"/>
      <w:bookmarkStart w:id="205" w:name="_Toc498605016"/>
      <w:bookmarkStart w:id="206" w:name="_Toc498608097"/>
      <w:bookmarkStart w:id="207" w:name="_Toc498608196"/>
      <w:bookmarkStart w:id="208" w:name="_Toc498608434"/>
      <w:bookmarkStart w:id="209" w:name="_Toc498684319"/>
      <w:bookmarkStart w:id="210" w:name="_Toc498684399"/>
      <w:bookmarkStart w:id="211" w:name="_Toc499722962"/>
      <w:bookmarkStart w:id="212" w:name="_Toc499723040"/>
      <w:bookmarkStart w:id="213" w:name="_Toc499733542"/>
      <w:bookmarkStart w:id="214" w:name="_Toc520964259"/>
      <w:bookmarkStart w:id="215" w:name="_Toc520964328"/>
      <w:bookmarkStart w:id="216" w:name="_Toc520964379"/>
      <w:bookmarkStart w:id="217" w:name="_Toc520964429"/>
      <w:bookmarkStart w:id="218" w:name="_Toc520973471"/>
      <w:bookmarkStart w:id="219" w:name="_Toc520973587"/>
      <w:bookmarkStart w:id="220" w:name="_Toc520973656"/>
      <w:bookmarkStart w:id="221" w:name="_Toc520992371"/>
      <w:bookmarkStart w:id="222" w:name="_Toc521059394"/>
      <w:bookmarkStart w:id="223" w:name="_Toc521077840"/>
      <w:bookmarkStart w:id="224" w:name="_Toc520593592"/>
      <w:bookmarkStart w:id="225" w:name="_Toc520601281"/>
      <w:bookmarkStart w:id="226" w:name="_Toc520601372"/>
      <w:bookmarkStart w:id="227" w:name="_Toc520602683"/>
      <w:bookmarkStart w:id="228" w:name="_Toc521311073"/>
      <w:bookmarkStart w:id="229" w:name="_Toc521323107"/>
      <w:bookmarkStart w:id="230" w:name="_Toc521323254"/>
      <w:bookmarkStart w:id="231" w:name="_Toc521323321"/>
      <w:bookmarkStart w:id="232" w:name="_Toc521323381"/>
      <w:bookmarkStart w:id="233" w:name="_Toc521325590"/>
      <w:bookmarkStart w:id="234" w:name="_Toc521329051"/>
      <w:bookmarkStart w:id="235" w:name="_Toc521332863"/>
      <w:bookmarkStart w:id="236" w:name="_Toc433639951"/>
      <w:bookmarkStart w:id="237" w:name="_Toc498608104"/>
      <w:bookmarkStart w:id="238" w:name="_Toc498608203"/>
      <w:bookmarkStart w:id="239" w:name="_Toc498684326"/>
      <w:bookmarkStart w:id="240" w:name="_Toc507570736"/>
      <w:bookmarkStart w:id="241" w:name="_Toc521332867"/>
      <w:bookmarkStart w:id="242" w:name="_Toc3471684"/>
      <w:bookmarkStart w:id="243" w:name="_Toc340135992"/>
      <w:bookmarkStart w:id="244" w:name="_Toc340136053"/>
      <w:bookmarkStart w:id="245" w:name="_Toc34013616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r w:rsidRPr="00587517">
        <w:t>Описание организационной структуры, формы собственности и системы договоров между организациями, а также с потребителями</w:t>
      </w:r>
      <w:bookmarkEnd w:id="236"/>
      <w:bookmarkEnd w:id="237"/>
      <w:bookmarkEnd w:id="238"/>
      <w:bookmarkEnd w:id="239"/>
      <w:bookmarkEnd w:id="240"/>
      <w:bookmarkEnd w:id="241"/>
      <w:bookmarkEnd w:id="242"/>
      <w:r w:rsidRPr="00587517">
        <w:t xml:space="preserve"> </w:t>
      </w:r>
    </w:p>
    <w:p w14:paraId="44A6555A" w14:textId="77777777" w:rsidR="002C07E1" w:rsidRPr="00587517" w:rsidRDefault="002C07E1" w:rsidP="00587517">
      <w:pPr>
        <w:rPr>
          <w:sz w:val="28"/>
          <w:szCs w:val="28"/>
          <w:lang w:eastAsia="x-none"/>
        </w:rPr>
      </w:pPr>
    </w:p>
    <w:p w14:paraId="3C25281A" w14:textId="77777777" w:rsidR="00350207" w:rsidRPr="00587517" w:rsidRDefault="00350207" w:rsidP="00587517">
      <w:pPr>
        <w:ind w:left="20" w:right="20" w:firstLine="760"/>
        <w:jc w:val="both"/>
        <w:rPr>
          <w:sz w:val="28"/>
          <w:szCs w:val="28"/>
        </w:rPr>
      </w:pPr>
      <w:bookmarkStart w:id="246" w:name="_Hlk536620918"/>
      <w:bookmarkStart w:id="247" w:name="_Toc340135993"/>
      <w:bookmarkStart w:id="248" w:name="_Toc340136054"/>
      <w:bookmarkStart w:id="249" w:name="_Toc340136166"/>
      <w:bookmarkStart w:id="250" w:name="_Toc433639952"/>
      <w:bookmarkEnd w:id="243"/>
      <w:bookmarkEnd w:id="244"/>
      <w:bookmarkEnd w:id="245"/>
      <w:r w:rsidRPr="00587517">
        <w:rPr>
          <w:sz w:val="28"/>
          <w:szCs w:val="28"/>
        </w:rPr>
        <w:t xml:space="preserve">Система водоснабжения </w:t>
      </w:r>
      <w:r w:rsidR="0048675D" w:rsidRPr="00587517">
        <w:rPr>
          <w:sz w:val="28"/>
          <w:szCs w:val="28"/>
        </w:rPr>
        <w:t>города Сургута</w:t>
      </w:r>
      <w:r w:rsidRPr="00587517">
        <w:rPr>
          <w:sz w:val="28"/>
          <w:szCs w:val="28"/>
        </w:rPr>
        <w:t xml:space="preserve"> включает централизованные системы холодного и горячего водоснабжения, централизованные системы технического водоснабжения производственных объектов. </w:t>
      </w:r>
      <w:r w:rsidR="003A309F" w:rsidRPr="00587517">
        <w:rPr>
          <w:sz w:val="28"/>
          <w:szCs w:val="28"/>
        </w:rPr>
        <w:t>Основная часть территории города Сургута обеспечивается водой из объединенной хозяйственно–питьевой и противопожарной централизованной системы водоснабжения.</w:t>
      </w:r>
    </w:p>
    <w:p w14:paraId="78802F14" w14:textId="77777777" w:rsidR="00350207" w:rsidRPr="00587517" w:rsidRDefault="00350207" w:rsidP="00587517">
      <w:pPr>
        <w:ind w:firstLine="709"/>
        <w:contextualSpacing/>
        <w:jc w:val="both"/>
        <w:rPr>
          <w:sz w:val="28"/>
          <w:szCs w:val="28"/>
        </w:rPr>
      </w:pPr>
      <w:r w:rsidRPr="00587517">
        <w:rPr>
          <w:sz w:val="28"/>
          <w:szCs w:val="28"/>
        </w:rPr>
        <w:t xml:space="preserve">Услуги холодного водоснабжения на территории </w:t>
      </w:r>
      <w:r w:rsidR="0048675D" w:rsidRPr="00587517">
        <w:rPr>
          <w:sz w:val="28"/>
          <w:szCs w:val="28"/>
        </w:rPr>
        <w:t xml:space="preserve">города Сургута </w:t>
      </w:r>
      <w:r w:rsidRPr="00587517">
        <w:rPr>
          <w:sz w:val="28"/>
          <w:szCs w:val="28"/>
        </w:rPr>
        <w:t xml:space="preserve">предоставляют следующие организации: </w:t>
      </w:r>
    </w:p>
    <w:p w14:paraId="689B16F6" w14:textId="77777777" w:rsidR="00350207" w:rsidRPr="00587517" w:rsidRDefault="00350207" w:rsidP="00587517">
      <w:pPr>
        <w:pStyle w:val="affb"/>
        <w:numPr>
          <w:ilvl w:val="0"/>
          <w:numId w:val="55"/>
        </w:numPr>
        <w:tabs>
          <w:tab w:val="left" w:pos="993"/>
        </w:tabs>
        <w:ind w:left="0" w:firstLine="709"/>
        <w:jc w:val="both"/>
        <w:rPr>
          <w:sz w:val="28"/>
          <w:szCs w:val="28"/>
        </w:rPr>
      </w:pPr>
      <w:r w:rsidRPr="00587517">
        <w:rPr>
          <w:sz w:val="28"/>
          <w:szCs w:val="28"/>
        </w:rPr>
        <w:t>Сургутское городское муниципальное унитарное предприятие «Горводоканал» (</w:t>
      </w:r>
      <w:r w:rsidR="00DA0330" w:rsidRPr="00587517">
        <w:rPr>
          <w:sz w:val="28"/>
          <w:szCs w:val="28"/>
        </w:rPr>
        <w:t>СГМУП</w:t>
      </w:r>
      <w:r w:rsidRPr="00587517">
        <w:rPr>
          <w:sz w:val="28"/>
          <w:szCs w:val="28"/>
        </w:rPr>
        <w:t xml:space="preserve"> «Горводоканал»); </w:t>
      </w:r>
    </w:p>
    <w:p w14:paraId="20CCCF95" w14:textId="77777777" w:rsidR="00350207" w:rsidRPr="00587517" w:rsidRDefault="00DA0330" w:rsidP="00587517">
      <w:pPr>
        <w:pStyle w:val="affb"/>
        <w:numPr>
          <w:ilvl w:val="0"/>
          <w:numId w:val="55"/>
        </w:numPr>
        <w:tabs>
          <w:tab w:val="left" w:pos="993"/>
        </w:tabs>
        <w:ind w:left="0" w:firstLine="709"/>
        <w:jc w:val="both"/>
        <w:rPr>
          <w:sz w:val="28"/>
          <w:szCs w:val="28"/>
        </w:rPr>
      </w:pPr>
      <w:r w:rsidRPr="00587517">
        <w:rPr>
          <w:sz w:val="28"/>
          <w:szCs w:val="28"/>
        </w:rPr>
        <w:t>СГМУП</w:t>
      </w:r>
      <w:r w:rsidR="00350207" w:rsidRPr="00587517">
        <w:rPr>
          <w:sz w:val="28"/>
          <w:szCs w:val="28"/>
        </w:rPr>
        <w:t xml:space="preserve"> «</w:t>
      </w:r>
      <w:r w:rsidR="008D6AAE" w:rsidRPr="00587517">
        <w:rPr>
          <w:sz w:val="28"/>
          <w:szCs w:val="28"/>
        </w:rPr>
        <w:t>ГТС</w:t>
      </w:r>
      <w:r w:rsidR="00350207" w:rsidRPr="00587517">
        <w:rPr>
          <w:sz w:val="28"/>
          <w:szCs w:val="28"/>
        </w:rPr>
        <w:t>»;</w:t>
      </w:r>
    </w:p>
    <w:p w14:paraId="6C445667" w14:textId="77777777" w:rsidR="00350207" w:rsidRPr="00587517" w:rsidRDefault="00DA0330" w:rsidP="00587517">
      <w:pPr>
        <w:pStyle w:val="affb"/>
        <w:numPr>
          <w:ilvl w:val="0"/>
          <w:numId w:val="55"/>
        </w:numPr>
        <w:tabs>
          <w:tab w:val="left" w:pos="993"/>
        </w:tabs>
        <w:ind w:left="0" w:firstLine="709"/>
        <w:jc w:val="both"/>
        <w:rPr>
          <w:sz w:val="28"/>
          <w:szCs w:val="28"/>
        </w:rPr>
      </w:pPr>
      <w:r w:rsidRPr="00587517">
        <w:rPr>
          <w:sz w:val="28"/>
          <w:szCs w:val="28"/>
        </w:rPr>
        <w:lastRenderedPageBreak/>
        <w:t>СГМУП</w:t>
      </w:r>
      <w:r w:rsidR="00350207" w:rsidRPr="00587517">
        <w:rPr>
          <w:sz w:val="28"/>
          <w:szCs w:val="28"/>
        </w:rPr>
        <w:t xml:space="preserve"> «Тепловик»;</w:t>
      </w:r>
    </w:p>
    <w:p w14:paraId="14B38E01" w14:textId="77777777" w:rsidR="00350207" w:rsidRPr="00587517" w:rsidRDefault="00350207" w:rsidP="00587517">
      <w:pPr>
        <w:pStyle w:val="affb"/>
        <w:numPr>
          <w:ilvl w:val="0"/>
          <w:numId w:val="55"/>
        </w:numPr>
        <w:tabs>
          <w:tab w:val="left" w:pos="709"/>
          <w:tab w:val="left" w:pos="993"/>
        </w:tabs>
        <w:ind w:left="0" w:firstLine="709"/>
        <w:jc w:val="both"/>
        <w:rPr>
          <w:sz w:val="28"/>
          <w:szCs w:val="28"/>
        </w:rPr>
      </w:pPr>
      <w:r w:rsidRPr="00587517">
        <w:rPr>
          <w:sz w:val="28"/>
          <w:szCs w:val="28"/>
        </w:rPr>
        <w:t>филиал «Сургутская ГРЭС-2» ПАО «Юнипро»;</w:t>
      </w:r>
    </w:p>
    <w:p w14:paraId="475B7515" w14:textId="77777777" w:rsidR="00350207" w:rsidRPr="00587517" w:rsidRDefault="00350207" w:rsidP="00587517">
      <w:pPr>
        <w:pStyle w:val="affb"/>
        <w:numPr>
          <w:ilvl w:val="0"/>
          <w:numId w:val="55"/>
        </w:numPr>
        <w:tabs>
          <w:tab w:val="left" w:pos="993"/>
        </w:tabs>
        <w:ind w:left="0" w:firstLine="709"/>
        <w:jc w:val="both"/>
        <w:rPr>
          <w:sz w:val="28"/>
          <w:szCs w:val="28"/>
        </w:rPr>
      </w:pPr>
      <w:r w:rsidRPr="00587517">
        <w:rPr>
          <w:sz w:val="28"/>
          <w:szCs w:val="28"/>
        </w:rPr>
        <w:t>филиал ПАО «ОГК–2»– Сургутская ГРЭС-1;</w:t>
      </w:r>
    </w:p>
    <w:p w14:paraId="1AA793BA" w14:textId="77777777" w:rsidR="00350207" w:rsidRPr="00587517" w:rsidRDefault="00350207" w:rsidP="00587517">
      <w:pPr>
        <w:pStyle w:val="affb"/>
        <w:numPr>
          <w:ilvl w:val="0"/>
          <w:numId w:val="55"/>
        </w:numPr>
        <w:tabs>
          <w:tab w:val="left" w:pos="993"/>
        </w:tabs>
        <w:ind w:left="0" w:firstLine="709"/>
        <w:jc w:val="both"/>
        <w:rPr>
          <w:sz w:val="28"/>
          <w:szCs w:val="28"/>
        </w:rPr>
      </w:pPr>
      <w:r w:rsidRPr="00587517">
        <w:rPr>
          <w:sz w:val="28"/>
          <w:szCs w:val="28"/>
        </w:rPr>
        <w:t>ОАО «Российские железные дороги» Свердловская дирекция по тепловодоснабжению – структурное подразделение Центральной дирекции по тепловодоснабжению – филиала ОАО «РЖД», г. Екатеринбург;</w:t>
      </w:r>
    </w:p>
    <w:p w14:paraId="29DB0C08" w14:textId="77777777" w:rsidR="00350207" w:rsidRPr="00587517" w:rsidRDefault="00350207" w:rsidP="00587517">
      <w:pPr>
        <w:pStyle w:val="affb"/>
        <w:numPr>
          <w:ilvl w:val="0"/>
          <w:numId w:val="55"/>
        </w:numPr>
        <w:tabs>
          <w:tab w:val="left" w:pos="993"/>
        </w:tabs>
        <w:ind w:left="0" w:firstLine="709"/>
        <w:jc w:val="both"/>
        <w:rPr>
          <w:sz w:val="28"/>
          <w:szCs w:val="28"/>
        </w:rPr>
      </w:pPr>
      <w:r w:rsidRPr="00587517">
        <w:rPr>
          <w:sz w:val="28"/>
          <w:szCs w:val="28"/>
        </w:rPr>
        <w:t>ООО «ВостокСтрой–Капитал»;</w:t>
      </w:r>
    </w:p>
    <w:p w14:paraId="536950FE" w14:textId="77777777" w:rsidR="00350207" w:rsidRPr="00587517" w:rsidRDefault="00350207" w:rsidP="00587517">
      <w:pPr>
        <w:pStyle w:val="affb"/>
        <w:numPr>
          <w:ilvl w:val="0"/>
          <w:numId w:val="55"/>
        </w:numPr>
        <w:tabs>
          <w:tab w:val="left" w:pos="993"/>
        </w:tabs>
        <w:ind w:left="0" w:firstLine="709"/>
        <w:jc w:val="both"/>
        <w:rPr>
          <w:sz w:val="28"/>
          <w:szCs w:val="28"/>
        </w:rPr>
      </w:pPr>
      <w:r w:rsidRPr="00587517">
        <w:rPr>
          <w:sz w:val="28"/>
          <w:szCs w:val="28"/>
        </w:rPr>
        <w:t xml:space="preserve">ООО </w:t>
      </w:r>
      <w:r w:rsidR="00F26538" w:rsidRPr="00587517">
        <w:rPr>
          <w:sz w:val="28"/>
          <w:szCs w:val="28"/>
        </w:rPr>
        <w:t>УК</w:t>
      </w:r>
      <w:r w:rsidRPr="00587517">
        <w:rPr>
          <w:sz w:val="28"/>
          <w:szCs w:val="28"/>
        </w:rPr>
        <w:t xml:space="preserve"> «</w:t>
      </w:r>
      <w:r w:rsidR="00F26538" w:rsidRPr="00587517">
        <w:rPr>
          <w:sz w:val="28"/>
          <w:szCs w:val="28"/>
        </w:rPr>
        <w:t>СЗТК</w:t>
      </w:r>
      <w:r w:rsidRPr="00587517">
        <w:rPr>
          <w:sz w:val="28"/>
          <w:szCs w:val="28"/>
        </w:rPr>
        <w:t>»;</w:t>
      </w:r>
    </w:p>
    <w:p w14:paraId="0A55020F" w14:textId="77777777" w:rsidR="00350207" w:rsidRPr="00587517" w:rsidRDefault="00350207" w:rsidP="00587517">
      <w:pPr>
        <w:pStyle w:val="affb"/>
        <w:numPr>
          <w:ilvl w:val="0"/>
          <w:numId w:val="55"/>
        </w:numPr>
        <w:tabs>
          <w:tab w:val="left" w:pos="993"/>
        </w:tabs>
        <w:ind w:left="0" w:firstLine="709"/>
        <w:jc w:val="both"/>
        <w:rPr>
          <w:sz w:val="28"/>
          <w:szCs w:val="28"/>
        </w:rPr>
      </w:pPr>
      <w:r w:rsidRPr="00587517">
        <w:rPr>
          <w:sz w:val="28"/>
          <w:szCs w:val="28"/>
        </w:rPr>
        <w:t>ОАО «Аэропорт Сургут»;</w:t>
      </w:r>
    </w:p>
    <w:p w14:paraId="7A3CAE7F" w14:textId="77777777" w:rsidR="00350207" w:rsidRPr="00587517" w:rsidRDefault="00350207" w:rsidP="00587517">
      <w:pPr>
        <w:pStyle w:val="affb"/>
        <w:numPr>
          <w:ilvl w:val="0"/>
          <w:numId w:val="55"/>
        </w:numPr>
        <w:tabs>
          <w:tab w:val="left" w:pos="993"/>
        </w:tabs>
        <w:ind w:left="0" w:firstLine="709"/>
        <w:jc w:val="both"/>
        <w:rPr>
          <w:sz w:val="28"/>
          <w:szCs w:val="28"/>
        </w:rPr>
      </w:pPr>
      <w:r w:rsidRPr="00587517">
        <w:rPr>
          <w:sz w:val="28"/>
          <w:szCs w:val="28"/>
        </w:rPr>
        <w:t>Управление по эксплуатации зданий и сооружений филиал ООО</w:t>
      </w:r>
      <w:r w:rsidR="00F26538" w:rsidRPr="00587517">
        <w:rPr>
          <w:sz w:val="28"/>
          <w:szCs w:val="28"/>
        </w:rPr>
        <w:t> </w:t>
      </w:r>
      <w:r w:rsidRPr="00587517">
        <w:rPr>
          <w:sz w:val="28"/>
          <w:szCs w:val="28"/>
        </w:rPr>
        <w:t>«Газпром трансгаз Сургут»;</w:t>
      </w:r>
    </w:p>
    <w:p w14:paraId="04FF2F0F" w14:textId="77777777" w:rsidR="00350207" w:rsidRPr="00587517" w:rsidRDefault="00350207" w:rsidP="00587517">
      <w:pPr>
        <w:pStyle w:val="affb"/>
        <w:numPr>
          <w:ilvl w:val="0"/>
          <w:numId w:val="55"/>
        </w:numPr>
        <w:tabs>
          <w:tab w:val="left" w:pos="993"/>
        </w:tabs>
        <w:ind w:left="0" w:firstLine="709"/>
        <w:jc w:val="both"/>
        <w:rPr>
          <w:sz w:val="28"/>
          <w:szCs w:val="28"/>
        </w:rPr>
      </w:pPr>
      <w:r w:rsidRPr="00587517">
        <w:rPr>
          <w:sz w:val="28"/>
          <w:szCs w:val="28"/>
        </w:rPr>
        <w:t>ПАО «Сургутнефтегаз»;</w:t>
      </w:r>
    </w:p>
    <w:p w14:paraId="4CBCFBBC" w14:textId="77777777" w:rsidR="00350207" w:rsidRPr="00587517" w:rsidRDefault="00350207" w:rsidP="00587517">
      <w:pPr>
        <w:pStyle w:val="affb"/>
        <w:numPr>
          <w:ilvl w:val="0"/>
          <w:numId w:val="55"/>
        </w:numPr>
        <w:tabs>
          <w:tab w:val="left" w:pos="993"/>
        </w:tabs>
        <w:ind w:left="0" w:firstLine="709"/>
        <w:jc w:val="both"/>
        <w:rPr>
          <w:sz w:val="28"/>
          <w:szCs w:val="28"/>
        </w:rPr>
      </w:pPr>
      <w:r w:rsidRPr="00587517">
        <w:rPr>
          <w:sz w:val="28"/>
          <w:szCs w:val="28"/>
        </w:rPr>
        <w:t>ООО «Сибпромстрой № 18».</w:t>
      </w:r>
    </w:p>
    <w:p w14:paraId="0912385D" w14:textId="77777777" w:rsidR="00350207" w:rsidRPr="00587517" w:rsidRDefault="00350207" w:rsidP="00587517">
      <w:pPr>
        <w:ind w:right="20" w:firstLine="709"/>
        <w:jc w:val="both"/>
        <w:rPr>
          <w:sz w:val="28"/>
          <w:szCs w:val="28"/>
        </w:rPr>
      </w:pPr>
      <w:r w:rsidRPr="00587517">
        <w:rPr>
          <w:sz w:val="28"/>
          <w:szCs w:val="28"/>
        </w:rPr>
        <w:t xml:space="preserve">Статус гарантирующих организаций для централизованной системы водоснабжения на территории </w:t>
      </w:r>
      <w:r w:rsidR="0048675D" w:rsidRPr="00587517">
        <w:rPr>
          <w:sz w:val="28"/>
          <w:szCs w:val="28"/>
        </w:rPr>
        <w:t xml:space="preserve">города Сургута </w:t>
      </w:r>
      <w:r w:rsidRPr="00587517">
        <w:rPr>
          <w:sz w:val="28"/>
          <w:szCs w:val="28"/>
        </w:rPr>
        <w:t xml:space="preserve">присвоен постановлением администрации города Сургута № 8787 от 18.12.2015 г. </w:t>
      </w:r>
      <w:r w:rsidR="004F06F5" w:rsidRPr="00587517">
        <w:rPr>
          <w:sz w:val="28"/>
          <w:szCs w:val="28"/>
        </w:rPr>
        <w:t>СГМУП</w:t>
      </w:r>
      <w:r w:rsidR="00ED7BE5" w:rsidRPr="00587517">
        <w:rPr>
          <w:sz w:val="28"/>
          <w:szCs w:val="28"/>
        </w:rPr>
        <w:t> </w:t>
      </w:r>
      <w:r w:rsidRPr="00587517">
        <w:rPr>
          <w:sz w:val="28"/>
          <w:szCs w:val="28"/>
        </w:rPr>
        <w:t xml:space="preserve">«Горводоканал», </w:t>
      </w:r>
      <w:r w:rsidR="00DA0330" w:rsidRPr="00587517">
        <w:rPr>
          <w:sz w:val="28"/>
          <w:szCs w:val="28"/>
        </w:rPr>
        <w:t>СГМУП</w:t>
      </w:r>
      <w:r w:rsidRPr="00587517">
        <w:rPr>
          <w:sz w:val="28"/>
          <w:szCs w:val="28"/>
        </w:rPr>
        <w:t xml:space="preserve"> «ГТС», </w:t>
      </w:r>
      <w:r w:rsidR="00DA0330" w:rsidRPr="00587517">
        <w:rPr>
          <w:sz w:val="28"/>
          <w:szCs w:val="28"/>
        </w:rPr>
        <w:t>СГМУП</w:t>
      </w:r>
      <w:r w:rsidRPr="00587517">
        <w:rPr>
          <w:sz w:val="28"/>
          <w:szCs w:val="28"/>
        </w:rPr>
        <w:t xml:space="preserve"> «Тепловик», филиалу ПАО «ОГК–2» – Сургутская ГРЭС-1, филиалу «Сургутская ГРЭС–2» ПАО «Юнипро».</w:t>
      </w:r>
    </w:p>
    <w:p w14:paraId="1B08EBD4" w14:textId="77777777" w:rsidR="00350207" w:rsidRPr="00587517" w:rsidRDefault="00350207" w:rsidP="00587517">
      <w:pPr>
        <w:ind w:left="20" w:right="20" w:firstLine="760"/>
        <w:jc w:val="both"/>
        <w:rPr>
          <w:sz w:val="28"/>
          <w:szCs w:val="28"/>
        </w:rPr>
      </w:pPr>
      <w:bookmarkStart w:id="251" w:name="_Hlk536620994"/>
      <w:bookmarkEnd w:id="246"/>
      <w:r w:rsidRPr="00587517">
        <w:rPr>
          <w:sz w:val="28"/>
          <w:szCs w:val="28"/>
        </w:rPr>
        <w:t xml:space="preserve">На территории </w:t>
      </w:r>
      <w:r w:rsidR="0048675D" w:rsidRPr="00587517">
        <w:rPr>
          <w:sz w:val="28"/>
          <w:szCs w:val="28"/>
        </w:rPr>
        <w:t xml:space="preserve">города Сургута </w:t>
      </w:r>
      <w:r w:rsidRPr="00587517">
        <w:rPr>
          <w:sz w:val="28"/>
          <w:szCs w:val="28"/>
        </w:rPr>
        <w:t>условно можно выделить следующие технологические зоны централизованного водоснабжения (по принадлежности к источникам водоснабжения):</w:t>
      </w:r>
    </w:p>
    <w:p w14:paraId="404BE5A7" w14:textId="77777777" w:rsidR="00350207" w:rsidRPr="00587517" w:rsidRDefault="00350207" w:rsidP="00587517">
      <w:pPr>
        <w:pStyle w:val="affb"/>
        <w:numPr>
          <w:ilvl w:val="0"/>
          <w:numId w:val="55"/>
        </w:numPr>
        <w:tabs>
          <w:tab w:val="left" w:pos="993"/>
        </w:tabs>
        <w:ind w:left="0" w:firstLine="709"/>
        <w:jc w:val="both"/>
        <w:rPr>
          <w:sz w:val="28"/>
          <w:szCs w:val="28"/>
        </w:rPr>
      </w:pPr>
      <w:r w:rsidRPr="00587517">
        <w:rPr>
          <w:sz w:val="28"/>
          <w:szCs w:val="28"/>
        </w:rPr>
        <w:t>объединенная хозяйственно–питьевая и противопожарная централизованная система водоснабжения г</w:t>
      </w:r>
      <w:r w:rsidR="00A2476D" w:rsidRPr="00587517">
        <w:rPr>
          <w:sz w:val="28"/>
          <w:szCs w:val="28"/>
        </w:rPr>
        <w:t xml:space="preserve">орода </w:t>
      </w:r>
      <w:r w:rsidRPr="00587517">
        <w:rPr>
          <w:sz w:val="28"/>
          <w:szCs w:val="28"/>
        </w:rPr>
        <w:t>Сургута;</w:t>
      </w:r>
    </w:p>
    <w:p w14:paraId="3AB61601" w14:textId="77777777" w:rsidR="00350207" w:rsidRPr="00587517" w:rsidRDefault="00350207" w:rsidP="00587517">
      <w:pPr>
        <w:pStyle w:val="affb"/>
        <w:numPr>
          <w:ilvl w:val="0"/>
          <w:numId w:val="55"/>
        </w:numPr>
        <w:tabs>
          <w:tab w:val="left" w:pos="993"/>
        </w:tabs>
        <w:ind w:left="0" w:firstLine="709"/>
        <w:jc w:val="both"/>
        <w:rPr>
          <w:sz w:val="28"/>
          <w:szCs w:val="28"/>
        </w:rPr>
      </w:pPr>
      <w:r w:rsidRPr="00587517">
        <w:rPr>
          <w:sz w:val="28"/>
          <w:szCs w:val="28"/>
        </w:rPr>
        <w:t>система водоснабжения п. Лунный;</w:t>
      </w:r>
    </w:p>
    <w:p w14:paraId="7676F223" w14:textId="77777777" w:rsidR="00350207" w:rsidRPr="00587517" w:rsidRDefault="00350207" w:rsidP="00587517">
      <w:pPr>
        <w:pStyle w:val="affb"/>
        <w:numPr>
          <w:ilvl w:val="0"/>
          <w:numId w:val="55"/>
        </w:numPr>
        <w:tabs>
          <w:tab w:val="left" w:pos="993"/>
        </w:tabs>
        <w:ind w:left="0" w:firstLine="709"/>
        <w:jc w:val="both"/>
        <w:rPr>
          <w:sz w:val="28"/>
          <w:szCs w:val="28"/>
        </w:rPr>
      </w:pPr>
      <w:r w:rsidRPr="00587517">
        <w:rPr>
          <w:sz w:val="28"/>
          <w:szCs w:val="28"/>
        </w:rPr>
        <w:t>система водоснабжения п. Гидростроитель;</w:t>
      </w:r>
    </w:p>
    <w:p w14:paraId="4C341762" w14:textId="77777777" w:rsidR="00350207" w:rsidRPr="00587517" w:rsidRDefault="00350207" w:rsidP="00587517">
      <w:pPr>
        <w:pStyle w:val="affb"/>
        <w:numPr>
          <w:ilvl w:val="0"/>
          <w:numId w:val="55"/>
        </w:numPr>
        <w:tabs>
          <w:tab w:val="left" w:pos="993"/>
        </w:tabs>
        <w:ind w:left="0" w:firstLine="709"/>
        <w:jc w:val="both"/>
        <w:rPr>
          <w:sz w:val="28"/>
          <w:szCs w:val="28"/>
        </w:rPr>
      </w:pPr>
      <w:r w:rsidRPr="00587517">
        <w:rPr>
          <w:sz w:val="28"/>
          <w:szCs w:val="28"/>
        </w:rPr>
        <w:t>системы водоснабжения п. Таежный, Дорожный и района аэропорта Сургута;</w:t>
      </w:r>
    </w:p>
    <w:p w14:paraId="0571EF62" w14:textId="77777777" w:rsidR="00350207" w:rsidRPr="00587517" w:rsidRDefault="00350207" w:rsidP="00587517">
      <w:pPr>
        <w:pStyle w:val="affb"/>
        <w:numPr>
          <w:ilvl w:val="0"/>
          <w:numId w:val="55"/>
        </w:numPr>
        <w:tabs>
          <w:tab w:val="left" w:pos="993"/>
        </w:tabs>
        <w:ind w:left="0" w:firstLine="709"/>
        <w:jc w:val="both"/>
        <w:rPr>
          <w:sz w:val="28"/>
          <w:szCs w:val="28"/>
        </w:rPr>
      </w:pPr>
      <w:r w:rsidRPr="00587517">
        <w:rPr>
          <w:sz w:val="28"/>
          <w:szCs w:val="28"/>
        </w:rPr>
        <w:t>система водоснабжения п. Взлетный;</w:t>
      </w:r>
    </w:p>
    <w:p w14:paraId="7EF941D6" w14:textId="77777777" w:rsidR="00350207" w:rsidRPr="00587517" w:rsidRDefault="00350207" w:rsidP="00587517">
      <w:pPr>
        <w:pStyle w:val="affb"/>
        <w:numPr>
          <w:ilvl w:val="0"/>
          <w:numId w:val="55"/>
        </w:numPr>
        <w:tabs>
          <w:tab w:val="left" w:pos="993"/>
        </w:tabs>
        <w:ind w:left="0" w:firstLine="709"/>
        <w:jc w:val="both"/>
        <w:rPr>
          <w:sz w:val="28"/>
          <w:szCs w:val="28"/>
        </w:rPr>
      </w:pPr>
      <w:r w:rsidRPr="00587517">
        <w:rPr>
          <w:sz w:val="28"/>
          <w:szCs w:val="28"/>
        </w:rPr>
        <w:t>система водоснабжения п. Лесной;</w:t>
      </w:r>
    </w:p>
    <w:p w14:paraId="3B5FBAA2" w14:textId="77777777" w:rsidR="00350207" w:rsidRPr="00587517" w:rsidRDefault="00350207" w:rsidP="00587517">
      <w:pPr>
        <w:pStyle w:val="affb"/>
        <w:numPr>
          <w:ilvl w:val="0"/>
          <w:numId w:val="55"/>
        </w:numPr>
        <w:tabs>
          <w:tab w:val="left" w:pos="993"/>
        </w:tabs>
        <w:ind w:left="0" w:firstLine="709"/>
        <w:jc w:val="both"/>
        <w:rPr>
          <w:sz w:val="28"/>
          <w:szCs w:val="28"/>
        </w:rPr>
      </w:pPr>
      <w:r w:rsidRPr="00587517">
        <w:rPr>
          <w:sz w:val="28"/>
          <w:szCs w:val="28"/>
        </w:rPr>
        <w:t>система водоснабжения п. Барсово (на территории спортивно-оздоровительного лагеря «Сибирский легион»);</w:t>
      </w:r>
    </w:p>
    <w:p w14:paraId="6287B77C" w14:textId="77777777" w:rsidR="00350207" w:rsidRPr="00587517" w:rsidRDefault="00350207" w:rsidP="00587517">
      <w:pPr>
        <w:pStyle w:val="affb"/>
        <w:numPr>
          <w:ilvl w:val="0"/>
          <w:numId w:val="55"/>
        </w:numPr>
        <w:tabs>
          <w:tab w:val="left" w:pos="993"/>
        </w:tabs>
        <w:ind w:left="0" w:firstLine="709"/>
        <w:jc w:val="both"/>
        <w:rPr>
          <w:sz w:val="28"/>
          <w:szCs w:val="28"/>
        </w:rPr>
      </w:pPr>
      <w:r w:rsidRPr="00587517">
        <w:rPr>
          <w:sz w:val="28"/>
          <w:szCs w:val="28"/>
        </w:rPr>
        <w:t>система водоснабжения п. Кедровый – 2, СГРЭС-1, СГРЭС-2;</w:t>
      </w:r>
    </w:p>
    <w:p w14:paraId="0B96F9B3" w14:textId="77777777" w:rsidR="00350207" w:rsidRPr="00587517" w:rsidRDefault="00350207" w:rsidP="00587517">
      <w:pPr>
        <w:pStyle w:val="affb"/>
        <w:numPr>
          <w:ilvl w:val="0"/>
          <w:numId w:val="55"/>
        </w:numPr>
        <w:tabs>
          <w:tab w:val="left" w:pos="993"/>
        </w:tabs>
        <w:ind w:left="0" w:firstLine="709"/>
        <w:jc w:val="both"/>
        <w:rPr>
          <w:sz w:val="28"/>
          <w:szCs w:val="28"/>
        </w:rPr>
      </w:pPr>
      <w:r w:rsidRPr="00587517">
        <w:rPr>
          <w:sz w:val="28"/>
          <w:szCs w:val="28"/>
        </w:rPr>
        <w:t xml:space="preserve">система водоснабжения в промышленной зоне (котельная </w:t>
      </w:r>
      <w:r w:rsidR="00C93D39" w:rsidRPr="00587517">
        <w:rPr>
          <w:sz w:val="28"/>
          <w:szCs w:val="28"/>
        </w:rPr>
        <w:t>№ 1</w:t>
      </w:r>
      <w:r w:rsidRPr="00587517">
        <w:rPr>
          <w:sz w:val="28"/>
          <w:szCs w:val="28"/>
        </w:rPr>
        <w:t xml:space="preserve">9, </w:t>
      </w:r>
      <w:r w:rsidR="00815B2C" w:rsidRPr="00587517">
        <w:rPr>
          <w:sz w:val="28"/>
          <w:szCs w:val="28"/>
        </w:rPr>
        <w:t>П</w:t>
      </w:r>
      <w:r w:rsidRPr="00587517">
        <w:rPr>
          <w:sz w:val="28"/>
          <w:szCs w:val="28"/>
        </w:rPr>
        <w:t>АО</w:t>
      </w:r>
      <w:r w:rsidR="00F26538" w:rsidRPr="00587517">
        <w:rPr>
          <w:sz w:val="28"/>
          <w:szCs w:val="28"/>
        </w:rPr>
        <w:t> </w:t>
      </w:r>
      <w:r w:rsidRPr="00587517">
        <w:rPr>
          <w:sz w:val="28"/>
          <w:szCs w:val="28"/>
        </w:rPr>
        <w:t>«Сургутнефтегаз»);</w:t>
      </w:r>
    </w:p>
    <w:p w14:paraId="39F5FFDA" w14:textId="77777777" w:rsidR="00350207" w:rsidRPr="00587517" w:rsidRDefault="00350207" w:rsidP="00587517">
      <w:pPr>
        <w:pStyle w:val="affb"/>
        <w:numPr>
          <w:ilvl w:val="0"/>
          <w:numId w:val="55"/>
        </w:numPr>
        <w:tabs>
          <w:tab w:val="left" w:pos="993"/>
        </w:tabs>
        <w:ind w:left="0" w:firstLine="709"/>
        <w:jc w:val="both"/>
        <w:rPr>
          <w:sz w:val="28"/>
          <w:szCs w:val="28"/>
        </w:rPr>
      </w:pPr>
      <w:r w:rsidRPr="00587517">
        <w:rPr>
          <w:sz w:val="28"/>
          <w:szCs w:val="28"/>
        </w:rPr>
        <w:t>система водоснабжения на промышленной площадке предприятия УЭЗС в промышленной зоне ООО «Газпром трансгаз Сургут».</w:t>
      </w:r>
    </w:p>
    <w:p w14:paraId="2D650E09" w14:textId="77777777" w:rsidR="00350207" w:rsidRPr="00587517" w:rsidRDefault="00350207" w:rsidP="00587517">
      <w:pPr>
        <w:ind w:right="23" w:firstLine="709"/>
        <w:jc w:val="both"/>
        <w:rPr>
          <w:sz w:val="28"/>
          <w:szCs w:val="28"/>
          <w:lang w:eastAsia="x-none"/>
        </w:rPr>
      </w:pPr>
      <w:r w:rsidRPr="00587517">
        <w:rPr>
          <w:sz w:val="28"/>
          <w:szCs w:val="28"/>
        </w:rPr>
        <w:t>Данные системы находятся в отдалении друг от друга и гидравлически не связаны. Следовательно, данные технологические зоны водоснабжения- локальны.</w:t>
      </w:r>
    </w:p>
    <w:bookmarkEnd w:id="251"/>
    <w:p w14:paraId="18D83FD2" w14:textId="77777777" w:rsidR="00350207" w:rsidRPr="00587517" w:rsidRDefault="00350207" w:rsidP="00587517">
      <w:pPr>
        <w:ind w:right="20" w:firstLine="709"/>
        <w:jc w:val="both"/>
        <w:rPr>
          <w:sz w:val="28"/>
          <w:szCs w:val="28"/>
        </w:rPr>
      </w:pPr>
      <w:r w:rsidRPr="00587517">
        <w:rPr>
          <w:sz w:val="28"/>
          <w:szCs w:val="28"/>
        </w:rPr>
        <w:t>Гарантирующие организации по договорам, заключенным с абонентами, в проделах зон действия подают абонентам через присоединенную водопроводную сеть из централизованных систем водоснабжения холодную воду установленного качества.</w:t>
      </w:r>
    </w:p>
    <w:p w14:paraId="3B1518E1" w14:textId="77777777" w:rsidR="00E427E8" w:rsidRPr="00587517" w:rsidRDefault="00DA0330" w:rsidP="00587517">
      <w:pPr>
        <w:ind w:firstLine="709"/>
        <w:jc w:val="both"/>
        <w:rPr>
          <w:sz w:val="28"/>
          <w:szCs w:val="28"/>
        </w:rPr>
      </w:pPr>
      <w:r w:rsidRPr="00587517">
        <w:rPr>
          <w:sz w:val="28"/>
          <w:szCs w:val="28"/>
        </w:rPr>
        <w:t>СГМУП</w:t>
      </w:r>
      <w:r w:rsidR="00350207" w:rsidRPr="00587517">
        <w:rPr>
          <w:sz w:val="28"/>
          <w:szCs w:val="28"/>
        </w:rPr>
        <w:t xml:space="preserve"> «Горводоканал» заключены договоры на оказание услуг по транспортировке питьевой воды </w:t>
      </w:r>
      <w:r w:rsidR="00E427E8" w:rsidRPr="00587517">
        <w:rPr>
          <w:sz w:val="28"/>
          <w:szCs w:val="28"/>
        </w:rPr>
        <w:t xml:space="preserve">с СГМУП «ГТС»,  СГМУП «Тепловик» (договор от </w:t>
      </w:r>
      <w:r w:rsidR="00E427E8" w:rsidRPr="00587517">
        <w:rPr>
          <w:sz w:val="28"/>
          <w:szCs w:val="28"/>
        </w:rPr>
        <w:lastRenderedPageBreak/>
        <w:t xml:space="preserve">01.01.2014 № 8285-14), ОАО  «РЖД», ООО «Сибпромстрой №18», ООО «УК СЗТК», ООО «СибТрансРесурс», ОАО «Аэропорт Сургут», ООО «Газпром трансгаз Сургут» филиал УЭЗС (договор от 30.06.2016 № 35–трв–16/ В76–S114116 (доп. соглашение от 01.12.2016 № 1)), ООО «ВостокСтройКапитал», ПАО «Сургутнефтегаз». </w:t>
      </w:r>
    </w:p>
    <w:p w14:paraId="3368556B" w14:textId="77777777" w:rsidR="00E427E8" w:rsidRPr="00587517" w:rsidRDefault="0013279A" w:rsidP="00587517">
      <w:pPr>
        <w:ind w:firstLine="709"/>
        <w:jc w:val="both"/>
        <w:rPr>
          <w:sz w:val="28"/>
          <w:szCs w:val="28"/>
        </w:rPr>
      </w:pPr>
      <w:r w:rsidRPr="00587517">
        <w:rPr>
          <w:sz w:val="28"/>
          <w:szCs w:val="28"/>
        </w:rPr>
        <w:t>М</w:t>
      </w:r>
      <w:r w:rsidR="00E427E8" w:rsidRPr="00587517">
        <w:rPr>
          <w:sz w:val="28"/>
          <w:szCs w:val="28"/>
        </w:rPr>
        <w:t>ежду ПАО «ЮНИПРО» и СГМУП «Горводоканал» заключен договор холодного водоснабжения, по которому ПАО «ЮНИПРО» осуществляет подачу питьевой воды через присоединению водопроводную сеть на границе эксплуатационной ответственности, а СГМУП «Горводоканал» осуществляет транспортировку питьевой воды до абонентов ПАО «ЮНИПРО».</w:t>
      </w:r>
    </w:p>
    <w:p w14:paraId="44A1B001" w14:textId="77777777" w:rsidR="00350207" w:rsidRPr="00587517" w:rsidRDefault="00350207" w:rsidP="00587517">
      <w:pPr>
        <w:ind w:firstLine="709"/>
        <w:jc w:val="both"/>
        <w:rPr>
          <w:sz w:val="28"/>
          <w:szCs w:val="28"/>
        </w:rPr>
      </w:pPr>
      <w:r w:rsidRPr="00587517">
        <w:rPr>
          <w:sz w:val="28"/>
          <w:szCs w:val="28"/>
        </w:rPr>
        <w:t xml:space="preserve">Поставку холодной воды, расходуемой на приготовление горячей воды в </w:t>
      </w:r>
      <w:r w:rsidRPr="00587517">
        <w:rPr>
          <w:sz w:val="28"/>
          <w:szCs w:val="28"/>
        </w:rPr>
        <w:br/>
        <w:t xml:space="preserve">п. Юность, Лунный, Снежный, ул. </w:t>
      </w:r>
      <w:r w:rsidR="008A113A" w:rsidRPr="00587517">
        <w:rPr>
          <w:sz w:val="28"/>
          <w:szCs w:val="28"/>
        </w:rPr>
        <w:t xml:space="preserve"> 40</w:t>
      </w:r>
      <w:r w:rsidRPr="00587517">
        <w:rPr>
          <w:sz w:val="28"/>
          <w:szCs w:val="28"/>
        </w:rPr>
        <w:t xml:space="preserve">, осуществляет </w:t>
      </w:r>
      <w:r w:rsidR="004F06F5" w:rsidRPr="00587517">
        <w:rPr>
          <w:sz w:val="28"/>
          <w:szCs w:val="28"/>
        </w:rPr>
        <w:t>СГМУП</w:t>
      </w:r>
      <w:r w:rsidRPr="00587517">
        <w:rPr>
          <w:sz w:val="28"/>
          <w:szCs w:val="28"/>
        </w:rPr>
        <w:t xml:space="preserve"> «Горводоканал» по договору водоснабжения. </w:t>
      </w:r>
    </w:p>
    <w:p w14:paraId="09E9F0CE" w14:textId="77777777" w:rsidR="00350207" w:rsidRPr="00587517" w:rsidRDefault="00350207" w:rsidP="00587517">
      <w:pPr>
        <w:ind w:firstLine="709"/>
        <w:jc w:val="both"/>
        <w:rPr>
          <w:sz w:val="28"/>
          <w:szCs w:val="28"/>
        </w:rPr>
      </w:pPr>
      <w:r w:rsidRPr="00587517">
        <w:rPr>
          <w:sz w:val="28"/>
          <w:szCs w:val="28"/>
        </w:rPr>
        <w:t xml:space="preserve">Между </w:t>
      </w:r>
      <w:r w:rsidR="00DA0330" w:rsidRPr="00587517">
        <w:rPr>
          <w:sz w:val="28"/>
          <w:szCs w:val="28"/>
        </w:rPr>
        <w:t>СГМУП</w:t>
      </w:r>
      <w:r w:rsidRPr="00587517">
        <w:rPr>
          <w:sz w:val="28"/>
          <w:szCs w:val="28"/>
        </w:rPr>
        <w:t xml:space="preserve"> «Тепловик» и филиалом ПАО «ОГК–2» –Сургутская ГРЭС-1 заключен договор холодного водоснабжения от 29.04.2015 № 22–10/15–151, согласно которому филиал ПАО «ОГК–2» – Сургутская ГРЭС-1» осуществляет подачу питьевой воды через присоединенную водопроводную сеть на границе эксплуатационной ответственности.</w:t>
      </w:r>
    </w:p>
    <w:p w14:paraId="6EC7CB86" w14:textId="77777777" w:rsidR="00350207" w:rsidRPr="00587517" w:rsidRDefault="00DA0330" w:rsidP="00587517">
      <w:pPr>
        <w:ind w:firstLine="709"/>
        <w:jc w:val="both"/>
        <w:rPr>
          <w:sz w:val="28"/>
          <w:szCs w:val="28"/>
        </w:rPr>
      </w:pPr>
      <w:r w:rsidRPr="00587517">
        <w:rPr>
          <w:sz w:val="28"/>
          <w:szCs w:val="28"/>
        </w:rPr>
        <w:t>СГМУП</w:t>
      </w:r>
      <w:r w:rsidR="00350207" w:rsidRPr="00587517">
        <w:rPr>
          <w:sz w:val="28"/>
          <w:szCs w:val="28"/>
        </w:rPr>
        <w:t xml:space="preserve"> «Тепловик» имеет прямые договоры на централизованное техническое водоснабжение с потребителями на территории п. Лесной, а также на централизованное холодное питьевое водоснабжение в п. Кедровый–</w:t>
      </w:r>
      <w:r w:rsidR="00BB3D32" w:rsidRPr="00587517">
        <w:rPr>
          <w:sz w:val="28"/>
          <w:szCs w:val="28"/>
        </w:rPr>
        <w:t>2</w:t>
      </w:r>
      <w:r w:rsidR="00350207" w:rsidRPr="00587517">
        <w:rPr>
          <w:sz w:val="28"/>
          <w:szCs w:val="28"/>
        </w:rPr>
        <w:t>.</w:t>
      </w:r>
    </w:p>
    <w:p w14:paraId="01D7D8D5" w14:textId="77777777" w:rsidR="00350207" w:rsidRPr="00587517" w:rsidRDefault="00350207" w:rsidP="00587517">
      <w:pPr>
        <w:pStyle w:val="affb"/>
        <w:ind w:left="0" w:firstLine="600"/>
        <w:jc w:val="both"/>
        <w:rPr>
          <w:sz w:val="28"/>
          <w:szCs w:val="28"/>
        </w:rPr>
      </w:pPr>
      <w:r w:rsidRPr="00587517">
        <w:rPr>
          <w:sz w:val="28"/>
          <w:szCs w:val="28"/>
        </w:rPr>
        <w:t xml:space="preserve">В </w:t>
      </w:r>
      <w:r w:rsidR="007650EC" w:rsidRPr="00587517">
        <w:rPr>
          <w:sz w:val="28"/>
          <w:szCs w:val="28"/>
          <w:lang w:eastAsia="x-none"/>
        </w:rPr>
        <w:t xml:space="preserve">городе Сургуте </w:t>
      </w:r>
      <w:r w:rsidRPr="00587517">
        <w:rPr>
          <w:sz w:val="28"/>
          <w:szCs w:val="28"/>
        </w:rPr>
        <w:t>не охвачены централизованными системами водоснабжения территории ряда поселков, входящих в состав города, с низкой плотностью населения, где жилой фонд представлен индивидуальной застройкой:</w:t>
      </w:r>
    </w:p>
    <w:p w14:paraId="50A60E50" w14:textId="77777777" w:rsidR="00350207" w:rsidRPr="00587517" w:rsidRDefault="00350207" w:rsidP="00587517">
      <w:pPr>
        <w:pStyle w:val="affb"/>
        <w:numPr>
          <w:ilvl w:val="0"/>
          <w:numId w:val="55"/>
        </w:numPr>
        <w:tabs>
          <w:tab w:val="left" w:pos="993"/>
        </w:tabs>
        <w:ind w:left="0" w:firstLine="709"/>
        <w:jc w:val="both"/>
        <w:rPr>
          <w:sz w:val="28"/>
          <w:szCs w:val="28"/>
        </w:rPr>
      </w:pPr>
      <w:r w:rsidRPr="00587517">
        <w:rPr>
          <w:sz w:val="28"/>
          <w:szCs w:val="28"/>
        </w:rPr>
        <w:t>п. За ручьем, п. СУ–4, п. Кедровый–1;</w:t>
      </w:r>
    </w:p>
    <w:p w14:paraId="0D7FEFFB" w14:textId="77777777" w:rsidR="00350207" w:rsidRPr="00587517" w:rsidRDefault="00350207" w:rsidP="00587517">
      <w:pPr>
        <w:pStyle w:val="affb"/>
        <w:numPr>
          <w:ilvl w:val="0"/>
          <w:numId w:val="55"/>
        </w:numPr>
        <w:tabs>
          <w:tab w:val="left" w:pos="993"/>
        </w:tabs>
        <w:ind w:left="0" w:firstLine="709"/>
        <w:jc w:val="both"/>
        <w:rPr>
          <w:sz w:val="28"/>
          <w:szCs w:val="28"/>
        </w:rPr>
      </w:pPr>
      <w:r w:rsidRPr="00587517">
        <w:rPr>
          <w:sz w:val="28"/>
          <w:szCs w:val="28"/>
        </w:rPr>
        <w:t>п. Строитель;</w:t>
      </w:r>
    </w:p>
    <w:p w14:paraId="00261D4B" w14:textId="77777777" w:rsidR="00350207" w:rsidRPr="00587517" w:rsidRDefault="00350207" w:rsidP="00587517">
      <w:pPr>
        <w:pStyle w:val="affb"/>
        <w:numPr>
          <w:ilvl w:val="0"/>
          <w:numId w:val="55"/>
        </w:numPr>
        <w:tabs>
          <w:tab w:val="left" w:pos="993"/>
        </w:tabs>
        <w:ind w:left="0" w:firstLine="709"/>
        <w:jc w:val="both"/>
        <w:rPr>
          <w:sz w:val="28"/>
          <w:szCs w:val="28"/>
        </w:rPr>
      </w:pPr>
      <w:r w:rsidRPr="00587517">
        <w:rPr>
          <w:sz w:val="28"/>
          <w:szCs w:val="28"/>
        </w:rPr>
        <w:t>п. Пойма;</w:t>
      </w:r>
    </w:p>
    <w:p w14:paraId="513E870F" w14:textId="77777777" w:rsidR="00350207" w:rsidRPr="00587517" w:rsidRDefault="00350207" w:rsidP="00587517">
      <w:pPr>
        <w:pStyle w:val="affb"/>
        <w:numPr>
          <w:ilvl w:val="0"/>
          <w:numId w:val="55"/>
        </w:numPr>
        <w:tabs>
          <w:tab w:val="left" w:pos="993"/>
        </w:tabs>
        <w:ind w:left="0" w:firstLine="709"/>
        <w:jc w:val="both"/>
        <w:rPr>
          <w:sz w:val="28"/>
          <w:szCs w:val="28"/>
        </w:rPr>
      </w:pPr>
      <w:r w:rsidRPr="00587517">
        <w:rPr>
          <w:sz w:val="28"/>
          <w:szCs w:val="28"/>
        </w:rPr>
        <w:t>п. СМП–330;</w:t>
      </w:r>
    </w:p>
    <w:p w14:paraId="66D028DC" w14:textId="77777777" w:rsidR="00350207" w:rsidRPr="00587517" w:rsidRDefault="00350207" w:rsidP="00587517">
      <w:pPr>
        <w:pStyle w:val="affb"/>
        <w:numPr>
          <w:ilvl w:val="0"/>
          <w:numId w:val="55"/>
        </w:numPr>
        <w:tabs>
          <w:tab w:val="left" w:pos="993"/>
        </w:tabs>
        <w:ind w:left="0" w:firstLine="709"/>
        <w:jc w:val="both"/>
        <w:rPr>
          <w:sz w:val="28"/>
          <w:szCs w:val="28"/>
        </w:rPr>
      </w:pPr>
      <w:r w:rsidRPr="00587517">
        <w:rPr>
          <w:sz w:val="28"/>
          <w:szCs w:val="28"/>
        </w:rPr>
        <w:t>п. Лесной.</w:t>
      </w:r>
    </w:p>
    <w:p w14:paraId="5ABC630D" w14:textId="77777777" w:rsidR="001648DD" w:rsidRPr="00587517" w:rsidRDefault="001648DD" w:rsidP="00587517">
      <w:pPr>
        <w:pStyle w:val="affb"/>
        <w:tabs>
          <w:tab w:val="left" w:pos="993"/>
        </w:tabs>
        <w:ind w:left="709"/>
        <w:jc w:val="both"/>
        <w:rPr>
          <w:sz w:val="28"/>
          <w:szCs w:val="28"/>
        </w:rPr>
      </w:pPr>
    </w:p>
    <w:p w14:paraId="0830CF7B" w14:textId="77777777" w:rsidR="00A770F8" w:rsidRPr="00587517" w:rsidRDefault="00A770F8" w:rsidP="00587517">
      <w:pPr>
        <w:pStyle w:val="30"/>
        <w:numPr>
          <w:ilvl w:val="2"/>
          <w:numId w:val="89"/>
        </w:numPr>
        <w:shd w:val="clear" w:color="auto" w:fill="auto"/>
        <w:ind w:left="2127" w:hanging="709"/>
      </w:pPr>
      <w:bookmarkStart w:id="252" w:name="_Toc498608105"/>
      <w:bookmarkStart w:id="253" w:name="_Toc498608204"/>
      <w:bookmarkStart w:id="254" w:name="_Toc498684327"/>
      <w:bookmarkStart w:id="255" w:name="_Toc507570737"/>
      <w:bookmarkStart w:id="256" w:name="_Toc521332868"/>
      <w:bookmarkStart w:id="257" w:name="_Toc3471685"/>
      <w:r w:rsidRPr="00587517">
        <w:t>Анализ существующего технического состояния системы водоснабжения</w:t>
      </w:r>
      <w:bookmarkEnd w:id="252"/>
      <w:bookmarkEnd w:id="253"/>
      <w:bookmarkEnd w:id="254"/>
      <w:bookmarkEnd w:id="255"/>
      <w:bookmarkEnd w:id="256"/>
      <w:bookmarkEnd w:id="257"/>
    </w:p>
    <w:p w14:paraId="5394486C" w14:textId="77777777" w:rsidR="00B200A5" w:rsidRPr="00587517" w:rsidRDefault="00B200A5" w:rsidP="00587517">
      <w:pPr>
        <w:ind w:left="1843"/>
        <w:rPr>
          <w:sz w:val="28"/>
          <w:szCs w:val="28"/>
          <w:lang w:eastAsia="x-none"/>
        </w:rPr>
      </w:pPr>
    </w:p>
    <w:bookmarkEnd w:id="108"/>
    <w:p w14:paraId="7AAB2D8C" w14:textId="77777777" w:rsidR="00436048" w:rsidRPr="00587517" w:rsidRDefault="00436048" w:rsidP="00587517">
      <w:pPr>
        <w:pStyle w:val="40"/>
        <w:numPr>
          <w:ilvl w:val="3"/>
          <w:numId w:val="89"/>
        </w:numPr>
        <w:shd w:val="clear" w:color="auto" w:fill="auto"/>
        <w:ind w:left="2552" w:hanging="851"/>
      </w:pPr>
      <w:r w:rsidRPr="00587517">
        <w:t>Анализ эффективности и надежности имеющихся объектов водоснабжения, имеющиеся проблемы и направления их решения</w:t>
      </w:r>
    </w:p>
    <w:p w14:paraId="13FF5DA8" w14:textId="77777777" w:rsidR="008828C3" w:rsidRPr="00587517" w:rsidRDefault="008828C3" w:rsidP="00587517">
      <w:pPr>
        <w:ind w:firstLine="709"/>
        <w:jc w:val="both"/>
        <w:rPr>
          <w:sz w:val="28"/>
          <w:szCs w:val="28"/>
        </w:rPr>
      </w:pPr>
      <w:r w:rsidRPr="00587517">
        <w:rPr>
          <w:sz w:val="28"/>
          <w:szCs w:val="28"/>
        </w:rPr>
        <w:t>Источником водоснабжения город</w:t>
      </w:r>
      <w:r w:rsidR="00F26538" w:rsidRPr="00587517">
        <w:rPr>
          <w:sz w:val="28"/>
          <w:szCs w:val="28"/>
        </w:rPr>
        <w:t>а</w:t>
      </w:r>
      <w:r w:rsidRPr="00587517">
        <w:rPr>
          <w:sz w:val="28"/>
          <w:szCs w:val="28"/>
        </w:rPr>
        <w:t xml:space="preserve"> Сургут</w:t>
      </w:r>
      <w:r w:rsidR="00F26538" w:rsidRPr="00587517">
        <w:rPr>
          <w:sz w:val="28"/>
          <w:szCs w:val="28"/>
        </w:rPr>
        <w:t>а</w:t>
      </w:r>
      <w:r w:rsidRPr="00587517">
        <w:rPr>
          <w:sz w:val="28"/>
          <w:szCs w:val="28"/>
        </w:rPr>
        <w:t xml:space="preserve"> являются подземные воды олигоценового комплекса: надмерзлотные (Новомихайловский горизонт в интервале глубин 130–180 м) и подмерзлотный (Алтымский водоносный горизонт), залегающий в интервале глубин 220–300 м.</w:t>
      </w:r>
    </w:p>
    <w:p w14:paraId="46B8AB01" w14:textId="77777777" w:rsidR="008828C3" w:rsidRPr="00587517" w:rsidRDefault="00DA0330" w:rsidP="00587517">
      <w:pPr>
        <w:pStyle w:val="affb"/>
        <w:numPr>
          <w:ilvl w:val="0"/>
          <w:numId w:val="85"/>
        </w:numPr>
        <w:ind w:left="993" w:hanging="284"/>
        <w:jc w:val="both"/>
        <w:rPr>
          <w:b/>
          <w:sz w:val="28"/>
          <w:szCs w:val="28"/>
        </w:rPr>
      </w:pPr>
      <w:r w:rsidRPr="00587517">
        <w:rPr>
          <w:b/>
          <w:sz w:val="28"/>
          <w:szCs w:val="28"/>
        </w:rPr>
        <w:t>СГМУП</w:t>
      </w:r>
      <w:r w:rsidR="008828C3" w:rsidRPr="00587517">
        <w:rPr>
          <w:b/>
          <w:sz w:val="28"/>
          <w:szCs w:val="28"/>
        </w:rPr>
        <w:t xml:space="preserve"> «Горводоканал»</w:t>
      </w:r>
    </w:p>
    <w:p w14:paraId="35852F50" w14:textId="77777777" w:rsidR="008828C3" w:rsidRPr="00587517" w:rsidRDefault="00DA0330" w:rsidP="00587517">
      <w:pPr>
        <w:ind w:firstLine="709"/>
        <w:jc w:val="both"/>
        <w:rPr>
          <w:sz w:val="28"/>
          <w:szCs w:val="28"/>
        </w:rPr>
      </w:pPr>
      <w:r w:rsidRPr="00587517">
        <w:rPr>
          <w:sz w:val="28"/>
          <w:szCs w:val="28"/>
        </w:rPr>
        <w:t>СГМУП</w:t>
      </w:r>
      <w:r w:rsidR="008828C3" w:rsidRPr="00587517">
        <w:rPr>
          <w:sz w:val="28"/>
          <w:szCs w:val="28"/>
        </w:rPr>
        <w:t xml:space="preserve"> «Горводоканал» эксплуатирует городские и локальные водозаборы, станции водоочистки, повысительные насосные станции и сети водоснабжения. Основные производственные показатели систем водоснабжения в зоне деятельности </w:t>
      </w:r>
      <w:r w:rsidRPr="00587517">
        <w:rPr>
          <w:sz w:val="28"/>
          <w:szCs w:val="28"/>
        </w:rPr>
        <w:t>СГМУП</w:t>
      </w:r>
      <w:r w:rsidR="008828C3" w:rsidRPr="00587517">
        <w:rPr>
          <w:sz w:val="28"/>
          <w:szCs w:val="28"/>
        </w:rPr>
        <w:t xml:space="preserve"> «Горводоканал» представлены в табл. 1. </w:t>
      </w:r>
    </w:p>
    <w:p w14:paraId="5174E3C2" w14:textId="77777777" w:rsidR="008D2E05" w:rsidRPr="00587517" w:rsidRDefault="008D2E05" w:rsidP="00587517">
      <w:pPr>
        <w:ind w:firstLine="709"/>
        <w:jc w:val="both"/>
        <w:rPr>
          <w:sz w:val="28"/>
          <w:szCs w:val="28"/>
        </w:rPr>
      </w:pPr>
      <w:r w:rsidRPr="00587517">
        <w:rPr>
          <w:sz w:val="28"/>
          <w:szCs w:val="28"/>
        </w:rPr>
        <w:t xml:space="preserve">СГМУП «Горводоканал» эксплуатирует четыре городских и </w:t>
      </w:r>
      <w:r w:rsidR="009E7485" w:rsidRPr="00587517">
        <w:rPr>
          <w:sz w:val="28"/>
          <w:szCs w:val="28"/>
        </w:rPr>
        <w:t>три</w:t>
      </w:r>
      <w:r w:rsidRPr="00587517">
        <w:rPr>
          <w:sz w:val="28"/>
          <w:szCs w:val="28"/>
        </w:rPr>
        <w:t xml:space="preserve"> локальных водозабора и станций водоочистки.</w:t>
      </w:r>
    </w:p>
    <w:p w14:paraId="0C525F33" w14:textId="071FB0B6" w:rsidR="008828C3" w:rsidRPr="00587517" w:rsidRDefault="008828C3" w:rsidP="00587517">
      <w:pPr>
        <w:spacing w:after="120"/>
        <w:jc w:val="both"/>
        <w:rPr>
          <w:sz w:val="24"/>
          <w:szCs w:val="24"/>
        </w:rPr>
      </w:pPr>
      <w:bookmarkStart w:id="258" w:name="_Hlk536621064"/>
      <w:bookmarkStart w:id="259" w:name="_Hlk7534377"/>
      <w:r w:rsidRPr="00587517">
        <w:rPr>
          <w:b/>
          <w:sz w:val="24"/>
          <w:szCs w:val="24"/>
        </w:rPr>
        <w:t xml:space="preserve">Таблица </w:t>
      </w:r>
      <w:r w:rsidRPr="00587517">
        <w:rPr>
          <w:b/>
          <w:sz w:val="24"/>
          <w:szCs w:val="24"/>
        </w:rPr>
        <w:fldChar w:fldCharType="begin"/>
      </w:r>
      <w:r w:rsidRPr="00587517">
        <w:rPr>
          <w:b/>
          <w:sz w:val="24"/>
          <w:szCs w:val="24"/>
        </w:rPr>
        <w:instrText xml:space="preserve"> SEQ Таблица \* ARABIC </w:instrText>
      </w:r>
      <w:r w:rsidRPr="00587517">
        <w:rPr>
          <w:b/>
          <w:sz w:val="24"/>
          <w:szCs w:val="24"/>
        </w:rPr>
        <w:fldChar w:fldCharType="separate"/>
      </w:r>
      <w:r w:rsidR="00A75652">
        <w:rPr>
          <w:b/>
          <w:noProof/>
          <w:sz w:val="24"/>
          <w:szCs w:val="24"/>
        </w:rPr>
        <w:t>1</w:t>
      </w:r>
      <w:r w:rsidRPr="00587517">
        <w:rPr>
          <w:b/>
          <w:sz w:val="24"/>
          <w:szCs w:val="24"/>
        </w:rPr>
        <w:fldChar w:fldCharType="end"/>
      </w:r>
      <w:r w:rsidRPr="00587517">
        <w:rPr>
          <w:b/>
          <w:sz w:val="24"/>
          <w:szCs w:val="24"/>
        </w:rPr>
        <w:t xml:space="preserve"> – Производственные показатели систем водоснабжения в зоне деятельности </w:t>
      </w:r>
      <w:r w:rsidR="00DA0330" w:rsidRPr="00587517">
        <w:rPr>
          <w:b/>
          <w:sz w:val="24"/>
          <w:szCs w:val="24"/>
        </w:rPr>
        <w:t>СГМУП</w:t>
      </w:r>
      <w:r w:rsidRPr="00587517">
        <w:rPr>
          <w:b/>
          <w:sz w:val="24"/>
          <w:szCs w:val="24"/>
        </w:rPr>
        <w:t xml:space="preserve"> «Горводоканал»</w:t>
      </w:r>
    </w:p>
    <w:tbl>
      <w:tblPr>
        <w:tblW w:w="5000" w:type="pct"/>
        <w:tblLook w:val="04A0" w:firstRow="1" w:lastRow="0" w:firstColumn="1" w:lastColumn="0" w:noHBand="0" w:noVBand="1"/>
      </w:tblPr>
      <w:tblGrid>
        <w:gridCol w:w="4369"/>
        <w:gridCol w:w="1255"/>
        <w:gridCol w:w="1540"/>
        <w:gridCol w:w="1475"/>
        <w:gridCol w:w="1437"/>
      </w:tblGrid>
      <w:tr w:rsidR="008828C3" w:rsidRPr="00587517" w14:paraId="043042AA" w14:textId="77777777" w:rsidTr="00964FFA">
        <w:trPr>
          <w:tblHeader/>
        </w:trPr>
        <w:tc>
          <w:tcPr>
            <w:tcW w:w="21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1AD336" w14:textId="77777777" w:rsidR="008828C3" w:rsidRPr="00587517" w:rsidRDefault="008828C3" w:rsidP="00587517">
            <w:pPr>
              <w:jc w:val="center"/>
              <w:rPr>
                <w:b/>
                <w:sz w:val="24"/>
                <w:szCs w:val="24"/>
              </w:rPr>
            </w:pPr>
            <w:r w:rsidRPr="00587517">
              <w:rPr>
                <w:b/>
                <w:sz w:val="24"/>
                <w:szCs w:val="24"/>
              </w:rPr>
              <w:t>Показатели</w:t>
            </w:r>
          </w:p>
        </w:tc>
        <w:tc>
          <w:tcPr>
            <w:tcW w:w="623" w:type="pct"/>
            <w:tcBorders>
              <w:top w:val="single" w:sz="4" w:space="0" w:color="auto"/>
              <w:left w:val="nil"/>
              <w:bottom w:val="single" w:sz="4" w:space="0" w:color="auto"/>
              <w:right w:val="single" w:sz="4" w:space="0" w:color="auto"/>
            </w:tcBorders>
            <w:shd w:val="clear" w:color="auto" w:fill="auto"/>
            <w:vAlign w:val="center"/>
            <w:hideMark/>
          </w:tcPr>
          <w:p w14:paraId="5325947C" w14:textId="77777777" w:rsidR="008828C3" w:rsidRPr="00587517" w:rsidRDefault="008828C3" w:rsidP="00587517">
            <w:pPr>
              <w:jc w:val="center"/>
              <w:rPr>
                <w:b/>
                <w:sz w:val="24"/>
                <w:szCs w:val="24"/>
              </w:rPr>
            </w:pPr>
            <w:r w:rsidRPr="00587517">
              <w:rPr>
                <w:b/>
                <w:sz w:val="24"/>
                <w:szCs w:val="24"/>
              </w:rPr>
              <w:t>Ед. изм.</w:t>
            </w:r>
          </w:p>
        </w:tc>
        <w:tc>
          <w:tcPr>
            <w:tcW w:w="764" w:type="pct"/>
            <w:tcBorders>
              <w:top w:val="single" w:sz="4" w:space="0" w:color="auto"/>
              <w:left w:val="nil"/>
              <w:bottom w:val="single" w:sz="4" w:space="0" w:color="auto"/>
              <w:right w:val="single" w:sz="4" w:space="0" w:color="auto"/>
            </w:tcBorders>
            <w:shd w:val="clear" w:color="auto" w:fill="auto"/>
            <w:vAlign w:val="center"/>
            <w:hideMark/>
          </w:tcPr>
          <w:p w14:paraId="63BE3907" w14:textId="77777777" w:rsidR="008828C3" w:rsidRPr="00587517" w:rsidRDefault="008828C3" w:rsidP="00587517">
            <w:pPr>
              <w:jc w:val="center"/>
              <w:rPr>
                <w:b/>
                <w:sz w:val="24"/>
                <w:szCs w:val="24"/>
              </w:rPr>
            </w:pPr>
            <w:r w:rsidRPr="00587517">
              <w:rPr>
                <w:b/>
                <w:sz w:val="24"/>
                <w:szCs w:val="24"/>
              </w:rPr>
              <w:t>201</w:t>
            </w:r>
            <w:r w:rsidR="00964FFA" w:rsidRPr="00587517">
              <w:rPr>
                <w:b/>
                <w:sz w:val="24"/>
                <w:szCs w:val="24"/>
              </w:rPr>
              <w:t>6</w:t>
            </w:r>
            <w:r w:rsidRPr="00587517">
              <w:rPr>
                <w:b/>
                <w:sz w:val="24"/>
                <w:szCs w:val="24"/>
              </w:rPr>
              <w:t xml:space="preserve"> г. факт</w:t>
            </w:r>
          </w:p>
        </w:tc>
        <w:tc>
          <w:tcPr>
            <w:tcW w:w="732" w:type="pct"/>
            <w:tcBorders>
              <w:top w:val="single" w:sz="4" w:space="0" w:color="auto"/>
              <w:left w:val="nil"/>
              <w:bottom w:val="single" w:sz="4" w:space="0" w:color="auto"/>
              <w:right w:val="single" w:sz="4" w:space="0" w:color="auto"/>
            </w:tcBorders>
            <w:shd w:val="clear" w:color="auto" w:fill="auto"/>
            <w:vAlign w:val="center"/>
            <w:hideMark/>
          </w:tcPr>
          <w:p w14:paraId="139EB589" w14:textId="77777777" w:rsidR="008828C3" w:rsidRPr="00587517" w:rsidRDefault="008828C3" w:rsidP="00587517">
            <w:pPr>
              <w:jc w:val="center"/>
              <w:rPr>
                <w:b/>
                <w:sz w:val="24"/>
                <w:szCs w:val="24"/>
              </w:rPr>
            </w:pPr>
            <w:r w:rsidRPr="00587517">
              <w:rPr>
                <w:b/>
                <w:sz w:val="24"/>
                <w:szCs w:val="24"/>
              </w:rPr>
              <w:t>201</w:t>
            </w:r>
            <w:r w:rsidR="00964FFA" w:rsidRPr="00587517">
              <w:rPr>
                <w:b/>
                <w:sz w:val="24"/>
                <w:szCs w:val="24"/>
              </w:rPr>
              <w:t>7</w:t>
            </w:r>
            <w:r w:rsidRPr="00587517">
              <w:rPr>
                <w:b/>
                <w:sz w:val="24"/>
                <w:szCs w:val="24"/>
              </w:rPr>
              <w:t xml:space="preserve"> г. </w:t>
            </w:r>
            <w:r w:rsidR="00B84015" w:rsidRPr="00587517">
              <w:rPr>
                <w:b/>
                <w:sz w:val="24"/>
                <w:szCs w:val="24"/>
              </w:rPr>
              <w:t>факт</w:t>
            </w:r>
          </w:p>
        </w:tc>
        <w:tc>
          <w:tcPr>
            <w:tcW w:w="713" w:type="pct"/>
            <w:tcBorders>
              <w:top w:val="single" w:sz="4" w:space="0" w:color="auto"/>
              <w:left w:val="nil"/>
              <w:bottom w:val="single" w:sz="4" w:space="0" w:color="auto"/>
              <w:right w:val="single" w:sz="4" w:space="0" w:color="auto"/>
            </w:tcBorders>
            <w:shd w:val="clear" w:color="auto" w:fill="auto"/>
            <w:vAlign w:val="center"/>
            <w:hideMark/>
          </w:tcPr>
          <w:p w14:paraId="4AA70323" w14:textId="77777777" w:rsidR="008828C3" w:rsidRPr="00587517" w:rsidRDefault="00964FFA" w:rsidP="00587517">
            <w:pPr>
              <w:jc w:val="center"/>
              <w:rPr>
                <w:b/>
                <w:sz w:val="24"/>
                <w:szCs w:val="24"/>
              </w:rPr>
            </w:pPr>
            <w:r w:rsidRPr="00587517">
              <w:rPr>
                <w:b/>
                <w:sz w:val="24"/>
                <w:szCs w:val="24"/>
              </w:rPr>
              <w:t>2018 г. факт</w:t>
            </w:r>
          </w:p>
        </w:tc>
      </w:tr>
      <w:tr w:rsidR="008828C3" w:rsidRPr="00587517" w14:paraId="319C7480" w14:textId="77777777" w:rsidTr="00964FFA">
        <w:tc>
          <w:tcPr>
            <w:tcW w:w="2168" w:type="pct"/>
            <w:tcBorders>
              <w:top w:val="single" w:sz="4" w:space="0" w:color="auto"/>
              <w:left w:val="single" w:sz="4" w:space="0" w:color="auto"/>
              <w:bottom w:val="single" w:sz="4" w:space="0" w:color="auto"/>
              <w:right w:val="single" w:sz="4" w:space="0" w:color="auto"/>
            </w:tcBorders>
            <w:shd w:val="clear" w:color="auto" w:fill="auto"/>
            <w:vAlign w:val="center"/>
          </w:tcPr>
          <w:p w14:paraId="4A7A2B48" w14:textId="77777777" w:rsidR="008828C3" w:rsidRPr="00587517" w:rsidRDefault="008828C3" w:rsidP="00587517">
            <w:pPr>
              <w:jc w:val="center"/>
              <w:rPr>
                <w:b/>
                <w:sz w:val="24"/>
                <w:szCs w:val="24"/>
              </w:rPr>
            </w:pPr>
            <w:r w:rsidRPr="00587517">
              <w:rPr>
                <w:b/>
                <w:sz w:val="24"/>
                <w:szCs w:val="24"/>
              </w:rPr>
              <w:t>Система подъема, очистки и транспортировки воды</w:t>
            </w:r>
          </w:p>
        </w:tc>
        <w:tc>
          <w:tcPr>
            <w:tcW w:w="623" w:type="pct"/>
            <w:tcBorders>
              <w:top w:val="single" w:sz="4" w:space="0" w:color="auto"/>
              <w:left w:val="nil"/>
              <w:bottom w:val="single" w:sz="4" w:space="0" w:color="auto"/>
              <w:right w:val="single" w:sz="4" w:space="0" w:color="auto"/>
            </w:tcBorders>
            <w:shd w:val="clear" w:color="auto" w:fill="auto"/>
            <w:vAlign w:val="center"/>
          </w:tcPr>
          <w:p w14:paraId="4BDB337C" w14:textId="77777777" w:rsidR="008828C3" w:rsidRPr="00587517" w:rsidRDefault="008828C3" w:rsidP="00587517">
            <w:pPr>
              <w:jc w:val="center"/>
              <w:rPr>
                <w:b/>
                <w:sz w:val="24"/>
                <w:szCs w:val="24"/>
              </w:rPr>
            </w:pPr>
          </w:p>
        </w:tc>
        <w:tc>
          <w:tcPr>
            <w:tcW w:w="764" w:type="pct"/>
            <w:tcBorders>
              <w:top w:val="single" w:sz="4" w:space="0" w:color="auto"/>
              <w:left w:val="nil"/>
              <w:bottom w:val="single" w:sz="4" w:space="0" w:color="auto"/>
              <w:right w:val="single" w:sz="4" w:space="0" w:color="auto"/>
            </w:tcBorders>
            <w:shd w:val="clear" w:color="auto" w:fill="auto"/>
            <w:vAlign w:val="center"/>
          </w:tcPr>
          <w:p w14:paraId="3352FD15" w14:textId="77777777" w:rsidR="008828C3" w:rsidRPr="00587517" w:rsidRDefault="008828C3" w:rsidP="00587517">
            <w:pPr>
              <w:jc w:val="center"/>
              <w:rPr>
                <w:b/>
                <w:sz w:val="24"/>
                <w:szCs w:val="24"/>
              </w:rPr>
            </w:pPr>
          </w:p>
        </w:tc>
        <w:tc>
          <w:tcPr>
            <w:tcW w:w="732" w:type="pct"/>
            <w:tcBorders>
              <w:top w:val="single" w:sz="4" w:space="0" w:color="auto"/>
              <w:left w:val="nil"/>
              <w:bottom w:val="single" w:sz="4" w:space="0" w:color="auto"/>
              <w:right w:val="single" w:sz="4" w:space="0" w:color="auto"/>
            </w:tcBorders>
            <w:shd w:val="clear" w:color="auto" w:fill="auto"/>
            <w:vAlign w:val="center"/>
          </w:tcPr>
          <w:p w14:paraId="11C3CAB9" w14:textId="77777777" w:rsidR="008828C3" w:rsidRPr="00587517" w:rsidRDefault="008828C3" w:rsidP="00587517">
            <w:pPr>
              <w:jc w:val="center"/>
              <w:rPr>
                <w:b/>
                <w:sz w:val="24"/>
                <w:szCs w:val="24"/>
              </w:rPr>
            </w:pPr>
          </w:p>
        </w:tc>
        <w:tc>
          <w:tcPr>
            <w:tcW w:w="713" w:type="pct"/>
            <w:tcBorders>
              <w:top w:val="single" w:sz="4" w:space="0" w:color="auto"/>
              <w:left w:val="nil"/>
              <w:bottom w:val="single" w:sz="4" w:space="0" w:color="auto"/>
              <w:right w:val="single" w:sz="4" w:space="0" w:color="auto"/>
            </w:tcBorders>
            <w:shd w:val="clear" w:color="auto" w:fill="auto"/>
            <w:vAlign w:val="center"/>
          </w:tcPr>
          <w:p w14:paraId="1F44E89C" w14:textId="77777777" w:rsidR="008828C3" w:rsidRPr="00587517" w:rsidRDefault="008828C3" w:rsidP="00587517">
            <w:pPr>
              <w:jc w:val="center"/>
              <w:rPr>
                <w:b/>
                <w:sz w:val="24"/>
                <w:szCs w:val="24"/>
              </w:rPr>
            </w:pPr>
          </w:p>
        </w:tc>
      </w:tr>
      <w:tr w:rsidR="008828C3" w:rsidRPr="00587517" w14:paraId="780CDA27" w14:textId="77777777" w:rsidTr="00964FFA">
        <w:tc>
          <w:tcPr>
            <w:tcW w:w="2168" w:type="pct"/>
            <w:tcBorders>
              <w:top w:val="nil"/>
              <w:left w:val="single" w:sz="4" w:space="0" w:color="auto"/>
              <w:bottom w:val="single" w:sz="4" w:space="0" w:color="auto"/>
              <w:right w:val="single" w:sz="4" w:space="0" w:color="auto"/>
            </w:tcBorders>
            <w:shd w:val="clear" w:color="auto" w:fill="auto"/>
            <w:vAlign w:val="center"/>
            <w:hideMark/>
          </w:tcPr>
          <w:p w14:paraId="5A2E2572" w14:textId="77777777" w:rsidR="008828C3" w:rsidRPr="00587517" w:rsidRDefault="008828C3" w:rsidP="00587517">
            <w:pPr>
              <w:rPr>
                <w:sz w:val="24"/>
                <w:szCs w:val="24"/>
              </w:rPr>
            </w:pPr>
            <w:r w:rsidRPr="00587517">
              <w:rPr>
                <w:sz w:val="24"/>
                <w:szCs w:val="24"/>
              </w:rPr>
              <w:t>Количество отдельно стоящих насосных станций</w:t>
            </w:r>
          </w:p>
        </w:tc>
        <w:tc>
          <w:tcPr>
            <w:tcW w:w="623" w:type="pct"/>
            <w:tcBorders>
              <w:top w:val="nil"/>
              <w:left w:val="nil"/>
              <w:bottom w:val="single" w:sz="4" w:space="0" w:color="auto"/>
              <w:right w:val="single" w:sz="4" w:space="0" w:color="auto"/>
            </w:tcBorders>
            <w:shd w:val="clear" w:color="auto" w:fill="auto"/>
            <w:vAlign w:val="center"/>
            <w:hideMark/>
          </w:tcPr>
          <w:p w14:paraId="375F632D" w14:textId="77777777" w:rsidR="008828C3" w:rsidRPr="00587517" w:rsidRDefault="008828C3" w:rsidP="00587517">
            <w:pPr>
              <w:jc w:val="center"/>
              <w:rPr>
                <w:sz w:val="24"/>
                <w:szCs w:val="24"/>
              </w:rPr>
            </w:pPr>
            <w:r w:rsidRPr="00587517">
              <w:rPr>
                <w:sz w:val="24"/>
                <w:szCs w:val="24"/>
              </w:rPr>
              <w:t>ед.</w:t>
            </w:r>
          </w:p>
        </w:tc>
        <w:tc>
          <w:tcPr>
            <w:tcW w:w="764" w:type="pct"/>
            <w:tcBorders>
              <w:top w:val="nil"/>
              <w:left w:val="nil"/>
              <w:bottom w:val="single" w:sz="4" w:space="0" w:color="auto"/>
              <w:right w:val="single" w:sz="4" w:space="0" w:color="auto"/>
            </w:tcBorders>
            <w:shd w:val="clear" w:color="auto" w:fill="auto"/>
            <w:noWrap/>
            <w:vAlign w:val="center"/>
            <w:hideMark/>
          </w:tcPr>
          <w:p w14:paraId="616C8A3D" w14:textId="77777777" w:rsidR="008828C3" w:rsidRPr="00587517" w:rsidRDefault="008828C3" w:rsidP="00587517">
            <w:pPr>
              <w:jc w:val="center"/>
              <w:rPr>
                <w:sz w:val="24"/>
                <w:szCs w:val="24"/>
              </w:rPr>
            </w:pPr>
            <w:r w:rsidRPr="00587517">
              <w:rPr>
                <w:sz w:val="24"/>
                <w:szCs w:val="24"/>
              </w:rPr>
              <w:t>1</w:t>
            </w:r>
            <w:r w:rsidR="00964FFA" w:rsidRPr="00587517">
              <w:rPr>
                <w:sz w:val="24"/>
                <w:szCs w:val="24"/>
              </w:rPr>
              <w:t>0</w:t>
            </w:r>
          </w:p>
        </w:tc>
        <w:tc>
          <w:tcPr>
            <w:tcW w:w="732" w:type="pct"/>
            <w:tcBorders>
              <w:top w:val="nil"/>
              <w:left w:val="nil"/>
              <w:bottom w:val="single" w:sz="4" w:space="0" w:color="auto"/>
              <w:right w:val="single" w:sz="4" w:space="0" w:color="auto"/>
            </w:tcBorders>
            <w:shd w:val="clear" w:color="auto" w:fill="auto"/>
            <w:noWrap/>
            <w:vAlign w:val="center"/>
            <w:hideMark/>
          </w:tcPr>
          <w:p w14:paraId="1C003EA6" w14:textId="77777777" w:rsidR="008828C3" w:rsidRPr="00587517" w:rsidRDefault="008828C3" w:rsidP="00587517">
            <w:pPr>
              <w:jc w:val="center"/>
              <w:rPr>
                <w:sz w:val="24"/>
                <w:szCs w:val="24"/>
              </w:rPr>
            </w:pPr>
            <w:r w:rsidRPr="00587517">
              <w:rPr>
                <w:sz w:val="24"/>
                <w:szCs w:val="24"/>
              </w:rPr>
              <w:t>11</w:t>
            </w:r>
          </w:p>
        </w:tc>
        <w:tc>
          <w:tcPr>
            <w:tcW w:w="713" w:type="pct"/>
            <w:tcBorders>
              <w:top w:val="nil"/>
              <w:left w:val="nil"/>
              <w:bottom w:val="single" w:sz="4" w:space="0" w:color="auto"/>
              <w:right w:val="single" w:sz="4" w:space="0" w:color="auto"/>
            </w:tcBorders>
            <w:shd w:val="clear" w:color="auto" w:fill="auto"/>
            <w:noWrap/>
            <w:vAlign w:val="center"/>
            <w:hideMark/>
          </w:tcPr>
          <w:p w14:paraId="50701CC7" w14:textId="77777777" w:rsidR="008828C3" w:rsidRPr="00587517" w:rsidRDefault="008828C3" w:rsidP="00587517">
            <w:pPr>
              <w:jc w:val="center"/>
              <w:rPr>
                <w:sz w:val="24"/>
                <w:szCs w:val="24"/>
              </w:rPr>
            </w:pPr>
            <w:r w:rsidRPr="00587517">
              <w:rPr>
                <w:sz w:val="24"/>
                <w:szCs w:val="24"/>
              </w:rPr>
              <w:t>10</w:t>
            </w:r>
          </w:p>
        </w:tc>
      </w:tr>
      <w:tr w:rsidR="008828C3" w:rsidRPr="00587517" w14:paraId="382ADF1B" w14:textId="77777777" w:rsidTr="00964FFA">
        <w:tc>
          <w:tcPr>
            <w:tcW w:w="2168" w:type="pct"/>
            <w:tcBorders>
              <w:top w:val="nil"/>
              <w:left w:val="single" w:sz="4" w:space="0" w:color="auto"/>
              <w:bottom w:val="single" w:sz="4" w:space="0" w:color="auto"/>
              <w:right w:val="single" w:sz="4" w:space="0" w:color="auto"/>
            </w:tcBorders>
            <w:shd w:val="clear" w:color="auto" w:fill="auto"/>
            <w:vAlign w:val="center"/>
            <w:hideMark/>
          </w:tcPr>
          <w:p w14:paraId="2019FE89" w14:textId="77777777" w:rsidR="008828C3" w:rsidRPr="00587517" w:rsidRDefault="008828C3" w:rsidP="00587517">
            <w:pPr>
              <w:rPr>
                <w:sz w:val="24"/>
                <w:szCs w:val="24"/>
              </w:rPr>
            </w:pPr>
            <w:r w:rsidRPr="00587517">
              <w:rPr>
                <w:sz w:val="24"/>
                <w:szCs w:val="24"/>
              </w:rPr>
              <w:t>Число уличных водозаборов (будок, колонок, кранов)</w:t>
            </w:r>
          </w:p>
        </w:tc>
        <w:tc>
          <w:tcPr>
            <w:tcW w:w="623" w:type="pct"/>
            <w:tcBorders>
              <w:top w:val="nil"/>
              <w:left w:val="nil"/>
              <w:bottom w:val="single" w:sz="4" w:space="0" w:color="auto"/>
              <w:right w:val="single" w:sz="4" w:space="0" w:color="auto"/>
            </w:tcBorders>
            <w:shd w:val="clear" w:color="auto" w:fill="auto"/>
            <w:vAlign w:val="center"/>
            <w:hideMark/>
          </w:tcPr>
          <w:p w14:paraId="204684B2" w14:textId="77777777" w:rsidR="008828C3" w:rsidRPr="00587517" w:rsidRDefault="008828C3" w:rsidP="00587517">
            <w:pPr>
              <w:jc w:val="center"/>
              <w:rPr>
                <w:sz w:val="24"/>
                <w:szCs w:val="24"/>
              </w:rPr>
            </w:pPr>
            <w:r w:rsidRPr="00587517">
              <w:rPr>
                <w:sz w:val="24"/>
                <w:szCs w:val="24"/>
              </w:rPr>
              <w:t>ед.</w:t>
            </w:r>
          </w:p>
        </w:tc>
        <w:tc>
          <w:tcPr>
            <w:tcW w:w="764" w:type="pct"/>
            <w:tcBorders>
              <w:top w:val="nil"/>
              <w:left w:val="nil"/>
              <w:bottom w:val="single" w:sz="4" w:space="0" w:color="auto"/>
              <w:right w:val="single" w:sz="4" w:space="0" w:color="auto"/>
            </w:tcBorders>
            <w:shd w:val="clear" w:color="auto" w:fill="auto"/>
            <w:noWrap/>
            <w:vAlign w:val="center"/>
            <w:hideMark/>
          </w:tcPr>
          <w:p w14:paraId="4C5D599C" w14:textId="77777777" w:rsidR="008828C3" w:rsidRPr="00587517" w:rsidRDefault="008828C3" w:rsidP="00587517">
            <w:pPr>
              <w:jc w:val="center"/>
              <w:rPr>
                <w:sz w:val="24"/>
                <w:szCs w:val="24"/>
              </w:rPr>
            </w:pPr>
            <w:r w:rsidRPr="00587517">
              <w:rPr>
                <w:sz w:val="24"/>
                <w:szCs w:val="24"/>
              </w:rPr>
              <w:t>11</w:t>
            </w:r>
          </w:p>
        </w:tc>
        <w:tc>
          <w:tcPr>
            <w:tcW w:w="732" w:type="pct"/>
            <w:tcBorders>
              <w:top w:val="nil"/>
              <w:left w:val="nil"/>
              <w:bottom w:val="single" w:sz="4" w:space="0" w:color="auto"/>
              <w:right w:val="single" w:sz="4" w:space="0" w:color="auto"/>
            </w:tcBorders>
            <w:shd w:val="clear" w:color="auto" w:fill="auto"/>
            <w:noWrap/>
            <w:vAlign w:val="center"/>
            <w:hideMark/>
          </w:tcPr>
          <w:p w14:paraId="3443914F" w14:textId="77777777" w:rsidR="008828C3" w:rsidRPr="00587517" w:rsidRDefault="008828C3" w:rsidP="00587517">
            <w:pPr>
              <w:jc w:val="center"/>
              <w:rPr>
                <w:sz w:val="24"/>
                <w:szCs w:val="24"/>
              </w:rPr>
            </w:pPr>
            <w:r w:rsidRPr="00587517">
              <w:rPr>
                <w:sz w:val="24"/>
                <w:szCs w:val="24"/>
              </w:rPr>
              <w:t>1</w:t>
            </w:r>
            <w:r w:rsidR="00252FF9" w:rsidRPr="00587517">
              <w:rPr>
                <w:sz w:val="24"/>
                <w:szCs w:val="24"/>
              </w:rPr>
              <w:t>0</w:t>
            </w:r>
          </w:p>
        </w:tc>
        <w:tc>
          <w:tcPr>
            <w:tcW w:w="713" w:type="pct"/>
            <w:tcBorders>
              <w:top w:val="nil"/>
              <w:left w:val="nil"/>
              <w:bottom w:val="single" w:sz="4" w:space="0" w:color="auto"/>
              <w:right w:val="single" w:sz="4" w:space="0" w:color="auto"/>
            </w:tcBorders>
            <w:shd w:val="clear" w:color="auto" w:fill="auto"/>
            <w:noWrap/>
            <w:vAlign w:val="center"/>
            <w:hideMark/>
          </w:tcPr>
          <w:p w14:paraId="1F2A6329" w14:textId="77777777" w:rsidR="008828C3" w:rsidRPr="00587517" w:rsidRDefault="00252FF9" w:rsidP="00587517">
            <w:pPr>
              <w:jc w:val="center"/>
              <w:rPr>
                <w:sz w:val="24"/>
                <w:szCs w:val="24"/>
              </w:rPr>
            </w:pPr>
            <w:r w:rsidRPr="00587517">
              <w:rPr>
                <w:sz w:val="24"/>
                <w:szCs w:val="24"/>
              </w:rPr>
              <w:t>7</w:t>
            </w:r>
          </w:p>
        </w:tc>
      </w:tr>
      <w:tr w:rsidR="008828C3" w:rsidRPr="00587517" w14:paraId="57E1F8D4" w14:textId="77777777" w:rsidTr="00964FFA">
        <w:tc>
          <w:tcPr>
            <w:tcW w:w="2168" w:type="pct"/>
            <w:tcBorders>
              <w:top w:val="nil"/>
              <w:left w:val="single" w:sz="4" w:space="0" w:color="auto"/>
              <w:bottom w:val="single" w:sz="4" w:space="0" w:color="auto"/>
              <w:right w:val="single" w:sz="4" w:space="0" w:color="auto"/>
            </w:tcBorders>
            <w:shd w:val="clear" w:color="auto" w:fill="auto"/>
            <w:vAlign w:val="center"/>
            <w:hideMark/>
          </w:tcPr>
          <w:p w14:paraId="5FBDE606" w14:textId="77777777" w:rsidR="008828C3" w:rsidRPr="00587517" w:rsidRDefault="008828C3" w:rsidP="00587517">
            <w:pPr>
              <w:rPr>
                <w:sz w:val="24"/>
                <w:szCs w:val="24"/>
              </w:rPr>
            </w:pPr>
            <w:r w:rsidRPr="00587517">
              <w:rPr>
                <w:sz w:val="24"/>
                <w:szCs w:val="24"/>
              </w:rPr>
              <w:t>Количество скважин, из них:</w:t>
            </w:r>
          </w:p>
        </w:tc>
        <w:tc>
          <w:tcPr>
            <w:tcW w:w="623" w:type="pct"/>
            <w:tcBorders>
              <w:top w:val="nil"/>
              <w:left w:val="nil"/>
              <w:bottom w:val="single" w:sz="4" w:space="0" w:color="auto"/>
              <w:right w:val="single" w:sz="4" w:space="0" w:color="auto"/>
            </w:tcBorders>
            <w:shd w:val="clear" w:color="auto" w:fill="auto"/>
            <w:vAlign w:val="center"/>
            <w:hideMark/>
          </w:tcPr>
          <w:p w14:paraId="132E5E82" w14:textId="77777777" w:rsidR="008828C3" w:rsidRPr="00587517" w:rsidRDefault="008828C3" w:rsidP="00587517">
            <w:pPr>
              <w:jc w:val="center"/>
              <w:rPr>
                <w:sz w:val="24"/>
                <w:szCs w:val="24"/>
              </w:rPr>
            </w:pPr>
            <w:r w:rsidRPr="00587517">
              <w:rPr>
                <w:sz w:val="24"/>
                <w:szCs w:val="24"/>
              </w:rPr>
              <w:t>ед.</w:t>
            </w:r>
          </w:p>
        </w:tc>
        <w:tc>
          <w:tcPr>
            <w:tcW w:w="764" w:type="pct"/>
            <w:tcBorders>
              <w:top w:val="nil"/>
              <w:left w:val="nil"/>
              <w:bottom w:val="single" w:sz="4" w:space="0" w:color="auto"/>
              <w:right w:val="single" w:sz="4" w:space="0" w:color="auto"/>
            </w:tcBorders>
            <w:shd w:val="clear" w:color="auto" w:fill="auto"/>
            <w:noWrap/>
            <w:vAlign w:val="center"/>
            <w:hideMark/>
          </w:tcPr>
          <w:p w14:paraId="74EC4B09" w14:textId="77777777" w:rsidR="008828C3" w:rsidRPr="00587517" w:rsidRDefault="008828C3" w:rsidP="00587517">
            <w:pPr>
              <w:jc w:val="center"/>
              <w:rPr>
                <w:sz w:val="24"/>
                <w:szCs w:val="24"/>
              </w:rPr>
            </w:pPr>
            <w:r w:rsidRPr="00587517">
              <w:rPr>
                <w:sz w:val="24"/>
                <w:szCs w:val="24"/>
              </w:rPr>
              <w:t>15</w:t>
            </w:r>
            <w:r w:rsidR="00964FFA" w:rsidRPr="00587517">
              <w:rPr>
                <w:sz w:val="24"/>
                <w:szCs w:val="24"/>
              </w:rPr>
              <w:t>4</w:t>
            </w:r>
          </w:p>
        </w:tc>
        <w:tc>
          <w:tcPr>
            <w:tcW w:w="732" w:type="pct"/>
            <w:tcBorders>
              <w:top w:val="nil"/>
              <w:left w:val="nil"/>
              <w:bottom w:val="single" w:sz="4" w:space="0" w:color="auto"/>
              <w:right w:val="single" w:sz="4" w:space="0" w:color="auto"/>
            </w:tcBorders>
            <w:shd w:val="clear" w:color="auto" w:fill="auto"/>
            <w:noWrap/>
            <w:vAlign w:val="center"/>
            <w:hideMark/>
          </w:tcPr>
          <w:p w14:paraId="28077FBF" w14:textId="77777777" w:rsidR="008828C3" w:rsidRPr="00587517" w:rsidRDefault="008828C3" w:rsidP="00587517">
            <w:pPr>
              <w:jc w:val="center"/>
              <w:rPr>
                <w:sz w:val="24"/>
                <w:szCs w:val="24"/>
              </w:rPr>
            </w:pPr>
            <w:r w:rsidRPr="00587517">
              <w:rPr>
                <w:sz w:val="24"/>
                <w:szCs w:val="24"/>
              </w:rPr>
              <w:t>15</w:t>
            </w:r>
            <w:r w:rsidR="00252FF9" w:rsidRPr="00587517">
              <w:rPr>
                <w:sz w:val="24"/>
                <w:szCs w:val="24"/>
              </w:rPr>
              <w:t>5</w:t>
            </w:r>
          </w:p>
        </w:tc>
        <w:tc>
          <w:tcPr>
            <w:tcW w:w="713" w:type="pct"/>
            <w:tcBorders>
              <w:top w:val="nil"/>
              <w:left w:val="nil"/>
              <w:bottom w:val="single" w:sz="4" w:space="0" w:color="auto"/>
              <w:right w:val="single" w:sz="4" w:space="0" w:color="auto"/>
            </w:tcBorders>
            <w:shd w:val="clear" w:color="auto" w:fill="auto"/>
            <w:noWrap/>
            <w:vAlign w:val="center"/>
            <w:hideMark/>
          </w:tcPr>
          <w:p w14:paraId="42BC9662" w14:textId="77777777" w:rsidR="008828C3" w:rsidRPr="00587517" w:rsidRDefault="008828C3" w:rsidP="00587517">
            <w:pPr>
              <w:jc w:val="center"/>
              <w:rPr>
                <w:sz w:val="24"/>
                <w:szCs w:val="24"/>
              </w:rPr>
            </w:pPr>
            <w:r w:rsidRPr="00587517">
              <w:rPr>
                <w:sz w:val="24"/>
                <w:szCs w:val="24"/>
              </w:rPr>
              <w:t>15</w:t>
            </w:r>
            <w:r w:rsidR="004A29E7" w:rsidRPr="00587517">
              <w:rPr>
                <w:sz w:val="24"/>
                <w:szCs w:val="24"/>
              </w:rPr>
              <w:t>2</w:t>
            </w:r>
          </w:p>
        </w:tc>
      </w:tr>
      <w:tr w:rsidR="008828C3" w:rsidRPr="00587517" w14:paraId="7E1E9E0D" w14:textId="77777777" w:rsidTr="00964FFA">
        <w:tc>
          <w:tcPr>
            <w:tcW w:w="2168" w:type="pct"/>
            <w:tcBorders>
              <w:top w:val="nil"/>
              <w:left w:val="single" w:sz="4" w:space="0" w:color="auto"/>
              <w:bottom w:val="single" w:sz="4" w:space="0" w:color="auto"/>
              <w:right w:val="single" w:sz="4" w:space="0" w:color="auto"/>
            </w:tcBorders>
            <w:shd w:val="clear" w:color="auto" w:fill="auto"/>
            <w:vAlign w:val="center"/>
            <w:hideMark/>
          </w:tcPr>
          <w:p w14:paraId="1313C4F2" w14:textId="77777777" w:rsidR="008828C3" w:rsidRPr="00587517" w:rsidRDefault="008828C3" w:rsidP="00587517">
            <w:pPr>
              <w:jc w:val="right"/>
              <w:rPr>
                <w:sz w:val="24"/>
                <w:szCs w:val="24"/>
              </w:rPr>
            </w:pPr>
            <w:r w:rsidRPr="00587517">
              <w:rPr>
                <w:sz w:val="24"/>
                <w:szCs w:val="24"/>
              </w:rPr>
              <w:t>в эксплуатации</w:t>
            </w:r>
          </w:p>
        </w:tc>
        <w:tc>
          <w:tcPr>
            <w:tcW w:w="623" w:type="pct"/>
            <w:tcBorders>
              <w:top w:val="nil"/>
              <w:left w:val="nil"/>
              <w:bottom w:val="single" w:sz="4" w:space="0" w:color="auto"/>
              <w:right w:val="single" w:sz="4" w:space="0" w:color="auto"/>
            </w:tcBorders>
            <w:shd w:val="clear" w:color="auto" w:fill="auto"/>
            <w:vAlign w:val="center"/>
            <w:hideMark/>
          </w:tcPr>
          <w:p w14:paraId="787728EA" w14:textId="77777777" w:rsidR="008828C3" w:rsidRPr="00587517" w:rsidRDefault="008828C3" w:rsidP="00587517">
            <w:pPr>
              <w:jc w:val="center"/>
              <w:rPr>
                <w:sz w:val="24"/>
                <w:szCs w:val="24"/>
              </w:rPr>
            </w:pPr>
            <w:r w:rsidRPr="00587517">
              <w:rPr>
                <w:sz w:val="24"/>
                <w:szCs w:val="24"/>
              </w:rPr>
              <w:t>ед.</w:t>
            </w:r>
          </w:p>
        </w:tc>
        <w:tc>
          <w:tcPr>
            <w:tcW w:w="764" w:type="pct"/>
            <w:tcBorders>
              <w:top w:val="nil"/>
              <w:left w:val="nil"/>
              <w:bottom w:val="single" w:sz="4" w:space="0" w:color="auto"/>
              <w:right w:val="single" w:sz="4" w:space="0" w:color="auto"/>
            </w:tcBorders>
            <w:shd w:val="clear" w:color="auto" w:fill="auto"/>
            <w:noWrap/>
            <w:vAlign w:val="center"/>
            <w:hideMark/>
          </w:tcPr>
          <w:p w14:paraId="0E699145" w14:textId="77777777" w:rsidR="008828C3" w:rsidRPr="00587517" w:rsidRDefault="008828C3" w:rsidP="00587517">
            <w:pPr>
              <w:jc w:val="center"/>
              <w:rPr>
                <w:sz w:val="24"/>
                <w:szCs w:val="24"/>
              </w:rPr>
            </w:pPr>
            <w:r w:rsidRPr="00587517">
              <w:rPr>
                <w:sz w:val="24"/>
                <w:szCs w:val="24"/>
              </w:rPr>
              <w:t>14</w:t>
            </w:r>
            <w:r w:rsidR="00964FFA" w:rsidRPr="00587517">
              <w:rPr>
                <w:sz w:val="24"/>
                <w:szCs w:val="24"/>
              </w:rPr>
              <w:t>8</w:t>
            </w:r>
          </w:p>
        </w:tc>
        <w:tc>
          <w:tcPr>
            <w:tcW w:w="732" w:type="pct"/>
            <w:tcBorders>
              <w:top w:val="nil"/>
              <w:left w:val="nil"/>
              <w:bottom w:val="single" w:sz="4" w:space="0" w:color="auto"/>
              <w:right w:val="single" w:sz="4" w:space="0" w:color="auto"/>
            </w:tcBorders>
            <w:shd w:val="clear" w:color="auto" w:fill="auto"/>
            <w:noWrap/>
            <w:vAlign w:val="center"/>
            <w:hideMark/>
          </w:tcPr>
          <w:p w14:paraId="02F6CC14" w14:textId="77777777" w:rsidR="008828C3" w:rsidRPr="00587517" w:rsidRDefault="008828C3" w:rsidP="00587517">
            <w:pPr>
              <w:jc w:val="center"/>
              <w:rPr>
                <w:sz w:val="24"/>
                <w:szCs w:val="24"/>
              </w:rPr>
            </w:pPr>
            <w:r w:rsidRPr="00587517">
              <w:rPr>
                <w:sz w:val="24"/>
                <w:szCs w:val="24"/>
              </w:rPr>
              <w:t>1</w:t>
            </w:r>
            <w:r w:rsidR="00252FF9" w:rsidRPr="00587517">
              <w:rPr>
                <w:sz w:val="24"/>
                <w:szCs w:val="24"/>
              </w:rPr>
              <w:t>45</w:t>
            </w:r>
          </w:p>
        </w:tc>
        <w:tc>
          <w:tcPr>
            <w:tcW w:w="713" w:type="pct"/>
            <w:tcBorders>
              <w:top w:val="nil"/>
              <w:left w:val="nil"/>
              <w:bottom w:val="single" w:sz="4" w:space="0" w:color="auto"/>
              <w:right w:val="single" w:sz="4" w:space="0" w:color="auto"/>
            </w:tcBorders>
            <w:shd w:val="clear" w:color="auto" w:fill="auto"/>
            <w:noWrap/>
            <w:vAlign w:val="center"/>
            <w:hideMark/>
          </w:tcPr>
          <w:p w14:paraId="50FFBDBB" w14:textId="77777777" w:rsidR="008828C3" w:rsidRPr="00587517" w:rsidRDefault="008828C3" w:rsidP="00587517">
            <w:pPr>
              <w:jc w:val="center"/>
              <w:rPr>
                <w:sz w:val="24"/>
                <w:szCs w:val="24"/>
              </w:rPr>
            </w:pPr>
            <w:r w:rsidRPr="00587517">
              <w:rPr>
                <w:sz w:val="24"/>
                <w:szCs w:val="24"/>
              </w:rPr>
              <w:t>14</w:t>
            </w:r>
            <w:r w:rsidR="004A29E7" w:rsidRPr="00587517">
              <w:rPr>
                <w:sz w:val="24"/>
                <w:szCs w:val="24"/>
              </w:rPr>
              <w:t>5</w:t>
            </w:r>
          </w:p>
        </w:tc>
      </w:tr>
      <w:tr w:rsidR="008828C3" w:rsidRPr="00587517" w14:paraId="0A61D34D" w14:textId="77777777" w:rsidTr="00964FFA">
        <w:tc>
          <w:tcPr>
            <w:tcW w:w="2168" w:type="pct"/>
            <w:tcBorders>
              <w:top w:val="nil"/>
              <w:left w:val="single" w:sz="4" w:space="0" w:color="auto"/>
              <w:bottom w:val="single" w:sz="4" w:space="0" w:color="auto"/>
              <w:right w:val="single" w:sz="4" w:space="0" w:color="auto"/>
            </w:tcBorders>
            <w:shd w:val="clear" w:color="auto" w:fill="auto"/>
            <w:vAlign w:val="center"/>
            <w:hideMark/>
          </w:tcPr>
          <w:p w14:paraId="77A257DF" w14:textId="77777777" w:rsidR="008828C3" w:rsidRPr="00587517" w:rsidRDefault="008828C3" w:rsidP="00587517">
            <w:pPr>
              <w:jc w:val="right"/>
              <w:rPr>
                <w:sz w:val="24"/>
                <w:szCs w:val="24"/>
              </w:rPr>
            </w:pPr>
            <w:r w:rsidRPr="00587517">
              <w:rPr>
                <w:sz w:val="24"/>
                <w:szCs w:val="24"/>
              </w:rPr>
              <w:t>в резерве</w:t>
            </w:r>
          </w:p>
        </w:tc>
        <w:tc>
          <w:tcPr>
            <w:tcW w:w="623" w:type="pct"/>
            <w:tcBorders>
              <w:top w:val="nil"/>
              <w:left w:val="nil"/>
              <w:bottom w:val="single" w:sz="4" w:space="0" w:color="auto"/>
              <w:right w:val="single" w:sz="4" w:space="0" w:color="auto"/>
            </w:tcBorders>
            <w:shd w:val="clear" w:color="auto" w:fill="auto"/>
            <w:vAlign w:val="center"/>
            <w:hideMark/>
          </w:tcPr>
          <w:p w14:paraId="2A120FA8" w14:textId="77777777" w:rsidR="008828C3" w:rsidRPr="00587517" w:rsidRDefault="008828C3" w:rsidP="00587517">
            <w:pPr>
              <w:jc w:val="center"/>
              <w:rPr>
                <w:sz w:val="24"/>
                <w:szCs w:val="24"/>
              </w:rPr>
            </w:pPr>
            <w:r w:rsidRPr="00587517">
              <w:rPr>
                <w:sz w:val="24"/>
                <w:szCs w:val="24"/>
              </w:rPr>
              <w:t>ед.</w:t>
            </w:r>
          </w:p>
        </w:tc>
        <w:tc>
          <w:tcPr>
            <w:tcW w:w="764" w:type="pct"/>
            <w:tcBorders>
              <w:top w:val="nil"/>
              <w:left w:val="nil"/>
              <w:bottom w:val="single" w:sz="4" w:space="0" w:color="auto"/>
              <w:right w:val="single" w:sz="4" w:space="0" w:color="auto"/>
            </w:tcBorders>
            <w:shd w:val="clear" w:color="auto" w:fill="auto"/>
            <w:noWrap/>
            <w:vAlign w:val="center"/>
            <w:hideMark/>
          </w:tcPr>
          <w:p w14:paraId="11EF6D6F" w14:textId="77777777" w:rsidR="008828C3" w:rsidRPr="00587517" w:rsidRDefault="00964FFA" w:rsidP="00587517">
            <w:pPr>
              <w:jc w:val="center"/>
              <w:rPr>
                <w:sz w:val="24"/>
                <w:szCs w:val="24"/>
              </w:rPr>
            </w:pPr>
            <w:r w:rsidRPr="00587517">
              <w:rPr>
                <w:sz w:val="24"/>
                <w:szCs w:val="24"/>
              </w:rPr>
              <w:t>0</w:t>
            </w:r>
          </w:p>
        </w:tc>
        <w:tc>
          <w:tcPr>
            <w:tcW w:w="732" w:type="pct"/>
            <w:tcBorders>
              <w:top w:val="nil"/>
              <w:left w:val="nil"/>
              <w:bottom w:val="single" w:sz="4" w:space="0" w:color="auto"/>
              <w:right w:val="single" w:sz="4" w:space="0" w:color="auto"/>
            </w:tcBorders>
            <w:shd w:val="clear" w:color="auto" w:fill="auto"/>
            <w:noWrap/>
            <w:vAlign w:val="center"/>
            <w:hideMark/>
          </w:tcPr>
          <w:p w14:paraId="29460727" w14:textId="77777777" w:rsidR="008828C3" w:rsidRPr="00587517" w:rsidRDefault="00252FF9" w:rsidP="00587517">
            <w:pPr>
              <w:jc w:val="center"/>
              <w:rPr>
                <w:sz w:val="24"/>
                <w:szCs w:val="24"/>
              </w:rPr>
            </w:pPr>
            <w:r w:rsidRPr="00587517">
              <w:rPr>
                <w:sz w:val="24"/>
                <w:szCs w:val="24"/>
              </w:rPr>
              <w:t>3</w:t>
            </w:r>
          </w:p>
        </w:tc>
        <w:tc>
          <w:tcPr>
            <w:tcW w:w="713" w:type="pct"/>
            <w:tcBorders>
              <w:top w:val="nil"/>
              <w:left w:val="nil"/>
              <w:bottom w:val="single" w:sz="4" w:space="0" w:color="auto"/>
              <w:right w:val="single" w:sz="4" w:space="0" w:color="auto"/>
            </w:tcBorders>
            <w:shd w:val="clear" w:color="auto" w:fill="auto"/>
            <w:noWrap/>
            <w:vAlign w:val="center"/>
            <w:hideMark/>
          </w:tcPr>
          <w:p w14:paraId="7E8D361C" w14:textId="77777777" w:rsidR="008828C3" w:rsidRPr="00587517" w:rsidRDefault="008828C3" w:rsidP="00587517">
            <w:pPr>
              <w:jc w:val="center"/>
              <w:rPr>
                <w:sz w:val="24"/>
                <w:szCs w:val="24"/>
              </w:rPr>
            </w:pPr>
            <w:r w:rsidRPr="00587517">
              <w:rPr>
                <w:sz w:val="24"/>
                <w:szCs w:val="24"/>
              </w:rPr>
              <w:t>0</w:t>
            </w:r>
          </w:p>
        </w:tc>
      </w:tr>
      <w:tr w:rsidR="008828C3" w:rsidRPr="00587517" w14:paraId="3B842D75" w14:textId="77777777" w:rsidTr="00964FFA">
        <w:tc>
          <w:tcPr>
            <w:tcW w:w="2168" w:type="pct"/>
            <w:tcBorders>
              <w:top w:val="nil"/>
              <w:left w:val="single" w:sz="4" w:space="0" w:color="auto"/>
              <w:bottom w:val="single" w:sz="4" w:space="0" w:color="auto"/>
              <w:right w:val="single" w:sz="4" w:space="0" w:color="auto"/>
            </w:tcBorders>
            <w:shd w:val="clear" w:color="auto" w:fill="auto"/>
            <w:vAlign w:val="center"/>
          </w:tcPr>
          <w:p w14:paraId="65F3DFA7" w14:textId="77777777" w:rsidR="008828C3" w:rsidRPr="00587517" w:rsidRDefault="008828C3" w:rsidP="00587517">
            <w:pPr>
              <w:jc w:val="right"/>
              <w:rPr>
                <w:sz w:val="24"/>
                <w:szCs w:val="24"/>
              </w:rPr>
            </w:pPr>
            <w:r w:rsidRPr="00587517">
              <w:rPr>
                <w:sz w:val="24"/>
                <w:szCs w:val="24"/>
              </w:rPr>
              <w:t>в ремонте</w:t>
            </w:r>
          </w:p>
        </w:tc>
        <w:tc>
          <w:tcPr>
            <w:tcW w:w="623" w:type="pct"/>
            <w:tcBorders>
              <w:top w:val="nil"/>
              <w:left w:val="nil"/>
              <w:bottom w:val="single" w:sz="4" w:space="0" w:color="auto"/>
              <w:right w:val="single" w:sz="4" w:space="0" w:color="auto"/>
            </w:tcBorders>
            <w:shd w:val="clear" w:color="auto" w:fill="auto"/>
            <w:vAlign w:val="center"/>
          </w:tcPr>
          <w:p w14:paraId="57D7E9BA" w14:textId="77777777" w:rsidR="008828C3" w:rsidRPr="00587517" w:rsidRDefault="008828C3" w:rsidP="00587517">
            <w:pPr>
              <w:jc w:val="center"/>
              <w:rPr>
                <w:sz w:val="24"/>
                <w:szCs w:val="24"/>
              </w:rPr>
            </w:pPr>
            <w:r w:rsidRPr="00587517">
              <w:rPr>
                <w:sz w:val="24"/>
                <w:szCs w:val="24"/>
              </w:rPr>
              <w:t>ед.</w:t>
            </w:r>
          </w:p>
        </w:tc>
        <w:tc>
          <w:tcPr>
            <w:tcW w:w="764" w:type="pct"/>
            <w:tcBorders>
              <w:top w:val="nil"/>
              <w:left w:val="nil"/>
              <w:bottom w:val="single" w:sz="4" w:space="0" w:color="auto"/>
              <w:right w:val="single" w:sz="4" w:space="0" w:color="auto"/>
            </w:tcBorders>
            <w:shd w:val="clear" w:color="auto" w:fill="auto"/>
            <w:noWrap/>
            <w:vAlign w:val="center"/>
          </w:tcPr>
          <w:p w14:paraId="112E592B" w14:textId="77777777" w:rsidR="008828C3" w:rsidRPr="00587517" w:rsidRDefault="008828C3" w:rsidP="00587517">
            <w:pPr>
              <w:jc w:val="center"/>
              <w:rPr>
                <w:sz w:val="24"/>
                <w:szCs w:val="24"/>
              </w:rPr>
            </w:pPr>
            <w:r w:rsidRPr="00587517">
              <w:rPr>
                <w:sz w:val="24"/>
                <w:szCs w:val="24"/>
              </w:rPr>
              <w:t>6</w:t>
            </w:r>
          </w:p>
        </w:tc>
        <w:tc>
          <w:tcPr>
            <w:tcW w:w="732" w:type="pct"/>
            <w:tcBorders>
              <w:top w:val="nil"/>
              <w:left w:val="nil"/>
              <w:bottom w:val="single" w:sz="4" w:space="0" w:color="auto"/>
              <w:right w:val="single" w:sz="4" w:space="0" w:color="auto"/>
            </w:tcBorders>
            <w:shd w:val="clear" w:color="auto" w:fill="auto"/>
            <w:noWrap/>
            <w:vAlign w:val="center"/>
          </w:tcPr>
          <w:p w14:paraId="3A1F7CDF" w14:textId="77777777" w:rsidR="008828C3" w:rsidRPr="00587517" w:rsidRDefault="00252FF9" w:rsidP="00587517">
            <w:pPr>
              <w:jc w:val="center"/>
              <w:rPr>
                <w:sz w:val="24"/>
                <w:szCs w:val="24"/>
              </w:rPr>
            </w:pPr>
            <w:r w:rsidRPr="00587517">
              <w:rPr>
                <w:sz w:val="24"/>
                <w:szCs w:val="24"/>
              </w:rPr>
              <w:t>6</w:t>
            </w:r>
          </w:p>
        </w:tc>
        <w:tc>
          <w:tcPr>
            <w:tcW w:w="713" w:type="pct"/>
            <w:tcBorders>
              <w:top w:val="nil"/>
              <w:left w:val="nil"/>
              <w:bottom w:val="single" w:sz="4" w:space="0" w:color="auto"/>
              <w:right w:val="single" w:sz="4" w:space="0" w:color="auto"/>
            </w:tcBorders>
            <w:shd w:val="clear" w:color="auto" w:fill="auto"/>
            <w:noWrap/>
            <w:vAlign w:val="center"/>
          </w:tcPr>
          <w:p w14:paraId="65063DF8" w14:textId="77777777" w:rsidR="008828C3" w:rsidRPr="00587517" w:rsidRDefault="00252FF9" w:rsidP="00587517">
            <w:pPr>
              <w:jc w:val="center"/>
              <w:rPr>
                <w:sz w:val="24"/>
                <w:szCs w:val="24"/>
              </w:rPr>
            </w:pPr>
            <w:r w:rsidRPr="00587517">
              <w:rPr>
                <w:sz w:val="24"/>
                <w:szCs w:val="24"/>
              </w:rPr>
              <w:t>7</w:t>
            </w:r>
          </w:p>
        </w:tc>
      </w:tr>
      <w:tr w:rsidR="008828C3" w:rsidRPr="00587517" w14:paraId="09F9DCAC" w14:textId="77777777" w:rsidTr="00964FFA">
        <w:tc>
          <w:tcPr>
            <w:tcW w:w="2168" w:type="pct"/>
            <w:tcBorders>
              <w:top w:val="nil"/>
              <w:left w:val="single" w:sz="4" w:space="0" w:color="auto"/>
              <w:bottom w:val="single" w:sz="4" w:space="0" w:color="auto"/>
              <w:right w:val="single" w:sz="4" w:space="0" w:color="auto"/>
            </w:tcBorders>
            <w:shd w:val="clear" w:color="auto" w:fill="auto"/>
            <w:vAlign w:val="center"/>
            <w:hideMark/>
          </w:tcPr>
          <w:p w14:paraId="58D0BD97" w14:textId="77777777" w:rsidR="008828C3" w:rsidRPr="00587517" w:rsidRDefault="008828C3" w:rsidP="00587517">
            <w:pPr>
              <w:rPr>
                <w:sz w:val="24"/>
                <w:szCs w:val="24"/>
              </w:rPr>
            </w:pPr>
            <w:r w:rsidRPr="00587517">
              <w:rPr>
                <w:sz w:val="24"/>
                <w:szCs w:val="24"/>
              </w:rPr>
              <w:t>Установленная производственная мощность НС 1</w:t>
            </w:r>
            <w:r w:rsidR="008D2E05" w:rsidRPr="00587517">
              <w:rPr>
                <w:sz w:val="24"/>
                <w:szCs w:val="24"/>
              </w:rPr>
              <w:t>-</w:t>
            </w:r>
            <w:r w:rsidRPr="00587517">
              <w:rPr>
                <w:sz w:val="24"/>
                <w:szCs w:val="24"/>
              </w:rPr>
              <w:t>го подъема</w:t>
            </w:r>
            <w:r w:rsidR="00964FFA" w:rsidRPr="00587517">
              <w:rPr>
                <w:sz w:val="24"/>
                <w:szCs w:val="24"/>
              </w:rPr>
              <w:t>, из них:</w:t>
            </w:r>
          </w:p>
        </w:tc>
        <w:tc>
          <w:tcPr>
            <w:tcW w:w="623" w:type="pct"/>
            <w:tcBorders>
              <w:top w:val="nil"/>
              <w:left w:val="nil"/>
              <w:bottom w:val="single" w:sz="4" w:space="0" w:color="auto"/>
              <w:right w:val="single" w:sz="4" w:space="0" w:color="auto"/>
            </w:tcBorders>
            <w:shd w:val="clear" w:color="auto" w:fill="auto"/>
            <w:vAlign w:val="center"/>
            <w:hideMark/>
          </w:tcPr>
          <w:p w14:paraId="5B062CC2" w14:textId="77777777" w:rsidR="008828C3" w:rsidRPr="00587517" w:rsidRDefault="008828C3" w:rsidP="00587517">
            <w:pPr>
              <w:jc w:val="center"/>
              <w:rPr>
                <w:sz w:val="24"/>
                <w:szCs w:val="24"/>
              </w:rPr>
            </w:pPr>
            <w:r w:rsidRPr="00587517">
              <w:rPr>
                <w:sz w:val="24"/>
                <w:szCs w:val="24"/>
              </w:rPr>
              <w:t>тыс. м³/ сут.</w:t>
            </w:r>
          </w:p>
        </w:tc>
        <w:tc>
          <w:tcPr>
            <w:tcW w:w="764" w:type="pct"/>
            <w:tcBorders>
              <w:top w:val="nil"/>
              <w:left w:val="nil"/>
              <w:bottom w:val="single" w:sz="4" w:space="0" w:color="auto"/>
              <w:right w:val="single" w:sz="4" w:space="0" w:color="auto"/>
            </w:tcBorders>
            <w:shd w:val="clear" w:color="auto" w:fill="auto"/>
            <w:noWrap/>
            <w:vAlign w:val="center"/>
            <w:hideMark/>
          </w:tcPr>
          <w:p w14:paraId="16F005B1" w14:textId="77777777" w:rsidR="008828C3" w:rsidRPr="00587517" w:rsidRDefault="008828C3" w:rsidP="00587517">
            <w:pPr>
              <w:jc w:val="center"/>
              <w:rPr>
                <w:sz w:val="24"/>
                <w:szCs w:val="24"/>
              </w:rPr>
            </w:pPr>
            <w:r w:rsidRPr="00587517">
              <w:rPr>
                <w:sz w:val="24"/>
                <w:szCs w:val="24"/>
              </w:rPr>
              <w:t>1</w:t>
            </w:r>
            <w:r w:rsidR="00964FFA" w:rsidRPr="00587517">
              <w:rPr>
                <w:sz w:val="24"/>
                <w:szCs w:val="24"/>
              </w:rPr>
              <w:t>20,684</w:t>
            </w:r>
          </w:p>
        </w:tc>
        <w:tc>
          <w:tcPr>
            <w:tcW w:w="732" w:type="pct"/>
            <w:tcBorders>
              <w:top w:val="nil"/>
              <w:left w:val="nil"/>
              <w:bottom w:val="single" w:sz="4" w:space="0" w:color="auto"/>
              <w:right w:val="single" w:sz="4" w:space="0" w:color="auto"/>
            </w:tcBorders>
            <w:shd w:val="clear" w:color="auto" w:fill="auto"/>
            <w:noWrap/>
            <w:vAlign w:val="center"/>
            <w:hideMark/>
          </w:tcPr>
          <w:p w14:paraId="11170A68" w14:textId="77777777" w:rsidR="008828C3" w:rsidRPr="00587517" w:rsidRDefault="008828C3" w:rsidP="00587517">
            <w:pPr>
              <w:jc w:val="center"/>
              <w:rPr>
                <w:sz w:val="24"/>
                <w:szCs w:val="24"/>
              </w:rPr>
            </w:pPr>
            <w:r w:rsidRPr="00587517">
              <w:rPr>
                <w:sz w:val="24"/>
                <w:szCs w:val="24"/>
              </w:rPr>
              <w:t>1</w:t>
            </w:r>
            <w:r w:rsidR="009E7485" w:rsidRPr="00587517">
              <w:rPr>
                <w:sz w:val="24"/>
                <w:szCs w:val="24"/>
              </w:rPr>
              <w:t>1</w:t>
            </w:r>
            <w:r w:rsidR="00252FF9" w:rsidRPr="00587517">
              <w:rPr>
                <w:sz w:val="24"/>
                <w:szCs w:val="24"/>
              </w:rPr>
              <w:t>8,824</w:t>
            </w:r>
          </w:p>
        </w:tc>
        <w:tc>
          <w:tcPr>
            <w:tcW w:w="713" w:type="pct"/>
            <w:tcBorders>
              <w:top w:val="nil"/>
              <w:left w:val="nil"/>
              <w:bottom w:val="single" w:sz="4" w:space="0" w:color="auto"/>
              <w:right w:val="single" w:sz="4" w:space="0" w:color="auto"/>
            </w:tcBorders>
            <w:shd w:val="clear" w:color="auto" w:fill="auto"/>
            <w:noWrap/>
            <w:vAlign w:val="center"/>
            <w:hideMark/>
          </w:tcPr>
          <w:p w14:paraId="3BF6E69D" w14:textId="77777777" w:rsidR="008828C3" w:rsidRPr="00587517" w:rsidRDefault="008828C3" w:rsidP="00587517">
            <w:pPr>
              <w:jc w:val="center"/>
              <w:rPr>
                <w:sz w:val="24"/>
                <w:szCs w:val="24"/>
              </w:rPr>
            </w:pPr>
            <w:r w:rsidRPr="00587517">
              <w:rPr>
                <w:sz w:val="24"/>
                <w:szCs w:val="24"/>
              </w:rPr>
              <w:t>11</w:t>
            </w:r>
            <w:r w:rsidR="00252FF9" w:rsidRPr="00587517">
              <w:rPr>
                <w:sz w:val="24"/>
                <w:szCs w:val="24"/>
              </w:rPr>
              <w:t>9,016</w:t>
            </w:r>
          </w:p>
        </w:tc>
      </w:tr>
      <w:tr w:rsidR="008828C3" w:rsidRPr="00587517" w14:paraId="7CFEF696" w14:textId="77777777" w:rsidTr="00964FFA">
        <w:tc>
          <w:tcPr>
            <w:tcW w:w="2168" w:type="pct"/>
            <w:tcBorders>
              <w:top w:val="nil"/>
              <w:left w:val="single" w:sz="4" w:space="0" w:color="auto"/>
              <w:bottom w:val="single" w:sz="4" w:space="0" w:color="auto"/>
              <w:right w:val="single" w:sz="4" w:space="0" w:color="auto"/>
            </w:tcBorders>
            <w:shd w:val="clear" w:color="auto" w:fill="auto"/>
            <w:vAlign w:val="center"/>
            <w:hideMark/>
          </w:tcPr>
          <w:p w14:paraId="51935879" w14:textId="77777777" w:rsidR="008828C3" w:rsidRPr="00587517" w:rsidRDefault="00964FFA" w:rsidP="00587517">
            <w:pPr>
              <w:jc w:val="right"/>
              <w:rPr>
                <w:sz w:val="24"/>
                <w:szCs w:val="24"/>
              </w:rPr>
            </w:pPr>
            <w:r w:rsidRPr="00587517">
              <w:rPr>
                <w:sz w:val="24"/>
                <w:szCs w:val="24"/>
              </w:rPr>
              <w:t>Проектная производительность основных водозаборов</w:t>
            </w:r>
            <w:r w:rsidR="008828C3" w:rsidRPr="00587517">
              <w:rPr>
                <w:sz w:val="24"/>
                <w:szCs w:val="24"/>
              </w:rPr>
              <w:t xml:space="preserve"> </w:t>
            </w:r>
          </w:p>
        </w:tc>
        <w:tc>
          <w:tcPr>
            <w:tcW w:w="623" w:type="pct"/>
            <w:tcBorders>
              <w:top w:val="nil"/>
              <w:left w:val="nil"/>
              <w:bottom w:val="single" w:sz="4" w:space="0" w:color="auto"/>
              <w:right w:val="single" w:sz="4" w:space="0" w:color="auto"/>
            </w:tcBorders>
            <w:shd w:val="clear" w:color="auto" w:fill="auto"/>
            <w:vAlign w:val="center"/>
            <w:hideMark/>
          </w:tcPr>
          <w:p w14:paraId="1CB5F752" w14:textId="77777777" w:rsidR="008828C3" w:rsidRPr="00587517" w:rsidRDefault="008828C3" w:rsidP="00587517">
            <w:pPr>
              <w:jc w:val="center"/>
              <w:rPr>
                <w:sz w:val="24"/>
                <w:szCs w:val="24"/>
              </w:rPr>
            </w:pPr>
            <w:r w:rsidRPr="00587517">
              <w:rPr>
                <w:sz w:val="24"/>
                <w:szCs w:val="24"/>
              </w:rPr>
              <w:t>тыс. м³/ сут.</w:t>
            </w:r>
          </w:p>
        </w:tc>
        <w:tc>
          <w:tcPr>
            <w:tcW w:w="764" w:type="pct"/>
            <w:tcBorders>
              <w:top w:val="nil"/>
              <w:left w:val="nil"/>
              <w:bottom w:val="single" w:sz="4" w:space="0" w:color="auto"/>
              <w:right w:val="single" w:sz="4" w:space="0" w:color="auto"/>
            </w:tcBorders>
            <w:shd w:val="clear" w:color="auto" w:fill="auto"/>
            <w:noWrap/>
            <w:vAlign w:val="center"/>
            <w:hideMark/>
          </w:tcPr>
          <w:p w14:paraId="0BDDC4B5" w14:textId="77777777" w:rsidR="008828C3" w:rsidRPr="00587517" w:rsidRDefault="00252FF9" w:rsidP="00587517">
            <w:pPr>
              <w:jc w:val="center"/>
              <w:rPr>
                <w:sz w:val="24"/>
                <w:szCs w:val="24"/>
              </w:rPr>
            </w:pPr>
            <w:r w:rsidRPr="00587517">
              <w:rPr>
                <w:sz w:val="24"/>
                <w:szCs w:val="24"/>
              </w:rPr>
              <w:t>113,712</w:t>
            </w:r>
          </w:p>
        </w:tc>
        <w:tc>
          <w:tcPr>
            <w:tcW w:w="732" w:type="pct"/>
            <w:tcBorders>
              <w:top w:val="nil"/>
              <w:left w:val="nil"/>
              <w:bottom w:val="single" w:sz="4" w:space="0" w:color="auto"/>
              <w:right w:val="single" w:sz="4" w:space="0" w:color="auto"/>
            </w:tcBorders>
            <w:shd w:val="clear" w:color="auto" w:fill="auto"/>
            <w:noWrap/>
            <w:vAlign w:val="center"/>
            <w:hideMark/>
          </w:tcPr>
          <w:p w14:paraId="55D004E8" w14:textId="77777777" w:rsidR="008828C3" w:rsidRPr="00587517" w:rsidRDefault="00252FF9" w:rsidP="00587517">
            <w:pPr>
              <w:jc w:val="center"/>
              <w:rPr>
                <w:sz w:val="24"/>
                <w:szCs w:val="24"/>
              </w:rPr>
            </w:pPr>
            <w:r w:rsidRPr="00587517">
              <w:rPr>
                <w:sz w:val="24"/>
                <w:szCs w:val="24"/>
              </w:rPr>
              <w:t>113,688</w:t>
            </w:r>
          </w:p>
        </w:tc>
        <w:tc>
          <w:tcPr>
            <w:tcW w:w="713" w:type="pct"/>
            <w:tcBorders>
              <w:top w:val="nil"/>
              <w:left w:val="nil"/>
              <w:bottom w:val="single" w:sz="4" w:space="0" w:color="auto"/>
              <w:right w:val="single" w:sz="4" w:space="0" w:color="auto"/>
            </w:tcBorders>
            <w:shd w:val="clear" w:color="auto" w:fill="auto"/>
            <w:noWrap/>
            <w:vAlign w:val="center"/>
            <w:hideMark/>
          </w:tcPr>
          <w:p w14:paraId="2859181E" w14:textId="77777777" w:rsidR="008828C3" w:rsidRPr="00587517" w:rsidRDefault="00252FF9" w:rsidP="00587517">
            <w:pPr>
              <w:jc w:val="center"/>
              <w:rPr>
                <w:sz w:val="24"/>
                <w:szCs w:val="24"/>
              </w:rPr>
            </w:pPr>
            <w:r w:rsidRPr="00587517">
              <w:rPr>
                <w:sz w:val="24"/>
                <w:szCs w:val="24"/>
              </w:rPr>
              <w:t>113,880</w:t>
            </w:r>
          </w:p>
        </w:tc>
      </w:tr>
      <w:tr w:rsidR="008828C3" w:rsidRPr="00587517" w14:paraId="27DD1C2B" w14:textId="77777777" w:rsidTr="00964FFA">
        <w:tc>
          <w:tcPr>
            <w:tcW w:w="2168" w:type="pct"/>
            <w:tcBorders>
              <w:top w:val="nil"/>
              <w:left w:val="single" w:sz="4" w:space="0" w:color="auto"/>
              <w:bottom w:val="single" w:sz="4" w:space="0" w:color="auto"/>
              <w:right w:val="single" w:sz="4" w:space="0" w:color="auto"/>
            </w:tcBorders>
            <w:shd w:val="clear" w:color="auto" w:fill="auto"/>
            <w:vAlign w:val="center"/>
            <w:hideMark/>
          </w:tcPr>
          <w:p w14:paraId="5C46C177" w14:textId="77777777" w:rsidR="008828C3" w:rsidRPr="00587517" w:rsidRDefault="00964FFA" w:rsidP="00587517">
            <w:pPr>
              <w:jc w:val="right"/>
              <w:rPr>
                <w:sz w:val="24"/>
                <w:szCs w:val="24"/>
              </w:rPr>
            </w:pPr>
            <w:r w:rsidRPr="00587517">
              <w:rPr>
                <w:sz w:val="24"/>
                <w:szCs w:val="24"/>
              </w:rPr>
              <w:t>Проектная производительность локальных водозаборов</w:t>
            </w:r>
          </w:p>
        </w:tc>
        <w:tc>
          <w:tcPr>
            <w:tcW w:w="623" w:type="pct"/>
            <w:tcBorders>
              <w:top w:val="nil"/>
              <w:left w:val="nil"/>
              <w:bottom w:val="single" w:sz="4" w:space="0" w:color="auto"/>
              <w:right w:val="single" w:sz="4" w:space="0" w:color="auto"/>
            </w:tcBorders>
            <w:shd w:val="clear" w:color="auto" w:fill="auto"/>
            <w:vAlign w:val="center"/>
            <w:hideMark/>
          </w:tcPr>
          <w:p w14:paraId="2178DE81" w14:textId="77777777" w:rsidR="008828C3" w:rsidRPr="00587517" w:rsidRDefault="00964FFA" w:rsidP="00587517">
            <w:pPr>
              <w:jc w:val="center"/>
              <w:rPr>
                <w:sz w:val="24"/>
                <w:szCs w:val="24"/>
              </w:rPr>
            </w:pPr>
            <w:r w:rsidRPr="00587517">
              <w:rPr>
                <w:sz w:val="24"/>
                <w:szCs w:val="24"/>
              </w:rPr>
              <w:t>тыс. м³/ сут.</w:t>
            </w:r>
          </w:p>
        </w:tc>
        <w:tc>
          <w:tcPr>
            <w:tcW w:w="764" w:type="pct"/>
            <w:tcBorders>
              <w:top w:val="nil"/>
              <w:left w:val="nil"/>
              <w:bottom w:val="single" w:sz="4" w:space="0" w:color="auto"/>
              <w:right w:val="single" w:sz="4" w:space="0" w:color="auto"/>
            </w:tcBorders>
            <w:shd w:val="clear" w:color="auto" w:fill="auto"/>
            <w:noWrap/>
            <w:vAlign w:val="center"/>
            <w:hideMark/>
          </w:tcPr>
          <w:p w14:paraId="34FCC066" w14:textId="77777777" w:rsidR="008828C3" w:rsidRPr="00587517" w:rsidRDefault="00252FF9" w:rsidP="00587517">
            <w:pPr>
              <w:jc w:val="center"/>
              <w:rPr>
                <w:sz w:val="24"/>
                <w:szCs w:val="24"/>
              </w:rPr>
            </w:pPr>
            <w:r w:rsidRPr="00587517">
              <w:rPr>
                <w:sz w:val="24"/>
                <w:szCs w:val="24"/>
              </w:rPr>
              <w:t>6,936</w:t>
            </w:r>
          </w:p>
        </w:tc>
        <w:tc>
          <w:tcPr>
            <w:tcW w:w="732" w:type="pct"/>
            <w:tcBorders>
              <w:top w:val="nil"/>
              <w:left w:val="nil"/>
              <w:bottom w:val="single" w:sz="4" w:space="0" w:color="auto"/>
              <w:right w:val="single" w:sz="4" w:space="0" w:color="auto"/>
            </w:tcBorders>
            <w:shd w:val="clear" w:color="auto" w:fill="auto"/>
            <w:noWrap/>
            <w:vAlign w:val="center"/>
            <w:hideMark/>
          </w:tcPr>
          <w:p w14:paraId="5F6DD21C" w14:textId="77777777" w:rsidR="008828C3" w:rsidRPr="00587517" w:rsidRDefault="00252FF9" w:rsidP="00587517">
            <w:pPr>
              <w:jc w:val="center"/>
              <w:rPr>
                <w:sz w:val="24"/>
                <w:szCs w:val="24"/>
              </w:rPr>
            </w:pPr>
            <w:r w:rsidRPr="00587517">
              <w:rPr>
                <w:sz w:val="24"/>
                <w:szCs w:val="24"/>
              </w:rPr>
              <w:t>5,136</w:t>
            </w:r>
          </w:p>
        </w:tc>
        <w:tc>
          <w:tcPr>
            <w:tcW w:w="713" w:type="pct"/>
            <w:tcBorders>
              <w:top w:val="nil"/>
              <w:left w:val="nil"/>
              <w:bottom w:val="single" w:sz="4" w:space="0" w:color="auto"/>
              <w:right w:val="single" w:sz="4" w:space="0" w:color="auto"/>
            </w:tcBorders>
            <w:shd w:val="clear" w:color="auto" w:fill="auto"/>
            <w:noWrap/>
            <w:vAlign w:val="center"/>
            <w:hideMark/>
          </w:tcPr>
          <w:p w14:paraId="132259D6" w14:textId="77777777" w:rsidR="008828C3" w:rsidRPr="00587517" w:rsidRDefault="008828C3" w:rsidP="00587517">
            <w:pPr>
              <w:jc w:val="center"/>
              <w:rPr>
                <w:sz w:val="24"/>
                <w:szCs w:val="24"/>
              </w:rPr>
            </w:pPr>
            <w:r w:rsidRPr="00587517">
              <w:rPr>
                <w:sz w:val="24"/>
                <w:szCs w:val="24"/>
              </w:rPr>
              <w:t>5</w:t>
            </w:r>
            <w:r w:rsidR="00252FF9" w:rsidRPr="00587517">
              <w:rPr>
                <w:sz w:val="24"/>
                <w:szCs w:val="24"/>
              </w:rPr>
              <w:t>,136</w:t>
            </w:r>
          </w:p>
        </w:tc>
      </w:tr>
      <w:tr w:rsidR="008828C3" w:rsidRPr="00587517" w14:paraId="74EE7BAC" w14:textId="77777777" w:rsidTr="00964FFA">
        <w:tc>
          <w:tcPr>
            <w:tcW w:w="2168" w:type="pct"/>
            <w:tcBorders>
              <w:top w:val="nil"/>
              <w:left w:val="single" w:sz="4" w:space="0" w:color="auto"/>
              <w:bottom w:val="single" w:sz="4" w:space="0" w:color="auto"/>
              <w:right w:val="single" w:sz="4" w:space="0" w:color="auto"/>
            </w:tcBorders>
            <w:shd w:val="clear" w:color="auto" w:fill="auto"/>
            <w:vAlign w:val="center"/>
            <w:hideMark/>
          </w:tcPr>
          <w:p w14:paraId="688E64A7" w14:textId="77777777" w:rsidR="008828C3" w:rsidRPr="00587517" w:rsidRDefault="008828C3" w:rsidP="00587517">
            <w:pPr>
              <w:rPr>
                <w:sz w:val="24"/>
                <w:szCs w:val="24"/>
              </w:rPr>
            </w:pPr>
            <w:r w:rsidRPr="00587517">
              <w:rPr>
                <w:sz w:val="24"/>
                <w:szCs w:val="24"/>
              </w:rPr>
              <w:t>Установленная производственная мощность ВОС</w:t>
            </w:r>
            <w:r w:rsidR="00964FFA" w:rsidRPr="00587517">
              <w:rPr>
                <w:sz w:val="24"/>
                <w:szCs w:val="24"/>
              </w:rPr>
              <w:t>, из них:</w:t>
            </w:r>
          </w:p>
        </w:tc>
        <w:tc>
          <w:tcPr>
            <w:tcW w:w="623" w:type="pct"/>
            <w:tcBorders>
              <w:top w:val="nil"/>
              <w:left w:val="nil"/>
              <w:bottom w:val="single" w:sz="4" w:space="0" w:color="auto"/>
              <w:right w:val="single" w:sz="4" w:space="0" w:color="auto"/>
            </w:tcBorders>
            <w:shd w:val="clear" w:color="auto" w:fill="auto"/>
            <w:vAlign w:val="center"/>
            <w:hideMark/>
          </w:tcPr>
          <w:p w14:paraId="39B83C00" w14:textId="77777777" w:rsidR="008828C3" w:rsidRPr="00587517" w:rsidRDefault="008828C3" w:rsidP="00587517">
            <w:pPr>
              <w:jc w:val="center"/>
              <w:rPr>
                <w:sz w:val="24"/>
                <w:szCs w:val="24"/>
              </w:rPr>
            </w:pPr>
            <w:r w:rsidRPr="00587517">
              <w:rPr>
                <w:sz w:val="24"/>
                <w:szCs w:val="24"/>
              </w:rPr>
              <w:t>тыс. м³/ сут.</w:t>
            </w:r>
          </w:p>
        </w:tc>
        <w:tc>
          <w:tcPr>
            <w:tcW w:w="764" w:type="pct"/>
            <w:tcBorders>
              <w:top w:val="nil"/>
              <w:left w:val="nil"/>
              <w:bottom w:val="single" w:sz="4" w:space="0" w:color="auto"/>
              <w:right w:val="single" w:sz="4" w:space="0" w:color="auto"/>
            </w:tcBorders>
            <w:shd w:val="clear" w:color="auto" w:fill="auto"/>
            <w:noWrap/>
            <w:vAlign w:val="center"/>
            <w:hideMark/>
          </w:tcPr>
          <w:p w14:paraId="6BE2A3F7" w14:textId="77777777" w:rsidR="008828C3" w:rsidRPr="00587517" w:rsidRDefault="008828C3" w:rsidP="00587517">
            <w:pPr>
              <w:jc w:val="center"/>
              <w:rPr>
                <w:sz w:val="24"/>
                <w:szCs w:val="24"/>
              </w:rPr>
            </w:pPr>
            <w:r w:rsidRPr="00587517">
              <w:rPr>
                <w:sz w:val="24"/>
                <w:szCs w:val="24"/>
              </w:rPr>
              <w:t>12</w:t>
            </w:r>
            <w:r w:rsidR="00252FF9" w:rsidRPr="00587517">
              <w:rPr>
                <w:sz w:val="24"/>
                <w:szCs w:val="24"/>
              </w:rPr>
              <w:t>2,4</w:t>
            </w:r>
          </w:p>
        </w:tc>
        <w:tc>
          <w:tcPr>
            <w:tcW w:w="732" w:type="pct"/>
            <w:tcBorders>
              <w:top w:val="nil"/>
              <w:left w:val="nil"/>
              <w:bottom w:val="single" w:sz="4" w:space="0" w:color="auto"/>
              <w:right w:val="single" w:sz="4" w:space="0" w:color="auto"/>
            </w:tcBorders>
            <w:shd w:val="clear" w:color="auto" w:fill="auto"/>
            <w:noWrap/>
            <w:vAlign w:val="center"/>
            <w:hideMark/>
          </w:tcPr>
          <w:p w14:paraId="70B91E02" w14:textId="77777777" w:rsidR="008828C3" w:rsidRPr="00587517" w:rsidRDefault="008828C3" w:rsidP="00587517">
            <w:pPr>
              <w:jc w:val="center"/>
              <w:rPr>
                <w:sz w:val="24"/>
                <w:szCs w:val="24"/>
              </w:rPr>
            </w:pPr>
            <w:r w:rsidRPr="00587517">
              <w:rPr>
                <w:sz w:val="24"/>
                <w:szCs w:val="24"/>
              </w:rPr>
              <w:t>12</w:t>
            </w:r>
            <w:r w:rsidR="00252FF9" w:rsidRPr="00587517">
              <w:rPr>
                <w:sz w:val="24"/>
                <w:szCs w:val="24"/>
              </w:rPr>
              <w:t>2,4</w:t>
            </w:r>
          </w:p>
        </w:tc>
        <w:tc>
          <w:tcPr>
            <w:tcW w:w="713" w:type="pct"/>
            <w:tcBorders>
              <w:top w:val="nil"/>
              <w:left w:val="nil"/>
              <w:bottom w:val="single" w:sz="4" w:space="0" w:color="auto"/>
              <w:right w:val="single" w:sz="4" w:space="0" w:color="auto"/>
            </w:tcBorders>
            <w:shd w:val="clear" w:color="auto" w:fill="auto"/>
            <w:noWrap/>
            <w:vAlign w:val="center"/>
            <w:hideMark/>
          </w:tcPr>
          <w:p w14:paraId="08C1267F" w14:textId="77777777" w:rsidR="008828C3" w:rsidRPr="00587517" w:rsidRDefault="008828C3" w:rsidP="00587517">
            <w:pPr>
              <w:jc w:val="center"/>
              <w:rPr>
                <w:sz w:val="24"/>
                <w:szCs w:val="24"/>
              </w:rPr>
            </w:pPr>
            <w:r w:rsidRPr="00587517">
              <w:rPr>
                <w:sz w:val="24"/>
                <w:szCs w:val="24"/>
              </w:rPr>
              <w:t>121,2</w:t>
            </w:r>
          </w:p>
        </w:tc>
      </w:tr>
      <w:tr w:rsidR="008828C3" w:rsidRPr="00587517" w14:paraId="17B7BC21" w14:textId="77777777" w:rsidTr="00964FFA">
        <w:tc>
          <w:tcPr>
            <w:tcW w:w="2168" w:type="pct"/>
            <w:tcBorders>
              <w:top w:val="nil"/>
              <w:left w:val="single" w:sz="4" w:space="0" w:color="auto"/>
              <w:bottom w:val="single" w:sz="4" w:space="0" w:color="auto"/>
              <w:right w:val="single" w:sz="4" w:space="0" w:color="auto"/>
            </w:tcBorders>
            <w:shd w:val="clear" w:color="auto" w:fill="auto"/>
            <w:vAlign w:val="center"/>
            <w:hideMark/>
          </w:tcPr>
          <w:p w14:paraId="7C0B75C2" w14:textId="77777777" w:rsidR="008828C3" w:rsidRPr="00587517" w:rsidRDefault="00964FFA" w:rsidP="00587517">
            <w:pPr>
              <w:jc w:val="right"/>
              <w:rPr>
                <w:sz w:val="24"/>
                <w:szCs w:val="24"/>
              </w:rPr>
            </w:pPr>
            <w:r w:rsidRPr="00587517">
              <w:rPr>
                <w:sz w:val="24"/>
                <w:szCs w:val="24"/>
              </w:rPr>
              <w:t>Проектная производительность основных станций водоочистки</w:t>
            </w:r>
          </w:p>
        </w:tc>
        <w:tc>
          <w:tcPr>
            <w:tcW w:w="623" w:type="pct"/>
            <w:tcBorders>
              <w:top w:val="nil"/>
              <w:left w:val="nil"/>
              <w:bottom w:val="single" w:sz="4" w:space="0" w:color="auto"/>
              <w:right w:val="single" w:sz="4" w:space="0" w:color="auto"/>
            </w:tcBorders>
            <w:shd w:val="clear" w:color="auto" w:fill="auto"/>
            <w:vAlign w:val="center"/>
            <w:hideMark/>
          </w:tcPr>
          <w:p w14:paraId="5EB1927A" w14:textId="77777777" w:rsidR="008828C3" w:rsidRPr="00587517" w:rsidRDefault="008828C3" w:rsidP="00587517">
            <w:pPr>
              <w:jc w:val="center"/>
              <w:rPr>
                <w:sz w:val="24"/>
                <w:szCs w:val="24"/>
              </w:rPr>
            </w:pPr>
            <w:r w:rsidRPr="00587517">
              <w:rPr>
                <w:sz w:val="24"/>
                <w:szCs w:val="24"/>
              </w:rPr>
              <w:t>тыс. м³/ сут.</w:t>
            </w:r>
          </w:p>
        </w:tc>
        <w:tc>
          <w:tcPr>
            <w:tcW w:w="764" w:type="pct"/>
            <w:tcBorders>
              <w:top w:val="nil"/>
              <w:left w:val="nil"/>
              <w:bottom w:val="single" w:sz="4" w:space="0" w:color="auto"/>
              <w:right w:val="single" w:sz="4" w:space="0" w:color="auto"/>
            </w:tcBorders>
            <w:shd w:val="clear" w:color="auto" w:fill="auto"/>
            <w:noWrap/>
            <w:vAlign w:val="center"/>
            <w:hideMark/>
          </w:tcPr>
          <w:p w14:paraId="5D4D4E07" w14:textId="77777777" w:rsidR="008828C3" w:rsidRPr="00587517" w:rsidRDefault="00252FF9" w:rsidP="00587517">
            <w:pPr>
              <w:jc w:val="center"/>
              <w:rPr>
                <w:sz w:val="24"/>
                <w:szCs w:val="24"/>
              </w:rPr>
            </w:pPr>
            <w:r w:rsidRPr="00587517">
              <w:rPr>
                <w:sz w:val="24"/>
                <w:szCs w:val="24"/>
              </w:rPr>
              <w:t>117,0</w:t>
            </w:r>
          </w:p>
        </w:tc>
        <w:tc>
          <w:tcPr>
            <w:tcW w:w="732" w:type="pct"/>
            <w:tcBorders>
              <w:top w:val="nil"/>
              <w:left w:val="nil"/>
              <w:bottom w:val="single" w:sz="4" w:space="0" w:color="auto"/>
              <w:right w:val="single" w:sz="4" w:space="0" w:color="auto"/>
            </w:tcBorders>
            <w:shd w:val="clear" w:color="auto" w:fill="auto"/>
            <w:noWrap/>
            <w:vAlign w:val="center"/>
            <w:hideMark/>
          </w:tcPr>
          <w:p w14:paraId="79B7381C" w14:textId="77777777" w:rsidR="008828C3" w:rsidRPr="00587517" w:rsidRDefault="00252FF9" w:rsidP="00587517">
            <w:pPr>
              <w:jc w:val="center"/>
              <w:rPr>
                <w:sz w:val="24"/>
                <w:szCs w:val="24"/>
              </w:rPr>
            </w:pPr>
            <w:r w:rsidRPr="00587517">
              <w:rPr>
                <w:sz w:val="24"/>
                <w:szCs w:val="24"/>
              </w:rPr>
              <w:t>117,0</w:t>
            </w:r>
          </w:p>
        </w:tc>
        <w:tc>
          <w:tcPr>
            <w:tcW w:w="713" w:type="pct"/>
            <w:tcBorders>
              <w:top w:val="nil"/>
              <w:left w:val="nil"/>
              <w:bottom w:val="single" w:sz="4" w:space="0" w:color="auto"/>
              <w:right w:val="single" w:sz="4" w:space="0" w:color="auto"/>
            </w:tcBorders>
            <w:shd w:val="clear" w:color="auto" w:fill="auto"/>
            <w:noWrap/>
            <w:vAlign w:val="center"/>
            <w:hideMark/>
          </w:tcPr>
          <w:p w14:paraId="04F074A6" w14:textId="77777777" w:rsidR="008828C3" w:rsidRPr="00587517" w:rsidRDefault="00252FF9" w:rsidP="00587517">
            <w:pPr>
              <w:jc w:val="center"/>
              <w:rPr>
                <w:sz w:val="24"/>
                <w:szCs w:val="24"/>
              </w:rPr>
            </w:pPr>
            <w:r w:rsidRPr="00587517">
              <w:rPr>
                <w:sz w:val="24"/>
                <w:szCs w:val="24"/>
              </w:rPr>
              <w:t>117,0</w:t>
            </w:r>
          </w:p>
        </w:tc>
      </w:tr>
      <w:tr w:rsidR="008828C3" w:rsidRPr="00587517" w14:paraId="030413AF" w14:textId="77777777" w:rsidTr="00964FFA">
        <w:tc>
          <w:tcPr>
            <w:tcW w:w="2168" w:type="pct"/>
            <w:tcBorders>
              <w:top w:val="nil"/>
              <w:left w:val="single" w:sz="4" w:space="0" w:color="auto"/>
              <w:bottom w:val="single" w:sz="4" w:space="0" w:color="auto"/>
              <w:right w:val="single" w:sz="4" w:space="0" w:color="auto"/>
            </w:tcBorders>
            <w:shd w:val="clear" w:color="auto" w:fill="auto"/>
            <w:vAlign w:val="center"/>
            <w:hideMark/>
          </w:tcPr>
          <w:p w14:paraId="7EB8FDD3" w14:textId="77777777" w:rsidR="008828C3" w:rsidRPr="00587517" w:rsidRDefault="00964FFA" w:rsidP="00587517">
            <w:pPr>
              <w:jc w:val="right"/>
              <w:rPr>
                <w:sz w:val="24"/>
                <w:szCs w:val="24"/>
              </w:rPr>
            </w:pPr>
            <w:r w:rsidRPr="00587517">
              <w:rPr>
                <w:sz w:val="24"/>
                <w:szCs w:val="24"/>
              </w:rPr>
              <w:t>Проектная производительность локальных станций водоочистки</w:t>
            </w:r>
          </w:p>
        </w:tc>
        <w:tc>
          <w:tcPr>
            <w:tcW w:w="623" w:type="pct"/>
            <w:tcBorders>
              <w:top w:val="nil"/>
              <w:left w:val="nil"/>
              <w:bottom w:val="single" w:sz="4" w:space="0" w:color="auto"/>
              <w:right w:val="single" w:sz="4" w:space="0" w:color="auto"/>
            </w:tcBorders>
            <w:shd w:val="clear" w:color="auto" w:fill="auto"/>
            <w:vAlign w:val="center"/>
            <w:hideMark/>
          </w:tcPr>
          <w:p w14:paraId="19EE7E91" w14:textId="77777777" w:rsidR="008828C3" w:rsidRPr="00587517" w:rsidRDefault="00964FFA" w:rsidP="00587517">
            <w:pPr>
              <w:jc w:val="center"/>
              <w:rPr>
                <w:sz w:val="24"/>
                <w:szCs w:val="24"/>
              </w:rPr>
            </w:pPr>
            <w:r w:rsidRPr="00587517">
              <w:rPr>
                <w:sz w:val="24"/>
                <w:szCs w:val="24"/>
              </w:rPr>
              <w:t>тыс. м³/ сут.</w:t>
            </w:r>
          </w:p>
        </w:tc>
        <w:tc>
          <w:tcPr>
            <w:tcW w:w="764" w:type="pct"/>
            <w:tcBorders>
              <w:top w:val="nil"/>
              <w:left w:val="nil"/>
              <w:bottom w:val="single" w:sz="4" w:space="0" w:color="auto"/>
              <w:right w:val="single" w:sz="4" w:space="0" w:color="auto"/>
            </w:tcBorders>
            <w:shd w:val="clear" w:color="auto" w:fill="auto"/>
            <w:noWrap/>
            <w:vAlign w:val="center"/>
            <w:hideMark/>
          </w:tcPr>
          <w:p w14:paraId="6D7A3E57" w14:textId="77777777" w:rsidR="008828C3" w:rsidRPr="00587517" w:rsidRDefault="00252FF9" w:rsidP="00587517">
            <w:pPr>
              <w:jc w:val="center"/>
              <w:rPr>
                <w:sz w:val="24"/>
                <w:szCs w:val="24"/>
              </w:rPr>
            </w:pPr>
            <w:r w:rsidRPr="00587517">
              <w:rPr>
                <w:sz w:val="24"/>
                <w:szCs w:val="24"/>
              </w:rPr>
              <w:t>5,4</w:t>
            </w:r>
          </w:p>
        </w:tc>
        <w:tc>
          <w:tcPr>
            <w:tcW w:w="732" w:type="pct"/>
            <w:tcBorders>
              <w:top w:val="nil"/>
              <w:left w:val="nil"/>
              <w:bottom w:val="single" w:sz="4" w:space="0" w:color="auto"/>
              <w:right w:val="single" w:sz="4" w:space="0" w:color="auto"/>
            </w:tcBorders>
            <w:shd w:val="clear" w:color="auto" w:fill="auto"/>
            <w:noWrap/>
            <w:vAlign w:val="center"/>
            <w:hideMark/>
          </w:tcPr>
          <w:p w14:paraId="05B67C41" w14:textId="77777777" w:rsidR="008828C3" w:rsidRPr="00587517" w:rsidRDefault="00252FF9" w:rsidP="00587517">
            <w:pPr>
              <w:jc w:val="center"/>
              <w:rPr>
                <w:sz w:val="24"/>
                <w:szCs w:val="24"/>
              </w:rPr>
            </w:pPr>
            <w:r w:rsidRPr="00587517">
              <w:rPr>
                <w:sz w:val="24"/>
                <w:szCs w:val="24"/>
              </w:rPr>
              <w:t>5,4</w:t>
            </w:r>
          </w:p>
        </w:tc>
        <w:tc>
          <w:tcPr>
            <w:tcW w:w="713" w:type="pct"/>
            <w:tcBorders>
              <w:top w:val="nil"/>
              <w:left w:val="nil"/>
              <w:bottom w:val="single" w:sz="4" w:space="0" w:color="auto"/>
              <w:right w:val="single" w:sz="4" w:space="0" w:color="auto"/>
            </w:tcBorders>
            <w:shd w:val="clear" w:color="auto" w:fill="auto"/>
            <w:noWrap/>
            <w:vAlign w:val="center"/>
            <w:hideMark/>
          </w:tcPr>
          <w:p w14:paraId="44C98BC6" w14:textId="77777777" w:rsidR="008828C3" w:rsidRPr="00587517" w:rsidRDefault="00252FF9" w:rsidP="00587517">
            <w:pPr>
              <w:jc w:val="center"/>
              <w:rPr>
                <w:sz w:val="24"/>
                <w:szCs w:val="24"/>
              </w:rPr>
            </w:pPr>
            <w:r w:rsidRPr="00587517">
              <w:rPr>
                <w:sz w:val="24"/>
                <w:szCs w:val="24"/>
              </w:rPr>
              <w:t>4,2</w:t>
            </w:r>
          </w:p>
        </w:tc>
      </w:tr>
      <w:tr w:rsidR="008828C3" w:rsidRPr="00587517" w14:paraId="53161C78" w14:textId="77777777" w:rsidTr="00964FFA">
        <w:tc>
          <w:tcPr>
            <w:tcW w:w="2168" w:type="pct"/>
            <w:tcBorders>
              <w:top w:val="nil"/>
              <w:left w:val="single" w:sz="4" w:space="0" w:color="auto"/>
              <w:bottom w:val="single" w:sz="4" w:space="0" w:color="auto"/>
              <w:right w:val="single" w:sz="4" w:space="0" w:color="auto"/>
            </w:tcBorders>
            <w:shd w:val="clear" w:color="auto" w:fill="auto"/>
            <w:vAlign w:val="center"/>
          </w:tcPr>
          <w:p w14:paraId="4E73D180" w14:textId="77777777" w:rsidR="008828C3" w:rsidRPr="00587517" w:rsidRDefault="008828C3" w:rsidP="00587517">
            <w:pPr>
              <w:rPr>
                <w:sz w:val="24"/>
                <w:szCs w:val="24"/>
              </w:rPr>
            </w:pPr>
            <w:r w:rsidRPr="00587517">
              <w:rPr>
                <w:sz w:val="24"/>
                <w:szCs w:val="24"/>
              </w:rPr>
              <w:t>Число водопроводов</w:t>
            </w:r>
          </w:p>
        </w:tc>
        <w:tc>
          <w:tcPr>
            <w:tcW w:w="623" w:type="pct"/>
            <w:tcBorders>
              <w:top w:val="nil"/>
              <w:left w:val="nil"/>
              <w:bottom w:val="single" w:sz="4" w:space="0" w:color="auto"/>
              <w:right w:val="single" w:sz="4" w:space="0" w:color="auto"/>
            </w:tcBorders>
            <w:shd w:val="clear" w:color="auto" w:fill="auto"/>
            <w:vAlign w:val="center"/>
          </w:tcPr>
          <w:p w14:paraId="4C390CCB" w14:textId="77777777" w:rsidR="008828C3" w:rsidRPr="00587517" w:rsidRDefault="008828C3" w:rsidP="00587517">
            <w:pPr>
              <w:jc w:val="center"/>
              <w:rPr>
                <w:sz w:val="24"/>
                <w:szCs w:val="24"/>
              </w:rPr>
            </w:pPr>
            <w:r w:rsidRPr="00587517">
              <w:rPr>
                <w:sz w:val="24"/>
                <w:szCs w:val="24"/>
              </w:rPr>
              <w:t>ед.</w:t>
            </w:r>
          </w:p>
        </w:tc>
        <w:tc>
          <w:tcPr>
            <w:tcW w:w="764" w:type="pct"/>
            <w:tcBorders>
              <w:top w:val="nil"/>
              <w:left w:val="nil"/>
              <w:bottom w:val="single" w:sz="4" w:space="0" w:color="auto"/>
              <w:right w:val="single" w:sz="4" w:space="0" w:color="auto"/>
            </w:tcBorders>
            <w:shd w:val="clear" w:color="auto" w:fill="auto"/>
            <w:noWrap/>
            <w:vAlign w:val="center"/>
          </w:tcPr>
          <w:p w14:paraId="43ACAACD" w14:textId="77777777" w:rsidR="008828C3" w:rsidRPr="00587517" w:rsidRDefault="008828C3" w:rsidP="00587517">
            <w:pPr>
              <w:jc w:val="center"/>
              <w:rPr>
                <w:sz w:val="24"/>
                <w:szCs w:val="24"/>
              </w:rPr>
            </w:pPr>
            <w:r w:rsidRPr="00587517">
              <w:rPr>
                <w:sz w:val="24"/>
                <w:szCs w:val="24"/>
              </w:rPr>
              <w:t>8</w:t>
            </w:r>
          </w:p>
        </w:tc>
        <w:tc>
          <w:tcPr>
            <w:tcW w:w="732" w:type="pct"/>
            <w:tcBorders>
              <w:top w:val="nil"/>
              <w:left w:val="nil"/>
              <w:bottom w:val="single" w:sz="4" w:space="0" w:color="auto"/>
              <w:right w:val="single" w:sz="4" w:space="0" w:color="auto"/>
            </w:tcBorders>
            <w:shd w:val="clear" w:color="auto" w:fill="auto"/>
            <w:noWrap/>
            <w:vAlign w:val="center"/>
          </w:tcPr>
          <w:p w14:paraId="52215942" w14:textId="77777777" w:rsidR="008828C3" w:rsidRPr="00587517" w:rsidRDefault="00252FF9" w:rsidP="00587517">
            <w:pPr>
              <w:jc w:val="center"/>
              <w:rPr>
                <w:sz w:val="24"/>
                <w:szCs w:val="24"/>
              </w:rPr>
            </w:pPr>
            <w:r w:rsidRPr="00587517">
              <w:rPr>
                <w:sz w:val="24"/>
                <w:szCs w:val="24"/>
              </w:rPr>
              <w:t>8</w:t>
            </w:r>
          </w:p>
        </w:tc>
        <w:tc>
          <w:tcPr>
            <w:tcW w:w="713" w:type="pct"/>
            <w:tcBorders>
              <w:top w:val="nil"/>
              <w:left w:val="nil"/>
              <w:bottom w:val="single" w:sz="4" w:space="0" w:color="auto"/>
              <w:right w:val="single" w:sz="4" w:space="0" w:color="auto"/>
            </w:tcBorders>
            <w:shd w:val="clear" w:color="auto" w:fill="auto"/>
            <w:noWrap/>
            <w:vAlign w:val="center"/>
          </w:tcPr>
          <w:p w14:paraId="646A0A32" w14:textId="77777777" w:rsidR="008828C3" w:rsidRPr="00587517" w:rsidRDefault="008828C3" w:rsidP="00587517">
            <w:pPr>
              <w:jc w:val="center"/>
              <w:rPr>
                <w:sz w:val="24"/>
                <w:szCs w:val="24"/>
              </w:rPr>
            </w:pPr>
            <w:r w:rsidRPr="00587517">
              <w:rPr>
                <w:sz w:val="24"/>
                <w:szCs w:val="24"/>
              </w:rPr>
              <w:t>7</w:t>
            </w:r>
          </w:p>
        </w:tc>
      </w:tr>
      <w:tr w:rsidR="008828C3" w:rsidRPr="00587517" w14:paraId="7BE78964" w14:textId="77777777" w:rsidTr="00964FFA">
        <w:tc>
          <w:tcPr>
            <w:tcW w:w="2168" w:type="pct"/>
            <w:tcBorders>
              <w:top w:val="nil"/>
              <w:left w:val="single" w:sz="4" w:space="0" w:color="auto"/>
              <w:bottom w:val="single" w:sz="4" w:space="0" w:color="auto"/>
              <w:right w:val="single" w:sz="4" w:space="0" w:color="auto"/>
            </w:tcBorders>
            <w:shd w:val="clear" w:color="auto" w:fill="auto"/>
            <w:vAlign w:val="center"/>
          </w:tcPr>
          <w:p w14:paraId="124F0E8C" w14:textId="77777777" w:rsidR="008828C3" w:rsidRPr="00587517" w:rsidRDefault="008828C3" w:rsidP="00587517">
            <w:pPr>
              <w:rPr>
                <w:sz w:val="24"/>
                <w:szCs w:val="24"/>
              </w:rPr>
            </w:pPr>
            <w:r w:rsidRPr="00587517">
              <w:rPr>
                <w:sz w:val="24"/>
                <w:szCs w:val="24"/>
              </w:rPr>
              <w:t>Суммарная протяженность сети:</w:t>
            </w:r>
          </w:p>
        </w:tc>
        <w:tc>
          <w:tcPr>
            <w:tcW w:w="623" w:type="pct"/>
            <w:tcBorders>
              <w:top w:val="nil"/>
              <w:left w:val="nil"/>
              <w:bottom w:val="single" w:sz="4" w:space="0" w:color="auto"/>
              <w:right w:val="single" w:sz="4" w:space="0" w:color="auto"/>
            </w:tcBorders>
            <w:shd w:val="clear" w:color="auto" w:fill="auto"/>
            <w:vAlign w:val="center"/>
          </w:tcPr>
          <w:p w14:paraId="7DEDDA5C" w14:textId="77777777" w:rsidR="008828C3" w:rsidRPr="00587517" w:rsidRDefault="008828C3" w:rsidP="00587517">
            <w:pPr>
              <w:jc w:val="center"/>
              <w:rPr>
                <w:sz w:val="24"/>
                <w:szCs w:val="24"/>
              </w:rPr>
            </w:pPr>
            <w:r w:rsidRPr="00587517">
              <w:rPr>
                <w:sz w:val="24"/>
                <w:szCs w:val="24"/>
              </w:rPr>
              <w:t>км</w:t>
            </w:r>
          </w:p>
        </w:tc>
        <w:tc>
          <w:tcPr>
            <w:tcW w:w="764" w:type="pct"/>
            <w:tcBorders>
              <w:top w:val="nil"/>
              <w:left w:val="nil"/>
              <w:bottom w:val="single" w:sz="4" w:space="0" w:color="auto"/>
              <w:right w:val="single" w:sz="4" w:space="0" w:color="auto"/>
            </w:tcBorders>
            <w:shd w:val="clear" w:color="auto" w:fill="auto"/>
            <w:noWrap/>
            <w:vAlign w:val="center"/>
          </w:tcPr>
          <w:p w14:paraId="28DF02E5" w14:textId="77777777" w:rsidR="008828C3" w:rsidRPr="00587517" w:rsidRDefault="008828C3" w:rsidP="00587517">
            <w:pPr>
              <w:jc w:val="center"/>
              <w:rPr>
                <w:sz w:val="24"/>
                <w:szCs w:val="24"/>
              </w:rPr>
            </w:pPr>
            <w:r w:rsidRPr="00587517">
              <w:rPr>
                <w:sz w:val="24"/>
                <w:szCs w:val="24"/>
              </w:rPr>
              <w:t>2</w:t>
            </w:r>
            <w:r w:rsidR="00252FF9" w:rsidRPr="00587517">
              <w:rPr>
                <w:sz w:val="24"/>
                <w:szCs w:val="24"/>
              </w:rPr>
              <w:t>07,08787</w:t>
            </w:r>
          </w:p>
        </w:tc>
        <w:tc>
          <w:tcPr>
            <w:tcW w:w="732" w:type="pct"/>
            <w:tcBorders>
              <w:top w:val="nil"/>
              <w:left w:val="nil"/>
              <w:bottom w:val="single" w:sz="4" w:space="0" w:color="auto"/>
              <w:right w:val="single" w:sz="4" w:space="0" w:color="auto"/>
            </w:tcBorders>
            <w:shd w:val="clear" w:color="auto" w:fill="auto"/>
            <w:noWrap/>
            <w:vAlign w:val="center"/>
          </w:tcPr>
          <w:p w14:paraId="0E7ECE41" w14:textId="77777777" w:rsidR="008828C3" w:rsidRPr="00587517" w:rsidRDefault="008828C3" w:rsidP="00587517">
            <w:pPr>
              <w:jc w:val="center"/>
              <w:rPr>
                <w:sz w:val="24"/>
                <w:szCs w:val="24"/>
              </w:rPr>
            </w:pPr>
            <w:r w:rsidRPr="00587517">
              <w:rPr>
                <w:sz w:val="24"/>
                <w:szCs w:val="24"/>
              </w:rPr>
              <w:t>2</w:t>
            </w:r>
            <w:r w:rsidR="009E7485" w:rsidRPr="00587517">
              <w:rPr>
                <w:sz w:val="24"/>
                <w:szCs w:val="24"/>
              </w:rPr>
              <w:t>1</w:t>
            </w:r>
            <w:r w:rsidR="00252FF9" w:rsidRPr="00587517">
              <w:rPr>
                <w:sz w:val="24"/>
                <w:szCs w:val="24"/>
              </w:rPr>
              <w:t>0,85481</w:t>
            </w:r>
          </w:p>
        </w:tc>
        <w:tc>
          <w:tcPr>
            <w:tcW w:w="713" w:type="pct"/>
            <w:tcBorders>
              <w:top w:val="nil"/>
              <w:left w:val="nil"/>
              <w:bottom w:val="single" w:sz="4" w:space="0" w:color="auto"/>
              <w:right w:val="single" w:sz="4" w:space="0" w:color="auto"/>
            </w:tcBorders>
            <w:shd w:val="clear" w:color="auto" w:fill="auto"/>
            <w:noWrap/>
            <w:vAlign w:val="center"/>
          </w:tcPr>
          <w:p w14:paraId="31BB5CE5" w14:textId="77777777" w:rsidR="008828C3" w:rsidRPr="00587517" w:rsidRDefault="008828C3" w:rsidP="00587517">
            <w:pPr>
              <w:jc w:val="center"/>
              <w:rPr>
                <w:sz w:val="24"/>
                <w:szCs w:val="24"/>
              </w:rPr>
            </w:pPr>
            <w:r w:rsidRPr="00587517">
              <w:rPr>
                <w:sz w:val="24"/>
                <w:szCs w:val="24"/>
              </w:rPr>
              <w:t>215,</w:t>
            </w:r>
            <w:r w:rsidR="00252FF9" w:rsidRPr="00587517">
              <w:rPr>
                <w:sz w:val="24"/>
                <w:szCs w:val="24"/>
              </w:rPr>
              <w:t>06707</w:t>
            </w:r>
          </w:p>
        </w:tc>
      </w:tr>
      <w:tr w:rsidR="008828C3" w:rsidRPr="00587517" w14:paraId="49DAFC1E" w14:textId="77777777" w:rsidTr="00964FFA">
        <w:tc>
          <w:tcPr>
            <w:tcW w:w="2168" w:type="pct"/>
            <w:tcBorders>
              <w:top w:val="nil"/>
              <w:left w:val="single" w:sz="4" w:space="0" w:color="auto"/>
              <w:bottom w:val="single" w:sz="4" w:space="0" w:color="auto"/>
              <w:right w:val="single" w:sz="4" w:space="0" w:color="auto"/>
            </w:tcBorders>
            <w:shd w:val="clear" w:color="auto" w:fill="auto"/>
            <w:vAlign w:val="center"/>
            <w:hideMark/>
          </w:tcPr>
          <w:p w14:paraId="7C8EB71D" w14:textId="77777777" w:rsidR="008828C3" w:rsidRPr="00587517" w:rsidRDefault="008828C3" w:rsidP="00587517">
            <w:pPr>
              <w:ind w:left="-57" w:right="-57"/>
              <w:rPr>
                <w:sz w:val="24"/>
                <w:szCs w:val="24"/>
              </w:rPr>
            </w:pPr>
            <w:r w:rsidRPr="00587517">
              <w:rPr>
                <w:sz w:val="24"/>
                <w:szCs w:val="24"/>
              </w:rPr>
              <w:t>Установленная производственная мощность водопровода</w:t>
            </w:r>
          </w:p>
        </w:tc>
        <w:tc>
          <w:tcPr>
            <w:tcW w:w="623" w:type="pct"/>
            <w:tcBorders>
              <w:top w:val="nil"/>
              <w:left w:val="nil"/>
              <w:bottom w:val="single" w:sz="4" w:space="0" w:color="auto"/>
              <w:right w:val="single" w:sz="4" w:space="0" w:color="auto"/>
            </w:tcBorders>
            <w:shd w:val="clear" w:color="auto" w:fill="auto"/>
            <w:vAlign w:val="center"/>
            <w:hideMark/>
          </w:tcPr>
          <w:p w14:paraId="0A13C20F" w14:textId="77777777" w:rsidR="008828C3" w:rsidRPr="00587517" w:rsidRDefault="008828C3" w:rsidP="00587517">
            <w:pPr>
              <w:jc w:val="center"/>
              <w:rPr>
                <w:sz w:val="24"/>
                <w:szCs w:val="24"/>
              </w:rPr>
            </w:pPr>
            <w:r w:rsidRPr="00587517">
              <w:rPr>
                <w:sz w:val="24"/>
                <w:szCs w:val="24"/>
              </w:rPr>
              <w:t>тыс. м³/ сут.</w:t>
            </w:r>
          </w:p>
        </w:tc>
        <w:tc>
          <w:tcPr>
            <w:tcW w:w="764" w:type="pct"/>
            <w:tcBorders>
              <w:top w:val="nil"/>
              <w:left w:val="nil"/>
              <w:bottom w:val="single" w:sz="4" w:space="0" w:color="auto"/>
              <w:right w:val="single" w:sz="4" w:space="0" w:color="auto"/>
            </w:tcBorders>
            <w:shd w:val="clear" w:color="auto" w:fill="auto"/>
            <w:noWrap/>
            <w:vAlign w:val="center"/>
            <w:hideMark/>
          </w:tcPr>
          <w:p w14:paraId="330869EE" w14:textId="77777777" w:rsidR="008828C3" w:rsidRPr="00587517" w:rsidRDefault="00252FF9" w:rsidP="00587517">
            <w:pPr>
              <w:jc w:val="center"/>
              <w:rPr>
                <w:sz w:val="24"/>
                <w:szCs w:val="24"/>
              </w:rPr>
            </w:pPr>
            <w:r w:rsidRPr="00587517">
              <w:rPr>
                <w:sz w:val="24"/>
                <w:szCs w:val="24"/>
              </w:rPr>
              <w:t>120,684</w:t>
            </w:r>
          </w:p>
        </w:tc>
        <w:tc>
          <w:tcPr>
            <w:tcW w:w="732" w:type="pct"/>
            <w:tcBorders>
              <w:top w:val="nil"/>
              <w:left w:val="nil"/>
              <w:bottom w:val="single" w:sz="4" w:space="0" w:color="auto"/>
              <w:right w:val="single" w:sz="4" w:space="0" w:color="auto"/>
            </w:tcBorders>
            <w:shd w:val="clear" w:color="auto" w:fill="auto"/>
            <w:noWrap/>
            <w:vAlign w:val="center"/>
            <w:hideMark/>
          </w:tcPr>
          <w:p w14:paraId="64D496F1" w14:textId="77777777" w:rsidR="008828C3" w:rsidRPr="00587517" w:rsidRDefault="008828C3" w:rsidP="00587517">
            <w:pPr>
              <w:jc w:val="center"/>
              <w:rPr>
                <w:sz w:val="24"/>
                <w:szCs w:val="24"/>
              </w:rPr>
            </w:pPr>
            <w:r w:rsidRPr="00587517">
              <w:rPr>
                <w:sz w:val="24"/>
                <w:szCs w:val="24"/>
              </w:rPr>
              <w:t>1</w:t>
            </w:r>
            <w:r w:rsidR="00252FF9" w:rsidRPr="00587517">
              <w:rPr>
                <w:sz w:val="24"/>
                <w:szCs w:val="24"/>
              </w:rPr>
              <w:t>18,824</w:t>
            </w:r>
          </w:p>
        </w:tc>
        <w:tc>
          <w:tcPr>
            <w:tcW w:w="713" w:type="pct"/>
            <w:tcBorders>
              <w:top w:val="nil"/>
              <w:left w:val="nil"/>
              <w:bottom w:val="single" w:sz="4" w:space="0" w:color="auto"/>
              <w:right w:val="single" w:sz="4" w:space="0" w:color="auto"/>
            </w:tcBorders>
            <w:shd w:val="clear" w:color="auto" w:fill="auto"/>
            <w:noWrap/>
            <w:vAlign w:val="center"/>
            <w:hideMark/>
          </w:tcPr>
          <w:p w14:paraId="4AAF8054" w14:textId="77777777" w:rsidR="008828C3" w:rsidRPr="00587517" w:rsidRDefault="008828C3" w:rsidP="00587517">
            <w:pPr>
              <w:jc w:val="center"/>
              <w:rPr>
                <w:sz w:val="24"/>
                <w:szCs w:val="24"/>
              </w:rPr>
            </w:pPr>
            <w:r w:rsidRPr="00587517">
              <w:rPr>
                <w:sz w:val="24"/>
                <w:szCs w:val="24"/>
              </w:rPr>
              <w:t>11</w:t>
            </w:r>
            <w:r w:rsidR="00252FF9" w:rsidRPr="00587517">
              <w:rPr>
                <w:sz w:val="24"/>
                <w:szCs w:val="24"/>
              </w:rPr>
              <w:t>9,016</w:t>
            </w:r>
            <w:r w:rsidR="008D3953" w:rsidRPr="00587517">
              <w:rPr>
                <w:sz w:val="24"/>
                <w:szCs w:val="24"/>
              </w:rPr>
              <w:t>-</w:t>
            </w:r>
          </w:p>
        </w:tc>
      </w:tr>
    </w:tbl>
    <w:p w14:paraId="7106F06C" w14:textId="77777777" w:rsidR="008828C3" w:rsidRPr="00587517" w:rsidRDefault="008828C3" w:rsidP="00587517">
      <w:pPr>
        <w:spacing w:before="120"/>
        <w:jc w:val="both"/>
        <w:rPr>
          <w:sz w:val="24"/>
          <w:szCs w:val="24"/>
        </w:rPr>
      </w:pPr>
      <w:r w:rsidRPr="00587517">
        <w:rPr>
          <w:sz w:val="24"/>
          <w:szCs w:val="24"/>
        </w:rPr>
        <w:t xml:space="preserve">Источник: </w:t>
      </w:r>
      <w:r w:rsidR="00252FF9" w:rsidRPr="00587517">
        <w:rPr>
          <w:sz w:val="24"/>
          <w:szCs w:val="24"/>
        </w:rPr>
        <w:t>Данные СГМУМ «Горводоканал»</w:t>
      </w:r>
    </w:p>
    <w:bookmarkEnd w:id="258"/>
    <w:p w14:paraId="32426429" w14:textId="77777777" w:rsidR="008828C3" w:rsidRPr="00587517" w:rsidRDefault="008828C3" w:rsidP="00587517">
      <w:pPr>
        <w:pStyle w:val="affb"/>
        <w:ind w:left="993"/>
        <w:jc w:val="both"/>
        <w:rPr>
          <w:b/>
          <w:sz w:val="28"/>
          <w:szCs w:val="28"/>
        </w:rPr>
      </w:pPr>
    </w:p>
    <w:p w14:paraId="3809355D" w14:textId="77777777" w:rsidR="008828C3" w:rsidRPr="00587517" w:rsidRDefault="00252FF9" w:rsidP="00587517">
      <w:pPr>
        <w:ind w:firstLine="709"/>
        <w:jc w:val="both"/>
        <w:rPr>
          <w:sz w:val="28"/>
          <w:szCs w:val="28"/>
        </w:rPr>
      </w:pPr>
      <w:bookmarkStart w:id="260" w:name="_Hlk3309471"/>
      <w:r w:rsidRPr="00587517">
        <w:rPr>
          <w:sz w:val="28"/>
          <w:szCs w:val="28"/>
        </w:rPr>
        <w:t>Четыре основных</w:t>
      </w:r>
      <w:r w:rsidR="008828C3" w:rsidRPr="00587517">
        <w:rPr>
          <w:sz w:val="28"/>
          <w:szCs w:val="28"/>
        </w:rPr>
        <w:t xml:space="preserve"> городски</w:t>
      </w:r>
      <w:r w:rsidRPr="00587517">
        <w:rPr>
          <w:sz w:val="28"/>
          <w:szCs w:val="28"/>
        </w:rPr>
        <w:t>х</w:t>
      </w:r>
      <w:r w:rsidR="008828C3" w:rsidRPr="00587517">
        <w:rPr>
          <w:sz w:val="28"/>
          <w:szCs w:val="28"/>
        </w:rPr>
        <w:t xml:space="preserve"> водозабор</w:t>
      </w:r>
      <w:r w:rsidRPr="00587517">
        <w:rPr>
          <w:sz w:val="28"/>
          <w:szCs w:val="28"/>
        </w:rPr>
        <w:t>а</w:t>
      </w:r>
      <w:r w:rsidR="008828C3" w:rsidRPr="00587517">
        <w:rPr>
          <w:sz w:val="28"/>
          <w:szCs w:val="28"/>
        </w:rPr>
        <w:t xml:space="preserve"> и станци</w:t>
      </w:r>
      <w:r w:rsidRPr="00587517">
        <w:rPr>
          <w:sz w:val="28"/>
          <w:szCs w:val="28"/>
        </w:rPr>
        <w:t>й</w:t>
      </w:r>
      <w:r w:rsidR="008828C3" w:rsidRPr="00587517">
        <w:rPr>
          <w:sz w:val="28"/>
          <w:szCs w:val="28"/>
        </w:rPr>
        <w:t xml:space="preserve"> очистки воды:</w:t>
      </w:r>
    </w:p>
    <w:p w14:paraId="5450FAAA" w14:textId="77777777" w:rsidR="008828C3" w:rsidRPr="00587517" w:rsidRDefault="008828C3" w:rsidP="00587517">
      <w:pPr>
        <w:pStyle w:val="affb"/>
        <w:numPr>
          <w:ilvl w:val="0"/>
          <w:numId w:val="59"/>
        </w:numPr>
        <w:tabs>
          <w:tab w:val="left" w:pos="993"/>
        </w:tabs>
        <w:ind w:hanging="720"/>
        <w:jc w:val="both"/>
        <w:rPr>
          <w:sz w:val="28"/>
          <w:szCs w:val="28"/>
        </w:rPr>
      </w:pPr>
      <w:r w:rsidRPr="00587517">
        <w:rPr>
          <w:sz w:val="28"/>
          <w:szCs w:val="28"/>
        </w:rPr>
        <w:t>водозабор «8 промузел»;</w:t>
      </w:r>
    </w:p>
    <w:p w14:paraId="41AD2958" w14:textId="77777777" w:rsidR="008828C3" w:rsidRPr="00587517" w:rsidRDefault="008828C3" w:rsidP="00587517">
      <w:pPr>
        <w:pStyle w:val="affb"/>
        <w:numPr>
          <w:ilvl w:val="0"/>
          <w:numId w:val="59"/>
        </w:numPr>
        <w:tabs>
          <w:tab w:val="left" w:pos="993"/>
        </w:tabs>
        <w:ind w:hanging="720"/>
        <w:jc w:val="both"/>
        <w:rPr>
          <w:sz w:val="28"/>
          <w:szCs w:val="28"/>
        </w:rPr>
      </w:pPr>
      <w:r w:rsidRPr="00587517">
        <w:rPr>
          <w:sz w:val="28"/>
          <w:szCs w:val="28"/>
        </w:rPr>
        <w:t>водозабор «8А промузел»;</w:t>
      </w:r>
    </w:p>
    <w:p w14:paraId="2B17E9CA" w14:textId="77777777" w:rsidR="008828C3" w:rsidRPr="00587517" w:rsidRDefault="008828C3" w:rsidP="00587517">
      <w:pPr>
        <w:pStyle w:val="affb"/>
        <w:numPr>
          <w:ilvl w:val="0"/>
          <w:numId w:val="59"/>
        </w:numPr>
        <w:tabs>
          <w:tab w:val="left" w:pos="993"/>
        </w:tabs>
        <w:ind w:hanging="720"/>
        <w:jc w:val="both"/>
        <w:rPr>
          <w:sz w:val="28"/>
          <w:szCs w:val="28"/>
        </w:rPr>
      </w:pPr>
      <w:r w:rsidRPr="00587517">
        <w:rPr>
          <w:sz w:val="28"/>
          <w:szCs w:val="28"/>
        </w:rPr>
        <w:t>водозабор «9 промузел»;</w:t>
      </w:r>
    </w:p>
    <w:p w14:paraId="4F70B589" w14:textId="77777777" w:rsidR="008828C3" w:rsidRPr="00587517" w:rsidRDefault="008828C3" w:rsidP="00587517">
      <w:pPr>
        <w:pStyle w:val="affb"/>
        <w:numPr>
          <w:ilvl w:val="0"/>
          <w:numId w:val="59"/>
        </w:numPr>
        <w:tabs>
          <w:tab w:val="left" w:pos="993"/>
        </w:tabs>
        <w:ind w:hanging="720"/>
        <w:jc w:val="both"/>
        <w:rPr>
          <w:sz w:val="28"/>
          <w:szCs w:val="28"/>
        </w:rPr>
      </w:pPr>
      <w:r w:rsidRPr="00587517">
        <w:rPr>
          <w:sz w:val="28"/>
          <w:szCs w:val="28"/>
        </w:rPr>
        <w:t>водозабор «9А промузел».</w:t>
      </w:r>
    </w:p>
    <w:p w14:paraId="31F129BA" w14:textId="77777777" w:rsidR="00970264" w:rsidRPr="00587517" w:rsidRDefault="00970264" w:rsidP="00587517">
      <w:pPr>
        <w:tabs>
          <w:tab w:val="left" w:pos="993"/>
        </w:tabs>
        <w:ind w:firstLine="709"/>
        <w:jc w:val="both"/>
        <w:rPr>
          <w:sz w:val="28"/>
          <w:szCs w:val="28"/>
        </w:rPr>
      </w:pPr>
      <w:r w:rsidRPr="00587517">
        <w:rPr>
          <w:sz w:val="28"/>
          <w:szCs w:val="28"/>
        </w:rPr>
        <w:t>Три локальных водозабора и станций очистки воды:</w:t>
      </w:r>
    </w:p>
    <w:p w14:paraId="0BDAA010" w14:textId="77777777" w:rsidR="00970264" w:rsidRPr="00587517" w:rsidRDefault="00970264" w:rsidP="00587517">
      <w:pPr>
        <w:pStyle w:val="affb"/>
        <w:numPr>
          <w:ilvl w:val="0"/>
          <w:numId w:val="59"/>
        </w:numPr>
        <w:tabs>
          <w:tab w:val="left" w:pos="993"/>
        </w:tabs>
        <w:ind w:hanging="720"/>
        <w:jc w:val="both"/>
        <w:rPr>
          <w:sz w:val="28"/>
          <w:szCs w:val="28"/>
        </w:rPr>
      </w:pPr>
      <w:r w:rsidRPr="00587517">
        <w:rPr>
          <w:sz w:val="28"/>
          <w:szCs w:val="28"/>
        </w:rPr>
        <w:t>водозабор в поселке Лунный;</w:t>
      </w:r>
    </w:p>
    <w:p w14:paraId="5D3B30F8" w14:textId="77777777" w:rsidR="00970264" w:rsidRPr="00587517" w:rsidRDefault="00970264" w:rsidP="00587517">
      <w:pPr>
        <w:pStyle w:val="affb"/>
        <w:numPr>
          <w:ilvl w:val="0"/>
          <w:numId w:val="59"/>
        </w:numPr>
        <w:tabs>
          <w:tab w:val="left" w:pos="993"/>
        </w:tabs>
        <w:ind w:hanging="720"/>
        <w:jc w:val="both"/>
        <w:rPr>
          <w:sz w:val="28"/>
          <w:szCs w:val="28"/>
        </w:rPr>
      </w:pPr>
      <w:r w:rsidRPr="00587517">
        <w:rPr>
          <w:sz w:val="28"/>
          <w:szCs w:val="28"/>
        </w:rPr>
        <w:t>водозабор в поселке Гидростроитель;</w:t>
      </w:r>
    </w:p>
    <w:p w14:paraId="42D28BE9" w14:textId="77777777" w:rsidR="00970264" w:rsidRPr="00587517" w:rsidRDefault="00970264" w:rsidP="00587517">
      <w:pPr>
        <w:pStyle w:val="affb"/>
        <w:numPr>
          <w:ilvl w:val="0"/>
          <w:numId w:val="59"/>
        </w:numPr>
        <w:tabs>
          <w:tab w:val="left" w:pos="993"/>
        </w:tabs>
        <w:ind w:hanging="720"/>
        <w:jc w:val="both"/>
        <w:rPr>
          <w:sz w:val="28"/>
          <w:szCs w:val="28"/>
        </w:rPr>
      </w:pPr>
      <w:r w:rsidRPr="00587517">
        <w:rPr>
          <w:sz w:val="28"/>
          <w:szCs w:val="28"/>
        </w:rPr>
        <w:t>водозабор «Аэропорт».</w:t>
      </w:r>
    </w:p>
    <w:bookmarkEnd w:id="260"/>
    <w:p w14:paraId="224E401D" w14:textId="77777777" w:rsidR="008828C3" w:rsidRPr="00587517" w:rsidRDefault="008828C3" w:rsidP="00587517">
      <w:pPr>
        <w:ind w:firstLine="709"/>
        <w:jc w:val="both"/>
        <w:rPr>
          <w:sz w:val="28"/>
          <w:szCs w:val="28"/>
        </w:rPr>
      </w:pPr>
      <w:r w:rsidRPr="00587517">
        <w:rPr>
          <w:sz w:val="28"/>
          <w:szCs w:val="28"/>
        </w:rPr>
        <w:t xml:space="preserve">Водозаборные сооружения введены в эксплуатацию в период 1969 – 1987 гг. В 1997 – 2002 гг. проведена реконструкция технологических узлов станций водоочистки. </w:t>
      </w:r>
    </w:p>
    <w:p w14:paraId="2EFE638A" w14:textId="77777777" w:rsidR="008828C3" w:rsidRPr="00587517" w:rsidRDefault="008828C3" w:rsidP="00587517">
      <w:pPr>
        <w:ind w:firstLine="709"/>
        <w:jc w:val="both"/>
        <w:rPr>
          <w:sz w:val="28"/>
          <w:szCs w:val="28"/>
        </w:rPr>
      </w:pPr>
      <w:r w:rsidRPr="00587517">
        <w:rPr>
          <w:sz w:val="28"/>
          <w:szCs w:val="28"/>
        </w:rPr>
        <w:t>В 2009 г. завершено расширение 9</w:t>
      </w:r>
      <w:r w:rsidR="008D2E05" w:rsidRPr="00587517">
        <w:rPr>
          <w:sz w:val="28"/>
          <w:szCs w:val="28"/>
        </w:rPr>
        <w:t>-</w:t>
      </w:r>
      <w:r w:rsidRPr="00587517">
        <w:rPr>
          <w:sz w:val="28"/>
          <w:szCs w:val="28"/>
        </w:rPr>
        <w:t>го водозаборного узла, позволившее дополнительно увеличить мощность городских водозаборов на 21 тыс. м³/сут.</w:t>
      </w:r>
    </w:p>
    <w:p w14:paraId="703D7827" w14:textId="77777777" w:rsidR="008828C3" w:rsidRPr="00587517" w:rsidRDefault="008828C3" w:rsidP="00587517">
      <w:pPr>
        <w:ind w:firstLine="709"/>
        <w:jc w:val="both"/>
        <w:rPr>
          <w:sz w:val="28"/>
          <w:szCs w:val="28"/>
        </w:rPr>
      </w:pPr>
      <w:r w:rsidRPr="00587517">
        <w:rPr>
          <w:sz w:val="28"/>
          <w:szCs w:val="28"/>
        </w:rPr>
        <w:t>Вода из водозаборов № 8, 8А</w:t>
      </w:r>
      <w:r w:rsidR="008D2E05" w:rsidRPr="00587517">
        <w:rPr>
          <w:sz w:val="28"/>
          <w:szCs w:val="28"/>
        </w:rPr>
        <w:t xml:space="preserve"> промузел</w:t>
      </w:r>
      <w:r w:rsidRPr="00587517">
        <w:rPr>
          <w:sz w:val="28"/>
          <w:szCs w:val="28"/>
        </w:rPr>
        <w:t xml:space="preserve"> подается только в городскую сеть централизованного водоснабжения. Из водозаборов № 9, 9А – в п. Юность, п. Снежный, мкр. ПИКС, мкр. Железнодорожников, пгт. Белый Яр городского поселения Белый Яр Сургутского района и в систему централизованного водоснабжения города.</w:t>
      </w:r>
    </w:p>
    <w:p w14:paraId="013753E7" w14:textId="77777777" w:rsidR="008828C3" w:rsidRPr="00587517" w:rsidRDefault="008828C3" w:rsidP="00587517">
      <w:pPr>
        <w:ind w:firstLine="709"/>
        <w:jc w:val="both"/>
        <w:rPr>
          <w:sz w:val="28"/>
          <w:szCs w:val="28"/>
        </w:rPr>
      </w:pPr>
      <w:r w:rsidRPr="00587517">
        <w:rPr>
          <w:sz w:val="28"/>
          <w:szCs w:val="28"/>
        </w:rPr>
        <w:t>В городе эксплуатируются локальные водозаборы и станции водоочистки в поселках Лунн</w:t>
      </w:r>
      <w:r w:rsidR="0070569A" w:rsidRPr="00587517">
        <w:rPr>
          <w:sz w:val="28"/>
          <w:szCs w:val="28"/>
        </w:rPr>
        <w:t>ый</w:t>
      </w:r>
      <w:r w:rsidRPr="00587517">
        <w:rPr>
          <w:sz w:val="28"/>
          <w:szCs w:val="28"/>
        </w:rPr>
        <w:t>, Гидростроитель, Таежн</w:t>
      </w:r>
      <w:r w:rsidR="0070569A" w:rsidRPr="00587517">
        <w:rPr>
          <w:sz w:val="28"/>
          <w:szCs w:val="28"/>
        </w:rPr>
        <w:t>ый</w:t>
      </w:r>
      <w:r w:rsidRPr="00587517">
        <w:rPr>
          <w:sz w:val="28"/>
          <w:szCs w:val="28"/>
        </w:rPr>
        <w:t xml:space="preserve"> (сдан в эксплуатацию в 2009 г.). Также ранее действовал локальный водозабор «Речпорт» в поселке Речной порт производительностью 1584 м</w:t>
      </w:r>
      <w:r w:rsidR="008D2E05" w:rsidRPr="00587517">
        <w:rPr>
          <w:sz w:val="28"/>
          <w:szCs w:val="28"/>
          <w:vertAlign w:val="superscript"/>
        </w:rPr>
        <w:t>³</w:t>
      </w:r>
      <w:r w:rsidRPr="00587517">
        <w:rPr>
          <w:sz w:val="28"/>
          <w:szCs w:val="28"/>
        </w:rPr>
        <w:t>/сут с ВОС производительностью 1200 м</w:t>
      </w:r>
      <w:r w:rsidRPr="00587517">
        <w:rPr>
          <w:sz w:val="28"/>
          <w:szCs w:val="28"/>
          <w:vertAlign w:val="superscript"/>
        </w:rPr>
        <w:t>3</w:t>
      </w:r>
      <w:r w:rsidRPr="00587517">
        <w:rPr>
          <w:sz w:val="28"/>
          <w:szCs w:val="28"/>
        </w:rPr>
        <w:t>/сут. В настоящее время указанный водозабор выведен из эксплуатации, потребители подключены к централизованной системе ХВС. Проектная производительность локальных водозаборов составляет 5,</w:t>
      </w:r>
      <w:r w:rsidR="009E7485" w:rsidRPr="00587517">
        <w:rPr>
          <w:sz w:val="28"/>
          <w:szCs w:val="28"/>
        </w:rPr>
        <w:t>136</w:t>
      </w:r>
      <w:r w:rsidRPr="00587517">
        <w:rPr>
          <w:sz w:val="28"/>
          <w:szCs w:val="28"/>
        </w:rPr>
        <w:t> тыс. м</w:t>
      </w:r>
      <w:r w:rsidR="008D2E05" w:rsidRPr="00587517">
        <w:rPr>
          <w:sz w:val="28"/>
          <w:szCs w:val="28"/>
          <w:vertAlign w:val="superscript"/>
        </w:rPr>
        <w:t>³</w:t>
      </w:r>
      <w:r w:rsidRPr="00587517">
        <w:rPr>
          <w:sz w:val="28"/>
          <w:szCs w:val="28"/>
        </w:rPr>
        <w:t>/сут., станций водоочистки – 4,2 тыс. м</w:t>
      </w:r>
      <w:r w:rsidR="008D2E05" w:rsidRPr="00587517">
        <w:rPr>
          <w:sz w:val="28"/>
          <w:szCs w:val="28"/>
        </w:rPr>
        <w:t>³</w:t>
      </w:r>
      <w:r w:rsidRPr="00587517">
        <w:rPr>
          <w:sz w:val="28"/>
          <w:szCs w:val="28"/>
        </w:rPr>
        <w:t>/сут.</w:t>
      </w:r>
    </w:p>
    <w:p w14:paraId="429A6F67" w14:textId="77777777" w:rsidR="008828C3" w:rsidRPr="00587517" w:rsidRDefault="008828C3" w:rsidP="00587517">
      <w:pPr>
        <w:ind w:firstLine="709"/>
        <w:jc w:val="both"/>
        <w:rPr>
          <w:sz w:val="28"/>
          <w:szCs w:val="28"/>
        </w:rPr>
      </w:pPr>
      <w:r w:rsidRPr="00587517">
        <w:rPr>
          <w:sz w:val="28"/>
          <w:szCs w:val="28"/>
        </w:rPr>
        <w:t xml:space="preserve">Снижение дебита составляет порядка 40–50 %, а именно с 40 м³/ч до 25 –16 м³/ч. Одна из причин – </w:t>
      </w:r>
      <w:r w:rsidR="00E427E8" w:rsidRPr="00587517">
        <w:rPr>
          <w:sz w:val="28"/>
          <w:szCs w:val="28"/>
        </w:rPr>
        <w:t>пескование</w:t>
      </w:r>
      <w:r w:rsidRPr="00587517">
        <w:rPr>
          <w:sz w:val="28"/>
          <w:szCs w:val="28"/>
        </w:rPr>
        <w:t xml:space="preserve"> скважин. Проникновение песка вызывает повышенный износ насосных агрегатов, что приводит к снижению производительности. Такое положение соответствует общим потерям мощности порядка 31 тыс. м³/сут.</w:t>
      </w:r>
    </w:p>
    <w:p w14:paraId="39B09BE2" w14:textId="77777777" w:rsidR="008828C3" w:rsidRPr="00587517" w:rsidRDefault="008828C3" w:rsidP="00587517">
      <w:pPr>
        <w:ind w:firstLine="709"/>
        <w:jc w:val="both"/>
        <w:rPr>
          <w:sz w:val="28"/>
          <w:szCs w:val="28"/>
        </w:rPr>
      </w:pPr>
      <w:r w:rsidRPr="00587517">
        <w:rPr>
          <w:sz w:val="28"/>
          <w:szCs w:val="28"/>
        </w:rPr>
        <w:t>Все существующие скважины задействованы в работе</w:t>
      </w:r>
      <w:r w:rsidR="008D2E05" w:rsidRPr="00587517">
        <w:rPr>
          <w:sz w:val="28"/>
          <w:szCs w:val="28"/>
        </w:rPr>
        <w:t>.</w:t>
      </w:r>
      <w:r w:rsidRPr="00587517">
        <w:rPr>
          <w:sz w:val="28"/>
          <w:szCs w:val="28"/>
        </w:rPr>
        <w:t xml:space="preserve"> </w:t>
      </w:r>
      <w:r w:rsidR="008D2E05" w:rsidRPr="00587517">
        <w:rPr>
          <w:sz w:val="28"/>
          <w:szCs w:val="28"/>
        </w:rPr>
        <w:t xml:space="preserve">Ремонтный фонд </w:t>
      </w:r>
      <w:r w:rsidRPr="00587517">
        <w:rPr>
          <w:sz w:val="28"/>
          <w:szCs w:val="28"/>
        </w:rPr>
        <w:t>отсутствует. </w:t>
      </w:r>
      <w:r w:rsidR="008D2E05" w:rsidRPr="00587517">
        <w:rPr>
          <w:sz w:val="28"/>
          <w:szCs w:val="28"/>
        </w:rPr>
        <w:t>Н</w:t>
      </w:r>
      <w:r w:rsidRPr="00587517">
        <w:rPr>
          <w:sz w:val="28"/>
          <w:szCs w:val="28"/>
        </w:rPr>
        <w:t xml:space="preserve">еобходимо иметь </w:t>
      </w:r>
      <w:r w:rsidR="008D2E05" w:rsidRPr="00587517">
        <w:rPr>
          <w:sz w:val="28"/>
          <w:szCs w:val="28"/>
        </w:rPr>
        <w:t xml:space="preserve">до </w:t>
      </w:r>
      <w:r w:rsidRPr="00587517">
        <w:rPr>
          <w:sz w:val="28"/>
          <w:szCs w:val="28"/>
        </w:rPr>
        <w:t>20 % ремонтного фонда скважин от их общего количества. Невозможно отключение не только станций, но отдельных сооружений на профилактический осмотр и ремонт, что недопустимо по нормам эксплуатации. Для увеличения производительности водозаборов необходимо разбуривание новых скважин.</w:t>
      </w:r>
    </w:p>
    <w:p w14:paraId="47590DC2" w14:textId="77777777" w:rsidR="008828C3" w:rsidRPr="00587517" w:rsidRDefault="008828C3" w:rsidP="00587517">
      <w:pPr>
        <w:widowControl w:val="0"/>
        <w:tabs>
          <w:tab w:val="left" w:pos="993"/>
        </w:tabs>
        <w:autoSpaceDE w:val="0"/>
        <w:autoSpaceDN w:val="0"/>
        <w:adjustRightInd w:val="0"/>
        <w:ind w:firstLine="709"/>
        <w:jc w:val="both"/>
        <w:rPr>
          <w:sz w:val="28"/>
          <w:szCs w:val="28"/>
        </w:rPr>
      </w:pPr>
      <w:r w:rsidRPr="00587517">
        <w:rPr>
          <w:sz w:val="28"/>
          <w:szCs w:val="28"/>
        </w:rPr>
        <w:t>Исходная вода из артезианских скважин проходит водоподготовку на четырех основных и трех локальных станциях.</w:t>
      </w:r>
    </w:p>
    <w:p w14:paraId="3E71B174" w14:textId="77777777" w:rsidR="008828C3" w:rsidRPr="00587517" w:rsidRDefault="008828C3" w:rsidP="00587517">
      <w:pPr>
        <w:widowControl w:val="0"/>
        <w:tabs>
          <w:tab w:val="left" w:pos="993"/>
        </w:tabs>
        <w:autoSpaceDE w:val="0"/>
        <w:autoSpaceDN w:val="0"/>
        <w:adjustRightInd w:val="0"/>
        <w:ind w:firstLine="709"/>
        <w:jc w:val="both"/>
        <w:rPr>
          <w:sz w:val="28"/>
          <w:szCs w:val="28"/>
        </w:rPr>
      </w:pPr>
      <w:r w:rsidRPr="00587517">
        <w:rPr>
          <w:sz w:val="28"/>
          <w:szCs w:val="28"/>
        </w:rPr>
        <w:t xml:space="preserve">Обезжелезивание на всех станциях осуществляется методом «глубокой аэрации». В технологической схеме предусмотрены аэрационные устройства, в которых происходит насыщение воды кислородом, начальная стадия окисления растворенного железа с </w:t>
      </w:r>
      <w:r w:rsidRPr="00587517">
        <w:rPr>
          <w:sz w:val="28"/>
          <w:szCs w:val="28"/>
          <w:lang w:val="en-US"/>
        </w:rPr>
        <w:t>Fe</w:t>
      </w:r>
      <w:r w:rsidRPr="00587517">
        <w:rPr>
          <w:sz w:val="28"/>
          <w:szCs w:val="28"/>
          <w:vertAlign w:val="superscript"/>
        </w:rPr>
        <w:t>+2</w:t>
      </w:r>
      <w:r w:rsidRPr="00587517">
        <w:rPr>
          <w:sz w:val="28"/>
          <w:szCs w:val="28"/>
        </w:rPr>
        <w:t xml:space="preserve"> до нерастворенной формы </w:t>
      </w:r>
      <w:r w:rsidRPr="00587517">
        <w:rPr>
          <w:sz w:val="28"/>
          <w:szCs w:val="28"/>
          <w:lang w:val="en-US"/>
        </w:rPr>
        <w:t>Fe</w:t>
      </w:r>
      <w:r w:rsidRPr="00587517">
        <w:rPr>
          <w:sz w:val="28"/>
          <w:szCs w:val="28"/>
          <w:vertAlign w:val="superscript"/>
        </w:rPr>
        <w:t>+3</w:t>
      </w:r>
      <w:r w:rsidRPr="00587517">
        <w:rPr>
          <w:sz w:val="28"/>
          <w:szCs w:val="28"/>
        </w:rPr>
        <w:t xml:space="preserve">, частичное удаление растворенных газов. </w:t>
      </w:r>
    </w:p>
    <w:p w14:paraId="2AB19126" w14:textId="77777777" w:rsidR="008828C3" w:rsidRPr="00587517" w:rsidRDefault="008828C3" w:rsidP="00587517">
      <w:pPr>
        <w:widowControl w:val="0"/>
        <w:tabs>
          <w:tab w:val="left" w:pos="993"/>
        </w:tabs>
        <w:autoSpaceDE w:val="0"/>
        <w:autoSpaceDN w:val="0"/>
        <w:adjustRightInd w:val="0"/>
        <w:ind w:firstLine="709"/>
        <w:jc w:val="both"/>
        <w:rPr>
          <w:sz w:val="28"/>
          <w:szCs w:val="28"/>
        </w:rPr>
      </w:pPr>
      <w:r w:rsidRPr="00587517">
        <w:rPr>
          <w:sz w:val="28"/>
          <w:szCs w:val="28"/>
        </w:rPr>
        <w:t xml:space="preserve">На станциях применяются </w:t>
      </w:r>
      <w:r w:rsidR="00EB6E8C" w:rsidRPr="00587517">
        <w:rPr>
          <w:sz w:val="28"/>
          <w:szCs w:val="28"/>
        </w:rPr>
        <w:t>один</w:t>
      </w:r>
      <w:r w:rsidRPr="00587517">
        <w:rPr>
          <w:sz w:val="28"/>
          <w:szCs w:val="28"/>
        </w:rPr>
        <w:t xml:space="preserve"> тип аэрационных устройств:</w:t>
      </w:r>
    </w:p>
    <w:p w14:paraId="791A28C1" w14:textId="77777777" w:rsidR="008828C3" w:rsidRPr="00587517" w:rsidRDefault="008828C3" w:rsidP="00587517">
      <w:pPr>
        <w:pStyle w:val="affb"/>
        <w:widowControl w:val="0"/>
        <w:numPr>
          <w:ilvl w:val="0"/>
          <w:numId w:val="56"/>
        </w:numPr>
        <w:tabs>
          <w:tab w:val="left" w:pos="993"/>
        </w:tabs>
        <w:autoSpaceDE w:val="0"/>
        <w:autoSpaceDN w:val="0"/>
        <w:adjustRightInd w:val="0"/>
        <w:ind w:left="0" w:firstLine="709"/>
        <w:jc w:val="both"/>
        <w:rPr>
          <w:sz w:val="28"/>
          <w:szCs w:val="28"/>
        </w:rPr>
      </w:pPr>
      <w:r w:rsidRPr="00587517">
        <w:rPr>
          <w:sz w:val="28"/>
          <w:szCs w:val="28"/>
        </w:rPr>
        <w:t>аэраторы пленочного типа.</w:t>
      </w:r>
    </w:p>
    <w:p w14:paraId="7B9A7F07" w14:textId="77777777" w:rsidR="008828C3" w:rsidRPr="00587517" w:rsidRDefault="008828C3" w:rsidP="00587517">
      <w:pPr>
        <w:widowControl w:val="0"/>
        <w:tabs>
          <w:tab w:val="left" w:pos="851"/>
        </w:tabs>
        <w:autoSpaceDE w:val="0"/>
        <w:autoSpaceDN w:val="0"/>
        <w:adjustRightInd w:val="0"/>
        <w:ind w:firstLine="709"/>
        <w:jc w:val="both"/>
        <w:rPr>
          <w:sz w:val="28"/>
          <w:szCs w:val="28"/>
        </w:rPr>
      </w:pPr>
      <w:r w:rsidRPr="00587517">
        <w:rPr>
          <w:sz w:val="28"/>
          <w:szCs w:val="28"/>
        </w:rPr>
        <w:t>Удаление гидроокиси железа осуществляется в слое фильтрующей загрузки на скорых фильтрах двух типов:</w:t>
      </w:r>
    </w:p>
    <w:p w14:paraId="710826C0" w14:textId="77777777" w:rsidR="008828C3" w:rsidRPr="00587517" w:rsidRDefault="008828C3" w:rsidP="00587517">
      <w:pPr>
        <w:pStyle w:val="affb"/>
        <w:widowControl w:val="0"/>
        <w:numPr>
          <w:ilvl w:val="0"/>
          <w:numId w:val="56"/>
        </w:numPr>
        <w:tabs>
          <w:tab w:val="left" w:pos="993"/>
        </w:tabs>
        <w:autoSpaceDE w:val="0"/>
        <w:autoSpaceDN w:val="0"/>
        <w:adjustRightInd w:val="0"/>
        <w:ind w:left="0" w:firstLine="709"/>
        <w:jc w:val="both"/>
        <w:rPr>
          <w:sz w:val="28"/>
          <w:szCs w:val="28"/>
        </w:rPr>
      </w:pPr>
      <w:r w:rsidRPr="00587517">
        <w:rPr>
          <w:sz w:val="28"/>
          <w:szCs w:val="28"/>
        </w:rPr>
        <w:t>открытые скорые, где фильтрование происходит за счет разности отметок сооружений;</w:t>
      </w:r>
    </w:p>
    <w:p w14:paraId="60C393A7" w14:textId="77777777" w:rsidR="008828C3" w:rsidRPr="00587517" w:rsidRDefault="008828C3" w:rsidP="00587517">
      <w:pPr>
        <w:pStyle w:val="affb"/>
        <w:widowControl w:val="0"/>
        <w:numPr>
          <w:ilvl w:val="0"/>
          <w:numId w:val="56"/>
        </w:numPr>
        <w:tabs>
          <w:tab w:val="left" w:pos="993"/>
        </w:tabs>
        <w:autoSpaceDE w:val="0"/>
        <w:autoSpaceDN w:val="0"/>
        <w:adjustRightInd w:val="0"/>
        <w:ind w:left="0" w:firstLine="709"/>
        <w:jc w:val="both"/>
        <w:rPr>
          <w:sz w:val="28"/>
          <w:szCs w:val="28"/>
        </w:rPr>
      </w:pPr>
      <w:r w:rsidRPr="00587517">
        <w:rPr>
          <w:sz w:val="28"/>
          <w:szCs w:val="28"/>
        </w:rPr>
        <w:t>напорные скорые, фильтрование за счет напора насосов подача на фильтры.</w:t>
      </w:r>
    </w:p>
    <w:p w14:paraId="4A0449E8" w14:textId="77777777" w:rsidR="008828C3" w:rsidRPr="00587517" w:rsidRDefault="008828C3" w:rsidP="00587517">
      <w:pPr>
        <w:widowControl w:val="0"/>
        <w:tabs>
          <w:tab w:val="left" w:pos="993"/>
        </w:tabs>
        <w:autoSpaceDE w:val="0"/>
        <w:autoSpaceDN w:val="0"/>
        <w:adjustRightInd w:val="0"/>
        <w:ind w:firstLine="709"/>
        <w:jc w:val="both"/>
        <w:rPr>
          <w:sz w:val="28"/>
          <w:szCs w:val="28"/>
        </w:rPr>
      </w:pPr>
      <w:r w:rsidRPr="00587517">
        <w:rPr>
          <w:sz w:val="28"/>
          <w:szCs w:val="28"/>
        </w:rPr>
        <w:t xml:space="preserve">В качестве фильтрующего материала используется </w:t>
      </w:r>
      <w:r w:rsidR="00A04B0C" w:rsidRPr="00587517">
        <w:rPr>
          <w:sz w:val="28"/>
          <w:szCs w:val="28"/>
        </w:rPr>
        <w:t>горелая порода</w:t>
      </w:r>
      <w:r w:rsidR="00401A45" w:rsidRPr="00587517">
        <w:rPr>
          <w:sz w:val="28"/>
          <w:szCs w:val="28"/>
        </w:rPr>
        <w:t xml:space="preserve"> – </w:t>
      </w:r>
      <w:r w:rsidR="00A04B0C" w:rsidRPr="00587517">
        <w:rPr>
          <w:sz w:val="28"/>
          <w:szCs w:val="28"/>
        </w:rPr>
        <w:t xml:space="preserve"> розовый песок.</w:t>
      </w:r>
    </w:p>
    <w:p w14:paraId="219413C3" w14:textId="77777777" w:rsidR="008828C3" w:rsidRPr="00587517" w:rsidRDefault="008828C3" w:rsidP="00587517">
      <w:pPr>
        <w:widowControl w:val="0"/>
        <w:tabs>
          <w:tab w:val="left" w:pos="993"/>
        </w:tabs>
        <w:autoSpaceDE w:val="0"/>
        <w:autoSpaceDN w:val="0"/>
        <w:adjustRightInd w:val="0"/>
        <w:ind w:firstLine="709"/>
        <w:jc w:val="both"/>
        <w:rPr>
          <w:sz w:val="28"/>
          <w:szCs w:val="28"/>
        </w:rPr>
      </w:pPr>
      <w:r w:rsidRPr="00587517">
        <w:rPr>
          <w:sz w:val="28"/>
          <w:szCs w:val="28"/>
        </w:rPr>
        <w:t>Обеззараживание воды на всех станциях города Сургута осуществляется на установках ультрафиолетового излучения.</w:t>
      </w:r>
    </w:p>
    <w:p w14:paraId="48C6E872" w14:textId="77777777" w:rsidR="008828C3" w:rsidRPr="00587517" w:rsidRDefault="008828C3" w:rsidP="00587517">
      <w:pPr>
        <w:widowControl w:val="0"/>
        <w:tabs>
          <w:tab w:val="left" w:pos="993"/>
        </w:tabs>
        <w:autoSpaceDE w:val="0"/>
        <w:autoSpaceDN w:val="0"/>
        <w:adjustRightInd w:val="0"/>
        <w:ind w:firstLine="709"/>
        <w:jc w:val="both"/>
        <w:rPr>
          <w:sz w:val="28"/>
          <w:szCs w:val="28"/>
        </w:rPr>
      </w:pPr>
      <w:r w:rsidRPr="00587517">
        <w:rPr>
          <w:sz w:val="28"/>
          <w:szCs w:val="28"/>
        </w:rPr>
        <w:t>Для хранения чистой питьевой воды и противопожарного запаса предусмотрены резервуары чистой воды:</w:t>
      </w:r>
    </w:p>
    <w:p w14:paraId="11D037A2" w14:textId="77777777" w:rsidR="008828C3" w:rsidRPr="00587517" w:rsidRDefault="008828C3" w:rsidP="00587517">
      <w:pPr>
        <w:pStyle w:val="affb"/>
        <w:widowControl w:val="0"/>
        <w:numPr>
          <w:ilvl w:val="0"/>
          <w:numId w:val="56"/>
        </w:numPr>
        <w:tabs>
          <w:tab w:val="left" w:pos="993"/>
        </w:tabs>
        <w:autoSpaceDE w:val="0"/>
        <w:autoSpaceDN w:val="0"/>
        <w:adjustRightInd w:val="0"/>
        <w:ind w:hanging="720"/>
        <w:jc w:val="both"/>
        <w:rPr>
          <w:sz w:val="28"/>
          <w:szCs w:val="28"/>
        </w:rPr>
      </w:pPr>
      <w:r w:rsidRPr="00587517">
        <w:rPr>
          <w:sz w:val="28"/>
          <w:szCs w:val="28"/>
        </w:rPr>
        <w:t>водозабор «8 промузел» – 3 шт. по 2000 м³;</w:t>
      </w:r>
    </w:p>
    <w:p w14:paraId="7BF2E9A3" w14:textId="77777777" w:rsidR="008828C3" w:rsidRPr="00587517" w:rsidRDefault="008828C3" w:rsidP="00587517">
      <w:pPr>
        <w:pStyle w:val="affb"/>
        <w:widowControl w:val="0"/>
        <w:numPr>
          <w:ilvl w:val="0"/>
          <w:numId w:val="56"/>
        </w:numPr>
        <w:tabs>
          <w:tab w:val="left" w:pos="993"/>
        </w:tabs>
        <w:autoSpaceDE w:val="0"/>
        <w:autoSpaceDN w:val="0"/>
        <w:adjustRightInd w:val="0"/>
        <w:ind w:hanging="720"/>
        <w:jc w:val="both"/>
        <w:rPr>
          <w:sz w:val="28"/>
          <w:szCs w:val="28"/>
        </w:rPr>
      </w:pPr>
      <w:r w:rsidRPr="00587517">
        <w:rPr>
          <w:sz w:val="28"/>
          <w:szCs w:val="28"/>
        </w:rPr>
        <w:t>водозабор «8А промузел» – 2 шт. по 10000 м³ и 2 шт. по 6000 м³;</w:t>
      </w:r>
    </w:p>
    <w:p w14:paraId="30F9FD5D" w14:textId="77777777" w:rsidR="008828C3" w:rsidRPr="00587517" w:rsidRDefault="008828C3" w:rsidP="00587517">
      <w:pPr>
        <w:pStyle w:val="affb"/>
        <w:widowControl w:val="0"/>
        <w:numPr>
          <w:ilvl w:val="0"/>
          <w:numId w:val="56"/>
        </w:numPr>
        <w:tabs>
          <w:tab w:val="left" w:pos="993"/>
        </w:tabs>
        <w:autoSpaceDE w:val="0"/>
        <w:autoSpaceDN w:val="0"/>
        <w:adjustRightInd w:val="0"/>
        <w:ind w:hanging="720"/>
        <w:jc w:val="both"/>
        <w:rPr>
          <w:sz w:val="28"/>
          <w:szCs w:val="28"/>
        </w:rPr>
      </w:pPr>
      <w:r w:rsidRPr="00587517">
        <w:rPr>
          <w:sz w:val="28"/>
          <w:szCs w:val="28"/>
        </w:rPr>
        <w:t>водозабор «9 промузел» – 2 шт. по 2000 м³;</w:t>
      </w:r>
    </w:p>
    <w:p w14:paraId="0179A90A" w14:textId="77777777" w:rsidR="008828C3" w:rsidRPr="00587517" w:rsidRDefault="008828C3" w:rsidP="00587517">
      <w:pPr>
        <w:pStyle w:val="affb"/>
        <w:widowControl w:val="0"/>
        <w:numPr>
          <w:ilvl w:val="0"/>
          <w:numId w:val="56"/>
        </w:numPr>
        <w:tabs>
          <w:tab w:val="left" w:pos="993"/>
        </w:tabs>
        <w:autoSpaceDE w:val="0"/>
        <w:autoSpaceDN w:val="0"/>
        <w:adjustRightInd w:val="0"/>
        <w:ind w:hanging="720"/>
        <w:jc w:val="both"/>
        <w:rPr>
          <w:sz w:val="28"/>
          <w:szCs w:val="28"/>
        </w:rPr>
      </w:pPr>
      <w:r w:rsidRPr="00587517">
        <w:rPr>
          <w:sz w:val="28"/>
          <w:szCs w:val="28"/>
        </w:rPr>
        <w:t>водозабор «9А промузел» – 2 шт. по 7000 м³;</w:t>
      </w:r>
    </w:p>
    <w:p w14:paraId="3356865A" w14:textId="77777777" w:rsidR="008828C3" w:rsidRPr="00587517" w:rsidRDefault="008828C3" w:rsidP="00587517">
      <w:pPr>
        <w:pStyle w:val="affb"/>
        <w:widowControl w:val="0"/>
        <w:numPr>
          <w:ilvl w:val="0"/>
          <w:numId w:val="56"/>
        </w:numPr>
        <w:tabs>
          <w:tab w:val="left" w:pos="993"/>
        </w:tabs>
        <w:autoSpaceDE w:val="0"/>
        <w:autoSpaceDN w:val="0"/>
        <w:adjustRightInd w:val="0"/>
        <w:ind w:hanging="720"/>
        <w:jc w:val="both"/>
        <w:rPr>
          <w:sz w:val="28"/>
          <w:szCs w:val="28"/>
        </w:rPr>
      </w:pPr>
      <w:r w:rsidRPr="00587517">
        <w:rPr>
          <w:sz w:val="28"/>
          <w:szCs w:val="28"/>
        </w:rPr>
        <w:t>водозабор «Аэропорт» – 2 шт. по 700 м³;</w:t>
      </w:r>
    </w:p>
    <w:p w14:paraId="196CFA7F" w14:textId="77777777" w:rsidR="008828C3" w:rsidRPr="00587517" w:rsidRDefault="008828C3" w:rsidP="00587517">
      <w:pPr>
        <w:pStyle w:val="affb"/>
        <w:widowControl w:val="0"/>
        <w:numPr>
          <w:ilvl w:val="0"/>
          <w:numId w:val="56"/>
        </w:numPr>
        <w:tabs>
          <w:tab w:val="left" w:pos="993"/>
        </w:tabs>
        <w:autoSpaceDE w:val="0"/>
        <w:autoSpaceDN w:val="0"/>
        <w:adjustRightInd w:val="0"/>
        <w:ind w:hanging="720"/>
        <w:jc w:val="both"/>
        <w:rPr>
          <w:sz w:val="28"/>
          <w:szCs w:val="28"/>
        </w:rPr>
      </w:pPr>
      <w:r w:rsidRPr="00587517">
        <w:rPr>
          <w:sz w:val="28"/>
          <w:szCs w:val="28"/>
        </w:rPr>
        <w:t xml:space="preserve">водозабор «Гидростроитель» – </w:t>
      </w:r>
      <w:r w:rsidR="003D30E6" w:rsidRPr="00587517">
        <w:rPr>
          <w:sz w:val="28"/>
          <w:szCs w:val="28"/>
        </w:rPr>
        <w:t>3</w:t>
      </w:r>
      <w:r w:rsidRPr="00587517">
        <w:rPr>
          <w:sz w:val="28"/>
          <w:szCs w:val="28"/>
        </w:rPr>
        <w:t xml:space="preserve"> шт. по 200 м³;</w:t>
      </w:r>
    </w:p>
    <w:p w14:paraId="04D2AA47" w14:textId="77777777" w:rsidR="008828C3" w:rsidRPr="00587517" w:rsidRDefault="008828C3" w:rsidP="00587517">
      <w:pPr>
        <w:pStyle w:val="affb"/>
        <w:widowControl w:val="0"/>
        <w:numPr>
          <w:ilvl w:val="0"/>
          <w:numId w:val="56"/>
        </w:numPr>
        <w:tabs>
          <w:tab w:val="left" w:pos="993"/>
        </w:tabs>
        <w:autoSpaceDE w:val="0"/>
        <w:autoSpaceDN w:val="0"/>
        <w:adjustRightInd w:val="0"/>
        <w:ind w:hanging="720"/>
        <w:jc w:val="both"/>
        <w:rPr>
          <w:sz w:val="28"/>
          <w:szCs w:val="28"/>
        </w:rPr>
      </w:pPr>
      <w:r w:rsidRPr="00587517">
        <w:rPr>
          <w:sz w:val="28"/>
          <w:szCs w:val="28"/>
        </w:rPr>
        <w:t>водозабор «Лунный» – 2 шт. по 200 м³.</w:t>
      </w:r>
    </w:p>
    <w:bookmarkEnd w:id="259"/>
    <w:p w14:paraId="20DB103E" w14:textId="77777777" w:rsidR="008828C3" w:rsidRPr="00587517" w:rsidRDefault="008828C3" w:rsidP="00587517">
      <w:pPr>
        <w:ind w:firstLine="708"/>
        <w:jc w:val="both"/>
        <w:rPr>
          <w:sz w:val="28"/>
          <w:szCs w:val="28"/>
          <w:lang w:eastAsia="x-none"/>
        </w:rPr>
      </w:pPr>
      <w:r w:rsidRPr="00587517">
        <w:rPr>
          <w:sz w:val="28"/>
          <w:szCs w:val="28"/>
          <w:lang w:eastAsia="x-none"/>
        </w:rPr>
        <w:t xml:space="preserve">В городскую сеть чистая вода подается насосной станцией </w:t>
      </w:r>
      <w:r w:rsidRPr="00587517">
        <w:rPr>
          <w:sz w:val="28"/>
          <w:szCs w:val="28"/>
          <w:lang w:val="en-US" w:eastAsia="x-none"/>
        </w:rPr>
        <w:t>II</w:t>
      </w:r>
      <w:r w:rsidRPr="00587517">
        <w:rPr>
          <w:sz w:val="28"/>
          <w:szCs w:val="28"/>
          <w:lang w:eastAsia="x-none"/>
        </w:rPr>
        <w:t xml:space="preserve"> подъема, включающей в себя блок сетевых насосов, установленных в машинном отделении станции. Сетевые насосы оборудованы частотными преобразователями.</w:t>
      </w:r>
    </w:p>
    <w:p w14:paraId="0F0ADD53" w14:textId="77777777" w:rsidR="008828C3" w:rsidRPr="00587517" w:rsidRDefault="008828C3" w:rsidP="00587517">
      <w:pPr>
        <w:ind w:firstLine="708"/>
        <w:jc w:val="both"/>
        <w:rPr>
          <w:sz w:val="28"/>
          <w:szCs w:val="28"/>
          <w:lang w:eastAsia="x-none"/>
        </w:rPr>
      </w:pPr>
      <w:r w:rsidRPr="00587517">
        <w:rPr>
          <w:sz w:val="28"/>
          <w:szCs w:val="28"/>
          <w:lang w:eastAsia="x-none"/>
        </w:rPr>
        <w:t xml:space="preserve">Характеристика водопроводных очистных сооружений </w:t>
      </w:r>
      <w:r w:rsidR="00DA0330" w:rsidRPr="00587517">
        <w:rPr>
          <w:sz w:val="28"/>
          <w:szCs w:val="28"/>
          <w:lang w:eastAsia="x-none"/>
        </w:rPr>
        <w:t>СГМУП</w:t>
      </w:r>
      <w:r w:rsidRPr="00587517">
        <w:rPr>
          <w:sz w:val="28"/>
          <w:szCs w:val="28"/>
          <w:lang w:eastAsia="x-none"/>
        </w:rPr>
        <w:t xml:space="preserve"> «Горводоканал» представлена в табл. </w:t>
      </w:r>
      <w:r w:rsidR="004F273E" w:rsidRPr="00587517">
        <w:rPr>
          <w:sz w:val="28"/>
          <w:szCs w:val="28"/>
          <w:lang w:eastAsia="x-none"/>
        </w:rPr>
        <w:t>2</w:t>
      </w:r>
      <w:r w:rsidRPr="00587517">
        <w:rPr>
          <w:sz w:val="28"/>
          <w:szCs w:val="28"/>
          <w:lang w:eastAsia="x-none"/>
        </w:rPr>
        <w:t xml:space="preserve">. </w:t>
      </w:r>
    </w:p>
    <w:p w14:paraId="2ED97D3A" w14:textId="6AD45A26" w:rsidR="008828C3" w:rsidRPr="00587517" w:rsidRDefault="008828C3" w:rsidP="00587517">
      <w:pPr>
        <w:pStyle w:val="af0"/>
        <w:tabs>
          <w:tab w:val="left" w:pos="993"/>
        </w:tabs>
        <w:spacing w:before="240" w:after="120" w:line="240" w:lineRule="auto"/>
        <w:ind w:left="0" w:firstLine="0"/>
        <w:jc w:val="both"/>
        <w:rPr>
          <w:b/>
          <w:sz w:val="24"/>
          <w:szCs w:val="24"/>
        </w:rPr>
      </w:pPr>
      <w:r w:rsidRPr="00587517">
        <w:rPr>
          <w:b/>
          <w:sz w:val="24"/>
          <w:szCs w:val="24"/>
        </w:rPr>
        <w:t xml:space="preserve">Таблица </w:t>
      </w:r>
      <w:r w:rsidRPr="00587517">
        <w:rPr>
          <w:b/>
          <w:sz w:val="24"/>
          <w:szCs w:val="24"/>
        </w:rPr>
        <w:fldChar w:fldCharType="begin"/>
      </w:r>
      <w:r w:rsidRPr="00587517">
        <w:rPr>
          <w:b/>
          <w:sz w:val="24"/>
          <w:szCs w:val="24"/>
        </w:rPr>
        <w:instrText xml:space="preserve"> SEQ Таблица \* ARABIC </w:instrText>
      </w:r>
      <w:r w:rsidRPr="00587517">
        <w:rPr>
          <w:b/>
          <w:sz w:val="24"/>
          <w:szCs w:val="24"/>
        </w:rPr>
        <w:fldChar w:fldCharType="separate"/>
      </w:r>
      <w:r w:rsidR="00A75652">
        <w:rPr>
          <w:b/>
          <w:noProof/>
          <w:sz w:val="24"/>
          <w:szCs w:val="24"/>
        </w:rPr>
        <w:t>2</w:t>
      </w:r>
      <w:r w:rsidRPr="00587517">
        <w:rPr>
          <w:b/>
          <w:sz w:val="24"/>
          <w:szCs w:val="24"/>
        </w:rPr>
        <w:fldChar w:fldCharType="end"/>
      </w:r>
      <w:r w:rsidRPr="00587517">
        <w:rPr>
          <w:b/>
          <w:sz w:val="24"/>
          <w:szCs w:val="24"/>
        </w:rPr>
        <w:t xml:space="preserve"> – Технические характеристики станций водоподготовки </w:t>
      </w:r>
      <w:r w:rsidR="00DA0330" w:rsidRPr="00587517">
        <w:rPr>
          <w:b/>
          <w:sz w:val="24"/>
          <w:szCs w:val="24"/>
        </w:rPr>
        <w:t>СГМУП</w:t>
      </w:r>
      <w:r w:rsidRPr="00587517">
        <w:rPr>
          <w:b/>
          <w:sz w:val="24"/>
          <w:szCs w:val="24"/>
          <w:lang w:val="ru-RU"/>
        </w:rPr>
        <w:t> </w:t>
      </w:r>
      <w:r w:rsidRPr="00587517">
        <w:rPr>
          <w:b/>
          <w:sz w:val="24"/>
          <w:szCs w:val="24"/>
        </w:rPr>
        <w:t>«Горводоканал»</w:t>
      </w:r>
    </w:p>
    <w:tbl>
      <w:tblPr>
        <w:tblStyle w:val="afe"/>
        <w:tblW w:w="5000" w:type="pct"/>
        <w:tblLook w:val="04A0" w:firstRow="1" w:lastRow="0" w:firstColumn="1" w:lastColumn="0" w:noHBand="0" w:noVBand="1"/>
      </w:tblPr>
      <w:tblGrid>
        <w:gridCol w:w="586"/>
        <w:gridCol w:w="2225"/>
        <w:gridCol w:w="889"/>
        <w:gridCol w:w="1483"/>
        <w:gridCol w:w="1334"/>
        <w:gridCol w:w="1039"/>
        <w:gridCol w:w="1335"/>
        <w:gridCol w:w="1185"/>
      </w:tblGrid>
      <w:tr w:rsidR="008828C3" w:rsidRPr="00587517" w14:paraId="192C4FD8" w14:textId="77777777" w:rsidTr="003D30E6">
        <w:trPr>
          <w:tblHeader/>
        </w:trPr>
        <w:tc>
          <w:tcPr>
            <w:tcW w:w="292" w:type="pct"/>
            <w:vMerge w:val="restart"/>
          </w:tcPr>
          <w:p w14:paraId="68A5E183" w14:textId="77777777" w:rsidR="008828C3" w:rsidRPr="00587517" w:rsidRDefault="008828C3" w:rsidP="00587517">
            <w:pPr>
              <w:jc w:val="center"/>
              <w:rPr>
                <w:b/>
                <w:sz w:val="24"/>
                <w:szCs w:val="24"/>
                <w:lang w:eastAsia="x-none"/>
              </w:rPr>
            </w:pPr>
            <w:r w:rsidRPr="00587517">
              <w:rPr>
                <w:b/>
                <w:sz w:val="24"/>
                <w:szCs w:val="24"/>
                <w:lang w:eastAsia="x-none"/>
              </w:rPr>
              <w:t>№ п/п</w:t>
            </w:r>
          </w:p>
        </w:tc>
        <w:tc>
          <w:tcPr>
            <w:tcW w:w="1105" w:type="pct"/>
            <w:vMerge w:val="restart"/>
          </w:tcPr>
          <w:p w14:paraId="3EC95311" w14:textId="77777777" w:rsidR="008828C3" w:rsidRPr="00587517" w:rsidRDefault="008828C3" w:rsidP="00587517">
            <w:pPr>
              <w:jc w:val="center"/>
              <w:rPr>
                <w:b/>
                <w:sz w:val="24"/>
                <w:szCs w:val="24"/>
                <w:lang w:eastAsia="x-none"/>
              </w:rPr>
            </w:pPr>
            <w:r w:rsidRPr="00587517">
              <w:rPr>
                <w:b/>
                <w:sz w:val="24"/>
                <w:szCs w:val="24"/>
                <w:lang w:eastAsia="x-none"/>
              </w:rPr>
              <w:t>Наименование</w:t>
            </w:r>
          </w:p>
        </w:tc>
        <w:tc>
          <w:tcPr>
            <w:tcW w:w="442" w:type="pct"/>
            <w:vMerge w:val="restart"/>
          </w:tcPr>
          <w:p w14:paraId="4C8487B2" w14:textId="77777777" w:rsidR="008828C3" w:rsidRPr="00587517" w:rsidRDefault="008828C3" w:rsidP="00587517">
            <w:pPr>
              <w:jc w:val="center"/>
              <w:rPr>
                <w:b/>
                <w:sz w:val="24"/>
                <w:szCs w:val="24"/>
                <w:lang w:eastAsia="x-none"/>
              </w:rPr>
            </w:pPr>
            <w:r w:rsidRPr="00587517">
              <w:rPr>
                <w:b/>
                <w:sz w:val="24"/>
                <w:szCs w:val="24"/>
                <w:lang w:eastAsia="x-none"/>
              </w:rPr>
              <w:t xml:space="preserve">Год ввода </w:t>
            </w:r>
          </w:p>
        </w:tc>
        <w:tc>
          <w:tcPr>
            <w:tcW w:w="737" w:type="pct"/>
            <w:vMerge w:val="restart"/>
          </w:tcPr>
          <w:p w14:paraId="13568D4F" w14:textId="77777777" w:rsidR="008828C3" w:rsidRPr="00587517" w:rsidRDefault="008828C3" w:rsidP="00587517">
            <w:pPr>
              <w:jc w:val="center"/>
              <w:rPr>
                <w:b/>
                <w:sz w:val="24"/>
                <w:szCs w:val="24"/>
                <w:lang w:eastAsia="x-none"/>
              </w:rPr>
            </w:pPr>
            <w:r w:rsidRPr="00587517">
              <w:rPr>
                <w:b/>
                <w:sz w:val="24"/>
                <w:szCs w:val="24"/>
                <w:lang w:eastAsia="x-none"/>
              </w:rPr>
              <w:t>Проектная произво</w:t>
            </w:r>
            <w:r w:rsidR="008D2E05" w:rsidRPr="00587517">
              <w:rPr>
                <w:b/>
                <w:sz w:val="24"/>
                <w:szCs w:val="24"/>
                <w:lang w:eastAsia="x-none"/>
              </w:rPr>
              <w:t>-</w:t>
            </w:r>
            <w:r w:rsidRPr="00587517">
              <w:rPr>
                <w:b/>
                <w:sz w:val="24"/>
                <w:szCs w:val="24"/>
                <w:lang w:eastAsia="x-none"/>
              </w:rPr>
              <w:t>дитель</w:t>
            </w:r>
            <w:r w:rsidR="001648DD" w:rsidRPr="00587517">
              <w:rPr>
                <w:b/>
                <w:sz w:val="24"/>
                <w:szCs w:val="24"/>
                <w:lang w:eastAsia="x-none"/>
              </w:rPr>
              <w:t>-</w:t>
            </w:r>
            <w:r w:rsidRPr="00587517">
              <w:rPr>
                <w:b/>
                <w:sz w:val="24"/>
                <w:szCs w:val="24"/>
                <w:lang w:eastAsia="x-none"/>
              </w:rPr>
              <w:t>ность, м</w:t>
            </w:r>
            <w:r w:rsidRPr="00587517">
              <w:rPr>
                <w:b/>
                <w:sz w:val="24"/>
                <w:szCs w:val="24"/>
                <w:vertAlign w:val="superscript"/>
                <w:lang w:eastAsia="x-none"/>
              </w:rPr>
              <w:t>³</w:t>
            </w:r>
            <w:r w:rsidRPr="00587517">
              <w:rPr>
                <w:b/>
                <w:sz w:val="24"/>
                <w:szCs w:val="24"/>
                <w:lang w:eastAsia="x-none"/>
              </w:rPr>
              <w:t>/сут.</w:t>
            </w:r>
          </w:p>
        </w:tc>
        <w:tc>
          <w:tcPr>
            <w:tcW w:w="1841" w:type="pct"/>
            <w:gridSpan w:val="3"/>
          </w:tcPr>
          <w:p w14:paraId="7A77DAC6" w14:textId="77777777" w:rsidR="008828C3" w:rsidRPr="00587517" w:rsidRDefault="008828C3" w:rsidP="00587517">
            <w:pPr>
              <w:jc w:val="center"/>
              <w:rPr>
                <w:b/>
                <w:sz w:val="24"/>
                <w:szCs w:val="24"/>
                <w:lang w:eastAsia="x-none"/>
              </w:rPr>
            </w:pPr>
            <w:r w:rsidRPr="00587517">
              <w:rPr>
                <w:b/>
                <w:sz w:val="24"/>
                <w:szCs w:val="24"/>
                <w:lang w:eastAsia="x-none"/>
              </w:rPr>
              <w:t>Фильтры</w:t>
            </w:r>
          </w:p>
        </w:tc>
        <w:tc>
          <w:tcPr>
            <w:tcW w:w="583" w:type="pct"/>
            <w:vMerge w:val="restart"/>
          </w:tcPr>
          <w:p w14:paraId="6310DE48" w14:textId="77777777" w:rsidR="008828C3" w:rsidRPr="00587517" w:rsidRDefault="008828C3" w:rsidP="00587517">
            <w:pPr>
              <w:jc w:val="center"/>
              <w:rPr>
                <w:b/>
                <w:sz w:val="24"/>
                <w:szCs w:val="24"/>
                <w:lang w:eastAsia="x-none"/>
              </w:rPr>
            </w:pPr>
            <w:r w:rsidRPr="00587517">
              <w:rPr>
                <w:b/>
                <w:sz w:val="24"/>
                <w:szCs w:val="24"/>
                <w:lang w:eastAsia="x-none"/>
              </w:rPr>
              <w:t>Тип аэратора</w:t>
            </w:r>
          </w:p>
        </w:tc>
      </w:tr>
      <w:tr w:rsidR="008828C3" w:rsidRPr="00587517" w14:paraId="25DB2B45" w14:textId="77777777" w:rsidTr="003D30E6">
        <w:trPr>
          <w:tblHeader/>
        </w:trPr>
        <w:tc>
          <w:tcPr>
            <w:tcW w:w="292" w:type="pct"/>
            <w:vMerge/>
          </w:tcPr>
          <w:p w14:paraId="53FFC338" w14:textId="77777777" w:rsidR="008828C3" w:rsidRPr="00587517" w:rsidRDefault="008828C3" w:rsidP="00587517">
            <w:pPr>
              <w:jc w:val="center"/>
              <w:rPr>
                <w:sz w:val="24"/>
                <w:szCs w:val="24"/>
                <w:lang w:eastAsia="x-none"/>
              </w:rPr>
            </w:pPr>
          </w:p>
        </w:tc>
        <w:tc>
          <w:tcPr>
            <w:tcW w:w="1105" w:type="pct"/>
            <w:vMerge/>
          </w:tcPr>
          <w:p w14:paraId="15F12C90" w14:textId="77777777" w:rsidR="008828C3" w:rsidRPr="00587517" w:rsidRDefault="008828C3" w:rsidP="00587517">
            <w:pPr>
              <w:jc w:val="center"/>
              <w:rPr>
                <w:sz w:val="24"/>
                <w:szCs w:val="24"/>
                <w:lang w:eastAsia="x-none"/>
              </w:rPr>
            </w:pPr>
          </w:p>
        </w:tc>
        <w:tc>
          <w:tcPr>
            <w:tcW w:w="442" w:type="pct"/>
            <w:vMerge/>
          </w:tcPr>
          <w:p w14:paraId="60475565" w14:textId="77777777" w:rsidR="008828C3" w:rsidRPr="00587517" w:rsidRDefault="008828C3" w:rsidP="00587517">
            <w:pPr>
              <w:jc w:val="center"/>
              <w:rPr>
                <w:sz w:val="24"/>
                <w:szCs w:val="24"/>
                <w:lang w:eastAsia="x-none"/>
              </w:rPr>
            </w:pPr>
          </w:p>
        </w:tc>
        <w:tc>
          <w:tcPr>
            <w:tcW w:w="737" w:type="pct"/>
            <w:vMerge/>
          </w:tcPr>
          <w:p w14:paraId="2BA3EFAA" w14:textId="77777777" w:rsidR="008828C3" w:rsidRPr="00587517" w:rsidRDefault="008828C3" w:rsidP="00587517">
            <w:pPr>
              <w:jc w:val="center"/>
              <w:rPr>
                <w:sz w:val="24"/>
                <w:szCs w:val="24"/>
                <w:lang w:eastAsia="x-none"/>
              </w:rPr>
            </w:pPr>
          </w:p>
        </w:tc>
        <w:tc>
          <w:tcPr>
            <w:tcW w:w="663" w:type="pct"/>
          </w:tcPr>
          <w:p w14:paraId="4B2E1CC8" w14:textId="77777777" w:rsidR="008828C3" w:rsidRPr="00587517" w:rsidRDefault="008828C3" w:rsidP="00587517">
            <w:pPr>
              <w:jc w:val="center"/>
              <w:rPr>
                <w:b/>
                <w:sz w:val="24"/>
                <w:szCs w:val="24"/>
                <w:lang w:eastAsia="x-none"/>
              </w:rPr>
            </w:pPr>
            <w:r w:rsidRPr="00587517">
              <w:rPr>
                <w:b/>
                <w:sz w:val="24"/>
                <w:szCs w:val="24"/>
                <w:lang w:eastAsia="x-none"/>
              </w:rPr>
              <w:t>тип</w:t>
            </w:r>
          </w:p>
        </w:tc>
        <w:tc>
          <w:tcPr>
            <w:tcW w:w="516" w:type="pct"/>
          </w:tcPr>
          <w:p w14:paraId="4312FE32" w14:textId="77777777" w:rsidR="008828C3" w:rsidRPr="00587517" w:rsidRDefault="008D2E05" w:rsidP="00587517">
            <w:pPr>
              <w:jc w:val="center"/>
              <w:rPr>
                <w:b/>
                <w:sz w:val="24"/>
                <w:szCs w:val="24"/>
                <w:lang w:eastAsia="x-none"/>
              </w:rPr>
            </w:pPr>
            <w:r w:rsidRPr="00587517">
              <w:rPr>
                <w:b/>
                <w:sz w:val="24"/>
                <w:szCs w:val="24"/>
                <w:lang w:eastAsia="x-none"/>
              </w:rPr>
              <w:t>К</w:t>
            </w:r>
            <w:r w:rsidR="008828C3" w:rsidRPr="00587517">
              <w:rPr>
                <w:b/>
                <w:sz w:val="24"/>
                <w:szCs w:val="24"/>
                <w:lang w:eastAsia="x-none"/>
              </w:rPr>
              <w:t>оли</w:t>
            </w:r>
            <w:r w:rsidRPr="00587517">
              <w:rPr>
                <w:b/>
                <w:sz w:val="24"/>
                <w:szCs w:val="24"/>
                <w:lang w:eastAsia="x-none"/>
              </w:rPr>
              <w:t>-</w:t>
            </w:r>
            <w:r w:rsidR="008828C3" w:rsidRPr="00587517">
              <w:rPr>
                <w:b/>
                <w:sz w:val="24"/>
                <w:szCs w:val="24"/>
                <w:lang w:eastAsia="x-none"/>
              </w:rPr>
              <w:t>чество, ед.</w:t>
            </w:r>
          </w:p>
        </w:tc>
        <w:tc>
          <w:tcPr>
            <w:tcW w:w="663" w:type="pct"/>
          </w:tcPr>
          <w:p w14:paraId="4AAEA053" w14:textId="77777777" w:rsidR="008828C3" w:rsidRPr="00587517" w:rsidRDefault="008828C3" w:rsidP="00587517">
            <w:pPr>
              <w:jc w:val="center"/>
              <w:rPr>
                <w:b/>
                <w:sz w:val="24"/>
                <w:szCs w:val="24"/>
                <w:lang w:eastAsia="x-none"/>
              </w:rPr>
            </w:pPr>
            <w:r w:rsidRPr="00587517">
              <w:rPr>
                <w:b/>
                <w:sz w:val="24"/>
                <w:szCs w:val="24"/>
                <w:lang w:eastAsia="x-none"/>
              </w:rPr>
              <w:t>Произво</w:t>
            </w:r>
            <w:r w:rsidR="008D2E05" w:rsidRPr="00587517">
              <w:rPr>
                <w:b/>
                <w:sz w:val="24"/>
                <w:szCs w:val="24"/>
                <w:lang w:eastAsia="x-none"/>
              </w:rPr>
              <w:t>-</w:t>
            </w:r>
            <w:r w:rsidRPr="00587517">
              <w:rPr>
                <w:b/>
                <w:sz w:val="24"/>
                <w:szCs w:val="24"/>
                <w:lang w:eastAsia="x-none"/>
              </w:rPr>
              <w:t>дитель</w:t>
            </w:r>
            <w:r w:rsidR="008D2E05" w:rsidRPr="00587517">
              <w:rPr>
                <w:b/>
                <w:sz w:val="24"/>
                <w:szCs w:val="24"/>
                <w:lang w:eastAsia="x-none"/>
              </w:rPr>
              <w:t>-</w:t>
            </w:r>
            <w:r w:rsidRPr="00587517">
              <w:rPr>
                <w:b/>
                <w:sz w:val="24"/>
                <w:szCs w:val="24"/>
                <w:lang w:eastAsia="x-none"/>
              </w:rPr>
              <w:t>ность, м</w:t>
            </w:r>
            <w:r w:rsidRPr="00587517">
              <w:rPr>
                <w:b/>
                <w:sz w:val="24"/>
                <w:szCs w:val="24"/>
                <w:vertAlign w:val="superscript"/>
                <w:lang w:eastAsia="x-none"/>
              </w:rPr>
              <w:t>3</w:t>
            </w:r>
            <w:r w:rsidRPr="00587517">
              <w:rPr>
                <w:b/>
                <w:sz w:val="24"/>
                <w:szCs w:val="24"/>
                <w:lang w:eastAsia="x-none"/>
              </w:rPr>
              <w:t>/</w:t>
            </w:r>
            <w:r w:rsidR="0039090B" w:rsidRPr="00587517">
              <w:rPr>
                <w:b/>
                <w:sz w:val="24"/>
                <w:szCs w:val="24"/>
                <w:lang w:eastAsia="x-none"/>
              </w:rPr>
              <w:t>ч</w:t>
            </w:r>
            <w:r w:rsidR="00B45D45" w:rsidRPr="00587517">
              <w:rPr>
                <w:b/>
                <w:sz w:val="24"/>
                <w:szCs w:val="24"/>
                <w:lang w:eastAsia="x-none"/>
              </w:rPr>
              <w:t>-</w:t>
            </w:r>
          </w:p>
        </w:tc>
        <w:tc>
          <w:tcPr>
            <w:tcW w:w="583" w:type="pct"/>
            <w:vMerge/>
          </w:tcPr>
          <w:p w14:paraId="28497A07" w14:textId="77777777" w:rsidR="008828C3" w:rsidRPr="00587517" w:rsidRDefault="008828C3" w:rsidP="00587517">
            <w:pPr>
              <w:jc w:val="center"/>
              <w:rPr>
                <w:sz w:val="24"/>
                <w:szCs w:val="24"/>
                <w:lang w:eastAsia="x-none"/>
              </w:rPr>
            </w:pPr>
          </w:p>
        </w:tc>
      </w:tr>
      <w:tr w:rsidR="008828C3" w:rsidRPr="00587517" w14:paraId="518AD868" w14:textId="77777777" w:rsidTr="003D30E6">
        <w:tc>
          <w:tcPr>
            <w:tcW w:w="292" w:type="pct"/>
          </w:tcPr>
          <w:p w14:paraId="6417CFE7" w14:textId="77777777" w:rsidR="008828C3" w:rsidRPr="00587517" w:rsidRDefault="008828C3" w:rsidP="00587517">
            <w:pPr>
              <w:jc w:val="center"/>
              <w:rPr>
                <w:sz w:val="24"/>
                <w:szCs w:val="24"/>
                <w:lang w:eastAsia="x-none"/>
              </w:rPr>
            </w:pPr>
            <w:r w:rsidRPr="00587517">
              <w:rPr>
                <w:sz w:val="24"/>
                <w:szCs w:val="24"/>
                <w:lang w:eastAsia="x-none"/>
              </w:rPr>
              <w:t>1</w:t>
            </w:r>
          </w:p>
        </w:tc>
        <w:tc>
          <w:tcPr>
            <w:tcW w:w="1105" w:type="pct"/>
          </w:tcPr>
          <w:p w14:paraId="008FC8F5" w14:textId="77777777" w:rsidR="008828C3" w:rsidRPr="00587517" w:rsidRDefault="008D2E05" w:rsidP="00587517">
            <w:pPr>
              <w:rPr>
                <w:sz w:val="24"/>
                <w:szCs w:val="24"/>
              </w:rPr>
            </w:pPr>
            <w:r w:rsidRPr="00587517">
              <w:rPr>
                <w:sz w:val="24"/>
                <w:szCs w:val="24"/>
              </w:rPr>
              <w:t>«</w:t>
            </w:r>
            <w:r w:rsidR="008828C3" w:rsidRPr="00587517">
              <w:rPr>
                <w:sz w:val="24"/>
                <w:szCs w:val="24"/>
              </w:rPr>
              <w:t>8</w:t>
            </w:r>
            <w:r w:rsidRPr="00587517">
              <w:rPr>
                <w:sz w:val="24"/>
                <w:szCs w:val="24"/>
              </w:rPr>
              <w:t xml:space="preserve"> </w:t>
            </w:r>
            <w:r w:rsidR="008828C3" w:rsidRPr="00587517">
              <w:rPr>
                <w:sz w:val="24"/>
                <w:szCs w:val="24"/>
              </w:rPr>
              <w:t>А промузел</w:t>
            </w:r>
            <w:r w:rsidRPr="00587517">
              <w:rPr>
                <w:sz w:val="24"/>
                <w:szCs w:val="24"/>
              </w:rPr>
              <w:t>»</w:t>
            </w:r>
          </w:p>
        </w:tc>
        <w:tc>
          <w:tcPr>
            <w:tcW w:w="442" w:type="pct"/>
          </w:tcPr>
          <w:p w14:paraId="271D1208" w14:textId="77777777" w:rsidR="008828C3" w:rsidRPr="00587517" w:rsidRDefault="008828C3" w:rsidP="00587517">
            <w:pPr>
              <w:jc w:val="center"/>
              <w:rPr>
                <w:sz w:val="24"/>
                <w:szCs w:val="24"/>
              </w:rPr>
            </w:pPr>
            <w:r w:rsidRPr="00587517">
              <w:rPr>
                <w:sz w:val="24"/>
                <w:szCs w:val="24"/>
              </w:rPr>
              <w:t>1987</w:t>
            </w:r>
          </w:p>
        </w:tc>
        <w:tc>
          <w:tcPr>
            <w:tcW w:w="737" w:type="pct"/>
          </w:tcPr>
          <w:p w14:paraId="21498B22" w14:textId="77777777" w:rsidR="008828C3" w:rsidRPr="00587517" w:rsidRDefault="008828C3" w:rsidP="00587517">
            <w:pPr>
              <w:jc w:val="center"/>
              <w:rPr>
                <w:sz w:val="24"/>
                <w:szCs w:val="24"/>
              </w:rPr>
            </w:pPr>
            <w:r w:rsidRPr="00587517">
              <w:rPr>
                <w:sz w:val="24"/>
                <w:szCs w:val="24"/>
              </w:rPr>
              <w:t>54</w:t>
            </w:r>
          </w:p>
        </w:tc>
        <w:tc>
          <w:tcPr>
            <w:tcW w:w="663" w:type="pct"/>
          </w:tcPr>
          <w:p w14:paraId="1D6B6E9C" w14:textId="77777777" w:rsidR="008828C3" w:rsidRPr="00587517" w:rsidRDefault="008828C3" w:rsidP="00587517">
            <w:pPr>
              <w:jc w:val="center"/>
              <w:rPr>
                <w:sz w:val="24"/>
                <w:szCs w:val="24"/>
              </w:rPr>
            </w:pPr>
            <w:r w:rsidRPr="00587517">
              <w:rPr>
                <w:sz w:val="24"/>
                <w:szCs w:val="24"/>
              </w:rPr>
              <w:t>открытый</w:t>
            </w:r>
          </w:p>
        </w:tc>
        <w:tc>
          <w:tcPr>
            <w:tcW w:w="516" w:type="pct"/>
          </w:tcPr>
          <w:p w14:paraId="3D7F0AEF" w14:textId="77777777" w:rsidR="008828C3" w:rsidRPr="00587517" w:rsidRDefault="008828C3" w:rsidP="00587517">
            <w:pPr>
              <w:jc w:val="center"/>
              <w:rPr>
                <w:sz w:val="24"/>
                <w:szCs w:val="24"/>
              </w:rPr>
            </w:pPr>
            <w:r w:rsidRPr="00587517">
              <w:rPr>
                <w:sz w:val="24"/>
                <w:szCs w:val="24"/>
              </w:rPr>
              <w:t>7</w:t>
            </w:r>
          </w:p>
        </w:tc>
        <w:tc>
          <w:tcPr>
            <w:tcW w:w="663" w:type="pct"/>
          </w:tcPr>
          <w:p w14:paraId="4DD3541E" w14:textId="77777777" w:rsidR="008828C3" w:rsidRPr="00587517" w:rsidRDefault="008828C3" w:rsidP="00587517">
            <w:pPr>
              <w:jc w:val="center"/>
              <w:rPr>
                <w:sz w:val="24"/>
                <w:szCs w:val="24"/>
                <w:lang w:eastAsia="x-none"/>
              </w:rPr>
            </w:pPr>
            <w:r w:rsidRPr="00587517">
              <w:rPr>
                <w:sz w:val="24"/>
                <w:szCs w:val="24"/>
                <w:lang w:eastAsia="x-none"/>
              </w:rPr>
              <w:t>270–320</w:t>
            </w:r>
          </w:p>
        </w:tc>
        <w:tc>
          <w:tcPr>
            <w:tcW w:w="583" w:type="pct"/>
          </w:tcPr>
          <w:p w14:paraId="3F4EEA99" w14:textId="77777777" w:rsidR="008828C3" w:rsidRPr="00587517" w:rsidRDefault="008530C9" w:rsidP="00587517">
            <w:pPr>
              <w:jc w:val="center"/>
              <w:rPr>
                <w:sz w:val="24"/>
                <w:szCs w:val="24"/>
                <w:lang w:eastAsia="x-none"/>
              </w:rPr>
            </w:pPr>
            <w:r w:rsidRPr="00587517">
              <w:rPr>
                <w:sz w:val="24"/>
                <w:szCs w:val="24"/>
                <w:lang w:eastAsia="x-none"/>
              </w:rPr>
              <w:t>А</w:t>
            </w:r>
            <w:r w:rsidR="00EB6E8C" w:rsidRPr="00587517">
              <w:rPr>
                <w:sz w:val="24"/>
                <w:szCs w:val="24"/>
                <w:lang w:eastAsia="x-none"/>
              </w:rPr>
              <w:t>эратор</w:t>
            </w:r>
          </w:p>
        </w:tc>
      </w:tr>
      <w:tr w:rsidR="008828C3" w:rsidRPr="00587517" w14:paraId="235ABBBE" w14:textId="77777777" w:rsidTr="003D30E6">
        <w:tc>
          <w:tcPr>
            <w:tcW w:w="292" w:type="pct"/>
          </w:tcPr>
          <w:p w14:paraId="569CEC0A" w14:textId="77777777" w:rsidR="008828C3" w:rsidRPr="00587517" w:rsidRDefault="008828C3" w:rsidP="00587517">
            <w:pPr>
              <w:jc w:val="center"/>
              <w:rPr>
                <w:sz w:val="24"/>
                <w:szCs w:val="24"/>
                <w:lang w:eastAsia="x-none"/>
              </w:rPr>
            </w:pPr>
            <w:r w:rsidRPr="00587517">
              <w:rPr>
                <w:sz w:val="24"/>
                <w:szCs w:val="24"/>
                <w:lang w:eastAsia="x-none"/>
              </w:rPr>
              <w:t>2</w:t>
            </w:r>
          </w:p>
        </w:tc>
        <w:tc>
          <w:tcPr>
            <w:tcW w:w="1105" w:type="pct"/>
          </w:tcPr>
          <w:p w14:paraId="5D1828CD" w14:textId="77777777" w:rsidR="008828C3" w:rsidRPr="00587517" w:rsidRDefault="008D2E05" w:rsidP="00587517">
            <w:pPr>
              <w:rPr>
                <w:sz w:val="24"/>
                <w:szCs w:val="24"/>
              </w:rPr>
            </w:pPr>
            <w:r w:rsidRPr="00587517">
              <w:rPr>
                <w:sz w:val="24"/>
                <w:szCs w:val="24"/>
              </w:rPr>
              <w:t>«</w:t>
            </w:r>
            <w:r w:rsidR="008828C3" w:rsidRPr="00587517">
              <w:rPr>
                <w:sz w:val="24"/>
                <w:szCs w:val="24"/>
              </w:rPr>
              <w:t>8 промузел</w:t>
            </w:r>
            <w:r w:rsidRPr="00587517">
              <w:rPr>
                <w:sz w:val="24"/>
                <w:szCs w:val="24"/>
              </w:rPr>
              <w:t>»</w:t>
            </w:r>
          </w:p>
        </w:tc>
        <w:tc>
          <w:tcPr>
            <w:tcW w:w="442" w:type="pct"/>
          </w:tcPr>
          <w:p w14:paraId="02E23344" w14:textId="77777777" w:rsidR="008828C3" w:rsidRPr="00587517" w:rsidRDefault="008828C3" w:rsidP="00587517">
            <w:pPr>
              <w:jc w:val="center"/>
              <w:rPr>
                <w:sz w:val="24"/>
                <w:szCs w:val="24"/>
              </w:rPr>
            </w:pPr>
            <w:r w:rsidRPr="00587517">
              <w:rPr>
                <w:sz w:val="24"/>
                <w:szCs w:val="24"/>
              </w:rPr>
              <w:t>1979</w:t>
            </w:r>
          </w:p>
        </w:tc>
        <w:tc>
          <w:tcPr>
            <w:tcW w:w="737" w:type="pct"/>
          </w:tcPr>
          <w:p w14:paraId="3AD575AB" w14:textId="77777777" w:rsidR="008828C3" w:rsidRPr="00587517" w:rsidRDefault="008828C3" w:rsidP="00587517">
            <w:pPr>
              <w:jc w:val="center"/>
              <w:rPr>
                <w:sz w:val="24"/>
                <w:szCs w:val="24"/>
              </w:rPr>
            </w:pPr>
            <w:r w:rsidRPr="00587517">
              <w:rPr>
                <w:sz w:val="24"/>
                <w:szCs w:val="24"/>
              </w:rPr>
              <w:t>21</w:t>
            </w:r>
          </w:p>
        </w:tc>
        <w:tc>
          <w:tcPr>
            <w:tcW w:w="663" w:type="pct"/>
          </w:tcPr>
          <w:p w14:paraId="2A100348" w14:textId="77777777" w:rsidR="008828C3" w:rsidRPr="00587517" w:rsidRDefault="008828C3" w:rsidP="00587517">
            <w:pPr>
              <w:jc w:val="center"/>
              <w:rPr>
                <w:sz w:val="24"/>
                <w:szCs w:val="24"/>
              </w:rPr>
            </w:pPr>
            <w:r w:rsidRPr="00587517">
              <w:rPr>
                <w:sz w:val="24"/>
                <w:szCs w:val="24"/>
              </w:rPr>
              <w:t>напорный</w:t>
            </w:r>
          </w:p>
        </w:tc>
        <w:tc>
          <w:tcPr>
            <w:tcW w:w="516" w:type="pct"/>
          </w:tcPr>
          <w:p w14:paraId="435AA9B0" w14:textId="77777777" w:rsidR="008828C3" w:rsidRPr="00587517" w:rsidRDefault="008828C3" w:rsidP="00587517">
            <w:pPr>
              <w:jc w:val="center"/>
              <w:rPr>
                <w:sz w:val="24"/>
                <w:szCs w:val="24"/>
              </w:rPr>
            </w:pPr>
            <w:r w:rsidRPr="00587517">
              <w:rPr>
                <w:sz w:val="24"/>
                <w:szCs w:val="24"/>
              </w:rPr>
              <w:t>8</w:t>
            </w:r>
          </w:p>
        </w:tc>
        <w:tc>
          <w:tcPr>
            <w:tcW w:w="663" w:type="pct"/>
          </w:tcPr>
          <w:p w14:paraId="082C9830" w14:textId="77777777" w:rsidR="008828C3" w:rsidRPr="00587517" w:rsidRDefault="008828C3" w:rsidP="00587517">
            <w:pPr>
              <w:jc w:val="center"/>
              <w:rPr>
                <w:sz w:val="24"/>
                <w:szCs w:val="24"/>
                <w:lang w:eastAsia="x-none"/>
              </w:rPr>
            </w:pPr>
            <w:r w:rsidRPr="00587517">
              <w:rPr>
                <w:sz w:val="24"/>
                <w:szCs w:val="24"/>
                <w:lang w:eastAsia="x-none"/>
              </w:rPr>
              <w:t>100–125</w:t>
            </w:r>
          </w:p>
        </w:tc>
        <w:tc>
          <w:tcPr>
            <w:tcW w:w="583" w:type="pct"/>
          </w:tcPr>
          <w:p w14:paraId="31D71559" w14:textId="77777777" w:rsidR="008828C3" w:rsidRPr="00587517" w:rsidRDefault="008530C9" w:rsidP="00587517">
            <w:pPr>
              <w:jc w:val="center"/>
              <w:rPr>
                <w:sz w:val="24"/>
                <w:szCs w:val="24"/>
                <w:lang w:eastAsia="x-none"/>
              </w:rPr>
            </w:pPr>
            <w:r w:rsidRPr="00587517">
              <w:rPr>
                <w:sz w:val="24"/>
                <w:szCs w:val="24"/>
                <w:lang w:eastAsia="x-none"/>
              </w:rPr>
              <w:t>А</w:t>
            </w:r>
            <w:r w:rsidR="008828C3" w:rsidRPr="00587517">
              <w:rPr>
                <w:sz w:val="24"/>
                <w:szCs w:val="24"/>
                <w:lang w:eastAsia="x-none"/>
              </w:rPr>
              <w:t>эратор</w:t>
            </w:r>
          </w:p>
        </w:tc>
      </w:tr>
      <w:tr w:rsidR="008828C3" w:rsidRPr="00587517" w14:paraId="765F378C" w14:textId="77777777" w:rsidTr="003D30E6">
        <w:tc>
          <w:tcPr>
            <w:tcW w:w="292" w:type="pct"/>
          </w:tcPr>
          <w:p w14:paraId="6AE13BA4" w14:textId="77777777" w:rsidR="008828C3" w:rsidRPr="00587517" w:rsidRDefault="008828C3" w:rsidP="00587517">
            <w:pPr>
              <w:jc w:val="center"/>
              <w:rPr>
                <w:sz w:val="24"/>
                <w:szCs w:val="24"/>
                <w:lang w:eastAsia="x-none"/>
              </w:rPr>
            </w:pPr>
            <w:r w:rsidRPr="00587517">
              <w:rPr>
                <w:sz w:val="24"/>
                <w:szCs w:val="24"/>
                <w:lang w:eastAsia="x-none"/>
              </w:rPr>
              <w:t>3</w:t>
            </w:r>
          </w:p>
        </w:tc>
        <w:tc>
          <w:tcPr>
            <w:tcW w:w="1105" w:type="pct"/>
          </w:tcPr>
          <w:p w14:paraId="5DB9F7B1" w14:textId="77777777" w:rsidR="008828C3" w:rsidRPr="00587517" w:rsidRDefault="008D2E05" w:rsidP="00587517">
            <w:pPr>
              <w:rPr>
                <w:sz w:val="24"/>
                <w:szCs w:val="24"/>
              </w:rPr>
            </w:pPr>
            <w:r w:rsidRPr="00587517">
              <w:rPr>
                <w:sz w:val="24"/>
                <w:szCs w:val="24"/>
              </w:rPr>
              <w:t>«</w:t>
            </w:r>
            <w:r w:rsidR="008828C3" w:rsidRPr="00587517">
              <w:rPr>
                <w:sz w:val="24"/>
                <w:szCs w:val="24"/>
              </w:rPr>
              <w:t>9 А промузел</w:t>
            </w:r>
            <w:r w:rsidRPr="00587517">
              <w:rPr>
                <w:sz w:val="24"/>
                <w:szCs w:val="24"/>
              </w:rPr>
              <w:t>»</w:t>
            </w:r>
          </w:p>
        </w:tc>
        <w:tc>
          <w:tcPr>
            <w:tcW w:w="442" w:type="pct"/>
          </w:tcPr>
          <w:p w14:paraId="4260178B" w14:textId="77777777" w:rsidR="008828C3" w:rsidRPr="00587517" w:rsidRDefault="008828C3" w:rsidP="00587517">
            <w:pPr>
              <w:jc w:val="center"/>
              <w:rPr>
                <w:sz w:val="24"/>
                <w:szCs w:val="24"/>
              </w:rPr>
            </w:pPr>
            <w:r w:rsidRPr="00587517">
              <w:rPr>
                <w:sz w:val="24"/>
                <w:szCs w:val="24"/>
              </w:rPr>
              <w:t>2009</w:t>
            </w:r>
          </w:p>
        </w:tc>
        <w:tc>
          <w:tcPr>
            <w:tcW w:w="737" w:type="pct"/>
          </w:tcPr>
          <w:p w14:paraId="7B740BF4" w14:textId="77777777" w:rsidR="008828C3" w:rsidRPr="00587517" w:rsidRDefault="008828C3" w:rsidP="00587517">
            <w:pPr>
              <w:jc w:val="center"/>
              <w:rPr>
                <w:sz w:val="24"/>
                <w:szCs w:val="24"/>
              </w:rPr>
            </w:pPr>
            <w:r w:rsidRPr="00587517">
              <w:rPr>
                <w:sz w:val="24"/>
                <w:szCs w:val="24"/>
              </w:rPr>
              <w:t>21</w:t>
            </w:r>
          </w:p>
        </w:tc>
        <w:tc>
          <w:tcPr>
            <w:tcW w:w="663" w:type="pct"/>
          </w:tcPr>
          <w:p w14:paraId="2DFB9564" w14:textId="77777777" w:rsidR="008828C3" w:rsidRPr="00587517" w:rsidRDefault="008828C3" w:rsidP="00587517">
            <w:pPr>
              <w:jc w:val="center"/>
              <w:rPr>
                <w:sz w:val="24"/>
                <w:szCs w:val="24"/>
              </w:rPr>
            </w:pPr>
            <w:r w:rsidRPr="00587517">
              <w:rPr>
                <w:sz w:val="24"/>
                <w:szCs w:val="24"/>
              </w:rPr>
              <w:t>напорный</w:t>
            </w:r>
          </w:p>
        </w:tc>
        <w:tc>
          <w:tcPr>
            <w:tcW w:w="516" w:type="pct"/>
          </w:tcPr>
          <w:p w14:paraId="279ED9A6" w14:textId="77777777" w:rsidR="008828C3" w:rsidRPr="00587517" w:rsidRDefault="008828C3" w:rsidP="00587517">
            <w:pPr>
              <w:jc w:val="center"/>
              <w:rPr>
                <w:sz w:val="24"/>
                <w:szCs w:val="24"/>
              </w:rPr>
            </w:pPr>
            <w:r w:rsidRPr="00587517">
              <w:rPr>
                <w:sz w:val="24"/>
                <w:szCs w:val="24"/>
              </w:rPr>
              <w:t>10</w:t>
            </w:r>
          </w:p>
        </w:tc>
        <w:tc>
          <w:tcPr>
            <w:tcW w:w="663" w:type="pct"/>
          </w:tcPr>
          <w:p w14:paraId="14107140" w14:textId="77777777" w:rsidR="008828C3" w:rsidRPr="00587517" w:rsidRDefault="008828C3" w:rsidP="00587517">
            <w:pPr>
              <w:jc w:val="center"/>
              <w:rPr>
                <w:sz w:val="24"/>
                <w:szCs w:val="24"/>
                <w:lang w:eastAsia="x-none"/>
              </w:rPr>
            </w:pPr>
            <w:r w:rsidRPr="00587517">
              <w:rPr>
                <w:sz w:val="24"/>
                <w:szCs w:val="24"/>
                <w:lang w:eastAsia="x-none"/>
              </w:rPr>
              <w:t>100–125</w:t>
            </w:r>
          </w:p>
        </w:tc>
        <w:tc>
          <w:tcPr>
            <w:tcW w:w="583" w:type="pct"/>
          </w:tcPr>
          <w:p w14:paraId="55D563B7" w14:textId="77777777" w:rsidR="008828C3" w:rsidRPr="00587517" w:rsidRDefault="008530C9" w:rsidP="00587517">
            <w:pPr>
              <w:jc w:val="center"/>
              <w:rPr>
                <w:sz w:val="24"/>
                <w:szCs w:val="24"/>
              </w:rPr>
            </w:pPr>
            <w:r w:rsidRPr="00587517">
              <w:rPr>
                <w:sz w:val="24"/>
                <w:szCs w:val="24"/>
                <w:lang w:eastAsia="x-none"/>
              </w:rPr>
              <w:t>А</w:t>
            </w:r>
            <w:r w:rsidR="008828C3" w:rsidRPr="00587517">
              <w:rPr>
                <w:sz w:val="24"/>
                <w:szCs w:val="24"/>
                <w:lang w:eastAsia="x-none"/>
              </w:rPr>
              <w:t>эратор</w:t>
            </w:r>
          </w:p>
        </w:tc>
      </w:tr>
      <w:tr w:rsidR="008828C3" w:rsidRPr="00587517" w14:paraId="71A1F966" w14:textId="77777777" w:rsidTr="003D30E6">
        <w:tc>
          <w:tcPr>
            <w:tcW w:w="292" w:type="pct"/>
          </w:tcPr>
          <w:p w14:paraId="3DE2EE6B" w14:textId="77777777" w:rsidR="008828C3" w:rsidRPr="00587517" w:rsidRDefault="008828C3" w:rsidP="00587517">
            <w:pPr>
              <w:jc w:val="center"/>
              <w:rPr>
                <w:sz w:val="24"/>
                <w:szCs w:val="24"/>
                <w:lang w:eastAsia="x-none"/>
              </w:rPr>
            </w:pPr>
            <w:r w:rsidRPr="00587517">
              <w:rPr>
                <w:sz w:val="24"/>
                <w:szCs w:val="24"/>
                <w:lang w:eastAsia="x-none"/>
              </w:rPr>
              <w:t>4</w:t>
            </w:r>
          </w:p>
        </w:tc>
        <w:tc>
          <w:tcPr>
            <w:tcW w:w="1105" w:type="pct"/>
          </w:tcPr>
          <w:p w14:paraId="45E162C0" w14:textId="77777777" w:rsidR="008828C3" w:rsidRPr="00587517" w:rsidRDefault="008D2E05" w:rsidP="00587517">
            <w:pPr>
              <w:rPr>
                <w:sz w:val="24"/>
                <w:szCs w:val="24"/>
              </w:rPr>
            </w:pPr>
            <w:r w:rsidRPr="00587517">
              <w:rPr>
                <w:sz w:val="24"/>
                <w:szCs w:val="24"/>
              </w:rPr>
              <w:t>«</w:t>
            </w:r>
            <w:r w:rsidR="008828C3" w:rsidRPr="00587517">
              <w:rPr>
                <w:sz w:val="24"/>
                <w:szCs w:val="24"/>
              </w:rPr>
              <w:t>9 промузел</w:t>
            </w:r>
            <w:r w:rsidRPr="00587517">
              <w:rPr>
                <w:sz w:val="24"/>
                <w:szCs w:val="24"/>
              </w:rPr>
              <w:t>»</w:t>
            </w:r>
          </w:p>
        </w:tc>
        <w:tc>
          <w:tcPr>
            <w:tcW w:w="442" w:type="pct"/>
          </w:tcPr>
          <w:p w14:paraId="72963E75" w14:textId="77777777" w:rsidR="008828C3" w:rsidRPr="00587517" w:rsidRDefault="008828C3" w:rsidP="00587517">
            <w:pPr>
              <w:jc w:val="center"/>
              <w:rPr>
                <w:sz w:val="24"/>
                <w:szCs w:val="24"/>
              </w:rPr>
            </w:pPr>
            <w:r w:rsidRPr="00587517">
              <w:rPr>
                <w:sz w:val="24"/>
                <w:szCs w:val="24"/>
              </w:rPr>
              <w:t>1982</w:t>
            </w:r>
          </w:p>
        </w:tc>
        <w:tc>
          <w:tcPr>
            <w:tcW w:w="737" w:type="pct"/>
          </w:tcPr>
          <w:p w14:paraId="08E6FF20" w14:textId="77777777" w:rsidR="008828C3" w:rsidRPr="00587517" w:rsidRDefault="008828C3" w:rsidP="00587517">
            <w:pPr>
              <w:jc w:val="center"/>
              <w:rPr>
                <w:sz w:val="24"/>
                <w:szCs w:val="24"/>
              </w:rPr>
            </w:pPr>
            <w:r w:rsidRPr="00587517">
              <w:rPr>
                <w:sz w:val="24"/>
                <w:szCs w:val="24"/>
              </w:rPr>
              <w:t>21</w:t>
            </w:r>
          </w:p>
        </w:tc>
        <w:tc>
          <w:tcPr>
            <w:tcW w:w="663" w:type="pct"/>
          </w:tcPr>
          <w:p w14:paraId="20D62267" w14:textId="77777777" w:rsidR="008828C3" w:rsidRPr="00587517" w:rsidRDefault="008828C3" w:rsidP="00587517">
            <w:pPr>
              <w:jc w:val="center"/>
              <w:rPr>
                <w:sz w:val="24"/>
                <w:szCs w:val="24"/>
              </w:rPr>
            </w:pPr>
            <w:r w:rsidRPr="00587517">
              <w:rPr>
                <w:sz w:val="24"/>
                <w:szCs w:val="24"/>
              </w:rPr>
              <w:t>напорный</w:t>
            </w:r>
          </w:p>
        </w:tc>
        <w:tc>
          <w:tcPr>
            <w:tcW w:w="516" w:type="pct"/>
          </w:tcPr>
          <w:p w14:paraId="51F29099" w14:textId="77777777" w:rsidR="008828C3" w:rsidRPr="00587517" w:rsidRDefault="008828C3" w:rsidP="00587517">
            <w:pPr>
              <w:jc w:val="center"/>
              <w:rPr>
                <w:sz w:val="24"/>
                <w:szCs w:val="24"/>
              </w:rPr>
            </w:pPr>
            <w:r w:rsidRPr="00587517">
              <w:rPr>
                <w:sz w:val="24"/>
                <w:szCs w:val="24"/>
              </w:rPr>
              <w:t>8</w:t>
            </w:r>
          </w:p>
        </w:tc>
        <w:tc>
          <w:tcPr>
            <w:tcW w:w="663" w:type="pct"/>
          </w:tcPr>
          <w:p w14:paraId="61A22CD9" w14:textId="77777777" w:rsidR="008828C3" w:rsidRPr="00587517" w:rsidRDefault="008828C3" w:rsidP="00587517">
            <w:pPr>
              <w:jc w:val="center"/>
              <w:rPr>
                <w:sz w:val="24"/>
                <w:szCs w:val="24"/>
                <w:lang w:eastAsia="x-none"/>
              </w:rPr>
            </w:pPr>
            <w:r w:rsidRPr="00587517">
              <w:rPr>
                <w:sz w:val="24"/>
                <w:szCs w:val="24"/>
                <w:lang w:eastAsia="x-none"/>
              </w:rPr>
              <w:t>100–125</w:t>
            </w:r>
          </w:p>
        </w:tc>
        <w:tc>
          <w:tcPr>
            <w:tcW w:w="583" w:type="pct"/>
          </w:tcPr>
          <w:p w14:paraId="259F76EC" w14:textId="77777777" w:rsidR="008828C3" w:rsidRPr="00587517" w:rsidRDefault="008530C9" w:rsidP="00587517">
            <w:pPr>
              <w:jc w:val="center"/>
              <w:rPr>
                <w:sz w:val="24"/>
                <w:szCs w:val="24"/>
              </w:rPr>
            </w:pPr>
            <w:r w:rsidRPr="00587517">
              <w:rPr>
                <w:sz w:val="24"/>
                <w:szCs w:val="24"/>
                <w:lang w:eastAsia="x-none"/>
              </w:rPr>
              <w:t>А</w:t>
            </w:r>
            <w:r w:rsidR="008828C3" w:rsidRPr="00587517">
              <w:rPr>
                <w:sz w:val="24"/>
                <w:szCs w:val="24"/>
                <w:lang w:eastAsia="x-none"/>
              </w:rPr>
              <w:t>эратор</w:t>
            </w:r>
          </w:p>
        </w:tc>
      </w:tr>
      <w:tr w:rsidR="008828C3" w:rsidRPr="00587517" w14:paraId="7C6CA3D3" w14:textId="77777777" w:rsidTr="003D30E6">
        <w:tc>
          <w:tcPr>
            <w:tcW w:w="292" w:type="pct"/>
          </w:tcPr>
          <w:p w14:paraId="6DE9AAB3" w14:textId="77777777" w:rsidR="008828C3" w:rsidRPr="00587517" w:rsidRDefault="008828C3" w:rsidP="00587517">
            <w:pPr>
              <w:jc w:val="center"/>
              <w:rPr>
                <w:sz w:val="24"/>
                <w:szCs w:val="24"/>
                <w:lang w:eastAsia="x-none"/>
              </w:rPr>
            </w:pPr>
            <w:r w:rsidRPr="00587517">
              <w:rPr>
                <w:sz w:val="24"/>
                <w:szCs w:val="24"/>
                <w:lang w:eastAsia="x-none"/>
              </w:rPr>
              <w:t>5</w:t>
            </w:r>
          </w:p>
        </w:tc>
        <w:tc>
          <w:tcPr>
            <w:tcW w:w="1105" w:type="pct"/>
          </w:tcPr>
          <w:p w14:paraId="38467D8E" w14:textId="77777777" w:rsidR="008828C3" w:rsidRPr="00587517" w:rsidRDefault="008828C3" w:rsidP="00587517">
            <w:pPr>
              <w:rPr>
                <w:sz w:val="24"/>
                <w:szCs w:val="24"/>
              </w:rPr>
            </w:pPr>
            <w:r w:rsidRPr="00587517">
              <w:rPr>
                <w:sz w:val="24"/>
                <w:szCs w:val="24"/>
              </w:rPr>
              <w:t xml:space="preserve">«Аэропорт» </w:t>
            </w:r>
          </w:p>
        </w:tc>
        <w:tc>
          <w:tcPr>
            <w:tcW w:w="442" w:type="pct"/>
          </w:tcPr>
          <w:p w14:paraId="034B730D" w14:textId="77777777" w:rsidR="008828C3" w:rsidRPr="00587517" w:rsidRDefault="008828C3" w:rsidP="00587517">
            <w:pPr>
              <w:jc w:val="center"/>
              <w:rPr>
                <w:sz w:val="24"/>
                <w:szCs w:val="24"/>
              </w:rPr>
            </w:pPr>
            <w:r w:rsidRPr="00587517">
              <w:rPr>
                <w:sz w:val="24"/>
                <w:szCs w:val="24"/>
              </w:rPr>
              <w:t>2008</w:t>
            </w:r>
          </w:p>
        </w:tc>
        <w:tc>
          <w:tcPr>
            <w:tcW w:w="737" w:type="pct"/>
          </w:tcPr>
          <w:p w14:paraId="008971A0" w14:textId="77777777" w:rsidR="008828C3" w:rsidRPr="00587517" w:rsidRDefault="008828C3" w:rsidP="00587517">
            <w:pPr>
              <w:jc w:val="center"/>
              <w:rPr>
                <w:sz w:val="24"/>
                <w:szCs w:val="24"/>
              </w:rPr>
            </w:pPr>
            <w:r w:rsidRPr="00587517">
              <w:rPr>
                <w:sz w:val="24"/>
                <w:szCs w:val="24"/>
              </w:rPr>
              <w:t>1,8</w:t>
            </w:r>
          </w:p>
        </w:tc>
        <w:tc>
          <w:tcPr>
            <w:tcW w:w="663" w:type="pct"/>
          </w:tcPr>
          <w:p w14:paraId="33D8A793" w14:textId="77777777" w:rsidR="008828C3" w:rsidRPr="00587517" w:rsidRDefault="008828C3" w:rsidP="00587517">
            <w:pPr>
              <w:jc w:val="center"/>
              <w:rPr>
                <w:sz w:val="24"/>
                <w:szCs w:val="24"/>
              </w:rPr>
            </w:pPr>
            <w:r w:rsidRPr="00587517">
              <w:rPr>
                <w:sz w:val="24"/>
                <w:szCs w:val="24"/>
              </w:rPr>
              <w:t>напорный</w:t>
            </w:r>
          </w:p>
        </w:tc>
        <w:tc>
          <w:tcPr>
            <w:tcW w:w="516" w:type="pct"/>
          </w:tcPr>
          <w:p w14:paraId="19A16F77" w14:textId="77777777" w:rsidR="008828C3" w:rsidRPr="00587517" w:rsidRDefault="008828C3" w:rsidP="00587517">
            <w:pPr>
              <w:jc w:val="center"/>
              <w:rPr>
                <w:sz w:val="24"/>
                <w:szCs w:val="24"/>
              </w:rPr>
            </w:pPr>
            <w:r w:rsidRPr="00587517">
              <w:rPr>
                <w:sz w:val="24"/>
                <w:szCs w:val="24"/>
              </w:rPr>
              <w:t>4</w:t>
            </w:r>
          </w:p>
        </w:tc>
        <w:tc>
          <w:tcPr>
            <w:tcW w:w="663" w:type="pct"/>
          </w:tcPr>
          <w:p w14:paraId="613DF059" w14:textId="77777777" w:rsidR="008828C3" w:rsidRPr="00587517" w:rsidRDefault="008828C3" w:rsidP="00587517">
            <w:pPr>
              <w:jc w:val="center"/>
              <w:rPr>
                <w:sz w:val="24"/>
                <w:szCs w:val="24"/>
                <w:lang w:eastAsia="x-none"/>
              </w:rPr>
            </w:pPr>
            <w:r w:rsidRPr="00587517">
              <w:rPr>
                <w:sz w:val="24"/>
                <w:szCs w:val="24"/>
                <w:lang w:eastAsia="x-none"/>
              </w:rPr>
              <w:t>25–30</w:t>
            </w:r>
          </w:p>
        </w:tc>
        <w:tc>
          <w:tcPr>
            <w:tcW w:w="583" w:type="pct"/>
          </w:tcPr>
          <w:p w14:paraId="203A6CCC" w14:textId="77777777" w:rsidR="008828C3" w:rsidRPr="00587517" w:rsidRDefault="008530C9" w:rsidP="00587517">
            <w:pPr>
              <w:jc w:val="center"/>
              <w:rPr>
                <w:sz w:val="24"/>
                <w:szCs w:val="24"/>
              </w:rPr>
            </w:pPr>
            <w:r w:rsidRPr="00587517">
              <w:rPr>
                <w:sz w:val="24"/>
                <w:szCs w:val="24"/>
                <w:lang w:eastAsia="x-none"/>
              </w:rPr>
              <w:t>А</w:t>
            </w:r>
            <w:r w:rsidR="008828C3" w:rsidRPr="00587517">
              <w:rPr>
                <w:sz w:val="24"/>
                <w:szCs w:val="24"/>
                <w:lang w:eastAsia="x-none"/>
              </w:rPr>
              <w:t>эратор</w:t>
            </w:r>
          </w:p>
        </w:tc>
      </w:tr>
      <w:tr w:rsidR="008828C3" w:rsidRPr="00587517" w14:paraId="4D811D42" w14:textId="77777777" w:rsidTr="003D30E6">
        <w:tc>
          <w:tcPr>
            <w:tcW w:w="292" w:type="pct"/>
          </w:tcPr>
          <w:p w14:paraId="6ED5CE0F" w14:textId="77777777" w:rsidR="008828C3" w:rsidRPr="00587517" w:rsidRDefault="008828C3" w:rsidP="00587517">
            <w:pPr>
              <w:jc w:val="center"/>
              <w:rPr>
                <w:sz w:val="24"/>
                <w:szCs w:val="24"/>
                <w:lang w:eastAsia="x-none"/>
              </w:rPr>
            </w:pPr>
            <w:r w:rsidRPr="00587517">
              <w:rPr>
                <w:sz w:val="24"/>
                <w:szCs w:val="24"/>
                <w:lang w:eastAsia="x-none"/>
              </w:rPr>
              <w:t>6</w:t>
            </w:r>
          </w:p>
        </w:tc>
        <w:tc>
          <w:tcPr>
            <w:tcW w:w="1105" w:type="pct"/>
          </w:tcPr>
          <w:p w14:paraId="1B4F11C2" w14:textId="77777777" w:rsidR="008828C3" w:rsidRPr="00587517" w:rsidRDefault="008828C3" w:rsidP="00587517">
            <w:pPr>
              <w:rPr>
                <w:sz w:val="24"/>
                <w:szCs w:val="24"/>
              </w:rPr>
            </w:pPr>
            <w:r w:rsidRPr="00587517">
              <w:rPr>
                <w:sz w:val="24"/>
                <w:szCs w:val="24"/>
              </w:rPr>
              <w:t>«Лунный»</w:t>
            </w:r>
          </w:p>
        </w:tc>
        <w:tc>
          <w:tcPr>
            <w:tcW w:w="442" w:type="pct"/>
          </w:tcPr>
          <w:p w14:paraId="43690024" w14:textId="77777777" w:rsidR="008828C3" w:rsidRPr="00587517" w:rsidRDefault="008828C3" w:rsidP="00587517">
            <w:pPr>
              <w:jc w:val="center"/>
              <w:rPr>
                <w:sz w:val="24"/>
                <w:szCs w:val="24"/>
              </w:rPr>
            </w:pPr>
            <w:r w:rsidRPr="00587517">
              <w:rPr>
                <w:sz w:val="24"/>
                <w:szCs w:val="24"/>
              </w:rPr>
              <w:t>2003</w:t>
            </w:r>
          </w:p>
        </w:tc>
        <w:tc>
          <w:tcPr>
            <w:tcW w:w="737" w:type="pct"/>
          </w:tcPr>
          <w:p w14:paraId="2E37358D" w14:textId="77777777" w:rsidR="008828C3" w:rsidRPr="00587517" w:rsidRDefault="008828C3" w:rsidP="00587517">
            <w:pPr>
              <w:jc w:val="center"/>
              <w:rPr>
                <w:sz w:val="24"/>
                <w:szCs w:val="24"/>
              </w:rPr>
            </w:pPr>
            <w:r w:rsidRPr="00587517">
              <w:rPr>
                <w:sz w:val="24"/>
                <w:szCs w:val="24"/>
              </w:rPr>
              <w:t>1,2</w:t>
            </w:r>
          </w:p>
        </w:tc>
        <w:tc>
          <w:tcPr>
            <w:tcW w:w="663" w:type="pct"/>
          </w:tcPr>
          <w:p w14:paraId="170E3F36" w14:textId="77777777" w:rsidR="008828C3" w:rsidRPr="00587517" w:rsidRDefault="008828C3" w:rsidP="00587517">
            <w:pPr>
              <w:jc w:val="center"/>
              <w:rPr>
                <w:sz w:val="24"/>
                <w:szCs w:val="24"/>
              </w:rPr>
            </w:pPr>
            <w:r w:rsidRPr="00587517">
              <w:rPr>
                <w:sz w:val="24"/>
                <w:szCs w:val="24"/>
              </w:rPr>
              <w:t>напорный</w:t>
            </w:r>
          </w:p>
        </w:tc>
        <w:tc>
          <w:tcPr>
            <w:tcW w:w="516" w:type="pct"/>
          </w:tcPr>
          <w:p w14:paraId="189BBE0E" w14:textId="77777777" w:rsidR="008828C3" w:rsidRPr="00587517" w:rsidRDefault="008828C3" w:rsidP="00587517">
            <w:pPr>
              <w:jc w:val="center"/>
              <w:rPr>
                <w:sz w:val="24"/>
                <w:szCs w:val="24"/>
              </w:rPr>
            </w:pPr>
            <w:r w:rsidRPr="00587517">
              <w:rPr>
                <w:sz w:val="24"/>
                <w:szCs w:val="24"/>
              </w:rPr>
              <w:t>4</w:t>
            </w:r>
          </w:p>
        </w:tc>
        <w:tc>
          <w:tcPr>
            <w:tcW w:w="663" w:type="pct"/>
          </w:tcPr>
          <w:p w14:paraId="29D6E4D9" w14:textId="77777777" w:rsidR="008828C3" w:rsidRPr="00587517" w:rsidRDefault="008828C3" w:rsidP="00587517">
            <w:pPr>
              <w:jc w:val="center"/>
              <w:rPr>
                <w:sz w:val="24"/>
                <w:szCs w:val="24"/>
                <w:lang w:eastAsia="x-none"/>
              </w:rPr>
            </w:pPr>
            <w:r w:rsidRPr="00587517">
              <w:rPr>
                <w:sz w:val="24"/>
                <w:szCs w:val="24"/>
                <w:lang w:eastAsia="x-none"/>
              </w:rPr>
              <w:t>16</w:t>
            </w:r>
          </w:p>
        </w:tc>
        <w:tc>
          <w:tcPr>
            <w:tcW w:w="583" w:type="pct"/>
          </w:tcPr>
          <w:p w14:paraId="3416106E" w14:textId="77777777" w:rsidR="008828C3" w:rsidRPr="00587517" w:rsidRDefault="008530C9" w:rsidP="00587517">
            <w:pPr>
              <w:jc w:val="center"/>
              <w:rPr>
                <w:sz w:val="24"/>
                <w:szCs w:val="24"/>
              </w:rPr>
            </w:pPr>
            <w:r w:rsidRPr="00587517">
              <w:rPr>
                <w:sz w:val="24"/>
                <w:szCs w:val="24"/>
                <w:lang w:eastAsia="x-none"/>
              </w:rPr>
              <w:t>А</w:t>
            </w:r>
            <w:r w:rsidR="008828C3" w:rsidRPr="00587517">
              <w:rPr>
                <w:sz w:val="24"/>
                <w:szCs w:val="24"/>
                <w:lang w:eastAsia="x-none"/>
              </w:rPr>
              <w:t>эратор</w:t>
            </w:r>
          </w:p>
        </w:tc>
      </w:tr>
      <w:tr w:rsidR="008828C3" w:rsidRPr="00587517" w14:paraId="566233BB" w14:textId="77777777" w:rsidTr="003D30E6">
        <w:tc>
          <w:tcPr>
            <w:tcW w:w="292" w:type="pct"/>
          </w:tcPr>
          <w:p w14:paraId="6D4C49E3" w14:textId="77777777" w:rsidR="008828C3" w:rsidRPr="00587517" w:rsidRDefault="008828C3" w:rsidP="00587517">
            <w:pPr>
              <w:jc w:val="center"/>
              <w:rPr>
                <w:sz w:val="24"/>
                <w:szCs w:val="24"/>
                <w:lang w:eastAsia="x-none"/>
              </w:rPr>
            </w:pPr>
            <w:r w:rsidRPr="00587517">
              <w:rPr>
                <w:sz w:val="24"/>
                <w:szCs w:val="24"/>
                <w:lang w:eastAsia="x-none"/>
              </w:rPr>
              <w:t>7</w:t>
            </w:r>
          </w:p>
        </w:tc>
        <w:tc>
          <w:tcPr>
            <w:tcW w:w="1105" w:type="pct"/>
          </w:tcPr>
          <w:p w14:paraId="22BB6C4C" w14:textId="77777777" w:rsidR="008828C3" w:rsidRPr="00587517" w:rsidRDefault="008828C3" w:rsidP="00587517">
            <w:pPr>
              <w:rPr>
                <w:sz w:val="24"/>
                <w:szCs w:val="24"/>
              </w:rPr>
            </w:pPr>
            <w:r w:rsidRPr="00587517">
              <w:rPr>
                <w:sz w:val="24"/>
                <w:szCs w:val="24"/>
              </w:rPr>
              <w:t>«Гидростроитель»</w:t>
            </w:r>
          </w:p>
        </w:tc>
        <w:tc>
          <w:tcPr>
            <w:tcW w:w="442" w:type="pct"/>
          </w:tcPr>
          <w:p w14:paraId="0B366991" w14:textId="77777777" w:rsidR="008828C3" w:rsidRPr="00587517" w:rsidRDefault="008828C3" w:rsidP="00587517">
            <w:pPr>
              <w:jc w:val="center"/>
              <w:rPr>
                <w:sz w:val="24"/>
                <w:szCs w:val="24"/>
              </w:rPr>
            </w:pPr>
            <w:r w:rsidRPr="00587517">
              <w:rPr>
                <w:sz w:val="24"/>
                <w:szCs w:val="24"/>
              </w:rPr>
              <w:t>2004</w:t>
            </w:r>
          </w:p>
        </w:tc>
        <w:tc>
          <w:tcPr>
            <w:tcW w:w="737" w:type="pct"/>
          </w:tcPr>
          <w:p w14:paraId="417C9DDE" w14:textId="77777777" w:rsidR="008828C3" w:rsidRPr="00587517" w:rsidRDefault="008828C3" w:rsidP="00587517">
            <w:pPr>
              <w:jc w:val="center"/>
              <w:rPr>
                <w:sz w:val="24"/>
                <w:szCs w:val="24"/>
              </w:rPr>
            </w:pPr>
            <w:r w:rsidRPr="00587517">
              <w:rPr>
                <w:sz w:val="24"/>
                <w:szCs w:val="24"/>
              </w:rPr>
              <w:t>1,2</w:t>
            </w:r>
          </w:p>
        </w:tc>
        <w:tc>
          <w:tcPr>
            <w:tcW w:w="663" w:type="pct"/>
          </w:tcPr>
          <w:p w14:paraId="64C11E58" w14:textId="77777777" w:rsidR="008828C3" w:rsidRPr="00587517" w:rsidRDefault="008828C3" w:rsidP="00587517">
            <w:pPr>
              <w:jc w:val="center"/>
              <w:rPr>
                <w:sz w:val="24"/>
                <w:szCs w:val="24"/>
              </w:rPr>
            </w:pPr>
            <w:r w:rsidRPr="00587517">
              <w:rPr>
                <w:sz w:val="24"/>
                <w:szCs w:val="24"/>
              </w:rPr>
              <w:t>напорный</w:t>
            </w:r>
          </w:p>
        </w:tc>
        <w:tc>
          <w:tcPr>
            <w:tcW w:w="516" w:type="pct"/>
          </w:tcPr>
          <w:p w14:paraId="5FB607DC" w14:textId="77777777" w:rsidR="008828C3" w:rsidRPr="00587517" w:rsidRDefault="008828C3" w:rsidP="00587517">
            <w:pPr>
              <w:jc w:val="center"/>
              <w:rPr>
                <w:sz w:val="24"/>
                <w:szCs w:val="24"/>
              </w:rPr>
            </w:pPr>
            <w:r w:rsidRPr="00587517">
              <w:rPr>
                <w:sz w:val="24"/>
                <w:szCs w:val="24"/>
              </w:rPr>
              <w:t>2</w:t>
            </w:r>
          </w:p>
        </w:tc>
        <w:tc>
          <w:tcPr>
            <w:tcW w:w="663" w:type="pct"/>
          </w:tcPr>
          <w:p w14:paraId="6558605B" w14:textId="77777777" w:rsidR="008828C3" w:rsidRPr="00587517" w:rsidRDefault="008828C3" w:rsidP="00587517">
            <w:pPr>
              <w:jc w:val="center"/>
              <w:rPr>
                <w:sz w:val="24"/>
                <w:szCs w:val="24"/>
                <w:lang w:eastAsia="x-none"/>
              </w:rPr>
            </w:pPr>
            <w:r w:rsidRPr="00587517">
              <w:rPr>
                <w:sz w:val="24"/>
                <w:szCs w:val="24"/>
                <w:lang w:eastAsia="x-none"/>
              </w:rPr>
              <w:t>20–25</w:t>
            </w:r>
          </w:p>
        </w:tc>
        <w:tc>
          <w:tcPr>
            <w:tcW w:w="583" w:type="pct"/>
          </w:tcPr>
          <w:p w14:paraId="0A75704F" w14:textId="77777777" w:rsidR="008828C3" w:rsidRPr="00587517" w:rsidRDefault="008530C9" w:rsidP="00587517">
            <w:pPr>
              <w:jc w:val="center"/>
              <w:rPr>
                <w:sz w:val="24"/>
                <w:szCs w:val="24"/>
              </w:rPr>
            </w:pPr>
            <w:r w:rsidRPr="00587517">
              <w:rPr>
                <w:sz w:val="24"/>
                <w:szCs w:val="24"/>
                <w:lang w:eastAsia="x-none"/>
              </w:rPr>
              <w:t>А</w:t>
            </w:r>
            <w:r w:rsidR="008828C3" w:rsidRPr="00587517">
              <w:rPr>
                <w:sz w:val="24"/>
                <w:szCs w:val="24"/>
                <w:lang w:eastAsia="x-none"/>
              </w:rPr>
              <w:t>эратор</w:t>
            </w:r>
          </w:p>
        </w:tc>
      </w:tr>
    </w:tbl>
    <w:p w14:paraId="10676D25" w14:textId="77777777" w:rsidR="008828C3" w:rsidRPr="00587517" w:rsidRDefault="008828C3" w:rsidP="00587517">
      <w:pPr>
        <w:jc w:val="both"/>
        <w:rPr>
          <w:sz w:val="28"/>
          <w:szCs w:val="28"/>
          <w:lang w:eastAsia="x-none"/>
        </w:rPr>
      </w:pPr>
    </w:p>
    <w:p w14:paraId="6AD2E09B" w14:textId="77777777" w:rsidR="008828C3" w:rsidRPr="00587517" w:rsidRDefault="008828C3" w:rsidP="00587517">
      <w:pPr>
        <w:ind w:firstLine="709"/>
        <w:jc w:val="both"/>
        <w:rPr>
          <w:sz w:val="28"/>
          <w:szCs w:val="28"/>
        </w:rPr>
      </w:pPr>
      <w:r w:rsidRPr="00587517">
        <w:rPr>
          <w:sz w:val="28"/>
          <w:szCs w:val="28"/>
        </w:rPr>
        <w:t xml:space="preserve">В эксплуатации </w:t>
      </w:r>
      <w:r w:rsidR="00DA0330" w:rsidRPr="00587517">
        <w:rPr>
          <w:sz w:val="28"/>
          <w:szCs w:val="28"/>
        </w:rPr>
        <w:t>СГМУП</w:t>
      </w:r>
      <w:r w:rsidRPr="00587517">
        <w:rPr>
          <w:sz w:val="28"/>
          <w:szCs w:val="28"/>
        </w:rPr>
        <w:t xml:space="preserve"> «Горводоканал» находятся 10 повысительных водопроводных насосных станций (ПВНС), позволяющих обеспечивать заданные напоры в удаленных частях города.</w:t>
      </w:r>
    </w:p>
    <w:p w14:paraId="36FF950B" w14:textId="77777777" w:rsidR="008828C3" w:rsidRPr="00587517" w:rsidRDefault="008828C3" w:rsidP="00587517">
      <w:pPr>
        <w:ind w:firstLine="709"/>
        <w:jc w:val="both"/>
        <w:rPr>
          <w:sz w:val="28"/>
          <w:szCs w:val="28"/>
        </w:rPr>
      </w:pPr>
      <w:r w:rsidRPr="00587517">
        <w:rPr>
          <w:sz w:val="28"/>
          <w:szCs w:val="28"/>
        </w:rPr>
        <w:t xml:space="preserve">Характеристики основного оборудования ПВНС представлены в табл. </w:t>
      </w:r>
      <w:r w:rsidR="004F273E" w:rsidRPr="00587517">
        <w:rPr>
          <w:sz w:val="28"/>
          <w:szCs w:val="28"/>
        </w:rPr>
        <w:t>3</w:t>
      </w:r>
      <w:r w:rsidRPr="00587517">
        <w:rPr>
          <w:sz w:val="28"/>
          <w:szCs w:val="28"/>
        </w:rPr>
        <w:t>.</w:t>
      </w:r>
    </w:p>
    <w:p w14:paraId="06058EDB" w14:textId="77777777" w:rsidR="008828C3" w:rsidRPr="00587517" w:rsidRDefault="008828C3" w:rsidP="00587517">
      <w:pPr>
        <w:ind w:firstLine="709"/>
        <w:jc w:val="both"/>
        <w:rPr>
          <w:sz w:val="28"/>
          <w:szCs w:val="28"/>
        </w:rPr>
        <w:sectPr w:rsidR="008828C3" w:rsidRPr="00587517" w:rsidSect="0054579A">
          <w:footerReference w:type="default" r:id="rId8"/>
          <w:pgSz w:w="11900" w:h="16840" w:code="9"/>
          <w:pgMar w:top="1134" w:right="680" w:bottom="1134" w:left="1134" w:header="709" w:footer="1134" w:gutter="0"/>
          <w:cols w:space="720"/>
          <w:titlePg/>
          <w:docGrid w:linePitch="299"/>
        </w:sectPr>
      </w:pPr>
    </w:p>
    <w:p w14:paraId="1E462274" w14:textId="68406448" w:rsidR="008828C3" w:rsidRPr="00587517" w:rsidRDefault="008828C3" w:rsidP="00587517">
      <w:pPr>
        <w:pStyle w:val="af0"/>
        <w:tabs>
          <w:tab w:val="left" w:pos="993"/>
        </w:tabs>
        <w:spacing w:after="120" w:line="240" w:lineRule="auto"/>
        <w:ind w:left="0" w:firstLine="0"/>
        <w:jc w:val="both"/>
        <w:rPr>
          <w:b/>
          <w:sz w:val="24"/>
          <w:szCs w:val="28"/>
        </w:rPr>
      </w:pPr>
      <w:r w:rsidRPr="00587517">
        <w:rPr>
          <w:b/>
          <w:sz w:val="24"/>
          <w:szCs w:val="28"/>
        </w:rPr>
        <w:t xml:space="preserve">Таблица </w:t>
      </w:r>
      <w:r w:rsidRPr="00587517">
        <w:rPr>
          <w:b/>
          <w:sz w:val="24"/>
          <w:szCs w:val="28"/>
        </w:rPr>
        <w:fldChar w:fldCharType="begin"/>
      </w:r>
      <w:r w:rsidRPr="00587517">
        <w:rPr>
          <w:b/>
          <w:sz w:val="24"/>
          <w:szCs w:val="28"/>
        </w:rPr>
        <w:instrText xml:space="preserve"> SEQ Таблица \* ARABIC </w:instrText>
      </w:r>
      <w:r w:rsidRPr="00587517">
        <w:rPr>
          <w:b/>
          <w:sz w:val="24"/>
          <w:szCs w:val="28"/>
        </w:rPr>
        <w:fldChar w:fldCharType="separate"/>
      </w:r>
      <w:r w:rsidR="00A75652">
        <w:rPr>
          <w:b/>
          <w:noProof/>
          <w:sz w:val="24"/>
          <w:szCs w:val="28"/>
        </w:rPr>
        <w:t>3</w:t>
      </w:r>
      <w:r w:rsidRPr="00587517">
        <w:rPr>
          <w:b/>
          <w:sz w:val="24"/>
          <w:szCs w:val="28"/>
        </w:rPr>
        <w:fldChar w:fldCharType="end"/>
      </w:r>
      <w:r w:rsidRPr="00587517">
        <w:rPr>
          <w:b/>
          <w:sz w:val="24"/>
          <w:szCs w:val="28"/>
        </w:rPr>
        <w:t xml:space="preserve"> – Технические характеристики повысительных насосных станций </w:t>
      </w:r>
      <w:r w:rsidR="00DA0330" w:rsidRPr="00587517">
        <w:rPr>
          <w:b/>
          <w:sz w:val="24"/>
          <w:szCs w:val="28"/>
        </w:rPr>
        <w:t>СГМУП</w:t>
      </w:r>
      <w:r w:rsidRPr="00587517">
        <w:rPr>
          <w:b/>
          <w:sz w:val="24"/>
          <w:szCs w:val="28"/>
        </w:rPr>
        <w:t xml:space="preserve"> «Горводоканал»</w:t>
      </w:r>
    </w:p>
    <w:tbl>
      <w:tblPr>
        <w:tblStyle w:val="afe"/>
        <w:tblW w:w="5000" w:type="pct"/>
        <w:tblLook w:val="04A0" w:firstRow="1" w:lastRow="0" w:firstColumn="1" w:lastColumn="0" w:noHBand="0" w:noVBand="1"/>
      </w:tblPr>
      <w:tblGrid>
        <w:gridCol w:w="684"/>
        <w:gridCol w:w="2953"/>
        <w:gridCol w:w="4960"/>
        <w:gridCol w:w="1835"/>
        <w:gridCol w:w="2158"/>
        <w:gridCol w:w="1972"/>
      </w:tblGrid>
      <w:tr w:rsidR="003A5BF5" w:rsidRPr="00587517" w14:paraId="74980B87" w14:textId="77777777" w:rsidTr="003A5BF5">
        <w:trPr>
          <w:tblHeader/>
        </w:trPr>
        <w:tc>
          <w:tcPr>
            <w:tcW w:w="235" w:type="pct"/>
            <w:vAlign w:val="center"/>
          </w:tcPr>
          <w:p w14:paraId="03A48D24" w14:textId="77777777" w:rsidR="003A5BF5" w:rsidRPr="00587517" w:rsidRDefault="003A5BF5" w:rsidP="00587517">
            <w:pPr>
              <w:pStyle w:val="af0"/>
              <w:tabs>
                <w:tab w:val="left" w:pos="993"/>
              </w:tabs>
              <w:spacing w:line="240" w:lineRule="auto"/>
              <w:ind w:left="0" w:firstLine="0"/>
              <w:jc w:val="center"/>
              <w:rPr>
                <w:b/>
                <w:sz w:val="24"/>
                <w:szCs w:val="28"/>
              </w:rPr>
            </w:pPr>
            <w:r w:rsidRPr="00587517">
              <w:rPr>
                <w:b/>
                <w:sz w:val="24"/>
                <w:szCs w:val="28"/>
              </w:rPr>
              <w:t>№ п/п</w:t>
            </w:r>
          </w:p>
        </w:tc>
        <w:tc>
          <w:tcPr>
            <w:tcW w:w="1014" w:type="pct"/>
            <w:vAlign w:val="center"/>
          </w:tcPr>
          <w:p w14:paraId="5AC75F1D" w14:textId="77777777" w:rsidR="003A5BF5" w:rsidRPr="00587517" w:rsidRDefault="003A5BF5" w:rsidP="00587517">
            <w:pPr>
              <w:pStyle w:val="af0"/>
              <w:tabs>
                <w:tab w:val="left" w:pos="993"/>
              </w:tabs>
              <w:spacing w:line="240" w:lineRule="auto"/>
              <w:ind w:left="0" w:firstLine="0"/>
              <w:jc w:val="center"/>
              <w:rPr>
                <w:b/>
                <w:sz w:val="24"/>
                <w:szCs w:val="28"/>
              </w:rPr>
            </w:pPr>
            <w:r w:rsidRPr="00587517">
              <w:rPr>
                <w:b/>
                <w:sz w:val="24"/>
                <w:szCs w:val="28"/>
              </w:rPr>
              <w:t>Наименование оборудования</w:t>
            </w:r>
          </w:p>
        </w:tc>
        <w:tc>
          <w:tcPr>
            <w:tcW w:w="1703" w:type="pct"/>
            <w:vAlign w:val="center"/>
          </w:tcPr>
          <w:p w14:paraId="2D98CEDA" w14:textId="77777777" w:rsidR="003A5BF5" w:rsidRPr="00587517" w:rsidRDefault="003A5BF5" w:rsidP="00587517">
            <w:pPr>
              <w:pStyle w:val="af0"/>
              <w:tabs>
                <w:tab w:val="left" w:pos="993"/>
              </w:tabs>
              <w:spacing w:line="240" w:lineRule="auto"/>
              <w:ind w:left="0" w:firstLine="0"/>
              <w:jc w:val="center"/>
              <w:rPr>
                <w:b/>
                <w:sz w:val="24"/>
                <w:szCs w:val="28"/>
              </w:rPr>
            </w:pPr>
            <w:r w:rsidRPr="00587517">
              <w:rPr>
                <w:b/>
                <w:sz w:val="24"/>
                <w:szCs w:val="28"/>
              </w:rPr>
              <w:t>Тип, Марка, производительность оборудования</w:t>
            </w:r>
          </w:p>
        </w:tc>
        <w:tc>
          <w:tcPr>
            <w:tcW w:w="630" w:type="pct"/>
            <w:vAlign w:val="center"/>
          </w:tcPr>
          <w:p w14:paraId="5A444993" w14:textId="77777777" w:rsidR="003A5BF5" w:rsidRPr="00587517" w:rsidRDefault="003A5BF5" w:rsidP="00587517">
            <w:pPr>
              <w:pStyle w:val="af0"/>
              <w:tabs>
                <w:tab w:val="left" w:pos="993"/>
              </w:tabs>
              <w:spacing w:line="240" w:lineRule="auto"/>
              <w:ind w:left="0" w:firstLine="0"/>
              <w:jc w:val="center"/>
              <w:rPr>
                <w:b/>
                <w:sz w:val="24"/>
                <w:szCs w:val="28"/>
              </w:rPr>
            </w:pPr>
            <w:r w:rsidRPr="00587517">
              <w:rPr>
                <w:b/>
                <w:sz w:val="24"/>
                <w:szCs w:val="28"/>
              </w:rPr>
              <w:t>Количество насосов, ед.</w:t>
            </w:r>
          </w:p>
        </w:tc>
        <w:tc>
          <w:tcPr>
            <w:tcW w:w="741" w:type="pct"/>
            <w:vAlign w:val="center"/>
          </w:tcPr>
          <w:p w14:paraId="08C77814" w14:textId="77777777" w:rsidR="003A5BF5" w:rsidRPr="00587517" w:rsidRDefault="003A5BF5" w:rsidP="00587517">
            <w:pPr>
              <w:pStyle w:val="af0"/>
              <w:tabs>
                <w:tab w:val="left" w:pos="993"/>
              </w:tabs>
              <w:spacing w:line="240" w:lineRule="auto"/>
              <w:ind w:left="0" w:firstLine="0"/>
              <w:jc w:val="center"/>
              <w:rPr>
                <w:b/>
                <w:sz w:val="24"/>
                <w:szCs w:val="28"/>
              </w:rPr>
            </w:pPr>
            <w:r w:rsidRPr="00587517">
              <w:rPr>
                <w:b/>
                <w:sz w:val="24"/>
                <w:szCs w:val="28"/>
              </w:rPr>
              <w:t>Год ввода в эксплуатацию</w:t>
            </w:r>
          </w:p>
        </w:tc>
        <w:tc>
          <w:tcPr>
            <w:tcW w:w="677" w:type="pct"/>
            <w:vAlign w:val="center"/>
          </w:tcPr>
          <w:p w14:paraId="67564B6A" w14:textId="77777777" w:rsidR="003A5BF5" w:rsidRPr="00587517" w:rsidRDefault="003A5BF5" w:rsidP="00587517">
            <w:pPr>
              <w:pStyle w:val="af0"/>
              <w:tabs>
                <w:tab w:val="left" w:pos="993"/>
              </w:tabs>
              <w:spacing w:line="240" w:lineRule="auto"/>
              <w:ind w:left="0" w:firstLine="0"/>
              <w:jc w:val="center"/>
              <w:rPr>
                <w:b/>
                <w:sz w:val="24"/>
                <w:szCs w:val="28"/>
              </w:rPr>
            </w:pPr>
            <w:r w:rsidRPr="00587517">
              <w:rPr>
                <w:b/>
                <w:sz w:val="24"/>
                <w:szCs w:val="28"/>
              </w:rPr>
              <w:t>Год капитального ремонта</w:t>
            </w:r>
          </w:p>
        </w:tc>
      </w:tr>
      <w:tr w:rsidR="003A5BF5" w:rsidRPr="00587517" w14:paraId="2E7BA451" w14:textId="77777777" w:rsidTr="003A5BF5">
        <w:tc>
          <w:tcPr>
            <w:tcW w:w="235" w:type="pct"/>
            <w:vAlign w:val="center"/>
          </w:tcPr>
          <w:p w14:paraId="07FF3B13" w14:textId="77777777" w:rsidR="003A5BF5" w:rsidRPr="00587517" w:rsidRDefault="003A5BF5" w:rsidP="00587517">
            <w:pPr>
              <w:pStyle w:val="af0"/>
              <w:tabs>
                <w:tab w:val="left" w:pos="993"/>
              </w:tabs>
              <w:spacing w:line="240" w:lineRule="auto"/>
              <w:ind w:left="0" w:firstLine="0"/>
              <w:jc w:val="center"/>
              <w:rPr>
                <w:sz w:val="24"/>
                <w:szCs w:val="28"/>
              </w:rPr>
            </w:pPr>
            <w:r w:rsidRPr="00587517">
              <w:rPr>
                <w:sz w:val="24"/>
                <w:szCs w:val="28"/>
              </w:rPr>
              <w:t>1</w:t>
            </w:r>
          </w:p>
        </w:tc>
        <w:tc>
          <w:tcPr>
            <w:tcW w:w="1014" w:type="pct"/>
            <w:vAlign w:val="center"/>
          </w:tcPr>
          <w:p w14:paraId="6589F349" w14:textId="77777777" w:rsidR="003A5BF5" w:rsidRPr="00587517" w:rsidRDefault="003A5BF5" w:rsidP="00587517">
            <w:pPr>
              <w:pStyle w:val="af0"/>
              <w:tabs>
                <w:tab w:val="left" w:pos="993"/>
              </w:tabs>
              <w:spacing w:line="240" w:lineRule="auto"/>
              <w:ind w:left="0" w:firstLine="0"/>
              <w:rPr>
                <w:sz w:val="24"/>
                <w:szCs w:val="28"/>
                <w:lang w:val="ru-RU"/>
              </w:rPr>
            </w:pPr>
            <w:r w:rsidRPr="00587517">
              <w:rPr>
                <w:sz w:val="24"/>
                <w:szCs w:val="28"/>
              </w:rPr>
              <w:t>ПВНС</w:t>
            </w:r>
            <w:r w:rsidR="00EB6E8C" w:rsidRPr="00587517">
              <w:rPr>
                <w:sz w:val="24"/>
                <w:szCs w:val="28"/>
                <w:lang w:val="ru-RU"/>
              </w:rPr>
              <w:t xml:space="preserve"> на водоводе от ул. Островского до ЦТП 47</w:t>
            </w:r>
          </w:p>
        </w:tc>
        <w:tc>
          <w:tcPr>
            <w:tcW w:w="1703" w:type="pct"/>
            <w:vAlign w:val="center"/>
          </w:tcPr>
          <w:p w14:paraId="784717E0" w14:textId="77777777" w:rsidR="003A5BF5" w:rsidRPr="00587517" w:rsidRDefault="003A5BF5" w:rsidP="00587517">
            <w:pPr>
              <w:pStyle w:val="af0"/>
              <w:tabs>
                <w:tab w:val="left" w:pos="993"/>
              </w:tabs>
              <w:spacing w:line="240" w:lineRule="auto"/>
              <w:ind w:left="0" w:firstLine="0"/>
              <w:jc w:val="center"/>
              <w:rPr>
                <w:sz w:val="24"/>
                <w:szCs w:val="28"/>
              </w:rPr>
            </w:pPr>
            <w:r w:rsidRPr="00587517">
              <w:rPr>
                <w:sz w:val="24"/>
                <w:szCs w:val="28"/>
                <w:lang w:val="en-US"/>
              </w:rPr>
              <w:t>Wilo</w:t>
            </w:r>
            <w:r w:rsidRPr="00587517">
              <w:rPr>
                <w:sz w:val="24"/>
                <w:szCs w:val="28"/>
              </w:rPr>
              <w:t>–</w:t>
            </w:r>
            <w:r w:rsidRPr="00587517">
              <w:rPr>
                <w:sz w:val="24"/>
                <w:szCs w:val="28"/>
                <w:lang w:val="en-US"/>
              </w:rPr>
              <w:t>Comfort</w:t>
            </w:r>
            <w:r w:rsidRPr="00587517">
              <w:rPr>
                <w:sz w:val="24"/>
                <w:szCs w:val="28"/>
              </w:rPr>
              <w:t xml:space="preserve"> </w:t>
            </w:r>
            <w:r w:rsidRPr="00587517">
              <w:rPr>
                <w:sz w:val="24"/>
                <w:szCs w:val="28"/>
                <w:lang w:val="en-US"/>
              </w:rPr>
              <w:t>COR</w:t>
            </w:r>
            <w:r w:rsidRPr="00587517">
              <w:rPr>
                <w:sz w:val="24"/>
                <w:szCs w:val="28"/>
              </w:rPr>
              <w:t xml:space="preserve">–3 </w:t>
            </w:r>
            <w:r w:rsidRPr="00587517">
              <w:rPr>
                <w:sz w:val="24"/>
                <w:szCs w:val="28"/>
                <w:lang w:val="en-US"/>
              </w:rPr>
              <w:t>MVIE</w:t>
            </w:r>
            <w:r w:rsidRPr="00587517">
              <w:rPr>
                <w:sz w:val="24"/>
                <w:szCs w:val="28"/>
              </w:rPr>
              <w:t xml:space="preserve"> 5205/</w:t>
            </w:r>
            <w:r w:rsidRPr="00587517">
              <w:rPr>
                <w:sz w:val="24"/>
                <w:szCs w:val="28"/>
                <w:lang w:val="en-US"/>
              </w:rPr>
              <w:t>VR</w:t>
            </w:r>
          </w:p>
          <w:p w14:paraId="5A6BDCD7" w14:textId="77777777" w:rsidR="003A5BF5" w:rsidRPr="00587517" w:rsidRDefault="003A5BF5" w:rsidP="00587517">
            <w:pPr>
              <w:pStyle w:val="af0"/>
              <w:tabs>
                <w:tab w:val="left" w:pos="993"/>
              </w:tabs>
              <w:spacing w:line="240" w:lineRule="auto"/>
              <w:ind w:left="0" w:firstLine="0"/>
              <w:jc w:val="center"/>
              <w:rPr>
                <w:sz w:val="24"/>
                <w:szCs w:val="28"/>
              </w:rPr>
            </w:pPr>
            <w:r w:rsidRPr="00587517">
              <w:rPr>
                <w:sz w:val="24"/>
                <w:szCs w:val="28"/>
                <w:lang w:val="en-US"/>
              </w:rPr>
              <w:t>n</w:t>
            </w:r>
            <w:r w:rsidRPr="00587517">
              <w:rPr>
                <w:sz w:val="24"/>
                <w:szCs w:val="28"/>
              </w:rPr>
              <w:t xml:space="preserve">=2900 об.мин, </w:t>
            </w:r>
            <w:r w:rsidRPr="00587517">
              <w:rPr>
                <w:sz w:val="24"/>
                <w:szCs w:val="28"/>
                <w:lang w:val="en-US"/>
              </w:rPr>
              <w:t>Q</w:t>
            </w:r>
            <w:r w:rsidRPr="00587517">
              <w:rPr>
                <w:sz w:val="24"/>
                <w:szCs w:val="28"/>
              </w:rPr>
              <w:t>=148 м</w:t>
            </w:r>
            <w:r w:rsidRPr="00587517">
              <w:rPr>
                <w:sz w:val="24"/>
                <w:szCs w:val="28"/>
                <w:vertAlign w:val="superscript"/>
              </w:rPr>
              <w:t>3</w:t>
            </w:r>
            <w:r w:rsidRPr="00587517">
              <w:rPr>
                <w:sz w:val="24"/>
                <w:szCs w:val="28"/>
              </w:rPr>
              <w:t xml:space="preserve">/ч, </w:t>
            </w:r>
            <w:r w:rsidRPr="00587517">
              <w:rPr>
                <w:sz w:val="24"/>
                <w:szCs w:val="28"/>
                <w:lang w:val="en-US"/>
              </w:rPr>
              <w:t>H</w:t>
            </w:r>
            <w:r w:rsidRPr="00587517">
              <w:rPr>
                <w:sz w:val="24"/>
                <w:szCs w:val="28"/>
              </w:rPr>
              <w:t>=60 м</w:t>
            </w:r>
          </w:p>
        </w:tc>
        <w:tc>
          <w:tcPr>
            <w:tcW w:w="630" w:type="pct"/>
            <w:vAlign w:val="center"/>
          </w:tcPr>
          <w:p w14:paraId="770416AB" w14:textId="77777777" w:rsidR="003A5BF5" w:rsidRPr="00587517" w:rsidRDefault="003A5BF5" w:rsidP="00587517">
            <w:pPr>
              <w:pStyle w:val="af0"/>
              <w:tabs>
                <w:tab w:val="left" w:pos="993"/>
              </w:tabs>
              <w:spacing w:line="240" w:lineRule="auto"/>
              <w:ind w:left="0" w:firstLine="0"/>
              <w:jc w:val="center"/>
              <w:rPr>
                <w:sz w:val="24"/>
                <w:szCs w:val="28"/>
              </w:rPr>
            </w:pPr>
            <w:r w:rsidRPr="00587517">
              <w:rPr>
                <w:sz w:val="24"/>
                <w:szCs w:val="28"/>
              </w:rPr>
              <w:t>3</w:t>
            </w:r>
          </w:p>
        </w:tc>
        <w:tc>
          <w:tcPr>
            <w:tcW w:w="741" w:type="pct"/>
            <w:vAlign w:val="center"/>
          </w:tcPr>
          <w:p w14:paraId="72E693E8" w14:textId="77777777" w:rsidR="003A5BF5" w:rsidRPr="00587517" w:rsidRDefault="003A5BF5" w:rsidP="00587517">
            <w:pPr>
              <w:pStyle w:val="af0"/>
              <w:tabs>
                <w:tab w:val="left" w:pos="993"/>
              </w:tabs>
              <w:spacing w:line="240" w:lineRule="auto"/>
              <w:ind w:left="0" w:firstLine="0"/>
              <w:jc w:val="center"/>
              <w:rPr>
                <w:sz w:val="24"/>
                <w:szCs w:val="28"/>
              </w:rPr>
            </w:pPr>
            <w:r w:rsidRPr="00587517">
              <w:rPr>
                <w:sz w:val="24"/>
                <w:szCs w:val="28"/>
              </w:rPr>
              <w:t>2007</w:t>
            </w:r>
          </w:p>
        </w:tc>
        <w:tc>
          <w:tcPr>
            <w:tcW w:w="677" w:type="pct"/>
            <w:vAlign w:val="center"/>
          </w:tcPr>
          <w:p w14:paraId="12C519CE" w14:textId="77777777" w:rsidR="003A5BF5" w:rsidRPr="00587517" w:rsidRDefault="003A5BF5" w:rsidP="00587517">
            <w:pPr>
              <w:pStyle w:val="af0"/>
              <w:tabs>
                <w:tab w:val="left" w:pos="993"/>
              </w:tabs>
              <w:spacing w:line="240" w:lineRule="auto"/>
              <w:ind w:left="0" w:firstLine="0"/>
              <w:jc w:val="center"/>
              <w:rPr>
                <w:sz w:val="24"/>
                <w:szCs w:val="28"/>
              </w:rPr>
            </w:pPr>
            <w:r w:rsidRPr="00587517">
              <w:rPr>
                <w:sz w:val="24"/>
                <w:szCs w:val="28"/>
              </w:rPr>
              <w:t>2013</w:t>
            </w:r>
          </w:p>
        </w:tc>
      </w:tr>
      <w:tr w:rsidR="003A5BF5" w:rsidRPr="00587517" w14:paraId="111C3F06" w14:textId="77777777" w:rsidTr="003A5BF5">
        <w:tc>
          <w:tcPr>
            <w:tcW w:w="235" w:type="pct"/>
            <w:vAlign w:val="center"/>
          </w:tcPr>
          <w:p w14:paraId="585B7EE8" w14:textId="77777777" w:rsidR="003A5BF5" w:rsidRPr="00587517" w:rsidRDefault="003A5BF5" w:rsidP="00587517">
            <w:pPr>
              <w:pStyle w:val="af0"/>
              <w:tabs>
                <w:tab w:val="left" w:pos="993"/>
              </w:tabs>
              <w:spacing w:line="240" w:lineRule="auto"/>
              <w:ind w:left="0" w:firstLine="0"/>
              <w:jc w:val="center"/>
              <w:rPr>
                <w:sz w:val="24"/>
                <w:szCs w:val="28"/>
              </w:rPr>
            </w:pPr>
            <w:r w:rsidRPr="00587517">
              <w:rPr>
                <w:sz w:val="24"/>
                <w:szCs w:val="28"/>
              </w:rPr>
              <w:t>2</w:t>
            </w:r>
          </w:p>
        </w:tc>
        <w:tc>
          <w:tcPr>
            <w:tcW w:w="1014" w:type="pct"/>
            <w:vAlign w:val="center"/>
          </w:tcPr>
          <w:p w14:paraId="49206F0F" w14:textId="77777777" w:rsidR="003A5BF5" w:rsidRPr="00587517" w:rsidRDefault="003A5BF5" w:rsidP="00587517">
            <w:pPr>
              <w:pStyle w:val="af0"/>
              <w:tabs>
                <w:tab w:val="left" w:pos="993"/>
              </w:tabs>
              <w:spacing w:line="240" w:lineRule="auto"/>
              <w:ind w:left="0" w:firstLine="0"/>
              <w:rPr>
                <w:sz w:val="24"/>
                <w:szCs w:val="28"/>
              </w:rPr>
            </w:pPr>
            <w:r w:rsidRPr="00587517">
              <w:rPr>
                <w:sz w:val="24"/>
                <w:szCs w:val="28"/>
              </w:rPr>
              <w:t>ПВ</w:t>
            </w:r>
            <w:r w:rsidRPr="00587517">
              <w:rPr>
                <w:sz w:val="24"/>
                <w:szCs w:val="28"/>
                <w:lang w:val="ru-RU"/>
              </w:rPr>
              <w:t>Н</w:t>
            </w:r>
            <w:r w:rsidRPr="00587517">
              <w:rPr>
                <w:sz w:val="24"/>
                <w:szCs w:val="28"/>
              </w:rPr>
              <w:t xml:space="preserve">С–56 мкр. </w:t>
            </w:r>
          </w:p>
          <w:p w14:paraId="7C51780C" w14:textId="77777777" w:rsidR="003A5BF5" w:rsidRPr="00587517" w:rsidRDefault="003A5BF5" w:rsidP="00587517">
            <w:pPr>
              <w:pStyle w:val="af0"/>
              <w:tabs>
                <w:tab w:val="left" w:pos="993"/>
              </w:tabs>
              <w:spacing w:line="240" w:lineRule="auto"/>
              <w:ind w:left="0" w:firstLine="0"/>
              <w:rPr>
                <w:sz w:val="24"/>
                <w:szCs w:val="28"/>
              </w:rPr>
            </w:pPr>
            <w:r w:rsidRPr="00587517">
              <w:rPr>
                <w:sz w:val="24"/>
                <w:szCs w:val="28"/>
              </w:rPr>
              <w:t>№ 34</w:t>
            </w:r>
          </w:p>
        </w:tc>
        <w:tc>
          <w:tcPr>
            <w:tcW w:w="1703" w:type="pct"/>
            <w:vAlign w:val="center"/>
          </w:tcPr>
          <w:p w14:paraId="5C777040" w14:textId="77777777" w:rsidR="003A5BF5" w:rsidRPr="00587517" w:rsidRDefault="003A5BF5" w:rsidP="00587517">
            <w:pPr>
              <w:pStyle w:val="af0"/>
              <w:tabs>
                <w:tab w:val="left" w:pos="993"/>
              </w:tabs>
              <w:spacing w:line="240" w:lineRule="auto"/>
              <w:ind w:left="0" w:firstLine="0"/>
              <w:jc w:val="center"/>
              <w:rPr>
                <w:sz w:val="24"/>
                <w:szCs w:val="28"/>
              </w:rPr>
            </w:pPr>
            <w:r w:rsidRPr="00587517">
              <w:rPr>
                <w:sz w:val="24"/>
                <w:szCs w:val="28"/>
                <w:lang w:val="en-US"/>
              </w:rPr>
              <w:t>Wilo</w:t>
            </w:r>
            <w:r w:rsidRPr="00587517">
              <w:rPr>
                <w:sz w:val="24"/>
                <w:szCs w:val="28"/>
              </w:rPr>
              <w:t>–</w:t>
            </w:r>
            <w:r w:rsidRPr="00587517">
              <w:rPr>
                <w:sz w:val="24"/>
                <w:szCs w:val="28"/>
                <w:lang w:val="en-US"/>
              </w:rPr>
              <w:t>Comfort</w:t>
            </w:r>
            <w:r w:rsidRPr="00587517">
              <w:rPr>
                <w:sz w:val="24"/>
                <w:szCs w:val="28"/>
              </w:rPr>
              <w:t xml:space="preserve"> </w:t>
            </w:r>
            <w:r w:rsidRPr="00587517">
              <w:rPr>
                <w:sz w:val="24"/>
                <w:szCs w:val="28"/>
                <w:lang w:val="en-US"/>
              </w:rPr>
              <w:t>COR</w:t>
            </w:r>
            <w:r w:rsidRPr="00587517">
              <w:rPr>
                <w:sz w:val="24"/>
                <w:szCs w:val="28"/>
              </w:rPr>
              <w:t xml:space="preserve">–6 </w:t>
            </w:r>
            <w:r w:rsidRPr="00587517">
              <w:rPr>
                <w:sz w:val="24"/>
                <w:szCs w:val="28"/>
                <w:lang w:val="en-US"/>
              </w:rPr>
              <w:t>MVIE</w:t>
            </w:r>
            <w:r w:rsidRPr="00587517">
              <w:rPr>
                <w:sz w:val="24"/>
                <w:szCs w:val="28"/>
              </w:rPr>
              <w:t xml:space="preserve"> 5007/С</w:t>
            </w:r>
            <w:r w:rsidRPr="00587517">
              <w:rPr>
                <w:sz w:val="24"/>
                <w:szCs w:val="28"/>
                <w:lang w:val="en-US"/>
              </w:rPr>
              <w:t>R</w:t>
            </w:r>
          </w:p>
          <w:p w14:paraId="6D1A25E2" w14:textId="77777777" w:rsidR="003A5BF5" w:rsidRPr="00587517" w:rsidRDefault="003A5BF5" w:rsidP="00587517">
            <w:pPr>
              <w:pStyle w:val="af0"/>
              <w:tabs>
                <w:tab w:val="left" w:pos="993"/>
              </w:tabs>
              <w:spacing w:line="240" w:lineRule="auto"/>
              <w:ind w:left="0" w:firstLine="0"/>
              <w:jc w:val="center"/>
              <w:rPr>
                <w:sz w:val="24"/>
                <w:szCs w:val="28"/>
              </w:rPr>
            </w:pPr>
            <w:r w:rsidRPr="00587517">
              <w:rPr>
                <w:sz w:val="24"/>
                <w:szCs w:val="28"/>
                <w:lang w:val="en-US"/>
              </w:rPr>
              <w:t>Q</w:t>
            </w:r>
            <w:r w:rsidRPr="00587517">
              <w:rPr>
                <w:sz w:val="24"/>
                <w:szCs w:val="28"/>
              </w:rPr>
              <w:t>1н=65 м</w:t>
            </w:r>
            <w:r w:rsidRPr="00587517">
              <w:rPr>
                <w:sz w:val="24"/>
                <w:szCs w:val="28"/>
                <w:vertAlign w:val="superscript"/>
              </w:rPr>
              <w:t>3</w:t>
            </w:r>
            <w:r w:rsidRPr="00587517">
              <w:rPr>
                <w:sz w:val="24"/>
                <w:szCs w:val="28"/>
              </w:rPr>
              <w:t xml:space="preserve">/ч, </w:t>
            </w:r>
            <w:r w:rsidRPr="00587517">
              <w:rPr>
                <w:sz w:val="24"/>
                <w:szCs w:val="28"/>
                <w:lang w:val="en-US"/>
              </w:rPr>
              <w:t>H</w:t>
            </w:r>
            <w:r w:rsidRPr="00587517">
              <w:rPr>
                <w:sz w:val="24"/>
                <w:szCs w:val="28"/>
              </w:rPr>
              <w:t>=60 м</w:t>
            </w:r>
            <w:r w:rsidRPr="00587517">
              <w:rPr>
                <w:sz w:val="24"/>
                <w:szCs w:val="28"/>
              </w:rPr>
              <w:br/>
            </w:r>
            <w:r w:rsidRPr="00587517">
              <w:rPr>
                <w:sz w:val="24"/>
                <w:szCs w:val="28"/>
                <w:lang w:val="en-US"/>
              </w:rPr>
              <w:t>Q</w:t>
            </w:r>
            <w:r w:rsidRPr="00587517">
              <w:rPr>
                <w:sz w:val="24"/>
                <w:szCs w:val="28"/>
              </w:rPr>
              <w:t>уст=380 м</w:t>
            </w:r>
            <w:r w:rsidRPr="00587517">
              <w:rPr>
                <w:sz w:val="24"/>
                <w:szCs w:val="28"/>
                <w:vertAlign w:val="superscript"/>
              </w:rPr>
              <w:t>3</w:t>
            </w:r>
            <w:r w:rsidRPr="00587517">
              <w:rPr>
                <w:sz w:val="24"/>
                <w:szCs w:val="28"/>
              </w:rPr>
              <w:t xml:space="preserve">/ч, </w:t>
            </w:r>
            <w:r w:rsidRPr="00587517">
              <w:rPr>
                <w:sz w:val="24"/>
                <w:szCs w:val="28"/>
                <w:lang w:val="en-US"/>
              </w:rPr>
              <w:t>H</w:t>
            </w:r>
            <w:r w:rsidRPr="00587517">
              <w:rPr>
                <w:sz w:val="24"/>
                <w:szCs w:val="28"/>
              </w:rPr>
              <w:t>=60 м</w:t>
            </w:r>
          </w:p>
        </w:tc>
        <w:tc>
          <w:tcPr>
            <w:tcW w:w="630" w:type="pct"/>
            <w:vAlign w:val="center"/>
          </w:tcPr>
          <w:p w14:paraId="1F2C38C1" w14:textId="77777777" w:rsidR="003A5BF5" w:rsidRPr="00587517" w:rsidRDefault="003A5BF5" w:rsidP="00587517">
            <w:pPr>
              <w:pStyle w:val="af0"/>
              <w:tabs>
                <w:tab w:val="left" w:pos="993"/>
              </w:tabs>
              <w:spacing w:line="240" w:lineRule="auto"/>
              <w:ind w:left="0" w:firstLine="0"/>
              <w:jc w:val="center"/>
              <w:rPr>
                <w:sz w:val="24"/>
                <w:szCs w:val="28"/>
              </w:rPr>
            </w:pPr>
            <w:r w:rsidRPr="00587517">
              <w:rPr>
                <w:sz w:val="24"/>
                <w:szCs w:val="28"/>
              </w:rPr>
              <w:t>6</w:t>
            </w:r>
          </w:p>
        </w:tc>
        <w:tc>
          <w:tcPr>
            <w:tcW w:w="741" w:type="pct"/>
            <w:vAlign w:val="center"/>
          </w:tcPr>
          <w:p w14:paraId="7E89FC15" w14:textId="77777777" w:rsidR="003A5BF5" w:rsidRPr="00587517" w:rsidRDefault="003A5BF5" w:rsidP="00587517">
            <w:pPr>
              <w:pStyle w:val="af0"/>
              <w:tabs>
                <w:tab w:val="left" w:pos="993"/>
              </w:tabs>
              <w:spacing w:line="240" w:lineRule="auto"/>
              <w:ind w:left="0" w:firstLine="0"/>
              <w:jc w:val="center"/>
              <w:rPr>
                <w:sz w:val="24"/>
                <w:szCs w:val="28"/>
              </w:rPr>
            </w:pPr>
            <w:r w:rsidRPr="00587517">
              <w:rPr>
                <w:sz w:val="24"/>
                <w:szCs w:val="28"/>
              </w:rPr>
              <w:t>2008</w:t>
            </w:r>
          </w:p>
        </w:tc>
        <w:tc>
          <w:tcPr>
            <w:tcW w:w="677" w:type="pct"/>
            <w:vAlign w:val="center"/>
          </w:tcPr>
          <w:p w14:paraId="0E98A5C5" w14:textId="77777777" w:rsidR="003A5BF5" w:rsidRPr="00587517" w:rsidRDefault="003A5BF5" w:rsidP="00587517">
            <w:pPr>
              <w:pStyle w:val="af0"/>
              <w:tabs>
                <w:tab w:val="left" w:pos="993"/>
              </w:tabs>
              <w:spacing w:line="240" w:lineRule="auto"/>
              <w:ind w:left="0" w:firstLine="0"/>
              <w:jc w:val="center"/>
              <w:rPr>
                <w:sz w:val="24"/>
                <w:szCs w:val="28"/>
              </w:rPr>
            </w:pPr>
            <w:r w:rsidRPr="00587517">
              <w:rPr>
                <w:sz w:val="24"/>
                <w:szCs w:val="28"/>
              </w:rPr>
              <w:t>2014</w:t>
            </w:r>
          </w:p>
        </w:tc>
      </w:tr>
      <w:tr w:rsidR="003A5BF5" w:rsidRPr="00587517" w14:paraId="7E3E6EC5" w14:textId="77777777" w:rsidTr="003A5BF5">
        <w:tc>
          <w:tcPr>
            <w:tcW w:w="235" w:type="pct"/>
            <w:vAlign w:val="center"/>
          </w:tcPr>
          <w:p w14:paraId="03AA9576" w14:textId="77777777" w:rsidR="003A5BF5" w:rsidRPr="00587517" w:rsidRDefault="003A5BF5" w:rsidP="00587517">
            <w:pPr>
              <w:pStyle w:val="af0"/>
              <w:tabs>
                <w:tab w:val="left" w:pos="993"/>
              </w:tabs>
              <w:spacing w:line="240" w:lineRule="auto"/>
              <w:ind w:left="0" w:firstLine="0"/>
              <w:jc w:val="center"/>
              <w:rPr>
                <w:sz w:val="24"/>
                <w:szCs w:val="28"/>
              </w:rPr>
            </w:pPr>
            <w:r w:rsidRPr="00587517">
              <w:rPr>
                <w:sz w:val="24"/>
                <w:szCs w:val="28"/>
              </w:rPr>
              <w:t>3</w:t>
            </w:r>
          </w:p>
        </w:tc>
        <w:tc>
          <w:tcPr>
            <w:tcW w:w="1014" w:type="pct"/>
            <w:vAlign w:val="center"/>
          </w:tcPr>
          <w:p w14:paraId="42347FE5" w14:textId="77777777" w:rsidR="003A5BF5" w:rsidRPr="00587517" w:rsidRDefault="003A5BF5" w:rsidP="00587517">
            <w:pPr>
              <w:pStyle w:val="af0"/>
              <w:tabs>
                <w:tab w:val="left" w:pos="993"/>
              </w:tabs>
              <w:spacing w:line="240" w:lineRule="auto"/>
              <w:ind w:left="0" w:firstLine="0"/>
              <w:rPr>
                <w:sz w:val="24"/>
                <w:szCs w:val="28"/>
              </w:rPr>
            </w:pPr>
            <w:r w:rsidRPr="00587517">
              <w:rPr>
                <w:sz w:val="24"/>
                <w:szCs w:val="28"/>
              </w:rPr>
              <w:t>ПВНС–57 мкр. № 34</w:t>
            </w:r>
          </w:p>
        </w:tc>
        <w:tc>
          <w:tcPr>
            <w:tcW w:w="1703" w:type="pct"/>
            <w:vAlign w:val="center"/>
          </w:tcPr>
          <w:p w14:paraId="731B5E96" w14:textId="77777777" w:rsidR="003A5BF5" w:rsidRPr="00587517" w:rsidRDefault="003A5BF5" w:rsidP="00587517">
            <w:pPr>
              <w:pStyle w:val="af0"/>
              <w:tabs>
                <w:tab w:val="left" w:pos="993"/>
              </w:tabs>
              <w:spacing w:line="240" w:lineRule="auto"/>
              <w:ind w:left="0" w:firstLine="0"/>
              <w:jc w:val="center"/>
              <w:rPr>
                <w:sz w:val="24"/>
                <w:szCs w:val="28"/>
              </w:rPr>
            </w:pPr>
            <w:r w:rsidRPr="00587517">
              <w:rPr>
                <w:sz w:val="24"/>
                <w:szCs w:val="28"/>
                <w:lang w:val="en-US"/>
              </w:rPr>
              <w:t>Wilo</w:t>
            </w:r>
            <w:r w:rsidRPr="00587517">
              <w:rPr>
                <w:sz w:val="24"/>
                <w:szCs w:val="28"/>
              </w:rPr>
              <w:t>–</w:t>
            </w:r>
            <w:r w:rsidRPr="00587517">
              <w:rPr>
                <w:sz w:val="24"/>
                <w:szCs w:val="28"/>
                <w:lang w:val="en-US"/>
              </w:rPr>
              <w:t>Comfort</w:t>
            </w:r>
            <w:r w:rsidRPr="00587517">
              <w:rPr>
                <w:sz w:val="24"/>
                <w:szCs w:val="28"/>
              </w:rPr>
              <w:t xml:space="preserve"> </w:t>
            </w:r>
            <w:r w:rsidRPr="00587517">
              <w:rPr>
                <w:sz w:val="24"/>
                <w:szCs w:val="28"/>
                <w:lang w:val="en-US"/>
              </w:rPr>
              <w:t>COR</w:t>
            </w:r>
            <w:r w:rsidRPr="00587517">
              <w:rPr>
                <w:sz w:val="24"/>
                <w:szCs w:val="28"/>
              </w:rPr>
              <w:t xml:space="preserve">–6 </w:t>
            </w:r>
            <w:r w:rsidRPr="00587517">
              <w:rPr>
                <w:sz w:val="24"/>
                <w:szCs w:val="28"/>
                <w:lang w:val="en-US"/>
              </w:rPr>
              <w:t>MVIE</w:t>
            </w:r>
            <w:r w:rsidRPr="00587517">
              <w:rPr>
                <w:sz w:val="24"/>
                <w:szCs w:val="28"/>
              </w:rPr>
              <w:t xml:space="preserve"> 5007/С</w:t>
            </w:r>
            <w:r w:rsidRPr="00587517">
              <w:rPr>
                <w:sz w:val="24"/>
                <w:szCs w:val="28"/>
                <w:lang w:val="en-US"/>
              </w:rPr>
              <w:t>R</w:t>
            </w:r>
          </w:p>
          <w:p w14:paraId="7C089DFE" w14:textId="77777777" w:rsidR="003A5BF5" w:rsidRPr="00587517" w:rsidRDefault="003A5BF5" w:rsidP="00587517">
            <w:pPr>
              <w:pStyle w:val="af0"/>
              <w:tabs>
                <w:tab w:val="left" w:pos="993"/>
              </w:tabs>
              <w:spacing w:line="240" w:lineRule="auto"/>
              <w:ind w:left="0" w:firstLine="0"/>
              <w:jc w:val="center"/>
              <w:rPr>
                <w:sz w:val="24"/>
                <w:szCs w:val="28"/>
              </w:rPr>
            </w:pPr>
            <w:r w:rsidRPr="00587517">
              <w:rPr>
                <w:sz w:val="24"/>
                <w:szCs w:val="28"/>
                <w:lang w:val="en-US"/>
              </w:rPr>
              <w:t>Q</w:t>
            </w:r>
            <w:r w:rsidRPr="00587517">
              <w:rPr>
                <w:sz w:val="24"/>
                <w:szCs w:val="28"/>
              </w:rPr>
              <w:t>1н=65 м</w:t>
            </w:r>
            <w:r w:rsidRPr="00587517">
              <w:rPr>
                <w:sz w:val="24"/>
                <w:szCs w:val="28"/>
                <w:vertAlign w:val="superscript"/>
              </w:rPr>
              <w:t>3</w:t>
            </w:r>
            <w:r w:rsidRPr="00587517">
              <w:rPr>
                <w:sz w:val="24"/>
                <w:szCs w:val="28"/>
              </w:rPr>
              <w:t xml:space="preserve">/ч, </w:t>
            </w:r>
            <w:r w:rsidRPr="00587517">
              <w:rPr>
                <w:sz w:val="24"/>
                <w:szCs w:val="28"/>
                <w:lang w:val="en-US"/>
              </w:rPr>
              <w:t>H</w:t>
            </w:r>
            <w:r w:rsidRPr="00587517">
              <w:rPr>
                <w:sz w:val="24"/>
                <w:szCs w:val="28"/>
              </w:rPr>
              <w:t>=60 м</w:t>
            </w:r>
            <w:r w:rsidRPr="00587517">
              <w:rPr>
                <w:sz w:val="24"/>
                <w:szCs w:val="28"/>
              </w:rPr>
              <w:br/>
            </w:r>
            <w:r w:rsidRPr="00587517">
              <w:rPr>
                <w:sz w:val="24"/>
                <w:szCs w:val="28"/>
                <w:lang w:val="en-US"/>
              </w:rPr>
              <w:t>Q</w:t>
            </w:r>
            <w:r w:rsidRPr="00587517">
              <w:rPr>
                <w:sz w:val="24"/>
                <w:szCs w:val="28"/>
              </w:rPr>
              <w:t>уст=380 м</w:t>
            </w:r>
            <w:r w:rsidRPr="00587517">
              <w:rPr>
                <w:sz w:val="24"/>
                <w:szCs w:val="28"/>
                <w:vertAlign w:val="superscript"/>
              </w:rPr>
              <w:t>3</w:t>
            </w:r>
            <w:r w:rsidRPr="00587517">
              <w:rPr>
                <w:sz w:val="24"/>
                <w:szCs w:val="28"/>
              </w:rPr>
              <w:t xml:space="preserve">/ч, </w:t>
            </w:r>
            <w:r w:rsidRPr="00587517">
              <w:rPr>
                <w:sz w:val="24"/>
                <w:szCs w:val="28"/>
                <w:lang w:val="en-US"/>
              </w:rPr>
              <w:t>H</w:t>
            </w:r>
            <w:r w:rsidRPr="00587517">
              <w:rPr>
                <w:sz w:val="24"/>
                <w:szCs w:val="28"/>
              </w:rPr>
              <w:t>=60 м</w:t>
            </w:r>
          </w:p>
        </w:tc>
        <w:tc>
          <w:tcPr>
            <w:tcW w:w="630" w:type="pct"/>
            <w:vAlign w:val="center"/>
          </w:tcPr>
          <w:p w14:paraId="71A22310" w14:textId="77777777" w:rsidR="003A5BF5" w:rsidRPr="00587517" w:rsidRDefault="003A5BF5" w:rsidP="00587517">
            <w:pPr>
              <w:pStyle w:val="af0"/>
              <w:tabs>
                <w:tab w:val="left" w:pos="993"/>
              </w:tabs>
              <w:spacing w:line="240" w:lineRule="auto"/>
              <w:ind w:left="0" w:firstLine="0"/>
              <w:jc w:val="center"/>
              <w:rPr>
                <w:sz w:val="24"/>
                <w:szCs w:val="28"/>
              </w:rPr>
            </w:pPr>
            <w:r w:rsidRPr="00587517">
              <w:rPr>
                <w:sz w:val="24"/>
                <w:szCs w:val="28"/>
              </w:rPr>
              <w:t>6</w:t>
            </w:r>
          </w:p>
        </w:tc>
        <w:tc>
          <w:tcPr>
            <w:tcW w:w="741" w:type="pct"/>
            <w:vAlign w:val="center"/>
          </w:tcPr>
          <w:p w14:paraId="74281E83" w14:textId="77777777" w:rsidR="003A5BF5" w:rsidRPr="00587517" w:rsidRDefault="003A5BF5" w:rsidP="00587517">
            <w:pPr>
              <w:pStyle w:val="af0"/>
              <w:tabs>
                <w:tab w:val="left" w:pos="993"/>
              </w:tabs>
              <w:spacing w:line="240" w:lineRule="auto"/>
              <w:ind w:left="0" w:firstLine="0"/>
              <w:jc w:val="center"/>
              <w:rPr>
                <w:sz w:val="24"/>
                <w:szCs w:val="28"/>
              </w:rPr>
            </w:pPr>
            <w:r w:rsidRPr="00587517">
              <w:rPr>
                <w:sz w:val="24"/>
                <w:szCs w:val="28"/>
              </w:rPr>
              <w:t>2005</w:t>
            </w:r>
          </w:p>
        </w:tc>
        <w:tc>
          <w:tcPr>
            <w:tcW w:w="677" w:type="pct"/>
            <w:vAlign w:val="center"/>
          </w:tcPr>
          <w:p w14:paraId="4227719D" w14:textId="77777777" w:rsidR="003A5BF5" w:rsidRPr="00587517" w:rsidRDefault="003A5BF5" w:rsidP="00587517">
            <w:pPr>
              <w:pStyle w:val="af0"/>
              <w:tabs>
                <w:tab w:val="left" w:pos="993"/>
              </w:tabs>
              <w:spacing w:line="240" w:lineRule="auto"/>
              <w:ind w:left="0" w:firstLine="0"/>
              <w:jc w:val="center"/>
              <w:rPr>
                <w:sz w:val="24"/>
                <w:szCs w:val="28"/>
              </w:rPr>
            </w:pPr>
            <w:r w:rsidRPr="00587517">
              <w:rPr>
                <w:sz w:val="24"/>
                <w:szCs w:val="28"/>
              </w:rPr>
              <w:t>2014</w:t>
            </w:r>
          </w:p>
        </w:tc>
      </w:tr>
      <w:tr w:rsidR="003A5BF5" w:rsidRPr="00587517" w14:paraId="6D67242E" w14:textId="77777777" w:rsidTr="00EB6E8C">
        <w:trPr>
          <w:trHeight w:val="624"/>
        </w:trPr>
        <w:tc>
          <w:tcPr>
            <w:tcW w:w="235" w:type="pct"/>
            <w:vAlign w:val="center"/>
          </w:tcPr>
          <w:p w14:paraId="3C2C7A7F" w14:textId="77777777" w:rsidR="003A5BF5" w:rsidRPr="00587517" w:rsidRDefault="003A5BF5" w:rsidP="00587517">
            <w:pPr>
              <w:pStyle w:val="af0"/>
              <w:tabs>
                <w:tab w:val="left" w:pos="993"/>
              </w:tabs>
              <w:spacing w:line="240" w:lineRule="auto"/>
              <w:ind w:left="0" w:firstLine="0"/>
              <w:jc w:val="center"/>
              <w:rPr>
                <w:sz w:val="24"/>
                <w:szCs w:val="28"/>
                <w:lang w:val="ru-RU"/>
              </w:rPr>
            </w:pPr>
            <w:r w:rsidRPr="00587517">
              <w:rPr>
                <w:sz w:val="24"/>
                <w:szCs w:val="28"/>
                <w:lang w:val="ru-RU"/>
              </w:rPr>
              <w:t>4</w:t>
            </w:r>
          </w:p>
        </w:tc>
        <w:tc>
          <w:tcPr>
            <w:tcW w:w="1014" w:type="pct"/>
            <w:vAlign w:val="center"/>
          </w:tcPr>
          <w:p w14:paraId="11642897" w14:textId="77777777" w:rsidR="003A5BF5" w:rsidRPr="00587517" w:rsidRDefault="003A5BF5" w:rsidP="00587517">
            <w:pPr>
              <w:pStyle w:val="af0"/>
              <w:tabs>
                <w:tab w:val="left" w:pos="993"/>
              </w:tabs>
              <w:spacing w:line="240" w:lineRule="auto"/>
              <w:ind w:left="0" w:firstLine="0"/>
              <w:rPr>
                <w:sz w:val="24"/>
                <w:szCs w:val="28"/>
                <w:lang w:val="ru-RU"/>
              </w:rPr>
            </w:pPr>
            <w:r w:rsidRPr="00587517">
              <w:rPr>
                <w:sz w:val="24"/>
                <w:szCs w:val="28"/>
                <w:lang w:val="ru-RU"/>
              </w:rPr>
              <w:t>ПВНС о</w:t>
            </w:r>
            <w:r w:rsidR="00EB6E8C" w:rsidRPr="00587517">
              <w:rPr>
                <w:sz w:val="24"/>
                <w:szCs w:val="28"/>
                <w:lang w:val="ru-RU"/>
              </w:rPr>
              <w:t>т</w:t>
            </w:r>
            <w:r w:rsidRPr="00587517">
              <w:rPr>
                <w:sz w:val="24"/>
                <w:szCs w:val="28"/>
                <w:lang w:val="ru-RU"/>
              </w:rPr>
              <w:t xml:space="preserve"> ул. Щепеткина </w:t>
            </w:r>
          </w:p>
        </w:tc>
        <w:tc>
          <w:tcPr>
            <w:tcW w:w="1703" w:type="pct"/>
            <w:vAlign w:val="center"/>
          </w:tcPr>
          <w:p w14:paraId="4A75E326" w14:textId="77777777" w:rsidR="003A5BF5" w:rsidRPr="00587517" w:rsidRDefault="003A5BF5" w:rsidP="00587517">
            <w:pPr>
              <w:pStyle w:val="af0"/>
              <w:tabs>
                <w:tab w:val="left" w:pos="993"/>
              </w:tabs>
              <w:spacing w:line="240" w:lineRule="auto"/>
              <w:ind w:left="0" w:firstLine="0"/>
              <w:jc w:val="center"/>
              <w:rPr>
                <w:sz w:val="24"/>
                <w:szCs w:val="28"/>
              </w:rPr>
            </w:pPr>
            <w:r w:rsidRPr="00587517">
              <w:rPr>
                <w:sz w:val="24"/>
                <w:szCs w:val="28"/>
                <w:lang w:val="en-US"/>
              </w:rPr>
              <w:t>Wilo</w:t>
            </w:r>
            <w:r w:rsidRPr="00587517">
              <w:rPr>
                <w:sz w:val="24"/>
                <w:szCs w:val="28"/>
              </w:rPr>
              <w:t>–</w:t>
            </w:r>
            <w:r w:rsidRPr="00587517">
              <w:rPr>
                <w:sz w:val="24"/>
                <w:szCs w:val="28"/>
                <w:lang w:val="en-US"/>
              </w:rPr>
              <w:t>Comfort</w:t>
            </w:r>
            <w:r w:rsidRPr="00587517">
              <w:rPr>
                <w:sz w:val="24"/>
                <w:szCs w:val="28"/>
              </w:rPr>
              <w:t xml:space="preserve"> </w:t>
            </w:r>
            <w:r w:rsidRPr="00587517">
              <w:rPr>
                <w:sz w:val="24"/>
                <w:szCs w:val="28"/>
                <w:lang w:val="en-US"/>
              </w:rPr>
              <w:t>CO</w:t>
            </w:r>
            <w:r w:rsidRPr="00587517">
              <w:rPr>
                <w:sz w:val="24"/>
                <w:szCs w:val="28"/>
              </w:rPr>
              <w:t xml:space="preserve">–6 </w:t>
            </w:r>
            <w:r w:rsidRPr="00587517">
              <w:rPr>
                <w:sz w:val="24"/>
                <w:szCs w:val="28"/>
                <w:lang w:val="en-US"/>
              </w:rPr>
              <w:t>MVI</w:t>
            </w:r>
            <w:r w:rsidRPr="00587517">
              <w:rPr>
                <w:sz w:val="24"/>
                <w:szCs w:val="28"/>
              </w:rPr>
              <w:t xml:space="preserve"> 3205/С</w:t>
            </w:r>
            <w:r w:rsidRPr="00587517">
              <w:rPr>
                <w:sz w:val="24"/>
                <w:szCs w:val="28"/>
                <w:lang w:val="en-US"/>
              </w:rPr>
              <w:t>R</w:t>
            </w:r>
          </w:p>
          <w:p w14:paraId="27980EC9" w14:textId="77777777" w:rsidR="003A5BF5" w:rsidRPr="00587517" w:rsidRDefault="003A5BF5" w:rsidP="00587517">
            <w:pPr>
              <w:pStyle w:val="af0"/>
              <w:tabs>
                <w:tab w:val="left" w:pos="993"/>
              </w:tabs>
              <w:spacing w:line="240" w:lineRule="auto"/>
              <w:ind w:left="0" w:firstLine="0"/>
              <w:jc w:val="center"/>
              <w:rPr>
                <w:sz w:val="24"/>
                <w:szCs w:val="28"/>
              </w:rPr>
            </w:pPr>
            <w:r w:rsidRPr="00587517">
              <w:rPr>
                <w:sz w:val="24"/>
                <w:szCs w:val="28"/>
                <w:lang w:val="en-US"/>
              </w:rPr>
              <w:t>Q</w:t>
            </w:r>
            <w:r w:rsidRPr="00587517">
              <w:rPr>
                <w:sz w:val="24"/>
                <w:szCs w:val="28"/>
              </w:rPr>
              <w:t>1н=32 м</w:t>
            </w:r>
            <w:r w:rsidRPr="00587517">
              <w:rPr>
                <w:sz w:val="24"/>
                <w:szCs w:val="28"/>
                <w:vertAlign w:val="superscript"/>
              </w:rPr>
              <w:t>3</w:t>
            </w:r>
            <w:r w:rsidRPr="00587517">
              <w:rPr>
                <w:sz w:val="24"/>
                <w:szCs w:val="28"/>
              </w:rPr>
              <w:t xml:space="preserve">/ч, </w:t>
            </w:r>
            <w:r w:rsidRPr="00587517">
              <w:rPr>
                <w:sz w:val="24"/>
                <w:szCs w:val="28"/>
                <w:lang w:val="en-US"/>
              </w:rPr>
              <w:t>H</w:t>
            </w:r>
            <w:r w:rsidRPr="00587517">
              <w:rPr>
                <w:sz w:val="24"/>
                <w:szCs w:val="28"/>
              </w:rPr>
              <w:t>=65 м</w:t>
            </w:r>
            <w:r w:rsidRPr="00587517">
              <w:rPr>
                <w:sz w:val="24"/>
                <w:szCs w:val="28"/>
              </w:rPr>
              <w:br/>
            </w:r>
            <w:r w:rsidRPr="00587517">
              <w:rPr>
                <w:sz w:val="24"/>
                <w:szCs w:val="28"/>
                <w:lang w:val="en-US"/>
              </w:rPr>
              <w:t>Q</w:t>
            </w:r>
            <w:r w:rsidRPr="00587517">
              <w:rPr>
                <w:sz w:val="24"/>
                <w:szCs w:val="28"/>
              </w:rPr>
              <w:t>уст=144 м</w:t>
            </w:r>
            <w:r w:rsidRPr="00587517">
              <w:rPr>
                <w:sz w:val="24"/>
                <w:szCs w:val="28"/>
                <w:vertAlign w:val="superscript"/>
              </w:rPr>
              <w:t>3</w:t>
            </w:r>
            <w:r w:rsidRPr="00587517">
              <w:rPr>
                <w:sz w:val="24"/>
                <w:szCs w:val="28"/>
              </w:rPr>
              <w:t xml:space="preserve">/ч, </w:t>
            </w:r>
            <w:r w:rsidRPr="00587517">
              <w:rPr>
                <w:sz w:val="24"/>
                <w:szCs w:val="28"/>
                <w:lang w:val="en-US"/>
              </w:rPr>
              <w:t>H</w:t>
            </w:r>
            <w:r w:rsidRPr="00587517">
              <w:rPr>
                <w:sz w:val="24"/>
                <w:szCs w:val="28"/>
              </w:rPr>
              <w:t>=65 м</w:t>
            </w:r>
          </w:p>
        </w:tc>
        <w:tc>
          <w:tcPr>
            <w:tcW w:w="630" w:type="pct"/>
            <w:vAlign w:val="center"/>
          </w:tcPr>
          <w:p w14:paraId="0F7BF0AA" w14:textId="77777777" w:rsidR="003A5BF5" w:rsidRPr="00587517" w:rsidRDefault="003A5BF5" w:rsidP="00587517">
            <w:pPr>
              <w:pStyle w:val="af0"/>
              <w:tabs>
                <w:tab w:val="left" w:pos="993"/>
              </w:tabs>
              <w:spacing w:line="240" w:lineRule="auto"/>
              <w:ind w:left="0" w:firstLine="0"/>
              <w:jc w:val="center"/>
              <w:rPr>
                <w:sz w:val="24"/>
                <w:szCs w:val="28"/>
              </w:rPr>
            </w:pPr>
            <w:r w:rsidRPr="00587517">
              <w:rPr>
                <w:sz w:val="24"/>
                <w:szCs w:val="28"/>
              </w:rPr>
              <w:t>5</w:t>
            </w:r>
          </w:p>
        </w:tc>
        <w:tc>
          <w:tcPr>
            <w:tcW w:w="741" w:type="pct"/>
            <w:vAlign w:val="center"/>
          </w:tcPr>
          <w:p w14:paraId="20CC73B7" w14:textId="77777777" w:rsidR="003A5BF5" w:rsidRPr="00587517" w:rsidRDefault="00EB6E8C" w:rsidP="00587517">
            <w:pPr>
              <w:pStyle w:val="af0"/>
              <w:tabs>
                <w:tab w:val="left" w:pos="993"/>
              </w:tabs>
              <w:spacing w:line="240" w:lineRule="auto"/>
              <w:ind w:left="0" w:firstLine="0"/>
              <w:jc w:val="center"/>
              <w:rPr>
                <w:sz w:val="24"/>
                <w:szCs w:val="28"/>
                <w:lang w:val="ru-RU"/>
              </w:rPr>
            </w:pPr>
            <w:r w:rsidRPr="00587517">
              <w:rPr>
                <w:sz w:val="24"/>
                <w:szCs w:val="28"/>
                <w:lang w:val="ru-RU"/>
              </w:rPr>
              <w:t>2016</w:t>
            </w:r>
          </w:p>
        </w:tc>
        <w:tc>
          <w:tcPr>
            <w:tcW w:w="677" w:type="pct"/>
            <w:vAlign w:val="center"/>
          </w:tcPr>
          <w:p w14:paraId="5E7FF1AB" w14:textId="77777777" w:rsidR="003A5BF5" w:rsidRPr="00587517" w:rsidRDefault="00EB6E8C" w:rsidP="00587517">
            <w:pPr>
              <w:pStyle w:val="af0"/>
              <w:tabs>
                <w:tab w:val="left" w:pos="993"/>
              </w:tabs>
              <w:spacing w:line="240" w:lineRule="auto"/>
              <w:ind w:left="0" w:firstLine="0"/>
              <w:jc w:val="center"/>
              <w:rPr>
                <w:sz w:val="24"/>
                <w:szCs w:val="28"/>
                <w:lang w:val="ru-RU"/>
              </w:rPr>
            </w:pPr>
            <w:r w:rsidRPr="00587517">
              <w:rPr>
                <w:sz w:val="24"/>
                <w:szCs w:val="28"/>
                <w:lang w:val="ru-RU"/>
              </w:rPr>
              <w:t>-</w:t>
            </w:r>
          </w:p>
        </w:tc>
      </w:tr>
      <w:tr w:rsidR="003A5BF5" w:rsidRPr="00587517" w14:paraId="596B1998" w14:textId="77777777" w:rsidTr="00EB6E8C">
        <w:trPr>
          <w:trHeight w:val="680"/>
        </w:trPr>
        <w:tc>
          <w:tcPr>
            <w:tcW w:w="235" w:type="pct"/>
            <w:vMerge w:val="restart"/>
            <w:vAlign w:val="center"/>
          </w:tcPr>
          <w:p w14:paraId="28E3EA9B" w14:textId="77777777" w:rsidR="003A5BF5" w:rsidRPr="00587517" w:rsidRDefault="003A5BF5" w:rsidP="00587517">
            <w:pPr>
              <w:pStyle w:val="af0"/>
              <w:tabs>
                <w:tab w:val="left" w:pos="993"/>
              </w:tabs>
              <w:spacing w:line="240" w:lineRule="auto"/>
              <w:ind w:left="0" w:firstLine="0"/>
              <w:jc w:val="center"/>
              <w:rPr>
                <w:sz w:val="24"/>
                <w:szCs w:val="28"/>
              </w:rPr>
            </w:pPr>
            <w:r w:rsidRPr="00587517">
              <w:rPr>
                <w:sz w:val="24"/>
                <w:szCs w:val="28"/>
              </w:rPr>
              <w:t>5</w:t>
            </w:r>
          </w:p>
        </w:tc>
        <w:tc>
          <w:tcPr>
            <w:tcW w:w="1014" w:type="pct"/>
            <w:vMerge w:val="restart"/>
            <w:vAlign w:val="center"/>
          </w:tcPr>
          <w:p w14:paraId="4AABF361" w14:textId="77777777" w:rsidR="003A5BF5" w:rsidRPr="00587517" w:rsidRDefault="003A5BF5" w:rsidP="00587517">
            <w:pPr>
              <w:pStyle w:val="af0"/>
              <w:tabs>
                <w:tab w:val="left" w:pos="993"/>
              </w:tabs>
              <w:spacing w:line="240" w:lineRule="auto"/>
              <w:ind w:left="0" w:firstLine="0"/>
              <w:rPr>
                <w:sz w:val="24"/>
                <w:szCs w:val="28"/>
              </w:rPr>
            </w:pPr>
            <w:r w:rsidRPr="00587517">
              <w:rPr>
                <w:sz w:val="24"/>
                <w:szCs w:val="28"/>
              </w:rPr>
              <w:t>ПВНС в мкр.17</w:t>
            </w:r>
          </w:p>
        </w:tc>
        <w:tc>
          <w:tcPr>
            <w:tcW w:w="1703" w:type="pct"/>
            <w:vAlign w:val="center"/>
          </w:tcPr>
          <w:p w14:paraId="41A4BD7C" w14:textId="77777777" w:rsidR="003A5BF5" w:rsidRPr="00587517" w:rsidRDefault="003A5BF5" w:rsidP="00587517">
            <w:pPr>
              <w:pStyle w:val="af0"/>
              <w:tabs>
                <w:tab w:val="left" w:pos="993"/>
              </w:tabs>
              <w:spacing w:line="240" w:lineRule="auto"/>
              <w:ind w:left="0" w:firstLine="0"/>
              <w:jc w:val="center"/>
              <w:rPr>
                <w:sz w:val="24"/>
                <w:szCs w:val="28"/>
              </w:rPr>
            </w:pPr>
            <w:r w:rsidRPr="00587517">
              <w:rPr>
                <w:sz w:val="24"/>
                <w:szCs w:val="28"/>
              </w:rPr>
              <w:t xml:space="preserve">ГРАНФЛОУ </w:t>
            </w:r>
            <w:r w:rsidRPr="00587517">
              <w:rPr>
                <w:sz w:val="24"/>
                <w:szCs w:val="28"/>
                <w:lang w:val="en-US"/>
              </w:rPr>
              <w:t>MEC</w:t>
            </w:r>
            <w:r w:rsidRPr="00587517">
              <w:rPr>
                <w:sz w:val="24"/>
                <w:szCs w:val="28"/>
              </w:rPr>
              <w:t>–</w:t>
            </w:r>
            <w:r w:rsidRPr="00587517">
              <w:rPr>
                <w:sz w:val="24"/>
                <w:szCs w:val="28"/>
                <w:lang w:val="en-US"/>
              </w:rPr>
              <w:t>AZRBH</w:t>
            </w:r>
            <w:r w:rsidRPr="00587517">
              <w:rPr>
                <w:sz w:val="24"/>
                <w:szCs w:val="28"/>
              </w:rPr>
              <w:t xml:space="preserve"> 2/125</w:t>
            </w:r>
            <w:r w:rsidRPr="00587517">
              <w:rPr>
                <w:sz w:val="24"/>
                <w:szCs w:val="28"/>
                <w:lang w:val="en-US"/>
              </w:rPr>
              <w:t>A</w:t>
            </w:r>
            <w:r w:rsidRPr="00587517">
              <w:rPr>
                <w:sz w:val="24"/>
                <w:szCs w:val="28"/>
              </w:rPr>
              <w:t xml:space="preserve"> 110</w:t>
            </w:r>
            <w:r w:rsidRPr="00587517">
              <w:rPr>
                <w:sz w:val="24"/>
                <w:szCs w:val="28"/>
                <w:lang w:val="en-US"/>
              </w:rPr>
              <w:t>kW</w:t>
            </w:r>
            <w:r w:rsidRPr="00587517">
              <w:rPr>
                <w:sz w:val="24"/>
                <w:szCs w:val="28"/>
              </w:rPr>
              <w:br/>
            </w:r>
            <w:r w:rsidRPr="00587517">
              <w:rPr>
                <w:sz w:val="24"/>
                <w:szCs w:val="28"/>
                <w:lang w:val="en-US"/>
              </w:rPr>
              <w:t>Q</w:t>
            </w:r>
            <w:r w:rsidRPr="00587517">
              <w:rPr>
                <w:sz w:val="24"/>
                <w:szCs w:val="28"/>
              </w:rPr>
              <w:t>1н=218 м</w:t>
            </w:r>
            <w:r w:rsidRPr="00587517">
              <w:rPr>
                <w:sz w:val="24"/>
                <w:szCs w:val="28"/>
                <w:vertAlign w:val="superscript"/>
              </w:rPr>
              <w:t>3</w:t>
            </w:r>
            <w:r w:rsidRPr="00587517">
              <w:rPr>
                <w:sz w:val="24"/>
                <w:szCs w:val="28"/>
              </w:rPr>
              <w:t xml:space="preserve">/ч, </w:t>
            </w:r>
            <w:r w:rsidRPr="00587517">
              <w:rPr>
                <w:sz w:val="24"/>
                <w:szCs w:val="28"/>
                <w:lang w:val="en-US"/>
              </w:rPr>
              <w:t>H</w:t>
            </w:r>
            <w:r w:rsidRPr="00587517">
              <w:rPr>
                <w:sz w:val="24"/>
                <w:szCs w:val="28"/>
              </w:rPr>
              <w:t>=91 м</w:t>
            </w:r>
            <w:r w:rsidRPr="00587517">
              <w:rPr>
                <w:sz w:val="24"/>
                <w:szCs w:val="28"/>
              </w:rPr>
              <w:br/>
            </w:r>
            <w:r w:rsidRPr="00587517">
              <w:rPr>
                <w:sz w:val="24"/>
                <w:szCs w:val="28"/>
                <w:lang w:val="en-US"/>
              </w:rPr>
              <w:t>Q</w:t>
            </w:r>
            <w:r w:rsidRPr="00587517">
              <w:rPr>
                <w:sz w:val="24"/>
                <w:szCs w:val="28"/>
              </w:rPr>
              <w:t>уст=414 м</w:t>
            </w:r>
            <w:r w:rsidRPr="00587517">
              <w:rPr>
                <w:sz w:val="24"/>
                <w:szCs w:val="28"/>
                <w:vertAlign w:val="superscript"/>
              </w:rPr>
              <w:t>3</w:t>
            </w:r>
            <w:r w:rsidRPr="00587517">
              <w:rPr>
                <w:sz w:val="24"/>
                <w:szCs w:val="28"/>
              </w:rPr>
              <w:t>/ч</w:t>
            </w:r>
          </w:p>
        </w:tc>
        <w:tc>
          <w:tcPr>
            <w:tcW w:w="630" w:type="pct"/>
            <w:vMerge w:val="restart"/>
            <w:vAlign w:val="center"/>
          </w:tcPr>
          <w:p w14:paraId="68061171" w14:textId="77777777" w:rsidR="003A5BF5" w:rsidRPr="00587517" w:rsidRDefault="003A5BF5" w:rsidP="00587517">
            <w:pPr>
              <w:pStyle w:val="af0"/>
              <w:tabs>
                <w:tab w:val="left" w:pos="993"/>
              </w:tabs>
              <w:spacing w:line="240" w:lineRule="auto"/>
              <w:ind w:left="0" w:firstLine="0"/>
              <w:jc w:val="center"/>
              <w:rPr>
                <w:sz w:val="24"/>
                <w:szCs w:val="28"/>
                <w:lang w:val="en-US"/>
              </w:rPr>
            </w:pPr>
            <w:r w:rsidRPr="00587517">
              <w:rPr>
                <w:sz w:val="24"/>
                <w:szCs w:val="28"/>
                <w:lang w:val="en-US"/>
              </w:rPr>
              <w:t>2</w:t>
            </w:r>
          </w:p>
        </w:tc>
        <w:tc>
          <w:tcPr>
            <w:tcW w:w="741" w:type="pct"/>
            <w:vMerge w:val="restart"/>
            <w:vAlign w:val="center"/>
          </w:tcPr>
          <w:p w14:paraId="4BD7FC42" w14:textId="77777777" w:rsidR="003A5BF5" w:rsidRPr="00587517" w:rsidRDefault="003A5BF5" w:rsidP="00587517">
            <w:pPr>
              <w:pStyle w:val="af0"/>
              <w:tabs>
                <w:tab w:val="left" w:pos="993"/>
              </w:tabs>
              <w:spacing w:line="240" w:lineRule="auto"/>
              <w:ind w:left="0" w:firstLine="0"/>
              <w:jc w:val="center"/>
              <w:rPr>
                <w:sz w:val="24"/>
                <w:szCs w:val="28"/>
                <w:lang w:val="en-US"/>
              </w:rPr>
            </w:pPr>
            <w:r w:rsidRPr="00587517">
              <w:rPr>
                <w:sz w:val="24"/>
                <w:szCs w:val="28"/>
                <w:lang w:val="en-US"/>
              </w:rPr>
              <w:t>2007</w:t>
            </w:r>
          </w:p>
        </w:tc>
        <w:tc>
          <w:tcPr>
            <w:tcW w:w="677" w:type="pct"/>
            <w:vMerge w:val="restart"/>
            <w:vAlign w:val="center"/>
          </w:tcPr>
          <w:p w14:paraId="37F55282" w14:textId="77777777" w:rsidR="003A5BF5" w:rsidRPr="00587517" w:rsidRDefault="003A5BF5" w:rsidP="00587517">
            <w:pPr>
              <w:pStyle w:val="af0"/>
              <w:tabs>
                <w:tab w:val="left" w:pos="993"/>
              </w:tabs>
              <w:spacing w:line="240" w:lineRule="auto"/>
              <w:ind w:left="0" w:firstLine="0"/>
              <w:jc w:val="center"/>
              <w:rPr>
                <w:sz w:val="24"/>
                <w:szCs w:val="28"/>
                <w:lang w:val="en-US"/>
              </w:rPr>
            </w:pPr>
            <w:r w:rsidRPr="00587517">
              <w:rPr>
                <w:sz w:val="24"/>
                <w:szCs w:val="28"/>
                <w:lang w:val="en-US"/>
              </w:rPr>
              <w:t>2013</w:t>
            </w:r>
          </w:p>
        </w:tc>
      </w:tr>
      <w:tr w:rsidR="003A5BF5" w:rsidRPr="00587517" w14:paraId="760B1EDF" w14:textId="77777777" w:rsidTr="003A5BF5">
        <w:trPr>
          <w:trHeight w:val="135"/>
        </w:trPr>
        <w:tc>
          <w:tcPr>
            <w:tcW w:w="235" w:type="pct"/>
            <w:vMerge/>
            <w:vAlign w:val="center"/>
          </w:tcPr>
          <w:p w14:paraId="7CC1CA49" w14:textId="77777777" w:rsidR="003A5BF5" w:rsidRPr="00587517" w:rsidRDefault="003A5BF5" w:rsidP="00587517">
            <w:pPr>
              <w:pStyle w:val="af0"/>
              <w:tabs>
                <w:tab w:val="left" w:pos="993"/>
              </w:tabs>
              <w:spacing w:line="240" w:lineRule="auto"/>
              <w:ind w:left="0" w:firstLine="0"/>
              <w:jc w:val="center"/>
              <w:rPr>
                <w:sz w:val="24"/>
                <w:szCs w:val="28"/>
              </w:rPr>
            </w:pPr>
          </w:p>
        </w:tc>
        <w:tc>
          <w:tcPr>
            <w:tcW w:w="1014" w:type="pct"/>
            <w:vMerge/>
            <w:vAlign w:val="center"/>
          </w:tcPr>
          <w:p w14:paraId="317A4C34" w14:textId="77777777" w:rsidR="003A5BF5" w:rsidRPr="00587517" w:rsidRDefault="003A5BF5" w:rsidP="00587517">
            <w:pPr>
              <w:pStyle w:val="af0"/>
              <w:tabs>
                <w:tab w:val="left" w:pos="993"/>
              </w:tabs>
              <w:spacing w:line="240" w:lineRule="auto"/>
              <w:ind w:left="0" w:firstLine="0"/>
              <w:rPr>
                <w:sz w:val="24"/>
                <w:szCs w:val="28"/>
              </w:rPr>
            </w:pPr>
          </w:p>
        </w:tc>
        <w:tc>
          <w:tcPr>
            <w:tcW w:w="1703" w:type="pct"/>
            <w:vAlign w:val="center"/>
          </w:tcPr>
          <w:p w14:paraId="3BCA4021" w14:textId="77777777" w:rsidR="003A5BF5" w:rsidRPr="00587517" w:rsidRDefault="003A5BF5" w:rsidP="00587517">
            <w:pPr>
              <w:pStyle w:val="af0"/>
              <w:tabs>
                <w:tab w:val="left" w:pos="993"/>
              </w:tabs>
              <w:spacing w:line="240" w:lineRule="auto"/>
              <w:ind w:left="0"/>
              <w:jc w:val="center"/>
              <w:rPr>
                <w:sz w:val="24"/>
                <w:szCs w:val="28"/>
                <w:lang w:val="ru-RU"/>
              </w:rPr>
            </w:pPr>
            <w:r w:rsidRPr="00587517">
              <w:rPr>
                <w:sz w:val="24"/>
                <w:szCs w:val="28"/>
                <w:lang w:val="ru-RU"/>
              </w:rPr>
              <w:t>СМ150-125-315/4</w:t>
            </w:r>
          </w:p>
          <w:p w14:paraId="590B18A4" w14:textId="77777777" w:rsidR="003A5BF5" w:rsidRPr="00587517" w:rsidRDefault="003A5BF5" w:rsidP="00587517">
            <w:pPr>
              <w:pStyle w:val="af0"/>
              <w:tabs>
                <w:tab w:val="left" w:pos="993"/>
              </w:tabs>
              <w:spacing w:line="240" w:lineRule="auto"/>
              <w:ind w:left="0"/>
              <w:jc w:val="center"/>
              <w:rPr>
                <w:sz w:val="24"/>
                <w:szCs w:val="28"/>
                <w:lang w:val="ru-RU"/>
              </w:rPr>
            </w:pPr>
            <w:r w:rsidRPr="00587517">
              <w:rPr>
                <w:sz w:val="24"/>
                <w:szCs w:val="28"/>
                <w:lang w:val="en-US"/>
              </w:rPr>
              <w:t>Q</w:t>
            </w:r>
            <w:r w:rsidRPr="00587517">
              <w:rPr>
                <w:sz w:val="24"/>
                <w:szCs w:val="28"/>
                <w:lang w:val="ru-RU"/>
              </w:rPr>
              <w:t xml:space="preserve">1н = 200 м3/ч; </w:t>
            </w:r>
            <w:r w:rsidRPr="00587517">
              <w:rPr>
                <w:sz w:val="24"/>
                <w:szCs w:val="28"/>
                <w:lang w:val="en-US"/>
              </w:rPr>
              <w:t>H</w:t>
            </w:r>
            <w:r w:rsidRPr="00587517">
              <w:rPr>
                <w:sz w:val="24"/>
                <w:szCs w:val="28"/>
                <w:lang w:val="ru-RU"/>
              </w:rPr>
              <w:t xml:space="preserve"> = 32 м; </w:t>
            </w:r>
            <w:r w:rsidRPr="00587517">
              <w:rPr>
                <w:sz w:val="24"/>
                <w:szCs w:val="28"/>
                <w:lang w:val="en-US"/>
              </w:rPr>
              <w:t>N</w:t>
            </w:r>
            <w:r w:rsidRPr="00587517">
              <w:rPr>
                <w:sz w:val="24"/>
                <w:szCs w:val="28"/>
                <w:lang w:val="ru-RU"/>
              </w:rPr>
              <w:t xml:space="preserve"> = 45 кВт; </w:t>
            </w:r>
            <w:r w:rsidRPr="00587517">
              <w:rPr>
                <w:sz w:val="24"/>
                <w:szCs w:val="28"/>
                <w:lang w:val="en-US"/>
              </w:rPr>
              <w:t>n</w:t>
            </w:r>
            <w:r w:rsidRPr="00587517">
              <w:rPr>
                <w:sz w:val="24"/>
                <w:szCs w:val="28"/>
                <w:lang w:val="ru-RU"/>
              </w:rPr>
              <w:t xml:space="preserve"> = 1450 об/мин</w:t>
            </w:r>
          </w:p>
        </w:tc>
        <w:tc>
          <w:tcPr>
            <w:tcW w:w="630" w:type="pct"/>
            <w:vMerge/>
            <w:vAlign w:val="center"/>
          </w:tcPr>
          <w:p w14:paraId="19BD1F93" w14:textId="77777777" w:rsidR="003A5BF5" w:rsidRPr="00587517" w:rsidRDefault="003A5BF5" w:rsidP="00587517">
            <w:pPr>
              <w:pStyle w:val="af0"/>
              <w:tabs>
                <w:tab w:val="left" w:pos="993"/>
              </w:tabs>
              <w:spacing w:line="240" w:lineRule="auto"/>
              <w:ind w:left="0" w:firstLine="0"/>
              <w:jc w:val="center"/>
              <w:rPr>
                <w:sz w:val="24"/>
                <w:szCs w:val="28"/>
                <w:lang w:val="ru-RU"/>
              </w:rPr>
            </w:pPr>
          </w:p>
        </w:tc>
        <w:tc>
          <w:tcPr>
            <w:tcW w:w="741" w:type="pct"/>
            <w:vMerge/>
            <w:vAlign w:val="center"/>
          </w:tcPr>
          <w:p w14:paraId="077115A2" w14:textId="77777777" w:rsidR="003A5BF5" w:rsidRPr="00587517" w:rsidRDefault="003A5BF5" w:rsidP="00587517">
            <w:pPr>
              <w:pStyle w:val="af0"/>
              <w:tabs>
                <w:tab w:val="left" w:pos="993"/>
              </w:tabs>
              <w:spacing w:line="240" w:lineRule="auto"/>
              <w:ind w:left="0" w:firstLine="0"/>
              <w:jc w:val="center"/>
              <w:rPr>
                <w:sz w:val="24"/>
                <w:szCs w:val="28"/>
                <w:lang w:val="ru-RU"/>
              </w:rPr>
            </w:pPr>
          </w:p>
        </w:tc>
        <w:tc>
          <w:tcPr>
            <w:tcW w:w="677" w:type="pct"/>
            <w:vMerge/>
            <w:vAlign w:val="center"/>
          </w:tcPr>
          <w:p w14:paraId="1857A96B" w14:textId="77777777" w:rsidR="003A5BF5" w:rsidRPr="00587517" w:rsidRDefault="003A5BF5" w:rsidP="00587517">
            <w:pPr>
              <w:pStyle w:val="af0"/>
              <w:tabs>
                <w:tab w:val="left" w:pos="993"/>
              </w:tabs>
              <w:spacing w:line="240" w:lineRule="auto"/>
              <w:ind w:left="0" w:firstLine="0"/>
              <w:jc w:val="center"/>
              <w:rPr>
                <w:sz w:val="24"/>
                <w:szCs w:val="28"/>
                <w:lang w:val="ru-RU"/>
              </w:rPr>
            </w:pPr>
          </w:p>
        </w:tc>
      </w:tr>
      <w:tr w:rsidR="003A5BF5" w:rsidRPr="00587517" w14:paraId="4539F639" w14:textId="77777777" w:rsidTr="003A5BF5">
        <w:tc>
          <w:tcPr>
            <w:tcW w:w="235" w:type="pct"/>
            <w:vMerge w:val="restart"/>
            <w:vAlign w:val="center"/>
          </w:tcPr>
          <w:p w14:paraId="23AC4946" w14:textId="77777777" w:rsidR="003A5BF5" w:rsidRPr="00587517" w:rsidRDefault="003A5BF5" w:rsidP="00587517">
            <w:pPr>
              <w:pStyle w:val="af0"/>
              <w:tabs>
                <w:tab w:val="left" w:pos="993"/>
              </w:tabs>
              <w:spacing w:line="240" w:lineRule="auto"/>
              <w:ind w:left="0" w:firstLine="0"/>
              <w:jc w:val="center"/>
              <w:rPr>
                <w:sz w:val="24"/>
                <w:szCs w:val="28"/>
                <w:lang w:val="en-US"/>
              </w:rPr>
            </w:pPr>
            <w:r w:rsidRPr="00587517">
              <w:rPr>
                <w:sz w:val="24"/>
                <w:szCs w:val="28"/>
                <w:lang w:val="en-US"/>
              </w:rPr>
              <w:t>6</w:t>
            </w:r>
          </w:p>
        </w:tc>
        <w:tc>
          <w:tcPr>
            <w:tcW w:w="1014" w:type="pct"/>
            <w:vMerge w:val="restart"/>
            <w:vAlign w:val="center"/>
          </w:tcPr>
          <w:p w14:paraId="2383CA70" w14:textId="77777777" w:rsidR="003A5BF5" w:rsidRPr="00587517" w:rsidRDefault="003A5BF5" w:rsidP="00587517">
            <w:pPr>
              <w:pStyle w:val="af0"/>
              <w:tabs>
                <w:tab w:val="left" w:pos="993"/>
              </w:tabs>
              <w:spacing w:line="240" w:lineRule="auto"/>
              <w:ind w:left="0" w:firstLine="0"/>
              <w:rPr>
                <w:sz w:val="24"/>
                <w:szCs w:val="28"/>
                <w:lang w:val="en-US"/>
              </w:rPr>
            </w:pPr>
            <w:r w:rsidRPr="00587517">
              <w:rPr>
                <w:sz w:val="24"/>
                <w:szCs w:val="28"/>
              </w:rPr>
              <w:t>ПВНС в мкр.</w:t>
            </w:r>
            <w:r w:rsidRPr="00587517">
              <w:rPr>
                <w:sz w:val="24"/>
                <w:szCs w:val="28"/>
                <w:lang w:val="en-US"/>
              </w:rPr>
              <w:t xml:space="preserve"> 39</w:t>
            </w:r>
          </w:p>
        </w:tc>
        <w:tc>
          <w:tcPr>
            <w:tcW w:w="1703" w:type="pct"/>
            <w:vAlign w:val="center"/>
          </w:tcPr>
          <w:p w14:paraId="11F9F385" w14:textId="77777777" w:rsidR="003A5BF5" w:rsidRPr="00587517" w:rsidRDefault="003A5BF5" w:rsidP="00587517">
            <w:pPr>
              <w:pStyle w:val="af0"/>
              <w:tabs>
                <w:tab w:val="left" w:pos="993"/>
              </w:tabs>
              <w:spacing w:line="240" w:lineRule="auto"/>
              <w:ind w:left="0" w:firstLine="0"/>
              <w:jc w:val="center"/>
              <w:rPr>
                <w:sz w:val="24"/>
                <w:szCs w:val="28"/>
                <w:lang w:val="en-US"/>
              </w:rPr>
            </w:pPr>
            <w:r w:rsidRPr="00587517">
              <w:rPr>
                <w:sz w:val="24"/>
                <w:szCs w:val="28"/>
                <w:lang w:val="en-US"/>
              </w:rPr>
              <w:t>Wilo– COR–5 MVI 3204/CC–WMS</w:t>
            </w:r>
          </w:p>
          <w:p w14:paraId="3CFFFE13" w14:textId="77777777" w:rsidR="003A5BF5" w:rsidRPr="00587517" w:rsidRDefault="003A5BF5" w:rsidP="00587517">
            <w:pPr>
              <w:pStyle w:val="af0"/>
              <w:tabs>
                <w:tab w:val="left" w:pos="993"/>
              </w:tabs>
              <w:spacing w:line="240" w:lineRule="auto"/>
              <w:ind w:left="0" w:firstLine="0"/>
              <w:jc w:val="center"/>
              <w:rPr>
                <w:sz w:val="24"/>
                <w:szCs w:val="28"/>
                <w:lang w:val="en-US"/>
              </w:rPr>
            </w:pPr>
            <w:r w:rsidRPr="00587517">
              <w:rPr>
                <w:sz w:val="24"/>
                <w:szCs w:val="28"/>
                <w:lang w:val="en-US"/>
              </w:rPr>
              <w:t>Q1</w:t>
            </w:r>
            <w:r w:rsidRPr="00587517">
              <w:rPr>
                <w:sz w:val="24"/>
                <w:szCs w:val="28"/>
              </w:rPr>
              <w:t>н</w:t>
            </w:r>
            <w:r w:rsidRPr="00587517">
              <w:rPr>
                <w:sz w:val="24"/>
                <w:szCs w:val="28"/>
                <w:lang w:val="en-US"/>
              </w:rPr>
              <w:t xml:space="preserve">=36 </w:t>
            </w:r>
            <w:r w:rsidRPr="00587517">
              <w:rPr>
                <w:sz w:val="24"/>
                <w:szCs w:val="28"/>
              </w:rPr>
              <w:t>м</w:t>
            </w:r>
            <w:r w:rsidRPr="00587517">
              <w:rPr>
                <w:sz w:val="24"/>
                <w:szCs w:val="28"/>
                <w:vertAlign w:val="superscript"/>
                <w:lang w:val="en-US"/>
              </w:rPr>
              <w:t>3</w:t>
            </w:r>
            <w:r w:rsidRPr="00587517">
              <w:rPr>
                <w:sz w:val="24"/>
                <w:szCs w:val="28"/>
                <w:lang w:val="en-US"/>
              </w:rPr>
              <w:t>/</w:t>
            </w:r>
            <w:r w:rsidRPr="00587517">
              <w:rPr>
                <w:sz w:val="24"/>
                <w:szCs w:val="28"/>
              </w:rPr>
              <w:t>ч</w:t>
            </w:r>
            <w:r w:rsidRPr="00587517">
              <w:rPr>
                <w:sz w:val="24"/>
                <w:szCs w:val="28"/>
                <w:lang w:val="en-US"/>
              </w:rPr>
              <w:t xml:space="preserve">, H=60 </w:t>
            </w:r>
            <w:r w:rsidRPr="00587517">
              <w:rPr>
                <w:sz w:val="24"/>
                <w:szCs w:val="28"/>
              </w:rPr>
              <w:t>м</w:t>
            </w:r>
            <w:r w:rsidRPr="00587517">
              <w:rPr>
                <w:sz w:val="24"/>
                <w:szCs w:val="28"/>
                <w:lang w:val="en-US"/>
              </w:rPr>
              <w:br/>
              <w:t>Q</w:t>
            </w:r>
            <w:r w:rsidRPr="00587517">
              <w:rPr>
                <w:sz w:val="24"/>
                <w:szCs w:val="28"/>
              </w:rPr>
              <w:t>уст</w:t>
            </w:r>
            <w:r w:rsidRPr="00587517">
              <w:rPr>
                <w:sz w:val="24"/>
                <w:szCs w:val="28"/>
                <w:lang w:val="en-US"/>
              </w:rPr>
              <w:t xml:space="preserve">=116 </w:t>
            </w:r>
            <w:r w:rsidRPr="00587517">
              <w:rPr>
                <w:sz w:val="24"/>
                <w:szCs w:val="28"/>
              </w:rPr>
              <w:t>м</w:t>
            </w:r>
            <w:r w:rsidRPr="00587517">
              <w:rPr>
                <w:sz w:val="24"/>
                <w:szCs w:val="28"/>
                <w:vertAlign w:val="superscript"/>
                <w:lang w:val="en-US"/>
              </w:rPr>
              <w:t>3</w:t>
            </w:r>
            <w:r w:rsidRPr="00587517">
              <w:rPr>
                <w:sz w:val="24"/>
                <w:szCs w:val="28"/>
                <w:lang w:val="en-US"/>
              </w:rPr>
              <w:t>/</w:t>
            </w:r>
            <w:r w:rsidRPr="00587517">
              <w:rPr>
                <w:sz w:val="24"/>
                <w:szCs w:val="28"/>
              </w:rPr>
              <w:t>ч</w:t>
            </w:r>
            <w:r w:rsidRPr="00587517">
              <w:rPr>
                <w:sz w:val="24"/>
                <w:szCs w:val="28"/>
                <w:lang w:val="en-US"/>
              </w:rPr>
              <w:t xml:space="preserve">, H=51 </w:t>
            </w:r>
            <w:r w:rsidRPr="00587517">
              <w:rPr>
                <w:sz w:val="24"/>
                <w:szCs w:val="28"/>
              </w:rPr>
              <w:t>м</w:t>
            </w:r>
          </w:p>
        </w:tc>
        <w:tc>
          <w:tcPr>
            <w:tcW w:w="630" w:type="pct"/>
            <w:vAlign w:val="center"/>
          </w:tcPr>
          <w:p w14:paraId="43C2E0B1" w14:textId="77777777" w:rsidR="003A5BF5" w:rsidRPr="00587517" w:rsidRDefault="003A5BF5" w:rsidP="00587517">
            <w:pPr>
              <w:pStyle w:val="af0"/>
              <w:tabs>
                <w:tab w:val="left" w:pos="993"/>
              </w:tabs>
              <w:spacing w:line="240" w:lineRule="auto"/>
              <w:ind w:left="0" w:firstLine="0"/>
              <w:jc w:val="center"/>
              <w:rPr>
                <w:sz w:val="24"/>
                <w:szCs w:val="28"/>
                <w:lang w:val="en-US"/>
              </w:rPr>
            </w:pPr>
            <w:r w:rsidRPr="00587517">
              <w:rPr>
                <w:sz w:val="24"/>
                <w:szCs w:val="28"/>
                <w:lang w:val="en-US"/>
              </w:rPr>
              <w:t>5</w:t>
            </w:r>
          </w:p>
        </w:tc>
        <w:tc>
          <w:tcPr>
            <w:tcW w:w="741" w:type="pct"/>
            <w:vMerge w:val="restart"/>
            <w:vAlign w:val="center"/>
          </w:tcPr>
          <w:p w14:paraId="2632AC36" w14:textId="77777777" w:rsidR="003A5BF5" w:rsidRPr="00587517" w:rsidRDefault="003A5BF5" w:rsidP="00587517">
            <w:pPr>
              <w:pStyle w:val="af0"/>
              <w:tabs>
                <w:tab w:val="left" w:pos="993"/>
              </w:tabs>
              <w:spacing w:line="240" w:lineRule="auto"/>
              <w:ind w:left="0" w:firstLine="0"/>
              <w:jc w:val="center"/>
              <w:rPr>
                <w:sz w:val="24"/>
                <w:szCs w:val="28"/>
                <w:lang w:val="en-US"/>
              </w:rPr>
            </w:pPr>
            <w:r w:rsidRPr="00587517">
              <w:rPr>
                <w:sz w:val="24"/>
                <w:szCs w:val="28"/>
                <w:lang w:val="en-US"/>
              </w:rPr>
              <w:t>2008</w:t>
            </w:r>
          </w:p>
        </w:tc>
        <w:tc>
          <w:tcPr>
            <w:tcW w:w="677" w:type="pct"/>
            <w:vMerge w:val="restart"/>
            <w:vAlign w:val="center"/>
          </w:tcPr>
          <w:p w14:paraId="01055928" w14:textId="77777777" w:rsidR="003A5BF5" w:rsidRPr="00587517" w:rsidRDefault="003D30E6" w:rsidP="00587517">
            <w:pPr>
              <w:pStyle w:val="af0"/>
              <w:tabs>
                <w:tab w:val="left" w:pos="993"/>
              </w:tabs>
              <w:spacing w:line="240" w:lineRule="auto"/>
              <w:ind w:left="0" w:firstLine="0"/>
              <w:jc w:val="center"/>
              <w:rPr>
                <w:sz w:val="24"/>
                <w:szCs w:val="28"/>
                <w:lang w:val="ru-RU"/>
              </w:rPr>
            </w:pPr>
            <w:r w:rsidRPr="00587517">
              <w:rPr>
                <w:sz w:val="24"/>
                <w:szCs w:val="28"/>
                <w:lang w:val="ru-RU"/>
              </w:rPr>
              <w:t>-</w:t>
            </w:r>
          </w:p>
        </w:tc>
      </w:tr>
      <w:tr w:rsidR="003A5BF5" w:rsidRPr="00587517" w14:paraId="5A430CA1" w14:textId="77777777" w:rsidTr="003A5BF5">
        <w:tc>
          <w:tcPr>
            <w:tcW w:w="235" w:type="pct"/>
            <w:vMerge/>
            <w:vAlign w:val="center"/>
          </w:tcPr>
          <w:p w14:paraId="5BA7C65E" w14:textId="77777777" w:rsidR="003A5BF5" w:rsidRPr="00587517" w:rsidRDefault="003A5BF5" w:rsidP="00587517">
            <w:pPr>
              <w:pStyle w:val="af0"/>
              <w:tabs>
                <w:tab w:val="left" w:pos="993"/>
              </w:tabs>
              <w:spacing w:line="240" w:lineRule="auto"/>
              <w:ind w:left="0" w:firstLine="0"/>
              <w:jc w:val="center"/>
              <w:rPr>
                <w:sz w:val="24"/>
                <w:szCs w:val="28"/>
              </w:rPr>
            </w:pPr>
          </w:p>
        </w:tc>
        <w:tc>
          <w:tcPr>
            <w:tcW w:w="1014" w:type="pct"/>
            <w:vMerge/>
            <w:vAlign w:val="center"/>
          </w:tcPr>
          <w:p w14:paraId="4E71EB66" w14:textId="77777777" w:rsidR="003A5BF5" w:rsidRPr="00587517" w:rsidRDefault="003A5BF5" w:rsidP="00587517">
            <w:pPr>
              <w:pStyle w:val="af0"/>
              <w:tabs>
                <w:tab w:val="left" w:pos="993"/>
              </w:tabs>
              <w:spacing w:line="240" w:lineRule="auto"/>
              <w:ind w:left="0" w:firstLine="0"/>
              <w:rPr>
                <w:sz w:val="24"/>
                <w:szCs w:val="28"/>
              </w:rPr>
            </w:pPr>
          </w:p>
        </w:tc>
        <w:tc>
          <w:tcPr>
            <w:tcW w:w="1703" w:type="pct"/>
            <w:vAlign w:val="center"/>
          </w:tcPr>
          <w:p w14:paraId="03608D70" w14:textId="77777777" w:rsidR="003A5BF5" w:rsidRPr="00587517" w:rsidRDefault="003A5BF5" w:rsidP="00587517">
            <w:pPr>
              <w:pStyle w:val="af0"/>
              <w:tabs>
                <w:tab w:val="left" w:pos="993"/>
              </w:tabs>
              <w:spacing w:line="240" w:lineRule="auto"/>
              <w:ind w:left="0" w:firstLine="0"/>
              <w:jc w:val="center"/>
              <w:rPr>
                <w:sz w:val="24"/>
                <w:szCs w:val="28"/>
              </w:rPr>
            </w:pPr>
            <w:r w:rsidRPr="00587517">
              <w:rPr>
                <w:sz w:val="24"/>
                <w:szCs w:val="28"/>
                <w:lang w:val="en-US"/>
              </w:rPr>
              <w:t>Wilo</w:t>
            </w:r>
            <w:r w:rsidRPr="00587517">
              <w:rPr>
                <w:sz w:val="24"/>
                <w:szCs w:val="28"/>
              </w:rPr>
              <w:t xml:space="preserve"> </w:t>
            </w:r>
            <w:r w:rsidRPr="00587517">
              <w:rPr>
                <w:sz w:val="24"/>
                <w:szCs w:val="28"/>
                <w:lang w:val="en-US"/>
              </w:rPr>
              <w:t>NL</w:t>
            </w:r>
            <w:r w:rsidRPr="00587517">
              <w:rPr>
                <w:sz w:val="24"/>
                <w:szCs w:val="28"/>
              </w:rPr>
              <w:t xml:space="preserve"> 80/200–37–2–12 (пожарный)</w:t>
            </w:r>
            <w:r w:rsidRPr="00587517">
              <w:rPr>
                <w:sz w:val="24"/>
                <w:szCs w:val="28"/>
              </w:rPr>
              <w:br/>
            </w:r>
            <w:r w:rsidRPr="00587517">
              <w:rPr>
                <w:sz w:val="24"/>
                <w:szCs w:val="28"/>
                <w:lang w:val="en-US"/>
              </w:rPr>
              <w:t>Q</w:t>
            </w:r>
            <w:r w:rsidRPr="00587517">
              <w:rPr>
                <w:sz w:val="24"/>
                <w:szCs w:val="28"/>
              </w:rPr>
              <w:t>1н=150 м</w:t>
            </w:r>
            <w:r w:rsidRPr="00587517">
              <w:rPr>
                <w:sz w:val="24"/>
                <w:szCs w:val="28"/>
                <w:vertAlign w:val="superscript"/>
              </w:rPr>
              <w:t>3</w:t>
            </w:r>
            <w:r w:rsidRPr="00587517">
              <w:rPr>
                <w:sz w:val="24"/>
                <w:szCs w:val="28"/>
              </w:rPr>
              <w:t xml:space="preserve">/ч, </w:t>
            </w:r>
            <w:r w:rsidRPr="00587517">
              <w:rPr>
                <w:sz w:val="24"/>
                <w:szCs w:val="28"/>
                <w:lang w:val="en-US"/>
              </w:rPr>
              <w:t>H</w:t>
            </w:r>
            <w:r w:rsidRPr="00587517">
              <w:rPr>
                <w:sz w:val="24"/>
                <w:szCs w:val="28"/>
              </w:rPr>
              <w:t>=60 м</w:t>
            </w:r>
            <w:r w:rsidRPr="00587517">
              <w:rPr>
                <w:sz w:val="24"/>
                <w:szCs w:val="28"/>
              </w:rPr>
              <w:br/>
            </w:r>
            <w:r w:rsidRPr="00587517">
              <w:rPr>
                <w:sz w:val="24"/>
                <w:szCs w:val="28"/>
                <w:lang w:val="en-US"/>
              </w:rPr>
              <w:t>Q</w:t>
            </w:r>
            <w:r w:rsidRPr="00587517">
              <w:rPr>
                <w:sz w:val="24"/>
                <w:szCs w:val="28"/>
              </w:rPr>
              <w:t>уст=116 м</w:t>
            </w:r>
            <w:r w:rsidRPr="00587517">
              <w:rPr>
                <w:sz w:val="24"/>
                <w:szCs w:val="28"/>
                <w:vertAlign w:val="superscript"/>
              </w:rPr>
              <w:t>3</w:t>
            </w:r>
            <w:r w:rsidRPr="00587517">
              <w:rPr>
                <w:sz w:val="24"/>
                <w:szCs w:val="28"/>
              </w:rPr>
              <w:t xml:space="preserve">/ч, </w:t>
            </w:r>
            <w:r w:rsidRPr="00587517">
              <w:rPr>
                <w:sz w:val="24"/>
                <w:szCs w:val="28"/>
                <w:lang w:val="en-US"/>
              </w:rPr>
              <w:t>H</w:t>
            </w:r>
            <w:r w:rsidRPr="00587517">
              <w:rPr>
                <w:sz w:val="24"/>
                <w:szCs w:val="28"/>
              </w:rPr>
              <w:t>=51 м</w:t>
            </w:r>
          </w:p>
        </w:tc>
        <w:tc>
          <w:tcPr>
            <w:tcW w:w="630" w:type="pct"/>
            <w:vAlign w:val="center"/>
          </w:tcPr>
          <w:p w14:paraId="2A1EABF3" w14:textId="77777777" w:rsidR="003A5BF5" w:rsidRPr="00587517" w:rsidRDefault="003A5BF5" w:rsidP="00587517">
            <w:pPr>
              <w:pStyle w:val="af0"/>
              <w:tabs>
                <w:tab w:val="left" w:pos="993"/>
              </w:tabs>
              <w:spacing w:line="240" w:lineRule="auto"/>
              <w:ind w:left="0" w:firstLine="0"/>
              <w:jc w:val="center"/>
              <w:rPr>
                <w:sz w:val="24"/>
                <w:szCs w:val="28"/>
                <w:lang w:val="en-US"/>
              </w:rPr>
            </w:pPr>
            <w:r w:rsidRPr="00587517">
              <w:rPr>
                <w:sz w:val="24"/>
                <w:szCs w:val="28"/>
                <w:lang w:val="en-US"/>
              </w:rPr>
              <w:t>2</w:t>
            </w:r>
          </w:p>
        </w:tc>
        <w:tc>
          <w:tcPr>
            <w:tcW w:w="741" w:type="pct"/>
            <w:vMerge/>
            <w:vAlign w:val="center"/>
          </w:tcPr>
          <w:p w14:paraId="75B74DD5" w14:textId="77777777" w:rsidR="003A5BF5" w:rsidRPr="00587517" w:rsidRDefault="003A5BF5" w:rsidP="00587517">
            <w:pPr>
              <w:pStyle w:val="af0"/>
              <w:tabs>
                <w:tab w:val="left" w:pos="993"/>
              </w:tabs>
              <w:spacing w:line="240" w:lineRule="auto"/>
              <w:ind w:left="0" w:firstLine="0"/>
              <w:rPr>
                <w:sz w:val="24"/>
                <w:szCs w:val="28"/>
              </w:rPr>
            </w:pPr>
          </w:p>
        </w:tc>
        <w:tc>
          <w:tcPr>
            <w:tcW w:w="677" w:type="pct"/>
            <w:vMerge/>
            <w:vAlign w:val="center"/>
          </w:tcPr>
          <w:p w14:paraId="1431EC4D" w14:textId="77777777" w:rsidR="003A5BF5" w:rsidRPr="00587517" w:rsidRDefault="003A5BF5" w:rsidP="00587517">
            <w:pPr>
              <w:pStyle w:val="af0"/>
              <w:tabs>
                <w:tab w:val="left" w:pos="993"/>
              </w:tabs>
              <w:spacing w:line="240" w:lineRule="auto"/>
              <w:ind w:left="0" w:firstLine="0"/>
              <w:rPr>
                <w:sz w:val="24"/>
                <w:szCs w:val="28"/>
              </w:rPr>
            </w:pPr>
          </w:p>
        </w:tc>
      </w:tr>
      <w:tr w:rsidR="003A5BF5" w:rsidRPr="00587517" w14:paraId="20960D28" w14:textId="77777777" w:rsidTr="003A5BF5">
        <w:trPr>
          <w:trHeight w:val="872"/>
        </w:trPr>
        <w:tc>
          <w:tcPr>
            <w:tcW w:w="235" w:type="pct"/>
            <w:vMerge/>
            <w:vAlign w:val="center"/>
          </w:tcPr>
          <w:p w14:paraId="59486157" w14:textId="77777777" w:rsidR="003A5BF5" w:rsidRPr="00587517" w:rsidRDefault="003A5BF5" w:rsidP="00587517">
            <w:pPr>
              <w:pStyle w:val="af0"/>
              <w:tabs>
                <w:tab w:val="left" w:pos="993"/>
              </w:tabs>
              <w:spacing w:line="240" w:lineRule="auto"/>
              <w:ind w:left="0" w:firstLine="0"/>
              <w:jc w:val="center"/>
              <w:rPr>
                <w:sz w:val="24"/>
                <w:szCs w:val="28"/>
              </w:rPr>
            </w:pPr>
          </w:p>
        </w:tc>
        <w:tc>
          <w:tcPr>
            <w:tcW w:w="1014" w:type="pct"/>
            <w:vMerge/>
            <w:vAlign w:val="center"/>
          </w:tcPr>
          <w:p w14:paraId="48CB332D" w14:textId="77777777" w:rsidR="003A5BF5" w:rsidRPr="00587517" w:rsidRDefault="003A5BF5" w:rsidP="00587517">
            <w:pPr>
              <w:pStyle w:val="af0"/>
              <w:tabs>
                <w:tab w:val="left" w:pos="993"/>
              </w:tabs>
              <w:spacing w:line="240" w:lineRule="auto"/>
              <w:ind w:left="0" w:firstLine="0"/>
              <w:rPr>
                <w:sz w:val="24"/>
                <w:szCs w:val="28"/>
              </w:rPr>
            </w:pPr>
          </w:p>
        </w:tc>
        <w:tc>
          <w:tcPr>
            <w:tcW w:w="1703" w:type="pct"/>
            <w:vAlign w:val="center"/>
          </w:tcPr>
          <w:p w14:paraId="367726C1" w14:textId="77777777" w:rsidR="003A5BF5" w:rsidRPr="00587517" w:rsidRDefault="003A5BF5" w:rsidP="00587517">
            <w:pPr>
              <w:pStyle w:val="af0"/>
              <w:tabs>
                <w:tab w:val="left" w:pos="993"/>
              </w:tabs>
              <w:spacing w:line="240" w:lineRule="auto"/>
              <w:ind w:left="0" w:firstLine="0"/>
              <w:jc w:val="center"/>
              <w:rPr>
                <w:sz w:val="24"/>
                <w:szCs w:val="28"/>
              </w:rPr>
            </w:pPr>
            <w:r w:rsidRPr="00587517">
              <w:rPr>
                <w:sz w:val="24"/>
                <w:szCs w:val="28"/>
                <w:lang w:val="en-US"/>
              </w:rPr>
              <w:t>Wilo</w:t>
            </w:r>
            <w:r w:rsidRPr="00587517">
              <w:rPr>
                <w:sz w:val="24"/>
                <w:szCs w:val="28"/>
              </w:rPr>
              <w:t xml:space="preserve"> </w:t>
            </w:r>
            <w:r w:rsidRPr="00587517">
              <w:rPr>
                <w:sz w:val="24"/>
                <w:szCs w:val="28"/>
                <w:lang w:val="en-US"/>
              </w:rPr>
              <w:t>NL</w:t>
            </w:r>
            <w:r w:rsidRPr="00587517">
              <w:rPr>
                <w:sz w:val="24"/>
                <w:szCs w:val="28"/>
              </w:rPr>
              <w:t xml:space="preserve"> 125/200–75–2–12 (пожарный)</w:t>
            </w:r>
            <w:r w:rsidRPr="00587517">
              <w:rPr>
                <w:sz w:val="24"/>
                <w:szCs w:val="28"/>
              </w:rPr>
              <w:br/>
            </w:r>
            <w:r w:rsidRPr="00587517">
              <w:rPr>
                <w:sz w:val="24"/>
                <w:szCs w:val="28"/>
                <w:lang w:val="en-US"/>
              </w:rPr>
              <w:t>Q</w:t>
            </w:r>
            <w:r w:rsidRPr="00587517">
              <w:rPr>
                <w:sz w:val="24"/>
                <w:szCs w:val="28"/>
              </w:rPr>
              <w:t>1н=275 м</w:t>
            </w:r>
            <w:r w:rsidRPr="00587517">
              <w:rPr>
                <w:sz w:val="24"/>
                <w:szCs w:val="28"/>
                <w:vertAlign w:val="superscript"/>
              </w:rPr>
              <w:t>3</w:t>
            </w:r>
            <w:r w:rsidRPr="00587517">
              <w:rPr>
                <w:sz w:val="24"/>
                <w:szCs w:val="28"/>
              </w:rPr>
              <w:t xml:space="preserve">/ч, </w:t>
            </w:r>
            <w:r w:rsidRPr="00587517">
              <w:rPr>
                <w:sz w:val="24"/>
                <w:szCs w:val="28"/>
                <w:lang w:val="en-US"/>
              </w:rPr>
              <w:t>H</w:t>
            </w:r>
            <w:r w:rsidRPr="00587517">
              <w:rPr>
                <w:sz w:val="24"/>
                <w:szCs w:val="28"/>
              </w:rPr>
              <w:t>=57 м</w:t>
            </w:r>
          </w:p>
        </w:tc>
        <w:tc>
          <w:tcPr>
            <w:tcW w:w="630" w:type="pct"/>
            <w:vAlign w:val="center"/>
          </w:tcPr>
          <w:p w14:paraId="1416990D" w14:textId="77777777" w:rsidR="003A5BF5" w:rsidRPr="00587517" w:rsidRDefault="003A5BF5" w:rsidP="00587517">
            <w:pPr>
              <w:pStyle w:val="af0"/>
              <w:tabs>
                <w:tab w:val="left" w:pos="993"/>
              </w:tabs>
              <w:spacing w:line="240" w:lineRule="auto"/>
              <w:ind w:left="0" w:firstLine="0"/>
              <w:jc w:val="center"/>
              <w:rPr>
                <w:sz w:val="24"/>
                <w:szCs w:val="28"/>
                <w:lang w:val="en-US"/>
              </w:rPr>
            </w:pPr>
            <w:r w:rsidRPr="00587517">
              <w:rPr>
                <w:sz w:val="24"/>
                <w:szCs w:val="28"/>
                <w:lang w:val="en-US"/>
              </w:rPr>
              <w:t>2</w:t>
            </w:r>
          </w:p>
        </w:tc>
        <w:tc>
          <w:tcPr>
            <w:tcW w:w="741" w:type="pct"/>
            <w:vMerge/>
            <w:vAlign w:val="center"/>
          </w:tcPr>
          <w:p w14:paraId="41FA4085" w14:textId="77777777" w:rsidR="003A5BF5" w:rsidRPr="00587517" w:rsidRDefault="003A5BF5" w:rsidP="00587517">
            <w:pPr>
              <w:pStyle w:val="af0"/>
              <w:tabs>
                <w:tab w:val="left" w:pos="993"/>
              </w:tabs>
              <w:spacing w:line="240" w:lineRule="auto"/>
              <w:ind w:left="0" w:firstLine="0"/>
              <w:rPr>
                <w:sz w:val="24"/>
                <w:szCs w:val="28"/>
              </w:rPr>
            </w:pPr>
          </w:p>
        </w:tc>
        <w:tc>
          <w:tcPr>
            <w:tcW w:w="677" w:type="pct"/>
            <w:vMerge/>
            <w:vAlign w:val="center"/>
          </w:tcPr>
          <w:p w14:paraId="3889FC05" w14:textId="77777777" w:rsidR="003A5BF5" w:rsidRPr="00587517" w:rsidRDefault="003A5BF5" w:rsidP="00587517">
            <w:pPr>
              <w:pStyle w:val="af0"/>
              <w:tabs>
                <w:tab w:val="left" w:pos="993"/>
              </w:tabs>
              <w:spacing w:line="240" w:lineRule="auto"/>
              <w:ind w:left="0" w:firstLine="0"/>
              <w:rPr>
                <w:sz w:val="24"/>
                <w:szCs w:val="28"/>
              </w:rPr>
            </w:pPr>
          </w:p>
        </w:tc>
      </w:tr>
      <w:tr w:rsidR="003A5BF5" w:rsidRPr="00587517" w14:paraId="5B431514" w14:textId="77777777" w:rsidTr="003A5BF5">
        <w:tc>
          <w:tcPr>
            <w:tcW w:w="235" w:type="pct"/>
            <w:vMerge w:val="restart"/>
            <w:vAlign w:val="center"/>
          </w:tcPr>
          <w:p w14:paraId="378379FE" w14:textId="77777777" w:rsidR="003A5BF5" w:rsidRPr="00587517" w:rsidRDefault="003A5BF5" w:rsidP="00587517">
            <w:pPr>
              <w:pStyle w:val="af0"/>
              <w:tabs>
                <w:tab w:val="left" w:pos="993"/>
              </w:tabs>
              <w:spacing w:line="240" w:lineRule="auto"/>
              <w:ind w:left="0" w:firstLine="0"/>
              <w:jc w:val="center"/>
              <w:rPr>
                <w:sz w:val="24"/>
                <w:szCs w:val="28"/>
              </w:rPr>
            </w:pPr>
            <w:r w:rsidRPr="00587517">
              <w:rPr>
                <w:sz w:val="24"/>
                <w:szCs w:val="28"/>
              </w:rPr>
              <w:t>7</w:t>
            </w:r>
          </w:p>
        </w:tc>
        <w:tc>
          <w:tcPr>
            <w:tcW w:w="1014" w:type="pct"/>
            <w:vMerge w:val="restart"/>
            <w:vAlign w:val="center"/>
          </w:tcPr>
          <w:p w14:paraId="49EBE388" w14:textId="77777777" w:rsidR="003A5BF5" w:rsidRPr="00587517" w:rsidRDefault="003A5BF5" w:rsidP="00587517">
            <w:pPr>
              <w:pStyle w:val="af0"/>
              <w:tabs>
                <w:tab w:val="left" w:pos="993"/>
              </w:tabs>
              <w:spacing w:line="240" w:lineRule="auto"/>
              <w:ind w:left="0" w:firstLine="0"/>
              <w:rPr>
                <w:sz w:val="24"/>
                <w:szCs w:val="28"/>
              </w:rPr>
            </w:pPr>
            <w:r w:rsidRPr="00587517">
              <w:rPr>
                <w:sz w:val="24"/>
                <w:szCs w:val="28"/>
              </w:rPr>
              <w:t>ПВНС в мкр.41</w:t>
            </w:r>
          </w:p>
        </w:tc>
        <w:tc>
          <w:tcPr>
            <w:tcW w:w="1703" w:type="pct"/>
            <w:vAlign w:val="center"/>
          </w:tcPr>
          <w:p w14:paraId="7984C593" w14:textId="77777777" w:rsidR="003A5BF5" w:rsidRPr="00587517" w:rsidRDefault="003A5BF5" w:rsidP="00587517">
            <w:pPr>
              <w:pStyle w:val="af0"/>
              <w:tabs>
                <w:tab w:val="left" w:pos="993"/>
              </w:tabs>
              <w:spacing w:line="240" w:lineRule="auto"/>
              <w:ind w:left="0" w:firstLine="0"/>
              <w:jc w:val="center"/>
              <w:rPr>
                <w:sz w:val="24"/>
                <w:szCs w:val="28"/>
              </w:rPr>
            </w:pPr>
            <w:r w:rsidRPr="00587517">
              <w:rPr>
                <w:sz w:val="24"/>
                <w:szCs w:val="28"/>
                <w:lang w:val="en-US"/>
              </w:rPr>
              <w:t>Wilo</w:t>
            </w:r>
            <w:r w:rsidRPr="00587517">
              <w:rPr>
                <w:sz w:val="24"/>
                <w:szCs w:val="28"/>
              </w:rPr>
              <w:t xml:space="preserve">– </w:t>
            </w:r>
            <w:r w:rsidRPr="00587517">
              <w:rPr>
                <w:sz w:val="24"/>
                <w:szCs w:val="28"/>
                <w:lang w:val="en-US"/>
              </w:rPr>
              <w:t>COR</w:t>
            </w:r>
            <w:r w:rsidRPr="00587517">
              <w:rPr>
                <w:sz w:val="24"/>
                <w:szCs w:val="28"/>
              </w:rPr>
              <w:t xml:space="preserve">–5 </w:t>
            </w:r>
            <w:r w:rsidRPr="00587517">
              <w:rPr>
                <w:sz w:val="24"/>
                <w:szCs w:val="28"/>
                <w:lang w:val="en-US"/>
              </w:rPr>
              <w:t>MVI</w:t>
            </w:r>
            <w:r w:rsidRPr="00587517">
              <w:rPr>
                <w:sz w:val="24"/>
                <w:szCs w:val="28"/>
              </w:rPr>
              <w:t xml:space="preserve"> 3208/</w:t>
            </w:r>
            <w:r w:rsidRPr="00587517">
              <w:rPr>
                <w:sz w:val="24"/>
                <w:szCs w:val="28"/>
                <w:lang w:val="en-US"/>
              </w:rPr>
              <w:t>CR</w:t>
            </w:r>
          </w:p>
          <w:p w14:paraId="759C8B31" w14:textId="77777777" w:rsidR="003A5BF5" w:rsidRPr="00587517" w:rsidRDefault="003A5BF5" w:rsidP="00587517">
            <w:pPr>
              <w:pStyle w:val="af0"/>
              <w:tabs>
                <w:tab w:val="left" w:pos="993"/>
              </w:tabs>
              <w:spacing w:line="240" w:lineRule="auto"/>
              <w:ind w:left="0" w:firstLine="0"/>
              <w:jc w:val="center"/>
              <w:rPr>
                <w:sz w:val="24"/>
                <w:szCs w:val="28"/>
              </w:rPr>
            </w:pPr>
            <w:r w:rsidRPr="00587517">
              <w:rPr>
                <w:sz w:val="24"/>
                <w:szCs w:val="28"/>
                <w:lang w:val="en-US"/>
              </w:rPr>
              <w:t>Q</w:t>
            </w:r>
            <w:r w:rsidRPr="00587517">
              <w:rPr>
                <w:sz w:val="24"/>
                <w:szCs w:val="28"/>
              </w:rPr>
              <w:t>1н=42 м</w:t>
            </w:r>
            <w:r w:rsidRPr="00587517">
              <w:rPr>
                <w:sz w:val="24"/>
                <w:szCs w:val="28"/>
                <w:vertAlign w:val="superscript"/>
              </w:rPr>
              <w:t>3</w:t>
            </w:r>
            <w:r w:rsidRPr="00587517">
              <w:rPr>
                <w:sz w:val="24"/>
                <w:szCs w:val="28"/>
              </w:rPr>
              <w:t xml:space="preserve">/ч, </w:t>
            </w:r>
            <w:r w:rsidRPr="00587517">
              <w:rPr>
                <w:sz w:val="24"/>
                <w:szCs w:val="28"/>
                <w:lang w:val="en-US"/>
              </w:rPr>
              <w:t>H</w:t>
            </w:r>
            <w:r w:rsidRPr="00587517">
              <w:rPr>
                <w:sz w:val="24"/>
                <w:szCs w:val="28"/>
              </w:rPr>
              <w:t>=60 м</w:t>
            </w:r>
            <w:r w:rsidRPr="00587517">
              <w:rPr>
                <w:sz w:val="24"/>
                <w:szCs w:val="28"/>
              </w:rPr>
              <w:br/>
            </w:r>
            <w:r w:rsidRPr="00587517">
              <w:rPr>
                <w:sz w:val="24"/>
                <w:szCs w:val="28"/>
                <w:lang w:val="en-US"/>
              </w:rPr>
              <w:t>Q</w:t>
            </w:r>
            <w:r w:rsidRPr="00587517">
              <w:rPr>
                <w:sz w:val="24"/>
                <w:szCs w:val="28"/>
              </w:rPr>
              <w:t>1</w:t>
            </w:r>
            <w:r w:rsidRPr="00587517">
              <w:rPr>
                <w:sz w:val="24"/>
                <w:szCs w:val="28"/>
                <w:lang w:val="en-US"/>
              </w:rPr>
              <w:t>y</w:t>
            </w:r>
            <w:r w:rsidRPr="00587517">
              <w:rPr>
                <w:sz w:val="24"/>
                <w:szCs w:val="28"/>
              </w:rPr>
              <w:t>=178м</w:t>
            </w:r>
            <w:r w:rsidRPr="00587517">
              <w:rPr>
                <w:sz w:val="24"/>
                <w:szCs w:val="28"/>
                <w:vertAlign w:val="superscript"/>
              </w:rPr>
              <w:t>3</w:t>
            </w:r>
            <w:r w:rsidRPr="00587517">
              <w:rPr>
                <w:sz w:val="24"/>
                <w:szCs w:val="28"/>
              </w:rPr>
              <w:t xml:space="preserve">/ч, </w:t>
            </w:r>
            <w:r w:rsidRPr="00587517">
              <w:rPr>
                <w:sz w:val="24"/>
                <w:szCs w:val="28"/>
                <w:lang w:val="en-US"/>
              </w:rPr>
              <w:t>H</w:t>
            </w:r>
            <w:r w:rsidRPr="00587517">
              <w:rPr>
                <w:sz w:val="24"/>
                <w:szCs w:val="28"/>
              </w:rPr>
              <w:t>=60 м</w:t>
            </w:r>
          </w:p>
        </w:tc>
        <w:tc>
          <w:tcPr>
            <w:tcW w:w="630" w:type="pct"/>
            <w:vAlign w:val="center"/>
          </w:tcPr>
          <w:p w14:paraId="1194BB22" w14:textId="77777777" w:rsidR="003A5BF5" w:rsidRPr="00587517" w:rsidRDefault="003A5BF5" w:rsidP="00587517">
            <w:pPr>
              <w:pStyle w:val="af0"/>
              <w:tabs>
                <w:tab w:val="left" w:pos="993"/>
              </w:tabs>
              <w:spacing w:line="240" w:lineRule="auto"/>
              <w:ind w:left="0" w:firstLine="0"/>
              <w:jc w:val="center"/>
              <w:rPr>
                <w:sz w:val="24"/>
                <w:szCs w:val="28"/>
                <w:lang w:val="en-US"/>
              </w:rPr>
            </w:pPr>
            <w:r w:rsidRPr="00587517">
              <w:rPr>
                <w:sz w:val="24"/>
                <w:szCs w:val="28"/>
                <w:lang w:val="en-US"/>
              </w:rPr>
              <w:t>5</w:t>
            </w:r>
          </w:p>
        </w:tc>
        <w:tc>
          <w:tcPr>
            <w:tcW w:w="741" w:type="pct"/>
            <w:vAlign w:val="center"/>
          </w:tcPr>
          <w:p w14:paraId="11DBC339" w14:textId="77777777" w:rsidR="003A5BF5" w:rsidRPr="00587517" w:rsidRDefault="003A5BF5" w:rsidP="00587517">
            <w:pPr>
              <w:pStyle w:val="af0"/>
              <w:tabs>
                <w:tab w:val="left" w:pos="993"/>
              </w:tabs>
              <w:spacing w:line="240" w:lineRule="auto"/>
              <w:ind w:left="0" w:firstLine="0"/>
              <w:jc w:val="center"/>
              <w:rPr>
                <w:sz w:val="24"/>
                <w:szCs w:val="28"/>
                <w:lang w:val="en-US"/>
              </w:rPr>
            </w:pPr>
            <w:r w:rsidRPr="00587517">
              <w:rPr>
                <w:sz w:val="24"/>
                <w:szCs w:val="28"/>
                <w:lang w:val="en-US"/>
              </w:rPr>
              <w:t>2013</w:t>
            </w:r>
          </w:p>
        </w:tc>
        <w:tc>
          <w:tcPr>
            <w:tcW w:w="677" w:type="pct"/>
            <w:vAlign w:val="center"/>
          </w:tcPr>
          <w:p w14:paraId="36DD1A34" w14:textId="77777777" w:rsidR="003A5BF5" w:rsidRPr="00587517" w:rsidRDefault="003A5BF5" w:rsidP="00587517">
            <w:pPr>
              <w:pStyle w:val="af0"/>
              <w:tabs>
                <w:tab w:val="left" w:pos="993"/>
              </w:tabs>
              <w:spacing w:line="240" w:lineRule="auto"/>
              <w:ind w:left="0" w:firstLine="0"/>
              <w:jc w:val="center"/>
              <w:rPr>
                <w:sz w:val="24"/>
                <w:szCs w:val="28"/>
                <w:lang w:val="en-US"/>
              </w:rPr>
            </w:pPr>
            <w:r w:rsidRPr="00587517">
              <w:rPr>
                <w:sz w:val="24"/>
                <w:szCs w:val="28"/>
                <w:lang w:val="en-US"/>
              </w:rPr>
              <w:t>–</w:t>
            </w:r>
          </w:p>
        </w:tc>
      </w:tr>
      <w:tr w:rsidR="003A5BF5" w:rsidRPr="00587517" w14:paraId="679BE36F" w14:textId="77777777" w:rsidTr="00EB6E8C">
        <w:tc>
          <w:tcPr>
            <w:tcW w:w="235" w:type="pct"/>
            <w:vMerge/>
            <w:vAlign w:val="center"/>
          </w:tcPr>
          <w:p w14:paraId="378C9874" w14:textId="77777777" w:rsidR="003A5BF5" w:rsidRPr="00587517" w:rsidRDefault="003A5BF5" w:rsidP="00587517">
            <w:pPr>
              <w:pStyle w:val="af0"/>
              <w:tabs>
                <w:tab w:val="left" w:pos="993"/>
              </w:tabs>
              <w:spacing w:line="240" w:lineRule="auto"/>
              <w:ind w:left="0" w:firstLine="0"/>
              <w:jc w:val="center"/>
              <w:rPr>
                <w:sz w:val="24"/>
                <w:szCs w:val="28"/>
              </w:rPr>
            </w:pPr>
          </w:p>
        </w:tc>
        <w:tc>
          <w:tcPr>
            <w:tcW w:w="1014" w:type="pct"/>
            <w:vMerge/>
            <w:vAlign w:val="center"/>
          </w:tcPr>
          <w:p w14:paraId="27C15B1B" w14:textId="77777777" w:rsidR="003A5BF5" w:rsidRPr="00587517" w:rsidRDefault="003A5BF5" w:rsidP="00587517">
            <w:pPr>
              <w:pStyle w:val="af0"/>
              <w:tabs>
                <w:tab w:val="left" w:pos="993"/>
              </w:tabs>
              <w:spacing w:line="240" w:lineRule="auto"/>
              <w:ind w:left="0" w:firstLine="0"/>
              <w:rPr>
                <w:sz w:val="24"/>
                <w:szCs w:val="28"/>
              </w:rPr>
            </w:pPr>
          </w:p>
        </w:tc>
        <w:tc>
          <w:tcPr>
            <w:tcW w:w="1703" w:type="pct"/>
            <w:vAlign w:val="center"/>
          </w:tcPr>
          <w:p w14:paraId="3FD0E0CB" w14:textId="77777777" w:rsidR="003A5BF5" w:rsidRPr="00587517" w:rsidRDefault="003A5BF5" w:rsidP="00587517">
            <w:pPr>
              <w:pStyle w:val="af0"/>
              <w:tabs>
                <w:tab w:val="left" w:pos="993"/>
              </w:tabs>
              <w:spacing w:line="240" w:lineRule="auto"/>
              <w:ind w:left="0" w:firstLine="0"/>
              <w:jc w:val="center"/>
              <w:rPr>
                <w:sz w:val="24"/>
                <w:szCs w:val="28"/>
              </w:rPr>
            </w:pPr>
            <w:r w:rsidRPr="00587517">
              <w:rPr>
                <w:sz w:val="24"/>
                <w:szCs w:val="28"/>
                <w:lang w:val="en-US"/>
              </w:rPr>
              <w:t>Wilo</w:t>
            </w:r>
            <w:r w:rsidRPr="00587517">
              <w:rPr>
                <w:sz w:val="24"/>
                <w:szCs w:val="28"/>
              </w:rPr>
              <w:t xml:space="preserve"> </w:t>
            </w:r>
            <w:r w:rsidRPr="00587517">
              <w:rPr>
                <w:sz w:val="24"/>
                <w:szCs w:val="28"/>
                <w:lang w:val="en-US"/>
              </w:rPr>
              <w:t>NL</w:t>
            </w:r>
            <w:r w:rsidRPr="00587517">
              <w:rPr>
                <w:sz w:val="24"/>
                <w:szCs w:val="28"/>
              </w:rPr>
              <w:t xml:space="preserve"> 125/200–75–2–12 </w:t>
            </w:r>
            <w:r w:rsidRPr="00587517">
              <w:rPr>
                <w:sz w:val="24"/>
                <w:szCs w:val="28"/>
              </w:rPr>
              <w:br/>
            </w:r>
            <w:r w:rsidRPr="00587517">
              <w:rPr>
                <w:sz w:val="24"/>
                <w:szCs w:val="28"/>
                <w:lang w:val="en-US"/>
              </w:rPr>
              <w:t>Q</w:t>
            </w:r>
            <w:r w:rsidRPr="00587517">
              <w:rPr>
                <w:sz w:val="24"/>
                <w:szCs w:val="28"/>
              </w:rPr>
              <w:t>1н=300 м</w:t>
            </w:r>
            <w:r w:rsidRPr="00587517">
              <w:rPr>
                <w:sz w:val="24"/>
                <w:szCs w:val="28"/>
                <w:vertAlign w:val="superscript"/>
              </w:rPr>
              <w:t>3</w:t>
            </w:r>
            <w:r w:rsidRPr="00587517">
              <w:rPr>
                <w:sz w:val="24"/>
                <w:szCs w:val="28"/>
              </w:rPr>
              <w:t xml:space="preserve">/ч, </w:t>
            </w:r>
            <w:r w:rsidRPr="00587517">
              <w:rPr>
                <w:sz w:val="24"/>
                <w:szCs w:val="28"/>
                <w:lang w:val="en-US"/>
              </w:rPr>
              <w:t>H</w:t>
            </w:r>
            <w:r w:rsidRPr="00587517">
              <w:rPr>
                <w:sz w:val="24"/>
                <w:szCs w:val="28"/>
              </w:rPr>
              <w:t>=50 м</w:t>
            </w:r>
          </w:p>
        </w:tc>
        <w:tc>
          <w:tcPr>
            <w:tcW w:w="630" w:type="pct"/>
            <w:vAlign w:val="center"/>
          </w:tcPr>
          <w:p w14:paraId="4B4C983F" w14:textId="77777777" w:rsidR="003A5BF5" w:rsidRPr="00587517" w:rsidRDefault="003A5BF5" w:rsidP="00587517">
            <w:pPr>
              <w:pStyle w:val="af0"/>
              <w:tabs>
                <w:tab w:val="left" w:pos="993"/>
              </w:tabs>
              <w:spacing w:line="240" w:lineRule="auto"/>
              <w:ind w:left="0" w:firstLine="0"/>
              <w:jc w:val="center"/>
              <w:rPr>
                <w:sz w:val="24"/>
                <w:szCs w:val="28"/>
                <w:lang w:val="en-US"/>
              </w:rPr>
            </w:pPr>
            <w:r w:rsidRPr="00587517">
              <w:rPr>
                <w:sz w:val="24"/>
                <w:szCs w:val="28"/>
                <w:lang w:val="en-US"/>
              </w:rPr>
              <w:t>2</w:t>
            </w:r>
          </w:p>
        </w:tc>
        <w:tc>
          <w:tcPr>
            <w:tcW w:w="741" w:type="pct"/>
            <w:vAlign w:val="center"/>
          </w:tcPr>
          <w:p w14:paraId="5479942F" w14:textId="77777777" w:rsidR="003A5BF5" w:rsidRPr="00587517" w:rsidRDefault="00EB6E8C" w:rsidP="00587517">
            <w:pPr>
              <w:pStyle w:val="af0"/>
              <w:tabs>
                <w:tab w:val="left" w:pos="993"/>
              </w:tabs>
              <w:spacing w:line="240" w:lineRule="auto"/>
              <w:ind w:left="0" w:firstLine="0"/>
              <w:jc w:val="center"/>
              <w:rPr>
                <w:sz w:val="24"/>
                <w:szCs w:val="28"/>
                <w:lang w:val="ru-RU"/>
              </w:rPr>
            </w:pPr>
            <w:r w:rsidRPr="00587517">
              <w:rPr>
                <w:sz w:val="24"/>
                <w:szCs w:val="28"/>
                <w:lang w:val="ru-RU"/>
              </w:rPr>
              <w:t>2013</w:t>
            </w:r>
          </w:p>
        </w:tc>
        <w:tc>
          <w:tcPr>
            <w:tcW w:w="677" w:type="pct"/>
            <w:vAlign w:val="center"/>
          </w:tcPr>
          <w:p w14:paraId="5736AD1C" w14:textId="77777777" w:rsidR="003A5BF5" w:rsidRPr="00587517" w:rsidRDefault="00EB6E8C" w:rsidP="00587517">
            <w:pPr>
              <w:pStyle w:val="af0"/>
              <w:tabs>
                <w:tab w:val="left" w:pos="993"/>
              </w:tabs>
              <w:spacing w:line="240" w:lineRule="auto"/>
              <w:ind w:left="0" w:firstLine="0"/>
              <w:jc w:val="center"/>
              <w:rPr>
                <w:sz w:val="24"/>
                <w:szCs w:val="28"/>
                <w:lang w:val="ru-RU"/>
              </w:rPr>
            </w:pPr>
            <w:r w:rsidRPr="00587517">
              <w:rPr>
                <w:sz w:val="24"/>
                <w:szCs w:val="28"/>
                <w:lang w:val="ru-RU"/>
              </w:rPr>
              <w:t>-</w:t>
            </w:r>
          </w:p>
        </w:tc>
      </w:tr>
      <w:tr w:rsidR="003A5BF5" w:rsidRPr="00587517" w14:paraId="499CB444" w14:textId="77777777" w:rsidTr="003A5BF5">
        <w:tc>
          <w:tcPr>
            <w:tcW w:w="235" w:type="pct"/>
            <w:vMerge w:val="restart"/>
            <w:vAlign w:val="center"/>
          </w:tcPr>
          <w:p w14:paraId="6271187A" w14:textId="77777777" w:rsidR="003A5BF5" w:rsidRPr="00587517" w:rsidRDefault="003A5BF5" w:rsidP="00587517">
            <w:pPr>
              <w:pStyle w:val="af0"/>
              <w:tabs>
                <w:tab w:val="left" w:pos="993"/>
              </w:tabs>
              <w:spacing w:line="240" w:lineRule="auto"/>
              <w:ind w:left="0" w:firstLine="0"/>
              <w:jc w:val="center"/>
              <w:rPr>
                <w:sz w:val="24"/>
                <w:szCs w:val="28"/>
                <w:lang w:val="en-US"/>
              </w:rPr>
            </w:pPr>
            <w:r w:rsidRPr="00587517">
              <w:rPr>
                <w:sz w:val="24"/>
                <w:szCs w:val="28"/>
                <w:lang w:val="en-US"/>
              </w:rPr>
              <w:t>8</w:t>
            </w:r>
          </w:p>
        </w:tc>
        <w:tc>
          <w:tcPr>
            <w:tcW w:w="1014" w:type="pct"/>
            <w:vMerge w:val="restart"/>
            <w:vAlign w:val="center"/>
          </w:tcPr>
          <w:p w14:paraId="27C4E387" w14:textId="77777777" w:rsidR="003A5BF5" w:rsidRPr="00587517" w:rsidRDefault="003A5BF5" w:rsidP="00587517">
            <w:pPr>
              <w:pStyle w:val="af0"/>
              <w:tabs>
                <w:tab w:val="left" w:pos="993"/>
              </w:tabs>
              <w:spacing w:line="240" w:lineRule="auto"/>
              <w:ind w:left="0" w:firstLine="0"/>
              <w:rPr>
                <w:sz w:val="24"/>
                <w:szCs w:val="28"/>
              </w:rPr>
            </w:pPr>
            <w:r w:rsidRPr="00587517">
              <w:rPr>
                <w:sz w:val="24"/>
                <w:szCs w:val="28"/>
              </w:rPr>
              <w:t>ПВНС «Кедровый лог»</w:t>
            </w:r>
          </w:p>
        </w:tc>
        <w:tc>
          <w:tcPr>
            <w:tcW w:w="1703" w:type="pct"/>
            <w:vAlign w:val="center"/>
          </w:tcPr>
          <w:p w14:paraId="47597867" w14:textId="77777777" w:rsidR="003A5BF5" w:rsidRPr="00587517" w:rsidRDefault="003A5BF5" w:rsidP="00587517">
            <w:pPr>
              <w:pStyle w:val="af0"/>
              <w:tabs>
                <w:tab w:val="left" w:pos="993"/>
              </w:tabs>
              <w:spacing w:line="240" w:lineRule="auto"/>
              <w:ind w:left="0" w:firstLine="0"/>
              <w:jc w:val="center"/>
              <w:rPr>
                <w:sz w:val="24"/>
                <w:szCs w:val="28"/>
              </w:rPr>
            </w:pPr>
            <w:r w:rsidRPr="00587517">
              <w:rPr>
                <w:sz w:val="24"/>
                <w:szCs w:val="28"/>
              </w:rPr>
              <w:t>1Д–315–71а</w:t>
            </w:r>
            <w:r w:rsidRPr="00587517">
              <w:rPr>
                <w:sz w:val="24"/>
                <w:szCs w:val="28"/>
              </w:rPr>
              <w:br/>
            </w:r>
            <w:r w:rsidRPr="00587517">
              <w:rPr>
                <w:sz w:val="24"/>
                <w:szCs w:val="28"/>
                <w:lang w:val="en-US"/>
              </w:rPr>
              <w:t>Q</w:t>
            </w:r>
            <w:r w:rsidRPr="00587517">
              <w:rPr>
                <w:sz w:val="24"/>
                <w:szCs w:val="28"/>
              </w:rPr>
              <w:t>1н=300 м</w:t>
            </w:r>
            <w:r w:rsidRPr="00587517">
              <w:rPr>
                <w:sz w:val="24"/>
                <w:szCs w:val="28"/>
                <w:vertAlign w:val="superscript"/>
              </w:rPr>
              <w:t>3</w:t>
            </w:r>
            <w:r w:rsidRPr="00587517">
              <w:rPr>
                <w:sz w:val="24"/>
                <w:szCs w:val="28"/>
              </w:rPr>
              <w:t xml:space="preserve">/ч, </w:t>
            </w:r>
            <w:r w:rsidRPr="00587517">
              <w:rPr>
                <w:sz w:val="24"/>
                <w:szCs w:val="28"/>
                <w:lang w:val="en-US"/>
              </w:rPr>
              <w:t>H</w:t>
            </w:r>
            <w:r w:rsidRPr="00587517">
              <w:rPr>
                <w:sz w:val="24"/>
                <w:szCs w:val="28"/>
              </w:rPr>
              <w:t>=62 м</w:t>
            </w:r>
          </w:p>
        </w:tc>
        <w:tc>
          <w:tcPr>
            <w:tcW w:w="630" w:type="pct"/>
            <w:vAlign w:val="center"/>
          </w:tcPr>
          <w:p w14:paraId="4E6CD066" w14:textId="77777777" w:rsidR="003A5BF5" w:rsidRPr="00587517" w:rsidRDefault="003A5BF5" w:rsidP="00587517">
            <w:pPr>
              <w:pStyle w:val="af0"/>
              <w:tabs>
                <w:tab w:val="left" w:pos="993"/>
              </w:tabs>
              <w:spacing w:line="240" w:lineRule="auto"/>
              <w:ind w:left="0" w:firstLine="0"/>
              <w:jc w:val="center"/>
              <w:rPr>
                <w:sz w:val="24"/>
                <w:szCs w:val="28"/>
              </w:rPr>
            </w:pPr>
            <w:r w:rsidRPr="00587517">
              <w:rPr>
                <w:sz w:val="24"/>
                <w:szCs w:val="28"/>
              </w:rPr>
              <w:t>3</w:t>
            </w:r>
          </w:p>
        </w:tc>
        <w:tc>
          <w:tcPr>
            <w:tcW w:w="741" w:type="pct"/>
            <w:vAlign w:val="center"/>
          </w:tcPr>
          <w:p w14:paraId="3F83AFBF" w14:textId="77777777" w:rsidR="003A5BF5" w:rsidRPr="00587517" w:rsidRDefault="00EB6E8C" w:rsidP="00587517">
            <w:pPr>
              <w:pStyle w:val="af0"/>
              <w:tabs>
                <w:tab w:val="left" w:pos="993"/>
              </w:tabs>
              <w:spacing w:line="240" w:lineRule="auto"/>
              <w:ind w:left="0" w:firstLine="0"/>
              <w:jc w:val="center"/>
              <w:rPr>
                <w:sz w:val="24"/>
                <w:szCs w:val="28"/>
                <w:lang w:val="ru-RU"/>
              </w:rPr>
            </w:pPr>
            <w:r w:rsidRPr="00587517">
              <w:rPr>
                <w:sz w:val="24"/>
                <w:szCs w:val="28"/>
                <w:lang w:val="ru-RU"/>
              </w:rPr>
              <w:t>1995</w:t>
            </w:r>
          </w:p>
        </w:tc>
        <w:tc>
          <w:tcPr>
            <w:tcW w:w="677" w:type="pct"/>
            <w:vAlign w:val="center"/>
          </w:tcPr>
          <w:p w14:paraId="39FA124C" w14:textId="77777777" w:rsidR="003A5BF5" w:rsidRPr="00587517" w:rsidRDefault="00EB6E8C" w:rsidP="00587517">
            <w:pPr>
              <w:pStyle w:val="af0"/>
              <w:tabs>
                <w:tab w:val="left" w:pos="993"/>
              </w:tabs>
              <w:spacing w:line="240" w:lineRule="auto"/>
              <w:ind w:left="0" w:firstLine="0"/>
              <w:jc w:val="center"/>
              <w:rPr>
                <w:sz w:val="24"/>
                <w:szCs w:val="28"/>
                <w:lang w:val="ru-RU"/>
              </w:rPr>
            </w:pPr>
            <w:r w:rsidRPr="00587517">
              <w:rPr>
                <w:sz w:val="24"/>
                <w:szCs w:val="28"/>
                <w:lang w:val="ru-RU"/>
              </w:rPr>
              <w:t>2018</w:t>
            </w:r>
          </w:p>
        </w:tc>
      </w:tr>
      <w:tr w:rsidR="003A5BF5" w:rsidRPr="00587517" w14:paraId="5A2C1A87" w14:textId="77777777" w:rsidTr="00EB6E8C">
        <w:tc>
          <w:tcPr>
            <w:tcW w:w="235" w:type="pct"/>
            <w:vMerge/>
            <w:vAlign w:val="center"/>
          </w:tcPr>
          <w:p w14:paraId="1BBC798F" w14:textId="77777777" w:rsidR="003A5BF5" w:rsidRPr="00587517" w:rsidRDefault="003A5BF5" w:rsidP="00587517">
            <w:pPr>
              <w:pStyle w:val="af0"/>
              <w:tabs>
                <w:tab w:val="left" w:pos="993"/>
              </w:tabs>
              <w:spacing w:line="240" w:lineRule="auto"/>
              <w:ind w:left="0" w:firstLine="0"/>
              <w:jc w:val="center"/>
              <w:rPr>
                <w:sz w:val="24"/>
                <w:szCs w:val="28"/>
                <w:lang w:val="en-US"/>
              </w:rPr>
            </w:pPr>
          </w:p>
        </w:tc>
        <w:tc>
          <w:tcPr>
            <w:tcW w:w="1014" w:type="pct"/>
            <w:vMerge/>
            <w:vAlign w:val="center"/>
          </w:tcPr>
          <w:p w14:paraId="28902929" w14:textId="77777777" w:rsidR="003A5BF5" w:rsidRPr="00587517" w:rsidRDefault="003A5BF5" w:rsidP="00587517">
            <w:pPr>
              <w:pStyle w:val="af0"/>
              <w:tabs>
                <w:tab w:val="left" w:pos="993"/>
              </w:tabs>
              <w:spacing w:line="240" w:lineRule="auto"/>
              <w:ind w:left="0" w:firstLine="0"/>
              <w:rPr>
                <w:sz w:val="24"/>
                <w:szCs w:val="28"/>
              </w:rPr>
            </w:pPr>
          </w:p>
        </w:tc>
        <w:tc>
          <w:tcPr>
            <w:tcW w:w="1703" w:type="pct"/>
            <w:vAlign w:val="center"/>
          </w:tcPr>
          <w:p w14:paraId="3D87C4F0" w14:textId="77777777" w:rsidR="003A5BF5" w:rsidRPr="00587517" w:rsidRDefault="003A5BF5" w:rsidP="00587517">
            <w:pPr>
              <w:pStyle w:val="af0"/>
              <w:tabs>
                <w:tab w:val="left" w:pos="993"/>
              </w:tabs>
              <w:spacing w:line="240" w:lineRule="auto"/>
              <w:ind w:left="0" w:firstLine="0"/>
              <w:jc w:val="center"/>
              <w:rPr>
                <w:sz w:val="24"/>
                <w:szCs w:val="28"/>
              </w:rPr>
            </w:pPr>
            <w:r w:rsidRPr="00587517">
              <w:rPr>
                <w:sz w:val="24"/>
                <w:szCs w:val="28"/>
              </w:rPr>
              <w:t>1Д–200–90</w:t>
            </w:r>
            <w:r w:rsidR="00EB6E8C" w:rsidRPr="00587517">
              <w:rPr>
                <w:sz w:val="24"/>
                <w:szCs w:val="28"/>
                <w:lang w:val="ru-RU"/>
              </w:rPr>
              <w:t>а</w:t>
            </w:r>
            <w:r w:rsidRPr="00587517">
              <w:rPr>
                <w:sz w:val="24"/>
                <w:szCs w:val="28"/>
              </w:rPr>
              <w:br/>
            </w:r>
            <w:r w:rsidRPr="00587517">
              <w:rPr>
                <w:sz w:val="24"/>
                <w:szCs w:val="28"/>
                <w:lang w:val="en-US"/>
              </w:rPr>
              <w:t>Q</w:t>
            </w:r>
            <w:r w:rsidRPr="00587517">
              <w:rPr>
                <w:sz w:val="24"/>
                <w:szCs w:val="28"/>
              </w:rPr>
              <w:t>1н=540 м</w:t>
            </w:r>
            <w:r w:rsidRPr="00587517">
              <w:rPr>
                <w:sz w:val="24"/>
                <w:szCs w:val="28"/>
                <w:vertAlign w:val="superscript"/>
              </w:rPr>
              <w:t>3</w:t>
            </w:r>
            <w:r w:rsidRPr="00587517">
              <w:rPr>
                <w:sz w:val="24"/>
                <w:szCs w:val="28"/>
              </w:rPr>
              <w:t xml:space="preserve">/ч, </w:t>
            </w:r>
            <w:r w:rsidRPr="00587517">
              <w:rPr>
                <w:sz w:val="24"/>
                <w:szCs w:val="28"/>
                <w:lang w:val="en-US"/>
              </w:rPr>
              <w:t>H</w:t>
            </w:r>
            <w:r w:rsidRPr="00587517">
              <w:rPr>
                <w:sz w:val="24"/>
                <w:szCs w:val="28"/>
              </w:rPr>
              <w:t>=74 м</w:t>
            </w:r>
          </w:p>
        </w:tc>
        <w:tc>
          <w:tcPr>
            <w:tcW w:w="630" w:type="pct"/>
            <w:vAlign w:val="center"/>
          </w:tcPr>
          <w:p w14:paraId="1C9B0A20" w14:textId="77777777" w:rsidR="003A5BF5" w:rsidRPr="00587517" w:rsidRDefault="003A5BF5" w:rsidP="00587517">
            <w:pPr>
              <w:pStyle w:val="af0"/>
              <w:tabs>
                <w:tab w:val="left" w:pos="993"/>
              </w:tabs>
              <w:spacing w:line="240" w:lineRule="auto"/>
              <w:ind w:left="0" w:firstLine="0"/>
              <w:jc w:val="center"/>
              <w:rPr>
                <w:sz w:val="24"/>
                <w:szCs w:val="28"/>
              </w:rPr>
            </w:pPr>
            <w:r w:rsidRPr="00587517">
              <w:rPr>
                <w:sz w:val="24"/>
                <w:szCs w:val="28"/>
              </w:rPr>
              <w:t>1</w:t>
            </w:r>
          </w:p>
        </w:tc>
        <w:tc>
          <w:tcPr>
            <w:tcW w:w="741" w:type="pct"/>
            <w:vAlign w:val="center"/>
          </w:tcPr>
          <w:p w14:paraId="02E0266D" w14:textId="77777777" w:rsidR="003A5BF5" w:rsidRPr="00587517" w:rsidRDefault="00EB6E8C" w:rsidP="00587517">
            <w:pPr>
              <w:pStyle w:val="af0"/>
              <w:tabs>
                <w:tab w:val="left" w:pos="993"/>
              </w:tabs>
              <w:spacing w:line="240" w:lineRule="auto"/>
              <w:ind w:left="0" w:firstLine="0"/>
              <w:jc w:val="center"/>
              <w:rPr>
                <w:sz w:val="24"/>
                <w:szCs w:val="28"/>
                <w:lang w:val="ru-RU"/>
              </w:rPr>
            </w:pPr>
            <w:r w:rsidRPr="00587517">
              <w:rPr>
                <w:sz w:val="24"/>
                <w:szCs w:val="28"/>
                <w:lang w:val="ru-RU"/>
              </w:rPr>
              <w:t>1998</w:t>
            </w:r>
          </w:p>
        </w:tc>
        <w:tc>
          <w:tcPr>
            <w:tcW w:w="677" w:type="pct"/>
            <w:vAlign w:val="center"/>
          </w:tcPr>
          <w:p w14:paraId="6C2ECAEF" w14:textId="77777777" w:rsidR="003A5BF5" w:rsidRPr="00587517" w:rsidRDefault="00EB6E8C" w:rsidP="00587517">
            <w:pPr>
              <w:pStyle w:val="af0"/>
              <w:tabs>
                <w:tab w:val="left" w:pos="993"/>
              </w:tabs>
              <w:spacing w:line="240" w:lineRule="auto"/>
              <w:ind w:left="0" w:firstLine="0"/>
              <w:jc w:val="center"/>
              <w:rPr>
                <w:sz w:val="24"/>
                <w:szCs w:val="28"/>
                <w:lang w:val="ru-RU"/>
              </w:rPr>
            </w:pPr>
            <w:r w:rsidRPr="00587517">
              <w:rPr>
                <w:sz w:val="24"/>
                <w:szCs w:val="28"/>
                <w:lang w:val="ru-RU"/>
              </w:rPr>
              <w:t>2013</w:t>
            </w:r>
          </w:p>
        </w:tc>
      </w:tr>
      <w:tr w:rsidR="002D3DF4" w:rsidRPr="00587517" w14:paraId="39C0D3B3" w14:textId="77777777" w:rsidTr="003A5BF5">
        <w:tc>
          <w:tcPr>
            <w:tcW w:w="235" w:type="pct"/>
            <w:vMerge w:val="restart"/>
            <w:vAlign w:val="center"/>
          </w:tcPr>
          <w:p w14:paraId="69028695" w14:textId="77777777" w:rsidR="002D3DF4" w:rsidRPr="00587517" w:rsidRDefault="002D3DF4" w:rsidP="00587517">
            <w:pPr>
              <w:pStyle w:val="af0"/>
              <w:tabs>
                <w:tab w:val="left" w:pos="993"/>
              </w:tabs>
              <w:spacing w:line="240" w:lineRule="auto"/>
              <w:ind w:left="0" w:firstLine="0"/>
              <w:jc w:val="center"/>
              <w:rPr>
                <w:sz w:val="24"/>
                <w:szCs w:val="28"/>
              </w:rPr>
            </w:pPr>
            <w:r w:rsidRPr="00587517">
              <w:rPr>
                <w:sz w:val="24"/>
                <w:szCs w:val="28"/>
              </w:rPr>
              <w:t>9</w:t>
            </w:r>
          </w:p>
        </w:tc>
        <w:tc>
          <w:tcPr>
            <w:tcW w:w="1014" w:type="pct"/>
            <w:vMerge w:val="restart"/>
            <w:vAlign w:val="center"/>
          </w:tcPr>
          <w:p w14:paraId="20F1DE4B" w14:textId="77777777" w:rsidR="002D3DF4" w:rsidRPr="00587517" w:rsidRDefault="002D3DF4" w:rsidP="00587517">
            <w:pPr>
              <w:pStyle w:val="af0"/>
              <w:tabs>
                <w:tab w:val="left" w:pos="993"/>
              </w:tabs>
              <w:spacing w:line="240" w:lineRule="auto"/>
              <w:ind w:left="0" w:firstLine="0"/>
              <w:rPr>
                <w:sz w:val="24"/>
                <w:szCs w:val="28"/>
              </w:rPr>
            </w:pPr>
            <w:r w:rsidRPr="00587517">
              <w:rPr>
                <w:sz w:val="24"/>
                <w:szCs w:val="28"/>
              </w:rPr>
              <w:t>ПВНС № 2</w:t>
            </w:r>
          </w:p>
        </w:tc>
        <w:tc>
          <w:tcPr>
            <w:tcW w:w="1703" w:type="pct"/>
            <w:vAlign w:val="center"/>
          </w:tcPr>
          <w:p w14:paraId="79E9A6C1" w14:textId="77777777" w:rsidR="002D3DF4" w:rsidRPr="00587517" w:rsidRDefault="002D3DF4" w:rsidP="00587517">
            <w:pPr>
              <w:pStyle w:val="af0"/>
              <w:tabs>
                <w:tab w:val="left" w:pos="993"/>
              </w:tabs>
              <w:spacing w:line="240" w:lineRule="auto"/>
              <w:ind w:left="0" w:firstLine="0"/>
              <w:jc w:val="center"/>
              <w:rPr>
                <w:sz w:val="24"/>
                <w:szCs w:val="28"/>
              </w:rPr>
            </w:pPr>
            <w:r w:rsidRPr="00587517">
              <w:rPr>
                <w:sz w:val="24"/>
                <w:szCs w:val="28"/>
              </w:rPr>
              <w:t>1Д–315–50</w:t>
            </w:r>
            <w:r w:rsidRPr="00587517">
              <w:rPr>
                <w:sz w:val="24"/>
                <w:szCs w:val="28"/>
              </w:rPr>
              <w:br/>
            </w:r>
            <w:r w:rsidRPr="00587517">
              <w:rPr>
                <w:sz w:val="24"/>
                <w:szCs w:val="28"/>
                <w:lang w:val="en-US"/>
              </w:rPr>
              <w:t>Q</w:t>
            </w:r>
            <w:r w:rsidRPr="00587517">
              <w:rPr>
                <w:sz w:val="24"/>
                <w:szCs w:val="28"/>
              </w:rPr>
              <w:t>1н=315м</w:t>
            </w:r>
            <w:r w:rsidRPr="00587517">
              <w:rPr>
                <w:sz w:val="24"/>
                <w:szCs w:val="28"/>
                <w:vertAlign w:val="superscript"/>
              </w:rPr>
              <w:t>3</w:t>
            </w:r>
            <w:r w:rsidRPr="00587517">
              <w:rPr>
                <w:sz w:val="24"/>
                <w:szCs w:val="28"/>
              </w:rPr>
              <w:t xml:space="preserve">/ч, </w:t>
            </w:r>
            <w:r w:rsidRPr="00587517">
              <w:rPr>
                <w:sz w:val="24"/>
                <w:szCs w:val="28"/>
                <w:lang w:val="en-US"/>
              </w:rPr>
              <w:t>H</w:t>
            </w:r>
            <w:r w:rsidRPr="00587517">
              <w:rPr>
                <w:sz w:val="24"/>
                <w:szCs w:val="28"/>
              </w:rPr>
              <w:t>=50 м</w:t>
            </w:r>
          </w:p>
        </w:tc>
        <w:tc>
          <w:tcPr>
            <w:tcW w:w="630" w:type="pct"/>
            <w:vAlign w:val="center"/>
          </w:tcPr>
          <w:p w14:paraId="13AF2D35" w14:textId="77777777" w:rsidR="002D3DF4" w:rsidRPr="00587517" w:rsidRDefault="002D3DF4" w:rsidP="00587517">
            <w:pPr>
              <w:pStyle w:val="af0"/>
              <w:tabs>
                <w:tab w:val="left" w:pos="993"/>
              </w:tabs>
              <w:spacing w:line="240" w:lineRule="auto"/>
              <w:ind w:left="0" w:firstLine="0"/>
              <w:jc w:val="center"/>
              <w:rPr>
                <w:sz w:val="24"/>
                <w:szCs w:val="28"/>
              </w:rPr>
            </w:pPr>
            <w:r w:rsidRPr="00587517">
              <w:rPr>
                <w:sz w:val="24"/>
                <w:szCs w:val="28"/>
              </w:rPr>
              <w:t>1</w:t>
            </w:r>
          </w:p>
        </w:tc>
        <w:tc>
          <w:tcPr>
            <w:tcW w:w="741" w:type="pct"/>
            <w:vAlign w:val="center"/>
          </w:tcPr>
          <w:p w14:paraId="4265FDBB" w14:textId="77777777" w:rsidR="002D3DF4" w:rsidRPr="00587517" w:rsidRDefault="002D3DF4" w:rsidP="00587517">
            <w:pPr>
              <w:pStyle w:val="af0"/>
              <w:tabs>
                <w:tab w:val="left" w:pos="993"/>
              </w:tabs>
              <w:spacing w:line="240" w:lineRule="auto"/>
              <w:ind w:left="0" w:firstLine="0"/>
              <w:jc w:val="center"/>
              <w:rPr>
                <w:sz w:val="24"/>
                <w:szCs w:val="28"/>
              </w:rPr>
            </w:pPr>
            <w:r w:rsidRPr="00587517">
              <w:rPr>
                <w:sz w:val="24"/>
                <w:szCs w:val="28"/>
              </w:rPr>
              <w:t>1988</w:t>
            </w:r>
          </w:p>
        </w:tc>
        <w:tc>
          <w:tcPr>
            <w:tcW w:w="677" w:type="pct"/>
            <w:vAlign w:val="center"/>
          </w:tcPr>
          <w:p w14:paraId="5DC3C09B" w14:textId="77777777" w:rsidR="002D3DF4" w:rsidRPr="00587517" w:rsidRDefault="002D3DF4" w:rsidP="00587517">
            <w:pPr>
              <w:pStyle w:val="af0"/>
              <w:tabs>
                <w:tab w:val="left" w:pos="993"/>
              </w:tabs>
              <w:spacing w:line="240" w:lineRule="auto"/>
              <w:ind w:left="0" w:firstLine="0"/>
              <w:jc w:val="center"/>
              <w:rPr>
                <w:sz w:val="24"/>
                <w:szCs w:val="28"/>
                <w:lang w:val="ru-RU"/>
              </w:rPr>
            </w:pPr>
            <w:r w:rsidRPr="00587517">
              <w:rPr>
                <w:sz w:val="24"/>
                <w:szCs w:val="28"/>
              </w:rPr>
              <w:t>201</w:t>
            </w:r>
            <w:r w:rsidRPr="00587517">
              <w:rPr>
                <w:sz w:val="24"/>
                <w:szCs w:val="28"/>
                <w:lang w:val="ru-RU"/>
              </w:rPr>
              <w:t>7</w:t>
            </w:r>
          </w:p>
        </w:tc>
      </w:tr>
      <w:tr w:rsidR="002D3DF4" w:rsidRPr="00587517" w14:paraId="0573E165" w14:textId="77777777" w:rsidTr="003A5BF5">
        <w:tc>
          <w:tcPr>
            <w:tcW w:w="235" w:type="pct"/>
            <w:vMerge/>
            <w:vAlign w:val="center"/>
          </w:tcPr>
          <w:p w14:paraId="35864841" w14:textId="77777777" w:rsidR="002D3DF4" w:rsidRPr="00587517" w:rsidRDefault="002D3DF4" w:rsidP="00587517">
            <w:pPr>
              <w:pStyle w:val="af0"/>
              <w:tabs>
                <w:tab w:val="left" w:pos="993"/>
              </w:tabs>
              <w:spacing w:line="240" w:lineRule="auto"/>
              <w:ind w:left="0" w:firstLine="0"/>
              <w:jc w:val="center"/>
              <w:rPr>
                <w:sz w:val="24"/>
                <w:szCs w:val="28"/>
              </w:rPr>
            </w:pPr>
          </w:p>
        </w:tc>
        <w:tc>
          <w:tcPr>
            <w:tcW w:w="1014" w:type="pct"/>
            <w:vMerge/>
            <w:vAlign w:val="center"/>
          </w:tcPr>
          <w:p w14:paraId="7B8EB15D" w14:textId="77777777" w:rsidR="002D3DF4" w:rsidRPr="00587517" w:rsidRDefault="002D3DF4" w:rsidP="00587517">
            <w:pPr>
              <w:pStyle w:val="af0"/>
              <w:tabs>
                <w:tab w:val="left" w:pos="993"/>
              </w:tabs>
              <w:spacing w:line="240" w:lineRule="auto"/>
              <w:ind w:left="0" w:firstLine="0"/>
              <w:rPr>
                <w:sz w:val="24"/>
                <w:szCs w:val="28"/>
              </w:rPr>
            </w:pPr>
          </w:p>
        </w:tc>
        <w:tc>
          <w:tcPr>
            <w:tcW w:w="1703" w:type="pct"/>
            <w:vAlign w:val="center"/>
          </w:tcPr>
          <w:p w14:paraId="2C372F21" w14:textId="77777777" w:rsidR="002D3DF4" w:rsidRPr="00587517" w:rsidRDefault="002D3DF4" w:rsidP="00587517">
            <w:pPr>
              <w:pStyle w:val="af0"/>
              <w:tabs>
                <w:tab w:val="left" w:pos="993"/>
              </w:tabs>
              <w:spacing w:line="240" w:lineRule="auto"/>
              <w:ind w:left="0" w:firstLine="0"/>
              <w:jc w:val="center"/>
              <w:rPr>
                <w:sz w:val="24"/>
                <w:szCs w:val="28"/>
              </w:rPr>
            </w:pPr>
            <w:r w:rsidRPr="00587517">
              <w:rPr>
                <w:sz w:val="24"/>
                <w:szCs w:val="28"/>
              </w:rPr>
              <w:t>НС 160/45</w:t>
            </w:r>
            <w:r w:rsidRPr="00587517">
              <w:rPr>
                <w:sz w:val="24"/>
                <w:szCs w:val="28"/>
              </w:rPr>
              <w:br/>
            </w:r>
            <w:r w:rsidRPr="00587517">
              <w:rPr>
                <w:sz w:val="24"/>
                <w:szCs w:val="28"/>
                <w:lang w:val="en-US"/>
              </w:rPr>
              <w:t>Q</w:t>
            </w:r>
            <w:r w:rsidRPr="00587517">
              <w:rPr>
                <w:sz w:val="24"/>
                <w:szCs w:val="28"/>
              </w:rPr>
              <w:t>1н=160 м</w:t>
            </w:r>
            <w:r w:rsidRPr="00587517">
              <w:rPr>
                <w:sz w:val="24"/>
                <w:szCs w:val="28"/>
                <w:vertAlign w:val="superscript"/>
              </w:rPr>
              <w:t>3</w:t>
            </w:r>
            <w:r w:rsidRPr="00587517">
              <w:rPr>
                <w:sz w:val="24"/>
                <w:szCs w:val="28"/>
              </w:rPr>
              <w:t xml:space="preserve">/ч, </w:t>
            </w:r>
            <w:r w:rsidRPr="00587517">
              <w:rPr>
                <w:sz w:val="24"/>
                <w:szCs w:val="28"/>
                <w:lang w:val="en-US"/>
              </w:rPr>
              <w:t>H</w:t>
            </w:r>
            <w:r w:rsidRPr="00587517">
              <w:rPr>
                <w:sz w:val="24"/>
                <w:szCs w:val="28"/>
              </w:rPr>
              <w:t>=45 м</w:t>
            </w:r>
          </w:p>
        </w:tc>
        <w:tc>
          <w:tcPr>
            <w:tcW w:w="630" w:type="pct"/>
            <w:vAlign w:val="center"/>
          </w:tcPr>
          <w:p w14:paraId="5C17BFA8" w14:textId="77777777" w:rsidR="002D3DF4" w:rsidRPr="00587517" w:rsidRDefault="002D3DF4" w:rsidP="00587517">
            <w:pPr>
              <w:pStyle w:val="af0"/>
              <w:tabs>
                <w:tab w:val="left" w:pos="993"/>
              </w:tabs>
              <w:spacing w:line="240" w:lineRule="auto"/>
              <w:ind w:left="0" w:firstLine="0"/>
              <w:jc w:val="center"/>
              <w:rPr>
                <w:sz w:val="24"/>
                <w:szCs w:val="28"/>
                <w:lang w:val="ru-RU"/>
              </w:rPr>
            </w:pPr>
            <w:r w:rsidRPr="00587517">
              <w:rPr>
                <w:sz w:val="24"/>
                <w:szCs w:val="28"/>
                <w:lang w:val="ru-RU"/>
              </w:rPr>
              <w:t>3</w:t>
            </w:r>
          </w:p>
        </w:tc>
        <w:tc>
          <w:tcPr>
            <w:tcW w:w="741" w:type="pct"/>
            <w:vAlign w:val="center"/>
          </w:tcPr>
          <w:p w14:paraId="1620727D" w14:textId="77777777" w:rsidR="002D3DF4" w:rsidRPr="00587517" w:rsidRDefault="002D3DF4" w:rsidP="00587517">
            <w:pPr>
              <w:pStyle w:val="af0"/>
              <w:tabs>
                <w:tab w:val="left" w:pos="993"/>
              </w:tabs>
              <w:spacing w:line="240" w:lineRule="auto"/>
              <w:ind w:left="0" w:firstLine="0"/>
              <w:jc w:val="center"/>
              <w:rPr>
                <w:sz w:val="24"/>
                <w:szCs w:val="28"/>
              </w:rPr>
            </w:pPr>
            <w:r w:rsidRPr="00587517">
              <w:rPr>
                <w:sz w:val="24"/>
                <w:szCs w:val="28"/>
              </w:rPr>
              <w:t>1988</w:t>
            </w:r>
          </w:p>
        </w:tc>
        <w:tc>
          <w:tcPr>
            <w:tcW w:w="677" w:type="pct"/>
            <w:vAlign w:val="center"/>
          </w:tcPr>
          <w:p w14:paraId="75D4F2CF" w14:textId="77777777" w:rsidR="002D3DF4" w:rsidRPr="00587517" w:rsidRDefault="002D3DF4" w:rsidP="00587517">
            <w:pPr>
              <w:pStyle w:val="af0"/>
              <w:tabs>
                <w:tab w:val="left" w:pos="993"/>
              </w:tabs>
              <w:spacing w:line="240" w:lineRule="auto"/>
              <w:ind w:left="0" w:firstLine="0"/>
              <w:jc w:val="center"/>
              <w:rPr>
                <w:sz w:val="24"/>
                <w:szCs w:val="28"/>
              </w:rPr>
            </w:pPr>
            <w:r w:rsidRPr="00587517">
              <w:rPr>
                <w:sz w:val="24"/>
                <w:szCs w:val="28"/>
              </w:rPr>
              <w:t>2013</w:t>
            </w:r>
          </w:p>
        </w:tc>
      </w:tr>
      <w:tr w:rsidR="002D3DF4" w:rsidRPr="00587517" w14:paraId="7160493B" w14:textId="77777777" w:rsidTr="003A5BF5">
        <w:tc>
          <w:tcPr>
            <w:tcW w:w="235" w:type="pct"/>
            <w:vMerge/>
            <w:vAlign w:val="center"/>
          </w:tcPr>
          <w:p w14:paraId="499A8C46" w14:textId="77777777" w:rsidR="002D3DF4" w:rsidRPr="00587517" w:rsidRDefault="002D3DF4" w:rsidP="00587517">
            <w:pPr>
              <w:pStyle w:val="af0"/>
              <w:tabs>
                <w:tab w:val="left" w:pos="993"/>
              </w:tabs>
              <w:spacing w:line="240" w:lineRule="auto"/>
              <w:ind w:left="0" w:firstLine="0"/>
              <w:jc w:val="center"/>
              <w:rPr>
                <w:sz w:val="24"/>
                <w:szCs w:val="28"/>
              </w:rPr>
            </w:pPr>
          </w:p>
        </w:tc>
        <w:tc>
          <w:tcPr>
            <w:tcW w:w="1014" w:type="pct"/>
            <w:vMerge/>
            <w:vAlign w:val="center"/>
          </w:tcPr>
          <w:p w14:paraId="49043631" w14:textId="77777777" w:rsidR="002D3DF4" w:rsidRPr="00587517" w:rsidRDefault="002D3DF4" w:rsidP="00587517">
            <w:pPr>
              <w:pStyle w:val="af0"/>
              <w:tabs>
                <w:tab w:val="left" w:pos="993"/>
              </w:tabs>
              <w:spacing w:line="240" w:lineRule="auto"/>
              <w:ind w:left="0" w:firstLine="0"/>
              <w:rPr>
                <w:sz w:val="24"/>
                <w:szCs w:val="28"/>
              </w:rPr>
            </w:pPr>
          </w:p>
        </w:tc>
        <w:tc>
          <w:tcPr>
            <w:tcW w:w="1703" w:type="pct"/>
            <w:vAlign w:val="center"/>
          </w:tcPr>
          <w:p w14:paraId="419FCAB2" w14:textId="77777777" w:rsidR="002D3DF4" w:rsidRPr="00587517" w:rsidRDefault="002D3DF4" w:rsidP="00587517">
            <w:pPr>
              <w:pStyle w:val="af0"/>
              <w:tabs>
                <w:tab w:val="left" w:pos="993"/>
              </w:tabs>
              <w:spacing w:line="240" w:lineRule="auto"/>
              <w:ind w:left="0" w:firstLine="0"/>
              <w:jc w:val="center"/>
              <w:rPr>
                <w:sz w:val="24"/>
                <w:szCs w:val="28"/>
              </w:rPr>
            </w:pPr>
            <w:r w:rsidRPr="00587517">
              <w:rPr>
                <w:sz w:val="24"/>
                <w:szCs w:val="28"/>
              </w:rPr>
              <w:t>СД–160/45</w:t>
            </w:r>
            <w:r w:rsidRPr="00587517">
              <w:rPr>
                <w:sz w:val="24"/>
                <w:szCs w:val="28"/>
              </w:rPr>
              <w:br/>
            </w:r>
            <w:r w:rsidRPr="00587517">
              <w:rPr>
                <w:sz w:val="24"/>
                <w:szCs w:val="28"/>
                <w:lang w:val="en-US"/>
              </w:rPr>
              <w:t>Q</w:t>
            </w:r>
            <w:r w:rsidRPr="00587517">
              <w:rPr>
                <w:sz w:val="24"/>
                <w:szCs w:val="28"/>
              </w:rPr>
              <w:t>1н=160 м</w:t>
            </w:r>
            <w:r w:rsidRPr="00587517">
              <w:rPr>
                <w:sz w:val="24"/>
                <w:szCs w:val="28"/>
                <w:vertAlign w:val="superscript"/>
              </w:rPr>
              <w:t>3</w:t>
            </w:r>
            <w:r w:rsidRPr="00587517">
              <w:rPr>
                <w:sz w:val="24"/>
                <w:szCs w:val="28"/>
              </w:rPr>
              <w:t xml:space="preserve">/ч, </w:t>
            </w:r>
            <w:r w:rsidRPr="00587517">
              <w:rPr>
                <w:sz w:val="24"/>
                <w:szCs w:val="28"/>
                <w:lang w:val="en-US"/>
              </w:rPr>
              <w:t>H</w:t>
            </w:r>
            <w:r w:rsidRPr="00587517">
              <w:rPr>
                <w:sz w:val="24"/>
                <w:szCs w:val="28"/>
              </w:rPr>
              <w:t>=45 м</w:t>
            </w:r>
          </w:p>
        </w:tc>
        <w:tc>
          <w:tcPr>
            <w:tcW w:w="630" w:type="pct"/>
            <w:vAlign w:val="center"/>
          </w:tcPr>
          <w:p w14:paraId="2A2FE0CA" w14:textId="77777777" w:rsidR="002D3DF4" w:rsidRPr="00587517" w:rsidRDefault="002D3DF4" w:rsidP="00587517">
            <w:pPr>
              <w:pStyle w:val="af0"/>
              <w:tabs>
                <w:tab w:val="left" w:pos="993"/>
              </w:tabs>
              <w:spacing w:line="240" w:lineRule="auto"/>
              <w:ind w:left="0" w:firstLine="0"/>
              <w:jc w:val="center"/>
              <w:rPr>
                <w:sz w:val="24"/>
                <w:szCs w:val="28"/>
                <w:lang w:val="ru-RU"/>
              </w:rPr>
            </w:pPr>
            <w:r w:rsidRPr="00587517">
              <w:rPr>
                <w:sz w:val="24"/>
                <w:szCs w:val="28"/>
                <w:lang w:val="ru-RU"/>
              </w:rPr>
              <w:t>2</w:t>
            </w:r>
          </w:p>
        </w:tc>
        <w:tc>
          <w:tcPr>
            <w:tcW w:w="741" w:type="pct"/>
            <w:vAlign w:val="center"/>
          </w:tcPr>
          <w:p w14:paraId="09CF5BDC" w14:textId="77777777" w:rsidR="002D3DF4" w:rsidRPr="00587517" w:rsidRDefault="002D3DF4" w:rsidP="00587517">
            <w:pPr>
              <w:pStyle w:val="af0"/>
              <w:tabs>
                <w:tab w:val="left" w:pos="993"/>
              </w:tabs>
              <w:spacing w:line="240" w:lineRule="auto"/>
              <w:ind w:left="0" w:firstLine="0"/>
              <w:jc w:val="center"/>
              <w:rPr>
                <w:sz w:val="24"/>
                <w:szCs w:val="28"/>
                <w:lang w:val="ru-RU"/>
              </w:rPr>
            </w:pPr>
            <w:r w:rsidRPr="00587517">
              <w:rPr>
                <w:sz w:val="24"/>
                <w:szCs w:val="28"/>
                <w:lang w:val="ru-RU"/>
              </w:rPr>
              <w:t>2015</w:t>
            </w:r>
          </w:p>
        </w:tc>
        <w:tc>
          <w:tcPr>
            <w:tcW w:w="677" w:type="pct"/>
            <w:vAlign w:val="center"/>
          </w:tcPr>
          <w:p w14:paraId="7303BC6B" w14:textId="77777777" w:rsidR="002D3DF4" w:rsidRPr="00587517" w:rsidRDefault="002D3DF4" w:rsidP="00587517">
            <w:pPr>
              <w:pStyle w:val="af0"/>
              <w:tabs>
                <w:tab w:val="left" w:pos="993"/>
              </w:tabs>
              <w:spacing w:line="240" w:lineRule="auto"/>
              <w:ind w:left="0" w:firstLine="0"/>
              <w:jc w:val="center"/>
              <w:rPr>
                <w:sz w:val="24"/>
                <w:szCs w:val="28"/>
                <w:lang w:val="ru-RU"/>
              </w:rPr>
            </w:pPr>
            <w:r w:rsidRPr="00587517">
              <w:rPr>
                <w:sz w:val="24"/>
                <w:szCs w:val="28"/>
                <w:lang w:val="ru-RU"/>
              </w:rPr>
              <w:t>-</w:t>
            </w:r>
          </w:p>
        </w:tc>
      </w:tr>
      <w:tr w:rsidR="003A5BF5" w:rsidRPr="00587517" w14:paraId="65664E2C" w14:textId="77777777" w:rsidTr="002D3DF4">
        <w:tc>
          <w:tcPr>
            <w:tcW w:w="235" w:type="pct"/>
            <w:vMerge w:val="restart"/>
            <w:vAlign w:val="center"/>
          </w:tcPr>
          <w:p w14:paraId="15E66016" w14:textId="77777777" w:rsidR="003A5BF5" w:rsidRPr="00587517" w:rsidRDefault="003A5BF5" w:rsidP="00587517">
            <w:pPr>
              <w:pStyle w:val="af0"/>
              <w:tabs>
                <w:tab w:val="left" w:pos="993"/>
              </w:tabs>
              <w:spacing w:line="240" w:lineRule="auto"/>
              <w:ind w:left="0" w:firstLine="0"/>
              <w:jc w:val="center"/>
              <w:rPr>
                <w:sz w:val="24"/>
                <w:szCs w:val="28"/>
              </w:rPr>
            </w:pPr>
            <w:r w:rsidRPr="00587517">
              <w:rPr>
                <w:sz w:val="24"/>
                <w:szCs w:val="28"/>
              </w:rPr>
              <w:t>10</w:t>
            </w:r>
          </w:p>
        </w:tc>
        <w:tc>
          <w:tcPr>
            <w:tcW w:w="1014" w:type="pct"/>
            <w:vMerge w:val="restart"/>
            <w:vAlign w:val="center"/>
          </w:tcPr>
          <w:p w14:paraId="4200E503" w14:textId="77777777" w:rsidR="003A5BF5" w:rsidRPr="00587517" w:rsidRDefault="003A5BF5" w:rsidP="00587517">
            <w:pPr>
              <w:pStyle w:val="af0"/>
              <w:tabs>
                <w:tab w:val="left" w:pos="993"/>
              </w:tabs>
              <w:spacing w:line="240" w:lineRule="auto"/>
              <w:ind w:left="0" w:firstLine="0"/>
              <w:rPr>
                <w:sz w:val="24"/>
                <w:szCs w:val="28"/>
              </w:rPr>
            </w:pPr>
            <w:r w:rsidRPr="00587517">
              <w:rPr>
                <w:sz w:val="24"/>
                <w:szCs w:val="28"/>
              </w:rPr>
              <w:t>ПВНС № 1</w:t>
            </w:r>
          </w:p>
        </w:tc>
        <w:tc>
          <w:tcPr>
            <w:tcW w:w="1703" w:type="pct"/>
            <w:vAlign w:val="center"/>
          </w:tcPr>
          <w:p w14:paraId="375E86B2" w14:textId="77777777" w:rsidR="003A5BF5" w:rsidRPr="00587517" w:rsidRDefault="003A5BF5" w:rsidP="00587517">
            <w:pPr>
              <w:pStyle w:val="af0"/>
              <w:tabs>
                <w:tab w:val="left" w:pos="993"/>
              </w:tabs>
              <w:spacing w:line="240" w:lineRule="auto"/>
              <w:ind w:left="0" w:firstLine="0"/>
              <w:jc w:val="center"/>
              <w:rPr>
                <w:sz w:val="24"/>
                <w:szCs w:val="28"/>
              </w:rPr>
            </w:pPr>
            <w:r w:rsidRPr="00587517">
              <w:rPr>
                <w:sz w:val="24"/>
                <w:szCs w:val="28"/>
              </w:rPr>
              <w:t>СД–160/45</w:t>
            </w:r>
            <w:r w:rsidRPr="00587517">
              <w:rPr>
                <w:sz w:val="24"/>
                <w:szCs w:val="28"/>
              </w:rPr>
              <w:br/>
            </w:r>
            <w:r w:rsidRPr="00587517">
              <w:rPr>
                <w:sz w:val="24"/>
                <w:szCs w:val="28"/>
                <w:lang w:val="en-US"/>
              </w:rPr>
              <w:t>Q</w:t>
            </w:r>
            <w:r w:rsidRPr="00587517">
              <w:rPr>
                <w:sz w:val="24"/>
                <w:szCs w:val="28"/>
              </w:rPr>
              <w:t>1н=160 м</w:t>
            </w:r>
            <w:r w:rsidRPr="00587517">
              <w:rPr>
                <w:sz w:val="24"/>
                <w:szCs w:val="28"/>
                <w:vertAlign w:val="superscript"/>
              </w:rPr>
              <w:t>3</w:t>
            </w:r>
            <w:r w:rsidRPr="00587517">
              <w:rPr>
                <w:sz w:val="24"/>
                <w:szCs w:val="28"/>
              </w:rPr>
              <w:t xml:space="preserve">/ч, </w:t>
            </w:r>
            <w:r w:rsidRPr="00587517">
              <w:rPr>
                <w:sz w:val="24"/>
                <w:szCs w:val="28"/>
                <w:lang w:val="en-US"/>
              </w:rPr>
              <w:t>H</w:t>
            </w:r>
            <w:r w:rsidRPr="00587517">
              <w:rPr>
                <w:sz w:val="24"/>
                <w:szCs w:val="28"/>
              </w:rPr>
              <w:t>=45 м</w:t>
            </w:r>
          </w:p>
        </w:tc>
        <w:tc>
          <w:tcPr>
            <w:tcW w:w="630" w:type="pct"/>
            <w:vAlign w:val="center"/>
          </w:tcPr>
          <w:p w14:paraId="40623600" w14:textId="77777777" w:rsidR="003A5BF5" w:rsidRPr="00587517" w:rsidRDefault="003A5BF5" w:rsidP="00587517">
            <w:pPr>
              <w:pStyle w:val="af0"/>
              <w:tabs>
                <w:tab w:val="left" w:pos="993"/>
              </w:tabs>
              <w:spacing w:line="240" w:lineRule="auto"/>
              <w:ind w:left="0" w:firstLine="0"/>
              <w:jc w:val="center"/>
              <w:rPr>
                <w:sz w:val="24"/>
                <w:szCs w:val="28"/>
              </w:rPr>
            </w:pPr>
            <w:r w:rsidRPr="00587517">
              <w:rPr>
                <w:sz w:val="24"/>
                <w:szCs w:val="28"/>
              </w:rPr>
              <w:t>1</w:t>
            </w:r>
          </w:p>
        </w:tc>
        <w:tc>
          <w:tcPr>
            <w:tcW w:w="741" w:type="pct"/>
            <w:vAlign w:val="center"/>
          </w:tcPr>
          <w:p w14:paraId="12BE87F4" w14:textId="77777777" w:rsidR="003A5BF5" w:rsidRPr="00587517" w:rsidRDefault="003A5BF5" w:rsidP="00587517">
            <w:pPr>
              <w:pStyle w:val="af0"/>
              <w:tabs>
                <w:tab w:val="left" w:pos="993"/>
              </w:tabs>
              <w:spacing w:line="240" w:lineRule="auto"/>
              <w:ind w:left="0" w:firstLine="0"/>
              <w:jc w:val="center"/>
              <w:rPr>
                <w:sz w:val="24"/>
                <w:szCs w:val="28"/>
                <w:lang w:val="ru-RU"/>
              </w:rPr>
            </w:pPr>
            <w:r w:rsidRPr="00587517">
              <w:rPr>
                <w:sz w:val="24"/>
                <w:szCs w:val="28"/>
              </w:rPr>
              <w:t>19</w:t>
            </w:r>
            <w:r w:rsidR="002D3DF4" w:rsidRPr="00587517">
              <w:rPr>
                <w:sz w:val="24"/>
                <w:szCs w:val="28"/>
                <w:lang w:val="ru-RU"/>
              </w:rPr>
              <w:t>95</w:t>
            </w:r>
          </w:p>
        </w:tc>
        <w:tc>
          <w:tcPr>
            <w:tcW w:w="677" w:type="pct"/>
            <w:vAlign w:val="center"/>
          </w:tcPr>
          <w:p w14:paraId="327248F9" w14:textId="77777777" w:rsidR="003A5BF5" w:rsidRPr="00587517" w:rsidRDefault="003A5BF5" w:rsidP="00587517">
            <w:pPr>
              <w:pStyle w:val="af0"/>
              <w:tabs>
                <w:tab w:val="left" w:pos="993"/>
              </w:tabs>
              <w:spacing w:line="240" w:lineRule="auto"/>
              <w:ind w:left="0" w:firstLine="0"/>
              <w:jc w:val="center"/>
              <w:rPr>
                <w:sz w:val="24"/>
                <w:szCs w:val="28"/>
                <w:lang w:val="ru-RU"/>
              </w:rPr>
            </w:pPr>
            <w:r w:rsidRPr="00587517">
              <w:rPr>
                <w:sz w:val="24"/>
                <w:szCs w:val="28"/>
              </w:rPr>
              <w:t>201</w:t>
            </w:r>
            <w:r w:rsidR="002D3DF4" w:rsidRPr="00587517">
              <w:rPr>
                <w:sz w:val="24"/>
                <w:szCs w:val="28"/>
                <w:lang w:val="ru-RU"/>
              </w:rPr>
              <w:t>4</w:t>
            </w:r>
          </w:p>
        </w:tc>
      </w:tr>
      <w:tr w:rsidR="003A5BF5" w:rsidRPr="00587517" w14:paraId="705C3ADE" w14:textId="77777777" w:rsidTr="002D3DF4">
        <w:tc>
          <w:tcPr>
            <w:tcW w:w="235" w:type="pct"/>
            <w:vMerge/>
            <w:vAlign w:val="center"/>
          </w:tcPr>
          <w:p w14:paraId="20D1E665" w14:textId="77777777" w:rsidR="003A5BF5" w:rsidRPr="00587517" w:rsidRDefault="003A5BF5" w:rsidP="00587517">
            <w:pPr>
              <w:pStyle w:val="af0"/>
              <w:tabs>
                <w:tab w:val="left" w:pos="993"/>
              </w:tabs>
              <w:spacing w:line="240" w:lineRule="auto"/>
              <w:ind w:left="0" w:firstLine="0"/>
              <w:jc w:val="center"/>
              <w:rPr>
                <w:sz w:val="24"/>
                <w:szCs w:val="28"/>
              </w:rPr>
            </w:pPr>
          </w:p>
        </w:tc>
        <w:tc>
          <w:tcPr>
            <w:tcW w:w="1014" w:type="pct"/>
            <w:vMerge/>
            <w:vAlign w:val="center"/>
          </w:tcPr>
          <w:p w14:paraId="2F808690" w14:textId="77777777" w:rsidR="003A5BF5" w:rsidRPr="00587517" w:rsidRDefault="003A5BF5" w:rsidP="00587517">
            <w:pPr>
              <w:pStyle w:val="af0"/>
              <w:tabs>
                <w:tab w:val="left" w:pos="993"/>
              </w:tabs>
              <w:spacing w:line="240" w:lineRule="auto"/>
              <w:ind w:left="0" w:firstLine="0"/>
              <w:rPr>
                <w:sz w:val="24"/>
                <w:szCs w:val="28"/>
              </w:rPr>
            </w:pPr>
          </w:p>
        </w:tc>
        <w:tc>
          <w:tcPr>
            <w:tcW w:w="1703" w:type="pct"/>
            <w:vAlign w:val="center"/>
          </w:tcPr>
          <w:p w14:paraId="70B6FBEE" w14:textId="77777777" w:rsidR="003A5BF5" w:rsidRPr="00587517" w:rsidRDefault="003A5BF5" w:rsidP="00587517">
            <w:pPr>
              <w:pStyle w:val="af0"/>
              <w:tabs>
                <w:tab w:val="left" w:pos="993"/>
              </w:tabs>
              <w:spacing w:line="240" w:lineRule="auto"/>
              <w:ind w:left="0" w:firstLine="0"/>
              <w:jc w:val="center"/>
              <w:rPr>
                <w:sz w:val="24"/>
                <w:szCs w:val="28"/>
              </w:rPr>
            </w:pPr>
            <w:r w:rsidRPr="00587517">
              <w:rPr>
                <w:sz w:val="24"/>
                <w:szCs w:val="28"/>
              </w:rPr>
              <w:t>К 90/55</w:t>
            </w:r>
            <w:r w:rsidRPr="00587517">
              <w:rPr>
                <w:sz w:val="24"/>
                <w:szCs w:val="28"/>
              </w:rPr>
              <w:br/>
            </w:r>
            <w:r w:rsidRPr="00587517">
              <w:rPr>
                <w:sz w:val="24"/>
                <w:szCs w:val="28"/>
                <w:lang w:val="en-US"/>
              </w:rPr>
              <w:t>Q</w:t>
            </w:r>
            <w:r w:rsidRPr="00587517">
              <w:rPr>
                <w:sz w:val="24"/>
                <w:szCs w:val="28"/>
              </w:rPr>
              <w:t>1н=90 м</w:t>
            </w:r>
            <w:r w:rsidRPr="00587517">
              <w:rPr>
                <w:sz w:val="24"/>
                <w:szCs w:val="28"/>
                <w:vertAlign w:val="superscript"/>
              </w:rPr>
              <w:t>3</w:t>
            </w:r>
            <w:r w:rsidRPr="00587517">
              <w:rPr>
                <w:sz w:val="24"/>
                <w:szCs w:val="28"/>
              </w:rPr>
              <w:t xml:space="preserve">/ч, </w:t>
            </w:r>
            <w:r w:rsidRPr="00587517">
              <w:rPr>
                <w:sz w:val="24"/>
                <w:szCs w:val="28"/>
                <w:lang w:val="en-US"/>
              </w:rPr>
              <w:t>H</w:t>
            </w:r>
            <w:r w:rsidRPr="00587517">
              <w:rPr>
                <w:sz w:val="24"/>
                <w:szCs w:val="28"/>
              </w:rPr>
              <w:t>=55 м</w:t>
            </w:r>
          </w:p>
        </w:tc>
        <w:tc>
          <w:tcPr>
            <w:tcW w:w="630" w:type="pct"/>
            <w:vAlign w:val="center"/>
          </w:tcPr>
          <w:p w14:paraId="36EBCD73" w14:textId="77777777" w:rsidR="003A5BF5" w:rsidRPr="00587517" w:rsidRDefault="003A5BF5" w:rsidP="00587517">
            <w:pPr>
              <w:pStyle w:val="af0"/>
              <w:tabs>
                <w:tab w:val="left" w:pos="993"/>
              </w:tabs>
              <w:spacing w:line="240" w:lineRule="auto"/>
              <w:ind w:left="0" w:firstLine="0"/>
              <w:jc w:val="center"/>
              <w:rPr>
                <w:sz w:val="24"/>
                <w:szCs w:val="28"/>
              </w:rPr>
            </w:pPr>
            <w:r w:rsidRPr="00587517">
              <w:rPr>
                <w:sz w:val="24"/>
                <w:szCs w:val="28"/>
              </w:rPr>
              <w:t>1</w:t>
            </w:r>
          </w:p>
        </w:tc>
        <w:tc>
          <w:tcPr>
            <w:tcW w:w="741" w:type="pct"/>
            <w:vAlign w:val="center"/>
          </w:tcPr>
          <w:p w14:paraId="0F359583" w14:textId="77777777" w:rsidR="003A5BF5" w:rsidRPr="00587517" w:rsidRDefault="002D3DF4" w:rsidP="00587517">
            <w:pPr>
              <w:pStyle w:val="af0"/>
              <w:tabs>
                <w:tab w:val="left" w:pos="993"/>
              </w:tabs>
              <w:spacing w:line="240" w:lineRule="auto"/>
              <w:ind w:left="0" w:firstLine="0"/>
              <w:jc w:val="center"/>
              <w:rPr>
                <w:sz w:val="24"/>
                <w:szCs w:val="28"/>
                <w:lang w:val="ru-RU"/>
              </w:rPr>
            </w:pPr>
            <w:r w:rsidRPr="00587517">
              <w:rPr>
                <w:sz w:val="24"/>
                <w:szCs w:val="28"/>
                <w:lang w:val="ru-RU"/>
              </w:rPr>
              <w:t>1995</w:t>
            </w:r>
          </w:p>
        </w:tc>
        <w:tc>
          <w:tcPr>
            <w:tcW w:w="677" w:type="pct"/>
            <w:vAlign w:val="center"/>
          </w:tcPr>
          <w:p w14:paraId="15B5892D" w14:textId="77777777" w:rsidR="003A5BF5" w:rsidRPr="00587517" w:rsidRDefault="002D3DF4" w:rsidP="00587517">
            <w:pPr>
              <w:pStyle w:val="af0"/>
              <w:tabs>
                <w:tab w:val="left" w:pos="993"/>
              </w:tabs>
              <w:spacing w:line="240" w:lineRule="auto"/>
              <w:ind w:left="0" w:firstLine="0"/>
              <w:jc w:val="center"/>
              <w:rPr>
                <w:sz w:val="24"/>
                <w:szCs w:val="28"/>
                <w:lang w:val="ru-RU"/>
              </w:rPr>
            </w:pPr>
            <w:r w:rsidRPr="00587517">
              <w:rPr>
                <w:sz w:val="24"/>
                <w:szCs w:val="28"/>
                <w:lang w:val="ru-RU"/>
              </w:rPr>
              <w:t>2018</w:t>
            </w:r>
          </w:p>
        </w:tc>
      </w:tr>
      <w:tr w:rsidR="003A5BF5" w:rsidRPr="00587517" w14:paraId="33806EF2" w14:textId="77777777" w:rsidTr="002D3DF4">
        <w:tc>
          <w:tcPr>
            <w:tcW w:w="235" w:type="pct"/>
            <w:vMerge/>
            <w:vAlign w:val="center"/>
          </w:tcPr>
          <w:p w14:paraId="1D4B4758" w14:textId="77777777" w:rsidR="003A5BF5" w:rsidRPr="00587517" w:rsidRDefault="003A5BF5" w:rsidP="00587517">
            <w:pPr>
              <w:pStyle w:val="af0"/>
              <w:tabs>
                <w:tab w:val="left" w:pos="993"/>
              </w:tabs>
              <w:spacing w:line="240" w:lineRule="auto"/>
              <w:ind w:left="0" w:firstLine="0"/>
              <w:jc w:val="center"/>
              <w:rPr>
                <w:sz w:val="24"/>
                <w:szCs w:val="28"/>
              </w:rPr>
            </w:pPr>
          </w:p>
        </w:tc>
        <w:tc>
          <w:tcPr>
            <w:tcW w:w="1014" w:type="pct"/>
            <w:vMerge/>
            <w:vAlign w:val="center"/>
          </w:tcPr>
          <w:p w14:paraId="6BFCB5A3" w14:textId="77777777" w:rsidR="003A5BF5" w:rsidRPr="00587517" w:rsidRDefault="003A5BF5" w:rsidP="00587517">
            <w:pPr>
              <w:pStyle w:val="af0"/>
              <w:tabs>
                <w:tab w:val="left" w:pos="993"/>
              </w:tabs>
              <w:spacing w:line="240" w:lineRule="auto"/>
              <w:ind w:left="0" w:firstLine="0"/>
              <w:rPr>
                <w:sz w:val="24"/>
                <w:szCs w:val="28"/>
              </w:rPr>
            </w:pPr>
          </w:p>
        </w:tc>
        <w:tc>
          <w:tcPr>
            <w:tcW w:w="1703" w:type="pct"/>
            <w:vAlign w:val="center"/>
          </w:tcPr>
          <w:p w14:paraId="58D110AB" w14:textId="77777777" w:rsidR="003A5BF5" w:rsidRPr="00587517" w:rsidRDefault="002D3DF4" w:rsidP="00587517">
            <w:pPr>
              <w:pStyle w:val="af0"/>
              <w:tabs>
                <w:tab w:val="left" w:pos="993"/>
              </w:tabs>
              <w:spacing w:line="240" w:lineRule="auto"/>
              <w:ind w:left="0" w:firstLine="0"/>
              <w:jc w:val="center"/>
              <w:rPr>
                <w:sz w:val="24"/>
                <w:szCs w:val="28"/>
                <w:lang w:val="ru-RU"/>
              </w:rPr>
            </w:pPr>
            <w:r w:rsidRPr="00587517">
              <w:rPr>
                <w:sz w:val="24"/>
                <w:szCs w:val="28"/>
                <w:lang w:val="ru-RU"/>
              </w:rPr>
              <w:t>К 100-65-200</w:t>
            </w:r>
          </w:p>
          <w:p w14:paraId="67796408" w14:textId="77777777" w:rsidR="003A5BF5" w:rsidRPr="00587517" w:rsidRDefault="003A5BF5" w:rsidP="00587517">
            <w:pPr>
              <w:pStyle w:val="af0"/>
              <w:tabs>
                <w:tab w:val="left" w:pos="993"/>
              </w:tabs>
              <w:spacing w:line="240" w:lineRule="auto"/>
              <w:ind w:left="0" w:firstLine="0"/>
              <w:jc w:val="center"/>
              <w:rPr>
                <w:sz w:val="24"/>
                <w:szCs w:val="28"/>
              </w:rPr>
            </w:pPr>
            <w:r w:rsidRPr="00587517">
              <w:rPr>
                <w:sz w:val="24"/>
                <w:szCs w:val="28"/>
                <w:lang w:val="en-US"/>
              </w:rPr>
              <w:t>Q</w:t>
            </w:r>
            <w:r w:rsidRPr="00587517">
              <w:rPr>
                <w:sz w:val="24"/>
                <w:szCs w:val="28"/>
              </w:rPr>
              <w:t>1н=</w:t>
            </w:r>
            <w:r w:rsidR="002D3DF4" w:rsidRPr="00587517">
              <w:rPr>
                <w:sz w:val="24"/>
                <w:szCs w:val="28"/>
                <w:lang w:val="ru-RU"/>
              </w:rPr>
              <w:t>10</w:t>
            </w:r>
            <w:r w:rsidRPr="00587517">
              <w:rPr>
                <w:sz w:val="24"/>
                <w:szCs w:val="28"/>
              </w:rPr>
              <w:t>0 м</w:t>
            </w:r>
            <w:r w:rsidRPr="00587517">
              <w:rPr>
                <w:sz w:val="24"/>
                <w:szCs w:val="28"/>
                <w:vertAlign w:val="superscript"/>
              </w:rPr>
              <w:t>3</w:t>
            </w:r>
            <w:r w:rsidRPr="00587517">
              <w:rPr>
                <w:sz w:val="24"/>
                <w:szCs w:val="28"/>
              </w:rPr>
              <w:t xml:space="preserve">/ч, </w:t>
            </w:r>
            <w:r w:rsidRPr="00587517">
              <w:rPr>
                <w:sz w:val="24"/>
                <w:szCs w:val="28"/>
                <w:lang w:val="en-US"/>
              </w:rPr>
              <w:t>H</w:t>
            </w:r>
            <w:r w:rsidRPr="00587517">
              <w:rPr>
                <w:sz w:val="24"/>
                <w:szCs w:val="28"/>
              </w:rPr>
              <w:t>=</w:t>
            </w:r>
            <w:r w:rsidR="002D3DF4" w:rsidRPr="00587517">
              <w:rPr>
                <w:sz w:val="24"/>
                <w:szCs w:val="28"/>
                <w:lang w:val="ru-RU"/>
              </w:rPr>
              <w:t>50</w:t>
            </w:r>
            <w:r w:rsidRPr="00587517">
              <w:rPr>
                <w:sz w:val="24"/>
                <w:szCs w:val="28"/>
              </w:rPr>
              <w:t xml:space="preserve"> м</w:t>
            </w:r>
          </w:p>
        </w:tc>
        <w:tc>
          <w:tcPr>
            <w:tcW w:w="630" w:type="pct"/>
            <w:vAlign w:val="center"/>
          </w:tcPr>
          <w:p w14:paraId="36FF8709" w14:textId="77777777" w:rsidR="003A5BF5" w:rsidRPr="00587517" w:rsidRDefault="003A5BF5" w:rsidP="00587517">
            <w:pPr>
              <w:pStyle w:val="af0"/>
              <w:tabs>
                <w:tab w:val="left" w:pos="993"/>
              </w:tabs>
              <w:spacing w:line="240" w:lineRule="auto"/>
              <w:ind w:left="0" w:firstLine="0"/>
              <w:jc w:val="center"/>
              <w:rPr>
                <w:sz w:val="24"/>
                <w:szCs w:val="28"/>
              </w:rPr>
            </w:pPr>
            <w:r w:rsidRPr="00587517">
              <w:rPr>
                <w:sz w:val="24"/>
                <w:szCs w:val="28"/>
              </w:rPr>
              <w:t>1</w:t>
            </w:r>
          </w:p>
        </w:tc>
        <w:tc>
          <w:tcPr>
            <w:tcW w:w="741" w:type="pct"/>
            <w:vAlign w:val="center"/>
          </w:tcPr>
          <w:p w14:paraId="03EC2EFA" w14:textId="77777777" w:rsidR="003A5BF5" w:rsidRPr="00587517" w:rsidRDefault="002D3DF4" w:rsidP="00587517">
            <w:pPr>
              <w:pStyle w:val="af0"/>
              <w:tabs>
                <w:tab w:val="left" w:pos="993"/>
              </w:tabs>
              <w:spacing w:line="240" w:lineRule="auto"/>
              <w:ind w:left="0" w:firstLine="0"/>
              <w:jc w:val="center"/>
              <w:rPr>
                <w:sz w:val="24"/>
                <w:szCs w:val="28"/>
                <w:lang w:val="ru-RU"/>
              </w:rPr>
            </w:pPr>
            <w:r w:rsidRPr="00587517">
              <w:rPr>
                <w:sz w:val="24"/>
                <w:szCs w:val="28"/>
                <w:lang w:val="ru-RU"/>
              </w:rPr>
              <w:t>2013</w:t>
            </w:r>
          </w:p>
        </w:tc>
        <w:tc>
          <w:tcPr>
            <w:tcW w:w="677" w:type="pct"/>
            <w:vAlign w:val="center"/>
          </w:tcPr>
          <w:p w14:paraId="16D2E3F8" w14:textId="77777777" w:rsidR="003A5BF5" w:rsidRPr="00587517" w:rsidRDefault="002D3DF4" w:rsidP="00587517">
            <w:pPr>
              <w:pStyle w:val="af0"/>
              <w:tabs>
                <w:tab w:val="left" w:pos="993"/>
              </w:tabs>
              <w:spacing w:line="240" w:lineRule="auto"/>
              <w:ind w:left="0" w:firstLine="0"/>
              <w:jc w:val="center"/>
              <w:rPr>
                <w:sz w:val="24"/>
                <w:szCs w:val="28"/>
                <w:lang w:val="ru-RU"/>
              </w:rPr>
            </w:pPr>
            <w:r w:rsidRPr="00587517">
              <w:rPr>
                <w:sz w:val="24"/>
                <w:szCs w:val="28"/>
                <w:lang w:val="ru-RU"/>
              </w:rPr>
              <w:t>-</w:t>
            </w:r>
          </w:p>
        </w:tc>
      </w:tr>
    </w:tbl>
    <w:p w14:paraId="612D0930" w14:textId="77777777" w:rsidR="008828C3" w:rsidRPr="00587517" w:rsidRDefault="008828C3" w:rsidP="00587517">
      <w:pPr>
        <w:pStyle w:val="af0"/>
        <w:tabs>
          <w:tab w:val="left" w:pos="993"/>
        </w:tabs>
        <w:spacing w:line="240" w:lineRule="auto"/>
        <w:ind w:left="0" w:firstLine="0"/>
        <w:jc w:val="both"/>
        <w:rPr>
          <w:b/>
          <w:sz w:val="24"/>
          <w:szCs w:val="28"/>
        </w:rPr>
      </w:pPr>
    </w:p>
    <w:p w14:paraId="17C65706" w14:textId="77777777" w:rsidR="008828C3" w:rsidRPr="00587517" w:rsidRDefault="008828C3" w:rsidP="00587517">
      <w:pPr>
        <w:rPr>
          <w:sz w:val="24"/>
          <w:szCs w:val="28"/>
        </w:rPr>
      </w:pPr>
    </w:p>
    <w:p w14:paraId="2F0539D4" w14:textId="77777777" w:rsidR="008828C3" w:rsidRPr="00587517" w:rsidRDefault="008828C3" w:rsidP="00587517">
      <w:pPr>
        <w:rPr>
          <w:sz w:val="28"/>
          <w:szCs w:val="28"/>
        </w:rPr>
      </w:pPr>
    </w:p>
    <w:p w14:paraId="768839C7" w14:textId="77777777" w:rsidR="008828C3" w:rsidRPr="00587517" w:rsidRDefault="008828C3" w:rsidP="00587517">
      <w:pPr>
        <w:rPr>
          <w:sz w:val="28"/>
          <w:szCs w:val="28"/>
        </w:rPr>
      </w:pPr>
    </w:p>
    <w:p w14:paraId="631D773C" w14:textId="77777777" w:rsidR="008828C3" w:rsidRPr="00587517" w:rsidRDefault="008828C3" w:rsidP="00587517">
      <w:pPr>
        <w:rPr>
          <w:sz w:val="28"/>
          <w:szCs w:val="28"/>
        </w:rPr>
        <w:sectPr w:rsidR="008828C3" w:rsidRPr="00587517" w:rsidSect="00DC4C59">
          <w:pgSz w:w="16840" w:h="11900" w:orient="landscape"/>
          <w:pgMar w:top="1134" w:right="1134" w:bottom="1134" w:left="1134" w:header="0" w:footer="619" w:gutter="0"/>
          <w:cols w:space="720"/>
          <w:noEndnote/>
          <w:docGrid w:linePitch="360"/>
        </w:sectPr>
      </w:pPr>
    </w:p>
    <w:p w14:paraId="7C742105" w14:textId="77777777" w:rsidR="008D2E05" w:rsidRPr="00587517" w:rsidRDefault="008D2E05" w:rsidP="00587517">
      <w:pPr>
        <w:pStyle w:val="affb"/>
        <w:numPr>
          <w:ilvl w:val="0"/>
          <w:numId w:val="84"/>
        </w:numPr>
        <w:ind w:left="993" w:hanging="284"/>
        <w:jc w:val="both"/>
        <w:rPr>
          <w:b/>
          <w:sz w:val="28"/>
          <w:szCs w:val="28"/>
        </w:rPr>
      </w:pPr>
      <w:r w:rsidRPr="00587517">
        <w:rPr>
          <w:b/>
          <w:sz w:val="28"/>
          <w:szCs w:val="28"/>
        </w:rPr>
        <w:t>СГМУП «ГТС»</w:t>
      </w:r>
    </w:p>
    <w:p w14:paraId="0E23B00F" w14:textId="77777777" w:rsidR="008D2E05" w:rsidRPr="00587517" w:rsidRDefault="008D2E05" w:rsidP="00587517">
      <w:pPr>
        <w:ind w:firstLine="709"/>
        <w:jc w:val="both"/>
        <w:rPr>
          <w:sz w:val="28"/>
          <w:szCs w:val="28"/>
        </w:rPr>
      </w:pPr>
      <w:r w:rsidRPr="00587517">
        <w:rPr>
          <w:sz w:val="28"/>
          <w:szCs w:val="28"/>
        </w:rPr>
        <w:t>Предприятие осуществляет деятельность по централизованному холодному и горячему водоснабжению жилого фонда, промышленных предприятий и социально–культурных объектов города.</w:t>
      </w:r>
    </w:p>
    <w:p w14:paraId="0A25F104" w14:textId="77777777" w:rsidR="008D2E05" w:rsidRPr="00587517" w:rsidRDefault="008D2E05" w:rsidP="00587517">
      <w:pPr>
        <w:ind w:firstLine="709"/>
        <w:jc w:val="both"/>
        <w:rPr>
          <w:sz w:val="28"/>
          <w:szCs w:val="28"/>
        </w:rPr>
      </w:pPr>
      <w:r w:rsidRPr="00587517">
        <w:rPr>
          <w:sz w:val="28"/>
          <w:szCs w:val="28"/>
        </w:rPr>
        <w:t>В структуру централизованной системы водоснабжения СГМУП «ГТС» входит:</w:t>
      </w:r>
    </w:p>
    <w:p w14:paraId="6C9BD774" w14:textId="77777777" w:rsidR="008D2E05" w:rsidRPr="00587517" w:rsidRDefault="008D2E05" w:rsidP="00587517">
      <w:pPr>
        <w:pStyle w:val="affb"/>
        <w:widowControl w:val="0"/>
        <w:numPr>
          <w:ilvl w:val="0"/>
          <w:numId w:val="56"/>
        </w:numPr>
        <w:tabs>
          <w:tab w:val="left" w:pos="1134"/>
        </w:tabs>
        <w:autoSpaceDE w:val="0"/>
        <w:autoSpaceDN w:val="0"/>
        <w:adjustRightInd w:val="0"/>
        <w:ind w:left="993" w:hanging="284"/>
        <w:jc w:val="both"/>
        <w:rPr>
          <w:sz w:val="28"/>
          <w:szCs w:val="28"/>
        </w:rPr>
      </w:pPr>
      <w:r w:rsidRPr="00587517">
        <w:rPr>
          <w:sz w:val="28"/>
          <w:szCs w:val="28"/>
        </w:rPr>
        <w:t>водозабор № 1 п. «Взлетный» (микрорайон № 30);</w:t>
      </w:r>
    </w:p>
    <w:p w14:paraId="31A57567" w14:textId="77777777" w:rsidR="008D2E05" w:rsidRPr="00587517" w:rsidRDefault="008D2E05" w:rsidP="00587517">
      <w:pPr>
        <w:pStyle w:val="affb"/>
        <w:widowControl w:val="0"/>
        <w:numPr>
          <w:ilvl w:val="0"/>
          <w:numId w:val="56"/>
        </w:numPr>
        <w:tabs>
          <w:tab w:val="left" w:pos="1134"/>
        </w:tabs>
        <w:autoSpaceDE w:val="0"/>
        <w:autoSpaceDN w:val="0"/>
        <w:adjustRightInd w:val="0"/>
        <w:ind w:left="993" w:hanging="284"/>
        <w:jc w:val="both"/>
        <w:rPr>
          <w:sz w:val="28"/>
          <w:szCs w:val="28"/>
        </w:rPr>
      </w:pPr>
      <w:r w:rsidRPr="00587517">
        <w:rPr>
          <w:sz w:val="28"/>
          <w:szCs w:val="28"/>
        </w:rPr>
        <w:t>система водоснабжения водозабора № 3 «Котельная № 9»;</w:t>
      </w:r>
    </w:p>
    <w:p w14:paraId="3395B86D" w14:textId="77777777" w:rsidR="008D2E05" w:rsidRPr="00587517" w:rsidRDefault="008D2E05" w:rsidP="00587517">
      <w:pPr>
        <w:pStyle w:val="affb"/>
        <w:widowControl w:val="0"/>
        <w:numPr>
          <w:ilvl w:val="0"/>
          <w:numId w:val="56"/>
        </w:numPr>
        <w:tabs>
          <w:tab w:val="left" w:pos="1134"/>
        </w:tabs>
        <w:autoSpaceDE w:val="0"/>
        <w:autoSpaceDN w:val="0"/>
        <w:adjustRightInd w:val="0"/>
        <w:ind w:left="993" w:hanging="284"/>
        <w:jc w:val="both"/>
        <w:rPr>
          <w:sz w:val="28"/>
          <w:szCs w:val="28"/>
        </w:rPr>
      </w:pPr>
      <w:r w:rsidRPr="00587517">
        <w:rPr>
          <w:sz w:val="28"/>
          <w:szCs w:val="28"/>
        </w:rPr>
        <w:t>система водоснабжения водозабора № 4 «Олимпия».</w:t>
      </w:r>
    </w:p>
    <w:p w14:paraId="11D0F66E" w14:textId="77777777" w:rsidR="008D2E05" w:rsidRPr="00587517" w:rsidRDefault="008D2E05" w:rsidP="00587517">
      <w:pPr>
        <w:ind w:firstLine="709"/>
        <w:jc w:val="both"/>
        <w:rPr>
          <w:sz w:val="28"/>
          <w:szCs w:val="28"/>
        </w:rPr>
      </w:pPr>
      <w:r w:rsidRPr="00587517">
        <w:rPr>
          <w:sz w:val="28"/>
          <w:szCs w:val="28"/>
        </w:rPr>
        <w:t>Водозабор № 1 состоит из двух скважин (№ 1 и № 2), расположенных в юго–восточной части города и оборудованных насосами ЭЦВ 6–16–110, ЭЦВ 6–10–110. Режим работы скважин – попеременный. Добыча подземных вод осуществляется на основании лицензии ХМН 01650 ВЭ от 16.07.2012 г. Согласно оценке объем водопотребления водозабора № 1 составляет 51 тыс. м</w:t>
      </w:r>
      <w:r w:rsidRPr="00587517">
        <w:rPr>
          <w:sz w:val="28"/>
          <w:szCs w:val="28"/>
          <w:vertAlign w:val="superscript"/>
        </w:rPr>
        <w:t>3</w:t>
      </w:r>
      <w:r w:rsidRPr="00587517">
        <w:rPr>
          <w:sz w:val="28"/>
          <w:szCs w:val="28"/>
        </w:rPr>
        <w:t>/год.</w:t>
      </w:r>
    </w:p>
    <w:p w14:paraId="188AA2B8" w14:textId="77777777" w:rsidR="008D2E05" w:rsidRPr="00587517" w:rsidRDefault="008D2E05" w:rsidP="00587517">
      <w:pPr>
        <w:ind w:firstLine="709"/>
        <w:jc w:val="both"/>
        <w:rPr>
          <w:sz w:val="28"/>
          <w:szCs w:val="28"/>
        </w:rPr>
      </w:pPr>
      <w:r w:rsidRPr="00587517">
        <w:rPr>
          <w:sz w:val="28"/>
          <w:szCs w:val="28"/>
        </w:rPr>
        <w:t>Водозабор № 3 расположен на территории котельной № 9 и состоит из двух скважин, оборудованных насосами ЭЦВ 6–10–110, ЭЦВ 6–16–110. Режим работы скважин попеременный. Добыча подземных вод осуществляется на основании лицензии ХМН 01650 ВЭ от 16.07.2012 г. Согласно оценке объем водопотребления водозабора № 3 составляет 25,55 тыс. м</w:t>
      </w:r>
      <w:r w:rsidRPr="00587517">
        <w:rPr>
          <w:sz w:val="28"/>
          <w:szCs w:val="28"/>
          <w:vertAlign w:val="superscript"/>
        </w:rPr>
        <w:t>3</w:t>
      </w:r>
      <w:r w:rsidRPr="00587517">
        <w:rPr>
          <w:sz w:val="28"/>
          <w:szCs w:val="28"/>
        </w:rPr>
        <w:t>/год.</w:t>
      </w:r>
    </w:p>
    <w:p w14:paraId="19912EA2" w14:textId="77777777" w:rsidR="008D2E05" w:rsidRPr="00587517" w:rsidRDefault="008D2E05" w:rsidP="00587517">
      <w:pPr>
        <w:ind w:firstLine="709"/>
        <w:jc w:val="both"/>
        <w:rPr>
          <w:sz w:val="28"/>
          <w:szCs w:val="28"/>
        </w:rPr>
      </w:pPr>
      <w:r w:rsidRPr="00587517">
        <w:rPr>
          <w:sz w:val="28"/>
          <w:szCs w:val="28"/>
        </w:rPr>
        <w:t>Вода из источников № 1 и № 3 подается в сеть без очистки, в связи с чем вода имеет статус технической.</w:t>
      </w:r>
    </w:p>
    <w:p w14:paraId="71B6C2C2" w14:textId="77777777" w:rsidR="008828C3" w:rsidRPr="00587517" w:rsidRDefault="008828C3" w:rsidP="00587517">
      <w:pPr>
        <w:ind w:firstLine="709"/>
        <w:jc w:val="both"/>
        <w:rPr>
          <w:sz w:val="28"/>
          <w:szCs w:val="28"/>
        </w:rPr>
      </w:pPr>
      <w:r w:rsidRPr="00587517">
        <w:rPr>
          <w:sz w:val="28"/>
          <w:szCs w:val="28"/>
        </w:rPr>
        <w:t>Водозабор № 4 «Олимпия» расположен на территории спортивно–оздоровительного лагеря и состоит из двух скважин, оборудованных насосами ЭЦВ 6–10–140, ЭЦВ 6–16–140. Режим работы скважин – попеременный. Добыча подземных вод осуществляется на основании лицензии ХМН 01650 ВЭ от 16.07.2012</w:t>
      </w:r>
      <w:r w:rsidR="008D2E05" w:rsidRPr="00587517">
        <w:rPr>
          <w:sz w:val="28"/>
          <w:szCs w:val="28"/>
        </w:rPr>
        <w:t>.</w:t>
      </w:r>
      <w:r w:rsidRPr="00587517">
        <w:rPr>
          <w:sz w:val="28"/>
          <w:szCs w:val="28"/>
        </w:rPr>
        <w:t xml:space="preserve"> Согласно оценке объем водопотребления водозабора № 3 составляет 25,55 тыс. м</w:t>
      </w:r>
      <w:r w:rsidRPr="00587517">
        <w:rPr>
          <w:sz w:val="28"/>
          <w:szCs w:val="28"/>
          <w:vertAlign w:val="superscript"/>
        </w:rPr>
        <w:t>3</w:t>
      </w:r>
      <w:r w:rsidRPr="00587517">
        <w:rPr>
          <w:sz w:val="28"/>
          <w:szCs w:val="28"/>
        </w:rPr>
        <w:t>/год.</w:t>
      </w:r>
    </w:p>
    <w:p w14:paraId="0B5A7860" w14:textId="77777777" w:rsidR="008828C3" w:rsidRPr="00587517" w:rsidRDefault="008828C3" w:rsidP="00587517">
      <w:pPr>
        <w:ind w:firstLine="709"/>
        <w:jc w:val="both"/>
        <w:rPr>
          <w:sz w:val="28"/>
          <w:szCs w:val="28"/>
        </w:rPr>
      </w:pPr>
      <w:r w:rsidRPr="00587517">
        <w:rPr>
          <w:sz w:val="28"/>
          <w:szCs w:val="28"/>
        </w:rPr>
        <w:t>Подземная вода поступает на водоочистные сооружения «Олимпия». Блок очистки подземной воды включает следующие сооружения:</w:t>
      </w:r>
    </w:p>
    <w:p w14:paraId="28C8C3EF" w14:textId="77777777" w:rsidR="008828C3" w:rsidRPr="00587517" w:rsidRDefault="008828C3" w:rsidP="00587517">
      <w:pPr>
        <w:pStyle w:val="affb"/>
        <w:widowControl w:val="0"/>
        <w:numPr>
          <w:ilvl w:val="0"/>
          <w:numId w:val="56"/>
        </w:numPr>
        <w:tabs>
          <w:tab w:val="left" w:pos="993"/>
        </w:tabs>
        <w:autoSpaceDE w:val="0"/>
        <w:autoSpaceDN w:val="0"/>
        <w:adjustRightInd w:val="0"/>
        <w:jc w:val="both"/>
        <w:rPr>
          <w:sz w:val="28"/>
          <w:szCs w:val="28"/>
        </w:rPr>
      </w:pPr>
      <w:r w:rsidRPr="00587517">
        <w:rPr>
          <w:sz w:val="28"/>
          <w:szCs w:val="28"/>
        </w:rPr>
        <w:t>механические фильтры ФОВ 1</w:t>
      </w:r>
      <w:r w:rsidR="008D2E05" w:rsidRPr="00587517">
        <w:rPr>
          <w:sz w:val="28"/>
          <w:szCs w:val="28"/>
        </w:rPr>
        <w:t>-</w:t>
      </w:r>
      <w:r w:rsidRPr="00587517">
        <w:rPr>
          <w:sz w:val="28"/>
          <w:szCs w:val="28"/>
        </w:rPr>
        <w:t>06;</w:t>
      </w:r>
    </w:p>
    <w:p w14:paraId="39115F1F" w14:textId="77777777" w:rsidR="008828C3" w:rsidRPr="00587517" w:rsidRDefault="008828C3" w:rsidP="00587517">
      <w:pPr>
        <w:pStyle w:val="affb"/>
        <w:widowControl w:val="0"/>
        <w:numPr>
          <w:ilvl w:val="0"/>
          <w:numId w:val="56"/>
        </w:numPr>
        <w:tabs>
          <w:tab w:val="left" w:pos="993"/>
        </w:tabs>
        <w:autoSpaceDE w:val="0"/>
        <w:autoSpaceDN w:val="0"/>
        <w:adjustRightInd w:val="0"/>
        <w:jc w:val="both"/>
        <w:rPr>
          <w:sz w:val="28"/>
          <w:szCs w:val="28"/>
        </w:rPr>
      </w:pPr>
      <w:r w:rsidRPr="00587517">
        <w:rPr>
          <w:sz w:val="28"/>
          <w:szCs w:val="28"/>
        </w:rPr>
        <w:t>аэратор–дегазатор, объемом 2,5 м</w:t>
      </w:r>
      <w:r w:rsidRPr="00587517">
        <w:rPr>
          <w:sz w:val="28"/>
          <w:szCs w:val="28"/>
          <w:vertAlign w:val="superscript"/>
        </w:rPr>
        <w:t>3</w:t>
      </w:r>
      <w:r w:rsidRPr="00587517">
        <w:rPr>
          <w:sz w:val="28"/>
          <w:szCs w:val="28"/>
        </w:rPr>
        <w:t>;</w:t>
      </w:r>
    </w:p>
    <w:p w14:paraId="6A7B040C" w14:textId="77777777" w:rsidR="008828C3" w:rsidRPr="00587517" w:rsidRDefault="008828C3" w:rsidP="00587517">
      <w:pPr>
        <w:pStyle w:val="affb"/>
        <w:widowControl w:val="0"/>
        <w:numPr>
          <w:ilvl w:val="0"/>
          <w:numId w:val="56"/>
        </w:numPr>
        <w:tabs>
          <w:tab w:val="left" w:pos="993"/>
        </w:tabs>
        <w:autoSpaceDE w:val="0"/>
        <w:autoSpaceDN w:val="0"/>
        <w:adjustRightInd w:val="0"/>
        <w:jc w:val="both"/>
        <w:rPr>
          <w:sz w:val="28"/>
          <w:szCs w:val="28"/>
        </w:rPr>
      </w:pPr>
      <w:r w:rsidRPr="00587517">
        <w:rPr>
          <w:sz w:val="28"/>
          <w:szCs w:val="28"/>
        </w:rPr>
        <w:t xml:space="preserve">насосы </w:t>
      </w:r>
      <w:r w:rsidRPr="00587517">
        <w:rPr>
          <w:sz w:val="28"/>
          <w:szCs w:val="28"/>
          <w:lang w:val="en-US"/>
        </w:rPr>
        <w:t>CR 8–40</w:t>
      </w:r>
      <w:r w:rsidRPr="00587517">
        <w:rPr>
          <w:sz w:val="28"/>
          <w:szCs w:val="28"/>
        </w:rPr>
        <w:t>;</w:t>
      </w:r>
    </w:p>
    <w:p w14:paraId="0C572DC2" w14:textId="77777777" w:rsidR="008828C3" w:rsidRPr="00587517" w:rsidRDefault="008828C3" w:rsidP="00587517">
      <w:pPr>
        <w:pStyle w:val="affb"/>
        <w:widowControl w:val="0"/>
        <w:numPr>
          <w:ilvl w:val="0"/>
          <w:numId w:val="56"/>
        </w:numPr>
        <w:tabs>
          <w:tab w:val="left" w:pos="993"/>
        </w:tabs>
        <w:autoSpaceDE w:val="0"/>
        <w:autoSpaceDN w:val="0"/>
        <w:adjustRightInd w:val="0"/>
        <w:jc w:val="both"/>
        <w:rPr>
          <w:sz w:val="28"/>
          <w:szCs w:val="28"/>
        </w:rPr>
      </w:pPr>
      <w:r w:rsidRPr="00587517">
        <w:rPr>
          <w:sz w:val="28"/>
          <w:szCs w:val="28"/>
        </w:rPr>
        <w:t xml:space="preserve">фильтры тонкой очистки </w:t>
      </w:r>
      <w:r w:rsidRPr="00587517">
        <w:rPr>
          <w:sz w:val="28"/>
          <w:szCs w:val="28"/>
          <w:lang w:val="en-US"/>
        </w:rPr>
        <w:t>Honeywell</w:t>
      </w:r>
      <w:r w:rsidRPr="00587517">
        <w:rPr>
          <w:sz w:val="28"/>
          <w:szCs w:val="28"/>
        </w:rPr>
        <w:t xml:space="preserve"> </w:t>
      </w:r>
      <w:r w:rsidRPr="00587517">
        <w:rPr>
          <w:sz w:val="28"/>
          <w:szCs w:val="28"/>
          <w:lang w:val="en-US"/>
        </w:rPr>
        <w:t>F</w:t>
      </w:r>
      <w:r w:rsidRPr="00587517">
        <w:rPr>
          <w:sz w:val="28"/>
          <w:szCs w:val="28"/>
        </w:rPr>
        <w:t>76</w:t>
      </w:r>
      <w:r w:rsidRPr="00587517">
        <w:rPr>
          <w:sz w:val="28"/>
          <w:szCs w:val="28"/>
          <w:lang w:val="en-US"/>
        </w:rPr>
        <w:t>S</w:t>
      </w:r>
      <w:r w:rsidRPr="00587517">
        <w:rPr>
          <w:sz w:val="28"/>
          <w:szCs w:val="28"/>
        </w:rPr>
        <w:t>;</w:t>
      </w:r>
    </w:p>
    <w:p w14:paraId="07832673" w14:textId="77777777" w:rsidR="008828C3" w:rsidRPr="00587517" w:rsidRDefault="008828C3" w:rsidP="00587517">
      <w:pPr>
        <w:pStyle w:val="affb"/>
        <w:widowControl w:val="0"/>
        <w:numPr>
          <w:ilvl w:val="0"/>
          <w:numId w:val="56"/>
        </w:numPr>
        <w:tabs>
          <w:tab w:val="left" w:pos="993"/>
        </w:tabs>
        <w:autoSpaceDE w:val="0"/>
        <w:autoSpaceDN w:val="0"/>
        <w:adjustRightInd w:val="0"/>
        <w:jc w:val="both"/>
        <w:rPr>
          <w:sz w:val="28"/>
          <w:szCs w:val="28"/>
        </w:rPr>
      </w:pPr>
      <w:r w:rsidRPr="00587517">
        <w:rPr>
          <w:sz w:val="28"/>
          <w:szCs w:val="28"/>
        </w:rPr>
        <w:t>осветлительно–сорбционные фильтры ФОВ 3072;</w:t>
      </w:r>
    </w:p>
    <w:p w14:paraId="4D66BB61" w14:textId="77777777" w:rsidR="008828C3" w:rsidRPr="00587517" w:rsidRDefault="008828C3" w:rsidP="00587517">
      <w:pPr>
        <w:pStyle w:val="affb"/>
        <w:widowControl w:val="0"/>
        <w:numPr>
          <w:ilvl w:val="0"/>
          <w:numId w:val="56"/>
        </w:numPr>
        <w:tabs>
          <w:tab w:val="left" w:pos="993"/>
        </w:tabs>
        <w:autoSpaceDE w:val="0"/>
        <w:autoSpaceDN w:val="0"/>
        <w:adjustRightInd w:val="0"/>
        <w:jc w:val="both"/>
        <w:rPr>
          <w:sz w:val="28"/>
          <w:szCs w:val="28"/>
        </w:rPr>
      </w:pPr>
      <w:r w:rsidRPr="00587517">
        <w:rPr>
          <w:sz w:val="28"/>
          <w:szCs w:val="28"/>
        </w:rPr>
        <w:t>бактерицидная установка;</w:t>
      </w:r>
    </w:p>
    <w:p w14:paraId="792F5B84" w14:textId="77777777" w:rsidR="008828C3" w:rsidRPr="00587517" w:rsidRDefault="008828C3" w:rsidP="00587517">
      <w:pPr>
        <w:pStyle w:val="affb"/>
        <w:widowControl w:val="0"/>
        <w:numPr>
          <w:ilvl w:val="0"/>
          <w:numId w:val="56"/>
        </w:numPr>
        <w:tabs>
          <w:tab w:val="left" w:pos="993"/>
        </w:tabs>
        <w:autoSpaceDE w:val="0"/>
        <w:autoSpaceDN w:val="0"/>
        <w:adjustRightInd w:val="0"/>
        <w:jc w:val="both"/>
        <w:rPr>
          <w:sz w:val="28"/>
          <w:szCs w:val="28"/>
        </w:rPr>
      </w:pPr>
      <w:r w:rsidRPr="00587517">
        <w:rPr>
          <w:sz w:val="28"/>
          <w:szCs w:val="28"/>
        </w:rPr>
        <w:t>резервуары чистой воды.</w:t>
      </w:r>
    </w:p>
    <w:p w14:paraId="28D6CAA5" w14:textId="77777777" w:rsidR="008828C3" w:rsidRPr="00587517" w:rsidRDefault="008828C3" w:rsidP="00587517">
      <w:pPr>
        <w:ind w:firstLine="709"/>
        <w:jc w:val="both"/>
        <w:rPr>
          <w:sz w:val="28"/>
          <w:szCs w:val="28"/>
        </w:rPr>
      </w:pPr>
      <w:r w:rsidRPr="00587517">
        <w:rPr>
          <w:sz w:val="28"/>
          <w:szCs w:val="28"/>
        </w:rPr>
        <w:t xml:space="preserve">Основные производственные показатели системы водоснабжения в зоне деятельности </w:t>
      </w:r>
      <w:r w:rsidR="00DA0330" w:rsidRPr="00587517">
        <w:rPr>
          <w:sz w:val="28"/>
          <w:szCs w:val="28"/>
        </w:rPr>
        <w:t>СГМУП</w:t>
      </w:r>
      <w:r w:rsidRPr="00587517">
        <w:rPr>
          <w:sz w:val="28"/>
          <w:szCs w:val="28"/>
        </w:rPr>
        <w:t xml:space="preserve"> «ГТС» представлены в табл. </w:t>
      </w:r>
      <w:r w:rsidR="004F273E" w:rsidRPr="00587517">
        <w:rPr>
          <w:sz w:val="28"/>
          <w:szCs w:val="28"/>
        </w:rPr>
        <w:t>4</w:t>
      </w:r>
      <w:r w:rsidRPr="00587517">
        <w:rPr>
          <w:sz w:val="28"/>
          <w:szCs w:val="28"/>
        </w:rPr>
        <w:t xml:space="preserve">. </w:t>
      </w:r>
    </w:p>
    <w:p w14:paraId="5328E0CD" w14:textId="77777777" w:rsidR="008D2E05" w:rsidRPr="00587517" w:rsidRDefault="008D2E05" w:rsidP="00587517">
      <w:pPr>
        <w:widowControl w:val="0"/>
        <w:tabs>
          <w:tab w:val="left" w:pos="993"/>
        </w:tabs>
        <w:autoSpaceDE w:val="0"/>
        <w:autoSpaceDN w:val="0"/>
        <w:adjustRightInd w:val="0"/>
        <w:ind w:firstLine="708"/>
        <w:jc w:val="both"/>
        <w:rPr>
          <w:sz w:val="28"/>
          <w:szCs w:val="28"/>
        </w:rPr>
      </w:pPr>
      <w:r w:rsidRPr="00587517">
        <w:rPr>
          <w:sz w:val="28"/>
          <w:szCs w:val="28"/>
        </w:rPr>
        <w:t xml:space="preserve">СГМУП «ГТС» осуществляет приготовление и транспортировку горячей воды потребителям города, а также транспортировку холодной воды по сетям водоснабжения от ЦТП до абонентов. </w:t>
      </w:r>
    </w:p>
    <w:p w14:paraId="6244EF8A" w14:textId="77777777" w:rsidR="00321CCD" w:rsidRPr="00587517" w:rsidRDefault="00321CCD" w:rsidP="00587517">
      <w:pPr>
        <w:spacing w:before="240" w:after="120"/>
        <w:jc w:val="both"/>
        <w:rPr>
          <w:b/>
          <w:sz w:val="28"/>
          <w:szCs w:val="28"/>
        </w:rPr>
      </w:pPr>
    </w:p>
    <w:p w14:paraId="09A65D86" w14:textId="448D555C" w:rsidR="008828C3" w:rsidRPr="00587517" w:rsidRDefault="008828C3" w:rsidP="00587517">
      <w:pPr>
        <w:spacing w:before="240" w:after="120"/>
        <w:jc w:val="both"/>
        <w:rPr>
          <w:sz w:val="24"/>
          <w:szCs w:val="28"/>
        </w:rPr>
      </w:pPr>
      <w:r w:rsidRPr="00587517">
        <w:rPr>
          <w:b/>
          <w:sz w:val="24"/>
          <w:szCs w:val="28"/>
        </w:rPr>
        <w:t xml:space="preserve">Таблица </w:t>
      </w:r>
      <w:r w:rsidRPr="00587517">
        <w:rPr>
          <w:b/>
          <w:sz w:val="24"/>
          <w:szCs w:val="28"/>
        </w:rPr>
        <w:fldChar w:fldCharType="begin"/>
      </w:r>
      <w:r w:rsidRPr="00587517">
        <w:rPr>
          <w:b/>
          <w:sz w:val="24"/>
          <w:szCs w:val="28"/>
        </w:rPr>
        <w:instrText xml:space="preserve"> SEQ Таблица \* ARABIC </w:instrText>
      </w:r>
      <w:r w:rsidRPr="00587517">
        <w:rPr>
          <w:b/>
          <w:sz w:val="24"/>
          <w:szCs w:val="28"/>
        </w:rPr>
        <w:fldChar w:fldCharType="separate"/>
      </w:r>
      <w:r w:rsidR="00A75652">
        <w:rPr>
          <w:b/>
          <w:noProof/>
          <w:sz w:val="24"/>
          <w:szCs w:val="28"/>
        </w:rPr>
        <w:t>4</w:t>
      </w:r>
      <w:r w:rsidRPr="00587517">
        <w:rPr>
          <w:b/>
          <w:sz w:val="24"/>
          <w:szCs w:val="28"/>
        </w:rPr>
        <w:fldChar w:fldCharType="end"/>
      </w:r>
      <w:r w:rsidRPr="00587517">
        <w:rPr>
          <w:b/>
          <w:sz w:val="24"/>
          <w:szCs w:val="28"/>
        </w:rPr>
        <w:t xml:space="preserve"> – Производственные показатели системы водоснабжения в зоне деятельности </w:t>
      </w:r>
      <w:r w:rsidR="00DA0330" w:rsidRPr="00587517">
        <w:rPr>
          <w:b/>
          <w:sz w:val="24"/>
          <w:szCs w:val="28"/>
        </w:rPr>
        <w:t>СГМУП</w:t>
      </w:r>
      <w:r w:rsidRPr="00587517">
        <w:rPr>
          <w:b/>
          <w:sz w:val="24"/>
          <w:szCs w:val="28"/>
        </w:rPr>
        <w:t xml:space="preserve"> «ГТС»</w:t>
      </w:r>
    </w:p>
    <w:tbl>
      <w:tblPr>
        <w:tblW w:w="5000" w:type="pct"/>
        <w:tblLook w:val="04A0" w:firstRow="1" w:lastRow="0" w:firstColumn="1" w:lastColumn="0" w:noHBand="0" w:noVBand="1"/>
      </w:tblPr>
      <w:tblGrid>
        <w:gridCol w:w="5549"/>
        <w:gridCol w:w="1489"/>
        <w:gridCol w:w="979"/>
        <w:gridCol w:w="1084"/>
        <w:gridCol w:w="975"/>
      </w:tblGrid>
      <w:tr w:rsidR="008828C3" w:rsidRPr="00587517" w14:paraId="503D7237" w14:textId="77777777" w:rsidTr="008828C3">
        <w:trPr>
          <w:tblHeader/>
        </w:trPr>
        <w:tc>
          <w:tcPr>
            <w:tcW w:w="27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5E8FBB" w14:textId="77777777" w:rsidR="008828C3" w:rsidRPr="00587517" w:rsidRDefault="008828C3" w:rsidP="00587517">
            <w:pPr>
              <w:jc w:val="center"/>
              <w:rPr>
                <w:b/>
                <w:bCs/>
                <w:sz w:val="24"/>
                <w:szCs w:val="28"/>
              </w:rPr>
            </w:pPr>
            <w:r w:rsidRPr="00587517">
              <w:rPr>
                <w:b/>
                <w:bCs/>
                <w:sz w:val="24"/>
                <w:szCs w:val="28"/>
              </w:rPr>
              <w:t>Показатели</w:t>
            </w:r>
          </w:p>
        </w:tc>
        <w:tc>
          <w:tcPr>
            <w:tcW w:w="739" w:type="pct"/>
            <w:tcBorders>
              <w:top w:val="single" w:sz="4" w:space="0" w:color="auto"/>
              <w:left w:val="nil"/>
              <w:bottom w:val="single" w:sz="4" w:space="0" w:color="auto"/>
              <w:right w:val="single" w:sz="4" w:space="0" w:color="auto"/>
            </w:tcBorders>
            <w:shd w:val="clear" w:color="auto" w:fill="auto"/>
            <w:vAlign w:val="center"/>
            <w:hideMark/>
          </w:tcPr>
          <w:p w14:paraId="1CBCDFAA" w14:textId="77777777" w:rsidR="008828C3" w:rsidRPr="00587517" w:rsidRDefault="008828C3" w:rsidP="00587517">
            <w:pPr>
              <w:jc w:val="center"/>
              <w:rPr>
                <w:b/>
                <w:bCs/>
                <w:sz w:val="24"/>
                <w:szCs w:val="28"/>
              </w:rPr>
            </w:pPr>
            <w:r w:rsidRPr="00587517">
              <w:rPr>
                <w:b/>
                <w:bCs/>
                <w:sz w:val="24"/>
                <w:szCs w:val="28"/>
              </w:rPr>
              <w:t>Ед. изм.</w:t>
            </w:r>
          </w:p>
        </w:tc>
        <w:tc>
          <w:tcPr>
            <w:tcW w:w="486" w:type="pct"/>
            <w:tcBorders>
              <w:top w:val="single" w:sz="4" w:space="0" w:color="auto"/>
              <w:left w:val="nil"/>
              <w:bottom w:val="single" w:sz="4" w:space="0" w:color="auto"/>
              <w:right w:val="single" w:sz="4" w:space="0" w:color="auto"/>
            </w:tcBorders>
            <w:shd w:val="clear" w:color="000000" w:fill="FFFFFF"/>
            <w:vAlign w:val="center"/>
            <w:hideMark/>
          </w:tcPr>
          <w:p w14:paraId="14DD315C" w14:textId="77777777" w:rsidR="008828C3" w:rsidRPr="00587517" w:rsidRDefault="008828C3" w:rsidP="00587517">
            <w:pPr>
              <w:jc w:val="center"/>
              <w:rPr>
                <w:b/>
                <w:bCs/>
                <w:sz w:val="24"/>
                <w:szCs w:val="28"/>
              </w:rPr>
            </w:pPr>
            <w:r w:rsidRPr="00587517">
              <w:rPr>
                <w:b/>
                <w:bCs/>
                <w:sz w:val="24"/>
                <w:szCs w:val="28"/>
              </w:rPr>
              <w:t>2017 г. факт</w:t>
            </w:r>
          </w:p>
        </w:tc>
        <w:tc>
          <w:tcPr>
            <w:tcW w:w="538" w:type="pct"/>
            <w:tcBorders>
              <w:top w:val="single" w:sz="4" w:space="0" w:color="auto"/>
              <w:left w:val="nil"/>
              <w:bottom w:val="single" w:sz="4" w:space="0" w:color="auto"/>
              <w:right w:val="single" w:sz="4" w:space="0" w:color="auto"/>
            </w:tcBorders>
            <w:shd w:val="clear" w:color="000000" w:fill="FFFFFF"/>
            <w:vAlign w:val="center"/>
            <w:hideMark/>
          </w:tcPr>
          <w:p w14:paraId="04BB5D88" w14:textId="77777777" w:rsidR="008828C3" w:rsidRPr="00587517" w:rsidRDefault="008828C3" w:rsidP="00587517">
            <w:pPr>
              <w:jc w:val="center"/>
              <w:rPr>
                <w:b/>
                <w:bCs/>
                <w:sz w:val="24"/>
                <w:szCs w:val="28"/>
              </w:rPr>
            </w:pPr>
            <w:r w:rsidRPr="00587517">
              <w:rPr>
                <w:b/>
                <w:bCs/>
                <w:sz w:val="24"/>
                <w:szCs w:val="28"/>
              </w:rPr>
              <w:t xml:space="preserve">2018 г. </w:t>
            </w:r>
          </w:p>
          <w:p w14:paraId="22FFEC58" w14:textId="77777777" w:rsidR="003866D7" w:rsidRPr="00587517" w:rsidRDefault="003866D7" w:rsidP="00587517">
            <w:pPr>
              <w:jc w:val="center"/>
              <w:rPr>
                <w:b/>
                <w:bCs/>
                <w:sz w:val="24"/>
                <w:szCs w:val="28"/>
              </w:rPr>
            </w:pPr>
            <w:r w:rsidRPr="00587517">
              <w:rPr>
                <w:b/>
                <w:bCs/>
                <w:sz w:val="24"/>
                <w:szCs w:val="28"/>
              </w:rPr>
              <w:t>утв.</w:t>
            </w:r>
          </w:p>
        </w:tc>
        <w:tc>
          <w:tcPr>
            <w:tcW w:w="485" w:type="pct"/>
            <w:tcBorders>
              <w:top w:val="single" w:sz="4" w:space="0" w:color="auto"/>
              <w:left w:val="nil"/>
              <w:bottom w:val="single" w:sz="4" w:space="0" w:color="auto"/>
              <w:right w:val="single" w:sz="4" w:space="0" w:color="auto"/>
            </w:tcBorders>
            <w:shd w:val="clear" w:color="auto" w:fill="auto"/>
            <w:vAlign w:val="center"/>
            <w:hideMark/>
          </w:tcPr>
          <w:p w14:paraId="4F1ABFD0" w14:textId="77777777" w:rsidR="008828C3" w:rsidRPr="00587517" w:rsidRDefault="008828C3" w:rsidP="00587517">
            <w:pPr>
              <w:jc w:val="center"/>
              <w:rPr>
                <w:b/>
                <w:bCs/>
                <w:sz w:val="24"/>
                <w:szCs w:val="28"/>
              </w:rPr>
            </w:pPr>
            <w:r w:rsidRPr="00587517">
              <w:rPr>
                <w:b/>
                <w:bCs/>
                <w:sz w:val="24"/>
                <w:szCs w:val="28"/>
              </w:rPr>
              <w:t xml:space="preserve">2019 г.  </w:t>
            </w:r>
          </w:p>
        </w:tc>
      </w:tr>
      <w:tr w:rsidR="008828C3" w:rsidRPr="00587517" w14:paraId="373C96B5" w14:textId="77777777" w:rsidTr="008828C3">
        <w:tc>
          <w:tcPr>
            <w:tcW w:w="2753" w:type="pct"/>
            <w:tcBorders>
              <w:top w:val="nil"/>
              <w:left w:val="single" w:sz="4" w:space="0" w:color="auto"/>
              <w:bottom w:val="single" w:sz="4" w:space="0" w:color="auto"/>
              <w:right w:val="single" w:sz="4" w:space="0" w:color="auto"/>
            </w:tcBorders>
            <w:shd w:val="clear" w:color="auto" w:fill="auto"/>
            <w:vAlign w:val="center"/>
            <w:hideMark/>
          </w:tcPr>
          <w:p w14:paraId="60539825" w14:textId="77777777" w:rsidR="008828C3" w:rsidRPr="00587517" w:rsidRDefault="008828C3" w:rsidP="00587517">
            <w:pPr>
              <w:rPr>
                <w:sz w:val="24"/>
                <w:szCs w:val="28"/>
              </w:rPr>
            </w:pPr>
            <w:r w:rsidRPr="00587517">
              <w:rPr>
                <w:sz w:val="24"/>
                <w:szCs w:val="28"/>
              </w:rPr>
              <w:t>Число водопроводов</w:t>
            </w:r>
          </w:p>
        </w:tc>
        <w:tc>
          <w:tcPr>
            <w:tcW w:w="739" w:type="pct"/>
            <w:tcBorders>
              <w:top w:val="nil"/>
              <w:left w:val="nil"/>
              <w:bottom w:val="single" w:sz="4" w:space="0" w:color="auto"/>
              <w:right w:val="single" w:sz="4" w:space="0" w:color="auto"/>
            </w:tcBorders>
            <w:shd w:val="clear" w:color="auto" w:fill="auto"/>
            <w:vAlign w:val="center"/>
            <w:hideMark/>
          </w:tcPr>
          <w:p w14:paraId="0200C06D" w14:textId="77777777" w:rsidR="008828C3" w:rsidRPr="00587517" w:rsidRDefault="008828C3" w:rsidP="00587517">
            <w:pPr>
              <w:jc w:val="center"/>
              <w:rPr>
                <w:sz w:val="24"/>
                <w:szCs w:val="28"/>
              </w:rPr>
            </w:pPr>
            <w:r w:rsidRPr="00587517">
              <w:rPr>
                <w:sz w:val="24"/>
                <w:szCs w:val="28"/>
              </w:rPr>
              <w:t>ед.</w:t>
            </w:r>
          </w:p>
        </w:tc>
        <w:tc>
          <w:tcPr>
            <w:tcW w:w="486" w:type="pct"/>
            <w:tcBorders>
              <w:top w:val="nil"/>
              <w:left w:val="nil"/>
              <w:bottom w:val="single" w:sz="4" w:space="0" w:color="auto"/>
              <w:right w:val="single" w:sz="4" w:space="0" w:color="auto"/>
            </w:tcBorders>
            <w:shd w:val="clear" w:color="000000" w:fill="FFFFFF"/>
            <w:vAlign w:val="center"/>
            <w:hideMark/>
          </w:tcPr>
          <w:p w14:paraId="71E2C82C" w14:textId="77777777" w:rsidR="008828C3" w:rsidRPr="00587517" w:rsidRDefault="008828C3" w:rsidP="00587517">
            <w:pPr>
              <w:jc w:val="center"/>
              <w:rPr>
                <w:sz w:val="24"/>
                <w:szCs w:val="28"/>
              </w:rPr>
            </w:pPr>
            <w:r w:rsidRPr="00587517">
              <w:rPr>
                <w:sz w:val="24"/>
                <w:szCs w:val="28"/>
              </w:rPr>
              <w:t>3</w:t>
            </w:r>
          </w:p>
        </w:tc>
        <w:tc>
          <w:tcPr>
            <w:tcW w:w="538" w:type="pct"/>
            <w:tcBorders>
              <w:top w:val="nil"/>
              <w:left w:val="nil"/>
              <w:bottom w:val="single" w:sz="4" w:space="0" w:color="auto"/>
              <w:right w:val="single" w:sz="4" w:space="0" w:color="auto"/>
            </w:tcBorders>
            <w:shd w:val="clear" w:color="000000" w:fill="FFFFFF"/>
            <w:vAlign w:val="center"/>
            <w:hideMark/>
          </w:tcPr>
          <w:p w14:paraId="24263121" w14:textId="77777777" w:rsidR="008828C3" w:rsidRPr="00587517" w:rsidRDefault="008828C3" w:rsidP="00587517">
            <w:pPr>
              <w:jc w:val="center"/>
              <w:rPr>
                <w:sz w:val="24"/>
                <w:szCs w:val="28"/>
              </w:rPr>
            </w:pPr>
            <w:r w:rsidRPr="00587517">
              <w:rPr>
                <w:sz w:val="24"/>
                <w:szCs w:val="28"/>
              </w:rPr>
              <w:t>3</w:t>
            </w:r>
          </w:p>
        </w:tc>
        <w:tc>
          <w:tcPr>
            <w:tcW w:w="485" w:type="pct"/>
            <w:tcBorders>
              <w:top w:val="nil"/>
              <w:left w:val="nil"/>
              <w:bottom w:val="single" w:sz="4" w:space="0" w:color="auto"/>
              <w:right w:val="single" w:sz="4" w:space="0" w:color="auto"/>
            </w:tcBorders>
            <w:shd w:val="clear" w:color="000000" w:fill="FFFFFF"/>
            <w:vAlign w:val="center"/>
            <w:hideMark/>
          </w:tcPr>
          <w:p w14:paraId="6837942E" w14:textId="77777777" w:rsidR="008828C3" w:rsidRPr="00587517" w:rsidRDefault="008828C3" w:rsidP="00587517">
            <w:pPr>
              <w:jc w:val="center"/>
              <w:rPr>
                <w:sz w:val="24"/>
                <w:szCs w:val="28"/>
              </w:rPr>
            </w:pPr>
            <w:r w:rsidRPr="00587517">
              <w:rPr>
                <w:sz w:val="24"/>
                <w:szCs w:val="28"/>
              </w:rPr>
              <w:t>3</w:t>
            </w:r>
          </w:p>
        </w:tc>
      </w:tr>
      <w:tr w:rsidR="008828C3" w:rsidRPr="00587517" w14:paraId="3EDD4190" w14:textId="77777777" w:rsidTr="008828C3">
        <w:tc>
          <w:tcPr>
            <w:tcW w:w="2753" w:type="pct"/>
            <w:tcBorders>
              <w:top w:val="nil"/>
              <w:left w:val="single" w:sz="4" w:space="0" w:color="auto"/>
              <w:bottom w:val="single" w:sz="4" w:space="0" w:color="auto"/>
              <w:right w:val="single" w:sz="4" w:space="0" w:color="auto"/>
            </w:tcBorders>
            <w:shd w:val="clear" w:color="auto" w:fill="auto"/>
            <w:vAlign w:val="center"/>
            <w:hideMark/>
          </w:tcPr>
          <w:p w14:paraId="2A6E6A1C" w14:textId="77777777" w:rsidR="008828C3" w:rsidRPr="00587517" w:rsidRDefault="008828C3" w:rsidP="00587517">
            <w:pPr>
              <w:rPr>
                <w:sz w:val="24"/>
                <w:szCs w:val="28"/>
              </w:rPr>
            </w:pPr>
            <w:r w:rsidRPr="00587517">
              <w:rPr>
                <w:sz w:val="24"/>
                <w:szCs w:val="28"/>
              </w:rPr>
              <w:t>Суммарная протяженность сети:</w:t>
            </w:r>
          </w:p>
        </w:tc>
        <w:tc>
          <w:tcPr>
            <w:tcW w:w="739" w:type="pct"/>
            <w:tcBorders>
              <w:top w:val="nil"/>
              <w:left w:val="nil"/>
              <w:bottom w:val="single" w:sz="4" w:space="0" w:color="auto"/>
              <w:right w:val="single" w:sz="4" w:space="0" w:color="auto"/>
            </w:tcBorders>
            <w:shd w:val="clear" w:color="auto" w:fill="auto"/>
            <w:vAlign w:val="center"/>
            <w:hideMark/>
          </w:tcPr>
          <w:p w14:paraId="68E96B2B" w14:textId="77777777" w:rsidR="008828C3" w:rsidRPr="00587517" w:rsidRDefault="008828C3" w:rsidP="00587517">
            <w:pPr>
              <w:jc w:val="center"/>
              <w:rPr>
                <w:sz w:val="24"/>
                <w:szCs w:val="28"/>
              </w:rPr>
            </w:pPr>
            <w:r w:rsidRPr="00587517">
              <w:rPr>
                <w:sz w:val="24"/>
                <w:szCs w:val="28"/>
              </w:rPr>
              <w:t>км</w:t>
            </w:r>
          </w:p>
        </w:tc>
        <w:tc>
          <w:tcPr>
            <w:tcW w:w="486" w:type="pct"/>
            <w:tcBorders>
              <w:top w:val="nil"/>
              <w:left w:val="nil"/>
              <w:bottom w:val="single" w:sz="4" w:space="0" w:color="auto"/>
              <w:right w:val="single" w:sz="4" w:space="0" w:color="auto"/>
            </w:tcBorders>
            <w:shd w:val="clear" w:color="000000" w:fill="FFFFFF"/>
            <w:noWrap/>
            <w:vAlign w:val="center"/>
            <w:hideMark/>
          </w:tcPr>
          <w:p w14:paraId="5DC136E6" w14:textId="77777777" w:rsidR="008828C3" w:rsidRPr="00587517" w:rsidRDefault="008828C3" w:rsidP="00587517">
            <w:pPr>
              <w:jc w:val="center"/>
              <w:rPr>
                <w:sz w:val="24"/>
                <w:szCs w:val="28"/>
              </w:rPr>
            </w:pPr>
            <w:r w:rsidRPr="00587517">
              <w:rPr>
                <w:sz w:val="24"/>
                <w:szCs w:val="28"/>
              </w:rPr>
              <w:t>181,56</w:t>
            </w:r>
          </w:p>
        </w:tc>
        <w:tc>
          <w:tcPr>
            <w:tcW w:w="538" w:type="pct"/>
            <w:tcBorders>
              <w:top w:val="nil"/>
              <w:left w:val="nil"/>
              <w:bottom w:val="single" w:sz="4" w:space="0" w:color="auto"/>
              <w:right w:val="single" w:sz="4" w:space="0" w:color="auto"/>
            </w:tcBorders>
            <w:shd w:val="clear" w:color="000000" w:fill="FFFFFF"/>
            <w:noWrap/>
            <w:vAlign w:val="center"/>
            <w:hideMark/>
          </w:tcPr>
          <w:p w14:paraId="5863ED12" w14:textId="77777777" w:rsidR="008828C3" w:rsidRPr="00587517" w:rsidRDefault="008828C3" w:rsidP="00587517">
            <w:pPr>
              <w:jc w:val="center"/>
              <w:rPr>
                <w:sz w:val="24"/>
                <w:szCs w:val="28"/>
              </w:rPr>
            </w:pPr>
            <w:r w:rsidRPr="00587517">
              <w:rPr>
                <w:sz w:val="24"/>
                <w:szCs w:val="28"/>
              </w:rPr>
              <w:t>181,56</w:t>
            </w:r>
          </w:p>
        </w:tc>
        <w:tc>
          <w:tcPr>
            <w:tcW w:w="485" w:type="pct"/>
            <w:tcBorders>
              <w:top w:val="nil"/>
              <w:left w:val="nil"/>
              <w:bottom w:val="single" w:sz="4" w:space="0" w:color="auto"/>
              <w:right w:val="single" w:sz="4" w:space="0" w:color="auto"/>
            </w:tcBorders>
            <w:shd w:val="clear" w:color="000000" w:fill="FFFFFF"/>
            <w:noWrap/>
            <w:vAlign w:val="center"/>
            <w:hideMark/>
          </w:tcPr>
          <w:p w14:paraId="0C8AAB60" w14:textId="77777777" w:rsidR="008828C3" w:rsidRPr="00587517" w:rsidRDefault="008828C3" w:rsidP="00587517">
            <w:pPr>
              <w:jc w:val="center"/>
              <w:rPr>
                <w:sz w:val="24"/>
                <w:szCs w:val="28"/>
              </w:rPr>
            </w:pPr>
            <w:r w:rsidRPr="00587517">
              <w:rPr>
                <w:sz w:val="24"/>
                <w:szCs w:val="28"/>
              </w:rPr>
              <w:t>181,31</w:t>
            </w:r>
          </w:p>
        </w:tc>
      </w:tr>
      <w:tr w:rsidR="008828C3" w:rsidRPr="00587517" w14:paraId="58BEB749" w14:textId="77777777" w:rsidTr="008828C3">
        <w:tc>
          <w:tcPr>
            <w:tcW w:w="2753" w:type="pct"/>
            <w:tcBorders>
              <w:top w:val="nil"/>
              <w:left w:val="single" w:sz="4" w:space="0" w:color="auto"/>
              <w:bottom w:val="single" w:sz="4" w:space="0" w:color="auto"/>
              <w:right w:val="single" w:sz="4" w:space="0" w:color="auto"/>
            </w:tcBorders>
            <w:shd w:val="clear" w:color="auto" w:fill="auto"/>
            <w:vAlign w:val="center"/>
            <w:hideMark/>
          </w:tcPr>
          <w:p w14:paraId="49291A49" w14:textId="77777777" w:rsidR="008828C3" w:rsidRPr="00587517" w:rsidRDefault="008828C3" w:rsidP="00587517">
            <w:pPr>
              <w:rPr>
                <w:sz w:val="24"/>
                <w:szCs w:val="28"/>
              </w:rPr>
            </w:pPr>
            <w:r w:rsidRPr="00587517">
              <w:rPr>
                <w:sz w:val="24"/>
                <w:szCs w:val="28"/>
              </w:rPr>
              <w:t xml:space="preserve">    в т.ч. нуждающаяся в замене</w:t>
            </w:r>
          </w:p>
        </w:tc>
        <w:tc>
          <w:tcPr>
            <w:tcW w:w="739" w:type="pct"/>
            <w:tcBorders>
              <w:top w:val="nil"/>
              <w:left w:val="nil"/>
              <w:bottom w:val="single" w:sz="4" w:space="0" w:color="auto"/>
              <w:right w:val="single" w:sz="4" w:space="0" w:color="auto"/>
            </w:tcBorders>
            <w:shd w:val="clear" w:color="auto" w:fill="auto"/>
            <w:vAlign w:val="center"/>
            <w:hideMark/>
          </w:tcPr>
          <w:p w14:paraId="48E24EB7" w14:textId="77777777" w:rsidR="008828C3" w:rsidRPr="00587517" w:rsidRDefault="008828C3" w:rsidP="00587517">
            <w:pPr>
              <w:jc w:val="center"/>
              <w:rPr>
                <w:sz w:val="24"/>
                <w:szCs w:val="28"/>
              </w:rPr>
            </w:pPr>
            <w:r w:rsidRPr="00587517">
              <w:rPr>
                <w:sz w:val="24"/>
                <w:szCs w:val="28"/>
              </w:rPr>
              <w:t>км</w:t>
            </w:r>
          </w:p>
        </w:tc>
        <w:tc>
          <w:tcPr>
            <w:tcW w:w="486" w:type="pct"/>
            <w:tcBorders>
              <w:top w:val="nil"/>
              <w:left w:val="nil"/>
              <w:bottom w:val="single" w:sz="4" w:space="0" w:color="auto"/>
              <w:right w:val="single" w:sz="4" w:space="0" w:color="auto"/>
            </w:tcBorders>
            <w:shd w:val="clear" w:color="000000" w:fill="FFFFFF"/>
            <w:noWrap/>
            <w:vAlign w:val="center"/>
            <w:hideMark/>
          </w:tcPr>
          <w:p w14:paraId="2CF2A769" w14:textId="77777777" w:rsidR="008828C3" w:rsidRPr="00587517" w:rsidRDefault="008828C3" w:rsidP="00587517">
            <w:pPr>
              <w:jc w:val="center"/>
              <w:rPr>
                <w:sz w:val="24"/>
                <w:szCs w:val="28"/>
              </w:rPr>
            </w:pPr>
            <w:r w:rsidRPr="00587517">
              <w:rPr>
                <w:sz w:val="24"/>
                <w:szCs w:val="28"/>
              </w:rPr>
              <w:t>101,22</w:t>
            </w:r>
          </w:p>
        </w:tc>
        <w:tc>
          <w:tcPr>
            <w:tcW w:w="538" w:type="pct"/>
            <w:tcBorders>
              <w:top w:val="nil"/>
              <w:left w:val="nil"/>
              <w:bottom w:val="single" w:sz="4" w:space="0" w:color="auto"/>
              <w:right w:val="single" w:sz="4" w:space="0" w:color="auto"/>
            </w:tcBorders>
            <w:shd w:val="clear" w:color="000000" w:fill="FFFFFF"/>
            <w:noWrap/>
            <w:vAlign w:val="center"/>
            <w:hideMark/>
          </w:tcPr>
          <w:p w14:paraId="740D3451" w14:textId="77777777" w:rsidR="008828C3" w:rsidRPr="00587517" w:rsidRDefault="008828C3" w:rsidP="00587517">
            <w:pPr>
              <w:jc w:val="center"/>
              <w:rPr>
                <w:sz w:val="24"/>
                <w:szCs w:val="28"/>
              </w:rPr>
            </w:pPr>
            <w:r w:rsidRPr="00587517">
              <w:rPr>
                <w:sz w:val="24"/>
                <w:szCs w:val="28"/>
              </w:rPr>
              <w:t>105,31</w:t>
            </w:r>
          </w:p>
        </w:tc>
        <w:tc>
          <w:tcPr>
            <w:tcW w:w="485" w:type="pct"/>
            <w:tcBorders>
              <w:top w:val="nil"/>
              <w:left w:val="nil"/>
              <w:bottom w:val="single" w:sz="4" w:space="0" w:color="auto"/>
              <w:right w:val="single" w:sz="4" w:space="0" w:color="auto"/>
            </w:tcBorders>
            <w:shd w:val="clear" w:color="000000" w:fill="FFFFFF"/>
            <w:noWrap/>
            <w:vAlign w:val="center"/>
            <w:hideMark/>
          </w:tcPr>
          <w:p w14:paraId="399D0B13" w14:textId="77777777" w:rsidR="008828C3" w:rsidRPr="00587517" w:rsidRDefault="008828C3" w:rsidP="00587517">
            <w:pPr>
              <w:jc w:val="center"/>
              <w:rPr>
                <w:sz w:val="24"/>
                <w:szCs w:val="28"/>
              </w:rPr>
            </w:pPr>
            <w:r w:rsidRPr="00587517">
              <w:rPr>
                <w:sz w:val="24"/>
                <w:szCs w:val="28"/>
              </w:rPr>
              <w:t>101,08</w:t>
            </w:r>
          </w:p>
        </w:tc>
      </w:tr>
      <w:tr w:rsidR="008828C3" w:rsidRPr="00587517" w14:paraId="771F2302" w14:textId="77777777" w:rsidTr="008828C3">
        <w:tc>
          <w:tcPr>
            <w:tcW w:w="2753" w:type="pct"/>
            <w:tcBorders>
              <w:top w:val="nil"/>
              <w:left w:val="single" w:sz="4" w:space="0" w:color="auto"/>
              <w:bottom w:val="single" w:sz="4" w:space="0" w:color="auto"/>
              <w:right w:val="single" w:sz="4" w:space="0" w:color="auto"/>
            </w:tcBorders>
            <w:shd w:val="clear" w:color="auto" w:fill="auto"/>
            <w:vAlign w:val="center"/>
            <w:hideMark/>
          </w:tcPr>
          <w:p w14:paraId="278A4E21" w14:textId="77777777" w:rsidR="008828C3" w:rsidRPr="00587517" w:rsidRDefault="008828C3" w:rsidP="00587517">
            <w:pPr>
              <w:rPr>
                <w:sz w:val="24"/>
                <w:szCs w:val="28"/>
              </w:rPr>
            </w:pPr>
            <w:r w:rsidRPr="00587517">
              <w:rPr>
                <w:sz w:val="24"/>
                <w:szCs w:val="28"/>
              </w:rPr>
              <w:t>Износ сетей водоснабжения</w:t>
            </w:r>
          </w:p>
        </w:tc>
        <w:tc>
          <w:tcPr>
            <w:tcW w:w="739" w:type="pct"/>
            <w:tcBorders>
              <w:top w:val="nil"/>
              <w:left w:val="nil"/>
              <w:bottom w:val="single" w:sz="4" w:space="0" w:color="auto"/>
              <w:right w:val="single" w:sz="4" w:space="0" w:color="auto"/>
            </w:tcBorders>
            <w:shd w:val="clear" w:color="auto" w:fill="auto"/>
            <w:vAlign w:val="center"/>
            <w:hideMark/>
          </w:tcPr>
          <w:p w14:paraId="7FE3FCF6" w14:textId="77777777" w:rsidR="008828C3" w:rsidRPr="00587517" w:rsidRDefault="008828C3" w:rsidP="00587517">
            <w:pPr>
              <w:jc w:val="center"/>
              <w:rPr>
                <w:sz w:val="24"/>
                <w:szCs w:val="28"/>
              </w:rPr>
            </w:pPr>
            <w:r w:rsidRPr="00587517">
              <w:rPr>
                <w:sz w:val="24"/>
                <w:szCs w:val="28"/>
              </w:rPr>
              <w:t>%</w:t>
            </w:r>
          </w:p>
        </w:tc>
        <w:tc>
          <w:tcPr>
            <w:tcW w:w="486" w:type="pct"/>
            <w:tcBorders>
              <w:top w:val="nil"/>
              <w:left w:val="nil"/>
              <w:bottom w:val="single" w:sz="4" w:space="0" w:color="auto"/>
              <w:right w:val="single" w:sz="4" w:space="0" w:color="auto"/>
            </w:tcBorders>
            <w:shd w:val="clear" w:color="000000" w:fill="FFFFFF"/>
            <w:noWrap/>
            <w:vAlign w:val="center"/>
            <w:hideMark/>
          </w:tcPr>
          <w:p w14:paraId="686C5350" w14:textId="77777777" w:rsidR="008828C3" w:rsidRPr="00587517" w:rsidRDefault="008828C3" w:rsidP="00587517">
            <w:pPr>
              <w:jc w:val="center"/>
              <w:rPr>
                <w:sz w:val="24"/>
                <w:szCs w:val="28"/>
              </w:rPr>
            </w:pPr>
            <w:r w:rsidRPr="00587517">
              <w:rPr>
                <w:sz w:val="24"/>
                <w:szCs w:val="28"/>
              </w:rPr>
              <w:t>55,75</w:t>
            </w:r>
          </w:p>
        </w:tc>
        <w:tc>
          <w:tcPr>
            <w:tcW w:w="538" w:type="pct"/>
            <w:tcBorders>
              <w:top w:val="nil"/>
              <w:left w:val="nil"/>
              <w:bottom w:val="single" w:sz="4" w:space="0" w:color="auto"/>
              <w:right w:val="single" w:sz="4" w:space="0" w:color="auto"/>
            </w:tcBorders>
            <w:shd w:val="clear" w:color="000000" w:fill="FFFFFF"/>
            <w:noWrap/>
            <w:vAlign w:val="center"/>
            <w:hideMark/>
          </w:tcPr>
          <w:p w14:paraId="1EC51E46" w14:textId="77777777" w:rsidR="008828C3" w:rsidRPr="00587517" w:rsidRDefault="008828C3" w:rsidP="00587517">
            <w:pPr>
              <w:jc w:val="center"/>
              <w:rPr>
                <w:sz w:val="24"/>
                <w:szCs w:val="28"/>
              </w:rPr>
            </w:pPr>
            <w:r w:rsidRPr="00587517">
              <w:rPr>
                <w:sz w:val="24"/>
                <w:szCs w:val="28"/>
              </w:rPr>
              <w:t>58</w:t>
            </w:r>
          </w:p>
        </w:tc>
        <w:tc>
          <w:tcPr>
            <w:tcW w:w="485" w:type="pct"/>
            <w:tcBorders>
              <w:top w:val="nil"/>
              <w:left w:val="nil"/>
              <w:bottom w:val="single" w:sz="4" w:space="0" w:color="auto"/>
              <w:right w:val="single" w:sz="4" w:space="0" w:color="auto"/>
            </w:tcBorders>
            <w:shd w:val="clear" w:color="auto" w:fill="auto"/>
            <w:noWrap/>
            <w:vAlign w:val="center"/>
            <w:hideMark/>
          </w:tcPr>
          <w:p w14:paraId="0B2720B9" w14:textId="77777777" w:rsidR="008828C3" w:rsidRPr="00587517" w:rsidRDefault="008828C3" w:rsidP="00587517">
            <w:pPr>
              <w:jc w:val="center"/>
              <w:rPr>
                <w:sz w:val="24"/>
                <w:szCs w:val="28"/>
              </w:rPr>
            </w:pPr>
            <w:r w:rsidRPr="00587517">
              <w:rPr>
                <w:sz w:val="24"/>
                <w:szCs w:val="28"/>
              </w:rPr>
              <w:t>55,75</w:t>
            </w:r>
          </w:p>
        </w:tc>
      </w:tr>
      <w:tr w:rsidR="008828C3" w:rsidRPr="00587517" w14:paraId="78761183" w14:textId="77777777" w:rsidTr="008828C3">
        <w:tc>
          <w:tcPr>
            <w:tcW w:w="2753" w:type="pct"/>
            <w:tcBorders>
              <w:top w:val="nil"/>
              <w:left w:val="single" w:sz="4" w:space="0" w:color="auto"/>
              <w:bottom w:val="single" w:sz="4" w:space="0" w:color="auto"/>
              <w:right w:val="single" w:sz="4" w:space="0" w:color="auto"/>
            </w:tcBorders>
            <w:shd w:val="clear" w:color="auto" w:fill="auto"/>
            <w:vAlign w:val="center"/>
            <w:hideMark/>
          </w:tcPr>
          <w:p w14:paraId="008F00B6" w14:textId="77777777" w:rsidR="008828C3" w:rsidRPr="00587517" w:rsidRDefault="008828C3" w:rsidP="00587517">
            <w:pPr>
              <w:rPr>
                <w:sz w:val="24"/>
                <w:szCs w:val="28"/>
              </w:rPr>
            </w:pPr>
            <w:r w:rsidRPr="00587517">
              <w:rPr>
                <w:sz w:val="24"/>
                <w:szCs w:val="28"/>
              </w:rPr>
              <w:t>Количество отдельно стоящих насосных станций</w:t>
            </w:r>
          </w:p>
        </w:tc>
        <w:tc>
          <w:tcPr>
            <w:tcW w:w="739" w:type="pct"/>
            <w:tcBorders>
              <w:top w:val="nil"/>
              <w:left w:val="nil"/>
              <w:bottom w:val="single" w:sz="4" w:space="0" w:color="auto"/>
              <w:right w:val="single" w:sz="4" w:space="0" w:color="auto"/>
            </w:tcBorders>
            <w:shd w:val="clear" w:color="auto" w:fill="auto"/>
            <w:vAlign w:val="center"/>
            <w:hideMark/>
          </w:tcPr>
          <w:p w14:paraId="091AF8B3" w14:textId="77777777" w:rsidR="008828C3" w:rsidRPr="00587517" w:rsidRDefault="008828C3" w:rsidP="00587517">
            <w:pPr>
              <w:jc w:val="center"/>
              <w:rPr>
                <w:sz w:val="24"/>
                <w:szCs w:val="28"/>
              </w:rPr>
            </w:pPr>
            <w:r w:rsidRPr="00587517">
              <w:rPr>
                <w:sz w:val="24"/>
                <w:szCs w:val="28"/>
              </w:rPr>
              <w:t>ед.</w:t>
            </w:r>
          </w:p>
        </w:tc>
        <w:tc>
          <w:tcPr>
            <w:tcW w:w="486" w:type="pct"/>
            <w:tcBorders>
              <w:top w:val="nil"/>
              <w:left w:val="nil"/>
              <w:bottom w:val="single" w:sz="4" w:space="0" w:color="auto"/>
              <w:right w:val="single" w:sz="4" w:space="0" w:color="auto"/>
            </w:tcBorders>
            <w:shd w:val="clear" w:color="000000" w:fill="FFFFFF"/>
            <w:noWrap/>
            <w:vAlign w:val="center"/>
            <w:hideMark/>
          </w:tcPr>
          <w:p w14:paraId="6AC38F71" w14:textId="77777777" w:rsidR="008828C3" w:rsidRPr="00587517" w:rsidRDefault="008828C3" w:rsidP="00587517">
            <w:pPr>
              <w:jc w:val="center"/>
              <w:rPr>
                <w:sz w:val="24"/>
                <w:szCs w:val="28"/>
              </w:rPr>
            </w:pPr>
            <w:r w:rsidRPr="00587517">
              <w:rPr>
                <w:sz w:val="24"/>
                <w:szCs w:val="28"/>
              </w:rPr>
              <w:t>3</w:t>
            </w:r>
          </w:p>
        </w:tc>
        <w:tc>
          <w:tcPr>
            <w:tcW w:w="538" w:type="pct"/>
            <w:tcBorders>
              <w:top w:val="nil"/>
              <w:left w:val="nil"/>
              <w:bottom w:val="single" w:sz="4" w:space="0" w:color="auto"/>
              <w:right w:val="single" w:sz="4" w:space="0" w:color="auto"/>
            </w:tcBorders>
            <w:shd w:val="clear" w:color="000000" w:fill="FFFFFF"/>
            <w:noWrap/>
            <w:vAlign w:val="center"/>
            <w:hideMark/>
          </w:tcPr>
          <w:p w14:paraId="6B62D207" w14:textId="77777777" w:rsidR="008828C3" w:rsidRPr="00587517" w:rsidRDefault="008828C3" w:rsidP="00587517">
            <w:pPr>
              <w:jc w:val="center"/>
              <w:rPr>
                <w:sz w:val="24"/>
                <w:szCs w:val="28"/>
              </w:rPr>
            </w:pPr>
            <w:r w:rsidRPr="00587517">
              <w:rPr>
                <w:sz w:val="24"/>
                <w:szCs w:val="28"/>
              </w:rPr>
              <w:t>3</w:t>
            </w:r>
          </w:p>
        </w:tc>
        <w:tc>
          <w:tcPr>
            <w:tcW w:w="485" w:type="pct"/>
            <w:tcBorders>
              <w:top w:val="nil"/>
              <w:left w:val="nil"/>
              <w:bottom w:val="single" w:sz="4" w:space="0" w:color="auto"/>
              <w:right w:val="single" w:sz="4" w:space="0" w:color="auto"/>
            </w:tcBorders>
            <w:shd w:val="clear" w:color="000000" w:fill="FFFFFF"/>
            <w:noWrap/>
            <w:vAlign w:val="center"/>
            <w:hideMark/>
          </w:tcPr>
          <w:p w14:paraId="49205552" w14:textId="77777777" w:rsidR="008828C3" w:rsidRPr="00587517" w:rsidRDefault="008828C3" w:rsidP="00587517">
            <w:pPr>
              <w:jc w:val="center"/>
              <w:rPr>
                <w:sz w:val="24"/>
                <w:szCs w:val="28"/>
              </w:rPr>
            </w:pPr>
            <w:r w:rsidRPr="00587517">
              <w:rPr>
                <w:sz w:val="24"/>
                <w:szCs w:val="28"/>
              </w:rPr>
              <w:t>3</w:t>
            </w:r>
          </w:p>
        </w:tc>
      </w:tr>
      <w:tr w:rsidR="008828C3" w:rsidRPr="00587517" w14:paraId="45F6F525" w14:textId="77777777" w:rsidTr="008828C3">
        <w:tc>
          <w:tcPr>
            <w:tcW w:w="2753" w:type="pct"/>
            <w:tcBorders>
              <w:top w:val="nil"/>
              <w:left w:val="single" w:sz="4" w:space="0" w:color="auto"/>
              <w:bottom w:val="single" w:sz="4" w:space="0" w:color="auto"/>
              <w:right w:val="single" w:sz="4" w:space="0" w:color="auto"/>
            </w:tcBorders>
            <w:shd w:val="clear" w:color="auto" w:fill="auto"/>
            <w:vAlign w:val="center"/>
            <w:hideMark/>
          </w:tcPr>
          <w:p w14:paraId="648ACFEA" w14:textId="77777777" w:rsidR="008828C3" w:rsidRPr="00587517" w:rsidRDefault="008828C3" w:rsidP="00587517">
            <w:pPr>
              <w:rPr>
                <w:sz w:val="24"/>
                <w:szCs w:val="28"/>
              </w:rPr>
            </w:pPr>
            <w:r w:rsidRPr="00587517">
              <w:rPr>
                <w:sz w:val="24"/>
                <w:szCs w:val="28"/>
              </w:rPr>
              <w:t>Количество скважин, из них:</w:t>
            </w:r>
          </w:p>
        </w:tc>
        <w:tc>
          <w:tcPr>
            <w:tcW w:w="739" w:type="pct"/>
            <w:tcBorders>
              <w:top w:val="nil"/>
              <w:left w:val="nil"/>
              <w:bottom w:val="single" w:sz="4" w:space="0" w:color="auto"/>
              <w:right w:val="single" w:sz="4" w:space="0" w:color="auto"/>
            </w:tcBorders>
            <w:shd w:val="clear" w:color="auto" w:fill="auto"/>
            <w:vAlign w:val="center"/>
            <w:hideMark/>
          </w:tcPr>
          <w:p w14:paraId="3C5731A1" w14:textId="77777777" w:rsidR="008828C3" w:rsidRPr="00587517" w:rsidRDefault="008828C3" w:rsidP="00587517">
            <w:pPr>
              <w:jc w:val="center"/>
              <w:rPr>
                <w:sz w:val="24"/>
                <w:szCs w:val="28"/>
              </w:rPr>
            </w:pPr>
            <w:r w:rsidRPr="00587517">
              <w:rPr>
                <w:sz w:val="24"/>
                <w:szCs w:val="28"/>
              </w:rPr>
              <w:t>ед.</w:t>
            </w:r>
          </w:p>
        </w:tc>
        <w:tc>
          <w:tcPr>
            <w:tcW w:w="486" w:type="pct"/>
            <w:tcBorders>
              <w:top w:val="nil"/>
              <w:left w:val="nil"/>
              <w:bottom w:val="single" w:sz="4" w:space="0" w:color="auto"/>
              <w:right w:val="single" w:sz="4" w:space="0" w:color="auto"/>
            </w:tcBorders>
            <w:shd w:val="clear" w:color="000000" w:fill="FFFFFF"/>
            <w:noWrap/>
            <w:vAlign w:val="center"/>
            <w:hideMark/>
          </w:tcPr>
          <w:p w14:paraId="7817BD5C" w14:textId="77777777" w:rsidR="008828C3" w:rsidRPr="00587517" w:rsidRDefault="008828C3" w:rsidP="00587517">
            <w:pPr>
              <w:jc w:val="center"/>
              <w:rPr>
                <w:sz w:val="24"/>
                <w:szCs w:val="28"/>
              </w:rPr>
            </w:pPr>
            <w:r w:rsidRPr="00587517">
              <w:rPr>
                <w:sz w:val="24"/>
                <w:szCs w:val="28"/>
              </w:rPr>
              <w:t>6</w:t>
            </w:r>
          </w:p>
        </w:tc>
        <w:tc>
          <w:tcPr>
            <w:tcW w:w="538" w:type="pct"/>
            <w:tcBorders>
              <w:top w:val="nil"/>
              <w:left w:val="nil"/>
              <w:bottom w:val="single" w:sz="4" w:space="0" w:color="auto"/>
              <w:right w:val="single" w:sz="4" w:space="0" w:color="auto"/>
            </w:tcBorders>
            <w:shd w:val="clear" w:color="000000" w:fill="FFFFFF"/>
            <w:noWrap/>
            <w:vAlign w:val="center"/>
            <w:hideMark/>
          </w:tcPr>
          <w:p w14:paraId="41C86463" w14:textId="77777777" w:rsidR="008828C3" w:rsidRPr="00587517" w:rsidRDefault="008828C3" w:rsidP="00587517">
            <w:pPr>
              <w:jc w:val="center"/>
              <w:rPr>
                <w:sz w:val="24"/>
                <w:szCs w:val="28"/>
              </w:rPr>
            </w:pPr>
            <w:r w:rsidRPr="00587517">
              <w:rPr>
                <w:sz w:val="24"/>
                <w:szCs w:val="28"/>
              </w:rPr>
              <w:t>6</w:t>
            </w:r>
          </w:p>
        </w:tc>
        <w:tc>
          <w:tcPr>
            <w:tcW w:w="485" w:type="pct"/>
            <w:tcBorders>
              <w:top w:val="nil"/>
              <w:left w:val="nil"/>
              <w:bottom w:val="single" w:sz="4" w:space="0" w:color="auto"/>
              <w:right w:val="single" w:sz="4" w:space="0" w:color="auto"/>
            </w:tcBorders>
            <w:shd w:val="clear" w:color="000000" w:fill="FFFFFF"/>
            <w:noWrap/>
            <w:vAlign w:val="center"/>
            <w:hideMark/>
          </w:tcPr>
          <w:p w14:paraId="3FC00E72" w14:textId="77777777" w:rsidR="008828C3" w:rsidRPr="00587517" w:rsidRDefault="008828C3" w:rsidP="00587517">
            <w:pPr>
              <w:jc w:val="center"/>
              <w:rPr>
                <w:sz w:val="24"/>
                <w:szCs w:val="28"/>
              </w:rPr>
            </w:pPr>
            <w:r w:rsidRPr="00587517">
              <w:rPr>
                <w:sz w:val="24"/>
                <w:szCs w:val="28"/>
              </w:rPr>
              <w:t>6</w:t>
            </w:r>
          </w:p>
        </w:tc>
      </w:tr>
      <w:tr w:rsidR="008828C3" w:rsidRPr="00587517" w14:paraId="5D8EFA75" w14:textId="77777777" w:rsidTr="008828C3">
        <w:tc>
          <w:tcPr>
            <w:tcW w:w="2753" w:type="pct"/>
            <w:tcBorders>
              <w:top w:val="nil"/>
              <w:left w:val="single" w:sz="4" w:space="0" w:color="auto"/>
              <w:bottom w:val="single" w:sz="4" w:space="0" w:color="auto"/>
              <w:right w:val="single" w:sz="4" w:space="0" w:color="auto"/>
            </w:tcBorders>
            <w:shd w:val="clear" w:color="auto" w:fill="auto"/>
            <w:vAlign w:val="center"/>
            <w:hideMark/>
          </w:tcPr>
          <w:p w14:paraId="2E275C17" w14:textId="77777777" w:rsidR="008828C3" w:rsidRPr="00587517" w:rsidRDefault="008828C3" w:rsidP="00587517">
            <w:pPr>
              <w:rPr>
                <w:sz w:val="24"/>
                <w:szCs w:val="28"/>
              </w:rPr>
            </w:pPr>
            <w:r w:rsidRPr="00587517">
              <w:rPr>
                <w:sz w:val="24"/>
                <w:szCs w:val="28"/>
              </w:rPr>
              <w:t xml:space="preserve">   в эксплуатации</w:t>
            </w:r>
          </w:p>
        </w:tc>
        <w:tc>
          <w:tcPr>
            <w:tcW w:w="739" w:type="pct"/>
            <w:tcBorders>
              <w:top w:val="nil"/>
              <w:left w:val="nil"/>
              <w:bottom w:val="single" w:sz="4" w:space="0" w:color="auto"/>
              <w:right w:val="single" w:sz="4" w:space="0" w:color="auto"/>
            </w:tcBorders>
            <w:shd w:val="clear" w:color="auto" w:fill="auto"/>
            <w:vAlign w:val="center"/>
            <w:hideMark/>
          </w:tcPr>
          <w:p w14:paraId="3704BB6B" w14:textId="77777777" w:rsidR="008828C3" w:rsidRPr="00587517" w:rsidRDefault="008828C3" w:rsidP="00587517">
            <w:pPr>
              <w:jc w:val="center"/>
              <w:rPr>
                <w:sz w:val="24"/>
                <w:szCs w:val="28"/>
              </w:rPr>
            </w:pPr>
            <w:r w:rsidRPr="00587517">
              <w:rPr>
                <w:sz w:val="24"/>
                <w:szCs w:val="28"/>
              </w:rPr>
              <w:t>ед.</w:t>
            </w:r>
          </w:p>
        </w:tc>
        <w:tc>
          <w:tcPr>
            <w:tcW w:w="486" w:type="pct"/>
            <w:tcBorders>
              <w:top w:val="nil"/>
              <w:left w:val="nil"/>
              <w:bottom w:val="single" w:sz="4" w:space="0" w:color="auto"/>
              <w:right w:val="single" w:sz="4" w:space="0" w:color="auto"/>
            </w:tcBorders>
            <w:shd w:val="clear" w:color="auto" w:fill="auto"/>
            <w:vAlign w:val="center"/>
            <w:hideMark/>
          </w:tcPr>
          <w:p w14:paraId="4B96C246" w14:textId="77777777" w:rsidR="008828C3" w:rsidRPr="00587517" w:rsidRDefault="008828C3" w:rsidP="00587517">
            <w:pPr>
              <w:jc w:val="center"/>
              <w:rPr>
                <w:sz w:val="24"/>
                <w:szCs w:val="28"/>
              </w:rPr>
            </w:pPr>
            <w:r w:rsidRPr="00587517">
              <w:rPr>
                <w:sz w:val="24"/>
                <w:szCs w:val="28"/>
              </w:rPr>
              <w:t>6</w:t>
            </w:r>
          </w:p>
        </w:tc>
        <w:tc>
          <w:tcPr>
            <w:tcW w:w="538" w:type="pct"/>
            <w:tcBorders>
              <w:top w:val="nil"/>
              <w:left w:val="nil"/>
              <w:bottom w:val="single" w:sz="4" w:space="0" w:color="auto"/>
              <w:right w:val="single" w:sz="4" w:space="0" w:color="auto"/>
            </w:tcBorders>
            <w:shd w:val="clear" w:color="auto" w:fill="auto"/>
            <w:vAlign w:val="center"/>
            <w:hideMark/>
          </w:tcPr>
          <w:p w14:paraId="71A7DF6D" w14:textId="77777777" w:rsidR="008828C3" w:rsidRPr="00587517" w:rsidRDefault="008828C3" w:rsidP="00587517">
            <w:pPr>
              <w:jc w:val="center"/>
              <w:rPr>
                <w:sz w:val="24"/>
                <w:szCs w:val="28"/>
              </w:rPr>
            </w:pPr>
            <w:r w:rsidRPr="00587517">
              <w:rPr>
                <w:sz w:val="24"/>
                <w:szCs w:val="28"/>
              </w:rPr>
              <w:t>6</w:t>
            </w:r>
          </w:p>
        </w:tc>
        <w:tc>
          <w:tcPr>
            <w:tcW w:w="485" w:type="pct"/>
            <w:tcBorders>
              <w:top w:val="nil"/>
              <w:left w:val="nil"/>
              <w:bottom w:val="single" w:sz="4" w:space="0" w:color="auto"/>
              <w:right w:val="single" w:sz="4" w:space="0" w:color="auto"/>
            </w:tcBorders>
            <w:shd w:val="clear" w:color="auto" w:fill="auto"/>
            <w:vAlign w:val="center"/>
            <w:hideMark/>
          </w:tcPr>
          <w:p w14:paraId="50335D4C" w14:textId="77777777" w:rsidR="008828C3" w:rsidRPr="00587517" w:rsidRDefault="008828C3" w:rsidP="00587517">
            <w:pPr>
              <w:jc w:val="center"/>
              <w:rPr>
                <w:sz w:val="24"/>
                <w:szCs w:val="28"/>
              </w:rPr>
            </w:pPr>
            <w:r w:rsidRPr="00587517">
              <w:rPr>
                <w:sz w:val="24"/>
                <w:szCs w:val="28"/>
              </w:rPr>
              <w:t>6</w:t>
            </w:r>
          </w:p>
        </w:tc>
      </w:tr>
      <w:tr w:rsidR="008828C3" w:rsidRPr="00587517" w14:paraId="14CF00C4" w14:textId="77777777" w:rsidTr="008828C3">
        <w:tc>
          <w:tcPr>
            <w:tcW w:w="2753" w:type="pct"/>
            <w:tcBorders>
              <w:top w:val="nil"/>
              <w:left w:val="single" w:sz="4" w:space="0" w:color="auto"/>
              <w:bottom w:val="single" w:sz="4" w:space="0" w:color="auto"/>
              <w:right w:val="single" w:sz="4" w:space="0" w:color="auto"/>
            </w:tcBorders>
            <w:shd w:val="clear" w:color="auto" w:fill="auto"/>
            <w:vAlign w:val="center"/>
            <w:hideMark/>
          </w:tcPr>
          <w:p w14:paraId="512B5024" w14:textId="77777777" w:rsidR="008828C3" w:rsidRPr="00587517" w:rsidRDefault="008828C3" w:rsidP="00587517">
            <w:pPr>
              <w:rPr>
                <w:sz w:val="24"/>
                <w:szCs w:val="28"/>
              </w:rPr>
            </w:pPr>
            <w:r w:rsidRPr="00587517">
              <w:rPr>
                <w:sz w:val="24"/>
                <w:szCs w:val="28"/>
              </w:rPr>
              <w:t>Установленная производственная мощность насосных станций 1–го подъема</w:t>
            </w:r>
          </w:p>
        </w:tc>
        <w:tc>
          <w:tcPr>
            <w:tcW w:w="739" w:type="pct"/>
            <w:tcBorders>
              <w:top w:val="nil"/>
              <w:left w:val="nil"/>
              <w:bottom w:val="single" w:sz="4" w:space="0" w:color="auto"/>
              <w:right w:val="single" w:sz="4" w:space="0" w:color="auto"/>
            </w:tcBorders>
            <w:shd w:val="clear" w:color="auto" w:fill="auto"/>
            <w:vAlign w:val="center"/>
            <w:hideMark/>
          </w:tcPr>
          <w:p w14:paraId="05AE55AA" w14:textId="77777777" w:rsidR="008828C3" w:rsidRPr="00587517" w:rsidRDefault="008828C3" w:rsidP="00587517">
            <w:pPr>
              <w:jc w:val="center"/>
              <w:rPr>
                <w:sz w:val="24"/>
                <w:szCs w:val="28"/>
              </w:rPr>
            </w:pPr>
            <w:r w:rsidRPr="00587517">
              <w:rPr>
                <w:sz w:val="24"/>
                <w:szCs w:val="28"/>
              </w:rPr>
              <w:t>тыс. м³/ сут.</w:t>
            </w:r>
          </w:p>
        </w:tc>
        <w:tc>
          <w:tcPr>
            <w:tcW w:w="486" w:type="pct"/>
            <w:tcBorders>
              <w:top w:val="nil"/>
              <w:left w:val="nil"/>
              <w:bottom w:val="single" w:sz="4" w:space="0" w:color="auto"/>
              <w:right w:val="single" w:sz="4" w:space="0" w:color="auto"/>
            </w:tcBorders>
            <w:shd w:val="clear" w:color="000000" w:fill="FFFFFF"/>
            <w:vAlign w:val="center"/>
            <w:hideMark/>
          </w:tcPr>
          <w:p w14:paraId="0C191368" w14:textId="77777777" w:rsidR="008828C3" w:rsidRPr="00587517" w:rsidRDefault="008828C3" w:rsidP="00587517">
            <w:pPr>
              <w:jc w:val="center"/>
              <w:rPr>
                <w:sz w:val="24"/>
                <w:szCs w:val="28"/>
              </w:rPr>
            </w:pPr>
            <w:r w:rsidRPr="00587517">
              <w:rPr>
                <w:sz w:val="24"/>
                <w:szCs w:val="28"/>
              </w:rPr>
              <w:t>1,73</w:t>
            </w:r>
          </w:p>
        </w:tc>
        <w:tc>
          <w:tcPr>
            <w:tcW w:w="538" w:type="pct"/>
            <w:tcBorders>
              <w:top w:val="nil"/>
              <w:left w:val="nil"/>
              <w:bottom w:val="single" w:sz="4" w:space="0" w:color="auto"/>
              <w:right w:val="single" w:sz="4" w:space="0" w:color="auto"/>
            </w:tcBorders>
            <w:shd w:val="clear" w:color="000000" w:fill="FFFFFF"/>
            <w:vAlign w:val="center"/>
            <w:hideMark/>
          </w:tcPr>
          <w:p w14:paraId="390A3C8C" w14:textId="77777777" w:rsidR="008828C3" w:rsidRPr="00587517" w:rsidRDefault="008828C3" w:rsidP="00587517">
            <w:pPr>
              <w:jc w:val="center"/>
              <w:rPr>
                <w:sz w:val="24"/>
                <w:szCs w:val="28"/>
              </w:rPr>
            </w:pPr>
            <w:r w:rsidRPr="00587517">
              <w:rPr>
                <w:sz w:val="24"/>
                <w:szCs w:val="28"/>
              </w:rPr>
              <w:t>1,94</w:t>
            </w:r>
          </w:p>
        </w:tc>
        <w:tc>
          <w:tcPr>
            <w:tcW w:w="485" w:type="pct"/>
            <w:tcBorders>
              <w:top w:val="nil"/>
              <w:left w:val="nil"/>
              <w:bottom w:val="single" w:sz="4" w:space="0" w:color="auto"/>
              <w:right w:val="single" w:sz="4" w:space="0" w:color="auto"/>
            </w:tcBorders>
            <w:shd w:val="clear" w:color="000000" w:fill="FFFFFF"/>
            <w:vAlign w:val="center"/>
            <w:hideMark/>
          </w:tcPr>
          <w:p w14:paraId="58C19070" w14:textId="77777777" w:rsidR="008828C3" w:rsidRPr="00587517" w:rsidRDefault="008828C3" w:rsidP="00587517">
            <w:pPr>
              <w:jc w:val="center"/>
              <w:rPr>
                <w:sz w:val="24"/>
                <w:szCs w:val="28"/>
              </w:rPr>
            </w:pPr>
            <w:r w:rsidRPr="00587517">
              <w:rPr>
                <w:sz w:val="24"/>
                <w:szCs w:val="28"/>
              </w:rPr>
              <w:t>1,73</w:t>
            </w:r>
          </w:p>
        </w:tc>
      </w:tr>
      <w:tr w:rsidR="008828C3" w:rsidRPr="00587517" w14:paraId="46A004C7" w14:textId="77777777" w:rsidTr="008828C3">
        <w:tc>
          <w:tcPr>
            <w:tcW w:w="2753" w:type="pct"/>
            <w:tcBorders>
              <w:top w:val="nil"/>
              <w:left w:val="single" w:sz="4" w:space="0" w:color="auto"/>
              <w:bottom w:val="single" w:sz="4" w:space="0" w:color="auto"/>
              <w:right w:val="single" w:sz="4" w:space="0" w:color="auto"/>
            </w:tcBorders>
            <w:shd w:val="clear" w:color="auto" w:fill="auto"/>
            <w:vAlign w:val="center"/>
            <w:hideMark/>
          </w:tcPr>
          <w:p w14:paraId="645D1E24" w14:textId="77777777" w:rsidR="008828C3" w:rsidRPr="00587517" w:rsidRDefault="008828C3" w:rsidP="00587517">
            <w:pPr>
              <w:rPr>
                <w:sz w:val="24"/>
                <w:szCs w:val="28"/>
              </w:rPr>
            </w:pPr>
            <w:r w:rsidRPr="00587517">
              <w:rPr>
                <w:sz w:val="24"/>
                <w:szCs w:val="28"/>
              </w:rPr>
              <w:t xml:space="preserve">Фактически задействованная мощность насосных станций 1–го подъема </w:t>
            </w:r>
          </w:p>
        </w:tc>
        <w:tc>
          <w:tcPr>
            <w:tcW w:w="739" w:type="pct"/>
            <w:tcBorders>
              <w:top w:val="nil"/>
              <w:left w:val="nil"/>
              <w:bottom w:val="single" w:sz="4" w:space="0" w:color="auto"/>
              <w:right w:val="single" w:sz="4" w:space="0" w:color="auto"/>
            </w:tcBorders>
            <w:shd w:val="clear" w:color="auto" w:fill="auto"/>
            <w:vAlign w:val="center"/>
            <w:hideMark/>
          </w:tcPr>
          <w:p w14:paraId="635A3B18" w14:textId="77777777" w:rsidR="008828C3" w:rsidRPr="00587517" w:rsidRDefault="008828C3" w:rsidP="00587517">
            <w:pPr>
              <w:jc w:val="center"/>
              <w:rPr>
                <w:sz w:val="24"/>
                <w:szCs w:val="28"/>
              </w:rPr>
            </w:pPr>
            <w:r w:rsidRPr="00587517">
              <w:rPr>
                <w:sz w:val="24"/>
                <w:szCs w:val="28"/>
              </w:rPr>
              <w:t>тыс. м³/ сут.</w:t>
            </w:r>
          </w:p>
        </w:tc>
        <w:tc>
          <w:tcPr>
            <w:tcW w:w="486" w:type="pct"/>
            <w:tcBorders>
              <w:top w:val="nil"/>
              <w:left w:val="nil"/>
              <w:bottom w:val="single" w:sz="4" w:space="0" w:color="auto"/>
              <w:right w:val="single" w:sz="4" w:space="0" w:color="auto"/>
            </w:tcBorders>
            <w:shd w:val="clear" w:color="000000" w:fill="FFFFFF"/>
            <w:vAlign w:val="center"/>
            <w:hideMark/>
          </w:tcPr>
          <w:p w14:paraId="1799F6C4" w14:textId="77777777" w:rsidR="008828C3" w:rsidRPr="00587517" w:rsidRDefault="008828C3" w:rsidP="00587517">
            <w:pPr>
              <w:jc w:val="center"/>
              <w:rPr>
                <w:sz w:val="24"/>
                <w:szCs w:val="28"/>
              </w:rPr>
            </w:pPr>
            <w:r w:rsidRPr="00587517">
              <w:rPr>
                <w:sz w:val="24"/>
                <w:szCs w:val="28"/>
              </w:rPr>
              <w:t>0,07</w:t>
            </w:r>
          </w:p>
        </w:tc>
        <w:tc>
          <w:tcPr>
            <w:tcW w:w="538" w:type="pct"/>
            <w:tcBorders>
              <w:top w:val="nil"/>
              <w:left w:val="nil"/>
              <w:bottom w:val="single" w:sz="4" w:space="0" w:color="auto"/>
              <w:right w:val="single" w:sz="4" w:space="0" w:color="auto"/>
            </w:tcBorders>
            <w:shd w:val="clear" w:color="000000" w:fill="FFFFFF"/>
            <w:vAlign w:val="center"/>
            <w:hideMark/>
          </w:tcPr>
          <w:p w14:paraId="089C7807" w14:textId="77777777" w:rsidR="008828C3" w:rsidRPr="00587517" w:rsidRDefault="008D3953" w:rsidP="00587517">
            <w:pPr>
              <w:jc w:val="center"/>
              <w:rPr>
                <w:sz w:val="24"/>
                <w:szCs w:val="28"/>
              </w:rPr>
            </w:pPr>
            <w:r w:rsidRPr="00587517">
              <w:rPr>
                <w:sz w:val="24"/>
                <w:szCs w:val="28"/>
              </w:rPr>
              <w:t>0,08</w:t>
            </w:r>
          </w:p>
        </w:tc>
        <w:tc>
          <w:tcPr>
            <w:tcW w:w="485" w:type="pct"/>
            <w:tcBorders>
              <w:top w:val="nil"/>
              <w:left w:val="nil"/>
              <w:bottom w:val="single" w:sz="4" w:space="0" w:color="auto"/>
              <w:right w:val="single" w:sz="4" w:space="0" w:color="auto"/>
            </w:tcBorders>
            <w:shd w:val="clear" w:color="000000" w:fill="FFFFFF"/>
            <w:vAlign w:val="center"/>
            <w:hideMark/>
          </w:tcPr>
          <w:p w14:paraId="75B54835" w14:textId="77777777" w:rsidR="008828C3" w:rsidRPr="00587517" w:rsidRDefault="008828C3" w:rsidP="00587517">
            <w:pPr>
              <w:jc w:val="center"/>
              <w:rPr>
                <w:sz w:val="24"/>
                <w:szCs w:val="28"/>
              </w:rPr>
            </w:pPr>
            <w:r w:rsidRPr="00587517">
              <w:rPr>
                <w:sz w:val="24"/>
                <w:szCs w:val="28"/>
              </w:rPr>
              <w:t>0,08</w:t>
            </w:r>
          </w:p>
        </w:tc>
      </w:tr>
      <w:tr w:rsidR="008828C3" w:rsidRPr="00587517" w14:paraId="31F4AD06" w14:textId="77777777" w:rsidTr="008828C3">
        <w:tc>
          <w:tcPr>
            <w:tcW w:w="2753" w:type="pct"/>
            <w:tcBorders>
              <w:top w:val="nil"/>
              <w:left w:val="single" w:sz="4" w:space="0" w:color="auto"/>
              <w:bottom w:val="single" w:sz="4" w:space="0" w:color="auto"/>
              <w:right w:val="single" w:sz="4" w:space="0" w:color="auto"/>
            </w:tcBorders>
            <w:shd w:val="clear" w:color="auto" w:fill="auto"/>
            <w:vAlign w:val="center"/>
            <w:hideMark/>
          </w:tcPr>
          <w:p w14:paraId="03E412F3" w14:textId="77777777" w:rsidR="008828C3" w:rsidRPr="00587517" w:rsidRDefault="008828C3" w:rsidP="00587517">
            <w:pPr>
              <w:rPr>
                <w:sz w:val="24"/>
                <w:szCs w:val="28"/>
              </w:rPr>
            </w:pPr>
            <w:r w:rsidRPr="00587517">
              <w:rPr>
                <w:sz w:val="24"/>
                <w:szCs w:val="28"/>
              </w:rPr>
              <w:t xml:space="preserve">   в % от установленной мощности</w:t>
            </w:r>
          </w:p>
        </w:tc>
        <w:tc>
          <w:tcPr>
            <w:tcW w:w="739" w:type="pct"/>
            <w:tcBorders>
              <w:top w:val="nil"/>
              <w:left w:val="nil"/>
              <w:bottom w:val="single" w:sz="4" w:space="0" w:color="auto"/>
              <w:right w:val="single" w:sz="4" w:space="0" w:color="auto"/>
            </w:tcBorders>
            <w:shd w:val="clear" w:color="auto" w:fill="auto"/>
            <w:vAlign w:val="center"/>
            <w:hideMark/>
          </w:tcPr>
          <w:p w14:paraId="5FB7A0C8" w14:textId="77777777" w:rsidR="008828C3" w:rsidRPr="00587517" w:rsidRDefault="008828C3" w:rsidP="00587517">
            <w:pPr>
              <w:jc w:val="center"/>
              <w:rPr>
                <w:sz w:val="24"/>
                <w:szCs w:val="28"/>
              </w:rPr>
            </w:pPr>
            <w:r w:rsidRPr="00587517">
              <w:rPr>
                <w:sz w:val="24"/>
                <w:szCs w:val="28"/>
              </w:rPr>
              <w:t>%</w:t>
            </w:r>
          </w:p>
        </w:tc>
        <w:tc>
          <w:tcPr>
            <w:tcW w:w="486" w:type="pct"/>
            <w:tcBorders>
              <w:top w:val="nil"/>
              <w:left w:val="nil"/>
              <w:bottom w:val="single" w:sz="4" w:space="0" w:color="auto"/>
              <w:right w:val="single" w:sz="4" w:space="0" w:color="auto"/>
            </w:tcBorders>
            <w:shd w:val="clear" w:color="000000" w:fill="FFFFFF"/>
            <w:noWrap/>
            <w:vAlign w:val="center"/>
            <w:hideMark/>
          </w:tcPr>
          <w:p w14:paraId="22A014D1" w14:textId="77777777" w:rsidR="008828C3" w:rsidRPr="00587517" w:rsidRDefault="008828C3" w:rsidP="00587517">
            <w:pPr>
              <w:jc w:val="center"/>
              <w:rPr>
                <w:sz w:val="24"/>
                <w:szCs w:val="28"/>
              </w:rPr>
            </w:pPr>
            <w:r w:rsidRPr="00587517">
              <w:rPr>
                <w:sz w:val="24"/>
                <w:szCs w:val="28"/>
              </w:rPr>
              <w:t>4,05</w:t>
            </w:r>
          </w:p>
        </w:tc>
        <w:tc>
          <w:tcPr>
            <w:tcW w:w="538" w:type="pct"/>
            <w:tcBorders>
              <w:top w:val="nil"/>
              <w:left w:val="nil"/>
              <w:bottom w:val="single" w:sz="4" w:space="0" w:color="auto"/>
              <w:right w:val="single" w:sz="4" w:space="0" w:color="auto"/>
            </w:tcBorders>
            <w:shd w:val="clear" w:color="000000" w:fill="FFFFFF"/>
            <w:noWrap/>
            <w:vAlign w:val="center"/>
            <w:hideMark/>
          </w:tcPr>
          <w:p w14:paraId="724B4893" w14:textId="77777777" w:rsidR="008828C3" w:rsidRPr="00587517" w:rsidRDefault="008D3953" w:rsidP="00587517">
            <w:pPr>
              <w:jc w:val="center"/>
              <w:rPr>
                <w:sz w:val="24"/>
                <w:szCs w:val="28"/>
              </w:rPr>
            </w:pPr>
            <w:r w:rsidRPr="00587517">
              <w:rPr>
                <w:sz w:val="24"/>
                <w:szCs w:val="28"/>
              </w:rPr>
              <w:t>4,1</w:t>
            </w:r>
          </w:p>
        </w:tc>
        <w:tc>
          <w:tcPr>
            <w:tcW w:w="485" w:type="pct"/>
            <w:tcBorders>
              <w:top w:val="nil"/>
              <w:left w:val="nil"/>
              <w:bottom w:val="single" w:sz="4" w:space="0" w:color="auto"/>
              <w:right w:val="single" w:sz="4" w:space="0" w:color="auto"/>
            </w:tcBorders>
            <w:shd w:val="clear" w:color="000000" w:fill="FFFFFF"/>
            <w:noWrap/>
            <w:vAlign w:val="center"/>
            <w:hideMark/>
          </w:tcPr>
          <w:p w14:paraId="4D2C2783" w14:textId="77777777" w:rsidR="008828C3" w:rsidRPr="00587517" w:rsidRDefault="008828C3" w:rsidP="00587517">
            <w:pPr>
              <w:jc w:val="center"/>
              <w:rPr>
                <w:sz w:val="24"/>
                <w:szCs w:val="28"/>
              </w:rPr>
            </w:pPr>
            <w:r w:rsidRPr="00587517">
              <w:rPr>
                <w:sz w:val="24"/>
                <w:szCs w:val="28"/>
              </w:rPr>
              <w:t>4,62</w:t>
            </w:r>
          </w:p>
        </w:tc>
      </w:tr>
      <w:tr w:rsidR="008828C3" w:rsidRPr="00587517" w14:paraId="4238B6BB" w14:textId="77777777" w:rsidTr="008828C3">
        <w:tc>
          <w:tcPr>
            <w:tcW w:w="2753" w:type="pct"/>
            <w:tcBorders>
              <w:top w:val="nil"/>
              <w:left w:val="single" w:sz="4" w:space="0" w:color="auto"/>
              <w:bottom w:val="single" w:sz="4" w:space="0" w:color="auto"/>
              <w:right w:val="single" w:sz="4" w:space="0" w:color="auto"/>
            </w:tcBorders>
            <w:shd w:val="clear" w:color="auto" w:fill="auto"/>
            <w:vAlign w:val="center"/>
            <w:hideMark/>
          </w:tcPr>
          <w:p w14:paraId="129E9041" w14:textId="77777777" w:rsidR="008828C3" w:rsidRPr="00587517" w:rsidRDefault="008828C3" w:rsidP="00587517">
            <w:pPr>
              <w:rPr>
                <w:sz w:val="24"/>
                <w:szCs w:val="28"/>
              </w:rPr>
            </w:pPr>
            <w:r w:rsidRPr="00587517">
              <w:rPr>
                <w:sz w:val="24"/>
                <w:szCs w:val="28"/>
              </w:rPr>
              <w:t>Износ оборудования, используемого при подъеме воды</w:t>
            </w:r>
          </w:p>
        </w:tc>
        <w:tc>
          <w:tcPr>
            <w:tcW w:w="739" w:type="pct"/>
            <w:tcBorders>
              <w:top w:val="nil"/>
              <w:left w:val="nil"/>
              <w:bottom w:val="single" w:sz="4" w:space="0" w:color="auto"/>
              <w:right w:val="single" w:sz="4" w:space="0" w:color="auto"/>
            </w:tcBorders>
            <w:shd w:val="clear" w:color="auto" w:fill="auto"/>
            <w:vAlign w:val="center"/>
            <w:hideMark/>
          </w:tcPr>
          <w:p w14:paraId="6810D59E" w14:textId="77777777" w:rsidR="008828C3" w:rsidRPr="00587517" w:rsidRDefault="008828C3" w:rsidP="00587517">
            <w:pPr>
              <w:jc w:val="center"/>
              <w:rPr>
                <w:sz w:val="24"/>
                <w:szCs w:val="28"/>
              </w:rPr>
            </w:pPr>
            <w:r w:rsidRPr="00587517">
              <w:rPr>
                <w:sz w:val="24"/>
                <w:szCs w:val="28"/>
              </w:rPr>
              <w:t>%</w:t>
            </w:r>
          </w:p>
        </w:tc>
        <w:tc>
          <w:tcPr>
            <w:tcW w:w="486" w:type="pct"/>
            <w:tcBorders>
              <w:top w:val="nil"/>
              <w:left w:val="nil"/>
              <w:bottom w:val="single" w:sz="4" w:space="0" w:color="auto"/>
              <w:right w:val="single" w:sz="4" w:space="0" w:color="auto"/>
            </w:tcBorders>
            <w:shd w:val="clear" w:color="auto" w:fill="auto"/>
            <w:noWrap/>
            <w:vAlign w:val="center"/>
            <w:hideMark/>
          </w:tcPr>
          <w:p w14:paraId="68DFFD97" w14:textId="77777777" w:rsidR="008828C3" w:rsidRPr="00587517" w:rsidRDefault="008828C3" w:rsidP="00587517">
            <w:pPr>
              <w:jc w:val="center"/>
              <w:rPr>
                <w:sz w:val="24"/>
                <w:szCs w:val="28"/>
              </w:rPr>
            </w:pPr>
            <w:r w:rsidRPr="00587517">
              <w:rPr>
                <w:sz w:val="24"/>
                <w:szCs w:val="28"/>
              </w:rPr>
              <w:t>78,66</w:t>
            </w:r>
          </w:p>
        </w:tc>
        <w:tc>
          <w:tcPr>
            <w:tcW w:w="538" w:type="pct"/>
            <w:tcBorders>
              <w:top w:val="nil"/>
              <w:left w:val="nil"/>
              <w:bottom w:val="single" w:sz="4" w:space="0" w:color="auto"/>
              <w:right w:val="single" w:sz="4" w:space="0" w:color="auto"/>
            </w:tcBorders>
            <w:shd w:val="clear" w:color="auto" w:fill="auto"/>
            <w:noWrap/>
            <w:vAlign w:val="center"/>
            <w:hideMark/>
          </w:tcPr>
          <w:p w14:paraId="741078F9" w14:textId="77777777" w:rsidR="008828C3" w:rsidRPr="00587517" w:rsidRDefault="008828C3" w:rsidP="00587517">
            <w:pPr>
              <w:jc w:val="center"/>
              <w:rPr>
                <w:sz w:val="24"/>
                <w:szCs w:val="28"/>
              </w:rPr>
            </w:pPr>
            <w:r w:rsidRPr="00587517">
              <w:rPr>
                <w:sz w:val="24"/>
                <w:szCs w:val="28"/>
              </w:rPr>
              <w:t>75</w:t>
            </w:r>
          </w:p>
        </w:tc>
        <w:tc>
          <w:tcPr>
            <w:tcW w:w="485" w:type="pct"/>
            <w:tcBorders>
              <w:top w:val="nil"/>
              <w:left w:val="nil"/>
              <w:bottom w:val="single" w:sz="4" w:space="0" w:color="auto"/>
              <w:right w:val="single" w:sz="4" w:space="0" w:color="auto"/>
            </w:tcBorders>
            <w:shd w:val="clear" w:color="auto" w:fill="auto"/>
            <w:noWrap/>
            <w:vAlign w:val="center"/>
            <w:hideMark/>
          </w:tcPr>
          <w:p w14:paraId="36FDD09C" w14:textId="77777777" w:rsidR="008828C3" w:rsidRPr="00587517" w:rsidRDefault="008828C3" w:rsidP="00587517">
            <w:pPr>
              <w:jc w:val="center"/>
              <w:rPr>
                <w:sz w:val="24"/>
                <w:szCs w:val="28"/>
              </w:rPr>
            </w:pPr>
            <w:r w:rsidRPr="00587517">
              <w:rPr>
                <w:sz w:val="24"/>
                <w:szCs w:val="28"/>
              </w:rPr>
              <w:t>78,66</w:t>
            </w:r>
          </w:p>
        </w:tc>
      </w:tr>
      <w:tr w:rsidR="008828C3" w:rsidRPr="00587517" w14:paraId="74921642" w14:textId="77777777" w:rsidTr="008828C3">
        <w:tc>
          <w:tcPr>
            <w:tcW w:w="2753" w:type="pct"/>
            <w:tcBorders>
              <w:top w:val="nil"/>
              <w:left w:val="single" w:sz="4" w:space="0" w:color="auto"/>
              <w:bottom w:val="single" w:sz="4" w:space="0" w:color="auto"/>
              <w:right w:val="single" w:sz="4" w:space="0" w:color="auto"/>
            </w:tcBorders>
            <w:shd w:val="clear" w:color="auto" w:fill="auto"/>
            <w:vAlign w:val="center"/>
            <w:hideMark/>
          </w:tcPr>
          <w:p w14:paraId="14C6F768" w14:textId="77777777" w:rsidR="008828C3" w:rsidRPr="00587517" w:rsidRDefault="008828C3" w:rsidP="00587517">
            <w:pPr>
              <w:rPr>
                <w:sz w:val="24"/>
                <w:szCs w:val="28"/>
              </w:rPr>
            </w:pPr>
            <w:r w:rsidRPr="00587517">
              <w:rPr>
                <w:sz w:val="24"/>
                <w:szCs w:val="28"/>
              </w:rPr>
              <w:t>Установленная производственная мощность очистных сооружений</w:t>
            </w:r>
          </w:p>
        </w:tc>
        <w:tc>
          <w:tcPr>
            <w:tcW w:w="739" w:type="pct"/>
            <w:tcBorders>
              <w:top w:val="nil"/>
              <w:left w:val="nil"/>
              <w:bottom w:val="single" w:sz="4" w:space="0" w:color="auto"/>
              <w:right w:val="single" w:sz="4" w:space="0" w:color="auto"/>
            </w:tcBorders>
            <w:shd w:val="clear" w:color="auto" w:fill="auto"/>
            <w:vAlign w:val="center"/>
            <w:hideMark/>
          </w:tcPr>
          <w:p w14:paraId="300E1198" w14:textId="77777777" w:rsidR="008828C3" w:rsidRPr="00587517" w:rsidRDefault="008828C3" w:rsidP="00587517">
            <w:pPr>
              <w:jc w:val="center"/>
              <w:rPr>
                <w:sz w:val="24"/>
                <w:szCs w:val="28"/>
              </w:rPr>
            </w:pPr>
            <w:r w:rsidRPr="00587517">
              <w:rPr>
                <w:sz w:val="24"/>
                <w:szCs w:val="28"/>
              </w:rPr>
              <w:t>тыс. м³/ сут.</w:t>
            </w:r>
          </w:p>
        </w:tc>
        <w:tc>
          <w:tcPr>
            <w:tcW w:w="486" w:type="pct"/>
            <w:tcBorders>
              <w:top w:val="nil"/>
              <w:left w:val="nil"/>
              <w:bottom w:val="single" w:sz="4" w:space="0" w:color="auto"/>
              <w:right w:val="single" w:sz="4" w:space="0" w:color="auto"/>
            </w:tcBorders>
            <w:shd w:val="clear" w:color="000000" w:fill="FFFFFF"/>
            <w:vAlign w:val="center"/>
            <w:hideMark/>
          </w:tcPr>
          <w:p w14:paraId="26C5D2A1" w14:textId="77777777" w:rsidR="008828C3" w:rsidRPr="00587517" w:rsidRDefault="008828C3" w:rsidP="00587517">
            <w:pPr>
              <w:jc w:val="center"/>
              <w:rPr>
                <w:sz w:val="24"/>
                <w:szCs w:val="28"/>
              </w:rPr>
            </w:pPr>
            <w:r w:rsidRPr="00587517">
              <w:rPr>
                <w:sz w:val="24"/>
                <w:szCs w:val="28"/>
              </w:rPr>
              <w:t>0,2</w:t>
            </w:r>
          </w:p>
        </w:tc>
        <w:tc>
          <w:tcPr>
            <w:tcW w:w="538" w:type="pct"/>
            <w:tcBorders>
              <w:top w:val="nil"/>
              <w:left w:val="nil"/>
              <w:bottom w:val="single" w:sz="4" w:space="0" w:color="auto"/>
              <w:right w:val="single" w:sz="4" w:space="0" w:color="auto"/>
            </w:tcBorders>
            <w:shd w:val="clear" w:color="000000" w:fill="FFFFFF"/>
            <w:vAlign w:val="center"/>
            <w:hideMark/>
          </w:tcPr>
          <w:p w14:paraId="0E2E3F3C" w14:textId="77777777" w:rsidR="008828C3" w:rsidRPr="00587517" w:rsidRDefault="008828C3" w:rsidP="00587517">
            <w:pPr>
              <w:jc w:val="center"/>
              <w:rPr>
                <w:sz w:val="24"/>
                <w:szCs w:val="28"/>
              </w:rPr>
            </w:pPr>
            <w:r w:rsidRPr="00587517">
              <w:rPr>
                <w:sz w:val="24"/>
                <w:szCs w:val="28"/>
              </w:rPr>
              <w:t>0,2</w:t>
            </w:r>
          </w:p>
        </w:tc>
        <w:tc>
          <w:tcPr>
            <w:tcW w:w="485" w:type="pct"/>
            <w:tcBorders>
              <w:top w:val="nil"/>
              <w:left w:val="nil"/>
              <w:bottom w:val="single" w:sz="4" w:space="0" w:color="auto"/>
              <w:right w:val="single" w:sz="4" w:space="0" w:color="auto"/>
            </w:tcBorders>
            <w:shd w:val="clear" w:color="000000" w:fill="FFFFFF"/>
            <w:vAlign w:val="center"/>
            <w:hideMark/>
          </w:tcPr>
          <w:p w14:paraId="1F3CA4FC" w14:textId="77777777" w:rsidR="008828C3" w:rsidRPr="00587517" w:rsidRDefault="008828C3" w:rsidP="00587517">
            <w:pPr>
              <w:jc w:val="center"/>
              <w:rPr>
                <w:sz w:val="24"/>
                <w:szCs w:val="28"/>
              </w:rPr>
            </w:pPr>
            <w:r w:rsidRPr="00587517">
              <w:rPr>
                <w:sz w:val="24"/>
                <w:szCs w:val="28"/>
              </w:rPr>
              <w:t>0,2</w:t>
            </w:r>
          </w:p>
        </w:tc>
      </w:tr>
      <w:tr w:rsidR="008828C3" w:rsidRPr="00587517" w14:paraId="5751AA01" w14:textId="77777777" w:rsidTr="008828C3">
        <w:tc>
          <w:tcPr>
            <w:tcW w:w="2753" w:type="pct"/>
            <w:tcBorders>
              <w:top w:val="nil"/>
              <w:left w:val="single" w:sz="4" w:space="0" w:color="auto"/>
              <w:bottom w:val="single" w:sz="4" w:space="0" w:color="auto"/>
              <w:right w:val="single" w:sz="4" w:space="0" w:color="auto"/>
            </w:tcBorders>
            <w:shd w:val="clear" w:color="auto" w:fill="auto"/>
            <w:vAlign w:val="center"/>
            <w:hideMark/>
          </w:tcPr>
          <w:p w14:paraId="236CE374" w14:textId="77777777" w:rsidR="008828C3" w:rsidRPr="00587517" w:rsidRDefault="008828C3" w:rsidP="00587517">
            <w:pPr>
              <w:rPr>
                <w:sz w:val="24"/>
                <w:szCs w:val="28"/>
              </w:rPr>
            </w:pPr>
            <w:r w:rsidRPr="00587517">
              <w:rPr>
                <w:sz w:val="24"/>
                <w:szCs w:val="28"/>
              </w:rPr>
              <w:t>Фактически задействованная мощность очистных сооружений</w:t>
            </w:r>
          </w:p>
        </w:tc>
        <w:tc>
          <w:tcPr>
            <w:tcW w:w="739" w:type="pct"/>
            <w:tcBorders>
              <w:top w:val="nil"/>
              <w:left w:val="nil"/>
              <w:bottom w:val="single" w:sz="4" w:space="0" w:color="auto"/>
              <w:right w:val="single" w:sz="4" w:space="0" w:color="auto"/>
            </w:tcBorders>
            <w:shd w:val="clear" w:color="auto" w:fill="auto"/>
            <w:vAlign w:val="center"/>
            <w:hideMark/>
          </w:tcPr>
          <w:p w14:paraId="235EAE30" w14:textId="77777777" w:rsidR="008828C3" w:rsidRPr="00587517" w:rsidRDefault="008828C3" w:rsidP="00587517">
            <w:pPr>
              <w:jc w:val="center"/>
              <w:rPr>
                <w:sz w:val="24"/>
                <w:szCs w:val="28"/>
              </w:rPr>
            </w:pPr>
            <w:r w:rsidRPr="00587517">
              <w:rPr>
                <w:sz w:val="24"/>
                <w:szCs w:val="28"/>
              </w:rPr>
              <w:t>тыс. м³/ сут.</w:t>
            </w:r>
          </w:p>
        </w:tc>
        <w:tc>
          <w:tcPr>
            <w:tcW w:w="486" w:type="pct"/>
            <w:tcBorders>
              <w:top w:val="nil"/>
              <w:left w:val="nil"/>
              <w:bottom w:val="single" w:sz="4" w:space="0" w:color="auto"/>
              <w:right w:val="single" w:sz="4" w:space="0" w:color="auto"/>
            </w:tcBorders>
            <w:shd w:val="clear" w:color="000000" w:fill="FFFFFF"/>
            <w:noWrap/>
            <w:vAlign w:val="center"/>
            <w:hideMark/>
          </w:tcPr>
          <w:p w14:paraId="024D2123" w14:textId="77777777" w:rsidR="008828C3" w:rsidRPr="00587517" w:rsidRDefault="008828C3" w:rsidP="00587517">
            <w:pPr>
              <w:jc w:val="center"/>
              <w:rPr>
                <w:sz w:val="24"/>
                <w:szCs w:val="28"/>
              </w:rPr>
            </w:pPr>
            <w:r w:rsidRPr="00587517">
              <w:rPr>
                <w:sz w:val="24"/>
                <w:szCs w:val="28"/>
              </w:rPr>
              <w:t>0,04</w:t>
            </w:r>
          </w:p>
        </w:tc>
        <w:tc>
          <w:tcPr>
            <w:tcW w:w="538" w:type="pct"/>
            <w:tcBorders>
              <w:top w:val="nil"/>
              <w:left w:val="nil"/>
              <w:bottom w:val="single" w:sz="4" w:space="0" w:color="auto"/>
              <w:right w:val="single" w:sz="4" w:space="0" w:color="auto"/>
            </w:tcBorders>
            <w:shd w:val="clear" w:color="000000" w:fill="FFFFFF"/>
            <w:noWrap/>
            <w:vAlign w:val="center"/>
            <w:hideMark/>
          </w:tcPr>
          <w:p w14:paraId="63FCE9F2" w14:textId="77777777" w:rsidR="008828C3" w:rsidRPr="00587517" w:rsidRDefault="008828C3" w:rsidP="00587517">
            <w:pPr>
              <w:jc w:val="center"/>
              <w:rPr>
                <w:sz w:val="24"/>
                <w:szCs w:val="28"/>
              </w:rPr>
            </w:pPr>
            <w:r w:rsidRPr="00587517">
              <w:rPr>
                <w:sz w:val="24"/>
                <w:szCs w:val="28"/>
              </w:rPr>
              <w:t>0,03</w:t>
            </w:r>
          </w:p>
        </w:tc>
        <w:tc>
          <w:tcPr>
            <w:tcW w:w="485" w:type="pct"/>
            <w:tcBorders>
              <w:top w:val="nil"/>
              <w:left w:val="nil"/>
              <w:bottom w:val="single" w:sz="4" w:space="0" w:color="auto"/>
              <w:right w:val="single" w:sz="4" w:space="0" w:color="auto"/>
            </w:tcBorders>
            <w:shd w:val="clear" w:color="000000" w:fill="FFFFFF"/>
            <w:noWrap/>
            <w:vAlign w:val="center"/>
            <w:hideMark/>
          </w:tcPr>
          <w:p w14:paraId="78A7C586" w14:textId="77777777" w:rsidR="008828C3" w:rsidRPr="00587517" w:rsidRDefault="008828C3" w:rsidP="00587517">
            <w:pPr>
              <w:jc w:val="center"/>
              <w:rPr>
                <w:sz w:val="24"/>
                <w:szCs w:val="28"/>
              </w:rPr>
            </w:pPr>
            <w:r w:rsidRPr="00587517">
              <w:rPr>
                <w:sz w:val="24"/>
                <w:szCs w:val="28"/>
              </w:rPr>
              <w:t>0,04</w:t>
            </w:r>
          </w:p>
        </w:tc>
      </w:tr>
      <w:tr w:rsidR="008828C3" w:rsidRPr="00587517" w14:paraId="58D84A07" w14:textId="77777777" w:rsidTr="008828C3">
        <w:tc>
          <w:tcPr>
            <w:tcW w:w="2753" w:type="pct"/>
            <w:tcBorders>
              <w:top w:val="nil"/>
              <w:left w:val="single" w:sz="4" w:space="0" w:color="auto"/>
              <w:bottom w:val="single" w:sz="4" w:space="0" w:color="auto"/>
              <w:right w:val="single" w:sz="4" w:space="0" w:color="auto"/>
            </w:tcBorders>
            <w:shd w:val="clear" w:color="auto" w:fill="auto"/>
            <w:vAlign w:val="center"/>
            <w:hideMark/>
          </w:tcPr>
          <w:p w14:paraId="72F3B9CF" w14:textId="77777777" w:rsidR="008828C3" w:rsidRPr="00587517" w:rsidRDefault="008828C3" w:rsidP="00587517">
            <w:pPr>
              <w:rPr>
                <w:sz w:val="24"/>
                <w:szCs w:val="28"/>
              </w:rPr>
            </w:pPr>
            <w:r w:rsidRPr="00587517">
              <w:rPr>
                <w:sz w:val="24"/>
                <w:szCs w:val="28"/>
              </w:rPr>
              <w:t xml:space="preserve">    в % от установленной мощности</w:t>
            </w:r>
          </w:p>
        </w:tc>
        <w:tc>
          <w:tcPr>
            <w:tcW w:w="739" w:type="pct"/>
            <w:tcBorders>
              <w:top w:val="nil"/>
              <w:left w:val="nil"/>
              <w:bottom w:val="single" w:sz="4" w:space="0" w:color="auto"/>
              <w:right w:val="single" w:sz="4" w:space="0" w:color="auto"/>
            </w:tcBorders>
            <w:shd w:val="clear" w:color="auto" w:fill="auto"/>
            <w:vAlign w:val="center"/>
            <w:hideMark/>
          </w:tcPr>
          <w:p w14:paraId="0B2C250D" w14:textId="77777777" w:rsidR="008828C3" w:rsidRPr="00587517" w:rsidRDefault="008828C3" w:rsidP="00587517">
            <w:pPr>
              <w:jc w:val="center"/>
              <w:rPr>
                <w:sz w:val="24"/>
                <w:szCs w:val="28"/>
              </w:rPr>
            </w:pPr>
            <w:r w:rsidRPr="00587517">
              <w:rPr>
                <w:sz w:val="24"/>
                <w:szCs w:val="28"/>
              </w:rPr>
              <w:t>%</w:t>
            </w:r>
          </w:p>
        </w:tc>
        <w:tc>
          <w:tcPr>
            <w:tcW w:w="486" w:type="pct"/>
            <w:tcBorders>
              <w:top w:val="nil"/>
              <w:left w:val="nil"/>
              <w:bottom w:val="single" w:sz="4" w:space="0" w:color="auto"/>
              <w:right w:val="single" w:sz="4" w:space="0" w:color="auto"/>
            </w:tcBorders>
            <w:shd w:val="clear" w:color="000000" w:fill="FFFFFF"/>
            <w:noWrap/>
            <w:vAlign w:val="center"/>
            <w:hideMark/>
          </w:tcPr>
          <w:p w14:paraId="37961819" w14:textId="77777777" w:rsidR="008828C3" w:rsidRPr="00587517" w:rsidRDefault="008828C3" w:rsidP="00587517">
            <w:pPr>
              <w:jc w:val="center"/>
              <w:rPr>
                <w:sz w:val="24"/>
                <w:szCs w:val="28"/>
              </w:rPr>
            </w:pPr>
            <w:r w:rsidRPr="00587517">
              <w:rPr>
                <w:sz w:val="24"/>
                <w:szCs w:val="28"/>
              </w:rPr>
              <w:t>20</w:t>
            </w:r>
          </w:p>
        </w:tc>
        <w:tc>
          <w:tcPr>
            <w:tcW w:w="538" w:type="pct"/>
            <w:tcBorders>
              <w:top w:val="nil"/>
              <w:left w:val="nil"/>
              <w:bottom w:val="single" w:sz="4" w:space="0" w:color="auto"/>
              <w:right w:val="single" w:sz="4" w:space="0" w:color="auto"/>
            </w:tcBorders>
            <w:shd w:val="clear" w:color="000000" w:fill="FFFFFF"/>
            <w:noWrap/>
            <w:vAlign w:val="center"/>
            <w:hideMark/>
          </w:tcPr>
          <w:p w14:paraId="14274FA6" w14:textId="77777777" w:rsidR="008828C3" w:rsidRPr="00587517" w:rsidRDefault="008828C3" w:rsidP="00587517">
            <w:pPr>
              <w:jc w:val="center"/>
              <w:rPr>
                <w:sz w:val="24"/>
                <w:szCs w:val="28"/>
              </w:rPr>
            </w:pPr>
            <w:r w:rsidRPr="00587517">
              <w:rPr>
                <w:sz w:val="24"/>
                <w:szCs w:val="28"/>
              </w:rPr>
              <w:t>15</w:t>
            </w:r>
          </w:p>
        </w:tc>
        <w:tc>
          <w:tcPr>
            <w:tcW w:w="485" w:type="pct"/>
            <w:tcBorders>
              <w:top w:val="nil"/>
              <w:left w:val="nil"/>
              <w:bottom w:val="single" w:sz="4" w:space="0" w:color="auto"/>
              <w:right w:val="single" w:sz="4" w:space="0" w:color="auto"/>
            </w:tcBorders>
            <w:shd w:val="clear" w:color="000000" w:fill="FFFFFF"/>
            <w:noWrap/>
            <w:vAlign w:val="center"/>
            <w:hideMark/>
          </w:tcPr>
          <w:p w14:paraId="4327619B" w14:textId="77777777" w:rsidR="008828C3" w:rsidRPr="00587517" w:rsidRDefault="008828C3" w:rsidP="00587517">
            <w:pPr>
              <w:jc w:val="center"/>
              <w:rPr>
                <w:sz w:val="24"/>
                <w:szCs w:val="28"/>
              </w:rPr>
            </w:pPr>
            <w:r w:rsidRPr="00587517">
              <w:rPr>
                <w:sz w:val="24"/>
                <w:szCs w:val="28"/>
              </w:rPr>
              <w:t>20</w:t>
            </w:r>
          </w:p>
        </w:tc>
      </w:tr>
      <w:tr w:rsidR="008828C3" w:rsidRPr="00587517" w14:paraId="65853DAE" w14:textId="77777777" w:rsidTr="008828C3">
        <w:tc>
          <w:tcPr>
            <w:tcW w:w="2753" w:type="pct"/>
            <w:tcBorders>
              <w:top w:val="nil"/>
              <w:left w:val="single" w:sz="4" w:space="0" w:color="auto"/>
              <w:bottom w:val="single" w:sz="4" w:space="0" w:color="auto"/>
              <w:right w:val="single" w:sz="4" w:space="0" w:color="auto"/>
            </w:tcBorders>
            <w:shd w:val="clear" w:color="auto" w:fill="auto"/>
            <w:vAlign w:val="center"/>
            <w:hideMark/>
          </w:tcPr>
          <w:p w14:paraId="7C9CDCC2" w14:textId="77777777" w:rsidR="008828C3" w:rsidRPr="00587517" w:rsidRDefault="008828C3" w:rsidP="00587517">
            <w:pPr>
              <w:rPr>
                <w:sz w:val="24"/>
                <w:szCs w:val="28"/>
              </w:rPr>
            </w:pPr>
            <w:r w:rsidRPr="00587517">
              <w:rPr>
                <w:sz w:val="24"/>
                <w:szCs w:val="28"/>
              </w:rPr>
              <w:t>Износ очистных сооружений</w:t>
            </w:r>
          </w:p>
        </w:tc>
        <w:tc>
          <w:tcPr>
            <w:tcW w:w="739" w:type="pct"/>
            <w:tcBorders>
              <w:top w:val="nil"/>
              <w:left w:val="nil"/>
              <w:bottom w:val="single" w:sz="4" w:space="0" w:color="auto"/>
              <w:right w:val="single" w:sz="4" w:space="0" w:color="auto"/>
            </w:tcBorders>
            <w:shd w:val="clear" w:color="auto" w:fill="auto"/>
            <w:vAlign w:val="center"/>
            <w:hideMark/>
          </w:tcPr>
          <w:p w14:paraId="28CE0619" w14:textId="77777777" w:rsidR="008828C3" w:rsidRPr="00587517" w:rsidRDefault="008828C3" w:rsidP="00587517">
            <w:pPr>
              <w:jc w:val="center"/>
              <w:rPr>
                <w:sz w:val="24"/>
                <w:szCs w:val="28"/>
              </w:rPr>
            </w:pPr>
            <w:r w:rsidRPr="00587517">
              <w:rPr>
                <w:sz w:val="24"/>
                <w:szCs w:val="28"/>
              </w:rPr>
              <w:t>%</w:t>
            </w:r>
          </w:p>
        </w:tc>
        <w:tc>
          <w:tcPr>
            <w:tcW w:w="486" w:type="pct"/>
            <w:tcBorders>
              <w:top w:val="nil"/>
              <w:left w:val="nil"/>
              <w:bottom w:val="single" w:sz="4" w:space="0" w:color="auto"/>
              <w:right w:val="single" w:sz="4" w:space="0" w:color="auto"/>
            </w:tcBorders>
            <w:shd w:val="clear" w:color="000000" w:fill="FFFFFF"/>
            <w:noWrap/>
            <w:vAlign w:val="center"/>
            <w:hideMark/>
          </w:tcPr>
          <w:p w14:paraId="02CCBE3C" w14:textId="77777777" w:rsidR="008828C3" w:rsidRPr="00587517" w:rsidRDefault="008828C3" w:rsidP="00587517">
            <w:pPr>
              <w:jc w:val="center"/>
              <w:rPr>
                <w:sz w:val="24"/>
                <w:szCs w:val="28"/>
              </w:rPr>
            </w:pPr>
            <w:r w:rsidRPr="00587517">
              <w:rPr>
                <w:sz w:val="24"/>
                <w:szCs w:val="28"/>
              </w:rPr>
              <w:t>39,49</w:t>
            </w:r>
          </w:p>
        </w:tc>
        <w:tc>
          <w:tcPr>
            <w:tcW w:w="538" w:type="pct"/>
            <w:tcBorders>
              <w:top w:val="nil"/>
              <w:left w:val="nil"/>
              <w:bottom w:val="single" w:sz="4" w:space="0" w:color="auto"/>
              <w:right w:val="single" w:sz="4" w:space="0" w:color="auto"/>
            </w:tcBorders>
            <w:shd w:val="clear" w:color="000000" w:fill="FFFFFF"/>
            <w:noWrap/>
            <w:vAlign w:val="center"/>
            <w:hideMark/>
          </w:tcPr>
          <w:p w14:paraId="03AAAC69" w14:textId="77777777" w:rsidR="008828C3" w:rsidRPr="00587517" w:rsidRDefault="008828C3" w:rsidP="00587517">
            <w:pPr>
              <w:jc w:val="center"/>
              <w:rPr>
                <w:sz w:val="24"/>
                <w:szCs w:val="28"/>
              </w:rPr>
            </w:pPr>
            <w:r w:rsidRPr="00587517">
              <w:rPr>
                <w:sz w:val="24"/>
                <w:szCs w:val="28"/>
              </w:rPr>
              <w:t>38</w:t>
            </w:r>
          </w:p>
        </w:tc>
        <w:tc>
          <w:tcPr>
            <w:tcW w:w="485" w:type="pct"/>
            <w:tcBorders>
              <w:top w:val="nil"/>
              <w:left w:val="nil"/>
              <w:bottom w:val="single" w:sz="4" w:space="0" w:color="auto"/>
              <w:right w:val="single" w:sz="4" w:space="0" w:color="auto"/>
            </w:tcBorders>
            <w:shd w:val="clear" w:color="auto" w:fill="auto"/>
            <w:noWrap/>
            <w:vAlign w:val="center"/>
            <w:hideMark/>
          </w:tcPr>
          <w:p w14:paraId="45A4FCDB" w14:textId="77777777" w:rsidR="008828C3" w:rsidRPr="00587517" w:rsidRDefault="008828C3" w:rsidP="00587517">
            <w:pPr>
              <w:jc w:val="center"/>
              <w:rPr>
                <w:sz w:val="24"/>
                <w:szCs w:val="28"/>
              </w:rPr>
            </w:pPr>
            <w:r w:rsidRPr="00587517">
              <w:rPr>
                <w:sz w:val="24"/>
                <w:szCs w:val="28"/>
              </w:rPr>
              <w:t>39,49</w:t>
            </w:r>
          </w:p>
        </w:tc>
      </w:tr>
      <w:tr w:rsidR="008828C3" w:rsidRPr="00587517" w14:paraId="7B1F4CF0" w14:textId="77777777" w:rsidTr="008828C3">
        <w:tc>
          <w:tcPr>
            <w:tcW w:w="2753" w:type="pct"/>
            <w:tcBorders>
              <w:top w:val="nil"/>
              <w:left w:val="single" w:sz="4" w:space="0" w:color="auto"/>
              <w:bottom w:val="single" w:sz="4" w:space="0" w:color="auto"/>
              <w:right w:val="single" w:sz="4" w:space="0" w:color="auto"/>
            </w:tcBorders>
            <w:shd w:val="clear" w:color="auto" w:fill="auto"/>
            <w:vAlign w:val="center"/>
            <w:hideMark/>
          </w:tcPr>
          <w:p w14:paraId="439C2EDA" w14:textId="77777777" w:rsidR="008828C3" w:rsidRPr="00587517" w:rsidRDefault="008828C3" w:rsidP="00587517">
            <w:pPr>
              <w:ind w:left="-57" w:right="-57"/>
              <w:rPr>
                <w:sz w:val="24"/>
                <w:szCs w:val="28"/>
              </w:rPr>
            </w:pPr>
            <w:r w:rsidRPr="00587517">
              <w:rPr>
                <w:sz w:val="24"/>
                <w:szCs w:val="28"/>
              </w:rPr>
              <w:t>Среднегодовая балансовая стоимость производственных мощностей водоснабжения</w:t>
            </w:r>
          </w:p>
        </w:tc>
        <w:tc>
          <w:tcPr>
            <w:tcW w:w="739" w:type="pct"/>
            <w:tcBorders>
              <w:top w:val="nil"/>
              <w:left w:val="nil"/>
              <w:bottom w:val="single" w:sz="4" w:space="0" w:color="auto"/>
              <w:right w:val="single" w:sz="4" w:space="0" w:color="auto"/>
            </w:tcBorders>
            <w:shd w:val="clear" w:color="auto" w:fill="auto"/>
            <w:vAlign w:val="center"/>
            <w:hideMark/>
          </w:tcPr>
          <w:p w14:paraId="59BE3796" w14:textId="77777777" w:rsidR="008828C3" w:rsidRPr="00587517" w:rsidRDefault="008828C3" w:rsidP="00587517">
            <w:pPr>
              <w:jc w:val="center"/>
              <w:rPr>
                <w:sz w:val="24"/>
                <w:szCs w:val="28"/>
              </w:rPr>
            </w:pPr>
            <w:r w:rsidRPr="00587517">
              <w:rPr>
                <w:sz w:val="24"/>
                <w:szCs w:val="28"/>
              </w:rPr>
              <w:t>тыс. руб.</w:t>
            </w:r>
          </w:p>
        </w:tc>
        <w:tc>
          <w:tcPr>
            <w:tcW w:w="486" w:type="pct"/>
            <w:tcBorders>
              <w:top w:val="nil"/>
              <w:left w:val="nil"/>
              <w:bottom w:val="single" w:sz="4" w:space="0" w:color="auto"/>
              <w:right w:val="single" w:sz="4" w:space="0" w:color="auto"/>
            </w:tcBorders>
            <w:shd w:val="clear" w:color="000000" w:fill="FFFFFF"/>
            <w:vAlign w:val="center"/>
            <w:hideMark/>
          </w:tcPr>
          <w:p w14:paraId="71675FE3" w14:textId="77777777" w:rsidR="008828C3" w:rsidRPr="00587517" w:rsidRDefault="008828C3" w:rsidP="00587517">
            <w:pPr>
              <w:jc w:val="center"/>
              <w:rPr>
                <w:sz w:val="24"/>
                <w:szCs w:val="28"/>
              </w:rPr>
            </w:pPr>
            <w:r w:rsidRPr="00587517">
              <w:rPr>
                <w:sz w:val="24"/>
                <w:szCs w:val="28"/>
              </w:rPr>
              <w:t>293193</w:t>
            </w:r>
          </w:p>
        </w:tc>
        <w:tc>
          <w:tcPr>
            <w:tcW w:w="538" w:type="pct"/>
            <w:tcBorders>
              <w:top w:val="nil"/>
              <w:left w:val="nil"/>
              <w:bottom w:val="single" w:sz="4" w:space="0" w:color="auto"/>
              <w:right w:val="single" w:sz="4" w:space="0" w:color="auto"/>
            </w:tcBorders>
            <w:shd w:val="clear" w:color="000000" w:fill="FFFFFF"/>
            <w:vAlign w:val="center"/>
            <w:hideMark/>
          </w:tcPr>
          <w:p w14:paraId="25D684F9" w14:textId="77777777" w:rsidR="008828C3" w:rsidRPr="00587517" w:rsidRDefault="008828C3" w:rsidP="00587517">
            <w:pPr>
              <w:jc w:val="center"/>
              <w:rPr>
                <w:sz w:val="24"/>
                <w:szCs w:val="28"/>
              </w:rPr>
            </w:pPr>
            <w:r w:rsidRPr="00587517">
              <w:rPr>
                <w:sz w:val="24"/>
                <w:szCs w:val="28"/>
              </w:rPr>
              <w:t>270000</w:t>
            </w:r>
          </w:p>
        </w:tc>
        <w:tc>
          <w:tcPr>
            <w:tcW w:w="485" w:type="pct"/>
            <w:tcBorders>
              <w:top w:val="nil"/>
              <w:left w:val="nil"/>
              <w:bottom w:val="single" w:sz="4" w:space="0" w:color="auto"/>
              <w:right w:val="single" w:sz="4" w:space="0" w:color="auto"/>
            </w:tcBorders>
            <w:shd w:val="clear" w:color="000000" w:fill="FFFFFF"/>
            <w:vAlign w:val="center"/>
            <w:hideMark/>
          </w:tcPr>
          <w:p w14:paraId="31B80186" w14:textId="77777777" w:rsidR="008828C3" w:rsidRPr="00587517" w:rsidRDefault="008828C3" w:rsidP="00587517">
            <w:pPr>
              <w:jc w:val="center"/>
              <w:rPr>
                <w:sz w:val="24"/>
                <w:szCs w:val="28"/>
              </w:rPr>
            </w:pPr>
            <w:r w:rsidRPr="00587517">
              <w:rPr>
                <w:sz w:val="24"/>
                <w:szCs w:val="28"/>
              </w:rPr>
              <w:t>293193</w:t>
            </w:r>
          </w:p>
        </w:tc>
      </w:tr>
      <w:tr w:rsidR="008828C3" w:rsidRPr="00587517" w14:paraId="03CDE2BF" w14:textId="77777777" w:rsidTr="008828C3">
        <w:tc>
          <w:tcPr>
            <w:tcW w:w="2753" w:type="pct"/>
            <w:tcBorders>
              <w:top w:val="nil"/>
              <w:left w:val="single" w:sz="4" w:space="0" w:color="auto"/>
              <w:bottom w:val="single" w:sz="4" w:space="0" w:color="auto"/>
              <w:right w:val="single" w:sz="4" w:space="0" w:color="auto"/>
            </w:tcBorders>
            <w:shd w:val="clear" w:color="auto" w:fill="auto"/>
            <w:vAlign w:val="center"/>
            <w:hideMark/>
          </w:tcPr>
          <w:p w14:paraId="7AD79C87" w14:textId="77777777" w:rsidR="008828C3" w:rsidRPr="00587517" w:rsidRDefault="008828C3" w:rsidP="00587517">
            <w:pPr>
              <w:rPr>
                <w:sz w:val="24"/>
                <w:szCs w:val="28"/>
              </w:rPr>
            </w:pPr>
            <w:r w:rsidRPr="00587517">
              <w:rPr>
                <w:sz w:val="24"/>
                <w:szCs w:val="28"/>
              </w:rPr>
              <w:t>Численность основных производственных рабочих, всего, в том числе</w:t>
            </w:r>
          </w:p>
        </w:tc>
        <w:tc>
          <w:tcPr>
            <w:tcW w:w="739" w:type="pct"/>
            <w:tcBorders>
              <w:top w:val="nil"/>
              <w:left w:val="nil"/>
              <w:bottom w:val="single" w:sz="4" w:space="0" w:color="auto"/>
              <w:right w:val="single" w:sz="4" w:space="0" w:color="auto"/>
            </w:tcBorders>
            <w:shd w:val="clear" w:color="auto" w:fill="auto"/>
            <w:vAlign w:val="center"/>
            <w:hideMark/>
          </w:tcPr>
          <w:p w14:paraId="3C9CE54C" w14:textId="77777777" w:rsidR="008828C3" w:rsidRPr="00587517" w:rsidRDefault="008828C3" w:rsidP="00587517">
            <w:pPr>
              <w:jc w:val="center"/>
              <w:rPr>
                <w:sz w:val="24"/>
                <w:szCs w:val="28"/>
              </w:rPr>
            </w:pPr>
            <w:r w:rsidRPr="00587517">
              <w:rPr>
                <w:sz w:val="24"/>
                <w:szCs w:val="28"/>
              </w:rPr>
              <w:t>чел.</w:t>
            </w:r>
          </w:p>
        </w:tc>
        <w:tc>
          <w:tcPr>
            <w:tcW w:w="486" w:type="pct"/>
            <w:tcBorders>
              <w:top w:val="nil"/>
              <w:left w:val="nil"/>
              <w:bottom w:val="single" w:sz="4" w:space="0" w:color="auto"/>
              <w:right w:val="single" w:sz="4" w:space="0" w:color="auto"/>
            </w:tcBorders>
            <w:shd w:val="clear" w:color="000000" w:fill="FFFFFF"/>
            <w:vAlign w:val="center"/>
            <w:hideMark/>
          </w:tcPr>
          <w:p w14:paraId="6A1570FE" w14:textId="77777777" w:rsidR="008828C3" w:rsidRPr="00587517" w:rsidRDefault="008828C3" w:rsidP="00587517">
            <w:pPr>
              <w:jc w:val="center"/>
              <w:rPr>
                <w:sz w:val="24"/>
                <w:szCs w:val="28"/>
              </w:rPr>
            </w:pPr>
            <w:r w:rsidRPr="00587517">
              <w:rPr>
                <w:sz w:val="24"/>
                <w:szCs w:val="28"/>
              </w:rPr>
              <w:t>17,32</w:t>
            </w:r>
          </w:p>
        </w:tc>
        <w:tc>
          <w:tcPr>
            <w:tcW w:w="538" w:type="pct"/>
            <w:tcBorders>
              <w:top w:val="nil"/>
              <w:left w:val="nil"/>
              <w:bottom w:val="single" w:sz="4" w:space="0" w:color="auto"/>
              <w:right w:val="single" w:sz="4" w:space="0" w:color="auto"/>
            </w:tcBorders>
            <w:shd w:val="clear" w:color="000000" w:fill="FFFFFF"/>
            <w:vAlign w:val="center"/>
            <w:hideMark/>
          </w:tcPr>
          <w:p w14:paraId="539CBF0D" w14:textId="77777777" w:rsidR="008828C3" w:rsidRPr="00587517" w:rsidRDefault="008828C3" w:rsidP="00587517">
            <w:pPr>
              <w:jc w:val="center"/>
              <w:rPr>
                <w:sz w:val="24"/>
                <w:szCs w:val="28"/>
              </w:rPr>
            </w:pPr>
            <w:r w:rsidRPr="00587517">
              <w:rPr>
                <w:sz w:val="24"/>
                <w:szCs w:val="28"/>
              </w:rPr>
              <w:t>29</w:t>
            </w:r>
          </w:p>
        </w:tc>
        <w:tc>
          <w:tcPr>
            <w:tcW w:w="485" w:type="pct"/>
            <w:tcBorders>
              <w:top w:val="nil"/>
              <w:left w:val="nil"/>
              <w:bottom w:val="single" w:sz="4" w:space="0" w:color="auto"/>
              <w:right w:val="single" w:sz="4" w:space="0" w:color="auto"/>
            </w:tcBorders>
            <w:shd w:val="clear" w:color="000000" w:fill="FFFFFF"/>
            <w:vAlign w:val="center"/>
            <w:hideMark/>
          </w:tcPr>
          <w:p w14:paraId="3F5A3C73" w14:textId="77777777" w:rsidR="008828C3" w:rsidRPr="00587517" w:rsidRDefault="008828C3" w:rsidP="00587517">
            <w:pPr>
              <w:jc w:val="center"/>
              <w:rPr>
                <w:sz w:val="24"/>
                <w:szCs w:val="28"/>
              </w:rPr>
            </w:pPr>
            <w:r w:rsidRPr="00587517">
              <w:rPr>
                <w:sz w:val="24"/>
                <w:szCs w:val="28"/>
              </w:rPr>
              <w:t>27,6</w:t>
            </w:r>
          </w:p>
        </w:tc>
      </w:tr>
      <w:tr w:rsidR="008828C3" w:rsidRPr="00587517" w14:paraId="278BB2FE" w14:textId="77777777" w:rsidTr="008828C3">
        <w:tc>
          <w:tcPr>
            <w:tcW w:w="2753" w:type="pct"/>
            <w:tcBorders>
              <w:top w:val="nil"/>
              <w:left w:val="single" w:sz="4" w:space="0" w:color="auto"/>
              <w:bottom w:val="single" w:sz="4" w:space="0" w:color="auto"/>
              <w:right w:val="single" w:sz="4" w:space="0" w:color="auto"/>
            </w:tcBorders>
            <w:shd w:val="clear" w:color="auto" w:fill="auto"/>
            <w:vAlign w:val="center"/>
            <w:hideMark/>
          </w:tcPr>
          <w:p w14:paraId="0C805A22" w14:textId="77777777" w:rsidR="008828C3" w:rsidRPr="00587517" w:rsidRDefault="008828C3" w:rsidP="00587517">
            <w:pPr>
              <w:rPr>
                <w:sz w:val="24"/>
                <w:szCs w:val="28"/>
              </w:rPr>
            </w:pPr>
            <w:r w:rsidRPr="00587517">
              <w:rPr>
                <w:sz w:val="24"/>
                <w:szCs w:val="28"/>
              </w:rPr>
              <w:t>Всего персонала</w:t>
            </w:r>
          </w:p>
        </w:tc>
        <w:tc>
          <w:tcPr>
            <w:tcW w:w="739" w:type="pct"/>
            <w:tcBorders>
              <w:top w:val="nil"/>
              <w:left w:val="nil"/>
              <w:bottom w:val="single" w:sz="4" w:space="0" w:color="auto"/>
              <w:right w:val="single" w:sz="4" w:space="0" w:color="auto"/>
            </w:tcBorders>
            <w:shd w:val="clear" w:color="auto" w:fill="auto"/>
            <w:vAlign w:val="center"/>
            <w:hideMark/>
          </w:tcPr>
          <w:p w14:paraId="330E8C4A" w14:textId="77777777" w:rsidR="008828C3" w:rsidRPr="00587517" w:rsidRDefault="008828C3" w:rsidP="00587517">
            <w:pPr>
              <w:jc w:val="center"/>
              <w:rPr>
                <w:sz w:val="24"/>
                <w:szCs w:val="28"/>
              </w:rPr>
            </w:pPr>
            <w:r w:rsidRPr="00587517">
              <w:rPr>
                <w:sz w:val="24"/>
                <w:szCs w:val="28"/>
              </w:rPr>
              <w:t>чел.</w:t>
            </w:r>
          </w:p>
        </w:tc>
        <w:tc>
          <w:tcPr>
            <w:tcW w:w="486" w:type="pct"/>
            <w:tcBorders>
              <w:top w:val="nil"/>
              <w:left w:val="nil"/>
              <w:bottom w:val="single" w:sz="4" w:space="0" w:color="auto"/>
              <w:right w:val="single" w:sz="4" w:space="0" w:color="auto"/>
            </w:tcBorders>
            <w:shd w:val="clear" w:color="000000" w:fill="FFFFFF"/>
            <w:noWrap/>
            <w:vAlign w:val="center"/>
            <w:hideMark/>
          </w:tcPr>
          <w:p w14:paraId="5028C6BA" w14:textId="77777777" w:rsidR="008828C3" w:rsidRPr="00587517" w:rsidRDefault="008828C3" w:rsidP="00587517">
            <w:pPr>
              <w:jc w:val="center"/>
              <w:rPr>
                <w:sz w:val="24"/>
                <w:szCs w:val="28"/>
              </w:rPr>
            </w:pPr>
            <w:r w:rsidRPr="00587517">
              <w:rPr>
                <w:sz w:val="24"/>
                <w:szCs w:val="28"/>
              </w:rPr>
              <w:t>46,65</w:t>
            </w:r>
          </w:p>
        </w:tc>
        <w:tc>
          <w:tcPr>
            <w:tcW w:w="538" w:type="pct"/>
            <w:tcBorders>
              <w:top w:val="nil"/>
              <w:left w:val="nil"/>
              <w:bottom w:val="single" w:sz="4" w:space="0" w:color="auto"/>
              <w:right w:val="single" w:sz="4" w:space="0" w:color="auto"/>
            </w:tcBorders>
            <w:shd w:val="clear" w:color="000000" w:fill="FFFFFF"/>
            <w:noWrap/>
            <w:vAlign w:val="center"/>
            <w:hideMark/>
          </w:tcPr>
          <w:p w14:paraId="475CB13A" w14:textId="77777777" w:rsidR="008828C3" w:rsidRPr="00587517" w:rsidRDefault="008828C3" w:rsidP="00587517">
            <w:pPr>
              <w:jc w:val="center"/>
              <w:rPr>
                <w:sz w:val="24"/>
                <w:szCs w:val="28"/>
              </w:rPr>
            </w:pPr>
            <w:r w:rsidRPr="00587517">
              <w:rPr>
                <w:sz w:val="24"/>
                <w:szCs w:val="28"/>
              </w:rPr>
              <w:t>55,5</w:t>
            </w:r>
          </w:p>
        </w:tc>
        <w:tc>
          <w:tcPr>
            <w:tcW w:w="485" w:type="pct"/>
            <w:tcBorders>
              <w:top w:val="nil"/>
              <w:left w:val="nil"/>
              <w:bottom w:val="single" w:sz="4" w:space="0" w:color="auto"/>
              <w:right w:val="single" w:sz="4" w:space="0" w:color="auto"/>
            </w:tcBorders>
            <w:shd w:val="clear" w:color="000000" w:fill="FFFFFF"/>
            <w:noWrap/>
            <w:vAlign w:val="center"/>
            <w:hideMark/>
          </w:tcPr>
          <w:p w14:paraId="4A07C7E0" w14:textId="77777777" w:rsidR="008828C3" w:rsidRPr="00587517" w:rsidRDefault="008828C3" w:rsidP="00587517">
            <w:pPr>
              <w:jc w:val="center"/>
              <w:rPr>
                <w:sz w:val="24"/>
                <w:szCs w:val="28"/>
              </w:rPr>
            </w:pPr>
            <w:r w:rsidRPr="00587517">
              <w:rPr>
                <w:sz w:val="24"/>
                <w:szCs w:val="28"/>
              </w:rPr>
              <w:t>60,9</w:t>
            </w:r>
          </w:p>
        </w:tc>
      </w:tr>
    </w:tbl>
    <w:p w14:paraId="355E9337" w14:textId="77777777" w:rsidR="008828C3" w:rsidRPr="00587517" w:rsidRDefault="008828C3" w:rsidP="00587517">
      <w:pPr>
        <w:jc w:val="both"/>
        <w:rPr>
          <w:sz w:val="24"/>
          <w:szCs w:val="28"/>
        </w:rPr>
      </w:pPr>
      <w:r w:rsidRPr="00587517">
        <w:rPr>
          <w:sz w:val="24"/>
          <w:szCs w:val="28"/>
        </w:rPr>
        <w:t>Источник: Протокол заседания правления Региональной службы по тарифам Ханты–Мансийского автономного округа – Югры № 60 от 06.12.2018 г.</w:t>
      </w:r>
    </w:p>
    <w:p w14:paraId="08426FC3" w14:textId="77777777" w:rsidR="008828C3" w:rsidRPr="00587517" w:rsidRDefault="008828C3" w:rsidP="00587517">
      <w:pPr>
        <w:jc w:val="both"/>
        <w:rPr>
          <w:sz w:val="28"/>
          <w:szCs w:val="28"/>
        </w:rPr>
      </w:pPr>
    </w:p>
    <w:p w14:paraId="77C649F4" w14:textId="77777777" w:rsidR="008828C3" w:rsidRPr="00587517" w:rsidRDefault="00DA0330" w:rsidP="00587517">
      <w:pPr>
        <w:pStyle w:val="affb"/>
        <w:numPr>
          <w:ilvl w:val="0"/>
          <w:numId w:val="84"/>
        </w:numPr>
        <w:ind w:left="993" w:hanging="284"/>
        <w:jc w:val="both"/>
        <w:rPr>
          <w:b/>
          <w:sz w:val="28"/>
          <w:szCs w:val="28"/>
        </w:rPr>
      </w:pPr>
      <w:r w:rsidRPr="00587517">
        <w:rPr>
          <w:b/>
          <w:sz w:val="28"/>
          <w:szCs w:val="28"/>
        </w:rPr>
        <w:t>СГМУП</w:t>
      </w:r>
      <w:r w:rsidR="008828C3" w:rsidRPr="00587517">
        <w:rPr>
          <w:b/>
          <w:sz w:val="28"/>
          <w:szCs w:val="28"/>
        </w:rPr>
        <w:t xml:space="preserve"> «Тепловик»</w:t>
      </w:r>
    </w:p>
    <w:p w14:paraId="0D1005BD" w14:textId="77777777" w:rsidR="008828C3" w:rsidRPr="00587517" w:rsidRDefault="008828C3" w:rsidP="00587517">
      <w:pPr>
        <w:ind w:firstLine="709"/>
        <w:jc w:val="both"/>
        <w:rPr>
          <w:sz w:val="28"/>
          <w:szCs w:val="28"/>
        </w:rPr>
      </w:pPr>
      <w:r w:rsidRPr="00587517">
        <w:rPr>
          <w:sz w:val="28"/>
          <w:szCs w:val="28"/>
        </w:rPr>
        <w:t xml:space="preserve">На балансе </w:t>
      </w:r>
      <w:r w:rsidR="00DA0330" w:rsidRPr="00587517">
        <w:rPr>
          <w:sz w:val="28"/>
          <w:szCs w:val="28"/>
        </w:rPr>
        <w:t>СГМУП</w:t>
      </w:r>
      <w:r w:rsidRPr="00587517">
        <w:rPr>
          <w:sz w:val="28"/>
          <w:szCs w:val="28"/>
        </w:rPr>
        <w:t xml:space="preserve"> «Тепловик» находятся две скважины, расположенные в п. Лесной. Водопроводные очистные сооружения отсутствуют, в связи с чем вода имеет статус технической. </w:t>
      </w:r>
    </w:p>
    <w:p w14:paraId="3AB8CCF2" w14:textId="77777777" w:rsidR="008828C3" w:rsidRPr="00587517" w:rsidRDefault="008828C3" w:rsidP="00587517">
      <w:pPr>
        <w:ind w:firstLine="709"/>
        <w:jc w:val="both"/>
        <w:rPr>
          <w:sz w:val="28"/>
          <w:szCs w:val="28"/>
        </w:rPr>
      </w:pPr>
      <w:r w:rsidRPr="00587517">
        <w:rPr>
          <w:sz w:val="28"/>
          <w:szCs w:val="28"/>
        </w:rPr>
        <w:t xml:space="preserve">Основные производственные показатели систем водоснабжения в зоне деятельности </w:t>
      </w:r>
      <w:r w:rsidR="00DA0330" w:rsidRPr="00587517">
        <w:rPr>
          <w:sz w:val="28"/>
          <w:szCs w:val="28"/>
        </w:rPr>
        <w:t>СГМУП</w:t>
      </w:r>
      <w:r w:rsidRPr="00587517">
        <w:rPr>
          <w:sz w:val="28"/>
          <w:szCs w:val="28"/>
        </w:rPr>
        <w:t xml:space="preserve"> «Тепловик» представлены в табл. </w:t>
      </w:r>
      <w:r w:rsidR="004F273E" w:rsidRPr="00587517">
        <w:rPr>
          <w:sz w:val="28"/>
          <w:szCs w:val="28"/>
        </w:rPr>
        <w:t>5</w:t>
      </w:r>
      <w:r w:rsidRPr="00587517">
        <w:rPr>
          <w:sz w:val="28"/>
          <w:szCs w:val="28"/>
        </w:rPr>
        <w:t xml:space="preserve">. </w:t>
      </w:r>
    </w:p>
    <w:p w14:paraId="5E9B3CF9" w14:textId="77777777" w:rsidR="008828C3" w:rsidRPr="00587517" w:rsidRDefault="00DA0330" w:rsidP="00587517">
      <w:pPr>
        <w:ind w:firstLine="709"/>
        <w:jc w:val="both"/>
        <w:rPr>
          <w:sz w:val="28"/>
          <w:szCs w:val="28"/>
        </w:rPr>
      </w:pPr>
      <w:r w:rsidRPr="00587517">
        <w:rPr>
          <w:sz w:val="28"/>
          <w:szCs w:val="28"/>
        </w:rPr>
        <w:t>СГМУП</w:t>
      </w:r>
      <w:r w:rsidR="008828C3" w:rsidRPr="00587517">
        <w:rPr>
          <w:sz w:val="28"/>
          <w:szCs w:val="28"/>
        </w:rPr>
        <w:t xml:space="preserve"> «Тепловик» оказывает услуги горячего водоснабжения на территории следующих поселков:</w:t>
      </w:r>
    </w:p>
    <w:p w14:paraId="047F0D3A" w14:textId="77777777" w:rsidR="008828C3" w:rsidRPr="00587517" w:rsidRDefault="008828C3" w:rsidP="00587517">
      <w:pPr>
        <w:pStyle w:val="affb"/>
        <w:numPr>
          <w:ilvl w:val="0"/>
          <w:numId w:val="57"/>
        </w:numPr>
        <w:jc w:val="both"/>
        <w:rPr>
          <w:sz w:val="28"/>
          <w:szCs w:val="28"/>
        </w:rPr>
      </w:pPr>
      <w:r w:rsidRPr="00587517">
        <w:rPr>
          <w:sz w:val="28"/>
          <w:szCs w:val="28"/>
        </w:rPr>
        <w:t>п. Юность (котельная № 1);</w:t>
      </w:r>
    </w:p>
    <w:p w14:paraId="192B2BB6" w14:textId="77777777" w:rsidR="008828C3" w:rsidRPr="00587517" w:rsidRDefault="008828C3" w:rsidP="00587517">
      <w:pPr>
        <w:pStyle w:val="affb"/>
        <w:numPr>
          <w:ilvl w:val="0"/>
          <w:numId w:val="57"/>
        </w:numPr>
        <w:jc w:val="both"/>
        <w:rPr>
          <w:sz w:val="28"/>
          <w:szCs w:val="28"/>
        </w:rPr>
      </w:pPr>
      <w:r w:rsidRPr="00587517">
        <w:rPr>
          <w:sz w:val="28"/>
          <w:szCs w:val="28"/>
        </w:rPr>
        <w:t>п. Лунный (котельная № 8);</w:t>
      </w:r>
    </w:p>
    <w:p w14:paraId="28389D17" w14:textId="77777777" w:rsidR="008828C3" w:rsidRPr="00587517" w:rsidRDefault="008828C3" w:rsidP="00587517">
      <w:pPr>
        <w:pStyle w:val="affb"/>
        <w:numPr>
          <w:ilvl w:val="0"/>
          <w:numId w:val="57"/>
        </w:numPr>
        <w:jc w:val="both"/>
        <w:rPr>
          <w:sz w:val="28"/>
          <w:szCs w:val="28"/>
        </w:rPr>
      </w:pPr>
      <w:r w:rsidRPr="00587517">
        <w:rPr>
          <w:sz w:val="28"/>
          <w:szCs w:val="28"/>
        </w:rPr>
        <w:t>п. Кедровый–2 (ЦТП);</w:t>
      </w:r>
    </w:p>
    <w:p w14:paraId="1EEF4922" w14:textId="77777777" w:rsidR="008828C3" w:rsidRPr="00587517" w:rsidRDefault="008828C3" w:rsidP="00587517">
      <w:pPr>
        <w:pStyle w:val="affb"/>
        <w:numPr>
          <w:ilvl w:val="0"/>
          <w:numId w:val="57"/>
        </w:numPr>
        <w:jc w:val="both"/>
        <w:rPr>
          <w:sz w:val="28"/>
          <w:szCs w:val="28"/>
        </w:rPr>
      </w:pPr>
      <w:r w:rsidRPr="00587517">
        <w:rPr>
          <w:sz w:val="28"/>
          <w:szCs w:val="28"/>
        </w:rPr>
        <w:t>п. Снежный (котельные № 10, № 11);</w:t>
      </w:r>
    </w:p>
    <w:p w14:paraId="5CD565A8" w14:textId="77777777" w:rsidR="008828C3" w:rsidRPr="00587517" w:rsidRDefault="008828C3" w:rsidP="00587517">
      <w:pPr>
        <w:pStyle w:val="affb"/>
        <w:numPr>
          <w:ilvl w:val="0"/>
          <w:numId w:val="57"/>
        </w:numPr>
        <w:jc w:val="both"/>
        <w:rPr>
          <w:sz w:val="28"/>
          <w:szCs w:val="28"/>
        </w:rPr>
      </w:pPr>
      <w:r w:rsidRPr="00587517">
        <w:rPr>
          <w:sz w:val="28"/>
          <w:szCs w:val="28"/>
        </w:rPr>
        <w:t>ул. Крылова (котельная № 12).</w:t>
      </w:r>
    </w:p>
    <w:p w14:paraId="01A9C2BD" w14:textId="77777777" w:rsidR="00321CCD" w:rsidRPr="00587517" w:rsidRDefault="00321CCD" w:rsidP="00587517">
      <w:pPr>
        <w:spacing w:after="120"/>
        <w:jc w:val="both"/>
        <w:rPr>
          <w:b/>
          <w:sz w:val="28"/>
          <w:szCs w:val="28"/>
        </w:rPr>
      </w:pPr>
    </w:p>
    <w:p w14:paraId="68A084EE" w14:textId="77777777" w:rsidR="00321CCD" w:rsidRPr="00587517" w:rsidRDefault="00321CCD" w:rsidP="00587517">
      <w:pPr>
        <w:spacing w:after="120"/>
        <w:jc w:val="both"/>
        <w:rPr>
          <w:b/>
          <w:sz w:val="28"/>
          <w:szCs w:val="28"/>
        </w:rPr>
      </w:pPr>
    </w:p>
    <w:p w14:paraId="7118881C" w14:textId="35E05766" w:rsidR="008828C3" w:rsidRPr="00587517" w:rsidRDefault="008828C3" w:rsidP="00587517">
      <w:pPr>
        <w:spacing w:after="120"/>
        <w:jc w:val="both"/>
        <w:rPr>
          <w:sz w:val="24"/>
          <w:szCs w:val="28"/>
        </w:rPr>
      </w:pPr>
      <w:r w:rsidRPr="00587517">
        <w:rPr>
          <w:b/>
          <w:sz w:val="24"/>
          <w:szCs w:val="28"/>
        </w:rPr>
        <w:t xml:space="preserve">Таблица </w:t>
      </w:r>
      <w:r w:rsidRPr="00587517">
        <w:rPr>
          <w:b/>
          <w:sz w:val="24"/>
          <w:szCs w:val="28"/>
        </w:rPr>
        <w:fldChar w:fldCharType="begin"/>
      </w:r>
      <w:r w:rsidRPr="00587517">
        <w:rPr>
          <w:b/>
          <w:sz w:val="24"/>
          <w:szCs w:val="28"/>
        </w:rPr>
        <w:instrText xml:space="preserve"> SEQ Таблица \* ARABIC </w:instrText>
      </w:r>
      <w:r w:rsidRPr="00587517">
        <w:rPr>
          <w:b/>
          <w:sz w:val="24"/>
          <w:szCs w:val="28"/>
        </w:rPr>
        <w:fldChar w:fldCharType="separate"/>
      </w:r>
      <w:r w:rsidR="00A75652">
        <w:rPr>
          <w:b/>
          <w:noProof/>
          <w:sz w:val="24"/>
          <w:szCs w:val="28"/>
        </w:rPr>
        <w:t>5</w:t>
      </w:r>
      <w:r w:rsidRPr="00587517">
        <w:rPr>
          <w:b/>
          <w:sz w:val="24"/>
          <w:szCs w:val="28"/>
        </w:rPr>
        <w:fldChar w:fldCharType="end"/>
      </w:r>
      <w:r w:rsidRPr="00587517">
        <w:rPr>
          <w:b/>
          <w:sz w:val="24"/>
          <w:szCs w:val="28"/>
        </w:rPr>
        <w:t xml:space="preserve"> – Производственные показатели систем водоснабжения в зоне деятельности «Тепловик»</w:t>
      </w:r>
    </w:p>
    <w:tbl>
      <w:tblPr>
        <w:tblW w:w="5000" w:type="pct"/>
        <w:tblLook w:val="04A0" w:firstRow="1" w:lastRow="0" w:firstColumn="1" w:lastColumn="0" w:noHBand="0" w:noVBand="1"/>
      </w:tblPr>
      <w:tblGrid>
        <w:gridCol w:w="5549"/>
        <w:gridCol w:w="1489"/>
        <w:gridCol w:w="979"/>
        <w:gridCol w:w="1084"/>
        <w:gridCol w:w="975"/>
      </w:tblGrid>
      <w:tr w:rsidR="008828C3" w:rsidRPr="00587517" w14:paraId="27B0BE71" w14:textId="77777777" w:rsidTr="008828C3">
        <w:trPr>
          <w:tblHeader/>
        </w:trPr>
        <w:tc>
          <w:tcPr>
            <w:tcW w:w="27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2A83D2" w14:textId="77777777" w:rsidR="008828C3" w:rsidRPr="00587517" w:rsidRDefault="008828C3" w:rsidP="00587517">
            <w:pPr>
              <w:jc w:val="center"/>
              <w:rPr>
                <w:b/>
                <w:bCs/>
                <w:sz w:val="24"/>
                <w:szCs w:val="28"/>
              </w:rPr>
            </w:pPr>
            <w:r w:rsidRPr="00587517">
              <w:rPr>
                <w:b/>
                <w:bCs/>
                <w:sz w:val="24"/>
                <w:szCs w:val="28"/>
              </w:rPr>
              <w:t>Показатели</w:t>
            </w:r>
          </w:p>
        </w:tc>
        <w:tc>
          <w:tcPr>
            <w:tcW w:w="739" w:type="pct"/>
            <w:tcBorders>
              <w:top w:val="single" w:sz="4" w:space="0" w:color="auto"/>
              <w:left w:val="nil"/>
              <w:bottom w:val="single" w:sz="4" w:space="0" w:color="auto"/>
              <w:right w:val="single" w:sz="4" w:space="0" w:color="auto"/>
            </w:tcBorders>
            <w:shd w:val="clear" w:color="auto" w:fill="auto"/>
            <w:vAlign w:val="center"/>
            <w:hideMark/>
          </w:tcPr>
          <w:p w14:paraId="5B0FED9F" w14:textId="77777777" w:rsidR="008828C3" w:rsidRPr="00587517" w:rsidRDefault="008828C3" w:rsidP="00587517">
            <w:pPr>
              <w:jc w:val="center"/>
              <w:rPr>
                <w:b/>
                <w:bCs/>
                <w:sz w:val="24"/>
                <w:szCs w:val="28"/>
              </w:rPr>
            </w:pPr>
            <w:r w:rsidRPr="00587517">
              <w:rPr>
                <w:b/>
                <w:bCs/>
                <w:sz w:val="24"/>
                <w:szCs w:val="28"/>
              </w:rPr>
              <w:t>Ед. изм.</w:t>
            </w:r>
          </w:p>
        </w:tc>
        <w:tc>
          <w:tcPr>
            <w:tcW w:w="486" w:type="pct"/>
            <w:tcBorders>
              <w:top w:val="single" w:sz="4" w:space="0" w:color="auto"/>
              <w:left w:val="nil"/>
              <w:bottom w:val="single" w:sz="4" w:space="0" w:color="auto"/>
              <w:right w:val="single" w:sz="4" w:space="0" w:color="auto"/>
            </w:tcBorders>
            <w:shd w:val="clear" w:color="000000" w:fill="FFFFFF"/>
            <w:vAlign w:val="center"/>
            <w:hideMark/>
          </w:tcPr>
          <w:p w14:paraId="0D1BE0E7" w14:textId="77777777" w:rsidR="008828C3" w:rsidRPr="00587517" w:rsidRDefault="008828C3" w:rsidP="00587517">
            <w:pPr>
              <w:jc w:val="center"/>
              <w:rPr>
                <w:b/>
                <w:bCs/>
                <w:sz w:val="24"/>
                <w:szCs w:val="28"/>
              </w:rPr>
            </w:pPr>
            <w:r w:rsidRPr="00587517">
              <w:rPr>
                <w:b/>
                <w:bCs/>
                <w:sz w:val="24"/>
                <w:szCs w:val="28"/>
              </w:rPr>
              <w:t>2017 г. факт</w:t>
            </w:r>
          </w:p>
        </w:tc>
        <w:tc>
          <w:tcPr>
            <w:tcW w:w="538" w:type="pct"/>
            <w:tcBorders>
              <w:top w:val="single" w:sz="4" w:space="0" w:color="auto"/>
              <w:left w:val="nil"/>
              <w:bottom w:val="single" w:sz="4" w:space="0" w:color="auto"/>
              <w:right w:val="single" w:sz="4" w:space="0" w:color="auto"/>
            </w:tcBorders>
            <w:shd w:val="clear" w:color="000000" w:fill="FFFFFF"/>
            <w:vAlign w:val="center"/>
            <w:hideMark/>
          </w:tcPr>
          <w:p w14:paraId="018FC63A" w14:textId="77777777" w:rsidR="003866D7" w:rsidRPr="00587517" w:rsidRDefault="008828C3" w:rsidP="00587517">
            <w:pPr>
              <w:jc w:val="center"/>
              <w:rPr>
                <w:b/>
                <w:bCs/>
                <w:sz w:val="24"/>
                <w:szCs w:val="28"/>
              </w:rPr>
            </w:pPr>
            <w:r w:rsidRPr="00587517">
              <w:rPr>
                <w:b/>
                <w:bCs/>
                <w:sz w:val="24"/>
                <w:szCs w:val="28"/>
              </w:rPr>
              <w:t>2018 г.</w:t>
            </w:r>
          </w:p>
          <w:p w14:paraId="03B45D6A" w14:textId="77777777" w:rsidR="008828C3" w:rsidRPr="00587517" w:rsidRDefault="003866D7" w:rsidP="00587517">
            <w:pPr>
              <w:jc w:val="center"/>
              <w:rPr>
                <w:b/>
                <w:bCs/>
                <w:sz w:val="24"/>
                <w:szCs w:val="28"/>
              </w:rPr>
            </w:pPr>
            <w:r w:rsidRPr="00587517">
              <w:rPr>
                <w:b/>
                <w:bCs/>
                <w:sz w:val="24"/>
                <w:szCs w:val="28"/>
              </w:rPr>
              <w:t>утв.</w:t>
            </w:r>
            <w:r w:rsidR="008828C3" w:rsidRPr="00587517">
              <w:rPr>
                <w:b/>
                <w:bCs/>
                <w:sz w:val="24"/>
                <w:szCs w:val="28"/>
              </w:rPr>
              <w:t xml:space="preserve"> </w:t>
            </w:r>
          </w:p>
        </w:tc>
        <w:tc>
          <w:tcPr>
            <w:tcW w:w="485" w:type="pct"/>
            <w:tcBorders>
              <w:top w:val="single" w:sz="4" w:space="0" w:color="auto"/>
              <w:left w:val="nil"/>
              <w:bottom w:val="single" w:sz="4" w:space="0" w:color="auto"/>
              <w:right w:val="single" w:sz="4" w:space="0" w:color="auto"/>
            </w:tcBorders>
            <w:shd w:val="clear" w:color="auto" w:fill="auto"/>
            <w:vAlign w:val="center"/>
            <w:hideMark/>
          </w:tcPr>
          <w:p w14:paraId="397063C8" w14:textId="77777777" w:rsidR="008828C3" w:rsidRPr="00587517" w:rsidRDefault="008828C3" w:rsidP="00587517">
            <w:pPr>
              <w:jc w:val="center"/>
              <w:rPr>
                <w:b/>
                <w:bCs/>
                <w:sz w:val="24"/>
                <w:szCs w:val="28"/>
              </w:rPr>
            </w:pPr>
            <w:r w:rsidRPr="00587517">
              <w:rPr>
                <w:b/>
                <w:bCs/>
                <w:sz w:val="24"/>
                <w:szCs w:val="28"/>
              </w:rPr>
              <w:t xml:space="preserve">2019 г.  </w:t>
            </w:r>
          </w:p>
        </w:tc>
      </w:tr>
      <w:tr w:rsidR="008828C3" w:rsidRPr="00587517" w14:paraId="2742D7C4" w14:textId="77777777" w:rsidTr="008828C3">
        <w:tc>
          <w:tcPr>
            <w:tcW w:w="2753" w:type="pct"/>
            <w:tcBorders>
              <w:top w:val="nil"/>
              <w:left w:val="single" w:sz="4" w:space="0" w:color="auto"/>
              <w:bottom w:val="single" w:sz="4" w:space="0" w:color="auto"/>
              <w:right w:val="single" w:sz="4" w:space="0" w:color="auto"/>
            </w:tcBorders>
            <w:shd w:val="clear" w:color="auto" w:fill="auto"/>
            <w:vAlign w:val="center"/>
            <w:hideMark/>
          </w:tcPr>
          <w:p w14:paraId="4286B3EA" w14:textId="77777777" w:rsidR="008828C3" w:rsidRPr="00587517" w:rsidRDefault="008828C3" w:rsidP="00587517">
            <w:pPr>
              <w:rPr>
                <w:sz w:val="24"/>
                <w:szCs w:val="28"/>
              </w:rPr>
            </w:pPr>
            <w:r w:rsidRPr="00587517">
              <w:rPr>
                <w:sz w:val="24"/>
                <w:szCs w:val="28"/>
              </w:rPr>
              <w:t>Число водопроводов</w:t>
            </w:r>
          </w:p>
        </w:tc>
        <w:tc>
          <w:tcPr>
            <w:tcW w:w="739" w:type="pct"/>
            <w:tcBorders>
              <w:top w:val="nil"/>
              <w:left w:val="nil"/>
              <w:bottom w:val="single" w:sz="4" w:space="0" w:color="auto"/>
              <w:right w:val="single" w:sz="4" w:space="0" w:color="auto"/>
            </w:tcBorders>
            <w:shd w:val="clear" w:color="auto" w:fill="auto"/>
            <w:vAlign w:val="center"/>
            <w:hideMark/>
          </w:tcPr>
          <w:p w14:paraId="44B1010F" w14:textId="77777777" w:rsidR="008828C3" w:rsidRPr="00587517" w:rsidRDefault="008828C3" w:rsidP="00587517">
            <w:pPr>
              <w:jc w:val="center"/>
              <w:rPr>
                <w:sz w:val="24"/>
                <w:szCs w:val="28"/>
              </w:rPr>
            </w:pPr>
            <w:r w:rsidRPr="00587517">
              <w:rPr>
                <w:sz w:val="24"/>
                <w:szCs w:val="28"/>
              </w:rPr>
              <w:t>ед.</w:t>
            </w:r>
          </w:p>
        </w:tc>
        <w:tc>
          <w:tcPr>
            <w:tcW w:w="486" w:type="pct"/>
            <w:tcBorders>
              <w:top w:val="nil"/>
              <w:left w:val="nil"/>
              <w:bottom w:val="single" w:sz="4" w:space="0" w:color="auto"/>
              <w:right w:val="single" w:sz="4" w:space="0" w:color="auto"/>
            </w:tcBorders>
            <w:shd w:val="clear" w:color="000000" w:fill="FFFFFF"/>
            <w:vAlign w:val="center"/>
            <w:hideMark/>
          </w:tcPr>
          <w:p w14:paraId="55826940" w14:textId="77777777" w:rsidR="008828C3" w:rsidRPr="00587517" w:rsidRDefault="008828C3" w:rsidP="00587517">
            <w:pPr>
              <w:jc w:val="center"/>
              <w:rPr>
                <w:sz w:val="24"/>
                <w:szCs w:val="28"/>
              </w:rPr>
            </w:pPr>
            <w:r w:rsidRPr="00587517">
              <w:rPr>
                <w:sz w:val="24"/>
                <w:szCs w:val="28"/>
              </w:rPr>
              <w:t>9</w:t>
            </w:r>
          </w:p>
        </w:tc>
        <w:tc>
          <w:tcPr>
            <w:tcW w:w="538" w:type="pct"/>
            <w:tcBorders>
              <w:top w:val="nil"/>
              <w:left w:val="nil"/>
              <w:bottom w:val="single" w:sz="4" w:space="0" w:color="auto"/>
              <w:right w:val="single" w:sz="4" w:space="0" w:color="auto"/>
            </w:tcBorders>
            <w:shd w:val="clear" w:color="000000" w:fill="FFFFFF"/>
            <w:vAlign w:val="center"/>
            <w:hideMark/>
          </w:tcPr>
          <w:p w14:paraId="070C9D10" w14:textId="77777777" w:rsidR="008828C3" w:rsidRPr="00587517" w:rsidRDefault="008828C3" w:rsidP="00587517">
            <w:pPr>
              <w:jc w:val="center"/>
              <w:rPr>
                <w:sz w:val="24"/>
                <w:szCs w:val="28"/>
              </w:rPr>
            </w:pPr>
            <w:r w:rsidRPr="00587517">
              <w:rPr>
                <w:sz w:val="24"/>
                <w:szCs w:val="28"/>
              </w:rPr>
              <w:t>10</w:t>
            </w:r>
          </w:p>
        </w:tc>
        <w:tc>
          <w:tcPr>
            <w:tcW w:w="485" w:type="pct"/>
            <w:tcBorders>
              <w:top w:val="nil"/>
              <w:left w:val="nil"/>
              <w:bottom w:val="single" w:sz="4" w:space="0" w:color="auto"/>
              <w:right w:val="single" w:sz="4" w:space="0" w:color="auto"/>
            </w:tcBorders>
            <w:shd w:val="clear" w:color="000000" w:fill="FFFFFF"/>
            <w:vAlign w:val="center"/>
            <w:hideMark/>
          </w:tcPr>
          <w:p w14:paraId="09F21601" w14:textId="77777777" w:rsidR="008828C3" w:rsidRPr="00587517" w:rsidRDefault="008828C3" w:rsidP="00587517">
            <w:pPr>
              <w:jc w:val="center"/>
              <w:rPr>
                <w:sz w:val="24"/>
                <w:szCs w:val="28"/>
              </w:rPr>
            </w:pPr>
            <w:r w:rsidRPr="00587517">
              <w:rPr>
                <w:sz w:val="24"/>
                <w:szCs w:val="28"/>
              </w:rPr>
              <w:t>9</w:t>
            </w:r>
          </w:p>
        </w:tc>
      </w:tr>
      <w:tr w:rsidR="008828C3" w:rsidRPr="00587517" w14:paraId="4C570C16" w14:textId="77777777" w:rsidTr="008828C3">
        <w:tc>
          <w:tcPr>
            <w:tcW w:w="2753" w:type="pct"/>
            <w:tcBorders>
              <w:top w:val="nil"/>
              <w:left w:val="single" w:sz="4" w:space="0" w:color="auto"/>
              <w:bottom w:val="single" w:sz="4" w:space="0" w:color="auto"/>
              <w:right w:val="single" w:sz="4" w:space="0" w:color="auto"/>
            </w:tcBorders>
            <w:shd w:val="clear" w:color="auto" w:fill="auto"/>
            <w:vAlign w:val="center"/>
            <w:hideMark/>
          </w:tcPr>
          <w:p w14:paraId="4A5C44E8" w14:textId="77777777" w:rsidR="008828C3" w:rsidRPr="00587517" w:rsidRDefault="008828C3" w:rsidP="00587517">
            <w:pPr>
              <w:rPr>
                <w:sz w:val="24"/>
                <w:szCs w:val="28"/>
              </w:rPr>
            </w:pPr>
            <w:r w:rsidRPr="00587517">
              <w:rPr>
                <w:sz w:val="24"/>
                <w:szCs w:val="28"/>
              </w:rPr>
              <w:t>Суммарная протяженность сети:</w:t>
            </w:r>
          </w:p>
        </w:tc>
        <w:tc>
          <w:tcPr>
            <w:tcW w:w="739" w:type="pct"/>
            <w:tcBorders>
              <w:top w:val="nil"/>
              <w:left w:val="nil"/>
              <w:bottom w:val="single" w:sz="4" w:space="0" w:color="auto"/>
              <w:right w:val="single" w:sz="4" w:space="0" w:color="auto"/>
            </w:tcBorders>
            <w:shd w:val="clear" w:color="auto" w:fill="auto"/>
            <w:vAlign w:val="center"/>
            <w:hideMark/>
          </w:tcPr>
          <w:p w14:paraId="50CC55CB" w14:textId="77777777" w:rsidR="008828C3" w:rsidRPr="00587517" w:rsidRDefault="008828C3" w:rsidP="00587517">
            <w:pPr>
              <w:jc w:val="center"/>
              <w:rPr>
                <w:sz w:val="24"/>
                <w:szCs w:val="28"/>
              </w:rPr>
            </w:pPr>
            <w:r w:rsidRPr="00587517">
              <w:rPr>
                <w:sz w:val="24"/>
                <w:szCs w:val="28"/>
              </w:rPr>
              <w:t>км</w:t>
            </w:r>
          </w:p>
        </w:tc>
        <w:tc>
          <w:tcPr>
            <w:tcW w:w="486" w:type="pct"/>
            <w:tcBorders>
              <w:top w:val="nil"/>
              <w:left w:val="nil"/>
              <w:bottom w:val="single" w:sz="4" w:space="0" w:color="auto"/>
              <w:right w:val="single" w:sz="4" w:space="0" w:color="auto"/>
            </w:tcBorders>
            <w:shd w:val="clear" w:color="000000" w:fill="FFFFFF"/>
            <w:noWrap/>
            <w:vAlign w:val="center"/>
            <w:hideMark/>
          </w:tcPr>
          <w:p w14:paraId="4A041A99" w14:textId="77777777" w:rsidR="008828C3" w:rsidRPr="00587517" w:rsidRDefault="008828C3" w:rsidP="00587517">
            <w:pPr>
              <w:jc w:val="center"/>
              <w:rPr>
                <w:sz w:val="24"/>
                <w:szCs w:val="28"/>
              </w:rPr>
            </w:pPr>
            <w:r w:rsidRPr="00587517">
              <w:rPr>
                <w:sz w:val="24"/>
                <w:szCs w:val="28"/>
              </w:rPr>
              <w:t>23,7</w:t>
            </w:r>
          </w:p>
        </w:tc>
        <w:tc>
          <w:tcPr>
            <w:tcW w:w="538" w:type="pct"/>
            <w:tcBorders>
              <w:top w:val="nil"/>
              <w:left w:val="nil"/>
              <w:bottom w:val="single" w:sz="4" w:space="0" w:color="auto"/>
              <w:right w:val="single" w:sz="4" w:space="0" w:color="auto"/>
            </w:tcBorders>
            <w:shd w:val="clear" w:color="000000" w:fill="FFFFFF"/>
            <w:noWrap/>
            <w:vAlign w:val="center"/>
            <w:hideMark/>
          </w:tcPr>
          <w:p w14:paraId="1A7D2EDC" w14:textId="77777777" w:rsidR="008828C3" w:rsidRPr="00587517" w:rsidRDefault="008828C3" w:rsidP="00587517">
            <w:pPr>
              <w:jc w:val="center"/>
              <w:rPr>
                <w:sz w:val="24"/>
                <w:szCs w:val="28"/>
              </w:rPr>
            </w:pPr>
            <w:r w:rsidRPr="00587517">
              <w:rPr>
                <w:sz w:val="24"/>
                <w:szCs w:val="28"/>
              </w:rPr>
              <w:t>23,6</w:t>
            </w:r>
          </w:p>
        </w:tc>
        <w:tc>
          <w:tcPr>
            <w:tcW w:w="485" w:type="pct"/>
            <w:tcBorders>
              <w:top w:val="nil"/>
              <w:left w:val="nil"/>
              <w:bottom w:val="single" w:sz="4" w:space="0" w:color="auto"/>
              <w:right w:val="single" w:sz="4" w:space="0" w:color="auto"/>
            </w:tcBorders>
            <w:shd w:val="clear" w:color="000000" w:fill="FFFFFF"/>
            <w:noWrap/>
            <w:vAlign w:val="center"/>
            <w:hideMark/>
          </w:tcPr>
          <w:p w14:paraId="4F7B6824" w14:textId="77777777" w:rsidR="008828C3" w:rsidRPr="00587517" w:rsidRDefault="008828C3" w:rsidP="00587517">
            <w:pPr>
              <w:jc w:val="center"/>
              <w:rPr>
                <w:sz w:val="24"/>
                <w:szCs w:val="28"/>
              </w:rPr>
            </w:pPr>
            <w:r w:rsidRPr="00587517">
              <w:rPr>
                <w:sz w:val="24"/>
                <w:szCs w:val="28"/>
              </w:rPr>
              <w:t>23,7</w:t>
            </w:r>
          </w:p>
        </w:tc>
      </w:tr>
      <w:tr w:rsidR="008828C3" w:rsidRPr="00587517" w14:paraId="4CE9B99D" w14:textId="77777777" w:rsidTr="008828C3">
        <w:tc>
          <w:tcPr>
            <w:tcW w:w="2753" w:type="pct"/>
            <w:tcBorders>
              <w:top w:val="nil"/>
              <w:left w:val="single" w:sz="4" w:space="0" w:color="auto"/>
              <w:bottom w:val="single" w:sz="4" w:space="0" w:color="auto"/>
              <w:right w:val="single" w:sz="4" w:space="0" w:color="auto"/>
            </w:tcBorders>
            <w:shd w:val="clear" w:color="auto" w:fill="auto"/>
            <w:vAlign w:val="center"/>
            <w:hideMark/>
          </w:tcPr>
          <w:p w14:paraId="42778E1F" w14:textId="77777777" w:rsidR="008828C3" w:rsidRPr="00587517" w:rsidRDefault="008828C3" w:rsidP="00587517">
            <w:pPr>
              <w:rPr>
                <w:sz w:val="24"/>
                <w:szCs w:val="28"/>
              </w:rPr>
            </w:pPr>
            <w:r w:rsidRPr="00587517">
              <w:rPr>
                <w:sz w:val="24"/>
                <w:szCs w:val="28"/>
              </w:rPr>
              <w:t xml:space="preserve">   в т.ч. нуждающаяся в замене</w:t>
            </w:r>
          </w:p>
        </w:tc>
        <w:tc>
          <w:tcPr>
            <w:tcW w:w="739" w:type="pct"/>
            <w:tcBorders>
              <w:top w:val="nil"/>
              <w:left w:val="nil"/>
              <w:bottom w:val="single" w:sz="4" w:space="0" w:color="auto"/>
              <w:right w:val="single" w:sz="4" w:space="0" w:color="auto"/>
            </w:tcBorders>
            <w:shd w:val="clear" w:color="auto" w:fill="auto"/>
            <w:vAlign w:val="center"/>
            <w:hideMark/>
          </w:tcPr>
          <w:p w14:paraId="7F9404D6" w14:textId="77777777" w:rsidR="008828C3" w:rsidRPr="00587517" w:rsidRDefault="008828C3" w:rsidP="00587517">
            <w:pPr>
              <w:jc w:val="center"/>
              <w:rPr>
                <w:sz w:val="24"/>
                <w:szCs w:val="28"/>
              </w:rPr>
            </w:pPr>
            <w:r w:rsidRPr="00587517">
              <w:rPr>
                <w:sz w:val="24"/>
                <w:szCs w:val="28"/>
              </w:rPr>
              <w:t>км</w:t>
            </w:r>
          </w:p>
        </w:tc>
        <w:tc>
          <w:tcPr>
            <w:tcW w:w="486" w:type="pct"/>
            <w:tcBorders>
              <w:top w:val="nil"/>
              <w:left w:val="nil"/>
              <w:bottom w:val="single" w:sz="4" w:space="0" w:color="auto"/>
              <w:right w:val="single" w:sz="4" w:space="0" w:color="auto"/>
            </w:tcBorders>
            <w:shd w:val="clear" w:color="000000" w:fill="FFFFFF"/>
            <w:noWrap/>
            <w:vAlign w:val="center"/>
            <w:hideMark/>
          </w:tcPr>
          <w:p w14:paraId="6C8A942E" w14:textId="77777777" w:rsidR="008828C3" w:rsidRPr="00587517" w:rsidRDefault="008828C3" w:rsidP="00587517">
            <w:pPr>
              <w:jc w:val="center"/>
              <w:rPr>
                <w:sz w:val="24"/>
                <w:szCs w:val="28"/>
              </w:rPr>
            </w:pPr>
            <w:r w:rsidRPr="00587517">
              <w:rPr>
                <w:sz w:val="24"/>
                <w:szCs w:val="28"/>
              </w:rPr>
              <w:t>12</w:t>
            </w:r>
          </w:p>
        </w:tc>
        <w:tc>
          <w:tcPr>
            <w:tcW w:w="538" w:type="pct"/>
            <w:tcBorders>
              <w:top w:val="nil"/>
              <w:left w:val="nil"/>
              <w:bottom w:val="single" w:sz="4" w:space="0" w:color="auto"/>
              <w:right w:val="single" w:sz="4" w:space="0" w:color="auto"/>
            </w:tcBorders>
            <w:shd w:val="clear" w:color="000000" w:fill="FFFFFF"/>
            <w:noWrap/>
            <w:vAlign w:val="center"/>
            <w:hideMark/>
          </w:tcPr>
          <w:p w14:paraId="1B638E17" w14:textId="77777777" w:rsidR="008828C3" w:rsidRPr="00587517" w:rsidRDefault="008828C3" w:rsidP="00587517">
            <w:pPr>
              <w:jc w:val="center"/>
              <w:rPr>
                <w:sz w:val="24"/>
                <w:szCs w:val="28"/>
              </w:rPr>
            </w:pPr>
            <w:r w:rsidRPr="00587517">
              <w:rPr>
                <w:sz w:val="24"/>
                <w:szCs w:val="28"/>
              </w:rPr>
              <w:t>12,7</w:t>
            </w:r>
          </w:p>
        </w:tc>
        <w:tc>
          <w:tcPr>
            <w:tcW w:w="485" w:type="pct"/>
            <w:tcBorders>
              <w:top w:val="nil"/>
              <w:left w:val="nil"/>
              <w:bottom w:val="single" w:sz="4" w:space="0" w:color="auto"/>
              <w:right w:val="single" w:sz="4" w:space="0" w:color="auto"/>
            </w:tcBorders>
            <w:shd w:val="clear" w:color="000000" w:fill="FFFFFF"/>
            <w:noWrap/>
            <w:vAlign w:val="center"/>
            <w:hideMark/>
          </w:tcPr>
          <w:p w14:paraId="554ED90D" w14:textId="77777777" w:rsidR="008828C3" w:rsidRPr="00587517" w:rsidRDefault="008828C3" w:rsidP="00587517">
            <w:pPr>
              <w:jc w:val="center"/>
              <w:rPr>
                <w:sz w:val="24"/>
                <w:szCs w:val="28"/>
              </w:rPr>
            </w:pPr>
            <w:r w:rsidRPr="00587517">
              <w:rPr>
                <w:sz w:val="24"/>
                <w:szCs w:val="28"/>
              </w:rPr>
              <w:t>12,3</w:t>
            </w:r>
          </w:p>
        </w:tc>
      </w:tr>
      <w:tr w:rsidR="008828C3" w:rsidRPr="00587517" w14:paraId="06BDC0E5" w14:textId="77777777" w:rsidTr="008828C3">
        <w:tc>
          <w:tcPr>
            <w:tcW w:w="2753" w:type="pct"/>
            <w:tcBorders>
              <w:top w:val="nil"/>
              <w:left w:val="single" w:sz="4" w:space="0" w:color="auto"/>
              <w:bottom w:val="single" w:sz="4" w:space="0" w:color="auto"/>
              <w:right w:val="single" w:sz="4" w:space="0" w:color="auto"/>
            </w:tcBorders>
            <w:shd w:val="clear" w:color="auto" w:fill="auto"/>
            <w:vAlign w:val="center"/>
            <w:hideMark/>
          </w:tcPr>
          <w:p w14:paraId="3D829979" w14:textId="77777777" w:rsidR="008828C3" w:rsidRPr="00587517" w:rsidRDefault="008828C3" w:rsidP="00587517">
            <w:pPr>
              <w:rPr>
                <w:sz w:val="24"/>
                <w:szCs w:val="28"/>
              </w:rPr>
            </w:pPr>
            <w:r w:rsidRPr="00587517">
              <w:rPr>
                <w:sz w:val="24"/>
                <w:szCs w:val="28"/>
              </w:rPr>
              <w:t>Износ сетей водоснабжения</w:t>
            </w:r>
          </w:p>
        </w:tc>
        <w:tc>
          <w:tcPr>
            <w:tcW w:w="739" w:type="pct"/>
            <w:tcBorders>
              <w:top w:val="nil"/>
              <w:left w:val="nil"/>
              <w:bottom w:val="single" w:sz="4" w:space="0" w:color="auto"/>
              <w:right w:val="single" w:sz="4" w:space="0" w:color="auto"/>
            </w:tcBorders>
            <w:shd w:val="clear" w:color="auto" w:fill="auto"/>
            <w:vAlign w:val="center"/>
            <w:hideMark/>
          </w:tcPr>
          <w:p w14:paraId="56467DD7" w14:textId="77777777" w:rsidR="008828C3" w:rsidRPr="00587517" w:rsidRDefault="008828C3" w:rsidP="00587517">
            <w:pPr>
              <w:jc w:val="center"/>
              <w:rPr>
                <w:sz w:val="24"/>
                <w:szCs w:val="28"/>
              </w:rPr>
            </w:pPr>
            <w:r w:rsidRPr="00587517">
              <w:rPr>
                <w:sz w:val="24"/>
                <w:szCs w:val="28"/>
              </w:rPr>
              <w:t>%</w:t>
            </w:r>
          </w:p>
        </w:tc>
        <w:tc>
          <w:tcPr>
            <w:tcW w:w="486" w:type="pct"/>
            <w:tcBorders>
              <w:top w:val="nil"/>
              <w:left w:val="nil"/>
              <w:bottom w:val="single" w:sz="4" w:space="0" w:color="auto"/>
              <w:right w:val="single" w:sz="4" w:space="0" w:color="auto"/>
            </w:tcBorders>
            <w:shd w:val="clear" w:color="000000" w:fill="FFFFFF"/>
            <w:noWrap/>
            <w:vAlign w:val="center"/>
            <w:hideMark/>
          </w:tcPr>
          <w:p w14:paraId="69567480" w14:textId="77777777" w:rsidR="008828C3" w:rsidRPr="00587517" w:rsidRDefault="008828C3" w:rsidP="00587517">
            <w:pPr>
              <w:jc w:val="center"/>
              <w:rPr>
                <w:sz w:val="24"/>
                <w:szCs w:val="28"/>
              </w:rPr>
            </w:pPr>
            <w:r w:rsidRPr="00587517">
              <w:rPr>
                <w:sz w:val="24"/>
                <w:szCs w:val="28"/>
              </w:rPr>
              <w:t>-</w:t>
            </w:r>
          </w:p>
        </w:tc>
        <w:tc>
          <w:tcPr>
            <w:tcW w:w="538" w:type="pct"/>
            <w:tcBorders>
              <w:top w:val="nil"/>
              <w:left w:val="nil"/>
              <w:bottom w:val="single" w:sz="4" w:space="0" w:color="auto"/>
              <w:right w:val="single" w:sz="4" w:space="0" w:color="auto"/>
            </w:tcBorders>
            <w:shd w:val="clear" w:color="000000" w:fill="FFFFFF"/>
            <w:noWrap/>
            <w:vAlign w:val="center"/>
            <w:hideMark/>
          </w:tcPr>
          <w:p w14:paraId="34C032B5" w14:textId="77777777" w:rsidR="008828C3" w:rsidRPr="00587517" w:rsidRDefault="008828C3" w:rsidP="00587517">
            <w:pPr>
              <w:jc w:val="center"/>
              <w:rPr>
                <w:sz w:val="24"/>
                <w:szCs w:val="28"/>
              </w:rPr>
            </w:pPr>
            <w:r w:rsidRPr="00587517">
              <w:rPr>
                <w:sz w:val="24"/>
                <w:szCs w:val="28"/>
              </w:rPr>
              <w:t>67</w:t>
            </w:r>
          </w:p>
        </w:tc>
        <w:tc>
          <w:tcPr>
            <w:tcW w:w="485" w:type="pct"/>
            <w:tcBorders>
              <w:top w:val="nil"/>
              <w:left w:val="nil"/>
              <w:bottom w:val="single" w:sz="4" w:space="0" w:color="auto"/>
              <w:right w:val="single" w:sz="4" w:space="0" w:color="auto"/>
            </w:tcBorders>
            <w:shd w:val="clear" w:color="auto" w:fill="auto"/>
            <w:noWrap/>
            <w:vAlign w:val="center"/>
            <w:hideMark/>
          </w:tcPr>
          <w:p w14:paraId="4C662C49" w14:textId="77777777" w:rsidR="008828C3" w:rsidRPr="00587517" w:rsidRDefault="008828C3" w:rsidP="00587517">
            <w:pPr>
              <w:jc w:val="center"/>
              <w:rPr>
                <w:sz w:val="24"/>
                <w:szCs w:val="28"/>
              </w:rPr>
            </w:pPr>
            <w:r w:rsidRPr="00587517">
              <w:rPr>
                <w:sz w:val="24"/>
                <w:szCs w:val="28"/>
              </w:rPr>
              <w:t>86,39</w:t>
            </w:r>
          </w:p>
        </w:tc>
      </w:tr>
      <w:tr w:rsidR="008828C3" w:rsidRPr="00587517" w14:paraId="4A675BF4" w14:textId="77777777" w:rsidTr="008828C3">
        <w:tc>
          <w:tcPr>
            <w:tcW w:w="2753" w:type="pct"/>
            <w:tcBorders>
              <w:top w:val="nil"/>
              <w:left w:val="single" w:sz="4" w:space="0" w:color="auto"/>
              <w:bottom w:val="single" w:sz="4" w:space="0" w:color="auto"/>
              <w:right w:val="single" w:sz="4" w:space="0" w:color="auto"/>
            </w:tcBorders>
            <w:shd w:val="clear" w:color="auto" w:fill="auto"/>
            <w:vAlign w:val="center"/>
            <w:hideMark/>
          </w:tcPr>
          <w:p w14:paraId="389DB289" w14:textId="77777777" w:rsidR="008828C3" w:rsidRPr="00587517" w:rsidRDefault="008828C3" w:rsidP="00587517">
            <w:pPr>
              <w:rPr>
                <w:sz w:val="24"/>
                <w:szCs w:val="28"/>
              </w:rPr>
            </w:pPr>
            <w:r w:rsidRPr="00587517">
              <w:rPr>
                <w:sz w:val="24"/>
                <w:szCs w:val="28"/>
              </w:rPr>
              <w:t>Количество отдельно стоящих НС</w:t>
            </w:r>
          </w:p>
        </w:tc>
        <w:tc>
          <w:tcPr>
            <w:tcW w:w="739" w:type="pct"/>
            <w:tcBorders>
              <w:top w:val="nil"/>
              <w:left w:val="nil"/>
              <w:bottom w:val="single" w:sz="4" w:space="0" w:color="auto"/>
              <w:right w:val="single" w:sz="4" w:space="0" w:color="auto"/>
            </w:tcBorders>
            <w:shd w:val="clear" w:color="auto" w:fill="auto"/>
            <w:vAlign w:val="center"/>
            <w:hideMark/>
          </w:tcPr>
          <w:p w14:paraId="14D70518" w14:textId="77777777" w:rsidR="008828C3" w:rsidRPr="00587517" w:rsidRDefault="008828C3" w:rsidP="00587517">
            <w:pPr>
              <w:jc w:val="center"/>
              <w:rPr>
                <w:sz w:val="24"/>
                <w:szCs w:val="28"/>
              </w:rPr>
            </w:pPr>
            <w:r w:rsidRPr="00587517">
              <w:rPr>
                <w:sz w:val="24"/>
                <w:szCs w:val="28"/>
              </w:rPr>
              <w:t>ед.</w:t>
            </w:r>
          </w:p>
        </w:tc>
        <w:tc>
          <w:tcPr>
            <w:tcW w:w="486" w:type="pct"/>
            <w:tcBorders>
              <w:top w:val="nil"/>
              <w:left w:val="nil"/>
              <w:bottom w:val="single" w:sz="4" w:space="0" w:color="auto"/>
              <w:right w:val="single" w:sz="4" w:space="0" w:color="auto"/>
            </w:tcBorders>
            <w:shd w:val="clear" w:color="000000" w:fill="FFFFFF"/>
            <w:noWrap/>
            <w:vAlign w:val="center"/>
            <w:hideMark/>
          </w:tcPr>
          <w:p w14:paraId="17EB1C99" w14:textId="77777777" w:rsidR="008828C3" w:rsidRPr="00587517" w:rsidRDefault="008828C3" w:rsidP="00587517">
            <w:pPr>
              <w:jc w:val="center"/>
              <w:rPr>
                <w:sz w:val="24"/>
                <w:szCs w:val="28"/>
              </w:rPr>
            </w:pPr>
            <w:r w:rsidRPr="00587517">
              <w:rPr>
                <w:sz w:val="24"/>
                <w:szCs w:val="28"/>
              </w:rPr>
              <w:t>2</w:t>
            </w:r>
          </w:p>
        </w:tc>
        <w:tc>
          <w:tcPr>
            <w:tcW w:w="538" w:type="pct"/>
            <w:tcBorders>
              <w:top w:val="nil"/>
              <w:left w:val="nil"/>
              <w:bottom w:val="single" w:sz="4" w:space="0" w:color="auto"/>
              <w:right w:val="single" w:sz="4" w:space="0" w:color="auto"/>
            </w:tcBorders>
            <w:shd w:val="clear" w:color="000000" w:fill="FFFFFF"/>
            <w:noWrap/>
            <w:vAlign w:val="center"/>
            <w:hideMark/>
          </w:tcPr>
          <w:p w14:paraId="31B4D9DF" w14:textId="77777777" w:rsidR="008828C3" w:rsidRPr="00587517" w:rsidRDefault="008828C3" w:rsidP="00587517">
            <w:pPr>
              <w:jc w:val="center"/>
              <w:rPr>
                <w:sz w:val="24"/>
                <w:szCs w:val="28"/>
              </w:rPr>
            </w:pPr>
            <w:r w:rsidRPr="00587517">
              <w:rPr>
                <w:sz w:val="24"/>
                <w:szCs w:val="28"/>
              </w:rPr>
              <w:t>2</w:t>
            </w:r>
          </w:p>
        </w:tc>
        <w:tc>
          <w:tcPr>
            <w:tcW w:w="485" w:type="pct"/>
            <w:tcBorders>
              <w:top w:val="nil"/>
              <w:left w:val="nil"/>
              <w:bottom w:val="single" w:sz="4" w:space="0" w:color="auto"/>
              <w:right w:val="single" w:sz="4" w:space="0" w:color="auto"/>
            </w:tcBorders>
            <w:shd w:val="clear" w:color="000000" w:fill="FFFFFF"/>
            <w:noWrap/>
            <w:vAlign w:val="center"/>
            <w:hideMark/>
          </w:tcPr>
          <w:p w14:paraId="02171403" w14:textId="77777777" w:rsidR="008828C3" w:rsidRPr="00587517" w:rsidRDefault="008828C3" w:rsidP="00587517">
            <w:pPr>
              <w:jc w:val="center"/>
              <w:rPr>
                <w:sz w:val="24"/>
                <w:szCs w:val="28"/>
              </w:rPr>
            </w:pPr>
            <w:r w:rsidRPr="00587517">
              <w:rPr>
                <w:sz w:val="24"/>
                <w:szCs w:val="28"/>
              </w:rPr>
              <w:t>2</w:t>
            </w:r>
          </w:p>
        </w:tc>
      </w:tr>
      <w:tr w:rsidR="008828C3" w:rsidRPr="00587517" w14:paraId="037DE2AA" w14:textId="77777777" w:rsidTr="008828C3">
        <w:tc>
          <w:tcPr>
            <w:tcW w:w="2753" w:type="pct"/>
            <w:tcBorders>
              <w:top w:val="nil"/>
              <w:left w:val="single" w:sz="4" w:space="0" w:color="auto"/>
              <w:bottom w:val="single" w:sz="4" w:space="0" w:color="auto"/>
              <w:right w:val="single" w:sz="4" w:space="0" w:color="auto"/>
            </w:tcBorders>
            <w:shd w:val="clear" w:color="auto" w:fill="auto"/>
            <w:vAlign w:val="center"/>
            <w:hideMark/>
          </w:tcPr>
          <w:p w14:paraId="7A3F8791" w14:textId="77777777" w:rsidR="008828C3" w:rsidRPr="00587517" w:rsidRDefault="008828C3" w:rsidP="00587517">
            <w:pPr>
              <w:rPr>
                <w:sz w:val="24"/>
                <w:szCs w:val="28"/>
              </w:rPr>
            </w:pPr>
            <w:r w:rsidRPr="00587517">
              <w:rPr>
                <w:sz w:val="24"/>
                <w:szCs w:val="28"/>
              </w:rPr>
              <w:t>Количество скважин, из них:</w:t>
            </w:r>
          </w:p>
        </w:tc>
        <w:tc>
          <w:tcPr>
            <w:tcW w:w="739" w:type="pct"/>
            <w:tcBorders>
              <w:top w:val="nil"/>
              <w:left w:val="nil"/>
              <w:bottom w:val="single" w:sz="4" w:space="0" w:color="auto"/>
              <w:right w:val="single" w:sz="4" w:space="0" w:color="auto"/>
            </w:tcBorders>
            <w:shd w:val="clear" w:color="auto" w:fill="auto"/>
            <w:vAlign w:val="center"/>
            <w:hideMark/>
          </w:tcPr>
          <w:p w14:paraId="7240B40B" w14:textId="77777777" w:rsidR="008828C3" w:rsidRPr="00587517" w:rsidRDefault="008828C3" w:rsidP="00587517">
            <w:pPr>
              <w:jc w:val="center"/>
              <w:rPr>
                <w:sz w:val="24"/>
                <w:szCs w:val="28"/>
              </w:rPr>
            </w:pPr>
            <w:r w:rsidRPr="00587517">
              <w:rPr>
                <w:sz w:val="24"/>
                <w:szCs w:val="28"/>
              </w:rPr>
              <w:t>ед.</w:t>
            </w:r>
          </w:p>
        </w:tc>
        <w:tc>
          <w:tcPr>
            <w:tcW w:w="486" w:type="pct"/>
            <w:tcBorders>
              <w:top w:val="nil"/>
              <w:left w:val="nil"/>
              <w:bottom w:val="single" w:sz="4" w:space="0" w:color="auto"/>
              <w:right w:val="single" w:sz="4" w:space="0" w:color="auto"/>
            </w:tcBorders>
            <w:shd w:val="clear" w:color="000000" w:fill="FFFFFF"/>
            <w:noWrap/>
            <w:vAlign w:val="center"/>
            <w:hideMark/>
          </w:tcPr>
          <w:p w14:paraId="3747F944" w14:textId="77777777" w:rsidR="008828C3" w:rsidRPr="00587517" w:rsidRDefault="008828C3" w:rsidP="00587517">
            <w:pPr>
              <w:jc w:val="center"/>
              <w:rPr>
                <w:sz w:val="24"/>
                <w:szCs w:val="28"/>
              </w:rPr>
            </w:pPr>
            <w:r w:rsidRPr="00587517">
              <w:rPr>
                <w:sz w:val="24"/>
                <w:szCs w:val="28"/>
              </w:rPr>
              <w:t>2</w:t>
            </w:r>
          </w:p>
        </w:tc>
        <w:tc>
          <w:tcPr>
            <w:tcW w:w="538" w:type="pct"/>
            <w:tcBorders>
              <w:top w:val="nil"/>
              <w:left w:val="nil"/>
              <w:bottom w:val="single" w:sz="4" w:space="0" w:color="auto"/>
              <w:right w:val="single" w:sz="4" w:space="0" w:color="auto"/>
            </w:tcBorders>
            <w:shd w:val="clear" w:color="000000" w:fill="FFFFFF"/>
            <w:noWrap/>
            <w:vAlign w:val="center"/>
            <w:hideMark/>
          </w:tcPr>
          <w:p w14:paraId="5F327580" w14:textId="77777777" w:rsidR="008828C3" w:rsidRPr="00587517" w:rsidRDefault="008828C3" w:rsidP="00587517">
            <w:pPr>
              <w:jc w:val="center"/>
              <w:rPr>
                <w:sz w:val="24"/>
                <w:szCs w:val="28"/>
              </w:rPr>
            </w:pPr>
            <w:r w:rsidRPr="00587517">
              <w:rPr>
                <w:sz w:val="24"/>
                <w:szCs w:val="28"/>
              </w:rPr>
              <w:t>2</w:t>
            </w:r>
          </w:p>
        </w:tc>
        <w:tc>
          <w:tcPr>
            <w:tcW w:w="485" w:type="pct"/>
            <w:tcBorders>
              <w:top w:val="nil"/>
              <w:left w:val="nil"/>
              <w:bottom w:val="single" w:sz="4" w:space="0" w:color="auto"/>
              <w:right w:val="single" w:sz="4" w:space="0" w:color="auto"/>
            </w:tcBorders>
            <w:shd w:val="clear" w:color="000000" w:fill="FFFFFF"/>
            <w:noWrap/>
            <w:vAlign w:val="center"/>
            <w:hideMark/>
          </w:tcPr>
          <w:p w14:paraId="2DD29A80" w14:textId="77777777" w:rsidR="008828C3" w:rsidRPr="00587517" w:rsidRDefault="008828C3" w:rsidP="00587517">
            <w:pPr>
              <w:jc w:val="center"/>
              <w:rPr>
                <w:sz w:val="24"/>
                <w:szCs w:val="28"/>
              </w:rPr>
            </w:pPr>
            <w:r w:rsidRPr="00587517">
              <w:rPr>
                <w:sz w:val="24"/>
                <w:szCs w:val="28"/>
              </w:rPr>
              <w:t>2</w:t>
            </w:r>
          </w:p>
        </w:tc>
      </w:tr>
      <w:tr w:rsidR="008828C3" w:rsidRPr="00587517" w14:paraId="541CF9EF" w14:textId="77777777" w:rsidTr="008828C3">
        <w:tc>
          <w:tcPr>
            <w:tcW w:w="2753" w:type="pct"/>
            <w:tcBorders>
              <w:top w:val="nil"/>
              <w:left w:val="single" w:sz="4" w:space="0" w:color="auto"/>
              <w:bottom w:val="single" w:sz="4" w:space="0" w:color="auto"/>
              <w:right w:val="single" w:sz="4" w:space="0" w:color="auto"/>
            </w:tcBorders>
            <w:shd w:val="clear" w:color="auto" w:fill="auto"/>
            <w:vAlign w:val="center"/>
            <w:hideMark/>
          </w:tcPr>
          <w:p w14:paraId="0F6D5626" w14:textId="77777777" w:rsidR="008828C3" w:rsidRPr="00587517" w:rsidRDefault="008828C3" w:rsidP="00587517">
            <w:pPr>
              <w:rPr>
                <w:sz w:val="24"/>
                <w:szCs w:val="28"/>
              </w:rPr>
            </w:pPr>
            <w:r w:rsidRPr="00587517">
              <w:rPr>
                <w:sz w:val="24"/>
                <w:szCs w:val="28"/>
              </w:rPr>
              <w:t xml:space="preserve">   в эксплуатации</w:t>
            </w:r>
          </w:p>
        </w:tc>
        <w:tc>
          <w:tcPr>
            <w:tcW w:w="739" w:type="pct"/>
            <w:tcBorders>
              <w:top w:val="nil"/>
              <w:left w:val="nil"/>
              <w:bottom w:val="single" w:sz="4" w:space="0" w:color="auto"/>
              <w:right w:val="single" w:sz="4" w:space="0" w:color="auto"/>
            </w:tcBorders>
            <w:shd w:val="clear" w:color="auto" w:fill="auto"/>
            <w:vAlign w:val="center"/>
            <w:hideMark/>
          </w:tcPr>
          <w:p w14:paraId="708EA0BB" w14:textId="77777777" w:rsidR="008828C3" w:rsidRPr="00587517" w:rsidRDefault="008828C3" w:rsidP="00587517">
            <w:pPr>
              <w:jc w:val="center"/>
              <w:rPr>
                <w:sz w:val="24"/>
                <w:szCs w:val="28"/>
              </w:rPr>
            </w:pPr>
            <w:r w:rsidRPr="00587517">
              <w:rPr>
                <w:sz w:val="24"/>
                <w:szCs w:val="28"/>
              </w:rPr>
              <w:t>ед.</w:t>
            </w:r>
          </w:p>
        </w:tc>
        <w:tc>
          <w:tcPr>
            <w:tcW w:w="486" w:type="pct"/>
            <w:tcBorders>
              <w:top w:val="nil"/>
              <w:left w:val="nil"/>
              <w:bottom w:val="single" w:sz="4" w:space="0" w:color="auto"/>
              <w:right w:val="single" w:sz="4" w:space="0" w:color="auto"/>
            </w:tcBorders>
            <w:shd w:val="clear" w:color="auto" w:fill="auto"/>
            <w:vAlign w:val="center"/>
            <w:hideMark/>
          </w:tcPr>
          <w:p w14:paraId="2AB9173A" w14:textId="77777777" w:rsidR="008828C3" w:rsidRPr="00587517" w:rsidRDefault="008828C3" w:rsidP="00587517">
            <w:pPr>
              <w:jc w:val="center"/>
              <w:rPr>
                <w:sz w:val="24"/>
                <w:szCs w:val="28"/>
              </w:rPr>
            </w:pPr>
            <w:r w:rsidRPr="00587517">
              <w:rPr>
                <w:sz w:val="24"/>
                <w:szCs w:val="28"/>
              </w:rPr>
              <w:t>1</w:t>
            </w:r>
          </w:p>
        </w:tc>
        <w:tc>
          <w:tcPr>
            <w:tcW w:w="538" w:type="pct"/>
            <w:tcBorders>
              <w:top w:val="nil"/>
              <w:left w:val="nil"/>
              <w:bottom w:val="single" w:sz="4" w:space="0" w:color="auto"/>
              <w:right w:val="single" w:sz="4" w:space="0" w:color="auto"/>
            </w:tcBorders>
            <w:shd w:val="clear" w:color="auto" w:fill="auto"/>
            <w:vAlign w:val="center"/>
            <w:hideMark/>
          </w:tcPr>
          <w:p w14:paraId="19BCD820" w14:textId="77777777" w:rsidR="008828C3" w:rsidRPr="00587517" w:rsidRDefault="008828C3" w:rsidP="00587517">
            <w:pPr>
              <w:jc w:val="center"/>
              <w:rPr>
                <w:sz w:val="24"/>
                <w:szCs w:val="28"/>
              </w:rPr>
            </w:pPr>
            <w:r w:rsidRPr="00587517">
              <w:rPr>
                <w:sz w:val="24"/>
                <w:szCs w:val="28"/>
              </w:rPr>
              <w:t>1</w:t>
            </w:r>
          </w:p>
        </w:tc>
        <w:tc>
          <w:tcPr>
            <w:tcW w:w="485" w:type="pct"/>
            <w:tcBorders>
              <w:top w:val="nil"/>
              <w:left w:val="nil"/>
              <w:bottom w:val="single" w:sz="4" w:space="0" w:color="auto"/>
              <w:right w:val="single" w:sz="4" w:space="0" w:color="auto"/>
            </w:tcBorders>
            <w:shd w:val="clear" w:color="auto" w:fill="auto"/>
            <w:vAlign w:val="center"/>
            <w:hideMark/>
          </w:tcPr>
          <w:p w14:paraId="7CBC051C" w14:textId="77777777" w:rsidR="008828C3" w:rsidRPr="00587517" w:rsidRDefault="008828C3" w:rsidP="00587517">
            <w:pPr>
              <w:jc w:val="center"/>
              <w:rPr>
                <w:sz w:val="24"/>
                <w:szCs w:val="28"/>
              </w:rPr>
            </w:pPr>
            <w:r w:rsidRPr="00587517">
              <w:rPr>
                <w:sz w:val="24"/>
                <w:szCs w:val="28"/>
              </w:rPr>
              <w:t>1</w:t>
            </w:r>
          </w:p>
        </w:tc>
      </w:tr>
      <w:tr w:rsidR="008828C3" w:rsidRPr="00587517" w14:paraId="6A760C10" w14:textId="77777777" w:rsidTr="008828C3">
        <w:tc>
          <w:tcPr>
            <w:tcW w:w="2753" w:type="pct"/>
            <w:tcBorders>
              <w:top w:val="nil"/>
              <w:left w:val="single" w:sz="4" w:space="0" w:color="auto"/>
              <w:bottom w:val="single" w:sz="4" w:space="0" w:color="auto"/>
              <w:right w:val="single" w:sz="4" w:space="0" w:color="auto"/>
            </w:tcBorders>
            <w:shd w:val="clear" w:color="auto" w:fill="auto"/>
            <w:vAlign w:val="center"/>
          </w:tcPr>
          <w:p w14:paraId="76AD1BEA" w14:textId="77777777" w:rsidR="008828C3" w:rsidRPr="00587517" w:rsidRDefault="008828C3" w:rsidP="00587517">
            <w:pPr>
              <w:rPr>
                <w:sz w:val="24"/>
                <w:szCs w:val="28"/>
              </w:rPr>
            </w:pPr>
            <w:r w:rsidRPr="00587517">
              <w:rPr>
                <w:sz w:val="24"/>
                <w:szCs w:val="28"/>
              </w:rPr>
              <w:t xml:space="preserve">  в резерве</w:t>
            </w:r>
          </w:p>
        </w:tc>
        <w:tc>
          <w:tcPr>
            <w:tcW w:w="739" w:type="pct"/>
            <w:tcBorders>
              <w:top w:val="nil"/>
              <w:left w:val="nil"/>
              <w:bottom w:val="single" w:sz="4" w:space="0" w:color="auto"/>
              <w:right w:val="single" w:sz="4" w:space="0" w:color="auto"/>
            </w:tcBorders>
            <w:shd w:val="clear" w:color="auto" w:fill="auto"/>
            <w:vAlign w:val="center"/>
          </w:tcPr>
          <w:p w14:paraId="6A14D4E5" w14:textId="77777777" w:rsidR="008828C3" w:rsidRPr="00587517" w:rsidRDefault="008828C3" w:rsidP="00587517">
            <w:pPr>
              <w:jc w:val="center"/>
              <w:rPr>
                <w:sz w:val="24"/>
                <w:szCs w:val="28"/>
              </w:rPr>
            </w:pPr>
            <w:r w:rsidRPr="00587517">
              <w:rPr>
                <w:sz w:val="24"/>
                <w:szCs w:val="28"/>
              </w:rPr>
              <w:t>ед.</w:t>
            </w:r>
          </w:p>
        </w:tc>
        <w:tc>
          <w:tcPr>
            <w:tcW w:w="486" w:type="pct"/>
            <w:tcBorders>
              <w:top w:val="nil"/>
              <w:left w:val="nil"/>
              <w:bottom w:val="single" w:sz="4" w:space="0" w:color="auto"/>
              <w:right w:val="single" w:sz="4" w:space="0" w:color="auto"/>
            </w:tcBorders>
            <w:shd w:val="clear" w:color="auto" w:fill="auto"/>
            <w:vAlign w:val="center"/>
          </w:tcPr>
          <w:p w14:paraId="3C383CD1" w14:textId="77777777" w:rsidR="008828C3" w:rsidRPr="00587517" w:rsidRDefault="008828C3" w:rsidP="00587517">
            <w:pPr>
              <w:jc w:val="center"/>
              <w:rPr>
                <w:sz w:val="24"/>
                <w:szCs w:val="28"/>
              </w:rPr>
            </w:pPr>
            <w:r w:rsidRPr="00587517">
              <w:rPr>
                <w:sz w:val="24"/>
                <w:szCs w:val="28"/>
              </w:rPr>
              <w:t>1</w:t>
            </w:r>
          </w:p>
        </w:tc>
        <w:tc>
          <w:tcPr>
            <w:tcW w:w="538" w:type="pct"/>
            <w:tcBorders>
              <w:top w:val="nil"/>
              <w:left w:val="nil"/>
              <w:bottom w:val="single" w:sz="4" w:space="0" w:color="auto"/>
              <w:right w:val="single" w:sz="4" w:space="0" w:color="auto"/>
            </w:tcBorders>
            <w:shd w:val="clear" w:color="auto" w:fill="auto"/>
            <w:vAlign w:val="center"/>
          </w:tcPr>
          <w:p w14:paraId="5481FFC8" w14:textId="77777777" w:rsidR="008828C3" w:rsidRPr="00587517" w:rsidRDefault="008828C3" w:rsidP="00587517">
            <w:pPr>
              <w:jc w:val="center"/>
              <w:rPr>
                <w:sz w:val="24"/>
                <w:szCs w:val="28"/>
              </w:rPr>
            </w:pPr>
            <w:r w:rsidRPr="00587517">
              <w:rPr>
                <w:sz w:val="24"/>
                <w:szCs w:val="28"/>
              </w:rPr>
              <w:t>1</w:t>
            </w:r>
          </w:p>
        </w:tc>
        <w:tc>
          <w:tcPr>
            <w:tcW w:w="485" w:type="pct"/>
            <w:tcBorders>
              <w:top w:val="nil"/>
              <w:left w:val="nil"/>
              <w:bottom w:val="single" w:sz="4" w:space="0" w:color="auto"/>
              <w:right w:val="single" w:sz="4" w:space="0" w:color="auto"/>
            </w:tcBorders>
            <w:shd w:val="clear" w:color="auto" w:fill="auto"/>
            <w:vAlign w:val="center"/>
          </w:tcPr>
          <w:p w14:paraId="1A3E7E0A" w14:textId="77777777" w:rsidR="008828C3" w:rsidRPr="00587517" w:rsidRDefault="008828C3" w:rsidP="00587517">
            <w:pPr>
              <w:jc w:val="center"/>
              <w:rPr>
                <w:sz w:val="24"/>
                <w:szCs w:val="28"/>
              </w:rPr>
            </w:pPr>
            <w:r w:rsidRPr="00587517">
              <w:rPr>
                <w:sz w:val="24"/>
                <w:szCs w:val="28"/>
              </w:rPr>
              <w:t>1</w:t>
            </w:r>
          </w:p>
        </w:tc>
      </w:tr>
      <w:tr w:rsidR="008828C3" w:rsidRPr="00587517" w14:paraId="4ACD030F" w14:textId="77777777" w:rsidTr="008828C3">
        <w:tc>
          <w:tcPr>
            <w:tcW w:w="2753" w:type="pct"/>
            <w:tcBorders>
              <w:top w:val="nil"/>
              <w:left w:val="single" w:sz="4" w:space="0" w:color="auto"/>
              <w:bottom w:val="single" w:sz="4" w:space="0" w:color="auto"/>
              <w:right w:val="single" w:sz="4" w:space="0" w:color="auto"/>
            </w:tcBorders>
            <w:shd w:val="clear" w:color="auto" w:fill="auto"/>
            <w:vAlign w:val="center"/>
            <w:hideMark/>
          </w:tcPr>
          <w:p w14:paraId="4DB9B820" w14:textId="77777777" w:rsidR="008828C3" w:rsidRPr="00587517" w:rsidRDefault="008828C3" w:rsidP="00587517">
            <w:pPr>
              <w:rPr>
                <w:sz w:val="24"/>
                <w:szCs w:val="28"/>
              </w:rPr>
            </w:pPr>
            <w:r w:rsidRPr="00587517">
              <w:rPr>
                <w:sz w:val="24"/>
                <w:szCs w:val="28"/>
              </w:rPr>
              <w:t>Установленная мощность НС 1–го подъема</w:t>
            </w:r>
          </w:p>
        </w:tc>
        <w:tc>
          <w:tcPr>
            <w:tcW w:w="739" w:type="pct"/>
            <w:tcBorders>
              <w:top w:val="nil"/>
              <w:left w:val="nil"/>
              <w:bottom w:val="single" w:sz="4" w:space="0" w:color="auto"/>
              <w:right w:val="single" w:sz="4" w:space="0" w:color="auto"/>
            </w:tcBorders>
            <w:shd w:val="clear" w:color="auto" w:fill="auto"/>
            <w:vAlign w:val="center"/>
            <w:hideMark/>
          </w:tcPr>
          <w:p w14:paraId="68D97632" w14:textId="77777777" w:rsidR="008828C3" w:rsidRPr="00587517" w:rsidRDefault="008828C3" w:rsidP="00587517">
            <w:pPr>
              <w:jc w:val="center"/>
              <w:rPr>
                <w:sz w:val="24"/>
                <w:szCs w:val="28"/>
              </w:rPr>
            </w:pPr>
            <w:r w:rsidRPr="00587517">
              <w:rPr>
                <w:sz w:val="24"/>
                <w:szCs w:val="28"/>
              </w:rPr>
              <w:t>тыс. м³/ сут.</w:t>
            </w:r>
          </w:p>
        </w:tc>
        <w:tc>
          <w:tcPr>
            <w:tcW w:w="486" w:type="pct"/>
            <w:tcBorders>
              <w:top w:val="nil"/>
              <w:left w:val="nil"/>
              <w:bottom w:val="single" w:sz="4" w:space="0" w:color="auto"/>
              <w:right w:val="single" w:sz="4" w:space="0" w:color="auto"/>
            </w:tcBorders>
            <w:shd w:val="clear" w:color="000000" w:fill="FFFFFF"/>
            <w:vAlign w:val="center"/>
            <w:hideMark/>
          </w:tcPr>
          <w:p w14:paraId="79983C72" w14:textId="77777777" w:rsidR="008828C3" w:rsidRPr="00587517" w:rsidRDefault="008828C3" w:rsidP="00587517">
            <w:pPr>
              <w:jc w:val="center"/>
              <w:rPr>
                <w:sz w:val="24"/>
                <w:szCs w:val="28"/>
              </w:rPr>
            </w:pPr>
            <w:r w:rsidRPr="00587517">
              <w:rPr>
                <w:sz w:val="24"/>
                <w:szCs w:val="28"/>
              </w:rPr>
              <w:t>0,312</w:t>
            </w:r>
          </w:p>
        </w:tc>
        <w:tc>
          <w:tcPr>
            <w:tcW w:w="538" w:type="pct"/>
            <w:tcBorders>
              <w:top w:val="nil"/>
              <w:left w:val="nil"/>
              <w:bottom w:val="single" w:sz="4" w:space="0" w:color="auto"/>
              <w:right w:val="single" w:sz="4" w:space="0" w:color="auto"/>
            </w:tcBorders>
            <w:shd w:val="clear" w:color="000000" w:fill="FFFFFF"/>
            <w:hideMark/>
          </w:tcPr>
          <w:p w14:paraId="6053CAE9" w14:textId="77777777" w:rsidR="008828C3" w:rsidRPr="00587517" w:rsidRDefault="008828C3" w:rsidP="00587517">
            <w:pPr>
              <w:jc w:val="center"/>
              <w:rPr>
                <w:sz w:val="24"/>
                <w:szCs w:val="28"/>
              </w:rPr>
            </w:pPr>
            <w:r w:rsidRPr="00587517">
              <w:rPr>
                <w:sz w:val="24"/>
                <w:szCs w:val="28"/>
              </w:rPr>
              <w:t>0,312</w:t>
            </w:r>
          </w:p>
        </w:tc>
        <w:tc>
          <w:tcPr>
            <w:tcW w:w="485" w:type="pct"/>
            <w:tcBorders>
              <w:top w:val="nil"/>
              <w:left w:val="nil"/>
              <w:bottom w:val="single" w:sz="4" w:space="0" w:color="auto"/>
              <w:right w:val="single" w:sz="4" w:space="0" w:color="auto"/>
            </w:tcBorders>
            <w:shd w:val="clear" w:color="000000" w:fill="FFFFFF"/>
            <w:hideMark/>
          </w:tcPr>
          <w:p w14:paraId="099C4342" w14:textId="77777777" w:rsidR="008828C3" w:rsidRPr="00587517" w:rsidRDefault="008828C3" w:rsidP="00587517">
            <w:pPr>
              <w:jc w:val="center"/>
              <w:rPr>
                <w:sz w:val="24"/>
                <w:szCs w:val="28"/>
              </w:rPr>
            </w:pPr>
            <w:r w:rsidRPr="00587517">
              <w:rPr>
                <w:sz w:val="24"/>
                <w:szCs w:val="28"/>
              </w:rPr>
              <w:t>0,312</w:t>
            </w:r>
          </w:p>
        </w:tc>
      </w:tr>
      <w:tr w:rsidR="008828C3" w:rsidRPr="00587517" w14:paraId="736C45CF" w14:textId="77777777" w:rsidTr="008828C3">
        <w:tc>
          <w:tcPr>
            <w:tcW w:w="2753" w:type="pct"/>
            <w:tcBorders>
              <w:top w:val="nil"/>
              <w:left w:val="single" w:sz="4" w:space="0" w:color="auto"/>
              <w:bottom w:val="single" w:sz="4" w:space="0" w:color="auto"/>
              <w:right w:val="single" w:sz="4" w:space="0" w:color="auto"/>
            </w:tcBorders>
            <w:shd w:val="clear" w:color="auto" w:fill="auto"/>
            <w:vAlign w:val="center"/>
            <w:hideMark/>
          </w:tcPr>
          <w:p w14:paraId="35FB2640" w14:textId="77777777" w:rsidR="008828C3" w:rsidRPr="00587517" w:rsidRDefault="008828C3" w:rsidP="00587517">
            <w:pPr>
              <w:rPr>
                <w:sz w:val="24"/>
                <w:szCs w:val="28"/>
              </w:rPr>
            </w:pPr>
            <w:r w:rsidRPr="00587517">
              <w:rPr>
                <w:sz w:val="24"/>
                <w:szCs w:val="28"/>
              </w:rPr>
              <w:t xml:space="preserve">Фактически задействованная мощность НС 1–го подъема </w:t>
            </w:r>
          </w:p>
        </w:tc>
        <w:tc>
          <w:tcPr>
            <w:tcW w:w="739" w:type="pct"/>
            <w:tcBorders>
              <w:top w:val="nil"/>
              <w:left w:val="nil"/>
              <w:bottom w:val="single" w:sz="4" w:space="0" w:color="auto"/>
              <w:right w:val="single" w:sz="4" w:space="0" w:color="auto"/>
            </w:tcBorders>
            <w:shd w:val="clear" w:color="auto" w:fill="auto"/>
            <w:vAlign w:val="center"/>
            <w:hideMark/>
          </w:tcPr>
          <w:p w14:paraId="7EF729E1" w14:textId="77777777" w:rsidR="008828C3" w:rsidRPr="00587517" w:rsidRDefault="008828C3" w:rsidP="00587517">
            <w:pPr>
              <w:jc w:val="center"/>
              <w:rPr>
                <w:sz w:val="24"/>
                <w:szCs w:val="28"/>
              </w:rPr>
            </w:pPr>
            <w:r w:rsidRPr="00587517">
              <w:rPr>
                <w:sz w:val="24"/>
                <w:szCs w:val="28"/>
              </w:rPr>
              <w:t>тыс. м³/ сут.</w:t>
            </w:r>
          </w:p>
        </w:tc>
        <w:tc>
          <w:tcPr>
            <w:tcW w:w="486" w:type="pct"/>
            <w:tcBorders>
              <w:top w:val="nil"/>
              <w:left w:val="nil"/>
              <w:bottom w:val="single" w:sz="4" w:space="0" w:color="auto"/>
              <w:right w:val="single" w:sz="4" w:space="0" w:color="auto"/>
            </w:tcBorders>
            <w:shd w:val="clear" w:color="000000" w:fill="FFFFFF"/>
            <w:vAlign w:val="center"/>
            <w:hideMark/>
          </w:tcPr>
          <w:p w14:paraId="6B0EABA0" w14:textId="77777777" w:rsidR="008828C3" w:rsidRPr="00587517" w:rsidRDefault="008828C3" w:rsidP="00587517">
            <w:pPr>
              <w:jc w:val="center"/>
              <w:rPr>
                <w:sz w:val="24"/>
                <w:szCs w:val="28"/>
              </w:rPr>
            </w:pPr>
            <w:r w:rsidRPr="00587517">
              <w:rPr>
                <w:sz w:val="24"/>
                <w:szCs w:val="28"/>
              </w:rPr>
              <w:t>0,02</w:t>
            </w:r>
          </w:p>
        </w:tc>
        <w:tc>
          <w:tcPr>
            <w:tcW w:w="538" w:type="pct"/>
            <w:tcBorders>
              <w:top w:val="nil"/>
              <w:left w:val="nil"/>
              <w:bottom w:val="single" w:sz="4" w:space="0" w:color="auto"/>
              <w:right w:val="single" w:sz="4" w:space="0" w:color="auto"/>
            </w:tcBorders>
            <w:shd w:val="clear" w:color="000000" w:fill="FFFFFF"/>
            <w:vAlign w:val="center"/>
            <w:hideMark/>
          </w:tcPr>
          <w:p w14:paraId="2CDB01F4" w14:textId="77777777" w:rsidR="008828C3" w:rsidRPr="00587517" w:rsidRDefault="008828C3" w:rsidP="00587517">
            <w:pPr>
              <w:jc w:val="center"/>
              <w:rPr>
                <w:sz w:val="24"/>
                <w:szCs w:val="28"/>
              </w:rPr>
            </w:pPr>
            <w:r w:rsidRPr="00587517">
              <w:rPr>
                <w:sz w:val="24"/>
                <w:szCs w:val="28"/>
              </w:rPr>
              <w:t>0,02</w:t>
            </w:r>
          </w:p>
        </w:tc>
        <w:tc>
          <w:tcPr>
            <w:tcW w:w="485" w:type="pct"/>
            <w:tcBorders>
              <w:top w:val="nil"/>
              <w:left w:val="nil"/>
              <w:bottom w:val="single" w:sz="4" w:space="0" w:color="auto"/>
              <w:right w:val="single" w:sz="4" w:space="0" w:color="auto"/>
            </w:tcBorders>
            <w:shd w:val="clear" w:color="000000" w:fill="FFFFFF"/>
            <w:vAlign w:val="center"/>
            <w:hideMark/>
          </w:tcPr>
          <w:p w14:paraId="68E6A59C" w14:textId="77777777" w:rsidR="008828C3" w:rsidRPr="00587517" w:rsidRDefault="008828C3" w:rsidP="00587517">
            <w:pPr>
              <w:jc w:val="center"/>
              <w:rPr>
                <w:sz w:val="24"/>
                <w:szCs w:val="28"/>
              </w:rPr>
            </w:pPr>
            <w:r w:rsidRPr="00587517">
              <w:rPr>
                <w:sz w:val="24"/>
                <w:szCs w:val="28"/>
              </w:rPr>
              <w:t>0,02</w:t>
            </w:r>
          </w:p>
        </w:tc>
      </w:tr>
      <w:tr w:rsidR="008828C3" w:rsidRPr="00587517" w14:paraId="1BE105A0" w14:textId="77777777" w:rsidTr="008828C3">
        <w:tc>
          <w:tcPr>
            <w:tcW w:w="2753" w:type="pct"/>
            <w:tcBorders>
              <w:top w:val="nil"/>
              <w:left w:val="single" w:sz="4" w:space="0" w:color="auto"/>
              <w:bottom w:val="single" w:sz="4" w:space="0" w:color="auto"/>
              <w:right w:val="single" w:sz="4" w:space="0" w:color="auto"/>
            </w:tcBorders>
            <w:shd w:val="clear" w:color="auto" w:fill="auto"/>
            <w:vAlign w:val="center"/>
            <w:hideMark/>
          </w:tcPr>
          <w:p w14:paraId="1BBF04DF" w14:textId="77777777" w:rsidR="008828C3" w:rsidRPr="00587517" w:rsidRDefault="008828C3" w:rsidP="00587517">
            <w:pPr>
              <w:rPr>
                <w:sz w:val="24"/>
                <w:szCs w:val="28"/>
              </w:rPr>
            </w:pPr>
            <w:r w:rsidRPr="00587517">
              <w:rPr>
                <w:sz w:val="24"/>
                <w:szCs w:val="28"/>
              </w:rPr>
              <w:t xml:space="preserve">    в % от установленной мощности</w:t>
            </w:r>
          </w:p>
        </w:tc>
        <w:tc>
          <w:tcPr>
            <w:tcW w:w="739" w:type="pct"/>
            <w:tcBorders>
              <w:top w:val="nil"/>
              <w:left w:val="nil"/>
              <w:bottom w:val="single" w:sz="4" w:space="0" w:color="auto"/>
              <w:right w:val="single" w:sz="4" w:space="0" w:color="auto"/>
            </w:tcBorders>
            <w:shd w:val="clear" w:color="auto" w:fill="auto"/>
            <w:vAlign w:val="center"/>
            <w:hideMark/>
          </w:tcPr>
          <w:p w14:paraId="0A2A9D6E" w14:textId="77777777" w:rsidR="008828C3" w:rsidRPr="00587517" w:rsidRDefault="008828C3" w:rsidP="00587517">
            <w:pPr>
              <w:jc w:val="center"/>
              <w:rPr>
                <w:sz w:val="24"/>
                <w:szCs w:val="28"/>
              </w:rPr>
            </w:pPr>
            <w:r w:rsidRPr="00587517">
              <w:rPr>
                <w:sz w:val="24"/>
                <w:szCs w:val="28"/>
              </w:rPr>
              <w:t>%</w:t>
            </w:r>
          </w:p>
        </w:tc>
        <w:tc>
          <w:tcPr>
            <w:tcW w:w="486" w:type="pct"/>
            <w:tcBorders>
              <w:top w:val="nil"/>
              <w:left w:val="nil"/>
              <w:bottom w:val="single" w:sz="4" w:space="0" w:color="auto"/>
              <w:right w:val="single" w:sz="4" w:space="0" w:color="auto"/>
            </w:tcBorders>
            <w:shd w:val="clear" w:color="000000" w:fill="FFFFFF"/>
            <w:noWrap/>
            <w:vAlign w:val="center"/>
            <w:hideMark/>
          </w:tcPr>
          <w:p w14:paraId="1FE64434" w14:textId="77777777" w:rsidR="008828C3" w:rsidRPr="00587517" w:rsidRDefault="008828C3" w:rsidP="00587517">
            <w:pPr>
              <w:jc w:val="center"/>
              <w:rPr>
                <w:sz w:val="24"/>
                <w:szCs w:val="28"/>
              </w:rPr>
            </w:pPr>
            <w:r w:rsidRPr="00587517">
              <w:rPr>
                <w:sz w:val="24"/>
                <w:szCs w:val="28"/>
              </w:rPr>
              <w:t>6,41</w:t>
            </w:r>
          </w:p>
        </w:tc>
        <w:tc>
          <w:tcPr>
            <w:tcW w:w="538" w:type="pct"/>
            <w:tcBorders>
              <w:top w:val="nil"/>
              <w:left w:val="nil"/>
              <w:bottom w:val="single" w:sz="4" w:space="0" w:color="auto"/>
              <w:right w:val="single" w:sz="4" w:space="0" w:color="auto"/>
            </w:tcBorders>
            <w:shd w:val="clear" w:color="000000" w:fill="FFFFFF"/>
            <w:noWrap/>
            <w:hideMark/>
          </w:tcPr>
          <w:p w14:paraId="5FD33E0E" w14:textId="77777777" w:rsidR="008828C3" w:rsidRPr="00587517" w:rsidRDefault="008828C3" w:rsidP="00587517">
            <w:pPr>
              <w:jc w:val="center"/>
              <w:rPr>
                <w:sz w:val="24"/>
                <w:szCs w:val="28"/>
              </w:rPr>
            </w:pPr>
            <w:r w:rsidRPr="00587517">
              <w:rPr>
                <w:sz w:val="24"/>
                <w:szCs w:val="28"/>
              </w:rPr>
              <w:t>7,65</w:t>
            </w:r>
          </w:p>
        </w:tc>
        <w:tc>
          <w:tcPr>
            <w:tcW w:w="485" w:type="pct"/>
            <w:tcBorders>
              <w:top w:val="nil"/>
              <w:left w:val="nil"/>
              <w:bottom w:val="single" w:sz="4" w:space="0" w:color="auto"/>
              <w:right w:val="single" w:sz="4" w:space="0" w:color="auto"/>
            </w:tcBorders>
            <w:shd w:val="clear" w:color="000000" w:fill="FFFFFF"/>
            <w:noWrap/>
            <w:hideMark/>
          </w:tcPr>
          <w:p w14:paraId="46007DA5" w14:textId="77777777" w:rsidR="008828C3" w:rsidRPr="00587517" w:rsidRDefault="008828C3" w:rsidP="00587517">
            <w:pPr>
              <w:jc w:val="center"/>
              <w:rPr>
                <w:sz w:val="24"/>
                <w:szCs w:val="28"/>
              </w:rPr>
            </w:pPr>
            <w:r w:rsidRPr="00587517">
              <w:rPr>
                <w:sz w:val="24"/>
                <w:szCs w:val="28"/>
              </w:rPr>
              <w:t>6,41</w:t>
            </w:r>
          </w:p>
        </w:tc>
      </w:tr>
      <w:tr w:rsidR="008828C3" w:rsidRPr="00587517" w14:paraId="21A6CA01" w14:textId="77777777" w:rsidTr="008828C3">
        <w:tc>
          <w:tcPr>
            <w:tcW w:w="2753" w:type="pct"/>
            <w:tcBorders>
              <w:top w:val="nil"/>
              <w:left w:val="single" w:sz="4" w:space="0" w:color="auto"/>
              <w:bottom w:val="single" w:sz="4" w:space="0" w:color="auto"/>
              <w:right w:val="single" w:sz="4" w:space="0" w:color="auto"/>
            </w:tcBorders>
            <w:shd w:val="clear" w:color="auto" w:fill="auto"/>
            <w:vAlign w:val="center"/>
            <w:hideMark/>
          </w:tcPr>
          <w:p w14:paraId="22A18712" w14:textId="77777777" w:rsidR="008828C3" w:rsidRPr="00587517" w:rsidRDefault="008828C3" w:rsidP="00587517">
            <w:pPr>
              <w:rPr>
                <w:sz w:val="24"/>
                <w:szCs w:val="28"/>
              </w:rPr>
            </w:pPr>
            <w:r w:rsidRPr="00587517">
              <w:rPr>
                <w:sz w:val="24"/>
                <w:szCs w:val="28"/>
              </w:rPr>
              <w:t>Износ оборудования, используемого при подъеме воды</w:t>
            </w:r>
          </w:p>
        </w:tc>
        <w:tc>
          <w:tcPr>
            <w:tcW w:w="739" w:type="pct"/>
            <w:tcBorders>
              <w:top w:val="nil"/>
              <w:left w:val="nil"/>
              <w:bottom w:val="single" w:sz="4" w:space="0" w:color="auto"/>
              <w:right w:val="single" w:sz="4" w:space="0" w:color="auto"/>
            </w:tcBorders>
            <w:shd w:val="clear" w:color="auto" w:fill="auto"/>
            <w:vAlign w:val="center"/>
            <w:hideMark/>
          </w:tcPr>
          <w:p w14:paraId="29C77D01" w14:textId="77777777" w:rsidR="008828C3" w:rsidRPr="00587517" w:rsidRDefault="008828C3" w:rsidP="00587517">
            <w:pPr>
              <w:jc w:val="center"/>
              <w:rPr>
                <w:sz w:val="24"/>
                <w:szCs w:val="28"/>
              </w:rPr>
            </w:pPr>
            <w:r w:rsidRPr="00587517">
              <w:rPr>
                <w:sz w:val="24"/>
                <w:szCs w:val="28"/>
              </w:rPr>
              <w:t>%</w:t>
            </w:r>
          </w:p>
        </w:tc>
        <w:tc>
          <w:tcPr>
            <w:tcW w:w="486" w:type="pct"/>
            <w:tcBorders>
              <w:top w:val="nil"/>
              <w:left w:val="nil"/>
              <w:bottom w:val="single" w:sz="4" w:space="0" w:color="auto"/>
              <w:right w:val="single" w:sz="4" w:space="0" w:color="auto"/>
            </w:tcBorders>
            <w:shd w:val="clear" w:color="auto" w:fill="auto"/>
            <w:noWrap/>
            <w:vAlign w:val="center"/>
            <w:hideMark/>
          </w:tcPr>
          <w:p w14:paraId="6513636E" w14:textId="77777777" w:rsidR="008828C3" w:rsidRPr="00587517" w:rsidRDefault="008828C3" w:rsidP="00587517">
            <w:pPr>
              <w:jc w:val="center"/>
              <w:rPr>
                <w:sz w:val="24"/>
                <w:szCs w:val="28"/>
              </w:rPr>
            </w:pPr>
            <w:r w:rsidRPr="00587517">
              <w:rPr>
                <w:sz w:val="24"/>
                <w:szCs w:val="28"/>
              </w:rPr>
              <w:t>100</w:t>
            </w:r>
          </w:p>
        </w:tc>
        <w:tc>
          <w:tcPr>
            <w:tcW w:w="538" w:type="pct"/>
            <w:tcBorders>
              <w:top w:val="nil"/>
              <w:left w:val="nil"/>
              <w:bottom w:val="single" w:sz="4" w:space="0" w:color="auto"/>
              <w:right w:val="single" w:sz="4" w:space="0" w:color="auto"/>
            </w:tcBorders>
            <w:shd w:val="clear" w:color="auto" w:fill="auto"/>
            <w:noWrap/>
            <w:vAlign w:val="center"/>
            <w:hideMark/>
          </w:tcPr>
          <w:p w14:paraId="33DA6B86" w14:textId="77777777" w:rsidR="008828C3" w:rsidRPr="00587517" w:rsidRDefault="008828C3" w:rsidP="00587517">
            <w:pPr>
              <w:jc w:val="center"/>
              <w:rPr>
                <w:sz w:val="24"/>
                <w:szCs w:val="28"/>
              </w:rPr>
            </w:pPr>
            <w:r w:rsidRPr="00587517">
              <w:rPr>
                <w:sz w:val="24"/>
                <w:szCs w:val="28"/>
              </w:rPr>
              <w:t>92</w:t>
            </w:r>
          </w:p>
        </w:tc>
        <w:tc>
          <w:tcPr>
            <w:tcW w:w="485" w:type="pct"/>
            <w:tcBorders>
              <w:top w:val="nil"/>
              <w:left w:val="nil"/>
              <w:bottom w:val="single" w:sz="4" w:space="0" w:color="auto"/>
              <w:right w:val="single" w:sz="4" w:space="0" w:color="auto"/>
            </w:tcBorders>
            <w:shd w:val="clear" w:color="auto" w:fill="auto"/>
            <w:noWrap/>
            <w:vAlign w:val="center"/>
            <w:hideMark/>
          </w:tcPr>
          <w:p w14:paraId="5D5BB11F" w14:textId="77777777" w:rsidR="008828C3" w:rsidRPr="00587517" w:rsidRDefault="008828C3" w:rsidP="00587517">
            <w:pPr>
              <w:jc w:val="center"/>
              <w:rPr>
                <w:sz w:val="24"/>
                <w:szCs w:val="28"/>
              </w:rPr>
            </w:pPr>
            <w:r w:rsidRPr="00587517">
              <w:rPr>
                <w:sz w:val="24"/>
                <w:szCs w:val="28"/>
              </w:rPr>
              <w:t>100</w:t>
            </w:r>
          </w:p>
        </w:tc>
      </w:tr>
      <w:tr w:rsidR="008828C3" w:rsidRPr="00587517" w14:paraId="462F129C" w14:textId="77777777" w:rsidTr="008828C3">
        <w:tc>
          <w:tcPr>
            <w:tcW w:w="27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A056BE" w14:textId="77777777" w:rsidR="008828C3" w:rsidRPr="00587517" w:rsidRDefault="008828C3" w:rsidP="00587517">
            <w:pPr>
              <w:rPr>
                <w:sz w:val="24"/>
                <w:szCs w:val="28"/>
              </w:rPr>
            </w:pPr>
            <w:r w:rsidRPr="00587517">
              <w:rPr>
                <w:sz w:val="24"/>
                <w:szCs w:val="28"/>
              </w:rPr>
              <w:t>Численность основных производственных рабочих – всего</w:t>
            </w:r>
          </w:p>
        </w:tc>
        <w:tc>
          <w:tcPr>
            <w:tcW w:w="739" w:type="pct"/>
            <w:tcBorders>
              <w:top w:val="single" w:sz="4" w:space="0" w:color="auto"/>
              <w:left w:val="nil"/>
              <w:bottom w:val="single" w:sz="4" w:space="0" w:color="auto"/>
              <w:right w:val="single" w:sz="4" w:space="0" w:color="auto"/>
            </w:tcBorders>
            <w:shd w:val="clear" w:color="auto" w:fill="auto"/>
            <w:vAlign w:val="center"/>
            <w:hideMark/>
          </w:tcPr>
          <w:p w14:paraId="202C6A5A" w14:textId="77777777" w:rsidR="008828C3" w:rsidRPr="00587517" w:rsidRDefault="008828C3" w:rsidP="00587517">
            <w:pPr>
              <w:jc w:val="center"/>
              <w:rPr>
                <w:sz w:val="24"/>
                <w:szCs w:val="28"/>
              </w:rPr>
            </w:pPr>
            <w:r w:rsidRPr="00587517">
              <w:rPr>
                <w:sz w:val="24"/>
                <w:szCs w:val="28"/>
              </w:rPr>
              <w:t>чел.</w:t>
            </w:r>
          </w:p>
        </w:tc>
        <w:tc>
          <w:tcPr>
            <w:tcW w:w="486" w:type="pct"/>
            <w:tcBorders>
              <w:top w:val="single" w:sz="4" w:space="0" w:color="auto"/>
              <w:left w:val="nil"/>
              <w:bottom w:val="single" w:sz="4" w:space="0" w:color="auto"/>
              <w:right w:val="single" w:sz="4" w:space="0" w:color="auto"/>
            </w:tcBorders>
            <w:shd w:val="clear" w:color="auto" w:fill="auto"/>
            <w:noWrap/>
            <w:vAlign w:val="center"/>
            <w:hideMark/>
          </w:tcPr>
          <w:p w14:paraId="62F8C26E" w14:textId="77777777" w:rsidR="008828C3" w:rsidRPr="00587517" w:rsidRDefault="008828C3" w:rsidP="00587517">
            <w:pPr>
              <w:jc w:val="center"/>
              <w:rPr>
                <w:sz w:val="24"/>
                <w:szCs w:val="28"/>
              </w:rPr>
            </w:pPr>
            <w:r w:rsidRPr="00587517">
              <w:rPr>
                <w:sz w:val="24"/>
                <w:szCs w:val="28"/>
              </w:rPr>
              <w:t>0,5</w:t>
            </w:r>
          </w:p>
        </w:tc>
        <w:tc>
          <w:tcPr>
            <w:tcW w:w="538" w:type="pct"/>
            <w:tcBorders>
              <w:top w:val="single" w:sz="4" w:space="0" w:color="auto"/>
              <w:left w:val="nil"/>
              <w:bottom w:val="single" w:sz="4" w:space="0" w:color="auto"/>
              <w:right w:val="single" w:sz="4" w:space="0" w:color="auto"/>
            </w:tcBorders>
            <w:shd w:val="clear" w:color="auto" w:fill="auto"/>
            <w:noWrap/>
            <w:vAlign w:val="center"/>
            <w:hideMark/>
          </w:tcPr>
          <w:p w14:paraId="7C47D797" w14:textId="77777777" w:rsidR="008828C3" w:rsidRPr="00587517" w:rsidRDefault="008828C3" w:rsidP="00587517">
            <w:pPr>
              <w:jc w:val="center"/>
              <w:rPr>
                <w:sz w:val="24"/>
                <w:szCs w:val="28"/>
              </w:rPr>
            </w:pPr>
            <w:r w:rsidRPr="00587517">
              <w:rPr>
                <w:sz w:val="24"/>
                <w:szCs w:val="28"/>
              </w:rPr>
              <w:t>-</w:t>
            </w:r>
          </w:p>
        </w:tc>
        <w:tc>
          <w:tcPr>
            <w:tcW w:w="485" w:type="pct"/>
            <w:tcBorders>
              <w:top w:val="single" w:sz="4" w:space="0" w:color="auto"/>
              <w:left w:val="nil"/>
              <w:bottom w:val="single" w:sz="4" w:space="0" w:color="auto"/>
              <w:right w:val="single" w:sz="4" w:space="0" w:color="auto"/>
            </w:tcBorders>
            <w:shd w:val="clear" w:color="auto" w:fill="auto"/>
            <w:noWrap/>
            <w:vAlign w:val="center"/>
            <w:hideMark/>
          </w:tcPr>
          <w:p w14:paraId="6B26AFB1" w14:textId="77777777" w:rsidR="008828C3" w:rsidRPr="00587517" w:rsidRDefault="008828C3" w:rsidP="00587517">
            <w:pPr>
              <w:jc w:val="center"/>
              <w:rPr>
                <w:sz w:val="24"/>
                <w:szCs w:val="28"/>
              </w:rPr>
            </w:pPr>
            <w:r w:rsidRPr="00587517">
              <w:rPr>
                <w:sz w:val="24"/>
                <w:szCs w:val="28"/>
              </w:rPr>
              <w:t>1,5</w:t>
            </w:r>
          </w:p>
        </w:tc>
      </w:tr>
      <w:tr w:rsidR="008828C3" w:rsidRPr="00587517" w14:paraId="641B8A8A" w14:textId="77777777" w:rsidTr="008828C3">
        <w:tc>
          <w:tcPr>
            <w:tcW w:w="2753" w:type="pct"/>
            <w:tcBorders>
              <w:top w:val="single" w:sz="4" w:space="0" w:color="auto"/>
              <w:left w:val="single" w:sz="4" w:space="0" w:color="auto"/>
              <w:bottom w:val="single" w:sz="4" w:space="0" w:color="auto"/>
              <w:right w:val="single" w:sz="4" w:space="0" w:color="auto"/>
            </w:tcBorders>
            <w:shd w:val="clear" w:color="auto" w:fill="auto"/>
            <w:vAlign w:val="center"/>
          </w:tcPr>
          <w:p w14:paraId="16E9C783" w14:textId="77777777" w:rsidR="008828C3" w:rsidRPr="00587517" w:rsidRDefault="008828C3" w:rsidP="00587517">
            <w:pPr>
              <w:rPr>
                <w:sz w:val="24"/>
                <w:szCs w:val="28"/>
              </w:rPr>
            </w:pPr>
            <w:r w:rsidRPr="00587517">
              <w:rPr>
                <w:sz w:val="24"/>
                <w:szCs w:val="28"/>
              </w:rPr>
              <w:t>Всего персонал</w:t>
            </w:r>
          </w:p>
        </w:tc>
        <w:tc>
          <w:tcPr>
            <w:tcW w:w="739" w:type="pct"/>
            <w:tcBorders>
              <w:top w:val="single" w:sz="4" w:space="0" w:color="auto"/>
              <w:left w:val="nil"/>
              <w:bottom w:val="single" w:sz="4" w:space="0" w:color="auto"/>
              <w:right w:val="single" w:sz="4" w:space="0" w:color="auto"/>
            </w:tcBorders>
            <w:shd w:val="clear" w:color="auto" w:fill="auto"/>
            <w:vAlign w:val="center"/>
          </w:tcPr>
          <w:p w14:paraId="2197A217" w14:textId="77777777" w:rsidR="008828C3" w:rsidRPr="00587517" w:rsidRDefault="008828C3" w:rsidP="00587517">
            <w:pPr>
              <w:jc w:val="center"/>
              <w:rPr>
                <w:sz w:val="24"/>
                <w:szCs w:val="28"/>
              </w:rPr>
            </w:pPr>
            <w:r w:rsidRPr="00587517">
              <w:rPr>
                <w:sz w:val="24"/>
                <w:szCs w:val="28"/>
              </w:rPr>
              <w:t>чел.</w:t>
            </w:r>
          </w:p>
        </w:tc>
        <w:tc>
          <w:tcPr>
            <w:tcW w:w="486" w:type="pct"/>
            <w:tcBorders>
              <w:top w:val="single" w:sz="4" w:space="0" w:color="auto"/>
              <w:left w:val="nil"/>
              <w:bottom w:val="single" w:sz="4" w:space="0" w:color="auto"/>
              <w:right w:val="single" w:sz="4" w:space="0" w:color="auto"/>
            </w:tcBorders>
            <w:shd w:val="clear" w:color="auto" w:fill="auto"/>
            <w:noWrap/>
            <w:vAlign w:val="center"/>
          </w:tcPr>
          <w:p w14:paraId="51321A5B" w14:textId="77777777" w:rsidR="008828C3" w:rsidRPr="00587517" w:rsidRDefault="008828C3" w:rsidP="00587517">
            <w:pPr>
              <w:jc w:val="center"/>
              <w:rPr>
                <w:sz w:val="24"/>
                <w:szCs w:val="28"/>
              </w:rPr>
            </w:pPr>
            <w:r w:rsidRPr="00587517">
              <w:rPr>
                <w:sz w:val="24"/>
                <w:szCs w:val="28"/>
              </w:rPr>
              <w:t>2,75</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0A29F246" w14:textId="77777777" w:rsidR="008828C3" w:rsidRPr="00587517" w:rsidRDefault="008828C3" w:rsidP="00587517">
            <w:pPr>
              <w:jc w:val="center"/>
              <w:rPr>
                <w:sz w:val="24"/>
                <w:szCs w:val="28"/>
              </w:rPr>
            </w:pPr>
            <w:r w:rsidRPr="00587517">
              <w:rPr>
                <w:sz w:val="24"/>
                <w:szCs w:val="28"/>
              </w:rPr>
              <w:t>7,56</w:t>
            </w:r>
          </w:p>
        </w:tc>
        <w:tc>
          <w:tcPr>
            <w:tcW w:w="485" w:type="pct"/>
            <w:tcBorders>
              <w:top w:val="single" w:sz="4" w:space="0" w:color="auto"/>
              <w:left w:val="nil"/>
              <w:bottom w:val="single" w:sz="4" w:space="0" w:color="auto"/>
              <w:right w:val="single" w:sz="4" w:space="0" w:color="auto"/>
            </w:tcBorders>
            <w:shd w:val="clear" w:color="auto" w:fill="auto"/>
            <w:noWrap/>
            <w:vAlign w:val="center"/>
          </w:tcPr>
          <w:p w14:paraId="06401969" w14:textId="77777777" w:rsidR="008828C3" w:rsidRPr="00587517" w:rsidRDefault="008828C3" w:rsidP="00587517">
            <w:pPr>
              <w:jc w:val="center"/>
              <w:rPr>
                <w:sz w:val="24"/>
                <w:szCs w:val="28"/>
              </w:rPr>
            </w:pPr>
            <w:r w:rsidRPr="00587517">
              <w:rPr>
                <w:sz w:val="24"/>
                <w:szCs w:val="28"/>
              </w:rPr>
              <w:t>2,55</w:t>
            </w:r>
          </w:p>
        </w:tc>
      </w:tr>
    </w:tbl>
    <w:p w14:paraId="0F9EAF38" w14:textId="77777777" w:rsidR="008828C3" w:rsidRPr="00587517" w:rsidRDefault="008828C3" w:rsidP="00587517">
      <w:pPr>
        <w:jc w:val="both"/>
        <w:rPr>
          <w:sz w:val="24"/>
          <w:szCs w:val="28"/>
        </w:rPr>
      </w:pPr>
      <w:r w:rsidRPr="00587517">
        <w:rPr>
          <w:sz w:val="24"/>
          <w:szCs w:val="28"/>
        </w:rPr>
        <w:t>Источник: Экспертное заключение по рассмотрению дела № 48-2018 «Об установлении тарифов на питьевую воду, техническую воду и транспортировку воды для потребителей Сургутского городского муниципального унитарного предприятия «Тепловик» на территории муниципального образования городской округ город Сургут на 2019-2023 годы»</w:t>
      </w:r>
    </w:p>
    <w:p w14:paraId="55B4BE13" w14:textId="77777777" w:rsidR="00654F5B" w:rsidRPr="00587517" w:rsidRDefault="00654F5B" w:rsidP="00587517">
      <w:pPr>
        <w:ind w:firstLine="708"/>
        <w:jc w:val="both"/>
        <w:rPr>
          <w:sz w:val="28"/>
          <w:szCs w:val="28"/>
        </w:rPr>
      </w:pPr>
    </w:p>
    <w:p w14:paraId="11ECCABA" w14:textId="77777777" w:rsidR="008828C3" w:rsidRPr="00587517" w:rsidRDefault="008828C3" w:rsidP="00587517">
      <w:pPr>
        <w:ind w:firstLine="708"/>
        <w:jc w:val="both"/>
        <w:rPr>
          <w:sz w:val="28"/>
          <w:szCs w:val="28"/>
        </w:rPr>
      </w:pPr>
      <w:r w:rsidRPr="00587517">
        <w:rPr>
          <w:sz w:val="28"/>
          <w:szCs w:val="28"/>
        </w:rPr>
        <w:t xml:space="preserve">Поставку холодной воды, расходуемой на приготовление горячей воды в </w:t>
      </w:r>
      <w:r w:rsidRPr="00587517">
        <w:rPr>
          <w:sz w:val="28"/>
          <w:szCs w:val="28"/>
        </w:rPr>
        <w:br/>
        <w:t xml:space="preserve">п. Юность, </w:t>
      </w:r>
      <w:r w:rsidR="008D3953" w:rsidRPr="00587517">
        <w:rPr>
          <w:sz w:val="28"/>
          <w:szCs w:val="28"/>
        </w:rPr>
        <w:t xml:space="preserve">п. </w:t>
      </w:r>
      <w:r w:rsidRPr="00587517">
        <w:rPr>
          <w:sz w:val="28"/>
          <w:szCs w:val="28"/>
        </w:rPr>
        <w:t xml:space="preserve">Лунный, </w:t>
      </w:r>
      <w:r w:rsidR="008D3953" w:rsidRPr="00587517">
        <w:rPr>
          <w:sz w:val="28"/>
          <w:szCs w:val="28"/>
        </w:rPr>
        <w:t xml:space="preserve">п. </w:t>
      </w:r>
      <w:r w:rsidRPr="00587517">
        <w:rPr>
          <w:sz w:val="28"/>
          <w:szCs w:val="28"/>
        </w:rPr>
        <w:t>Снежный, ул. Крылова</w:t>
      </w:r>
      <w:r w:rsidR="0070569A" w:rsidRPr="00587517">
        <w:rPr>
          <w:sz w:val="28"/>
          <w:szCs w:val="28"/>
        </w:rPr>
        <w:t>,</w:t>
      </w:r>
      <w:r w:rsidRPr="00587517">
        <w:rPr>
          <w:sz w:val="28"/>
          <w:szCs w:val="28"/>
        </w:rPr>
        <w:t xml:space="preserve"> 40, осуществляет </w:t>
      </w:r>
      <w:r w:rsidR="00DA0330" w:rsidRPr="00587517">
        <w:rPr>
          <w:sz w:val="28"/>
          <w:szCs w:val="28"/>
        </w:rPr>
        <w:t>СГМУП</w:t>
      </w:r>
      <w:r w:rsidR="00F36819" w:rsidRPr="00587517">
        <w:rPr>
          <w:sz w:val="28"/>
          <w:szCs w:val="28"/>
        </w:rPr>
        <w:t> </w:t>
      </w:r>
      <w:r w:rsidRPr="00587517">
        <w:rPr>
          <w:sz w:val="28"/>
          <w:szCs w:val="28"/>
        </w:rPr>
        <w:t>«Горводоканал» по договору водоснабжения. Оплата объема покупной воды осуществляется согласно показаниям прибора учета, установленного в здании котельной.</w:t>
      </w:r>
    </w:p>
    <w:p w14:paraId="442A03A8" w14:textId="77777777" w:rsidR="008828C3" w:rsidRPr="00587517" w:rsidRDefault="008828C3" w:rsidP="00587517">
      <w:pPr>
        <w:ind w:firstLine="708"/>
        <w:jc w:val="both"/>
        <w:rPr>
          <w:sz w:val="28"/>
          <w:szCs w:val="28"/>
        </w:rPr>
      </w:pPr>
      <w:r w:rsidRPr="00587517">
        <w:rPr>
          <w:sz w:val="28"/>
          <w:szCs w:val="28"/>
        </w:rPr>
        <w:t xml:space="preserve">Поставку холодной воды, расходуемой на приготовление горячей воды в </w:t>
      </w:r>
      <w:r w:rsidRPr="00587517">
        <w:rPr>
          <w:sz w:val="28"/>
          <w:szCs w:val="28"/>
        </w:rPr>
        <w:br/>
        <w:t>п. Кедровый – 2, осуществляет филиал ПАО «ОГК–2»– Сургутская ГРЭС-1 по договору в соответствии с показаниями прибора учета.</w:t>
      </w:r>
    </w:p>
    <w:p w14:paraId="1ADB25D1" w14:textId="77777777" w:rsidR="00321CCD" w:rsidRPr="00587517" w:rsidRDefault="00321CCD" w:rsidP="00587517">
      <w:pPr>
        <w:ind w:firstLine="708"/>
        <w:jc w:val="both"/>
        <w:rPr>
          <w:sz w:val="28"/>
          <w:szCs w:val="28"/>
        </w:rPr>
      </w:pPr>
    </w:p>
    <w:p w14:paraId="644677F9" w14:textId="77777777" w:rsidR="008828C3" w:rsidRPr="00587517" w:rsidRDefault="008828C3" w:rsidP="00587517">
      <w:pPr>
        <w:pStyle w:val="affb"/>
        <w:numPr>
          <w:ilvl w:val="0"/>
          <w:numId w:val="84"/>
        </w:numPr>
        <w:ind w:left="993" w:hanging="284"/>
        <w:jc w:val="both"/>
        <w:rPr>
          <w:b/>
          <w:sz w:val="28"/>
          <w:szCs w:val="28"/>
        </w:rPr>
      </w:pPr>
      <w:r w:rsidRPr="00587517">
        <w:rPr>
          <w:b/>
          <w:sz w:val="28"/>
          <w:szCs w:val="28"/>
        </w:rPr>
        <w:t>Филиал «Сургутская ГРЭС–2» ПАО «Юнипро»</w:t>
      </w:r>
    </w:p>
    <w:p w14:paraId="7E757C5F" w14:textId="77777777" w:rsidR="008828C3" w:rsidRPr="00587517" w:rsidRDefault="008828C3" w:rsidP="00587517">
      <w:pPr>
        <w:ind w:firstLine="708"/>
        <w:jc w:val="both"/>
        <w:rPr>
          <w:sz w:val="28"/>
          <w:szCs w:val="28"/>
        </w:rPr>
      </w:pPr>
      <w:r w:rsidRPr="00587517">
        <w:rPr>
          <w:sz w:val="28"/>
          <w:szCs w:val="28"/>
        </w:rPr>
        <w:t>Филиал «Сургутская ГРЭС–2» ПАО «Юнипро» имеет на балансе групповой водозабор, состоящий из четырех скважин.  Водозабор расположен на территории промзоны СГРЭС – 2, в 600 метрах от водохранилища.</w:t>
      </w:r>
    </w:p>
    <w:p w14:paraId="7C313E72" w14:textId="77777777" w:rsidR="008828C3" w:rsidRPr="00587517" w:rsidRDefault="008828C3" w:rsidP="00587517">
      <w:pPr>
        <w:ind w:firstLine="708"/>
        <w:jc w:val="both"/>
        <w:rPr>
          <w:sz w:val="28"/>
          <w:szCs w:val="28"/>
        </w:rPr>
      </w:pPr>
      <w:r w:rsidRPr="00587517">
        <w:rPr>
          <w:sz w:val="28"/>
          <w:szCs w:val="28"/>
        </w:rPr>
        <w:t>Вода артезианских скважин используется на хозяйственно–питьевые и производственные нужды предприятия. Добыча воды осуществляется на основании лицензии на право пользования недрами ХМН № 02599 ВЭ сроком до 05.05.2019 г. Эксплуатационные запасы утверждены в объеме 2,31 тыс. м</w:t>
      </w:r>
      <w:r w:rsidRPr="00587517">
        <w:rPr>
          <w:sz w:val="28"/>
          <w:szCs w:val="28"/>
          <w:vertAlign w:val="superscript"/>
        </w:rPr>
        <w:t>3</w:t>
      </w:r>
      <w:r w:rsidRPr="00587517">
        <w:rPr>
          <w:sz w:val="28"/>
          <w:szCs w:val="28"/>
        </w:rPr>
        <w:t>/сут.</w:t>
      </w:r>
    </w:p>
    <w:p w14:paraId="08359806" w14:textId="77777777" w:rsidR="008828C3" w:rsidRPr="00587517" w:rsidRDefault="008828C3" w:rsidP="00587517">
      <w:pPr>
        <w:ind w:firstLine="708"/>
        <w:jc w:val="both"/>
        <w:rPr>
          <w:sz w:val="28"/>
          <w:szCs w:val="28"/>
        </w:rPr>
      </w:pPr>
      <w:r w:rsidRPr="00587517">
        <w:rPr>
          <w:sz w:val="28"/>
          <w:szCs w:val="28"/>
        </w:rPr>
        <w:t>Исходная подземная вода подвергается очистке на водопроводных очистных сооружениях производительностью 2000 м</w:t>
      </w:r>
      <w:r w:rsidR="008D2E05" w:rsidRPr="00587517">
        <w:rPr>
          <w:sz w:val="28"/>
          <w:szCs w:val="28"/>
          <w:vertAlign w:val="superscript"/>
        </w:rPr>
        <w:t>³</w:t>
      </w:r>
      <w:r w:rsidRPr="00587517">
        <w:rPr>
          <w:sz w:val="28"/>
          <w:szCs w:val="28"/>
        </w:rPr>
        <w:t>/ч.</w:t>
      </w:r>
    </w:p>
    <w:p w14:paraId="0B15D45B" w14:textId="77777777" w:rsidR="008828C3" w:rsidRPr="00587517" w:rsidRDefault="008828C3" w:rsidP="00587517">
      <w:pPr>
        <w:ind w:firstLine="708"/>
        <w:jc w:val="both"/>
        <w:rPr>
          <w:sz w:val="28"/>
          <w:szCs w:val="28"/>
        </w:rPr>
      </w:pPr>
      <w:r w:rsidRPr="00587517">
        <w:rPr>
          <w:sz w:val="28"/>
          <w:szCs w:val="28"/>
        </w:rPr>
        <w:t>Станция очистки воды включает в себя:</w:t>
      </w:r>
    </w:p>
    <w:p w14:paraId="5F80670C" w14:textId="77777777" w:rsidR="008828C3" w:rsidRPr="00587517" w:rsidRDefault="008828C3" w:rsidP="00587517">
      <w:pPr>
        <w:pStyle w:val="affb"/>
        <w:numPr>
          <w:ilvl w:val="0"/>
          <w:numId w:val="57"/>
        </w:numPr>
        <w:jc w:val="both"/>
        <w:rPr>
          <w:sz w:val="28"/>
          <w:szCs w:val="28"/>
        </w:rPr>
      </w:pPr>
      <w:r w:rsidRPr="00587517">
        <w:rPr>
          <w:sz w:val="28"/>
          <w:szCs w:val="28"/>
        </w:rPr>
        <w:t>смеситель;</w:t>
      </w:r>
    </w:p>
    <w:p w14:paraId="5BFE15D8" w14:textId="77777777" w:rsidR="008828C3" w:rsidRPr="00587517" w:rsidRDefault="008828C3" w:rsidP="00587517">
      <w:pPr>
        <w:pStyle w:val="affb"/>
        <w:numPr>
          <w:ilvl w:val="0"/>
          <w:numId w:val="57"/>
        </w:numPr>
        <w:jc w:val="both"/>
        <w:rPr>
          <w:sz w:val="28"/>
          <w:szCs w:val="28"/>
        </w:rPr>
      </w:pPr>
      <w:r w:rsidRPr="00587517">
        <w:rPr>
          <w:sz w:val="28"/>
          <w:szCs w:val="28"/>
        </w:rPr>
        <w:t>напорные контактные и осветлительные фильтры;</w:t>
      </w:r>
    </w:p>
    <w:p w14:paraId="3D98DB2E" w14:textId="77777777" w:rsidR="008828C3" w:rsidRPr="00587517" w:rsidRDefault="008828C3" w:rsidP="00587517">
      <w:pPr>
        <w:pStyle w:val="affb"/>
        <w:numPr>
          <w:ilvl w:val="0"/>
          <w:numId w:val="57"/>
        </w:numPr>
        <w:jc w:val="both"/>
        <w:rPr>
          <w:sz w:val="28"/>
          <w:szCs w:val="28"/>
        </w:rPr>
      </w:pPr>
      <w:r w:rsidRPr="00587517">
        <w:rPr>
          <w:sz w:val="28"/>
          <w:szCs w:val="28"/>
        </w:rPr>
        <w:t>бактерицидная установка;</w:t>
      </w:r>
    </w:p>
    <w:p w14:paraId="2C1D5A24" w14:textId="77777777" w:rsidR="008828C3" w:rsidRPr="00587517" w:rsidRDefault="008828C3" w:rsidP="00587517">
      <w:pPr>
        <w:pStyle w:val="affb"/>
        <w:numPr>
          <w:ilvl w:val="0"/>
          <w:numId w:val="57"/>
        </w:numPr>
        <w:jc w:val="both"/>
        <w:rPr>
          <w:sz w:val="28"/>
          <w:szCs w:val="28"/>
        </w:rPr>
      </w:pPr>
      <w:r w:rsidRPr="00587517">
        <w:rPr>
          <w:sz w:val="28"/>
          <w:szCs w:val="28"/>
        </w:rPr>
        <w:t>декарбонизатор;</w:t>
      </w:r>
    </w:p>
    <w:p w14:paraId="7D17D62A" w14:textId="77777777" w:rsidR="008828C3" w:rsidRPr="00587517" w:rsidRDefault="008828C3" w:rsidP="00587517">
      <w:pPr>
        <w:pStyle w:val="affb"/>
        <w:numPr>
          <w:ilvl w:val="0"/>
          <w:numId w:val="57"/>
        </w:numPr>
        <w:jc w:val="both"/>
        <w:rPr>
          <w:sz w:val="28"/>
          <w:szCs w:val="28"/>
        </w:rPr>
      </w:pPr>
      <w:r w:rsidRPr="00587517">
        <w:rPr>
          <w:sz w:val="28"/>
          <w:szCs w:val="28"/>
        </w:rPr>
        <w:t>резервуары чистой воды.</w:t>
      </w:r>
    </w:p>
    <w:p w14:paraId="16800737" w14:textId="77777777" w:rsidR="008828C3" w:rsidRPr="00587517" w:rsidRDefault="008828C3" w:rsidP="00587517">
      <w:pPr>
        <w:ind w:firstLine="708"/>
        <w:jc w:val="both"/>
        <w:rPr>
          <w:sz w:val="28"/>
          <w:szCs w:val="28"/>
        </w:rPr>
      </w:pPr>
      <w:r w:rsidRPr="00587517">
        <w:rPr>
          <w:sz w:val="28"/>
          <w:szCs w:val="28"/>
        </w:rPr>
        <w:t>Очищенная вода из резервуаров чистой воды подается в сеть потребителей.</w:t>
      </w:r>
    </w:p>
    <w:p w14:paraId="48A1897E" w14:textId="77777777" w:rsidR="008828C3" w:rsidRPr="00587517" w:rsidRDefault="008828C3" w:rsidP="00587517">
      <w:pPr>
        <w:ind w:firstLine="708"/>
        <w:jc w:val="both"/>
        <w:rPr>
          <w:sz w:val="28"/>
          <w:szCs w:val="28"/>
        </w:rPr>
      </w:pPr>
      <w:r w:rsidRPr="00587517">
        <w:rPr>
          <w:sz w:val="28"/>
          <w:szCs w:val="28"/>
        </w:rPr>
        <w:t xml:space="preserve">На станции также имеется оборотное водоснабжение, источником которого является водохранилище на р. Черной. Оборотное водоснабжение используется только для общестанционных нужд и производственно–противопожарного водопровода, а также подачи технической воды для производственных нужд вспомогательных зданий и сооружений. </w:t>
      </w:r>
    </w:p>
    <w:p w14:paraId="78248FAC" w14:textId="77777777" w:rsidR="008828C3" w:rsidRPr="00587517" w:rsidRDefault="008828C3" w:rsidP="00587517">
      <w:pPr>
        <w:ind w:firstLine="709"/>
        <w:jc w:val="both"/>
        <w:rPr>
          <w:sz w:val="28"/>
          <w:szCs w:val="28"/>
        </w:rPr>
      </w:pPr>
      <w:r w:rsidRPr="00587517">
        <w:rPr>
          <w:sz w:val="28"/>
          <w:szCs w:val="28"/>
        </w:rPr>
        <w:t>Основные производственные показатели систем водоснабжения в зоне деятельности филиала «Сургутская ГРЭС–2» ПАО «Юнипро» представлены в табл. </w:t>
      </w:r>
      <w:r w:rsidR="004F273E" w:rsidRPr="00587517">
        <w:rPr>
          <w:sz w:val="28"/>
          <w:szCs w:val="28"/>
        </w:rPr>
        <w:t>6</w:t>
      </w:r>
      <w:r w:rsidRPr="00587517">
        <w:rPr>
          <w:sz w:val="28"/>
          <w:szCs w:val="28"/>
        </w:rPr>
        <w:t xml:space="preserve">. </w:t>
      </w:r>
    </w:p>
    <w:p w14:paraId="2DA89EB7" w14:textId="7F8B39CF" w:rsidR="008828C3" w:rsidRPr="00587517" w:rsidRDefault="008828C3" w:rsidP="00587517">
      <w:pPr>
        <w:spacing w:before="240" w:after="120"/>
        <w:jc w:val="both"/>
        <w:rPr>
          <w:sz w:val="24"/>
          <w:szCs w:val="28"/>
        </w:rPr>
      </w:pPr>
      <w:r w:rsidRPr="00587517">
        <w:rPr>
          <w:b/>
          <w:sz w:val="24"/>
          <w:szCs w:val="28"/>
        </w:rPr>
        <w:t xml:space="preserve">Таблица </w:t>
      </w:r>
      <w:r w:rsidRPr="00587517">
        <w:rPr>
          <w:b/>
          <w:sz w:val="24"/>
          <w:szCs w:val="28"/>
        </w:rPr>
        <w:fldChar w:fldCharType="begin"/>
      </w:r>
      <w:r w:rsidRPr="00587517">
        <w:rPr>
          <w:b/>
          <w:sz w:val="24"/>
          <w:szCs w:val="28"/>
        </w:rPr>
        <w:instrText xml:space="preserve"> SEQ Таблица \* ARABIC </w:instrText>
      </w:r>
      <w:r w:rsidRPr="00587517">
        <w:rPr>
          <w:b/>
          <w:sz w:val="24"/>
          <w:szCs w:val="28"/>
        </w:rPr>
        <w:fldChar w:fldCharType="separate"/>
      </w:r>
      <w:r w:rsidR="00A75652">
        <w:rPr>
          <w:b/>
          <w:noProof/>
          <w:sz w:val="24"/>
          <w:szCs w:val="28"/>
        </w:rPr>
        <w:t>6</w:t>
      </w:r>
      <w:r w:rsidRPr="00587517">
        <w:rPr>
          <w:b/>
          <w:sz w:val="24"/>
          <w:szCs w:val="28"/>
        </w:rPr>
        <w:fldChar w:fldCharType="end"/>
      </w:r>
      <w:r w:rsidRPr="00587517">
        <w:rPr>
          <w:b/>
          <w:sz w:val="24"/>
          <w:szCs w:val="28"/>
        </w:rPr>
        <w:t xml:space="preserve"> – Производственные показатели систем водоснабжения в зоне деятельности Филиала «Сургутская ГРЭС–2» ПАО «Юнипро»</w:t>
      </w:r>
    </w:p>
    <w:tbl>
      <w:tblPr>
        <w:tblW w:w="5000" w:type="pct"/>
        <w:tblLook w:val="04A0" w:firstRow="1" w:lastRow="0" w:firstColumn="1" w:lastColumn="0" w:noHBand="0" w:noVBand="1"/>
      </w:tblPr>
      <w:tblGrid>
        <w:gridCol w:w="5392"/>
        <w:gridCol w:w="1336"/>
        <w:gridCol w:w="1116"/>
        <w:gridCol w:w="1116"/>
        <w:gridCol w:w="1116"/>
      </w:tblGrid>
      <w:tr w:rsidR="008828C3" w:rsidRPr="00587517" w14:paraId="23D435BD" w14:textId="77777777" w:rsidTr="008828C3">
        <w:trPr>
          <w:tblHeader/>
        </w:trPr>
        <w:tc>
          <w:tcPr>
            <w:tcW w:w="27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DD953E" w14:textId="77777777" w:rsidR="008828C3" w:rsidRPr="00587517" w:rsidRDefault="008828C3" w:rsidP="00587517">
            <w:pPr>
              <w:jc w:val="center"/>
              <w:rPr>
                <w:b/>
                <w:bCs/>
                <w:sz w:val="24"/>
                <w:szCs w:val="28"/>
              </w:rPr>
            </w:pPr>
            <w:r w:rsidRPr="00587517">
              <w:rPr>
                <w:b/>
                <w:bCs/>
                <w:sz w:val="24"/>
                <w:szCs w:val="28"/>
              </w:rPr>
              <w:t>Показатели</w:t>
            </w:r>
          </w:p>
        </w:tc>
        <w:tc>
          <w:tcPr>
            <w:tcW w:w="739" w:type="pct"/>
            <w:tcBorders>
              <w:top w:val="single" w:sz="4" w:space="0" w:color="auto"/>
              <w:left w:val="nil"/>
              <w:bottom w:val="single" w:sz="4" w:space="0" w:color="auto"/>
              <w:right w:val="single" w:sz="4" w:space="0" w:color="auto"/>
            </w:tcBorders>
            <w:shd w:val="clear" w:color="auto" w:fill="auto"/>
            <w:vAlign w:val="center"/>
            <w:hideMark/>
          </w:tcPr>
          <w:p w14:paraId="27B33F4C" w14:textId="77777777" w:rsidR="008828C3" w:rsidRPr="00587517" w:rsidRDefault="008828C3" w:rsidP="00587517">
            <w:pPr>
              <w:jc w:val="center"/>
              <w:rPr>
                <w:b/>
                <w:bCs/>
                <w:sz w:val="24"/>
                <w:szCs w:val="28"/>
              </w:rPr>
            </w:pPr>
            <w:r w:rsidRPr="00587517">
              <w:rPr>
                <w:b/>
                <w:bCs/>
                <w:sz w:val="24"/>
                <w:szCs w:val="28"/>
              </w:rPr>
              <w:t>Ед. изм.</w:t>
            </w:r>
          </w:p>
        </w:tc>
        <w:tc>
          <w:tcPr>
            <w:tcW w:w="486" w:type="pct"/>
            <w:tcBorders>
              <w:top w:val="single" w:sz="4" w:space="0" w:color="auto"/>
              <w:left w:val="nil"/>
              <w:bottom w:val="single" w:sz="4" w:space="0" w:color="auto"/>
              <w:right w:val="single" w:sz="4" w:space="0" w:color="auto"/>
            </w:tcBorders>
            <w:shd w:val="clear" w:color="000000" w:fill="FFFFFF"/>
            <w:vAlign w:val="center"/>
            <w:hideMark/>
          </w:tcPr>
          <w:p w14:paraId="228FFCEF" w14:textId="77777777" w:rsidR="008828C3" w:rsidRPr="00587517" w:rsidRDefault="008828C3" w:rsidP="00587517">
            <w:pPr>
              <w:jc w:val="center"/>
              <w:rPr>
                <w:b/>
                <w:bCs/>
                <w:sz w:val="24"/>
                <w:szCs w:val="28"/>
              </w:rPr>
            </w:pPr>
            <w:r w:rsidRPr="00587517">
              <w:rPr>
                <w:b/>
                <w:bCs/>
                <w:sz w:val="24"/>
                <w:szCs w:val="28"/>
              </w:rPr>
              <w:t>2017 г. факт</w:t>
            </w:r>
          </w:p>
        </w:tc>
        <w:tc>
          <w:tcPr>
            <w:tcW w:w="538" w:type="pct"/>
            <w:tcBorders>
              <w:top w:val="single" w:sz="4" w:space="0" w:color="auto"/>
              <w:left w:val="nil"/>
              <w:bottom w:val="single" w:sz="4" w:space="0" w:color="auto"/>
              <w:right w:val="single" w:sz="4" w:space="0" w:color="auto"/>
            </w:tcBorders>
            <w:shd w:val="clear" w:color="000000" w:fill="FFFFFF"/>
            <w:vAlign w:val="center"/>
            <w:hideMark/>
          </w:tcPr>
          <w:p w14:paraId="08E72AC1" w14:textId="77777777" w:rsidR="008828C3" w:rsidRPr="00587517" w:rsidRDefault="008828C3" w:rsidP="00587517">
            <w:pPr>
              <w:jc w:val="center"/>
              <w:rPr>
                <w:b/>
                <w:bCs/>
                <w:sz w:val="24"/>
                <w:szCs w:val="28"/>
              </w:rPr>
            </w:pPr>
            <w:r w:rsidRPr="00587517">
              <w:rPr>
                <w:b/>
                <w:bCs/>
                <w:sz w:val="24"/>
                <w:szCs w:val="28"/>
              </w:rPr>
              <w:t xml:space="preserve">2018 г. </w:t>
            </w:r>
          </w:p>
        </w:tc>
        <w:tc>
          <w:tcPr>
            <w:tcW w:w="486" w:type="pct"/>
            <w:tcBorders>
              <w:top w:val="single" w:sz="4" w:space="0" w:color="auto"/>
              <w:left w:val="nil"/>
              <w:bottom w:val="single" w:sz="4" w:space="0" w:color="auto"/>
              <w:right w:val="single" w:sz="4" w:space="0" w:color="auto"/>
            </w:tcBorders>
            <w:shd w:val="clear" w:color="auto" w:fill="auto"/>
            <w:vAlign w:val="center"/>
            <w:hideMark/>
          </w:tcPr>
          <w:p w14:paraId="275FDDFF" w14:textId="77777777" w:rsidR="008828C3" w:rsidRPr="00587517" w:rsidRDefault="008828C3" w:rsidP="00587517">
            <w:pPr>
              <w:jc w:val="center"/>
              <w:rPr>
                <w:b/>
                <w:bCs/>
                <w:sz w:val="24"/>
                <w:szCs w:val="28"/>
              </w:rPr>
            </w:pPr>
            <w:r w:rsidRPr="00587517">
              <w:rPr>
                <w:b/>
                <w:bCs/>
                <w:sz w:val="24"/>
                <w:szCs w:val="28"/>
              </w:rPr>
              <w:t xml:space="preserve">2019 г.  </w:t>
            </w:r>
          </w:p>
        </w:tc>
      </w:tr>
      <w:tr w:rsidR="008828C3" w:rsidRPr="00587517" w14:paraId="12FADB7D" w14:textId="77777777" w:rsidTr="008828C3">
        <w:tc>
          <w:tcPr>
            <w:tcW w:w="2752" w:type="pct"/>
            <w:tcBorders>
              <w:top w:val="single" w:sz="4" w:space="0" w:color="auto"/>
              <w:left w:val="single" w:sz="4" w:space="0" w:color="auto"/>
              <w:bottom w:val="single" w:sz="4" w:space="0" w:color="auto"/>
              <w:right w:val="single" w:sz="4" w:space="0" w:color="auto"/>
            </w:tcBorders>
            <w:shd w:val="clear" w:color="auto" w:fill="auto"/>
            <w:vAlign w:val="center"/>
          </w:tcPr>
          <w:p w14:paraId="1F1E4CAF" w14:textId="77777777" w:rsidR="008828C3" w:rsidRPr="00587517" w:rsidRDefault="008828C3" w:rsidP="00587517">
            <w:pPr>
              <w:jc w:val="center"/>
              <w:rPr>
                <w:b/>
                <w:bCs/>
                <w:sz w:val="24"/>
                <w:szCs w:val="28"/>
              </w:rPr>
            </w:pPr>
            <w:r w:rsidRPr="00587517">
              <w:rPr>
                <w:b/>
                <w:bCs/>
                <w:sz w:val="24"/>
                <w:szCs w:val="28"/>
              </w:rPr>
              <w:t>Питьевое водоснабжение</w:t>
            </w:r>
          </w:p>
        </w:tc>
        <w:tc>
          <w:tcPr>
            <w:tcW w:w="739" w:type="pct"/>
            <w:tcBorders>
              <w:top w:val="single" w:sz="4" w:space="0" w:color="auto"/>
              <w:left w:val="nil"/>
              <w:bottom w:val="single" w:sz="4" w:space="0" w:color="auto"/>
              <w:right w:val="single" w:sz="4" w:space="0" w:color="auto"/>
            </w:tcBorders>
            <w:shd w:val="clear" w:color="auto" w:fill="auto"/>
            <w:vAlign w:val="center"/>
          </w:tcPr>
          <w:p w14:paraId="687091D0" w14:textId="77777777" w:rsidR="008828C3" w:rsidRPr="00587517" w:rsidRDefault="008828C3" w:rsidP="00587517">
            <w:pPr>
              <w:jc w:val="center"/>
              <w:rPr>
                <w:b/>
                <w:bCs/>
                <w:sz w:val="24"/>
                <w:szCs w:val="28"/>
              </w:rPr>
            </w:pPr>
          </w:p>
        </w:tc>
        <w:tc>
          <w:tcPr>
            <w:tcW w:w="486" w:type="pct"/>
            <w:tcBorders>
              <w:top w:val="single" w:sz="4" w:space="0" w:color="auto"/>
              <w:left w:val="nil"/>
              <w:bottom w:val="single" w:sz="4" w:space="0" w:color="auto"/>
              <w:right w:val="single" w:sz="4" w:space="0" w:color="auto"/>
            </w:tcBorders>
            <w:shd w:val="clear" w:color="000000" w:fill="FFFFFF"/>
            <w:vAlign w:val="center"/>
          </w:tcPr>
          <w:p w14:paraId="4196DA43" w14:textId="77777777" w:rsidR="008828C3" w:rsidRPr="00587517" w:rsidRDefault="008828C3" w:rsidP="00587517">
            <w:pPr>
              <w:jc w:val="center"/>
              <w:rPr>
                <w:b/>
                <w:bCs/>
                <w:sz w:val="24"/>
                <w:szCs w:val="28"/>
              </w:rPr>
            </w:pPr>
          </w:p>
        </w:tc>
        <w:tc>
          <w:tcPr>
            <w:tcW w:w="538" w:type="pct"/>
            <w:tcBorders>
              <w:top w:val="single" w:sz="4" w:space="0" w:color="auto"/>
              <w:left w:val="nil"/>
              <w:bottom w:val="single" w:sz="4" w:space="0" w:color="auto"/>
              <w:right w:val="single" w:sz="4" w:space="0" w:color="auto"/>
            </w:tcBorders>
            <w:shd w:val="clear" w:color="000000" w:fill="FFFFFF"/>
            <w:vAlign w:val="center"/>
          </w:tcPr>
          <w:p w14:paraId="5340264A" w14:textId="77777777" w:rsidR="008828C3" w:rsidRPr="00587517" w:rsidRDefault="008828C3" w:rsidP="00587517">
            <w:pPr>
              <w:jc w:val="center"/>
              <w:rPr>
                <w:b/>
                <w:bCs/>
                <w:sz w:val="24"/>
                <w:szCs w:val="28"/>
              </w:rPr>
            </w:pPr>
          </w:p>
        </w:tc>
        <w:tc>
          <w:tcPr>
            <w:tcW w:w="486" w:type="pct"/>
            <w:tcBorders>
              <w:top w:val="single" w:sz="4" w:space="0" w:color="auto"/>
              <w:left w:val="nil"/>
              <w:bottom w:val="single" w:sz="4" w:space="0" w:color="auto"/>
              <w:right w:val="single" w:sz="4" w:space="0" w:color="auto"/>
            </w:tcBorders>
            <w:shd w:val="clear" w:color="auto" w:fill="auto"/>
            <w:vAlign w:val="center"/>
          </w:tcPr>
          <w:p w14:paraId="5F09B893" w14:textId="77777777" w:rsidR="008828C3" w:rsidRPr="00587517" w:rsidRDefault="008828C3" w:rsidP="00587517">
            <w:pPr>
              <w:jc w:val="center"/>
              <w:rPr>
                <w:b/>
                <w:bCs/>
                <w:sz w:val="24"/>
                <w:szCs w:val="28"/>
              </w:rPr>
            </w:pPr>
          </w:p>
        </w:tc>
      </w:tr>
      <w:tr w:rsidR="008828C3" w:rsidRPr="00587517" w14:paraId="1A1285F7"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3CC2F618" w14:textId="77777777" w:rsidR="008828C3" w:rsidRPr="00587517" w:rsidRDefault="008828C3" w:rsidP="00587517">
            <w:pPr>
              <w:rPr>
                <w:sz w:val="24"/>
                <w:szCs w:val="28"/>
              </w:rPr>
            </w:pPr>
            <w:r w:rsidRPr="00587517">
              <w:rPr>
                <w:sz w:val="24"/>
                <w:szCs w:val="28"/>
              </w:rPr>
              <w:t>Число водопроводов</w:t>
            </w:r>
          </w:p>
        </w:tc>
        <w:tc>
          <w:tcPr>
            <w:tcW w:w="739" w:type="pct"/>
            <w:tcBorders>
              <w:top w:val="nil"/>
              <w:left w:val="nil"/>
              <w:bottom w:val="single" w:sz="4" w:space="0" w:color="auto"/>
              <w:right w:val="single" w:sz="4" w:space="0" w:color="auto"/>
            </w:tcBorders>
            <w:shd w:val="clear" w:color="auto" w:fill="auto"/>
            <w:vAlign w:val="center"/>
            <w:hideMark/>
          </w:tcPr>
          <w:p w14:paraId="1E67CC97" w14:textId="77777777" w:rsidR="008828C3" w:rsidRPr="00587517" w:rsidRDefault="008828C3" w:rsidP="00587517">
            <w:pPr>
              <w:jc w:val="center"/>
              <w:rPr>
                <w:sz w:val="24"/>
                <w:szCs w:val="28"/>
              </w:rPr>
            </w:pPr>
            <w:r w:rsidRPr="00587517">
              <w:rPr>
                <w:sz w:val="24"/>
                <w:szCs w:val="28"/>
              </w:rPr>
              <w:t>ед.</w:t>
            </w:r>
          </w:p>
        </w:tc>
        <w:tc>
          <w:tcPr>
            <w:tcW w:w="486" w:type="pct"/>
            <w:tcBorders>
              <w:top w:val="nil"/>
              <w:left w:val="nil"/>
              <w:bottom w:val="single" w:sz="4" w:space="0" w:color="auto"/>
              <w:right w:val="single" w:sz="4" w:space="0" w:color="auto"/>
            </w:tcBorders>
            <w:shd w:val="clear" w:color="000000" w:fill="FFFFFF"/>
            <w:vAlign w:val="center"/>
            <w:hideMark/>
          </w:tcPr>
          <w:p w14:paraId="0F20767B" w14:textId="77777777" w:rsidR="008828C3" w:rsidRPr="00587517" w:rsidRDefault="008828C3" w:rsidP="00587517">
            <w:pPr>
              <w:jc w:val="center"/>
              <w:rPr>
                <w:sz w:val="24"/>
                <w:szCs w:val="28"/>
              </w:rPr>
            </w:pPr>
            <w:r w:rsidRPr="00587517">
              <w:rPr>
                <w:sz w:val="24"/>
                <w:szCs w:val="28"/>
              </w:rPr>
              <w:t>1</w:t>
            </w:r>
          </w:p>
        </w:tc>
        <w:tc>
          <w:tcPr>
            <w:tcW w:w="538" w:type="pct"/>
            <w:tcBorders>
              <w:top w:val="nil"/>
              <w:left w:val="nil"/>
              <w:bottom w:val="single" w:sz="4" w:space="0" w:color="auto"/>
              <w:right w:val="single" w:sz="4" w:space="0" w:color="auto"/>
            </w:tcBorders>
            <w:shd w:val="clear" w:color="000000" w:fill="FFFFFF"/>
            <w:vAlign w:val="center"/>
            <w:hideMark/>
          </w:tcPr>
          <w:p w14:paraId="6B6DF3F2" w14:textId="77777777" w:rsidR="008828C3" w:rsidRPr="00587517" w:rsidRDefault="008828C3" w:rsidP="00587517">
            <w:pPr>
              <w:jc w:val="center"/>
              <w:rPr>
                <w:sz w:val="24"/>
                <w:szCs w:val="28"/>
              </w:rPr>
            </w:pPr>
            <w:r w:rsidRPr="00587517">
              <w:rPr>
                <w:sz w:val="24"/>
                <w:szCs w:val="28"/>
              </w:rPr>
              <w:t>1</w:t>
            </w:r>
          </w:p>
        </w:tc>
        <w:tc>
          <w:tcPr>
            <w:tcW w:w="486" w:type="pct"/>
            <w:tcBorders>
              <w:top w:val="nil"/>
              <w:left w:val="nil"/>
              <w:bottom w:val="single" w:sz="4" w:space="0" w:color="auto"/>
              <w:right w:val="single" w:sz="4" w:space="0" w:color="auto"/>
            </w:tcBorders>
            <w:shd w:val="clear" w:color="000000" w:fill="FFFFFF"/>
            <w:vAlign w:val="center"/>
            <w:hideMark/>
          </w:tcPr>
          <w:p w14:paraId="74346BA5" w14:textId="77777777" w:rsidR="008828C3" w:rsidRPr="00587517" w:rsidRDefault="008828C3" w:rsidP="00587517">
            <w:pPr>
              <w:jc w:val="center"/>
              <w:rPr>
                <w:sz w:val="24"/>
                <w:szCs w:val="28"/>
              </w:rPr>
            </w:pPr>
            <w:r w:rsidRPr="00587517">
              <w:rPr>
                <w:sz w:val="24"/>
                <w:szCs w:val="28"/>
              </w:rPr>
              <w:t>1</w:t>
            </w:r>
          </w:p>
        </w:tc>
      </w:tr>
      <w:tr w:rsidR="008828C3" w:rsidRPr="00587517" w14:paraId="13F1284D"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53AA134B" w14:textId="77777777" w:rsidR="008828C3" w:rsidRPr="00587517" w:rsidRDefault="008828C3" w:rsidP="00587517">
            <w:pPr>
              <w:rPr>
                <w:sz w:val="24"/>
                <w:szCs w:val="28"/>
              </w:rPr>
            </w:pPr>
            <w:r w:rsidRPr="00587517">
              <w:rPr>
                <w:sz w:val="24"/>
                <w:szCs w:val="28"/>
              </w:rPr>
              <w:t>Суммарная протяженность сети:</w:t>
            </w:r>
          </w:p>
        </w:tc>
        <w:tc>
          <w:tcPr>
            <w:tcW w:w="739" w:type="pct"/>
            <w:tcBorders>
              <w:top w:val="nil"/>
              <w:left w:val="nil"/>
              <w:bottom w:val="single" w:sz="4" w:space="0" w:color="auto"/>
              <w:right w:val="single" w:sz="4" w:space="0" w:color="auto"/>
            </w:tcBorders>
            <w:shd w:val="clear" w:color="auto" w:fill="auto"/>
            <w:vAlign w:val="center"/>
            <w:hideMark/>
          </w:tcPr>
          <w:p w14:paraId="3EB317C9" w14:textId="77777777" w:rsidR="008828C3" w:rsidRPr="00587517" w:rsidRDefault="008828C3" w:rsidP="00587517">
            <w:pPr>
              <w:jc w:val="center"/>
              <w:rPr>
                <w:sz w:val="24"/>
                <w:szCs w:val="28"/>
              </w:rPr>
            </w:pPr>
            <w:r w:rsidRPr="00587517">
              <w:rPr>
                <w:sz w:val="24"/>
                <w:szCs w:val="28"/>
              </w:rPr>
              <w:t>км</w:t>
            </w:r>
          </w:p>
        </w:tc>
        <w:tc>
          <w:tcPr>
            <w:tcW w:w="486" w:type="pct"/>
            <w:tcBorders>
              <w:top w:val="nil"/>
              <w:left w:val="nil"/>
              <w:bottom w:val="single" w:sz="4" w:space="0" w:color="auto"/>
              <w:right w:val="single" w:sz="4" w:space="0" w:color="auto"/>
            </w:tcBorders>
            <w:shd w:val="clear" w:color="000000" w:fill="FFFFFF"/>
            <w:noWrap/>
            <w:vAlign w:val="center"/>
            <w:hideMark/>
          </w:tcPr>
          <w:p w14:paraId="77A4574D" w14:textId="77777777" w:rsidR="008828C3" w:rsidRPr="00587517" w:rsidRDefault="008828C3" w:rsidP="00587517">
            <w:pPr>
              <w:jc w:val="center"/>
              <w:rPr>
                <w:sz w:val="24"/>
                <w:szCs w:val="28"/>
              </w:rPr>
            </w:pPr>
            <w:r w:rsidRPr="00587517">
              <w:rPr>
                <w:sz w:val="24"/>
                <w:szCs w:val="28"/>
              </w:rPr>
              <w:t>8,49</w:t>
            </w:r>
          </w:p>
        </w:tc>
        <w:tc>
          <w:tcPr>
            <w:tcW w:w="538" w:type="pct"/>
            <w:tcBorders>
              <w:top w:val="nil"/>
              <w:left w:val="nil"/>
              <w:bottom w:val="single" w:sz="4" w:space="0" w:color="auto"/>
              <w:right w:val="single" w:sz="4" w:space="0" w:color="auto"/>
            </w:tcBorders>
            <w:shd w:val="clear" w:color="000000" w:fill="FFFFFF"/>
            <w:noWrap/>
            <w:vAlign w:val="center"/>
            <w:hideMark/>
          </w:tcPr>
          <w:p w14:paraId="76B62AA4" w14:textId="77777777" w:rsidR="008828C3" w:rsidRPr="00587517" w:rsidRDefault="008828C3" w:rsidP="00587517">
            <w:pPr>
              <w:jc w:val="center"/>
              <w:rPr>
                <w:sz w:val="24"/>
                <w:szCs w:val="28"/>
              </w:rPr>
            </w:pPr>
            <w:r w:rsidRPr="00587517">
              <w:rPr>
                <w:sz w:val="24"/>
                <w:szCs w:val="28"/>
              </w:rPr>
              <w:t>8,49</w:t>
            </w:r>
          </w:p>
        </w:tc>
        <w:tc>
          <w:tcPr>
            <w:tcW w:w="486" w:type="pct"/>
            <w:tcBorders>
              <w:top w:val="nil"/>
              <w:left w:val="nil"/>
              <w:bottom w:val="single" w:sz="4" w:space="0" w:color="auto"/>
              <w:right w:val="single" w:sz="4" w:space="0" w:color="auto"/>
            </w:tcBorders>
            <w:shd w:val="clear" w:color="000000" w:fill="FFFFFF"/>
            <w:noWrap/>
            <w:vAlign w:val="center"/>
            <w:hideMark/>
          </w:tcPr>
          <w:p w14:paraId="458ED794" w14:textId="77777777" w:rsidR="008828C3" w:rsidRPr="00587517" w:rsidRDefault="008828C3" w:rsidP="00587517">
            <w:pPr>
              <w:jc w:val="center"/>
              <w:rPr>
                <w:sz w:val="24"/>
                <w:szCs w:val="28"/>
              </w:rPr>
            </w:pPr>
            <w:r w:rsidRPr="00587517">
              <w:rPr>
                <w:sz w:val="24"/>
                <w:szCs w:val="28"/>
              </w:rPr>
              <w:t>8,49</w:t>
            </w:r>
          </w:p>
        </w:tc>
      </w:tr>
      <w:tr w:rsidR="008828C3" w:rsidRPr="00587517" w14:paraId="132D6520"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25A3DC27" w14:textId="77777777" w:rsidR="008828C3" w:rsidRPr="00587517" w:rsidRDefault="008828C3" w:rsidP="00587517">
            <w:pPr>
              <w:rPr>
                <w:sz w:val="24"/>
                <w:szCs w:val="28"/>
              </w:rPr>
            </w:pPr>
            <w:r w:rsidRPr="00587517">
              <w:rPr>
                <w:sz w:val="24"/>
                <w:szCs w:val="28"/>
              </w:rPr>
              <w:t xml:space="preserve">   в т.ч. нуждающаяся в замене</w:t>
            </w:r>
          </w:p>
        </w:tc>
        <w:tc>
          <w:tcPr>
            <w:tcW w:w="739" w:type="pct"/>
            <w:tcBorders>
              <w:top w:val="nil"/>
              <w:left w:val="nil"/>
              <w:bottom w:val="single" w:sz="4" w:space="0" w:color="auto"/>
              <w:right w:val="single" w:sz="4" w:space="0" w:color="auto"/>
            </w:tcBorders>
            <w:shd w:val="clear" w:color="auto" w:fill="auto"/>
            <w:vAlign w:val="center"/>
            <w:hideMark/>
          </w:tcPr>
          <w:p w14:paraId="1A419744" w14:textId="77777777" w:rsidR="008828C3" w:rsidRPr="00587517" w:rsidRDefault="008828C3" w:rsidP="00587517">
            <w:pPr>
              <w:jc w:val="center"/>
              <w:rPr>
                <w:sz w:val="24"/>
                <w:szCs w:val="28"/>
              </w:rPr>
            </w:pPr>
            <w:r w:rsidRPr="00587517">
              <w:rPr>
                <w:sz w:val="24"/>
                <w:szCs w:val="28"/>
              </w:rPr>
              <w:t>км</w:t>
            </w:r>
          </w:p>
        </w:tc>
        <w:tc>
          <w:tcPr>
            <w:tcW w:w="486" w:type="pct"/>
            <w:tcBorders>
              <w:top w:val="nil"/>
              <w:left w:val="nil"/>
              <w:bottom w:val="single" w:sz="4" w:space="0" w:color="auto"/>
              <w:right w:val="single" w:sz="4" w:space="0" w:color="auto"/>
            </w:tcBorders>
            <w:shd w:val="clear" w:color="000000" w:fill="FFFFFF"/>
            <w:noWrap/>
            <w:vAlign w:val="center"/>
            <w:hideMark/>
          </w:tcPr>
          <w:p w14:paraId="6154D009" w14:textId="77777777" w:rsidR="008828C3" w:rsidRPr="00587517" w:rsidRDefault="008828C3" w:rsidP="00587517">
            <w:pPr>
              <w:jc w:val="center"/>
              <w:rPr>
                <w:sz w:val="24"/>
                <w:szCs w:val="28"/>
              </w:rPr>
            </w:pPr>
            <w:r w:rsidRPr="00587517">
              <w:rPr>
                <w:sz w:val="24"/>
                <w:szCs w:val="28"/>
              </w:rPr>
              <w:t>7,131</w:t>
            </w:r>
          </w:p>
        </w:tc>
        <w:tc>
          <w:tcPr>
            <w:tcW w:w="538" w:type="pct"/>
            <w:tcBorders>
              <w:top w:val="nil"/>
              <w:left w:val="nil"/>
              <w:bottom w:val="single" w:sz="4" w:space="0" w:color="auto"/>
              <w:right w:val="single" w:sz="4" w:space="0" w:color="auto"/>
            </w:tcBorders>
            <w:shd w:val="clear" w:color="000000" w:fill="FFFFFF"/>
            <w:noWrap/>
            <w:vAlign w:val="center"/>
            <w:hideMark/>
          </w:tcPr>
          <w:p w14:paraId="0DBDDC4A" w14:textId="77777777" w:rsidR="008828C3" w:rsidRPr="00587517" w:rsidRDefault="008828C3" w:rsidP="00587517">
            <w:pPr>
              <w:jc w:val="center"/>
              <w:rPr>
                <w:sz w:val="24"/>
                <w:szCs w:val="28"/>
              </w:rPr>
            </w:pPr>
            <w:r w:rsidRPr="00587517">
              <w:rPr>
                <w:sz w:val="24"/>
                <w:szCs w:val="28"/>
              </w:rPr>
              <w:t>7,301</w:t>
            </w:r>
          </w:p>
        </w:tc>
        <w:tc>
          <w:tcPr>
            <w:tcW w:w="486" w:type="pct"/>
            <w:tcBorders>
              <w:top w:val="nil"/>
              <w:left w:val="nil"/>
              <w:bottom w:val="single" w:sz="4" w:space="0" w:color="auto"/>
              <w:right w:val="single" w:sz="4" w:space="0" w:color="auto"/>
            </w:tcBorders>
            <w:shd w:val="clear" w:color="000000" w:fill="FFFFFF"/>
            <w:noWrap/>
            <w:vAlign w:val="center"/>
            <w:hideMark/>
          </w:tcPr>
          <w:p w14:paraId="47B8AF64" w14:textId="77777777" w:rsidR="008828C3" w:rsidRPr="00587517" w:rsidRDefault="008828C3" w:rsidP="00587517">
            <w:pPr>
              <w:jc w:val="center"/>
              <w:rPr>
                <w:sz w:val="24"/>
                <w:szCs w:val="28"/>
              </w:rPr>
            </w:pPr>
            <w:r w:rsidRPr="00587517">
              <w:rPr>
                <w:sz w:val="24"/>
                <w:szCs w:val="28"/>
              </w:rPr>
              <w:t>7,47</w:t>
            </w:r>
          </w:p>
        </w:tc>
      </w:tr>
      <w:tr w:rsidR="008828C3" w:rsidRPr="00587517" w14:paraId="3E3888E3"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4F8D2F47" w14:textId="77777777" w:rsidR="008828C3" w:rsidRPr="00587517" w:rsidRDefault="008828C3" w:rsidP="00587517">
            <w:pPr>
              <w:rPr>
                <w:sz w:val="24"/>
                <w:szCs w:val="28"/>
              </w:rPr>
            </w:pPr>
            <w:r w:rsidRPr="00587517">
              <w:rPr>
                <w:sz w:val="24"/>
                <w:szCs w:val="28"/>
              </w:rPr>
              <w:t>Износ сетей водоснабжения</w:t>
            </w:r>
          </w:p>
        </w:tc>
        <w:tc>
          <w:tcPr>
            <w:tcW w:w="739" w:type="pct"/>
            <w:tcBorders>
              <w:top w:val="nil"/>
              <w:left w:val="nil"/>
              <w:bottom w:val="single" w:sz="4" w:space="0" w:color="auto"/>
              <w:right w:val="single" w:sz="4" w:space="0" w:color="auto"/>
            </w:tcBorders>
            <w:shd w:val="clear" w:color="auto" w:fill="auto"/>
            <w:vAlign w:val="center"/>
            <w:hideMark/>
          </w:tcPr>
          <w:p w14:paraId="765B8889" w14:textId="77777777" w:rsidR="008828C3" w:rsidRPr="00587517" w:rsidRDefault="008828C3" w:rsidP="00587517">
            <w:pPr>
              <w:jc w:val="center"/>
              <w:rPr>
                <w:sz w:val="24"/>
                <w:szCs w:val="28"/>
              </w:rPr>
            </w:pPr>
            <w:r w:rsidRPr="00587517">
              <w:rPr>
                <w:sz w:val="24"/>
                <w:szCs w:val="28"/>
              </w:rPr>
              <w:t>%</w:t>
            </w:r>
          </w:p>
        </w:tc>
        <w:tc>
          <w:tcPr>
            <w:tcW w:w="486" w:type="pct"/>
            <w:tcBorders>
              <w:top w:val="nil"/>
              <w:left w:val="nil"/>
              <w:bottom w:val="single" w:sz="4" w:space="0" w:color="auto"/>
              <w:right w:val="single" w:sz="4" w:space="0" w:color="auto"/>
            </w:tcBorders>
            <w:shd w:val="clear" w:color="000000" w:fill="FFFFFF"/>
            <w:noWrap/>
            <w:vAlign w:val="center"/>
            <w:hideMark/>
          </w:tcPr>
          <w:p w14:paraId="3091F67E" w14:textId="77777777" w:rsidR="008828C3" w:rsidRPr="00587517" w:rsidRDefault="008828C3" w:rsidP="00587517">
            <w:pPr>
              <w:jc w:val="center"/>
              <w:rPr>
                <w:sz w:val="24"/>
                <w:szCs w:val="28"/>
              </w:rPr>
            </w:pPr>
            <w:r w:rsidRPr="00587517">
              <w:rPr>
                <w:sz w:val="24"/>
                <w:szCs w:val="28"/>
              </w:rPr>
              <w:t>84</w:t>
            </w:r>
          </w:p>
        </w:tc>
        <w:tc>
          <w:tcPr>
            <w:tcW w:w="538" w:type="pct"/>
            <w:tcBorders>
              <w:top w:val="nil"/>
              <w:left w:val="nil"/>
              <w:bottom w:val="single" w:sz="4" w:space="0" w:color="auto"/>
              <w:right w:val="single" w:sz="4" w:space="0" w:color="auto"/>
            </w:tcBorders>
            <w:shd w:val="clear" w:color="000000" w:fill="FFFFFF"/>
            <w:noWrap/>
            <w:vAlign w:val="center"/>
            <w:hideMark/>
          </w:tcPr>
          <w:p w14:paraId="6AAA0A06" w14:textId="77777777" w:rsidR="008828C3" w:rsidRPr="00587517" w:rsidRDefault="008828C3" w:rsidP="00587517">
            <w:pPr>
              <w:jc w:val="center"/>
              <w:rPr>
                <w:sz w:val="24"/>
                <w:szCs w:val="28"/>
              </w:rPr>
            </w:pPr>
            <w:r w:rsidRPr="00587517">
              <w:rPr>
                <w:sz w:val="24"/>
                <w:szCs w:val="28"/>
              </w:rPr>
              <w:t>86</w:t>
            </w:r>
          </w:p>
        </w:tc>
        <w:tc>
          <w:tcPr>
            <w:tcW w:w="486" w:type="pct"/>
            <w:tcBorders>
              <w:top w:val="nil"/>
              <w:left w:val="nil"/>
              <w:bottom w:val="single" w:sz="4" w:space="0" w:color="auto"/>
              <w:right w:val="single" w:sz="4" w:space="0" w:color="auto"/>
            </w:tcBorders>
            <w:shd w:val="clear" w:color="auto" w:fill="auto"/>
            <w:noWrap/>
            <w:vAlign w:val="center"/>
            <w:hideMark/>
          </w:tcPr>
          <w:p w14:paraId="184F889C" w14:textId="77777777" w:rsidR="008828C3" w:rsidRPr="00587517" w:rsidRDefault="008828C3" w:rsidP="00587517">
            <w:pPr>
              <w:jc w:val="center"/>
              <w:rPr>
                <w:sz w:val="24"/>
                <w:szCs w:val="28"/>
              </w:rPr>
            </w:pPr>
            <w:r w:rsidRPr="00587517">
              <w:rPr>
                <w:sz w:val="24"/>
                <w:szCs w:val="28"/>
              </w:rPr>
              <w:t>88</w:t>
            </w:r>
          </w:p>
        </w:tc>
      </w:tr>
      <w:tr w:rsidR="008828C3" w:rsidRPr="00587517" w14:paraId="044B55DF"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19E8397E" w14:textId="77777777" w:rsidR="008828C3" w:rsidRPr="00587517" w:rsidRDefault="008828C3" w:rsidP="00587517">
            <w:pPr>
              <w:rPr>
                <w:sz w:val="24"/>
                <w:szCs w:val="28"/>
              </w:rPr>
            </w:pPr>
            <w:r w:rsidRPr="00587517">
              <w:rPr>
                <w:sz w:val="24"/>
                <w:szCs w:val="28"/>
              </w:rPr>
              <w:t>Количество отдельно стоящих НС</w:t>
            </w:r>
          </w:p>
        </w:tc>
        <w:tc>
          <w:tcPr>
            <w:tcW w:w="739" w:type="pct"/>
            <w:tcBorders>
              <w:top w:val="nil"/>
              <w:left w:val="nil"/>
              <w:bottom w:val="single" w:sz="4" w:space="0" w:color="auto"/>
              <w:right w:val="single" w:sz="4" w:space="0" w:color="auto"/>
            </w:tcBorders>
            <w:shd w:val="clear" w:color="auto" w:fill="auto"/>
            <w:vAlign w:val="center"/>
            <w:hideMark/>
          </w:tcPr>
          <w:p w14:paraId="7CF2661E" w14:textId="77777777" w:rsidR="008828C3" w:rsidRPr="00587517" w:rsidRDefault="008828C3" w:rsidP="00587517">
            <w:pPr>
              <w:jc w:val="center"/>
              <w:rPr>
                <w:sz w:val="24"/>
                <w:szCs w:val="28"/>
              </w:rPr>
            </w:pPr>
            <w:r w:rsidRPr="00587517">
              <w:rPr>
                <w:sz w:val="24"/>
                <w:szCs w:val="28"/>
              </w:rPr>
              <w:t>ед.</w:t>
            </w:r>
          </w:p>
        </w:tc>
        <w:tc>
          <w:tcPr>
            <w:tcW w:w="486" w:type="pct"/>
            <w:tcBorders>
              <w:top w:val="nil"/>
              <w:left w:val="nil"/>
              <w:bottom w:val="single" w:sz="4" w:space="0" w:color="auto"/>
              <w:right w:val="single" w:sz="4" w:space="0" w:color="auto"/>
            </w:tcBorders>
            <w:shd w:val="clear" w:color="000000" w:fill="FFFFFF"/>
            <w:noWrap/>
            <w:vAlign w:val="center"/>
            <w:hideMark/>
          </w:tcPr>
          <w:p w14:paraId="7A449ACF" w14:textId="77777777" w:rsidR="008828C3" w:rsidRPr="00587517" w:rsidRDefault="008828C3" w:rsidP="00587517">
            <w:pPr>
              <w:jc w:val="center"/>
              <w:rPr>
                <w:sz w:val="24"/>
                <w:szCs w:val="28"/>
              </w:rPr>
            </w:pPr>
            <w:r w:rsidRPr="00587517">
              <w:rPr>
                <w:sz w:val="24"/>
                <w:szCs w:val="28"/>
              </w:rPr>
              <w:t>4</w:t>
            </w:r>
          </w:p>
        </w:tc>
        <w:tc>
          <w:tcPr>
            <w:tcW w:w="538" w:type="pct"/>
            <w:tcBorders>
              <w:top w:val="nil"/>
              <w:left w:val="nil"/>
              <w:bottom w:val="single" w:sz="4" w:space="0" w:color="auto"/>
              <w:right w:val="single" w:sz="4" w:space="0" w:color="auto"/>
            </w:tcBorders>
            <w:shd w:val="clear" w:color="000000" w:fill="FFFFFF"/>
            <w:noWrap/>
            <w:vAlign w:val="center"/>
            <w:hideMark/>
          </w:tcPr>
          <w:p w14:paraId="34F3F89A" w14:textId="77777777" w:rsidR="008828C3" w:rsidRPr="00587517" w:rsidRDefault="008828C3" w:rsidP="00587517">
            <w:pPr>
              <w:jc w:val="center"/>
              <w:rPr>
                <w:sz w:val="24"/>
                <w:szCs w:val="28"/>
              </w:rPr>
            </w:pPr>
            <w:r w:rsidRPr="00587517">
              <w:rPr>
                <w:sz w:val="24"/>
                <w:szCs w:val="28"/>
              </w:rPr>
              <w:t>4</w:t>
            </w:r>
          </w:p>
        </w:tc>
        <w:tc>
          <w:tcPr>
            <w:tcW w:w="486" w:type="pct"/>
            <w:tcBorders>
              <w:top w:val="nil"/>
              <w:left w:val="nil"/>
              <w:bottom w:val="single" w:sz="4" w:space="0" w:color="auto"/>
              <w:right w:val="single" w:sz="4" w:space="0" w:color="auto"/>
            </w:tcBorders>
            <w:shd w:val="clear" w:color="000000" w:fill="FFFFFF"/>
            <w:noWrap/>
            <w:vAlign w:val="center"/>
            <w:hideMark/>
          </w:tcPr>
          <w:p w14:paraId="0E94FA19" w14:textId="77777777" w:rsidR="008828C3" w:rsidRPr="00587517" w:rsidRDefault="008828C3" w:rsidP="00587517">
            <w:pPr>
              <w:jc w:val="center"/>
              <w:rPr>
                <w:sz w:val="24"/>
                <w:szCs w:val="28"/>
              </w:rPr>
            </w:pPr>
            <w:r w:rsidRPr="00587517">
              <w:rPr>
                <w:sz w:val="24"/>
                <w:szCs w:val="28"/>
              </w:rPr>
              <w:t>4</w:t>
            </w:r>
          </w:p>
        </w:tc>
      </w:tr>
      <w:tr w:rsidR="008828C3" w:rsidRPr="00587517" w14:paraId="60E54DE3"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5929F5BF" w14:textId="77777777" w:rsidR="008828C3" w:rsidRPr="00587517" w:rsidRDefault="008828C3" w:rsidP="00587517">
            <w:pPr>
              <w:rPr>
                <w:sz w:val="24"/>
                <w:szCs w:val="28"/>
              </w:rPr>
            </w:pPr>
            <w:r w:rsidRPr="00587517">
              <w:rPr>
                <w:sz w:val="24"/>
                <w:szCs w:val="28"/>
              </w:rPr>
              <w:t>Количество скважин, из них:</w:t>
            </w:r>
          </w:p>
        </w:tc>
        <w:tc>
          <w:tcPr>
            <w:tcW w:w="739" w:type="pct"/>
            <w:tcBorders>
              <w:top w:val="nil"/>
              <w:left w:val="nil"/>
              <w:bottom w:val="single" w:sz="4" w:space="0" w:color="auto"/>
              <w:right w:val="single" w:sz="4" w:space="0" w:color="auto"/>
            </w:tcBorders>
            <w:shd w:val="clear" w:color="auto" w:fill="auto"/>
            <w:vAlign w:val="center"/>
            <w:hideMark/>
          </w:tcPr>
          <w:p w14:paraId="39C580E5" w14:textId="77777777" w:rsidR="008828C3" w:rsidRPr="00587517" w:rsidRDefault="008828C3" w:rsidP="00587517">
            <w:pPr>
              <w:jc w:val="center"/>
              <w:rPr>
                <w:sz w:val="24"/>
                <w:szCs w:val="28"/>
              </w:rPr>
            </w:pPr>
            <w:r w:rsidRPr="00587517">
              <w:rPr>
                <w:sz w:val="24"/>
                <w:szCs w:val="28"/>
              </w:rPr>
              <w:t>ед.</w:t>
            </w:r>
          </w:p>
        </w:tc>
        <w:tc>
          <w:tcPr>
            <w:tcW w:w="486" w:type="pct"/>
            <w:tcBorders>
              <w:top w:val="nil"/>
              <w:left w:val="nil"/>
              <w:bottom w:val="single" w:sz="4" w:space="0" w:color="auto"/>
              <w:right w:val="single" w:sz="4" w:space="0" w:color="auto"/>
            </w:tcBorders>
            <w:shd w:val="clear" w:color="000000" w:fill="FFFFFF"/>
            <w:noWrap/>
            <w:vAlign w:val="center"/>
            <w:hideMark/>
          </w:tcPr>
          <w:p w14:paraId="68EEA93B" w14:textId="77777777" w:rsidR="008828C3" w:rsidRPr="00587517" w:rsidRDefault="008828C3" w:rsidP="00587517">
            <w:pPr>
              <w:jc w:val="center"/>
              <w:rPr>
                <w:sz w:val="24"/>
                <w:szCs w:val="28"/>
              </w:rPr>
            </w:pPr>
            <w:r w:rsidRPr="00587517">
              <w:rPr>
                <w:sz w:val="24"/>
                <w:szCs w:val="28"/>
              </w:rPr>
              <w:t>4</w:t>
            </w:r>
          </w:p>
        </w:tc>
        <w:tc>
          <w:tcPr>
            <w:tcW w:w="538" w:type="pct"/>
            <w:tcBorders>
              <w:top w:val="nil"/>
              <w:left w:val="nil"/>
              <w:bottom w:val="single" w:sz="4" w:space="0" w:color="auto"/>
              <w:right w:val="single" w:sz="4" w:space="0" w:color="auto"/>
            </w:tcBorders>
            <w:shd w:val="clear" w:color="000000" w:fill="FFFFFF"/>
            <w:noWrap/>
            <w:vAlign w:val="center"/>
            <w:hideMark/>
          </w:tcPr>
          <w:p w14:paraId="26DF26AF" w14:textId="77777777" w:rsidR="008828C3" w:rsidRPr="00587517" w:rsidRDefault="008828C3" w:rsidP="00587517">
            <w:pPr>
              <w:jc w:val="center"/>
              <w:rPr>
                <w:sz w:val="24"/>
                <w:szCs w:val="28"/>
              </w:rPr>
            </w:pPr>
            <w:r w:rsidRPr="00587517">
              <w:rPr>
                <w:sz w:val="24"/>
                <w:szCs w:val="28"/>
              </w:rPr>
              <w:t>4</w:t>
            </w:r>
          </w:p>
        </w:tc>
        <w:tc>
          <w:tcPr>
            <w:tcW w:w="486" w:type="pct"/>
            <w:tcBorders>
              <w:top w:val="nil"/>
              <w:left w:val="nil"/>
              <w:bottom w:val="single" w:sz="4" w:space="0" w:color="auto"/>
              <w:right w:val="single" w:sz="4" w:space="0" w:color="auto"/>
            </w:tcBorders>
            <w:shd w:val="clear" w:color="000000" w:fill="FFFFFF"/>
            <w:noWrap/>
            <w:vAlign w:val="center"/>
            <w:hideMark/>
          </w:tcPr>
          <w:p w14:paraId="59DBD0C7" w14:textId="77777777" w:rsidR="008828C3" w:rsidRPr="00587517" w:rsidRDefault="008828C3" w:rsidP="00587517">
            <w:pPr>
              <w:jc w:val="center"/>
              <w:rPr>
                <w:sz w:val="24"/>
                <w:szCs w:val="28"/>
              </w:rPr>
            </w:pPr>
            <w:r w:rsidRPr="00587517">
              <w:rPr>
                <w:sz w:val="24"/>
                <w:szCs w:val="28"/>
              </w:rPr>
              <w:t>4</w:t>
            </w:r>
          </w:p>
        </w:tc>
      </w:tr>
      <w:tr w:rsidR="008828C3" w:rsidRPr="00587517" w14:paraId="2AF16C2D"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57E9F75F" w14:textId="77777777" w:rsidR="008828C3" w:rsidRPr="00587517" w:rsidRDefault="008828C3" w:rsidP="00587517">
            <w:pPr>
              <w:rPr>
                <w:sz w:val="24"/>
                <w:szCs w:val="28"/>
              </w:rPr>
            </w:pPr>
            <w:r w:rsidRPr="00587517">
              <w:rPr>
                <w:sz w:val="24"/>
                <w:szCs w:val="28"/>
              </w:rPr>
              <w:t xml:space="preserve">   в эксплуатации</w:t>
            </w:r>
          </w:p>
        </w:tc>
        <w:tc>
          <w:tcPr>
            <w:tcW w:w="739" w:type="pct"/>
            <w:tcBorders>
              <w:top w:val="nil"/>
              <w:left w:val="nil"/>
              <w:bottom w:val="single" w:sz="4" w:space="0" w:color="auto"/>
              <w:right w:val="single" w:sz="4" w:space="0" w:color="auto"/>
            </w:tcBorders>
            <w:shd w:val="clear" w:color="auto" w:fill="auto"/>
            <w:vAlign w:val="center"/>
            <w:hideMark/>
          </w:tcPr>
          <w:p w14:paraId="45C3E5A8" w14:textId="77777777" w:rsidR="008828C3" w:rsidRPr="00587517" w:rsidRDefault="008828C3" w:rsidP="00587517">
            <w:pPr>
              <w:jc w:val="center"/>
              <w:rPr>
                <w:sz w:val="24"/>
                <w:szCs w:val="28"/>
              </w:rPr>
            </w:pPr>
            <w:r w:rsidRPr="00587517">
              <w:rPr>
                <w:sz w:val="24"/>
                <w:szCs w:val="28"/>
              </w:rPr>
              <w:t>ед.</w:t>
            </w:r>
          </w:p>
        </w:tc>
        <w:tc>
          <w:tcPr>
            <w:tcW w:w="486" w:type="pct"/>
            <w:tcBorders>
              <w:top w:val="nil"/>
              <w:left w:val="nil"/>
              <w:bottom w:val="single" w:sz="4" w:space="0" w:color="auto"/>
              <w:right w:val="single" w:sz="4" w:space="0" w:color="auto"/>
            </w:tcBorders>
            <w:shd w:val="clear" w:color="auto" w:fill="auto"/>
            <w:vAlign w:val="center"/>
            <w:hideMark/>
          </w:tcPr>
          <w:p w14:paraId="074E3853" w14:textId="77777777" w:rsidR="008828C3" w:rsidRPr="00587517" w:rsidRDefault="008828C3" w:rsidP="00587517">
            <w:pPr>
              <w:jc w:val="center"/>
              <w:rPr>
                <w:sz w:val="24"/>
                <w:szCs w:val="28"/>
              </w:rPr>
            </w:pPr>
            <w:r w:rsidRPr="00587517">
              <w:rPr>
                <w:sz w:val="24"/>
                <w:szCs w:val="28"/>
              </w:rPr>
              <w:t>4</w:t>
            </w:r>
          </w:p>
        </w:tc>
        <w:tc>
          <w:tcPr>
            <w:tcW w:w="538" w:type="pct"/>
            <w:tcBorders>
              <w:top w:val="nil"/>
              <w:left w:val="nil"/>
              <w:bottom w:val="single" w:sz="4" w:space="0" w:color="auto"/>
              <w:right w:val="single" w:sz="4" w:space="0" w:color="auto"/>
            </w:tcBorders>
            <w:shd w:val="clear" w:color="auto" w:fill="auto"/>
            <w:vAlign w:val="center"/>
            <w:hideMark/>
          </w:tcPr>
          <w:p w14:paraId="5ED376E8" w14:textId="77777777" w:rsidR="008828C3" w:rsidRPr="00587517" w:rsidRDefault="008828C3" w:rsidP="00587517">
            <w:pPr>
              <w:jc w:val="center"/>
              <w:rPr>
                <w:sz w:val="24"/>
                <w:szCs w:val="28"/>
              </w:rPr>
            </w:pPr>
            <w:r w:rsidRPr="00587517">
              <w:rPr>
                <w:sz w:val="24"/>
                <w:szCs w:val="28"/>
              </w:rPr>
              <w:t>4</w:t>
            </w:r>
          </w:p>
        </w:tc>
        <w:tc>
          <w:tcPr>
            <w:tcW w:w="486" w:type="pct"/>
            <w:tcBorders>
              <w:top w:val="nil"/>
              <w:left w:val="nil"/>
              <w:bottom w:val="single" w:sz="4" w:space="0" w:color="auto"/>
              <w:right w:val="single" w:sz="4" w:space="0" w:color="auto"/>
            </w:tcBorders>
            <w:shd w:val="clear" w:color="auto" w:fill="auto"/>
            <w:vAlign w:val="center"/>
            <w:hideMark/>
          </w:tcPr>
          <w:p w14:paraId="7185894E" w14:textId="77777777" w:rsidR="008828C3" w:rsidRPr="00587517" w:rsidRDefault="008828C3" w:rsidP="00587517">
            <w:pPr>
              <w:jc w:val="center"/>
              <w:rPr>
                <w:sz w:val="24"/>
                <w:szCs w:val="28"/>
              </w:rPr>
            </w:pPr>
            <w:r w:rsidRPr="00587517">
              <w:rPr>
                <w:sz w:val="24"/>
                <w:szCs w:val="28"/>
              </w:rPr>
              <w:t>4</w:t>
            </w:r>
          </w:p>
        </w:tc>
      </w:tr>
      <w:tr w:rsidR="008828C3" w:rsidRPr="00587517" w14:paraId="0D44553B"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0ACFB120" w14:textId="77777777" w:rsidR="008828C3" w:rsidRPr="00587517" w:rsidRDefault="008828C3" w:rsidP="00587517">
            <w:pPr>
              <w:rPr>
                <w:sz w:val="24"/>
                <w:szCs w:val="28"/>
              </w:rPr>
            </w:pPr>
            <w:r w:rsidRPr="00587517">
              <w:rPr>
                <w:sz w:val="24"/>
                <w:szCs w:val="28"/>
              </w:rPr>
              <w:t>Установленная мощность НС 1–го подъема</w:t>
            </w:r>
          </w:p>
        </w:tc>
        <w:tc>
          <w:tcPr>
            <w:tcW w:w="739" w:type="pct"/>
            <w:tcBorders>
              <w:top w:val="nil"/>
              <w:left w:val="nil"/>
              <w:bottom w:val="single" w:sz="4" w:space="0" w:color="auto"/>
              <w:right w:val="single" w:sz="4" w:space="0" w:color="auto"/>
            </w:tcBorders>
            <w:shd w:val="clear" w:color="auto" w:fill="auto"/>
            <w:vAlign w:val="center"/>
            <w:hideMark/>
          </w:tcPr>
          <w:p w14:paraId="5CCAC3A2" w14:textId="77777777" w:rsidR="008828C3" w:rsidRPr="00587517" w:rsidRDefault="008828C3" w:rsidP="00587517">
            <w:pPr>
              <w:jc w:val="center"/>
              <w:rPr>
                <w:sz w:val="24"/>
                <w:szCs w:val="28"/>
              </w:rPr>
            </w:pPr>
            <w:r w:rsidRPr="00587517">
              <w:rPr>
                <w:sz w:val="24"/>
                <w:szCs w:val="28"/>
              </w:rPr>
              <w:t>тыс. м³/ сут.</w:t>
            </w:r>
          </w:p>
        </w:tc>
        <w:tc>
          <w:tcPr>
            <w:tcW w:w="486" w:type="pct"/>
            <w:tcBorders>
              <w:top w:val="nil"/>
              <w:left w:val="nil"/>
              <w:bottom w:val="single" w:sz="4" w:space="0" w:color="auto"/>
              <w:right w:val="single" w:sz="4" w:space="0" w:color="auto"/>
            </w:tcBorders>
            <w:shd w:val="clear" w:color="000000" w:fill="FFFFFF"/>
            <w:vAlign w:val="center"/>
            <w:hideMark/>
          </w:tcPr>
          <w:p w14:paraId="69C001BB" w14:textId="77777777" w:rsidR="008828C3" w:rsidRPr="00587517" w:rsidRDefault="008828C3" w:rsidP="00587517">
            <w:pPr>
              <w:jc w:val="center"/>
              <w:rPr>
                <w:sz w:val="24"/>
                <w:szCs w:val="28"/>
              </w:rPr>
            </w:pPr>
            <w:r w:rsidRPr="00587517">
              <w:rPr>
                <w:sz w:val="24"/>
                <w:szCs w:val="28"/>
              </w:rPr>
              <w:t>2,4</w:t>
            </w:r>
          </w:p>
        </w:tc>
        <w:tc>
          <w:tcPr>
            <w:tcW w:w="538" w:type="pct"/>
            <w:tcBorders>
              <w:top w:val="nil"/>
              <w:left w:val="nil"/>
              <w:bottom w:val="single" w:sz="4" w:space="0" w:color="auto"/>
              <w:right w:val="single" w:sz="4" w:space="0" w:color="auto"/>
            </w:tcBorders>
            <w:shd w:val="clear" w:color="000000" w:fill="FFFFFF"/>
            <w:vAlign w:val="center"/>
            <w:hideMark/>
          </w:tcPr>
          <w:p w14:paraId="060F41A6" w14:textId="77777777" w:rsidR="008828C3" w:rsidRPr="00587517" w:rsidRDefault="008828C3" w:rsidP="00587517">
            <w:pPr>
              <w:jc w:val="center"/>
              <w:rPr>
                <w:sz w:val="24"/>
                <w:szCs w:val="28"/>
              </w:rPr>
            </w:pPr>
            <w:r w:rsidRPr="00587517">
              <w:rPr>
                <w:sz w:val="24"/>
                <w:szCs w:val="28"/>
              </w:rPr>
              <w:t>2,4</w:t>
            </w:r>
          </w:p>
        </w:tc>
        <w:tc>
          <w:tcPr>
            <w:tcW w:w="486" w:type="pct"/>
            <w:tcBorders>
              <w:top w:val="nil"/>
              <w:left w:val="nil"/>
              <w:bottom w:val="single" w:sz="4" w:space="0" w:color="auto"/>
              <w:right w:val="single" w:sz="4" w:space="0" w:color="auto"/>
            </w:tcBorders>
            <w:shd w:val="clear" w:color="000000" w:fill="FFFFFF"/>
            <w:vAlign w:val="center"/>
            <w:hideMark/>
          </w:tcPr>
          <w:p w14:paraId="12562133" w14:textId="77777777" w:rsidR="008828C3" w:rsidRPr="00587517" w:rsidRDefault="008828C3" w:rsidP="00587517">
            <w:pPr>
              <w:jc w:val="center"/>
              <w:rPr>
                <w:sz w:val="24"/>
                <w:szCs w:val="28"/>
              </w:rPr>
            </w:pPr>
            <w:r w:rsidRPr="00587517">
              <w:rPr>
                <w:sz w:val="24"/>
                <w:szCs w:val="28"/>
              </w:rPr>
              <w:t>2,4</w:t>
            </w:r>
          </w:p>
        </w:tc>
      </w:tr>
      <w:tr w:rsidR="008828C3" w:rsidRPr="00587517" w14:paraId="5199CFB2"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118678A6" w14:textId="77777777" w:rsidR="008828C3" w:rsidRPr="00587517" w:rsidRDefault="008828C3" w:rsidP="00587517">
            <w:pPr>
              <w:rPr>
                <w:sz w:val="24"/>
                <w:szCs w:val="28"/>
              </w:rPr>
            </w:pPr>
            <w:r w:rsidRPr="00587517">
              <w:rPr>
                <w:sz w:val="24"/>
                <w:szCs w:val="28"/>
              </w:rPr>
              <w:t xml:space="preserve">Фактически задействованная мощность НС 1–го подъема </w:t>
            </w:r>
          </w:p>
        </w:tc>
        <w:tc>
          <w:tcPr>
            <w:tcW w:w="739" w:type="pct"/>
            <w:tcBorders>
              <w:top w:val="nil"/>
              <w:left w:val="nil"/>
              <w:bottom w:val="single" w:sz="4" w:space="0" w:color="auto"/>
              <w:right w:val="single" w:sz="4" w:space="0" w:color="auto"/>
            </w:tcBorders>
            <w:shd w:val="clear" w:color="auto" w:fill="auto"/>
            <w:vAlign w:val="center"/>
            <w:hideMark/>
          </w:tcPr>
          <w:p w14:paraId="6ECF4554" w14:textId="77777777" w:rsidR="008828C3" w:rsidRPr="00587517" w:rsidRDefault="008828C3" w:rsidP="00587517">
            <w:pPr>
              <w:jc w:val="center"/>
              <w:rPr>
                <w:sz w:val="24"/>
                <w:szCs w:val="28"/>
              </w:rPr>
            </w:pPr>
            <w:r w:rsidRPr="00587517">
              <w:rPr>
                <w:sz w:val="24"/>
                <w:szCs w:val="28"/>
              </w:rPr>
              <w:t>тыс. м³/ сут.</w:t>
            </w:r>
          </w:p>
        </w:tc>
        <w:tc>
          <w:tcPr>
            <w:tcW w:w="486" w:type="pct"/>
            <w:tcBorders>
              <w:top w:val="nil"/>
              <w:left w:val="nil"/>
              <w:bottom w:val="single" w:sz="4" w:space="0" w:color="auto"/>
              <w:right w:val="single" w:sz="4" w:space="0" w:color="auto"/>
            </w:tcBorders>
            <w:shd w:val="clear" w:color="000000" w:fill="FFFFFF"/>
            <w:vAlign w:val="center"/>
            <w:hideMark/>
          </w:tcPr>
          <w:p w14:paraId="20A39D3B" w14:textId="77777777" w:rsidR="008828C3" w:rsidRPr="00587517" w:rsidRDefault="008828C3" w:rsidP="00587517">
            <w:pPr>
              <w:jc w:val="center"/>
              <w:rPr>
                <w:sz w:val="24"/>
                <w:szCs w:val="28"/>
              </w:rPr>
            </w:pPr>
            <w:r w:rsidRPr="00587517">
              <w:rPr>
                <w:sz w:val="24"/>
                <w:szCs w:val="28"/>
              </w:rPr>
              <w:t>1,55</w:t>
            </w:r>
          </w:p>
        </w:tc>
        <w:tc>
          <w:tcPr>
            <w:tcW w:w="538" w:type="pct"/>
            <w:tcBorders>
              <w:top w:val="nil"/>
              <w:left w:val="nil"/>
              <w:bottom w:val="single" w:sz="4" w:space="0" w:color="auto"/>
              <w:right w:val="single" w:sz="4" w:space="0" w:color="auto"/>
            </w:tcBorders>
            <w:shd w:val="clear" w:color="000000" w:fill="FFFFFF"/>
            <w:vAlign w:val="center"/>
            <w:hideMark/>
          </w:tcPr>
          <w:p w14:paraId="3FD3A1B2" w14:textId="77777777" w:rsidR="008828C3" w:rsidRPr="00587517" w:rsidRDefault="00E5521A" w:rsidP="00587517">
            <w:pPr>
              <w:jc w:val="center"/>
              <w:rPr>
                <w:sz w:val="24"/>
                <w:szCs w:val="28"/>
              </w:rPr>
            </w:pPr>
            <w:r w:rsidRPr="00587517">
              <w:rPr>
                <w:sz w:val="24"/>
                <w:szCs w:val="28"/>
              </w:rPr>
              <w:t>1,65</w:t>
            </w:r>
          </w:p>
        </w:tc>
        <w:tc>
          <w:tcPr>
            <w:tcW w:w="486" w:type="pct"/>
            <w:tcBorders>
              <w:top w:val="nil"/>
              <w:left w:val="nil"/>
              <w:bottom w:val="single" w:sz="4" w:space="0" w:color="auto"/>
              <w:right w:val="single" w:sz="4" w:space="0" w:color="auto"/>
            </w:tcBorders>
            <w:shd w:val="clear" w:color="000000" w:fill="FFFFFF"/>
            <w:vAlign w:val="center"/>
            <w:hideMark/>
          </w:tcPr>
          <w:p w14:paraId="34EF0B85" w14:textId="77777777" w:rsidR="008828C3" w:rsidRPr="00587517" w:rsidRDefault="008828C3" w:rsidP="00587517">
            <w:pPr>
              <w:jc w:val="center"/>
              <w:rPr>
                <w:sz w:val="24"/>
                <w:szCs w:val="28"/>
              </w:rPr>
            </w:pPr>
            <w:r w:rsidRPr="00587517">
              <w:rPr>
                <w:sz w:val="24"/>
                <w:szCs w:val="28"/>
              </w:rPr>
              <w:t>1,16</w:t>
            </w:r>
          </w:p>
        </w:tc>
      </w:tr>
      <w:tr w:rsidR="008828C3" w:rsidRPr="00587517" w14:paraId="3CAD8CC3"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14C1CC77" w14:textId="77777777" w:rsidR="008828C3" w:rsidRPr="00587517" w:rsidRDefault="008828C3" w:rsidP="00587517">
            <w:pPr>
              <w:rPr>
                <w:sz w:val="24"/>
                <w:szCs w:val="28"/>
              </w:rPr>
            </w:pPr>
            <w:r w:rsidRPr="00587517">
              <w:rPr>
                <w:sz w:val="24"/>
                <w:szCs w:val="28"/>
              </w:rPr>
              <w:t xml:space="preserve">    в % от установленной мощности</w:t>
            </w:r>
          </w:p>
        </w:tc>
        <w:tc>
          <w:tcPr>
            <w:tcW w:w="739" w:type="pct"/>
            <w:tcBorders>
              <w:top w:val="nil"/>
              <w:left w:val="nil"/>
              <w:bottom w:val="single" w:sz="4" w:space="0" w:color="auto"/>
              <w:right w:val="single" w:sz="4" w:space="0" w:color="auto"/>
            </w:tcBorders>
            <w:shd w:val="clear" w:color="auto" w:fill="auto"/>
            <w:vAlign w:val="center"/>
            <w:hideMark/>
          </w:tcPr>
          <w:p w14:paraId="69CD9AD0" w14:textId="77777777" w:rsidR="008828C3" w:rsidRPr="00587517" w:rsidRDefault="008828C3" w:rsidP="00587517">
            <w:pPr>
              <w:jc w:val="center"/>
              <w:rPr>
                <w:sz w:val="24"/>
                <w:szCs w:val="28"/>
              </w:rPr>
            </w:pPr>
            <w:r w:rsidRPr="00587517">
              <w:rPr>
                <w:sz w:val="24"/>
                <w:szCs w:val="28"/>
              </w:rPr>
              <w:t>%</w:t>
            </w:r>
          </w:p>
        </w:tc>
        <w:tc>
          <w:tcPr>
            <w:tcW w:w="486" w:type="pct"/>
            <w:tcBorders>
              <w:top w:val="nil"/>
              <w:left w:val="nil"/>
              <w:bottom w:val="single" w:sz="4" w:space="0" w:color="auto"/>
              <w:right w:val="single" w:sz="4" w:space="0" w:color="auto"/>
            </w:tcBorders>
            <w:shd w:val="clear" w:color="000000" w:fill="FFFFFF"/>
            <w:noWrap/>
            <w:vAlign w:val="center"/>
            <w:hideMark/>
          </w:tcPr>
          <w:p w14:paraId="0FB91680" w14:textId="77777777" w:rsidR="008828C3" w:rsidRPr="00587517" w:rsidRDefault="008828C3" w:rsidP="00587517">
            <w:pPr>
              <w:jc w:val="center"/>
              <w:rPr>
                <w:sz w:val="24"/>
                <w:szCs w:val="28"/>
              </w:rPr>
            </w:pPr>
            <w:r w:rsidRPr="00587517">
              <w:rPr>
                <w:sz w:val="24"/>
                <w:szCs w:val="28"/>
              </w:rPr>
              <w:t>64,58</w:t>
            </w:r>
          </w:p>
        </w:tc>
        <w:tc>
          <w:tcPr>
            <w:tcW w:w="538" w:type="pct"/>
            <w:tcBorders>
              <w:top w:val="nil"/>
              <w:left w:val="nil"/>
              <w:bottom w:val="single" w:sz="4" w:space="0" w:color="auto"/>
              <w:right w:val="single" w:sz="4" w:space="0" w:color="auto"/>
            </w:tcBorders>
            <w:shd w:val="clear" w:color="000000" w:fill="FFFFFF"/>
            <w:noWrap/>
            <w:vAlign w:val="center"/>
            <w:hideMark/>
          </w:tcPr>
          <w:p w14:paraId="4AA0E66B" w14:textId="77777777" w:rsidR="008828C3" w:rsidRPr="00587517" w:rsidRDefault="00E5521A" w:rsidP="00587517">
            <w:pPr>
              <w:jc w:val="center"/>
              <w:rPr>
                <w:sz w:val="24"/>
                <w:szCs w:val="28"/>
              </w:rPr>
            </w:pPr>
            <w:r w:rsidRPr="00587517">
              <w:rPr>
                <w:sz w:val="24"/>
                <w:szCs w:val="28"/>
              </w:rPr>
              <w:t>68,9</w:t>
            </w:r>
          </w:p>
        </w:tc>
        <w:tc>
          <w:tcPr>
            <w:tcW w:w="486" w:type="pct"/>
            <w:tcBorders>
              <w:top w:val="nil"/>
              <w:left w:val="nil"/>
              <w:bottom w:val="single" w:sz="4" w:space="0" w:color="auto"/>
              <w:right w:val="single" w:sz="4" w:space="0" w:color="auto"/>
            </w:tcBorders>
            <w:shd w:val="clear" w:color="000000" w:fill="FFFFFF"/>
            <w:noWrap/>
            <w:vAlign w:val="center"/>
            <w:hideMark/>
          </w:tcPr>
          <w:p w14:paraId="19B4805F" w14:textId="77777777" w:rsidR="008828C3" w:rsidRPr="00587517" w:rsidRDefault="008828C3" w:rsidP="00587517">
            <w:pPr>
              <w:jc w:val="center"/>
              <w:rPr>
                <w:sz w:val="24"/>
                <w:szCs w:val="28"/>
              </w:rPr>
            </w:pPr>
            <w:r w:rsidRPr="00587517">
              <w:rPr>
                <w:sz w:val="24"/>
                <w:szCs w:val="28"/>
              </w:rPr>
              <w:t>48,33</w:t>
            </w:r>
          </w:p>
        </w:tc>
      </w:tr>
      <w:tr w:rsidR="008828C3" w:rsidRPr="00587517" w14:paraId="6D51C343"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68FDDCEB" w14:textId="77777777" w:rsidR="008828C3" w:rsidRPr="00587517" w:rsidRDefault="008828C3" w:rsidP="00587517">
            <w:pPr>
              <w:rPr>
                <w:sz w:val="24"/>
                <w:szCs w:val="28"/>
              </w:rPr>
            </w:pPr>
            <w:r w:rsidRPr="00587517">
              <w:rPr>
                <w:sz w:val="24"/>
                <w:szCs w:val="28"/>
              </w:rPr>
              <w:t>Износ оборудования, используемого при подъеме воды</w:t>
            </w:r>
          </w:p>
        </w:tc>
        <w:tc>
          <w:tcPr>
            <w:tcW w:w="739" w:type="pct"/>
            <w:tcBorders>
              <w:top w:val="nil"/>
              <w:left w:val="nil"/>
              <w:bottom w:val="single" w:sz="4" w:space="0" w:color="auto"/>
              <w:right w:val="single" w:sz="4" w:space="0" w:color="auto"/>
            </w:tcBorders>
            <w:shd w:val="clear" w:color="auto" w:fill="auto"/>
            <w:vAlign w:val="center"/>
            <w:hideMark/>
          </w:tcPr>
          <w:p w14:paraId="6E111988" w14:textId="77777777" w:rsidR="008828C3" w:rsidRPr="00587517" w:rsidRDefault="008828C3" w:rsidP="00587517">
            <w:pPr>
              <w:jc w:val="center"/>
              <w:rPr>
                <w:sz w:val="24"/>
                <w:szCs w:val="28"/>
              </w:rPr>
            </w:pPr>
            <w:r w:rsidRPr="00587517">
              <w:rPr>
                <w:sz w:val="24"/>
                <w:szCs w:val="28"/>
              </w:rPr>
              <w:t>%</w:t>
            </w:r>
          </w:p>
        </w:tc>
        <w:tc>
          <w:tcPr>
            <w:tcW w:w="486" w:type="pct"/>
            <w:tcBorders>
              <w:top w:val="nil"/>
              <w:left w:val="nil"/>
              <w:bottom w:val="single" w:sz="4" w:space="0" w:color="auto"/>
              <w:right w:val="single" w:sz="4" w:space="0" w:color="auto"/>
            </w:tcBorders>
            <w:shd w:val="clear" w:color="auto" w:fill="auto"/>
            <w:noWrap/>
            <w:vAlign w:val="center"/>
            <w:hideMark/>
          </w:tcPr>
          <w:p w14:paraId="210D6168" w14:textId="77777777" w:rsidR="008828C3" w:rsidRPr="00587517" w:rsidRDefault="008828C3" w:rsidP="00587517">
            <w:pPr>
              <w:jc w:val="center"/>
              <w:rPr>
                <w:sz w:val="24"/>
                <w:szCs w:val="28"/>
              </w:rPr>
            </w:pPr>
            <w:r w:rsidRPr="00587517">
              <w:rPr>
                <w:sz w:val="24"/>
                <w:szCs w:val="28"/>
              </w:rPr>
              <w:t>69</w:t>
            </w:r>
          </w:p>
        </w:tc>
        <w:tc>
          <w:tcPr>
            <w:tcW w:w="538" w:type="pct"/>
            <w:tcBorders>
              <w:top w:val="nil"/>
              <w:left w:val="nil"/>
              <w:bottom w:val="single" w:sz="4" w:space="0" w:color="auto"/>
              <w:right w:val="single" w:sz="4" w:space="0" w:color="auto"/>
            </w:tcBorders>
            <w:shd w:val="clear" w:color="auto" w:fill="auto"/>
            <w:noWrap/>
            <w:vAlign w:val="center"/>
            <w:hideMark/>
          </w:tcPr>
          <w:p w14:paraId="195E94F2" w14:textId="77777777" w:rsidR="008828C3" w:rsidRPr="00587517" w:rsidRDefault="008828C3" w:rsidP="00587517">
            <w:pPr>
              <w:jc w:val="center"/>
              <w:rPr>
                <w:sz w:val="24"/>
                <w:szCs w:val="28"/>
              </w:rPr>
            </w:pPr>
            <w:r w:rsidRPr="00587517">
              <w:rPr>
                <w:sz w:val="24"/>
                <w:szCs w:val="28"/>
              </w:rPr>
              <w:t>73</w:t>
            </w:r>
          </w:p>
        </w:tc>
        <w:tc>
          <w:tcPr>
            <w:tcW w:w="486" w:type="pct"/>
            <w:tcBorders>
              <w:top w:val="nil"/>
              <w:left w:val="nil"/>
              <w:bottom w:val="single" w:sz="4" w:space="0" w:color="auto"/>
              <w:right w:val="single" w:sz="4" w:space="0" w:color="auto"/>
            </w:tcBorders>
            <w:shd w:val="clear" w:color="auto" w:fill="auto"/>
            <w:noWrap/>
            <w:vAlign w:val="center"/>
            <w:hideMark/>
          </w:tcPr>
          <w:p w14:paraId="5C84CA4D" w14:textId="77777777" w:rsidR="008828C3" w:rsidRPr="00587517" w:rsidRDefault="008828C3" w:rsidP="00587517">
            <w:pPr>
              <w:jc w:val="center"/>
              <w:rPr>
                <w:sz w:val="24"/>
                <w:szCs w:val="28"/>
              </w:rPr>
            </w:pPr>
            <w:r w:rsidRPr="00587517">
              <w:rPr>
                <w:sz w:val="24"/>
                <w:szCs w:val="28"/>
              </w:rPr>
              <w:t>77</w:t>
            </w:r>
          </w:p>
        </w:tc>
      </w:tr>
      <w:tr w:rsidR="008828C3" w:rsidRPr="00587517" w14:paraId="79232482"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74BCD2A1" w14:textId="77777777" w:rsidR="008828C3" w:rsidRPr="00587517" w:rsidRDefault="008828C3" w:rsidP="00587517">
            <w:pPr>
              <w:rPr>
                <w:sz w:val="24"/>
                <w:szCs w:val="28"/>
              </w:rPr>
            </w:pPr>
            <w:r w:rsidRPr="00587517">
              <w:rPr>
                <w:sz w:val="24"/>
                <w:szCs w:val="28"/>
              </w:rPr>
              <w:t>Установленная производственная мощность ВОС</w:t>
            </w:r>
          </w:p>
        </w:tc>
        <w:tc>
          <w:tcPr>
            <w:tcW w:w="739" w:type="pct"/>
            <w:tcBorders>
              <w:top w:val="nil"/>
              <w:left w:val="nil"/>
              <w:bottom w:val="single" w:sz="4" w:space="0" w:color="auto"/>
              <w:right w:val="single" w:sz="4" w:space="0" w:color="auto"/>
            </w:tcBorders>
            <w:shd w:val="clear" w:color="auto" w:fill="auto"/>
            <w:vAlign w:val="center"/>
            <w:hideMark/>
          </w:tcPr>
          <w:p w14:paraId="0AE95CE8" w14:textId="77777777" w:rsidR="008828C3" w:rsidRPr="00587517" w:rsidRDefault="008828C3" w:rsidP="00587517">
            <w:pPr>
              <w:jc w:val="center"/>
              <w:rPr>
                <w:sz w:val="24"/>
                <w:szCs w:val="28"/>
              </w:rPr>
            </w:pPr>
            <w:r w:rsidRPr="00587517">
              <w:rPr>
                <w:sz w:val="24"/>
                <w:szCs w:val="28"/>
              </w:rPr>
              <w:t>тыс. м³/ сут.</w:t>
            </w:r>
          </w:p>
        </w:tc>
        <w:tc>
          <w:tcPr>
            <w:tcW w:w="486" w:type="pct"/>
            <w:tcBorders>
              <w:top w:val="nil"/>
              <w:left w:val="nil"/>
              <w:bottom w:val="single" w:sz="4" w:space="0" w:color="auto"/>
              <w:right w:val="single" w:sz="4" w:space="0" w:color="auto"/>
            </w:tcBorders>
            <w:shd w:val="clear" w:color="000000" w:fill="FFFFFF"/>
            <w:vAlign w:val="center"/>
            <w:hideMark/>
          </w:tcPr>
          <w:p w14:paraId="359DF1D8" w14:textId="77777777" w:rsidR="008828C3" w:rsidRPr="00587517" w:rsidRDefault="008828C3" w:rsidP="00587517">
            <w:pPr>
              <w:jc w:val="center"/>
              <w:rPr>
                <w:sz w:val="24"/>
                <w:szCs w:val="28"/>
              </w:rPr>
            </w:pPr>
            <w:r w:rsidRPr="00587517">
              <w:rPr>
                <w:sz w:val="24"/>
                <w:szCs w:val="28"/>
              </w:rPr>
              <w:t>2</w:t>
            </w:r>
          </w:p>
        </w:tc>
        <w:tc>
          <w:tcPr>
            <w:tcW w:w="538" w:type="pct"/>
            <w:tcBorders>
              <w:top w:val="nil"/>
              <w:left w:val="nil"/>
              <w:bottom w:val="single" w:sz="4" w:space="0" w:color="auto"/>
              <w:right w:val="single" w:sz="4" w:space="0" w:color="auto"/>
            </w:tcBorders>
            <w:shd w:val="clear" w:color="000000" w:fill="FFFFFF"/>
            <w:vAlign w:val="center"/>
            <w:hideMark/>
          </w:tcPr>
          <w:p w14:paraId="0753C2D7" w14:textId="77777777" w:rsidR="008828C3" w:rsidRPr="00587517" w:rsidRDefault="008828C3" w:rsidP="00587517">
            <w:pPr>
              <w:jc w:val="center"/>
              <w:rPr>
                <w:sz w:val="24"/>
                <w:szCs w:val="28"/>
              </w:rPr>
            </w:pPr>
            <w:r w:rsidRPr="00587517">
              <w:rPr>
                <w:sz w:val="24"/>
                <w:szCs w:val="28"/>
              </w:rPr>
              <w:t>2</w:t>
            </w:r>
          </w:p>
        </w:tc>
        <w:tc>
          <w:tcPr>
            <w:tcW w:w="486" w:type="pct"/>
            <w:tcBorders>
              <w:top w:val="nil"/>
              <w:left w:val="nil"/>
              <w:bottom w:val="single" w:sz="4" w:space="0" w:color="auto"/>
              <w:right w:val="single" w:sz="4" w:space="0" w:color="auto"/>
            </w:tcBorders>
            <w:shd w:val="clear" w:color="000000" w:fill="FFFFFF"/>
            <w:vAlign w:val="center"/>
            <w:hideMark/>
          </w:tcPr>
          <w:p w14:paraId="33665DA4" w14:textId="77777777" w:rsidR="008828C3" w:rsidRPr="00587517" w:rsidRDefault="008828C3" w:rsidP="00587517">
            <w:pPr>
              <w:jc w:val="center"/>
              <w:rPr>
                <w:sz w:val="24"/>
                <w:szCs w:val="28"/>
              </w:rPr>
            </w:pPr>
            <w:r w:rsidRPr="00587517">
              <w:rPr>
                <w:sz w:val="24"/>
                <w:szCs w:val="28"/>
              </w:rPr>
              <w:t>2</w:t>
            </w:r>
          </w:p>
        </w:tc>
      </w:tr>
      <w:tr w:rsidR="008828C3" w:rsidRPr="00587517" w14:paraId="4452C989"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543C7773" w14:textId="77777777" w:rsidR="008828C3" w:rsidRPr="00587517" w:rsidRDefault="008828C3" w:rsidP="00587517">
            <w:pPr>
              <w:rPr>
                <w:sz w:val="24"/>
                <w:szCs w:val="28"/>
              </w:rPr>
            </w:pPr>
            <w:r w:rsidRPr="00587517">
              <w:rPr>
                <w:sz w:val="24"/>
                <w:szCs w:val="28"/>
              </w:rPr>
              <w:t>Фактически задействованная мощность ВОС</w:t>
            </w:r>
          </w:p>
        </w:tc>
        <w:tc>
          <w:tcPr>
            <w:tcW w:w="739" w:type="pct"/>
            <w:tcBorders>
              <w:top w:val="nil"/>
              <w:left w:val="nil"/>
              <w:bottom w:val="single" w:sz="4" w:space="0" w:color="auto"/>
              <w:right w:val="single" w:sz="4" w:space="0" w:color="auto"/>
            </w:tcBorders>
            <w:shd w:val="clear" w:color="auto" w:fill="auto"/>
            <w:vAlign w:val="center"/>
            <w:hideMark/>
          </w:tcPr>
          <w:p w14:paraId="2EBF6A18" w14:textId="77777777" w:rsidR="008828C3" w:rsidRPr="00587517" w:rsidRDefault="008828C3" w:rsidP="00587517">
            <w:pPr>
              <w:jc w:val="center"/>
              <w:rPr>
                <w:sz w:val="24"/>
                <w:szCs w:val="28"/>
              </w:rPr>
            </w:pPr>
            <w:r w:rsidRPr="00587517">
              <w:rPr>
                <w:sz w:val="24"/>
                <w:szCs w:val="28"/>
              </w:rPr>
              <w:t>тыс. м³/ сут.</w:t>
            </w:r>
          </w:p>
        </w:tc>
        <w:tc>
          <w:tcPr>
            <w:tcW w:w="486" w:type="pct"/>
            <w:tcBorders>
              <w:top w:val="nil"/>
              <w:left w:val="nil"/>
              <w:bottom w:val="single" w:sz="4" w:space="0" w:color="auto"/>
              <w:right w:val="single" w:sz="4" w:space="0" w:color="auto"/>
            </w:tcBorders>
            <w:shd w:val="clear" w:color="000000" w:fill="FFFFFF"/>
            <w:noWrap/>
            <w:vAlign w:val="center"/>
            <w:hideMark/>
          </w:tcPr>
          <w:p w14:paraId="0055E31B" w14:textId="77777777" w:rsidR="008828C3" w:rsidRPr="00587517" w:rsidRDefault="008828C3" w:rsidP="00587517">
            <w:pPr>
              <w:jc w:val="center"/>
              <w:rPr>
                <w:sz w:val="24"/>
                <w:szCs w:val="28"/>
              </w:rPr>
            </w:pPr>
            <w:r w:rsidRPr="00587517">
              <w:rPr>
                <w:sz w:val="24"/>
                <w:szCs w:val="28"/>
              </w:rPr>
              <w:t>0</w:t>
            </w:r>
          </w:p>
        </w:tc>
        <w:tc>
          <w:tcPr>
            <w:tcW w:w="538" w:type="pct"/>
            <w:tcBorders>
              <w:top w:val="nil"/>
              <w:left w:val="nil"/>
              <w:bottom w:val="single" w:sz="4" w:space="0" w:color="auto"/>
              <w:right w:val="single" w:sz="4" w:space="0" w:color="auto"/>
            </w:tcBorders>
            <w:shd w:val="clear" w:color="000000" w:fill="FFFFFF"/>
            <w:noWrap/>
            <w:vAlign w:val="center"/>
            <w:hideMark/>
          </w:tcPr>
          <w:p w14:paraId="79F621C0" w14:textId="77777777" w:rsidR="008828C3" w:rsidRPr="00587517" w:rsidRDefault="00E5521A" w:rsidP="00587517">
            <w:pPr>
              <w:jc w:val="center"/>
              <w:rPr>
                <w:sz w:val="24"/>
                <w:szCs w:val="28"/>
              </w:rPr>
            </w:pPr>
            <w:r w:rsidRPr="00587517">
              <w:rPr>
                <w:sz w:val="24"/>
                <w:szCs w:val="28"/>
              </w:rPr>
              <w:t>1,65</w:t>
            </w:r>
          </w:p>
        </w:tc>
        <w:tc>
          <w:tcPr>
            <w:tcW w:w="486" w:type="pct"/>
            <w:tcBorders>
              <w:top w:val="nil"/>
              <w:left w:val="nil"/>
              <w:bottom w:val="single" w:sz="4" w:space="0" w:color="auto"/>
              <w:right w:val="single" w:sz="4" w:space="0" w:color="auto"/>
            </w:tcBorders>
            <w:shd w:val="clear" w:color="000000" w:fill="FFFFFF"/>
            <w:noWrap/>
            <w:vAlign w:val="center"/>
            <w:hideMark/>
          </w:tcPr>
          <w:p w14:paraId="7279C3A0" w14:textId="77777777" w:rsidR="008828C3" w:rsidRPr="00587517" w:rsidRDefault="008828C3" w:rsidP="00587517">
            <w:pPr>
              <w:jc w:val="center"/>
              <w:rPr>
                <w:sz w:val="24"/>
                <w:szCs w:val="28"/>
              </w:rPr>
            </w:pPr>
            <w:r w:rsidRPr="00587517">
              <w:rPr>
                <w:sz w:val="24"/>
                <w:szCs w:val="28"/>
              </w:rPr>
              <w:t>1,16</w:t>
            </w:r>
          </w:p>
        </w:tc>
      </w:tr>
      <w:tr w:rsidR="008828C3" w:rsidRPr="00587517" w14:paraId="1A99EC4B"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370A62B7" w14:textId="77777777" w:rsidR="008828C3" w:rsidRPr="00587517" w:rsidRDefault="008828C3" w:rsidP="00587517">
            <w:pPr>
              <w:rPr>
                <w:sz w:val="24"/>
                <w:szCs w:val="28"/>
              </w:rPr>
            </w:pPr>
            <w:r w:rsidRPr="00587517">
              <w:rPr>
                <w:sz w:val="24"/>
                <w:szCs w:val="28"/>
              </w:rPr>
              <w:t xml:space="preserve">    в % от установленной мощности</w:t>
            </w:r>
          </w:p>
        </w:tc>
        <w:tc>
          <w:tcPr>
            <w:tcW w:w="739" w:type="pct"/>
            <w:tcBorders>
              <w:top w:val="nil"/>
              <w:left w:val="nil"/>
              <w:bottom w:val="single" w:sz="4" w:space="0" w:color="auto"/>
              <w:right w:val="single" w:sz="4" w:space="0" w:color="auto"/>
            </w:tcBorders>
            <w:shd w:val="clear" w:color="auto" w:fill="auto"/>
            <w:vAlign w:val="center"/>
            <w:hideMark/>
          </w:tcPr>
          <w:p w14:paraId="2479C712" w14:textId="77777777" w:rsidR="008828C3" w:rsidRPr="00587517" w:rsidRDefault="008828C3" w:rsidP="00587517">
            <w:pPr>
              <w:jc w:val="center"/>
              <w:rPr>
                <w:sz w:val="24"/>
                <w:szCs w:val="28"/>
              </w:rPr>
            </w:pPr>
            <w:r w:rsidRPr="00587517">
              <w:rPr>
                <w:sz w:val="24"/>
                <w:szCs w:val="28"/>
              </w:rPr>
              <w:t>%</w:t>
            </w:r>
          </w:p>
        </w:tc>
        <w:tc>
          <w:tcPr>
            <w:tcW w:w="486" w:type="pct"/>
            <w:tcBorders>
              <w:top w:val="nil"/>
              <w:left w:val="nil"/>
              <w:bottom w:val="single" w:sz="4" w:space="0" w:color="auto"/>
              <w:right w:val="single" w:sz="4" w:space="0" w:color="auto"/>
            </w:tcBorders>
            <w:shd w:val="clear" w:color="000000" w:fill="FFFFFF"/>
            <w:noWrap/>
            <w:vAlign w:val="center"/>
            <w:hideMark/>
          </w:tcPr>
          <w:p w14:paraId="6ED6C70B" w14:textId="77777777" w:rsidR="008828C3" w:rsidRPr="00587517" w:rsidRDefault="008828C3" w:rsidP="00587517">
            <w:pPr>
              <w:jc w:val="center"/>
              <w:rPr>
                <w:sz w:val="24"/>
                <w:szCs w:val="28"/>
              </w:rPr>
            </w:pPr>
            <w:r w:rsidRPr="00587517">
              <w:rPr>
                <w:sz w:val="24"/>
                <w:szCs w:val="28"/>
              </w:rPr>
              <w:t>0</w:t>
            </w:r>
          </w:p>
        </w:tc>
        <w:tc>
          <w:tcPr>
            <w:tcW w:w="538" w:type="pct"/>
            <w:tcBorders>
              <w:top w:val="nil"/>
              <w:left w:val="nil"/>
              <w:bottom w:val="single" w:sz="4" w:space="0" w:color="auto"/>
              <w:right w:val="single" w:sz="4" w:space="0" w:color="auto"/>
            </w:tcBorders>
            <w:shd w:val="clear" w:color="000000" w:fill="FFFFFF"/>
            <w:noWrap/>
            <w:vAlign w:val="center"/>
            <w:hideMark/>
          </w:tcPr>
          <w:p w14:paraId="409ED21A" w14:textId="77777777" w:rsidR="008828C3" w:rsidRPr="00587517" w:rsidRDefault="00E5521A" w:rsidP="00587517">
            <w:pPr>
              <w:jc w:val="center"/>
              <w:rPr>
                <w:sz w:val="24"/>
                <w:szCs w:val="28"/>
              </w:rPr>
            </w:pPr>
            <w:r w:rsidRPr="00587517">
              <w:rPr>
                <w:sz w:val="24"/>
                <w:szCs w:val="28"/>
              </w:rPr>
              <w:t>82,7</w:t>
            </w:r>
          </w:p>
        </w:tc>
        <w:tc>
          <w:tcPr>
            <w:tcW w:w="486" w:type="pct"/>
            <w:tcBorders>
              <w:top w:val="nil"/>
              <w:left w:val="nil"/>
              <w:bottom w:val="single" w:sz="4" w:space="0" w:color="auto"/>
              <w:right w:val="single" w:sz="4" w:space="0" w:color="auto"/>
            </w:tcBorders>
            <w:shd w:val="clear" w:color="000000" w:fill="FFFFFF"/>
            <w:noWrap/>
            <w:vAlign w:val="center"/>
            <w:hideMark/>
          </w:tcPr>
          <w:p w14:paraId="27EF18DF" w14:textId="77777777" w:rsidR="008828C3" w:rsidRPr="00587517" w:rsidRDefault="008828C3" w:rsidP="00587517">
            <w:pPr>
              <w:jc w:val="center"/>
              <w:rPr>
                <w:sz w:val="24"/>
                <w:szCs w:val="28"/>
              </w:rPr>
            </w:pPr>
            <w:r w:rsidRPr="00587517">
              <w:rPr>
                <w:sz w:val="24"/>
                <w:szCs w:val="28"/>
              </w:rPr>
              <w:t>58</w:t>
            </w:r>
          </w:p>
        </w:tc>
      </w:tr>
      <w:tr w:rsidR="008828C3" w:rsidRPr="00587517" w14:paraId="36ABB724"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1E0AC573" w14:textId="77777777" w:rsidR="008828C3" w:rsidRPr="00587517" w:rsidRDefault="008828C3" w:rsidP="00587517">
            <w:pPr>
              <w:rPr>
                <w:sz w:val="24"/>
                <w:szCs w:val="28"/>
              </w:rPr>
            </w:pPr>
            <w:r w:rsidRPr="00587517">
              <w:rPr>
                <w:sz w:val="24"/>
                <w:szCs w:val="28"/>
              </w:rPr>
              <w:t>Износ ВОС</w:t>
            </w:r>
          </w:p>
        </w:tc>
        <w:tc>
          <w:tcPr>
            <w:tcW w:w="739" w:type="pct"/>
            <w:tcBorders>
              <w:top w:val="nil"/>
              <w:left w:val="nil"/>
              <w:bottom w:val="single" w:sz="4" w:space="0" w:color="auto"/>
              <w:right w:val="single" w:sz="4" w:space="0" w:color="auto"/>
            </w:tcBorders>
            <w:shd w:val="clear" w:color="auto" w:fill="auto"/>
            <w:vAlign w:val="center"/>
            <w:hideMark/>
          </w:tcPr>
          <w:p w14:paraId="1E459C34" w14:textId="77777777" w:rsidR="008828C3" w:rsidRPr="00587517" w:rsidRDefault="008828C3" w:rsidP="00587517">
            <w:pPr>
              <w:jc w:val="center"/>
              <w:rPr>
                <w:sz w:val="24"/>
                <w:szCs w:val="28"/>
              </w:rPr>
            </w:pPr>
            <w:r w:rsidRPr="00587517">
              <w:rPr>
                <w:sz w:val="24"/>
                <w:szCs w:val="28"/>
              </w:rPr>
              <w:t>%</w:t>
            </w:r>
          </w:p>
        </w:tc>
        <w:tc>
          <w:tcPr>
            <w:tcW w:w="486" w:type="pct"/>
            <w:tcBorders>
              <w:top w:val="nil"/>
              <w:left w:val="nil"/>
              <w:bottom w:val="single" w:sz="4" w:space="0" w:color="auto"/>
              <w:right w:val="single" w:sz="4" w:space="0" w:color="auto"/>
            </w:tcBorders>
            <w:shd w:val="clear" w:color="000000" w:fill="FFFFFF"/>
            <w:noWrap/>
            <w:vAlign w:val="center"/>
            <w:hideMark/>
          </w:tcPr>
          <w:p w14:paraId="6F863F0B" w14:textId="77777777" w:rsidR="008828C3" w:rsidRPr="00587517" w:rsidRDefault="008828C3" w:rsidP="00587517">
            <w:pPr>
              <w:jc w:val="center"/>
              <w:rPr>
                <w:sz w:val="24"/>
                <w:szCs w:val="28"/>
              </w:rPr>
            </w:pPr>
            <w:r w:rsidRPr="00587517">
              <w:rPr>
                <w:sz w:val="24"/>
                <w:szCs w:val="28"/>
              </w:rPr>
              <w:t>69</w:t>
            </w:r>
          </w:p>
        </w:tc>
        <w:tc>
          <w:tcPr>
            <w:tcW w:w="538" w:type="pct"/>
            <w:tcBorders>
              <w:top w:val="nil"/>
              <w:left w:val="nil"/>
              <w:bottom w:val="single" w:sz="4" w:space="0" w:color="auto"/>
              <w:right w:val="single" w:sz="4" w:space="0" w:color="auto"/>
            </w:tcBorders>
            <w:shd w:val="clear" w:color="000000" w:fill="FFFFFF"/>
            <w:noWrap/>
            <w:vAlign w:val="center"/>
            <w:hideMark/>
          </w:tcPr>
          <w:p w14:paraId="0C2D8621" w14:textId="77777777" w:rsidR="008828C3" w:rsidRPr="00587517" w:rsidRDefault="008828C3" w:rsidP="00587517">
            <w:pPr>
              <w:jc w:val="center"/>
              <w:rPr>
                <w:sz w:val="24"/>
                <w:szCs w:val="28"/>
              </w:rPr>
            </w:pPr>
            <w:r w:rsidRPr="00587517">
              <w:rPr>
                <w:sz w:val="24"/>
                <w:szCs w:val="28"/>
              </w:rPr>
              <w:t>73</w:t>
            </w:r>
          </w:p>
        </w:tc>
        <w:tc>
          <w:tcPr>
            <w:tcW w:w="486" w:type="pct"/>
            <w:tcBorders>
              <w:top w:val="nil"/>
              <w:left w:val="nil"/>
              <w:bottom w:val="single" w:sz="4" w:space="0" w:color="auto"/>
              <w:right w:val="single" w:sz="4" w:space="0" w:color="auto"/>
            </w:tcBorders>
            <w:shd w:val="clear" w:color="auto" w:fill="auto"/>
            <w:noWrap/>
            <w:vAlign w:val="center"/>
            <w:hideMark/>
          </w:tcPr>
          <w:p w14:paraId="497F60A7" w14:textId="77777777" w:rsidR="008828C3" w:rsidRPr="00587517" w:rsidRDefault="008828C3" w:rsidP="00587517">
            <w:pPr>
              <w:jc w:val="center"/>
              <w:rPr>
                <w:sz w:val="24"/>
                <w:szCs w:val="28"/>
              </w:rPr>
            </w:pPr>
            <w:r w:rsidRPr="00587517">
              <w:rPr>
                <w:sz w:val="24"/>
                <w:szCs w:val="28"/>
              </w:rPr>
              <w:t>77</w:t>
            </w:r>
          </w:p>
        </w:tc>
      </w:tr>
      <w:tr w:rsidR="008828C3" w:rsidRPr="00587517" w14:paraId="116AA1A3"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749DBD10" w14:textId="77777777" w:rsidR="008828C3" w:rsidRPr="00587517" w:rsidRDefault="008828C3" w:rsidP="00587517">
            <w:pPr>
              <w:ind w:left="-57" w:right="-57"/>
              <w:rPr>
                <w:sz w:val="24"/>
                <w:szCs w:val="28"/>
              </w:rPr>
            </w:pPr>
            <w:r w:rsidRPr="00587517">
              <w:rPr>
                <w:sz w:val="24"/>
                <w:szCs w:val="28"/>
              </w:rPr>
              <w:t>Установленная производственная мощность водопровода</w:t>
            </w:r>
          </w:p>
        </w:tc>
        <w:tc>
          <w:tcPr>
            <w:tcW w:w="739" w:type="pct"/>
            <w:tcBorders>
              <w:top w:val="nil"/>
              <w:left w:val="nil"/>
              <w:bottom w:val="single" w:sz="4" w:space="0" w:color="auto"/>
              <w:right w:val="single" w:sz="4" w:space="0" w:color="auto"/>
            </w:tcBorders>
            <w:shd w:val="clear" w:color="auto" w:fill="auto"/>
            <w:vAlign w:val="center"/>
            <w:hideMark/>
          </w:tcPr>
          <w:p w14:paraId="626AF89C" w14:textId="77777777" w:rsidR="008828C3" w:rsidRPr="00587517" w:rsidRDefault="008828C3" w:rsidP="00587517">
            <w:pPr>
              <w:jc w:val="center"/>
              <w:rPr>
                <w:sz w:val="24"/>
                <w:szCs w:val="28"/>
              </w:rPr>
            </w:pPr>
            <w:r w:rsidRPr="00587517">
              <w:rPr>
                <w:sz w:val="24"/>
                <w:szCs w:val="28"/>
              </w:rPr>
              <w:t>тыс. м³/ сут.</w:t>
            </w:r>
          </w:p>
        </w:tc>
        <w:tc>
          <w:tcPr>
            <w:tcW w:w="486" w:type="pct"/>
            <w:tcBorders>
              <w:top w:val="nil"/>
              <w:left w:val="nil"/>
              <w:bottom w:val="single" w:sz="4" w:space="0" w:color="auto"/>
              <w:right w:val="single" w:sz="4" w:space="0" w:color="auto"/>
            </w:tcBorders>
            <w:shd w:val="clear" w:color="000000" w:fill="FFFFFF"/>
            <w:vAlign w:val="center"/>
            <w:hideMark/>
          </w:tcPr>
          <w:p w14:paraId="3CD064CB" w14:textId="77777777" w:rsidR="008828C3" w:rsidRPr="00587517" w:rsidRDefault="008828C3" w:rsidP="00587517">
            <w:pPr>
              <w:jc w:val="center"/>
              <w:rPr>
                <w:sz w:val="24"/>
                <w:szCs w:val="28"/>
              </w:rPr>
            </w:pPr>
            <w:r w:rsidRPr="00587517">
              <w:rPr>
                <w:sz w:val="24"/>
                <w:szCs w:val="28"/>
              </w:rPr>
              <w:t>2,4</w:t>
            </w:r>
          </w:p>
        </w:tc>
        <w:tc>
          <w:tcPr>
            <w:tcW w:w="538" w:type="pct"/>
            <w:tcBorders>
              <w:top w:val="nil"/>
              <w:left w:val="nil"/>
              <w:bottom w:val="single" w:sz="4" w:space="0" w:color="auto"/>
              <w:right w:val="single" w:sz="4" w:space="0" w:color="auto"/>
            </w:tcBorders>
            <w:shd w:val="clear" w:color="000000" w:fill="FFFFFF"/>
            <w:vAlign w:val="center"/>
            <w:hideMark/>
          </w:tcPr>
          <w:p w14:paraId="21B79DB5" w14:textId="77777777" w:rsidR="008828C3" w:rsidRPr="00587517" w:rsidRDefault="008828C3" w:rsidP="00587517">
            <w:pPr>
              <w:jc w:val="center"/>
              <w:rPr>
                <w:sz w:val="24"/>
                <w:szCs w:val="28"/>
              </w:rPr>
            </w:pPr>
            <w:r w:rsidRPr="00587517">
              <w:rPr>
                <w:sz w:val="24"/>
                <w:szCs w:val="28"/>
              </w:rPr>
              <w:t>2,4</w:t>
            </w:r>
          </w:p>
        </w:tc>
        <w:tc>
          <w:tcPr>
            <w:tcW w:w="486" w:type="pct"/>
            <w:tcBorders>
              <w:top w:val="nil"/>
              <w:left w:val="nil"/>
              <w:bottom w:val="single" w:sz="4" w:space="0" w:color="auto"/>
              <w:right w:val="single" w:sz="4" w:space="0" w:color="auto"/>
            </w:tcBorders>
            <w:shd w:val="clear" w:color="000000" w:fill="FFFFFF"/>
            <w:vAlign w:val="center"/>
            <w:hideMark/>
          </w:tcPr>
          <w:p w14:paraId="1C29FA0E" w14:textId="77777777" w:rsidR="008828C3" w:rsidRPr="00587517" w:rsidRDefault="008828C3" w:rsidP="00587517">
            <w:pPr>
              <w:jc w:val="center"/>
              <w:rPr>
                <w:sz w:val="24"/>
                <w:szCs w:val="28"/>
              </w:rPr>
            </w:pPr>
            <w:r w:rsidRPr="00587517">
              <w:rPr>
                <w:sz w:val="24"/>
                <w:szCs w:val="28"/>
              </w:rPr>
              <w:t>2,4</w:t>
            </w:r>
          </w:p>
        </w:tc>
      </w:tr>
      <w:tr w:rsidR="008828C3" w:rsidRPr="00587517" w14:paraId="595C31CF"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42C7A6AF" w14:textId="77777777" w:rsidR="008828C3" w:rsidRPr="00587517" w:rsidRDefault="008828C3" w:rsidP="00587517">
            <w:pPr>
              <w:rPr>
                <w:sz w:val="24"/>
                <w:szCs w:val="28"/>
              </w:rPr>
            </w:pPr>
            <w:r w:rsidRPr="00587517">
              <w:rPr>
                <w:sz w:val="24"/>
                <w:szCs w:val="28"/>
              </w:rPr>
              <w:t xml:space="preserve">Фактически задействованная мощность водопровода </w:t>
            </w:r>
          </w:p>
        </w:tc>
        <w:tc>
          <w:tcPr>
            <w:tcW w:w="739" w:type="pct"/>
            <w:tcBorders>
              <w:top w:val="nil"/>
              <w:left w:val="nil"/>
              <w:bottom w:val="single" w:sz="4" w:space="0" w:color="auto"/>
              <w:right w:val="single" w:sz="4" w:space="0" w:color="auto"/>
            </w:tcBorders>
            <w:shd w:val="clear" w:color="auto" w:fill="auto"/>
            <w:vAlign w:val="center"/>
            <w:hideMark/>
          </w:tcPr>
          <w:p w14:paraId="00525175" w14:textId="77777777" w:rsidR="008828C3" w:rsidRPr="00587517" w:rsidRDefault="008828C3" w:rsidP="00587517">
            <w:pPr>
              <w:jc w:val="center"/>
              <w:rPr>
                <w:sz w:val="24"/>
                <w:szCs w:val="28"/>
              </w:rPr>
            </w:pPr>
            <w:r w:rsidRPr="00587517">
              <w:rPr>
                <w:sz w:val="24"/>
                <w:szCs w:val="28"/>
              </w:rPr>
              <w:t>тыс. м³/ сут.</w:t>
            </w:r>
          </w:p>
        </w:tc>
        <w:tc>
          <w:tcPr>
            <w:tcW w:w="486" w:type="pct"/>
            <w:tcBorders>
              <w:top w:val="nil"/>
              <w:left w:val="nil"/>
              <w:bottom w:val="single" w:sz="4" w:space="0" w:color="auto"/>
              <w:right w:val="single" w:sz="4" w:space="0" w:color="auto"/>
            </w:tcBorders>
            <w:shd w:val="clear" w:color="000000" w:fill="FFFFFF"/>
            <w:vAlign w:val="center"/>
            <w:hideMark/>
          </w:tcPr>
          <w:p w14:paraId="710BACB9" w14:textId="77777777" w:rsidR="008828C3" w:rsidRPr="00587517" w:rsidRDefault="008828C3" w:rsidP="00587517">
            <w:pPr>
              <w:jc w:val="center"/>
              <w:rPr>
                <w:sz w:val="24"/>
                <w:szCs w:val="28"/>
              </w:rPr>
            </w:pPr>
            <w:r w:rsidRPr="00587517">
              <w:rPr>
                <w:sz w:val="24"/>
                <w:szCs w:val="28"/>
              </w:rPr>
              <w:t>1,55</w:t>
            </w:r>
          </w:p>
        </w:tc>
        <w:tc>
          <w:tcPr>
            <w:tcW w:w="538" w:type="pct"/>
            <w:tcBorders>
              <w:top w:val="nil"/>
              <w:left w:val="nil"/>
              <w:bottom w:val="single" w:sz="4" w:space="0" w:color="auto"/>
              <w:right w:val="single" w:sz="4" w:space="0" w:color="auto"/>
            </w:tcBorders>
            <w:shd w:val="clear" w:color="000000" w:fill="FFFFFF"/>
            <w:vAlign w:val="center"/>
            <w:hideMark/>
          </w:tcPr>
          <w:p w14:paraId="67EE3063" w14:textId="77777777" w:rsidR="008828C3" w:rsidRPr="00587517" w:rsidRDefault="008828C3" w:rsidP="00587517">
            <w:pPr>
              <w:jc w:val="center"/>
              <w:rPr>
                <w:sz w:val="24"/>
                <w:szCs w:val="28"/>
              </w:rPr>
            </w:pPr>
            <w:r w:rsidRPr="00587517">
              <w:rPr>
                <w:sz w:val="24"/>
                <w:szCs w:val="28"/>
              </w:rPr>
              <w:t>1,16</w:t>
            </w:r>
          </w:p>
        </w:tc>
        <w:tc>
          <w:tcPr>
            <w:tcW w:w="486" w:type="pct"/>
            <w:tcBorders>
              <w:top w:val="nil"/>
              <w:left w:val="nil"/>
              <w:bottom w:val="single" w:sz="4" w:space="0" w:color="auto"/>
              <w:right w:val="single" w:sz="4" w:space="0" w:color="auto"/>
            </w:tcBorders>
            <w:shd w:val="clear" w:color="000000" w:fill="FFFFFF"/>
            <w:vAlign w:val="center"/>
            <w:hideMark/>
          </w:tcPr>
          <w:p w14:paraId="37C345DE" w14:textId="77777777" w:rsidR="008828C3" w:rsidRPr="00587517" w:rsidRDefault="008828C3" w:rsidP="00587517">
            <w:pPr>
              <w:jc w:val="center"/>
              <w:rPr>
                <w:sz w:val="24"/>
                <w:szCs w:val="28"/>
              </w:rPr>
            </w:pPr>
            <w:r w:rsidRPr="00587517">
              <w:rPr>
                <w:sz w:val="24"/>
                <w:szCs w:val="28"/>
              </w:rPr>
              <w:t>1,16</w:t>
            </w:r>
          </w:p>
        </w:tc>
      </w:tr>
      <w:tr w:rsidR="008828C3" w:rsidRPr="00587517" w14:paraId="7BDD8EA0"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40EFBC13" w14:textId="77777777" w:rsidR="008828C3" w:rsidRPr="00587517" w:rsidRDefault="008828C3" w:rsidP="00587517">
            <w:pPr>
              <w:rPr>
                <w:sz w:val="24"/>
                <w:szCs w:val="28"/>
              </w:rPr>
            </w:pPr>
            <w:r w:rsidRPr="00587517">
              <w:rPr>
                <w:sz w:val="24"/>
                <w:szCs w:val="28"/>
              </w:rPr>
              <w:t xml:space="preserve">    в % от установленной мощности</w:t>
            </w:r>
          </w:p>
        </w:tc>
        <w:tc>
          <w:tcPr>
            <w:tcW w:w="739" w:type="pct"/>
            <w:tcBorders>
              <w:top w:val="nil"/>
              <w:left w:val="nil"/>
              <w:bottom w:val="single" w:sz="4" w:space="0" w:color="auto"/>
              <w:right w:val="single" w:sz="4" w:space="0" w:color="auto"/>
            </w:tcBorders>
            <w:shd w:val="clear" w:color="auto" w:fill="auto"/>
            <w:vAlign w:val="center"/>
            <w:hideMark/>
          </w:tcPr>
          <w:p w14:paraId="480EF1A1" w14:textId="77777777" w:rsidR="008828C3" w:rsidRPr="00587517" w:rsidRDefault="008828C3" w:rsidP="00587517">
            <w:pPr>
              <w:jc w:val="center"/>
              <w:rPr>
                <w:sz w:val="24"/>
                <w:szCs w:val="28"/>
              </w:rPr>
            </w:pPr>
            <w:r w:rsidRPr="00587517">
              <w:rPr>
                <w:sz w:val="24"/>
                <w:szCs w:val="28"/>
              </w:rPr>
              <w:t>%</w:t>
            </w:r>
          </w:p>
        </w:tc>
        <w:tc>
          <w:tcPr>
            <w:tcW w:w="486" w:type="pct"/>
            <w:tcBorders>
              <w:top w:val="nil"/>
              <w:left w:val="nil"/>
              <w:bottom w:val="single" w:sz="4" w:space="0" w:color="auto"/>
              <w:right w:val="single" w:sz="4" w:space="0" w:color="auto"/>
            </w:tcBorders>
            <w:shd w:val="clear" w:color="000000" w:fill="FFFFFF"/>
            <w:noWrap/>
            <w:vAlign w:val="center"/>
            <w:hideMark/>
          </w:tcPr>
          <w:p w14:paraId="00588755" w14:textId="77777777" w:rsidR="008828C3" w:rsidRPr="00587517" w:rsidRDefault="008828C3" w:rsidP="00587517">
            <w:pPr>
              <w:jc w:val="center"/>
              <w:rPr>
                <w:sz w:val="24"/>
                <w:szCs w:val="28"/>
              </w:rPr>
            </w:pPr>
            <w:r w:rsidRPr="00587517">
              <w:rPr>
                <w:sz w:val="24"/>
                <w:szCs w:val="28"/>
              </w:rPr>
              <w:t>64,58</w:t>
            </w:r>
          </w:p>
        </w:tc>
        <w:tc>
          <w:tcPr>
            <w:tcW w:w="538" w:type="pct"/>
            <w:tcBorders>
              <w:top w:val="nil"/>
              <w:left w:val="nil"/>
              <w:bottom w:val="single" w:sz="4" w:space="0" w:color="auto"/>
              <w:right w:val="single" w:sz="4" w:space="0" w:color="auto"/>
            </w:tcBorders>
            <w:shd w:val="clear" w:color="000000" w:fill="FFFFFF"/>
            <w:noWrap/>
            <w:vAlign w:val="center"/>
            <w:hideMark/>
          </w:tcPr>
          <w:p w14:paraId="5F4C7330" w14:textId="77777777" w:rsidR="008828C3" w:rsidRPr="00587517" w:rsidRDefault="008828C3" w:rsidP="00587517">
            <w:pPr>
              <w:jc w:val="center"/>
              <w:rPr>
                <w:sz w:val="24"/>
                <w:szCs w:val="28"/>
              </w:rPr>
            </w:pPr>
            <w:r w:rsidRPr="00587517">
              <w:rPr>
                <w:sz w:val="24"/>
                <w:szCs w:val="28"/>
              </w:rPr>
              <w:t>48,38</w:t>
            </w:r>
          </w:p>
        </w:tc>
        <w:tc>
          <w:tcPr>
            <w:tcW w:w="486" w:type="pct"/>
            <w:tcBorders>
              <w:top w:val="nil"/>
              <w:left w:val="nil"/>
              <w:bottom w:val="single" w:sz="4" w:space="0" w:color="auto"/>
              <w:right w:val="single" w:sz="4" w:space="0" w:color="auto"/>
            </w:tcBorders>
            <w:shd w:val="clear" w:color="000000" w:fill="FFFFFF"/>
            <w:noWrap/>
            <w:vAlign w:val="center"/>
            <w:hideMark/>
          </w:tcPr>
          <w:p w14:paraId="12EBD1D5" w14:textId="77777777" w:rsidR="008828C3" w:rsidRPr="00587517" w:rsidRDefault="008828C3" w:rsidP="00587517">
            <w:pPr>
              <w:jc w:val="center"/>
              <w:rPr>
                <w:sz w:val="24"/>
                <w:szCs w:val="28"/>
              </w:rPr>
            </w:pPr>
            <w:r w:rsidRPr="00587517">
              <w:rPr>
                <w:sz w:val="24"/>
                <w:szCs w:val="28"/>
              </w:rPr>
              <w:t>48,38</w:t>
            </w:r>
          </w:p>
        </w:tc>
      </w:tr>
      <w:tr w:rsidR="008828C3" w:rsidRPr="00587517" w14:paraId="46CB8DEB"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7DB57D71" w14:textId="77777777" w:rsidR="008828C3" w:rsidRPr="00587517" w:rsidRDefault="008828C3" w:rsidP="00587517">
            <w:pPr>
              <w:rPr>
                <w:sz w:val="24"/>
                <w:szCs w:val="28"/>
              </w:rPr>
            </w:pPr>
            <w:r w:rsidRPr="00587517">
              <w:rPr>
                <w:sz w:val="24"/>
                <w:szCs w:val="28"/>
              </w:rPr>
              <w:t>Среднегодовая балансовая стоимость производственных мощностей водоснабжения</w:t>
            </w:r>
          </w:p>
        </w:tc>
        <w:tc>
          <w:tcPr>
            <w:tcW w:w="739" w:type="pct"/>
            <w:tcBorders>
              <w:top w:val="nil"/>
              <w:left w:val="nil"/>
              <w:bottom w:val="single" w:sz="4" w:space="0" w:color="auto"/>
              <w:right w:val="single" w:sz="4" w:space="0" w:color="auto"/>
            </w:tcBorders>
            <w:shd w:val="clear" w:color="auto" w:fill="auto"/>
            <w:vAlign w:val="center"/>
            <w:hideMark/>
          </w:tcPr>
          <w:p w14:paraId="369A58DA" w14:textId="77777777" w:rsidR="008828C3" w:rsidRPr="00587517" w:rsidRDefault="008828C3" w:rsidP="00587517">
            <w:pPr>
              <w:jc w:val="center"/>
              <w:rPr>
                <w:sz w:val="24"/>
                <w:szCs w:val="28"/>
              </w:rPr>
            </w:pPr>
            <w:r w:rsidRPr="00587517">
              <w:rPr>
                <w:sz w:val="24"/>
                <w:szCs w:val="28"/>
              </w:rPr>
              <w:t>тыс. руб.</w:t>
            </w:r>
          </w:p>
        </w:tc>
        <w:tc>
          <w:tcPr>
            <w:tcW w:w="486" w:type="pct"/>
            <w:tcBorders>
              <w:top w:val="nil"/>
              <w:left w:val="nil"/>
              <w:bottom w:val="single" w:sz="4" w:space="0" w:color="auto"/>
              <w:right w:val="single" w:sz="4" w:space="0" w:color="auto"/>
            </w:tcBorders>
            <w:shd w:val="clear" w:color="000000" w:fill="FFFFFF"/>
            <w:noWrap/>
            <w:vAlign w:val="center"/>
            <w:hideMark/>
          </w:tcPr>
          <w:p w14:paraId="5A4F8653" w14:textId="77777777" w:rsidR="008828C3" w:rsidRPr="00587517" w:rsidRDefault="008828C3" w:rsidP="00587517">
            <w:pPr>
              <w:jc w:val="center"/>
              <w:rPr>
                <w:sz w:val="24"/>
                <w:szCs w:val="28"/>
              </w:rPr>
            </w:pPr>
            <w:r w:rsidRPr="00587517">
              <w:rPr>
                <w:sz w:val="24"/>
                <w:szCs w:val="28"/>
              </w:rPr>
              <w:t>41440,82</w:t>
            </w:r>
          </w:p>
        </w:tc>
        <w:tc>
          <w:tcPr>
            <w:tcW w:w="538" w:type="pct"/>
            <w:tcBorders>
              <w:top w:val="nil"/>
              <w:left w:val="nil"/>
              <w:bottom w:val="single" w:sz="4" w:space="0" w:color="auto"/>
              <w:right w:val="single" w:sz="4" w:space="0" w:color="auto"/>
            </w:tcBorders>
            <w:shd w:val="clear" w:color="000000" w:fill="FFFFFF"/>
            <w:noWrap/>
            <w:vAlign w:val="center"/>
            <w:hideMark/>
          </w:tcPr>
          <w:p w14:paraId="37E103E8" w14:textId="77777777" w:rsidR="008828C3" w:rsidRPr="00587517" w:rsidRDefault="008828C3" w:rsidP="00587517">
            <w:pPr>
              <w:jc w:val="center"/>
              <w:rPr>
                <w:sz w:val="24"/>
                <w:szCs w:val="28"/>
              </w:rPr>
            </w:pPr>
            <w:r w:rsidRPr="00587517">
              <w:rPr>
                <w:sz w:val="24"/>
                <w:szCs w:val="28"/>
              </w:rPr>
              <w:t>42038,36</w:t>
            </w:r>
          </w:p>
        </w:tc>
        <w:tc>
          <w:tcPr>
            <w:tcW w:w="486" w:type="pct"/>
            <w:tcBorders>
              <w:top w:val="nil"/>
              <w:left w:val="nil"/>
              <w:bottom w:val="single" w:sz="4" w:space="0" w:color="auto"/>
              <w:right w:val="single" w:sz="4" w:space="0" w:color="auto"/>
            </w:tcBorders>
            <w:shd w:val="clear" w:color="auto" w:fill="auto"/>
            <w:noWrap/>
            <w:vAlign w:val="center"/>
            <w:hideMark/>
          </w:tcPr>
          <w:p w14:paraId="4E5FA862" w14:textId="77777777" w:rsidR="008828C3" w:rsidRPr="00587517" w:rsidRDefault="008828C3" w:rsidP="00587517">
            <w:pPr>
              <w:jc w:val="center"/>
              <w:rPr>
                <w:sz w:val="24"/>
                <w:szCs w:val="28"/>
              </w:rPr>
            </w:pPr>
            <w:r w:rsidRPr="00587517">
              <w:rPr>
                <w:sz w:val="24"/>
                <w:szCs w:val="28"/>
              </w:rPr>
              <w:t>42178,74</w:t>
            </w:r>
          </w:p>
        </w:tc>
      </w:tr>
      <w:tr w:rsidR="008828C3" w:rsidRPr="00587517" w14:paraId="04243B4B"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0A1053CE" w14:textId="77777777" w:rsidR="008828C3" w:rsidRPr="00587517" w:rsidRDefault="008828C3" w:rsidP="00587517">
            <w:pPr>
              <w:rPr>
                <w:sz w:val="24"/>
                <w:szCs w:val="28"/>
              </w:rPr>
            </w:pPr>
            <w:r w:rsidRPr="00587517">
              <w:rPr>
                <w:sz w:val="24"/>
                <w:szCs w:val="28"/>
              </w:rPr>
              <w:t>Численность основных производственных рабочих, всего</w:t>
            </w:r>
          </w:p>
          <w:p w14:paraId="2F6BBABD" w14:textId="77777777" w:rsidR="0093111E" w:rsidRPr="00587517" w:rsidRDefault="0093111E" w:rsidP="00587517">
            <w:pPr>
              <w:rPr>
                <w:sz w:val="24"/>
                <w:szCs w:val="28"/>
              </w:rPr>
            </w:pPr>
          </w:p>
        </w:tc>
        <w:tc>
          <w:tcPr>
            <w:tcW w:w="739" w:type="pct"/>
            <w:tcBorders>
              <w:top w:val="nil"/>
              <w:left w:val="nil"/>
              <w:bottom w:val="single" w:sz="4" w:space="0" w:color="auto"/>
              <w:right w:val="single" w:sz="4" w:space="0" w:color="auto"/>
            </w:tcBorders>
            <w:shd w:val="clear" w:color="auto" w:fill="auto"/>
            <w:vAlign w:val="center"/>
            <w:hideMark/>
          </w:tcPr>
          <w:p w14:paraId="52E7A147" w14:textId="77777777" w:rsidR="008828C3" w:rsidRPr="00587517" w:rsidRDefault="008828C3" w:rsidP="00587517">
            <w:pPr>
              <w:jc w:val="center"/>
              <w:rPr>
                <w:sz w:val="24"/>
                <w:szCs w:val="28"/>
              </w:rPr>
            </w:pPr>
            <w:r w:rsidRPr="00587517">
              <w:rPr>
                <w:sz w:val="24"/>
                <w:szCs w:val="28"/>
              </w:rPr>
              <w:t>чел.</w:t>
            </w:r>
          </w:p>
        </w:tc>
        <w:tc>
          <w:tcPr>
            <w:tcW w:w="486" w:type="pct"/>
            <w:tcBorders>
              <w:top w:val="nil"/>
              <w:left w:val="nil"/>
              <w:bottom w:val="single" w:sz="4" w:space="0" w:color="auto"/>
              <w:right w:val="single" w:sz="4" w:space="0" w:color="auto"/>
            </w:tcBorders>
            <w:shd w:val="clear" w:color="auto" w:fill="auto"/>
            <w:noWrap/>
            <w:vAlign w:val="center"/>
            <w:hideMark/>
          </w:tcPr>
          <w:p w14:paraId="1B22F89D" w14:textId="77777777" w:rsidR="008828C3" w:rsidRPr="00587517" w:rsidRDefault="008828C3" w:rsidP="00587517">
            <w:pPr>
              <w:jc w:val="center"/>
              <w:rPr>
                <w:sz w:val="24"/>
                <w:szCs w:val="28"/>
              </w:rPr>
            </w:pPr>
            <w:r w:rsidRPr="00587517">
              <w:rPr>
                <w:sz w:val="24"/>
                <w:szCs w:val="28"/>
              </w:rPr>
              <w:t>0,44</w:t>
            </w:r>
          </w:p>
        </w:tc>
        <w:tc>
          <w:tcPr>
            <w:tcW w:w="538" w:type="pct"/>
            <w:tcBorders>
              <w:top w:val="nil"/>
              <w:left w:val="nil"/>
              <w:bottom w:val="single" w:sz="4" w:space="0" w:color="auto"/>
              <w:right w:val="single" w:sz="4" w:space="0" w:color="auto"/>
            </w:tcBorders>
            <w:shd w:val="clear" w:color="auto" w:fill="auto"/>
            <w:noWrap/>
            <w:vAlign w:val="center"/>
            <w:hideMark/>
          </w:tcPr>
          <w:p w14:paraId="27A84E04" w14:textId="77777777" w:rsidR="008828C3" w:rsidRPr="00587517" w:rsidRDefault="008828C3" w:rsidP="00587517">
            <w:pPr>
              <w:jc w:val="center"/>
              <w:rPr>
                <w:sz w:val="24"/>
                <w:szCs w:val="28"/>
              </w:rPr>
            </w:pPr>
            <w:r w:rsidRPr="00587517">
              <w:rPr>
                <w:sz w:val="24"/>
                <w:szCs w:val="28"/>
              </w:rPr>
              <w:t>0,84</w:t>
            </w:r>
          </w:p>
        </w:tc>
        <w:tc>
          <w:tcPr>
            <w:tcW w:w="486" w:type="pct"/>
            <w:tcBorders>
              <w:top w:val="nil"/>
              <w:left w:val="nil"/>
              <w:bottom w:val="single" w:sz="4" w:space="0" w:color="auto"/>
              <w:right w:val="single" w:sz="4" w:space="0" w:color="auto"/>
            </w:tcBorders>
            <w:shd w:val="clear" w:color="auto" w:fill="auto"/>
            <w:noWrap/>
            <w:vAlign w:val="center"/>
            <w:hideMark/>
          </w:tcPr>
          <w:p w14:paraId="7EC5C505" w14:textId="77777777" w:rsidR="008828C3" w:rsidRPr="00587517" w:rsidRDefault="008828C3" w:rsidP="00587517">
            <w:pPr>
              <w:jc w:val="center"/>
              <w:rPr>
                <w:sz w:val="24"/>
                <w:szCs w:val="28"/>
              </w:rPr>
            </w:pPr>
            <w:r w:rsidRPr="00587517">
              <w:rPr>
                <w:sz w:val="24"/>
                <w:szCs w:val="28"/>
              </w:rPr>
              <w:t>0,84</w:t>
            </w:r>
          </w:p>
        </w:tc>
      </w:tr>
      <w:tr w:rsidR="008828C3" w:rsidRPr="00587517" w14:paraId="03B65798" w14:textId="77777777" w:rsidTr="008828C3">
        <w:tc>
          <w:tcPr>
            <w:tcW w:w="2752" w:type="pct"/>
            <w:tcBorders>
              <w:top w:val="single" w:sz="4" w:space="0" w:color="auto"/>
              <w:left w:val="single" w:sz="4" w:space="0" w:color="auto"/>
              <w:bottom w:val="single" w:sz="4" w:space="0" w:color="auto"/>
              <w:right w:val="single" w:sz="4" w:space="0" w:color="auto"/>
            </w:tcBorders>
            <w:shd w:val="clear" w:color="auto" w:fill="auto"/>
            <w:vAlign w:val="center"/>
          </w:tcPr>
          <w:p w14:paraId="7D036410" w14:textId="77777777" w:rsidR="008828C3" w:rsidRPr="00587517" w:rsidRDefault="008828C3" w:rsidP="00587517">
            <w:pPr>
              <w:jc w:val="center"/>
              <w:rPr>
                <w:b/>
                <w:sz w:val="24"/>
                <w:szCs w:val="28"/>
              </w:rPr>
            </w:pPr>
            <w:r w:rsidRPr="00587517">
              <w:rPr>
                <w:b/>
                <w:sz w:val="24"/>
                <w:szCs w:val="28"/>
              </w:rPr>
              <w:t>Техническое водоснабжение</w:t>
            </w:r>
          </w:p>
        </w:tc>
        <w:tc>
          <w:tcPr>
            <w:tcW w:w="739" w:type="pct"/>
            <w:tcBorders>
              <w:top w:val="single" w:sz="4" w:space="0" w:color="auto"/>
              <w:left w:val="nil"/>
              <w:bottom w:val="single" w:sz="4" w:space="0" w:color="auto"/>
              <w:right w:val="single" w:sz="4" w:space="0" w:color="auto"/>
            </w:tcBorders>
            <w:shd w:val="clear" w:color="auto" w:fill="auto"/>
            <w:vAlign w:val="center"/>
          </w:tcPr>
          <w:p w14:paraId="0622C662" w14:textId="77777777" w:rsidR="008828C3" w:rsidRPr="00587517" w:rsidRDefault="008828C3" w:rsidP="00587517">
            <w:pPr>
              <w:jc w:val="center"/>
              <w:rPr>
                <w:b/>
                <w:sz w:val="24"/>
                <w:szCs w:val="28"/>
              </w:rPr>
            </w:pPr>
          </w:p>
        </w:tc>
        <w:tc>
          <w:tcPr>
            <w:tcW w:w="486" w:type="pct"/>
            <w:tcBorders>
              <w:top w:val="single" w:sz="4" w:space="0" w:color="auto"/>
              <w:left w:val="nil"/>
              <w:bottom w:val="single" w:sz="4" w:space="0" w:color="auto"/>
              <w:right w:val="single" w:sz="4" w:space="0" w:color="auto"/>
            </w:tcBorders>
            <w:shd w:val="clear" w:color="auto" w:fill="auto"/>
            <w:noWrap/>
            <w:vAlign w:val="center"/>
          </w:tcPr>
          <w:p w14:paraId="7F2147C8" w14:textId="77777777" w:rsidR="008828C3" w:rsidRPr="00587517" w:rsidRDefault="008828C3" w:rsidP="00587517">
            <w:pPr>
              <w:jc w:val="center"/>
              <w:rPr>
                <w:b/>
                <w:sz w:val="24"/>
                <w:szCs w:val="28"/>
              </w:rPr>
            </w:pP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3ACBCDF9" w14:textId="77777777" w:rsidR="008828C3" w:rsidRPr="00587517" w:rsidRDefault="008828C3" w:rsidP="00587517">
            <w:pPr>
              <w:jc w:val="center"/>
              <w:rPr>
                <w:b/>
                <w:sz w:val="24"/>
                <w:szCs w:val="28"/>
              </w:rPr>
            </w:pPr>
          </w:p>
        </w:tc>
        <w:tc>
          <w:tcPr>
            <w:tcW w:w="486" w:type="pct"/>
            <w:tcBorders>
              <w:top w:val="single" w:sz="4" w:space="0" w:color="auto"/>
              <w:left w:val="nil"/>
              <w:bottom w:val="single" w:sz="4" w:space="0" w:color="auto"/>
              <w:right w:val="single" w:sz="4" w:space="0" w:color="auto"/>
            </w:tcBorders>
            <w:shd w:val="clear" w:color="auto" w:fill="auto"/>
            <w:noWrap/>
            <w:vAlign w:val="center"/>
          </w:tcPr>
          <w:p w14:paraId="37A9AF49" w14:textId="77777777" w:rsidR="008828C3" w:rsidRPr="00587517" w:rsidRDefault="008828C3" w:rsidP="00587517">
            <w:pPr>
              <w:jc w:val="center"/>
              <w:rPr>
                <w:b/>
                <w:sz w:val="24"/>
                <w:szCs w:val="28"/>
              </w:rPr>
            </w:pPr>
          </w:p>
        </w:tc>
      </w:tr>
      <w:tr w:rsidR="008828C3" w:rsidRPr="00587517" w14:paraId="000B1A58"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054B0E0E" w14:textId="77777777" w:rsidR="008828C3" w:rsidRPr="00587517" w:rsidRDefault="008828C3" w:rsidP="00587517">
            <w:pPr>
              <w:rPr>
                <w:sz w:val="24"/>
                <w:szCs w:val="28"/>
              </w:rPr>
            </w:pPr>
            <w:r w:rsidRPr="00587517">
              <w:rPr>
                <w:sz w:val="24"/>
                <w:szCs w:val="28"/>
              </w:rPr>
              <w:t>Число водопроводов</w:t>
            </w:r>
          </w:p>
        </w:tc>
        <w:tc>
          <w:tcPr>
            <w:tcW w:w="739" w:type="pct"/>
            <w:tcBorders>
              <w:top w:val="nil"/>
              <w:left w:val="nil"/>
              <w:bottom w:val="single" w:sz="4" w:space="0" w:color="auto"/>
              <w:right w:val="single" w:sz="4" w:space="0" w:color="auto"/>
            </w:tcBorders>
            <w:shd w:val="clear" w:color="auto" w:fill="auto"/>
            <w:vAlign w:val="center"/>
            <w:hideMark/>
          </w:tcPr>
          <w:p w14:paraId="2B66EC87" w14:textId="77777777" w:rsidR="008828C3" w:rsidRPr="00587517" w:rsidRDefault="008828C3" w:rsidP="00587517">
            <w:pPr>
              <w:jc w:val="center"/>
              <w:rPr>
                <w:sz w:val="24"/>
                <w:szCs w:val="28"/>
              </w:rPr>
            </w:pPr>
            <w:r w:rsidRPr="00587517">
              <w:rPr>
                <w:sz w:val="24"/>
                <w:szCs w:val="28"/>
              </w:rPr>
              <w:t>ед.</w:t>
            </w:r>
          </w:p>
        </w:tc>
        <w:tc>
          <w:tcPr>
            <w:tcW w:w="486" w:type="pct"/>
            <w:tcBorders>
              <w:top w:val="nil"/>
              <w:left w:val="nil"/>
              <w:bottom w:val="single" w:sz="4" w:space="0" w:color="auto"/>
              <w:right w:val="single" w:sz="4" w:space="0" w:color="auto"/>
            </w:tcBorders>
            <w:shd w:val="clear" w:color="000000" w:fill="FFFFFF"/>
            <w:vAlign w:val="center"/>
            <w:hideMark/>
          </w:tcPr>
          <w:p w14:paraId="268CCEC9" w14:textId="77777777" w:rsidR="008828C3" w:rsidRPr="00587517" w:rsidRDefault="008828C3" w:rsidP="00587517">
            <w:pPr>
              <w:jc w:val="center"/>
              <w:rPr>
                <w:sz w:val="24"/>
                <w:szCs w:val="28"/>
              </w:rPr>
            </w:pPr>
            <w:r w:rsidRPr="00587517">
              <w:rPr>
                <w:sz w:val="24"/>
                <w:szCs w:val="28"/>
              </w:rPr>
              <w:t>1</w:t>
            </w:r>
          </w:p>
        </w:tc>
        <w:tc>
          <w:tcPr>
            <w:tcW w:w="538" w:type="pct"/>
            <w:tcBorders>
              <w:top w:val="nil"/>
              <w:left w:val="nil"/>
              <w:bottom w:val="single" w:sz="4" w:space="0" w:color="auto"/>
              <w:right w:val="single" w:sz="4" w:space="0" w:color="auto"/>
            </w:tcBorders>
            <w:shd w:val="clear" w:color="000000" w:fill="FFFFFF"/>
            <w:vAlign w:val="center"/>
            <w:hideMark/>
          </w:tcPr>
          <w:p w14:paraId="02E5C366" w14:textId="77777777" w:rsidR="008828C3" w:rsidRPr="00587517" w:rsidRDefault="008828C3" w:rsidP="00587517">
            <w:pPr>
              <w:jc w:val="center"/>
              <w:rPr>
                <w:sz w:val="24"/>
                <w:szCs w:val="28"/>
              </w:rPr>
            </w:pPr>
            <w:r w:rsidRPr="00587517">
              <w:rPr>
                <w:sz w:val="24"/>
                <w:szCs w:val="28"/>
              </w:rPr>
              <w:t>1</w:t>
            </w:r>
          </w:p>
        </w:tc>
        <w:tc>
          <w:tcPr>
            <w:tcW w:w="486" w:type="pct"/>
            <w:tcBorders>
              <w:top w:val="nil"/>
              <w:left w:val="nil"/>
              <w:bottom w:val="single" w:sz="4" w:space="0" w:color="auto"/>
              <w:right w:val="single" w:sz="4" w:space="0" w:color="auto"/>
            </w:tcBorders>
            <w:shd w:val="clear" w:color="000000" w:fill="FFFFFF"/>
            <w:vAlign w:val="center"/>
            <w:hideMark/>
          </w:tcPr>
          <w:p w14:paraId="4385D361" w14:textId="77777777" w:rsidR="008828C3" w:rsidRPr="00587517" w:rsidRDefault="008828C3" w:rsidP="00587517">
            <w:pPr>
              <w:jc w:val="center"/>
              <w:rPr>
                <w:sz w:val="24"/>
                <w:szCs w:val="28"/>
              </w:rPr>
            </w:pPr>
            <w:r w:rsidRPr="00587517">
              <w:rPr>
                <w:sz w:val="24"/>
                <w:szCs w:val="28"/>
              </w:rPr>
              <w:t>-</w:t>
            </w:r>
          </w:p>
        </w:tc>
      </w:tr>
      <w:tr w:rsidR="008828C3" w:rsidRPr="00587517" w14:paraId="2D823AAE"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44FE4DE0" w14:textId="77777777" w:rsidR="008828C3" w:rsidRPr="00587517" w:rsidRDefault="008828C3" w:rsidP="00587517">
            <w:pPr>
              <w:rPr>
                <w:sz w:val="24"/>
                <w:szCs w:val="28"/>
              </w:rPr>
            </w:pPr>
            <w:r w:rsidRPr="00587517">
              <w:rPr>
                <w:sz w:val="24"/>
                <w:szCs w:val="28"/>
              </w:rPr>
              <w:t>Суммарная протяженность сети:</w:t>
            </w:r>
          </w:p>
        </w:tc>
        <w:tc>
          <w:tcPr>
            <w:tcW w:w="739" w:type="pct"/>
            <w:tcBorders>
              <w:top w:val="nil"/>
              <w:left w:val="nil"/>
              <w:bottom w:val="single" w:sz="4" w:space="0" w:color="auto"/>
              <w:right w:val="single" w:sz="4" w:space="0" w:color="auto"/>
            </w:tcBorders>
            <w:shd w:val="clear" w:color="auto" w:fill="auto"/>
            <w:vAlign w:val="center"/>
            <w:hideMark/>
          </w:tcPr>
          <w:p w14:paraId="6AFE7526" w14:textId="77777777" w:rsidR="008828C3" w:rsidRPr="00587517" w:rsidRDefault="008828C3" w:rsidP="00587517">
            <w:pPr>
              <w:jc w:val="center"/>
              <w:rPr>
                <w:sz w:val="24"/>
                <w:szCs w:val="28"/>
              </w:rPr>
            </w:pPr>
            <w:r w:rsidRPr="00587517">
              <w:rPr>
                <w:sz w:val="24"/>
                <w:szCs w:val="28"/>
              </w:rPr>
              <w:t>км</w:t>
            </w:r>
          </w:p>
        </w:tc>
        <w:tc>
          <w:tcPr>
            <w:tcW w:w="486" w:type="pct"/>
            <w:tcBorders>
              <w:top w:val="nil"/>
              <w:left w:val="nil"/>
              <w:bottom w:val="single" w:sz="4" w:space="0" w:color="auto"/>
              <w:right w:val="single" w:sz="4" w:space="0" w:color="auto"/>
            </w:tcBorders>
            <w:shd w:val="clear" w:color="000000" w:fill="FFFFFF"/>
            <w:noWrap/>
            <w:vAlign w:val="center"/>
            <w:hideMark/>
          </w:tcPr>
          <w:p w14:paraId="3EE11410" w14:textId="77777777" w:rsidR="008828C3" w:rsidRPr="00587517" w:rsidRDefault="008828C3" w:rsidP="00587517">
            <w:pPr>
              <w:jc w:val="center"/>
              <w:rPr>
                <w:sz w:val="24"/>
                <w:szCs w:val="28"/>
              </w:rPr>
            </w:pPr>
            <w:r w:rsidRPr="00587517">
              <w:rPr>
                <w:sz w:val="24"/>
                <w:szCs w:val="28"/>
              </w:rPr>
              <w:t>6,3</w:t>
            </w:r>
          </w:p>
        </w:tc>
        <w:tc>
          <w:tcPr>
            <w:tcW w:w="538" w:type="pct"/>
            <w:tcBorders>
              <w:top w:val="nil"/>
              <w:left w:val="nil"/>
              <w:bottom w:val="single" w:sz="4" w:space="0" w:color="auto"/>
              <w:right w:val="single" w:sz="4" w:space="0" w:color="auto"/>
            </w:tcBorders>
            <w:shd w:val="clear" w:color="000000" w:fill="FFFFFF"/>
            <w:noWrap/>
            <w:vAlign w:val="center"/>
            <w:hideMark/>
          </w:tcPr>
          <w:p w14:paraId="5BCB7AF5" w14:textId="77777777" w:rsidR="008828C3" w:rsidRPr="00587517" w:rsidRDefault="008828C3" w:rsidP="00587517">
            <w:pPr>
              <w:jc w:val="center"/>
              <w:rPr>
                <w:sz w:val="24"/>
                <w:szCs w:val="28"/>
              </w:rPr>
            </w:pPr>
            <w:r w:rsidRPr="00587517">
              <w:rPr>
                <w:sz w:val="24"/>
                <w:szCs w:val="28"/>
              </w:rPr>
              <w:t>6,3</w:t>
            </w:r>
          </w:p>
        </w:tc>
        <w:tc>
          <w:tcPr>
            <w:tcW w:w="486" w:type="pct"/>
            <w:tcBorders>
              <w:top w:val="nil"/>
              <w:left w:val="nil"/>
              <w:bottom w:val="single" w:sz="4" w:space="0" w:color="auto"/>
              <w:right w:val="single" w:sz="4" w:space="0" w:color="auto"/>
            </w:tcBorders>
            <w:shd w:val="clear" w:color="000000" w:fill="FFFFFF"/>
            <w:noWrap/>
            <w:vAlign w:val="center"/>
            <w:hideMark/>
          </w:tcPr>
          <w:p w14:paraId="2838FE58" w14:textId="77777777" w:rsidR="008828C3" w:rsidRPr="00587517" w:rsidRDefault="008828C3" w:rsidP="00587517">
            <w:pPr>
              <w:jc w:val="center"/>
              <w:rPr>
                <w:sz w:val="24"/>
                <w:szCs w:val="28"/>
              </w:rPr>
            </w:pPr>
            <w:r w:rsidRPr="00587517">
              <w:rPr>
                <w:sz w:val="24"/>
                <w:szCs w:val="28"/>
              </w:rPr>
              <w:t>-</w:t>
            </w:r>
          </w:p>
        </w:tc>
      </w:tr>
      <w:tr w:rsidR="008828C3" w:rsidRPr="00587517" w14:paraId="5760A81B"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7811EE56" w14:textId="77777777" w:rsidR="008828C3" w:rsidRPr="00587517" w:rsidRDefault="008828C3" w:rsidP="00587517">
            <w:pPr>
              <w:rPr>
                <w:sz w:val="24"/>
                <w:szCs w:val="28"/>
              </w:rPr>
            </w:pPr>
            <w:r w:rsidRPr="00587517">
              <w:rPr>
                <w:sz w:val="24"/>
                <w:szCs w:val="28"/>
              </w:rPr>
              <w:t>в т.ч. нуждающаяся в замене</w:t>
            </w:r>
          </w:p>
        </w:tc>
        <w:tc>
          <w:tcPr>
            <w:tcW w:w="739" w:type="pct"/>
            <w:tcBorders>
              <w:top w:val="nil"/>
              <w:left w:val="nil"/>
              <w:bottom w:val="single" w:sz="4" w:space="0" w:color="auto"/>
              <w:right w:val="single" w:sz="4" w:space="0" w:color="auto"/>
            </w:tcBorders>
            <w:shd w:val="clear" w:color="auto" w:fill="auto"/>
            <w:vAlign w:val="center"/>
            <w:hideMark/>
          </w:tcPr>
          <w:p w14:paraId="62F1643B" w14:textId="77777777" w:rsidR="008828C3" w:rsidRPr="00587517" w:rsidRDefault="008828C3" w:rsidP="00587517">
            <w:pPr>
              <w:jc w:val="center"/>
              <w:rPr>
                <w:sz w:val="24"/>
                <w:szCs w:val="28"/>
              </w:rPr>
            </w:pPr>
            <w:r w:rsidRPr="00587517">
              <w:rPr>
                <w:sz w:val="24"/>
                <w:szCs w:val="28"/>
              </w:rPr>
              <w:t>км</w:t>
            </w:r>
          </w:p>
        </w:tc>
        <w:tc>
          <w:tcPr>
            <w:tcW w:w="486" w:type="pct"/>
            <w:tcBorders>
              <w:top w:val="nil"/>
              <w:left w:val="nil"/>
              <w:bottom w:val="single" w:sz="4" w:space="0" w:color="auto"/>
              <w:right w:val="single" w:sz="4" w:space="0" w:color="auto"/>
            </w:tcBorders>
            <w:shd w:val="clear" w:color="000000" w:fill="FFFFFF"/>
            <w:noWrap/>
            <w:vAlign w:val="center"/>
            <w:hideMark/>
          </w:tcPr>
          <w:p w14:paraId="619F2989" w14:textId="77777777" w:rsidR="008828C3" w:rsidRPr="00587517" w:rsidRDefault="008828C3" w:rsidP="00587517">
            <w:pPr>
              <w:jc w:val="center"/>
              <w:rPr>
                <w:sz w:val="24"/>
                <w:szCs w:val="28"/>
              </w:rPr>
            </w:pPr>
            <w:r w:rsidRPr="00587517">
              <w:rPr>
                <w:sz w:val="24"/>
                <w:szCs w:val="28"/>
              </w:rPr>
              <w:t>0</w:t>
            </w:r>
          </w:p>
        </w:tc>
        <w:tc>
          <w:tcPr>
            <w:tcW w:w="538" w:type="pct"/>
            <w:tcBorders>
              <w:top w:val="nil"/>
              <w:left w:val="nil"/>
              <w:bottom w:val="single" w:sz="4" w:space="0" w:color="auto"/>
              <w:right w:val="single" w:sz="4" w:space="0" w:color="auto"/>
            </w:tcBorders>
            <w:shd w:val="clear" w:color="000000" w:fill="FFFFFF"/>
            <w:noWrap/>
            <w:vAlign w:val="center"/>
            <w:hideMark/>
          </w:tcPr>
          <w:p w14:paraId="32096182" w14:textId="77777777" w:rsidR="008828C3" w:rsidRPr="00587517" w:rsidRDefault="008828C3" w:rsidP="00587517">
            <w:pPr>
              <w:jc w:val="center"/>
              <w:rPr>
                <w:sz w:val="24"/>
                <w:szCs w:val="28"/>
              </w:rPr>
            </w:pPr>
            <w:r w:rsidRPr="00587517">
              <w:rPr>
                <w:sz w:val="24"/>
                <w:szCs w:val="28"/>
              </w:rPr>
              <w:t>5,418</w:t>
            </w:r>
          </w:p>
        </w:tc>
        <w:tc>
          <w:tcPr>
            <w:tcW w:w="486" w:type="pct"/>
            <w:tcBorders>
              <w:top w:val="nil"/>
              <w:left w:val="nil"/>
              <w:bottom w:val="single" w:sz="4" w:space="0" w:color="auto"/>
              <w:right w:val="single" w:sz="4" w:space="0" w:color="auto"/>
            </w:tcBorders>
            <w:shd w:val="clear" w:color="000000" w:fill="FFFFFF"/>
            <w:noWrap/>
            <w:vAlign w:val="center"/>
            <w:hideMark/>
          </w:tcPr>
          <w:p w14:paraId="2CEE91EB" w14:textId="77777777" w:rsidR="008828C3" w:rsidRPr="00587517" w:rsidRDefault="008828C3" w:rsidP="00587517">
            <w:pPr>
              <w:jc w:val="center"/>
              <w:rPr>
                <w:sz w:val="24"/>
                <w:szCs w:val="28"/>
              </w:rPr>
            </w:pPr>
            <w:r w:rsidRPr="00587517">
              <w:rPr>
                <w:sz w:val="24"/>
                <w:szCs w:val="28"/>
              </w:rPr>
              <w:t>-</w:t>
            </w:r>
          </w:p>
        </w:tc>
      </w:tr>
      <w:tr w:rsidR="008828C3" w:rsidRPr="00587517" w14:paraId="53F60DF4"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321DF571" w14:textId="77777777" w:rsidR="008828C3" w:rsidRPr="00587517" w:rsidRDefault="008828C3" w:rsidP="00587517">
            <w:pPr>
              <w:rPr>
                <w:sz w:val="24"/>
                <w:szCs w:val="28"/>
              </w:rPr>
            </w:pPr>
            <w:r w:rsidRPr="00587517">
              <w:rPr>
                <w:sz w:val="24"/>
                <w:szCs w:val="28"/>
              </w:rPr>
              <w:t>Износ сетей водоснабжения</w:t>
            </w:r>
          </w:p>
        </w:tc>
        <w:tc>
          <w:tcPr>
            <w:tcW w:w="739" w:type="pct"/>
            <w:tcBorders>
              <w:top w:val="nil"/>
              <w:left w:val="nil"/>
              <w:bottom w:val="single" w:sz="4" w:space="0" w:color="auto"/>
              <w:right w:val="single" w:sz="4" w:space="0" w:color="auto"/>
            </w:tcBorders>
            <w:shd w:val="clear" w:color="auto" w:fill="auto"/>
            <w:vAlign w:val="center"/>
            <w:hideMark/>
          </w:tcPr>
          <w:p w14:paraId="425DBD87" w14:textId="77777777" w:rsidR="008828C3" w:rsidRPr="00587517" w:rsidRDefault="008828C3" w:rsidP="00587517">
            <w:pPr>
              <w:jc w:val="center"/>
              <w:rPr>
                <w:sz w:val="24"/>
                <w:szCs w:val="28"/>
              </w:rPr>
            </w:pPr>
            <w:r w:rsidRPr="00587517">
              <w:rPr>
                <w:sz w:val="24"/>
                <w:szCs w:val="28"/>
              </w:rPr>
              <w:t>%</w:t>
            </w:r>
          </w:p>
        </w:tc>
        <w:tc>
          <w:tcPr>
            <w:tcW w:w="486" w:type="pct"/>
            <w:tcBorders>
              <w:top w:val="nil"/>
              <w:left w:val="nil"/>
              <w:bottom w:val="single" w:sz="4" w:space="0" w:color="auto"/>
              <w:right w:val="single" w:sz="4" w:space="0" w:color="auto"/>
            </w:tcBorders>
            <w:shd w:val="clear" w:color="000000" w:fill="FFFFFF"/>
            <w:noWrap/>
            <w:vAlign w:val="center"/>
            <w:hideMark/>
          </w:tcPr>
          <w:p w14:paraId="213CB6D7" w14:textId="77777777" w:rsidR="008828C3" w:rsidRPr="00587517" w:rsidRDefault="008828C3" w:rsidP="00587517">
            <w:pPr>
              <w:jc w:val="center"/>
              <w:rPr>
                <w:sz w:val="24"/>
                <w:szCs w:val="28"/>
              </w:rPr>
            </w:pPr>
            <w:r w:rsidRPr="00587517">
              <w:rPr>
                <w:sz w:val="24"/>
                <w:szCs w:val="28"/>
              </w:rPr>
              <w:t>84</w:t>
            </w:r>
          </w:p>
        </w:tc>
        <w:tc>
          <w:tcPr>
            <w:tcW w:w="538" w:type="pct"/>
            <w:tcBorders>
              <w:top w:val="nil"/>
              <w:left w:val="nil"/>
              <w:bottom w:val="single" w:sz="4" w:space="0" w:color="auto"/>
              <w:right w:val="single" w:sz="4" w:space="0" w:color="auto"/>
            </w:tcBorders>
            <w:shd w:val="clear" w:color="000000" w:fill="FFFFFF"/>
            <w:noWrap/>
            <w:vAlign w:val="center"/>
            <w:hideMark/>
          </w:tcPr>
          <w:p w14:paraId="313F24EE" w14:textId="77777777" w:rsidR="008828C3" w:rsidRPr="00587517" w:rsidRDefault="008828C3" w:rsidP="00587517">
            <w:pPr>
              <w:jc w:val="center"/>
              <w:rPr>
                <w:sz w:val="24"/>
                <w:szCs w:val="28"/>
              </w:rPr>
            </w:pPr>
            <w:r w:rsidRPr="00587517">
              <w:rPr>
                <w:sz w:val="24"/>
                <w:szCs w:val="28"/>
              </w:rPr>
              <w:t>86</w:t>
            </w:r>
          </w:p>
        </w:tc>
        <w:tc>
          <w:tcPr>
            <w:tcW w:w="486" w:type="pct"/>
            <w:tcBorders>
              <w:top w:val="nil"/>
              <w:left w:val="nil"/>
              <w:bottom w:val="single" w:sz="4" w:space="0" w:color="auto"/>
              <w:right w:val="single" w:sz="4" w:space="0" w:color="auto"/>
            </w:tcBorders>
            <w:shd w:val="clear" w:color="auto" w:fill="auto"/>
            <w:noWrap/>
            <w:vAlign w:val="center"/>
            <w:hideMark/>
          </w:tcPr>
          <w:p w14:paraId="5E789B98" w14:textId="77777777" w:rsidR="008828C3" w:rsidRPr="00587517" w:rsidRDefault="008828C3" w:rsidP="00587517">
            <w:pPr>
              <w:jc w:val="center"/>
              <w:rPr>
                <w:sz w:val="24"/>
                <w:szCs w:val="28"/>
              </w:rPr>
            </w:pPr>
            <w:r w:rsidRPr="00587517">
              <w:rPr>
                <w:sz w:val="24"/>
                <w:szCs w:val="28"/>
              </w:rPr>
              <w:t>-</w:t>
            </w:r>
          </w:p>
        </w:tc>
      </w:tr>
      <w:tr w:rsidR="008828C3" w:rsidRPr="00587517" w14:paraId="33062757"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21822D86" w14:textId="77777777" w:rsidR="008828C3" w:rsidRPr="00587517" w:rsidRDefault="008828C3" w:rsidP="00587517">
            <w:pPr>
              <w:rPr>
                <w:sz w:val="24"/>
                <w:szCs w:val="28"/>
              </w:rPr>
            </w:pPr>
            <w:r w:rsidRPr="00587517">
              <w:rPr>
                <w:sz w:val="24"/>
                <w:szCs w:val="28"/>
              </w:rPr>
              <w:t>Количество отдельно стоящих насосных станций</w:t>
            </w:r>
          </w:p>
        </w:tc>
        <w:tc>
          <w:tcPr>
            <w:tcW w:w="739" w:type="pct"/>
            <w:tcBorders>
              <w:top w:val="nil"/>
              <w:left w:val="nil"/>
              <w:bottom w:val="single" w:sz="4" w:space="0" w:color="auto"/>
              <w:right w:val="single" w:sz="4" w:space="0" w:color="auto"/>
            </w:tcBorders>
            <w:shd w:val="clear" w:color="auto" w:fill="auto"/>
            <w:vAlign w:val="center"/>
            <w:hideMark/>
          </w:tcPr>
          <w:p w14:paraId="1A192607" w14:textId="77777777" w:rsidR="008828C3" w:rsidRPr="00587517" w:rsidRDefault="008828C3" w:rsidP="00587517">
            <w:pPr>
              <w:jc w:val="center"/>
              <w:rPr>
                <w:sz w:val="24"/>
                <w:szCs w:val="28"/>
              </w:rPr>
            </w:pPr>
            <w:r w:rsidRPr="00587517">
              <w:rPr>
                <w:sz w:val="24"/>
                <w:szCs w:val="28"/>
              </w:rPr>
              <w:t>ед.</w:t>
            </w:r>
          </w:p>
        </w:tc>
        <w:tc>
          <w:tcPr>
            <w:tcW w:w="486" w:type="pct"/>
            <w:tcBorders>
              <w:top w:val="nil"/>
              <w:left w:val="nil"/>
              <w:bottom w:val="single" w:sz="4" w:space="0" w:color="auto"/>
              <w:right w:val="single" w:sz="4" w:space="0" w:color="auto"/>
            </w:tcBorders>
            <w:shd w:val="clear" w:color="000000" w:fill="FFFFFF"/>
            <w:noWrap/>
            <w:vAlign w:val="center"/>
            <w:hideMark/>
          </w:tcPr>
          <w:p w14:paraId="51D4A4CC" w14:textId="77777777" w:rsidR="008828C3" w:rsidRPr="00587517" w:rsidRDefault="008828C3" w:rsidP="00587517">
            <w:pPr>
              <w:jc w:val="center"/>
              <w:rPr>
                <w:sz w:val="24"/>
                <w:szCs w:val="28"/>
              </w:rPr>
            </w:pPr>
            <w:r w:rsidRPr="00587517">
              <w:rPr>
                <w:sz w:val="24"/>
                <w:szCs w:val="28"/>
              </w:rPr>
              <w:t>2</w:t>
            </w:r>
          </w:p>
        </w:tc>
        <w:tc>
          <w:tcPr>
            <w:tcW w:w="538" w:type="pct"/>
            <w:tcBorders>
              <w:top w:val="nil"/>
              <w:left w:val="nil"/>
              <w:bottom w:val="single" w:sz="4" w:space="0" w:color="auto"/>
              <w:right w:val="single" w:sz="4" w:space="0" w:color="auto"/>
            </w:tcBorders>
            <w:shd w:val="clear" w:color="000000" w:fill="FFFFFF"/>
            <w:noWrap/>
            <w:vAlign w:val="center"/>
            <w:hideMark/>
          </w:tcPr>
          <w:p w14:paraId="65C3002C" w14:textId="77777777" w:rsidR="008828C3" w:rsidRPr="00587517" w:rsidRDefault="008828C3" w:rsidP="00587517">
            <w:pPr>
              <w:jc w:val="center"/>
              <w:rPr>
                <w:sz w:val="24"/>
                <w:szCs w:val="28"/>
              </w:rPr>
            </w:pPr>
            <w:r w:rsidRPr="00587517">
              <w:rPr>
                <w:sz w:val="24"/>
                <w:szCs w:val="28"/>
              </w:rPr>
              <w:t>2</w:t>
            </w:r>
          </w:p>
        </w:tc>
        <w:tc>
          <w:tcPr>
            <w:tcW w:w="486" w:type="pct"/>
            <w:tcBorders>
              <w:top w:val="nil"/>
              <w:left w:val="nil"/>
              <w:bottom w:val="single" w:sz="4" w:space="0" w:color="auto"/>
              <w:right w:val="single" w:sz="4" w:space="0" w:color="auto"/>
            </w:tcBorders>
            <w:shd w:val="clear" w:color="000000" w:fill="FFFFFF"/>
            <w:noWrap/>
            <w:vAlign w:val="center"/>
            <w:hideMark/>
          </w:tcPr>
          <w:p w14:paraId="04EA7E91" w14:textId="77777777" w:rsidR="008828C3" w:rsidRPr="00587517" w:rsidRDefault="008828C3" w:rsidP="00587517">
            <w:pPr>
              <w:jc w:val="center"/>
              <w:rPr>
                <w:sz w:val="24"/>
                <w:szCs w:val="28"/>
              </w:rPr>
            </w:pPr>
            <w:r w:rsidRPr="00587517">
              <w:rPr>
                <w:sz w:val="24"/>
                <w:szCs w:val="28"/>
              </w:rPr>
              <w:t>-</w:t>
            </w:r>
          </w:p>
        </w:tc>
      </w:tr>
      <w:tr w:rsidR="008828C3" w:rsidRPr="00587517" w14:paraId="157ADF89"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0E2003F5" w14:textId="77777777" w:rsidR="008828C3" w:rsidRPr="00587517" w:rsidRDefault="008828C3" w:rsidP="00587517">
            <w:pPr>
              <w:rPr>
                <w:sz w:val="24"/>
                <w:szCs w:val="28"/>
              </w:rPr>
            </w:pPr>
            <w:r w:rsidRPr="00587517">
              <w:rPr>
                <w:sz w:val="24"/>
                <w:szCs w:val="28"/>
              </w:rPr>
              <w:t>Количество скважин, из них:</w:t>
            </w:r>
          </w:p>
        </w:tc>
        <w:tc>
          <w:tcPr>
            <w:tcW w:w="739" w:type="pct"/>
            <w:tcBorders>
              <w:top w:val="nil"/>
              <w:left w:val="nil"/>
              <w:bottom w:val="single" w:sz="4" w:space="0" w:color="auto"/>
              <w:right w:val="single" w:sz="4" w:space="0" w:color="auto"/>
            </w:tcBorders>
            <w:shd w:val="clear" w:color="auto" w:fill="auto"/>
            <w:vAlign w:val="center"/>
            <w:hideMark/>
          </w:tcPr>
          <w:p w14:paraId="7D448F30" w14:textId="77777777" w:rsidR="008828C3" w:rsidRPr="00587517" w:rsidRDefault="008828C3" w:rsidP="00587517">
            <w:pPr>
              <w:jc w:val="center"/>
              <w:rPr>
                <w:sz w:val="24"/>
                <w:szCs w:val="28"/>
              </w:rPr>
            </w:pPr>
            <w:r w:rsidRPr="00587517">
              <w:rPr>
                <w:sz w:val="24"/>
                <w:szCs w:val="28"/>
              </w:rPr>
              <w:t>ед.</w:t>
            </w:r>
          </w:p>
        </w:tc>
        <w:tc>
          <w:tcPr>
            <w:tcW w:w="486" w:type="pct"/>
            <w:tcBorders>
              <w:top w:val="nil"/>
              <w:left w:val="nil"/>
              <w:bottom w:val="single" w:sz="4" w:space="0" w:color="auto"/>
              <w:right w:val="single" w:sz="4" w:space="0" w:color="auto"/>
            </w:tcBorders>
            <w:shd w:val="clear" w:color="000000" w:fill="FFFFFF"/>
            <w:noWrap/>
            <w:vAlign w:val="center"/>
            <w:hideMark/>
          </w:tcPr>
          <w:p w14:paraId="4A3625B0" w14:textId="77777777" w:rsidR="008828C3" w:rsidRPr="00587517" w:rsidRDefault="008828C3" w:rsidP="00587517">
            <w:pPr>
              <w:jc w:val="center"/>
              <w:rPr>
                <w:sz w:val="24"/>
                <w:szCs w:val="28"/>
              </w:rPr>
            </w:pPr>
            <w:r w:rsidRPr="00587517">
              <w:rPr>
                <w:sz w:val="24"/>
                <w:szCs w:val="28"/>
              </w:rPr>
              <w:t>2</w:t>
            </w:r>
          </w:p>
        </w:tc>
        <w:tc>
          <w:tcPr>
            <w:tcW w:w="538" w:type="pct"/>
            <w:tcBorders>
              <w:top w:val="nil"/>
              <w:left w:val="nil"/>
              <w:bottom w:val="single" w:sz="4" w:space="0" w:color="auto"/>
              <w:right w:val="single" w:sz="4" w:space="0" w:color="auto"/>
            </w:tcBorders>
            <w:shd w:val="clear" w:color="000000" w:fill="FFFFFF"/>
            <w:noWrap/>
            <w:vAlign w:val="center"/>
            <w:hideMark/>
          </w:tcPr>
          <w:p w14:paraId="1A50B784" w14:textId="77777777" w:rsidR="008828C3" w:rsidRPr="00587517" w:rsidRDefault="008828C3" w:rsidP="00587517">
            <w:pPr>
              <w:jc w:val="center"/>
              <w:rPr>
                <w:sz w:val="24"/>
                <w:szCs w:val="28"/>
              </w:rPr>
            </w:pPr>
            <w:r w:rsidRPr="00587517">
              <w:rPr>
                <w:sz w:val="24"/>
                <w:szCs w:val="28"/>
              </w:rPr>
              <w:t>2</w:t>
            </w:r>
          </w:p>
        </w:tc>
        <w:tc>
          <w:tcPr>
            <w:tcW w:w="486" w:type="pct"/>
            <w:tcBorders>
              <w:top w:val="nil"/>
              <w:left w:val="nil"/>
              <w:bottom w:val="single" w:sz="4" w:space="0" w:color="auto"/>
              <w:right w:val="single" w:sz="4" w:space="0" w:color="auto"/>
            </w:tcBorders>
            <w:shd w:val="clear" w:color="000000" w:fill="FFFFFF"/>
            <w:noWrap/>
            <w:vAlign w:val="center"/>
            <w:hideMark/>
          </w:tcPr>
          <w:p w14:paraId="259D0FFB" w14:textId="77777777" w:rsidR="008828C3" w:rsidRPr="00587517" w:rsidRDefault="008828C3" w:rsidP="00587517">
            <w:pPr>
              <w:jc w:val="center"/>
              <w:rPr>
                <w:sz w:val="24"/>
                <w:szCs w:val="28"/>
              </w:rPr>
            </w:pPr>
            <w:r w:rsidRPr="00587517">
              <w:rPr>
                <w:sz w:val="24"/>
                <w:szCs w:val="28"/>
              </w:rPr>
              <w:t>-</w:t>
            </w:r>
          </w:p>
        </w:tc>
      </w:tr>
      <w:tr w:rsidR="008828C3" w:rsidRPr="00587517" w14:paraId="30BDAD35"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25DE4BF6" w14:textId="77777777" w:rsidR="008828C3" w:rsidRPr="00587517" w:rsidRDefault="008828C3" w:rsidP="00587517">
            <w:pPr>
              <w:rPr>
                <w:sz w:val="24"/>
                <w:szCs w:val="28"/>
              </w:rPr>
            </w:pPr>
            <w:r w:rsidRPr="00587517">
              <w:rPr>
                <w:sz w:val="24"/>
                <w:szCs w:val="28"/>
              </w:rPr>
              <w:t xml:space="preserve">  в эксплуатации</w:t>
            </w:r>
          </w:p>
        </w:tc>
        <w:tc>
          <w:tcPr>
            <w:tcW w:w="739" w:type="pct"/>
            <w:tcBorders>
              <w:top w:val="nil"/>
              <w:left w:val="nil"/>
              <w:bottom w:val="single" w:sz="4" w:space="0" w:color="auto"/>
              <w:right w:val="single" w:sz="4" w:space="0" w:color="auto"/>
            </w:tcBorders>
            <w:shd w:val="clear" w:color="auto" w:fill="auto"/>
            <w:vAlign w:val="center"/>
            <w:hideMark/>
          </w:tcPr>
          <w:p w14:paraId="5C14D0E4" w14:textId="77777777" w:rsidR="008828C3" w:rsidRPr="00587517" w:rsidRDefault="008828C3" w:rsidP="00587517">
            <w:pPr>
              <w:jc w:val="center"/>
              <w:rPr>
                <w:sz w:val="24"/>
                <w:szCs w:val="28"/>
              </w:rPr>
            </w:pPr>
            <w:r w:rsidRPr="00587517">
              <w:rPr>
                <w:sz w:val="24"/>
                <w:szCs w:val="28"/>
              </w:rPr>
              <w:t>ед.</w:t>
            </w:r>
          </w:p>
        </w:tc>
        <w:tc>
          <w:tcPr>
            <w:tcW w:w="486" w:type="pct"/>
            <w:tcBorders>
              <w:top w:val="nil"/>
              <w:left w:val="nil"/>
              <w:bottom w:val="single" w:sz="4" w:space="0" w:color="auto"/>
              <w:right w:val="single" w:sz="4" w:space="0" w:color="auto"/>
            </w:tcBorders>
            <w:shd w:val="clear" w:color="auto" w:fill="auto"/>
            <w:vAlign w:val="center"/>
            <w:hideMark/>
          </w:tcPr>
          <w:p w14:paraId="259EA155" w14:textId="77777777" w:rsidR="008828C3" w:rsidRPr="00587517" w:rsidRDefault="008828C3" w:rsidP="00587517">
            <w:pPr>
              <w:jc w:val="center"/>
              <w:rPr>
                <w:sz w:val="24"/>
                <w:szCs w:val="28"/>
              </w:rPr>
            </w:pPr>
            <w:r w:rsidRPr="00587517">
              <w:rPr>
                <w:sz w:val="24"/>
                <w:szCs w:val="28"/>
              </w:rPr>
              <w:t>2</w:t>
            </w:r>
          </w:p>
        </w:tc>
        <w:tc>
          <w:tcPr>
            <w:tcW w:w="538" w:type="pct"/>
            <w:tcBorders>
              <w:top w:val="nil"/>
              <w:left w:val="nil"/>
              <w:bottom w:val="single" w:sz="4" w:space="0" w:color="auto"/>
              <w:right w:val="single" w:sz="4" w:space="0" w:color="auto"/>
            </w:tcBorders>
            <w:shd w:val="clear" w:color="auto" w:fill="auto"/>
            <w:vAlign w:val="center"/>
            <w:hideMark/>
          </w:tcPr>
          <w:p w14:paraId="519FFFF0" w14:textId="77777777" w:rsidR="008828C3" w:rsidRPr="00587517" w:rsidRDefault="008828C3" w:rsidP="00587517">
            <w:pPr>
              <w:jc w:val="center"/>
              <w:rPr>
                <w:sz w:val="24"/>
                <w:szCs w:val="28"/>
              </w:rPr>
            </w:pPr>
            <w:r w:rsidRPr="00587517">
              <w:rPr>
                <w:sz w:val="24"/>
                <w:szCs w:val="28"/>
              </w:rPr>
              <w:t>2</w:t>
            </w:r>
          </w:p>
        </w:tc>
        <w:tc>
          <w:tcPr>
            <w:tcW w:w="486" w:type="pct"/>
            <w:tcBorders>
              <w:top w:val="nil"/>
              <w:left w:val="nil"/>
              <w:bottom w:val="single" w:sz="4" w:space="0" w:color="auto"/>
              <w:right w:val="single" w:sz="4" w:space="0" w:color="auto"/>
            </w:tcBorders>
            <w:shd w:val="clear" w:color="auto" w:fill="auto"/>
            <w:vAlign w:val="center"/>
            <w:hideMark/>
          </w:tcPr>
          <w:p w14:paraId="022A6DA9" w14:textId="77777777" w:rsidR="008828C3" w:rsidRPr="00587517" w:rsidRDefault="008828C3" w:rsidP="00587517">
            <w:pPr>
              <w:jc w:val="center"/>
              <w:rPr>
                <w:sz w:val="24"/>
                <w:szCs w:val="28"/>
              </w:rPr>
            </w:pPr>
            <w:r w:rsidRPr="00587517">
              <w:rPr>
                <w:sz w:val="24"/>
                <w:szCs w:val="28"/>
              </w:rPr>
              <w:t>-</w:t>
            </w:r>
          </w:p>
        </w:tc>
      </w:tr>
      <w:tr w:rsidR="008828C3" w:rsidRPr="00587517" w14:paraId="510616F2"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77AAA8AA" w14:textId="77777777" w:rsidR="008828C3" w:rsidRPr="00587517" w:rsidRDefault="008828C3" w:rsidP="00587517">
            <w:pPr>
              <w:rPr>
                <w:sz w:val="24"/>
                <w:szCs w:val="28"/>
              </w:rPr>
            </w:pPr>
            <w:r w:rsidRPr="00587517">
              <w:rPr>
                <w:sz w:val="24"/>
                <w:szCs w:val="28"/>
              </w:rPr>
              <w:t>Установленная производственная мощность НС 1–го подъема</w:t>
            </w:r>
          </w:p>
        </w:tc>
        <w:tc>
          <w:tcPr>
            <w:tcW w:w="739" w:type="pct"/>
            <w:tcBorders>
              <w:top w:val="nil"/>
              <w:left w:val="nil"/>
              <w:bottom w:val="single" w:sz="4" w:space="0" w:color="auto"/>
              <w:right w:val="single" w:sz="4" w:space="0" w:color="auto"/>
            </w:tcBorders>
            <w:shd w:val="clear" w:color="auto" w:fill="auto"/>
            <w:vAlign w:val="center"/>
            <w:hideMark/>
          </w:tcPr>
          <w:p w14:paraId="69156D81" w14:textId="77777777" w:rsidR="008828C3" w:rsidRPr="00587517" w:rsidRDefault="008828C3" w:rsidP="00587517">
            <w:pPr>
              <w:jc w:val="center"/>
              <w:rPr>
                <w:sz w:val="24"/>
                <w:szCs w:val="28"/>
              </w:rPr>
            </w:pPr>
            <w:r w:rsidRPr="00587517">
              <w:rPr>
                <w:sz w:val="24"/>
                <w:szCs w:val="28"/>
              </w:rPr>
              <w:t>тыс. м³/ сут.</w:t>
            </w:r>
          </w:p>
        </w:tc>
        <w:tc>
          <w:tcPr>
            <w:tcW w:w="486" w:type="pct"/>
            <w:tcBorders>
              <w:top w:val="nil"/>
              <w:left w:val="nil"/>
              <w:bottom w:val="single" w:sz="4" w:space="0" w:color="auto"/>
              <w:right w:val="single" w:sz="4" w:space="0" w:color="auto"/>
            </w:tcBorders>
            <w:shd w:val="clear" w:color="000000" w:fill="FFFFFF"/>
            <w:vAlign w:val="center"/>
            <w:hideMark/>
          </w:tcPr>
          <w:p w14:paraId="7616CF7E" w14:textId="77777777" w:rsidR="008828C3" w:rsidRPr="00587517" w:rsidRDefault="008828C3" w:rsidP="00587517">
            <w:pPr>
              <w:jc w:val="center"/>
              <w:rPr>
                <w:sz w:val="24"/>
                <w:szCs w:val="28"/>
              </w:rPr>
            </w:pPr>
            <w:r w:rsidRPr="00587517">
              <w:rPr>
                <w:sz w:val="24"/>
                <w:szCs w:val="28"/>
              </w:rPr>
              <w:t>0,98</w:t>
            </w:r>
          </w:p>
        </w:tc>
        <w:tc>
          <w:tcPr>
            <w:tcW w:w="538" w:type="pct"/>
            <w:tcBorders>
              <w:top w:val="nil"/>
              <w:left w:val="nil"/>
              <w:bottom w:val="single" w:sz="4" w:space="0" w:color="auto"/>
              <w:right w:val="single" w:sz="4" w:space="0" w:color="auto"/>
            </w:tcBorders>
            <w:shd w:val="clear" w:color="000000" w:fill="FFFFFF"/>
            <w:vAlign w:val="center"/>
            <w:hideMark/>
          </w:tcPr>
          <w:p w14:paraId="6423089C" w14:textId="77777777" w:rsidR="008828C3" w:rsidRPr="00587517" w:rsidRDefault="008828C3" w:rsidP="00587517">
            <w:pPr>
              <w:jc w:val="center"/>
              <w:rPr>
                <w:sz w:val="24"/>
                <w:szCs w:val="28"/>
              </w:rPr>
            </w:pPr>
            <w:r w:rsidRPr="00587517">
              <w:rPr>
                <w:sz w:val="24"/>
                <w:szCs w:val="28"/>
              </w:rPr>
              <w:t>0,98</w:t>
            </w:r>
          </w:p>
        </w:tc>
        <w:tc>
          <w:tcPr>
            <w:tcW w:w="486" w:type="pct"/>
            <w:tcBorders>
              <w:top w:val="nil"/>
              <w:left w:val="nil"/>
              <w:bottom w:val="single" w:sz="4" w:space="0" w:color="auto"/>
              <w:right w:val="single" w:sz="4" w:space="0" w:color="auto"/>
            </w:tcBorders>
            <w:shd w:val="clear" w:color="000000" w:fill="FFFFFF"/>
            <w:vAlign w:val="center"/>
            <w:hideMark/>
          </w:tcPr>
          <w:p w14:paraId="2F0E41FB" w14:textId="77777777" w:rsidR="008828C3" w:rsidRPr="00587517" w:rsidRDefault="008828C3" w:rsidP="00587517">
            <w:pPr>
              <w:jc w:val="center"/>
              <w:rPr>
                <w:sz w:val="24"/>
                <w:szCs w:val="28"/>
              </w:rPr>
            </w:pPr>
            <w:r w:rsidRPr="00587517">
              <w:rPr>
                <w:sz w:val="24"/>
                <w:szCs w:val="28"/>
              </w:rPr>
              <w:t>-</w:t>
            </w:r>
          </w:p>
        </w:tc>
      </w:tr>
      <w:tr w:rsidR="008828C3" w:rsidRPr="00587517" w14:paraId="74FCE298"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71AB16CE" w14:textId="77777777" w:rsidR="008828C3" w:rsidRPr="00587517" w:rsidRDefault="008828C3" w:rsidP="00587517">
            <w:pPr>
              <w:rPr>
                <w:sz w:val="24"/>
                <w:szCs w:val="28"/>
              </w:rPr>
            </w:pPr>
            <w:r w:rsidRPr="00587517">
              <w:rPr>
                <w:sz w:val="24"/>
                <w:szCs w:val="28"/>
              </w:rPr>
              <w:t xml:space="preserve">Фактически задействованная мощность НС 1–го подъема </w:t>
            </w:r>
          </w:p>
        </w:tc>
        <w:tc>
          <w:tcPr>
            <w:tcW w:w="739" w:type="pct"/>
            <w:tcBorders>
              <w:top w:val="nil"/>
              <w:left w:val="nil"/>
              <w:bottom w:val="single" w:sz="4" w:space="0" w:color="auto"/>
              <w:right w:val="single" w:sz="4" w:space="0" w:color="auto"/>
            </w:tcBorders>
            <w:shd w:val="clear" w:color="auto" w:fill="auto"/>
            <w:vAlign w:val="center"/>
            <w:hideMark/>
          </w:tcPr>
          <w:p w14:paraId="4B96D552" w14:textId="77777777" w:rsidR="008828C3" w:rsidRPr="00587517" w:rsidRDefault="008828C3" w:rsidP="00587517">
            <w:pPr>
              <w:jc w:val="center"/>
              <w:rPr>
                <w:sz w:val="24"/>
                <w:szCs w:val="28"/>
              </w:rPr>
            </w:pPr>
            <w:r w:rsidRPr="00587517">
              <w:rPr>
                <w:sz w:val="24"/>
                <w:szCs w:val="28"/>
              </w:rPr>
              <w:t>тыс. м³/ сут.</w:t>
            </w:r>
          </w:p>
        </w:tc>
        <w:tc>
          <w:tcPr>
            <w:tcW w:w="486" w:type="pct"/>
            <w:tcBorders>
              <w:top w:val="nil"/>
              <w:left w:val="nil"/>
              <w:bottom w:val="single" w:sz="4" w:space="0" w:color="auto"/>
              <w:right w:val="single" w:sz="4" w:space="0" w:color="auto"/>
            </w:tcBorders>
            <w:shd w:val="clear" w:color="000000" w:fill="FFFFFF"/>
            <w:vAlign w:val="center"/>
            <w:hideMark/>
          </w:tcPr>
          <w:p w14:paraId="7482879F" w14:textId="77777777" w:rsidR="008828C3" w:rsidRPr="00587517" w:rsidRDefault="008828C3" w:rsidP="00587517">
            <w:pPr>
              <w:jc w:val="center"/>
              <w:rPr>
                <w:sz w:val="24"/>
                <w:szCs w:val="28"/>
              </w:rPr>
            </w:pPr>
            <w:r w:rsidRPr="00587517">
              <w:rPr>
                <w:sz w:val="24"/>
                <w:szCs w:val="28"/>
              </w:rPr>
              <w:t>0,54</w:t>
            </w:r>
          </w:p>
        </w:tc>
        <w:tc>
          <w:tcPr>
            <w:tcW w:w="538" w:type="pct"/>
            <w:tcBorders>
              <w:top w:val="nil"/>
              <w:left w:val="nil"/>
              <w:bottom w:val="single" w:sz="4" w:space="0" w:color="auto"/>
              <w:right w:val="single" w:sz="4" w:space="0" w:color="auto"/>
            </w:tcBorders>
            <w:shd w:val="clear" w:color="000000" w:fill="FFFFFF"/>
            <w:vAlign w:val="center"/>
            <w:hideMark/>
          </w:tcPr>
          <w:p w14:paraId="4E99E0FD" w14:textId="77777777" w:rsidR="008828C3" w:rsidRPr="00587517" w:rsidRDefault="008828C3" w:rsidP="00587517">
            <w:pPr>
              <w:jc w:val="center"/>
              <w:rPr>
                <w:sz w:val="24"/>
                <w:szCs w:val="28"/>
              </w:rPr>
            </w:pPr>
            <w:r w:rsidRPr="00587517">
              <w:rPr>
                <w:sz w:val="24"/>
                <w:szCs w:val="28"/>
              </w:rPr>
              <w:t>0,56</w:t>
            </w:r>
          </w:p>
        </w:tc>
        <w:tc>
          <w:tcPr>
            <w:tcW w:w="486" w:type="pct"/>
            <w:tcBorders>
              <w:top w:val="nil"/>
              <w:left w:val="nil"/>
              <w:bottom w:val="single" w:sz="4" w:space="0" w:color="auto"/>
              <w:right w:val="single" w:sz="4" w:space="0" w:color="auto"/>
            </w:tcBorders>
            <w:shd w:val="clear" w:color="000000" w:fill="FFFFFF"/>
            <w:vAlign w:val="center"/>
            <w:hideMark/>
          </w:tcPr>
          <w:p w14:paraId="00591811" w14:textId="77777777" w:rsidR="008828C3" w:rsidRPr="00587517" w:rsidRDefault="008828C3" w:rsidP="00587517">
            <w:pPr>
              <w:jc w:val="center"/>
              <w:rPr>
                <w:sz w:val="24"/>
                <w:szCs w:val="28"/>
              </w:rPr>
            </w:pPr>
            <w:r w:rsidRPr="00587517">
              <w:rPr>
                <w:sz w:val="24"/>
                <w:szCs w:val="28"/>
              </w:rPr>
              <w:t>-</w:t>
            </w:r>
          </w:p>
        </w:tc>
      </w:tr>
      <w:tr w:rsidR="008828C3" w:rsidRPr="00587517" w14:paraId="44FD5A5E"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248DD7AF" w14:textId="77777777" w:rsidR="008828C3" w:rsidRPr="00587517" w:rsidRDefault="008828C3" w:rsidP="00587517">
            <w:pPr>
              <w:rPr>
                <w:sz w:val="24"/>
                <w:szCs w:val="28"/>
              </w:rPr>
            </w:pPr>
            <w:r w:rsidRPr="00587517">
              <w:rPr>
                <w:sz w:val="24"/>
                <w:szCs w:val="28"/>
              </w:rPr>
              <w:t xml:space="preserve">    в % от установленной мощности</w:t>
            </w:r>
          </w:p>
        </w:tc>
        <w:tc>
          <w:tcPr>
            <w:tcW w:w="739" w:type="pct"/>
            <w:tcBorders>
              <w:top w:val="nil"/>
              <w:left w:val="nil"/>
              <w:bottom w:val="single" w:sz="4" w:space="0" w:color="auto"/>
              <w:right w:val="single" w:sz="4" w:space="0" w:color="auto"/>
            </w:tcBorders>
            <w:shd w:val="clear" w:color="auto" w:fill="auto"/>
            <w:vAlign w:val="center"/>
            <w:hideMark/>
          </w:tcPr>
          <w:p w14:paraId="70981D2D" w14:textId="77777777" w:rsidR="008828C3" w:rsidRPr="00587517" w:rsidRDefault="008828C3" w:rsidP="00587517">
            <w:pPr>
              <w:jc w:val="center"/>
              <w:rPr>
                <w:sz w:val="24"/>
                <w:szCs w:val="28"/>
              </w:rPr>
            </w:pPr>
            <w:r w:rsidRPr="00587517">
              <w:rPr>
                <w:sz w:val="24"/>
                <w:szCs w:val="28"/>
              </w:rPr>
              <w:t>%</w:t>
            </w:r>
          </w:p>
        </w:tc>
        <w:tc>
          <w:tcPr>
            <w:tcW w:w="486" w:type="pct"/>
            <w:tcBorders>
              <w:top w:val="nil"/>
              <w:left w:val="nil"/>
              <w:bottom w:val="single" w:sz="4" w:space="0" w:color="auto"/>
              <w:right w:val="single" w:sz="4" w:space="0" w:color="auto"/>
            </w:tcBorders>
            <w:shd w:val="clear" w:color="000000" w:fill="FFFFFF"/>
            <w:noWrap/>
            <w:vAlign w:val="center"/>
            <w:hideMark/>
          </w:tcPr>
          <w:p w14:paraId="16A447ED" w14:textId="77777777" w:rsidR="008828C3" w:rsidRPr="00587517" w:rsidRDefault="008828C3" w:rsidP="00587517">
            <w:pPr>
              <w:jc w:val="center"/>
              <w:rPr>
                <w:sz w:val="24"/>
                <w:szCs w:val="28"/>
              </w:rPr>
            </w:pPr>
            <w:r w:rsidRPr="00587517">
              <w:rPr>
                <w:sz w:val="24"/>
                <w:szCs w:val="28"/>
              </w:rPr>
              <w:t>55,1</w:t>
            </w:r>
          </w:p>
        </w:tc>
        <w:tc>
          <w:tcPr>
            <w:tcW w:w="538" w:type="pct"/>
            <w:tcBorders>
              <w:top w:val="nil"/>
              <w:left w:val="nil"/>
              <w:bottom w:val="single" w:sz="4" w:space="0" w:color="auto"/>
              <w:right w:val="single" w:sz="4" w:space="0" w:color="auto"/>
            </w:tcBorders>
            <w:shd w:val="clear" w:color="000000" w:fill="FFFFFF"/>
            <w:noWrap/>
            <w:vAlign w:val="center"/>
            <w:hideMark/>
          </w:tcPr>
          <w:p w14:paraId="37681D40" w14:textId="77777777" w:rsidR="008828C3" w:rsidRPr="00587517" w:rsidRDefault="008828C3" w:rsidP="00587517">
            <w:pPr>
              <w:jc w:val="center"/>
              <w:rPr>
                <w:sz w:val="24"/>
                <w:szCs w:val="28"/>
              </w:rPr>
            </w:pPr>
            <w:r w:rsidRPr="00587517">
              <w:rPr>
                <w:sz w:val="24"/>
                <w:szCs w:val="28"/>
              </w:rPr>
              <w:t>60,2</w:t>
            </w:r>
          </w:p>
        </w:tc>
        <w:tc>
          <w:tcPr>
            <w:tcW w:w="486" w:type="pct"/>
            <w:tcBorders>
              <w:top w:val="nil"/>
              <w:left w:val="nil"/>
              <w:bottom w:val="single" w:sz="4" w:space="0" w:color="auto"/>
              <w:right w:val="single" w:sz="4" w:space="0" w:color="auto"/>
            </w:tcBorders>
            <w:shd w:val="clear" w:color="000000" w:fill="FFFFFF"/>
            <w:noWrap/>
            <w:vAlign w:val="center"/>
            <w:hideMark/>
          </w:tcPr>
          <w:p w14:paraId="3036E509" w14:textId="77777777" w:rsidR="008828C3" w:rsidRPr="00587517" w:rsidRDefault="008828C3" w:rsidP="00587517">
            <w:pPr>
              <w:jc w:val="center"/>
              <w:rPr>
                <w:sz w:val="24"/>
                <w:szCs w:val="28"/>
              </w:rPr>
            </w:pPr>
            <w:r w:rsidRPr="00587517">
              <w:rPr>
                <w:sz w:val="24"/>
                <w:szCs w:val="28"/>
              </w:rPr>
              <w:t>-</w:t>
            </w:r>
          </w:p>
        </w:tc>
      </w:tr>
      <w:tr w:rsidR="008828C3" w:rsidRPr="00587517" w14:paraId="1BEAFAE7"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4680A8A8" w14:textId="77777777" w:rsidR="008828C3" w:rsidRPr="00587517" w:rsidRDefault="008828C3" w:rsidP="00587517">
            <w:pPr>
              <w:rPr>
                <w:sz w:val="24"/>
                <w:szCs w:val="28"/>
              </w:rPr>
            </w:pPr>
            <w:r w:rsidRPr="00587517">
              <w:rPr>
                <w:sz w:val="24"/>
                <w:szCs w:val="28"/>
              </w:rPr>
              <w:t>Износ оборудования, используемого при подъеме воды</w:t>
            </w:r>
          </w:p>
        </w:tc>
        <w:tc>
          <w:tcPr>
            <w:tcW w:w="739" w:type="pct"/>
            <w:tcBorders>
              <w:top w:val="nil"/>
              <w:left w:val="nil"/>
              <w:bottom w:val="single" w:sz="4" w:space="0" w:color="auto"/>
              <w:right w:val="single" w:sz="4" w:space="0" w:color="auto"/>
            </w:tcBorders>
            <w:shd w:val="clear" w:color="auto" w:fill="auto"/>
            <w:vAlign w:val="center"/>
            <w:hideMark/>
          </w:tcPr>
          <w:p w14:paraId="50D30D12" w14:textId="77777777" w:rsidR="008828C3" w:rsidRPr="00587517" w:rsidRDefault="008828C3" w:rsidP="00587517">
            <w:pPr>
              <w:jc w:val="center"/>
              <w:rPr>
                <w:sz w:val="24"/>
                <w:szCs w:val="28"/>
              </w:rPr>
            </w:pPr>
            <w:r w:rsidRPr="00587517">
              <w:rPr>
                <w:sz w:val="24"/>
                <w:szCs w:val="28"/>
              </w:rPr>
              <w:t>%</w:t>
            </w:r>
          </w:p>
        </w:tc>
        <w:tc>
          <w:tcPr>
            <w:tcW w:w="486" w:type="pct"/>
            <w:tcBorders>
              <w:top w:val="nil"/>
              <w:left w:val="nil"/>
              <w:bottom w:val="single" w:sz="4" w:space="0" w:color="auto"/>
              <w:right w:val="single" w:sz="4" w:space="0" w:color="auto"/>
            </w:tcBorders>
            <w:shd w:val="clear" w:color="auto" w:fill="auto"/>
            <w:noWrap/>
            <w:vAlign w:val="center"/>
            <w:hideMark/>
          </w:tcPr>
          <w:p w14:paraId="4BA955C9" w14:textId="77777777" w:rsidR="008828C3" w:rsidRPr="00587517" w:rsidRDefault="008828C3" w:rsidP="00587517">
            <w:pPr>
              <w:jc w:val="center"/>
              <w:rPr>
                <w:sz w:val="24"/>
                <w:szCs w:val="28"/>
              </w:rPr>
            </w:pPr>
            <w:r w:rsidRPr="00587517">
              <w:rPr>
                <w:sz w:val="24"/>
                <w:szCs w:val="28"/>
              </w:rPr>
              <w:t>69</w:t>
            </w:r>
          </w:p>
        </w:tc>
        <w:tc>
          <w:tcPr>
            <w:tcW w:w="538" w:type="pct"/>
            <w:tcBorders>
              <w:top w:val="nil"/>
              <w:left w:val="nil"/>
              <w:bottom w:val="single" w:sz="4" w:space="0" w:color="auto"/>
              <w:right w:val="single" w:sz="4" w:space="0" w:color="auto"/>
            </w:tcBorders>
            <w:shd w:val="clear" w:color="auto" w:fill="auto"/>
            <w:noWrap/>
            <w:vAlign w:val="center"/>
            <w:hideMark/>
          </w:tcPr>
          <w:p w14:paraId="3A4CEF97" w14:textId="77777777" w:rsidR="008828C3" w:rsidRPr="00587517" w:rsidRDefault="008828C3" w:rsidP="00587517">
            <w:pPr>
              <w:jc w:val="center"/>
              <w:rPr>
                <w:sz w:val="24"/>
                <w:szCs w:val="28"/>
              </w:rPr>
            </w:pPr>
            <w:r w:rsidRPr="00587517">
              <w:rPr>
                <w:sz w:val="24"/>
                <w:szCs w:val="28"/>
              </w:rPr>
              <w:t>73</w:t>
            </w:r>
          </w:p>
        </w:tc>
        <w:tc>
          <w:tcPr>
            <w:tcW w:w="486" w:type="pct"/>
            <w:tcBorders>
              <w:top w:val="nil"/>
              <w:left w:val="nil"/>
              <w:bottom w:val="single" w:sz="4" w:space="0" w:color="auto"/>
              <w:right w:val="single" w:sz="4" w:space="0" w:color="auto"/>
            </w:tcBorders>
            <w:shd w:val="clear" w:color="auto" w:fill="auto"/>
            <w:noWrap/>
            <w:vAlign w:val="center"/>
            <w:hideMark/>
          </w:tcPr>
          <w:p w14:paraId="34903917" w14:textId="77777777" w:rsidR="008828C3" w:rsidRPr="00587517" w:rsidRDefault="008828C3" w:rsidP="00587517">
            <w:pPr>
              <w:jc w:val="center"/>
              <w:rPr>
                <w:sz w:val="24"/>
                <w:szCs w:val="28"/>
              </w:rPr>
            </w:pPr>
            <w:r w:rsidRPr="00587517">
              <w:rPr>
                <w:sz w:val="24"/>
                <w:szCs w:val="28"/>
              </w:rPr>
              <w:t>-</w:t>
            </w:r>
          </w:p>
        </w:tc>
      </w:tr>
      <w:tr w:rsidR="008828C3" w:rsidRPr="00587517" w14:paraId="6AE9B927"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20A837B4" w14:textId="77777777" w:rsidR="008828C3" w:rsidRPr="00587517" w:rsidRDefault="008828C3" w:rsidP="00587517">
            <w:pPr>
              <w:ind w:left="-57" w:right="-57"/>
              <w:rPr>
                <w:sz w:val="24"/>
                <w:szCs w:val="28"/>
              </w:rPr>
            </w:pPr>
            <w:r w:rsidRPr="00587517">
              <w:rPr>
                <w:sz w:val="24"/>
                <w:szCs w:val="28"/>
              </w:rPr>
              <w:t>Установленная производственная мощность водопровода</w:t>
            </w:r>
          </w:p>
        </w:tc>
        <w:tc>
          <w:tcPr>
            <w:tcW w:w="739" w:type="pct"/>
            <w:tcBorders>
              <w:top w:val="nil"/>
              <w:left w:val="nil"/>
              <w:bottom w:val="single" w:sz="4" w:space="0" w:color="auto"/>
              <w:right w:val="single" w:sz="4" w:space="0" w:color="auto"/>
            </w:tcBorders>
            <w:shd w:val="clear" w:color="auto" w:fill="auto"/>
            <w:vAlign w:val="center"/>
            <w:hideMark/>
          </w:tcPr>
          <w:p w14:paraId="706DA850" w14:textId="77777777" w:rsidR="008828C3" w:rsidRPr="00587517" w:rsidRDefault="008828C3" w:rsidP="00587517">
            <w:pPr>
              <w:jc w:val="center"/>
              <w:rPr>
                <w:sz w:val="24"/>
                <w:szCs w:val="28"/>
              </w:rPr>
            </w:pPr>
            <w:r w:rsidRPr="00587517">
              <w:rPr>
                <w:sz w:val="24"/>
                <w:szCs w:val="28"/>
              </w:rPr>
              <w:t>тыс. м³/ сут.</w:t>
            </w:r>
          </w:p>
        </w:tc>
        <w:tc>
          <w:tcPr>
            <w:tcW w:w="486" w:type="pct"/>
            <w:tcBorders>
              <w:top w:val="nil"/>
              <w:left w:val="nil"/>
              <w:bottom w:val="single" w:sz="4" w:space="0" w:color="auto"/>
              <w:right w:val="single" w:sz="4" w:space="0" w:color="auto"/>
            </w:tcBorders>
            <w:shd w:val="clear" w:color="000000" w:fill="FFFFFF"/>
            <w:vAlign w:val="center"/>
            <w:hideMark/>
          </w:tcPr>
          <w:p w14:paraId="39DF008C" w14:textId="77777777" w:rsidR="008828C3" w:rsidRPr="00587517" w:rsidRDefault="008828C3" w:rsidP="00587517">
            <w:pPr>
              <w:jc w:val="center"/>
              <w:rPr>
                <w:sz w:val="24"/>
                <w:szCs w:val="28"/>
              </w:rPr>
            </w:pPr>
            <w:r w:rsidRPr="00587517">
              <w:rPr>
                <w:sz w:val="24"/>
                <w:szCs w:val="28"/>
              </w:rPr>
              <w:t>0,617</w:t>
            </w:r>
          </w:p>
        </w:tc>
        <w:tc>
          <w:tcPr>
            <w:tcW w:w="538" w:type="pct"/>
            <w:tcBorders>
              <w:top w:val="nil"/>
              <w:left w:val="nil"/>
              <w:bottom w:val="single" w:sz="4" w:space="0" w:color="auto"/>
              <w:right w:val="single" w:sz="4" w:space="0" w:color="auto"/>
            </w:tcBorders>
            <w:shd w:val="clear" w:color="000000" w:fill="FFFFFF"/>
            <w:vAlign w:val="center"/>
            <w:hideMark/>
          </w:tcPr>
          <w:p w14:paraId="3B24BB86" w14:textId="77777777" w:rsidR="008828C3" w:rsidRPr="00587517" w:rsidRDefault="008828C3" w:rsidP="00587517">
            <w:pPr>
              <w:jc w:val="center"/>
              <w:rPr>
                <w:sz w:val="24"/>
                <w:szCs w:val="28"/>
              </w:rPr>
            </w:pPr>
            <w:r w:rsidRPr="00587517">
              <w:rPr>
                <w:sz w:val="24"/>
                <w:szCs w:val="28"/>
              </w:rPr>
              <w:t>0,617</w:t>
            </w:r>
          </w:p>
        </w:tc>
        <w:tc>
          <w:tcPr>
            <w:tcW w:w="486" w:type="pct"/>
            <w:tcBorders>
              <w:top w:val="nil"/>
              <w:left w:val="nil"/>
              <w:bottom w:val="single" w:sz="4" w:space="0" w:color="auto"/>
              <w:right w:val="single" w:sz="4" w:space="0" w:color="auto"/>
            </w:tcBorders>
            <w:shd w:val="clear" w:color="000000" w:fill="FFFFFF"/>
            <w:vAlign w:val="center"/>
            <w:hideMark/>
          </w:tcPr>
          <w:p w14:paraId="0B3AD428" w14:textId="77777777" w:rsidR="008828C3" w:rsidRPr="00587517" w:rsidRDefault="008828C3" w:rsidP="00587517">
            <w:pPr>
              <w:jc w:val="center"/>
              <w:rPr>
                <w:sz w:val="24"/>
                <w:szCs w:val="28"/>
              </w:rPr>
            </w:pPr>
            <w:r w:rsidRPr="00587517">
              <w:rPr>
                <w:sz w:val="24"/>
                <w:szCs w:val="28"/>
              </w:rPr>
              <w:t>-</w:t>
            </w:r>
          </w:p>
        </w:tc>
      </w:tr>
      <w:tr w:rsidR="008828C3" w:rsidRPr="00587517" w14:paraId="58F8F4ED" w14:textId="77777777" w:rsidTr="008828C3">
        <w:tc>
          <w:tcPr>
            <w:tcW w:w="2752" w:type="pct"/>
            <w:tcBorders>
              <w:top w:val="single" w:sz="4" w:space="0" w:color="auto"/>
              <w:left w:val="single" w:sz="4" w:space="0" w:color="auto"/>
              <w:bottom w:val="single" w:sz="4" w:space="0" w:color="auto"/>
              <w:right w:val="single" w:sz="4" w:space="0" w:color="auto"/>
            </w:tcBorders>
            <w:shd w:val="clear" w:color="auto" w:fill="auto"/>
            <w:vAlign w:val="center"/>
          </w:tcPr>
          <w:p w14:paraId="2370F6F8" w14:textId="77777777" w:rsidR="008828C3" w:rsidRPr="00587517" w:rsidRDefault="008828C3" w:rsidP="00587517">
            <w:pPr>
              <w:rPr>
                <w:sz w:val="24"/>
                <w:szCs w:val="28"/>
              </w:rPr>
            </w:pPr>
            <w:r w:rsidRPr="00587517">
              <w:rPr>
                <w:sz w:val="24"/>
                <w:szCs w:val="28"/>
              </w:rPr>
              <w:t xml:space="preserve">Фактически задействованная мощность водопровода </w:t>
            </w:r>
          </w:p>
        </w:tc>
        <w:tc>
          <w:tcPr>
            <w:tcW w:w="739" w:type="pct"/>
            <w:tcBorders>
              <w:top w:val="single" w:sz="4" w:space="0" w:color="auto"/>
              <w:left w:val="nil"/>
              <w:bottom w:val="single" w:sz="4" w:space="0" w:color="auto"/>
              <w:right w:val="single" w:sz="4" w:space="0" w:color="auto"/>
            </w:tcBorders>
            <w:shd w:val="clear" w:color="auto" w:fill="auto"/>
            <w:vAlign w:val="center"/>
          </w:tcPr>
          <w:p w14:paraId="3FBF4DDA" w14:textId="77777777" w:rsidR="008828C3" w:rsidRPr="00587517" w:rsidRDefault="008828C3" w:rsidP="00587517">
            <w:pPr>
              <w:jc w:val="center"/>
              <w:rPr>
                <w:sz w:val="24"/>
                <w:szCs w:val="28"/>
              </w:rPr>
            </w:pPr>
            <w:r w:rsidRPr="00587517">
              <w:rPr>
                <w:sz w:val="24"/>
                <w:szCs w:val="28"/>
              </w:rPr>
              <w:t>тыс. м³/ сут.</w:t>
            </w:r>
          </w:p>
        </w:tc>
        <w:tc>
          <w:tcPr>
            <w:tcW w:w="486" w:type="pct"/>
            <w:tcBorders>
              <w:top w:val="single" w:sz="4" w:space="0" w:color="auto"/>
              <w:left w:val="nil"/>
              <w:bottom w:val="single" w:sz="4" w:space="0" w:color="auto"/>
              <w:right w:val="single" w:sz="4" w:space="0" w:color="auto"/>
            </w:tcBorders>
            <w:shd w:val="clear" w:color="auto" w:fill="auto"/>
            <w:noWrap/>
            <w:vAlign w:val="center"/>
          </w:tcPr>
          <w:p w14:paraId="291A8228" w14:textId="77777777" w:rsidR="008828C3" w:rsidRPr="00587517" w:rsidRDefault="008828C3" w:rsidP="00587517">
            <w:pPr>
              <w:jc w:val="center"/>
              <w:rPr>
                <w:sz w:val="24"/>
                <w:szCs w:val="28"/>
              </w:rPr>
            </w:pPr>
            <w:r w:rsidRPr="00587517">
              <w:rPr>
                <w:sz w:val="24"/>
                <w:szCs w:val="28"/>
              </w:rPr>
              <w:t>0,54</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790009D3" w14:textId="77777777" w:rsidR="008828C3" w:rsidRPr="00587517" w:rsidRDefault="008828C3" w:rsidP="00587517">
            <w:pPr>
              <w:jc w:val="center"/>
              <w:rPr>
                <w:sz w:val="24"/>
                <w:szCs w:val="28"/>
              </w:rPr>
            </w:pPr>
            <w:r w:rsidRPr="00587517">
              <w:rPr>
                <w:sz w:val="24"/>
                <w:szCs w:val="28"/>
              </w:rPr>
              <w:t>0,59</w:t>
            </w:r>
          </w:p>
        </w:tc>
        <w:tc>
          <w:tcPr>
            <w:tcW w:w="486" w:type="pct"/>
            <w:tcBorders>
              <w:top w:val="single" w:sz="4" w:space="0" w:color="auto"/>
              <w:left w:val="nil"/>
              <w:bottom w:val="single" w:sz="4" w:space="0" w:color="auto"/>
              <w:right w:val="single" w:sz="4" w:space="0" w:color="auto"/>
            </w:tcBorders>
            <w:shd w:val="clear" w:color="auto" w:fill="auto"/>
            <w:noWrap/>
            <w:vAlign w:val="center"/>
          </w:tcPr>
          <w:p w14:paraId="1185E6EE" w14:textId="77777777" w:rsidR="008828C3" w:rsidRPr="00587517" w:rsidRDefault="008828C3" w:rsidP="00587517">
            <w:pPr>
              <w:jc w:val="center"/>
              <w:rPr>
                <w:sz w:val="24"/>
                <w:szCs w:val="28"/>
              </w:rPr>
            </w:pPr>
            <w:r w:rsidRPr="00587517">
              <w:rPr>
                <w:sz w:val="24"/>
                <w:szCs w:val="28"/>
              </w:rPr>
              <w:t>-</w:t>
            </w:r>
          </w:p>
        </w:tc>
      </w:tr>
      <w:tr w:rsidR="008828C3" w:rsidRPr="00587517" w14:paraId="213F255F" w14:textId="77777777" w:rsidTr="008828C3">
        <w:tc>
          <w:tcPr>
            <w:tcW w:w="2752" w:type="pct"/>
            <w:tcBorders>
              <w:top w:val="single" w:sz="4" w:space="0" w:color="auto"/>
              <w:left w:val="single" w:sz="4" w:space="0" w:color="auto"/>
              <w:bottom w:val="single" w:sz="4" w:space="0" w:color="auto"/>
              <w:right w:val="single" w:sz="4" w:space="0" w:color="auto"/>
            </w:tcBorders>
            <w:shd w:val="clear" w:color="auto" w:fill="auto"/>
            <w:vAlign w:val="center"/>
          </w:tcPr>
          <w:p w14:paraId="61D91857" w14:textId="77777777" w:rsidR="008828C3" w:rsidRPr="00587517" w:rsidRDefault="008828C3" w:rsidP="00587517">
            <w:pPr>
              <w:rPr>
                <w:sz w:val="24"/>
                <w:szCs w:val="28"/>
              </w:rPr>
            </w:pPr>
            <w:r w:rsidRPr="00587517">
              <w:rPr>
                <w:sz w:val="24"/>
                <w:szCs w:val="28"/>
              </w:rPr>
              <w:t>в % от установленной мощности</w:t>
            </w:r>
          </w:p>
        </w:tc>
        <w:tc>
          <w:tcPr>
            <w:tcW w:w="739" w:type="pct"/>
            <w:tcBorders>
              <w:top w:val="single" w:sz="4" w:space="0" w:color="auto"/>
              <w:left w:val="nil"/>
              <w:bottom w:val="single" w:sz="4" w:space="0" w:color="auto"/>
              <w:right w:val="single" w:sz="4" w:space="0" w:color="auto"/>
            </w:tcBorders>
            <w:shd w:val="clear" w:color="auto" w:fill="auto"/>
            <w:vAlign w:val="center"/>
          </w:tcPr>
          <w:p w14:paraId="60879F30" w14:textId="77777777" w:rsidR="008828C3" w:rsidRPr="00587517" w:rsidRDefault="008828C3" w:rsidP="00587517">
            <w:pPr>
              <w:jc w:val="center"/>
              <w:rPr>
                <w:sz w:val="24"/>
                <w:szCs w:val="28"/>
              </w:rPr>
            </w:pPr>
            <w:r w:rsidRPr="00587517">
              <w:rPr>
                <w:sz w:val="24"/>
                <w:szCs w:val="28"/>
              </w:rPr>
              <w:t>%</w:t>
            </w:r>
          </w:p>
        </w:tc>
        <w:tc>
          <w:tcPr>
            <w:tcW w:w="486" w:type="pct"/>
            <w:tcBorders>
              <w:top w:val="single" w:sz="4" w:space="0" w:color="auto"/>
              <w:left w:val="nil"/>
              <w:bottom w:val="single" w:sz="4" w:space="0" w:color="auto"/>
              <w:right w:val="single" w:sz="4" w:space="0" w:color="auto"/>
            </w:tcBorders>
            <w:shd w:val="clear" w:color="auto" w:fill="auto"/>
            <w:noWrap/>
            <w:vAlign w:val="center"/>
          </w:tcPr>
          <w:p w14:paraId="4DF2EF9E" w14:textId="77777777" w:rsidR="008828C3" w:rsidRPr="00587517" w:rsidRDefault="008828C3" w:rsidP="00587517">
            <w:pPr>
              <w:jc w:val="center"/>
              <w:rPr>
                <w:sz w:val="24"/>
                <w:szCs w:val="28"/>
              </w:rPr>
            </w:pPr>
            <w:r w:rsidRPr="00587517">
              <w:rPr>
                <w:sz w:val="24"/>
                <w:szCs w:val="28"/>
              </w:rPr>
              <w:t>55,10</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7BDF71E9" w14:textId="77777777" w:rsidR="008828C3" w:rsidRPr="00587517" w:rsidRDefault="008828C3" w:rsidP="00587517">
            <w:pPr>
              <w:jc w:val="center"/>
              <w:rPr>
                <w:sz w:val="24"/>
                <w:szCs w:val="28"/>
              </w:rPr>
            </w:pPr>
            <w:r w:rsidRPr="00587517">
              <w:rPr>
                <w:sz w:val="24"/>
                <w:szCs w:val="28"/>
              </w:rPr>
              <w:t>60,20</w:t>
            </w:r>
          </w:p>
        </w:tc>
        <w:tc>
          <w:tcPr>
            <w:tcW w:w="486" w:type="pct"/>
            <w:tcBorders>
              <w:top w:val="single" w:sz="4" w:space="0" w:color="auto"/>
              <w:left w:val="nil"/>
              <w:bottom w:val="single" w:sz="4" w:space="0" w:color="auto"/>
              <w:right w:val="single" w:sz="4" w:space="0" w:color="auto"/>
            </w:tcBorders>
            <w:shd w:val="clear" w:color="auto" w:fill="auto"/>
            <w:noWrap/>
            <w:vAlign w:val="center"/>
          </w:tcPr>
          <w:p w14:paraId="4621FEF7" w14:textId="77777777" w:rsidR="008828C3" w:rsidRPr="00587517" w:rsidRDefault="008828C3" w:rsidP="00587517">
            <w:pPr>
              <w:jc w:val="center"/>
              <w:rPr>
                <w:sz w:val="24"/>
                <w:szCs w:val="28"/>
              </w:rPr>
            </w:pPr>
            <w:r w:rsidRPr="00587517">
              <w:rPr>
                <w:sz w:val="24"/>
                <w:szCs w:val="28"/>
              </w:rPr>
              <w:t>-</w:t>
            </w:r>
          </w:p>
        </w:tc>
      </w:tr>
      <w:tr w:rsidR="008828C3" w:rsidRPr="00587517" w14:paraId="14B02537" w14:textId="77777777" w:rsidTr="008828C3">
        <w:tc>
          <w:tcPr>
            <w:tcW w:w="2752" w:type="pct"/>
            <w:tcBorders>
              <w:top w:val="single" w:sz="4" w:space="0" w:color="auto"/>
              <w:left w:val="single" w:sz="4" w:space="0" w:color="auto"/>
              <w:bottom w:val="single" w:sz="4" w:space="0" w:color="auto"/>
              <w:right w:val="single" w:sz="4" w:space="0" w:color="auto"/>
            </w:tcBorders>
            <w:shd w:val="clear" w:color="auto" w:fill="auto"/>
            <w:vAlign w:val="center"/>
          </w:tcPr>
          <w:p w14:paraId="0E89669C" w14:textId="77777777" w:rsidR="008828C3" w:rsidRPr="00587517" w:rsidRDefault="008828C3" w:rsidP="00587517">
            <w:pPr>
              <w:rPr>
                <w:sz w:val="24"/>
                <w:szCs w:val="28"/>
              </w:rPr>
            </w:pPr>
            <w:r w:rsidRPr="00587517">
              <w:rPr>
                <w:sz w:val="24"/>
                <w:szCs w:val="28"/>
              </w:rPr>
              <w:t>Износ оборудования, используемого при подъеме воды</w:t>
            </w:r>
          </w:p>
        </w:tc>
        <w:tc>
          <w:tcPr>
            <w:tcW w:w="739" w:type="pct"/>
            <w:tcBorders>
              <w:top w:val="single" w:sz="4" w:space="0" w:color="auto"/>
              <w:left w:val="nil"/>
              <w:bottom w:val="single" w:sz="4" w:space="0" w:color="auto"/>
              <w:right w:val="single" w:sz="4" w:space="0" w:color="auto"/>
            </w:tcBorders>
            <w:shd w:val="clear" w:color="auto" w:fill="auto"/>
            <w:vAlign w:val="center"/>
          </w:tcPr>
          <w:p w14:paraId="483231E2" w14:textId="77777777" w:rsidR="008828C3" w:rsidRPr="00587517" w:rsidRDefault="008828C3" w:rsidP="00587517">
            <w:pPr>
              <w:jc w:val="center"/>
              <w:rPr>
                <w:sz w:val="24"/>
                <w:szCs w:val="28"/>
              </w:rPr>
            </w:pPr>
            <w:r w:rsidRPr="00587517">
              <w:rPr>
                <w:sz w:val="24"/>
                <w:szCs w:val="28"/>
              </w:rPr>
              <w:t>%</w:t>
            </w:r>
          </w:p>
        </w:tc>
        <w:tc>
          <w:tcPr>
            <w:tcW w:w="486" w:type="pct"/>
            <w:tcBorders>
              <w:top w:val="single" w:sz="4" w:space="0" w:color="auto"/>
              <w:left w:val="nil"/>
              <w:bottom w:val="single" w:sz="4" w:space="0" w:color="auto"/>
              <w:right w:val="single" w:sz="4" w:space="0" w:color="auto"/>
            </w:tcBorders>
            <w:shd w:val="clear" w:color="auto" w:fill="auto"/>
            <w:noWrap/>
            <w:vAlign w:val="center"/>
          </w:tcPr>
          <w:p w14:paraId="48B08251" w14:textId="77777777" w:rsidR="008828C3" w:rsidRPr="00587517" w:rsidRDefault="008828C3" w:rsidP="00587517">
            <w:pPr>
              <w:jc w:val="center"/>
              <w:rPr>
                <w:sz w:val="24"/>
                <w:szCs w:val="28"/>
              </w:rPr>
            </w:pPr>
            <w:r w:rsidRPr="00587517">
              <w:rPr>
                <w:sz w:val="24"/>
                <w:szCs w:val="28"/>
              </w:rPr>
              <w:t>69</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368447C0" w14:textId="77777777" w:rsidR="008828C3" w:rsidRPr="00587517" w:rsidRDefault="008828C3" w:rsidP="00587517">
            <w:pPr>
              <w:jc w:val="center"/>
              <w:rPr>
                <w:sz w:val="24"/>
                <w:szCs w:val="28"/>
              </w:rPr>
            </w:pPr>
            <w:r w:rsidRPr="00587517">
              <w:rPr>
                <w:sz w:val="24"/>
                <w:szCs w:val="28"/>
              </w:rPr>
              <w:t>73</w:t>
            </w:r>
          </w:p>
        </w:tc>
        <w:tc>
          <w:tcPr>
            <w:tcW w:w="486" w:type="pct"/>
            <w:tcBorders>
              <w:top w:val="single" w:sz="4" w:space="0" w:color="auto"/>
              <w:left w:val="nil"/>
              <w:bottom w:val="single" w:sz="4" w:space="0" w:color="auto"/>
              <w:right w:val="single" w:sz="4" w:space="0" w:color="auto"/>
            </w:tcBorders>
            <w:shd w:val="clear" w:color="auto" w:fill="auto"/>
            <w:noWrap/>
            <w:vAlign w:val="center"/>
          </w:tcPr>
          <w:p w14:paraId="0BC160ED" w14:textId="77777777" w:rsidR="008828C3" w:rsidRPr="00587517" w:rsidRDefault="008828C3" w:rsidP="00587517">
            <w:pPr>
              <w:jc w:val="center"/>
              <w:rPr>
                <w:sz w:val="24"/>
                <w:szCs w:val="28"/>
              </w:rPr>
            </w:pPr>
            <w:r w:rsidRPr="00587517">
              <w:rPr>
                <w:sz w:val="24"/>
                <w:szCs w:val="28"/>
              </w:rPr>
              <w:t>-</w:t>
            </w:r>
          </w:p>
        </w:tc>
      </w:tr>
      <w:tr w:rsidR="008828C3" w:rsidRPr="00587517" w14:paraId="04DC155E" w14:textId="77777777" w:rsidTr="008828C3">
        <w:tc>
          <w:tcPr>
            <w:tcW w:w="2752" w:type="pct"/>
            <w:tcBorders>
              <w:top w:val="single" w:sz="4" w:space="0" w:color="auto"/>
              <w:left w:val="single" w:sz="4" w:space="0" w:color="auto"/>
              <w:bottom w:val="single" w:sz="4" w:space="0" w:color="auto"/>
              <w:right w:val="single" w:sz="4" w:space="0" w:color="auto"/>
            </w:tcBorders>
            <w:shd w:val="clear" w:color="auto" w:fill="auto"/>
            <w:vAlign w:val="center"/>
          </w:tcPr>
          <w:p w14:paraId="44905C89" w14:textId="77777777" w:rsidR="008828C3" w:rsidRPr="00587517" w:rsidRDefault="008828C3" w:rsidP="00587517">
            <w:pPr>
              <w:ind w:left="-57" w:right="-57"/>
              <w:rPr>
                <w:sz w:val="24"/>
                <w:szCs w:val="28"/>
              </w:rPr>
            </w:pPr>
            <w:r w:rsidRPr="00587517">
              <w:rPr>
                <w:sz w:val="24"/>
                <w:szCs w:val="28"/>
              </w:rPr>
              <w:t>Установленная производственная мощность водопровода</w:t>
            </w:r>
          </w:p>
        </w:tc>
        <w:tc>
          <w:tcPr>
            <w:tcW w:w="739" w:type="pct"/>
            <w:tcBorders>
              <w:top w:val="single" w:sz="4" w:space="0" w:color="auto"/>
              <w:left w:val="nil"/>
              <w:bottom w:val="single" w:sz="4" w:space="0" w:color="auto"/>
              <w:right w:val="single" w:sz="4" w:space="0" w:color="auto"/>
            </w:tcBorders>
            <w:shd w:val="clear" w:color="auto" w:fill="auto"/>
            <w:vAlign w:val="center"/>
          </w:tcPr>
          <w:p w14:paraId="713ADE64" w14:textId="77777777" w:rsidR="008828C3" w:rsidRPr="00587517" w:rsidRDefault="008828C3" w:rsidP="00587517">
            <w:pPr>
              <w:jc w:val="center"/>
              <w:rPr>
                <w:sz w:val="24"/>
                <w:szCs w:val="28"/>
              </w:rPr>
            </w:pPr>
            <w:r w:rsidRPr="00587517">
              <w:rPr>
                <w:sz w:val="24"/>
                <w:szCs w:val="28"/>
              </w:rPr>
              <w:t>тыс. м³/ сут.</w:t>
            </w:r>
          </w:p>
        </w:tc>
        <w:tc>
          <w:tcPr>
            <w:tcW w:w="486" w:type="pct"/>
            <w:tcBorders>
              <w:top w:val="single" w:sz="4" w:space="0" w:color="auto"/>
              <w:left w:val="nil"/>
              <w:bottom w:val="single" w:sz="4" w:space="0" w:color="auto"/>
              <w:right w:val="single" w:sz="4" w:space="0" w:color="auto"/>
            </w:tcBorders>
            <w:shd w:val="clear" w:color="auto" w:fill="auto"/>
            <w:noWrap/>
            <w:vAlign w:val="center"/>
          </w:tcPr>
          <w:p w14:paraId="7A728E5F" w14:textId="77777777" w:rsidR="008828C3" w:rsidRPr="00587517" w:rsidRDefault="008828C3" w:rsidP="00587517">
            <w:pPr>
              <w:jc w:val="center"/>
              <w:rPr>
                <w:sz w:val="24"/>
                <w:szCs w:val="28"/>
              </w:rPr>
            </w:pPr>
            <w:r w:rsidRPr="00587517">
              <w:rPr>
                <w:sz w:val="24"/>
                <w:szCs w:val="28"/>
              </w:rPr>
              <w:t>0,617</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17CCD005" w14:textId="77777777" w:rsidR="008828C3" w:rsidRPr="00587517" w:rsidRDefault="008828C3" w:rsidP="00587517">
            <w:pPr>
              <w:jc w:val="center"/>
              <w:rPr>
                <w:sz w:val="24"/>
                <w:szCs w:val="28"/>
              </w:rPr>
            </w:pPr>
            <w:r w:rsidRPr="00587517">
              <w:rPr>
                <w:sz w:val="24"/>
                <w:szCs w:val="28"/>
              </w:rPr>
              <w:t>0,617</w:t>
            </w:r>
          </w:p>
        </w:tc>
        <w:tc>
          <w:tcPr>
            <w:tcW w:w="486" w:type="pct"/>
            <w:tcBorders>
              <w:top w:val="single" w:sz="4" w:space="0" w:color="auto"/>
              <w:left w:val="nil"/>
              <w:bottom w:val="single" w:sz="4" w:space="0" w:color="auto"/>
              <w:right w:val="single" w:sz="4" w:space="0" w:color="auto"/>
            </w:tcBorders>
            <w:shd w:val="clear" w:color="auto" w:fill="auto"/>
            <w:noWrap/>
            <w:vAlign w:val="center"/>
          </w:tcPr>
          <w:p w14:paraId="27550CE3" w14:textId="77777777" w:rsidR="008828C3" w:rsidRPr="00587517" w:rsidRDefault="008828C3" w:rsidP="00587517">
            <w:pPr>
              <w:jc w:val="center"/>
              <w:rPr>
                <w:sz w:val="24"/>
                <w:szCs w:val="28"/>
              </w:rPr>
            </w:pPr>
            <w:r w:rsidRPr="00587517">
              <w:rPr>
                <w:sz w:val="24"/>
                <w:szCs w:val="28"/>
              </w:rPr>
              <w:t>-</w:t>
            </w:r>
          </w:p>
        </w:tc>
      </w:tr>
      <w:tr w:rsidR="008828C3" w:rsidRPr="00587517" w14:paraId="00440DB8" w14:textId="77777777" w:rsidTr="008828C3">
        <w:tc>
          <w:tcPr>
            <w:tcW w:w="2752" w:type="pct"/>
            <w:tcBorders>
              <w:top w:val="single" w:sz="4" w:space="0" w:color="auto"/>
              <w:left w:val="single" w:sz="4" w:space="0" w:color="auto"/>
              <w:bottom w:val="single" w:sz="4" w:space="0" w:color="auto"/>
              <w:right w:val="single" w:sz="4" w:space="0" w:color="auto"/>
            </w:tcBorders>
            <w:shd w:val="clear" w:color="auto" w:fill="auto"/>
            <w:vAlign w:val="center"/>
          </w:tcPr>
          <w:p w14:paraId="0A2C73C5" w14:textId="77777777" w:rsidR="008828C3" w:rsidRPr="00587517" w:rsidRDefault="008828C3" w:rsidP="00587517">
            <w:pPr>
              <w:rPr>
                <w:sz w:val="24"/>
                <w:szCs w:val="28"/>
              </w:rPr>
            </w:pPr>
            <w:r w:rsidRPr="00587517">
              <w:rPr>
                <w:sz w:val="24"/>
                <w:szCs w:val="28"/>
              </w:rPr>
              <w:t xml:space="preserve">Фактически задействованная мощность водопровода </w:t>
            </w:r>
          </w:p>
        </w:tc>
        <w:tc>
          <w:tcPr>
            <w:tcW w:w="739" w:type="pct"/>
            <w:tcBorders>
              <w:top w:val="single" w:sz="4" w:space="0" w:color="auto"/>
              <w:left w:val="nil"/>
              <w:bottom w:val="single" w:sz="4" w:space="0" w:color="auto"/>
              <w:right w:val="single" w:sz="4" w:space="0" w:color="auto"/>
            </w:tcBorders>
            <w:shd w:val="clear" w:color="auto" w:fill="auto"/>
            <w:vAlign w:val="center"/>
          </w:tcPr>
          <w:p w14:paraId="6661FE04" w14:textId="77777777" w:rsidR="008828C3" w:rsidRPr="00587517" w:rsidRDefault="008828C3" w:rsidP="00587517">
            <w:pPr>
              <w:jc w:val="center"/>
              <w:rPr>
                <w:sz w:val="24"/>
                <w:szCs w:val="28"/>
              </w:rPr>
            </w:pPr>
            <w:r w:rsidRPr="00587517">
              <w:rPr>
                <w:sz w:val="24"/>
                <w:szCs w:val="28"/>
              </w:rPr>
              <w:t>тыс. м³/ сут.</w:t>
            </w:r>
          </w:p>
        </w:tc>
        <w:tc>
          <w:tcPr>
            <w:tcW w:w="486" w:type="pct"/>
            <w:tcBorders>
              <w:top w:val="single" w:sz="4" w:space="0" w:color="auto"/>
              <w:left w:val="nil"/>
              <w:bottom w:val="single" w:sz="4" w:space="0" w:color="auto"/>
              <w:right w:val="single" w:sz="4" w:space="0" w:color="auto"/>
            </w:tcBorders>
            <w:shd w:val="clear" w:color="auto" w:fill="auto"/>
            <w:noWrap/>
            <w:vAlign w:val="center"/>
          </w:tcPr>
          <w:p w14:paraId="585ADB29" w14:textId="77777777" w:rsidR="008828C3" w:rsidRPr="00587517" w:rsidRDefault="008828C3" w:rsidP="00587517">
            <w:pPr>
              <w:jc w:val="center"/>
              <w:rPr>
                <w:sz w:val="24"/>
                <w:szCs w:val="28"/>
              </w:rPr>
            </w:pPr>
            <w:r w:rsidRPr="00587517">
              <w:rPr>
                <w:sz w:val="24"/>
                <w:szCs w:val="28"/>
              </w:rPr>
              <w:t>0,54</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30968977" w14:textId="77777777" w:rsidR="008828C3" w:rsidRPr="00587517" w:rsidRDefault="008828C3" w:rsidP="00587517">
            <w:pPr>
              <w:jc w:val="center"/>
              <w:rPr>
                <w:sz w:val="24"/>
                <w:szCs w:val="28"/>
              </w:rPr>
            </w:pPr>
            <w:r w:rsidRPr="00587517">
              <w:rPr>
                <w:sz w:val="24"/>
                <w:szCs w:val="28"/>
              </w:rPr>
              <w:t>0,59</w:t>
            </w:r>
          </w:p>
        </w:tc>
        <w:tc>
          <w:tcPr>
            <w:tcW w:w="486" w:type="pct"/>
            <w:tcBorders>
              <w:top w:val="single" w:sz="4" w:space="0" w:color="auto"/>
              <w:left w:val="nil"/>
              <w:bottom w:val="single" w:sz="4" w:space="0" w:color="auto"/>
              <w:right w:val="single" w:sz="4" w:space="0" w:color="auto"/>
            </w:tcBorders>
            <w:shd w:val="clear" w:color="auto" w:fill="auto"/>
            <w:noWrap/>
            <w:vAlign w:val="center"/>
          </w:tcPr>
          <w:p w14:paraId="1A245E58" w14:textId="77777777" w:rsidR="008828C3" w:rsidRPr="00587517" w:rsidRDefault="008828C3" w:rsidP="00587517">
            <w:pPr>
              <w:jc w:val="center"/>
              <w:rPr>
                <w:sz w:val="24"/>
                <w:szCs w:val="28"/>
              </w:rPr>
            </w:pPr>
            <w:r w:rsidRPr="00587517">
              <w:rPr>
                <w:sz w:val="24"/>
                <w:szCs w:val="28"/>
              </w:rPr>
              <w:t>-</w:t>
            </w:r>
          </w:p>
        </w:tc>
      </w:tr>
      <w:tr w:rsidR="008828C3" w:rsidRPr="00587517" w14:paraId="1B39841E" w14:textId="77777777" w:rsidTr="008828C3">
        <w:tc>
          <w:tcPr>
            <w:tcW w:w="2752" w:type="pct"/>
            <w:tcBorders>
              <w:top w:val="single" w:sz="4" w:space="0" w:color="auto"/>
              <w:left w:val="single" w:sz="4" w:space="0" w:color="auto"/>
              <w:bottom w:val="single" w:sz="4" w:space="0" w:color="auto"/>
              <w:right w:val="single" w:sz="4" w:space="0" w:color="auto"/>
            </w:tcBorders>
            <w:shd w:val="clear" w:color="auto" w:fill="auto"/>
            <w:vAlign w:val="center"/>
          </w:tcPr>
          <w:p w14:paraId="4DCF04B7" w14:textId="77777777" w:rsidR="008828C3" w:rsidRPr="00587517" w:rsidRDefault="008828C3" w:rsidP="00587517">
            <w:pPr>
              <w:rPr>
                <w:sz w:val="24"/>
                <w:szCs w:val="28"/>
              </w:rPr>
            </w:pPr>
            <w:r w:rsidRPr="00587517">
              <w:rPr>
                <w:sz w:val="24"/>
                <w:szCs w:val="28"/>
              </w:rPr>
              <w:t xml:space="preserve">    в % от установленной мощности</w:t>
            </w:r>
          </w:p>
        </w:tc>
        <w:tc>
          <w:tcPr>
            <w:tcW w:w="739" w:type="pct"/>
            <w:tcBorders>
              <w:top w:val="single" w:sz="4" w:space="0" w:color="auto"/>
              <w:left w:val="nil"/>
              <w:bottom w:val="single" w:sz="4" w:space="0" w:color="auto"/>
              <w:right w:val="single" w:sz="4" w:space="0" w:color="auto"/>
            </w:tcBorders>
            <w:shd w:val="clear" w:color="auto" w:fill="auto"/>
            <w:vAlign w:val="center"/>
          </w:tcPr>
          <w:p w14:paraId="19F4B527" w14:textId="77777777" w:rsidR="008828C3" w:rsidRPr="00587517" w:rsidRDefault="008828C3" w:rsidP="00587517">
            <w:pPr>
              <w:jc w:val="center"/>
              <w:rPr>
                <w:sz w:val="24"/>
                <w:szCs w:val="28"/>
              </w:rPr>
            </w:pPr>
            <w:r w:rsidRPr="00587517">
              <w:rPr>
                <w:sz w:val="24"/>
                <w:szCs w:val="28"/>
              </w:rPr>
              <w:t>%</w:t>
            </w:r>
          </w:p>
        </w:tc>
        <w:tc>
          <w:tcPr>
            <w:tcW w:w="486" w:type="pct"/>
            <w:tcBorders>
              <w:top w:val="single" w:sz="4" w:space="0" w:color="auto"/>
              <w:left w:val="nil"/>
              <w:bottom w:val="single" w:sz="4" w:space="0" w:color="auto"/>
              <w:right w:val="single" w:sz="4" w:space="0" w:color="auto"/>
            </w:tcBorders>
            <w:shd w:val="clear" w:color="auto" w:fill="auto"/>
            <w:noWrap/>
            <w:vAlign w:val="center"/>
          </w:tcPr>
          <w:p w14:paraId="5BD664C5" w14:textId="77777777" w:rsidR="008828C3" w:rsidRPr="00587517" w:rsidRDefault="008828C3" w:rsidP="00587517">
            <w:pPr>
              <w:jc w:val="center"/>
              <w:rPr>
                <w:sz w:val="24"/>
                <w:szCs w:val="28"/>
              </w:rPr>
            </w:pPr>
            <w:r w:rsidRPr="00587517">
              <w:rPr>
                <w:sz w:val="24"/>
                <w:szCs w:val="28"/>
              </w:rPr>
              <w:t>86,71</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4AE4BDF8" w14:textId="77777777" w:rsidR="008828C3" w:rsidRPr="00587517" w:rsidRDefault="008828C3" w:rsidP="00587517">
            <w:pPr>
              <w:jc w:val="center"/>
              <w:rPr>
                <w:sz w:val="24"/>
                <w:szCs w:val="28"/>
              </w:rPr>
            </w:pPr>
            <w:r w:rsidRPr="00587517">
              <w:rPr>
                <w:sz w:val="24"/>
                <w:szCs w:val="28"/>
              </w:rPr>
              <w:t>96,43</w:t>
            </w:r>
          </w:p>
        </w:tc>
        <w:tc>
          <w:tcPr>
            <w:tcW w:w="486" w:type="pct"/>
            <w:tcBorders>
              <w:top w:val="single" w:sz="4" w:space="0" w:color="auto"/>
              <w:left w:val="nil"/>
              <w:bottom w:val="single" w:sz="4" w:space="0" w:color="auto"/>
              <w:right w:val="single" w:sz="4" w:space="0" w:color="auto"/>
            </w:tcBorders>
            <w:shd w:val="clear" w:color="auto" w:fill="auto"/>
            <w:noWrap/>
            <w:vAlign w:val="center"/>
          </w:tcPr>
          <w:p w14:paraId="4458BC38" w14:textId="77777777" w:rsidR="008828C3" w:rsidRPr="00587517" w:rsidRDefault="008828C3" w:rsidP="00587517">
            <w:pPr>
              <w:jc w:val="center"/>
              <w:rPr>
                <w:sz w:val="24"/>
                <w:szCs w:val="28"/>
              </w:rPr>
            </w:pPr>
            <w:r w:rsidRPr="00587517">
              <w:rPr>
                <w:sz w:val="24"/>
                <w:szCs w:val="28"/>
              </w:rPr>
              <w:t>-</w:t>
            </w:r>
          </w:p>
        </w:tc>
      </w:tr>
      <w:tr w:rsidR="008828C3" w:rsidRPr="00587517" w14:paraId="6191EA53" w14:textId="77777777" w:rsidTr="008828C3">
        <w:tc>
          <w:tcPr>
            <w:tcW w:w="2752" w:type="pct"/>
            <w:tcBorders>
              <w:top w:val="single" w:sz="4" w:space="0" w:color="auto"/>
              <w:left w:val="single" w:sz="4" w:space="0" w:color="auto"/>
              <w:bottom w:val="single" w:sz="4" w:space="0" w:color="auto"/>
              <w:right w:val="single" w:sz="4" w:space="0" w:color="auto"/>
            </w:tcBorders>
            <w:shd w:val="clear" w:color="auto" w:fill="auto"/>
            <w:vAlign w:val="center"/>
          </w:tcPr>
          <w:p w14:paraId="088E293A" w14:textId="77777777" w:rsidR="008828C3" w:rsidRPr="00587517" w:rsidRDefault="008828C3" w:rsidP="00587517">
            <w:pPr>
              <w:rPr>
                <w:sz w:val="24"/>
                <w:szCs w:val="28"/>
              </w:rPr>
            </w:pPr>
            <w:r w:rsidRPr="00587517">
              <w:rPr>
                <w:sz w:val="24"/>
                <w:szCs w:val="28"/>
              </w:rPr>
              <w:t>Среднегодовая балансовая стоимость производственных мощностей водоснабжения</w:t>
            </w:r>
          </w:p>
        </w:tc>
        <w:tc>
          <w:tcPr>
            <w:tcW w:w="739" w:type="pct"/>
            <w:tcBorders>
              <w:top w:val="single" w:sz="4" w:space="0" w:color="auto"/>
              <w:left w:val="nil"/>
              <w:bottom w:val="single" w:sz="4" w:space="0" w:color="auto"/>
              <w:right w:val="single" w:sz="4" w:space="0" w:color="auto"/>
            </w:tcBorders>
            <w:shd w:val="clear" w:color="auto" w:fill="auto"/>
            <w:vAlign w:val="center"/>
          </w:tcPr>
          <w:p w14:paraId="50D03DA2" w14:textId="77777777" w:rsidR="008828C3" w:rsidRPr="00587517" w:rsidRDefault="008828C3" w:rsidP="00587517">
            <w:pPr>
              <w:jc w:val="center"/>
              <w:rPr>
                <w:sz w:val="24"/>
                <w:szCs w:val="28"/>
              </w:rPr>
            </w:pPr>
            <w:r w:rsidRPr="00587517">
              <w:rPr>
                <w:sz w:val="24"/>
                <w:szCs w:val="28"/>
              </w:rPr>
              <w:t>тыс. руб.</w:t>
            </w:r>
          </w:p>
        </w:tc>
        <w:tc>
          <w:tcPr>
            <w:tcW w:w="486" w:type="pct"/>
            <w:tcBorders>
              <w:top w:val="single" w:sz="4" w:space="0" w:color="auto"/>
              <w:left w:val="nil"/>
              <w:bottom w:val="single" w:sz="4" w:space="0" w:color="auto"/>
              <w:right w:val="single" w:sz="4" w:space="0" w:color="auto"/>
            </w:tcBorders>
            <w:shd w:val="clear" w:color="auto" w:fill="auto"/>
            <w:noWrap/>
            <w:vAlign w:val="center"/>
          </w:tcPr>
          <w:p w14:paraId="5FD94618" w14:textId="77777777" w:rsidR="008828C3" w:rsidRPr="00587517" w:rsidRDefault="008828C3" w:rsidP="00587517">
            <w:pPr>
              <w:jc w:val="center"/>
              <w:rPr>
                <w:sz w:val="24"/>
                <w:szCs w:val="28"/>
              </w:rPr>
            </w:pPr>
            <w:r w:rsidRPr="00587517">
              <w:rPr>
                <w:sz w:val="24"/>
                <w:szCs w:val="28"/>
              </w:rPr>
              <w:t>169003,0</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2D62E32F" w14:textId="77777777" w:rsidR="008828C3" w:rsidRPr="00587517" w:rsidRDefault="008828C3" w:rsidP="00587517">
            <w:pPr>
              <w:jc w:val="center"/>
              <w:rPr>
                <w:sz w:val="24"/>
                <w:szCs w:val="28"/>
              </w:rPr>
            </w:pPr>
            <w:r w:rsidRPr="00587517">
              <w:rPr>
                <w:sz w:val="24"/>
                <w:szCs w:val="28"/>
              </w:rPr>
              <w:t>13038,5</w:t>
            </w:r>
          </w:p>
        </w:tc>
        <w:tc>
          <w:tcPr>
            <w:tcW w:w="486" w:type="pct"/>
            <w:tcBorders>
              <w:top w:val="single" w:sz="4" w:space="0" w:color="auto"/>
              <w:left w:val="nil"/>
              <w:bottom w:val="single" w:sz="4" w:space="0" w:color="auto"/>
              <w:right w:val="single" w:sz="4" w:space="0" w:color="auto"/>
            </w:tcBorders>
            <w:shd w:val="clear" w:color="auto" w:fill="auto"/>
            <w:noWrap/>
            <w:vAlign w:val="center"/>
          </w:tcPr>
          <w:p w14:paraId="45B23B18" w14:textId="77777777" w:rsidR="008828C3" w:rsidRPr="00587517" w:rsidRDefault="008828C3" w:rsidP="00587517">
            <w:pPr>
              <w:jc w:val="center"/>
              <w:rPr>
                <w:sz w:val="24"/>
                <w:szCs w:val="28"/>
              </w:rPr>
            </w:pPr>
            <w:r w:rsidRPr="00587517">
              <w:rPr>
                <w:sz w:val="24"/>
                <w:szCs w:val="28"/>
              </w:rPr>
              <w:t>-</w:t>
            </w:r>
          </w:p>
        </w:tc>
      </w:tr>
      <w:tr w:rsidR="008828C3" w:rsidRPr="00587517" w14:paraId="1E1D1149" w14:textId="77777777" w:rsidTr="008828C3">
        <w:tc>
          <w:tcPr>
            <w:tcW w:w="2752" w:type="pct"/>
            <w:tcBorders>
              <w:top w:val="single" w:sz="4" w:space="0" w:color="auto"/>
              <w:left w:val="single" w:sz="4" w:space="0" w:color="auto"/>
              <w:bottom w:val="single" w:sz="4" w:space="0" w:color="auto"/>
              <w:right w:val="single" w:sz="4" w:space="0" w:color="auto"/>
            </w:tcBorders>
            <w:shd w:val="clear" w:color="auto" w:fill="auto"/>
            <w:vAlign w:val="center"/>
          </w:tcPr>
          <w:p w14:paraId="35D74D7E" w14:textId="77777777" w:rsidR="008828C3" w:rsidRPr="00587517" w:rsidRDefault="008828C3" w:rsidP="00587517">
            <w:pPr>
              <w:rPr>
                <w:sz w:val="24"/>
                <w:szCs w:val="28"/>
              </w:rPr>
            </w:pPr>
            <w:r w:rsidRPr="00587517">
              <w:rPr>
                <w:sz w:val="24"/>
                <w:szCs w:val="28"/>
              </w:rPr>
              <w:t>Численность основных производственных рабочих – всего</w:t>
            </w:r>
          </w:p>
        </w:tc>
        <w:tc>
          <w:tcPr>
            <w:tcW w:w="739" w:type="pct"/>
            <w:tcBorders>
              <w:top w:val="single" w:sz="4" w:space="0" w:color="auto"/>
              <w:left w:val="nil"/>
              <w:bottom w:val="single" w:sz="4" w:space="0" w:color="auto"/>
              <w:right w:val="single" w:sz="4" w:space="0" w:color="auto"/>
            </w:tcBorders>
            <w:shd w:val="clear" w:color="auto" w:fill="auto"/>
            <w:vAlign w:val="center"/>
          </w:tcPr>
          <w:p w14:paraId="1FC49E5C" w14:textId="77777777" w:rsidR="008828C3" w:rsidRPr="00587517" w:rsidRDefault="008828C3" w:rsidP="00587517">
            <w:pPr>
              <w:jc w:val="center"/>
              <w:rPr>
                <w:sz w:val="24"/>
                <w:szCs w:val="28"/>
              </w:rPr>
            </w:pPr>
            <w:r w:rsidRPr="00587517">
              <w:rPr>
                <w:sz w:val="24"/>
                <w:szCs w:val="28"/>
              </w:rPr>
              <w:t>чел.</w:t>
            </w:r>
          </w:p>
        </w:tc>
        <w:tc>
          <w:tcPr>
            <w:tcW w:w="486" w:type="pct"/>
            <w:tcBorders>
              <w:top w:val="single" w:sz="4" w:space="0" w:color="auto"/>
              <w:left w:val="nil"/>
              <w:bottom w:val="single" w:sz="4" w:space="0" w:color="auto"/>
              <w:right w:val="single" w:sz="4" w:space="0" w:color="auto"/>
            </w:tcBorders>
            <w:shd w:val="clear" w:color="auto" w:fill="auto"/>
            <w:noWrap/>
            <w:vAlign w:val="center"/>
          </w:tcPr>
          <w:p w14:paraId="54FC031E" w14:textId="77777777" w:rsidR="008828C3" w:rsidRPr="00587517" w:rsidRDefault="008828C3" w:rsidP="00587517">
            <w:pPr>
              <w:jc w:val="center"/>
              <w:rPr>
                <w:sz w:val="24"/>
                <w:szCs w:val="28"/>
              </w:rPr>
            </w:pPr>
            <w:r w:rsidRPr="00587517">
              <w:rPr>
                <w:sz w:val="24"/>
                <w:szCs w:val="28"/>
              </w:rPr>
              <w:t>0,92</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63106B9D" w14:textId="77777777" w:rsidR="008828C3" w:rsidRPr="00587517" w:rsidRDefault="008828C3" w:rsidP="00587517">
            <w:pPr>
              <w:jc w:val="center"/>
              <w:rPr>
                <w:sz w:val="24"/>
                <w:szCs w:val="28"/>
              </w:rPr>
            </w:pPr>
            <w:r w:rsidRPr="00587517">
              <w:rPr>
                <w:sz w:val="24"/>
                <w:szCs w:val="28"/>
              </w:rPr>
              <w:t>0,04</w:t>
            </w:r>
          </w:p>
        </w:tc>
        <w:tc>
          <w:tcPr>
            <w:tcW w:w="486" w:type="pct"/>
            <w:tcBorders>
              <w:top w:val="single" w:sz="4" w:space="0" w:color="auto"/>
              <w:left w:val="nil"/>
              <w:bottom w:val="single" w:sz="4" w:space="0" w:color="auto"/>
              <w:right w:val="single" w:sz="4" w:space="0" w:color="auto"/>
            </w:tcBorders>
            <w:shd w:val="clear" w:color="auto" w:fill="auto"/>
            <w:noWrap/>
            <w:vAlign w:val="center"/>
          </w:tcPr>
          <w:p w14:paraId="07FD5E73" w14:textId="77777777" w:rsidR="008828C3" w:rsidRPr="00587517" w:rsidRDefault="008828C3" w:rsidP="00587517">
            <w:pPr>
              <w:jc w:val="center"/>
              <w:rPr>
                <w:b/>
                <w:sz w:val="24"/>
                <w:szCs w:val="28"/>
              </w:rPr>
            </w:pPr>
            <w:r w:rsidRPr="00587517">
              <w:rPr>
                <w:b/>
                <w:sz w:val="24"/>
                <w:szCs w:val="28"/>
              </w:rPr>
              <w:t>-</w:t>
            </w:r>
          </w:p>
        </w:tc>
      </w:tr>
    </w:tbl>
    <w:p w14:paraId="5C2CD723" w14:textId="77777777" w:rsidR="008828C3" w:rsidRPr="00587517" w:rsidRDefault="008828C3" w:rsidP="00587517">
      <w:pPr>
        <w:jc w:val="both"/>
        <w:rPr>
          <w:sz w:val="24"/>
          <w:szCs w:val="28"/>
        </w:rPr>
      </w:pPr>
      <w:r w:rsidRPr="00587517">
        <w:rPr>
          <w:sz w:val="24"/>
          <w:szCs w:val="28"/>
        </w:rPr>
        <w:t>Источник: Протокол заседания правления Региональной службы по тарифам Ханты–Мансийского автономного округа – Югры № 60 от 06.12.2018 г.</w:t>
      </w:r>
    </w:p>
    <w:p w14:paraId="3F464DB4" w14:textId="77777777" w:rsidR="008828C3" w:rsidRPr="00587517" w:rsidRDefault="008828C3" w:rsidP="00587517">
      <w:pPr>
        <w:ind w:firstLine="709"/>
        <w:jc w:val="both"/>
        <w:rPr>
          <w:sz w:val="28"/>
          <w:szCs w:val="28"/>
        </w:rPr>
      </w:pPr>
    </w:p>
    <w:p w14:paraId="071FD320" w14:textId="77777777" w:rsidR="008828C3" w:rsidRPr="00587517" w:rsidRDefault="008828C3" w:rsidP="00587517">
      <w:pPr>
        <w:pStyle w:val="affb"/>
        <w:numPr>
          <w:ilvl w:val="0"/>
          <w:numId w:val="84"/>
        </w:numPr>
        <w:ind w:left="993" w:hanging="284"/>
        <w:jc w:val="both"/>
        <w:rPr>
          <w:b/>
          <w:sz w:val="28"/>
          <w:szCs w:val="28"/>
        </w:rPr>
      </w:pPr>
      <w:r w:rsidRPr="00587517">
        <w:rPr>
          <w:b/>
          <w:sz w:val="28"/>
          <w:szCs w:val="28"/>
        </w:rPr>
        <w:t>Филиал ПАО «ОГК–2» – Сургутская ГРЭС-1</w:t>
      </w:r>
    </w:p>
    <w:p w14:paraId="6AF33935" w14:textId="77777777" w:rsidR="008828C3" w:rsidRPr="00587517" w:rsidRDefault="008828C3" w:rsidP="00587517">
      <w:pPr>
        <w:ind w:firstLine="709"/>
        <w:jc w:val="both"/>
        <w:rPr>
          <w:sz w:val="28"/>
          <w:szCs w:val="28"/>
        </w:rPr>
      </w:pPr>
      <w:r w:rsidRPr="00587517">
        <w:rPr>
          <w:sz w:val="28"/>
          <w:szCs w:val="28"/>
        </w:rPr>
        <w:t xml:space="preserve">Общество обеспечивает водоснабжение путем подъема воды из артезианских скважин насосами ЭЦВ 8–40–120 и транспортировки одной ниткой до станции обезжелезивающей установки. </w:t>
      </w:r>
    </w:p>
    <w:p w14:paraId="0FE68424" w14:textId="77777777" w:rsidR="008828C3" w:rsidRPr="00587517" w:rsidRDefault="008828C3" w:rsidP="00587517">
      <w:pPr>
        <w:ind w:firstLine="708"/>
        <w:jc w:val="both"/>
        <w:rPr>
          <w:sz w:val="28"/>
          <w:szCs w:val="28"/>
        </w:rPr>
      </w:pPr>
      <w:r w:rsidRPr="00587517">
        <w:rPr>
          <w:sz w:val="28"/>
          <w:szCs w:val="28"/>
        </w:rPr>
        <w:t>Станция водоподготовки включает следующие сооружения:</w:t>
      </w:r>
    </w:p>
    <w:p w14:paraId="1968237C" w14:textId="77777777" w:rsidR="008828C3" w:rsidRPr="00587517" w:rsidRDefault="008828C3" w:rsidP="00587517">
      <w:pPr>
        <w:pStyle w:val="affb"/>
        <w:numPr>
          <w:ilvl w:val="0"/>
          <w:numId w:val="57"/>
        </w:numPr>
        <w:ind w:left="993" w:hanging="284"/>
        <w:jc w:val="both"/>
        <w:rPr>
          <w:sz w:val="28"/>
          <w:szCs w:val="28"/>
        </w:rPr>
      </w:pPr>
      <w:r w:rsidRPr="00587517">
        <w:rPr>
          <w:sz w:val="28"/>
          <w:szCs w:val="28"/>
        </w:rPr>
        <w:t>две ступени фильтров ТКЗ «Красный котельщик»;</w:t>
      </w:r>
    </w:p>
    <w:p w14:paraId="4B260DAF" w14:textId="77777777" w:rsidR="008828C3" w:rsidRPr="00587517" w:rsidRDefault="008828C3" w:rsidP="00587517">
      <w:pPr>
        <w:pStyle w:val="affb"/>
        <w:numPr>
          <w:ilvl w:val="0"/>
          <w:numId w:val="57"/>
        </w:numPr>
        <w:ind w:left="993" w:hanging="284"/>
        <w:jc w:val="both"/>
        <w:rPr>
          <w:sz w:val="28"/>
          <w:szCs w:val="28"/>
        </w:rPr>
      </w:pPr>
      <w:r w:rsidRPr="00587517">
        <w:rPr>
          <w:sz w:val="28"/>
          <w:szCs w:val="28"/>
        </w:rPr>
        <w:t>установка ультрафиолетового обеззараживания УДВ–100/14–А1;</w:t>
      </w:r>
    </w:p>
    <w:p w14:paraId="0DE7D0EA" w14:textId="77777777" w:rsidR="008828C3" w:rsidRPr="00587517" w:rsidRDefault="008828C3" w:rsidP="00587517">
      <w:pPr>
        <w:pStyle w:val="affb"/>
        <w:numPr>
          <w:ilvl w:val="0"/>
          <w:numId w:val="57"/>
        </w:numPr>
        <w:ind w:left="993" w:hanging="284"/>
        <w:jc w:val="both"/>
        <w:rPr>
          <w:sz w:val="28"/>
          <w:szCs w:val="28"/>
        </w:rPr>
      </w:pPr>
      <w:r w:rsidRPr="00587517">
        <w:rPr>
          <w:sz w:val="28"/>
          <w:szCs w:val="28"/>
        </w:rPr>
        <w:t>декарбонизатор;</w:t>
      </w:r>
    </w:p>
    <w:p w14:paraId="1146486C" w14:textId="77777777" w:rsidR="008828C3" w:rsidRPr="00587517" w:rsidRDefault="008828C3" w:rsidP="00587517">
      <w:pPr>
        <w:pStyle w:val="affb"/>
        <w:numPr>
          <w:ilvl w:val="0"/>
          <w:numId w:val="57"/>
        </w:numPr>
        <w:ind w:left="993" w:hanging="284"/>
        <w:jc w:val="both"/>
        <w:rPr>
          <w:sz w:val="28"/>
          <w:szCs w:val="28"/>
        </w:rPr>
      </w:pPr>
      <w:r w:rsidRPr="00587517">
        <w:rPr>
          <w:sz w:val="28"/>
          <w:szCs w:val="28"/>
        </w:rPr>
        <w:t>бак обезжелезинной воды;</w:t>
      </w:r>
    </w:p>
    <w:p w14:paraId="50551F8A" w14:textId="77777777" w:rsidR="008828C3" w:rsidRPr="00587517" w:rsidRDefault="008828C3" w:rsidP="00587517">
      <w:pPr>
        <w:pStyle w:val="affb"/>
        <w:numPr>
          <w:ilvl w:val="0"/>
          <w:numId w:val="57"/>
        </w:numPr>
        <w:ind w:left="993" w:hanging="284"/>
        <w:jc w:val="both"/>
        <w:rPr>
          <w:sz w:val="28"/>
          <w:szCs w:val="28"/>
        </w:rPr>
      </w:pPr>
      <w:r w:rsidRPr="00587517">
        <w:rPr>
          <w:sz w:val="28"/>
          <w:szCs w:val="28"/>
        </w:rPr>
        <w:t>насосы обезжелезинной воды 6НДв–60;</w:t>
      </w:r>
    </w:p>
    <w:p w14:paraId="6CA7D5D6" w14:textId="77777777" w:rsidR="008828C3" w:rsidRPr="00587517" w:rsidRDefault="008828C3" w:rsidP="00587517">
      <w:pPr>
        <w:pStyle w:val="affb"/>
        <w:numPr>
          <w:ilvl w:val="0"/>
          <w:numId w:val="57"/>
        </w:numPr>
        <w:ind w:left="993" w:hanging="284"/>
        <w:jc w:val="both"/>
        <w:rPr>
          <w:sz w:val="28"/>
          <w:szCs w:val="28"/>
        </w:rPr>
      </w:pPr>
      <w:r w:rsidRPr="00587517">
        <w:rPr>
          <w:sz w:val="28"/>
          <w:szCs w:val="28"/>
        </w:rPr>
        <w:t xml:space="preserve">накопительные резервуары </w:t>
      </w:r>
      <w:r w:rsidRPr="00587517">
        <w:rPr>
          <w:sz w:val="28"/>
          <w:szCs w:val="28"/>
          <w:lang w:val="en-US"/>
        </w:rPr>
        <w:t>V</w:t>
      </w:r>
      <w:r w:rsidRPr="00587517">
        <w:rPr>
          <w:sz w:val="28"/>
          <w:szCs w:val="28"/>
        </w:rPr>
        <w:t>=1000 м</w:t>
      </w:r>
      <w:r w:rsidRPr="00587517">
        <w:rPr>
          <w:sz w:val="28"/>
          <w:szCs w:val="28"/>
          <w:vertAlign w:val="superscript"/>
        </w:rPr>
        <w:t>3</w:t>
      </w:r>
      <w:r w:rsidRPr="00587517">
        <w:rPr>
          <w:sz w:val="28"/>
          <w:szCs w:val="28"/>
        </w:rPr>
        <w:t>, 2 ед.;</w:t>
      </w:r>
    </w:p>
    <w:p w14:paraId="7DC35160" w14:textId="77777777" w:rsidR="008828C3" w:rsidRPr="00587517" w:rsidRDefault="008828C3" w:rsidP="00587517">
      <w:pPr>
        <w:pStyle w:val="affb"/>
        <w:numPr>
          <w:ilvl w:val="0"/>
          <w:numId w:val="57"/>
        </w:numPr>
        <w:ind w:left="993" w:hanging="284"/>
        <w:jc w:val="both"/>
        <w:rPr>
          <w:sz w:val="28"/>
          <w:szCs w:val="28"/>
        </w:rPr>
      </w:pPr>
      <w:r w:rsidRPr="00587517">
        <w:rPr>
          <w:sz w:val="28"/>
          <w:szCs w:val="28"/>
        </w:rPr>
        <w:t>насосная станция второго подъема.</w:t>
      </w:r>
    </w:p>
    <w:p w14:paraId="4915B999" w14:textId="77777777" w:rsidR="008828C3" w:rsidRPr="00587517" w:rsidRDefault="008828C3" w:rsidP="00587517">
      <w:pPr>
        <w:ind w:firstLine="708"/>
        <w:jc w:val="both"/>
        <w:rPr>
          <w:sz w:val="28"/>
          <w:szCs w:val="28"/>
        </w:rPr>
      </w:pPr>
      <w:r w:rsidRPr="00587517">
        <w:rPr>
          <w:sz w:val="28"/>
          <w:szCs w:val="28"/>
        </w:rPr>
        <w:t>Добыча воды осуществляется на основании лицензии на право пользования недрами ХМН 02063 ВЭ сроком до 23.02.2019 г. Эксплуатационные запасы утверждены в объеме 2,6 тыс. м</w:t>
      </w:r>
      <w:r w:rsidRPr="00587517">
        <w:rPr>
          <w:sz w:val="28"/>
          <w:szCs w:val="28"/>
          <w:vertAlign w:val="superscript"/>
        </w:rPr>
        <w:t>3</w:t>
      </w:r>
      <w:r w:rsidRPr="00587517">
        <w:rPr>
          <w:sz w:val="28"/>
          <w:szCs w:val="28"/>
        </w:rPr>
        <w:t xml:space="preserve">/сут. Вода используется на хозяйственно–питьевые и производственные нужды предприятия, а также на обеспечение питьевой водой сторонних потребителей п. Кедровый – 1 и </w:t>
      </w:r>
      <w:r w:rsidR="0070569A" w:rsidRPr="00587517">
        <w:rPr>
          <w:sz w:val="28"/>
          <w:szCs w:val="28"/>
        </w:rPr>
        <w:t xml:space="preserve">п. </w:t>
      </w:r>
      <w:r w:rsidRPr="00587517">
        <w:rPr>
          <w:sz w:val="28"/>
          <w:szCs w:val="28"/>
        </w:rPr>
        <w:t>Кедровый – 2.</w:t>
      </w:r>
    </w:p>
    <w:p w14:paraId="617E07CF" w14:textId="77777777" w:rsidR="008828C3" w:rsidRPr="00587517" w:rsidRDefault="008828C3" w:rsidP="00587517">
      <w:pPr>
        <w:ind w:firstLine="708"/>
        <w:jc w:val="both"/>
        <w:rPr>
          <w:sz w:val="28"/>
          <w:szCs w:val="28"/>
        </w:rPr>
      </w:pPr>
      <w:r w:rsidRPr="00587517">
        <w:rPr>
          <w:sz w:val="28"/>
          <w:szCs w:val="28"/>
        </w:rPr>
        <w:t>Основные производственные показатели систем водоснабжения в зоне деятельности филиала ПАО «ОГК–2»– Сургутская ГРЭС-1 представлены в табл. </w:t>
      </w:r>
      <w:r w:rsidR="004F273E" w:rsidRPr="00587517">
        <w:rPr>
          <w:sz w:val="28"/>
          <w:szCs w:val="28"/>
        </w:rPr>
        <w:t>7</w:t>
      </w:r>
      <w:r w:rsidRPr="00587517">
        <w:rPr>
          <w:sz w:val="28"/>
          <w:szCs w:val="28"/>
        </w:rPr>
        <w:t xml:space="preserve">. </w:t>
      </w:r>
    </w:p>
    <w:p w14:paraId="3AFE7940" w14:textId="79FEB129" w:rsidR="008828C3" w:rsidRPr="00587517" w:rsidRDefault="008828C3" w:rsidP="00587517">
      <w:pPr>
        <w:spacing w:after="120"/>
        <w:jc w:val="both"/>
        <w:rPr>
          <w:sz w:val="24"/>
          <w:szCs w:val="28"/>
        </w:rPr>
      </w:pPr>
      <w:r w:rsidRPr="00587517">
        <w:rPr>
          <w:b/>
          <w:sz w:val="24"/>
          <w:szCs w:val="28"/>
        </w:rPr>
        <w:t xml:space="preserve">Таблица </w:t>
      </w:r>
      <w:r w:rsidRPr="00587517">
        <w:rPr>
          <w:b/>
          <w:sz w:val="24"/>
          <w:szCs w:val="28"/>
        </w:rPr>
        <w:fldChar w:fldCharType="begin"/>
      </w:r>
      <w:r w:rsidRPr="00587517">
        <w:rPr>
          <w:b/>
          <w:sz w:val="24"/>
          <w:szCs w:val="28"/>
        </w:rPr>
        <w:instrText xml:space="preserve"> SEQ Таблица \* ARABIC </w:instrText>
      </w:r>
      <w:r w:rsidRPr="00587517">
        <w:rPr>
          <w:b/>
          <w:sz w:val="24"/>
          <w:szCs w:val="28"/>
        </w:rPr>
        <w:fldChar w:fldCharType="separate"/>
      </w:r>
      <w:r w:rsidR="00A75652">
        <w:rPr>
          <w:b/>
          <w:noProof/>
          <w:sz w:val="24"/>
          <w:szCs w:val="28"/>
        </w:rPr>
        <w:t>7</w:t>
      </w:r>
      <w:r w:rsidRPr="00587517">
        <w:rPr>
          <w:b/>
          <w:sz w:val="24"/>
          <w:szCs w:val="28"/>
        </w:rPr>
        <w:fldChar w:fldCharType="end"/>
      </w:r>
      <w:r w:rsidRPr="00587517">
        <w:rPr>
          <w:b/>
          <w:sz w:val="24"/>
          <w:szCs w:val="28"/>
        </w:rPr>
        <w:t xml:space="preserve"> – Производственные показатели систем водоснабжения в зоне деятельности филиала ПАО «ОГК–2»– Сургутская ГРЭС-1</w:t>
      </w:r>
    </w:p>
    <w:tbl>
      <w:tblPr>
        <w:tblW w:w="5000" w:type="pct"/>
        <w:tblLook w:val="04A0" w:firstRow="1" w:lastRow="0" w:firstColumn="1" w:lastColumn="0" w:noHBand="0" w:noVBand="1"/>
      </w:tblPr>
      <w:tblGrid>
        <w:gridCol w:w="5547"/>
        <w:gridCol w:w="1489"/>
        <w:gridCol w:w="979"/>
        <w:gridCol w:w="1084"/>
        <w:gridCol w:w="977"/>
      </w:tblGrid>
      <w:tr w:rsidR="008828C3" w:rsidRPr="00587517" w14:paraId="4D79E294" w14:textId="77777777" w:rsidTr="008828C3">
        <w:trPr>
          <w:tblHeader/>
        </w:trPr>
        <w:tc>
          <w:tcPr>
            <w:tcW w:w="27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7E590D" w14:textId="77777777" w:rsidR="008828C3" w:rsidRPr="00587517" w:rsidRDefault="008828C3" w:rsidP="00587517">
            <w:pPr>
              <w:jc w:val="center"/>
              <w:rPr>
                <w:b/>
                <w:bCs/>
                <w:sz w:val="24"/>
                <w:szCs w:val="28"/>
              </w:rPr>
            </w:pPr>
            <w:r w:rsidRPr="00587517">
              <w:rPr>
                <w:b/>
                <w:bCs/>
                <w:sz w:val="24"/>
                <w:szCs w:val="28"/>
              </w:rPr>
              <w:t>Показатели</w:t>
            </w:r>
          </w:p>
        </w:tc>
        <w:tc>
          <w:tcPr>
            <w:tcW w:w="739" w:type="pct"/>
            <w:tcBorders>
              <w:top w:val="single" w:sz="4" w:space="0" w:color="auto"/>
              <w:left w:val="nil"/>
              <w:bottom w:val="single" w:sz="4" w:space="0" w:color="auto"/>
              <w:right w:val="single" w:sz="4" w:space="0" w:color="auto"/>
            </w:tcBorders>
            <w:shd w:val="clear" w:color="auto" w:fill="auto"/>
            <w:vAlign w:val="center"/>
            <w:hideMark/>
          </w:tcPr>
          <w:p w14:paraId="3D2B2888" w14:textId="77777777" w:rsidR="008828C3" w:rsidRPr="00587517" w:rsidRDefault="008828C3" w:rsidP="00587517">
            <w:pPr>
              <w:jc w:val="center"/>
              <w:rPr>
                <w:b/>
                <w:bCs/>
                <w:sz w:val="24"/>
                <w:szCs w:val="28"/>
              </w:rPr>
            </w:pPr>
            <w:r w:rsidRPr="00587517">
              <w:rPr>
                <w:b/>
                <w:bCs/>
                <w:sz w:val="24"/>
                <w:szCs w:val="28"/>
              </w:rPr>
              <w:t>Ед. изм.</w:t>
            </w:r>
          </w:p>
        </w:tc>
        <w:tc>
          <w:tcPr>
            <w:tcW w:w="486" w:type="pct"/>
            <w:tcBorders>
              <w:top w:val="single" w:sz="4" w:space="0" w:color="auto"/>
              <w:left w:val="nil"/>
              <w:bottom w:val="single" w:sz="4" w:space="0" w:color="auto"/>
              <w:right w:val="single" w:sz="4" w:space="0" w:color="auto"/>
            </w:tcBorders>
            <w:shd w:val="clear" w:color="000000" w:fill="FFFFFF"/>
            <w:vAlign w:val="center"/>
            <w:hideMark/>
          </w:tcPr>
          <w:p w14:paraId="3BBEB6F5" w14:textId="77777777" w:rsidR="008828C3" w:rsidRPr="00587517" w:rsidRDefault="008828C3" w:rsidP="00587517">
            <w:pPr>
              <w:jc w:val="center"/>
              <w:rPr>
                <w:b/>
                <w:bCs/>
                <w:sz w:val="24"/>
                <w:szCs w:val="28"/>
              </w:rPr>
            </w:pPr>
            <w:r w:rsidRPr="00587517">
              <w:rPr>
                <w:b/>
                <w:bCs/>
                <w:sz w:val="24"/>
                <w:szCs w:val="28"/>
              </w:rPr>
              <w:t>2016 г. факт</w:t>
            </w:r>
          </w:p>
        </w:tc>
        <w:tc>
          <w:tcPr>
            <w:tcW w:w="538" w:type="pct"/>
            <w:tcBorders>
              <w:top w:val="single" w:sz="4" w:space="0" w:color="auto"/>
              <w:left w:val="nil"/>
              <w:bottom w:val="single" w:sz="4" w:space="0" w:color="auto"/>
              <w:right w:val="single" w:sz="4" w:space="0" w:color="auto"/>
            </w:tcBorders>
            <w:shd w:val="clear" w:color="000000" w:fill="FFFFFF"/>
            <w:vAlign w:val="center"/>
            <w:hideMark/>
          </w:tcPr>
          <w:p w14:paraId="1E7DAEC5" w14:textId="77777777" w:rsidR="008828C3" w:rsidRPr="00587517" w:rsidRDefault="008828C3" w:rsidP="00587517">
            <w:pPr>
              <w:jc w:val="center"/>
              <w:rPr>
                <w:b/>
                <w:bCs/>
                <w:sz w:val="24"/>
                <w:szCs w:val="28"/>
              </w:rPr>
            </w:pPr>
            <w:r w:rsidRPr="00587517">
              <w:rPr>
                <w:b/>
                <w:bCs/>
                <w:sz w:val="24"/>
                <w:szCs w:val="28"/>
              </w:rPr>
              <w:t xml:space="preserve">2017 г. </w:t>
            </w:r>
          </w:p>
        </w:tc>
        <w:tc>
          <w:tcPr>
            <w:tcW w:w="485" w:type="pct"/>
            <w:tcBorders>
              <w:top w:val="single" w:sz="4" w:space="0" w:color="auto"/>
              <w:left w:val="nil"/>
              <w:bottom w:val="single" w:sz="4" w:space="0" w:color="auto"/>
              <w:right w:val="single" w:sz="4" w:space="0" w:color="auto"/>
            </w:tcBorders>
            <w:shd w:val="clear" w:color="auto" w:fill="auto"/>
            <w:vAlign w:val="center"/>
            <w:hideMark/>
          </w:tcPr>
          <w:p w14:paraId="56A68645" w14:textId="77777777" w:rsidR="008828C3" w:rsidRPr="00587517" w:rsidRDefault="008828C3" w:rsidP="00587517">
            <w:pPr>
              <w:jc w:val="center"/>
              <w:rPr>
                <w:b/>
                <w:bCs/>
                <w:sz w:val="24"/>
                <w:szCs w:val="28"/>
              </w:rPr>
            </w:pPr>
            <w:r w:rsidRPr="00587517">
              <w:rPr>
                <w:b/>
                <w:bCs/>
                <w:sz w:val="24"/>
                <w:szCs w:val="28"/>
              </w:rPr>
              <w:t xml:space="preserve">2018 г.  </w:t>
            </w:r>
          </w:p>
        </w:tc>
      </w:tr>
      <w:tr w:rsidR="008828C3" w:rsidRPr="00587517" w14:paraId="7F571477" w14:textId="77777777" w:rsidTr="008828C3">
        <w:tc>
          <w:tcPr>
            <w:tcW w:w="2752" w:type="pct"/>
            <w:tcBorders>
              <w:top w:val="single" w:sz="4" w:space="0" w:color="auto"/>
              <w:left w:val="single" w:sz="4" w:space="0" w:color="auto"/>
              <w:bottom w:val="single" w:sz="4" w:space="0" w:color="auto"/>
              <w:right w:val="single" w:sz="4" w:space="0" w:color="auto"/>
            </w:tcBorders>
            <w:shd w:val="clear" w:color="auto" w:fill="auto"/>
            <w:vAlign w:val="center"/>
          </w:tcPr>
          <w:p w14:paraId="57F6159D" w14:textId="77777777" w:rsidR="008828C3" w:rsidRPr="00587517" w:rsidRDefault="008828C3" w:rsidP="00587517">
            <w:pPr>
              <w:jc w:val="center"/>
              <w:rPr>
                <w:b/>
                <w:bCs/>
                <w:sz w:val="24"/>
                <w:szCs w:val="28"/>
              </w:rPr>
            </w:pPr>
            <w:r w:rsidRPr="00587517">
              <w:rPr>
                <w:b/>
                <w:bCs/>
                <w:sz w:val="24"/>
                <w:szCs w:val="28"/>
              </w:rPr>
              <w:t>Питьевое водоснабжение</w:t>
            </w:r>
          </w:p>
        </w:tc>
        <w:tc>
          <w:tcPr>
            <w:tcW w:w="739" w:type="pct"/>
            <w:tcBorders>
              <w:top w:val="single" w:sz="4" w:space="0" w:color="auto"/>
              <w:left w:val="nil"/>
              <w:bottom w:val="single" w:sz="4" w:space="0" w:color="auto"/>
              <w:right w:val="single" w:sz="4" w:space="0" w:color="auto"/>
            </w:tcBorders>
            <w:shd w:val="clear" w:color="auto" w:fill="auto"/>
            <w:vAlign w:val="center"/>
          </w:tcPr>
          <w:p w14:paraId="16A81DAD" w14:textId="77777777" w:rsidR="008828C3" w:rsidRPr="00587517" w:rsidRDefault="008828C3" w:rsidP="00587517">
            <w:pPr>
              <w:jc w:val="center"/>
              <w:rPr>
                <w:b/>
                <w:bCs/>
                <w:sz w:val="24"/>
                <w:szCs w:val="28"/>
              </w:rPr>
            </w:pPr>
          </w:p>
        </w:tc>
        <w:tc>
          <w:tcPr>
            <w:tcW w:w="486" w:type="pct"/>
            <w:tcBorders>
              <w:top w:val="single" w:sz="4" w:space="0" w:color="auto"/>
              <w:left w:val="nil"/>
              <w:bottom w:val="single" w:sz="4" w:space="0" w:color="auto"/>
              <w:right w:val="single" w:sz="4" w:space="0" w:color="auto"/>
            </w:tcBorders>
            <w:shd w:val="clear" w:color="000000" w:fill="FFFFFF"/>
            <w:vAlign w:val="center"/>
          </w:tcPr>
          <w:p w14:paraId="4A873011" w14:textId="77777777" w:rsidR="008828C3" w:rsidRPr="00587517" w:rsidRDefault="008828C3" w:rsidP="00587517">
            <w:pPr>
              <w:jc w:val="center"/>
              <w:rPr>
                <w:b/>
                <w:bCs/>
                <w:sz w:val="24"/>
                <w:szCs w:val="28"/>
              </w:rPr>
            </w:pPr>
          </w:p>
        </w:tc>
        <w:tc>
          <w:tcPr>
            <w:tcW w:w="538" w:type="pct"/>
            <w:tcBorders>
              <w:top w:val="single" w:sz="4" w:space="0" w:color="auto"/>
              <w:left w:val="nil"/>
              <w:bottom w:val="single" w:sz="4" w:space="0" w:color="auto"/>
              <w:right w:val="single" w:sz="4" w:space="0" w:color="auto"/>
            </w:tcBorders>
            <w:shd w:val="clear" w:color="000000" w:fill="FFFFFF"/>
            <w:vAlign w:val="center"/>
          </w:tcPr>
          <w:p w14:paraId="3F4BDB2F" w14:textId="77777777" w:rsidR="008828C3" w:rsidRPr="00587517" w:rsidRDefault="008828C3" w:rsidP="00587517">
            <w:pPr>
              <w:jc w:val="center"/>
              <w:rPr>
                <w:b/>
                <w:bCs/>
                <w:sz w:val="24"/>
                <w:szCs w:val="28"/>
              </w:rPr>
            </w:pPr>
          </w:p>
        </w:tc>
        <w:tc>
          <w:tcPr>
            <w:tcW w:w="485" w:type="pct"/>
            <w:tcBorders>
              <w:top w:val="single" w:sz="4" w:space="0" w:color="auto"/>
              <w:left w:val="nil"/>
              <w:bottom w:val="single" w:sz="4" w:space="0" w:color="auto"/>
              <w:right w:val="single" w:sz="4" w:space="0" w:color="auto"/>
            </w:tcBorders>
            <w:shd w:val="clear" w:color="auto" w:fill="auto"/>
            <w:vAlign w:val="center"/>
          </w:tcPr>
          <w:p w14:paraId="5C248033" w14:textId="77777777" w:rsidR="008828C3" w:rsidRPr="00587517" w:rsidRDefault="008828C3" w:rsidP="00587517">
            <w:pPr>
              <w:jc w:val="center"/>
              <w:rPr>
                <w:b/>
                <w:bCs/>
                <w:sz w:val="24"/>
                <w:szCs w:val="28"/>
              </w:rPr>
            </w:pPr>
          </w:p>
        </w:tc>
      </w:tr>
      <w:tr w:rsidR="008828C3" w:rsidRPr="00587517" w14:paraId="345E8483"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4AB927AB" w14:textId="77777777" w:rsidR="008828C3" w:rsidRPr="00587517" w:rsidRDefault="008828C3" w:rsidP="00587517">
            <w:pPr>
              <w:rPr>
                <w:sz w:val="24"/>
                <w:szCs w:val="28"/>
              </w:rPr>
            </w:pPr>
            <w:r w:rsidRPr="00587517">
              <w:rPr>
                <w:sz w:val="24"/>
                <w:szCs w:val="28"/>
              </w:rPr>
              <w:t>Число водопроводов</w:t>
            </w:r>
          </w:p>
        </w:tc>
        <w:tc>
          <w:tcPr>
            <w:tcW w:w="739" w:type="pct"/>
            <w:tcBorders>
              <w:top w:val="nil"/>
              <w:left w:val="nil"/>
              <w:bottom w:val="single" w:sz="4" w:space="0" w:color="auto"/>
              <w:right w:val="single" w:sz="4" w:space="0" w:color="auto"/>
            </w:tcBorders>
            <w:shd w:val="clear" w:color="auto" w:fill="auto"/>
            <w:vAlign w:val="center"/>
            <w:hideMark/>
          </w:tcPr>
          <w:p w14:paraId="3C33B080" w14:textId="77777777" w:rsidR="008828C3" w:rsidRPr="00587517" w:rsidRDefault="008828C3" w:rsidP="00587517">
            <w:pPr>
              <w:jc w:val="center"/>
              <w:rPr>
                <w:sz w:val="24"/>
                <w:szCs w:val="28"/>
              </w:rPr>
            </w:pPr>
            <w:r w:rsidRPr="00587517">
              <w:rPr>
                <w:sz w:val="24"/>
                <w:szCs w:val="28"/>
              </w:rPr>
              <w:t>ед.</w:t>
            </w:r>
          </w:p>
        </w:tc>
        <w:tc>
          <w:tcPr>
            <w:tcW w:w="486" w:type="pct"/>
            <w:tcBorders>
              <w:top w:val="nil"/>
              <w:left w:val="nil"/>
              <w:bottom w:val="single" w:sz="4" w:space="0" w:color="auto"/>
              <w:right w:val="single" w:sz="4" w:space="0" w:color="auto"/>
            </w:tcBorders>
            <w:shd w:val="clear" w:color="000000" w:fill="FFFFFF"/>
            <w:vAlign w:val="center"/>
          </w:tcPr>
          <w:p w14:paraId="2606EF20" w14:textId="77777777" w:rsidR="008828C3" w:rsidRPr="00587517" w:rsidRDefault="008828C3" w:rsidP="00587517">
            <w:pPr>
              <w:jc w:val="center"/>
              <w:rPr>
                <w:sz w:val="24"/>
                <w:szCs w:val="28"/>
              </w:rPr>
            </w:pPr>
            <w:r w:rsidRPr="00587517">
              <w:rPr>
                <w:sz w:val="24"/>
                <w:szCs w:val="28"/>
              </w:rPr>
              <w:t>1</w:t>
            </w:r>
          </w:p>
        </w:tc>
        <w:tc>
          <w:tcPr>
            <w:tcW w:w="538" w:type="pct"/>
            <w:tcBorders>
              <w:top w:val="nil"/>
              <w:left w:val="nil"/>
              <w:bottom w:val="single" w:sz="4" w:space="0" w:color="auto"/>
              <w:right w:val="single" w:sz="4" w:space="0" w:color="auto"/>
            </w:tcBorders>
            <w:shd w:val="clear" w:color="000000" w:fill="FFFFFF"/>
            <w:vAlign w:val="center"/>
          </w:tcPr>
          <w:p w14:paraId="7310632E" w14:textId="77777777" w:rsidR="008828C3" w:rsidRPr="00587517" w:rsidRDefault="008828C3" w:rsidP="00587517">
            <w:pPr>
              <w:jc w:val="center"/>
              <w:rPr>
                <w:sz w:val="24"/>
                <w:szCs w:val="28"/>
              </w:rPr>
            </w:pPr>
            <w:r w:rsidRPr="00587517">
              <w:rPr>
                <w:sz w:val="24"/>
                <w:szCs w:val="28"/>
              </w:rPr>
              <w:t>1</w:t>
            </w:r>
          </w:p>
        </w:tc>
        <w:tc>
          <w:tcPr>
            <w:tcW w:w="485" w:type="pct"/>
            <w:tcBorders>
              <w:top w:val="nil"/>
              <w:left w:val="nil"/>
              <w:bottom w:val="single" w:sz="4" w:space="0" w:color="auto"/>
              <w:right w:val="single" w:sz="4" w:space="0" w:color="auto"/>
            </w:tcBorders>
            <w:shd w:val="clear" w:color="000000" w:fill="FFFFFF"/>
            <w:vAlign w:val="center"/>
          </w:tcPr>
          <w:p w14:paraId="56B9E3A1" w14:textId="77777777" w:rsidR="008828C3" w:rsidRPr="00587517" w:rsidRDefault="008828C3" w:rsidP="00587517">
            <w:pPr>
              <w:jc w:val="center"/>
              <w:rPr>
                <w:sz w:val="24"/>
                <w:szCs w:val="28"/>
              </w:rPr>
            </w:pPr>
            <w:r w:rsidRPr="00587517">
              <w:rPr>
                <w:sz w:val="24"/>
                <w:szCs w:val="28"/>
              </w:rPr>
              <w:t>1</w:t>
            </w:r>
          </w:p>
        </w:tc>
      </w:tr>
      <w:tr w:rsidR="008828C3" w:rsidRPr="00587517" w14:paraId="6A8480FD"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290E5415" w14:textId="77777777" w:rsidR="008828C3" w:rsidRPr="00587517" w:rsidRDefault="008828C3" w:rsidP="00587517">
            <w:pPr>
              <w:rPr>
                <w:sz w:val="24"/>
                <w:szCs w:val="28"/>
              </w:rPr>
            </w:pPr>
            <w:r w:rsidRPr="00587517">
              <w:rPr>
                <w:sz w:val="24"/>
                <w:szCs w:val="28"/>
              </w:rPr>
              <w:t>Суммарная протяженность сети:</w:t>
            </w:r>
          </w:p>
        </w:tc>
        <w:tc>
          <w:tcPr>
            <w:tcW w:w="739" w:type="pct"/>
            <w:tcBorders>
              <w:top w:val="nil"/>
              <w:left w:val="nil"/>
              <w:bottom w:val="single" w:sz="4" w:space="0" w:color="auto"/>
              <w:right w:val="single" w:sz="4" w:space="0" w:color="auto"/>
            </w:tcBorders>
            <w:shd w:val="clear" w:color="auto" w:fill="auto"/>
            <w:vAlign w:val="center"/>
            <w:hideMark/>
          </w:tcPr>
          <w:p w14:paraId="25BC6FD7" w14:textId="77777777" w:rsidR="008828C3" w:rsidRPr="00587517" w:rsidRDefault="008828C3" w:rsidP="00587517">
            <w:pPr>
              <w:jc w:val="center"/>
              <w:rPr>
                <w:sz w:val="24"/>
                <w:szCs w:val="28"/>
              </w:rPr>
            </w:pPr>
            <w:r w:rsidRPr="00587517">
              <w:rPr>
                <w:sz w:val="24"/>
                <w:szCs w:val="28"/>
              </w:rPr>
              <w:t>км</w:t>
            </w:r>
          </w:p>
        </w:tc>
        <w:tc>
          <w:tcPr>
            <w:tcW w:w="486" w:type="pct"/>
            <w:tcBorders>
              <w:top w:val="nil"/>
              <w:left w:val="nil"/>
              <w:bottom w:val="single" w:sz="4" w:space="0" w:color="auto"/>
              <w:right w:val="single" w:sz="4" w:space="0" w:color="auto"/>
            </w:tcBorders>
            <w:shd w:val="clear" w:color="000000" w:fill="FFFFFF"/>
            <w:noWrap/>
            <w:vAlign w:val="center"/>
          </w:tcPr>
          <w:p w14:paraId="491B4626" w14:textId="77777777" w:rsidR="008828C3" w:rsidRPr="00587517" w:rsidRDefault="008828C3" w:rsidP="00587517">
            <w:pPr>
              <w:jc w:val="center"/>
              <w:rPr>
                <w:sz w:val="24"/>
                <w:szCs w:val="28"/>
              </w:rPr>
            </w:pPr>
            <w:r w:rsidRPr="00587517">
              <w:rPr>
                <w:sz w:val="24"/>
                <w:szCs w:val="28"/>
              </w:rPr>
              <w:t>9,7</w:t>
            </w:r>
          </w:p>
        </w:tc>
        <w:tc>
          <w:tcPr>
            <w:tcW w:w="538" w:type="pct"/>
            <w:tcBorders>
              <w:top w:val="nil"/>
              <w:left w:val="nil"/>
              <w:bottom w:val="single" w:sz="4" w:space="0" w:color="auto"/>
              <w:right w:val="single" w:sz="4" w:space="0" w:color="auto"/>
            </w:tcBorders>
            <w:shd w:val="clear" w:color="000000" w:fill="FFFFFF"/>
            <w:noWrap/>
            <w:vAlign w:val="center"/>
          </w:tcPr>
          <w:p w14:paraId="365EFEBD" w14:textId="77777777" w:rsidR="008828C3" w:rsidRPr="00587517" w:rsidRDefault="008828C3" w:rsidP="00587517">
            <w:pPr>
              <w:jc w:val="center"/>
              <w:rPr>
                <w:sz w:val="24"/>
                <w:szCs w:val="28"/>
              </w:rPr>
            </w:pPr>
            <w:r w:rsidRPr="00587517">
              <w:rPr>
                <w:sz w:val="24"/>
                <w:szCs w:val="28"/>
              </w:rPr>
              <w:t>9,7</w:t>
            </w:r>
          </w:p>
        </w:tc>
        <w:tc>
          <w:tcPr>
            <w:tcW w:w="485" w:type="pct"/>
            <w:tcBorders>
              <w:top w:val="nil"/>
              <w:left w:val="nil"/>
              <w:bottom w:val="single" w:sz="4" w:space="0" w:color="auto"/>
              <w:right w:val="single" w:sz="4" w:space="0" w:color="auto"/>
            </w:tcBorders>
            <w:shd w:val="clear" w:color="000000" w:fill="FFFFFF"/>
            <w:noWrap/>
            <w:vAlign w:val="center"/>
          </w:tcPr>
          <w:p w14:paraId="755F77D1" w14:textId="77777777" w:rsidR="008828C3" w:rsidRPr="00587517" w:rsidRDefault="008828C3" w:rsidP="00587517">
            <w:pPr>
              <w:jc w:val="center"/>
              <w:rPr>
                <w:sz w:val="24"/>
                <w:szCs w:val="28"/>
              </w:rPr>
            </w:pPr>
            <w:r w:rsidRPr="00587517">
              <w:rPr>
                <w:sz w:val="24"/>
                <w:szCs w:val="28"/>
              </w:rPr>
              <w:t>9,7</w:t>
            </w:r>
          </w:p>
        </w:tc>
      </w:tr>
      <w:tr w:rsidR="008828C3" w:rsidRPr="00587517" w14:paraId="371FB43F"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785551AF" w14:textId="77777777" w:rsidR="008828C3" w:rsidRPr="00587517" w:rsidRDefault="008828C3" w:rsidP="00587517">
            <w:pPr>
              <w:rPr>
                <w:sz w:val="24"/>
                <w:szCs w:val="28"/>
              </w:rPr>
            </w:pPr>
            <w:r w:rsidRPr="00587517">
              <w:rPr>
                <w:sz w:val="24"/>
                <w:szCs w:val="28"/>
              </w:rPr>
              <w:t xml:space="preserve">   в т.ч. нуждающаяся в замене</w:t>
            </w:r>
          </w:p>
        </w:tc>
        <w:tc>
          <w:tcPr>
            <w:tcW w:w="739" w:type="pct"/>
            <w:tcBorders>
              <w:top w:val="nil"/>
              <w:left w:val="nil"/>
              <w:bottom w:val="single" w:sz="4" w:space="0" w:color="auto"/>
              <w:right w:val="single" w:sz="4" w:space="0" w:color="auto"/>
            </w:tcBorders>
            <w:shd w:val="clear" w:color="auto" w:fill="auto"/>
            <w:vAlign w:val="center"/>
            <w:hideMark/>
          </w:tcPr>
          <w:p w14:paraId="7C2B965D" w14:textId="77777777" w:rsidR="008828C3" w:rsidRPr="00587517" w:rsidRDefault="008828C3" w:rsidP="00587517">
            <w:pPr>
              <w:jc w:val="center"/>
              <w:rPr>
                <w:sz w:val="24"/>
                <w:szCs w:val="28"/>
              </w:rPr>
            </w:pPr>
            <w:r w:rsidRPr="00587517">
              <w:rPr>
                <w:sz w:val="24"/>
                <w:szCs w:val="28"/>
              </w:rPr>
              <w:t>км</w:t>
            </w:r>
          </w:p>
        </w:tc>
        <w:tc>
          <w:tcPr>
            <w:tcW w:w="486" w:type="pct"/>
            <w:tcBorders>
              <w:top w:val="nil"/>
              <w:left w:val="nil"/>
              <w:bottom w:val="single" w:sz="4" w:space="0" w:color="auto"/>
              <w:right w:val="single" w:sz="4" w:space="0" w:color="auto"/>
            </w:tcBorders>
            <w:shd w:val="clear" w:color="000000" w:fill="FFFFFF"/>
            <w:noWrap/>
            <w:vAlign w:val="center"/>
          </w:tcPr>
          <w:p w14:paraId="2F346E4A" w14:textId="77777777" w:rsidR="008828C3" w:rsidRPr="00587517" w:rsidRDefault="008828C3" w:rsidP="00587517">
            <w:pPr>
              <w:jc w:val="center"/>
              <w:rPr>
                <w:sz w:val="24"/>
                <w:szCs w:val="28"/>
              </w:rPr>
            </w:pPr>
            <w:r w:rsidRPr="00587517">
              <w:rPr>
                <w:sz w:val="24"/>
                <w:szCs w:val="28"/>
              </w:rPr>
              <w:t>6</w:t>
            </w:r>
          </w:p>
        </w:tc>
        <w:tc>
          <w:tcPr>
            <w:tcW w:w="538" w:type="pct"/>
            <w:tcBorders>
              <w:top w:val="nil"/>
              <w:left w:val="nil"/>
              <w:bottom w:val="single" w:sz="4" w:space="0" w:color="auto"/>
              <w:right w:val="single" w:sz="4" w:space="0" w:color="auto"/>
            </w:tcBorders>
            <w:shd w:val="clear" w:color="000000" w:fill="FFFFFF"/>
            <w:noWrap/>
            <w:vAlign w:val="center"/>
          </w:tcPr>
          <w:p w14:paraId="0977D425" w14:textId="77777777" w:rsidR="008828C3" w:rsidRPr="00587517" w:rsidRDefault="008828C3" w:rsidP="00587517">
            <w:pPr>
              <w:jc w:val="center"/>
              <w:rPr>
                <w:sz w:val="24"/>
                <w:szCs w:val="28"/>
              </w:rPr>
            </w:pPr>
            <w:r w:rsidRPr="00587517">
              <w:rPr>
                <w:sz w:val="24"/>
                <w:szCs w:val="28"/>
              </w:rPr>
              <w:t>6</w:t>
            </w:r>
          </w:p>
        </w:tc>
        <w:tc>
          <w:tcPr>
            <w:tcW w:w="485" w:type="pct"/>
            <w:tcBorders>
              <w:top w:val="nil"/>
              <w:left w:val="nil"/>
              <w:bottom w:val="single" w:sz="4" w:space="0" w:color="auto"/>
              <w:right w:val="single" w:sz="4" w:space="0" w:color="auto"/>
            </w:tcBorders>
            <w:shd w:val="clear" w:color="000000" w:fill="FFFFFF"/>
            <w:noWrap/>
            <w:vAlign w:val="center"/>
          </w:tcPr>
          <w:p w14:paraId="551238F3" w14:textId="77777777" w:rsidR="008828C3" w:rsidRPr="00587517" w:rsidRDefault="008828C3" w:rsidP="00587517">
            <w:pPr>
              <w:jc w:val="center"/>
              <w:rPr>
                <w:sz w:val="24"/>
                <w:szCs w:val="28"/>
              </w:rPr>
            </w:pPr>
            <w:r w:rsidRPr="00587517">
              <w:rPr>
                <w:sz w:val="24"/>
                <w:szCs w:val="28"/>
              </w:rPr>
              <w:t>6</w:t>
            </w:r>
          </w:p>
        </w:tc>
      </w:tr>
      <w:tr w:rsidR="008828C3" w:rsidRPr="00587517" w14:paraId="107158EA"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565292ED" w14:textId="77777777" w:rsidR="008828C3" w:rsidRPr="00587517" w:rsidRDefault="008828C3" w:rsidP="00587517">
            <w:pPr>
              <w:rPr>
                <w:sz w:val="24"/>
                <w:szCs w:val="28"/>
              </w:rPr>
            </w:pPr>
            <w:r w:rsidRPr="00587517">
              <w:rPr>
                <w:sz w:val="24"/>
                <w:szCs w:val="28"/>
              </w:rPr>
              <w:t>Износ сетей водоснабжения</w:t>
            </w:r>
          </w:p>
        </w:tc>
        <w:tc>
          <w:tcPr>
            <w:tcW w:w="739" w:type="pct"/>
            <w:tcBorders>
              <w:top w:val="nil"/>
              <w:left w:val="nil"/>
              <w:bottom w:val="single" w:sz="4" w:space="0" w:color="auto"/>
              <w:right w:val="single" w:sz="4" w:space="0" w:color="auto"/>
            </w:tcBorders>
            <w:shd w:val="clear" w:color="auto" w:fill="auto"/>
            <w:vAlign w:val="center"/>
            <w:hideMark/>
          </w:tcPr>
          <w:p w14:paraId="38DB7739" w14:textId="77777777" w:rsidR="008828C3" w:rsidRPr="00587517" w:rsidRDefault="008828C3" w:rsidP="00587517">
            <w:pPr>
              <w:jc w:val="center"/>
              <w:rPr>
                <w:sz w:val="24"/>
                <w:szCs w:val="28"/>
              </w:rPr>
            </w:pPr>
            <w:r w:rsidRPr="00587517">
              <w:rPr>
                <w:sz w:val="24"/>
                <w:szCs w:val="28"/>
              </w:rPr>
              <w:t>%</w:t>
            </w:r>
          </w:p>
        </w:tc>
        <w:tc>
          <w:tcPr>
            <w:tcW w:w="486" w:type="pct"/>
            <w:tcBorders>
              <w:top w:val="nil"/>
              <w:left w:val="nil"/>
              <w:bottom w:val="single" w:sz="4" w:space="0" w:color="auto"/>
              <w:right w:val="single" w:sz="4" w:space="0" w:color="auto"/>
            </w:tcBorders>
            <w:shd w:val="clear" w:color="000000" w:fill="FFFFFF"/>
            <w:noWrap/>
            <w:vAlign w:val="center"/>
          </w:tcPr>
          <w:p w14:paraId="5679997A" w14:textId="77777777" w:rsidR="008828C3" w:rsidRPr="00587517" w:rsidRDefault="008828C3" w:rsidP="00587517">
            <w:pPr>
              <w:jc w:val="center"/>
              <w:rPr>
                <w:sz w:val="24"/>
                <w:szCs w:val="28"/>
              </w:rPr>
            </w:pPr>
            <w:r w:rsidRPr="00587517">
              <w:rPr>
                <w:sz w:val="24"/>
                <w:szCs w:val="28"/>
              </w:rPr>
              <w:t>61,86</w:t>
            </w:r>
          </w:p>
        </w:tc>
        <w:tc>
          <w:tcPr>
            <w:tcW w:w="538" w:type="pct"/>
            <w:tcBorders>
              <w:top w:val="nil"/>
              <w:left w:val="nil"/>
              <w:bottom w:val="single" w:sz="4" w:space="0" w:color="auto"/>
              <w:right w:val="single" w:sz="4" w:space="0" w:color="auto"/>
            </w:tcBorders>
            <w:shd w:val="clear" w:color="000000" w:fill="FFFFFF"/>
            <w:noWrap/>
            <w:vAlign w:val="center"/>
          </w:tcPr>
          <w:p w14:paraId="1201BA02" w14:textId="77777777" w:rsidR="008828C3" w:rsidRPr="00587517" w:rsidRDefault="008828C3" w:rsidP="00587517">
            <w:pPr>
              <w:jc w:val="center"/>
              <w:rPr>
                <w:sz w:val="24"/>
                <w:szCs w:val="28"/>
              </w:rPr>
            </w:pPr>
            <w:r w:rsidRPr="00587517">
              <w:rPr>
                <w:sz w:val="24"/>
                <w:szCs w:val="28"/>
              </w:rPr>
              <w:t>61,86</w:t>
            </w:r>
          </w:p>
        </w:tc>
        <w:tc>
          <w:tcPr>
            <w:tcW w:w="485" w:type="pct"/>
            <w:tcBorders>
              <w:top w:val="nil"/>
              <w:left w:val="nil"/>
              <w:bottom w:val="single" w:sz="4" w:space="0" w:color="auto"/>
              <w:right w:val="single" w:sz="4" w:space="0" w:color="auto"/>
            </w:tcBorders>
            <w:shd w:val="clear" w:color="auto" w:fill="auto"/>
            <w:noWrap/>
            <w:vAlign w:val="center"/>
          </w:tcPr>
          <w:p w14:paraId="6749ACA6" w14:textId="77777777" w:rsidR="008828C3" w:rsidRPr="00587517" w:rsidRDefault="008828C3" w:rsidP="00587517">
            <w:pPr>
              <w:jc w:val="center"/>
              <w:rPr>
                <w:sz w:val="24"/>
                <w:szCs w:val="28"/>
              </w:rPr>
            </w:pPr>
            <w:r w:rsidRPr="00587517">
              <w:rPr>
                <w:sz w:val="24"/>
                <w:szCs w:val="28"/>
              </w:rPr>
              <w:t>61,86</w:t>
            </w:r>
          </w:p>
        </w:tc>
      </w:tr>
      <w:tr w:rsidR="008828C3" w:rsidRPr="00587517" w14:paraId="75B78978"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676CBF1B" w14:textId="77777777" w:rsidR="008828C3" w:rsidRPr="00587517" w:rsidRDefault="008828C3" w:rsidP="00587517">
            <w:pPr>
              <w:rPr>
                <w:sz w:val="24"/>
                <w:szCs w:val="28"/>
              </w:rPr>
            </w:pPr>
            <w:r w:rsidRPr="00587517">
              <w:rPr>
                <w:sz w:val="24"/>
                <w:szCs w:val="28"/>
              </w:rPr>
              <w:t>Количество отдельно стоящих НС</w:t>
            </w:r>
          </w:p>
        </w:tc>
        <w:tc>
          <w:tcPr>
            <w:tcW w:w="739" w:type="pct"/>
            <w:tcBorders>
              <w:top w:val="nil"/>
              <w:left w:val="nil"/>
              <w:bottom w:val="single" w:sz="4" w:space="0" w:color="auto"/>
              <w:right w:val="single" w:sz="4" w:space="0" w:color="auto"/>
            </w:tcBorders>
            <w:shd w:val="clear" w:color="auto" w:fill="auto"/>
            <w:vAlign w:val="center"/>
            <w:hideMark/>
          </w:tcPr>
          <w:p w14:paraId="51EC4E31" w14:textId="77777777" w:rsidR="008828C3" w:rsidRPr="00587517" w:rsidRDefault="008828C3" w:rsidP="00587517">
            <w:pPr>
              <w:jc w:val="center"/>
              <w:rPr>
                <w:sz w:val="24"/>
                <w:szCs w:val="28"/>
              </w:rPr>
            </w:pPr>
            <w:r w:rsidRPr="00587517">
              <w:rPr>
                <w:sz w:val="24"/>
                <w:szCs w:val="28"/>
              </w:rPr>
              <w:t>ед.</w:t>
            </w:r>
          </w:p>
        </w:tc>
        <w:tc>
          <w:tcPr>
            <w:tcW w:w="486" w:type="pct"/>
            <w:tcBorders>
              <w:top w:val="nil"/>
              <w:left w:val="nil"/>
              <w:bottom w:val="single" w:sz="4" w:space="0" w:color="auto"/>
              <w:right w:val="single" w:sz="4" w:space="0" w:color="auto"/>
            </w:tcBorders>
            <w:shd w:val="clear" w:color="000000" w:fill="FFFFFF"/>
            <w:noWrap/>
            <w:vAlign w:val="center"/>
          </w:tcPr>
          <w:p w14:paraId="71809067" w14:textId="77777777" w:rsidR="008828C3" w:rsidRPr="00587517" w:rsidRDefault="008828C3" w:rsidP="00587517">
            <w:pPr>
              <w:jc w:val="center"/>
              <w:rPr>
                <w:sz w:val="24"/>
                <w:szCs w:val="28"/>
              </w:rPr>
            </w:pPr>
            <w:r w:rsidRPr="00587517">
              <w:rPr>
                <w:sz w:val="24"/>
                <w:szCs w:val="28"/>
              </w:rPr>
              <w:t>6</w:t>
            </w:r>
          </w:p>
        </w:tc>
        <w:tc>
          <w:tcPr>
            <w:tcW w:w="538" w:type="pct"/>
            <w:tcBorders>
              <w:top w:val="nil"/>
              <w:left w:val="nil"/>
              <w:bottom w:val="single" w:sz="4" w:space="0" w:color="auto"/>
              <w:right w:val="single" w:sz="4" w:space="0" w:color="auto"/>
            </w:tcBorders>
            <w:shd w:val="clear" w:color="000000" w:fill="FFFFFF"/>
            <w:noWrap/>
            <w:vAlign w:val="center"/>
          </w:tcPr>
          <w:p w14:paraId="6C30C11E" w14:textId="77777777" w:rsidR="008828C3" w:rsidRPr="00587517" w:rsidRDefault="008828C3" w:rsidP="00587517">
            <w:pPr>
              <w:jc w:val="center"/>
              <w:rPr>
                <w:sz w:val="24"/>
                <w:szCs w:val="28"/>
              </w:rPr>
            </w:pPr>
            <w:r w:rsidRPr="00587517">
              <w:rPr>
                <w:sz w:val="24"/>
                <w:szCs w:val="28"/>
              </w:rPr>
              <w:t>6</w:t>
            </w:r>
          </w:p>
        </w:tc>
        <w:tc>
          <w:tcPr>
            <w:tcW w:w="485" w:type="pct"/>
            <w:tcBorders>
              <w:top w:val="nil"/>
              <w:left w:val="nil"/>
              <w:bottom w:val="single" w:sz="4" w:space="0" w:color="auto"/>
              <w:right w:val="single" w:sz="4" w:space="0" w:color="auto"/>
            </w:tcBorders>
            <w:shd w:val="clear" w:color="000000" w:fill="FFFFFF"/>
            <w:noWrap/>
            <w:vAlign w:val="center"/>
          </w:tcPr>
          <w:p w14:paraId="256D85ED" w14:textId="77777777" w:rsidR="008828C3" w:rsidRPr="00587517" w:rsidRDefault="008828C3" w:rsidP="00587517">
            <w:pPr>
              <w:jc w:val="center"/>
              <w:rPr>
                <w:sz w:val="24"/>
                <w:szCs w:val="28"/>
              </w:rPr>
            </w:pPr>
            <w:r w:rsidRPr="00587517">
              <w:rPr>
                <w:sz w:val="24"/>
                <w:szCs w:val="28"/>
              </w:rPr>
              <w:t>6</w:t>
            </w:r>
          </w:p>
        </w:tc>
      </w:tr>
      <w:tr w:rsidR="008828C3" w:rsidRPr="00587517" w14:paraId="34507F32"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1D21BF86" w14:textId="77777777" w:rsidR="008828C3" w:rsidRPr="00587517" w:rsidRDefault="008828C3" w:rsidP="00587517">
            <w:pPr>
              <w:rPr>
                <w:sz w:val="24"/>
                <w:szCs w:val="28"/>
              </w:rPr>
            </w:pPr>
            <w:r w:rsidRPr="00587517">
              <w:rPr>
                <w:sz w:val="24"/>
                <w:szCs w:val="28"/>
              </w:rPr>
              <w:t>Количество скважин, из них:</w:t>
            </w:r>
          </w:p>
        </w:tc>
        <w:tc>
          <w:tcPr>
            <w:tcW w:w="739" w:type="pct"/>
            <w:tcBorders>
              <w:top w:val="nil"/>
              <w:left w:val="nil"/>
              <w:bottom w:val="single" w:sz="4" w:space="0" w:color="auto"/>
              <w:right w:val="single" w:sz="4" w:space="0" w:color="auto"/>
            </w:tcBorders>
            <w:shd w:val="clear" w:color="auto" w:fill="auto"/>
            <w:vAlign w:val="center"/>
            <w:hideMark/>
          </w:tcPr>
          <w:p w14:paraId="32BD4621" w14:textId="77777777" w:rsidR="008828C3" w:rsidRPr="00587517" w:rsidRDefault="008828C3" w:rsidP="00587517">
            <w:pPr>
              <w:jc w:val="center"/>
              <w:rPr>
                <w:sz w:val="24"/>
                <w:szCs w:val="28"/>
              </w:rPr>
            </w:pPr>
            <w:r w:rsidRPr="00587517">
              <w:rPr>
                <w:sz w:val="24"/>
                <w:szCs w:val="28"/>
              </w:rPr>
              <w:t>ед.</w:t>
            </w:r>
          </w:p>
        </w:tc>
        <w:tc>
          <w:tcPr>
            <w:tcW w:w="486" w:type="pct"/>
            <w:tcBorders>
              <w:top w:val="nil"/>
              <w:left w:val="nil"/>
              <w:bottom w:val="single" w:sz="4" w:space="0" w:color="auto"/>
              <w:right w:val="single" w:sz="4" w:space="0" w:color="auto"/>
            </w:tcBorders>
            <w:shd w:val="clear" w:color="000000" w:fill="FFFFFF"/>
            <w:noWrap/>
            <w:vAlign w:val="center"/>
          </w:tcPr>
          <w:p w14:paraId="223840A6" w14:textId="77777777" w:rsidR="008828C3" w:rsidRPr="00587517" w:rsidRDefault="008828C3" w:rsidP="00587517">
            <w:pPr>
              <w:jc w:val="center"/>
              <w:rPr>
                <w:sz w:val="24"/>
                <w:szCs w:val="28"/>
              </w:rPr>
            </w:pPr>
            <w:r w:rsidRPr="00587517">
              <w:rPr>
                <w:sz w:val="24"/>
                <w:szCs w:val="28"/>
              </w:rPr>
              <w:t>6</w:t>
            </w:r>
          </w:p>
        </w:tc>
        <w:tc>
          <w:tcPr>
            <w:tcW w:w="538" w:type="pct"/>
            <w:tcBorders>
              <w:top w:val="nil"/>
              <w:left w:val="nil"/>
              <w:bottom w:val="single" w:sz="4" w:space="0" w:color="auto"/>
              <w:right w:val="single" w:sz="4" w:space="0" w:color="auto"/>
            </w:tcBorders>
            <w:shd w:val="clear" w:color="000000" w:fill="FFFFFF"/>
            <w:noWrap/>
            <w:vAlign w:val="center"/>
          </w:tcPr>
          <w:p w14:paraId="6314DFEB" w14:textId="77777777" w:rsidR="008828C3" w:rsidRPr="00587517" w:rsidRDefault="008828C3" w:rsidP="00587517">
            <w:pPr>
              <w:jc w:val="center"/>
              <w:rPr>
                <w:sz w:val="24"/>
                <w:szCs w:val="28"/>
              </w:rPr>
            </w:pPr>
            <w:r w:rsidRPr="00587517">
              <w:rPr>
                <w:sz w:val="24"/>
                <w:szCs w:val="28"/>
              </w:rPr>
              <w:t>6</w:t>
            </w:r>
          </w:p>
        </w:tc>
        <w:tc>
          <w:tcPr>
            <w:tcW w:w="485" w:type="pct"/>
            <w:tcBorders>
              <w:top w:val="nil"/>
              <w:left w:val="nil"/>
              <w:bottom w:val="single" w:sz="4" w:space="0" w:color="auto"/>
              <w:right w:val="single" w:sz="4" w:space="0" w:color="auto"/>
            </w:tcBorders>
            <w:shd w:val="clear" w:color="000000" w:fill="FFFFFF"/>
            <w:noWrap/>
            <w:vAlign w:val="center"/>
          </w:tcPr>
          <w:p w14:paraId="32DF1C61" w14:textId="77777777" w:rsidR="008828C3" w:rsidRPr="00587517" w:rsidRDefault="008828C3" w:rsidP="00587517">
            <w:pPr>
              <w:jc w:val="center"/>
              <w:rPr>
                <w:sz w:val="24"/>
                <w:szCs w:val="28"/>
              </w:rPr>
            </w:pPr>
            <w:r w:rsidRPr="00587517">
              <w:rPr>
                <w:sz w:val="24"/>
                <w:szCs w:val="28"/>
              </w:rPr>
              <w:t>6</w:t>
            </w:r>
          </w:p>
        </w:tc>
      </w:tr>
      <w:tr w:rsidR="008828C3" w:rsidRPr="00587517" w14:paraId="14290054"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0F2C5F5C" w14:textId="77777777" w:rsidR="008828C3" w:rsidRPr="00587517" w:rsidRDefault="008828C3" w:rsidP="00587517">
            <w:pPr>
              <w:rPr>
                <w:sz w:val="24"/>
                <w:szCs w:val="28"/>
              </w:rPr>
            </w:pPr>
            <w:r w:rsidRPr="00587517">
              <w:rPr>
                <w:sz w:val="24"/>
                <w:szCs w:val="28"/>
              </w:rPr>
              <w:t xml:space="preserve">   в эксплуатации</w:t>
            </w:r>
          </w:p>
        </w:tc>
        <w:tc>
          <w:tcPr>
            <w:tcW w:w="739" w:type="pct"/>
            <w:tcBorders>
              <w:top w:val="nil"/>
              <w:left w:val="nil"/>
              <w:bottom w:val="single" w:sz="4" w:space="0" w:color="auto"/>
              <w:right w:val="single" w:sz="4" w:space="0" w:color="auto"/>
            </w:tcBorders>
            <w:shd w:val="clear" w:color="auto" w:fill="auto"/>
            <w:vAlign w:val="center"/>
            <w:hideMark/>
          </w:tcPr>
          <w:p w14:paraId="3452F6C2" w14:textId="77777777" w:rsidR="008828C3" w:rsidRPr="00587517" w:rsidRDefault="008828C3" w:rsidP="00587517">
            <w:pPr>
              <w:jc w:val="center"/>
              <w:rPr>
                <w:sz w:val="24"/>
                <w:szCs w:val="28"/>
              </w:rPr>
            </w:pPr>
            <w:r w:rsidRPr="00587517">
              <w:rPr>
                <w:sz w:val="24"/>
                <w:szCs w:val="28"/>
              </w:rPr>
              <w:t>ед.</w:t>
            </w:r>
          </w:p>
        </w:tc>
        <w:tc>
          <w:tcPr>
            <w:tcW w:w="486" w:type="pct"/>
            <w:tcBorders>
              <w:top w:val="nil"/>
              <w:left w:val="nil"/>
              <w:bottom w:val="single" w:sz="4" w:space="0" w:color="auto"/>
              <w:right w:val="single" w:sz="4" w:space="0" w:color="auto"/>
            </w:tcBorders>
            <w:shd w:val="clear" w:color="auto" w:fill="auto"/>
            <w:vAlign w:val="center"/>
          </w:tcPr>
          <w:p w14:paraId="6DD13C00" w14:textId="77777777" w:rsidR="008828C3" w:rsidRPr="00587517" w:rsidRDefault="008828C3" w:rsidP="00587517">
            <w:pPr>
              <w:jc w:val="center"/>
              <w:rPr>
                <w:sz w:val="24"/>
                <w:szCs w:val="28"/>
              </w:rPr>
            </w:pPr>
            <w:r w:rsidRPr="00587517">
              <w:rPr>
                <w:sz w:val="24"/>
                <w:szCs w:val="28"/>
              </w:rPr>
              <w:t>6</w:t>
            </w:r>
          </w:p>
        </w:tc>
        <w:tc>
          <w:tcPr>
            <w:tcW w:w="538" w:type="pct"/>
            <w:tcBorders>
              <w:top w:val="nil"/>
              <w:left w:val="nil"/>
              <w:bottom w:val="single" w:sz="4" w:space="0" w:color="auto"/>
              <w:right w:val="single" w:sz="4" w:space="0" w:color="auto"/>
            </w:tcBorders>
            <w:shd w:val="clear" w:color="auto" w:fill="auto"/>
            <w:vAlign w:val="center"/>
          </w:tcPr>
          <w:p w14:paraId="0EF7CFCD" w14:textId="77777777" w:rsidR="008828C3" w:rsidRPr="00587517" w:rsidRDefault="008828C3" w:rsidP="00587517">
            <w:pPr>
              <w:jc w:val="center"/>
              <w:rPr>
                <w:sz w:val="24"/>
                <w:szCs w:val="28"/>
              </w:rPr>
            </w:pPr>
            <w:r w:rsidRPr="00587517">
              <w:rPr>
                <w:sz w:val="24"/>
                <w:szCs w:val="28"/>
              </w:rPr>
              <w:t>6</w:t>
            </w:r>
          </w:p>
        </w:tc>
        <w:tc>
          <w:tcPr>
            <w:tcW w:w="485" w:type="pct"/>
            <w:tcBorders>
              <w:top w:val="nil"/>
              <w:left w:val="nil"/>
              <w:bottom w:val="single" w:sz="4" w:space="0" w:color="auto"/>
              <w:right w:val="single" w:sz="4" w:space="0" w:color="auto"/>
            </w:tcBorders>
            <w:shd w:val="clear" w:color="auto" w:fill="auto"/>
            <w:vAlign w:val="center"/>
          </w:tcPr>
          <w:p w14:paraId="53EBB26E" w14:textId="77777777" w:rsidR="008828C3" w:rsidRPr="00587517" w:rsidRDefault="008828C3" w:rsidP="00587517">
            <w:pPr>
              <w:jc w:val="center"/>
              <w:rPr>
                <w:sz w:val="24"/>
                <w:szCs w:val="28"/>
              </w:rPr>
            </w:pPr>
            <w:r w:rsidRPr="00587517">
              <w:rPr>
                <w:sz w:val="24"/>
                <w:szCs w:val="28"/>
              </w:rPr>
              <w:t>6</w:t>
            </w:r>
          </w:p>
        </w:tc>
      </w:tr>
      <w:tr w:rsidR="008828C3" w:rsidRPr="00587517" w14:paraId="12BCD459"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03FE4C3E" w14:textId="77777777" w:rsidR="008828C3" w:rsidRPr="00587517" w:rsidRDefault="008828C3" w:rsidP="00587517">
            <w:pPr>
              <w:rPr>
                <w:sz w:val="24"/>
                <w:szCs w:val="28"/>
              </w:rPr>
            </w:pPr>
            <w:r w:rsidRPr="00587517">
              <w:rPr>
                <w:sz w:val="24"/>
                <w:szCs w:val="28"/>
              </w:rPr>
              <w:t>Установленная мощность НС 1–го подъема</w:t>
            </w:r>
          </w:p>
        </w:tc>
        <w:tc>
          <w:tcPr>
            <w:tcW w:w="739" w:type="pct"/>
            <w:tcBorders>
              <w:top w:val="nil"/>
              <w:left w:val="nil"/>
              <w:bottom w:val="single" w:sz="4" w:space="0" w:color="auto"/>
              <w:right w:val="single" w:sz="4" w:space="0" w:color="auto"/>
            </w:tcBorders>
            <w:shd w:val="clear" w:color="auto" w:fill="auto"/>
            <w:vAlign w:val="center"/>
            <w:hideMark/>
          </w:tcPr>
          <w:p w14:paraId="4DBFA311" w14:textId="77777777" w:rsidR="008828C3" w:rsidRPr="00587517" w:rsidRDefault="008828C3" w:rsidP="00587517">
            <w:pPr>
              <w:jc w:val="center"/>
              <w:rPr>
                <w:sz w:val="24"/>
                <w:szCs w:val="28"/>
              </w:rPr>
            </w:pPr>
            <w:r w:rsidRPr="00587517">
              <w:rPr>
                <w:sz w:val="24"/>
                <w:szCs w:val="28"/>
              </w:rPr>
              <w:t>тыс. м³/ сут.</w:t>
            </w:r>
          </w:p>
        </w:tc>
        <w:tc>
          <w:tcPr>
            <w:tcW w:w="486" w:type="pct"/>
            <w:tcBorders>
              <w:top w:val="nil"/>
              <w:left w:val="nil"/>
              <w:bottom w:val="single" w:sz="4" w:space="0" w:color="auto"/>
              <w:right w:val="single" w:sz="4" w:space="0" w:color="auto"/>
            </w:tcBorders>
            <w:shd w:val="clear" w:color="000000" w:fill="FFFFFF"/>
            <w:vAlign w:val="center"/>
          </w:tcPr>
          <w:p w14:paraId="4BDF9406" w14:textId="77777777" w:rsidR="008828C3" w:rsidRPr="00587517" w:rsidRDefault="008828C3" w:rsidP="00587517">
            <w:pPr>
              <w:jc w:val="center"/>
              <w:rPr>
                <w:sz w:val="24"/>
                <w:szCs w:val="28"/>
              </w:rPr>
            </w:pPr>
            <w:r w:rsidRPr="00587517">
              <w:rPr>
                <w:sz w:val="24"/>
                <w:szCs w:val="28"/>
              </w:rPr>
              <w:t>3,84</w:t>
            </w:r>
          </w:p>
        </w:tc>
        <w:tc>
          <w:tcPr>
            <w:tcW w:w="538" w:type="pct"/>
            <w:tcBorders>
              <w:top w:val="nil"/>
              <w:left w:val="nil"/>
              <w:bottom w:val="single" w:sz="4" w:space="0" w:color="auto"/>
              <w:right w:val="single" w:sz="4" w:space="0" w:color="auto"/>
            </w:tcBorders>
            <w:shd w:val="clear" w:color="000000" w:fill="FFFFFF"/>
            <w:vAlign w:val="center"/>
          </w:tcPr>
          <w:p w14:paraId="5B3E83A5" w14:textId="77777777" w:rsidR="008828C3" w:rsidRPr="00587517" w:rsidRDefault="008828C3" w:rsidP="00587517">
            <w:pPr>
              <w:jc w:val="center"/>
              <w:rPr>
                <w:sz w:val="24"/>
                <w:szCs w:val="28"/>
              </w:rPr>
            </w:pPr>
            <w:r w:rsidRPr="00587517">
              <w:rPr>
                <w:sz w:val="24"/>
                <w:szCs w:val="28"/>
              </w:rPr>
              <w:t>3,84</w:t>
            </w:r>
          </w:p>
        </w:tc>
        <w:tc>
          <w:tcPr>
            <w:tcW w:w="485" w:type="pct"/>
            <w:tcBorders>
              <w:top w:val="nil"/>
              <w:left w:val="nil"/>
              <w:bottom w:val="single" w:sz="4" w:space="0" w:color="auto"/>
              <w:right w:val="single" w:sz="4" w:space="0" w:color="auto"/>
            </w:tcBorders>
            <w:shd w:val="clear" w:color="000000" w:fill="FFFFFF"/>
            <w:vAlign w:val="center"/>
          </w:tcPr>
          <w:p w14:paraId="084D2623" w14:textId="77777777" w:rsidR="008828C3" w:rsidRPr="00587517" w:rsidRDefault="008828C3" w:rsidP="00587517">
            <w:pPr>
              <w:jc w:val="center"/>
              <w:rPr>
                <w:sz w:val="24"/>
                <w:szCs w:val="28"/>
              </w:rPr>
            </w:pPr>
            <w:r w:rsidRPr="00587517">
              <w:rPr>
                <w:sz w:val="24"/>
                <w:szCs w:val="28"/>
              </w:rPr>
              <w:t>3,84</w:t>
            </w:r>
          </w:p>
        </w:tc>
      </w:tr>
      <w:tr w:rsidR="008828C3" w:rsidRPr="00587517" w14:paraId="1D4526FD"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712B26AE" w14:textId="77777777" w:rsidR="008828C3" w:rsidRPr="00587517" w:rsidRDefault="008828C3" w:rsidP="00587517">
            <w:pPr>
              <w:rPr>
                <w:sz w:val="24"/>
                <w:szCs w:val="28"/>
              </w:rPr>
            </w:pPr>
            <w:r w:rsidRPr="00587517">
              <w:rPr>
                <w:sz w:val="24"/>
                <w:szCs w:val="28"/>
              </w:rPr>
              <w:t xml:space="preserve">Фактически задействованная мощность НС 1–го подъема </w:t>
            </w:r>
          </w:p>
        </w:tc>
        <w:tc>
          <w:tcPr>
            <w:tcW w:w="739" w:type="pct"/>
            <w:tcBorders>
              <w:top w:val="nil"/>
              <w:left w:val="nil"/>
              <w:bottom w:val="single" w:sz="4" w:space="0" w:color="auto"/>
              <w:right w:val="single" w:sz="4" w:space="0" w:color="auto"/>
            </w:tcBorders>
            <w:shd w:val="clear" w:color="auto" w:fill="auto"/>
            <w:vAlign w:val="center"/>
            <w:hideMark/>
          </w:tcPr>
          <w:p w14:paraId="1F77E4F0" w14:textId="77777777" w:rsidR="008828C3" w:rsidRPr="00587517" w:rsidRDefault="008828C3" w:rsidP="00587517">
            <w:pPr>
              <w:jc w:val="center"/>
              <w:rPr>
                <w:sz w:val="24"/>
                <w:szCs w:val="28"/>
              </w:rPr>
            </w:pPr>
            <w:r w:rsidRPr="00587517">
              <w:rPr>
                <w:sz w:val="24"/>
                <w:szCs w:val="28"/>
              </w:rPr>
              <w:t>тыс. м³/ сут.</w:t>
            </w:r>
          </w:p>
        </w:tc>
        <w:tc>
          <w:tcPr>
            <w:tcW w:w="486" w:type="pct"/>
            <w:tcBorders>
              <w:top w:val="nil"/>
              <w:left w:val="nil"/>
              <w:bottom w:val="single" w:sz="4" w:space="0" w:color="auto"/>
              <w:right w:val="single" w:sz="4" w:space="0" w:color="auto"/>
            </w:tcBorders>
            <w:shd w:val="clear" w:color="000000" w:fill="FFFFFF"/>
            <w:vAlign w:val="center"/>
          </w:tcPr>
          <w:p w14:paraId="55968B40" w14:textId="77777777" w:rsidR="008828C3" w:rsidRPr="00587517" w:rsidRDefault="008828C3" w:rsidP="00587517">
            <w:pPr>
              <w:jc w:val="center"/>
              <w:rPr>
                <w:sz w:val="24"/>
                <w:szCs w:val="28"/>
              </w:rPr>
            </w:pPr>
            <w:r w:rsidRPr="00587517">
              <w:rPr>
                <w:sz w:val="24"/>
                <w:szCs w:val="28"/>
              </w:rPr>
              <w:t>2,88</w:t>
            </w:r>
          </w:p>
        </w:tc>
        <w:tc>
          <w:tcPr>
            <w:tcW w:w="538" w:type="pct"/>
            <w:tcBorders>
              <w:top w:val="nil"/>
              <w:left w:val="nil"/>
              <w:bottom w:val="single" w:sz="4" w:space="0" w:color="auto"/>
              <w:right w:val="single" w:sz="4" w:space="0" w:color="auto"/>
            </w:tcBorders>
            <w:shd w:val="clear" w:color="000000" w:fill="FFFFFF"/>
            <w:vAlign w:val="center"/>
          </w:tcPr>
          <w:p w14:paraId="0B68FBB5" w14:textId="77777777" w:rsidR="008828C3" w:rsidRPr="00587517" w:rsidRDefault="008828C3" w:rsidP="00587517">
            <w:pPr>
              <w:jc w:val="center"/>
              <w:rPr>
                <w:sz w:val="24"/>
                <w:szCs w:val="28"/>
              </w:rPr>
            </w:pPr>
            <w:r w:rsidRPr="00587517">
              <w:rPr>
                <w:sz w:val="24"/>
                <w:szCs w:val="28"/>
              </w:rPr>
              <w:t>2,88</w:t>
            </w:r>
          </w:p>
        </w:tc>
        <w:tc>
          <w:tcPr>
            <w:tcW w:w="485" w:type="pct"/>
            <w:tcBorders>
              <w:top w:val="nil"/>
              <w:left w:val="nil"/>
              <w:bottom w:val="single" w:sz="4" w:space="0" w:color="auto"/>
              <w:right w:val="single" w:sz="4" w:space="0" w:color="auto"/>
            </w:tcBorders>
            <w:shd w:val="clear" w:color="000000" w:fill="FFFFFF"/>
            <w:vAlign w:val="center"/>
          </w:tcPr>
          <w:p w14:paraId="558CFFFB" w14:textId="77777777" w:rsidR="008828C3" w:rsidRPr="00587517" w:rsidRDefault="008828C3" w:rsidP="00587517">
            <w:pPr>
              <w:jc w:val="center"/>
              <w:rPr>
                <w:sz w:val="24"/>
                <w:szCs w:val="28"/>
              </w:rPr>
            </w:pPr>
            <w:r w:rsidRPr="00587517">
              <w:rPr>
                <w:sz w:val="24"/>
                <w:szCs w:val="28"/>
              </w:rPr>
              <w:t>2,11</w:t>
            </w:r>
          </w:p>
        </w:tc>
      </w:tr>
      <w:tr w:rsidR="008828C3" w:rsidRPr="00587517" w14:paraId="0EF096D4"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00F5737B" w14:textId="77777777" w:rsidR="008828C3" w:rsidRPr="00587517" w:rsidRDefault="008828C3" w:rsidP="00587517">
            <w:pPr>
              <w:rPr>
                <w:sz w:val="24"/>
                <w:szCs w:val="28"/>
              </w:rPr>
            </w:pPr>
            <w:r w:rsidRPr="00587517">
              <w:rPr>
                <w:sz w:val="24"/>
                <w:szCs w:val="28"/>
              </w:rPr>
              <w:t xml:space="preserve">    в % от установленной мощности</w:t>
            </w:r>
          </w:p>
        </w:tc>
        <w:tc>
          <w:tcPr>
            <w:tcW w:w="739" w:type="pct"/>
            <w:tcBorders>
              <w:top w:val="nil"/>
              <w:left w:val="nil"/>
              <w:bottom w:val="single" w:sz="4" w:space="0" w:color="auto"/>
              <w:right w:val="single" w:sz="4" w:space="0" w:color="auto"/>
            </w:tcBorders>
            <w:shd w:val="clear" w:color="auto" w:fill="auto"/>
            <w:vAlign w:val="center"/>
            <w:hideMark/>
          </w:tcPr>
          <w:p w14:paraId="635BF8AB" w14:textId="77777777" w:rsidR="008828C3" w:rsidRPr="00587517" w:rsidRDefault="008828C3" w:rsidP="00587517">
            <w:pPr>
              <w:jc w:val="center"/>
              <w:rPr>
                <w:sz w:val="24"/>
                <w:szCs w:val="28"/>
              </w:rPr>
            </w:pPr>
            <w:r w:rsidRPr="00587517">
              <w:rPr>
                <w:sz w:val="24"/>
                <w:szCs w:val="28"/>
              </w:rPr>
              <w:t>%</w:t>
            </w:r>
          </w:p>
        </w:tc>
        <w:tc>
          <w:tcPr>
            <w:tcW w:w="486" w:type="pct"/>
            <w:tcBorders>
              <w:top w:val="nil"/>
              <w:left w:val="nil"/>
              <w:bottom w:val="single" w:sz="4" w:space="0" w:color="auto"/>
              <w:right w:val="single" w:sz="4" w:space="0" w:color="auto"/>
            </w:tcBorders>
            <w:shd w:val="clear" w:color="000000" w:fill="FFFFFF"/>
            <w:noWrap/>
            <w:vAlign w:val="center"/>
          </w:tcPr>
          <w:p w14:paraId="5A5FA0CC" w14:textId="77777777" w:rsidR="008828C3" w:rsidRPr="00587517" w:rsidRDefault="008828C3" w:rsidP="00587517">
            <w:pPr>
              <w:jc w:val="center"/>
              <w:rPr>
                <w:sz w:val="24"/>
                <w:szCs w:val="28"/>
              </w:rPr>
            </w:pPr>
            <w:r w:rsidRPr="00587517">
              <w:rPr>
                <w:sz w:val="24"/>
                <w:szCs w:val="28"/>
              </w:rPr>
              <w:t>75</w:t>
            </w:r>
          </w:p>
        </w:tc>
        <w:tc>
          <w:tcPr>
            <w:tcW w:w="538" w:type="pct"/>
            <w:tcBorders>
              <w:top w:val="nil"/>
              <w:left w:val="nil"/>
              <w:bottom w:val="single" w:sz="4" w:space="0" w:color="auto"/>
              <w:right w:val="single" w:sz="4" w:space="0" w:color="auto"/>
            </w:tcBorders>
            <w:shd w:val="clear" w:color="000000" w:fill="FFFFFF"/>
            <w:noWrap/>
            <w:vAlign w:val="center"/>
          </w:tcPr>
          <w:p w14:paraId="21A88DE6" w14:textId="77777777" w:rsidR="008828C3" w:rsidRPr="00587517" w:rsidRDefault="008828C3" w:rsidP="00587517">
            <w:pPr>
              <w:jc w:val="center"/>
              <w:rPr>
                <w:sz w:val="24"/>
                <w:szCs w:val="28"/>
              </w:rPr>
            </w:pPr>
            <w:r w:rsidRPr="00587517">
              <w:rPr>
                <w:sz w:val="24"/>
                <w:szCs w:val="28"/>
              </w:rPr>
              <w:t>75</w:t>
            </w:r>
          </w:p>
        </w:tc>
        <w:tc>
          <w:tcPr>
            <w:tcW w:w="485" w:type="pct"/>
            <w:tcBorders>
              <w:top w:val="nil"/>
              <w:left w:val="nil"/>
              <w:bottom w:val="single" w:sz="4" w:space="0" w:color="auto"/>
              <w:right w:val="single" w:sz="4" w:space="0" w:color="auto"/>
            </w:tcBorders>
            <w:shd w:val="clear" w:color="000000" w:fill="FFFFFF"/>
            <w:noWrap/>
            <w:vAlign w:val="center"/>
          </w:tcPr>
          <w:p w14:paraId="5A587796" w14:textId="77777777" w:rsidR="008828C3" w:rsidRPr="00587517" w:rsidRDefault="008828C3" w:rsidP="00587517">
            <w:pPr>
              <w:jc w:val="center"/>
              <w:rPr>
                <w:sz w:val="24"/>
                <w:szCs w:val="28"/>
              </w:rPr>
            </w:pPr>
            <w:r w:rsidRPr="00587517">
              <w:rPr>
                <w:sz w:val="24"/>
                <w:szCs w:val="28"/>
              </w:rPr>
              <w:t>54,97</w:t>
            </w:r>
          </w:p>
        </w:tc>
      </w:tr>
      <w:tr w:rsidR="008828C3" w:rsidRPr="00587517" w14:paraId="5D0D06DC"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3ED6F49E" w14:textId="77777777" w:rsidR="008828C3" w:rsidRPr="00587517" w:rsidRDefault="008828C3" w:rsidP="00587517">
            <w:pPr>
              <w:rPr>
                <w:sz w:val="24"/>
                <w:szCs w:val="28"/>
              </w:rPr>
            </w:pPr>
            <w:r w:rsidRPr="00587517">
              <w:rPr>
                <w:sz w:val="24"/>
                <w:szCs w:val="28"/>
              </w:rPr>
              <w:t>Установленная производственная мощность ВОС</w:t>
            </w:r>
          </w:p>
        </w:tc>
        <w:tc>
          <w:tcPr>
            <w:tcW w:w="739" w:type="pct"/>
            <w:tcBorders>
              <w:top w:val="nil"/>
              <w:left w:val="nil"/>
              <w:bottom w:val="single" w:sz="4" w:space="0" w:color="auto"/>
              <w:right w:val="single" w:sz="4" w:space="0" w:color="auto"/>
            </w:tcBorders>
            <w:shd w:val="clear" w:color="auto" w:fill="auto"/>
            <w:vAlign w:val="center"/>
            <w:hideMark/>
          </w:tcPr>
          <w:p w14:paraId="577334AD" w14:textId="77777777" w:rsidR="008828C3" w:rsidRPr="00587517" w:rsidRDefault="008828C3" w:rsidP="00587517">
            <w:pPr>
              <w:jc w:val="center"/>
              <w:rPr>
                <w:sz w:val="24"/>
                <w:szCs w:val="28"/>
              </w:rPr>
            </w:pPr>
            <w:r w:rsidRPr="00587517">
              <w:rPr>
                <w:sz w:val="24"/>
                <w:szCs w:val="28"/>
              </w:rPr>
              <w:t>тыс. м³/ сут.</w:t>
            </w:r>
          </w:p>
        </w:tc>
        <w:tc>
          <w:tcPr>
            <w:tcW w:w="486" w:type="pct"/>
            <w:tcBorders>
              <w:top w:val="nil"/>
              <w:left w:val="nil"/>
              <w:bottom w:val="single" w:sz="4" w:space="0" w:color="auto"/>
              <w:right w:val="single" w:sz="4" w:space="0" w:color="auto"/>
            </w:tcBorders>
            <w:shd w:val="clear" w:color="000000" w:fill="FFFFFF"/>
            <w:vAlign w:val="center"/>
          </w:tcPr>
          <w:p w14:paraId="79B8C489" w14:textId="77777777" w:rsidR="008828C3" w:rsidRPr="00587517" w:rsidRDefault="008828C3" w:rsidP="00587517">
            <w:pPr>
              <w:jc w:val="center"/>
              <w:rPr>
                <w:sz w:val="24"/>
                <w:szCs w:val="28"/>
              </w:rPr>
            </w:pPr>
            <w:r w:rsidRPr="00587517">
              <w:rPr>
                <w:sz w:val="24"/>
                <w:szCs w:val="28"/>
              </w:rPr>
              <w:t>3,2</w:t>
            </w:r>
          </w:p>
        </w:tc>
        <w:tc>
          <w:tcPr>
            <w:tcW w:w="538" w:type="pct"/>
            <w:tcBorders>
              <w:top w:val="nil"/>
              <w:left w:val="nil"/>
              <w:bottom w:val="single" w:sz="4" w:space="0" w:color="auto"/>
              <w:right w:val="single" w:sz="4" w:space="0" w:color="auto"/>
            </w:tcBorders>
            <w:shd w:val="clear" w:color="000000" w:fill="FFFFFF"/>
            <w:vAlign w:val="center"/>
          </w:tcPr>
          <w:p w14:paraId="4058A6FE" w14:textId="77777777" w:rsidR="008828C3" w:rsidRPr="00587517" w:rsidRDefault="008828C3" w:rsidP="00587517">
            <w:pPr>
              <w:jc w:val="center"/>
              <w:rPr>
                <w:sz w:val="24"/>
                <w:szCs w:val="28"/>
              </w:rPr>
            </w:pPr>
            <w:r w:rsidRPr="00587517">
              <w:rPr>
                <w:sz w:val="24"/>
                <w:szCs w:val="28"/>
              </w:rPr>
              <w:t>3,2</w:t>
            </w:r>
          </w:p>
        </w:tc>
        <w:tc>
          <w:tcPr>
            <w:tcW w:w="485" w:type="pct"/>
            <w:tcBorders>
              <w:top w:val="nil"/>
              <w:left w:val="nil"/>
              <w:bottom w:val="single" w:sz="4" w:space="0" w:color="auto"/>
              <w:right w:val="single" w:sz="4" w:space="0" w:color="auto"/>
            </w:tcBorders>
            <w:shd w:val="clear" w:color="000000" w:fill="FFFFFF"/>
            <w:vAlign w:val="center"/>
          </w:tcPr>
          <w:p w14:paraId="240B356B" w14:textId="77777777" w:rsidR="008828C3" w:rsidRPr="00587517" w:rsidRDefault="008828C3" w:rsidP="00587517">
            <w:pPr>
              <w:jc w:val="center"/>
              <w:rPr>
                <w:sz w:val="24"/>
                <w:szCs w:val="28"/>
              </w:rPr>
            </w:pPr>
            <w:r w:rsidRPr="00587517">
              <w:rPr>
                <w:sz w:val="24"/>
                <w:szCs w:val="28"/>
              </w:rPr>
              <w:t>3,2</w:t>
            </w:r>
          </w:p>
        </w:tc>
      </w:tr>
      <w:tr w:rsidR="008828C3" w:rsidRPr="00587517" w14:paraId="58C1B350"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57CD2094" w14:textId="77777777" w:rsidR="008828C3" w:rsidRPr="00587517" w:rsidRDefault="008828C3" w:rsidP="00587517">
            <w:pPr>
              <w:rPr>
                <w:sz w:val="24"/>
                <w:szCs w:val="28"/>
              </w:rPr>
            </w:pPr>
            <w:r w:rsidRPr="00587517">
              <w:rPr>
                <w:sz w:val="24"/>
                <w:szCs w:val="28"/>
              </w:rPr>
              <w:t>Фактически задействованная мощность ВОС</w:t>
            </w:r>
          </w:p>
        </w:tc>
        <w:tc>
          <w:tcPr>
            <w:tcW w:w="739" w:type="pct"/>
            <w:tcBorders>
              <w:top w:val="nil"/>
              <w:left w:val="nil"/>
              <w:bottom w:val="single" w:sz="4" w:space="0" w:color="auto"/>
              <w:right w:val="single" w:sz="4" w:space="0" w:color="auto"/>
            </w:tcBorders>
            <w:shd w:val="clear" w:color="auto" w:fill="auto"/>
            <w:vAlign w:val="center"/>
            <w:hideMark/>
          </w:tcPr>
          <w:p w14:paraId="7367B4DD" w14:textId="77777777" w:rsidR="008828C3" w:rsidRPr="00587517" w:rsidRDefault="008828C3" w:rsidP="00587517">
            <w:pPr>
              <w:jc w:val="center"/>
              <w:rPr>
                <w:sz w:val="24"/>
                <w:szCs w:val="28"/>
              </w:rPr>
            </w:pPr>
            <w:r w:rsidRPr="00587517">
              <w:rPr>
                <w:sz w:val="24"/>
                <w:szCs w:val="28"/>
              </w:rPr>
              <w:t>тыс. м³/ сут.</w:t>
            </w:r>
          </w:p>
        </w:tc>
        <w:tc>
          <w:tcPr>
            <w:tcW w:w="486" w:type="pct"/>
            <w:tcBorders>
              <w:top w:val="nil"/>
              <w:left w:val="nil"/>
              <w:bottom w:val="single" w:sz="4" w:space="0" w:color="auto"/>
              <w:right w:val="single" w:sz="4" w:space="0" w:color="auto"/>
            </w:tcBorders>
            <w:shd w:val="clear" w:color="000000" w:fill="FFFFFF"/>
            <w:noWrap/>
            <w:vAlign w:val="center"/>
          </w:tcPr>
          <w:p w14:paraId="6C928016" w14:textId="77777777" w:rsidR="008828C3" w:rsidRPr="00587517" w:rsidRDefault="008828C3" w:rsidP="00587517">
            <w:pPr>
              <w:jc w:val="center"/>
              <w:rPr>
                <w:sz w:val="24"/>
                <w:szCs w:val="28"/>
              </w:rPr>
            </w:pPr>
            <w:r w:rsidRPr="00587517">
              <w:rPr>
                <w:sz w:val="24"/>
                <w:szCs w:val="28"/>
              </w:rPr>
              <w:t>2,4</w:t>
            </w:r>
          </w:p>
        </w:tc>
        <w:tc>
          <w:tcPr>
            <w:tcW w:w="538" w:type="pct"/>
            <w:tcBorders>
              <w:top w:val="nil"/>
              <w:left w:val="nil"/>
              <w:bottom w:val="single" w:sz="4" w:space="0" w:color="auto"/>
              <w:right w:val="single" w:sz="4" w:space="0" w:color="auto"/>
            </w:tcBorders>
            <w:shd w:val="clear" w:color="000000" w:fill="FFFFFF"/>
            <w:noWrap/>
            <w:vAlign w:val="center"/>
          </w:tcPr>
          <w:p w14:paraId="4B48CB4C" w14:textId="77777777" w:rsidR="008828C3" w:rsidRPr="00587517" w:rsidRDefault="008828C3" w:rsidP="00587517">
            <w:pPr>
              <w:jc w:val="center"/>
              <w:rPr>
                <w:sz w:val="24"/>
                <w:szCs w:val="28"/>
              </w:rPr>
            </w:pPr>
            <w:r w:rsidRPr="00587517">
              <w:rPr>
                <w:sz w:val="24"/>
                <w:szCs w:val="28"/>
              </w:rPr>
              <w:t>2,4</w:t>
            </w:r>
          </w:p>
        </w:tc>
        <w:tc>
          <w:tcPr>
            <w:tcW w:w="485" w:type="pct"/>
            <w:tcBorders>
              <w:top w:val="nil"/>
              <w:left w:val="nil"/>
              <w:bottom w:val="single" w:sz="4" w:space="0" w:color="auto"/>
              <w:right w:val="single" w:sz="4" w:space="0" w:color="auto"/>
            </w:tcBorders>
            <w:shd w:val="clear" w:color="000000" w:fill="FFFFFF"/>
            <w:noWrap/>
            <w:vAlign w:val="center"/>
          </w:tcPr>
          <w:p w14:paraId="42ABED77" w14:textId="77777777" w:rsidR="008828C3" w:rsidRPr="00587517" w:rsidRDefault="008828C3" w:rsidP="00587517">
            <w:pPr>
              <w:jc w:val="center"/>
              <w:rPr>
                <w:sz w:val="24"/>
                <w:szCs w:val="28"/>
              </w:rPr>
            </w:pPr>
            <w:r w:rsidRPr="00587517">
              <w:rPr>
                <w:sz w:val="24"/>
                <w:szCs w:val="28"/>
              </w:rPr>
              <w:t>2,11</w:t>
            </w:r>
          </w:p>
        </w:tc>
      </w:tr>
      <w:tr w:rsidR="008828C3" w:rsidRPr="00587517" w14:paraId="65344738"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1A08F009" w14:textId="77777777" w:rsidR="008828C3" w:rsidRPr="00587517" w:rsidRDefault="008828C3" w:rsidP="00587517">
            <w:pPr>
              <w:rPr>
                <w:sz w:val="24"/>
                <w:szCs w:val="28"/>
              </w:rPr>
            </w:pPr>
            <w:r w:rsidRPr="00587517">
              <w:rPr>
                <w:sz w:val="24"/>
                <w:szCs w:val="28"/>
              </w:rPr>
              <w:t xml:space="preserve">    в % от установленной мощности</w:t>
            </w:r>
          </w:p>
        </w:tc>
        <w:tc>
          <w:tcPr>
            <w:tcW w:w="739" w:type="pct"/>
            <w:tcBorders>
              <w:top w:val="nil"/>
              <w:left w:val="nil"/>
              <w:bottom w:val="single" w:sz="4" w:space="0" w:color="auto"/>
              <w:right w:val="single" w:sz="4" w:space="0" w:color="auto"/>
            </w:tcBorders>
            <w:shd w:val="clear" w:color="auto" w:fill="auto"/>
            <w:vAlign w:val="center"/>
            <w:hideMark/>
          </w:tcPr>
          <w:p w14:paraId="63ED594B" w14:textId="77777777" w:rsidR="008828C3" w:rsidRPr="00587517" w:rsidRDefault="008828C3" w:rsidP="00587517">
            <w:pPr>
              <w:jc w:val="center"/>
              <w:rPr>
                <w:sz w:val="24"/>
                <w:szCs w:val="28"/>
              </w:rPr>
            </w:pPr>
            <w:r w:rsidRPr="00587517">
              <w:rPr>
                <w:sz w:val="24"/>
                <w:szCs w:val="28"/>
              </w:rPr>
              <w:t>%</w:t>
            </w:r>
          </w:p>
        </w:tc>
        <w:tc>
          <w:tcPr>
            <w:tcW w:w="486" w:type="pct"/>
            <w:tcBorders>
              <w:top w:val="nil"/>
              <w:left w:val="nil"/>
              <w:bottom w:val="single" w:sz="4" w:space="0" w:color="auto"/>
              <w:right w:val="single" w:sz="4" w:space="0" w:color="auto"/>
            </w:tcBorders>
            <w:shd w:val="clear" w:color="000000" w:fill="FFFFFF"/>
            <w:noWrap/>
            <w:vAlign w:val="center"/>
          </w:tcPr>
          <w:p w14:paraId="23876BCA" w14:textId="77777777" w:rsidR="008828C3" w:rsidRPr="00587517" w:rsidRDefault="008828C3" w:rsidP="00587517">
            <w:pPr>
              <w:jc w:val="center"/>
              <w:rPr>
                <w:sz w:val="24"/>
                <w:szCs w:val="28"/>
              </w:rPr>
            </w:pPr>
            <w:r w:rsidRPr="00587517">
              <w:rPr>
                <w:sz w:val="24"/>
                <w:szCs w:val="28"/>
              </w:rPr>
              <w:t>75</w:t>
            </w:r>
          </w:p>
        </w:tc>
        <w:tc>
          <w:tcPr>
            <w:tcW w:w="538" w:type="pct"/>
            <w:tcBorders>
              <w:top w:val="nil"/>
              <w:left w:val="nil"/>
              <w:bottom w:val="single" w:sz="4" w:space="0" w:color="auto"/>
              <w:right w:val="single" w:sz="4" w:space="0" w:color="auto"/>
            </w:tcBorders>
            <w:shd w:val="clear" w:color="000000" w:fill="FFFFFF"/>
            <w:noWrap/>
            <w:vAlign w:val="center"/>
          </w:tcPr>
          <w:p w14:paraId="1D3EDA2F" w14:textId="77777777" w:rsidR="008828C3" w:rsidRPr="00587517" w:rsidRDefault="008828C3" w:rsidP="00587517">
            <w:pPr>
              <w:jc w:val="center"/>
              <w:rPr>
                <w:sz w:val="24"/>
                <w:szCs w:val="28"/>
              </w:rPr>
            </w:pPr>
            <w:r w:rsidRPr="00587517">
              <w:rPr>
                <w:sz w:val="24"/>
                <w:szCs w:val="28"/>
              </w:rPr>
              <w:t>75</w:t>
            </w:r>
          </w:p>
        </w:tc>
        <w:tc>
          <w:tcPr>
            <w:tcW w:w="485" w:type="pct"/>
            <w:tcBorders>
              <w:top w:val="nil"/>
              <w:left w:val="nil"/>
              <w:bottom w:val="single" w:sz="4" w:space="0" w:color="auto"/>
              <w:right w:val="single" w:sz="4" w:space="0" w:color="auto"/>
            </w:tcBorders>
            <w:shd w:val="clear" w:color="000000" w:fill="FFFFFF"/>
            <w:noWrap/>
            <w:vAlign w:val="center"/>
          </w:tcPr>
          <w:p w14:paraId="0F450097" w14:textId="77777777" w:rsidR="008828C3" w:rsidRPr="00587517" w:rsidRDefault="008828C3" w:rsidP="00587517">
            <w:pPr>
              <w:jc w:val="center"/>
              <w:rPr>
                <w:sz w:val="24"/>
                <w:szCs w:val="28"/>
              </w:rPr>
            </w:pPr>
            <w:r w:rsidRPr="00587517">
              <w:rPr>
                <w:sz w:val="24"/>
                <w:szCs w:val="28"/>
              </w:rPr>
              <w:t>65,97</w:t>
            </w:r>
          </w:p>
        </w:tc>
      </w:tr>
      <w:tr w:rsidR="008828C3" w:rsidRPr="00587517" w14:paraId="7B6DF997"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219D092F" w14:textId="77777777" w:rsidR="008828C3" w:rsidRPr="00587517" w:rsidRDefault="008828C3" w:rsidP="00587517">
            <w:pPr>
              <w:ind w:left="-57" w:right="-57"/>
              <w:rPr>
                <w:sz w:val="24"/>
                <w:szCs w:val="28"/>
              </w:rPr>
            </w:pPr>
            <w:r w:rsidRPr="00587517">
              <w:rPr>
                <w:sz w:val="24"/>
                <w:szCs w:val="28"/>
              </w:rPr>
              <w:t>Установленная производственная мощность водопровода</w:t>
            </w:r>
          </w:p>
        </w:tc>
        <w:tc>
          <w:tcPr>
            <w:tcW w:w="739" w:type="pct"/>
            <w:tcBorders>
              <w:top w:val="nil"/>
              <w:left w:val="nil"/>
              <w:bottom w:val="single" w:sz="4" w:space="0" w:color="auto"/>
              <w:right w:val="single" w:sz="4" w:space="0" w:color="auto"/>
            </w:tcBorders>
            <w:shd w:val="clear" w:color="auto" w:fill="auto"/>
            <w:vAlign w:val="center"/>
            <w:hideMark/>
          </w:tcPr>
          <w:p w14:paraId="207621C0" w14:textId="77777777" w:rsidR="008828C3" w:rsidRPr="00587517" w:rsidRDefault="008828C3" w:rsidP="00587517">
            <w:pPr>
              <w:jc w:val="center"/>
              <w:rPr>
                <w:sz w:val="24"/>
                <w:szCs w:val="28"/>
              </w:rPr>
            </w:pPr>
            <w:r w:rsidRPr="00587517">
              <w:rPr>
                <w:sz w:val="24"/>
                <w:szCs w:val="28"/>
              </w:rPr>
              <w:t>тыс. м³/ сут.</w:t>
            </w:r>
          </w:p>
        </w:tc>
        <w:tc>
          <w:tcPr>
            <w:tcW w:w="486" w:type="pct"/>
            <w:tcBorders>
              <w:top w:val="nil"/>
              <w:left w:val="nil"/>
              <w:bottom w:val="single" w:sz="4" w:space="0" w:color="auto"/>
              <w:right w:val="single" w:sz="4" w:space="0" w:color="auto"/>
            </w:tcBorders>
            <w:shd w:val="clear" w:color="000000" w:fill="FFFFFF"/>
            <w:vAlign w:val="center"/>
          </w:tcPr>
          <w:p w14:paraId="6EF975C6" w14:textId="77777777" w:rsidR="008828C3" w:rsidRPr="00587517" w:rsidRDefault="008828C3" w:rsidP="00587517">
            <w:pPr>
              <w:jc w:val="center"/>
              <w:rPr>
                <w:sz w:val="24"/>
                <w:szCs w:val="28"/>
              </w:rPr>
            </w:pPr>
            <w:r w:rsidRPr="00587517">
              <w:rPr>
                <w:sz w:val="24"/>
                <w:szCs w:val="28"/>
              </w:rPr>
              <w:t>3,84</w:t>
            </w:r>
          </w:p>
        </w:tc>
        <w:tc>
          <w:tcPr>
            <w:tcW w:w="538" w:type="pct"/>
            <w:tcBorders>
              <w:top w:val="nil"/>
              <w:left w:val="nil"/>
              <w:bottom w:val="single" w:sz="4" w:space="0" w:color="auto"/>
              <w:right w:val="single" w:sz="4" w:space="0" w:color="auto"/>
            </w:tcBorders>
            <w:shd w:val="clear" w:color="000000" w:fill="FFFFFF"/>
            <w:vAlign w:val="center"/>
          </w:tcPr>
          <w:p w14:paraId="73282184" w14:textId="77777777" w:rsidR="008828C3" w:rsidRPr="00587517" w:rsidRDefault="008828C3" w:rsidP="00587517">
            <w:pPr>
              <w:jc w:val="center"/>
              <w:rPr>
                <w:sz w:val="24"/>
                <w:szCs w:val="28"/>
              </w:rPr>
            </w:pPr>
            <w:r w:rsidRPr="00587517">
              <w:rPr>
                <w:sz w:val="24"/>
                <w:szCs w:val="28"/>
              </w:rPr>
              <w:t>3,84</w:t>
            </w:r>
          </w:p>
        </w:tc>
        <w:tc>
          <w:tcPr>
            <w:tcW w:w="485" w:type="pct"/>
            <w:tcBorders>
              <w:top w:val="nil"/>
              <w:left w:val="nil"/>
              <w:bottom w:val="single" w:sz="4" w:space="0" w:color="auto"/>
              <w:right w:val="single" w:sz="4" w:space="0" w:color="auto"/>
            </w:tcBorders>
            <w:shd w:val="clear" w:color="000000" w:fill="FFFFFF"/>
            <w:vAlign w:val="center"/>
          </w:tcPr>
          <w:p w14:paraId="659AB711" w14:textId="77777777" w:rsidR="008828C3" w:rsidRPr="00587517" w:rsidRDefault="008828C3" w:rsidP="00587517">
            <w:pPr>
              <w:jc w:val="center"/>
              <w:rPr>
                <w:sz w:val="24"/>
                <w:szCs w:val="28"/>
              </w:rPr>
            </w:pPr>
            <w:r w:rsidRPr="00587517">
              <w:rPr>
                <w:sz w:val="24"/>
                <w:szCs w:val="28"/>
              </w:rPr>
              <w:t>3,84</w:t>
            </w:r>
          </w:p>
        </w:tc>
      </w:tr>
      <w:tr w:rsidR="008828C3" w:rsidRPr="00587517" w14:paraId="575002FB"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450CFDB5" w14:textId="77777777" w:rsidR="008828C3" w:rsidRPr="00587517" w:rsidRDefault="008828C3" w:rsidP="00587517">
            <w:pPr>
              <w:rPr>
                <w:sz w:val="24"/>
                <w:szCs w:val="28"/>
              </w:rPr>
            </w:pPr>
            <w:r w:rsidRPr="00587517">
              <w:rPr>
                <w:sz w:val="24"/>
                <w:szCs w:val="28"/>
              </w:rPr>
              <w:t xml:space="preserve">Фактически задействованная мощность водопровода </w:t>
            </w:r>
          </w:p>
        </w:tc>
        <w:tc>
          <w:tcPr>
            <w:tcW w:w="739" w:type="pct"/>
            <w:tcBorders>
              <w:top w:val="nil"/>
              <w:left w:val="nil"/>
              <w:bottom w:val="single" w:sz="4" w:space="0" w:color="auto"/>
              <w:right w:val="single" w:sz="4" w:space="0" w:color="auto"/>
            </w:tcBorders>
            <w:shd w:val="clear" w:color="auto" w:fill="auto"/>
            <w:vAlign w:val="center"/>
            <w:hideMark/>
          </w:tcPr>
          <w:p w14:paraId="1E6DD94E" w14:textId="77777777" w:rsidR="008828C3" w:rsidRPr="00587517" w:rsidRDefault="008828C3" w:rsidP="00587517">
            <w:pPr>
              <w:jc w:val="center"/>
              <w:rPr>
                <w:sz w:val="24"/>
                <w:szCs w:val="28"/>
              </w:rPr>
            </w:pPr>
            <w:r w:rsidRPr="00587517">
              <w:rPr>
                <w:sz w:val="24"/>
                <w:szCs w:val="28"/>
              </w:rPr>
              <w:t>тыс. м³/ сут.</w:t>
            </w:r>
          </w:p>
        </w:tc>
        <w:tc>
          <w:tcPr>
            <w:tcW w:w="486" w:type="pct"/>
            <w:tcBorders>
              <w:top w:val="nil"/>
              <w:left w:val="nil"/>
              <w:bottom w:val="single" w:sz="4" w:space="0" w:color="auto"/>
              <w:right w:val="single" w:sz="4" w:space="0" w:color="auto"/>
            </w:tcBorders>
            <w:shd w:val="clear" w:color="000000" w:fill="FFFFFF"/>
            <w:vAlign w:val="center"/>
          </w:tcPr>
          <w:p w14:paraId="773642ED" w14:textId="77777777" w:rsidR="008828C3" w:rsidRPr="00587517" w:rsidRDefault="00DE7681" w:rsidP="00587517">
            <w:pPr>
              <w:jc w:val="center"/>
              <w:rPr>
                <w:sz w:val="24"/>
                <w:szCs w:val="28"/>
              </w:rPr>
            </w:pPr>
            <w:r w:rsidRPr="00587517">
              <w:rPr>
                <w:sz w:val="24"/>
                <w:szCs w:val="28"/>
              </w:rPr>
              <w:t>2</w:t>
            </w:r>
          </w:p>
        </w:tc>
        <w:tc>
          <w:tcPr>
            <w:tcW w:w="538" w:type="pct"/>
            <w:tcBorders>
              <w:top w:val="nil"/>
              <w:left w:val="nil"/>
              <w:bottom w:val="single" w:sz="4" w:space="0" w:color="auto"/>
              <w:right w:val="single" w:sz="4" w:space="0" w:color="auto"/>
            </w:tcBorders>
            <w:shd w:val="clear" w:color="000000" w:fill="FFFFFF"/>
            <w:vAlign w:val="center"/>
          </w:tcPr>
          <w:p w14:paraId="77B263C6" w14:textId="77777777" w:rsidR="008828C3" w:rsidRPr="00587517" w:rsidRDefault="00DE7681" w:rsidP="00587517">
            <w:pPr>
              <w:jc w:val="center"/>
              <w:rPr>
                <w:sz w:val="24"/>
                <w:szCs w:val="28"/>
              </w:rPr>
            </w:pPr>
            <w:r w:rsidRPr="00587517">
              <w:rPr>
                <w:sz w:val="24"/>
                <w:szCs w:val="28"/>
              </w:rPr>
              <w:t>2</w:t>
            </w:r>
          </w:p>
        </w:tc>
        <w:tc>
          <w:tcPr>
            <w:tcW w:w="485" w:type="pct"/>
            <w:tcBorders>
              <w:top w:val="nil"/>
              <w:left w:val="nil"/>
              <w:bottom w:val="single" w:sz="4" w:space="0" w:color="auto"/>
              <w:right w:val="single" w:sz="4" w:space="0" w:color="auto"/>
            </w:tcBorders>
            <w:shd w:val="clear" w:color="000000" w:fill="FFFFFF"/>
            <w:vAlign w:val="center"/>
          </w:tcPr>
          <w:p w14:paraId="11AA8F81" w14:textId="77777777" w:rsidR="008828C3" w:rsidRPr="00587517" w:rsidRDefault="008828C3" w:rsidP="00587517">
            <w:pPr>
              <w:jc w:val="center"/>
              <w:rPr>
                <w:sz w:val="24"/>
                <w:szCs w:val="28"/>
              </w:rPr>
            </w:pPr>
            <w:r w:rsidRPr="00587517">
              <w:rPr>
                <w:sz w:val="24"/>
                <w:szCs w:val="28"/>
              </w:rPr>
              <w:t>2</w:t>
            </w:r>
          </w:p>
        </w:tc>
      </w:tr>
      <w:tr w:rsidR="008828C3" w:rsidRPr="00587517" w14:paraId="2150D380"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338F3D16" w14:textId="77777777" w:rsidR="008828C3" w:rsidRPr="00587517" w:rsidRDefault="008828C3" w:rsidP="00587517">
            <w:pPr>
              <w:rPr>
                <w:sz w:val="24"/>
                <w:szCs w:val="28"/>
              </w:rPr>
            </w:pPr>
            <w:r w:rsidRPr="00587517">
              <w:rPr>
                <w:sz w:val="24"/>
                <w:szCs w:val="28"/>
              </w:rPr>
              <w:t xml:space="preserve">    в % от установленной мощности</w:t>
            </w:r>
          </w:p>
        </w:tc>
        <w:tc>
          <w:tcPr>
            <w:tcW w:w="739" w:type="pct"/>
            <w:tcBorders>
              <w:top w:val="nil"/>
              <w:left w:val="nil"/>
              <w:bottom w:val="single" w:sz="4" w:space="0" w:color="auto"/>
              <w:right w:val="single" w:sz="4" w:space="0" w:color="auto"/>
            </w:tcBorders>
            <w:shd w:val="clear" w:color="auto" w:fill="auto"/>
            <w:vAlign w:val="center"/>
            <w:hideMark/>
          </w:tcPr>
          <w:p w14:paraId="19275008" w14:textId="77777777" w:rsidR="008828C3" w:rsidRPr="00587517" w:rsidRDefault="008828C3" w:rsidP="00587517">
            <w:pPr>
              <w:jc w:val="center"/>
              <w:rPr>
                <w:sz w:val="24"/>
                <w:szCs w:val="28"/>
              </w:rPr>
            </w:pPr>
            <w:r w:rsidRPr="00587517">
              <w:rPr>
                <w:sz w:val="24"/>
                <w:szCs w:val="28"/>
              </w:rPr>
              <w:t>%</w:t>
            </w:r>
          </w:p>
        </w:tc>
        <w:tc>
          <w:tcPr>
            <w:tcW w:w="486" w:type="pct"/>
            <w:tcBorders>
              <w:top w:val="nil"/>
              <w:left w:val="nil"/>
              <w:bottom w:val="single" w:sz="4" w:space="0" w:color="auto"/>
              <w:right w:val="single" w:sz="4" w:space="0" w:color="auto"/>
            </w:tcBorders>
            <w:shd w:val="clear" w:color="000000" w:fill="FFFFFF"/>
            <w:noWrap/>
            <w:vAlign w:val="center"/>
          </w:tcPr>
          <w:p w14:paraId="143610FC" w14:textId="77777777" w:rsidR="008828C3" w:rsidRPr="00587517" w:rsidRDefault="00DE7681" w:rsidP="00587517">
            <w:pPr>
              <w:jc w:val="center"/>
              <w:rPr>
                <w:sz w:val="24"/>
                <w:szCs w:val="28"/>
              </w:rPr>
            </w:pPr>
            <w:r w:rsidRPr="00587517">
              <w:rPr>
                <w:sz w:val="24"/>
                <w:szCs w:val="28"/>
              </w:rPr>
              <w:t>52,1</w:t>
            </w:r>
          </w:p>
        </w:tc>
        <w:tc>
          <w:tcPr>
            <w:tcW w:w="538" w:type="pct"/>
            <w:tcBorders>
              <w:top w:val="nil"/>
              <w:left w:val="nil"/>
              <w:bottom w:val="single" w:sz="4" w:space="0" w:color="auto"/>
              <w:right w:val="single" w:sz="4" w:space="0" w:color="auto"/>
            </w:tcBorders>
            <w:shd w:val="clear" w:color="000000" w:fill="FFFFFF"/>
            <w:noWrap/>
            <w:vAlign w:val="center"/>
          </w:tcPr>
          <w:p w14:paraId="7936515C" w14:textId="77777777" w:rsidR="008828C3" w:rsidRPr="00587517" w:rsidRDefault="00DE7681" w:rsidP="00587517">
            <w:pPr>
              <w:jc w:val="center"/>
              <w:rPr>
                <w:sz w:val="24"/>
                <w:szCs w:val="28"/>
              </w:rPr>
            </w:pPr>
            <w:r w:rsidRPr="00587517">
              <w:rPr>
                <w:sz w:val="24"/>
                <w:szCs w:val="28"/>
              </w:rPr>
              <w:t>52,1</w:t>
            </w:r>
          </w:p>
        </w:tc>
        <w:tc>
          <w:tcPr>
            <w:tcW w:w="485" w:type="pct"/>
            <w:tcBorders>
              <w:top w:val="nil"/>
              <w:left w:val="nil"/>
              <w:bottom w:val="single" w:sz="4" w:space="0" w:color="auto"/>
              <w:right w:val="single" w:sz="4" w:space="0" w:color="auto"/>
            </w:tcBorders>
            <w:shd w:val="clear" w:color="000000" w:fill="FFFFFF"/>
            <w:noWrap/>
            <w:vAlign w:val="center"/>
          </w:tcPr>
          <w:p w14:paraId="33DC3101" w14:textId="77777777" w:rsidR="008828C3" w:rsidRPr="00587517" w:rsidRDefault="008828C3" w:rsidP="00587517">
            <w:pPr>
              <w:jc w:val="center"/>
              <w:rPr>
                <w:sz w:val="24"/>
                <w:szCs w:val="28"/>
              </w:rPr>
            </w:pPr>
            <w:r w:rsidRPr="00587517">
              <w:rPr>
                <w:sz w:val="24"/>
                <w:szCs w:val="28"/>
              </w:rPr>
              <w:t>52,8</w:t>
            </w:r>
          </w:p>
        </w:tc>
      </w:tr>
      <w:tr w:rsidR="008828C3" w:rsidRPr="00587517" w14:paraId="02445F4D"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34CE8AB3" w14:textId="77777777" w:rsidR="008828C3" w:rsidRPr="00587517" w:rsidRDefault="008828C3" w:rsidP="00587517">
            <w:pPr>
              <w:rPr>
                <w:sz w:val="24"/>
                <w:szCs w:val="28"/>
              </w:rPr>
            </w:pPr>
            <w:r w:rsidRPr="00587517">
              <w:rPr>
                <w:sz w:val="24"/>
                <w:szCs w:val="28"/>
              </w:rPr>
              <w:t>Среднегодовая балансовая стоимость производственных мощностей водоснабжения</w:t>
            </w:r>
          </w:p>
        </w:tc>
        <w:tc>
          <w:tcPr>
            <w:tcW w:w="739" w:type="pct"/>
            <w:tcBorders>
              <w:top w:val="nil"/>
              <w:left w:val="nil"/>
              <w:bottom w:val="single" w:sz="4" w:space="0" w:color="auto"/>
              <w:right w:val="single" w:sz="4" w:space="0" w:color="auto"/>
            </w:tcBorders>
            <w:shd w:val="clear" w:color="auto" w:fill="auto"/>
            <w:vAlign w:val="center"/>
            <w:hideMark/>
          </w:tcPr>
          <w:p w14:paraId="72ABCD84" w14:textId="77777777" w:rsidR="008828C3" w:rsidRPr="00587517" w:rsidRDefault="008828C3" w:rsidP="00587517">
            <w:pPr>
              <w:jc w:val="center"/>
              <w:rPr>
                <w:sz w:val="24"/>
                <w:szCs w:val="28"/>
              </w:rPr>
            </w:pPr>
            <w:r w:rsidRPr="00587517">
              <w:rPr>
                <w:sz w:val="24"/>
                <w:szCs w:val="28"/>
              </w:rPr>
              <w:t>тыс. руб.</w:t>
            </w:r>
          </w:p>
        </w:tc>
        <w:tc>
          <w:tcPr>
            <w:tcW w:w="486" w:type="pct"/>
            <w:tcBorders>
              <w:top w:val="nil"/>
              <w:left w:val="nil"/>
              <w:bottom w:val="single" w:sz="4" w:space="0" w:color="auto"/>
              <w:right w:val="single" w:sz="4" w:space="0" w:color="auto"/>
            </w:tcBorders>
            <w:shd w:val="clear" w:color="000000" w:fill="FFFFFF"/>
            <w:noWrap/>
            <w:vAlign w:val="center"/>
          </w:tcPr>
          <w:p w14:paraId="43F82EA6" w14:textId="77777777" w:rsidR="008828C3" w:rsidRPr="00587517" w:rsidRDefault="008828C3" w:rsidP="00587517">
            <w:pPr>
              <w:jc w:val="center"/>
              <w:rPr>
                <w:sz w:val="24"/>
                <w:szCs w:val="28"/>
              </w:rPr>
            </w:pPr>
            <w:r w:rsidRPr="00587517">
              <w:rPr>
                <w:sz w:val="24"/>
                <w:szCs w:val="28"/>
              </w:rPr>
              <w:t>650,29</w:t>
            </w:r>
          </w:p>
        </w:tc>
        <w:tc>
          <w:tcPr>
            <w:tcW w:w="538" w:type="pct"/>
            <w:tcBorders>
              <w:top w:val="nil"/>
              <w:left w:val="nil"/>
              <w:bottom w:val="single" w:sz="4" w:space="0" w:color="auto"/>
              <w:right w:val="single" w:sz="4" w:space="0" w:color="auto"/>
            </w:tcBorders>
            <w:shd w:val="clear" w:color="000000" w:fill="FFFFFF"/>
            <w:noWrap/>
            <w:vAlign w:val="center"/>
          </w:tcPr>
          <w:p w14:paraId="23226D26" w14:textId="77777777" w:rsidR="008828C3" w:rsidRPr="00587517" w:rsidRDefault="008828C3" w:rsidP="00587517">
            <w:pPr>
              <w:jc w:val="center"/>
              <w:rPr>
                <w:sz w:val="24"/>
                <w:szCs w:val="28"/>
              </w:rPr>
            </w:pPr>
            <w:r w:rsidRPr="00587517">
              <w:rPr>
                <w:sz w:val="24"/>
                <w:szCs w:val="28"/>
              </w:rPr>
              <w:t>599,89</w:t>
            </w:r>
          </w:p>
        </w:tc>
        <w:tc>
          <w:tcPr>
            <w:tcW w:w="485" w:type="pct"/>
            <w:tcBorders>
              <w:top w:val="nil"/>
              <w:left w:val="nil"/>
              <w:bottom w:val="single" w:sz="4" w:space="0" w:color="auto"/>
              <w:right w:val="single" w:sz="4" w:space="0" w:color="auto"/>
            </w:tcBorders>
            <w:shd w:val="clear" w:color="auto" w:fill="auto"/>
            <w:noWrap/>
            <w:vAlign w:val="center"/>
          </w:tcPr>
          <w:p w14:paraId="7AC21248" w14:textId="77777777" w:rsidR="008828C3" w:rsidRPr="00587517" w:rsidRDefault="008828C3" w:rsidP="00587517">
            <w:pPr>
              <w:jc w:val="center"/>
              <w:rPr>
                <w:sz w:val="24"/>
                <w:szCs w:val="28"/>
              </w:rPr>
            </w:pPr>
            <w:r w:rsidRPr="00587517">
              <w:rPr>
                <w:sz w:val="24"/>
                <w:szCs w:val="28"/>
              </w:rPr>
              <w:t>599,89</w:t>
            </w:r>
          </w:p>
        </w:tc>
      </w:tr>
      <w:tr w:rsidR="008828C3" w:rsidRPr="00587517" w14:paraId="7B98ECCE" w14:textId="77777777" w:rsidTr="008828C3">
        <w:tc>
          <w:tcPr>
            <w:tcW w:w="2752" w:type="pct"/>
            <w:tcBorders>
              <w:top w:val="nil"/>
              <w:left w:val="single" w:sz="4" w:space="0" w:color="auto"/>
              <w:bottom w:val="single" w:sz="4" w:space="0" w:color="auto"/>
              <w:right w:val="single" w:sz="4" w:space="0" w:color="auto"/>
            </w:tcBorders>
            <w:shd w:val="clear" w:color="auto" w:fill="auto"/>
            <w:vAlign w:val="center"/>
            <w:hideMark/>
          </w:tcPr>
          <w:p w14:paraId="1408CC4A" w14:textId="77777777" w:rsidR="008828C3" w:rsidRPr="00587517" w:rsidRDefault="008828C3" w:rsidP="00587517">
            <w:pPr>
              <w:rPr>
                <w:sz w:val="24"/>
                <w:szCs w:val="28"/>
              </w:rPr>
            </w:pPr>
            <w:r w:rsidRPr="00587517">
              <w:rPr>
                <w:sz w:val="24"/>
                <w:szCs w:val="28"/>
              </w:rPr>
              <w:t>Численность основных производственных рабочих, всего</w:t>
            </w:r>
          </w:p>
        </w:tc>
        <w:tc>
          <w:tcPr>
            <w:tcW w:w="739" w:type="pct"/>
            <w:tcBorders>
              <w:top w:val="nil"/>
              <w:left w:val="nil"/>
              <w:bottom w:val="single" w:sz="4" w:space="0" w:color="auto"/>
              <w:right w:val="single" w:sz="4" w:space="0" w:color="auto"/>
            </w:tcBorders>
            <w:shd w:val="clear" w:color="auto" w:fill="auto"/>
            <w:vAlign w:val="center"/>
            <w:hideMark/>
          </w:tcPr>
          <w:p w14:paraId="3091F905" w14:textId="77777777" w:rsidR="008828C3" w:rsidRPr="00587517" w:rsidRDefault="008828C3" w:rsidP="00587517">
            <w:pPr>
              <w:jc w:val="center"/>
              <w:rPr>
                <w:sz w:val="24"/>
                <w:szCs w:val="28"/>
              </w:rPr>
            </w:pPr>
            <w:r w:rsidRPr="00587517">
              <w:rPr>
                <w:sz w:val="24"/>
                <w:szCs w:val="28"/>
              </w:rPr>
              <w:t>чел.</w:t>
            </w:r>
          </w:p>
        </w:tc>
        <w:tc>
          <w:tcPr>
            <w:tcW w:w="486" w:type="pct"/>
            <w:tcBorders>
              <w:top w:val="nil"/>
              <w:left w:val="nil"/>
              <w:bottom w:val="single" w:sz="4" w:space="0" w:color="auto"/>
              <w:right w:val="single" w:sz="4" w:space="0" w:color="auto"/>
            </w:tcBorders>
            <w:shd w:val="clear" w:color="auto" w:fill="auto"/>
            <w:noWrap/>
            <w:vAlign w:val="center"/>
          </w:tcPr>
          <w:p w14:paraId="6B0AFFE4" w14:textId="77777777" w:rsidR="008828C3" w:rsidRPr="00587517" w:rsidRDefault="008828C3" w:rsidP="00587517">
            <w:pPr>
              <w:jc w:val="center"/>
              <w:rPr>
                <w:sz w:val="24"/>
                <w:szCs w:val="28"/>
              </w:rPr>
            </w:pPr>
            <w:r w:rsidRPr="00587517">
              <w:rPr>
                <w:sz w:val="24"/>
                <w:szCs w:val="28"/>
              </w:rPr>
              <w:t>11,7</w:t>
            </w:r>
          </w:p>
        </w:tc>
        <w:tc>
          <w:tcPr>
            <w:tcW w:w="538" w:type="pct"/>
            <w:tcBorders>
              <w:top w:val="nil"/>
              <w:left w:val="nil"/>
              <w:bottom w:val="single" w:sz="4" w:space="0" w:color="auto"/>
              <w:right w:val="single" w:sz="4" w:space="0" w:color="auto"/>
            </w:tcBorders>
            <w:shd w:val="clear" w:color="auto" w:fill="auto"/>
            <w:noWrap/>
            <w:vAlign w:val="center"/>
          </w:tcPr>
          <w:p w14:paraId="2007CE2F" w14:textId="77777777" w:rsidR="008828C3" w:rsidRPr="00587517" w:rsidRDefault="008828C3" w:rsidP="00587517">
            <w:pPr>
              <w:jc w:val="center"/>
              <w:rPr>
                <w:sz w:val="24"/>
                <w:szCs w:val="28"/>
              </w:rPr>
            </w:pPr>
            <w:r w:rsidRPr="00587517">
              <w:rPr>
                <w:sz w:val="24"/>
                <w:szCs w:val="28"/>
              </w:rPr>
              <w:t>11,7</w:t>
            </w:r>
          </w:p>
        </w:tc>
        <w:tc>
          <w:tcPr>
            <w:tcW w:w="485" w:type="pct"/>
            <w:tcBorders>
              <w:top w:val="nil"/>
              <w:left w:val="nil"/>
              <w:bottom w:val="single" w:sz="4" w:space="0" w:color="auto"/>
              <w:right w:val="single" w:sz="4" w:space="0" w:color="auto"/>
            </w:tcBorders>
            <w:shd w:val="clear" w:color="auto" w:fill="auto"/>
            <w:noWrap/>
            <w:vAlign w:val="center"/>
          </w:tcPr>
          <w:p w14:paraId="667D9A64" w14:textId="77777777" w:rsidR="008828C3" w:rsidRPr="00587517" w:rsidRDefault="008828C3" w:rsidP="00587517">
            <w:pPr>
              <w:jc w:val="center"/>
              <w:rPr>
                <w:sz w:val="24"/>
                <w:szCs w:val="28"/>
              </w:rPr>
            </w:pPr>
            <w:r w:rsidRPr="00587517">
              <w:rPr>
                <w:sz w:val="24"/>
                <w:szCs w:val="28"/>
              </w:rPr>
              <w:t>7,6</w:t>
            </w:r>
          </w:p>
        </w:tc>
      </w:tr>
    </w:tbl>
    <w:p w14:paraId="34C18C0E" w14:textId="77777777" w:rsidR="008828C3" w:rsidRPr="00587517" w:rsidRDefault="008828C3" w:rsidP="00587517">
      <w:pPr>
        <w:jc w:val="both"/>
        <w:rPr>
          <w:sz w:val="24"/>
          <w:szCs w:val="28"/>
        </w:rPr>
      </w:pPr>
      <w:r w:rsidRPr="00587517">
        <w:rPr>
          <w:sz w:val="24"/>
          <w:szCs w:val="28"/>
        </w:rPr>
        <w:t>Источник: Протокол заседания правления Региональной службы по тарифам Ханты–Мансийского автономного округа – Югры № 76 от 23.11.2017 г.</w:t>
      </w:r>
    </w:p>
    <w:p w14:paraId="0026BA40" w14:textId="77777777" w:rsidR="008828C3" w:rsidRPr="00587517" w:rsidRDefault="008828C3" w:rsidP="00587517">
      <w:pPr>
        <w:pStyle w:val="affb"/>
        <w:numPr>
          <w:ilvl w:val="0"/>
          <w:numId w:val="84"/>
        </w:numPr>
        <w:spacing w:before="120"/>
        <w:ind w:left="993" w:hanging="284"/>
        <w:jc w:val="both"/>
        <w:rPr>
          <w:b/>
          <w:sz w:val="28"/>
          <w:szCs w:val="28"/>
        </w:rPr>
      </w:pPr>
      <w:r w:rsidRPr="00587517">
        <w:rPr>
          <w:b/>
          <w:sz w:val="28"/>
          <w:szCs w:val="28"/>
        </w:rPr>
        <w:t>УЭЗС ООО «Газпром трансгаз Сургут»</w:t>
      </w:r>
    </w:p>
    <w:p w14:paraId="68C3CF76" w14:textId="77777777" w:rsidR="008828C3" w:rsidRPr="00587517" w:rsidRDefault="008828C3" w:rsidP="00587517">
      <w:pPr>
        <w:ind w:firstLine="708"/>
        <w:jc w:val="both"/>
        <w:rPr>
          <w:sz w:val="28"/>
          <w:szCs w:val="28"/>
        </w:rPr>
      </w:pPr>
      <w:r w:rsidRPr="00587517">
        <w:rPr>
          <w:sz w:val="28"/>
          <w:szCs w:val="28"/>
        </w:rPr>
        <w:t>ООО «Газпром трансгаз Сургут» имеет в собственности водозаборное сооружение, используемое для оказания услуг в сфере водоснабжения на территории города Сургута, в которое входят:</w:t>
      </w:r>
    </w:p>
    <w:p w14:paraId="3AFAD423" w14:textId="77777777" w:rsidR="008828C3" w:rsidRPr="00587517" w:rsidRDefault="008828C3" w:rsidP="00587517">
      <w:pPr>
        <w:pStyle w:val="affb"/>
        <w:numPr>
          <w:ilvl w:val="0"/>
          <w:numId w:val="57"/>
        </w:numPr>
        <w:ind w:left="993" w:hanging="284"/>
        <w:jc w:val="both"/>
        <w:rPr>
          <w:sz w:val="28"/>
          <w:szCs w:val="28"/>
        </w:rPr>
      </w:pPr>
      <w:r w:rsidRPr="00587517">
        <w:rPr>
          <w:sz w:val="28"/>
          <w:szCs w:val="28"/>
        </w:rPr>
        <w:t>3 скважины;</w:t>
      </w:r>
    </w:p>
    <w:p w14:paraId="43A904A7" w14:textId="77777777" w:rsidR="008828C3" w:rsidRPr="00587517" w:rsidRDefault="008828C3" w:rsidP="00587517">
      <w:pPr>
        <w:pStyle w:val="affb"/>
        <w:numPr>
          <w:ilvl w:val="0"/>
          <w:numId w:val="57"/>
        </w:numPr>
        <w:ind w:left="993" w:hanging="284"/>
        <w:jc w:val="both"/>
        <w:rPr>
          <w:sz w:val="28"/>
          <w:szCs w:val="28"/>
        </w:rPr>
      </w:pPr>
      <w:r w:rsidRPr="00587517">
        <w:rPr>
          <w:sz w:val="28"/>
          <w:szCs w:val="28"/>
        </w:rPr>
        <w:t>насосная станция над артскважиной;</w:t>
      </w:r>
    </w:p>
    <w:p w14:paraId="46244E83" w14:textId="77777777" w:rsidR="008828C3" w:rsidRPr="00587517" w:rsidRDefault="008828C3" w:rsidP="00587517">
      <w:pPr>
        <w:pStyle w:val="affb"/>
        <w:numPr>
          <w:ilvl w:val="0"/>
          <w:numId w:val="57"/>
        </w:numPr>
        <w:ind w:left="993" w:hanging="284"/>
        <w:jc w:val="both"/>
        <w:rPr>
          <w:sz w:val="28"/>
          <w:szCs w:val="28"/>
        </w:rPr>
      </w:pPr>
      <w:r w:rsidRPr="00587517">
        <w:rPr>
          <w:sz w:val="28"/>
          <w:szCs w:val="28"/>
        </w:rPr>
        <w:t>операторная;</w:t>
      </w:r>
    </w:p>
    <w:p w14:paraId="79E4DB3E" w14:textId="77777777" w:rsidR="008828C3" w:rsidRPr="00587517" w:rsidRDefault="008828C3" w:rsidP="00587517">
      <w:pPr>
        <w:pStyle w:val="affb"/>
        <w:numPr>
          <w:ilvl w:val="0"/>
          <w:numId w:val="57"/>
        </w:numPr>
        <w:ind w:left="993" w:hanging="284"/>
        <w:jc w:val="both"/>
        <w:rPr>
          <w:sz w:val="28"/>
          <w:szCs w:val="28"/>
        </w:rPr>
      </w:pPr>
      <w:r w:rsidRPr="00587517">
        <w:rPr>
          <w:sz w:val="28"/>
          <w:szCs w:val="28"/>
        </w:rPr>
        <w:t>внеплощадочные сети водопровода;</w:t>
      </w:r>
    </w:p>
    <w:p w14:paraId="5BBBC9B1" w14:textId="77777777" w:rsidR="008828C3" w:rsidRPr="00587517" w:rsidRDefault="008828C3" w:rsidP="00587517">
      <w:pPr>
        <w:pStyle w:val="affb"/>
        <w:numPr>
          <w:ilvl w:val="0"/>
          <w:numId w:val="57"/>
        </w:numPr>
        <w:ind w:left="993" w:hanging="284"/>
        <w:jc w:val="both"/>
        <w:rPr>
          <w:sz w:val="28"/>
          <w:szCs w:val="28"/>
        </w:rPr>
      </w:pPr>
      <w:r w:rsidRPr="00587517">
        <w:rPr>
          <w:sz w:val="28"/>
          <w:szCs w:val="28"/>
        </w:rPr>
        <w:t>сети хозяйственно–питьевого водоснабжения.</w:t>
      </w:r>
    </w:p>
    <w:p w14:paraId="4E3561FE" w14:textId="77777777" w:rsidR="008828C3" w:rsidRPr="00587517" w:rsidRDefault="008828C3" w:rsidP="00587517">
      <w:pPr>
        <w:ind w:firstLine="708"/>
        <w:jc w:val="both"/>
        <w:rPr>
          <w:sz w:val="28"/>
          <w:szCs w:val="28"/>
        </w:rPr>
      </w:pPr>
      <w:r w:rsidRPr="00587517">
        <w:rPr>
          <w:sz w:val="28"/>
          <w:szCs w:val="28"/>
        </w:rPr>
        <w:t xml:space="preserve">Основные производственные показатели систем водоснабжения в зоне деятельности ООО «Газпром трансгаз Сургут» </w:t>
      </w:r>
      <w:r w:rsidR="0070569A" w:rsidRPr="00587517">
        <w:rPr>
          <w:sz w:val="28"/>
          <w:szCs w:val="28"/>
        </w:rPr>
        <w:t xml:space="preserve">представлены в </w:t>
      </w:r>
      <w:r w:rsidRPr="00587517">
        <w:rPr>
          <w:sz w:val="28"/>
          <w:szCs w:val="28"/>
        </w:rPr>
        <w:t xml:space="preserve">табл. </w:t>
      </w:r>
      <w:r w:rsidR="004F273E" w:rsidRPr="00587517">
        <w:rPr>
          <w:sz w:val="28"/>
          <w:szCs w:val="28"/>
        </w:rPr>
        <w:t>8</w:t>
      </w:r>
      <w:r w:rsidRPr="00587517">
        <w:rPr>
          <w:sz w:val="28"/>
          <w:szCs w:val="28"/>
        </w:rPr>
        <w:t>.</w:t>
      </w:r>
    </w:p>
    <w:p w14:paraId="70FD2D2E" w14:textId="098FFD12" w:rsidR="008828C3" w:rsidRPr="00587517" w:rsidRDefault="008828C3" w:rsidP="00587517">
      <w:pPr>
        <w:spacing w:before="120" w:after="120"/>
        <w:jc w:val="both"/>
        <w:rPr>
          <w:sz w:val="24"/>
          <w:szCs w:val="28"/>
        </w:rPr>
      </w:pPr>
      <w:r w:rsidRPr="00587517">
        <w:rPr>
          <w:b/>
          <w:sz w:val="24"/>
          <w:szCs w:val="28"/>
        </w:rPr>
        <w:t xml:space="preserve">Таблица </w:t>
      </w:r>
      <w:r w:rsidRPr="00587517">
        <w:rPr>
          <w:b/>
          <w:sz w:val="24"/>
          <w:szCs w:val="28"/>
        </w:rPr>
        <w:fldChar w:fldCharType="begin"/>
      </w:r>
      <w:r w:rsidRPr="00587517">
        <w:rPr>
          <w:b/>
          <w:sz w:val="24"/>
          <w:szCs w:val="28"/>
        </w:rPr>
        <w:instrText xml:space="preserve"> SEQ Таблица \* ARABIC </w:instrText>
      </w:r>
      <w:r w:rsidRPr="00587517">
        <w:rPr>
          <w:b/>
          <w:sz w:val="24"/>
          <w:szCs w:val="28"/>
        </w:rPr>
        <w:fldChar w:fldCharType="separate"/>
      </w:r>
      <w:r w:rsidR="00A75652">
        <w:rPr>
          <w:b/>
          <w:noProof/>
          <w:sz w:val="24"/>
          <w:szCs w:val="28"/>
        </w:rPr>
        <w:t>8</w:t>
      </w:r>
      <w:r w:rsidRPr="00587517">
        <w:rPr>
          <w:b/>
          <w:sz w:val="24"/>
          <w:szCs w:val="28"/>
        </w:rPr>
        <w:fldChar w:fldCharType="end"/>
      </w:r>
      <w:r w:rsidRPr="00587517">
        <w:rPr>
          <w:b/>
          <w:sz w:val="24"/>
          <w:szCs w:val="28"/>
        </w:rPr>
        <w:t xml:space="preserve"> – Производственные показатели систем водоснабжения в зоне деятельности УЭЗС ООО «Газпром трансгаз Сургут»</w:t>
      </w:r>
    </w:p>
    <w:tbl>
      <w:tblPr>
        <w:tblW w:w="5000" w:type="pct"/>
        <w:tblLook w:val="04A0" w:firstRow="1" w:lastRow="0" w:firstColumn="1" w:lastColumn="0" w:noHBand="0" w:noVBand="1"/>
      </w:tblPr>
      <w:tblGrid>
        <w:gridCol w:w="5382"/>
        <w:gridCol w:w="1550"/>
        <w:gridCol w:w="1030"/>
        <w:gridCol w:w="1032"/>
        <w:gridCol w:w="1082"/>
      </w:tblGrid>
      <w:tr w:rsidR="008828C3" w:rsidRPr="00587517" w14:paraId="4A98EDE7" w14:textId="77777777" w:rsidTr="008D2E05">
        <w:trPr>
          <w:tblHeader/>
        </w:trPr>
        <w:tc>
          <w:tcPr>
            <w:tcW w:w="26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BB2ABB" w14:textId="77777777" w:rsidR="008828C3" w:rsidRPr="00587517" w:rsidRDefault="008828C3" w:rsidP="00587517">
            <w:pPr>
              <w:jc w:val="center"/>
              <w:rPr>
                <w:b/>
                <w:bCs/>
                <w:sz w:val="24"/>
                <w:szCs w:val="28"/>
              </w:rPr>
            </w:pPr>
            <w:r w:rsidRPr="00587517">
              <w:rPr>
                <w:b/>
                <w:bCs/>
                <w:sz w:val="24"/>
                <w:szCs w:val="28"/>
              </w:rPr>
              <w:t>Показатели</w:t>
            </w:r>
          </w:p>
        </w:tc>
        <w:tc>
          <w:tcPr>
            <w:tcW w:w="769" w:type="pct"/>
            <w:tcBorders>
              <w:top w:val="single" w:sz="4" w:space="0" w:color="auto"/>
              <w:left w:val="nil"/>
              <w:bottom w:val="single" w:sz="4" w:space="0" w:color="auto"/>
              <w:right w:val="single" w:sz="4" w:space="0" w:color="auto"/>
            </w:tcBorders>
            <w:shd w:val="clear" w:color="auto" w:fill="auto"/>
            <w:vAlign w:val="center"/>
            <w:hideMark/>
          </w:tcPr>
          <w:p w14:paraId="16632CDD" w14:textId="77777777" w:rsidR="008828C3" w:rsidRPr="00587517" w:rsidRDefault="008828C3" w:rsidP="00587517">
            <w:pPr>
              <w:jc w:val="center"/>
              <w:rPr>
                <w:b/>
                <w:bCs/>
                <w:sz w:val="24"/>
                <w:szCs w:val="28"/>
              </w:rPr>
            </w:pPr>
            <w:r w:rsidRPr="00587517">
              <w:rPr>
                <w:b/>
                <w:bCs/>
                <w:sz w:val="24"/>
                <w:szCs w:val="28"/>
              </w:rPr>
              <w:t>Ед. изм.</w:t>
            </w:r>
          </w:p>
        </w:tc>
        <w:tc>
          <w:tcPr>
            <w:tcW w:w="511" w:type="pct"/>
            <w:tcBorders>
              <w:top w:val="single" w:sz="4" w:space="0" w:color="auto"/>
              <w:left w:val="nil"/>
              <w:bottom w:val="single" w:sz="4" w:space="0" w:color="auto"/>
              <w:right w:val="single" w:sz="4" w:space="0" w:color="auto"/>
            </w:tcBorders>
            <w:shd w:val="clear" w:color="000000" w:fill="FFFFFF"/>
            <w:vAlign w:val="center"/>
            <w:hideMark/>
          </w:tcPr>
          <w:p w14:paraId="75BCE775" w14:textId="77777777" w:rsidR="008828C3" w:rsidRPr="00587517" w:rsidRDefault="008828C3" w:rsidP="00587517">
            <w:pPr>
              <w:jc w:val="center"/>
              <w:rPr>
                <w:b/>
                <w:bCs/>
                <w:sz w:val="24"/>
                <w:szCs w:val="28"/>
              </w:rPr>
            </w:pPr>
            <w:r w:rsidRPr="00587517">
              <w:rPr>
                <w:b/>
                <w:bCs/>
                <w:sz w:val="24"/>
                <w:szCs w:val="28"/>
              </w:rPr>
              <w:t>2017 г. факт</w:t>
            </w:r>
          </w:p>
        </w:tc>
        <w:tc>
          <w:tcPr>
            <w:tcW w:w="512" w:type="pct"/>
            <w:tcBorders>
              <w:top w:val="single" w:sz="4" w:space="0" w:color="auto"/>
              <w:left w:val="nil"/>
              <w:bottom w:val="single" w:sz="4" w:space="0" w:color="auto"/>
              <w:right w:val="single" w:sz="4" w:space="0" w:color="auto"/>
            </w:tcBorders>
            <w:shd w:val="clear" w:color="000000" w:fill="FFFFFF"/>
            <w:vAlign w:val="center"/>
            <w:hideMark/>
          </w:tcPr>
          <w:p w14:paraId="6B087727" w14:textId="77777777" w:rsidR="008828C3" w:rsidRPr="00587517" w:rsidRDefault="008828C3" w:rsidP="00587517">
            <w:pPr>
              <w:jc w:val="center"/>
              <w:rPr>
                <w:b/>
                <w:bCs/>
                <w:sz w:val="24"/>
                <w:szCs w:val="28"/>
              </w:rPr>
            </w:pPr>
            <w:r w:rsidRPr="00587517">
              <w:rPr>
                <w:b/>
                <w:bCs/>
                <w:sz w:val="24"/>
                <w:szCs w:val="28"/>
              </w:rPr>
              <w:t xml:space="preserve">2018 г. </w:t>
            </w:r>
          </w:p>
        </w:tc>
        <w:tc>
          <w:tcPr>
            <w:tcW w:w="537" w:type="pct"/>
            <w:tcBorders>
              <w:top w:val="single" w:sz="4" w:space="0" w:color="auto"/>
              <w:left w:val="nil"/>
              <w:bottom w:val="single" w:sz="4" w:space="0" w:color="auto"/>
              <w:right w:val="single" w:sz="4" w:space="0" w:color="auto"/>
            </w:tcBorders>
            <w:shd w:val="clear" w:color="auto" w:fill="auto"/>
            <w:vAlign w:val="center"/>
            <w:hideMark/>
          </w:tcPr>
          <w:p w14:paraId="3ECFF28D" w14:textId="77777777" w:rsidR="008828C3" w:rsidRPr="00587517" w:rsidRDefault="008828C3" w:rsidP="00587517">
            <w:pPr>
              <w:jc w:val="center"/>
              <w:rPr>
                <w:b/>
                <w:bCs/>
                <w:sz w:val="24"/>
                <w:szCs w:val="28"/>
              </w:rPr>
            </w:pPr>
            <w:r w:rsidRPr="00587517">
              <w:rPr>
                <w:b/>
                <w:bCs/>
                <w:sz w:val="24"/>
                <w:szCs w:val="28"/>
              </w:rPr>
              <w:t xml:space="preserve">2019 г.  </w:t>
            </w:r>
            <w:r w:rsidR="00E5521A" w:rsidRPr="00587517">
              <w:rPr>
                <w:b/>
                <w:bCs/>
                <w:sz w:val="24"/>
                <w:szCs w:val="28"/>
              </w:rPr>
              <w:t>прогноз</w:t>
            </w:r>
          </w:p>
        </w:tc>
      </w:tr>
      <w:tr w:rsidR="008828C3" w:rsidRPr="00587517" w14:paraId="2BBEF909" w14:textId="77777777" w:rsidTr="008D2E05">
        <w:tc>
          <w:tcPr>
            <w:tcW w:w="2671" w:type="pct"/>
            <w:tcBorders>
              <w:top w:val="nil"/>
              <w:left w:val="single" w:sz="4" w:space="0" w:color="auto"/>
              <w:bottom w:val="single" w:sz="4" w:space="0" w:color="auto"/>
              <w:right w:val="single" w:sz="4" w:space="0" w:color="auto"/>
            </w:tcBorders>
            <w:shd w:val="clear" w:color="auto" w:fill="auto"/>
            <w:vAlign w:val="center"/>
            <w:hideMark/>
          </w:tcPr>
          <w:p w14:paraId="67EB9939" w14:textId="77777777" w:rsidR="008828C3" w:rsidRPr="00587517" w:rsidRDefault="008828C3" w:rsidP="00587517">
            <w:pPr>
              <w:rPr>
                <w:sz w:val="24"/>
                <w:szCs w:val="28"/>
              </w:rPr>
            </w:pPr>
            <w:r w:rsidRPr="00587517">
              <w:rPr>
                <w:sz w:val="24"/>
                <w:szCs w:val="28"/>
              </w:rPr>
              <w:t>Число водопроводов</w:t>
            </w:r>
          </w:p>
        </w:tc>
        <w:tc>
          <w:tcPr>
            <w:tcW w:w="769" w:type="pct"/>
            <w:tcBorders>
              <w:top w:val="nil"/>
              <w:left w:val="nil"/>
              <w:bottom w:val="single" w:sz="4" w:space="0" w:color="auto"/>
              <w:right w:val="single" w:sz="4" w:space="0" w:color="auto"/>
            </w:tcBorders>
            <w:shd w:val="clear" w:color="auto" w:fill="auto"/>
            <w:vAlign w:val="center"/>
            <w:hideMark/>
          </w:tcPr>
          <w:p w14:paraId="54620589" w14:textId="77777777" w:rsidR="008828C3" w:rsidRPr="00587517" w:rsidRDefault="008828C3" w:rsidP="00587517">
            <w:pPr>
              <w:jc w:val="center"/>
              <w:rPr>
                <w:sz w:val="24"/>
                <w:szCs w:val="28"/>
              </w:rPr>
            </w:pPr>
            <w:r w:rsidRPr="00587517">
              <w:rPr>
                <w:sz w:val="24"/>
                <w:szCs w:val="28"/>
              </w:rPr>
              <w:t>ед.</w:t>
            </w:r>
          </w:p>
        </w:tc>
        <w:tc>
          <w:tcPr>
            <w:tcW w:w="511" w:type="pct"/>
            <w:tcBorders>
              <w:top w:val="nil"/>
              <w:left w:val="nil"/>
              <w:bottom w:val="single" w:sz="4" w:space="0" w:color="auto"/>
              <w:right w:val="single" w:sz="4" w:space="0" w:color="auto"/>
            </w:tcBorders>
            <w:shd w:val="clear" w:color="000000" w:fill="FFFFFF"/>
            <w:vAlign w:val="center"/>
            <w:hideMark/>
          </w:tcPr>
          <w:p w14:paraId="4F7B2CD7" w14:textId="77777777" w:rsidR="008828C3" w:rsidRPr="00587517" w:rsidRDefault="008828C3" w:rsidP="00587517">
            <w:pPr>
              <w:jc w:val="center"/>
              <w:rPr>
                <w:sz w:val="24"/>
                <w:szCs w:val="28"/>
              </w:rPr>
            </w:pPr>
            <w:r w:rsidRPr="00587517">
              <w:rPr>
                <w:sz w:val="24"/>
                <w:szCs w:val="28"/>
              </w:rPr>
              <w:t>2</w:t>
            </w:r>
          </w:p>
        </w:tc>
        <w:tc>
          <w:tcPr>
            <w:tcW w:w="512" w:type="pct"/>
            <w:tcBorders>
              <w:top w:val="nil"/>
              <w:left w:val="nil"/>
              <w:bottom w:val="single" w:sz="4" w:space="0" w:color="auto"/>
              <w:right w:val="single" w:sz="4" w:space="0" w:color="auto"/>
            </w:tcBorders>
            <w:shd w:val="clear" w:color="000000" w:fill="FFFFFF"/>
            <w:vAlign w:val="center"/>
            <w:hideMark/>
          </w:tcPr>
          <w:p w14:paraId="4374064D" w14:textId="77777777" w:rsidR="008828C3" w:rsidRPr="00587517" w:rsidRDefault="008828C3" w:rsidP="00587517">
            <w:pPr>
              <w:jc w:val="center"/>
              <w:rPr>
                <w:sz w:val="24"/>
                <w:szCs w:val="28"/>
              </w:rPr>
            </w:pPr>
            <w:r w:rsidRPr="00587517">
              <w:rPr>
                <w:sz w:val="24"/>
                <w:szCs w:val="28"/>
              </w:rPr>
              <w:t>2</w:t>
            </w:r>
          </w:p>
        </w:tc>
        <w:tc>
          <w:tcPr>
            <w:tcW w:w="537" w:type="pct"/>
            <w:tcBorders>
              <w:top w:val="nil"/>
              <w:left w:val="nil"/>
              <w:bottom w:val="single" w:sz="4" w:space="0" w:color="auto"/>
              <w:right w:val="single" w:sz="4" w:space="0" w:color="auto"/>
            </w:tcBorders>
            <w:shd w:val="clear" w:color="000000" w:fill="FFFFFF"/>
            <w:vAlign w:val="center"/>
            <w:hideMark/>
          </w:tcPr>
          <w:p w14:paraId="55229BC7" w14:textId="77777777" w:rsidR="008828C3" w:rsidRPr="00587517" w:rsidRDefault="008828C3" w:rsidP="00587517">
            <w:pPr>
              <w:jc w:val="center"/>
              <w:rPr>
                <w:sz w:val="24"/>
                <w:szCs w:val="28"/>
              </w:rPr>
            </w:pPr>
            <w:r w:rsidRPr="00587517">
              <w:rPr>
                <w:sz w:val="24"/>
                <w:szCs w:val="28"/>
              </w:rPr>
              <w:t>2</w:t>
            </w:r>
          </w:p>
        </w:tc>
      </w:tr>
      <w:tr w:rsidR="008828C3" w:rsidRPr="00587517" w14:paraId="37EA2A3E" w14:textId="77777777" w:rsidTr="008D2E05">
        <w:tc>
          <w:tcPr>
            <w:tcW w:w="2671" w:type="pct"/>
            <w:tcBorders>
              <w:top w:val="nil"/>
              <w:left w:val="single" w:sz="4" w:space="0" w:color="auto"/>
              <w:bottom w:val="single" w:sz="4" w:space="0" w:color="auto"/>
              <w:right w:val="single" w:sz="4" w:space="0" w:color="auto"/>
            </w:tcBorders>
            <w:shd w:val="clear" w:color="auto" w:fill="auto"/>
            <w:vAlign w:val="center"/>
            <w:hideMark/>
          </w:tcPr>
          <w:p w14:paraId="58649CA5" w14:textId="77777777" w:rsidR="008828C3" w:rsidRPr="00587517" w:rsidRDefault="008828C3" w:rsidP="00587517">
            <w:pPr>
              <w:rPr>
                <w:sz w:val="24"/>
                <w:szCs w:val="28"/>
              </w:rPr>
            </w:pPr>
            <w:r w:rsidRPr="00587517">
              <w:rPr>
                <w:sz w:val="24"/>
                <w:szCs w:val="28"/>
              </w:rPr>
              <w:t>Суммарная протяженность сети:</w:t>
            </w:r>
          </w:p>
        </w:tc>
        <w:tc>
          <w:tcPr>
            <w:tcW w:w="769" w:type="pct"/>
            <w:tcBorders>
              <w:top w:val="nil"/>
              <w:left w:val="nil"/>
              <w:bottom w:val="single" w:sz="4" w:space="0" w:color="auto"/>
              <w:right w:val="single" w:sz="4" w:space="0" w:color="auto"/>
            </w:tcBorders>
            <w:shd w:val="clear" w:color="auto" w:fill="auto"/>
            <w:vAlign w:val="center"/>
            <w:hideMark/>
          </w:tcPr>
          <w:p w14:paraId="26DA3FA2" w14:textId="77777777" w:rsidR="008828C3" w:rsidRPr="00587517" w:rsidRDefault="008828C3" w:rsidP="00587517">
            <w:pPr>
              <w:jc w:val="center"/>
              <w:rPr>
                <w:sz w:val="24"/>
                <w:szCs w:val="28"/>
              </w:rPr>
            </w:pPr>
            <w:r w:rsidRPr="00587517">
              <w:rPr>
                <w:sz w:val="24"/>
                <w:szCs w:val="28"/>
              </w:rPr>
              <w:t>км</w:t>
            </w:r>
          </w:p>
        </w:tc>
        <w:tc>
          <w:tcPr>
            <w:tcW w:w="511" w:type="pct"/>
            <w:tcBorders>
              <w:top w:val="nil"/>
              <w:left w:val="nil"/>
              <w:bottom w:val="single" w:sz="4" w:space="0" w:color="auto"/>
              <w:right w:val="single" w:sz="4" w:space="0" w:color="auto"/>
            </w:tcBorders>
            <w:shd w:val="clear" w:color="000000" w:fill="FFFFFF"/>
            <w:noWrap/>
            <w:vAlign w:val="center"/>
            <w:hideMark/>
          </w:tcPr>
          <w:p w14:paraId="1DC7ED97" w14:textId="77777777" w:rsidR="008828C3" w:rsidRPr="00587517" w:rsidRDefault="008828C3" w:rsidP="00587517">
            <w:pPr>
              <w:jc w:val="center"/>
              <w:rPr>
                <w:sz w:val="24"/>
                <w:szCs w:val="28"/>
              </w:rPr>
            </w:pPr>
            <w:r w:rsidRPr="00587517">
              <w:rPr>
                <w:sz w:val="24"/>
                <w:szCs w:val="28"/>
              </w:rPr>
              <w:t>3,544</w:t>
            </w:r>
          </w:p>
        </w:tc>
        <w:tc>
          <w:tcPr>
            <w:tcW w:w="512" w:type="pct"/>
            <w:tcBorders>
              <w:top w:val="nil"/>
              <w:left w:val="nil"/>
              <w:bottom w:val="single" w:sz="4" w:space="0" w:color="auto"/>
              <w:right w:val="single" w:sz="4" w:space="0" w:color="auto"/>
            </w:tcBorders>
            <w:shd w:val="clear" w:color="000000" w:fill="FFFFFF"/>
            <w:noWrap/>
            <w:vAlign w:val="center"/>
            <w:hideMark/>
          </w:tcPr>
          <w:p w14:paraId="19F27520" w14:textId="77777777" w:rsidR="008828C3" w:rsidRPr="00587517" w:rsidRDefault="008828C3" w:rsidP="00587517">
            <w:pPr>
              <w:jc w:val="center"/>
              <w:rPr>
                <w:sz w:val="24"/>
                <w:szCs w:val="28"/>
              </w:rPr>
            </w:pPr>
            <w:r w:rsidRPr="00587517">
              <w:rPr>
                <w:sz w:val="24"/>
                <w:szCs w:val="28"/>
              </w:rPr>
              <w:t>3,544</w:t>
            </w:r>
          </w:p>
        </w:tc>
        <w:tc>
          <w:tcPr>
            <w:tcW w:w="537" w:type="pct"/>
            <w:tcBorders>
              <w:top w:val="nil"/>
              <w:left w:val="nil"/>
              <w:bottom w:val="single" w:sz="4" w:space="0" w:color="auto"/>
              <w:right w:val="single" w:sz="4" w:space="0" w:color="auto"/>
            </w:tcBorders>
            <w:shd w:val="clear" w:color="000000" w:fill="FFFFFF"/>
            <w:noWrap/>
            <w:vAlign w:val="center"/>
            <w:hideMark/>
          </w:tcPr>
          <w:p w14:paraId="05841A1B" w14:textId="77777777" w:rsidR="008828C3" w:rsidRPr="00587517" w:rsidRDefault="008828C3" w:rsidP="00587517">
            <w:pPr>
              <w:jc w:val="center"/>
              <w:rPr>
                <w:sz w:val="24"/>
                <w:szCs w:val="28"/>
              </w:rPr>
            </w:pPr>
            <w:r w:rsidRPr="00587517">
              <w:rPr>
                <w:sz w:val="24"/>
                <w:szCs w:val="28"/>
              </w:rPr>
              <w:t>3,544</w:t>
            </w:r>
          </w:p>
        </w:tc>
      </w:tr>
      <w:tr w:rsidR="008828C3" w:rsidRPr="00587517" w14:paraId="7F0B99DA" w14:textId="77777777" w:rsidTr="008D2E05">
        <w:tc>
          <w:tcPr>
            <w:tcW w:w="2671" w:type="pct"/>
            <w:tcBorders>
              <w:top w:val="nil"/>
              <w:left w:val="single" w:sz="4" w:space="0" w:color="auto"/>
              <w:bottom w:val="single" w:sz="4" w:space="0" w:color="auto"/>
              <w:right w:val="single" w:sz="4" w:space="0" w:color="auto"/>
            </w:tcBorders>
            <w:shd w:val="clear" w:color="auto" w:fill="auto"/>
            <w:vAlign w:val="center"/>
            <w:hideMark/>
          </w:tcPr>
          <w:p w14:paraId="2D635B59" w14:textId="77777777" w:rsidR="008828C3" w:rsidRPr="00587517" w:rsidRDefault="008828C3" w:rsidP="00587517">
            <w:pPr>
              <w:rPr>
                <w:sz w:val="24"/>
                <w:szCs w:val="28"/>
              </w:rPr>
            </w:pPr>
            <w:r w:rsidRPr="00587517">
              <w:rPr>
                <w:sz w:val="24"/>
                <w:szCs w:val="28"/>
              </w:rPr>
              <w:t>Количество скважин, из них:</w:t>
            </w:r>
          </w:p>
        </w:tc>
        <w:tc>
          <w:tcPr>
            <w:tcW w:w="769" w:type="pct"/>
            <w:tcBorders>
              <w:top w:val="nil"/>
              <w:left w:val="nil"/>
              <w:bottom w:val="single" w:sz="4" w:space="0" w:color="auto"/>
              <w:right w:val="single" w:sz="4" w:space="0" w:color="auto"/>
            </w:tcBorders>
            <w:shd w:val="clear" w:color="auto" w:fill="auto"/>
            <w:vAlign w:val="center"/>
            <w:hideMark/>
          </w:tcPr>
          <w:p w14:paraId="57B44277" w14:textId="77777777" w:rsidR="008828C3" w:rsidRPr="00587517" w:rsidRDefault="008828C3" w:rsidP="00587517">
            <w:pPr>
              <w:jc w:val="center"/>
              <w:rPr>
                <w:sz w:val="24"/>
                <w:szCs w:val="28"/>
              </w:rPr>
            </w:pPr>
            <w:r w:rsidRPr="00587517">
              <w:rPr>
                <w:sz w:val="24"/>
                <w:szCs w:val="28"/>
              </w:rPr>
              <w:t>ед.</w:t>
            </w:r>
          </w:p>
        </w:tc>
        <w:tc>
          <w:tcPr>
            <w:tcW w:w="511" w:type="pct"/>
            <w:tcBorders>
              <w:top w:val="nil"/>
              <w:left w:val="nil"/>
              <w:bottom w:val="single" w:sz="4" w:space="0" w:color="auto"/>
              <w:right w:val="single" w:sz="4" w:space="0" w:color="auto"/>
            </w:tcBorders>
            <w:shd w:val="clear" w:color="000000" w:fill="FFFFFF"/>
            <w:noWrap/>
            <w:vAlign w:val="center"/>
            <w:hideMark/>
          </w:tcPr>
          <w:p w14:paraId="3966C6F7" w14:textId="77777777" w:rsidR="008828C3" w:rsidRPr="00587517" w:rsidRDefault="008828C3" w:rsidP="00587517">
            <w:pPr>
              <w:jc w:val="center"/>
              <w:rPr>
                <w:sz w:val="24"/>
                <w:szCs w:val="28"/>
              </w:rPr>
            </w:pPr>
            <w:r w:rsidRPr="00587517">
              <w:rPr>
                <w:sz w:val="24"/>
                <w:szCs w:val="28"/>
              </w:rPr>
              <w:t>3</w:t>
            </w:r>
          </w:p>
        </w:tc>
        <w:tc>
          <w:tcPr>
            <w:tcW w:w="512" w:type="pct"/>
            <w:tcBorders>
              <w:top w:val="nil"/>
              <w:left w:val="nil"/>
              <w:bottom w:val="single" w:sz="4" w:space="0" w:color="auto"/>
              <w:right w:val="single" w:sz="4" w:space="0" w:color="auto"/>
            </w:tcBorders>
            <w:shd w:val="clear" w:color="000000" w:fill="FFFFFF"/>
            <w:noWrap/>
            <w:vAlign w:val="center"/>
            <w:hideMark/>
          </w:tcPr>
          <w:p w14:paraId="36EBD59C" w14:textId="77777777" w:rsidR="008828C3" w:rsidRPr="00587517" w:rsidRDefault="008828C3" w:rsidP="00587517">
            <w:pPr>
              <w:jc w:val="center"/>
              <w:rPr>
                <w:sz w:val="24"/>
                <w:szCs w:val="28"/>
              </w:rPr>
            </w:pPr>
            <w:r w:rsidRPr="00587517">
              <w:rPr>
                <w:sz w:val="24"/>
                <w:szCs w:val="28"/>
              </w:rPr>
              <w:t>3</w:t>
            </w:r>
          </w:p>
        </w:tc>
        <w:tc>
          <w:tcPr>
            <w:tcW w:w="537" w:type="pct"/>
            <w:tcBorders>
              <w:top w:val="nil"/>
              <w:left w:val="nil"/>
              <w:bottom w:val="single" w:sz="4" w:space="0" w:color="auto"/>
              <w:right w:val="single" w:sz="4" w:space="0" w:color="auto"/>
            </w:tcBorders>
            <w:shd w:val="clear" w:color="000000" w:fill="FFFFFF"/>
            <w:noWrap/>
            <w:vAlign w:val="center"/>
            <w:hideMark/>
          </w:tcPr>
          <w:p w14:paraId="106EA062" w14:textId="77777777" w:rsidR="008828C3" w:rsidRPr="00587517" w:rsidRDefault="008828C3" w:rsidP="00587517">
            <w:pPr>
              <w:jc w:val="center"/>
              <w:rPr>
                <w:sz w:val="24"/>
                <w:szCs w:val="28"/>
              </w:rPr>
            </w:pPr>
            <w:r w:rsidRPr="00587517">
              <w:rPr>
                <w:sz w:val="24"/>
                <w:szCs w:val="28"/>
              </w:rPr>
              <w:t>3</w:t>
            </w:r>
          </w:p>
        </w:tc>
      </w:tr>
      <w:tr w:rsidR="008828C3" w:rsidRPr="00587517" w14:paraId="31094319" w14:textId="77777777" w:rsidTr="008D2E05">
        <w:tc>
          <w:tcPr>
            <w:tcW w:w="2671" w:type="pct"/>
            <w:tcBorders>
              <w:top w:val="nil"/>
              <w:left w:val="single" w:sz="4" w:space="0" w:color="auto"/>
              <w:bottom w:val="single" w:sz="4" w:space="0" w:color="auto"/>
              <w:right w:val="single" w:sz="4" w:space="0" w:color="auto"/>
            </w:tcBorders>
            <w:shd w:val="clear" w:color="auto" w:fill="auto"/>
            <w:vAlign w:val="center"/>
            <w:hideMark/>
          </w:tcPr>
          <w:p w14:paraId="7B1A409E" w14:textId="77777777" w:rsidR="008828C3" w:rsidRPr="00587517" w:rsidRDefault="008828C3" w:rsidP="00587517">
            <w:pPr>
              <w:rPr>
                <w:sz w:val="24"/>
                <w:szCs w:val="28"/>
              </w:rPr>
            </w:pPr>
            <w:r w:rsidRPr="00587517">
              <w:rPr>
                <w:sz w:val="24"/>
                <w:szCs w:val="28"/>
              </w:rPr>
              <w:t xml:space="preserve">   в эксплуатации</w:t>
            </w:r>
          </w:p>
        </w:tc>
        <w:tc>
          <w:tcPr>
            <w:tcW w:w="769" w:type="pct"/>
            <w:tcBorders>
              <w:top w:val="nil"/>
              <w:left w:val="nil"/>
              <w:bottom w:val="single" w:sz="4" w:space="0" w:color="auto"/>
              <w:right w:val="single" w:sz="4" w:space="0" w:color="auto"/>
            </w:tcBorders>
            <w:shd w:val="clear" w:color="auto" w:fill="auto"/>
            <w:vAlign w:val="center"/>
            <w:hideMark/>
          </w:tcPr>
          <w:p w14:paraId="392DFA7D" w14:textId="77777777" w:rsidR="008828C3" w:rsidRPr="00587517" w:rsidRDefault="008828C3" w:rsidP="00587517">
            <w:pPr>
              <w:jc w:val="center"/>
              <w:rPr>
                <w:sz w:val="24"/>
                <w:szCs w:val="28"/>
              </w:rPr>
            </w:pPr>
            <w:r w:rsidRPr="00587517">
              <w:rPr>
                <w:sz w:val="24"/>
                <w:szCs w:val="28"/>
              </w:rPr>
              <w:t>ед.</w:t>
            </w:r>
          </w:p>
        </w:tc>
        <w:tc>
          <w:tcPr>
            <w:tcW w:w="511" w:type="pct"/>
            <w:tcBorders>
              <w:top w:val="nil"/>
              <w:left w:val="nil"/>
              <w:bottom w:val="single" w:sz="4" w:space="0" w:color="auto"/>
              <w:right w:val="single" w:sz="4" w:space="0" w:color="auto"/>
            </w:tcBorders>
            <w:shd w:val="clear" w:color="000000" w:fill="FFFFFF"/>
            <w:noWrap/>
            <w:vAlign w:val="center"/>
            <w:hideMark/>
          </w:tcPr>
          <w:p w14:paraId="33EF6873" w14:textId="77777777" w:rsidR="008828C3" w:rsidRPr="00587517" w:rsidRDefault="008828C3" w:rsidP="00587517">
            <w:pPr>
              <w:jc w:val="center"/>
              <w:rPr>
                <w:sz w:val="24"/>
                <w:szCs w:val="28"/>
              </w:rPr>
            </w:pPr>
            <w:r w:rsidRPr="00587517">
              <w:rPr>
                <w:sz w:val="24"/>
                <w:szCs w:val="28"/>
              </w:rPr>
              <w:t>2</w:t>
            </w:r>
          </w:p>
        </w:tc>
        <w:tc>
          <w:tcPr>
            <w:tcW w:w="512" w:type="pct"/>
            <w:tcBorders>
              <w:top w:val="nil"/>
              <w:left w:val="nil"/>
              <w:bottom w:val="single" w:sz="4" w:space="0" w:color="auto"/>
              <w:right w:val="single" w:sz="4" w:space="0" w:color="auto"/>
            </w:tcBorders>
            <w:shd w:val="clear" w:color="000000" w:fill="FFFFFF"/>
            <w:noWrap/>
            <w:vAlign w:val="center"/>
            <w:hideMark/>
          </w:tcPr>
          <w:p w14:paraId="0286D1DB" w14:textId="77777777" w:rsidR="008828C3" w:rsidRPr="00587517" w:rsidRDefault="008828C3" w:rsidP="00587517">
            <w:pPr>
              <w:jc w:val="center"/>
              <w:rPr>
                <w:sz w:val="24"/>
                <w:szCs w:val="28"/>
              </w:rPr>
            </w:pPr>
            <w:r w:rsidRPr="00587517">
              <w:rPr>
                <w:sz w:val="24"/>
                <w:szCs w:val="28"/>
              </w:rPr>
              <w:t>3</w:t>
            </w:r>
          </w:p>
        </w:tc>
        <w:tc>
          <w:tcPr>
            <w:tcW w:w="537" w:type="pct"/>
            <w:tcBorders>
              <w:top w:val="nil"/>
              <w:left w:val="nil"/>
              <w:bottom w:val="single" w:sz="4" w:space="0" w:color="auto"/>
              <w:right w:val="single" w:sz="4" w:space="0" w:color="auto"/>
            </w:tcBorders>
            <w:shd w:val="clear" w:color="auto" w:fill="auto"/>
            <w:noWrap/>
            <w:vAlign w:val="center"/>
            <w:hideMark/>
          </w:tcPr>
          <w:p w14:paraId="092D7C61" w14:textId="77777777" w:rsidR="008828C3" w:rsidRPr="00587517" w:rsidRDefault="008828C3" w:rsidP="00587517">
            <w:pPr>
              <w:jc w:val="center"/>
              <w:rPr>
                <w:sz w:val="24"/>
                <w:szCs w:val="28"/>
              </w:rPr>
            </w:pPr>
            <w:r w:rsidRPr="00587517">
              <w:rPr>
                <w:sz w:val="24"/>
                <w:szCs w:val="28"/>
              </w:rPr>
              <w:t>2</w:t>
            </w:r>
          </w:p>
        </w:tc>
      </w:tr>
      <w:tr w:rsidR="008828C3" w:rsidRPr="00587517" w14:paraId="5591ED44" w14:textId="77777777" w:rsidTr="008D2E05">
        <w:tc>
          <w:tcPr>
            <w:tcW w:w="2671" w:type="pct"/>
            <w:tcBorders>
              <w:top w:val="nil"/>
              <w:left w:val="single" w:sz="4" w:space="0" w:color="auto"/>
              <w:bottom w:val="single" w:sz="4" w:space="0" w:color="auto"/>
              <w:right w:val="single" w:sz="4" w:space="0" w:color="auto"/>
            </w:tcBorders>
            <w:shd w:val="clear" w:color="auto" w:fill="auto"/>
            <w:vAlign w:val="center"/>
            <w:hideMark/>
          </w:tcPr>
          <w:p w14:paraId="4B5FE6D8" w14:textId="77777777" w:rsidR="008828C3" w:rsidRPr="00587517" w:rsidRDefault="008828C3" w:rsidP="00587517">
            <w:pPr>
              <w:rPr>
                <w:sz w:val="24"/>
                <w:szCs w:val="28"/>
              </w:rPr>
            </w:pPr>
            <w:r w:rsidRPr="00587517">
              <w:rPr>
                <w:sz w:val="24"/>
                <w:szCs w:val="28"/>
              </w:rPr>
              <w:t xml:space="preserve">   в резерве</w:t>
            </w:r>
          </w:p>
        </w:tc>
        <w:tc>
          <w:tcPr>
            <w:tcW w:w="769" w:type="pct"/>
            <w:tcBorders>
              <w:top w:val="nil"/>
              <w:left w:val="nil"/>
              <w:bottom w:val="single" w:sz="4" w:space="0" w:color="auto"/>
              <w:right w:val="single" w:sz="4" w:space="0" w:color="auto"/>
            </w:tcBorders>
            <w:shd w:val="clear" w:color="auto" w:fill="auto"/>
            <w:vAlign w:val="center"/>
            <w:hideMark/>
          </w:tcPr>
          <w:p w14:paraId="3927D615" w14:textId="77777777" w:rsidR="008828C3" w:rsidRPr="00587517" w:rsidRDefault="008828C3" w:rsidP="00587517">
            <w:pPr>
              <w:jc w:val="center"/>
              <w:rPr>
                <w:sz w:val="24"/>
                <w:szCs w:val="28"/>
              </w:rPr>
            </w:pPr>
            <w:r w:rsidRPr="00587517">
              <w:rPr>
                <w:sz w:val="24"/>
                <w:szCs w:val="28"/>
              </w:rPr>
              <w:t>ед.</w:t>
            </w:r>
          </w:p>
        </w:tc>
        <w:tc>
          <w:tcPr>
            <w:tcW w:w="511" w:type="pct"/>
            <w:tcBorders>
              <w:top w:val="nil"/>
              <w:left w:val="nil"/>
              <w:bottom w:val="single" w:sz="4" w:space="0" w:color="auto"/>
              <w:right w:val="single" w:sz="4" w:space="0" w:color="auto"/>
            </w:tcBorders>
            <w:shd w:val="clear" w:color="000000" w:fill="FFFFFF"/>
            <w:noWrap/>
            <w:vAlign w:val="center"/>
            <w:hideMark/>
          </w:tcPr>
          <w:p w14:paraId="484CAB1C" w14:textId="77777777" w:rsidR="008828C3" w:rsidRPr="00587517" w:rsidRDefault="008828C3" w:rsidP="00587517">
            <w:pPr>
              <w:jc w:val="center"/>
              <w:rPr>
                <w:sz w:val="24"/>
                <w:szCs w:val="28"/>
              </w:rPr>
            </w:pPr>
            <w:r w:rsidRPr="00587517">
              <w:rPr>
                <w:sz w:val="24"/>
                <w:szCs w:val="28"/>
              </w:rPr>
              <w:t>1</w:t>
            </w:r>
          </w:p>
        </w:tc>
        <w:tc>
          <w:tcPr>
            <w:tcW w:w="512" w:type="pct"/>
            <w:tcBorders>
              <w:top w:val="nil"/>
              <w:left w:val="nil"/>
              <w:bottom w:val="single" w:sz="4" w:space="0" w:color="auto"/>
              <w:right w:val="single" w:sz="4" w:space="0" w:color="auto"/>
            </w:tcBorders>
            <w:shd w:val="clear" w:color="000000" w:fill="FFFFFF"/>
            <w:noWrap/>
            <w:vAlign w:val="center"/>
            <w:hideMark/>
          </w:tcPr>
          <w:p w14:paraId="404D35F3" w14:textId="77777777" w:rsidR="008828C3" w:rsidRPr="00587517" w:rsidRDefault="008828C3" w:rsidP="00587517">
            <w:pPr>
              <w:jc w:val="center"/>
              <w:rPr>
                <w:sz w:val="24"/>
                <w:szCs w:val="28"/>
              </w:rPr>
            </w:pPr>
            <w:r w:rsidRPr="00587517">
              <w:rPr>
                <w:sz w:val="24"/>
                <w:szCs w:val="28"/>
              </w:rPr>
              <w:t>– </w:t>
            </w:r>
          </w:p>
        </w:tc>
        <w:tc>
          <w:tcPr>
            <w:tcW w:w="537" w:type="pct"/>
            <w:tcBorders>
              <w:top w:val="nil"/>
              <w:left w:val="nil"/>
              <w:bottom w:val="single" w:sz="4" w:space="0" w:color="auto"/>
              <w:right w:val="single" w:sz="4" w:space="0" w:color="auto"/>
            </w:tcBorders>
            <w:shd w:val="clear" w:color="000000" w:fill="FFFFFF"/>
            <w:noWrap/>
            <w:vAlign w:val="center"/>
            <w:hideMark/>
          </w:tcPr>
          <w:p w14:paraId="6D1B90E1" w14:textId="77777777" w:rsidR="008828C3" w:rsidRPr="00587517" w:rsidRDefault="008828C3" w:rsidP="00587517">
            <w:pPr>
              <w:jc w:val="center"/>
              <w:rPr>
                <w:sz w:val="24"/>
                <w:szCs w:val="28"/>
              </w:rPr>
            </w:pPr>
            <w:r w:rsidRPr="00587517">
              <w:rPr>
                <w:sz w:val="24"/>
                <w:szCs w:val="28"/>
              </w:rPr>
              <w:t> 1</w:t>
            </w:r>
          </w:p>
        </w:tc>
      </w:tr>
      <w:tr w:rsidR="008828C3" w:rsidRPr="00587517" w14:paraId="7949AAB2" w14:textId="77777777" w:rsidTr="008D2E05">
        <w:tc>
          <w:tcPr>
            <w:tcW w:w="2671" w:type="pct"/>
            <w:tcBorders>
              <w:top w:val="nil"/>
              <w:left w:val="single" w:sz="4" w:space="0" w:color="auto"/>
              <w:bottom w:val="single" w:sz="4" w:space="0" w:color="auto"/>
              <w:right w:val="single" w:sz="4" w:space="0" w:color="auto"/>
            </w:tcBorders>
            <w:shd w:val="clear" w:color="auto" w:fill="auto"/>
            <w:vAlign w:val="center"/>
            <w:hideMark/>
          </w:tcPr>
          <w:p w14:paraId="5A482856" w14:textId="77777777" w:rsidR="008828C3" w:rsidRPr="00587517" w:rsidRDefault="008828C3" w:rsidP="00587517">
            <w:pPr>
              <w:rPr>
                <w:sz w:val="24"/>
                <w:szCs w:val="28"/>
              </w:rPr>
            </w:pPr>
            <w:r w:rsidRPr="00587517">
              <w:rPr>
                <w:sz w:val="24"/>
                <w:szCs w:val="28"/>
              </w:rPr>
              <w:t>Установленная производственная мощность насосных станций 1–го подъема</w:t>
            </w:r>
          </w:p>
        </w:tc>
        <w:tc>
          <w:tcPr>
            <w:tcW w:w="769" w:type="pct"/>
            <w:tcBorders>
              <w:top w:val="nil"/>
              <w:left w:val="nil"/>
              <w:bottom w:val="single" w:sz="4" w:space="0" w:color="auto"/>
              <w:right w:val="single" w:sz="4" w:space="0" w:color="auto"/>
            </w:tcBorders>
            <w:shd w:val="clear" w:color="auto" w:fill="auto"/>
            <w:vAlign w:val="center"/>
            <w:hideMark/>
          </w:tcPr>
          <w:p w14:paraId="1D4054E5" w14:textId="77777777" w:rsidR="008828C3" w:rsidRPr="00587517" w:rsidRDefault="008828C3" w:rsidP="00587517">
            <w:pPr>
              <w:jc w:val="center"/>
              <w:rPr>
                <w:sz w:val="24"/>
                <w:szCs w:val="28"/>
              </w:rPr>
            </w:pPr>
            <w:r w:rsidRPr="00587517">
              <w:rPr>
                <w:sz w:val="24"/>
                <w:szCs w:val="28"/>
              </w:rPr>
              <w:t>тыс. м³/ сут.</w:t>
            </w:r>
          </w:p>
        </w:tc>
        <w:tc>
          <w:tcPr>
            <w:tcW w:w="511" w:type="pct"/>
            <w:tcBorders>
              <w:top w:val="nil"/>
              <w:left w:val="nil"/>
              <w:bottom w:val="single" w:sz="4" w:space="0" w:color="auto"/>
              <w:right w:val="single" w:sz="4" w:space="0" w:color="auto"/>
            </w:tcBorders>
            <w:shd w:val="clear" w:color="000000" w:fill="FFFFFF"/>
            <w:noWrap/>
            <w:vAlign w:val="center"/>
            <w:hideMark/>
          </w:tcPr>
          <w:p w14:paraId="48058D03" w14:textId="77777777" w:rsidR="008828C3" w:rsidRPr="00587517" w:rsidRDefault="008828C3" w:rsidP="00587517">
            <w:pPr>
              <w:jc w:val="center"/>
              <w:rPr>
                <w:sz w:val="24"/>
                <w:szCs w:val="28"/>
              </w:rPr>
            </w:pPr>
            <w:r w:rsidRPr="00587517">
              <w:rPr>
                <w:sz w:val="24"/>
                <w:szCs w:val="28"/>
              </w:rPr>
              <w:t>0,45</w:t>
            </w:r>
          </w:p>
        </w:tc>
        <w:tc>
          <w:tcPr>
            <w:tcW w:w="512" w:type="pct"/>
            <w:tcBorders>
              <w:top w:val="nil"/>
              <w:left w:val="nil"/>
              <w:bottom w:val="single" w:sz="4" w:space="0" w:color="auto"/>
              <w:right w:val="single" w:sz="4" w:space="0" w:color="auto"/>
            </w:tcBorders>
            <w:shd w:val="clear" w:color="000000" w:fill="FFFFFF"/>
            <w:noWrap/>
            <w:vAlign w:val="center"/>
            <w:hideMark/>
          </w:tcPr>
          <w:p w14:paraId="17FF924B" w14:textId="77777777" w:rsidR="008828C3" w:rsidRPr="00587517" w:rsidRDefault="008828C3" w:rsidP="00587517">
            <w:pPr>
              <w:jc w:val="center"/>
              <w:rPr>
                <w:sz w:val="24"/>
                <w:szCs w:val="28"/>
              </w:rPr>
            </w:pPr>
            <w:r w:rsidRPr="00587517">
              <w:rPr>
                <w:sz w:val="24"/>
                <w:szCs w:val="28"/>
              </w:rPr>
              <w:t>0,40</w:t>
            </w:r>
          </w:p>
        </w:tc>
        <w:tc>
          <w:tcPr>
            <w:tcW w:w="537" w:type="pct"/>
            <w:tcBorders>
              <w:top w:val="nil"/>
              <w:left w:val="nil"/>
              <w:bottom w:val="single" w:sz="4" w:space="0" w:color="auto"/>
              <w:right w:val="single" w:sz="4" w:space="0" w:color="auto"/>
            </w:tcBorders>
            <w:shd w:val="clear" w:color="000000" w:fill="FFFFFF"/>
            <w:noWrap/>
            <w:vAlign w:val="center"/>
            <w:hideMark/>
          </w:tcPr>
          <w:p w14:paraId="429C17CB" w14:textId="77777777" w:rsidR="008828C3" w:rsidRPr="00587517" w:rsidRDefault="008828C3" w:rsidP="00587517">
            <w:pPr>
              <w:jc w:val="center"/>
              <w:rPr>
                <w:sz w:val="24"/>
                <w:szCs w:val="28"/>
              </w:rPr>
            </w:pPr>
            <w:r w:rsidRPr="00587517">
              <w:rPr>
                <w:sz w:val="24"/>
                <w:szCs w:val="28"/>
              </w:rPr>
              <w:t>0,45</w:t>
            </w:r>
          </w:p>
        </w:tc>
      </w:tr>
      <w:tr w:rsidR="008828C3" w:rsidRPr="00587517" w14:paraId="3AFDC31E" w14:textId="77777777" w:rsidTr="008D2E05">
        <w:tc>
          <w:tcPr>
            <w:tcW w:w="2671" w:type="pct"/>
            <w:tcBorders>
              <w:top w:val="nil"/>
              <w:left w:val="single" w:sz="4" w:space="0" w:color="auto"/>
              <w:bottom w:val="single" w:sz="4" w:space="0" w:color="auto"/>
              <w:right w:val="single" w:sz="4" w:space="0" w:color="auto"/>
            </w:tcBorders>
            <w:shd w:val="clear" w:color="auto" w:fill="auto"/>
            <w:vAlign w:val="center"/>
            <w:hideMark/>
          </w:tcPr>
          <w:p w14:paraId="1A267AB5" w14:textId="77777777" w:rsidR="008828C3" w:rsidRPr="00587517" w:rsidRDefault="008828C3" w:rsidP="00587517">
            <w:pPr>
              <w:rPr>
                <w:sz w:val="24"/>
                <w:szCs w:val="28"/>
              </w:rPr>
            </w:pPr>
            <w:r w:rsidRPr="00587517">
              <w:rPr>
                <w:sz w:val="24"/>
                <w:szCs w:val="28"/>
              </w:rPr>
              <w:t xml:space="preserve">Фактически задействованная мощность насосных станций 1–го подъема </w:t>
            </w:r>
          </w:p>
        </w:tc>
        <w:tc>
          <w:tcPr>
            <w:tcW w:w="769" w:type="pct"/>
            <w:tcBorders>
              <w:top w:val="nil"/>
              <w:left w:val="nil"/>
              <w:bottom w:val="single" w:sz="4" w:space="0" w:color="auto"/>
              <w:right w:val="single" w:sz="4" w:space="0" w:color="auto"/>
            </w:tcBorders>
            <w:shd w:val="clear" w:color="auto" w:fill="auto"/>
            <w:vAlign w:val="center"/>
            <w:hideMark/>
          </w:tcPr>
          <w:p w14:paraId="513E37F6" w14:textId="77777777" w:rsidR="008828C3" w:rsidRPr="00587517" w:rsidRDefault="008828C3" w:rsidP="00587517">
            <w:pPr>
              <w:jc w:val="center"/>
              <w:rPr>
                <w:sz w:val="24"/>
                <w:szCs w:val="28"/>
              </w:rPr>
            </w:pPr>
            <w:r w:rsidRPr="00587517">
              <w:rPr>
                <w:sz w:val="24"/>
                <w:szCs w:val="28"/>
              </w:rPr>
              <w:t>тыс. м³/ сут.</w:t>
            </w:r>
          </w:p>
        </w:tc>
        <w:tc>
          <w:tcPr>
            <w:tcW w:w="511" w:type="pct"/>
            <w:tcBorders>
              <w:top w:val="nil"/>
              <w:left w:val="nil"/>
              <w:bottom w:val="single" w:sz="4" w:space="0" w:color="auto"/>
              <w:right w:val="single" w:sz="4" w:space="0" w:color="auto"/>
            </w:tcBorders>
            <w:shd w:val="clear" w:color="auto" w:fill="auto"/>
            <w:vAlign w:val="center"/>
            <w:hideMark/>
          </w:tcPr>
          <w:p w14:paraId="5AF5B9C6" w14:textId="77777777" w:rsidR="008828C3" w:rsidRPr="00587517" w:rsidRDefault="008828C3" w:rsidP="00587517">
            <w:pPr>
              <w:jc w:val="center"/>
              <w:rPr>
                <w:sz w:val="24"/>
                <w:szCs w:val="28"/>
              </w:rPr>
            </w:pPr>
            <w:r w:rsidRPr="00587517">
              <w:rPr>
                <w:sz w:val="24"/>
                <w:szCs w:val="28"/>
              </w:rPr>
              <w:t>0,23</w:t>
            </w:r>
          </w:p>
        </w:tc>
        <w:tc>
          <w:tcPr>
            <w:tcW w:w="512" w:type="pct"/>
            <w:tcBorders>
              <w:top w:val="nil"/>
              <w:left w:val="nil"/>
              <w:bottom w:val="single" w:sz="4" w:space="0" w:color="auto"/>
              <w:right w:val="single" w:sz="4" w:space="0" w:color="auto"/>
            </w:tcBorders>
            <w:shd w:val="clear" w:color="auto" w:fill="auto"/>
            <w:vAlign w:val="center"/>
            <w:hideMark/>
          </w:tcPr>
          <w:p w14:paraId="1FE4BFDE" w14:textId="77777777" w:rsidR="008828C3" w:rsidRPr="00587517" w:rsidRDefault="008828C3" w:rsidP="00587517">
            <w:pPr>
              <w:jc w:val="center"/>
              <w:rPr>
                <w:sz w:val="24"/>
                <w:szCs w:val="28"/>
              </w:rPr>
            </w:pPr>
            <w:r w:rsidRPr="00587517">
              <w:rPr>
                <w:sz w:val="24"/>
                <w:szCs w:val="28"/>
              </w:rPr>
              <w:t>0,2</w:t>
            </w:r>
            <w:r w:rsidR="00E5521A" w:rsidRPr="00587517">
              <w:rPr>
                <w:sz w:val="24"/>
                <w:szCs w:val="28"/>
              </w:rPr>
              <w:t>2</w:t>
            </w:r>
          </w:p>
        </w:tc>
        <w:tc>
          <w:tcPr>
            <w:tcW w:w="537" w:type="pct"/>
            <w:tcBorders>
              <w:top w:val="nil"/>
              <w:left w:val="nil"/>
              <w:bottom w:val="single" w:sz="4" w:space="0" w:color="auto"/>
              <w:right w:val="single" w:sz="4" w:space="0" w:color="auto"/>
            </w:tcBorders>
            <w:shd w:val="clear" w:color="auto" w:fill="auto"/>
            <w:vAlign w:val="center"/>
            <w:hideMark/>
          </w:tcPr>
          <w:p w14:paraId="25A16072" w14:textId="77777777" w:rsidR="008828C3" w:rsidRPr="00587517" w:rsidRDefault="008828C3" w:rsidP="00587517">
            <w:pPr>
              <w:jc w:val="center"/>
              <w:rPr>
                <w:sz w:val="24"/>
                <w:szCs w:val="28"/>
              </w:rPr>
            </w:pPr>
            <w:r w:rsidRPr="00587517">
              <w:rPr>
                <w:sz w:val="24"/>
                <w:szCs w:val="28"/>
              </w:rPr>
              <w:t>0,22</w:t>
            </w:r>
          </w:p>
        </w:tc>
      </w:tr>
      <w:tr w:rsidR="008828C3" w:rsidRPr="00587517" w14:paraId="3CA47C92" w14:textId="77777777" w:rsidTr="008D2E05">
        <w:tc>
          <w:tcPr>
            <w:tcW w:w="2671" w:type="pct"/>
            <w:tcBorders>
              <w:top w:val="nil"/>
              <w:left w:val="single" w:sz="4" w:space="0" w:color="auto"/>
              <w:bottom w:val="single" w:sz="4" w:space="0" w:color="auto"/>
              <w:right w:val="single" w:sz="4" w:space="0" w:color="auto"/>
            </w:tcBorders>
            <w:shd w:val="clear" w:color="auto" w:fill="auto"/>
            <w:vAlign w:val="center"/>
            <w:hideMark/>
          </w:tcPr>
          <w:p w14:paraId="3433173D" w14:textId="77777777" w:rsidR="008828C3" w:rsidRPr="00587517" w:rsidRDefault="008828C3" w:rsidP="00587517">
            <w:pPr>
              <w:rPr>
                <w:sz w:val="24"/>
                <w:szCs w:val="28"/>
              </w:rPr>
            </w:pPr>
            <w:r w:rsidRPr="00587517">
              <w:rPr>
                <w:sz w:val="24"/>
                <w:szCs w:val="28"/>
              </w:rPr>
              <w:t xml:space="preserve">    в % от установленной мощности</w:t>
            </w:r>
          </w:p>
        </w:tc>
        <w:tc>
          <w:tcPr>
            <w:tcW w:w="769" w:type="pct"/>
            <w:tcBorders>
              <w:top w:val="nil"/>
              <w:left w:val="nil"/>
              <w:bottom w:val="single" w:sz="4" w:space="0" w:color="auto"/>
              <w:right w:val="single" w:sz="4" w:space="0" w:color="auto"/>
            </w:tcBorders>
            <w:shd w:val="clear" w:color="auto" w:fill="auto"/>
            <w:vAlign w:val="center"/>
            <w:hideMark/>
          </w:tcPr>
          <w:p w14:paraId="270F41A0" w14:textId="77777777" w:rsidR="008828C3" w:rsidRPr="00587517" w:rsidRDefault="008828C3" w:rsidP="00587517">
            <w:pPr>
              <w:jc w:val="center"/>
              <w:rPr>
                <w:sz w:val="24"/>
                <w:szCs w:val="28"/>
              </w:rPr>
            </w:pPr>
            <w:r w:rsidRPr="00587517">
              <w:rPr>
                <w:sz w:val="24"/>
                <w:szCs w:val="28"/>
              </w:rPr>
              <w:t>%</w:t>
            </w:r>
          </w:p>
        </w:tc>
        <w:tc>
          <w:tcPr>
            <w:tcW w:w="511" w:type="pct"/>
            <w:tcBorders>
              <w:top w:val="nil"/>
              <w:left w:val="nil"/>
              <w:bottom w:val="single" w:sz="4" w:space="0" w:color="auto"/>
              <w:right w:val="single" w:sz="4" w:space="0" w:color="auto"/>
            </w:tcBorders>
            <w:shd w:val="clear" w:color="000000" w:fill="FFFFFF"/>
            <w:vAlign w:val="center"/>
            <w:hideMark/>
          </w:tcPr>
          <w:p w14:paraId="0F554F06" w14:textId="77777777" w:rsidR="008828C3" w:rsidRPr="00587517" w:rsidRDefault="008828C3" w:rsidP="00587517">
            <w:pPr>
              <w:jc w:val="center"/>
              <w:rPr>
                <w:sz w:val="24"/>
                <w:szCs w:val="28"/>
              </w:rPr>
            </w:pPr>
            <w:r w:rsidRPr="00587517">
              <w:rPr>
                <w:sz w:val="24"/>
                <w:szCs w:val="28"/>
              </w:rPr>
              <w:t>51,11</w:t>
            </w:r>
          </w:p>
        </w:tc>
        <w:tc>
          <w:tcPr>
            <w:tcW w:w="512" w:type="pct"/>
            <w:tcBorders>
              <w:top w:val="nil"/>
              <w:left w:val="nil"/>
              <w:bottom w:val="single" w:sz="4" w:space="0" w:color="auto"/>
              <w:right w:val="single" w:sz="4" w:space="0" w:color="auto"/>
            </w:tcBorders>
            <w:shd w:val="clear" w:color="000000" w:fill="FFFFFF"/>
            <w:vAlign w:val="center"/>
            <w:hideMark/>
          </w:tcPr>
          <w:p w14:paraId="56C55FFC" w14:textId="77777777" w:rsidR="008828C3" w:rsidRPr="00587517" w:rsidRDefault="008828C3" w:rsidP="00587517">
            <w:pPr>
              <w:jc w:val="center"/>
              <w:rPr>
                <w:sz w:val="24"/>
                <w:szCs w:val="28"/>
              </w:rPr>
            </w:pPr>
            <w:r w:rsidRPr="00587517">
              <w:rPr>
                <w:sz w:val="24"/>
                <w:szCs w:val="28"/>
              </w:rPr>
              <w:t>5</w:t>
            </w:r>
            <w:r w:rsidR="00E5521A" w:rsidRPr="00587517">
              <w:rPr>
                <w:sz w:val="24"/>
                <w:szCs w:val="28"/>
              </w:rPr>
              <w:t>4,9</w:t>
            </w:r>
          </w:p>
        </w:tc>
        <w:tc>
          <w:tcPr>
            <w:tcW w:w="537" w:type="pct"/>
            <w:tcBorders>
              <w:top w:val="nil"/>
              <w:left w:val="nil"/>
              <w:bottom w:val="single" w:sz="4" w:space="0" w:color="auto"/>
              <w:right w:val="single" w:sz="4" w:space="0" w:color="auto"/>
            </w:tcBorders>
            <w:shd w:val="clear" w:color="000000" w:fill="FFFFFF"/>
            <w:vAlign w:val="center"/>
            <w:hideMark/>
          </w:tcPr>
          <w:p w14:paraId="6D003956" w14:textId="77777777" w:rsidR="008828C3" w:rsidRPr="00587517" w:rsidRDefault="008828C3" w:rsidP="00587517">
            <w:pPr>
              <w:jc w:val="center"/>
              <w:rPr>
                <w:sz w:val="24"/>
                <w:szCs w:val="28"/>
              </w:rPr>
            </w:pPr>
            <w:r w:rsidRPr="00587517">
              <w:rPr>
                <w:sz w:val="24"/>
                <w:szCs w:val="28"/>
              </w:rPr>
              <w:t>48,89</w:t>
            </w:r>
          </w:p>
        </w:tc>
      </w:tr>
      <w:tr w:rsidR="008828C3" w:rsidRPr="00587517" w14:paraId="4D3B94D4" w14:textId="77777777" w:rsidTr="008D2E05">
        <w:tc>
          <w:tcPr>
            <w:tcW w:w="2671" w:type="pct"/>
            <w:tcBorders>
              <w:top w:val="nil"/>
              <w:left w:val="single" w:sz="4" w:space="0" w:color="auto"/>
              <w:bottom w:val="single" w:sz="4" w:space="0" w:color="auto"/>
              <w:right w:val="single" w:sz="4" w:space="0" w:color="auto"/>
            </w:tcBorders>
            <w:shd w:val="clear" w:color="auto" w:fill="auto"/>
            <w:vAlign w:val="center"/>
            <w:hideMark/>
          </w:tcPr>
          <w:p w14:paraId="0D4BCF46" w14:textId="77777777" w:rsidR="008828C3" w:rsidRPr="00587517" w:rsidRDefault="008828C3" w:rsidP="00587517">
            <w:pPr>
              <w:rPr>
                <w:sz w:val="24"/>
                <w:szCs w:val="28"/>
              </w:rPr>
            </w:pPr>
            <w:r w:rsidRPr="00587517">
              <w:rPr>
                <w:sz w:val="24"/>
                <w:szCs w:val="28"/>
              </w:rPr>
              <w:t>Установленная производственная мощность очистных сооружений</w:t>
            </w:r>
          </w:p>
        </w:tc>
        <w:tc>
          <w:tcPr>
            <w:tcW w:w="769" w:type="pct"/>
            <w:tcBorders>
              <w:top w:val="nil"/>
              <w:left w:val="nil"/>
              <w:bottom w:val="single" w:sz="4" w:space="0" w:color="auto"/>
              <w:right w:val="single" w:sz="4" w:space="0" w:color="auto"/>
            </w:tcBorders>
            <w:shd w:val="clear" w:color="auto" w:fill="auto"/>
            <w:vAlign w:val="center"/>
            <w:hideMark/>
          </w:tcPr>
          <w:p w14:paraId="305B68ED" w14:textId="77777777" w:rsidR="008828C3" w:rsidRPr="00587517" w:rsidRDefault="008828C3" w:rsidP="00587517">
            <w:pPr>
              <w:jc w:val="center"/>
              <w:rPr>
                <w:sz w:val="24"/>
                <w:szCs w:val="28"/>
              </w:rPr>
            </w:pPr>
            <w:r w:rsidRPr="00587517">
              <w:rPr>
                <w:sz w:val="24"/>
                <w:szCs w:val="28"/>
              </w:rPr>
              <w:t>тыс. м³/ сут.</w:t>
            </w:r>
          </w:p>
        </w:tc>
        <w:tc>
          <w:tcPr>
            <w:tcW w:w="511" w:type="pct"/>
            <w:tcBorders>
              <w:top w:val="nil"/>
              <w:left w:val="nil"/>
              <w:bottom w:val="single" w:sz="4" w:space="0" w:color="auto"/>
              <w:right w:val="single" w:sz="4" w:space="0" w:color="auto"/>
            </w:tcBorders>
            <w:shd w:val="clear" w:color="000000" w:fill="FFFFFF"/>
            <w:vAlign w:val="center"/>
            <w:hideMark/>
          </w:tcPr>
          <w:p w14:paraId="3DD5244A" w14:textId="77777777" w:rsidR="008828C3" w:rsidRPr="00587517" w:rsidRDefault="008828C3" w:rsidP="00587517">
            <w:pPr>
              <w:jc w:val="center"/>
              <w:rPr>
                <w:sz w:val="24"/>
                <w:szCs w:val="28"/>
              </w:rPr>
            </w:pPr>
            <w:r w:rsidRPr="00587517">
              <w:rPr>
                <w:sz w:val="24"/>
                <w:szCs w:val="28"/>
              </w:rPr>
              <w:t>0,45</w:t>
            </w:r>
          </w:p>
        </w:tc>
        <w:tc>
          <w:tcPr>
            <w:tcW w:w="512" w:type="pct"/>
            <w:tcBorders>
              <w:top w:val="nil"/>
              <w:left w:val="nil"/>
              <w:bottom w:val="single" w:sz="4" w:space="0" w:color="auto"/>
              <w:right w:val="single" w:sz="4" w:space="0" w:color="auto"/>
            </w:tcBorders>
            <w:shd w:val="clear" w:color="000000" w:fill="FFFFFF"/>
            <w:vAlign w:val="center"/>
            <w:hideMark/>
          </w:tcPr>
          <w:p w14:paraId="34DDFCB5" w14:textId="77777777" w:rsidR="008828C3" w:rsidRPr="00587517" w:rsidRDefault="008828C3" w:rsidP="00587517">
            <w:pPr>
              <w:jc w:val="center"/>
              <w:rPr>
                <w:sz w:val="24"/>
                <w:szCs w:val="28"/>
              </w:rPr>
            </w:pPr>
            <w:r w:rsidRPr="00587517">
              <w:rPr>
                <w:sz w:val="24"/>
                <w:szCs w:val="28"/>
              </w:rPr>
              <w:t>0,40</w:t>
            </w:r>
          </w:p>
        </w:tc>
        <w:tc>
          <w:tcPr>
            <w:tcW w:w="537" w:type="pct"/>
            <w:tcBorders>
              <w:top w:val="nil"/>
              <w:left w:val="nil"/>
              <w:bottom w:val="single" w:sz="4" w:space="0" w:color="auto"/>
              <w:right w:val="single" w:sz="4" w:space="0" w:color="auto"/>
            </w:tcBorders>
            <w:shd w:val="clear" w:color="000000" w:fill="FFFFFF"/>
            <w:vAlign w:val="center"/>
            <w:hideMark/>
          </w:tcPr>
          <w:p w14:paraId="43346CB8" w14:textId="77777777" w:rsidR="008828C3" w:rsidRPr="00587517" w:rsidRDefault="008828C3" w:rsidP="00587517">
            <w:pPr>
              <w:jc w:val="center"/>
              <w:rPr>
                <w:sz w:val="24"/>
                <w:szCs w:val="28"/>
              </w:rPr>
            </w:pPr>
            <w:r w:rsidRPr="00587517">
              <w:rPr>
                <w:sz w:val="24"/>
                <w:szCs w:val="28"/>
              </w:rPr>
              <w:t>0,45</w:t>
            </w:r>
          </w:p>
        </w:tc>
      </w:tr>
      <w:tr w:rsidR="008828C3" w:rsidRPr="00587517" w14:paraId="1C95C4D7" w14:textId="77777777" w:rsidTr="008D2E05">
        <w:tc>
          <w:tcPr>
            <w:tcW w:w="2671" w:type="pct"/>
            <w:tcBorders>
              <w:top w:val="nil"/>
              <w:left w:val="single" w:sz="4" w:space="0" w:color="auto"/>
              <w:bottom w:val="single" w:sz="4" w:space="0" w:color="auto"/>
              <w:right w:val="single" w:sz="4" w:space="0" w:color="auto"/>
            </w:tcBorders>
            <w:shd w:val="clear" w:color="auto" w:fill="auto"/>
            <w:vAlign w:val="center"/>
            <w:hideMark/>
          </w:tcPr>
          <w:p w14:paraId="01C95586" w14:textId="77777777" w:rsidR="008828C3" w:rsidRPr="00587517" w:rsidRDefault="008828C3" w:rsidP="00587517">
            <w:pPr>
              <w:rPr>
                <w:sz w:val="24"/>
                <w:szCs w:val="28"/>
              </w:rPr>
            </w:pPr>
            <w:r w:rsidRPr="00587517">
              <w:rPr>
                <w:sz w:val="24"/>
                <w:szCs w:val="28"/>
              </w:rPr>
              <w:t>Фактически задействованная мощность очистных сооружений</w:t>
            </w:r>
          </w:p>
        </w:tc>
        <w:tc>
          <w:tcPr>
            <w:tcW w:w="769" w:type="pct"/>
            <w:tcBorders>
              <w:top w:val="nil"/>
              <w:left w:val="nil"/>
              <w:bottom w:val="single" w:sz="4" w:space="0" w:color="auto"/>
              <w:right w:val="single" w:sz="4" w:space="0" w:color="auto"/>
            </w:tcBorders>
            <w:shd w:val="clear" w:color="auto" w:fill="auto"/>
            <w:vAlign w:val="bottom"/>
            <w:hideMark/>
          </w:tcPr>
          <w:p w14:paraId="23E29441" w14:textId="77777777" w:rsidR="008828C3" w:rsidRPr="00587517" w:rsidRDefault="008828C3" w:rsidP="00587517">
            <w:pPr>
              <w:jc w:val="center"/>
              <w:rPr>
                <w:sz w:val="24"/>
                <w:szCs w:val="28"/>
              </w:rPr>
            </w:pPr>
          </w:p>
        </w:tc>
        <w:tc>
          <w:tcPr>
            <w:tcW w:w="511" w:type="pct"/>
            <w:tcBorders>
              <w:top w:val="nil"/>
              <w:left w:val="nil"/>
              <w:bottom w:val="single" w:sz="4" w:space="0" w:color="auto"/>
              <w:right w:val="single" w:sz="4" w:space="0" w:color="auto"/>
            </w:tcBorders>
            <w:shd w:val="clear" w:color="000000" w:fill="FFFFFF"/>
            <w:noWrap/>
            <w:vAlign w:val="center"/>
            <w:hideMark/>
          </w:tcPr>
          <w:p w14:paraId="465E394A" w14:textId="77777777" w:rsidR="008828C3" w:rsidRPr="00587517" w:rsidRDefault="008828C3" w:rsidP="00587517">
            <w:pPr>
              <w:jc w:val="center"/>
              <w:rPr>
                <w:sz w:val="24"/>
                <w:szCs w:val="28"/>
              </w:rPr>
            </w:pPr>
            <w:r w:rsidRPr="00587517">
              <w:rPr>
                <w:sz w:val="24"/>
                <w:szCs w:val="28"/>
              </w:rPr>
              <w:t>0,23</w:t>
            </w:r>
          </w:p>
        </w:tc>
        <w:tc>
          <w:tcPr>
            <w:tcW w:w="512" w:type="pct"/>
            <w:tcBorders>
              <w:top w:val="nil"/>
              <w:left w:val="nil"/>
              <w:bottom w:val="single" w:sz="4" w:space="0" w:color="auto"/>
              <w:right w:val="single" w:sz="4" w:space="0" w:color="auto"/>
            </w:tcBorders>
            <w:shd w:val="clear" w:color="000000" w:fill="FFFFFF"/>
            <w:noWrap/>
            <w:vAlign w:val="center"/>
            <w:hideMark/>
          </w:tcPr>
          <w:p w14:paraId="27C894CA" w14:textId="77777777" w:rsidR="008828C3" w:rsidRPr="00587517" w:rsidRDefault="008828C3" w:rsidP="00587517">
            <w:pPr>
              <w:jc w:val="center"/>
              <w:rPr>
                <w:sz w:val="24"/>
                <w:szCs w:val="28"/>
              </w:rPr>
            </w:pPr>
            <w:r w:rsidRPr="00587517">
              <w:rPr>
                <w:sz w:val="24"/>
                <w:szCs w:val="28"/>
              </w:rPr>
              <w:t>0,2</w:t>
            </w:r>
            <w:r w:rsidR="00C41B20" w:rsidRPr="00587517">
              <w:rPr>
                <w:sz w:val="24"/>
                <w:szCs w:val="28"/>
              </w:rPr>
              <w:t>2</w:t>
            </w:r>
          </w:p>
        </w:tc>
        <w:tc>
          <w:tcPr>
            <w:tcW w:w="537" w:type="pct"/>
            <w:tcBorders>
              <w:top w:val="nil"/>
              <w:left w:val="nil"/>
              <w:bottom w:val="single" w:sz="4" w:space="0" w:color="auto"/>
              <w:right w:val="single" w:sz="4" w:space="0" w:color="auto"/>
            </w:tcBorders>
            <w:shd w:val="clear" w:color="000000" w:fill="FFFFFF"/>
            <w:noWrap/>
            <w:vAlign w:val="center"/>
            <w:hideMark/>
          </w:tcPr>
          <w:p w14:paraId="5500D91B" w14:textId="77777777" w:rsidR="008828C3" w:rsidRPr="00587517" w:rsidRDefault="008828C3" w:rsidP="00587517">
            <w:pPr>
              <w:jc w:val="center"/>
              <w:rPr>
                <w:sz w:val="24"/>
                <w:szCs w:val="28"/>
              </w:rPr>
            </w:pPr>
            <w:r w:rsidRPr="00587517">
              <w:rPr>
                <w:sz w:val="24"/>
                <w:szCs w:val="28"/>
              </w:rPr>
              <w:t>0,22</w:t>
            </w:r>
          </w:p>
        </w:tc>
      </w:tr>
      <w:tr w:rsidR="008828C3" w:rsidRPr="00587517" w14:paraId="415D379D" w14:textId="77777777" w:rsidTr="008D2E05">
        <w:tc>
          <w:tcPr>
            <w:tcW w:w="2671" w:type="pct"/>
            <w:tcBorders>
              <w:top w:val="nil"/>
              <w:left w:val="single" w:sz="4" w:space="0" w:color="auto"/>
              <w:bottom w:val="single" w:sz="4" w:space="0" w:color="auto"/>
              <w:right w:val="single" w:sz="4" w:space="0" w:color="auto"/>
            </w:tcBorders>
            <w:shd w:val="clear" w:color="auto" w:fill="auto"/>
            <w:vAlign w:val="center"/>
            <w:hideMark/>
          </w:tcPr>
          <w:p w14:paraId="38AD3264" w14:textId="77777777" w:rsidR="008828C3" w:rsidRPr="00587517" w:rsidRDefault="008828C3" w:rsidP="00587517">
            <w:pPr>
              <w:rPr>
                <w:sz w:val="24"/>
                <w:szCs w:val="28"/>
              </w:rPr>
            </w:pPr>
            <w:r w:rsidRPr="00587517">
              <w:rPr>
                <w:sz w:val="24"/>
                <w:szCs w:val="28"/>
              </w:rPr>
              <w:t xml:space="preserve">    в % от установленной мощности</w:t>
            </w:r>
          </w:p>
        </w:tc>
        <w:tc>
          <w:tcPr>
            <w:tcW w:w="769" w:type="pct"/>
            <w:tcBorders>
              <w:top w:val="nil"/>
              <w:left w:val="nil"/>
              <w:bottom w:val="single" w:sz="4" w:space="0" w:color="auto"/>
              <w:right w:val="single" w:sz="4" w:space="0" w:color="auto"/>
            </w:tcBorders>
            <w:shd w:val="clear" w:color="auto" w:fill="auto"/>
            <w:vAlign w:val="center"/>
            <w:hideMark/>
          </w:tcPr>
          <w:p w14:paraId="6772E856" w14:textId="77777777" w:rsidR="008828C3" w:rsidRPr="00587517" w:rsidRDefault="008828C3" w:rsidP="00587517">
            <w:pPr>
              <w:jc w:val="center"/>
              <w:rPr>
                <w:sz w:val="24"/>
                <w:szCs w:val="28"/>
              </w:rPr>
            </w:pPr>
            <w:r w:rsidRPr="00587517">
              <w:rPr>
                <w:sz w:val="24"/>
                <w:szCs w:val="28"/>
              </w:rPr>
              <w:t>%</w:t>
            </w:r>
          </w:p>
        </w:tc>
        <w:tc>
          <w:tcPr>
            <w:tcW w:w="511" w:type="pct"/>
            <w:tcBorders>
              <w:top w:val="nil"/>
              <w:left w:val="nil"/>
              <w:bottom w:val="single" w:sz="4" w:space="0" w:color="auto"/>
              <w:right w:val="single" w:sz="4" w:space="0" w:color="auto"/>
            </w:tcBorders>
            <w:shd w:val="clear" w:color="auto" w:fill="auto"/>
            <w:noWrap/>
            <w:vAlign w:val="center"/>
            <w:hideMark/>
          </w:tcPr>
          <w:p w14:paraId="3E482C6B" w14:textId="77777777" w:rsidR="008828C3" w:rsidRPr="00587517" w:rsidRDefault="008828C3" w:rsidP="00587517">
            <w:pPr>
              <w:jc w:val="center"/>
              <w:rPr>
                <w:sz w:val="24"/>
                <w:szCs w:val="28"/>
              </w:rPr>
            </w:pPr>
            <w:r w:rsidRPr="00587517">
              <w:rPr>
                <w:sz w:val="24"/>
                <w:szCs w:val="28"/>
              </w:rPr>
              <w:t>51,11</w:t>
            </w:r>
          </w:p>
        </w:tc>
        <w:tc>
          <w:tcPr>
            <w:tcW w:w="512" w:type="pct"/>
            <w:tcBorders>
              <w:top w:val="nil"/>
              <w:left w:val="nil"/>
              <w:bottom w:val="single" w:sz="4" w:space="0" w:color="auto"/>
              <w:right w:val="single" w:sz="4" w:space="0" w:color="auto"/>
            </w:tcBorders>
            <w:shd w:val="clear" w:color="auto" w:fill="auto"/>
            <w:noWrap/>
            <w:vAlign w:val="center"/>
            <w:hideMark/>
          </w:tcPr>
          <w:p w14:paraId="71DCE467" w14:textId="77777777" w:rsidR="008828C3" w:rsidRPr="00587517" w:rsidRDefault="008828C3" w:rsidP="00587517">
            <w:pPr>
              <w:jc w:val="center"/>
              <w:rPr>
                <w:sz w:val="24"/>
                <w:szCs w:val="28"/>
              </w:rPr>
            </w:pPr>
            <w:r w:rsidRPr="00587517">
              <w:rPr>
                <w:sz w:val="24"/>
                <w:szCs w:val="28"/>
              </w:rPr>
              <w:t>5</w:t>
            </w:r>
            <w:r w:rsidR="00C41B20" w:rsidRPr="00587517">
              <w:rPr>
                <w:sz w:val="24"/>
                <w:szCs w:val="28"/>
              </w:rPr>
              <w:t>54,9</w:t>
            </w:r>
          </w:p>
        </w:tc>
        <w:tc>
          <w:tcPr>
            <w:tcW w:w="537" w:type="pct"/>
            <w:tcBorders>
              <w:top w:val="nil"/>
              <w:left w:val="nil"/>
              <w:bottom w:val="single" w:sz="4" w:space="0" w:color="auto"/>
              <w:right w:val="single" w:sz="4" w:space="0" w:color="auto"/>
            </w:tcBorders>
            <w:shd w:val="clear" w:color="auto" w:fill="auto"/>
            <w:noWrap/>
            <w:vAlign w:val="center"/>
            <w:hideMark/>
          </w:tcPr>
          <w:p w14:paraId="423333F6" w14:textId="77777777" w:rsidR="008828C3" w:rsidRPr="00587517" w:rsidRDefault="008828C3" w:rsidP="00587517">
            <w:pPr>
              <w:jc w:val="center"/>
              <w:rPr>
                <w:sz w:val="24"/>
                <w:szCs w:val="28"/>
              </w:rPr>
            </w:pPr>
            <w:r w:rsidRPr="00587517">
              <w:rPr>
                <w:sz w:val="24"/>
                <w:szCs w:val="28"/>
              </w:rPr>
              <w:t>48,89</w:t>
            </w:r>
          </w:p>
        </w:tc>
      </w:tr>
      <w:tr w:rsidR="008828C3" w:rsidRPr="00587517" w14:paraId="0EE01DD5" w14:textId="77777777" w:rsidTr="008D2E05">
        <w:tc>
          <w:tcPr>
            <w:tcW w:w="2671" w:type="pct"/>
            <w:tcBorders>
              <w:top w:val="nil"/>
              <w:left w:val="single" w:sz="4" w:space="0" w:color="auto"/>
              <w:bottom w:val="single" w:sz="4" w:space="0" w:color="auto"/>
              <w:right w:val="single" w:sz="4" w:space="0" w:color="auto"/>
            </w:tcBorders>
            <w:shd w:val="clear" w:color="auto" w:fill="auto"/>
            <w:vAlign w:val="center"/>
            <w:hideMark/>
          </w:tcPr>
          <w:p w14:paraId="302B544F" w14:textId="77777777" w:rsidR="008828C3" w:rsidRPr="00587517" w:rsidRDefault="008828C3" w:rsidP="00587517">
            <w:pPr>
              <w:rPr>
                <w:sz w:val="24"/>
                <w:szCs w:val="28"/>
              </w:rPr>
            </w:pPr>
            <w:r w:rsidRPr="00587517">
              <w:rPr>
                <w:sz w:val="24"/>
                <w:szCs w:val="28"/>
              </w:rPr>
              <w:t xml:space="preserve">Фактически задействованная мощность водопровода </w:t>
            </w:r>
          </w:p>
        </w:tc>
        <w:tc>
          <w:tcPr>
            <w:tcW w:w="769" w:type="pct"/>
            <w:tcBorders>
              <w:top w:val="nil"/>
              <w:left w:val="nil"/>
              <w:bottom w:val="single" w:sz="4" w:space="0" w:color="auto"/>
              <w:right w:val="single" w:sz="4" w:space="0" w:color="auto"/>
            </w:tcBorders>
            <w:shd w:val="clear" w:color="auto" w:fill="auto"/>
            <w:vAlign w:val="center"/>
            <w:hideMark/>
          </w:tcPr>
          <w:p w14:paraId="094E1F1D" w14:textId="77777777" w:rsidR="008828C3" w:rsidRPr="00587517" w:rsidRDefault="008828C3" w:rsidP="00587517">
            <w:pPr>
              <w:jc w:val="center"/>
              <w:rPr>
                <w:sz w:val="24"/>
                <w:szCs w:val="28"/>
              </w:rPr>
            </w:pPr>
            <w:r w:rsidRPr="00587517">
              <w:rPr>
                <w:sz w:val="24"/>
                <w:szCs w:val="28"/>
              </w:rPr>
              <w:t>тыс. м³/ сут.</w:t>
            </w:r>
          </w:p>
        </w:tc>
        <w:tc>
          <w:tcPr>
            <w:tcW w:w="511" w:type="pct"/>
            <w:tcBorders>
              <w:top w:val="nil"/>
              <w:left w:val="nil"/>
              <w:bottom w:val="single" w:sz="4" w:space="0" w:color="auto"/>
              <w:right w:val="single" w:sz="4" w:space="0" w:color="auto"/>
            </w:tcBorders>
            <w:shd w:val="clear" w:color="000000" w:fill="FFFFFF"/>
            <w:vAlign w:val="center"/>
            <w:hideMark/>
          </w:tcPr>
          <w:p w14:paraId="150C48CB" w14:textId="77777777" w:rsidR="008828C3" w:rsidRPr="00587517" w:rsidRDefault="008828C3" w:rsidP="00587517">
            <w:pPr>
              <w:jc w:val="center"/>
              <w:rPr>
                <w:sz w:val="24"/>
                <w:szCs w:val="28"/>
              </w:rPr>
            </w:pPr>
            <w:r w:rsidRPr="00587517">
              <w:rPr>
                <w:sz w:val="24"/>
                <w:szCs w:val="28"/>
              </w:rPr>
              <w:t>0,23</w:t>
            </w:r>
          </w:p>
        </w:tc>
        <w:tc>
          <w:tcPr>
            <w:tcW w:w="512" w:type="pct"/>
            <w:tcBorders>
              <w:top w:val="nil"/>
              <w:left w:val="nil"/>
              <w:bottom w:val="single" w:sz="4" w:space="0" w:color="auto"/>
              <w:right w:val="single" w:sz="4" w:space="0" w:color="auto"/>
            </w:tcBorders>
            <w:shd w:val="clear" w:color="000000" w:fill="FFFFFF"/>
            <w:vAlign w:val="center"/>
            <w:hideMark/>
          </w:tcPr>
          <w:p w14:paraId="13516280" w14:textId="77777777" w:rsidR="008828C3" w:rsidRPr="00587517" w:rsidRDefault="008828C3" w:rsidP="00587517">
            <w:pPr>
              <w:jc w:val="center"/>
              <w:rPr>
                <w:sz w:val="24"/>
                <w:szCs w:val="28"/>
              </w:rPr>
            </w:pPr>
            <w:r w:rsidRPr="00587517">
              <w:rPr>
                <w:sz w:val="24"/>
                <w:szCs w:val="28"/>
              </w:rPr>
              <w:t>0,36</w:t>
            </w:r>
          </w:p>
        </w:tc>
        <w:tc>
          <w:tcPr>
            <w:tcW w:w="537" w:type="pct"/>
            <w:tcBorders>
              <w:top w:val="nil"/>
              <w:left w:val="nil"/>
              <w:bottom w:val="single" w:sz="4" w:space="0" w:color="auto"/>
              <w:right w:val="single" w:sz="4" w:space="0" w:color="auto"/>
            </w:tcBorders>
            <w:shd w:val="clear" w:color="000000" w:fill="FFFFFF"/>
            <w:vAlign w:val="center"/>
            <w:hideMark/>
          </w:tcPr>
          <w:p w14:paraId="343C784E" w14:textId="77777777" w:rsidR="008828C3" w:rsidRPr="00587517" w:rsidRDefault="008828C3" w:rsidP="00587517">
            <w:pPr>
              <w:jc w:val="center"/>
              <w:rPr>
                <w:sz w:val="24"/>
                <w:szCs w:val="28"/>
              </w:rPr>
            </w:pPr>
            <w:r w:rsidRPr="00587517">
              <w:rPr>
                <w:sz w:val="24"/>
                <w:szCs w:val="28"/>
              </w:rPr>
              <w:t>0,22</w:t>
            </w:r>
          </w:p>
        </w:tc>
      </w:tr>
      <w:tr w:rsidR="008828C3" w:rsidRPr="00587517" w14:paraId="762865AE" w14:textId="77777777" w:rsidTr="008D2E05">
        <w:tc>
          <w:tcPr>
            <w:tcW w:w="26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E53185" w14:textId="77777777" w:rsidR="008828C3" w:rsidRPr="00587517" w:rsidRDefault="008828C3" w:rsidP="00587517">
            <w:pPr>
              <w:rPr>
                <w:sz w:val="24"/>
                <w:szCs w:val="28"/>
              </w:rPr>
            </w:pPr>
            <w:r w:rsidRPr="00587517">
              <w:rPr>
                <w:sz w:val="24"/>
                <w:szCs w:val="28"/>
              </w:rPr>
              <w:t>Численность основных производственных рабочих – всего, в том числе</w:t>
            </w:r>
          </w:p>
        </w:tc>
        <w:tc>
          <w:tcPr>
            <w:tcW w:w="769" w:type="pct"/>
            <w:tcBorders>
              <w:top w:val="single" w:sz="4" w:space="0" w:color="auto"/>
              <w:left w:val="nil"/>
              <w:bottom w:val="single" w:sz="4" w:space="0" w:color="auto"/>
              <w:right w:val="single" w:sz="4" w:space="0" w:color="auto"/>
            </w:tcBorders>
            <w:shd w:val="clear" w:color="auto" w:fill="auto"/>
            <w:vAlign w:val="center"/>
            <w:hideMark/>
          </w:tcPr>
          <w:p w14:paraId="61A99D8C" w14:textId="77777777" w:rsidR="008828C3" w:rsidRPr="00587517" w:rsidRDefault="008828C3" w:rsidP="00587517">
            <w:pPr>
              <w:jc w:val="center"/>
              <w:rPr>
                <w:sz w:val="24"/>
                <w:szCs w:val="28"/>
              </w:rPr>
            </w:pPr>
            <w:r w:rsidRPr="00587517">
              <w:rPr>
                <w:sz w:val="24"/>
                <w:szCs w:val="28"/>
              </w:rPr>
              <w:t>чел.</w:t>
            </w:r>
          </w:p>
        </w:tc>
        <w:tc>
          <w:tcPr>
            <w:tcW w:w="511" w:type="pct"/>
            <w:tcBorders>
              <w:top w:val="single" w:sz="4" w:space="0" w:color="auto"/>
              <w:left w:val="nil"/>
              <w:bottom w:val="single" w:sz="4" w:space="0" w:color="auto"/>
              <w:right w:val="single" w:sz="4" w:space="0" w:color="auto"/>
            </w:tcBorders>
            <w:shd w:val="clear" w:color="000000" w:fill="FFFFFF"/>
            <w:noWrap/>
            <w:vAlign w:val="center"/>
            <w:hideMark/>
          </w:tcPr>
          <w:p w14:paraId="430DE2B8" w14:textId="77777777" w:rsidR="008828C3" w:rsidRPr="00587517" w:rsidRDefault="008828C3" w:rsidP="00587517">
            <w:pPr>
              <w:jc w:val="center"/>
              <w:rPr>
                <w:sz w:val="24"/>
                <w:szCs w:val="28"/>
              </w:rPr>
            </w:pPr>
            <w:r w:rsidRPr="00587517">
              <w:rPr>
                <w:sz w:val="24"/>
                <w:szCs w:val="28"/>
              </w:rPr>
              <w:t>6</w:t>
            </w:r>
          </w:p>
        </w:tc>
        <w:tc>
          <w:tcPr>
            <w:tcW w:w="512" w:type="pct"/>
            <w:tcBorders>
              <w:top w:val="single" w:sz="4" w:space="0" w:color="auto"/>
              <w:left w:val="nil"/>
              <w:bottom w:val="single" w:sz="4" w:space="0" w:color="auto"/>
              <w:right w:val="single" w:sz="4" w:space="0" w:color="auto"/>
            </w:tcBorders>
            <w:shd w:val="clear" w:color="000000" w:fill="FFFFFF"/>
            <w:noWrap/>
            <w:vAlign w:val="center"/>
            <w:hideMark/>
          </w:tcPr>
          <w:p w14:paraId="06BF850A" w14:textId="77777777" w:rsidR="008828C3" w:rsidRPr="00587517" w:rsidRDefault="008828C3" w:rsidP="00587517">
            <w:pPr>
              <w:jc w:val="center"/>
              <w:rPr>
                <w:sz w:val="24"/>
                <w:szCs w:val="28"/>
              </w:rPr>
            </w:pPr>
            <w:r w:rsidRPr="00587517">
              <w:rPr>
                <w:sz w:val="24"/>
                <w:szCs w:val="28"/>
              </w:rPr>
              <w:t>2</w:t>
            </w:r>
          </w:p>
        </w:tc>
        <w:tc>
          <w:tcPr>
            <w:tcW w:w="537" w:type="pct"/>
            <w:tcBorders>
              <w:top w:val="single" w:sz="4" w:space="0" w:color="auto"/>
              <w:left w:val="nil"/>
              <w:bottom w:val="single" w:sz="4" w:space="0" w:color="auto"/>
              <w:right w:val="single" w:sz="4" w:space="0" w:color="auto"/>
            </w:tcBorders>
            <w:shd w:val="clear" w:color="000000" w:fill="FFFFFF"/>
            <w:noWrap/>
            <w:vAlign w:val="center"/>
            <w:hideMark/>
          </w:tcPr>
          <w:p w14:paraId="7C5F7C16" w14:textId="77777777" w:rsidR="008828C3" w:rsidRPr="00587517" w:rsidRDefault="008828C3" w:rsidP="00587517">
            <w:pPr>
              <w:jc w:val="center"/>
              <w:rPr>
                <w:sz w:val="24"/>
                <w:szCs w:val="28"/>
              </w:rPr>
            </w:pPr>
            <w:r w:rsidRPr="00587517">
              <w:rPr>
                <w:sz w:val="24"/>
                <w:szCs w:val="28"/>
              </w:rPr>
              <w:t>8</w:t>
            </w:r>
          </w:p>
        </w:tc>
      </w:tr>
      <w:tr w:rsidR="008828C3" w:rsidRPr="00587517" w14:paraId="01075B15" w14:textId="77777777" w:rsidTr="008D2E05">
        <w:tc>
          <w:tcPr>
            <w:tcW w:w="26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D1B0A3" w14:textId="77777777" w:rsidR="008828C3" w:rsidRPr="00587517" w:rsidRDefault="008828C3" w:rsidP="00587517">
            <w:pPr>
              <w:rPr>
                <w:sz w:val="24"/>
                <w:szCs w:val="28"/>
              </w:rPr>
            </w:pPr>
            <w:r w:rsidRPr="00587517">
              <w:rPr>
                <w:sz w:val="24"/>
                <w:szCs w:val="28"/>
              </w:rPr>
              <w:t>Всего персонала</w:t>
            </w:r>
          </w:p>
        </w:tc>
        <w:tc>
          <w:tcPr>
            <w:tcW w:w="769" w:type="pct"/>
            <w:tcBorders>
              <w:top w:val="single" w:sz="4" w:space="0" w:color="auto"/>
              <w:left w:val="nil"/>
              <w:bottom w:val="single" w:sz="4" w:space="0" w:color="auto"/>
              <w:right w:val="single" w:sz="4" w:space="0" w:color="auto"/>
            </w:tcBorders>
            <w:shd w:val="clear" w:color="auto" w:fill="auto"/>
            <w:vAlign w:val="center"/>
            <w:hideMark/>
          </w:tcPr>
          <w:p w14:paraId="35720A66" w14:textId="77777777" w:rsidR="008828C3" w:rsidRPr="00587517" w:rsidRDefault="008828C3" w:rsidP="00587517">
            <w:pPr>
              <w:jc w:val="center"/>
              <w:rPr>
                <w:sz w:val="24"/>
                <w:szCs w:val="28"/>
              </w:rPr>
            </w:pPr>
            <w:r w:rsidRPr="00587517">
              <w:rPr>
                <w:sz w:val="24"/>
                <w:szCs w:val="28"/>
              </w:rPr>
              <w:t>чел.</w:t>
            </w:r>
          </w:p>
        </w:tc>
        <w:tc>
          <w:tcPr>
            <w:tcW w:w="511" w:type="pct"/>
            <w:tcBorders>
              <w:top w:val="single" w:sz="4" w:space="0" w:color="auto"/>
              <w:left w:val="nil"/>
              <w:bottom w:val="single" w:sz="4" w:space="0" w:color="auto"/>
              <w:right w:val="single" w:sz="4" w:space="0" w:color="auto"/>
            </w:tcBorders>
            <w:shd w:val="clear" w:color="000000" w:fill="FFFFFF"/>
            <w:vAlign w:val="center"/>
            <w:hideMark/>
          </w:tcPr>
          <w:p w14:paraId="7305B2D5" w14:textId="77777777" w:rsidR="008828C3" w:rsidRPr="00587517" w:rsidRDefault="008828C3" w:rsidP="00587517">
            <w:pPr>
              <w:jc w:val="center"/>
              <w:rPr>
                <w:sz w:val="24"/>
                <w:szCs w:val="28"/>
              </w:rPr>
            </w:pPr>
            <w:r w:rsidRPr="00587517">
              <w:rPr>
                <w:sz w:val="24"/>
                <w:szCs w:val="28"/>
              </w:rPr>
              <w:t>6</w:t>
            </w:r>
          </w:p>
        </w:tc>
        <w:tc>
          <w:tcPr>
            <w:tcW w:w="512" w:type="pct"/>
            <w:tcBorders>
              <w:top w:val="single" w:sz="4" w:space="0" w:color="auto"/>
              <w:left w:val="nil"/>
              <w:bottom w:val="single" w:sz="4" w:space="0" w:color="auto"/>
              <w:right w:val="single" w:sz="4" w:space="0" w:color="auto"/>
            </w:tcBorders>
            <w:shd w:val="clear" w:color="000000" w:fill="FFFFFF"/>
            <w:vAlign w:val="center"/>
            <w:hideMark/>
          </w:tcPr>
          <w:p w14:paraId="3CAA9608" w14:textId="77777777" w:rsidR="008828C3" w:rsidRPr="00587517" w:rsidRDefault="008828C3" w:rsidP="00587517">
            <w:pPr>
              <w:jc w:val="center"/>
              <w:rPr>
                <w:sz w:val="24"/>
                <w:szCs w:val="28"/>
              </w:rPr>
            </w:pPr>
            <w:r w:rsidRPr="00587517">
              <w:rPr>
                <w:sz w:val="24"/>
                <w:szCs w:val="28"/>
              </w:rPr>
              <w:t>2</w:t>
            </w:r>
          </w:p>
        </w:tc>
        <w:tc>
          <w:tcPr>
            <w:tcW w:w="537" w:type="pct"/>
            <w:tcBorders>
              <w:top w:val="single" w:sz="4" w:space="0" w:color="auto"/>
              <w:left w:val="nil"/>
              <w:bottom w:val="single" w:sz="4" w:space="0" w:color="auto"/>
              <w:right w:val="single" w:sz="4" w:space="0" w:color="auto"/>
            </w:tcBorders>
            <w:shd w:val="clear" w:color="000000" w:fill="FFFFFF"/>
            <w:vAlign w:val="center"/>
            <w:hideMark/>
          </w:tcPr>
          <w:p w14:paraId="774A8619" w14:textId="77777777" w:rsidR="008828C3" w:rsidRPr="00587517" w:rsidRDefault="008828C3" w:rsidP="00587517">
            <w:pPr>
              <w:jc w:val="center"/>
              <w:rPr>
                <w:sz w:val="24"/>
                <w:szCs w:val="28"/>
              </w:rPr>
            </w:pPr>
            <w:r w:rsidRPr="00587517">
              <w:rPr>
                <w:sz w:val="24"/>
                <w:szCs w:val="28"/>
              </w:rPr>
              <w:t>8</w:t>
            </w:r>
          </w:p>
        </w:tc>
      </w:tr>
      <w:tr w:rsidR="008828C3" w:rsidRPr="00587517" w14:paraId="5DF7EAE9" w14:textId="77777777" w:rsidTr="008D2E05">
        <w:tc>
          <w:tcPr>
            <w:tcW w:w="2671" w:type="pct"/>
            <w:tcBorders>
              <w:top w:val="single" w:sz="4" w:space="0" w:color="auto"/>
              <w:left w:val="single" w:sz="4" w:space="0" w:color="auto"/>
              <w:bottom w:val="single" w:sz="4" w:space="0" w:color="auto"/>
              <w:right w:val="single" w:sz="4" w:space="0" w:color="auto"/>
            </w:tcBorders>
            <w:shd w:val="clear" w:color="auto" w:fill="auto"/>
            <w:vAlign w:val="center"/>
          </w:tcPr>
          <w:p w14:paraId="123DDA9F" w14:textId="77777777" w:rsidR="008828C3" w:rsidRPr="00587517" w:rsidRDefault="008828C3" w:rsidP="00587517">
            <w:pPr>
              <w:rPr>
                <w:sz w:val="24"/>
                <w:szCs w:val="28"/>
              </w:rPr>
            </w:pPr>
            <w:r w:rsidRPr="00587517">
              <w:rPr>
                <w:sz w:val="24"/>
                <w:szCs w:val="28"/>
              </w:rPr>
              <w:t>Удельный расход электроэнергии</w:t>
            </w:r>
          </w:p>
        </w:tc>
        <w:tc>
          <w:tcPr>
            <w:tcW w:w="769" w:type="pct"/>
            <w:tcBorders>
              <w:top w:val="single" w:sz="4" w:space="0" w:color="auto"/>
              <w:left w:val="nil"/>
              <w:bottom w:val="single" w:sz="4" w:space="0" w:color="auto"/>
              <w:right w:val="single" w:sz="4" w:space="0" w:color="auto"/>
            </w:tcBorders>
            <w:shd w:val="clear" w:color="auto" w:fill="auto"/>
            <w:vAlign w:val="center"/>
          </w:tcPr>
          <w:p w14:paraId="69F8BCC2" w14:textId="77777777" w:rsidR="008828C3" w:rsidRPr="00587517" w:rsidRDefault="008828C3" w:rsidP="00587517">
            <w:pPr>
              <w:jc w:val="center"/>
              <w:rPr>
                <w:sz w:val="24"/>
                <w:szCs w:val="28"/>
              </w:rPr>
            </w:pPr>
            <w:r w:rsidRPr="00587517">
              <w:rPr>
                <w:sz w:val="24"/>
                <w:szCs w:val="28"/>
              </w:rPr>
              <w:t>кВт·ч/ м³</w:t>
            </w:r>
          </w:p>
        </w:tc>
        <w:tc>
          <w:tcPr>
            <w:tcW w:w="511" w:type="pct"/>
            <w:tcBorders>
              <w:top w:val="single" w:sz="4" w:space="0" w:color="auto"/>
              <w:left w:val="nil"/>
              <w:bottom w:val="single" w:sz="4" w:space="0" w:color="auto"/>
              <w:right w:val="single" w:sz="4" w:space="0" w:color="auto"/>
            </w:tcBorders>
            <w:shd w:val="clear" w:color="000000" w:fill="FFFFFF"/>
            <w:noWrap/>
            <w:vAlign w:val="center"/>
          </w:tcPr>
          <w:p w14:paraId="066E5042" w14:textId="77777777" w:rsidR="008828C3" w:rsidRPr="00587517" w:rsidRDefault="008828C3" w:rsidP="00587517">
            <w:pPr>
              <w:jc w:val="center"/>
              <w:rPr>
                <w:sz w:val="24"/>
                <w:szCs w:val="28"/>
              </w:rPr>
            </w:pPr>
            <w:r w:rsidRPr="00587517">
              <w:rPr>
                <w:sz w:val="24"/>
                <w:szCs w:val="28"/>
              </w:rPr>
              <w:t>-</w:t>
            </w:r>
          </w:p>
        </w:tc>
        <w:tc>
          <w:tcPr>
            <w:tcW w:w="512" w:type="pct"/>
            <w:tcBorders>
              <w:top w:val="single" w:sz="4" w:space="0" w:color="auto"/>
              <w:left w:val="nil"/>
              <w:bottom w:val="single" w:sz="4" w:space="0" w:color="auto"/>
              <w:right w:val="single" w:sz="4" w:space="0" w:color="auto"/>
            </w:tcBorders>
            <w:shd w:val="clear" w:color="000000" w:fill="FFFFFF"/>
            <w:noWrap/>
            <w:vAlign w:val="center"/>
          </w:tcPr>
          <w:p w14:paraId="5109B3D1" w14:textId="77777777" w:rsidR="008828C3" w:rsidRPr="00587517" w:rsidRDefault="00C41B20" w:rsidP="00587517">
            <w:pPr>
              <w:jc w:val="center"/>
              <w:rPr>
                <w:sz w:val="24"/>
                <w:szCs w:val="28"/>
              </w:rPr>
            </w:pPr>
            <w:r w:rsidRPr="00587517">
              <w:rPr>
                <w:sz w:val="24"/>
                <w:szCs w:val="28"/>
              </w:rPr>
              <w:t>5,46</w:t>
            </w:r>
          </w:p>
        </w:tc>
        <w:tc>
          <w:tcPr>
            <w:tcW w:w="537" w:type="pct"/>
            <w:tcBorders>
              <w:top w:val="single" w:sz="4" w:space="0" w:color="auto"/>
              <w:left w:val="nil"/>
              <w:bottom w:val="single" w:sz="4" w:space="0" w:color="auto"/>
              <w:right w:val="single" w:sz="4" w:space="0" w:color="auto"/>
            </w:tcBorders>
            <w:shd w:val="clear" w:color="auto" w:fill="auto"/>
            <w:noWrap/>
            <w:vAlign w:val="center"/>
          </w:tcPr>
          <w:p w14:paraId="7C442978" w14:textId="77777777" w:rsidR="008828C3" w:rsidRPr="00587517" w:rsidRDefault="008828C3" w:rsidP="00587517">
            <w:pPr>
              <w:jc w:val="center"/>
              <w:rPr>
                <w:sz w:val="24"/>
                <w:szCs w:val="28"/>
              </w:rPr>
            </w:pPr>
            <w:r w:rsidRPr="00587517">
              <w:rPr>
                <w:sz w:val="24"/>
                <w:szCs w:val="28"/>
              </w:rPr>
              <w:t>-</w:t>
            </w:r>
          </w:p>
        </w:tc>
      </w:tr>
    </w:tbl>
    <w:p w14:paraId="0AFBD27A" w14:textId="77777777" w:rsidR="008828C3" w:rsidRPr="00587517" w:rsidRDefault="008828C3" w:rsidP="00587517">
      <w:pPr>
        <w:spacing w:before="120" w:after="100" w:afterAutospacing="1"/>
        <w:jc w:val="both"/>
        <w:rPr>
          <w:sz w:val="24"/>
          <w:szCs w:val="28"/>
        </w:rPr>
      </w:pPr>
      <w:r w:rsidRPr="00587517">
        <w:rPr>
          <w:sz w:val="24"/>
          <w:szCs w:val="28"/>
        </w:rPr>
        <w:t>Источник: Протокол заседания правления Региональной службы по тарифам Ханты–Мансийского автономного округа – Югры № 55 от 22.11.2018 г.</w:t>
      </w:r>
    </w:p>
    <w:p w14:paraId="79C64006" w14:textId="77777777" w:rsidR="008828C3" w:rsidRPr="00587517" w:rsidRDefault="008828C3" w:rsidP="00587517">
      <w:pPr>
        <w:spacing w:before="120"/>
        <w:ind w:firstLine="709"/>
        <w:jc w:val="both"/>
        <w:rPr>
          <w:sz w:val="28"/>
          <w:szCs w:val="28"/>
        </w:rPr>
      </w:pPr>
      <w:r w:rsidRPr="00587517">
        <w:rPr>
          <w:sz w:val="28"/>
          <w:szCs w:val="28"/>
        </w:rPr>
        <w:t xml:space="preserve">Сводные технические параметры объектов централизованной системы холодного водоснабжения основных ресурсоснабжающих организаций муниципального образования город Сургут представлены в табл. </w:t>
      </w:r>
      <w:r w:rsidR="004F273E" w:rsidRPr="00587517">
        <w:rPr>
          <w:sz w:val="28"/>
          <w:szCs w:val="28"/>
        </w:rPr>
        <w:t>9</w:t>
      </w:r>
      <w:r w:rsidRPr="00587517">
        <w:rPr>
          <w:sz w:val="28"/>
          <w:szCs w:val="28"/>
        </w:rPr>
        <w:t xml:space="preserve">. </w:t>
      </w:r>
    </w:p>
    <w:p w14:paraId="45931EBD" w14:textId="77777777" w:rsidR="008828C3" w:rsidRPr="00587517" w:rsidRDefault="008828C3" w:rsidP="00587517"/>
    <w:p w14:paraId="380F1C8A" w14:textId="77777777" w:rsidR="008828C3" w:rsidRPr="00587517" w:rsidRDefault="008828C3" w:rsidP="00587517">
      <w:pPr>
        <w:sectPr w:rsidR="008828C3" w:rsidRPr="00587517" w:rsidSect="00A770F8">
          <w:pgSz w:w="11900" w:h="16840" w:code="9"/>
          <w:pgMar w:top="1134" w:right="680" w:bottom="1134" w:left="1134" w:header="709" w:footer="709" w:gutter="0"/>
          <w:cols w:space="720"/>
          <w:docGrid w:linePitch="299"/>
        </w:sectPr>
      </w:pPr>
    </w:p>
    <w:p w14:paraId="36C6B8D8" w14:textId="2CB990D1" w:rsidR="008828C3" w:rsidRPr="00587517" w:rsidRDefault="008828C3" w:rsidP="00587517">
      <w:pPr>
        <w:pStyle w:val="af0"/>
        <w:tabs>
          <w:tab w:val="left" w:pos="993"/>
        </w:tabs>
        <w:spacing w:after="120" w:line="240" w:lineRule="auto"/>
        <w:ind w:left="0" w:firstLine="0"/>
        <w:rPr>
          <w:b/>
          <w:sz w:val="24"/>
          <w:szCs w:val="28"/>
        </w:rPr>
      </w:pPr>
      <w:r w:rsidRPr="00587517">
        <w:rPr>
          <w:b/>
          <w:sz w:val="24"/>
          <w:szCs w:val="28"/>
        </w:rPr>
        <w:t xml:space="preserve">Таблица </w:t>
      </w:r>
      <w:r w:rsidRPr="00587517">
        <w:rPr>
          <w:b/>
          <w:sz w:val="24"/>
          <w:szCs w:val="28"/>
        </w:rPr>
        <w:fldChar w:fldCharType="begin"/>
      </w:r>
      <w:r w:rsidRPr="00587517">
        <w:rPr>
          <w:b/>
          <w:sz w:val="24"/>
          <w:szCs w:val="28"/>
        </w:rPr>
        <w:instrText xml:space="preserve"> SEQ Таблица \* ARABIC </w:instrText>
      </w:r>
      <w:r w:rsidRPr="00587517">
        <w:rPr>
          <w:b/>
          <w:sz w:val="24"/>
          <w:szCs w:val="28"/>
        </w:rPr>
        <w:fldChar w:fldCharType="separate"/>
      </w:r>
      <w:r w:rsidR="00A75652">
        <w:rPr>
          <w:b/>
          <w:noProof/>
          <w:sz w:val="24"/>
          <w:szCs w:val="28"/>
        </w:rPr>
        <w:t>9</w:t>
      </w:r>
      <w:r w:rsidRPr="00587517">
        <w:rPr>
          <w:b/>
          <w:sz w:val="24"/>
          <w:szCs w:val="28"/>
        </w:rPr>
        <w:fldChar w:fldCharType="end"/>
      </w:r>
      <w:r w:rsidRPr="00587517">
        <w:rPr>
          <w:b/>
          <w:sz w:val="24"/>
          <w:szCs w:val="28"/>
        </w:rPr>
        <w:t xml:space="preserve"> – Технические параметры объектов централизованных систем холодного водоснабжения  </w:t>
      </w:r>
      <w:r w:rsidR="00654F5B" w:rsidRPr="00587517">
        <w:rPr>
          <w:b/>
          <w:sz w:val="24"/>
          <w:szCs w:val="28"/>
        </w:rPr>
        <w:t>города Сургута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802"/>
        <w:gridCol w:w="1688"/>
        <w:gridCol w:w="2530"/>
        <w:gridCol w:w="2452"/>
        <w:gridCol w:w="2530"/>
      </w:tblGrid>
      <w:tr w:rsidR="008828C3" w:rsidRPr="00587517" w14:paraId="379709EF" w14:textId="77777777" w:rsidTr="003D30E6">
        <w:trPr>
          <w:tblHeader/>
        </w:trPr>
        <w:tc>
          <w:tcPr>
            <w:tcW w:w="192" w:type="pct"/>
          </w:tcPr>
          <w:p w14:paraId="00AE00BA" w14:textId="77777777" w:rsidR="008828C3" w:rsidRPr="00587517" w:rsidRDefault="008828C3" w:rsidP="00587517">
            <w:pPr>
              <w:jc w:val="center"/>
              <w:rPr>
                <w:b/>
                <w:sz w:val="24"/>
                <w:szCs w:val="28"/>
              </w:rPr>
            </w:pPr>
            <w:r w:rsidRPr="00587517">
              <w:rPr>
                <w:b/>
                <w:sz w:val="24"/>
                <w:szCs w:val="28"/>
              </w:rPr>
              <w:t>№</w:t>
            </w:r>
          </w:p>
          <w:p w14:paraId="2E5E9346" w14:textId="77777777" w:rsidR="008828C3" w:rsidRPr="00587517" w:rsidRDefault="008828C3" w:rsidP="00587517">
            <w:pPr>
              <w:jc w:val="center"/>
              <w:rPr>
                <w:b/>
                <w:sz w:val="24"/>
                <w:szCs w:val="28"/>
              </w:rPr>
            </w:pPr>
            <w:r w:rsidRPr="00587517">
              <w:rPr>
                <w:b/>
                <w:sz w:val="24"/>
                <w:szCs w:val="28"/>
              </w:rPr>
              <w:t>п/п</w:t>
            </w:r>
          </w:p>
        </w:tc>
        <w:tc>
          <w:tcPr>
            <w:tcW w:w="1649" w:type="pct"/>
            <w:shd w:val="clear" w:color="auto" w:fill="auto"/>
          </w:tcPr>
          <w:p w14:paraId="7D44A4A4" w14:textId="77777777" w:rsidR="008828C3" w:rsidRPr="00587517" w:rsidRDefault="008828C3" w:rsidP="00587517">
            <w:pPr>
              <w:jc w:val="center"/>
              <w:rPr>
                <w:b/>
                <w:sz w:val="24"/>
                <w:szCs w:val="28"/>
              </w:rPr>
            </w:pPr>
            <w:r w:rsidRPr="00587517">
              <w:rPr>
                <w:b/>
                <w:sz w:val="24"/>
                <w:szCs w:val="28"/>
              </w:rPr>
              <w:t>Наименование гарантирующей организации.</w:t>
            </w:r>
          </w:p>
          <w:p w14:paraId="4D6D2678" w14:textId="77777777" w:rsidR="008828C3" w:rsidRPr="00587517" w:rsidRDefault="008828C3" w:rsidP="00587517">
            <w:pPr>
              <w:jc w:val="center"/>
              <w:rPr>
                <w:b/>
                <w:sz w:val="24"/>
                <w:szCs w:val="28"/>
              </w:rPr>
            </w:pPr>
            <w:r w:rsidRPr="00587517">
              <w:rPr>
                <w:b/>
                <w:sz w:val="24"/>
                <w:szCs w:val="28"/>
              </w:rPr>
              <w:t>Объект централизованной системы холодного водоснабжения в зоне деятельности гарантирующей организации</w:t>
            </w:r>
          </w:p>
        </w:tc>
        <w:tc>
          <w:tcPr>
            <w:tcW w:w="580" w:type="pct"/>
          </w:tcPr>
          <w:p w14:paraId="6F69A7A0" w14:textId="77777777" w:rsidR="008828C3" w:rsidRPr="00587517" w:rsidRDefault="008828C3" w:rsidP="00587517">
            <w:pPr>
              <w:ind w:firstLine="34"/>
              <w:jc w:val="center"/>
              <w:rPr>
                <w:b/>
                <w:sz w:val="24"/>
                <w:szCs w:val="28"/>
              </w:rPr>
            </w:pPr>
            <w:r w:rsidRPr="00587517">
              <w:rPr>
                <w:b/>
                <w:sz w:val="24"/>
                <w:szCs w:val="28"/>
              </w:rPr>
              <w:t xml:space="preserve">Количество скважин, ед. </w:t>
            </w:r>
          </w:p>
        </w:tc>
        <w:tc>
          <w:tcPr>
            <w:tcW w:w="869" w:type="pct"/>
            <w:shd w:val="clear" w:color="auto" w:fill="auto"/>
          </w:tcPr>
          <w:p w14:paraId="4350A3C1" w14:textId="77777777" w:rsidR="008828C3" w:rsidRPr="00587517" w:rsidRDefault="008828C3" w:rsidP="00587517">
            <w:pPr>
              <w:ind w:firstLine="34"/>
              <w:jc w:val="center"/>
              <w:rPr>
                <w:b/>
                <w:sz w:val="24"/>
                <w:szCs w:val="28"/>
              </w:rPr>
            </w:pPr>
            <w:r w:rsidRPr="00587517">
              <w:rPr>
                <w:b/>
                <w:sz w:val="24"/>
                <w:szCs w:val="28"/>
              </w:rPr>
              <w:t>Производительность водозабора (проектная)</w:t>
            </w:r>
          </w:p>
          <w:p w14:paraId="07A6FC0F" w14:textId="77777777" w:rsidR="00F320A5" w:rsidRPr="00587517" w:rsidRDefault="00F320A5" w:rsidP="00587517">
            <w:pPr>
              <w:ind w:firstLine="34"/>
              <w:jc w:val="center"/>
              <w:rPr>
                <w:b/>
                <w:sz w:val="24"/>
                <w:szCs w:val="28"/>
              </w:rPr>
            </w:pPr>
            <w:r w:rsidRPr="00587517">
              <w:rPr>
                <w:b/>
                <w:sz w:val="24"/>
                <w:szCs w:val="28"/>
              </w:rPr>
              <w:t>Суммарная производительность насосов 1-подъема</w:t>
            </w:r>
          </w:p>
        </w:tc>
        <w:tc>
          <w:tcPr>
            <w:tcW w:w="842" w:type="pct"/>
          </w:tcPr>
          <w:p w14:paraId="2C206FDE" w14:textId="77777777" w:rsidR="008828C3" w:rsidRPr="00587517" w:rsidRDefault="008828C3" w:rsidP="00587517">
            <w:pPr>
              <w:ind w:firstLine="34"/>
              <w:jc w:val="center"/>
              <w:rPr>
                <w:b/>
                <w:sz w:val="24"/>
                <w:szCs w:val="28"/>
              </w:rPr>
            </w:pPr>
            <w:r w:rsidRPr="00587517">
              <w:rPr>
                <w:b/>
                <w:sz w:val="24"/>
                <w:szCs w:val="28"/>
              </w:rPr>
              <w:t>Эксплуатационные балансовые запасы водозаборов, тыс. м³/сут.</w:t>
            </w:r>
          </w:p>
        </w:tc>
        <w:tc>
          <w:tcPr>
            <w:tcW w:w="869" w:type="pct"/>
          </w:tcPr>
          <w:p w14:paraId="737055C3" w14:textId="77777777" w:rsidR="008828C3" w:rsidRPr="00587517" w:rsidRDefault="008828C3" w:rsidP="00587517">
            <w:pPr>
              <w:ind w:firstLine="34"/>
              <w:jc w:val="center"/>
              <w:rPr>
                <w:b/>
                <w:sz w:val="24"/>
                <w:szCs w:val="28"/>
              </w:rPr>
            </w:pPr>
            <w:r w:rsidRPr="00587517">
              <w:rPr>
                <w:b/>
                <w:sz w:val="24"/>
                <w:szCs w:val="28"/>
              </w:rPr>
              <w:t>Производительность водоочистных сооружений, тыс. м³/сут.</w:t>
            </w:r>
          </w:p>
        </w:tc>
      </w:tr>
      <w:tr w:rsidR="008828C3" w:rsidRPr="00587517" w14:paraId="2E72FA39" w14:textId="77777777" w:rsidTr="008828C3">
        <w:tc>
          <w:tcPr>
            <w:tcW w:w="192" w:type="pct"/>
          </w:tcPr>
          <w:p w14:paraId="3864E579" w14:textId="77777777" w:rsidR="008828C3" w:rsidRPr="00587517" w:rsidRDefault="008828C3" w:rsidP="00587517">
            <w:pPr>
              <w:jc w:val="center"/>
              <w:rPr>
                <w:b/>
                <w:sz w:val="24"/>
                <w:szCs w:val="28"/>
              </w:rPr>
            </w:pPr>
            <w:r w:rsidRPr="00587517">
              <w:rPr>
                <w:b/>
                <w:sz w:val="24"/>
                <w:szCs w:val="28"/>
              </w:rPr>
              <w:t>1</w:t>
            </w:r>
          </w:p>
        </w:tc>
        <w:tc>
          <w:tcPr>
            <w:tcW w:w="4808" w:type="pct"/>
            <w:gridSpan w:val="5"/>
          </w:tcPr>
          <w:p w14:paraId="11C43005" w14:textId="77777777" w:rsidR="008828C3" w:rsidRPr="00587517" w:rsidRDefault="00DA0330" w:rsidP="00587517">
            <w:pPr>
              <w:rPr>
                <w:b/>
                <w:sz w:val="24"/>
                <w:szCs w:val="28"/>
              </w:rPr>
            </w:pPr>
            <w:r w:rsidRPr="00587517">
              <w:rPr>
                <w:b/>
                <w:sz w:val="24"/>
                <w:szCs w:val="28"/>
              </w:rPr>
              <w:t>СГМУП</w:t>
            </w:r>
            <w:r w:rsidR="008828C3" w:rsidRPr="00587517">
              <w:rPr>
                <w:b/>
                <w:sz w:val="24"/>
                <w:szCs w:val="28"/>
              </w:rPr>
              <w:t xml:space="preserve"> «Горводоканал» (централизованная система холодного водоснабжения)</w:t>
            </w:r>
            <w:r w:rsidR="00F320A5" w:rsidRPr="00587517">
              <w:rPr>
                <w:rStyle w:val="afff"/>
                <w:b/>
                <w:sz w:val="24"/>
                <w:szCs w:val="28"/>
              </w:rPr>
              <w:footnoteReference w:id="2"/>
            </w:r>
          </w:p>
        </w:tc>
      </w:tr>
      <w:tr w:rsidR="003D30E6" w:rsidRPr="00587517" w14:paraId="05564A70" w14:textId="77777777" w:rsidTr="0013279A">
        <w:tc>
          <w:tcPr>
            <w:tcW w:w="192" w:type="pct"/>
          </w:tcPr>
          <w:p w14:paraId="0BF61E59" w14:textId="77777777" w:rsidR="003D30E6" w:rsidRPr="00587517" w:rsidRDefault="003D30E6" w:rsidP="00587517">
            <w:pPr>
              <w:pStyle w:val="affb"/>
              <w:ind w:left="0"/>
              <w:jc w:val="center"/>
              <w:rPr>
                <w:sz w:val="24"/>
                <w:szCs w:val="28"/>
              </w:rPr>
            </w:pPr>
          </w:p>
        </w:tc>
        <w:tc>
          <w:tcPr>
            <w:tcW w:w="1649" w:type="pct"/>
            <w:shd w:val="clear" w:color="auto" w:fill="auto"/>
          </w:tcPr>
          <w:p w14:paraId="7BF6F44D" w14:textId="77777777" w:rsidR="003D30E6" w:rsidRPr="00587517" w:rsidRDefault="003D30E6" w:rsidP="00587517">
            <w:pPr>
              <w:rPr>
                <w:sz w:val="24"/>
                <w:szCs w:val="28"/>
              </w:rPr>
            </w:pPr>
            <w:r w:rsidRPr="00587517">
              <w:rPr>
                <w:b/>
                <w:sz w:val="24"/>
                <w:szCs w:val="28"/>
              </w:rPr>
              <w:t>Основные</w:t>
            </w:r>
          </w:p>
        </w:tc>
        <w:tc>
          <w:tcPr>
            <w:tcW w:w="580" w:type="pct"/>
          </w:tcPr>
          <w:p w14:paraId="4C07221C" w14:textId="77777777" w:rsidR="003D30E6" w:rsidRPr="00587517" w:rsidRDefault="003D30E6" w:rsidP="00587517">
            <w:pPr>
              <w:jc w:val="center"/>
              <w:rPr>
                <w:b/>
                <w:sz w:val="24"/>
                <w:szCs w:val="28"/>
              </w:rPr>
            </w:pPr>
            <w:r w:rsidRPr="00587517">
              <w:rPr>
                <w:b/>
                <w:sz w:val="24"/>
                <w:szCs w:val="28"/>
              </w:rPr>
              <w:t>14</w:t>
            </w:r>
            <w:r w:rsidR="004A29E7" w:rsidRPr="00587517">
              <w:rPr>
                <w:b/>
                <w:sz w:val="24"/>
                <w:szCs w:val="28"/>
              </w:rPr>
              <w:t>2-</w:t>
            </w:r>
          </w:p>
        </w:tc>
        <w:tc>
          <w:tcPr>
            <w:tcW w:w="869" w:type="pct"/>
            <w:shd w:val="clear" w:color="auto" w:fill="FFFFFF" w:themeFill="background1"/>
            <w:vAlign w:val="center"/>
          </w:tcPr>
          <w:p w14:paraId="48B47AFE" w14:textId="77777777" w:rsidR="003D30E6" w:rsidRPr="00587517" w:rsidRDefault="003D30E6" w:rsidP="00587517">
            <w:pPr>
              <w:jc w:val="center"/>
              <w:rPr>
                <w:b/>
                <w:bCs/>
                <w:color w:val="000000"/>
                <w:sz w:val="24"/>
                <w:szCs w:val="24"/>
              </w:rPr>
            </w:pPr>
            <w:r w:rsidRPr="00587517">
              <w:rPr>
                <w:b/>
                <w:bCs/>
                <w:color w:val="000000"/>
                <w:sz w:val="24"/>
                <w:szCs w:val="24"/>
              </w:rPr>
              <w:t>113,88 тыс. м³/сут.</w:t>
            </w:r>
          </w:p>
        </w:tc>
        <w:tc>
          <w:tcPr>
            <w:tcW w:w="842" w:type="pct"/>
          </w:tcPr>
          <w:p w14:paraId="4EDF2E8D" w14:textId="77777777" w:rsidR="003D30E6" w:rsidRPr="00587517" w:rsidRDefault="003D30E6" w:rsidP="00587517">
            <w:pPr>
              <w:jc w:val="center"/>
              <w:rPr>
                <w:b/>
                <w:sz w:val="24"/>
                <w:szCs w:val="28"/>
              </w:rPr>
            </w:pPr>
            <w:r w:rsidRPr="00587517">
              <w:rPr>
                <w:b/>
                <w:sz w:val="24"/>
                <w:szCs w:val="28"/>
              </w:rPr>
              <w:t>141,6</w:t>
            </w:r>
          </w:p>
        </w:tc>
        <w:tc>
          <w:tcPr>
            <w:tcW w:w="869" w:type="pct"/>
          </w:tcPr>
          <w:p w14:paraId="6309AD9D" w14:textId="77777777" w:rsidR="003D30E6" w:rsidRPr="00587517" w:rsidRDefault="003D30E6" w:rsidP="00587517">
            <w:pPr>
              <w:jc w:val="center"/>
              <w:rPr>
                <w:b/>
                <w:sz w:val="24"/>
                <w:szCs w:val="28"/>
              </w:rPr>
            </w:pPr>
            <w:r w:rsidRPr="00587517">
              <w:rPr>
                <w:b/>
                <w:sz w:val="24"/>
                <w:szCs w:val="28"/>
              </w:rPr>
              <w:t>117,0</w:t>
            </w:r>
          </w:p>
        </w:tc>
      </w:tr>
      <w:tr w:rsidR="003D30E6" w:rsidRPr="00587517" w14:paraId="05B3A4FE" w14:textId="77777777" w:rsidTr="0013279A">
        <w:tc>
          <w:tcPr>
            <w:tcW w:w="192" w:type="pct"/>
          </w:tcPr>
          <w:p w14:paraId="5A725B77" w14:textId="77777777" w:rsidR="003D30E6" w:rsidRPr="00587517" w:rsidRDefault="003D30E6" w:rsidP="00587517">
            <w:pPr>
              <w:pStyle w:val="affb"/>
              <w:ind w:left="0"/>
              <w:jc w:val="center"/>
              <w:rPr>
                <w:sz w:val="24"/>
                <w:szCs w:val="28"/>
              </w:rPr>
            </w:pPr>
            <w:r w:rsidRPr="00587517">
              <w:rPr>
                <w:sz w:val="24"/>
                <w:szCs w:val="28"/>
              </w:rPr>
              <w:t>1.1</w:t>
            </w:r>
          </w:p>
        </w:tc>
        <w:tc>
          <w:tcPr>
            <w:tcW w:w="1649" w:type="pct"/>
            <w:shd w:val="clear" w:color="auto" w:fill="auto"/>
          </w:tcPr>
          <w:p w14:paraId="702BC795" w14:textId="77777777" w:rsidR="003D30E6" w:rsidRPr="00587517" w:rsidRDefault="003D30E6" w:rsidP="00587517">
            <w:pPr>
              <w:rPr>
                <w:sz w:val="24"/>
                <w:szCs w:val="28"/>
              </w:rPr>
            </w:pPr>
            <w:r w:rsidRPr="00587517">
              <w:rPr>
                <w:sz w:val="24"/>
                <w:szCs w:val="28"/>
              </w:rPr>
              <w:t>Водозабор 8 п/у с водопроводными очистными сооружениями (ВОС)</w:t>
            </w:r>
          </w:p>
        </w:tc>
        <w:tc>
          <w:tcPr>
            <w:tcW w:w="580" w:type="pct"/>
            <w:vAlign w:val="center"/>
          </w:tcPr>
          <w:p w14:paraId="5A9499C9" w14:textId="77777777" w:rsidR="003D30E6" w:rsidRPr="00587517" w:rsidRDefault="003D30E6" w:rsidP="00587517">
            <w:pPr>
              <w:jc w:val="center"/>
              <w:rPr>
                <w:sz w:val="24"/>
                <w:szCs w:val="28"/>
              </w:rPr>
            </w:pPr>
            <w:r w:rsidRPr="00587517">
              <w:rPr>
                <w:sz w:val="24"/>
                <w:szCs w:val="28"/>
              </w:rPr>
              <w:t>26</w:t>
            </w:r>
          </w:p>
        </w:tc>
        <w:tc>
          <w:tcPr>
            <w:tcW w:w="869" w:type="pct"/>
            <w:shd w:val="clear" w:color="auto" w:fill="FFFFFF" w:themeFill="background1"/>
            <w:vAlign w:val="center"/>
          </w:tcPr>
          <w:p w14:paraId="11DC9B33" w14:textId="77777777" w:rsidR="003D30E6" w:rsidRPr="00587517" w:rsidRDefault="003D30E6" w:rsidP="00587517">
            <w:pPr>
              <w:jc w:val="center"/>
              <w:rPr>
                <w:color w:val="000000"/>
                <w:sz w:val="24"/>
                <w:szCs w:val="24"/>
              </w:rPr>
            </w:pPr>
            <w:r w:rsidRPr="00587517">
              <w:rPr>
                <w:color w:val="000000"/>
                <w:sz w:val="24"/>
                <w:szCs w:val="24"/>
              </w:rPr>
              <w:t>20,688 тыс. м³/сут.</w:t>
            </w:r>
          </w:p>
        </w:tc>
        <w:tc>
          <w:tcPr>
            <w:tcW w:w="842" w:type="pct"/>
            <w:vMerge w:val="restart"/>
            <w:vAlign w:val="center"/>
          </w:tcPr>
          <w:p w14:paraId="573AAB93" w14:textId="77777777" w:rsidR="003D30E6" w:rsidRPr="00587517" w:rsidRDefault="003D30E6" w:rsidP="00587517">
            <w:pPr>
              <w:jc w:val="center"/>
              <w:rPr>
                <w:sz w:val="24"/>
                <w:szCs w:val="28"/>
              </w:rPr>
            </w:pPr>
            <w:r w:rsidRPr="00587517">
              <w:rPr>
                <w:sz w:val="24"/>
                <w:szCs w:val="28"/>
              </w:rPr>
              <w:t>77,0</w:t>
            </w:r>
          </w:p>
        </w:tc>
        <w:tc>
          <w:tcPr>
            <w:tcW w:w="869" w:type="pct"/>
            <w:vAlign w:val="center"/>
          </w:tcPr>
          <w:p w14:paraId="00D4FB27" w14:textId="77777777" w:rsidR="003D30E6" w:rsidRPr="00587517" w:rsidRDefault="003D30E6" w:rsidP="00587517">
            <w:pPr>
              <w:jc w:val="center"/>
              <w:rPr>
                <w:sz w:val="24"/>
                <w:szCs w:val="28"/>
              </w:rPr>
            </w:pPr>
            <w:r w:rsidRPr="00587517">
              <w:rPr>
                <w:sz w:val="24"/>
                <w:szCs w:val="28"/>
              </w:rPr>
              <w:t>21,0</w:t>
            </w:r>
          </w:p>
        </w:tc>
      </w:tr>
      <w:tr w:rsidR="003D30E6" w:rsidRPr="00587517" w14:paraId="553E7EA0" w14:textId="77777777" w:rsidTr="0013279A">
        <w:tc>
          <w:tcPr>
            <w:tcW w:w="192" w:type="pct"/>
          </w:tcPr>
          <w:p w14:paraId="57CD62FD" w14:textId="77777777" w:rsidR="003D30E6" w:rsidRPr="00587517" w:rsidRDefault="003D30E6" w:rsidP="00587517">
            <w:pPr>
              <w:pStyle w:val="affb"/>
              <w:ind w:left="0"/>
              <w:jc w:val="center"/>
              <w:rPr>
                <w:sz w:val="24"/>
                <w:szCs w:val="28"/>
              </w:rPr>
            </w:pPr>
          </w:p>
        </w:tc>
        <w:tc>
          <w:tcPr>
            <w:tcW w:w="1649" w:type="pct"/>
            <w:shd w:val="clear" w:color="auto" w:fill="auto"/>
          </w:tcPr>
          <w:p w14:paraId="7D5B6A84" w14:textId="77777777" w:rsidR="003D30E6" w:rsidRPr="00587517" w:rsidRDefault="003D30E6" w:rsidP="00587517">
            <w:pPr>
              <w:rPr>
                <w:sz w:val="24"/>
                <w:szCs w:val="28"/>
              </w:rPr>
            </w:pPr>
            <w:r w:rsidRPr="00587517">
              <w:rPr>
                <w:sz w:val="24"/>
                <w:szCs w:val="28"/>
              </w:rPr>
              <w:t>Водозабор 8А п/у с ВОС</w:t>
            </w:r>
          </w:p>
        </w:tc>
        <w:tc>
          <w:tcPr>
            <w:tcW w:w="580" w:type="pct"/>
            <w:vAlign w:val="center"/>
          </w:tcPr>
          <w:p w14:paraId="37124C67" w14:textId="77777777" w:rsidR="003D30E6" w:rsidRPr="00587517" w:rsidRDefault="003D30E6" w:rsidP="00587517">
            <w:pPr>
              <w:jc w:val="center"/>
              <w:rPr>
                <w:sz w:val="24"/>
                <w:szCs w:val="28"/>
              </w:rPr>
            </w:pPr>
            <w:r w:rsidRPr="00587517">
              <w:rPr>
                <w:sz w:val="24"/>
                <w:szCs w:val="28"/>
              </w:rPr>
              <w:t>69</w:t>
            </w:r>
          </w:p>
        </w:tc>
        <w:tc>
          <w:tcPr>
            <w:tcW w:w="869" w:type="pct"/>
            <w:shd w:val="clear" w:color="auto" w:fill="FFFFFF" w:themeFill="background1"/>
            <w:vAlign w:val="center"/>
          </w:tcPr>
          <w:p w14:paraId="5409EE66" w14:textId="77777777" w:rsidR="003D30E6" w:rsidRPr="00587517" w:rsidRDefault="003D30E6" w:rsidP="00587517">
            <w:pPr>
              <w:jc w:val="center"/>
              <w:rPr>
                <w:color w:val="000000"/>
                <w:sz w:val="24"/>
                <w:szCs w:val="24"/>
              </w:rPr>
            </w:pPr>
            <w:r w:rsidRPr="00587517">
              <w:rPr>
                <w:color w:val="000000"/>
                <w:sz w:val="24"/>
                <w:szCs w:val="24"/>
              </w:rPr>
              <w:t>45,12 тыс. м³/сут.</w:t>
            </w:r>
          </w:p>
        </w:tc>
        <w:tc>
          <w:tcPr>
            <w:tcW w:w="842" w:type="pct"/>
            <w:vMerge/>
            <w:vAlign w:val="center"/>
          </w:tcPr>
          <w:p w14:paraId="1C0B96E0" w14:textId="77777777" w:rsidR="003D30E6" w:rsidRPr="00587517" w:rsidRDefault="003D30E6" w:rsidP="00587517">
            <w:pPr>
              <w:jc w:val="center"/>
              <w:rPr>
                <w:sz w:val="24"/>
                <w:szCs w:val="28"/>
              </w:rPr>
            </w:pPr>
          </w:p>
        </w:tc>
        <w:tc>
          <w:tcPr>
            <w:tcW w:w="869" w:type="pct"/>
            <w:vAlign w:val="center"/>
          </w:tcPr>
          <w:p w14:paraId="03A7BE5C" w14:textId="77777777" w:rsidR="003D30E6" w:rsidRPr="00587517" w:rsidRDefault="003D30E6" w:rsidP="00587517">
            <w:pPr>
              <w:jc w:val="center"/>
              <w:rPr>
                <w:sz w:val="24"/>
                <w:szCs w:val="28"/>
              </w:rPr>
            </w:pPr>
            <w:r w:rsidRPr="00587517">
              <w:rPr>
                <w:sz w:val="24"/>
                <w:szCs w:val="28"/>
              </w:rPr>
              <w:t>54,0</w:t>
            </w:r>
          </w:p>
        </w:tc>
      </w:tr>
      <w:tr w:rsidR="003D30E6" w:rsidRPr="00587517" w14:paraId="34F863A8" w14:textId="77777777" w:rsidTr="0013279A">
        <w:tc>
          <w:tcPr>
            <w:tcW w:w="192" w:type="pct"/>
          </w:tcPr>
          <w:p w14:paraId="598CAA99" w14:textId="77777777" w:rsidR="003D30E6" w:rsidRPr="00587517" w:rsidRDefault="003D30E6" w:rsidP="00587517">
            <w:pPr>
              <w:pStyle w:val="affb"/>
              <w:ind w:left="0"/>
              <w:jc w:val="center"/>
              <w:rPr>
                <w:sz w:val="24"/>
                <w:szCs w:val="28"/>
              </w:rPr>
            </w:pPr>
          </w:p>
        </w:tc>
        <w:tc>
          <w:tcPr>
            <w:tcW w:w="1649" w:type="pct"/>
            <w:shd w:val="clear" w:color="auto" w:fill="auto"/>
          </w:tcPr>
          <w:p w14:paraId="04798DB2" w14:textId="77777777" w:rsidR="003D30E6" w:rsidRPr="00587517" w:rsidRDefault="003D30E6" w:rsidP="00587517">
            <w:pPr>
              <w:rPr>
                <w:sz w:val="24"/>
                <w:szCs w:val="28"/>
              </w:rPr>
            </w:pPr>
            <w:r w:rsidRPr="00587517">
              <w:rPr>
                <w:sz w:val="24"/>
                <w:szCs w:val="28"/>
              </w:rPr>
              <w:t>Водозабор 9 п/у с ВОС</w:t>
            </w:r>
          </w:p>
        </w:tc>
        <w:tc>
          <w:tcPr>
            <w:tcW w:w="580" w:type="pct"/>
            <w:vAlign w:val="center"/>
          </w:tcPr>
          <w:p w14:paraId="463D9E89" w14:textId="77777777" w:rsidR="003D30E6" w:rsidRPr="00587517" w:rsidRDefault="003D30E6" w:rsidP="00587517">
            <w:pPr>
              <w:jc w:val="center"/>
              <w:rPr>
                <w:sz w:val="24"/>
                <w:szCs w:val="28"/>
              </w:rPr>
            </w:pPr>
            <w:r w:rsidRPr="00587517">
              <w:rPr>
                <w:sz w:val="24"/>
                <w:szCs w:val="28"/>
              </w:rPr>
              <w:t>35</w:t>
            </w:r>
          </w:p>
        </w:tc>
        <w:tc>
          <w:tcPr>
            <w:tcW w:w="869" w:type="pct"/>
            <w:shd w:val="clear" w:color="auto" w:fill="FFFFFF" w:themeFill="background1"/>
            <w:vAlign w:val="center"/>
          </w:tcPr>
          <w:p w14:paraId="44F7C270" w14:textId="77777777" w:rsidR="003D30E6" w:rsidRPr="00587517" w:rsidRDefault="003D30E6" w:rsidP="00587517">
            <w:pPr>
              <w:jc w:val="center"/>
              <w:rPr>
                <w:color w:val="000000"/>
                <w:sz w:val="24"/>
                <w:szCs w:val="24"/>
              </w:rPr>
            </w:pPr>
            <w:r w:rsidRPr="00587517">
              <w:rPr>
                <w:color w:val="000000"/>
                <w:sz w:val="24"/>
                <w:szCs w:val="24"/>
              </w:rPr>
              <w:t>21,672 тыс. м³/сут.</w:t>
            </w:r>
          </w:p>
        </w:tc>
        <w:tc>
          <w:tcPr>
            <w:tcW w:w="842" w:type="pct"/>
            <w:vMerge w:val="restart"/>
            <w:vAlign w:val="center"/>
          </w:tcPr>
          <w:p w14:paraId="6FEB2644" w14:textId="77777777" w:rsidR="003D30E6" w:rsidRPr="00587517" w:rsidRDefault="003D30E6" w:rsidP="00587517">
            <w:pPr>
              <w:jc w:val="center"/>
              <w:rPr>
                <w:sz w:val="24"/>
                <w:szCs w:val="28"/>
              </w:rPr>
            </w:pPr>
            <w:r w:rsidRPr="00587517">
              <w:rPr>
                <w:sz w:val="24"/>
                <w:szCs w:val="28"/>
              </w:rPr>
              <w:t>64,6</w:t>
            </w:r>
          </w:p>
        </w:tc>
        <w:tc>
          <w:tcPr>
            <w:tcW w:w="869" w:type="pct"/>
            <w:vAlign w:val="center"/>
          </w:tcPr>
          <w:p w14:paraId="2B27E7E7" w14:textId="77777777" w:rsidR="003D30E6" w:rsidRPr="00587517" w:rsidRDefault="003D30E6" w:rsidP="00587517">
            <w:pPr>
              <w:jc w:val="center"/>
              <w:rPr>
                <w:sz w:val="24"/>
                <w:szCs w:val="28"/>
              </w:rPr>
            </w:pPr>
            <w:r w:rsidRPr="00587517">
              <w:rPr>
                <w:sz w:val="24"/>
                <w:szCs w:val="28"/>
              </w:rPr>
              <w:t>21,0</w:t>
            </w:r>
          </w:p>
        </w:tc>
      </w:tr>
      <w:tr w:rsidR="003D30E6" w:rsidRPr="00587517" w14:paraId="50864065" w14:textId="77777777" w:rsidTr="0013279A">
        <w:tc>
          <w:tcPr>
            <w:tcW w:w="192" w:type="pct"/>
          </w:tcPr>
          <w:p w14:paraId="3813FC99" w14:textId="77777777" w:rsidR="003D30E6" w:rsidRPr="00587517" w:rsidRDefault="003D30E6" w:rsidP="00587517">
            <w:pPr>
              <w:pStyle w:val="affb"/>
              <w:ind w:left="0"/>
              <w:jc w:val="center"/>
              <w:rPr>
                <w:sz w:val="24"/>
                <w:szCs w:val="28"/>
              </w:rPr>
            </w:pPr>
          </w:p>
        </w:tc>
        <w:tc>
          <w:tcPr>
            <w:tcW w:w="1649" w:type="pct"/>
            <w:shd w:val="clear" w:color="auto" w:fill="auto"/>
          </w:tcPr>
          <w:p w14:paraId="71CE47E1" w14:textId="77777777" w:rsidR="003D30E6" w:rsidRPr="00587517" w:rsidRDefault="003D30E6" w:rsidP="00587517">
            <w:pPr>
              <w:rPr>
                <w:sz w:val="24"/>
                <w:szCs w:val="28"/>
              </w:rPr>
            </w:pPr>
            <w:r w:rsidRPr="00587517">
              <w:rPr>
                <w:sz w:val="24"/>
                <w:szCs w:val="28"/>
              </w:rPr>
              <w:t xml:space="preserve">Водозабор 9А п/у с ВОС </w:t>
            </w:r>
          </w:p>
        </w:tc>
        <w:tc>
          <w:tcPr>
            <w:tcW w:w="580" w:type="pct"/>
            <w:vAlign w:val="center"/>
          </w:tcPr>
          <w:p w14:paraId="11A87BD3" w14:textId="77777777" w:rsidR="003D30E6" w:rsidRPr="00587517" w:rsidRDefault="003D30E6" w:rsidP="00587517">
            <w:pPr>
              <w:jc w:val="center"/>
              <w:rPr>
                <w:sz w:val="24"/>
                <w:szCs w:val="28"/>
              </w:rPr>
            </w:pPr>
            <w:r w:rsidRPr="00587517">
              <w:rPr>
                <w:sz w:val="24"/>
                <w:szCs w:val="28"/>
              </w:rPr>
              <w:t>11</w:t>
            </w:r>
          </w:p>
        </w:tc>
        <w:tc>
          <w:tcPr>
            <w:tcW w:w="869" w:type="pct"/>
            <w:shd w:val="clear" w:color="auto" w:fill="FFFFFF" w:themeFill="background1"/>
            <w:vAlign w:val="center"/>
          </w:tcPr>
          <w:p w14:paraId="07A31583" w14:textId="77777777" w:rsidR="003D30E6" w:rsidRPr="00587517" w:rsidRDefault="003D30E6" w:rsidP="00587517">
            <w:pPr>
              <w:jc w:val="center"/>
              <w:rPr>
                <w:color w:val="000000"/>
                <w:sz w:val="24"/>
                <w:szCs w:val="24"/>
              </w:rPr>
            </w:pPr>
            <w:r w:rsidRPr="00587517">
              <w:rPr>
                <w:color w:val="000000"/>
                <w:sz w:val="24"/>
                <w:szCs w:val="24"/>
              </w:rPr>
              <w:t>26,4 тыс. м³/сут.</w:t>
            </w:r>
          </w:p>
        </w:tc>
        <w:tc>
          <w:tcPr>
            <w:tcW w:w="842" w:type="pct"/>
            <w:vMerge/>
            <w:vAlign w:val="center"/>
          </w:tcPr>
          <w:p w14:paraId="167CFD7D" w14:textId="77777777" w:rsidR="003D30E6" w:rsidRPr="00587517" w:rsidRDefault="003D30E6" w:rsidP="00587517">
            <w:pPr>
              <w:jc w:val="center"/>
              <w:rPr>
                <w:sz w:val="24"/>
                <w:szCs w:val="28"/>
              </w:rPr>
            </w:pPr>
          </w:p>
        </w:tc>
        <w:tc>
          <w:tcPr>
            <w:tcW w:w="869" w:type="pct"/>
            <w:vAlign w:val="center"/>
          </w:tcPr>
          <w:p w14:paraId="54154F0B" w14:textId="77777777" w:rsidR="003D30E6" w:rsidRPr="00587517" w:rsidRDefault="003D30E6" w:rsidP="00587517">
            <w:pPr>
              <w:jc w:val="center"/>
              <w:rPr>
                <w:sz w:val="24"/>
                <w:szCs w:val="28"/>
              </w:rPr>
            </w:pPr>
            <w:r w:rsidRPr="00587517">
              <w:rPr>
                <w:sz w:val="24"/>
                <w:szCs w:val="28"/>
              </w:rPr>
              <w:t>21,0</w:t>
            </w:r>
          </w:p>
        </w:tc>
      </w:tr>
      <w:tr w:rsidR="003D30E6" w:rsidRPr="00587517" w14:paraId="21B7A60B" w14:textId="77777777" w:rsidTr="0013279A">
        <w:tc>
          <w:tcPr>
            <w:tcW w:w="192" w:type="pct"/>
          </w:tcPr>
          <w:p w14:paraId="49615601" w14:textId="77777777" w:rsidR="003D30E6" w:rsidRPr="00587517" w:rsidRDefault="003D30E6" w:rsidP="00587517">
            <w:pPr>
              <w:pStyle w:val="affb"/>
              <w:ind w:left="0"/>
              <w:jc w:val="center"/>
              <w:rPr>
                <w:b/>
                <w:sz w:val="24"/>
                <w:szCs w:val="28"/>
              </w:rPr>
            </w:pPr>
          </w:p>
        </w:tc>
        <w:tc>
          <w:tcPr>
            <w:tcW w:w="1649" w:type="pct"/>
            <w:shd w:val="clear" w:color="auto" w:fill="auto"/>
          </w:tcPr>
          <w:p w14:paraId="362D531C" w14:textId="77777777" w:rsidR="003D30E6" w:rsidRPr="00587517" w:rsidRDefault="003D30E6" w:rsidP="00587517">
            <w:pPr>
              <w:rPr>
                <w:b/>
                <w:sz w:val="24"/>
                <w:szCs w:val="28"/>
              </w:rPr>
            </w:pPr>
            <w:r w:rsidRPr="00587517">
              <w:rPr>
                <w:b/>
                <w:sz w:val="24"/>
                <w:szCs w:val="28"/>
              </w:rPr>
              <w:t>Локальные</w:t>
            </w:r>
          </w:p>
        </w:tc>
        <w:tc>
          <w:tcPr>
            <w:tcW w:w="580" w:type="pct"/>
          </w:tcPr>
          <w:p w14:paraId="03DA1E7C" w14:textId="77777777" w:rsidR="003D30E6" w:rsidRPr="00587517" w:rsidRDefault="003D30E6" w:rsidP="00587517">
            <w:pPr>
              <w:jc w:val="center"/>
              <w:rPr>
                <w:b/>
                <w:sz w:val="24"/>
                <w:szCs w:val="28"/>
              </w:rPr>
            </w:pPr>
            <w:r w:rsidRPr="00587517">
              <w:rPr>
                <w:b/>
                <w:sz w:val="24"/>
                <w:szCs w:val="28"/>
              </w:rPr>
              <w:t>10</w:t>
            </w:r>
          </w:p>
        </w:tc>
        <w:tc>
          <w:tcPr>
            <w:tcW w:w="869" w:type="pct"/>
            <w:shd w:val="clear" w:color="auto" w:fill="FFFFFF" w:themeFill="background1"/>
            <w:vAlign w:val="center"/>
          </w:tcPr>
          <w:p w14:paraId="61D02F32" w14:textId="77777777" w:rsidR="003D30E6" w:rsidRPr="00587517" w:rsidRDefault="003D30E6" w:rsidP="00587517">
            <w:pPr>
              <w:jc w:val="center"/>
              <w:rPr>
                <w:b/>
                <w:bCs/>
                <w:color w:val="000000"/>
                <w:sz w:val="24"/>
                <w:szCs w:val="24"/>
              </w:rPr>
            </w:pPr>
            <w:r w:rsidRPr="00587517">
              <w:rPr>
                <w:b/>
                <w:bCs/>
                <w:color w:val="000000"/>
                <w:sz w:val="24"/>
                <w:szCs w:val="24"/>
              </w:rPr>
              <w:t>5,136 тыс. м³/сут.</w:t>
            </w:r>
          </w:p>
        </w:tc>
        <w:tc>
          <w:tcPr>
            <w:tcW w:w="842" w:type="pct"/>
          </w:tcPr>
          <w:p w14:paraId="0AAF7B31" w14:textId="77777777" w:rsidR="003D30E6" w:rsidRPr="00587517" w:rsidRDefault="003D30E6" w:rsidP="00587517">
            <w:pPr>
              <w:jc w:val="center"/>
              <w:rPr>
                <w:b/>
                <w:sz w:val="24"/>
                <w:szCs w:val="28"/>
              </w:rPr>
            </w:pPr>
            <w:r w:rsidRPr="00587517">
              <w:rPr>
                <w:b/>
                <w:sz w:val="24"/>
                <w:szCs w:val="28"/>
              </w:rPr>
              <w:t>4,2</w:t>
            </w:r>
          </w:p>
        </w:tc>
        <w:tc>
          <w:tcPr>
            <w:tcW w:w="869" w:type="pct"/>
          </w:tcPr>
          <w:p w14:paraId="0915BB1B" w14:textId="77777777" w:rsidR="003D30E6" w:rsidRPr="00587517" w:rsidRDefault="003D30E6" w:rsidP="00587517">
            <w:pPr>
              <w:jc w:val="center"/>
              <w:rPr>
                <w:b/>
                <w:sz w:val="24"/>
                <w:szCs w:val="28"/>
              </w:rPr>
            </w:pPr>
            <w:r w:rsidRPr="00587517">
              <w:rPr>
                <w:b/>
                <w:sz w:val="24"/>
                <w:szCs w:val="28"/>
              </w:rPr>
              <w:t>4,2</w:t>
            </w:r>
          </w:p>
        </w:tc>
      </w:tr>
      <w:tr w:rsidR="003D30E6" w:rsidRPr="00587517" w14:paraId="7DE1BD17" w14:textId="77777777" w:rsidTr="0013279A">
        <w:tc>
          <w:tcPr>
            <w:tcW w:w="192" w:type="pct"/>
          </w:tcPr>
          <w:p w14:paraId="1D69C66B" w14:textId="77777777" w:rsidR="003D30E6" w:rsidRPr="00587517" w:rsidRDefault="003D30E6" w:rsidP="00587517">
            <w:pPr>
              <w:pStyle w:val="affb"/>
              <w:ind w:left="0"/>
              <w:jc w:val="center"/>
              <w:rPr>
                <w:sz w:val="24"/>
                <w:szCs w:val="28"/>
              </w:rPr>
            </w:pPr>
            <w:r w:rsidRPr="00587517">
              <w:rPr>
                <w:sz w:val="24"/>
                <w:szCs w:val="28"/>
              </w:rPr>
              <w:t>1.2</w:t>
            </w:r>
          </w:p>
        </w:tc>
        <w:tc>
          <w:tcPr>
            <w:tcW w:w="1649" w:type="pct"/>
            <w:shd w:val="clear" w:color="auto" w:fill="auto"/>
          </w:tcPr>
          <w:p w14:paraId="7DEDC937" w14:textId="77777777" w:rsidR="003D30E6" w:rsidRPr="00587517" w:rsidRDefault="003D30E6" w:rsidP="00587517">
            <w:pPr>
              <w:rPr>
                <w:sz w:val="24"/>
                <w:szCs w:val="28"/>
              </w:rPr>
            </w:pPr>
            <w:r w:rsidRPr="00587517">
              <w:rPr>
                <w:sz w:val="24"/>
                <w:szCs w:val="28"/>
              </w:rPr>
              <w:t>Водозабор в поселке «Лунный»</w:t>
            </w:r>
          </w:p>
          <w:p w14:paraId="264D34B9" w14:textId="77777777" w:rsidR="003D30E6" w:rsidRPr="00587517" w:rsidRDefault="003D30E6" w:rsidP="00587517">
            <w:pPr>
              <w:rPr>
                <w:sz w:val="24"/>
                <w:szCs w:val="28"/>
              </w:rPr>
            </w:pPr>
            <w:r w:rsidRPr="00587517">
              <w:rPr>
                <w:sz w:val="24"/>
                <w:szCs w:val="28"/>
              </w:rPr>
              <w:t>ВОС п. Лунный</w:t>
            </w:r>
          </w:p>
        </w:tc>
        <w:tc>
          <w:tcPr>
            <w:tcW w:w="580" w:type="pct"/>
            <w:vAlign w:val="center"/>
          </w:tcPr>
          <w:p w14:paraId="7AEC6CDA" w14:textId="77777777" w:rsidR="003D30E6" w:rsidRPr="00587517" w:rsidRDefault="003D30E6" w:rsidP="00587517">
            <w:pPr>
              <w:jc w:val="center"/>
              <w:rPr>
                <w:sz w:val="24"/>
                <w:szCs w:val="28"/>
              </w:rPr>
            </w:pPr>
            <w:r w:rsidRPr="00587517">
              <w:rPr>
                <w:sz w:val="24"/>
                <w:szCs w:val="28"/>
              </w:rPr>
              <w:t>3</w:t>
            </w:r>
          </w:p>
        </w:tc>
        <w:tc>
          <w:tcPr>
            <w:tcW w:w="869" w:type="pct"/>
            <w:shd w:val="clear" w:color="auto" w:fill="FFFFFF" w:themeFill="background1"/>
            <w:vAlign w:val="center"/>
          </w:tcPr>
          <w:p w14:paraId="5B18EA9E" w14:textId="77777777" w:rsidR="003D30E6" w:rsidRPr="00587517" w:rsidRDefault="003D30E6" w:rsidP="00587517">
            <w:pPr>
              <w:jc w:val="center"/>
              <w:rPr>
                <w:color w:val="000000"/>
                <w:sz w:val="24"/>
                <w:szCs w:val="24"/>
              </w:rPr>
            </w:pPr>
            <w:r w:rsidRPr="00587517">
              <w:rPr>
                <w:color w:val="000000"/>
                <w:sz w:val="24"/>
                <w:szCs w:val="24"/>
              </w:rPr>
              <w:t>1,8 тыс. м³/сут.</w:t>
            </w:r>
          </w:p>
        </w:tc>
        <w:tc>
          <w:tcPr>
            <w:tcW w:w="842" w:type="pct"/>
            <w:vAlign w:val="center"/>
          </w:tcPr>
          <w:p w14:paraId="65EDA050" w14:textId="77777777" w:rsidR="003D30E6" w:rsidRPr="00587517" w:rsidRDefault="003D30E6" w:rsidP="00587517">
            <w:pPr>
              <w:jc w:val="center"/>
              <w:rPr>
                <w:sz w:val="24"/>
                <w:szCs w:val="28"/>
              </w:rPr>
            </w:pPr>
            <w:r w:rsidRPr="00587517">
              <w:rPr>
                <w:sz w:val="24"/>
                <w:szCs w:val="28"/>
              </w:rPr>
              <w:t>1,8</w:t>
            </w:r>
          </w:p>
        </w:tc>
        <w:tc>
          <w:tcPr>
            <w:tcW w:w="869" w:type="pct"/>
            <w:vAlign w:val="center"/>
          </w:tcPr>
          <w:p w14:paraId="682C12FF" w14:textId="77777777" w:rsidR="003D30E6" w:rsidRPr="00587517" w:rsidRDefault="003D30E6" w:rsidP="00587517">
            <w:pPr>
              <w:jc w:val="center"/>
              <w:rPr>
                <w:sz w:val="24"/>
                <w:szCs w:val="28"/>
              </w:rPr>
            </w:pPr>
            <w:r w:rsidRPr="00587517">
              <w:rPr>
                <w:sz w:val="24"/>
                <w:szCs w:val="28"/>
              </w:rPr>
              <w:t>1,8</w:t>
            </w:r>
          </w:p>
        </w:tc>
      </w:tr>
      <w:tr w:rsidR="003D30E6" w:rsidRPr="00587517" w14:paraId="096791E4" w14:textId="77777777" w:rsidTr="0013279A">
        <w:tc>
          <w:tcPr>
            <w:tcW w:w="192" w:type="pct"/>
          </w:tcPr>
          <w:p w14:paraId="5820103E" w14:textId="77777777" w:rsidR="003D30E6" w:rsidRPr="00587517" w:rsidRDefault="003D30E6" w:rsidP="00587517">
            <w:pPr>
              <w:pStyle w:val="affb"/>
              <w:ind w:left="0"/>
              <w:jc w:val="center"/>
              <w:rPr>
                <w:sz w:val="24"/>
                <w:szCs w:val="28"/>
              </w:rPr>
            </w:pPr>
            <w:r w:rsidRPr="00587517">
              <w:rPr>
                <w:sz w:val="24"/>
                <w:szCs w:val="28"/>
              </w:rPr>
              <w:t>1.3</w:t>
            </w:r>
          </w:p>
        </w:tc>
        <w:tc>
          <w:tcPr>
            <w:tcW w:w="1649" w:type="pct"/>
            <w:shd w:val="clear" w:color="auto" w:fill="auto"/>
          </w:tcPr>
          <w:p w14:paraId="611C0226" w14:textId="77777777" w:rsidR="003D30E6" w:rsidRPr="00587517" w:rsidRDefault="003D30E6" w:rsidP="00587517">
            <w:pPr>
              <w:rPr>
                <w:sz w:val="24"/>
                <w:szCs w:val="28"/>
              </w:rPr>
            </w:pPr>
            <w:r w:rsidRPr="00587517">
              <w:rPr>
                <w:sz w:val="24"/>
                <w:szCs w:val="28"/>
              </w:rPr>
              <w:t>Водозабор в поселке «Гидростроитель»</w:t>
            </w:r>
          </w:p>
        </w:tc>
        <w:tc>
          <w:tcPr>
            <w:tcW w:w="580" w:type="pct"/>
            <w:vAlign w:val="center"/>
          </w:tcPr>
          <w:p w14:paraId="0A8B4DAA" w14:textId="77777777" w:rsidR="003D30E6" w:rsidRPr="00587517" w:rsidRDefault="003D30E6" w:rsidP="00587517">
            <w:pPr>
              <w:jc w:val="center"/>
              <w:rPr>
                <w:sz w:val="24"/>
                <w:szCs w:val="28"/>
              </w:rPr>
            </w:pPr>
            <w:r w:rsidRPr="00587517">
              <w:rPr>
                <w:sz w:val="24"/>
                <w:szCs w:val="28"/>
              </w:rPr>
              <w:t>2</w:t>
            </w:r>
          </w:p>
        </w:tc>
        <w:tc>
          <w:tcPr>
            <w:tcW w:w="869" w:type="pct"/>
            <w:shd w:val="clear" w:color="auto" w:fill="FFFFFF" w:themeFill="background1"/>
            <w:vAlign w:val="center"/>
          </w:tcPr>
          <w:p w14:paraId="1D2F2EC7" w14:textId="77777777" w:rsidR="003D30E6" w:rsidRPr="00587517" w:rsidRDefault="003D30E6" w:rsidP="00587517">
            <w:pPr>
              <w:jc w:val="center"/>
              <w:rPr>
                <w:color w:val="000000"/>
                <w:sz w:val="24"/>
                <w:szCs w:val="24"/>
              </w:rPr>
            </w:pPr>
            <w:r w:rsidRPr="00587517">
              <w:rPr>
                <w:color w:val="000000"/>
                <w:sz w:val="24"/>
                <w:szCs w:val="24"/>
              </w:rPr>
              <w:t>1,2 тыс. м³/сут.</w:t>
            </w:r>
          </w:p>
        </w:tc>
        <w:tc>
          <w:tcPr>
            <w:tcW w:w="842" w:type="pct"/>
            <w:vAlign w:val="center"/>
          </w:tcPr>
          <w:p w14:paraId="36224EBA" w14:textId="77777777" w:rsidR="003D30E6" w:rsidRPr="00587517" w:rsidRDefault="003D30E6" w:rsidP="00587517">
            <w:pPr>
              <w:jc w:val="center"/>
              <w:rPr>
                <w:sz w:val="24"/>
                <w:szCs w:val="28"/>
              </w:rPr>
            </w:pPr>
            <w:r w:rsidRPr="00587517">
              <w:rPr>
                <w:sz w:val="24"/>
                <w:szCs w:val="28"/>
              </w:rPr>
              <w:t>1,2</w:t>
            </w:r>
          </w:p>
        </w:tc>
        <w:tc>
          <w:tcPr>
            <w:tcW w:w="869" w:type="pct"/>
            <w:vAlign w:val="center"/>
          </w:tcPr>
          <w:p w14:paraId="5D330584" w14:textId="77777777" w:rsidR="003D30E6" w:rsidRPr="00587517" w:rsidRDefault="003D30E6" w:rsidP="00587517">
            <w:pPr>
              <w:jc w:val="center"/>
              <w:rPr>
                <w:sz w:val="24"/>
                <w:szCs w:val="28"/>
              </w:rPr>
            </w:pPr>
            <w:r w:rsidRPr="00587517">
              <w:rPr>
                <w:sz w:val="24"/>
                <w:szCs w:val="28"/>
              </w:rPr>
              <w:t>1,2</w:t>
            </w:r>
          </w:p>
        </w:tc>
      </w:tr>
      <w:tr w:rsidR="003D30E6" w:rsidRPr="00587517" w14:paraId="2614A02B" w14:textId="77777777" w:rsidTr="0013279A">
        <w:tc>
          <w:tcPr>
            <w:tcW w:w="192" w:type="pct"/>
          </w:tcPr>
          <w:p w14:paraId="655491BF" w14:textId="77777777" w:rsidR="003D30E6" w:rsidRPr="00587517" w:rsidRDefault="003D30E6" w:rsidP="00587517">
            <w:pPr>
              <w:pStyle w:val="affb"/>
              <w:ind w:left="0"/>
              <w:jc w:val="center"/>
              <w:rPr>
                <w:sz w:val="24"/>
                <w:szCs w:val="28"/>
              </w:rPr>
            </w:pPr>
            <w:r w:rsidRPr="00587517">
              <w:rPr>
                <w:sz w:val="24"/>
                <w:szCs w:val="28"/>
              </w:rPr>
              <w:t>1.4</w:t>
            </w:r>
          </w:p>
        </w:tc>
        <w:tc>
          <w:tcPr>
            <w:tcW w:w="1649" w:type="pct"/>
            <w:shd w:val="clear" w:color="auto" w:fill="auto"/>
          </w:tcPr>
          <w:p w14:paraId="786835E2" w14:textId="77777777" w:rsidR="003D30E6" w:rsidRPr="00587517" w:rsidRDefault="003D30E6" w:rsidP="00587517">
            <w:pPr>
              <w:rPr>
                <w:sz w:val="24"/>
                <w:szCs w:val="28"/>
              </w:rPr>
            </w:pPr>
            <w:r w:rsidRPr="00587517">
              <w:rPr>
                <w:sz w:val="24"/>
                <w:szCs w:val="28"/>
              </w:rPr>
              <w:t>Водозабор «Аэропорт»</w:t>
            </w:r>
          </w:p>
        </w:tc>
        <w:tc>
          <w:tcPr>
            <w:tcW w:w="580" w:type="pct"/>
            <w:vAlign w:val="center"/>
          </w:tcPr>
          <w:p w14:paraId="50E815B6" w14:textId="77777777" w:rsidR="003D30E6" w:rsidRPr="00587517" w:rsidRDefault="003D30E6" w:rsidP="00587517">
            <w:pPr>
              <w:jc w:val="center"/>
              <w:rPr>
                <w:sz w:val="24"/>
                <w:szCs w:val="28"/>
              </w:rPr>
            </w:pPr>
            <w:r w:rsidRPr="00587517">
              <w:rPr>
                <w:sz w:val="24"/>
                <w:szCs w:val="28"/>
              </w:rPr>
              <w:t>5</w:t>
            </w:r>
          </w:p>
        </w:tc>
        <w:tc>
          <w:tcPr>
            <w:tcW w:w="869" w:type="pct"/>
            <w:shd w:val="clear" w:color="auto" w:fill="FFFFFF" w:themeFill="background1"/>
            <w:vAlign w:val="center"/>
          </w:tcPr>
          <w:p w14:paraId="7295D5A2" w14:textId="77777777" w:rsidR="003D30E6" w:rsidRPr="00587517" w:rsidRDefault="003D30E6" w:rsidP="00587517">
            <w:pPr>
              <w:jc w:val="center"/>
              <w:rPr>
                <w:color w:val="000000"/>
                <w:sz w:val="24"/>
                <w:szCs w:val="24"/>
              </w:rPr>
            </w:pPr>
            <w:r w:rsidRPr="00587517">
              <w:rPr>
                <w:color w:val="000000"/>
                <w:sz w:val="24"/>
                <w:szCs w:val="24"/>
              </w:rPr>
              <w:t>3 тыс. м³/сут.</w:t>
            </w:r>
          </w:p>
        </w:tc>
        <w:tc>
          <w:tcPr>
            <w:tcW w:w="842" w:type="pct"/>
            <w:vAlign w:val="center"/>
          </w:tcPr>
          <w:p w14:paraId="7931A4FB" w14:textId="77777777" w:rsidR="003D30E6" w:rsidRPr="00587517" w:rsidRDefault="003D30E6" w:rsidP="00587517">
            <w:pPr>
              <w:jc w:val="center"/>
              <w:rPr>
                <w:sz w:val="24"/>
                <w:szCs w:val="28"/>
              </w:rPr>
            </w:pPr>
            <w:r w:rsidRPr="00587517">
              <w:rPr>
                <w:sz w:val="24"/>
                <w:szCs w:val="28"/>
              </w:rPr>
              <w:t>1,8</w:t>
            </w:r>
          </w:p>
        </w:tc>
        <w:tc>
          <w:tcPr>
            <w:tcW w:w="869" w:type="pct"/>
            <w:vAlign w:val="center"/>
          </w:tcPr>
          <w:p w14:paraId="00931837" w14:textId="77777777" w:rsidR="003D30E6" w:rsidRPr="00587517" w:rsidRDefault="003D30E6" w:rsidP="00587517">
            <w:pPr>
              <w:jc w:val="center"/>
              <w:rPr>
                <w:sz w:val="24"/>
                <w:szCs w:val="28"/>
              </w:rPr>
            </w:pPr>
            <w:r w:rsidRPr="00587517">
              <w:rPr>
                <w:sz w:val="24"/>
                <w:szCs w:val="28"/>
              </w:rPr>
              <w:t>1,8</w:t>
            </w:r>
          </w:p>
        </w:tc>
      </w:tr>
      <w:tr w:rsidR="003D30E6" w:rsidRPr="00587517" w14:paraId="16BC8983" w14:textId="77777777" w:rsidTr="0013279A">
        <w:tc>
          <w:tcPr>
            <w:tcW w:w="192" w:type="pct"/>
          </w:tcPr>
          <w:p w14:paraId="00514F38" w14:textId="77777777" w:rsidR="003D30E6" w:rsidRPr="00587517" w:rsidRDefault="003D30E6" w:rsidP="00587517">
            <w:pPr>
              <w:pStyle w:val="affb"/>
              <w:ind w:left="0"/>
              <w:jc w:val="center"/>
              <w:rPr>
                <w:b/>
                <w:sz w:val="24"/>
                <w:szCs w:val="28"/>
              </w:rPr>
            </w:pPr>
          </w:p>
        </w:tc>
        <w:tc>
          <w:tcPr>
            <w:tcW w:w="1649" w:type="pct"/>
            <w:shd w:val="clear" w:color="auto" w:fill="auto"/>
          </w:tcPr>
          <w:p w14:paraId="4A58BBCC" w14:textId="77777777" w:rsidR="003D30E6" w:rsidRPr="00587517" w:rsidRDefault="003D30E6" w:rsidP="00587517">
            <w:pPr>
              <w:jc w:val="both"/>
              <w:rPr>
                <w:b/>
                <w:sz w:val="24"/>
                <w:szCs w:val="28"/>
              </w:rPr>
            </w:pPr>
            <w:r w:rsidRPr="00587517">
              <w:rPr>
                <w:b/>
                <w:sz w:val="24"/>
                <w:szCs w:val="28"/>
              </w:rPr>
              <w:t>Итого</w:t>
            </w:r>
          </w:p>
        </w:tc>
        <w:tc>
          <w:tcPr>
            <w:tcW w:w="580" w:type="pct"/>
          </w:tcPr>
          <w:p w14:paraId="492955E4" w14:textId="77777777" w:rsidR="003D30E6" w:rsidRPr="00587517" w:rsidRDefault="003D30E6" w:rsidP="00587517">
            <w:pPr>
              <w:jc w:val="center"/>
              <w:rPr>
                <w:b/>
                <w:sz w:val="24"/>
                <w:szCs w:val="28"/>
              </w:rPr>
            </w:pPr>
            <w:r w:rsidRPr="00587517">
              <w:rPr>
                <w:b/>
                <w:sz w:val="24"/>
                <w:szCs w:val="28"/>
              </w:rPr>
              <w:t>15</w:t>
            </w:r>
            <w:r w:rsidR="004A29E7" w:rsidRPr="00587517">
              <w:rPr>
                <w:b/>
                <w:sz w:val="24"/>
                <w:szCs w:val="28"/>
              </w:rPr>
              <w:t>2</w:t>
            </w:r>
          </w:p>
        </w:tc>
        <w:tc>
          <w:tcPr>
            <w:tcW w:w="869" w:type="pct"/>
            <w:shd w:val="clear" w:color="auto" w:fill="FFFFFF" w:themeFill="background1"/>
            <w:vAlign w:val="center"/>
          </w:tcPr>
          <w:p w14:paraId="51D0F507" w14:textId="77777777" w:rsidR="003D30E6" w:rsidRPr="00587517" w:rsidRDefault="003D30E6" w:rsidP="00587517">
            <w:pPr>
              <w:jc w:val="center"/>
              <w:rPr>
                <w:b/>
                <w:color w:val="000000"/>
                <w:sz w:val="24"/>
                <w:szCs w:val="24"/>
              </w:rPr>
            </w:pPr>
            <w:r w:rsidRPr="00587517">
              <w:rPr>
                <w:b/>
                <w:color w:val="000000"/>
                <w:sz w:val="24"/>
                <w:szCs w:val="24"/>
              </w:rPr>
              <w:t>1</w:t>
            </w:r>
            <w:r w:rsidR="00B77D13" w:rsidRPr="00587517">
              <w:rPr>
                <w:b/>
                <w:color w:val="000000"/>
                <w:sz w:val="24"/>
                <w:szCs w:val="24"/>
              </w:rPr>
              <w:t>19</w:t>
            </w:r>
            <w:r w:rsidRPr="00587517">
              <w:rPr>
                <w:b/>
                <w:color w:val="000000"/>
                <w:sz w:val="24"/>
                <w:szCs w:val="24"/>
              </w:rPr>
              <w:t>,</w:t>
            </w:r>
            <w:r w:rsidR="00B77D13" w:rsidRPr="00587517">
              <w:rPr>
                <w:b/>
                <w:color w:val="000000"/>
                <w:sz w:val="24"/>
                <w:szCs w:val="24"/>
              </w:rPr>
              <w:t>0</w:t>
            </w:r>
            <w:r w:rsidRPr="00587517">
              <w:rPr>
                <w:b/>
                <w:color w:val="000000"/>
                <w:sz w:val="24"/>
                <w:szCs w:val="24"/>
              </w:rPr>
              <w:t xml:space="preserve">16 </w:t>
            </w:r>
            <w:r w:rsidRPr="00587517">
              <w:rPr>
                <w:b/>
                <w:bCs/>
                <w:color w:val="000000"/>
                <w:sz w:val="24"/>
                <w:szCs w:val="24"/>
              </w:rPr>
              <w:t>тыс. м³/сут.</w:t>
            </w:r>
          </w:p>
        </w:tc>
        <w:tc>
          <w:tcPr>
            <w:tcW w:w="842" w:type="pct"/>
          </w:tcPr>
          <w:p w14:paraId="5854E848" w14:textId="77777777" w:rsidR="003D30E6" w:rsidRPr="00587517" w:rsidRDefault="003D30E6" w:rsidP="00587517">
            <w:pPr>
              <w:jc w:val="center"/>
              <w:rPr>
                <w:b/>
                <w:sz w:val="24"/>
                <w:szCs w:val="28"/>
              </w:rPr>
            </w:pPr>
            <w:r w:rsidRPr="00587517">
              <w:rPr>
                <w:b/>
                <w:sz w:val="24"/>
                <w:szCs w:val="28"/>
              </w:rPr>
              <w:t>145,8</w:t>
            </w:r>
          </w:p>
        </w:tc>
        <w:tc>
          <w:tcPr>
            <w:tcW w:w="869" w:type="pct"/>
          </w:tcPr>
          <w:p w14:paraId="4C5FEAB9" w14:textId="77777777" w:rsidR="003D30E6" w:rsidRPr="00587517" w:rsidRDefault="003D30E6" w:rsidP="00587517">
            <w:pPr>
              <w:jc w:val="center"/>
              <w:rPr>
                <w:b/>
                <w:sz w:val="24"/>
                <w:szCs w:val="28"/>
              </w:rPr>
            </w:pPr>
            <w:r w:rsidRPr="00587517">
              <w:rPr>
                <w:b/>
                <w:sz w:val="24"/>
                <w:szCs w:val="28"/>
              </w:rPr>
              <w:t>121,2</w:t>
            </w:r>
          </w:p>
        </w:tc>
      </w:tr>
      <w:tr w:rsidR="003D30E6" w:rsidRPr="00587517" w14:paraId="0949459D" w14:textId="77777777" w:rsidTr="008828C3">
        <w:tc>
          <w:tcPr>
            <w:tcW w:w="192" w:type="pct"/>
          </w:tcPr>
          <w:p w14:paraId="59F412F2" w14:textId="77777777" w:rsidR="003D30E6" w:rsidRPr="00587517" w:rsidRDefault="003D30E6" w:rsidP="00587517">
            <w:pPr>
              <w:pStyle w:val="affb"/>
              <w:ind w:left="0"/>
              <w:jc w:val="center"/>
              <w:rPr>
                <w:b/>
                <w:sz w:val="24"/>
                <w:szCs w:val="28"/>
              </w:rPr>
            </w:pPr>
            <w:r w:rsidRPr="00587517">
              <w:rPr>
                <w:b/>
                <w:sz w:val="24"/>
                <w:szCs w:val="28"/>
              </w:rPr>
              <w:t>2</w:t>
            </w:r>
          </w:p>
        </w:tc>
        <w:tc>
          <w:tcPr>
            <w:tcW w:w="4808" w:type="pct"/>
            <w:gridSpan w:val="5"/>
          </w:tcPr>
          <w:p w14:paraId="0387BC23" w14:textId="77777777" w:rsidR="003D30E6" w:rsidRPr="00587517" w:rsidRDefault="003D30E6" w:rsidP="00587517">
            <w:pPr>
              <w:rPr>
                <w:b/>
                <w:sz w:val="24"/>
                <w:szCs w:val="28"/>
              </w:rPr>
            </w:pPr>
            <w:r w:rsidRPr="00587517">
              <w:rPr>
                <w:b/>
                <w:sz w:val="24"/>
                <w:szCs w:val="28"/>
              </w:rPr>
              <w:t>СГМУП «ГТС»</w:t>
            </w:r>
          </w:p>
        </w:tc>
      </w:tr>
      <w:tr w:rsidR="003D30E6" w:rsidRPr="00587517" w14:paraId="0B8A173B" w14:textId="77777777" w:rsidTr="003D30E6">
        <w:tc>
          <w:tcPr>
            <w:tcW w:w="192" w:type="pct"/>
          </w:tcPr>
          <w:p w14:paraId="5B0042AB" w14:textId="77777777" w:rsidR="003D30E6" w:rsidRPr="00587517" w:rsidRDefault="003D30E6" w:rsidP="00587517">
            <w:pPr>
              <w:pStyle w:val="affb"/>
              <w:ind w:left="0"/>
              <w:jc w:val="center"/>
              <w:rPr>
                <w:sz w:val="24"/>
                <w:szCs w:val="28"/>
              </w:rPr>
            </w:pPr>
            <w:r w:rsidRPr="00587517">
              <w:rPr>
                <w:sz w:val="24"/>
                <w:szCs w:val="28"/>
              </w:rPr>
              <w:t>2.1</w:t>
            </w:r>
          </w:p>
        </w:tc>
        <w:tc>
          <w:tcPr>
            <w:tcW w:w="1649" w:type="pct"/>
            <w:shd w:val="clear" w:color="auto" w:fill="auto"/>
          </w:tcPr>
          <w:p w14:paraId="340A8186" w14:textId="77777777" w:rsidR="003D30E6" w:rsidRPr="00587517" w:rsidRDefault="003D30E6" w:rsidP="00587517">
            <w:pPr>
              <w:rPr>
                <w:sz w:val="24"/>
                <w:szCs w:val="28"/>
              </w:rPr>
            </w:pPr>
            <w:r w:rsidRPr="00587517">
              <w:rPr>
                <w:sz w:val="24"/>
                <w:szCs w:val="28"/>
              </w:rPr>
              <w:t xml:space="preserve">Артскважина с подземным подстроем, скважина № 1, 12 в микрорайоне № 30 (без водопроводных очистных сооружений) </w:t>
            </w:r>
          </w:p>
        </w:tc>
        <w:tc>
          <w:tcPr>
            <w:tcW w:w="580" w:type="pct"/>
            <w:vAlign w:val="center"/>
          </w:tcPr>
          <w:p w14:paraId="1217BEA2" w14:textId="77777777" w:rsidR="003D30E6" w:rsidRPr="00587517" w:rsidRDefault="003D30E6" w:rsidP="00587517">
            <w:pPr>
              <w:jc w:val="center"/>
              <w:rPr>
                <w:sz w:val="24"/>
                <w:szCs w:val="28"/>
              </w:rPr>
            </w:pPr>
            <w:r w:rsidRPr="00587517">
              <w:rPr>
                <w:sz w:val="24"/>
                <w:szCs w:val="28"/>
              </w:rPr>
              <w:t>2</w:t>
            </w:r>
          </w:p>
        </w:tc>
        <w:tc>
          <w:tcPr>
            <w:tcW w:w="869" w:type="pct"/>
            <w:shd w:val="clear" w:color="auto" w:fill="auto"/>
            <w:vAlign w:val="center"/>
          </w:tcPr>
          <w:p w14:paraId="33F9153C" w14:textId="77777777" w:rsidR="003D30E6" w:rsidRPr="00587517" w:rsidRDefault="003D30E6" w:rsidP="00587517">
            <w:pPr>
              <w:jc w:val="center"/>
              <w:rPr>
                <w:sz w:val="24"/>
                <w:szCs w:val="28"/>
              </w:rPr>
            </w:pPr>
            <w:r w:rsidRPr="00587517">
              <w:rPr>
                <w:sz w:val="24"/>
                <w:szCs w:val="28"/>
              </w:rPr>
              <w:t>16 м³/ч</w:t>
            </w:r>
          </w:p>
          <w:p w14:paraId="75B0641A" w14:textId="77777777" w:rsidR="003D30E6" w:rsidRPr="00587517" w:rsidRDefault="003D30E6" w:rsidP="00587517">
            <w:pPr>
              <w:jc w:val="center"/>
              <w:rPr>
                <w:sz w:val="24"/>
                <w:szCs w:val="28"/>
              </w:rPr>
            </w:pPr>
            <w:r w:rsidRPr="00587517">
              <w:rPr>
                <w:sz w:val="24"/>
                <w:szCs w:val="28"/>
              </w:rPr>
              <w:t xml:space="preserve">25 м³/ч </w:t>
            </w:r>
          </w:p>
        </w:tc>
        <w:tc>
          <w:tcPr>
            <w:tcW w:w="842" w:type="pct"/>
            <w:vAlign w:val="center"/>
          </w:tcPr>
          <w:p w14:paraId="0AFD3A53" w14:textId="77777777" w:rsidR="003D30E6" w:rsidRPr="00587517" w:rsidRDefault="003D30E6" w:rsidP="00587517">
            <w:pPr>
              <w:jc w:val="center"/>
              <w:rPr>
                <w:sz w:val="24"/>
                <w:szCs w:val="28"/>
              </w:rPr>
            </w:pPr>
            <w:r w:rsidRPr="00587517">
              <w:rPr>
                <w:sz w:val="24"/>
                <w:szCs w:val="28"/>
              </w:rPr>
              <w:t>0,14</w:t>
            </w:r>
          </w:p>
        </w:tc>
        <w:tc>
          <w:tcPr>
            <w:tcW w:w="869" w:type="pct"/>
            <w:vAlign w:val="center"/>
          </w:tcPr>
          <w:p w14:paraId="2FB345D0" w14:textId="77777777" w:rsidR="003D30E6" w:rsidRPr="00587517" w:rsidRDefault="003D30E6" w:rsidP="00587517">
            <w:pPr>
              <w:jc w:val="center"/>
              <w:rPr>
                <w:sz w:val="24"/>
                <w:szCs w:val="28"/>
              </w:rPr>
            </w:pPr>
            <w:r w:rsidRPr="00587517">
              <w:rPr>
                <w:sz w:val="24"/>
                <w:szCs w:val="28"/>
              </w:rPr>
              <w:t>–</w:t>
            </w:r>
          </w:p>
        </w:tc>
      </w:tr>
      <w:tr w:rsidR="003D30E6" w:rsidRPr="00587517" w14:paraId="0196A30F" w14:textId="77777777" w:rsidTr="003D30E6">
        <w:tc>
          <w:tcPr>
            <w:tcW w:w="192" w:type="pct"/>
          </w:tcPr>
          <w:p w14:paraId="4BA9DDAB" w14:textId="77777777" w:rsidR="003D30E6" w:rsidRPr="00587517" w:rsidRDefault="003D30E6" w:rsidP="00587517">
            <w:pPr>
              <w:pStyle w:val="affb"/>
              <w:ind w:left="0"/>
              <w:jc w:val="center"/>
              <w:rPr>
                <w:sz w:val="24"/>
                <w:szCs w:val="28"/>
              </w:rPr>
            </w:pPr>
            <w:r w:rsidRPr="00587517">
              <w:rPr>
                <w:sz w:val="24"/>
                <w:szCs w:val="28"/>
              </w:rPr>
              <w:t>2.2</w:t>
            </w:r>
          </w:p>
        </w:tc>
        <w:tc>
          <w:tcPr>
            <w:tcW w:w="1649" w:type="pct"/>
            <w:shd w:val="clear" w:color="auto" w:fill="auto"/>
          </w:tcPr>
          <w:p w14:paraId="4EA9BB8B" w14:textId="77777777" w:rsidR="003D30E6" w:rsidRPr="00587517" w:rsidRDefault="003D30E6" w:rsidP="00587517">
            <w:pPr>
              <w:rPr>
                <w:sz w:val="24"/>
                <w:szCs w:val="28"/>
              </w:rPr>
            </w:pPr>
            <w:r w:rsidRPr="00587517">
              <w:rPr>
                <w:sz w:val="24"/>
                <w:szCs w:val="28"/>
              </w:rPr>
              <w:t>Артскважина на территории котельной № 9 (без водопроводных очистных сооружений)</w:t>
            </w:r>
          </w:p>
        </w:tc>
        <w:tc>
          <w:tcPr>
            <w:tcW w:w="580" w:type="pct"/>
            <w:vAlign w:val="center"/>
          </w:tcPr>
          <w:p w14:paraId="608C95D7" w14:textId="77777777" w:rsidR="003D30E6" w:rsidRPr="00587517" w:rsidRDefault="003D30E6" w:rsidP="00587517">
            <w:pPr>
              <w:jc w:val="center"/>
              <w:rPr>
                <w:sz w:val="24"/>
                <w:szCs w:val="28"/>
              </w:rPr>
            </w:pPr>
            <w:r w:rsidRPr="00587517">
              <w:rPr>
                <w:sz w:val="24"/>
                <w:szCs w:val="28"/>
              </w:rPr>
              <w:t>2</w:t>
            </w:r>
          </w:p>
        </w:tc>
        <w:tc>
          <w:tcPr>
            <w:tcW w:w="869" w:type="pct"/>
            <w:shd w:val="clear" w:color="auto" w:fill="auto"/>
            <w:vAlign w:val="center"/>
          </w:tcPr>
          <w:p w14:paraId="0C5D4ADA" w14:textId="77777777" w:rsidR="003D30E6" w:rsidRPr="00587517" w:rsidRDefault="003D30E6" w:rsidP="00587517">
            <w:pPr>
              <w:jc w:val="center"/>
              <w:rPr>
                <w:sz w:val="24"/>
                <w:szCs w:val="28"/>
              </w:rPr>
            </w:pPr>
            <w:r w:rsidRPr="00587517">
              <w:rPr>
                <w:sz w:val="24"/>
                <w:szCs w:val="28"/>
              </w:rPr>
              <w:t>10 м³/ч</w:t>
            </w:r>
          </w:p>
          <w:p w14:paraId="720D3654" w14:textId="77777777" w:rsidR="003D30E6" w:rsidRPr="00587517" w:rsidRDefault="003D30E6" w:rsidP="00587517">
            <w:pPr>
              <w:jc w:val="center"/>
              <w:rPr>
                <w:sz w:val="24"/>
                <w:szCs w:val="28"/>
              </w:rPr>
            </w:pPr>
            <w:r w:rsidRPr="00587517">
              <w:rPr>
                <w:sz w:val="24"/>
                <w:szCs w:val="28"/>
              </w:rPr>
              <w:t>26 м³/ч</w:t>
            </w:r>
          </w:p>
        </w:tc>
        <w:tc>
          <w:tcPr>
            <w:tcW w:w="842" w:type="pct"/>
            <w:vAlign w:val="center"/>
          </w:tcPr>
          <w:p w14:paraId="7FEA2A00" w14:textId="77777777" w:rsidR="003D30E6" w:rsidRPr="00587517" w:rsidRDefault="003D30E6" w:rsidP="00587517">
            <w:pPr>
              <w:jc w:val="center"/>
              <w:rPr>
                <w:sz w:val="24"/>
                <w:szCs w:val="28"/>
              </w:rPr>
            </w:pPr>
            <w:r w:rsidRPr="00587517">
              <w:rPr>
                <w:sz w:val="24"/>
                <w:szCs w:val="28"/>
              </w:rPr>
              <w:t xml:space="preserve">0,099 </w:t>
            </w:r>
          </w:p>
        </w:tc>
        <w:tc>
          <w:tcPr>
            <w:tcW w:w="869" w:type="pct"/>
            <w:vAlign w:val="center"/>
          </w:tcPr>
          <w:p w14:paraId="555A3B02" w14:textId="77777777" w:rsidR="003D30E6" w:rsidRPr="00587517" w:rsidRDefault="003D30E6" w:rsidP="00587517">
            <w:pPr>
              <w:jc w:val="center"/>
              <w:rPr>
                <w:sz w:val="24"/>
                <w:szCs w:val="28"/>
              </w:rPr>
            </w:pPr>
            <w:r w:rsidRPr="00587517">
              <w:rPr>
                <w:sz w:val="24"/>
                <w:szCs w:val="28"/>
              </w:rPr>
              <w:t>–</w:t>
            </w:r>
          </w:p>
        </w:tc>
      </w:tr>
      <w:tr w:rsidR="003D30E6" w:rsidRPr="00587517" w14:paraId="6B36F4CB" w14:textId="77777777" w:rsidTr="003D30E6">
        <w:tc>
          <w:tcPr>
            <w:tcW w:w="192" w:type="pct"/>
          </w:tcPr>
          <w:p w14:paraId="0AFA1613" w14:textId="77777777" w:rsidR="003D30E6" w:rsidRPr="00587517" w:rsidRDefault="003D30E6" w:rsidP="00587517">
            <w:pPr>
              <w:pStyle w:val="affb"/>
              <w:ind w:left="0"/>
              <w:jc w:val="center"/>
              <w:rPr>
                <w:sz w:val="24"/>
                <w:szCs w:val="28"/>
              </w:rPr>
            </w:pPr>
            <w:r w:rsidRPr="00587517">
              <w:rPr>
                <w:sz w:val="24"/>
                <w:szCs w:val="28"/>
              </w:rPr>
              <w:t>2.3</w:t>
            </w:r>
          </w:p>
        </w:tc>
        <w:tc>
          <w:tcPr>
            <w:tcW w:w="1649" w:type="pct"/>
            <w:shd w:val="clear" w:color="auto" w:fill="auto"/>
          </w:tcPr>
          <w:p w14:paraId="372D7D0B" w14:textId="77777777" w:rsidR="003D30E6" w:rsidRPr="00587517" w:rsidRDefault="003D30E6" w:rsidP="00587517">
            <w:pPr>
              <w:rPr>
                <w:sz w:val="24"/>
                <w:szCs w:val="28"/>
              </w:rPr>
            </w:pPr>
            <w:r w:rsidRPr="00587517">
              <w:rPr>
                <w:sz w:val="24"/>
                <w:szCs w:val="28"/>
              </w:rPr>
              <w:t>Водозаборные сооружения ГМУ «Спортивно–оздоровительный центр «Олимпия» (с водопроводными очистными сооружениями)</w:t>
            </w:r>
          </w:p>
          <w:p w14:paraId="6722DF6E" w14:textId="77777777" w:rsidR="003D30E6" w:rsidRPr="00587517" w:rsidRDefault="003D30E6" w:rsidP="00587517">
            <w:pPr>
              <w:rPr>
                <w:sz w:val="24"/>
                <w:szCs w:val="28"/>
              </w:rPr>
            </w:pPr>
          </w:p>
          <w:p w14:paraId="3FE26B9B" w14:textId="77777777" w:rsidR="003D30E6" w:rsidRPr="00587517" w:rsidRDefault="003D30E6" w:rsidP="00587517">
            <w:pPr>
              <w:rPr>
                <w:sz w:val="24"/>
                <w:szCs w:val="28"/>
              </w:rPr>
            </w:pPr>
          </w:p>
        </w:tc>
        <w:tc>
          <w:tcPr>
            <w:tcW w:w="580" w:type="pct"/>
            <w:vAlign w:val="center"/>
          </w:tcPr>
          <w:p w14:paraId="6C4701AE" w14:textId="77777777" w:rsidR="003D30E6" w:rsidRPr="00587517" w:rsidRDefault="003D30E6" w:rsidP="00587517">
            <w:pPr>
              <w:jc w:val="center"/>
              <w:rPr>
                <w:sz w:val="24"/>
                <w:szCs w:val="28"/>
              </w:rPr>
            </w:pPr>
            <w:r w:rsidRPr="00587517">
              <w:rPr>
                <w:sz w:val="24"/>
                <w:szCs w:val="28"/>
              </w:rPr>
              <w:t>2</w:t>
            </w:r>
          </w:p>
        </w:tc>
        <w:tc>
          <w:tcPr>
            <w:tcW w:w="869" w:type="pct"/>
            <w:shd w:val="clear" w:color="auto" w:fill="auto"/>
            <w:vAlign w:val="center"/>
          </w:tcPr>
          <w:p w14:paraId="7B187162" w14:textId="77777777" w:rsidR="003D30E6" w:rsidRPr="00587517" w:rsidRDefault="003D30E6" w:rsidP="00587517">
            <w:pPr>
              <w:jc w:val="center"/>
              <w:rPr>
                <w:sz w:val="24"/>
                <w:szCs w:val="28"/>
              </w:rPr>
            </w:pPr>
            <w:r w:rsidRPr="00587517">
              <w:rPr>
                <w:sz w:val="24"/>
                <w:szCs w:val="28"/>
              </w:rPr>
              <w:t>10 м³/ч</w:t>
            </w:r>
          </w:p>
          <w:p w14:paraId="73C2C27F" w14:textId="77777777" w:rsidR="003D30E6" w:rsidRPr="00587517" w:rsidRDefault="003D30E6" w:rsidP="00587517">
            <w:pPr>
              <w:jc w:val="center"/>
              <w:rPr>
                <w:sz w:val="24"/>
                <w:szCs w:val="28"/>
              </w:rPr>
            </w:pPr>
            <w:r w:rsidRPr="00587517">
              <w:rPr>
                <w:sz w:val="24"/>
                <w:szCs w:val="28"/>
              </w:rPr>
              <w:t>26 м³/ч</w:t>
            </w:r>
          </w:p>
        </w:tc>
        <w:tc>
          <w:tcPr>
            <w:tcW w:w="842" w:type="pct"/>
            <w:vAlign w:val="center"/>
          </w:tcPr>
          <w:p w14:paraId="11AC72C2" w14:textId="77777777" w:rsidR="003D30E6" w:rsidRPr="00587517" w:rsidRDefault="003D30E6" w:rsidP="00587517">
            <w:pPr>
              <w:jc w:val="center"/>
              <w:rPr>
                <w:sz w:val="24"/>
                <w:szCs w:val="28"/>
              </w:rPr>
            </w:pPr>
            <w:r w:rsidRPr="00587517">
              <w:rPr>
                <w:sz w:val="24"/>
                <w:szCs w:val="28"/>
              </w:rPr>
              <w:t xml:space="preserve">0,1 </w:t>
            </w:r>
          </w:p>
        </w:tc>
        <w:tc>
          <w:tcPr>
            <w:tcW w:w="869" w:type="pct"/>
            <w:vAlign w:val="center"/>
          </w:tcPr>
          <w:p w14:paraId="1FBB3041" w14:textId="77777777" w:rsidR="003D30E6" w:rsidRPr="00587517" w:rsidRDefault="003D30E6" w:rsidP="00587517">
            <w:pPr>
              <w:jc w:val="center"/>
              <w:rPr>
                <w:sz w:val="24"/>
                <w:szCs w:val="28"/>
              </w:rPr>
            </w:pPr>
            <w:r w:rsidRPr="00587517">
              <w:rPr>
                <w:sz w:val="24"/>
                <w:szCs w:val="28"/>
              </w:rPr>
              <w:t>н/д</w:t>
            </w:r>
          </w:p>
        </w:tc>
      </w:tr>
      <w:tr w:rsidR="003D30E6" w:rsidRPr="00587517" w14:paraId="4B77DE3F" w14:textId="77777777" w:rsidTr="008828C3">
        <w:tc>
          <w:tcPr>
            <w:tcW w:w="192" w:type="pct"/>
          </w:tcPr>
          <w:p w14:paraId="3659FF04" w14:textId="77777777" w:rsidR="003D30E6" w:rsidRPr="00587517" w:rsidRDefault="003D30E6" w:rsidP="00587517">
            <w:pPr>
              <w:pStyle w:val="affb"/>
              <w:ind w:left="0"/>
              <w:jc w:val="center"/>
              <w:rPr>
                <w:b/>
                <w:sz w:val="24"/>
                <w:szCs w:val="28"/>
              </w:rPr>
            </w:pPr>
            <w:r w:rsidRPr="00587517">
              <w:rPr>
                <w:b/>
                <w:sz w:val="24"/>
                <w:szCs w:val="28"/>
              </w:rPr>
              <w:t>3.</w:t>
            </w:r>
          </w:p>
        </w:tc>
        <w:tc>
          <w:tcPr>
            <w:tcW w:w="4808" w:type="pct"/>
            <w:gridSpan w:val="5"/>
          </w:tcPr>
          <w:p w14:paraId="35990C41" w14:textId="77777777" w:rsidR="003D30E6" w:rsidRPr="00587517" w:rsidRDefault="003D30E6" w:rsidP="00587517">
            <w:pPr>
              <w:rPr>
                <w:b/>
                <w:sz w:val="24"/>
                <w:szCs w:val="28"/>
              </w:rPr>
            </w:pPr>
            <w:r w:rsidRPr="00587517">
              <w:rPr>
                <w:b/>
                <w:sz w:val="24"/>
                <w:szCs w:val="28"/>
              </w:rPr>
              <w:t xml:space="preserve">СГМУП «Тепловик» </w:t>
            </w:r>
            <w:r w:rsidR="004A29E7" w:rsidRPr="00587517">
              <w:rPr>
                <w:b/>
                <w:sz w:val="24"/>
                <w:szCs w:val="28"/>
              </w:rPr>
              <w:t>--</w:t>
            </w:r>
          </w:p>
        </w:tc>
      </w:tr>
      <w:tr w:rsidR="003D30E6" w:rsidRPr="00587517" w14:paraId="5A86B797" w14:textId="77777777" w:rsidTr="003D30E6">
        <w:tc>
          <w:tcPr>
            <w:tcW w:w="192" w:type="pct"/>
          </w:tcPr>
          <w:p w14:paraId="5095FF69" w14:textId="77777777" w:rsidR="003D30E6" w:rsidRPr="00587517" w:rsidRDefault="003D30E6" w:rsidP="00587517">
            <w:pPr>
              <w:pStyle w:val="affb"/>
              <w:ind w:left="0"/>
              <w:jc w:val="center"/>
              <w:rPr>
                <w:sz w:val="24"/>
                <w:szCs w:val="28"/>
              </w:rPr>
            </w:pPr>
            <w:r w:rsidRPr="00587517">
              <w:rPr>
                <w:sz w:val="24"/>
                <w:szCs w:val="28"/>
              </w:rPr>
              <w:t>3.1</w:t>
            </w:r>
          </w:p>
        </w:tc>
        <w:tc>
          <w:tcPr>
            <w:tcW w:w="1649" w:type="pct"/>
            <w:shd w:val="clear" w:color="auto" w:fill="auto"/>
          </w:tcPr>
          <w:p w14:paraId="257447E5" w14:textId="77777777" w:rsidR="003D30E6" w:rsidRPr="00587517" w:rsidRDefault="003D30E6" w:rsidP="00587517">
            <w:pPr>
              <w:rPr>
                <w:sz w:val="24"/>
                <w:szCs w:val="28"/>
              </w:rPr>
            </w:pPr>
            <w:r w:rsidRPr="00587517">
              <w:rPr>
                <w:sz w:val="24"/>
                <w:szCs w:val="28"/>
              </w:rPr>
              <w:t>Артскважины в поселке Лесном (без водопроводных очистных сооружений)</w:t>
            </w:r>
          </w:p>
        </w:tc>
        <w:tc>
          <w:tcPr>
            <w:tcW w:w="580" w:type="pct"/>
            <w:vAlign w:val="center"/>
          </w:tcPr>
          <w:p w14:paraId="78F6F37B" w14:textId="77777777" w:rsidR="003D30E6" w:rsidRPr="00587517" w:rsidRDefault="003D30E6" w:rsidP="00587517">
            <w:pPr>
              <w:jc w:val="center"/>
              <w:rPr>
                <w:sz w:val="24"/>
                <w:szCs w:val="28"/>
              </w:rPr>
            </w:pPr>
            <w:r w:rsidRPr="00587517">
              <w:rPr>
                <w:sz w:val="24"/>
                <w:szCs w:val="28"/>
              </w:rPr>
              <w:t>2</w:t>
            </w:r>
          </w:p>
        </w:tc>
        <w:tc>
          <w:tcPr>
            <w:tcW w:w="869" w:type="pct"/>
            <w:shd w:val="clear" w:color="auto" w:fill="auto"/>
            <w:vAlign w:val="center"/>
          </w:tcPr>
          <w:p w14:paraId="34E7A6FA" w14:textId="77777777" w:rsidR="003D30E6" w:rsidRPr="00587517" w:rsidRDefault="003D30E6" w:rsidP="00587517">
            <w:pPr>
              <w:jc w:val="center"/>
              <w:rPr>
                <w:sz w:val="24"/>
                <w:szCs w:val="28"/>
              </w:rPr>
            </w:pPr>
            <w:r w:rsidRPr="00587517">
              <w:rPr>
                <w:sz w:val="24"/>
                <w:szCs w:val="28"/>
              </w:rPr>
              <w:t>2,25 м³/ч</w:t>
            </w:r>
          </w:p>
          <w:p w14:paraId="35FD90E0" w14:textId="77777777" w:rsidR="003D30E6" w:rsidRPr="00587517" w:rsidRDefault="003D30E6" w:rsidP="00587517">
            <w:pPr>
              <w:jc w:val="center"/>
              <w:rPr>
                <w:sz w:val="24"/>
                <w:szCs w:val="28"/>
              </w:rPr>
            </w:pPr>
            <w:r w:rsidRPr="00587517">
              <w:rPr>
                <w:sz w:val="24"/>
                <w:szCs w:val="28"/>
              </w:rPr>
              <w:t>2,5 м³/ч</w:t>
            </w:r>
          </w:p>
        </w:tc>
        <w:tc>
          <w:tcPr>
            <w:tcW w:w="842" w:type="pct"/>
            <w:vAlign w:val="center"/>
          </w:tcPr>
          <w:p w14:paraId="5BABA2DC" w14:textId="77777777" w:rsidR="003D30E6" w:rsidRPr="00587517" w:rsidRDefault="003D30E6" w:rsidP="00587517">
            <w:pPr>
              <w:jc w:val="center"/>
              <w:rPr>
                <w:sz w:val="24"/>
                <w:szCs w:val="28"/>
              </w:rPr>
            </w:pPr>
            <w:r w:rsidRPr="00587517">
              <w:rPr>
                <w:sz w:val="24"/>
                <w:szCs w:val="28"/>
              </w:rPr>
              <w:t>н/д</w:t>
            </w:r>
          </w:p>
        </w:tc>
        <w:tc>
          <w:tcPr>
            <w:tcW w:w="869" w:type="pct"/>
            <w:vAlign w:val="center"/>
          </w:tcPr>
          <w:p w14:paraId="6293C8AE" w14:textId="77777777" w:rsidR="003D30E6" w:rsidRPr="00587517" w:rsidRDefault="003D30E6" w:rsidP="00587517">
            <w:pPr>
              <w:jc w:val="center"/>
              <w:rPr>
                <w:sz w:val="24"/>
                <w:szCs w:val="28"/>
              </w:rPr>
            </w:pPr>
            <w:r w:rsidRPr="00587517">
              <w:rPr>
                <w:sz w:val="24"/>
                <w:szCs w:val="28"/>
              </w:rPr>
              <w:t>–</w:t>
            </w:r>
          </w:p>
        </w:tc>
      </w:tr>
      <w:tr w:rsidR="003D30E6" w:rsidRPr="00587517" w14:paraId="2563BA7B" w14:textId="77777777" w:rsidTr="008828C3">
        <w:tc>
          <w:tcPr>
            <w:tcW w:w="192" w:type="pct"/>
          </w:tcPr>
          <w:p w14:paraId="7D3E09C6" w14:textId="77777777" w:rsidR="003D30E6" w:rsidRPr="00587517" w:rsidRDefault="003D30E6" w:rsidP="00587517">
            <w:pPr>
              <w:pStyle w:val="affb"/>
              <w:ind w:left="0"/>
              <w:jc w:val="center"/>
              <w:rPr>
                <w:b/>
                <w:sz w:val="24"/>
                <w:szCs w:val="28"/>
              </w:rPr>
            </w:pPr>
            <w:r w:rsidRPr="00587517">
              <w:rPr>
                <w:b/>
                <w:sz w:val="24"/>
                <w:szCs w:val="28"/>
              </w:rPr>
              <w:t>4</w:t>
            </w:r>
          </w:p>
        </w:tc>
        <w:tc>
          <w:tcPr>
            <w:tcW w:w="4808" w:type="pct"/>
            <w:gridSpan w:val="5"/>
            <w:vAlign w:val="center"/>
          </w:tcPr>
          <w:p w14:paraId="5009DCAD" w14:textId="77777777" w:rsidR="003D30E6" w:rsidRPr="00587517" w:rsidRDefault="003D30E6" w:rsidP="00587517">
            <w:pPr>
              <w:rPr>
                <w:b/>
                <w:sz w:val="24"/>
                <w:szCs w:val="28"/>
              </w:rPr>
            </w:pPr>
            <w:r w:rsidRPr="00587517">
              <w:rPr>
                <w:b/>
                <w:sz w:val="24"/>
                <w:szCs w:val="28"/>
              </w:rPr>
              <w:t>Филиал «Сургутская ГРЭС–2» ПАО «Юнипро»</w:t>
            </w:r>
          </w:p>
        </w:tc>
      </w:tr>
      <w:tr w:rsidR="003D30E6" w:rsidRPr="00587517" w14:paraId="3A6CF537" w14:textId="77777777" w:rsidTr="003D30E6">
        <w:tc>
          <w:tcPr>
            <w:tcW w:w="192" w:type="pct"/>
          </w:tcPr>
          <w:p w14:paraId="7DF5CE28" w14:textId="77777777" w:rsidR="003D30E6" w:rsidRPr="00587517" w:rsidRDefault="003D30E6" w:rsidP="00587517">
            <w:pPr>
              <w:pStyle w:val="affb"/>
              <w:ind w:left="0"/>
              <w:jc w:val="center"/>
              <w:rPr>
                <w:sz w:val="24"/>
                <w:szCs w:val="28"/>
              </w:rPr>
            </w:pPr>
            <w:r w:rsidRPr="00587517">
              <w:rPr>
                <w:sz w:val="24"/>
                <w:szCs w:val="28"/>
              </w:rPr>
              <w:t>4.1</w:t>
            </w:r>
          </w:p>
        </w:tc>
        <w:tc>
          <w:tcPr>
            <w:tcW w:w="1649" w:type="pct"/>
            <w:shd w:val="clear" w:color="auto" w:fill="auto"/>
          </w:tcPr>
          <w:p w14:paraId="59F2CDB0" w14:textId="77777777" w:rsidR="003D30E6" w:rsidRPr="00587517" w:rsidRDefault="003D30E6" w:rsidP="00587517">
            <w:pPr>
              <w:rPr>
                <w:sz w:val="24"/>
                <w:szCs w:val="28"/>
              </w:rPr>
            </w:pPr>
            <w:r w:rsidRPr="00587517">
              <w:rPr>
                <w:sz w:val="24"/>
                <w:szCs w:val="28"/>
              </w:rPr>
              <w:t xml:space="preserve">Водозаборные сооружения </w:t>
            </w:r>
          </w:p>
          <w:p w14:paraId="52C9CE33" w14:textId="77777777" w:rsidR="003D30E6" w:rsidRPr="00587517" w:rsidRDefault="003D30E6" w:rsidP="00587517">
            <w:pPr>
              <w:rPr>
                <w:sz w:val="24"/>
                <w:szCs w:val="28"/>
              </w:rPr>
            </w:pPr>
            <w:r w:rsidRPr="00587517">
              <w:rPr>
                <w:sz w:val="24"/>
                <w:szCs w:val="28"/>
              </w:rPr>
              <w:t xml:space="preserve">Филиала «Сургутская ГРЭС–2» </w:t>
            </w:r>
          </w:p>
          <w:p w14:paraId="22F85EA2" w14:textId="77777777" w:rsidR="003D30E6" w:rsidRPr="00587517" w:rsidRDefault="003D30E6" w:rsidP="00587517">
            <w:pPr>
              <w:rPr>
                <w:sz w:val="24"/>
                <w:szCs w:val="28"/>
              </w:rPr>
            </w:pPr>
            <w:r w:rsidRPr="00587517">
              <w:rPr>
                <w:sz w:val="24"/>
                <w:szCs w:val="28"/>
              </w:rPr>
              <w:t>ПАО «Юнипро»</w:t>
            </w:r>
          </w:p>
        </w:tc>
        <w:tc>
          <w:tcPr>
            <w:tcW w:w="580" w:type="pct"/>
            <w:vAlign w:val="center"/>
          </w:tcPr>
          <w:p w14:paraId="2D533A1B" w14:textId="77777777" w:rsidR="003D30E6" w:rsidRPr="00587517" w:rsidRDefault="003D30E6" w:rsidP="00587517">
            <w:pPr>
              <w:jc w:val="center"/>
              <w:rPr>
                <w:sz w:val="24"/>
                <w:szCs w:val="28"/>
              </w:rPr>
            </w:pPr>
            <w:r w:rsidRPr="00587517">
              <w:rPr>
                <w:sz w:val="24"/>
                <w:szCs w:val="28"/>
              </w:rPr>
              <w:t>4</w:t>
            </w:r>
          </w:p>
        </w:tc>
        <w:tc>
          <w:tcPr>
            <w:tcW w:w="869" w:type="pct"/>
            <w:shd w:val="clear" w:color="auto" w:fill="auto"/>
            <w:vAlign w:val="center"/>
          </w:tcPr>
          <w:p w14:paraId="6CE8DBB2" w14:textId="77777777" w:rsidR="003D30E6" w:rsidRPr="00587517" w:rsidRDefault="003D30E6" w:rsidP="00587517">
            <w:pPr>
              <w:jc w:val="center"/>
              <w:rPr>
                <w:sz w:val="24"/>
                <w:szCs w:val="28"/>
              </w:rPr>
            </w:pPr>
            <w:r w:rsidRPr="00587517">
              <w:rPr>
                <w:sz w:val="24"/>
                <w:szCs w:val="28"/>
              </w:rPr>
              <w:t>50 м³/ч</w:t>
            </w:r>
          </w:p>
          <w:p w14:paraId="3C413D37" w14:textId="77777777" w:rsidR="003D30E6" w:rsidRPr="00587517" w:rsidRDefault="003D30E6" w:rsidP="00587517">
            <w:pPr>
              <w:jc w:val="center"/>
              <w:rPr>
                <w:sz w:val="24"/>
                <w:szCs w:val="28"/>
              </w:rPr>
            </w:pPr>
            <w:r w:rsidRPr="00587517">
              <w:rPr>
                <w:sz w:val="24"/>
                <w:szCs w:val="28"/>
              </w:rPr>
              <w:t>40 м³/ч</w:t>
            </w:r>
          </w:p>
          <w:p w14:paraId="2DD64312" w14:textId="77777777" w:rsidR="003D30E6" w:rsidRPr="00587517" w:rsidRDefault="003D30E6" w:rsidP="00587517">
            <w:pPr>
              <w:jc w:val="center"/>
              <w:rPr>
                <w:sz w:val="24"/>
                <w:szCs w:val="28"/>
              </w:rPr>
            </w:pPr>
            <w:r w:rsidRPr="00587517">
              <w:rPr>
                <w:sz w:val="24"/>
                <w:szCs w:val="28"/>
              </w:rPr>
              <w:t>40 м³/ч</w:t>
            </w:r>
          </w:p>
          <w:p w14:paraId="0FD7C616" w14:textId="77777777" w:rsidR="003D30E6" w:rsidRPr="00587517" w:rsidRDefault="003D30E6" w:rsidP="00587517">
            <w:pPr>
              <w:jc w:val="center"/>
              <w:rPr>
                <w:sz w:val="24"/>
                <w:szCs w:val="28"/>
              </w:rPr>
            </w:pPr>
            <w:r w:rsidRPr="00587517">
              <w:rPr>
                <w:sz w:val="24"/>
                <w:szCs w:val="28"/>
              </w:rPr>
              <w:t>40 м³/ч</w:t>
            </w:r>
          </w:p>
        </w:tc>
        <w:tc>
          <w:tcPr>
            <w:tcW w:w="842" w:type="pct"/>
            <w:vAlign w:val="center"/>
          </w:tcPr>
          <w:p w14:paraId="63D6E47A" w14:textId="77777777" w:rsidR="003D30E6" w:rsidRPr="00587517" w:rsidRDefault="003D30E6" w:rsidP="00587517">
            <w:pPr>
              <w:jc w:val="center"/>
              <w:rPr>
                <w:sz w:val="24"/>
                <w:szCs w:val="28"/>
              </w:rPr>
            </w:pPr>
            <w:r w:rsidRPr="00587517">
              <w:rPr>
                <w:sz w:val="24"/>
                <w:szCs w:val="28"/>
              </w:rPr>
              <w:t>2,31</w:t>
            </w:r>
          </w:p>
        </w:tc>
        <w:tc>
          <w:tcPr>
            <w:tcW w:w="869" w:type="pct"/>
            <w:vAlign w:val="center"/>
          </w:tcPr>
          <w:p w14:paraId="4607F5C9" w14:textId="77777777" w:rsidR="003D30E6" w:rsidRPr="00587517" w:rsidRDefault="003D30E6" w:rsidP="00587517">
            <w:pPr>
              <w:jc w:val="center"/>
              <w:rPr>
                <w:sz w:val="24"/>
                <w:szCs w:val="28"/>
              </w:rPr>
            </w:pPr>
            <w:r w:rsidRPr="00587517">
              <w:rPr>
                <w:sz w:val="24"/>
                <w:szCs w:val="28"/>
              </w:rPr>
              <w:t>2,0</w:t>
            </w:r>
          </w:p>
        </w:tc>
      </w:tr>
      <w:tr w:rsidR="003D30E6" w:rsidRPr="00587517" w14:paraId="115A9054" w14:textId="77777777" w:rsidTr="008828C3">
        <w:tc>
          <w:tcPr>
            <w:tcW w:w="192" w:type="pct"/>
          </w:tcPr>
          <w:p w14:paraId="0108069E" w14:textId="77777777" w:rsidR="003D30E6" w:rsidRPr="00587517" w:rsidRDefault="003D30E6" w:rsidP="00587517">
            <w:pPr>
              <w:pStyle w:val="affb"/>
              <w:ind w:left="0"/>
              <w:jc w:val="center"/>
              <w:rPr>
                <w:b/>
                <w:sz w:val="24"/>
                <w:szCs w:val="28"/>
              </w:rPr>
            </w:pPr>
            <w:r w:rsidRPr="00587517">
              <w:rPr>
                <w:b/>
                <w:sz w:val="24"/>
                <w:szCs w:val="28"/>
              </w:rPr>
              <w:t>5</w:t>
            </w:r>
          </w:p>
        </w:tc>
        <w:tc>
          <w:tcPr>
            <w:tcW w:w="4808" w:type="pct"/>
            <w:gridSpan w:val="5"/>
            <w:vAlign w:val="center"/>
          </w:tcPr>
          <w:p w14:paraId="2BF28163" w14:textId="77777777" w:rsidR="003D30E6" w:rsidRPr="00587517" w:rsidRDefault="003D30E6" w:rsidP="00587517">
            <w:pPr>
              <w:rPr>
                <w:b/>
                <w:sz w:val="24"/>
                <w:szCs w:val="28"/>
              </w:rPr>
            </w:pPr>
            <w:r w:rsidRPr="00587517">
              <w:rPr>
                <w:b/>
                <w:sz w:val="24"/>
                <w:szCs w:val="28"/>
              </w:rPr>
              <w:t>Филиал ПАО «ОГК – 2» – Сургутская ГРЭС-1</w:t>
            </w:r>
          </w:p>
        </w:tc>
      </w:tr>
      <w:tr w:rsidR="003D30E6" w:rsidRPr="00587517" w14:paraId="56C399F6" w14:textId="77777777" w:rsidTr="003D30E6">
        <w:tc>
          <w:tcPr>
            <w:tcW w:w="192" w:type="pct"/>
          </w:tcPr>
          <w:p w14:paraId="5A5FB1EE" w14:textId="77777777" w:rsidR="003D30E6" w:rsidRPr="00587517" w:rsidRDefault="003D30E6" w:rsidP="00587517">
            <w:pPr>
              <w:pStyle w:val="affb"/>
              <w:ind w:left="0"/>
              <w:jc w:val="center"/>
              <w:rPr>
                <w:sz w:val="24"/>
                <w:szCs w:val="28"/>
              </w:rPr>
            </w:pPr>
            <w:r w:rsidRPr="00587517">
              <w:rPr>
                <w:sz w:val="24"/>
                <w:szCs w:val="28"/>
              </w:rPr>
              <w:t>5.1</w:t>
            </w:r>
          </w:p>
        </w:tc>
        <w:tc>
          <w:tcPr>
            <w:tcW w:w="1649" w:type="pct"/>
            <w:shd w:val="clear" w:color="auto" w:fill="auto"/>
          </w:tcPr>
          <w:p w14:paraId="2439DDA1" w14:textId="77777777" w:rsidR="003D30E6" w:rsidRPr="00587517" w:rsidRDefault="003D30E6" w:rsidP="00587517">
            <w:pPr>
              <w:rPr>
                <w:sz w:val="24"/>
                <w:szCs w:val="28"/>
              </w:rPr>
            </w:pPr>
            <w:r w:rsidRPr="00587517">
              <w:rPr>
                <w:sz w:val="24"/>
                <w:szCs w:val="28"/>
              </w:rPr>
              <w:t xml:space="preserve">Водозаборные сооружения Филиала ПАО «ОГК–2» «Сургутская ГРЭС-1» </w:t>
            </w:r>
          </w:p>
        </w:tc>
        <w:tc>
          <w:tcPr>
            <w:tcW w:w="580" w:type="pct"/>
            <w:vAlign w:val="center"/>
          </w:tcPr>
          <w:p w14:paraId="5AF82355" w14:textId="77777777" w:rsidR="003D30E6" w:rsidRPr="00587517" w:rsidRDefault="003D30E6" w:rsidP="00587517">
            <w:pPr>
              <w:jc w:val="center"/>
              <w:rPr>
                <w:sz w:val="24"/>
                <w:szCs w:val="28"/>
              </w:rPr>
            </w:pPr>
            <w:r w:rsidRPr="00587517">
              <w:rPr>
                <w:sz w:val="24"/>
                <w:szCs w:val="28"/>
              </w:rPr>
              <w:t>4</w:t>
            </w:r>
          </w:p>
        </w:tc>
        <w:tc>
          <w:tcPr>
            <w:tcW w:w="869" w:type="pct"/>
            <w:shd w:val="clear" w:color="auto" w:fill="auto"/>
            <w:vAlign w:val="center"/>
          </w:tcPr>
          <w:p w14:paraId="7C705668" w14:textId="77777777" w:rsidR="003D30E6" w:rsidRPr="00587517" w:rsidRDefault="003F6992" w:rsidP="00587517">
            <w:pPr>
              <w:jc w:val="center"/>
              <w:rPr>
                <w:sz w:val="24"/>
                <w:szCs w:val="28"/>
              </w:rPr>
            </w:pPr>
            <w:r w:rsidRPr="00587517">
              <w:rPr>
                <w:sz w:val="24"/>
                <w:szCs w:val="28"/>
              </w:rPr>
              <w:t>25</w:t>
            </w:r>
            <w:r w:rsidR="003D30E6" w:rsidRPr="00587517">
              <w:rPr>
                <w:sz w:val="24"/>
                <w:szCs w:val="28"/>
              </w:rPr>
              <w:t xml:space="preserve"> м³/ч</w:t>
            </w:r>
          </w:p>
          <w:p w14:paraId="7CAFCE83" w14:textId="77777777" w:rsidR="003D30E6" w:rsidRPr="00587517" w:rsidRDefault="003F6992" w:rsidP="00587517">
            <w:pPr>
              <w:jc w:val="center"/>
              <w:rPr>
                <w:sz w:val="24"/>
                <w:szCs w:val="28"/>
              </w:rPr>
            </w:pPr>
            <w:r w:rsidRPr="00587517">
              <w:rPr>
                <w:sz w:val="24"/>
                <w:szCs w:val="28"/>
              </w:rPr>
              <w:t>25</w:t>
            </w:r>
            <w:r w:rsidR="003D30E6" w:rsidRPr="00587517">
              <w:rPr>
                <w:sz w:val="24"/>
                <w:szCs w:val="28"/>
              </w:rPr>
              <w:t xml:space="preserve"> м³/ч</w:t>
            </w:r>
          </w:p>
          <w:p w14:paraId="7F9265CE" w14:textId="77777777" w:rsidR="003D30E6" w:rsidRPr="00587517" w:rsidRDefault="003D30E6" w:rsidP="00587517">
            <w:pPr>
              <w:jc w:val="center"/>
              <w:rPr>
                <w:sz w:val="24"/>
                <w:szCs w:val="28"/>
              </w:rPr>
            </w:pPr>
            <w:r w:rsidRPr="00587517">
              <w:rPr>
                <w:sz w:val="24"/>
                <w:szCs w:val="28"/>
              </w:rPr>
              <w:t>40 м³/ч</w:t>
            </w:r>
          </w:p>
          <w:p w14:paraId="2E589788" w14:textId="77777777" w:rsidR="003D30E6" w:rsidRPr="00587517" w:rsidRDefault="003D30E6" w:rsidP="00587517">
            <w:pPr>
              <w:jc w:val="center"/>
              <w:rPr>
                <w:sz w:val="24"/>
                <w:szCs w:val="28"/>
              </w:rPr>
            </w:pPr>
            <w:r w:rsidRPr="00587517">
              <w:rPr>
                <w:sz w:val="24"/>
                <w:szCs w:val="28"/>
              </w:rPr>
              <w:t>40 м³/ч</w:t>
            </w:r>
          </w:p>
        </w:tc>
        <w:tc>
          <w:tcPr>
            <w:tcW w:w="842" w:type="pct"/>
            <w:vAlign w:val="center"/>
          </w:tcPr>
          <w:p w14:paraId="17BA1473" w14:textId="77777777" w:rsidR="003D30E6" w:rsidRPr="00587517" w:rsidRDefault="003D30E6" w:rsidP="00587517">
            <w:pPr>
              <w:jc w:val="center"/>
              <w:rPr>
                <w:sz w:val="24"/>
                <w:szCs w:val="28"/>
              </w:rPr>
            </w:pPr>
            <w:r w:rsidRPr="00587517">
              <w:rPr>
                <w:sz w:val="24"/>
                <w:szCs w:val="28"/>
              </w:rPr>
              <w:t>2,6</w:t>
            </w:r>
          </w:p>
        </w:tc>
        <w:tc>
          <w:tcPr>
            <w:tcW w:w="869" w:type="pct"/>
            <w:vAlign w:val="center"/>
          </w:tcPr>
          <w:p w14:paraId="58AF43A9" w14:textId="77777777" w:rsidR="003D30E6" w:rsidRPr="00587517" w:rsidRDefault="003D30E6" w:rsidP="00587517">
            <w:pPr>
              <w:jc w:val="center"/>
              <w:rPr>
                <w:sz w:val="24"/>
                <w:szCs w:val="28"/>
              </w:rPr>
            </w:pPr>
            <w:r w:rsidRPr="00587517">
              <w:rPr>
                <w:sz w:val="24"/>
                <w:szCs w:val="28"/>
              </w:rPr>
              <w:t>н/д</w:t>
            </w:r>
          </w:p>
        </w:tc>
      </w:tr>
      <w:tr w:rsidR="003D30E6" w:rsidRPr="00587517" w14:paraId="51348B93" w14:textId="77777777" w:rsidTr="008828C3">
        <w:tc>
          <w:tcPr>
            <w:tcW w:w="192" w:type="pct"/>
          </w:tcPr>
          <w:p w14:paraId="28F65DF7" w14:textId="77777777" w:rsidR="003D30E6" w:rsidRPr="00587517" w:rsidRDefault="003D30E6" w:rsidP="00587517">
            <w:pPr>
              <w:pStyle w:val="affb"/>
              <w:ind w:left="0"/>
              <w:jc w:val="center"/>
              <w:rPr>
                <w:sz w:val="24"/>
                <w:szCs w:val="28"/>
              </w:rPr>
            </w:pPr>
            <w:r w:rsidRPr="00587517">
              <w:rPr>
                <w:sz w:val="24"/>
                <w:szCs w:val="28"/>
              </w:rPr>
              <w:t>6</w:t>
            </w:r>
          </w:p>
        </w:tc>
        <w:tc>
          <w:tcPr>
            <w:tcW w:w="4808" w:type="pct"/>
            <w:gridSpan w:val="5"/>
            <w:shd w:val="clear" w:color="auto" w:fill="auto"/>
          </w:tcPr>
          <w:p w14:paraId="0E7FA047" w14:textId="77777777" w:rsidR="003D30E6" w:rsidRPr="00587517" w:rsidRDefault="003D30E6" w:rsidP="00587517">
            <w:pPr>
              <w:rPr>
                <w:sz w:val="24"/>
                <w:szCs w:val="28"/>
              </w:rPr>
            </w:pPr>
            <w:r w:rsidRPr="00587517">
              <w:rPr>
                <w:b/>
                <w:sz w:val="24"/>
                <w:szCs w:val="28"/>
              </w:rPr>
              <w:t>УЭЗС ООО «Газпром трансгаз Сургут»</w:t>
            </w:r>
          </w:p>
        </w:tc>
      </w:tr>
      <w:tr w:rsidR="003D30E6" w:rsidRPr="00587517" w14:paraId="6F368CCF" w14:textId="77777777" w:rsidTr="003D30E6">
        <w:tc>
          <w:tcPr>
            <w:tcW w:w="192" w:type="pct"/>
          </w:tcPr>
          <w:p w14:paraId="67DB60B0" w14:textId="77777777" w:rsidR="003D30E6" w:rsidRPr="00587517" w:rsidRDefault="003D30E6" w:rsidP="00587517">
            <w:pPr>
              <w:pStyle w:val="affb"/>
              <w:ind w:left="0"/>
              <w:jc w:val="center"/>
              <w:rPr>
                <w:sz w:val="24"/>
                <w:szCs w:val="28"/>
              </w:rPr>
            </w:pPr>
            <w:r w:rsidRPr="00587517">
              <w:rPr>
                <w:sz w:val="24"/>
                <w:szCs w:val="28"/>
              </w:rPr>
              <w:t>6.1</w:t>
            </w:r>
          </w:p>
        </w:tc>
        <w:tc>
          <w:tcPr>
            <w:tcW w:w="1649" w:type="pct"/>
            <w:shd w:val="clear" w:color="auto" w:fill="auto"/>
          </w:tcPr>
          <w:p w14:paraId="66193B6B" w14:textId="77777777" w:rsidR="003D30E6" w:rsidRPr="00587517" w:rsidRDefault="003D30E6" w:rsidP="00587517">
            <w:pPr>
              <w:rPr>
                <w:sz w:val="24"/>
                <w:szCs w:val="28"/>
              </w:rPr>
            </w:pPr>
            <w:r w:rsidRPr="00587517">
              <w:rPr>
                <w:sz w:val="24"/>
                <w:szCs w:val="28"/>
              </w:rPr>
              <w:t>Водозаборные сооружения на территории промышленной площадки предприятия УЭЗС ООО «Газпром трансгаз Сургут»</w:t>
            </w:r>
          </w:p>
        </w:tc>
        <w:tc>
          <w:tcPr>
            <w:tcW w:w="580" w:type="pct"/>
            <w:vAlign w:val="center"/>
          </w:tcPr>
          <w:p w14:paraId="71095EE5" w14:textId="77777777" w:rsidR="003D30E6" w:rsidRPr="00587517" w:rsidRDefault="003D30E6" w:rsidP="00587517">
            <w:pPr>
              <w:jc w:val="center"/>
              <w:rPr>
                <w:sz w:val="24"/>
                <w:szCs w:val="28"/>
              </w:rPr>
            </w:pPr>
            <w:r w:rsidRPr="00587517">
              <w:rPr>
                <w:sz w:val="24"/>
                <w:szCs w:val="28"/>
              </w:rPr>
              <w:t>3</w:t>
            </w:r>
          </w:p>
        </w:tc>
        <w:tc>
          <w:tcPr>
            <w:tcW w:w="869" w:type="pct"/>
            <w:shd w:val="clear" w:color="auto" w:fill="auto"/>
            <w:vAlign w:val="center"/>
          </w:tcPr>
          <w:p w14:paraId="0F8A6E08" w14:textId="77777777" w:rsidR="003D30E6" w:rsidRPr="00587517" w:rsidRDefault="003D30E6" w:rsidP="00587517">
            <w:pPr>
              <w:jc w:val="center"/>
              <w:rPr>
                <w:sz w:val="24"/>
                <w:szCs w:val="28"/>
              </w:rPr>
            </w:pPr>
            <w:r w:rsidRPr="00587517">
              <w:rPr>
                <w:sz w:val="24"/>
                <w:szCs w:val="28"/>
              </w:rPr>
              <w:t>10 м³/ч</w:t>
            </w:r>
          </w:p>
          <w:p w14:paraId="4CABDFAE" w14:textId="77777777" w:rsidR="003D30E6" w:rsidRPr="00587517" w:rsidRDefault="003D30E6" w:rsidP="00587517">
            <w:pPr>
              <w:jc w:val="center"/>
              <w:rPr>
                <w:sz w:val="24"/>
                <w:szCs w:val="28"/>
              </w:rPr>
            </w:pPr>
            <w:r w:rsidRPr="00587517">
              <w:rPr>
                <w:sz w:val="24"/>
                <w:szCs w:val="28"/>
              </w:rPr>
              <w:t>10 м³/ч</w:t>
            </w:r>
          </w:p>
          <w:p w14:paraId="78B0E794" w14:textId="77777777" w:rsidR="003D30E6" w:rsidRPr="00587517" w:rsidRDefault="003D30E6" w:rsidP="00587517">
            <w:pPr>
              <w:jc w:val="center"/>
              <w:rPr>
                <w:sz w:val="24"/>
                <w:szCs w:val="28"/>
              </w:rPr>
            </w:pPr>
            <w:r w:rsidRPr="00587517">
              <w:rPr>
                <w:sz w:val="24"/>
                <w:szCs w:val="28"/>
              </w:rPr>
              <w:t>10 м³/ч</w:t>
            </w:r>
          </w:p>
        </w:tc>
        <w:tc>
          <w:tcPr>
            <w:tcW w:w="842" w:type="pct"/>
            <w:vAlign w:val="center"/>
          </w:tcPr>
          <w:p w14:paraId="35B12302" w14:textId="77777777" w:rsidR="003D30E6" w:rsidRPr="00587517" w:rsidRDefault="003D30E6" w:rsidP="00587517">
            <w:pPr>
              <w:jc w:val="center"/>
              <w:rPr>
                <w:sz w:val="24"/>
                <w:szCs w:val="28"/>
              </w:rPr>
            </w:pPr>
            <w:r w:rsidRPr="00587517">
              <w:rPr>
                <w:sz w:val="24"/>
                <w:szCs w:val="28"/>
              </w:rPr>
              <w:t>н/д</w:t>
            </w:r>
          </w:p>
        </w:tc>
        <w:tc>
          <w:tcPr>
            <w:tcW w:w="869" w:type="pct"/>
            <w:vAlign w:val="center"/>
          </w:tcPr>
          <w:p w14:paraId="6798E282" w14:textId="77777777" w:rsidR="003D30E6" w:rsidRPr="00587517" w:rsidRDefault="003D30E6" w:rsidP="00587517">
            <w:pPr>
              <w:jc w:val="center"/>
              <w:rPr>
                <w:sz w:val="24"/>
                <w:szCs w:val="28"/>
              </w:rPr>
            </w:pPr>
            <w:r w:rsidRPr="00587517">
              <w:rPr>
                <w:sz w:val="24"/>
                <w:szCs w:val="28"/>
              </w:rPr>
              <w:t>240</w:t>
            </w:r>
          </w:p>
        </w:tc>
      </w:tr>
    </w:tbl>
    <w:p w14:paraId="1AC4DD82" w14:textId="77777777" w:rsidR="008828C3" w:rsidRPr="00587517" w:rsidRDefault="008828C3" w:rsidP="00587517">
      <w:pPr>
        <w:spacing w:before="120"/>
        <w:rPr>
          <w:sz w:val="24"/>
          <w:szCs w:val="28"/>
        </w:rPr>
      </w:pPr>
      <w:r w:rsidRPr="00587517">
        <w:rPr>
          <w:sz w:val="24"/>
          <w:szCs w:val="28"/>
        </w:rPr>
        <w:t>Источник: Постановление администрации города Сургута № 8787 от 18.12.2015 «О присвоении статуса гарантирующей организации организациям, осуществляющим холодное водоснабжение и водоотведение на территории муниципального образования города Сургута с указанием зон их деятельности».</w:t>
      </w:r>
    </w:p>
    <w:p w14:paraId="0D7284E5" w14:textId="77777777" w:rsidR="008828C3" w:rsidRPr="00587517" w:rsidRDefault="008828C3" w:rsidP="00587517">
      <w:pPr>
        <w:ind w:firstLine="567"/>
        <w:jc w:val="both"/>
        <w:rPr>
          <w:sz w:val="24"/>
          <w:szCs w:val="28"/>
        </w:rPr>
      </w:pPr>
    </w:p>
    <w:p w14:paraId="7D60EF4C" w14:textId="77777777" w:rsidR="008828C3" w:rsidRPr="00587517" w:rsidRDefault="008828C3" w:rsidP="00587517">
      <w:pPr>
        <w:ind w:firstLine="567"/>
        <w:jc w:val="both"/>
        <w:rPr>
          <w:sz w:val="24"/>
          <w:szCs w:val="28"/>
        </w:rPr>
        <w:sectPr w:rsidR="008828C3" w:rsidRPr="00587517" w:rsidSect="00A770F8">
          <w:pgSz w:w="16840" w:h="11900" w:orient="landscape" w:code="9"/>
          <w:pgMar w:top="1134" w:right="1134" w:bottom="1134" w:left="1134" w:header="709" w:footer="709" w:gutter="0"/>
          <w:cols w:space="720"/>
          <w:docGrid w:linePitch="299"/>
        </w:sectPr>
      </w:pPr>
    </w:p>
    <w:p w14:paraId="0AC939F6" w14:textId="77777777" w:rsidR="008828C3" w:rsidRPr="00587517" w:rsidRDefault="008828C3" w:rsidP="00587517">
      <w:pPr>
        <w:pStyle w:val="5"/>
        <w:jc w:val="left"/>
      </w:pPr>
      <w:r w:rsidRPr="00587517">
        <w:t xml:space="preserve">Остаточный ресурс </w:t>
      </w:r>
    </w:p>
    <w:p w14:paraId="64C155E0" w14:textId="77777777" w:rsidR="008828C3" w:rsidRPr="00587517" w:rsidRDefault="008828C3" w:rsidP="00587517">
      <w:pPr>
        <w:ind w:firstLine="709"/>
        <w:jc w:val="both"/>
        <w:rPr>
          <w:sz w:val="28"/>
          <w:szCs w:val="28"/>
        </w:rPr>
      </w:pPr>
      <w:r w:rsidRPr="00587517">
        <w:rPr>
          <w:sz w:val="28"/>
          <w:szCs w:val="28"/>
        </w:rPr>
        <w:t>Данные о сроках ввода сооружений и оборудования приведены в табл. 1</w:t>
      </w:r>
      <w:r w:rsidR="004F273E" w:rsidRPr="00587517">
        <w:rPr>
          <w:sz w:val="28"/>
          <w:szCs w:val="28"/>
        </w:rPr>
        <w:t>0</w:t>
      </w:r>
      <w:r w:rsidRPr="00587517">
        <w:rPr>
          <w:sz w:val="28"/>
          <w:szCs w:val="28"/>
        </w:rPr>
        <w:t>.</w:t>
      </w:r>
    </w:p>
    <w:p w14:paraId="68086576" w14:textId="17C4AAE4" w:rsidR="008828C3" w:rsidRPr="00587517" w:rsidRDefault="008828C3" w:rsidP="00587517">
      <w:pPr>
        <w:pStyle w:val="af0"/>
        <w:tabs>
          <w:tab w:val="left" w:pos="993"/>
        </w:tabs>
        <w:spacing w:before="120" w:after="120" w:line="240" w:lineRule="auto"/>
        <w:ind w:left="0" w:firstLine="0"/>
        <w:jc w:val="both"/>
        <w:rPr>
          <w:b/>
          <w:sz w:val="24"/>
          <w:szCs w:val="28"/>
        </w:rPr>
      </w:pPr>
      <w:r w:rsidRPr="00587517">
        <w:rPr>
          <w:b/>
          <w:sz w:val="24"/>
          <w:szCs w:val="28"/>
        </w:rPr>
        <w:t xml:space="preserve">Таблица </w:t>
      </w:r>
      <w:r w:rsidRPr="00587517">
        <w:rPr>
          <w:b/>
          <w:sz w:val="24"/>
          <w:szCs w:val="28"/>
        </w:rPr>
        <w:fldChar w:fldCharType="begin"/>
      </w:r>
      <w:r w:rsidRPr="00587517">
        <w:rPr>
          <w:b/>
          <w:sz w:val="24"/>
          <w:szCs w:val="28"/>
        </w:rPr>
        <w:instrText xml:space="preserve"> SEQ Таблица \* ARABIC </w:instrText>
      </w:r>
      <w:r w:rsidRPr="00587517">
        <w:rPr>
          <w:b/>
          <w:sz w:val="24"/>
          <w:szCs w:val="28"/>
        </w:rPr>
        <w:fldChar w:fldCharType="separate"/>
      </w:r>
      <w:r w:rsidR="00A75652">
        <w:rPr>
          <w:b/>
          <w:noProof/>
          <w:sz w:val="24"/>
          <w:szCs w:val="28"/>
        </w:rPr>
        <w:t>10</w:t>
      </w:r>
      <w:r w:rsidRPr="00587517">
        <w:rPr>
          <w:b/>
          <w:sz w:val="24"/>
          <w:szCs w:val="28"/>
        </w:rPr>
        <w:fldChar w:fldCharType="end"/>
      </w:r>
      <w:r w:rsidRPr="00587517">
        <w:rPr>
          <w:b/>
          <w:sz w:val="24"/>
          <w:szCs w:val="28"/>
        </w:rPr>
        <w:t xml:space="preserve"> – Срок эксплуатации водозаборных скважин муниципального образования город Сургут</w:t>
      </w:r>
    </w:p>
    <w:tbl>
      <w:tblPr>
        <w:tblStyle w:val="afe"/>
        <w:tblW w:w="5000" w:type="pct"/>
        <w:tblLook w:val="04A0" w:firstRow="1" w:lastRow="0" w:firstColumn="1" w:lastColumn="0" w:noHBand="0" w:noVBand="1"/>
      </w:tblPr>
      <w:tblGrid>
        <w:gridCol w:w="1240"/>
        <w:gridCol w:w="7124"/>
        <w:gridCol w:w="1831"/>
      </w:tblGrid>
      <w:tr w:rsidR="008828C3" w:rsidRPr="00587517" w14:paraId="69E02BF3" w14:textId="77777777" w:rsidTr="008828C3">
        <w:tc>
          <w:tcPr>
            <w:tcW w:w="608" w:type="pct"/>
            <w:vAlign w:val="center"/>
          </w:tcPr>
          <w:p w14:paraId="25296012" w14:textId="77777777" w:rsidR="008828C3" w:rsidRPr="00587517" w:rsidRDefault="008828C3" w:rsidP="00587517">
            <w:pPr>
              <w:jc w:val="center"/>
              <w:rPr>
                <w:b/>
                <w:sz w:val="24"/>
                <w:szCs w:val="28"/>
              </w:rPr>
            </w:pPr>
            <w:r w:rsidRPr="00587517">
              <w:rPr>
                <w:b/>
                <w:sz w:val="24"/>
                <w:szCs w:val="28"/>
              </w:rPr>
              <w:t>№ п/п</w:t>
            </w:r>
          </w:p>
        </w:tc>
        <w:tc>
          <w:tcPr>
            <w:tcW w:w="3494" w:type="pct"/>
            <w:vAlign w:val="center"/>
          </w:tcPr>
          <w:p w14:paraId="3F576436" w14:textId="77777777" w:rsidR="008828C3" w:rsidRPr="00587517" w:rsidRDefault="008828C3" w:rsidP="00587517">
            <w:pPr>
              <w:jc w:val="center"/>
              <w:rPr>
                <w:b/>
                <w:sz w:val="24"/>
                <w:szCs w:val="28"/>
              </w:rPr>
            </w:pPr>
            <w:r w:rsidRPr="00587517">
              <w:rPr>
                <w:b/>
                <w:sz w:val="24"/>
                <w:szCs w:val="28"/>
              </w:rPr>
              <w:t>Срок эксплуатации скважин, лет</w:t>
            </w:r>
          </w:p>
        </w:tc>
        <w:tc>
          <w:tcPr>
            <w:tcW w:w="898" w:type="pct"/>
            <w:vAlign w:val="center"/>
          </w:tcPr>
          <w:p w14:paraId="16AC4502" w14:textId="77777777" w:rsidR="008828C3" w:rsidRPr="00587517" w:rsidRDefault="008828C3" w:rsidP="00587517">
            <w:pPr>
              <w:jc w:val="center"/>
              <w:rPr>
                <w:b/>
                <w:sz w:val="24"/>
                <w:szCs w:val="28"/>
              </w:rPr>
            </w:pPr>
            <w:r w:rsidRPr="00587517">
              <w:rPr>
                <w:b/>
                <w:sz w:val="24"/>
                <w:szCs w:val="28"/>
              </w:rPr>
              <w:t>Количество скважин, ед.</w:t>
            </w:r>
          </w:p>
        </w:tc>
      </w:tr>
      <w:tr w:rsidR="008828C3" w:rsidRPr="00587517" w14:paraId="05731DAC" w14:textId="77777777" w:rsidTr="008828C3">
        <w:tc>
          <w:tcPr>
            <w:tcW w:w="5000" w:type="pct"/>
            <w:gridSpan w:val="3"/>
          </w:tcPr>
          <w:p w14:paraId="5802FB64" w14:textId="77777777" w:rsidR="008828C3" w:rsidRPr="00587517" w:rsidRDefault="00DA0330" w:rsidP="00587517">
            <w:pPr>
              <w:jc w:val="center"/>
              <w:rPr>
                <w:b/>
                <w:sz w:val="24"/>
                <w:szCs w:val="28"/>
              </w:rPr>
            </w:pPr>
            <w:r w:rsidRPr="00587517">
              <w:rPr>
                <w:b/>
                <w:sz w:val="24"/>
                <w:szCs w:val="28"/>
              </w:rPr>
              <w:t>СГМУП</w:t>
            </w:r>
            <w:r w:rsidR="008828C3" w:rsidRPr="00587517">
              <w:rPr>
                <w:b/>
                <w:sz w:val="24"/>
                <w:szCs w:val="28"/>
              </w:rPr>
              <w:t xml:space="preserve"> «Горводоканал»</w:t>
            </w:r>
          </w:p>
        </w:tc>
      </w:tr>
      <w:tr w:rsidR="008828C3" w:rsidRPr="00587517" w14:paraId="14A2ED78" w14:textId="77777777" w:rsidTr="008828C3">
        <w:tc>
          <w:tcPr>
            <w:tcW w:w="608" w:type="pct"/>
          </w:tcPr>
          <w:p w14:paraId="2C460A01" w14:textId="77777777" w:rsidR="008828C3" w:rsidRPr="00587517" w:rsidRDefault="00B12030" w:rsidP="00587517">
            <w:pPr>
              <w:jc w:val="center"/>
              <w:rPr>
                <w:sz w:val="24"/>
                <w:szCs w:val="28"/>
              </w:rPr>
            </w:pPr>
            <w:r w:rsidRPr="00587517">
              <w:rPr>
                <w:sz w:val="24"/>
                <w:szCs w:val="28"/>
              </w:rPr>
              <w:t>1</w:t>
            </w:r>
          </w:p>
        </w:tc>
        <w:tc>
          <w:tcPr>
            <w:tcW w:w="3494" w:type="pct"/>
          </w:tcPr>
          <w:p w14:paraId="15FA9CE3" w14:textId="77777777" w:rsidR="008828C3" w:rsidRPr="00587517" w:rsidRDefault="00B12030" w:rsidP="00587517">
            <w:pPr>
              <w:jc w:val="center"/>
              <w:rPr>
                <w:sz w:val="24"/>
                <w:szCs w:val="28"/>
              </w:rPr>
            </w:pPr>
            <w:r w:rsidRPr="00587517">
              <w:rPr>
                <w:sz w:val="24"/>
                <w:szCs w:val="28"/>
              </w:rPr>
              <w:t>0</w:t>
            </w:r>
            <w:r w:rsidR="008828C3" w:rsidRPr="00587517">
              <w:rPr>
                <w:sz w:val="24"/>
                <w:szCs w:val="28"/>
              </w:rPr>
              <w:t>–</w:t>
            </w:r>
            <w:r w:rsidR="00BA5D5C" w:rsidRPr="00587517">
              <w:rPr>
                <w:sz w:val="24"/>
                <w:szCs w:val="28"/>
              </w:rPr>
              <w:t>5</w:t>
            </w:r>
          </w:p>
        </w:tc>
        <w:tc>
          <w:tcPr>
            <w:tcW w:w="898" w:type="pct"/>
          </w:tcPr>
          <w:p w14:paraId="4A615FBF" w14:textId="77777777" w:rsidR="008828C3" w:rsidRPr="00587517" w:rsidRDefault="00B12030" w:rsidP="00587517">
            <w:pPr>
              <w:jc w:val="center"/>
              <w:rPr>
                <w:sz w:val="24"/>
                <w:szCs w:val="28"/>
              </w:rPr>
            </w:pPr>
            <w:r w:rsidRPr="00587517">
              <w:rPr>
                <w:sz w:val="24"/>
                <w:szCs w:val="28"/>
              </w:rPr>
              <w:t>5</w:t>
            </w:r>
          </w:p>
        </w:tc>
      </w:tr>
      <w:tr w:rsidR="008828C3" w:rsidRPr="00587517" w14:paraId="0759D45C" w14:textId="77777777" w:rsidTr="008828C3">
        <w:tc>
          <w:tcPr>
            <w:tcW w:w="608" w:type="pct"/>
          </w:tcPr>
          <w:p w14:paraId="497CC838" w14:textId="77777777" w:rsidR="008828C3" w:rsidRPr="00587517" w:rsidRDefault="00B12030" w:rsidP="00587517">
            <w:pPr>
              <w:jc w:val="center"/>
              <w:rPr>
                <w:sz w:val="24"/>
                <w:szCs w:val="28"/>
              </w:rPr>
            </w:pPr>
            <w:r w:rsidRPr="00587517">
              <w:rPr>
                <w:sz w:val="24"/>
                <w:szCs w:val="28"/>
              </w:rPr>
              <w:t>2</w:t>
            </w:r>
          </w:p>
        </w:tc>
        <w:tc>
          <w:tcPr>
            <w:tcW w:w="3494" w:type="pct"/>
          </w:tcPr>
          <w:p w14:paraId="5319EBF4" w14:textId="77777777" w:rsidR="008828C3" w:rsidRPr="00587517" w:rsidRDefault="00BA5D5C" w:rsidP="00587517">
            <w:pPr>
              <w:jc w:val="center"/>
              <w:rPr>
                <w:sz w:val="24"/>
                <w:szCs w:val="28"/>
              </w:rPr>
            </w:pPr>
            <w:r w:rsidRPr="00587517">
              <w:rPr>
                <w:sz w:val="24"/>
                <w:szCs w:val="28"/>
              </w:rPr>
              <w:t>5</w:t>
            </w:r>
            <w:r w:rsidR="008828C3" w:rsidRPr="00587517">
              <w:rPr>
                <w:sz w:val="24"/>
                <w:szCs w:val="28"/>
              </w:rPr>
              <w:t>–1</w:t>
            </w:r>
            <w:r w:rsidRPr="00587517">
              <w:rPr>
                <w:sz w:val="24"/>
                <w:szCs w:val="28"/>
              </w:rPr>
              <w:t>0</w:t>
            </w:r>
          </w:p>
        </w:tc>
        <w:tc>
          <w:tcPr>
            <w:tcW w:w="898" w:type="pct"/>
          </w:tcPr>
          <w:p w14:paraId="247DC0CA" w14:textId="77777777" w:rsidR="008828C3" w:rsidRPr="00587517" w:rsidRDefault="00BA5D5C" w:rsidP="00587517">
            <w:pPr>
              <w:jc w:val="center"/>
              <w:rPr>
                <w:sz w:val="24"/>
                <w:szCs w:val="28"/>
              </w:rPr>
            </w:pPr>
            <w:r w:rsidRPr="00587517">
              <w:rPr>
                <w:sz w:val="24"/>
                <w:szCs w:val="28"/>
              </w:rPr>
              <w:t>12</w:t>
            </w:r>
          </w:p>
        </w:tc>
      </w:tr>
      <w:tr w:rsidR="008828C3" w:rsidRPr="00587517" w14:paraId="64097EBA" w14:textId="77777777" w:rsidTr="008828C3">
        <w:tc>
          <w:tcPr>
            <w:tcW w:w="608" w:type="pct"/>
          </w:tcPr>
          <w:p w14:paraId="1C349222" w14:textId="77777777" w:rsidR="008828C3" w:rsidRPr="00587517" w:rsidRDefault="00B12030" w:rsidP="00587517">
            <w:pPr>
              <w:jc w:val="center"/>
              <w:rPr>
                <w:sz w:val="24"/>
                <w:szCs w:val="28"/>
              </w:rPr>
            </w:pPr>
            <w:r w:rsidRPr="00587517">
              <w:rPr>
                <w:sz w:val="24"/>
                <w:szCs w:val="28"/>
              </w:rPr>
              <w:t>3</w:t>
            </w:r>
          </w:p>
        </w:tc>
        <w:tc>
          <w:tcPr>
            <w:tcW w:w="3494" w:type="pct"/>
          </w:tcPr>
          <w:p w14:paraId="27D6EB7C" w14:textId="77777777" w:rsidR="008828C3" w:rsidRPr="00587517" w:rsidRDefault="008828C3" w:rsidP="00587517">
            <w:pPr>
              <w:jc w:val="center"/>
              <w:rPr>
                <w:sz w:val="24"/>
                <w:szCs w:val="28"/>
              </w:rPr>
            </w:pPr>
            <w:r w:rsidRPr="00587517">
              <w:rPr>
                <w:sz w:val="24"/>
                <w:szCs w:val="28"/>
              </w:rPr>
              <w:t>1</w:t>
            </w:r>
            <w:r w:rsidR="00BA5D5C" w:rsidRPr="00587517">
              <w:rPr>
                <w:sz w:val="24"/>
                <w:szCs w:val="28"/>
              </w:rPr>
              <w:t>0</w:t>
            </w:r>
            <w:r w:rsidRPr="00587517">
              <w:rPr>
                <w:sz w:val="24"/>
                <w:szCs w:val="28"/>
              </w:rPr>
              <w:t>–</w:t>
            </w:r>
            <w:r w:rsidR="00BA5D5C" w:rsidRPr="00587517">
              <w:rPr>
                <w:sz w:val="24"/>
                <w:szCs w:val="28"/>
              </w:rPr>
              <w:t>15</w:t>
            </w:r>
          </w:p>
        </w:tc>
        <w:tc>
          <w:tcPr>
            <w:tcW w:w="898" w:type="pct"/>
          </w:tcPr>
          <w:p w14:paraId="7B14B24F" w14:textId="77777777" w:rsidR="008828C3" w:rsidRPr="00587517" w:rsidRDefault="008828C3" w:rsidP="00587517">
            <w:pPr>
              <w:jc w:val="center"/>
              <w:rPr>
                <w:sz w:val="24"/>
                <w:szCs w:val="28"/>
              </w:rPr>
            </w:pPr>
            <w:r w:rsidRPr="00587517">
              <w:rPr>
                <w:sz w:val="24"/>
                <w:szCs w:val="28"/>
              </w:rPr>
              <w:t>1</w:t>
            </w:r>
            <w:r w:rsidR="00BA5D5C" w:rsidRPr="00587517">
              <w:rPr>
                <w:sz w:val="24"/>
                <w:szCs w:val="28"/>
              </w:rPr>
              <w:t>2</w:t>
            </w:r>
          </w:p>
        </w:tc>
      </w:tr>
      <w:tr w:rsidR="008828C3" w:rsidRPr="00587517" w14:paraId="1DB3B6FF" w14:textId="77777777" w:rsidTr="008828C3">
        <w:tc>
          <w:tcPr>
            <w:tcW w:w="608" w:type="pct"/>
          </w:tcPr>
          <w:p w14:paraId="5B4F937D" w14:textId="77777777" w:rsidR="008828C3" w:rsidRPr="00587517" w:rsidRDefault="00B12030" w:rsidP="00587517">
            <w:pPr>
              <w:jc w:val="center"/>
              <w:rPr>
                <w:sz w:val="24"/>
                <w:szCs w:val="28"/>
              </w:rPr>
            </w:pPr>
            <w:r w:rsidRPr="00587517">
              <w:rPr>
                <w:sz w:val="24"/>
                <w:szCs w:val="28"/>
              </w:rPr>
              <w:t>4</w:t>
            </w:r>
          </w:p>
        </w:tc>
        <w:tc>
          <w:tcPr>
            <w:tcW w:w="3494" w:type="pct"/>
          </w:tcPr>
          <w:p w14:paraId="16DA0E29" w14:textId="77777777" w:rsidR="008828C3" w:rsidRPr="00587517" w:rsidRDefault="00BA5D5C" w:rsidP="00587517">
            <w:pPr>
              <w:jc w:val="center"/>
              <w:rPr>
                <w:sz w:val="24"/>
                <w:szCs w:val="28"/>
              </w:rPr>
            </w:pPr>
            <w:r w:rsidRPr="00587517">
              <w:rPr>
                <w:sz w:val="24"/>
                <w:szCs w:val="28"/>
              </w:rPr>
              <w:t>15</w:t>
            </w:r>
            <w:r w:rsidR="008828C3" w:rsidRPr="00587517">
              <w:rPr>
                <w:sz w:val="24"/>
                <w:szCs w:val="28"/>
              </w:rPr>
              <w:t>–2</w:t>
            </w:r>
            <w:r w:rsidRPr="00587517">
              <w:rPr>
                <w:sz w:val="24"/>
                <w:szCs w:val="28"/>
              </w:rPr>
              <w:t>0</w:t>
            </w:r>
          </w:p>
        </w:tc>
        <w:tc>
          <w:tcPr>
            <w:tcW w:w="898" w:type="pct"/>
          </w:tcPr>
          <w:p w14:paraId="465DF603" w14:textId="77777777" w:rsidR="008828C3" w:rsidRPr="00587517" w:rsidRDefault="00BA5D5C" w:rsidP="00587517">
            <w:pPr>
              <w:jc w:val="center"/>
              <w:rPr>
                <w:sz w:val="24"/>
                <w:szCs w:val="28"/>
              </w:rPr>
            </w:pPr>
            <w:r w:rsidRPr="00587517">
              <w:rPr>
                <w:sz w:val="24"/>
                <w:szCs w:val="28"/>
              </w:rPr>
              <w:t>16</w:t>
            </w:r>
          </w:p>
        </w:tc>
      </w:tr>
      <w:tr w:rsidR="00BA5D5C" w:rsidRPr="00587517" w14:paraId="79B00F68" w14:textId="77777777" w:rsidTr="008828C3">
        <w:tc>
          <w:tcPr>
            <w:tcW w:w="608" w:type="pct"/>
          </w:tcPr>
          <w:p w14:paraId="12800950" w14:textId="77777777" w:rsidR="00BA5D5C" w:rsidRPr="00587517" w:rsidRDefault="00B12030" w:rsidP="00587517">
            <w:pPr>
              <w:jc w:val="center"/>
              <w:rPr>
                <w:sz w:val="24"/>
                <w:szCs w:val="28"/>
              </w:rPr>
            </w:pPr>
            <w:r w:rsidRPr="00587517">
              <w:rPr>
                <w:sz w:val="24"/>
                <w:szCs w:val="28"/>
              </w:rPr>
              <w:t>5</w:t>
            </w:r>
          </w:p>
        </w:tc>
        <w:tc>
          <w:tcPr>
            <w:tcW w:w="3494" w:type="pct"/>
          </w:tcPr>
          <w:p w14:paraId="54F21023" w14:textId="77777777" w:rsidR="00BA5D5C" w:rsidRPr="00587517" w:rsidRDefault="00BA5D5C" w:rsidP="00587517">
            <w:pPr>
              <w:jc w:val="center"/>
              <w:rPr>
                <w:sz w:val="24"/>
                <w:szCs w:val="28"/>
              </w:rPr>
            </w:pPr>
            <w:r w:rsidRPr="00587517">
              <w:rPr>
                <w:sz w:val="24"/>
                <w:szCs w:val="28"/>
              </w:rPr>
              <w:t>20–25</w:t>
            </w:r>
          </w:p>
        </w:tc>
        <w:tc>
          <w:tcPr>
            <w:tcW w:w="898" w:type="pct"/>
          </w:tcPr>
          <w:p w14:paraId="6561F2E4" w14:textId="77777777" w:rsidR="00BA5D5C" w:rsidRPr="00587517" w:rsidRDefault="00BA5D5C" w:rsidP="00587517">
            <w:pPr>
              <w:jc w:val="center"/>
              <w:rPr>
                <w:sz w:val="24"/>
                <w:szCs w:val="28"/>
              </w:rPr>
            </w:pPr>
            <w:r w:rsidRPr="00587517">
              <w:rPr>
                <w:sz w:val="24"/>
                <w:szCs w:val="28"/>
              </w:rPr>
              <w:t>6</w:t>
            </w:r>
          </w:p>
        </w:tc>
      </w:tr>
      <w:tr w:rsidR="008828C3" w:rsidRPr="00587517" w14:paraId="33B5E364" w14:textId="77777777" w:rsidTr="008828C3">
        <w:tc>
          <w:tcPr>
            <w:tcW w:w="608" w:type="pct"/>
          </w:tcPr>
          <w:p w14:paraId="724C0F46" w14:textId="77777777" w:rsidR="008828C3" w:rsidRPr="00587517" w:rsidRDefault="00B12030" w:rsidP="00587517">
            <w:pPr>
              <w:jc w:val="center"/>
              <w:rPr>
                <w:sz w:val="24"/>
                <w:szCs w:val="28"/>
              </w:rPr>
            </w:pPr>
            <w:r w:rsidRPr="00587517">
              <w:rPr>
                <w:sz w:val="24"/>
                <w:szCs w:val="28"/>
              </w:rPr>
              <w:t>6</w:t>
            </w:r>
          </w:p>
        </w:tc>
        <w:tc>
          <w:tcPr>
            <w:tcW w:w="3494" w:type="pct"/>
          </w:tcPr>
          <w:p w14:paraId="6AF2F26E" w14:textId="77777777" w:rsidR="008828C3" w:rsidRPr="00587517" w:rsidRDefault="008828C3" w:rsidP="00587517">
            <w:pPr>
              <w:jc w:val="center"/>
              <w:rPr>
                <w:sz w:val="24"/>
                <w:szCs w:val="28"/>
              </w:rPr>
            </w:pPr>
            <w:r w:rsidRPr="00587517">
              <w:rPr>
                <w:sz w:val="24"/>
                <w:szCs w:val="28"/>
                <w:lang w:val="en-US"/>
              </w:rPr>
              <w:t>&gt;25</w:t>
            </w:r>
          </w:p>
        </w:tc>
        <w:tc>
          <w:tcPr>
            <w:tcW w:w="898" w:type="pct"/>
          </w:tcPr>
          <w:p w14:paraId="054B4580" w14:textId="77777777" w:rsidR="008828C3" w:rsidRPr="00587517" w:rsidRDefault="008828C3" w:rsidP="00587517">
            <w:pPr>
              <w:jc w:val="center"/>
              <w:rPr>
                <w:sz w:val="24"/>
                <w:szCs w:val="28"/>
                <w:lang w:val="en-US"/>
              </w:rPr>
            </w:pPr>
            <w:r w:rsidRPr="00587517">
              <w:rPr>
                <w:sz w:val="24"/>
                <w:szCs w:val="28"/>
              </w:rPr>
              <w:t>10</w:t>
            </w:r>
            <w:r w:rsidR="00B12030" w:rsidRPr="00587517">
              <w:rPr>
                <w:sz w:val="24"/>
                <w:szCs w:val="28"/>
              </w:rPr>
              <w:t>0</w:t>
            </w:r>
          </w:p>
        </w:tc>
      </w:tr>
      <w:tr w:rsidR="008828C3" w:rsidRPr="00587517" w14:paraId="5562DBE7" w14:textId="77777777" w:rsidTr="008828C3">
        <w:tc>
          <w:tcPr>
            <w:tcW w:w="5000" w:type="pct"/>
            <w:gridSpan w:val="3"/>
          </w:tcPr>
          <w:p w14:paraId="63E14D64" w14:textId="77777777" w:rsidR="008828C3" w:rsidRPr="00587517" w:rsidRDefault="00DA0330" w:rsidP="00587517">
            <w:pPr>
              <w:jc w:val="center"/>
              <w:rPr>
                <w:b/>
                <w:sz w:val="24"/>
                <w:szCs w:val="28"/>
              </w:rPr>
            </w:pPr>
            <w:r w:rsidRPr="00587517">
              <w:rPr>
                <w:b/>
                <w:sz w:val="24"/>
                <w:szCs w:val="28"/>
              </w:rPr>
              <w:t>СГМУП</w:t>
            </w:r>
            <w:r w:rsidR="008828C3" w:rsidRPr="00587517">
              <w:rPr>
                <w:b/>
                <w:sz w:val="24"/>
                <w:szCs w:val="28"/>
              </w:rPr>
              <w:t xml:space="preserve"> «ГТС»</w:t>
            </w:r>
          </w:p>
        </w:tc>
      </w:tr>
      <w:tr w:rsidR="008828C3" w:rsidRPr="00587517" w14:paraId="0108C2B0" w14:textId="77777777" w:rsidTr="008828C3">
        <w:tc>
          <w:tcPr>
            <w:tcW w:w="608" w:type="pct"/>
          </w:tcPr>
          <w:p w14:paraId="4C9B204F" w14:textId="77777777" w:rsidR="008828C3" w:rsidRPr="00587517" w:rsidRDefault="008828C3" w:rsidP="00587517">
            <w:pPr>
              <w:jc w:val="center"/>
              <w:rPr>
                <w:sz w:val="24"/>
                <w:szCs w:val="28"/>
              </w:rPr>
            </w:pPr>
            <w:r w:rsidRPr="00587517">
              <w:rPr>
                <w:sz w:val="24"/>
                <w:szCs w:val="28"/>
              </w:rPr>
              <w:t>1</w:t>
            </w:r>
          </w:p>
        </w:tc>
        <w:tc>
          <w:tcPr>
            <w:tcW w:w="3494" w:type="pct"/>
          </w:tcPr>
          <w:p w14:paraId="7633460C" w14:textId="77777777" w:rsidR="008828C3" w:rsidRPr="00587517" w:rsidRDefault="008828C3" w:rsidP="00587517">
            <w:pPr>
              <w:jc w:val="center"/>
              <w:rPr>
                <w:sz w:val="24"/>
                <w:szCs w:val="28"/>
              </w:rPr>
            </w:pPr>
            <w:r w:rsidRPr="00587517">
              <w:rPr>
                <w:sz w:val="24"/>
                <w:szCs w:val="28"/>
                <w:lang w:val="en-US"/>
              </w:rPr>
              <w:t>&gt;25</w:t>
            </w:r>
          </w:p>
        </w:tc>
        <w:tc>
          <w:tcPr>
            <w:tcW w:w="898" w:type="pct"/>
          </w:tcPr>
          <w:p w14:paraId="281321E9" w14:textId="77777777" w:rsidR="008828C3" w:rsidRPr="00587517" w:rsidRDefault="008828C3" w:rsidP="00587517">
            <w:pPr>
              <w:jc w:val="center"/>
              <w:rPr>
                <w:sz w:val="24"/>
                <w:szCs w:val="28"/>
              </w:rPr>
            </w:pPr>
            <w:r w:rsidRPr="00587517">
              <w:rPr>
                <w:sz w:val="24"/>
                <w:szCs w:val="28"/>
              </w:rPr>
              <w:t>2</w:t>
            </w:r>
          </w:p>
        </w:tc>
      </w:tr>
      <w:tr w:rsidR="008828C3" w:rsidRPr="00587517" w14:paraId="4877A17C" w14:textId="77777777" w:rsidTr="008828C3">
        <w:tc>
          <w:tcPr>
            <w:tcW w:w="5000" w:type="pct"/>
            <w:gridSpan w:val="3"/>
          </w:tcPr>
          <w:p w14:paraId="482181A6" w14:textId="77777777" w:rsidR="008828C3" w:rsidRPr="00587517" w:rsidRDefault="00DA0330" w:rsidP="00587517">
            <w:pPr>
              <w:jc w:val="center"/>
              <w:rPr>
                <w:sz w:val="24"/>
                <w:szCs w:val="28"/>
              </w:rPr>
            </w:pPr>
            <w:r w:rsidRPr="00587517">
              <w:rPr>
                <w:b/>
                <w:sz w:val="24"/>
                <w:szCs w:val="28"/>
              </w:rPr>
              <w:t>СГМУП</w:t>
            </w:r>
            <w:r w:rsidR="008828C3" w:rsidRPr="00587517">
              <w:rPr>
                <w:b/>
                <w:sz w:val="24"/>
                <w:szCs w:val="28"/>
              </w:rPr>
              <w:t xml:space="preserve"> «Тепловик»</w:t>
            </w:r>
          </w:p>
        </w:tc>
      </w:tr>
      <w:tr w:rsidR="008828C3" w:rsidRPr="00587517" w14:paraId="62369EEC" w14:textId="77777777" w:rsidTr="008828C3">
        <w:tc>
          <w:tcPr>
            <w:tcW w:w="608" w:type="pct"/>
          </w:tcPr>
          <w:p w14:paraId="307AF1BB" w14:textId="77777777" w:rsidR="008828C3" w:rsidRPr="00587517" w:rsidRDefault="008828C3" w:rsidP="00587517">
            <w:pPr>
              <w:jc w:val="center"/>
              <w:rPr>
                <w:sz w:val="24"/>
                <w:szCs w:val="28"/>
              </w:rPr>
            </w:pPr>
            <w:r w:rsidRPr="00587517">
              <w:rPr>
                <w:sz w:val="24"/>
                <w:szCs w:val="28"/>
              </w:rPr>
              <w:t>1</w:t>
            </w:r>
          </w:p>
        </w:tc>
        <w:tc>
          <w:tcPr>
            <w:tcW w:w="3494" w:type="pct"/>
          </w:tcPr>
          <w:p w14:paraId="77986B0C" w14:textId="77777777" w:rsidR="008828C3" w:rsidRPr="00587517" w:rsidRDefault="008828C3" w:rsidP="00587517">
            <w:pPr>
              <w:jc w:val="center"/>
              <w:rPr>
                <w:sz w:val="24"/>
                <w:szCs w:val="28"/>
              </w:rPr>
            </w:pPr>
            <w:r w:rsidRPr="00587517">
              <w:rPr>
                <w:sz w:val="24"/>
                <w:szCs w:val="28"/>
              </w:rPr>
              <w:t>20–25</w:t>
            </w:r>
          </w:p>
        </w:tc>
        <w:tc>
          <w:tcPr>
            <w:tcW w:w="898" w:type="pct"/>
          </w:tcPr>
          <w:p w14:paraId="2D4F9C94" w14:textId="77777777" w:rsidR="008828C3" w:rsidRPr="00587517" w:rsidRDefault="008828C3" w:rsidP="00587517">
            <w:pPr>
              <w:jc w:val="center"/>
              <w:rPr>
                <w:sz w:val="24"/>
                <w:szCs w:val="28"/>
              </w:rPr>
            </w:pPr>
            <w:r w:rsidRPr="00587517">
              <w:rPr>
                <w:sz w:val="24"/>
                <w:szCs w:val="28"/>
              </w:rPr>
              <w:t>1</w:t>
            </w:r>
          </w:p>
        </w:tc>
      </w:tr>
      <w:tr w:rsidR="008828C3" w:rsidRPr="00587517" w14:paraId="74B81B65" w14:textId="77777777" w:rsidTr="008828C3">
        <w:tc>
          <w:tcPr>
            <w:tcW w:w="608" w:type="pct"/>
          </w:tcPr>
          <w:p w14:paraId="647BB6AC" w14:textId="77777777" w:rsidR="008828C3" w:rsidRPr="00587517" w:rsidRDefault="008828C3" w:rsidP="00587517">
            <w:pPr>
              <w:jc w:val="center"/>
              <w:rPr>
                <w:sz w:val="24"/>
                <w:szCs w:val="28"/>
              </w:rPr>
            </w:pPr>
            <w:r w:rsidRPr="00587517">
              <w:rPr>
                <w:sz w:val="24"/>
                <w:szCs w:val="28"/>
              </w:rPr>
              <w:t>2</w:t>
            </w:r>
          </w:p>
        </w:tc>
        <w:tc>
          <w:tcPr>
            <w:tcW w:w="3494" w:type="pct"/>
          </w:tcPr>
          <w:p w14:paraId="791BD6BF" w14:textId="77777777" w:rsidR="008828C3" w:rsidRPr="00587517" w:rsidRDefault="008828C3" w:rsidP="00587517">
            <w:pPr>
              <w:jc w:val="center"/>
              <w:rPr>
                <w:sz w:val="24"/>
                <w:szCs w:val="28"/>
              </w:rPr>
            </w:pPr>
            <w:r w:rsidRPr="00587517">
              <w:rPr>
                <w:sz w:val="24"/>
                <w:szCs w:val="28"/>
                <w:lang w:val="en-US"/>
              </w:rPr>
              <w:t>&gt;25</w:t>
            </w:r>
          </w:p>
        </w:tc>
        <w:tc>
          <w:tcPr>
            <w:tcW w:w="898" w:type="pct"/>
          </w:tcPr>
          <w:p w14:paraId="3C0A5DAA" w14:textId="77777777" w:rsidR="008828C3" w:rsidRPr="00587517" w:rsidRDefault="008828C3" w:rsidP="00587517">
            <w:pPr>
              <w:jc w:val="center"/>
              <w:rPr>
                <w:sz w:val="24"/>
                <w:szCs w:val="28"/>
              </w:rPr>
            </w:pPr>
            <w:r w:rsidRPr="00587517">
              <w:rPr>
                <w:sz w:val="24"/>
                <w:szCs w:val="28"/>
              </w:rPr>
              <w:t>1</w:t>
            </w:r>
          </w:p>
        </w:tc>
      </w:tr>
      <w:tr w:rsidR="008828C3" w:rsidRPr="00587517" w14:paraId="564057E7" w14:textId="77777777" w:rsidTr="008828C3">
        <w:tc>
          <w:tcPr>
            <w:tcW w:w="5000" w:type="pct"/>
            <w:gridSpan w:val="3"/>
          </w:tcPr>
          <w:p w14:paraId="55FFED52" w14:textId="77777777" w:rsidR="008828C3" w:rsidRPr="00587517" w:rsidRDefault="008828C3" w:rsidP="00587517">
            <w:pPr>
              <w:pStyle w:val="affb"/>
              <w:ind w:left="0"/>
              <w:jc w:val="center"/>
              <w:rPr>
                <w:b/>
                <w:sz w:val="24"/>
                <w:szCs w:val="28"/>
              </w:rPr>
            </w:pPr>
            <w:r w:rsidRPr="00587517">
              <w:rPr>
                <w:b/>
                <w:sz w:val="24"/>
                <w:szCs w:val="28"/>
              </w:rPr>
              <w:t>Филиал «Сургутская ГРЭС–2» ПАО «Юнипро»</w:t>
            </w:r>
          </w:p>
        </w:tc>
      </w:tr>
      <w:tr w:rsidR="008828C3" w:rsidRPr="00587517" w14:paraId="4C7FAF53" w14:textId="77777777" w:rsidTr="008828C3">
        <w:tc>
          <w:tcPr>
            <w:tcW w:w="608" w:type="pct"/>
          </w:tcPr>
          <w:p w14:paraId="7D790F15" w14:textId="77777777" w:rsidR="008828C3" w:rsidRPr="00587517" w:rsidRDefault="008828C3" w:rsidP="00587517">
            <w:pPr>
              <w:jc w:val="center"/>
              <w:rPr>
                <w:sz w:val="24"/>
                <w:szCs w:val="28"/>
              </w:rPr>
            </w:pPr>
            <w:r w:rsidRPr="00587517">
              <w:rPr>
                <w:sz w:val="24"/>
                <w:szCs w:val="28"/>
              </w:rPr>
              <w:t>1</w:t>
            </w:r>
          </w:p>
        </w:tc>
        <w:tc>
          <w:tcPr>
            <w:tcW w:w="3494" w:type="pct"/>
          </w:tcPr>
          <w:p w14:paraId="2844947D" w14:textId="77777777" w:rsidR="008828C3" w:rsidRPr="00587517" w:rsidRDefault="008828C3" w:rsidP="00587517">
            <w:pPr>
              <w:jc w:val="center"/>
              <w:rPr>
                <w:sz w:val="24"/>
                <w:szCs w:val="28"/>
              </w:rPr>
            </w:pPr>
            <w:r w:rsidRPr="00587517">
              <w:rPr>
                <w:sz w:val="24"/>
                <w:szCs w:val="28"/>
              </w:rPr>
              <w:t>15–20</w:t>
            </w:r>
          </w:p>
        </w:tc>
        <w:tc>
          <w:tcPr>
            <w:tcW w:w="898" w:type="pct"/>
          </w:tcPr>
          <w:p w14:paraId="6A013CA0" w14:textId="77777777" w:rsidR="008828C3" w:rsidRPr="00587517" w:rsidRDefault="008828C3" w:rsidP="00587517">
            <w:pPr>
              <w:jc w:val="center"/>
              <w:rPr>
                <w:sz w:val="24"/>
                <w:szCs w:val="28"/>
              </w:rPr>
            </w:pPr>
            <w:r w:rsidRPr="00587517">
              <w:rPr>
                <w:sz w:val="24"/>
                <w:szCs w:val="28"/>
              </w:rPr>
              <w:t>1</w:t>
            </w:r>
          </w:p>
        </w:tc>
      </w:tr>
      <w:tr w:rsidR="008828C3" w:rsidRPr="00587517" w14:paraId="5F0EBEFE" w14:textId="77777777" w:rsidTr="008828C3">
        <w:tc>
          <w:tcPr>
            <w:tcW w:w="608" w:type="pct"/>
          </w:tcPr>
          <w:p w14:paraId="5975DDE4" w14:textId="77777777" w:rsidR="008828C3" w:rsidRPr="00587517" w:rsidRDefault="008828C3" w:rsidP="00587517">
            <w:pPr>
              <w:jc w:val="center"/>
              <w:rPr>
                <w:sz w:val="24"/>
                <w:szCs w:val="28"/>
              </w:rPr>
            </w:pPr>
            <w:r w:rsidRPr="00587517">
              <w:rPr>
                <w:sz w:val="24"/>
                <w:szCs w:val="28"/>
              </w:rPr>
              <w:t>2</w:t>
            </w:r>
          </w:p>
        </w:tc>
        <w:tc>
          <w:tcPr>
            <w:tcW w:w="3494" w:type="pct"/>
          </w:tcPr>
          <w:p w14:paraId="19CE4C65" w14:textId="77777777" w:rsidR="008828C3" w:rsidRPr="00587517" w:rsidRDefault="008828C3" w:rsidP="00587517">
            <w:pPr>
              <w:jc w:val="center"/>
              <w:rPr>
                <w:sz w:val="24"/>
                <w:szCs w:val="28"/>
              </w:rPr>
            </w:pPr>
            <w:r w:rsidRPr="00587517">
              <w:rPr>
                <w:sz w:val="24"/>
                <w:szCs w:val="28"/>
                <w:lang w:val="en-US"/>
              </w:rPr>
              <w:t>&gt;25</w:t>
            </w:r>
          </w:p>
        </w:tc>
        <w:tc>
          <w:tcPr>
            <w:tcW w:w="898" w:type="pct"/>
          </w:tcPr>
          <w:p w14:paraId="1A558CFE" w14:textId="77777777" w:rsidR="008828C3" w:rsidRPr="00587517" w:rsidRDefault="008828C3" w:rsidP="00587517">
            <w:pPr>
              <w:jc w:val="center"/>
              <w:rPr>
                <w:sz w:val="24"/>
                <w:szCs w:val="28"/>
              </w:rPr>
            </w:pPr>
            <w:r w:rsidRPr="00587517">
              <w:rPr>
                <w:sz w:val="24"/>
                <w:szCs w:val="28"/>
              </w:rPr>
              <w:t>3</w:t>
            </w:r>
          </w:p>
        </w:tc>
      </w:tr>
      <w:tr w:rsidR="008828C3" w:rsidRPr="00587517" w14:paraId="55333708" w14:textId="77777777" w:rsidTr="008828C3">
        <w:tc>
          <w:tcPr>
            <w:tcW w:w="5000" w:type="pct"/>
            <w:gridSpan w:val="3"/>
          </w:tcPr>
          <w:p w14:paraId="53C2047E" w14:textId="77777777" w:rsidR="008828C3" w:rsidRPr="00587517" w:rsidRDefault="008828C3" w:rsidP="00587517">
            <w:pPr>
              <w:jc w:val="center"/>
              <w:rPr>
                <w:sz w:val="24"/>
                <w:szCs w:val="28"/>
              </w:rPr>
            </w:pPr>
            <w:r w:rsidRPr="00587517">
              <w:rPr>
                <w:b/>
                <w:sz w:val="24"/>
                <w:szCs w:val="28"/>
              </w:rPr>
              <w:t>Филиал ПАО «ОГК–2» – Сургутская ГРЭС-1</w:t>
            </w:r>
          </w:p>
        </w:tc>
      </w:tr>
      <w:tr w:rsidR="008828C3" w:rsidRPr="00587517" w14:paraId="5199A267" w14:textId="77777777" w:rsidTr="008828C3">
        <w:tc>
          <w:tcPr>
            <w:tcW w:w="608" w:type="pct"/>
          </w:tcPr>
          <w:p w14:paraId="28D2FEE8" w14:textId="77777777" w:rsidR="008828C3" w:rsidRPr="00587517" w:rsidRDefault="008828C3" w:rsidP="00587517">
            <w:pPr>
              <w:jc w:val="center"/>
              <w:rPr>
                <w:sz w:val="24"/>
                <w:szCs w:val="28"/>
              </w:rPr>
            </w:pPr>
            <w:r w:rsidRPr="00587517">
              <w:rPr>
                <w:sz w:val="24"/>
                <w:szCs w:val="28"/>
              </w:rPr>
              <w:t>1</w:t>
            </w:r>
          </w:p>
        </w:tc>
        <w:tc>
          <w:tcPr>
            <w:tcW w:w="3494" w:type="pct"/>
          </w:tcPr>
          <w:p w14:paraId="4189CB52" w14:textId="77777777" w:rsidR="008828C3" w:rsidRPr="00587517" w:rsidRDefault="008828C3" w:rsidP="00587517">
            <w:pPr>
              <w:jc w:val="center"/>
              <w:rPr>
                <w:sz w:val="24"/>
                <w:szCs w:val="28"/>
              </w:rPr>
            </w:pPr>
            <w:r w:rsidRPr="00587517">
              <w:rPr>
                <w:sz w:val="24"/>
                <w:szCs w:val="28"/>
              </w:rPr>
              <w:t>15–20</w:t>
            </w:r>
          </w:p>
        </w:tc>
        <w:tc>
          <w:tcPr>
            <w:tcW w:w="898" w:type="pct"/>
          </w:tcPr>
          <w:p w14:paraId="5E49D5BD" w14:textId="77777777" w:rsidR="008828C3" w:rsidRPr="00587517" w:rsidRDefault="008828C3" w:rsidP="00587517">
            <w:pPr>
              <w:jc w:val="center"/>
              <w:rPr>
                <w:sz w:val="24"/>
                <w:szCs w:val="28"/>
              </w:rPr>
            </w:pPr>
            <w:r w:rsidRPr="00587517">
              <w:rPr>
                <w:sz w:val="24"/>
                <w:szCs w:val="28"/>
              </w:rPr>
              <w:t>2</w:t>
            </w:r>
          </w:p>
        </w:tc>
      </w:tr>
      <w:tr w:rsidR="008828C3" w:rsidRPr="00587517" w14:paraId="2FEA0C26" w14:textId="77777777" w:rsidTr="008828C3">
        <w:tc>
          <w:tcPr>
            <w:tcW w:w="608" w:type="pct"/>
          </w:tcPr>
          <w:p w14:paraId="0DF83518" w14:textId="77777777" w:rsidR="008828C3" w:rsidRPr="00587517" w:rsidRDefault="008828C3" w:rsidP="00587517">
            <w:pPr>
              <w:jc w:val="center"/>
              <w:rPr>
                <w:sz w:val="24"/>
                <w:szCs w:val="28"/>
              </w:rPr>
            </w:pPr>
            <w:r w:rsidRPr="00587517">
              <w:rPr>
                <w:sz w:val="24"/>
                <w:szCs w:val="28"/>
              </w:rPr>
              <w:t>2</w:t>
            </w:r>
          </w:p>
        </w:tc>
        <w:tc>
          <w:tcPr>
            <w:tcW w:w="3494" w:type="pct"/>
          </w:tcPr>
          <w:p w14:paraId="06198DDF" w14:textId="77777777" w:rsidR="008828C3" w:rsidRPr="00587517" w:rsidRDefault="008828C3" w:rsidP="00587517">
            <w:pPr>
              <w:jc w:val="center"/>
              <w:rPr>
                <w:sz w:val="24"/>
                <w:szCs w:val="28"/>
              </w:rPr>
            </w:pPr>
            <w:r w:rsidRPr="00587517">
              <w:rPr>
                <w:sz w:val="24"/>
                <w:szCs w:val="28"/>
              </w:rPr>
              <w:t>20–25</w:t>
            </w:r>
          </w:p>
        </w:tc>
        <w:tc>
          <w:tcPr>
            <w:tcW w:w="898" w:type="pct"/>
          </w:tcPr>
          <w:p w14:paraId="1D6467AD" w14:textId="77777777" w:rsidR="008828C3" w:rsidRPr="00587517" w:rsidRDefault="008828C3" w:rsidP="00587517">
            <w:pPr>
              <w:jc w:val="center"/>
              <w:rPr>
                <w:sz w:val="24"/>
                <w:szCs w:val="28"/>
              </w:rPr>
            </w:pPr>
            <w:r w:rsidRPr="00587517">
              <w:rPr>
                <w:sz w:val="24"/>
                <w:szCs w:val="28"/>
              </w:rPr>
              <w:t>1</w:t>
            </w:r>
          </w:p>
        </w:tc>
      </w:tr>
      <w:tr w:rsidR="008828C3" w:rsidRPr="00587517" w14:paraId="0DBF3386" w14:textId="77777777" w:rsidTr="008828C3">
        <w:tc>
          <w:tcPr>
            <w:tcW w:w="608" w:type="pct"/>
          </w:tcPr>
          <w:p w14:paraId="40E0DF67" w14:textId="77777777" w:rsidR="008828C3" w:rsidRPr="00587517" w:rsidRDefault="00321CCD" w:rsidP="00587517">
            <w:pPr>
              <w:jc w:val="center"/>
              <w:rPr>
                <w:sz w:val="24"/>
                <w:szCs w:val="28"/>
              </w:rPr>
            </w:pPr>
            <w:r w:rsidRPr="00587517">
              <w:rPr>
                <w:sz w:val="24"/>
                <w:szCs w:val="28"/>
              </w:rPr>
              <w:t>3</w:t>
            </w:r>
          </w:p>
        </w:tc>
        <w:tc>
          <w:tcPr>
            <w:tcW w:w="3494" w:type="pct"/>
          </w:tcPr>
          <w:p w14:paraId="0DE744D8" w14:textId="77777777" w:rsidR="008828C3" w:rsidRPr="00587517" w:rsidRDefault="008828C3" w:rsidP="00587517">
            <w:pPr>
              <w:jc w:val="center"/>
              <w:rPr>
                <w:sz w:val="24"/>
                <w:szCs w:val="28"/>
                <w:lang w:val="en-US"/>
              </w:rPr>
            </w:pPr>
            <w:r w:rsidRPr="00587517">
              <w:rPr>
                <w:sz w:val="24"/>
                <w:szCs w:val="28"/>
                <w:lang w:val="en-US"/>
              </w:rPr>
              <w:t>&gt;25</w:t>
            </w:r>
          </w:p>
        </w:tc>
        <w:tc>
          <w:tcPr>
            <w:tcW w:w="898" w:type="pct"/>
          </w:tcPr>
          <w:p w14:paraId="7C48BE73" w14:textId="77777777" w:rsidR="008828C3" w:rsidRPr="00587517" w:rsidRDefault="008828C3" w:rsidP="00587517">
            <w:pPr>
              <w:jc w:val="center"/>
              <w:rPr>
                <w:sz w:val="24"/>
                <w:szCs w:val="28"/>
              </w:rPr>
            </w:pPr>
            <w:r w:rsidRPr="00587517">
              <w:rPr>
                <w:sz w:val="24"/>
                <w:szCs w:val="28"/>
              </w:rPr>
              <w:t>1</w:t>
            </w:r>
          </w:p>
        </w:tc>
      </w:tr>
    </w:tbl>
    <w:p w14:paraId="7B2844F6" w14:textId="77777777" w:rsidR="008828C3" w:rsidRPr="00587517" w:rsidRDefault="008828C3" w:rsidP="00587517">
      <w:pPr>
        <w:ind w:firstLine="709"/>
        <w:jc w:val="both"/>
        <w:rPr>
          <w:sz w:val="24"/>
          <w:szCs w:val="28"/>
        </w:rPr>
      </w:pPr>
    </w:p>
    <w:p w14:paraId="52EA94CA" w14:textId="77777777" w:rsidR="008828C3" w:rsidRPr="00587517" w:rsidRDefault="008828C3" w:rsidP="00587517">
      <w:pPr>
        <w:ind w:firstLine="709"/>
        <w:jc w:val="both"/>
        <w:rPr>
          <w:sz w:val="28"/>
          <w:szCs w:val="28"/>
        </w:rPr>
      </w:pPr>
      <w:r w:rsidRPr="00587517">
        <w:rPr>
          <w:sz w:val="28"/>
          <w:szCs w:val="28"/>
        </w:rPr>
        <w:t>7</w:t>
      </w:r>
      <w:r w:rsidR="009636CF" w:rsidRPr="00587517">
        <w:rPr>
          <w:sz w:val="28"/>
          <w:szCs w:val="28"/>
        </w:rPr>
        <w:t>4 %</w:t>
      </w:r>
      <w:r w:rsidRPr="00587517">
        <w:rPr>
          <w:sz w:val="28"/>
          <w:szCs w:val="28"/>
        </w:rPr>
        <w:t xml:space="preserve"> водозаборных скважин муниципального образования город Сургут имеют средний срок эксплуатации более 25 лет, что превышает расчетный срок эксплуатации.</w:t>
      </w:r>
    </w:p>
    <w:p w14:paraId="0C5AFA4E" w14:textId="77777777" w:rsidR="008828C3" w:rsidRPr="00587517" w:rsidRDefault="008828C3" w:rsidP="00587517">
      <w:pPr>
        <w:ind w:firstLine="709"/>
        <w:jc w:val="both"/>
        <w:rPr>
          <w:sz w:val="28"/>
          <w:szCs w:val="28"/>
        </w:rPr>
      </w:pPr>
      <w:r w:rsidRPr="00587517">
        <w:rPr>
          <w:sz w:val="28"/>
          <w:szCs w:val="28"/>
        </w:rPr>
        <w:t>Срок эксплуатации сооружений водоподготовки составляет 8 – 35 лет.</w:t>
      </w:r>
    </w:p>
    <w:p w14:paraId="19412B8D" w14:textId="77777777" w:rsidR="008828C3" w:rsidRPr="00587517" w:rsidRDefault="008828C3" w:rsidP="00587517">
      <w:pPr>
        <w:ind w:firstLine="709"/>
        <w:jc w:val="both"/>
        <w:rPr>
          <w:sz w:val="28"/>
          <w:szCs w:val="28"/>
        </w:rPr>
      </w:pPr>
      <w:r w:rsidRPr="00587517">
        <w:rPr>
          <w:sz w:val="28"/>
          <w:szCs w:val="28"/>
        </w:rPr>
        <w:t>Средняя продолжительность эксплуатации насосного оборудования ПВНС составляет от 4 до 32 лет.</w:t>
      </w:r>
    </w:p>
    <w:p w14:paraId="74306FF3" w14:textId="77777777" w:rsidR="008828C3" w:rsidRPr="00587517" w:rsidRDefault="008828C3" w:rsidP="00587517">
      <w:pPr>
        <w:pStyle w:val="5"/>
        <w:jc w:val="left"/>
        <w:rPr>
          <w:i/>
        </w:rPr>
      </w:pPr>
      <w:r w:rsidRPr="00587517">
        <w:t>Ограничения использования мощностей</w:t>
      </w:r>
    </w:p>
    <w:p w14:paraId="0143B22B" w14:textId="77777777" w:rsidR="008828C3" w:rsidRPr="00587517" w:rsidRDefault="008828C3" w:rsidP="00587517">
      <w:pPr>
        <w:ind w:firstLine="708"/>
        <w:jc w:val="both"/>
        <w:rPr>
          <w:sz w:val="28"/>
          <w:szCs w:val="28"/>
        </w:rPr>
      </w:pPr>
      <w:r w:rsidRPr="00587517">
        <w:rPr>
          <w:sz w:val="28"/>
          <w:szCs w:val="28"/>
        </w:rPr>
        <w:t>Максимальная величина и режим отбора воды из подземных источников устанавливаются лицензиями на право пользования недрами, при этом величина максимального водоотбора не может превышать эксплуатационных запасов подземных вод. </w:t>
      </w:r>
    </w:p>
    <w:p w14:paraId="1D16DCE3" w14:textId="77777777" w:rsidR="008828C3" w:rsidRPr="00587517" w:rsidRDefault="008828C3" w:rsidP="00587517">
      <w:pPr>
        <w:ind w:right="20" w:firstLine="700"/>
        <w:jc w:val="both"/>
        <w:rPr>
          <w:spacing w:val="4"/>
          <w:sz w:val="28"/>
          <w:szCs w:val="28"/>
        </w:rPr>
      </w:pPr>
      <w:r w:rsidRPr="00587517">
        <w:rPr>
          <w:spacing w:val="4"/>
          <w:sz w:val="28"/>
          <w:szCs w:val="28"/>
        </w:rPr>
        <w:t>В пределах участков недр на 25</w:t>
      </w:r>
      <w:r w:rsidR="008D2E05" w:rsidRPr="00587517">
        <w:rPr>
          <w:spacing w:val="4"/>
          <w:sz w:val="28"/>
          <w:szCs w:val="28"/>
        </w:rPr>
        <w:t>-</w:t>
      </w:r>
      <w:r w:rsidRPr="00587517">
        <w:rPr>
          <w:spacing w:val="4"/>
          <w:sz w:val="28"/>
          <w:szCs w:val="28"/>
        </w:rPr>
        <w:t>летний расчетный срок эксплуатации утверждены балансовые запасы питьевых вод по участкам недр:</w:t>
      </w:r>
    </w:p>
    <w:p w14:paraId="1124ABF6" w14:textId="77777777" w:rsidR="008828C3" w:rsidRPr="00587517" w:rsidRDefault="008828C3" w:rsidP="00587517">
      <w:pPr>
        <w:pStyle w:val="affb"/>
        <w:numPr>
          <w:ilvl w:val="0"/>
          <w:numId w:val="54"/>
        </w:numPr>
        <w:tabs>
          <w:tab w:val="left" w:pos="993"/>
        </w:tabs>
        <w:ind w:left="0" w:firstLine="709"/>
        <w:jc w:val="both"/>
        <w:rPr>
          <w:spacing w:val="4"/>
          <w:sz w:val="28"/>
          <w:szCs w:val="28"/>
        </w:rPr>
      </w:pPr>
      <w:r w:rsidRPr="00587517">
        <w:rPr>
          <w:spacing w:val="4"/>
          <w:sz w:val="28"/>
          <w:szCs w:val="28"/>
        </w:rPr>
        <w:t xml:space="preserve"> по основным водозаборам </w:t>
      </w:r>
      <w:r w:rsidR="00DA0330" w:rsidRPr="00587517">
        <w:rPr>
          <w:spacing w:val="4"/>
          <w:sz w:val="28"/>
          <w:szCs w:val="28"/>
        </w:rPr>
        <w:t>СГМУП</w:t>
      </w:r>
      <w:r w:rsidRPr="00587517">
        <w:rPr>
          <w:spacing w:val="4"/>
          <w:sz w:val="28"/>
          <w:szCs w:val="28"/>
        </w:rPr>
        <w:t xml:space="preserve"> «Горводоканал»</w:t>
      </w:r>
      <w:r w:rsidR="0070569A" w:rsidRPr="00587517">
        <w:rPr>
          <w:spacing w:val="4"/>
          <w:sz w:val="28"/>
          <w:szCs w:val="28"/>
        </w:rPr>
        <w:t xml:space="preserve"> –</w:t>
      </w:r>
      <w:r w:rsidRPr="00587517">
        <w:rPr>
          <w:spacing w:val="4"/>
          <w:sz w:val="28"/>
          <w:szCs w:val="28"/>
        </w:rPr>
        <w:t xml:space="preserve"> 141,6</w:t>
      </w:r>
      <w:r w:rsidR="008D2E05" w:rsidRPr="00587517">
        <w:rPr>
          <w:spacing w:val="4"/>
          <w:sz w:val="28"/>
          <w:szCs w:val="28"/>
        </w:rPr>
        <w:t> </w:t>
      </w:r>
      <w:r w:rsidRPr="00587517">
        <w:rPr>
          <w:spacing w:val="4"/>
          <w:sz w:val="28"/>
          <w:szCs w:val="28"/>
        </w:rPr>
        <w:t>тыс.</w:t>
      </w:r>
      <w:r w:rsidR="008D2E05" w:rsidRPr="00587517">
        <w:rPr>
          <w:spacing w:val="4"/>
          <w:sz w:val="28"/>
          <w:szCs w:val="28"/>
        </w:rPr>
        <w:t> </w:t>
      </w:r>
      <w:r w:rsidRPr="00587517">
        <w:rPr>
          <w:spacing w:val="4"/>
          <w:sz w:val="28"/>
          <w:szCs w:val="28"/>
        </w:rPr>
        <w:t>м³/сут.;</w:t>
      </w:r>
    </w:p>
    <w:p w14:paraId="46E5C3E3" w14:textId="77777777" w:rsidR="008828C3" w:rsidRPr="00587517" w:rsidRDefault="008828C3" w:rsidP="00587517">
      <w:pPr>
        <w:pStyle w:val="affb"/>
        <w:numPr>
          <w:ilvl w:val="0"/>
          <w:numId w:val="54"/>
        </w:numPr>
        <w:tabs>
          <w:tab w:val="left" w:pos="993"/>
        </w:tabs>
        <w:ind w:left="0" w:firstLine="709"/>
        <w:jc w:val="both"/>
        <w:rPr>
          <w:spacing w:val="4"/>
          <w:sz w:val="28"/>
          <w:szCs w:val="28"/>
        </w:rPr>
      </w:pPr>
      <w:r w:rsidRPr="00587517">
        <w:rPr>
          <w:spacing w:val="4"/>
          <w:sz w:val="28"/>
          <w:szCs w:val="28"/>
        </w:rPr>
        <w:t xml:space="preserve"> по локальным водозаборам </w:t>
      </w:r>
      <w:r w:rsidR="00DA0330" w:rsidRPr="00587517">
        <w:rPr>
          <w:spacing w:val="4"/>
          <w:sz w:val="28"/>
          <w:szCs w:val="28"/>
        </w:rPr>
        <w:t>СГМУП</w:t>
      </w:r>
      <w:r w:rsidRPr="00587517">
        <w:rPr>
          <w:spacing w:val="4"/>
          <w:sz w:val="28"/>
          <w:szCs w:val="28"/>
        </w:rPr>
        <w:t xml:space="preserve"> «Горводоканал» – </w:t>
      </w:r>
      <w:r w:rsidR="00606221" w:rsidRPr="00587517">
        <w:rPr>
          <w:spacing w:val="4"/>
          <w:sz w:val="28"/>
          <w:szCs w:val="28"/>
        </w:rPr>
        <w:t>4,2</w:t>
      </w:r>
      <w:r w:rsidR="008D2E05" w:rsidRPr="00587517">
        <w:rPr>
          <w:spacing w:val="4"/>
          <w:sz w:val="28"/>
          <w:szCs w:val="28"/>
        </w:rPr>
        <w:t> </w:t>
      </w:r>
      <w:r w:rsidRPr="00587517">
        <w:rPr>
          <w:spacing w:val="4"/>
          <w:sz w:val="28"/>
          <w:szCs w:val="28"/>
        </w:rPr>
        <w:t>тыс.</w:t>
      </w:r>
      <w:r w:rsidR="008D2E05" w:rsidRPr="00587517">
        <w:rPr>
          <w:spacing w:val="4"/>
          <w:sz w:val="28"/>
          <w:szCs w:val="28"/>
        </w:rPr>
        <w:t> </w:t>
      </w:r>
      <w:r w:rsidRPr="00587517">
        <w:rPr>
          <w:spacing w:val="4"/>
          <w:sz w:val="28"/>
          <w:szCs w:val="28"/>
        </w:rPr>
        <w:t>м</w:t>
      </w:r>
      <w:r w:rsidRPr="00587517">
        <w:rPr>
          <w:spacing w:val="4"/>
          <w:sz w:val="28"/>
          <w:szCs w:val="28"/>
          <w:vertAlign w:val="superscript"/>
        </w:rPr>
        <w:t>3</w:t>
      </w:r>
      <w:r w:rsidRPr="00587517">
        <w:rPr>
          <w:spacing w:val="4"/>
          <w:sz w:val="28"/>
          <w:szCs w:val="28"/>
        </w:rPr>
        <w:t>/сут</w:t>
      </w:r>
      <w:r w:rsidR="00321CCD" w:rsidRPr="00587517">
        <w:rPr>
          <w:spacing w:val="4"/>
          <w:sz w:val="28"/>
          <w:szCs w:val="28"/>
        </w:rPr>
        <w:t>.</w:t>
      </w:r>
      <w:r w:rsidRPr="00587517">
        <w:rPr>
          <w:spacing w:val="4"/>
          <w:sz w:val="28"/>
          <w:szCs w:val="28"/>
        </w:rPr>
        <w:t>;</w:t>
      </w:r>
    </w:p>
    <w:p w14:paraId="7798B08B" w14:textId="77777777" w:rsidR="008828C3" w:rsidRPr="00587517" w:rsidRDefault="008828C3" w:rsidP="00587517">
      <w:pPr>
        <w:pStyle w:val="affb"/>
        <w:numPr>
          <w:ilvl w:val="0"/>
          <w:numId w:val="54"/>
        </w:numPr>
        <w:tabs>
          <w:tab w:val="left" w:pos="993"/>
        </w:tabs>
        <w:ind w:left="0" w:firstLine="709"/>
        <w:jc w:val="both"/>
        <w:rPr>
          <w:spacing w:val="4"/>
          <w:sz w:val="28"/>
          <w:szCs w:val="28"/>
        </w:rPr>
      </w:pPr>
      <w:r w:rsidRPr="00587517">
        <w:rPr>
          <w:spacing w:val="4"/>
          <w:sz w:val="28"/>
          <w:szCs w:val="28"/>
        </w:rPr>
        <w:t>по водозабору филиала «</w:t>
      </w:r>
      <w:r w:rsidRPr="00587517">
        <w:rPr>
          <w:sz w:val="28"/>
          <w:szCs w:val="28"/>
        </w:rPr>
        <w:t xml:space="preserve">Сургутская ГРЭС-1» ОАО «ОГК–2» </w:t>
      </w:r>
      <w:r w:rsidRPr="00587517">
        <w:rPr>
          <w:spacing w:val="4"/>
          <w:sz w:val="28"/>
          <w:szCs w:val="28"/>
        </w:rPr>
        <w:t>– 2,6</w:t>
      </w:r>
      <w:r w:rsidR="008D2E05" w:rsidRPr="00587517">
        <w:rPr>
          <w:spacing w:val="4"/>
          <w:sz w:val="28"/>
          <w:szCs w:val="28"/>
        </w:rPr>
        <w:t> </w:t>
      </w:r>
      <w:r w:rsidRPr="00587517">
        <w:rPr>
          <w:spacing w:val="4"/>
          <w:sz w:val="28"/>
          <w:szCs w:val="28"/>
        </w:rPr>
        <w:t>м³/сут.;</w:t>
      </w:r>
    </w:p>
    <w:p w14:paraId="37B9BB2F" w14:textId="77777777" w:rsidR="008828C3" w:rsidRPr="00587517" w:rsidRDefault="008828C3" w:rsidP="00587517">
      <w:pPr>
        <w:pStyle w:val="affb"/>
        <w:numPr>
          <w:ilvl w:val="0"/>
          <w:numId w:val="54"/>
        </w:numPr>
        <w:tabs>
          <w:tab w:val="left" w:pos="993"/>
        </w:tabs>
        <w:ind w:left="0" w:firstLine="709"/>
        <w:jc w:val="both"/>
        <w:rPr>
          <w:spacing w:val="4"/>
          <w:sz w:val="28"/>
          <w:szCs w:val="28"/>
        </w:rPr>
      </w:pPr>
      <w:r w:rsidRPr="00587517">
        <w:rPr>
          <w:spacing w:val="4"/>
          <w:sz w:val="28"/>
          <w:szCs w:val="28"/>
        </w:rPr>
        <w:t xml:space="preserve">по водозабору </w:t>
      </w:r>
      <w:r w:rsidRPr="00587517">
        <w:rPr>
          <w:sz w:val="28"/>
          <w:szCs w:val="28"/>
        </w:rPr>
        <w:t>филиала «Сургутская ГРЭС–2» ПАО «Юнипро» – 2,31</w:t>
      </w:r>
      <w:r w:rsidR="008D2E05" w:rsidRPr="00587517">
        <w:rPr>
          <w:sz w:val="28"/>
          <w:szCs w:val="28"/>
        </w:rPr>
        <w:t> </w:t>
      </w:r>
      <w:r w:rsidRPr="00587517">
        <w:rPr>
          <w:sz w:val="28"/>
          <w:szCs w:val="28"/>
        </w:rPr>
        <w:t>тыс. м</w:t>
      </w:r>
      <w:r w:rsidRPr="00587517">
        <w:rPr>
          <w:sz w:val="28"/>
          <w:szCs w:val="28"/>
          <w:vertAlign w:val="superscript"/>
        </w:rPr>
        <w:t>3</w:t>
      </w:r>
      <w:r w:rsidRPr="00587517">
        <w:rPr>
          <w:sz w:val="28"/>
          <w:szCs w:val="28"/>
        </w:rPr>
        <w:t>/сут.;</w:t>
      </w:r>
    </w:p>
    <w:p w14:paraId="6B4EC91F" w14:textId="77777777" w:rsidR="008828C3" w:rsidRPr="00587517" w:rsidRDefault="008828C3" w:rsidP="00587517">
      <w:pPr>
        <w:pStyle w:val="affb"/>
        <w:numPr>
          <w:ilvl w:val="0"/>
          <w:numId w:val="54"/>
        </w:numPr>
        <w:tabs>
          <w:tab w:val="left" w:pos="993"/>
        </w:tabs>
        <w:ind w:left="0" w:firstLine="709"/>
        <w:jc w:val="both"/>
        <w:rPr>
          <w:spacing w:val="4"/>
          <w:sz w:val="28"/>
          <w:szCs w:val="28"/>
        </w:rPr>
      </w:pPr>
      <w:r w:rsidRPr="00587517">
        <w:rPr>
          <w:spacing w:val="4"/>
          <w:sz w:val="28"/>
          <w:szCs w:val="28"/>
        </w:rPr>
        <w:t xml:space="preserve">по водозабору </w:t>
      </w:r>
      <w:r w:rsidR="00DA0330" w:rsidRPr="00587517">
        <w:rPr>
          <w:spacing w:val="4"/>
          <w:sz w:val="28"/>
          <w:szCs w:val="28"/>
        </w:rPr>
        <w:t>СГМУП</w:t>
      </w:r>
      <w:r w:rsidRPr="00587517">
        <w:rPr>
          <w:spacing w:val="4"/>
          <w:sz w:val="28"/>
          <w:szCs w:val="28"/>
        </w:rPr>
        <w:t xml:space="preserve"> «ГТС» – 51 тыс. м</w:t>
      </w:r>
      <w:r w:rsidR="00184C44" w:rsidRPr="00587517">
        <w:rPr>
          <w:spacing w:val="4"/>
          <w:sz w:val="28"/>
          <w:szCs w:val="28"/>
        </w:rPr>
        <w:t>³</w:t>
      </w:r>
      <w:r w:rsidRPr="00587517">
        <w:rPr>
          <w:spacing w:val="4"/>
          <w:sz w:val="28"/>
          <w:szCs w:val="28"/>
        </w:rPr>
        <w:t>/год</w:t>
      </w:r>
      <w:r w:rsidR="00184C44" w:rsidRPr="00587517">
        <w:rPr>
          <w:spacing w:val="4"/>
          <w:sz w:val="28"/>
          <w:szCs w:val="28"/>
        </w:rPr>
        <w:t>.</w:t>
      </w:r>
    </w:p>
    <w:p w14:paraId="48869C4D" w14:textId="77777777" w:rsidR="008828C3" w:rsidRPr="00587517" w:rsidRDefault="008828C3" w:rsidP="00587517">
      <w:pPr>
        <w:ind w:firstLine="708"/>
        <w:jc w:val="both"/>
        <w:rPr>
          <w:sz w:val="28"/>
          <w:szCs w:val="28"/>
        </w:rPr>
      </w:pPr>
      <w:r w:rsidRPr="00587517">
        <w:rPr>
          <w:sz w:val="28"/>
          <w:szCs w:val="28"/>
        </w:rPr>
        <w:t xml:space="preserve">Ограничения использования мощностей водоочистных сооружений отсутствуют, ограничены мощностью установленного оборудования. </w:t>
      </w:r>
    </w:p>
    <w:p w14:paraId="6F27217E" w14:textId="77777777" w:rsidR="008828C3" w:rsidRPr="00587517" w:rsidRDefault="008828C3" w:rsidP="00587517">
      <w:pPr>
        <w:pStyle w:val="5"/>
        <w:jc w:val="left"/>
      </w:pPr>
      <w:r w:rsidRPr="00587517">
        <w:t>Качество эксплуатации, наладки и ремонтов</w:t>
      </w:r>
    </w:p>
    <w:p w14:paraId="4B3CD1B7" w14:textId="77777777" w:rsidR="008828C3" w:rsidRPr="00587517" w:rsidRDefault="008828C3" w:rsidP="00587517">
      <w:pPr>
        <w:ind w:firstLine="709"/>
        <w:jc w:val="both"/>
        <w:rPr>
          <w:sz w:val="28"/>
          <w:szCs w:val="28"/>
        </w:rPr>
      </w:pPr>
      <w:r w:rsidRPr="00587517">
        <w:rPr>
          <w:sz w:val="28"/>
          <w:szCs w:val="28"/>
        </w:rPr>
        <w:t>Эксплуатация объектов водоснабжения осуществляется в соответствии с требованиями нормативных документов (МДК 3.02.2001 «Правила технической эксплуатации систем и сооружений коммунального водоснабжения и канализации», и др.).</w:t>
      </w:r>
    </w:p>
    <w:p w14:paraId="77462588" w14:textId="77777777" w:rsidR="008828C3" w:rsidRPr="00587517" w:rsidRDefault="008828C3" w:rsidP="00587517">
      <w:pPr>
        <w:ind w:firstLine="709"/>
        <w:jc w:val="both"/>
        <w:rPr>
          <w:sz w:val="28"/>
          <w:szCs w:val="28"/>
        </w:rPr>
      </w:pPr>
      <w:r w:rsidRPr="00587517">
        <w:rPr>
          <w:sz w:val="28"/>
          <w:szCs w:val="28"/>
        </w:rPr>
        <w:t>Информация об основных потребительских характеристиках регулируемых товаров и услуг в системе водоснабжения за 2015–2017 гг. приведена в табл. 1</w:t>
      </w:r>
      <w:r w:rsidR="004F273E" w:rsidRPr="00587517">
        <w:rPr>
          <w:sz w:val="28"/>
          <w:szCs w:val="28"/>
        </w:rPr>
        <w:t>1</w:t>
      </w:r>
      <w:r w:rsidRPr="00587517">
        <w:rPr>
          <w:sz w:val="28"/>
          <w:szCs w:val="28"/>
        </w:rPr>
        <w:t>.</w:t>
      </w:r>
    </w:p>
    <w:p w14:paraId="591ABA41" w14:textId="319DACCB" w:rsidR="008828C3" w:rsidRPr="00587517" w:rsidRDefault="008828C3" w:rsidP="00587517">
      <w:pPr>
        <w:spacing w:before="120" w:after="120"/>
        <w:ind w:right="23"/>
        <w:jc w:val="both"/>
        <w:rPr>
          <w:b/>
          <w:sz w:val="24"/>
          <w:szCs w:val="28"/>
        </w:rPr>
      </w:pPr>
      <w:r w:rsidRPr="00587517">
        <w:rPr>
          <w:b/>
          <w:sz w:val="24"/>
          <w:szCs w:val="28"/>
        </w:rPr>
        <w:t xml:space="preserve">Таблица </w:t>
      </w:r>
      <w:r w:rsidRPr="00587517">
        <w:rPr>
          <w:b/>
          <w:sz w:val="24"/>
          <w:szCs w:val="28"/>
        </w:rPr>
        <w:fldChar w:fldCharType="begin"/>
      </w:r>
      <w:r w:rsidRPr="00587517">
        <w:rPr>
          <w:b/>
          <w:sz w:val="24"/>
          <w:szCs w:val="28"/>
        </w:rPr>
        <w:instrText xml:space="preserve"> SEQ Таблица \* ARABIC </w:instrText>
      </w:r>
      <w:r w:rsidRPr="00587517">
        <w:rPr>
          <w:b/>
          <w:sz w:val="24"/>
          <w:szCs w:val="28"/>
        </w:rPr>
        <w:fldChar w:fldCharType="separate"/>
      </w:r>
      <w:r w:rsidR="00A75652">
        <w:rPr>
          <w:b/>
          <w:noProof/>
          <w:sz w:val="24"/>
          <w:szCs w:val="28"/>
        </w:rPr>
        <w:t>11</w:t>
      </w:r>
      <w:r w:rsidRPr="00587517">
        <w:rPr>
          <w:b/>
          <w:sz w:val="24"/>
          <w:szCs w:val="28"/>
        </w:rPr>
        <w:fldChar w:fldCharType="end"/>
      </w:r>
      <w:r w:rsidRPr="00587517">
        <w:rPr>
          <w:b/>
          <w:sz w:val="24"/>
          <w:szCs w:val="28"/>
        </w:rPr>
        <w:t xml:space="preserve"> – Информация об основных потребительских характеристиках регулируемых товаров и услуг в системе водоснабжения </w:t>
      </w: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2"/>
        <w:gridCol w:w="1089"/>
        <w:gridCol w:w="1296"/>
        <w:gridCol w:w="1296"/>
        <w:gridCol w:w="1297"/>
      </w:tblGrid>
      <w:tr w:rsidR="008828C3" w:rsidRPr="00587517" w14:paraId="3BA98D80" w14:textId="77777777" w:rsidTr="008828C3">
        <w:trPr>
          <w:trHeight w:val="376"/>
          <w:tblHeader/>
        </w:trPr>
        <w:tc>
          <w:tcPr>
            <w:tcW w:w="2533" w:type="pct"/>
            <w:shd w:val="clear" w:color="auto" w:fill="auto"/>
            <w:vAlign w:val="center"/>
            <w:hideMark/>
          </w:tcPr>
          <w:p w14:paraId="71684686" w14:textId="77777777" w:rsidR="008828C3" w:rsidRPr="00587517" w:rsidRDefault="008828C3" w:rsidP="00587517">
            <w:pPr>
              <w:jc w:val="center"/>
              <w:rPr>
                <w:b/>
                <w:bCs/>
                <w:sz w:val="24"/>
                <w:szCs w:val="28"/>
              </w:rPr>
            </w:pPr>
            <w:bookmarkStart w:id="261" w:name="_Hlk504668807"/>
            <w:r w:rsidRPr="00587517">
              <w:rPr>
                <w:b/>
                <w:bCs/>
                <w:sz w:val="24"/>
                <w:szCs w:val="28"/>
              </w:rPr>
              <w:t>Информация, подлежащая раскрытию</w:t>
            </w:r>
          </w:p>
        </w:tc>
        <w:tc>
          <w:tcPr>
            <w:tcW w:w="505" w:type="pct"/>
            <w:shd w:val="clear" w:color="auto" w:fill="auto"/>
            <w:vAlign w:val="center"/>
            <w:hideMark/>
          </w:tcPr>
          <w:p w14:paraId="486666A2" w14:textId="77777777" w:rsidR="008828C3" w:rsidRPr="00587517" w:rsidRDefault="008828C3" w:rsidP="00587517">
            <w:pPr>
              <w:jc w:val="center"/>
              <w:rPr>
                <w:b/>
                <w:bCs/>
                <w:sz w:val="24"/>
                <w:szCs w:val="28"/>
              </w:rPr>
            </w:pPr>
            <w:r w:rsidRPr="00587517">
              <w:rPr>
                <w:b/>
                <w:bCs/>
                <w:sz w:val="24"/>
                <w:szCs w:val="28"/>
              </w:rPr>
              <w:t>Ед. изм.</w:t>
            </w:r>
          </w:p>
        </w:tc>
        <w:tc>
          <w:tcPr>
            <w:tcW w:w="654" w:type="pct"/>
            <w:shd w:val="clear" w:color="auto" w:fill="auto"/>
            <w:vAlign w:val="center"/>
            <w:hideMark/>
          </w:tcPr>
          <w:p w14:paraId="1B7C3AAF" w14:textId="77777777" w:rsidR="008828C3" w:rsidRPr="00587517" w:rsidRDefault="008828C3" w:rsidP="00587517">
            <w:pPr>
              <w:jc w:val="center"/>
              <w:rPr>
                <w:b/>
                <w:bCs/>
                <w:sz w:val="24"/>
                <w:szCs w:val="28"/>
              </w:rPr>
            </w:pPr>
            <w:r w:rsidRPr="00587517">
              <w:rPr>
                <w:b/>
                <w:bCs/>
                <w:sz w:val="24"/>
                <w:szCs w:val="28"/>
              </w:rPr>
              <w:t>2015 г. факт</w:t>
            </w:r>
          </w:p>
        </w:tc>
        <w:tc>
          <w:tcPr>
            <w:tcW w:w="654" w:type="pct"/>
            <w:shd w:val="clear" w:color="auto" w:fill="auto"/>
            <w:vAlign w:val="center"/>
            <w:hideMark/>
          </w:tcPr>
          <w:p w14:paraId="07E3F949" w14:textId="77777777" w:rsidR="008828C3" w:rsidRPr="00587517" w:rsidRDefault="008828C3" w:rsidP="00587517">
            <w:pPr>
              <w:jc w:val="center"/>
              <w:rPr>
                <w:b/>
                <w:bCs/>
                <w:sz w:val="24"/>
                <w:szCs w:val="28"/>
              </w:rPr>
            </w:pPr>
            <w:r w:rsidRPr="00587517">
              <w:rPr>
                <w:b/>
                <w:bCs/>
                <w:sz w:val="24"/>
                <w:szCs w:val="28"/>
              </w:rPr>
              <w:t>2016 г. факт</w:t>
            </w:r>
          </w:p>
        </w:tc>
        <w:tc>
          <w:tcPr>
            <w:tcW w:w="654" w:type="pct"/>
            <w:shd w:val="clear" w:color="auto" w:fill="auto"/>
            <w:vAlign w:val="center"/>
            <w:hideMark/>
          </w:tcPr>
          <w:p w14:paraId="4FDF115A" w14:textId="77777777" w:rsidR="008828C3" w:rsidRPr="00587517" w:rsidRDefault="008828C3" w:rsidP="00587517">
            <w:pPr>
              <w:jc w:val="center"/>
              <w:rPr>
                <w:b/>
                <w:bCs/>
                <w:sz w:val="24"/>
                <w:szCs w:val="28"/>
              </w:rPr>
            </w:pPr>
            <w:r w:rsidRPr="00587517">
              <w:rPr>
                <w:b/>
                <w:bCs/>
                <w:sz w:val="24"/>
                <w:szCs w:val="28"/>
              </w:rPr>
              <w:t>2017 г. факт</w:t>
            </w:r>
          </w:p>
        </w:tc>
      </w:tr>
      <w:tr w:rsidR="008828C3" w:rsidRPr="00587517" w14:paraId="2316EF56" w14:textId="77777777" w:rsidTr="008828C3">
        <w:tc>
          <w:tcPr>
            <w:tcW w:w="2533" w:type="pct"/>
            <w:shd w:val="clear" w:color="auto" w:fill="auto"/>
            <w:vAlign w:val="center"/>
          </w:tcPr>
          <w:p w14:paraId="72A63F3D" w14:textId="77777777" w:rsidR="008828C3" w:rsidRPr="00587517" w:rsidRDefault="00DA0330" w:rsidP="00587517">
            <w:pPr>
              <w:rPr>
                <w:b/>
                <w:bCs/>
                <w:sz w:val="24"/>
                <w:szCs w:val="28"/>
              </w:rPr>
            </w:pPr>
            <w:r w:rsidRPr="00587517">
              <w:rPr>
                <w:b/>
                <w:sz w:val="24"/>
                <w:szCs w:val="28"/>
              </w:rPr>
              <w:t>СГМУП</w:t>
            </w:r>
            <w:r w:rsidR="008828C3" w:rsidRPr="00587517">
              <w:rPr>
                <w:b/>
                <w:sz w:val="24"/>
                <w:szCs w:val="28"/>
              </w:rPr>
              <w:t xml:space="preserve"> «Горводоканал»</w:t>
            </w:r>
          </w:p>
        </w:tc>
        <w:tc>
          <w:tcPr>
            <w:tcW w:w="505" w:type="pct"/>
            <w:shd w:val="clear" w:color="auto" w:fill="auto"/>
            <w:vAlign w:val="center"/>
          </w:tcPr>
          <w:p w14:paraId="6ED4FBE5" w14:textId="77777777" w:rsidR="008828C3" w:rsidRPr="00587517" w:rsidRDefault="008828C3" w:rsidP="00587517">
            <w:pPr>
              <w:jc w:val="center"/>
              <w:rPr>
                <w:b/>
                <w:bCs/>
                <w:sz w:val="24"/>
                <w:szCs w:val="28"/>
              </w:rPr>
            </w:pPr>
          </w:p>
        </w:tc>
        <w:tc>
          <w:tcPr>
            <w:tcW w:w="654" w:type="pct"/>
            <w:shd w:val="clear" w:color="auto" w:fill="auto"/>
            <w:vAlign w:val="center"/>
          </w:tcPr>
          <w:p w14:paraId="7BD08064" w14:textId="77777777" w:rsidR="008828C3" w:rsidRPr="00587517" w:rsidRDefault="008828C3" w:rsidP="00587517">
            <w:pPr>
              <w:ind w:left="-57" w:right="-57"/>
              <w:jc w:val="center"/>
              <w:rPr>
                <w:b/>
                <w:bCs/>
                <w:sz w:val="24"/>
                <w:szCs w:val="28"/>
              </w:rPr>
            </w:pPr>
          </w:p>
        </w:tc>
        <w:tc>
          <w:tcPr>
            <w:tcW w:w="654" w:type="pct"/>
            <w:shd w:val="clear" w:color="auto" w:fill="auto"/>
            <w:vAlign w:val="center"/>
          </w:tcPr>
          <w:p w14:paraId="08DA7471" w14:textId="77777777" w:rsidR="008828C3" w:rsidRPr="00587517" w:rsidRDefault="008828C3" w:rsidP="00587517">
            <w:pPr>
              <w:ind w:left="-57" w:right="-57"/>
              <w:jc w:val="center"/>
              <w:rPr>
                <w:b/>
                <w:bCs/>
                <w:sz w:val="24"/>
                <w:szCs w:val="28"/>
              </w:rPr>
            </w:pPr>
          </w:p>
        </w:tc>
        <w:tc>
          <w:tcPr>
            <w:tcW w:w="654" w:type="pct"/>
            <w:shd w:val="clear" w:color="auto" w:fill="auto"/>
            <w:vAlign w:val="center"/>
          </w:tcPr>
          <w:p w14:paraId="3FB1CD1F" w14:textId="77777777" w:rsidR="008828C3" w:rsidRPr="00587517" w:rsidRDefault="008828C3" w:rsidP="00587517">
            <w:pPr>
              <w:ind w:left="-57" w:right="-57"/>
              <w:jc w:val="center"/>
              <w:rPr>
                <w:b/>
                <w:bCs/>
                <w:sz w:val="24"/>
                <w:szCs w:val="28"/>
              </w:rPr>
            </w:pPr>
          </w:p>
        </w:tc>
      </w:tr>
      <w:tr w:rsidR="008828C3" w:rsidRPr="00587517" w14:paraId="1FAC90CA" w14:textId="77777777" w:rsidTr="008828C3">
        <w:tc>
          <w:tcPr>
            <w:tcW w:w="2533" w:type="pct"/>
            <w:shd w:val="clear" w:color="auto" w:fill="auto"/>
            <w:vAlign w:val="center"/>
          </w:tcPr>
          <w:p w14:paraId="41E87E40" w14:textId="77777777" w:rsidR="008828C3" w:rsidRPr="00587517" w:rsidRDefault="008828C3" w:rsidP="00587517">
            <w:pPr>
              <w:rPr>
                <w:b/>
                <w:bCs/>
                <w:sz w:val="24"/>
                <w:szCs w:val="28"/>
              </w:rPr>
            </w:pPr>
            <w:r w:rsidRPr="00587517">
              <w:rPr>
                <w:sz w:val="24"/>
                <w:szCs w:val="28"/>
              </w:rPr>
              <w:t>Среднесписочная численность основного производственного персонала</w:t>
            </w:r>
          </w:p>
        </w:tc>
        <w:tc>
          <w:tcPr>
            <w:tcW w:w="505" w:type="pct"/>
            <w:shd w:val="clear" w:color="auto" w:fill="auto"/>
            <w:vAlign w:val="center"/>
          </w:tcPr>
          <w:p w14:paraId="0F402615" w14:textId="77777777" w:rsidR="008828C3" w:rsidRPr="00587517" w:rsidRDefault="008828C3" w:rsidP="00587517">
            <w:pPr>
              <w:jc w:val="center"/>
              <w:rPr>
                <w:b/>
                <w:bCs/>
                <w:sz w:val="24"/>
                <w:szCs w:val="28"/>
              </w:rPr>
            </w:pPr>
            <w:r w:rsidRPr="00587517">
              <w:rPr>
                <w:sz w:val="24"/>
                <w:szCs w:val="28"/>
              </w:rPr>
              <w:t xml:space="preserve"> чел</w:t>
            </w:r>
            <w:r w:rsidR="00B77D13" w:rsidRPr="00587517">
              <w:rPr>
                <w:sz w:val="24"/>
                <w:szCs w:val="28"/>
              </w:rPr>
              <w:t>.</w:t>
            </w:r>
          </w:p>
        </w:tc>
        <w:tc>
          <w:tcPr>
            <w:tcW w:w="654" w:type="pct"/>
            <w:shd w:val="clear" w:color="auto" w:fill="auto"/>
            <w:vAlign w:val="center"/>
          </w:tcPr>
          <w:p w14:paraId="2B01BC63" w14:textId="77777777" w:rsidR="008828C3" w:rsidRPr="00587517" w:rsidRDefault="008828C3" w:rsidP="00587517">
            <w:pPr>
              <w:jc w:val="center"/>
              <w:rPr>
                <w:b/>
                <w:bCs/>
                <w:sz w:val="24"/>
                <w:szCs w:val="28"/>
              </w:rPr>
            </w:pPr>
            <w:r w:rsidRPr="00587517">
              <w:rPr>
                <w:sz w:val="24"/>
                <w:szCs w:val="28"/>
              </w:rPr>
              <w:t>154,00</w:t>
            </w:r>
          </w:p>
        </w:tc>
        <w:tc>
          <w:tcPr>
            <w:tcW w:w="654" w:type="pct"/>
            <w:shd w:val="clear" w:color="auto" w:fill="auto"/>
            <w:vAlign w:val="center"/>
          </w:tcPr>
          <w:p w14:paraId="7CA4E3C0" w14:textId="77777777" w:rsidR="008828C3" w:rsidRPr="00587517" w:rsidRDefault="008828C3" w:rsidP="00587517">
            <w:pPr>
              <w:jc w:val="center"/>
              <w:rPr>
                <w:b/>
                <w:bCs/>
                <w:sz w:val="24"/>
                <w:szCs w:val="28"/>
              </w:rPr>
            </w:pPr>
            <w:r w:rsidRPr="00587517">
              <w:rPr>
                <w:sz w:val="24"/>
                <w:szCs w:val="28"/>
              </w:rPr>
              <w:t>150,00</w:t>
            </w:r>
          </w:p>
        </w:tc>
        <w:tc>
          <w:tcPr>
            <w:tcW w:w="654" w:type="pct"/>
            <w:shd w:val="clear" w:color="auto" w:fill="auto"/>
            <w:vAlign w:val="center"/>
          </w:tcPr>
          <w:p w14:paraId="5CC22905" w14:textId="77777777" w:rsidR="008828C3" w:rsidRPr="00587517" w:rsidRDefault="008828C3" w:rsidP="00587517">
            <w:pPr>
              <w:jc w:val="center"/>
              <w:rPr>
                <w:b/>
                <w:bCs/>
                <w:sz w:val="24"/>
                <w:szCs w:val="28"/>
              </w:rPr>
            </w:pPr>
            <w:r w:rsidRPr="00587517">
              <w:rPr>
                <w:sz w:val="24"/>
                <w:szCs w:val="28"/>
              </w:rPr>
              <w:t>145,00</w:t>
            </w:r>
          </w:p>
        </w:tc>
      </w:tr>
      <w:tr w:rsidR="008828C3" w:rsidRPr="00587517" w14:paraId="71798C07" w14:textId="77777777" w:rsidTr="008828C3">
        <w:tc>
          <w:tcPr>
            <w:tcW w:w="2533" w:type="pct"/>
            <w:shd w:val="clear" w:color="auto" w:fill="auto"/>
            <w:vAlign w:val="center"/>
          </w:tcPr>
          <w:p w14:paraId="3A3B6568" w14:textId="77777777" w:rsidR="008828C3" w:rsidRPr="00587517" w:rsidRDefault="008828C3" w:rsidP="00587517">
            <w:pPr>
              <w:rPr>
                <w:b/>
                <w:bCs/>
                <w:sz w:val="24"/>
                <w:szCs w:val="28"/>
              </w:rPr>
            </w:pPr>
            <w:r w:rsidRPr="00587517">
              <w:rPr>
                <w:sz w:val="24"/>
                <w:szCs w:val="28"/>
              </w:rPr>
              <w:t>Потери воды в сетях</w:t>
            </w:r>
          </w:p>
        </w:tc>
        <w:tc>
          <w:tcPr>
            <w:tcW w:w="505" w:type="pct"/>
            <w:shd w:val="clear" w:color="auto" w:fill="auto"/>
            <w:vAlign w:val="center"/>
          </w:tcPr>
          <w:p w14:paraId="13AE2053" w14:textId="77777777" w:rsidR="008828C3" w:rsidRPr="00587517" w:rsidRDefault="008828C3" w:rsidP="00587517">
            <w:pPr>
              <w:jc w:val="center"/>
              <w:rPr>
                <w:b/>
                <w:bCs/>
                <w:sz w:val="24"/>
                <w:szCs w:val="28"/>
              </w:rPr>
            </w:pPr>
            <w:r w:rsidRPr="00587517">
              <w:rPr>
                <w:sz w:val="24"/>
                <w:szCs w:val="28"/>
              </w:rPr>
              <w:t>%</w:t>
            </w:r>
          </w:p>
        </w:tc>
        <w:tc>
          <w:tcPr>
            <w:tcW w:w="654" w:type="pct"/>
            <w:shd w:val="clear" w:color="auto" w:fill="auto"/>
            <w:vAlign w:val="center"/>
          </w:tcPr>
          <w:p w14:paraId="1A1AC5F4" w14:textId="77777777" w:rsidR="008828C3" w:rsidRPr="00587517" w:rsidRDefault="008828C3" w:rsidP="00587517">
            <w:pPr>
              <w:jc w:val="center"/>
              <w:rPr>
                <w:b/>
                <w:bCs/>
                <w:sz w:val="24"/>
                <w:szCs w:val="28"/>
              </w:rPr>
            </w:pPr>
            <w:r w:rsidRPr="00587517">
              <w:rPr>
                <w:sz w:val="24"/>
                <w:szCs w:val="28"/>
              </w:rPr>
              <w:t>7,86</w:t>
            </w:r>
          </w:p>
        </w:tc>
        <w:tc>
          <w:tcPr>
            <w:tcW w:w="654" w:type="pct"/>
            <w:shd w:val="clear" w:color="auto" w:fill="auto"/>
            <w:vAlign w:val="center"/>
          </w:tcPr>
          <w:p w14:paraId="1028E527" w14:textId="77777777" w:rsidR="008828C3" w:rsidRPr="00587517" w:rsidRDefault="008828C3" w:rsidP="00587517">
            <w:pPr>
              <w:jc w:val="center"/>
              <w:rPr>
                <w:b/>
                <w:bCs/>
                <w:sz w:val="24"/>
                <w:szCs w:val="28"/>
              </w:rPr>
            </w:pPr>
            <w:r w:rsidRPr="00587517">
              <w:rPr>
                <w:sz w:val="24"/>
                <w:szCs w:val="28"/>
              </w:rPr>
              <w:t>10,56</w:t>
            </w:r>
          </w:p>
        </w:tc>
        <w:tc>
          <w:tcPr>
            <w:tcW w:w="654" w:type="pct"/>
            <w:shd w:val="clear" w:color="auto" w:fill="auto"/>
            <w:vAlign w:val="center"/>
          </w:tcPr>
          <w:p w14:paraId="0BEBD5E6" w14:textId="77777777" w:rsidR="008828C3" w:rsidRPr="00587517" w:rsidRDefault="008828C3" w:rsidP="00587517">
            <w:pPr>
              <w:jc w:val="center"/>
              <w:rPr>
                <w:b/>
                <w:bCs/>
                <w:sz w:val="24"/>
                <w:szCs w:val="28"/>
              </w:rPr>
            </w:pPr>
            <w:r w:rsidRPr="00587517">
              <w:rPr>
                <w:sz w:val="24"/>
                <w:szCs w:val="28"/>
              </w:rPr>
              <w:t>11,50</w:t>
            </w:r>
          </w:p>
        </w:tc>
      </w:tr>
      <w:tr w:rsidR="008828C3" w:rsidRPr="00587517" w14:paraId="2FE1E3C4" w14:textId="77777777" w:rsidTr="008828C3">
        <w:tc>
          <w:tcPr>
            <w:tcW w:w="2533" w:type="pct"/>
            <w:shd w:val="clear" w:color="auto" w:fill="auto"/>
            <w:vAlign w:val="center"/>
          </w:tcPr>
          <w:p w14:paraId="5EFDE094" w14:textId="77777777" w:rsidR="008828C3" w:rsidRPr="00587517" w:rsidRDefault="008828C3" w:rsidP="00587517">
            <w:pPr>
              <w:rPr>
                <w:b/>
                <w:bCs/>
                <w:sz w:val="24"/>
                <w:szCs w:val="28"/>
              </w:rPr>
            </w:pPr>
            <w:r w:rsidRPr="00587517">
              <w:rPr>
                <w:sz w:val="24"/>
                <w:szCs w:val="28"/>
              </w:rPr>
              <w:t>Расход воды на собственные нужды (процент объема отпуска воды потребителям)</w:t>
            </w:r>
          </w:p>
        </w:tc>
        <w:tc>
          <w:tcPr>
            <w:tcW w:w="505" w:type="pct"/>
            <w:shd w:val="clear" w:color="auto" w:fill="auto"/>
            <w:vAlign w:val="center"/>
          </w:tcPr>
          <w:p w14:paraId="4C9D674E" w14:textId="77777777" w:rsidR="008828C3" w:rsidRPr="00587517" w:rsidRDefault="008828C3" w:rsidP="00587517">
            <w:pPr>
              <w:jc w:val="center"/>
              <w:rPr>
                <w:b/>
                <w:bCs/>
                <w:sz w:val="24"/>
                <w:szCs w:val="28"/>
              </w:rPr>
            </w:pPr>
            <w:r w:rsidRPr="00587517">
              <w:rPr>
                <w:sz w:val="24"/>
                <w:szCs w:val="28"/>
              </w:rPr>
              <w:t>%</w:t>
            </w:r>
          </w:p>
        </w:tc>
        <w:tc>
          <w:tcPr>
            <w:tcW w:w="654" w:type="pct"/>
            <w:shd w:val="clear" w:color="auto" w:fill="auto"/>
            <w:vAlign w:val="center"/>
          </w:tcPr>
          <w:p w14:paraId="4D90F77F" w14:textId="77777777" w:rsidR="008828C3" w:rsidRPr="00587517" w:rsidRDefault="008828C3" w:rsidP="00587517">
            <w:pPr>
              <w:jc w:val="center"/>
              <w:rPr>
                <w:b/>
                <w:bCs/>
                <w:sz w:val="24"/>
                <w:szCs w:val="28"/>
              </w:rPr>
            </w:pPr>
            <w:r w:rsidRPr="00587517">
              <w:rPr>
                <w:sz w:val="24"/>
                <w:szCs w:val="28"/>
              </w:rPr>
              <w:t>11,12</w:t>
            </w:r>
          </w:p>
        </w:tc>
        <w:tc>
          <w:tcPr>
            <w:tcW w:w="654" w:type="pct"/>
            <w:shd w:val="clear" w:color="auto" w:fill="auto"/>
            <w:vAlign w:val="center"/>
          </w:tcPr>
          <w:p w14:paraId="4D73AD03" w14:textId="77777777" w:rsidR="008828C3" w:rsidRPr="00587517" w:rsidRDefault="008828C3" w:rsidP="00587517">
            <w:pPr>
              <w:jc w:val="center"/>
              <w:rPr>
                <w:b/>
                <w:bCs/>
                <w:sz w:val="24"/>
                <w:szCs w:val="28"/>
              </w:rPr>
            </w:pPr>
            <w:r w:rsidRPr="00587517">
              <w:rPr>
                <w:sz w:val="24"/>
                <w:szCs w:val="28"/>
              </w:rPr>
              <w:t>11,08</w:t>
            </w:r>
          </w:p>
        </w:tc>
        <w:tc>
          <w:tcPr>
            <w:tcW w:w="654" w:type="pct"/>
            <w:shd w:val="clear" w:color="auto" w:fill="auto"/>
            <w:vAlign w:val="center"/>
          </w:tcPr>
          <w:p w14:paraId="69C118D0" w14:textId="77777777" w:rsidR="008828C3" w:rsidRPr="00587517" w:rsidRDefault="008828C3" w:rsidP="00587517">
            <w:pPr>
              <w:jc w:val="center"/>
              <w:rPr>
                <w:b/>
                <w:bCs/>
                <w:sz w:val="24"/>
                <w:szCs w:val="28"/>
              </w:rPr>
            </w:pPr>
            <w:r w:rsidRPr="00587517">
              <w:rPr>
                <w:sz w:val="24"/>
                <w:szCs w:val="28"/>
              </w:rPr>
              <w:t>8,73</w:t>
            </w:r>
          </w:p>
        </w:tc>
      </w:tr>
      <w:tr w:rsidR="008828C3" w:rsidRPr="00587517" w14:paraId="66C58662" w14:textId="77777777" w:rsidTr="008828C3">
        <w:tc>
          <w:tcPr>
            <w:tcW w:w="2533" w:type="pct"/>
            <w:shd w:val="clear" w:color="auto" w:fill="auto"/>
            <w:vAlign w:val="center"/>
            <w:hideMark/>
          </w:tcPr>
          <w:p w14:paraId="07EBA7E1" w14:textId="77777777" w:rsidR="008828C3" w:rsidRPr="00587517" w:rsidRDefault="008828C3" w:rsidP="00587517">
            <w:pPr>
              <w:rPr>
                <w:sz w:val="24"/>
                <w:szCs w:val="28"/>
              </w:rPr>
            </w:pPr>
            <w:r w:rsidRPr="00587517">
              <w:rPr>
                <w:sz w:val="24"/>
                <w:szCs w:val="28"/>
              </w:rPr>
              <w:t>Количество аварий в системах холодного водоснабжения, единиц на км **</w:t>
            </w:r>
          </w:p>
        </w:tc>
        <w:tc>
          <w:tcPr>
            <w:tcW w:w="505" w:type="pct"/>
            <w:shd w:val="clear" w:color="auto" w:fill="auto"/>
            <w:vAlign w:val="center"/>
            <w:hideMark/>
          </w:tcPr>
          <w:p w14:paraId="769415C3" w14:textId="77777777" w:rsidR="008828C3" w:rsidRPr="00587517" w:rsidRDefault="008828C3" w:rsidP="00587517">
            <w:pPr>
              <w:jc w:val="center"/>
              <w:rPr>
                <w:sz w:val="24"/>
                <w:szCs w:val="28"/>
              </w:rPr>
            </w:pPr>
            <w:r w:rsidRPr="00587517">
              <w:rPr>
                <w:sz w:val="24"/>
                <w:szCs w:val="28"/>
              </w:rPr>
              <w:t>ед./км</w:t>
            </w:r>
          </w:p>
        </w:tc>
        <w:tc>
          <w:tcPr>
            <w:tcW w:w="654" w:type="pct"/>
            <w:shd w:val="clear" w:color="000000" w:fill="FFFFFF"/>
            <w:vAlign w:val="center"/>
            <w:hideMark/>
          </w:tcPr>
          <w:p w14:paraId="2A13CE6E" w14:textId="77777777" w:rsidR="008828C3" w:rsidRPr="00587517" w:rsidRDefault="008828C3" w:rsidP="00587517">
            <w:pPr>
              <w:jc w:val="center"/>
              <w:rPr>
                <w:sz w:val="24"/>
                <w:szCs w:val="28"/>
              </w:rPr>
            </w:pPr>
            <w:r w:rsidRPr="00587517">
              <w:rPr>
                <w:sz w:val="24"/>
                <w:szCs w:val="28"/>
              </w:rPr>
              <w:t>0,13</w:t>
            </w:r>
          </w:p>
        </w:tc>
        <w:tc>
          <w:tcPr>
            <w:tcW w:w="654" w:type="pct"/>
            <w:shd w:val="clear" w:color="000000" w:fill="FFFFFF"/>
            <w:vAlign w:val="center"/>
            <w:hideMark/>
          </w:tcPr>
          <w:p w14:paraId="54E31DB6" w14:textId="77777777" w:rsidR="008828C3" w:rsidRPr="00587517" w:rsidRDefault="008828C3" w:rsidP="00587517">
            <w:pPr>
              <w:jc w:val="center"/>
              <w:rPr>
                <w:sz w:val="24"/>
                <w:szCs w:val="28"/>
              </w:rPr>
            </w:pPr>
            <w:r w:rsidRPr="00587517">
              <w:rPr>
                <w:sz w:val="24"/>
                <w:szCs w:val="28"/>
              </w:rPr>
              <w:t>0,14</w:t>
            </w:r>
          </w:p>
        </w:tc>
        <w:tc>
          <w:tcPr>
            <w:tcW w:w="654" w:type="pct"/>
            <w:shd w:val="clear" w:color="000000" w:fill="FFFFFF"/>
            <w:vAlign w:val="center"/>
            <w:hideMark/>
          </w:tcPr>
          <w:p w14:paraId="27F7C176" w14:textId="77777777" w:rsidR="008828C3" w:rsidRPr="00587517" w:rsidRDefault="008828C3" w:rsidP="00587517">
            <w:pPr>
              <w:jc w:val="center"/>
              <w:rPr>
                <w:sz w:val="24"/>
                <w:szCs w:val="28"/>
              </w:rPr>
            </w:pPr>
            <w:r w:rsidRPr="00587517">
              <w:rPr>
                <w:sz w:val="24"/>
                <w:szCs w:val="28"/>
              </w:rPr>
              <w:t>0,08</w:t>
            </w:r>
          </w:p>
        </w:tc>
      </w:tr>
      <w:tr w:rsidR="008828C3" w:rsidRPr="00587517" w14:paraId="26ED663B" w14:textId="77777777" w:rsidTr="008828C3">
        <w:tc>
          <w:tcPr>
            <w:tcW w:w="2533" w:type="pct"/>
            <w:shd w:val="clear" w:color="auto" w:fill="auto"/>
            <w:vAlign w:val="center"/>
            <w:hideMark/>
          </w:tcPr>
          <w:p w14:paraId="42C1587C" w14:textId="77777777" w:rsidR="008828C3" w:rsidRPr="00587517" w:rsidRDefault="008828C3" w:rsidP="00587517">
            <w:pPr>
              <w:rPr>
                <w:sz w:val="24"/>
                <w:szCs w:val="28"/>
              </w:rPr>
            </w:pPr>
            <w:r w:rsidRPr="00587517">
              <w:rPr>
                <w:sz w:val="24"/>
                <w:szCs w:val="28"/>
              </w:rPr>
              <w:t>Количество случаев ограничения подачи холодной воды по графику с указанием срока действия таких ограничений (менее 24 часов в сутки)</w:t>
            </w:r>
          </w:p>
        </w:tc>
        <w:tc>
          <w:tcPr>
            <w:tcW w:w="505" w:type="pct"/>
            <w:shd w:val="clear" w:color="auto" w:fill="auto"/>
            <w:vAlign w:val="center"/>
            <w:hideMark/>
          </w:tcPr>
          <w:p w14:paraId="0E6C62B1" w14:textId="77777777" w:rsidR="008828C3" w:rsidRPr="00587517" w:rsidRDefault="008828C3" w:rsidP="00587517">
            <w:pPr>
              <w:jc w:val="center"/>
              <w:rPr>
                <w:sz w:val="24"/>
                <w:szCs w:val="28"/>
              </w:rPr>
            </w:pPr>
            <w:r w:rsidRPr="00587517">
              <w:rPr>
                <w:sz w:val="24"/>
                <w:szCs w:val="28"/>
              </w:rPr>
              <w:t>ед.</w:t>
            </w:r>
          </w:p>
        </w:tc>
        <w:tc>
          <w:tcPr>
            <w:tcW w:w="654" w:type="pct"/>
            <w:shd w:val="clear" w:color="000000" w:fill="FFFFFF"/>
            <w:vAlign w:val="center"/>
            <w:hideMark/>
          </w:tcPr>
          <w:p w14:paraId="6F12EB60" w14:textId="77777777" w:rsidR="008828C3" w:rsidRPr="00587517" w:rsidRDefault="008828C3" w:rsidP="00587517">
            <w:pPr>
              <w:jc w:val="center"/>
              <w:rPr>
                <w:sz w:val="24"/>
                <w:szCs w:val="28"/>
              </w:rPr>
            </w:pPr>
            <w:r w:rsidRPr="00587517">
              <w:rPr>
                <w:sz w:val="24"/>
                <w:szCs w:val="28"/>
              </w:rPr>
              <w:t>0</w:t>
            </w:r>
          </w:p>
        </w:tc>
        <w:tc>
          <w:tcPr>
            <w:tcW w:w="654" w:type="pct"/>
            <w:shd w:val="clear" w:color="000000" w:fill="FFFFFF"/>
            <w:vAlign w:val="center"/>
            <w:hideMark/>
          </w:tcPr>
          <w:p w14:paraId="43DCC23A" w14:textId="77777777" w:rsidR="008828C3" w:rsidRPr="00587517" w:rsidRDefault="008828C3" w:rsidP="00587517">
            <w:pPr>
              <w:jc w:val="center"/>
              <w:rPr>
                <w:sz w:val="24"/>
                <w:szCs w:val="28"/>
              </w:rPr>
            </w:pPr>
            <w:r w:rsidRPr="00587517">
              <w:rPr>
                <w:sz w:val="24"/>
                <w:szCs w:val="28"/>
              </w:rPr>
              <w:t>0</w:t>
            </w:r>
          </w:p>
        </w:tc>
        <w:tc>
          <w:tcPr>
            <w:tcW w:w="654" w:type="pct"/>
            <w:shd w:val="clear" w:color="000000" w:fill="FFFFFF"/>
            <w:vAlign w:val="center"/>
            <w:hideMark/>
          </w:tcPr>
          <w:p w14:paraId="07140AC2" w14:textId="77777777" w:rsidR="008828C3" w:rsidRPr="00587517" w:rsidRDefault="008828C3" w:rsidP="00587517">
            <w:pPr>
              <w:jc w:val="center"/>
              <w:rPr>
                <w:sz w:val="24"/>
                <w:szCs w:val="28"/>
              </w:rPr>
            </w:pPr>
            <w:r w:rsidRPr="00587517">
              <w:rPr>
                <w:sz w:val="24"/>
                <w:szCs w:val="28"/>
              </w:rPr>
              <w:t>0</w:t>
            </w:r>
          </w:p>
        </w:tc>
      </w:tr>
      <w:tr w:rsidR="008828C3" w:rsidRPr="00587517" w14:paraId="46F7CBED" w14:textId="77777777" w:rsidTr="008828C3">
        <w:tc>
          <w:tcPr>
            <w:tcW w:w="2533" w:type="pct"/>
            <w:shd w:val="clear" w:color="auto" w:fill="auto"/>
            <w:vAlign w:val="center"/>
            <w:hideMark/>
          </w:tcPr>
          <w:p w14:paraId="7C77B049" w14:textId="77777777" w:rsidR="008828C3" w:rsidRPr="00587517" w:rsidRDefault="008828C3" w:rsidP="00587517">
            <w:pPr>
              <w:rPr>
                <w:sz w:val="24"/>
                <w:szCs w:val="28"/>
              </w:rPr>
            </w:pPr>
            <w:r w:rsidRPr="00587517">
              <w:rPr>
                <w:sz w:val="24"/>
                <w:szCs w:val="28"/>
              </w:rPr>
              <w:t>Доля потребителей, затронутых ограничениями подачи холодной воды</w:t>
            </w:r>
          </w:p>
        </w:tc>
        <w:tc>
          <w:tcPr>
            <w:tcW w:w="505" w:type="pct"/>
            <w:shd w:val="clear" w:color="auto" w:fill="auto"/>
            <w:vAlign w:val="center"/>
            <w:hideMark/>
          </w:tcPr>
          <w:p w14:paraId="16B2CBF8" w14:textId="77777777" w:rsidR="008828C3" w:rsidRPr="00587517" w:rsidRDefault="008828C3" w:rsidP="00587517">
            <w:pPr>
              <w:jc w:val="center"/>
              <w:rPr>
                <w:sz w:val="24"/>
                <w:szCs w:val="28"/>
              </w:rPr>
            </w:pPr>
            <w:r w:rsidRPr="00587517">
              <w:rPr>
                <w:sz w:val="24"/>
                <w:szCs w:val="28"/>
              </w:rPr>
              <w:t>%</w:t>
            </w:r>
          </w:p>
        </w:tc>
        <w:tc>
          <w:tcPr>
            <w:tcW w:w="654" w:type="pct"/>
            <w:shd w:val="clear" w:color="000000" w:fill="FFFFFF"/>
            <w:vAlign w:val="center"/>
            <w:hideMark/>
          </w:tcPr>
          <w:p w14:paraId="6447AEDA" w14:textId="77777777" w:rsidR="008828C3" w:rsidRPr="00587517" w:rsidRDefault="008828C3" w:rsidP="00587517">
            <w:pPr>
              <w:jc w:val="center"/>
              <w:rPr>
                <w:sz w:val="24"/>
                <w:szCs w:val="28"/>
              </w:rPr>
            </w:pPr>
            <w:r w:rsidRPr="00587517">
              <w:rPr>
                <w:sz w:val="24"/>
                <w:szCs w:val="28"/>
              </w:rPr>
              <w:t>0</w:t>
            </w:r>
          </w:p>
        </w:tc>
        <w:tc>
          <w:tcPr>
            <w:tcW w:w="654" w:type="pct"/>
            <w:shd w:val="clear" w:color="000000" w:fill="FFFFFF"/>
            <w:vAlign w:val="center"/>
            <w:hideMark/>
          </w:tcPr>
          <w:p w14:paraId="2D0BBF28" w14:textId="77777777" w:rsidR="008828C3" w:rsidRPr="00587517" w:rsidRDefault="008828C3" w:rsidP="00587517">
            <w:pPr>
              <w:jc w:val="center"/>
              <w:rPr>
                <w:sz w:val="24"/>
                <w:szCs w:val="28"/>
              </w:rPr>
            </w:pPr>
            <w:r w:rsidRPr="00587517">
              <w:rPr>
                <w:sz w:val="24"/>
                <w:szCs w:val="28"/>
              </w:rPr>
              <w:t>0</w:t>
            </w:r>
          </w:p>
        </w:tc>
        <w:tc>
          <w:tcPr>
            <w:tcW w:w="654" w:type="pct"/>
            <w:shd w:val="clear" w:color="000000" w:fill="FFFFFF"/>
            <w:vAlign w:val="center"/>
            <w:hideMark/>
          </w:tcPr>
          <w:p w14:paraId="36B132D4" w14:textId="77777777" w:rsidR="008828C3" w:rsidRPr="00587517" w:rsidRDefault="008828C3" w:rsidP="00587517">
            <w:pPr>
              <w:jc w:val="center"/>
              <w:rPr>
                <w:sz w:val="24"/>
                <w:szCs w:val="28"/>
              </w:rPr>
            </w:pPr>
            <w:r w:rsidRPr="00587517">
              <w:rPr>
                <w:sz w:val="24"/>
                <w:szCs w:val="28"/>
              </w:rPr>
              <w:t>0</w:t>
            </w:r>
          </w:p>
        </w:tc>
      </w:tr>
      <w:tr w:rsidR="008828C3" w:rsidRPr="00587517" w14:paraId="01515BF8" w14:textId="77777777" w:rsidTr="008828C3">
        <w:tc>
          <w:tcPr>
            <w:tcW w:w="2533" w:type="pct"/>
            <w:shd w:val="clear" w:color="auto" w:fill="auto"/>
            <w:vAlign w:val="center"/>
            <w:hideMark/>
          </w:tcPr>
          <w:p w14:paraId="2B5725EE" w14:textId="77777777" w:rsidR="008828C3" w:rsidRPr="00587517" w:rsidRDefault="008828C3" w:rsidP="00587517">
            <w:pPr>
              <w:rPr>
                <w:sz w:val="24"/>
                <w:szCs w:val="28"/>
              </w:rPr>
            </w:pPr>
            <w:r w:rsidRPr="00587517">
              <w:rPr>
                <w:sz w:val="24"/>
                <w:szCs w:val="28"/>
              </w:rPr>
              <w:t>Общее количество проведенных проб качества воды по следующим показателям:</w:t>
            </w:r>
          </w:p>
        </w:tc>
        <w:tc>
          <w:tcPr>
            <w:tcW w:w="505" w:type="pct"/>
            <w:shd w:val="clear" w:color="auto" w:fill="auto"/>
            <w:vAlign w:val="center"/>
            <w:hideMark/>
          </w:tcPr>
          <w:p w14:paraId="4956E557" w14:textId="77777777" w:rsidR="008828C3" w:rsidRPr="00587517" w:rsidRDefault="008828C3" w:rsidP="00587517">
            <w:pPr>
              <w:jc w:val="center"/>
              <w:rPr>
                <w:sz w:val="24"/>
                <w:szCs w:val="28"/>
              </w:rPr>
            </w:pPr>
            <w:r w:rsidRPr="00587517">
              <w:rPr>
                <w:sz w:val="24"/>
                <w:szCs w:val="28"/>
              </w:rPr>
              <w:t>ед.</w:t>
            </w:r>
          </w:p>
        </w:tc>
        <w:tc>
          <w:tcPr>
            <w:tcW w:w="654" w:type="pct"/>
            <w:shd w:val="clear" w:color="000000" w:fill="FFFFFF"/>
            <w:vAlign w:val="center"/>
            <w:hideMark/>
          </w:tcPr>
          <w:p w14:paraId="25A91831" w14:textId="77777777" w:rsidR="008828C3" w:rsidRPr="00587517" w:rsidRDefault="008828C3" w:rsidP="00587517">
            <w:pPr>
              <w:jc w:val="center"/>
              <w:rPr>
                <w:sz w:val="24"/>
                <w:szCs w:val="28"/>
              </w:rPr>
            </w:pPr>
            <w:r w:rsidRPr="00587517">
              <w:rPr>
                <w:sz w:val="24"/>
                <w:szCs w:val="28"/>
              </w:rPr>
              <w:t>5 836</w:t>
            </w:r>
          </w:p>
        </w:tc>
        <w:tc>
          <w:tcPr>
            <w:tcW w:w="654" w:type="pct"/>
            <w:shd w:val="clear" w:color="000000" w:fill="FFFFFF"/>
            <w:vAlign w:val="center"/>
            <w:hideMark/>
          </w:tcPr>
          <w:p w14:paraId="6311E49E" w14:textId="77777777" w:rsidR="008828C3" w:rsidRPr="00587517" w:rsidRDefault="008828C3" w:rsidP="00587517">
            <w:pPr>
              <w:jc w:val="center"/>
              <w:rPr>
                <w:sz w:val="24"/>
                <w:szCs w:val="28"/>
              </w:rPr>
            </w:pPr>
            <w:r w:rsidRPr="00587517">
              <w:rPr>
                <w:sz w:val="24"/>
                <w:szCs w:val="28"/>
              </w:rPr>
              <w:t>5 852</w:t>
            </w:r>
          </w:p>
        </w:tc>
        <w:tc>
          <w:tcPr>
            <w:tcW w:w="654" w:type="pct"/>
            <w:shd w:val="clear" w:color="000000" w:fill="FFFFFF"/>
            <w:vAlign w:val="center"/>
            <w:hideMark/>
          </w:tcPr>
          <w:p w14:paraId="407C72EA" w14:textId="77777777" w:rsidR="008828C3" w:rsidRPr="00587517" w:rsidRDefault="008828C3" w:rsidP="00587517">
            <w:pPr>
              <w:jc w:val="center"/>
              <w:rPr>
                <w:sz w:val="24"/>
                <w:szCs w:val="28"/>
              </w:rPr>
            </w:pPr>
            <w:r w:rsidRPr="00587517">
              <w:rPr>
                <w:sz w:val="24"/>
                <w:szCs w:val="28"/>
              </w:rPr>
              <w:t>5 676</w:t>
            </w:r>
          </w:p>
        </w:tc>
      </w:tr>
      <w:tr w:rsidR="008828C3" w:rsidRPr="00587517" w14:paraId="008A3C2F" w14:textId="77777777" w:rsidTr="008828C3">
        <w:tc>
          <w:tcPr>
            <w:tcW w:w="2533" w:type="pct"/>
            <w:shd w:val="clear" w:color="auto" w:fill="auto"/>
            <w:vAlign w:val="center"/>
            <w:hideMark/>
          </w:tcPr>
          <w:p w14:paraId="2941EE38" w14:textId="77777777" w:rsidR="008828C3" w:rsidRPr="00587517" w:rsidRDefault="008828C3" w:rsidP="00587517">
            <w:pPr>
              <w:ind w:firstLine="164"/>
              <w:rPr>
                <w:sz w:val="24"/>
                <w:szCs w:val="28"/>
              </w:rPr>
            </w:pPr>
            <w:r w:rsidRPr="00587517">
              <w:rPr>
                <w:sz w:val="24"/>
                <w:szCs w:val="28"/>
              </w:rPr>
              <w:t>Мутность</w:t>
            </w:r>
          </w:p>
        </w:tc>
        <w:tc>
          <w:tcPr>
            <w:tcW w:w="505" w:type="pct"/>
            <w:shd w:val="clear" w:color="auto" w:fill="auto"/>
            <w:vAlign w:val="center"/>
            <w:hideMark/>
          </w:tcPr>
          <w:p w14:paraId="615CABDD" w14:textId="77777777" w:rsidR="008828C3" w:rsidRPr="00587517" w:rsidRDefault="008828C3" w:rsidP="00587517">
            <w:pPr>
              <w:jc w:val="center"/>
              <w:rPr>
                <w:sz w:val="24"/>
                <w:szCs w:val="28"/>
              </w:rPr>
            </w:pPr>
            <w:r w:rsidRPr="00587517">
              <w:rPr>
                <w:sz w:val="24"/>
                <w:szCs w:val="28"/>
              </w:rPr>
              <w:t>ед.</w:t>
            </w:r>
          </w:p>
        </w:tc>
        <w:tc>
          <w:tcPr>
            <w:tcW w:w="654" w:type="pct"/>
            <w:shd w:val="clear" w:color="000000" w:fill="FFFFFF"/>
            <w:vAlign w:val="center"/>
            <w:hideMark/>
          </w:tcPr>
          <w:p w14:paraId="3B3A3A9A" w14:textId="77777777" w:rsidR="008828C3" w:rsidRPr="00587517" w:rsidRDefault="008828C3" w:rsidP="00587517">
            <w:pPr>
              <w:jc w:val="center"/>
              <w:rPr>
                <w:sz w:val="24"/>
                <w:szCs w:val="28"/>
              </w:rPr>
            </w:pPr>
            <w:r w:rsidRPr="00587517">
              <w:rPr>
                <w:sz w:val="24"/>
                <w:szCs w:val="28"/>
              </w:rPr>
              <w:t>1 856</w:t>
            </w:r>
          </w:p>
        </w:tc>
        <w:tc>
          <w:tcPr>
            <w:tcW w:w="654" w:type="pct"/>
            <w:shd w:val="clear" w:color="000000" w:fill="FFFFFF"/>
            <w:vAlign w:val="center"/>
            <w:hideMark/>
          </w:tcPr>
          <w:p w14:paraId="43E70B19" w14:textId="77777777" w:rsidR="008828C3" w:rsidRPr="00587517" w:rsidRDefault="008828C3" w:rsidP="00587517">
            <w:pPr>
              <w:jc w:val="center"/>
              <w:rPr>
                <w:sz w:val="24"/>
                <w:szCs w:val="28"/>
              </w:rPr>
            </w:pPr>
            <w:r w:rsidRPr="00587517">
              <w:rPr>
                <w:sz w:val="24"/>
                <w:szCs w:val="28"/>
              </w:rPr>
              <w:t>1 861</w:t>
            </w:r>
          </w:p>
        </w:tc>
        <w:tc>
          <w:tcPr>
            <w:tcW w:w="654" w:type="pct"/>
            <w:shd w:val="clear" w:color="000000" w:fill="FFFFFF"/>
            <w:vAlign w:val="center"/>
            <w:hideMark/>
          </w:tcPr>
          <w:p w14:paraId="11A1A02B" w14:textId="77777777" w:rsidR="008828C3" w:rsidRPr="00587517" w:rsidRDefault="008828C3" w:rsidP="00587517">
            <w:pPr>
              <w:jc w:val="center"/>
              <w:rPr>
                <w:sz w:val="24"/>
                <w:szCs w:val="28"/>
              </w:rPr>
            </w:pPr>
            <w:r w:rsidRPr="00587517">
              <w:rPr>
                <w:sz w:val="24"/>
                <w:szCs w:val="28"/>
              </w:rPr>
              <w:t>1 816</w:t>
            </w:r>
          </w:p>
        </w:tc>
      </w:tr>
      <w:tr w:rsidR="008828C3" w:rsidRPr="00587517" w14:paraId="256E9434" w14:textId="77777777" w:rsidTr="008828C3">
        <w:tc>
          <w:tcPr>
            <w:tcW w:w="2533" w:type="pct"/>
            <w:shd w:val="clear" w:color="auto" w:fill="auto"/>
            <w:vAlign w:val="center"/>
            <w:hideMark/>
          </w:tcPr>
          <w:p w14:paraId="52339125" w14:textId="77777777" w:rsidR="008828C3" w:rsidRPr="00587517" w:rsidRDefault="008828C3" w:rsidP="00587517">
            <w:pPr>
              <w:ind w:firstLine="164"/>
              <w:rPr>
                <w:sz w:val="24"/>
                <w:szCs w:val="28"/>
              </w:rPr>
            </w:pPr>
            <w:r w:rsidRPr="00587517">
              <w:rPr>
                <w:sz w:val="24"/>
                <w:szCs w:val="28"/>
              </w:rPr>
              <w:t>Цветность</w:t>
            </w:r>
          </w:p>
        </w:tc>
        <w:tc>
          <w:tcPr>
            <w:tcW w:w="505" w:type="pct"/>
            <w:shd w:val="clear" w:color="auto" w:fill="auto"/>
            <w:vAlign w:val="center"/>
            <w:hideMark/>
          </w:tcPr>
          <w:p w14:paraId="1F540984" w14:textId="77777777" w:rsidR="008828C3" w:rsidRPr="00587517" w:rsidRDefault="008828C3" w:rsidP="00587517">
            <w:pPr>
              <w:jc w:val="center"/>
              <w:rPr>
                <w:sz w:val="24"/>
                <w:szCs w:val="28"/>
              </w:rPr>
            </w:pPr>
            <w:r w:rsidRPr="00587517">
              <w:rPr>
                <w:sz w:val="24"/>
                <w:szCs w:val="28"/>
              </w:rPr>
              <w:t>ед.</w:t>
            </w:r>
          </w:p>
        </w:tc>
        <w:tc>
          <w:tcPr>
            <w:tcW w:w="654" w:type="pct"/>
            <w:shd w:val="clear" w:color="000000" w:fill="FFFFFF"/>
            <w:vAlign w:val="center"/>
            <w:hideMark/>
          </w:tcPr>
          <w:p w14:paraId="75FDE06C" w14:textId="77777777" w:rsidR="008828C3" w:rsidRPr="00587517" w:rsidRDefault="008828C3" w:rsidP="00587517">
            <w:pPr>
              <w:jc w:val="center"/>
              <w:rPr>
                <w:sz w:val="24"/>
                <w:szCs w:val="28"/>
              </w:rPr>
            </w:pPr>
            <w:r w:rsidRPr="00587517">
              <w:rPr>
                <w:sz w:val="24"/>
                <w:szCs w:val="28"/>
              </w:rPr>
              <w:t>1 856</w:t>
            </w:r>
          </w:p>
        </w:tc>
        <w:tc>
          <w:tcPr>
            <w:tcW w:w="654" w:type="pct"/>
            <w:shd w:val="clear" w:color="000000" w:fill="FFFFFF"/>
            <w:vAlign w:val="center"/>
            <w:hideMark/>
          </w:tcPr>
          <w:p w14:paraId="2797766A" w14:textId="77777777" w:rsidR="008828C3" w:rsidRPr="00587517" w:rsidRDefault="008828C3" w:rsidP="00587517">
            <w:pPr>
              <w:jc w:val="center"/>
              <w:rPr>
                <w:sz w:val="24"/>
                <w:szCs w:val="28"/>
              </w:rPr>
            </w:pPr>
            <w:r w:rsidRPr="00587517">
              <w:rPr>
                <w:sz w:val="24"/>
                <w:szCs w:val="28"/>
              </w:rPr>
              <w:t>1 861</w:t>
            </w:r>
          </w:p>
        </w:tc>
        <w:tc>
          <w:tcPr>
            <w:tcW w:w="654" w:type="pct"/>
            <w:shd w:val="clear" w:color="000000" w:fill="FFFFFF"/>
            <w:vAlign w:val="center"/>
            <w:hideMark/>
          </w:tcPr>
          <w:p w14:paraId="78A678A0" w14:textId="77777777" w:rsidR="008828C3" w:rsidRPr="00587517" w:rsidRDefault="008828C3" w:rsidP="00587517">
            <w:pPr>
              <w:jc w:val="center"/>
              <w:rPr>
                <w:sz w:val="24"/>
                <w:szCs w:val="28"/>
              </w:rPr>
            </w:pPr>
            <w:r w:rsidRPr="00587517">
              <w:rPr>
                <w:sz w:val="24"/>
                <w:szCs w:val="28"/>
              </w:rPr>
              <w:t>1 816</w:t>
            </w:r>
          </w:p>
        </w:tc>
      </w:tr>
      <w:tr w:rsidR="008828C3" w:rsidRPr="00587517" w14:paraId="1374C034" w14:textId="77777777" w:rsidTr="008828C3">
        <w:tc>
          <w:tcPr>
            <w:tcW w:w="2533" w:type="pct"/>
            <w:shd w:val="clear" w:color="auto" w:fill="auto"/>
            <w:vAlign w:val="center"/>
            <w:hideMark/>
          </w:tcPr>
          <w:p w14:paraId="1E384EF5" w14:textId="77777777" w:rsidR="008828C3" w:rsidRPr="00587517" w:rsidRDefault="008828C3" w:rsidP="00587517">
            <w:pPr>
              <w:ind w:firstLine="164"/>
              <w:rPr>
                <w:sz w:val="24"/>
                <w:szCs w:val="28"/>
              </w:rPr>
            </w:pPr>
            <w:r w:rsidRPr="00587517">
              <w:rPr>
                <w:sz w:val="24"/>
                <w:szCs w:val="28"/>
              </w:rPr>
              <w:t xml:space="preserve">Хлор остаточный общий, в т. ч.: </w:t>
            </w:r>
          </w:p>
        </w:tc>
        <w:tc>
          <w:tcPr>
            <w:tcW w:w="505" w:type="pct"/>
            <w:shd w:val="clear" w:color="auto" w:fill="auto"/>
            <w:vAlign w:val="center"/>
            <w:hideMark/>
          </w:tcPr>
          <w:p w14:paraId="7139CC17" w14:textId="77777777" w:rsidR="008828C3" w:rsidRPr="00587517" w:rsidRDefault="008828C3" w:rsidP="00587517">
            <w:pPr>
              <w:jc w:val="center"/>
              <w:rPr>
                <w:sz w:val="24"/>
                <w:szCs w:val="28"/>
              </w:rPr>
            </w:pPr>
            <w:r w:rsidRPr="00587517">
              <w:rPr>
                <w:sz w:val="24"/>
                <w:szCs w:val="28"/>
              </w:rPr>
              <w:t>ед.</w:t>
            </w:r>
          </w:p>
        </w:tc>
        <w:tc>
          <w:tcPr>
            <w:tcW w:w="654" w:type="pct"/>
            <w:shd w:val="clear" w:color="000000" w:fill="FFFFFF"/>
            <w:vAlign w:val="center"/>
            <w:hideMark/>
          </w:tcPr>
          <w:p w14:paraId="51578C4F" w14:textId="77777777" w:rsidR="008828C3" w:rsidRPr="00587517" w:rsidRDefault="008828C3" w:rsidP="00587517">
            <w:pPr>
              <w:jc w:val="center"/>
              <w:rPr>
                <w:sz w:val="24"/>
                <w:szCs w:val="28"/>
              </w:rPr>
            </w:pPr>
            <w:r w:rsidRPr="00587517">
              <w:rPr>
                <w:sz w:val="24"/>
                <w:szCs w:val="28"/>
              </w:rPr>
              <w:t>0</w:t>
            </w:r>
          </w:p>
        </w:tc>
        <w:tc>
          <w:tcPr>
            <w:tcW w:w="654" w:type="pct"/>
            <w:shd w:val="clear" w:color="000000" w:fill="FFFFFF"/>
            <w:vAlign w:val="center"/>
            <w:hideMark/>
          </w:tcPr>
          <w:p w14:paraId="26AE9994" w14:textId="77777777" w:rsidR="008828C3" w:rsidRPr="00587517" w:rsidRDefault="008828C3" w:rsidP="00587517">
            <w:pPr>
              <w:jc w:val="center"/>
              <w:rPr>
                <w:sz w:val="24"/>
                <w:szCs w:val="28"/>
              </w:rPr>
            </w:pPr>
            <w:r w:rsidRPr="00587517">
              <w:rPr>
                <w:sz w:val="24"/>
                <w:szCs w:val="28"/>
              </w:rPr>
              <w:t>0</w:t>
            </w:r>
          </w:p>
        </w:tc>
        <w:tc>
          <w:tcPr>
            <w:tcW w:w="654" w:type="pct"/>
            <w:shd w:val="clear" w:color="000000" w:fill="FFFFFF"/>
            <w:vAlign w:val="center"/>
            <w:hideMark/>
          </w:tcPr>
          <w:p w14:paraId="1346854E" w14:textId="77777777" w:rsidR="008828C3" w:rsidRPr="00587517" w:rsidRDefault="008828C3" w:rsidP="00587517">
            <w:pPr>
              <w:jc w:val="center"/>
              <w:rPr>
                <w:sz w:val="24"/>
                <w:szCs w:val="28"/>
              </w:rPr>
            </w:pPr>
            <w:r w:rsidRPr="00587517">
              <w:rPr>
                <w:sz w:val="24"/>
                <w:szCs w:val="28"/>
              </w:rPr>
              <w:t>0</w:t>
            </w:r>
          </w:p>
        </w:tc>
      </w:tr>
      <w:tr w:rsidR="008828C3" w:rsidRPr="00587517" w14:paraId="1199114F" w14:textId="77777777" w:rsidTr="008828C3">
        <w:tc>
          <w:tcPr>
            <w:tcW w:w="2533" w:type="pct"/>
            <w:shd w:val="clear" w:color="auto" w:fill="auto"/>
            <w:vAlign w:val="center"/>
            <w:hideMark/>
          </w:tcPr>
          <w:p w14:paraId="00FE4D95" w14:textId="77777777" w:rsidR="008828C3" w:rsidRPr="00587517" w:rsidRDefault="008828C3" w:rsidP="00587517">
            <w:pPr>
              <w:ind w:firstLineChars="200" w:firstLine="480"/>
              <w:rPr>
                <w:sz w:val="24"/>
                <w:szCs w:val="28"/>
              </w:rPr>
            </w:pPr>
            <w:r w:rsidRPr="00587517">
              <w:rPr>
                <w:sz w:val="24"/>
                <w:szCs w:val="28"/>
              </w:rPr>
              <w:t>Хлор остаточный связанный</w:t>
            </w:r>
          </w:p>
        </w:tc>
        <w:tc>
          <w:tcPr>
            <w:tcW w:w="505" w:type="pct"/>
            <w:shd w:val="clear" w:color="auto" w:fill="auto"/>
            <w:vAlign w:val="center"/>
            <w:hideMark/>
          </w:tcPr>
          <w:p w14:paraId="36F2F391" w14:textId="77777777" w:rsidR="008828C3" w:rsidRPr="00587517" w:rsidRDefault="008828C3" w:rsidP="00587517">
            <w:pPr>
              <w:jc w:val="center"/>
              <w:rPr>
                <w:sz w:val="24"/>
                <w:szCs w:val="28"/>
              </w:rPr>
            </w:pPr>
            <w:r w:rsidRPr="00587517">
              <w:rPr>
                <w:sz w:val="24"/>
                <w:szCs w:val="28"/>
              </w:rPr>
              <w:t>ед.</w:t>
            </w:r>
          </w:p>
        </w:tc>
        <w:tc>
          <w:tcPr>
            <w:tcW w:w="654" w:type="pct"/>
            <w:shd w:val="clear" w:color="000000" w:fill="FFFFFF"/>
            <w:vAlign w:val="center"/>
            <w:hideMark/>
          </w:tcPr>
          <w:p w14:paraId="2176E27D" w14:textId="77777777" w:rsidR="008828C3" w:rsidRPr="00587517" w:rsidRDefault="008828C3" w:rsidP="00587517">
            <w:pPr>
              <w:jc w:val="center"/>
              <w:rPr>
                <w:sz w:val="24"/>
                <w:szCs w:val="28"/>
              </w:rPr>
            </w:pPr>
            <w:r w:rsidRPr="00587517">
              <w:rPr>
                <w:sz w:val="24"/>
                <w:szCs w:val="28"/>
              </w:rPr>
              <w:t>0</w:t>
            </w:r>
          </w:p>
        </w:tc>
        <w:tc>
          <w:tcPr>
            <w:tcW w:w="654" w:type="pct"/>
            <w:shd w:val="clear" w:color="000000" w:fill="FFFFFF"/>
            <w:vAlign w:val="center"/>
            <w:hideMark/>
          </w:tcPr>
          <w:p w14:paraId="68DB880F" w14:textId="77777777" w:rsidR="008828C3" w:rsidRPr="00587517" w:rsidRDefault="008828C3" w:rsidP="00587517">
            <w:pPr>
              <w:jc w:val="center"/>
              <w:rPr>
                <w:sz w:val="24"/>
                <w:szCs w:val="28"/>
              </w:rPr>
            </w:pPr>
            <w:r w:rsidRPr="00587517">
              <w:rPr>
                <w:sz w:val="24"/>
                <w:szCs w:val="28"/>
              </w:rPr>
              <w:t>0</w:t>
            </w:r>
          </w:p>
        </w:tc>
        <w:tc>
          <w:tcPr>
            <w:tcW w:w="654" w:type="pct"/>
            <w:shd w:val="clear" w:color="000000" w:fill="FFFFFF"/>
            <w:vAlign w:val="center"/>
            <w:hideMark/>
          </w:tcPr>
          <w:p w14:paraId="48FF9F8F" w14:textId="77777777" w:rsidR="008828C3" w:rsidRPr="00587517" w:rsidRDefault="008828C3" w:rsidP="00587517">
            <w:pPr>
              <w:jc w:val="center"/>
              <w:rPr>
                <w:sz w:val="24"/>
                <w:szCs w:val="28"/>
              </w:rPr>
            </w:pPr>
            <w:r w:rsidRPr="00587517">
              <w:rPr>
                <w:sz w:val="24"/>
                <w:szCs w:val="28"/>
              </w:rPr>
              <w:t>0</w:t>
            </w:r>
          </w:p>
        </w:tc>
      </w:tr>
      <w:tr w:rsidR="008828C3" w:rsidRPr="00587517" w14:paraId="2388836A" w14:textId="77777777" w:rsidTr="008828C3">
        <w:tc>
          <w:tcPr>
            <w:tcW w:w="2533" w:type="pct"/>
            <w:shd w:val="clear" w:color="auto" w:fill="auto"/>
            <w:vAlign w:val="center"/>
            <w:hideMark/>
          </w:tcPr>
          <w:p w14:paraId="3839CDCE" w14:textId="77777777" w:rsidR="008828C3" w:rsidRPr="00587517" w:rsidRDefault="008828C3" w:rsidP="00587517">
            <w:pPr>
              <w:ind w:firstLineChars="200" w:firstLine="480"/>
              <w:rPr>
                <w:sz w:val="24"/>
                <w:szCs w:val="28"/>
              </w:rPr>
            </w:pPr>
            <w:r w:rsidRPr="00587517">
              <w:rPr>
                <w:sz w:val="24"/>
                <w:szCs w:val="28"/>
              </w:rPr>
              <w:t>Хлор остаточный свободный</w:t>
            </w:r>
          </w:p>
        </w:tc>
        <w:tc>
          <w:tcPr>
            <w:tcW w:w="505" w:type="pct"/>
            <w:shd w:val="clear" w:color="auto" w:fill="auto"/>
            <w:vAlign w:val="center"/>
            <w:hideMark/>
          </w:tcPr>
          <w:p w14:paraId="1C9923F7" w14:textId="77777777" w:rsidR="008828C3" w:rsidRPr="00587517" w:rsidRDefault="008828C3" w:rsidP="00587517">
            <w:pPr>
              <w:jc w:val="center"/>
              <w:rPr>
                <w:sz w:val="24"/>
                <w:szCs w:val="28"/>
              </w:rPr>
            </w:pPr>
            <w:r w:rsidRPr="00587517">
              <w:rPr>
                <w:sz w:val="24"/>
                <w:szCs w:val="28"/>
              </w:rPr>
              <w:t>ед.</w:t>
            </w:r>
          </w:p>
        </w:tc>
        <w:tc>
          <w:tcPr>
            <w:tcW w:w="654" w:type="pct"/>
            <w:shd w:val="clear" w:color="000000" w:fill="FFFFFF"/>
            <w:vAlign w:val="center"/>
            <w:hideMark/>
          </w:tcPr>
          <w:p w14:paraId="3A058330" w14:textId="77777777" w:rsidR="008828C3" w:rsidRPr="00587517" w:rsidRDefault="008828C3" w:rsidP="00587517">
            <w:pPr>
              <w:jc w:val="center"/>
              <w:rPr>
                <w:sz w:val="24"/>
                <w:szCs w:val="28"/>
              </w:rPr>
            </w:pPr>
            <w:r w:rsidRPr="00587517">
              <w:rPr>
                <w:sz w:val="24"/>
                <w:szCs w:val="28"/>
              </w:rPr>
              <w:t>0</w:t>
            </w:r>
          </w:p>
        </w:tc>
        <w:tc>
          <w:tcPr>
            <w:tcW w:w="654" w:type="pct"/>
            <w:shd w:val="clear" w:color="000000" w:fill="FFFFFF"/>
            <w:vAlign w:val="center"/>
            <w:hideMark/>
          </w:tcPr>
          <w:p w14:paraId="008694B8" w14:textId="77777777" w:rsidR="008828C3" w:rsidRPr="00587517" w:rsidRDefault="008828C3" w:rsidP="00587517">
            <w:pPr>
              <w:jc w:val="center"/>
              <w:rPr>
                <w:sz w:val="24"/>
                <w:szCs w:val="28"/>
              </w:rPr>
            </w:pPr>
            <w:r w:rsidRPr="00587517">
              <w:rPr>
                <w:sz w:val="24"/>
                <w:szCs w:val="28"/>
              </w:rPr>
              <w:t>0</w:t>
            </w:r>
          </w:p>
        </w:tc>
        <w:tc>
          <w:tcPr>
            <w:tcW w:w="654" w:type="pct"/>
            <w:shd w:val="clear" w:color="000000" w:fill="FFFFFF"/>
            <w:vAlign w:val="center"/>
            <w:hideMark/>
          </w:tcPr>
          <w:p w14:paraId="460406DF" w14:textId="77777777" w:rsidR="008828C3" w:rsidRPr="00587517" w:rsidRDefault="008828C3" w:rsidP="00587517">
            <w:pPr>
              <w:jc w:val="center"/>
              <w:rPr>
                <w:sz w:val="24"/>
                <w:szCs w:val="28"/>
              </w:rPr>
            </w:pPr>
            <w:r w:rsidRPr="00587517">
              <w:rPr>
                <w:sz w:val="24"/>
                <w:szCs w:val="28"/>
              </w:rPr>
              <w:t>0</w:t>
            </w:r>
          </w:p>
        </w:tc>
      </w:tr>
      <w:tr w:rsidR="008828C3" w:rsidRPr="00587517" w14:paraId="6AC13E5A" w14:textId="77777777" w:rsidTr="008828C3">
        <w:tc>
          <w:tcPr>
            <w:tcW w:w="2533" w:type="pct"/>
            <w:shd w:val="clear" w:color="auto" w:fill="auto"/>
            <w:vAlign w:val="center"/>
            <w:hideMark/>
          </w:tcPr>
          <w:p w14:paraId="472635C0" w14:textId="77777777" w:rsidR="008828C3" w:rsidRPr="00587517" w:rsidRDefault="008828C3" w:rsidP="00587517">
            <w:pPr>
              <w:ind w:left="164"/>
              <w:rPr>
                <w:sz w:val="24"/>
                <w:szCs w:val="28"/>
              </w:rPr>
            </w:pPr>
            <w:r w:rsidRPr="00587517">
              <w:rPr>
                <w:sz w:val="24"/>
                <w:szCs w:val="28"/>
              </w:rPr>
              <w:t>Общие колиформные бактерии</w:t>
            </w:r>
          </w:p>
        </w:tc>
        <w:tc>
          <w:tcPr>
            <w:tcW w:w="505" w:type="pct"/>
            <w:shd w:val="clear" w:color="auto" w:fill="auto"/>
            <w:vAlign w:val="center"/>
            <w:hideMark/>
          </w:tcPr>
          <w:p w14:paraId="1FE8E217" w14:textId="77777777" w:rsidR="008828C3" w:rsidRPr="00587517" w:rsidRDefault="008828C3" w:rsidP="00587517">
            <w:pPr>
              <w:jc w:val="center"/>
              <w:rPr>
                <w:sz w:val="24"/>
                <w:szCs w:val="28"/>
              </w:rPr>
            </w:pPr>
            <w:r w:rsidRPr="00587517">
              <w:rPr>
                <w:sz w:val="24"/>
                <w:szCs w:val="28"/>
              </w:rPr>
              <w:t>ед.</w:t>
            </w:r>
          </w:p>
        </w:tc>
        <w:tc>
          <w:tcPr>
            <w:tcW w:w="654" w:type="pct"/>
            <w:shd w:val="clear" w:color="000000" w:fill="FFFFFF"/>
            <w:vAlign w:val="center"/>
            <w:hideMark/>
          </w:tcPr>
          <w:p w14:paraId="44364FF1" w14:textId="77777777" w:rsidR="008828C3" w:rsidRPr="00587517" w:rsidRDefault="008828C3" w:rsidP="00587517">
            <w:pPr>
              <w:jc w:val="center"/>
              <w:rPr>
                <w:sz w:val="24"/>
                <w:szCs w:val="28"/>
              </w:rPr>
            </w:pPr>
            <w:r w:rsidRPr="00587517">
              <w:rPr>
                <w:sz w:val="24"/>
                <w:szCs w:val="28"/>
              </w:rPr>
              <w:t xml:space="preserve">1 </w:t>
            </w:r>
            <w:r w:rsidR="00E3730A" w:rsidRPr="00587517">
              <w:rPr>
                <w:sz w:val="24"/>
                <w:szCs w:val="28"/>
              </w:rPr>
              <w:t>179</w:t>
            </w:r>
          </w:p>
        </w:tc>
        <w:tc>
          <w:tcPr>
            <w:tcW w:w="654" w:type="pct"/>
            <w:shd w:val="clear" w:color="000000" w:fill="FFFFFF"/>
            <w:vAlign w:val="center"/>
            <w:hideMark/>
          </w:tcPr>
          <w:p w14:paraId="72A5A43E" w14:textId="77777777" w:rsidR="008828C3" w:rsidRPr="00587517" w:rsidRDefault="008828C3" w:rsidP="00587517">
            <w:pPr>
              <w:jc w:val="center"/>
              <w:rPr>
                <w:sz w:val="24"/>
                <w:szCs w:val="28"/>
              </w:rPr>
            </w:pPr>
            <w:r w:rsidRPr="00587517">
              <w:rPr>
                <w:sz w:val="24"/>
                <w:szCs w:val="28"/>
              </w:rPr>
              <w:t xml:space="preserve">1 </w:t>
            </w:r>
            <w:r w:rsidR="00E3730A" w:rsidRPr="00587517">
              <w:rPr>
                <w:sz w:val="24"/>
                <w:szCs w:val="28"/>
              </w:rPr>
              <w:t>141</w:t>
            </w:r>
          </w:p>
        </w:tc>
        <w:tc>
          <w:tcPr>
            <w:tcW w:w="654" w:type="pct"/>
            <w:shd w:val="clear" w:color="000000" w:fill="FFFFFF"/>
            <w:vAlign w:val="center"/>
            <w:hideMark/>
          </w:tcPr>
          <w:p w14:paraId="579ADA9B" w14:textId="77777777" w:rsidR="008828C3" w:rsidRPr="00587517" w:rsidRDefault="008828C3" w:rsidP="00587517">
            <w:pPr>
              <w:jc w:val="center"/>
              <w:rPr>
                <w:sz w:val="24"/>
                <w:szCs w:val="28"/>
              </w:rPr>
            </w:pPr>
            <w:r w:rsidRPr="00587517">
              <w:rPr>
                <w:sz w:val="24"/>
                <w:szCs w:val="28"/>
              </w:rPr>
              <w:t>1 022</w:t>
            </w:r>
          </w:p>
        </w:tc>
      </w:tr>
      <w:tr w:rsidR="008828C3" w:rsidRPr="00587517" w14:paraId="5B01B1E4" w14:textId="77777777" w:rsidTr="008828C3">
        <w:tc>
          <w:tcPr>
            <w:tcW w:w="2533" w:type="pct"/>
            <w:shd w:val="clear" w:color="auto" w:fill="auto"/>
            <w:vAlign w:val="center"/>
            <w:hideMark/>
          </w:tcPr>
          <w:p w14:paraId="1281FEEE" w14:textId="77777777" w:rsidR="008828C3" w:rsidRPr="00587517" w:rsidRDefault="008828C3" w:rsidP="00587517">
            <w:pPr>
              <w:ind w:left="164"/>
              <w:rPr>
                <w:sz w:val="24"/>
                <w:szCs w:val="28"/>
              </w:rPr>
            </w:pPr>
            <w:r w:rsidRPr="00587517">
              <w:rPr>
                <w:sz w:val="24"/>
                <w:szCs w:val="28"/>
              </w:rPr>
              <w:t>Термотолерантные колиформные бактерии</w:t>
            </w:r>
          </w:p>
        </w:tc>
        <w:tc>
          <w:tcPr>
            <w:tcW w:w="505" w:type="pct"/>
            <w:shd w:val="clear" w:color="auto" w:fill="auto"/>
            <w:vAlign w:val="center"/>
            <w:hideMark/>
          </w:tcPr>
          <w:p w14:paraId="201DAA15" w14:textId="77777777" w:rsidR="008828C3" w:rsidRPr="00587517" w:rsidRDefault="008828C3" w:rsidP="00587517">
            <w:pPr>
              <w:jc w:val="center"/>
              <w:rPr>
                <w:sz w:val="24"/>
                <w:szCs w:val="28"/>
              </w:rPr>
            </w:pPr>
            <w:r w:rsidRPr="00587517">
              <w:rPr>
                <w:sz w:val="24"/>
                <w:szCs w:val="28"/>
              </w:rPr>
              <w:t>ед.</w:t>
            </w:r>
          </w:p>
        </w:tc>
        <w:tc>
          <w:tcPr>
            <w:tcW w:w="654" w:type="pct"/>
            <w:shd w:val="clear" w:color="000000" w:fill="FFFFFF"/>
            <w:vAlign w:val="center"/>
            <w:hideMark/>
          </w:tcPr>
          <w:p w14:paraId="2D12B542" w14:textId="77777777" w:rsidR="008828C3" w:rsidRPr="00587517" w:rsidRDefault="008828C3" w:rsidP="00587517">
            <w:pPr>
              <w:jc w:val="center"/>
              <w:rPr>
                <w:sz w:val="24"/>
                <w:szCs w:val="28"/>
              </w:rPr>
            </w:pPr>
            <w:r w:rsidRPr="00587517">
              <w:rPr>
                <w:sz w:val="24"/>
                <w:szCs w:val="28"/>
              </w:rPr>
              <w:t xml:space="preserve">1 </w:t>
            </w:r>
            <w:r w:rsidR="00E3730A" w:rsidRPr="00587517">
              <w:rPr>
                <w:sz w:val="24"/>
                <w:szCs w:val="28"/>
              </w:rPr>
              <w:t>179</w:t>
            </w:r>
          </w:p>
        </w:tc>
        <w:tc>
          <w:tcPr>
            <w:tcW w:w="654" w:type="pct"/>
            <w:shd w:val="clear" w:color="000000" w:fill="FFFFFF"/>
            <w:vAlign w:val="center"/>
            <w:hideMark/>
          </w:tcPr>
          <w:p w14:paraId="41C05F59" w14:textId="77777777" w:rsidR="008828C3" w:rsidRPr="00587517" w:rsidRDefault="008828C3" w:rsidP="00587517">
            <w:pPr>
              <w:jc w:val="center"/>
              <w:rPr>
                <w:sz w:val="24"/>
                <w:szCs w:val="28"/>
              </w:rPr>
            </w:pPr>
            <w:r w:rsidRPr="00587517">
              <w:rPr>
                <w:sz w:val="24"/>
                <w:szCs w:val="28"/>
              </w:rPr>
              <w:t xml:space="preserve">1 </w:t>
            </w:r>
            <w:r w:rsidR="00E3730A" w:rsidRPr="00587517">
              <w:rPr>
                <w:sz w:val="24"/>
                <w:szCs w:val="28"/>
              </w:rPr>
              <w:t>141</w:t>
            </w:r>
          </w:p>
        </w:tc>
        <w:tc>
          <w:tcPr>
            <w:tcW w:w="654" w:type="pct"/>
            <w:shd w:val="clear" w:color="000000" w:fill="FFFFFF"/>
            <w:vAlign w:val="center"/>
            <w:hideMark/>
          </w:tcPr>
          <w:p w14:paraId="0C169FEB" w14:textId="77777777" w:rsidR="008828C3" w:rsidRPr="00587517" w:rsidRDefault="008828C3" w:rsidP="00587517">
            <w:pPr>
              <w:jc w:val="center"/>
              <w:rPr>
                <w:sz w:val="24"/>
                <w:szCs w:val="28"/>
              </w:rPr>
            </w:pPr>
            <w:r w:rsidRPr="00587517">
              <w:rPr>
                <w:sz w:val="24"/>
                <w:szCs w:val="28"/>
              </w:rPr>
              <w:t>1 022</w:t>
            </w:r>
          </w:p>
        </w:tc>
      </w:tr>
      <w:tr w:rsidR="008828C3" w:rsidRPr="00587517" w14:paraId="23A72B0F" w14:textId="77777777" w:rsidTr="008828C3">
        <w:tc>
          <w:tcPr>
            <w:tcW w:w="2533" w:type="pct"/>
            <w:shd w:val="clear" w:color="auto" w:fill="auto"/>
            <w:vAlign w:val="center"/>
            <w:hideMark/>
          </w:tcPr>
          <w:p w14:paraId="6B126885" w14:textId="77777777" w:rsidR="008828C3" w:rsidRPr="00587517" w:rsidRDefault="008828C3" w:rsidP="00587517">
            <w:pPr>
              <w:rPr>
                <w:sz w:val="24"/>
                <w:szCs w:val="28"/>
              </w:rPr>
            </w:pPr>
            <w:r w:rsidRPr="00587517">
              <w:rPr>
                <w:sz w:val="24"/>
                <w:szCs w:val="28"/>
              </w:rPr>
              <w:t>Количество проведенных проб, выявивших несоответствие холодной воды санитарным нормам (предельно допустимой концентрации), по следующим показателям:</w:t>
            </w:r>
          </w:p>
        </w:tc>
        <w:tc>
          <w:tcPr>
            <w:tcW w:w="505" w:type="pct"/>
            <w:shd w:val="clear" w:color="auto" w:fill="auto"/>
            <w:vAlign w:val="center"/>
            <w:hideMark/>
          </w:tcPr>
          <w:p w14:paraId="3C409759" w14:textId="77777777" w:rsidR="008828C3" w:rsidRPr="00587517" w:rsidRDefault="008828C3" w:rsidP="00587517">
            <w:pPr>
              <w:jc w:val="center"/>
              <w:rPr>
                <w:sz w:val="24"/>
                <w:szCs w:val="28"/>
              </w:rPr>
            </w:pPr>
            <w:r w:rsidRPr="00587517">
              <w:rPr>
                <w:sz w:val="24"/>
                <w:szCs w:val="28"/>
              </w:rPr>
              <w:t>ед.</w:t>
            </w:r>
          </w:p>
        </w:tc>
        <w:tc>
          <w:tcPr>
            <w:tcW w:w="654" w:type="pct"/>
            <w:shd w:val="clear" w:color="000000" w:fill="FFFFFF"/>
            <w:vAlign w:val="center"/>
            <w:hideMark/>
          </w:tcPr>
          <w:p w14:paraId="14FB13DE" w14:textId="77777777" w:rsidR="008828C3" w:rsidRPr="00587517" w:rsidRDefault="008828C3" w:rsidP="00587517">
            <w:pPr>
              <w:jc w:val="center"/>
              <w:rPr>
                <w:sz w:val="24"/>
                <w:szCs w:val="28"/>
              </w:rPr>
            </w:pPr>
            <w:r w:rsidRPr="00587517">
              <w:rPr>
                <w:sz w:val="24"/>
                <w:szCs w:val="28"/>
              </w:rPr>
              <w:t>0</w:t>
            </w:r>
          </w:p>
        </w:tc>
        <w:tc>
          <w:tcPr>
            <w:tcW w:w="654" w:type="pct"/>
            <w:shd w:val="clear" w:color="000000" w:fill="FFFFFF"/>
            <w:vAlign w:val="center"/>
            <w:hideMark/>
          </w:tcPr>
          <w:p w14:paraId="7F35D9A7" w14:textId="77777777" w:rsidR="008828C3" w:rsidRPr="00587517" w:rsidRDefault="008828C3" w:rsidP="00587517">
            <w:pPr>
              <w:jc w:val="center"/>
              <w:rPr>
                <w:sz w:val="24"/>
                <w:szCs w:val="28"/>
              </w:rPr>
            </w:pPr>
            <w:r w:rsidRPr="00587517">
              <w:rPr>
                <w:sz w:val="24"/>
                <w:szCs w:val="28"/>
              </w:rPr>
              <w:t>0</w:t>
            </w:r>
          </w:p>
        </w:tc>
        <w:tc>
          <w:tcPr>
            <w:tcW w:w="654" w:type="pct"/>
            <w:shd w:val="clear" w:color="000000" w:fill="FFFFFF"/>
            <w:vAlign w:val="center"/>
            <w:hideMark/>
          </w:tcPr>
          <w:p w14:paraId="4FEBC9BD" w14:textId="77777777" w:rsidR="008828C3" w:rsidRPr="00587517" w:rsidRDefault="008828C3" w:rsidP="00587517">
            <w:pPr>
              <w:jc w:val="center"/>
              <w:rPr>
                <w:sz w:val="24"/>
                <w:szCs w:val="28"/>
              </w:rPr>
            </w:pPr>
            <w:r w:rsidRPr="00587517">
              <w:rPr>
                <w:sz w:val="24"/>
                <w:szCs w:val="28"/>
              </w:rPr>
              <w:t>0</w:t>
            </w:r>
          </w:p>
        </w:tc>
      </w:tr>
      <w:tr w:rsidR="008828C3" w:rsidRPr="00587517" w14:paraId="5DE65076" w14:textId="77777777" w:rsidTr="008828C3">
        <w:tc>
          <w:tcPr>
            <w:tcW w:w="2533" w:type="pct"/>
            <w:shd w:val="clear" w:color="auto" w:fill="auto"/>
            <w:vAlign w:val="center"/>
            <w:hideMark/>
          </w:tcPr>
          <w:p w14:paraId="5F2B984B" w14:textId="77777777" w:rsidR="008828C3" w:rsidRPr="00587517" w:rsidRDefault="008828C3" w:rsidP="00587517">
            <w:pPr>
              <w:ind w:firstLine="164"/>
              <w:rPr>
                <w:sz w:val="24"/>
                <w:szCs w:val="28"/>
              </w:rPr>
            </w:pPr>
            <w:r w:rsidRPr="00587517">
              <w:rPr>
                <w:sz w:val="24"/>
                <w:szCs w:val="28"/>
              </w:rPr>
              <w:t>Мутность</w:t>
            </w:r>
          </w:p>
        </w:tc>
        <w:tc>
          <w:tcPr>
            <w:tcW w:w="505" w:type="pct"/>
            <w:shd w:val="clear" w:color="auto" w:fill="auto"/>
            <w:vAlign w:val="center"/>
            <w:hideMark/>
          </w:tcPr>
          <w:p w14:paraId="267E57C7" w14:textId="77777777" w:rsidR="008828C3" w:rsidRPr="00587517" w:rsidRDefault="008828C3" w:rsidP="00587517">
            <w:pPr>
              <w:jc w:val="center"/>
              <w:rPr>
                <w:sz w:val="24"/>
                <w:szCs w:val="28"/>
              </w:rPr>
            </w:pPr>
            <w:r w:rsidRPr="00587517">
              <w:rPr>
                <w:sz w:val="24"/>
                <w:szCs w:val="28"/>
              </w:rPr>
              <w:t>ед.</w:t>
            </w:r>
          </w:p>
        </w:tc>
        <w:tc>
          <w:tcPr>
            <w:tcW w:w="654" w:type="pct"/>
            <w:shd w:val="clear" w:color="000000" w:fill="FFFFFF"/>
            <w:vAlign w:val="center"/>
            <w:hideMark/>
          </w:tcPr>
          <w:p w14:paraId="57FA41A9" w14:textId="77777777" w:rsidR="008828C3" w:rsidRPr="00587517" w:rsidRDefault="008828C3" w:rsidP="00587517">
            <w:pPr>
              <w:jc w:val="center"/>
              <w:rPr>
                <w:sz w:val="24"/>
                <w:szCs w:val="28"/>
              </w:rPr>
            </w:pPr>
            <w:r w:rsidRPr="00587517">
              <w:rPr>
                <w:sz w:val="24"/>
                <w:szCs w:val="28"/>
              </w:rPr>
              <w:t>0</w:t>
            </w:r>
          </w:p>
        </w:tc>
        <w:tc>
          <w:tcPr>
            <w:tcW w:w="654" w:type="pct"/>
            <w:shd w:val="clear" w:color="000000" w:fill="FFFFFF"/>
            <w:vAlign w:val="center"/>
            <w:hideMark/>
          </w:tcPr>
          <w:p w14:paraId="36B5DE77" w14:textId="77777777" w:rsidR="008828C3" w:rsidRPr="00587517" w:rsidRDefault="008828C3" w:rsidP="00587517">
            <w:pPr>
              <w:jc w:val="center"/>
              <w:rPr>
                <w:sz w:val="24"/>
                <w:szCs w:val="28"/>
              </w:rPr>
            </w:pPr>
            <w:r w:rsidRPr="00587517">
              <w:rPr>
                <w:sz w:val="24"/>
                <w:szCs w:val="28"/>
              </w:rPr>
              <w:t>0</w:t>
            </w:r>
          </w:p>
        </w:tc>
        <w:tc>
          <w:tcPr>
            <w:tcW w:w="654" w:type="pct"/>
            <w:shd w:val="clear" w:color="000000" w:fill="FFFFFF"/>
            <w:vAlign w:val="center"/>
            <w:hideMark/>
          </w:tcPr>
          <w:p w14:paraId="7A244E8C" w14:textId="77777777" w:rsidR="008828C3" w:rsidRPr="00587517" w:rsidRDefault="008828C3" w:rsidP="00587517">
            <w:pPr>
              <w:jc w:val="center"/>
              <w:rPr>
                <w:sz w:val="24"/>
                <w:szCs w:val="28"/>
              </w:rPr>
            </w:pPr>
            <w:r w:rsidRPr="00587517">
              <w:rPr>
                <w:sz w:val="24"/>
                <w:szCs w:val="28"/>
              </w:rPr>
              <w:t>0</w:t>
            </w:r>
          </w:p>
        </w:tc>
      </w:tr>
      <w:tr w:rsidR="008828C3" w:rsidRPr="00587517" w14:paraId="34877E51" w14:textId="77777777" w:rsidTr="008828C3">
        <w:tc>
          <w:tcPr>
            <w:tcW w:w="2533" w:type="pct"/>
            <w:shd w:val="clear" w:color="auto" w:fill="auto"/>
            <w:vAlign w:val="center"/>
            <w:hideMark/>
          </w:tcPr>
          <w:p w14:paraId="67A9A597" w14:textId="77777777" w:rsidR="008828C3" w:rsidRPr="00587517" w:rsidRDefault="008828C3" w:rsidP="00587517">
            <w:pPr>
              <w:ind w:firstLine="164"/>
              <w:rPr>
                <w:sz w:val="24"/>
                <w:szCs w:val="28"/>
              </w:rPr>
            </w:pPr>
            <w:r w:rsidRPr="00587517">
              <w:rPr>
                <w:sz w:val="24"/>
                <w:szCs w:val="28"/>
              </w:rPr>
              <w:t>Цветность</w:t>
            </w:r>
          </w:p>
        </w:tc>
        <w:tc>
          <w:tcPr>
            <w:tcW w:w="505" w:type="pct"/>
            <w:shd w:val="clear" w:color="auto" w:fill="auto"/>
            <w:vAlign w:val="center"/>
            <w:hideMark/>
          </w:tcPr>
          <w:p w14:paraId="7242932E" w14:textId="77777777" w:rsidR="008828C3" w:rsidRPr="00587517" w:rsidRDefault="008828C3" w:rsidP="00587517">
            <w:pPr>
              <w:jc w:val="center"/>
              <w:rPr>
                <w:sz w:val="24"/>
                <w:szCs w:val="28"/>
              </w:rPr>
            </w:pPr>
            <w:r w:rsidRPr="00587517">
              <w:rPr>
                <w:sz w:val="24"/>
                <w:szCs w:val="28"/>
              </w:rPr>
              <w:t>ед.</w:t>
            </w:r>
          </w:p>
        </w:tc>
        <w:tc>
          <w:tcPr>
            <w:tcW w:w="654" w:type="pct"/>
            <w:shd w:val="clear" w:color="000000" w:fill="FFFFFF"/>
            <w:vAlign w:val="center"/>
            <w:hideMark/>
          </w:tcPr>
          <w:p w14:paraId="7F15392D" w14:textId="77777777" w:rsidR="008828C3" w:rsidRPr="00587517" w:rsidRDefault="008828C3" w:rsidP="00587517">
            <w:pPr>
              <w:jc w:val="center"/>
              <w:rPr>
                <w:sz w:val="24"/>
                <w:szCs w:val="28"/>
              </w:rPr>
            </w:pPr>
            <w:r w:rsidRPr="00587517">
              <w:rPr>
                <w:sz w:val="24"/>
                <w:szCs w:val="28"/>
              </w:rPr>
              <w:t>0</w:t>
            </w:r>
          </w:p>
        </w:tc>
        <w:tc>
          <w:tcPr>
            <w:tcW w:w="654" w:type="pct"/>
            <w:shd w:val="clear" w:color="000000" w:fill="FFFFFF"/>
            <w:vAlign w:val="center"/>
            <w:hideMark/>
          </w:tcPr>
          <w:p w14:paraId="6C3F8215" w14:textId="77777777" w:rsidR="008828C3" w:rsidRPr="00587517" w:rsidRDefault="008828C3" w:rsidP="00587517">
            <w:pPr>
              <w:jc w:val="center"/>
              <w:rPr>
                <w:sz w:val="24"/>
                <w:szCs w:val="28"/>
              </w:rPr>
            </w:pPr>
            <w:r w:rsidRPr="00587517">
              <w:rPr>
                <w:sz w:val="24"/>
                <w:szCs w:val="28"/>
              </w:rPr>
              <w:t>0</w:t>
            </w:r>
          </w:p>
        </w:tc>
        <w:tc>
          <w:tcPr>
            <w:tcW w:w="654" w:type="pct"/>
            <w:shd w:val="clear" w:color="000000" w:fill="FFFFFF"/>
            <w:vAlign w:val="center"/>
            <w:hideMark/>
          </w:tcPr>
          <w:p w14:paraId="5B6E60E1" w14:textId="77777777" w:rsidR="008828C3" w:rsidRPr="00587517" w:rsidRDefault="008828C3" w:rsidP="00587517">
            <w:pPr>
              <w:jc w:val="center"/>
              <w:rPr>
                <w:sz w:val="24"/>
                <w:szCs w:val="28"/>
              </w:rPr>
            </w:pPr>
            <w:r w:rsidRPr="00587517">
              <w:rPr>
                <w:sz w:val="24"/>
                <w:szCs w:val="28"/>
              </w:rPr>
              <w:t>0</w:t>
            </w:r>
          </w:p>
        </w:tc>
      </w:tr>
      <w:tr w:rsidR="008828C3" w:rsidRPr="00587517" w14:paraId="6390AD9B" w14:textId="77777777" w:rsidTr="008828C3">
        <w:tc>
          <w:tcPr>
            <w:tcW w:w="2533" w:type="pct"/>
            <w:shd w:val="clear" w:color="auto" w:fill="auto"/>
            <w:vAlign w:val="center"/>
            <w:hideMark/>
          </w:tcPr>
          <w:p w14:paraId="4D05B674" w14:textId="77777777" w:rsidR="008828C3" w:rsidRPr="00587517" w:rsidRDefault="008828C3" w:rsidP="00587517">
            <w:pPr>
              <w:ind w:firstLine="164"/>
              <w:rPr>
                <w:sz w:val="24"/>
                <w:szCs w:val="28"/>
              </w:rPr>
            </w:pPr>
            <w:r w:rsidRPr="00587517">
              <w:rPr>
                <w:sz w:val="24"/>
                <w:szCs w:val="28"/>
              </w:rPr>
              <w:t xml:space="preserve">Хлор остаточный общий, в т.ч.: </w:t>
            </w:r>
          </w:p>
        </w:tc>
        <w:tc>
          <w:tcPr>
            <w:tcW w:w="505" w:type="pct"/>
            <w:shd w:val="clear" w:color="auto" w:fill="auto"/>
            <w:vAlign w:val="center"/>
            <w:hideMark/>
          </w:tcPr>
          <w:p w14:paraId="6F354F7D" w14:textId="77777777" w:rsidR="008828C3" w:rsidRPr="00587517" w:rsidRDefault="008828C3" w:rsidP="00587517">
            <w:pPr>
              <w:jc w:val="center"/>
              <w:rPr>
                <w:sz w:val="24"/>
                <w:szCs w:val="28"/>
              </w:rPr>
            </w:pPr>
            <w:r w:rsidRPr="00587517">
              <w:rPr>
                <w:sz w:val="24"/>
                <w:szCs w:val="28"/>
              </w:rPr>
              <w:t>ед.</w:t>
            </w:r>
          </w:p>
        </w:tc>
        <w:tc>
          <w:tcPr>
            <w:tcW w:w="654" w:type="pct"/>
            <w:shd w:val="clear" w:color="000000" w:fill="FFFFFF"/>
            <w:vAlign w:val="center"/>
            <w:hideMark/>
          </w:tcPr>
          <w:p w14:paraId="6B3755F5" w14:textId="77777777" w:rsidR="008828C3" w:rsidRPr="00587517" w:rsidRDefault="008828C3" w:rsidP="00587517">
            <w:pPr>
              <w:jc w:val="center"/>
              <w:rPr>
                <w:sz w:val="24"/>
                <w:szCs w:val="28"/>
              </w:rPr>
            </w:pPr>
            <w:r w:rsidRPr="00587517">
              <w:rPr>
                <w:sz w:val="24"/>
                <w:szCs w:val="28"/>
              </w:rPr>
              <w:t>0</w:t>
            </w:r>
          </w:p>
        </w:tc>
        <w:tc>
          <w:tcPr>
            <w:tcW w:w="654" w:type="pct"/>
            <w:shd w:val="clear" w:color="000000" w:fill="FFFFFF"/>
            <w:vAlign w:val="center"/>
            <w:hideMark/>
          </w:tcPr>
          <w:p w14:paraId="44E99968" w14:textId="77777777" w:rsidR="008828C3" w:rsidRPr="00587517" w:rsidRDefault="008828C3" w:rsidP="00587517">
            <w:pPr>
              <w:jc w:val="center"/>
              <w:rPr>
                <w:sz w:val="24"/>
                <w:szCs w:val="28"/>
              </w:rPr>
            </w:pPr>
            <w:r w:rsidRPr="00587517">
              <w:rPr>
                <w:sz w:val="24"/>
                <w:szCs w:val="28"/>
              </w:rPr>
              <w:t>0</w:t>
            </w:r>
          </w:p>
        </w:tc>
        <w:tc>
          <w:tcPr>
            <w:tcW w:w="654" w:type="pct"/>
            <w:shd w:val="clear" w:color="000000" w:fill="FFFFFF"/>
            <w:vAlign w:val="center"/>
            <w:hideMark/>
          </w:tcPr>
          <w:p w14:paraId="50AEF8EE" w14:textId="77777777" w:rsidR="008828C3" w:rsidRPr="00587517" w:rsidRDefault="008828C3" w:rsidP="00587517">
            <w:pPr>
              <w:jc w:val="center"/>
              <w:rPr>
                <w:sz w:val="24"/>
                <w:szCs w:val="28"/>
              </w:rPr>
            </w:pPr>
            <w:r w:rsidRPr="00587517">
              <w:rPr>
                <w:sz w:val="24"/>
                <w:szCs w:val="28"/>
              </w:rPr>
              <w:t>0</w:t>
            </w:r>
          </w:p>
        </w:tc>
      </w:tr>
      <w:tr w:rsidR="008828C3" w:rsidRPr="00587517" w14:paraId="03AB3F86" w14:textId="77777777" w:rsidTr="008828C3">
        <w:tc>
          <w:tcPr>
            <w:tcW w:w="2533" w:type="pct"/>
            <w:shd w:val="clear" w:color="auto" w:fill="auto"/>
            <w:vAlign w:val="center"/>
            <w:hideMark/>
          </w:tcPr>
          <w:p w14:paraId="406109C5" w14:textId="77777777" w:rsidR="008828C3" w:rsidRPr="00587517" w:rsidRDefault="008828C3" w:rsidP="00587517">
            <w:pPr>
              <w:ind w:firstLineChars="200" w:firstLine="480"/>
              <w:rPr>
                <w:sz w:val="24"/>
                <w:szCs w:val="28"/>
              </w:rPr>
            </w:pPr>
            <w:r w:rsidRPr="00587517">
              <w:rPr>
                <w:sz w:val="24"/>
                <w:szCs w:val="28"/>
              </w:rPr>
              <w:t>Хлор остаточный связанный</w:t>
            </w:r>
          </w:p>
        </w:tc>
        <w:tc>
          <w:tcPr>
            <w:tcW w:w="505" w:type="pct"/>
            <w:shd w:val="clear" w:color="auto" w:fill="auto"/>
            <w:vAlign w:val="center"/>
            <w:hideMark/>
          </w:tcPr>
          <w:p w14:paraId="65C0AB12" w14:textId="77777777" w:rsidR="008828C3" w:rsidRPr="00587517" w:rsidRDefault="008828C3" w:rsidP="00587517">
            <w:pPr>
              <w:jc w:val="center"/>
              <w:rPr>
                <w:sz w:val="24"/>
                <w:szCs w:val="28"/>
              </w:rPr>
            </w:pPr>
            <w:r w:rsidRPr="00587517">
              <w:rPr>
                <w:sz w:val="24"/>
                <w:szCs w:val="28"/>
              </w:rPr>
              <w:t>ед.</w:t>
            </w:r>
          </w:p>
        </w:tc>
        <w:tc>
          <w:tcPr>
            <w:tcW w:w="654" w:type="pct"/>
            <w:shd w:val="clear" w:color="000000" w:fill="FFFFFF"/>
            <w:vAlign w:val="center"/>
            <w:hideMark/>
          </w:tcPr>
          <w:p w14:paraId="2B6FCFF2" w14:textId="77777777" w:rsidR="008828C3" w:rsidRPr="00587517" w:rsidRDefault="008828C3" w:rsidP="00587517">
            <w:pPr>
              <w:jc w:val="center"/>
              <w:rPr>
                <w:sz w:val="24"/>
                <w:szCs w:val="28"/>
              </w:rPr>
            </w:pPr>
            <w:r w:rsidRPr="00587517">
              <w:rPr>
                <w:sz w:val="24"/>
                <w:szCs w:val="28"/>
              </w:rPr>
              <w:t>0</w:t>
            </w:r>
          </w:p>
        </w:tc>
        <w:tc>
          <w:tcPr>
            <w:tcW w:w="654" w:type="pct"/>
            <w:shd w:val="clear" w:color="000000" w:fill="FFFFFF"/>
            <w:vAlign w:val="center"/>
            <w:hideMark/>
          </w:tcPr>
          <w:p w14:paraId="7B893ACC" w14:textId="77777777" w:rsidR="008828C3" w:rsidRPr="00587517" w:rsidRDefault="008828C3" w:rsidP="00587517">
            <w:pPr>
              <w:jc w:val="center"/>
              <w:rPr>
                <w:sz w:val="24"/>
                <w:szCs w:val="28"/>
              </w:rPr>
            </w:pPr>
            <w:r w:rsidRPr="00587517">
              <w:rPr>
                <w:sz w:val="24"/>
                <w:szCs w:val="28"/>
              </w:rPr>
              <w:t>0</w:t>
            </w:r>
          </w:p>
        </w:tc>
        <w:tc>
          <w:tcPr>
            <w:tcW w:w="654" w:type="pct"/>
            <w:shd w:val="clear" w:color="000000" w:fill="FFFFFF"/>
            <w:vAlign w:val="center"/>
            <w:hideMark/>
          </w:tcPr>
          <w:p w14:paraId="5AA193AD" w14:textId="77777777" w:rsidR="008828C3" w:rsidRPr="00587517" w:rsidRDefault="008828C3" w:rsidP="00587517">
            <w:pPr>
              <w:jc w:val="center"/>
              <w:rPr>
                <w:sz w:val="24"/>
                <w:szCs w:val="28"/>
              </w:rPr>
            </w:pPr>
            <w:r w:rsidRPr="00587517">
              <w:rPr>
                <w:sz w:val="24"/>
                <w:szCs w:val="28"/>
              </w:rPr>
              <w:t>0</w:t>
            </w:r>
          </w:p>
        </w:tc>
      </w:tr>
      <w:tr w:rsidR="008828C3" w:rsidRPr="00587517" w14:paraId="06642333" w14:textId="77777777" w:rsidTr="008828C3">
        <w:tc>
          <w:tcPr>
            <w:tcW w:w="2533" w:type="pct"/>
            <w:shd w:val="clear" w:color="auto" w:fill="auto"/>
            <w:vAlign w:val="center"/>
            <w:hideMark/>
          </w:tcPr>
          <w:p w14:paraId="5BB0ABD4" w14:textId="77777777" w:rsidR="008828C3" w:rsidRPr="00587517" w:rsidRDefault="008828C3" w:rsidP="00587517">
            <w:pPr>
              <w:ind w:firstLineChars="200" w:firstLine="480"/>
              <w:rPr>
                <w:sz w:val="24"/>
                <w:szCs w:val="28"/>
              </w:rPr>
            </w:pPr>
            <w:r w:rsidRPr="00587517">
              <w:rPr>
                <w:sz w:val="24"/>
                <w:szCs w:val="28"/>
              </w:rPr>
              <w:t>Хлор остаточный свободный</w:t>
            </w:r>
          </w:p>
        </w:tc>
        <w:tc>
          <w:tcPr>
            <w:tcW w:w="505" w:type="pct"/>
            <w:shd w:val="clear" w:color="auto" w:fill="auto"/>
            <w:vAlign w:val="center"/>
            <w:hideMark/>
          </w:tcPr>
          <w:p w14:paraId="23BCCE0B" w14:textId="77777777" w:rsidR="008828C3" w:rsidRPr="00587517" w:rsidRDefault="008828C3" w:rsidP="00587517">
            <w:pPr>
              <w:jc w:val="center"/>
              <w:rPr>
                <w:sz w:val="24"/>
                <w:szCs w:val="28"/>
              </w:rPr>
            </w:pPr>
            <w:r w:rsidRPr="00587517">
              <w:rPr>
                <w:sz w:val="24"/>
                <w:szCs w:val="28"/>
              </w:rPr>
              <w:t>ед.</w:t>
            </w:r>
          </w:p>
        </w:tc>
        <w:tc>
          <w:tcPr>
            <w:tcW w:w="654" w:type="pct"/>
            <w:shd w:val="clear" w:color="000000" w:fill="FFFFFF"/>
            <w:vAlign w:val="center"/>
            <w:hideMark/>
          </w:tcPr>
          <w:p w14:paraId="1D39304C" w14:textId="77777777" w:rsidR="008828C3" w:rsidRPr="00587517" w:rsidRDefault="008828C3" w:rsidP="00587517">
            <w:pPr>
              <w:jc w:val="center"/>
              <w:rPr>
                <w:sz w:val="24"/>
                <w:szCs w:val="28"/>
              </w:rPr>
            </w:pPr>
            <w:r w:rsidRPr="00587517">
              <w:rPr>
                <w:sz w:val="24"/>
                <w:szCs w:val="28"/>
              </w:rPr>
              <w:t>0</w:t>
            </w:r>
          </w:p>
        </w:tc>
        <w:tc>
          <w:tcPr>
            <w:tcW w:w="654" w:type="pct"/>
            <w:shd w:val="clear" w:color="000000" w:fill="FFFFFF"/>
            <w:vAlign w:val="center"/>
            <w:hideMark/>
          </w:tcPr>
          <w:p w14:paraId="35FEA535" w14:textId="77777777" w:rsidR="008828C3" w:rsidRPr="00587517" w:rsidRDefault="008828C3" w:rsidP="00587517">
            <w:pPr>
              <w:jc w:val="center"/>
              <w:rPr>
                <w:sz w:val="24"/>
                <w:szCs w:val="28"/>
              </w:rPr>
            </w:pPr>
            <w:r w:rsidRPr="00587517">
              <w:rPr>
                <w:sz w:val="24"/>
                <w:szCs w:val="28"/>
              </w:rPr>
              <w:t>0</w:t>
            </w:r>
          </w:p>
        </w:tc>
        <w:tc>
          <w:tcPr>
            <w:tcW w:w="654" w:type="pct"/>
            <w:shd w:val="clear" w:color="000000" w:fill="FFFFFF"/>
            <w:vAlign w:val="center"/>
            <w:hideMark/>
          </w:tcPr>
          <w:p w14:paraId="0514B4AE" w14:textId="77777777" w:rsidR="008828C3" w:rsidRPr="00587517" w:rsidRDefault="008828C3" w:rsidP="00587517">
            <w:pPr>
              <w:jc w:val="center"/>
              <w:rPr>
                <w:sz w:val="24"/>
                <w:szCs w:val="28"/>
              </w:rPr>
            </w:pPr>
            <w:r w:rsidRPr="00587517">
              <w:rPr>
                <w:sz w:val="24"/>
                <w:szCs w:val="28"/>
              </w:rPr>
              <w:t>0</w:t>
            </w:r>
          </w:p>
        </w:tc>
      </w:tr>
      <w:tr w:rsidR="008828C3" w:rsidRPr="00587517" w14:paraId="079F23FE" w14:textId="77777777" w:rsidTr="008828C3">
        <w:tc>
          <w:tcPr>
            <w:tcW w:w="2533" w:type="pct"/>
            <w:shd w:val="clear" w:color="auto" w:fill="auto"/>
            <w:vAlign w:val="center"/>
            <w:hideMark/>
          </w:tcPr>
          <w:p w14:paraId="4AA7008B" w14:textId="77777777" w:rsidR="008828C3" w:rsidRPr="00587517" w:rsidRDefault="008828C3" w:rsidP="00587517">
            <w:pPr>
              <w:ind w:left="164"/>
              <w:rPr>
                <w:sz w:val="24"/>
                <w:szCs w:val="28"/>
              </w:rPr>
            </w:pPr>
            <w:r w:rsidRPr="00587517">
              <w:rPr>
                <w:sz w:val="24"/>
                <w:szCs w:val="28"/>
              </w:rPr>
              <w:t>Общие колиформные бактерии</w:t>
            </w:r>
          </w:p>
        </w:tc>
        <w:tc>
          <w:tcPr>
            <w:tcW w:w="505" w:type="pct"/>
            <w:shd w:val="clear" w:color="auto" w:fill="auto"/>
            <w:vAlign w:val="center"/>
            <w:hideMark/>
          </w:tcPr>
          <w:p w14:paraId="03CCA400" w14:textId="77777777" w:rsidR="008828C3" w:rsidRPr="00587517" w:rsidRDefault="008828C3" w:rsidP="00587517">
            <w:pPr>
              <w:jc w:val="center"/>
              <w:rPr>
                <w:sz w:val="24"/>
                <w:szCs w:val="28"/>
              </w:rPr>
            </w:pPr>
            <w:r w:rsidRPr="00587517">
              <w:rPr>
                <w:sz w:val="24"/>
                <w:szCs w:val="28"/>
              </w:rPr>
              <w:t>ед.</w:t>
            </w:r>
          </w:p>
        </w:tc>
        <w:tc>
          <w:tcPr>
            <w:tcW w:w="654" w:type="pct"/>
            <w:shd w:val="clear" w:color="000000" w:fill="FFFFFF"/>
            <w:vAlign w:val="center"/>
            <w:hideMark/>
          </w:tcPr>
          <w:p w14:paraId="5CBC3CC2" w14:textId="77777777" w:rsidR="008828C3" w:rsidRPr="00587517" w:rsidRDefault="008828C3" w:rsidP="00587517">
            <w:pPr>
              <w:jc w:val="center"/>
              <w:rPr>
                <w:sz w:val="24"/>
                <w:szCs w:val="28"/>
              </w:rPr>
            </w:pPr>
            <w:r w:rsidRPr="00587517">
              <w:rPr>
                <w:sz w:val="24"/>
                <w:szCs w:val="28"/>
              </w:rPr>
              <w:t>0</w:t>
            </w:r>
          </w:p>
        </w:tc>
        <w:tc>
          <w:tcPr>
            <w:tcW w:w="654" w:type="pct"/>
            <w:shd w:val="clear" w:color="000000" w:fill="FFFFFF"/>
            <w:vAlign w:val="center"/>
            <w:hideMark/>
          </w:tcPr>
          <w:p w14:paraId="3C73D77C" w14:textId="77777777" w:rsidR="008828C3" w:rsidRPr="00587517" w:rsidRDefault="008828C3" w:rsidP="00587517">
            <w:pPr>
              <w:jc w:val="center"/>
              <w:rPr>
                <w:sz w:val="24"/>
                <w:szCs w:val="28"/>
              </w:rPr>
            </w:pPr>
            <w:r w:rsidRPr="00587517">
              <w:rPr>
                <w:sz w:val="24"/>
                <w:szCs w:val="28"/>
              </w:rPr>
              <w:t>0</w:t>
            </w:r>
          </w:p>
        </w:tc>
        <w:tc>
          <w:tcPr>
            <w:tcW w:w="654" w:type="pct"/>
            <w:shd w:val="clear" w:color="000000" w:fill="FFFFFF"/>
            <w:vAlign w:val="center"/>
            <w:hideMark/>
          </w:tcPr>
          <w:p w14:paraId="431E974C" w14:textId="77777777" w:rsidR="008828C3" w:rsidRPr="00587517" w:rsidRDefault="008828C3" w:rsidP="00587517">
            <w:pPr>
              <w:jc w:val="center"/>
              <w:rPr>
                <w:sz w:val="24"/>
                <w:szCs w:val="28"/>
              </w:rPr>
            </w:pPr>
            <w:r w:rsidRPr="00587517">
              <w:rPr>
                <w:sz w:val="24"/>
                <w:szCs w:val="28"/>
              </w:rPr>
              <w:t>0</w:t>
            </w:r>
          </w:p>
        </w:tc>
      </w:tr>
      <w:tr w:rsidR="008828C3" w:rsidRPr="00587517" w14:paraId="13C0C378" w14:textId="77777777" w:rsidTr="008828C3">
        <w:tc>
          <w:tcPr>
            <w:tcW w:w="2533" w:type="pct"/>
            <w:shd w:val="clear" w:color="auto" w:fill="auto"/>
            <w:vAlign w:val="center"/>
            <w:hideMark/>
          </w:tcPr>
          <w:p w14:paraId="7F347188" w14:textId="77777777" w:rsidR="008828C3" w:rsidRPr="00587517" w:rsidRDefault="008828C3" w:rsidP="00587517">
            <w:pPr>
              <w:ind w:left="164"/>
              <w:rPr>
                <w:sz w:val="24"/>
                <w:szCs w:val="28"/>
              </w:rPr>
            </w:pPr>
            <w:r w:rsidRPr="00587517">
              <w:rPr>
                <w:sz w:val="24"/>
                <w:szCs w:val="28"/>
              </w:rPr>
              <w:t>Термотолерантные колиформные бактерии</w:t>
            </w:r>
          </w:p>
        </w:tc>
        <w:tc>
          <w:tcPr>
            <w:tcW w:w="505" w:type="pct"/>
            <w:shd w:val="clear" w:color="auto" w:fill="auto"/>
            <w:vAlign w:val="center"/>
            <w:hideMark/>
          </w:tcPr>
          <w:p w14:paraId="19F45955" w14:textId="77777777" w:rsidR="008828C3" w:rsidRPr="00587517" w:rsidRDefault="008828C3" w:rsidP="00587517">
            <w:pPr>
              <w:jc w:val="center"/>
              <w:rPr>
                <w:sz w:val="24"/>
                <w:szCs w:val="28"/>
              </w:rPr>
            </w:pPr>
            <w:r w:rsidRPr="00587517">
              <w:rPr>
                <w:sz w:val="24"/>
                <w:szCs w:val="28"/>
              </w:rPr>
              <w:t>ед.</w:t>
            </w:r>
          </w:p>
        </w:tc>
        <w:tc>
          <w:tcPr>
            <w:tcW w:w="654" w:type="pct"/>
            <w:shd w:val="clear" w:color="000000" w:fill="FFFFFF"/>
            <w:vAlign w:val="center"/>
            <w:hideMark/>
          </w:tcPr>
          <w:p w14:paraId="4E13CD26" w14:textId="77777777" w:rsidR="008828C3" w:rsidRPr="00587517" w:rsidRDefault="008828C3" w:rsidP="00587517">
            <w:pPr>
              <w:jc w:val="center"/>
              <w:rPr>
                <w:sz w:val="24"/>
                <w:szCs w:val="28"/>
              </w:rPr>
            </w:pPr>
            <w:r w:rsidRPr="00587517">
              <w:rPr>
                <w:sz w:val="24"/>
                <w:szCs w:val="28"/>
              </w:rPr>
              <w:t>0</w:t>
            </w:r>
          </w:p>
        </w:tc>
        <w:tc>
          <w:tcPr>
            <w:tcW w:w="654" w:type="pct"/>
            <w:shd w:val="clear" w:color="000000" w:fill="FFFFFF"/>
            <w:vAlign w:val="center"/>
            <w:hideMark/>
          </w:tcPr>
          <w:p w14:paraId="68B1F847" w14:textId="77777777" w:rsidR="008828C3" w:rsidRPr="00587517" w:rsidRDefault="008828C3" w:rsidP="00587517">
            <w:pPr>
              <w:jc w:val="center"/>
              <w:rPr>
                <w:sz w:val="24"/>
                <w:szCs w:val="28"/>
              </w:rPr>
            </w:pPr>
            <w:r w:rsidRPr="00587517">
              <w:rPr>
                <w:sz w:val="24"/>
                <w:szCs w:val="28"/>
              </w:rPr>
              <w:t>0</w:t>
            </w:r>
          </w:p>
        </w:tc>
        <w:tc>
          <w:tcPr>
            <w:tcW w:w="654" w:type="pct"/>
            <w:shd w:val="clear" w:color="000000" w:fill="FFFFFF"/>
            <w:vAlign w:val="center"/>
            <w:hideMark/>
          </w:tcPr>
          <w:p w14:paraId="0E8EB4F5" w14:textId="77777777" w:rsidR="008828C3" w:rsidRPr="00587517" w:rsidRDefault="008828C3" w:rsidP="00587517">
            <w:pPr>
              <w:jc w:val="center"/>
              <w:rPr>
                <w:sz w:val="24"/>
                <w:szCs w:val="28"/>
              </w:rPr>
            </w:pPr>
            <w:r w:rsidRPr="00587517">
              <w:rPr>
                <w:sz w:val="24"/>
                <w:szCs w:val="28"/>
              </w:rPr>
              <w:t>0</w:t>
            </w:r>
          </w:p>
        </w:tc>
      </w:tr>
      <w:tr w:rsidR="008828C3" w:rsidRPr="00587517" w14:paraId="5E67CB8D" w14:textId="77777777" w:rsidTr="008828C3">
        <w:tc>
          <w:tcPr>
            <w:tcW w:w="2533" w:type="pct"/>
            <w:shd w:val="clear" w:color="auto" w:fill="auto"/>
            <w:vAlign w:val="center"/>
            <w:hideMark/>
          </w:tcPr>
          <w:p w14:paraId="6517895D" w14:textId="77777777" w:rsidR="008828C3" w:rsidRPr="00587517" w:rsidRDefault="008828C3" w:rsidP="00587517">
            <w:pPr>
              <w:rPr>
                <w:sz w:val="24"/>
                <w:szCs w:val="28"/>
              </w:rPr>
            </w:pPr>
            <w:r w:rsidRPr="00587517">
              <w:rPr>
                <w:sz w:val="24"/>
                <w:szCs w:val="28"/>
              </w:rPr>
              <w:t>Доля исполненных в срок договоров о подключении (процент общего количества заключенных договоров о подключении)</w:t>
            </w:r>
          </w:p>
        </w:tc>
        <w:tc>
          <w:tcPr>
            <w:tcW w:w="505" w:type="pct"/>
            <w:shd w:val="clear" w:color="auto" w:fill="auto"/>
            <w:vAlign w:val="center"/>
            <w:hideMark/>
          </w:tcPr>
          <w:p w14:paraId="52FDAC85" w14:textId="77777777" w:rsidR="008828C3" w:rsidRPr="00587517" w:rsidRDefault="008828C3" w:rsidP="00587517">
            <w:pPr>
              <w:jc w:val="center"/>
              <w:rPr>
                <w:sz w:val="24"/>
                <w:szCs w:val="28"/>
              </w:rPr>
            </w:pPr>
            <w:r w:rsidRPr="00587517">
              <w:rPr>
                <w:sz w:val="24"/>
                <w:szCs w:val="28"/>
              </w:rPr>
              <w:t>%</w:t>
            </w:r>
          </w:p>
        </w:tc>
        <w:tc>
          <w:tcPr>
            <w:tcW w:w="654" w:type="pct"/>
            <w:shd w:val="clear" w:color="000000" w:fill="FFFFFF"/>
            <w:vAlign w:val="center"/>
            <w:hideMark/>
          </w:tcPr>
          <w:p w14:paraId="68D04E32" w14:textId="77777777" w:rsidR="008828C3" w:rsidRPr="00587517" w:rsidRDefault="008828C3" w:rsidP="00587517">
            <w:pPr>
              <w:jc w:val="center"/>
              <w:rPr>
                <w:sz w:val="24"/>
                <w:szCs w:val="28"/>
              </w:rPr>
            </w:pPr>
            <w:r w:rsidRPr="00587517">
              <w:rPr>
                <w:sz w:val="24"/>
                <w:szCs w:val="28"/>
              </w:rPr>
              <w:t>69,09</w:t>
            </w:r>
          </w:p>
        </w:tc>
        <w:tc>
          <w:tcPr>
            <w:tcW w:w="654" w:type="pct"/>
            <w:shd w:val="clear" w:color="000000" w:fill="FFFFFF"/>
            <w:vAlign w:val="center"/>
            <w:hideMark/>
          </w:tcPr>
          <w:p w14:paraId="1A54B2E0" w14:textId="77777777" w:rsidR="008828C3" w:rsidRPr="00587517" w:rsidRDefault="008828C3" w:rsidP="00587517">
            <w:pPr>
              <w:jc w:val="center"/>
              <w:rPr>
                <w:sz w:val="24"/>
                <w:szCs w:val="28"/>
              </w:rPr>
            </w:pPr>
            <w:r w:rsidRPr="00587517">
              <w:rPr>
                <w:sz w:val="24"/>
                <w:szCs w:val="28"/>
              </w:rPr>
              <w:t>81,82</w:t>
            </w:r>
          </w:p>
        </w:tc>
        <w:tc>
          <w:tcPr>
            <w:tcW w:w="654" w:type="pct"/>
            <w:shd w:val="clear" w:color="000000" w:fill="FFFFFF"/>
            <w:vAlign w:val="center"/>
            <w:hideMark/>
          </w:tcPr>
          <w:p w14:paraId="3E5F05A1" w14:textId="77777777" w:rsidR="008828C3" w:rsidRPr="00587517" w:rsidRDefault="008828C3" w:rsidP="00587517">
            <w:pPr>
              <w:jc w:val="center"/>
              <w:rPr>
                <w:sz w:val="24"/>
                <w:szCs w:val="28"/>
              </w:rPr>
            </w:pPr>
            <w:r w:rsidRPr="00587517">
              <w:rPr>
                <w:sz w:val="24"/>
                <w:szCs w:val="28"/>
              </w:rPr>
              <w:t>76,47</w:t>
            </w:r>
          </w:p>
        </w:tc>
      </w:tr>
      <w:tr w:rsidR="008828C3" w:rsidRPr="00587517" w14:paraId="3D0C63FD" w14:textId="77777777" w:rsidTr="008828C3">
        <w:tc>
          <w:tcPr>
            <w:tcW w:w="2533" w:type="pct"/>
            <w:shd w:val="clear" w:color="auto" w:fill="auto"/>
            <w:vAlign w:val="center"/>
            <w:hideMark/>
          </w:tcPr>
          <w:p w14:paraId="4EF8C6CD" w14:textId="77777777" w:rsidR="008828C3" w:rsidRPr="00587517" w:rsidRDefault="008828C3" w:rsidP="00587517">
            <w:pPr>
              <w:rPr>
                <w:sz w:val="24"/>
                <w:szCs w:val="28"/>
              </w:rPr>
            </w:pPr>
            <w:r w:rsidRPr="00587517">
              <w:rPr>
                <w:sz w:val="24"/>
                <w:szCs w:val="28"/>
              </w:rPr>
              <w:t>Средняя продолжительность рассмотрения заявок на подключение (технологическое присоединение)</w:t>
            </w:r>
          </w:p>
        </w:tc>
        <w:tc>
          <w:tcPr>
            <w:tcW w:w="505" w:type="pct"/>
            <w:shd w:val="clear" w:color="auto" w:fill="auto"/>
            <w:vAlign w:val="center"/>
            <w:hideMark/>
          </w:tcPr>
          <w:p w14:paraId="38EF7380" w14:textId="77777777" w:rsidR="008828C3" w:rsidRPr="00587517" w:rsidRDefault="008828C3" w:rsidP="00587517">
            <w:pPr>
              <w:jc w:val="center"/>
              <w:rPr>
                <w:sz w:val="24"/>
                <w:szCs w:val="28"/>
              </w:rPr>
            </w:pPr>
            <w:r w:rsidRPr="00587517">
              <w:rPr>
                <w:sz w:val="24"/>
                <w:szCs w:val="28"/>
              </w:rPr>
              <w:t>дней</w:t>
            </w:r>
          </w:p>
        </w:tc>
        <w:tc>
          <w:tcPr>
            <w:tcW w:w="654" w:type="pct"/>
            <w:shd w:val="clear" w:color="000000" w:fill="FFFFFF"/>
            <w:vAlign w:val="center"/>
            <w:hideMark/>
          </w:tcPr>
          <w:p w14:paraId="552EC4D9" w14:textId="77777777" w:rsidR="008828C3" w:rsidRPr="00587517" w:rsidRDefault="008828C3" w:rsidP="00587517">
            <w:pPr>
              <w:jc w:val="center"/>
              <w:rPr>
                <w:sz w:val="24"/>
                <w:szCs w:val="28"/>
              </w:rPr>
            </w:pPr>
            <w:r w:rsidRPr="00587517">
              <w:rPr>
                <w:sz w:val="24"/>
                <w:szCs w:val="28"/>
              </w:rPr>
              <w:t>29,1</w:t>
            </w:r>
          </w:p>
        </w:tc>
        <w:tc>
          <w:tcPr>
            <w:tcW w:w="654" w:type="pct"/>
            <w:shd w:val="clear" w:color="000000" w:fill="FFFFFF"/>
            <w:vAlign w:val="center"/>
            <w:hideMark/>
          </w:tcPr>
          <w:p w14:paraId="7E42A061" w14:textId="77777777" w:rsidR="008828C3" w:rsidRPr="00587517" w:rsidRDefault="008828C3" w:rsidP="00587517">
            <w:pPr>
              <w:jc w:val="center"/>
              <w:rPr>
                <w:sz w:val="24"/>
                <w:szCs w:val="28"/>
              </w:rPr>
            </w:pPr>
            <w:r w:rsidRPr="00587517">
              <w:rPr>
                <w:sz w:val="24"/>
                <w:szCs w:val="28"/>
              </w:rPr>
              <w:t>28,7</w:t>
            </w:r>
          </w:p>
        </w:tc>
        <w:tc>
          <w:tcPr>
            <w:tcW w:w="654" w:type="pct"/>
            <w:shd w:val="clear" w:color="000000" w:fill="FFFFFF"/>
            <w:vAlign w:val="center"/>
            <w:hideMark/>
          </w:tcPr>
          <w:p w14:paraId="5D0FAA7D" w14:textId="77777777" w:rsidR="008828C3" w:rsidRPr="00587517" w:rsidRDefault="008828C3" w:rsidP="00587517">
            <w:pPr>
              <w:jc w:val="center"/>
              <w:rPr>
                <w:sz w:val="24"/>
                <w:szCs w:val="28"/>
              </w:rPr>
            </w:pPr>
            <w:r w:rsidRPr="00587517">
              <w:rPr>
                <w:sz w:val="24"/>
                <w:szCs w:val="28"/>
              </w:rPr>
              <w:t>29,4</w:t>
            </w:r>
          </w:p>
        </w:tc>
      </w:tr>
      <w:tr w:rsidR="008828C3" w:rsidRPr="00587517" w14:paraId="157FFB8A"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1F64ADF0" w14:textId="77777777" w:rsidR="008828C3" w:rsidRPr="00587517" w:rsidRDefault="00DA0330" w:rsidP="00587517">
            <w:pPr>
              <w:rPr>
                <w:sz w:val="24"/>
                <w:szCs w:val="28"/>
              </w:rPr>
            </w:pPr>
            <w:r w:rsidRPr="00587517">
              <w:rPr>
                <w:b/>
                <w:sz w:val="24"/>
                <w:szCs w:val="28"/>
              </w:rPr>
              <w:t>СГМУП</w:t>
            </w:r>
            <w:r w:rsidR="008828C3" w:rsidRPr="00587517">
              <w:rPr>
                <w:b/>
                <w:sz w:val="24"/>
                <w:szCs w:val="28"/>
              </w:rPr>
              <w:t xml:space="preserve"> «ГТС»</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9F89" w14:textId="77777777" w:rsidR="008828C3" w:rsidRPr="00587517" w:rsidRDefault="008828C3" w:rsidP="00587517">
            <w:pPr>
              <w:jc w:val="center"/>
              <w:rPr>
                <w:sz w:val="24"/>
                <w:szCs w:val="28"/>
              </w:rPr>
            </w:pP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6023252" w14:textId="77777777" w:rsidR="008828C3" w:rsidRPr="00587517" w:rsidRDefault="008828C3" w:rsidP="00587517">
            <w:pPr>
              <w:jc w:val="center"/>
              <w:rPr>
                <w:sz w:val="24"/>
                <w:szCs w:val="28"/>
              </w:rPr>
            </w:pP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D514ED3" w14:textId="77777777" w:rsidR="008828C3" w:rsidRPr="00587517" w:rsidRDefault="008828C3" w:rsidP="00587517">
            <w:pPr>
              <w:jc w:val="center"/>
              <w:rPr>
                <w:sz w:val="24"/>
                <w:szCs w:val="28"/>
              </w:rPr>
            </w:pP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349E918" w14:textId="77777777" w:rsidR="008828C3" w:rsidRPr="00587517" w:rsidRDefault="008828C3" w:rsidP="00587517">
            <w:pPr>
              <w:jc w:val="center"/>
              <w:rPr>
                <w:sz w:val="24"/>
                <w:szCs w:val="28"/>
              </w:rPr>
            </w:pPr>
          </w:p>
        </w:tc>
      </w:tr>
      <w:tr w:rsidR="008828C3" w:rsidRPr="00587517" w14:paraId="3973CB72"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E18AFD" w14:textId="77777777" w:rsidR="008828C3" w:rsidRPr="00587517" w:rsidRDefault="008828C3" w:rsidP="00587517">
            <w:pPr>
              <w:rPr>
                <w:sz w:val="24"/>
                <w:szCs w:val="28"/>
              </w:rPr>
            </w:pPr>
            <w:r w:rsidRPr="00587517">
              <w:rPr>
                <w:sz w:val="24"/>
                <w:szCs w:val="28"/>
              </w:rPr>
              <w:t>Среднесписочная численность основного производственного персонала</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9DEC0C" w14:textId="77777777" w:rsidR="008828C3" w:rsidRPr="00587517" w:rsidRDefault="008828C3" w:rsidP="00587517">
            <w:pPr>
              <w:jc w:val="center"/>
              <w:rPr>
                <w:sz w:val="24"/>
                <w:szCs w:val="28"/>
              </w:rPr>
            </w:pPr>
            <w:r w:rsidRPr="00587517">
              <w:rPr>
                <w:sz w:val="24"/>
                <w:szCs w:val="28"/>
              </w:rPr>
              <w:t xml:space="preserve"> Чел.</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1753D90" w14:textId="77777777" w:rsidR="008828C3" w:rsidRPr="00587517" w:rsidRDefault="008828C3" w:rsidP="00587517">
            <w:pPr>
              <w:jc w:val="center"/>
              <w:rPr>
                <w:sz w:val="24"/>
                <w:szCs w:val="28"/>
              </w:rPr>
            </w:pPr>
            <w:r w:rsidRPr="00587517">
              <w:rPr>
                <w:sz w:val="24"/>
                <w:szCs w:val="28"/>
              </w:rPr>
              <w:t>17,00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9C76F71" w14:textId="77777777" w:rsidR="008828C3" w:rsidRPr="00587517" w:rsidRDefault="008828C3" w:rsidP="00587517">
            <w:pPr>
              <w:jc w:val="center"/>
              <w:rPr>
                <w:sz w:val="24"/>
                <w:szCs w:val="28"/>
              </w:rPr>
            </w:pPr>
            <w:r w:rsidRPr="00587517">
              <w:rPr>
                <w:sz w:val="24"/>
                <w:szCs w:val="28"/>
              </w:rPr>
              <w:t>21,88</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30B0961" w14:textId="77777777" w:rsidR="008828C3" w:rsidRPr="00587517" w:rsidRDefault="008828C3" w:rsidP="00587517">
            <w:pPr>
              <w:jc w:val="center"/>
              <w:rPr>
                <w:sz w:val="24"/>
                <w:szCs w:val="28"/>
              </w:rPr>
            </w:pPr>
            <w:r w:rsidRPr="00587517">
              <w:rPr>
                <w:sz w:val="24"/>
                <w:szCs w:val="28"/>
              </w:rPr>
              <w:t>17,32</w:t>
            </w:r>
          </w:p>
        </w:tc>
      </w:tr>
      <w:tr w:rsidR="008828C3" w:rsidRPr="00587517" w14:paraId="7154FB1A"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509BE6" w14:textId="77777777" w:rsidR="008828C3" w:rsidRPr="00587517" w:rsidRDefault="008828C3" w:rsidP="00587517">
            <w:pPr>
              <w:rPr>
                <w:sz w:val="24"/>
                <w:szCs w:val="28"/>
              </w:rPr>
            </w:pPr>
            <w:r w:rsidRPr="00587517">
              <w:rPr>
                <w:sz w:val="24"/>
                <w:szCs w:val="28"/>
              </w:rPr>
              <w:t>Удельный расход электроэнергии на подачу воды в сеть</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7984F8" w14:textId="77777777" w:rsidR="008828C3" w:rsidRPr="00587517" w:rsidRDefault="008828C3" w:rsidP="00587517">
            <w:pPr>
              <w:jc w:val="center"/>
              <w:rPr>
                <w:sz w:val="24"/>
                <w:szCs w:val="28"/>
              </w:rPr>
            </w:pPr>
            <w:r w:rsidRPr="00587517">
              <w:rPr>
                <w:sz w:val="24"/>
                <w:szCs w:val="28"/>
              </w:rPr>
              <w:t>кВт·ч/м³</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DEF03B2" w14:textId="77777777" w:rsidR="008828C3" w:rsidRPr="00587517" w:rsidRDefault="008828C3" w:rsidP="00587517">
            <w:pPr>
              <w:jc w:val="center"/>
              <w:rPr>
                <w:sz w:val="24"/>
                <w:szCs w:val="28"/>
              </w:rPr>
            </w:pPr>
            <w:r w:rsidRPr="00587517">
              <w:rPr>
                <w:sz w:val="24"/>
                <w:szCs w:val="28"/>
              </w:rPr>
              <w:t>0,33</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56DA931" w14:textId="77777777" w:rsidR="008828C3" w:rsidRPr="00587517" w:rsidRDefault="008828C3" w:rsidP="00587517">
            <w:pPr>
              <w:jc w:val="center"/>
              <w:rPr>
                <w:sz w:val="24"/>
                <w:szCs w:val="28"/>
              </w:rPr>
            </w:pPr>
            <w:r w:rsidRPr="00587517">
              <w:rPr>
                <w:sz w:val="24"/>
                <w:szCs w:val="28"/>
              </w:rPr>
              <w:t>0,34</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B009B5C" w14:textId="77777777" w:rsidR="008828C3" w:rsidRPr="00587517" w:rsidRDefault="008828C3" w:rsidP="00587517">
            <w:pPr>
              <w:jc w:val="center"/>
              <w:rPr>
                <w:sz w:val="24"/>
                <w:szCs w:val="28"/>
              </w:rPr>
            </w:pPr>
            <w:r w:rsidRPr="00587517">
              <w:rPr>
                <w:sz w:val="24"/>
                <w:szCs w:val="28"/>
              </w:rPr>
              <w:t>0,49</w:t>
            </w:r>
          </w:p>
        </w:tc>
      </w:tr>
      <w:tr w:rsidR="008828C3" w:rsidRPr="00587517" w14:paraId="1AE186CC"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31F6C0" w14:textId="77777777" w:rsidR="008828C3" w:rsidRPr="00587517" w:rsidRDefault="008828C3" w:rsidP="00587517">
            <w:pPr>
              <w:rPr>
                <w:sz w:val="24"/>
                <w:szCs w:val="28"/>
              </w:rPr>
            </w:pPr>
            <w:r w:rsidRPr="00587517">
              <w:rPr>
                <w:sz w:val="24"/>
                <w:szCs w:val="28"/>
              </w:rPr>
              <w:t>Расход воды на собственные нужды (процент объема отпуска воды потребителям)</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D40993" w14:textId="77777777" w:rsidR="008828C3" w:rsidRPr="00587517" w:rsidRDefault="008828C3" w:rsidP="00587517">
            <w:pPr>
              <w:jc w:val="center"/>
              <w:rPr>
                <w:sz w:val="24"/>
                <w:szCs w:val="28"/>
              </w:rPr>
            </w:pPr>
            <w:r w:rsidRPr="00587517">
              <w:rPr>
                <w:sz w:val="24"/>
                <w:szCs w:val="28"/>
              </w:rPr>
              <w:t>%</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08046D6" w14:textId="77777777" w:rsidR="008828C3" w:rsidRPr="00587517" w:rsidRDefault="008828C3" w:rsidP="00587517">
            <w:pPr>
              <w:jc w:val="center"/>
              <w:rPr>
                <w:sz w:val="24"/>
                <w:szCs w:val="28"/>
              </w:rPr>
            </w:pPr>
            <w:r w:rsidRPr="00587517">
              <w:rPr>
                <w:sz w:val="24"/>
                <w:szCs w:val="28"/>
              </w:rPr>
              <w:t>38,03</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42A5217" w14:textId="77777777" w:rsidR="008828C3" w:rsidRPr="00587517" w:rsidRDefault="008828C3" w:rsidP="00587517">
            <w:pPr>
              <w:jc w:val="center"/>
              <w:rPr>
                <w:sz w:val="24"/>
                <w:szCs w:val="28"/>
              </w:rPr>
            </w:pPr>
            <w:r w:rsidRPr="00587517">
              <w:rPr>
                <w:sz w:val="24"/>
                <w:szCs w:val="28"/>
              </w:rPr>
              <w:t>37,10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69C07BC" w14:textId="77777777" w:rsidR="008828C3" w:rsidRPr="00587517" w:rsidRDefault="008828C3" w:rsidP="00587517">
            <w:pPr>
              <w:jc w:val="center"/>
              <w:rPr>
                <w:sz w:val="24"/>
                <w:szCs w:val="28"/>
              </w:rPr>
            </w:pPr>
            <w:r w:rsidRPr="00587517">
              <w:rPr>
                <w:sz w:val="24"/>
                <w:szCs w:val="28"/>
              </w:rPr>
              <w:t>36,06</w:t>
            </w:r>
          </w:p>
        </w:tc>
      </w:tr>
      <w:tr w:rsidR="008828C3" w:rsidRPr="00587517" w14:paraId="6052E321"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FD0F3C" w14:textId="77777777" w:rsidR="008828C3" w:rsidRPr="00587517" w:rsidRDefault="008828C3" w:rsidP="00587517">
            <w:pPr>
              <w:rPr>
                <w:sz w:val="24"/>
                <w:szCs w:val="28"/>
              </w:rPr>
            </w:pPr>
            <w:r w:rsidRPr="00587517">
              <w:rPr>
                <w:sz w:val="24"/>
                <w:szCs w:val="28"/>
              </w:rPr>
              <w:t>Хозяйственно–бытовые</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3E4370" w14:textId="77777777" w:rsidR="008828C3" w:rsidRPr="00587517" w:rsidRDefault="008828C3" w:rsidP="00587517">
            <w:pPr>
              <w:jc w:val="center"/>
              <w:rPr>
                <w:sz w:val="24"/>
                <w:szCs w:val="28"/>
              </w:rPr>
            </w:pPr>
            <w:r w:rsidRPr="00587517">
              <w:rPr>
                <w:sz w:val="24"/>
                <w:szCs w:val="28"/>
              </w:rPr>
              <w:t>%</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2AE2D4E" w14:textId="77777777" w:rsidR="008828C3" w:rsidRPr="00587517" w:rsidRDefault="008828C3" w:rsidP="00587517">
            <w:pPr>
              <w:jc w:val="center"/>
              <w:rPr>
                <w:sz w:val="24"/>
                <w:szCs w:val="28"/>
              </w:rPr>
            </w:pPr>
            <w:r w:rsidRPr="00587517">
              <w:rPr>
                <w:sz w:val="24"/>
                <w:szCs w:val="28"/>
              </w:rPr>
              <w:t>1,57</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F0CC880" w14:textId="77777777" w:rsidR="008828C3" w:rsidRPr="00587517" w:rsidRDefault="008828C3" w:rsidP="00587517">
            <w:pPr>
              <w:jc w:val="center"/>
              <w:rPr>
                <w:sz w:val="24"/>
                <w:szCs w:val="28"/>
              </w:rPr>
            </w:pPr>
            <w:r w:rsidRPr="00587517">
              <w:rPr>
                <w:sz w:val="24"/>
                <w:szCs w:val="28"/>
              </w:rPr>
              <w:t>0,01</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874B50F" w14:textId="77777777" w:rsidR="008828C3" w:rsidRPr="00587517" w:rsidRDefault="008828C3" w:rsidP="00587517">
            <w:pPr>
              <w:jc w:val="center"/>
              <w:rPr>
                <w:sz w:val="24"/>
                <w:szCs w:val="28"/>
              </w:rPr>
            </w:pPr>
            <w:r w:rsidRPr="00587517">
              <w:rPr>
                <w:sz w:val="24"/>
                <w:szCs w:val="28"/>
              </w:rPr>
              <w:t>1,18</w:t>
            </w:r>
          </w:p>
        </w:tc>
      </w:tr>
      <w:tr w:rsidR="008828C3" w:rsidRPr="00587517" w14:paraId="01490BB4"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E04B4B" w14:textId="77777777" w:rsidR="008828C3" w:rsidRPr="00587517" w:rsidRDefault="008828C3" w:rsidP="00587517">
            <w:pPr>
              <w:rPr>
                <w:sz w:val="24"/>
                <w:szCs w:val="28"/>
              </w:rPr>
            </w:pPr>
            <w:r w:rsidRPr="00587517">
              <w:rPr>
                <w:sz w:val="24"/>
                <w:szCs w:val="28"/>
              </w:rPr>
              <w:t>Показатели использования производственных объектов (по объему перекачки) по отношению к пиковому дню отчетного года</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B56213" w14:textId="77777777" w:rsidR="008828C3" w:rsidRPr="00587517" w:rsidRDefault="008828C3" w:rsidP="00587517">
            <w:pPr>
              <w:jc w:val="center"/>
              <w:rPr>
                <w:sz w:val="24"/>
                <w:szCs w:val="28"/>
              </w:rPr>
            </w:pPr>
            <w:r w:rsidRPr="00587517">
              <w:rPr>
                <w:sz w:val="24"/>
                <w:szCs w:val="28"/>
              </w:rPr>
              <w:t>%</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A8046F8" w14:textId="77777777" w:rsidR="008828C3" w:rsidRPr="00587517" w:rsidRDefault="008828C3" w:rsidP="00587517">
            <w:pPr>
              <w:jc w:val="center"/>
              <w:rPr>
                <w:sz w:val="24"/>
                <w:szCs w:val="28"/>
              </w:rPr>
            </w:pPr>
            <w:r w:rsidRPr="00587517">
              <w:rPr>
                <w:sz w:val="24"/>
                <w:szCs w:val="28"/>
              </w:rPr>
              <w:t>0,00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62F90A8" w14:textId="77777777" w:rsidR="008828C3" w:rsidRPr="00587517" w:rsidRDefault="008828C3" w:rsidP="00587517">
            <w:pPr>
              <w:jc w:val="center"/>
              <w:rPr>
                <w:sz w:val="24"/>
                <w:szCs w:val="28"/>
              </w:rPr>
            </w:pPr>
            <w:r w:rsidRPr="00587517">
              <w:rPr>
                <w:sz w:val="24"/>
                <w:szCs w:val="28"/>
              </w:rPr>
              <w:t>0,00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9CD3A78" w14:textId="77777777" w:rsidR="008828C3" w:rsidRPr="00587517" w:rsidRDefault="008828C3" w:rsidP="00587517">
            <w:pPr>
              <w:jc w:val="center"/>
              <w:rPr>
                <w:sz w:val="24"/>
                <w:szCs w:val="28"/>
              </w:rPr>
            </w:pPr>
            <w:r w:rsidRPr="00587517">
              <w:rPr>
                <w:sz w:val="24"/>
                <w:szCs w:val="28"/>
              </w:rPr>
              <w:t>0,00</w:t>
            </w:r>
          </w:p>
        </w:tc>
      </w:tr>
      <w:tr w:rsidR="008828C3" w:rsidRPr="00587517" w14:paraId="52C48CC2"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52A066" w14:textId="77777777" w:rsidR="008828C3" w:rsidRPr="00587517" w:rsidRDefault="008828C3" w:rsidP="00587517">
            <w:pPr>
              <w:rPr>
                <w:sz w:val="24"/>
                <w:szCs w:val="28"/>
              </w:rPr>
            </w:pPr>
            <w:r w:rsidRPr="00587517">
              <w:rPr>
                <w:sz w:val="24"/>
                <w:szCs w:val="28"/>
              </w:rPr>
              <w:t>Количество аварий на системах холодного водоснабжения, единиц на км **</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E0691B" w14:textId="77777777" w:rsidR="008828C3" w:rsidRPr="00587517" w:rsidRDefault="008828C3" w:rsidP="00587517">
            <w:pPr>
              <w:jc w:val="center"/>
              <w:rPr>
                <w:sz w:val="24"/>
                <w:szCs w:val="28"/>
              </w:rPr>
            </w:pPr>
            <w:r w:rsidRPr="00587517">
              <w:rPr>
                <w:sz w:val="24"/>
                <w:szCs w:val="28"/>
              </w:rPr>
              <w:t>ед./км</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22D2660" w14:textId="77777777" w:rsidR="008828C3" w:rsidRPr="00587517" w:rsidRDefault="008828C3" w:rsidP="00587517">
            <w:pPr>
              <w:jc w:val="center"/>
              <w:rPr>
                <w:sz w:val="24"/>
                <w:szCs w:val="28"/>
              </w:rPr>
            </w:pPr>
            <w:r w:rsidRPr="00587517">
              <w:rPr>
                <w:sz w:val="24"/>
                <w:szCs w:val="28"/>
              </w:rPr>
              <w:t>0,20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925E434" w14:textId="77777777" w:rsidR="008828C3" w:rsidRPr="00587517" w:rsidRDefault="008828C3" w:rsidP="00587517">
            <w:pPr>
              <w:jc w:val="center"/>
              <w:rPr>
                <w:sz w:val="24"/>
                <w:szCs w:val="28"/>
              </w:rPr>
            </w:pPr>
            <w:r w:rsidRPr="00587517">
              <w:rPr>
                <w:sz w:val="24"/>
                <w:szCs w:val="28"/>
              </w:rPr>
              <w:t>0,21</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DB062A0" w14:textId="77777777" w:rsidR="008828C3" w:rsidRPr="00587517" w:rsidRDefault="008828C3" w:rsidP="00587517">
            <w:pPr>
              <w:jc w:val="center"/>
              <w:rPr>
                <w:sz w:val="24"/>
                <w:szCs w:val="28"/>
              </w:rPr>
            </w:pPr>
            <w:r w:rsidRPr="00587517">
              <w:rPr>
                <w:sz w:val="24"/>
                <w:szCs w:val="28"/>
              </w:rPr>
              <w:t>0,14</w:t>
            </w:r>
          </w:p>
        </w:tc>
      </w:tr>
      <w:tr w:rsidR="008828C3" w:rsidRPr="00587517" w14:paraId="6A03B496"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58D940" w14:textId="77777777" w:rsidR="008828C3" w:rsidRPr="00587517" w:rsidRDefault="008828C3" w:rsidP="00587517">
            <w:pPr>
              <w:rPr>
                <w:sz w:val="24"/>
                <w:szCs w:val="28"/>
              </w:rPr>
            </w:pPr>
            <w:r w:rsidRPr="00587517">
              <w:rPr>
                <w:sz w:val="24"/>
                <w:szCs w:val="28"/>
              </w:rPr>
              <w:t>Количество случаев ограничения подачи холодной воды по графику с указанием срока действия таких ограничений (менее 24 часов в сутки)</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933FDF" w14:textId="77777777" w:rsidR="008828C3" w:rsidRPr="00587517" w:rsidRDefault="008828C3" w:rsidP="00587517">
            <w:pPr>
              <w:jc w:val="center"/>
              <w:rPr>
                <w:sz w:val="24"/>
                <w:szCs w:val="28"/>
              </w:rPr>
            </w:pPr>
            <w:r w:rsidRPr="00587517">
              <w:rPr>
                <w:sz w:val="24"/>
                <w:szCs w:val="28"/>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C061CC2" w14:textId="77777777" w:rsidR="008828C3" w:rsidRPr="00587517" w:rsidRDefault="008828C3" w:rsidP="00587517">
            <w:pPr>
              <w:jc w:val="center"/>
              <w:rPr>
                <w:sz w:val="24"/>
                <w:szCs w:val="28"/>
              </w:rPr>
            </w:pPr>
            <w:r w:rsidRPr="00587517">
              <w:rPr>
                <w:sz w:val="24"/>
                <w:szCs w:val="28"/>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18A3B02" w14:textId="77777777" w:rsidR="008828C3" w:rsidRPr="00587517" w:rsidRDefault="008828C3" w:rsidP="00587517">
            <w:pPr>
              <w:jc w:val="center"/>
              <w:rPr>
                <w:sz w:val="24"/>
                <w:szCs w:val="28"/>
              </w:rPr>
            </w:pPr>
            <w:r w:rsidRPr="00587517">
              <w:rPr>
                <w:sz w:val="24"/>
                <w:szCs w:val="28"/>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F06915E" w14:textId="77777777" w:rsidR="008828C3" w:rsidRPr="00587517" w:rsidRDefault="008828C3" w:rsidP="00587517">
            <w:pPr>
              <w:jc w:val="center"/>
              <w:rPr>
                <w:sz w:val="24"/>
                <w:szCs w:val="28"/>
              </w:rPr>
            </w:pPr>
            <w:r w:rsidRPr="00587517">
              <w:rPr>
                <w:sz w:val="24"/>
                <w:szCs w:val="28"/>
              </w:rPr>
              <w:t>0</w:t>
            </w:r>
          </w:p>
        </w:tc>
      </w:tr>
      <w:tr w:rsidR="008828C3" w:rsidRPr="00587517" w14:paraId="12C74D50"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33DEFF" w14:textId="77777777" w:rsidR="008828C3" w:rsidRPr="00587517" w:rsidRDefault="008828C3" w:rsidP="00587517">
            <w:pPr>
              <w:rPr>
                <w:sz w:val="24"/>
                <w:szCs w:val="28"/>
              </w:rPr>
            </w:pPr>
            <w:r w:rsidRPr="00587517">
              <w:rPr>
                <w:sz w:val="24"/>
                <w:szCs w:val="28"/>
              </w:rPr>
              <w:t>Доля потребителей, затронутых ограничениями подачи холодной воды</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FEA3D1" w14:textId="77777777" w:rsidR="008828C3" w:rsidRPr="00587517" w:rsidRDefault="008828C3" w:rsidP="00587517">
            <w:pPr>
              <w:jc w:val="center"/>
              <w:rPr>
                <w:sz w:val="24"/>
                <w:szCs w:val="28"/>
              </w:rPr>
            </w:pPr>
            <w:r w:rsidRPr="00587517">
              <w:rPr>
                <w:sz w:val="24"/>
                <w:szCs w:val="28"/>
              </w:rPr>
              <w:t>%</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6DF7831" w14:textId="77777777" w:rsidR="008828C3" w:rsidRPr="00587517" w:rsidRDefault="008828C3" w:rsidP="00587517">
            <w:pPr>
              <w:jc w:val="center"/>
              <w:rPr>
                <w:sz w:val="24"/>
                <w:szCs w:val="28"/>
              </w:rPr>
            </w:pPr>
            <w:r w:rsidRPr="00587517">
              <w:rPr>
                <w:sz w:val="24"/>
                <w:szCs w:val="28"/>
              </w:rPr>
              <w:t>0,00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612E5F7" w14:textId="77777777" w:rsidR="008828C3" w:rsidRPr="00587517" w:rsidRDefault="008828C3" w:rsidP="00587517">
            <w:pPr>
              <w:jc w:val="center"/>
              <w:rPr>
                <w:sz w:val="24"/>
                <w:szCs w:val="28"/>
              </w:rPr>
            </w:pPr>
            <w:r w:rsidRPr="00587517">
              <w:rPr>
                <w:sz w:val="24"/>
                <w:szCs w:val="28"/>
              </w:rPr>
              <w:t>0,00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E0CF95D" w14:textId="77777777" w:rsidR="008828C3" w:rsidRPr="00587517" w:rsidRDefault="008828C3" w:rsidP="00587517">
            <w:pPr>
              <w:jc w:val="center"/>
              <w:rPr>
                <w:sz w:val="24"/>
                <w:szCs w:val="28"/>
              </w:rPr>
            </w:pPr>
            <w:r w:rsidRPr="00587517">
              <w:rPr>
                <w:sz w:val="24"/>
                <w:szCs w:val="28"/>
              </w:rPr>
              <w:t>0,00</w:t>
            </w:r>
          </w:p>
        </w:tc>
      </w:tr>
      <w:tr w:rsidR="008828C3" w:rsidRPr="00587517" w14:paraId="55E4B5EE"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EDB874" w14:textId="77777777" w:rsidR="008828C3" w:rsidRPr="00587517" w:rsidRDefault="008828C3" w:rsidP="00587517">
            <w:pPr>
              <w:rPr>
                <w:sz w:val="24"/>
                <w:szCs w:val="28"/>
              </w:rPr>
            </w:pPr>
            <w:r w:rsidRPr="00587517">
              <w:rPr>
                <w:sz w:val="24"/>
                <w:szCs w:val="28"/>
              </w:rPr>
              <w:t>Общее количество проведенных проб качества воды по следующим показателям:</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C9EB11" w14:textId="77777777" w:rsidR="008828C3" w:rsidRPr="00587517" w:rsidRDefault="008828C3" w:rsidP="00587517">
            <w:pPr>
              <w:jc w:val="center"/>
              <w:rPr>
                <w:sz w:val="24"/>
                <w:szCs w:val="28"/>
              </w:rPr>
            </w:pPr>
            <w:r w:rsidRPr="00587517">
              <w:rPr>
                <w:sz w:val="24"/>
                <w:szCs w:val="28"/>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14BDC79" w14:textId="77777777" w:rsidR="008828C3" w:rsidRPr="00587517" w:rsidRDefault="008828C3" w:rsidP="00587517">
            <w:pPr>
              <w:jc w:val="center"/>
              <w:rPr>
                <w:sz w:val="24"/>
                <w:szCs w:val="28"/>
              </w:rPr>
            </w:pPr>
            <w:r w:rsidRPr="00587517">
              <w:rPr>
                <w:sz w:val="24"/>
                <w:szCs w:val="28"/>
              </w:rPr>
              <w:t>1 232</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655CAB9" w14:textId="77777777" w:rsidR="008828C3" w:rsidRPr="00587517" w:rsidRDefault="008828C3" w:rsidP="00587517">
            <w:pPr>
              <w:jc w:val="center"/>
              <w:rPr>
                <w:sz w:val="24"/>
                <w:szCs w:val="28"/>
              </w:rPr>
            </w:pPr>
            <w:r w:rsidRPr="00587517">
              <w:rPr>
                <w:sz w:val="24"/>
                <w:szCs w:val="28"/>
              </w:rPr>
              <w:t>2 462</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44F00F6" w14:textId="77777777" w:rsidR="008828C3" w:rsidRPr="00587517" w:rsidRDefault="008828C3" w:rsidP="00587517">
            <w:pPr>
              <w:jc w:val="center"/>
              <w:rPr>
                <w:sz w:val="24"/>
                <w:szCs w:val="28"/>
              </w:rPr>
            </w:pPr>
            <w:r w:rsidRPr="00587517">
              <w:rPr>
                <w:sz w:val="24"/>
                <w:szCs w:val="28"/>
              </w:rPr>
              <w:t>2 582</w:t>
            </w:r>
          </w:p>
        </w:tc>
      </w:tr>
      <w:tr w:rsidR="008828C3" w:rsidRPr="00587517" w14:paraId="2231F98A"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246020" w14:textId="77777777" w:rsidR="008828C3" w:rsidRPr="00587517" w:rsidRDefault="008828C3" w:rsidP="00587517">
            <w:pPr>
              <w:ind w:firstLine="164"/>
              <w:rPr>
                <w:sz w:val="24"/>
                <w:szCs w:val="28"/>
              </w:rPr>
            </w:pPr>
            <w:r w:rsidRPr="00587517">
              <w:rPr>
                <w:sz w:val="24"/>
                <w:szCs w:val="28"/>
              </w:rPr>
              <w:t>Мутность</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887E59" w14:textId="77777777" w:rsidR="008828C3" w:rsidRPr="00587517" w:rsidRDefault="008828C3" w:rsidP="00587517">
            <w:pPr>
              <w:jc w:val="center"/>
              <w:rPr>
                <w:sz w:val="24"/>
                <w:szCs w:val="28"/>
              </w:rPr>
            </w:pPr>
            <w:r w:rsidRPr="00587517">
              <w:rPr>
                <w:sz w:val="24"/>
                <w:szCs w:val="28"/>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763E42F" w14:textId="77777777" w:rsidR="008828C3" w:rsidRPr="00587517" w:rsidRDefault="008828C3" w:rsidP="00587517">
            <w:pPr>
              <w:jc w:val="center"/>
              <w:rPr>
                <w:sz w:val="24"/>
                <w:szCs w:val="28"/>
              </w:rPr>
            </w:pPr>
            <w:r w:rsidRPr="00587517">
              <w:rPr>
                <w:sz w:val="24"/>
                <w:szCs w:val="28"/>
              </w:rPr>
              <w:t>1 232</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E35E6B2" w14:textId="77777777" w:rsidR="008828C3" w:rsidRPr="00587517" w:rsidRDefault="008828C3" w:rsidP="00587517">
            <w:pPr>
              <w:jc w:val="center"/>
              <w:rPr>
                <w:sz w:val="24"/>
                <w:szCs w:val="28"/>
              </w:rPr>
            </w:pPr>
            <w:r w:rsidRPr="00587517">
              <w:rPr>
                <w:sz w:val="24"/>
                <w:szCs w:val="28"/>
              </w:rPr>
              <w:t>2 462</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4E00BD1" w14:textId="77777777" w:rsidR="008828C3" w:rsidRPr="00587517" w:rsidRDefault="008828C3" w:rsidP="00587517">
            <w:pPr>
              <w:jc w:val="center"/>
              <w:rPr>
                <w:sz w:val="24"/>
                <w:szCs w:val="28"/>
              </w:rPr>
            </w:pPr>
            <w:r w:rsidRPr="00587517">
              <w:rPr>
                <w:sz w:val="24"/>
                <w:szCs w:val="28"/>
              </w:rPr>
              <w:t>2 582</w:t>
            </w:r>
          </w:p>
        </w:tc>
      </w:tr>
      <w:tr w:rsidR="008828C3" w:rsidRPr="00587517" w14:paraId="3B51B9CD"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3EE7D7" w14:textId="77777777" w:rsidR="008828C3" w:rsidRPr="00587517" w:rsidRDefault="008828C3" w:rsidP="00587517">
            <w:pPr>
              <w:ind w:firstLine="164"/>
              <w:rPr>
                <w:sz w:val="24"/>
                <w:szCs w:val="28"/>
              </w:rPr>
            </w:pPr>
            <w:r w:rsidRPr="00587517">
              <w:rPr>
                <w:sz w:val="24"/>
                <w:szCs w:val="28"/>
              </w:rPr>
              <w:t>Цветность</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511299" w14:textId="77777777" w:rsidR="008828C3" w:rsidRPr="00587517" w:rsidRDefault="008828C3" w:rsidP="00587517">
            <w:pPr>
              <w:jc w:val="center"/>
              <w:rPr>
                <w:sz w:val="24"/>
                <w:szCs w:val="28"/>
              </w:rPr>
            </w:pPr>
            <w:r w:rsidRPr="00587517">
              <w:rPr>
                <w:sz w:val="24"/>
                <w:szCs w:val="28"/>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B435C36" w14:textId="77777777" w:rsidR="008828C3" w:rsidRPr="00587517" w:rsidRDefault="008828C3" w:rsidP="00587517">
            <w:pPr>
              <w:jc w:val="center"/>
              <w:rPr>
                <w:sz w:val="24"/>
                <w:szCs w:val="28"/>
              </w:rPr>
            </w:pPr>
            <w:r w:rsidRPr="00587517">
              <w:rPr>
                <w:sz w:val="24"/>
                <w:szCs w:val="28"/>
              </w:rPr>
              <w:t>1 232</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2355B5C" w14:textId="77777777" w:rsidR="008828C3" w:rsidRPr="00587517" w:rsidRDefault="008828C3" w:rsidP="00587517">
            <w:pPr>
              <w:jc w:val="center"/>
              <w:rPr>
                <w:sz w:val="24"/>
                <w:szCs w:val="28"/>
              </w:rPr>
            </w:pPr>
            <w:r w:rsidRPr="00587517">
              <w:rPr>
                <w:sz w:val="24"/>
                <w:szCs w:val="28"/>
              </w:rPr>
              <w:t>2 462</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3FEA6CC" w14:textId="77777777" w:rsidR="008828C3" w:rsidRPr="00587517" w:rsidRDefault="008828C3" w:rsidP="00587517">
            <w:pPr>
              <w:jc w:val="center"/>
              <w:rPr>
                <w:sz w:val="24"/>
                <w:szCs w:val="28"/>
              </w:rPr>
            </w:pPr>
            <w:r w:rsidRPr="00587517">
              <w:rPr>
                <w:sz w:val="24"/>
                <w:szCs w:val="28"/>
              </w:rPr>
              <w:t>2 582</w:t>
            </w:r>
          </w:p>
        </w:tc>
      </w:tr>
      <w:tr w:rsidR="008828C3" w:rsidRPr="00587517" w14:paraId="26FC008A"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51B135" w14:textId="77777777" w:rsidR="008828C3" w:rsidRPr="00587517" w:rsidRDefault="008828C3" w:rsidP="00587517">
            <w:pPr>
              <w:ind w:firstLine="164"/>
              <w:rPr>
                <w:sz w:val="24"/>
                <w:szCs w:val="28"/>
              </w:rPr>
            </w:pPr>
            <w:r w:rsidRPr="00587517">
              <w:rPr>
                <w:sz w:val="24"/>
                <w:szCs w:val="28"/>
              </w:rPr>
              <w:t xml:space="preserve">Хлор остаточный общий, в т. ч.: </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081FE2" w14:textId="77777777" w:rsidR="008828C3" w:rsidRPr="00587517" w:rsidRDefault="008828C3" w:rsidP="00587517">
            <w:pPr>
              <w:jc w:val="center"/>
              <w:rPr>
                <w:sz w:val="24"/>
                <w:szCs w:val="28"/>
              </w:rPr>
            </w:pPr>
            <w:r w:rsidRPr="00587517">
              <w:rPr>
                <w:sz w:val="24"/>
                <w:szCs w:val="28"/>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8BC14F0" w14:textId="77777777" w:rsidR="008828C3" w:rsidRPr="00587517" w:rsidRDefault="008828C3" w:rsidP="00587517">
            <w:pPr>
              <w:jc w:val="center"/>
              <w:rPr>
                <w:sz w:val="24"/>
                <w:szCs w:val="28"/>
              </w:rPr>
            </w:pPr>
            <w:r w:rsidRPr="00587517">
              <w:rPr>
                <w:sz w:val="24"/>
                <w:szCs w:val="28"/>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27C3458" w14:textId="77777777" w:rsidR="008828C3" w:rsidRPr="00587517" w:rsidRDefault="008828C3" w:rsidP="00587517">
            <w:pPr>
              <w:jc w:val="center"/>
              <w:rPr>
                <w:sz w:val="24"/>
                <w:szCs w:val="28"/>
              </w:rPr>
            </w:pPr>
            <w:r w:rsidRPr="00587517">
              <w:rPr>
                <w:sz w:val="24"/>
                <w:szCs w:val="28"/>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1F1093B" w14:textId="77777777" w:rsidR="008828C3" w:rsidRPr="00587517" w:rsidRDefault="008828C3" w:rsidP="00587517">
            <w:pPr>
              <w:jc w:val="center"/>
              <w:rPr>
                <w:sz w:val="24"/>
                <w:szCs w:val="28"/>
              </w:rPr>
            </w:pPr>
            <w:r w:rsidRPr="00587517">
              <w:rPr>
                <w:sz w:val="24"/>
                <w:szCs w:val="28"/>
              </w:rPr>
              <w:t>0</w:t>
            </w:r>
          </w:p>
        </w:tc>
      </w:tr>
      <w:tr w:rsidR="008828C3" w:rsidRPr="00587517" w14:paraId="4AFFCA3E"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AD7B63" w14:textId="77777777" w:rsidR="008828C3" w:rsidRPr="00587517" w:rsidRDefault="008828C3" w:rsidP="00587517">
            <w:pPr>
              <w:ind w:firstLine="164"/>
              <w:rPr>
                <w:sz w:val="24"/>
                <w:szCs w:val="28"/>
              </w:rPr>
            </w:pPr>
            <w:r w:rsidRPr="00587517">
              <w:rPr>
                <w:sz w:val="24"/>
                <w:szCs w:val="28"/>
              </w:rPr>
              <w:t>Хлор остаточный связанный</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6342DC" w14:textId="77777777" w:rsidR="008828C3" w:rsidRPr="00587517" w:rsidRDefault="008828C3" w:rsidP="00587517">
            <w:pPr>
              <w:jc w:val="center"/>
              <w:rPr>
                <w:sz w:val="24"/>
                <w:szCs w:val="28"/>
              </w:rPr>
            </w:pPr>
            <w:r w:rsidRPr="00587517">
              <w:rPr>
                <w:sz w:val="24"/>
                <w:szCs w:val="28"/>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908A6BE" w14:textId="77777777" w:rsidR="008828C3" w:rsidRPr="00587517" w:rsidRDefault="008828C3" w:rsidP="00587517">
            <w:pPr>
              <w:jc w:val="center"/>
              <w:rPr>
                <w:sz w:val="24"/>
                <w:szCs w:val="28"/>
              </w:rPr>
            </w:pPr>
            <w:r w:rsidRPr="00587517">
              <w:rPr>
                <w:sz w:val="24"/>
                <w:szCs w:val="28"/>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BF1C966" w14:textId="77777777" w:rsidR="008828C3" w:rsidRPr="00587517" w:rsidRDefault="008828C3" w:rsidP="00587517">
            <w:pPr>
              <w:jc w:val="center"/>
              <w:rPr>
                <w:sz w:val="24"/>
                <w:szCs w:val="28"/>
              </w:rPr>
            </w:pPr>
            <w:r w:rsidRPr="00587517">
              <w:rPr>
                <w:sz w:val="24"/>
                <w:szCs w:val="28"/>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5C829FD" w14:textId="77777777" w:rsidR="008828C3" w:rsidRPr="00587517" w:rsidRDefault="008828C3" w:rsidP="00587517">
            <w:pPr>
              <w:jc w:val="center"/>
              <w:rPr>
                <w:sz w:val="24"/>
                <w:szCs w:val="28"/>
              </w:rPr>
            </w:pPr>
            <w:r w:rsidRPr="00587517">
              <w:rPr>
                <w:sz w:val="24"/>
                <w:szCs w:val="28"/>
              </w:rPr>
              <w:t>0</w:t>
            </w:r>
          </w:p>
        </w:tc>
      </w:tr>
      <w:tr w:rsidR="008828C3" w:rsidRPr="00587517" w14:paraId="4CE2080A"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FE859D" w14:textId="77777777" w:rsidR="008828C3" w:rsidRPr="00587517" w:rsidRDefault="008828C3" w:rsidP="00587517">
            <w:pPr>
              <w:ind w:firstLine="164"/>
              <w:rPr>
                <w:sz w:val="24"/>
                <w:szCs w:val="28"/>
              </w:rPr>
            </w:pPr>
            <w:r w:rsidRPr="00587517">
              <w:rPr>
                <w:sz w:val="24"/>
                <w:szCs w:val="28"/>
              </w:rPr>
              <w:t>Хлор остаточный свободный</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58B0C0" w14:textId="77777777" w:rsidR="008828C3" w:rsidRPr="00587517" w:rsidRDefault="008828C3" w:rsidP="00587517">
            <w:pPr>
              <w:jc w:val="center"/>
              <w:rPr>
                <w:sz w:val="24"/>
                <w:szCs w:val="28"/>
              </w:rPr>
            </w:pPr>
            <w:r w:rsidRPr="00587517">
              <w:rPr>
                <w:sz w:val="24"/>
                <w:szCs w:val="28"/>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18191FC" w14:textId="77777777" w:rsidR="008828C3" w:rsidRPr="00587517" w:rsidRDefault="008828C3" w:rsidP="00587517">
            <w:pPr>
              <w:jc w:val="center"/>
              <w:rPr>
                <w:sz w:val="24"/>
                <w:szCs w:val="28"/>
              </w:rPr>
            </w:pPr>
            <w:r w:rsidRPr="00587517">
              <w:rPr>
                <w:sz w:val="24"/>
                <w:szCs w:val="28"/>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2CA6164" w14:textId="77777777" w:rsidR="008828C3" w:rsidRPr="00587517" w:rsidRDefault="008828C3" w:rsidP="00587517">
            <w:pPr>
              <w:jc w:val="center"/>
              <w:rPr>
                <w:sz w:val="24"/>
                <w:szCs w:val="28"/>
              </w:rPr>
            </w:pPr>
            <w:r w:rsidRPr="00587517">
              <w:rPr>
                <w:sz w:val="24"/>
                <w:szCs w:val="28"/>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90701EE" w14:textId="77777777" w:rsidR="008828C3" w:rsidRPr="00587517" w:rsidRDefault="008828C3" w:rsidP="00587517">
            <w:pPr>
              <w:jc w:val="center"/>
              <w:rPr>
                <w:sz w:val="24"/>
                <w:szCs w:val="28"/>
              </w:rPr>
            </w:pPr>
            <w:r w:rsidRPr="00587517">
              <w:rPr>
                <w:sz w:val="24"/>
                <w:szCs w:val="28"/>
              </w:rPr>
              <w:t>0</w:t>
            </w:r>
          </w:p>
        </w:tc>
      </w:tr>
      <w:tr w:rsidR="008828C3" w:rsidRPr="00587517" w14:paraId="2ED9A89F"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5B35C9" w14:textId="77777777" w:rsidR="008828C3" w:rsidRPr="00587517" w:rsidRDefault="008828C3" w:rsidP="00587517">
            <w:pPr>
              <w:ind w:firstLine="164"/>
              <w:rPr>
                <w:sz w:val="24"/>
                <w:szCs w:val="28"/>
              </w:rPr>
            </w:pPr>
            <w:r w:rsidRPr="00587517">
              <w:rPr>
                <w:sz w:val="24"/>
                <w:szCs w:val="28"/>
              </w:rPr>
              <w:t>Общие колиформные бактерии</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2B24CE" w14:textId="77777777" w:rsidR="008828C3" w:rsidRPr="00587517" w:rsidRDefault="008828C3" w:rsidP="00587517">
            <w:pPr>
              <w:jc w:val="center"/>
              <w:rPr>
                <w:sz w:val="24"/>
                <w:szCs w:val="28"/>
              </w:rPr>
            </w:pPr>
            <w:r w:rsidRPr="00587517">
              <w:rPr>
                <w:sz w:val="24"/>
                <w:szCs w:val="28"/>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62FC2EF" w14:textId="77777777" w:rsidR="008828C3" w:rsidRPr="00587517" w:rsidRDefault="008828C3" w:rsidP="00587517">
            <w:pPr>
              <w:jc w:val="center"/>
              <w:rPr>
                <w:sz w:val="24"/>
                <w:szCs w:val="28"/>
              </w:rPr>
            </w:pPr>
            <w:r w:rsidRPr="00587517">
              <w:rPr>
                <w:sz w:val="24"/>
                <w:szCs w:val="28"/>
              </w:rPr>
              <w:t>579</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1562B55" w14:textId="77777777" w:rsidR="008828C3" w:rsidRPr="00587517" w:rsidRDefault="008828C3" w:rsidP="00587517">
            <w:pPr>
              <w:jc w:val="center"/>
              <w:rPr>
                <w:sz w:val="24"/>
                <w:szCs w:val="28"/>
              </w:rPr>
            </w:pPr>
            <w:r w:rsidRPr="00587517">
              <w:rPr>
                <w:sz w:val="24"/>
                <w:szCs w:val="28"/>
              </w:rPr>
              <w:t>1 217</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1C933EB" w14:textId="77777777" w:rsidR="008828C3" w:rsidRPr="00587517" w:rsidRDefault="008828C3" w:rsidP="00587517">
            <w:pPr>
              <w:jc w:val="center"/>
              <w:rPr>
                <w:sz w:val="24"/>
                <w:szCs w:val="28"/>
              </w:rPr>
            </w:pPr>
            <w:r w:rsidRPr="00587517">
              <w:rPr>
                <w:sz w:val="24"/>
                <w:szCs w:val="28"/>
              </w:rPr>
              <w:t>875</w:t>
            </w:r>
          </w:p>
        </w:tc>
      </w:tr>
      <w:tr w:rsidR="008828C3" w:rsidRPr="00587517" w14:paraId="718D2758"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26A4F7" w14:textId="77777777" w:rsidR="008828C3" w:rsidRPr="00587517" w:rsidRDefault="008828C3" w:rsidP="00587517">
            <w:pPr>
              <w:ind w:firstLine="164"/>
              <w:rPr>
                <w:sz w:val="24"/>
                <w:szCs w:val="28"/>
              </w:rPr>
            </w:pPr>
            <w:r w:rsidRPr="00587517">
              <w:rPr>
                <w:sz w:val="24"/>
                <w:szCs w:val="28"/>
              </w:rPr>
              <w:t>Термотолерантные колиформные бактерии</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938354" w14:textId="77777777" w:rsidR="008828C3" w:rsidRPr="00587517" w:rsidRDefault="008828C3" w:rsidP="00587517">
            <w:pPr>
              <w:jc w:val="center"/>
              <w:rPr>
                <w:sz w:val="24"/>
                <w:szCs w:val="28"/>
              </w:rPr>
            </w:pPr>
            <w:r w:rsidRPr="00587517">
              <w:rPr>
                <w:sz w:val="24"/>
                <w:szCs w:val="28"/>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E220110" w14:textId="77777777" w:rsidR="008828C3" w:rsidRPr="00587517" w:rsidRDefault="008828C3" w:rsidP="00587517">
            <w:pPr>
              <w:jc w:val="center"/>
              <w:rPr>
                <w:sz w:val="24"/>
                <w:szCs w:val="28"/>
              </w:rPr>
            </w:pPr>
            <w:r w:rsidRPr="00587517">
              <w:rPr>
                <w:sz w:val="24"/>
                <w:szCs w:val="28"/>
              </w:rPr>
              <w:t>57</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98F8A98" w14:textId="77777777" w:rsidR="008828C3" w:rsidRPr="00587517" w:rsidRDefault="008828C3" w:rsidP="00587517">
            <w:pPr>
              <w:jc w:val="center"/>
              <w:rPr>
                <w:sz w:val="24"/>
                <w:szCs w:val="28"/>
              </w:rPr>
            </w:pPr>
            <w:r w:rsidRPr="00587517">
              <w:rPr>
                <w:sz w:val="24"/>
                <w:szCs w:val="28"/>
              </w:rPr>
              <w:t>29</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2C4C382" w14:textId="77777777" w:rsidR="008828C3" w:rsidRPr="00587517" w:rsidRDefault="008828C3" w:rsidP="00587517">
            <w:pPr>
              <w:jc w:val="center"/>
              <w:rPr>
                <w:sz w:val="24"/>
                <w:szCs w:val="28"/>
              </w:rPr>
            </w:pPr>
            <w:r w:rsidRPr="00587517">
              <w:rPr>
                <w:sz w:val="24"/>
                <w:szCs w:val="28"/>
              </w:rPr>
              <w:t>875</w:t>
            </w:r>
          </w:p>
        </w:tc>
      </w:tr>
      <w:tr w:rsidR="008828C3" w:rsidRPr="00587517" w14:paraId="23C4B38C"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2B41FF" w14:textId="77777777" w:rsidR="008828C3" w:rsidRPr="00587517" w:rsidRDefault="008828C3" w:rsidP="00587517">
            <w:pPr>
              <w:rPr>
                <w:sz w:val="24"/>
                <w:szCs w:val="28"/>
              </w:rPr>
            </w:pPr>
            <w:r w:rsidRPr="00587517">
              <w:rPr>
                <w:sz w:val="24"/>
                <w:szCs w:val="28"/>
              </w:rPr>
              <w:t>Количество проведенных проб, выявивших несоответствие холодной воды санитарным нормам (предельно допустимой концентрации), по следующим показателям:</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8FA42F" w14:textId="77777777" w:rsidR="008828C3" w:rsidRPr="00587517" w:rsidRDefault="008828C3" w:rsidP="00587517">
            <w:pPr>
              <w:jc w:val="center"/>
              <w:rPr>
                <w:sz w:val="24"/>
                <w:szCs w:val="28"/>
              </w:rPr>
            </w:pPr>
            <w:r w:rsidRPr="00587517">
              <w:rPr>
                <w:sz w:val="24"/>
                <w:szCs w:val="28"/>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69A8308" w14:textId="77777777" w:rsidR="008828C3" w:rsidRPr="00587517" w:rsidRDefault="008828C3" w:rsidP="00587517">
            <w:pPr>
              <w:jc w:val="center"/>
              <w:rPr>
                <w:sz w:val="24"/>
                <w:szCs w:val="28"/>
              </w:rPr>
            </w:pPr>
            <w:r w:rsidRPr="00587517">
              <w:rPr>
                <w:sz w:val="24"/>
                <w:szCs w:val="28"/>
              </w:rPr>
              <w:t>23</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0A18939" w14:textId="77777777" w:rsidR="008828C3" w:rsidRPr="00587517" w:rsidRDefault="008828C3" w:rsidP="00587517">
            <w:pPr>
              <w:jc w:val="center"/>
              <w:rPr>
                <w:sz w:val="24"/>
                <w:szCs w:val="28"/>
              </w:rPr>
            </w:pPr>
            <w:r w:rsidRPr="00587517">
              <w:rPr>
                <w:sz w:val="24"/>
                <w:szCs w:val="28"/>
              </w:rPr>
              <w:t>76</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01A15D8" w14:textId="77777777" w:rsidR="008828C3" w:rsidRPr="00587517" w:rsidRDefault="008828C3" w:rsidP="00587517">
            <w:pPr>
              <w:jc w:val="center"/>
              <w:rPr>
                <w:sz w:val="24"/>
                <w:szCs w:val="28"/>
              </w:rPr>
            </w:pPr>
            <w:r w:rsidRPr="00587517">
              <w:rPr>
                <w:sz w:val="24"/>
                <w:szCs w:val="28"/>
              </w:rPr>
              <w:t>100</w:t>
            </w:r>
          </w:p>
        </w:tc>
      </w:tr>
      <w:tr w:rsidR="008828C3" w:rsidRPr="00587517" w14:paraId="23CD231E"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28BE8D" w14:textId="77777777" w:rsidR="008828C3" w:rsidRPr="00587517" w:rsidRDefault="008828C3" w:rsidP="00587517">
            <w:pPr>
              <w:ind w:firstLine="164"/>
              <w:rPr>
                <w:sz w:val="24"/>
                <w:szCs w:val="28"/>
              </w:rPr>
            </w:pPr>
            <w:r w:rsidRPr="00587517">
              <w:rPr>
                <w:sz w:val="24"/>
                <w:szCs w:val="28"/>
              </w:rPr>
              <w:t>Мутность</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230602" w14:textId="77777777" w:rsidR="008828C3" w:rsidRPr="00587517" w:rsidRDefault="008828C3" w:rsidP="00587517">
            <w:pPr>
              <w:jc w:val="center"/>
              <w:rPr>
                <w:sz w:val="24"/>
                <w:szCs w:val="28"/>
              </w:rPr>
            </w:pPr>
            <w:r w:rsidRPr="00587517">
              <w:rPr>
                <w:sz w:val="24"/>
                <w:szCs w:val="28"/>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4AA4BF3" w14:textId="77777777" w:rsidR="008828C3" w:rsidRPr="00587517" w:rsidRDefault="008828C3" w:rsidP="00587517">
            <w:pPr>
              <w:jc w:val="center"/>
              <w:rPr>
                <w:sz w:val="24"/>
                <w:szCs w:val="28"/>
              </w:rPr>
            </w:pPr>
            <w:r w:rsidRPr="00587517">
              <w:rPr>
                <w:sz w:val="24"/>
                <w:szCs w:val="28"/>
              </w:rPr>
              <w:t>23</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4307F39" w14:textId="77777777" w:rsidR="008828C3" w:rsidRPr="00587517" w:rsidRDefault="008828C3" w:rsidP="00587517">
            <w:pPr>
              <w:jc w:val="center"/>
              <w:rPr>
                <w:sz w:val="24"/>
                <w:szCs w:val="28"/>
              </w:rPr>
            </w:pPr>
            <w:r w:rsidRPr="00587517">
              <w:rPr>
                <w:sz w:val="24"/>
                <w:szCs w:val="28"/>
              </w:rPr>
              <w:t>76</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38D6E4C" w14:textId="77777777" w:rsidR="008828C3" w:rsidRPr="00587517" w:rsidRDefault="008828C3" w:rsidP="00587517">
            <w:pPr>
              <w:jc w:val="center"/>
              <w:rPr>
                <w:sz w:val="24"/>
                <w:szCs w:val="28"/>
              </w:rPr>
            </w:pPr>
            <w:r w:rsidRPr="00587517">
              <w:rPr>
                <w:sz w:val="24"/>
                <w:szCs w:val="28"/>
              </w:rPr>
              <w:t>100</w:t>
            </w:r>
          </w:p>
        </w:tc>
      </w:tr>
      <w:tr w:rsidR="008828C3" w:rsidRPr="00587517" w14:paraId="73BDDCCD"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C8F0A5" w14:textId="77777777" w:rsidR="008828C3" w:rsidRPr="00587517" w:rsidRDefault="008828C3" w:rsidP="00587517">
            <w:pPr>
              <w:ind w:firstLine="164"/>
              <w:rPr>
                <w:sz w:val="24"/>
                <w:szCs w:val="28"/>
              </w:rPr>
            </w:pPr>
            <w:r w:rsidRPr="00587517">
              <w:rPr>
                <w:sz w:val="24"/>
                <w:szCs w:val="28"/>
              </w:rPr>
              <w:t>Цветность</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C4AD01" w14:textId="77777777" w:rsidR="008828C3" w:rsidRPr="00587517" w:rsidRDefault="008828C3" w:rsidP="00587517">
            <w:pPr>
              <w:jc w:val="center"/>
              <w:rPr>
                <w:sz w:val="24"/>
                <w:szCs w:val="28"/>
              </w:rPr>
            </w:pPr>
            <w:r w:rsidRPr="00587517">
              <w:rPr>
                <w:sz w:val="24"/>
                <w:szCs w:val="28"/>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62DC8A4" w14:textId="77777777" w:rsidR="008828C3" w:rsidRPr="00587517" w:rsidRDefault="008828C3" w:rsidP="00587517">
            <w:pPr>
              <w:jc w:val="center"/>
              <w:rPr>
                <w:sz w:val="24"/>
                <w:szCs w:val="28"/>
              </w:rPr>
            </w:pPr>
            <w:r w:rsidRPr="00587517">
              <w:rPr>
                <w:sz w:val="24"/>
                <w:szCs w:val="28"/>
              </w:rPr>
              <w:t>23</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5772E25" w14:textId="77777777" w:rsidR="008828C3" w:rsidRPr="00587517" w:rsidRDefault="008828C3" w:rsidP="00587517">
            <w:pPr>
              <w:jc w:val="center"/>
              <w:rPr>
                <w:sz w:val="24"/>
                <w:szCs w:val="28"/>
              </w:rPr>
            </w:pPr>
            <w:r w:rsidRPr="00587517">
              <w:rPr>
                <w:sz w:val="24"/>
                <w:szCs w:val="28"/>
              </w:rPr>
              <w:t>76</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83210DE" w14:textId="77777777" w:rsidR="008828C3" w:rsidRPr="00587517" w:rsidRDefault="008828C3" w:rsidP="00587517">
            <w:pPr>
              <w:jc w:val="center"/>
              <w:rPr>
                <w:sz w:val="24"/>
                <w:szCs w:val="28"/>
              </w:rPr>
            </w:pPr>
            <w:r w:rsidRPr="00587517">
              <w:rPr>
                <w:sz w:val="24"/>
                <w:szCs w:val="28"/>
              </w:rPr>
              <w:t>90</w:t>
            </w:r>
          </w:p>
        </w:tc>
      </w:tr>
      <w:tr w:rsidR="008828C3" w:rsidRPr="00587517" w14:paraId="64366CBD"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CCA19A" w14:textId="77777777" w:rsidR="008828C3" w:rsidRPr="00587517" w:rsidRDefault="008828C3" w:rsidP="00587517">
            <w:pPr>
              <w:ind w:firstLine="164"/>
              <w:rPr>
                <w:sz w:val="24"/>
                <w:szCs w:val="28"/>
              </w:rPr>
            </w:pPr>
            <w:r w:rsidRPr="00587517">
              <w:rPr>
                <w:sz w:val="24"/>
                <w:szCs w:val="28"/>
              </w:rPr>
              <w:t xml:space="preserve">Хлор остаточный общий, в т. ч.: </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6077F9" w14:textId="77777777" w:rsidR="008828C3" w:rsidRPr="00587517" w:rsidRDefault="008828C3" w:rsidP="00587517">
            <w:pPr>
              <w:jc w:val="center"/>
              <w:rPr>
                <w:sz w:val="24"/>
                <w:szCs w:val="28"/>
              </w:rPr>
            </w:pPr>
            <w:r w:rsidRPr="00587517">
              <w:rPr>
                <w:sz w:val="24"/>
                <w:szCs w:val="28"/>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DE75BEE" w14:textId="77777777" w:rsidR="008828C3" w:rsidRPr="00587517" w:rsidRDefault="008828C3" w:rsidP="00587517">
            <w:pPr>
              <w:jc w:val="center"/>
              <w:rPr>
                <w:sz w:val="24"/>
                <w:szCs w:val="28"/>
              </w:rPr>
            </w:pPr>
            <w:r w:rsidRPr="00587517">
              <w:rPr>
                <w:sz w:val="24"/>
                <w:szCs w:val="28"/>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FBE9673" w14:textId="77777777" w:rsidR="008828C3" w:rsidRPr="00587517" w:rsidRDefault="008828C3" w:rsidP="00587517">
            <w:pPr>
              <w:jc w:val="center"/>
              <w:rPr>
                <w:sz w:val="24"/>
                <w:szCs w:val="28"/>
              </w:rPr>
            </w:pPr>
            <w:r w:rsidRPr="00587517">
              <w:rPr>
                <w:sz w:val="24"/>
                <w:szCs w:val="28"/>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D9E7D37" w14:textId="77777777" w:rsidR="008828C3" w:rsidRPr="00587517" w:rsidRDefault="008828C3" w:rsidP="00587517">
            <w:pPr>
              <w:jc w:val="center"/>
              <w:rPr>
                <w:sz w:val="24"/>
                <w:szCs w:val="28"/>
              </w:rPr>
            </w:pPr>
            <w:r w:rsidRPr="00587517">
              <w:rPr>
                <w:sz w:val="24"/>
                <w:szCs w:val="28"/>
              </w:rPr>
              <w:t>0</w:t>
            </w:r>
          </w:p>
        </w:tc>
      </w:tr>
      <w:tr w:rsidR="008828C3" w:rsidRPr="00587517" w14:paraId="2933F33B"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F66CA0" w14:textId="77777777" w:rsidR="008828C3" w:rsidRPr="00587517" w:rsidRDefault="008828C3" w:rsidP="00587517">
            <w:pPr>
              <w:ind w:firstLine="164"/>
              <w:rPr>
                <w:sz w:val="24"/>
                <w:szCs w:val="28"/>
              </w:rPr>
            </w:pPr>
            <w:r w:rsidRPr="00587517">
              <w:rPr>
                <w:sz w:val="24"/>
                <w:szCs w:val="28"/>
              </w:rPr>
              <w:t>Хлор остаточный связанный</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B1E110" w14:textId="77777777" w:rsidR="008828C3" w:rsidRPr="00587517" w:rsidRDefault="008828C3" w:rsidP="00587517">
            <w:pPr>
              <w:jc w:val="center"/>
              <w:rPr>
                <w:sz w:val="24"/>
                <w:szCs w:val="28"/>
              </w:rPr>
            </w:pPr>
            <w:r w:rsidRPr="00587517">
              <w:rPr>
                <w:sz w:val="24"/>
                <w:szCs w:val="28"/>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113D95C" w14:textId="77777777" w:rsidR="008828C3" w:rsidRPr="00587517" w:rsidRDefault="008828C3" w:rsidP="00587517">
            <w:pPr>
              <w:jc w:val="center"/>
              <w:rPr>
                <w:sz w:val="24"/>
                <w:szCs w:val="28"/>
              </w:rPr>
            </w:pPr>
            <w:r w:rsidRPr="00587517">
              <w:rPr>
                <w:sz w:val="24"/>
                <w:szCs w:val="28"/>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1868141" w14:textId="77777777" w:rsidR="008828C3" w:rsidRPr="00587517" w:rsidRDefault="008828C3" w:rsidP="00587517">
            <w:pPr>
              <w:jc w:val="center"/>
              <w:rPr>
                <w:sz w:val="24"/>
                <w:szCs w:val="28"/>
              </w:rPr>
            </w:pPr>
            <w:r w:rsidRPr="00587517">
              <w:rPr>
                <w:sz w:val="24"/>
                <w:szCs w:val="28"/>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0196491" w14:textId="77777777" w:rsidR="008828C3" w:rsidRPr="00587517" w:rsidRDefault="008828C3" w:rsidP="00587517">
            <w:pPr>
              <w:jc w:val="center"/>
              <w:rPr>
                <w:sz w:val="24"/>
                <w:szCs w:val="28"/>
              </w:rPr>
            </w:pPr>
            <w:r w:rsidRPr="00587517">
              <w:rPr>
                <w:sz w:val="24"/>
                <w:szCs w:val="28"/>
              </w:rPr>
              <w:t>0</w:t>
            </w:r>
          </w:p>
        </w:tc>
      </w:tr>
      <w:tr w:rsidR="008828C3" w:rsidRPr="00587517" w14:paraId="1BFB533A"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6EF22" w14:textId="77777777" w:rsidR="008828C3" w:rsidRPr="00587517" w:rsidRDefault="008828C3" w:rsidP="00587517">
            <w:pPr>
              <w:ind w:firstLine="164"/>
              <w:rPr>
                <w:sz w:val="24"/>
                <w:szCs w:val="28"/>
              </w:rPr>
            </w:pPr>
            <w:r w:rsidRPr="00587517">
              <w:rPr>
                <w:sz w:val="24"/>
                <w:szCs w:val="28"/>
              </w:rPr>
              <w:t>Хлор остаточный свободный</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10B6E2" w14:textId="77777777" w:rsidR="008828C3" w:rsidRPr="00587517" w:rsidRDefault="008828C3" w:rsidP="00587517">
            <w:pPr>
              <w:jc w:val="center"/>
              <w:rPr>
                <w:sz w:val="24"/>
                <w:szCs w:val="28"/>
              </w:rPr>
            </w:pPr>
            <w:r w:rsidRPr="00587517">
              <w:rPr>
                <w:sz w:val="24"/>
                <w:szCs w:val="28"/>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E44B32C" w14:textId="77777777" w:rsidR="008828C3" w:rsidRPr="00587517" w:rsidRDefault="008828C3" w:rsidP="00587517">
            <w:pPr>
              <w:jc w:val="center"/>
              <w:rPr>
                <w:sz w:val="24"/>
                <w:szCs w:val="28"/>
              </w:rPr>
            </w:pPr>
            <w:r w:rsidRPr="00587517">
              <w:rPr>
                <w:sz w:val="24"/>
                <w:szCs w:val="28"/>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C9A8C3C" w14:textId="77777777" w:rsidR="008828C3" w:rsidRPr="00587517" w:rsidRDefault="008828C3" w:rsidP="00587517">
            <w:pPr>
              <w:jc w:val="center"/>
              <w:rPr>
                <w:sz w:val="24"/>
                <w:szCs w:val="28"/>
              </w:rPr>
            </w:pPr>
            <w:r w:rsidRPr="00587517">
              <w:rPr>
                <w:sz w:val="24"/>
                <w:szCs w:val="28"/>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00286D5" w14:textId="77777777" w:rsidR="008828C3" w:rsidRPr="00587517" w:rsidRDefault="008828C3" w:rsidP="00587517">
            <w:pPr>
              <w:jc w:val="center"/>
              <w:rPr>
                <w:sz w:val="24"/>
                <w:szCs w:val="28"/>
              </w:rPr>
            </w:pPr>
            <w:r w:rsidRPr="00587517">
              <w:rPr>
                <w:sz w:val="24"/>
                <w:szCs w:val="28"/>
              </w:rPr>
              <w:t>0</w:t>
            </w:r>
          </w:p>
        </w:tc>
      </w:tr>
      <w:tr w:rsidR="008828C3" w:rsidRPr="00587517" w14:paraId="657A46C2"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B4943E" w14:textId="77777777" w:rsidR="008828C3" w:rsidRPr="00587517" w:rsidRDefault="008828C3" w:rsidP="00587517">
            <w:pPr>
              <w:ind w:firstLine="164"/>
              <w:rPr>
                <w:sz w:val="24"/>
                <w:szCs w:val="28"/>
              </w:rPr>
            </w:pPr>
            <w:r w:rsidRPr="00587517">
              <w:rPr>
                <w:sz w:val="24"/>
                <w:szCs w:val="28"/>
              </w:rPr>
              <w:t>Общие колиформные бактерии</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A7BC88" w14:textId="77777777" w:rsidR="008828C3" w:rsidRPr="00587517" w:rsidRDefault="008828C3" w:rsidP="00587517">
            <w:pPr>
              <w:jc w:val="center"/>
              <w:rPr>
                <w:sz w:val="24"/>
                <w:szCs w:val="28"/>
              </w:rPr>
            </w:pPr>
            <w:r w:rsidRPr="00587517">
              <w:rPr>
                <w:sz w:val="24"/>
                <w:szCs w:val="28"/>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AF8751C" w14:textId="77777777" w:rsidR="008828C3" w:rsidRPr="00587517" w:rsidRDefault="008828C3" w:rsidP="00587517">
            <w:pPr>
              <w:jc w:val="center"/>
              <w:rPr>
                <w:sz w:val="24"/>
                <w:szCs w:val="28"/>
              </w:rPr>
            </w:pPr>
            <w:r w:rsidRPr="00587517">
              <w:rPr>
                <w:sz w:val="24"/>
                <w:szCs w:val="28"/>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8B1ACDB" w14:textId="77777777" w:rsidR="008828C3" w:rsidRPr="00587517" w:rsidRDefault="008828C3" w:rsidP="00587517">
            <w:pPr>
              <w:jc w:val="center"/>
              <w:rPr>
                <w:sz w:val="24"/>
                <w:szCs w:val="28"/>
              </w:rPr>
            </w:pPr>
            <w:r w:rsidRPr="00587517">
              <w:rPr>
                <w:sz w:val="24"/>
                <w:szCs w:val="28"/>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34126CD" w14:textId="77777777" w:rsidR="008828C3" w:rsidRPr="00587517" w:rsidRDefault="008828C3" w:rsidP="00587517">
            <w:pPr>
              <w:jc w:val="center"/>
              <w:rPr>
                <w:sz w:val="24"/>
                <w:szCs w:val="28"/>
              </w:rPr>
            </w:pPr>
            <w:r w:rsidRPr="00587517">
              <w:rPr>
                <w:sz w:val="24"/>
                <w:szCs w:val="28"/>
              </w:rPr>
              <w:t>0</w:t>
            </w:r>
          </w:p>
        </w:tc>
      </w:tr>
      <w:tr w:rsidR="008828C3" w:rsidRPr="00587517" w14:paraId="59F37B63"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F97AD6" w14:textId="77777777" w:rsidR="008828C3" w:rsidRPr="00587517" w:rsidRDefault="008828C3" w:rsidP="00587517">
            <w:pPr>
              <w:ind w:firstLine="164"/>
              <w:rPr>
                <w:sz w:val="24"/>
                <w:szCs w:val="28"/>
              </w:rPr>
            </w:pPr>
            <w:r w:rsidRPr="00587517">
              <w:rPr>
                <w:sz w:val="24"/>
                <w:szCs w:val="28"/>
              </w:rPr>
              <w:t>Термотолерантные колиформные бактерии</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EA2EF8" w14:textId="77777777" w:rsidR="008828C3" w:rsidRPr="00587517" w:rsidRDefault="008828C3" w:rsidP="00587517">
            <w:pPr>
              <w:jc w:val="center"/>
              <w:rPr>
                <w:sz w:val="24"/>
                <w:szCs w:val="28"/>
              </w:rPr>
            </w:pPr>
            <w:r w:rsidRPr="00587517">
              <w:rPr>
                <w:sz w:val="24"/>
                <w:szCs w:val="28"/>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A18C805" w14:textId="77777777" w:rsidR="008828C3" w:rsidRPr="00587517" w:rsidRDefault="008828C3" w:rsidP="00587517">
            <w:pPr>
              <w:jc w:val="center"/>
              <w:rPr>
                <w:sz w:val="24"/>
                <w:szCs w:val="28"/>
              </w:rPr>
            </w:pPr>
            <w:r w:rsidRPr="00587517">
              <w:rPr>
                <w:sz w:val="24"/>
                <w:szCs w:val="28"/>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3BE3F30" w14:textId="77777777" w:rsidR="008828C3" w:rsidRPr="00587517" w:rsidRDefault="008828C3" w:rsidP="00587517">
            <w:pPr>
              <w:jc w:val="center"/>
              <w:rPr>
                <w:sz w:val="24"/>
                <w:szCs w:val="28"/>
              </w:rPr>
            </w:pPr>
            <w:r w:rsidRPr="00587517">
              <w:rPr>
                <w:sz w:val="24"/>
                <w:szCs w:val="28"/>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48ABFFA" w14:textId="77777777" w:rsidR="008828C3" w:rsidRPr="00587517" w:rsidRDefault="008828C3" w:rsidP="00587517">
            <w:pPr>
              <w:jc w:val="center"/>
              <w:rPr>
                <w:sz w:val="24"/>
                <w:szCs w:val="28"/>
              </w:rPr>
            </w:pPr>
            <w:r w:rsidRPr="00587517">
              <w:rPr>
                <w:sz w:val="24"/>
                <w:szCs w:val="28"/>
              </w:rPr>
              <w:t>0</w:t>
            </w:r>
          </w:p>
        </w:tc>
      </w:tr>
      <w:tr w:rsidR="008828C3" w:rsidRPr="00587517" w14:paraId="6E1ED028"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6CD16D30" w14:textId="77777777" w:rsidR="008828C3" w:rsidRPr="00587517" w:rsidRDefault="008828C3" w:rsidP="00587517">
            <w:pPr>
              <w:rPr>
                <w:sz w:val="24"/>
                <w:szCs w:val="28"/>
              </w:rPr>
            </w:pPr>
            <w:r w:rsidRPr="00587517">
              <w:rPr>
                <w:sz w:val="24"/>
                <w:szCs w:val="28"/>
              </w:rPr>
              <w:t>Средняя продолжительность рассмотрения заявок на подключение (технологическое присоединение)</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3956BDAE" w14:textId="77777777" w:rsidR="008828C3" w:rsidRPr="00587517" w:rsidRDefault="008828C3" w:rsidP="00587517">
            <w:pPr>
              <w:jc w:val="center"/>
              <w:rPr>
                <w:sz w:val="24"/>
                <w:szCs w:val="28"/>
              </w:rPr>
            </w:pPr>
            <w:r w:rsidRPr="00587517">
              <w:rPr>
                <w:sz w:val="24"/>
                <w:szCs w:val="28"/>
              </w:rPr>
              <w:t>дней</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4FB77DC6" w14:textId="77777777" w:rsidR="008828C3" w:rsidRPr="00587517" w:rsidRDefault="008828C3" w:rsidP="00587517">
            <w:pPr>
              <w:jc w:val="center"/>
              <w:rPr>
                <w:sz w:val="24"/>
                <w:szCs w:val="28"/>
              </w:rPr>
            </w:pPr>
            <w:r w:rsidRPr="00587517">
              <w:rPr>
                <w:sz w:val="24"/>
                <w:szCs w:val="28"/>
              </w:rPr>
              <w:t>30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4D60EC4C" w14:textId="77777777" w:rsidR="008828C3" w:rsidRPr="00587517" w:rsidRDefault="008828C3" w:rsidP="00587517">
            <w:pPr>
              <w:jc w:val="center"/>
              <w:rPr>
                <w:sz w:val="24"/>
                <w:szCs w:val="28"/>
              </w:rPr>
            </w:pPr>
            <w:r w:rsidRPr="00587517">
              <w:rPr>
                <w:sz w:val="24"/>
                <w:szCs w:val="28"/>
              </w:rPr>
              <w:t>30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1A55F182" w14:textId="77777777" w:rsidR="008828C3" w:rsidRPr="00587517" w:rsidRDefault="008828C3" w:rsidP="00587517">
            <w:pPr>
              <w:jc w:val="center"/>
              <w:rPr>
                <w:sz w:val="24"/>
                <w:szCs w:val="28"/>
              </w:rPr>
            </w:pPr>
            <w:r w:rsidRPr="00587517">
              <w:rPr>
                <w:sz w:val="24"/>
                <w:szCs w:val="28"/>
              </w:rPr>
              <w:t>28</w:t>
            </w:r>
          </w:p>
        </w:tc>
      </w:tr>
      <w:tr w:rsidR="008828C3" w:rsidRPr="00587517" w14:paraId="219B5E5D"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2476C2" w14:textId="77777777" w:rsidR="008828C3" w:rsidRPr="00587517" w:rsidRDefault="00184C44" w:rsidP="00587517">
            <w:pPr>
              <w:rPr>
                <w:b/>
                <w:sz w:val="24"/>
                <w:szCs w:val="28"/>
              </w:rPr>
            </w:pPr>
            <w:r w:rsidRPr="00587517">
              <w:rPr>
                <w:b/>
                <w:sz w:val="24"/>
                <w:szCs w:val="28"/>
              </w:rPr>
              <w:t>Ф</w:t>
            </w:r>
            <w:r w:rsidR="008828C3" w:rsidRPr="00587517">
              <w:rPr>
                <w:b/>
                <w:sz w:val="24"/>
                <w:szCs w:val="28"/>
              </w:rPr>
              <w:t>илиал «Сургутская ГРЭС–2» ПАО</w:t>
            </w:r>
            <w:r w:rsidRPr="00587517">
              <w:rPr>
                <w:b/>
                <w:sz w:val="24"/>
                <w:szCs w:val="28"/>
              </w:rPr>
              <w:t> </w:t>
            </w:r>
            <w:r w:rsidR="008828C3" w:rsidRPr="00587517">
              <w:rPr>
                <w:b/>
                <w:sz w:val="24"/>
                <w:szCs w:val="28"/>
              </w:rPr>
              <w:t xml:space="preserve">«Юнипро» </w:t>
            </w:r>
            <w:r w:rsidR="008828C3" w:rsidRPr="00587517">
              <w:rPr>
                <w:sz w:val="24"/>
                <w:szCs w:val="28"/>
              </w:rPr>
              <w:t>(питьевая вода)</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ECBD6E" w14:textId="77777777" w:rsidR="008828C3" w:rsidRPr="00587517" w:rsidRDefault="008828C3" w:rsidP="00587517">
            <w:pPr>
              <w:jc w:val="center"/>
              <w:rPr>
                <w:sz w:val="24"/>
                <w:szCs w:val="28"/>
              </w:rPr>
            </w:pP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92BED58" w14:textId="77777777" w:rsidR="008828C3" w:rsidRPr="00587517" w:rsidRDefault="008828C3" w:rsidP="00587517">
            <w:pPr>
              <w:jc w:val="center"/>
              <w:rPr>
                <w:sz w:val="24"/>
                <w:szCs w:val="28"/>
              </w:rPr>
            </w:pP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53D0E48" w14:textId="77777777" w:rsidR="008828C3" w:rsidRPr="00587517" w:rsidRDefault="008828C3" w:rsidP="00587517">
            <w:pPr>
              <w:jc w:val="center"/>
              <w:rPr>
                <w:sz w:val="24"/>
                <w:szCs w:val="28"/>
              </w:rPr>
            </w:pP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259944E" w14:textId="77777777" w:rsidR="008828C3" w:rsidRPr="00587517" w:rsidRDefault="008828C3" w:rsidP="00587517">
            <w:pPr>
              <w:jc w:val="center"/>
              <w:rPr>
                <w:sz w:val="24"/>
                <w:szCs w:val="28"/>
              </w:rPr>
            </w:pPr>
          </w:p>
        </w:tc>
      </w:tr>
      <w:tr w:rsidR="008828C3" w:rsidRPr="00587517" w14:paraId="76655C00"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607FCA15" w14:textId="77777777" w:rsidR="008828C3" w:rsidRPr="00587517" w:rsidRDefault="008828C3" w:rsidP="00587517">
            <w:pPr>
              <w:rPr>
                <w:sz w:val="24"/>
                <w:szCs w:val="28"/>
              </w:rPr>
            </w:pPr>
            <w:r w:rsidRPr="00587517">
              <w:rPr>
                <w:sz w:val="24"/>
                <w:szCs w:val="28"/>
              </w:rPr>
              <w:t>Расход воды на собственные нужды (процент объема отпуска воды потребителям), в том числе:</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1787F97" w14:textId="77777777" w:rsidR="008828C3" w:rsidRPr="00587517" w:rsidRDefault="008828C3" w:rsidP="00587517">
            <w:pPr>
              <w:jc w:val="center"/>
              <w:rPr>
                <w:sz w:val="24"/>
                <w:szCs w:val="28"/>
              </w:rPr>
            </w:pPr>
            <w:r w:rsidRPr="00587517">
              <w:rPr>
                <w:sz w:val="24"/>
                <w:szCs w:val="28"/>
              </w:rPr>
              <w:t>%</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26C39647" w14:textId="77777777" w:rsidR="008828C3" w:rsidRPr="00587517" w:rsidRDefault="008828C3" w:rsidP="00587517">
            <w:pPr>
              <w:jc w:val="center"/>
              <w:rPr>
                <w:sz w:val="24"/>
                <w:szCs w:val="28"/>
              </w:rPr>
            </w:pPr>
            <w:r w:rsidRPr="00587517">
              <w:rPr>
                <w:sz w:val="24"/>
                <w:szCs w:val="28"/>
              </w:rPr>
              <w:t>88,02</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3868F424" w14:textId="77777777" w:rsidR="008828C3" w:rsidRPr="00587517" w:rsidRDefault="008828C3" w:rsidP="00587517">
            <w:pPr>
              <w:jc w:val="center"/>
              <w:rPr>
                <w:sz w:val="24"/>
                <w:szCs w:val="28"/>
              </w:rPr>
            </w:pPr>
            <w:r w:rsidRPr="00587517">
              <w:rPr>
                <w:sz w:val="24"/>
                <w:szCs w:val="28"/>
              </w:rPr>
              <w:t>90,06</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2D6AD475" w14:textId="77777777" w:rsidR="008828C3" w:rsidRPr="00587517" w:rsidRDefault="008828C3" w:rsidP="00587517">
            <w:pPr>
              <w:jc w:val="center"/>
              <w:rPr>
                <w:sz w:val="24"/>
                <w:szCs w:val="28"/>
              </w:rPr>
            </w:pPr>
            <w:r w:rsidRPr="00587517">
              <w:rPr>
                <w:sz w:val="24"/>
                <w:szCs w:val="28"/>
              </w:rPr>
              <w:t>92,44</w:t>
            </w:r>
          </w:p>
        </w:tc>
      </w:tr>
      <w:tr w:rsidR="008828C3" w:rsidRPr="00587517" w14:paraId="1169F187"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2987617D" w14:textId="77777777" w:rsidR="008828C3" w:rsidRPr="00587517" w:rsidRDefault="008828C3" w:rsidP="00587517">
            <w:pPr>
              <w:ind w:firstLineChars="100" w:firstLine="240"/>
              <w:rPr>
                <w:sz w:val="24"/>
                <w:szCs w:val="28"/>
              </w:rPr>
            </w:pPr>
            <w:r w:rsidRPr="00587517">
              <w:rPr>
                <w:sz w:val="24"/>
                <w:szCs w:val="28"/>
              </w:rPr>
              <w:t>Хозяйственно</w:t>
            </w:r>
            <w:r w:rsidR="00184C44" w:rsidRPr="00587517">
              <w:rPr>
                <w:sz w:val="24"/>
                <w:szCs w:val="28"/>
              </w:rPr>
              <w:t>-</w:t>
            </w:r>
            <w:r w:rsidRPr="00587517">
              <w:rPr>
                <w:sz w:val="24"/>
                <w:szCs w:val="28"/>
              </w:rPr>
              <w:t>бытовые</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9B3CB0E" w14:textId="77777777" w:rsidR="008828C3" w:rsidRPr="00587517" w:rsidRDefault="008828C3" w:rsidP="00587517">
            <w:pPr>
              <w:jc w:val="center"/>
              <w:rPr>
                <w:sz w:val="24"/>
                <w:szCs w:val="28"/>
              </w:rPr>
            </w:pPr>
            <w:r w:rsidRPr="00587517">
              <w:rPr>
                <w:sz w:val="24"/>
                <w:szCs w:val="28"/>
              </w:rPr>
              <w:t>%</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1181BF57" w14:textId="77777777" w:rsidR="008828C3" w:rsidRPr="00587517" w:rsidRDefault="008828C3" w:rsidP="00587517">
            <w:pPr>
              <w:jc w:val="center"/>
              <w:rPr>
                <w:sz w:val="24"/>
                <w:szCs w:val="28"/>
              </w:rPr>
            </w:pPr>
            <w:r w:rsidRPr="00587517">
              <w:rPr>
                <w:sz w:val="24"/>
                <w:szCs w:val="28"/>
              </w:rPr>
              <w:t>73,11</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39962B9F" w14:textId="77777777" w:rsidR="008828C3" w:rsidRPr="00587517" w:rsidRDefault="008828C3" w:rsidP="00587517">
            <w:pPr>
              <w:jc w:val="center"/>
              <w:rPr>
                <w:sz w:val="24"/>
                <w:szCs w:val="28"/>
              </w:rPr>
            </w:pPr>
            <w:r w:rsidRPr="00587517">
              <w:rPr>
                <w:sz w:val="24"/>
                <w:szCs w:val="28"/>
              </w:rPr>
              <w:t>77,40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51144362" w14:textId="77777777" w:rsidR="008828C3" w:rsidRPr="00587517" w:rsidRDefault="008828C3" w:rsidP="00587517">
            <w:pPr>
              <w:jc w:val="center"/>
              <w:rPr>
                <w:sz w:val="24"/>
                <w:szCs w:val="28"/>
              </w:rPr>
            </w:pPr>
            <w:r w:rsidRPr="00587517">
              <w:rPr>
                <w:sz w:val="24"/>
                <w:szCs w:val="28"/>
              </w:rPr>
              <w:t>81,53</w:t>
            </w:r>
          </w:p>
        </w:tc>
      </w:tr>
      <w:tr w:rsidR="008828C3" w:rsidRPr="00587517" w14:paraId="2AB5E680"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2863833D" w14:textId="77777777" w:rsidR="008828C3" w:rsidRPr="00587517" w:rsidRDefault="008828C3" w:rsidP="00587517">
            <w:pPr>
              <w:rPr>
                <w:sz w:val="24"/>
                <w:szCs w:val="28"/>
              </w:rPr>
            </w:pPr>
            <w:r w:rsidRPr="00587517">
              <w:rPr>
                <w:sz w:val="24"/>
                <w:szCs w:val="28"/>
              </w:rPr>
              <w:t>Показатели использования производственных объектов (по объему перекачки) по отношению к пиковому дню отчетного года</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0CAE81AC" w14:textId="77777777" w:rsidR="008828C3" w:rsidRPr="00587517" w:rsidRDefault="008828C3" w:rsidP="00587517">
            <w:pPr>
              <w:jc w:val="center"/>
              <w:rPr>
                <w:sz w:val="24"/>
                <w:szCs w:val="28"/>
              </w:rPr>
            </w:pPr>
            <w:r w:rsidRPr="00587517">
              <w:rPr>
                <w:sz w:val="24"/>
                <w:szCs w:val="28"/>
              </w:rPr>
              <w:t>%</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1DB1540A" w14:textId="77777777" w:rsidR="008828C3" w:rsidRPr="00587517" w:rsidRDefault="008828C3" w:rsidP="00587517">
            <w:pPr>
              <w:jc w:val="center"/>
              <w:rPr>
                <w:sz w:val="24"/>
                <w:szCs w:val="28"/>
              </w:rPr>
            </w:pPr>
            <w:r w:rsidRPr="00587517">
              <w:rPr>
                <w:sz w:val="24"/>
                <w:szCs w:val="28"/>
              </w:rPr>
              <w:t>37,50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36F1D215" w14:textId="77777777" w:rsidR="008828C3" w:rsidRPr="00587517" w:rsidRDefault="008828C3" w:rsidP="00587517">
            <w:pPr>
              <w:jc w:val="center"/>
              <w:rPr>
                <w:sz w:val="24"/>
                <w:szCs w:val="28"/>
              </w:rPr>
            </w:pPr>
            <w:r w:rsidRPr="00587517">
              <w:rPr>
                <w:sz w:val="24"/>
                <w:szCs w:val="28"/>
              </w:rPr>
              <w:t>53,70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76155049" w14:textId="77777777" w:rsidR="008828C3" w:rsidRPr="00587517" w:rsidRDefault="008828C3" w:rsidP="00587517">
            <w:pPr>
              <w:jc w:val="center"/>
              <w:rPr>
                <w:sz w:val="24"/>
                <w:szCs w:val="28"/>
              </w:rPr>
            </w:pPr>
            <w:r w:rsidRPr="00587517">
              <w:rPr>
                <w:sz w:val="24"/>
                <w:szCs w:val="28"/>
              </w:rPr>
              <w:t>67,70</w:t>
            </w:r>
          </w:p>
        </w:tc>
      </w:tr>
      <w:tr w:rsidR="008828C3" w:rsidRPr="00587517" w14:paraId="0653F73D"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1F587838" w14:textId="77777777" w:rsidR="008828C3" w:rsidRPr="00587517" w:rsidRDefault="008828C3" w:rsidP="00587517">
            <w:pPr>
              <w:rPr>
                <w:sz w:val="24"/>
                <w:szCs w:val="28"/>
              </w:rPr>
            </w:pPr>
            <w:r w:rsidRPr="00587517">
              <w:rPr>
                <w:sz w:val="24"/>
                <w:szCs w:val="28"/>
              </w:rPr>
              <w:t>Количество аварий на системах холодного водоснабжения, единиц на км **</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008CD45" w14:textId="77777777" w:rsidR="008828C3" w:rsidRPr="00587517" w:rsidRDefault="008828C3" w:rsidP="00587517">
            <w:pPr>
              <w:jc w:val="center"/>
              <w:rPr>
                <w:sz w:val="24"/>
                <w:szCs w:val="28"/>
              </w:rPr>
            </w:pPr>
            <w:r w:rsidRPr="00587517">
              <w:rPr>
                <w:sz w:val="24"/>
                <w:szCs w:val="28"/>
              </w:rPr>
              <w:t>ед./км</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0CB78A24" w14:textId="77777777" w:rsidR="008828C3" w:rsidRPr="00587517" w:rsidRDefault="008828C3" w:rsidP="00587517">
            <w:pPr>
              <w:jc w:val="center"/>
              <w:rPr>
                <w:sz w:val="24"/>
                <w:szCs w:val="28"/>
              </w:rPr>
            </w:pPr>
            <w:r w:rsidRPr="00587517">
              <w:rPr>
                <w:sz w:val="24"/>
                <w:szCs w:val="28"/>
              </w:rPr>
              <w:t>0,00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783B31C9" w14:textId="77777777" w:rsidR="008828C3" w:rsidRPr="00587517" w:rsidRDefault="008828C3" w:rsidP="00587517">
            <w:pPr>
              <w:jc w:val="center"/>
              <w:rPr>
                <w:sz w:val="24"/>
                <w:szCs w:val="28"/>
              </w:rPr>
            </w:pPr>
            <w:r w:rsidRPr="00587517">
              <w:rPr>
                <w:sz w:val="24"/>
                <w:szCs w:val="28"/>
              </w:rPr>
              <w:t>0,00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11F1DA64" w14:textId="77777777" w:rsidR="008828C3" w:rsidRPr="00587517" w:rsidRDefault="008828C3" w:rsidP="00587517">
            <w:pPr>
              <w:jc w:val="center"/>
              <w:rPr>
                <w:sz w:val="24"/>
                <w:szCs w:val="28"/>
              </w:rPr>
            </w:pPr>
            <w:r w:rsidRPr="00587517">
              <w:rPr>
                <w:sz w:val="24"/>
                <w:szCs w:val="28"/>
              </w:rPr>
              <w:t>0,00</w:t>
            </w:r>
          </w:p>
        </w:tc>
      </w:tr>
      <w:tr w:rsidR="008828C3" w:rsidRPr="00587517" w14:paraId="473FD530"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5E408885" w14:textId="77777777" w:rsidR="008828C3" w:rsidRPr="00587517" w:rsidRDefault="008828C3" w:rsidP="00587517">
            <w:pPr>
              <w:rPr>
                <w:sz w:val="24"/>
                <w:szCs w:val="28"/>
              </w:rPr>
            </w:pPr>
            <w:r w:rsidRPr="00587517">
              <w:rPr>
                <w:sz w:val="24"/>
                <w:szCs w:val="28"/>
              </w:rPr>
              <w:t>Количество случаев ограничения подачи холодной воды по графику с указанием срока действия таких ограничений (менее 24 часов в сутки)</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CC23A58" w14:textId="77777777" w:rsidR="008828C3" w:rsidRPr="00587517" w:rsidRDefault="008828C3" w:rsidP="00587517">
            <w:pPr>
              <w:jc w:val="center"/>
              <w:rPr>
                <w:sz w:val="24"/>
                <w:szCs w:val="28"/>
              </w:rPr>
            </w:pPr>
            <w:r w:rsidRPr="00587517">
              <w:rPr>
                <w:sz w:val="24"/>
                <w:szCs w:val="28"/>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72452E9D" w14:textId="77777777" w:rsidR="008828C3" w:rsidRPr="00587517" w:rsidRDefault="008828C3" w:rsidP="00587517">
            <w:pPr>
              <w:jc w:val="center"/>
              <w:rPr>
                <w:sz w:val="24"/>
                <w:szCs w:val="28"/>
              </w:rPr>
            </w:pPr>
            <w:r w:rsidRPr="00587517">
              <w:rPr>
                <w:sz w:val="24"/>
                <w:szCs w:val="28"/>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631A258F" w14:textId="77777777" w:rsidR="008828C3" w:rsidRPr="00587517" w:rsidRDefault="008828C3" w:rsidP="00587517">
            <w:pPr>
              <w:jc w:val="center"/>
              <w:rPr>
                <w:sz w:val="24"/>
                <w:szCs w:val="28"/>
              </w:rPr>
            </w:pPr>
            <w:r w:rsidRPr="00587517">
              <w:rPr>
                <w:sz w:val="24"/>
                <w:szCs w:val="28"/>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7D1FC7C5" w14:textId="77777777" w:rsidR="008828C3" w:rsidRPr="00587517" w:rsidRDefault="008828C3" w:rsidP="00587517">
            <w:pPr>
              <w:jc w:val="center"/>
              <w:rPr>
                <w:sz w:val="24"/>
                <w:szCs w:val="28"/>
              </w:rPr>
            </w:pPr>
            <w:r w:rsidRPr="00587517">
              <w:rPr>
                <w:sz w:val="24"/>
                <w:szCs w:val="28"/>
              </w:rPr>
              <w:t>0</w:t>
            </w:r>
          </w:p>
        </w:tc>
      </w:tr>
      <w:tr w:rsidR="008828C3" w:rsidRPr="00587517" w14:paraId="623501D1"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76E27FC1" w14:textId="77777777" w:rsidR="008828C3" w:rsidRPr="00587517" w:rsidRDefault="008828C3" w:rsidP="00587517">
            <w:pPr>
              <w:rPr>
                <w:sz w:val="24"/>
                <w:szCs w:val="28"/>
              </w:rPr>
            </w:pPr>
            <w:r w:rsidRPr="00587517">
              <w:rPr>
                <w:sz w:val="24"/>
                <w:szCs w:val="28"/>
              </w:rPr>
              <w:t>Доля потребителей, затронутых ограничениями подачи холодной воды</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A4C0FD6" w14:textId="77777777" w:rsidR="008828C3" w:rsidRPr="00587517" w:rsidRDefault="008828C3" w:rsidP="00587517">
            <w:pPr>
              <w:jc w:val="center"/>
              <w:rPr>
                <w:sz w:val="24"/>
                <w:szCs w:val="28"/>
              </w:rPr>
            </w:pPr>
            <w:r w:rsidRPr="00587517">
              <w:rPr>
                <w:sz w:val="24"/>
                <w:szCs w:val="28"/>
              </w:rPr>
              <w:t>%</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03088759" w14:textId="77777777" w:rsidR="008828C3" w:rsidRPr="00587517" w:rsidRDefault="008828C3" w:rsidP="00587517">
            <w:pPr>
              <w:jc w:val="center"/>
              <w:rPr>
                <w:sz w:val="24"/>
                <w:szCs w:val="28"/>
              </w:rPr>
            </w:pPr>
            <w:r w:rsidRPr="00587517">
              <w:rPr>
                <w:sz w:val="24"/>
                <w:szCs w:val="28"/>
              </w:rPr>
              <w:t>0,00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793D0572" w14:textId="77777777" w:rsidR="008828C3" w:rsidRPr="00587517" w:rsidRDefault="008828C3" w:rsidP="00587517">
            <w:pPr>
              <w:jc w:val="center"/>
              <w:rPr>
                <w:sz w:val="24"/>
                <w:szCs w:val="28"/>
              </w:rPr>
            </w:pPr>
            <w:r w:rsidRPr="00587517">
              <w:rPr>
                <w:sz w:val="24"/>
                <w:szCs w:val="28"/>
              </w:rPr>
              <w:t>0,00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3506D563" w14:textId="77777777" w:rsidR="008828C3" w:rsidRPr="00587517" w:rsidRDefault="008828C3" w:rsidP="00587517">
            <w:pPr>
              <w:jc w:val="center"/>
              <w:rPr>
                <w:sz w:val="24"/>
                <w:szCs w:val="28"/>
              </w:rPr>
            </w:pPr>
            <w:r w:rsidRPr="00587517">
              <w:rPr>
                <w:sz w:val="24"/>
                <w:szCs w:val="28"/>
              </w:rPr>
              <w:t>0,00</w:t>
            </w:r>
          </w:p>
        </w:tc>
      </w:tr>
      <w:tr w:rsidR="008828C3" w:rsidRPr="00587517" w14:paraId="1B78ED79"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26939A60" w14:textId="77777777" w:rsidR="008828C3" w:rsidRPr="00587517" w:rsidRDefault="008828C3" w:rsidP="00587517">
            <w:pPr>
              <w:rPr>
                <w:sz w:val="24"/>
                <w:szCs w:val="28"/>
              </w:rPr>
            </w:pPr>
            <w:r w:rsidRPr="00587517">
              <w:rPr>
                <w:sz w:val="24"/>
                <w:szCs w:val="28"/>
              </w:rPr>
              <w:t>Общее количество проведенных проб качества воды по следующим показателям:</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07961A7D" w14:textId="77777777" w:rsidR="008828C3" w:rsidRPr="00587517" w:rsidRDefault="008828C3" w:rsidP="00587517">
            <w:pPr>
              <w:jc w:val="center"/>
              <w:rPr>
                <w:sz w:val="24"/>
                <w:szCs w:val="28"/>
              </w:rPr>
            </w:pPr>
            <w:r w:rsidRPr="00587517">
              <w:rPr>
                <w:sz w:val="24"/>
                <w:szCs w:val="28"/>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2482D713" w14:textId="77777777" w:rsidR="008828C3" w:rsidRPr="00587517" w:rsidRDefault="008828C3" w:rsidP="00587517">
            <w:pPr>
              <w:jc w:val="center"/>
              <w:rPr>
                <w:sz w:val="24"/>
                <w:szCs w:val="28"/>
              </w:rPr>
            </w:pPr>
            <w:r w:rsidRPr="00587517">
              <w:rPr>
                <w:sz w:val="24"/>
                <w:szCs w:val="28"/>
              </w:rPr>
              <w:t>196</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4A81A714" w14:textId="77777777" w:rsidR="008828C3" w:rsidRPr="00587517" w:rsidRDefault="008828C3" w:rsidP="00587517">
            <w:pPr>
              <w:jc w:val="center"/>
              <w:rPr>
                <w:sz w:val="24"/>
                <w:szCs w:val="28"/>
              </w:rPr>
            </w:pPr>
            <w:r w:rsidRPr="00587517">
              <w:rPr>
                <w:sz w:val="24"/>
                <w:szCs w:val="28"/>
              </w:rPr>
              <w:t>48</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6AF3866D" w14:textId="77777777" w:rsidR="008828C3" w:rsidRPr="00587517" w:rsidRDefault="008828C3" w:rsidP="00587517">
            <w:pPr>
              <w:jc w:val="center"/>
              <w:rPr>
                <w:sz w:val="24"/>
                <w:szCs w:val="28"/>
              </w:rPr>
            </w:pPr>
            <w:r w:rsidRPr="00587517">
              <w:rPr>
                <w:sz w:val="24"/>
                <w:szCs w:val="28"/>
              </w:rPr>
              <w:t>50</w:t>
            </w:r>
          </w:p>
        </w:tc>
      </w:tr>
      <w:tr w:rsidR="008828C3" w:rsidRPr="00587517" w14:paraId="057A8C26"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093B07C3" w14:textId="77777777" w:rsidR="008828C3" w:rsidRPr="00587517" w:rsidRDefault="008828C3" w:rsidP="00587517">
            <w:pPr>
              <w:ind w:firstLineChars="100" w:firstLine="240"/>
              <w:rPr>
                <w:sz w:val="24"/>
                <w:szCs w:val="28"/>
              </w:rPr>
            </w:pPr>
            <w:r w:rsidRPr="00587517">
              <w:rPr>
                <w:sz w:val="24"/>
                <w:szCs w:val="28"/>
              </w:rPr>
              <w:t>Мутность</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38A57E49" w14:textId="77777777" w:rsidR="008828C3" w:rsidRPr="00587517" w:rsidRDefault="008828C3" w:rsidP="00587517">
            <w:pPr>
              <w:jc w:val="center"/>
              <w:rPr>
                <w:sz w:val="24"/>
                <w:szCs w:val="28"/>
              </w:rPr>
            </w:pPr>
            <w:r w:rsidRPr="00587517">
              <w:rPr>
                <w:sz w:val="24"/>
                <w:szCs w:val="28"/>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3FEA8412" w14:textId="77777777" w:rsidR="008828C3" w:rsidRPr="00587517" w:rsidRDefault="008828C3" w:rsidP="00587517">
            <w:pPr>
              <w:jc w:val="center"/>
              <w:rPr>
                <w:sz w:val="24"/>
                <w:szCs w:val="28"/>
              </w:rPr>
            </w:pPr>
            <w:r w:rsidRPr="00587517">
              <w:rPr>
                <w:sz w:val="24"/>
                <w:szCs w:val="28"/>
              </w:rPr>
              <w:t>47</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22D9804E" w14:textId="77777777" w:rsidR="008828C3" w:rsidRPr="00587517" w:rsidRDefault="008828C3" w:rsidP="00587517">
            <w:pPr>
              <w:jc w:val="center"/>
              <w:rPr>
                <w:sz w:val="24"/>
                <w:szCs w:val="28"/>
              </w:rPr>
            </w:pPr>
            <w:r w:rsidRPr="00587517">
              <w:rPr>
                <w:sz w:val="24"/>
                <w:szCs w:val="28"/>
              </w:rPr>
              <w:t>48</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0D1BFB0B" w14:textId="77777777" w:rsidR="008828C3" w:rsidRPr="00587517" w:rsidRDefault="008828C3" w:rsidP="00587517">
            <w:pPr>
              <w:jc w:val="center"/>
              <w:rPr>
                <w:sz w:val="24"/>
                <w:szCs w:val="28"/>
              </w:rPr>
            </w:pPr>
            <w:r w:rsidRPr="00587517">
              <w:rPr>
                <w:sz w:val="24"/>
                <w:szCs w:val="28"/>
              </w:rPr>
              <w:t>50</w:t>
            </w:r>
          </w:p>
        </w:tc>
      </w:tr>
      <w:tr w:rsidR="008828C3" w:rsidRPr="00587517" w14:paraId="258273A2"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495F354B" w14:textId="77777777" w:rsidR="008828C3" w:rsidRPr="00587517" w:rsidRDefault="008828C3" w:rsidP="00587517">
            <w:pPr>
              <w:ind w:firstLineChars="100" w:firstLine="240"/>
              <w:rPr>
                <w:sz w:val="24"/>
                <w:szCs w:val="28"/>
              </w:rPr>
            </w:pPr>
            <w:r w:rsidRPr="00587517">
              <w:rPr>
                <w:sz w:val="24"/>
                <w:szCs w:val="28"/>
              </w:rPr>
              <w:t>Цветность</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48C4D85" w14:textId="77777777" w:rsidR="008828C3" w:rsidRPr="00587517" w:rsidRDefault="008828C3" w:rsidP="00587517">
            <w:pPr>
              <w:jc w:val="center"/>
              <w:rPr>
                <w:sz w:val="24"/>
                <w:szCs w:val="28"/>
              </w:rPr>
            </w:pPr>
            <w:r w:rsidRPr="00587517">
              <w:rPr>
                <w:sz w:val="24"/>
                <w:szCs w:val="28"/>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7586C7E5" w14:textId="77777777" w:rsidR="008828C3" w:rsidRPr="00587517" w:rsidRDefault="008828C3" w:rsidP="00587517">
            <w:pPr>
              <w:jc w:val="center"/>
              <w:rPr>
                <w:sz w:val="24"/>
                <w:szCs w:val="28"/>
              </w:rPr>
            </w:pPr>
            <w:r w:rsidRPr="00587517">
              <w:rPr>
                <w:sz w:val="24"/>
                <w:szCs w:val="28"/>
              </w:rPr>
              <w:t>47</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4EAFA190" w14:textId="77777777" w:rsidR="008828C3" w:rsidRPr="00587517" w:rsidRDefault="008828C3" w:rsidP="00587517">
            <w:pPr>
              <w:jc w:val="center"/>
              <w:rPr>
                <w:sz w:val="24"/>
                <w:szCs w:val="28"/>
              </w:rPr>
            </w:pPr>
            <w:r w:rsidRPr="00587517">
              <w:rPr>
                <w:sz w:val="24"/>
                <w:szCs w:val="28"/>
              </w:rPr>
              <w:t>48</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42D5F771" w14:textId="77777777" w:rsidR="008828C3" w:rsidRPr="00587517" w:rsidRDefault="008828C3" w:rsidP="00587517">
            <w:pPr>
              <w:jc w:val="center"/>
              <w:rPr>
                <w:sz w:val="24"/>
                <w:szCs w:val="28"/>
              </w:rPr>
            </w:pPr>
            <w:r w:rsidRPr="00587517">
              <w:rPr>
                <w:sz w:val="24"/>
                <w:szCs w:val="28"/>
              </w:rPr>
              <w:t>50</w:t>
            </w:r>
          </w:p>
        </w:tc>
      </w:tr>
      <w:tr w:rsidR="008828C3" w:rsidRPr="00587517" w14:paraId="41984812"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189ACF91" w14:textId="77777777" w:rsidR="008828C3" w:rsidRPr="00587517" w:rsidRDefault="008828C3" w:rsidP="00587517">
            <w:pPr>
              <w:ind w:firstLineChars="100" w:firstLine="240"/>
              <w:rPr>
                <w:sz w:val="24"/>
                <w:szCs w:val="28"/>
              </w:rPr>
            </w:pPr>
            <w:r w:rsidRPr="00587517">
              <w:rPr>
                <w:sz w:val="24"/>
                <w:szCs w:val="28"/>
              </w:rPr>
              <w:t xml:space="preserve">Хлор остаточный общий, в том числе: </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0619AC9F" w14:textId="77777777" w:rsidR="008828C3" w:rsidRPr="00587517" w:rsidRDefault="008828C3" w:rsidP="00587517">
            <w:pPr>
              <w:jc w:val="center"/>
              <w:rPr>
                <w:sz w:val="24"/>
                <w:szCs w:val="28"/>
              </w:rPr>
            </w:pPr>
            <w:r w:rsidRPr="00587517">
              <w:rPr>
                <w:sz w:val="24"/>
                <w:szCs w:val="28"/>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21FFF30E" w14:textId="77777777" w:rsidR="008828C3" w:rsidRPr="00587517" w:rsidRDefault="008828C3" w:rsidP="00587517">
            <w:pPr>
              <w:jc w:val="center"/>
              <w:rPr>
                <w:sz w:val="24"/>
                <w:szCs w:val="28"/>
              </w:rPr>
            </w:pPr>
            <w:r w:rsidRPr="00587517">
              <w:rPr>
                <w:sz w:val="24"/>
                <w:szCs w:val="28"/>
              </w:rPr>
              <w:t>8</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731C28C3" w14:textId="77777777" w:rsidR="008828C3" w:rsidRPr="00587517" w:rsidRDefault="008828C3" w:rsidP="00587517">
            <w:pPr>
              <w:jc w:val="center"/>
              <w:rPr>
                <w:sz w:val="24"/>
                <w:szCs w:val="28"/>
              </w:rPr>
            </w:pPr>
            <w:r w:rsidRPr="00587517">
              <w:rPr>
                <w:sz w:val="24"/>
                <w:szCs w:val="28"/>
              </w:rPr>
              <w:t>9</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1A54C863" w14:textId="77777777" w:rsidR="008828C3" w:rsidRPr="00587517" w:rsidRDefault="008828C3" w:rsidP="00587517">
            <w:pPr>
              <w:jc w:val="center"/>
              <w:rPr>
                <w:sz w:val="24"/>
                <w:szCs w:val="28"/>
              </w:rPr>
            </w:pPr>
            <w:r w:rsidRPr="00587517">
              <w:rPr>
                <w:sz w:val="24"/>
                <w:szCs w:val="28"/>
              </w:rPr>
              <w:t>8</w:t>
            </w:r>
          </w:p>
        </w:tc>
      </w:tr>
      <w:tr w:rsidR="008828C3" w:rsidRPr="00587517" w14:paraId="2A0E3ACD"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0A11A6AB" w14:textId="77777777" w:rsidR="008828C3" w:rsidRPr="00587517" w:rsidRDefault="008828C3" w:rsidP="00587517">
            <w:pPr>
              <w:ind w:firstLineChars="200" w:firstLine="480"/>
              <w:rPr>
                <w:sz w:val="24"/>
                <w:szCs w:val="28"/>
              </w:rPr>
            </w:pPr>
            <w:r w:rsidRPr="00587517">
              <w:rPr>
                <w:sz w:val="24"/>
                <w:szCs w:val="28"/>
              </w:rPr>
              <w:t>Хлор остаточный связанный</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233B693" w14:textId="77777777" w:rsidR="008828C3" w:rsidRPr="00587517" w:rsidRDefault="008828C3" w:rsidP="00587517">
            <w:pPr>
              <w:jc w:val="center"/>
              <w:rPr>
                <w:sz w:val="24"/>
                <w:szCs w:val="28"/>
              </w:rPr>
            </w:pPr>
            <w:r w:rsidRPr="00587517">
              <w:rPr>
                <w:sz w:val="24"/>
                <w:szCs w:val="28"/>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74F0180A" w14:textId="77777777" w:rsidR="008828C3" w:rsidRPr="00587517" w:rsidRDefault="008828C3" w:rsidP="00587517">
            <w:pPr>
              <w:jc w:val="center"/>
              <w:rPr>
                <w:sz w:val="24"/>
                <w:szCs w:val="28"/>
              </w:rPr>
            </w:pPr>
            <w:r w:rsidRPr="00587517">
              <w:rPr>
                <w:sz w:val="24"/>
                <w:szCs w:val="28"/>
              </w:rPr>
              <w:t>8</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39D73464" w14:textId="77777777" w:rsidR="008828C3" w:rsidRPr="00587517" w:rsidRDefault="008828C3" w:rsidP="00587517">
            <w:pPr>
              <w:jc w:val="center"/>
              <w:rPr>
                <w:sz w:val="24"/>
                <w:szCs w:val="28"/>
              </w:rPr>
            </w:pPr>
            <w:r w:rsidRPr="00587517">
              <w:rPr>
                <w:sz w:val="24"/>
                <w:szCs w:val="28"/>
              </w:rPr>
              <w:t>9</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1001A471" w14:textId="77777777" w:rsidR="008828C3" w:rsidRPr="00587517" w:rsidRDefault="008828C3" w:rsidP="00587517">
            <w:pPr>
              <w:jc w:val="center"/>
              <w:rPr>
                <w:sz w:val="24"/>
                <w:szCs w:val="28"/>
              </w:rPr>
            </w:pPr>
            <w:r w:rsidRPr="00587517">
              <w:rPr>
                <w:sz w:val="24"/>
                <w:szCs w:val="28"/>
              </w:rPr>
              <w:t>8</w:t>
            </w:r>
          </w:p>
        </w:tc>
      </w:tr>
      <w:tr w:rsidR="008828C3" w:rsidRPr="00587517" w14:paraId="29DE74A4"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7EF28357" w14:textId="77777777" w:rsidR="008828C3" w:rsidRPr="00587517" w:rsidRDefault="008828C3" w:rsidP="00587517">
            <w:pPr>
              <w:ind w:firstLineChars="200" w:firstLine="480"/>
              <w:rPr>
                <w:sz w:val="24"/>
                <w:szCs w:val="28"/>
              </w:rPr>
            </w:pPr>
            <w:r w:rsidRPr="00587517">
              <w:rPr>
                <w:sz w:val="24"/>
                <w:szCs w:val="28"/>
              </w:rPr>
              <w:t>Хлор остаточный свободный</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38A59BA3" w14:textId="77777777" w:rsidR="008828C3" w:rsidRPr="00587517" w:rsidRDefault="008828C3" w:rsidP="00587517">
            <w:pPr>
              <w:jc w:val="center"/>
              <w:rPr>
                <w:sz w:val="24"/>
                <w:szCs w:val="28"/>
              </w:rPr>
            </w:pPr>
            <w:r w:rsidRPr="00587517">
              <w:rPr>
                <w:sz w:val="24"/>
                <w:szCs w:val="28"/>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44509FF2" w14:textId="77777777" w:rsidR="008828C3" w:rsidRPr="00587517" w:rsidRDefault="008828C3" w:rsidP="00587517">
            <w:pPr>
              <w:jc w:val="center"/>
              <w:rPr>
                <w:sz w:val="24"/>
                <w:szCs w:val="28"/>
              </w:rPr>
            </w:pPr>
            <w:r w:rsidRPr="00587517">
              <w:rPr>
                <w:sz w:val="24"/>
                <w:szCs w:val="28"/>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6414D7AF" w14:textId="77777777" w:rsidR="008828C3" w:rsidRPr="00587517" w:rsidRDefault="008828C3" w:rsidP="00587517">
            <w:pPr>
              <w:jc w:val="center"/>
              <w:rPr>
                <w:sz w:val="24"/>
                <w:szCs w:val="28"/>
              </w:rPr>
            </w:pPr>
            <w:r w:rsidRPr="00587517">
              <w:rPr>
                <w:sz w:val="24"/>
                <w:szCs w:val="28"/>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0EA34D70" w14:textId="77777777" w:rsidR="008828C3" w:rsidRPr="00587517" w:rsidRDefault="008828C3" w:rsidP="00587517">
            <w:pPr>
              <w:jc w:val="center"/>
              <w:rPr>
                <w:sz w:val="24"/>
                <w:szCs w:val="28"/>
              </w:rPr>
            </w:pPr>
            <w:r w:rsidRPr="00587517">
              <w:rPr>
                <w:sz w:val="24"/>
                <w:szCs w:val="28"/>
              </w:rPr>
              <w:t>0</w:t>
            </w:r>
          </w:p>
        </w:tc>
      </w:tr>
      <w:tr w:rsidR="008828C3" w:rsidRPr="00587517" w14:paraId="7AFF5843"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562D7ED5" w14:textId="77777777" w:rsidR="008828C3" w:rsidRPr="00587517" w:rsidRDefault="008828C3" w:rsidP="00587517">
            <w:pPr>
              <w:ind w:firstLineChars="100" w:firstLine="240"/>
              <w:rPr>
                <w:sz w:val="24"/>
                <w:szCs w:val="28"/>
              </w:rPr>
            </w:pPr>
            <w:r w:rsidRPr="00587517">
              <w:rPr>
                <w:sz w:val="24"/>
                <w:szCs w:val="28"/>
              </w:rPr>
              <w:t>Общие колиформные бактерии</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A67A79E" w14:textId="77777777" w:rsidR="008828C3" w:rsidRPr="00587517" w:rsidRDefault="008828C3" w:rsidP="00587517">
            <w:pPr>
              <w:jc w:val="center"/>
              <w:rPr>
                <w:sz w:val="24"/>
                <w:szCs w:val="28"/>
              </w:rPr>
            </w:pPr>
            <w:r w:rsidRPr="00587517">
              <w:rPr>
                <w:sz w:val="24"/>
                <w:szCs w:val="28"/>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65962400" w14:textId="77777777" w:rsidR="008828C3" w:rsidRPr="00587517" w:rsidRDefault="008828C3" w:rsidP="00587517">
            <w:pPr>
              <w:jc w:val="center"/>
              <w:rPr>
                <w:sz w:val="24"/>
                <w:szCs w:val="28"/>
              </w:rPr>
            </w:pPr>
            <w:r w:rsidRPr="00587517">
              <w:rPr>
                <w:sz w:val="24"/>
                <w:szCs w:val="28"/>
              </w:rPr>
              <w:t>47</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4BEFF867" w14:textId="77777777" w:rsidR="008828C3" w:rsidRPr="00587517" w:rsidRDefault="008828C3" w:rsidP="00587517">
            <w:pPr>
              <w:jc w:val="center"/>
              <w:rPr>
                <w:sz w:val="24"/>
                <w:szCs w:val="28"/>
              </w:rPr>
            </w:pPr>
            <w:r w:rsidRPr="00587517">
              <w:rPr>
                <w:sz w:val="24"/>
                <w:szCs w:val="28"/>
              </w:rPr>
              <w:t>48</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5019708B" w14:textId="77777777" w:rsidR="008828C3" w:rsidRPr="00587517" w:rsidRDefault="008828C3" w:rsidP="00587517">
            <w:pPr>
              <w:jc w:val="center"/>
              <w:rPr>
                <w:sz w:val="24"/>
                <w:szCs w:val="28"/>
              </w:rPr>
            </w:pPr>
            <w:r w:rsidRPr="00587517">
              <w:rPr>
                <w:sz w:val="24"/>
                <w:szCs w:val="28"/>
              </w:rPr>
              <w:t>50</w:t>
            </w:r>
          </w:p>
        </w:tc>
      </w:tr>
      <w:tr w:rsidR="008828C3" w:rsidRPr="00587517" w14:paraId="4B2A095F"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30EA0564" w14:textId="77777777" w:rsidR="008828C3" w:rsidRPr="00587517" w:rsidRDefault="008828C3" w:rsidP="00587517">
            <w:pPr>
              <w:ind w:firstLineChars="100" w:firstLine="240"/>
              <w:rPr>
                <w:sz w:val="24"/>
                <w:szCs w:val="28"/>
              </w:rPr>
            </w:pPr>
            <w:r w:rsidRPr="00587517">
              <w:rPr>
                <w:sz w:val="24"/>
                <w:szCs w:val="28"/>
              </w:rPr>
              <w:t>Термотолерантные колиформные бактерии</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1CDD9B55" w14:textId="77777777" w:rsidR="008828C3" w:rsidRPr="00587517" w:rsidRDefault="008828C3" w:rsidP="00587517">
            <w:pPr>
              <w:jc w:val="center"/>
              <w:rPr>
                <w:sz w:val="24"/>
                <w:szCs w:val="28"/>
              </w:rPr>
            </w:pPr>
            <w:r w:rsidRPr="00587517">
              <w:rPr>
                <w:sz w:val="24"/>
                <w:szCs w:val="28"/>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7C9CC2B9" w14:textId="77777777" w:rsidR="008828C3" w:rsidRPr="00587517" w:rsidRDefault="008828C3" w:rsidP="00587517">
            <w:pPr>
              <w:jc w:val="center"/>
              <w:rPr>
                <w:sz w:val="24"/>
                <w:szCs w:val="28"/>
              </w:rPr>
            </w:pPr>
            <w:r w:rsidRPr="00587517">
              <w:rPr>
                <w:sz w:val="24"/>
                <w:szCs w:val="28"/>
              </w:rPr>
              <w:t>47</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24E731EA" w14:textId="77777777" w:rsidR="008828C3" w:rsidRPr="00587517" w:rsidRDefault="008828C3" w:rsidP="00587517">
            <w:pPr>
              <w:jc w:val="center"/>
              <w:rPr>
                <w:sz w:val="24"/>
                <w:szCs w:val="28"/>
              </w:rPr>
            </w:pPr>
            <w:r w:rsidRPr="00587517">
              <w:rPr>
                <w:sz w:val="24"/>
                <w:szCs w:val="28"/>
              </w:rPr>
              <w:t>48</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5472977A" w14:textId="77777777" w:rsidR="008828C3" w:rsidRPr="00587517" w:rsidRDefault="008828C3" w:rsidP="00587517">
            <w:pPr>
              <w:jc w:val="center"/>
              <w:rPr>
                <w:sz w:val="24"/>
                <w:szCs w:val="28"/>
              </w:rPr>
            </w:pPr>
            <w:r w:rsidRPr="00587517">
              <w:rPr>
                <w:sz w:val="24"/>
                <w:szCs w:val="28"/>
              </w:rPr>
              <w:t>50</w:t>
            </w:r>
          </w:p>
        </w:tc>
      </w:tr>
      <w:tr w:rsidR="008828C3" w:rsidRPr="00587517" w14:paraId="31216A6D"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26B66A7D" w14:textId="77777777" w:rsidR="008828C3" w:rsidRPr="00587517" w:rsidRDefault="008828C3" w:rsidP="00587517">
            <w:pPr>
              <w:rPr>
                <w:sz w:val="24"/>
                <w:szCs w:val="28"/>
              </w:rPr>
            </w:pPr>
            <w:r w:rsidRPr="00587517">
              <w:rPr>
                <w:sz w:val="24"/>
                <w:szCs w:val="28"/>
              </w:rPr>
              <w:t>Количество проведенных проб, выявивших несоответствие холодной воды санитарным нормам (предельно допустимой концентрации), по следующим показателям:</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3F20033E" w14:textId="77777777" w:rsidR="008828C3" w:rsidRPr="00587517" w:rsidRDefault="008828C3" w:rsidP="00587517">
            <w:pPr>
              <w:jc w:val="center"/>
              <w:rPr>
                <w:sz w:val="24"/>
                <w:szCs w:val="28"/>
              </w:rPr>
            </w:pPr>
            <w:r w:rsidRPr="00587517">
              <w:rPr>
                <w:sz w:val="24"/>
                <w:szCs w:val="28"/>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4A294674" w14:textId="77777777" w:rsidR="008828C3" w:rsidRPr="00587517" w:rsidRDefault="008828C3" w:rsidP="00587517">
            <w:pPr>
              <w:jc w:val="center"/>
              <w:rPr>
                <w:sz w:val="24"/>
                <w:szCs w:val="28"/>
              </w:rPr>
            </w:pPr>
            <w:r w:rsidRPr="00587517">
              <w:rPr>
                <w:sz w:val="24"/>
                <w:szCs w:val="28"/>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2C809D51" w14:textId="77777777" w:rsidR="008828C3" w:rsidRPr="00587517" w:rsidRDefault="008828C3" w:rsidP="00587517">
            <w:pPr>
              <w:jc w:val="center"/>
              <w:rPr>
                <w:sz w:val="24"/>
                <w:szCs w:val="28"/>
              </w:rPr>
            </w:pPr>
            <w:r w:rsidRPr="00587517">
              <w:rPr>
                <w:sz w:val="24"/>
                <w:szCs w:val="28"/>
              </w:rPr>
              <w:t>16</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5D2009B6" w14:textId="77777777" w:rsidR="008828C3" w:rsidRPr="00587517" w:rsidRDefault="008828C3" w:rsidP="00587517">
            <w:pPr>
              <w:jc w:val="center"/>
              <w:rPr>
                <w:sz w:val="24"/>
                <w:szCs w:val="28"/>
              </w:rPr>
            </w:pPr>
            <w:r w:rsidRPr="00587517">
              <w:rPr>
                <w:sz w:val="24"/>
                <w:szCs w:val="28"/>
              </w:rPr>
              <w:t>8</w:t>
            </w:r>
          </w:p>
        </w:tc>
      </w:tr>
      <w:tr w:rsidR="008828C3" w:rsidRPr="00587517" w14:paraId="6250BF72"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69FCB33C" w14:textId="77777777" w:rsidR="008828C3" w:rsidRPr="00587517" w:rsidRDefault="008828C3" w:rsidP="00587517">
            <w:pPr>
              <w:ind w:firstLineChars="100" w:firstLine="240"/>
              <w:rPr>
                <w:sz w:val="24"/>
                <w:szCs w:val="28"/>
              </w:rPr>
            </w:pPr>
            <w:r w:rsidRPr="00587517">
              <w:rPr>
                <w:sz w:val="24"/>
                <w:szCs w:val="28"/>
              </w:rPr>
              <w:t>Мутность</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1E74E442" w14:textId="77777777" w:rsidR="008828C3" w:rsidRPr="00587517" w:rsidRDefault="008828C3" w:rsidP="00587517">
            <w:pPr>
              <w:jc w:val="center"/>
              <w:rPr>
                <w:sz w:val="24"/>
                <w:szCs w:val="28"/>
              </w:rPr>
            </w:pPr>
            <w:r w:rsidRPr="00587517">
              <w:rPr>
                <w:sz w:val="24"/>
                <w:szCs w:val="28"/>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05657B31" w14:textId="77777777" w:rsidR="008828C3" w:rsidRPr="00587517" w:rsidRDefault="008828C3" w:rsidP="00587517">
            <w:pPr>
              <w:jc w:val="center"/>
              <w:rPr>
                <w:sz w:val="24"/>
                <w:szCs w:val="28"/>
              </w:rPr>
            </w:pPr>
            <w:r w:rsidRPr="00587517">
              <w:rPr>
                <w:sz w:val="24"/>
                <w:szCs w:val="28"/>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2133B7A8" w14:textId="77777777" w:rsidR="008828C3" w:rsidRPr="00587517" w:rsidRDefault="008828C3" w:rsidP="00587517">
            <w:pPr>
              <w:jc w:val="center"/>
              <w:rPr>
                <w:sz w:val="24"/>
                <w:szCs w:val="28"/>
              </w:rPr>
            </w:pPr>
            <w:r w:rsidRPr="00587517">
              <w:rPr>
                <w:sz w:val="24"/>
                <w:szCs w:val="28"/>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58196BFD" w14:textId="77777777" w:rsidR="008828C3" w:rsidRPr="00587517" w:rsidRDefault="008828C3" w:rsidP="00587517">
            <w:pPr>
              <w:jc w:val="center"/>
              <w:rPr>
                <w:sz w:val="24"/>
                <w:szCs w:val="28"/>
              </w:rPr>
            </w:pPr>
            <w:r w:rsidRPr="00587517">
              <w:rPr>
                <w:sz w:val="24"/>
                <w:szCs w:val="28"/>
              </w:rPr>
              <w:t>0</w:t>
            </w:r>
          </w:p>
        </w:tc>
      </w:tr>
      <w:tr w:rsidR="008828C3" w:rsidRPr="00587517" w14:paraId="7BBA6839"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4ECD5FE4" w14:textId="77777777" w:rsidR="008828C3" w:rsidRPr="00587517" w:rsidRDefault="008828C3" w:rsidP="00587517">
            <w:pPr>
              <w:ind w:firstLineChars="100" w:firstLine="240"/>
              <w:rPr>
                <w:sz w:val="24"/>
                <w:szCs w:val="28"/>
              </w:rPr>
            </w:pPr>
            <w:r w:rsidRPr="00587517">
              <w:rPr>
                <w:sz w:val="24"/>
                <w:szCs w:val="28"/>
              </w:rPr>
              <w:t>Цветность</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37E481C0" w14:textId="77777777" w:rsidR="008828C3" w:rsidRPr="00587517" w:rsidRDefault="008828C3" w:rsidP="00587517">
            <w:pPr>
              <w:jc w:val="center"/>
              <w:rPr>
                <w:sz w:val="24"/>
                <w:szCs w:val="28"/>
              </w:rPr>
            </w:pPr>
            <w:r w:rsidRPr="00587517">
              <w:rPr>
                <w:sz w:val="24"/>
                <w:szCs w:val="28"/>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54526702" w14:textId="77777777" w:rsidR="008828C3" w:rsidRPr="00587517" w:rsidRDefault="008828C3" w:rsidP="00587517">
            <w:pPr>
              <w:jc w:val="center"/>
              <w:rPr>
                <w:sz w:val="24"/>
                <w:szCs w:val="28"/>
              </w:rPr>
            </w:pPr>
            <w:r w:rsidRPr="00587517">
              <w:rPr>
                <w:sz w:val="24"/>
                <w:szCs w:val="28"/>
              </w:rPr>
              <w:t>4</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7846A3C5" w14:textId="77777777" w:rsidR="008828C3" w:rsidRPr="00587517" w:rsidRDefault="008828C3" w:rsidP="00587517">
            <w:pPr>
              <w:jc w:val="center"/>
              <w:rPr>
                <w:sz w:val="24"/>
                <w:szCs w:val="28"/>
              </w:rPr>
            </w:pPr>
            <w:r w:rsidRPr="00587517">
              <w:rPr>
                <w:sz w:val="24"/>
                <w:szCs w:val="28"/>
              </w:rPr>
              <w:t>16</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4905B9EC" w14:textId="77777777" w:rsidR="008828C3" w:rsidRPr="00587517" w:rsidRDefault="008828C3" w:rsidP="00587517">
            <w:pPr>
              <w:jc w:val="center"/>
              <w:rPr>
                <w:sz w:val="24"/>
                <w:szCs w:val="28"/>
              </w:rPr>
            </w:pPr>
            <w:r w:rsidRPr="00587517">
              <w:rPr>
                <w:sz w:val="24"/>
                <w:szCs w:val="28"/>
              </w:rPr>
              <w:t>8</w:t>
            </w:r>
          </w:p>
        </w:tc>
      </w:tr>
      <w:tr w:rsidR="008828C3" w:rsidRPr="00587517" w14:paraId="665CA5ED"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393D5C93" w14:textId="77777777" w:rsidR="008828C3" w:rsidRPr="00587517" w:rsidRDefault="008828C3" w:rsidP="00587517">
            <w:pPr>
              <w:ind w:firstLineChars="100" w:firstLine="240"/>
              <w:rPr>
                <w:sz w:val="24"/>
                <w:szCs w:val="28"/>
              </w:rPr>
            </w:pPr>
            <w:r w:rsidRPr="00587517">
              <w:rPr>
                <w:sz w:val="24"/>
                <w:szCs w:val="28"/>
              </w:rPr>
              <w:t xml:space="preserve">Хлор остаточный общий, в том числе: </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021555A3" w14:textId="77777777" w:rsidR="008828C3" w:rsidRPr="00587517" w:rsidRDefault="008828C3" w:rsidP="00587517">
            <w:pPr>
              <w:jc w:val="center"/>
              <w:rPr>
                <w:sz w:val="24"/>
                <w:szCs w:val="28"/>
              </w:rPr>
            </w:pPr>
            <w:r w:rsidRPr="00587517">
              <w:rPr>
                <w:sz w:val="24"/>
                <w:szCs w:val="28"/>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078306B7" w14:textId="77777777" w:rsidR="008828C3" w:rsidRPr="00587517" w:rsidRDefault="008828C3" w:rsidP="00587517">
            <w:pPr>
              <w:jc w:val="center"/>
              <w:rPr>
                <w:sz w:val="24"/>
                <w:szCs w:val="28"/>
              </w:rPr>
            </w:pPr>
            <w:r w:rsidRPr="00587517">
              <w:rPr>
                <w:sz w:val="24"/>
                <w:szCs w:val="28"/>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48A54C4F" w14:textId="77777777" w:rsidR="008828C3" w:rsidRPr="00587517" w:rsidRDefault="008828C3" w:rsidP="00587517">
            <w:pPr>
              <w:jc w:val="center"/>
              <w:rPr>
                <w:sz w:val="24"/>
                <w:szCs w:val="28"/>
              </w:rPr>
            </w:pPr>
            <w:r w:rsidRPr="00587517">
              <w:rPr>
                <w:sz w:val="24"/>
                <w:szCs w:val="28"/>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086D5B85" w14:textId="77777777" w:rsidR="008828C3" w:rsidRPr="00587517" w:rsidRDefault="008828C3" w:rsidP="00587517">
            <w:pPr>
              <w:jc w:val="center"/>
              <w:rPr>
                <w:sz w:val="24"/>
                <w:szCs w:val="28"/>
              </w:rPr>
            </w:pPr>
            <w:r w:rsidRPr="00587517">
              <w:rPr>
                <w:sz w:val="24"/>
                <w:szCs w:val="28"/>
              </w:rPr>
              <w:t>0</w:t>
            </w:r>
          </w:p>
        </w:tc>
      </w:tr>
      <w:tr w:rsidR="008828C3" w:rsidRPr="00587517" w14:paraId="613B65AC"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0B56602C" w14:textId="77777777" w:rsidR="008828C3" w:rsidRPr="00587517" w:rsidRDefault="008828C3" w:rsidP="00587517">
            <w:pPr>
              <w:ind w:firstLineChars="200" w:firstLine="480"/>
              <w:rPr>
                <w:sz w:val="24"/>
                <w:szCs w:val="28"/>
              </w:rPr>
            </w:pPr>
            <w:r w:rsidRPr="00587517">
              <w:rPr>
                <w:sz w:val="24"/>
                <w:szCs w:val="28"/>
              </w:rPr>
              <w:t>Хлор остаточный связанный</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0BB4411E" w14:textId="77777777" w:rsidR="008828C3" w:rsidRPr="00587517" w:rsidRDefault="008828C3" w:rsidP="00587517">
            <w:pPr>
              <w:jc w:val="center"/>
              <w:rPr>
                <w:sz w:val="24"/>
                <w:szCs w:val="28"/>
              </w:rPr>
            </w:pPr>
            <w:r w:rsidRPr="00587517">
              <w:rPr>
                <w:sz w:val="24"/>
                <w:szCs w:val="28"/>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1D32DA2B" w14:textId="77777777" w:rsidR="008828C3" w:rsidRPr="00587517" w:rsidRDefault="008828C3" w:rsidP="00587517">
            <w:pPr>
              <w:jc w:val="center"/>
              <w:rPr>
                <w:sz w:val="24"/>
                <w:szCs w:val="28"/>
              </w:rPr>
            </w:pPr>
            <w:r w:rsidRPr="00587517">
              <w:rPr>
                <w:sz w:val="24"/>
                <w:szCs w:val="28"/>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42E854ED" w14:textId="77777777" w:rsidR="008828C3" w:rsidRPr="00587517" w:rsidRDefault="008828C3" w:rsidP="00587517">
            <w:pPr>
              <w:jc w:val="center"/>
              <w:rPr>
                <w:sz w:val="24"/>
                <w:szCs w:val="28"/>
              </w:rPr>
            </w:pPr>
            <w:r w:rsidRPr="00587517">
              <w:rPr>
                <w:sz w:val="24"/>
                <w:szCs w:val="28"/>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660ECF81" w14:textId="77777777" w:rsidR="008828C3" w:rsidRPr="00587517" w:rsidRDefault="008828C3" w:rsidP="00587517">
            <w:pPr>
              <w:jc w:val="center"/>
              <w:rPr>
                <w:sz w:val="24"/>
                <w:szCs w:val="28"/>
              </w:rPr>
            </w:pPr>
            <w:r w:rsidRPr="00587517">
              <w:rPr>
                <w:sz w:val="24"/>
                <w:szCs w:val="28"/>
              </w:rPr>
              <w:t>0</w:t>
            </w:r>
          </w:p>
        </w:tc>
      </w:tr>
      <w:tr w:rsidR="008828C3" w:rsidRPr="00587517" w14:paraId="17D19B03"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3EB86135" w14:textId="77777777" w:rsidR="008828C3" w:rsidRPr="00587517" w:rsidRDefault="008828C3" w:rsidP="00587517">
            <w:pPr>
              <w:ind w:firstLineChars="200" w:firstLine="480"/>
              <w:rPr>
                <w:sz w:val="24"/>
                <w:szCs w:val="28"/>
              </w:rPr>
            </w:pPr>
            <w:r w:rsidRPr="00587517">
              <w:rPr>
                <w:sz w:val="24"/>
                <w:szCs w:val="28"/>
              </w:rPr>
              <w:t>Хлор остаточный свободный</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2761368" w14:textId="77777777" w:rsidR="008828C3" w:rsidRPr="00587517" w:rsidRDefault="008828C3" w:rsidP="00587517">
            <w:pPr>
              <w:jc w:val="center"/>
              <w:rPr>
                <w:sz w:val="24"/>
                <w:szCs w:val="28"/>
              </w:rPr>
            </w:pPr>
            <w:r w:rsidRPr="00587517">
              <w:rPr>
                <w:sz w:val="24"/>
                <w:szCs w:val="28"/>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46D35EDD" w14:textId="77777777" w:rsidR="008828C3" w:rsidRPr="00587517" w:rsidRDefault="008828C3" w:rsidP="00587517">
            <w:pPr>
              <w:jc w:val="center"/>
              <w:rPr>
                <w:sz w:val="24"/>
                <w:szCs w:val="28"/>
              </w:rPr>
            </w:pPr>
            <w:r w:rsidRPr="00587517">
              <w:rPr>
                <w:sz w:val="24"/>
                <w:szCs w:val="28"/>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35EB1535" w14:textId="77777777" w:rsidR="008828C3" w:rsidRPr="00587517" w:rsidRDefault="008828C3" w:rsidP="00587517">
            <w:pPr>
              <w:jc w:val="center"/>
              <w:rPr>
                <w:sz w:val="24"/>
                <w:szCs w:val="28"/>
              </w:rPr>
            </w:pPr>
            <w:r w:rsidRPr="00587517">
              <w:rPr>
                <w:sz w:val="24"/>
                <w:szCs w:val="28"/>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169972B1" w14:textId="77777777" w:rsidR="008828C3" w:rsidRPr="00587517" w:rsidRDefault="008828C3" w:rsidP="00587517">
            <w:pPr>
              <w:jc w:val="center"/>
              <w:rPr>
                <w:sz w:val="24"/>
                <w:szCs w:val="28"/>
              </w:rPr>
            </w:pPr>
            <w:r w:rsidRPr="00587517">
              <w:rPr>
                <w:sz w:val="24"/>
                <w:szCs w:val="28"/>
              </w:rPr>
              <w:t>0</w:t>
            </w:r>
          </w:p>
        </w:tc>
      </w:tr>
      <w:tr w:rsidR="008828C3" w:rsidRPr="00587517" w14:paraId="2C8B4E80"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5F348A18" w14:textId="77777777" w:rsidR="008828C3" w:rsidRPr="00587517" w:rsidRDefault="008828C3" w:rsidP="00587517">
            <w:pPr>
              <w:ind w:firstLineChars="100" w:firstLine="240"/>
              <w:rPr>
                <w:sz w:val="24"/>
                <w:szCs w:val="28"/>
              </w:rPr>
            </w:pPr>
            <w:r w:rsidRPr="00587517">
              <w:rPr>
                <w:sz w:val="24"/>
                <w:szCs w:val="28"/>
              </w:rPr>
              <w:t>Общие колиформные бактерии</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7DA2A9E9" w14:textId="77777777" w:rsidR="008828C3" w:rsidRPr="00587517" w:rsidRDefault="008828C3" w:rsidP="00587517">
            <w:pPr>
              <w:jc w:val="center"/>
              <w:rPr>
                <w:sz w:val="24"/>
                <w:szCs w:val="28"/>
              </w:rPr>
            </w:pPr>
            <w:r w:rsidRPr="00587517">
              <w:rPr>
                <w:sz w:val="24"/>
                <w:szCs w:val="28"/>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645D3EC3" w14:textId="77777777" w:rsidR="008828C3" w:rsidRPr="00587517" w:rsidRDefault="008828C3" w:rsidP="00587517">
            <w:pPr>
              <w:jc w:val="center"/>
              <w:rPr>
                <w:sz w:val="24"/>
                <w:szCs w:val="28"/>
              </w:rPr>
            </w:pPr>
            <w:r w:rsidRPr="00587517">
              <w:rPr>
                <w:sz w:val="24"/>
                <w:szCs w:val="28"/>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683DA710" w14:textId="77777777" w:rsidR="008828C3" w:rsidRPr="00587517" w:rsidRDefault="008828C3" w:rsidP="00587517">
            <w:pPr>
              <w:jc w:val="center"/>
              <w:rPr>
                <w:sz w:val="24"/>
                <w:szCs w:val="28"/>
              </w:rPr>
            </w:pPr>
            <w:r w:rsidRPr="00587517">
              <w:rPr>
                <w:sz w:val="24"/>
                <w:szCs w:val="28"/>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203F040E" w14:textId="77777777" w:rsidR="008828C3" w:rsidRPr="00587517" w:rsidRDefault="008828C3" w:rsidP="00587517">
            <w:pPr>
              <w:jc w:val="center"/>
              <w:rPr>
                <w:sz w:val="24"/>
                <w:szCs w:val="28"/>
              </w:rPr>
            </w:pPr>
            <w:r w:rsidRPr="00587517">
              <w:rPr>
                <w:sz w:val="24"/>
                <w:szCs w:val="28"/>
              </w:rPr>
              <w:t>0</w:t>
            </w:r>
          </w:p>
        </w:tc>
      </w:tr>
      <w:tr w:rsidR="008828C3" w:rsidRPr="00587517" w14:paraId="6511433D"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774F4DED" w14:textId="77777777" w:rsidR="008828C3" w:rsidRPr="00587517" w:rsidRDefault="008828C3" w:rsidP="00587517">
            <w:pPr>
              <w:ind w:firstLineChars="100" w:firstLine="240"/>
              <w:rPr>
                <w:sz w:val="24"/>
                <w:szCs w:val="28"/>
              </w:rPr>
            </w:pPr>
            <w:r w:rsidRPr="00587517">
              <w:rPr>
                <w:sz w:val="24"/>
                <w:szCs w:val="28"/>
              </w:rPr>
              <w:t>Термотолерантные колиформные бактерии</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386D7D9A" w14:textId="77777777" w:rsidR="008828C3" w:rsidRPr="00587517" w:rsidRDefault="008828C3" w:rsidP="00587517">
            <w:pPr>
              <w:jc w:val="center"/>
              <w:rPr>
                <w:sz w:val="24"/>
                <w:szCs w:val="28"/>
              </w:rPr>
            </w:pPr>
            <w:r w:rsidRPr="00587517">
              <w:rPr>
                <w:sz w:val="24"/>
                <w:szCs w:val="28"/>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5B784433" w14:textId="77777777" w:rsidR="008828C3" w:rsidRPr="00587517" w:rsidRDefault="008828C3" w:rsidP="00587517">
            <w:pPr>
              <w:jc w:val="center"/>
              <w:rPr>
                <w:sz w:val="24"/>
                <w:szCs w:val="28"/>
              </w:rPr>
            </w:pPr>
            <w:r w:rsidRPr="00587517">
              <w:rPr>
                <w:sz w:val="24"/>
                <w:szCs w:val="28"/>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2FDD4EC4" w14:textId="77777777" w:rsidR="008828C3" w:rsidRPr="00587517" w:rsidRDefault="008828C3" w:rsidP="00587517">
            <w:pPr>
              <w:jc w:val="center"/>
              <w:rPr>
                <w:sz w:val="24"/>
                <w:szCs w:val="28"/>
              </w:rPr>
            </w:pPr>
            <w:r w:rsidRPr="00587517">
              <w:rPr>
                <w:sz w:val="24"/>
                <w:szCs w:val="28"/>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582380CE" w14:textId="77777777" w:rsidR="008828C3" w:rsidRPr="00587517" w:rsidRDefault="008828C3" w:rsidP="00587517">
            <w:pPr>
              <w:jc w:val="center"/>
              <w:rPr>
                <w:sz w:val="24"/>
                <w:szCs w:val="28"/>
              </w:rPr>
            </w:pPr>
            <w:r w:rsidRPr="00587517">
              <w:rPr>
                <w:sz w:val="24"/>
                <w:szCs w:val="28"/>
              </w:rPr>
              <w:t>0</w:t>
            </w:r>
          </w:p>
        </w:tc>
      </w:tr>
      <w:tr w:rsidR="008828C3" w:rsidRPr="00587517" w14:paraId="20DCF6EC"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624D6448" w14:textId="77777777" w:rsidR="008828C3" w:rsidRPr="00587517" w:rsidRDefault="008828C3" w:rsidP="00587517">
            <w:pPr>
              <w:rPr>
                <w:sz w:val="24"/>
                <w:szCs w:val="28"/>
              </w:rPr>
            </w:pPr>
            <w:r w:rsidRPr="00587517">
              <w:rPr>
                <w:sz w:val="24"/>
                <w:szCs w:val="28"/>
              </w:rPr>
              <w:t>Доля исполненных в срок договоров о подключении (процент общего количества заключенных договоров о подключении)</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E0D184A" w14:textId="77777777" w:rsidR="008828C3" w:rsidRPr="00587517" w:rsidRDefault="008828C3" w:rsidP="00587517">
            <w:pPr>
              <w:jc w:val="center"/>
              <w:rPr>
                <w:sz w:val="24"/>
                <w:szCs w:val="28"/>
              </w:rPr>
            </w:pPr>
            <w:r w:rsidRPr="00587517">
              <w:rPr>
                <w:sz w:val="24"/>
                <w:szCs w:val="28"/>
              </w:rPr>
              <w:t>%</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6769AB91" w14:textId="77777777" w:rsidR="008828C3" w:rsidRPr="00587517" w:rsidRDefault="008828C3" w:rsidP="00587517">
            <w:pPr>
              <w:jc w:val="center"/>
              <w:rPr>
                <w:sz w:val="24"/>
                <w:szCs w:val="28"/>
              </w:rPr>
            </w:pPr>
            <w:r w:rsidRPr="00587517">
              <w:rPr>
                <w:sz w:val="24"/>
                <w:szCs w:val="28"/>
              </w:rPr>
              <w:t>0,00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5BE7CDF7" w14:textId="77777777" w:rsidR="008828C3" w:rsidRPr="00587517" w:rsidRDefault="008828C3" w:rsidP="00587517">
            <w:pPr>
              <w:jc w:val="center"/>
              <w:rPr>
                <w:sz w:val="24"/>
                <w:szCs w:val="28"/>
              </w:rPr>
            </w:pPr>
            <w:r w:rsidRPr="00587517">
              <w:rPr>
                <w:sz w:val="24"/>
                <w:szCs w:val="28"/>
              </w:rPr>
              <w:t>0,00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66D552F9" w14:textId="77777777" w:rsidR="008828C3" w:rsidRPr="00587517" w:rsidRDefault="008828C3" w:rsidP="00587517">
            <w:pPr>
              <w:jc w:val="center"/>
              <w:rPr>
                <w:sz w:val="24"/>
                <w:szCs w:val="28"/>
              </w:rPr>
            </w:pPr>
            <w:r w:rsidRPr="00587517">
              <w:rPr>
                <w:sz w:val="24"/>
                <w:szCs w:val="28"/>
              </w:rPr>
              <w:t>0,00</w:t>
            </w:r>
          </w:p>
        </w:tc>
      </w:tr>
      <w:tr w:rsidR="008828C3" w:rsidRPr="00587517" w14:paraId="373CA8D1" w14:textId="77777777" w:rsidTr="008828C3">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57F974C1" w14:textId="77777777" w:rsidR="008828C3" w:rsidRPr="00587517" w:rsidRDefault="008828C3" w:rsidP="00587517">
            <w:pPr>
              <w:rPr>
                <w:sz w:val="24"/>
                <w:szCs w:val="28"/>
              </w:rPr>
            </w:pPr>
            <w:r w:rsidRPr="00587517">
              <w:rPr>
                <w:sz w:val="24"/>
                <w:szCs w:val="28"/>
              </w:rPr>
              <w:t>Средняя продолжительность рассмотрения заявок на подключение (технологическое присоединение)</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1800F2B9" w14:textId="77777777" w:rsidR="008828C3" w:rsidRPr="00587517" w:rsidRDefault="008828C3" w:rsidP="00587517">
            <w:pPr>
              <w:jc w:val="center"/>
              <w:rPr>
                <w:sz w:val="24"/>
                <w:szCs w:val="28"/>
              </w:rPr>
            </w:pPr>
            <w:r w:rsidRPr="00587517">
              <w:rPr>
                <w:sz w:val="24"/>
                <w:szCs w:val="28"/>
              </w:rPr>
              <w:t>дней</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776C582E" w14:textId="77777777" w:rsidR="008828C3" w:rsidRPr="00587517" w:rsidRDefault="008828C3" w:rsidP="00587517">
            <w:pPr>
              <w:jc w:val="center"/>
              <w:rPr>
                <w:sz w:val="24"/>
                <w:szCs w:val="28"/>
              </w:rPr>
            </w:pPr>
            <w:r w:rsidRPr="00587517">
              <w:rPr>
                <w:sz w:val="24"/>
                <w:szCs w:val="28"/>
              </w:rPr>
              <w:t>0,00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127FC6AA" w14:textId="77777777" w:rsidR="008828C3" w:rsidRPr="00587517" w:rsidRDefault="008828C3" w:rsidP="00587517">
            <w:pPr>
              <w:jc w:val="center"/>
              <w:rPr>
                <w:sz w:val="24"/>
                <w:szCs w:val="28"/>
              </w:rPr>
            </w:pPr>
            <w:r w:rsidRPr="00587517">
              <w:rPr>
                <w:sz w:val="24"/>
                <w:szCs w:val="28"/>
              </w:rPr>
              <w:t>0,00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4AF5153D" w14:textId="77777777" w:rsidR="008828C3" w:rsidRPr="00587517" w:rsidRDefault="008828C3" w:rsidP="00587517">
            <w:pPr>
              <w:jc w:val="center"/>
              <w:rPr>
                <w:sz w:val="24"/>
                <w:szCs w:val="28"/>
              </w:rPr>
            </w:pPr>
            <w:r w:rsidRPr="00587517">
              <w:rPr>
                <w:sz w:val="24"/>
                <w:szCs w:val="28"/>
              </w:rPr>
              <w:t>0,00</w:t>
            </w:r>
          </w:p>
        </w:tc>
      </w:tr>
    </w:tbl>
    <w:p w14:paraId="2D2523BB" w14:textId="77777777" w:rsidR="008828C3" w:rsidRPr="00587517" w:rsidRDefault="008828C3" w:rsidP="00587517">
      <w:pPr>
        <w:spacing w:before="120"/>
        <w:jc w:val="both"/>
        <w:rPr>
          <w:sz w:val="24"/>
          <w:szCs w:val="28"/>
        </w:rPr>
      </w:pPr>
      <w:r w:rsidRPr="00587517">
        <w:rPr>
          <w:sz w:val="24"/>
          <w:szCs w:val="28"/>
        </w:rPr>
        <w:t>Источник: Раскрытие информации за 2015–2017 гг. «Информация об основных показателях финансово–хозяйственной деятельности регулируемых организаций, включая структуру основных производственных затрат в части регулируемой деятельности)» (JKH.OPEN.INFO.BALANCE.HVS).</w:t>
      </w:r>
    </w:p>
    <w:p w14:paraId="04D8938E" w14:textId="77777777" w:rsidR="000F3992" w:rsidRPr="00587517" w:rsidRDefault="00184C44" w:rsidP="00587517">
      <w:pPr>
        <w:spacing w:before="100" w:beforeAutospacing="1"/>
        <w:ind w:right="23" w:firstLine="709"/>
        <w:jc w:val="both"/>
        <w:rPr>
          <w:spacing w:val="-1"/>
          <w:sz w:val="28"/>
          <w:szCs w:val="28"/>
        </w:rPr>
      </w:pPr>
      <w:bookmarkStart w:id="262" w:name="_Hlk536625656"/>
      <w:r w:rsidRPr="00587517">
        <w:rPr>
          <w:spacing w:val="-1"/>
          <w:sz w:val="28"/>
          <w:szCs w:val="28"/>
        </w:rPr>
        <w:t xml:space="preserve">По результатам производственного контроля качества питьевой воды после </w:t>
      </w:r>
      <w:r w:rsidR="000F3992" w:rsidRPr="00587517">
        <w:rPr>
          <w:spacing w:val="-1"/>
          <w:sz w:val="28"/>
          <w:szCs w:val="28"/>
        </w:rPr>
        <w:t>водоподготовки соответствует требованиям СанПиН 2.1.4.1074-01</w:t>
      </w:r>
      <w:r w:rsidRPr="00587517">
        <w:rPr>
          <w:spacing w:val="-1"/>
          <w:sz w:val="28"/>
          <w:szCs w:val="28"/>
        </w:rPr>
        <w:t>. Состав и техническое состояние оборудования</w:t>
      </w:r>
      <w:r w:rsidR="000F3992" w:rsidRPr="00587517">
        <w:rPr>
          <w:spacing w:val="-1"/>
          <w:sz w:val="28"/>
          <w:szCs w:val="28"/>
        </w:rPr>
        <w:t xml:space="preserve"> позволяет обеспечить степень очистки и подачу потребителям города воды питьевого качества.</w:t>
      </w:r>
    </w:p>
    <w:p w14:paraId="03A1612B" w14:textId="77777777" w:rsidR="00184C44" w:rsidRPr="00587517" w:rsidRDefault="00184C44" w:rsidP="00587517">
      <w:pPr>
        <w:ind w:right="20" w:firstLine="709"/>
        <w:jc w:val="both"/>
        <w:rPr>
          <w:spacing w:val="-1"/>
          <w:sz w:val="28"/>
          <w:szCs w:val="28"/>
        </w:rPr>
      </w:pPr>
      <w:r w:rsidRPr="00587517">
        <w:rPr>
          <w:spacing w:val="-1"/>
          <w:sz w:val="28"/>
          <w:szCs w:val="28"/>
        </w:rPr>
        <w:t xml:space="preserve">СГМУП «Горводоканал» </w:t>
      </w:r>
      <w:r w:rsidR="00606221" w:rsidRPr="00587517">
        <w:rPr>
          <w:spacing w:val="-1"/>
          <w:sz w:val="28"/>
          <w:szCs w:val="28"/>
        </w:rPr>
        <w:t xml:space="preserve">завершило реализацию </w:t>
      </w:r>
      <w:r w:rsidRPr="00587517">
        <w:rPr>
          <w:spacing w:val="-1"/>
          <w:sz w:val="28"/>
          <w:szCs w:val="28"/>
        </w:rPr>
        <w:t>инвестиционн</w:t>
      </w:r>
      <w:r w:rsidR="00606221" w:rsidRPr="00587517">
        <w:rPr>
          <w:spacing w:val="-1"/>
          <w:sz w:val="28"/>
          <w:szCs w:val="28"/>
        </w:rPr>
        <w:t>ой</w:t>
      </w:r>
      <w:r w:rsidRPr="00587517">
        <w:rPr>
          <w:spacing w:val="-1"/>
          <w:sz w:val="28"/>
          <w:szCs w:val="28"/>
        </w:rPr>
        <w:t xml:space="preserve"> программ</w:t>
      </w:r>
      <w:r w:rsidR="00606221" w:rsidRPr="00587517">
        <w:rPr>
          <w:spacing w:val="-1"/>
          <w:sz w:val="28"/>
          <w:szCs w:val="28"/>
        </w:rPr>
        <w:t>ы</w:t>
      </w:r>
      <w:r w:rsidRPr="00587517">
        <w:rPr>
          <w:spacing w:val="-1"/>
          <w:sz w:val="28"/>
          <w:szCs w:val="28"/>
        </w:rPr>
        <w:t xml:space="preserve"> «Развитие систем водоснабжения и водоотведения на территории </w:t>
      </w:r>
      <w:r w:rsidRPr="00587517">
        <w:rPr>
          <w:sz w:val="28"/>
          <w:szCs w:val="28"/>
        </w:rPr>
        <w:t xml:space="preserve">города Сургута </w:t>
      </w:r>
      <w:r w:rsidRPr="00587517">
        <w:rPr>
          <w:spacing w:val="-1"/>
          <w:sz w:val="28"/>
          <w:szCs w:val="28"/>
        </w:rPr>
        <w:t>на 2009-2018 годы», утв. Думой города Сургута от 02.07.2009 г., направленн</w:t>
      </w:r>
      <w:r w:rsidR="00606221" w:rsidRPr="00587517">
        <w:rPr>
          <w:spacing w:val="-1"/>
          <w:sz w:val="28"/>
          <w:szCs w:val="28"/>
        </w:rPr>
        <w:t>ой</w:t>
      </w:r>
      <w:r w:rsidRPr="00587517">
        <w:rPr>
          <w:spacing w:val="-1"/>
          <w:sz w:val="28"/>
          <w:szCs w:val="28"/>
        </w:rPr>
        <w:t xml:space="preserve"> на повышение надежности и качества эксплуатации системы водоснабжения и водоотведения города Сургута.</w:t>
      </w:r>
    </w:p>
    <w:p w14:paraId="61195309" w14:textId="77777777" w:rsidR="008828C3" w:rsidRPr="00587517" w:rsidRDefault="008828C3" w:rsidP="00587517">
      <w:pPr>
        <w:ind w:firstLine="708"/>
        <w:jc w:val="both"/>
        <w:rPr>
          <w:sz w:val="28"/>
          <w:szCs w:val="28"/>
        </w:rPr>
      </w:pPr>
      <w:r w:rsidRPr="00587517">
        <w:rPr>
          <w:sz w:val="28"/>
          <w:szCs w:val="28"/>
        </w:rPr>
        <w:t>Показатели надежности, качества централизованн</w:t>
      </w:r>
      <w:r w:rsidR="00184C44" w:rsidRPr="00587517">
        <w:rPr>
          <w:sz w:val="28"/>
          <w:szCs w:val="28"/>
        </w:rPr>
        <w:t>ых</w:t>
      </w:r>
      <w:r w:rsidRPr="00587517">
        <w:rPr>
          <w:sz w:val="28"/>
          <w:szCs w:val="28"/>
        </w:rPr>
        <w:t xml:space="preserve"> систем холодного водоснабжения представлены в табл. 12.</w:t>
      </w:r>
    </w:p>
    <w:p w14:paraId="239364C0" w14:textId="3DBB7FA9" w:rsidR="008828C3" w:rsidRPr="00587517" w:rsidRDefault="008828C3" w:rsidP="00587517">
      <w:pPr>
        <w:spacing w:before="240" w:after="120"/>
        <w:jc w:val="both"/>
        <w:rPr>
          <w:b/>
          <w:sz w:val="24"/>
          <w:szCs w:val="28"/>
        </w:rPr>
      </w:pPr>
      <w:r w:rsidRPr="00587517">
        <w:rPr>
          <w:b/>
          <w:sz w:val="24"/>
          <w:szCs w:val="28"/>
        </w:rPr>
        <w:t xml:space="preserve">Таблица </w:t>
      </w:r>
      <w:r w:rsidRPr="00587517">
        <w:rPr>
          <w:b/>
          <w:sz w:val="24"/>
          <w:szCs w:val="28"/>
        </w:rPr>
        <w:fldChar w:fldCharType="begin"/>
      </w:r>
      <w:r w:rsidRPr="00587517">
        <w:rPr>
          <w:b/>
          <w:sz w:val="24"/>
          <w:szCs w:val="28"/>
        </w:rPr>
        <w:instrText xml:space="preserve"> SEQ Таблица \* ARABIC </w:instrText>
      </w:r>
      <w:r w:rsidRPr="00587517">
        <w:rPr>
          <w:b/>
          <w:sz w:val="24"/>
          <w:szCs w:val="28"/>
        </w:rPr>
        <w:fldChar w:fldCharType="separate"/>
      </w:r>
      <w:r w:rsidR="00A75652">
        <w:rPr>
          <w:b/>
          <w:noProof/>
          <w:sz w:val="24"/>
          <w:szCs w:val="28"/>
        </w:rPr>
        <w:t>12</w:t>
      </w:r>
      <w:r w:rsidRPr="00587517">
        <w:rPr>
          <w:b/>
          <w:sz w:val="24"/>
          <w:szCs w:val="28"/>
        </w:rPr>
        <w:fldChar w:fldCharType="end"/>
      </w:r>
      <w:r w:rsidRPr="00587517">
        <w:rPr>
          <w:b/>
          <w:sz w:val="24"/>
          <w:szCs w:val="28"/>
        </w:rPr>
        <w:t xml:space="preserve"> – Показатели надежности, качества централизованных систем холодного водоснабжения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3536"/>
        <w:gridCol w:w="1050"/>
        <w:gridCol w:w="1052"/>
        <w:gridCol w:w="899"/>
        <w:gridCol w:w="901"/>
        <w:gridCol w:w="1052"/>
        <w:gridCol w:w="893"/>
      </w:tblGrid>
      <w:tr w:rsidR="008828C3" w:rsidRPr="00587517" w14:paraId="6A433610" w14:textId="77777777" w:rsidTr="00184C44">
        <w:trPr>
          <w:trHeight w:val="199"/>
          <w:tblHeader/>
          <w:jc w:val="center"/>
        </w:trPr>
        <w:tc>
          <w:tcPr>
            <w:tcW w:w="398" w:type="pct"/>
            <w:vMerge w:val="restart"/>
            <w:vAlign w:val="center"/>
          </w:tcPr>
          <w:p w14:paraId="688CE37A" w14:textId="77777777" w:rsidR="008828C3" w:rsidRPr="00587517" w:rsidRDefault="008828C3" w:rsidP="00587517">
            <w:pPr>
              <w:jc w:val="center"/>
              <w:rPr>
                <w:b/>
                <w:sz w:val="24"/>
                <w:szCs w:val="28"/>
              </w:rPr>
            </w:pPr>
            <w:r w:rsidRPr="00587517">
              <w:rPr>
                <w:b/>
                <w:sz w:val="24"/>
                <w:szCs w:val="28"/>
              </w:rPr>
              <w:t>№ п/п</w:t>
            </w:r>
          </w:p>
        </w:tc>
        <w:tc>
          <w:tcPr>
            <w:tcW w:w="1734" w:type="pct"/>
            <w:vMerge w:val="restart"/>
          </w:tcPr>
          <w:p w14:paraId="7FFFB554" w14:textId="77777777" w:rsidR="008828C3" w:rsidRPr="00587517" w:rsidRDefault="008828C3" w:rsidP="00587517">
            <w:pPr>
              <w:jc w:val="center"/>
              <w:rPr>
                <w:b/>
                <w:sz w:val="24"/>
                <w:szCs w:val="28"/>
              </w:rPr>
            </w:pPr>
            <w:r w:rsidRPr="00587517">
              <w:rPr>
                <w:b/>
                <w:sz w:val="24"/>
                <w:szCs w:val="28"/>
              </w:rPr>
              <w:t>Показатель/ организация водоснабжения</w:t>
            </w:r>
          </w:p>
        </w:tc>
        <w:tc>
          <w:tcPr>
            <w:tcW w:w="515" w:type="pct"/>
            <w:vMerge w:val="restart"/>
            <w:vAlign w:val="center"/>
          </w:tcPr>
          <w:p w14:paraId="0FDC5AF1" w14:textId="77777777" w:rsidR="008828C3" w:rsidRPr="00587517" w:rsidRDefault="008828C3" w:rsidP="00587517">
            <w:pPr>
              <w:jc w:val="center"/>
              <w:rPr>
                <w:b/>
                <w:sz w:val="24"/>
                <w:szCs w:val="28"/>
              </w:rPr>
            </w:pPr>
            <w:r w:rsidRPr="00587517">
              <w:rPr>
                <w:b/>
                <w:sz w:val="24"/>
                <w:szCs w:val="28"/>
              </w:rPr>
              <w:t>2014 г. факт</w:t>
            </w:r>
          </w:p>
        </w:tc>
        <w:tc>
          <w:tcPr>
            <w:tcW w:w="516" w:type="pct"/>
            <w:vMerge w:val="restart"/>
            <w:vAlign w:val="center"/>
          </w:tcPr>
          <w:p w14:paraId="13999A1C" w14:textId="77777777" w:rsidR="008828C3" w:rsidRPr="00587517" w:rsidRDefault="008828C3" w:rsidP="00587517">
            <w:pPr>
              <w:jc w:val="center"/>
              <w:rPr>
                <w:b/>
                <w:sz w:val="24"/>
                <w:szCs w:val="28"/>
              </w:rPr>
            </w:pPr>
            <w:r w:rsidRPr="00587517">
              <w:rPr>
                <w:b/>
                <w:sz w:val="24"/>
                <w:szCs w:val="28"/>
              </w:rPr>
              <w:t>2015 г. факт</w:t>
            </w:r>
          </w:p>
        </w:tc>
        <w:tc>
          <w:tcPr>
            <w:tcW w:w="883" w:type="pct"/>
            <w:gridSpan w:val="2"/>
            <w:vAlign w:val="center"/>
          </w:tcPr>
          <w:p w14:paraId="06B9CD63" w14:textId="77777777" w:rsidR="008828C3" w:rsidRPr="00587517" w:rsidRDefault="008828C3" w:rsidP="00587517">
            <w:pPr>
              <w:jc w:val="center"/>
              <w:rPr>
                <w:b/>
                <w:sz w:val="24"/>
                <w:szCs w:val="28"/>
              </w:rPr>
            </w:pPr>
            <w:r w:rsidRPr="00587517">
              <w:rPr>
                <w:b/>
                <w:sz w:val="24"/>
                <w:szCs w:val="28"/>
              </w:rPr>
              <w:t xml:space="preserve">2016 г. </w:t>
            </w:r>
          </w:p>
        </w:tc>
        <w:tc>
          <w:tcPr>
            <w:tcW w:w="516" w:type="pct"/>
            <w:vMerge w:val="restart"/>
            <w:vAlign w:val="center"/>
          </w:tcPr>
          <w:p w14:paraId="2108FEB2" w14:textId="77777777" w:rsidR="008828C3" w:rsidRPr="00587517" w:rsidRDefault="008828C3" w:rsidP="00587517">
            <w:pPr>
              <w:jc w:val="center"/>
              <w:rPr>
                <w:b/>
                <w:sz w:val="24"/>
                <w:szCs w:val="28"/>
              </w:rPr>
            </w:pPr>
            <w:r w:rsidRPr="00587517">
              <w:rPr>
                <w:b/>
                <w:sz w:val="24"/>
                <w:szCs w:val="28"/>
              </w:rPr>
              <w:t>2017 г. факт</w:t>
            </w:r>
          </w:p>
        </w:tc>
        <w:tc>
          <w:tcPr>
            <w:tcW w:w="438" w:type="pct"/>
            <w:vMerge w:val="restart"/>
            <w:vAlign w:val="center"/>
          </w:tcPr>
          <w:p w14:paraId="711FC130" w14:textId="77777777" w:rsidR="008828C3" w:rsidRPr="00587517" w:rsidRDefault="008828C3" w:rsidP="00587517">
            <w:pPr>
              <w:ind w:left="-57" w:right="-57"/>
              <w:jc w:val="center"/>
              <w:rPr>
                <w:b/>
                <w:sz w:val="24"/>
                <w:szCs w:val="28"/>
              </w:rPr>
            </w:pPr>
            <w:r w:rsidRPr="00587517">
              <w:rPr>
                <w:b/>
                <w:sz w:val="24"/>
                <w:szCs w:val="28"/>
              </w:rPr>
              <w:t>2018 г. утв.</w:t>
            </w:r>
          </w:p>
        </w:tc>
      </w:tr>
      <w:tr w:rsidR="008828C3" w:rsidRPr="00587517" w14:paraId="26CD022D" w14:textId="77777777" w:rsidTr="00184C44">
        <w:trPr>
          <w:trHeight w:val="199"/>
          <w:tblHeader/>
          <w:jc w:val="center"/>
        </w:trPr>
        <w:tc>
          <w:tcPr>
            <w:tcW w:w="398" w:type="pct"/>
            <w:vMerge/>
            <w:vAlign w:val="center"/>
          </w:tcPr>
          <w:p w14:paraId="2F7DE5BF" w14:textId="77777777" w:rsidR="008828C3" w:rsidRPr="00587517" w:rsidRDefault="008828C3" w:rsidP="00587517">
            <w:pPr>
              <w:jc w:val="center"/>
              <w:rPr>
                <w:sz w:val="24"/>
                <w:szCs w:val="28"/>
              </w:rPr>
            </w:pPr>
          </w:p>
        </w:tc>
        <w:tc>
          <w:tcPr>
            <w:tcW w:w="1734" w:type="pct"/>
            <w:vMerge/>
          </w:tcPr>
          <w:p w14:paraId="0BE39360" w14:textId="77777777" w:rsidR="008828C3" w:rsidRPr="00587517" w:rsidRDefault="008828C3" w:rsidP="00587517">
            <w:pPr>
              <w:jc w:val="center"/>
              <w:rPr>
                <w:sz w:val="24"/>
                <w:szCs w:val="28"/>
              </w:rPr>
            </w:pPr>
          </w:p>
        </w:tc>
        <w:tc>
          <w:tcPr>
            <w:tcW w:w="515" w:type="pct"/>
            <w:vMerge/>
            <w:vAlign w:val="center"/>
          </w:tcPr>
          <w:p w14:paraId="34998C30" w14:textId="77777777" w:rsidR="008828C3" w:rsidRPr="00587517" w:rsidRDefault="008828C3" w:rsidP="00587517">
            <w:pPr>
              <w:jc w:val="center"/>
              <w:rPr>
                <w:b/>
                <w:sz w:val="24"/>
                <w:szCs w:val="28"/>
              </w:rPr>
            </w:pPr>
          </w:p>
        </w:tc>
        <w:tc>
          <w:tcPr>
            <w:tcW w:w="516" w:type="pct"/>
            <w:vMerge/>
            <w:vAlign w:val="center"/>
          </w:tcPr>
          <w:p w14:paraId="01A3DDC4" w14:textId="77777777" w:rsidR="008828C3" w:rsidRPr="00587517" w:rsidRDefault="008828C3" w:rsidP="00587517">
            <w:pPr>
              <w:jc w:val="center"/>
              <w:rPr>
                <w:b/>
                <w:sz w:val="24"/>
                <w:szCs w:val="28"/>
              </w:rPr>
            </w:pPr>
          </w:p>
        </w:tc>
        <w:tc>
          <w:tcPr>
            <w:tcW w:w="441" w:type="pct"/>
            <w:vAlign w:val="center"/>
          </w:tcPr>
          <w:p w14:paraId="067F50E5" w14:textId="77777777" w:rsidR="008828C3" w:rsidRPr="00587517" w:rsidRDefault="008828C3" w:rsidP="00587517">
            <w:pPr>
              <w:jc w:val="center"/>
              <w:rPr>
                <w:b/>
                <w:sz w:val="24"/>
                <w:szCs w:val="28"/>
              </w:rPr>
            </w:pPr>
            <w:r w:rsidRPr="00587517">
              <w:rPr>
                <w:b/>
                <w:sz w:val="24"/>
                <w:szCs w:val="28"/>
              </w:rPr>
              <w:t>утв.</w:t>
            </w:r>
          </w:p>
        </w:tc>
        <w:tc>
          <w:tcPr>
            <w:tcW w:w="442" w:type="pct"/>
            <w:vAlign w:val="center"/>
          </w:tcPr>
          <w:p w14:paraId="5D4F0681" w14:textId="77777777" w:rsidR="008828C3" w:rsidRPr="00587517" w:rsidRDefault="008828C3" w:rsidP="00587517">
            <w:pPr>
              <w:jc w:val="center"/>
              <w:rPr>
                <w:b/>
                <w:sz w:val="24"/>
                <w:szCs w:val="28"/>
              </w:rPr>
            </w:pPr>
            <w:r w:rsidRPr="00587517">
              <w:rPr>
                <w:b/>
                <w:sz w:val="24"/>
                <w:szCs w:val="28"/>
              </w:rPr>
              <w:t>факт</w:t>
            </w:r>
          </w:p>
        </w:tc>
        <w:tc>
          <w:tcPr>
            <w:tcW w:w="516" w:type="pct"/>
            <w:vMerge/>
            <w:vAlign w:val="center"/>
          </w:tcPr>
          <w:p w14:paraId="3BB979BC" w14:textId="77777777" w:rsidR="008828C3" w:rsidRPr="00587517" w:rsidRDefault="008828C3" w:rsidP="00587517">
            <w:pPr>
              <w:jc w:val="center"/>
              <w:rPr>
                <w:b/>
                <w:sz w:val="24"/>
                <w:szCs w:val="28"/>
              </w:rPr>
            </w:pPr>
          </w:p>
        </w:tc>
        <w:tc>
          <w:tcPr>
            <w:tcW w:w="438" w:type="pct"/>
            <w:vMerge/>
            <w:vAlign w:val="center"/>
          </w:tcPr>
          <w:p w14:paraId="557FE6FB" w14:textId="77777777" w:rsidR="008828C3" w:rsidRPr="00587517" w:rsidRDefault="008828C3" w:rsidP="00587517">
            <w:pPr>
              <w:jc w:val="center"/>
              <w:rPr>
                <w:b/>
                <w:sz w:val="24"/>
                <w:szCs w:val="28"/>
              </w:rPr>
            </w:pPr>
          </w:p>
        </w:tc>
      </w:tr>
      <w:tr w:rsidR="008828C3" w:rsidRPr="00587517" w14:paraId="32B91D03" w14:textId="77777777" w:rsidTr="008828C3">
        <w:trPr>
          <w:trHeight w:val="199"/>
          <w:jc w:val="center"/>
        </w:trPr>
        <w:tc>
          <w:tcPr>
            <w:tcW w:w="398" w:type="pct"/>
            <w:vAlign w:val="center"/>
          </w:tcPr>
          <w:p w14:paraId="21D94DC5" w14:textId="77777777" w:rsidR="008828C3" w:rsidRPr="00587517" w:rsidRDefault="008828C3" w:rsidP="00587517">
            <w:pPr>
              <w:jc w:val="center"/>
              <w:rPr>
                <w:sz w:val="24"/>
                <w:szCs w:val="28"/>
              </w:rPr>
            </w:pPr>
            <w:r w:rsidRPr="00587517">
              <w:rPr>
                <w:bCs/>
                <w:iCs/>
                <w:sz w:val="24"/>
                <w:szCs w:val="28"/>
              </w:rPr>
              <w:t>1</w:t>
            </w:r>
          </w:p>
        </w:tc>
        <w:tc>
          <w:tcPr>
            <w:tcW w:w="4602" w:type="pct"/>
            <w:gridSpan w:val="7"/>
          </w:tcPr>
          <w:p w14:paraId="288934BE" w14:textId="77777777" w:rsidR="008828C3" w:rsidRPr="00587517" w:rsidRDefault="008828C3" w:rsidP="00587517">
            <w:pPr>
              <w:rPr>
                <w:sz w:val="24"/>
                <w:szCs w:val="28"/>
              </w:rPr>
            </w:pPr>
            <w:r w:rsidRPr="00587517">
              <w:rPr>
                <w:bCs/>
                <w:iCs/>
                <w:sz w:val="24"/>
                <w:szCs w:val="28"/>
              </w:rPr>
              <w:t>Показатели качества питьевой воды</w:t>
            </w:r>
          </w:p>
        </w:tc>
      </w:tr>
      <w:tr w:rsidR="008828C3" w:rsidRPr="00587517" w14:paraId="28F6DFF7" w14:textId="77777777" w:rsidTr="008828C3">
        <w:trPr>
          <w:trHeight w:val="199"/>
          <w:jc w:val="center"/>
        </w:trPr>
        <w:tc>
          <w:tcPr>
            <w:tcW w:w="398" w:type="pct"/>
            <w:vAlign w:val="center"/>
          </w:tcPr>
          <w:p w14:paraId="029ADA94" w14:textId="77777777" w:rsidR="008828C3" w:rsidRPr="00587517" w:rsidRDefault="008828C3" w:rsidP="00587517">
            <w:pPr>
              <w:jc w:val="center"/>
              <w:rPr>
                <w:bCs/>
                <w:iCs/>
                <w:sz w:val="24"/>
                <w:szCs w:val="28"/>
              </w:rPr>
            </w:pPr>
            <w:r w:rsidRPr="00587517">
              <w:rPr>
                <w:sz w:val="24"/>
                <w:szCs w:val="28"/>
              </w:rPr>
              <w:t>1.1</w:t>
            </w:r>
          </w:p>
        </w:tc>
        <w:tc>
          <w:tcPr>
            <w:tcW w:w="4602" w:type="pct"/>
            <w:gridSpan w:val="7"/>
          </w:tcPr>
          <w:p w14:paraId="09C0151E" w14:textId="77777777" w:rsidR="008828C3" w:rsidRPr="00587517" w:rsidRDefault="008828C3" w:rsidP="00587517">
            <w:pPr>
              <w:jc w:val="both"/>
              <w:rPr>
                <w:sz w:val="24"/>
                <w:szCs w:val="28"/>
              </w:rPr>
            </w:pPr>
            <w:r w:rsidRPr="00587517">
              <w:rPr>
                <w:sz w:val="24"/>
                <w:szCs w:val="28"/>
              </w:rPr>
              <w:t>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 %</w:t>
            </w:r>
          </w:p>
        </w:tc>
      </w:tr>
      <w:tr w:rsidR="008828C3" w:rsidRPr="00587517" w14:paraId="74AA4614" w14:textId="77777777" w:rsidTr="00184C44">
        <w:trPr>
          <w:trHeight w:val="199"/>
          <w:jc w:val="center"/>
        </w:trPr>
        <w:tc>
          <w:tcPr>
            <w:tcW w:w="398" w:type="pct"/>
            <w:vAlign w:val="center"/>
          </w:tcPr>
          <w:p w14:paraId="21FADCD1" w14:textId="77777777" w:rsidR="008828C3" w:rsidRPr="00587517" w:rsidRDefault="008828C3" w:rsidP="00587517">
            <w:pPr>
              <w:jc w:val="center"/>
              <w:rPr>
                <w:sz w:val="24"/>
                <w:szCs w:val="28"/>
              </w:rPr>
            </w:pPr>
          </w:p>
        </w:tc>
        <w:tc>
          <w:tcPr>
            <w:tcW w:w="1734" w:type="pct"/>
          </w:tcPr>
          <w:p w14:paraId="2FF5FD34" w14:textId="77777777" w:rsidR="008828C3" w:rsidRPr="00587517" w:rsidRDefault="00DA0330" w:rsidP="00587517">
            <w:pPr>
              <w:rPr>
                <w:sz w:val="24"/>
                <w:szCs w:val="28"/>
              </w:rPr>
            </w:pPr>
            <w:r w:rsidRPr="00587517">
              <w:rPr>
                <w:sz w:val="24"/>
                <w:szCs w:val="28"/>
              </w:rPr>
              <w:t>СГМУП</w:t>
            </w:r>
            <w:r w:rsidR="008828C3" w:rsidRPr="00587517">
              <w:rPr>
                <w:sz w:val="24"/>
                <w:szCs w:val="28"/>
              </w:rPr>
              <w:t xml:space="preserve"> «Горводоканал»</w:t>
            </w:r>
          </w:p>
        </w:tc>
        <w:tc>
          <w:tcPr>
            <w:tcW w:w="515" w:type="pct"/>
            <w:vAlign w:val="center"/>
          </w:tcPr>
          <w:p w14:paraId="0AFF89B9" w14:textId="77777777" w:rsidR="008828C3" w:rsidRPr="00587517" w:rsidRDefault="008828C3" w:rsidP="00587517">
            <w:pPr>
              <w:jc w:val="center"/>
              <w:rPr>
                <w:sz w:val="24"/>
                <w:szCs w:val="28"/>
              </w:rPr>
            </w:pPr>
            <w:r w:rsidRPr="00587517">
              <w:rPr>
                <w:sz w:val="24"/>
                <w:szCs w:val="28"/>
              </w:rPr>
              <w:t>0</w:t>
            </w:r>
          </w:p>
        </w:tc>
        <w:tc>
          <w:tcPr>
            <w:tcW w:w="516" w:type="pct"/>
            <w:vAlign w:val="center"/>
          </w:tcPr>
          <w:p w14:paraId="08534787" w14:textId="77777777" w:rsidR="008828C3" w:rsidRPr="00587517" w:rsidRDefault="008828C3" w:rsidP="00587517">
            <w:pPr>
              <w:jc w:val="center"/>
              <w:rPr>
                <w:sz w:val="24"/>
                <w:szCs w:val="28"/>
              </w:rPr>
            </w:pPr>
            <w:r w:rsidRPr="00587517">
              <w:rPr>
                <w:sz w:val="24"/>
                <w:szCs w:val="28"/>
              </w:rPr>
              <w:t>0</w:t>
            </w:r>
          </w:p>
        </w:tc>
        <w:tc>
          <w:tcPr>
            <w:tcW w:w="441" w:type="pct"/>
            <w:vAlign w:val="center"/>
          </w:tcPr>
          <w:p w14:paraId="7DEBC28B" w14:textId="77777777" w:rsidR="008828C3" w:rsidRPr="00587517" w:rsidRDefault="008828C3" w:rsidP="00587517">
            <w:pPr>
              <w:jc w:val="center"/>
              <w:rPr>
                <w:sz w:val="24"/>
                <w:szCs w:val="28"/>
              </w:rPr>
            </w:pPr>
            <w:r w:rsidRPr="00587517">
              <w:rPr>
                <w:sz w:val="24"/>
                <w:szCs w:val="28"/>
              </w:rPr>
              <w:t>0</w:t>
            </w:r>
          </w:p>
        </w:tc>
        <w:tc>
          <w:tcPr>
            <w:tcW w:w="442" w:type="pct"/>
            <w:vAlign w:val="center"/>
          </w:tcPr>
          <w:p w14:paraId="58935567" w14:textId="77777777" w:rsidR="008828C3" w:rsidRPr="00587517" w:rsidRDefault="008828C3" w:rsidP="00587517">
            <w:pPr>
              <w:jc w:val="center"/>
              <w:rPr>
                <w:sz w:val="24"/>
                <w:szCs w:val="28"/>
              </w:rPr>
            </w:pPr>
            <w:r w:rsidRPr="00587517">
              <w:rPr>
                <w:sz w:val="24"/>
                <w:szCs w:val="28"/>
              </w:rPr>
              <w:t>0</w:t>
            </w:r>
          </w:p>
        </w:tc>
        <w:tc>
          <w:tcPr>
            <w:tcW w:w="516" w:type="pct"/>
            <w:vAlign w:val="center"/>
          </w:tcPr>
          <w:p w14:paraId="27403F3D" w14:textId="77777777" w:rsidR="008828C3" w:rsidRPr="00587517" w:rsidRDefault="008828C3" w:rsidP="00587517">
            <w:pPr>
              <w:jc w:val="center"/>
              <w:rPr>
                <w:sz w:val="24"/>
                <w:szCs w:val="28"/>
              </w:rPr>
            </w:pPr>
            <w:r w:rsidRPr="00587517">
              <w:rPr>
                <w:sz w:val="24"/>
                <w:szCs w:val="28"/>
              </w:rPr>
              <w:t>0</w:t>
            </w:r>
          </w:p>
        </w:tc>
        <w:tc>
          <w:tcPr>
            <w:tcW w:w="438" w:type="pct"/>
            <w:vAlign w:val="center"/>
          </w:tcPr>
          <w:p w14:paraId="66C6D36F" w14:textId="77777777" w:rsidR="008828C3" w:rsidRPr="00587517" w:rsidRDefault="008828C3" w:rsidP="00587517">
            <w:pPr>
              <w:jc w:val="center"/>
              <w:rPr>
                <w:sz w:val="24"/>
                <w:szCs w:val="28"/>
              </w:rPr>
            </w:pPr>
            <w:r w:rsidRPr="00587517">
              <w:rPr>
                <w:sz w:val="24"/>
                <w:szCs w:val="28"/>
              </w:rPr>
              <w:t>0</w:t>
            </w:r>
          </w:p>
        </w:tc>
      </w:tr>
      <w:tr w:rsidR="008828C3" w:rsidRPr="00587517" w14:paraId="331B7D18" w14:textId="77777777" w:rsidTr="00184C44">
        <w:trPr>
          <w:trHeight w:val="199"/>
          <w:jc w:val="center"/>
        </w:trPr>
        <w:tc>
          <w:tcPr>
            <w:tcW w:w="398" w:type="pct"/>
            <w:vAlign w:val="center"/>
          </w:tcPr>
          <w:p w14:paraId="434F57AA" w14:textId="77777777" w:rsidR="008828C3" w:rsidRPr="00587517" w:rsidRDefault="008828C3" w:rsidP="00587517">
            <w:pPr>
              <w:jc w:val="center"/>
              <w:rPr>
                <w:sz w:val="24"/>
                <w:szCs w:val="28"/>
              </w:rPr>
            </w:pPr>
          </w:p>
        </w:tc>
        <w:tc>
          <w:tcPr>
            <w:tcW w:w="1734" w:type="pct"/>
          </w:tcPr>
          <w:p w14:paraId="55E2EBE6" w14:textId="77777777" w:rsidR="008828C3" w:rsidRPr="00587517" w:rsidRDefault="00DA0330" w:rsidP="00587517">
            <w:pPr>
              <w:rPr>
                <w:sz w:val="24"/>
                <w:szCs w:val="28"/>
              </w:rPr>
            </w:pPr>
            <w:r w:rsidRPr="00587517">
              <w:rPr>
                <w:sz w:val="24"/>
                <w:szCs w:val="28"/>
              </w:rPr>
              <w:t>СГМУП</w:t>
            </w:r>
            <w:r w:rsidR="008828C3" w:rsidRPr="00587517">
              <w:rPr>
                <w:sz w:val="24"/>
                <w:szCs w:val="28"/>
              </w:rPr>
              <w:t xml:space="preserve"> «ГТС»</w:t>
            </w:r>
          </w:p>
        </w:tc>
        <w:tc>
          <w:tcPr>
            <w:tcW w:w="515" w:type="pct"/>
            <w:vAlign w:val="center"/>
          </w:tcPr>
          <w:p w14:paraId="7D80B9E8" w14:textId="77777777" w:rsidR="008828C3" w:rsidRPr="00587517" w:rsidRDefault="008828C3" w:rsidP="00587517">
            <w:pPr>
              <w:jc w:val="center"/>
              <w:rPr>
                <w:sz w:val="24"/>
                <w:szCs w:val="28"/>
              </w:rPr>
            </w:pPr>
            <w:r w:rsidRPr="00587517">
              <w:rPr>
                <w:sz w:val="24"/>
                <w:szCs w:val="28"/>
              </w:rPr>
              <w:t>13,1</w:t>
            </w:r>
          </w:p>
        </w:tc>
        <w:tc>
          <w:tcPr>
            <w:tcW w:w="516" w:type="pct"/>
            <w:vAlign w:val="center"/>
          </w:tcPr>
          <w:p w14:paraId="4E68F3F0" w14:textId="77777777" w:rsidR="008828C3" w:rsidRPr="00587517" w:rsidRDefault="008828C3" w:rsidP="00587517">
            <w:pPr>
              <w:jc w:val="center"/>
              <w:rPr>
                <w:sz w:val="24"/>
                <w:szCs w:val="28"/>
              </w:rPr>
            </w:pPr>
            <w:r w:rsidRPr="00587517">
              <w:rPr>
                <w:sz w:val="24"/>
                <w:szCs w:val="28"/>
              </w:rPr>
              <w:t>7,2</w:t>
            </w:r>
          </w:p>
        </w:tc>
        <w:tc>
          <w:tcPr>
            <w:tcW w:w="441" w:type="pct"/>
            <w:vAlign w:val="center"/>
          </w:tcPr>
          <w:p w14:paraId="2B63255E" w14:textId="77777777" w:rsidR="008828C3" w:rsidRPr="00587517" w:rsidRDefault="008828C3" w:rsidP="00587517">
            <w:pPr>
              <w:jc w:val="center"/>
              <w:rPr>
                <w:sz w:val="24"/>
                <w:szCs w:val="28"/>
              </w:rPr>
            </w:pPr>
            <w:r w:rsidRPr="00587517">
              <w:rPr>
                <w:sz w:val="24"/>
                <w:szCs w:val="28"/>
              </w:rPr>
              <w:t>7,2</w:t>
            </w:r>
          </w:p>
        </w:tc>
        <w:tc>
          <w:tcPr>
            <w:tcW w:w="442" w:type="pct"/>
            <w:vAlign w:val="center"/>
          </w:tcPr>
          <w:p w14:paraId="159D3F33" w14:textId="77777777" w:rsidR="008828C3" w:rsidRPr="00587517" w:rsidRDefault="008828C3" w:rsidP="00587517">
            <w:pPr>
              <w:jc w:val="center"/>
              <w:rPr>
                <w:sz w:val="24"/>
                <w:szCs w:val="28"/>
              </w:rPr>
            </w:pPr>
            <w:r w:rsidRPr="00587517">
              <w:rPr>
                <w:sz w:val="24"/>
                <w:szCs w:val="28"/>
              </w:rPr>
              <w:t>0</w:t>
            </w:r>
          </w:p>
        </w:tc>
        <w:tc>
          <w:tcPr>
            <w:tcW w:w="516" w:type="pct"/>
            <w:vAlign w:val="center"/>
          </w:tcPr>
          <w:p w14:paraId="4C8E35E8" w14:textId="77777777" w:rsidR="008828C3" w:rsidRPr="00587517" w:rsidRDefault="008828C3" w:rsidP="00587517">
            <w:pPr>
              <w:jc w:val="center"/>
              <w:rPr>
                <w:sz w:val="24"/>
                <w:szCs w:val="28"/>
              </w:rPr>
            </w:pPr>
            <w:r w:rsidRPr="00587517">
              <w:rPr>
                <w:sz w:val="24"/>
                <w:szCs w:val="28"/>
              </w:rPr>
              <w:t>0</w:t>
            </w:r>
          </w:p>
        </w:tc>
        <w:tc>
          <w:tcPr>
            <w:tcW w:w="438" w:type="pct"/>
            <w:vAlign w:val="center"/>
          </w:tcPr>
          <w:p w14:paraId="06B6EFD5" w14:textId="77777777" w:rsidR="008828C3" w:rsidRPr="00587517" w:rsidRDefault="008828C3" w:rsidP="00587517">
            <w:pPr>
              <w:jc w:val="center"/>
              <w:rPr>
                <w:sz w:val="24"/>
                <w:szCs w:val="28"/>
              </w:rPr>
            </w:pPr>
            <w:r w:rsidRPr="00587517">
              <w:rPr>
                <w:sz w:val="24"/>
                <w:szCs w:val="28"/>
              </w:rPr>
              <w:t>0</w:t>
            </w:r>
          </w:p>
        </w:tc>
      </w:tr>
      <w:tr w:rsidR="008828C3" w:rsidRPr="00587517" w14:paraId="7C91C3FE" w14:textId="77777777" w:rsidTr="00184C44">
        <w:trPr>
          <w:trHeight w:val="199"/>
          <w:jc w:val="center"/>
        </w:trPr>
        <w:tc>
          <w:tcPr>
            <w:tcW w:w="398" w:type="pct"/>
            <w:vAlign w:val="center"/>
          </w:tcPr>
          <w:p w14:paraId="409ADCD5" w14:textId="77777777" w:rsidR="008828C3" w:rsidRPr="00587517" w:rsidRDefault="008828C3" w:rsidP="00587517">
            <w:pPr>
              <w:jc w:val="center"/>
              <w:rPr>
                <w:sz w:val="24"/>
                <w:szCs w:val="28"/>
              </w:rPr>
            </w:pPr>
          </w:p>
        </w:tc>
        <w:tc>
          <w:tcPr>
            <w:tcW w:w="1734" w:type="pct"/>
          </w:tcPr>
          <w:p w14:paraId="1016AC6D" w14:textId="77777777" w:rsidR="008828C3" w:rsidRPr="00587517" w:rsidRDefault="008828C3" w:rsidP="00587517">
            <w:pPr>
              <w:rPr>
                <w:sz w:val="24"/>
                <w:szCs w:val="28"/>
              </w:rPr>
            </w:pPr>
            <w:r w:rsidRPr="00587517">
              <w:rPr>
                <w:spacing w:val="4"/>
                <w:sz w:val="24"/>
                <w:szCs w:val="28"/>
              </w:rPr>
              <w:t xml:space="preserve">Филиал </w:t>
            </w:r>
            <w:r w:rsidRPr="00587517">
              <w:rPr>
                <w:sz w:val="24"/>
                <w:szCs w:val="28"/>
              </w:rPr>
              <w:t>ПАО «ОГК–2»</w:t>
            </w:r>
            <w:r w:rsidRPr="00587517">
              <w:rPr>
                <w:spacing w:val="4"/>
                <w:sz w:val="24"/>
                <w:szCs w:val="28"/>
              </w:rPr>
              <w:t xml:space="preserve"> –</w:t>
            </w:r>
            <w:r w:rsidRPr="00587517">
              <w:rPr>
                <w:sz w:val="24"/>
                <w:szCs w:val="28"/>
              </w:rPr>
              <w:t>Сургутская ГРЭС-1</w:t>
            </w:r>
          </w:p>
        </w:tc>
        <w:tc>
          <w:tcPr>
            <w:tcW w:w="515" w:type="pct"/>
            <w:vAlign w:val="center"/>
          </w:tcPr>
          <w:p w14:paraId="50E18B4B" w14:textId="77777777" w:rsidR="008828C3" w:rsidRPr="00587517" w:rsidRDefault="008828C3" w:rsidP="00587517">
            <w:pPr>
              <w:jc w:val="center"/>
              <w:rPr>
                <w:sz w:val="24"/>
                <w:szCs w:val="28"/>
              </w:rPr>
            </w:pPr>
            <w:r w:rsidRPr="00587517">
              <w:rPr>
                <w:sz w:val="24"/>
                <w:szCs w:val="28"/>
              </w:rPr>
              <w:t>0</w:t>
            </w:r>
          </w:p>
        </w:tc>
        <w:tc>
          <w:tcPr>
            <w:tcW w:w="516" w:type="pct"/>
            <w:vAlign w:val="center"/>
          </w:tcPr>
          <w:p w14:paraId="77A990D6" w14:textId="77777777" w:rsidR="008828C3" w:rsidRPr="00587517" w:rsidRDefault="008828C3" w:rsidP="00587517">
            <w:pPr>
              <w:jc w:val="center"/>
              <w:rPr>
                <w:sz w:val="24"/>
                <w:szCs w:val="28"/>
              </w:rPr>
            </w:pPr>
            <w:r w:rsidRPr="00587517">
              <w:rPr>
                <w:sz w:val="24"/>
                <w:szCs w:val="28"/>
              </w:rPr>
              <w:t>0</w:t>
            </w:r>
          </w:p>
        </w:tc>
        <w:tc>
          <w:tcPr>
            <w:tcW w:w="441" w:type="pct"/>
            <w:vAlign w:val="center"/>
          </w:tcPr>
          <w:p w14:paraId="3F2664B8" w14:textId="77777777" w:rsidR="008828C3" w:rsidRPr="00587517" w:rsidRDefault="008828C3" w:rsidP="00587517">
            <w:pPr>
              <w:jc w:val="center"/>
              <w:rPr>
                <w:sz w:val="24"/>
                <w:szCs w:val="28"/>
              </w:rPr>
            </w:pPr>
            <w:r w:rsidRPr="00587517">
              <w:rPr>
                <w:sz w:val="24"/>
                <w:szCs w:val="28"/>
              </w:rPr>
              <w:t>0</w:t>
            </w:r>
          </w:p>
        </w:tc>
        <w:tc>
          <w:tcPr>
            <w:tcW w:w="442" w:type="pct"/>
            <w:vAlign w:val="center"/>
          </w:tcPr>
          <w:p w14:paraId="3EF2ADCD" w14:textId="77777777" w:rsidR="008828C3" w:rsidRPr="00587517" w:rsidRDefault="008828C3" w:rsidP="00587517">
            <w:pPr>
              <w:jc w:val="center"/>
              <w:rPr>
                <w:sz w:val="24"/>
                <w:szCs w:val="28"/>
              </w:rPr>
            </w:pPr>
            <w:r w:rsidRPr="00587517">
              <w:rPr>
                <w:sz w:val="24"/>
                <w:szCs w:val="28"/>
              </w:rPr>
              <w:t>0</w:t>
            </w:r>
          </w:p>
        </w:tc>
        <w:tc>
          <w:tcPr>
            <w:tcW w:w="516" w:type="pct"/>
            <w:vAlign w:val="center"/>
          </w:tcPr>
          <w:p w14:paraId="7F026BD5" w14:textId="77777777" w:rsidR="008828C3" w:rsidRPr="00587517" w:rsidRDefault="008828C3" w:rsidP="00587517">
            <w:pPr>
              <w:jc w:val="center"/>
              <w:rPr>
                <w:sz w:val="24"/>
                <w:szCs w:val="28"/>
              </w:rPr>
            </w:pPr>
            <w:r w:rsidRPr="00587517">
              <w:rPr>
                <w:sz w:val="24"/>
                <w:szCs w:val="28"/>
              </w:rPr>
              <w:t>0</w:t>
            </w:r>
          </w:p>
        </w:tc>
        <w:tc>
          <w:tcPr>
            <w:tcW w:w="438" w:type="pct"/>
            <w:vAlign w:val="center"/>
          </w:tcPr>
          <w:p w14:paraId="1AEFCCD5" w14:textId="77777777" w:rsidR="008828C3" w:rsidRPr="00587517" w:rsidRDefault="008828C3" w:rsidP="00587517">
            <w:pPr>
              <w:jc w:val="center"/>
              <w:rPr>
                <w:sz w:val="24"/>
                <w:szCs w:val="28"/>
              </w:rPr>
            </w:pPr>
            <w:r w:rsidRPr="00587517">
              <w:rPr>
                <w:sz w:val="24"/>
                <w:szCs w:val="28"/>
              </w:rPr>
              <w:t>0</w:t>
            </w:r>
          </w:p>
        </w:tc>
      </w:tr>
      <w:tr w:rsidR="008828C3" w:rsidRPr="00587517" w14:paraId="5B0EF5FB" w14:textId="77777777" w:rsidTr="00184C44">
        <w:trPr>
          <w:trHeight w:val="199"/>
          <w:jc w:val="center"/>
        </w:trPr>
        <w:tc>
          <w:tcPr>
            <w:tcW w:w="398" w:type="pct"/>
            <w:vAlign w:val="center"/>
          </w:tcPr>
          <w:p w14:paraId="7F18E573" w14:textId="77777777" w:rsidR="008828C3" w:rsidRPr="00587517" w:rsidRDefault="008828C3" w:rsidP="00587517">
            <w:pPr>
              <w:jc w:val="center"/>
              <w:rPr>
                <w:sz w:val="24"/>
                <w:szCs w:val="28"/>
              </w:rPr>
            </w:pPr>
          </w:p>
        </w:tc>
        <w:tc>
          <w:tcPr>
            <w:tcW w:w="1734" w:type="pct"/>
          </w:tcPr>
          <w:p w14:paraId="7927687B" w14:textId="77777777" w:rsidR="008828C3" w:rsidRPr="00587517" w:rsidRDefault="008828C3" w:rsidP="00587517">
            <w:pPr>
              <w:rPr>
                <w:spacing w:val="4"/>
                <w:sz w:val="24"/>
                <w:szCs w:val="28"/>
              </w:rPr>
            </w:pPr>
            <w:r w:rsidRPr="00587517">
              <w:rPr>
                <w:sz w:val="24"/>
                <w:szCs w:val="28"/>
              </w:rPr>
              <w:t>Филиал «Сургутская ГРЭС–2» ПАО «Юнипро»</w:t>
            </w:r>
          </w:p>
        </w:tc>
        <w:tc>
          <w:tcPr>
            <w:tcW w:w="515" w:type="pct"/>
            <w:vAlign w:val="center"/>
          </w:tcPr>
          <w:p w14:paraId="77E032B0" w14:textId="77777777" w:rsidR="008828C3" w:rsidRPr="00587517" w:rsidRDefault="008828C3" w:rsidP="00587517">
            <w:pPr>
              <w:jc w:val="center"/>
              <w:rPr>
                <w:sz w:val="24"/>
                <w:szCs w:val="28"/>
              </w:rPr>
            </w:pPr>
            <w:r w:rsidRPr="00587517">
              <w:rPr>
                <w:sz w:val="24"/>
                <w:szCs w:val="28"/>
              </w:rPr>
              <w:t>0</w:t>
            </w:r>
          </w:p>
        </w:tc>
        <w:tc>
          <w:tcPr>
            <w:tcW w:w="516" w:type="pct"/>
            <w:vAlign w:val="center"/>
          </w:tcPr>
          <w:p w14:paraId="6F057B74" w14:textId="77777777" w:rsidR="008828C3" w:rsidRPr="00587517" w:rsidRDefault="008828C3" w:rsidP="00587517">
            <w:pPr>
              <w:jc w:val="center"/>
              <w:rPr>
                <w:sz w:val="24"/>
                <w:szCs w:val="28"/>
              </w:rPr>
            </w:pPr>
            <w:r w:rsidRPr="00587517">
              <w:rPr>
                <w:sz w:val="24"/>
                <w:szCs w:val="28"/>
              </w:rPr>
              <w:t>78,72</w:t>
            </w:r>
          </w:p>
        </w:tc>
        <w:tc>
          <w:tcPr>
            <w:tcW w:w="441" w:type="pct"/>
            <w:vAlign w:val="center"/>
          </w:tcPr>
          <w:p w14:paraId="405DF22C" w14:textId="77777777" w:rsidR="008828C3" w:rsidRPr="00587517" w:rsidRDefault="008828C3" w:rsidP="00587517">
            <w:pPr>
              <w:jc w:val="center"/>
              <w:rPr>
                <w:sz w:val="24"/>
                <w:szCs w:val="28"/>
              </w:rPr>
            </w:pPr>
            <w:r w:rsidRPr="00587517">
              <w:rPr>
                <w:sz w:val="24"/>
                <w:szCs w:val="28"/>
              </w:rPr>
              <w:t>0</w:t>
            </w:r>
          </w:p>
        </w:tc>
        <w:tc>
          <w:tcPr>
            <w:tcW w:w="442" w:type="pct"/>
            <w:vAlign w:val="center"/>
          </w:tcPr>
          <w:p w14:paraId="6F206483" w14:textId="77777777" w:rsidR="008828C3" w:rsidRPr="00587517" w:rsidRDefault="008828C3" w:rsidP="00587517">
            <w:pPr>
              <w:jc w:val="center"/>
              <w:rPr>
                <w:sz w:val="24"/>
                <w:szCs w:val="28"/>
              </w:rPr>
            </w:pPr>
            <w:r w:rsidRPr="00587517">
              <w:rPr>
                <w:sz w:val="24"/>
                <w:szCs w:val="28"/>
              </w:rPr>
              <w:t>41,67</w:t>
            </w:r>
          </w:p>
        </w:tc>
        <w:tc>
          <w:tcPr>
            <w:tcW w:w="516" w:type="pct"/>
            <w:vAlign w:val="center"/>
          </w:tcPr>
          <w:p w14:paraId="48BCF052" w14:textId="77777777" w:rsidR="008828C3" w:rsidRPr="00587517" w:rsidRDefault="008828C3" w:rsidP="00587517">
            <w:pPr>
              <w:jc w:val="center"/>
              <w:rPr>
                <w:sz w:val="24"/>
                <w:szCs w:val="28"/>
              </w:rPr>
            </w:pPr>
            <w:r w:rsidRPr="00587517">
              <w:rPr>
                <w:sz w:val="24"/>
                <w:szCs w:val="28"/>
              </w:rPr>
              <w:t>38</w:t>
            </w:r>
          </w:p>
        </w:tc>
        <w:tc>
          <w:tcPr>
            <w:tcW w:w="438" w:type="pct"/>
            <w:vAlign w:val="center"/>
          </w:tcPr>
          <w:p w14:paraId="135C6803" w14:textId="77777777" w:rsidR="008828C3" w:rsidRPr="00587517" w:rsidRDefault="008828C3" w:rsidP="00587517">
            <w:pPr>
              <w:jc w:val="center"/>
              <w:rPr>
                <w:sz w:val="24"/>
                <w:szCs w:val="28"/>
              </w:rPr>
            </w:pPr>
            <w:r w:rsidRPr="00587517">
              <w:rPr>
                <w:sz w:val="24"/>
                <w:szCs w:val="28"/>
              </w:rPr>
              <w:t>0</w:t>
            </w:r>
          </w:p>
        </w:tc>
      </w:tr>
      <w:tr w:rsidR="008828C3" w:rsidRPr="00587517" w14:paraId="634BAB47" w14:textId="77777777" w:rsidTr="00184C44">
        <w:trPr>
          <w:trHeight w:val="199"/>
          <w:jc w:val="center"/>
        </w:trPr>
        <w:tc>
          <w:tcPr>
            <w:tcW w:w="398" w:type="pct"/>
            <w:vAlign w:val="center"/>
          </w:tcPr>
          <w:p w14:paraId="67FF958B" w14:textId="77777777" w:rsidR="008828C3" w:rsidRPr="00587517" w:rsidRDefault="008828C3" w:rsidP="00587517">
            <w:pPr>
              <w:jc w:val="center"/>
              <w:rPr>
                <w:sz w:val="24"/>
                <w:szCs w:val="28"/>
              </w:rPr>
            </w:pPr>
          </w:p>
        </w:tc>
        <w:tc>
          <w:tcPr>
            <w:tcW w:w="1734" w:type="pct"/>
          </w:tcPr>
          <w:p w14:paraId="5318DCE5" w14:textId="77777777" w:rsidR="008828C3" w:rsidRPr="00587517" w:rsidRDefault="008828C3" w:rsidP="00587517">
            <w:pPr>
              <w:rPr>
                <w:sz w:val="24"/>
                <w:szCs w:val="28"/>
              </w:rPr>
            </w:pPr>
            <w:r w:rsidRPr="00587517">
              <w:rPr>
                <w:sz w:val="24"/>
                <w:szCs w:val="28"/>
              </w:rPr>
              <w:t>УЭЗС ООО «Газпром трансгаз Сургут»</w:t>
            </w:r>
          </w:p>
        </w:tc>
        <w:tc>
          <w:tcPr>
            <w:tcW w:w="515" w:type="pct"/>
            <w:vAlign w:val="center"/>
          </w:tcPr>
          <w:p w14:paraId="7BDF3081" w14:textId="77777777" w:rsidR="008828C3" w:rsidRPr="00587517" w:rsidRDefault="008828C3" w:rsidP="00587517">
            <w:pPr>
              <w:jc w:val="center"/>
              <w:rPr>
                <w:sz w:val="24"/>
                <w:szCs w:val="28"/>
              </w:rPr>
            </w:pPr>
            <w:r w:rsidRPr="00587517">
              <w:rPr>
                <w:sz w:val="24"/>
                <w:szCs w:val="28"/>
              </w:rPr>
              <w:t>0</w:t>
            </w:r>
          </w:p>
        </w:tc>
        <w:tc>
          <w:tcPr>
            <w:tcW w:w="516" w:type="pct"/>
            <w:vAlign w:val="center"/>
          </w:tcPr>
          <w:p w14:paraId="3C54B39C" w14:textId="77777777" w:rsidR="008828C3" w:rsidRPr="00587517" w:rsidRDefault="008828C3" w:rsidP="00587517">
            <w:pPr>
              <w:jc w:val="center"/>
              <w:rPr>
                <w:sz w:val="24"/>
                <w:szCs w:val="28"/>
              </w:rPr>
            </w:pPr>
            <w:r w:rsidRPr="00587517">
              <w:rPr>
                <w:sz w:val="24"/>
                <w:szCs w:val="28"/>
              </w:rPr>
              <w:t>0</w:t>
            </w:r>
          </w:p>
        </w:tc>
        <w:tc>
          <w:tcPr>
            <w:tcW w:w="441" w:type="pct"/>
            <w:vAlign w:val="center"/>
          </w:tcPr>
          <w:p w14:paraId="187B2D22" w14:textId="77777777" w:rsidR="008828C3" w:rsidRPr="00587517" w:rsidRDefault="008828C3" w:rsidP="00587517">
            <w:pPr>
              <w:jc w:val="center"/>
              <w:rPr>
                <w:sz w:val="24"/>
                <w:szCs w:val="28"/>
              </w:rPr>
            </w:pPr>
            <w:r w:rsidRPr="00587517">
              <w:rPr>
                <w:sz w:val="24"/>
                <w:szCs w:val="28"/>
              </w:rPr>
              <w:t>0</w:t>
            </w:r>
          </w:p>
        </w:tc>
        <w:tc>
          <w:tcPr>
            <w:tcW w:w="442" w:type="pct"/>
            <w:vAlign w:val="center"/>
          </w:tcPr>
          <w:p w14:paraId="487F3370" w14:textId="77777777" w:rsidR="008828C3" w:rsidRPr="00587517" w:rsidRDefault="008828C3" w:rsidP="00587517">
            <w:pPr>
              <w:jc w:val="center"/>
              <w:rPr>
                <w:sz w:val="24"/>
                <w:szCs w:val="28"/>
              </w:rPr>
            </w:pPr>
            <w:r w:rsidRPr="00587517">
              <w:rPr>
                <w:sz w:val="24"/>
                <w:szCs w:val="28"/>
              </w:rPr>
              <w:t>0</w:t>
            </w:r>
          </w:p>
        </w:tc>
        <w:tc>
          <w:tcPr>
            <w:tcW w:w="516" w:type="pct"/>
            <w:vAlign w:val="center"/>
          </w:tcPr>
          <w:p w14:paraId="52E53178" w14:textId="77777777" w:rsidR="008828C3" w:rsidRPr="00587517" w:rsidRDefault="008828C3" w:rsidP="00587517">
            <w:pPr>
              <w:jc w:val="center"/>
              <w:rPr>
                <w:sz w:val="24"/>
                <w:szCs w:val="28"/>
              </w:rPr>
            </w:pPr>
            <w:r w:rsidRPr="00587517">
              <w:rPr>
                <w:sz w:val="24"/>
                <w:szCs w:val="28"/>
              </w:rPr>
              <w:t>0</w:t>
            </w:r>
          </w:p>
        </w:tc>
        <w:tc>
          <w:tcPr>
            <w:tcW w:w="438" w:type="pct"/>
            <w:vAlign w:val="center"/>
          </w:tcPr>
          <w:p w14:paraId="3DA7A402" w14:textId="77777777" w:rsidR="008828C3" w:rsidRPr="00587517" w:rsidRDefault="008828C3" w:rsidP="00587517">
            <w:pPr>
              <w:jc w:val="center"/>
              <w:rPr>
                <w:sz w:val="24"/>
                <w:szCs w:val="28"/>
              </w:rPr>
            </w:pPr>
            <w:r w:rsidRPr="00587517">
              <w:rPr>
                <w:sz w:val="24"/>
                <w:szCs w:val="28"/>
              </w:rPr>
              <w:t>0</w:t>
            </w:r>
          </w:p>
        </w:tc>
      </w:tr>
      <w:tr w:rsidR="008828C3" w:rsidRPr="00587517" w14:paraId="611C3F11" w14:textId="77777777" w:rsidTr="008828C3">
        <w:trPr>
          <w:trHeight w:val="199"/>
          <w:jc w:val="center"/>
        </w:trPr>
        <w:tc>
          <w:tcPr>
            <w:tcW w:w="398" w:type="pct"/>
            <w:vAlign w:val="center"/>
          </w:tcPr>
          <w:p w14:paraId="68F6B8BA" w14:textId="77777777" w:rsidR="008828C3" w:rsidRPr="00587517" w:rsidRDefault="008828C3" w:rsidP="00587517">
            <w:pPr>
              <w:jc w:val="center"/>
              <w:rPr>
                <w:sz w:val="24"/>
                <w:szCs w:val="28"/>
              </w:rPr>
            </w:pPr>
            <w:r w:rsidRPr="00587517">
              <w:rPr>
                <w:sz w:val="24"/>
                <w:szCs w:val="28"/>
              </w:rPr>
              <w:t>1.2</w:t>
            </w:r>
          </w:p>
        </w:tc>
        <w:tc>
          <w:tcPr>
            <w:tcW w:w="4602" w:type="pct"/>
            <w:gridSpan w:val="7"/>
          </w:tcPr>
          <w:p w14:paraId="5C19B406" w14:textId="77777777" w:rsidR="008828C3" w:rsidRPr="00587517" w:rsidRDefault="008828C3" w:rsidP="00587517">
            <w:pPr>
              <w:jc w:val="both"/>
              <w:rPr>
                <w:sz w:val="24"/>
                <w:szCs w:val="28"/>
              </w:rPr>
            </w:pPr>
            <w:r w:rsidRPr="00587517">
              <w:rPr>
                <w:sz w:val="24"/>
                <w:szCs w:val="28"/>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 %</w:t>
            </w:r>
          </w:p>
        </w:tc>
      </w:tr>
      <w:tr w:rsidR="008828C3" w:rsidRPr="00587517" w14:paraId="0C293ABE" w14:textId="77777777" w:rsidTr="00184C44">
        <w:trPr>
          <w:trHeight w:val="199"/>
          <w:jc w:val="center"/>
        </w:trPr>
        <w:tc>
          <w:tcPr>
            <w:tcW w:w="398" w:type="pct"/>
            <w:vAlign w:val="center"/>
          </w:tcPr>
          <w:p w14:paraId="13AC56CE" w14:textId="77777777" w:rsidR="008828C3" w:rsidRPr="00587517" w:rsidRDefault="008828C3" w:rsidP="00587517">
            <w:pPr>
              <w:jc w:val="center"/>
              <w:rPr>
                <w:sz w:val="24"/>
                <w:szCs w:val="28"/>
              </w:rPr>
            </w:pPr>
          </w:p>
        </w:tc>
        <w:tc>
          <w:tcPr>
            <w:tcW w:w="1734" w:type="pct"/>
          </w:tcPr>
          <w:p w14:paraId="558AD854" w14:textId="77777777" w:rsidR="008828C3" w:rsidRPr="00587517" w:rsidRDefault="00DA0330" w:rsidP="00587517">
            <w:pPr>
              <w:rPr>
                <w:sz w:val="24"/>
                <w:szCs w:val="28"/>
              </w:rPr>
            </w:pPr>
            <w:r w:rsidRPr="00587517">
              <w:rPr>
                <w:sz w:val="24"/>
                <w:szCs w:val="28"/>
              </w:rPr>
              <w:t>СГМУП</w:t>
            </w:r>
            <w:r w:rsidR="008828C3" w:rsidRPr="00587517">
              <w:rPr>
                <w:sz w:val="24"/>
                <w:szCs w:val="28"/>
              </w:rPr>
              <w:t xml:space="preserve"> «Горводоканал»</w:t>
            </w:r>
          </w:p>
        </w:tc>
        <w:tc>
          <w:tcPr>
            <w:tcW w:w="515" w:type="pct"/>
            <w:vAlign w:val="center"/>
          </w:tcPr>
          <w:p w14:paraId="4A99F0E5" w14:textId="77777777" w:rsidR="008828C3" w:rsidRPr="00587517" w:rsidRDefault="008828C3" w:rsidP="00587517">
            <w:pPr>
              <w:jc w:val="center"/>
              <w:rPr>
                <w:sz w:val="24"/>
                <w:szCs w:val="28"/>
              </w:rPr>
            </w:pPr>
            <w:r w:rsidRPr="00587517">
              <w:rPr>
                <w:sz w:val="24"/>
                <w:szCs w:val="28"/>
              </w:rPr>
              <w:t>8,58</w:t>
            </w:r>
          </w:p>
        </w:tc>
        <w:tc>
          <w:tcPr>
            <w:tcW w:w="516" w:type="pct"/>
            <w:vAlign w:val="center"/>
          </w:tcPr>
          <w:p w14:paraId="0EBB6DFE" w14:textId="77777777" w:rsidR="008828C3" w:rsidRPr="00587517" w:rsidRDefault="008828C3" w:rsidP="00587517">
            <w:pPr>
              <w:jc w:val="center"/>
              <w:rPr>
                <w:sz w:val="24"/>
                <w:szCs w:val="28"/>
              </w:rPr>
            </w:pPr>
            <w:r w:rsidRPr="00587517">
              <w:rPr>
                <w:sz w:val="24"/>
                <w:szCs w:val="28"/>
              </w:rPr>
              <w:t>1,75</w:t>
            </w:r>
          </w:p>
        </w:tc>
        <w:tc>
          <w:tcPr>
            <w:tcW w:w="441" w:type="pct"/>
            <w:vAlign w:val="center"/>
          </w:tcPr>
          <w:p w14:paraId="477752DC" w14:textId="77777777" w:rsidR="008828C3" w:rsidRPr="00587517" w:rsidRDefault="008828C3" w:rsidP="00587517">
            <w:pPr>
              <w:jc w:val="center"/>
              <w:rPr>
                <w:sz w:val="24"/>
                <w:szCs w:val="28"/>
              </w:rPr>
            </w:pPr>
            <w:r w:rsidRPr="00587517">
              <w:rPr>
                <w:sz w:val="24"/>
                <w:szCs w:val="28"/>
              </w:rPr>
              <w:t>6,31</w:t>
            </w:r>
          </w:p>
        </w:tc>
        <w:tc>
          <w:tcPr>
            <w:tcW w:w="442" w:type="pct"/>
            <w:vAlign w:val="center"/>
          </w:tcPr>
          <w:p w14:paraId="47B2947E" w14:textId="77777777" w:rsidR="008828C3" w:rsidRPr="00587517" w:rsidRDefault="00E3730A" w:rsidP="00587517">
            <w:pPr>
              <w:jc w:val="center"/>
              <w:rPr>
                <w:sz w:val="24"/>
                <w:szCs w:val="28"/>
              </w:rPr>
            </w:pPr>
            <w:r w:rsidRPr="00587517">
              <w:rPr>
                <w:sz w:val="24"/>
                <w:szCs w:val="28"/>
              </w:rPr>
              <w:t>6,25</w:t>
            </w:r>
          </w:p>
        </w:tc>
        <w:tc>
          <w:tcPr>
            <w:tcW w:w="516" w:type="pct"/>
            <w:vAlign w:val="center"/>
          </w:tcPr>
          <w:p w14:paraId="28F7860F" w14:textId="77777777" w:rsidR="008828C3" w:rsidRPr="00587517" w:rsidRDefault="00E3730A" w:rsidP="00587517">
            <w:pPr>
              <w:jc w:val="center"/>
              <w:rPr>
                <w:sz w:val="24"/>
                <w:szCs w:val="28"/>
              </w:rPr>
            </w:pPr>
            <w:r w:rsidRPr="00587517">
              <w:rPr>
                <w:sz w:val="24"/>
                <w:szCs w:val="28"/>
              </w:rPr>
              <w:t>8,31</w:t>
            </w:r>
          </w:p>
        </w:tc>
        <w:tc>
          <w:tcPr>
            <w:tcW w:w="438" w:type="pct"/>
            <w:vAlign w:val="center"/>
          </w:tcPr>
          <w:p w14:paraId="3ADEB096" w14:textId="77777777" w:rsidR="008828C3" w:rsidRPr="00587517" w:rsidRDefault="008828C3" w:rsidP="00587517">
            <w:pPr>
              <w:jc w:val="center"/>
              <w:rPr>
                <w:sz w:val="24"/>
                <w:szCs w:val="28"/>
              </w:rPr>
            </w:pPr>
            <w:r w:rsidRPr="00587517">
              <w:rPr>
                <w:sz w:val="24"/>
                <w:szCs w:val="28"/>
              </w:rPr>
              <w:t>0</w:t>
            </w:r>
          </w:p>
        </w:tc>
      </w:tr>
      <w:tr w:rsidR="008828C3" w:rsidRPr="00587517" w14:paraId="53F8C4B2" w14:textId="77777777" w:rsidTr="00184C44">
        <w:trPr>
          <w:trHeight w:val="199"/>
          <w:jc w:val="center"/>
        </w:trPr>
        <w:tc>
          <w:tcPr>
            <w:tcW w:w="398" w:type="pct"/>
            <w:vAlign w:val="center"/>
          </w:tcPr>
          <w:p w14:paraId="24BF531B" w14:textId="77777777" w:rsidR="008828C3" w:rsidRPr="00587517" w:rsidRDefault="008828C3" w:rsidP="00587517">
            <w:pPr>
              <w:jc w:val="center"/>
              <w:rPr>
                <w:sz w:val="24"/>
                <w:szCs w:val="28"/>
              </w:rPr>
            </w:pPr>
          </w:p>
        </w:tc>
        <w:tc>
          <w:tcPr>
            <w:tcW w:w="1734" w:type="pct"/>
          </w:tcPr>
          <w:p w14:paraId="5AE4029B" w14:textId="77777777" w:rsidR="008828C3" w:rsidRPr="00587517" w:rsidRDefault="00DA0330" w:rsidP="00587517">
            <w:pPr>
              <w:rPr>
                <w:sz w:val="24"/>
                <w:szCs w:val="28"/>
              </w:rPr>
            </w:pPr>
            <w:r w:rsidRPr="00587517">
              <w:rPr>
                <w:sz w:val="24"/>
                <w:szCs w:val="28"/>
              </w:rPr>
              <w:t>СГМУП</w:t>
            </w:r>
            <w:r w:rsidR="008828C3" w:rsidRPr="00587517">
              <w:rPr>
                <w:sz w:val="24"/>
                <w:szCs w:val="28"/>
              </w:rPr>
              <w:t xml:space="preserve"> «ГТС»</w:t>
            </w:r>
          </w:p>
        </w:tc>
        <w:tc>
          <w:tcPr>
            <w:tcW w:w="515" w:type="pct"/>
            <w:vAlign w:val="center"/>
          </w:tcPr>
          <w:p w14:paraId="7844DF4E" w14:textId="77777777" w:rsidR="008828C3" w:rsidRPr="00587517" w:rsidRDefault="008828C3" w:rsidP="00587517">
            <w:pPr>
              <w:jc w:val="center"/>
              <w:rPr>
                <w:sz w:val="24"/>
                <w:szCs w:val="28"/>
              </w:rPr>
            </w:pPr>
            <w:r w:rsidRPr="00587517">
              <w:rPr>
                <w:sz w:val="24"/>
                <w:szCs w:val="28"/>
              </w:rPr>
              <w:t>10,4</w:t>
            </w:r>
          </w:p>
        </w:tc>
        <w:tc>
          <w:tcPr>
            <w:tcW w:w="516" w:type="pct"/>
            <w:vAlign w:val="center"/>
          </w:tcPr>
          <w:p w14:paraId="05379BDD" w14:textId="77777777" w:rsidR="008828C3" w:rsidRPr="00587517" w:rsidRDefault="008828C3" w:rsidP="00587517">
            <w:pPr>
              <w:jc w:val="center"/>
              <w:rPr>
                <w:sz w:val="24"/>
                <w:szCs w:val="28"/>
              </w:rPr>
            </w:pPr>
            <w:r w:rsidRPr="00587517">
              <w:rPr>
                <w:sz w:val="24"/>
                <w:szCs w:val="28"/>
              </w:rPr>
              <w:t>13,6</w:t>
            </w:r>
          </w:p>
        </w:tc>
        <w:tc>
          <w:tcPr>
            <w:tcW w:w="441" w:type="pct"/>
            <w:vAlign w:val="center"/>
          </w:tcPr>
          <w:p w14:paraId="41632FBF" w14:textId="77777777" w:rsidR="008828C3" w:rsidRPr="00587517" w:rsidRDefault="008828C3" w:rsidP="00587517">
            <w:pPr>
              <w:jc w:val="center"/>
              <w:rPr>
                <w:sz w:val="24"/>
                <w:szCs w:val="28"/>
              </w:rPr>
            </w:pPr>
            <w:r w:rsidRPr="00587517">
              <w:rPr>
                <w:sz w:val="24"/>
                <w:szCs w:val="28"/>
              </w:rPr>
              <w:t>13,6</w:t>
            </w:r>
          </w:p>
        </w:tc>
        <w:tc>
          <w:tcPr>
            <w:tcW w:w="442" w:type="pct"/>
            <w:vAlign w:val="center"/>
          </w:tcPr>
          <w:p w14:paraId="152B90A6" w14:textId="77777777" w:rsidR="008828C3" w:rsidRPr="00587517" w:rsidRDefault="008828C3" w:rsidP="00587517">
            <w:pPr>
              <w:jc w:val="center"/>
              <w:rPr>
                <w:sz w:val="24"/>
                <w:szCs w:val="28"/>
              </w:rPr>
            </w:pPr>
            <w:r w:rsidRPr="00587517">
              <w:rPr>
                <w:sz w:val="24"/>
                <w:szCs w:val="28"/>
              </w:rPr>
              <w:t>12,4</w:t>
            </w:r>
          </w:p>
        </w:tc>
        <w:tc>
          <w:tcPr>
            <w:tcW w:w="516" w:type="pct"/>
            <w:vAlign w:val="center"/>
          </w:tcPr>
          <w:p w14:paraId="4358F71D" w14:textId="77777777" w:rsidR="008828C3" w:rsidRPr="00587517" w:rsidRDefault="008828C3" w:rsidP="00587517">
            <w:pPr>
              <w:jc w:val="center"/>
              <w:rPr>
                <w:sz w:val="24"/>
                <w:szCs w:val="28"/>
              </w:rPr>
            </w:pPr>
            <w:r w:rsidRPr="00587517">
              <w:rPr>
                <w:sz w:val="24"/>
                <w:szCs w:val="28"/>
              </w:rPr>
              <w:t>5,5</w:t>
            </w:r>
          </w:p>
        </w:tc>
        <w:tc>
          <w:tcPr>
            <w:tcW w:w="438" w:type="pct"/>
            <w:vAlign w:val="center"/>
          </w:tcPr>
          <w:p w14:paraId="470CDFF6" w14:textId="77777777" w:rsidR="008828C3" w:rsidRPr="00587517" w:rsidRDefault="008828C3" w:rsidP="00587517">
            <w:pPr>
              <w:jc w:val="center"/>
              <w:rPr>
                <w:sz w:val="24"/>
                <w:szCs w:val="28"/>
              </w:rPr>
            </w:pPr>
            <w:r w:rsidRPr="00587517">
              <w:rPr>
                <w:sz w:val="24"/>
                <w:szCs w:val="28"/>
              </w:rPr>
              <w:t>0</w:t>
            </w:r>
          </w:p>
        </w:tc>
      </w:tr>
      <w:tr w:rsidR="008828C3" w:rsidRPr="00587517" w14:paraId="6E5B8B1C" w14:textId="77777777" w:rsidTr="00184C44">
        <w:trPr>
          <w:trHeight w:val="199"/>
          <w:jc w:val="center"/>
        </w:trPr>
        <w:tc>
          <w:tcPr>
            <w:tcW w:w="398" w:type="pct"/>
            <w:vAlign w:val="center"/>
          </w:tcPr>
          <w:p w14:paraId="099EC2D3" w14:textId="77777777" w:rsidR="008828C3" w:rsidRPr="00587517" w:rsidRDefault="008828C3" w:rsidP="00587517">
            <w:pPr>
              <w:jc w:val="center"/>
              <w:rPr>
                <w:sz w:val="24"/>
                <w:szCs w:val="28"/>
              </w:rPr>
            </w:pPr>
          </w:p>
        </w:tc>
        <w:tc>
          <w:tcPr>
            <w:tcW w:w="1734" w:type="pct"/>
          </w:tcPr>
          <w:p w14:paraId="2AA4CA2E" w14:textId="77777777" w:rsidR="008828C3" w:rsidRPr="00587517" w:rsidRDefault="008828C3" w:rsidP="00587517">
            <w:pPr>
              <w:rPr>
                <w:sz w:val="24"/>
                <w:szCs w:val="28"/>
              </w:rPr>
            </w:pPr>
            <w:r w:rsidRPr="00587517">
              <w:rPr>
                <w:spacing w:val="4"/>
                <w:sz w:val="24"/>
                <w:szCs w:val="28"/>
              </w:rPr>
              <w:t xml:space="preserve">Филиал </w:t>
            </w:r>
            <w:r w:rsidRPr="00587517">
              <w:rPr>
                <w:sz w:val="24"/>
                <w:szCs w:val="28"/>
              </w:rPr>
              <w:t>ПАО «ОГК–2»</w:t>
            </w:r>
            <w:r w:rsidRPr="00587517">
              <w:rPr>
                <w:spacing w:val="4"/>
                <w:sz w:val="24"/>
                <w:szCs w:val="28"/>
              </w:rPr>
              <w:t xml:space="preserve"> </w:t>
            </w:r>
            <w:r w:rsidRPr="00587517">
              <w:rPr>
                <w:sz w:val="24"/>
                <w:szCs w:val="28"/>
              </w:rPr>
              <w:t>Сургутская ГРЭС-1</w:t>
            </w:r>
          </w:p>
        </w:tc>
        <w:tc>
          <w:tcPr>
            <w:tcW w:w="515" w:type="pct"/>
            <w:vAlign w:val="center"/>
          </w:tcPr>
          <w:p w14:paraId="0EED2307" w14:textId="77777777" w:rsidR="008828C3" w:rsidRPr="00587517" w:rsidRDefault="008828C3" w:rsidP="00587517">
            <w:pPr>
              <w:jc w:val="center"/>
              <w:rPr>
                <w:sz w:val="24"/>
                <w:szCs w:val="28"/>
              </w:rPr>
            </w:pPr>
            <w:r w:rsidRPr="00587517">
              <w:rPr>
                <w:sz w:val="24"/>
                <w:szCs w:val="28"/>
              </w:rPr>
              <w:t>0</w:t>
            </w:r>
          </w:p>
        </w:tc>
        <w:tc>
          <w:tcPr>
            <w:tcW w:w="516" w:type="pct"/>
            <w:vAlign w:val="center"/>
          </w:tcPr>
          <w:p w14:paraId="3A656EA1" w14:textId="77777777" w:rsidR="008828C3" w:rsidRPr="00587517" w:rsidRDefault="008828C3" w:rsidP="00587517">
            <w:pPr>
              <w:jc w:val="center"/>
              <w:rPr>
                <w:sz w:val="24"/>
                <w:szCs w:val="28"/>
              </w:rPr>
            </w:pPr>
            <w:r w:rsidRPr="00587517">
              <w:rPr>
                <w:sz w:val="24"/>
                <w:szCs w:val="28"/>
              </w:rPr>
              <w:t>0</w:t>
            </w:r>
          </w:p>
        </w:tc>
        <w:tc>
          <w:tcPr>
            <w:tcW w:w="441" w:type="pct"/>
            <w:vAlign w:val="center"/>
          </w:tcPr>
          <w:p w14:paraId="6051DAF9" w14:textId="77777777" w:rsidR="008828C3" w:rsidRPr="00587517" w:rsidRDefault="008828C3" w:rsidP="00587517">
            <w:pPr>
              <w:jc w:val="center"/>
              <w:rPr>
                <w:sz w:val="24"/>
                <w:szCs w:val="28"/>
              </w:rPr>
            </w:pPr>
            <w:r w:rsidRPr="00587517">
              <w:rPr>
                <w:sz w:val="24"/>
                <w:szCs w:val="28"/>
              </w:rPr>
              <w:t>0</w:t>
            </w:r>
          </w:p>
        </w:tc>
        <w:tc>
          <w:tcPr>
            <w:tcW w:w="442" w:type="pct"/>
            <w:vAlign w:val="center"/>
          </w:tcPr>
          <w:p w14:paraId="3F4A5D0C" w14:textId="77777777" w:rsidR="008828C3" w:rsidRPr="00587517" w:rsidRDefault="008828C3" w:rsidP="00587517">
            <w:pPr>
              <w:jc w:val="center"/>
              <w:rPr>
                <w:sz w:val="24"/>
                <w:szCs w:val="28"/>
              </w:rPr>
            </w:pPr>
            <w:r w:rsidRPr="00587517">
              <w:rPr>
                <w:sz w:val="24"/>
                <w:szCs w:val="28"/>
              </w:rPr>
              <w:t>0</w:t>
            </w:r>
          </w:p>
        </w:tc>
        <w:tc>
          <w:tcPr>
            <w:tcW w:w="516" w:type="pct"/>
            <w:vAlign w:val="center"/>
          </w:tcPr>
          <w:p w14:paraId="22E05FFD" w14:textId="77777777" w:rsidR="008828C3" w:rsidRPr="00587517" w:rsidRDefault="008828C3" w:rsidP="00587517">
            <w:pPr>
              <w:jc w:val="center"/>
              <w:rPr>
                <w:sz w:val="24"/>
                <w:szCs w:val="28"/>
              </w:rPr>
            </w:pPr>
            <w:r w:rsidRPr="00587517">
              <w:rPr>
                <w:sz w:val="24"/>
                <w:szCs w:val="28"/>
              </w:rPr>
              <w:t>0</w:t>
            </w:r>
          </w:p>
        </w:tc>
        <w:tc>
          <w:tcPr>
            <w:tcW w:w="438" w:type="pct"/>
            <w:vAlign w:val="center"/>
          </w:tcPr>
          <w:p w14:paraId="14CF4375" w14:textId="77777777" w:rsidR="008828C3" w:rsidRPr="00587517" w:rsidRDefault="008828C3" w:rsidP="00587517">
            <w:pPr>
              <w:jc w:val="center"/>
              <w:rPr>
                <w:sz w:val="24"/>
                <w:szCs w:val="28"/>
              </w:rPr>
            </w:pPr>
            <w:r w:rsidRPr="00587517">
              <w:rPr>
                <w:sz w:val="24"/>
                <w:szCs w:val="28"/>
              </w:rPr>
              <w:t>0</w:t>
            </w:r>
          </w:p>
        </w:tc>
      </w:tr>
      <w:tr w:rsidR="008828C3" w:rsidRPr="00587517" w14:paraId="760BF03D" w14:textId="77777777" w:rsidTr="00184C44">
        <w:trPr>
          <w:trHeight w:val="199"/>
          <w:jc w:val="center"/>
        </w:trPr>
        <w:tc>
          <w:tcPr>
            <w:tcW w:w="398" w:type="pct"/>
            <w:vAlign w:val="center"/>
          </w:tcPr>
          <w:p w14:paraId="48F4A66F" w14:textId="77777777" w:rsidR="008828C3" w:rsidRPr="00587517" w:rsidRDefault="008828C3" w:rsidP="00587517">
            <w:pPr>
              <w:jc w:val="center"/>
              <w:rPr>
                <w:sz w:val="24"/>
                <w:szCs w:val="28"/>
              </w:rPr>
            </w:pPr>
          </w:p>
        </w:tc>
        <w:tc>
          <w:tcPr>
            <w:tcW w:w="1734" w:type="pct"/>
            <w:vAlign w:val="center"/>
          </w:tcPr>
          <w:p w14:paraId="6CA1D480" w14:textId="77777777" w:rsidR="008828C3" w:rsidRPr="00587517" w:rsidRDefault="008828C3" w:rsidP="00587517">
            <w:pPr>
              <w:rPr>
                <w:bCs/>
                <w:iCs/>
                <w:sz w:val="24"/>
                <w:szCs w:val="28"/>
              </w:rPr>
            </w:pPr>
            <w:r w:rsidRPr="00587517">
              <w:rPr>
                <w:sz w:val="24"/>
                <w:szCs w:val="28"/>
              </w:rPr>
              <w:t>Филиал «Сургутская ГРЭС–2» ПАО «Юнипро»</w:t>
            </w:r>
          </w:p>
        </w:tc>
        <w:tc>
          <w:tcPr>
            <w:tcW w:w="515" w:type="pct"/>
            <w:vAlign w:val="center"/>
          </w:tcPr>
          <w:p w14:paraId="17622D16" w14:textId="77777777" w:rsidR="008828C3" w:rsidRPr="00587517" w:rsidRDefault="008828C3" w:rsidP="00587517">
            <w:pPr>
              <w:jc w:val="center"/>
              <w:rPr>
                <w:sz w:val="24"/>
                <w:szCs w:val="28"/>
              </w:rPr>
            </w:pPr>
            <w:r w:rsidRPr="00587517">
              <w:rPr>
                <w:sz w:val="24"/>
                <w:szCs w:val="28"/>
              </w:rPr>
              <w:t>0</w:t>
            </w:r>
          </w:p>
        </w:tc>
        <w:tc>
          <w:tcPr>
            <w:tcW w:w="516" w:type="pct"/>
            <w:vAlign w:val="center"/>
          </w:tcPr>
          <w:p w14:paraId="2C685EC3" w14:textId="77777777" w:rsidR="008828C3" w:rsidRPr="00587517" w:rsidRDefault="008828C3" w:rsidP="00587517">
            <w:pPr>
              <w:jc w:val="center"/>
              <w:rPr>
                <w:sz w:val="24"/>
                <w:szCs w:val="28"/>
              </w:rPr>
            </w:pPr>
            <w:r w:rsidRPr="00587517">
              <w:rPr>
                <w:sz w:val="24"/>
                <w:szCs w:val="28"/>
              </w:rPr>
              <w:t>32,81</w:t>
            </w:r>
          </w:p>
        </w:tc>
        <w:tc>
          <w:tcPr>
            <w:tcW w:w="441" w:type="pct"/>
            <w:vAlign w:val="center"/>
          </w:tcPr>
          <w:p w14:paraId="3B083A67" w14:textId="77777777" w:rsidR="008828C3" w:rsidRPr="00587517" w:rsidRDefault="008828C3" w:rsidP="00587517">
            <w:pPr>
              <w:jc w:val="center"/>
              <w:rPr>
                <w:sz w:val="24"/>
                <w:szCs w:val="28"/>
              </w:rPr>
            </w:pPr>
            <w:r w:rsidRPr="00587517">
              <w:rPr>
                <w:sz w:val="24"/>
                <w:szCs w:val="28"/>
              </w:rPr>
              <w:t>0</w:t>
            </w:r>
          </w:p>
        </w:tc>
        <w:tc>
          <w:tcPr>
            <w:tcW w:w="442" w:type="pct"/>
            <w:vAlign w:val="center"/>
          </w:tcPr>
          <w:p w14:paraId="45B559E9" w14:textId="77777777" w:rsidR="008828C3" w:rsidRPr="00587517" w:rsidRDefault="008828C3" w:rsidP="00587517">
            <w:pPr>
              <w:jc w:val="center"/>
              <w:rPr>
                <w:sz w:val="24"/>
                <w:szCs w:val="28"/>
              </w:rPr>
            </w:pPr>
            <w:r w:rsidRPr="00587517">
              <w:rPr>
                <w:sz w:val="24"/>
                <w:szCs w:val="28"/>
              </w:rPr>
              <w:t>27,54</w:t>
            </w:r>
          </w:p>
        </w:tc>
        <w:tc>
          <w:tcPr>
            <w:tcW w:w="516" w:type="pct"/>
            <w:vAlign w:val="center"/>
          </w:tcPr>
          <w:p w14:paraId="594706FA" w14:textId="77777777" w:rsidR="008828C3" w:rsidRPr="00587517" w:rsidRDefault="008828C3" w:rsidP="00587517">
            <w:pPr>
              <w:jc w:val="center"/>
              <w:rPr>
                <w:sz w:val="24"/>
                <w:szCs w:val="28"/>
              </w:rPr>
            </w:pPr>
            <w:r w:rsidRPr="00587517">
              <w:rPr>
                <w:sz w:val="24"/>
                <w:szCs w:val="28"/>
              </w:rPr>
              <w:t>26,04</w:t>
            </w:r>
          </w:p>
        </w:tc>
        <w:tc>
          <w:tcPr>
            <w:tcW w:w="438" w:type="pct"/>
            <w:vAlign w:val="center"/>
          </w:tcPr>
          <w:p w14:paraId="14E37BAA" w14:textId="77777777" w:rsidR="008828C3" w:rsidRPr="00587517" w:rsidRDefault="008828C3" w:rsidP="00587517">
            <w:pPr>
              <w:jc w:val="center"/>
              <w:rPr>
                <w:sz w:val="24"/>
                <w:szCs w:val="28"/>
              </w:rPr>
            </w:pPr>
            <w:r w:rsidRPr="00587517">
              <w:rPr>
                <w:sz w:val="24"/>
                <w:szCs w:val="28"/>
              </w:rPr>
              <w:t>0</w:t>
            </w:r>
          </w:p>
        </w:tc>
      </w:tr>
      <w:tr w:rsidR="008828C3" w:rsidRPr="00587517" w14:paraId="0D8E6DE9" w14:textId="77777777" w:rsidTr="00184C44">
        <w:trPr>
          <w:trHeight w:val="199"/>
          <w:jc w:val="center"/>
        </w:trPr>
        <w:tc>
          <w:tcPr>
            <w:tcW w:w="398" w:type="pct"/>
            <w:vAlign w:val="center"/>
          </w:tcPr>
          <w:p w14:paraId="430C38F0" w14:textId="77777777" w:rsidR="008828C3" w:rsidRPr="00587517" w:rsidRDefault="008828C3" w:rsidP="00587517">
            <w:pPr>
              <w:jc w:val="center"/>
              <w:rPr>
                <w:sz w:val="24"/>
                <w:szCs w:val="28"/>
              </w:rPr>
            </w:pPr>
          </w:p>
        </w:tc>
        <w:tc>
          <w:tcPr>
            <w:tcW w:w="1734" w:type="pct"/>
            <w:vAlign w:val="center"/>
          </w:tcPr>
          <w:p w14:paraId="46F134DD" w14:textId="77777777" w:rsidR="005635ED" w:rsidRPr="00587517" w:rsidRDefault="008828C3" w:rsidP="00587517">
            <w:pPr>
              <w:rPr>
                <w:sz w:val="24"/>
                <w:szCs w:val="28"/>
              </w:rPr>
            </w:pPr>
            <w:r w:rsidRPr="00587517">
              <w:rPr>
                <w:sz w:val="24"/>
                <w:szCs w:val="28"/>
              </w:rPr>
              <w:t>УЭЗС ООО «Газпром трансгаз Сургут»</w:t>
            </w:r>
          </w:p>
        </w:tc>
        <w:tc>
          <w:tcPr>
            <w:tcW w:w="515" w:type="pct"/>
            <w:vAlign w:val="center"/>
          </w:tcPr>
          <w:p w14:paraId="2E85EEC8" w14:textId="77777777" w:rsidR="008828C3" w:rsidRPr="00587517" w:rsidRDefault="008828C3" w:rsidP="00587517">
            <w:pPr>
              <w:jc w:val="center"/>
              <w:rPr>
                <w:sz w:val="24"/>
                <w:szCs w:val="28"/>
              </w:rPr>
            </w:pPr>
            <w:r w:rsidRPr="00587517">
              <w:rPr>
                <w:sz w:val="24"/>
                <w:szCs w:val="28"/>
              </w:rPr>
              <w:t>0</w:t>
            </w:r>
          </w:p>
        </w:tc>
        <w:tc>
          <w:tcPr>
            <w:tcW w:w="516" w:type="pct"/>
            <w:vAlign w:val="center"/>
          </w:tcPr>
          <w:p w14:paraId="63264918" w14:textId="77777777" w:rsidR="008828C3" w:rsidRPr="00587517" w:rsidRDefault="008828C3" w:rsidP="00587517">
            <w:pPr>
              <w:jc w:val="center"/>
              <w:rPr>
                <w:sz w:val="24"/>
                <w:szCs w:val="28"/>
              </w:rPr>
            </w:pPr>
            <w:r w:rsidRPr="00587517">
              <w:rPr>
                <w:sz w:val="24"/>
                <w:szCs w:val="28"/>
              </w:rPr>
              <w:t>0</w:t>
            </w:r>
          </w:p>
        </w:tc>
        <w:tc>
          <w:tcPr>
            <w:tcW w:w="441" w:type="pct"/>
            <w:vAlign w:val="center"/>
          </w:tcPr>
          <w:p w14:paraId="4ECF00C6" w14:textId="77777777" w:rsidR="008828C3" w:rsidRPr="00587517" w:rsidRDefault="008828C3" w:rsidP="00587517">
            <w:pPr>
              <w:jc w:val="center"/>
              <w:rPr>
                <w:sz w:val="24"/>
                <w:szCs w:val="28"/>
              </w:rPr>
            </w:pPr>
            <w:r w:rsidRPr="00587517">
              <w:rPr>
                <w:sz w:val="24"/>
                <w:szCs w:val="28"/>
              </w:rPr>
              <w:t>0</w:t>
            </w:r>
          </w:p>
        </w:tc>
        <w:tc>
          <w:tcPr>
            <w:tcW w:w="442" w:type="pct"/>
            <w:vAlign w:val="center"/>
          </w:tcPr>
          <w:p w14:paraId="765D8AB6" w14:textId="77777777" w:rsidR="008828C3" w:rsidRPr="00587517" w:rsidRDefault="008828C3" w:rsidP="00587517">
            <w:pPr>
              <w:jc w:val="center"/>
              <w:rPr>
                <w:sz w:val="24"/>
                <w:szCs w:val="28"/>
              </w:rPr>
            </w:pPr>
            <w:r w:rsidRPr="00587517">
              <w:rPr>
                <w:sz w:val="24"/>
                <w:szCs w:val="28"/>
              </w:rPr>
              <w:t>0</w:t>
            </w:r>
          </w:p>
        </w:tc>
        <w:tc>
          <w:tcPr>
            <w:tcW w:w="516" w:type="pct"/>
            <w:vAlign w:val="center"/>
          </w:tcPr>
          <w:p w14:paraId="7D9F5FB3" w14:textId="77777777" w:rsidR="008828C3" w:rsidRPr="00587517" w:rsidRDefault="008828C3" w:rsidP="00587517">
            <w:pPr>
              <w:jc w:val="center"/>
              <w:rPr>
                <w:sz w:val="24"/>
                <w:szCs w:val="28"/>
              </w:rPr>
            </w:pPr>
            <w:r w:rsidRPr="00587517">
              <w:rPr>
                <w:sz w:val="24"/>
                <w:szCs w:val="28"/>
              </w:rPr>
              <w:t>0</w:t>
            </w:r>
          </w:p>
        </w:tc>
        <w:tc>
          <w:tcPr>
            <w:tcW w:w="438" w:type="pct"/>
            <w:vAlign w:val="center"/>
          </w:tcPr>
          <w:p w14:paraId="66275255" w14:textId="77777777" w:rsidR="008828C3" w:rsidRPr="00587517" w:rsidRDefault="008828C3" w:rsidP="00587517">
            <w:pPr>
              <w:jc w:val="center"/>
              <w:rPr>
                <w:sz w:val="24"/>
                <w:szCs w:val="28"/>
              </w:rPr>
            </w:pPr>
            <w:r w:rsidRPr="00587517">
              <w:rPr>
                <w:sz w:val="24"/>
                <w:szCs w:val="28"/>
              </w:rPr>
              <w:t>0</w:t>
            </w:r>
          </w:p>
        </w:tc>
      </w:tr>
      <w:tr w:rsidR="008828C3" w:rsidRPr="00587517" w14:paraId="71A402E1" w14:textId="77777777" w:rsidTr="008828C3">
        <w:trPr>
          <w:trHeight w:val="199"/>
          <w:jc w:val="center"/>
        </w:trPr>
        <w:tc>
          <w:tcPr>
            <w:tcW w:w="398" w:type="pct"/>
            <w:vAlign w:val="center"/>
          </w:tcPr>
          <w:p w14:paraId="2C1B2DC1" w14:textId="77777777" w:rsidR="008828C3" w:rsidRPr="00587517" w:rsidRDefault="008828C3" w:rsidP="00587517">
            <w:pPr>
              <w:jc w:val="center"/>
              <w:rPr>
                <w:sz w:val="24"/>
                <w:szCs w:val="28"/>
              </w:rPr>
            </w:pPr>
            <w:r w:rsidRPr="00587517">
              <w:rPr>
                <w:sz w:val="24"/>
                <w:szCs w:val="28"/>
              </w:rPr>
              <w:t>2</w:t>
            </w:r>
          </w:p>
        </w:tc>
        <w:tc>
          <w:tcPr>
            <w:tcW w:w="4602" w:type="pct"/>
            <w:gridSpan w:val="7"/>
            <w:vAlign w:val="center"/>
          </w:tcPr>
          <w:p w14:paraId="29B7221A" w14:textId="77777777" w:rsidR="008828C3" w:rsidRPr="00587517" w:rsidRDefault="008828C3" w:rsidP="00587517">
            <w:pPr>
              <w:rPr>
                <w:sz w:val="24"/>
                <w:szCs w:val="28"/>
              </w:rPr>
            </w:pPr>
            <w:r w:rsidRPr="00587517">
              <w:rPr>
                <w:bCs/>
                <w:iCs/>
                <w:sz w:val="24"/>
                <w:szCs w:val="28"/>
              </w:rPr>
              <w:t>Показатели надежности и бесперебойности  </w:t>
            </w:r>
          </w:p>
        </w:tc>
      </w:tr>
      <w:tr w:rsidR="008828C3" w:rsidRPr="00587517" w14:paraId="2B2EF545" w14:textId="77777777" w:rsidTr="008828C3">
        <w:trPr>
          <w:trHeight w:val="1402"/>
          <w:jc w:val="center"/>
        </w:trPr>
        <w:tc>
          <w:tcPr>
            <w:tcW w:w="398" w:type="pct"/>
            <w:vAlign w:val="center"/>
          </w:tcPr>
          <w:p w14:paraId="3C0F5DDC" w14:textId="77777777" w:rsidR="008828C3" w:rsidRPr="00587517" w:rsidRDefault="008828C3" w:rsidP="00587517">
            <w:pPr>
              <w:jc w:val="center"/>
              <w:rPr>
                <w:sz w:val="24"/>
                <w:szCs w:val="28"/>
              </w:rPr>
            </w:pPr>
            <w:r w:rsidRPr="00587517">
              <w:rPr>
                <w:sz w:val="24"/>
                <w:szCs w:val="28"/>
              </w:rPr>
              <w:t>2.1</w:t>
            </w:r>
          </w:p>
        </w:tc>
        <w:tc>
          <w:tcPr>
            <w:tcW w:w="4602" w:type="pct"/>
            <w:gridSpan w:val="7"/>
            <w:vAlign w:val="center"/>
          </w:tcPr>
          <w:p w14:paraId="34909EF5" w14:textId="77777777" w:rsidR="008828C3" w:rsidRPr="00587517" w:rsidRDefault="008828C3" w:rsidP="00587517">
            <w:pPr>
              <w:jc w:val="both"/>
              <w:rPr>
                <w:sz w:val="24"/>
                <w:szCs w:val="28"/>
              </w:rPr>
            </w:pPr>
            <w:r w:rsidRPr="00587517">
              <w:rPr>
                <w:sz w:val="24"/>
                <w:szCs w:val="28"/>
              </w:rPr>
              <w:t>Количество перерывов в подаче воды, зафиксированных в местах исполнения обязательств организацией, осуществляющей холодное водоснабжение, по подаче холодной воды, возникших в результате аварий, повреждений и иных технологических нарушений на объектах централизованной системы холодного водоснабжения, принадлежащих организации, осуществляющей холодное водоснабжение, в расчете на протяженность водопроводной сети в год, ед./км</w:t>
            </w:r>
          </w:p>
        </w:tc>
      </w:tr>
      <w:tr w:rsidR="008828C3" w:rsidRPr="00587517" w14:paraId="0ADD562A" w14:textId="77777777" w:rsidTr="00184C44">
        <w:trPr>
          <w:trHeight w:val="199"/>
          <w:jc w:val="center"/>
        </w:trPr>
        <w:tc>
          <w:tcPr>
            <w:tcW w:w="398" w:type="pct"/>
            <w:vAlign w:val="center"/>
          </w:tcPr>
          <w:p w14:paraId="438430DB" w14:textId="77777777" w:rsidR="008828C3" w:rsidRPr="00587517" w:rsidRDefault="008828C3" w:rsidP="00587517">
            <w:pPr>
              <w:jc w:val="center"/>
              <w:rPr>
                <w:sz w:val="24"/>
                <w:szCs w:val="28"/>
              </w:rPr>
            </w:pPr>
          </w:p>
        </w:tc>
        <w:tc>
          <w:tcPr>
            <w:tcW w:w="1734" w:type="pct"/>
          </w:tcPr>
          <w:p w14:paraId="415324C4" w14:textId="77777777" w:rsidR="008828C3" w:rsidRPr="00587517" w:rsidRDefault="00DA0330" w:rsidP="00587517">
            <w:pPr>
              <w:rPr>
                <w:sz w:val="24"/>
                <w:szCs w:val="28"/>
              </w:rPr>
            </w:pPr>
            <w:r w:rsidRPr="00587517">
              <w:rPr>
                <w:sz w:val="24"/>
                <w:szCs w:val="28"/>
              </w:rPr>
              <w:t>СГМУП</w:t>
            </w:r>
            <w:r w:rsidR="008828C3" w:rsidRPr="00587517">
              <w:rPr>
                <w:sz w:val="24"/>
                <w:szCs w:val="28"/>
              </w:rPr>
              <w:t xml:space="preserve"> «Горводоканал»</w:t>
            </w:r>
          </w:p>
        </w:tc>
        <w:tc>
          <w:tcPr>
            <w:tcW w:w="515" w:type="pct"/>
            <w:vAlign w:val="center"/>
          </w:tcPr>
          <w:p w14:paraId="2DB63990" w14:textId="77777777" w:rsidR="008828C3" w:rsidRPr="00587517" w:rsidRDefault="008828C3" w:rsidP="00587517">
            <w:pPr>
              <w:jc w:val="center"/>
              <w:rPr>
                <w:sz w:val="24"/>
                <w:szCs w:val="28"/>
              </w:rPr>
            </w:pPr>
            <w:r w:rsidRPr="00587517">
              <w:rPr>
                <w:sz w:val="24"/>
                <w:szCs w:val="28"/>
              </w:rPr>
              <w:t>0</w:t>
            </w:r>
          </w:p>
        </w:tc>
        <w:tc>
          <w:tcPr>
            <w:tcW w:w="516" w:type="pct"/>
            <w:vAlign w:val="center"/>
          </w:tcPr>
          <w:p w14:paraId="42CB124B" w14:textId="77777777" w:rsidR="008828C3" w:rsidRPr="00587517" w:rsidRDefault="008828C3" w:rsidP="00587517">
            <w:pPr>
              <w:jc w:val="center"/>
              <w:rPr>
                <w:sz w:val="24"/>
                <w:szCs w:val="28"/>
              </w:rPr>
            </w:pPr>
            <w:r w:rsidRPr="00587517">
              <w:rPr>
                <w:sz w:val="24"/>
                <w:szCs w:val="28"/>
              </w:rPr>
              <w:t>0</w:t>
            </w:r>
          </w:p>
        </w:tc>
        <w:tc>
          <w:tcPr>
            <w:tcW w:w="441" w:type="pct"/>
            <w:vAlign w:val="center"/>
          </w:tcPr>
          <w:p w14:paraId="03899DF1" w14:textId="77777777" w:rsidR="008828C3" w:rsidRPr="00587517" w:rsidRDefault="008828C3" w:rsidP="00587517">
            <w:pPr>
              <w:jc w:val="center"/>
              <w:rPr>
                <w:sz w:val="24"/>
                <w:szCs w:val="28"/>
              </w:rPr>
            </w:pPr>
            <w:r w:rsidRPr="00587517">
              <w:rPr>
                <w:sz w:val="24"/>
                <w:szCs w:val="28"/>
              </w:rPr>
              <w:t>0</w:t>
            </w:r>
          </w:p>
        </w:tc>
        <w:tc>
          <w:tcPr>
            <w:tcW w:w="442" w:type="pct"/>
            <w:vAlign w:val="center"/>
          </w:tcPr>
          <w:p w14:paraId="517CE018" w14:textId="77777777" w:rsidR="008828C3" w:rsidRPr="00587517" w:rsidRDefault="008828C3" w:rsidP="00587517">
            <w:pPr>
              <w:jc w:val="center"/>
              <w:rPr>
                <w:sz w:val="24"/>
                <w:szCs w:val="28"/>
              </w:rPr>
            </w:pPr>
            <w:r w:rsidRPr="00587517">
              <w:rPr>
                <w:sz w:val="24"/>
                <w:szCs w:val="28"/>
              </w:rPr>
              <w:t>0</w:t>
            </w:r>
          </w:p>
        </w:tc>
        <w:tc>
          <w:tcPr>
            <w:tcW w:w="516" w:type="pct"/>
            <w:vAlign w:val="center"/>
          </w:tcPr>
          <w:p w14:paraId="3EADE5BD" w14:textId="77777777" w:rsidR="008828C3" w:rsidRPr="00587517" w:rsidRDefault="008828C3" w:rsidP="00587517">
            <w:pPr>
              <w:jc w:val="center"/>
              <w:rPr>
                <w:sz w:val="24"/>
                <w:szCs w:val="28"/>
              </w:rPr>
            </w:pPr>
            <w:r w:rsidRPr="00587517">
              <w:rPr>
                <w:sz w:val="24"/>
                <w:szCs w:val="28"/>
              </w:rPr>
              <w:t>0</w:t>
            </w:r>
          </w:p>
        </w:tc>
        <w:tc>
          <w:tcPr>
            <w:tcW w:w="438" w:type="pct"/>
            <w:vAlign w:val="center"/>
          </w:tcPr>
          <w:p w14:paraId="30536884" w14:textId="77777777" w:rsidR="008828C3" w:rsidRPr="00587517" w:rsidRDefault="008828C3" w:rsidP="00587517">
            <w:pPr>
              <w:jc w:val="center"/>
              <w:rPr>
                <w:sz w:val="24"/>
                <w:szCs w:val="28"/>
              </w:rPr>
            </w:pPr>
            <w:r w:rsidRPr="00587517">
              <w:rPr>
                <w:sz w:val="24"/>
                <w:szCs w:val="28"/>
              </w:rPr>
              <w:t>0</w:t>
            </w:r>
          </w:p>
        </w:tc>
      </w:tr>
      <w:tr w:rsidR="008828C3" w:rsidRPr="00587517" w14:paraId="5711403D" w14:textId="77777777" w:rsidTr="00184C44">
        <w:trPr>
          <w:trHeight w:val="199"/>
          <w:jc w:val="center"/>
        </w:trPr>
        <w:tc>
          <w:tcPr>
            <w:tcW w:w="398" w:type="pct"/>
            <w:vAlign w:val="center"/>
          </w:tcPr>
          <w:p w14:paraId="683F444D" w14:textId="77777777" w:rsidR="008828C3" w:rsidRPr="00587517" w:rsidRDefault="008828C3" w:rsidP="00587517">
            <w:pPr>
              <w:jc w:val="center"/>
              <w:rPr>
                <w:sz w:val="24"/>
                <w:szCs w:val="28"/>
              </w:rPr>
            </w:pPr>
          </w:p>
        </w:tc>
        <w:tc>
          <w:tcPr>
            <w:tcW w:w="1734" w:type="pct"/>
            <w:vAlign w:val="center"/>
          </w:tcPr>
          <w:p w14:paraId="5E2C1CE8" w14:textId="77777777" w:rsidR="008828C3" w:rsidRPr="00587517" w:rsidRDefault="00DA0330" w:rsidP="00587517">
            <w:pPr>
              <w:rPr>
                <w:spacing w:val="-1"/>
                <w:sz w:val="24"/>
                <w:szCs w:val="28"/>
              </w:rPr>
            </w:pPr>
            <w:r w:rsidRPr="00587517">
              <w:rPr>
                <w:sz w:val="24"/>
                <w:szCs w:val="28"/>
              </w:rPr>
              <w:t>СГМУП</w:t>
            </w:r>
            <w:r w:rsidR="008828C3" w:rsidRPr="00587517">
              <w:rPr>
                <w:sz w:val="24"/>
                <w:szCs w:val="28"/>
              </w:rPr>
              <w:t xml:space="preserve"> «ГТС»</w:t>
            </w:r>
          </w:p>
        </w:tc>
        <w:tc>
          <w:tcPr>
            <w:tcW w:w="515" w:type="pct"/>
            <w:vAlign w:val="center"/>
          </w:tcPr>
          <w:p w14:paraId="5D5DCF70" w14:textId="77777777" w:rsidR="008828C3" w:rsidRPr="00587517" w:rsidRDefault="008828C3" w:rsidP="00587517">
            <w:pPr>
              <w:jc w:val="center"/>
              <w:rPr>
                <w:sz w:val="24"/>
                <w:szCs w:val="28"/>
              </w:rPr>
            </w:pPr>
            <w:r w:rsidRPr="00587517">
              <w:rPr>
                <w:sz w:val="24"/>
                <w:szCs w:val="28"/>
              </w:rPr>
              <w:t>0,106</w:t>
            </w:r>
          </w:p>
        </w:tc>
        <w:tc>
          <w:tcPr>
            <w:tcW w:w="516" w:type="pct"/>
            <w:vAlign w:val="center"/>
          </w:tcPr>
          <w:p w14:paraId="72EBEFC0" w14:textId="77777777" w:rsidR="008828C3" w:rsidRPr="00587517" w:rsidRDefault="008828C3" w:rsidP="00587517">
            <w:pPr>
              <w:jc w:val="center"/>
              <w:rPr>
                <w:sz w:val="24"/>
                <w:szCs w:val="28"/>
              </w:rPr>
            </w:pPr>
            <w:r w:rsidRPr="00587517">
              <w:rPr>
                <w:sz w:val="24"/>
                <w:szCs w:val="28"/>
              </w:rPr>
              <w:t>0,263</w:t>
            </w:r>
          </w:p>
        </w:tc>
        <w:tc>
          <w:tcPr>
            <w:tcW w:w="441" w:type="pct"/>
            <w:vAlign w:val="center"/>
          </w:tcPr>
          <w:p w14:paraId="60598073" w14:textId="77777777" w:rsidR="008828C3" w:rsidRPr="00587517" w:rsidRDefault="008828C3" w:rsidP="00587517">
            <w:pPr>
              <w:jc w:val="center"/>
              <w:rPr>
                <w:sz w:val="24"/>
                <w:szCs w:val="28"/>
              </w:rPr>
            </w:pPr>
            <w:r w:rsidRPr="00587517">
              <w:rPr>
                <w:sz w:val="24"/>
                <w:szCs w:val="28"/>
              </w:rPr>
              <w:t>0</w:t>
            </w:r>
          </w:p>
        </w:tc>
        <w:tc>
          <w:tcPr>
            <w:tcW w:w="442" w:type="pct"/>
            <w:vAlign w:val="center"/>
          </w:tcPr>
          <w:p w14:paraId="64A1A49A" w14:textId="77777777" w:rsidR="008828C3" w:rsidRPr="00587517" w:rsidRDefault="008828C3" w:rsidP="00587517">
            <w:pPr>
              <w:jc w:val="center"/>
              <w:rPr>
                <w:sz w:val="24"/>
                <w:szCs w:val="28"/>
              </w:rPr>
            </w:pPr>
            <w:r w:rsidRPr="00587517">
              <w:rPr>
                <w:sz w:val="24"/>
                <w:szCs w:val="28"/>
              </w:rPr>
              <w:t>0,195</w:t>
            </w:r>
          </w:p>
        </w:tc>
        <w:tc>
          <w:tcPr>
            <w:tcW w:w="516" w:type="pct"/>
            <w:vAlign w:val="center"/>
          </w:tcPr>
          <w:p w14:paraId="28348635" w14:textId="77777777" w:rsidR="008828C3" w:rsidRPr="00587517" w:rsidRDefault="008828C3" w:rsidP="00587517">
            <w:pPr>
              <w:jc w:val="center"/>
              <w:rPr>
                <w:sz w:val="24"/>
                <w:szCs w:val="28"/>
              </w:rPr>
            </w:pPr>
            <w:r w:rsidRPr="00587517">
              <w:rPr>
                <w:sz w:val="24"/>
                <w:szCs w:val="28"/>
              </w:rPr>
              <w:t>0</w:t>
            </w:r>
          </w:p>
        </w:tc>
        <w:tc>
          <w:tcPr>
            <w:tcW w:w="438" w:type="pct"/>
            <w:vAlign w:val="center"/>
          </w:tcPr>
          <w:p w14:paraId="020D6611" w14:textId="77777777" w:rsidR="008828C3" w:rsidRPr="00587517" w:rsidRDefault="008828C3" w:rsidP="00587517">
            <w:pPr>
              <w:jc w:val="center"/>
              <w:rPr>
                <w:sz w:val="24"/>
                <w:szCs w:val="28"/>
              </w:rPr>
            </w:pPr>
            <w:r w:rsidRPr="00587517">
              <w:rPr>
                <w:sz w:val="24"/>
                <w:szCs w:val="28"/>
              </w:rPr>
              <w:t>0</w:t>
            </w:r>
          </w:p>
        </w:tc>
      </w:tr>
      <w:tr w:rsidR="008828C3" w:rsidRPr="00587517" w14:paraId="31CE6DEB" w14:textId="77777777" w:rsidTr="00184C44">
        <w:trPr>
          <w:trHeight w:val="199"/>
          <w:jc w:val="center"/>
        </w:trPr>
        <w:tc>
          <w:tcPr>
            <w:tcW w:w="398" w:type="pct"/>
            <w:vAlign w:val="center"/>
          </w:tcPr>
          <w:p w14:paraId="4BDA487E" w14:textId="77777777" w:rsidR="008828C3" w:rsidRPr="00587517" w:rsidRDefault="008828C3" w:rsidP="00587517">
            <w:pPr>
              <w:jc w:val="center"/>
              <w:rPr>
                <w:sz w:val="24"/>
                <w:szCs w:val="28"/>
              </w:rPr>
            </w:pPr>
          </w:p>
        </w:tc>
        <w:tc>
          <w:tcPr>
            <w:tcW w:w="1734" w:type="pct"/>
            <w:vAlign w:val="center"/>
          </w:tcPr>
          <w:p w14:paraId="101BDC93" w14:textId="77777777" w:rsidR="008828C3" w:rsidRPr="00587517" w:rsidRDefault="00DA0330" w:rsidP="00587517">
            <w:pPr>
              <w:rPr>
                <w:sz w:val="24"/>
                <w:szCs w:val="28"/>
              </w:rPr>
            </w:pPr>
            <w:r w:rsidRPr="00587517">
              <w:rPr>
                <w:sz w:val="24"/>
                <w:szCs w:val="28"/>
              </w:rPr>
              <w:t>СГМУП</w:t>
            </w:r>
            <w:r w:rsidR="008828C3" w:rsidRPr="00587517">
              <w:rPr>
                <w:sz w:val="24"/>
                <w:szCs w:val="28"/>
              </w:rPr>
              <w:t xml:space="preserve"> «Тепловик»</w:t>
            </w:r>
          </w:p>
        </w:tc>
        <w:tc>
          <w:tcPr>
            <w:tcW w:w="515" w:type="pct"/>
            <w:vAlign w:val="center"/>
          </w:tcPr>
          <w:p w14:paraId="17E99BDE" w14:textId="77777777" w:rsidR="008828C3" w:rsidRPr="00587517" w:rsidRDefault="008828C3" w:rsidP="00587517">
            <w:pPr>
              <w:jc w:val="center"/>
              <w:rPr>
                <w:sz w:val="24"/>
                <w:szCs w:val="28"/>
              </w:rPr>
            </w:pPr>
            <w:r w:rsidRPr="00587517">
              <w:rPr>
                <w:sz w:val="24"/>
                <w:szCs w:val="28"/>
              </w:rPr>
              <w:t>2,46</w:t>
            </w:r>
          </w:p>
        </w:tc>
        <w:tc>
          <w:tcPr>
            <w:tcW w:w="516" w:type="pct"/>
            <w:vAlign w:val="center"/>
          </w:tcPr>
          <w:p w14:paraId="780D4A6B" w14:textId="77777777" w:rsidR="008828C3" w:rsidRPr="00587517" w:rsidRDefault="008828C3" w:rsidP="00587517">
            <w:pPr>
              <w:jc w:val="center"/>
              <w:rPr>
                <w:sz w:val="24"/>
                <w:szCs w:val="28"/>
              </w:rPr>
            </w:pPr>
            <w:r w:rsidRPr="00587517">
              <w:rPr>
                <w:sz w:val="24"/>
                <w:szCs w:val="28"/>
              </w:rPr>
              <w:t>2,46</w:t>
            </w:r>
          </w:p>
        </w:tc>
        <w:tc>
          <w:tcPr>
            <w:tcW w:w="441" w:type="pct"/>
            <w:vAlign w:val="center"/>
          </w:tcPr>
          <w:p w14:paraId="30ECE29C" w14:textId="77777777" w:rsidR="008828C3" w:rsidRPr="00587517" w:rsidRDefault="008828C3" w:rsidP="00587517">
            <w:pPr>
              <w:jc w:val="center"/>
              <w:rPr>
                <w:sz w:val="24"/>
                <w:szCs w:val="28"/>
              </w:rPr>
            </w:pPr>
            <w:r w:rsidRPr="00587517">
              <w:rPr>
                <w:sz w:val="24"/>
                <w:szCs w:val="28"/>
              </w:rPr>
              <w:t>2,46</w:t>
            </w:r>
          </w:p>
        </w:tc>
        <w:tc>
          <w:tcPr>
            <w:tcW w:w="442" w:type="pct"/>
            <w:vAlign w:val="center"/>
          </w:tcPr>
          <w:p w14:paraId="0ABE3857" w14:textId="77777777" w:rsidR="008828C3" w:rsidRPr="00587517" w:rsidRDefault="008828C3" w:rsidP="00587517">
            <w:pPr>
              <w:jc w:val="center"/>
              <w:rPr>
                <w:sz w:val="24"/>
                <w:szCs w:val="28"/>
              </w:rPr>
            </w:pPr>
            <w:r w:rsidRPr="00587517">
              <w:rPr>
                <w:sz w:val="24"/>
                <w:szCs w:val="28"/>
              </w:rPr>
              <w:t>0,477</w:t>
            </w:r>
          </w:p>
        </w:tc>
        <w:tc>
          <w:tcPr>
            <w:tcW w:w="516" w:type="pct"/>
            <w:vAlign w:val="center"/>
          </w:tcPr>
          <w:p w14:paraId="3E8427E3" w14:textId="77777777" w:rsidR="008828C3" w:rsidRPr="00587517" w:rsidRDefault="008828C3" w:rsidP="00587517">
            <w:pPr>
              <w:jc w:val="center"/>
              <w:rPr>
                <w:sz w:val="24"/>
                <w:szCs w:val="28"/>
              </w:rPr>
            </w:pPr>
            <w:r w:rsidRPr="00587517">
              <w:rPr>
                <w:sz w:val="24"/>
                <w:szCs w:val="28"/>
              </w:rPr>
              <w:t>2,46</w:t>
            </w:r>
          </w:p>
        </w:tc>
        <w:tc>
          <w:tcPr>
            <w:tcW w:w="438" w:type="pct"/>
            <w:vAlign w:val="center"/>
          </w:tcPr>
          <w:p w14:paraId="6EFB17D6" w14:textId="77777777" w:rsidR="008828C3" w:rsidRPr="00587517" w:rsidRDefault="008828C3" w:rsidP="00587517">
            <w:pPr>
              <w:jc w:val="center"/>
              <w:rPr>
                <w:sz w:val="24"/>
                <w:szCs w:val="28"/>
              </w:rPr>
            </w:pPr>
            <w:r w:rsidRPr="00587517">
              <w:rPr>
                <w:sz w:val="24"/>
                <w:szCs w:val="28"/>
              </w:rPr>
              <w:t>0</w:t>
            </w:r>
          </w:p>
        </w:tc>
      </w:tr>
      <w:tr w:rsidR="008828C3" w:rsidRPr="00587517" w14:paraId="710EDBED" w14:textId="77777777" w:rsidTr="00184C44">
        <w:trPr>
          <w:trHeight w:val="199"/>
          <w:jc w:val="center"/>
        </w:trPr>
        <w:tc>
          <w:tcPr>
            <w:tcW w:w="398" w:type="pct"/>
            <w:vAlign w:val="center"/>
          </w:tcPr>
          <w:p w14:paraId="575BAFE7" w14:textId="77777777" w:rsidR="008828C3" w:rsidRPr="00587517" w:rsidRDefault="008828C3" w:rsidP="00587517">
            <w:pPr>
              <w:jc w:val="center"/>
              <w:rPr>
                <w:sz w:val="24"/>
                <w:szCs w:val="28"/>
              </w:rPr>
            </w:pPr>
          </w:p>
        </w:tc>
        <w:tc>
          <w:tcPr>
            <w:tcW w:w="1734" w:type="pct"/>
          </w:tcPr>
          <w:p w14:paraId="73782175" w14:textId="77777777" w:rsidR="008828C3" w:rsidRPr="00587517" w:rsidRDefault="008828C3" w:rsidP="00587517">
            <w:pPr>
              <w:rPr>
                <w:sz w:val="24"/>
                <w:szCs w:val="28"/>
              </w:rPr>
            </w:pPr>
            <w:r w:rsidRPr="00587517">
              <w:rPr>
                <w:spacing w:val="4"/>
                <w:sz w:val="24"/>
                <w:szCs w:val="28"/>
              </w:rPr>
              <w:t xml:space="preserve">Филиал </w:t>
            </w:r>
            <w:r w:rsidRPr="00587517">
              <w:rPr>
                <w:sz w:val="24"/>
                <w:szCs w:val="28"/>
              </w:rPr>
              <w:t xml:space="preserve">ПАО «ОГК–2» – </w:t>
            </w:r>
            <w:r w:rsidRPr="00587517">
              <w:rPr>
                <w:spacing w:val="4"/>
                <w:sz w:val="24"/>
                <w:szCs w:val="28"/>
              </w:rPr>
              <w:t>Сургутская ГРЭС-1</w:t>
            </w:r>
          </w:p>
        </w:tc>
        <w:tc>
          <w:tcPr>
            <w:tcW w:w="515" w:type="pct"/>
            <w:vAlign w:val="center"/>
          </w:tcPr>
          <w:p w14:paraId="62A87EF6" w14:textId="77777777" w:rsidR="008828C3" w:rsidRPr="00587517" w:rsidRDefault="008828C3" w:rsidP="00587517">
            <w:pPr>
              <w:jc w:val="center"/>
              <w:rPr>
                <w:sz w:val="24"/>
                <w:szCs w:val="28"/>
              </w:rPr>
            </w:pPr>
            <w:r w:rsidRPr="00587517">
              <w:rPr>
                <w:sz w:val="24"/>
                <w:szCs w:val="28"/>
              </w:rPr>
              <w:t>0</w:t>
            </w:r>
          </w:p>
        </w:tc>
        <w:tc>
          <w:tcPr>
            <w:tcW w:w="516" w:type="pct"/>
            <w:vAlign w:val="center"/>
          </w:tcPr>
          <w:p w14:paraId="751B8E23" w14:textId="77777777" w:rsidR="008828C3" w:rsidRPr="00587517" w:rsidRDefault="008828C3" w:rsidP="00587517">
            <w:pPr>
              <w:jc w:val="center"/>
              <w:rPr>
                <w:sz w:val="24"/>
                <w:szCs w:val="28"/>
              </w:rPr>
            </w:pPr>
            <w:r w:rsidRPr="00587517">
              <w:rPr>
                <w:sz w:val="24"/>
                <w:szCs w:val="28"/>
              </w:rPr>
              <w:t>0</w:t>
            </w:r>
          </w:p>
        </w:tc>
        <w:tc>
          <w:tcPr>
            <w:tcW w:w="441" w:type="pct"/>
            <w:vAlign w:val="center"/>
          </w:tcPr>
          <w:p w14:paraId="3D28CEB3" w14:textId="77777777" w:rsidR="008828C3" w:rsidRPr="00587517" w:rsidRDefault="008828C3" w:rsidP="00587517">
            <w:pPr>
              <w:jc w:val="center"/>
              <w:rPr>
                <w:sz w:val="24"/>
                <w:szCs w:val="28"/>
              </w:rPr>
            </w:pPr>
            <w:r w:rsidRPr="00587517">
              <w:rPr>
                <w:sz w:val="24"/>
                <w:szCs w:val="28"/>
              </w:rPr>
              <w:t>0</w:t>
            </w:r>
          </w:p>
        </w:tc>
        <w:tc>
          <w:tcPr>
            <w:tcW w:w="442" w:type="pct"/>
            <w:vAlign w:val="center"/>
          </w:tcPr>
          <w:p w14:paraId="618E77C6" w14:textId="77777777" w:rsidR="008828C3" w:rsidRPr="00587517" w:rsidRDefault="008828C3" w:rsidP="00587517">
            <w:pPr>
              <w:jc w:val="center"/>
              <w:rPr>
                <w:sz w:val="24"/>
                <w:szCs w:val="28"/>
              </w:rPr>
            </w:pPr>
            <w:r w:rsidRPr="00587517">
              <w:rPr>
                <w:sz w:val="24"/>
                <w:szCs w:val="28"/>
              </w:rPr>
              <w:t>0</w:t>
            </w:r>
          </w:p>
        </w:tc>
        <w:tc>
          <w:tcPr>
            <w:tcW w:w="516" w:type="pct"/>
            <w:vAlign w:val="center"/>
          </w:tcPr>
          <w:p w14:paraId="3195E376" w14:textId="77777777" w:rsidR="008828C3" w:rsidRPr="00587517" w:rsidRDefault="008828C3" w:rsidP="00587517">
            <w:pPr>
              <w:jc w:val="center"/>
              <w:rPr>
                <w:sz w:val="24"/>
                <w:szCs w:val="28"/>
              </w:rPr>
            </w:pPr>
            <w:r w:rsidRPr="00587517">
              <w:rPr>
                <w:sz w:val="24"/>
                <w:szCs w:val="28"/>
              </w:rPr>
              <w:t>0</w:t>
            </w:r>
          </w:p>
        </w:tc>
        <w:tc>
          <w:tcPr>
            <w:tcW w:w="438" w:type="pct"/>
            <w:vAlign w:val="center"/>
          </w:tcPr>
          <w:p w14:paraId="5E43FB5C" w14:textId="77777777" w:rsidR="008828C3" w:rsidRPr="00587517" w:rsidRDefault="008828C3" w:rsidP="00587517">
            <w:pPr>
              <w:jc w:val="center"/>
              <w:rPr>
                <w:sz w:val="24"/>
                <w:szCs w:val="28"/>
              </w:rPr>
            </w:pPr>
            <w:r w:rsidRPr="00587517">
              <w:rPr>
                <w:sz w:val="24"/>
                <w:szCs w:val="28"/>
              </w:rPr>
              <w:t>0</w:t>
            </w:r>
          </w:p>
        </w:tc>
      </w:tr>
      <w:tr w:rsidR="008828C3" w:rsidRPr="00587517" w14:paraId="322B3D62" w14:textId="77777777" w:rsidTr="00184C44">
        <w:trPr>
          <w:trHeight w:val="199"/>
          <w:jc w:val="center"/>
        </w:trPr>
        <w:tc>
          <w:tcPr>
            <w:tcW w:w="398" w:type="pct"/>
            <w:vAlign w:val="center"/>
          </w:tcPr>
          <w:p w14:paraId="6217F554" w14:textId="77777777" w:rsidR="008828C3" w:rsidRPr="00587517" w:rsidRDefault="008828C3" w:rsidP="00587517">
            <w:pPr>
              <w:jc w:val="center"/>
              <w:rPr>
                <w:sz w:val="24"/>
                <w:szCs w:val="28"/>
              </w:rPr>
            </w:pPr>
          </w:p>
        </w:tc>
        <w:tc>
          <w:tcPr>
            <w:tcW w:w="1734" w:type="pct"/>
            <w:vAlign w:val="center"/>
          </w:tcPr>
          <w:p w14:paraId="4C2B7673" w14:textId="77777777" w:rsidR="008828C3" w:rsidRPr="00587517" w:rsidRDefault="008828C3" w:rsidP="00587517">
            <w:pPr>
              <w:rPr>
                <w:bCs/>
                <w:iCs/>
                <w:sz w:val="24"/>
                <w:szCs w:val="28"/>
              </w:rPr>
            </w:pPr>
            <w:r w:rsidRPr="00587517">
              <w:rPr>
                <w:sz w:val="24"/>
                <w:szCs w:val="28"/>
              </w:rPr>
              <w:t>Филиал «Сургутская ГРЭС–2» ПАО «Юнипро»</w:t>
            </w:r>
          </w:p>
        </w:tc>
        <w:tc>
          <w:tcPr>
            <w:tcW w:w="515" w:type="pct"/>
            <w:vAlign w:val="center"/>
          </w:tcPr>
          <w:p w14:paraId="3A6BF8F0" w14:textId="77777777" w:rsidR="008828C3" w:rsidRPr="00587517" w:rsidRDefault="008828C3" w:rsidP="00587517">
            <w:pPr>
              <w:jc w:val="center"/>
              <w:rPr>
                <w:sz w:val="24"/>
                <w:szCs w:val="28"/>
              </w:rPr>
            </w:pPr>
            <w:r w:rsidRPr="00587517">
              <w:rPr>
                <w:sz w:val="24"/>
                <w:szCs w:val="28"/>
              </w:rPr>
              <w:t>0</w:t>
            </w:r>
          </w:p>
        </w:tc>
        <w:tc>
          <w:tcPr>
            <w:tcW w:w="516" w:type="pct"/>
            <w:vAlign w:val="center"/>
          </w:tcPr>
          <w:p w14:paraId="5B39DCE3" w14:textId="77777777" w:rsidR="008828C3" w:rsidRPr="00587517" w:rsidRDefault="008828C3" w:rsidP="00587517">
            <w:pPr>
              <w:jc w:val="center"/>
              <w:rPr>
                <w:sz w:val="24"/>
                <w:szCs w:val="28"/>
              </w:rPr>
            </w:pPr>
            <w:r w:rsidRPr="00587517">
              <w:rPr>
                <w:sz w:val="24"/>
                <w:szCs w:val="28"/>
              </w:rPr>
              <w:t>0</w:t>
            </w:r>
          </w:p>
        </w:tc>
        <w:tc>
          <w:tcPr>
            <w:tcW w:w="441" w:type="pct"/>
            <w:vAlign w:val="center"/>
          </w:tcPr>
          <w:p w14:paraId="55DBD82A" w14:textId="77777777" w:rsidR="008828C3" w:rsidRPr="00587517" w:rsidRDefault="008828C3" w:rsidP="00587517">
            <w:pPr>
              <w:jc w:val="center"/>
              <w:rPr>
                <w:sz w:val="24"/>
                <w:szCs w:val="28"/>
              </w:rPr>
            </w:pPr>
            <w:r w:rsidRPr="00587517">
              <w:rPr>
                <w:sz w:val="24"/>
                <w:szCs w:val="28"/>
              </w:rPr>
              <w:t>0</w:t>
            </w:r>
          </w:p>
        </w:tc>
        <w:tc>
          <w:tcPr>
            <w:tcW w:w="442" w:type="pct"/>
            <w:vAlign w:val="center"/>
          </w:tcPr>
          <w:p w14:paraId="6E00AC14" w14:textId="77777777" w:rsidR="008828C3" w:rsidRPr="00587517" w:rsidRDefault="008828C3" w:rsidP="00587517">
            <w:pPr>
              <w:jc w:val="center"/>
              <w:rPr>
                <w:sz w:val="24"/>
                <w:szCs w:val="28"/>
              </w:rPr>
            </w:pPr>
            <w:r w:rsidRPr="00587517">
              <w:rPr>
                <w:sz w:val="24"/>
                <w:szCs w:val="28"/>
              </w:rPr>
              <w:t>0</w:t>
            </w:r>
          </w:p>
        </w:tc>
        <w:tc>
          <w:tcPr>
            <w:tcW w:w="516" w:type="pct"/>
            <w:vAlign w:val="center"/>
          </w:tcPr>
          <w:p w14:paraId="2AD67FE4" w14:textId="77777777" w:rsidR="008828C3" w:rsidRPr="00587517" w:rsidRDefault="008828C3" w:rsidP="00587517">
            <w:pPr>
              <w:jc w:val="center"/>
              <w:rPr>
                <w:sz w:val="24"/>
                <w:szCs w:val="28"/>
              </w:rPr>
            </w:pPr>
            <w:r w:rsidRPr="00587517">
              <w:rPr>
                <w:sz w:val="24"/>
                <w:szCs w:val="28"/>
              </w:rPr>
              <w:t>0</w:t>
            </w:r>
          </w:p>
        </w:tc>
        <w:tc>
          <w:tcPr>
            <w:tcW w:w="438" w:type="pct"/>
            <w:vAlign w:val="center"/>
          </w:tcPr>
          <w:p w14:paraId="01F514CA" w14:textId="77777777" w:rsidR="008828C3" w:rsidRPr="00587517" w:rsidRDefault="008828C3" w:rsidP="00587517">
            <w:pPr>
              <w:jc w:val="center"/>
              <w:rPr>
                <w:sz w:val="24"/>
                <w:szCs w:val="28"/>
              </w:rPr>
            </w:pPr>
            <w:r w:rsidRPr="00587517">
              <w:rPr>
                <w:sz w:val="24"/>
                <w:szCs w:val="28"/>
              </w:rPr>
              <w:t>0</w:t>
            </w:r>
          </w:p>
        </w:tc>
      </w:tr>
      <w:tr w:rsidR="008828C3" w:rsidRPr="00587517" w14:paraId="16A66290" w14:textId="77777777" w:rsidTr="00184C44">
        <w:trPr>
          <w:trHeight w:val="199"/>
          <w:jc w:val="center"/>
        </w:trPr>
        <w:tc>
          <w:tcPr>
            <w:tcW w:w="398" w:type="pct"/>
            <w:vAlign w:val="center"/>
          </w:tcPr>
          <w:p w14:paraId="3FDEB4B1" w14:textId="77777777" w:rsidR="008828C3" w:rsidRPr="00587517" w:rsidRDefault="008828C3" w:rsidP="00587517">
            <w:pPr>
              <w:jc w:val="center"/>
              <w:rPr>
                <w:sz w:val="24"/>
                <w:szCs w:val="28"/>
              </w:rPr>
            </w:pPr>
          </w:p>
        </w:tc>
        <w:tc>
          <w:tcPr>
            <w:tcW w:w="1734" w:type="pct"/>
            <w:vAlign w:val="center"/>
          </w:tcPr>
          <w:p w14:paraId="5DC6BDD8" w14:textId="77777777" w:rsidR="008828C3" w:rsidRPr="00587517" w:rsidRDefault="008828C3" w:rsidP="00587517">
            <w:pPr>
              <w:rPr>
                <w:sz w:val="24"/>
                <w:szCs w:val="28"/>
              </w:rPr>
            </w:pPr>
            <w:r w:rsidRPr="00587517">
              <w:rPr>
                <w:sz w:val="24"/>
                <w:szCs w:val="28"/>
              </w:rPr>
              <w:t>УЭЗС ООО «Газпром трансгаз Сургут»</w:t>
            </w:r>
          </w:p>
        </w:tc>
        <w:tc>
          <w:tcPr>
            <w:tcW w:w="515" w:type="pct"/>
            <w:vAlign w:val="center"/>
          </w:tcPr>
          <w:p w14:paraId="2C6DF59D" w14:textId="77777777" w:rsidR="008828C3" w:rsidRPr="00587517" w:rsidRDefault="008828C3" w:rsidP="00587517">
            <w:pPr>
              <w:jc w:val="center"/>
              <w:rPr>
                <w:sz w:val="24"/>
                <w:szCs w:val="28"/>
              </w:rPr>
            </w:pPr>
            <w:r w:rsidRPr="00587517">
              <w:rPr>
                <w:sz w:val="24"/>
                <w:szCs w:val="28"/>
              </w:rPr>
              <w:t>0</w:t>
            </w:r>
          </w:p>
        </w:tc>
        <w:tc>
          <w:tcPr>
            <w:tcW w:w="516" w:type="pct"/>
            <w:vAlign w:val="center"/>
          </w:tcPr>
          <w:p w14:paraId="11746254" w14:textId="77777777" w:rsidR="008828C3" w:rsidRPr="00587517" w:rsidRDefault="008828C3" w:rsidP="00587517">
            <w:pPr>
              <w:jc w:val="center"/>
              <w:rPr>
                <w:sz w:val="24"/>
                <w:szCs w:val="28"/>
              </w:rPr>
            </w:pPr>
            <w:r w:rsidRPr="00587517">
              <w:rPr>
                <w:sz w:val="24"/>
                <w:szCs w:val="28"/>
              </w:rPr>
              <w:t>0</w:t>
            </w:r>
          </w:p>
        </w:tc>
        <w:tc>
          <w:tcPr>
            <w:tcW w:w="441" w:type="pct"/>
            <w:vAlign w:val="center"/>
          </w:tcPr>
          <w:p w14:paraId="38ECDF46" w14:textId="77777777" w:rsidR="008828C3" w:rsidRPr="00587517" w:rsidRDefault="008828C3" w:rsidP="00587517">
            <w:pPr>
              <w:jc w:val="center"/>
              <w:rPr>
                <w:sz w:val="24"/>
                <w:szCs w:val="28"/>
              </w:rPr>
            </w:pPr>
            <w:r w:rsidRPr="00587517">
              <w:rPr>
                <w:sz w:val="24"/>
                <w:szCs w:val="28"/>
              </w:rPr>
              <w:t>0</w:t>
            </w:r>
          </w:p>
        </w:tc>
        <w:tc>
          <w:tcPr>
            <w:tcW w:w="442" w:type="pct"/>
            <w:vAlign w:val="center"/>
          </w:tcPr>
          <w:p w14:paraId="723E4117" w14:textId="77777777" w:rsidR="008828C3" w:rsidRPr="00587517" w:rsidRDefault="008828C3" w:rsidP="00587517">
            <w:pPr>
              <w:jc w:val="center"/>
              <w:rPr>
                <w:sz w:val="24"/>
                <w:szCs w:val="28"/>
              </w:rPr>
            </w:pPr>
            <w:r w:rsidRPr="00587517">
              <w:rPr>
                <w:sz w:val="24"/>
                <w:szCs w:val="28"/>
              </w:rPr>
              <w:t>0</w:t>
            </w:r>
          </w:p>
        </w:tc>
        <w:tc>
          <w:tcPr>
            <w:tcW w:w="516" w:type="pct"/>
            <w:vAlign w:val="center"/>
          </w:tcPr>
          <w:p w14:paraId="59540631" w14:textId="77777777" w:rsidR="008828C3" w:rsidRPr="00587517" w:rsidRDefault="008828C3" w:rsidP="00587517">
            <w:pPr>
              <w:jc w:val="center"/>
              <w:rPr>
                <w:sz w:val="24"/>
                <w:szCs w:val="28"/>
              </w:rPr>
            </w:pPr>
            <w:r w:rsidRPr="00587517">
              <w:rPr>
                <w:sz w:val="24"/>
                <w:szCs w:val="28"/>
              </w:rPr>
              <w:t>0</w:t>
            </w:r>
          </w:p>
        </w:tc>
        <w:tc>
          <w:tcPr>
            <w:tcW w:w="438" w:type="pct"/>
            <w:vAlign w:val="center"/>
          </w:tcPr>
          <w:p w14:paraId="077E62F1" w14:textId="77777777" w:rsidR="008828C3" w:rsidRPr="00587517" w:rsidRDefault="008828C3" w:rsidP="00587517">
            <w:pPr>
              <w:jc w:val="center"/>
              <w:rPr>
                <w:sz w:val="24"/>
                <w:szCs w:val="28"/>
              </w:rPr>
            </w:pPr>
            <w:r w:rsidRPr="00587517">
              <w:rPr>
                <w:sz w:val="24"/>
                <w:szCs w:val="28"/>
              </w:rPr>
              <w:t>0</w:t>
            </w:r>
          </w:p>
        </w:tc>
      </w:tr>
    </w:tbl>
    <w:p w14:paraId="081FEBD5" w14:textId="77777777" w:rsidR="008828C3" w:rsidRPr="00587517" w:rsidRDefault="008828C3" w:rsidP="00587517">
      <w:pPr>
        <w:jc w:val="both"/>
        <w:rPr>
          <w:sz w:val="24"/>
          <w:szCs w:val="28"/>
        </w:rPr>
      </w:pPr>
      <w:bookmarkStart w:id="263" w:name="_Hlk508603"/>
      <w:r w:rsidRPr="00587517">
        <w:rPr>
          <w:sz w:val="24"/>
          <w:szCs w:val="28"/>
        </w:rPr>
        <w:t xml:space="preserve">Источник: 1. Протокол заседания правления </w:t>
      </w:r>
      <w:r w:rsidR="00184C44" w:rsidRPr="00587517">
        <w:rPr>
          <w:sz w:val="24"/>
          <w:szCs w:val="28"/>
        </w:rPr>
        <w:t xml:space="preserve">РСТ </w:t>
      </w:r>
      <w:r w:rsidRPr="00587517">
        <w:rPr>
          <w:sz w:val="24"/>
          <w:szCs w:val="28"/>
        </w:rPr>
        <w:t>Югры № 60 от 06.12.2018 г.</w:t>
      </w:r>
    </w:p>
    <w:p w14:paraId="4BA702B9" w14:textId="77777777" w:rsidR="008828C3" w:rsidRPr="00587517" w:rsidRDefault="008828C3" w:rsidP="00587517">
      <w:pPr>
        <w:jc w:val="both"/>
        <w:rPr>
          <w:sz w:val="24"/>
          <w:szCs w:val="28"/>
        </w:rPr>
      </w:pPr>
      <w:r w:rsidRPr="00587517">
        <w:rPr>
          <w:sz w:val="24"/>
          <w:szCs w:val="28"/>
        </w:rPr>
        <w:t>2. Протокол заседания правления Региональной службы по тарифам Ханты–Мансийского автономного округа – Югры № 55 от 22.11.2018 г.</w:t>
      </w:r>
    </w:p>
    <w:bookmarkEnd w:id="263"/>
    <w:p w14:paraId="612063D3" w14:textId="77777777" w:rsidR="008828C3" w:rsidRPr="00587517" w:rsidRDefault="008828C3" w:rsidP="00587517">
      <w:pPr>
        <w:jc w:val="both"/>
        <w:rPr>
          <w:sz w:val="28"/>
          <w:szCs w:val="28"/>
        </w:rPr>
      </w:pPr>
    </w:p>
    <w:p w14:paraId="32A26FB8" w14:textId="77777777" w:rsidR="00184C44" w:rsidRPr="00587517" w:rsidRDefault="00184C44" w:rsidP="00587517">
      <w:pPr>
        <w:ind w:right="20" w:firstLine="709"/>
        <w:jc w:val="both"/>
        <w:rPr>
          <w:spacing w:val="-1"/>
          <w:sz w:val="28"/>
          <w:szCs w:val="28"/>
        </w:rPr>
      </w:pPr>
      <w:r w:rsidRPr="00587517">
        <w:rPr>
          <w:spacing w:val="-1"/>
          <w:sz w:val="28"/>
          <w:szCs w:val="28"/>
        </w:rPr>
        <w:t>Вода подземных источников № 1, № 3 СГМУП «ГТС», а также СГМУП «Тепловик» имеет статус технической и подается в сеть без очистки.</w:t>
      </w:r>
    </w:p>
    <w:bookmarkEnd w:id="261"/>
    <w:bookmarkEnd w:id="262"/>
    <w:p w14:paraId="1CA4A60F" w14:textId="77777777" w:rsidR="008828C3" w:rsidRPr="00587517" w:rsidRDefault="008828C3" w:rsidP="00587517">
      <w:pPr>
        <w:pStyle w:val="5"/>
        <w:jc w:val="left"/>
      </w:pPr>
      <w:r w:rsidRPr="00587517">
        <w:t>Системы учета ресурсов</w:t>
      </w:r>
    </w:p>
    <w:p w14:paraId="73835A79" w14:textId="77777777" w:rsidR="008828C3" w:rsidRPr="00587517" w:rsidRDefault="008828C3" w:rsidP="00587517">
      <w:pPr>
        <w:tabs>
          <w:tab w:val="left" w:pos="0"/>
          <w:tab w:val="left" w:pos="1276"/>
        </w:tabs>
        <w:ind w:firstLine="709"/>
        <w:jc w:val="both"/>
        <w:rPr>
          <w:sz w:val="28"/>
          <w:szCs w:val="28"/>
        </w:rPr>
      </w:pPr>
      <w:r w:rsidRPr="00587517">
        <w:rPr>
          <w:sz w:val="28"/>
          <w:szCs w:val="28"/>
        </w:rPr>
        <w:t>Расчет с ресурсоснабжающими организациями за услуги холодного и горячего водоснабжения осуществляется следующим образом:</w:t>
      </w:r>
    </w:p>
    <w:p w14:paraId="1132C9AC" w14:textId="77777777" w:rsidR="008828C3" w:rsidRPr="00587517" w:rsidRDefault="008828C3" w:rsidP="00587517">
      <w:pPr>
        <w:pStyle w:val="affb"/>
        <w:numPr>
          <w:ilvl w:val="0"/>
          <w:numId w:val="60"/>
        </w:numPr>
        <w:tabs>
          <w:tab w:val="left" w:pos="0"/>
          <w:tab w:val="left" w:pos="1134"/>
        </w:tabs>
        <w:ind w:left="1276" w:hanging="283"/>
        <w:jc w:val="both"/>
        <w:rPr>
          <w:sz w:val="28"/>
          <w:szCs w:val="28"/>
        </w:rPr>
      </w:pPr>
      <w:r w:rsidRPr="00587517">
        <w:rPr>
          <w:sz w:val="28"/>
          <w:szCs w:val="28"/>
        </w:rPr>
        <w:t>по фактическим показаниям коммерческих приборов учета (юридические лица, в т.ч. бюджетные организации);</w:t>
      </w:r>
    </w:p>
    <w:p w14:paraId="646F8CBF" w14:textId="77777777" w:rsidR="008828C3" w:rsidRPr="00587517" w:rsidRDefault="008828C3" w:rsidP="00587517">
      <w:pPr>
        <w:pStyle w:val="affb"/>
        <w:numPr>
          <w:ilvl w:val="0"/>
          <w:numId w:val="60"/>
        </w:numPr>
        <w:tabs>
          <w:tab w:val="left" w:pos="0"/>
          <w:tab w:val="left" w:pos="1276"/>
        </w:tabs>
        <w:ind w:left="1276"/>
        <w:jc w:val="both"/>
        <w:rPr>
          <w:sz w:val="28"/>
          <w:szCs w:val="28"/>
        </w:rPr>
      </w:pPr>
      <w:r w:rsidRPr="00587517">
        <w:rPr>
          <w:sz w:val="28"/>
          <w:szCs w:val="28"/>
        </w:rPr>
        <w:t>по показаниям коммерческих общедомовых приборов учета (основная часть населения);</w:t>
      </w:r>
    </w:p>
    <w:p w14:paraId="26775D3F" w14:textId="77777777" w:rsidR="008828C3" w:rsidRPr="00587517" w:rsidRDefault="008828C3" w:rsidP="00587517">
      <w:pPr>
        <w:pStyle w:val="affb"/>
        <w:numPr>
          <w:ilvl w:val="0"/>
          <w:numId w:val="60"/>
        </w:numPr>
        <w:tabs>
          <w:tab w:val="left" w:pos="0"/>
          <w:tab w:val="left" w:pos="1276"/>
        </w:tabs>
        <w:ind w:left="1276"/>
        <w:jc w:val="both"/>
        <w:rPr>
          <w:sz w:val="28"/>
          <w:szCs w:val="28"/>
        </w:rPr>
      </w:pPr>
      <w:r w:rsidRPr="00587517">
        <w:rPr>
          <w:sz w:val="28"/>
          <w:szCs w:val="28"/>
        </w:rPr>
        <w:t>по нормативам потребления коммунальных услуг (абоненты, оборудование узлов ввода которых приборами учета не предусмотрено требованиями ФЗ «261–ФЗ «Об энергосбережении…</w:t>
      </w:r>
      <w:r w:rsidR="005635ED" w:rsidRPr="00587517">
        <w:rPr>
          <w:sz w:val="28"/>
          <w:szCs w:val="28"/>
        </w:rPr>
        <w:t>»</w:t>
      </w:r>
      <w:r w:rsidRPr="00587517">
        <w:rPr>
          <w:sz w:val="28"/>
          <w:szCs w:val="28"/>
        </w:rPr>
        <w:t>).</w:t>
      </w:r>
    </w:p>
    <w:p w14:paraId="4C40F5E7" w14:textId="77777777" w:rsidR="005635ED" w:rsidRPr="00587517" w:rsidRDefault="005635ED" w:rsidP="00587517">
      <w:pPr>
        <w:tabs>
          <w:tab w:val="left" w:pos="0"/>
          <w:tab w:val="left" w:pos="1276"/>
        </w:tabs>
        <w:jc w:val="both"/>
        <w:rPr>
          <w:sz w:val="28"/>
          <w:szCs w:val="28"/>
        </w:rPr>
      </w:pPr>
    </w:p>
    <w:p w14:paraId="73268BB6" w14:textId="77777777" w:rsidR="008828C3" w:rsidRPr="00587517" w:rsidRDefault="00DA0330" w:rsidP="00587517">
      <w:pPr>
        <w:pStyle w:val="affb"/>
        <w:numPr>
          <w:ilvl w:val="0"/>
          <w:numId w:val="84"/>
        </w:numPr>
        <w:ind w:left="993" w:hanging="284"/>
        <w:jc w:val="both"/>
        <w:rPr>
          <w:b/>
          <w:sz w:val="28"/>
          <w:szCs w:val="28"/>
        </w:rPr>
      </w:pPr>
      <w:r w:rsidRPr="00587517">
        <w:rPr>
          <w:b/>
          <w:sz w:val="28"/>
          <w:szCs w:val="28"/>
        </w:rPr>
        <w:t>СГМУП</w:t>
      </w:r>
      <w:r w:rsidR="008828C3" w:rsidRPr="00587517">
        <w:rPr>
          <w:b/>
          <w:sz w:val="28"/>
          <w:szCs w:val="28"/>
        </w:rPr>
        <w:t xml:space="preserve"> «Горводоканал»</w:t>
      </w:r>
    </w:p>
    <w:p w14:paraId="28CABB6E" w14:textId="77777777" w:rsidR="008828C3" w:rsidRPr="00587517" w:rsidRDefault="008828C3" w:rsidP="00587517">
      <w:pPr>
        <w:tabs>
          <w:tab w:val="left" w:pos="0"/>
          <w:tab w:val="left" w:pos="1276"/>
        </w:tabs>
        <w:ind w:firstLine="709"/>
        <w:jc w:val="both"/>
        <w:rPr>
          <w:sz w:val="28"/>
          <w:szCs w:val="28"/>
        </w:rPr>
      </w:pPr>
      <w:r w:rsidRPr="00587517">
        <w:rPr>
          <w:sz w:val="28"/>
          <w:szCs w:val="28"/>
        </w:rPr>
        <w:t>На всех объектах предприятия установлены технические и коммерческие приборы учета воды:</w:t>
      </w:r>
    </w:p>
    <w:p w14:paraId="04853D9C" w14:textId="77777777" w:rsidR="008828C3" w:rsidRPr="00587517" w:rsidRDefault="008828C3" w:rsidP="00587517">
      <w:pPr>
        <w:pStyle w:val="affb"/>
        <w:numPr>
          <w:ilvl w:val="0"/>
          <w:numId w:val="61"/>
        </w:numPr>
        <w:tabs>
          <w:tab w:val="left" w:pos="0"/>
          <w:tab w:val="left" w:pos="993"/>
        </w:tabs>
        <w:ind w:left="0" w:firstLine="709"/>
        <w:jc w:val="both"/>
        <w:rPr>
          <w:sz w:val="28"/>
          <w:szCs w:val="28"/>
        </w:rPr>
      </w:pPr>
      <w:r w:rsidRPr="00587517">
        <w:rPr>
          <w:sz w:val="28"/>
          <w:szCs w:val="28"/>
        </w:rPr>
        <w:t>приборы учета поднимаемой воды – 12 шт.</w:t>
      </w:r>
      <w:r w:rsidR="0039090B" w:rsidRPr="00587517">
        <w:rPr>
          <w:sz w:val="28"/>
          <w:szCs w:val="28"/>
        </w:rPr>
        <w:t xml:space="preserve"> </w:t>
      </w:r>
      <w:r w:rsidR="0039090B" w:rsidRPr="00587517">
        <w:rPr>
          <w:color w:val="000000"/>
          <w:sz w:val="28"/>
          <w:szCs w:val="28"/>
          <w:lang w:bidi="ru-RU"/>
        </w:rPr>
        <w:t>(установленные на сборных водоводах поступления воды со скважин на станции водоподготовки)</w:t>
      </w:r>
      <w:r w:rsidRPr="00587517">
        <w:rPr>
          <w:sz w:val="28"/>
          <w:szCs w:val="28"/>
        </w:rPr>
        <w:t>;</w:t>
      </w:r>
    </w:p>
    <w:p w14:paraId="06994A90" w14:textId="77777777" w:rsidR="008828C3" w:rsidRPr="00587517" w:rsidRDefault="008828C3" w:rsidP="00587517">
      <w:pPr>
        <w:pStyle w:val="affb"/>
        <w:numPr>
          <w:ilvl w:val="0"/>
          <w:numId w:val="61"/>
        </w:numPr>
        <w:tabs>
          <w:tab w:val="left" w:pos="0"/>
          <w:tab w:val="left" w:pos="993"/>
        </w:tabs>
        <w:ind w:left="0" w:firstLine="709"/>
        <w:jc w:val="both"/>
        <w:rPr>
          <w:sz w:val="28"/>
          <w:szCs w:val="28"/>
        </w:rPr>
      </w:pPr>
      <w:r w:rsidRPr="00587517">
        <w:rPr>
          <w:sz w:val="28"/>
          <w:szCs w:val="28"/>
        </w:rPr>
        <w:t xml:space="preserve">технологические нужды – </w:t>
      </w:r>
      <w:r w:rsidR="0039090B" w:rsidRPr="00587517">
        <w:rPr>
          <w:sz w:val="28"/>
          <w:szCs w:val="28"/>
        </w:rPr>
        <w:t>7</w:t>
      </w:r>
      <w:r w:rsidRPr="00587517">
        <w:rPr>
          <w:sz w:val="28"/>
          <w:szCs w:val="28"/>
        </w:rPr>
        <w:t xml:space="preserve"> шт.</w:t>
      </w:r>
      <w:r w:rsidR="006D466F" w:rsidRPr="00587517">
        <w:rPr>
          <w:sz w:val="28"/>
          <w:szCs w:val="28"/>
        </w:rPr>
        <w:t xml:space="preserve"> (используемые на нужды цеха водоснабжения-промывка фильтров)</w:t>
      </w:r>
      <w:r w:rsidRPr="00587517">
        <w:rPr>
          <w:sz w:val="28"/>
          <w:szCs w:val="28"/>
        </w:rPr>
        <w:t>;</w:t>
      </w:r>
    </w:p>
    <w:p w14:paraId="41CE3554" w14:textId="4D13BA69" w:rsidR="008828C3" w:rsidRPr="00587517" w:rsidRDefault="008828C3" w:rsidP="00587517">
      <w:pPr>
        <w:pStyle w:val="affb"/>
        <w:numPr>
          <w:ilvl w:val="0"/>
          <w:numId w:val="61"/>
        </w:numPr>
        <w:tabs>
          <w:tab w:val="left" w:pos="0"/>
          <w:tab w:val="left" w:pos="993"/>
        </w:tabs>
        <w:ind w:left="0" w:firstLine="709"/>
        <w:jc w:val="both"/>
        <w:rPr>
          <w:sz w:val="28"/>
          <w:szCs w:val="28"/>
        </w:rPr>
      </w:pPr>
      <w:r w:rsidRPr="00587517">
        <w:rPr>
          <w:sz w:val="28"/>
          <w:szCs w:val="28"/>
        </w:rPr>
        <w:t xml:space="preserve">приборы учета </w:t>
      </w:r>
      <w:r w:rsidR="00246CDE">
        <w:rPr>
          <w:sz w:val="28"/>
          <w:szCs w:val="28"/>
        </w:rPr>
        <w:t>очищенных сточных вод</w:t>
      </w:r>
      <w:r w:rsidRPr="00587517">
        <w:rPr>
          <w:sz w:val="28"/>
          <w:szCs w:val="28"/>
        </w:rPr>
        <w:t xml:space="preserve"> – </w:t>
      </w:r>
      <w:r w:rsidR="0039090B" w:rsidRPr="00587517">
        <w:rPr>
          <w:sz w:val="28"/>
          <w:szCs w:val="28"/>
        </w:rPr>
        <w:t>2</w:t>
      </w:r>
      <w:r w:rsidRPr="00587517">
        <w:rPr>
          <w:sz w:val="28"/>
          <w:szCs w:val="28"/>
        </w:rPr>
        <w:t xml:space="preserve"> шт.</w:t>
      </w:r>
      <w:r w:rsidR="006D466F" w:rsidRPr="00587517">
        <w:rPr>
          <w:sz w:val="28"/>
          <w:szCs w:val="28"/>
        </w:rPr>
        <w:t xml:space="preserve"> (установлены на самотечном трубопроводе после очистки сточных вод).</w:t>
      </w:r>
    </w:p>
    <w:p w14:paraId="1EE0A824" w14:textId="77777777" w:rsidR="008828C3" w:rsidRPr="00587517" w:rsidRDefault="008828C3" w:rsidP="00587517">
      <w:pPr>
        <w:tabs>
          <w:tab w:val="left" w:pos="0"/>
          <w:tab w:val="left" w:pos="1276"/>
        </w:tabs>
        <w:ind w:firstLine="709"/>
        <w:jc w:val="both"/>
        <w:rPr>
          <w:sz w:val="28"/>
          <w:szCs w:val="28"/>
        </w:rPr>
      </w:pPr>
      <w:r w:rsidRPr="00587517">
        <w:rPr>
          <w:sz w:val="28"/>
          <w:szCs w:val="28"/>
        </w:rPr>
        <w:t>Степень оснащенности приборами коммерческого учета потребителей холодной воды, в случае наличия технической возможности установки приборов учета, составляет 10</w:t>
      </w:r>
      <w:r w:rsidR="009636CF" w:rsidRPr="00587517">
        <w:rPr>
          <w:sz w:val="28"/>
          <w:szCs w:val="28"/>
        </w:rPr>
        <w:t>0 %</w:t>
      </w:r>
      <w:r w:rsidRPr="00587517">
        <w:rPr>
          <w:sz w:val="28"/>
          <w:szCs w:val="28"/>
        </w:rPr>
        <w:t>.</w:t>
      </w:r>
    </w:p>
    <w:p w14:paraId="2B9F31A4" w14:textId="77777777" w:rsidR="008828C3" w:rsidRPr="00587517" w:rsidRDefault="00DA0330" w:rsidP="00587517">
      <w:pPr>
        <w:pStyle w:val="affb"/>
        <w:numPr>
          <w:ilvl w:val="0"/>
          <w:numId w:val="84"/>
        </w:numPr>
        <w:ind w:left="993" w:hanging="284"/>
        <w:jc w:val="both"/>
        <w:rPr>
          <w:b/>
          <w:sz w:val="28"/>
          <w:szCs w:val="28"/>
        </w:rPr>
      </w:pPr>
      <w:r w:rsidRPr="00587517">
        <w:rPr>
          <w:b/>
          <w:sz w:val="28"/>
          <w:szCs w:val="28"/>
        </w:rPr>
        <w:t>СГМУП</w:t>
      </w:r>
      <w:r w:rsidR="008828C3" w:rsidRPr="00587517">
        <w:rPr>
          <w:b/>
          <w:sz w:val="28"/>
          <w:szCs w:val="28"/>
        </w:rPr>
        <w:t xml:space="preserve"> «ГТС»</w:t>
      </w:r>
    </w:p>
    <w:p w14:paraId="15401BC6" w14:textId="77777777" w:rsidR="008828C3" w:rsidRPr="00587517" w:rsidRDefault="008828C3" w:rsidP="00587517">
      <w:pPr>
        <w:tabs>
          <w:tab w:val="left" w:pos="0"/>
          <w:tab w:val="left" w:pos="1276"/>
        </w:tabs>
        <w:ind w:firstLine="709"/>
        <w:jc w:val="both"/>
        <w:rPr>
          <w:i/>
          <w:sz w:val="28"/>
          <w:szCs w:val="28"/>
        </w:rPr>
      </w:pPr>
      <w:r w:rsidRPr="00587517">
        <w:rPr>
          <w:i/>
          <w:sz w:val="28"/>
          <w:szCs w:val="28"/>
        </w:rPr>
        <w:t>Холодное водоснабжение</w:t>
      </w:r>
    </w:p>
    <w:p w14:paraId="57764170" w14:textId="77777777" w:rsidR="008828C3" w:rsidRPr="00587517" w:rsidRDefault="008828C3" w:rsidP="00587517">
      <w:pPr>
        <w:tabs>
          <w:tab w:val="left" w:pos="0"/>
          <w:tab w:val="left" w:pos="1276"/>
        </w:tabs>
        <w:ind w:firstLine="709"/>
        <w:jc w:val="both"/>
        <w:rPr>
          <w:sz w:val="28"/>
          <w:szCs w:val="28"/>
        </w:rPr>
      </w:pPr>
      <w:r w:rsidRPr="00587517">
        <w:rPr>
          <w:sz w:val="28"/>
          <w:szCs w:val="28"/>
        </w:rPr>
        <w:t>Предприятие имеет на балансе три автономных централизованных водозабора.</w:t>
      </w:r>
    </w:p>
    <w:p w14:paraId="6EB93C9A" w14:textId="77777777" w:rsidR="008828C3" w:rsidRPr="00587517" w:rsidRDefault="008828C3" w:rsidP="00587517">
      <w:pPr>
        <w:tabs>
          <w:tab w:val="left" w:pos="0"/>
          <w:tab w:val="left" w:pos="1276"/>
        </w:tabs>
        <w:ind w:firstLine="709"/>
        <w:jc w:val="both"/>
        <w:rPr>
          <w:sz w:val="28"/>
          <w:szCs w:val="28"/>
        </w:rPr>
      </w:pPr>
      <w:r w:rsidRPr="00587517">
        <w:rPr>
          <w:sz w:val="28"/>
          <w:szCs w:val="28"/>
        </w:rPr>
        <w:t>Водозаборы № 3 и № 4 оснащены приборами учета поднимаемой воды. Степень оснащенности потребителей питьевой воды от водозаборов № 3 и № 4 – 10</w:t>
      </w:r>
      <w:r w:rsidR="009636CF" w:rsidRPr="00587517">
        <w:rPr>
          <w:sz w:val="28"/>
          <w:szCs w:val="28"/>
        </w:rPr>
        <w:t>0 %</w:t>
      </w:r>
      <w:r w:rsidRPr="00587517">
        <w:rPr>
          <w:sz w:val="28"/>
          <w:szCs w:val="28"/>
        </w:rPr>
        <w:t>. Водозабор № 1 приборов коммерческого учета отпускаемой воды не имеет. Часть потребителей водозабора № 1 «Взлетный» (вахтовое и аварийное жилье) не оборудована приборами коммерческого учета.</w:t>
      </w:r>
    </w:p>
    <w:p w14:paraId="5356D4C2" w14:textId="77777777" w:rsidR="008828C3" w:rsidRPr="00587517" w:rsidRDefault="008828C3" w:rsidP="00587517">
      <w:pPr>
        <w:tabs>
          <w:tab w:val="left" w:pos="0"/>
          <w:tab w:val="left" w:pos="1276"/>
        </w:tabs>
        <w:ind w:firstLine="709"/>
        <w:jc w:val="both"/>
        <w:rPr>
          <w:i/>
          <w:sz w:val="28"/>
          <w:szCs w:val="28"/>
        </w:rPr>
      </w:pPr>
      <w:r w:rsidRPr="00587517">
        <w:rPr>
          <w:i/>
          <w:sz w:val="28"/>
          <w:szCs w:val="28"/>
        </w:rPr>
        <w:t>Горячее водоснабжение</w:t>
      </w:r>
    </w:p>
    <w:p w14:paraId="452CF736" w14:textId="77777777" w:rsidR="008828C3" w:rsidRPr="00587517" w:rsidRDefault="00DA0330" w:rsidP="00587517">
      <w:pPr>
        <w:tabs>
          <w:tab w:val="left" w:pos="0"/>
          <w:tab w:val="left" w:pos="1276"/>
        </w:tabs>
        <w:ind w:firstLine="709"/>
        <w:jc w:val="both"/>
        <w:rPr>
          <w:sz w:val="28"/>
          <w:szCs w:val="28"/>
        </w:rPr>
      </w:pPr>
      <w:r w:rsidRPr="00587517">
        <w:rPr>
          <w:sz w:val="28"/>
          <w:szCs w:val="28"/>
        </w:rPr>
        <w:t>СГМУП</w:t>
      </w:r>
      <w:r w:rsidR="008828C3" w:rsidRPr="00587517">
        <w:rPr>
          <w:sz w:val="28"/>
          <w:szCs w:val="28"/>
        </w:rPr>
        <w:t xml:space="preserve"> «ГТС» осуществляет централизованное горячее водоснабжение жилого фонда, бюджетных потребителей, промышленных и прочих потребителей. Расчет за услуги горячего водоснабжения осуществляет</w:t>
      </w:r>
      <w:r w:rsidR="00184C44" w:rsidRPr="00587517">
        <w:rPr>
          <w:sz w:val="28"/>
          <w:szCs w:val="28"/>
        </w:rPr>
        <w:t>ся</w:t>
      </w:r>
      <w:r w:rsidR="008828C3" w:rsidRPr="00587517">
        <w:rPr>
          <w:sz w:val="28"/>
          <w:szCs w:val="28"/>
        </w:rPr>
        <w:t xml:space="preserve"> по установленным приборам учета. В качестве приборов учета в основной массе используются теплосчетчики.</w:t>
      </w:r>
    </w:p>
    <w:p w14:paraId="69149933" w14:textId="77777777" w:rsidR="008828C3" w:rsidRPr="00587517" w:rsidRDefault="00DA0330" w:rsidP="00587517">
      <w:pPr>
        <w:pStyle w:val="affb"/>
        <w:numPr>
          <w:ilvl w:val="0"/>
          <w:numId w:val="84"/>
        </w:numPr>
        <w:ind w:left="993" w:hanging="284"/>
        <w:jc w:val="both"/>
        <w:rPr>
          <w:b/>
          <w:sz w:val="28"/>
          <w:szCs w:val="28"/>
        </w:rPr>
      </w:pPr>
      <w:r w:rsidRPr="00587517">
        <w:rPr>
          <w:b/>
          <w:sz w:val="28"/>
          <w:szCs w:val="28"/>
        </w:rPr>
        <w:t>СГМУП</w:t>
      </w:r>
      <w:r w:rsidR="008828C3" w:rsidRPr="00587517">
        <w:rPr>
          <w:b/>
          <w:sz w:val="28"/>
          <w:szCs w:val="28"/>
        </w:rPr>
        <w:t xml:space="preserve"> «Тепловик»</w:t>
      </w:r>
    </w:p>
    <w:p w14:paraId="56461769" w14:textId="77777777" w:rsidR="008828C3" w:rsidRPr="00587517" w:rsidRDefault="008828C3" w:rsidP="00587517">
      <w:pPr>
        <w:tabs>
          <w:tab w:val="left" w:pos="0"/>
          <w:tab w:val="left" w:pos="1276"/>
        </w:tabs>
        <w:ind w:firstLine="709"/>
        <w:jc w:val="both"/>
        <w:rPr>
          <w:i/>
          <w:sz w:val="28"/>
          <w:szCs w:val="28"/>
        </w:rPr>
      </w:pPr>
      <w:r w:rsidRPr="00587517">
        <w:rPr>
          <w:i/>
          <w:sz w:val="28"/>
          <w:szCs w:val="28"/>
        </w:rPr>
        <w:t>Холодное водоснабжение</w:t>
      </w:r>
    </w:p>
    <w:p w14:paraId="59FD07D6" w14:textId="77777777" w:rsidR="008828C3" w:rsidRPr="00587517" w:rsidRDefault="00DA0330" w:rsidP="00587517">
      <w:pPr>
        <w:tabs>
          <w:tab w:val="left" w:pos="0"/>
          <w:tab w:val="left" w:pos="1276"/>
        </w:tabs>
        <w:ind w:firstLine="709"/>
        <w:jc w:val="both"/>
        <w:rPr>
          <w:sz w:val="28"/>
          <w:szCs w:val="28"/>
        </w:rPr>
      </w:pPr>
      <w:r w:rsidRPr="00587517">
        <w:rPr>
          <w:sz w:val="28"/>
          <w:szCs w:val="28"/>
        </w:rPr>
        <w:t>СГМУП</w:t>
      </w:r>
      <w:r w:rsidR="008828C3" w:rsidRPr="00587517">
        <w:rPr>
          <w:sz w:val="28"/>
          <w:szCs w:val="28"/>
        </w:rPr>
        <w:t xml:space="preserve"> «Тепловик» имеет прямые договоры на централизованное техническое водоснабжение с потребителями на территории п. Лесной, а также на централизованное холодное питьевое водоснабжение в п. Кедровый–2. Водозабор п. Лесной полностью оснащен приборами коммерческого учета подаваемой воды в сеть. Учет покупаемой воды для дальнейшей транспортировки и реализации находится на балансе вододобывающей организации. Промышленные потребители холодной воды в п. Кедровый – 2 оплачивают потребленную холодную воду по установленным коммерческим прибором учета. Учет потребленной воды абонентами жилищного фонда ведется в соответствии с показаниями индивидуальных приборов учета, а также в соответствии с установленным нормативом.</w:t>
      </w:r>
    </w:p>
    <w:p w14:paraId="5B227DC6" w14:textId="77777777" w:rsidR="008828C3" w:rsidRPr="00587517" w:rsidRDefault="008828C3" w:rsidP="00587517">
      <w:pPr>
        <w:tabs>
          <w:tab w:val="left" w:pos="0"/>
          <w:tab w:val="left" w:pos="851"/>
        </w:tabs>
        <w:spacing w:before="120" w:after="120"/>
        <w:ind w:firstLine="709"/>
        <w:jc w:val="both"/>
        <w:rPr>
          <w:b/>
          <w:sz w:val="28"/>
          <w:szCs w:val="28"/>
        </w:rPr>
      </w:pPr>
      <w:r w:rsidRPr="00587517">
        <w:rPr>
          <w:b/>
          <w:sz w:val="28"/>
          <w:szCs w:val="28"/>
        </w:rPr>
        <w:t>Горячее водоснабжение</w:t>
      </w:r>
    </w:p>
    <w:p w14:paraId="553FF762" w14:textId="77777777" w:rsidR="008828C3" w:rsidRPr="00587517" w:rsidRDefault="008828C3" w:rsidP="00587517">
      <w:pPr>
        <w:tabs>
          <w:tab w:val="left" w:pos="0"/>
          <w:tab w:val="left" w:pos="1276"/>
        </w:tabs>
        <w:ind w:firstLine="709"/>
        <w:jc w:val="both"/>
        <w:rPr>
          <w:sz w:val="28"/>
          <w:szCs w:val="28"/>
        </w:rPr>
      </w:pPr>
      <w:r w:rsidRPr="00587517">
        <w:rPr>
          <w:sz w:val="28"/>
          <w:szCs w:val="28"/>
        </w:rPr>
        <w:t>Все источники горячего водоснабжения (п. Кедровый, п. Юность, п.</w:t>
      </w:r>
      <w:r w:rsidR="00184C44" w:rsidRPr="00587517">
        <w:rPr>
          <w:sz w:val="28"/>
          <w:szCs w:val="28"/>
        </w:rPr>
        <w:t> </w:t>
      </w:r>
      <w:r w:rsidRPr="00587517">
        <w:rPr>
          <w:sz w:val="28"/>
          <w:szCs w:val="28"/>
        </w:rPr>
        <w:t>Снежный, п. Лунный, пожарная часть), за исключением ЦТП, оснащены приборами коммерческого учета. Степень оснащенности приборами учета горячей воды абонентов – 10</w:t>
      </w:r>
      <w:r w:rsidR="009636CF" w:rsidRPr="00587517">
        <w:rPr>
          <w:sz w:val="28"/>
          <w:szCs w:val="28"/>
        </w:rPr>
        <w:t>0 %</w:t>
      </w:r>
      <w:r w:rsidRPr="00587517">
        <w:rPr>
          <w:sz w:val="28"/>
          <w:szCs w:val="28"/>
        </w:rPr>
        <w:t>.</w:t>
      </w:r>
    </w:p>
    <w:p w14:paraId="12025E5E" w14:textId="77777777" w:rsidR="008828C3" w:rsidRPr="00587517" w:rsidRDefault="008828C3" w:rsidP="00587517">
      <w:pPr>
        <w:pStyle w:val="affb"/>
        <w:numPr>
          <w:ilvl w:val="0"/>
          <w:numId w:val="84"/>
        </w:numPr>
        <w:ind w:left="993" w:hanging="284"/>
        <w:jc w:val="both"/>
        <w:rPr>
          <w:b/>
          <w:sz w:val="28"/>
          <w:szCs w:val="28"/>
        </w:rPr>
      </w:pPr>
      <w:r w:rsidRPr="00587517">
        <w:rPr>
          <w:b/>
          <w:sz w:val="28"/>
          <w:szCs w:val="28"/>
        </w:rPr>
        <w:t xml:space="preserve">Филиал ПАО «ОГК–2» – Сургутская ГРЭС-1 </w:t>
      </w:r>
    </w:p>
    <w:p w14:paraId="7FEB07F9" w14:textId="77777777" w:rsidR="008828C3" w:rsidRPr="00587517" w:rsidRDefault="008828C3" w:rsidP="00587517">
      <w:pPr>
        <w:tabs>
          <w:tab w:val="left" w:pos="0"/>
          <w:tab w:val="left" w:pos="1276"/>
        </w:tabs>
        <w:ind w:firstLine="709"/>
        <w:jc w:val="both"/>
        <w:rPr>
          <w:sz w:val="28"/>
          <w:szCs w:val="28"/>
        </w:rPr>
      </w:pPr>
      <w:r w:rsidRPr="00587517">
        <w:rPr>
          <w:sz w:val="28"/>
          <w:szCs w:val="28"/>
        </w:rPr>
        <w:t>Сургутская ГРЭС-1 полностью оснащена приборами учета отпускаемой воды в сеть потребителей для нужд сторонних потребителей. Степень оснащенности абонентов приборами учета – 10</w:t>
      </w:r>
      <w:r w:rsidR="009636CF" w:rsidRPr="00587517">
        <w:rPr>
          <w:sz w:val="28"/>
          <w:szCs w:val="28"/>
        </w:rPr>
        <w:t>0 %</w:t>
      </w:r>
      <w:r w:rsidRPr="00587517">
        <w:rPr>
          <w:sz w:val="28"/>
          <w:szCs w:val="28"/>
        </w:rPr>
        <w:t>.</w:t>
      </w:r>
    </w:p>
    <w:p w14:paraId="769DD4C3" w14:textId="77777777" w:rsidR="008828C3" w:rsidRPr="00587517" w:rsidRDefault="008828C3" w:rsidP="00587517">
      <w:pPr>
        <w:pStyle w:val="affb"/>
        <w:numPr>
          <w:ilvl w:val="0"/>
          <w:numId w:val="84"/>
        </w:numPr>
        <w:ind w:left="993" w:hanging="284"/>
        <w:jc w:val="both"/>
        <w:rPr>
          <w:b/>
          <w:sz w:val="28"/>
          <w:szCs w:val="28"/>
        </w:rPr>
      </w:pPr>
      <w:r w:rsidRPr="00587517">
        <w:rPr>
          <w:b/>
          <w:sz w:val="28"/>
          <w:szCs w:val="28"/>
        </w:rPr>
        <w:t xml:space="preserve">Филиал «Сургутская ГРЭС–2» ПАО «Юнипро» </w:t>
      </w:r>
    </w:p>
    <w:p w14:paraId="1FF8400B" w14:textId="77777777" w:rsidR="008828C3" w:rsidRPr="00587517" w:rsidRDefault="008828C3" w:rsidP="00587517">
      <w:pPr>
        <w:tabs>
          <w:tab w:val="left" w:pos="0"/>
          <w:tab w:val="left" w:pos="1276"/>
        </w:tabs>
        <w:ind w:firstLine="709"/>
        <w:jc w:val="both"/>
        <w:rPr>
          <w:b/>
          <w:sz w:val="28"/>
          <w:szCs w:val="28"/>
        </w:rPr>
      </w:pPr>
      <w:r w:rsidRPr="00587517">
        <w:rPr>
          <w:sz w:val="28"/>
          <w:szCs w:val="28"/>
        </w:rPr>
        <w:t>Водозабор, а также все потребители технической и питьевой воды оборудованы коммерческими приборами учета</w:t>
      </w:r>
      <w:r w:rsidRPr="00587517">
        <w:rPr>
          <w:b/>
          <w:sz w:val="28"/>
          <w:szCs w:val="28"/>
        </w:rPr>
        <w:t>.</w:t>
      </w:r>
    </w:p>
    <w:p w14:paraId="11BD9B93" w14:textId="77777777" w:rsidR="008828C3" w:rsidRPr="00587517" w:rsidRDefault="008828C3" w:rsidP="00587517">
      <w:pPr>
        <w:pStyle w:val="5"/>
        <w:jc w:val="left"/>
      </w:pPr>
      <w:r w:rsidRPr="00587517">
        <w:t>Расход ресурсов</w:t>
      </w:r>
    </w:p>
    <w:p w14:paraId="32060502" w14:textId="77777777" w:rsidR="008828C3" w:rsidRPr="00587517" w:rsidRDefault="008828C3" w:rsidP="00587517">
      <w:pPr>
        <w:tabs>
          <w:tab w:val="left" w:pos="0"/>
          <w:tab w:val="left" w:pos="1276"/>
        </w:tabs>
        <w:ind w:firstLine="709"/>
        <w:jc w:val="both"/>
        <w:rPr>
          <w:sz w:val="28"/>
          <w:szCs w:val="28"/>
        </w:rPr>
      </w:pPr>
      <w:r w:rsidRPr="00587517">
        <w:rPr>
          <w:sz w:val="28"/>
          <w:szCs w:val="28"/>
        </w:rPr>
        <w:t>Фактическое количество электрической энергии, потребляемой в технологическом процессе за 2017 г., представлено в табл. 1</w:t>
      </w:r>
      <w:r w:rsidR="004F273E" w:rsidRPr="00587517">
        <w:rPr>
          <w:sz w:val="28"/>
          <w:szCs w:val="28"/>
        </w:rPr>
        <w:t>3</w:t>
      </w:r>
      <w:r w:rsidRPr="00587517">
        <w:rPr>
          <w:sz w:val="28"/>
          <w:szCs w:val="28"/>
        </w:rPr>
        <w:t>.</w:t>
      </w:r>
    </w:p>
    <w:p w14:paraId="2BFAF6D1" w14:textId="77777777" w:rsidR="0093111E" w:rsidRPr="00587517" w:rsidRDefault="0093111E" w:rsidP="00587517">
      <w:pPr>
        <w:tabs>
          <w:tab w:val="left" w:pos="0"/>
          <w:tab w:val="left" w:pos="1276"/>
        </w:tabs>
        <w:ind w:firstLine="709"/>
        <w:jc w:val="both"/>
        <w:rPr>
          <w:sz w:val="28"/>
          <w:szCs w:val="28"/>
        </w:rPr>
      </w:pPr>
    </w:p>
    <w:p w14:paraId="55DB88A4" w14:textId="77777777" w:rsidR="0093111E" w:rsidRPr="00587517" w:rsidRDefault="0093111E" w:rsidP="00587517">
      <w:pPr>
        <w:tabs>
          <w:tab w:val="left" w:pos="0"/>
          <w:tab w:val="left" w:pos="1276"/>
        </w:tabs>
        <w:ind w:firstLine="709"/>
        <w:jc w:val="both"/>
        <w:rPr>
          <w:sz w:val="28"/>
          <w:szCs w:val="28"/>
        </w:rPr>
      </w:pPr>
    </w:p>
    <w:p w14:paraId="6215D7D0" w14:textId="77777777" w:rsidR="0093111E" w:rsidRPr="00587517" w:rsidRDefault="0093111E" w:rsidP="00587517">
      <w:pPr>
        <w:tabs>
          <w:tab w:val="left" w:pos="0"/>
          <w:tab w:val="left" w:pos="1276"/>
        </w:tabs>
        <w:ind w:firstLine="709"/>
        <w:jc w:val="both"/>
        <w:rPr>
          <w:sz w:val="28"/>
          <w:szCs w:val="28"/>
        </w:rPr>
      </w:pPr>
    </w:p>
    <w:p w14:paraId="7B053767" w14:textId="77777777" w:rsidR="0093111E" w:rsidRPr="00587517" w:rsidRDefault="0093111E" w:rsidP="00587517">
      <w:pPr>
        <w:tabs>
          <w:tab w:val="left" w:pos="0"/>
          <w:tab w:val="left" w:pos="1276"/>
        </w:tabs>
        <w:ind w:firstLine="709"/>
        <w:jc w:val="both"/>
        <w:rPr>
          <w:sz w:val="28"/>
          <w:szCs w:val="28"/>
        </w:rPr>
      </w:pPr>
    </w:p>
    <w:p w14:paraId="122B5964" w14:textId="77777777" w:rsidR="0093111E" w:rsidRPr="00587517" w:rsidRDefault="0093111E" w:rsidP="00587517">
      <w:pPr>
        <w:tabs>
          <w:tab w:val="left" w:pos="0"/>
          <w:tab w:val="left" w:pos="1276"/>
        </w:tabs>
        <w:ind w:firstLine="709"/>
        <w:jc w:val="both"/>
        <w:rPr>
          <w:sz w:val="28"/>
          <w:szCs w:val="28"/>
        </w:rPr>
      </w:pPr>
    </w:p>
    <w:p w14:paraId="24110541" w14:textId="77777777" w:rsidR="000F3992" w:rsidRPr="00587517" w:rsidRDefault="000F3992" w:rsidP="00587517">
      <w:pPr>
        <w:spacing w:before="240" w:after="120"/>
        <w:jc w:val="both"/>
        <w:rPr>
          <w:b/>
          <w:sz w:val="24"/>
          <w:szCs w:val="28"/>
          <w:lang w:val="x-none" w:eastAsia="x-none"/>
        </w:rPr>
      </w:pPr>
    </w:p>
    <w:p w14:paraId="3C0363BB" w14:textId="77777777" w:rsidR="000F3992" w:rsidRPr="00587517" w:rsidRDefault="000F3992" w:rsidP="00587517">
      <w:pPr>
        <w:spacing w:before="240" w:after="120"/>
        <w:jc w:val="both"/>
        <w:rPr>
          <w:b/>
          <w:sz w:val="24"/>
          <w:szCs w:val="28"/>
          <w:lang w:val="x-none" w:eastAsia="x-none"/>
        </w:rPr>
      </w:pPr>
    </w:p>
    <w:p w14:paraId="6915E3F5" w14:textId="0D3F2640" w:rsidR="008828C3" w:rsidRPr="00587517" w:rsidRDefault="008828C3" w:rsidP="00587517">
      <w:pPr>
        <w:spacing w:before="240" w:after="120"/>
        <w:jc w:val="both"/>
        <w:rPr>
          <w:b/>
          <w:sz w:val="24"/>
          <w:szCs w:val="28"/>
        </w:rPr>
      </w:pPr>
      <w:r w:rsidRPr="00587517">
        <w:rPr>
          <w:b/>
          <w:sz w:val="24"/>
          <w:szCs w:val="28"/>
          <w:lang w:val="x-none" w:eastAsia="x-none"/>
        </w:rPr>
        <w:t xml:space="preserve">Таблица </w:t>
      </w:r>
      <w:r w:rsidRPr="00587517">
        <w:rPr>
          <w:b/>
          <w:sz w:val="24"/>
          <w:szCs w:val="28"/>
          <w:lang w:val="x-none" w:eastAsia="x-none"/>
        </w:rPr>
        <w:fldChar w:fldCharType="begin"/>
      </w:r>
      <w:r w:rsidRPr="00587517">
        <w:rPr>
          <w:b/>
          <w:sz w:val="24"/>
          <w:szCs w:val="28"/>
          <w:lang w:val="x-none" w:eastAsia="x-none"/>
        </w:rPr>
        <w:instrText xml:space="preserve"> SEQ Таблица \* ARABIC </w:instrText>
      </w:r>
      <w:r w:rsidRPr="00587517">
        <w:rPr>
          <w:b/>
          <w:sz w:val="24"/>
          <w:szCs w:val="28"/>
          <w:lang w:val="x-none" w:eastAsia="x-none"/>
        </w:rPr>
        <w:fldChar w:fldCharType="separate"/>
      </w:r>
      <w:r w:rsidR="00A75652">
        <w:rPr>
          <w:b/>
          <w:noProof/>
          <w:sz w:val="24"/>
          <w:szCs w:val="28"/>
          <w:lang w:val="x-none" w:eastAsia="x-none"/>
        </w:rPr>
        <w:t>13</w:t>
      </w:r>
      <w:r w:rsidRPr="00587517">
        <w:rPr>
          <w:b/>
          <w:sz w:val="24"/>
          <w:szCs w:val="28"/>
          <w:lang w:val="x-none" w:eastAsia="x-none"/>
        </w:rPr>
        <w:fldChar w:fldCharType="end"/>
      </w:r>
      <w:r w:rsidRPr="00587517">
        <w:rPr>
          <w:b/>
          <w:sz w:val="24"/>
          <w:szCs w:val="28"/>
          <w:lang w:eastAsia="x-none"/>
        </w:rPr>
        <w:t xml:space="preserve"> – Фактический р</w:t>
      </w:r>
      <w:r w:rsidRPr="00587517">
        <w:rPr>
          <w:b/>
          <w:sz w:val="24"/>
          <w:szCs w:val="28"/>
        </w:rPr>
        <w:t xml:space="preserve">асход электроэнергии на водоснабжение </w:t>
      </w:r>
    </w:p>
    <w:tbl>
      <w:tblPr>
        <w:tblStyle w:val="afe"/>
        <w:tblW w:w="5001" w:type="pct"/>
        <w:tblLayout w:type="fixed"/>
        <w:tblLook w:val="04A0" w:firstRow="1" w:lastRow="0" w:firstColumn="1" w:lastColumn="0" w:noHBand="0" w:noVBand="1"/>
      </w:tblPr>
      <w:tblGrid>
        <w:gridCol w:w="1046"/>
        <w:gridCol w:w="6004"/>
        <w:gridCol w:w="1878"/>
        <w:gridCol w:w="1269"/>
      </w:tblGrid>
      <w:tr w:rsidR="008828C3" w:rsidRPr="00587517" w14:paraId="2897FCC5" w14:textId="77777777" w:rsidTr="00184C44">
        <w:trPr>
          <w:tblHeader/>
        </w:trPr>
        <w:tc>
          <w:tcPr>
            <w:tcW w:w="513" w:type="pct"/>
          </w:tcPr>
          <w:p w14:paraId="07D724D8" w14:textId="77777777" w:rsidR="008828C3" w:rsidRPr="00587517" w:rsidRDefault="008828C3" w:rsidP="00587517">
            <w:pPr>
              <w:jc w:val="center"/>
              <w:rPr>
                <w:b/>
                <w:sz w:val="24"/>
                <w:szCs w:val="28"/>
                <w:lang w:eastAsia="x-none"/>
              </w:rPr>
            </w:pPr>
            <w:r w:rsidRPr="00587517">
              <w:rPr>
                <w:b/>
                <w:sz w:val="24"/>
                <w:szCs w:val="28"/>
                <w:lang w:eastAsia="x-none"/>
              </w:rPr>
              <w:t>№ п/п</w:t>
            </w:r>
          </w:p>
        </w:tc>
        <w:tc>
          <w:tcPr>
            <w:tcW w:w="2944" w:type="pct"/>
          </w:tcPr>
          <w:p w14:paraId="63AD2917" w14:textId="77777777" w:rsidR="008828C3" w:rsidRPr="00587517" w:rsidRDefault="008828C3" w:rsidP="00587517">
            <w:pPr>
              <w:jc w:val="center"/>
              <w:rPr>
                <w:b/>
                <w:sz w:val="24"/>
                <w:szCs w:val="28"/>
                <w:lang w:eastAsia="x-none"/>
              </w:rPr>
            </w:pPr>
            <w:r w:rsidRPr="00587517">
              <w:rPr>
                <w:b/>
                <w:sz w:val="24"/>
                <w:szCs w:val="28"/>
                <w:lang w:eastAsia="x-none"/>
              </w:rPr>
              <w:t>Наименование</w:t>
            </w:r>
          </w:p>
        </w:tc>
        <w:tc>
          <w:tcPr>
            <w:tcW w:w="921" w:type="pct"/>
          </w:tcPr>
          <w:p w14:paraId="050E4128" w14:textId="77777777" w:rsidR="008828C3" w:rsidRPr="00587517" w:rsidRDefault="008828C3" w:rsidP="00587517">
            <w:pPr>
              <w:jc w:val="center"/>
              <w:rPr>
                <w:b/>
                <w:bCs/>
                <w:sz w:val="24"/>
                <w:szCs w:val="28"/>
              </w:rPr>
            </w:pPr>
            <w:r w:rsidRPr="00587517">
              <w:rPr>
                <w:b/>
                <w:bCs/>
                <w:sz w:val="24"/>
                <w:szCs w:val="28"/>
              </w:rPr>
              <w:t>Ед. изм.</w:t>
            </w:r>
          </w:p>
        </w:tc>
        <w:tc>
          <w:tcPr>
            <w:tcW w:w="622" w:type="pct"/>
          </w:tcPr>
          <w:p w14:paraId="0EE6614B" w14:textId="77777777" w:rsidR="008828C3" w:rsidRPr="00587517" w:rsidRDefault="008828C3" w:rsidP="00587517">
            <w:pPr>
              <w:jc w:val="center"/>
              <w:rPr>
                <w:b/>
                <w:bCs/>
                <w:sz w:val="24"/>
                <w:szCs w:val="28"/>
              </w:rPr>
            </w:pPr>
            <w:r w:rsidRPr="00587517">
              <w:rPr>
                <w:b/>
                <w:bCs/>
                <w:sz w:val="24"/>
                <w:szCs w:val="28"/>
              </w:rPr>
              <w:t xml:space="preserve">2017 г. </w:t>
            </w:r>
          </w:p>
          <w:p w14:paraId="372F31D8" w14:textId="77777777" w:rsidR="008828C3" w:rsidRPr="00587517" w:rsidRDefault="008828C3" w:rsidP="00587517">
            <w:pPr>
              <w:jc w:val="center"/>
              <w:rPr>
                <w:b/>
                <w:bCs/>
                <w:sz w:val="24"/>
                <w:szCs w:val="28"/>
              </w:rPr>
            </w:pPr>
            <w:r w:rsidRPr="00587517">
              <w:rPr>
                <w:b/>
                <w:bCs/>
                <w:sz w:val="24"/>
                <w:szCs w:val="28"/>
              </w:rPr>
              <w:t>факт</w:t>
            </w:r>
          </w:p>
        </w:tc>
      </w:tr>
      <w:tr w:rsidR="008828C3" w:rsidRPr="00587517" w14:paraId="032717D0" w14:textId="77777777" w:rsidTr="00184C44">
        <w:trPr>
          <w:tblHeader/>
        </w:trPr>
        <w:tc>
          <w:tcPr>
            <w:tcW w:w="513" w:type="pct"/>
          </w:tcPr>
          <w:p w14:paraId="69C8C81D" w14:textId="77777777" w:rsidR="008828C3" w:rsidRPr="00587517" w:rsidRDefault="008828C3" w:rsidP="00587517">
            <w:pPr>
              <w:jc w:val="center"/>
              <w:rPr>
                <w:sz w:val="24"/>
                <w:szCs w:val="28"/>
                <w:lang w:eastAsia="x-none"/>
              </w:rPr>
            </w:pPr>
            <w:r w:rsidRPr="00587517">
              <w:rPr>
                <w:sz w:val="24"/>
                <w:szCs w:val="28"/>
                <w:lang w:eastAsia="x-none"/>
              </w:rPr>
              <w:t>1</w:t>
            </w:r>
          </w:p>
        </w:tc>
        <w:tc>
          <w:tcPr>
            <w:tcW w:w="2944" w:type="pct"/>
          </w:tcPr>
          <w:p w14:paraId="56B1E35D" w14:textId="77777777" w:rsidR="008828C3" w:rsidRPr="00587517" w:rsidRDefault="00DA0330" w:rsidP="00587517">
            <w:pPr>
              <w:rPr>
                <w:b/>
                <w:sz w:val="24"/>
                <w:szCs w:val="28"/>
                <w:lang w:eastAsia="x-none"/>
              </w:rPr>
            </w:pPr>
            <w:r w:rsidRPr="00587517">
              <w:rPr>
                <w:b/>
                <w:sz w:val="24"/>
                <w:szCs w:val="28"/>
              </w:rPr>
              <w:t>СГМУП</w:t>
            </w:r>
            <w:r w:rsidR="008828C3" w:rsidRPr="00587517">
              <w:rPr>
                <w:b/>
                <w:sz w:val="24"/>
                <w:szCs w:val="28"/>
              </w:rPr>
              <w:t xml:space="preserve"> «Горводоканал»</w:t>
            </w:r>
          </w:p>
        </w:tc>
        <w:tc>
          <w:tcPr>
            <w:tcW w:w="921" w:type="pct"/>
          </w:tcPr>
          <w:p w14:paraId="016C5708" w14:textId="77777777" w:rsidR="008828C3" w:rsidRPr="00587517" w:rsidRDefault="008828C3" w:rsidP="00587517">
            <w:pPr>
              <w:jc w:val="center"/>
              <w:rPr>
                <w:b/>
                <w:bCs/>
                <w:sz w:val="24"/>
                <w:szCs w:val="28"/>
              </w:rPr>
            </w:pPr>
          </w:p>
        </w:tc>
        <w:tc>
          <w:tcPr>
            <w:tcW w:w="622" w:type="pct"/>
          </w:tcPr>
          <w:p w14:paraId="34538521" w14:textId="77777777" w:rsidR="008828C3" w:rsidRPr="00587517" w:rsidRDefault="008828C3" w:rsidP="00587517">
            <w:pPr>
              <w:jc w:val="center"/>
              <w:rPr>
                <w:b/>
                <w:bCs/>
                <w:sz w:val="24"/>
                <w:szCs w:val="28"/>
              </w:rPr>
            </w:pPr>
          </w:p>
        </w:tc>
      </w:tr>
      <w:tr w:rsidR="008828C3" w:rsidRPr="00587517" w14:paraId="32F5620D" w14:textId="77777777" w:rsidTr="00184C44">
        <w:tc>
          <w:tcPr>
            <w:tcW w:w="513" w:type="pct"/>
            <w:vAlign w:val="center"/>
          </w:tcPr>
          <w:p w14:paraId="0DC936DB" w14:textId="77777777" w:rsidR="008828C3" w:rsidRPr="00587517" w:rsidRDefault="008828C3" w:rsidP="00587517">
            <w:pPr>
              <w:jc w:val="center"/>
              <w:rPr>
                <w:sz w:val="24"/>
                <w:szCs w:val="28"/>
              </w:rPr>
            </w:pPr>
            <w:r w:rsidRPr="00587517">
              <w:rPr>
                <w:sz w:val="24"/>
                <w:szCs w:val="28"/>
              </w:rPr>
              <w:t>1.1</w:t>
            </w:r>
          </w:p>
        </w:tc>
        <w:tc>
          <w:tcPr>
            <w:tcW w:w="2944" w:type="pct"/>
            <w:vAlign w:val="center"/>
          </w:tcPr>
          <w:p w14:paraId="7B4A38CD" w14:textId="77777777" w:rsidR="008828C3" w:rsidRPr="00587517" w:rsidRDefault="008828C3" w:rsidP="00587517">
            <w:pPr>
              <w:rPr>
                <w:b/>
                <w:sz w:val="24"/>
                <w:szCs w:val="28"/>
                <w:lang w:eastAsia="x-none"/>
              </w:rPr>
            </w:pPr>
            <w:r w:rsidRPr="00587517">
              <w:rPr>
                <w:sz w:val="24"/>
                <w:szCs w:val="28"/>
              </w:rPr>
              <w:t>Удельный расход электрической энергии, потребляемой при подъеме воды</w:t>
            </w:r>
          </w:p>
        </w:tc>
        <w:tc>
          <w:tcPr>
            <w:tcW w:w="921" w:type="pct"/>
            <w:vAlign w:val="center"/>
          </w:tcPr>
          <w:p w14:paraId="6972035F" w14:textId="77777777" w:rsidR="008828C3" w:rsidRPr="00587517" w:rsidRDefault="008828C3" w:rsidP="00587517">
            <w:pPr>
              <w:jc w:val="center"/>
              <w:rPr>
                <w:bCs/>
                <w:sz w:val="24"/>
                <w:szCs w:val="28"/>
              </w:rPr>
            </w:pPr>
            <w:r w:rsidRPr="00587517">
              <w:rPr>
                <w:bCs/>
                <w:sz w:val="24"/>
                <w:szCs w:val="28"/>
              </w:rPr>
              <w:t>кВт·ч/м³</w:t>
            </w:r>
          </w:p>
        </w:tc>
        <w:tc>
          <w:tcPr>
            <w:tcW w:w="622" w:type="pct"/>
            <w:vAlign w:val="center"/>
          </w:tcPr>
          <w:p w14:paraId="55F85583" w14:textId="77777777" w:rsidR="008828C3" w:rsidRPr="00587517" w:rsidRDefault="008828C3" w:rsidP="00587517">
            <w:pPr>
              <w:jc w:val="center"/>
              <w:rPr>
                <w:sz w:val="24"/>
                <w:szCs w:val="28"/>
              </w:rPr>
            </w:pPr>
            <w:r w:rsidRPr="00587517">
              <w:rPr>
                <w:sz w:val="24"/>
                <w:szCs w:val="28"/>
              </w:rPr>
              <w:t>0,43</w:t>
            </w:r>
          </w:p>
        </w:tc>
      </w:tr>
      <w:tr w:rsidR="008828C3" w:rsidRPr="00587517" w14:paraId="311CE8D3" w14:textId="77777777" w:rsidTr="00184C44">
        <w:tc>
          <w:tcPr>
            <w:tcW w:w="513" w:type="pct"/>
            <w:vAlign w:val="center"/>
          </w:tcPr>
          <w:p w14:paraId="0ABF4FF0" w14:textId="77777777" w:rsidR="008828C3" w:rsidRPr="00587517" w:rsidRDefault="008828C3" w:rsidP="00587517">
            <w:pPr>
              <w:jc w:val="center"/>
              <w:rPr>
                <w:sz w:val="24"/>
                <w:szCs w:val="28"/>
              </w:rPr>
            </w:pPr>
            <w:r w:rsidRPr="00587517">
              <w:rPr>
                <w:sz w:val="24"/>
                <w:szCs w:val="28"/>
              </w:rPr>
              <w:t>1.2</w:t>
            </w:r>
          </w:p>
        </w:tc>
        <w:tc>
          <w:tcPr>
            <w:tcW w:w="2944" w:type="pct"/>
          </w:tcPr>
          <w:p w14:paraId="686A5B0A" w14:textId="77777777" w:rsidR="008828C3" w:rsidRPr="00587517" w:rsidRDefault="008828C3" w:rsidP="00587517">
            <w:pPr>
              <w:rPr>
                <w:sz w:val="24"/>
                <w:szCs w:val="28"/>
              </w:rPr>
            </w:pPr>
            <w:r w:rsidRPr="00587517">
              <w:rPr>
                <w:sz w:val="24"/>
                <w:szCs w:val="28"/>
              </w:rPr>
              <w:t>Удельный расход электрической энергии, потребляемой при водоподготовке</w:t>
            </w:r>
          </w:p>
        </w:tc>
        <w:tc>
          <w:tcPr>
            <w:tcW w:w="921" w:type="pct"/>
            <w:vAlign w:val="center"/>
          </w:tcPr>
          <w:p w14:paraId="533378F5" w14:textId="77777777" w:rsidR="008828C3" w:rsidRPr="00587517" w:rsidRDefault="008828C3" w:rsidP="00587517">
            <w:pPr>
              <w:jc w:val="center"/>
              <w:rPr>
                <w:b/>
                <w:sz w:val="24"/>
                <w:szCs w:val="28"/>
                <w:lang w:val="x-none" w:eastAsia="x-none"/>
              </w:rPr>
            </w:pPr>
            <w:r w:rsidRPr="00587517">
              <w:rPr>
                <w:bCs/>
                <w:sz w:val="24"/>
                <w:szCs w:val="28"/>
              </w:rPr>
              <w:t>кВт·ч/м³</w:t>
            </w:r>
          </w:p>
        </w:tc>
        <w:tc>
          <w:tcPr>
            <w:tcW w:w="622" w:type="pct"/>
            <w:vAlign w:val="center"/>
          </w:tcPr>
          <w:p w14:paraId="78B41F2D" w14:textId="77777777" w:rsidR="008828C3" w:rsidRPr="00587517" w:rsidRDefault="008828C3" w:rsidP="00587517">
            <w:pPr>
              <w:jc w:val="center"/>
              <w:rPr>
                <w:sz w:val="24"/>
                <w:szCs w:val="28"/>
              </w:rPr>
            </w:pPr>
            <w:r w:rsidRPr="00587517">
              <w:rPr>
                <w:sz w:val="24"/>
                <w:szCs w:val="28"/>
              </w:rPr>
              <w:t>0,38</w:t>
            </w:r>
          </w:p>
        </w:tc>
      </w:tr>
      <w:tr w:rsidR="008828C3" w:rsidRPr="00587517" w14:paraId="2FFE88C9" w14:textId="77777777" w:rsidTr="00184C44">
        <w:tc>
          <w:tcPr>
            <w:tcW w:w="513" w:type="pct"/>
            <w:vAlign w:val="center"/>
          </w:tcPr>
          <w:p w14:paraId="3D1CBAA6" w14:textId="77777777" w:rsidR="008828C3" w:rsidRPr="00587517" w:rsidRDefault="008828C3" w:rsidP="00587517">
            <w:pPr>
              <w:jc w:val="center"/>
              <w:rPr>
                <w:sz w:val="24"/>
                <w:szCs w:val="28"/>
              </w:rPr>
            </w:pPr>
            <w:r w:rsidRPr="00587517">
              <w:rPr>
                <w:sz w:val="24"/>
                <w:szCs w:val="28"/>
              </w:rPr>
              <w:t>1.3</w:t>
            </w:r>
          </w:p>
        </w:tc>
        <w:tc>
          <w:tcPr>
            <w:tcW w:w="2944" w:type="pct"/>
            <w:vAlign w:val="center"/>
          </w:tcPr>
          <w:p w14:paraId="12313D89" w14:textId="77777777" w:rsidR="008828C3" w:rsidRPr="00587517" w:rsidRDefault="008828C3" w:rsidP="00587517">
            <w:pPr>
              <w:rPr>
                <w:b/>
                <w:sz w:val="24"/>
                <w:szCs w:val="28"/>
                <w:lang w:eastAsia="x-none"/>
              </w:rPr>
            </w:pPr>
            <w:r w:rsidRPr="00587517">
              <w:rPr>
                <w:sz w:val="24"/>
                <w:szCs w:val="28"/>
              </w:rPr>
              <w:t>Количество электрической энергии, потребляемой при подъеме воды</w:t>
            </w:r>
          </w:p>
        </w:tc>
        <w:tc>
          <w:tcPr>
            <w:tcW w:w="921" w:type="pct"/>
            <w:vAlign w:val="center"/>
          </w:tcPr>
          <w:p w14:paraId="06127256" w14:textId="77777777" w:rsidR="008828C3" w:rsidRPr="00587517" w:rsidRDefault="008828C3" w:rsidP="00587517">
            <w:pPr>
              <w:jc w:val="center"/>
              <w:rPr>
                <w:bCs/>
                <w:sz w:val="24"/>
                <w:szCs w:val="28"/>
              </w:rPr>
            </w:pPr>
            <w:r w:rsidRPr="00587517">
              <w:rPr>
                <w:bCs/>
                <w:sz w:val="24"/>
                <w:szCs w:val="28"/>
              </w:rPr>
              <w:t>тыс. кВт·ч</w:t>
            </w:r>
          </w:p>
        </w:tc>
        <w:tc>
          <w:tcPr>
            <w:tcW w:w="622" w:type="pct"/>
            <w:vAlign w:val="center"/>
          </w:tcPr>
          <w:p w14:paraId="0CB8FE40" w14:textId="77777777" w:rsidR="008828C3" w:rsidRPr="00587517" w:rsidRDefault="008828C3" w:rsidP="00587517">
            <w:pPr>
              <w:jc w:val="center"/>
              <w:rPr>
                <w:sz w:val="24"/>
                <w:szCs w:val="28"/>
              </w:rPr>
            </w:pPr>
            <w:r w:rsidRPr="00587517">
              <w:rPr>
                <w:sz w:val="24"/>
                <w:szCs w:val="28"/>
              </w:rPr>
              <w:t>11</w:t>
            </w:r>
            <w:r w:rsidR="00184C44" w:rsidRPr="00587517">
              <w:rPr>
                <w:sz w:val="24"/>
                <w:szCs w:val="28"/>
              </w:rPr>
              <w:t xml:space="preserve"> </w:t>
            </w:r>
            <w:r w:rsidRPr="00587517">
              <w:rPr>
                <w:sz w:val="24"/>
                <w:szCs w:val="28"/>
              </w:rPr>
              <w:t>891,71</w:t>
            </w:r>
          </w:p>
        </w:tc>
      </w:tr>
      <w:tr w:rsidR="008828C3" w:rsidRPr="00587517" w14:paraId="5C64D51E" w14:textId="77777777" w:rsidTr="00184C44">
        <w:tc>
          <w:tcPr>
            <w:tcW w:w="513" w:type="pct"/>
            <w:vAlign w:val="center"/>
          </w:tcPr>
          <w:p w14:paraId="52D24EF3" w14:textId="77777777" w:rsidR="008828C3" w:rsidRPr="00587517" w:rsidRDefault="008828C3" w:rsidP="00587517">
            <w:pPr>
              <w:jc w:val="center"/>
              <w:rPr>
                <w:sz w:val="24"/>
                <w:szCs w:val="28"/>
              </w:rPr>
            </w:pPr>
            <w:r w:rsidRPr="00587517">
              <w:rPr>
                <w:sz w:val="24"/>
                <w:szCs w:val="28"/>
              </w:rPr>
              <w:t>1.4</w:t>
            </w:r>
          </w:p>
        </w:tc>
        <w:tc>
          <w:tcPr>
            <w:tcW w:w="2944" w:type="pct"/>
          </w:tcPr>
          <w:p w14:paraId="692BA880" w14:textId="77777777" w:rsidR="008828C3" w:rsidRPr="00587517" w:rsidRDefault="008828C3" w:rsidP="00587517">
            <w:pPr>
              <w:rPr>
                <w:sz w:val="24"/>
                <w:szCs w:val="28"/>
              </w:rPr>
            </w:pPr>
            <w:r w:rsidRPr="00587517">
              <w:rPr>
                <w:sz w:val="24"/>
                <w:szCs w:val="28"/>
              </w:rPr>
              <w:t>Количество электрической энергии, потребляемой при водоподготовке</w:t>
            </w:r>
          </w:p>
        </w:tc>
        <w:tc>
          <w:tcPr>
            <w:tcW w:w="921" w:type="pct"/>
            <w:vAlign w:val="center"/>
          </w:tcPr>
          <w:p w14:paraId="4AEC29BD" w14:textId="77777777" w:rsidR="008828C3" w:rsidRPr="00587517" w:rsidRDefault="008828C3" w:rsidP="00587517">
            <w:pPr>
              <w:jc w:val="center"/>
              <w:rPr>
                <w:b/>
                <w:sz w:val="24"/>
                <w:szCs w:val="28"/>
                <w:lang w:val="x-none" w:eastAsia="x-none"/>
              </w:rPr>
            </w:pPr>
            <w:r w:rsidRPr="00587517">
              <w:rPr>
                <w:sz w:val="24"/>
                <w:szCs w:val="28"/>
              </w:rPr>
              <w:t>тыс. кВт·ч</w:t>
            </w:r>
          </w:p>
        </w:tc>
        <w:tc>
          <w:tcPr>
            <w:tcW w:w="622" w:type="pct"/>
            <w:vAlign w:val="center"/>
          </w:tcPr>
          <w:p w14:paraId="610A1F6F" w14:textId="77777777" w:rsidR="008828C3" w:rsidRPr="00587517" w:rsidRDefault="008828C3" w:rsidP="00587517">
            <w:pPr>
              <w:jc w:val="center"/>
              <w:rPr>
                <w:sz w:val="24"/>
                <w:szCs w:val="28"/>
              </w:rPr>
            </w:pPr>
            <w:r w:rsidRPr="00587517">
              <w:rPr>
                <w:sz w:val="24"/>
                <w:szCs w:val="28"/>
              </w:rPr>
              <w:t>10</w:t>
            </w:r>
            <w:r w:rsidR="00184C44" w:rsidRPr="00587517">
              <w:rPr>
                <w:sz w:val="24"/>
                <w:szCs w:val="28"/>
              </w:rPr>
              <w:t xml:space="preserve"> </w:t>
            </w:r>
            <w:r w:rsidRPr="00587517">
              <w:rPr>
                <w:sz w:val="24"/>
                <w:szCs w:val="28"/>
              </w:rPr>
              <w:t>555,29</w:t>
            </w:r>
          </w:p>
        </w:tc>
      </w:tr>
      <w:tr w:rsidR="008828C3" w:rsidRPr="00587517" w14:paraId="589D3A58" w14:textId="77777777" w:rsidTr="00184C44">
        <w:tc>
          <w:tcPr>
            <w:tcW w:w="513" w:type="pct"/>
            <w:vAlign w:val="center"/>
          </w:tcPr>
          <w:p w14:paraId="2350BA0A" w14:textId="77777777" w:rsidR="008828C3" w:rsidRPr="00587517" w:rsidRDefault="008828C3" w:rsidP="00587517">
            <w:pPr>
              <w:jc w:val="center"/>
              <w:rPr>
                <w:sz w:val="24"/>
                <w:szCs w:val="28"/>
              </w:rPr>
            </w:pPr>
            <w:r w:rsidRPr="00587517">
              <w:rPr>
                <w:sz w:val="24"/>
                <w:szCs w:val="28"/>
              </w:rPr>
              <w:t>2</w:t>
            </w:r>
          </w:p>
        </w:tc>
        <w:tc>
          <w:tcPr>
            <w:tcW w:w="2944" w:type="pct"/>
          </w:tcPr>
          <w:p w14:paraId="6AFDD8D0" w14:textId="77777777" w:rsidR="008828C3" w:rsidRPr="00587517" w:rsidRDefault="00DA0330" w:rsidP="00587517">
            <w:pPr>
              <w:rPr>
                <w:sz w:val="24"/>
                <w:szCs w:val="28"/>
              </w:rPr>
            </w:pPr>
            <w:r w:rsidRPr="00587517">
              <w:rPr>
                <w:b/>
                <w:sz w:val="24"/>
                <w:szCs w:val="28"/>
              </w:rPr>
              <w:t>СГМУП</w:t>
            </w:r>
            <w:r w:rsidR="008828C3" w:rsidRPr="00587517">
              <w:rPr>
                <w:b/>
                <w:sz w:val="24"/>
                <w:szCs w:val="28"/>
              </w:rPr>
              <w:t xml:space="preserve"> «Тепловик»</w:t>
            </w:r>
          </w:p>
        </w:tc>
        <w:tc>
          <w:tcPr>
            <w:tcW w:w="921" w:type="pct"/>
            <w:vAlign w:val="center"/>
          </w:tcPr>
          <w:p w14:paraId="277392D5" w14:textId="77777777" w:rsidR="008828C3" w:rsidRPr="00587517" w:rsidRDefault="008828C3" w:rsidP="00587517">
            <w:pPr>
              <w:jc w:val="center"/>
              <w:rPr>
                <w:sz w:val="24"/>
                <w:szCs w:val="28"/>
              </w:rPr>
            </w:pPr>
          </w:p>
        </w:tc>
        <w:tc>
          <w:tcPr>
            <w:tcW w:w="622" w:type="pct"/>
            <w:vAlign w:val="center"/>
          </w:tcPr>
          <w:p w14:paraId="17D4C52E" w14:textId="77777777" w:rsidR="008828C3" w:rsidRPr="00587517" w:rsidRDefault="008828C3" w:rsidP="00587517">
            <w:pPr>
              <w:jc w:val="center"/>
              <w:rPr>
                <w:sz w:val="24"/>
                <w:szCs w:val="28"/>
              </w:rPr>
            </w:pPr>
          </w:p>
        </w:tc>
      </w:tr>
      <w:tr w:rsidR="008828C3" w:rsidRPr="00587517" w14:paraId="43343004" w14:textId="77777777" w:rsidTr="00184C44">
        <w:tc>
          <w:tcPr>
            <w:tcW w:w="513" w:type="pct"/>
            <w:vAlign w:val="center"/>
          </w:tcPr>
          <w:p w14:paraId="22D42A7F" w14:textId="77777777" w:rsidR="008828C3" w:rsidRPr="00587517" w:rsidRDefault="008828C3" w:rsidP="00587517">
            <w:pPr>
              <w:jc w:val="center"/>
              <w:rPr>
                <w:sz w:val="24"/>
                <w:szCs w:val="28"/>
              </w:rPr>
            </w:pPr>
            <w:r w:rsidRPr="00587517">
              <w:rPr>
                <w:sz w:val="24"/>
                <w:szCs w:val="28"/>
              </w:rPr>
              <w:t>2.1</w:t>
            </w:r>
          </w:p>
        </w:tc>
        <w:tc>
          <w:tcPr>
            <w:tcW w:w="2944" w:type="pct"/>
            <w:vAlign w:val="center"/>
          </w:tcPr>
          <w:p w14:paraId="406F0C86" w14:textId="77777777" w:rsidR="008828C3" w:rsidRPr="00587517" w:rsidRDefault="008828C3" w:rsidP="00587517">
            <w:pPr>
              <w:rPr>
                <w:b/>
                <w:sz w:val="24"/>
                <w:szCs w:val="28"/>
                <w:lang w:eastAsia="x-none"/>
              </w:rPr>
            </w:pPr>
            <w:r w:rsidRPr="00587517">
              <w:rPr>
                <w:sz w:val="24"/>
                <w:szCs w:val="28"/>
              </w:rPr>
              <w:t>Удельный расход электрической энергии, потребляемой при подъеме воды</w:t>
            </w:r>
          </w:p>
        </w:tc>
        <w:tc>
          <w:tcPr>
            <w:tcW w:w="921" w:type="pct"/>
            <w:vAlign w:val="center"/>
          </w:tcPr>
          <w:p w14:paraId="7F4047F8" w14:textId="77777777" w:rsidR="008828C3" w:rsidRPr="00587517" w:rsidRDefault="008828C3" w:rsidP="00587517">
            <w:pPr>
              <w:jc w:val="center"/>
              <w:rPr>
                <w:bCs/>
                <w:sz w:val="24"/>
                <w:szCs w:val="28"/>
              </w:rPr>
            </w:pPr>
            <w:r w:rsidRPr="00587517">
              <w:rPr>
                <w:bCs/>
                <w:sz w:val="24"/>
                <w:szCs w:val="28"/>
              </w:rPr>
              <w:t>кВт·ч/м³</w:t>
            </w:r>
          </w:p>
        </w:tc>
        <w:tc>
          <w:tcPr>
            <w:tcW w:w="622" w:type="pct"/>
            <w:vAlign w:val="center"/>
          </w:tcPr>
          <w:p w14:paraId="6015E662" w14:textId="77777777" w:rsidR="008828C3" w:rsidRPr="00587517" w:rsidRDefault="008828C3" w:rsidP="00587517">
            <w:pPr>
              <w:jc w:val="center"/>
              <w:rPr>
                <w:sz w:val="24"/>
                <w:szCs w:val="28"/>
              </w:rPr>
            </w:pPr>
            <w:r w:rsidRPr="00587517">
              <w:rPr>
                <w:sz w:val="24"/>
                <w:szCs w:val="28"/>
              </w:rPr>
              <w:t>3,77</w:t>
            </w:r>
          </w:p>
        </w:tc>
      </w:tr>
      <w:tr w:rsidR="008828C3" w:rsidRPr="00587517" w14:paraId="38A05DEE" w14:textId="77777777" w:rsidTr="00184C44">
        <w:tc>
          <w:tcPr>
            <w:tcW w:w="513" w:type="pct"/>
            <w:vAlign w:val="center"/>
          </w:tcPr>
          <w:p w14:paraId="4422F14E" w14:textId="77777777" w:rsidR="008828C3" w:rsidRPr="00587517" w:rsidRDefault="008828C3" w:rsidP="00587517">
            <w:pPr>
              <w:jc w:val="center"/>
              <w:rPr>
                <w:sz w:val="24"/>
                <w:szCs w:val="28"/>
              </w:rPr>
            </w:pPr>
            <w:r w:rsidRPr="00587517">
              <w:rPr>
                <w:sz w:val="24"/>
                <w:szCs w:val="28"/>
              </w:rPr>
              <w:t>2.2</w:t>
            </w:r>
          </w:p>
        </w:tc>
        <w:tc>
          <w:tcPr>
            <w:tcW w:w="2944" w:type="pct"/>
            <w:vAlign w:val="center"/>
          </w:tcPr>
          <w:p w14:paraId="0B900DBD" w14:textId="77777777" w:rsidR="008828C3" w:rsidRPr="00587517" w:rsidRDefault="008828C3" w:rsidP="00587517">
            <w:pPr>
              <w:rPr>
                <w:b/>
                <w:sz w:val="24"/>
                <w:szCs w:val="28"/>
                <w:lang w:eastAsia="x-none"/>
              </w:rPr>
            </w:pPr>
            <w:r w:rsidRPr="00587517">
              <w:rPr>
                <w:sz w:val="24"/>
                <w:szCs w:val="28"/>
              </w:rPr>
              <w:t>Количество электрической энергии, потребляемой при подъеме воды</w:t>
            </w:r>
          </w:p>
        </w:tc>
        <w:tc>
          <w:tcPr>
            <w:tcW w:w="921" w:type="pct"/>
            <w:vAlign w:val="center"/>
          </w:tcPr>
          <w:p w14:paraId="306BBB51" w14:textId="77777777" w:rsidR="008828C3" w:rsidRPr="00587517" w:rsidRDefault="008828C3" w:rsidP="00587517">
            <w:pPr>
              <w:jc w:val="center"/>
              <w:rPr>
                <w:bCs/>
                <w:sz w:val="24"/>
                <w:szCs w:val="28"/>
              </w:rPr>
            </w:pPr>
            <w:r w:rsidRPr="00587517">
              <w:rPr>
                <w:bCs/>
                <w:sz w:val="24"/>
                <w:szCs w:val="28"/>
              </w:rPr>
              <w:t>тыс. кВт.ч</w:t>
            </w:r>
          </w:p>
        </w:tc>
        <w:tc>
          <w:tcPr>
            <w:tcW w:w="622" w:type="pct"/>
            <w:vAlign w:val="center"/>
          </w:tcPr>
          <w:p w14:paraId="2FFDD9FC" w14:textId="77777777" w:rsidR="008828C3" w:rsidRPr="00587517" w:rsidRDefault="008828C3" w:rsidP="00587517">
            <w:pPr>
              <w:jc w:val="center"/>
              <w:rPr>
                <w:sz w:val="24"/>
                <w:szCs w:val="28"/>
              </w:rPr>
            </w:pPr>
            <w:r w:rsidRPr="00587517">
              <w:rPr>
                <w:sz w:val="24"/>
                <w:szCs w:val="28"/>
              </w:rPr>
              <w:t>23,25</w:t>
            </w:r>
          </w:p>
        </w:tc>
      </w:tr>
      <w:tr w:rsidR="008828C3" w:rsidRPr="00587517" w14:paraId="4B261512" w14:textId="77777777" w:rsidTr="00184C44">
        <w:tc>
          <w:tcPr>
            <w:tcW w:w="513" w:type="pct"/>
            <w:vAlign w:val="center"/>
          </w:tcPr>
          <w:p w14:paraId="7B4054F0" w14:textId="77777777" w:rsidR="008828C3" w:rsidRPr="00587517" w:rsidRDefault="008828C3" w:rsidP="00587517">
            <w:pPr>
              <w:jc w:val="center"/>
              <w:rPr>
                <w:sz w:val="24"/>
                <w:szCs w:val="28"/>
              </w:rPr>
            </w:pPr>
            <w:r w:rsidRPr="00587517">
              <w:rPr>
                <w:sz w:val="24"/>
                <w:szCs w:val="28"/>
              </w:rPr>
              <w:t>2.3</w:t>
            </w:r>
          </w:p>
        </w:tc>
        <w:tc>
          <w:tcPr>
            <w:tcW w:w="2944" w:type="pct"/>
            <w:vAlign w:val="center"/>
          </w:tcPr>
          <w:p w14:paraId="6E078773" w14:textId="77777777" w:rsidR="008828C3" w:rsidRPr="00587517" w:rsidRDefault="008828C3" w:rsidP="00587517">
            <w:pPr>
              <w:rPr>
                <w:b/>
                <w:sz w:val="24"/>
                <w:szCs w:val="28"/>
                <w:lang w:eastAsia="x-none"/>
              </w:rPr>
            </w:pPr>
            <w:r w:rsidRPr="00587517">
              <w:rPr>
                <w:sz w:val="24"/>
                <w:szCs w:val="28"/>
              </w:rPr>
              <w:t>Удельный расход электрической энергии, потребляемой при водоподготовке</w:t>
            </w:r>
          </w:p>
        </w:tc>
        <w:tc>
          <w:tcPr>
            <w:tcW w:w="921" w:type="pct"/>
            <w:vAlign w:val="center"/>
          </w:tcPr>
          <w:p w14:paraId="31E4482E" w14:textId="77777777" w:rsidR="008828C3" w:rsidRPr="00587517" w:rsidRDefault="008828C3" w:rsidP="00587517">
            <w:pPr>
              <w:jc w:val="center"/>
              <w:rPr>
                <w:bCs/>
                <w:sz w:val="24"/>
                <w:szCs w:val="28"/>
              </w:rPr>
            </w:pPr>
            <w:r w:rsidRPr="00587517">
              <w:rPr>
                <w:bCs/>
                <w:sz w:val="24"/>
                <w:szCs w:val="28"/>
              </w:rPr>
              <w:t>кВт·ч/м³</w:t>
            </w:r>
          </w:p>
        </w:tc>
        <w:tc>
          <w:tcPr>
            <w:tcW w:w="622" w:type="pct"/>
            <w:vAlign w:val="center"/>
          </w:tcPr>
          <w:p w14:paraId="1DB1DADD" w14:textId="77777777" w:rsidR="008828C3" w:rsidRPr="00587517" w:rsidRDefault="008828C3" w:rsidP="00587517">
            <w:pPr>
              <w:jc w:val="center"/>
              <w:rPr>
                <w:sz w:val="24"/>
                <w:szCs w:val="28"/>
              </w:rPr>
            </w:pPr>
            <w:r w:rsidRPr="00587517">
              <w:rPr>
                <w:sz w:val="24"/>
                <w:szCs w:val="28"/>
              </w:rPr>
              <w:t>0</w:t>
            </w:r>
          </w:p>
        </w:tc>
      </w:tr>
      <w:tr w:rsidR="008828C3" w:rsidRPr="00587517" w14:paraId="402103EC" w14:textId="77777777" w:rsidTr="00184C44">
        <w:tc>
          <w:tcPr>
            <w:tcW w:w="513" w:type="pct"/>
            <w:vAlign w:val="center"/>
          </w:tcPr>
          <w:p w14:paraId="0F0323A4" w14:textId="77777777" w:rsidR="008828C3" w:rsidRPr="00587517" w:rsidRDefault="008828C3" w:rsidP="00587517">
            <w:pPr>
              <w:jc w:val="center"/>
              <w:rPr>
                <w:sz w:val="24"/>
                <w:szCs w:val="28"/>
              </w:rPr>
            </w:pPr>
            <w:r w:rsidRPr="00587517">
              <w:rPr>
                <w:sz w:val="24"/>
                <w:szCs w:val="28"/>
              </w:rPr>
              <w:t>2.4</w:t>
            </w:r>
          </w:p>
        </w:tc>
        <w:tc>
          <w:tcPr>
            <w:tcW w:w="2944" w:type="pct"/>
            <w:vAlign w:val="center"/>
          </w:tcPr>
          <w:p w14:paraId="067B04BA" w14:textId="77777777" w:rsidR="008828C3" w:rsidRPr="00587517" w:rsidRDefault="008828C3" w:rsidP="00587517">
            <w:pPr>
              <w:rPr>
                <w:b/>
                <w:sz w:val="24"/>
                <w:szCs w:val="28"/>
                <w:lang w:eastAsia="x-none"/>
              </w:rPr>
            </w:pPr>
            <w:r w:rsidRPr="00587517">
              <w:rPr>
                <w:sz w:val="24"/>
                <w:szCs w:val="28"/>
              </w:rPr>
              <w:t>Количество электрической энергии, потребляемой при водоподготовке</w:t>
            </w:r>
          </w:p>
        </w:tc>
        <w:tc>
          <w:tcPr>
            <w:tcW w:w="921" w:type="pct"/>
            <w:vAlign w:val="center"/>
          </w:tcPr>
          <w:p w14:paraId="38710540" w14:textId="77777777" w:rsidR="008828C3" w:rsidRPr="00587517" w:rsidRDefault="008828C3" w:rsidP="00587517">
            <w:pPr>
              <w:jc w:val="center"/>
              <w:rPr>
                <w:bCs/>
                <w:sz w:val="24"/>
                <w:szCs w:val="28"/>
              </w:rPr>
            </w:pPr>
            <w:r w:rsidRPr="00587517">
              <w:rPr>
                <w:bCs/>
                <w:sz w:val="24"/>
                <w:szCs w:val="28"/>
              </w:rPr>
              <w:t>тыс. кВт.ч</w:t>
            </w:r>
          </w:p>
        </w:tc>
        <w:tc>
          <w:tcPr>
            <w:tcW w:w="622" w:type="pct"/>
            <w:vAlign w:val="center"/>
          </w:tcPr>
          <w:p w14:paraId="62E32C22" w14:textId="77777777" w:rsidR="008828C3" w:rsidRPr="00587517" w:rsidRDefault="008828C3" w:rsidP="00587517">
            <w:pPr>
              <w:jc w:val="center"/>
              <w:rPr>
                <w:sz w:val="24"/>
                <w:szCs w:val="28"/>
              </w:rPr>
            </w:pPr>
            <w:r w:rsidRPr="00587517">
              <w:rPr>
                <w:sz w:val="24"/>
                <w:szCs w:val="28"/>
              </w:rPr>
              <w:t>0</w:t>
            </w:r>
          </w:p>
        </w:tc>
      </w:tr>
      <w:tr w:rsidR="008828C3" w:rsidRPr="00587517" w14:paraId="44EA3F3C" w14:textId="77777777" w:rsidTr="00184C44">
        <w:tc>
          <w:tcPr>
            <w:tcW w:w="513" w:type="pct"/>
            <w:vAlign w:val="center"/>
          </w:tcPr>
          <w:p w14:paraId="4DA039F8" w14:textId="77777777" w:rsidR="008828C3" w:rsidRPr="00587517" w:rsidRDefault="0093111E" w:rsidP="00587517">
            <w:pPr>
              <w:jc w:val="center"/>
              <w:rPr>
                <w:sz w:val="24"/>
                <w:szCs w:val="28"/>
              </w:rPr>
            </w:pPr>
            <w:r w:rsidRPr="00587517">
              <w:rPr>
                <w:sz w:val="24"/>
                <w:szCs w:val="28"/>
              </w:rPr>
              <w:t>3</w:t>
            </w:r>
          </w:p>
        </w:tc>
        <w:tc>
          <w:tcPr>
            <w:tcW w:w="2944" w:type="pct"/>
            <w:vAlign w:val="center"/>
          </w:tcPr>
          <w:p w14:paraId="16DCB2A4" w14:textId="77777777" w:rsidR="008828C3" w:rsidRPr="00587517" w:rsidRDefault="00DA0330" w:rsidP="00587517">
            <w:pPr>
              <w:rPr>
                <w:sz w:val="24"/>
                <w:szCs w:val="28"/>
              </w:rPr>
            </w:pPr>
            <w:r w:rsidRPr="00587517">
              <w:rPr>
                <w:b/>
                <w:sz w:val="24"/>
                <w:szCs w:val="28"/>
              </w:rPr>
              <w:t>СГМУП</w:t>
            </w:r>
            <w:r w:rsidR="008828C3" w:rsidRPr="00587517">
              <w:rPr>
                <w:b/>
                <w:sz w:val="24"/>
                <w:szCs w:val="28"/>
              </w:rPr>
              <w:t xml:space="preserve"> «ГТС»</w:t>
            </w:r>
          </w:p>
        </w:tc>
        <w:tc>
          <w:tcPr>
            <w:tcW w:w="921" w:type="pct"/>
            <w:vAlign w:val="center"/>
          </w:tcPr>
          <w:p w14:paraId="2BBE055C" w14:textId="77777777" w:rsidR="008828C3" w:rsidRPr="00587517" w:rsidRDefault="008828C3" w:rsidP="00587517">
            <w:pPr>
              <w:jc w:val="center"/>
              <w:rPr>
                <w:bCs/>
                <w:sz w:val="24"/>
                <w:szCs w:val="28"/>
              </w:rPr>
            </w:pPr>
          </w:p>
        </w:tc>
        <w:tc>
          <w:tcPr>
            <w:tcW w:w="622" w:type="pct"/>
            <w:vAlign w:val="center"/>
          </w:tcPr>
          <w:p w14:paraId="33E074B6" w14:textId="77777777" w:rsidR="008828C3" w:rsidRPr="00587517" w:rsidRDefault="008828C3" w:rsidP="00587517">
            <w:pPr>
              <w:jc w:val="center"/>
              <w:rPr>
                <w:sz w:val="24"/>
                <w:szCs w:val="28"/>
              </w:rPr>
            </w:pPr>
          </w:p>
        </w:tc>
      </w:tr>
      <w:tr w:rsidR="008828C3" w:rsidRPr="00587517" w14:paraId="488053B7" w14:textId="77777777" w:rsidTr="00184C44">
        <w:tc>
          <w:tcPr>
            <w:tcW w:w="513" w:type="pct"/>
            <w:vAlign w:val="center"/>
          </w:tcPr>
          <w:p w14:paraId="6988C7D2" w14:textId="77777777" w:rsidR="008828C3" w:rsidRPr="00587517" w:rsidRDefault="008828C3" w:rsidP="00587517">
            <w:pPr>
              <w:jc w:val="center"/>
              <w:rPr>
                <w:sz w:val="24"/>
                <w:szCs w:val="28"/>
              </w:rPr>
            </w:pPr>
            <w:r w:rsidRPr="00587517">
              <w:rPr>
                <w:sz w:val="24"/>
                <w:szCs w:val="28"/>
              </w:rPr>
              <w:t>3.1</w:t>
            </w:r>
          </w:p>
        </w:tc>
        <w:tc>
          <w:tcPr>
            <w:tcW w:w="2944" w:type="pct"/>
            <w:vAlign w:val="center"/>
          </w:tcPr>
          <w:p w14:paraId="3F66BA20" w14:textId="77777777" w:rsidR="008828C3" w:rsidRPr="00587517" w:rsidRDefault="008828C3" w:rsidP="00587517">
            <w:pPr>
              <w:rPr>
                <w:b/>
                <w:sz w:val="24"/>
                <w:szCs w:val="28"/>
                <w:lang w:eastAsia="x-none"/>
              </w:rPr>
            </w:pPr>
            <w:r w:rsidRPr="00587517">
              <w:rPr>
                <w:sz w:val="24"/>
                <w:szCs w:val="28"/>
              </w:rPr>
              <w:t>Удельный расход электроэнергии на подачу воды в сеть</w:t>
            </w:r>
          </w:p>
        </w:tc>
        <w:tc>
          <w:tcPr>
            <w:tcW w:w="921" w:type="pct"/>
            <w:vAlign w:val="center"/>
          </w:tcPr>
          <w:p w14:paraId="62FF3A9C" w14:textId="77777777" w:rsidR="008828C3" w:rsidRPr="00587517" w:rsidRDefault="008828C3" w:rsidP="00587517">
            <w:pPr>
              <w:jc w:val="center"/>
              <w:rPr>
                <w:bCs/>
                <w:sz w:val="24"/>
                <w:szCs w:val="28"/>
              </w:rPr>
            </w:pPr>
            <w:r w:rsidRPr="00587517">
              <w:rPr>
                <w:sz w:val="24"/>
                <w:szCs w:val="28"/>
              </w:rPr>
              <w:t>тыс. кВт</w:t>
            </w:r>
            <w:r w:rsidRPr="00587517">
              <w:rPr>
                <w:bCs/>
                <w:sz w:val="24"/>
                <w:szCs w:val="28"/>
              </w:rPr>
              <w:t>·</w:t>
            </w:r>
            <w:r w:rsidRPr="00587517">
              <w:rPr>
                <w:sz w:val="24"/>
                <w:szCs w:val="28"/>
              </w:rPr>
              <w:t>ч/м</w:t>
            </w:r>
            <w:r w:rsidRPr="00587517">
              <w:rPr>
                <w:sz w:val="24"/>
                <w:szCs w:val="28"/>
                <w:vertAlign w:val="superscript"/>
              </w:rPr>
              <w:t>3</w:t>
            </w:r>
          </w:p>
        </w:tc>
        <w:tc>
          <w:tcPr>
            <w:tcW w:w="622" w:type="pct"/>
            <w:vAlign w:val="center"/>
          </w:tcPr>
          <w:p w14:paraId="74785C78" w14:textId="77777777" w:rsidR="008828C3" w:rsidRPr="00587517" w:rsidRDefault="008828C3" w:rsidP="00587517">
            <w:pPr>
              <w:jc w:val="center"/>
              <w:rPr>
                <w:sz w:val="24"/>
                <w:szCs w:val="28"/>
              </w:rPr>
            </w:pPr>
            <w:r w:rsidRPr="00587517">
              <w:rPr>
                <w:sz w:val="24"/>
                <w:szCs w:val="28"/>
              </w:rPr>
              <w:t>0,49</w:t>
            </w:r>
          </w:p>
        </w:tc>
      </w:tr>
      <w:tr w:rsidR="008828C3" w:rsidRPr="00587517" w14:paraId="393D7D17" w14:textId="77777777" w:rsidTr="00184C44">
        <w:tc>
          <w:tcPr>
            <w:tcW w:w="513" w:type="pct"/>
            <w:vAlign w:val="center"/>
          </w:tcPr>
          <w:p w14:paraId="7E187183" w14:textId="77777777" w:rsidR="008828C3" w:rsidRPr="00587517" w:rsidRDefault="008828C3" w:rsidP="00587517">
            <w:pPr>
              <w:jc w:val="center"/>
              <w:rPr>
                <w:sz w:val="24"/>
                <w:szCs w:val="28"/>
              </w:rPr>
            </w:pPr>
            <w:r w:rsidRPr="00587517">
              <w:rPr>
                <w:sz w:val="24"/>
                <w:szCs w:val="28"/>
              </w:rPr>
              <w:t>3.2</w:t>
            </w:r>
          </w:p>
        </w:tc>
        <w:tc>
          <w:tcPr>
            <w:tcW w:w="2944" w:type="pct"/>
            <w:vAlign w:val="center"/>
          </w:tcPr>
          <w:p w14:paraId="0AC7AD39" w14:textId="77777777" w:rsidR="008828C3" w:rsidRPr="00587517" w:rsidRDefault="008828C3" w:rsidP="00587517">
            <w:pPr>
              <w:rPr>
                <w:b/>
                <w:sz w:val="24"/>
                <w:szCs w:val="28"/>
                <w:lang w:eastAsia="x-none"/>
              </w:rPr>
            </w:pPr>
            <w:r w:rsidRPr="00587517">
              <w:rPr>
                <w:sz w:val="24"/>
                <w:szCs w:val="28"/>
              </w:rPr>
              <w:t>Объем приобретения электрической энергии</w:t>
            </w:r>
          </w:p>
        </w:tc>
        <w:tc>
          <w:tcPr>
            <w:tcW w:w="921" w:type="pct"/>
            <w:vAlign w:val="center"/>
          </w:tcPr>
          <w:p w14:paraId="294D1649" w14:textId="77777777" w:rsidR="008828C3" w:rsidRPr="00587517" w:rsidRDefault="008828C3" w:rsidP="00587517">
            <w:pPr>
              <w:jc w:val="center"/>
              <w:rPr>
                <w:bCs/>
                <w:sz w:val="24"/>
                <w:szCs w:val="28"/>
              </w:rPr>
            </w:pPr>
            <w:r w:rsidRPr="00587517">
              <w:rPr>
                <w:bCs/>
                <w:sz w:val="24"/>
                <w:szCs w:val="28"/>
              </w:rPr>
              <w:t>тыс. кВт·ч</w:t>
            </w:r>
          </w:p>
        </w:tc>
        <w:tc>
          <w:tcPr>
            <w:tcW w:w="622" w:type="pct"/>
            <w:vAlign w:val="center"/>
          </w:tcPr>
          <w:p w14:paraId="0D5CB94D" w14:textId="77777777" w:rsidR="008828C3" w:rsidRPr="00587517" w:rsidRDefault="008828C3" w:rsidP="00587517">
            <w:pPr>
              <w:jc w:val="center"/>
              <w:rPr>
                <w:sz w:val="24"/>
                <w:szCs w:val="28"/>
              </w:rPr>
            </w:pPr>
            <w:r w:rsidRPr="00587517">
              <w:rPr>
                <w:sz w:val="24"/>
                <w:szCs w:val="28"/>
              </w:rPr>
              <w:t>5 098,33</w:t>
            </w:r>
          </w:p>
        </w:tc>
      </w:tr>
    </w:tbl>
    <w:p w14:paraId="06F4A517" w14:textId="77777777" w:rsidR="00184C44" w:rsidRPr="00587517" w:rsidRDefault="00184C44" w:rsidP="00587517">
      <w:pPr>
        <w:tabs>
          <w:tab w:val="left" w:pos="0"/>
          <w:tab w:val="left" w:pos="1276"/>
        </w:tabs>
        <w:ind w:firstLine="709"/>
        <w:jc w:val="both"/>
        <w:rPr>
          <w:sz w:val="24"/>
          <w:szCs w:val="28"/>
        </w:rPr>
      </w:pPr>
      <w:r w:rsidRPr="00587517">
        <w:rPr>
          <w:sz w:val="24"/>
          <w:szCs w:val="28"/>
        </w:rPr>
        <w:t>Все источники централизованного теплоснабжения Сургута газифицированы (за исключением нефтяной котельной п. Лесной). Основным топливом является природный или попутный газ.</w:t>
      </w:r>
    </w:p>
    <w:p w14:paraId="726E0CA3" w14:textId="77777777" w:rsidR="008828C3" w:rsidRPr="00587517" w:rsidRDefault="008828C3" w:rsidP="00587517">
      <w:pPr>
        <w:pStyle w:val="5"/>
        <w:spacing w:before="100" w:beforeAutospacing="1"/>
        <w:jc w:val="left"/>
      </w:pPr>
      <w:r w:rsidRPr="00587517">
        <w:t>Собственные нужды</w:t>
      </w:r>
    </w:p>
    <w:p w14:paraId="02E7CCA5" w14:textId="77777777" w:rsidR="008828C3" w:rsidRPr="00587517" w:rsidRDefault="008828C3" w:rsidP="00587517">
      <w:pPr>
        <w:ind w:firstLine="709"/>
        <w:jc w:val="both"/>
        <w:rPr>
          <w:sz w:val="28"/>
          <w:szCs w:val="28"/>
        </w:rPr>
      </w:pPr>
      <w:r w:rsidRPr="00587517">
        <w:rPr>
          <w:sz w:val="28"/>
          <w:szCs w:val="28"/>
        </w:rPr>
        <w:t xml:space="preserve">Расход воды на собственные нужды гарантирующих организаций в сфере централизованного водоснабжения </w:t>
      </w:r>
      <w:r w:rsidR="00654F5B" w:rsidRPr="00587517">
        <w:rPr>
          <w:sz w:val="28"/>
          <w:szCs w:val="28"/>
        </w:rPr>
        <w:t xml:space="preserve">города Сургута </w:t>
      </w:r>
      <w:r w:rsidRPr="00587517">
        <w:rPr>
          <w:sz w:val="28"/>
          <w:szCs w:val="28"/>
        </w:rPr>
        <w:t>представлен в табл. 1</w:t>
      </w:r>
      <w:r w:rsidR="004F273E" w:rsidRPr="00587517">
        <w:rPr>
          <w:sz w:val="28"/>
          <w:szCs w:val="28"/>
        </w:rPr>
        <w:t>4</w:t>
      </w:r>
      <w:r w:rsidRPr="00587517">
        <w:rPr>
          <w:sz w:val="28"/>
          <w:szCs w:val="28"/>
        </w:rPr>
        <w:t xml:space="preserve">. </w:t>
      </w:r>
    </w:p>
    <w:p w14:paraId="11A27A23" w14:textId="0D77EEF1" w:rsidR="008828C3" w:rsidRPr="00587517" w:rsidRDefault="008828C3" w:rsidP="00587517">
      <w:pPr>
        <w:spacing w:before="240" w:after="120"/>
        <w:jc w:val="both"/>
        <w:rPr>
          <w:sz w:val="24"/>
          <w:szCs w:val="28"/>
        </w:rPr>
      </w:pPr>
      <w:r w:rsidRPr="00587517">
        <w:rPr>
          <w:b/>
          <w:sz w:val="24"/>
          <w:szCs w:val="28"/>
          <w:lang w:val="x-none" w:eastAsia="x-none"/>
        </w:rPr>
        <w:t xml:space="preserve">Таблица </w:t>
      </w:r>
      <w:r w:rsidRPr="00587517">
        <w:rPr>
          <w:b/>
          <w:sz w:val="24"/>
          <w:szCs w:val="28"/>
          <w:lang w:val="x-none" w:eastAsia="x-none"/>
        </w:rPr>
        <w:fldChar w:fldCharType="begin"/>
      </w:r>
      <w:r w:rsidRPr="00587517">
        <w:rPr>
          <w:b/>
          <w:sz w:val="24"/>
          <w:szCs w:val="28"/>
          <w:lang w:val="x-none" w:eastAsia="x-none"/>
        </w:rPr>
        <w:instrText xml:space="preserve"> SEQ Таблица \* ARABIC </w:instrText>
      </w:r>
      <w:r w:rsidRPr="00587517">
        <w:rPr>
          <w:b/>
          <w:sz w:val="24"/>
          <w:szCs w:val="28"/>
          <w:lang w:val="x-none" w:eastAsia="x-none"/>
        </w:rPr>
        <w:fldChar w:fldCharType="separate"/>
      </w:r>
      <w:r w:rsidR="00A75652">
        <w:rPr>
          <w:b/>
          <w:noProof/>
          <w:sz w:val="24"/>
          <w:szCs w:val="28"/>
          <w:lang w:val="x-none" w:eastAsia="x-none"/>
        </w:rPr>
        <w:t>14</w:t>
      </w:r>
      <w:r w:rsidRPr="00587517">
        <w:rPr>
          <w:b/>
          <w:sz w:val="24"/>
          <w:szCs w:val="28"/>
          <w:lang w:val="x-none" w:eastAsia="x-none"/>
        </w:rPr>
        <w:fldChar w:fldCharType="end"/>
      </w:r>
      <w:r w:rsidR="00151CCD" w:rsidRPr="00587517">
        <w:rPr>
          <w:b/>
          <w:sz w:val="24"/>
          <w:szCs w:val="28"/>
          <w:lang w:eastAsia="x-none"/>
        </w:rPr>
        <w:t xml:space="preserve"> </w:t>
      </w:r>
      <w:r w:rsidRPr="00587517">
        <w:rPr>
          <w:b/>
          <w:sz w:val="24"/>
          <w:szCs w:val="28"/>
          <w:lang w:eastAsia="x-none"/>
        </w:rPr>
        <w:t xml:space="preserve">– </w:t>
      </w:r>
      <w:r w:rsidRPr="00587517">
        <w:rPr>
          <w:b/>
          <w:sz w:val="24"/>
          <w:szCs w:val="28"/>
        </w:rPr>
        <w:t>Собственные нужды предприятий в сфере централизованного водоснабжения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7"/>
        <w:gridCol w:w="1276"/>
        <w:gridCol w:w="1274"/>
        <w:gridCol w:w="1128"/>
      </w:tblGrid>
      <w:tr w:rsidR="008828C3" w:rsidRPr="00587517" w14:paraId="529E3859" w14:textId="77777777" w:rsidTr="008828C3">
        <w:trPr>
          <w:tblHeader/>
        </w:trPr>
        <w:tc>
          <w:tcPr>
            <w:tcW w:w="3196" w:type="pct"/>
            <w:shd w:val="clear" w:color="auto" w:fill="auto"/>
            <w:vAlign w:val="center"/>
            <w:hideMark/>
          </w:tcPr>
          <w:p w14:paraId="213439EE" w14:textId="77777777" w:rsidR="008828C3" w:rsidRPr="00587517" w:rsidRDefault="008828C3" w:rsidP="00587517">
            <w:pPr>
              <w:jc w:val="center"/>
              <w:rPr>
                <w:b/>
                <w:bCs/>
                <w:sz w:val="24"/>
                <w:szCs w:val="28"/>
              </w:rPr>
            </w:pPr>
            <w:r w:rsidRPr="00587517">
              <w:rPr>
                <w:b/>
                <w:bCs/>
                <w:sz w:val="24"/>
                <w:szCs w:val="28"/>
              </w:rPr>
              <w:t>Показатель</w:t>
            </w:r>
          </w:p>
        </w:tc>
        <w:tc>
          <w:tcPr>
            <w:tcW w:w="626" w:type="pct"/>
            <w:shd w:val="clear" w:color="auto" w:fill="auto"/>
            <w:vAlign w:val="center"/>
            <w:hideMark/>
          </w:tcPr>
          <w:p w14:paraId="6B9F2631" w14:textId="77777777" w:rsidR="008828C3" w:rsidRPr="00587517" w:rsidRDefault="008828C3" w:rsidP="00587517">
            <w:pPr>
              <w:jc w:val="center"/>
              <w:rPr>
                <w:b/>
                <w:bCs/>
                <w:sz w:val="24"/>
                <w:szCs w:val="28"/>
              </w:rPr>
            </w:pPr>
            <w:r w:rsidRPr="00587517">
              <w:rPr>
                <w:b/>
                <w:bCs/>
                <w:sz w:val="24"/>
                <w:szCs w:val="28"/>
              </w:rPr>
              <w:t>Ед. изм.</w:t>
            </w:r>
          </w:p>
        </w:tc>
        <w:tc>
          <w:tcPr>
            <w:tcW w:w="625" w:type="pct"/>
            <w:shd w:val="clear" w:color="auto" w:fill="auto"/>
            <w:vAlign w:val="center"/>
            <w:hideMark/>
          </w:tcPr>
          <w:p w14:paraId="5389119F" w14:textId="77777777" w:rsidR="008828C3" w:rsidRPr="00587517" w:rsidRDefault="008828C3" w:rsidP="00587517">
            <w:pPr>
              <w:jc w:val="center"/>
              <w:rPr>
                <w:b/>
                <w:bCs/>
                <w:sz w:val="24"/>
                <w:szCs w:val="28"/>
              </w:rPr>
            </w:pPr>
            <w:r w:rsidRPr="00587517">
              <w:rPr>
                <w:b/>
                <w:bCs/>
                <w:sz w:val="24"/>
                <w:szCs w:val="28"/>
              </w:rPr>
              <w:t xml:space="preserve">2016 г. </w:t>
            </w:r>
          </w:p>
          <w:p w14:paraId="4C75E949" w14:textId="77777777" w:rsidR="008828C3" w:rsidRPr="00587517" w:rsidRDefault="008828C3" w:rsidP="00587517">
            <w:pPr>
              <w:jc w:val="center"/>
              <w:rPr>
                <w:b/>
                <w:bCs/>
                <w:sz w:val="24"/>
                <w:szCs w:val="28"/>
              </w:rPr>
            </w:pPr>
            <w:r w:rsidRPr="00587517">
              <w:rPr>
                <w:b/>
                <w:bCs/>
                <w:sz w:val="24"/>
                <w:szCs w:val="28"/>
              </w:rPr>
              <w:t>факт</w:t>
            </w:r>
          </w:p>
        </w:tc>
        <w:tc>
          <w:tcPr>
            <w:tcW w:w="553" w:type="pct"/>
            <w:shd w:val="clear" w:color="auto" w:fill="auto"/>
            <w:vAlign w:val="center"/>
            <w:hideMark/>
          </w:tcPr>
          <w:p w14:paraId="62837E44" w14:textId="77777777" w:rsidR="008828C3" w:rsidRPr="00587517" w:rsidRDefault="008828C3" w:rsidP="00587517">
            <w:pPr>
              <w:jc w:val="center"/>
              <w:rPr>
                <w:b/>
                <w:bCs/>
                <w:sz w:val="24"/>
                <w:szCs w:val="28"/>
              </w:rPr>
            </w:pPr>
            <w:r w:rsidRPr="00587517">
              <w:rPr>
                <w:b/>
                <w:bCs/>
                <w:sz w:val="24"/>
                <w:szCs w:val="28"/>
              </w:rPr>
              <w:t xml:space="preserve">2017 г. </w:t>
            </w:r>
          </w:p>
          <w:p w14:paraId="698FF45B" w14:textId="77777777" w:rsidR="008828C3" w:rsidRPr="00587517" w:rsidRDefault="008828C3" w:rsidP="00587517">
            <w:pPr>
              <w:jc w:val="center"/>
              <w:rPr>
                <w:b/>
                <w:bCs/>
                <w:sz w:val="24"/>
                <w:szCs w:val="28"/>
              </w:rPr>
            </w:pPr>
            <w:r w:rsidRPr="00587517">
              <w:rPr>
                <w:b/>
                <w:bCs/>
                <w:sz w:val="24"/>
                <w:szCs w:val="28"/>
              </w:rPr>
              <w:t>факт</w:t>
            </w:r>
          </w:p>
        </w:tc>
      </w:tr>
      <w:tr w:rsidR="008828C3" w:rsidRPr="00587517" w14:paraId="4FF7A73D" w14:textId="77777777" w:rsidTr="008828C3">
        <w:trPr>
          <w:tblHeader/>
        </w:trPr>
        <w:tc>
          <w:tcPr>
            <w:tcW w:w="5000" w:type="pct"/>
            <w:gridSpan w:val="4"/>
            <w:shd w:val="clear" w:color="auto" w:fill="auto"/>
            <w:vAlign w:val="center"/>
          </w:tcPr>
          <w:p w14:paraId="1AE4A0C0" w14:textId="77777777" w:rsidR="008828C3" w:rsidRPr="00587517" w:rsidRDefault="008828C3" w:rsidP="00587517">
            <w:pPr>
              <w:rPr>
                <w:b/>
                <w:bCs/>
                <w:sz w:val="24"/>
                <w:szCs w:val="28"/>
              </w:rPr>
            </w:pPr>
            <w:r w:rsidRPr="00587517">
              <w:rPr>
                <w:b/>
                <w:sz w:val="24"/>
                <w:szCs w:val="28"/>
              </w:rPr>
              <w:t>Объем воды на производственные нужды (технологические нужды водоподготовки)</w:t>
            </w:r>
          </w:p>
        </w:tc>
      </w:tr>
      <w:tr w:rsidR="008828C3" w:rsidRPr="00587517" w14:paraId="7C3D2712" w14:textId="77777777" w:rsidTr="008828C3">
        <w:tc>
          <w:tcPr>
            <w:tcW w:w="3196" w:type="pct"/>
            <w:shd w:val="clear" w:color="auto" w:fill="auto"/>
            <w:vAlign w:val="center"/>
          </w:tcPr>
          <w:p w14:paraId="6AD79F8E" w14:textId="77777777" w:rsidR="008828C3" w:rsidRPr="00587517" w:rsidRDefault="00DA0330" w:rsidP="00587517">
            <w:pPr>
              <w:rPr>
                <w:sz w:val="24"/>
                <w:szCs w:val="28"/>
              </w:rPr>
            </w:pPr>
            <w:r w:rsidRPr="00587517">
              <w:rPr>
                <w:sz w:val="24"/>
                <w:szCs w:val="28"/>
              </w:rPr>
              <w:t>СГМУП</w:t>
            </w:r>
            <w:r w:rsidR="008828C3" w:rsidRPr="00587517">
              <w:rPr>
                <w:sz w:val="24"/>
                <w:szCs w:val="28"/>
              </w:rPr>
              <w:t xml:space="preserve"> «Горводоканал»</w:t>
            </w:r>
          </w:p>
        </w:tc>
        <w:tc>
          <w:tcPr>
            <w:tcW w:w="626" w:type="pct"/>
            <w:shd w:val="clear" w:color="auto" w:fill="auto"/>
            <w:vAlign w:val="center"/>
          </w:tcPr>
          <w:p w14:paraId="6D1106F7" w14:textId="77777777" w:rsidR="008828C3" w:rsidRPr="00587517" w:rsidRDefault="008828C3" w:rsidP="00587517">
            <w:pPr>
              <w:ind w:left="-57" w:right="-57"/>
              <w:jc w:val="center"/>
              <w:rPr>
                <w:sz w:val="24"/>
                <w:szCs w:val="28"/>
              </w:rPr>
            </w:pPr>
            <w:r w:rsidRPr="00587517">
              <w:rPr>
                <w:sz w:val="24"/>
                <w:szCs w:val="28"/>
              </w:rPr>
              <w:t>тыс. м³</w:t>
            </w:r>
          </w:p>
        </w:tc>
        <w:tc>
          <w:tcPr>
            <w:tcW w:w="625" w:type="pct"/>
            <w:shd w:val="clear" w:color="auto" w:fill="auto"/>
            <w:noWrap/>
            <w:vAlign w:val="center"/>
          </w:tcPr>
          <w:p w14:paraId="41451FA7" w14:textId="77777777" w:rsidR="008828C3" w:rsidRPr="00587517" w:rsidRDefault="008828C3" w:rsidP="00587517">
            <w:pPr>
              <w:jc w:val="center"/>
              <w:rPr>
                <w:sz w:val="24"/>
                <w:szCs w:val="28"/>
              </w:rPr>
            </w:pPr>
            <w:r w:rsidRPr="00587517">
              <w:rPr>
                <w:sz w:val="24"/>
                <w:szCs w:val="28"/>
              </w:rPr>
              <w:t>2 460,22</w:t>
            </w:r>
          </w:p>
        </w:tc>
        <w:tc>
          <w:tcPr>
            <w:tcW w:w="553" w:type="pct"/>
            <w:shd w:val="clear" w:color="auto" w:fill="auto"/>
            <w:noWrap/>
            <w:vAlign w:val="center"/>
          </w:tcPr>
          <w:p w14:paraId="13DC0F21" w14:textId="77777777" w:rsidR="008828C3" w:rsidRPr="00587517" w:rsidRDefault="008828C3" w:rsidP="00587517">
            <w:pPr>
              <w:jc w:val="center"/>
              <w:rPr>
                <w:sz w:val="24"/>
                <w:szCs w:val="28"/>
              </w:rPr>
            </w:pPr>
            <w:r w:rsidRPr="00587517">
              <w:rPr>
                <w:sz w:val="24"/>
                <w:szCs w:val="28"/>
              </w:rPr>
              <w:t>2 415,74</w:t>
            </w:r>
          </w:p>
        </w:tc>
      </w:tr>
      <w:tr w:rsidR="008828C3" w:rsidRPr="00587517" w14:paraId="40F64622" w14:textId="77777777" w:rsidTr="008828C3">
        <w:tc>
          <w:tcPr>
            <w:tcW w:w="3196" w:type="pct"/>
            <w:shd w:val="clear" w:color="auto" w:fill="auto"/>
            <w:vAlign w:val="center"/>
          </w:tcPr>
          <w:p w14:paraId="5110E5AF" w14:textId="77777777" w:rsidR="008828C3" w:rsidRPr="00587517" w:rsidRDefault="00DA0330" w:rsidP="00587517">
            <w:pPr>
              <w:rPr>
                <w:sz w:val="24"/>
                <w:szCs w:val="28"/>
              </w:rPr>
            </w:pPr>
            <w:r w:rsidRPr="00587517">
              <w:rPr>
                <w:sz w:val="24"/>
                <w:szCs w:val="28"/>
              </w:rPr>
              <w:t>СГМУП</w:t>
            </w:r>
            <w:r w:rsidR="008828C3" w:rsidRPr="00587517">
              <w:rPr>
                <w:sz w:val="24"/>
                <w:szCs w:val="28"/>
              </w:rPr>
              <w:t xml:space="preserve"> «ГТС»</w:t>
            </w:r>
          </w:p>
        </w:tc>
        <w:tc>
          <w:tcPr>
            <w:tcW w:w="626" w:type="pct"/>
            <w:shd w:val="clear" w:color="auto" w:fill="auto"/>
            <w:vAlign w:val="center"/>
          </w:tcPr>
          <w:p w14:paraId="10484611" w14:textId="77777777" w:rsidR="008828C3" w:rsidRPr="00587517" w:rsidRDefault="008828C3" w:rsidP="00587517">
            <w:pPr>
              <w:ind w:left="-57" w:right="-57"/>
              <w:jc w:val="center"/>
              <w:rPr>
                <w:sz w:val="24"/>
                <w:szCs w:val="28"/>
              </w:rPr>
            </w:pPr>
            <w:r w:rsidRPr="00587517">
              <w:rPr>
                <w:sz w:val="24"/>
                <w:szCs w:val="28"/>
              </w:rPr>
              <w:t>тыс. м³</w:t>
            </w:r>
          </w:p>
        </w:tc>
        <w:tc>
          <w:tcPr>
            <w:tcW w:w="625" w:type="pct"/>
            <w:shd w:val="clear" w:color="auto" w:fill="auto"/>
            <w:noWrap/>
            <w:vAlign w:val="center"/>
          </w:tcPr>
          <w:p w14:paraId="3FB4A556" w14:textId="77777777" w:rsidR="008828C3" w:rsidRPr="00587517" w:rsidRDefault="008828C3" w:rsidP="00587517">
            <w:pPr>
              <w:jc w:val="center"/>
              <w:rPr>
                <w:sz w:val="24"/>
                <w:szCs w:val="28"/>
              </w:rPr>
            </w:pPr>
            <w:r w:rsidRPr="00587517">
              <w:rPr>
                <w:sz w:val="24"/>
                <w:szCs w:val="28"/>
              </w:rPr>
              <w:t>5 995,15</w:t>
            </w:r>
          </w:p>
        </w:tc>
        <w:tc>
          <w:tcPr>
            <w:tcW w:w="553" w:type="pct"/>
            <w:shd w:val="clear" w:color="auto" w:fill="auto"/>
            <w:noWrap/>
            <w:vAlign w:val="center"/>
          </w:tcPr>
          <w:p w14:paraId="10379FB3" w14:textId="77777777" w:rsidR="008828C3" w:rsidRPr="00587517" w:rsidRDefault="008828C3" w:rsidP="00587517">
            <w:pPr>
              <w:jc w:val="center"/>
              <w:rPr>
                <w:sz w:val="24"/>
                <w:szCs w:val="28"/>
              </w:rPr>
            </w:pPr>
            <w:r w:rsidRPr="00587517">
              <w:rPr>
                <w:sz w:val="24"/>
                <w:szCs w:val="28"/>
              </w:rPr>
              <w:t>5 622,48</w:t>
            </w:r>
          </w:p>
        </w:tc>
      </w:tr>
      <w:tr w:rsidR="008828C3" w:rsidRPr="00587517" w14:paraId="5C0CFAA4" w14:textId="77777777" w:rsidTr="008828C3">
        <w:tc>
          <w:tcPr>
            <w:tcW w:w="3196" w:type="pct"/>
            <w:shd w:val="clear" w:color="auto" w:fill="auto"/>
            <w:vAlign w:val="center"/>
          </w:tcPr>
          <w:p w14:paraId="42ED515B" w14:textId="77777777" w:rsidR="008828C3" w:rsidRPr="00587517" w:rsidRDefault="008828C3" w:rsidP="00587517">
            <w:pPr>
              <w:tabs>
                <w:tab w:val="left" w:pos="0"/>
                <w:tab w:val="left" w:pos="1276"/>
              </w:tabs>
              <w:jc w:val="both"/>
              <w:rPr>
                <w:sz w:val="24"/>
                <w:szCs w:val="28"/>
              </w:rPr>
            </w:pPr>
            <w:r w:rsidRPr="00587517">
              <w:rPr>
                <w:sz w:val="24"/>
                <w:szCs w:val="28"/>
              </w:rPr>
              <w:t xml:space="preserve">Филиал «Сургутская ГРЭС–2» ПАО «Юнипро» </w:t>
            </w:r>
          </w:p>
        </w:tc>
        <w:tc>
          <w:tcPr>
            <w:tcW w:w="626" w:type="pct"/>
            <w:shd w:val="clear" w:color="auto" w:fill="auto"/>
            <w:vAlign w:val="center"/>
          </w:tcPr>
          <w:p w14:paraId="2556E315" w14:textId="77777777" w:rsidR="008828C3" w:rsidRPr="00587517" w:rsidRDefault="008828C3" w:rsidP="00587517">
            <w:pPr>
              <w:ind w:left="-57" w:right="-57"/>
              <w:jc w:val="center"/>
              <w:rPr>
                <w:sz w:val="24"/>
                <w:szCs w:val="28"/>
              </w:rPr>
            </w:pPr>
            <w:r w:rsidRPr="00587517">
              <w:rPr>
                <w:sz w:val="24"/>
                <w:szCs w:val="28"/>
              </w:rPr>
              <w:t>тыс. м³</w:t>
            </w:r>
          </w:p>
        </w:tc>
        <w:tc>
          <w:tcPr>
            <w:tcW w:w="625" w:type="pct"/>
            <w:shd w:val="clear" w:color="auto" w:fill="auto"/>
            <w:noWrap/>
            <w:vAlign w:val="center"/>
          </w:tcPr>
          <w:p w14:paraId="11525A00" w14:textId="77777777" w:rsidR="008828C3" w:rsidRPr="00587517" w:rsidRDefault="008828C3" w:rsidP="00587517">
            <w:pPr>
              <w:jc w:val="center"/>
              <w:rPr>
                <w:sz w:val="24"/>
                <w:szCs w:val="28"/>
              </w:rPr>
            </w:pPr>
            <w:r w:rsidRPr="00587517">
              <w:rPr>
                <w:sz w:val="24"/>
                <w:szCs w:val="28"/>
              </w:rPr>
              <w:t>60,36</w:t>
            </w:r>
          </w:p>
        </w:tc>
        <w:tc>
          <w:tcPr>
            <w:tcW w:w="553" w:type="pct"/>
            <w:shd w:val="clear" w:color="auto" w:fill="auto"/>
            <w:noWrap/>
            <w:vAlign w:val="center"/>
          </w:tcPr>
          <w:p w14:paraId="1F535C69" w14:textId="77777777" w:rsidR="008828C3" w:rsidRPr="00587517" w:rsidRDefault="008828C3" w:rsidP="00587517">
            <w:pPr>
              <w:jc w:val="center"/>
              <w:rPr>
                <w:sz w:val="24"/>
                <w:szCs w:val="28"/>
              </w:rPr>
            </w:pPr>
            <w:r w:rsidRPr="00587517">
              <w:rPr>
                <w:sz w:val="24"/>
                <w:szCs w:val="28"/>
              </w:rPr>
              <w:t>61,72</w:t>
            </w:r>
          </w:p>
        </w:tc>
      </w:tr>
      <w:tr w:rsidR="008828C3" w:rsidRPr="00587517" w14:paraId="2F44A883" w14:textId="77777777" w:rsidTr="008828C3">
        <w:tc>
          <w:tcPr>
            <w:tcW w:w="3196" w:type="pct"/>
            <w:shd w:val="clear" w:color="auto" w:fill="auto"/>
            <w:vAlign w:val="center"/>
          </w:tcPr>
          <w:p w14:paraId="78F83EE4" w14:textId="77777777" w:rsidR="008828C3" w:rsidRPr="00587517" w:rsidRDefault="008828C3" w:rsidP="00587517">
            <w:pPr>
              <w:rPr>
                <w:sz w:val="24"/>
                <w:szCs w:val="28"/>
              </w:rPr>
            </w:pPr>
            <w:r w:rsidRPr="00587517">
              <w:rPr>
                <w:sz w:val="24"/>
                <w:szCs w:val="28"/>
              </w:rPr>
              <w:t>УЭЗС ООО «Газпром трансгаз Сургут»</w:t>
            </w:r>
          </w:p>
        </w:tc>
        <w:tc>
          <w:tcPr>
            <w:tcW w:w="626" w:type="pct"/>
            <w:shd w:val="clear" w:color="auto" w:fill="auto"/>
            <w:vAlign w:val="center"/>
          </w:tcPr>
          <w:p w14:paraId="66919E72" w14:textId="77777777" w:rsidR="008828C3" w:rsidRPr="00587517" w:rsidRDefault="008828C3" w:rsidP="00587517">
            <w:pPr>
              <w:ind w:left="-57" w:right="-57"/>
              <w:jc w:val="center"/>
              <w:rPr>
                <w:sz w:val="24"/>
                <w:szCs w:val="28"/>
              </w:rPr>
            </w:pPr>
            <w:r w:rsidRPr="00587517">
              <w:rPr>
                <w:sz w:val="24"/>
                <w:szCs w:val="28"/>
              </w:rPr>
              <w:t>тыс. м³</w:t>
            </w:r>
          </w:p>
        </w:tc>
        <w:tc>
          <w:tcPr>
            <w:tcW w:w="625" w:type="pct"/>
            <w:shd w:val="clear" w:color="auto" w:fill="auto"/>
            <w:noWrap/>
            <w:vAlign w:val="center"/>
          </w:tcPr>
          <w:p w14:paraId="7B7871B9" w14:textId="77777777" w:rsidR="008828C3" w:rsidRPr="00587517" w:rsidRDefault="008828C3" w:rsidP="00587517">
            <w:pPr>
              <w:ind w:left="-57" w:right="-57"/>
              <w:jc w:val="center"/>
              <w:rPr>
                <w:sz w:val="24"/>
                <w:szCs w:val="28"/>
              </w:rPr>
            </w:pPr>
            <w:r w:rsidRPr="00587517">
              <w:rPr>
                <w:sz w:val="24"/>
                <w:szCs w:val="28"/>
              </w:rPr>
              <w:t>–</w:t>
            </w:r>
          </w:p>
        </w:tc>
        <w:tc>
          <w:tcPr>
            <w:tcW w:w="553" w:type="pct"/>
            <w:shd w:val="clear" w:color="auto" w:fill="auto"/>
            <w:noWrap/>
            <w:vAlign w:val="center"/>
          </w:tcPr>
          <w:p w14:paraId="56AFBF24" w14:textId="77777777" w:rsidR="008828C3" w:rsidRPr="00587517" w:rsidRDefault="008828C3" w:rsidP="00587517">
            <w:pPr>
              <w:jc w:val="center"/>
              <w:rPr>
                <w:sz w:val="24"/>
                <w:szCs w:val="28"/>
              </w:rPr>
            </w:pPr>
            <w:r w:rsidRPr="00587517">
              <w:rPr>
                <w:sz w:val="24"/>
                <w:szCs w:val="28"/>
              </w:rPr>
              <w:t>0,54</w:t>
            </w:r>
          </w:p>
        </w:tc>
      </w:tr>
    </w:tbl>
    <w:p w14:paraId="78017AA9" w14:textId="77777777" w:rsidR="008828C3" w:rsidRPr="00587517" w:rsidRDefault="008828C3" w:rsidP="00587517">
      <w:pPr>
        <w:rPr>
          <w:sz w:val="28"/>
          <w:szCs w:val="28"/>
        </w:rPr>
      </w:pPr>
    </w:p>
    <w:p w14:paraId="6BCB93C3" w14:textId="77777777" w:rsidR="008828C3" w:rsidRPr="00587517" w:rsidRDefault="008828C3" w:rsidP="00587517">
      <w:pPr>
        <w:widowControl w:val="0"/>
        <w:tabs>
          <w:tab w:val="left" w:pos="993"/>
        </w:tabs>
        <w:autoSpaceDE w:val="0"/>
        <w:autoSpaceDN w:val="0"/>
        <w:adjustRightInd w:val="0"/>
        <w:ind w:firstLine="709"/>
        <w:jc w:val="both"/>
        <w:rPr>
          <w:b/>
          <w:sz w:val="28"/>
          <w:szCs w:val="28"/>
        </w:rPr>
      </w:pPr>
      <w:bookmarkStart w:id="264" w:name="_Hlk480880276"/>
      <w:bookmarkStart w:id="265" w:name="_Hlk504656301"/>
      <w:r w:rsidRPr="00587517">
        <w:rPr>
          <w:b/>
          <w:sz w:val="28"/>
          <w:szCs w:val="28"/>
        </w:rPr>
        <w:t>Горячее водоснабжение</w:t>
      </w:r>
    </w:p>
    <w:p w14:paraId="7BF08F1B" w14:textId="77777777" w:rsidR="008828C3" w:rsidRPr="00587517" w:rsidRDefault="008828C3" w:rsidP="00587517">
      <w:pPr>
        <w:widowControl w:val="0"/>
        <w:tabs>
          <w:tab w:val="left" w:pos="993"/>
        </w:tabs>
        <w:autoSpaceDE w:val="0"/>
        <w:autoSpaceDN w:val="0"/>
        <w:adjustRightInd w:val="0"/>
        <w:ind w:firstLine="709"/>
        <w:jc w:val="both"/>
        <w:rPr>
          <w:sz w:val="28"/>
          <w:szCs w:val="28"/>
        </w:rPr>
      </w:pPr>
      <w:r w:rsidRPr="00587517">
        <w:rPr>
          <w:sz w:val="28"/>
          <w:szCs w:val="28"/>
        </w:rPr>
        <w:t xml:space="preserve">Услуги горячего водоснабжения на территории </w:t>
      </w:r>
      <w:r w:rsidR="00654F5B" w:rsidRPr="00587517">
        <w:rPr>
          <w:sz w:val="28"/>
          <w:szCs w:val="28"/>
        </w:rPr>
        <w:t xml:space="preserve">города Сургута </w:t>
      </w:r>
      <w:r w:rsidRPr="00587517">
        <w:rPr>
          <w:sz w:val="28"/>
          <w:szCs w:val="28"/>
        </w:rPr>
        <w:t xml:space="preserve">осуществляют две организации: </w:t>
      </w:r>
      <w:r w:rsidR="00DA0330" w:rsidRPr="00587517">
        <w:rPr>
          <w:sz w:val="28"/>
          <w:szCs w:val="28"/>
        </w:rPr>
        <w:t>СГМУП</w:t>
      </w:r>
      <w:r w:rsidRPr="00587517">
        <w:rPr>
          <w:sz w:val="28"/>
          <w:szCs w:val="28"/>
        </w:rPr>
        <w:t xml:space="preserve"> «ГТС»,</w:t>
      </w:r>
      <w:r w:rsidR="0093111E" w:rsidRPr="00587517">
        <w:rPr>
          <w:sz w:val="28"/>
          <w:szCs w:val="28"/>
        </w:rPr>
        <w:t xml:space="preserve"> </w:t>
      </w:r>
      <w:r w:rsidR="00DA0330" w:rsidRPr="00587517">
        <w:rPr>
          <w:sz w:val="28"/>
          <w:szCs w:val="28"/>
        </w:rPr>
        <w:t>СГМУП</w:t>
      </w:r>
      <w:r w:rsidRPr="00587517">
        <w:rPr>
          <w:sz w:val="28"/>
          <w:szCs w:val="28"/>
        </w:rPr>
        <w:t xml:space="preserve"> «Тепловик». </w:t>
      </w:r>
      <w:r w:rsidR="00DA0330" w:rsidRPr="00587517">
        <w:rPr>
          <w:sz w:val="28"/>
          <w:szCs w:val="28"/>
        </w:rPr>
        <w:t>СГМУП</w:t>
      </w:r>
      <w:r w:rsidRPr="00587517">
        <w:rPr>
          <w:sz w:val="28"/>
          <w:szCs w:val="28"/>
        </w:rPr>
        <w:t xml:space="preserve"> «Тепловик» осуществляет горячее водоснабжение на всей центральной части города, а также бюджетным потребителям п. Барсово.</w:t>
      </w:r>
    </w:p>
    <w:p w14:paraId="56AEF4F8" w14:textId="77777777" w:rsidR="008828C3" w:rsidRPr="00587517" w:rsidRDefault="008828C3" w:rsidP="00587517">
      <w:pPr>
        <w:tabs>
          <w:tab w:val="left" w:pos="0"/>
          <w:tab w:val="left" w:pos="1276"/>
        </w:tabs>
        <w:ind w:firstLine="709"/>
        <w:jc w:val="both"/>
        <w:rPr>
          <w:sz w:val="28"/>
          <w:szCs w:val="28"/>
        </w:rPr>
      </w:pPr>
      <w:r w:rsidRPr="00587517">
        <w:rPr>
          <w:sz w:val="28"/>
          <w:szCs w:val="28"/>
        </w:rPr>
        <w:t xml:space="preserve">В муниципальном образовании городской округ город Сургут практически повсеместно используется закрытая система горячего водоснабжения с приготовлением воды на 92 ЦТП, находящихся на балансе </w:t>
      </w:r>
      <w:r w:rsidR="00DA0330" w:rsidRPr="00587517">
        <w:rPr>
          <w:sz w:val="28"/>
          <w:szCs w:val="28"/>
        </w:rPr>
        <w:t>СГМУП</w:t>
      </w:r>
      <w:r w:rsidRPr="00587517">
        <w:rPr>
          <w:sz w:val="28"/>
          <w:szCs w:val="28"/>
        </w:rPr>
        <w:t xml:space="preserve"> «ГТС». Часть потребителей подключены к сетям теплоснабжения непосредственно, в таком случае приготовление горячей воды осуществляется в ИТП закрытым способом. По открытой схеме, с разбором воды в зоне теплоснабжения филиала ПАО «ОГК–2 – «Сургутская ГРЭС-1», филиала «Сургутская ГРЭС–2» ПАО «Юнипро», котельной №</w:t>
      </w:r>
      <w:r w:rsidR="0093111E" w:rsidRPr="00587517">
        <w:rPr>
          <w:sz w:val="28"/>
          <w:szCs w:val="28"/>
        </w:rPr>
        <w:t> </w:t>
      </w:r>
      <w:r w:rsidRPr="00587517">
        <w:rPr>
          <w:sz w:val="28"/>
          <w:szCs w:val="28"/>
        </w:rPr>
        <w:t>2, котельной № 5 подключено только ветхое жилье, планируемое к сносу.</w:t>
      </w:r>
    </w:p>
    <w:p w14:paraId="10F8B92B" w14:textId="77777777" w:rsidR="008828C3" w:rsidRPr="00587517" w:rsidRDefault="00DA0330" w:rsidP="00587517">
      <w:pPr>
        <w:widowControl w:val="0"/>
        <w:tabs>
          <w:tab w:val="left" w:pos="993"/>
        </w:tabs>
        <w:autoSpaceDE w:val="0"/>
        <w:autoSpaceDN w:val="0"/>
        <w:adjustRightInd w:val="0"/>
        <w:ind w:firstLine="709"/>
        <w:jc w:val="both"/>
        <w:rPr>
          <w:sz w:val="28"/>
          <w:szCs w:val="28"/>
        </w:rPr>
      </w:pPr>
      <w:r w:rsidRPr="00587517">
        <w:rPr>
          <w:sz w:val="28"/>
          <w:szCs w:val="28"/>
        </w:rPr>
        <w:t>СГМУП</w:t>
      </w:r>
      <w:r w:rsidR="008828C3" w:rsidRPr="00587517">
        <w:rPr>
          <w:sz w:val="28"/>
          <w:szCs w:val="28"/>
        </w:rPr>
        <w:t xml:space="preserve"> «Тепловик» осуществляет горячее водоснабжение на территории:</w:t>
      </w:r>
    </w:p>
    <w:p w14:paraId="30E46FC1" w14:textId="77777777" w:rsidR="008828C3" w:rsidRPr="00587517" w:rsidRDefault="008828C3" w:rsidP="00587517">
      <w:pPr>
        <w:pStyle w:val="affb"/>
        <w:widowControl w:val="0"/>
        <w:numPr>
          <w:ilvl w:val="0"/>
          <w:numId w:val="62"/>
        </w:numPr>
        <w:tabs>
          <w:tab w:val="left" w:pos="993"/>
        </w:tabs>
        <w:autoSpaceDE w:val="0"/>
        <w:autoSpaceDN w:val="0"/>
        <w:adjustRightInd w:val="0"/>
        <w:jc w:val="both"/>
        <w:rPr>
          <w:sz w:val="28"/>
          <w:szCs w:val="28"/>
        </w:rPr>
      </w:pPr>
      <w:r w:rsidRPr="00587517">
        <w:rPr>
          <w:sz w:val="28"/>
          <w:szCs w:val="28"/>
        </w:rPr>
        <w:t>п. Юность;</w:t>
      </w:r>
    </w:p>
    <w:p w14:paraId="469FFD61" w14:textId="77777777" w:rsidR="008828C3" w:rsidRPr="00587517" w:rsidRDefault="008828C3" w:rsidP="00587517">
      <w:pPr>
        <w:pStyle w:val="affb"/>
        <w:widowControl w:val="0"/>
        <w:numPr>
          <w:ilvl w:val="0"/>
          <w:numId w:val="62"/>
        </w:numPr>
        <w:tabs>
          <w:tab w:val="left" w:pos="993"/>
        </w:tabs>
        <w:autoSpaceDE w:val="0"/>
        <w:autoSpaceDN w:val="0"/>
        <w:adjustRightInd w:val="0"/>
        <w:jc w:val="both"/>
        <w:rPr>
          <w:sz w:val="28"/>
          <w:szCs w:val="28"/>
        </w:rPr>
      </w:pPr>
      <w:r w:rsidRPr="00587517">
        <w:rPr>
          <w:sz w:val="28"/>
          <w:szCs w:val="28"/>
        </w:rPr>
        <w:t>п. Лунный;</w:t>
      </w:r>
    </w:p>
    <w:p w14:paraId="02C849E9" w14:textId="77777777" w:rsidR="008828C3" w:rsidRPr="00587517" w:rsidRDefault="008828C3" w:rsidP="00587517">
      <w:pPr>
        <w:pStyle w:val="affb"/>
        <w:widowControl w:val="0"/>
        <w:numPr>
          <w:ilvl w:val="0"/>
          <w:numId w:val="62"/>
        </w:numPr>
        <w:tabs>
          <w:tab w:val="left" w:pos="993"/>
        </w:tabs>
        <w:autoSpaceDE w:val="0"/>
        <w:autoSpaceDN w:val="0"/>
        <w:adjustRightInd w:val="0"/>
        <w:jc w:val="both"/>
        <w:rPr>
          <w:sz w:val="28"/>
          <w:szCs w:val="28"/>
        </w:rPr>
      </w:pPr>
      <w:r w:rsidRPr="00587517">
        <w:rPr>
          <w:sz w:val="28"/>
          <w:szCs w:val="28"/>
        </w:rPr>
        <w:t>п. Снежный;</w:t>
      </w:r>
    </w:p>
    <w:p w14:paraId="58C810B0" w14:textId="77777777" w:rsidR="008828C3" w:rsidRPr="00587517" w:rsidRDefault="008828C3" w:rsidP="00587517">
      <w:pPr>
        <w:pStyle w:val="affb"/>
        <w:widowControl w:val="0"/>
        <w:numPr>
          <w:ilvl w:val="0"/>
          <w:numId w:val="62"/>
        </w:numPr>
        <w:tabs>
          <w:tab w:val="left" w:pos="993"/>
        </w:tabs>
        <w:autoSpaceDE w:val="0"/>
        <w:autoSpaceDN w:val="0"/>
        <w:adjustRightInd w:val="0"/>
        <w:jc w:val="both"/>
        <w:rPr>
          <w:sz w:val="28"/>
          <w:szCs w:val="28"/>
        </w:rPr>
      </w:pPr>
      <w:r w:rsidRPr="00587517">
        <w:rPr>
          <w:sz w:val="28"/>
          <w:szCs w:val="28"/>
        </w:rPr>
        <w:t>п. Кедровый – 2;</w:t>
      </w:r>
    </w:p>
    <w:p w14:paraId="0E350DC1" w14:textId="77777777" w:rsidR="008828C3" w:rsidRPr="00587517" w:rsidRDefault="008828C3" w:rsidP="00587517">
      <w:pPr>
        <w:pStyle w:val="affb"/>
        <w:widowControl w:val="0"/>
        <w:numPr>
          <w:ilvl w:val="0"/>
          <w:numId w:val="62"/>
        </w:numPr>
        <w:tabs>
          <w:tab w:val="left" w:pos="993"/>
        </w:tabs>
        <w:autoSpaceDE w:val="0"/>
        <w:autoSpaceDN w:val="0"/>
        <w:adjustRightInd w:val="0"/>
        <w:jc w:val="both"/>
        <w:rPr>
          <w:sz w:val="28"/>
          <w:szCs w:val="28"/>
        </w:rPr>
      </w:pPr>
      <w:r w:rsidRPr="00587517">
        <w:rPr>
          <w:sz w:val="28"/>
          <w:szCs w:val="28"/>
        </w:rPr>
        <w:t>пожарная часть, ул. Крылова</w:t>
      </w:r>
      <w:r w:rsidR="0070569A" w:rsidRPr="00587517">
        <w:rPr>
          <w:sz w:val="28"/>
          <w:szCs w:val="28"/>
        </w:rPr>
        <w:t>,</w:t>
      </w:r>
      <w:r w:rsidRPr="00587517">
        <w:rPr>
          <w:sz w:val="28"/>
          <w:szCs w:val="28"/>
        </w:rPr>
        <w:t xml:space="preserve"> 40.</w:t>
      </w:r>
    </w:p>
    <w:bookmarkEnd w:id="264"/>
    <w:p w14:paraId="245D591E" w14:textId="77777777" w:rsidR="008828C3" w:rsidRPr="00587517" w:rsidRDefault="008828C3" w:rsidP="00587517">
      <w:pPr>
        <w:pStyle w:val="5"/>
        <w:jc w:val="left"/>
      </w:pPr>
      <w:r w:rsidRPr="00587517">
        <w:t>Проблемы и направления их решения</w:t>
      </w:r>
    </w:p>
    <w:p w14:paraId="2C3089A0" w14:textId="77777777" w:rsidR="008828C3" w:rsidRPr="00587517" w:rsidRDefault="008828C3" w:rsidP="00587517">
      <w:pPr>
        <w:keepNext/>
        <w:keepLines/>
        <w:tabs>
          <w:tab w:val="left" w:pos="993"/>
        </w:tabs>
        <w:ind w:firstLine="709"/>
        <w:jc w:val="both"/>
        <w:rPr>
          <w:sz w:val="28"/>
          <w:szCs w:val="28"/>
        </w:rPr>
      </w:pPr>
      <w:bookmarkStart w:id="266" w:name="_Hlk480880763"/>
      <w:bookmarkEnd w:id="265"/>
      <w:r w:rsidRPr="00587517">
        <w:rPr>
          <w:sz w:val="28"/>
          <w:szCs w:val="28"/>
        </w:rPr>
        <w:t>В результате инженерно–технического анализа работы системы водоснабжения</w:t>
      </w:r>
      <w:r w:rsidRPr="00587517">
        <w:rPr>
          <w:bCs/>
          <w:iCs/>
          <w:sz w:val="28"/>
          <w:szCs w:val="28"/>
        </w:rPr>
        <w:t xml:space="preserve"> </w:t>
      </w:r>
      <w:r w:rsidR="00654F5B" w:rsidRPr="00587517">
        <w:rPr>
          <w:sz w:val="28"/>
          <w:szCs w:val="28"/>
        </w:rPr>
        <w:t xml:space="preserve">города Сургута </w:t>
      </w:r>
      <w:r w:rsidRPr="00587517">
        <w:rPr>
          <w:sz w:val="28"/>
          <w:szCs w:val="28"/>
        </w:rPr>
        <w:t>выявлены следующие т</w:t>
      </w:r>
      <w:r w:rsidRPr="00587517">
        <w:rPr>
          <w:bCs/>
          <w:iCs/>
          <w:sz w:val="28"/>
          <w:szCs w:val="28"/>
        </w:rPr>
        <w:t>ехнические и технологические проблемы</w:t>
      </w:r>
      <w:r w:rsidRPr="00587517">
        <w:rPr>
          <w:sz w:val="28"/>
          <w:szCs w:val="28"/>
        </w:rPr>
        <w:t>:</w:t>
      </w:r>
    </w:p>
    <w:bookmarkEnd w:id="266"/>
    <w:p w14:paraId="5D1C7BAA" w14:textId="77777777" w:rsidR="008828C3" w:rsidRPr="00587517" w:rsidRDefault="008828C3" w:rsidP="00587517">
      <w:pPr>
        <w:pStyle w:val="HTML"/>
        <w:numPr>
          <w:ilvl w:val="0"/>
          <w:numId w:val="52"/>
        </w:numPr>
        <w:tabs>
          <w:tab w:val="left" w:pos="993"/>
        </w:tabs>
        <w:ind w:left="0" w:firstLine="709"/>
        <w:jc w:val="both"/>
        <w:rPr>
          <w:rFonts w:ascii="Times New Roman" w:hAnsi="Times New Roman"/>
          <w:sz w:val="28"/>
          <w:szCs w:val="28"/>
        </w:rPr>
      </w:pPr>
      <w:r w:rsidRPr="00587517">
        <w:rPr>
          <w:rFonts w:ascii="Times New Roman" w:hAnsi="Times New Roman"/>
          <w:sz w:val="28"/>
          <w:szCs w:val="28"/>
        </w:rPr>
        <w:t>снижение дебита водозаборных скважин по причине пескования;</w:t>
      </w:r>
    </w:p>
    <w:p w14:paraId="28C11FF8" w14:textId="77777777" w:rsidR="008828C3" w:rsidRPr="00587517" w:rsidRDefault="008828C3" w:rsidP="00587517">
      <w:pPr>
        <w:pStyle w:val="HTML"/>
        <w:numPr>
          <w:ilvl w:val="0"/>
          <w:numId w:val="52"/>
        </w:numPr>
        <w:tabs>
          <w:tab w:val="left" w:pos="993"/>
        </w:tabs>
        <w:ind w:left="0" w:firstLine="709"/>
        <w:jc w:val="both"/>
        <w:rPr>
          <w:rFonts w:ascii="Times New Roman" w:hAnsi="Times New Roman"/>
          <w:sz w:val="28"/>
          <w:szCs w:val="28"/>
        </w:rPr>
      </w:pPr>
      <w:r w:rsidRPr="00587517">
        <w:rPr>
          <w:rFonts w:ascii="Times New Roman" w:hAnsi="Times New Roman"/>
          <w:sz w:val="28"/>
          <w:szCs w:val="28"/>
        </w:rPr>
        <w:t>несоответствие мощности водопроводных очистных сооружений мощности водозаборных скважин</w:t>
      </w:r>
      <w:r w:rsidR="00436048" w:rsidRPr="00587517">
        <w:rPr>
          <w:rFonts w:ascii="Times New Roman" w:hAnsi="Times New Roman"/>
          <w:sz w:val="28"/>
          <w:szCs w:val="28"/>
          <w:lang w:val="ru-RU"/>
        </w:rPr>
        <w:t>;</w:t>
      </w:r>
    </w:p>
    <w:p w14:paraId="13F44690" w14:textId="77777777" w:rsidR="00436048" w:rsidRPr="00587517" w:rsidRDefault="00436048" w:rsidP="00587517">
      <w:pPr>
        <w:pStyle w:val="HTML"/>
        <w:numPr>
          <w:ilvl w:val="0"/>
          <w:numId w:val="52"/>
        </w:numPr>
        <w:ind w:left="0" w:firstLine="709"/>
        <w:jc w:val="both"/>
        <w:rPr>
          <w:rFonts w:ascii="Times New Roman" w:hAnsi="Times New Roman"/>
          <w:sz w:val="28"/>
          <w:szCs w:val="28"/>
        </w:rPr>
      </w:pPr>
      <w:r w:rsidRPr="00587517">
        <w:rPr>
          <w:rFonts w:ascii="Times New Roman" w:hAnsi="Times New Roman"/>
          <w:sz w:val="28"/>
          <w:szCs w:val="28"/>
        </w:rPr>
        <w:t>отсутствие водопроводных очистных сооружений на территории водозаборов № 1, № 3 СГМУП «Г</w:t>
      </w:r>
      <w:r w:rsidRPr="00587517">
        <w:rPr>
          <w:rFonts w:ascii="Times New Roman" w:hAnsi="Times New Roman"/>
          <w:sz w:val="28"/>
          <w:szCs w:val="28"/>
          <w:lang w:val="ru-RU"/>
        </w:rPr>
        <w:t>ТС</w:t>
      </w:r>
      <w:r w:rsidRPr="00587517">
        <w:rPr>
          <w:rFonts w:ascii="Times New Roman" w:hAnsi="Times New Roman"/>
          <w:sz w:val="28"/>
          <w:szCs w:val="28"/>
        </w:rPr>
        <w:t>»</w:t>
      </w:r>
      <w:r w:rsidRPr="00587517">
        <w:rPr>
          <w:rFonts w:ascii="Times New Roman" w:hAnsi="Times New Roman"/>
          <w:sz w:val="28"/>
          <w:szCs w:val="28"/>
          <w:lang w:val="ru-RU"/>
        </w:rPr>
        <w:t>.</w:t>
      </w:r>
    </w:p>
    <w:p w14:paraId="1D43B125" w14:textId="77777777" w:rsidR="008828C3" w:rsidRPr="00587517" w:rsidRDefault="008828C3" w:rsidP="00587517">
      <w:pPr>
        <w:tabs>
          <w:tab w:val="left" w:pos="993"/>
        </w:tabs>
        <w:ind w:left="709" w:right="23"/>
        <w:jc w:val="both"/>
        <w:rPr>
          <w:sz w:val="28"/>
          <w:szCs w:val="28"/>
        </w:rPr>
      </w:pPr>
      <w:r w:rsidRPr="00587517">
        <w:rPr>
          <w:sz w:val="28"/>
          <w:szCs w:val="28"/>
        </w:rPr>
        <w:t>Проектом генерального плана предлагается:</w:t>
      </w:r>
    </w:p>
    <w:p w14:paraId="48EFA013" w14:textId="77777777" w:rsidR="008828C3" w:rsidRPr="00587517" w:rsidRDefault="008828C3" w:rsidP="00587517">
      <w:pPr>
        <w:pStyle w:val="affb"/>
        <w:numPr>
          <w:ilvl w:val="0"/>
          <w:numId w:val="52"/>
        </w:numPr>
        <w:tabs>
          <w:tab w:val="left" w:pos="993"/>
        </w:tabs>
        <w:ind w:left="0" w:firstLine="709"/>
        <w:jc w:val="both"/>
        <w:rPr>
          <w:sz w:val="28"/>
          <w:szCs w:val="28"/>
          <w:lang w:eastAsia="x-none"/>
        </w:rPr>
      </w:pPr>
      <w:r w:rsidRPr="00587517">
        <w:rPr>
          <w:sz w:val="28"/>
          <w:szCs w:val="28"/>
          <w:lang w:eastAsia="x-none"/>
        </w:rPr>
        <w:t xml:space="preserve"> расширение водозаборов «8 промузел», «8А промузел», «9 промузел»;</w:t>
      </w:r>
    </w:p>
    <w:p w14:paraId="2BDCC541" w14:textId="77777777" w:rsidR="008828C3" w:rsidRPr="00587517" w:rsidRDefault="008828C3" w:rsidP="00587517">
      <w:pPr>
        <w:pStyle w:val="affb"/>
        <w:numPr>
          <w:ilvl w:val="0"/>
          <w:numId w:val="52"/>
        </w:numPr>
        <w:tabs>
          <w:tab w:val="left" w:pos="993"/>
        </w:tabs>
        <w:ind w:left="0" w:firstLine="709"/>
        <w:jc w:val="both"/>
        <w:rPr>
          <w:sz w:val="28"/>
          <w:szCs w:val="28"/>
          <w:lang w:eastAsia="x-none"/>
        </w:rPr>
      </w:pPr>
      <w:r w:rsidRPr="00587517">
        <w:rPr>
          <w:sz w:val="28"/>
          <w:szCs w:val="28"/>
          <w:lang w:eastAsia="x-none"/>
        </w:rPr>
        <w:t xml:space="preserve"> реконструкция водопроводных очистных сооружений (ВОС) водозабора «9 промузел»;</w:t>
      </w:r>
    </w:p>
    <w:p w14:paraId="4F882BF9" w14:textId="77777777" w:rsidR="008828C3" w:rsidRPr="00587517" w:rsidRDefault="008828C3" w:rsidP="00587517">
      <w:pPr>
        <w:pStyle w:val="affb"/>
        <w:numPr>
          <w:ilvl w:val="0"/>
          <w:numId w:val="52"/>
        </w:numPr>
        <w:tabs>
          <w:tab w:val="left" w:pos="993"/>
        </w:tabs>
        <w:ind w:left="0" w:firstLine="709"/>
        <w:jc w:val="both"/>
        <w:rPr>
          <w:sz w:val="28"/>
          <w:szCs w:val="28"/>
          <w:lang w:eastAsia="x-none"/>
        </w:rPr>
      </w:pPr>
      <w:r w:rsidRPr="00587517">
        <w:rPr>
          <w:sz w:val="28"/>
          <w:szCs w:val="28"/>
          <w:lang w:eastAsia="x-none"/>
        </w:rPr>
        <w:t xml:space="preserve"> строительство водопроводных очистных сооружений (ВОС) в п. Лесной с целью организации очистки воды;</w:t>
      </w:r>
    </w:p>
    <w:p w14:paraId="360BD5BC" w14:textId="77777777" w:rsidR="008828C3" w:rsidRPr="00587517" w:rsidRDefault="008828C3" w:rsidP="00587517">
      <w:pPr>
        <w:pStyle w:val="affb"/>
        <w:numPr>
          <w:ilvl w:val="0"/>
          <w:numId w:val="52"/>
        </w:numPr>
        <w:tabs>
          <w:tab w:val="left" w:pos="993"/>
        </w:tabs>
        <w:ind w:left="0" w:firstLine="709"/>
        <w:jc w:val="both"/>
        <w:rPr>
          <w:sz w:val="28"/>
          <w:szCs w:val="28"/>
          <w:lang w:eastAsia="x-none"/>
        </w:rPr>
      </w:pPr>
      <w:r w:rsidRPr="00587517">
        <w:rPr>
          <w:sz w:val="28"/>
          <w:szCs w:val="28"/>
          <w:lang w:eastAsia="x-none"/>
        </w:rPr>
        <w:t>строительство куста артезианских скважин и ВОС в Восточном планировочном районе;</w:t>
      </w:r>
    </w:p>
    <w:p w14:paraId="7F1364CF" w14:textId="77777777" w:rsidR="008828C3" w:rsidRPr="00587517" w:rsidRDefault="008828C3" w:rsidP="00587517">
      <w:pPr>
        <w:pStyle w:val="affb"/>
        <w:numPr>
          <w:ilvl w:val="0"/>
          <w:numId w:val="52"/>
        </w:numPr>
        <w:tabs>
          <w:tab w:val="left" w:pos="993"/>
        </w:tabs>
        <w:ind w:left="0" w:firstLine="709"/>
        <w:jc w:val="both"/>
        <w:rPr>
          <w:sz w:val="28"/>
          <w:szCs w:val="28"/>
          <w:lang w:eastAsia="x-none"/>
        </w:rPr>
      </w:pPr>
      <w:r w:rsidRPr="00587517">
        <w:rPr>
          <w:sz w:val="28"/>
          <w:szCs w:val="28"/>
          <w:lang w:eastAsia="x-none"/>
        </w:rPr>
        <w:t>строительство повысительной насосной станции (ПНС) в п. Кедровый;</w:t>
      </w:r>
    </w:p>
    <w:p w14:paraId="260F5F66" w14:textId="77777777" w:rsidR="008828C3" w:rsidRPr="00587517" w:rsidRDefault="008828C3" w:rsidP="00587517">
      <w:pPr>
        <w:pStyle w:val="affb"/>
        <w:numPr>
          <w:ilvl w:val="0"/>
          <w:numId w:val="52"/>
        </w:numPr>
        <w:tabs>
          <w:tab w:val="left" w:pos="993"/>
        </w:tabs>
        <w:ind w:left="0" w:firstLine="709"/>
        <w:jc w:val="both"/>
        <w:rPr>
          <w:sz w:val="28"/>
          <w:szCs w:val="28"/>
          <w:lang w:eastAsia="x-none"/>
        </w:rPr>
      </w:pPr>
      <w:r w:rsidRPr="00587517">
        <w:rPr>
          <w:sz w:val="28"/>
          <w:szCs w:val="28"/>
          <w:lang w:eastAsia="x-none"/>
        </w:rPr>
        <w:t>строительство магистральных водоводов для обеспечения новых потребителей водой питьевого качества;</w:t>
      </w:r>
    </w:p>
    <w:p w14:paraId="36CB8BD2" w14:textId="77777777" w:rsidR="008828C3" w:rsidRPr="00587517" w:rsidRDefault="008828C3" w:rsidP="00587517">
      <w:pPr>
        <w:pStyle w:val="affb"/>
        <w:numPr>
          <w:ilvl w:val="0"/>
          <w:numId w:val="52"/>
        </w:numPr>
        <w:tabs>
          <w:tab w:val="left" w:pos="993"/>
        </w:tabs>
        <w:ind w:left="0" w:firstLine="709"/>
        <w:jc w:val="both"/>
        <w:rPr>
          <w:sz w:val="28"/>
          <w:szCs w:val="28"/>
          <w:lang w:eastAsia="x-none"/>
        </w:rPr>
      </w:pPr>
      <w:r w:rsidRPr="00587517">
        <w:rPr>
          <w:sz w:val="28"/>
          <w:szCs w:val="28"/>
          <w:lang w:eastAsia="x-none"/>
        </w:rPr>
        <w:t>увеличение надежности системы за счет прокладки дублирующих магистральных водопроводов;</w:t>
      </w:r>
    </w:p>
    <w:p w14:paraId="39BFC0DF" w14:textId="77777777" w:rsidR="008828C3" w:rsidRPr="00587517" w:rsidRDefault="008828C3" w:rsidP="00587517">
      <w:pPr>
        <w:pStyle w:val="affb"/>
        <w:numPr>
          <w:ilvl w:val="0"/>
          <w:numId w:val="52"/>
        </w:numPr>
        <w:tabs>
          <w:tab w:val="left" w:pos="993"/>
        </w:tabs>
        <w:ind w:left="0" w:firstLine="709"/>
        <w:contextualSpacing/>
        <w:jc w:val="both"/>
        <w:rPr>
          <w:sz w:val="28"/>
          <w:szCs w:val="28"/>
        </w:rPr>
      </w:pPr>
      <w:r w:rsidRPr="00587517">
        <w:rPr>
          <w:sz w:val="28"/>
          <w:szCs w:val="28"/>
          <w:lang w:eastAsia="x-none"/>
        </w:rPr>
        <w:t>вывод из эксплуатации локального водозабора «Лунный» по причине подключения потребителей данного водозабора к централизованной системе водоснабжения.</w:t>
      </w:r>
    </w:p>
    <w:p w14:paraId="0C56ECBA" w14:textId="77777777" w:rsidR="00A770F8" w:rsidRPr="00587517" w:rsidRDefault="00A770F8" w:rsidP="00587517">
      <w:pPr>
        <w:jc w:val="both"/>
        <w:rPr>
          <w:sz w:val="28"/>
          <w:szCs w:val="28"/>
        </w:rPr>
      </w:pPr>
    </w:p>
    <w:bookmarkEnd w:id="111"/>
    <w:bookmarkEnd w:id="247"/>
    <w:bookmarkEnd w:id="248"/>
    <w:bookmarkEnd w:id="249"/>
    <w:bookmarkEnd w:id="250"/>
    <w:p w14:paraId="7DC45A82" w14:textId="77777777" w:rsidR="00A770F8" w:rsidRPr="00587517" w:rsidRDefault="00A770F8" w:rsidP="00587517">
      <w:pPr>
        <w:pStyle w:val="40"/>
        <w:numPr>
          <w:ilvl w:val="3"/>
          <w:numId w:val="89"/>
        </w:numPr>
        <w:shd w:val="clear" w:color="auto" w:fill="auto"/>
        <w:ind w:left="2552" w:hanging="851"/>
      </w:pPr>
      <w:r w:rsidRPr="00587517">
        <w:t>Анализ эффективности и надежности имеющихся сетей, проблемы и направления их решения</w:t>
      </w:r>
    </w:p>
    <w:p w14:paraId="70D11D3E" w14:textId="77777777" w:rsidR="00A770F8" w:rsidRPr="00587517" w:rsidRDefault="00A770F8" w:rsidP="00587517">
      <w:pPr>
        <w:pStyle w:val="af0"/>
        <w:tabs>
          <w:tab w:val="left" w:pos="993"/>
        </w:tabs>
        <w:spacing w:line="240" w:lineRule="auto"/>
        <w:ind w:left="1843" w:hanging="992"/>
        <w:jc w:val="both"/>
        <w:rPr>
          <w:szCs w:val="28"/>
        </w:rPr>
      </w:pPr>
    </w:p>
    <w:p w14:paraId="215BC2A5" w14:textId="77777777" w:rsidR="0061411D" w:rsidRPr="00587517" w:rsidRDefault="0061411D" w:rsidP="00587517">
      <w:pPr>
        <w:pStyle w:val="5"/>
        <w:spacing w:before="0"/>
        <w:jc w:val="left"/>
      </w:pPr>
      <w:r w:rsidRPr="00587517">
        <w:t>Схема и структура сетей</w:t>
      </w:r>
    </w:p>
    <w:p w14:paraId="5846F5CD" w14:textId="77777777" w:rsidR="0061411D" w:rsidRPr="00587517" w:rsidRDefault="0061411D" w:rsidP="00587517">
      <w:pPr>
        <w:pStyle w:val="af0"/>
        <w:tabs>
          <w:tab w:val="left" w:pos="567"/>
        </w:tabs>
        <w:spacing w:line="240" w:lineRule="auto"/>
        <w:ind w:firstLine="0"/>
        <w:jc w:val="both"/>
        <w:rPr>
          <w:szCs w:val="28"/>
        </w:rPr>
      </w:pPr>
      <w:bookmarkStart w:id="267" w:name="_Hlk480879611"/>
      <w:r w:rsidRPr="00587517">
        <w:rPr>
          <w:spacing w:val="-1"/>
          <w:szCs w:val="28"/>
        </w:rPr>
        <w:tab/>
      </w:r>
      <w:bookmarkStart w:id="268" w:name="_Hlk536624564"/>
      <w:r w:rsidRPr="00587517">
        <w:rPr>
          <w:spacing w:val="-1"/>
          <w:szCs w:val="28"/>
        </w:rPr>
        <w:t xml:space="preserve">Общая протяженность сетей водоснабжения, расположенных на территории </w:t>
      </w:r>
      <w:r w:rsidR="00654F5B" w:rsidRPr="00587517">
        <w:rPr>
          <w:szCs w:val="28"/>
        </w:rPr>
        <w:t xml:space="preserve">города Сургута </w:t>
      </w:r>
      <w:r w:rsidRPr="00587517">
        <w:rPr>
          <w:szCs w:val="28"/>
        </w:rPr>
        <w:t xml:space="preserve">, составляет </w:t>
      </w:r>
      <w:r w:rsidRPr="00587517">
        <w:rPr>
          <w:szCs w:val="28"/>
          <w:lang w:val="ru-RU"/>
        </w:rPr>
        <w:t>4</w:t>
      </w:r>
      <w:r w:rsidR="00075581" w:rsidRPr="00587517">
        <w:rPr>
          <w:szCs w:val="28"/>
          <w:lang w:val="ru-RU"/>
        </w:rPr>
        <w:t>67,28</w:t>
      </w:r>
      <w:r w:rsidRPr="00587517">
        <w:rPr>
          <w:szCs w:val="28"/>
        </w:rPr>
        <w:t xml:space="preserve"> км, в т.ч:</w:t>
      </w:r>
    </w:p>
    <w:p w14:paraId="3550ACB7" w14:textId="77777777" w:rsidR="0061411D" w:rsidRPr="00587517" w:rsidRDefault="00DA0330" w:rsidP="00587517">
      <w:pPr>
        <w:pStyle w:val="affb"/>
        <w:numPr>
          <w:ilvl w:val="0"/>
          <w:numId w:val="58"/>
        </w:numPr>
        <w:tabs>
          <w:tab w:val="left" w:pos="993"/>
        </w:tabs>
        <w:ind w:hanging="11"/>
        <w:jc w:val="both"/>
        <w:rPr>
          <w:sz w:val="28"/>
          <w:szCs w:val="28"/>
        </w:rPr>
      </w:pPr>
      <w:r w:rsidRPr="00587517">
        <w:rPr>
          <w:sz w:val="28"/>
          <w:szCs w:val="28"/>
        </w:rPr>
        <w:t>СГМУП</w:t>
      </w:r>
      <w:r w:rsidR="0061411D" w:rsidRPr="00587517">
        <w:rPr>
          <w:sz w:val="28"/>
          <w:szCs w:val="28"/>
        </w:rPr>
        <w:t xml:space="preserve"> «Горводоканал» – 2</w:t>
      </w:r>
      <w:r w:rsidR="00BA5D5C" w:rsidRPr="00587517">
        <w:rPr>
          <w:sz w:val="28"/>
          <w:szCs w:val="28"/>
        </w:rPr>
        <w:t>15,067</w:t>
      </w:r>
      <w:r w:rsidR="0061411D" w:rsidRPr="00587517">
        <w:rPr>
          <w:sz w:val="28"/>
          <w:szCs w:val="28"/>
        </w:rPr>
        <w:t xml:space="preserve"> км;</w:t>
      </w:r>
    </w:p>
    <w:p w14:paraId="72FEA9E4" w14:textId="77777777" w:rsidR="0061411D" w:rsidRPr="00587517" w:rsidRDefault="00DA0330" w:rsidP="00587517">
      <w:pPr>
        <w:pStyle w:val="affb"/>
        <w:numPr>
          <w:ilvl w:val="0"/>
          <w:numId w:val="58"/>
        </w:numPr>
        <w:tabs>
          <w:tab w:val="left" w:pos="993"/>
        </w:tabs>
        <w:ind w:hanging="11"/>
        <w:jc w:val="both"/>
        <w:rPr>
          <w:sz w:val="28"/>
          <w:szCs w:val="28"/>
        </w:rPr>
      </w:pPr>
      <w:r w:rsidRPr="00587517">
        <w:rPr>
          <w:sz w:val="28"/>
          <w:szCs w:val="28"/>
        </w:rPr>
        <w:t>СГМУП</w:t>
      </w:r>
      <w:r w:rsidR="0061411D" w:rsidRPr="00587517">
        <w:rPr>
          <w:sz w:val="28"/>
          <w:szCs w:val="28"/>
        </w:rPr>
        <w:t xml:space="preserve"> «ГТС» – 181,56 км;</w:t>
      </w:r>
    </w:p>
    <w:p w14:paraId="2EC87F9F" w14:textId="77777777" w:rsidR="0061411D" w:rsidRPr="00587517" w:rsidRDefault="0061411D" w:rsidP="00587517">
      <w:pPr>
        <w:pStyle w:val="affb"/>
        <w:numPr>
          <w:ilvl w:val="0"/>
          <w:numId w:val="58"/>
        </w:numPr>
        <w:tabs>
          <w:tab w:val="left" w:pos="993"/>
        </w:tabs>
        <w:ind w:hanging="11"/>
        <w:jc w:val="both"/>
        <w:rPr>
          <w:sz w:val="28"/>
          <w:szCs w:val="28"/>
        </w:rPr>
      </w:pPr>
      <w:r w:rsidRPr="00587517">
        <w:rPr>
          <w:sz w:val="28"/>
          <w:szCs w:val="28"/>
        </w:rPr>
        <w:t xml:space="preserve"> МУП «Тепловик» – 23,6 км;</w:t>
      </w:r>
    </w:p>
    <w:p w14:paraId="5CD4D0E6" w14:textId="77777777" w:rsidR="0061411D" w:rsidRPr="00587517" w:rsidRDefault="0061411D" w:rsidP="00587517">
      <w:pPr>
        <w:pStyle w:val="affb"/>
        <w:numPr>
          <w:ilvl w:val="0"/>
          <w:numId w:val="58"/>
        </w:numPr>
        <w:tabs>
          <w:tab w:val="left" w:pos="993"/>
        </w:tabs>
        <w:ind w:hanging="11"/>
        <w:jc w:val="both"/>
        <w:rPr>
          <w:sz w:val="28"/>
          <w:szCs w:val="28"/>
        </w:rPr>
      </w:pPr>
      <w:r w:rsidRPr="00587517">
        <w:rPr>
          <w:sz w:val="28"/>
          <w:szCs w:val="28"/>
        </w:rPr>
        <w:t>филиал «Сургутская ГРЭС–2» ПАО «Юнипро» – 8,489 км;</w:t>
      </w:r>
    </w:p>
    <w:p w14:paraId="6B5EF519" w14:textId="77777777" w:rsidR="0061411D" w:rsidRPr="00587517" w:rsidRDefault="0061411D" w:rsidP="00587517">
      <w:pPr>
        <w:pStyle w:val="affb"/>
        <w:numPr>
          <w:ilvl w:val="0"/>
          <w:numId w:val="58"/>
        </w:numPr>
        <w:tabs>
          <w:tab w:val="left" w:pos="993"/>
        </w:tabs>
        <w:ind w:hanging="11"/>
        <w:jc w:val="both"/>
        <w:rPr>
          <w:sz w:val="28"/>
          <w:szCs w:val="28"/>
        </w:rPr>
      </w:pPr>
      <w:r w:rsidRPr="00587517">
        <w:rPr>
          <w:sz w:val="28"/>
          <w:szCs w:val="28"/>
        </w:rPr>
        <w:t>филиал ПАО «ОГК–2» – Сургутская ГРЭС-1 – 9,7 км;</w:t>
      </w:r>
    </w:p>
    <w:p w14:paraId="34EDAF5A" w14:textId="77777777" w:rsidR="0061411D" w:rsidRPr="00587517" w:rsidRDefault="0061411D" w:rsidP="00587517">
      <w:pPr>
        <w:pStyle w:val="affb"/>
        <w:numPr>
          <w:ilvl w:val="0"/>
          <w:numId w:val="58"/>
        </w:numPr>
        <w:tabs>
          <w:tab w:val="left" w:pos="993"/>
        </w:tabs>
        <w:ind w:hanging="11"/>
        <w:jc w:val="both"/>
        <w:rPr>
          <w:sz w:val="28"/>
          <w:szCs w:val="28"/>
        </w:rPr>
      </w:pPr>
      <w:r w:rsidRPr="00587517">
        <w:rPr>
          <w:sz w:val="28"/>
          <w:szCs w:val="28"/>
        </w:rPr>
        <w:t>ОАО «РЖД» – 10,2265 км;</w:t>
      </w:r>
    </w:p>
    <w:p w14:paraId="1D6CDF7F" w14:textId="77777777" w:rsidR="0061411D" w:rsidRPr="00587517" w:rsidRDefault="0061411D" w:rsidP="00587517">
      <w:pPr>
        <w:pStyle w:val="affb"/>
        <w:numPr>
          <w:ilvl w:val="0"/>
          <w:numId w:val="58"/>
        </w:numPr>
        <w:tabs>
          <w:tab w:val="left" w:pos="993"/>
        </w:tabs>
        <w:ind w:hanging="11"/>
        <w:jc w:val="both"/>
        <w:rPr>
          <w:sz w:val="28"/>
          <w:szCs w:val="28"/>
        </w:rPr>
      </w:pPr>
      <w:r w:rsidRPr="00587517">
        <w:rPr>
          <w:sz w:val="28"/>
          <w:szCs w:val="28"/>
        </w:rPr>
        <w:t>ООО УК «СЗТК» – 2,025 км;</w:t>
      </w:r>
    </w:p>
    <w:p w14:paraId="74C6CFC5" w14:textId="77777777" w:rsidR="0061411D" w:rsidRPr="00587517" w:rsidRDefault="0061411D" w:rsidP="00587517">
      <w:pPr>
        <w:pStyle w:val="affb"/>
        <w:numPr>
          <w:ilvl w:val="0"/>
          <w:numId w:val="58"/>
        </w:numPr>
        <w:tabs>
          <w:tab w:val="left" w:pos="993"/>
        </w:tabs>
        <w:ind w:hanging="11"/>
        <w:jc w:val="both"/>
        <w:rPr>
          <w:sz w:val="28"/>
          <w:szCs w:val="28"/>
        </w:rPr>
      </w:pPr>
      <w:r w:rsidRPr="00587517">
        <w:rPr>
          <w:sz w:val="28"/>
          <w:szCs w:val="28"/>
        </w:rPr>
        <w:t>ОАО «Аэропорт Сургут» – 5,17 км;</w:t>
      </w:r>
    </w:p>
    <w:p w14:paraId="0A1DA118" w14:textId="77777777" w:rsidR="0061411D" w:rsidRPr="00587517" w:rsidRDefault="0061411D" w:rsidP="00587517">
      <w:pPr>
        <w:pStyle w:val="affb"/>
        <w:numPr>
          <w:ilvl w:val="0"/>
          <w:numId w:val="58"/>
        </w:numPr>
        <w:tabs>
          <w:tab w:val="left" w:pos="993"/>
        </w:tabs>
        <w:ind w:hanging="11"/>
        <w:jc w:val="both"/>
        <w:rPr>
          <w:sz w:val="28"/>
          <w:szCs w:val="28"/>
        </w:rPr>
      </w:pPr>
      <w:r w:rsidRPr="00587517">
        <w:rPr>
          <w:sz w:val="28"/>
          <w:szCs w:val="28"/>
        </w:rPr>
        <w:t>УЭЗС ООО «Газпром трансгаз Сургут» – 3,544 км;</w:t>
      </w:r>
    </w:p>
    <w:p w14:paraId="2DB9D82E" w14:textId="77777777" w:rsidR="0061411D" w:rsidRPr="00587517" w:rsidRDefault="0061411D" w:rsidP="00587517">
      <w:pPr>
        <w:pStyle w:val="affb"/>
        <w:numPr>
          <w:ilvl w:val="0"/>
          <w:numId w:val="58"/>
        </w:numPr>
        <w:tabs>
          <w:tab w:val="left" w:pos="993"/>
        </w:tabs>
        <w:ind w:hanging="11"/>
        <w:jc w:val="both"/>
        <w:rPr>
          <w:sz w:val="28"/>
          <w:szCs w:val="28"/>
        </w:rPr>
      </w:pPr>
      <w:r w:rsidRPr="00587517">
        <w:rPr>
          <w:sz w:val="28"/>
          <w:szCs w:val="28"/>
        </w:rPr>
        <w:t>ПАО «Сургутнефтегаз» – 0,135 км;</w:t>
      </w:r>
    </w:p>
    <w:p w14:paraId="4DA73AF8" w14:textId="77777777" w:rsidR="0061411D" w:rsidRPr="00587517" w:rsidRDefault="0061411D" w:rsidP="00587517">
      <w:pPr>
        <w:pStyle w:val="affb"/>
        <w:numPr>
          <w:ilvl w:val="0"/>
          <w:numId w:val="58"/>
        </w:numPr>
        <w:tabs>
          <w:tab w:val="left" w:pos="993"/>
        </w:tabs>
        <w:ind w:hanging="11"/>
        <w:jc w:val="both"/>
        <w:rPr>
          <w:sz w:val="28"/>
          <w:szCs w:val="28"/>
        </w:rPr>
      </w:pPr>
      <w:r w:rsidRPr="00587517">
        <w:rPr>
          <w:sz w:val="28"/>
          <w:szCs w:val="28"/>
        </w:rPr>
        <w:t xml:space="preserve">ООО «Сибпромстрой </w:t>
      </w:r>
      <w:r w:rsidR="00C93D39" w:rsidRPr="00587517">
        <w:rPr>
          <w:sz w:val="28"/>
          <w:szCs w:val="28"/>
        </w:rPr>
        <w:t>№ 1</w:t>
      </w:r>
      <w:r w:rsidRPr="00587517">
        <w:rPr>
          <w:sz w:val="28"/>
          <w:szCs w:val="28"/>
        </w:rPr>
        <w:t>8» - 7,7657 км.</w:t>
      </w:r>
    </w:p>
    <w:p w14:paraId="238E2944" w14:textId="77777777" w:rsidR="0061411D" w:rsidRPr="00587517" w:rsidRDefault="0061411D" w:rsidP="00587517">
      <w:pPr>
        <w:pStyle w:val="afffff8"/>
        <w:spacing w:line="240" w:lineRule="auto"/>
        <w:ind w:firstLine="709"/>
        <w:rPr>
          <w:sz w:val="28"/>
          <w:szCs w:val="28"/>
        </w:rPr>
      </w:pPr>
      <w:r w:rsidRPr="00587517">
        <w:rPr>
          <w:sz w:val="28"/>
          <w:szCs w:val="28"/>
        </w:rPr>
        <w:t>Технические параметры сетей водоснабжения представлены в табл. 1</w:t>
      </w:r>
      <w:r w:rsidR="004F273E" w:rsidRPr="00587517">
        <w:rPr>
          <w:sz w:val="28"/>
          <w:szCs w:val="28"/>
          <w:lang w:val="ru-RU"/>
        </w:rPr>
        <w:t>5</w:t>
      </w:r>
      <w:r w:rsidRPr="00587517">
        <w:rPr>
          <w:sz w:val="28"/>
          <w:szCs w:val="28"/>
        </w:rPr>
        <w:t>.</w:t>
      </w:r>
    </w:p>
    <w:p w14:paraId="1FD1E222" w14:textId="77777777" w:rsidR="00436048" w:rsidRPr="00587517" w:rsidRDefault="00436048" w:rsidP="00587517">
      <w:pPr>
        <w:pStyle w:val="5"/>
        <w:jc w:val="left"/>
      </w:pPr>
      <w:r w:rsidRPr="00587517">
        <w:t>Характеристика технических параметров и состояния</w:t>
      </w:r>
    </w:p>
    <w:p w14:paraId="51DCF051" w14:textId="77777777" w:rsidR="00436048" w:rsidRPr="00587517" w:rsidRDefault="00436048" w:rsidP="00587517">
      <w:pPr>
        <w:pStyle w:val="af0"/>
        <w:tabs>
          <w:tab w:val="left" w:pos="993"/>
        </w:tabs>
        <w:spacing w:line="240" w:lineRule="auto"/>
        <w:ind w:firstLine="669"/>
        <w:jc w:val="both"/>
        <w:rPr>
          <w:szCs w:val="28"/>
        </w:rPr>
      </w:pPr>
      <w:r w:rsidRPr="00587517">
        <w:rPr>
          <w:szCs w:val="28"/>
        </w:rPr>
        <w:t>Магистральные сети водоснабжения в основном кольцевые, по ним вода подается на ЦТП и ПВНС и, далее, по внутриквартальным сетям водоснабжения – потребителю. Основной способ прокладки сетей – подземный с глубиной заложения до трех метров. Основные диаметры сетей – 200 мм, 300 мм, 400 мм.</w:t>
      </w:r>
    </w:p>
    <w:p w14:paraId="23FC3595" w14:textId="77777777" w:rsidR="00436048" w:rsidRPr="00587517" w:rsidRDefault="00436048" w:rsidP="00587517">
      <w:pPr>
        <w:ind w:firstLine="567"/>
        <w:jc w:val="both"/>
        <w:rPr>
          <w:sz w:val="28"/>
          <w:szCs w:val="28"/>
        </w:rPr>
      </w:pPr>
      <w:r w:rsidRPr="00587517">
        <w:rPr>
          <w:sz w:val="28"/>
          <w:szCs w:val="28"/>
        </w:rPr>
        <w:t>На территории</w:t>
      </w:r>
      <w:r w:rsidRPr="00587517">
        <w:rPr>
          <w:b/>
          <w:sz w:val="28"/>
          <w:szCs w:val="28"/>
        </w:rPr>
        <w:t xml:space="preserve"> </w:t>
      </w:r>
      <w:r w:rsidRPr="00587517">
        <w:rPr>
          <w:sz w:val="28"/>
          <w:szCs w:val="28"/>
        </w:rPr>
        <w:t>города Сургута услуги по транзитной транспортировке питьевой воды осуществляют следующие организации:</w:t>
      </w:r>
    </w:p>
    <w:p w14:paraId="1DA06D06" w14:textId="77777777" w:rsidR="00436048" w:rsidRPr="00587517" w:rsidRDefault="00436048" w:rsidP="00587517">
      <w:pPr>
        <w:pStyle w:val="affb"/>
        <w:numPr>
          <w:ilvl w:val="0"/>
          <w:numId w:val="58"/>
        </w:numPr>
        <w:tabs>
          <w:tab w:val="left" w:pos="993"/>
        </w:tabs>
        <w:ind w:hanging="11"/>
        <w:jc w:val="both"/>
        <w:rPr>
          <w:sz w:val="28"/>
          <w:szCs w:val="28"/>
        </w:rPr>
      </w:pPr>
      <w:r w:rsidRPr="00587517">
        <w:rPr>
          <w:sz w:val="28"/>
          <w:szCs w:val="28"/>
        </w:rPr>
        <w:t>СГМУП «ГТС»;</w:t>
      </w:r>
    </w:p>
    <w:p w14:paraId="2E833521" w14:textId="77777777" w:rsidR="00436048" w:rsidRPr="00587517" w:rsidRDefault="00436048" w:rsidP="00587517">
      <w:pPr>
        <w:pStyle w:val="affb"/>
        <w:numPr>
          <w:ilvl w:val="0"/>
          <w:numId w:val="58"/>
        </w:numPr>
        <w:tabs>
          <w:tab w:val="left" w:pos="993"/>
        </w:tabs>
        <w:ind w:hanging="11"/>
        <w:jc w:val="both"/>
        <w:rPr>
          <w:sz w:val="28"/>
          <w:szCs w:val="28"/>
        </w:rPr>
      </w:pPr>
      <w:r w:rsidRPr="00587517">
        <w:rPr>
          <w:sz w:val="28"/>
          <w:szCs w:val="28"/>
        </w:rPr>
        <w:t>СГМУП «Тепловик»;</w:t>
      </w:r>
    </w:p>
    <w:p w14:paraId="7A9A046F" w14:textId="77777777" w:rsidR="00436048" w:rsidRPr="00587517" w:rsidRDefault="00436048" w:rsidP="00587517">
      <w:pPr>
        <w:pStyle w:val="affb"/>
        <w:numPr>
          <w:ilvl w:val="0"/>
          <w:numId w:val="58"/>
        </w:numPr>
        <w:tabs>
          <w:tab w:val="left" w:pos="993"/>
        </w:tabs>
        <w:ind w:hanging="11"/>
        <w:jc w:val="both"/>
        <w:rPr>
          <w:sz w:val="28"/>
          <w:szCs w:val="28"/>
        </w:rPr>
      </w:pPr>
      <w:r w:rsidRPr="00587517">
        <w:rPr>
          <w:sz w:val="28"/>
          <w:szCs w:val="28"/>
        </w:rPr>
        <w:t>ОАО «Аэропорт Сургут»;</w:t>
      </w:r>
    </w:p>
    <w:p w14:paraId="01A9012D" w14:textId="77777777" w:rsidR="00436048" w:rsidRPr="00587517" w:rsidRDefault="00436048" w:rsidP="00587517">
      <w:pPr>
        <w:pStyle w:val="affb"/>
        <w:numPr>
          <w:ilvl w:val="0"/>
          <w:numId w:val="58"/>
        </w:numPr>
        <w:tabs>
          <w:tab w:val="left" w:pos="993"/>
        </w:tabs>
        <w:ind w:hanging="11"/>
        <w:jc w:val="both"/>
        <w:rPr>
          <w:sz w:val="28"/>
          <w:szCs w:val="28"/>
        </w:rPr>
      </w:pPr>
      <w:r w:rsidRPr="00587517">
        <w:rPr>
          <w:sz w:val="28"/>
          <w:szCs w:val="28"/>
        </w:rPr>
        <w:t xml:space="preserve">ОАО «РЖД»; </w:t>
      </w:r>
    </w:p>
    <w:p w14:paraId="4B9ECFB9" w14:textId="77777777" w:rsidR="00436048" w:rsidRPr="00587517" w:rsidRDefault="00436048" w:rsidP="00587517">
      <w:pPr>
        <w:pStyle w:val="affb"/>
        <w:numPr>
          <w:ilvl w:val="0"/>
          <w:numId w:val="58"/>
        </w:numPr>
        <w:tabs>
          <w:tab w:val="left" w:pos="993"/>
        </w:tabs>
        <w:ind w:hanging="11"/>
        <w:jc w:val="both"/>
        <w:rPr>
          <w:sz w:val="28"/>
          <w:szCs w:val="28"/>
        </w:rPr>
      </w:pPr>
      <w:r w:rsidRPr="00587517">
        <w:rPr>
          <w:sz w:val="28"/>
          <w:szCs w:val="28"/>
        </w:rPr>
        <w:t>ООО УК «СЗТК»;</w:t>
      </w:r>
    </w:p>
    <w:p w14:paraId="2693C4C6" w14:textId="77777777" w:rsidR="00436048" w:rsidRPr="00587517" w:rsidRDefault="00436048" w:rsidP="00587517">
      <w:pPr>
        <w:pStyle w:val="affb"/>
        <w:numPr>
          <w:ilvl w:val="0"/>
          <w:numId w:val="58"/>
        </w:numPr>
        <w:tabs>
          <w:tab w:val="left" w:pos="993"/>
        </w:tabs>
        <w:ind w:hanging="11"/>
        <w:jc w:val="both"/>
        <w:rPr>
          <w:sz w:val="28"/>
          <w:szCs w:val="28"/>
        </w:rPr>
      </w:pPr>
      <w:r w:rsidRPr="00587517">
        <w:rPr>
          <w:sz w:val="28"/>
          <w:szCs w:val="28"/>
        </w:rPr>
        <w:t>ООО «ВостокСтрой–Капитал»;</w:t>
      </w:r>
    </w:p>
    <w:p w14:paraId="0DF0B9B2" w14:textId="77777777" w:rsidR="00436048" w:rsidRPr="00587517" w:rsidRDefault="00436048" w:rsidP="00587517">
      <w:pPr>
        <w:pStyle w:val="affb"/>
        <w:numPr>
          <w:ilvl w:val="0"/>
          <w:numId w:val="58"/>
        </w:numPr>
        <w:tabs>
          <w:tab w:val="left" w:pos="993"/>
        </w:tabs>
        <w:ind w:hanging="11"/>
        <w:jc w:val="both"/>
        <w:rPr>
          <w:sz w:val="28"/>
          <w:szCs w:val="28"/>
        </w:rPr>
      </w:pPr>
      <w:r w:rsidRPr="00587517">
        <w:rPr>
          <w:sz w:val="28"/>
          <w:szCs w:val="28"/>
        </w:rPr>
        <w:t>ООО «Сибпромстрой № 18».</w:t>
      </w:r>
    </w:p>
    <w:p w14:paraId="6710AC5E" w14:textId="77777777" w:rsidR="00436048" w:rsidRPr="00587517" w:rsidRDefault="00436048" w:rsidP="00587517">
      <w:pPr>
        <w:ind w:firstLine="708"/>
        <w:jc w:val="both"/>
        <w:rPr>
          <w:sz w:val="28"/>
          <w:szCs w:val="28"/>
        </w:rPr>
      </w:pPr>
      <w:r w:rsidRPr="00587517">
        <w:rPr>
          <w:sz w:val="28"/>
          <w:szCs w:val="28"/>
        </w:rPr>
        <w:t>Указанные предприятия осуществляют только транспортировку воды по своим сетям. Продажу воды абонентам осуществляет СГМУП «Горводоканал».</w:t>
      </w:r>
    </w:p>
    <w:p w14:paraId="05B16FAA" w14:textId="100A9BC4" w:rsidR="0061411D" w:rsidRPr="00587517" w:rsidRDefault="0061411D" w:rsidP="00587517">
      <w:pPr>
        <w:pStyle w:val="afc"/>
        <w:spacing w:before="240" w:after="120"/>
        <w:jc w:val="left"/>
        <w:rPr>
          <w:b/>
          <w:sz w:val="24"/>
          <w:szCs w:val="28"/>
        </w:rPr>
      </w:pPr>
      <w:r w:rsidRPr="00587517">
        <w:rPr>
          <w:b/>
          <w:sz w:val="24"/>
          <w:szCs w:val="28"/>
        </w:rPr>
        <w:t xml:space="preserve">Таблица </w:t>
      </w:r>
      <w:r w:rsidRPr="00587517">
        <w:rPr>
          <w:b/>
          <w:sz w:val="24"/>
          <w:szCs w:val="28"/>
        </w:rPr>
        <w:fldChar w:fldCharType="begin"/>
      </w:r>
      <w:r w:rsidRPr="00587517">
        <w:rPr>
          <w:b/>
          <w:sz w:val="24"/>
          <w:szCs w:val="28"/>
        </w:rPr>
        <w:instrText xml:space="preserve"> SEQ Таблица \* ARABIC </w:instrText>
      </w:r>
      <w:r w:rsidRPr="00587517">
        <w:rPr>
          <w:b/>
          <w:sz w:val="24"/>
          <w:szCs w:val="28"/>
        </w:rPr>
        <w:fldChar w:fldCharType="separate"/>
      </w:r>
      <w:r w:rsidR="00A75652">
        <w:rPr>
          <w:b/>
          <w:noProof/>
          <w:sz w:val="24"/>
          <w:szCs w:val="28"/>
        </w:rPr>
        <w:t>15</w:t>
      </w:r>
      <w:r w:rsidRPr="00587517">
        <w:rPr>
          <w:b/>
          <w:sz w:val="24"/>
          <w:szCs w:val="28"/>
        </w:rPr>
        <w:fldChar w:fldCharType="end"/>
      </w:r>
      <w:r w:rsidRPr="00587517">
        <w:rPr>
          <w:b/>
          <w:sz w:val="24"/>
          <w:szCs w:val="28"/>
        </w:rPr>
        <w:t xml:space="preserve"> – Технические параметры сетей водоснабжения </w:t>
      </w:r>
      <w:r w:rsidR="0048675D" w:rsidRPr="00587517">
        <w:rPr>
          <w:b/>
          <w:sz w:val="24"/>
          <w:szCs w:val="28"/>
        </w:rPr>
        <w:t>города Сургута</w:t>
      </w:r>
      <w:r w:rsidR="0048675D" w:rsidRPr="00587517">
        <w:rPr>
          <w:sz w:val="24"/>
          <w:szCs w:val="28"/>
        </w:rPr>
        <w:t xml:space="preserve"> </w:t>
      </w:r>
    </w:p>
    <w:tbl>
      <w:tblPr>
        <w:tblW w:w="5000" w:type="pct"/>
        <w:tblLook w:val="04A0" w:firstRow="1" w:lastRow="0" w:firstColumn="1" w:lastColumn="0" w:noHBand="0" w:noVBand="1"/>
      </w:tblPr>
      <w:tblGrid>
        <w:gridCol w:w="5850"/>
        <w:gridCol w:w="1056"/>
        <w:gridCol w:w="1097"/>
        <w:gridCol w:w="1097"/>
        <w:gridCol w:w="1095"/>
      </w:tblGrid>
      <w:tr w:rsidR="0061411D" w:rsidRPr="00587517" w14:paraId="65BEE7F4" w14:textId="77777777" w:rsidTr="006C62F1">
        <w:trPr>
          <w:tblHeader/>
        </w:trPr>
        <w:tc>
          <w:tcPr>
            <w:tcW w:w="28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157440" w14:textId="77777777" w:rsidR="0061411D" w:rsidRPr="00587517" w:rsidRDefault="0061411D" w:rsidP="00587517">
            <w:pPr>
              <w:jc w:val="center"/>
              <w:rPr>
                <w:b/>
                <w:sz w:val="24"/>
                <w:szCs w:val="28"/>
              </w:rPr>
            </w:pPr>
            <w:r w:rsidRPr="00587517">
              <w:rPr>
                <w:b/>
                <w:sz w:val="24"/>
                <w:szCs w:val="28"/>
              </w:rPr>
              <w:t>Показатели</w:t>
            </w:r>
          </w:p>
        </w:tc>
        <w:tc>
          <w:tcPr>
            <w:tcW w:w="518" w:type="pct"/>
            <w:tcBorders>
              <w:top w:val="single" w:sz="4" w:space="0" w:color="auto"/>
              <w:left w:val="nil"/>
              <w:bottom w:val="single" w:sz="4" w:space="0" w:color="auto"/>
              <w:right w:val="single" w:sz="4" w:space="0" w:color="auto"/>
            </w:tcBorders>
            <w:shd w:val="clear" w:color="auto" w:fill="auto"/>
            <w:vAlign w:val="center"/>
            <w:hideMark/>
          </w:tcPr>
          <w:p w14:paraId="69196429" w14:textId="77777777" w:rsidR="0061411D" w:rsidRPr="00587517" w:rsidRDefault="0061411D" w:rsidP="00587517">
            <w:pPr>
              <w:jc w:val="center"/>
              <w:rPr>
                <w:b/>
                <w:sz w:val="24"/>
                <w:szCs w:val="28"/>
              </w:rPr>
            </w:pPr>
            <w:r w:rsidRPr="00587517">
              <w:rPr>
                <w:b/>
                <w:sz w:val="24"/>
                <w:szCs w:val="28"/>
              </w:rPr>
              <w:t>Ед. изм.</w:t>
            </w:r>
          </w:p>
        </w:tc>
        <w:tc>
          <w:tcPr>
            <w:tcW w:w="538" w:type="pct"/>
            <w:tcBorders>
              <w:top w:val="single" w:sz="4" w:space="0" w:color="auto"/>
              <w:left w:val="nil"/>
              <w:bottom w:val="single" w:sz="4" w:space="0" w:color="auto"/>
              <w:right w:val="single" w:sz="4" w:space="0" w:color="auto"/>
            </w:tcBorders>
            <w:shd w:val="clear" w:color="auto" w:fill="auto"/>
            <w:vAlign w:val="center"/>
            <w:hideMark/>
          </w:tcPr>
          <w:p w14:paraId="0E24597C" w14:textId="77777777" w:rsidR="0061411D" w:rsidRPr="00587517" w:rsidRDefault="0061411D" w:rsidP="00587517">
            <w:pPr>
              <w:jc w:val="center"/>
              <w:rPr>
                <w:b/>
                <w:sz w:val="24"/>
                <w:szCs w:val="28"/>
              </w:rPr>
            </w:pPr>
            <w:r w:rsidRPr="00587517">
              <w:rPr>
                <w:b/>
                <w:sz w:val="24"/>
                <w:szCs w:val="28"/>
              </w:rPr>
              <w:t>2016 г. факт</w:t>
            </w:r>
          </w:p>
        </w:tc>
        <w:tc>
          <w:tcPr>
            <w:tcW w:w="538" w:type="pct"/>
            <w:tcBorders>
              <w:top w:val="single" w:sz="4" w:space="0" w:color="auto"/>
              <w:left w:val="nil"/>
              <w:bottom w:val="single" w:sz="4" w:space="0" w:color="auto"/>
              <w:right w:val="single" w:sz="4" w:space="0" w:color="auto"/>
            </w:tcBorders>
            <w:shd w:val="clear" w:color="auto" w:fill="auto"/>
            <w:vAlign w:val="center"/>
            <w:hideMark/>
          </w:tcPr>
          <w:p w14:paraId="23899356" w14:textId="77777777" w:rsidR="0061411D" w:rsidRPr="00587517" w:rsidRDefault="0061411D" w:rsidP="00587517">
            <w:pPr>
              <w:jc w:val="center"/>
              <w:rPr>
                <w:b/>
                <w:sz w:val="24"/>
                <w:szCs w:val="28"/>
              </w:rPr>
            </w:pPr>
            <w:r w:rsidRPr="00587517">
              <w:rPr>
                <w:b/>
                <w:sz w:val="24"/>
                <w:szCs w:val="28"/>
              </w:rPr>
              <w:t xml:space="preserve">2017 г. </w:t>
            </w:r>
            <w:r w:rsidR="0063758A" w:rsidRPr="00587517">
              <w:rPr>
                <w:b/>
                <w:sz w:val="24"/>
                <w:szCs w:val="28"/>
              </w:rPr>
              <w:t>факт</w:t>
            </w:r>
          </w:p>
        </w:tc>
        <w:tc>
          <w:tcPr>
            <w:tcW w:w="537" w:type="pct"/>
            <w:tcBorders>
              <w:top w:val="single" w:sz="4" w:space="0" w:color="auto"/>
              <w:left w:val="nil"/>
              <w:bottom w:val="single" w:sz="4" w:space="0" w:color="auto"/>
              <w:right w:val="single" w:sz="4" w:space="0" w:color="auto"/>
            </w:tcBorders>
            <w:shd w:val="clear" w:color="auto" w:fill="auto"/>
            <w:vAlign w:val="center"/>
            <w:hideMark/>
          </w:tcPr>
          <w:p w14:paraId="6FE600F0" w14:textId="77777777" w:rsidR="0061411D" w:rsidRPr="00587517" w:rsidRDefault="0061411D" w:rsidP="00587517">
            <w:pPr>
              <w:jc w:val="center"/>
              <w:rPr>
                <w:b/>
                <w:sz w:val="24"/>
                <w:szCs w:val="28"/>
              </w:rPr>
            </w:pPr>
            <w:r w:rsidRPr="00587517">
              <w:rPr>
                <w:b/>
                <w:sz w:val="24"/>
                <w:szCs w:val="28"/>
              </w:rPr>
              <w:t xml:space="preserve">2018 г. </w:t>
            </w:r>
            <w:r w:rsidR="0063758A" w:rsidRPr="00587517">
              <w:rPr>
                <w:b/>
                <w:sz w:val="24"/>
                <w:szCs w:val="28"/>
              </w:rPr>
              <w:t>факт</w:t>
            </w:r>
          </w:p>
        </w:tc>
      </w:tr>
      <w:tr w:rsidR="0061411D" w:rsidRPr="00587517" w14:paraId="3B49FB45" w14:textId="77777777" w:rsidTr="006C62F1">
        <w:tc>
          <w:tcPr>
            <w:tcW w:w="2869" w:type="pct"/>
            <w:tcBorders>
              <w:top w:val="single" w:sz="4" w:space="0" w:color="auto"/>
              <w:left w:val="single" w:sz="4" w:space="0" w:color="auto"/>
              <w:bottom w:val="single" w:sz="4" w:space="0" w:color="auto"/>
              <w:right w:val="single" w:sz="4" w:space="0" w:color="auto"/>
            </w:tcBorders>
            <w:shd w:val="clear" w:color="auto" w:fill="auto"/>
            <w:vAlign w:val="center"/>
          </w:tcPr>
          <w:p w14:paraId="67D563B7" w14:textId="77777777" w:rsidR="0061411D" w:rsidRPr="00587517" w:rsidRDefault="00DA0330" w:rsidP="00587517">
            <w:pPr>
              <w:rPr>
                <w:b/>
                <w:sz w:val="24"/>
                <w:szCs w:val="28"/>
              </w:rPr>
            </w:pPr>
            <w:r w:rsidRPr="00587517">
              <w:rPr>
                <w:b/>
                <w:sz w:val="24"/>
                <w:szCs w:val="28"/>
              </w:rPr>
              <w:t>СГМУП</w:t>
            </w:r>
            <w:r w:rsidR="0061411D" w:rsidRPr="00587517">
              <w:rPr>
                <w:b/>
                <w:sz w:val="24"/>
                <w:szCs w:val="28"/>
              </w:rPr>
              <w:t xml:space="preserve"> «Горводоканал»</w:t>
            </w:r>
          </w:p>
        </w:tc>
        <w:tc>
          <w:tcPr>
            <w:tcW w:w="518" w:type="pct"/>
            <w:tcBorders>
              <w:top w:val="single" w:sz="4" w:space="0" w:color="auto"/>
              <w:left w:val="nil"/>
              <w:bottom w:val="single" w:sz="4" w:space="0" w:color="auto"/>
              <w:right w:val="single" w:sz="4" w:space="0" w:color="auto"/>
            </w:tcBorders>
            <w:shd w:val="clear" w:color="auto" w:fill="auto"/>
            <w:vAlign w:val="center"/>
          </w:tcPr>
          <w:p w14:paraId="005F48CA" w14:textId="77777777" w:rsidR="0061411D" w:rsidRPr="00587517" w:rsidRDefault="0061411D" w:rsidP="00587517">
            <w:pPr>
              <w:jc w:val="center"/>
              <w:rPr>
                <w:b/>
                <w:sz w:val="24"/>
                <w:szCs w:val="28"/>
              </w:rPr>
            </w:pPr>
          </w:p>
        </w:tc>
        <w:tc>
          <w:tcPr>
            <w:tcW w:w="538" w:type="pct"/>
            <w:tcBorders>
              <w:top w:val="single" w:sz="4" w:space="0" w:color="auto"/>
              <w:left w:val="nil"/>
              <w:bottom w:val="single" w:sz="4" w:space="0" w:color="auto"/>
              <w:right w:val="single" w:sz="4" w:space="0" w:color="auto"/>
            </w:tcBorders>
            <w:shd w:val="clear" w:color="auto" w:fill="auto"/>
            <w:vAlign w:val="center"/>
          </w:tcPr>
          <w:p w14:paraId="627810AC" w14:textId="77777777" w:rsidR="0061411D" w:rsidRPr="00587517" w:rsidRDefault="0061411D" w:rsidP="00587517">
            <w:pPr>
              <w:jc w:val="center"/>
              <w:rPr>
                <w:b/>
                <w:sz w:val="24"/>
                <w:szCs w:val="28"/>
              </w:rPr>
            </w:pPr>
          </w:p>
        </w:tc>
        <w:tc>
          <w:tcPr>
            <w:tcW w:w="538" w:type="pct"/>
            <w:tcBorders>
              <w:top w:val="single" w:sz="4" w:space="0" w:color="auto"/>
              <w:left w:val="nil"/>
              <w:bottom w:val="single" w:sz="4" w:space="0" w:color="auto"/>
              <w:right w:val="single" w:sz="4" w:space="0" w:color="auto"/>
            </w:tcBorders>
            <w:shd w:val="clear" w:color="auto" w:fill="auto"/>
            <w:vAlign w:val="center"/>
          </w:tcPr>
          <w:p w14:paraId="33248588" w14:textId="77777777" w:rsidR="0061411D" w:rsidRPr="00587517" w:rsidRDefault="0061411D" w:rsidP="00587517">
            <w:pPr>
              <w:jc w:val="center"/>
              <w:rPr>
                <w:b/>
                <w:sz w:val="24"/>
                <w:szCs w:val="28"/>
              </w:rPr>
            </w:pPr>
          </w:p>
        </w:tc>
        <w:tc>
          <w:tcPr>
            <w:tcW w:w="537" w:type="pct"/>
            <w:tcBorders>
              <w:top w:val="single" w:sz="4" w:space="0" w:color="auto"/>
              <w:left w:val="nil"/>
              <w:bottom w:val="single" w:sz="4" w:space="0" w:color="auto"/>
              <w:right w:val="single" w:sz="4" w:space="0" w:color="auto"/>
            </w:tcBorders>
            <w:shd w:val="clear" w:color="auto" w:fill="auto"/>
            <w:vAlign w:val="center"/>
          </w:tcPr>
          <w:p w14:paraId="1B237B9D" w14:textId="77777777" w:rsidR="0061411D" w:rsidRPr="00587517" w:rsidRDefault="0061411D" w:rsidP="00587517">
            <w:pPr>
              <w:jc w:val="center"/>
              <w:rPr>
                <w:b/>
                <w:sz w:val="24"/>
                <w:szCs w:val="28"/>
              </w:rPr>
            </w:pPr>
          </w:p>
        </w:tc>
      </w:tr>
      <w:tr w:rsidR="0061411D" w:rsidRPr="00587517" w14:paraId="2B0A2AA5" w14:textId="77777777" w:rsidTr="006C62F1">
        <w:tc>
          <w:tcPr>
            <w:tcW w:w="2869" w:type="pct"/>
            <w:tcBorders>
              <w:top w:val="single" w:sz="4" w:space="0" w:color="auto"/>
              <w:left w:val="single" w:sz="4" w:space="0" w:color="auto"/>
              <w:bottom w:val="single" w:sz="4" w:space="0" w:color="auto"/>
              <w:right w:val="single" w:sz="4" w:space="0" w:color="auto"/>
            </w:tcBorders>
            <w:shd w:val="clear" w:color="auto" w:fill="auto"/>
            <w:vAlign w:val="center"/>
          </w:tcPr>
          <w:p w14:paraId="2039599D" w14:textId="77777777" w:rsidR="0061411D" w:rsidRPr="00587517" w:rsidRDefault="0061411D" w:rsidP="00587517">
            <w:pPr>
              <w:rPr>
                <w:b/>
                <w:sz w:val="24"/>
                <w:szCs w:val="28"/>
              </w:rPr>
            </w:pPr>
            <w:r w:rsidRPr="00587517">
              <w:rPr>
                <w:b/>
                <w:sz w:val="24"/>
                <w:szCs w:val="28"/>
              </w:rPr>
              <w:t>Система подъема, очистки и транспортировки воды</w:t>
            </w:r>
          </w:p>
        </w:tc>
        <w:tc>
          <w:tcPr>
            <w:tcW w:w="518" w:type="pct"/>
            <w:tcBorders>
              <w:top w:val="single" w:sz="4" w:space="0" w:color="auto"/>
              <w:left w:val="nil"/>
              <w:bottom w:val="single" w:sz="4" w:space="0" w:color="auto"/>
              <w:right w:val="single" w:sz="4" w:space="0" w:color="auto"/>
            </w:tcBorders>
            <w:shd w:val="clear" w:color="auto" w:fill="auto"/>
            <w:vAlign w:val="center"/>
          </w:tcPr>
          <w:p w14:paraId="532FA3D1" w14:textId="77777777" w:rsidR="0061411D" w:rsidRPr="00587517" w:rsidRDefault="0061411D" w:rsidP="00587517">
            <w:pPr>
              <w:jc w:val="center"/>
              <w:rPr>
                <w:b/>
                <w:sz w:val="24"/>
                <w:szCs w:val="28"/>
              </w:rPr>
            </w:pPr>
          </w:p>
        </w:tc>
        <w:tc>
          <w:tcPr>
            <w:tcW w:w="538" w:type="pct"/>
            <w:tcBorders>
              <w:top w:val="single" w:sz="4" w:space="0" w:color="auto"/>
              <w:left w:val="nil"/>
              <w:bottom w:val="single" w:sz="4" w:space="0" w:color="auto"/>
              <w:right w:val="single" w:sz="4" w:space="0" w:color="auto"/>
            </w:tcBorders>
            <w:shd w:val="clear" w:color="auto" w:fill="auto"/>
            <w:vAlign w:val="center"/>
          </w:tcPr>
          <w:p w14:paraId="65AC6336" w14:textId="77777777" w:rsidR="0061411D" w:rsidRPr="00587517" w:rsidRDefault="0061411D" w:rsidP="00587517">
            <w:pPr>
              <w:jc w:val="center"/>
              <w:rPr>
                <w:b/>
                <w:sz w:val="24"/>
                <w:szCs w:val="28"/>
              </w:rPr>
            </w:pPr>
          </w:p>
        </w:tc>
        <w:tc>
          <w:tcPr>
            <w:tcW w:w="538" w:type="pct"/>
            <w:tcBorders>
              <w:top w:val="single" w:sz="4" w:space="0" w:color="auto"/>
              <w:left w:val="nil"/>
              <w:bottom w:val="single" w:sz="4" w:space="0" w:color="auto"/>
              <w:right w:val="single" w:sz="4" w:space="0" w:color="auto"/>
            </w:tcBorders>
            <w:shd w:val="clear" w:color="auto" w:fill="auto"/>
            <w:vAlign w:val="center"/>
          </w:tcPr>
          <w:p w14:paraId="21670A1A" w14:textId="77777777" w:rsidR="0061411D" w:rsidRPr="00587517" w:rsidRDefault="0061411D" w:rsidP="00587517">
            <w:pPr>
              <w:jc w:val="center"/>
              <w:rPr>
                <w:b/>
                <w:sz w:val="24"/>
                <w:szCs w:val="28"/>
              </w:rPr>
            </w:pPr>
          </w:p>
        </w:tc>
        <w:tc>
          <w:tcPr>
            <w:tcW w:w="537" w:type="pct"/>
            <w:tcBorders>
              <w:top w:val="single" w:sz="4" w:space="0" w:color="auto"/>
              <w:left w:val="nil"/>
              <w:bottom w:val="single" w:sz="4" w:space="0" w:color="auto"/>
              <w:right w:val="single" w:sz="4" w:space="0" w:color="auto"/>
            </w:tcBorders>
            <w:shd w:val="clear" w:color="auto" w:fill="auto"/>
            <w:vAlign w:val="center"/>
          </w:tcPr>
          <w:p w14:paraId="08FB481D" w14:textId="77777777" w:rsidR="0061411D" w:rsidRPr="00587517" w:rsidRDefault="0061411D" w:rsidP="00587517">
            <w:pPr>
              <w:jc w:val="center"/>
              <w:rPr>
                <w:b/>
                <w:sz w:val="24"/>
                <w:szCs w:val="28"/>
              </w:rPr>
            </w:pPr>
          </w:p>
        </w:tc>
      </w:tr>
      <w:tr w:rsidR="0061411D" w:rsidRPr="00587517" w14:paraId="7A81B94E" w14:textId="77777777" w:rsidTr="006C62F1">
        <w:tc>
          <w:tcPr>
            <w:tcW w:w="2869" w:type="pct"/>
            <w:tcBorders>
              <w:top w:val="nil"/>
              <w:left w:val="single" w:sz="4" w:space="0" w:color="auto"/>
              <w:bottom w:val="single" w:sz="4" w:space="0" w:color="auto"/>
              <w:right w:val="single" w:sz="4" w:space="0" w:color="auto"/>
            </w:tcBorders>
            <w:shd w:val="clear" w:color="auto" w:fill="auto"/>
            <w:vAlign w:val="center"/>
            <w:hideMark/>
          </w:tcPr>
          <w:p w14:paraId="4012D8EE" w14:textId="77777777" w:rsidR="0061411D" w:rsidRPr="00587517" w:rsidRDefault="0061411D" w:rsidP="00587517">
            <w:pPr>
              <w:rPr>
                <w:sz w:val="24"/>
                <w:szCs w:val="28"/>
              </w:rPr>
            </w:pPr>
            <w:r w:rsidRPr="00587517">
              <w:rPr>
                <w:sz w:val="24"/>
                <w:szCs w:val="28"/>
              </w:rPr>
              <w:t>Число водопроводов</w:t>
            </w:r>
          </w:p>
        </w:tc>
        <w:tc>
          <w:tcPr>
            <w:tcW w:w="518" w:type="pct"/>
            <w:tcBorders>
              <w:top w:val="nil"/>
              <w:left w:val="nil"/>
              <w:bottom w:val="single" w:sz="4" w:space="0" w:color="auto"/>
              <w:right w:val="single" w:sz="4" w:space="0" w:color="auto"/>
            </w:tcBorders>
            <w:shd w:val="clear" w:color="auto" w:fill="auto"/>
            <w:vAlign w:val="center"/>
            <w:hideMark/>
          </w:tcPr>
          <w:p w14:paraId="2E18E5E6" w14:textId="77777777" w:rsidR="0061411D" w:rsidRPr="00587517" w:rsidRDefault="0061411D" w:rsidP="00587517">
            <w:pPr>
              <w:jc w:val="center"/>
              <w:rPr>
                <w:sz w:val="24"/>
                <w:szCs w:val="28"/>
              </w:rPr>
            </w:pPr>
            <w:r w:rsidRPr="00587517">
              <w:rPr>
                <w:sz w:val="24"/>
                <w:szCs w:val="28"/>
              </w:rPr>
              <w:t>ед.</w:t>
            </w:r>
          </w:p>
        </w:tc>
        <w:tc>
          <w:tcPr>
            <w:tcW w:w="538" w:type="pct"/>
            <w:tcBorders>
              <w:top w:val="nil"/>
              <w:left w:val="nil"/>
              <w:bottom w:val="single" w:sz="4" w:space="0" w:color="auto"/>
              <w:right w:val="single" w:sz="4" w:space="0" w:color="auto"/>
            </w:tcBorders>
            <w:shd w:val="clear" w:color="auto" w:fill="auto"/>
            <w:noWrap/>
            <w:vAlign w:val="center"/>
            <w:hideMark/>
          </w:tcPr>
          <w:p w14:paraId="0C386E51" w14:textId="77777777" w:rsidR="0061411D" w:rsidRPr="00587517" w:rsidRDefault="0061411D" w:rsidP="00587517">
            <w:pPr>
              <w:jc w:val="center"/>
              <w:rPr>
                <w:sz w:val="24"/>
                <w:szCs w:val="28"/>
              </w:rPr>
            </w:pPr>
            <w:r w:rsidRPr="00587517">
              <w:rPr>
                <w:sz w:val="24"/>
                <w:szCs w:val="28"/>
              </w:rPr>
              <w:t>8</w:t>
            </w:r>
          </w:p>
        </w:tc>
        <w:tc>
          <w:tcPr>
            <w:tcW w:w="538" w:type="pct"/>
            <w:tcBorders>
              <w:top w:val="nil"/>
              <w:left w:val="nil"/>
              <w:bottom w:val="single" w:sz="4" w:space="0" w:color="auto"/>
              <w:right w:val="single" w:sz="4" w:space="0" w:color="auto"/>
            </w:tcBorders>
            <w:shd w:val="clear" w:color="auto" w:fill="auto"/>
            <w:noWrap/>
            <w:vAlign w:val="center"/>
            <w:hideMark/>
          </w:tcPr>
          <w:p w14:paraId="6BECD105" w14:textId="77777777" w:rsidR="0061411D" w:rsidRPr="00587517" w:rsidRDefault="0063758A" w:rsidP="00587517">
            <w:pPr>
              <w:jc w:val="center"/>
              <w:rPr>
                <w:sz w:val="24"/>
                <w:szCs w:val="28"/>
              </w:rPr>
            </w:pPr>
            <w:r w:rsidRPr="00587517">
              <w:rPr>
                <w:sz w:val="24"/>
                <w:szCs w:val="28"/>
              </w:rPr>
              <w:t>8</w:t>
            </w:r>
          </w:p>
        </w:tc>
        <w:tc>
          <w:tcPr>
            <w:tcW w:w="537" w:type="pct"/>
            <w:tcBorders>
              <w:top w:val="nil"/>
              <w:left w:val="nil"/>
              <w:bottom w:val="single" w:sz="4" w:space="0" w:color="auto"/>
              <w:right w:val="single" w:sz="4" w:space="0" w:color="auto"/>
            </w:tcBorders>
            <w:shd w:val="clear" w:color="auto" w:fill="auto"/>
            <w:noWrap/>
            <w:vAlign w:val="center"/>
            <w:hideMark/>
          </w:tcPr>
          <w:p w14:paraId="771BA479" w14:textId="77777777" w:rsidR="0061411D" w:rsidRPr="00587517" w:rsidRDefault="0063758A" w:rsidP="00587517">
            <w:pPr>
              <w:jc w:val="center"/>
              <w:rPr>
                <w:sz w:val="24"/>
                <w:szCs w:val="28"/>
              </w:rPr>
            </w:pPr>
            <w:r w:rsidRPr="00587517">
              <w:rPr>
                <w:sz w:val="24"/>
                <w:szCs w:val="28"/>
              </w:rPr>
              <w:t>7</w:t>
            </w:r>
          </w:p>
        </w:tc>
      </w:tr>
      <w:tr w:rsidR="0061411D" w:rsidRPr="00587517" w14:paraId="563AC303" w14:textId="77777777" w:rsidTr="006C62F1">
        <w:tc>
          <w:tcPr>
            <w:tcW w:w="2869" w:type="pct"/>
            <w:tcBorders>
              <w:top w:val="nil"/>
              <w:left w:val="single" w:sz="4" w:space="0" w:color="auto"/>
              <w:bottom w:val="single" w:sz="4" w:space="0" w:color="auto"/>
              <w:right w:val="single" w:sz="4" w:space="0" w:color="auto"/>
            </w:tcBorders>
            <w:shd w:val="clear" w:color="auto" w:fill="auto"/>
            <w:vAlign w:val="center"/>
            <w:hideMark/>
          </w:tcPr>
          <w:p w14:paraId="5DAECF35" w14:textId="77777777" w:rsidR="0061411D" w:rsidRPr="00587517" w:rsidRDefault="0061411D" w:rsidP="00587517">
            <w:pPr>
              <w:rPr>
                <w:sz w:val="24"/>
                <w:szCs w:val="28"/>
              </w:rPr>
            </w:pPr>
            <w:r w:rsidRPr="00587517">
              <w:rPr>
                <w:sz w:val="24"/>
                <w:szCs w:val="28"/>
              </w:rPr>
              <w:t>Суммарная протяженность сети, в т.ч.</w:t>
            </w:r>
          </w:p>
        </w:tc>
        <w:tc>
          <w:tcPr>
            <w:tcW w:w="518" w:type="pct"/>
            <w:tcBorders>
              <w:top w:val="nil"/>
              <w:left w:val="nil"/>
              <w:bottom w:val="single" w:sz="4" w:space="0" w:color="auto"/>
              <w:right w:val="single" w:sz="4" w:space="0" w:color="auto"/>
            </w:tcBorders>
            <w:shd w:val="clear" w:color="auto" w:fill="auto"/>
            <w:vAlign w:val="center"/>
            <w:hideMark/>
          </w:tcPr>
          <w:p w14:paraId="1650176C" w14:textId="77777777" w:rsidR="0061411D" w:rsidRPr="00587517" w:rsidRDefault="0061411D" w:rsidP="00587517">
            <w:pPr>
              <w:jc w:val="center"/>
              <w:rPr>
                <w:sz w:val="24"/>
                <w:szCs w:val="28"/>
              </w:rPr>
            </w:pPr>
            <w:r w:rsidRPr="00587517">
              <w:rPr>
                <w:sz w:val="24"/>
                <w:szCs w:val="28"/>
              </w:rPr>
              <w:t>км</w:t>
            </w:r>
          </w:p>
        </w:tc>
        <w:tc>
          <w:tcPr>
            <w:tcW w:w="538" w:type="pct"/>
            <w:tcBorders>
              <w:top w:val="nil"/>
              <w:left w:val="nil"/>
              <w:bottom w:val="single" w:sz="4" w:space="0" w:color="auto"/>
              <w:right w:val="single" w:sz="4" w:space="0" w:color="auto"/>
            </w:tcBorders>
            <w:shd w:val="clear" w:color="auto" w:fill="auto"/>
            <w:noWrap/>
            <w:vAlign w:val="center"/>
            <w:hideMark/>
          </w:tcPr>
          <w:p w14:paraId="199F44AE" w14:textId="77777777" w:rsidR="0061411D" w:rsidRPr="00587517" w:rsidRDefault="0061411D" w:rsidP="00587517">
            <w:pPr>
              <w:jc w:val="center"/>
              <w:rPr>
                <w:sz w:val="24"/>
                <w:szCs w:val="28"/>
              </w:rPr>
            </w:pPr>
            <w:r w:rsidRPr="00587517">
              <w:rPr>
                <w:sz w:val="24"/>
                <w:szCs w:val="28"/>
              </w:rPr>
              <w:t>207,09</w:t>
            </w:r>
          </w:p>
        </w:tc>
        <w:tc>
          <w:tcPr>
            <w:tcW w:w="538" w:type="pct"/>
            <w:tcBorders>
              <w:top w:val="nil"/>
              <w:left w:val="nil"/>
              <w:bottom w:val="single" w:sz="4" w:space="0" w:color="auto"/>
              <w:right w:val="single" w:sz="4" w:space="0" w:color="auto"/>
            </w:tcBorders>
            <w:shd w:val="clear" w:color="auto" w:fill="auto"/>
            <w:noWrap/>
            <w:vAlign w:val="center"/>
            <w:hideMark/>
          </w:tcPr>
          <w:p w14:paraId="0E1A94C4" w14:textId="77777777" w:rsidR="0061411D" w:rsidRPr="00587517" w:rsidRDefault="0061411D" w:rsidP="00587517">
            <w:pPr>
              <w:jc w:val="center"/>
              <w:rPr>
                <w:sz w:val="24"/>
                <w:szCs w:val="28"/>
              </w:rPr>
            </w:pPr>
            <w:r w:rsidRPr="00587517">
              <w:rPr>
                <w:sz w:val="24"/>
                <w:szCs w:val="28"/>
              </w:rPr>
              <w:t>2</w:t>
            </w:r>
            <w:r w:rsidR="0063758A" w:rsidRPr="00587517">
              <w:rPr>
                <w:sz w:val="24"/>
                <w:szCs w:val="28"/>
              </w:rPr>
              <w:t>10,855</w:t>
            </w:r>
          </w:p>
        </w:tc>
        <w:tc>
          <w:tcPr>
            <w:tcW w:w="537" w:type="pct"/>
            <w:tcBorders>
              <w:top w:val="nil"/>
              <w:left w:val="nil"/>
              <w:bottom w:val="single" w:sz="4" w:space="0" w:color="auto"/>
              <w:right w:val="single" w:sz="4" w:space="0" w:color="auto"/>
            </w:tcBorders>
            <w:shd w:val="clear" w:color="auto" w:fill="auto"/>
            <w:noWrap/>
            <w:vAlign w:val="center"/>
            <w:hideMark/>
          </w:tcPr>
          <w:p w14:paraId="2CC9D69B" w14:textId="77777777" w:rsidR="0061411D" w:rsidRPr="00587517" w:rsidRDefault="0061411D" w:rsidP="00587517">
            <w:pPr>
              <w:jc w:val="center"/>
              <w:rPr>
                <w:sz w:val="24"/>
                <w:szCs w:val="28"/>
              </w:rPr>
            </w:pPr>
            <w:r w:rsidRPr="00587517">
              <w:rPr>
                <w:sz w:val="24"/>
                <w:szCs w:val="28"/>
              </w:rPr>
              <w:t>2</w:t>
            </w:r>
            <w:r w:rsidR="0063758A" w:rsidRPr="00587517">
              <w:rPr>
                <w:sz w:val="24"/>
                <w:szCs w:val="28"/>
              </w:rPr>
              <w:t>15,067</w:t>
            </w:r>
          </w:p>
        </w:tc>
      </w:tr>
      <w:tr w:rsidR="0061411D" w:rsidRPr="00587517" w14:paraId="163BA28A" w14:textId="77777777" w:rsidTr="006C62F1">
        <w:tc>
          <w:tcPr>
            <w:tcW w:w="2869" w:type="pct"/>
            <w:tcBorders>
              <w:top w:val="nil"/>
              <w:left w:val="single" w:sz="4" w:space="0" w:color="auto"/>
              <w:bottom w:val="single" w:sz="4" w:space="0" w:color="auto"/>
              <w:right w:val="single" w:sz="4" w:space="0" w:color="auto"/>
            </w:tcBorders>
            <w:shd w:val="clear" w:color="auto" w:fill="auto"/>
            <w:vAlign w:val="center"/>
            <w:hideMark/>
          </w:tcPr>
          <w:p w14:paraId="2758279A" w14:textId="77777777" w:rsidR="0061411D" w:rsidRPr="00587517" w:rsidRDefault="0061411D" w:rsidP="00587517">
            <w:pPr>
              <w:rPr>
                <w:sz w:val="24"/>
                <w:szCs w:val="28"/>
              </w:rPr>
            </w:pPr>
            <w:r w:rsidRPr="00587517">
              <w:rPr>
                <w:sz w:val="24"/>
                <w:szCs w:val="28"/>
              </w:rPr>
              <w:t xml:space="preserve">     нуждающаяся в замене</w:t>
            </w:r>
          </w:p>
        </w:tc>
        <w:tc>
          <w:tcPr>
            <w:tcW w:w="518" w:type="pct"/>
            <w:tcBorders>
              <w:top w:val="nil"/>
              <w:left w:val="nil"/>
              <w:bottom w:val="single" w:sz="4" w:space="0" w:color="auto"/>
              <w:right w:val="single" w:sz="4" w:space="0" w:color="auto"/>
            </w:tcBorders>
            <w:shd w:val="clear" w:color="auto" w:fill="auto"/>
            <w:vAlign w:val="center"/>
            <w:hideMark/>
          </w:tcPr>
          <w:p w14:paraId="7BF40CCB" w14:textId="77777777" w:rsidR="0061411D" w:rsidRPr="00587517" w:rsidRDefault="0061411D" w:rsidP="00587517">
            <w:pPr>
              <w:jc w:val="center"/>
              <w:rPr>
                <w:sz w:val="24"/>
                <w:szCs w:val="28"/>
              </w:rPr>
            </w:pPr>
            <w:r w:rsidRPr="00587517">
              <w:rPr>
                <w:sz w:val="24"/>
                <w:szCs w:val="28"/>
              </w:rPr>
              <w:t>км</w:t>
            </w:r>
          </w:p>
        </w:tc>
        <w:tc>
          <w:tcPr>
            <w:tcW w:w="538" w:type="pct"/>
            <w:tcBorders>
              <w:top w:val="nil"/>
              <w:left w:val="nil"/>
              <w:bottom w:val="single" w:sz="4" w:space="0" w:color="auto"/>
              <w:right w:val="single" w:sz="4" w:space="0" w:color="auto"/>
            </w:tcBorders>
            <w:shd w:val="clear" w:color="auto" w:fill="auto"/>
            <w:noWrap/>
            <w:vAlign w:val="center"/>
            <w:hideMark/>
          </w:tcPr>
          <w:p w14:paraId="5C9BBD62" w14:textId="77777777" w:rsidR="0061411D" w:rsidRPr="00587517" w:rsidRDefault="0061411D" w:rsidP="00587517">
            <w:pPr>
              <w:jc w:val="center"/>
              <w:rPr>
                <w:sz w:val="24"/>
                <w:szCs w:val="28"/>
              </w:rPr>
            </w:pPr>
            <w:r w:rsidRPr="00587517">
              <w:rPr>
                <w:sz w:val="24"/>
                <w:szCs w:val="28"/>
              </w:rPr>
              <w:t>57,204</w:t>
            </w:r>
          </w:p>
        </w:tc>
        <w:tc>
          <w:tcPr>
            <w:tcW w:w="538" w:type="pct"/>
            <w:tcBorders>
              <w:top w:val="nil"/>
              <w:left w:val="nil"/>
              <w:bottom w:val="single" w:sz="4" w:space="0" w:color="auto"/>
              <w:right w:val="single" w:sz="4" w:space="0" w:color="auto"/>
            </w:tcBorders>
            <w:shd w:val="clear" w:color="auto" w:fill="auto"/>
            <w:noWrap/>
            <w:vAlign w:val="center"/>
            <w:hideMark/>
          </w:tcPr>
          <w:p w14:paraId="5DBD3955" w14:textId="77777777" w:rsidR="0061411D" w:rsidRPr="00587517" w:rsidRDefault="0061411D" w:rsidP="00587517">
            <w:pPr>
              <w:jc w:val="center"/>
              <w:rPr>
                <w:sz w:val="24"/>
                <w:szCs w:val="28"/>
              </w:rPr>
            </w:pPr>
            <w:r w:rsidRPr="00587517">
              <w:rPr>
                <w:sz w:val="24"/>
                <w:szCs w:val="28"/>
              </w:rPr>
              <w:t>54,247</w:t>
            </w:r>
          </w:p>
        </w:tc>
        <w:tc>
          <w:tcPr>
            <w:tcW w:w="537" w:type="pct"/>
            <w:tcBorders>
              <w:top w:val="nil"/>
              <w:left w:val="nil"/>
              <w:bottom w:val="single" w:sz="4" w:space="0" w:color="auto"/>
              <w:right w:val="single" w:sz="4" w:space="0" w:color="auto"/>
            </w:tcBorders>
            <w:shd w:val="clear" w:color="auto" w:fill="auto"/>
            <w:noWrap/>
            <w:vAlign w:val="center"/>
            <w:hideMark/>
          </w:tcPr>
          <w:p w14:paraId="3F4D5ED3" w14:textId="77777777" w:rsidR="0061411D" w:rsidRPr="00587517" w:rsidRDefault="0061411D" w:rsidP="00587517">
            <w:pPr>
              <w:jc w:val="center"/>
              <w:rPr>
                <w:sz w:val="24"/>
                <w:szCs w:val="28"/>
              </w:rPr>
            </w:pPr>
            <w:r w:rsidRPr="00587517">
              <w:rPr>
                <w:sz w:val="24"/>
                <w:szCs w:val="28"/>
              </w:rPr>
              <w:t>54,247</w:t>
            </w:r>
          </w:p>
        </w:tc>
      </w:tr>
      <w:tr w:rsidR="0061411D" w:rsidRPr="00587517" w14:paraId="7E426AE3" w14:textId="77777777" w:rsidTr="006C62F1">
        <w:tc>
          <w:tcPr>
            <w:tcW w:w="28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D75277" w14:textId="77777777" w:rsidR="0061411D" w:rsidRPr="00587517" w:rsidRDefault="0061411D" w:rsidP="00587517">
            <w:pPr>
              <w:rPr>
                <w:sz w:val="24"/>
                <w:szCs w:val="28"/>
              </w:rPr>
            </w:pPr>
            <w:r w:rsidRPr="00587517">
              <w:rPr>
                <w:sz w:val="24"/>
                <w:szCs w:val="28"/>
              </w:rPr>
              <w:t>Износ сетей водоснабжения</w:t>
            </w:r>
          </w:p>
        </w:tc>
        <w:tc>
          <w:tcPr>
            <w:tcW w:w="518" w:type="pct"/>
            <w:tcBorders>
              <w:top w:val="single" w:sz="4" w:space="0" w:color="auto"/>
              <w:left w:val="nil"/>
              <w:bottom w:val="single" w:sz="4" w:space="0" w:color="auto"/>
              <w:right w:val="single" w:sz="4" w:space="0" w:color="auto"/>
            </w:tcBorders>
            <w:shd w:val="clear" w:color="auto" w:fill="auto"/>
            <w:vAlign w:val="center"/>
            <w:hideMark/>
          </w:tcPr>
          <w:p w14:paraId="478359E6" w14:textId="77777777" w:rsidR="0061411D" w:rsidRPr="00587517" w:rsidRDefault="0061411D" w:rsidP="00587517">
            <w:pPr>
              <w:jc w:val="center"/>
              <w:rPr>
                <w:sz w:val="24"/>
                <w:szCs w:val="28"/>
              </w:rPr>
            </w:pPr>
            <w:r w:rsidRPr="00587517">
              <w:rPr>
                <w:sz w:val="24"/>
                <w:szCs w:val="28"/>
              </w:rPr>
              <w:t>%</w:t>
            </w:r>
          </w:p>
        </w:tc>
        <w:tc>
          <w:tcPr>
            <w:tcW w:w="538" w:type="pct"/>
            <w:tcBorders>
              <w:top w:val="single" w:sz="4" w:space="0" w:color="auto"/>
              <w:left w:val="nil"/>
              <w:bottom w:val="single" w:sz="4" w:space="0" w:color="auto"/>
              <w:right w:val="single" w:sz="4" w:space="0" w:color="auto"/>
            </w:tcBorders>
            <w:shd w:val="clear" w:color="auto" w:fill="auto"/>
            <w:noWrap/>
            <w:vAlign w:val="center"/>
            <w:hideMark/>
          </w:tcPr>
          <w:p w14:paraId="151CAF03" w14:textId="77777777" w:rsidR="0061411D" w:rsidRPr="00587517" w:rsidRDefault="0061411D" w:rsidP="00587517">
            <w:pPr>
              <w:jc w:val="center"/>
              <w:rPr>
                <w:sz w:val="24"/>
                <w:szCs w:val="28"/>
              </w:rPr>
            </w:pPr>
            <w:r w:rsidRPr="00587517">
              <w:rPr>
                <w:sz w:val="24"/>
                <w:szCs w:val="28"/>
              </w:rPr>
              <w:t>35,11</w:t>
            </w:r>
          </w:p>
        </w:tc>
        <w:tc>
          <w:tcPr>
            <w:tcW w:w="538" w:type="pct"/>
            <w:tcBorders>
              <w:top w:val="single" w:sz="4" w:space="0" w:color="auto"/>
              <w:left w:val="nil"/>
              <w:bottom w:val="single" w:sz="4" w:space="0" w:color="auto"/>
              <w:right w:val="single" w:sz="4" w:space="0" w:color="auto"/>
            </w:tcBorders>
            <w:shd w:val="clear" w:color="auto" w:fill="auto"/>
            <w:noWrap/>
            <w:vAlign w:val="center"/>
            <w:hideMark/>
          </w:tcPr>
          <w:p w14:paraId="0872D37F" w14:textId="77777777" w:rsidR="0061411D" w:rsidRPr="00587517" w:rsidRDefault="0061411D" w:rsidP="00587517">
            <w:pPr>
              <w:jc w:val="center"/>
              <w:rPr>
                <w:sz w:val="24"/>
                <w:szCs w:val="28"/>
              </w:rPr>
            </w:pPr>
            <w:r w:rsidRPr="00587517">
              <w:rPr>
                <w:sz w:val="24"/>
                <w:szCs w:val="28"/>
              </w:rPr>
              <w:t>46,11</w:t>
            </w:r>
          </w:p>
        </w:tc>
        <w:tc>
          <w:tcPr>
            <w:tcW w:w="537" w:type="pct"/>
            <w:tcBorders>
              <w:top w:val="single" w:sz="4" w:space="0" w:color="auto"/>
              <w:left w:val="nil"/>
              <w:bottom w:val="single" w:sz="4" w:space="0" w:color="auto"/>
              <w:right w:val="single" w:sz="4" w:space="0" w:color="auto"/>
            </w:tcBorders>
            <w:shd w:val="clear" w:color="auto" w:fill="auto"/>
            <w:noWrap/>
            <w:vAlign w:val="center"/>
            <w:hideMark/>
          </w:tcPr>
          <w:p w14:paraId="3828549A" w14:textId="77777777" w:rsidR="0061411D" w:rsidRPr="00587517" w:rsidRDefault="0061411D" w:rsidP="00587517">
            <w:pPr>
              <w:jc w:val="center"/>
              <w:rPr>
                <w:sz w:val="24"/>
                <w:szCs w:val="28"/>
              </w:rPr>
            </w:pPr>
            <w:r w:rsidRPr="00587517">
              <w:rPr>
                <w:sz w:val="24"/>
                <w:szCs w:val="28"/>
              </w:rPr>
              <w:t>46,11</w:t>
            </w:r>
          </w:p>
        </w:tc>
      </w:tr>
      <w:tr w:rsidR="0061411D" w:rsidRPr="00587517" w14:paraId="17FD1568" w14:textId="77777777" w:rsidTr="006C62F1">
        <w:tc>
          <w:tcPr>
            <w:tcW w:w="2869" w:type="pct"/>
            <w:tcBorders>
              <w:top w:val="single" w:sz="4" w:space="0" w:color="auto"/>
              <w:left w:val="single" w:sz="4" w:space="0" w:color="auto"/>
              <w:bottom w:val="single" w:sz="4" w:space="0" w:color="auto"/>
              <w:right w:val="single" w:sz="4" w:space="0" w:color="auto"/>
            </w:tcBorders>
            <w:shd w:val="clear" w:color="auto" w:fill="auto"/>
            <w:vAlign w:val="center"/>
          </w:tcPr>
          <w:p w14:paraId="550B8997" w14:textId="77777777" w:rsidR="0061411D" w:rsidRPr="00587517" w:rsidRDefault="00DA0330" w:rsidP="00587517">
            <w:pPr>
              <w:rPr>
                <w:sz w:val="24"/>
                <w:szCs w:val="28"/>
              </w:rPr>
            </w:pPr>
            <w:r w:rsidRPr="00587517">
              <w:rPr>
                <w:b/>
                <w:sz w:val="24"/>
                <w:szCs w:val="28"/>
              </w:rPr>
              <w:t>СГМУП</w:t>
            </w:r>
            <w:r w:rsidR="0061411D" w:rsidRPr="00587517">
              <w:rPr>
                <w:b/>
                <w:sz w:val="24"/>
                <w:szCs w:val="28"/>
              </w:rPr>
              <w:t xml:space="preserve"> «ГТС»</w:t>
            </w:r>
          </w:p>
        </w:tc>
        <w:tc>
          <w:tcPr>
            <w:tcW w:w="518" w:type="pct"/>
            <w:tcBorders>
              <w:top w:val="single" w:sz="4" w:space="0" w:color="auto"/>
              <w:left w:val="nil"/>
              <w:bottom w:val="single" w:sz="4" w:space="0" w:color="auto"/>
              <w:right w:val="single" w:sz="4" w:space="0" w:color="auto"/>
            </w:tcBorders>
            <w:shd w:val="clear" w:color="auto" w:fill="auto"/>
            <w:vAlign w:val="center"/>
          </w:tcPr>
          <w:p w14:paraId="36AA3AE6" w14:textId="77777777" w:rsidR="0061411D" w:rsidRPr="00587517" w:rsidRDefault="0061411D" w:rsidP="00587517">
            <w:pPr>
              <w:jc w:val="center"/>
              <w:rPr>
                <w:sz w:val="24"/>
                <w:szCs w:val="28"/>
              </w:rPr>
            </w:pP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3BA2699D" w14:textId="77777777" w:rsidR="0061411D" w:rsidRPr="00587517" w:rsidRDefault="0061411D" w:rsidP="00587517">
            <w:pPr>
              <w:jc w:val="center"/>
              <w:rPr>
                <w:sz w:val="24"/>
                <w:szCs w:val="28"/>
              </w:rPr>
            </w:pP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60BA80A1" w14:textId="77777777" w:rsidR="0061411D" w:rsidRPr="00587517" w:rsidRDefault="0061411D" w:rsidP="00587517">
            <w:pPr>
              <w:jc w:val="center"/>
              <w:rPr>
                <w:sz w:val="24"/>
                <w:szCs w:val="28"/>
              </w:rPr>
            </w:pPr>
          </w:p>
        </w:tc>
        <w:tc>
          <w:tcPr>
            <w:tcW w:w="537" w:type="pct"/>
            <w:tcBorders>
              <w:top w:val="single" w:sz="4" w:space="0" w:color="auto"/>
              <w:left w:val="nil"/>
              <w:bottom w:val="single" w:sz="4" w:space="0" w:color="auto"/>
              <w:right w:val="single" w:sz="4" w:space="0" w:color="auto"/>
            </w:tcBorders>
            <w:shd w:val="clear" w:color="auto" w:fill="auto"/>
            <w:noWrap/>
            <w:vAlign w:val="center"/>
          </w:tcPr>
          <w:p w14:paraId="6DE57D19" w14:textId="77777777" w:rsidR="0061411D" w:rsidRPr="00587517" w:rsidRDefault="0061411D" w:rsidP="00587517">
            <w:pPr>
              <w:jc w:val="center"/>
              <w:rPr>
                <w:sz w:val="24"/>
                <w:szCs w:val="28"/>
              </w:rPr>
            </w:pPr>
          </w:p>
        </w:tc>
      </w:tr>
      <w:tr w:rsidR="0061411D" w:rsidRPr="00587517" w14:paraId="6FE52F91" w14:textId="77777777" w:rsidTr="006C62F1">
        <w:tc>
          <w:tcPr>
            <w:tcW w:w="2869" w:type="pct"/>
            <w:tcBorders>
              <w:top w:val="single" w:sz="4" w:space="0" w:color="auto"/>
              <w:left w:val="single" w:sz="4" w:space="0" w:color="auto"/>
              <w:bottom w:val="single" w:sz="4" w:space="0" w:color="auto"/>
              <w:right w:val="single" w:sz="4" w:space="0" w:color="auto"/>
            </w:tcBorders>
            <w:shd w:val="clear" w:color="auto" w:fill="auto"/>
            <w:vAlign w:val="center"/>
          </w:tcPr>
          <w:p w14:paraId="632AEADB" w14:textId="77777777" w:rsidR="0061411D" w:rsidRPr="00587517" w:rsidRDefault="0061411D" w:rsidP="00587517">
            <w:pPr>
              <w:rPr>
                <w:sz w:val="24"/>
                <w:szCs w:val="28"/>
              </w:rPr>
            </w:pPr>
            <w:r w:rsidRPr="00587517">
              <w:rPr>
                <w:sz w:val="24"/>
                <w:szCs w:val="28"/>
              </w:rPr>
              <w:t>Число водопроводов</w:t>
            </w:r>
          </w:p>
        </w:tc>
        <w:tc>
          <w:tcPr>
            <w:tcW w:w="518" w:type="pct"/>
            <w:tcBorders>
              <w:top w:val="single" w:sz="4" w:space="0" w:color="auto"/>
              <w:left w:val="nil"/>
              <w:bottom w:val="single" w:sz="4" w:space="0" w:color="auto"/>
              <w:right w:val="single" w:sz="4" w:space="0" w:color="auto"/>
            </w:tcBorders>
            <w:shd w:val="clear" w:color="auto" w:fill="auto"/>
            <w:vAlign w:val="center"/>
          </w:tcPr>
          <w:p w14:paraId="0080B69E" w14:textId="77777777" w:rsidR="0061411D" w:rsidRPr="00587517" w:rsidRDefault="0061411D" w:rsidP="00587517">
            <w:pPr>
              <w:jc w:val="center"/>
              <w:rPr>
                <w:sz w:val="24"/>
                <w:szCs w:val="28"/>
              </w:rPr>
            </w:pPr>
            <w:r w:rsidRPr="00587517">
              <w:rPr>
                <w:sz w:val="24"/>
                <w:szCs w:val="28"/>
              </w:rPr>
              <w:t>ед.</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64EA83D1" w14:textId="77777777" w:rsidR="0061411D" w:rsidRPr="00587517" w:rsidRDefault="0061411D" w:rsidP="00587517">
            <w:pPr>
              <w:jc w:val="center"/>
              <w:rPr>
                <w:sz w:val="24"/>
                <w:szCs w:val="28"/>
              </w:rPr>
            </w:pPr>
            <w:r w:rsidRPr="00587517">
              <w:rPr>
                <w:sz w:val="24"/>
                <w:szCs w:val="28"/>
              </w:rPr>
              <w:t>3</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13CFE084" w14:textId="77777777" w:rsidR="0061411D" w:rsidRPr="00587517" w:rsidRDefault="0061411D" w:rsidP="00587517">
            <w:pPr>
              <w:jc w:val="center"/>
              <w:rPr>
                <w:sz w:val="24"/>
                <w:szCs w:val="28"/>
              </w:rPr>
            </w:pPr>
            <w:r w:rsidRPr="00587517">
              <w:rPr>
                <w:sz w:val="24"/>
                <w:szCs w:val="28"/>
              </w:rPr>
              <w:t>5</w:t>
            </w:r>
          </w:p>
        </w:tc>
        <w:tc>
          <w:tcPr>
            <w:tcW w:w="537" w:type="pct"/>
            <w:tcBorders>
              <w:top w:val="single" w:sz="4" w:space="0" w:color="auto"/>
              <w:left w:val="nil"/>
              <w:bottom w:val="single" w:sz="4" w:space="0" w:color="auto"/>
              <w:right w:val="single" w:sz="4" w:space="0" w:color="auto"/>
            </w:tcBorders>
            <w:shd w:val="clear" w:color="auto" w:fill="auto"/>
            <w:noWrap/>
            <w:vAlign w:val="center"/>
          </w:tcPr>
          <w:p w14:paraId="28E4E300" w14:textId="77777777" w:rsidR="0061411D" w:rsidRPr="00587517" w:rsidRDefault="0061411D" w:rsidP="00587517">
            <w:pPr>
              <w:jc w:val="center"/>
              <w:rPr>
                <w:sz w:val="24"/>
                <w:szCs w:val="28"/>
              </w:rPr>
            </w:pPr>
            <w:r w:rsidRPr="00587517">
              <w:rPr>
                <w:sz w:val="24"/>
                <w:szCs w:val="28"/>
              </w:rPr>
              <w:t>3</w:t>
            </w:r>
          </w:p>
        </w:tc>
      </w:tr>
      <w:tr w:rsidR="0061411D" w:rsidRPr="00587517" w14:paraId="53DE0766" w14:textId="77777777" w:rsidTr="006C62F1">
        <w:tc>
          <w:tcPr>
            <w:tcW w:w="2869" w:type="pct"/>
            <w:tcBorders>
              <w:top w:val="single" w:sz="4" w:space="0" w:color="auto"/>
              <w:left w:val="single" w:sz="4" w:space="0" w:color="auto"/>
              <w:bottom w:val="single" w:sz="4" w:space="0" w:color="auto"/>
              <w:right w:val="single" w:sz="4" w:space="0" w:color="auto"/>
            </w:tcBorders>
            <w:shd w:val="clear" w:color="auto" w:fill="auto"/>
            <w:vAlign w:val="center"/>
          </w:tcPr>
          <w:p w14:paraId="465ED333" w14:textId="77777777" w:rsidR="0061411D" w:rsidRPr="00587517" w:rsidRDefault="0061411D" w:rsidP="00587517">
            <w:pPr>
              <w:rPr>
                <w:sz w:val="24"/>
                <w:szCs w:val="28"/>
              </w:rPr>
            </w:pPr>
            <w:r w:rsidRPr="00587517">
              <w:rPr>
                <w:sz w:val="24"/>
                <w:szCs w:val="28"/>
              </w:rPr>
              <w:t>Суммарная протяженность сети, в т.ч.</w:t>
            </w:r>
          </w:p>
        </w:tc>
        <w:tc>
          <w:tcPr>
            <w:tcW w:w="518" w:type="pct"/>
            <w:tcBorders>
              <w:top w:val="single" w:sz="4" w:space="0" w:color="auto"/>
              <w:left w:val="nil"/>
              <w:bottom w:val="single" w:sz="4" w:space="0" w:color="auto"/>
              <w:right w:val="single" w:sz="4" w:space="0" w:color="auto"/>
            </w:tcBorders>
            <w:shd w:val="clear" w:color="auto" w:fill="auto"/>
            <w:vAlign w:val="center"/>
          </w:tcPr>
          <w:p w14:paraId="3ED91961" w14:textId="77777777" w:rsidR="0061411D" w:rsidRPr="00587517" w:rsidRDefault="0061411D" w:rsidP="00587517">
            <w:pPr>
              <w:jc w:val="center"/>
              <w:rPr>
                <w:sz w:val="24"/>
                <w:szCs w:val="28"/>
              </w:rPr>
            </w:pPr>
            <w:r w:rsidRPr="00587517">
              <w:rPr>
                <w:sz w:val="24"/>
                <w:szCs w:val="28"/>
              </w:rPr>
              <w:t>км</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29AF6D84" w14:textId="77777777" w:rsidR="0061411D" w:rsidRPr="00587517" w:rsidRDefault="0061411D" w:rsidP="00587517">
            <w:pPr>
              <w:jc w:val="center"/>
              <w:rPr>
                <w:sz w:val="24"/>
                <w:szCs w:val="28"/>
              </w:rPr>
            </w:pPr>
            <w:r w:rsidRPr="00587517">
              <w:rPr>
                <w:sz w:val="24"/>
                <w:szCs w:val="28"/>
              </w:rPr>
              <w:t>181,56</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4A091B2C" w14:textId="77777777" w:rsidR="0061411D" w:rsidRPr="00587517" w:rsidRDefault="0061411D" w:rsidP="00587517">
            <w:pPr>
              <w:jc w:val="center"/>
              <w:rPr>
                <w:sz w:val="24"/>
                <w:szCs w:val="28"/>
              </w:rPr>
            </w:pPr>
            <w:r w:rsidRPr="00587517">
              <w:rPr>
                <w:sz w:val="24"/>
                <w:szCs w:val="28"/>
              </w:rPr>
              <w:t>179,759</w:t>
            </w:r>
          </w:p>
        </w:tc>
        <w:tc>
          <w:tcPr>
            <w:tcW w:w="537" w:type="pct"/>
            <w:tcBorders>
              <w:top w:val="single" w:sz="4" w:space="0" w:color="auto"/>
              <w:left w:val="nil"/>
              <w:bottom w:val="single" w:sz="4" w:space="0" w:color="auto"/>
              <w:right w:val="single" w:sz="4" w:space="0" w:color="auto"/>
            </w:tcBorders>
            <w:shd w:val="clear" w:color="auto" w:fill="auto"/>
            <w:noWrap/>
            <w:vAlign w:val="center"/>
          </w:tcPr>
          <w:p w14:paraId="5A6445FE" w14:textId="77777777" w:rsidR="0061411D" w:rsidRPr="00587517" w:rsidRDefault="0061411D" w:rsidP="00587517">
            <w:pPr>
              <w:jc w:val="center"/>
              <w:rPr>
                <w:sz w:val="24"/>
                <w:szCs w:val="28"/>
              </w:rPr>
            </w:pPr>
            <w:r w:rsidRPr="00587517">
              <w:rPr>
                <w:sz w:val="24"/>
                <w:szCs w:val="28"/>
              </w:rPr>
              <w:t>181,56</w:t>
            </w:r>
          </w:p>
        </w:tc>
      </w:tr>
      <w:tr w:rsidR="0061411D" w:rsidRPr="00587517" w14:paraId="23E43769" w14:textId="77777777" w:rsidTr="006C62F1">
        <w:tc>
          <w:tcPr>
            <w:tcW w:w="2869" w:type="pct"/>
            <w:tcBorders>
              <w:top w:val="single" w:sz="4" w:space="0" w:color="auto"/>
              <w:left w:val="single" w:sz="4" w:space="0" w:color="auto"/>
              <w:bottom w:val="single" w:sz="4" w:space="0" w:color="auto"/>
              <w:right w:val="single" w:sz="4" w:space="0" w:color="auto"/>
            </w:tcBorders>
            <w:shd w:val="clear" w:color="auto" w:fill="auto"/>
            <w:vAlign w:val="center"/>
          </w:tcPr>
          <w:p w14:paraId="07CEC400" w14:textId="77777777" w:rsidR="0061411D" w:rsidRPr="00587517" w:rsidRDefault="0061411D" w:rsidP="00587517">
            <w:pPr>
              <w:rPr>
                <w:sz w:val="24"/>
                <w:szCs w:val="28"/>
              </w:rPr>
            </w:pPr>
            <w:r w:rsidRPr="00587517">
              <w:rPr>
                <w:sz w:val="24"/>
                <w:szCs w:val="28"/>
              </w:rPr>
              <w:t xml:space="preserve">    нуждающаяся в замене</w:t>
            </w:r>
          </w:p>
        </w:tc>
        <w:tc>
          <w:tcPr>
            <w:tcW w:w="518" w:type="pct"/>
            <w:tcBorders>
              <w:top w:val="single" w:sz="4" w:space="0" w:color="auto"/>
              <w:left w:val="nil"/>
              <w:bottom w:val="single" w:sz="4" w:space="0" w:color="auto"/>
              <w:right w:val="single" w:sz="4" w:space="0" w:color="auto"/>
            </w:tcBorders>
            <w:shd w:val="clear" w:color="auto" w:fill="auto"/>
            <w:vAlign w:val="center"/>
          </w:tcPr>
          <w:p w14:paraId="2241F5B7" w14:textId="77777777" w:rsidR="0061411D" w:rsidRPr="00587517" w:rsidRDefault="0061411D" w:rsidP="00587517">
            <w:pPr>
              <w:jc w:val="center"/>
              <w:rPr>
                <w:sz w:val="24"/>
                <w:szCs w:val="28"/>
              </w:rPr>
            </w:pPr>
            <w:r w:rsidRPr="00587517">
              <w:rPr>
                <w:sz w:val="24"/>
                <w:szCs w:val="28"/>
              </w:rPr>
              <w:t>км</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577C2C6B" w14:textId="77777777" w:rsidR="0061411D" w:rsidRPr="00587517" w:rsidRDefault="0061411D" w:rsidP="00587517">
            <w:pPr>
              <w:jc w:val="center"/>
              <w:rPr>
                <w:sz w:val="24"/>
                <w:szCs w:val="28"/>
              </w:rPr>
            </w:pPr>
            <w:r w:rsidRPr="00587517">
              <w:rPr>
                <w:sz w:val="24"/>
                <w:szCs w:val="28"/>
              </w:rPr>
              <w:t> </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51C0F4E3" w14:textId="77777777" w:rsidR="0061411D" w:rsidRPr="00587517" w:rsidRDefault="0061411D" w:rsidP="00587517">
            <w:pPr>
              <w:jc w:val="center"/>
              <w:rPr>
                <w:sz w:val="24"/>
                <w:szCs w:val="28"/>
              </w:rPr>
            </w:pPr>
            <w:r w:rsidRPr="00587517">
              <w:rPr>
                <w:sz w:val="24"/>
                <w:szCs w:val="28"/>
              </w:rPr>
              <w:t> </w:t>
            </w:r>
          </w:p>
        </w:tc>
        <w:tc>
          <w:tcPr>
            <w:tcW w:w="537" w:type="pct"/>
            <w:tcBorders>
              <w:top w:val="single" w:sz="4" w:space="0" w:color="auto"/>
              <w:left w:val="nil"/>
              <w:bottom w:val="single" w:sz="4" w:space="0" w:color="auto"/>
              <w:right w:val="single" w:sz="4" w:space="0" w:color="auto"/>
            </w:tcBorders>
            <w:shd w:val="clear" w:color="auto" w:fill="auto"/>
            <w:noWrap/>
            <w:vAlign w:val="center"/>
          </w:tcPr>
          <w:p w14:paraId="727F9781" w14:textId="77777777" w:rsidR="0061411D" w:rsidRPr="00587517" w:rsidRDefault="0061411D" w:rsidP="00587517">
            <w:pPr>
              <w:jc w:val="center"/>
              <w:rPr>
                <w:sz w:val="24"/>
                <w:szCs w:val="28"/>
              </w:rPr>
            </w:pPr>
            <w:r w:rsidRPr="00587517">
              <w:rPr>
                <w:sz w:val="24"/>
                <w:szCs w:val="28"/>
              </w:rPr>
              <w:t> </w:t>
            </w:r>
          </w:p>
        </w:tc>
      </w:tr>
      <w:tr w:rsidR="0061411D" w:rsidRPr="00587517" w14:paraId="7F565C05" w14:textId="77777777" w:rsidTr="006C62F1">
        <w:tc>
          <w:tcPr>
            <w:tcW w:w="2869" w:type="pct"/>
            <w:tcBorders>
              <w:top w:val="single" w:sz="4" w:space="0" w:color="auto"/>
              <w:left w:val="single" w:sz="4" w:space="0" w:color="auto"/>
              <w:bottom w:val="single" w:sz="4" w:space="0" w:color="auto"/>
              <w:right w:val="single" w:sz="4" w:space="0" w:color="auto"/>
            </w:tcBorders>
            <w:shd w:val="clear" w:color="auto" w:fill="auto"/>
            <w:vAlign w:val="center"/>
          </w:tcPr>
          <w:p w14:paraId="052E8141" w14:textId="77777777" w:rsidR="0061411D" w:rsidRPr="00587517" w:rsidRDefault="0061411D" w:rsidP="00587517">
            <w:pPr>
              <w:rPr>
                <w:sz w:val="24"/>
                <w:szCs w:val="28"/>
              </w:rPr>
            </w:pPr>
            <w:r w:rsidRPr="00587517">
              <w:rPr>
                <w:sz w:val="24"/>
                <w:szCs w:val="28"/>
              </w:rPr>
              <w:t>Износ сетей водоснабжения</w:t>
            </w:r>
          </w:p>
        </w:tc>
        <w:tc>
          <w:tcPr>
            <w:tcW w:w="518" w:type="pct"/>
            <w:tcBorders>
              <w:top w:val="single" w:sz="4" w:space="0" w:color="auto"/>
              <w:left w:val="nil"/>
              <w:bottom w:val="single" w:sz="4" w:space="0" w:color="auto"/>
              <w:right w:val="single" w:sz="4" w:space="0" w:color="auto"/>
            </w:tcBorders>
            <w:shd w:val="clear" w:color="auto" w:fill="auto"/>
            <w:vAlign w:val="center"/>
          </w:tcPr>
          <w:p w14:paraId="64214060" w14:textId="77777777" w:rsidR="0061411D" w:rsidRPr="00587517" w:rsidRDefault="0061411D" w:rsidP="00587517">
            <w:pPr>
              <w:jc w:val="center"/>
              <w:rPr>
                <w:sz w:val="24"/>
                <w:szCs w:val="28"/>
              </w:rPr>
            </w:pPr>
            <w:r w:rsidRPr="00587517">
              <w:rPr>
                <w:sz w:val="24"/>
                <w:szCs w:val="28"/>
              </w:rPr>
              <w:t>%</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6AAF91B1" w14:textId="77777777" w:rsidR="0061411D" w:rsidRPr="00587517" w:rsidRDefault="0061411D" w:rsidP="00587517">
            <w:pPr>
              <w:jc w:val="center"/>
              <w:rPr>
                <w:sz w:val="24"/>
                <w:szCs w:val="28"/>
              </w:rPr>
            </w:pPr>
            <w:r w:rsidRPr="00587517">
              <w:rPr>
                <w:sz w:val="24"/>
                <w:szCs w:val="28"/>
              </w:rPr>
              <w:t>56,2</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6C7525F0" w14:textId="77777777" w:rsidR="0061411D" w:rsidRPr="00587517" w:rsidRDefault="0061411D" w:rsidP="00587517">
            <w:pPr>
              <w:jc w:val="center"/>
              <w:rPr>
                <w:sz w:val="24"/>
                <w:szCs w:val="28"/>
              </w:rPr>
            </w:pPr>
            <w:r w:rsidRPr="00587517">
              <w:rPr>
                <w:sz w:val="24"/>
                <w:szCs w:val="28"/>
              </w:rPr>
              <w:t>62</w:t>
            </w:r>
          </w:p>
        </w:tc>
        <w:tc>
          <w:tcPr>
            <w:tcW w:w="537" w:type="pct"/>
            <w:tcBorders>
              <w:top w:val="single" w:sz="4" w:space="0" w:color="auto"/>
              <w:left w:val="nil"/>
              <w:bottom w:val="single" w:sz="4" w:space="0" w:color="auto"/>
              <w:right w:val="single" w:sz="4" w:space="0" w:color="auto"/>
            </w:tcBorders>
            <w:shd w:val="clear" w:color="auto" w:fill="auto"/>
            <w:noWrap/>
            <w:vAlign w:val="center"/>
          </w:tcPr>
          <w:p w14:paraId="653D64F1" w14:textId="77777777" w:rsidR="0061411D" w:rsidRPr="00587517" w:rsidRDefault="0061411D" w:rsidP="00587517">
            <w:pPr>
              <w:jc w:val="center"/>
              <w:rPr>
                <w:sz w:val="24"/>
                <w:szCs w:val="28"/>
              </w:rPr>
            </w:pPr>
            <w:r w:rsidRPr="00587517">
              <w:rPr>
                <w:sz w:val="24"/>
                <w:szCs w:val="28"/>
              </w:rPr>
              <w:t>58</w:t>
            </w:r>
          </w:p>
        </w:tc>
      </w:tr>
      <w:tr w:rsidR="0061411D" w:rsidRPr="00587517" w14:paraId="4F77272C" w14:textId="77777777" w:rsidTr="006C62F1">
        <w:tc>
          <w:tcPr>
            <w:tcW w:w="2869" w:type="pct"/>
            <w:tcBorders>
              <w:top w:val="single" w:sz="4" w:space="0" w:color="auto"/>
              <w:left w:val="single" w:sz="4" w:space="0" w:color="auto"/>
              <w:bottom w:val="single" w:sz="4" w:space="0" w:color="auto"/>
              <w:right w:val="single" w:sz="4" w:space="0" w:color="auto"/>
            </w:tcBorders>
            <w:shd w:val="clear" w:color="auto" w:fill="auto"/>
            <w:vAlign w:val="center"/>
          </w:tcPr>
          <w:p w14:paraId="2F15304A" w14:textId="77777777" w:rsidR="0061411D" w:rsidRPr="00587517" w:rsidRDefault="00DA0330" w:rsidP="00587517">
            <w:pPr>
              <w:rPr>
                <w:sz w:val="24"/>
                <w:szCs w:val="28"/>
              </w:rPr>
            </w:pPr>
            <w:r w:rsidRPr="00587517">
              <w:rPr>
                <w:b/>
                <w:sz w:val="24"/>
                <w:szCs w:val="28"/>
              </w:rPr>
              <w:t>СГМУП</w:t>
            </w:r>
            <w:r w:rsidR="0061411D" w:rsidRPr="00587517">
              <w:rPr>
                <w:b/>
                <w:sz w:val="24"/>
                <w:szCs w:val="28"/>
              </w:rPr>
              <w:t xml:space="preserve"> «Тепловик»</w:t>
            </w:r>
          </w:p>
        </w:tc>
        <w:tc>
          <w:tcPr>
            <w:tcW w:w="518" w:type="pct"/>
            <w:tcBorders>
              <w:top w:val="single" w:sz="4" w:space="0" w:color="auto"/>
              <w:left w:val="nil"/>
              <w:bottom w:val="single" w:sz="4" w:space="0" w:color="auto"/>
              <w:right w:val="single" w:sz="4" w:space="0" w:color="auto"/>
            </w:tcBorders>
            <w:shd w:val="clear" w:color="auto" w:fill="auto"/>
            <w:vAlign w:val="center"/>
          </w:tcPr>
          <w:p w14:paraId="5AEA661E" w14:textId="77777777" w:rsidR="0061411D" w:rsidRPr="00587517" w:rsidRDefault="0061411D" w:rsidP="00587517">
            <w:pPr>
              <w:jc w:val="center"/>
              <w:rPr>
                <w:sz w:val="24"/>
                <w:szCs w:val="28"/>
              </w:rPr>
            </w:pP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6D5C6191" w14:textId="77777777" w:rsidR="0061411D" w:rsidRPr="00587517" w:rsidRDefault="0061411D" w:rsidP="00587517">
            <w:pPr>
              <w:jc w:val="center"/>
              <w:rPr>
                <w:sz w:val="24"/>
                <w:szCs w:val="28"/>
              </w:rPr>
            </w:pP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0C17DB42" w14:textId="77777777" w:rsidR="0061411D" w:rsidRPr="00587517" w:rsidRDefault="0061411D" w:rsidP="00587517">
            <w:pPr>
              <w:jc w:val="center"/>
              <w:rPr>
                <w:sz w:val="24"/>
                <w:szCs w:val="28"/>
              </w:rPr>
            </w:pPr>
          </w:p>
        </w:tc>
        <w:tc>
          <w:tcPr>
            <w:tcW w:w="537" w:type="pct"/>
            <w:tcBorders>
              <w:top w:val="single" w:sz="4" w:space="0" w:color="auto"/>
              <w:left w:val="nil"/>
              <w:bottom w:val="single" w:sz="4" w:space="0" w:color="auto"/>
              <w:right w:val="single" w:sz="4" w:space="0" w:color="auto"/>
            </w:tcBorders>
            <w:shd w:val="clear" w:color="auto" w:fill="auto"/>
            <w:noWrap/>
            <w:vAlign w:val="center"/>
          </w:tcPr>
          <w:p w14:paraId="0A4335E4" w14:textId="77777777" w:rsidR="0061411D" w:rsidRPr="00587517" w:rsidRDefault="0061411D" w:rsidP="00587517">
            <w:pPr>
              <w:jc w:val="center"/>
              <w:rPr>
                <w:sz w:val="24"/>
                <w:szCs w:val="28"/>
              </w:rPr>
            </w:pPr>
          </w:p>
        </w:tc>
      </w:tr>
      <w:tr w:rsidR="0061411D" w:rsidRPr="00587517" w14:paraId="1EED4715" w14:textId="77777777" w:rsidTr="006C62F1">
        <w:tc>
          <w:tcPr>
            <w:tcW w:w="2869" w:type="pct"/>
            <w:tcBorders>
              <w:top w:val="single" w:sz="4" w:space="0" w:color="auto"/>
              <w:left w:val="single" w:sz="4" w:space="0" w:color="auto"/>
              <w:bottom w:val="single" w:sz="4" w:space="0" w:color="auto"/>
              <w:right w:val="single" w:sz="4" w:space="0" w:color="auto"/>
            </w:tcBorders>
            <w:shd w:val="clear" w:color="auto" w:fill="auto"/>
            <w:vAlign w:val="center"/>
          </w:tcPr>
          <w:p w14:paraId="2926976E" w14:textId="77777777" w:rsidR="0061411D" w:rsidRPr="00587517" w:rsidRDefault="0061411D" w:rsidP="00587517">
            <w:pPr>
              <w:rPr>
                <w:sz w:val="24"/>
                <w:szCs w:val="28"/>
              </w:rPr>
            </w:pPr>
            <w:r w:rsidRPr="00587517">
              <w:rPr>
                <w:sz w:val="24"/>
                <w:szCs w:val="28"/>
              </w:rPr>
              <w:t>Число водопроводов</w:t>
            </w:r>
          </w:p>
        </w:tc>
        <w:tc>
          <w:tcPr>
            <w:tcW w:w="518" w:type="pct"/>
            <w:tcBorders>
              <w:top w:val="single" w:sz="4" w:space="0" w:color="auto"/>
              <w:left w:val="nil"/>
              <w:bottom w:val="single" w:sz="4" w:space="0" w:color="auto"/>
              <w:right w:val="single" w:sz="4" w:space="0" w:color="auto"/>
            </w:tcBorders>
            <w:shd w:val="clear" w:color="auto" w:fill="auto"/>
            <w:vAlign w:val="center"/>
          </w:tcPr>
          <w:p w14:paraId="488C25A3" w14:textId="77777777" w:rsidR="0061411D" w:rsidRPr="00587517" w:rsidRDefault="0061411D" w:rsidP="00587517">
            <w:pPr>
              <w:jc w:val="center"/>
              <w:rPr>
                <w:sz w:val="24"/>
                <w:szCs w:val="28"/>
              </w:rPr>
            </w:pPr>
            <w:r w:rsidRPr="00587517">
              <w:rPr>
                <w:sz w:val="24"/>
                <w:szCs w:val="28"/>
              </w:rPr>
              <w:t>ед.</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438CAD6A" w14:textId="77777777" w:rsidR="0061411D" w:rsidRPr="00587517" w:rsidRDefault="0061411D" w:rsidP="00587517">
            <w:pPr>
              <w:jc w:val="center"/>
              <w:rPr>
                <w:sz w:val="24"/>
                <w:szCs w:val="28"/>
              </w:rPr>
            </w:pPr>
            <w:r w:rsidRPr="00587517">
              <w:rPr>
                <w:sz w:val="24"/>
                <w:szCs w:val="28"/>
              </w:rPr>
              <w:t>10</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06E59520" w14:textId="77777777" w:rsidR="0061411D" w:rsidRPr="00587517" w:rsidRDefault="0061411D" w:rsidP="00587517">
            <w:pPr>
              <w:jc w:val="center"/>
              <w:rPr>
                <w:sz w:val="24"/>
                <w:szCs w:val="28"/>
              </w:rPr>
            </w:pPr>
            <w:r w:rsidRPr="00587517">
              <w:rPr>
                <w:sz w:val="24"/>
                <w:szCs w:val="28"/>
              </w:rPr>
              <w:t>10</w:t>
            </w:r>
          </w:p>
        </w:tc>
        <w:tc>
          <w:tcPr>
            <w:tcW w:w="537" w:type="pct"/>
            <w:tcBorders>
              <w:top w:val="single" w:sz="4" w:space="0" w:color="auto"/>
              <w:left w:val="nil"/>
              <w:bottom w:val="single" w:sz="4" w:space="0" w:color="auto"/>
              <w:right w:val="single" w:sz="4" w:space="0" w:color="auto"/>
            </w:tcBorders>
            <w:shd w:val="clear" w:color="auto" w:fill="auto"/>
            <w:noWrap/>
            <w:vAlign w:val="center"/>
          </w:tcPr>
          <w:p w14:paraId="3096A965" w14:textId="77777777" w:rsidR="0061411D" w:rsidRPr="00587517" w:rsidRDefault="0061411D" w:rsidP="00587517">
            <w:pPr>
              <w:jc w:val="center"/>
              <w:rPr>
                <w:sz w:val="24"/>
                <w:szCs w:val="28"/>
              </w:rPr>
            </w:pPr>
            <w:r w:rsidRPr="00587517">
              <w:rPr>
                <w:sz w:val="24"/>
                <w:szCs w:val="28"/>
              </w:rPr>
              <w:t>10</w:t>
            </w:r>
          </w:p>
        </w:tc>
      </w:tr>
      <w:tr w:rsidR="0061411D" w:rsidRPr="00587517" w14:paraId="644B1814" w14:textId="77777777" w:rsidTr="006C62F1">
        <w:tc>
          <w:tcPr>
            <w:tcW w:w="2869" w:type="pct"/>
            <w:tcBorders>
              <w:top w:val="single" w:sz="4" w:space="0" w:color="auto"/>
              <w:left w:val="single" w:sz="4" w:space="0" w:color="auto"/>
              <w:bottom w:val="single" w:sz="4" w:space="0" w:color="auto"/>
              <w:right w:val="single" w:sz="4" w:space="0" w:color="auto"/>
            </w:tcBorders>
            <w:shd w:val="clear" w:color="auto" w:fill="auto"/>
            <w:vAlign w:val="center"/>
          </w:tcPr>
          <w:p w14:paraId="0FCCBDBC" w14:textId="77777777" w:rsidR="0061411D" w:rsidRPr="00587517" w:rsidRDefault="0061411D" w:rsidP="00587517">
            <w:pPr>
              <w:rPr>
                <w:sz w:val="24"/>
                <w:szCs w:val="28"/>
              </w:rPr>
            </w:pPr>
            <w:r w:rsidRPr="00587517">
              <w:rPr>
                <w:sz w:val="24"/>
                <w:szCs w:val="28"/>
              </w:rPr>
              <w:t>Суммарная протяженность сети, в т.ч.</w:t>
            </w:r>
          </w:p>
        </w:tc>
        <w:tc>
          <w:tcPr>
            <w:tcW w:w="518" w:type="pct"/>
            <w:tcBorders>
              <w:top w:val="single" w:sz="4" w:space="0" w:color="auto"/>
              <w:left w:val="nil"/>
              <w:bottom w:val="single" w:sz="4" w:space="0" w:color="auto"/>
              <w:right w:val="single" w:sz="4" w:space="0" w:color="auto"/>
            </w:tcBorders>
            <w:shd w:val="clear" w:color="auto" w:fill="auto"/>
            <w:vAlign w:val="center"/>
          </w:tcPr>
          <w:p w14:paraId="3C978540" w14:textId="77777777" w:rsidR="0061411D" w:rsidRPr="00587517" w:rsidRDefault="0061411D" w:rsidP="00587517">
            <w:pPr>
              <w:jc w:val="center"/>
              <w:rPr>
                <w:sz w:val="24"/>
                <w:szCs w:val="28"/>
              </w:rPr>
            </w:pPr>
            <w:r w:rsidRPr="00587517">
              <w:rPr>
                <w:sz w:val="24"/>
                <w:szCs w:val="28"/>
              </w:rPr>
              <w:t>км</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1BDFCBAF" w14:textId="77777777" w:rsidR="0061411D" w:rsidRPr="00587517" w:rsidRDefault="0061411D" w:rsidP="00587517">
            <w:pPr>
              <w:jc w:val="center"/>
              <w:rPr>
                <w:sz w:val="24"/>
                <w:szCs w:val="28"/>
              </w:rPr>
            </w:pPr>
            <w:r w:rsidRPr="00587517">
              <w:rPr>
                <w:sz w:val="24"/>
                <w:szCs w:val="28"/>
              </w:rPr>
              <w:t>23,6</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7395AD79" w14:textId="77777777" w:rsidR="0061411D" w:rsidRPr="00587517" w:rsidRDefault="0061411D" w:rsidP="00587517">
            <w:pPr>
              <w:jc w:val="center"/>
              <w:rPr>
                <w:sz w:val="24"/>
                <w:szCs w:val="28"/>
              </w:rPr>
            </w:pPr>
            <w:r w:rsidRPr="00587517">
              <w:rPr>
                <w:sz w:val="24"/>
                <w:szCs w:val="28"/>
              </w:rPr>
              <w:t>23,7</w:t>
            </w:r>
          </w:p>
        </w:tc>
        <w:tc>
          <w:tcPr>
            <w:tcW w:w="537" w:type="pct"/>
            <w:tcBorders>
              <w:top w:val="single" w:sz="4" w:space="0" w:color="auto"/>
              <w:left w:val="nil"/>
              <w:bottom w:val="single" w:sz="4" w:space="0" w:color="auto"/>
              <w:right w:val="single" w:sz="4" w:space="0" w:color="auto"/>
            </w:tcBorders>
            <w:shd w:val="clear" w:color="auto" w:fill="auto"/>
            <w:noWrap/>
            <w:vAlign w:val="center"/>
          </w:tcPr>
          <w:p w14:paraId="502CDDF0" w14:textId="77777777" w:rsidR="0061411D" w:rsidRPr="00587517" w:rsidRDefault="0061411D" w:rsidP="00587517">
            <w:pPr>
              <w:jc w:val="center"/>
              <w:rPr>
                <w:sz w:val="24"/>
                <w:szCs w:val="28"/>
              </w:rPr>
            </w:pPr>
            <w:r w:rsidRPr="00587517">
              <w:rPr>
                <w:sz w:val="24"/>
                <w:szCs w:val="28"/>
              </w:rPr>
              <w:t>23,6</w:t>
            </w:r>
          </w:p>
        </w:tc>
      </w:tr>
      <w:tr w:rsidR="0061411D" w:rsidRPr="00587517" w14:paraId="15D5BEEB" w14:textId="77777777" w:rsidTr="006C62F1">
        <w:tc>
          <w:tcPr>
            <w:tcW w:w="2869" w:type="pct"/>
            <w:tcBorders>
              <w:top w:val="single" w:sz="4" w:space="0" w:color="auto"/>
              <w:left w:val="single" w:sz="4" w:space="0" w:color="auto"/>
              <w:bottom w:val="single" w:sz="4" w:space="0" w:color="auto"/>
              <w:right w:val="single" w:sz="4" w:space="0" w:color="auto"/>
            </w:tcBorders>
            <w:shd w:val="clear" w:color="auto" w:fill="auto"/>
            <w:vAlign w:val="center"/>
          </w:tcPr>
          <w:p w14:paraId="2FE79394" w14:textId="77777777" w:rsidR="0061411D" w:rsidRPr="00587517" w:rsidRDefault="0061411D" w:rsidP="00587517">
            <w:pPr>
              <w:rPr>
                <w:sz w:val="24"/>
                <w:szCs w:val="28"/>
              </w:rPr>
            </w:pPr>
            <w:r w:rsidRPr="00587517">
              <w:rPr>
                <w:sz w:val="24"/>
                <w:szCs w:val="28"/>
              </w:rPr>
              <w:t xml:space="preserve">   нуждающаяся в замене</w:t>
            </w:r>
          </w:p>
        </w:tc>
        <w:tc>
          <w:tcPr>
            <w:tcW w:w="518" w:type="pct"/>
            <w:tcBorders>
              <w:top w:val="single" w:sz="4" w:space="0" w:color="auto"/>
              <w:left w:val="nil"/>
              <w:bottom w:val="single" w:sz="4" w:space="0" w:color="auto"/>
              <w:right w:val="single" w:sz="4" w:space="0" w:color="auto"/>
            </w:tcBorders>
            <w:shd w:val="clear" w:color="auto" w:fill="auto"/>
            <w:vAlign w:val="center"/>
          </w:tcPr>
          <w:p w14:paraId="62156636" w14:textId="77777777" w:rsidR="0061411D" w:rsidRPr="00587517" w:rsidRDefault="0061411D" w:rsidP="00587517">
            <w:pPr>
              <w:jc w:val="center"/>
              <w:rPr>
                <w:sz w:val="24"/>
                <w:szCs w:val="28"/>
              </w:rPr>
            </w:pPr>
            <w:r w:rsidRPr="00587517">
              <w:rPr>
                <w:sz w:val="24"/>
                <w:szCs w:val="28"/>
              </w:rPr>
              <w:t>км</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69FF1076" w14:textId="77777777" w:rsidR="0061411D" w:rsidRPr="00587517" w:rsidRDefault="0061411D" w:rsidP="00587517">
            <w:pPr>
              <w:jc w:val="center"/>
              <w:rPr>
                <w:sz w:val="24"/>
                <w:szCs w:val="28"/>
              </w:rPr>
            </w:pPr>
            <w:r w:rsidRPr="00587517">
              <w:rPr>
                <w:sz w:val="24"/>
                <w:szCs w:val="28"/>
              </w:rPr>
              <w:t>12,7</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79277FD1" w14:textId="77777777" w:rsidR="0061411D" w:rsidRPr="00587517" w:rsidRDefault="0061411D" w:rsidP="00587517">
            <w:pPr>
              <w:jc w:val="center"/>
              <w:rPr>
                <w:sz w:val="24"/>
                <w:szCs w:val="28"/>
              </w:rPr>
            </w:pPr>
            <w:r w:rsidRPr="00587517">
              <w:rPr>
                <w:sz w:val="24"/>
                <w:szCs w:val="28"/>
              </w:rPr>
              <w:t>12</w:t>
            </w:r>
          </w:p>
        </w:tc>
        <w:tc>
          <w:tcPr>
            <w:tcW w:w="537" w:type="pct"/>
            <w:tcBorders>
              <w:top w:val="single" w:sz="4" w:space="0" w:color="auto"/>
              <w:left w:val="nil"/>
              <w:bottom w:val="single" w:sz="4" w:space="0" w:color="auto"/>
              <w:right w:val="single" w:sz="4" w:space="0" w:color="auto"/>
            </w:tcBorders>
            <w:shd w:val="clear" w:color="auto" w:fill="auto"/>
            <w:noWrap/>
            <w:vAlign w:val="center"/>
          </w:tcPr>
          <w:p w14:paraId="7B5F65EA" w14:textId="77777777" w:rsidR="0061411D" w:rsidRPr="00587517" w:rsidRDefault="0061411D" w:rsidP="00587517">
            <w:pPr>
              <w:jc w:val="center"/>
              <w:rPr>
                <w:sz w:val="24"/>
                <w:szCs w:val="28"/>
              </w:rPr>
            </w:pPr>
            <w:r w:rsidRPr="00587517">
              <w:rPr>
                <w:sz w:val="24"/>
                <w:szCs w:val="28"/>
              </w:rPr>
              <w:t>12,7</w:t>
            </w:r>
          </w:p>
        </w:tc>
      </w:tr>
      <w:tr w:rsidR="0061411D" w:rsidRPr="00587517" w14:paraId="0A621BA2" w14:textId="77777777" w:rsidTr="006C62F1">
        <w:tc>
          <w:tcPr>
            <w:tcW w:w="2869" w:type="pct"/>
            <w:tcBorders>
              <w:top w:val="single" w:sz="4" w:space="0" w:color="auto"/>
              <w:left w:val="single" w:sz="4" w:space="0" w:color="auto"/>
              <w:bottom w:val="single" w:sz="4" w:space="0" w:color="auto"/>
              <w:right w:val="single" w:sz="4" w:space="0" w:color="auto"/>
            </w:tcBorders>
            <w:shd w:val="clear" w:color="auto" w:fill="auto"/>
            <w:vAlign w:val="center"/>
          </w:tcPr>
          <w:p w14:paraId="4409E90E" w14:textId="77777777" w:rsidR="0061411D" w:rsidRPr="00587517" w:rsidRDefault="0061411D" w:rsidP="00587517">
            <w:pPr>
              <w:rPr>
                <w:sz w:val="24"/>
                <w:szCs w:val="28"/>
              </w:rPr>
            </w:pPr>
            <w:r w:rsidRPr="00587517">
              <w:rPr>
                <w:sz w:val="24"/>
                <w:szCs w:val="28"/>
              </w:rPr>
              <w:t>Износ сетей водоснабжения</w:t>
            </w:r>
          </w:p>
        </w:tc>
        <w:tc>
          <w:tcPr>
            <w:tcW w:w="518" w:type="pct"/>
            <w:tcBorders>
              <w:top w:val="single" w:sz="4" w:space="0" w:color="auto"/>
              <w:left w:val="nil"/>
              <w:bottom w:val="single" w:sz="4" w:space="0" w:color="auto"/>
              <w:right w:val="single" w:sz="4" w:space="0" w:color="auto"/>
            </w:tcBorders>
            <w:shd w:val="clear" w:color="auto" w:fill="auto"/>
            <w:vAlign w:val="center"/>
          </w:tcPr>
          <w:p w14:paraId="4B3E93F4" w14:textId="77777777" w:rsidR="0061411D" w:rsidRPr="00587517" w:rsidRDefault="0061411D" w:rsidP="00587517">
            <w:pPr>
              <w:jc w:val="center"/>
              <w:rPr>
                <w:sz w:val="24"/>
                <w:szCs w:val="28"/>
              </w:rPr>
            </w:pPr>
            <w:r w:rsidRPr="00587517">
              <w:rPr>
                <w:sz w:val="24"/>
                <w:szCs w:val="28"/>
              </w:rPr>
              <w:t>%</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3ABED7A0" w14:textId="77777777" w:rsidR="0061411D" w:rsidRPr="00587517" w:rsidRDefault="0061411D" w:rsidP="00587517">
            <w:pPr>
              <w:jc w:val="center"/>
              <w:rPr>
                <w:sz w:val="24"/>
                <w:szCs w:val="28"/>
              </w:rPr>
            </w:pPr>
            <w:r w:rsidRPr="00587517">
              <w:rPr>
                <w:sz w:val="24"/>
                <w:szCs w:val="28"/>
              </w:rPr>
              <w:t>–</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4662E2C0" w14:textId="77777777" w:rsidR="0061411D" w:rsidRPr="00587517" w:rsidRDefault="0061411D" w:rsidP="00587517">
            <w:pPr>
              <w:jc w:val="center"/>
              <w:rPr>
                <w:sz w:val="24"/>
                <w:szCs w:val="28"/>
              </w:rPr>
            </w:pPr>
            <w:r w:rsidRPr="00587517">
              <w:rPr>
                <w:sz w:val="24"/>
                <w:szCs w:val="28"/>
              </w:rPr>
              <w:t>67</w:t>
            </w:r>
          </w:p>
        </w:tc>
        <w:tc>
          <w:tcPr>
            <w:tcW w:w="537" w:type="pct"/>
            <w:tcBorders>
              <w:top w:val="single" w:sz="4" w:space="0" w:color="auto"/>
              <w:left w:val="nil"/>
              <w:bottom w:val="single" w:sz="4" w:space="0" w:color="auto"/>
              <w:right w:val="single" w:sz="4" w:space="0" w:color="auto"/>
            </w:tcBorders>
            <w:shd w:val="clear" w:color="auto" w:fill="auto"/>
            <w:noWrap/>
            <w:vAlign w:val="center"/>
          </w:tcPr>
          <w:p w14:paraId="5AA1C07B" w14:textId="77777777" w:rsidR="0061411D" w:rsidRPr="00587517" w:rsidRDefault="0061411D" w:rsidP="00587517">
            <w:pPr>
              <w:jc w:val="center"/>
              <w:rPr>
                <w:sz w:val="24"/>
                <w:szCs w:val="28"/>
              </w:rPr>
            </w:pPr>
            <w:r w:rsidRPr="00587517">
              <w:rPr>
                <w:sz w:val="24"/>
                <w:szCs w:val="28"/>
              </w:rPr>
              <w:t>67</w:t>
            </w:r>
          </w:p>
        </w:tc>
      </w:tr>
      <w:tr w:rsidR="0061411D" w:rsidRPr="00587517" w14:paraId="259C24B8" w14:textId="77777777" w:rsidTr="006C62F1">
        <w:tc>
          <w:tcPr>
            <w:tcW w:w="2869" w:type="pct"/>
            <w:tcBorders>
              <w:top w:val="single" w:sz="4" w:space="0" w:color="auto"/>
              <w:left w:val="single" w:sz="4" w:space="0" w:color="auto"/>
              <w:bottom w:val="single" w:sz="4" w:space="0" w:color="auto"/>
              <w:right w:val="single" w:sz="4" w:space="0" w:color="auto"/>
            </w:tcBorders>
            <w:shd w:val="clear" w:color="auto" w:fill="auto"/>
            <w:vAlign w:val="center"/>
          </w:tcPr>
          <w:p w14:paraId="70CACD5F" w14:textId="77777777" w:rsidR="0061411D" w:rsidRPr="00587517" w:rsidRDefault="0061411D" w:rsidP="00587517">
            <w:pPr>
              <w:pStyle w:val="afc"/>
              <w:jc w:val="left"/>
              <w:rPr>
                <w:sz w:val="24"/>
                <w:szCs w:val="28"/>
              </w:rPr>
            </w:pPr>
            <w:r w:rsidRPr="00587517">
              <w:rPr>
                <w:b/>
                <w:sz w:val="24"/>
                <w:szCs w:val="28"/>
              </w:rPr>
              <w:t>Филиал «Сургутская ГРЭС–2» ПАО «Юнипро»</w:t>
            </w:r>
          </w:p>
        </w:tc>
        <w:tc>
          <w:tcPr>
            <w:tcW w:w="518" w:type="pct"/>
            <w:tcBorders>
              <w:top w:val="single" w:sz="4" w:space="0" w:color="auto"/>
              <w:left w:val="nil"/>
              <w:bottom w:val="single" w:sz="4" w:space="0" w:color="auto"/>
              <w:right w:val="single" w:sz="4" w:space="0" w:color="auto"/>
            </w:tcBorders>
            <w:shd w:val="clear" w:color="auto" w:fill="auto"/>
            <w:vAlign w:val="center"/>
          </w:tcPr>
          <w:p w14:paraId="2F35A635" w14:textId="77777777" w:rsidR="0061411D" w:rsidRPr="00587517" w:rsidRDefault="0061411D" w:rsidP="00587517">
            <w:pPr>
              <w:jc w:val="center"/>
              <w:rPr>
                <w:sz w:val="24"/>
                <w:szCs w:val="28"/>
              </w:rPr>
            </w:pP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3835F9EC" w14:textId="77777777" w:rsidR="0061411D" w:rsidRPr="00587517" w:rsidRDefault="0061411D" w:rsidP="00587517">
            <w:pPr>
              <w:jc w:val="center"/>
              <w:rPr>
                <w:sz w:val="24"/>
                <w:szCs w:val="28"/>
              </w:rPr>
            </w:pP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09C1B532" w14:textId="77777777" w:rsidR="0061411D" w:rsidRPr="00587517" w:rsidRDefault="0061411D" w:rsidP="00587517">
            <w:pPr>
              <w:jc w:val="center"/>
              <w:rPr>
                <w:sz w:val="24"/>
                <w:szCs w:val="28"/>
              </w:rPr>
            </w:pPr>
          </w:p>
        </w:tc>
        <w:tc>
          <w:tcPr>
            <w:tcW w:w="537" w:type="pct"/>
            <w:tcBorders>
              <w:top w:val="single" w:sz="4" w:space="0" w:color="auto"/>
              <w:left w:val="nil"/>
              <w:bottom w:val="single" w:sz="4" w:space="0" w:color="auto"/>
              <w:right w:val="single" w:sz="4" w:space="0" w:color="auto"/>
            </w:tcBorders>
            <w:shd w:val="clear" w:color="auto" w:fill="auto"/>
            <w:noWrap/>
            <w:vAlign w:val="center"/>
          </w:tcPr>
          <w:p w14:paraId="6750E633" w14:textId="77777777" w:rsidR="0061411D" w:rsidRPr="00587517" w:rsidRDefault="0061411D" w:rsidP="00587517">
            <w:pPr>
              <w:jc w:val="center"/>
              <w:rPr>
                <w:sz w:val="24"/>
                <w:szCs w:val="28"/>
              </w:rPr>
            </w:pPr>
          </w:p>
        </w:tc>
      </w:tr>
      <w:tr w:rsidR="0061411D" w:rsidRPr="00587517" w14:paraId="3EE33008" w14:textId="77777777" w:rsidTr="006C62F1">
        <w:tc>
          <w:tcPr>
            <w:tcW w:w="2869" w:type="pct"/>
            <w:tcBorders>
              <w:top w:val="single" w:sz="4" w:space="0" w:color="auto"/>
              <w:left w:val="single" w:sz="4" w:space="0" w:color="auto"/>
              <w:bottom w:val="single" w:sz="4" w:space="0" w:color="auto"/>
              <w:right w:val="single" w:sz="4" w:space="0" w:color="auto"/>
            </w:tcBorders>
            <w:shd w:val="clear" w:color="auto" w:fill="auto"/>
            <w:vAlign w:val="center"/>
          </w:tcPr>
          <w:p w14:paraId="723979C9" w14:textId="77777777" w:rsidR="0061411D" w:rsidRPr="00587517" w:rsidRDefault="0061411D" w:rsidP="00587517">
            <w:pPr>
              <w:jc w:val="center"/>
              <w:rPr>
                <w:b/>
                <w:bCs/>
                <w:sz w:val="24"/>
                <w:szCs w:val="28"/>
              </w:rPr>
            </w:pPr>
            <w:r w:rsidRPr="00587517">
              <w:rPr>
                <w:b/>
                <w:bCs/>
                <w:sz w:val="24"/>
                <w:szCs w:val="28"/>
              </w:rPr>
              <w:t>Питьевое водоснабжение</w:t>
            </w:r>
          </w:p>
        </w:tc>
        <w:tc>
          <w:tcPr>
            <w:tcW w:w="518" w:type="pct"/>
            <w:tcBorders>
              <w:top w:val="single" w:sz="4" w:space="0" w:color="auto"/>
              <w:left w:val="nil"/>
              <w:bottom w:val="single" w:sz="4" w:space="0" w:color="auto"/>
              <w:right w:val="single" w:sz="4" w:space="0" w:color="auto"/>
            </w:tcBorders>
            <w:shd w:val="clear" w:color="auto" w:fill="auto"/>
            <w:vAlign w:val="center"/>
          </w:tcPr>
          <w:p w14:paraId="22021725" w14:textId="77777777" w:rsidR="0061411D" w:rsidRPr="00587517" w:rsidRDefault="0061411D" w:rsidP="00587517">
            <w:pPr>
              <w:jc w:val="center"/>
              <w:rPr>
                <w:b/>
                <w:bCs/>
                <w:sz w:val="24"/>
                <w:szCs w:val="28"/>
              </w:rPr>
            </w:pP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453EBB7C" w14:textId="77777777" w:rsidR="0061411D" w:rsidRPr="00587517" w:rsidRDefault="0061411D" w:rsidP="00587517">
            <w:pPr>
              <w:jc w:val="center"/>
              <w:rPr>
                <w:b/>
                <w:bCs/>
                <w:sz w:val="24"/>
                <w:szCs w:val="28"/>
              </w:rPr>
            </w:pP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12AB641C" w14:textId="77777777" w:rsidR="0061411D" w:rsidRPr="00587517" w:rsidRDefault="0061411D" w:rsidP="00587517">
            <w:pPr>
              <w:jc w:val="center"/>
              <w:rPr>
                <w:b/>
                <w:bCs/>
                <w:sz w:val="24"/>
                <w:szCs w:val="28"/>
              </w:rPr>
            </w:pPr>
          </w:p>
        </w:tc>
        <w:tc>
          <w:tcPr>
            <w:tcW w:w="537" w:type="pct"/>
            <w:tcBorders>
              <w:top w:val="single" w:sz="4" w:space="0" w:color="auto"/>
              <w:left w:val="nil"/>
              <w:bottom w:val="single" w:sz="4" w:space="0" w:color="auto"/>
              <w:right w:val="single" w:sz="4" w:space="0" w:color="auto"/>
            </w:tcBorders>
            <w:shd w:val="clear" w:color="auto" w:fill="auto"/>
            <w:noWrap/>
            <w:vAlign w:val="center"/>
          </w:tcPr>
          <w:p w14:paraId="542C3467" w14:textId="77777777" w:rsidR="0061411D" w:rsidRPr="00587517" w:rsidRDefault="0061411D" w:rsidP="00587517">
            <w:pPr>
              <w:jc w:val="center"/>
              <w:rPr>
                <w:b/>
                <w:bCs/>
                <w:sz w:val="24"/>
                <w:szCs w:val="28"/>
              </w:rPr>
            </w:pPr>
          </w:p>
        </w:tc>
      </w:tr>
      <w:tr w:rsidR="0061411D" w:rsidRPr="00587517" w14:paraId="385B232B" w14:textId="77777777" w:rsidTr="006C62F1">
        <w:tc>
          <w:tcPr>
            <w:tcW w:w="2869" w:type="pct"/>
            <w:tcBorders>
              <w:top w:val="single" w:sz="4" w:space="0" w:color="auto"/>
              <w:left w:val="single" w:sz="4" w:space="0" w:color="auto"/>
              <w:bottom w:val="single" w:sz="4" w:space="0" w:color="auto"/>
              <w:right w:val="single" w:sz="4" w:space="0" w:color="auto"/>
            </w:tcBorders>
            <w:shd w:val="clear" w:color="auto" w:fill="auto"/>
            <w:vAlign w:val="center"/>
          </w:tcPr>
          <w:p w14:paraId="2CB669DD" w14:textId="77777777" w:rsidR="0061411D" w:rsidRPr="00587517" w:rsidRDefault="0061411D" w:rsidP="00587517">
            <w:pPr>
              <w:rPr>
                <w:sz w:val="24"/>
                <w:szCs w:val="28"/>
              </w:rPr>
            </w:pPr>
            <w:r w:rsidRPr="00587517">
              <w:rPr>
                <w:sz w:val="24"/>
                <w:szCs w:val="28"/>
              </w:rPr>
              <w:t>Число водопроводов</w:t>
            </w:r>
          </w:p>
        </w:tc>
        <w:tc>
          <w:tcPr>
            <w:tcW w:w="518" w:type="pct"/>
            <w:tcBorders>
              <w:top w:val="single" w:sz="4" w:space="0" w:color="auto"/>
              <w:left w:val="nil"/>
              <w:bottom w:val="single" w:sz="4" w:space="0" w:color="auto"/>
              <w:right w:val="single" w:sz="4" w:space="0" w:color="auto"/>
            </w:tcBorders>
            <w:shd w:val="clear" w:color="auto" w:fill="auto"/>
            <w:vAlign w:val="center"/>
          </w:tcPr>
          <w:p w14:paraId="6D081DA5" w14:textId="77777777" w:rsidR="0061411D" w:rsidRPr="00587517" w:rsidRDefault="0061411D" w:rsidP="00587517">
            <w:pPr>
              <w:jc w:val="center"/>
              <w:rPr>
                <w:sz w:val="24"/>
                <w:szCs w:val="28"/>
              </w:rPr>
            </w:pPr>
            <w:r w:rsidRPr="00587517">
              <w:rPr>
                <w:sz w:val="24"/>
                <w:szCs w:val="28"/>
              </w:rPr>
              <w:t>ед.</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6B664564" w14:textId="77777777" w:rsidR="0061411D" w:rsidRPr="00587517" w:rsidRDefault="0061411D" w:rsidP="00587517">
            <w:pPr>
              <w:jc w:val="center"/>
              <w:rPr>
                <w:sz w:val="24"/>
                <w:szCs w:val="28"/>
              </w:rPr>
            </w:pPr>
            <w:r w:rsidRPr="00587517">
              <w:rPr>
                <w:sz w:val="24"/>
                <w:szCs w:val="28"/>
              </w:rPr>
              <w:t>1</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4D80F04F" w14:textId="77777777" w:rsidR="0061411D" w:rsidRPr="00587517" w:rsidRDefault="0061411D" w:rsidP="00587517">
            <w:pPr>
              <w:jc w:val="center"/>
              <w:rPr>
                <w:sz w:val="24"/>
                <w:szCs w:val="28"/>
              </w:rPr>
            </w:pPr>
            <w:r w:rsidRPr="00587517">
              <w:rPr>
                <w:sz w:val="24"/>
                <w:szCs w:val="28"/>
              </w:rPr>
              <w:t>1</w:t>
            </w:r>
          </w:p>
        </w:tc>
        <w:tc>
          <w:tcPr>
            <w:tcW w:w="537" w:type="pct"/>
            <w:tcBorders>
              <w:top w:val="single" w:sz="4" w:space="0" w:color="auto"/>
              <w:left w:val="nil"/>
              <w:bottom w:val="single" w:sz="4" w:space="0" w:color="auto"/>
              <w:right w:val="single" w:sz="4" w:space="0" w:color="auto"/>
            </w:tcBorders>
            <w:shd w:val="clear" w:color="auto" w:fill="auto"/>
            <w:noWrap/>
            <w:vAlign w:val="center"/>
          </w:tcPr>
          <w:p w14:paraId="668FDE97" w14:textId="77777777" w:rsidR="0061411D" w:rsidRPr="00587517" w:rsidRDefault="0061411D" w:rsidP="00587517">
            <w:pPr>
              <w:jc w:val="center"/>
              <w:rPr>
                <w:sz w:val="24"/>
                <w:szCs w:val="28"/>
              </w:rPr>
            </w:pPr>
            <w:r w:rsidRPr="00587517">
              <w:rPr>
                <w:sz w:val="24"/>
                <w:szCs w:val="28"/>
              </w:rPr>
              <w:t>1</w:t>
            </w:r>
          </w:p>
        </w:tc>
      </w:tr>
      <w:tr w:rsidR="0061411D" w:rsidRPr="00587517" w14:paraId="57B7089D" w14:textId="77777777" w:rsidTr="006C62F1">
        <w:tc>
          <w:tcPr>
            <w:tcW w:w="2869" w:type="pct"/>
            <w:tcBorders>
              <w:top w:val="single" w:sz="4" w:space="0" w:color="auto"/>
              <w:left w:val="single" w:sz="4" w:space="0" w:color="auto"/>
              <w:bottom w:val="single" w:sz="4" w:space="0" w:color="auto"/>
              <w:right w:val="single" w:sz="4" w:space="0" w:color="auto"/>
            </w:tcBorders>
            <w:shd w:val="clear" w:color="auto" w:fill="auto"/>
            <w:vAlign w:val="center"/>
          </w:tcPr>
          <w:p w14:paraId="1B60FA12" w14:textId="77777777" w:rsidR="0061411D" w:rsidRPr="00587517" w:rsidRDefault="0061411D" w:rsidP="00587517">
            <w:pPr>
              <w:rPr>
                <w:sz w:val="24"/>
                <w:szCs w:val="28"/>
              </w:rPr>
            </w:pPr>
            <w:r w:rsidRPr="00587517">
              <w:rPr>
                <w:sz w:val="24"/>
                <w:szCs w:val="28"/>
              </w:rPr>
              <w:t>Суммарная протяженность сети, в т.ч.</w:t>
            </w:r>
          </w:p>
        </w:tc>
        <w:tc>
          <w:tcPr>
            <w:tcW w:w="518" w:type="pct"/>
            <w:tcBorders>
              <w:top w:val="single" w:sz="4" w:space="0" w:color="auto"/>
              <w:left w:val="nil"/>
              <w:bottom w:val="single" w:sz="4" w:space="0" w:color="auto"/>
              <w:right w:val="single" w:sz="4" w:space="0" w:color="auto"/>
            </w:tcBorders>
            <w:shd w:val="clear" w:color="auto" w:fill="auto"/>
            <w:vAlign w:val="center"/>
          </w:tcPr>
          <w:p w14:paraId="72664905" w14:textId="77777777" w:rsidR="0061411D" w:rsidRPr="00587517" w:rsidRDefault="0061411D" w:rsidP="00587517">
            <w:pPr>
              <w:jc w:val="center"/>
              <w:rPr>
                <w:sz w:val="24"/>
                <w:szCs w:val="28"/>
              </w:rPr>
            </w:pPr>
            <w:r w:rsidRPr="00587517">
              <w:rPr>
                <w:sz w:val="24"/>
                <w:szCs w:val="28"/>
              </w:rPr>
              <w:t>км</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590C45C4" w14:textId="77777777" w:rsidR="0061411D" w:rsidRPr="00587517" w:rsidRDefault="0061411D" w:rsidP="00587517">
            <w:pPr>
              <w:jc w:val="center"/>
              <w:rPr>
                <w:sz w:val="24"/>
                <w:szCs w:val="28"/>
              </w:rPr>
            </w:pPr>
            <w:r w:rsidRPr="00587517">
              <w:rPr>
                <w:sz w:val="24"/>
                <w:szCs w:val="28"/>
              </w:rPr>
              <w:t>8,49</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46DD6145" w14:textId="77777777" w:rsidR="0061411D" w:rsidRPr="00587517" w:rsidRDefault="0061411D" w:rsidP="00587517">
            <w:pPr>
              <w:jc w:val="center"/>
              <w:rPr>
                <w:sz w:val="24"/>
                <w:szCs w:val="28"/>
              </w:rPr>
            </w:pPr>
            <w:r w:rsidRPr="00587517">
              <w:rPr>
                <w:sz w:val="24"/>
                <w:szCs w:val="28"/>
              </w:rPr>
              <w:t>8,49</w:t>
            </w:r>
          </w:p>
        </w:tc>
        <w:tc>
          <w:tcPr>
            <w:tcW w:w="537" w:type="pct"/>
            <w:tcBorders>
              <w:top w:val="single" w:sz="4" w:space="0" w:color="auto"/>
              <w:left w:val="nil"/>
              <w:bottom w:val="single" w:sz="4" w:space="0" w:color="auto"/>
              <w:right w:val="single" w:sz="4" w:space="0" w:color="auto"/>
            </w:tcBorders>
            <w:shd w:val="clear" w:color="auto" w:fill="auto"/>
            <w:noWrap/>
            <w:vAlign w:val="center"/>
          </w:tcPr>
          <w:p w14:paraId="35E97194" w14:textId="77777777" w:rsidR="0061411D" w:rsidRPr="00587517" w:rsidRDefault="0061411D" w:rsidP="00587517">
            <w:pPr>
              <w:jc w:val="center"/>
              <w:rPr>
                <w:sz w:val="24"/>
                <w:szCs w:val="28"/>
              </w:rPr>
            </w:pPr>
            <w:r w:rsidRPr="00587517">
              <w:rPr>
                <w:sz w:val="24"/>
                <w:szCs w:val="28"/>
              </w:rPr>
              <w:t>8,49</w:t>
            </w:r>
          </w:p>
        </w:tc>
      </w:tr>
      <w:tr w:rsidR="0061411D" w:rsidRPr="00587517" w14:paraId="4900E2AB" w14:textId="77777777" w:rsidTr="006C62F1">
        <w:tc>
          <w:tcPr>
            <w:tcW w:w="2869" w:type="pct"/>
            <w:tcBorders>
              <w:top w:val="single" w:sz="4" w:space="0" w:color="auto"/>
              <w:left w:val="single" w:sz="4" w:space="0" w:color="auto"/>
              <w:bottom w:val="single" w:sz="4" w:space="0" w:color="auto"/>
              <w:right w:val="single" w:sz="4" w:space="0" w:color="auto"/>
            </w:tcBorders>
            <w:shd w:val="clear" w:color="auto" w:fill="auto"/>
            <w:vAlign w:val="center"/>
          </w:tcPr>
          <w:p w14:paraId="23D264AD" w14:textId="77777777" w:rsidR="0061411D" w:rsidRPr="00587517" w:rsidRDefault="0061411D" w:rsidP="00587517">
            <w:pPr>
              <w:ind w:firstLine="306"/>
              <w:rPr>
                <w:sz w:val="24"/>
                <w:szCs w:val="28"/>
              </w:rPr>
            </w:pPr>
            <w:r w:rsidRPr="00587517">
              <w:rPr>
                <w:sz w:val="24"/>
                <w:szCs w:val="28"/>
              </w:rPr>
              <w:t>нуждающаяся в замене</w:t>
            </w:r>
          </w:p>
        </w:tc>
        <w:tc>
          <w:tcPr>
            <w:tcW w:w="518" w:type="pct"/>
            <w:tcBorders>
              <w:top w:val="single" w:sz="4" w:space="0" w:color="auto"/>
              <w:left w:val="nil"/>
              <w:bottom w:val="single" w:sz="4" w:space="0" w:color="auto"/>
              <w:right w:val="single" w:sz="4" w:space="0" w:color="auto"/>
            </w:tcBorders>
            <w:shd w:val="clear" w:color="auto" w:fill="auto"/>
            <w:vAlign w:val="center"/>
          </w:tcPr>
          <w:p w14:paraId="596CFB11" w14:textId="77777777" w:rsidR="0061411D" w:rsidRPr="00587517" w:rsidRDefault="0061411D" w:rsidP="00587517">
            <w:pPr>
              <w:jc w:val="center"/>
              <w:rPr>
                <w:sz w:val="24"/>
                <w:szCs w:val="28"/>
              </w:rPr>
            </w:pPr>
            <w:r w:rsidRPr="00587517">
              <w:rPr>
                <w:sz w:val="24"/>
                <w:szCs w:val="28"/>
              </w:rPr>
              <w:t>км</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44E89A2F" w14:textId="77777777" w:rsidR="0061411D" w:rsidRPr="00587517" w:rsidRDefault="0061411D" w:rsidP="00587517">
            <w:pPr>
              <w:jc w:val="center"/>
              <w:rPr>
                <w:sz w:val="24"/>
                <w:szCs w:val="28"/>
              </w:rPr>
            </w:pPr>
            <w:r w:rsidRPr="00587517">
              <w:rPr>
                <w:sz w:val="24"/>
                <w:szCs w:val="28"/>
              </w:rPr>
              <w:t>6,961</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2A6FE334" w14:textId="77777777" w:rsidR="0061411D" w:rsidRPr="00587517" w:rsidRDefault="0061411D" w:rsidP="00587517">
            <w:pPr>
              <w:jc w:val="center"/>
              <w:rPr>
                <w:sz w:val="24"/>
                <w:szCs w:val="28"/>
              </w:rPr>
            </w:pPr>
            <w:r w:rsidRPr="00587517">
              <w:rPr>
                <w:sz w:val="24"/>
                <w:szCs w:val="28"/>
              </w:rPr>
              <w:t>7,131</w:t>
            </w:r>
          </w:p>
        </w:tc>
        <w:tc>
          <w:tcPr>
            <w:tcW w:w="537" w:type="pct"/>
            <w:tcBorders>
              <w:top w:val="single" w:sz="4" w:space="0" w:color="auto"/>
              <w:left w:val="nil"/>
              <w:bottom w:val="single" w:sz="4" w:space="0" w:color="auto"/>
              <w:right w:val="single" w:sz="4" w:space="0" w:color="auto"/>
            </w:tcBorders>
            <w:shd w:val="clear" w:color="auto" w:fill="auto"/>
            <w:noWrap/>
            <w:vAlign w:val="center"/>
          </w:tcPr>
          <w:p w14:paraId="216C0B79" w14:textId="77777777" w:rsidR="0061411D" w:rsidRPr="00587517" w:rsidRDefault="0061411D" w:rsidP="00587517">
            <w:pPr>
              <w:jc w:val="center"/>
              <w:rPr>
                <w:sz w:val="24"/>
                <w:szCs w:val="28"/>
              </w:rPr>
            </w:pPr>
            <w:r w:rsidRPr="00587517">
              <w:rPr>
                <w:sz w:val="24"/>
                <w:szCs w:val="28"/>
              </w:rPr>
              <w:t>7,301</w:t>
            </w:r>
          </w:p>
        </w:tc>
      </w:tr>
      <w:tr w:rsidR="0061411D" w:rsidRPr="00587517" w14:paraId="2493946F" w14:textId="77777777" w:rsidTr="006C62F1">
        <w:tc>
          <w:tcPr>
            <w:tcW w:w="2869" w:type="pct"/>
            <w:tcBorders>
              <w:top w:val="single" w:sz="4" w:space="0" w:color="auto"/>
              <w:left w:val="single" w:sz="4" w:space="0" w:color="auto"/>
              <w:bottom w:val="single" w:sz="4" w:space="0" w:color="auto"/>
              <w:right w:val="single" w:sz="4" w:space="0" w:color="auto"/>
            </w:tcBorders>
            <w:shd w:val="clear" w:color="auto" w:fill="auto"/>
            <w:vAlign w:val="center"/>
          </w:tcPr>
          <w:p w14:paraId="42049F6D" w14:textId="77777777" w:rsidR="0061411D" w:rsidRPr="00587517" w:rsidRDefault="0061411D" w:rsidP="00587517">
            <w:pPr>
              <w:rPr>
                <w:sz w:val="24"/>
                <w:szCs w:val="28"/>
              </w:rPr>
            </w:pPr>
            <w:r w:rsidRPr="00587517">
              <w:rPr>
                <w:sz w:val="24"/>
                <w:szCs w:val="28"/>
              </w:rPr>
              <w:t>Износ сетей водоснабжения</w:t>
            </w:r>
          </w:p>
        </w:tc>
        <w:tc>
          <w:tcPr>
            <w:tcW w:w="518" w:type="pct"/>
            <w:tcBorders>
              <w:top w:val="single" w:sz="4" w:space="0" w:color="auto"/>
              <w:left w:val="nil"/>
              <w:bottom w:val="single" w:sz="4" w:space="0" w:color="auto"/>
              <w:right w:val="single" w:sz="4" w:space="0" w:color="auto"/>
            </w:tcBorders>
            <w:shd w:val="clear" w:color="auto" w:fill="auto"/>
            <w:vAlign w:val="center"/>
          </w:tcPr>
          <w:p w14:paraId="4664E241" w14:textId="77777777" w:rsidR="0061411D" w:rsidRPr="00587517" w:rsidRDefault="0061411D" w:rsidP="00587517">
            <w:pPr>
              <w:jc w:val="center"/>
              <w:rPr>
                <w:sz w:val="24"/>
                <w:szCs w:val="28"/>
              </w:rPr>
            </w:pPr>
            <w:r w:rsidRPr="00587517">
              <w:rPr>
                <w:sz w:val="24"/>
                <w:szCs w:val="28"/>
              </w:rPr>
              <w:t>%</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2748A04C" w14:textId="77777777" w:rsidR="0061411D" w:rsidRPr="00587517" w:rsidRDefault="0061411D" w:rsidP="00587517">
            <w:pPr>
              <w:jc w:val="center"/>
              <w:rPr>
                <w:sz w:val="24"/>
                <w:szCs w:val="28"/>
              </w:rPr>
            </w:pPr>
            <w:r w:rsidRPr="00587517">
              <w:rPr>
                <w:sz w:val="24"/>
                <w:szCs w:val="28"/>
              </w:rPr>
              <w:t>82</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283A3E6E" w14:textId="77777777" w:rsidR="0061411D" w:rsidRPr="00587517" w:rsidRDefault="0061411D" w:rsidP="00587517">
            <w:pPr>
              <w:jc w:val="center"/>
              <w:rPr>
                <w:sz w:val="24"/>
                <w:szCs w:val="28"/>
              </w:rPr>
            </w:pPr>
            <w:r w:rsidRPr="00587517">
              <w:rPr>
                <w:sz w:val="24"/>
                <w:szCs w:val="28"/>
              </w:rPr>
              <w:t>84</w:t>
            </w:r>
          </w:p>
        </w:tc>
        <w:tc>
          <w:tcPr>
            <w:tcW w:w="537" w:type="pct"/>
            <w:tcBorders>
              <w:top w:val="single" w:sz="4" w:space="0" w:color="auto"/>
              <w:left w:val="nil"/>
              <w:bottom w:val="single" w:sz="4" w:space="0" w:color="auto"/>
              <w:right w:val="single" w:sz="4" w:space="0" w:color="auto"/>
            </w:tcBorders>
            <w:shd w:val="clear" w:color="auto" w:fill="auto"/>
            <w:noWrap/>
            <w:vAlign w:val="center"/>
          </w:tcPr>
          <w:p w14:paraId="5D79CBFD" w14:textId="77777777" w:rsidR="0061411D" w:rsidRPr="00587517" w:rsidRDefault="0061411D" w:rsidP="00587517">
            <w:pPr>
              <w:jc w:val="center"/>
              <w:rPr>
                <w:sz w:val="24"/>
                <w:szCs w:val="28"/>
              </w:rPr>
            </w:pPr>
            <w:r w:rsidRPr="00587517">
              <w:rPr>
                <w:sz w:val="24"/>
                <w:szCs w:val="28"/>
              </w:rPr>
              <w:t>86</w:t>
            </w:r>
          </w:p>
        </w:tc>
      </w:tr>
      <w:tr w:rsidR="0061411D" w:rsidRPr="00587517" w14:paraId="7D57F172" w14:textId="77777777" w:rsidTr="006C62F1">
        <w:tc>
          <w:tcPr>
            <w:tcW w:w="2869" w:type="pct"/>
            <w:tcBorders>
              <w:top w:val="single" w:sz="4" w:space="0" w:color="auto"/>
              <w:left w:val="single" w:sz="4" w:space="0" w:color="auto"/>
              <w:bottom w:val="single" w:sz="4" w:space="0" w:color="auto"/>
              <w:right w:val="single" w:sz="4" w:space="0" w:color="auto"/>
            </w:tcBorders>
            <w:shd w:val="clear" w:color="auto" w:fill="auto"/>
            <w:vAlign w:val="center"/>
          </w:tcPr>
          <w:p w14:paraId="4CB232E7" w14:textId="77777777" w:rsidR="0061411D" w:rsidRPr="00587517" w:rsidRDefault="0061411D" w:rsidP="00587517">
            <w:pPr>
              <w:rPr>
                <w:b/>
                <w:sz w:val="24"/>
                <w:szCs w:val="28"/>
              </w:rPr>
            </w:pPr>
            <w:r w:rsidRPr="00587517">
              <w:rPr>
                <w:b/>
                <w:sz w:val="24"/>
                <w:szCs w:val="28"/>
              </w:rPr>
              <w:t>Филиал ПАО «ОГК–2» – Сургутская ГРЭС-1</w:t>
            </w:r>
          </w:p>
        </w:tc>
        <w:tc>
          <w:tcPr>
            <w:tcW w:w="518" w:type="pct"/>
            <w:tcBorders>
              <w:top w:val="single" w:sz="4" w:space="0" w:color="auto"/>
              <w:left w:val="nil"/>
              <w:bottom w:val="single" w:sz="4" w:space="0" w:color="auto"/>
              <w:right w:val="single" w:sz="4" w:space="0" w:color="auto"/>
            </w:tcBorders>
            <w:shd w:val="clear" w:color="auto" w:fill="auto"/>
            <w:vAlign w:val="center"/>
          </w:tcPr>
          <w:p w14:paraId="6B5793D1" w14:textId="77777777" w:rsidR="0061411D" w:rsidRPr="00587517" w:rsidRDefault="0061411D" w:rsidP="00587517">
            <w:pPr>
              <w:jc w:val="center"/>
              <w:rPr>
                <w:sz w:val="24"/>
                <w:szCs w:val="28"/>
              </w:rPr>
            </w:pP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19CEB935" w14:textId="77777777" w:rsidR="0061411D" w:rsidRPr="00587517" w:rsidRDefault="0061411D" w:rsidP="00587517">
            <w:pPr>
              <w:jc w:val="center"/>
              <w:rPr>
                <w:sz w:val="24"/>
                <w:szCs w:val="28"/>
              </w:rPr>
            </w:pP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2AA3D888" w14:textId="77777777" w:rsidR="0061411D" w:rsidRPr="00587517" w:rsidRDefault="0061411D" w:rsidP="00587517">
            <w:pPr>
              <w:jc w:val="center"/>
              <w:rPr>
                <w:sz w:val="24"/>
                <w:szCs w:val="28"/>
              </w:rPr>
            </w:pPr>
          </w:p>
        </w:tc>
        <w:tc>
          <w:tcPr>
            <w:tcW w:w="537" w:type="pct"/>
            <w:tcBorders>
              <w:top w:val="single" w:sz="4" w:space="0" w:color="auto"/>
              <w:left w:val="nil"/>
              <w:bottom w:val="single" w:sz="4" w:space="0" w:color="auto"/>
              <w:right w:val="single" w:sz="4" w:space="0" w:color="auto"/>
            </w:tcBorders>
            <w:shd w:val="clear" w:color="auto" w:fill="auto"/>
            <w:noWrap/>
            <w:vAlign w:val="center"/>
          </w:tcPr>
          <w:p w14:paraId="6AB6AEAC" w14:textId="77777777" w:rsidR="0061411D" w:rsidRPr="00587517" w:rsidRDefault="0061411D" w:rsidP="00587517">
            <w:pPr>
              <w:jc w:val="center"/>
              <w:rPr>
                <w:sz w:val="24"/>
                <w:szCs w:val="28"/>
              </w:rPr>
            </w:pPr>
          </w:p>
        </w:tc>
      </w:tr>
      <w:tr w:rsidR="0061411D" w:rsidRPr="00587517" w14:paraId="50011E44" w14:textId="77777777" w:rsidTr="006C62F1">
        <w:tc>
          <w:tcPr>
            <w:tcW w:w="2869" w:type="pct"/>
            <w:tcBorders>
              <w:top w:val="single" w:sz="4" w:space="0" w:color="auto"/>
              <w:left w:val="single" w:sz="4" w:space="0" w:color="auto"/>
              <w:bottom w:val="single" w:sz="4" w:space="0" w:color="auto"/>
              <w:right w:val="single" w:sz="4" w:space="0" w:color="auto"/>
            </w:tcBorders>
            <w:shd w:val="clear" w:color="auto" w:fill="auto"/>
            <w:vAlign w:val="center"/>
          </w:tcPr>
          <w:p w14:paraId="31D69102" w14:textId="77777777" w:rsidR="0061411D" w:rsidRPr="00587517" w:rsidRDefault="0061411D" w:rsidP="00587517">
            <w:pPr>
              <w:jc w:val="center"/>
              <w:rPr>
                <w:b/>
                <w:bCs/>
                <w:sz w:val="24"/>
                <w:szCs w:val="28"/>
              </w:rPr>
            </w:pPr>
            <w:r w:rsidRPr="00587517">
              <w:rPr>
                <w:b/>
                <w:bCs/>
                <w:sz w:val="24"/>
                <w:szCs w:val="28"/>
              </w:rPr>
              <w:t>Питьевое водоснабжение</w:t>
            </w:r>
          </w:p>
        </w:tc>
        <w:tc>
          <w:tcPr>
            <w:tcW w:w="518" w:type="pct"/>
            <w:tcBorders>
              <w:top w:val="single" w:sz="4" w:space="0" w:color="auto"/>
              <w:left w:val="nil"/>
              <w:bottom w:val="single" w:sz="4" w:space="0" w:color="auto"/>
              <w:right w:val="single" w:sz="4" w:space="0" w:color="auto"/>
            </w:tcBorders>
            <w:shd w:val="clear" w:color="auto" w:fill="auto"/>
            <w:vAlign w:val="center"/>
          </w:tcPr>
          <w:p w14:paraId="0F85D777" w14:textId="77777777" w:rsidR="0061411D" w:rsidRPr="00587517" w:rsidRDefault="0061411D" w:rsidP="00587517">
            <w:pPr>
              <w:jc w:val="center"/>
              <w:rPr>
                <w:b/>
                <w:bCs/>
                <w:sz w:val="24"/>
                <w:szCs w:val="28"/>
              </w:rPr>
            </w:pP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1CA7ACA0" w14:textId="77777777" w:rsidR="0061411D" w:rsidRPr="00587517" w:rsidRDefault="0061411D" w:rsidP="00587517">
            <w:pPr>
              <w:jc w:val="center"/>
              <w:rPr>
                <w:b/>
                <w:bCs/>
                <w:sz w:val="24"/>
                <w:szCs w:val="28"/>
              </w:rPr>
            </w:pP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67963909" w14:textId="77777777" w:rsidR="0061411D" w:rsidRPr="00587517" w:rsidRDefault="0061411D" w:rsidP="00587517">
            <w:pPr>
              <w:jc w:val="center"/>
              <w:rPr>
                <w:b/>
                <w:bCs/>
                <w:sz w:val="24"/>
                <w:szCs w:val="28"/>
              </w:rPr>
            </w:pPr>
          </w:p>
        </w:tc>
        <w:tc>
          <w:tcPr>
            <w:tcW w:w="537" w:type="pct"/>
            <w:tcBorders>
              <w:top w:val="single" w:sz="4" w:space="0" w:color="auto"/>
              <w:left w:val="nil"/>
              <w:bottom w:val="single" w:sz="4" w:space="0" w:color="auto"/>
              <w:right w:val="single" w:sz="4" w:space="0" w:color="auto"/>
            </w:tcBorders>
            <w:shd w:val="clear" w:color="auto" w:fill="auto"/>
            <w:noWrap/>
            <w:vAlign w:val="center"/>
          </w:tcPr>
          <w:p w14:paraId="0916EFFB" w14:textId="77777777" w:rsidR="0061411D" w:rsidRPr="00587517" w:rsidRDefault="0061411D" w:rsidP="00587517">
            <w:pPr>
              <w:jc w:val="center"/>
              <w:rPr>
                <w:b/>
                <w:bCs/>
                <w:sz w:val="24"/>
                <w:szCs w:val="28"/>
              </w:rPr>
            </w:pPr>
          </w:p>
        </w:tc>
      </w:tr>
      <w:tr w:rsidR="0061411D" w:rsidRPr="00587517" w14:paraId="7DDFC8A0" w14:textId="77777777" w:rsidTr="006C62F1">
        <w:tc>
          <w:tcPr>
            <w:tcW w:w="2869" w:type="pct"/>
            <w:tcBorders>
              <w:top w:val="single" w:sz="4" w:space="0" w:color="auto"/>
              <w:left w:val="single" w:sz="4" w:space="0" w:color="auto"/>
              <w:bottom w:val="single" w:sz="4" w:space="0" w:color="auto"/>
              <w:right w:val="single" w:sz="4" w:space="0" w:color="auto"/>
            </w:tcBorders>
            <w:shd w:val="clear" w:color="auto" w:fill="auto"/>
            <w:vAlign w:val="center"/>
          </w:tcPr>
          <w:p w14:paraId="55F2E560" w14:textId="77777777" w:rsidR="0061411D" w:rsidRPr="00587517" w:rsidRDefault="0061411D" w:rsidP="00587517">
            <w:pPr>
              <w:rPr>
                <w:sz w:val="24"/>
                <w:szCs w:val="28"/>
              </w:rPr>
            </w:pPr>
            <w:r w:rsidRPr="00587517">
              <w:rPr>
                <w:sz w:val="24"/>
                <w:szCs w:val="28"/>
              </w:rPr>
              <w:t>Число водопроводов</w:t>
            </w:r>
          </w:p>
        </w:tc>
        <w:tc>
          <w:tcPr>
            <w:tcW w:w="518" w:type="pct"/>
            <w:tcBorders>
              <w:top w:val="single" w:sz="4" w:space="0" w:color="auto"/>
              <w:left w:val="nil"/>
              <w:bottom w:val="single" w:sz="4" w:space="0" w:color="auto"/>
              <w:right w:val="single" w:sz="4" w:space="0" w:color="auto"/>
            </w:tcBorders>
            <w:shd w:val="clear" w:color="auto" w:fill="auto"/>
            <w:vAlign w:val="center"/>
          </w:tcPr>
          <w:p w14:paraId="62568970" w14:textId="77777777" w:rsidR="0061411D" w:rsidRPr="00587517" w:rsidRDefault="0061411D" w:rsidP="00587517">
            <w:pPr>
              <w:jc w:val="center"/>
              <w:rPr>
                <w:sz w:val="24"/>
                <w:szCs w:val="28"/>
              </w:rPr>
            </w:pPr>
            <w:r w:rsidRPr="00587517">
              <w:rPr>
                <w:sz w:val="24"/>
                <w:szCs w:val="28"/>
              </w:rPr>
              <w:t>ед.</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2CE3674E" w14:textId="77777777" w:rsidR="0061411D" w:rsidRPr="00587517" w:rsidRDefault="0061411D" w:rsidP="00587517">
            <w:pPr>
              <w:jc w:val="center"/>
              <w:rPr>
                <w:sz w:val="24"/>
                <w:szCs w:val="28"/>
              </w:rPr>
            </w:pPr>
            <w:r w:rsidRPr="00587517">
              <w:rPr>
                <w:sz w:val="24"/>
                <w:szCs w:val="28"/>
              </w:rPr>
              <w:t>1</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2AFED81B" w14:textId="77777777" w:rsidR="0061411D" w:rsidRPr="00587517" w:rsidRDefault="0061411D" w:rsidP="00587517">
            <w:pPr>
              <w:jc w:val="center"/>
              <w:rPr>
                <w:sz w:val="24"/>
                <w:szCs w:val="28"/>
              </w:rPr>
            </w:pPr>
            <w:r w:rsidRPr="00587517">
              <w:rPr>
                <w:sz w:val="24"/>
                <w:szCs w:val="28"/>
              </w:rPr>
              <w:t>1</w:t>
            </w:r>
          </w:p>
        </w:tc>
        <w:tc>
          <w:tcPr>
            <w:tcW w:w="537" w:type="pct"/>
            <w:tcBorders>
              <w:top w:val="single" w:sz="4" w:space="0" w:color="auto"/>
              <w:left w:val="nil"/>
              <w:bottom w:val="single" w:sz="4" w:space="0" w:color="auto"/>
              <w:right w:val="single" w:sz="4" w:space="0" w:color="auto"/>
            </w:tcBorders>
            <w:shd w:val="clear" w:color="auto" w:fill="auto"/>
            <w:noWrap/>
            <w:vAlign w:val="center"/>
          </w:tcPr>
          <w:p w14:paraId="0DB54334" w14:textId="77777777" w:rsidR="0061411D" w:rsidRPr="00587517" w:rsidRDefault="0061411D" w:rsidP="00587517">
            <w:pPr>
              <w:jc w:val="center"/>
              <w:rPr>
                <w:sz w:val="24"/>
                <w:szCs w:val="28"/>
              </w:rPr>
            </w:pPr>
            <w:r w:rsidRPr="00587517">
              <w:rPr>
                <w:sz w:val="24"/>
                <w:szCs w:val="28"/>
              </w:rPr>
              <w:t>1</w:t>
            </w:r>
          </w:p>
        </w:tc>
      </w:tr>
      <w:tr w:rsidR="0061411D" w:rsidRPr="00587517" w14:paraId="5A19A42B" w14:textId="77777777" w:rsidTr="006C62F1">
        <w:tc>
          <w:tcPr>
            <w:tcW w:w="2869" w:type="pct"/>
            <w:tcBorders>
              <w:top w:val="single" w:sz="4" w:space="0" w:color="auto"/>
              <w:left w:val="single" w:sz="4" w:space="0" w:color="auto"/>
              <w:bottom w:val="single" w:sz="4" w:space="0" w:color="auto"/>
              <w:right w:val="single" w:sz="4" w:space="0" w:color="auto"/>
            </w:tcBorders>
            <w:shd w:val="clear" w:color="auto" w:fill="auto"/>
            <w:vAlign w:val="center"/>
          </w:tcPr>
          <w:p w14:paraId="0D209ECF" w14:textId="77777777" w:rsidR="0061411D" w:rsidRPr="00587517" w:rsidRDefault="0061411D" w:rsidP="00587517">
            <w:pPr>
              <w:rPr>
                <w:sz w:val="24"/>
                <w:szCs w:val="28"/>
              </w:rPr>
            </w:pPr>
            <w:r w:rsidRPr="00587517">
              <w:rPr>
                <w:sz w:val="24"/>
                <w:szCs w:val="28"/>
              </w:rPr>
              <w:t>Суммарная протяженность сети</w:t>
            </w:r>
          </w:p>
        </w:tc>
        <w:tc>
          <w:tcPr>
            <w:tcW w:w="518" w:type="pct"/>
            <w:tcBorders>
              <w:top w:val="single" w:sz="4" w:space="0" w:color="auto"/>
              <w:left w:val="nil"/>
              <w:bottom w:val="single" w:sz="4" w:space="0" w:color="auto"/>
              <w:right w:val="single" w:sz="4" w:space="0" w:color="auto"/>
            </w:tcBorders>
            <w:shd w:val="clear" w:color="auto" w:fill="auto"/>
            <w:vAlign w:val="center"/>
          </w:tcPr>
          <w:p w14:paraId="37792844" w14:textId="77777777" w:rsidR="0061411D" w:rsidRPr="00587517" w:rsidRDefault="0061411D" w:rsidP="00587517">
            <w:pPr>
              <w:jc w:val="center"/>
              <w:rPr>
                <w:sz w:val="24"/>
                <w:szCs w:val="28"/>
              </w:rPr>
            </w:pPr>
            <w:r w:rsidRPr="00587517">
              <w:rPr>
                <w:sz w:val="24"/>
                <w:szCs w:val="28"/>
              </w:rPr>
              <w:t>км</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3E0A93F7" w14:textId="77777777" w:rsidR="0061411D" w:rsidRPr="00587517" w:rsidRDefault="0061411D" w:rsidP="00587517">
            <w:pPr>
              <w:jc w:val="center"/>
              <w:rPr>
                <w:sz w:val="24"/>
                <w:szCs w:val="28"/>
              </w:rPr>
            </w:pPr>
            <w:r w:rsidRPr="00587517">
              <w:rPr>
                <w:sz w:val="24"/>
                <w:szCs w:val="28"/>
              </w:rPr>
              <w:t>9,7</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36DB4DB6" w14:textId="77777777" w:rsidR="0061411D" w:rsidRPr="00587517" w:rsidRDefault="0061411D" w:rsidP="00587517">
            <w:pPr>
              <w:jc w:val="center"/>
              <w:rPr>
                <w:sz w:val="24"/>
                <w:szCs w:val="28"/>
              </w:rPr>
            </w:pPr>
            <w:r w:rsidRPr="00587517">
              <w:rPr>
                <w:sz w:val="24"/>
                <w:szCs w:val="28"/>
              </w:rPr>
              <w:t>9,7</w:t>
            </w:r>
          </w:p>
        </w:tc>
        <w:tc>
          <w:tcPr>
            <w:tcW w:w="537" w:type="pct"/>
            <w:tcBorders>
              <w:top w:val="single" w:sz="4" w:space="0" w:color="auto"/>
              <w:left w:val="nil"/>
              <w:bottom w:val="single" w:sz="4" w:space="0" w:color="auto"/>
              <w:right w:val="single" w:sz="4" w:space="0" w:color="auto"/>
            </w:tcBorders>
            <w:shd w:val="clear" w:color="auto" w:fill="auto"/>
            <w:noWrap/>
            <w:vAlign w:val="center"/>
          </w:tcPr>
          <w:p w14:paraId="164116F0" w14:textId="77777777" w:rsidR="0061411D" w:rsidRPr="00587517" w:rsidRDefault="0061411D" w:rsidP="00587517">
            <w:pPr>
              <w:jc w:val="center"/>
              <w:rPr>
                <w:sz w:val="24"/>
                <w:szCs w:val="28"/>
              </w:rPr>
            </w:pPr>
            <w:r w:rsidRPr="00587517">
              <w:rPr>
                <w:sz w:val="24"/>
                <w:szCs w:val="28"/>
              </w:rPr>
              <w:t>9,7</w:t>
            </w:r>
          </w:p>
        </w:tc>
      </w:tr>
    </w:tbl>
    <w:p w14:paraId="24BBDB31" w14:textId="77777777" w:rsidR="001F17E1" w:rsidRPr="00587517" w:rsidRDefault="001F17E1" w:rsidP="00587517">
      <w:pPr>
        <w:rPr>
          <w:sz w:val="24"/>
          <w:szCs w:val="28"/>
          <w:lang w:val="x-none" w:eastAsia="x-none"/>
        </w:rPr>
      </w:pPr>
      <w:bookmarkStart w:id="269" w:name="_Toc483218532"/>
      <w:bookmarkEnd w:id="268"/>
    </w:p>
    <w:p w14:paraId="55D4AAE9" w14:textId="0B93EB06" w:rsidR="00BE1C02" w:rsidRPr="00587517" w:rsidRDefault="00BE1C02" w:rsidP="00587517">
      <w:pPr>
        <w:spacing w:after="120"/>
        <w:jc w:val="both"/>
        <w:rPr>
          <w:b/>
          <w:sz w:val="24"/>
          <w:szCs w:val="28"/>
          <w:lang w:val="x-none" w:eastAsia="x-none"/>
        </w:rPr>
      </w:pPr>
      <w:r w:rsidRPr="00587517">
        <w:rPr>
          <w:b/>
          <w:sz w:val="24"/>
          <w:szCs w:val="28"/>
          <w:lang w:val="x-none" w:eastAsia="x-none"/>
        </w:rPr>
        <w:t xml:space="preserve">Таблица </w:t>
      </w:r>
      <w:r w:rsidRPr="00587517">
        <w:rPr>
          <w:b/>
          <w:sz w:val="24"/>
          <w:szCs w:val="28"/>
          <w:lang w:val="x-none" w:eastAsia="x-none"/>
        </w:rPr>
        <w:fldChar w:fldCharType="begin"/>
      </w:r>
      <w:r w:rsidRPr="00587517">
        <w:rPr>
          <w:b/>
          <w:sz w:val="24"/>
          <w:szCs w:val="28"/>
          <w:lang w:val="x-none" w:eastAsia="x-none"/>
        </w:rPr>
        <w:instrText xml:space="preserve"> SEQ Таблица \* ARABIC </w:instrText>
      </w:r>
      <w:r w:rsidRPr="00587517">
        <w:rPr>
          <w:b/>
          <w:sz w:val="24"/>
          <w:szCs w:val="28"/>
          <w:lang w:val="x-none" w:eastAsia="x-none"/>
        </w:rPr>
        <w:fldChar w:fldCharType="separate"/>
      </w:r>
      <w:r w:rsidR="00A75652">
        <w:rPr>
          <w:b/>
          <w:noProof/>
          <w:sz w:val="24"/>
          <w:szCs w:val="28"/>
          <w:lang w:val="x-none" w:eastAsia="x-none"/>
        </w:rPr>
        <w:t>16</w:t>
      </w:r>
      <w:r w:rsidRPr="00587517">
        <w:rPr>
          <w:b/>
          <w:sz w:val="24"/>
          <w:szCs w:val="28"/>
          <w:lang w:val="x-none" w:eastAsia="x-none"/>
        </w:rPr>
        <w:fldChar w:fldCharType="end"/>
      </w:r>
      <w:r w:rsidRPr="00587517">
        <w:rPr>
          <w:b/>
          <w:sz w:val="24"/>
          <w:szCs w:val="28"/>
          <w:lang w:eastAsia="x-none"/>
        </w:rPr>
        <w:t xml:space="preserve"> – </w:t>
      </w:r>
      <w:r w:rsidRPr="00587517">
        <w:rPr>
          <w:b/>
          <w:sz w:val="24"/>
          <w:szCs w:val="28"/>
          <w:lang w:val="x-none" w:eastAsia="x-none"/>
        </w:rPr>
        <w:t>П</w:t>
      </w:r>
      <w:r w:rsidRPr="00587517">
        <w:rPr>
          <w:b/>
          <w:sz w:val="24"/>
          <w:szCs w:val="28"/>
          <w:lang w:eastAsia="x-none"/>
        </w:rPr>
        <w:t>ротяженность водопроводных сетей СГМУП</w:t>
      </w:r>
      <w:r w:rsidRPr="00587517">
        <w:rPr>
          <w:sz w:val="24"/>
          <w:szCs w:val="28"/>
        </w:rPr>
        <w:t> </w:t>
      </w:r>
      <w:r w:rsidRPr="00587517">
        <w:rPr>
          <w:b/>
          <w:sz w:val="24"/>
          <w:szCs w:val="28"/>
          <w:lang w:eastAsia="x-none"/>
        </w:rPr>
        <w:t xml:space="preserve">«Горводоканал» в зависимости от диаметра трубы и материала изготовления </w:t>
      </w:r>
    </w:p>
    <w:tbl>
      <w:tblPr>
        <w:tblStyle w:val="afe"/>
        <w:tblW w:w="5000" w:type="pct"/>
        <w:tblLook w:val="04A0" w:firstRow="1" w:lastRow="0" w:firstColumn="1" w:lastColumn="0" w:noHBand="0" w:noVBand="1"/>
      </w:tblPr>
      <w:tblGrid>
        <w:gridCol w:w="1631"/>
        <w:gridCol w:w="1668"/>
        <w:gridCol w:w="1915"/>
        <w:gridCol w:w="1670"/>
        <w:gridCol w:w="1676"/>
        <w:gridCol w:w="1635"/>
      </w:tblGrid>
      <w:tr w:rsidR="00BE1C02" w:rsidRPr="00587517" w14:paraId="10D39795" w14:textId="77777777" w:rsidTr="000F3992">
        <w:trPr>
          <w:tblHeader/>
        </w:trPr>
        <w:tc>
          <w:tcPr>
            <w:tcW w:w="800" w:type="pct"/>
            <w:vMerge w:val="restart"/>
          </w:tcPr>
          <w:p w14:paraId="5AAD8AC1" w14:textId="77777777" w:rsidR="00BE1C02" w:rsidRPr="00587517" w:rsidRDefault="00BE1C02" w:rsidP="00587517">
            <w:pPr>
              <w:jc w:val="center"/>
              <w:rPr>
                <w:b/>
                <w:sz w:val="24"/>
                <w:szCs w:val="28"/>
              </w:rPr>
            </w:pPr>
            <w:r w:rsidRPr="00587517">
              <w:rPr>
                <w:b/>
                <w:sz w:val="24"/>
                <w:szCs w:val="28"/>
              </w:rPr>
              <w:t>Диаметр труб, мм</w:t>
            </w:r>
          </w:p>
        </w:tc>
        <w:tc>
          <w:tcPr>
            <w:tcW w:w="3398" w:type="pct"/>
            <w:gridSpan w:val="4"/>
          </w:tcPr>
          <w:p w14:paraId="4EB0ED59" w14:textId="77777777" w:rsidR="00BE1C02" w:rsidRPr="00587517" w:rsidRDefault="00BE1C02" w:rsidP="00587517">
            <w:pPr>
              <w:jc w:val="center"/>
              <w:rPr>
                <w:b/>
                <w:sz w:val="24"/>
                <w:szCs w:val="28"/>
              </w:rPr>
            </w:pPr>
            <w:r w:rsidRPr="00587517">
              <w:rPr>
                <w:b/>
                <w:sz w:val="24"/>
                <w:szCs w:val="28"/>
              </w:rPr>
              <w:t>Длина по материалам трубопровода, км</w:t>
            </w:r>
          </w:p>
        </w:tc>
        <w:tc>
          <w:tcPr>
            <w:tcW w:w="802" w:type="pct"/>
            <w:vMerge w:val="restart"/>
          </w:tcPr>
          <w:p w14:paraId="748E4400" w14:textId="77777777" w:rsidR="00BE1C02" w:rsidRPr="00587517" w:rsidRDefault="00BE1C02" w:rsidP="00587517">
            <w:pPr>
              <w:jc w:val="center"/>
              <w:rPr>
                <w:b/>
                <w:sz w:val="24"/>
                <w:szCs w:val="28"/>
              </w:rPr>
            </w:pPr>
            <w:r w:rsidRPr="00587517">
              <w:rPr>
                <w:b/>
                <w:sz w:val="24"/>
                <w:szCs w:val="28"/>
              </w:rPr>
              <w:t>Общая длина, км</w:t>
            </w:r>
          </w:p>
        </w:tc>
      </w:tr>
      <w:tr w:rsidR="00BE1C02" w:rsidRPr="00587517" w14:paraId="779AB933" w14:textId="77777777" w:rsidTr="000F3992">
        <w:trPr>
          <w:tblHeader/>
        </w:trPr>
        <w:tc>
          <w:tcPr>
            <w:tcW w:w="800" w:type="pct"/>
            <w:vMerge/>
          </w:tcPr>
          <w:p w14:paraId="206AF20B" w14:textId="77777777" w:rsidR="00BE1C02" w:rsidRPr="00587517" w:rsidRDefault="00BE1C02" w:rsidP="00587517">
            <w:pPr>
              <w:ind w:right="20"/>
              <w:jc w:val="both"/>
              <w:rPr>
                <w:sz w:val="24"/>
                <w:szCs w:val="28"/>
                <w:lang w:val="x-none"/>
              </w:rPr>
            </w:pPr>
          </w:p>
        </w:tc>
        <w:tc>
          <w:tcPr>
            <w:tcW w:w="818" w:type="pct"/>
          </w:tcPr>
          <w:p w14:paraId="41D44B57" w14:textId="77777777" w:rsidR="00BE1C02" w:rsidRPr="00587517" w:rsidRDefault="00BE1C02" w:rsidP="00587517">
            <w:pPr>
              <w:jc w:val="center"/>
              <w:rPr>
                <w:b/>
                <w:sz w:val="24"/>
                <w:szCs w:val="28"/>
              </w:rPr>
            </w:pPr>
            <w:r w:rsidRPr="00587517">
              <w:rPr>
                <w:b/>
                <w:sz w:val="24"/>
                <w:szCs w:val="28"/>
              </w:rPr>
              <w:t>Сталь</w:t>
            </w:r>
          </w:p>
        </w:tc>
        <w:tc>
          <w:tcPr>
            <w:tcW w:w="939" w:type="pct"/>
          </w:tcPr>
          <w:p w14:paraId="085B1D0E" w14:textId="77777777" w:rsidR="00BE1C02" w:rsidRPr="00587517" w:rsidRDefault="00BE1C02" w:rsidP="00587517">
            <w:pPr>
              <w:jc w:val="center"/>
              <w:rPr>
                <w:b/>
                <w:sz w:val="24"/>
                <w:szCs w:val="28"/>
              </w:rPr>
            </w:pPr>
            <w:r w:rsidRPr="00587517">
              <w:rPr>
                <w:b/>
                <w:sz w:val="24"/>
                <w:szCs w:val="28"/>
              </w:rPr>
              <w:t>Железобетон</w:t>
            </w:r>
          </w:p>
        </w:tc>
        <w:tc>
          <w:tcPr>
            <w:tcW w:w="819" w:type="pct"/>
          </w:tcPr>
          <w:p w14:paraId="2A764A66" w14:textId="77777777" w:rsidR="00BE1C02" w:rsidRPr="00587517" w:rsidRDefault="00BE1C02" w:rsidP="00587517">
            <w:pPr>
              <w:jc w:val="center"/>
              <w:rPr>
                <w:b/>
                <w:sz w:val="24"/>
                <w:szCs w:val="28"/>
              </w:rPr>
            </w:pPr>
            <w:r w:rsidRPr="00587517">
              <w:rPr>
                <w:b/>
                <w:sz w:val="24"/>
                <w:szCs w:val="28"/>
              </w:rPr>
              <w:t>Чугун</w:t>
            </w:r>
          </w:p>
        </w:tc>
        <w:tc>
          <w:tcPr>
            <w:tcW w:w="822" w:type="pct"/>
          </w:tcPr>
          <w:p w14:paraId="1710FA42" w14:textId="77777777" w:rsidR="00BE1C02" w:rsidRPr="00587517" w:rsidRDefault="00BE1C02" w:rsidP="00587517">
            <w:pPr>
              <w:jc w:val="center"/>
              <w:rPr>
                <w:b/>
                <w:sz w:val="24"/>
                <w:szCs w:val="28"/>
              </w:rPr>
            </w:pPr>
            <w:r w:rsidRPr="00587517">
              <w:rPr>
                <w:b/>
                <w:sz w:val="24"/>
                <w:szCs w:val="28"/>
              </w:rPr>
              <w:t>Другие</w:t>
            </w:r>
          </w:p>
        </w:tc>
        <w:tc>
          <w:tcPr>
            <w:tcW w:w="802" w:type="pct"/>
            <w:vMerge/>
          </w:tcPr>
          <w:p w14:paraId="015D693B" w14:textId="77777777" w:rsidR="00BE1C02" w:rsidRPr="00587517" w:rsidRDefault="00BE1C02" w:rsidP="00587517">
            <w:pPr>
              <w:ind w:right="20"/>
              <w:jc w:val="both"/>
              <w:rPr>
                <w:sz w:val="24"/>
                <w:szCs w:val="28"/>
                <w:lang w:val="x-none"/>
              </w:rPr>
            </w:pPr>
          </w:p>
        </w:tc>
      </w:tr>
      <w:tr w:rsidR="00BE1C02" w:rsidRPr="00587517" w14:paraId="148584A7" w14:textId="77777777" w:rsidTr="000F3992">
        <w:tc>
          <w:tcPr>
            <w:tcW w:w="800" w:type="pct"/>
            <w:vAlign w:val="center"/>
          </w:tcPr>
          <w:p w14:paraId="05BFBF49" w14:textId="77777777" w:rsidR="00BE1C02" w:rsidRPr="00587517" w:rsidRDefault="00BE1C02" w:rsidP="00587517">
            <w:pPr>
              <w:jc w:val="center"/>
              <w:rPr>
                <w:sz w:val="24"/>
                <w:szCs w:val="28"/>
              </w:rPr>
            </w:pPr>
            <w:r w:rsidRPr="00587517">
              <w:rPr>
                <w:sz w:val="24"/>
                <w:szCs w:val="28"/>
              </w:rPr>
              <w:t>1000</w:t>
            </w:r>
          </w:p>
        </w:tc>
        <w:tc>
          <w:tcPr>
            <w:tcW w:w="818" w:type="pct"/>
            <w:vAlign w:val="center"/>
          </w:tcPr>
          <w:p w14:paraId="281A05CC" w14:textId="77777777" w:rsidR="00BE1C02" w:rsidRPr="00587517" w:rsidRDefault="00BE1C02" w:rsidP="00587517">
            <w:pPr>
              <w:jc w:val="center"/>
              <w:rPr>
                <w:sz w:val="24"/>
                <w:szCs w:val="28"/>
              </w:rPr>
            </w:pPr>
            <w:r w:rsidRPr="00587517">
              <w:rPr>
                <w:sz w:val="24"/>
                <w:szCs w:val="28"/>
              </w:rPr>
              <w:t>5,6</w:t>
            </w:r>
          </w:p>
        </w:tc>
        <w:tc>
          <w:tcPr>
            <w:tcW w:w="939" w:type="pct"/>
            <w:vAlign w:val="center"/>
          </w:tcPr>
          <w:p w14:paraId="095D3862" w14:textId="77777777" w:rsidR="00BE1C02" w:rsidRPr="00587517" w:rsidRDefault="00BE1C02" w:rsidP="00587517">
            <w:pPr>
              <w:jc w:val="center"/>
              <w:rPr>
                <w:sz w:val="24"/>
                <w:szCs w:val="28"/>
              </w:rPr>
            </w:pPr>
          </w:p>
        </w:tc>
        <w:tc>
          <w:tcPr>
            <w:tcW w:w="819" w:type="pct"/>
            <w:vAlign w:val="center"/>
          </w:tcPr>
          <w:p w14:paraId="5848AFD6" w14:textId="77777777" w:rsidR="00BE1C02" w:rsidRPr="00587517" w:rsidRDefault="00BE1C02" w:rsidP="00587517">
            <w:pPr>
              <w:jc w:val="center"/>
              <w:rPr>
                <w:sz w:val="24"/>
                <w:szCs w:val="28"/>
              </w:rPr>
            </w:pPr>
          </w:p>
        </w:tc>
        <w:tc>
          <w:tcPr>
            <w:tcW w:w="822" w:type="pct"/>
            <w:vAlign w:val="center"/>
          </w:tcPr>
          <w:p w14:paraId="778E9355" w14:textId="77777777" w:rsidR="00BE1C02" w:rsidRPr="00587517" w:rsidRDefault="00BE1C02" w:rsidP="00587517">
            <w:pPr>
              <w:jc w:val="center"/>
              <w:rPr>
                <w:sz w:val="24"/>
                <w:szCs w:val="28"/>
              </w:rPr>
            </w:pPr>
          </w:p>
        </w:tc>
        <w:tc>
          <w:tcPr>
            <w:tcW w:w="802" w:type="pct"/>
            <w:vAlign w:val="center"/>
          </w:tcPr>
          <w:p w14:paraId="33B727FB" w14:textId="77777777" w:rsidR="00BE1C02" w:rsidRPr="00587517" w:rsidRDefault="00BE1C02" w:rsidP="00587517">
            <w:pPr>
              <w:jc w:val="center"/>
              <w:rPr>
                <w:sz w:val="24"/>
                <w:szCs w:val="28"/>
              </w:rPr>
            </w:pPr>
            <w:r w:rsidRPr="00587517">
              <w:rPr>
                <w:sz w:val="24"/>
                <w:szCs w:val="28"/>
              </w:rPr>
              <w:t>5,6</w:t>
            </w:r>
          </w:p>
        </w:tc>
      </w:tr>
      <w:tr w:rsidR="00BE1C02" w:rsidRPr="00587517" w14:paraId="4EE5880A" w14:textId="77777777" w:rsidTr="000F3992">
        <w:tc>
          <w:tcPr>
            <w:tcW w:w="800" w:type="pct"/>
            <w:vAlign w:val="center"/>
          </w:tcPr>
          <w:p w14:paraId="613EC48C" w14:textId="77777777" w:rsidR="00BE1C02" w:rsidRPr="00587517" w:rsidRDefault="00BE1C02" w:rsidP="00587517">
            <w:pPr>
              <w:jc w:val="center"/>
              <w:rPr>
                <w:sz w:val="24"/>
                <w:szCs w:val="28"/>
              </w:rPr>
            </w:pPr>
            <w:r w:rsidRPr="00587517">
              <w:rPr>
                <w:sz w:val="24"/>
                <w:szCs w:val="28"/>
              </w:rPr>
              <w:t>800</w:t>
            </w:r>
          </w:p>
        </w:tc>
        <w:tc>
          <w:tcPr>
            <w:tcW w:w="818" w:type="pct"/>
            <w:vAlign w:val="center"/>
          </w:tcPr>
          <w:p w14:paraId="40070C72" w14:textId="77777777" w:rsidR="00BE1C02" w:rsidRPr="00587517" w:rsidRDefault="00BE1C02" w:rsidP="00587517">
            <w:pPr>
              <w:jc w:val="center"/>
              <w:rPr>
                <w:sz w:val="24"/>
                <w:szCs w:val="28"/>
              </w:rPr>
            </w:pPr>
          </w:p>
        </w:tc>
        <w:tc>
          <w:tcPr>
            <w:tcW w:w="939" w:type="pct"/>
            <w:vAlign w:val="center"/>
          </w:tcPr>
          <w:p w14:paraId="6975463B" w14:textId="77777777" w:rsidR="00BE1C02" w:rsidRPr="00587517" w:rsidRDefault="00BE1C02" w:rsidP="00587517">
            <w:pPr>
              <w:jc w:val="center"/>
              <w:rPr>
                <w:sz w:val="24"/>
                <w:szCs w:val="28"/>
              </w:rPr>
            </w:pPr>
          </w:p>
        </w:tc>
        <w:tc>
          <w:tcPr>
            <w:tcW w:w="819" w:type="pct"/>
            <w:vAlign w:val="center"/>
          </w:tcPr>
          <w:p w14:paraId="531436F3" w14:textId="77777777" w:rsidR="00BE1C02" w:rsidRPr="00587517" w:rsidRDefault="00BE1C02" w:rsidP="00587517">
            <w:pPr>
              <w:jc w:val="center"/>
              <w:rPr>
                <w:sz w:val="24"/>
                <w:szCs w:val="28"/>
              </w:rPr>
            </w:pPr>
          </w:p>
        </w:tc>
        <w:tc>
          <w:tcPr>
            <w:tcW w:w="822" w:type="pct"/>
            <w:vAlign w:val="center"/>
          </w:tcPr>
          <w:p w14:paraId="498CE93C" w14:textId="77777777" w:rsidR="00BE1C02" w:rsidRPr="00587517" w:rsidRDefault="00BE1C02" w:rsidP="00587517">
            <w:pPr>
              <w:jc w:val="center"/>
              <w:rPr>
                <w:sz w:val="24"/>
                <w:szCs w:val="28"/>
              </w:rPr>
            </w:pPr>
            <w:r w:rsidRPr="00587517">
              <w:rPr>
                <w:sz w:val="24"/>
                <w:szCs w:val="28"/>
              </w:rPr>
              <w:t>0,587</w:t>
            </w:r>
          </w:p>
        </w:tc>
        <w:tc>
          <w:tcPr>
            <w:tcW w:w="802" w:type="pct"/>
            <w:vAlign w:val="center"/>
          </w:tcPr>
          <w:p w14:paraId="3DDC7E49" w14:textId="77777777" w:rsidR="00BE1C02" w:rsidRPr="00587517" w:rsidRDefault="00BE1C02" w:rsidP="00587517">
            <w:pPr>
              <w:jc w:val="center"/>
              <w:rPr>
                <w:sz w:val="24"/>
                <w:szCs w:val="28"/>
              </w:rPr>
            </w:pPr>
            <w:r w:rsidRPr="00587517">
              <w:rPr>
                <w:sz w:val="24"/>
                <w:szCs w:val="28"/>
              </w:rPr>
              <w:t>0,587</w:t>
            </w:r>
          </w:p>
        </w:tc>
      </w:tr>
      <w:tr w:rsidR="00BE1C02" w:rsidRPr="00587517" w14:paraId="0BD1BEB2" w14:textId="77777777" w:rsidTr="000F3992">
        <w:tc>
          <w:tcPr>
            <w:tcW w:w="800" w:type="pct"/>
            <w:vAlign w:val="center"/>
          </w:tcPr>
          <w:p w14:paraId="56A0D973" w14:textId="77777777" w:rsidR="00BE1C02" w:rsidRPr="00587517" w:rsidRDefault="00BE1C02" w:rsidP="00587517">
            <w:pPr>
              <w:jc w:val="center"/>
              <w:rPr>
                <w:sz w:val="24"/>
                <w:szCs w:val="28"/>
              </w:rPr>
            </w:pPr>
            <w:r w:rsidRPr="00587517">
              <w:rPr>
                <w:sz w:val="24"/>
                <w:szCs w:val="28"/>
              </w:rPr>
              <w:t>700</w:t>
            </w:r>
          </w:p>
        </w:tc>
        <w:tc>
          <w:tcPr>
            <w:tcW w:w="818" w:type="pct"/>
            <w:vAlign w:val="center"/>
          </w:tcPr>
          <w:p w14:paraId="73C2E73E" w14:textId="77777777" w:rsidR="00BE1C02" w:rsidRPr="00587517" w:rsidRDefault="00BE1C02" w:rsidP="00587517">
            <w:pPr>
              <w:jc w:val="center"/>
              <w:rPr>
                <w:sz w:val="24"/>
                <w:szCs w:val="28"/>
              </w:rPr>
            </w:pPr>
            <w:r w:rsidRPr="00587517">
              <w:rPr>
                <w:sz w:val="24"/>
                <w:szCs w:val="28"/>
              </w:rPr>
              <w:t>6,1</w:t>
            </w:r>
          </w:p>
        </w:tc>
        <w:tc>
          <w:tcPr>
            <w:tcW w:w="939" w:type="pct"/>
            <w:vAlign w:val="center"/>
          </w:tcPr>
          <w:p w14:paraId="172E26E5" w14:textId="77777777" w:rsidR="00BE1C02" w:rsidRPr="00587517" w:rsidRDefault="00BE1C02" w:rsidP="00587517">
            <w:pPr>
              <w:jc w:val="center"/>
              <w:rPr>
                <w:sz w:val="24"/>
                <w:szCs w:val="28"/>
              </w:rPr>
            </w:pPr>
          </w:p>
        </w:tc>
        <w:tc>
          <w:tcPr>
            <w:tcW w:w="819" w:type="pct"/>
            <w:vAlign w:val="center"/>
          </w:tcPr>
          <w:p w14:paraId="6096CBEC" w14:textId="77777777" w:rsidR="00BE1C02" w:rsidRPr="00587517" w:rsidRDefault="00BE1C02" w:rsidP="00587517">
            <w:pPr>
              <w:jc w:val="center"/>
              <w:rPr>
                <w:sz w:val="24"/>
                <w:szCs w:val="28"/>
              </w:rPr>
            </w:pPr>
          </w:p>
        </w:tc>
        <w:tc>
          <w:tcPr>
            <w:tcW w:w="822" w:type="pct"/>
            <w:vAlign w:val="center"/>
          </w:tcPr>
          <w:p w14:paraId="141A076F" w14:textId="77777777" w:rsidR="00BE1C02" w:rsidRPr="00587517" w:rsidRDefault="00BE1C02" w:rsidP="00587517">
            <w:pPr>
              <w:jc w:val="center"/>
              <w:rPr>
                <w:sz w:val="24"/>
                <w:szCs w:val="28"/>
              </w:rPr>
            </w:pPr>
          </w:p>
        </w:tc>
        <w:tc>
          <w:tcPr>
            <w:tcW w:w="802" w:type="pct"/>
            <w:vAlign w:val="center"/>
          </w:tcPr>
          <w:p w14:paraId="459BF9FA" w14:textId="77777777" w:rsidR="00BE1C02" w:rsidRPr="00587517" w:rsidRDefault="00BE1C02" w:rsidP="00587517">
            <w:pPr>
              <w:jc w:val="center"/>
              <w:rPr>
                <w:sz w:val="24"/>
                <w:szCs w:val="28"/>
              </w:rPr>
            </w:pPr>
            <w:r w:rsidRPr="00587517">
              <w:rPr>
                <w:sz w:val="24"/>
                <w:szCs w:val="28"/>
              </w:rPr>
              <w:t>6,1</w:t>
            </w:r>
          </w:p>
        </w:tc>
      </w:tr>
      <w:tr w:rsidR="00BE1C02" w:rsidRPr="00587517" w14:paraId="2EF2B96C" w14:textId="77777777" w:rsidTr="000F3992">
        <w:tc>
          <w:tcPr>
            <w:tcW w:w="800" w:type="pct"/>
            <w:vAlign w:val="center"/>
          </w:tcPr>
          <w:p w14:paraId="088D6219" w14:textId="77777777" w:rsidR="00BE1C02" w:rsidRPr="00587517" w:rsidRDefault="00BE1C02" w:rsidP="00587517">
            <w:pPr>
              <w:jc w:val="center"/>
              <w:rPr>
                <w:sz w:val="24"/>
                <w:szCs w:val="28"/>
              </w:rPr>
            </w:pPr>
            <w:r w:rsidRPr="00587517">
              <w:rPr>
                <w:sz w:val="24"/>
                <w:szCs w:val="28"/>
              </w:rPr>
              <w:t>600</w:t>
            </w:r>
          </w:p>
        </w:tc>
        <w:tc>
          <w:tcPr>
            <w:tcW w:w="818" w:type="pct"/>
            <w:vAlign w:val="center"/>
          </w:tcPr>
          <w:p w14:paraId="32F90BBC" w14:textId="77777777" w:rsidR="00BE1C02" w:rsidRPr="00587517" w:rsidRDefault="00BE1C02" w:rsidP="00587517">
            <w:pPr>
              <w:jc w:val="center"/>
              <w:rPr>
                <w:sz w:val="24"/>
                <w:szCs w:val="28"/>
              </w:rPr>
            </w:pPr>
            <w:r w:rsidRPr="00587517">
              <w:rPr>
                <w:sz w:val="24"/>
                <w:szCs w:val="28"/>
              </w:rPr>
              <w:t>2,0</w:t>
            </w:r>
          </w:p>
        </w:tc>
        <w:tc>
          <w:tcPr>
            <w:tcW w:w="939" w:type="pct"/>
            <w:vAlign w:val="center"/>
          </w:tcPr>
          <w:p w14:paraId="1743FD0C" w14:textId="77777777" w:rsidR="00BE1C02" w:rsidRPr="00587517" w:rsidRDefault="00BE1C02" w:rsidP="00587517">
            <w:pPr>
              <w:jc w:val="center"/>
              <w:rPr>
                <w:sz w:val="24"/>
                <w:szCs w:val="28"/>
              </w:rPr>
            </w:pPr>
          </w:p>
        </w:tc>
        <w:tc>
          <w:tcPr>
            <w:tcW w:w="819" w:type="pct"/>
            <w:vAlign w:val="center"/>
          </w:tcPr>
          <w:p w14:paraId="264F6F5B" w14:textId="77777777" w:rsidR="00BE1C02" w:rsidRPr="00587517" w:rsidRDefault="00BE1C02" w:rsidP="00587517">
            <w:pPr>
              <w:jc w:val="center"/>
              <w:rPr>
                <w:sz w:val="24"/>
                <w:szCs w:val="28"/>
              </w:rPr>
            </w:pPr>
          </w:p>
        </w:tc>
        <w:tc>
          <w:tcPr>
            <w:tcW w:w="822" w:type="pct"/>
            <w:vAlign w:val="center"/>
          </w:tcPr>
          <w:p w14:paraId="506FC029" w14:textId="77777777" w:rsidR="00BE1C02" w:rsidRPr="00587517" w:rsidRDefault="00BE1C02" w:rsidP="00587517">
            <w:pPr>
              <w:jc w:val="center"/>
              <w:rPr>
                <w:sz w:val="24"/>
                <w:szCs w:val="28"/>
              </w:rPr>
            </w:pPr>
            <w:r w:rsidRPr="00587517">
              <w:rPr>
                <w:sz w:val="24"/>
                <w:szCs w:val="28"/>
              </w:rPr>
              <w:t>2,294</w:t>
            </w:r>
          </w:p>
        </w:tc>
        <w:tc>
          <w:tcPr>
            <w:tcW w:w="802" w:type="pct"/>
            <w:vAlign w:val="center"/>
          </w:tcPr>
          <w:p w14:paraId="6A2BD762" w14:textId="77777777" w:rsidR="00BE1C02" w:rsidRPr="00587517" w:rsidRDefault="00BE1C02" w:rsidP="00587517">
            <w:pPr>
              <w:jc w:val="center"/>
              <w:rPr>
                <w:sz w:val="24"/>
                <w:szCs w:val="28"/>
              </w:rPr>
            </w:pPr>
            <w:r w:rsidRPr="00587517">
              <w:rPr>
                <w:sz w:val="24"/>
                <w:szCs w:val="28"/>
              </w:rPr>
              <w:t>4,294</w:t>
            </w:r>
          </w:p>
        </w:tc>
      </w:tr>
      <w:tr w:rsidR="00BE1C02" w:rsidRPr="00587517" w14:paraId="7F3BAC24" w14:textId="77777777" w:rsidTr="000F3992">
        <w:tc>
          <w:tcPr>
            <w:tcW w:w="800" w:type="pct"/>
            <w:vAlign w:val="center"/>
          </w:tcPr>
          <w:p w14:paraId="30C03083" w14:textId="77777777" w:rsidR="00BE1C02" w:rsidRPr="00587517" w:rsidRDefault="00BE1C02" w:rsidP="00587517">
            <w:pPr>
              <w:jc w:val="center"/>
              <w:rPr>
                <w:sz w:val="24"/>
                <w:szCs w:val="28"/>
              </w:rPr>
            </w:pPr>
            <w:r w:rsidRPr="00587517">
              <w:rPr>
                <w:sz w:val="24"/>
                <w:szCs w:val="28"/>
              </w:rPr>
              <w:t>500</w:t>
            </w:r>
          </w:p>
        </w:tc>
        <w:tc>
          <w:tcPr>
            <w:tcW w:w="818" w:type="pct"/>
            <w:vAlign w:val="center"/>
          </w:tcPr>
          <w:p w14:paraId="5811E7FB" w14:textId="77777777" w:rsidR="00BE1C02" w:rsidRPr="00587517" w:rsidRDefault="00BE1C02" w:rsidP="00587517">
            <w:pPr>
              <w:jc w:val="center"/>
              <w:rPr>
                <w:sz w:val="24"/>
                <w:szCs w:val="28"/>
              </w:rPr>
            </w:pPr>
            <w:r w:rsidRPr="00587517">
              <w:rPr>
                <w:sz w:val="24"/>
                <w:szCs w:val="28"/>
              </w:rPr>
              <w:t>10,5687</w:t>
            </w:r>
          </w:p>
        </w:tc>
        <w:tc>
          <w:tcPr>
            <w:tcW w:w="939" w:type="pct"/>
            <w:vAlign w:val="center"/>
          </w:tcPr>
          <w:p w14:paraId="41FD7295" w14:textId="77777777" w:rsidR="00BE1C02" w:rsidRPr="00587517" w:rsidRDefault="00BE1C02" w:rsidP="00587517">
            <w:pPr>
              <w:jc w:val="center"/>
              <w:rPr>
                <w:sz w:val="24"/>
                <w:szCs w:val="28"/>
              </w:rPr>
            </w:pPr>
          </w:p>
        </w:tc>
        <w:tc>
          <w:tcPr>
            <w:tcW w:w="819" w:type="pct"/>
            <w:vAlign w:val="center"/>
          </w:tcPr>
          <w:p w14:paraId="33219546" w14:textId="77777777" w:rsidR="00BE1C02" w:rsidRPr="00587517" w:rsidRDefault="00BE1C02" w:rsidP="00587517">
            <w:pPr>
              <w:jc w:val="center"/>
              <w:rPr>
                <w:sz w:val="24"/>
                <w:szCs w:val="28"/>
              </w:rPr>
            </w:pPr>
          </w:p>
        </w:tc>
        <w:tc>
          <w:tcPr>
            <w:tcW w:w="822" w:type="pct"/>
            <w:vAlign w:val="center"/>
          </w:tcPr>
          <w:p w14:paraId="2A685B6C" w14:textId="77777777" w:rsidR="00BE1C02" w:rsidRPr="00587517" w:rsidRDefault="00BE1C02" w:rsidP="00587517">
            <w:pPr>
              <w:jc w:val="center"/>
              <w:rPr>
                <w:sz w:val="24"/>
                <w:szCs w:val="28"/>
              </w:rPr>
            </w:pPr>
          </w:p>
        </w:tc>
        <w:tc>
          <w:tcPr>
            <w:tcW w:w="802" w:type="pct"/>
            <w:vAlign w:val="center"/>
          </w:tcPr>
          <w:p w14:paraId="00881288" w14:textId="77777777" w:rsidR="00BE1C02" w:rsidRPr="00587517" w:rsidRDefault="00BE1C02" w:rsidP="00587517">
            <w:pPr>
              <w:jc w:val="center"/>
              <w:rPr>
                <w:sz w:val="24"/>
                <w:szCs w:val="28"/>
              </w:rPr>
            </w:pPr>
            <w:r w:rsidRPr="00587517">
              <w:rPr>
                <w:sz w:val="24"/>
                <w:szCs w:val="28"/>
              </w:rPr>
              <w:t>10,5687</w:t>
            </w:r>
          </w:p>
        </w:tc>
      </w:tr>
      <w:tr w:rsidR="00BE1C02" w:rsidRPr="00587517" w14:paraId="0E9D05D6" w14:textId="77777777" w:rsidTr="000F3992">
        <w:tc>
          <w:tcPr>
            <w:tcW w:w="800" w:type="pct"/>
            <w:vAlign w:val="center"/>
          </w:tcPr>
          <w:p w14:paraId="2F47DEE3" w14:textId="77777777" w:rsidR="00BE1C02" w:rsidRPr="00587517" w:rsidRDefault="00BE1C02" w:rsidP="00587517">
            <w:pPr>
              <w:jc w:val="center"/>
              <w:rPr>
                <w:sz w:val="24"/>
                <w:szCs w:val="28"/>
              </w:rPr>
            </w:pPr>
            <w:r w:rsidRPr="00587517">
              <w:rPr>
                <w:sz w:val="24"/>
                <w:szCs w:val="28"/>
              </w:rPr>
              <w:t>400</w:t>
            </w:r>
          </w:p>
        </w:tc>
        <w:tc>
          <w:tcPr>
            <w:tcW w:w="818" w:type="pct"/>
            <w:vAlign w:val="center"/>
          </w:tcPr>
          <w:p w14:paraId="733E6894" w14:textId="77777777" w:rsidR="00BE1C02" w:rsidRPr="00587517" w:rsidRDefault="00BE1C02" w:rsidP="00587517">
            <w:pPr>
              <w:jc w:val="center"/>
              <w:rPr>
                <w:sz w:val="24"/>
                <w:szCs w:val="28"/>
              </w:rPr>
            </w:pPr>
            <w:r w:rsidRPr="00587517">
              <w:rPr>
                <w:sz w:val="24"/>
                <w:szCs w:val="28"/>
              </w:rPr>
              <w:t>39,594</w:t>
            </w:r>
          </w:p>
        </w:tc>
        <w:tc>
          <w:tcPr>
            <w:tcW w:w="939" w:type="pct"/>
            <w:vAlign w:val="center"/>
          </w:tcPr>
          <w:p w14:paraId="3C3EE5DC" w14:textId="77777777" w:rsidR="00BE1C02" w:rsidRPr="00587517" w:rsidRDefault="00BE1C02" w:rsidP="00587517">
            <w:pPr>
              <w:jc w:val="center"/>
              <w:rPr>
                <w:sz w:val="24"/>
                <w:szCs w:val="28"/>
              </w:rPr>
            </w:pPr>
          </w:p>
        </w:tc>
        <w:tc>
          <w:tcPr>
            <w:tcW w:w="819" w:type="pct"/>
            <w:vAlign w:val="center"/>
          </w:tcPr>
          <w:p w14:paraId="5404F892" w14:textId="77777777" w:rsidR="00BE1C02" w:rsidRPr="00587517" w:rsidRDefault="00BE1C02" w:rsidP="00587517">
            <w:pPr>
              <w:jc w:val="center"/>
              <w:rPr>
                <w:sz w:val="24"/>
                <w:szCs w:val="28"/>
              </w:rPr>
            </w:pPr>
          </w:p>
        </w:tc>
        <w:tc>
          <w:tcPr>
            <w:tcW w:w="822" w:type="pct"/>
            <w:vAlign w:val="center"/>
          </w:tcPr>
          <w:p w14:paraId="5DC0D619" w14:textId="77777777" w:rsidR="00BE1C02" w:rsidRPr="00587517" w:rsidRDefault="00BE1C02" w:rsidP="00587517">
            <w:pPr>
              <w:jc w:val="center"/>
              <w:rPr>
                <w:sz w:val="24"/>
                <w:szCs w:val="28"/>
              </w:rPr>
            </w:pPr>
            <w:r w:rsidRPr="00587517">
              <w:rPr>
                <w:sz w:val="24"/>
                <w:szCs w:val="28"/>
              </w:rPr>
              <w:t>2,84</w:t>
            </w:r>
          </w:p>
        </w:tc>
        <w:tc>
          <w:tcPr>
            <w:tcW w:w="802" w:type="pct"/>
            <w:vAlign w:val="center"/>
          </w:tcPr>
          <w:p w14:paraId="49E26DD9" w14:textId="77777777" w:rsidR="00BE1C02" w:rsidRPr="00587517" w:rsidRDefault="00BE1C02" w:rsidP="00587517">
            <w:pPr>
              <w:jc w:val="center"/>
              <w:rPr>
                <w:sz w:val="24"/>
                <w:szCs w:val="28"/>
              </w:rPr>
            </w:pPr>
            <w:r w:rsidRPr="00587517">
              <w:rPr>
                <w:sz w:val="24"/>
                <w:szCs w:val="28"/>
              </w:rPr>
              <w:t>42,434</w:t>
            </w:r>
          </w:p>
        </w:tc>
      </w:tr>
      <w:tr w:rsidR="00BE1C02" w:rsidRPr="00587517" w14:paraId="49D13CFB" w14:textId="77777777" w:rsidTr="000F3992">
        <w:tc>
          <w:tcPr>
            <w:tcW w:w="800" w:type="pct"/>
            <w:vAlign w:val="center"/>
          </w:tcPr>
          <w:p w14:paraId="38F59AB7" w14:textId="77777777" w:rsidR="00BE1C02" w:rsidRPr="00587517" w:rsidRDefault="00BE1C02" w:rsidP="00587517">
            <w:pPr>
              <w:jc w:val="center"/>
              <w:rPr>
                <w:sz w:val="24"/>
                <w:szCs w:val="28"/>
              </w:rPr>
            </w:pPr>
            <w:r w:rsidRPr="00587517">
              <w:rPr>
                <w:sz w:val="24"/>
                <w:szCs w:val="28"/>
              </w:rPr>
              <w:t>300</w:t>
            </w:r>
          </w:p>
        </w:tc>
        <w:tc>
          <w:tcPr>
            <w:tcW w:w="818" w:type="pct"/>
            <w:vAlign w:val="center"/>
          </w:tcPr>
          <w:p w14:paraId="413D2C42" w14:textId="77777777" w:rsidR="00BE1C02" w:rsidRPr="00587517" w:rsidRDefault="00BE1C02" w:rsidP="00587517">
            <w:pPr>
              <w:jc w:val="center"/>
              <w:rPr>
                <w:sz w:val="24"/>
                <w:szCs w:val="28"/>
              </w:rPr>
            </w:pPr>
            <w:r w:rsidRPr="00587517">
              <w:rPr>
                <w:sz w:val="24"/>
                <w:szCs w:val="28"/>
              </w:rPr>
              <w:t>36,47211</w:t>
            </w:r>
          </w:p>
        </w:tc>
        <w:tc>
          <w:tcPr>
            <w:tcW w:w="939" w:type="pct"/>
            <w:vAlign w:val="center"/>
          </w:tcPr>
          <w:p w14:paraId="62D7A848" w14:textId="77777777" w:rsidR="00BE1C02" w:rsidRPr="00587517" w:rsidRDefault="00BE1C02" w:rsidP="00587517">
            <w:pPr>
              <w:jc w:val="center"/>
              <w:rPr>
                <w:sz w:val="24"/>
                <w:szCs w:val="28"/>
              </w:rPr>
            </w:pPr>
          </w:p>
        </w:tc>
        <w:tc>
          <w:tcPr>
            <w:tcW w:w="819" w:type="pct"/>
            <w:vAlign w:val="center"/>
          </w:tcPr>
          <w:p w14:paraId="065FB6DD" w14:textId="77777777" w:rsidR="00BE1C02" w:rsidRPr="00587517" w:rsidRDefault="00BE1C02" w:rsidP="00587517">
            <w:pPr>
              <w:jc w:val="center"/>
              <w:rPr>
                <w:sz w:val="24"/>
                <w:szCs w:val="28"/>
              </w:rPr>
            </w:pPr>
          </w:p>
        </w:tc>
        <w:tc>
          <w:tcPr>
            <w:tcW w:w="822" w:type="pct"/>
            <w:vAlign w:val="center"/>
          </w:tcPr>
          <w:p w14:paraId="20F6F48F" w14:textId="77777777" w:rsidR="00BE1C02" w:rsidRPr="00587517" w:rsidRDefault="00BE1C02" w:rsidP="00587517">
            <w:pPr>
              <w:jc w:val="center"/>
              <w:rPr>
                <w:sz w:val="24"/>
                <w:szCs w:val="28"/>
              </w:rPr>
            </w:pPr>
            <w:r w:rsidRPr="00587517">
              <w:rPr>
                <w:sz w:val="24"/>
                <w:szCs w:val="28"/>
              </w:rPr>
              <w:t>2,3613</w:t>
            </w:r>
          </w:p>
        </w:tc>
        <w:tc>
          <w:tcPr>
            <w:tcW w:w="802" w:type="pct"/>
            <w:vAlign w:val="center"/>
          </w:tcPr>
          <w:p w14:paraId="3D10D53C" w14:textId="77777777" w:rsidR="00BE1C02" w:rsidRPr="00587517" w:rsidRDefault="00BE1C02" w:rsidP="00587517">
            <w:pPr>
              <w:jc w:val="center"/>
              <w:rPr>
                <w:sz w:val="24"/>
                <w:szCs w:val="28"/>
              </w:rPr>
            </w:pPr>
            <w:r w:rsidRPr="00587517">
              <w:rPr>
                <w:sz w:val="24"/>
                <w:szCs w:val="28"/>
              </w:rPr>
              <w:t>38,83341</w:t>
            </w:r>
          </w:p>
        </w:tc>
      </w:tr>
      <w:tr w:rsidR="00BE1C02" w:rsidRPr="00587517" w14:paraId="6D4224AF" w14:textId="77777777" w:rsidTr="000F3992">
        <w:tc>
          <w:tcPr>
            <w:tcW w:w="800" w:type="pct"/>
            <w:vAlign w:val="center"/>
          </w:tcPr>
          <w:p w14:paraId="7B1D4F62" w14:textId="77777777" w:rsidR="00BE1C02" w:rsidRPr="00587517" w:rsidRDefault="00BE1C02" w:rsidP="00587517">
            <w:pPr>
              <w:jc w:val="center"/>
              <w:rPr>
                <w:sz w:val="24"/>
                <w:szCs w:val="28"/>
              </w:rPr>
            </w:pPr>
            <w:r w:rsidRPr="00587517">
              <w:rPr>
                <w:sz w:val="24"/>
                <w:szCs w:val="28"/>
              </w:rPr>
              <w:t>250</w:t>
            </w:r>
          </w:p>
        </w:tc>
        <w:tc>
          <w:tcPr>
            <w:tcW w:w="818" w:type="pct"/>
            <w:vAlign w:val="center"/>
          </w:tcPr>
          <w:p w14:paraId="2E7B5984" w14:textId="77777777" w:rsidR="00BE1C02" w:rsidRPr="00587517" w:rsidRDefault="00BE1C02" w:rsidP="00587517">
            <w:pPr>
              <w:jc w:val="center"/>
              <w:rPr>
                <w:sz w:val="24"/>
                <w:szCs w:val="28"/>
              </w:rPr>
            </w:pPr>
            <w:r w:rsidRPr="00587517">
              <w:rPr>
                <w:sz w:val="24"/>
                <w:szCs w:val="28"/>
              </w:rPr>
              <w:t>19,7609</w:t>
            </w:r>
          </w:p>
        </w:tc>
        <w:tc>
          <w:tcPr>
            <w:tcW w:w="939" w:type="pct"/>
            <w:vAlign w:val="center"/>
          </w:tcPr>
          <w:p w14:paraId="4D25DA9E" w14:textId="77777777" w:rsidR="00BE1C02" w:rsidRPr="00587517" w:rsidRDefault="00BE1C02" w:rsidP="00587517">
            <w:pPr>
              <w:jc w:val="center"/>
              <w:rPr>
                <w:sz w:val="24"/>
                <w:szCs w:val="28"/>
              </w:rPr>
            </w:pPr>
          </w:p>
        </w:tc>
        <w:tc>
          <w:tcPr>
            <w:tcW w:w="819" w:type="pct"/>
            <w:vAlign w:val="center"/>
          </w:tcPr>
          <w:p w14:paraId="4040CC0B" w14:textId="77777777" w:rsidR="00BE1C02" w:rsidRPr="00587517" w:rsidRDefault="00BE1C02" w:rsidP="00587517">
            <w:pPr>
              <w:jc w:val="center"/>
              <w:rPr>
                <w:sz w:val="24"/>
                <w:szCs w:val="28"/>
              </w:rPr>
            </w:pPr>
          </w:p>
        </w:tc>
        <w:tc>
          <w:tcPr>
            <w:tcW w:w="822" w:type="pct"/>
            <w:vAlign w:val="center"/>
          </w:tcPr>
          <w:p w14:paraId="10E0AA60" w14:textId="77777777" w:rsidR="00BE1C02" w:rsidRPr="00587517" w:rsidRDefault="00BE1C02" w:rsidP="00587517">
            <w:pPr>
              <w:jc w:val="center"/>
              <w:rPr>
                <w:sz w:val="24"/>
                <w:szCs w:val="28"/>
              </w:rPr>
            </w:pPr>
            <w:r w:rsidRPr="00587517">
              <w:rPr>
                <w:sz w:val="24"/>
                <w:szCs w:val="28"/>
              </w:rPr>
              <w:t>1,279</w:t>
            </w:r>
          </w:p>
        </w:tc>
        <w:tc>
          <w:tcPr>
            <w:tcW w:w="802" w:type="pct"/>
            <w:vAlign w:val="center"/>
          </w:tcPr>
          <w:p w14:paraId="15F4D954" w14:textId="77777777" w:rsidR="00BE1C02" w:rsidRPr="00587517" w:rsidRDefault="00BE1C02" w:rsidP="00587517">
            <w:pPr>
              <w:jc w:val="center"/>
              <w:rPr>
                <w:sz w:val="24"/>
                <w:szCs w:val="28"/>
              </w:rPr>
            </w:pPr>
            <w:r w:rsidRPr="00587517">
              <w:rPr>
                <w:sz w:val="24"/>
                <w:szCs w:val="28"/>
              </w:rPr>
              <w:t>21,0399</w:t>
            </w:r>
          </w:p>
        </w:tc>
      </w:tr>
      <w:tr w:rsidR="00BE1C02" w:rsidRPr="00587517" w14:paraId="3E60F636" w14:textId="77777777" w:rsidTr="000F3992">
        <w:tc>
          <w:tcPr>
            <w:tcW w:w="800" w:type="pct"/>
            <w:vAlign w:val="center"/>
          </w:tcPr>
          <w:p w14:paraId="1D863E1E" w14:textId="77777777" w:rsidR="00BE1C02" w:rsidRPr="00587517" w:rsidRDefault="00BE1C02" w:rsidP="00587517">
            <w:pPr>
              <w:jc w:val="center"/>
              <w:rPr>
                <w:sz w:val="24"/>
                <w:szCs w:val="28"/>
              </w:rPr>
            </w:pPr>
            <w:r w:rsidRPr="00587517">
              <w:rPr>
                <w:sz w:val="24"/>
                <w:szCs w:val="28"/>
              </w:rPr>
              <w:t>200</w:t>
            </w:r>
          </w:p>
        </w:tc>
        <w:tc>
          <w:tcPr>
            <w:tcW w:w="818" w:type="pct"/>
            <w:vAlign w:val="center"/>
          </w:tcPr>
          <w:p w14:paraId="4209D825" w14:textId="77777777" w:rsidR="00BE1C02" w:rsidRPr="00587517" w:rsidRDefault="00BE1C02" w:rsidP="00587517">
            <w:pPr>
              <w:jc w:val="center"/>
              <w:rPr>
                <w:sz w:val="24"/>
                <w:szCs w:val="28"/>
              </w:rPr>
            </w:pPr>
            <w:r w:rsidRPr="00587517">
              <w:rPr>
                <w:sz w:val="24"/>
                <w:szCs w:val="28"/>
              </w:rPr>
              <w:t>49,80938</w:t>
            </w:r>
          </w:p>
        </w:tc>
        <w:tc>
          <w:tcPr>
            <w:tcW w:w="939" w:type="pct"/>
            <w:vAlign w:val="center"/>
          </w:tcPr>
          <w:p w14:paraId="0EB5D5B7" w14:textId="77777777" w:rsidR="00BE1C02" w:rsidRPr="00587517" w:rsidRDefault="00BE1C02" w:rsidP="00587517">
            <w:pPr>
              <w:jc w:val="center"/>
              <w:rPr>
                <w:sz w:val="24"/>
                <w:szCs w:val="28"/>
              </w:rPr>
            </w:pPr>
          </w:p>
        </w:tc>
        <w:tc>
          <w:tcPr>
            <w:tcW w:w="819" w:type="pct"/>
            <w:vAlign w:val="center"/>
          </w:tcPr>
          <w:p w14:paraId="70D491E3" w14:textId="77777777" w:rsidR="00BE1C02" w:rsidRPr="00587517" w:rsidRDefault="00BE1C02" w:rsidP="00587517">
            <w:pPr>
              <w:jc w:val="center"/>
              <w:rPr>
                <w:sz w:val="24"/>
                <w:szCs w:val="28"/>
              </w:rPr>
            </w:pPr>
          </w:p>
        </w:tc>
        <w:tc>
          <w:tcPr>
            <w:tcW w:w="822" w:type="pct"/>
            <w:vAlign w:val="center"/>
          </w:tcPr>
          <w:p w14:paraId="25EDAB73" w14:textId="77777777" w:rsidR="00BE1C02" w:rsidRPr="00587517" w:rsidRDefault="00BE1C02" w:rsidP="00587517">
            <w:pPr>
              <w:jc w:val="center"/>
              <w:rPr>
                <w:sz w:val="24"/>
                <w:szCs w:val="28"/>
              </w:rPr>
            </w:pPr>
            <w:r w:rsidRPr="00587517">
              <w:rPr>
                <w:sz w:val="24"/>
                <w:szCs w:val="28"/>
              </w:rPr>
              <w:t>1,00718</w:t>
            </w:r>
          </w:p>
        </w:tc>
        <w:tc>
          <w:tcPr>
            <w:tcW w:w="802" w:type="pct"/>
            <w:vAlign w:val="center"/>
          </w:tcPr>
          <w:p w14:paraId="29D72987" w14:textId="77777777" w:rsidR="00BE1C02" w:rsidRPr="00587517" w:rsidRDefault="00BE1C02" w:rsidP="00587517">
            <w:pPr>
              <w:jc w:val="center"/>
              <w:rPr>
                <w:sz w:val="24"/>
                <w:szCs w:val="28"/>
              </w:rPr>
            </w:pPr>
            <w:r w:rsidRPr="00587517">
              <w:rPr>
                <w:sz w:val="24"/>
                <w:szCs w:val="28"/>
              </w:rPr>
              <w:t>50,81656</w:t>
            </w:r>
          </w:p>
        </w:tc>
      </w:tr>
      <w:tr w:rsidR="00BE1C02" w:rsidRPr="00587517" w14:paraId="2A0151B7" w14:textId="77777777" w:rsidTr="000F3992">
        <w:tc>
          <w:tcPr>
            <w:tcW w:w="800" w:type="pct"/>
            <w:vAlign w:val="center"/>
          </w:tcPr>
          <w:p w14:paraId="28D24B1D" w14:textId="77777777" w:rsidR="00BE1C02" w:rsidRPr="00587517" w:rsidRDefault="00BE1C02" w:rsidP="00587517">
            <w:pPr>
              <w:jc w:val="center"/>
              <w:rPr>
                <w:sz w:val="24"/>
                <w:szCs w:val="28"/>
              </w:rPr>
            </w:pPr>
            <w:r w:rsidRPr="00587517">
              <w:rPr>
                <w:sz w:val="24"/>
                <w:szCs w:val="28"/>
              </w:rPr>
              <w:t>150</w:t>
            </w:r>
          </w:p>
        </w:tc>
        <w:tc>
          <w:tcPr>
            <w:tcW w:w="818" w:type="pct"/>
            <w:vAlign w:val="center"/>
          </w:tcPr>
          <w:p w14:paraId="269854AE" w14:textId="77777777" w:rsidR="00BE1C02" w:rsidRPr="00587517" w:rsidRDefault="00BE1C02" w:rsidP="00587517">
            <w:pPr>
              <w:jc w:val="center"/>
              <w:rPr>
                <w:sz w:val="24"/>
                <w:szCs w:val="28"/>
              </w:rPr>
            </w:pPr>
            <w:r w:rsidRPr="00587517">
              <w:rPr>
                <w:sz w:val="24"/>
                <w:szCs w:val="28"/>
              </w:rPr>
              <w:t>20,67705</w:t>
            </w:r>
          </w:p>
        </w:tc>
        <w:tc>
          <w:tcPr>
            <w:tcW w:w="939" w:type="pct"/>
            <w:vAlign w:val="center"/>
          </w:tcPr>
          <w:p w14:paraId="3CF55314" w14:textId="77777777" w:rsidR="00BE1C02" w:rsidRPr="00587517" w:rsidRDefault="00BE1C02" w:rsidP="00587517">
            <w:pPr>
              <w:jc w:val="center"/>
              <w:rPr>
                <w:sz w:val="24"/>
                <w:szCs w:val="28"/>
              </w:rPr>
            </w:pPr>
          </w:p>
        </w:tc>
        <w:tc>
          <w:tcPr>
            <w:tcW w:w="819" w:type="pct"/>
            <w:vAlign w:val="center"/>
          </w:tcPr>
          <w:p w14:paraId="2A810520" w14:textId="77777777" w:rsidR="00BE1C02" w:rsidRPr="00587517" w:rsidRDefault="00BE1C02" w:rsidP="00587517">
            <w:pPr>
              <w:jc w:val="center"/>
              <w:rPr>
                <w:sz w:val="24"/>
                <w:szCs w:val="28"/>
              </w:rPr>
            </w:pPr>
          </w:p>
        </w:tc>
        <w:tc>
          <w:tcPr>
            <w:tcW w:w="822" w:type="pct"/>
            <w:vAlign w:val="center"/>
          </w:tcPr>
          <w:p w14:paraId="32AE74D1" w14:textId="77777777" w:rsidR="00BE1C02" w:rsidRPr="00587517" w:rsidRDefault="00BE1C02" w:rsidP="00587517">
            <w:pPr>
              <w:jc w:val="center"/>
              <w:rPr>
                <w:sz w:val="24"/>
                <w:szCs w:val="28"/>
              </w:rPr>
            </w:pPr>
            <w:r w:rsidRPr="00587517">
              <w:rPr>
                <w:sz w:val="24"/>
                <w:szCs w:val="28"/>
              </w:rPr>
              <w:t>2,1303</w:t>
            </w:r>
          </w:p>
        </w:tc>
        <w:tc>
          <w:tcPr>
            <w:tcW w:w="802" w:type="pct"/>
            <w:vAlign w:val="center"/>
          </w:tcPr>
          <w:p w14:paraId="69C447BF" w14:textId="77777777" w:rsidR="00BE1C02" w:rsidRPr="00587517" w:rsidRDefault="00BE1C02" w:rsidP="00587517">
            <w:pPr>
              <w:jc w:val="center"/>
              <w:rPr>
                <w:sz w:val="24"/>
                <w:szCs w:val="28"/>
              </w:rPr>
            </w:pPr>
            <w:r w:rsidRPr="00587517">
              <w:rPr>
                <w:sz w:val="24"/>
                <w:szCs w:val="28"/>
              </w:rPr>
              <w:t>22,80735</w:t>
            </w:r>
          </w:p>
        </w:tc>
      </w:tr>
      <w:tr w:rsidR="00BE1C02" w:rsidRPr="00587517" w14:paraId="4C64AC36" w14:textId="77777777" w:rsidTr="000F3992">
        <w:tc>
          <w:tcPr>
            <w:tcW w:w="800" w:type="pct"/>
            <w:vAlign w:val="center"/>
          </w:tcPr>
          <w:p w14:paraId="0FA89F77" w14:textId="77777777" w:rsidR="00BE1C02" w:rsidRPr="00587517" w:rsidRDefault="00BE1C02" w:rsidP="00587517">
            <w:pPr>
              <w:jc w:val="center"/>
              <w:rPr>
                <w:sz w:val="24"/>
                <w:szCs w:val="28"/>
              </w:rPr>
            </w:pPr>
            <w:r w:rsidRPr="00587517">
              <w:rPr>
                <w:sz w:val="24"/>
                <w:szCs w:val="28"/>
              </w:rPr>
              <w:t>100</w:t>
            </w:r>
          </w:p>
        </w:tc>
        <w:tc>
          <w:tcPr>
            <w:tcW w:w="818" w:type="pct"/>
            <w:vAlign w:val="center"/>
          </w:tcPr>
          <w:p w14:paraId="52FA64BB" w14:textId="77777777" w:rsidR="00BE1C02" w:rsidRPr="00587517" w:rsidRDefault="00BE1C02" w:rsidP="00587517">
            <w:pPr>
              <w:jc w:val="center"/>
              <w:rPr>
                <w:sz w:val="24"/>
                <w:szCs w:val="28"/>
              </w:rPr>
            </w:pPr>
            <w:r w:rsidRPr="00587517">
              <w:rPr>
                <w:sz w:val="24"/>
                <w:szCs w:val="28"/>
              </w:rPr>
              <w:t>10,83155</w:t>
            </w:r>
          </w:p>
        </w:tc>
        <w:tc>
          <w:tcPr>
            <w:tcW w:w="939" w:type="pct"/>
            <w:vAlign w:val="center"/>
          </w:tcPr>
          <w:p w14:paraId="6AF7453B" w14:textId="77777777" w:rsidR="00BE1C02" w:rsidRPr="00587517" w:rsidRDefault="00BE1C02" w:rsidP="00587517">
            <w:pPr>
              <w:jc w:val="center"/>
              <w:rPr>
                <w:sz w:val="24"/>
                <w:szCs w:val="28"/>
              </w:rPr>
            </w:pPr>
          </w:p>
        </w:tc>
        <w:tc>
          <w:tcPr>
            <w:tcW w:w="819" w:type="pct"/>
            <w:vAlign w:val="center"/>
          </w:tcPr>
          <w:p w14:paraId="2B27C678" w14:textId="77777777" w:rsidR="00BE1C02" w:rsidRPr="00587517" w:rsidRDefault="00BE1C02" w:rsidP="00587517">
            <w:pPr>
              <w:jc w:val="center"/>
              <w:rPr>
                <w:sz w:val="24"/>
                <w:szCs w:val="28"/>
              </w:rPr>
            </w:pPr>
          </w:p>
        </w:tc>
        <w:tc>
          <w:tcPr>
            <w:tcW w:w="822" w:type="pct"/>
            <w:vAlign w:val="center"/>
          </w:tcPr>
          <w:p w14:paraId="2FF5C1EF" w14:textId="77777777" w:rsidR="00BE1C02" w:rsidRPr="00587517" w:rsidRDefault="00BE1C02" w:rsidP="00587517">
            <w:pPr>
              <w:jc w:val="center"/>
              <w:rPr>
                <w:sz w:val="24"/>
                <w:szCs w:val="28"/>
              </w:rPr>
            </w:pPr>
            <w:r w:rsidRPr="00587517">
              <w:rPr>
                <w:sz w:val="24"/>
                <w:szCs w:val="28"/>
              </w:rPr>
              <w:t>0,4015</w:t>
            </w:r>
          </w:p>
        </w:tc>
        <w:tc>
          <w:tcPr>
            <w:tcW w:w="802" w:type="pct"/>
            <w:vAlign w:val="center"/>
          </w:tcPr>
          <w:p w14:paraId="021DCD96" w14:textId="77777777" w:rsidR="00BE1C02" w:rsidRPr="00587517" w:rsidRDefault="00BE1C02" w:rsidP="00587517">
            <w:pPr>
              <w:jc w:val="center"/>
              <w:rPr>
                <w:sz w:val="24"/>
                <w:szCs w:val="28"/>
              </w:rPr>
            </w:pPr>
            <w:r w:rsidRPr="00587517">
              <w:rPr>
                <w:sz w:val="24"/>
                <w:szCs w:val="28"/>
              </w:rPr>
              <w:t>11,23305</w:t>
            </w:r>
          </w:p>
        </w:tc>
      </w:tr>
      <w:tr w:rsidR="00BE1C02" w:rsidRPr="00587517" w14:paraId="3AA3ECA5" w14:textId="77777777" w:rsidTr="000F3992">
        <w:tc>
          <w:tcPr>
            <w:tcW w:w="800" w:type="pct"/>
            <w:vAlign w:val="center"/>
          </w:tcPr>
          <w:p w14:paraId="4D2F80B7" w14:textId="77777777" w:rsidR="00BE1C02" w:rsidRPr="00587517" w:rsidRDefault="00BE1C02" w:rsidP="00587517">
            <w:pPr>
              <w:jc w:val="center"/>
              <w:rPr>
                <w:sz w:val="24"/>
                <w:szCs w:val="28"/>
              </w:rPr>
            </w:pPr>
            <w:r w:rsidRPr="00587517">
              <w:rPr>
                <w:sz w:val="24"/>
                <w:szCs w:val="28"/>
              </w:rPr>
              <w:t>89</w:t>
            </w:r>
          </w:p>
        </w:tc>
        <w:tc>
          <w:tcPr>
            <w:tcW w:w="818" w:type="pct"/>
            <w:vAlign w:val="center"/>
          </w:tcPr>
          <w:p w14:paraId="3269C8F1" w14:textId="77777777" w:rsidR="00BE1C02" w:rsidRPr="00587517" w:rsidRDefault="00BE1C02" w:rsidP="00587517">
            <w:pPr>
              <w:jc w:val="center"/>
              <w:rPr>
                <w:sz w:val="24"/>
                <w:szCs w:val="28"/>
              </w:rPr>
            </w:pPr>
            <w:r w:rsidRPr="00587517">
              <w:rPr>
                <w:sz w:val="24"/>
                <w:szCs w:val="28"/>
              </w:rPr>
              <w:t>0,4631</w:t>
            </w:r>
          </w:p>
        </w:tc>
        <w:tc>
          <w:tcPr>
            <w:tcW w:w="939" w:type="pct"/>
            <w:vAlign w:val="center"/>
          </w:tcPr>
          <w:p w14:paraId="1F4EA4F0" w14:textId="77777777" w:rsidR="00BE1C02" w:rsidRPr="00587517" w:rsidRDefault="00BE1C02" w:rsidP="00587517">
            <w:pPr>
              <w:jc w:val="center"/>
              <w:rPr>
                <w:sz w:val="24"/>
                <w:szCs w:val="28"/>
              </w:rPr>
            </w:pPr>
          </w:p>
        </w:tc>
        <w:tc>
          <w:tcPr>
            <w:tcW w:w="819" w:type="pct"/>
            <w:vAlign w:val="center"/>
          </w:tcPr>
          <w:p w14:paraId="271A476F" w14:textId="77777777" w:rsidR="00BE1C02" w:rsidRPr="00587517" w:rsidRDefault="00BE1C02" w:rsidP="00587517">
            <w:pPr>
              <w:jc w:val="center"/>
              <w:rPr>
                <w:sz w:val="24"/>
                <w:szCs w:val="28"/>
              </w:rPr>
            </w:pPr>
          </w:p>
        </w:tc>
        <w:tc>
          <w:tcPr>
            <w:tcW w:w="822" w:type="pct"/>
            <w:vAlign w:val="center"/>
          </w:tcPr>
          <w:p w14:paraId="3633224D" w14:textId="77777777" w:rsidR="00BE1C02" w:rsidRPr="00587517" w:rsidRDefault="00BE1C02" w:rsidP="00587517">
            <w:pPr>
              <w:jc w:val="center"/>
              <w:rPr>
                <w:sz w:val="24"/>
                <w:szCs w:val="28"/>
              </w:rPr>
            </w:pPr>
            <w:r w:rsidRPr="00587517">
              <w:rPr>
                <w:sz w:val="24"/>
                <w:szCs w:val="28"/>
              </w:rPr>
              <w:t>0,0808</w:t>
            </w:r>
          </w:p>
        </w:tc>
        <w:tc>
          <w:tcPr>
            <w:tcW w:w="802" w:type="pct"/>
            <w:vAlign w:val="center"/>
          </w:tcPr>
          <w:p w14:paraId="62B7A78E" w14:textId="77777777" w:rsidR="00BE1C02" w:rsidRPr="00587517" w:rsidRDefault="00BE1C02" w:rsidP="00587517">
            <w:pPr>
              <w:jc w:val="center"/>
              <w:rPr>
                <w:sz w:val="24"/>
                <w:szCs w:val="28"/>
              </w:rPr>
            </w:pPr>
            <w:r w:rsidRPr="00587517">
              <w:rPr>
                <w:sz w:val="24"/>
                <w:szCs w:val="28"/>
              </w:rPr>
              <w:t>0,5439</w:t>
            </w:r>
          </w:p>
        </w:tc>
      </w:tr>
      <w:tr w:rsidR="00BE1C02" w:rsidRPr="00587517" w14:paraId="754A0A47" w14:textId="77777777" w:rsidTr="000F3992">
        <w:tc>
          <w:tcPr>
            <w:tcW w:w="800" w:type="pct"/>
            <w:vAlign w:val="center"/>
          </w:tcPr>
          <w:p w14:paraId="3DBA4BA9" w14:textId="77777777" w:rsidR="00BE1C02" w:rsidRPr="00587517" w:rsidRDefault="00BE1C02" w:rsidP="00587517">
            <w:pPr>
              <w:jc w:val="center"/>
              <w:rPr>
                <w:sz w:val="24"/>
                <w:szCs w:val="28"/>
              </w:rPr>
            </w:pPr>
            <w:r w:rsidRPr="00587517">
              <w:rPr>
                <w:sz w:val="24"/>
                <w:szCs w:val="28"/>
              </w:rPr>
              <w:t>76</w:t>
            </w:r>
          </w:p>
        </w:tc>
        <w:tc>
          <w:tcPr>
            <w:tcW w:w="818" w:type="pct"/>
            <w:vAlign w:val="center"/>
          </w:tcPr>
          <w:p w14:paraId="2EF56471" w14:textId="77777777" w:rsidR="00BE1C02" w:rsidRPr="00587517" w:rsidRDefault="00BE1C02" w:rsidP="00587517">
            <w:pPr>
              <w:jc w:val="center"/>
              <w:rPr>
                <w:sz w:val="24"/>
                <w:szCs w:val="28"/>
              </w:rPr>
            </w:pPr>
          </w:p>
        </w:tc>
        <w:tc>
          <w:tcPr>
            <w:tcW w:w="939" w:type="pct"/>
            <w:vAlign w:val="center"/>
          </w:tcPr>
          <w:p w14:paraId="171B18EC" w14:textId="77777777" w:rsidR="00BE1C02" w:rsidRPr="00587517" w:rsidRDefault="00BE1C02" w:rsidP="00587517">
            <w:pPr>
              <w:jc w:val="center"/>
              <w:rPr>
                <w:sz w:val="24"/>
                <w:szCs w:val="28"/>
              </w:rPr>
            </w:pPr>
          </w:p>
        </w:tc>
        <w:tc>
          <w:tcPr>
            <w:tcW w:w="819" w:type="pct"/>
            <w:vAlign w:val="center"/>
          </w:tcPr>
          <w:p w14:paraId="0597CF5C" w14:textId="77777777" w:rsidR="00BE1C02" w:rsidRPr="00587517" w:rsidRDefault="00BE1C02" w:rsidP="00587517">
            <w:pPr>
              <w:jc w:val="center"/>
              <w:rPr>
                <w:sz w:val="24"/>
                <w:szCs w:val="28"/>
              </w:rPr>
            </w:pPr>
          </w:p>
        </w:tc>
        <w:tc>
          <w:tcPr>
            <w:tcW w:w="822" w:type="pct"/>
            <w:vAlign w:val="center"/>
          </w:tcPr>
          <w:p w14:paraId="2BFAA3B0" w14:textId="77777777" w:rsidR="00BE1C02" w:rsidRPr="00587517" w:rsidRDefault="00BE1C02" w:rsidP="00587517">
            <w:pPr>
              <w:jc w:val="center"/>
              <w:rPr>
                <w:sz w:val="24"/>
                <w:szCs w:val="28"/>
              </w:rPr>
            </w:pPr>
            <w:r w:rsidRPr="00587517">
              <w:rPr>
                <w:sz w:val="24"/>
                <w:szCs w:val="28"/>
              </w:rPr>
              <w:t>0,1106</w:t>
            </w:r>
          </w:p>
        </w:tc>
        <w:tc>
          <w:tcPr>
            <w:tcW w:w="802" w:type="pct"/>
            <w:vAlign w:val="center"/>
          </w:tcPr>
          <w:p w14:paraId="4966514E" w14:textId="77777777" w:rsidR="00BE1C02" w:rsidRPr="00587517" w:rsidRDefault="00BE1C02" w:rsidP="00587517">
            <w:pPr>
              <w:jc w:val="center"/>
              <w:rPr>
                <w:sz w:val="24"/>
                <w:szCs w:val="28"/>
              </w:rPr>
            </w:pPr>
            <w:r w:rsidRPr="00587517">
              <w:rPr>
                <w:sz w:val="24"/>
                <w:szCs w:val="28"/>
              </w:rPr>
              <w:t>0,1106</w:t>
            </w:r>
          </w:p>
        </w:tc>
      </w:tr>
      <w:tr w:rsidR="00BE1C02" w:rsidRPr="00587517" w14:paraId="24CBD966" w14:textId="77777777" w:rsidTr="000F3992">
        <w:tc>
          <w:tcPr>
            <w:tcW w:w="800" w:type="pct"/>
            <w:vAlign w:val="center"/>
          </w:tcPr>
          <w:p w14:paraId="34794A0B" w14:textId="77777777" w:rsidR="00BE1C02" w:rsidRPr="00587517" w:rsidRDefault="00BE1C02" w:rsidP="00587517">
            <w:pPr>
              <w:jc w:val="center"/>
              <w:rPr>
                <w:sz w:val="24"/>
                <w:szCs w:val="28"/>
              </w:rPr>
            </w:pPr>
            <w:r w:rsidRPr="00587517">
              <w:rPr>
                <w:sz w:val="24"/>
                <w:szCs w:val="28"/>
              </w:rPr>
              <w:t>63</w:t>
            </w:r>
          </w:p>
        </w:tc>
        <w:tc>
          <w:tcPr>
            <w:tcW w:w="818" w:type="pct"/>
            <w:vAlign w:val="center"/>
          </w:tcPr>
          <w:p w14:paraId="2C1A5267" w14:textId="77777777" w:rsidR="00BE1C02" w:rsidRPr="00587517" w:rsidRDefault="00BE1C02" w:rsidP="00587517">
            <w:pPr>
              <w:jc w:val="center"/>
              <w:rPr>
                <w:sz w:val="24"/>
                <w:szCs w:val="28"/>
              </w:rPr>
            </w:pPr>
            <w:r w:rsidRPr="00587517">
              <w:rPr>
                <w:sz w:val="24"/>
                <w:szCs w:val="28"/>
              </w:rPr>
              <w:t>0,0308</w:t>
            </w:r>
          </w:p>
        </w:tc>
        <w:tc>
          <w:tcPr>
            <w:tcW w:w="939" w:type="pct"/>
            <w:vAlign w:val="center"/>
          </w:tcPr>
          <w:p w14:paraId="08D7FB0F" w14:textId="77777777" w:rsidR="00BE1C02" w:rsidRPr="00587517" w:rsidRDefault="00BE1C02" w:rsidP="00587517">
            <w:pPr>
              <w:jc w:val="center"/>
              <w:rPr>
                <w:sz w:val="24"/>
                <w:szCs w:val="28"/>
              </w:rPr>
            </w:pPr>
          </w:p>
        </w:tc>
        <w:tc>
          <w:tcPr>
            <w:tcW w:w="819" w:type="pct"/>
            <w:vAlign w:val="center"/>
          </w:tcPr>
          <w:p w14:paraId="60C7266B" w14:textId="77777777" w:rsidR="00BE1C02" w:rsidRPr="00587517" w:rsidRDefault="00BE1C02" w:rsidP="00587517">
            <w:pPr>
              <w:jc w:val="center"/>
              <w:rPr>
                <w:sz w:val="24"/>
                <w:szCs w:val="28"/>
              </w:rPr>
            </w:pPr>
          </w:p>
        </w:tc>
        <w:tc>
          <w:tcPr>
            <w:tcW w:w="822" w:type="pct"/>
            <w:vAlign w:val="center"/>
          </w:tcPr>
          <w:p w14:paraId="5319CB02" w14:textId="77777777" w:rsidR="00BE1C02" w:rsidRPr="00587517" w:rsidRDefault="00BE1C02" w:rsidP="00587517">
            <w:pPr>
              <w:jc w:val="center"/>
              <w:rPr>
                <w:sz w:val="24"/>
                <w:szCs w:val="28"/>
              </w:rPr>
            </w:pPr>
            <w:r w:rsidRPr="00587517">
              <w:rPr>
                <w:sz w:val="24"/>
                <w:szCs w:val="28"/>
              </w:rPr>
              <w:t>0,056</w:t>
            </w:r>
          </w:p>
        </w:tc>
        <w:tc>
          <w:tcPr>
            <w:tcW w:w="802" w:type="pct"/>
            <w:vAlign w:val="center"/>
          </w:tcPr>
          <w:p w14:paraId="1F8DFA66" w14:textId="77777777" w:rsidR="00BE1C02" w:rsidRPr="00587517" w:rsidRDefault="00BE1C02" w:rsidP="00587517">
            <w:pPr>
              <w:jc w:val="center"/>
              <w:rPr>
                <w:sz w:val="24"/>
                <w:szCs w:val="28"/>
              </w:rPr>
            </w:pPr>
            <w:r w:rsidRPr="00587517">
              <w:rPr>
                <w:sz w:val="24"/>
                <w:szCs w:val="28"/>
              </w:rPr>
              <w:t>0,0868</w:t>
            </w:r>
          </w:p>
        </w:tc>
      </w:tr>
      <w:tr w:rsidR="00BE1C02" w:rsidRPr="00587517" w14:paraId="53450869" w14:textId="77777777" w:rsidTr="000F3992">
        <w:tc>
          <w:tcPr>
            <w:tcW w:w="800" w:type="pct"/>
            <w:vAlign w:val="center"/>
          </w:tcPr>
          <w:p w14:paraId="3B5FD654" w14:textId="77777777" w:rsidR="00BE1C02" w:rsidRPr="00587517" w:rsidRDefault="00BE1C02" w:rsidP="00587517">
            <w:pPr>
              <w:jc w:val="center"/>
              <w:rPr>
                <w:sz w:val="24"/>
                <w:szCs w:val="28"/>
              </w:rPr>
            </w:pPr>
            <w:r w:rsidRPr="00587517">
              <w:rPr>
                <w:sz w:val="24"/>
                <w:szCs w:val="28"/>
              </w:rPr>
              <w:t>50</w:t>
            </w:r>
          </w:p>
        </w:tc>
        <w:tc>
          <w:tcPr>
            <w:tcW w:w="818" w:type="pct"/>
            <w:vAlign w:val="center"/>
          </w:tcPr>
          <w:p w14:paraId="66AE17CD" w14:textId="77777777" w:rsidR="00BE1C02" w:rsidRPr="00587517" w:rsidRDefault="00BE1C02" w:rsidP="00587517">
            <w:pPr>
              <w:jc w:val="center"/>
              <w:rPr>
                <w:sz w:val="24"/>
                <w:szCs w:val="28"/>
              </w:rPr>
            </w:pPr>
            <w:r w:rsidRPr="00587517">
              <w:rPr>
                <w:sz w:val="24"/>
                <w:szCs w:val="28"/>
              </w:rPr>
              <w:t>0,0118</w:t>
            </w:r>
          </w:p>
        </w:tc>
        <w:tc>
          <w:tcPr>
            <w:tcW w:w="939" w:type="pct"/>
            <w:vAlign w:val="center"/>
          </w:tcPr>
          <w:p w14:paraId="3FD3F1A8" w14:textId="77777777" w:rsidR="00BE1C02" w:rsidRPr="00587517" w:rsidRDefault="00BE1C02" w:rsidP="00587517">
            <w:pPr>
              <w:jc w:val="center"/>
              <w:rPr>
                <w:sz w:val="24"/>
                <w:szCs w:val="28"/>
              </w:rPr>
            </w:pPr>
          </w:p>
        </w:tc>
        <w:tc>
          <w:tcPr>
            <w:tcW w:w="819" w:type="pct"/>
            <w:vAlign w:val="center"/>
          </w:tcPr>
          <w:p w14:paraId="40EAA03C" w14:textId="77777777" w:rsidR="00BE1C02" w:rsidRPr="00587517" w:rsidRDefault="00BE1C02" w:rsidP="00587517">
            <w:pPr>
              <w:jc w:val="center"/>
              <w:rPr>
                <w:sz w:val="24"/>
                <w:szCs w:val="28"/>
              </w:rPr>
            </w:pPr>
          </w:p>
        </w:tc>
        <w:tc>
          <w:tcPr>
            <w:tcW w:w="822" w:type="pct"/>
            <w:vAlign w:val="center"/>
          </w:tcPr>
          <w:p w14:paraId="0411EE59" w14:textId="77777777" w:rsidR="00BE1C02" w:rsidRPr="00587517" w:rsidRDefault="00BE1C02" w:rsidP="00587517">
            <w:pPr>
              <w:jc w:val="center"/>
              <w:rPr>
                <w:sz w:val="24"/>
                <w:szCs w:val="28"/>
              </w:rPr>
            </w:pPr>
          </w:p>
        </w:tc>
        <w:tc>
          <w:tcPr>
            <w:tcW w:w="802" w:type="pct"/>
            <w:vAlign w:val="center"/>
          </w:tcPr>
          <w:p w14:paraId="3EF189EC" w14:textId="77777777" w:rsidR="00BE1C02" w:rsidRPr="00587517" w:rsidRDefault="00BE1C02" w:rsidP="00587517">
            <w:pPr>
              <w:jc w:val="center"/>
              <w:rPr>
                <w:sz w:val="24"/>
                <w:szCs w:val="28"/>
              </w:rPr>
            </w:pPr>
            <w:r w:rsidRPr="00587517">
              <w:rPr>
                <w:sz w:val="24"/>
                <w:szCs w:val="28"/>
              </w:rPr>
              <w:t>0,0118</w:t>
            </w:r>
          </w:p>
        </w:tc>
      </w:tr>
      <w:tr w:rsidR="00BE1C02" w:rsidRPr="00587517" w14:paraId="0EFD6635" w14:textId="77777777" w:rsidTr="000F3992">
        <w:tc>
          <w:tcPr>
            <w:tcW w:w="800" w:type="pct"/>
            <w:vAlign w:val="center"/>
          </w:tcPr>
          <w:p w14:paraId="1A6090A5" w14:textId="77777777" w:rsidR="00BE1C02" w:rsidRPr="00587517" w:rsidRDefault="00BE1C02" w:rsidP="00587517">
            <w:pPr>
              <w:jc w:val="center"/>
              <w:rPr>
                <w:sz w:val="24"/>
                <w:szCs w:val="28"/>
              </w:rPr>
            </w:pPr>
            <w:r w:rsidRPr="00587517">
              <w:rPr>
                <w:sz w:val="24"/>
                <w:szCs w:val="28"/>
              </w:rPr>
              <w:t>Итого:</w:t>
            </w:r>
          </w:p>
        </w:tc>
        <w:tc>
          <w:tcPr>
            <w:tcW w:w="818" w:type="pct"/>
            <w:vAlign w:val="center"/>
          </w:tcPr>
          <w:p w14:paraId="0599BE05" w14:textId="77777777" w:rsidR="00BE1C02" w:rsidRPr="00587517" w:rsidRDefault="00BE1C02" w:rsidP="00587517">
            <w:pPr>
              <w:jc w:val="center"/>
              <w:rPr>
                <w:b/>
                <w:sz w:val="24"/>
                <w:szCs w:val="28"/>
              </w:rPr>
            </w:pPr>
            <w:r w:rsidRPr="00587517">
              <w:rPr>
                <w:b/>
                <w:sz w:val="24"/>
                <w:szCs w:val="28"/>
              </w:rPr>
              <w:t>201,91939</w:t>
            </w:r>
          </w:p>
        </w:tc>
        <w:tc>
          <w:tcPr>
            <w:tcW w:w="939" w:type="pct"/>
            <w:vAlign w:val="center"/>
          </w:tcPr>
          <w:p w14:paraId="761B8281" w14:textId="77777777" w:rsidR="00BE1C02" w:rsidRPr="00587517" w:rsidRDefault="00BE1C02" w:rsidP="00587517">
            <w:pPr>
              <w:jc w:val="center"/>
              <w:rPr>
                <w:b/>
                <w:sz w:val="24"/>
                <w:szCs w:val="28"/>
              </w:rPr>
            </w:pPr>
            <w:r w:rsidRPr="00587517">
              <w:rPr>
                <w:b/>
                <w:sz w:val="24"/>
                <w:szCs w:val="28"/>
              </w:rPr>
              <w:t>0,00</w:t>
            </w:r>
          </w:p>
        </w:tc>
        <w:tc>
          <w:tcPr>
            <w:tcW w:w="819" w:type="pct"/>
            <w:vAlign w:val="center"/>
          </w:tcPr>
          <w:p w14:paraId="186A9403" w14:textId="77777777" w:rsidR="00BE1C02" w:rsidRPr="00587517" w:rsidRDefault="00BE1C02" w:rsidP="00587517">
            <w:pPr>
              <w:jc w:val="center"/>
              <w:rPr>
                <w:b/>
                <w:sz w:val="24"/>
                <w:szCs w:val="28"/>
              </w:rPr>
            </w:pPr>
            <w:r w:rsidRPr="00587517">
              <w:rPr>
                <w:b/>
                <w:sz w:val="24"/>
                <w:szCs w:val="28"/>
              </w:rPr>
              <w:t>0,00</w:t>
            </w:r>
          </w:p>
        </w:tc>
        <w:tc>
          <w:tcPr>
            <w:tcW w:w="822" w:type="pct"/>
            <w:vAlign w:val="center"/>
          </w:tcPr>
          <w:p w14:paraId="4BBD0863" w14:textId="77777777" w:rsidR="00BE1C02" w:rsidRPr="00587517" w:rsidRDefault="00BE1C02" w:rsidP="00587517">
            <w:pPr>
              <w:jc w:val="center"/>
              <w:rPr>
                <w:b/>
                <w:sz w:val="24"/>
                <w:szCs w:val="28"/>
              </w:rPr>
            </w:pPr>
            <w:r w:rsidRPr="00587517">
              <w:rPr>
                <w:b/>
                <w:sz w:val="24"/>
                <w:szCs w:val="28"/>
              </w:rPr>
              <w:t>13,14768</w:t>
            </w:r>
          </w:p>
        </w:tc>
        <w:tc>
          <w:tcPr>
            <w:tcW w:w="802" w:type="pct"/>
            <w:vAlign w:val="center"/>
          </w:tcPr>
          <w:p w14:paraId="2DF79AE1" w14:textId="77777777" w:rsidR="00BE1C02" w:rsidRPr="00587517" w:rsidRDefault="00BE1C02" w:rsidP="00587517">
            <w:pPr>
              <w:jc w:val="center"/>
              <w:rPr>
                <w:b/>
                <w:sz w:val="24"/>
                <w:szCs w:val="28"/>
              </w:rPr>
            </w:pPr>
            <w:r w:rsidRPr="00587517">
              <w:rPr>
                <w:b/>
                <w:sz w:val="24"/>
                <w:szCs w:val="28"/>
              </w:rPr>
              <w:t>215,06707</w:t>
            </w:r>
          </w:p>
        </w:tc>
      </w:tr>
    </w:tbl>
    <w:p w14:paraId="2A46C923" w14:textId="77777777" w:rsidR="001F17E1" w:rsidRPr="00587517" w:rsidRDefault="001F17E1" w:rsidP="00587517">
      <w:pPr>
        <w:rPr>
          <w:sz w:val="24"/>
          <w:szCs w:val="28"/>
          <w:lang w:val="x-none" w:eastAsia="x-none"/>
        </w:rPr>
      </w:pPr>
    </w:p>
    <w:p w14:paraId="789EFAEF" w14:textId="77777777" w:rsidR="001F17E1" w:rsidRPr="00587517" w:rsidRDefault="001F17E1" w:rsidP="00587517">
      <w:pPr>
        <w:pStyle w:val="5"/>
        <w:jc w:val="left"/>
      </w:pPr>
      <w:r w:rsidRPr="00587517">
        <w:t>Резервирование</w:t>
      </w:r>
    </w:p>
    <w:p w14:paraId="060D9E03" w14:textId="77777777" w:rsidR="0061411D" w:rsidRPr="00587517" w:rsidRDefault="0061411D" w:rsidP="00587517">
      <w:pPr>
        <w:pStyle w:val="af0"/>
        <w:tabs>
          <w:tab w:val="left" w:pos="993"/>
        </w:tabs>
        <w:spacing w:line="240" w:lineRule="auto"/>
        <w:jc w:val="both"/>
        <w:rPr>
          <w:szCs w:val="28"/>
        </w:rPr>
      </w:pPr>
      <w:r w:rsidRPr="00587517">
        <w:rPr>
          <w:szCs w:val="28"/>
        </w:rPr>
        <w:t>В муниципальном образовании город Сургут существует резервирование сетей водоснабжения путем их кольцевания.</w:t>
      </w:r>
    </w:p>
    <w:p w14:paraId="53737DE1" w14:textId="77777777" w:rsidR="0061411D" w:rsidRPr="00587517" w:rsidRDefault="0061411D" w:rsidP="00587517">
      <w:pPr>
        <w:pStyle w:val="5"/>
        <w:jc w:val="left"/>
      </w:pPr>
      <w:r w:rsidRPr="00587517">
        <w:t>Применяемые графики работы и их обоснованность</w:t>
      </w:r>
    </w:p>
    <w:p w14:paraId="10B101B3" w14:textId="77777777" w:rsidR="0061411D" w:rsidRPr="00587517" w:rsidRDefault="0061411D" w:rsidP="00587517">
      <w:pPr>
        <w:pStyle w:val="af2"/>
        <w:framePr w:hSpace="0" w:wrap="auto" w:vAnchor="margin" w:hAnchor="text" w:xAlign="left" w:yAlign="inline"/>
        <w:tabs>
          <w:tab w:val="left" w:pos="993"/>
        </w:tabs>
        <w:ind w:firstLine="709"/>
        <w:jc w:val="both"/>
        <w:rPr>
          <w:szCs w:val="28"/>
        </w:rPr>
      </w:pPr>
      <w:r w:rsidRPr="00587517">
        <w:rPr>
          <w:szCs w:val="28"/>
        </w:rPr>
        <w:t>Продолжительность работы эксплуатируемых водозаборов – 365 (366) суток. Режим работы круглосуточный (24 часа в сутки),  непрерывный.</w:t>
      </w:r>
    </w:p>
    <w:p w14:paraId="719AE526" w14:textId="77777777" w:rsidR="0061411D" w:rsidRPr="00587517" w:rsidRDefault="0061411D" w:rsidP="00587517">
      <w:pPr>
        <w:pStyle w:val="5"/>
        <w:jc w:val="left"/>
      </w:pPr>
      <w:r w:rsidRPr="00587517">
        <w:t>Статистика отказов и среднего времени восстановления работы</w:t>
      </w:r>
    </w:p>
    <w:p w14:paraId="5E55DAB0" w14:textId="77777777" w:rsidR="0061411D" w:rsidRPr="00587517" w:rsidRDefault="0061411D" w:rsidP="00587517">
      <w:pPr>
        <w:pStyle w:val="af0"/>
        <w:tabs>
          <w:tab w:val="left" w:pos="993"/>
        </w:tabs>
        <w:spacing w:line="240" w:lineRule="auto"/>
        <w:jc w:val="both"/>
        <w:rPr>
          <w:szCs w:val="28"/>
        </w:rPr>
      </w:pPr>
      <w:bookmarkStart w:id="270" w:name="_Hlk480879975"/>
      <w:r w:rsidRPr="00587517">
        <w:rPr>
          <w:szCs w:val="28"/>
        </w:rPr>
        <w:t xml:space="preserve">Количество аварий на </w:t>
      </w:r>
      <w:r w:rsidR="00436048" w:rsidRPr="00587517">
        <w:rPr>
          <w:szCs w:val="28"/>
          <w:lang w:val="ru-RU"/>
        </w:rPr>
        <w:t>сетях</w:t>
      </w:r>
      <w:r w:rsidRPr="00587517">
        <w:rPr>
          <w:szCs w:val="28"/>
        </w:rPr>
        <w:t xml:space="preserve"> холодного водоснабжения в </w:t>
      </w:r>
      <w:r w:rsidR="007650EC" w:rsidRPr="00587517">
        <w:rPr>
          <w:szCs w:val="28"/>
        </w:rPr>
        <w:t xml:space="preserve">городе Сургуте </w:t>
      </w:r>
      <w:r w:rsidRPr="00587517">
        <w:rPr>
          <w:szCs w:val="28"/>
        </w:rPr>
        <w:t>в 2016 – 2017 гг. представлено в табл. 1</w:t>
      </w:r>
      <w:r w:rsidR="00AA2058" w:rsidRPr="00587517">
        <w:rPr>
          <w:szCs w:val="28"/>
          <w:lang w:val="ru-RU"/>
        </w:rPr>
        <w:t>7</w:t>
      </w:r>
      <w:r w:rsidRPr="00587517">
        <w:rPr>
          <w:szCs w:val="28"/>
        </w:rPr>
        <w:t>.</w:t>
      </w:r>
    </w:p>
    <w:p w14:paraId="1EB383C2" w14:textId="54EC264A" w:rsidR="0061411D" w:rsidRPr="00587517" w:rsidRDefault="0061411D" w:rsidP="00587517">
      <w:pPr>
        <w:pStyle w:val="af0"/>
        <w:tabs>
          <w:tab w:val="left" w:pos="993"/>
        </w:tabs>
        <w:spacing w:before="200" w:after="120" w:line="240" w:lineRule="auto"/>
        <w:ind w:firstLine="0"/>
        <w:jc w:val="both"/>
        <w:rPr>
          <w:b/>
          <w:sz w:val="24"/>
          <w:szCs w:val="28"/>
        </w:rPr>
      </w:pPr>
      <w:r w:rsidRPr="00587517">
        <w:rPr>
          <w:b/>
          <w:sz w:val="24"/>
          <w:szCs w:val="28"/>
        </w:rPr>
        <w:t xml:space="preserve">Таблица </w:t>
      </w:r>
      <w:r w:rsidRPr="00587517">
        <w:rPr>
          <w:b/>
          <w:sz w:val="24"/>
          <w:szCs w:val="28"/>
        </w:rPr>
        <w:fldChar w:fldCharType="begin"/>
      </w:r>
      <w:r w:rsidRPr="00587517">
        <w:rPr>
          <w:b/>
          <w:sz w:val="24"/>
          <w:szCs w:val="28"/>
        </w:rPr>
        <w:instrText xml:space="preserve"> SEQ Таблица \* ARABIC </w:instrText>
      </w:r>
      <w:r w:rsidRPr="00587517">
        <w:rPr>
          <w:b/>
          <w:sz w:val="24"/>
          <w:szCs w:val="28"/>
        </w:rPr>
        <w:fldChar w:fldCharType="separate"/>
      </w:r>
      <w:r w:rsidR="00A75652">
        <w:rPr>
          <w:b/>
          <w:noProof/>
          <w:sz w:val="24"/>
          <w:szCs w:val="28"/>
        </w:rPr>
        <w:t>17</w:t>
      </w:r>
      <w:r w:rsidRPr="00587517">
        <w:rPr>
          <w:b/>
          <w:sz w:val="24"/>
          <w:szCs w:val="28"/>
        </w:rPr>
        <w:fldChar w:fldCharType="end"/>
      </w:r>
      <w:r w:rsidRPr="00587517">
        <w:rPr>
          <w:b/>
          <w:sz w:val="24"/>
          <w:szCs w:val="28"/>
        </w:rPr>
        <w:t xml:space="preserve"> – </w:t>
      </w:r>
      <w:r w:rsidRPr="00587517">
        <w:rPr>
          <w:b/>
          <w:bCs/>
          <w:sz w:val="24"/>
          <w:szCs w:val="28"/>
        </w:rPr>
        <w:t xml:space="preserve">Динамика аварийности </w:t>
      </w:r>
      <w:r w:rsidRPr="00587517">
        <w:rPr>
          <w:b/>
          <w:sz w:val="24"/>
          <w:szCs w:val="28"/>
        </w:rPr>
        <w:t>за 2016–2017 гг.</w:t>
      </w:r>
      <w:r w:rsidRPr="00587517">
        <w:rPr>
          <w:b/>
          <w:bCs/>
          <w:sz w:val="24"/>
          <w:szCs w:val="28"/>
        </w:rPr>
        <w:t xml:space="preserve"> на сетях водо</w:t>
      </w:r>
      <w:r w:rsidRPr="00587517">
        <w:rPr>
          <w:b/>
          <w:bCs/>
          <w:sz w:val="24"/>
          <w:szCs w:val="28"/>
          <w:lang w:val="ru-RU"/>
        </w:rPr>
        <w:t>снабж</w:t>
      </w:r>
      <w:r w:rsidRPr="00587517">
        <w:rPr>
          <w:b/>
          <w:bCs/>
          <w:sz w:val="24"/>
          <w:szCs w:val="28"/>
        </w:rPr>
        <w:t xml:space="preserve">ения, находящихся на балансе </w:t>
      </w:r>
      <w:r w:rsidR="00DA0330" w:rsidRPr="00587517">
        <w:rPr>
          <w:b/>
          <w:bCs/>
          <w:sz w:val="24"/>
          <w:szCs w:val="28"/>
        </w:rPr>
        <w:t>СГМУП</w:t>
      </w:r>
      <w:r w:rsidRPr="00587517">
        <w:rPr>
          <w:b/>
          <w:bCs/>
          <w:sz w:val="24"/>
          <w:szCs w:val="28"/>
        </w:rPr>
        <w:t xml:space="preserve"> «Горводоканал», </w:t>
      </w:r>
      <w:r w:rsidR="00DA0330" w:rsidRPr="00587517">
        <w:rPr>
          <w:b/>
          <w:bCs/>
          <w:sz w:val="24"/>
          <w:szCs w:val="28"/>
        </w:rPr>
        <w:t>СГМУП</w:t>
      </w:r>
      <w:r w:rsidRPr="00587517">
        <w:rPr>
          <w:b/>
          <w:sz w:val="24"/>
          <w:szCs w:val="28"/>
        </w:rPr>
        <w:t> «Тепловик»</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827"/>
        <w:gridCol w:w="993"/>
        <w:gridCol w:w="1276"/>
        <w:gridCol w:w="1134"/>
        <w:gridCol w:w="1274"/>
        <w:gridCol w:w="1128"/>
      </w:tblGrid>
      <w:tr w:rsidR="0061411D" w:rsidRPr="00587517" w14:paraId="5302951F" w14:textId="77777777" w:rsidTr="0061411D">
        <w:trPr>
          <w:jc w:val="center"/>
        </w:trPr>
        <w:tc>
          <w:tcPr>
            <w:tcW w:w="276" w:type="pct"/>
            <w:vMerge w:val="restart"/>
            <w:vAlign w:val="center"/>
          </w:tcPr>
          <w:p w14:paraId="67D25994" w14:textId="77777777" w:rsidR="0061411D" w:rsidRPr="00587517" w:rsidRDefault="0061411D" w:rsidP="00587517">
            <w:pPr>
              <w:jc w:val="center"/>
              <w:rPr>
                <w:b/>
                <w:bCs/>
                <w:sz w:val="24"/>
                <w:szCs w:val="28"/>
              </w:rPr>
            </w:pPr>
            <w:r w:rsidRPr="00587517">
              <w:rPr>
                <w:b/>
                <w:bCs/>
                <w:sz w:val="24"/>
                <w:szCs w:val="28"/>
              </w:rPr>
              <w:t>№ п/п</w:t>
            </w:r>
          </w:p>
        </w:tc>
        <w:tc>
          <w:tcPr>
            <w:tcW w:w="1877" w:type="pct"/>
            <w:vMerge w:val="restart"/>
            <w:vAlign w:val="center"/>
          </w:tcPr>
          <w:p w14:paraId="0BC37423" w14:textId="77777777" w:rsidR="0061411D" w:rsidRPr="00587517" w:rsidRDefault="0061411D" w:rsidP="00587517">
            <w:pPr>
              <w:jc w:val="center"/>
              <w:rPr>
                <w:b/>
                <w:bCs/>
                <w:sz w:val="24"/>
                <w:szCs w:val="28"/>
              </w:rPr>
            </w:pPr>
            <w:r w:rsidRPr="00587517">
              <w:rPr>
                <w:b/>
                <w:bCs/>
                <w:sz w:val="24"/>
                <w:szCs w:val="28"/>
              </w:rPr>
              <w:t>Наименование показателя</w:t>
            </w:r>
          </w:p>
        </w:tc>
        <w:tc>
          <w:tcPr>
            <w:tcW w:w="487" w:type="pct"/>
            <w:vMerge w:val="restart"/>
            <w:vAlign w:val="center"/>
          </w:tcPr>
          <w:p w14:paraId="644B0F5F" w14:textId="77777777" w:rsidR="0061411D" w:rsidRPr="00587517" w:rsidRDefault="0061411D" w:rsidP="00587517">
            <w:pPr>
              <w:jc w:val="center"/>
              <w:rPr>
                <w:b/>
                <w:bCs/>
                <w:sz w:val="24"/>
                <w:szCs w:val="28"/>
              </w:rPr>
            </w:pPr>
            <w:r w:rsidRPr="00587517">
              <w:rPr>
                <w:b/>
                <w:bCs/>
                <w:sz w:val="24"/>
                <w:szCs w:val="28"/>
              </w:rPr>
              <w:t>Ед.</w:t>
            </w:r>
          </w:p>
          <w:p w14:paraId="2E99933E" w14:textId="77777777" w:rsidR="0061411D" w:rsidRPr="00587517" w:rsidRDefault="0061411D" w:rsidP="00587517">
            <w:pPr>
              <w:jc w:val="center"/>
              <w:rPr>
                <w:b/>
                <w:bCs/>
                <w:sz w:val="24"/>
                <w:szCs w:val="28"/>
              </w:rPr>
            </w:pPr>
            <w:r w:rsidRPr="00587517">
              <w:rPr>
                <w:b/>
                <w:bCs/>
                <w:sz w:val="24"/>
                <w:szCs w:val="28"/>
              </w:rPr>
              <w:t>изм.</w:t>
            </w:r>
          </w:p>
        </w:tc>
        <w:tc>
          <w:tcPr>
            <w:tcW w:w="1182" w:type="pct"/>
            <w:gridSpan w:val="2"/>
            <w:vAlign w:val="center"/>
          </w:tcPr>
          <w:p w14:paraId="54B2824C" w14:textId="77777777" w:rsidR="0061411D" w:rsidRPr="00587517" w:rsidRDefault="00DA0330" w:rsidP="00587517">
            <w:pPr>
              <w:jc w:val="center"/>
              <w:rPr>
                <w:b/>
                <w:bCs/>
                <w:sz w:val="24"/>
                <w:szCs w:val="28"/>
              </w:rPr>
            </w:pPr>
            <w:r w:rsidRPr="00587517">
              <w:rPr>
                <w:b/>
                <w:bCs/>
                <w:sz w:val="24"/>
                <w:szCs w:val="28"/>
              </w:rPr>
              <w:t>СГМУП</w:t>
            </w:r>
            <w:r w:rsidR="0061411D" w:rsidRPr="00587517">
              <w:rPr>
                <w:b/>
                <w:bCs/>
                <w:sz w:val="24"/>
                <w:szCs w:val="28"/>
              </w:rPr>
              <w:t xml:space="preserve"> «Горводоканал»</w:t>
            </w:r>
          </w:p>
        </w:tc>
        <w:tc>
          <w:tcPr>
            <w:tcW w:w="1178" w:type="pct"/>
            <w:gridSpan w:val="2"/>
            <w:vAlign w:val="center"/>
          </w:tcPr>
          <w:p w14:paraId="5F3D701B" w14:textId="77777777" w:rsidR="0061411D" w:rsidRPr="00587517" w:rsidRDefault="00DA0330" w:rsidP="00587517">
            <w:pPr>
              <w:jc w:val="center"/>
              <w:rPr>
                <w:b/>
                <w:bCs/>
                <w:sz w:val="24"/>
                <w:szCs w:val="28"/>
              </w:rPr>
            </w:pPr>
            <w:r w:rsidRPr="00587517">
              <w:rPr>
                <w:b/>
                <w:bCs/>
                <w:sz w:val="24"/>
                <w:szCs w:val="28"/>
              </w:rPr>
              <w:t>СГМУП</w:t>
            </w:r>
            <w:r w:rsidR="0061411D" w:rsidRPr="00587517">
              <w:rPr>
                <w:b/>
                <w:bCs/>
                <w:sz w:val="24"/>
                <w:szCs w:val="28"/>
              </w:rPr>
              <w:t xml:space="preserve"> «ГТС»</w:t>
            </w:r>
          </w:p>
        </w:tc>
      </w:tr>
      <w:tr w:rsidR="0061411D" w:rsidRPr="00587517" w14:paraId="058E858C" w14:textId="77777777" w:rsidTr="0061411D">
        <w:trPr>
          <w:jc w:val="center"/>
        </w:trPr>
        <w:tc>
          <w:tcPr>
            <w:tcW w:w="276" w:type="pct"/>
            <w:vMerge/>
            <w:vAlign w:val="center"/>
          </w:tcPr>
          <w:p w14:paraId="251FB3E2" w14:textId="77777777" w:rsidR="0061411D" w:rsidRPr="00587517" w:rsidRDefault="0061411D" w:rsidP="00587517">
            <w:pPr>
              <w:jc w:val="center"/>
              <w:rPr>
                <w:b/>
                <w:bCs/>
                <w:sz w:val="24"/>
                <w:szCs w:val="28"/>
              </w:rPr>
            </w:pPr>
          </w:p>
        </w:tc>
        <w:tc>
          <w:tcPr>
            <w:tcW w:w="1877" w:type="pct"/>
            <w:vMerge/>
            <w:vAlign w:val="center"/>
          </w:tcPr>
          <w:p w14:paraId="4C44B4FA" w14:textId="77777777" w:rsidR="0061411D" w:rsidRPr="00587517" w:rsidRDefault="0061411D" w:rsidP="00587517">
            <w:pPr>
              <w:jc w:val="both"/>
              <w:rPr>
                <w:b/>
                <w:bCs/>
                <w:sz w:val="24"/>
                <w:szCs w:val="28"/>
              </w:rPr>
            </w:pPr>
          </w:p>
        </w:tc>
        <w:tc>
          <w:tcPr>
            <w:tcW w:w="487" w:type="pct"/>
            <w:vMerge/>
            <w:tcBorders>
              <w:bottom w:val="single" w:sz="4" w:space="0" w:color="auto"/>
            </w:tcBorders>
            <w:vAlign w:val="center"/>
          </w:tcPr>
          <w:p w14:paraId="02DFA66D" w14:textId="77777777" w:rsidR="0061411D" w:rsidRPr="00587517" w:rsidRDefault="0061411D" w:rsidP="00587517">
            <w:pPr>
              <w:jc w:val="center"/>
              <w:rPr>
                <w:b/>
                <w:bCs/>
                <w:sz w:val="24"/>
                <w:szCs w:val="28"/>
              </w:rPr>
            </w:pPr>
          </w:p>
        </w:tc>
        <w:tc>
          <w:tcPr>
            <w:tcW w:w="626" w:type="pct"/>
            <w:tcBorders>
              <w:bottom w:val="single" w:sz="4" w:space="0" w:color="auto"/>
            </w:tcBorders>
          </w:tcPr>
          <w:p w14:paraId="590061A3" w14:textId="77777777" w:rsidR="0061411D" w:rsidRPr="00587517" w:rsidRDefault="0061411D" w:rsidP="00587517">
            <w:pPr>
              <w:jc w:val="center"/>
              <w:rPr>
                <w:b/>
                <w:bCs/>
                <w:sz w:val="24"/>
                <w:szCs w:val="28"/>
              </w:rPr>
            </w:pPr>
            <w:r w:rsidRPr="00587517">
              <w:rPr>
                <w:b/>
                <w:bCs/>
                <w:sz w:val="24"/>
                <w:szCs w:val="28"/>
              </w:rPr>
              <w:t>2016 г.</w:t>
            </w:r>
          </w:p>
        </w:tc>
        <w:tc>
          <w:tcPr>
            <w:tcW w:w="556" w:type="pct"/>
            <w:tcBorders>
              <w:bottom w:val="single" w:sz="4" w:space="0" w:color="auto"/>
            </w:tcBorders>
          </w:tcPr>
          <w:p w14:paraId="7EAE9357" w14:textId="77777777" w:rsidR="0061411D" w:rsidRPr="00587517" w:rsidRDefault="0061411D" w:rsidP="00587517">
            <w:pPr>
              <w:jc w:val="center"/>
              <w:rPr>
                <w:b/>
                <w:bCs/>
                <w:sz w:val="24"/>
                <w:szCs w:val="28"/>
              </w:rPr>
            </w:pPr>
            <w:r w:rsidRPr="00587517">
              <w:rPr>
                <w:b/>
                <w:bCs/>
                <w:sz w:val="24"/>
                <w:szCs w:val="28"/>
              </w:rPr>
              <w:t>2017 г.</w:t>
            </w:r>
          </w:p>
        </w:tc>
        <w:tc>
          <w:tcPr>
            <w:tcW w:w="625" w:type="pct"/>
            <w:tcBorders>
              <w:bottom w:val="single" w:sz="4" w:space="0" w:color="auto"/>
            </w:tcBorders>
          </w:tcPr>
          <w:p w14:paraId="0A575B62" w14:textId="77777777" w:rsidR="0061411D" w:rsidRPr="00587517" w:rsidRDefault="0061411D" w:rsidP="00587517">
            <w:pPr>
              <w:jc w:val="center"/>
              <w:rPr>
                <w:b/>
                <w:bCs/>
                <w:sz w:val="24"/>
                <w:szCs w:val="28"/>
              </w:rPr>
            </w:pPr>
            <w:r w:rsidRPr="00587517">
              <w:rPr>
                <w:b/>
                <w:bCs/>
                <w:sz w:val="24"/>
                <w:szCs w:val="28"/>
              </w:rPr>
              <w:t>2016 г.</w:t>
            </w:r>
          </w:p>
        </w:tc>
        <w:tc>
          <w:tcPr>
            <w:tcW w:w="553" w:type="pct"/>
            <w:tcBorders>
              <w:bottom w:val="single" w:sz="4" w:space="0" w:color="auto"/>
            </w:tcBorders>
          </w:tcPr>
          <w:p w14:paraId="54596BEF" w14:textId="77777777" w:rsidR="0061411D" w:rsidRPr="00587517" w:rsidRDefault="0061411D" w:rsidP="00587517">
            <w:pPr>
              <w:jc w:val="center"/>
              <w:rPr>
                <w:b/>
                <w:bCs/>
                <w:sz w:val="24"/>
                <w:szCs w:val="28"/>
              </w:rPr>
            </w:pPr>
            <w:r w:rsidRPr="00587517">
              <w:rPr>
                <w:b/>
                <w:bCs/>
                <w:sz w:val="24"/>
                <w:szCs w:val="28"/>
              </w:rPr>
              <w:t>2017 г.</w:t>
            </w:r>
          </w:p>
        </w:tc>
      </w:tr>
      <w:tr w:rsidR="0061411D" w:rsidRPr="00587517" w14:paraId="66FB6975" w14:textId="77777777" w:rsidTr="0061411D">
        <w:trPr>
          <w:jc w:val="center"/>
        </w:trPr>
        <w:tc>
          <w:tcPr>
            <w:tcW w:w="276" w:type="pct"/>
            <w:vAlign w:val="center"/>
          </w:tcPr>
          <w:p w14:paraId="47A5F78B" w14:textId="77777777" w:rsidR="0061411D" w:rsidRPr="00587517" w:rsidRDefault="0061411D" w:rsidP="00587517">
            <w:pPr>
              <w:jc w:val="center"/>
              <w:rPr>
                <w:sz w:val="24"/>
                <w:szCs w:val="28"/>
              </w:rPr>
            </w:pPr>
            <w:r w:rsidRPr="00587517">
              <w:rPr>
                <w:sz w:val="24"/>
                <w:szCs w:val="28"/>
              </w:rPr>
              <w:t>1</w:t>
            </w:r>
          </w:p>
        </w:tc>
        <w:tc>
          <w:tcPr>
            <w:tcW w:w="1877" w:type="pct"/>
            <w:vAlign w:val="center"/>
          </w:tcPr>
          <w:p w14:paraId="4516655D" w14:textId="77777777" w:rsidR="0061411D" w:rsidRPr="00587517" w:rsidRDefault="0061411D" w:rsidP="00587517">
            <w:pPr>
              <w:rPr>
                <w:sz w:val="24"/>
                <w:szCs w:val="28"/>
              </w:rPr>
            </w:pPr>
            <w:r w:rsidRPr="00587517">
              <w:rPr>
                <w:sz w:val="24"/>
                <w:szCs w:val="28"/>
              </w:rPr>
              <w:t>Количество аварий</w:t>
            </w:r>
            <w:r w:rsidR="00436048" w:rsidRPr="00587517">
              <w:rPr>
                <w:sz w:val="24"/>
                <w:szCs w:val="28"/>
              </w:rPr>
              <w:t xml:space="preserve"> (повреждений)</w:t>
            </w:r>
            <w:r w:rsidRPr="00587517">
              <w:rPr>
                <w:sz w:val="24"/>
                <w:szCs w:val="28"/>
              </w:rPr>
              <w:t xml:space="preserve"> на с</w:t>
            </w:r>
            <w:r w:rsidR="00436048" w:rsidRPr="00587517">
              <w:rPr>
                <w:sz w:val="24"/>
                <w:szCs w:val="28"/>
              </w:rPr>
              <w:t xml:space="preserve">етях </w:t>
            </w:r>
            <w:r w:rsidRPr="00587517">
              <w:rPr>
                <w:sz w:val="24"/>
                <w:szCs w:val="28"/>
              </w:rPr>
              <w:t>холодного водоснабжения</w:t>
            </w:r>
            <w:r w:rsidR="00436048" w:rsidRPr="00587517">
              <w:rPr>
                <w:sz w:val="24"/>
                <w:szCs w:val="28"/>
              </w:rPr>
              <w:t xml:space="preserve"> </w:t>
            </w:r>
          </w:p>
        </w:tc>
        <w:tc>
          <w:tcPr>
            <w:tcW w:w="487" w:type="pct"/>
            <w:tcBorders>
              <w:top w:val="single" w:sz="4" w:space="0" w:color="auto"/>
              <w:bottom w:val="single" w:sz="4" w:space="0" w:color="auto"/>
              <w:right w:val="single" w:sz="4" w:space="0" w:color="auto"/>
            </w:tcBorders>
            <w:shd w:val="clear" w:color="auto" w:fill="auto"/>
            <w:vAlign w:val="center"/>
          </w:tcPr>
          <w:p w14:paraId="073B80C6" w14:textId="77777777" w:rsidR="0061411D" w:rsidRPr="00587517" w:rsidRDefault="0061411D" w:rsidP="00587517">
            <w:pPr>
              <w:jc w:val="center"/>
              <w:rPr>
                <w:sz w:val="24"/>
                <w:szCs w:val="28"/>
              </w:rPr>
            </w:pPr>
            <w:r w:rsidRPr="00587517">
              <w:rPr>
                <w:sz w:val="24"/>
                <w:szCs w:val="28"/>
              </w:rPr>
              <w:t>ед./км</w:t>
            </w:r>
          </w:p>
        </w:tc>
        <w:tc>
          <w:tcPr>
            <w:tcW w:w="626" w:type="pct"/>
            <w:tcBorders>
              <w:top w:val="single" w:sz="4" w:space="0" w:color="auto"/>
              <w:bottom w:val="single" w:sz="4" w:space="0" w:color="auto"/>
              <w:right w:val="single" w:sz="4" w:space="0" w:color="auto"/>
            </w:tcBorders>
            <w:vAlign w:val="center"/>
          </w:tcPr>
          <w:p w14:paraId="10C7D332" w14:textId="77777777" w:rsidR="0061411D" w:rsidRPr="00587517" w:rsidRDefault="0061411D" w:rsidP="00587517">
            <w:pPr>
              <w:jc w:val="center"/>
              <w:rPr>
                <w:sz w:val="24"/>
                <w:szCs w:val="28"/>
              </w:rPr>
            </w:pPr>
            <w:r w:rsidRPr="00587517">
              <w:rPr>
                <w:sz w:val="24"/>
                <w:szCs w:val="28"/>
              </w:rPr>
              <w:t>0,14</w:t>
            </w:r>
          </w:p>
        </w:tc>
        <w:tc>
          <w:tcPr>
            <w:tcW w:w="556" w:type="pct"/>
            <w:tcBorders>
              <w:top w:val="single" w:sz="4" w:space="0" w:color="auto"/>
              <w:bottom w:val="single" w:sz="4" w:space="0" w:color="auto"/>
              <w:right w:val="single" w:sz="4" w:space="0" w:color="auto"/>
            </w:tcBorders>
            <w:vAlign w:val="center"/>
          </w:tcPr>
          <w:p w14:paraId="5CFDDF88" w14:textId="77777777" w:rsidR="0061411D" w:rsidRPr="00587517" w:rsidRDefault="0061411D" w:rsidP="00587517">
            <w:pPr>
              <w:jc w:val="center"/>
              <w:rPr>
                <w:sz w:val="24"/>
                <w:szCs w:val="28"/>
              </w:rPr>
            </w:pPr>
            <w:r w:rsidRPr="00587517">
              <w:rPr>
                <w:sz w:val="24"/>
                <w:szCs w:val="28"/>
              </w:rPr>
              <w:t>0,08</w:t>
            </w:r>
          </w:p>
        </w:tc>
        <w:tc>
          <w:tcPr>
            <w:tcW w:w="625" w:type="pct"/>
            <w:tcBorders>
              <w:top w:val="single" w:sz="4" w:space="0" w:color="auto"/>
              <w:bottom w:val="single" w:sz="4" w:space="0" w:color="auto"/>
              <w:right w:val="single" w:sz="4" w:space="0" w:color="auto"/>
            </w:tcBorders>
            <w:vAlign w:val="center"/>
          </w:tcPr>
          <w:p w14:paraId="1275515B" w14:textId="77777777" w:rsidR="0061411D" w:rsidRPr="00587517" w:rsidRDefault="0061411D" w:rsidP="00587517">
            <w:pPr>
              <w:jc w:val="center"/>
              <w:rPr>
                <w:sz w:val="24"/>
                <w:szCs w:val="28"/>
              </w:rPr>
            </w:pPr>
            <w:r w:rsidRPr="00587517">
              <w:rPr>
                <w:sz w:val="24"/>
                <w:szCs w:val="28"/>
              </w:rPr>
              <w:t>0,21</w:t>
            </w:r>
          </w:p>
        </w:tc>
        <w:tc>
          <w:tcPr>
            <w:tcW w:w="553" w:type="pct"/>
            <w:tcBorders>
              <w:top w:val="single" w:sz="4" w:space="0" w:color="auto"/>
              <w:bottom w:val="single" w:sz="4" w:space="0" w:color="auto"/>
              <w:right w:val="single" w:sz="4" w:space="0" w:color="auto"/>
            </w:tcBorders>
            <w:vAlign w:val="center"/>
          </w:tcPr>
          <w:p w14:paraId="39BEC795" w14:textId="77777777" w:rsidR="0061411D" w:rsidRPr="00587517" w:rsidRDefault="0061411D" w:rsidP="00587517">
            <w:pPr>
              <w:jc w:val="center"/>
              <w:rPr>
                <w:sz w:val="24"/>
                <w:szCs w:val="28"/>
              </w:rPr>
            </w:pPr>
            <w:r w:rsidRPr="00587517">
              <w:rPr>
                <w:sz w:val="24"/>
                <w:szCs w:val="28"/>
              </w:rPr>
              <w:t>0,14</w:t>
            </w:r>
          </w:p>
        </w:tc>
      </w:tr>
      <w:tr w:rsidR="0061411D" w:rsidRPr="00587517" w14:paraId="435D4851" w14:textId="77777777" w:rsidTr="0061411D">
        <w:trPr>
          <w:jc w:val="center"/>
        </w:trPr>
        <w:tc>
          <w:tcPr>
            <w:tcW w:w="276" w:type="pct"/>
            <w:vAlign w:val="center"/>
          </w:tcPr>
          <w:p w14:paraId="56098E89" w14:textId="77777777" w:rsidR="0061411D" w:rsidRPr="00587517" w:rsidRDefault="0061411D" w:rsidP="00587517">
            <w:pPr>
              <w:jc w:val="center"/>
              <w:rPr>
                <w:sz w:val="24"/>
                <w:szCs w:val="28"/>
              </w:rPr>
            </w:pPr>
            <w:r w:rsidRPr="00587517">
              <w:rPr>
                <w:sz w:val="24"/>
                <w:szCs w:val="28"/>
              </w:rPr>
              <w:t>2</w:t>
            </w:r>
          </w:p>
        </w:tc>
        <w:tc>
          <w:tcPr>
            <w:tcW w:w="1877" w:type="pct"/>
            <w:vAlign w:val="center"/>
          </w:tcPr>
          <w:p w14:paraId="47AE003A" w14:textId="77777777" w:rsidR="0061411D" w:rsidRPr="00587517" w:rsidRDefault="0061411D" w:rsidP="00587517">
            <w:pPr>
              <w:rPr>
                <w:sz w:val="24"/>
                <w:szCs w:val="28"/>
              </w:rPr>
            </w:pPr>
            <w:r w:rsidRPr="00587517">
              <w:rPr>
                <w:sz w:val="24"/>
                <w:szCs w:val="28"/>
              </w:rPr>
              <w:t>Количество случаев ограничения подачи холодной воды по графику с указанием срока действия таких ограничений (менее 24 часов в сутки)</w:t>
            </w:r>
          </w:p>
        </w:tc>
        <w:tc>
          <w:tcPr>
            <w:tcW w:w="487" w:type="pct"/>
            <w:tcBorders>
              <w:top w:val="single" w:sz="4" w:space="0" w:color="auto"/>
              <w:bottom w:val="single" w:sz="4" w:space="0" w:color="auto"/>
              <w:right w:val="single" w:sz="4" w:space="0" w:color="auto"/>
            </w:tcBorders>
            <w:shd w:val="clear" w:color="auto" w:fill="auto"/>
            <w:vAlign w:val="center"/>
          </w:tcPr>
          <w:p w14:paraId="794B7E78" w14:textId="77777777" w:rsidR="0061411D" w:rsidRPr="00587517" w:rsidRDefault="0061411D" w:rsidP="00587517">
            <w:pPr>
              <w:jc w:val="center"/>
              <w:rPr>
                <w:sz w:val="24"/>
                <w:szCs w:val="28"/>
              </w:rPr>
            </w:pPr>
            <w:r w:rsidRPr="00587517">
              <w:rPr>
                <w:sz w:val="24"/>
                <w:szCs w:val="28"/>
              </w:rPr>
              <w:t>ед.</w:t>
            </w:r>
          </w:p>
        </w:tc>
        <w:tc>
          <w:tcPr>
            <w:tcW w:w="626" w:type="pct"/>
            <w:tcBorders>
              <w:top w:val="single" w:sz="4" w:space="0" w:color="auto"/>
              <w:bottom w:val="single" w:sz="4" w:space="0" w:color="auto"/>
              <w:right w:val="single" w:sz="4" w:space="0" w:color="auto"/>
            </w:tcBorders>
            <w:vAlign w:val="center"/>
          </w:tcPr>
          <w:p w14:paraId="603FB3C8" w14:textId="77777777" w:rsidR="0061411D" w:rsidRPr="00587517" w:rsidRDefault="0061411D" w:rsidP="00587517">
            <w:pPr>
              <w:jc w:val="center"/>
              <w:rPr>
                <w:sz w:val="24"/>
                <w:szCs w:val="28"/>
              </w:rPr>
            </w:pPr>
            <w:r w:rsidRPr="00587517">
              <w:rPr>
                <w:sz w:val="24"/>
                <w:szCs w:val="28"/>
              </w:rPr>
              <w:t>0</w:t>
            </w:r>
          </w:p>
        </w:tc>
        <w:tc>
          <w:tcPr>
            <w:tcW w:w="556" w:type="pct"/>
            <w:tcBorders>
              <w:top w:val="single" w:sz="4" w:space="0" w:color="auto"/>
              <w:bottom w:val="single" w:sz="4" w:space="0" w:color="auto"/>
              <w:right w:val="single" w:sz="4" w:space="0" w:color="auto"/>
            </w:tcBorders>
            <w:vAlign w:val="center"/>
          </w:tcPr>
          <w:p w14:paraId="06E0F8F8" w14:textId="77777777" w:rsidR="0061411D" w:rsidRPr="00587517" w:rsidRDefault="0061411D" w:rsidP="00587517">
            <w:pPr>
              <w:jc w:val="center"/>
              <w:rPr>
                <w:sz w:val="24"/>
                <w:szCs w:val="28"/>
              </w:rPr>
            </w:pPr>
            <w:r w:rsidRPr="00587517">
              <w:rPr>
                <w:sz w:val="24"/>
                <w:szCs w:val="28"/>
              </w:rPr>
              <w:t>0</w:t>
            </w:r>
          </w:p>
        </w:tc>
        <w:tc>
          <w:tcPr>
            <w:tcW w:w="625" w:type="pct"/>
            <w:tcBorders>
              <w:top w:val="single" w:sz="4" w:space="0" w:color="auto"/>
              <w:bottom w:val="single" w:sz="4" w:space="0" w:color="auto"/>
              <w:right w:val="single" w:sz="4" w:space="0" w:color="auto"/>
            </w:tcBorders>
            <w:vAlign w:val="center"/>
          </w:tcPr>
          <w:p w14:paraId="7FBBF87D" w14:textId="77777777" w:rsidR="0061411D" w:rsidRPr="00587517" w:rsidRDefault="0061411D" w:rsidP="00587517">
            <w:pPr>
              <w:jc w:val="center"/>
              <w:rPr>
                <w:sz w:val="24"/>
                <w:szCs w:val="28"/>
              </w:rPr>
            </w:pPr>
            <w:r w:rsidRPr="00587517">
              <w:rPr>
                <w:sz w:val="24"/>
                <w:szCs w:val="28"/>
              </w:rPr>
              <w:t>0</w:t>
            </w:r>
          </w:p>
        </w:tc>
        <w:tc>
          <w:tcPr>
            <w:tcW w:w="553" w:type="pct"/>
            <w:tcBorders>
              <w:top w:val="single" w:sz="4" w:space="0" w:color="auto"/>
              <w:bottom w:val="single" w:sz="4" w:space="0" w:color="auto"/>
              <w:right w:val="single" w:sz="4" w:space="0" w:color="auto"/>
            </w:tcBorders>
            <w:vAlign w:val="center"/>
          </w:tcPr>
          <w:p w14:paraId="6938CEAA" w14:textId="77777777" w:rsidR="0061411D" w:rsidRPr="00587517" w:rsidRDefault="0061411D" w:rsidP="00587517">
            <w:pPr>
              <w:jc w:val="center"/>
              <w:rPr>
                <w:sz w:val="24"/>
                <w:szCs w:val="28"/>
              </w:rPr>
            </w:pPr>
            <w:r w:rsidRPr="00587517">
              <w:rPr>
                <w:sz w:val="24"/>
                <w:szCs w:val="28"/>
              </w:rPr>
              <w:t>0</w:t>
            </w:r>
          </w:p>
        </w:tc>
      </w:tr>
    </w:tbl>
    <w:p w14:paraId="6CAC2F3A" w14:textId="77777777" w:rsidR="00436048" w:rsidRPr="00587517" w:rsidRDefault="00436048" w:rsidP="00587517">
      <w:pPr>
        <w:pStyle w:val="af0"/>
        <w:tabs>
          <w:tab w:val="left" w:pos="993"/>
        </w:tabs>
        <w:spacing w:line="240" w:lineRule="auto"/>
        <w:jc w:val="both"/>
        <w:rPr>
          <w:sz w:val="24"/>
          <w:szCs w:val="28"/>
        </w:rPr>
      </w:pPr>
    </w:p>
    <w:p w14:paraId="249CC22D" w14:textId="77777777" w:rsidR="0061411D" w:rsidRPr="00587517" w:rsidRDefault="0061411D" w:rsidP="00587517">
      <w:pPr>
        <w:pStyle w:val="af0"/>
        <w:tabs>
          <w:tab w:val="left" w:pos="993"/>
        </w:tabs>
        <w:spacing w:line="240" w:lineRule="auto"/>
        <w:jc w:val="both"/>
        <w:rPr>
          <w:szCs w:val="28"/>
        </w:rPr>
      </w:pPr>
      <w:r w:rsidRPr="00587517">
        <w:rPr>
          <w:szCs w:val="28"/>
        </w:rPr>
        <w:t xml:space="preserve">В течение 2016–2017 гг. аварии на сетях водоснабжения, находящихся на балансе остальных предприятий, осуществляющих централизованное водоснабжение на территории муниципального образования, не возникали. </w:t>
      </w:r>
    </w:p>
    <w:bookmarkEnd w:id="270"/>
    <w:p w14:paraId="2CD206CD" w14:textId="77777777" w:rsidR="0061411D" w:rsidRPr="00587517" w:rsidRDefault="0061411D" w:rsidP="00587517">
      <w:pPr>
        <w:pStyle w:val="5"/>
        <w:jc w:val="left"/>
      </w:pPr>
      <w:r w:rsidRPr="00587517">
        <w:t>Качество эксплуатации</w:t>
      </w:r>
    </w:p>
    <w:p w14:paraId="105BA0C5" w14:textId="77777777" w:rsidR="0061411D" w:rsidRPr="00587517" w:rsidRDefault="0061411D" w:rsidP="00587517">
      <w:pPr>
        <w:ind w:firstLine="709"/>
        <w:jc w:val="both"/>
        <w:rPr>
          <w:sz w:val="28"/>
          <w:szCs w:val="28"/>
        </w:rPr>
      </w:pPr>
      <w:r w:rsidRPr="00587517">
        <w:rPr>
          <w:sz w:val="28"/>
          <w:szCs w:val="28"/>
        </w:rPr>
        <w:t>Эксплуатация объектов водоснабжения осуществляется в соответствии с требованиями нормативных документов (МДК 3.02.2001 «Правила технической эксплуатации систем и сооружений коммунального водоснабжения и канализации», и др.).</w:t>
      </w:r>
      <w:r w:rsidR="00436048" w:rsidRPr="00587517">
        <w:rPr>
          <w:sz w:val="28"/>
          <w:szCs w:val="28"/>
        </w:rPr>
        <w:t xml:space="preserve"> </w:t>
      </w:r>
      <w:r w:rsidRPr="00587517">
        <w:rPr>
          <w:sz w:val="28"/>
          <w:szCs w:val="28"/>
        </w:rPr>
        <w:t>Показатели качества эксплуатации сетей отражены в п. 3.4.2.1 «Анализ эффективности и надежности имеющихся объектов водоснабжения, проблемы и направления их решения» настоящей Программы.</w:t>
      </w:r>
    </w:p>
    <w:p w14:paraId="2633652F" w14:textId="77777777" w:rsidR="0061411D" w:rsidRPr="00587517" w:rsidRDefault="0061411D" w:rsidP="00587517">
      <w:pPr>
        <w:pStyle w:val="5"/>
        <w:jc w:val="left"/>
      </w:pPr>
      <w:r w:rsidRPr="00587517">
        <w:t>Качество диспетчеризации</w:t>
      </w:r>
    </w:p>
    <w:p w14:paraId="1CBD77B8" w14:textId="77777777" w:rsidR="0061411D" w:rsidRPr="00587517" w:rsidRDefault="0061411D" w:rsidP="00587517">
      <w:pPr>
        <w:pStyle w:val="57"/>
        <w:shd w:val="clear" w:color="auto" w:fill="auto"/>
        <w:tabs>
          <w:tab w:val="left" w:pos="0"/>
        </w:tabs>
        <w:spacing w:line="240" w:lineRule="auto"/>
        <w:ind w:right="20" w:firstLine="709"/>
        <w:rPr>
          <w:sz w:val="28"/>
          <w:szCs w:val="28"/>
        </w:rPr>
      </w:pPr>
      <w:bookmarkStart w:id="271" w:name="bookmark1"/>
      <w:r w:rsidRPr="00587517">
        <w:rPr>
          <w:sz w:val="28"/>
          <w:szCs w:val="28"/>
        </w:rPr>
        <w:t xml:space="preserve">Сведения о системах диспетчеризации, телемеханизации и управления режимами водоснабжения в </w:t>
      </w:r>
      <w:r w:rsidR="00654F5B" w:rsidRPr="00587517">
        <w:rPr>
          <w:sz w:val="28"/>
          <w:szCs w:val="28"/>
        </w:rPr>
        <w:t>городе Сургуте</w:t>
      </w:r>
      <w:r w:rsidRPr="00587517">
        <w:rPr>
          <w:sz w:val="28"/>
          <w:szCs w:val="28"/>
        </w:rPr>
        <w:t xml:space="preserve"> отсутствуют. </w:t>
      </w:r>
    </w:p>
    <w:bookmarkEnd w:id="271"/>
    <w:p w14:paraId="2BA697CD" w14:textId="77777777" w:rsidR="0061411D" w:rsidRPr="00587517" w:rsidRDefault="0061411D" w:rsidP="00587517">
      <w:pPr>
        <w:pStyle w:val="5"/>
        <w:jc w:val="left"/>
      </w:pPr>
      <w:r w:rsidRPr="00587517">
        <w:t>Состояние учета</w:t>
      </w:r>
    </w:p>
    <w:p w14:paraId="311A51AA" w14:textId="77777777" w:rsidR="0061411D" w:rsidRPr="00587517" w:rsidRDefault="0061411D" w:rsidP="00587517">
      <w:pPr>
        <w:ind w:firstLine="709"/>
        <w:jc w:val="both"/>
        <w:rPr>
          <w:sz w:val="28"/>
          <w:szCs w:val="28"/>
        </w:rPr>
      </w:pPr>
      <w:bookmarkStart w:id="272" w:name="_Hlk536625063"/>
      <w:bookmarkStart w:id="273" w:name="_Hlk505200982"/>
      <w:bookmarkEnd w:id="267"/>
      <w:bookmarkEnd w:id="269"/>
      <w:r w:rsidRPr="00587517">
        <w:rPr>
          <w:sz w:val="28"/>
          <w:szCs w:val="28"/>
        </w:rPr>
        <w:t>Доля объема отпуска холодной воды в город</w:t>
      </w:r>
      <w:r w:rsidR="00C91EC1" w:rsidRPr="00587517">
        <w:rPr>
          <w:sz w:val="28"/>
          <w:szCs w:val="28"/>
        </w:rPr>
        <w:t>е</w:t>
      </w:r>
      <w:r w:rsidRPr="00587517">
        <w:rPr>
          <w:sz w:val="28"/>
          <w:szCs w:val="28"/>
        </w:rPr>
        <w:t xml:space="preserve"> Сургут</w:t>
      </w:r>
      <w:r w:rsidR="00C91EC1" w:rsidRPr="00587517">
        <w:rPr>
          <w:sz w:val="28"/>
          <w:szCs w:val="28"/>
        </w:rPr>
        <w:t>е</w:t>
      </w:r>
      <w:r w:rsidRPr="00587517">
        <w:rPr>
          <w:sz w:val="28"/>
          <w:szCs w:val="28"/>
        </w:rPr>
        <w:t>, счет за который выставлен по показаниям приборов учета (табл. 1</w:t>
      </w:r>
      <w:r w:rsidR="00AA2058" w:rsidRPr="00587517">
        <w:rPr>
          <w:sz w:val="28"/>
          <w:szCs w:val="28"/>
        </w:rPr>
        <w:t>8</w:t>
      </w:r>
      <w:r w:rsidRPr="00587517">
        <w:rPr>
          <w:sz w:val="28"/>
          <w:szCs w:val="28"/>
        </w:rPr>
        <w:t>).</w:t>
      </w:r>
    </w:p>
    <w:p w14:paraId="59BBB774" w14:textId="126ED859" w:rsidR="0061411D" w:rsidRPr="00587517" w:rsidRDefault="0061411D" w:rsidP="00587517">
      <w:pPr>
        <w:pStyle w:val="af0"/>
        <w:tabs>
          <w:tab w:val="left" w:pos="993"/>
        </w:tabs>
        <w:spacing w:before="120" w:after="120" w:line="240" w:lineRule="auto"/>
        <w:ind w:left="0" w:firstLine="0"/>
        <w:jc w:val="both"/>
        <w:rPr>
          <w:b/>
          <w:sz w:val="24"/>
          <w:szCs w:val="28"/>
        </w:rPr>
      </w:pPr>
      <w:r w:rsidRPr="00587517">
        <w:rPr>
          <w:b/>
          <w:sz w:val="24"/>
          <w:szCs w:val="28"/>
        </w:rPr>
        <w:t xml:space="preserve">Таблица </w:t>
      </w:r>
      <w:r w:rsidRPr="00587517">
        <w:rPr>
          <w:b/>
          <w:sz w:val="24"/>
          <w:szCs w:val="28"/>
        </w:rPr>
        <w:fldChar w:fldCharType="begin"/>
      </w:r>
      <w:r w:rsidRPr="00587517">
        <w:rPr>
          <w:b/>
          <w:sz w:val="24"/>
          <w:szCs w:val="28"/>
        </w:rPr>
        <w:instrText xml:space="preserve"> SEQ Таблица \* ARABIC </w:instrText>
      </w:r>
      <w:r w:rsidRPr="00587517">
        <w:rPr>
          <w:b/>
          <w:sz w:val="24"/>
          <w:szCs w:val="28"/>
        </w:rPr>
        <w:fldChar w:fldCharType="separate"/>
      </w:r>
      <w:r w:rsidR="00A75652">
        <w:rPr>
          <w:b/>
          <w:noProof/>
          <w:sz w:val="24"/>
          <w:szCs w:val="28"/>
        </w:rPr>
        <w:t>18</w:t>
      </w:r>
      <w:r w:rsidRPr="00587517">
        <w:rPr>
          <w:b/>
          <w:sz w:val="24"/>
          <w:szCs w:val="28"/>
        </w:rPr>
        <w:fldChar w:fldCharType="end"/>
      </w:r>
      <w:r w:rsidRPr="00587517">
        <w:rPr>
          <w:b/>
          <w:sz w:val="24"/>
          <w:szCs w:val="28"/>
        </w:rPr>
        <w:t xml:space="preserve"> – Доля объема отпуска холодной воды в </w:t>
      </w:r>
      <w:r w:rsidR="007650EC" w:rsidRPr="00587517">
        <w:rPr>
          <w:b/>
          <w:sz w:val="24"/>
          <w:szCs w:val="28"/>
        </w:rPr>
        <w:t>городе Сургуте</w:t>
      </w:r>
      <w:r w:rsidRPr="00587517">
        <w:rPr>
          <w:b/>
          <w:sz w:val="24"/>
          <w:szCs w:val="28"/>
        </w:rPr>
        <w:t xml:space="preserve">, счет за который выставлен по показаниям приборов учета </w:t>
      </w:r>
    </w:p>
    <w:tbl>
      <w:tblPr>
        <w:tblW w:w="4934" w:type="pct"/>
        <w:tblLayout w:type="fixed"/>
        <w:tblLook w:val="04A0" w:firstRow="1" w:lastRow="0" w:firstColumn="1" w:lastColumn="0" w:noHBand="0" w:noVBand="1"/>
      </w:tblPr>
      <w:tblGrid>
        <w:gridCol w:w="5849"/>
        <w:gridCol w:w="1127"/>
        <w:gridCol w:w="1028"/>
        <w:gridCol w:w="1028"/>
        <w:gridCol w:w="1028"/>
      </w:tblGrid>
      <w:tr w:rsidR="0061411D" w:rsidRPr="00587517" w14:paraId="4F3E9458" w14:textId="77777777" w:rsidTr="00436048">
        <w:trPr>
          <w:trHeight w:val="300"/>
          <w:tblHeader/>
        </w:trPr>
        <w:tc>
          <w:tcPr>
            <w:tcW w:w="29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9CF09" w14:textId="77777777" w:rsidR="0061411D" w:rsidRPr="00587517" w:rsidRDefault="0061411D" w:rsidP="00587517">
            <w:pPr>
              <w:jc w:val="center"/>
              <w:rPr>
                <w:b/>
                <w:bCs/>
                <w:sz w:val="24"/>
                <w:szCs w:val="28"/>
              </w:rPr>
            </w:pPr>
            <w:r w:rsidRPr="00587517">
              <w:rPr>
                <w:b/>
                <w:bCs/>
                <w:sz w:val="24"/>
                <w:szCs w:val="28"/>
              </w:rPr>
              <w:t>Показатель</w:t>
            </w:r>
          </w:p>
        </w:tc>
        <w:tc>
          <w:tcPr>
            <w:tcW w:w="560" w:type="pct"/>
            <w:tcBorders>
              <w:top w:val="single" w:sz="4" w:space="0" w:color="auto"/>
              <w:left w:val="nil"/>
              <w:bottom w:val="single" w:sz="4" w:space="0" w:color="auto"/>
              <w:right w:val="single" w:sz="4" w:space="0" w:color="auto"/>
            </w:tcBorders>
            <w:shd w:val="clear" w:color="auto" w:fill="auto"/>
            <w:noWrap/>
            <w:vAlign w:val="center"/>
            <w:hideMark/>
          </w:tcPr>
          <w:p w14:paraId="09084358" w14:textId="77777777" w:rsidR="0061411D" w:rsidRPr="00587517" w:rsidRDefault="0061411D" w:rsidP="00587517">
            <w:pPr>
              <w:jc w:val="center"/>
              <w:rPr>
                <w:b/>
                <w:bCs/>
                <w:sz w:val="24"/>
                <w:szCs w:val="28"/>
              </w:rPr>
            </w:pPr>
            <w:r w:rsidRPr="00587517">
              <w:rPr>
                <w:b/>
                <w:bCs/>
                <w:sz w:val="24"/>
                <w:szCs w:val="28"/>
              </w:rPr>
              <w:t>Ед. изм.</w:t>
            </w:r>
          </w:p>
        </w:tc>
        <w:tc>
          <w:tcPr>
            <w:tcW w:w="511" w:type="pct"/>
            <w:tcBorders>
              <w:top w:val="single" w:sz="4" w:space="0" w:color="auto"/>
              <w:left w:val="nil"/>
              <w:bottom w:val="single" w:sz="4" w:space="0" w:color="auto"/>
              <w:right w:val="single" w:sz="4" w:space="0" w:color="auto"/>
            </w:tcBorders>
            <w:shd w:val="clear" w:color="auto" w:fill="auto"/>
            <w:noWrap/>
            <w:vAlign w:val="bottom"/>
            <w:hideMark/>
          </w:tcPr>
          <w:p w14:paraId="1D0C4DDA" w14:textId="77777777" w:rsidR="0061411D" w:rsidRPr="00587517" w:rsidRDefault="0061411D" w:rsidP="00587517">
            <w:pPr>
              <w:jc w:val="center"/>
              <w:rPr>
                <w:b/>
                <w:bCs/>
                <w:sz w:val="24"/>
                <w:szCs w:val="28"/>
              </w:rPr>
            </w:pPr>
            <w:r w:rsidRPr="00587517">
              <w:rPr>
                <w:b/>
                <w:bCs/>
                <w:sz w:val="24"/>
                <w:szCs w:val="28"/>
              </w:rPr>
              <w:t>2015 г.</w:t>
            </w:r>
          </w:p>
        </w:tc>
        <w:tc>
          <w:tcPr>
            <w:tcW w:w="511" w:type="pct"/>
            <w:tcBorders>
              <w:top w:val="single" w:sz="4" w:space="0" w:color="auto"/>
              <w:left w:val="nil"/>
              <w:bottom w:val="single" w:sz="4" w:space="0" w:color="auto"/>
              <w:right w:val="single" w:sz="4" w:space="0" w:color="auto"/>
            </w:tcBorders>
            <w:shd w:val="clear" w:color="auto" w:fill="auto"/>
            <w:noWrap/>
            <w:vAlign w:val="bottom"/>
            <w:hideMark/>
          </w:tcPr>
          <w:p w14:paraId="7C137796" w14:textId="77777777" w:rsidR="0061411D" w:rsidRPr="00587517" w:rsidRDefault="0061411D" w:rsidP="00587517">
            <w:pPr>
              <w:jc w:val="center"/>
              <w:rPr>
                <w:b/>
                <w:bCs/>
                <w:sz w:val="24"/>
                <w:szCs w:val="28"/>
              </w:rPr>
            </w:pPr>
            <w:r w:rsidRPr="00587517">
              <w:rPr>
                <w:b/>
                <w:bCs/>
                <w:sz w:val="24"/>
                <w:szCs w:val="28"/>
              </w:rPr>
              <w:t>2016 г.</w:t>
            </w:r>
          </w:p>
        </w:tc>
        <w:tc>
          <w:tcPr>
            <w:tcW w:w="511" w:type="pct"/>
            <w:tcBorders>
              <w:top w:val="single" w:sz="4" w:space="0" w:color="auto"/>
              <w:left w:val="nil"/>
              <w:bottom w:val="single" w:sz="4" w:space="0" w:color="auto"/>
              <w:right w:val="single" w:sz="4" w:space="0" w:color="auto"/>
            </w:tcBorders>
            <w:shd w:val="clear" w:color="auto" w:fill="auto"/>
            <w:noWrap/>
            <w:vAlign w:val="center"/>
            <w:hideMark/>
          </w:tcPr>
          <w:p w14:paraId="11DFBC11" w14:textId="77777777" w:rsidR="0061411D" w:rsidRPr="00587517" w:rsidRDefault="0061411D" w:rsidP="00587517">
            <w:pPr>
              <w:jc w:val="center"/>
              <w:rPr>
                <w:b/>
                <w:bCs/>
                <w:sz w:val="24"/>
                <w:szCs w:val="28"/>
              </w:rPr>
            </w:pPr>
            <w:r w:rsidRPr="00587517">
              <w:rPr>
                <w:b/>
                <w:bCs/>
                <w:sz w:val="24"/>
                <w:szCs w:val="28"/>
              </w:rPr>
              <w:t>2017 г.</w:t>
            </w:r>
          </w:p>
        </w:tc>
      </w:tr>
      <w:tr w:rsidR="0061411D" w:rsidRPr="00587517" w14:paraId="21906DA0" w14:textId="77777777" w:rsidTr="00436048">
        <w:trPr>
          <w:trHeight w:val="315"/>
        </w:trPr>
        <w:tc>
          <w:tcPr>
            <w:tcW w:w="2907" w:type="pct"/>
            <w:tcBorders>
              <w:top w:val="nil"/>
              <w:left w:val="single" w:sz="4" w:space="0" w:color="auto"/>
              <w:bottom w:val="single" w:sz="4" w:space="0" w:color="auto"/>
              <w:right w:val="single" w:sz="4" w:space="0" w:color="auto"/>
            </w:tcBorders>
            <w:shd w:val="clear" w:color="auto" w:fill="auto"/>
            <w:noWrap/>
            <w:vAlign w:val="center"/>
            <w:hideMark/>
          </w:tcPr>
          <w:p w14:paraId="2ECDC857" w14:textId="77777777" w:rsidR="0061411D" w:rsidRPr="00587517" w:rsidRDefault="0061411D" w:rsidP="00587517">
            <w:pPr>
              <w:rPr>
                <w:sz w:val="24"/>
                <w:szCs w:val="28"/>
              </w:rPr>
            </w:pPr>
            <w:r w:rsidRPr="00587517">
              <w:rPr>
                <w:sz w:val="24"/>
                <w:szCs w:val="28"/>
              </w:rPr>
              <w:t>Объем отпуска холодной воды</w:t>
            </w:r>
          </w:p>
        </w:tc>
        <w:tc>
          <w:tcPr>
            <w:tcW w:w="560" w:type="pct"/>
            <w:tcBorders>
              <w:top w:val="nil"/>
              <w:left w:val="nil"/>
              <w:bottom w:val="single" w:sz="4" w:space="0" w:color="auto"/>
              <w:right w:val="single" w:sz="4" w:space="0" w:color="auto"/>
            </w:tcBorders>
            <w:shd w:val="clear" w:color="auto" w:fill="auto"/>
            <w:noWrap/>
            <w:vAlign w:val="center"/>
            <w:hideMark/>
          </w:tcPr>
          <w:p w14:paraId="278B7950" w14:textId="77777777" w:rsidR="0061411D" w:rsidRPr="00587517" w:rsidRDefault="0061411D" w:rsidP="00587517">
            <w:pPr>
              <w:jc w:val="center"/>
              <w:rPr>
                <w:sz w:val="24"/>
                <w:szCs w:val="28"/>
              </w:rPr>
            </w:pPr>
            <w:r w:rsidRPr="00587517">
              <w:rPr>
                <w:sz w:val="24"/>
                <w:szCs w:val="28"/>
              </w:rPr>
              <w:t>тыс. м³</w:t>
            </w:r>
          </w:p>
        </w:tc>
        <w:tc>
          <w:tcPr>
            <w:tcW w:w="511" w:type="pct"/>
            <w:tcBorders>
              <w:top w:val="nil"/>
              <w:left w:val="nil"/>
              <w:bottom w:val="single" w:sz="4" w:space="0" w:color="auto"/>
              <w:right w:val="single" w:sz="4" w:space="0" w:color="auto"/>
            </w:tcBorders>
            <w:shd w:val="clear" w:color="auto" w:fill="auto"/>
            <w:noWrap/>
            <w:vAlign w:val="center"/>
            <w:hideMark/>
          </w:tcPr>
          <w:p w14:paraId="2CB9C562" w14:textId="77777777" w:rsidR="0061411D" w:rsidRPr="00587517" w:rsidRDefault="0061411D" w:rsidP="00587517">
            <w:pPr>
              <w:jc w:val="center"/>
              <w:rPr>
                <w:sz w:val="24"/>
                <w:szCs w:val="28"/>
              </w:rPr>
            </w:pPr>
            <w:r w:rsidRPr="00587517">
              <w:rPr>
                <w:sz w:val="24"/>
                <w:szCs w:val="28"/>
              </w:rPr>
              <w:t>16 224</w:t>
            </w:r>
          </w:p>
        </w:tc>
        <w:tc>
          <w:tcPr>
            <w:tcW w:w="511" w:type="pct"/>
            <w:tcBorders>
              <w:top w:val="nil"/>
              <w:left w:val="nil"/>
              <w:bottom w:val="single" w:sz="4" w:space="0" w:color="auto"/>
              <w:right w:val="single" w:sz="4" w:space="0" w:color="auto"/>
            </w:tcBorders>
            <w:shd w:val="clear" w:color="auto" w:fill="auto"/>
            <w:noWrap/>
            <w:vAlign w:val="center"/>
            <w:hideMark/>
          </w:tcPr>
          <w:p w14:paraId="6DD619D7" w14:textId="77777777" w:rsidR="0061411D" w:rsidRPr="00587517" w:rsidRDefault="0061411D" w:rsidP="00587517">
            <w:pPr>
              <w:jc w:val="center"/>
              <w:rPr>
                <w:sz w:val="24"/>
                <w:szCs w:val="28"/>
              </w:rPr>
            </w:pPr>
            <w:r w:rsidRPr="00587517">
              <w:rPr>
                <w:sz w:val="24"/>
                <w:szCs w:val="28"/>
              </w:rPr>
              <w:t>22 455</w:t>
            </w:r>
          </w:p>
        </w:tc>
        <w:tc>
          <w:tcPr>
            <w:tcW w:w="511" w:type="pct"/>
            <w:tcBorders>
              <w:top w:val="nil"/>
              <w:left w:val="nil"/>
              <w:bottom w:val="single" w:sz="4" w:space="0" w:color="auto"/>
              <w:right w:val="single" w:sz="4" w:space="0" w:color="auto"/>
            </w:tcBorders>
            <w:shd w:val="clear" w:color="auto" w:fill="auto"/>
            <w:noWrap/>
            <w:vAlign w:val="center"/>
            <w:hideMark/>
          </w:tcPr>
          <w:p w14:paraId="49AA33C2" w14:textId="77777777" w:rsidR="0061411D" w:rsidRPr="00587517" w:rsidRDefault="0061411D" w:rsidP="00587517">
            <w:pPr>
              <w:jc w:val="center"/>
              <w:rPr>
                <w:sz w:val="24"/>
                <w:szCs w:val="28"/>
              </w:rPr>
            </w:pPr>
            <w:r w:rsidRPr="00587517">
              <w:rPr>
                <w:sz w:val="24"/>
                <w:szCs w:val="28"/>
              </w:rPr>
              <w:t>16966</w:t>
            </w:r>
          </w:p>
        </w:tc>
      </w:tr>
      <w:tr w:rsidR="0061411D" w:rsidRPr="00587517" w14:paraId="3B8C0F6B" w14:textId="77777777" w:rsidTr="00436048">
        <w:trPr>
          <w:trHeight w:val="315"/>
        </w:trPr>
        <w:tc>
          <w:tcPr>
            <w:tcW w:w="2907" w:type="pct"/>
            <w:tcBorders>
              <w:top w:val="nil"/>
              <w:left w:val="single" w:sz="4" w:space="0" w:color="auto"/>
              <w:bottom w:val="single" w:sz="4" w:space="0" w:color="auto"/>
              <w:right w:val="single" w:sz="4" w:space="0" w:color="auto"/>
            </w:tcBorders>
            <w:shd w:val="clear" w:color="auto" w:fill="auto"/>
            <w:noWrap/>
            <w:vAlign w:val="center"/>
            <w:hideMark/>
          </w:tcPr>
          <w:p w14:paraId="3CCA45ED" w14:textId="77777777" w:rsidR="0061411D" w:rsidRPr="00587517" w:rsidRDefault="0061411D" w:rsidP="00587517">
            <w:pPr>
              <w:rPr>
                <w:sz w:val="24"/>
                <w:szCs w:val="28"/>
              </w:rPr>
            </w:pPr>
            <w:r w:rsidRPr="00587517">
              <w:rPr>
                <w:sz w:val="24"/>
                <w:szCs w:val="28"/>
              </w:rPr>
              <w:t>Объем отпуска холодной воды, счет за который выставлен по показаниям приборов учета</w:t>
            </w:r>
          </w:p>
        </w:tc>
        <w:tc>
          <w:tcPr>
            <w:tcW w:w="560" w:type="pct"/>
            <w:tcBorders>
              <w:top w:val="nil"/>
              <w:left w:val="nil"/>
              <w:bottom w:val="single" w:sz="4" w:space="0" w:color="auto"/>
              <w:right w:val="single" w:sz="4" w:space="0" w:color="auto"/>
            </w:tcBorders>
            <w:shd w:val="clear" w:color="auto" w:fill="auto"/>
            <w:noWrap/>
            <w:vAlign w:val="center"/>
            <w:hideMark/>
          </w:tcPr>
          <w:p w14:paraId="36E974C8" w14:textId="77777777" w:rsidR="0061411D" w:rsidRPr="00587517" w:rsidRDefault="0061411D" w:rsidP="00587517">
            <w:pPr>
              <w:jc w:val="center"/>
              <w:rPr>
                <w:sz w:val="24"/>
                <w:szCs w:val="28"/>
              </w:rPr>
            </w:pPr>
            <w:r w:rsidRPr="00587517">
              <w:rPr>
                <w:sz w:val="24"/>
                <w:szCs w:val="28"/>
              </w:rPr>
              <w:t>тыс. м³</w:t>
            </w:r>
          </w:p>
        </w:tc>
        <w:tc>
          <w:tcPr>
            <w:tcW w:w="511" w:type="pct"/>
            <w:tcBorders>
              <w:top w:val="nil"/>
              <w:left w:val="nil"/>
              <w:bottom w:val="single" w:sz="4" w:space="0" w:color="auto"/>
              <w:right w:val="single" w:sz="4" w:space="0" w:color="auto"/>
            </w:tcBorders>
            <w:shd w:val="clear" w:color="auto" w:fill="auto"/>
            <w:noWrap/>
            <w:vAlign w:val="center"/>
            <w:hideMark/>
          </w:tcPr>
          <w:p w14:paraId="3531F4C6" w14:textId="77777777" w:rsidR="0061411D" w:rsidRPr="00587517" w:rsidRDefault="0061411D" w:rsidP="00587517">
            <w:pPr>
              <w:jc w:val="center"/>
              <w:rPr>
                <w:sz w:val="24"/>
                <w:szCs w:val="28"/>
              </w:rPr>
            </w:pPr>
            <w:r w:rsidRPr="00587517">
              <w:rPr>
                <w:sz w:val="24"/>
                <w:szCs w:val="28"/>
              </w:rPr>
              <w:t>14 961</w:t>
            </w:r>
          </w:p>
        </w:tc>
        <w:tc>
          <w:tcPr>
            <w:tcW w:w="511" w:type="pct"/>
            <w:tcBorders>
              <w:top w:val="nil"/>
              <w:left w:val="nil"/>
              <w:bottom w:val="single" w:sz="4" w:space="0" w:color="auto"/>
              <w:right w:val="single" w:sz="4" w:space="0" w:color="auto"/>
            </w:tcBorders>
            <w:shd w:val="clear" w:color="auto" w:fill="auto"/>
            <w:noWrap/>
            <w:vAlign w:val="center"/>
            <w:hideMark/>
          </w:tcPr>
          <w:p w14:paraId="58881AC8" w14:textId="77777777" w:rsidR="0061411D" w:rsidRPr="00587517" w:rsidRDefault="0061411D" w:rsidP="00587517">
            <w:pPr>
              <w:jc w:val="center"/>
              <w:rPr>
                <w:sz w:val="24"/>
                <w:szCs w:val="28"/>
              </w:rPr>
            </w:pPr>
            <w:r w:rsidRPr="00587517">
              <w:rPr>
                <w:sz w:val="24"/>
                <w:szCs w:val="28"/>
              </w:rPr>
              <w:t>21 379</w:t>
            </w:r>
          </w:p>
        </w:tc>
        <w:tc>
          <w:tcPr>
            <w:tcW w:w="511" w:type="pct"/>
            <w:tcBorders>
              <w:top w:val="nil"/>
              <w:left w:val="nil"/>
              <w:bottom w:val="single" w:sz="4" w:space="0" w:color="auto"/>
              <w:right w:val="single" w:sz="4" w:space="0" w:color="auto"/>
            </w:tcBorders>
            <w:shd w:val="clear" w:color="auto" w:fill="auto"/>
            <w:noWrap/>
            <w:vAlign w:val="center"/>
            <w:hideMark/>
          </w:tcPr>
          <w:p w14:paraId="7878561A" w14:textId="77777777" w:rsidR="0061411D" w:rsidRPr="00587517" w:rsidRDefault="0061411D" w:rsidP="00587517">
            <w:pPr>
              <w:jc w:val="center"/>
              <w:rPr>
                <w:sz w:val="24"/>
                <w:szCs w:val="28"/>
              </w:rPr>
            </w:pPr>
            <w:r w:rsidRPr="00587517">
              <w:rPr>
                <w:sz w:val="24"/>
                <w:szCs w:val="28"/>
              </w:rPr>
              <w:t>16198</w:t>
            </w:r>
          </w:p>
        </w:tc>
      </w:tr>
      <w:tr w:rsidR="0061411D" w:rsidRPr="00587517" w14:paraId="1F3AFCBD" w14:textId="77777777" w:rsidTr="00436048">
        <w:trPr>
          <w:trHeight w:val="315"/>
        </w:trPr>
        <w:tc>
          <w:tcPr>
            <w:tcW w:w="2907" w:type="pct"/>
            <w:tcBorders>
              <w:top w:val="nil"/>
              <w:left w:val="single" w:sz="4" w:space="0" w:color="auto"/>
              <w:bottom w:val="single" w:sz="4" w:space="0" w:color="auto"/>
              <w:right w:val="single" w:sz="4" w:space="0" w:color="auto"/>
            </w:tcBorders>
            <w:shd w:val="clear" w:color="auto" w:fill="auto"/>
            <w:noWrap/>
            <w:vAlign w:val="center"/>
            <w:hideMark/>
          </w:tcPr>
          <w:p w14:paraId="07384BF9" w14:textId="77777777" w:rsidR="0061411D" w:rsidRPr="00587517" w:rsidRDefault="0061411D" w:rsidP="00587517">
            <w:pPr>
              <w:rPr>
                <w:sz w:val="24"/>
                <w:szCs w:val="28"/>
              </w:rPr>
            </w:pPr>
            <w:r w:rsidRPr="00587517">
              <w:rPr>
                <w:sz w:val="24"/>
                <w:szCs w:val="28"/>
              </w:rPr>
              <w:t>Доля объема отпуска холодной воды, счет за который выставлен по показаниям приборов учета</w:t>
            </w:r>
          </w:p>
        </w:tc>
        <w:tc>
          <w:tcPr>
            <w:tcW w:w="560" w:type="pct"/>
            <w:tcBorders>
              <w:top w:val="nil"/>
              <w:left w:val="nil"/>
              <w:bottom w:val="single" w:sz="4" w:space="0" w:color="auto"/>
              <w:right w:val="single" w:sz="4" w:space="0" w:color="auto"/>
            </w:tcBorders>
            <w:shd w:val="clear" w:color="auto" w:fill="auto"/>
            <w:noWrap/>
            <w:vAlign w:val="center"/>
            <w:hideMark/>
          </w:tcPr>
          <w:p w14:paraId="15C7499B" w14:textId="77777777" w:rsidR="0061411D" w:rsidRPr="00587517" w:rsidRDefault="0061411D" w:rsidP="00587517">
            <w:pPr>
              <w:jc w:val="center"/>
              <w:rPr>
                <w:sz w:val="24"/>
                <w:szCs w:val="28"/>
              </w:rPr>
            </w:pPr>
            <w:r w:rsidRPr="00587517">
              <w:rPr>
                <w:sz w:val="24"/>
                <w:szCs w:val="28"/>
              </w:rPr>
              <w:t>%</w:t>
            </w:r>
          </w:p>
        </w:tc>
        <w:tc>
          <w:tcPr>
            <w:tcW w:w="511" w:type="pct"/>
            <w:tcBorders>
              <w:top w:val="nil"/>
              <w:left w:val="nil"/>
              <w:bottom w:val="single" w:sz="4" w:space="0" w:color="auto"/>
              <w:right w:val="single" w:sz="4" w:space="0" w:color="auto"/>
            </w:tcBorders>
            <w:shd w:val="clear" w:color="auto" w:fill="auto"/>
            <w:noWrap/>
            <w:vAlign w:val="center"/>
            <w:hideMark/>
          </w:tcPr>
          <w:p w14:paraId="195F70FD" w14:textId="77777777" w:rsidR="0061411D" w:rsidRPr="00587517" w:rsidRDefault="0061411D" w:rsidP="00587517">
            <w:pPr>
              <w:jc w:val="center"/>
              <w:rPr>
                <w:sz w:val="24"/>
                <w:szCs w:val="28"/>
              </w:rPr>
            </w:pPr>
            <w:r w:rsidRPr="00587517">
              <w:rPr>
                <w:sz w:val="24"/>
                <w:szCs w:val="28"/>
              </w:rPr>
              <w:t>92</w:t>
            </w:r>
          </w:p>
        </w:tc>
        <w:tc>
          <w:tcPr>
            <w:tcW w:w="511" w:type="pct"/>
            <w:tcBorders>
              <w:top w:val="nil"/>
              <w:left w:val="nil"/>
              <w:bottom w:val="single" w:sz="4" w:space="0" w:color="auto"/>
              <w:right w:val="single" w:sz="4" w:space="0" w:color="auto"/>
            </w:tcBorders>
            <w:shd w:val="clear" w:color="auto" w:fill="auto"/>
            <w:noWrap/>
            <w:vAlign w:val="center"/>
            <w:hideMark/>
          </w:tcPr>
          <w:p w14:paraId="7D7E5DCB" w14:textId="77777777" w:rsidR="0061411D" w:rsidRPr="00587517" w:rsidRDefault="0061411D" w:rsidP="00587517">
            <w:pPr>
              <w:jc w:val="center"/>
              <w:rPr>
                <w:sz w:val="24"/>
                <w:szCs w:val="28"/>
              </w:rPr>
            </w:pPr>
            <w:r w:rsidRPr="00587517">
              <w:rPr>
                <w:sz w:val="24"/>
                <w:szCs w:val="28"/>
              </w:rPr>
              <w:t>95</w:t>
            </w:r>
          </w:p>
        </w:tc>
        <w:tc>
          <w:tcPr>
            <w:tcW w:w="511" w:type="pct"/>
            <w:tcBorders>
              <w:top w:val="nil"/>
              <w:left w:val="nil"/>
              <w:bottom w:val="single" w:sz="4" w:space="0" w:color="auto"/>
              <w:right w:val="single" w:sz="4" w:space="0" w:color="auto"/>
            </w:tcBorders>
            <w:shd w:val="clear" w:color="auto" w:fill="auto"/>
            <w:noWrap/>
            <w:vAlign w:val="center"/>
            <w:hideMark/>
          </w:tcPr>
          <w:p w14:paraId="73E12450" w14:textId="77777777" w:rsidR="0061411D" w:rsidRPr="00587517" w:rsidRDefault="0061411D" w:rsidP="00587517">
            <w:pPr>
              <w:jc w:val="center"/>
              <w:rPr>
                <w:sz w:val="24"/>
                <w:szCs w:val="28"/>
              </w:rPr>
            </w:pPr>
            <w:r w:rsidRPr="00587517">
              <w:rPr>
                <w:sz w:val="24"/>
                <w:szCs w:val="28"/>
              </w:rPr>
              <w:t>95</w:t>
            </w:r>
          </w:p>
        </w:tc>
      </w:tr>
      <w:tr w:rsidR="0061411D" w:rsidRPr="00587517" w14:paraId="6B23908B" w14:textId="77777777" w:rsidTr="00436048">
        <w:trPr>
          <w:trHeight w:val="315"/>
        </w:trPr>
        <w:tc>
          <w:tcPr>
            <w:tcW w:w="2907" w:type="pct"/>
            <w:tcBorders>
              <w:top w:val="nil"/>
              <w:left w:val="single" w:sz="4" w:space="0" w:color="auto"/>
              <w:bottom w:val="single" w:sz="4" w:space="0" w:color="auto"/>
              <w:right w:val="single" w:sz="4" w:space="0" w:color="auto"/>
            </w:tcBorders>
            <w:shd w:val="clear" w:color="auto" w:fill="auto"/>
            <w:noWrap/>
            <w:vAlign w:val="center"/>
            <w:hideMark/>
          </w:tcPr>
          <w:p w14:paraId="34FE92E3" w14:textId="77777777" w:rsidR="0061411D" w:rsidRPr="00587517" w:rsidRDefault="0061411D" w:rsidP="00587517">
            <w:pPr>
              <w:rPr>
                <w:sz w:val="24"/>
                <w:szCs w:val="28"/>
              </w:rPr>
            </w:pPr>
            <w:r w:rsidRPr="00587517">
              <w:rPr>
                <w:sz w:val="24"/>
                <w:szCs w:val="28"/>
              </w:rPr>
              <w:t>Объем отпуска горячей воды</w:t>
            </w:r>
          </w:p>
        </w:tc>
        <w:tc>
          <w:tcPr>
            <w:tcW w:w="560" w:type="pct"/>
            <w:tcBorders>
              <w:top w:val="nil"/>
              <w:left w:val="nil"/>
              <w:bottom w:val="single" w:sz="4" w:space="0" w:color="auto"/>
              <w:right w:val="single" w:sz="4" w:space="0" w:color="auto"/>
            </w:tcBorders>
            <w:shd w:val="clear" w:color="auto" w:fill="auto"/>
            <w:noWrap/>
            <w:vAlign w:val="center"/>
            <w:hideMark/>
          </w:tcPr>
          <w:p w14:paraId="2555D918" w14:textId="77777777" w:rsidR="0061411D" w:rsidRPr="00587517" w:rsidRDefault="0061411D" w:rsidP="00587517">
            <w:pPr>
              <w:jc w:val="center"/>
              <w:rPr>
                <w:sz w:val="24"/>
                <w:szCs w:val="28"/>
              </w:rPr>
            </w:pPr>
            <w:r w:rsidRPr="00587517">
              <w:rPr>
                <w:sz w:val="24"/>
                <w:szCs w:val="28"/>
              </w:rPr>
              <w:t>тыс. м³</w:t>
            </w:r>
          </w:p>
        </w:tc>
        <w:tc>
          <w:tcPr>
            <w:tcW w:w="511" w:type="pct"/>
            <w:tcBorders>
              <w:top w:val="nil"/>
              <w:left w:val="nil"/>
              <w:bottom w:val="single" w:sz="4" w:space="0" w:color="auto"/>
              <w:right w:val="single" w:sz="4" w:space="0" w:color="auto"/>
            </w:tcBorders>
            <w:shd w:val="clear" w:color="auto" w:fill="auto"/>
            <w:noWrap/>
            <w:vAlign w:val="center"/>
            <w:hideMark/>
          </w:tcPr>
          <w:p w14:paraId="69764442" w14:textId="77777777" w:rsidR="0061411D" w:rsidRPr="00587517" w:rsidRDefault="0061411D" w:rsidP="00587517">
            <w:pPr>
              <w:jc w:val="center"/>
              <w:rPr>
                <w:sz w:val="24"/>
                <w:szCs w:val="28"/>
              </w:rPr>
            </w:pPr>
            <w:r w:rsidRPr="00587517">
              <w:rPr>
                <w:sz w:val="24"/>
                <w:szCs w:val="28"/>
              </w:rPr>
              <w:t>6 161</w:t>
            </w:r>
          </w:p>
        </w:tc>
        <w:tc>
          <w:tcPr>
            <w:tcW w:w="511" w:type="pct"/>
            <w:tcBorders>
              <w:top w:val="nil"/>
              <w:left w:val="nil"/>
              <w:bottom w:val="single" w:sz="4" w:space="0" w:color="auto"/>
              <w:right w:val="single" w:sz="4" w:space="0" w:color="auto"/>
            </w:tcBorders>
            <w:shd w:val="clear" w:color="auto" w:fill="auto"/>
            <w:noWrap/>
            <w:vAlign w:val="center"/>
            <w:hideMark/>
          </w:tcPr>
          <w:p w14:paraId="7925904F" w14:textId="77777777" w:rsidR="0061411D" w:rsidRPr="00587517" w:rsidRDefault="0061411D" w:rsidP="00587517">
            <w:pPr>
              <w:jc w:val="center"/>
              <w:rPr>
                <w:sz w:val="24"/>
                <w:szCs w:val="28"/>
              </w:rPr>
            </w:pPr>
            <w:r w:rsidRPr="00587517">
              <w:rPr>
                <w:sz w:val="24"/>
                <w:szCs w:val="28"/>
              </w:rPr>
              <w:t>5 863</w:t>
            </w:r>
          </w:p>
        </w:tc>
        <w:tc>
          <w:tcPr>
            <w:tcW w:w="511" w:type="pct"/>
            <w:tcBorders>
              <w:top w:val="nil"/>
              <w:left w:val="nil"/>
              <w:bottom w:val="single" w:sz="4" w:space="0" w:color="auto"/>
              <w:right w:val="single" w:sz="4" w:space="0" w:color="auto"/>
            </w:tcBorders>
            <w:shd w:val="clear" w:color="auto" w:fill="auto"/>
            <w:noWrap/>
            <w:vAlign w:val="center"/>
            <w:hideMark/>
          </w:tcPr>
          <w:p w14:paraId="311E1BF7" w14:textId="77777777" w:rsidR="0061411D" w:rsidRPr="00587517" w:rsidRDefault="0061411D" w:rsidP="00587517">
            <w:pPr>
              <w:jc w:val="center"/>
              <w:rPr>
                <w:sz w:val="24"/>
                <w:szCs w:val="28"/>
              </w:rPr>
            </w:pPr>
            <w:r w:rsidRPr="00587517">
              <w:rPr>
                <w:sz w:val="24"/>
                <w:szCs w:val="28"/>
              </w:rPr>
              <w:t>5445</w:t>
            </w:r>
          </w:p>
        </w:tc>
      </w:tr>
      <w:tr w:rsidR="0061411D" w:rsidRPr="00587517" w14:paraId="4E0EC8BC" w14:textId="77777777" w:rsidTr="00436048">
        <w:trPr>
          <w:trHeight w:val="315"/>
        </w:trPr>
        <w:tc>
          <w:tcPr>
            <w:tcW w:w="2907" w:type="pct"/>
            <w:tcBorders>
              <w:top w:val="nil"/>
              <w:left w:val="single" w:sz="4" w:space="0" w:color="auto"/>
              <w:bottom w:val="single" w:sz="4" w:space="0" w:color="auto"/>
              <w:right w:val="single" w:sz="4" w:space="0" w:color="auto"/>
            </w:tcBorders>
            <w:shd w:val="clear" w:color="auto" w:fill="auto"/>
            <w:noWrap/>
            <w:vAlign w:val="center"/>
            <w:hideMark/>
          </w:tcPr>
          <w:p w14:paraId="4E6D1F14" w14:textId="77777777" w:rsidR="0061411D" w:rsidRPr="00587517" w:rsidRDefault="0061411D" w:rsidP="00587517">
            <w:pPr>
              <w:rPr>
                <w:sz w:val="24"/>
                <w:szCs w:val="28"/>
              </w:rPr>
            </w:pPr>
            <w:r w:rsidRPr="00587517">
              <w:rPr>
                <w:sz w:val="24"/>
                <w:szCs w:val="28"/>
              </w:rPr>
              <w:t>Объем отпуска горячей воды, счет за который выставлен по показаниям приборов учета</w:t>
            </w:r>
          </w:p>
        </w:tc>
        <w:tc>
          <w:tcPr>
            <w:tcW w:w="560" w:type="pct"/>
            <w:tcBorders>
              <w:top w:val="nil"/>
              <w:left w:val="nil"/>
              <w:bottom w:val="single" w:sz="4" w:space="0" w:color="auto"/>
              <w:right w:val="single" w:sz="4" w:space="0" w:color="auto"/>
            </w:tcBorders>
            <w:shd w:val="clear" w:color="auto" w:fill="auto"/>
            <w:noWrap/>
            <w:vAlign w:val="center"/>
            <w:hideMark/>
          </w:tcPr>
          <w:p w14:paraId="4B4E2266" w14:textId="77777777" w:rsidR="0061411D" w:rsidRPr="00587517" w:rsidRDefault="0061411D" w:rsidP="00587517">
            <w:pPr>
              <w:jc w:val="center"/>
              <w:rPr>
                <w:sz w:val="24"/>
                <w:szCs w:val="28"/>
              </w:rPr>
            </w:pPr>
            <w:r w:rsidRPr="00587517">
              <w:rPr>
                <w:sz w:val="24"/>
                <w:szCs w:val="28"/>
              </w:rPr>
              <w:t>тыс. м³</w:t>
            </w:r>
          </w:p>
        </w:tc>
        <w:tc>
          <w:tcPr>
            <w:tcW w:w="511" w:type="pct"/>
            <w:tcBorders>
              <w:top w:val="nil"/>
              <w:left w:val="nil"/>
              <w:bottom w:val="single" w:sz="4" w:space="0" w:color="auto"/>
              <w:right w:val="single" w:sz="4" w:space="0" w:color="auto"/>
            </w:tcBorders>
            <w:shd w:val="clear" w:color="auto" w:fill="auto"/>
            <w:noWrap/>
            <w:vAlign w:val="center"/>
            <w:hideMark/>
          </w:tcPr>
          <w:p w14:paraId="0F8A7E9F" w14:textId="77777777" w:rsidR="0061411D" w:rsidRPr="00587517" w:rsidRDefault="0061411D" w:rsidP="00587517">
            <w:pPr>
              <w:jc w:val="center"/>
              <w:rPr>
                <w:sz w:val="24"/>
                <w:szCs w:val="28"/>
              </w:rPr>
            </w:pPr>
            <w:r w:rsidRPr="00587517">
              <w:rPr>
                <w:sz w:val="24"/>
                <w:szCs w:val="28"/>
              </w:rPr>
              <w:t>4 844</w:t>
            </w:r>
          </w:p>
        </w:tc>
        <w:tc>
          <w:tcPr>
            <w:tcW w:w="511" w:type="pct"/>
            <w:tcBorders>
              <w:top w:val="nil"/>
              <w:left w:val="nil"/>
              <w:bottom w:val="single" w:sz="4" w:space="0" w:color="auto"/>
              <w:right w:val="single" w:sz="4" w:space="0" w:color="auto"/>
            </w:tcBorders>
            <w:shd w:val="clear" w:color="auto" w:fill="auto"/>
            <w:noWrap/>
            <w:vAlign w:val="center"/>
            <w:hideMark/>
          </w:tcPr>
          <w:p w14:paraId="4F284BE3" w14:textId="77777777" w:rsidR="0061411D" w:rsidRPr="00587517" w:rsidRDefault="0061411D" w:rsidP="00587517">
            <w:pPr>
              <w:jc w:val="center"/>
              <w:rPr>
                <w:sz w:val="24"/>
                <w:szCs w:val="28"/>
              </w:rPr>
            </w:pPr>
            <w:r w:rsidRPr="00587517">
              <w:rPr>
                <w:sz w:val="24"/>
                <w:szCs w:val="28"/>
              </w:rPr>
              <w:t>4 609</w:t>
            </w:r>
          </w:p>
        </w:tc>
        <w:tc>
          <w:tcPr>
            <w:tcW w:w="511" w:type="pct"/>
            <w:tcBorders>
              <w:top w:val="nil"/>
              <w:left w:val="nil"/>
              <w:bottom w:val="single" w:sz="4" w:space="0" w:color="auto"/>
              <w:right w:val="single" w:sz="4" w:space="0" w:color="auto"/>
            </w:tcBorders>
            <w:shd w:val="clear" w:color="auto" w:fill="auto"/>
            <w:noWrap/>
            <w:vAlign w:val="center"/>
            <w:hideMark/>
          </w:tcPr>
          <w:p w14:paraId="57F43129" w14:textId="77777777" w:rsidR="0061411D" w:rsidRPr="00587517" w:rsidRDefault="0061411D" w:rsidP="00587517">
            <w:pPr>
              <w:jc w:val="center"/>
              <w:rPr>
                <w:sz w:val="24"/>
                <w:szCs w:val="28"/>
              </w:rPr>
            </w:pPr>
            <w:r w:rsidRPr="00587517">
              <w:rPr>
                <w:sz w:val="24"/>
                <w:szCs w:val="28"/>
              </w:rPr>
              <w:t>4580</w:t>
            </w:r>
          </w:p>
        </w:tc>
      </w:tr>
      <w:tr w:rsidR="0061411D" w:rsidRPr="00587517" w14:paraId="3E3BA76D" w14:textId="77777777" w:rsidTr="00436048">
        <w:trPr>
          <w:trHeight w:val="315"/>
        </w:trPr>
        <w:tc>
          <w:tcPr>
            <w:tcW w:w="2907" w:type="pct"/>
            <w:tcBorders>
              <w:top w:val="nil"/>
              <w:left w:val="single" w:sz="4" w:space="0" w:color="auto"/>
              <w:bottom w:val="single" w:sz="4" w:space="0" w:color="auto"/>
              <w:right w:val="single" w:sz="4" w:space="0" w:color="auto"/>
            </w:tcBorders>
            <w:shd w:val="clear" w:color="auto" w:fill="auto"/>
            <w:noWrap/>
            <w:vAlign w:val="center"/>
            <w:hideMark/>
          </w:tcPr>
          <w:p w14:paraId="2837C225" w14:textId="77777777" w:rsidR="0061411D" w:rsidRPr="00587517" w:rsidRDefault="0061411D" w:rsidP="00587517">
            <w:pPr>
              <w:rPr>
                <w:sz w:val="24"/>
                <w:szCs w:val="28"/>
              </w:rPr>
            </w:pPr>
            <w:r w:rsidRPr="00587517">
              <w:rPr>
                <w:sz w:val="24"/>
                <w:szCs w:val="28"/>
              </w:rPr>
              <w:t>Доля объема отпуска горячей воды, счет за который выставлен по показаниям приборов учета</w:t>
            </w:r>
          </w:p>
        </w:tc>
        <w:tc>
          <w:tcPr>
            <w:tcW w:w="560" w:type="pct"/>
            <w:tcBorders>
              <w:top w:val="nil"/>
              <w:left w:val="nil"/>
              <w:bottom w:val="single" w:sz="4" w:space="0" w:color="auto"/>
              <w:right w:val="single" w:sz="4" w:space="0" w:color="auto"/>
            </w:tcBorders>
            <w:shd w:val="clear" w:color="auto" w:fill="auto"/>
            <w:noWrap/>
            <w:vAlign w:val="center"/>
            <w:hideMark/>
          </w:tcPr>
          <w:p w14:paraId="7E1FC3DA" w14:textId="77777777" w:rsidR="0061411D" w:rsidRPr="00587517" w:rsidRDefault="0061411D" w:rsidP="00587517">
            <w:pPr>
              <w:jc w:val="center"/>
              <w:rPr>
                <w:sz w:val="24"/>
                <w:szCs w:val="28"/>
              </w:rPr>
            </w:pPr>
            <w:r w:rsidRPr="00587517">
              <w:rPr>
                <w:sz w:val="24"/>
                <w:szCs w:val="28"/>
              </w:rPr>
              <w:t>%</w:t>
            </w:r>
          </w:p>
        </w:tc>
        <w:tc>
          <w:tcPr>
            <w:tcW w:w="511" w:type="pct"/>
            <w:tcBorders>
              <w:top w:val="nil"/>
              <w:left w:val="nil"/>
              <w:bottom w:val="single" w:sz="4" w:space="0" w:color="auto"/>
              <w:right w:val="single" w:sz="4" w:space="0" w:color="auto"/>
            </w:tcBorders>
            <w:shd w:val="clear" w:color="auto" w:fill="auto"/>
            <w:noWrap/>
            <w:vAlign w:val="center"/>
            <w:hideMark/>
          </w:tcPr>
          <w:p w14:paraId="23A98E2A" w14:textId="77777777" w:rsidR="0061411D" w:rsidRPr="00587517" w:rsidRDefault="0061411D" w:rsidP="00587517">
            <w:pPr>
              <w:jc w:val="center"/>
              <w:rPr>
                <w:sz w:val="24"/>
                <w:szCs w:val="28"/>
              </w:rPr>
            </w:pPr>
            <w:r w:rsidRPr="00587517">
              <w:rPr>
                <w:sz w:val="24"/>
                <w:szCs w:val="28"/>
              </w:rPr>
              <w:t>79</w:t>
            </w:r>
          </w:p>
        </w:tc>
        <w:tc>
          <w:tcPr>
            <w:tcW w:w="511" w:type="pct"/>
            <w:tcBorders>
              <w:top w:val="nil"/>
              <w:left w:val="nil"/>
              <w:bottom w:val="single" w:sz="4" w:space="0" w:color="auto"/>
              <w:right w:val="single" w:sz="4" w:space="0" w:color="auto"/>
            </w:tcBorders>
            <w:shd w:val="clear" w:color="auto" w:fill="auto"/>
            <w:noWrap/>
            <w:vAlign w:val="center"/>
            <w:hideMark/>
          </w:tcPr>
          <w:p w14:paraId="3ABFA06C" w14:textId="77777777" w:rsidR="0061411D" w:rsidRPr="00587517" w:rsidRDefault="0061411D" w:rsidP="00587517">
            <w:pPr>
              <w:jc w:val="center"/>
              <w:rPr>
                <w:sz w:val="24"/>
                <w:szCs w:val="28"/>
              </w:rPr>
            </w:pPr>
            <w:r w:rsidRPr="00587517">
              <w:rPr>
                <w:sz w:val="24"/>
                <w:szCs w:val="28"/>
              </w:rPr>
              <w:t>77</w:t>
            </w:r>
          </w:p>
        </w:tc>
        <w:tc>
          <w:tcPr>
            <w:tcW w:w="511" w:type="pct"/>
            <w:tcBorders>
              <w:top w:val="nil"/>
              <w:left w:val="nil"/>
              <w:bottom w:val="single" w:sz="4" w:space="0" w:color="auto"/>
              <w:right w:val="single" w:sz="4" w:space="0" w:color="auto"/>
            </w:tcBorders>
            <w:shd w:val="clear" w:color="auto" w:fill="auto"/>
            <w:noWrap/>
            <w:vAlign w:val="center"/>
            <w:hideMark/>
          </w:tcPr>
          <w:p w14:paraId="647A2DCB" w14:textId="77777777" w:rsidR="0061411D" w:rsidRPr="00587517" w:rsidRDefault="0061411D" w:rsidP="00587517">
            <w:pPr>
              <w:jc w:val="center"/>
              <w:rPr>
                <w:sz w:val="24"/>
                <w:szCs w:val="28"/>
              </w:rPr>
            </w:pPr>
            <w:r w:rsidRPr="00587517">
              <w:rPr>
                <w:sz w:val="24"/>
                <w:szCs w:val="28"/>
              </w:rPr>
              <w:t>84</w:t>
            </w:r>
          </w:p>
        </w:tc>
      </w:tr>
    </w:tbl>
    <w:p w14:paraId="1192E2E8" w14:textId="77777777" w:rsidR="0061411D" w:rsidRPr="00587517" w:rsidRDefault="0061411D" w:rsidP="00587517">
      <w:pPr>
        <w:spacing w:before="120" w:after="120"/>
        <w:jc w:val="both"/>
        <w:rPr>
          <w:sz w:val="24"/>
          <w:szCs w:val="28"/>
        </w:rPr>
      </w:pPr>
      <w:r w:rsidRPr="00587517">
        <w:rPr>
          <w:sz w:val="24"/>
          <w:szCs w:val="28"/>
        </w:rPr>
        <w:t>Источник: Форма № 22-ЖКХ (реформа) «Сведения о структурных преобразованиях и организационных мероприятиях в сфере жилищно-коммунального хозяйства» за 2015-2017 гг.</w:t>
      </w:r>
    </w:p>
    <w:bookmarkEnd w:id="272"/>
    <w:p w14:paraId="4B179DBF" w14:textId="77777777" w:rsidR="0061411D" w:rsidRPr="00587517" w:rsidRDefault="0061411D" w:rsidP="00587517">
      <w:pPr>
        <w:ind w:firstLine="709"/>
        <w:jc w:val="both"/>
        <w:rPr>
          <w:sz w:val="28"/>
          <w:szCs w:val="28"/>
        </w:rPr>
      </w:pPr>
      <w:r w:rsidRPr="00587517">
        <w:rPr>
          <w:sz w:val="28"/>
          <w:szCs w:val="28"/>
        </w:rPr>
        <w:t>Показатели по состоянию учета отражены в п. 3.4.2.1 «Анализ эффективности и надежности имеющихся объектов водоснабжения, имеющиеся проблемы и направления их решения» настоящей Программы.</w:t>
      </w:r>
    </w:p>
    <w:bookmarkEnd w:id="273"/>
    <w:p w14:paraId="640B7C74" w14:textId="77777777" w:rsidR="0061411D" w:rsidRPr="00587517" w:rsidRDefault="0061411D" w:rsidP="00587517">
      <w:pPr>
        <w:pStyle w:val="5"/>
        <w:jc w:val="left"/>
      </w:pPr>
      <w:r w:rsidRPr="00587517">
        <w:t>Проблемы и направления их решения</w:t>
      </w:r>
    </w:p>
    <w:p w14:paraId="27B266B4" w14:textId="77777777" w:rsidR="0061411D" w:rsidRPr="00587517" w:rsidRDefault="0061411D" w:rsidP="00587517">
      <w:pPr>
        <w:ind w:firstLine="709"/>
        <w:jc w:val="both"/>
        <w:rPr>
          <w:sz w:val="28"/>
          <w:szCs w:val="28"/>
        </w:rPr>
      </w:pPr>
      <w:bookmarkStart w:id="274" w:name="_Hlk536625176"/>
      <w:r w:rsidRPr="00587517">
        <w:rPr>
          <w:sz w:val="28"/>
          <w:szCs w:val="28"/>
        </w:rPr>
        <w:t xml:space="preserve">В результате инженерно–технического анализа работы системы водоснабжения </w:t>
      </w:r>
      <w:r w:rsidR="00654F5B" w:rsidRPr="00587517">
        <w:rPr>
          <w:sz w:val="28"/>
          <w:szCs w:val="28"/>
        </w:rPr>
        <w:t xml:space="preserve">города Сургута </w:t>
      </w:r>
      <w:r w:rsidRPr="00587517">
        <w:rPr>
          <w:sz w:val="28"/>
          <w:szCs w:val="28"/>
        </w:rPr>
        <w:t>выявлены следующие технические и технологические проблемы:</w:t>
      </w:r>
    </w:p>
    <w:p w14:paraId="021AC4D6" w14:textId="77777777" w:rsidR="0061411D" w:rsidRPr="00587517" w:rsidRDefault="0061411D" w:rsidP="00587517">
      <w:pPr>
        <w:pStyle w:val="HTML"/>
        <w:numPr>
          <w:ilvl w:val="0"/>
          <w:numId w:val="52"/>
        </w:numPr>
        <w:tabs>
          <w:tab w:val="left" w:pos="993"/>
        </w:tabs>
        <w:ind w:left="0" w:firstLine="709"/>
        <w:jc w:val="both"/>
        <w:rPr>
          <w:rFonts w:ascii="Times New Roman" w:hAnsi="Times New Roman"/>
          <w:sz w:val="28"/>
          <w:szCs w:val="28"/>
        </w:rPr>
      </w:pPr>
      <w:r w:rsidRPr="00587517">
        <w:rPr>
          <w:rFonts w:ascii="Times New Roman" w:hAnsi="Times New Roman"/>
          <w:sz w:val="28"/>
          <w:szCs w:val="28"/>
        </w:rPr>
        <w:t>наличие ветхих сетей, требующих замены;</w:t>
      </w:r>
    </w:p>
    <w:p w14:paraId="57FDF71E" w14:textId="77777777" w:rsidR="0061411D" w:rsidRPr="00587517" w:rsidRDefault="0061411D" w:rsidP="00587517">
      <w:pPr>
        <w:pStyle w:val="HTML"/>
        <w:numPr>
          <w:ilvl w:val="0"/>
          <w:numId w:val="52"/>
        </w:numPr>
        <w:ind w:left="0" w:firstLine="709"/>
        <w:jc w:val="both"/>
        <w:rPr>
          <w:rFonts w:ascii="Times New Roman" w:hAnsi="Times New Roman"/>
          <w:sz w:val="28"/>
          <w:szCs w:val="28"/>
        </w:rPr>
      </w:pPr>
      <w:r w:rsidRPr="00587517">
        <w:rPr>
          <w:rFonts w:ascii="Times New Roman" w:hAnsi="Times New Roman"/>
          <w:sz w:val="28"/>
          <w:szCs w:val="28"/>
        </w:rPr>
        <w:t>отсутствие телеметрии системы водоснабжения</w:t>
      </w:r>
      <w:r w:rsidR="001E4D88" w:rsidRPr="00587517">
        <w:rPr>
          <w:rFonts w:ascii="Times New Roman" w:hAnsi="Times New Roman"/>
          <w:sz w:val="28"/>
          <w:szCs w:val="28"/>
          <w:lang w:val="ru-RU"/>
        </w:rPr>
        <w:t xml:space="preserve"> в</w:t>
      </w:r>
      <w:r w:rsidRPr="00587517">
        <w:rPr>
          <w:rFonts w:ascii="Times New Roman" w:hAnsi="Times New Roman"/>
          <w:sz w:val="28"/>
          <w:szCs w:val="28"/>
        </w:rPr>
        <w:t> </w:t>
      </w:r>
      <w:r w:rsidR="001E4D88" w:rsidRPr="00587517">
        <w:rPr>
          <w:rFonts w:ascii="Times New Roman" w:hAnsi="Times New Roman"/>
          <w:sz w:val="28"/>
          <w:szCs w:val="28"/>
        </w:rPr>
        <w:t>город</w:t>
      </w:r>
      <w:r w:rsidR="001E4D88" w:rsidRPr="00587517">
        <w:rPr>
          <w:rFonts w:ascii="Times New Roman" w:hAnsi="Times New Roman"/>
          <w:sz w:val="28"/>
          <w:szCs w:val="28"/>
          <w:lang w:val="ru-RU"/>
        </w:rPr>
        <w:t>е</w:t>
      </w:r>
      <w:r w:rsidR="001E4D88" w:rsidRPr="00587517">
        <w:rPr>
          <w:rFonts w:ascii="Times New Roman" w:hAnsi="Times New Roman"/>
          <w:sz w:val="28"/>
          <w:szCs w:val="28"/>
        </w:rPr>
        <w:t xml:space="preserve"> Сургута</w:t>
      </w:r>
      <w:r w:rsidRPr="00587517">
        <w:rPr>
          <w:rFonts w:ascii="Times New Roman" w:hAnsi="Times New Roman"/>
          <w:sz w:val="28"/>
          <w:szCs w:val="28"/>
        </w:rPr>
        <w:t>;</w:t>
      </w:r>
    </w:p>
    <w:p w14:paraId="44FE2EA4" w14:textId="77777777" w:rsidR="0061411D" w:rsidRPr="00587517" w:rsidRDefault="0061411D" w:rsidP="00587517">
      <w:pPr>
        <w:pStyle w:val="HTML"/>
        <w:numPr>
          <w:ilvl w:val="0"/>
          <w:numId w:val="52"/>
        </w:numPr>
        <w:ind w:left="0" w:firstLine="709"/>
        <w:jc w:val="both"/>
        <w:rPr>
          <w:rFonts w:ascii="Times New Roman" w:hAnsi="Times New Roman"/>
          <w:sz w:val="28"/>
          <w:szCs w:val="28"/>
        </w:rPr>
      </w:pPr>
      <w:r w:rsidRPr="00587517">
        <w:rPr>
          <w:rFonts w:ascii="Times New Roman" w:hAnsi="Times New Roman"/>
          <w:sz w:val="28"/>
          <w:szCs w:val="28"/>
        </w:rPr>
        <w:t>отсутствие водопровода в отдельных частях </w:t>
      </w:r>
      <w:r w:rsidR="00F36819" w:rsidRPr="00587517">
        <w:rPr>
          <w:rFonts w:ascii="Times New Roman" w:hAnsi="Times New Roman"/>
          <w:sz w:val="28"/>
          <w:szCs w:val="28"/>
          <w:lang w:val="ru-RU"/>
        </w:rPr>
        <w:t xml:space="preserve"> </w:t>
      </w:r>
      <w:r w:rsidR="001E4D88" w:rsidRPr="00587517">
        <w:rPr>
          <w:rFonts w:ascii="Times New Roman" w:hAnsi="Times New Roman"/>
          <w:sz w:val="28"/>
          <w:szCs w:val="28"/>
        </w:rPr>
        <w:t>города</w:t>
      </w:r>
      <w:r w:rsidR="00F36819" w:rsidRPr="00587517">
        <w:rPr>
          <w:rFonts w:ascii="Times New Roman" w:hAnsi="Times New Roman"/>
          <w:sz w:val="28"/>
          <w:szCs w:val="28"/>
          <w:lang w:val="ru-RU"/>
        </w:rPr>
        <w:t xml:space="preserve"> </w:t>
      </w:r>
      <w:r w:rsidR="001E4D88" w:rsidRPr="00587517">
        <w:rPr>
          <w:rFonts w:ascii="Times New Roman" w:hAnsi="Times New Roman"/>
          <w:sz w:val="28"/>
          <w:szCs w:val="28"/>
        </w:rPr>
        <w:t>Сургута</w:t>
      </w:r>
      <w:r w:rsidRPr="00587517">
        <w:rPr>
          <w:rFonts w:ascii="Times New Roman" w:hAnsi="Times New Roman"/>
          <w:sz w:val="28"/>
          <w:szCs w:val="28"/>
        </w:rPr>
        <w:t xml:space="preserve"> (п.</w:t>
      </w:r>
      <w:r w:rsidR="00436048" w:rsidRPr="00587517">
        <w:rPr>
          <w:rFonts w:ascii="Times New Roman" w:hAnsi="Times New Roman"/>
          <w:sz w:val="28"/>
          <w:szCs w:val="28"/>
          <w:lang w:val="ru-RU"/>
        </w:rPr>
        <w:t> </w:t>
      </w:r>
      <w:r w:rsidRPr="00587517">
        <w:rPr>
          <w:rFonts w:ascii="Times New Roman" w:hAnsi="Times New Roman"/>
          <w:sz w:val="28"/>
          <w:szCs w:val="28"/>
        </w:rPr>
        <w:t>Кедровый</w:t>
      </w:r>
      <w:r w:rsidR="00436048" w:rsidRPr="00587517">
        <w:rPr>
          <w:rFonts w:ascii="Times New Roman" w:hAnsi="Times New Roman"/>
          <w:sz w:val="28"/>
          <w:szCs w:val="28"/>
          <w:lang w:val="ru-RU"/>
        </w:rPr>
        <w:t>-</w:t>
      </w:r>
      <w:r w:rsidRPr="00587517">
        <w:rPr>
          <w:rFonts w:ascii="Times New Roman" w:hAnsi="Times New Roman"/>
          <w:sz w:val="28"/>
          <w:szCs w:val="28"/>
        </w:rPr>
        <w:t>1, п. Госснаб, п. Строитель, п. За ручьем, п. Пойма, п. СПМ–330)</w:t>
      </w:r>
      <w:r w:rsidRPr="00587517">
        <w:rPr>
          <w:rFonts w:ascii="Times New Roman" w:hAnsi="Times New Roman"/>
          <w:sz w:val="28"/>
          <w:szCs w:val="28"/>
          <w:lang w:val="ru-RU"/>
        </w:rPr>
        <w:t>.</w:t>
      </w:r>
    </w:p>
    <w:p w14:paraId="665013E8" w14:textId="77777777" w:rsidR="0061411D" w:rsidRPr="00587517" w:rsidRDefault="0061411D" w:rsidP="00587517">
      <w:pPr>
        <w:ind w:firstLine="709"/>
        <w:jc w:val="both"/>
        <w:rPr>
          <w:sz w:val="28"/>
          <w:szCs w:val="28"/>
        </w:rPr>
      </w:pPr>
      <w:r w:rsidRPr="00587517">
        <w:rPr>
          <w:sz w:val="28"/>
          <w:szCs w:val="28"/>
        </w:rPr>
        <w:t>Для решения указанных проблем требуется реализация следующих мероприятий:</w:t>
      </w:r>
    </w:p>
    <w:p w14:paraId="29188C51" w14:textId="77777777" w:rsidR="0061411D" w:rsidRPr="00587517" w:rsidRDefault="0061411D" w:rsidP="00587517">
      <w:pPr>
        <w:pStyle w:val="affb"/>
        <w:numPr>
          <w:ilvl w:val="0"/>
          <w:numId w:val="51"/>
        </w:numPr>
        <w:tabs>
          <w:tab w:val="left" w:pos="0"/>
          <w:tab w:val="left" w:pos="993"/>
        </w:tabs>
        <w:ind w:left="0" w:firstLine="709"/>
        <w:jc w:val="both"/>
        <w:rPr>
          <w:sz w:val="28"/>
          <w:szCs w:val="28"/>
          <w:lang w:eastAsia="x-none"/>
        </w:rPr>
      </w:pPr>
      <w:r w:rsidRPr="00587517">
        <w:rPr>
          <w:sz w:val="28"/>
          <w:szCs w:val="28"/>
          <w:lang w:eastAsia="x-none"/>
        </w:rPr>
        <w:t>замена стальных трубопроводов водоснабжения на полиэтиленовые трубы;</w:t>
      </w:r>
    </w:p>
    <w:p w14:paraId="2DCBBB85" w14:textId="77777777" w:rsidR="0061411D" w:rsidRPr="00587517" w:rsidRDefault="0061411D" w:rsidP="00587517">
      <w:pPr>
        <w:pStyle w:val="affb"/>
        <w:numPr>
          <w:ilvl w:val="0"/>
          <w:numId w:val="51"/>
        </w:numPr>
        <w:tabs>
          <w:tab w:val="left" w:pos="0"/>
          <w:tab w:val="left" w:pos="993"/>
        </w:tabs>
        <w:ind w:left="0" w:firstLine="709"/>
        <w:jc w:val="both"/>
        <w:rPr>
          <w:sz w:val="28"/>
          <w:szCs w:val="28"/>
          <w:lang w:eastAsia="x-none"/>
        </w:rPr>
      </w:pPr>
      <w:r w:rsidRPr="00587517">
        <w:rPr>
          <w:sz w:val="28"/>
          <w:szCs w:val="28"/>
          <w:lang w:eastAsia="x-none"/>
        </w:rPr>
        <w:t>строительство сетей водоснабжения в перспективных районах застройки.</w:t>
      </w:r>
    </w:p>
    <w:bookmarkEnd w:id="274"/>
    <w:p w14:paraId="7BE5AAB7" w14:textId="77777777" w:rsidR="0061411D" w:rsidRPr="00587517" w:rsidRDefault="0061411D" w:rsidP="00587517">
      <w:pPr>
        <w:pStyle w:val="affb"/>
        <w:keepNext/>
        <w:keepLines/>
        <w:tabs>
          <w:tab w:val="left" w:pos="0"/>
          <w:tab w:val="left" w:pos="993"/>
        </w:tabs>
        <w:ind w:left="709"/>
        <w:jc w:val="both"/>
        <w:rPr>
          <w:sz w:val="28"/>
          <w:szCs w:val="28"/>
        </w:rPr>
      </w:pPr>
    </w:p>
    <w:p w14:paraId="34D320AC" w14:textId="77777777" w:rsidR="00A770F8" w:rsidRPr="00587517" w:rsidRDefault="00A770F8" w:rsidP="00587517">
      <w:pPr>
        <w:pStyle w:val="40"/>
        <w:numPr>
          <w:ilvl w:val="3"/>
          <w:numId w:val="89"/>
        </w:numPr>
        <w:shd w:val="clear" w:color="auto" w:fill="auto"/>
        <w:ind w:left="2552" w:hanging="851"/>
      </w:pPr>
      <w:bookmarkStart w:id="275" w:name="_Toc340135994"/>
      <w:bookmarkStart w:id="276" w:name="_Toc340136055"/>
      <w:bookmarkStart w:id="277" w:name="_Toc340136167"/>
      <w:r w:rsidRPr="00587517">
        <w:t>Анализ зон действия источников водоснабжения и их рациональности, имеющиеся проблемы и направления их решения</w:t>
      </w:r>
      <w:bookmarkEnd w:id="275"/>
      <w:bookmarkEnd w:id="276"/>
      <w:bookmarkEnd w:id="277"/>
    </w:p>
    <w:p w14:paraId="2299396F" w14:textId="77777777" w:rsidR="00A770F8" w:rsidRPr="00587517" w:rsidRDefault="00A770F8" w:rsidP="00587517">
      <w:pPr>
        <w:pStyle w:val="5"/>
        <w:spacing w:before="0"/>
      </w:pPr>
    </w:p>
    <w:p w14:paraId="6B3D0DB8" w14:textId="77777777" w:rsidR="00A770F8" w:rsidRPr="00587517" w:rsidRDefault="00A770F8" w:rsidP="00587517">
      <w:pPr>
        <w:ind w:firstLine="709"/>
        <w:jc w:val="both"/>
        <w:rPr>
          <w:b/>
          <w:sz w:val="28"/>
          <w:szCs w:val="28"/>
        </w:rPr>
      </w:pPr>
      <w:bookmarkStart w:id="278" w:name="_Hlk536621378"/>
      <w:r w:rsidRPr="00587517">
        <w:rPr>
          <w:b/>
          <w:sz w:val="28"/>
          <w:szCs w:val="28"/>
        </w:rPr>
        <w:t>Матрицы покрытия нагрузки потребителей в зонах действия источников</w:t>
      </w:r>
    </w:p>
    <w:p w14:paraId="2044471A" w14:textId="77777777" w:rsidR="00A770F8" w:rsidRPr="00587517" w:rsidRDefault="00A770F8" w:rsidP="00587517">
      <w:pPr>
        <w:ind w:firstLine="709"/>
        <w:jc w:val="both"/>
        <w:rPr>
          <w:sz w:val="28"/>
          <w:szCs w:val="28"/>
        </w:rPr>
      </w:pPr>
      <w:r w:rsidRPr="00587517">
        <w:rPr>
          <w:sz w:val="28"/>
          <w:szCs w:val="28"/>
        </w:rPr>
        <w:t xml:space="preserve">На территории </w:t>
      </w:r>
      <w:r w:rsidR="00654F5B" w:rsidRPr="00587517">
        <w:rPr>
          <w:sz w:val="28"/>
          <w:szCs w:val="28"/>
        </w:rPr>
        <w:t xml:space="preserve">города Сургута </w:t>
      </w:r>
      <w:r w:rsidRPr="00587517">
        <w:rPr>
          <w:sz w:val="28"/>
          <w:szCs w:val="28"/>
        </w:rPr>
        <w:t>условно выделяются следующие технологические зоны централизованного водоснабжения (по принадлежности к источникам водоснабжения):</w:t>
      </w:r>
    </w:p>
    <w:p w14:paraId="766882A3" w14:textId="77777777" w:rsidR="00A770F8" w:rsidRPr="00587517" w:rsidRDefault="00A770F8" w:rsidP="00587517">
      <w:pPr>
        <w:pStyle w:val="affb"/>
        <w:numPr>
          <w:ilvl w:val="0"/>
          <w:numId w:val="51"/>
        </w:numPr>
        <w:tabs>
          <w:tab w:val="left" w:pos="0"/>
          <w:tab w:val="left" w:pos="993"/>
        </w:tabs>
        <w:ind w:left="0" w:firstLine="709"/>
        <w:jc w:val="both"/>
        <w:rPr>
          <w:sz w:val="28"/>
          <w:szCs w:val="28"/>
          <w:lang w:eastAsia="x-none"/>
        </w:rPr>
      </w:pPr>
      <w:r w:rsidRPr="00587517">
        <w:rPr>
          <w:sz w:val="28"/>
          <w:szCs w:val="28"/>
          <w:lang w:eastAsia="x-none"/>
        </w:rPr>
        <w:t xml:space="preserve">система водоснабжения </w:t>
      </w:r>
      <w:r w:rsidR="001E4D88" w:rsidRPr="00587517">
        <w:rPr>
          <w:sz w:val="28"/>
          <w:szCs w:val="28"/>
          <w:lang w:eastAsia="x-none"/>
        </w:rPr>
        <w:t>города Сургута</w:t>
      </w:r>
      <w:r w:rsidRPr="00587517">
        <w:rPr>
          <w:sz w:val="28"/>
          <w:szCs w:val="28"/>
          <w:lang w:eastAsia="x-none"/>
        </w:rPr>
        <w:t>;</w:t>
      </w:r>
    </w:p>
    <w:p w14:paraId="2268B162" w14:textId="77777777" w:rsidR="00A770F8" w:rsidRPr="00587517" w:rsidRDefault="00A770F8" w:rsidP="00587517">
      <w:pPr>
        <w:pStyle w:val="affb"/>
        <w:numPr>
          <w:ilvl w:val="0"/>
          <w:numId w:val="51"/>
        </w:numPr>
        <w:tabs>
          <w:tab w:val="left" w:pos="0"/>
          <w:tab w:val="left" w:pos="993"/>
        </w:tabs>
        <w:ind w:left="0" w:firstLine="709"/>
        <w:jc w:val="both"/>
        <w:rPr>
          <w:sz w:val="28"/>
          <w:szCs w:val="28"/>
          <w:lang w:eastAsia="x-none"/>
        </w:rPr>
      </w:pPr>
      <w:r w:rsidRPr="00587517">
        <w:rPr>
          <w:sz w:val="28"/>
          <w:szCs w:val="28"/>
          <w:lang w:eastAsia="x-none"/>
        </w:rPr>
        <w:t>система водоснабжения п. Лунный;</w:t>
      </w:r>
    </w:p>
    <w:p w14:paraId="2569D458" w14:textId="77777777" w:rsidR="00A770F8" w:rsidRPr="00587517" w:rsidRDefault="00A770F8" w:rsidP="00587517">
      <w:pPr>
        <w:pStyle w:val="affb"/>
        <w:numPr>
          <w:ilvl w:val="0"/>
          <w:numId w:val="51"/>
        </w:numPr>
        <w:tabs>
          <w:tab w:val="left" w:pos="0"/>
          <w:tab w:val="left" w:pos="993"/>
        </w:tabs>
        <w:ind w:left="0" w:firstLine="709"/>
        <w:jc w:val="both"/>
        <w:rPr>
          <w:sz w:val="28"/>
          <w:szCs w:val="28"/>
          <w:lang w:eastAsia="x-none"/>
        </w:rPr>
      </w:pPr>
      <w:r w:rsidRPr="00587517">
        <w:rPr>
          <w:sz w:val="28"/>
          <w:szCs w:val="28"/>
          <w:lang w:eastAsia="x-none"/>
        </w:rPr>
        <w:t>система водоснабжения п. Гидростроитель;</w:t>
      </w:r>
    </w:p>
    <w:p w14:paraId="68040257" w14:textId="77777777" w:rsidR="00A770F8" w:rsidRPr="00587517" w:rsidRDefault="00A770F8" w:rsidP="00587517">
      <w:pPr>
        <w:pStyle w:val="affb"/>
        <w:numPr>
          <w:ilvl w:val="0"/>
          <w:numId w:val="51"/>
        </w:numPr>
        <w:tabs>
          <w:tab w:val="left" w:pos="0"/>
          <w:tab w:val="left" w:pos="993"/>
        </w:tabs>
        <w:ind w:left="0" w:firstLine="709"/>
        <w:jc w:val="both"/>
        <w:rPr>
          <w:sz w:val="28"/>
          <w:szCs w:val="28"/>
          <w:lang w:eastAsia="x-none"/>
        </w:rPr>
      </w:pPr>
      <w:r w:rsidRPr="00587517">
        <w:rPr>
          <w:sz w:val="28"/>
          <w:szCs w:val="28"/>
          <w:lang w:eastAsia="x-none"/>
        </w:rPr>
        <w:t xml:space="preserve">система водоснабжения п. Таежный, п. Дорожный и района аэропорта Сургут; </w:t>
      </w:r>
    </w:p>
    <w:p w14:paraId="7CDAC3A8" w14:textId="77777777" w:rsidR="00A770F8" w:rsidRPr="00587517" w:rsidRDefault="00A770F8" w:rsidP="00587517">
      <w:pPr>
        <w:pStyle w:val="affb"/>
        <w:numPr>
          <w:ilvl w:val="0"/>
          <w:numId w:val="51"/>
        </w:numPr>
        <w:tabs>
          <w:tab w:val="left" w:pos="0"/>
          <w:tab w:val="left" w:pos="993"/>
        </w:tabs>
        <w:ind w:left="0" w:firstLine="709"/>
        <w:jc w:val="both"/>
        <w:rPr>
          <w:sz w:val="28"/>
          <w:szCs w:val="28"/>
          <w:lang w:eastAsia="x-none"/>
        </w:rPr>
      </w:pPr>
      <w:r w:rsidRPr="00587517">
        <w:rPr>
          <w:sz w:val="28"/>
          <w:szCs w:val="28"/>
          <w:lang w:eastAsia="x-none"/>
        </w:rPr>
        <w:t>система водоснабжения п</w:t>
      </w:r>
      <w:r w:rsidR="00436048" w:rsidRPr="00587517">
        <w:rPr>
          <w:sz w:val="28"/>
          <w:szCs w:val="28"/>
          <w:lang w:eastAsia="x-none"/>
        </w:rPr>
        <w:t>.</w:t>
      </w:r>
      <w:r w:rsidRPr="00587517">
        <w:rPr>
          <w:sz w:val="28"/>
          <w:szCs w:val="28"/>
          <w:lang w:eastAsia="x-none"/>
        </w:rPr>
        <w:t xml:space="preserve"> Лесной; </w:t>
      </w:r>
    </w:p>
    <w:p w14:paraId="6F90EE21" w14:textId="77777777" w:rsidR="00A770F8" w:rsidRPr="00587517" w:rsidRDefault="00A770F8" w:rsidP="00587517">
      <w:pPr>
        <w:pStyle w:val="affb"/>
        <w:numPr>
          <w:ilvl w:val="0"/>
          <w:numId w:val="51"/>
        </w:numPr>
        <w:tabs>
          <w:tab w:val="left" w:pos="0"/>
          <w:tab w:val="left" w:pos="993"/>
        </w:tabs>
        <w:ind w:left="0" w:firstLine="709"/>
        <w:jc w:val="both"/>
        <w:rPr>
          <w:sz w:val="28"/>
          <w:szCs w:val="28"/>
          <w:lang w:eastAsia="x-none"/>
        </w:rPr>
      </w:pPr>
      <w:r w:rsidRPr="00587517">
        <w:rPr>
          <w:sz w:val="28"/>
          <w:szCs w:val="28"/>
          <w:lang w:eastAsia="x-none"/>
        </w:rPr>
        <w:t>система водоснабжения п</w:t>
      </w:r>
      <w:r w:rsidR="00436048" w:rsidRPr="00587517">
        <w:rPr>
          <w:sz w:val="28"/>
          <w:szCs w:val="28"/>
          <w:lang w:eastAsia="x-none"/>
        </w:rPr>
        <w:t xml:space="preserve">. </w:t>
      </w:r>
      <w:r w:rsidRPr="00587517">
        <w:rPr>
          <w:sz w:val="28"/>
          <w:szCs w:val="28"/>
          <w:lang w:eastAsia="x-none"/>
        </w:rPr>
        <w:t>Кедровый.</w:t>
      </w:r>
    </w:p>
    <w:p w14:paraId="260C499F" w14:textId="77777777" w:rsidR="00A770F8" w:rsidRPr="00587517" w:rsidRDefault="00A770F8" w:rsidP="00587517">
      <w:pPr>
        <w:ind w:firstLine="709"/>
        <w:jc w:val="both"/>
        <w:rPr>
          <w:sz w:val="28"/>
          <w:szCs w:val="28"/>
        </w:rPr>
      </w:pPr>
      <w:r w:rsidRPr="00587517">
        <w:rPr>
          <w:sz w:val="28"/>
          <w:szCs w:val="28"/>
        </w:rPr>
        <w:t>Данные системы находятся в отдалении друг от друга и гидравлически не связаны, локальны.</w:t>
      </w:r>
    </w:p>
    <w:p w14:paraId="40712650" w14:textId="77777777" w:rsidR="00F36819" w:rsidRPr="00587517" w:rsidRDefault="00F36819" w:rsidP="00587517">
      <w:pPr>
        <w:ind w:firstLine="709"/>
        <w:jc w:val="both"/>
        <w:rPr>
          <w:sz w:val="28"/>
          <w:szCs w:val="28"/>
        </w:rPr>
      </w:pPr>
      <w:r w:rsidRPr="00587517">
        <w:rPr>
          <w:sz w:val="28"/>
          <w:szCs w:val="28"/>
        </w:rPr>
        <w:t>Зоны деятельности гарантирующих организаций централизованных систем холодного водоснабжения города Сургута отражены в табл. 19.</w:t>
      </w:r>
    </w:p>
    <w:p w14:paraId="4FD7A4D3" w14:textId="77777777" w:rsidR="0093111E" w:rsidRPr="00587517" w:rsidRDefault="0093111E" w:rsidP="00587517">
      <w:pPr>
        <w:rPr>
          <w:b/>
          <w:sz w:val="28"/>
          <w:szCs w:val="28"/>
        </w:rPr>
      </w:pPr>
      <w:bookmarkStart w:id="279" w:name="_Hlk480879805"/>
      <w:r w:rsidRPr="00587517">
        <w:rPr>
          <w:b/>
          <w:sz w:val="28"/>
          <w:szCs w:val="28"/>
        </w:rPr>
        <w:br w:type="page"/>
      </w:r>
    </w:p>
    <w:p w14:paraId="1EDB23B9" w14:textId="65E75498" w:rsidR="00A770F8" w:rsidRPr="00587517" w:rsidRDefault="00A770F8" w:rsidP="00587517">
      <w:pPr>
        <w:rPr>
          <w:b/>
          <w:sz w:val="24"/>
          <w:szCs w:val="28"/>
        </w:rPr>
      </w:pPr>
      <w:r w:rsidRPr="00587517">
        <w:rPr>
          <w:b/>
          <w:sz w:val="24"/>
          <w:szCs w:val="28"/>
        </w:rPr>
        <w:t xml:space="preserve">Таблица </w:t>
      </w:r>
      <w:r w:rsidRPr="00587517">
        <w:rPr>
          <w:b/>
          <w:sz w:val="24"/>
          <w:szCs w:val="28"/>
        </w:rPr>
        <w:fldChar w:fldCharType="begin"/>
      </w:r>
      <w:r w:rsidRPr="00587517">
        <w:rPr>
          <w:b/>
          <w:sz w:val="24"/>
          <w:szCs w:val="28"/>
        </w:rPr>
        <w:instrText xml:space="preserve"> SEQ Таблица \* ARABIC </w:instrText>
      </w:r>
      <w:r w:rsidRPr="00587517">
        <w:rPr>
          <w:b/>
          <w:sz w:val="24"/>
          <w:szCs w:val="28"/>
        </w:rPr>
        <w:fldChar w:fldCharType="separate"/>
      </w:r>
      <w:r w:rsidR="00A75652">
        <w:rPr>
          <w:b/>
          <w:noProof/>
          <w:sz w:val="24"/>
          <w:szCs w:val="28"/>
        </w:rPr>
        <w:t>19</w:t>
      </w:r>
      <w:r w:rsidRPr="00587517">
        <w:rPr>
          <w:b/>
          <w:sz w:val="24"/>
          <w:szCs w:val="28"/>
        </w:rPr>
        <w:fldChar w:fldCharType="end"/>
      </w:r>
      <w:r w:rsidRPr="00587517">
        <w:rPr>
          <w:b/>
          <w:sz w:val="24"/>
          <w:szCs w:val="28"/>
        </w:rPr>
        <w:t xml:space="preserve"> – Зоны деятельности гарантирующих организаций централизованных систем холодного водоснабжения город</w:t>
      </w:r>
      <w:r w:rsidR="00654F5B" w:rsidRPr="00587517">
        <w:rPr>
          <w:b/>
          <w:sz w:val="24"/>
          <w:szCs w:val="28"/>
        </w:rPr>
        <w:t>а</w:t>
      </w:r>
      <w:r w:rsidRPr="00587517">
        <w:rPr>
          <w:b/>
          <w:sz w:val="24"/>
          <w:szCs w:val="28"/>
        </w:rPr>
        <w:t xml:space="preserve"> Сургут</w:t>
      </w:r>
      <w:r w:rsidR="00654F5B" w:rsidRPr="00587517">
        <w:rPr>
          <w:b/>
          <w:sz w:val="24"/>
          <w:szCs w:val="28"/>
        </w:rPr>
        <w:t>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3603"/>
        <w:gridCol w:w="5997"/>
      </w:tblGrid>
      <w:tr w:rsidR="003D0359" w:rsidRPr="00587517" w14:paraId="72CC12A6" w14:textId="77777777" w:rsidTr="003D0359">
        <w:trPr>
          <w:tblHeader/>
        </w:trPr>
        <w:tc>
          <w:tcPr>
            <w:tcW w:w="292" w:type="pct"/>
            <w:tcBorders>
              <w:top w:val="single" w:sz="4" w:space="0" w:color="auto"/>
              <w:left w:val="single" w:sz="4" w:space="0" w:color="auto"/>
              <w:bottom w:val="single" w:sz="4" w:space="0" w:color="auto"/>
              <w:right w:val="single" w:sz="4" w:space="0" w:color="auto"/>
            </w:tcBorders>
            <w:hideMark/>
          </w:tcPr>
          <w:p w14:paraId="57F6275A" w14:textId="77777777" w:rsidR="003D0359" w:rsidRPr="00587517" w:rsidRDefault="003D0359" w:rsidP="00587517">
            <w:pPr>
              <w:jc w:val="center"/>
              <w:rPr>
                <w:b/>
                <w:sz w:val="24"/>
                <w:szCs w:val="28"/>
              </w:rPr>
            </w:pPr>
            <w:bookmarkStart w:id="280" w:name="_Hlk854269"/>
            <w:r w:rsidRPr="00587517">
              <w:rPr>
                <w:b/>
                <w:sz w:val="24"/>
                <w:szCs w:val="28"/>
              </w:rPr>
              <w:t>№</w:t>
            </w:r>
          </w:p>
          <w:p w14:paraId="19509BE9" w14:textId="77777777" w:rsidR="003D0359" w:rsidRPr="00587517" w:rsidRDefault="003D0359" w:rsidP="00587517">
            <w:pPr>
              <w:jc w:val="center"/>
              <w:rPr>
                <w:b/>
                <w:color w:val="000000" w:themeColor="text1"/>
                <w:sz w:val="24"/>
                <w:szCs w:val="28"/>
              </w:rPr>
            </w:pPr>
            <w:r w:rsidRPr="00587517">
              <w:rPr>
                <w:b/>
                <w:sz w:val="24"/>
                <w:szCs w:val="28"/>
              </w:rPr>
              <w:t>п/п</w:t>
            </w:r>
          </w:p>
        </w:tc>
        <w:tc>
          <w:tcPr>
            <w:tcW w:w="1767" w:type="pct"/>
            <w:tcBorders>
              <w:top w:val="single" w:sz="4" w:space="0" w:color="auto"/>
              <w:left w:val="single" w:sz="4" w:space="0" w:color="auto"/>
              <w:bottom w:val="single" w:sz="4" w:space="0" w:color="auto"/>
              <w:right w:val="single" w:sz="4" w:space="0" w:color="auto"/>
            </w:tcBorders>
            <w:hideMark/>
          </w:tcPr>
          <w:p w14:paraId="447A08EB" w14:textId="77777777" w:rsidR="003D0359" w:rsidRPr="00587517" w:rsidRDefault="003D0359" w:rsidP="00587517">
            <w:pPr>
              <w:spacing w:line="120" w:lineRule="atLeast"/>
              <w:jc w:val="center"/>
              <w:rPr>
                <w:b/>
                <w:color w:val="000000" w:themeColor="text1"/>
                <w:sz w:val="24"/>
                <w:szCs w:val="28"/>
              </w:rPr>
            </w:pPr>
            <w:r w:rsidRPr="00587517">
              <w:rPr>
                <w:b/>
                <w:sz w:val="24"/>
                <w:szCs w:val="28"/>
              </w:rPr>
              <w:t>Наименование гарантирующей организации. Объект централизованной системы холодного водоснабжения в зоне деятельности гарантирующей организации</w:t>
            </w:r>
          </w:p>
        </w:tc>
        <w:tc>
          <w:tcPr>
            <w:tcW w:w="2941" w:type="pct"/>
            <w:tcBorders>
              <w:top w:val="single" w:sz="4" w:space="0" w:color="auto"/>
              <w:left w:val="single" w:sz="4" w:space="0" w:color="auto"/>
              <w:bottom w:val="single" w:sz="4" w:space="0" w:color="auto"/>
              <w:right w:val="single" w:sz="4" w:space="0" w:color="auto"/>
            </w:tcBorders>
            <w:hideMark/>
          </w:tcPr>
          <w:p w14:paraId="18B4FFF5" w14:textId="77777777" w:rsidR="003D0359" w:rsidRPr="00587517" w:rsidRDefault="003D0359" w:rsidP="00587517">
            <w:pPr>
              <w:ind w:firstLine="34"/>
              <w:jc w:val="center"/>
              <w:rPr>
                <w:b/>
                <w:color w:val="000000" w:themeColor="text1"/>
                <w:sz w:val="24"/>
                <w:szCs w:val="28"/>
              </w:rPr>
            </w:pPr>
            <w:r w:rsidRPr="00587517">
              <w:rPr>
                <w:b/>
                <w:sz w:val="24"/>
                <w:szCs w:val="28"/>
              </w:rPr>
              <w:t>Зона деятельности гарантирующей организации</w:t>
            </w:r>
          </w:p>
        </w:tc>
      </w:tr>
      <w:tr w:rsidR="003D0359" w:rsidRPr="00587517" w14:paraId="42A714DD" w14:textId="77777777" w:rsidTr="003D0359">
        <w:tc>
          <w:tcPr>
            <w:tcW w:w="292" w:type="pct"/>
            <w:tcBorders>
              <w:top w:val="single" w:sz="4" w:space="0" w:color="auto"/>
              <w:left w:val="single" w:sz="4" w:space="0" w:color="auto"/>
              <w:bottom w:val="single" w:sz="4" w:space="0" w:color="auto"/>
              <w:right w:val="single" w:sz="4" w:space="0" w:color="auto"/>
            </w:tcBorders>
            <w:hideMark/>
          </w:tcPr>
          <w:p w14:paraId="19F4506F" w14:textId="77777777" w:rsidR="003D0359" w:rsidRPr="00587517" w:rsidRDefault="003D0359" w:rsidP="00587517">
            <w:pPr>
              <w:jc w:val="center"/>
              <w:rPr>
                <w:b/>
                <w:sz w:val="24"/>
                <w:szCs w:val="28"/>
              </w:rPr>
            </w:pPr>
            <w:r w:rsidRPr="00587517">
              <w:rPr>
                <w:b/>
                <w:sz w:val="24"/>
                <w:szCs w:val="28"/>
              </w:rPr>
              <w:t>1</w:t>
            </w:r>
          </w:p>
        </w:tc>
        <w:tc>
          <w:tcPr>
            <w:tcW w:w="4708" w:type="pct"/>
            <w:gridSpan w:val="2"/>
            <w:tcBorders>
              <w:top w:val="single" w:sz="4" w:space="0" w:color="auto"/>
              <w:left w:val="single" w:sz="4" w:space="0" w:color="auto"/>
              <w:bottom w:val="single" w:sz="4" w:space="0" w:color="auto"/>
              <w:right w:val="single" w:sz="4" w:space="0" w:color="auto"/>
            </w:tcBorders>
            <w:hideMark/>
          </w:tcPr>
          <w:p w14:paraId="4CBE7BFA" w14:textId="77777777" w:rsidR="003D0359" w:rsidRPr="00587517" w:rsidRDefault="003D0359" w:rsidP="00587517">
            <w:pPr>
              <w:rPr>
                <w:b/>
                <w:sz w:val="24"/>
                <w:szCs w:val="28"/>
              </w:rPr>
            </w:pPr>
            <w:r w:rsidRPr="00587517">
              <w:rPr>
                <w:b/>
                <w:sz w:val="24"/>
                <w:szCs w:val="28"/>
              </w:rPr>
              <w:t>СГМУП «Горводоканал» (централизованная система холодного водоснабжения)</w:t>
            </w:r>
          </w:p>
        </w:tc>
      </w:tr>
      <w:tr w:rsidR="003D0359" w:rsidRPr="00587517" w14:paraId="75896DC8" w14:textId="77777777" w:rsidTr="003D0359">
        <w:tc>
          <w:tcPr>
            <w:tcW w:w="292" w:type="pct"/>
            <w:tcBorders>
              <w:top w:val="single" w:sz="4" w:space="0" w:color="auto"/>
              <w:left w:val="single" w:sz="4" w:space="0" w:color="auto"/>
              <w:bottom w:val="single" w:sz="4" w:space="0" w:color="auto"/>
              <w:right w:val="single" w:sz="4" w:space="0" w:color="auto"/>
            </w:tcBorders>
            <w:hideMark/>
          </w:tcPr>
          <w:p w14:paraId="1ED84378" w14:textId="77777777" w:rsidR="003D0359" w:rsidRPr="00587517" w:rsidRDefault="003D0359" w:rsidP="00587517">
            <w:pPr>
              <w:pStyle w:val="affb"/>
              <w:ind w:left="0"/>
              <w:jc w:val="center"/>
              <w:rPr>
                <w:color w:val="000000" w:themeColor="text1"/>
                <w:sz w:val="24"/>
                <w:szCs w:val="28"/>
              </w:rPr>
            </w:pPr>
            <w:r w:rsidRPr="00587517">
              <w:rPr>
                <w:color w:val="000000" w:themeColor="text1"/>
                <w:sz w:val="24"/>
                <w:szCs w:val="28"/>
              </w:rPr>
              <w:t>1.1</w:t>
            </w:r>
          </w:p>
        </w:tc>
        <w:tc>
          <w:tcPr>
            <w:tcW w:w="1767" w:type="pct"/>
            <w:tcBorders>
              <w:top w:val="single" w:sz="4" w:space="0" w:color="auto"/>
              <w:left w:val="single" w:sz="4" w:space="0" w:color="auto"/>
              <w:bottom w:val="single" w:sz="4" w:space="0" w:color="auto"/>
              <w:right w:val="single" w:sz="4" w:space="0" w:color="auto"/>
            </w:tcBorders>
            <w:hideMark/>
          </w:tcPr>
          <w:p w14:paraId="69A11C9F" w14:textId="77777777" w:rsidR="003D0359" w:rsidRPr="00587517" w:rsidRDefault="003D0359" w:rsidP="00587517">
            <w:pPr>
              <w:rPr>
                <w:color w:val="000000" w:themeColor="text1"/>
                <w:sz w:val="24"/>
                <w:szCs w:val="28"/>
              </w:rPr>
            </w:pPr>
            <w:r w:rsidRPr="00587517">
              <w:rPr>
                <w:sz w:val="24"/>
                <w:szCs w:val="28"/>
              </w:rPr>
              <w:t>Водозабор «8 промузел» с водопроводными очистными сооружениями (ВОС)</w:t>
            </w:r>
          </w:p>
          <w:p w14:paraId="64D3EB48" w14:textId="77777777" w:rsidR="003D0359" w:rsidRPr="00587517" w:rsidRDefault="003D0359" w:rsidP="00587517">
            <w:pPr>
              <w:rPr>
                <w:color w:val="000000" w:themeColor="text1"/>
                <w:sz w:val="24"/>
                <w:szCs w:val="28"/>
              </w:rPr>
            </w:pPr>
            <w:r w:rsidRPr="00587517">
              <w:rPr>
                <w:sz w:val="24"/>
                <w:szCs w:val="28"/>
              </w:rPr>
              <w:t>Водозабор «8А промузел»  с ВОС</w:t>
            </w:r>
          </w:p>
          <w:p w14:paraId="30F61C19" w14:textId="77777777" w:rsidR="003D0359" w:rsidRPr="00587517" w:rsidRDefault="003D0359" w:rsidP="00587517">
            <w:pPr>
              <w:rPr>
                <w:color w:val="000000" w:themeColor="text1"/>
                <w:sz w:val="24"/>
                <w:szCs w:val="28"/>
              </w:rPr>
            </w:pPr>
            <w:r w:rsidRPr="00587517">
              <w:rPr>
                <w:sz w:val="24"/>
                <w:szCs w:val="28"/>
              </w:rPr>
              <w:t>Водозабор «9 промузел» с ВОС</w:t>
            </w:r>
          </w:p>
          <w:p w14:paraId="6CA0B6FB" w14:textId="77777777" w:rsidR="003D0359" w:rsidRPr="00587517" w:rsidRDefault="003D0359" w:rsidP="00587517">
            <w:pPr>
              <w:rPr>
                <w:color w:val="000000" w:themeColor="text1"/>
                <w:sz w:val="24"/>
                <w:szCs w:val="28"/>
              </w:rPr>
            </w:pPr>
            <w:r w:rsidRPr="00587517">
              <w:rPr>
                <w:sz w:val="24"/>
                <w:szCs w:val="28"/>
              </w:rPr>
              <w:t>Расширение водозабора «9А промузел»</w:t>
            </w:r>
          </w:p>
        </w:tc>
        <w:tc>
          <w:tcPr>
            <w:tcW w:w="2941" w:type="pct"/>
            <w:tcBorders>
              <w:top w:val="single" w:sz="4" w:space="0" w:color="auto"/>
              <w:left w:val="single" w:sz="4" w:space="0" w:color="auto"/>
              <w:bottom w:val="single" w:sz="4" w:space="0" w:color="auto"/>
              <w:right w:val="single" w:sz="4" w:space="0" w:color="auto"/>
            </w:tcBorders>
            <w:hideMark/>
          </w:tcPr>
          <w:p w14:paraId="6C98BB75" w14:textId="77777777" w:rsidR="003D0359" w:rsidRPr="00587517" w:rsidRDefault="003D0359" w:rsidP="00587517">
            <w:pPr>
              <w:rPr>
                <w:sz w:val="24"/>
                <w:szCs w:val="28"/>
              </w:rPr>
            </w:pPr>
            <w:r w:rsidRPr="00587517">
              <w:rPr>
                <w:sz w:val="24"/>
                <w:szCs w:val="28"/>
              </w:rPr>
              <w:t>Жилой район Нефтяников, Центральный жилой район, жилая часть Северного района и прибрежная часть, включая объекты социального, культурного и бытового обеспечения:</w:t>
            </w:r>
          </w:p>
          <w:p w14:paraId="3A5C7682" w14:textId="77777777" w:rsidR="003D0359" w:rsidRPr="00587517" w:rsidRDefault="003D0359" w:rsidP="00587517">
            <w:pPr>
              <w:rPr>
                <w:sz w:val="24"/>
                <w:szCs w:val="28"/>
              </w:rPr>
            </w:pPr>
            <w:r w:rsidRPr="00587517">
              <w:rPr>
                <w:sz w:val="24"/>
                <w:szCs w:val="28"/>
              </w:rPr>
              <w:t>– микрорайоны 1, 1А, 2, 3, 4, 5, 5А, 6, 7, 7А, А, 11, 12, 13, 14, 15, 16, 17, 18, 19, 20, 20А, 11А, 11Б, 13А, 15А, 16А, 8, 9, 10, 37, Центральный, Хоззона, кварталы – 3, А, 6, 7;</w:t>
            </w:r>
          </w:p>
          <w:p w14:paraId="083B2E93" w14:textId="77777777" w:rsidR="003D0359" w:rsidRPr="00587517" w:rsidRDefault="003D0359" w:rsidP="00587517">
            <w:pPr>
              <w:rPr>
                <w:sz w:val="24"/>
                <w:szCs w:val="28"/>
              </w:rPr>
            </w:pPr>
            <w:r w:rsidRPr="00587517">
              <w:rPr>
                <w:sz w:val="24"/>
                <w:szCs w:val="28"/>
              </w:rPr>
              <w:t>– ул. Сергея Безверхова, Республики, Гагарина, Заячий остров, проспект Набережный, Югорский тракт, парк Кедровый Лог, Центральный парк, Ядро центра.</w:t>
            </w:r>
          </w:p>
          <w:p w14:paraId="61766C9B" w14:textId="77777777" w:rsidR="003D0359" w:rsidRPr="00587517" w:rsidRDefault="003D0359" w:rsidP="00587517">
            <w:pPr>
              <w:rPr>
                <w:sz w:val="24"/>
                <w:szCs w:val="28"/>
              </w:rPr>
            </w:pPr>
            <w:r w:rsidRPr="00587517">
              <w:rPr>
                <w:sz w:val="24"/>
                <w:szCs w:val="28"/>
              </w:rPr>
              <w:t>Северо-Восточный жилой район и Восточный жилой район, включая объекты социального, культурного и бытового обеспечения:</w:t>
            </w:r>
          </w:p>
          <w:p w14:paraId="173160C9" w14:textId="77777777" w:rsidR="003D0359" w:rsidRPr="00587517" w:rsidRDefault="003D0359" w:rsidP="00587517">
            <w:pPr>
              <w:rPr>
                <w:sz w:val="24"/>
                <w:szCs w:val="28"/>
              </w:rPr>
            </w:pPr>
            <w:r w:rsidRPr="00587517">
              <w:rPr>
                <w:sz w:val="24"/>
                <w:szCs w:val="28"/>
              </w:rPr>
              <w:t>– микрорайоны 21, 22, 23, 24, 25, 26, 28, 29, 27, 27А, 30, 30А, 31, 32, 31А, 31Б, 31В, 33, 34, кварталы – 23А, 28А, 30А.</w:t>
            </w:r>
          </w:p>
          <w:p w14:paraId="5C5AB6C4" w14:textId="77777777" w:rsidR="003D0359" w:rsidRPr="00587517" w:rsidRDefault="003D0359" w:rsidP="00587517">
            <w:pPr>
              <w:rPr>
                <w:sz w:val="24"/>
                <w:szCs w:val="28"/>
              </w:rPr>
            </w:pPr>
            <w:r w:rsidRPr="00587517">
              <w:rPr>
                <w:sz w:val="24"/>
                <w:szCs w:val="28"/>
              </w:rPr>
              <w:t>Западный жилой район, включая объекты социального, культурного и бытового обеспечения:</w:t>
            </w:r>
          </w:p>
          <w:p w14:paraId="1F225C70" w14:textId="77777777" w:rsidR="003D0359" w:rsidRPr="00587517" w:rsidRDefault="003D0359" w:rsidP="00587517">
            <w:pPr>
              <w:rPr>
                <w:sz w:val="24"/>
                <w:szCs w:val="28"/>
              </w:rPr>
            </w:pPr>
            <w:r w:rsidRPr="00587517">
              <w:rPr>
                <w:sz w:val="24"/>
                <w:szCs w:val="28"/>
              </w:rPr>
              <w:t>– микрорайоны 35, 35А, 38, 39, 40, 41, 42, 43, 44, 45, 46, 47, 48, 49, Железнодорожный, ПИКС, квартал 36.</w:t>
            </w:r>
          </w:p>
          <w:p w14:paraId="0441095C" w14:textId="77777777" w:rsidR="003D0359" w:rsidRPr="00587517" w:rsidRDefault="003D0359" w:rsidP="00587517">
            <w:pPr>
              <w:rPr>
                <w:sz w:val="24"/>
                <w:szCs w:val="28"/>
              </w:rPr>
            </w:pPr>
            <w:r w:rsidRPr="00587517">
              <w:rPr>
                <w:sz w:val="24"/>
                <w:szCs w:val="28"/>
              </w:rPr>
              <w:t>Северный промышленный район.</w:t>
            </w:r>
          </w:p>
          <w:p w14:paraId="4E10CBA3" w14:textId="77777777" w:rsidR="003D0359" w:rsidRPr="00587517" w:rsidRDefault="003D0359" w:rsidP="00587517">
            <w:pPr>
              <w:rPr>
                <w:sz w:val="24"/>
                <w:szCs w:val="28"/>
              </w:rPr>
            </w:pPr>
            <w:r w:rsidRPr="00587517">
              <w:rPr>
                <w:sz w:val="24"/>
                <w:szCs w:val="28"/>
              </w:rPr>
              <w:t>Западный промышленный район.</w:t>
            </w:r>
          </w:p>
          <w:p w14:paraId="75611569" w14:textId="77777777" w:rsidR="003D0359" w:rsidRPr="00587517" w:rsidRDefault="003D0359" w:rsidP="00587517">
            <w:pPr>
              <w:rPr>
                <w:sz w:val="24"/>
                <w:szCs w:val="28"/>
              </w:rPr>
            </w:pPr>
            <w:r w:rsidRPr="00587517">
              <w:rPr>
                <w:sz w:val="24"/>
                <w:szCs w:val="28"/>
              </w:rPr>
              <w:t>Восточный промышленный район:</w:t>
            </w:r>
          </w:p>
          <w:p w14:paraId="287F5E3F" w14:textId="77777777" w:rsidR="003D0359" w:rsidRPr="00587517" w:rsidRDefault="003D0359" w:rsidP="00587517">
            <w:pPr>
              <w:rPr>
                <w:sz w:val="24"/>
                <w:szCs w:val="28"/>
              </w:rPr>
            </w:pPr>
            <w:r w:rsidRPr="00587517">
              <w:rPr>
                <w:sz w:val="24"/>
                <w:szCs w:val="28"/>
              </w:rPr>
              <w:t>– ул</w:t>
            </w:r>
            <w:r w:rsidR="00CF185B" w:rsidRPr="00587517">
              <w:rPr>
                <w:sz w:val="24"/>
                <w:szCs w:val="28"/>
              </w:rPr>
              <w:t>.</w:t>
            </w:r>
            <w:r w:rsidR="00266B0A" w:rsidRPr="00587517">
              <w:rPr>
                <w:sz w:val="24"/>
                <w:szCs w:val="28"/>
              </w:rPr>
              <w:t xml:space="preserve"> </w:t>
            </w:r>
            <w:r w:rsidRPr="00587517">
              <w:rPr>
                <w:sz w:val="24"/>
                <w:szCs w:val="28"/>
              </w:rPr>
              <w:t>Рационализаторов, Инженерная, Базовая.</w:t>
            </w:r>
          </w:p>
          <w:p w14:paraId="394F6F87" w14:textId="77777777" w:rsidR="003D0359" w:rsidRPr="00587517" w:rsidRDefault="003D0359" w:rsidP="00587517">
            <w:pPr>
              <w:rPr>
                <w:sz w:val="24"/>
                <w:szCs w:val="28"/>
              </w:rPr>
            </w:pPr>
            <w:r w:rsidRPr="00587517">
              <w:rPr>
                <w:sz w:val="24"/>
                <w:szCs w:val="28"/>
              </w:rPr>
              <w:t>Жилые и промышленные районы (включая объекты социального, культурного и бытового обеспечения) поселков: Юность, Снежный, Медвежий угол, Звездный, МК-32, МО-94, ЦКПРС</w:t>
            </w:r>
          </w:p>
          <w:p w14:paraId="37766350" w14:textId="77777777" w:rsidR="003D0359" w:rsidRPr="00587517" w:rsidRDefault="003D0359" w:rsidP="00587517">
            <w:pPr>
              <w:rPr>
                <w:sz w:val="24"/>
                <w:szCs w:val="28"/>
              </w:rPr>
            </w:pPr>
            <w:r w:rsidRPr="00587517">
              <w:rPr>
                <w:sz w:val="24"/>
                <w:szCs w:val="28"/>
              </w:rPr>
              <w:t>Восточный жилой район, включая объекты социального, культурного и бытового обеспечения:</w:t>
            </w:r>
          </w:p>
          <w:p w14:paraId="53CCC2A9" w14:textId="77777777" w:rsidR="003D0359" w:rsidRPr="00587517" w:rsidRDefault="003D0359" w:rsidP="00587517">
            <w:pPr>
              <w:rPr>
                <w:sz w:val="24"/>
                <w:szCs w:val="28"/>
              </w:rPr>
            </w:pPr>
            <w:r w:rsidRPr="00587517">
              <w:rPr>
                <w:sz w:val="24"/>
                <w:szCs w:val="28"/>
              </w:rPr>
              <w:t>– кварталы 29, 29А, 29Б, 29В, 28Б;</w:t>
            </w:r>
          </w:p>
          <w:p w14:paraId="7154BBFC" w14:textId="77777777" w:rsidR="003D0359" w:rsidRPr="00587517" w:rsidRDefault="003D0359" w:rsidP="00587517">
            <w:pPr>
              <w:rPr>
                <w:sz w:val="24"/>
                <w:szCs w:val="28"/>
              </w:rPr>
            </w:pPr>
            <w:r w:rsidRPr="00587517">
              <w:rPr>
                <w:sz w:val="24"/>
                <w:szCs w:val="28"/>
              </w:rPr>
              <w:t>– у</w:t>
            </w:r>
            <w:r w:rsidR="00CF185B" w:rsidRPr="00587517">
              <w:rPr>
                <w:sz w:val="24"/>
                <w:szCs w:val="28"/>
              </w:rPr>
              <w:t>л</w:t>
            </w:r>
            <w:r w:rsidR="0070569A" w:rsidRPr="00587517">
              <w:rPr>
                <w:sz w:val="24"/>
                <w:szCs w:val="28"/>
              </w:rPr>
              <w:t>.</w:t>
            </w:r>
            <w:r w:rsidRPr="00587517">
              <w:rPr>
                <w:sz w:val="24"/>
                <w:szCs w:val="28"/>
              </w:rPr>
              <w:t xml:space="preserve"> Декабристов, Сургутская, Школьная, Октябрьская, Пионерная, Затонская, Разведчиков.</w:t>
            </w:r>
          </w:p>
          <w:p w14:paraId="5ABCB6A5" w14:textId="77777777" w:rsidR="003D0359" w:rsidRPr="00587517" w:rsidRDefault="003D0359" w:rsidP="00587517">
            <w:pPr>
              <w:rPr>
                <w:sz w:val="24"/>
                <w:szCs w:val="28"/>
              </w:rPr>
            </w:pPr>
            <w:r w:rsidRPr="00587517">
              <w:rPr>
                <w:sz w:val="24"/>
                <w:szCs w:val="28"/>
              </w:rPr>
              <w:t>Восточный промышленный район:</w:t>
            </w:r>
          </w:p>
          <w:p w14:paraId="14B7BAC6" w14:textId="77777777" w:rsidR="003D0359" w:rsidRPr="00587517" w:rsidRDefault="003D0359" w:rsidP="00587517">
            <w:pPr>
              <w:rPr>
                <w:sz w:val="24"/>
                <w:szCs w:val="28"/>
              </w:rPr>
            </w:pPr>
            <w:r w:rsidRPr="00587517">
              <w:rPr>
                <w:sz w:val="24"/>
                <w:szCs w:val="28"/>
              </w:rPr>
              <w:t>– ул</w:t>
            </w:r>
            <w:r w:rsidR="0070569A" w:rsidRPr="00587517">
              <w:rPr>
                <w:sz w:val="24"/>
                <w:szCs w:val="28"/>
              </w:rPr>
              <w:t>.</w:t>
            </w:r>
            <w:r w:rsidRPr="00587517">
              <w:rPr>
                <w:sz w:val="24"/>
                <w:szCs w:val="28"/>
              </w:rPr>
              <w:t xml:space="preserve"> Щепеткина, </w:t>
            </w:r>
            <w:r w:rsidR="00CF185B" w:rsidRPr="00587517">
              <w:rPr>
                <w:sz w:val="24"/>
                <w:szCs w:val="28"/>
              </w:rPr>
              <w:t xml:space="preserve">ул. </w:t>
            </w:r>
            <w:r w:rsidRPr="00587517">
              <w:rPr>
                <w:sz w:val="24"/>
                <w:szCs w:val="28"/>
              </w:rPr>
              <w:t>Сосновая.</w:t>
            </w:r>
          </w:p>
          <w:p w14:paraId="678507CF" w14:textId="77777777" w:rsidR="003D0359" w:rsidRPr="00587517" w:rsidRDefault="003D0359" w:rsidP="00587517">
            <w:pPr>
              <w:rPr>
                <w:color w:val="000000" w:themeColor="text1"/>
                <w:sz w:val="24"/>
                <w:szCs w:val="28"/>
              </w:rPr>
            </w:pPr>
            <w:r w:rsidRPr="00587517">
              <w:rPr>
                <w:sz w:val="24"/>
                <w:szCs w:val="28"/>
              </w:rPr>
              <w:t>П</w:t>
            </w:r>
            <w:r w:rsidR="0070569A" w:rsidRPr="00587517">
              <w:rPr>
                <w:sz w:val="24"/>
                <w:szCs w:val="28"/>
              </w:rPr>
              <w:t xml:space="preserve">. </w:t>
            </w:r>
            <w:r w:rsidRPr="00587517">
              <w:rPr>
                <w:sz w:val="24"/>
                <w:szCs w:val="28"/>
              </w:rPr>
              <w:t>СМП-330</w:t>
            </w:r>
            <w:r w:rsidRPr="00587517">
              <w:rPr>
                <w:b/>
                <w:sz w:val="24"/>
                <w:szCs w:val="28"/>
              </w:rPr>
              <w:t>:</w:t>
            </w:r>
            <w:r w:rsidRPr="00587517">
              <w:rPr>
                <w:sz w:val="24"/>
                <w:szCs w:val="28"/>
              </w:rPr>
              <w:t xml:space="preserve"> жилые и промышленные районы, включая объекты социального, культурного и бытового обеспечения</w:t>
            </w:r>
          </w:p>
        </w:tc>
      </w:tr>
      <w:tr w:rsidR="003D0359" w:rsidRPr="00587517" w14:paraId="60D7F776" w14:textId="77777777" w:rsidTr="003D0359">
        <w:tc>
          <w:tcPr>
            <w:tcW w:w="292" w:type="pct"/>
            <w:tcBorders>
              <w:top w:val="single" w:sz="4" w:space="0" w:color="auto"/>
              <w:left w:val="single" w:sz="4" w:space="0" w:color="auto"/>
              <w:bottom w:val="single" w:sz="4" w:space="0" w:color="auto"/>
              <w:right w:val="single" w:sz="4" w:space="0" w:color="auto"/>
            </w:tcBorders>
            <w:hideMark/>
          </w:tcPr>
          <w:p w14:paraId="34458CD7" w14:textId="77777777" w:rsidR="003D0359" w:rsidRPr="00587517" w:rsidRDefault="003D0359" w:rsidP="00587517">
            <w:pPr>
              <w:pStyle w:val="affb"/>
              <w:ind w:left="0"/>
              <w:jc w:val="center"/>
              <w:rPr>
                <w:color w:val="000000" w:themeColor="text1"/>
                <w:sz w:val="24"/>
                <w:szCs w:val="28"/>
              </w:rPr>
            </w:pPr>
            <w:r w:rsidRPr="00587517">
              <w:rPr>
                <w:color w:val="000000" w:themeColor="text1"/>
                <w:sz w:val="24"/>
                <w:szCs w:val="28"/>
              </w:rPr>
              <w:t>1.2</w:t>
            </w:r>
          </w:p>
        </w:tc>
        <w:tc>
          <w:tcPr>
            <w:tcW w:w="1767" w:type="pct"/>
            <w:tcBorders>
              <w:top w:val="single" w:sz="4" w:space="0" w:color="auto"/>
              <w:left w:val="single" w:sz="4" w:space="0" w:color="auto"/>
              <w:bottom w:val="single" w:sz="4" w:space="0" w:color="auto"/>
              <w:right w:val="single" w:sz="4" w:space="0" w:color="auto"/>
            </w:tcBorders>
            <w:hideMark/>
          </w:tcPr>
          <w:p w14:paraId="6B38DF42" w14:textId="77777777" w:rsidR="003D0359" w:rsidRPr="00587517" w:rsidRDefault="003D0359" w:rsidP="00587517">
            <w:pPr>
              <w:rPr>
                <w:color w:val="000000" w:themeColor="text1"/>
                <w:sz w:val="24"/>
                <w:szCs w:val="28"/>
              </w:rPr>
            </w:pPr>
            <w:r w:rsidRPr="00587517">
              <w:rPr>
                <w:sz w:val="24"/>
                <w:szCs w:val="28"/>
              </w:rPr>
              <w:t>Водозабор в п. Лунный</w:t>
            </w:r>
          </w:p>
        </w:tc>
        <w:tc>
          <w:tcPr>
            <w:tcW w:w="2941" w:type="pct"/>
            <w:tcBorders>
              <w:top w:val="single" w:sz="4" w:space="0" w:color="auto"/>
              <w:left w:val="single" w:sz="4" w:space="0" w:color="auto"/>
              <w:bottom w:val="single" w:sz="4" w:space="0" w:color="auto"/>
              <w:right w:val="single" w:sz="4" w:space="0" w:color="auto"/>
            </w:tcBorders>
            <w:hideMark/>
          </w:tcPr>
          <w:p w14:paraId="7FD9C7EE" w14:textId="77777777" w:rsidR="003D0359" w:rsidRPr="00587517" w:rsidRDefault="003D0359" w:rsidP="00587517">
            <w:pPr>
              <w:rPr>
                <w:color w:val="000000" w:themeColor="text1"/>
                <w:sz w:val="24"/>
                <w:szCs w:val="28"/>
              </w:rPr>
            </w:pPr>
            <w:r w:rsidRPr="00587517">
              <w:rPr>
                <w:sz w:val="24"/>
                <w:szCs w:val="28"/>
              </w:rPr>
              <w:t>П. Лунный</w:t>
            </w:r>
            <w:r w:rsidRPr="00587517">
              <w:rPr>
                <w:color w:val="FF0000"/>
                <w:sz w:val="24"/>
                <w:szCs w:val="28"/>
              </w:rPr>
              <w:t xml:space="preserve">: </w:t>
            </w:r>
            <w:r w:rsidRPr="00587517">
              <w:rPr>
                <w:sz w:val="24"/>
                <w:szCs w:val="28"/>
              </w:rPr>
              <w:t>жилые и промышленные районы, включая объекты социального, культурного и бытового обеспечения</w:t>
            </w:r>
          </w:p>
        </w:tc>
      </w:tr>
      <w:tr w:rsidR="003D0359" w:rsidRPr="00587517" w14:paraId="311BC58C" w14:textId="77777777" w:rsidTr="003D0359">
        <w:tc>
          <w:tcPr>
            <w:tcW w:w="292" w:type="pct"/>
            <w:tcBorders>
              <w:top w:val="single" w:sz="4" w:space="0" w:color="auto"/>
              <w:left w:val="single" w:sz="4" w:space="0" w:color="auto"/>
              <w:bottom w:val="single" w:sz="4" w:space="0" w:color="auto"/>
              <w:right w:val="single" w:sz="4" w:space="0" w:color="auto"/>
            </w:tcBorders>
            <w:hideMark/>
          </w:tcPr>
          <w:p w14:paraId="583D4966" w14:textId="77777777" w:rsidR="003D0359" w:rsidRPr="00587517" w:rsidRDefault="003D0359" w:rsidP="00587517">
            <w:pPr>
              <w:pStyle w:val="affb"/>
              <w:ind w:left="0"/>
              <w:jc w:val="center"/>
              <w:rPr>
                <w:color w:val="000000" w:themeColor="text1"/>
                <w:sz w:val="24"/>
                <w:szCs w:val="28"/>
              </w:rPr>
            </w:pPr>
            <w:r w:rsidRPr="00587517">
              <w:rPr>
                <w:color w:val="000000" w:themeColor="text1"/>
                <w:sz w:val="24"/>
                <w:szCs w:val="28"/>
              </w:rPr>
              <w:t>1.3</w:t>
            </w:r>
          </w:p>
        </w:tc>
        <w:tc>
          <w:tcPr>
            <w:tcW w:w="1767" w:type="pct"/>
            <w:tcBorders>
              <w:top w:val="single" w:sz="4" w:space="0" w:color="auto"/>
              <w:left w:val="single" w:sz="4" w:space="0" w:color="auto"/>
              <w:bottom w:val="single" w:sz="4" w:space="0" w:color="auto"/>
              <w:right w:val="single" w:sz="4" w:space="0" w:color="auto"/>
            </w:tcBorders>
            <w:hideMark/>
          </w:tcPr>
          <w:p w14:paraId="4235BE99" w14:textId="77777777" w:rsidR="003D0359" w:rsidRPr="00587517" w:rsidRDefault="003D0359" w:rsidP="00587517">
            <w:pPr>
              <w:rPr>
                <w:color w:val="000000" w:themeColor="text1"/>
                <w:sz w:val="24"/>
                <w:szCs w:val="28"/>
              </w:rPr>
            </w:pPr>
            <w:r w:rsidRPr="00587517">
              <w:rPr>
                <w:sz w:val="24"/>
                <w:szCs w:val="28"/>
              </w:rPr>
              <w:t>Водозабор в п. Гидростроитель</w:t>
            </w:r>
          </w:p>
        </w:tc>
        <w:tc>
          <w:tcPr>
            <w:tcW w:w="2941" w:type="pct"/>
            <w:tcBorders>
              <w:top w:val="single" w:sz="4" w:space="0" w:color="auto"/>
              <w:left w:val="single" w:sz="4" w:space="0" w:color="auto"/>
              <w:bottom w:val="single" w:sz="4" w:space="0" w:color="auto"/>
              <w:right w:val="single" w:sz="4" w:space="0" w:color="auto"/>
            </w:tcBorders>
            <w:hideMark/>
          </w:tcPr>
          <w:p w14:paraId="22DDC6AE" w14:textId="77777777" w:rsidR="003D0359" w:rsidRPr="00587517" w:rsidRDefault="003D0359" w:rsidP="00587517">
            <w:pPr>
              <w:rPr>
                <w:color w:val="000000" w:themeColor="text1"/>
                <w:sz w:val="24"/>
                <w:szCs w:val="28"/>
              </w:rPr>
            </w:pPr>
            <w:r w:rsidRPr="00587517">
              <w:rPr>
                <w:sz w:val="24"/>
                <w:szCs w:val="28"/>
              </w:rPr>
              <w:t>П. ПСО-34: жилые и промышленные районы, включая объекты социального, культурного и бытового обеспечения</w:t>
            </w:r>
          </w:p>
        </w:tc>
      </w:tr>
      <w:tr w:rsidR="003D0359" w:rsidRPr="00587517" w14:paraId="4E3449E4" w14:textId="77777777" w:rsidTr="003D0359">
        <w:tc>
          <w:tcPr>
            <w:tcW w:w="292" w:type="pct"/>
            <w:tcBorders>
              <w:top w:val="single" w:sz="4" w:space="0" w:color="auto"/>
              <w:left w:val="single" w:sz="4" w:space="0" w:color="auto"/>
              <w:bottom w:val="single" w:sz="4" w:space="0" w:color="auto"/>
              <w:right w:val="single" w:sz="4" w:space="0" w:color="auto"/>
            </w:tcBorders>
            <w:hideMark/>
          </w:tcPr>
          <w:p w14:paraId="11765884" w14:textId="77777777" w:rsidR="003D0359" w:rsidRPr="00587517" w:rsidRDefault="003D0359" w:rsidP="00587517">
            <w:pPr>
              <w:pStyle w:val="affb"/>
              <w:ind w:left="0"/>
              <w:jc w:val="center"/>
              <w:rPr>
                <w:color w:val="000000" w:themeColor="text1"/>
                <w:sz w:val="24"/>
                <w:szCs w:val="28"/>
              </w:rPr>
            </w:pPr>
            <w:r w:rsidRPr="00587517">
              <w:rPr>
                <w:color w:val="000000" w:themeColor="text1"/>
                <w:sz w:val="24"/>
                <w:szCs w:val="28"/>
              </w:rPr>
              <w:t>1.4</w:t>
            </w:r>
          </w:p>
        </w:tc>
        <w:tc>
          <w:tcPr>
            <w:tcW w:w="1767" w:type="pct"/>
            <w:tcBorders>
              <w:top w:val="single" w:sz="4" w:space="0" w:color="auto"/>
              <w:left w:val="single" w:sz="4" w:space="0" w:color="auto"/>
              <w:bottom w:val="single" w:sz="4" w:space="0" w:color="auto"/>
              <w:right w:val="single" w:sz="4" w:space="0" w:color="auto"/>
            </w:tcBorders>
            <w:hideMark/>
          </w:tcPr>
          <w:p w14:paraId="042E6C77" w14:textId="77777777" w:rsidR="003D0359" w:rsidRPr="00587517" w:rsidRDefault="003D0359" w:rsidP="00587517">
            <w:pPr>
              <w:rPr>
                <w:color w:val="000000" w:themeColor="text1"/>
                <w:sz w:val="24"/>
                <w:szCs w:val="28"/>
              </w:rPr>
            </w:pPr>
            <w:r w:rsidRPr="00587517">
              <w:rPr>
                <w:sz w:val="24"/>
                <w:szCs w:val="28"/>
              </w:rPr>
              <w:t>Водозабор «Аэропорт»</w:t>
            </w:r>
          </w:p>
        </w:tc>
        <w:tc>
          <w:tcPr>
            <w:tcW w:w="2941" w:type="pct"/>
            <w:tcBorders>
              <w:top w:val="single" w:sz="4" w:space="0" w:color="auto"/>
              <w:left w:val="single" w:sz="4" w:space="0" w:color="auto"/>
              <w:bottom w:val="single" w:sz="4" w:space="0" w:color="auto"/>
              <w:right w:val="single" w:sz="4" w:space="0" w:color="auto"/>
            </w:tcBorders>
            <w:hideMark/>
          </w:tcPr>
          <w:p w14:paraId="0403C0AA" w14:textId="77777777" w:rsidR="003D0359" w:rsidRPr="00587517" w:rsidRDefault="003D0359" w:rsidP="00587517">
            <w:pPr>
              <w:rPr>
                <w:sz w:val="24"/>
                <w:szCs w:val="28"/>
              </w:rPr>
            </w:pPr>
            <w:r w:rsidRPr="00587517">
              <w:rPr>
                <w:sz w:val="24"/>
                <w:szCs w:val="28"/>
              </w:rPr>
              <w:t xml:space="preserve">Аэропорт. Жилые и промышленные районы (включая объекты социального, культурного </w:t>
            </w:r>
          </w:p>
          <w:p w14:paraId="1F02EC69" w14:textId="77777777" w:rsidR="003D0359" w:rsidRPr="00587517" w:rsidRDefault="003D0359" w:rsidP="00587517">
            <w:pPr>
              <w:rPr>
                <w:color w:val="000000" w:themeColor="text1"/>
                <w:sz w:val="24"/>
                <w:szCs w:val="28"/>
              </w:rPr>
            </w:pPr>
            <w:r w:rsidRPr="00587517">
              <w:rPr>
                <w:sz w:val="24"/>
                <w:szCs w:val="28"/>
              </w:rPr>
              <w:t xml:space="preserve">и бытового обеспечения) п. Таежный, п. </w:t>
            </w:r>
            <w:r w:rsidRPr="00587517">
              <w:rPr>
                <w:color w:val="000000"/>
                <w:sz w:val="24"/>
                <w:szCs w:val="28"/>
              </w:rPr>
              <w:t>Дорожный</w:t>
            </w:r>
          </w:p>
        </w:tc>
      </w:tr>
      <w:tr w:rsidR="003D0359" w:rsidRPr="00587517" w14:paraId="3BC1DFA0" w14:textId="77777777" w:rsidTr="003D0359">
        <w:tc>
          <w:tcPr>
            <w:tcW w:w="292" w:type="pct"/>
            <w:tcBorders>
              <w:top w:val="single" w:sz="4" w:space="0" w:color="auto"/>
              <w:left w:val="single" w:sz="4" w:space="0" w:color="auto"/>
              <w:bottom w:val="single" w:sz="4" w:space="0" w:color="auto"/>
              <w:right w:val="single" w:sz="4" w:space="0" w:color="auto"/>
            </w:tcBorders>
            <w:hideMark/>
          </w:tcPr>
          <w:p w14:paraId="47039030" w14:textId="77777777" w:rsidR="003D0359" w:rsidRPr="00587517" w:rsidRDefault="003D0359" w:rsidP="00587517">
            <w:pPr>
              <w:pStyle w:val="affb"/>
              <w:ind w:left="0"/>
              <w:jc w:val="center"/>
              <w:rPr>
                <w:b/>
                <w:color w:val="000000" w:themeColor="text1"/>
                <w:sz w:val="24"/>
                <w:szCs w:val="28"/>
              </w:rPr>
            </w:pPr>
            <w:r w:rsidRPr="00587517">
              <w:rPr>
                <w:b/>
                <w:color w:val="000000" w:themeColor="text1"/>
                <w:sz w:val="24"/>
                <w:szCs w:val="28"/>
              </w:rPr>
              <w:t>2</w:t>
            </w:r>
          </w:p>
        </w:tc>
        <w:tc>
          <w:tcPr>
            <w:tcW w:w="4708" w:type="pct"/>
            <w:gridSpan w:val="2"/>
            <w:tcBorders>
              <w:top w:val="single" w:sz="4" w:space="0" w:color="auto"/>
              <w:left w:val="single" w:sz="4" w:space="0" w:color="auto"/>
              <w:bottom w:val="single" w:sz="4" w:space="0" w:color="auto"/>
              <w:right w:val="single" w:sz="4" w:space="0" w:color="auto"/>
            </w:tcBorders>
            <w:hideMark/>
          </w:tcPr>
          <w:p w14:paraId="6EBF4B8A" w14:textId="77777777" w:rsidR="003D0359" w:rsidRPr="00587517" w:rsidRDefault="003D0359" w:rsidP="00587517">
            <w:pPr>
              <w:rPr>
                <w:b/>
                <w:sz w:val="24"/>
                <w:szCs w:val="28"/>
              </w:rPr>
            </w:pPr>
            <w:r w:rsidRPr="00587517">
              <w:rPr>
                <w:b/>
                <w:sz w:val="24"/>
                <w:szCs w:val="28"/>
              </w:rPr>
              <w:t>СГМУП «ГТС»</w:t>
            </w:r>
          </w:p>
        </w:tc>
      </w:tr>
      <w:tr w:rsidR="003D0359" w:rsidRPr="00587517" w14:paraId="61E192AE" w14:textId="77777777" w:rsidTr="003D0359">
        <w:tc>
          <w:tcPr>
            <w:tcW w:w="292" w:type="pct"/>
            <w:tcBorders>
              <w:top w:val="single" w:sz="4" w:space="0" w:color="auto"/>
              <w:left w:val="single" w:sz="4" w:space="0" w:color="auto"/>
              <w:bottom w:val="single" w:sz="4" w:space="0" w:color="auto"/>
              <w:right w:val="single" w:sz="4" w:space="0" w:color="auto"/>
            </w:tcBorders>
            <w:hideMark/>
          </w:tcPr>
          <w:p w14:paraId="17ACC595" w14:textId="77777777" w:rsidR="003D0359" w:rsidRPr="00587517" w:rsidRDefault="003D0359" w:rsidP="00587517">
            <w:pPr>
              <w:pStyle w:val="affb"/>
              <w:ind w:left="0"/>
              <w:jc w:val="center"/>
              <w:rPr>
                <w:color w:val="000000" w:themeColor="text1"/>
                <w:sz w:val="24"/>
                <w:szCs w:val="28"/>
              </w:rPr>
            </w:pPr>
            <w:r w:rsidRPr="00587517">
              <w:rPr>
                <w:color w:val="000000" w:themeColor="text1"/>
                <w:sz w:val="24"/>
                <w:szCs w:val="28"/>
              </w:rPr>
              <w:t>2.1</w:t>
            </w:r>
          </w:p>
        </w:tc>
        <w:tc>
          <w:tcPr>
            <w:tcW w:w="1767" w:type="pct"/>
            <w:tcBorders>
              <w:top w:val="single" w:sz="4" w:space="0" w:color="auto"/>
              <w:left w:val="single" w:sz="4" w:space="0" w:color="auto"/>
              <w:bottom w:val="single" w:sz="4" w:space="0" w:color="auto"/>
              <w:right w:val="single" w:sz="4" w:space="0" w:color="auto"/>
            </w:tcBorders>
            <w:hideMark/>
          </w:tcPr>
          <w:p w14:paraId="5A24B168" w14:textId="77777777" w:rsidR="003D0359" w:rsidRPr="00587517" w:rsidRDefault="003D0359" w:rsidP="00587517">
            <w:pPr>
              <w:rPr>
                <w:sz w:val="24"/>
                <w:szCs w:val="28"/>
              </w:rPr>
            </w:pPr>
            <w:r w:rsidRPr="00587517">
              <w:rPr>
                <w:sz w:val="24"/>
                <w:szCs w:val="28"/>
              </w:rPr>
              <w:t>Артскважина с подземным подстроем, скважина № 9, №</w:t>
            </w:r>
            <w:r w:rsidRPr="00587517">
              <w:rPr>
                <w:b/>
                <w:color w:val="FF0000"/>
                <w:sz w:val="24"/>
                <w:szCs w:val="28"/>
              </w:rPr>
              <w:t> </w:t>
            </w:r>
            <w:r w:rsidRPr="00587517">
              <w:rPr>
                <w:sz w:val="24"/>
                <w:szCs w:val="28"/>
              </w:rPr>
              <w:t xml:space="preserve">10 в кмр. 30 (без водопроводных очистных </w:t>
            </w:r>
          </w:p>
          <w:p w14:paraId="4CB6B92C" w14:textId="77777777" w:rsidR="003D0359" w:rsidRPr="00587517" w:rsidRDefault="003D0359" w:rsidP="00587517">
            <w:pPr>
              <w:rPr>
                <w:sz w:val="24"/>
                <w:szCs w:val="28"/>
              </w:rPr>
            </w:pPr>
            <w:r w:rsidRPr="00587517">
              <w:rPr>
                <w:sz w:val="24"/>
                <w:szCs w:val="28"/>
              </w:rPr>
              <w:t xml:space="preserve">сооружений) </w:t>
            </w:r>
          </w:p>
        </w:tc>
        <w:tc>
          <w:tcPr>
            <w:tcW w:w="2941" w:type="pct"/>
            <w:tcBorders>
              <w:top w:val="single" w:sz="4" w:space="0" w:color="auto"/>
              <w:left w:val="single" w:sz="4" w:space="0" w:color="auto"/>
              <w:bottom w:val="single" w:sz="4" w:space="0" w:color="auto"/>
              <w:right w:val="single" w:sz="4" w:space="0" w:color="auto"/>
            </w:tcBorders>
            <w:hideMark/>
          </w:tcPr>
          <w:p w14:paraId="18EAB763" w14:textId="77777777" w:rsidR="003D0359" w:rsidRPr="00587517" w:rsidRDefault="003D0359" w:rsidP="00587517">
            <w:pPr>
              <w:rPr>
                <w:sz w:val="24"/>
                <w:szCs w:val="28"/>
              </w:rPr>
            </w:pPr>
            <w:r w:rsidRPr="00587517">
              <w:rPr>
                <w:sz w:val="24"/>
                <w:szCs w:val="28"/>
              </w:rPr>
              <w:t>п. Взлетный:</w:t>
            </w:r>
          </w:p>
          <w:p w14:paraId="7F8A01BD" w14:textId="77777777" w:rsidR="003D0359" w:rsidRPr="00587517" w:rsidRDefault="003D0359" w:rsidP="00587517">
            <w:pPr>
              <w:rPr>
                <w:sz w:val="24"/>
                <w:szCs w:val="28"/>
              </w:rPr>
            </w:pPr>
            <w:r w:rsidRPr="00587517">
              <w:rPr>
                <w:sz w:val="24"/>
                <w:szCs w:val="28"/>
              </w:rPr>
              <w:t>- жилая часть мкр. 30 –линия 5, 5а, 6, 7, 8, 9</w:t>
            </w:r>
          </w:p>
          <w:p w14:paraId="6C71B960" w14:textId="77777777" w:rsidR="003D0359" w:rsidRPr="00587517" w:rsidRDefault="003D0359" w:rsidP="00587517">
            <w:pPr>
              <w:rPr>
                <w:sz w:val="24"/>
                <w:szCs w:val="28"/>
              </w:rPr>
            </w:pPr>
            <w:r w:rsidRPr="00587517">
              <w:rPr>
                <w:sz w:val="24"/>
                <w:szCs w:val="28"/>
              </w:rPr>
              <w:t>- жилая часть мкр. 30а – линия 6, 10</w:t>
            </w:r>
          </w:p>
        </w:tc>
      </w:tr>
      <w:tr w:rsidR="003D0359" w:rsidRPr="00587517" w14:paraId="1C0BF0BD" w14:textId="77777777" w:rsidTr="003D0359">
        <w:tc>
          <w:tcPr>
            <w:tcW w:w="292" w:type="pct"/>
            <w:tcBorders>
              <w:top w:val="single" w:sz="4" w:space="0" w:color="auto"/>
              <w:left w:val="single" w:sz="4" w:space="0" w:color="auto"/>
              <w:bottom w:val="single" w:sz="4" w:space="0" w:color="auto"/>
              <w:right w:val="single" w:sz="4" w:space="0" w:color="auto"/>
            </w:tcBorders>
            <w:hideMark/>
          </w:tcPr>
          <w:p w14:paraId="25C51253" w14:textId="77777777" w:rsidR="003D0359" w:rsidRPr="00587517" w:rsidRDefault="003D0359" w:rsidP="00587517">
            <w:pPr>
              <w:pStyle w:val="affb"/>
              <w:ind w:left="0"/>
              <w:jc w:val="center"/>
              <w:rPr>
                <w:color w:val="000000" w:themeColor="text1"/>
                <w:sz w:val="24"/>
                <w:szCs w:val="28"/>
              </w:rPr>
            </w:pPr>
            <w:r w:rsidRPr="00587517">
              <w:rPr>
                <w:color w:val="000000" w:themeColor="text1"/>
                <w:sz w:val="24"/>
                <w:szCs w:val="28"/>
              </w:rPr>
              <w:t>2.2</w:t>
            </w:r>
          </w:p>
        </w:tc>
        <w:tc>
          <w:tcPr>
            <w:tcW w:w="1767" w:type="pct"/>
            <w:tcBorders>
              <w:top w:val="single" w:sz="4" w:space="0" w:color="auto"/>
              <w:left w:val="single" w:sz="4" w:space="0" w:color="auto"/>
              <w:bottom w:val="single" w:sz="4" w:space="0" w:color="auto"/>
              <w:right w:val="single" w:sz="4" w:space="0" w:color="auto"/>
            </w:tcBorders>
            <w:hideMark/>
          </w:tcPr>
          <w:p w14:paraId="145CD053" w14:textId="77777777" w:rsidR="003D0359" w:rsidRPr="00587517" w:rsidRDefault="003D0359" w:rsidP="00587517">
            <w:pPr>
              <w:rPr>
                <w:sz w:val="24"/>
                <w:szCs w:val="28"/>
              </w:rPr>
            </w:pPr>
            <w:r w:rsidRPr="00587517">
              <w:rPr>
                <w:sz w:val="24"/>
                <w:szCs w:val="28"/>
              </w:rPr>
              <w:t xml:space="preserve">Артскважина на территории котельной № 9 (без водопроводных очистных </w:t>
            </w:r>
          </w:p>
          <w:p w14:paraId="47B0AF48" w14:textId="77777777" w:rsidR="003D0359" w:rsidRPr="00587517" w:rsidRDefault="003D0359" w:rsidP="00587517">
            <w:pPr>
              <w:rPr>
                <w:sz w:val="24"/>
                <w:szCs w:val="28"/>
              </w:rPr>
            </w:pPr>
            <w:r w:rsidRPr="00587517">
              <w:rPr>
                <w:sz w:val="24"/>
                <w:szCs w:val="28"/>
              </w:rPr>
              <w:t>сооружений)</w:t>
            </w:r>
          </w:p>
        </w:tc>
        <w:tc>
          <w:tcPr>
            <w:tcW w:w="2941" w:type="pct"/>
            <w:tcBorders>
              <w:top w:val="single" w:sz="4" w:space="0" w:color="auto"/>
              <w:left w:val="single" w:sz="4" w:space="0" w:color="auto"/>
              <w:bottom w:val="single" w:sz="4" w:space="0" w:color="auto"/>
              <w:right w:val="single" w:sz="4" w:space="0" w:color="auto"/>
            </w:tcBorders>
            <w:hideMark/>
          </w:tcPr>
          <w:p w14:paraId="604140A9" w14:textId="77777777" w:rsidR="003D0359" w:rsidRPr="00587517" w:rsidRDefault="003D0359" w:rsidP="00587517">
            <w:pPr>
              <w:rPr>
                <w:sz w:val="24"/>
                <w:szCs w:val="28"/>
              </w:rPr>
            </w:pPr>
            <w:r w:rsidRPr="00587517">
              <w:rPr>
                <w:sz w:val="24"/>
                <w:szCs w:val="28"/>
              </w:rPr>
              <w:t>Восточный промышленный район:</w:t>
            </w:r>
          </w:p>
          <w:p w14:paraId="425A75A0" w14:textId="77777777" w:rsidR="003D0359" w:rsidRPr="00587517" w:rsidRDefault="003D0359" w:rsidP="00587517">
            <w:pPr>
              <w:rPr>
                <w:sz w:val="24"/>
                <w:szCs w:val="28"/>
              </w:rPr>
            </w:pPr>
            <w:r w:rsidRPr="00587517">
              <w:rPr>
                <w:sz w:val="24"/>
                <w:szCs w:val="28"/>
              </w:rPr>
              <w:t>– ул. Промышленная (АО «Сургутнефтепровод»)</w:t>
            </w:r>
          </w:p>
          <w:p w14:paraId="235F59FC" w14:textId="77777777" w:rsidR="003D0359" w:rsidRPr="00587517" w:rsidRDefault="003D0359" w:rsidP="00587517">
            <w:pPr>
              <w:rPr>
                <w:sz w:val="24"/>
                <w:szCs w:val="28"/>
              </w:rPr>
            </w:pPr>
            <w:r w:rsidRPr="00587517">
              <w:rPr>
                <w:sz w:val="24"/>
                <w:szCs w:val="28"/>
              </w:rPr>
              <w:t>– ул. Индустриальная (ООО «Северный логистический комплекс», АО «Электрострой»)</w:t>
            </w:r>
          </w:p>
        </w:tc>
      </w:tr>
      <w:tr w:rsidR="003D0359" w:rsidRPr="00587517" w14:paraId="3821744C" w14:textId="77777777" w:rsidTr="003D0359">
        <w:tc>
          <w:tcPr>
            <w:tcW w:w="292" w:type="pct"/>
            <w:tcBorders>
              <w:top w:val="single" w:sz="4" w:space="0" w:color="auto"/>
              <w:left w:val="single" w:sz="4" w:space="0" w:color="auto"/>
              <w:bottom w:val="single" w:sz="4" w:space="0" w:color="auto"/>
              <w:right w:val="single" w:sz="4" w:space="0" w:color="auto"/>
            </w:tcBorders>
            <w:hideMark/>
          </w:tcPr>
          <w:p w14:paraId="111F547C" w14:textId="77777777" w:rsidR="003D0359" w:rsidRPr="00587517" w:rsidRDefault="003D0359" w:rsidP="00587517">
            <w:pPr>
              <w:pStyle w:val="affb"/>
              <w:ind w:left="0"/>
              <w:jc w:val="center"/>
              <w:rPr>
                <w:color w:val="000000" w:themeColor="text1"/>
                <w:sz w:val="24"/>
                <w:szCs w:val="28"/>
              </w:rPr>
            </w:pPr>
            <w:r w:rsidRPr="00587517">
              <w:rPr>
                <w:color w:val="000000" w:themeColor="text1"/>
                <w:sz w:val="24"/>
                <w:szCs w:val="28"/>
              </w:rPr>
              <w:t>2.3</w:t>
            </w:r>
          </w:p>
        </w:tc>
        <w:tc>
          <w:tcPr>
            <w:tcW w:w="1767" w:type="pct"/>
            <w:tcBorders>
              <w:top w:val="single" w:sz="4" w:space="0" w:color="auto"/>
              <w:left w:val="single" w:sz="4" w:space="0" w:color="auto"/>
              <w:bottom w:val="single" w:sz="4" w:space="0" w:color="auto"/>
              <w:right w:val="single" w:sz="4" w:space="0" w:color="auto"/>
            </w:tcBorders>
            <w:hideMark/>
          </w:tcPr>
          <w:p w14:paraId="79F8DA02" w14:textId="77777777" w:rsidR="003D0359" w:rsidRPr="00587517" w:rsidRDefault="003D0359" w:rsidP="00587517">
            <w:pPr>
              <w:rPr>
                <w:sz w:val="24"/>
                <w:szCs w:val="28"/>
              </w:rPr>
            </w:pPr>
            <w:r w:rsidRPr="00587517">
              <w:rPr>
                <w:sz w:val="24"/>
                <w:szCs w:val="28"/>
              </w:rPr>
              <w:t xml:space="preserve">Водозаборные сооружения ГМУ «Спортивно-оздоровительный центр «Олимпия» </w:t>
            </w:r>
          </w:p>
          <w:p w14:paraId="5AD06B12" w14:textId="77777777" w:rsidR="003D0359" w:rsidRPr="00587517" w:rsidRDefault="003D0359" w:rsidP="00587517">
            <w:pPr>
              <w:rPr>
                <w:sz w:val="24"/>
                <w:szCs w:val="28"/>
              </w:rPr>
            </w:pPr>
            <w:r w:rsidRPr="00587517">
              <w:rPr>
                <w:sz w:val="24"/>
                <w:szCs w:val="28"/>
              </w:rPr>
              <w:t xml:space="preserve">(с водопроводными очистными </w:t>
            </w:r>
          </w:p>
          <w:p w14:paraId="08A8848F" w14:textId="77777777" w:rsidR="003D0359" w:rsidRPr="00587517" w:rsidRDefault="003D0359" w:rsidP="00587517">
            <w:pPr>
              <w:rPr>
                <w:sz w:val="24"/>
                <w:szCs w:val="28"/>
              </w:rPr>
            </w:pPr>
            <w:r w:rsidRPr="00587517">
              <w:rPr>
                <w:sz w:val="24"/>
                <w:szCs w:val="28"/>
              </w:rPr>
              <w:t>сооружениями)</w:t>
            </w:r>
          </w:p>
        </w:tc>
        <w:tc>
          <w:tcPr>
            <w:tcW w:w="2941" w:type="pct"/>
            <w:tcBorders>
              <w:top w:val="single" w:sz="4" w:space="0" w:color="auto"/>
              <w:left w:val="single" w:sz="4" w:space="0" w:color="auto"/>
              <w:bottom w:val="single" w:sz="4" w:space="0" w:color="auto"/>
              <w:right w:val="single" w:sz="4" w:space="0" w:color="auto"/>
            </w:tcBorders>
            <w:hideMark/>
          </w:tcPr>
          <w:p w14:paraId="43F20E75" w14:textId="77777777" w:rsidR="003D0359" w:rsidRPr="00587517" w:rsidRDefault="003D0359" w:rsidP="00587517">
            <w:pPr>
              <w:rPr>
                <w:sz w:val="24"/>
                <w:szCs w:val="28"/>
              </w:rPr>
            </w:pPr>
            <w:r w:rsidRPr="00587517">
              <w:rPr>
                <w:sz w:val="24"/>
                <w:szCs w:val="28"/>
              </w:rPr>
              <w:t xml:space="preserve">Сургутский район, ПГТ Барсово, ул. Олимпийская </w:t>
            </w:r>
          </w:p>
        </w:tc>
      </w:tr>
      <w:tr w:rsidR="003D0359" w:rsidRPr="00587517" w14:paraId="33486A72" w14:textId="77777777" w:rsidTr="003D0359">
        <w:tc>
          <w:tcPr>
            <w:tcW w:w="292" w:type="pct"/>
            <w:tcBorders>
              <w:top w:val="single" w:sz="4" w:space="0" w:color="auto"/>
              <w:left w:val="single" w:sz="4" w:space="0" w:color="auto"/>
              <w:bottom w:val="single" w:sz="4" w:space="0" w:color="auto"/>
              <w:right w:val="single" w:sz="4" w:space="0" w:color="auto"/>
            </w:tcBorders>
            <w:hideMark/>
          </w:tcPr>
          <w:p w14:paraId="7677609F" w14:textId="77777777" w:rsidR="003D0359" w:rsidRPr="00587517" w:rsidRDefault="003D0359" w:rsidP="00587517">
            <w:pPr>
              <w:pStyle w:val="affb"/>
              <w:ind w:left="0"/>
              <w:jc w:val="center"/>
              <w:rPr>
                <w:b/>
                <w:color w:val="000000" w:themeColor="text1"/>
                <w:sz w:val="24"/>
                <w:szCs w:val="28"/>
              </w:rPr>
            </w:pPr>
            <w:r w:rsidRPr="00587517">
              <w:rPr>
                <w:b/>
                <w:color w:val="000000" w:themeColor="text1"/>
                <w:sz w:val="24"/>
                <w:szCs w:val="28"/>
              </w:rPr>
              <w:t>3</w:t>
            </w:r>
          </w:p>
        </w:tc>
        <w:tc>
          <w:tcPr>
            <w:tcW w:w="4708" w:type="pct"/>
            <w:gridSpan w:val="2"/>
            <w:tcBorders>
              <w:top w:val="single" w:sz="4" w:space="0" w:color="auto"/>
              <w:left w:val="single" w:sz="4" w:space="0" w:color="auto"/>
              <w:bottom w:val="single" w:sz="4" w:space="0" w:color="auto"/>
              <w:right w:val="single" w:sz="4" w:space="0" w:color="auto"/>
            </w:tcBorders>
            <w:hideMark/>
          </w:tcPr>
          <w:p w14:paraId="5CC2ABDF" w14:textId="77777777" w:rsidR="003D0359" w:rsidRPr="00587517" w:rsidRDefault="003D0359" w:rsidP="00587517">
            <w:pPr>
              <w:rPr>
                <w:b/>
                <w:sz w:val="24"/>
                <w:szCs w:val="28"/>
              </w:rPr>
            </w:pPr>
            <w:r w:rsidRPr="00587517">
              <w:rPr>
                <w:b/>
                <w:sz w:val="24"/>
                <w:szCs w:val="28"/>
              </w:rPr>
              <w:t xml:space="preserve">СГМУП «Тепловик» </w:t>
            </w:r>
          </w:p>
        </w:tc>
      </w:tr>
      <w:tr w:rsidR="003D0359" w:rsidRPr="00587517" w14:paraId="0A4DE77C" w14:textId="77777777" w:rsidTr="003D0359">
        <w:tc>
          <w:tcPr>
            <w:tcW w:w="292" w:type="pct"/>
            <w:tcBorders>
              <w:top w:val="single" w:sz="4" w:space="0" w:color="auto"/>
              <w:left w:val="single" w:sz="4" w:space="0" w:color="auto"/>
              <w:bottom w:val="single" w:sz="4" w:space="0" w:color="auto"/>
              <w:right w:val="single" w:sz="4" w:space="0" w:color="auto"/>
            </w:tcBorders>
            <w:hideMark/>
          </w:tcPr>
          <w:p w14:paraId="7C28687C" w14:textId="77777777" w:rsidR="003D0359" w:rsidRPr="00587517" w:rsidRDefault="003D0359" w:rsidP="00587517">
            <w:pPr>
              <w:pStyle w:val="affb"/>
              <w:ind w:left="0"/>
              <w:jc w:val="center"/>
              <w:rPr>
                <w:color w:val="000000" w:themeColor="text1"/>
                <w:sz w:val="24"/>
                <w:szCs w:val="28"/>
              </w:rPr>
            </w:pPr>
            <w:r w:rsidRPr="00587517">
              <w:rPr>
                <w:color w:val="000000" w:themeColor="text1"/>
                <w:sz w:val="24"/>
                <w:szCs w:val="28"/>
              </w:rPr>
              <w:t>3.1</w:t>
            </w:r>
          </w:p>
        </w:tc>
        <w:tc>
          <w:tcPr>
            <w:tcW w:w="1767" w:type="pct"/>
            <w:tcBorders>
              <w:top w:val="single" w:sz="4" w:space="0" w:color="auto"/>
              <w:left w:val="single" w:sz="4" w:space="0" w:color="auto"/>
              <w:bottom w:val="single" w:sz="4" w:space="0" w:color="auto"/>
              <w:right w:val="single" w:sz="4" w:space="0" w:color="auto"/>
            </w:tcBorders>
            <w:hideMark/>
          </w:tcPr>
          <w:p w14:paraId="353D4B6B" w14:textId="77777777" w:rsidR="003D0359" w:rsidRPr="00587517" w:rsidRDefault="003D0359" w:rsidP="00587517">
            <w:pPr>
              <w:rPr>
                <w:sz w:val="24"/>
                <w:szCs w:val="28"/>
              </w:rPr>
            </w:pPr>
            <w:r w:rsidRPr="00587517">
              <w:rPr>
                <w:sz w:val="24"/>
                <w:szCs w:val="28"/>
              </w:rPr>
              <w:t xml:space="preserve">Артскважины в п. Лесном (без водопроводных очистных </w:t>
            </w:r>
          </w:p>
          <w:p w14:paraId="0B8310C8" w14:textId="77777777" w:rsidR="003D0359" w:rsidRPr="00587517" w:rsidRDefault="003D0359" w:rsidP="00587517">
            <w:pPr>
              <w:rPr>
                <w:sz w:val="24"/>
                <w:szCs w:val="28"/>
              </w:rPr>
            </w:pPr>
            <w:r w:rsidRPr="00587517">
              <w:rPr>
                <w:sz w:val="24"/>
                <w:szCs w:val="28"/>
              </w:rPr>
              <w:t>сооружений)</w:t>
            </w:r>
          </w:p>
        </w:tc>
        <w:tc>
          <w:tcPr>
            <w:tcW w:w="2941" w:type="pct"/>
            <w:tcBorders>
              <w:top w:val="single" w:sz="4" w:space="0" w:color="auto"/>
              <w:left w:val="single" w:sz="4" w:space="0" w:color="auto"/>
              <w:bottom w:val="single" w:sz="4" w:space="0" w:color="auto"/>
              <w:right w:val="single" w:sz="4" w:space="0" w:color="auto"/>
            </w:tcBorders>
            <w:hideMark/>
          </w:tcPr>
          <w:p w14:paraId="3E277204" w14:textId="77777777" w:rsidR="003D0359" w:rsidRPr="00587517" w:rsidRDefault="003D0359" w:rsidP="00587517">
            <w:pPr>
              <w:rPr>
                <w:sz w:val="24"/>
                <w:szCs w:val="28"/>
              </w:rPr>
            </w:pPr>
            <w:r w:rsidRPr="00587517">
              <w:rPr>
                <w:sz w:val="24"/>
                <w:szCs w:val="28"/>
              </w:rPr>
              <w:t xml:space="preserve">п. Лесной: жилые и промышленные </w:t>
            </w:r>
            <w:r w:rsidR="00F36819" w:rsidRPr="00587517">
              <w:rPr>
                <w:sz w:val="24"/>
                <w:szCs w:val="28"/>
              </w:rPr>
              <w:t>объекты</w:t>
            </w:r>
          </w:p>
        </w:tc>
      </w:tr>
      <w:tr w:rsidR="003D0359" w:rsidRPr="00587517" w14:paraId="3A41901D" w14:textId="77777777" w:rsidTr="003D0359">
        <w:tc>
          <w:tcPr>
            <w:tcW w:w="292" w:type="pct"/>
            <w:tcBorders>
              <w:top w:val="single" w:sz="4" w:space="0" w:color="auto"/>
              <w:left w:val="single" w:sz="4" w:space="0" w:color="auto"/>
              <w:bottom w:val="single" w:sz="4" w:space="0" w:color="auto"/>
              <w:right w:val="single" w:sz="4" w:space="0" w:color="auto"/>
            </w:tcBorders>
            <w:hideMark/>
          </w:tcPr>
          <w:p w14:paraId="69B64654" w14:textId="77777777" w:rsidR="003D0359" w:rsidRPr="00587517" w:rsidRDefault="003D0359" w:rsidP="00587517">
            <w:pPr>
              <w:pStyle w:val="affb"/>
              <w:ind w:left="0"/>
              <w:jc w:val="center"/>
              <w:rPr>
                <w:color w:val="000000" w:themeColor="text1"/>
                <w:sz w:val="24"/>
                <w:szCs w:val="28"/>
                <w:lang w:val="en-US"/>
              </w:rPr>
            </w:pPr>
            <w:r w:rsidRPr="00587517">
              <w:rPr>
                <w:color w:val="000000" w:themeColor="text1"/>
                <w:sz w:val="24"/>
                <w:szCs w:val="28"/>
              </w:rPr>
              <w:t>3.</w:t>
            </w:r>
            <w:r w:rsidRPr="00587517">
              <w:rPr>
                <w:color w:val="000000" w:themeColor="text1"/>
                <w:sz w:val="24"/>
                <w:szCs w:val="28"/>
                <w:lang w:val="en-US"/>
              </w:rPr>
              <w:t>2</w:t>
            </w:r>
          </w:p>
        </w:tc>
        <w:tc>
          <w:tcPr>
            <w:tcW w:w="1767" w:type="pct"/>
            <w:tcBorders>
              <w:top w:val="single" w:sz="4" w:space="0" w:color="auto"/>
              <w:left w:val="single" w:sz="4" w:space="0" w:color="auto"/>
              <w:bottom w:val="single" w:sz="4" w:space="0" w:color="auto"/>
              <w:right w:val="single" w:sz="4" w:space="0" w:color="auto"/>
            </w:tcBorders>
            <w:hideMark/>
          </w:tcPr>
          <w:p w14:paraId="10B4ECE5" w14:textId="77777777" w:rsidR="003D0359" w:rsidRPr="00587517" w:rsidRDefault="003D0359" w:rsidP="00587517">
            <w:pPr>
              <w:rPr>
                <w:sz w:val="24"/>
                <w:szCs w:val="28"/>
              </w:rPr>
            </w:pPr>
            <w:r w:rsidRPr="00587517">
              <w:rPr>
                <w:sz w:val="24"/>
                <w:szCs w:val="28"/>
              </w:rPr>
              <w:t>Водозаборные сооружения Филиала «Сургутская ГРЭС-1» ПАО «ОГК-2»</w:t>
            </w:r>
          </w:p>
        </w:tc>
        <w:tc>
          <w:tcPr>
            <w:tcW w:w="2941" w:type="pct"/>
            <w:tcBorders>
              <w:top w:val="single" w:sz="4" w:space="0" w:color="auto"/>
              <w:left w:val="single" w:sz="4" w:space="0" w:color="auto"/>
              <w:bottom w:val="single" w:sz="4" w:space="0" w:color="auto"/>
              <w:right w:val="single" w:sz="4" w:space="0" w:color="auto"/>
            </w:tcBorders>
            <w:hideMark/>
          </w:tcPr>
          <w:p w14:paraId="07F0C1A5" w14:textId="77777777" w:rsidR="003D0359" w:rsidRPr="00587517" w:rsidRDefault="003D0359" w:rsidP="00587517">
            <w:pPr>
              <w:rPr>
                <w:sz w:val="24"/>
                <w:szCs w:val="28"/>
              </w:rPr>
            </w:pPr>
            <w:r w:rsidRPr="00587517">
              <w:rPr>
                <w:sz w:val="24"/>
                <w:szCs w:val="28"/>
              </w:rPr>
              <w:t>п. Кедровый-2</w:t>
            </w:r>
          </w:p>
        </w:tc>
      </w:tr>
      <w:tr w:rsidR="003D0359" w:rsidRPr="00587517" w14:paraId="4271571A" w14:textId="77777777" w:rsidTr="003D0359">
        <w:tc>
          <w:tcPr>
            <w:tcW w:w="292" w:type="pct"/>
            <w:tcBorders>
              <w:top w:val="single" w:sz="4" w:space="0" w:color="auto"/>
              <w:left w:val="single" w:sz="4" w:space="0" w:color="auto"/>
              <w:bottom w:val="single" w:sz="4" w:space="0" w:color="auto"/>
              <w:right w:val="single" w:sz="4" w:space="0" w:color="auto"/>
            </w:tcBorders>
            <w:hideMark/>
          </w:tcPr>
          <w:p w14:paraId="004272B8" w14:textId="77777777" w:rsidR="003D0359" w:rsidRPr="00587517" w:rsidRDefault="003D0359" w:rsidP="00587517">
            <w:pPr>
              <w:pStyle w:val="affb"/>
              <w:ind w:left="0"/>
              <w:jc w:val="center"/>
              <w:rPr>
                <w:b/>
                <w:color w:val="000000" w:themeColor="text1"/>
                <w:sz w:val="24"/>
                <w:szCs w:val="28"/>
              </w:rPr>
            </w:pPr>
            <w:r w:rsidRPr="00587517">
              <w:rPr>
                <w:b/>
                <w:color w:val="000000" w:themeColor="text1"/>
                <w:sz w:val="24"/>
                <w:szCs w:val="28"/>
              </w:rPr>
              <w:t>4</w:t>
            </w:r>
          </w:p>
        </w:tc>
        <w:tc>
          <w:tcPr>
            <w:tcW w:w="4708" w:type="pct"/>
            <w:gridSpan w:val="2"/>
            <w:tcBorders>
              <w:top w:val="single" w:sz="4" w:space="0" w:color="auto"/>
              <w:left w:val="single" w:sz="4" w:space="0" w:color="auto"/>
              <w:bottom w:val="single" w:sz="4" w:space="0" w:color="auto"/>
              <w:right w:val="single" w:sz="4" w:space="0" w:color="auto"/>
            </w:tcBorders>
            <w:hideMark/>
          </w:tcPr>
          <w:p w14:paraId="1037A994" w14:textId="77777777" w:rsidR="003D0359" w:rsidRPr="00587517" w:rsidRDefault="003D0359" w:rsidP="00587517">
            <w:pPr>
              <w:rPr>
                <w:b/>
                <w:sz w:val="24"/>
                <w:szCs w:val="28"/>
              </w:rPr>
            </w:pPr>
            <w:r w:rsidRPr="00587517">
              <w:rPr>
                <w:b/>
                <w:sz w:val="24"/>
                <w:szCs w:val="28"/>
              </w:rPr>
              <w:t>Филиал «Сургутская ГРЭС-2» ПАО «Юнипро»</w:t>
            </w:r>
          </w:p>
        </w:tc>
      </w:tr>
      <w:tr w:rsidR="003D0359" w:rsidRPr="00587517" w14:paraId="01ABDA28" w14:textId="77777777" w:rsidTr="003D0359">
        <w:trPr>
          <w:trHeight w:val="1198"/>
        </w:trPr>
        <w:tc>
          <w:tcPr>
            <w:tcW w:w="292" w:type="pct"/>
            <w:tcBorders>
              <w:top w:val="single" w:sz="4" w:space="0" w:color="auto"/>
              <w:left w:val="single" w:sz="4" w:space="0" w:color="auto"/>
              <w:bottom w:val="single" w:sz="4" w:space="0" w:color="auto"/>
              <w:right w:val="single" w:sz="4" w:space="0" w:color="auto"/>
            </w:tcBorders>
            <w:hideMark/>
          </w:tcPr>
          <w:p w14:paraId="11275B78" w14:textId="77777777" w:rsidR="003D0359" w:rsidRPr="00587517" w:rsidRDefault="003D0359" w:rsidP="00587517">
            <w:pPr>
              <w:pStyle w:val="affb"/>
              <w:ind w:left="0"/>
              <w:jc w:val="center"/>
              <w:rPr>
                <w:color w:val="000000" w:themeColor="text1"/>
                <w:sz w:val="24"/>
                <w:szCs w:val="28"/>
              </w:rPr>
            </w:pPr>
            <w:r w:rsidRPr="00587517">
              <w:rPr>
                <w:color w:val="000000" w:themeColor="text1"/>
                <w:sz w:val="24"/>
                <w:szCs w:val="28"/>
              </w:rPr>
              <w:t>4.1</w:t>
            </w:r>
          </w:p>
        </w:tc>
        <w:tc>
          <w:tcPr>
            <w:tcW w:w="1767" w:type="pct"/>
            <w:tcBorders>
              <w:top w:val="single" w:sz="4" w:space="0" w:color="auto"/>
              <w:left w:val="single" w:sz="4" w:space="0" w:color="auto"/>
              <w:bottom w:val="single" w:sz="4" w:space="0" w:color="auto"/>
              <w:right w:val="single" w:sz="4" w:space="0" w:color="auto"/>
            </w:tcBorders>
            <w:hideMark/>
          </w:tcPr>
          <w:p w14:paraId="2DECBA2D" w14:textId="77777777" w:rsidR="003D0359" w:rsidRPr="00587517" w:rsidRDefault="003D0359" w:rsidP="00587517">
            <w:pPr>
              <w:rPr>
                <w:sz w:val="24"/>
                <w:szCs w:val="28"/>
              </w:rPr>
            </w:pPr>
            <w:r w:rsidRPr="00587517">
              <w:rPr>
                <w:sz w:val="24"/>
                <w:szCs w:val="28"/>
              </w:rPr>
              <w:t xml:space="preserve">Водозаборные сооружения </w:t>
            </w:r>
          </w:p>
          <w:p w14:paraId="6DAF10EF" w14:textId="77777777" w:rsidR="003D0359" w:rsidRPr="00587517" w:rsidRDefault="003D0359" w:rsidP="00587517">
            <w:pPr>
              <w:rPr>
                <w:sz w:val="24"/>
                <w:szCs w:val="28"/>
              </w:rPr>
            </w:pPr>
            <w:r w:rsidRPr="00587517">
              <w:rPr>
                <w:sz w:val="24"/>
                <w:szCs w:val="28"/>
              </w:rPr>
              <w:t>филиала «Сургутская ГРЭС-2» ПАО «Юнипро»</w:t>
            </w:r>
          </w:p>
        </w:tc>
        <w:tc>
          <w:tcPr>
            <w:tcW w:w="2941" w:type="pct"/>
            <w:tcBorders>
              <w:top w:val="single" w:sz="4" w:space="0" w:color="auto"/>
              <w:left w:val="single" w:sz="4" w:space="0" w:color="auto"/>
              <w:bottom w:val="single" w:sz="4" w:space="0" w:color="auto"/>
              <w:right w:val="single" w:sz="4" w:space="0" w:color="auto"/>
            </w:tcBorders>
            <w:hideMark/>
          </w:tcPr>
          <w:p w14:paraId="702990B1" w14:textId="77777777" w:rsidR="003D0359" w:rsidRPr="00587517" w:rsidRDefault="003D0359" w:rsidP="00587517">
            <w:pPr>
              <w:rPr>
                <w:sz w:val="24"/>
                <w:szCs w:val="28"/>
              </w:rPr>
            </w:pPr>
            <w:r w:rsidRPr="00587517">
              <w:rPr>
                <w:sz w:val="24"/>
                <w:szCs w:val="28"/>
              </w:rPr>
              <w:t xml:space="preserve">Восточный промышленный район в границах улиц Глухова, Нижневартовское шоссе, Пионерная (ТПУ ПАО «Сургутнефтегаз»). </w:t>
            </w:r>
          </w:p>
          <w:p w14:paraId="05A0B77D" w14:textId="77777777" w:rsidR="003D0359" w:rsidRPr="00587517" w:rsidRDefault="003D0359" w:rsidP="00587517">
            <w:pPr>
              <w:rPr>
                <w:sz w:val="24"/>
                <w:szCs w:val="28"/>
              </w:rPr>
            </w:pPr>
            <w:r w:rsidRPr="00587517">
              <w:rPr>
                <w:sz w:val="24"/>
                <w:szCs w:val="28"/>
              </w:rPr>
              <w:t>Жилые районы поселка Финский, включая объекты социального, культурного и бытового обеспечения.</w:t>
            </w:r>
          </w:p>
        </w:tc>
      </w:tr>
      <w:tr w:rsidR="003D0359" w:rsidRPr="00587517" w14:paraId="62C17174" w14:textId="77777777" w:rsidTr="003D0359">
        <w:tc>
          <w:tcPr>
            <w:tcW w:w="292" w:type="pct"/>
            <w:tcBorders>
              <w:top w:val="single" w:sz="4" w:space="0" w:color="auto"/>
              <w:left w:val="single" w:sz="4" w:space="0" w:color="auto"/>
              <w:bottom w:val="single" w:sz="4" w:space="0" w:color="auto"/>
              <w:right w:val="single" w:sz="4" w:space="0" w:color="auto"/>
            </w:tcBorders>
            <w:hideMark/>
          </w:tcPr>
          <w:p w14:paraId="38DCD64C" w14:textId="77777777" w:rsidR="003D0359" w:rsidRPr="00587517" w:rsidRDefault="003D0359" w:rsidP="00587517">
            <w:pPr>
              <w:pStyle w:val="affb"/>
              <w:ind w:left="0"/>
              <w:jc w:val="center"/>
              <w:rPr>
                <w:b/>
                <w:color w:val="000000" w:themeColor="text1"/>
                <w:sz w:val="24"/>
                <w:szCs w:val="28"/>
              </w:rPr>
            </w:pPr>
            <w:r w:rsidRPr="00587517">
              <w:rPr>
                <w:b/>
                <w:color w:val="000000" w:themeColor="text1"/>
                <w:sz w:val="24"/>
                <w:szCs w:val="28"/>
              </w:rPr>
              <w:t>5</w:t>
            </w:r>
          </w:p>
        </w:tc>
        <w:tc>
          <w:tcPr>
            <w:tcW w:w="4708" w:type="pct"/>
            <w:gridSpan w:val="2"/>
            <w:tcBorders>
              <w:top w:val="single" w:sz="4" w:space="0" w:color="auto"/>
              <w:left w:val="single" w:sz="4" w:space="0" w:color="auto"/>
              <w:bottom w:val="single" w:sz="4" w:space="0" w:color="auto"/>
              <w:right w:val="single" w:sz="4" w:space="0" w:color="auto"/>
            </w:tcBorders>
            <w:hideMark/>
          </w:tcPr>
          <w:p w14:paraId="0B15EA12" w14:textId="77777777" w:rsidR="003D0359" w:rsidRPr="00587517" w:rsidRDefault="003D0359" w:rsidP="00587517">
            <w:pPr>
              <w:rPr>
                <w:b/>
                <w:sz w:val="24"/>
                <w:szCs w:val="28"/>
              </w:rPr>
            </w:pPr>
            <w:r w:rsidRPr="00587517">
              <w:rPr>
                <w:b/>
                <w:sz w:val="24"/>
                <w:szCs w:val="28"/>
              </w:rPr>
              <w:t>Филиала ПАО «ОГК-2» – Сургутская ГРЭС-1</w:t>
            </w:r>
          </w:p>
        </w:tc>
      </w:tr>
      <w:tr w:rsidR="003D0359" w:rsidRPr="00587517" w14:paraId="36BDD675" w14:textId="77777777" w:rsidTr="003D0359">
        <w:tc>
          <w:tcPr>
            <w:tcW w:w="292" w:type="pct"/>
            <w:tcBorders>
              <w:top w:val="single" w:sz="4" w:space="0" w:color="auto"/>
              <w:left w:val="single" w:sz="4" w:space="0" w:color="auto"/>
              <w:bottom w:val="single" w:sz="4" w:space="0" w:color="auto"/>
              <w:right w:val="single" w:sz="4" w:space="0" w:color="auto"/>
            </w:tcBorders>
            <w:hideMark/>
          </w:tcPr>
          <w:p w14:paraId="322A62D5" w14:textId="77777777" w:rsidR="003D0359" w:rsidRPr="00587517" w:rsidRDefault="003D0359" w:rsidP="00587517">
            <w:pPr>
              <w:pStyle w:val="affb"/>
              <w:ind w:left="0"/>
              <w:jc w:val="center"/>
              <w:rPr>
                <w:color w:val="000000" w:themeColor="text1"/>
                <w:sz w:val="24"/>
                <w:szCs w:val="28"/>
              </w:rPr>
            </w:pPr>
            <w:r w:rsidRPr="00587517">
              <w:rPr>
                <w:color w:val="000000" w:themeColor="text1"/>
                <w:sz w:val="24"/>
                <w:szCs w:val="28"/>
              </w:rPr>
              <w:t>5.1</w:t>
            </w:r>
          </w:p>
        </w:tc>
        <w:tc>
          <w:tcPr>
            <w:tcW w:w="1767" w:type="pct"/>
            <w:tcBorders>
              <w:top w:val="single" w:sz="4" w:space="0" w:color="auto"/>
              <w:left w:val="single" w:sz="4" w:space="0" w:color="auto"/>
              <w:bottom w:val="single" w:sz="4" w:space="0" w:color="auto"/>
              <w:right w:val="single" w:sz="4" w:space="0" w:color="auto"/>
            </w:tcBorders>
            <w:hideMark/>
          </w:tcPr>
          <w:p w14:paraId="1F1E4A3E" w14:textId="77777777" w:rsidR="003D0359" w:rsidRPr="00587517" w:rsidRDefault="003D0359" w:rsidP="00587517">
            <w:pPr>
              <w:rPr>
                <w:sz w:val="24"/>
                <w:szCs w:val="28"/>
              </w:rPr>
            </w:pPr>
            <w:r w:rsidRPr="00587517">
              <w:rPr>
                <w:sz w:val="24"/>
                <w:szCs w:val="28"/>
              </w:rPr>
              <w:t>Водозаборные сооружения филиал ПАО «ОГК-2» – Сургутская ГРЭС-1</w:t>
            </w:r>
          </w:p>
        </w:tc>
        <w:tc>
          <w:tcPr>
            <w:tcW w:w="2941" w:type="pct"/>
            <w:tcBorders>
              <w:top w:val="single" w:sz="4" w:space="0" w:color="auto"/>
              <w:left w:val="single" w:sz="4" w:space="0" w:color="auto"/>
              <w:bottom w:val="single" w:sz="4" w:space="0" w:color="auto"/>
              <w:right w:val="single" w:sz="4" w:space="0" w:color="auto"/>
            </w:tcBorders>
            <w:hideMark/>
          </w:tcPr>
          <w:p w14:paraId="6812DD3A" w14:textId="77777777" w:rsidR="003D0359" w:rsidRPr="00587517" w:rsidRDefault="003D0359" w:rsidP="00587517">
            <w:pPr>
              <w:rPr>
                <w:sz w:val="24"/>
                <w:szCs w:val="28"/>
              </w:rPr>
            </w:pPr>
            <w:r w:rsidRPr="00587517">
              <w:rPr>
                <w:sz w:val="24"/>
                <w:szCs w:val="28"/>
              </w:rPr>
              <w:t>Восточный промышленный район в границах ул. Пионерной, В. Васильева, Энергостроителей, Электротехнической</w:t>
            </w:r>
          </w:p>
        </w:tc>
        <w:bookmarkEnd w:id="280"/>
      </w:tr>
    </w:tbl>
    <w:p w14:paraId="2BD91EEC" w14:textId="77777777" w:rsidR="00A770F8" w:rsidRPr="00587517" w:rsidRDefault="00A770F8" w:rsidP="00587517">
      <w:pPr>
        <w:spacing w:before="120"/>
        <w:rPr>
          <w:sz w:val="24"/>
          <w:szCs w:val="28"/>
        </w:rPr>
      </w:pPr>
      <w:r w:rsidRPr="00587517">
        <w:rPr>
          <w:sz w:val="24"/>
          <w:szCs w:val="28"/>
        </w:rPr>
        <w:t>Источник: Постановление администрации города Сургута № 8787 от 18.12.2015 «О присвоении статуса гарантирующей организации организациям, осуществляющим холодное водоснабжение и водоотведение на территории муниципального образования города Сургута с указанием зон их деятельности»</w:t>
      </w:r>
      <w:r w:rsidR="003D0359" w:rsidRPr="00587517">
        <w:rPr>
          <w:sz w:val="24"/>
          <w:szCs w:val="28"/>
        </w:rPr>
        <w:t xml:space="preserve"> (с уточнением параметров)</w:t>
      </w:r>
      <w:r w:rsidRPr="00587517">
        <w:rPr>
          <w:sz w:val="24"/>
          <w:szCs w:val="28"/>
        </w:rPr>
        <w:t>.</w:t>
      </w:r>
    </w:p>
    <w:p w14:paraId="43840419" w14:textId="77777777" w:rsidR="00A770F8" w:rsidRPr="00587517" w:rsidRDefault="00A770F8" w:rsidP="00587517">
      <w:pPr>
        <w:pStyle w:val="2f7"/>
        <w:shd w:val="clear" w:color="auto" w:fill="auto"/>
        <w:spacing w:after="0" w:line="240" w:lineRule="auto"/>
        <w:ind w:firstLine="709"/>
        <w:jc w:val="both"/>
        <w:rPr>
          <w:sz w:val="28"/>
          <w:szCs w:val="28"/>
        </w:rPr>
      </w:pPr>
    </w:p>
    <w:p w14:paraId="3A9E0E0C" w14:textId="77777777" w:rsidR="00A770F8" w:rsidRPr="00587517" w:rsidRDefault="00A770F8" w:rsidP="00587517">
      <w:pPr>
        <w:pStyle w:val="2f7"/>
        <w:shd w:val="clear" w:color="auto" w:fill="auto"/>
        <w:spacing w:after="0" w:line="240" w:lineRule="auto"/>
        <w:ind w:firstLine="709"/>
        <w:jc w:val="both"/>
        <w:rPr>
          <w:sz w:val="28"/>
          <w:szCs w:val="28"/>
        </w:rPr>
      </w:pPr>
      <w:bookmarkStart w:id="281" w:name="_Hlk3309654"/>
      <w:r w:rsidRPr="00587517">
        <w:rPr>
          <w:sz w:val="28"/>
          <w:szCs w:val="28"/>
        </w:rPr>
        <w:t>Неохваченными централизованным водоснабжением являются территории ряда поселков, входящих в состав города, с низкой плотностью населения, где жилой фонд представлен индивидуальной застройкой (малоэтажными домами сельского и коттеджного типа): п. За ручьем, п. СУ–4, п. Кедровый–1.</w:t>
      </w:r>
    </w:p>
    <w:p w14:paraId="5C8DA977" w14:textId="77777777" w:rsidR="00A770F8" w:rsidRPr="00587517" w:rsidRDefault="00A770F8" w:rsidP="00587517">
      <w:pPr>
        <w:pStyle w:val="2f7"/>
        <w:shd w:val="clear" w:color="auto" w:fill="auto"/>
        <w:spacing w:after="0" w:line="240" w:lineRule="auto"/>
        <w:ind w:firstLine="709"/>
        <w:jc w:val="both"/>
        <w:rPr>
          <w:sz w:val="28"/>
          <w:szCs w:val="28"/>
        </w:rPr>
      </w:pPr>
      <w:r w:rsidRPr="00587517">
        <w:rPr>
          <w:sz w:val="28"/>
          <w:szCs w:val="28"/>
        </w:rPr>
        <w:t>Территориями, неохваченными централизованным горячим водоснабжением, являются: п. Кедровый–1, п. Госснаб, п. Строитель, п. За ручьем, п. Пойма, п. СМП–330, п. Медвежий угол, п. Лунный, п. Лесной, п. Юность, п. МО–94.</w:t>
      </w:r>
    </w:p>
    <w:bookmarkEnd w:id="278"/>
    <w:bookmarkEnd w:id="281"/>
    <w:p w14:paraId="41AB2288" w14:textId="77777777" w:rsidR="00A770F8" w:rsidRPr="00587517" w:rsidRDefault="00A770F8" w:rsidP="00587517">
      <w:pPr>
        <w:pStyle w:val="5"/>
        <w:jc w:val="left"/>
      </w:pPr>
      <w:r w:rsidRPr="00587517">
        <w:t xml:space="preserve">Балансы мощности и нагрузки </w:t>
      </w:r>
    </w:p>
    <w:p w14:paraId="5D588F40" w14:textId="77777777" w:rsidR="00A770F8" w:rsidRPr="00587517" w:rsidRDefault="00A770F8" w:rsidP="00587517">
      <w:pPr>
        <w:ind w:firstLine="709"/>
        <w:jc w:val="both"/>
        <w:rPr>
          <w:sz w:val="28"/>
          <w:szCs w:val="28"/>
        </w:rPr>
      </w:pPr>
      <w:bookmarkStart w:id="282" w:name="_Hlk536621280"/>
      <w:r w:rsidRPr="00587517">
        <w:rPr>
          <w:sz w:val="28"/>
          <w:szCs w:val="28"/>
        </w:rPr>
        <w:t xml:space="preserve">Баланс мощности и нагрузки системы водоснабжения </w:t>
      </w:r>
      <w:r w:rsidR="00915A0D" w:rsidRPr="00587517">
        <w:rPr>
          <w:sz w:val="28"/>
          <w:szCs w:val="28"/>
        </w:rPr>
        <w:t>города Сургута</w:t>
      </w:r>
      <w:r w:rsidRPr="00587517">
        <w:rPr>
          <w:sz w:val="28"/>
          <w:szCs w:val="28"/>
        </w:rPr>
        <w:t xml:space="preserve"> приведен в табл. </w:t>
      </w:r>
      <w:r w:rsidR="00AA2058" w:rsidRPr="00587517">
        <w:rPr>
          <w:sz w:val="28"/>
          <w:szCs w:val="28"/>
        </w:rPr>
        <w:t>20</w:t>
      </w:r>
      <w:r w:rsidRPr="00587517">
        <w:rPr>
          <w:sz w:val="28"/>
          <w:szCs w:val="28"/>
        </w:rPr>
        <w:t>-</w:t>
      </w:r>
      <w:r w:rsidR="004F273E" w:rsidRPr="00587517">
        <w:rPr>
          <w:sz w:val="28"/>
          <w:szCs w:val="28"/>
        </w:rPr>
        <w:t>2</w:t>
      </w:r>
      <w:r w:rsidR="00AA2058" w:rsidRPr="00587517">
        <w:rPr>
          <w:sz w:val="28"/>
          <w:szCs w:val="28"/>
        </w:rPr>
        <w:t>2</w:t>
      </w:r>
      <w:r w:rsidRPr="00587517">
        <w:rPr>
          <w:sz w:val="28"/>
          <w:szCs w:val="28"/>
        </w:rPr>
        <w:t xml:space="preserve">. </w:t>
      </w:r>
    </w:p>
    <w:p w14:paraId="297C6DE8" w14:textId="295955BB" w:rsidR="00A770F8" w:rsidRPr="00587517" w:rsidRDefault="00A770F8" w:rsidP="00587517">
      <w:pPr>
        <w:tabs>
          <w:tab w:val="left" w:pos="3299"/>
        </w:tabs>
        <w:spacing w:after="120"/>
        <w:rPr>
          <w:b/>
          <w:sz w:val="24"/>
          <w:szCs w:val="28"/>
        </w:rPr>
      </w:pPr>
      <w:r w:rsidRPr="00587517">
        <w:rPr>
          <w:b/>
          <w:sz w:val="24"/>
          <w:szCs w:val="28"/>
        </w:rPr>
        <w:t xml:space="preserve">Таблица </w:t>
      </w:r>
      <w:r w:rsidRPr="00587517">
        <w:rPr>
          <w:b/>
          <w:sz w:val="24"/>
          <w:szCs w:val="28"/>
        </w:rPr>
        <w:fldChar w:fldCharType="begin"/>
      </w:r>
      <w:r w:rsidRPr="00587517">
        <w:rPr>
          <w:b/>
          <w:sz w:val="24"/>
          <w:szCs w:val="28"/>
        </w:rPr>
        <w:instrText xml:space="preserve"> SEQ Таблица \* ARABIC </w:instrText>
      </w:r>
      <w:r w:rsidRPr="00587517">
        <w:rPr>
          <w:b/>
          <w:sz w:val="24"/>
          <w:szCs w:val="28"/>
        </w:rPr>
        <w:fldChar w:fldCharType="separate"/>
      </w:r>
      <w:r w:rsidR="00A75652">
        <w:rPr>
          <w:b/>
          <w:noProof/>
          <w:sz w:val="24"/>
          <w:szCs w:val="28"/>
        </w:rPr>
        <w:t>20</w:t>
      </w:r>
      <w:r w:rsidRPr="00587517">
        <w:rPr>
          <w:b/>
          <w:sz w:val="24"/>
          <w:szCs w:val="28"/>
        </w:rPr>
        <w:fldChar w:fldCharType="end"/>
      </w:r>
      <w:r w:rsidRPr="00587517">
        <w:rPr>
          <w:b/>
          <w:sz w:val="24"/>
          <w:szCs w:val="28"/>
        </w:rPr>
        <w:t xml:space="preserve"> – </w:t>
      </w:r>
      <w:bookmarkStart w:id="283" w:name="_Hlk3382192"/>
      <w:r w:rsidRPr="00587517">
        <w:rPr>
          <w:b/>
          <w:sz w:val="24"/>
          <w:szCs w:val="28"/>
        </w:rPr>
        <w:t xml:space="preserve">Баланс отпуска воды </w:t>
      </w:r>
      <w:bookmarkEnd w:id="283"/>
      <w:r w:rsidRPr="00587517">
        <w:rPr>
          <w:b/>
          <w:sz w:val="24"/>
          <w:szCs w:val="28"/>
        </w:rPr>
        <w:t xml:space="preserve">за 2015–2017 гг.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1262"/>
        <w:gridCol w:w="1403"/>
        <w:gridCol w:w="1403"/>
        <w:gridCol w:w="1307"/>
      </w:tblGrid>
      <w:tr w:rsidR="00A770F8" w:rsidRPr="00587517" w14:paraId="19DCD2BA" w14:textId="77777777" w:rsidTr="00A770F8">
        <w:trPr>
          <w:tblHeader/>
        </w:trPr>
        <w:tc>
          <w:tcPr>
            <w:tcW w:w="2364" w:type="pct"/>
            <w:shd w:val="clear" w:color="auto" w:fill="auto"/>
            <w:vAlign w:val="center"/>
            <w:hideMark/>
          </w:tcPr>
          <w:p w14:paraId="25912716" w14:textId="77777777" w:rsidR="00A770F8" w:rsidRPr="00587517" w:rsidRDefault="00A770F8" w:rsidP="00587517">
            <w:pPr>
              <w:jc w:val="center"/>
              <w:rPr>
                <w:b/>
                <w:bCs/>
                <w:sz w:val="24"/>
                <w:szCs w:val="28"/>
              </w:rPr>
            </w:pPr>
            <w:r w:rsidRPr="00587517">
              <w:rPr>
                <w:b/>
                <w:bCs/>
                <w:sz w:val="24"/>
                <w:szCs w:val="28"/>
              </w:rPr>
              <w:t>Информация, подлежащая раскрытию</w:t>
            </w:r>
          </w:p>
        </w:tc>
        <w:tc>
          <w:tcPr>
            <w:tcW w:w="619" w:type="pct"/>
            <w:shd w:val="clear" w:color="auto" w:fill="auto"/>
            <w:vAlign w:val="center"/>
            <w:hideMark/>
          </w:tcPr>
          <w:p w14:paraId="4C954D9C" w14:textId="77777777" w:rsidR="00A770F8" w:rsidRPr="00587517" w:rsidRDefault="00A770F8" w:rsidP="00587517">
            <w:pPr>
              <w:jc w:val="center"/>
              <w:rPr>
                <w:b/>
                <w:bCs/>
                <w:sz w:val="24"/>
                <w:szCs w:val="28"/>
              </w:rPr>
            </w:pPr>
            <w:r w:rsidRPr="00587517">
              <w:rPr>
                <w:b/>
                <w:bCs/>
                <w:sz w:val="24"/>
                <w:szCs w:val="28"/>
              </w:rPr>
              <w:t>Ед. изм.</w:t>
            </w:r>
          </w:p>
        </w:tc>
        <w:tc>
          <w:tcPr>
            <w:tcW w:w="688" w:type="pct"/>
            <w:shd w:val="clear" w:color="auto" w:fill="auto"/>
            <w:vAlign w:val="center"/>
            <w:hideMark/>
          </w:tcPr>
          <w:p w14:paraId="16CF329D" w14:textId="77777777" w:rsidR="00A770F8" w:rsidRPr="00587517" w:rsidRDefault="00A770F8" w:rsidP="00587517">
            <w:pPr>
              <w:jc w:val="center"/>
              <w:rPr>
                <w:b/>
                <w:bCs/>
                <w:sz w:val="24"/>
                <w:szCs w:val="28"/>
              </w:rPr>
            </w:pPr>
            <w:r w:rsidRPr="00587517">
              <w:rPr>
                <w:b/>
                <w:bCs/>
                <w:sz w:val="24"/>
                <w:szCs w:val="28"/>
              </w:rPr>
              <w:t>2015 г. факт</w:t>
            </w:r>
          </w:p>
        </w:tc>
        <w:tc>
          <w:tcPr>
            <w:tcW w:w="688" w:type="pct"/>
            <w:shd w:val="clear" w:color="auto" w:fill="auto"/>
            <w:vAlign w:val="center"/>
            <w:hideMark/>
          </w:tcPr>
          <w:p w14:paraId="25D57BD1" w14:textId="77777777" w:rsidR="00A770F8" w:rsidRPr="00587517" w:rsidRDefault="00A770F8" w:rsidP="00587517">
            <w:pPr>
              <w:jc w:val="center"/>
              <w:rPr>
                <w:b/>
                <w:bCs/>
                <w:sz w:val="24"/>
                <w:szCs w:val="28"/>
              </w:rPr>
            </w:pPr>
            <w:r w:rsidRPr="00587517">
              <w:rPr>
                <w:b/>
                <w:bCs/>
                <w:sz w:val="24"/>
                <w:szCs w:val="28"/>
              </w:rPr>
              <w:t>2016 г. факт</w:t>
            </w:r>
          </w:p>
        </w:tc>
        <w:tc>
          <w:tcPr>
            <w:tcW w:w="641" w:type="pct"/>
            <w:shd w:val="clear" w:color="auto" w:fill="auto"/>
            <w:vAlign w:val="center"/>
            <w:hideMark/>
          </w:tcPr>
          <w:p w14:paraId="09FBBF0C" w14:textId="77777777" w:rsidR="00A770F8" w:rsidRPr="00587517" w:rsidRDefault="00A770F8" w:rsidP="00587517">
            <w:pPr>
              <w:jc w:val="center"/>
              <w:rPr>
                <w:b/>
                <w:bCs/>
                <w:sz w:val="24"/>
                <w:szCs w:val="28"/>
              </w:rPr>
            </w:pPr>
            <w:r w:rsidRPr="00587517">
              <w:rPr>
                <w:b/>
                <w:bCs/>
                <w:sz w:val="24"/>
                <w:szCs w:val="28"/>
              </w:rPr>
              <w:t>2017 г. факт</w:t>
            </w:r>
          </w:p>
        </w:tc>
      </w:tr>
      <w:tr w:rsidR="00AD7F75" w:rsidRPr="00587517" w14:paraId="0641B669" w14:textId="77777777" w:rsidTr="00AD7F75">
        <w:tc>
          <w:tcPr>
            <w:tcW w:w="5000" w:type="pct"/>
            <w:gridSpan w:val="5"/>
            <w:shd w:val="clear" w:color="auto" w:fill="auto"/>
            <w:vAlign w:val="center"/>
          </w:tcPr>
          <w:p w14:paraId="478CF938" w14:textId="77777777" w:rsidR="00AD7F75" w:rsidRPr="00587517" w:rsidRDefault="00AD7F75" w:rsidP="00587517">
            <w:pPr>
              <w:jc w:val="center"/>
              <w:rPr>
                <w:b/>
                <w:bCs/>
                <w:sz w:val="24"/>
                <w:szCs w:val="28"/>
              </w:rPr>
            </w:pPr>
            <w:r w:rsidRPr="00587517">
              <w:rPr>
                <w:b/>
                <w:sz w:val="24"/>
                <w:szCs w:val="28"/>
              </w:rPr>
              <w:t xml:space="preserve">СГМУП «Горводоканал» </w:t>
            </w:r>
          </w:p>
        </w:tc>
      </w:tr>
      <w:tr w:rsidR="00A770F8" w:rsidRPr="00587517" w14:paraId="61BAFE7A" w14:textId="77777777" w:rsidTr="00A770F8">
        <w:tc>
          <w:tcPr>
            <w:tcW w:w="2364" w:type="pct"/>
            <w:shd w:val="clear" w:color="auto" w:fill="auto"/>
            <w:vAlign w:val="center"/>
          </w:tcPr>
          <w:p w14:paraId="21FF7E30" w14:textId="77777777" w:rsidR="00A770F8" w:rsidRPr="00587517" w:rsidRDefault="00A770F8" w:rsidP="00587517">
            <w:pPr>
              <w:rPr>
                <w:b/>
                <w:bCs/>
                <w:sz w:val="24"/>
                <w:szCs w:val="28"/>
              </w:rPr>
            </w:pPr>
            <w:r w:rsidRPr="00587517">
              <w:rPr>
                <w:sz w:val="24"/>
                <w:szCs w:val="28"/>
              </w:rPr>
              <w:t>Объем поднятой воды</w:t>
            </w:r>
          </w:p>
        </w:tc>
        <w:tc>
          <w:tcPr>
            <w:tcW w:w="619" w:type="pct"/>
            <w:shd w:val="clear" w:color="auto" w:fill="auto"/>
            <w:vAlign w:val="center"/>
          </w:tcPr>
          <w:p w14:paraId="6198B913" w14:textId="77777777" w:rsidR="00A770F8" w:rsidRPr="00587517" w:rsidRDefault="00A770F8" w:rsidP="00587517">
            <w:pPr>
              <w:jc w:val="center"/>
              <w:rPr>
                <w:b/>
                <w:bCs/>
                <w:sz w:val="24"/>
                <w:szCs w:val="28"/>
              </w:rPr>
            </w:pPr>
            <w:r w:rsidRPr="00587517">
              <w:rPr>
                <w:sz w:val="24"/>
                <w:szCs w:val="28"/>
              </w:rPr>
              <w:t>тыс. м³</w:t>
            </w:r>
          </w:p>
        </w:tc>
        <w:tc>
          <w:tcPr>
            <w:tcW w:w="688" w:type="pct"/>
            <w:shd w:val="clear" w:color="auto" w:fill="auto"/>
            <w:vAlign w:val="center"/>
          </w:tcPr>
          <w:p w14:paraId="3B00EC3D" w14:textId="77777777" w:rsidR="00A770F8" w:rsidRPr="00587517" w:rsidRDefault="00A770F8" w:rsidP="00587517">
            <w:pPr>
              <w:ind w:left="-57" w:right="-57"/>
              <w:jc w:val="center"/>
              <w:rPr>
                <w:b/>
                <w:bCs/>
                <w:sz w:val="24"/>
                <w:szCs w:val="28"/>
              </w:rPr>
            </w:pPr>
            <w:r w:rsidRPr="00587517">
              <w:rPr>
                <w:sz w:val="24"/>
                <w:szCs w:val="28"/>
              </w:rPr>
              <w:t>26 652,0</w:t>
            </w:r>
          </w:p>
        </w:tc>
        <w:tc>
          <w:tcPr>
            <w:tcW w:w="688" w:type="pct"/>
            <w:shd w:val="clear" w:color="auto" w:fill="auto"/>
            <w:vAlign w:val="center"/>
          </w:tcPr>
          <w:p w14:paraId="2D73ADF0" w14:textId="77777777" w:rsidR="00A770F8" w:rsidRPr="00587517" w:rsidRDefault="00A770F8" w:rsidP="00587517">
            <w:pPr>
              <w:ind w:left="-57" w:right="-57"/>
              <w:jc w:val="center"/>
              <w:rPr>
                <w:b/>
                <w:bCs/>
                <w:sz w:val="24"/>
                <w:szCs w:val="28"/>
              </w:rPr>
            </w:pPr>
            <w:r w:rsidRPr="00587517">
              <w:rPr>
                <w:sz w:val="24"/>
                <w:szCs w:val="28"/>
              </w:rPr>
              <w:t>27 255,4</w:t>
            </w:r>
          </w:p>
        </w:tc>
        <w:tc>
          <w:tcPr>
            <w:tcW w:w="641" w:type="pct"/>
            <w:shd w:val="clear" w:color="auto" w:fill="auto"/>
            <w:vAlign w:val="center"/>
          </w:tcPr>
          <w:p w14:paraId="49E4987E" w14:textId="77777777" w:rsidR="00A770F8" w:rsidRPr="00587517" w:rsidRDefault="00A770F8" w:rsidP="00587517">
            <w:pPr>
              <w:ind w:left="-57" w:right="-57"/>
              <w:jc w:val="center"/>
              <w:rPr>
                <w:b/>
                <w:bCs/>
                <w:sz w:val="24"/>
                <w:szCs w:val="28"/>
              </w:rPr>
            </w:pPr>
            <w:r w:rsidRPr="00587517">
              <w:rPr>
                <w:sz w:val="24"/>
                <w:szCs w:val="28"/>
              </w:rPr>
              <w:t>27 731,1</w:t>
            </w:r>
          </w:p>
        </w:tc>
      </w:tr>
      <w:tr w:rsidR="00A770F8" w:rsidRPr="00587517" w14:paraId="005638FA" w14:textId="77777777" w:rsidTr="00A770F8">
        <w:tc>
          <w:tcPr>
            <w:tcW w:w="2364" w:type="pct"/>
            <w:shd w:val="clear" w:color="auto" w:fill="auto"/>
            <w:vAlign w:val="center"/>
          </w:tcPr>
          <w:p w14:paraId="5DC16CF4" w14:textId="77777777" w:rsidR="00A770F8" w:rsidRPr="00587517" w:rsidRDefault="00A770F8" w:rsidP="00587517">
            <w:pPr>
              <w:rPr>
                <w:b/>
                <w:bCs/>
                <w:sz w:val="24"/>
                <w:szCs w:val="28"/>
              </w:rPr>
            </w:pPr>
            <w:r w:rsidRPr="00587517">
              <w:rPr>
                <w:sz w:val="24"/>
                <w:szCs w:val="28"/>
              </w:rPr>
              <w:t>Объем покупной воды</w:t>
            </w:r>
          </w:p>
        </w:tc>
        <w:tc>
          <w:tcPr>
            <w:tcW w:w="619" w:type="pct"/>
            <w:shd w:val="clear" w:color="auto" w:fill="auto"/>
          </w:tcPr>
          <w:p w14:paraId="607DB64A" w14:textId="77777777" w:rsidR="00A770F8" w:rsidRPr="00587517" w:rsidRDefault="00A770F8" w:rsidP="00587517">
            <w:pPr>
              <w:jc w:val="center"/>
              <w:rPr>
                <w:sz w:val="24"/>
                <w:szCs w:val="28"/>
              </w:rPr>
            </w:pPr>
            <w:r w:rsidRPr="00587517">
              <w:rPr>
                <w:sz w:val="24"/>
                <w:szCs w:val="28"/>
              </w:rPr>
              <w:t>тыс. м³</w:t>
            </w:r>
          </w:p>
        </w:tc>
        <w:tc>
          <w:tcPr>
            <w:tcW w:w="688" w:type="pct"/>
            <w:shd w:val="clear" w:color="auto" w:fill="auto"/>
            <w:vAlign w:val="center"/>
          </w:tcPr>
          <w:p w14:paraId="51C71311" w14:textId="77777777" w:rsidR="00A770F8" w:rsidRPr="00587517" w:rsidRDefault="00A770F8" w:rsidP="00587517">
            <w:pPr>
              <w:ind w:left="-57" w:right="-57"/>
              <w:jc w:val="center"/>
              <w:rPr>
                <w:b/>
                <w:bCs/>
                <w:sz w:val="24"/>
                <w:szCs w:val="28"/>
              </w:rPr>
            </w:pPr>
            <w:r w:rsidRPr="00587517">
              <w:rPr>
                <w:sz w:val="24"/>
                <w:szCs w:val="28"/>
              </w:rPr>
              <w:t>32,1</w:t>
            </w:r>
          </w:p>
        </w:tc>
        <w:tc>
          <w:tcPr>
            <w:tcW w:w="688" w:type="pct"/>
            <w:shd w:val="clear" w:color="auto" w:fill="auto"/>
            <w:vAlign w:val="center"/>
          </w:tcPr>
          <w:p w14:paraId="5D335960" w14:textId="77777777" w:rsidR="00A770F8" w:rsidRPr="00587517" w:rsidRDefault="00A770F8" w:rsidP="00587517">
            <w:pPr>
              <w:ind w:left="-57" w:right="-57"/>
              <w:jc w:val="center"/>
              <w:rPr>
                <w:b/>
                <w:bCs/>
                <w:sz w:val="24"/>
                <w:szCs w:val="28"/>
              </w:rPr>
            </w:pPr>
            <w:r w:rsidRPr="00587517">
              <w:rPr>
                <w:sz w:val="24"/>
                <w:szCs w:val="28"/>
              </w:rPr>
              <w:t>28,2</w:t>
            </w:r>
          </w:p>
        </w:tc>
        <w:tc>
          <w:tcPr>
            <w:tcW w:w="641" w:type="pct"/>
            <w:shd w:val="clear" w:color="auto" w:fill="auto"/>
            <w:vAlign w:val="center"/>
          </w:tcPr>
          <w:p w14:paraId="15F8AECA" w14:textId="77777777" w:rsidR="00A770F8" w:rsidRPr="00587517" w:rsidRDefault="00A770F8" w:rsidP="00587517">
            <w:pPr>
              <w:ind w:left="-57" w:right="-57"/>
              <w:jc w:val="center"/>
              <w:rPr>
                <w:b/>
                <w:bCs/>
                <w:sz w:val="24"/>
                <w:szCs w:val="28"/>
              </w:rPr>
            </w:pPr>
            <w:r w:rsidRPr="00587517">
              <w:rPr>
                <w:sz w:val="24"/>
                <w:szCs w:val="28"/>
              </w:rPr>
              <w:t> –</w:t>
            </w:r>
          </w:p>
        </w:tc>
      </w:tr>
      <w:tr w:rsidR="00A770F8" w:rsidRPr="00587517" w14:paraId="012A8AAA" w14:textId="77777777" w:rsidTr="00A770F8">
        <w:tc>
          <w:tcPr>
            <w:tcW w:w="2364" w:type="pct"/>
            <w:shd w:val="clear" w:color="auto" w:fill="auto"/>
            <w:vAlign w:val="center"/>
          </w:tcPr>
          <w:p w14:paraId="06D48E23" w14:textId="77777777" w:rsidR="00A770F8" w:rsidRPr="00587517" w:rsidRDefault="00A770F8" w:rsidP="00587517">
            <w:pPr>
              <w:rPr>
                <w:b/>
                <w:bCs/>
                <w:sz w:val="24"/>
                <w:szCs w:val="28"/>
              </w:rPr>
            </w:pPr>
            <w:r w:rsidRPr="00587517">
              <w:rPr>
                <w:sz w:val="24"/>
                <w:szCs w:val="28"/>
              </w:rPr>
              <w:t>Объем воды, пропущенной через очистные сооружения</w:t>
            </w:r>
          </w:p>
        </w:tc>
        <w:tc>
          <w:tcPr>
            <w:tcW w:w="619" w:type="pct"/>
            <w:shd w:val="clear" w:color="auto" w:fill="auto"/>
          </w:tcPr>
          <w:p w14:paraId="235D9ADA" w14:textId="77777777" w:rsidR="00A770F8" w:rsidRPr="00587517" w:rsidRDefault="00A770F8" w:rsidP="00587517">
            <w:pPr>
              <w:jc w:val="center"/>
              <w:rPr>
                <w:sz w:val="24"/>
                <w:szCs w:val="28"/>
              </w:rPr>
            </w:pPr>
            <w:r w:rsidRPr="00587517">
              <w:rPr>
                <w:sz w:val="24"/>
                <w:szCs w:val="28"/>
              </w:rPr>
              <w:t>тыс. м³</w:t>
            </w:r>
          </w:p>
        </w:tc>
        <w:tc>
          <w:tcPr>
            <w:tcW w:w="688" w:type="pct"/>
            <w:shd w:val="clear" w:color="auto" w:fill="auto"/>
            <w:vAlign w:val="center"/>
          </w:tcPr>
          <w:p w14:paraId="590A5FA5" w14:textId="77777777" w:rsidR="00A770F8" w:rsidRPr="00587517" w:rsidRDefault="00A770F8" w:rsidP="00587517">
            <w:pPr>
              <w:ind w:left="-57" w:right="-57"/>
              <w:jc w:val="center"/>
              <w:rPr>
                <w:b/>
                <w:bCs/>
                <w:sz w:val="24"/>
                <w:szCs w:val="28"/>
              </w:rPr>
            </w:pPr>
            <w:r w:rsidRPr="00587517">
              <w:rPr>
                <w:sz w:val="24"/>
                <w:szCs w:val="28"/>
              </w:rPr>
              <w:t>26 652,0</w:t>
            </w:r>
          </w:p>
        </w:tc>
        <w:tc>
          <w:tcPr>
            <w:tcW w:w="688" w:type="pct"/>
            <w:shd w:val="clear" w:color="auto" w:fill="auto"/>
            <w:vAlign w:val="center"/>
          </w:tcPr>
          <w:p w14:paraId="7E043250" w14:textId="77777777" w:rsidR="00A770F8" w:rsidRPr="00587517" w:rsidRDefault="00A770F8" w:rsidP="00587517">
            <w:pPr>
              <w:ind w:left="-57" w:right="-57"/>
              <w:jc w:val="center"/>
              <w:rPr>
                <w:b/>
                <w:bCs/>
                <w:sz w:val="24"/>
                <w:szCs w:val="28"/>
              </w:rPr>
            </w:pPr>
            <w:r w:rsidRPr="00587517">
              <w:rPr>
                <w:sz w:val="24"/>
                <w:szCs w:val="28"/>
              </w:rPr>
              <w:t>27 255,4</w:t>
            </w:r>
          </w:p>
        </w:tc>
        <w:tc>
          <w:tcPr>
            <w:tcW w:w="641" w:type="pct"/>
            <w:shd w:val="clear" w:color="auto" w:fill="auto"/>
            <w:vAlign w:val="center"/>
          </w:tcPr>
          <w:p w14:paraId="020B28D8" w14:textId="77777777" w:rsidR="00A770F8" w:rsidRPr="00587517" w:rsidRDefault="00A770F8" w:rsidP="00587517">
            <w:pPr>
              <w:ind w:left="-57" w:right="-57"/>
              <w:jc w:val="center"/>
              <w:rPr>
                <w:b/>
                <w:bCs/>
                <w:sz w:val="24"/>
                <w:szCs w:val="28"/>
              </w:rPr>
            </w:pPr>
            <w:r w:rsidRPr="00587517">
              <w:rPr>
                <w:sz w:val="24"/>
                <w:szCs w:val="28"/>
              </w:rPr>
              <w:t>27 731,1</w:t>
            </w:r>
          </w:p>
        </w:tc>
      </w:tr>
      <w:tr w:rsidR="00A770F8" w:rsidRPr="00587517" w14:paraId="357F8C21" w14:textId="77777777" w:rsidTr="00A770F8">
        <w:tc>
          <w:tcPr>
            <w:tcW w:w="2364" w:type="pct"/>
            <w:shd w:val="clear" w:color="auto" w:fill="auto"/>
            <w:vAlign w:val="center"/>
          </w:tcPr>
          <w:p w14:paraId="581644F8" w14:textId="77777777" w:rsidR="00A770F8" w:rsidRPr="00587517" w:rsidRDefault="00A770F8" w:rsidP="00587517">
            <w:pPr>
              <w:rPr>
                <w:b/>
                <w:bCs/>
                <w:sz w:val="24"/>
                <w:szCs w:val="28"/>
              </w:rPr>
            </w:pPr>
            <w:r w:rsidRPr="00587517">
              <w:rPr>
                <w:sz w:val="24"/>
                <w:szCs w:val="28"/>
              </w:rPr>
              <w:t>Объем отпущенной потребителям воды, в т.ч.:</w:t>
            </w:r>
          </w:p>
        </w:tc>
        <w:tc>
          <w:tcPr>
            <w:tcW w:w="619" w:type="pct"/>
            <w:shd w:val="clear" w:color="auto" w:fill="auto"/>
          </w:tcPr>
          <w:p w14:paraId="6960CB2E" w14:textId="77777777" w:rsidR="00A770F8" w:rsidRPr="00587517" w:rsidRDefault="00A770F8" w:rsidP="00587517">
            <w:pPr>
              <w:jc w:val="center"/>
              <w:rPr>
                <w:sz w:val="24"/>
                <w:szCs w:val="28"/>
              </w:rPr>
            </w:pPr>
            <w:r w:rsidRPr="00587517">
              <w:rPr>
                <w:sz w:val="24"/>
                <w:szCs w:val="28"/>
              </w:rPr>
              <w:t>тыс. м³</w:t>
            </w:r>
          </w:p>
        </w:tc>
        <w:tc>
          <w:tcPr>
            <w:tcW w:w="688" w:type="pct"/>
            <w:shd w:val="clear" w:color="auto" w:fill="auto"/>
            <w:vAlign w:val="center"/>
          </w:tcPr>
          <w:p w14:paraId="415FA2CA" w14:textId="77777777" w:rsidR="00A770F8" w:rsidRPr="00587517" w:rsidRDefault="00A770F8" w:rsidP="00587517">
            <w:pPr>
              <w:ind w:left="-57" w:right="-57"/>
              <w:jc w:val="center"/>
              <w:rPr>
                <w:b/>
                <w:bCs/>
                <w:sz w:val="24"/>
                <w:szCs w:val="28"/>
              </w:rPr>
            </w:pPr>
            <w:r w:rsidRPr="00587517">
              <w:rPr>
                <w:sz w:val="24"/>
                <w:szCs w:val="28"/>
              </w:rPr>
              <w:t>22 301,5</w:t>
            </w:r>
          </w:p>
        </w:tc>
        <w:tc>
          <w:tcPr>
            <w:tcW w:w="688" w:type="pct"/>
            <w:shd w:val="clear" w:color="auto" w:fill="auto"/>
            <w:vAlign w:val="center"/>
          </w:tcPr>
          <w:p w14:paraId="0CF4FB9F" w14:textId="77777777" w:rsidR="00A770F8" w:rsidRPr="00587517" w:rsidRDefault="00A770F8" w:rsidP="00587517">
            <w:pPr>
              <w:ind w:left="-57" w:right="-57"/>
              <w:jc w:val="center"/>
              <w:rPr>
                <w:b/>
                <w:bCs/>
                <w:sz w:val="24"/>
                <w:szCs w:val="28"/>
              </w:rPr>
            </w:pPr>
            <w:r w:rsidRPr="00587517">
              <w:rPr>
                <w:sz w:val="24"/>
                <w:szCs w:val="28"/>
              </w:rPr>
              <w:t>22 201,2</w:t>
            </w:r>
          </w:p>
        </w:tc>
        <w:tc>
          <w:tcPr>
            <w:tcW w:w="641" w:type="pct"/>
            <w:shd w:val="clear" w:color="auto" w:fill="auto"/>
            <w:vAlign w:val="center"/>
          </w:tcPr>
          <w:p w14:paraId="2D65CD3E" w14:textId="77777777" w:rsidR="00A770F8" w:rsidRPr="00587517" w:rsidRDefault="00A770F8" w:rsidP="00587517">
            <w:pPr>
              <w:ind w:left="-57" w:right="-57"/>
              <w:jc w:val="center"/>
              <w:rPr>
                <w:b/>
                <w:bCs/>
                <w:sz w:val="24"/>
                <w:szCs w:val="28"/>
              </w:rPr>
            </w:pPr>
            <w:r w:rsidRPr="00587517">
              <w:rPr>
                <w:sz w:val="24"/>
                <w:szCs w:val="28"/>
              </w:rPr>
              <w:t>22 395,5</w:t>
            </w:r>
          </w:p>
        </w:tc>
      </w:tr>
      <w:tr w:rsidR="00A770F8" w:rsidRPr="00587517" w14:paraId="611DA301" w14:textId="77777777" w:rsidTr="00A770F8">
        <w:tc>
          <w:tcPr>
            <w:tcW w:w="2364" w:type="pct"/>
            <w:shd w:val="clear" w:color="auto" w:fill="auto"/>
            <w:vAlign w:val="center"/>
          </w:tcPr>
          <w:p w14:paraId="792FA833" w14:textId="77777777" w:rsidR="00A770F8" w:rsidRPr="00587517" w:rsidRDefault="00A770F8" w:rsidP="00587517">
            <w:pPr>
              <w:ind w:firstLine="164"/>
              <w:rPr>
                <w:b/>
                <w:bCs/>
                <w:sz w:val="24"/>
                <w:szCs w:val="28"/>
              </w:rPr>
            </w:pPr>
            <w:r w:rsidRPr="00587517">
              <w:rPr>
                <w:sz w:val="24"/>
                <w:szCs w:val="28"/>
              </w:rPr>
              <w:t>по приборам учета</w:t>
            </w:r>
          </w:p>
        </w:tc>
        <w:tc>
          <w:tcPr>
            <w:tcW w:w="619" w:type="pct"/>
            <w:shd w:val="clear" w:color="auto" w:fill="auto"/>
          </w:tcPr>
          <w:p w14:paraId="3454A10B" w14:textId="77777777" w:rsidR="00A770F8" w:rsidRPr="00587517" w:rsidRDefault="00A770F8" w:rsidP="00587517">
            <w:pPr>
              <w:jc w:val="center"/>
              <w:rPr>
                <w:sz w:val="24"/>
                <w:szCs w:val="28"/>
              </w:rPr>
            </w:pPr>
            <w:r w:rsidRPr="00587517">
              <w:rPr>
                <w:sz w:val="24"/>
                <w:szCs w:val="28"/>
              </w:rPr>
              <w:t>тыс. м³</w:t>
            </w:r>
          </w:p>
        </w:tc>
        <w:tc>
          <w:tcPr>
            <w:tcW w:w="688" w:type="pct"/>
            <w:shd w:val="clear" w:color="auto" w:fill="auto"/>
            <w:vAlign w:val="center"/>
          </w:tcPr>
          <w:p w14:paraId="2DB2E7DB" w14:textId="77777777" w:rsidR="00A770F8" w:rsidRPr="00587517" w:rsidRDefault="00A770F8" w:rsidP="00587517">
            <w:pPr>
              <w:ind w:left="-57" w:right="-57"/>
              <w:jc w:val="center"/>
              <w:rPr>
                <w:b/>
                <w:bCs/>
                <w:sz w:val="24"/>
                <w:szCs w:val="28"/>
              </w:rPr>
            </w:pPr>
            <w:r w:rsidRPr="00587517">
              <w:rPr>
                <w:sz w:val="24"/>
                <w:szCs w:val="28"/>
              </w:rPr>
              <w:t>20 396,5</w:t>
            </w:r>
          </w:p>
        </w:tc>
        <w:tc>
          <w:tcPr>
            <w:tcW w:w="688" w:type="pct"/>
            <w:shd w:val="clear" w:color="auto" w:fill="auto"/>
            <w:vAlign w:val="center"/>
          </w:tcPr>
          <w:p w14:paraId="437593A0" w14:textId="77777777" w:rsidR="00A770F8" w:rsidRPr="00587517" w:rsidRDefault="00A770F8" w:rsidP="00587517">
            <w:pPr>
              <w:ind w:left="-57" w:right="-57"/>
              <w:jc w:val="center"/>
              <w:rPr>
                <w:b/>
                <w:bCs/>
                <w:sz w:val="24"/>
                <w:szCs w:val="28"/>
              </w:rPr>
            </w:pPr>
            <w:r w:rsidRPr="00587517">
              <w:rPr>
                <w:sz w:val="24"/>
                <w:szCs w:val="28"/>
              </w:rPr>
              <w:t>21 239,5</w:t>
            </w:r>
          </w:p>
        </w:tc>
        <w:tc>
          <w:tcPr>
            <w:tcW w:w="641" w:type="pct"/>
            <w:shd w:val="clear" w:color="auto" w:fill="auto"/>
            <w:vAlign w:val="center"/>
          </w:tcPr>
          <w:p w14:paraId="10AD3D84" w14:textId="77777777" w:rsidR="00A770F8" w:rsidRPr="00587517" w:rsidRDefault="00A770F8" w:rsidP="00587517">
            <w:pPr>
              <w:ind w:left="-57" w:right="-57"/>
              <w:jc w:val="center"/>
              <w:rPr>
                <w:b/>
                <w:bCs/>
                <w:sz w:val="24"/>
                <w:szCs w:val="28"/>
              </w:rPr>
            </w:pPr>
            <w:r w:rsidRPr="00587517">
              <w:rPr>
                <w:sz w:val="24"/>
                <w:szCs w:val="28"/>
              </w:rPr>
              <w:t>20 965,9</w:t>
            </w:r>
          </w:p>
        </w:tc>
      </w:tr>
      <w:tr w:rsidR="00A770F8" w:rsidRPr="00587517" w14:paraId="2FED3421" w14:textId="77777777" w:rsidTr="00A770F8">
        <w:tc>
          <w:tcPr>
            <w:tcW w:w="2364" w:type="pct"/>
            <w:shd w:val="clear" w:color="auto" w:fill="auto"/>
            <w:vAlign w:val="center"/>
          </w:tcPr>
          <w:p w14:paraId="49034417" w14:textId="77777777" w:rsidR="00A770F8" w:rsidRPr="00587517" w:rsidRDefault="00A770F8" w:rsidP="00587517">
            <w:pPr>
              <w:ind w:firstLine="164"/>
              <w:rPr>
                <w:b/>
                <w:bCs/>
                <w:sz w:val="24"/>
                <w:szCs w:val="28"/>
              </w:rPr>
            </w:pPr>
            <w:r w:rsidRPr="00587517">
              <w:rPr>
                <w:sz w:val="24"/>
                <w:szCs w:val="28"/>
              </w:rPr>
              <w:t>расчетным путем (по нормативам потребления)</w:t>
            </w:r>
          </w:p>
        </w:tc>
        <w:tc>
          <w:tcPr>
            <w:tcW w:w="619" w:type="pct"/>
            <w:shd w:val="clear" w:color="auto" w:fill="auto"/>
          </w:tcPr>
          <w:p w14:paraId="1D580152" w14:textId="77777777" w:rsidR="00A770F8" w:rsidRPr="00587517" w:rsidRDefault="00A770F8" w:rsidP="00587517">
            <w:pPr>
              <w:jc w:val="center"/>
              <w:rPr>
                <w:sz w:val="24"/>
                <w:szCs w:val="28"/>
              </w:rPr>
            </w:pPr>
            <w:r w:rsidRPr="00587517">
              <w:rPr>
                <w:sz w:val="24"/>
                <w:szCs w:val="28"/>
              </w:rPr>
              <w:t>тыс. м³</w:t>
            </w:r>
          </w:p>
        </w:tc>
        <w:tc>
          <w:tcPr>
            <w:tcW w:w="688" w:type="pct"/>
            <w:shd w:val="clear" w:color="auto" w:fill="auto"/>
            <w:vAlign w:val="center"/>
          </w:tcPr>
          <w:p w14:paraId="54376DE5" w14:textId="77777777" w:rsidR="00A770F8" w:rsidRPr="00587517" w:rsidRDefault="00A770F8" w:rsidP="00587517">
            <w:pPr>
              <w:jc w:val="center"/>
              <w:rPr>
                <w:b/>
                <w:bCs/>
                <w:sz w:val="24"/>
                <w:szCs w:val="28"/>
              </w:rPr>
            </w:pPr>
            <w:r w:rsidRPr="00587517">
              <w:rPr>
                <w:sz w:val="24"/>
                <w:szCs w:val="28"/>
              </w:rPr>
              <w:t>1 905,0</w:t>
            </w:r>
          </w:p>
        </w:tc>
        <w:tc>
          <w:tcPr>
            <w:tcW w:w="688" w:type="pct"/>
            <w:shd w:val="clear" w:color="auto" w:fill="auto"/>
            <w:vAlign w:val="center"/>
          </w:tcPr>
          <w:p w14:paraId="6D7FD27D" w14:textId="77777777" w:rsidR="00A770F8" w:rsidRPr="00587517" w:rsidRDefault="00A770F8" w:rsidP="00587517">
            <w:pPr>
              <w:jc w:val="center"/>
              <w:rPr>
                <w:b/>
                <w:bCs/>
                <w:sz w:val="24"/>
                <w:szCs w:val="28"/>
              </w:rPr>
            </w:pPr>
            <w:r w:rsidRPr="00587517">
              <w:rPr>
                <w:sz w:val="24"/>
                <w:szCs w:val="28"/>
              </w:rPr>
              <w:t>961,7</w:t>
            </w:r>
          </w:p>
        </w:tc>
        <w:tc>
          <w:tcPr>
            <w:tcW w:w="641" w:type="pct"/>
            <w:shd w:val="clear" w:color="auto" w:fill="auto"/>
            <w:vAlign w:val="center"/>
          </w:tcPr>
          <w:p w14:paraId="5BBAFF9E" w14:textId="77777777" w:rsidR="00A770F8" w:rsidRPr="00587517" w:rsidRDefault="00A770F8" w:rsidP="00587517">
            <w:pPr>
              <w:jc w:val="center"/>
              <w:rPr>
                <w:b/>
                <w:bCs/>
                <w:sz w:val="24"/>
                <w:szCs w:val="28"/>
              </w:rPr>
            </w:pPr>
            <w:r w:rsidRPr="00587517">
              <w:rPr>
                <w:sz w:val="24"/>
                <w:szCs w:val="28"/>
              </w:rPr>
              <w:t>1 429,6</w:t>
            </w:r>
          </w:p>
        </w:tc>
      </w:tr>
      <w:tr w:rsidR="00A770F8" w:rsidRPr="00587517" w14:paraId="10B4AC77" w14:textId="77777777" w:rsidTr="00A770F8">
        <w:tc>
          <w:tcPr>
            <w:tcW w:w="2364" w:type="pct"/>
            <w:shd w:val="clear" w:color="auto" w:fill="auto"/>
            <w:vAlign w:val="center"/>
          </w:tcPr>
          <w:p w14:paraId="39F5A6C3" w14:textId="77777777" w:rsidR="00A770F8" w:rsidRPr="00587517" w:rsidRDefault="00A770F8" w:rsidP="00587517">
            <w:pPr>
              <w:rPr>
                <w:b/>
                <w:bCs/>
                <w:sz w:val="24"/>
                <w:szCs w:val="28"/>
              </w:rPr>
            </w:pPr>
            <w:r w:rsidRPr="00587517">
              <w:rPr>
                <w:sz w:val="24"/>
                <w:szCs w:val="28"/>
              </w:rPr>
              <w:t>Потери воды в сетях</w:t>
            </w:r>
          </w:p>
        </w:tc>
        <w:tc>
          <w:tcPr>
            <w:tcW w:w="619" w:type="pct"/>
            <w:shd w:val="clear" w:color="auto" w:fill="auto"/>
            <w:vAlign w:val="center"/>
          </w:tcPr>
          <w:p w14:paraId="200B5957" w14:textId="77777777" w:rsidR="00A770F8" w:rsidRPr="00587517" w:rsidRDefault="00A770F8" w:rsidP="00587517">
            <w:pPr>
              <w:jc w:val="center"/>
              <w:rPr>
                <w:b/>
                <w:bCs/>
                <w:sz w:val="24"/>
                <w:szCs w:val="28"/>
              </w:rPr>
            </w:pPr>
            <w:r w:rsidRPr="00587517">
              <w:rPr>
                <w:sz w:val="24"/>
                <w:szCs w:val="28"/>
              </w:rPr>
              <w:t>%</w:t>
            </w:r>
          </w:p>
        </w:tc>
        <w:tc>
          <w:tcPr>
            <w:tcW w:w="688" w:type="pct"/>
            <w:shd w:val="clear" w:color="auto" w:fill="auto"/>
            <w:vAlign w:val="center"/>
          </w:tcPr>
          <w:p w14:paraId="6E6F118E" w14:textId="77777777" w:rsidR="00A770F8" w:rsidRPr="00587517" w:rsidRDefault="00A770F8" w:rsidP="00587517">
            <w:pPr>
              <w:jc w:val="center"/>
              <w:rPr>
                <w:b/>
                <w:bCs/>
                <w:sz w:val="24"/>
                <w:szCs w:val="28"/>
              </w:rPr>
            </w:pPr>
            <w:r w:rsidRPr="00587517">
              <w:rPr>
                <w:sz w:val="24"/>
                <w:szCs w:val="28"/>
              </w:rPr>
              <w:t>7,86</w:t>
            </w:r>
          </w:p>
        </w:tc>
        <w:tc>
          <w:tcPr>
            <w:tcW w:w="688" w:type="pct"/>
            <w:shd w:val="clear" w:color="auto" w:fill="auto"/>
            <w:vAlign w:val="center"/>
          </w:tcPr>
          <w:p w14:paraId="36016235" w14:textId="77777777" w:rsidR="00A770F8" w:rsidRPr="00587517" w:rsidRDefault="00A770F8" w:rsidP="00587517">
            <w:pPr>
              <w:jc w:val="center"/>
              <w:rPr>
                <w:b/>
                <w:bCs/>
                <w:sz w:val="24"/>
                <w:szCs w:val="28"/>
              </w:rPr>
            </w:pPr>
            <w:r w:rsidRPr="00587517">
              <w:rPr>
                <w:sz w:val="24"/>
                <w:szCs w:val="28"/>
              </w:rPr>
              <w:t>10,56</w:t>
            </w:r>
          </w:p>
        </w:tc>
        <w:tc>
          <w:tcPr>
            <w:tcW w:w="641" w:type="pct"/>
            <w:shd w:val="clear" w:color="auto" w:fill="auto"/>
            <w:vAlign w:val="center"/>
          </w:tcPr>
          <w:p w14:paraId="6E215B33" w14:textId="77777777" w:rsidR="00A770F8" w:rsidRPr="00587517" w:rsidRDefault="00A770F8" w:rsidP="00587517">
            <w:pPr>
              <w:jc w:val="center"/>
              <w:rPr>
                <w:b/>
                <w:bCs/>
                <w:sz w:val="24"/>
                <w:szCs w:val="28"/>
              </w:rPr>
            </w:pPr>
            <w:r w:rsidRPr="00587517">
              <w:rPr>
                <w:sz w:val="24"/>
                <w:szCs w:val="28"/>
              </w:rPr>
              <w:t>11,5</w:t>
            </w:r>
          </w:p>
        </w:tc>
      </w:tr>
      <w:tr w:rsidR="00AD7F75" w:rsidRPr="00587517" w14:paraId="53435A0B" w14:textId="77777777" w:rsidTr="00AD7F75">
        <w:tc>
          <w:tcPr>
            <w:tcW w:w="5000" w:type="pct"/>
            <w:gridSpan w:val="5"/>
            <w:shd w:val="clear" w:color="auto" w:fill="auto"/>
            <w:vAlign w:val="center"/>
          </w:tcPr>
          <w:p w14:paraId="7E490B4C" w14:textId="77777777" w:rsidR="00AD7F75" w:rsidRPr="00587517" w:rsidRDefault="00AD7F75" w:rsidP="00587517">
            <w:pPr>
              <w:jc w:val="center"/>
              <w:rPr>
                <w:sz w:val="24"/>
                <w:szCs w:val="28"/>
              </w:rPr>
            </w:pPr>
            <w:r w:rsidRPr="00587517">
              <w:rPr>
                <w:b/>
                <w:sz w:val="24"/>
                <w:szCs w:val="28"/>
              </w:rPr>
              <w:t>СГМУП «ГТС»</w:t>
            </w:r>
          </w:p>
        </w:tc>
      </w:tr>
      <w:tr w:rsidR="00A770F8" w:rsidRPr="00587517" w14:paraId="7411625F" w14:textId="77777777" w:rsidTr="00A770F8">
        <w:tc>
          <w:tcPr>
            <w:tcW w:w="2364" w:type="pct"/>
            <w:shd w:val="clear" w:color="auto" w:fill="auto"/>
            <w:vAlign w:val="center"/>
          </w:tcPr>
          <w:p w14:paraId="59E24684" w14:textId="77777777" w:rsidR="00A770F8" w:rsidRPr="00587517" w:rsidRDefault="00A770F8" w:rsidP="00587517">
            <w:pPr>
              <w:rPr>
                <w:sz w:val="24"/>
                <w:szCs w:val="28"/>
              </w:rPr>
            </w:pPr>
            <w:r w:rsidRPr="00587517">
              <w:rPr>
                <w:sz w:val="24"/>
                <w:szCs w:val="28"/>
              </w:rPr>
              <w:t>Объем поднятой воды</w:t>
            </w:r>
          </w:p>
        </w:tc>
        <w:tc>
          <w:tcPr>
            <w:tcW w:w="619" w:type="pct"/>
            <w:shd w:val="clear" w:color="auto" w:fill="auto"/>
          </w:tcPr>
          <w:p w14:paraId="58B80CB8" w14:textId="77777777" w:rsidR="00A770F8" w:rsidRPr="00587517" w:rsidRDefault="00A770F8" w:rsidP="00587517">
            <w:pPr>
              <w:jc w:val="center"/>
              <w:rPr>
                <w:sz w:val="24"/>
                <w:szCs w:val="28"/>
              </w:rPr>
            </w:pPr>
            <w:r w:rsidRPr="00587517">
              <w:rPr>
                <w:sz w:val="24"/>
                <w:szCs w:val="28"/>
              </w:rPr>
              <w:t>тыс. м³</w:t>
            </w:r>
          </w:p>
        </w:tc>
        <w:tc>
          <w:tcPr>
            <w:tcW w:w="688" w:type="pct"/>
            <w:shd w:val="clear" w:color="auto" w:fill="auto"/>
            <w:vAlign w:val="center"/>
          </w:tcPr>
          <w:p w14:paraId="27CCD5B9" w14:textId="77777777" w:rsidR="00A770F8" w:rsidRPr="00587517" w:rsidRDefault="00A770F8" w:rsidP="00587517">
            <w:pPr>
              <w:jc w:val="center"/>
              <w:rPr>
                <w:sz w:val="24"/>
                <w:szCs w:val="28"/>
              </w:rPr>
            </w:pPr>
            <w:r w:rsidRPr="00587517">
              <w:rPr>
                <w:sz w:val="24"/>
                <w:szCs w:val="28"/>
              </w:rPr>
              <w:t>29,47</w:t>
            </w:r>
          </w:p>
        </w:tc>
        <w:tc>
          <w:tcPr>
            <w:tcW w:w="688" w:type="pct"/>
            <w:shd w:val="clear" w:color="auto" w:fill="auto"/>
            <w:vAlign w:val="center"/>
          </w:tcPr>
          <w:p w14:paraId="782FDCBE" w14:textId="77777777" w:rsidR="00A770F8" w:rsidRPr="00587517" w:rsidRDefault="00A770F8" w:rsidP="00587517">
            <w:pPr>
              <w:jc w:val="center"/>
              <w:rPr>
                <w:sz w:val="24"/>
                <w:szCs w:val="28"/>
              </w:rPr>
            </w:pPr>
            <w:r w:rsidRPr="00587517">
              <w:rPr>
                <w:sz w:val="24"/>
                <w:szCs w:val="28"/>
              </w:rPr>
              <w:t>26,45</w:t>
            </w:r>
          </w:p>
        </w:tc>
        <w:tc>
          <w:tcPr>
            <w:tcW w:w="641" w:type="pct"/>
            <w:shd w:val="clear" w:color="auto" w:fill="auto"/>
            <w:vAlign w:val="center"/>
          </w:tcPr>
          <w:p w14:paraId="5F344A40" w14:textId="77777777" w:rsidR="00A770F8" w:rsidRPr="00587517" w:rsidRDefault="00A770F8" w:rsidP="00587517">
            <w:pPr>
              <w:jc w:val="center"/>
              <w:rPr>
                <w:sz w:val="24"/>
                <w:szCs w:val="28"/>
              </w:rPr>
            </w:pPr>
            <w:r w:rsidRPr="00587517">
              <w:rPr>
                <w:sz w:val="24"/>
                <w:szCs w:val="28"/>
              </w:rPr>
              <w:t>25,25</w:t>
            </w:r>
          </w:p>
        </w:tc>
      </w:tr>
      <w:tr w:rsidR="00A770F8" w:rsidRPr="00587517" w14:paraId="35C4A3BD" w14:textId="77777777" w:rsidTr="00A770F8">
        <w:tc>
          <w:tcPr>
            <w:tcW w:w="2364" w:type="pct"/>
            <w:shd w:val="clear" w:color="auto" w:fill="auto"/>
            <w:vAlign w:val="center"/>
          </w:tcPr>
          <w:p w14:paraId="59F7D0A5" w14:textId="77777777" w:rsidR="00A770F8" w:rsidRPr="00587517" w:rsidRDefault="00A770F8" w:rsidP="00587517">
            <w:pPr>
              <w:rPr>
                <w:sz w:val="24"/>
                <w:szCs w:val="28"/>
              </w:rPr>
            </w:pPr>
            <w:r w:rsidRPr="00587517">
              <w:rPr>
                <w:sz w:val="24"/>
                <w:szCs w:val="28"/>
              </w:rPr>
              <w:t>Объем покупной воды</w:t>
            </w:r>
          </w:p>
        </w:tc>
        <w:tc>
          <w:tcPr>
            <w:tcW w:w="619" w:type="pct"/>
            <w:shd w:val="clear" w:color="auto" w:fill="auto"/>
          </w:tcPr>
          <w:p w14:paraId="130C26C8" w14:textId="77777777" w:rsidR="00A770F8" w:rsidRPr="00587517" w:rsidRDefault="00A770F8" w:rsidP="00587517">
            <w:pPr>
              <w:jc w:val="center"/>
              <w:rPr>
                <w:sz w:val="24"/>
                <w:szCs w:val="28"/>
              </w:rPr>
            </w:pPr>
            <w:r w:rsidRPr="00587517">
              <w:rPr>
                <w:sz w:val="24"/>
                <w:szCs w:val="28"/>
              </w:rPr>
              <w:t>тыс. м³</w:t>
            </w:r>
          </w:p>
        </w:tc>
        <w:tc>
          <w:tcPr>
            <w:tcW w:w="688" w:type="pct"/>
            <w:shd w:val="clear" w:color="auto" w:fill="auto"/>
            <w:vAlign w:val="center"/>
          </w:tcPr>
          <w:p w14:paraId="54387C27" w14:textId="77777777" w:rsidR="00A770F8" w:rsidRPr="00587517" w:rsidRDefault="00A770F8" w:rsidP="00587517">
            <w:pPr>
              <w:jc w:val="center"/>
              <w:rPr>
                <w:sz w:val="24"/>
                <w:szCs w:val="28"/>
              </w:rPr>
            </w:pPr>
            <w:r w:rsidRPr="00587517">
              <w:rPr>
                <w:sz w:val="24"/>
                <w:szCs w:val="28"/>
              </w:rPr>
              <w:t>16663,80</w:t>
            </w:r>
          </w:p>
        </w:tc>
        <w:tc>
          <w:tcPr>
            <w:tcW w:w="688" w:type="pct"/>
            <w:shd w:val="clear" w:color="auto" w:fill="auto"/>
            <w:vAlign w:val="center"/>
          </w:tcPr>
          <w:p w14:paraId="15FFD889" w14:textId="77777777" w:rsidR="00A770F8" w:rsidRPr="00587517" w:rsidRDefault="00A770F8" w:rsidP="00587517">
            <w:pPr>
              <w:jc w:val="center"/>
              <w:rPr>
                <w:sz w:val="24"/>
                <w:szCs w:val="28"/>
              </w:rPr>
            </w:pPr>
            <w:r w:rsidRPr="00587517">
              <w:rPr>
                <w:sz w:val="24"/>
                <w:szCs w:val="28"/>
              </w:rPr>
              <w:t>16133,05</w:t>
            </w:r>
          </w:p>
        </w:tc>
        <w:tc>
          <w:tcPr>
            <w:tcW w:w="641" w:type="pct"/>
            <w:shd w:val="clear" w:color="auto" w:fill="auto"/>
            <w:vAlign w:val="center"/>
          </w:tcPr>
          <w:p w14:paraId="1322B69F" w14:textId="77777777" w:rsidR="00A770F8" w:rsidRPr="00587517" w:rsidRDefault="00A770F8" w:rsidP="00587517">
            <w:pPr>
              <w:jc w:val="center"/>
              <w:rPr>
                <w:sz w:val="24"/>
                <w:szCs w:val="28"/>
              </w:rPr>
            </w:pPr>
            <w:r w:rsidRPr="00587517">
              <w:rPr>
                <w:sz w:val="24"/>
                <w:szCs w:val="28"/>
              </w:rPr>
              <w:t>15567,07</w:t>
            </w:r>
          </w:p>
        </w:tc>
      </w:tr>
      <w:tr w:rsidR="00A770F8" w:rsidRPr="00587517" w14:paraId="095AB81E" w14:textId="77777777" w:rsidTr="00A770F8">
        <w:tc>
          <w:tcPr>
            <w:tcW w:w="2364" w:type="pct"/>
            <w:shd w:val="clear" w:color="auto" w:fill="auto"/>
            <w:vAlign w:val="center"/>
          </w:tcPr>
          <w:p w14:paraId="53CA696B" w14:textId="77777777" w:rsidR="00A770F8" w:rsidRPr="00587517" w:rsidRDefault="00A770F8" w:rsidP="00587517">
            <w:pPr>
              <w:rPr>
                <w:sz w:val="24"/>
                <w:szCs w:val="28"/>
              </w:rPr>
            </w:pPr>
            <w:r w:rsidRPr="00587517">
              <w:rPr>
                <w:sz w:val="24"/>
                <w:szCs w:val="28"/>
              </w:rPr>
              <w:t>Объем воды, пропущенной через очистные сооружения</w:t>
            </w:r>
          </w:p>
        </w:tc>
        <w:tc>
          <w:tcPr>
            <w:tcW w:w="619" w:type="pct"/>
            <w:shd w:val="clear" w:color="auto" w:fill="auto"/>
          </w:tcPr>
          <w:p w14:paraId="173B0CF5" w14:textId="77777777" w:rsidR="00A770F8" w:rsidRPr="00587517" w:rsidRDefault="00A770F8" w:rsidP="00587517">
            <w:pPr>
              <w:jc w:val="center"/>
              <w:rPr>
                <w:sz w:val="24"/>
                <w:szCs w:val="28"/>
              </w:rPr>
            </w:pPr>
            <w:r w:rsidRPr="00587517">
              <w:rPr>
                <w:sz w:val="24"/>
                <w:szCs w:val="28"/>
              </w:rPr>
              <w:t>тыс. м³</w:t>
            </w:r>
          </w:p>
        </w:tc>
        <w:tc>
          <w:tcPr>
            <w:tcW w:w="688" w:type="pct"/>
            <w:shd w:val="clear" w:color="auto" w:fill="auto"/>
            <w:vAlign w:val="center"/>
          </w:tcPr>
          <w:p w14:paraId="4F6CD9BC" w14:textId="77777777" w:rsidR="00A770F8" w:rsidRPr="00587517" w:rsidRDefault="00A770F8" w:rsidP="00587517">
            <w:pPr>
              <w:jc w:val="center"/>
              <w:rPr>
                <w:sz w:val="24"/>
                <w:szCs w:val="28"/>
              </w:rPr>
            </w:pPr>
            <w:r w:rsidRPr="00587517">
              <w:rPr>
                <w:sz w:val="24"/>
                <w:szCs w:val="28"/>
              </w:rPr>
              <w:t>15,93</w:t>
            </w:r>
          </w:p>
        </w:tc>
        <w:tc>
          <w:tcPr>
            <w:tcW w:w="688" w:type="pct"/>
            <w:shd w:val="clear" w:color="auto" w:fill="auto"/>
            <w:vAlign w:val="center"/>
          </w:tcPr>
          <w:p w14:paraId="1DE9ED1F" w14:textId="77777777" w:rsidR="00A770F8" w:rsidRPr="00587517" w:rsidRDefault="00A770F8" w:rsidP="00587517">
            <w:pPr>
              <w:jc w:val="center"/>
              <w:rPr>
                <w:sz w:val="24"/>
                <w:szCs w:val="28"/>
              </w:rPr>
            </w:pPr>
            <w:r w:rsidRPr="00587517">
              <w:rPr>
                <w:sz w:val="24"/>
                <w:szCs w:val="28"/>
              </w:rPr>
              <w:t>13,66</w:t>
            </w:r>
          </w:p>
        </w:tc>
        <w:tc>
          <w:tcPr>
            <w:tcW w:w="641" w:type="pct"/>
            <w:shd w:val="clear" w:color="auto" w:fill="auto"/>
            <w:vAlign w:val="center"/>
          </w:tcPr>
          <w:p w14:paraId="323A805A" w14:textId="77777777" w:rsidR="00A770F8" w:rsidRPr="00587517" w:rsidRDefault="00A770F8" w:rsidP="00587517">
            <w:pPr>
              <w:jc w:val="center"/>
              <w:rPr>
                <w:sz w:val="24"/>
                <w:szCs w:val="28"/>
              </w:rPr>
            </w:pPr>
            <w:r w:rsidRPr="00587517">
              <w:rPr>
                <w:sz w:val="24"/>
                <w:szCs w:val="28"/>
              </w:rPr>
              <w:t>12,99</w:t>
            </w:r>
          </w:p>
        </w:tc>
      </w:tr>
      <w:tr w:rsidR="00A770F8" w:rsidRPr="00587517" w14:paraId="5591E895" w14:textId="77777777" w:rsidTr="00A770F8">
        <w:tc>
          <w:tcPr>
            <w:tcW w:w="2364" w:type="pct"/>
            <w:shd w:val="clear" w:color="auto" w:fill="auto"/>
            <w:vAlign w:val="center"/>
          </w:tcPr>
          <w:p w14:paraId="78560BF2" w14:textId="77777777" w:rsidR="00A770F8" w:rsidRPr="00587517" w:rsidRDefault="00A770F8" w:rsidP="00587517">
            <w:pPr>
              <w:rPr>
                <w:sz w:val="24"/>
                <w:szCs w:val="28"/>
              </w:rPr>
            </w:pPr>
            <w:r w:rsidRPr="00587517">
              <w:rPr>
                <w:sz w:val="24"/>
                <w:szCs w:val="28"/>
              </w:rPr>
              <w:t>Объем отпущенной потребителям воды, в том числе:</w:t>
            </w:r>
          </w:p>
        </w:tc>
        <w:tc>
          <w:tcPr>
            <w:tcW w:w="619" w:type="pct"/>
            <w:shd w:val="clear" w:color="auto" w:fill="auto"/>
          </w:tcPr>
          <w:p w14:paraId="181533D5" w14:textId="77777777" w:rsidR="00A770F8" w:rsidRPr="00587517" w:rsidRDefault="00A770F8" w:rsidP="00587517">
            <w:pPr>
              <w:jc w:val="center"/>
              <w:rPr>
                <w:sz w:val="24"/>
                <w:szCs w:val="28"/>
              </w:rPr>
            </w:pPr>
            <w:r w:rsidRPr="00587517">
              <w:rPr>
                <w:sz w:val="24"/>
                <w:szCs w:val="28"/>
              </w:rPr>
              <w:t>тыс. м³</w:t>
            </w:r>
          </w:p>
        </w:tc>
        <w:tc>
          <w:tcPr>
            <w:tcW w:w="688" w:type="pct"/>
            <w:shd w:val="clear" w:color="auto" w:fill="auto"/>
            <w:vAlign w:val="center"/>
          </w:tcPr>
          <w:p w14:paraId="00724208" w14:textId="77777777" w:rsidR="00A770F8" w:rsidRPr="00587517" w:rsidRDefault="00A770F8" w:rsidP="00587517">
            <w:pPr>
              <w:jc w:val="center"/>
              <w:rPr>
                <w:sz w:val="24"/>
                <w:szCs w:val="28"/>
              </w:rPr>
            </w:pPr>
            <w:r w:rsidRPr="00587517">
              <w:rPr>
                <w:sz w:val="24"/>
                <w:szCs w:val="28"/>
              </w:rPr>
              <w:t>16693,22</w:t>
            </w:r>
          </w:p>
        </w:tc>
        <w:tc>
          <w:tcPr>
            <w:tcW w:w="688" w:type="pct"/>
            <w:shd w:val="clear" w:color="auto" w:fill="auto"/>
            <w:vAlign w:val="center"/>
          </w:tcPr>
          <w:p w14:paraId="3A5BE39B" w14:textId="77777777" w:rsidR="00A770F8" w:rsidRPr="00587517" w:rsidRDefault="00A770F8" w:rsidP="00587517">
            <w:pPr>
              <w:jc w:val="center"/>
              <w:rPr>
                <w:sz w:val="24"/>
                <w:szCs w:val="28"/>
              </w:rPr>
            </w:pPr>
            <w:r w:rsidRPr="00587517">
              <w:rPr>
                <w:sz w:val="24"/>
                <w:szCs w:val="28"/>
              </w:rPr>
              <w:t>16159,44</w:t>
            </w:r>
          </w:p>
        </w:tc>
        <w:tc>
          <w:tcPr>
            <w:tcW w:w="641" w:type="pct"/>
            <w:shd w:val="clear" w:color="auto" w:fill="auto"/>
            <w:vAlign w:val="center"/>
          </w:tcPr>
          <w:p w14:paraId="72377BB6" w14:textId="77777777" w:rsidR="00A770F8" w:rsidRPr="00587517" w:rsidRDefault="00A770F8" w:rsidP="00587517">
            <w:pPr>
              <w:jc w:val="center"/>
              <w:rPr>
                <w:sz w:val="24"/>
                <w:szCs w:val="28"/>
              </w:rPr>
            </w:pPr>
            <w:r w:rsidRPr="00587517">
              <w:rPr>
                <w:sz w:val="24"/>
                <w:szCs w:val="28"/>
              </w:rPr>
              <w:t>15592,00</w:t>
            </w:r>
          </w:p>
        </w:tc>
      </w:tr>
      <w:tr w:rsidR="00A770F8" w:rsidRPr="00587517" w14:paraId="769F45E6" w14:textId="77777777" w:rsidTr="00A770F8">
        <w:tc>
          <w:tcPr>
            <w:tcW w:w="2364" w:type="pct"/>
            <w:shd w:val="clear" w:color="auto" w:fill="auto"/>
            <w:vAlign w:val="center"/>
          </w:tcPr>
          <w:p w14:paraId="59947285" w14:textId="77777777" w:rsidR="00A770F8" w:rsidRPr="00587517" w:rsidRDefault="00A770F8" w:rsidP="00587517">
            <w:pPr>
              <w:rPr>
                <w:sz w:val="24"/>
                <w:szCs w:val="28"/>
              </w:rPr>
            </w:pPr>
            <w:r w:rsidRPr="00587517">
              <w:rPr>
                <w:sz w:val="24"/>
                <w:szCs w:val="28"/>
              </w:rPr>
              <w:t>По приборам учета</w:t>
            </w:r>
          </w:p>
        </w:tc>
        <w:tc>
          <w:tcPr>
            <w:tcW w:w="619" w:type="pct"/>
            <w:shd w:val="clear" w:color="auto" w:fill="auto"/>
          </w:tcPr>
          <w:p w14:paraId="2EFA42B7" w14:textId="77777777" w:rsidR="00A770F8" w:rsidRPr="00587517" w:rsidRDefault="00A770F8" w:rsidP="00587517">
            <w:pPr>
              <w:jc w:val="center"/>
              <w:rPr>
                <w:sz w:val="24"/>
                <w:szCs w:val="28"/>
              </w:rPr>
            </w:pPr>
            <w:r w:rsidRPr="00587517">
              <w:rPr>
                <w:sz w:val="24"/>
                <w:szCs w:val="28"/>
              </w:rPr>
              <w:t>тыс. м³</w:t>
            </w:r>
          </w:p>
        </w:tc>
        <w:tc>
          <w:tcPr>
            <w:tcW w:w="688" w:type="pct"/>
            <w:shd w:val="clear" w:color="auto" w:fill="auto"/>
            <w:vAlign w:val="center"/>
          </w:tcPr>
          <w:p w14:paraId="51DE3D9F" w14:textId="77777777" w:rsidR="00A770F8" w:rsidRPr="00587517" w:rsidRDefault="00A770F8" w:rsidP="00587517">
            <w:pPr>
              <w:jc w:val="center"/>
              <w:rPr>
                <w:sz w:val="24"/>
                <w:szCs w:val="28"/>
              </w:rPr>
            </w:pPr>
            <w:r w:rsidRPr="00587517">
              <w:rPr>
                <w:sz w:val="24"/>
                <w:szCs w:val="28"/>
              </w:rPr>
              <w:t>15399,13</w:t>
            </w:r>
          </w:p>
        </w:tc>
        <w:tc>
          <w:tcPr>
            <w:tcW w:w="688" w:type="pct"/>
            <w:shd w:val="clear" w:color="auto" w:fill="auto"/>
            <w:vAlign w:val="center"/>
          </w:tcPr>
          <w:p w14:paraId="55EEE01E" w14:textId="77777777" w:rsidR="00A770F8" w:rsidRPr="00587517" w:rsidRDefault="00A770F8" w:rsidP="00587517">
            <w:pPr>
              <w:jc w:val="center"/>
              <w:rPr>
                <w:sz w:val="24"/>
                <w:szCs w:val="28"/>
              </w:rPr>
            </w:pPr>
            <w:r w:rsidRPr="00587517">
              <w:rPr>
                <w:sz w:val="24"/>
                <w:szCs w:val="28"/>
              </w:rPr>
              <w:t>14924,29</w:t>
            </w:r>
          </w:p>
        </w:tc>
        <w:tc>
          <w:tcPr>
            <w:tcW w:w="641" w:type="pct"/>
            <w:shd w:val="clear" w:color="auto" w:fill="auto"/>
            <w:vAlign w:val="center"/>
          </w:tcPr>
          <w:p w14:paraId="4818B331" w14:textId="77777777" w:rsidR="00A770F8" w:rsidRPr="00587517" w:rsidRDefault="00A770F8" w:rsidP="00587517">
            <w:pPr>
              <w:jc w:val="center"/>
              <w:rPr>
                <w:sz w:val="24"/>
                <w:szCs w:val="28"/>
              </w:rPr>
            </w:pPr>
            <w:r w:rsidRPr="00587517">
              <w:rPr>
                <w:sz w:val="24"/>
                <w:szCs w:val="28"/>
              </w:rPr>
              <w:t>14682,95</w:t>
            </w:r>
          </w:p>
        </w:tc>
      </w:tr>
      <w:tr w:rsidR="00A770F8" w:rsidRPr="00587517" w14:paraId="5C9282F8" w14:textId="77777777" w:rsidTr="00A770F8">
        <w:tc>
          <w:tcPr>
            <w:tcW w:w="2364" w:type="pct"/>
            <w:shd w:val="clear" w:color="auto" w:fill="auto"/>
            <w:vAlign w:val="center"/>
          </w:tcPr>
          <w:p w14:paraId="5749865C" w14:textId="77777777" w:rsidR="00A770F8" w:rsidRPr="00587517" w:rsidRDefault="00A770F8" w:rsidP="00587517">
            <w:pPr>
              <w:rPr>
                <w:sz w:val="24"/>
                <w:szCs w:val="28"/>
              </w:rPr>
            </w:pPr>
            <w:r w:rsidRPr="00587517">
              <w:rPr>
                <w:sz w:val="24"/>
                <w:szCs w:val="28"/>
              </w:rPr>
              <w:t>Расчетным путем (по нормативам потребления)</w:t>
            </w:r>
          </w:p>
        </w:tc>
        <w:tc>
          <w:tcPr>
            <w:tcW w:w="619" w:type="pct"/>
            <w:shd w:val="clear" w:color="auto" w:fill="auto"/>
          </w:tcPr>
          <w:p w14:paraId="3AB4505D" w14:textId="77777777" w:rsidR="00A770F8" w:rsidRPr="00587517" w:rsidRDefault="00A770F8" w:rsidP="00587517">
            <w:pPr>
              <w:jc w:val="center"/>
              <w:rPr>
                <w:sz w:val="24"/>
                <w:szCs w:val="28"/>
              </w:rPr>
            </w:pPr>
            <w:r w:rsidRPr="00587517">
              <w:rPr>
                <w:sz w:val="24"/>
                <w:szCs w:val="28"/>
              </w:rPr>
              <w:t>тыс. м³</w:t>
            </w:r>
          </w:p>
        </w:tc>
        <w:tc>
          <w:tcPr>
            <w:tcW w:w="688" w:type="pct"/>
            <w:shd w:val="clear" w:color="auto" w:fill="auto"/>
            <w:vAlign w:val="center"/>
          </w:tcPr>
          <w:p w14:paraId="327BCA91" w14:textId="77777777" w:rsidR="00A770F8" w:rsidRPr="00587517" w:rsidRDefault="00A770F8" w:rsidP="00587517">
            <w:pPr>
              <w:jc w:val="center"/>
              <w:rPr>
                <w:sz w:val="24"/>
                <w:szCs w:val="28"/>
              </w:rPr>
            </w:pPr>
            <w:r w:rsidRPr="00587517">
              <w:rPr>
                <w:sz w:val="24"/>
                <w:szCs w:val="28"/>
              </w:rPr>
              <w:t>1 294,09</w:t>
            </w:r>
          </w:p>
        </w:tc>
        <w:tc>
          <w:tcPr>
            <w:tcW w:w="688" w:type="pct"/>
            <w:shd w:val="clear" w:color="auto" w:fill="auto"/>
            <w:vAlign w:val="center"/>
          </w:tcPr>
          <w:p w14:paraId="5216DACA" w14:textId="77777777" w:rsidR="00A770F8" w:rsidRPr="00587517" w:rsidRDefault="00A770F8" w:rsidP="00587517">
            <w:pPr>
              <w:jc w:val="center"/>
              <w:rPr>
                <w:sz w:val="24"/>
                <w:szCs w:val="28"/>
              </w:rPr>
            </w:pPr>
            <w:r w:rsidRPr="00587517">
              <w:rPr>
                <w:sz w:val="24"/>
                <w:szCs w:val="28"/>
              </w:rPr>
              <w:t>1 235,15</w:t>
            </w:r>
          </w:p>
        </w:tc>
        <w:tc>
          <w:tcPr>
            <w:tcW w:w="641" w:type="pct"/>
            <w:shd w:val="clear" w:color="auto" w:fill="auto"/>
            <w:vAlign w:val="center"/>
          </w:tcPr>
          <w:p w14:paraId="51D4677A" w14:textId="77777777" w:rsidR="00A770F8" w:rsidRPr="00587517" w:rsidRDefault="00A770F8" w:rsidP="00587517">
            <w:pPr>
              <w:jc w:val="center"/>
              <w:rPr>
                <w:sz w:val="24"/>
                <w:szCs w:val="28"/>
              </w:rPr>
            </w:pPr>
            <w:r w:rsidRPr="00587517">
              <w:rPr>
                <w:sz w:val="24"/>
                <w:szCs w:val="28"/>
              </w:rPr>
              <w:t>909,05</w:t>
            </w:r>
          </w:p>
        </w:tc>
      </w:tr>
      <w:tr w:rsidR="00A770F8" w:rsidRPr="00587517" w14:paraId="6B675C72" w14:textId="77777777" w:rsidTr="00A770F8">
        <w:tc>
          <w:tcPr>
            <w:tcW w:w="2364" w:type="pct"/>
            <w:shd w:val="clear" w:color="auto" w:fill="auto"/>
            <w:vAlign w:val="center"/>
          </w:tcPr>
          <w:p w14:paraId="7BB74127" w14:textId="77777777" w:rsidR="00A770F8" w:rsidRPr="00587517" w:rsidRDefault="00A770F8" w:rsidP="00587517">
            <w:pPr>
              <w:rPr>
                <w:sz w:val="24"/>
                <w:szCs w:val="28"/>
              </w:rPr>
            </w:pPr>
            <w:r w:rsidRPr="00587517">
              <w:rPr>
                <w:sz w:val="24"/>
                <w:szCs w:val="28"/>
              </w:rPr>
              <w:t>Потери воды в сетях</w:t>
            </w:r>
          </w:p>
        </w:tc>
        <w:tc>
          <w:tcPr>
            <w:tcW w:w="619" w:type="pct"/>
            <w:shd w:val="clear" w:color="auto" w:fill="auto"/>
            <w:vAlign w:val="center"/>
          </w:tcPr>
          <w:p w14:paraId="404B65EF" w14:textId="77777777" w:rsidR="00A770F8" w:rsidRPr="00587517" w:rsidRDefault="00A770F8" w:rsidP="00587517">
            <w:pPr>
              <w:jc w:val="center"/>
              <w:rPr>
                <w:sz w:val="24"/>
                <w:szCs w:val="28"/>
              </w:rPr>
            </w:pPr>
            <w:r w:rsidRPr="00587517">
              <w:rPr>
                <w:sz w:val="24"/>
                <w:szCs w:val="28"/>
              </w:rPr>
              <w:t>%</w:t>
            </w:r>
          </w:p>
        </w:tc>
        <w:tc>
          <w:tcPr>
            <w:tcW w:w="688" w:type="pct"/>
            <w:shd w:val="clear" w:color="auto" w:fill="auto"/>
            <w:vAlign w:val="center"/>
          </w:tcPr>
          <w:p w14:paraId="279269E7" w14:textId="77777777" w:rsidR="00A770F8" w:rsidRPr="00587517" w:rsidRDefault="00A770F8" w:rsidP="00587517">
            <w:pPr>
              <w:jc w:val="center"/>
              <w:rPr>
                <w:sz w:val="24"/>
                <w:szCs w:val="28"/>
              </w:rPr>
            </w:pPr>
            <w:r w:rsidRPr="00587517">
              <w:rPr>
                <w:sz w:val="24"/>
                <w:szCs w:val="28"/>
              </w:rPr>
              <w:t>0,00</w:t>
            </w:r>
          </w:p>
        </w:tc>
        <w:tc>
          <w:tcPr>
            <w:tcW w:w="688" w:type="pct"/>
            <w:shd w:val="clear" w:color="auto" w:fill="auto"/>
            <w:vAlign w:val="center"/>
          </w:tcPr>
          <w:p w14:paraId="36F581DC" w14:textId="77777777" w:rsidR="00A770F8" w:rsidRPr="00587517" w:rsidRDefault="00A770F8" w:rsidP="00587517">
            <w:pPr>
              <w:jc w:val="center"/>
              <w:rPr>
                <w:sz w:val="24"/>
                <w:szCs w:val="28"/>
              </w:rPr>
            </w:pPr>
            <w:r w:rsidRPr="00587517">
              <w:rPr>
                <w:sz w:val="24"/>
                <w:szCs w:val="28"/>
              </w:rPr>
              <w:t>0,00</w:t>
            </w:r>
          </w:p>
        </w:tc>
        <w:tc>
          <w:tcPr>
            <w:tcW w:w="641" w:type="pct"/>
            <w:shd w:val="clear" w:color="auto" w:fill="auto"/>
            <w:vAlign w:val="center"/>
          </w:tcPr>
          <w:p w14:paraId="03839E95" w14:textId="77777777" w:rsidR="00A770F8" w:rsidRPr="00587517" w:rsidRDefault="00A770F8" w:rsidP="00587517">
            <w:pPr>
              <w:jc w:val="center"/>
              <w:rPr>
                <w:sz w:val="24"/>
                <w:szCs w:val="28"/>
              </w:rPr>
            </w:pPr>
            <w:r w:rsidRPr="00587517">
              <w:rPr>
                <w:sz w:val="24"/>
                <w:szCs w:val="28"/>
              </w:rPr>
              <w:t>0,00</w:t>
            </w:r>
          </w:p>
        </w:tc>
      </w:tr>
      <w:tr w:rsidR="00AD7F75" w:rsidRPr="00587517" w14:paraId="2E9D51B0" w14:textId="77777777" w:rsidTr="00AD7F75">
        <w:tc>
          <w:tcPr>
            <w:tcW w:w="5000" w:type="pct"/>
            <w:gridSpan w:val="5"/>
            <w:shd w:val="clear" w:color="auto" w:fill="auto"/>
            <w:vAlign w:val="center"/>
          </w:tcPr>
          <w:p w14:paraId="77526298" w14:textId="77777777" w:rsidR="00AD7F75" w:rsidRPr="00587517" w:rsidRDefault="00AD7F75" w:rsidP="00587517">
            <w:pPr>
              <w:jc w:val="center"/>
              <w:rPr>
                <w:sz w:val="24"/>
                <w:szCs w:val="28"/>
              </w:rPr>
            </w:pPr>
            <w:r w:rsidRPr="00587517">
              <w:rPr>
                <w:b/>
                <w:sz w:val="24"/>
                <w:szCs w:val="28"/>
              </w:rPr>
              <w:t>УЭЗС ООО «Газпром трансгаз Сургут»</w:t>
            </w:r>
          </w:p>
        </w:tc>
      </w:tr>
      <w:tr w:rsidR="00A770F8" w:rsidRPr="00587517" w14:paraId="051C5828" w14:textId="77777777" w:rsidTr="00A770F8">
        <w:tc>
          <w:tcPr>
            <w:tcW w:w="2364" w:type="pct"/>
            <w:shd w:val="clear" w:color="auto" w:fill="auto"/>
            <w:vAlign w:val="center"/>
          </w:tcPr>
          <w:p w14:paraId="64539923" w14:textId="77777777" w:rsidR="00A770F8" w:rsidRPr="00587517" w:rsidRDefault="00A770F8" w:rsidP="00587517">
            <w:pPr>
              <w:rPr>
                <w:sz w:val="24"/>
                <w:szCs w:val="28"/>
              </w:rPr>
            </w:pPr>
            <w:r w:rsidRPr="00587517">
              <w:rPr>
                <w:sz w:val="24"/>
                <w:szCs w:val="28"/>
              </w:rPr>
              <w:t>Объем поднятой воды</w:t>
            </w:r>
          </w:p>
        </w:tc>
        <w:tc>
          <w:tcPr>
            <w:tcW w:w="619" w:type="pct"/>
            <w:shd w:val="clear" w:color="auto" w:fill="auto"/>
          </w:tcPr>
          <w:p w14:paraId="7626C980" w14:textId="77777777" w:rsidR="00A770F8" w:rsidRPr="00587517" w:rsidRDefault="00A770F8" w:rsidP="00587517">
            <w:pPr>
              <w:jc w:val="center"/>
              <w:rPr>
                <w:sz w:val="24"/>
                <w:szCs w:val="28"/>
              </w:rPr>
            </w:pPr>
            <w:r w:rsidRPr="00587517">
              <w:rPr>
                <w:sz w:val="24"/>
                <w:szCs w:val="28"/>
              </w:rPr>
              <w:t>тыс. м³</w:t>
            </w:r>
          </w:p>
        </w:tc>
        <w:tc>
          <w:tcPr>
            <w:tcW w:w="688" w:type="pct"/>
            <w:shd w:val="clear" w:color="auto" w:fill="auto"/>
            <w:vAlign w:val="center"/>
          </w:tcPr>
          <w:p w14:paraId="490D2205" w14:textId="77777777" w:rsidR="00A770F8" w:rsidRPr="00587517" w:rsidRDefault="00A770F8" w:rsidP="00587517">
            <w:pPr>
              <w:jc w:val="center"/>
              <w:rPr>
                <w:sz w:val="24"/>
                <w:szCs w:val="28"/>
              </w:rPr>
            </w:pPr>
            <w:r w:rsidRPr="00587517">
              <w:rPr>
                <w:sz w:val="24"/>
                <w:szCs w:val="28"/>
              </w:rPr>
              <w:t>77,61</w:t>
            </w:r>
          </w:p>
        </w:tc>
        <w:tc>
          <w:tcPr>
            <w:tcW w:w="688" w:type="pct"/>
            <w:shd w:val="clear" w:color="auto" w:fill="auto"/>
            <w:vAlign w:val="center"/>
          </w:tcPr>
          <w:p w14:paraId="17DEF0A9" w14:textId="77777777" w:rsidR="00A770F8" w:rsidRPr="00587517" w:rsidRDefault="00A770F8" w:rsidP="00587517">
            <w:pPr>
              <w:jc w:val="center"/>
              <w:rPr>
                <w:sz w:val="24"/>
                <w:szCs w:val="28"/>
              </w:rPr>
            </w:pPr>
            <w:r w:rsidRPr="00587517">
              <w:rPr>
                <w:sz w:val="24"/>
                <w:szCs w:val="28"/>
              </w:rPr>
              <w:t>70,59</w:t>
            </w:r>
          </w:p>
        </w:tc>
        <w:tc>
          <w:tcPr>
            <w:tcW w:w="641" w:type="pct"/>
            <w:shd w:val="clear" w:color="auto" w:fill="auto"/>
            <w:vAlign w:val="center"/>
          </w:tcPr>
          <w:p w14:paraId="5EC34AE0" w14:textId="77777777" w:rsidR="00A770F8" w:rsidRPr="00587517" w:rsidRDefault="00A770F8" w:rsidP="00587517">
            <w:pPr>
              <w:jc w:val="center"/>
              <w:rPr>
                <w:sz w:val="24"/>
                <w:szCs w:val="28"/>
              </w:rPr>
            </w:pPr>
            <w:r w:rsidRPr="00587517">
              <w:rPr>
                <w:sz w:val="24"/>
                <w:szCs w:val="28"/>
              </w:rPr>
              <w:t>85,07</w:t>
            </w:r>
          </w:p>
        </w:tc>
      </w:tr>
      <w:tr w:rsidR="00A770F8" w:rsidRPr="00587517" w14:paraId="4DBBD92B" w14:textId="77777777" w:rsidTr="00A770F8">
        <w:tc>
          <w:tcPr>
            <w:tcW w:w="2364" w:type="pct"/>
            <w:shd w:val="clear" w:color="auto" w:fill="auto"/>
            <w:vAlign w:val="center"/>
          </w:tcPr>
          <w:p w14:paraId="2B6EB5C6" w14:textId="77777777" w:rsidR="00A770F8" w:rsidRPr="00587517" w:rsidRDefault="00A770F8" w:rsidP="00587517">
            <w:pPr>
              <w:rPr>
                <w:sz w:val="24"/>
                <w:szCs w:val="28"/>
              </w:rPr>
            </w:pPr>
            <w:r w:rsidRPr="00587517">
              <w:rPr>
                <w:sz w:val="24"/>
                <w:szCs w:val="28"/>
              </w:rPr>
              <w:t>Объем покупной воды</w:t>
            </w:r>
          </w:p>
        </w:tc>
        <w:tc>
          <w:tcPr>
            <w:tcW w:w="619" w:type="pct"/>
            <w:shd w:val="clear" w:color="auto" w:fill="auto"/>
          </w:tcPr>
          <w:p w14:paraId="51402C18" w14:textId="77777777" w:rsidR="00A770F8" w:rsidRPr="00587517" w:rsidRDefault="00A770F8" w:rsidP="00587517">
            <w:pPr>
              <w:jc w:val="center"/>
              <w:rPr>
                <w:sz w:val="24"/>
                <w:szCs w:val="28"/>
              </w:rPr>
            </w:pPr>
            <w:r w:rsidRPr="00587517">
              <w:rPr>
                <w:sz w:val="24"/>
                <w:szCs w:val="28"/>
              </w:rPr>
              <w:t>тыс. м³</w:t>
            </w:r>
          </w:p>
        </w:tc>
        <w:tc>
          <w:tcPr>
            <w:tcW w:w="688" w:type="pct"/>
            <w:shd w:val="clear" w:color="auto" w:fill="auto"/>
            <w:vAlign w:val="center"/>
          </w:tcPr>
          <w:p w14:paraId="25E87348" w14:textId="77777777" w:rsidR="00A770F8" w:rsidRPr="00587517" w:rsidRDefault="00A770F8" w:rsidP="00587517">
            <w:pPr>
              <w:jc w:val="center"/>
              <w:rPr>
                <w:sz w:val="24"/>
                <w:szCs w:val="28"/>
              </w:rPr>
            </w:pPr>
            <w:r w:rsidRPr="00587517">
              <w:rPr>
                <w:sz w:val="24"/>
                <w:szCs w:val="28"/>
              </w:rPr>
              <w:t>0,0000</w:t>
            </w:r>
          </w:p>
        </w:tc>
        <w:tc>
          <w:tcPr>
            <w:tcW w:w="688" w:type="pct"/>
            <w:shd w:val="clear" w:color="auto" w:fill="auto"/>
            <w:vAlign w:val="center"/>
          </w:tcPr>
          <w:p w14:paraId="619B4D79" w14:textId="77777777" w:rsidR="00A770F8" w:rsidRPr="00587517" w:rsidRDefault="00A770F8" w:rsidP="00587517">
            <w:pPr>
              <w:jc w:val="center"/>
              <w:rPr>
                <w:sz w:val="24"/>
                <w:szCs w:val="28"/>
              </w:rPr>
            </w:pPr>
            <w:r w:rsidRPr="00587517">
              <w:rPr>
                <w:sz w:val="24"/>
                <w:szCs w:val="28"/>
              </w:rPr>
              <w:t>0,0000</w:t>
            </w:r>
          </w:p>
        </w:tc>
        <w:tc>
          <w:tcPr>
            <w:tcW w:w="641" w:type="pct"/>
            <w:shd w:val="clear" w:color="auto" w:fill="auto"/>
            <w:vAlign w:val="center"/>
          </w:tcPr>
          <w:p w14:paraId="1DF7FD44" w14:textId="77777777" w:rsidR="00A770F8" w:rsidRPr="00587517" w:rsidRDefault="00A770F8" w:rsidP="00587517">
            <w:pPr>
              <w:jc w:val="center"/>
              <w:rPr>
                <w:sz w:val="24"/>
                <w:szCs w:val="28"/>
              </w:rPr>
            </w:pPr>
            <w:r w:rsidRPr="00587517">
              <w:rPr>
                <w:sz w:val="24"/>
                <w:szCs w:val="28"/>
              </w:rPr>
              <w:t>20,4590</w:t>
            </w:r>
          </w:p>
        </w:tc>
      </w:tr>
      <w:tr w:rsidR="00A770F8" w:rsidRPr="00587517" w14:paraId="07BD8A74" w14:textId="77777777" w:rsidTr="00A770F8">
        <w:tc>
          <w:tcPr>
            <w:tcW w:w="2364" w:type="pct"/>
            <w:shd w:val="clear" w:color="auto" w:fill="auto"/>
            <w:vAlign w:val="center"/>
          </w:tcPr>
          <w:p w14:paraId="3A871AB1" w14:textId="77777777" w:rsidR="00A770F8" w:rsidRPr="00587517" w:rsidRDefault="00A770F8" w:rsidP="00587517">
            <w:pPr>
              <w:rPr>
                <w:sz w:val="24"/>
                <w:szCs w:val="28"/>
              </w:rPr>
            </w:pPr>
            <w:r w:rsidRPr="00587517">
              <w:rPr>
                <w:sz w:val="24"/>
                <w:szCs w:val="28"/>
              </w:rPr>
              <w:t>Объем воды, пропущенной через очистные сооружения</w:t>
            </w:r>
          </w:p>
        </w:tc>
        <w:tc>
          <w:tcPr>
            <w:tcW w:w="619" w:type="pct"/>
            <w:shd w:val="clear" w:color="auto" w:fill="auto"/>
          </w:tcPr>
          <w:p w14:paraId="6C17CA7F" w14:textId="77777777" w:rsidR="00A770F8" w:rsidRPr="00587517" w:rsidRDefault="00A770F8" w:rsidP="00587517">
            <w:pPr>
              <w:jc w:val="center"/>
              <w:rPr>
                <w:sz w:val="24"/>
                <w:szCs w:val="28"/>
              </w:rPr>
            </w:pPr>
            <w:r w:rsidRPr="00587517">
              <w:rPr>
                <w:sz w:val="24"/>
                <w:szCs w:val="28"/>
              </w:rPr>
              <w:t>тыс. м³</w:t>
            </w:r>
          </w:p>
        </w:tc>
        <w:tc>
          <w:tcPr>
            <w:tcW w:w="688" w:type="pct"/>
            <w:shd w:val="clear" w:color="auto" w:fill="auto"/>
            <w:vAlign w:val="center"/>
          </w:tcPr>
          <w:p w14:paraId="67C04DF0" w14:textId="77777777" w:rsidR="00A770F8" w:rsidRPr="00587517" w:rsidRDefault="00A770F8" w:rsidP="00587517">
            <w:pPr>
              <w:jc w:val="center"/>
              <w:rPr>
                <w:sz w:val="24"/>
                <w:szCs w:val="28"/>
              </w:rPr>
            </w:pPr>
            <w:r w:rsidRPr="00587517">
              <w:rPr>
                <w:sz w:val="24"/>
                <w:szCs w:val="28"/>
              </w:rPr>
              <w:t>77,6130</w:t>
            </w:r>
          </w:p>
        </w:tc>
        <w:tc>
          <w:tcPr>
            <w:tcW w:w="688" w:type="pct"/>
            <w:shd w:val="clear" w:color="auto" w:fill="auto"/>
            <w:vAlign w:val="center"/>
          </w:tcPr>
          <w:p w14:paraId="577AEE4A" w14:textId="77777777" w:rsidR="00A770F8" w:rsidRPr="00587517" w:rsidRDefault="00A770F8" w:rsidP="00587517">
            <w:pPr>
              <w:jc w:val="center"/>
              <w:rPr>
                <w:sz w:val="24"/>
                <w:szCs w:val="28"/>
              </w:rPr>
            </w:pPr>
            <w:r w:rsidRPr="00587517">
              <w:rPr>
                <w:sz w:val="24"/>
                <w:szCs w:val="28"/>
              </w:rPr>
              <w:t>70,5900</w:t>
            </w:r>
          </w:p>
        </w:tc>
        <w:tc>
          <w:tcPr>
            <w:tcW w:w="641" w:type="pct"/>
            <w:shd w:val="clear" w:color="auto" w:fill="auto"/>
            <w:vAlign w:val="center"/>
          </w:tcPr>
          <w:p w14:paraId="221481A0" w14:textId="77777777" w:rsidR="00A770F8" w:rsidRPr="00587517" w:rsidRDefault="00A770F8" w:rsidP="00587517">
            <w:pPr>
              <w:jc w:val="center"/>
              <w:rPr>
                <w:sz w:val="24"/>
                <w:szCs w:val="28"/>
              </w:rPr>
            </w:pPr>
            <w:r w:rsidRPr="00587517">
              <w:rPr>
                <w:sz w:val="24"/>
                <w:szCs w:val="28"/>
              </w:rPr>
              <w:t>85,0740</w:t>
            </w:r>
          </w:p>
        </w:tc>
      </w:tr>
      <w:tr w:rsidR="00A770F8" w:rsidRPr="00587517" w14:paraId="31CE10D9" w14:textId="77777777" w:rsidTr="00A770F8">
        <w:tc>
          <w:tcPr>
            <w:tcW w:w="2364" w:type="pct"/>
            <w:shd w:val="clear" w:color="auto" w:fill="auto"/>
            <w:vAlign w:val="center"/>
          </w:tcPr>
          <w:p w14:paraId="0D7547E1" w14:textId="77777777" w:rsidR="00A770F8" w:rsidRPr="00587517" w:rsidRDefault="00A770F8" w:rsidP="00587517">
            <w:pPr>
              <w:rPr>
                <w:sz w:val="24"/>
                <w:szCs w:val="28"/>
              </w:rPr>
            </w:pPr>
            <w:r w:rsidRPr="00587517">
              <w:rPr>
                <w:sz w:val="24"/>
                <w:szCs w:val="28"/>
              </w:rPr>
              <w:t>Объем отпущенной потребителям воды, в том числе:</w:t>
            </w:r>
          </w:p>
        </w:tc>
        <w:tc>
          <w:tcPr>
            <w:tcW w:w="619" w:type="pct"/>
            <w:shd w:val="clear" w:color="auto" w:fill="auto"/>
          </w:tcPr>
          <w:p w14:paraId="67533E01" w14:textId="77777777" w:rsidR="00A770F8" w:rsidRPr="00587517" w:rsidRDefault="00A770F8" w:rsidP="00587517">
            <w:pPr>
              <w:jc w:val="center"/>
              <w:rPr>
                <w:sz w:val="24"/>
                <w:szCs w:val="28"/>
              </w:rPr>
            </w:pPr>
            <w:r w:rsidRPr="00587517">
              <w:rPr>
                <w:sz w:val="24"/>
                <w:szCs w:val="28"/>
              </w:rPr>
              <w:t>тыс. м³</w:t>
            </w:r>
          </w:p>
        </w:tc>
        <w:tc>
          <w:tcPr>
            <w:tcW w:w="688" w:type="pct"/>
            <w:shd w:val="clear" w:color="auto" w:fill="auto"/>
            <w:vAlign w:val="center"/>
          </w:tcPr>
          <w:p w14:paraId="7F7EA033" w14:textId="77777777" w:rsidR="00A770F8" w:rsidRPr="00587517" w:rsidRDefault="00A770F8" w:rsidP="00587517">
            <w:pPr>
              <w:jc w:val="center"/>
              <w:rPr>
                <w:sz w:val="24"/>
                <w:szCs w:val="28"/>
              </w:rPr>
            </w:pPr>
            <w:r w:rsidRPr="00587517">
              <w:rPr>
                <w:sz w:val="24"/>
                <w:szCs w:val="28"/>
              </w:rPr>
              <w:t>24,0950</w:t>
            </w:r>
          </w:p>
        </w:tc>
        <w:tc>
          <w:tcPr>
            <w:tcW w:w="688" w:type="pct"/>
            <w:shd w:val="clear" w:color="auto" w:fill="auto"/>
            <w:vAlign w:val="center"/>
          </w:tcPr>
          <w:p w14:paraId="37D4BDB0" w14:textId="77777777" w:rsidR="00A770F8" w:rsidRPr="00587517" w:rsidRDefault="00A770F8" w:rsidP="00587517">
            <w:pPr>
              <w:jc w:val="center"/>
              <w:rPr>
                <w:sz w:val="24"/>
                <w:szCs w:val="28"/>
              </w:rPr>
            </w:pPr>
            <w:r w:rsidRPr="00587517">
              <w:rPr>
                <w:sz w:val="24"/>
                <w:szCs w:val="28"/>
              </w:rPr>
              <w:t>21,3720</w:t>
            </w:r>
          </w:p>
        </w:tc>
        <w:tc>
          <w:tcPr>
            <w:tcW w:w="641" w:type="pct"/>
            <w:shd w:val="clear" w:color="auto" w:fill="auto"/>
            <w:vAlign w:val="center"/>
          </w:tcPr>
          <w:p w14:paraId="777DD7D5" w14:textId="77777777" w:rsidR="00A770F8" w:rsidRPr="00587517" w:rsidRDefault="00F73D3F" w:rsidP="00587517">
            <w:pPr>
              <w:jc w:val="center"/>
              <w:rPr>
                <w:sz w:val="24"/>
                <w:szCs w:val="28"/>
              </w:rPr>
            </w:pPr>
            <w:hyperlink r:id="rId9" w:anchor="RANGE!G48" w:tooltip="Кликните по гиперссылке, чтобы перейти на сайт организации или отредактировать её" w:history="1">
              <w:r w:rsidR="00A770F8" w:rsidRPr="00587517">
                <w:rPr>
                  <w:sz w:val="24"/>
                  <w:szCs w:val="28"/>
                </w:rPr>
                <w:t>26,2626</w:t>
              </w:r>
            </w:hyperlink>
          </w:p>
        </w:tc>
      </w:tr>
      <w:tr w:rsidR="00A770F8" w:rsidRPr="00587517" w14:paraId="73CE91F4" w14:textId="77777777" w:rsidTr="00A770F8">
        <w:tc>
          <w:tcPr>
            <w:tcW w:w="2364" w:type="pct"/>
            <w:shd w:val="clear" w:color="auto" w:fill="auto"/>
            <w:vAlign w:val="center"/>
          </w:tcPr>
          <w:p w14:paraId="49692215" w14:textId="77777777" w:rsidR="00A770F8" w:rsidRPr="00587517" w:rsidRDefault="00A770F8" w:rsidP="00587517">
            <w:pPr>
              <w:ind w:firstLineChars="100" w:firstLine="240"/>
              <w:rPr>
                <w:sz w:val="24"/>
                <w:szCs w:val="28"/>
              </w:rPr>
            </w:pPr>
            <w:r w:rsidRPr="00587517">
              <w:rPr>
                <w:sz w:val="24"/>
                <w:szCs w:val="28"/>
              </w:rPr>
              <w:t>по приборам учета</w:t>
            </w:r>
          </w:p>
        </w:tc>
        <w:tc>
          <w:tcPr>
            <w:tcW w:w="619" w:type="pct"/>
            <w:shd w:val="clear" w:color="auto" w:fill="auto"/>
          </w:tcPr>
          <w:p w14:paraId="614D63E2" w14:textId="77777777" w:rsidR="00A770F8" w:rsidRPr="00587517" w:rsidRDefault="00A770F8" w:rsidP="00587517">
            <w:pPr>
              <w:jc w:val="center"/>
              <w:rPr>
                <w:sz w:val="24"/>
                <w:szCs w:val="28"/>
              </w:rPr>
            </w:pPr>
            <w:r w:rsidRPr="00587517">
              <w:rPr>
                <w:sz w:val="24"/>
                <w:szCs w:val="28"/>
              </w:rPr>
              <w:t>тыс. м³</w:t>
            </w:r>
          </w:p>
        </w:tc>
        <w:tc>
          <w:tcPr>
            <w:tcW w:w="688" w:type="pct"/>
            <w:shd w:val="clear" w:color="auto" w:fill="auto"/>
            <w:vAlign w:val="center"/>
          </w:tcPr>
          <w:p w14:paraId="70FDB049" w14:textId="77777777" w:rsidR="00A770F8" w:rsidRPr="00587517" w:rsidRDefault="00A770F8" w:rsidP="00587517">
            <w:pPr>
              <w:jc w:val="center"/>
              <w:rPr>
                <w:sz w:val="24"/>
                <w:szCs w:val="28"/>
              </w:rPr>
            </w:pPr>
            <w:r w:rsidRPr="00587517">
              <w:rPr>
                <w:sz w:val="24"/>
                <w:szCs w:val="28"/>
              </w:rPr>
              <w:t>24,0950</w:t>
            </w:r>
          </w:p>
        </w:tc>
        <w:tc>
          <w:tcPr>
            <w:tcW w:w="688" w:type="pct"/>
            <w:shd w:val="clear" w:color="auto" w:fill="auto"/>
            <w:vAlign w:val="center"/>
          </w:tcPr>
          <w:p w14:paraId="4F60E2E5" w14:textId="77777777" w:rsidR="00A770F8" w:rsidRPr="00587517" w:rsidRDefault="00A770F8" w:rsidP="00587517">
            <w:pPr>
              <w:jc w:val="center"/>
              <w:rPr>
                <w:sz w:val="24"/>
                <w:szCs w:val="28"/>
              </w:rPr>
            </w:pPr>
            <w:r w:rsidRPr="00587517">
              <w:rPr>
                <w:sz w:val="24"/>
                <w:szCs w:val="28"/>
              </w:rPr>
              <w:t>21,3720</w:t>
            </w:r>
          </w:p>
        </w:tc>
        <w:tc>
          <w:tcPr>
            <w:tcW w:w="641" w:type="pct"/>
            <w:shd w:val="clear" w:color="auto" w:fill="auto"/>
            <w:vAlign w:val="center"/>
          </w:tcPr>
          <w:p w14:paraId="52ED4721" w14:textId="77777777" w:rsidR="00A770F8" w:rsidRPr="00587517" w:rsidRDefault="00A770F8" w:rsidP="00587517">
            <w:pPr>
              <w:jc w:val="center"/>
              <w:rPr>
                <w:sz w:val="24"/>
                <w:szCs w:val="28"/>
              </w:rPr>
            </w:pPr>
            <w:r w:rsidRPr="00587517">
              <w:rPr>
                <w:sz w:val="24"/>
                <w:szCs w:val="28"/>
              </w:rPr>
              <w:t>26,2626</w:t>
            </w:r>
          </w:p>
        </w:tc>
      </w:tr>
      <w:tr w:rsidR="00A770F8" w:rsidRPr="00587517" w14:paraId="680C1047" w14:textId="77777777" w:rsidTr="00A770F8">
        <w:tc>
          <w:tcPr>
            <w:tcW w:w="2364" w:type="pct"/>
            <w:shd w:val="clear" w:color="auto" w:fill="auto"/>
            <w:vAlign w:val="center"/>
          </w:tcPr>
          <w:p w14:paraId="56C23D18" w14:textId="77777777" w:rsidR="00A770F8" w:rsidRPr="00587517" w:rsidRDefault="00A770F8" w:rsidP="00587517">
            <w:pPr>
              <w:ind w:firstLineChars="100" w:firstLine="240"/>
              <w:rPr>
                <w:sz w:val="24"/>
                <w:szCs w:val="28"/>
              </w:rPr>
            </w:pPr>
            <w:r w:rsidRPr="00587517">
              <w:rPr>
                <w:sz w:val="24"/>
                <w:szCs w:val="28"/>
              </w:rPr>
              <w:t>Расчетным путем (по нормативам потребления)</w:t>
            </w:r>
          </w:p>
        </w:tc>
        <w:tc>
          <w:tcPr>
            <w:tcW w:w="619" w:type="pct"/>
            <w:shd w:val="clear" w:color="auto" w:fill="auto"/>
          </w:tcPr>
          <w:p w14:paraId="74AE9A82" w14:textId="77777777" w:rsidR="00A770F8" w:rsidRPr="00587517" w:rsidRDefault="00A770F8" w:rsidP="00587517">
            <w:pPr>
              <w:jc w:val="center"/>
              <w:rPr>
                <w:sz w:val="24"/>
                <w:szCs w:val="28"/>
              </w:rPr>
            </w:pPr>
            <w:r w:rsidRPr="00587517">
              <w:rPr>
                <w:sz w:val="24"/>
                <w:szCs w:val="28"/>
              </w:rPr>
              <w:t>тыс. м³</w:t>
            </w:r>
          </w:p>
        </w:tc>
        <w:tc>
          <w:tcPr>
            <w:tcW w:w="688" w:type="pct"/>
            <w:shd w:val="clear" w:color="auto" w:fill="auto"/>
            <w:vAlign w:val="center"/>
          </w:tcPr>
          <w:p w14:paraId="696A506E" w14:textId="77777777" w:rsidR="00A770F8" w:rsidRPr="00587517" w:rsidRDefault="00A770F8" w:rsidP="00587517">
            <w:pPr>
              <w:jc w:val="center"/>
              <w:rPr>
                <w:sz w:val="24"/>
                <w:szCs w:val="28"/>
              </w:rPr>
            </w:pPr>
            <w:r w:rsidRPr="00587517">
              <w:rPr>
                <w:sz w:val="24"/>
                <w:szCs w:val="28"/>
              </w:rPr>
              <w:t>0,0000</w:t>
            </w:r>
          </w:p>
        </w:tc>
        <w:tc>
          <w:tcPr>
            <w:tcW w:w="688" w:type="pct"/>
            <w:shd w:val="clear" w:color="auto" w:fill="auto"/>
            <w:vAlign w:val="center"/>
          </w:tcPr>
          <w:p w14:paraId="2E9C78AF" w14:textId="77777777" w:rsidR="00A770F8" w:rsidRPr="00587517" w:rsidRDefault="00A770F8" w:rsidP="00587517">
            <w:pPr>
              <w:jc w:val="center"/>
              <w:rPr>
                <w:sz w:val="24"/>
                <w:szCs w:val="28"/>
              </w:rPr>
            </w:pPr>
            <w:r w:rsidRPr="00587517">
              <w:rPr>
                <w:sz w:val="24"/>
                <w:szCs w:val="28"/>
              </w:rPr>
              <w:t>0,0000</w:t>
            </w:r>
          </w:p>
        </w:tc>
        <w:tc>
          <w:tcPr>
            <w:tcW w:w="641" w:type="pct"/>
            <w:shd w:val="clear" w:color="auto" w:fill="auto"/>
            <w:vAlign w:val="center"/>
          </w:tcPr>
          <w:p w14:paraId="43CE9A8E" w14:textId="77777777" w:rsidR="00A770F8" w:rsidRPr="00587517" w:rsidRDefault="00A770F8" w:rsidP="00587517">
            <w:pPr>
              <w:jc w:val="center"/>
              <w:rPr>
                <w:sz w:val="24"/>
                <w:szCs w:val="28"/>
              </w:rPr>
            </w:pPr>
            <w:r w:rsidRPr="00587517">
              <w:rPr>
                <w:sz w:val="24"/>
                <w:szCs w:val="28"/>
              </w:rPr>
              <w:t>0,0000</w:t>
            </w:r>
          </w:p>
        </w:tc>
      </w:tr>
      <w:tr w:rsidR="00A770F8" w:rsidRPr="00587517" w14:paraId="438FCB2F" w14:textId="77777777" w:rsidTr="00A770F8">
        <w:tc>
          <w:tcPr>
            <w:tcW w:w="2364" w:type="pct"/>
            <w:shd w:val="clear" w:color="auto" w:fill="auto"/>
            <w:vAlign w:val="center"/>
          </w:tcPr>
          <w:p w14:paraId="31D953B4" w14:textId="77777777" w:rsidR="00A770F8" w:rsidRPr="00587517" w:rsidRDefault="00A770F8" w:rsidP="00587517">
            <w:pPr>
              <w:rPr>
                <w:sz w:val="24"/>
                <w:szCs w:val="28"/>
              </w:rPr>
            </w:pPr>
            <w:r w:rsidRPr="00587517">
              <w:rPr>
                <w:sz w:val="24"/>
                <w:szCs w:val="28"/>
              </w:rPr>
              <w:t>Потери воды в сетях</w:t>
            </w:r>
          </w:p>
        </w:tc>
        <w:tc>
          <w:tcPr>
            <w:tcW w:w="619" w:type="pct"/>
            <w:shd w:val="clear" w:color="auto" w:fill="auto"/>
            <w:vAlign w:val="center"/>
          </w:tcPr>
          <w:p w14:paraId="796CE70B" w14:textId="77777777" w:rsidR="00A770F8" w:rsidRPr="00587517" w:rsidRDefault="00A770F8" w:rsidP="00587517">
            <w:pPr>
              <w:jc w:val="center"/>
              <w:rPr>
                <w:sz w:val="24"/>
                <w:szCs w:val="28"/>
              </w:rPr>
            </w:pPr>
            <w:r w:rsidRPr="00587517">
              <w:rPr>
                <w:sz w:val="24"/>
                <w:szCs w:val="28"/>
              </w:rPr>
              <w:t>%</w:t>
            </w:r>
          </w:p>
        </w:tc>
        <w:tc>
          <w:tcPr>
            <w:tcW w:w="688" w:type="pct"/>
            <w:shd w:val="clear" w:color="auto" w:fill="auto"/>
            <w:vAlign w:val="center"/>
          </w:tcPr>
          <w:p w14:paraId="61E89C36" w14:textId="77777777" w:rsidR="00A770F8" w:rsidRPr="00587517" w:rsidRDefault="00A770F8" w:rsidP="00587517">
            <w:pPr>
              <w:jc w:val="center"/>
              <w:rPr>
                <w:sz w:val="24"/>
                <w:szCs w:val="28"/>
              </w:rPr>
            </w:pPr>
            <w:r w:rsidRPr="00587517">
              <w:rPr>
                <w:sz w:val="24"/>
                <w:szCs w:val="28"/>
              </w:rPr>
              <w:t>0,00</w:t>
            </w:r>
          </w:p>
        </w:tc>
        <w:tc>
          <w:tcPr>
            <w:tcW w:w="688" w:type="pct"/>
            <w:shd w:val="clear" w:color="auto" w:fill="auto"/>
            <w:vAlign w:val="center"/>
          </w:tcPr>
          <w:p w14:paraId="33BDB057" w14:textId="77777777" w:rsidR="00A770F8" w:rsidRPr="00587517" w:rsidRDefault="00A770F8" w:rsidP="00587517">
            <w:pPr>
              <w:jc w:val="center"/>
              <w:rPr>
                <w:sz w:val="24"/>
                <w:szCs w:val="28"/>
              </w:rPr>
            </w:pPr>
            <w:r w:rsidRPr="00587517">
              <w:rPr>
                <w:sz w:val="24"/>
                <w:szCs w:val="28"/>
              </w:rPr>
              <w:t>0,00</w:t>
            </w:r>
          </w:p>
        </w:tc>
        <w:tc>
          <w:tcPr>
            <w:tcW w:w="641" w:type="pct"/>
            <w:shd w:val="clear" w:color="auto" w:fill="auto"/>
            <w:vAlign w:val="center"/>
          </w:tcPr>
          <w:p w14:paraId="0F22C297" w14:textId="77777777" w:rsidR="00A770F8" w:rsidRPr="00587517" w:rsidRDefault="00A770F8" w:rsidP="00587517">
            <w:pPr>
              <w:jc w:val="center"/>
              <w:rPr>
                <w:sz w:val="24"/>
                <w:szCs w:val="28"/>
              </w:rPr>
            </w:pPr>
            <w:r w:rsidRPr="00587517">
              <w:rPr>
                <w:sz w:val="24"/>
                <w:szCs w:val="28"/>
              </w:rPr>
              <w:t>0,00</w:t>
            </w:r>
          </w:p>
        </w:tc>
      </w:tr>
      <w:tr w:rsidR="00AD7F75" w:rsidRPr="00587517" w14:paraId="0FEFEF35" w14:textId="77777777" w:rsidTr="00AD7F75">
        <w:tc>
          <w:tcPr>
            <w:tcW w:w="5000" w:type="pct"/>
            <w:gridSpan w:val="5"/>
            <w:shd w:val="clear" w:color="auto" w:fill="auto"/>
            <w:vAlign w:val="center"/>
          </w:tcPr>
          <w:p w14:paraId="7E72A9FB" w14:textId="77777777" w:rsidR="00AD7F75" w:rsidRPr="00587517" w:rsidRDefault="00AD7F75" w:rsidP="00587517">
            <w:pPr>
              <w:jc w:val="center"/>
              <w:rPr>
                <w:sz w:val="24"/>
                <w:szCs w:val="28"/>
              </w:rPr>
            </w:pPr>
            <w:r w:rsidRPr="00587517">
              <w:rPr>
                <w:b/>
                <w:sz w:val="24"/>
                <w:szCs w:val="28"/>
              </w:rPr>
              <w:t>Филиал «Сургутская ГРЭС–2» ПАО «Юнипро»</w:t>
            </w:r>
          </w:p>
        </w:tc>
      </w:tr>
      <w:tr w:rsidR="00A770F8" w:rsidRPr="00587517" w14:paraId="4FB9CBB6" w14:textId="77777777" w:rsidTr="00A770F8">
        <w:tc>
          <w:tcPr>
            <w:tcW w:w="2364" w:type="pct"/>
            <w:shd w:val="clear" w:color="auto" w:fill="auto"/>
            <w:vAlign w:val="center"/>
          </w:tcPr>
          <w:p w14:paraId="02B882D3" w14:textId="77777777" w:rsidR="00A770F8" w:rsidRPr="00587517" w:rsidRDefault="00A770F8" w:rsidP="00587517">
            <w:pPr>
              <w:rPr>
                <w:sz w:val="24"/>
                <w:szCs w:val="28"/>
              </w:rPr>
            </w:pPr>
            <w:r w:rsidRPr="00587517">
              <w:rPr>
                <w:sz w:val="24"/>
                <w:szCs w:val="28"/>
              </w:rPr>
              <w:t>Объем поднятой воды</w:t>
            </w:r>
          </w:p>
        </w:tc>
        <w:tc>
          <w:tcPr>
            <w:tcW w:w="619" w:type="pct"/>
            <w:shd w:val="clear" w:color="auto" w:fill="auto"/>
          </w:tcPr>
          <w:p w14:paraId="7B7F7F76" w14:textId="77777777" w:rsidR="00A770F8" w:rsidRPr="00587517" w:rsidRDefault="00A770F8" w:rsidP="00587517">
            <w:pPr>
              <w:jc w:val="center"/>
              <w:rPr>
                <w:sz w:val="24"/>
                <w:szCs w:val="28"/>
              </w:rPr>
            </w:pPr>
            <w:r w:rsidRPr="00587517">
              <w:rPr>
                <w:sz w:val="24"/>
                <w:szCs w:val="28"/>
              </w:rPr>
              <w:t>тыс. м³</w:t>
            </w:r>
          </w:p>
        </w:tc>
        <w:tc>
          <w:tcPr>
            <w:tcW w:w="688" w:type="pct"/>
            <w:shd w:val="clear" w:color="auto" w:fill="auto"/>
            <w:vAlign w:val="center"/>
          </w:tcPr>
          <w:p w14:paraId="6549D584" w14:textId="77777777" w:rsidR="00A770F8" w:rsidRPr="00587517" w:rsidRDefault="00A770F8" w:rsidP="00587517">
            <w:pPr>
              <w:jc w:val="center"/>
              <w:rPr>
                <w:sz w:val="24"/>
                <w:szCs w:val="28"/>
              </w:rPr>
            </w:pPr>
            <w:r w:rsidRPr="00587517">
              <w:rPr>
                <w:sz w:val="24"/>
                <w:szCs w:val="28"/>
              </w:rPr>
              <w:t>417,00</w:t>
            </w:r>
          </w:p>
        </w:tc>
        <w:tc>
          <w:tcPr>
            <w:tcW w:w="688" w:type="pct"/>
            <w:shd w:val="clear" w:color="auto" w:fill="auto"/>
            <w:vAlign w:val="center"/>
          </w:tcPr>
          <w:p w14:paraId="5C911F43" w14:textId="77777777" w:rsidR="00A770F8" w:rsidRPr="00587517" w:rsidRDefault="00A770F8" w:rsidP="00587517">
            <w:pPr>
              <w:jc w:val="center"/>
              <w:rPr>
                <w:sz w:val="24"/>
                <w:szCs w:val="28"/>
              </w:rPr>
            </w:pPr>
            <w:r w:rsidRPr="00587517">
              <w:rPr>
                <w:sz w:val="24"/>
                <w:szCs w:val="28"/>
              </w:rPr>
              <w:t>476,98</w:t>
            </w:r>
          </w:p>
        </w:tc>
        <w:tc>
          <w:tcPr>
            <w:tcW w:w="641" w:type="pct"/>
            <w:shd w:val="clear" w:color="auto" w:fill="auto"/>
            <w:vAlign w:val="center"/>
          </w:tcPr>
          <w:p w14:paraId="46694646" w14:textId="77777777" w:rsidR="00A770F8" w:rsidRPr="00587517" w:rsidRDefault="004F2F10" w:rsidP="00587517">
            <w:pPr>
              <w:jc w:val="center"/>
              <w:rPr>
                <w:sz w:val="24"/>
                <w:szCs w:val="28"/>
              </w:rPr>
            </w:pPr>
            <w:r w:rsidRPr="00587517">
              <w:rPr>
                <w:sz w:val="24"/>
                <w:szCs w:val="28"/>
              </w:rPr>
              <w:t>565,70</w:t>
            </w:r>
          </w:p>
        </w:tc>
      </w:tr>
      <w:tr w:rsidR="00A770F8" w:rsidRPr="00587517" w14:paraId="3713C937" w14:textId="77777777" w:rsidTr="00A770F8">
        <w:tc>
          <w:tcPr>
            <w:tcW w:w="2364" w:type="pct"/>
            <w:shd w:val="clear" w:color="auto" w:fill="auto"/>
            <w:vAlign w:val="center"/>
          </w:tcPr>
          <w:p w14:paraId="25C8EE9E" w14:textId="77777777" w:rsidR="00A770F8" w:rsidRPr="00587517" w:rsidRDefault="00A770F8" w:rsidP="00587517">
            <w:pPr>
              <w:rPr>
                <w:sz w:val="24"/>
                <w:szCs w:val="28"/>
              </w:rPr>
            </w:pPr>
            <w:r w:rsidRPr="00587517">
              <w:rPr>
                <w:sz w:val="24"/>
                <w:szCs w:val="28"/>
              </w:rPr>
              <w:t>Объем покупной воды</w:t>
            </w:r>
          </w:p>
        </w:tc>
        <w:tc>
          <w:tcPr>
            <w:tcW w:w="619" w:type="pct"/>
            <w:shd w:val="clear" w:color="auto" w:fill="auto"/>
          </w:tcPr>
          <w:p w14:paraId="2876F3A6" w14:textId="77777777" w:rsidR="00A770F8" w:rsidRPr="00587517" w:rsidRDefault="00A770F8" w:rsidP="00587517">
            <w:pPr>
              <w:jc w:val="center"/>
              <w:rPr>
                <w:sz w:val="24"/>
                <w:szCs w:val="28"/>
              </w:rPr>
            </w:pPr>
            <w:r w:rsidRPr="00587517">
              <w:rPr>
                <w:sz w:val="24"/>
                <w:szCs w:val="28"/>
              </w:rPr>
              <w:t>тыс. м³</w:t>
            </w:r>
          </w:p>
        </w:tc>
        <w:tc>
          <w:tcPr>
            <w:tcW w:w="688" w:type="pct"/>
            <w:shd w:val="clear" w:color="auto" w:fill="auto"/>
            <w:vAlign w:val="center"/>
          </w:tcPr>
          <w:p w14:paraId="766DEF62" w14:textId="77777777" w:rsidR="00A770F8" w:rsidRPr="00587517" w:rsidRDefault="00A770F8" w:rsidP="00587517">
            <w:pPr>
              <w:jc w:val="center"/>
              <w:rPr>
                <w:sz w:val="24"/>
                <w:szCs w:val="28"/>
              </w:rPr>
            </w:pPr>
            <w:r w:rsidRPr="00587517">
              <w:rPr>
                <w:sz w:val="24"/>
                <w:szCs w:val="28"/>
              </w:rPr>
              <w:t>0,0000</w:t>
            </w:r>
          </w:p>
        </w:tc>
        <w:tc>
          <w:tcPr>
            <w:tcW w:w="688" w:type="pct"/>
            <w:shd w:val="clear" w:color="auto" w:fill="auto"/>
            <w:vAlign w:val="center"/>
          </w:tcPr>
          <w:p w14:paraId="728578C3" w14:textId="77777777" w:rsidR="00A770F8" w:rsidRPr="00587517" w:rsidRDefault="00A770F8" w:rsidP="00587517">
            <w:pPr>
              <w:jc w:val="center"/>
              <w:rPr>
                <w:sz w:val="24"/>
                <w:szCs w:val="28"/>
              </w:rPr>
            </w:pPr>
            <w:r w:rsidRPr="00587517">
              <w:rPr>
                <w:sz w:val="24"/>
                <w:szCs w:val="28"/>
              </w:rPr>
              <w:t>0,0000</w:t>
            </w:r>
          </w:p>
        </w:tc>
        <w:tc>
          <w:tcPr>
            <w:tcW w:w="641" w:type="pct"/>
            <w:shd w:val="clear" w:color="auto" w:fill="auto"/>
            <w:vAlign w:val="center"/>
          </w:tcPr>
          <w:p w14:paraId="0576BBEB" w14:textId="77777777" w:rsidR="00A770F8" w:rsidRPr="00587517" w:rsidRDefault="007E194E" w:rsidP="00587517">
            <w:pPr>
              <w:jc w:val="center"/>
              <w:rPr>
                <w:sz w:val="24"/>
                <w:szCs w:val="28"/>
              </w:rPr>
            </w:pPr>
            <w:r w:rsidRPr="00587517">
              <w:rPr>
                <w:sz w:val="24"/>
                <w:szCs w:val="28"/>
              </w:rPr>
              <w:t>0,0000</w:t>
            </w:r>
          </w:p>
        </w:tc>
      </w:tr>
      <w:tr w:rsidR="00A770F8" w:rsidRPr="00587517" w14:paraId="0B81FC27" w14:textId="77777777" w:rsidTr="00A770F8">
        <w:tc>
          <w:tcPr>
            <w:tcW w:w="2364" w:type="pct"/>
            <w:shd w:val="clear" w:color="auto" w:fill="auto"/>
            <w:vAlign w:val="center"/>
          </w:tcPr>
          <w:p w14:paraId="0D1B0838" w14:textId="77777777" w:rsidR="00A770F8" w:rsidRPr="00587517" w:rsidRDefault="00A770F8" w:rsidP="00587517">
            <w:pPr>
              <w:rPr>
                <w:sz w:val="24"/>
                <w:szCs w:val="28"/>
              </w:rPr>
            </w:pPr>
            <w:r w:rsidRPr="00587517">
              <w:rPr>
                <w:sz w:val="24"/>
                <w:szCs w:val="28"/>
              </w:rPr>
              <w:t>Объем воды, пропущенной через очистные сооружения</w:t>
            </w:r>
          </w:p>
        </w:tc>
        <w:tc>
          <w:tcPr>
            <w:tcW w:w="619" w:type="pct"/>
            <w:shd w:val="clear" w:color="auto" w:fill="auto"/>
          </w:tcPr>
          <w:p w14:paraId="6116F986" w14:textId="77777777" w:rsidR="00A770F8" w:rsidRPr="00587517" w:rsidRDefault="00A770F8" w:rsidP="00587517">
            <w:pPr>
              <w:jc w:val="center"/>
              <w:rPr>
                <w:sz w:val="24"/>
                <w:szCs w:val="28"/>
              </w:rPr>
            </w:pPr>
            <w:r w:rsidRPr="00587517">
              <w:rPr>
                <w:sz w:val="24"/>
                <w:szCs w:val="28"/>
              </w:rPr>
              <w:t>тыс. м³</w:t>
            </w:r>
          </w:p>
        </w:tc>
        <w:tc>
          <w:tcPr>
            <w:tcW w:w="688" w:type="pct"/>
            <w:shd w:val="clear" w:color="auto" w:fill="auto"/>
            <w:vAlign w:val="center"/>
          </w:tcPr>
          <w:p w14:paraId="496F77D3" w14:textId="77777777" w:rsidR="00A770F8" w:rsidRPr="00587517" w:rsidRDefault="00A770F8" w:rsidP="00587517">
            <w:pPr>
              <w:jc w:val="center"/>
              <w:rPr>
                <w:sz w:val="24"/>
                <w:szCs w:val="28"/>
              </w:rPr>
            </w:pPr>
            <w:r w:rsidRPr="00587517">
              <w:rPr>
                <w:sz w:val="24"/>
                <w:szCs w:val="28"/>
              </w:rPr>
              <w:t>416,9960</w:t>
            </w:r>
          </w:p>
        </w:tc>
        <w:tc>
          <w:tcPr>
            <w:tcW w:w="688" w:type="pct"/>
            <w:shd w:val="clear" w:color="auto" w:fill="auto"/>
            <w:vAlign w:val="center"/>
          </w:tcPr>
          <w:p w14:paraId="5454B3F1" w14:textId="77777777" w:rsidR="00A770F8" w:rsidRPr="00587517" w:rsidRDefault="00A770F8" w:rsidP="00587517">
            <w:pPr>
              <w:jc w:val="center"/>
              <w:rPr>
                <w:sz w:val="24"/>
                <w:szCs w:val="28"/>
              </w:rPr>
            </w:pPr>
            <w:r w:rsidRPr="00587517">
              <w:rPr>
                <w:sz w:val="24"/>
                <w:szCs w:val="28"/>
              </w:rPr>
              <w:t>476,9760</w:t>
            </w:r>
          </w:p>
        </w:tc>
        <w:tc>
          <w:tcPr>
            <w:tcW w:w="641" w:type="pct"/>
            <w:shd w:val="clear" w:color="auto" w:fill="auto"/>
            <w:vAlign w:val="center"/>
          </w:tcPr>
          <w:p w14:paraId="5087F9AB" w14:textId="77777777" w:rsidR="00A770F8" w:rsidRPr="00587517" w:rsidRDefault="007E194E" w:rsidP="00587517">
            <w:pPr>
              <w:jc w:val="center"/>
              <w:rPr>
                <w:sz w:val="24"/>
                <w:szCs w:val="28"/>
              </w:rPr>
            </w:pPr>
            <w:r w:rsidRPr="00587517">
              <w:rPr>
                <w:sz w:val="24"/>
                <w:szCs w:val="28"/>
              </w:rPr>
              <w:t>565,70</w:t>
            </w:r>
          </w:p>
        </w:tc>
      </w:tr>
      <w:tr w:rsidR="00A770F8" w:rsidRPr="00587517" w14:paraId="29BD5975" w14:textId="77777777" w:rsidTr="00A770F8">
        <w:tc>
          <w:tcPr>
            <w:tcW w:w="2364" w:type="pct"/>
            <w:shd w:val="clear" w:color="auto" w:fill="auto"/>
            <w:vAlign w:val="center"/>
          </w:tcPr>
          <w:p w14:paraId="14B30E48" w14:textId="77777777" w:rsidR="00A770F8" w:rsidRPr="00587517" w:rsidRDefault="00A770F8" w:rsidP="00587517">
            <w:pPr>
              <w:rPr>
                <w:sz w:val="24"/>
                <w:szCs w:val="28"/>
              </w:rPr>
            </w:pPr>
            <w:r w:rsidRPr="00587517">
              <w:rPr>
                <w:sz w:val="24"/>
                <w:szCs w:val="28"/>
              </w:rPr>
              <w:t>Объем отпущенной потребителям воды, в том числе:</w:t>
            </w:r>
          </w:p>
        </w:tc>
        <w:tc>
          <w:tcPr>
            <w:tcW w:w="619" w:type="pct"/>
            <w:shd w:val="clear" w:color="auto" w:fill="auto"/>
          </w:tcPr>
          <w:p w14:paraId="343796C8" w14:textId="77777777" w:rsidR="00A770F8" w:rsidRPr="00587517" w:rsidRDefault="00A770F8" w:rsidP="00587517">
            <w:pPr>
              <w:jc w:val="center"/>
              <w:rPr>
                <w:sz w:val="24"/>
                <w:szCs w:val="28"/>
              </w:rPr>
            </w:pPr>
            <w:r w:rsidRPr="00587517">
              <w:rPr>
                <w:sz w:val="24"/>
                <w:szCs w:val="28"/>
              </w:rPr>
              <w:t>тыс. м³</w:t>
            </w:r>
          </w:p>
        </w:tc>
        <w:tc>
          <w:tcPr>
            <w:tcW w:w="688" w:type="pct"/>
            <w:shd w:val="clear" w:color="auto" w:fill="auto"/>
            <w:vAlign w:val="center"/>
          </w:tcPr>
          <w:p w14:paraId="53A03A17" w14:textId="77777777" w:rsidR="00A770F8" w:rsidRPr="00587517" w:rsidRDefault="00A770F8" w:rsidP="00587517">
            <w:pPr>
              <w:jc w:val="center"/>
              <w:rPr>
                <w:sz w:val="24"/>
                <w:szCs w:val="28"/>
              </w:rPr>
            </w:pPr>
            <w:r w:rsidRPr="00587517">
              <w:rPr>
                <w:sz w:val="24"/>
                <w:szCs w:val="28"/>
              </w:rPr>
              <w:t>49,9490</w:t>
            </w:r>
          </w:p>
        </w:tc>
        <w:tc>
          <w:tcPr>
            <w:tcW w:w="688" w:type="pct"/>
            <w:shd w:val="clear" w:color="auto" w:fill="auto"/>
            <w:vAlign w:val="center"/>
          </w:tcPr>
          <w:p w14:paraId="44E1707A" w14:textId="77777777" w:rsidR="00A770F8" w:rsidRPr="00587517" w:rsidRDefault="00A770F8" w:rsidP="00587517">
            <w:pPr>
              <w:jc w:val="center"/>
              <w:rPr>
                <w:sz w:val="24"/>
                <w:szCs w:val="28"/>
              </w:rPr>
            </w:pPr>
            <w:r w:rsidRPr="00587517">
              <w:rPr>
                <w:sz w:val="24"/>
                <w:szCs w:val="28"/>
              </w:rPr>
              <w:t>47,4320</w:t>
            </w:r>
          </w:p>
        </w:tc>
        <w:tc>
          <w:tcPr>
            <w:tcW w:w="641" w:type="pct"/>
            <w:shd w:val="clear" w:color="auto" w:fill="auto"/>
            <w:vAlign w:val="center"/>
          </w:tcPr>
          <w:p w14:paraId="17A4D648" w14:textId="77777777" w:rsidR="00A770F8" w:rsidRPr="00587517" w:rsidRDefault="007E194E" w:rsidP="00587517">
            <w:pPr>
              <w:jc w:val="center"/>
              <w:rPr>
                <w:sz w:val="24"/>
                <w:szCs w:val="28"/>
              </w:rPr>
            </w:pPr>
            <w:r w:rsidRPr="00587517">
              <w:rPr>
                <w:sz w:val="24"/>
                <w:szCs w:val="28"/>
              </w:rPr>
              <w:t>42,74</w:t>
            </w:r>
          </w:p>
        </w:tc>
      </w:tr>
      <w:tr w:rsidR="00A770F8" w:rsidRPr="00587517" w14:paraId="6D2E388A" w14:textId="77777777" w:rsidTr="00A770F8">
        <w:tc>
          <w:tcPr>
            <w:tcW w:w="2364" w:type="pct"/>
            <w:shd w:val="clear" w:color="auto" w:fill="auto"/>
            <w:vAlign w:val="center"/>
          </w:tcPr>
          <w:p w14:paraId="601D940D" w14:textId="77777777" w:rsidR="00A770F8" w:rsidRPr="00587517" w:rsidRDefault="00A770F8" w:rsidP="00587517">
            <w:pPr>
              <w:ind w:firstLineChars="100" w:firstLine="240"/>
              <w:rPr>
                <w:sz w:val="24"/>
                <w:szCs w:val="28"/>
              </w:rPr>
            </w:pPr>
            <w:r w:rsidRPr="00587517">
              <w:rPr>
                <w:sz w:val="24"/>
                <w:szCs w:val="28"/>
              </w:rPr>
              <w:t>по приборам учета</w:t>
            </w:r>
          </w:p>
        </w:tc>
        <w:tc>
          <w:tcPr>
            <w:tcW w:w="619" w:type="pct"/>
            <w:shd w:val="clear" w:color="auto" w:fill="auto"/>
          </w:tcPr>
          <w:p w14:paraId="69C5998D" w14:textId="77777777" w:rsidR="00A770F8" w:rsidRPr="00587517" w:rsidRDefault="00A770F8" w:rsidP="00587517">
            <w:pPr>
              <w:jc w:val="center"/>
              <w:rPr>
                <w:sz w:val="24"/>
                <w:szCs w:val="28"/>
              </w:rPr>
            </w:pPr>
            <w:r w:rsidRPr="00587517">
              <w:rPr>
                <w:sz w:val="24"/>
                <w:szCs w:val="28"/>
              </w:rPr>
              <w:t>тыс. м³</w:t>
            </w:r>
          </w:p>
        </w:tc>
        <w:tc>
          <w:tcPr>
            <w:tcW w:w="688" w:type="pct"/>
            <w:shd w:val="clear" w:color="auto" w:fill="auto"/>
            <w:vAlign w:val="center"/>
          </w:tcPr>
          <w:p w14:paraId="5CA0A677" w14:textId="77777777" w:rsidR="00A770F8" w:rsidRPr="00587517" w:rsidRDefault="00A770F8" w:rsidP="00587517">
            <w:pPr>
              <w:jc w:val="center"/>
              <w:rPr>
                <w:sz w:val="24"/>
                <w:szCs w:val="28"/>
              </w:rPr>
            </w:pPr>
            <w:r w:rsidRPr="00587517">
              <w:rPr>
                <w:sz w:val="24"/>
                <w:szCs w:val="28"/>
              </w:rPr>
              <w:t>49,9490</w:t>
            </w:r>
          </w:p>
        </w:tc>
        <w:tc>
          <w:tcPr>
            <w:tcW w:w="688" w:type="pct"/>
            <w:shd w:val="clear" w:color="auto" w:fill="auto"/>
            <w:vAlign w:val="center"/>
          </w:tcPr>
          <w:p w14:paraId="1A1F00D2" w14:textId="77777777" w:rsidR="00A770F8" w:rsidRPr="00587517" w:rsidRDefault="00A770F8" w:rsidP="00587517">
            <w:pPr>
              <w:jc w:val="center"/>
              <w:rPr>
                <w:sz w:val="24"/>
                <w:szCs w:val="28"/>
              </w:rPr>
            </w:pPr>
            <w:r w:rsidRPr="00587517">
              <w:rPr>
                <w:sz w:val="24"/>
                <w:szCs w:val="28"/>
              </w:rPr>
              <w:t>47,4320</w:t>
            </w:r>
          </w:p>
        </w:tc>
        <w:tc>
          <w:tcPr>
            <w:tcW w:w="641" w:type="pct"/>
            <w:shd w:val="clear" w:color="auto" w:fill="auto"/>
            <w:vAlign w:val="center"/>
          </w:tcPr>
          <w:p w14:paraId="326F26BF" w14:textId="77777777" w:rsidR="00A770F8" w:rsidRPr="00587517" w:rsidRDefault="007E194E" w:rsidP="00587517">
            <w:pPr>
              <w:jc w:val="center"/>
              <w:rPr>
                <w:sz w:val="24"/>
                <w:szCs w:val="28"/>
              </w:rPr>
            </w:pPr>
            <w:r w:rsidRPr="00587517">
              <w:rPr>
                <w:sz w:val="24"/>
                <w:szCs w:val="28"/>
              </w:rPr>
              <w:t>23,4309</w:t>
            </w:r>
          </w:p>
        </w:tc>
      </w:tr>
      <w:tr w:rsidR="00A770F8" w:rsidRPr="00587517" w14:paraId="79B7AD5F" w14:textId="77777777" w:rsidTr="00A770F8">
        <w:tc>
          <w:tcPr>
            <w:tcW w:w="2364" w:type="pct"/>
            <w:shd w:val="clear" w:color="auto" w:fill="auto"/>
            <w:vAlign w:val="center"/>
          </w:tcPr>
          <w:p w14:paraId="213BE718" w14:textId="77777777" w:rsidR="00A770F8" w:rsidRPr="00587517" w:rsidRDefault="00A770F8" w:rsidP="00587517">
            <w:pPr>
              <w:ind w:firstLineChars="100" w:firstLine="240"/>
              <w:rPr>
                <w:sz w:val="24"/>
                <w:szCs w:val="28"/>
              </w:rPr>
            </w:pPr>
            <w:r w:rsidRPr="00587517">
              <w:rPr>
                <w:sz w:val="24"/>
                <w:szCs w:val="28"/>
              </w:rPr>
              <w:t>Расчетным путем (по нормативам потребления)</w:t>
            </w:r>
          </w:p>
        </w:tc>
        <w:tc>
          <w:tcPr>
            <w:tcW w:w="619" w:type="pct"/>
            <w:shd w:val="clear" w:color="auto" w:fill="auto"/>
          </w:tcPr>
          <w:p w14:paraId="121D38FF" w14:textId="77777777" w:rsidR="00A770F8" w:rsidRPr="00587517" w:rsidRDefault="00A770F8" w:rsidP="00587517">
            <w:pPr>
              <w:jc w:val="center"/>
              <w:rPr>
                <w:sz w:val="24"/>
                <w:szCs w:val="28"/>
              </w:rPr>
            </w:pPr>
            <w:r w:rsidRPr="00587517">
              <w:rPr>
                <w:sz w:val="24"/>
                <w:szCs w:val="28"/>
              </w:rPr>
              <w:t>тыс. м³</w:t>
            </w:r>
          </w:p>
        </w:tc>
        <w:tc>
          <w:tcPr>
            <w:tcW w:w="688" w:type="pct"/>
            <w:shd w:val="clear" w:color="auto" w:fill="auto"/>
            <w:vAlign w:val="center"/>
          </w:tcPr>
          <w:p w14:paraId="062047BC" w14:textId="77777777" w:rsidR="00A770F8" w:rsidRPr="00587517" w:rsidRDefault="00A770F8" w:rsidP="00587517">
            <w:pPr>
              <w:jc w:val="center"/>
              <w:rPr>
                <w:sz w:val="24"/>
                <w:szCs w:val="28"/>
              </w:rPr>
            </w:pPr>
            <w:r w:rsidRPr="00587517">
              <w:rPr>
                <w:sz w:val="24"/>
                <w:szCs w:val="28"/>
              </w:rPr>
              <w:t>0,0000</w:t>
            </w:r>
          </w:p>
        </w:tc>
        <w:tc>
          <w:tcPr>
            <w:tcW w:w="688" w:type="pct"/>
            <w:shd w:val="clear" w:color="auto" w:fill="auto"/>
            <w:vAlign w:val="center"/>
          </w:tcPr>
          <w:p w14:paraId="1F6CBA83" w14:textId="77777777" w:rsidR="00A770F8" w:rsidRPr="00587517" w:rsidRDefault="00A770F8" w:rsidP="00587517">
            <w:pPr>
              <w:jc w:val="center"/>
              <w:rPr>
                <w:sz w:val="24"/>
                <w:szCs w:val="28"/>
              </w:rPr>
            </w:pPr>
            <w:r w:rsidRPr="00587517">
              <w:rPr>
                <w:sz w:val="24"/>
                <w:szCs w:val="28"/>
              </w:rPr>
              <w:t>0,0000</w:t>
            </w:r>
          </w:p>
        </w:tc>
        <w:tc>
          <w:tcPr>
            <w:tcW w:w="641" w:type="pct"/>
            <w:shd w:val="clear" w:color="auto" w:fill="auto"/>
            <w:vAlign w:val="center"/>
          </w:tcPr>
          <w:p w14:paraId="293BE472" w14:textId="77777777" w:rsidR="00A770F8" w:rsidRPr="00587517" w:rsidRDefault="007E194E" w:rsidP="00587517">
            <w:pPr>
              <w:jc w:val="center"/>
              <w:rPr>
                <w:sz w:val="24"/>
                <w:szCs w:val="28"/>
              </w:rPr>
            </w:pPr>
            <w:r w:rsidRPr="00587517">
              <w:rPr>
                <w:sz w:val="24"/>
                <w:szCs w:val="28"/>
              </w:rPr>
              <w:t>19,3091</w:t>
            </w:r>
          </w:p>
        </w:tc>
      </w:tr>
      <w:tr w:rsidR="00A770F8" w:rsidRPr="00587517" w14:paraId="43C84B1A" w14:textId="77777777" w:rsidTr="00A770F8">
        <w:tc>
          <w:tcPr>
            <w:tcW w:w="2364" w:type="pct"/>
            <w:shd w:val="clear" w:color="auto" w:fill="auto"/>
            <w:vAlign w:val="center"/>
          </w:tcPr>
          <w:p w14:paraId="16830C0D" w14:textId="77777777" w:rsidR="00A770F8" w:rsidRPr="00587517" w:rsidRDefault="00A770F8" w:rsidP="00587517">
            <w:pPr>
              <w:rPr>
                <w:sz w:val="24"/>
                <w:szCs w:val="28"/>
              </w:rPr>
            </w:pPr>
            <w:r w:rsidRPr="00587517">
              <w:rPr>
                <w:sz w:val="24"/>
                <w:szCs w:val="28"/>
              </w:rPr>
              <w:t>Потери воды в сетях</w:t>
            </w:r>
          </w:p>
        </w:tc>
        <w:tc>
          <w:tcPr>
            <w:tcW w:w="619" w:type="pct"/>
            <w:shd w:val="clear" w:color="auto" w:fill="auto"/>
            <w:vAlign w:val="center"/>
          </w:tcPr>
          <w:p w14:paraId="3C720FFC" w14:textId="77777777" w:rsidR="00A770F8" w:rsidRPr="00587517" w:rsidRDefault="00A770F8" w:rsidP="00587517">
            <w:pPr>
              <w:jc w:val="center"/>
              <w:rPr>
                <w:sz w:val="24"/>
                <w:szCs w:val="28"/>
              </w:rPr>
            </w:pPr>
            <w:r w:rsidRPr="00587517">
              <w:rPr>
                <w:sz w:val="24"/>
                <w:szCs w:val="28"/>
              </w:rPr>
              <w:t>%</w:t>
            </w:r>
          </w:p>
        </w:tc>
        <w:tc>
          <w:tcPr>
            <w:tcW w:w="688" w:type="pct"/>
            <w:shd w:val="clear" w:color="auto" w:fill="auto"/>
            <w:vAlign w:val="center"/>
          </w:tcPr>
          <w:p w14:paraId="7EDC1866" w14:textId="77777777" w:rsidR="00A770F8" w:rsidRPr="00587517" w:rsidRDefault="00A770F8" w:rsidP="00587517">
            <w:pPr>
              <w:jc w:val="center"/>
              <w:rPr>
                <w:sz w:val="24"/>
                <w:szCs w:val="28"/>
              </w:rPr>
            </w:pPr>
            <w:r w:rsidRPr="00587517">
              <w:rPr>
                <w:sz w:val="24"/>
                <w:szCs w:val="28"/>
              </w:rPr>
              <w:t>0,00</w:t>
            </w:r>
          </w:p>
        </w:tc>
        <w:tc>
          <w:tcPr>
            <w:tcW w:w="688" w:type="pct"/>
            <w:shd w:val="clear" w:color="auto" w:fill="auto"/>
            <w:vAlign w:val="center"/>
          </w:tcPr>
          <w:p w14:paraId="5CA109CC" w14:textId="77777777" w:rsidR="00A770F8" w:rsidRPr="00587517" w:rsidRDefault="00A770F8" w:rsidP="00587517">
            <w:pPr>
              <w:jc w:val="center"/>
              <w:rPr>
                <w:sz w:val="24"/>
                <w:szCs w:val="28"/>
              </w:rPr>
            </w:pPr>
            <w:r w:rsidRPr="00587517">
              <w:rPr>
                <w:sz w:val="24"/>
                <w:szCs w:val="28"/>
              </w:rPr>
              <w:t>0,00</w:t>
            </w:r>
          </w:p>
        </w:tc>
        <w:tc>
          <w:tcPr>
            <w:tcW w:w="641" w:type="pct"/>
            <w:shd w:val="clear" w:color="auto" w:fill="auto"/>
            <w:vAlign w:val="center"/>
          </w:tcPr>
          <w:p w14:paraId="2901C3FB" w14:textId="77777777" w:rsidR="00A770F8" w:rsidRPr="00587517" w:rsidRDefault="007E194E" w:rsidP="00587517">
            <w:pPr>
              <w:jc w:val="center"/>
              <w:rPr>
                <w:sz w:val="24"/>
                <w:szCs w:val="28"/>
              </w:rPr>
            </w:pPr>
            <w:r w:rsidRPr="00587517">
              <w:rPr>
                <w:sz w:val="24"/>
                <w:szCs w:val="28"/>
              </w:rPr>
              <w:t>0,00</w:t>
            </w:r>
          </w:p>
        </w:tc>
      </w:tr>
    </w:tbl>
    <w:p w14:paraId="75F5F2E4" w14:textId="77777777" w:rsidR="00A770F8" w:rsidRPr="00587517" w:rsidRDefault="00A770F8" w:rsidP="00587517">
      <w:pPr>
        <w:jc w:val="both"/>
        <w:rPr>
          <w:sz w:val="24"/>
          <w:szCs w:val="28"/>
        </w:rPr>
      </w:pPr>
      <w:r w:rsidRPr="00587517">
        <w:rPr>
          <w:sz w:val="24"/>
          <w:szCs w:val="28"/>
        </w:rPr>
        <w:t>*Указаны показатели по количеству инцидентов.</w:t>
      </w:r>
    </w:p>
    <w:p w14:paraId="77741BD9" w14:textId="77777777" w:rsidR="00A770F8" w:rsidRPr="00587517" w:rsidRDefault="00A770F8" w:rsidP="00587517">
      <w:pPr>
        <w:jc w:val="both"/>
        <w:rPr>
          <w:sz w:val="24"/>
          <w:szCs w:val="28"/>
        </w:rPr>
      </w:pPr>
      <w:r w:rsidRPr="00587517">
        <w:rPr>
          <w:sz w:val="24"/>
          <w:szCs w:val="28"/>
        </w:rPr>
        <w:t>Источник: Раскрытие информации за 201</w:t>
      </w:r>
      <w:r w:rsidR="00761CAD" w:rsidRPr="00587517">
        <w:rPr>
          <w:sz w:val="24"/>
          <w:szCs w:val="28"/>
        </w:rPr>
        <w:t>5</w:t>
      </w:r>
      <w:r w:rsidRPr="00587517">
        <w:rPr>
          <w:sz w:val="24"/>
          <w:szCs w:val="28"/>
        </w:rPr>
        <w:t>–2017 гг. «Информация об основных показателях финансово–хозяйственной деятельности регулируемых организаций, включая структуру основных производственных затрат в части регулируемой деятельности)» (JKH.OPEN.INFO.BALANCE.HVS).</w:t>
      </w:r>
    </w:p>
    <w:p w14:paraId="3C5D39F6" w14:textId="77777777" w:rsidR="00A770F8" w:rsidRPr="00587517" w:rsidRDefault="00A770F8" w:rsidP="00587517">
      <w:pPr>
        <w:rPr>
          <w:b/>
          <w:sz w:val="16"/>
          <w:szCs w:val="16"/>
          <w:lang w:val="x-none" w:eastAsia="x-none"/>
        </w:rPr>
      </w:pPr>
      <w:bookmarkStart w:id="284" w:name="_Hlk480879696"/>
      <w:bookmarkEnd w:id="279"/>
    </w:p>
    <w:p w14:paraId="5F855C05" w14:textId="6E95A8FA" w:rsidR="00A770F8" w:rsidRPr="00587517" w:rsidRDefault="00A770F8" w:rsidP="00587517">
      <w:pPr>
        <w:rPr>
          <w:sz w:val="24"/>
          <w:szCs w:val="28"/>
        </w:rPr>
      </w:pPr>
      <w:r w:rsidRPr="00587517">
        <w:rPr>
          <w:b/>
          <w:sz w:val="24"/>
          <w:szCs w:val="28"/>
          <w:lang w:val="x-none" w:eastAsia="x-none"/>
        </w:rPr>
        <w:t xml:space="preserve">Таблица </w:t>
      </w:r>
      <w:r w:rsidRPr="00587517">
        <w:rPr>
          <w:b/>
          <w:sz w:val="24"/>
          <w:szCs w:val="28"/>
          <w:lang w:val="x-none" w:eastAsia="x-none"/>
        </w:rPr>
        <w:fldChar w:fldCharType="begin"/>
      </w:r>
      <w:r w:rsidRPr="00587517">
        <w:rPr>
          <w:b/>
          <w:sz w:val="24"/>
          <w:szCs w:val="28"/>
          <w:lang w:val="x-none" w:eastAsia="x-none"/>
        </w:rPr>
        <w:instrText xml:space="preserve"> SEQ Таблица \* ARABIC </w:instrText>
      </w:r>
      <w:r w:rsidRPr="00587517">
        <w:rPr>
          <w:b/>
          <w:sz w:val="24"/>
          <w:szCs w:val="28"/>
          <w:lang w:val="x-none" w:eastAsia="x-none"/>
        </w:rPr>
        <w:fldChar w:fldCharType="separate"/>
      </w:r>
      <w:r w:rsidR="00A75652">
        <w:rPr>
          <w:b/>
          <w:noProof/>
          <w:sz w:val="24"/>
          <w:szCs w:val="28"/>
          <w:lang w:val="x-none" w:eastAsia="x-none"/>
        </w:rPr>
        <w:t>21</w:t>
      </w:r>
      <w:r w:rsidRPr="00587517">
        <w:rPr>
          <w:b/>
          <w:sz w:val="24"/>
          <w:szCs w:val="28"/>
          <w:lang w:val="x-none" w:eastAsia="x-none"/>
        </w:rPr>
        <w:fldChar w:fldCharType="end"/>
      </w:r>
      <w:r w:rsidRPr="00587517">
        <w:rPr>
          <w:b/>
          <w:sz w:val="24"/>
          <w:szCs w:val="28"/>
          <w:lang w:eastAsia="x-none"/>
        </w:rPr>
        <w:t xml:space="preserve"> – </w:t>
      </w:r>
      <w:r w:rsidRPr="00587517">
        <w:rPr>
          <w:b/>
          <w:sz w:val="24"/>
          <w:szCs w:val="28"/>
        </w:rPr>
        <w:t xml:space="preserve">Баланс мощности и нагрузки системы водоснабжения </w:t>
      </w:r>
      <w:r w:rsidR="00654F5B" w:rsidRPr="00587517">
        <w:rPr>
          <w:b/>
          <w:sz w:val="24"/>
          <w:szCs w:val="28"/>
        </w:rPr>
        <w:t>города Сургута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9"/>
        <w:gridCol w:w="1505"/>
        <w:gridCol w:w="1225"/>
        <w:gridCol w:w="1297"/>
        <w:gridCol w:w="1299"/>
      </w:tblGrid>
      <w:tr w:rsidR="00A770F8" w:rsidRPr="00587517" w14:paraId="01CC8810" w14:textId="77777777" w:rsidTr="003F6992">
        <w:trPr>
          <w:tblHeader/>
        </w:trPr>
        <w:tc>
          <w:tcPr>
            <w:tcW w:w="2388" w:type="pct"/>
            <w:shd w:val="clear" w:color="auto" w:fill="auto"/>
            <w:vAlign w:val="center"/>
            <w:hideMark/>
          </w:tcPr>
          <w:p w14:paraId="1A281ADD" w14:textId="77777777" w:rsidR="00A770F8" w:rsidRPr="00587517" w:rsidRDefault="00A770F8" w:rsidP="00587517">
            <w:pPr>
              <w:jc w:val="center"/>
              <w:rPr>
                <w:b/>
                <w:bCs/>
                <w:sz w:val="24"/>
                <w:szCs w:val="28"/>
              </w:rPr>
            </w:pPr>
            <w:r w:rsidRPr="00587517">
              <w:rPr>
                <w:b/>
                <w:bCs/>
                <w:sz w:val="24"/>
                <w:szCs w:val="28"/>
              </w:rPr>
              <w:t>Показатели</w:t>
            </w:r>
          </w:p>
        </w:tc>
        <w:tc>
          <w:tcPr>
            <w:tcW w:w="738" w:type="pct"/>
            <w:shd w:val="clear" w:color="auto" w:fill="auto"/>
            <w:vAlign w:val="center"/>
            <w:hideMark/>
          </w:tcPr>
          <w:p w14:paraId="0F9B4B1B" w14:textId="77777777" w:rsidR="00A770F8" w:rsidRPr="00587517" w:rsidRDefault="00A770F8" w:rsidP="00587517">
            <w:pPr>
              <w:jc w:val="center"/>
              <w:rPr>
                <w:b/>
                <w:bCs/>
                <w:sz w:val="24"/>
                <w:szCs w:val="28"/>
              </w:rPr>
            </w:pPr>
            <w:r w:rsidRPr="00587517">
              <w:rPr>
                <w:b/>
                <w:bCs/>
                <w:sz w:val="24"/>
                <w:szCs w:val="28"/>
              </w:rPr>
              <w:t>Ед. изм.</w:t>
            </w:r>
          </w:p>
        </w:tc>
        <w:tc>
          <w:tcPr>
            <w:tcW w:w="601" w:type="pct"/>
            <w:shd w:val="clear" w:color="auto" w:fill="auto"/>
            <w:vAlign w:val="center"/>
            <w:hideMark/>
          </w:tcPr>
          <w:p w14:paraId="539D14D6" w14:textId="77777777" w:rsidR="00A770F8" w:rsidRPr="00587517" w:rsidRDefault="00A770F8" w:rsidP="00587517">
            <w:pPr>
              <w:jc w:val="center"/>
              <w:rPr>
                <w:b/>
                <w:bCs/>
                <w:sz w:val="24"/>
                <w:szCs w:val="28"/>
              </w:rPr>
            </w:pPr>
            <w:r w:rsidRPr="00587517">
              <w:rPr>
                <w:b/>
                <w:bCs/>
                <w:sz w:val="24"/>
                <w:szCs w:val="28"/>
              </w:rPr>
              <w:t>2016 г.</w:t>
            </w:r>
            <w:r w:rsidRPr="00587517">
              <w:rPr>
                <w:b/>
                <w:bCs/>
                <w:sz w:val="24"/>
                <w:szCs w:val="28"/>
              </w:rPr>
              <w:br/>
              <w:t>факт</w:t>
            </w:r>
          </w:p>
        </w:tc>
        <w:tc>
          <w:tcPr>
            <w:tcW w:w="636" w:type="pct"/>
            <w:shd w:val="clear" w:color="auto" w:fill="auto"/>
            <w:vAlign w:val="center"/>
            <w:hideMark/>
          </w:tcPr>
          <w:p w14:paraId="4C354144" w14:textId="77777777" w:rsidR="00A770F8" w:rsidRPr="00587517" w:rsidRDefault="00A770F8" w:rsidP="00587517">
            <w:pPr>
              <w:jc w:val="center"/>
              <w:rPr>
                <w:b/>
                <w:bCs/>
                <w:sz w:val="24"/>
                <w:szCs w:val="28"/>
              </w:rPr>
            </w:pPr>
            <w:r w:rsidRPr="00587517">
              <w:rPr>
                <w:b/>
                <w:bCs/>
                <w:sz w:val="24"/>
                <w:szCs w:val="28"/>
              </w:rPr>
              <w:t>2017 г.</w:t>
            </w:r>
            <w:r w:rsidRPr="00587517">
              <w:rPr>
                <w:b/>
                <w:bCs/>
                <w:sz w:val="24"/>
                <w:szCs w:val="28"/>
              </w:rPr>
              <w:br/>
            </w:r>
            <w:r w:rsidR="0063758A" w:rsidRPr="00587517">
              <w:rPr>
                <w:b/>
                <w:bCs/>
                <w:sz w:val="24"/>
                <w:szCs w:val="28"/>
              </w:rPr>
              <w:t>факт</w:t>
            </w:r>
          </w:p>
        </w:tc>
        <w:tc>
          <w:tcPr>
            <w:tcW w:w="637" w:type="pct"/>
            <w:shd w:val="clear" w:color="auto" w:fill="auto"/>
            <w:vAlign w:val="center"/>
            <w:hideMark/>
          </w:tcPr>
          <w:p w14:paraId="32159A48" w14:textId="77777777" w:rsidR="00A770F8" w:rsidRPr="00587517" w:rsidRDefault="00A770F8" w:rsidP="00587517">
            <w:pPr>
              <w:jc w:val="center"/>
              <w:rPr>
                <w:b/>
                <w:bCs/>
                <w:sz w:val="24"/>
                <w:szCs w:val="28"/>
              </w:rPr>
            </w:pPr>
            <w:r w:rsidRPr="00587517">
              <w:rPr>
                <w:b/>
                <w:bCs/>
                <w:sz w:val="24"/>
                <w:szCs w:val="28"/>
              </w:rPr>
              <w:t>2018 г.</w:t>
            </w:r>
          </w:p>
        </w:tc>
      </w:tr>
      <w:tr w:rsidR="00214AAE" w:rsidRPr="00587517" w14:paraId="0F4BA56E" w14:textId="77777777" w:rsidTr="00214AAE">
        <w:tc>
          <w:tcPr>
            <w:tcW w:w="5000" w:type="pct"/>
            <w:gridSpan w:val="5"/>
            <w:shd w:val="clear" w:color="auto" w:fill="auto"/>
            <w:vAlign w:val="center"/>
          </w:tcPr>
          <w:p w14:paraId="1E8C815E" w14:textId="77777777" w:rsidR="00214AAE" w:rsidRPr="00587517" w:rsidRDefault="00214AAE" w:rsidP="00587517">
            <w:pPr>
              <w:jc w:val="center"/>
              <w:rPr>
                <w:b/>
                <w:bCs/>
                <w:sz w:val="24"/>
                <w:szCs w:val="28"/>
              </w:rPr>
            </w:pPr>
            <w:r w:rsidRPr="00587517">
              <w:rPr>
                <w:b/>
                <w:sz w:val="24"/>
                <w:szCs w:val="28"/>
              </w:rPr>
              <w:t>СГМУП «Горводоканал»</w:t>
            </w:r>
          </w:p>
        </w:tc>
      </w:tr>
      <w:tr w:rsidR="00A770F8" w:rsidRPr="00587517" w14:paraId="540E87AD" w14:textId="77777777" w:rsidTr="003F6992">
        <w:tc>
          <w:tcPr>
            <w:tcW w:w="2388" w:type="pct"/>
            <w:shd w:val="clear" w:color="auto" w:fill="auto"/>
            <w:vAlign w:val="center"/>
          </w:tcPr>
          <w:p w14:paraId="641632DE" w14:textId="77777777" w:rsidR="00A770F8" w:rsidRPr="00587517" w:rsidRDefault="00A770F8" w:rsidP="00587517">
            <w:pPr>
              <w:rPr>
                <w:sz w:val="24"/>
                <w:szCs w:val="28"/>
              </w:rPr>
            </w:pPr>
            <w:r w:rsidRPr="00587517">
              <w:rPr>
                <w:sz w:val="24"/>
                <w:szCs w:val="28"/>
              </w:rPr>
              <w:t>Установленная производственная мощность НС 1–го подъема</w:t>
            </w:r>
          </w:p>
        </w:tc>
        <w:tc>
          <w:tcPr>
            <w:tcW w:w="738" w:type="pct"/>
            <w:shd w:val="clear" w:color="auto" w:fill="auto"/>
            <w:vAlign w:val="center"/>
          </w:tcPr>
          <w:p w14:paraId="42AA5A8C" w14:textId="77777777" w:rsidR="00A770F8" w:rsidRPr="00587517" w:rsidRDefault="00A770F8" w:rsidP="00587517">
            <w:pPr>
              <w:jc w:val="center"/>
              <w:rPr>
                <w:sz w:val="24"/>
                <w:szCs w:val="28"/>
              </w:rPr>
            </w:pPr>
            <w:r w:rsidRPr="00587517">
              <w:rPr>
                <w:sz w:val="24"/>
                <w:szCs w:val="28"/>
              </w:rPr>
              <w:t>тыс. м³/ сут.</w:t>
            </w:r>
          </w:p>
        </w:tc>
        <w:tc>
          <w:tcPr>
            <w:tcW w:w="601" w:type="pct"/>
            <w:shd w:val="clear" w:color="auto" w:fill="auto"/>
            <w:vAlign w:val="center"/>
          </w:tcPr>
          <w:p w14:paraId="1C6075EB" w14:textId="77777777" w:rsidR="00A770F8" w:rsidRPr="00587517" w:rsidRDefault="00A770F8" w:rsidP="00587517">
            <w:pPr>
              <w:jc w:val="center"/>
              <w:rPr>
                <w:sz w:val="24"/>
                <w:szCs w:val="28"/>
              </w:rPr>
            </w:pPr>
            <w:r w:rsidRPr="00587517">
              <w:rPr>
                <w:sz w:val="24"/>
                <w:szCs w:val="28"/>
              </w:rPr>
              <w:t>120,684</w:t>
            </w:r>
          </w:p>
        </w:tc>
        <w:tc>
          <w:tcPr>
            <w:tcW w:w="636" w:type="pct"/>
            <w:shd w:val="clear" w:color="auto" w:fill="auto"/>
            <w:vAlign w:val="center"/>
          </w:tcPr>
          <w:p w14:paraId="3B986FAB" w14:textId="77777777" w:rsidR="00A770F8" w:rsidRPr="00587517" w:rsidRDefault="0039090B" w:rsidP="00587517">
            <w:pPr>
              <w:jc w:val="center"/>
              <w:rPr>
                <w:sz w:val="24"/>
                <w:szCs w:val="28"/>
              </w:rPr>
            </w:pPr>
            <w:r w:rsidRPr="00587517">
              <w:rPr>
                <w:sz w:val="24"/>
                <w:szCs w:val="28"/>
              </w:rPr>
              <w:t>118,82</w:t>
            </w:r>
            <w:r w:rsidR="00606221" w:rsidRPr="00587517">
              <w:rPr>
                <w:sz w:val="24"/>
                <w:szCs w:val="28"/>
              </w:rPr>
              <w:t>4</w:t>
            </w:r>
          </w:p>
        </w:tc>
        <w:tc>
          <w:tcPr>
            <w:tcW w:w="637" w:type="pct"/>
            <w:shd w:val="clear" w:color="auto" w:fill="auto"/>
            <w:vAlign w:val="center"/>
          </w:tcPr>
          <w:p w14:paraId="6200CEE8" w14:textId="77777777" w:rsidR="00A770F8" w:rsidRPr="00587517" w:rsidRDefault="0039090B" w:rsidP="00587517">
            <w:pPr>
              <w:jc w:val="center"/>
              <w:rPr>
                <w:sz w:val="24"/>
                <w:szCs w:val="28"/>
              </w:rPr>
            </w:pPr>
            <w:r w:rsidRPr="00587517">
              <w:rPr>
                <w:sz w:val="24"/>
                <w:szCs w:val="28"/>
              </w:rPr>
              <w:t>119,016</w:t>
            </w:r>
          </w:p>
        </w:tc>
      </w:tr>
      <w:tr w:rsidR="00A770F8" w:rsidRPr="00587517" w14:paraId="23D87797" w14:textId="77777777" w:rsidTr="003F6992">
        <w:tc>
          <w:tcPr>
            <w:tcW w:w="2388" w:type="pct"/>
            <w:shd w:val="clear" w:color="auto" w:fill="auto"/>
            <w:vAlign w:val="center"/>
          </w:tcPr>
          <w:p w14:paraId="4C77D92E" w14:textId="77777777" w:rsidR="00A770F8" w:rsidRPr="00587517" w:rsidRDefault="00A770F8" w:rsidP="00587517">
            <w:pPr>
              <w:rPr>
                <w:sz w:val="24"/>
                <w:szCs w:val="28"/>
              </w:rPr>
            </w:pPr>
            <w:r w:rsidRPr="00587517">
              <w:rPr>
                <w:sz w:val="24"/>
                <w:szCs w:val="28"/>
              </w:rPr>
              <w:t>Фактически задействованная мощность НС 1–го подъема</w:t>
            </w:r>
            <w:r w:rsidR="00303172" w:rsidRPr="00587517">
              <w:rPr>
                <w:sz w:val="24"/>
                <w:szCs w:val="28"/>
              </w:rPr>
              <w:t xml:space="preserve"> (среднегодовая)</w:t>
            </w:r>
          </w:p>
        </w:tc>
        <w:tc>
          <w:tcPr>
            <w:tcW w:w="738" w:type="pct"/>
            <w:shd w:val="clear" w:color="auto" w:fill="auto"/>
            <w:vAlign w:val="center"/>
          </w:tcPr>
          <w:p w14:paraId="2CD391AE" w14:textId="77777777" w:rsidR="00A770F8" w:rsidRPr="00587517" w:rsidRDefault="00A770F8" w:rsidP="00587517">
            <w:pPr>
              <w:jc w:val="center"/>
              <w:rPr>
                <w:sz w:val="24"/>
                <w:szCs w:val="28"/>
              </w:rPr>
            </w:pPr>
            <w:r w:rsidRPr="00587517">
              <w:rPr>
                <w:sz w:val="24"/>
                <w:szCs w:val="28"/>
              </w:rPr>
              <w:t>тыс. м³/ сут.</w:t>
            </w:r>
          </w:p>
        </w:tc>
        <w:tc>
          <w:tcPr>
            <w:tcW w:w="601" w:type="pct"/>
            <w:shd w:val="clear" w:color="auto" w:fill="auto"/>
            <w:vAlign w:val="center"/>
          </w:tcPr>
          <w:p w14:paraId="4B887D21" w14:textId="77777777" w:rsidR="00A770F8" w:rsidRPr="00587517" w:rsidRDefault="00A770F8" w:rsidP="00587517">
            <w:pPr>
              <w:jc w:val="center"/>
              <w:rPr>
                <w:sz w:val="24"/>
                <w:szCs w:val="28"/>
              </w:rPr>
            </w:pPr>
            <w:r w:rsidRPr="00587517">
              <w:rPr>
                <w:sz w:val="24"/>
                <w:szCs w:val="28"/>
              </w:rPr>
              <w:t>74,67</w:t>
            </w:r>
          </w:p>
        </w:tc>
        <w:tc>
          <w:tcPr>
            <w:tcW w:w="636" w:type="pct"/>
            <w:shd w:val="clear" w:color="auto" w:fill="auto"/>
            <w:vAlign w:val="center"/>
          </w:tcPr>
          <w:p w14:paraId="4E352850" w14:textId="77777777" w:rsidR="00A770F8" w:rsidRPr="00587517" w:rsidRDefault="0039090B" w:rsidP="00587517">
            <w:pPr>
              <w:jc w:val="center"/>
              <w:rPr>
                <w:sz w:val="24"/>
                <w:szCs w:val="28"/>
              </w:rPr>
            </w:pPr>
            <w:r w:rsidRPr="00587517">
              <w:rPr>
                <w:sz w:val="24"/>
                <w:szCs w:val="28"/>
              </w:rPr>
              <w:t>75,98</w:t>
            </w:r>
          </w:p>
        </w:tc>
        <w:tc>
          <w:tcPr>
            <w:tcW w:w="637" w:type="pct"/>
            <w:shd w:val="clear" w:color="auto" w:fill="auto"/>
            <w:vAlign w:val="center"/>
          </w:tcPr>
          <w:p w14:paraId="68587048" w14:textId="77777777" w:rsidR="00A770F8" w:rsidRPr="00587517" w:rsidRDefault="0039090B" w:rsidP="00587517">
            <w:pPr>
              <w:jc w:val="center"/>
              <w:rPr>
                <w:sz w:val="24"/>
                <w:szCs w:val="28"/>
              </w:rPr>
            </w:pPr>
            <w:r w:rsidRPr="00587517">
              <w:rPr>
                <w:sz w:val="24"/>
                <w:szCs w:val="28"/>
              </w:rPr>
              <w:t>74,62</w:t>
            </w:r>
          </w:p>
        </w:tc>
      </w:tr>
      <w:tr w:rsidR="00F2679F" w:rsidRPr="00587517" w14:paraId="15745F69" w14:textId="77777777" w:rsidTr="003F6992">
        <w:tc>
          <w:tcPr>
            <w:tcW w:w="2388" w:type="pct"/>
            <w:shd w:val="clear" w:color="auto" w:fill="auto"/>
            <w:vAlign w:val="center"/>
          </w:tcPr>
          <w:p w14:paraId="427091E1" w14:textId="77777777" w:rsidR="00F2679F" w:rsidRPr="00587517" w:rsidRDefault="00F2679F" w:rsidP="00587517">
            <w:pPr>
              <w:rPr>
                <w:sz w:val="24"/>
                <w:szCs w:val="28"/>
              </w:rPr>
            </w:pPr>
            <w:r w:rsidRPr="00587517">
              <w:rPr>
                <w:sz w:val="24"/>
                <w:szCs w:val="28"/>
              </w:rPr>
              <w:t>в % от установленной мощности</w:t>
            </w:r>
          </w:p>
        </w:tc>
        <w:tc>
          <w:tcPr>
            <w:tcW w:w="738" w:type="pct"/>
            <w:shd w:val="clear" w:color="auto" w:fill="auto"/>
            <w:vAlign w:val="center"/>
          </w:tcPr>
          <w:p w14:paraId="73993D27" w14:textId="77777777" w:rsidR="00F2679F" w:rsidRPr="00587517" w:rsidRDefault="00F2679F" w:rsidP="00587517">
            <w:pPr>
              <w:jc w:val="center"/>
              <w:rPr>
                <w:sz w:val="24"/>
                <w:szCs w:val="28"/>
              </w:rPr>
            </w:pPr>
            <w:r w:rsidRPr="00587517">
              <w:rPr>
                <w:sz w:val="24"/>
                <w:szCs w:val="28"/>
              </w:rPr>
              <w:t>%</w:t>
            </w:r>
          </w:p>
        </w:tc>
        <w:tc>
          <w:tcPr>
            <w:tcW w:w="601" w:type="pct"/>
            <w:shd w:val="clear" w:color="auto" w:fill="auto"/>
            <w:vAlign w:val="center"/>
          </w:tcPr>
          <w:p w14:paraId="58CBE7E5" w14:textId="77777777" w:rsidR="00F2679F" w:rsidRPr="00587517" w:rsidRDefault="00F2679F" w:rsidP="00587517">
            <w:pPr>
              <w:jc w:val="center"/>
              <w:rPr>
                <w:color w:val="000000"/>
                <w:sz w:val="24"/>
                <w:szCs w:val="24"/>
              </w:rPr>
            </w:pPr>
            <w:r w:rsidRPr="00587517">
              <w:rPr>
                <w:color w:val="000000"/>
                <w:sz w:val="24"/>
                <w:szCs w:val="24"/>
              </w:rPr>
              <w:t>61,9</w:t>
            </w:r>
          </w:p>
        </w:tc>
        <w:tc>
          <w:tcPr>
            <w:tcW w:w="636" w:type="pct"/>
            <w:shd w:val="clear" w:color="auto" w:fill="auto"/>
            <w:vAlign w:val="center"/>
          </w:tcPr>
          <w:p w14:paraId="218C173B" w14:textId="77777777" w:rsidR="00F2679F" w:rsidRPr="00587517" w:rsidRDefault="00F2679F" w:rsidP="00587517">
            <w:pPr>
              <w:jc w:val="center"/>
              <w:rPr>
                <w:color w:val="000000"/>
                <w:sz w:val="24"/>
                <w:szCs w:val="24"/>
              </w:rPr>
            </w:pPr>
            <w:r w:rsidRPr="00587517">
              <w:rPr>
                <w:color w:val="000000"/>
                <w:sz w:val="24"/>
                <w:szCs w:val="24"/>
              </w:rPr>
              <w:t>63,9</w:t>
            </w:r>
          </w:p>
        </w:tc>
        <w:tc>
          <w:tcPr>
            <w:tcW w:w="637" w:type="pct"/>
            <w:shd w:val="clear" w:color="auto" w:fill="auto"/>
            <w:vAlign w:val="center"/>
          </w:tcPr>
          <w:p w14:paraId="16640083" w14:textId="77777777" w:rsidR="00F2679F" w:rsidRPr="00587517" w:rsidRDefault="00F2679F" w:rsidP="00587517">
            <w:pPr>
              <w:jc w:val="center"/>
              <w:rPr>
                <w:color w:val="000000"/>
                <w:sz w:val="24"/>
                <w:szCs w:val="24"/>
              </w:rPr>
            </w:pPr>
            <w:r w:rsidRPr="00587517">
              <w:rPr>
                <w:color w:val="000000"/>
                <w:sz w:val="24"/>
                <w:szCs w:val="24"/>
              </w:rPr>
              <w:t>62,7</w:t>
            </w:r>
          </w:p>
        </w:tc>
      </w:tr>
      <w:tr w:rsidR="00A770F8" w:rsidRPr="00587517" w14:paraId="6051BC38" w14:textId="77777777" w:rsidTr="003F6992">
        <w:tc>
          <w:tcPr>
            <w:tcW w:w="2388" w:type="pct"/>
            <w:shd w:val="clear" w:color="auto" w:fill="auto"/>
            <w:vAlign w:val="center"/>
          </w:tcPr>
          <w:p w14:paraId="2C7CED01" w14:textId="77777777" w:rsidR="00A770F8" w:rsidRPr="00587517" w:rsidRDefault="00A770F8" w:rsidP="00587517">
            <w:pPr>
              <w:rPr>
                <w:sz w:val="24"/>
                <w:szCs w:val="28"/>
              </w:rPr>
            </w:pPr>
            <w:r w:rsidRPr="00587517">
              <w:rPr>
                <w:sz w:val="24"/>
                <w:szCs w:val="28"/>
              </w:rPr>
              <w:t>Износ оборудования, используемого при подъеме воды</w:t>
            </w:r>
          </w:p>
        </w:tc>
        <w:tc>
          <w:tcPr>
            <w:tcW w:w="738" w:type="pct"/>
            <w:shd w:val="clear" w:color="auto" w:fill="auto"/>
            <w:vAlign w:val="center"/>
          </w:tcPr>
          <w:p w14:paraId="4F9CF922" w14:textId="77777777" w:rsidR="00A770F8" w:rsidRPr="00587517" w:rsidRDefault="00A770F8" w:rsidP="00587517">
            <w:pPr>
              <w:jc w:val="center"/>
              <w:rPr>
                <w:sz w:val="24"/>
                <w:szCs w:val="28"/>
              </w:rPr>
            </w:pPr>
            <w:r w:rsidRPr="00587517">
              <w:rPr>
                <w:sz w:val="24"/>
                <w:szCs w:val="28"/>
              </w:rPr>
              <w:t>%</w:t>
            </w:r>
          </w:p>
        </w:tc>
        <w:tc>
          <w:tcPr>
            <w:tcW w:w="601" w:type="pct"/>
            <w:shd w:val="clear" w:color="auto" w:fill="auto"/>
            <w:vAlign w:val="center"/>
          </w:tcPr>
          <w:p w14:paraId="540E68EA" w14:textId="77777777" w:rsidR="00A770F8" w:rsidRPr="00587517" w:rsidRDefault="00A770F8" w:rsidP="00587517">
            <w:pPr>
              <w:jc w:val="center"/>
              <w:rPr>
                <w:sz w:val="24"/>
                <w:szCs w:val="28"/>
              </w:rPr>
            </w:pPr>
            <w:r w:rsidRPr="00587517">
              <w:rPr>
                <w:sz w:val="24"/>
                <w:szCs w:val="28"/>
              </w:rPr>
              <w:t>54,98</w:t>
            </w:r>
          </w:p>
        </w:tc>
        <w:tc>
          <w:tcPr>
            <w:tcW w:w="636" w:type="pct"/>
            <w:shd w:val="clear" w:color="auto" w:fill="auto"/>
            <w:vAlign w:val="center"/>
          </w:tcPr>
          <w:p w14:paraId="47DBB17F" w14:textId="77777777" w:rsidR="00A770F8" w:rsidRPr="00587517" w:rsidRDefault="00A770F8" w:rsidP="00587517">
            <w:pPr>
              <w:jc w:val="center"/>
              <w:rPr>
                <w:sz w:val="24"/>
                <w:szCs w:val="28"/>
              </w:rPr>
            </w:pPr>
            <w:r w:rsidRPr="00587517">
              <w:rPr>
                <w:sz w:val="24"/>
                <w:szCs w:val="28"/>
              </w:rPr>
              <w:t>60</w:t>
            </w:r>
          </w:p>
        </w:tc>
        <w:tc>
          <w:tcPr>
            <w:tcW w:w="637" w:type="pct"/>
            <w:shd w:val="clear" w:color="auto" w:fill="auto"/>
            <w:vAlign w:val="center"/>
          </w:tcPr>
          <w:p w14:paraId="523542D5" w14:textId="77777777" w:rsidR="00A770F8" w:rsidRPr="00587517" w:rsidRDefault="00A770F8" w:rsidP="00587517">
            <w:pPr>
              <w:jc w:val="center"/>
              <w:rPr>
                <w:sz w:val="24"/>
                <w:szCs w:val="28"/>
              </w:rPr>
            </w:pPr>
            <w:r w:rsidRPr="00587517">
              <w:rPr>
                <w:sz w:val="24"/>
                <w:szCs w:val="28"/>
              </w:rPr>
              <w:t>60</w:t>
            </w:r>
          </w:p>
        </w:tc>
      </w:tr>
      <w:tr w:rsidR="00A770F8" w:rsidRPr="00587517" w14:paraId="3C062E89" w14:textId="77777777" w:rsidTr="003F6992">
        <w:tc>
          <w:tcPr>
            <w:tcW w:w="2388" w:type="pct"/>
            <w:shd w:val="clear" w:color="auto" w:fill="auto"/>
            <w:vAlign w:val="center"/>
          </w:tcPr>
          <w:p w14:paraId="3AAE9E30" w14:textId="77777777" w:rsidR="00A770F8" w:rsidRPr="00587517" w:rsidRDefault="00A770F8" w:rsidP="00587517">
            <w:pPr>
              <w:rPr>
                <w:sz w:val="24"/>
                <w:szCs w:val="28"/>
              </w:rPr>
            </w:pPr>
            <w:r w:rsidRPr="00587517">
              <w:rPr>
                <w:sz w:val="24"/>
                <w:szCs w:val="28"/>
              </w:rPr>
              <w:t>Установленная производственная мощность ВОС</w:t>
            </w:r>
          </w:p>
        </w:tc>
        <w:tc>
          <w:tcPr>
            <w:tcW w:w="738" w:type="pct"/>
            <w:shd w:val="clear" w:color="auto" w:fill="auto"/>
            <w:vAlign w:val="center"/>
          </w:tcPr>
          <w:p w14:paraId="57F77C37" w14:textId="77777777" w:rsidR="00A770F8" w:rsidRPr="00587517" w:rsidRDefault="00A770F8" w:rsidP="00587517">
            <w:pPr>
              <w:jc w:val="center"/>
              <w:rPr>
                <w:sz w:val="24"/>
                <w:szCs w:val="28"/>
              </w:rPr>
            </w:pPr>
            <w:r w:rsidRPr="00587517">
              <w:rPr>
                <w:sz w:val="24"/>
                <w:szCs w:val="28"/>
              </w:rPr>
              <w:t>тыс. м³/ сут.</w:t>
            </w:r>
          </w:p>
        </w:tc>
        <w:tc>
          <w:tcPr>
            <w:tcW w:w="601" w:type="pct"/>
            <w:shd w:val="clear" w:color="auto" w:fill="auto"/>
            <w:vAlign w:val="center"/>
          </w:tcPr>
          <w:p w14:paraId="4C652F95" w14:textId="77777777" w:rsidR="00A770F8" w:rsidRPr="00587517" w:rsidRDefault="00A770F8" w:rsidP="00587517">
            <w:pPr>
              <w:jc w:val="center"/>
              <w:rPr>
                <w:sz w:val="24"/>
                <w:szCs w:val="28"/>
              </w:rPr>
            </w:pPr>
            <w:r w:rsidRPr="00587517">
              <w:rPr>
                <w:sz w:val="24"/>
                <w:szCs w:val="28"/>
              </w:rPr>
              <w:t>122,4</w:t>
            </w:r>
          </w:p>
        </w:tc>
        <w:tc>
          <w:tcPr>
            <w:tcW w:w="636" w:type="pct"/>
            <w:shd w:val="clear" w:color="auto" w:fill="auto"/>
            <w:vAlign w:val="center"/>
          </w:tcPr>
          <w:p w14:paraId="60DF4CA8" w14:textId="77777777" w:rsidR="00A770F8" w:rsidRPr="00587517" w:rsidRDefault="0039090B" w:rsidP="00587517">
            <w:pPr>
              <w:jc w:val="center"/>
              <w:rPr>
                <w:sz w:val="24"/>
                <w:szCs w:val="28"/>
              </w:rPr>
            </w:pPr>
            <w:r w:rsidRPr="00587517">
              <w:rPr>
                <w:sz w:val="24"/>
                <w:szCs w:val="28"/>
              </w:rPr>
              <w:t>122,4</w:t>
            </w:r>
          </w:p>
        </w:tc>
        <w:tc>
          <w:tcPr>
            <w:tcW w:w="637" w:type="pct"/>
            <w:shd w:val="clear" w:color="auto" w:fill="auto"/>
            <w:vAlign w:val="center"/>
          </w:tcPr>
          <w:p w14:paraId="718CA797" w14:textId="77777777" w:rsidR="00A770F8" w:rsidRPr="00587517" w:rsidRDefault="00606221" w:rsidP="00587517">
            <w:pPr>
              <w:jc w:val="center"/>
              <w:rPr>
                <w:sz w:val="24"/>
                <w:szCs w:val="28"/>
              </w:rPr>
            </w:pPr>
            <w:r w:rsidRPr="00587517">
              <w:rPr>
                <w:sz w:val="24"/>
                <w:szCs w:val="28"/>
              </w:rPr>
              <w:t>121,2</w:t>
            </w:r>
          </w:p>
        </w:tc>
      </w:tr>
      <w:tr w:rsidR="00A770F8" w:rsidRPr="00587517" w14:paraId="66C495CD" w14:textId="77777777" w:rsidTr="003F6992">
        <w:tc>
          <w:tcPr>
            <w:tcW w:w="2388" w:type="pct"/>
            <w:shd w:val="clear" w:color="auto" w:fill="auto"/>
            <w:vAlign w:val="center"/>
          </w:tcPr>
          <w:p w14:paraId="54342026" w14:textId="77777777" w:rsidR="00A770F8" w:rsidRPr="00587517" w:rsidRDefault="00A770F8" w:rsidP="00587517">
            <w:pPr>
              <w:rPr>
                <w:sz w:val="24"/>
                <w:szCs w:val="28"/>
              </w:rPr>
            </w:pPr>
            <w:r w:rsidRPr="00587517">
              <w:rPr>
                <w:sz w:val="24"/>
                <w:szCs w:val="28"/>
              </w:rPr>
              <w:t>Фактически задействованная мощность ВОС</w:t>
            </w:r>
            <w:r w:rsidR="00711C5A" w:rsidRPr="00587517">
              <w:rPr>
                <w:sz w:val="24"/>
                <w:szCs w:val="28"/>
              </w:rPr>
              <w:t xml:space="preserve"> (среднегодовая)</w:t>
            </w:r>
          </w:p>
        </w:tc>
        <w:tc>
          <w:tcPr>
            <w:tcW w:w="738" w:type="pct"/>
            <w:shd w:val="clear" w:color="auto" w:fill="auto"/>
            <w:vAlign w:val="center"/>
          </w:tcPr>
          <w:p w14:paraId="6EC23E99" w14:textId="77777777" w:rsidR="00A770F8" w:rsidRPr="00587517" w:rsidRDefault="00A770F8" w:rsidP="00587517">
            <w:pPr>
              <w:jc w:val="center"/>
              <w:rPr>
                <w:sz w:val="24"/>
                <w:szCs w:val="28"/>
              </w:rPr>
            </w:pPr>
            <w:r w:rsidRPr="00587517">
              <w:rPr>
                <w:sz w:val="24"/>
                <w:szCs w:val="28"/>
              </w:rPr>
              <w:t>тыс. м³/ сут.</w:t>
            </w:r>
          </w:p>
        </w:tc>
        <w:tc>
          <w:tcPr>
            <w:tcW w:w="601" w:type="pct"/>
            <w:shd w:val="clear" w:color="auto" w:fill="auto"/>
            <w:vAlign w:val="center"/>
          </w:tcPr>
          <w:p w14:paraId="2CE869E5" w14:textId="77777777" w:rsidR="00A770F8" w:rsidRPr="00587517" w:rsidRDefault="00A770F8" w:rsidP="00587517">
            <w:pPr>
              <w:jc w:val="center"/>
              <w:rPr>
                <w:sz w:val="24"/>
                <w:szCs w:val="28"/>
              </w:rPr>
            </w:pPr>
            <w:r w:rsidRPr="00587517">
              <w:rPr>
                <w:sz w:val="24"/>
                <w:szCs w:val="28"/>
              </w:rPr>
              <w:t>74,67</w:t>
            </w:r>
          </w:p>
        </w:tc>
        <w:tc>
          <w:tcPr>
            <w:tcW w:w="636" w:type="pct"/>
            <w:shd w:val="clear" w:color="auto" w:fill="auto"/>
            <w:vAlign w:val="center"/>
          </w:tcPr>
          <w:p w14:paraId="6B3348D6" w14:textId="77777777" w:rsidR="00A770F8" w:rsidRPr="00587517" w:rsidRDefault="0039090B" w:rsidP="00587517">
            <w:pPr>
              <w:jc w:val="center"/>
              <w:rPr>
                <w:sz w:val="24"/>
                <w:szCs w:val="28"/>
              </w:rPr>
            </w:pPr>
            <w:r w:rsidRPr="00587517">
              <w:rPr>
                <w:sz w:val="24"/>
                <w:szCs w:val="28"/>
              </w:rPr>
              <w:t>75,98</w:t>
            </w:r>
          </w:p>
        </w:tc>
        <w:tc>
          <w:tcPr>
            <w:tcW w:w="637" w:type="pct"/>
            <w:shd w:val="clear" w:color="auto" w:fill="auto"/>
            <w:vAlign w:val="center"/>
          </w:tcPr>
          <w:p w14:paraId="297E20FF" w14:textId="77777777" w:rsidR="00A770F8" w:rsidRPr="00587517" w:rsidRDefault="0039090B" w:rsidP="00587517">
            <w:pPr>
              <w:jc w:val="center"/>
              <w:rPr>
                <w:sz w:val="24"/>
                <w:szCs w:val="28"/>
              </w:rPr>
            </w:pPr>
            <w:r w:rsidRPr="00587517">
              <w:rPr>
                <w:sz w:val="24"/>
                <w:szCs w:val="28"/>
              </w:rPr>
              <w:t>74,6</w:t>
            </w:r>
            <w:r w:rsidR="00303172" w:rsidRPr="00587517">
              <w:rPr>
                <w:sz w:val="24"/>
                <w:szCs w:val="28"/>
              </w:rPr>
              <w:t>2</w:t>
            </w:r>
          </w:p>
        </w:tc>
      </w:tr>
      <w:tr w:rsidR="00606221" w:rsidRPr="00587517" w14:paraId="42F22D2C" w14:textId="77777777" w:rsidTr="003F6992">
        <w:tc>
          <w:tcPr>
            <w:tcW w:w="2388" w:type="pct"/>
            <w:shd w:val="clear" w:color="auto" w:fill="auto"/>
            <w:vAlign w:val="center"/>
          </w:tcPr>
          <w:p w14:paraId="1EB3B809" w14:textId="77777777" w:rsidR="00606221" w:rsidRPr="00587517" w:rsidRDefault="00606221" w:rsidP="00587517">
            <w:pPr>
              <w:rPr>
                <w:sz w:val="24"/>
                <w:szCs w:val="28"/>
              </w:rPr>
            </w:pPr>
            <w:r w:rsidRPr="00587517">
              <w:rPr>
                <w:sz w:val="24"/>
                <w:szCs w:val="28"/>
              </w:rPr>
              <w:t>в % от установленной мощности</w:t>
            </w:r>
          </w:p>
        </w:tc>
        <w:tc>
          <w:tcPr>
            <w:tcW w:w="738" w:type="pct"/>
            <w:shd w:val="clear" w:color="auto" w:fill="auto"/>
            <w:vAlign w:val="center"/>
          </w:tcPr>
          <w:p w14:paraId="6FA7ED96" w14:textId="77777777" w:rsidR="00606221" w:rsidRPr="00587517" w:rsidRDefault="00606221" w:rsidP="00587517">
            <w:pPr>
              <w:jc w:val="center"/>
              <w:rPr>
                <w:sz w:val="24"/>
                <w:szCs w:val="28"/>
              </w:rPr>
            </w:pPr>
            <w:r w:rsidRPr="00587517">
              <w:rPr>
                <w:sz w:val="24"/>
                <w:szCs w:val="28"/>
              </w:rPr>
              <w:t>%</w:t>
            </w:r>
          </w:p>
        </w:tc>
        <w:tc>
          <w:tcPr>
            <w:tcW w:w="601" w:type="pct"/>
            <w:shd w:val="clear" w:color="auto" w:fill="auto"/>
            <w:vAlign w:val="bottom"/>
          </w:tcPr>
          <w:p w14:paraId="185275CD" w14:textId="77777777" w:rsidR="00606221" w:rsidRPr="00587517" w:rsidRDefault="00606221" w:rsidP="00587517">
            <w:pPr>
              <w:jc w:val="center"/>
              <w:rPr>
                <w:sz w:val="24"/>
                <w:szCs w:val="28"/>
              </w:rPr>
            </w:pPr>
            <w:r w:rsidRPr="00587517">
              <w:rPr>
                <w:sz w:val="24"/>
                <w:szCs w:val="28"/>
              </w:rPr>
              <w:t>61,0</w:t>
            </w:r>
          </w:p>
        </w:tc>
        <w:tc>
          <w:tcPr>
            <w:tcW w:w="636" w:type="pct"/>
            <w:shd w:val="clear" w:color="auto" w:fill="auto"/>
            <w:vAlign w:val="bottom"/>
          </w:tcPr>
          <w:p w14:paraId="2E7DF8F0" w14:textId="77777777" w:rsidR="00606221" w:rsidRPr="00587517" w:rsidRDefault="00606221" w:rsidP="00587517">
            <w:pPr>
              <w:jc w:val="center"/>
              <w:rPr>
                <w:sz w:val="24"/>
                <w:szCs w:val="28"/>
              </w:rPr>
            </w:pPr>
            <w:r w:rsidRPr="00587517">
              <w:rPr>
                <w:sz w:val="24"/>
                <w:szCs w:val="28"/>
              </w:rPr>
              <w:t>62,1</w:t>
            </w:r>
          </w:p>
        </w:tc>
        <w:tc>
          <w:tcPr>
            <w:tcW w:w="637" w:type="pct"/>
            <w:shd w:val="clear" w:color="auto" w:fill="auto"/>
            <w:vAlign w:val="bottom"/>
          </w:tcPr>
          <w:p w14:paraId="31C3E342" w14:textId="77777777" w:rsidR="00606221" w:rsidRPr="00587517" w:rsidRDefault="00606221" w:rsidP="00587517">
            <w:pPr>
              <w:jc w:val="center"/>
              <w:rPr>
                <w:sz w:val="24"/>
                <w:szCs w:val="28"/>
              </w:rPr>
            </w:pPr>
            <w:r w:rsidRPr="00587517">
              <w:rPr>
                <w:sz w:val="24"/>
                <w:szCs w:val="28"/>
              </w:rPr>
              <w:t>61,6</w:t>
            </w:r>
          </w:p>
        </w:tc>
      </w:tr>
      <w:tr w:rsidR="00A770F8" w:rsidRPr="00587517" w14:paraId="72B470E6" w14:textId="77777777" w:rsidTr="003F6992">
        <w:tc>
          <w:tcPr>
            <w:tcW w:w="2388" w:type="pct"/>
            <w:shd w:val="clear" w:color="auto" w:fill="auto"/>
            <w:vAlign w:val="center"/>
          </w:tcPr>
          <w:p w14:paraId="5FBBD4CA" w14:textId="77777777" w:rsidR="00A770F8" w:rsidRPr="00587517" w:rsidRDefault="00A770F8" w:rsidP="00587517">
            <w:pPr>
              <w:rPr>
                <w:sz w:val="24"/>
                <w:szCs w:val="28"/>
              </w:rPr>
            </w:pPr>
            <w:r w:rsidRPr="00587517">
              <w:rPr>
                <w:sz w:val="24"/>
                <w:szCs w:val="28"/>
              </w:rPr>
              <w:t>Износ очистных сооружений</w:t>
            </w:r>
          </w:p>
        </w:tc>
        <w:tc>
          <w:tcPr>
            <w:tcW w:w="738" w:type="pct"/>
            <w:shd w:val="clear" w:color="auto" w:fill="auto"/>
            <w:vAlign w:val="center"/>
          </w:tcPr>
          <w:p w14:paraId="43DF2120" w14:textId="77777777" w:rsidR="00A770F8" w:rsidRPr="00587517" w:rsidRDefault="00A770F8" w:rsidP="00587517">
            <w:pPr>
              <w:jc w:val="center"/>
              <w:rPr>
                <w:sz w:val="24"/>
                <w:szCs w:val="28"/>
              </w:rPr>
            </w:pPr>
            <w:r w:rsidRPr="00587517">
              <w:rPr>
                <w:sz w:val="24"/>
                <w:szCs w:val="28"/>
              </w:rPr>
              <w:t>%</w:t>
            </w:r>
          </w:p>
        </w:tc>
        <w:tc>
          <w:tcPr>
            <w:tcW w:w="601" w:type="pct"/>
            <w:shd w:val="clear" w:color="auto" w:fill="auto"/>
            <w:vAlign w:val="center"/>
          </w:tcPr>
          <w:p w14:paraId="62069700" w14:textId="77777777" w:rsidR="00A770F8" w:rsidRPr="00587517" w:rsidRDefault="00A770F8" w:rsidP="00587517">
            <w:pPr>
              <w:jc w:val="center"/>
              <w:rPr>
                <w:sz w:val="24"/>
                <w:szCs w:val="28"/>
              </w:rPr>
            </w:pPr>
            <w:r w:rsidRPr="00587517">
              <w:rPr>
                <w:sz w:val="24"/>
                <w:szCs w:val="28"/>
              </w:rPr>
              <w:t>38,96</w:t>
            </w:r>
          </w:p>
        </w:tc>
        <w:tc>
          <w:tcPr>
            <w:tcW w:w="636" w:type="pct"/>
            <w:shd w:val="clear" w:color="auto" w:fill="auto"/>
            <w:vAlign w:val="center"/>
          </w:tcPr>
          <w:p w14:paraId="31DBB4B1" w14:textId="77777777" w:rsidR="00A770F8" w:rsidRPr="00587517" w:rsidRDefault="00A770F8" w:rsidP="00587517">
            <w:pPr>
              <w:jc w:val="center"/>
              <w:rPr>
                <w:sz w:val="24"/>
                <w:szCs w:val="28"/>
              </w:rPr>
            </w:pPr>
            <w:r w:rsidRPr="00587517">
              <w:rPr>
                <w:sz w:val="24"/>
                <w:szCs w:val="28"/>
              </w:rPr>
              <w:t>41,62</w:t>
            </w:r>
          </w:p>
        </w:tc>
        <w:tc>
          <w:tcPr>
            <w:tcW w:w="637" w:type="pct"/>
            <w:shd w:val="clear" w:color="auto" w:fill="auto"/>
            <w:vAlign w:val="center"/>
          </w:tcPr>
          <w:p w14:paraId="54AFAE09" w14:textId="77777777" w:rsidR="00A770F8" w:rsidRPr="00587517" w:rsidRDefault="00A770F8" w:rsidP="00587517">
            <w:pPr>
              <w:jc w:val="center"/>
              <w:rPr>
                <w:sz w:val="24"/>
                <w:szCs w:val="28"/>
              </w:rPr>
            </w:pPr>
            <w:r w:rsidRPr="00587517">
              <w:rPr>
                <w:sz w:val="24"/>
                <w:szCs w:val="28"/>
              </w:rPr>
              <w:t>40,36</w:t>
            </w:r>
          </w:p>
        </w:tc>
      </w:tr>
      <w:tr w:rsidR="00A770F8" w:rsidRPr="00587517" w14:paraId="6E13CAC7" w14:textId="77777777" w:rsidTr="003F6992">
        <w:tc>
          <w:tcPr>
            <w:tcW w:w="2388" w:type="pct"/>
            <w:shd w:val="clear" w:color="auto" w:fill="auto"/>
            <w:vAlign w:val="center"/>
          </w:tcPr>
          <w:p w14:paraId="0F5C1B66" w14:textId="77777777" w:rsidR="00A770F8" w:rsidRPr="00587517" w:rsidRDefault="00A770F8" w:rsidP="00587517">
            <w:pPr>
              <w:rPr>
                <w:sz w:val="24"/>
                <w:szCs w:val="28"/>
              </w:rPr>
            </w:pPr>
            <w:r w:rsidRPr="00587517">
              <w:rPr>
                <w:sz w:val="24"/>
                <w:szCs w:val="28"/>
              </w:rPr>
              <w:t>Установленная производственная мощность водопровода</w:t>
            </w:r>
          </w:p>
        </w:tc>
        <w:tc>
          <w:tcPr>
            <w:tcW w:w="738" w:type="pct"/>
            <w:shd w:val="clear" w:color="auto" w:fill="auto"/>
            <w:vAlign w:val="center"/>
          </w:tcPr>
          <w:p w14:paraId="5B93C4A3" w14:textId="77777777" w:rsidR="00A770F8" w:rsidRPr="00587517" w:rsidRDefault="00A770F8" w:rsidP="00587517">
            <w:pPr>
              <w:jc w:val="center"/>
              <w:rPr>
                <w:sz w:val="24"/>
                <w:szCs w:val="28"/>
              </w:rPr>
            </w:pPr>
            <w:r w:rsidRPr="00587517">
              <w:rPr>
                <w:sz w:val="24"/>
                <w:szCs w:val="28"/>
              </w:rPr>
              <w:t>тыс. м³/ сут.</w:t>
            </w:r>
          </w:p>
        </w:tc>
        <w:tc>
          <w:tcPr>
            <w:tcW w:w="601" w:type="pct"/>
            <w:shd w:val="clear" w:color="auto" w:fill="auto"/>
            <w:vAlign w:val="center"/>
          </w:tcPr>
          <w:p w14:paraId="4EEB7DFA" w14:textId="77777777" w:rsidR="00A770F8" w:rsidRPr="00587517" w:rsidRDefault="00A770F8" w:rsidP="00587517">
            <w:pPr>
              <w:jc w:val="center"/>
              <w:rPr>
                <w:sz w:val="24"/>
                <w:szCs w:val="28"/>
              </w:rPr>
            </w:pPr>
            <w:r w:rsidRPr="00587517">
              <w:rPr>
                <w:sz w:val="24"/>
                <w:szCs w:val="28"/>
              </w:rPr>
              <w:t>120,684</w:t>
            </w:r>
          </w:p>
        </w:tc>
        <w:tc>
          <w:tcPr>
            <w:tcW w:w="636" w:type="pct"/>
            <w:shd w:val="clear" w:color="auto" w:fill="auto"/>
            <w:vAlign w:val="center"/>
          </w:tcPr>
          <w:p w14:paraId="3B4CB4B7" w14:textId="77777777" w:rsidR="00A770F8" w:rsidRPr="00587517" w:rsidRDefault="00A770F8" w:rsidP="00587517">
            <w:pPr>
              <w:jc w:val="center"/>
              <w:rPr>
                <w:sz w:val="24"/>
                <w:szCs w:val="28"/>
              </w:rPr>
            </w:pPr>
            <w:r w:rsidRPr="00587517">
              <w:rPr>
                <w:sz w:val="24"/>
                <w:szCs w:val="28"/>
              </w:rPr>
              <w:t>121,2</w:t>
            </w:r>
          </w:p>
        </w:tc>
        <w:tc>
          <w:tcPr>
            <w:tcW w:w="637" w:type="pct"/>
            <w:shd w:val="clear" w:color="auto" w:fill="auto"/>
            <w:vAlign w:val="center"/>
          </w:tcPr>
          <w:p w14:paraId="08BDA29B" w14:textId="77777777" w:rsidR="00A770F8" w:rsidRPr="00587517" w:rsidRDefault="00A770F8" w:rsidP="00587517">
            <w:pPr>
              <w:jc w:val="center"/>
              <w:rPr>
                <w:sz w:val="24"/>
                <w:szCs w:val="28"/>
              </w:rPr>
            </w:pPr>
            <w:r w:rsidRPr="00587517">
              <w:rPr>
                <w:sz w:val="24"/>
                <w:szCs w:val="28"/>
              </w:rPr>
              <w:t>121,2</w:t>
            </w:r>
          </w:p>
        </w:tc>
      </w:tr>
      <w:tr w:rsidR="00E940EC" w:rsidRPr="00587517" w14:paraId="3E018FCB" w14:textId="77777777" w:rsidTr="003F6992">
        <w:tc>
          <w:tcPr>
            <w:tcW w:w="2388" w:type="pct"/>
            <w:shd w:val="clear" w:color="auto" w:fill="auto"/>
            <w:vAlign w:val="center"/>
          </w:tcPr>
          <w:p w14:paraId="08573686" w14:textId="77777777" w:rsidR="00E940EC" w:rsidRPr="00587517" w:rsidRDefault="00E940EC" w:rsidP="00587517">
            <w:pPr>
              <w:rPr>
                <w:sz w:val="24"/>
                <w:szCs w:val="28"/>
              </w:rPr>
            </w:pPr>
            <w:r w:rsidRPr="00587517">
              <w:rPr>
                <w:sz w:val="24"/>
                <w:szCs w:val="28"/>
              </w:rPr>
              <w:t>Фактически задействованная мощность водопровода в % от установленной мощности</w:t>
            </w:r>
          </w:p>
        </w:tc>
        <w:tc>
          <w:tcPr>
            <w:tcW w:w="738" w:type="pct"/>
            <w:shd w:val="clear" w:color="auto" w:fill="auto"/>
            <w:vAlign w:val="center"/>
          </w:tcPr>
          <w:p w14:paraId="14D35A78" w14:textId="77777777" w:rsidR="00E940EC" w:rsidRPr="00587517" w:rsidRDefault="00E940EC" w:rsidP="00587517">
            <w:pPr>
              <w:jc w:val="center"/>
              <w:rPr>
                <w:sz w:val="24"/>
                <w:szCs w:val="28"/>
              </w:rPr>
            </w:pPr>
            <w:r w:rsidRPr="00587517">
              <w:rPr>
                <w:sz w:val="24"/>
                <w:szCs w:val="28"/>
              </w:rPr>
              <w:t>%</w:t>
            </w:r>
          </w:p>
        </w:tc>
        <w:tc>
          <w:tcPr>
            <w:tcW w:w="601" w:type="pct"/>
            <w:shd w:val="clear" w:color="auto" w:fill="auto"/>
            <w:vAlign w:val="center"/>
          </w:tcPr>
          <w:p w14:paraId="0B427262" w14:textId="77777777" w:rsidR="00E940EC" w:rsidRPr="00587517" w:rsidRDefault="00E940EC" w:rsidP="00587517">
            <w:pPr>
              <w:jc w:val="center"/>
              <w:rPr>
                <w:sz w:val="24"/>
                <w:szCs w:val="28"/>
              </w:rPr>
            </w:pPr>
            <w:r w:rsidRPr="00587517">
              <w:rPr>
                <w:sz w:val="24"/>
                <w:szCs w:val="28"/>
              </w:rPr>
              <w:t>56,29</w:t>
            </w:r>
          </w:p>
        </w:tc>
        <w:tc>
          <w:tcPr>
            <w:tcW w:w="636" w:type="pct"/>
            <w:shd w:val="clear" w:color="auto" w:fill="auto"/>
            <w:vAlign w:val="center"/>
          </w:tcPr>
          <w:p w14:paraId="0F2AC357" w14:textId="77777777" w:rsidR="00E940EC" w:rsidRPr="00587517" w:rsidRDefault="00E940EC" w:rsidP="00587517">
            <w:pPr>
              <w:jc w:val="center"/>
              <w:rPr>
                <w:sz w:val="24"/>
                <w:szCs w:val="28"/>
              </w:rPr>
            </w:pPr>
            <w:r w:rsidRPr="00587517">
              <w:rPr>
                <w:sz w:val="24"/>
                <w:szCs w:val="28"/>
              </w:rPr>
              <w:t>58,74</w:t>
            </w:r>
          </w:p>
        </w:tc>
        <w:tc>
          <w:tcPr>
            <w:tcW w:w="637" w:type="pct"/>
            <w:shd w:val="clear" w:color="auto" w:fill="auto"/>
            <w:vAlign w:val="center"/>
          </w:tcPr>
          <w:p w14:paraId="76949ABF" w14:textId="77777777" w:rsidR="00E940EC" w:rsidRPr="00587517" w:rsidRDefault="00E940EC" w:rsidP="00587517">
            <w:pPr>
              <w:jc w:val="center"/>
              <w:rPr>
                <w:sz w:val="24"/>
                <w:szCs w:val="28"/>
              </w:rPr>
            </w:pPr>
            <w:r w:rsidRPr="00587517">
              <w:rPr>
                <w:sz w:val="24"/>
                <w:szCs w:val="28"/>
              </w:rPr>
              <w:t>77,58</w:t>
            </w:r>
            <w:r w:rsidRPr="00587517">
              <w:rPr>
                <w:rStyle w:val="afff"/>
                <w:sz w:val="24"/>
                <w:szCs w:val="28"/>
              </w:rPr>
              <w:footnoteReference w:id="3"/>
            </w:r>
          </w:p>
        </w:tc>
      </w:tr>
      <w:tr w:rsidR="00214AAE" w:rsidRPr="00587517" w14:paraId="699E49ED" w14:textId="77777777" w:rsidTr="00214AAE">
        <w:tc>
          <w:tcPr>
            <w:tcW w:w="5000" w:type="pct"/>
            <w:gridSpan w:val="5"/>
            <w:shd w:val="clear" w:color="auto" w:fill="auto"/>
            <w:vAlign w:val="center"/>
          </w:tcPr>
          <w:p w14:paraId="5CF622B4" w14:textId="77777777" w:rsidR="00214AAE" w:rsidRPr="00587517" w:rsidRDefault="00214AAE" w:rsidP="00587517">
            <w:pPr>
              <w:jc w:val="center"/>
              <w:rPr>
                <w:sz w:val="24"/>
                <w:szCs w:val="28"/>
              </w:rPr>
            </w:pPr>
            <w:r w:rsidRPr="00587517">
              <w:rPr>
                <w:b/>
                <w:sz w:val="24"/>
                <w:szCs w:val="28"/>
              </w:rPr>
              <w:t>СГМУП «ГТС»</w:t>
            </w:r>
          </w:p>
        </w:tc>
      </w:tr>
      <w:tr w:rsidR="00E940EC" w:rsidRPr="00587517" w14:paraId="170127EE" w14:textId="77777777" w:rsidTr="003F6992">
        <w:tc>
          <w:tcPr>
            <w:tcW w:w="2388" w:type="pct"/>
            <w:shd w:val="clear" w:color="auto" w:fill="auto"/>
            <w:vAlign w:val="center"/>
          </w:tcPr>
          <w:p w14:paraId="7886F092" w14:textId="77777777" w:rsidR="00E940EC" w:rsidRPr="00587517" w:rsidRDefault="00E940EC" w:rsidP="00587517">
            <w:pPr>
              <w:rPr>
                <w:sz w:val="24"/>
                <w:szCs w:val="28"/>
              </w:rPr>
            </w:pPr>
            <w:r w:rsidRPr="00587517">
              <w:rPr>
                <w:sz w:val="24"/>
                <w:szCs w:val="28"/>
              </w:rPr>
              <w:t>Установленная производственная мощность насосных станций 1–го подъема</w:t>
            </w:r>
          </w:p>
        </w:tc>
        <w:tc>
          <w:tcPr>
            <w:tcW w:w="738" w:type="pct"/>
            <w:shd w:val="clear" w:color="auto" w:fill="auto"/>
            <w:vAlign w:val="center"/>
          </w:tcPr>
          <w:p w14:paraId="6BC80B52" w14:textId="77777777" w:rsidR="00E940EC" w:rsidRPr="00587517" w:rsidRDefault="00E940EC" w:rsidP="00587517">
            <w:pPr>
              <w:jc w:val="center"/>
              <w:rPr>
                <w:sz w:val="24"/>
                <w:szCs w:val="28"/>
              </w:rPr>
            </w:pPr>
            <w:r w:rsidRPr="00587517">
              <w:rPr>
                <w:sz w:val="24"/>
                <w:szCs w:val="28"/>
              </w:rPr>
              <w:t>тыс. м³/ сут.</w:t>
            </w:r>
          </w:p>
        </w:tc>
        <w:tc>
          <w:tcPr>
            <w:tcW w:w="601" w:type="pct"/>
            <w:shd w:val="clear" w:color="auto" w:fill="auto"/>
            <w:vAlign w:val="center"/>
          </w:tcPr>
          <w:p w14:paraId="74673369" w14:textId="77777777" w:rsidR="00E940EC" w:rsidRPr="00587517" w:rsidRDefault="00E940EC" w:rsidP="00587517">
            <w:pPr>
              <w:jc w:val="center"/>
              <w:rPr>
                <w:sz w:val="24"/>
                <w:szCs w:val="28"/>
              </w:rPr>
            </w:pPr>
            <w:r w:rsidRPr="00587517">
              <w:rPr>
                <w:sz w:val="24"/>
                <w:szCs w:val="28"/>
              </w:rPr>
              <w:t>1,73</w:t>
            </w:r>
          </w:p>
        </w:tc>
        <w:tc>
          <w:tcPr>
            <w:tcW w:w="636" w:type="pct"/>
            <w:shd w:val="clear" w:color="auto" w:fill="auto"/>
            <w:vAlign w:val="center"/>
          </w:tcPr>
          <w:p w14:paraId="362C2F44" w14:textId="77777777" w:rsidR="00E940EC" w:rsidRPr="00587517" w:rsidRDefault="00E940EC" w:rsidP="00587517">
            <w:pPr>
              <w:jc w:val="center"/>
              <w:rPr>
                <w:sz w:val="24"/>
                <w:szCs w:val="28"/>
              </w:rPr>
            </w:pPr>
            <w:r w:rsidRPr="00587517">
              <w:rPr>
                <w:sz w:val="24"/>
                <w:szCs w:val="28"/>
              </w:rPr>
              <w:t>1,</w:t>
            </w:r>
            <w:r w:rsidR="005551BA" w:rsidRPr="00587517">
              <w:rPr>
                <w:sz w:val="24"/>
                <w:szCs w:val="28"/>
              </w:rPr>
              <w:t>55</w:t>
            </w:r>
          </w:p>
        </w:tc>
        <w:tc>
          <w:tcPr>
            <w:tcW w:w="637" w:type="pct"/>
            <w:shd w:val="clear" w:color="auto" w:fill="auto"/>
            <w:vAlign w:val="center"/>
          </w:tcPr>
          <w:p w14:paraId="581E21BD" w14:textId="77777777" w:rsidR="00E940EC" w:rsidRPr="00587517" w:rsidRDefault="00E940EC" w:rsidP="00587517">
            <w:pPr>
              <w:jc w:val="center"/>
              <w:rPr>
                <w:sz w:val="24"/>
                <w:szCs w:val="28"/>
              </w:rPr>
            </w:pPr>
            <w:r w:rsidRPr="00587517">
              <w:rPr>
                <w:sz w:val="24"/>
                <w:szCs w:val="28"/>
              </w:rPr>
              <w:t>1,</w:t>
            </w:r>
            <w:r w:rsidR="005551BA" w:rsidRPr="00587517">
              <w:rPr>
                <w:sz w:val="24"/>
                <w:szCs w:val="28"/>
              </w:rPr>
              <w:t>55</w:t>
            </w:r>
          </w:p>
        </w:tc>
      </w:tr>
      <w:tr w:rsidR="00E940EC" w:rsidRPr="00587517" w14:paraId="53745280" w14:textId="77777777" w:rsidTr="003F6992">
        <w:tc>
          <w:tcPr>
            <w:tcW w:w="2388" w:type="pct"/>
            <w:shd w:val="clear" w:color="auto" w:fill="auto"/>
            <w:vAlign w:val="center"/>
          </w:tcPr>
          <w:p w14:paraId="226587E4" w14:textId="77777777" w:rsidR="00E940EC" w:rsidRPr="00587517" w:rsidRDefault="00E940EC" w:rsidP="00587517">
            <w:pPr>
              <w:rPr>
                <w:sz w:val="24"/>
                <w:szCs w:val="28"/>
              </w:rPr>
            </w:pPr>
            <w:r w:rsidRPr="00587517">
              <w:rPr>
                <w:sz w:val="24"/>
                <w:szCs w:val="28"/>
              </w:rPr>
              <w:t>Фактически задействованная мощность насосных станций 1–го подъема</w:t>
            </w:r>
          </w:p>
        </w:tc>
        <w:tc>
          <w:tcPr>
            <w:tcW w:w="738" w:type="pct"/>
            <w:shd w:val="clear" w:color="auto" w:fill="auto"/>
            <w:vAlign w:val="center"/>
          </w:tcPr>
          <w:p w14:paraId="2C1AF2AC" w14:textId="77777777" w:rsidR="00E940EC" w:rsidRPr="00587517" w:rsidRDefault="00E940EC" w:rsidP="00587517">
            <w:pPr>
              <w:jc w:val="center"/>
              <w:rPr>
                <w:sz w:val="24"/>
                <w:szCs w:val="28"/>
              </w:rPr>
            </w:pPr>
            <w:r w:rsidRPr="00587517">
              <w:rPr>
                <w:sz w:val="24"/>
                <w:szCs w:val="28"/>
              </w:rPr>
              <w:t>тыс. м³/ сут.</w:t>
            </w:r>
          </w:p>
        </w:tc>
        <w:tc>
          <w:tcPr>
            <w:tcW w:w="601" w:type="pct"/>
            <w:shd w:val="clear" w:color="auto" w:fill="auto"/>
            <w:vAlign w:val="center"/>
          </w:tcPr>
          <w:p w14:paraId="20DC76D8" w14:textId="77777777" w:rsidR="00E940EC" w:rsidRPr="00587517" w:rsidRDefault="00E940EC" w:rsidP="00587517">
            <w:pPr>
              <w:jc w:val="center"/>
              <w:rPr>
                <w:sz w:val="24"/>
                <w:szCs w:val="28"/>
              </w:rPr>
            </w:pPr>
            <w:r w:rsidRPr="00587517">
              <w:rPr>
                <w:sz w:val="24"/>
                <w:szCs w:val="28"/>
              </w:rPr>
              <w:t>0</w:t>
            </w:r>
          </w:p>
        </w:tc>
        <w:tc>
          <w:tcPr>
            <w:tcW w:w="636" w:type="pct"/>
            <w:shd w:val="clear" w:color="auto" w:fill="auto"/>
            <w:vAlign w:val="center"/>
          </w:tcPr>
          <w:p w14:paraId="44C80573" w14:textId="77777777" w:rsidR="00E940EC" w:rsidRPr="00587517" w:rsidRDefault="00E940EC" w:rsidP="00587517">
            <w:pPr>
              <w:jc w:val="center"/>
              <w:rPr>
                <w:sz w:val="24"/>
                <w:szCs w:val="28"/>
              </w:rPr>
            </w:pPr>
            <w:r w:rsidRPr="00587517">
              <w:rPr>
                <w:sz w:val="24"/>
                <w:szCs w:val="28"/>
              </w:rPr>
              <w:t>0,</w:t>
            </w:r>
            <w:r w:rsidR="005551BA" w:rsidRPr="00587517">
              <w:rPr>
                <w:sz w:val="24"/>
                <w:szCs w:val="28"/>
              </w:rPr>
              <w:t>17</w:t>
            </w:r>
          </w:p>
        </w:tc>
        <w:tc>
          <w:tcPr>
            <w:tcW w:w="637" w:type="pct"/>
            <w:shd w:val="clear" w:color="auto" w:fill="auto"/>
            <w:vAlign w:val="center"/>
          </w:tcPr>
          <w:p w14:paraId="4885E378" w14:textId="77777777" w:rsidR="00E940EC" w:rsidRPr="00587517" w:rsidRDefault="00E940EC" w:rsidP="00587517">
            <w:pPr>
              <w:jc w:val="center"/>
              <w:rPr>
                <w:sz w:val="24"/>
                <w:szCs w:val="28"/>
              </w:rPr>
            </w:pPr>
            <w:r w:rsidRPr="00587517">
              <w:rPr>
                <w:sz w:val="24"/>
                <w:szCs w:val="28"/>
              </w:rPr>
              <w:t>0,</w:t>
            </w:r>
            <w:r w:rsidR="005551BA" w:rsidRPr="00587517">
              <w:rPr>
                <w:sz w:val="24"/>
                <w:szCs w:val="28"/>
              </w:rPr>
              <w:t>08</w:t>
            </w:r>
          </w:p>
        </w:tc>
      </w:tr>
      <w:tr w:rsidR="00E940EC" w:rsidRPr="00587517" w14:paraId="6B847B98" w14:textId="77777777" w:rsidTr="003F6992">
        <w:tc>
          <w:tcPr>
            <w:tcW w:w="2388" w:type="pct"/>
            <w:shd w:val="clear" w:color="auto" w:fill="auto"/>
            <w:vAlign w:val="center"/>
          </w:tcPr>
          <w:p w14:paraId="308DE586" w14:textId="77777777" w:rsidR="00E940EC" w:rsidRPr="00587517" w:rsidRDefault="00E940EC" w:rsidP="00587517">
            <w:pPr>
              <w:rPr>
                <w:sz w:val="24"/>
                <w:szCs w:val="28"/>
              </w:rPr>
            </w:pPr>
            <w:r w:rsidRPr="00587517">
              <w:rPr>
                <w:sz w:val="24"/>
                <w:szCs w:val="28"/>
              </w:rPr>
              <w:t>в % от установленной мощности</w:t>
            </w:r>
          </w:p>
        </w:tc>
        <w:tc>
          <w:tcPr>
            <w:tcW w:w="738" w:type="pct"/>
            <w:shd w:val="clear" w:color="auto" w:fill="auto"/>
            <w:vAlign w:val="center"/>
          </w:tcPr>
          <w:p w14:paraId="4EAB042B" w14:textId="77777777" w:rsidR="00E940EC" w:rsidRPr="00587517" w:rsidRDefault="00E940EC" w:rsidP="00587517">
            <w:pPr>
              <w:jc w:val="center"/>
              <w:rPr>
                <w:sz w:val="24"/>
                <w:szCs w:val="28"/>
              </w:rPr>
            </w:pPr>
            <w:r w:rsidRPr="00587517">
              <w:rPr>
                <w:sz w:val="24"/>
                <w:szCs w:val="28"/>
              </w:rPr>
              <w:t>%</w:t>
            </w:r>
          </w:p>
        </w:tc>
        <w:tc>
          <w:tcPr>
            <w:tcW w:w="601" w:type="pct"/>
            <w:shd w:val="clear" w:color="auto" w:fill="auto"/>
            <w:vAlign w:val="center"/>
          </w:tcPr>
          <w:p w14:paraId="11CBD232" w14:textId="77777777" w:rsidR="00E940EC" w:rsidRPr="00587517" w:rsidRDefault="00E940EC" w:rsidP="00587517">
            <w:pPr>
              <w:jc w:val="center"/>
              <w:rPr>
                <w:sz w:val="24"/>
                <w:szCs w:val="28"/>
              </w:rPr>
            </w:pPr>
            <w:r w:rsidRPr="00587517">
              <w:rPr>
                <w:sz w:val="24"/>
                <w:szCs w:val="28"/>
              </w:rPr>
              <w:t>0</w:t>
            </w:r>
          </w:p>
        </w:tc>
        <w:tc>
          <w:tcPr>
            <w:tcW w:w="636" w:type="pct"/>
            <w:shd w:val="clear" w:color="auto" w:fill="auto"/>
            <w:vAlign w:val="center"/>
          </w:tcPr>
          <w:p w14:paraId="534B8335" w14:textId="77777777" w:rsidR="00E940EC" w:rsidRPr="00587517" w:rsidRDefault="005551BA" w:rsidP="00587517">
            <w:pPr>
              <w:jc w:val="center"/>
              <w:rPr>
                <w:sz w:val="24"/>
                <w:szCs w:val="28"/>
              </w:rPr>
            </w:pPr>
            <w:r w:rsidRPr="00587517">
              <w:rPr>
                <w:sz w:val="24"/>
                <w:szCs w:val="28"/>
              </w:rPr>
              <w:t>12,3</w:t>
            </w:r>
          </w:p>
        </w:tc>
        <w:tc>
          <w:tcPr>
            <w:tcW w:w="637" w:type="pct"/>
            <w:shd w:val="clear" w:color="auto" w:fill="auto"/>
            <w:vAlign w:val="center"/>
          </w:tcPr>
          <w:p w14:paraId="12F56731" w14:textId="77777777" w:rsidR="00E940EC" w:rsidRPr="00587517" w:rsidRDefault="005551BA" w:rsidP="00587517">
            <w:pPr>
              <w:jc w:val="center"/>
              <w:rPr>
                <w:sz w:val="24"/>
                <w:szCs w:val="28"/>
              </w:rPr>
            </w:pPr>
            <w:r w:rsidRPr="00587517">
              <w:rPr>
                <w:sz w:val="24"/>
                <w:szCs w:val="28"/>
              </w:rPr>
              <w:t>5,8</w:t>
            </w:r>
          </w:p>
        </w:tc>
      </w:tr>
      <w:tr w:rsidR="00E940EC" w:rsidRPr="00587517" w14:paraId="7C216783" w14:textId="77777777" w:rsidTr="003F6992">
        <w:tc>
          <w:tcPr>
            <w:tcW w:w="2388" w:type="pct"/>
            <w:shd w:val="clear" w:color="auto" w:fill="auto"/>
            <w:vAlign w:val="center"/>
          </w:tcPr>
          <w:p w14:paraId="54866A48" w14:textId="77777777" w:rsidR="00E940EC" w:rsidRPr="00587517" w:rsidRDefault="00E940EC" w:rsidP="00587517">
            <w:pPr>
              <w:rPr>
                <w:sz w:val="24"/>
                <w:szCs w:val="28"/>
              </w:rPr>
            </w:pPr>
            <w:r w:rsidRPr="00587517">
              <w:rPr>
                <w:sz w:val="24"/>
                <w:szCs w:val="28"/>
              </w:rPr>
              <w:t>Износ оборудования, используемого при подъеме воды</w:t>
            </w:r>
          </w:p>
        </w:tc>
        <w:tc>
          <w:tcPr>
            <w:tcW w:w="738" w:type="pct"/>
            <w:shd w:val="clear" w:color="auto" w:fill="auto"/>
            <w:vAlign w:val="center"/>
          </w:tcPr>
          <w:p w14:paraId="43A833EF" w14:textId="77777777" w:rsidR="00E940EC" w:rsidRPr="00587517" w:rsidRDefault="00E940EC" w:rsidP="00587517">
            <w:pPr>
              <w:jc w:val="center"/>
              <w:rPr>
                <w:sz w:val="24"/>
                <w:szCs w:val="28"/>
              </w:rPr>
            </w:pPr>
            <w:r w:rsidRPr="00587517">
              <w:rPr>
                <w:sz w:val="24"/>
                <w:szCs w:val="28"/>
              </w:rPr>
              <w:t>%</w:t>
            </w:r>
          </w:p>
        </w:tc>
        <w:tc>
          <w:tcPr>
            <w:tcW w:w="601" w:type="pct"/>
            <w:shd w:val="clear" w:color="auto" w:fill="auto"/>
            <w:vAlign w:val="center"/>
          </w:tcPr>
          <w:p w14:paraId="26DD2141" w14:textId="77777777" w:rsidR="00E940EC" w:rsidRPr="00587517" w:rsidRDefault="00E940EC" w:rsidP="00587517">
            <w:pPr>
              <w:jc w:val="center"/>
              <w:rPr>
                <w:sz w:val="24"/>
                <w:szCs w:val="28"/>
              </w:rPr>
            </w:pPr>
            <w:r w:rsidRPr="00587517">
              <w:rPr>
                <w:sz w:val="24"/>
                <w:szCs w:val="28"/>
              </w:rPr>
              <w:t>70,1</w:t>
            </w:r>
          </w:p>
        </w:tc>
        <w:tc>
          <w:tcPr>
            <w:tcW w:w="636" w:type="pct"/>
            <w:shd w:val="clear" w:color="auto" w:fill="auto"/>
            <w:vAlign w:val="center"/>
          </w:tcPr>
          <w:p w14:paraId="0C5194C1" w14:textId="77777777" w:rsidR="00E940EC" w:rsidRPr="00587517" w:rsidRDefault="00E940EC" w:rsidP="00587517">
            <w:pPr>
              <w:jc w:val="center"/>
              <w:rPr>
                <w:sz w:val="24"/>
                <w:szCs w:val="28"/>
              </w:rPr>
            </w:pPr>
            <w:r w:rsidRPr="00587517">
              <w:rPr>
                <w:sz w:val="24"/>
                <w:szCs w:val="28"/>
              </w:rPr>
              <w:t>95</w:t>
            </w:r>
          </w:p>
        </w:tc>
        <w:tc>
          <w:tcPr>
            <w:tcW w:w="637" w:type="pct"/>
            <w:shd w:val="clear" w:color="auto" w:fill="auto"/>
            <w:vAlign w:val="center"/>
          </w:tcPr>
          <w:p w14:paraId="30C4774C" w14:textId="77777777" w:rsidR="00E940EC" w:rsidRPr="00587517" w:rsidRDefault="00E940EC" w:rsidP="00587517">
            <w:pPr>
              <w:jc w:val="center"/>
              <w:rPr>
                <w:sz w:val="24"/>
                <w:szCs w:val="28"/>
              </w:rPr>
            </w:pPr>
            <w:r w:rsidRPr="00587517">
              <w:rPr>
                <w:sz w:val="24"/>
                <w:szCs w:val="28"/>
              </w:rPr>
              <w:t>75</w:t>
            </w:r>
          </w:p>
        </w:tc>
      </w:tr>
      <w:tr w:rsidR="00E940EC" w:rsidRPr="00587517" w14:paraId="0C629892" w14:textId="77777777" w:rsidTr="003F6992">
        <w:tc>
          <w:tcPr>
            <w:tcW w:w="2388" w:type="pct"/>
            <w:shd w:val="clear" w:color="auto" w:fill="auto"/>
            <w:vAlign w:val="center"/>
          </w:tcPr>
          <w:p w14:paraId="288D02AE" w14:textId="77777777" w:rsidR="00E940EC" w:rsidRPr="00587517" w:rsidRDefault="00E940EC" w:rsidP="00587517">
            <w:pPr>
              <w:rPr>
                <w:sz w:val="24"/>
                <w:szCs w:val="28"/>
              </w:rPr>
            </w:pPr>
            <w:r w:rsidRPr="00587517">
              <w:rPr>
                <w:sz w:val="24"/>
                <w:szCs w:val="28"/>
              </w:rPr>
              <w:t>Установленная производственная мощность очистных сооружений</w:t>
            </w:r>
          </w:p>
        </w:tc>
        <w:tc>
          <w:tcPr>
            <w:tcW w:w="738" w:type="pct"/>
            <w:shd w:val="clear" w:color="auto" w:fill="auto"/>
            <w:vAlign w:val="center"/>
          </w:tcPr>
          <w:p w14:paraId="44AC8AE1" w14:textId="77777777" w:rsidR="00E940EC" w:rsidRPr="00587517" w:rsidRDefault="00E940EC" w:rsidP="00587517">
            <w:pPr>
              <w:jc w:val="center"/>
              <w:rPr>
                <w:sz w:val="24"/>
                <w:szCs w:val="28"/>
              </w:rPr>
            </w:pPr>
            <w:r w:rsidRPr="00587517">
              <w:rPr>
                <w:sz w:val="24"/>
                <w:szCs w:val="28"/>
              </w:rPr>
              <w:t>тыс. м³/ сут.</w:t>
            </w:r>
          </w:p>
        </w:tc>
        <w:tc>
          <w:tcPr>
            <w:tcW w:w="601" w:type="pct"/>
            <w:shd w:val="clear" w:color="auto" w:fill="auto"/>
            <w:vAlign w:val="center"/>
          </w:tcPr>
          <w:p w14:paraId="2A58A006" w14:textId="77777777" w:rsidR="00E940EC" w:rsidRPr="00587517" w:rsidRDefault="00E940EC" w:rsidP="00587517">
            <w:pPr>
              <w:jc w:val="center"/>
              <w:rPr>
                <w:sz w:val="24"/>
                <w:szCs w:val="28"/>
              </w:rPr>
            </w:pPr>
            <w:r w:rsidRPr="00587517">
              <w:rPr>
                <w:sz w:val="24"/>
                <w:szCs w:val="28"/>
              </w:rPr>
              <w:t>0,2</w:t>
            </w:r>
          </w:p>
        </w:tc>
        <w:tc>
          <w:tcPr>
            <w:tcW w:w="636" w:type="pct"/>
            <w:shd w:val="clear" w:color="auto" w:fill="auto"/>
            <w:vAlign w:val="center"/>
          </w:tcPr>
          <w:p w14:paraId="24FFC832" w14:textId="77777777" w:rsidR="00E940EC" w:rsidRPr="00587517" w:rsidRDefault="00E940EC" w:rsidP="00587517">
            <w:pPr>
              <w:jc w:val="center"/>
              <w:rPr>
                <w:sz w:val="24"/>
                <w:szCs w:val="28"/>
              </w:rPr>
            </w:pPr>
            <w:r w:rsidRPr="00587517">
              <w:rPr>
                <w:sz w:val="24"/>
                <w:szCs w:val="28"/>
              </w:rPr>
              <w:t>0,2</w:t>
            </w:r>
          </w:p>
        </w:tc>
        <w:tc>
          <w:tcPr>
            <w:tcW w:w="637" w:type="pct"/>
            <w:shd w:val="clear" w:color="auto" w:fill="auto"/>
            <w:vAlign w:val="center"/>
          </w:tcPr>
          <w:p w14:paraId="03AFDA9E" w14:textId="77777777" w:rsidR="00E940EC" w:rsidRPr="00587517" w:rsidRDefault="00E940EC" w:rsidP="00587517">
            <w:pPr>
              <w:jc w:val="center"/>
              <w:rPr>
                <w:sz w:val="24"/>
                <w:szCs w:val="28"/>
              </w:rPr>
            </w:pPr>
            <w:r w:rsidRPr="00587517">
              <w:rPr>
                <w:sz w:val="24"/>
                <w:szCs w:val="28"/>
              </w:rPr>
              <w:t>0,2</w:t>
            </w:r>
          </w:p>
        </w:tc>
      </w:tr>
      <w:tr w:rsidR="00E940EC" w:rsidRPr="00587517" w14:paraId="51526BDC" w14:textId="77777777" w:rsidTr="003F6992">
        <w:tc>
          <w:tcPr>
            <w:tcW w:w="2388" w:type="pct"/>
            <w:shd w:val="clear" w:color="auto" w:fill="auto"/>
            <w:vAlign w:val="center"/>
          </w:tcPr>
          <w:p w14:paraId="3D83E338" w14:textId="77777777" w:rsidR="00E940EC" w:rsidRPr="00587517" w:rsidRDefault="00E940EC" w:rsidP="00587517">
            <w:pPr>
              <w:rPr>
                <w:sz w:val="24"/>
                <w:szCs w:val="28"/>
              </w:rPr>
            </w:pPr>
            <w:r w:rsidRPr="00587517">
              <w:rPr>
                <w:sz w:val="24"/>
                <w:szCs w:val="28"/>
              </w:rPr>
              <w:t>Фактически задействованная мощность очистных сооружений</w:t>
            </w:r>
          </w:p>
        </w:tc>
        <w:tc>
          <w:tcPr>
            <w:tcW w:w="738" w:type="pct"/>
            <w:shd w:val="clear" w:color="auto" w:fill="auto"/>
            <w:vAlign w:val="center"/>
          </w:tcPr>
          <w:p w14:paraId="07B0AE71" w14:textId="77777777" w:rsidR="00E940EC" w:rsidRPr="00587517" w:rsidRDefault="00E940EC" w:rsidP="00587517">
            <w:pPr>
              <w:jc w:val="center"/>
              <w:rPr>
                <w:sz w:val="24"/>
                <w:szCs w:val="28"/>
              </w:rPr>
            </w:pPr>
            <w:r w:rsidRPr="00587517">
              <w:rPr>
                <w:sz w:val="24"/>
                <w:szCs w:val="28"/>
              </w:rPr>
              <w:t>тыс. м³/ сут.</w:t>
            </w:r>
          </w:p>
        </w:tc>
        <w:tc>
          <w:tcPr>
            <w:tcW w:w="601" w:type="pct"/>
            <w:shd w:val="clear" w:color="auto" w:fill="auto"/>
            <w:vAlign w:val="center"/>
          </w:tcPr>
          <w:p w14:paraId="2020E963" w14:textId="77777777" w:rsidR="00E940EC" w:rsidRPr="00587517" w:rsidRDefault="00E940EC" w:rsidP="00587517">
            <w:pPr>
              <w:jc w:val="center"/>
              <w:rPr>
                <w:sz w:val="24"/>
                <w:szCs w:val="28"/>
              </w:rPr>
            </w:pPr>
            <w:r w:rsidRPr="00587517">
              <w:rPr>
                <w:sz w:val="24"/>
                <w:szCs w:val="28"/>
              </w:rPr>
              <w:t>0</w:t>
            </w:r>
          </w:p>
        </w:tc>
        <w:tc>
          <w:tcPr>
            <w:tcW w:w="636" w:type="pct"/>
            <w:shd w:val="clear" w:color="auto" w:fill="auto"/>
            <w:vAlign w:val="center"/>
          </w:tcPr>
          <w:p w14:paraId="29A6479E" w14:textId="77777777" w:rsidR="00E940EC" w:rsidRPr="00587517" w:rsidRDefault="00E940EC" w:rsidP="00587517">
            <w:pPr>
              <w:jc w:val="center"/>
              <w:rPr>
                <w:sz w:val="24"/>
                <w:szCs w:val="28"/>
              </w:rPr>
            </w:pPr>
            <w:r w:rsidRPr="00587517">
              <w:rPr>
                <w:sz w:val="24"/>
                <w:szCs w:val="28"/>
              </w:rPr>
              <w:t>0,05</w:t>
            </w:r>
          </w:p>
        </w:tc>
        <w:tc>
          <w:tcPr>
            <w:tcW w:w="637" w:type="pct"/>
            <w:shd w:val="clear" w:color="auto" w:fill="auto"/>
            <w:vAlign w:val="center"/>
          </w:tcPr>
          <w:p w14:paraId="6B164B44" w14:textId="77777777" w:rsidR="00E940EC" w:rsidRPr="00587517" w:rsidRDefault="00E940EC" w:rsidP="00587517">
            <w:pPr>
              <w:jc w:val="center"/>
              <w:rPr>
                <w:sz w:val="24"/>
                <w:szCs w:val="28"/>
              </w:rPr>
            </w:pPr>
            <w:r w:rsidRPr="00587517">
              <w:rPr>
                <w:sz w:val="24"/>
                <w:szCs w:val="28"/>
              </w:rPr>
              <w:t>0,0</w:t>
            </w:r>
            <w:r w:rsidR="005551BA" w:rsidRPr="00587517">
              <w:rPr>
                <w:sz w:val="24"/>
                <w:szCs w:val="28"/>
              </w:rPr>
              <w:t>3</w:t>
            </w:r>
          </w:p>
        </w:tc>
      </w:tr>
      <w:tr w:rsidR="00E940EC" w:rsidRPr="00587517" w14:paraId="6D5A308A" w14:textId="77777777" w:rsidTr="003F6992">
        <w:tc>
          <w:tcPr>
            <w:tcW w:w="2388" w:type="pct"/>
            <w:shd w:val="clear" w:color="auto" w:fill="auto"/>
            <w:vAlign w:val="center"/>
          </w:tcPr>
          <w:p w14:paraId="6200B003" w14:textId="77777777" w:rsidR="00E940EC" w:rsidRPr="00587517" w:rsidRDefault="00E940EC" w:rsidP="00587517">
            <w:pPr>
              <w:rPr>
                <w:sz w:val="24"/>
                <w:szCs w:val="28"/>
              </w:rPr>
            </w:pPr>
            <w:r w:rsidRPr="00587517">
              <w:rPr>
                <w:sz w:val="24"/>
                <w:szCs w:val="28"/>
              </w:rPr>
              <w:t>в % от установленной мощности</w:t>
            </w:r>
          </w:p>
        </w:tc>
        <w:tc>
          <w:tcPr>
            <w:tcW w:w="738" w:type="pct"/>
            <w:shd w:val="clear" w:color="auto" w:fill="auto"/>
            <w:vAlign w:val="center"/>
          </w:tcPr>
          <w:p w14:paraId="4F6D3BCE" w14:textId="77777777" w:rsidR="00E940EC" w:rsidRPr="00587517" w:rsidRDefault="00E940EC" w:rsidP="00587517">
            <w:pPr>
              <w:jc w:val="center"/>
              <w:rPr>
                <w:sz w:val="24"/>
                <w:szCs w:val="28"/>
              </w:rPr>
            </w:pPr>
            <w:r w:rsidRPr="00587517">
              <w:rPr>
                <w:sz w:val="24"/>
                <w:szCs w:val="28"/>
              </w:rPr>
              <w:t>%</w:t>
            </w:r>
          </w:p>
        </w:tc>
        <w:tc>
          <w:tcPr>
            <w:tcW w:w="601" w:type="pct"/>
            <w:shd w:val="clear" w:color="auto" w:fill="auto"/>
            <w:vAlign w:val="center"/>
          </w:tcPr>
          <w:p w14:paraId="2C9C2A13" w14:textId="77777777" w:rsidR="00E940EC" w:rsidRPr="00587517" w:rsidRDefault="00E940EC" w:rsidP="00587517">
            <w:pPr>
              <w:jc w:val="center"/>
              <w:rPr>
                <w:sz w:val="24"/>
                <w:szCs w:val="28"/>
              </w:rPr>
            </w:pPr>
            <w:r w:rsidRPr="00587517">
              <w:rPr>
                <w:sz w:val="24"/>
                <w:szCs w:val="28"/>
              </w:rPr>
              <w:t>0,04</w:t>
            </w:r>
          </w:p>
        </w:tc>
        <w:tc>
          <w:tcPr>
            <w:tcW w:w="636" w:type="pct"/>
            <w:shd w:val="clear" w:color="auto" w:fill="auto"/>
            <w:vAlign w:val="center"/>
          </w:tcPr>
          <w:p w14:paraId="7E06E561" w14:textId="77777777" w:rsidR="00E940EC" w:rsidRPr="00587517" w:rsidRDefault="00E940EC" w:rsidP="00587517">
            <w:pPr>
              <w:jc w:val="center"/>
              <w:rPr>
                <w:sz w:val="24"/>
                <w:szCs w:val="28"/>
              </w:rPr>
            </w:pPr>
            <w:r w:rsidRPr="00587517">
              <w:rPr>
                <w:sz w:val="24"/>
                <w:szCs w:val="28"/>
              </w:rPr>
              <w:t>26,16</w:t>
            </w:r>
          </w:p>
        </w:tc>
        <w:tc>
          <w:tcPr>
            <w:tcW w:w="637" w:type="pct"/>
            <w:shd w:val="clear" w:color="auto" w:fill="auto"/>
            <w:vAlign w:val="center"/>
          </w:tcPr>
          <w:p w14:paraId="699AA934" w14:textId="77777777" w:rsidR="00E940EC" w:rsidRPr="00587517" w:rsidRDefault="00E940EC" w:rsidP="00587517">
            <w:pPr>
              <w:jc w:val="center"/>
              <w:rPr>
                <w:sz w:val="24"/>
                <w:szCs w:val="28"/>
              </w:rPr>
            </w:pPr>
            <w:r w:rsidRPr="00587517">
              <w:rPr>
                <w:sz w:val="24"/>
                <w:szCs w:val="28"/>
              </w:rPr>
              <w:t>26,16</w:t>
            </w:r>
          </w:p>
        </w:tc>
      </w:tr>
      <w:tr w:rsidR="00E940EC" w:rsidRPr="00587517" w14:paraId="1FA9BB85" w14:textId="77777777" w:rsidTr="003F6992">
        <w:tc>
          <w:tcPr>
            <w:tcW w:w="2388" w:type="pct"/>
            <w:shd w:val="clear" w:color="auto" w:fill="auto"/>
            <w:vAlign w:val="center"/>
          </w:tcPr>
          <w:p w14:paraId="3805199E" w14:textId="77777777" w:rsidR="00E940EC" w:rsidRPr="00587517" w:rsidRDefault="00E940EC" w:rsidP="00587517">
            <w:pPr>
              <w:rPr>
                <w:sz w:val="24"/>
                <w:szCs w:val="28"/>
              </w:rPr>
            </w:pPr>
            <w:r w:rsidRPr="00587517">
              <w:rPr>
                <w:sz w:val="24"/>
                <w:szCs w:val="28"/>
              </w:rPr>
              <w:t>Износ очистных сооружений</w:t>
            </w:r>
          </w:p>
        </w:tc>
        <w:tc>
          <w:tcPr>
            <w:tcW w:w="738" w:type="pct"/>
            <w:shd w:val="clear" w:color="auto" w:fill="auto"/>
            <w:vAlign w:val="center"/>
          </w:tcPr>
          <w:p w14:paraId="36B48310" w14:textId="77777777" w:rsidR="00E940EC" w:rsidRPr="00587517" w:rsidRDefault="00E940EC" w:rsidP="00587517">
            <w:pPr>
              <w:jc w:val="center"/>
              <w:rPr>
                <w:sz w:val="24"/>
                <w:szCs w:val="28"/>
              </w:rPr>
            </w:pPr>
            <w:r w:rsidRPr="00587517">
              <w:rPr>
                <w:sz w:val="24"/>
                <w:szCs w:val="28"/>
              </w:rPr>
              <w:t>%</w:t>
            </w:r>
          </w:p>
        </w:tc>
        <w:tc>
          <w:tcPr>
            <w:tcW w:w="601" w:type="pct"/>
            <w:shd w:val="clear" w:color="auto" w:fill="auto"/>
            <w:vAlign w:val="center"/>
          </w:tcPr>
          <w:p w14:paraId="4614CD49" w14:textId="77777777" w:rsidR="00E940EC" w:rsidRPr="00587517" w:rsidRDefault="00E940EC" w:rsidP="00587517">
            <w:pPr>
              <w:jc w:val="center"/>
              <w:rPr>
                <w:sz w:val="24"/>
                <w:szCs w:val="28"/>
              </w:rPr>
            </w:pPr>
            <w:r w:rsidRPr="00587517">
              <w:rPr>
                <w:sz w:val="24"/>
                <w:szCs w:val="28"/>
              </w:rPr>
              <w:t>35,6</w:t>
            </w:r>
          </w:p>
        </w:tc>
        <w:tc>
          <w:tcPr>
            <w:tcW w:w="636" w:type="pct"/>
            <w:shd w:val="clear" w:color="auto" w:fill="auto"/>
            <w:vAlign w:val="center"/>
          </w:tcPr>
          <w:p w14:paraId="27144682" w14:textId="77777777" w:rsidR="00E940EC" w:rsidRPr="00587517" w:rsidRDefault="00E940EC" w:rsidP="00587517">
            <w:pPr>
              <w:jc w:val="center"/>
              <w:rPr>
                <w:sz w:val="24"/>
                <w:szCs w:val="28"/>
              </w:rPr>
            </w:pPr>
            <w:r w:rsidRPr="00587517">
              <w:rPr>
                <w:sz w:val="24"/>
                <w:szCs w:val="28"/>
              </w:rPr>
              <w:t>36</w:t>
            </w:r>
          </w:p>
        </w:tc>
        <w:tc>
          <w:tcPr>
            <w:tcW w:w="637" w:type="pct"/>
            <w:shd w:val="clear" w:color="auto" w:fill="auto"/>
            <w:vAlign w:val="center"/>
          </w:tcPr>
          <w:p w14:paraId="4FE1ACA9" w14:textId="77777777" w:rsidR="00E940EC" w:rsidRPr="00587517" w:rsidRDefault="00E940EC" w:rsidP="00587517">
            <w:pPr>
              <w:jc w:val="center"/>
              <w:rPr>
                <w:sz w:val="24"/>
                <w:szCs w:val="28"/>
              </w:rPr>
            </w:pPr>
            <w:r w:rsidRPr="00587517">
              <w:rPr>
                <w:sz w:val="24"/>
                <w:szCs w:val="28"/>
              </w:rPr>
              <w:t>38</w:t>
            </w:r>
          </w:p>
        </w:tc>
      </w:tr>
      <w:tr w:rsidR="00E940EC" w:rsidRPr="00587517" w14:paraId="28DB54BD" w14:textId="77777777" w:rsidTr="003F6992">
        <w:tc>
          <w:tcPr>
            <w:tcW w:w="2388" w:type="pct"/>
            <w:shd w:val="clear" w:color="auto" w:fill="auto"/>
            <w:vAlign w:val="center"/>
          </w:tcPr>
          <w:p w14:paraId="4D8B94EA" w14:textId="77777777" w:rsidR="00E940EC" w:rsidRPr="00587517" w:rsidRDefault="00E940EC" w:rsidP="00587517">
            <w:pPr>
              <w:rPr>
                <w:sz w:val="24"/>
                <w:szCs w:val="28"/>
              </w:rPr>
            </w:pPr>
            <w:r w:rsidRPr="00587517">
              <w:rPr>
                <w:b/>
                <w:sz w:val="24"/>
                <w:szCs w:val="28"/>
              </w:rPr>
              <w:t>СГМУП «Тепловик»</w:t>
            </w:r>
          </w:p>
        </w:tc>
        <w:tc>
          <w:tcPr>
            <w:tcW w:w="738" w:type="pct"/>
            <w:shd w:val="clear" w:color="auto" w:fill="auto"/>
            <w:vAlign w:val="center"/>
          </w:tcPr>
          <w:p w14:paraId="7EDCA64D" w14:textId="77777777" w:rsidR="00E940EC" w:rsidRPr="00587517" w:rsidRDefault="00E940EC" w:rsidP="00587517">
            <w:pPr>
              <w:jc w:val="center"/>
              <w:rPr>
                <w:sz w:val="24"/>
                <w:szCs w:val="28"/>
              </w:rPr>
            </w:pPr>
          </w:p>
        </w:tc>
        <w:tc>
          <w:tcPr>
            <w:tcW w:w="601" w:type="pct"/>
            <w:shd w:val="clear" w:color="auto" w:fill="auto"/>
            <w:vAlign w:val="center"/>
          </w:tcPr>
          <w:p w14:paraId="71E4DB3F" w14:textId="77777777" w:rsidR="00E940EC" w:rsidRPr="00587517" w:rsidRDefault="00E940EC" w:rsidP="00587517">
            <w:pPr>
              <w:jc w:val="center"/>
              <w:rPr>
                <w:sz w:val="24"/>
                <w:szCs w:val="28"/>
              </w:rPr>
            </w:pPr>
          </w:p>
        </w:tc>
        <w:tc>
          <w:tcPr>
            <w:tcW w:w="636" w:type="pct"/>
            <w:shd w:val="clear" w:color="auto" w:fill="auto"/>
            <w:vAlign w:val="center"/>
          </w:tcPr>
          <w:p w14:paraId="73BBE2B7" w14:textId="77777777" w:rsidR="00E940EC" w:rsidRPr="00587517" w:rsidRDefault="00E940EC" w:rsidP="00587517">
            <w:pPr>
              <w:jc w:val="center"/>
              <w:rPr>
                <w:sz w:val="24"/>
                <w:szCs w:val="28"/>
              </w:rPr>
            </w:pPr>
          </w:p>
        </w:tc>
        <w:tc>
          <w:tcPr>
            <w:tcW w:w="637" w:type="pct"/>
            <w:shd w:val="clear" w:color="auto" w:fill="auto"/>
            <w:vAlign w:val="center"/>
          </w:tcPr>
          <w:p w14:paraId="09F576CD" w14:textId="77777777" w:rsidR="00E940EC" w:rsidRPr="00587517" w:rsidRDefault="00E940EC" w:rsidP="00587517">
            <w:pPr>
              <w:jc w:val="center"/>
              <w:rPr>
                <w:sz w:val="24"/>
                <w:szCs w:val="28"/>
              </w:rPr>
            </w:pPr>
          </w:p>
        </w:tc>
      </w:tr>
      <w:tr w:rsidR="00E940EC" w:rsidRPr="00587517" w14:paraId="08531091" w14:textId="77777777" w:rsidTr="003F6992">
        <w:tc>
          <w:tcPr>
            <w:tcW w:w="2388" w:type="pct"/>
            <w:shd w:val="clear" w:color="auto" w:fill="auto"/>
            <w:vAlign w:val="center"/>
          </w:tcPr>
          <w:p w14:paraId="014EAE55" w14:textId="77777777" w:rsidR="00E940EC" w:rsidRPr="00587517" w:rsidRDefault="00E940EC" w:rsidP="00587517">
            <w:pPr>
              <w:rPr>
                <w:sz w:val="24"/>
                <w:szCs w:val="28"/>
              </w:rPr>
            </w:pPr>
            <w:r w:rsidRPr="00587517">
              <w:rPr>
                <w:sz w:val="24"/>
                <w:szCs w:val="28"/>
              </w:rPr>
              <w:t>Установленная мощность НС 1–го подъема</w:t>
            </w:r>
          </w:p>
        </w:tc>
        <w:tc>
          <w:tcPr>
            <w:tcW w:w="738" w:type="pct"/>
            <w:shd w:val="clear" w:color="auto" w:fill="auto"/>
            <w:vAlign w:val="center"/>
          </w:tcPr>
          <w:p w14:paraId="428293EC" w14:textId="77777777" w:rsidR="00E940EC" w:rsidRPr="00587517" w:rsidRDefault="00E940EC" w:rsidP="00587517">
            <w:pPr>
              <w:jc w:val="center"/>
              <w:rPr>
                <w:sz w:val="24"/>
                <w:szCs w:val="28"/>
              </w:rPr>
            </w:pPr>
            <w:r w:rsidRPr="00587517">
              <w:rPr>
                <w:sz w:val="24"/>
                <w:szCs w:val="28"/>
              </w:rPr>
              <w:t>тыс. м³/ сут.</w:t>
            </w:r>
          </w:p>
        </w:tc>
        <w:tc>
          <w:tcPr>
            <w:tcW w:w="601" w:type="pct"/>
            <w:shd w:val="clear" w:color="auto" w:fill="auto"/>
            <w:vAlign w:val="center"/>
          </w:tcPr>
          <w:p w14:paraId="2671A28C" w14:textId="77777777" w:rsidR="00E940EC" w:rsidRPr="00587517" w:rsidRDefault="00E940EC" w:rsidP="00587517">
            <w:pPr>
              <w:jc w:val="center"/>
              <w:rPr>
                <w:sz w:val="24"/>
                <w:szCs w:val="28"/>
              </w:rPr>
            </w:pPr>
            <w:r w:rsidRPr="00587517">
              <w:rPr>
                <w:sz w:val="24"/>
                <w:szCs w:val="28"/>
              </w:rPr>
              <w:t>0,312</w:t>
            </w:r>
          </w:p>
        </w:tc>
        <w:tc>
          <w:tcPr>
            <w:tcW w:w="636" w:type="pct"/>
            <w:shd w:val="clear" w:color="auto" w:fill="auto"/>
            <w:vAlign w:val="center"/>
          </w:tcPr>
          <w:p w14:paraId="7075A3AE" w14:textId="77777777" w:rsidR="00E940EC" w:rsidRPr="00587517" w:rsidRDefault="00E940EC" w:rsidP="00587517">
            <w:pPr>
              <w:jc w:val="center"/>
              <w:rPr>
                <w:sz w:val="24"/>
                <w:szCs w:val="28"/>
              </w:rPr>
            </w:pPr>
            <w:r w:rsidRPr="00587517">
              <w:rPr>
                <w:sz w:val="24"/>
                <w:szCs w:val="28"/>
              </w:rPr>
              <w:t>0,312</w:t>
            </w:r>
          </w:p>
        </w:tc>
        <w:tc>
          <w:tcPr>
            <w:tcW w:w="637" w:type="pct"/>
            <w:shd w:val="clear" w:color="auto" w:fill="auto"/>
            <w:vAlign w:val="center"/>
          </w:tcPr>
          <w:p w14:paraId="6C154DB5" w14:textId="77777777" w:rsidR="00E940EC" w:rsidRPr="00587517" w:rsidRDefault="00E940EC" w:rsidP="00587517">
            <w:pPr>
              <w:jc w:val="center"/>
              <w:rPr>
                <w:sz w:val="24"/>
                <w:szCs w:val="28"/>
              </w:rPr>
            </w:pPr>
            <w:r w:rsidRPr="00587517">
              <w:rPr>
                <w:sz w:val="24"/>
                <w:szCs w:val="28"/>
              </w:rPr>
              <w:t>0,312</w:t>
            </w:r>
          </w:p>
        </w:tc>
      </w:tr>
      <w:tr w:rsidR="00E940EC" w:rsidRPr="00587517" w14:paraId="297119ED" w14:textId="77777777" w:rsidTr="003F6992">
        <w:tc>
          <w:tcPr>
            <w:tcW w:w="2388" w:type="pct"/>
            <w:shd w:val="clear" w:color="auto" w:fill="auto"/>
            <w:vAlign w:val="center"/>
          </w:tcPr>
          <w:p w14:paraId="75AF4F3B" w14:textId="77777777" w:rsidR="00E940EC" w:rsidRPr="00587517" w:rsidRDefault="00E940EC" w:rsidP="00587517">
            <w:pPr>
              <w:rPr>
                <w:sz w:val="24"/>
                <w:szCs w:val="28"/>
              </w:rPr>
            </w:pPr>
            <w:r w:rsidRPr="00587517">
              <w:rPr>
                <w:sz w:val="24"/>
                <w:szCs w:val="28"/>
              </w:rPr>
              <w:t>Фактически задействованная мощность НС 1–го подъема</w:t>
            </w:r>
          </w:p>
        </w:tc>
        <w:tc>
          <w:tcPr>
            <w:tcW w:w="738" w:type="pct"/>
            <w:shd w:val="clear" w:color="auto" w:fill="auto"/>
            <w:vAlign w:val="center"/>
          </w:tcPr>
          <w:p w14:paraId="617F925A" w14:textId="77777777" w:rsidR="00E940EC" w:rsidRPr="00587517" w:rsidRDefault="00E940EC" w:rsidP="00587517">
            <w:pPr>
              <w:jc w:val="center"/>
              <w:rPr>
                <w:sz w:val="24"/>
                <w:szCs w:val="28"/>
              </w:rPr>
            </w:pPr>
            <w:r w:rsidRPr="00587517">
              <w:rPr>
                <w:sz w:val="24"/>
                <w:szCs w:val="28"/>
              </w:rPr>
              <w:t>тыс. м³/ сут.</w:t>
            </w:r>
          </w:p>
        </w:tc>
        <w:tc>
          <w:tcPr>
            <w:tcW w:w="601" w:type="pct"/>
            <w:shd w:val="clear" w:color="auto" w:fill="auto"/>
            <w:vAlign w:val="center"/>
          </w:tcPr>
          <w:p w14:paraId="761E73B7" w14:textId="77777777" w:rsidR="00E940EC" w:rsidRPr="00587517" w:rsidRDefault="00E940EC" w:rsidP="00587517">
            <w:pPr>
              <w:jc w:val="center"/>
              <w:rPr>
                <w:sz w:val="24"/>
                <w:szCs w:val="28"/>
              </w:rPr>
            </w:pPr>
            <w:r w:rsidRPr="00587517">
              <w:rPr>
                <w:sz w:val="24"/>
                <w:szCs w:val="28"/>
              </w:rPr>
              <w:t>0,03</w:t>
            </w:r>
          </w:p>
        </w:tc>
        <w:tc>
          <w:tcPr>
            <w:tcW w:w="636" w:type="pct"/>
            <w:shd w:val="clear" w:color="auto" w:fill="auto"/>
            <w:vAlign w:val="center"/>
          </w:tcPr>
          <w:p w14:paraId="094A1856" w14:textId="77777777" w:rsidR="00E940EC" w:rsidRPr="00587517" w:rsidRDefault="00E940EC" w:rsidP="00587517">
            <w:pPr>
              <w:jc w:val="center"/>
              <w:rPr>
                <w:sz w:val="24"/>
                <w:szCs w:val="28"/>
              </w:rPr>
            </w:pPr>
            <w:r w:rsidRPr="00587517">
              <w:rPr>
                <w:sz w:val="24"/>
                <w:szCs w:val="28"/>
              </w:rPr>
              <w:t>0,0</w:t>
            </w:r>
            <w:r w:rsidR="00214AAE" w:rsidRPr="00587517">
              <w:rPr>
                <w:sz w:val="24"/>
                <w:szCs w:val="28"/>
              </w:rPr>
              <w:t>24</w:t>
            </w:r>
          </w:p>
        </w:tc>
        <w:tc>
          <w:tcPr>
            <w:tcW w:w="637" w:type="pct"/>
            <w:shd w:val="clear" w:color="auto" w:fill="auto"/>
            <w:vAlign w:val="center"/>
          </w:tcPr>
          <w:p w14:paraId="7A946199" w14:textId="77777777" w:rsidR="00E940EC" w:rsidRPr="00587517" w:rsidRDefault="00E940EC" w:rsidP="00587517">
            <w:pPr>
              <w:jc w:val="center"/>
              <w:rPr>
                <w:sz w:val="24"/>
                <w:szCs w:val="28"/>
              </w:rPr>
            </w:pPr>
            <w:r w:rsidRPr="00587517">
              <w:rPr>
                <w:sz w:val="24"/>
                <w:szCs w:val="28"/>
              </w:rPr>
              <w:t>0,0</w:t>
            </w:r>
            <w:r w:rsidR="00214AAE" w:rsidRPr="00587517">
              <w:rPr>
                <w:sz w:val="24"/>
                <w:szCs w:val="28"/>
              </w:rPr>
              <w:t>23</w:t>
            </w:r>
          </w:p>
        </w:tc>
      </w:tr>
      <w:tr w:rsidR="00E940EC" w:rsidRPr="00587517" w14:paraId="7B38C956" w14:textId="77777777" w:rsidTr="003F6992">
        <w:tc>
          <w:tcPr>
            <w:tcW w:w="2388" w:type="pct"/>
            <w:shd w:val="clear" w:color="auto" w:fill="auto"/>
            <w:vAlign w:val="center"/>
          </w:tcPr>
          <w:p w14:paraId="72FC6FF0" w14:textId="77777777" w:rsidR="00E940EC" w:rsidRPr="00587517" w:rsidRDefault="00E940EC" w:rsidP="00587517">
            <w:pPr>
              <w:rPr>
                <w:sz w:val="24"/>
                <w:szCs w:val="28"/>
              </w:rPr>
            </w:pPr>
            <w:r w:rsidRPr="00587517">
              <w:rPr>
                <w:sz w:val="24"/>
                <w:szCs w:val="28"/>
              </w:rPr>
              <w:t>в % от установленной мощности</w:t>
            </w:r>
          </w:p>
        </w:tc>
        <w:tc>
          <w:tcPr>
            <w:tcW w:w="738" w:type="pct"/>
            <w:shd w:val="clear" w:color="auto" w:fill="auto"/>
            <w:vAlign w:val="center"/>
          </w:tcPr>
          <w:p w14:paraId="595F3808" w14:textId="77777777" w:rsidR="00E940EC" w:rsidRPr="00587517" w:rsidRDefault="00E940EC" w:rsidP="00587517">
            <w:pPr>
              <w:jc w:val="center"/>
              <w:rPr>
                <w:sz w:val="24"/>
                <w:szCs w:val="28"/>
              </w:rPr>
            </w:pPr>
            <w:r w:rsidRPr="00587517">
              <w:rPr>
                <w:sz w:val="24"/>
                <w:szCs w:val="28"/>
              </w:rPr>
              <w:t>%</w:t>
            </w:r>
          </w:p>
        </w:tc>
        <w:tc>
          <w:tcPr>
            <w:tcW w:w="601" w:type="pct"/>
            <w:shd w:val="clear" w:color="auto" w:fill="auto"/>
            <w:vAlign w:val="center"/>
          </w:tcPr>
          <w:p w14:paraId="34F56FD6" w14:textId="77777777" w:rsidR="00E940EC" w:rsidRPr="00587517" w:rsidRDefault="00E940EC" w:rsidP="00587517">
            <w:pPr>
              <w:jc w:val="center"/>
              <w:rPr>
                <w:sz w:val="24"/>
                <w:szCs w:val="28"/>
              </w:rPr>
            </w:pPr>
            <w:r w:rsidRPr="00587517">
              <w:rPr>
                <w:sz w:val="24"/>
                <w:szCs w:val="28"/>
              </w:rPr>
              <w:t>8,53</w:t>
            </w:r>
          </w:p>
        </w:tc>
        <w:tc>
          <w:tcPr>
            <w:tcW w:w="636" w:type="pct"/>
            <w:shd w:val="clear" w:color="auto" w:fill="auto"/>
            <w:vAlign w:val="center"/>
          </w:tcPr>
          <w:p w14:paraId="46D031EB" w14:textId="77777777" w:rsidR="00E940EC" w:rsidRPr="00587517" w:rsidRDefault="00214AAE" w:rsidP="00587517">
            <w:pPr>
              <w:jc w:val="center"/>
              <w:rPr>
                <w:sz w:val="24"/>
                <w:szCs w:val="28"/>
              </w:rPr>
            </w:pPr>
            <w:r w:rsidRPr="00587517">
              <w:rPr>
                <w:sz w:val="24"/>
                <w:szCs w:val="28"/>
              </w:rPr>
              <w:t>9</w:t>
            </w:r>
          </w:p>
        </w:tc>
        <w:tc>
          <w:tcPr>
            <w:tcW w:w="637" w:type="pct"/>
            <w:shd w:val="clear" w:color="auto" w:fill="auto"/>
            <w:vAlign w:val="center"/>
          </w:tcPr>
          <w:p w14:paraId="3C17E1A8" w14:textId="77777777" w:rsidR="00E940EC" w:rsidRPr="00587517" w:rsidRDefault="00214AAE" w:rsidP="00587517">
            <w:pPr>
              <w:jc w:val="center"/>
              <w:rPr>
                <w:sz w:val="24"/>
                <w:szCs w:val="28"/>
              </w:rPr>
            </w:pPr>
            <w:r w:rsidRPr="00587517">
              <w:rPr>
                <w:sz w:val="24"/>
                <w:szCs w:val="28"/>
              </w:rPr>
              <w:t>9</w:t>
            </w:r>
          </w:p>
        </w:tc>
      </w:tr>
      <w:tr w:rsidR="00E940EC" w:rsidRPr="00587517" w14:paraId="4679AF52" w14:textId="77777777" w:rsidTr="003F6992">
        <w:tc>
          <w:tcPr>
            <w:tcW w:w="2388" w:type="pct"/>
            <w:shd w:val="clear" w:color="auto" w:fill="auto"/>
            <w:vAlign w:val="center"/>
          </w:tcPr>
          <w:p w14:paraId="4C90EA3E" w14:textId="77777777" w:rsidR="00E940EC" w:rsidRPr="00587517" w:rsidRDefault="00E940EC" w:rsidP="00587517">
            <w:pPr>
              <w:rPr>
                <w:sz w:val="24"/>
                <w:szCs w:val="28"/>
              </w:rPr>
            </w:pPr>
            <w:r w:rsidRPr="00587517">
              <w:rPr>
                <w:sz w:val="24"/>
                <w:szCs w:val="28"/>
              </w:rPr>
              <w:t>Износ оборудования, используемого при подъеме воды</w:t>
            </w:r>
          </w:p>
        </w:tc>
        <w:tc>
          <w:tcPr>
            <w:tcW w:w="738" w:type="pct"/>
            <w:shd w:val="clear" w:color="auto" w:fill="auto"/>
            <w:vAlign w:val="center"/>
          </w:tcPr>
          <w:p w14:paraId="6E772C0E" w14:textId="77777777" w:rsidR="00E940EC" w:rsidRPr="00587517" w:rsidRDefault="00E940EC" w:rsidP="00587517">
            <w:pPr>
              <w:jc w:val="center"/>
              <w:rPr>
                <w:sz w:val="24"/>
                <w:szCs w:val="28"/>
              </w:rPr>
            </w:pPr>
            <w:r w:rsidRPr="00587517">
              <w:rPr>
                <w:sz w:val="24"/>
                <w:szCs w:val="28"/>
              </w:rPr>
              <w:t>%</w:t>
            </w:r>
          </w:p>
        </w:tc>
        <w:tc>
          <w:tcPr>
            <w:tcW w:w="601" w:type="pct"/>
            <w:shd w:val="clear" w:color="auto" w:fill="auto"/>
            <w:vAlign w:val="center"/>
          </w:tcPr>
          <w:p w14:paraId="6CE205A0" w14:textId="77777777" w:rsidR="00E940EC" w:rsidRPr="00587517" w:rsidRDefault="00E940EC" w:rsidP="00587517">
            <w:pPr>
              <w:jc w:val="center"/>
              <w:rPr>
                <w:sz w:val="24"/>
                <w:szCs w:val="28"/>
              </w:rPr>
            </w:pPr>
            <w:r w:rsidRPr="00587517">
              <w:rPr>
                <w:sz w:val="24"/>
                <w:szCs w:val="28"/>
              </w:rPr>
              <w:t>100</w:t>
            </w:r>
          </w:p>
        </w:tc>
        <w:tc>
          <w:tcPr>
            <w:tcW w:w="636" w:type="pct"/>
            <w:shd w:val="clear" w:color="auto" w:fill="auto"/>
            <w:vAlign w:val="center"/>
          </w:tcPr>
          <w:p w14:paraId="35FEC4BC" w14:textId="77777777" w:rsidR="00E940EC" w:rsidRPr="00587517" w:rsidRDefault="00E940EC" w:rsidP="00587517">
            <w:pPr>
              <w:jc w:val="center"/>
              <w:rPr>
                <w:sz w:val="24"/>
                <w:szCs w:val="28"/>
              </w:rPr>
            </w:pPr>
            <w:r w:rsidRPr="00587517">
              <w:rPr>
                <w:sz w:val="24"/>
                <w:szCs w:val="28"/>
              </w:rPr>
              <w:t>92</w:t>
            </w:r>
          </w:p>
        </w:tc>
        <w:tc>
          <w:tcPr>
            <w:tcW w:w="637" w:type="pct"/>
            <w:shd w:val="clear" w:color="auto" w:fill="auto"/>
            <w:vAlign w:val="center"/>
          </w:tcPr>
          <w:p w14:paraId="09CE32A6" w14:textId="77777777" w:rsidR="00E940EC" w:rsidRPr="00587517" w:rsidRDefault="00E940EC" w:rsidP="00587517">
            <w:pPr>
              <w:jc w:val="center"/>
              <w:rPr>
                <w:sz w:val="24"/>
                <w:szCs w:val="28"/>
              </w:rPr>
            </w:pPr>
            <w:r w:rsidRPr="00587517">
              <w:rPr>
                <w:sz w:val="24"/>
                <w:szCs w:val="28"/>
              </w:rPr>
              <w:t>92</w:t>
            </w:r>
          </w:p>
        </w:tc>
      </w:tr>
      <w:tr w:rsidR="00214AAE" w:rsidRPr="00587517" w14:paraId="69A96201" w14:textId="77777777" w:rsidTr="00214AAE">
        <w:tc>
          <w:tcPr>
            <w:tcW w:w="5000" w:type="pct"/>
            <w:gridSpan w:val="5"/>
            <w:shd w:val="clear" w:color="auto" w:fill="auto"/>
            <w:vAlign w:val="center"/>
          </w:tcPr>
          <w:p w14:paraId="4547AC4A" w14:textId="77777777" w:rsidR="00214AAE" w:rsidRPr="00587517" w:rsidRDefault="00214AAE" w:rsidP="00587517">
            <w:pPr>
              <w:jc w:val="center"/>
              <w:rPr>
                <w:sz w:val="24"/>
                <w:szCs w:val="28"/>
              </w:rPr>
            </w:pPr>
            <w:r w:rsidRPr="00587517">
              <w:rPr>
                <w:b/>
                <w:sz w:val="24"/>
                <w:szCs w:val="28"/>
              </w:rPr>
              <w:t>Филиал «Сургутская ГРЭС–2»  ПАО «Юнипро»</w:t>
            </w:r>
          </w:p>
        </w:tc>
      </w:tr>
      <w:tr w:rsidR="00E940EC" w:rsidRPr="00587517" w14:paraId="50AD1885" w14:textId="77777777" w:rsidTr="003F6992">
        <w:tc>
          <w:tcPr>
            <w:tcW w:w="2388" w:type="pct"/>
            <w:shd w:val="clear" w:color="auto" w:fill="auto"/>
            <w:vAlign w:val="center"/>
          </w:tcPr>
          <w:p w14:paraId="2221B960" w14:textId="77777777" w:rsidR="00E940EC" w:rsidRPr="00587517" w:rsidRDefault="00E940EC" w:rsidP="00587517">
            <w:pPr>
              <w:rPr>
                <w:sz w:val="24"/>
                <w:szCs w:val="28"/>
              </w:rPr>
            </w:pPr>
            <w:r w:rsidRPr="00587517">
              <w:rPr>
                <w:sz w:val="24"/>
                <w:szCs w:val="28"/>
              </w:rPr>
              <w:t>Установленная мощность НС 1–го подъема</w:t>
            </w:r>
          </w:p>
        </w:tc>
        <w:tc>
          <w:tcPr>
            <w:tcW w:w="738" w:type="pct"/>
            <w:shd w:val="clear" w:color="auto" w:fill="auto"/>
            <w:vAlign w:val="center"/>
          </w:tcPr>
          <w:p w14:paraId="02D158C4" w14:textId="77777777" w:rsidR="00E940EC" w:rsidRPr="00587517" w:rsidRDefault="00E940EC" w:rsidP="00587517">
            <w:pPr>
              <w:jc w:val="center"/>
              <w:rPr>
                <w:sz w:val="24"/>
                <w:szCs w:val="28"/>
              </w:rPr>
            </w:pPr>
            <w:r w:rsidRPr="00587517">
              <w:rPr>
                <w:sz w:val="24"/>
                <w:szCs w:val="28"/>
              </w:rPr>
              <w:t>тыс. м³/ сут.</w:t>
            </w:r>
          </w:p>
        </w:tc>
        <w:tc>
          <w:tcPr>
            <w:tcW w:w="601" w:type="pct"/>
            <w:shd w:val="clear" w:color="auto" w:fill="auto"/>
            <w:vAlign w:val="center"/>
          </w:tcPr>
          <w:p w14:paraId="34471638" w14:textId="77777777" w:rsidR="00E940EC" w:rsidRPr="00587517" w:rsidRDefault="00E940EC" w:rsidP="00587517">
            <w:pPr>
              <w:jc w:val="center"/>
              <w:rPr>
                <w:sz w:val="24"/>
                <w:szCs w:val="28"/>
              </w:rPr>
            </w:pPr>
            <w:r w:rsidRPr="00587517">
              <w:rPr>
                <w:sz w:val="24"/>
                <w:szCs w:val="28"/>
              </w:rPr>
              <w:t>2,4</w:t>
            </w:r>
          </w:p>
        </w:tc>
        <w:tc>
          <w:tcPr>
            <w:tcW w:w="636" w:type="pct"/>
            <w:shd w:val="clear" w:color="auto" w:fill="auto"/>
            <w:vAlign w:val="center"/>
          </w:tcPr>
          <w:p w14:paraId="262C32F9" w14:textId="77777777" w:rsidR="00E940EC" w:rsidRPr="00587517" w:rsidRDefault="00E940EC" w:rsidP="00587517">
            <w:pPr>
              <w:jc w:val="center"/>
              <w:rPr>
                <w:sz w:val="24"/>
                <w:szCs w:val="28"/>
              </w:rPr>
            </w:pPr>
            <w:r w:rsidRPr="00587517">
              <w:rPr>
                <w:sz w:val="24"/>
                <w:szCs w:val="28"/>
              </w:rPr>
              <w:t>2,4</w:t>
            </w:r>
          </w:p>
        </w:tc>
        <w:tc>
          <w:tcPr>
            <w:tcW w:w="637" w:type="pct"/>
            <w:shd w:val="clear" w:color="auto" w:fill="auto"/>
            <w:vAlign w:val="center"/>
          </w:tcPr>
          <w:p w14:paraId="08AC2FA9" w14:textId="77777777" w:rsidR="00E940EC" w:rsidRPr="00587517" w:rsidRDefault="00E940EC" w:rsidP="00587517">
            <w:pPr>
              <w:jc w:val="center"/>
              <w:rPr>
                <w:sz w:val="24"/>
                <w:szCs w:val="28"/>
              </w:rPr>
            </w:pPr>
            <w:r w:rsidRPr="00587517">
              <w:rPr>
                <w:sz w:val="24"/>
                <w:szCs w:val="28"/>
              </w:rPr>
              <w:t>2,4</w:t>
            </w:r>
          </w:p>
        </w:tc>
      </w:tr>
      <w:tr w:rsidR="00E940EC" w:rsidRPr="00587517" w14:paraId="2F253C3E" w14:textId="77777777" w:rsidTr="003F6992">
        <w:tc>
          <w:tcPr>
            <w:tcW w:w="2388" w:type="pct"/>
            <w:shd w:val="clear" w:color="auto" w:fill="auto"/>
            <w:vAlign w:val="center"/>
          </w:tcPr>
          <w:p w14:paraId="1B929404" w14:textId="77777777" w:rsidR="00E940EC" w:rsidRPr="00587517" w:rsidRDefault="00E940EC" w:rsidP="00587517">
            <w:pPr>
              <w:rPr>
                <w:sz w:val="24"/>
                <w:szCs w:val="28"/>
              </w:rPr>
            </w:pPr>
            <w:r w:rsidRPr="00587517">
              <w:rPr>
                <w:sz w:val="24"/>
                <w:szCs w:val="28"/>
              </w:rPr>
              <w:t>Фактически задействованная мощность НС 1–го подъема</w:t>
            </w:r>
          </w:p>
        </w:tc>
        <w:tc>
          <w:tcPr>
            <w:tcW w:w="738" w:type="pct"/>
            <w:shd w:val="clear" w:color="auto" w:fill="auto"/>
            <w:vAlign w:val="center"/>
          </w:tcPr>
          <w:p w14:paraId="61450DEE" w14:textId="77777777" w:rsidR="00E940EC" w:rsidRPr="00587517" w:rsidRDefault="00E940EC" w:rsidP="00587517">
            <w:pPr>
              <w:jc w:val="center"/>
              <w:rPr>
                <w:sz w:val="24"/>
                <w:szCs w:val="28"/>
              </w:rPr>
            </w:pPr>
            <w:r w:rsidRPr="00587517">
              <w:rPr>
                <w:sz w:val="24"/>
                <w:szCs w:val="28"/>
              </w:rPr>
              <w:t>тыс. м³/ сут.</w:t>
            </w:r>
          </w:p>
        </w:tc>
        <w:tc>
          <w:tcPr>
            <w:tcW w:w="601" w:type="pct"/>
            <w:shd w:val="clear" w:color="auto" w:fill="auto"/>
            <w:vAlign w:val="center"/>
          </w:tcPr>
          <w:p w14:paraId="3134514F" w14:textId="77777777" w:rsidR="00E940EC" w:rsidRPr="00587517" w:rsidRDefault="00E940EC" w:rsidP="00587517">
            <w:pPr>
              <w:jc w:val="center"/>
              <w:rPr>
                <w:sz w:val="24"/>
                <w:szCs w:val="28"/>
              </w:rPr>
            </w:pPr>
            <w:r w:rsidRPr="00587517">
              <w:rPr>
                <w:sz w:val="24"/>
                <w:szCs w:val="28"/>
              </w:rPr>
              <w:t>1,31</w:t>
            </w:r>
          </w:p>
        </w:tc>
        <w:tc>
          <w:tcPr>
            <w:tcW w:w="636" w:type="pct"/>
            <w:shd w:val="clear" w:color="auto" w:fill="auto"/>
            <w:vAlign w:val="center"/>
          </w:tcPr>
          <w:p w14:paraId="3F20021D" w14:textId="77777777" w:rsidR="00E940EC" w:rsidRPr="00587517" w:rsidRDefault="00214AAE" w:rsidP="00587517">
            <w:pPr>
              <w:jc w:val="center"/>
              <w:rPr>
                <w:sz w:val="24"/>
                <w:szCs w:val="28"/>
              </w:rPr>
            </w:pPr>
            <w:r w:rsidRPr="00587517">
              <w:rPr>
                <w:sz w:val="24"/>
                <w:szCs w:val="28"/>
              </w:rPr>
              <w:t>1,55</w:t>
            </w:r>
          </w:p>
        </w:tc>
        <w:tc>
          <w:tcPr>
            <w:tcW w:w="637" w:type="pct"/>
            <w:shd w:val="clear" w:color="auto" w:fill="auto"/>
            <w:vAlign w:val="center"/>
          </w:tcPr>
          <w:p w14:paraId="49FDF823" w14:textId="77777777" w:rsidR="00E940EC" w:rsidRPr="00587517" w:rsidRDefault="00214AAE" w:rsidP="00587517">
            <w:pPr>
              <w:jc w:val="center"/>
              <w:rPr>
                <w:sz w:val="24"/>
                <w:szCs w:val="28"/>
              </w:rPr>
            </w:pPr>
            <w:r w:rsidRPr="00587517">
              <w:rPr>
                <w:sz w:val="24"/>
                <w:szCs w:val="28"/>
              </w:rPr>
              <w:t>1,65</w:t>
            </w:r>
          </w:p>
        </w:tc>
      </w:tr>
      <w:tr w:rsidR="00E940EC" w:rsidRPr="00587517" w14:paraId="63C5B681" w14:textId="77777777" w:rsidTr="003F6992">
        <w:tc>
          <w:tcPr>
            <w:tcW w:w="2388" w:type="pct"/>
            <w:shd w:val="clear" w:color="auto" w:fill="auto"/>
            <w:vAlign w:val="center"/>
          </w:tcPr>
          <w:p w14:paraId="4284F515" w14:textId="77777777" w:rsidR="00E940EC" w:rsidRPr="00587517" w:rsidRDefault="00E940EC" w:rsidP="00587517">
            <w:pPr>
              <w:rPr>
                <w:sz w:val="24"/>
                <w:szCs w:val="28"/>
              </w:rPr>
            </w:pPr>
            <w:r w:rsidRPr="00587517">
              <w:rPr>
                <w:sz w:val="24"/>
                <w:szCs w:val="28"/>
              </w:rPr>
              <w:t>в % от установленной мощности</w:t>
            </w:r>
          </w:p>
        </w:tc>
        <w:tc>
          <w:tcPr>
            <w:tcW w:w="738" w:type="pct"/>
            <w:shd w:val="clear" w:color="auto" w:fill="auto"/>
            <w:vAlign w:val="center"/>
          </w:tcPr>
          <w:p w14:paraId="01BB0950" w14:textId="77777777" w:rsidR="00E940EC" w:rsidRPr="00587517" w:rsidRDefault="00E940EC" w:rsidP="00587517">
            <w:pPr>
              <w:jc w:val="center"/>
              <w:rPr>
                <w:sz w:val="24"/>
                <w:szCs w:val="28"/>
              </w:rPr>
            </w:pPr>
            <w:r w:rsidRPr="00587517">
              <w:rPr>
                <w:sz w:val="24"/>
                <w:szCs w:val="28"/>
              </w:rPr>
              <w:t>%</w:t>
            </w:r>
          </w:p>
        </w:tc>
        <w:tc>
          <w:tcPr>
            <w:tcW w:w="601" w:type="pct"/>
            <w:shd w:val="clear" w:color="auto" w:fill="auto"/>
            <w:vAlign w:val="center"/>
          </w:tcPr>
          <w:p w14:paraId="7F60FE00" w14:textId="77777777" w:rsidR="00E940EC" w:rsidRPr="00587517" w:rsidRDefault="00E940EC" w:rsidP="00587517">
            <w:pPr>
              <w:jc w:val="center"/>
              <w:rPr>
                <w:sz w:val="24"/>
                <w:szCs w:val="28"/>
              </w:rPr>
            </w:pPr>
            <w:r w:rsidRPr="00587517">
              <w:rPr>
                <w:sz w:val="24"/>
                <w:szCs w:val="28"/>
              </w:rPr>
              <w:t>54,58</w:t>
            </w:r>
          </w:p>
        </w:tc>
        <w:tc>
          <w:tcPr>
            <w:tcW w:w="636" w:type="pct"/>
            <w:shd w:val="clear" w:color="auto" w:fill="auto"/>
            <w:vAlign w:val="center"/>
          </w:tcPr>
          <w:p w14:paraId="46FD5231" w14:textId="77777777" w:rsidR="00E940EC" w:rsidRPr="00587517" w:rsidRDefault="00214AAE" w:rsidP="00587517">
            <w:pPr>
              <w:jc w:val="center"/>
              <w:rPr>
                <w:sz w:val="24"/>
                <w:szCs w:val="28"/>
              </w:rPr>
            </w:pPr>
            <w:r w:rsidRPr="00587517">
              <w:rPr>
                <w:sz w:val="24"/>
                <w:szCs w:val="28"/>
              </w:rPr>
              <w:t>65</w:t>
            </w:r>
          </w:p>
        </w:tc>
        <w:tc>
          <w:tcPr>
            <w:tcW w:w="637" w:type="pct"/>
            <w:shd w:val="clear" w:color="auto" w:fill="auto"/>
            <w:vAlign w:val="center"/>
          </w:tcPr>
          <w:p w14:paraId="7F470CDF" w14:textId="77777777" w:rsidR="00E940EC" w:rsidRPr="00587517" w:rsidRDefault="00214AAE" w:rsidP="00587517">
            <w:pPr>
              <w:jc w:val="center"/>
              <w:rPr>
                <w:sz w:val="24"/>
                <w:szCs w:val="28"/>
              </w:rPr>
            </w:pPr>
            <w:r w:rsidRPr="00587517">
              <w:rPr>
                <w:sz w:val="24"/>
                <w:szCs w:val="28"/>
              </w:rPr>
              <w:t>69</w:t>
            </w:r>
          </w:p>
        </w:tc>
      </w:tr>
      <w:tr w:rsidR="00E940EC" w:rsidRPr="00587517" w14:paraId="387FCA2C" w14:textId="77777777" w:rsidTr="003F6992">
        <w:tc>
          <w:tcPr>
            <w:tcW w:w="2388" w:type="pct"/>
            <w:shd w:val="clear" w:color="auto" w:fill="auto"/>
            <w:vAlign w:val="center"/>
          </w:tcPr>
          <w:p w14:paraId="32F7577E" w14:textId="77777777" w:rsidR="00E940EC" w:rsidRPr="00587517" w:rsidRDefault="00E940EC" w:rsidP="00587517">
            <w:pPr>
              <w:rPr>
                <w:sz w:val="24"/>
                <w:szCs w:val="28"/>
              </w:rPr>
            </w:pPr>
            <w:r w:rsidRPr="00587517">
              <w:rPr>
                <w:sz w:val="24"/>
                <w:szCs w:val="28"/>
              </w:rPr>
              <w:t>Износ оборудования, используемого при подъеме воды</w:t>
            </w:r>
          </w:p>
        </w:tc>
        <w:tc>
          <w:tcPr>
            <w:tcW w:w="738" w:type="pct"/>
            <w:shd w:val="clear" w:color="auto" w:fill="auto"/>
            <w:vAlign w:val="center"/>
          </w:tcPr>
          <w:p w14:paraId="55E45470" w14:textId="77777777" w:rsidR="00E940EC" w:rsidRPr="00587517" w:rsidRDefault="00E940EC" w:rsidP="00587517">
            <w:pPr>
              <w:jc w:val="center"/>
              <w:rPr>
                <w:sz w:val="24"/>
                <w:szCs w:val="28"/>
              </w:rPr>
            </w:pPr>
            <w:r w:rsidRPr="00587517">
              <w:rPr>
                <w:sz w:val="24"/>
                <w:szCs w:val="28"/>
              </w:rPr>
              <w:t>%</w:t>
            </w:r>
          </w:p>
        </w:tc>
        <w:tc>
          <w:tcPr>
            <w:tcW w:w="601" w:type="pct"/>
            <w:shd w:val="clear" w:color="auto" w:fill="auto"/>
            <w:vAlign w:val="center"/>
          </w:tcPr>
          <w:p w14:paraId="33883A75" w14:textId="77777777" w:rsidR="00E940EC" w:rsidRPr="00587517" w:rsidRDefault="00E940EC" w:rsidP="00587517">
            <w:pPr>
              <w:jc w:val="center"/>
              <w:rPr>
                <w:sz w:val="24"/>
                <w:szCs w:val="28"/>
              </w:rPr>
            </w:pPr>
            <w:r w:rsidRPr="00587517">
              <w:rPr>
                <w:sz w:val="24"/>
                <w:szCs w:val="28"/>
              </w:rPr>
              <w:t>65</w:t>
            </w:r>
          </w:p>
        </w:tc>
        <w:tc>
          <w:tcPr>
            <w:tcW w:w="636" w:type="pct"/>
            <w:shd w:val="clear" w:color="auto" w:fill="auto"/>
            <w:vAlign w:val="center"/>
          </w:tcPr>
          <w:p w14:paraId="0C377851" w14:textId="77777777" w:rsidR="00E940EC" w:rsidRPr="00587517" w:rsidRDefault="00E940EC" w:rsidP="00587517">
            <w:pPr>
              <w:jc w:val="center"/>
              <w:rPr>
                <w:sz w:val="24"/>
                <w:szCs w:val="28"/>
              </w:rPr>
            </w:pPr>
            <w:r w:rsidRPr="00587517">
              <w:rPr>
                <w:sz w:val="24"/>
                <w:szCs w:val="28"/>
              </w:rPr>
              <w:t>65</w:t>
            </w:r>
          </w:p>
        </w:tc>
        <w:tc>
          <w:tcPr>
            <w:tcW w:w="637" w:type="pct"/>
            <w:shd w:val="clear" w:color="auto" w:fill="auto"/>
            <w:vAlign w:val="center"/>
          </w:tcPr>
          <w:p w14:paraId="470F7EC9" w14:textId="77777777" w:rsidR="00E940EC" w:rsidRPr="00587517" w:rsidRDefault="00E940EC" w:rsidP="00587517">
            <w:pPr>
              <w:jc w:val="center"/>
              <w:rPr>
                <w:sz w:val="24"/>
                <w:szCs w:val="28"/>
              </w:rPr>
            </w:pPr>
            <w:r w:rsidRPr="00587517">
              <w:rPr>
                <w:sz w:val="24"/>
                <w:szCs w:val="28"/>
              </w:rPr>
              <w:t>73</w:t>
            </w:r>
          </w:p>
        </w:tc>
      </w:tr>
      <w:tr w:rsidR="00E940EC" w:rsidRPr="00587517" w14:paraId="0CE8C322" w14:textId="77777777" w:rsidTr="003F6992">
        <w:tc>
          <w:tcPr>
            <w:tcW w:w="2388" w:type="pct"/>
            <w:shd w:val="clear" w:color="auto" w:fill="auto"/>
            <w:vAlign w:val="center"/>
          </w:tcPr>
          <w:p w14:paraId="197BDC11" w14:textId="77777777" w:rsidR="00E940EC" w:rsidRPr="00587517" w:rsidRDefault="00E940EC" w:rsidP="00587517">
            <w:pPr>
              <w:rPr>
                <w:sz w:val="24"/>
                <w:szCs w:val="28"/>
              </w:rPr>
            </w:pPr>
            <w:r w:rsidRPr="00587517">
              <w:rPr>
                <w:sz w:val="24"/>
                <w:szCs w:val="28"/>
              </w:rPr>
              <w:t>Установленная производственная мощность ВОС</w:t>
            </w:r>
          </w:p>
        </w:tc>
        <w:tc>
          <w:tcPr>
            <w:tcW w:w="738" w:type="pct"/>
            <w:shd w:val="clear" w:color="auto" w:fill="auto"/>
            <w:vAlign w:val="center"/>
          </w:tcPr>
          <w:p w14:paraId="3FB64919" w14:textId="77777777" w:rsidR="00E940EC" w:rsidRPr="00587517" w:rsidRDefault="00E940EC" w:rsidP="00587517">
            <w:pPr>
              <w:jc w:val="center"/>
              <w:rPr>
                <w:sz w:val="24"/>
                <w:szCs w:val="28"/>
              </w:rPr>
            </w:pPr>
            <w:r w:rsidRPr="00587517">
              <w:rPr>
                <w:sz w:val="24"/>
                <w:szCs w:val="28"/>
              </w:rPr>
              <w:t>тыс. м³/ сут.</w:t>
            </w:r>
          </w:p>
        </w:tc>
        <w:tc>
          <w:tcPr>
            <w:tcW w:w="601" w:type="pct"/>
            <w:shd w:val="clear" w:color="auto" w:fill="auto"/>
            <w:vAlign w:val="center"/>
          </w:tcPr>
          <w:p w14:paraId="4F1F2484" w14:textId="77777777" w:rsidR="00E940EC" w:rsidRPr="00587517" w:rsidRDefault="00E940EC" w:rsidP="00587517">
            <w:pPr>
              <w:jc w:val="center"/>
              <w:rPr>
                <w:sz w:val="24"/>
                <w:szCs w:val="28"/>
              </w:rPr>
            </w:pPr>
            <w:r w:rsidRPr="00587517">
              <w:rPr>
                <w:sz w:val="24"/>
                <w:szCs w:val="28"/>
              </w:rPr>
              <w:t>2</w:t>
            </w:r>
          </w:p>
        </w:tc>
        <w:tc>
          <w:tcPr>
            <w:tcW w:w="636" w:type="pct"/>
            <w:shd w:val="clear" w:color="auto" w:fill="auto"/>
            <w:vAlign w:val="center"/>
          </w:tcPr>
          <w:p w14:paraId="78C8AD06" w14:textId="77777777" w:rsidR="00E940EC" w:rsidRPr="00587517" w:rsidRDefault="00E940EC" w:rsidP="00587517">
            <w:pPr>
              <w:jc w:val="center"/>
              <w:rPr>
                <w:sz w:val="24"/>
                <w:szCs w:val="28"/>
              </w:rPr>
            </w:pPr>
            <w:r w:rsidRPr="00587517">
              <w:rPr>
                <w:sz w:val="24"/>
                <w:szCs w:val="28"/>
              </w:rPr>
              <w:t>2</w:t>
            </w:r>
          </w:p>
        </w:tc>
        <w:tc>
          <w:tcPr>
            <w:tcW w:w="637" w:type="pct"/>
            <w:shd w:val="clear" w:color="auto" w:fill="auto"/>
            <w:vAlign w:val="center"/>
          </w:tcPr>
          <w:p w14:paraId="45A2AD8D" w14:textId="77777777" w:rsidR="00E940EC" w:rsidRPr="00587517" w:rsidRDefault="00E940EC" w:rsidP="00587517">
            <w:pPr>
              <w:jc w:val="center"/>
              <w:rPr>
                <w:sz w:val="24"/>
                <w:szCs w:val="28"/>
              </w:rPr>
            </w:pPr>
            <w:r w:rsidRPr="00587517">
              <w:rPr>
                <w:sz w:val="24"/>
                <w:szCs w:val="28"/>
              </w:rPr>
              <w:t>2</w:t>
            </w:r>
          </w:p>
        </w:tc>
      </w:tr>
      <w:tr w:rsidR="00E940EC" w:rsidRPr="00587517" w14:paraId="5EDB1AE6" w14:textId="77777777" w:rsidTr="003F6992">
        <w:tc>
          <w:tcPr>
            <w:tcW w:w="2388" w:type="pct"/>
            <w:shd w:val="clear" w:color="auto" w:fill="auto"/>
            <w:vAlign w:val="center"/>
          </w:tcPr>
          <w:p w14:paraId="589298B6" w14:textId="77777777" w:rsidR="00E940EC" w:rsidRPr="00587517" w:rsidRDefault="00E940EC" w:rsidP="00587517">
            <w:pPr>
              <w:rPr>
                <w:sz w:val="24"/>
                <w:szCs w:val="28"/>
              </w:rPr>
            </w:pPr>
            <w:r w:rsidRPr="00587517">
              <w:rPr>
                <w:sz w:val="24"/>
                <w:szCs w:val="28"/>
              </w:rPr>
              <w:t>Фактически задействованная мощность ВОС</w:t>
            </w:r>
          </w:p>
        </w:tc>
        <w:tc>
          <w:tcPr>
            <w:tcW w:w="738" w:type="pct"/>
            <w:shd w:val="clear" w:color="auto" w:fill="auto"/>
            <w:vAlign w:val="center"/>
          </w:tcPr>
          <w:p w14:paraId="0AF96226" w14:textId="77777777" w:rsidR="00E940EC" w:rsidRPr="00587517" w:rsidRDefault="00E940EC" w:rsidP="00587517">
            <w:pPr>
              <w:jc w:val="center"/>
              <w:rPr>
                <w:sz w:val="24"/>
                <w:szCs w:val="28"/>
              </w:rPr>
            </w:pPr>
            <w:r w:rsidRPr="00587517">
              <w:rPr>
                <w:sz w:val="24"/>
                <w:szCs w:val="28"/>
              </w:rPr>
              <w:t>тыс. м³/ сут.</w:t>
            </w:r>
          </w:p>
        </w:tc>
        <w:tc>
          <w:tcPr>
            <w:tcW w:w="601" w:type="pct"/>
            <w:shd w:val="clear" w:color="auto" w:fill="auto"/>
            <w:vAlign w:val="center"/>
          </w:tcPr>
          <w:p w14:paraId="1C371217" w14:textId="77777777" w:rsidR="00E940EC" w:rsidRPr="00587517" w:rsidRDefault="00E940EC" w:rsidP="00587517">
            <w:pPr>
              <w:jc w:val="center"/>
              <w:rPr>
                <w:sz w:val="24"/>
                <w:szCs w:val="28"/>
              </w:rPr>
            </w:pPr>
            <w:r w:rsidRPr="00587517">
              <w:rPr>
                <w:sz w:val="24"/>
                <w:szCs w:val="28"/>
              </w:rPr>
              <w:t>1,31</w:t>
            </w:r>
          </w:p>
        </w:tc>
        <w:tc>
          <w:tcPr>
            <w:tcW w:w="636" w:type="pct"/>
            <w:shd w:val="clear" w:color="auto" w:fill="auto"/>
            <w:vAlign w:val="center"/>
          </w:tcPr>
          <w:p w14:paraId="07BDBE5F" w14:textId="77777777" w:rsidR="00E940EC" w:rsidRPr="00587517" w:rsidRDefault="00E940EC" w:rsidP="00587517">
            <w:pPr>
              <w:jc w:val="center"/>
              <w:rPr>
                <w:sz w:val="24"/>
                <w:szCs w:val="28"/>
              </w:rPr>
            </w:pPr>
            <w:r w:rsidRPr="00587517">
              <w:rPr>
                <w:sz w:val="24"/>
                <w:szCs w:val="28"/>
              </w:rPr>
              <w:t>1,16</w:t>
            </w:r>
          </w:p>
        </w:tc>
        <w:tc>
          <w:tcPr>
            <w:tcW w:w="637" w:type="pct"/>
            <w:shd w:val="clear" w:color="auto" w:fill="auto"/>
            <w:vAlign w:val="center"/>
          </w:tcPr>
          <w:p w14:paraId="153CF6F7" w14:textId="77777777" w:rsidR="00E940EC" w:rsidRPr="00587517" w:rsidRDefault="00E940EC" w:rsidP="00587517">
            <w:pPr>
              <w:jc w:val="center"/>
              <w:rPr>
                <w:sz w:val="24"/>
                <w:szCs w:val="28"/>
              </w:rPr>
            </w:pPr>
            <w:r w:rsidRPr="00587517">
              <w:rPr>
                <w:sz w:val="24"/>
                <w:szCs w:val="28"/>
              </w:rPr>
              <w:t>1,16</w:t>
            </w:r>
          </w:p>
        </w:tc>
      </w:tr>
      <w:tr w:rsidR="00E940EC" w:rsidRPr="00587517" w14:paraId="3B253629" w14:textId="77777777" w:rsidTr="003F6992">
        <w:tc>
          <w:tcPr>
            <w:tcW w:w="2388" w:type="pct"/>
            <w:shd w:val="clear" w:color="auto" w:fill="auto"/>
            <w:vAlign w:val="center"/>
          </w:tcPr>
          <w:p w14:paraId="16A3DA1A" w14:textId="77777777" w:rsidR="00E940EC" w:rsidRPr="00587517" w:rsidRDefault="00E940EC" w:rsidP="00587517">
            <w:pPr>
              <w:rPr>
                <w:sz w:val="24"/>
                <w:szCs w:val="28"/>
              </w:rPr>
            </w:pPr>
            <w:r w:rsidRPr="00587517">
              <w:rPr>
                <w:sz w:val="24"/>
                <w:szCs w:val="28"/>
              </w:rPr>
              <w:t>в % от установленной мощности</w:t>
            </w:r>
          </w:p>
        </w:tc>
        <w:tc>
          <w:tcPr>
            <w:tcW w:w="738" w:type="pct"/>
            <w:shd w:val="clear" w:color="auto" w:fill="auto"/>
            <w:vAlign w:val="center"/>
          </w:tcPr>
          <w:p w14:paraId="26F2C42E" w14:textId="77777777" w:rsidR="00E940EC" w:rsidRPr="00587517" w:rsidRDefault="00E940EC" w:rsidP="00587517">
            <w:pPr>
              <w:jc w:val="center"/>
              <w:rPr>
                <w:sz w:val="24"/>
                <w:szCs w:val="28"/>
              </w:rPr>
            </w:pPr>
            <w:r w:rsidRPr="00587517">
              <w:rPr>
                <w:sz w:val="24"/>
                <w:szCs w:val="28"/>
              </w:rPr>
              <w:t>%</w:t>
            </w:r>
          </w:p>
        </w:tc>
        <w:tc>
          <w:tcPr>
            <w:tcW w:w="601" w:type="pct"/>
            <w:shd w:val="clear" w:color="auto" w:fill="auto"/>
            <w:vAlign w:val="center"/>
          </w:tcPr>
          <w:p w14:paraId="4A5CDD0C" w14:textId="77777777" w:rsidR="00E940EC" w:rsidRPr="00587517" w:rsidRDefault="00E940EC" w:rsidP="00587517">
            <w:pPr>
              <w:jc w:val="center"/>
              <w:rPr>
                <w:sz w:val="24"/>
                <w:szCs w:val="28"/>
              </w:rPr>
            </w:pPr>
            <w:r w:rsidRPr="00587517">
              <w:rPr>
                <w:sz w:val="24"/>
                <w:szCs w:val="28"/>
              </w:rPr>
              <w:t>65,5</w:t>
            </w:r>
          </w:p>
        </w:tc>
        <w:tc>
          <w:tcPr>
            <w:tcW w:w="636" w:type="pct"/>
            <w:shd w:val="clear" w:color="auto" w:fill="auto"/>
            <w:vAlign w:val="center"/>
          </w:tcPr>
          <w:p w14:paraId="6798E202" w14:textId="77777777" w:rsidR="00E940EC" w:rsidRPr="00587517" w:rsidRDefault="00214AAE" w:rsidP="00587517">
            <w:pPr>
              <w:jc w:val="center"/>
              <w:rPr>
                <w:sz w:val="24"/>
                <w:szCs w:val="28"/>
              </w:rPr>
            </w:pPr>
            <w:r w:rsidRPr="00587517">
              <w:rPr>
                <w:sz w:val="24"/>
                <w:szCs w:val="28"/>
              </w:rPr>
              <w:t>78</w:t>
            </w:r>
          </w:p>
        </w:tc>
        <w:tc>
          <w:tcPr>
            <w:tcW w:w="637" w:type="pct"/>
            <w:shd w:val="clear" w:color="auto" w:fill="auto"/>
            <w:vAlign w:val="center"/>
          </w:tcPr>
          <w:p w14:paraId="6F235FF5" w14:textId="77777777" w:rsidR="00E940EC" w:rsidRPr="00587517" w:rsidRDefault="00214AAE" w:rsidP="00587517">
            <w:pPr>
              <w:jc w:val="center"/>
              <w:rPr>
                <w:sz w:val="24"/>
                <w:szCs w:val="28"/>
              </w:rPr>
            </w:pPr>
            <w:r w:rsidRPr="00587517">
              <w:rPr>
                <w:sz w:val="24"/>
                <w:szCs w:val="28"/>
              </w:rPr>
              <w:t>82</w:t>
            </w:r>
          </w:p>
        </w:tc>
      </w:tr>
      <w:tr w:rsidR="00E940EC" w:rsidRPr="00587517" w14:paraId="6B95EBE0" w14:textId="77777777" w:rsidTr="003F6992">
        <w:tc>
          <w:tcPr>
            <w:tcW w:w="2388" w:type="pct"/>
            <w:shd w:val="clear" w:color="auto" w:fill="auto"/>
            <w:vAlign w:val="center"/>
          </w:tcPr>
          <w:p w14:paraId="1D9B9BFD" w14:textId="77777777" w:rsidR="00E940EC" w:rsidRPr="00587517" w:rsidRDefault="00E940EC" w:rsidP="00587517">
            <w:pPr>
              <w:rPr>
                <w:sz w:val="24"/>
                <w:szCs w:val="28"/>
              </w:rPr>
            </w:pPr>
            <w:r w:rsidRPr="00587517">
              <w:rPr>
                <w:sz w:val="24"/>
                <w:szCs w:val="28"/>
              </w:rPr>
              <w:t>Износ ВОС</w:t>
            </w:r>
          </w:p>
        </w:tc>
        <w:tc>
          <w:tcPr>
            <w:tcW w:w="738" w:type="pct"/>
            <w:shd w:val="clear" w:color="auto" w:fill="auto"/>
            <w:vAlign w:val="center"/>
          </w:tcPr>
          <w:p w14:paraId="75BBEB42" w14:textId="77777777" w:rsidR="00E940EC" w:rsidRPr="00587517" w:rsidRDefault="00E940EC" w:rsidP="00587517">
            <w:pPr>
              <w:jc w:val="center"/>
              <w:rPr>
                <w:sz w:val="24"/>
                <w:szCs w:val="28"/>
              </w:rPr>
            </w:pPr>
            <w:r w:rsidRPr="00587517">
              <w:rPr>
                <w:sz w:val="24"/>
                <w:szCs w:val="28"/>
              </w:rPr>
              <w:t>%</w:t>
            </w:r>
          </w:p>
        </w:tc>
        <w:tc>
          <w:tcPr>
            <w:tcW w:w="601" w:type="pct"/>
            <w:shd w:val="clear" w:color="auto" w:fill="auto"/>
            <w:vAlign w:val="center"/>
          </w:tcPr>
          <w:p w14:paraId="453D4594" w14:textId="77777777" w:rsidR="00E940EC" w:rsidRPr="00587517" w:rsidRDefault="00E940EC" w:rsidP="00587517">
            <w:pPr>
              <w:jc w:val="center"/>
              <w:rPr>
                <w:sz w:val="24"/>
                <w:szCs w:val="28"/>
              </w:rPr>
            </w:pPr>
            <w:r w:rsidRPr="00587517">
              <w:rPr>
                <w:sz w:val="24"/>
                <w:szCs w:val="28"/>
              </w:rPr>
              <w:t>65</w:t>
            </w:r>
          </w:p>
        </w:tc>
        <w:tc>
          <w:tcPr>
            <w:tcW w:w="636" w:type="pct"/>
            <w:shd w:val="clear" w:color="auto" w:fill="auto"/>
            <w:vAlign w:val="center"/>
          </w:tcPr>
          <w:p w14:paraId="5AA30951" w14:textId="77777777" w:rsidR="00E940EC" w:rsidRPr="00587517" w:rsidRDefault="00E940EC" w:rsidP="00587517">
            <w:pPr>
              <w:jc w:val="center"/>
              <w:rPr>
                <w:sz w:val="24"/>
                <w:szCs w:val="28"/>
              </w:rPr>
            </w:pPr>
            <w:r w:rsidRPr="00587517">
              <w:rPr>
                <w:sz w:val="24"/>
                <w:szCs w:val="28"/>
              </w:rPr>
              <w:t>69</w:t>
            </w:r>
          </w:p>
        </w:tc>
        <w:tc>
          <w:tcPr>
            <w:tcW w:w="637" w:type="pct"/>
            <w:shd w:val="clear" w:color="auto" w:fill="auto"/>
            <w:vAlign w:val="center"/>
          </w:tcPr>
          <w:p w14:paraId="3BA95E5D" w14:textId="77777777" w:rsidR="00E940EC" w:rsidRPr="00587517" w:rsidRDefault="00E940EC" w:rsidP="00587517">
            <w:pPr>
              <w:jc w:val="center"/>
              <w:rPr>
                <w:sz w:val="24"/>
                <w:szCs w:val="28"/>
              </w:rPr>
            </w:pPr>
            <w:r w:rsidRPr="00587517">
              <w:rPr>
                <w:sz w:val="24"/>
                <w:szCs w:val="28"/>
              </w:rPr>
              <w:t>73</w:t>
            </w:r>
          </w:p>
        </w:tc>
      </w:tr>
      <w:tr w:rsidR="00214AAE" w:rsidRPr="00587517" w14:paraId="5F1622F7" w14:textId="77777777" w:rsidTr="00214AAE">
        <w:tc>
          <w:tcPr>
            <w:tcW w:w="5000" w:type="pct"/>
            <w:gridSpan w:val="5"/>
            <w:shd w:val="clear" w:color="auto" w:fill="auto"/>
            <w:vAlign w:val="center"/>
          </w:tcPr>
          <w:p w14:paraId="7186E543" w14:textId="77777777" w:rsidR="00214AAE" w:rsidRPr="00587517" w:rsidRDefault="00214AAE" w:rsidP="00587517">
            <w:pPr>
              <w:jc w:val="center"/>
              <w:rPr>
                <w:sz w:val="24"/>
                <w:szCs w:val="28"/>
              </w:rPr>
            </w:pPr>
            <w:r w:rsidRPr="00587517">
              <w:rPr>
                <w:b/>
                <w:sz w:val="24"/>
                <w:szCs w:val="28"/>
              </w:rPr>
              <w:t>Филиал ПАО «ОГК–2»– Сургутская ГРЭС-1</w:t>
            </w:r>
          </w:p>
        </w:tc>
      </w:tr>
      <w:tr w:rsidR="00E940EC" w:rsidRPr="00587517" w14:paraId="54FF798B" w14:textId="77777777" w:rsidTr="003F6992">
        <w:tc>
          <w:tcPr>
            <w:tcW w:w="2388" w:type="pct"/>
            <w:shd w:val="clear" w:color="auto" w:fill="auto"/>
            <w:vAlign w:val="center"/>
          </w:tcPr>
          <w:p w14:paraId="6F483FA9" w14:textId="77777777" w:rsidR="00E940EC" w:rsidRPr="00587517" w:rsidRDefault="00E940EC" w:rsidP="00587517">
            <w:pPr>
              <w:rPr>
                <w:sz w:val="24"/>
                <w:szCs w:val="28"/>
              </w:rPr>
            </w:pPr>
            <w:r w:rsidRPr="00587517">
              <w:rPr>
                <w:sz w:val="24"/>
                <w:szCs w:val="28"/>
              </w:rPr>
              <w:t>Установленная мощность НС 1–го подъема</w:t>
            </w:r>
          </w:p>
        </w:tc>
        <w:tc>
          <w:tcPr>
            <w:tcW w:w="738" w:type="pct"/>
            <w:shd w:val="clear" w:color="auto" w:fill="auto"/>
            <w:vAlign w:val="center"/>
          </w:tcPr>
          <w:p w14:paraId="41BF1FBE" w14:textId="77777777" w:rsidR="00E940EC" w:rsidRPr="00587517" w:rsidRDefault="00E940EC" w:rsidP="00587517">
            <w:pPr>
              <w:jc w:val="center"/>
              <w:rPr>
                <w:sz w:val="24"/>
                <w:szCs w:val="28"/>
              </w:rPr>
            </w:pPr>
            <w:r w:rsidRPr="00587517">
              <w:rPr>
                <w:sz w:val="24"/>
                <w:szCs w:val="28"/>
              </w:rPr>
              <w:t>тыс. м³/ сут.</w:t>
            </w:r>
          </w:p>
        </w:tc>
        <w:tc>
          <w:tcPr>
            <w:tcW w:w="601" w:type="pct"/>
            <w:shd w:val="clear" w:color="auto" w:fill="auto"/>
            <w:vAlign w:val="center"/>
          </w:tcPr>
          <w:p w14:paraId="5C31A4D9" w14:textId="77777777" w:rsidR="00E940EC" w:rsidRPr="00587517" w:rsidRDefault="00E940EC" w:rsidP="00587517">
            <w:pPr>
              <w:jc w:val="center"/>
              <w:rPr>
                <w:sz w:val="24"/>
                <w:szCs w:val="28"/>
              </w:rPr>
            </w:pPr>
            <w:r w:rsidRPr="00587517">
              <w:rPr>
                <w:sz w:val="24"/>
                <w:szCs w:val="28"/>
              </w:rPr>
              <w:t>3,84</w:t>
            </w:r>
          </w:p>
        </w:tc>
        <w:tc>
          <w:tcPr>
            <w:tcW w:w="636" w:type="pct"/>
            <w:shd w:val="clear" w:color="auto" w:fill="auto"/>
            <w:vAlign w:val="center"/>
          </w:tcPr>
          <w:p w14:paraId="778DF717" w14:textId="77777777" w:rsidR="00E940EC" w:rsidRPr="00587517" w:rsidRDefault="00E940EC" w:rsidP="00587517">
            <w:pPr>
              <w:jc w:val="center"/>
              <w:rPr>
                <w:sz w:val="24"/>
                <w:szCs w:val="28"/>
              </w:rPr>
            </w:pPr>
            <w:r w:rsidRPr="00587517">
              <w:rPr>
                <w:sz w:val="24"/>
                <w:szCs w:val="28"/>
              </w:rPr>
              <w:t>3,84</w:t>
            </w:r>
          </w:p>
        </w:tc>
        <w:tc>
          <w:tcPr>
            <w:tcW w:w="637" w:type="pct"/>
            <w:shd w:val="clear" w:color="auto" w:fill="auto"/>
            <w:vAlign w:val="center"/>
          </w:tcPr>
          <w:p w14:paraId="1C4D1A87" w14:textId="77777777" w:rsidR="00E940EC" w:rsidRPr="00587517" w:rsidRDefault="00E940EC" w:rsidP="00587517">
            <w:pPr>
              <w:jc w:val="center"/>
              <w:rPr>
                <w:sz w:val="24"/>
                <w:szCs w:val="28"/>
              </w:rPr>
            </w:pPr>
            <w:r w:rsidRPr="00587517">
              <w:rPr>
                <w:sz w:val="24"/>
                <w:szCs w:val="28"/>
              </w:rPr>
              <w:t>3,84</w:t>
            </w:r>
          </w:p>
        </w:tc>
      </w:tr>
      <w:tr w:rsidR="00E940EC" w:rsidRPr="00587517" w14:paraId="2D5B38D3" w14:textId="77777777" w:rsidTr="003F6992">
        <w:tc>
          <w:tcPr>
            <w:tcW w:w="2388" w:type="pct"/>
            <w:shd w:val="clear" w:color="auto" w:fill="auto"/>
            <w:vAlign w:val="center"/>
          </w:tcPr>
          <w:p w14:paraId="67E6B4CB" w14:textId="77777777" w:rsidR="00E940EC" w:rsidRPr="00587517" w:rsidRDefault="00E940EC" w:rsidP="00587517">
            <w:pPr>
              <w:rPr>
                <w:sz w:val="24"/>
                <w:szCs w:val="28"/>
              </w:rPr>
            </w:pPr>
            <w:r w:rsidRPr="00587517">
              <w:rPr>
                <w:sz w:val="24"/>
                <w:szCs w:val="28"/>
              </w:rPr>
              <w:t>Фактически задействованная мощность НС 1–го подъема</w:t>
            </w:r>
          </w:p>
        </w:tc>
        <w:tc>
          <w:tcPr>
            <w:tcW w:w="738" w:type="pct"/>
            <w:shd w:val="clear" w:color="auto" w:fill="auto"/>
            <w:vAlign w:val="center"/>
          </w:tcPr>
          <w:p w14:paraId="18B2ADC9" w14:textId="77777777" w:rsidR="00E940EC" w:rsidRPr="00587517" w:rsidRDefault="00E940EC" w:rsidP="00587517">
            <w:pPr>
              <w:jc w:val="center"/>
              <w:rPr>
                <w:sz w:val="24"/>
                <w:szCs w:val="28"/>
              </w:rPr>
            </w:pPr>
            <w:r w:rsidRPr="00587517">
              <w:rPr>
                <w:sz w:val="24"/>
                <w:szCs w:val="28"/>
              </w:rPr>
              <w:t>тыс. м³/ сут.</w:t>
            </w:r>
          </w:p>
        </w:tc>
        <w:tc>
          <w:tcPr>
            <w:tcW w:w="601" w:type="pct"/>
            <w:shd w:val="clear" w:color="auto" w:fill="auto"/>
            <w:vAlign w:val="center"/>
          </w:tcPr>
          <w:p w14:paraId="19C1A9ED" w14:textId="77777777" w:rsidR="00E940EC" w:rsidRPr="00587517" w:rsidRDefault="00E940EC" w:rsidP="00587517">
            <w:pPr>
              <w:jc w:val="center"/>
              <w:rPr>
                <w:sz w:val="24"/>
                <w:szCs w:val="28"/>
              </w:rPr>
            </w:pPr>
            <w:r w:rsidRPr="00587517">
              <w:rPr>
                <w:sz w:val="24"/>
                <w:szCs w:val="28"/>
              </w:rPr>
              <w:t>2,0</w:t>
            </w:r>
          </w:p>
        </w:tc>
        <w:tc>
          <w:tcPr>
            <w:tcW w:w="636" w:type="pct"/>
            <w:shd w:val="clear" w:color="auto" w:fill="auto"/>
            <w:vAlign w:val="center"/>
          </w:tcPr>
          <w:p w14:paraId="35A09B86" w14:textId="77777777" w:rsidR="00E940EC" w:rsidRPr="00587517" w:rsidRDefault="00E940EC" w:rsidP="00587517">
            <w:pPr>
              <w:jc w:val="center"/>
              <w:rPr>
                <w:sz w:val="24"/>
                <w:szCs w:val="28"/>
              </w:rPr>
            </w:pPr>
            <w:r w:rsidRPr="00587517">
              <w:rPr>
                <w:sz w:val="24"/>
                <w:szCs w:val="28"/>
              </w:rPr>
              <w:t>2,0</w:t>
            </w:r>
          </w:p>
        </w:tc>
        <w:tc>
          <w:tcPr>
            <w:tcW w:w="637" w:type="pct"/>
            <w:shd w:val="clear" w:color="auto" w:fill="auto"/>
            <w:vAlign w:val="center"/>
          </w:tcPr>
          <w:p w14:paraId="6D7B46E2" w14:textId="77777777" w:rsidR="00E940EC" w:rsidRPr="00587517" w:rsidRDefault="00E940EC" w:rsidP="00587517">
            <w:pPr>
              <w:jc w:val="center"/>
              <w:rPr>
                <w:sz w:val="24"/>
                <w:szCs w:val="28"/>
              </w:rPr>
            </w:pPr>
            <w:r w:rsidRPr="00587517">
              <w:rPr>
                <w:sz w:val="24"/>
                <w:szCs w:val="28"/>
              </w:rPr>
              <w:t>2,11</w:t>
            </w:r>
          </w:p>
        </w:tc>
      </w:tr>
      <w:tr w:rsidR="00E940EC" w:rsidRPr="00587517" w14:paraId="5B95F69C" w14:textId="77777777" w:rsidTr="003F6992">
        <w:tc>
          <w:tcPr>
            <w:tcW w:w="2388" w:type="pct"/>
            <w:shd w:val="clear" w:color="auto" w:fill="auto"/>
            <w:vAlign w:val="center"/>
          </w:tcPr>
          <w:p w14:paraId="1F9FBFB6" w14:textId="77777777" w:rsidR="00E940EC" w:rsidRPr="00587517" w:rsidRDefault="00E940EC" w:rsidP="00587517">
            <w:pPr>
              <w:rPr>
                <w:sz w:val="24"/>
                <w:szCs w:val="28"/>
              </w:rPr>
            </w:pPr>
            <w:r w:rsidRPr="00587517">
              <w:rPr>
                <w:sz w:val="24"/>
                <w:szCs w:val="28"/>
              </w:rPr>
              <w:t>в % от установленной мощности</w:t>
            </w:r>
          </w:p>
        </w:tc>
        <w:tc>
          <w:tcPr>
            <w:tcW w:w="738" w:type="pct"/>
            <w:shd w:val="clear" w:color="auto" w:fill="auto"/>
            <w:vAlign w:val="center"/>
          </w:tcPr>
          <w:p w14:paraId="4E8A606A" w14:textId="77777777" w:rsidR="00E940EC" w:rsidRPr="00587517" w:rsidRDefault="00E940EC" w:rsidP="00587517">
            <w:pPr>
              <w:jc w:val="center"/>
              <w:rPr>
                <w:sz w:val="24"/>
                <w:szCs w:val="28"/>
              </w:rPr>
            </w:pPr>
            <w:r w:rsidRPr="00587517">
              <w:rPr>
                <w:sz w:val="24"/>
                <w:szCs w:val="28"/>
              </w:rPr>
              <w:t>%</w:t>
            </w:r>
          </w:p>
        </w:tc>
        <w:tc>
          <w:tcPr>
            <w:tcW w:w="601" w:type="pct"/>
            <w:shd w:val="clear" w:color="auto" w:fill="auto"/>
            <w:vAlign w:val="center"/>
          </w:tcPr>
          <w:p w14:paraId="2DA19E4C" w14:textId="77777777" w:rsidR="00E940EC" w:rsidRPr="00587517" w:rsidRDefault="00E940EC" w:rsidP="00587517">
            <w:pPr>
              <w:jc w:val="center"/>
              <w:rPr>
                <w:sz w:val="24"/>
                <w:szCs w:val="28"/>
              </w:rPr>
            </w:pPr>
            <w:r w:rsidRPr="00587517">
              <w:rPr>
                <w:sz w:val="24"/>
                <w:szCs w:val="28"/>
              </w:rPr>
              <w:t>52,1</w:t>
            </w:r>
          </w:p>
        </w:tc>
        <w:tc>
          <w:tcPr>
            <w:tcW w:w="636" w:type="pct"/>
            <w:shd w:val="clear" w:color="auto" w:fill="auto"/>
            <w:vAlign w:val="center"/>
          </w:tcPr>
          <w:p w14:paraId="2C4290A5" w14:textId="77777777" w:rsidR="00E940EC" w:rsidRPr="00587517" w:rsidRDefault="00E940EC" w:rsidP="00587517">
            <w:pPr>
              <w:jc w:val="center"/>
              <w:rPr>
                <w:sz w:val="24"/>
                <w:szCs w:val="28"/>
              </w:rPr>
            </w:pPr>
            <w:r w:rsidRPr="00587517">
              <w:rPr>
                <w:sz w:val="24"/>
                <w:szCs w:val="28"/>
              </w:rPr>
              <w:t>52,1</w:t>
            </w:r>
          </w:p>
        </w:tc>
        <w:tc>
          <w:tcPr>
            <w:tcW w:w="637" w:type="pct"/>
            <w:shd w:val="clear" w:color="auto" w:fill="auto"/>
            <w:vAlign w:val="center"/>
          </w:tcPr>
          <w:p w14:paraId="10B3C4EA" w14:textId="77777777" w:rsidR="00E940EC" w:rsidRPr="00587517" w:rsidRDefault="00E940EC" w:rsidP="00587517">
            <w:pPr>
              <w:jc w:val="center"/>
              <w:rPr>
                <w:sz w:val="24"/>
                <w:szCs w:val="28"/>
              </w:rPr>
            </w:pPr>
            <w:r w:rsidRPr="00587517">
              <w:rPr>
                <w:sz w:val="24"/>
                <w:szCs w:val="28"/>
              </w:rPr>
              <w:t>54,97</w:t>
            </w:r>
          </w:p>
        </w:tc>
      </w:tr>
      <w:tr w:rsidR="00E940EC" w:rsidRPr="00587517" w14:paraId="5E34C0CA" w14:textId="77777777" w:rsidTr="003F6992">
        <w:tc>
          <w:tcPr>
            <w:tcW w:w="2388" w:type="pct"/>
            <w:shd w:val="clear" w:color="auto" w:fill="auto"/>
            <w:vAlign w:val="center"/>
          </w:tcPr>
          <w:p w14:paraId="2322A1F4" w14:textId="77777777" w:rsidR="00E940EC" w:rsidRPr="00587517" w:rsidRDefault="00E940EC" w:rsidP="00587517">
            <w:pPr>
              <w:rPr>
                <w:sz w:val="24"/>
                <w:szCs w:val="28"/>
              </w:rPr>
            </w:pPr>
            <w:r w:rsidRPr="00587517">
              <w:rPr>
                <w:sz w:val="24"/>
                <w:szCs w:val="28"/>
              </w:rPr>
              <w:t>Установленная производственная мощность ВОС</w:t>
            </w:r>
          </w:p>
        </w:tc>
        <w:tc>
          <w:tcPr>
            <w:tcW w:w="738" w:type="pct"/>
            <w:shd w:val="clear" w:color="auto" w:fill="auto"/>
            <w:vAlign w:val="center"/>
          </w:tcPr>
          <w:p w14:paraId="02ABDAF8" w14:textId="77777777" w:rsidR="00E940EC" w:rsidRPr="00587517" w:rsidRDefault="00E940EC" w:rsidP="00587517">
            <w:pPr>
              <w:jc w:val="center"/>
              <w:rPr>
                <w:sz w:val="24"/>
                <w:szCs w:val="28"/>
              </w:rPr>
            </w:pPr>
            <w:r w:rsidRPr="00587517">
              <w:rPr>
                <w:sz w:val="24"/>
                <w:szCs w:val="28"/>
              </w:rPr>
              <w:t>тыс. м³/ сут.</w:t>
            </w:r>
          </w:p>
        </w:tc>
        <w:tc>
          <w:tcPr>
            <w:tcW w:w="601" w:type="pct"/>
            <w:shd w:val="clear" w:color="auto" w:fill="auto"/>
            <w:vAlign w:val="center"/>
          </w:tcPr>
          <w:p w14:paraId="15FC20F5" w14:textId="77777777" w:rsidR="00E940EC" w:rsidRPr="00587517" w:rsidRDefault="00E940EC" w:rsidP="00587517">
            <w:pPr>
              <w:jc w:val="center"/>
              <w:rPr>
                <w:sz w:val="24"/>
                <w:szCs w:val="28"/>
              </w:rPr>
            </w:pPr>
            <w:r w:rsidRPr="00587517">
              <w:rPr>
                <w:sz w:val="24"/>
                <w:szCs w:val="28"/>
              </w:rPr>
              <w:t>3,2</w:t>
            </w:r>
          </w:p>
        </w:tc>
        <w:tc>
          <w:tcPr>
            <w:tcW w:w="636" w:type="pct"/>
            <w:shd w:val="clear" w:color="auto" w:fill="auto"/>
            <w:vAlign w:val="center"/>
          </w:tcPr>
          <w:p w14:paraId="048907B7" w14:textId="77777777" w:rsidR="00E940EC" w:rsidRPr="00587517" w:rsidRDefault="00E940EC" w:rsidP="00587517">
            <w:pPr>
              <w:jc w:val="center"/>
              <w:rPr>
                <w:sz w:val="24"/>
                <w:szCs w:val="28"/>
              </w:rPr>
            </w:pPr>
            <w:r w:rsidRPr="00587517">
              <w:rPr>
                <w:sz w:val="24"/>
                <w:szCs w:val="28"/>
              </w:rPr>
              <w:t>3,2</w:t>
            </w:r>
          </w:p>
        </w:tc>
        <w:tc>
          <w:tcPr>
            <w:tcW w:w="637" w:type="pct"/>
            <w:shd w:val="clear" w:color="auto" w:fill="auto"/>
            <w:vAlign w:val="center"/>
          </w:tcPr>
          <w:p w14:paraId="17F99E25" w14:textId="77777777" w:rsidR="00E940EC" w:rsidRPr="00587517" w:rsidRDefault="00E940EC" w:rsidP="00587517">
            <w:pPr>
              <w:jc w:val="center"/>
              <w:rPr>
                <w:sz w:val="24"/>
                <w:szCs w:val="28"/>
              </w:rPr>
            </w:pPr>
            <w:r w:rsidRPr="00587517">
              <w:rPr>
                <w:sz w:val="24"/>
                <w:szCs w:val="28"/>
              </w:rPr>
              <w:t>3,2</w:t>
            </w:r>
          </w:p>
        </w:tc>
      </w:tr>
      <w:tr w:rsidR="00E940EC" w:rsidRPr="00587517" w14:paraId="71344CCD" w14:textId="77777777" w:rsidTr="003F6992">
        <w:tc>
          <w:tcPr>
            <w:tcW w:w="2388" w:type="pct"/>
            <w:shd w:val="clear" w:color="auto" w:fill="auto"/>
            <w:vAlign w:val="center"/>
          </w:tcPr>
          <w:p w14:paraId="28D4ECEF" w14:textId="77777777" w:rsidR="00E940EC" w:rsidRPr="00587517" w:rsidRDefault="00E940EC" w:rsidP="00587517">
            <w:pPr>
              <w:rPr>
                <w:sz w:val="24"/>
                <w:szCs w:val="28"/>
              </w:rPr>
            </w:pPr>
            <w:r w:rsidRPr="00587517">
              <w:rPr>
                <w:sz w:val="24"/>
                <w:szCs w:val="28"/>
              </w:rPr>
              <w:t>Фактически задействованная мощность ВОС</w:t>
            </w:r>
          </w:p>
        </w:tc>
        <w:tc>
          <w:tcPr>
            <w:tcW w:w="738" w:type="pct"/>
            <w:shd w:val="clear" w:color="auto" w:fill="auto"/>
            <w:vAlign w:val="center"/>
          </w:tcPr>
          <w:p w14:paraId="0B9267B7" w14:textId="77777777" w:rsidR="00E940EC" w:rsidRPr="00587517" w:rsidRDefault="00E940EC" w:rsidP="00587517">
            <w:pPr>
              <w:jc w:val="center"/>
              <w:rPr>
                <w:sz w:val="24"/>
                <w:szCs w:val="28"/>
              </w:rPr>
            </w:pPr>
            <w:r w:rsidRPr="00587517">
              <w:rPr>
                <w:sz w:val="24"/>
                <w:szCs w:val="28"/>
              </w:rPr>
              <w:t>тыс. м³/ сут.</w:t>
            </w:r>
          </w:p>
        </w:tc>
        <w:tc>
          <w:tcPr>
            <w:tcW w:w="601" w:type="pct"/>
            <w:shd w:val="clear" w:color="auto" w:fill="auto"/>
            <w:vAlign w:val="center"/>
          </w:tcPr>
          <w:p w14:paraId="0AA1979F" w14:textId="77777777" w:rsidR="00E940EC" w:rsidRPr="00587517" w:rsidRDefault="00E940EC" w:rsidP="00587517">
            <w:pPr>
              <w:jc w:val="center"/>
              <w:rPr>
                <w:sz w:val="24"/>
                <w:szCs w:val="28"/>
              </w:rPr>
            </w:pPr>
            <w:r w:rsidRPr="00587517">
              <w:rPr>
                <w:sz w:val="24"/>
                <w:szCs w:val="28"/>
              </w:rPr>
              <w:t>2,4</w:t>
            </w:r>
          </w:p>
        </w:tc>
        <w:tc>
          <w:tcPr>
            <w:tcW w:w="636" w:type="pct"/>
            <w:shd w:val="clear" w:color="auto" w:fill="auto"/>
            <w:vAlign w:val="center"/>
          </w:tcPr>
          <w:p w14:paraId="744274D1" w14:textId="77777777" w:rsidR="00E940EC" w:rsidRPr="00587517" w:rsidRDefault="00E940EC" w:rsidP="00587517">
            <w:pPr>
              <w:jc w:val="center"/>
              <w:rPr>
                <w:sz w:val="24"/>
                <w:szCs w:val="28"/>
              </w:rPr>
            </w:pPr>
            <w:r w:rsidRPr="00587517">
              <w:rPr>
                <w:sz w:val="24"/>
                <w:szCs w:val="28"/>
              </w:rPr>
              <w:t>2,4</w:t>
            </w:r>
          </w:p>
        </w:tc>
        <w:tc>
          <w:tcPr>
            <w:tcW w:w="637" w:type="pct"/>
            <w:shd w:val="clear" w:color="auto" w:fill="auto"/>
            <w:vAlign w:val="center"/>
          </w:tcPr>
          <w:p w14:paraId="34886FC3" w14:textId="77777777" w:rsidR="00E940EC" w:rsidRPr="00587517" w:rsidRDefault="00E940EC" w:rsidP="00587517">
            <w:pPr>
              <w:jc w:val="center"/>
              <w:rPr>
                <w:sz w:val="24"/>
                <w:szCs w:val="28"/>
              </w:rPr>
            </w:pPr>
            <w:r w:rsidRPr="00587517">
              <w:rPr>
                <w:sz w:val="24"/>
                <w:szCs w:val="28"/>
              </w:rPr>
              <w:t>2,11</w:t>
            </w:r>
          </w:p>
        </w:tc>
      </w:tr>
      <w:tr w:rsidR="00E940EC" w:rsidRPr="00587517" w14:paraId="399921E6" w14:textId="77777777" w:rsidTr="003F6992">
        <w:tc>
          <w:tcPr>
            <w:tcW w:w="2388" w:type="pct"/>
            <w:shd w:val="clear" w:color="auto" w:fill="auto"/>
            <w:vAlign w:val="center"/>
          </w:tcPr>
          <w:p w14:paraId="7E7340D1" w14:textId="77777777" w:rsidR="00E940EC" w:rsidRPr="00587517" w:rsidRDefault="00E940EC" w:rsidP="00587517">
            <w:pPr>
              <w:rPr>
                <w:sz w:val="24"/>
                <w:szCs w:val="28"/>
              </w:rPr>
            </w:pPr>
            <w:r w:rsidRPr="00587517">
              <w:rPr>
                <w:sz w:val="24"/>
                <w:szCs w:val="28"/>
              </w:rPr>
              <w:t>в % от установленной мощности</w:t>
            </w:r>
          </w:p>
        </w:tc>
        <w:tc>
          <w:tcPr>
            <w:tcW w:w="738" w:type="pct"/>
            <w:shd w:val="clear" w:color="auto" w:fill="auto"/>
            <w:vAlign w:val="center"/>
          </w:tcPr>
          <w:p w14:paraId="268A84F1" w14:textId="77777777" w:rsidR="00E940EC" w:rsidRPr="00587517" w:rsidRDefault="00E940EC" w:rsidP="00587517">
            <w:pPr>
              <w:jc w:val="center"/>
              <w:rPr>
                <w:sz w:val="24"/>
                <w:szCs w:val="28"/>
              </w:rPr>
            </w:pPr>
            <w:r w:rsidRPr="00587517">
              <w:rPr>
                <w:sz w:val="24"/>
                <w:szCs w:val="28"/>
              </w:rPr>
              <w:t>%</w:t>
            </w:r>
          </w:p>
        </w:tc>
        <w:tc>
          <w:tcPr>
            <w:tcW w:w="601" w:type="pct"/>
            <w:shd w:val="clear" w:color="auto" w:fill="auto"/>
            <w:vAlign w:val="center"/>
          </w:tcPr>
          <w:p w14:paraId="2B1AE47F" w14:textId="77777777" w:rsidR="00E940EC" w:rsidRPr="00587517" w:rsidRDefault="00E940EC" w:rsidP="00587517">
            <w:pPr>
              <w:jc w:val="center"/>
              <w:rPr>
                <w:sz w:val="24"/>
                <w:szCs w:val="28"/>
              </w:rPr>
            </w:pPr>
            <w:r w:rsidRPr="00587517">
              <w:rPr>
                <w:sz w:val="24"/>
                <w:szCs w:val="28"/>
              </w:rPr>
              <w:t>75</w:t>
            </w:r>
          </w:p>
        </w:tc>
        <w:tc>
          <w:tcPr>
            <w:tcW w:w="636" w:type="pct"/>
            <w:shd w:val="clear" w:color="auto" w:fill="auto"/>
            <w:vAlign w:val="center"/>
          </w:tcPr>
          <w:p w14:paraId="41BCB8E6" w14:textId="77777777" w:rsidR="00E940EC" w:rsidRPr="00587517" w:rsidRDefault="00E940EC" w:rsidP="00587517">
            <w:pPr>
              <w:jc w:val="center"/>
              <w:rPr>
                <w:sz w:val="24"/>
                <w:szCs w:val="28"/>
              </w:rPr>
            </w:pPr>
            <w:r w:rsidRPr="00587517">
              <w:rPr>
                <w:sz w:val="24"/>
                <w:szCs w:val="28"/>
              </w:rPr>
              <w:t>75</w:t>
            </w:r>
          </w:p>
        </w:tc>
        <w:tc>
          <w:tcPr>
            <w:tcW w:w="637" w:type="pct"/>
            <w:shd w:val="clear" w:color="auto" w:fill="auto"/>
            <w:vAlign w:val="center"/>
          </w:tcPr>
          <w:p w14:paraId="000E2474" w14:textId="77777777" w:rsidR="00E940EC" w:rsidRPr="00587517" w:rsidRDefault="00E940EC" w:rsidP="00587517">
            <w:pPr>
              <w:jc w:val="center"/>
              <w:rPr>
                <w:sz w:val="24"/>
                <w:szCs w:val="28"/>
              </w:rPr>
            </w:pPr>
            <w:r w:rsidRPr="00587517">
              <w:rPr>
                <w:sz w:val="24"/>
                <w:szCs w:val="28"/>
              </w:rPr>
              <w:t>65,97</w:t>
            </w:r>
          </w:p>
        </w:tc>
      </w:tr>
      <w:tr w:rsidR="00E940EC" w:rsidRPr="00587517" w14:paraId="75AE5CEC" w14:textId="77777777" w:rsidTr="003F6992">
        <w:tc>
          <w:tcPr>
            <w:tcW w:w="2388" w:type="pct"/>
            <w:shd w:val="clear" w:color="auto" w:fill="auto"/>
            <w:vAlign w:val="center"/>
          </w:tcPr>
          <w:p w14:paraId="42B65164" w14:textId="77777777" w:rsidR="00E940EC" w:rsidRPr="00587517" w:rsidRDefault="00E940EC" w:rsidP="00587517">
            <w:pPr>
              <w:rPr>
                <w:sz w:val="24"/>
                <w:szCs w:val="28"/>
              </w:rPr>
            </w:pPr>
            <w:r w:rsidRPr="00587517">
              <w:rPr>
                <w:sz w:val="24"/>
                <w:szCs w:val="28"/>
              </w:rPr>
              <w:t>Установленная производственная мощность водопровода</w:t>
            </w:r>
          </w:p>
        </w:tc>
        <w:tc>
          <w:tcPr>
            <w:tcW w:w="738" w:type="pct"/>
            <w:shd w:val="clear" w:color="auto" w:fill="auto"/>
            <w:vAlign w:val="center"/>
          </w:tcPr>
          <w:p w14:paraId="675D52D3" w14:textId="77777777" w:rsidR="00E940EC" w:rsidRPr="00587517" w:rsidRDefault="00E940EC" w:rsidP="00587517">
            <w:pPr>
              <w:jc w:val="center"/>
              <w:rPr>
                <w:sz w:val="24"/>
                <w:szCs w:val="28"/>
              </w:rPr>
            </w:pPr>
            <w:r w:rsidRPr="00587517">
              <w:rPr>
                <w:sz w:val="24"/>
                <w:szCs w:val="28"/>
              </w:rPr>
              <w:t>тыс. м³/ сут.</w:t>
            </w:r>
          </w:p>
        </w:tc>
        <w:tc>
          <w:tcPr>
            <w:tcW w:w="601" w:type="pct"/>
            <w:shd w:val="clear" w:color="auto" w:fill="auto"/>
            <w:vAlign w:val="center"/>
          </w:tcPr>
          <w:p w14:paraId="023F5F45" w14:textId="77777777" w:rsidR="00E940EC" w:rsidRPr="00587517" w:rsidRDefault="00E940EC" w:rsidP="00587517">
            <w:pPr>
              <w:jc w:val="center"/>
              <w:rPr>
                <w:sz w:val="24"/>
                <w:szCs w:val="28"/>
              </w:rPr>
            </w:pPr>
            <w:r w:rsidRPr="00587517">
              <w:rPr>
                <w:sz w:val="24"/>
                <w:szCs w:val="28"/>
              </w:rPr>
              <w:t>3,84</w:t>
            </w:r>
          </w:p>
        </w:tc>
        <w:tc>
          <w:tcPr>
            <w:tcW w:w="636" w:type="pct"/>
            <w:shd w:val="clear" w:color="auto" w:fill="auto"/>
            <w:vAlign w:val="center"/>
          </w:tcPr>
          <w:p w14:paraId="54367BC9" w14:textId="77777777" w:rsidR="00E940EC" w:rsidRPr="00587517" w:rsidRDefault="00E940EC" w:rsidP="00587517">
            <w:pPr>
              <w:jc w:val="center"/>
              <w:rPr>
                <w:sz w:val="24"/>
                <w:szCs w:val="28"/>
              </w:rPr>
            </w:pPr>
            <w:r w:rsidRPr="00587517">
              <w:rPr>
                <w:sz w:val="24"/>
                <w:szCs w:val="28"/>
              </w:rPr>
              <w:t>3,84</w:t>
            </w:r>
          </w:p>
        </w:tc>
        <w:tc>
          <w:tcPr>
            <w:tcW w:w="637" w:type="pct"/>
            <w:shd w:val="clear" w:color="auto" w:fill="auto"/>
            <w:vAlign w:val="center"/>
          </w:tcPr>
          <w:p w14:paraId="49379DD2" w14:textId="77777777" w:rsidR="00E940EC" w:rsidRPr="00587517" w:rsidRDefault="00E940EC" w:rsidP="00587517">
            <w:pPr>
              <w:jc w:val="center"/>
              <w:rPr>
                <w:sz w:val="24"/>
                <w:szCs w:val="28"/>
              </w:rPr>
            </w:pPr>
            <w:r w:rsidRPr="00587517">
              <w:rPr>
                <w:sz w:val="24"/>
                <w:szCs w:val="28"/>
              </w:rPr>
              <w:t>3,84</w:t>
            </w:r>
          </w:p>
        </w:tc>
      </w:tr>
      <w:tr w:rsidR="00E940EC" w:rsidRPr="00587517" w14:paraId="6BCA44B1" w14:textId="77777777" w:rsidTr="003F6992">
        <w:tc>
          <w:tcPr>
            <w:tcW w:w="2388" w:type="pct"/>
            <w:shd w:val="clear" w:color="auto" w:fill="auto"/>
            <w:vAlign w:val="center"/>
          </w:tcPr>
          <w:p w14:paraId="3D2FCF8F" w14:textId="77777777" w:rsidR="00E940EC" w:rsidRPr="00587517" w:rsidRDefault="00E940EC" w:rsidP="00587517">
            <w:pPr>
              <w:rPr>
                <w:sz w:val="24"/>
                <w:szCs w:val="28"/>
              </w:rPr>
            </w:pPr>
            <w:r w:rsidRPr="00587517">
              <w:rPr>
                <w:sz w:val="24"/>
                <w:szCs w:val="28"/>
              </w:rPr>
              <w:t>Фактически задействованная мощность водопровода</w:t>
            </w:r>
          </w:p>
        </w:tc>
        <w:tc>
          <w:tcPr>
            <w:tcW w:w="738" w:type="pct"/>
            <w:shd w:val="clear" w:color="auto" w:fill="auto"/>
            <w:vAlign w:val="center"/>
          </w:tcPr>
          <w:p w14:paraId="6E3A644F" w14:textId="77777777" w:rsidR="00E940EC" w:rsidRPr="00587517" w:rsidRDefault="00E940EC" w:rsidP="00587517">
            <w:pPr>
              <w:jc w:val="center"/>
              <w:rPr>
                <w:sz w:val="24"/>
                <w:szCs w:val="28"/>
              </w:rPr>
            </w:pPr>
            <w:r w:rsidRPr="00587517">
              <w:rPr>
                <w:sz w:val="24"/>
                <w:szCs w:val="28"/>
              </w:rPr>
              <w:t>тыс. м³/ сут.</w:t>
            </w:r>
          </w:p>
        </w:tc>
        <w:tc>
          <w:tcPr>
            <w:tcW w:w="601" w:type="pct"/>
            <w:shd w:val="clear" w:color="auto" w:fill="auto"/>
            <w:vAlign w:val="center"/>
          </w:tcPr>
          <w:p w14:paraId="51270FDA" w14:textId="77777777" w:rsidR="00E940EC" w:rsidRPr="00587517" w:rsidRDefault="00E940EC" w:rsidP="00587517">
            <w:pPr>
              <w:jc w:val="center"/>
              <w:rPr>
                <w:sz w:val="24"/>
                <w:szCs w:val="28"/>
              </w:rPr>
            </w:pPr>
            <w:r w:rsidRPr="00587517">
              <w:rPr>
                <w:sz w:val="24"/>
                <w:szCs w:val="28"/>
              </w:rPr>
              <w:t>2,0</w:t>
            </w:r>
          </w:p>
        </w:tc>
        <w:tc>
          <w:tcPr>
            <w:tcW w:w="636" w:type="pct"/>
            <w:shd w:val="clear" w:color="auto" w:fill="auto"/>
            <w:vAlign w:val="center"/>
          </w:tcPr>
          <w:p w14:paraId="6298006D" w14:textId="77777777" w:rsidR="00E940EC" w:rsidRPr="00587517" w:rsidRDefault="00E940EC" w:rsidP="00587517">
            <w:pPr>
              <w:jc w:val="center"/>
              <w:rPr>
                <w:sz w:val="24"/>
                <w:szCs w:val="28"/>
              </w:rPr>
            </w:pPr>
            <w:r w:rsidRPr="00587517">
              <w:rPr>
                <w:sz w:val="24"/>
                <w:szCs w:val="28"/>
              </w:rPr>
              <w:t>2,0</w:t>
            </w:r>
          </w:p>
        </w:tc>
        <w:tc>
          <w:tcPr>
            <w:tcW w:w="637" w:type="pct"/>
            <w:shd w:val="clear" w:color="auto" w:fill="auto"/>
            <w:vAlign w:val="center"/>
          </w:tcPr>
          <w:p w14:paraId="7C553474" w14:textId="77777777" w:rsidR="00E940EC" w:rsidRPr="00587517" w:rsidRDefault="00E940EC" w:rsidP="00587517">
            <w:pPr>
              <w:jc w:val="center"/>
              <w:rPr>
                <w:sz w:val="24"/>
                <w:szCs w:val="28"/>
              </w:rPr>
            </w:pPr>
            <w:r w:rsidRPr="00587517">
              <w:rPr>
                <w:sz w:val="24"/>
                <w:szCs w:val="28"/>
              </w:rPr>
              <w:t>2,0</w:t>
            </w:r>
          </w:p>
        </w:tc>
      </w:tr>
      <w:tr w:rsidR="00E940EC" w:rsidRPr="00587517" w14:paraId="72B1FDB7" w14:textId="77777777" w:rsidTr="003F6992">
        <w:tc>
          <w:tcPr>
            <w:tcW w:w="2388" w:type="pct"/>
            <w:shd w:val="clear" w:color="auto" w:fill="auto"/>
            <w:vAlign w:val="center"/>
          </w:tcPr>
          <w:p w14:paraId="49BA328F" w14:textId="77777777" w:rsidR="00E940EC" w:rsidRPr="00587517" w:rsidRDefault="00E940EC" w:rsidP="00587517">
            <w:pPr>
              <w:rPr>
                <w:sz w:val="24"/>
                <w:szCs w:val="28"/>
              </w:rPr>
            </w:pPr>
            <w:r w:rsidRPr="00587517">
              <w:rPr>
                <w:sz w:val="24"/>
                <w:szCs w:val="28"/>
              </w:rPr>
              <w:t>в % от установленной мощности</w:t>
            </w:r>
          </w:p>
        </w:tc>
        <w:tc>
          <w:tcPr>
            <w:tcW w:w="738" w:type="pct"/>
            <w:shd w:val="clear" w:color="auto" w:fill="auto"/>
            <w:vAlign w:val="center"/>
          </w:tcPr>
          <w:p w14:paraId="07328653" w14:textId="77777777" w:rsidR="00E940EC" w:rsidRPr="00587517" w:rsidRDefault="00E940EC" w:rsidP="00587517">
            <w:pPr>
              <w:jc w:val="center"/>
              <w:rPr>
                <w:sz w:val="24"/>
                <w:szCs w:val="28"/>
              </w:rPr>
            </w:pPr>
            <w:r w:rsidRPr="00587517">
              <w:rPr>
                <w:sz w:val="24"/>
                <w:szCs w:val="28"/>
              </w:rPr>
              <w:t>%</w:t>
            </w:r>
          </w:p>
        </w:tc>
        <w:tc>
          <w:tcPr>
            <w:tcW w:w="601" w:type="pct"/>
            <w:shd w:val="clear" w:color="auto" w:fill="auto"/>
            <w:vAlign w:val="center"/>
          </w:tcPr>
          <w:p w14:paraId="3857C09F" w14:textId="77777777" w:rsidR="00E940EC" w:rsidRPr="00587517" w:rsidRDefault="00E940EC" w:rsidP="00587517">
            <w:pPr>
              <w:jc w:val="center"/>
              <w:rPr>
                <w:sz w:val="24"/>
                <w:szCs w:val="28"/>
              </w:rPr>
            </w:pPr>
            <w:r w:rsidRPr="00587517">
              <w:rPr>
                <w:sz w:val="24"/>
                <w:szCs w:val="28"/>
              </w:rPr>
              <w:t>52,1</w:t>
            </w:r>
          </w:p>
        </w:tc>
        <w:tc>
          <w:tcPr>
            <w:tcW w:w="636" w:type="pct"/>
            <w:shd w:val="clear" w:color="auto" w:fill="auto"/>
            <w:vAlign w:val="center"/>
          </w:tcPr>
          <w:p w14:paraId="19855C85" w14:textId="77777777" w:rsidR="00E940EC" w:rsidRPr="00587517" w:rsidRDefault="00E940EC" w:rsidP="00587517">
            <w:pPr>
              <w:jc w:val="center"/>
              <w:rPr>
                <w:sz w:val="24"/>
                <w:szCs w:val="28"/>
              </w:rPr>
            </w:pPr>
            <w:r w:rsidRPr="00587517">
              <w:rPr>
                <w:sz w:val="24"/>
                <w:szCs w:val="28"/>
              </w:rPr>
              <w:t>52,1</w:t>
            </w:r>
          </w:p>
        </w:tc>
        <w:tc>
          <w:tcPr>
            <w:tcW w:w="637" w:type="pct"/>
            <w:shd w:val="clear" w:color="auto" w:fill="auto"/>
            <w:vAlign w:val="center"/>
          </w:tcPr>
          <w:p w14:paraId="2C3B1C1B" w14:textId="77777777" w:rsidR="00E940EC" w:rsidRPr="00587517" w:rsidRDefault="00E940EC" w:rsidP="00587517">
            <w:pPr>
              <w:jc w:val="center"/>
              <w:rPr>
                <w:sz w:val="24"/>
                <w:szCs w:val="28"/>
              </w:rPr>
            </w:pPr>
            <w:r w:rsidRPr="00587517">
              <w:rPr>
                <w:sz w:val="24"/>
                <w:szCs w:val="28"/>
              </w:rPr>
              <w:t>52,8</w:t>
            </w:r>
          </w:p>
        </w:tc>
      </w:tr>
      <w:tr w:rsidR="00214AAE" w:rsidRPr="00587517" w14:paraId="2E5BEF4B" w14:textId="77777777" w:rsidTr="00214AAE">
        <w:tc>
          <w:tcPr>
            <w:tcW w:w="5000" w:type="pct"/>
            <w:gridSpan w:val="5"/>
            <w:shd w:val="clear" w:color="auto" w:fill="auto"/>
            <w:vAlign w:val="center"/>
          </w:tcPr>
          <w:p w14:paraId="315F4161" w14:textId="77777777" w:rsidR="00214AAE" w:rsidRPr="00587517" w:rsidRDefault="00214AAE" w:rsidP="00587517">
            <w:pPr>
              <w:jc w:val="center"/>
              <w:rPr>
                <w:sz w:val="24"/>
                <w:szCs w:val="28"/>
              </w:rPr>
            </w:pPr>
            <w:r w:rsidRPr="00587517">
              <w:rPr>
                <w:b/>
                <w:sz w:val="24"/>
                <w:szCs w:val="28"/>
              </w:rPr>
              <w:t>УЭЗС ООО «Газпром трансгаз Сургут»</w:t>
            </w:r>
          </w:p>
        </w:tc>
      </w:tr>
      <w:tr w:rsidR="00E940EC" w:rsidRPr="00587517" w14:paraId="3B1B279A" w14:textId="77777777" w:rsidTr="003F6992">
        <w:tc>
          <w:tcPr>
            <w:tcW w:w="2388" w:type="pct"/>
            <w:shd w:val="clear" w:color="auto" w:fill="auto"/>
            <w:vAlign w:val="center"/>
          </w:tcPr>
          <w:p w14:paraId="17F7EDE9" w14:textId="77777777" w:rsidR="00E940EC" w:rsidRPr="00587517" w:rsidRDefault="00E940EC" w:rsidP="00587517">
            <w:pPr>
              <w:rPr>
                <w:sz w:val="24"/>
                <w:szCs w:val="28"/>
              </w:rPr>
            </w:pPr>
            <w:r w:rsidRPr="00587517">
              <w:rPr>
                <w:sz w:val="24"/>
                <w:szCs w:val="28"/>
              </w:rPr>
              <w:t>Установленная производственная мощность насосных станций 1–го подъема</w:t>
            </w:r>
          </w:p>
        </w:tc>
        <w:tc>
          <w:tcPr>
            <w:tcW w:w="738" w:type="pct"/>
            <w:shd w:val="clear" w:color="auto" w:fill="auto"/>
            <w:vAlign w:val="center"/>
          </w:tcPr>
          <w:p w14:paraId="1D6EB912" w14:textId="77777777" w:rsidR="00E940EC" w:rsidRPr="00587517" w:rsidRDefault="00E940EC" w:rsidP="00587517">
            <w:pPr>
              <w:jc w:val="center"/>
              <w:rPr>
                <w:sz w:val="24"/>
                <w:szCs w:val="28"/>
              </w:rPr>
            </w:pPr>
            <w:r w:rsidRPr="00587517">
              <w:rPr>
                <w:sz w:val="24"/>
                <w:szCs w:val="28"/>
              </w:rPr>
              <w:t>тыс. м³/ сут.</w:t>
            </w:r>
          </w:p>
        </w:tc>
        <w:tc>
          <w:tcPr>
            <w:tcW w:w="601" w:type="pct"/>
            <w:shd w:val="clear" w:color="auto" w:fill="auto"/>
            <w:vAlign w:val="center"/>
          </w:tcPr>
          <w:p w14:paraId="3BBEAE92" w14:textId="77777777" w:rsidR="00E940EC" w:rsidRPr="00587517" w:rsidRDefault="00E940EC" w:rsidP="00587517">
            <w:pPr>
              <w:jc w:val="center"/>
              <w:rPr>
                <w:sz w:val="24"/>
                <w:szCs w:val="28"/>
              </w:rPr>
            </w:pPr>
            <w:r w:rsidRPr="00587517">
              <w:rPr>
                <w:sz w:val="24"/>
                <w:szCs w:val="28"/>
              </w:rPr>
              <w:t>0,24</w:t>
            </w:r>
          </w:p>
        </w:tc>
        <w:tc>
          <w:tcPr>
            <w:tcW w:w="636" w:type="pct"/>
            <w:shd w:val="clear" w:color="auto" w:fill="auto"/>
            <w:vAlign w:val="center"/>
          </w:tcPr>
          <w:p w14:paraId="1D3BF860" w14:textId="77777777" w:rsidR="00E940EC" w:rsidRPr="00587517" w:rsidRDefault="00E940EC" w:rsidP="00587517">
            <w:pPr>
              <w:jc w:val="center"/>
              <w:rPr>
                <w:sz w:val="24"/>
                <w:szCs w:val="28"/>
              </w:rPr>
            </w:pPr>
            <w:r w:rsidRPr="00587517">
              <w:rPr>
                <w:sz w:val="24"/>
                <w:szCs w:val="28"/>
              </w:rPr>
              <w:t>0,4</w:t>
            </w:r>
          </w:p>
        </w:tc>
        <w:tc>
          <w:tcPr>
            <w:tcW w:w="637" w:type="pct"/>
            <w:shd w:val="clear" w:color="auto" w:fill="auto"/>
            <w:vAlign w:val="center"/>
          </w:tcPr>
          <w:p w14:paraId="20B42C7B" w14:textId="77777777" w:rsidR="00E940EC" w:rsidRPr="00587517" w:rsidRDefault="00E940EC" w:rsidP="00587517">
            <w:pPr>
              <w:jc w:val="center"/>
              <w:rPr>
                <w:sz w:val="24"/>
                <w:szCs w:val="28"/>
              </w:rPr>
            </w:pPr>
            <w:r w:rsidRPr="00587517">
              <w:rPr>
                <w:sz w:val="24"/>
                <w:szCs w:val="28"/>
              </w:rPr>
              <w:t>0,4</w:t>
            </w:r>
          </w:p>
        </w:tc>
      </w:tr>
      <w:tr w:rsidR="00E940EC" w:rsidRPr="00587517" w14:paraId="657DDDB6" w14:textId="77777777" w:rsidTr="003F6992">
        <w:tc>
          <w:tcPr>
            <w:tcW w:w="2388" w:type="pct"/>
            <w:shd w:val="clear" w:color="auto" w:fill="auto"/>
            <w:vAlign w:val="center"/>
          </w:tcPr>
          <w:p w14:paraId="1BCB0C46" w14:textId="77777777" w:rsidR="00E940EC" w:rsidRPr="00587517" w:rsidRDefault="00E940EC" w:rsidP="00587517">
            <w:pPr>
              <w:rPr>
                <w:sz w:val="24"/>
                <w:szCs w:val="28"/>
              </w:rPr>
            </w:pPr>
            <w:r w:rsidRPr="00587517">
              <w:rPr>
                <w:sz w:val="24"/>
                <w:szCs w:val="28"/>
              </w:rPr>
              <w:t>Фактически задействованная мощность насосных станций 1–го подъема</w:t>
            </w:r>
          </w:p>
        </w:tc>
        <w:tc>
          <w:tcPr>
            <w:tcW w:w="738" w:type="pct"/>
            <w:shd w:val="clear" w:color="auto" w:fill="auto"/>
            <w:vAlign w:val="center"/>
          </w:tcPr>
          <w:p w14:paraId="57A29E4A" w14:textId="77777777" w:rsidR="00E940EC" w:rsidRPr="00587517" w:rsidRDefault="00E940EC" w:rsidP="00587517">
            <w:pPr>
              <w:jc w:val="center"/>
              <w:rPr>
                <w:sz w:val="24"/>
                <w:szCs w:val="28"/>
              </w:rPr>
            </w:pPr>
            <w:r w:rsidRPr="00587517">
              <w:rPr>
                <w:sz w:val="24"/>
                <w:szCs w:val="28"/>
              </w:rPr>
              <w:t>тыс. м³/ сут.</w:t>
            </w:r>
          </w:p>
        </w:tc>
        <w:tc>
          <w:tcPr>
            <w:tcW w:w="601" w:type="pct"/>
            <w:shd w:val="clear" w:color="auto" w:fill="auto"/>
            <w:vAlign w:val="center"/>
          </w:tcPr>
          <w:p w14:paraId="149F53F4" w14:textId="77777777" w:rsidR="00E940EC" w:rsidRPr="00587517" w:rsidRDefault="00E940EC" w:rsidP="00587517">
            <w:pPr>
              <w:jc w:val="center"/>
              <w:rPr>
                <w:sz w:val="24"/>
                <w:szCs w:val="28"/>
              </w:rPr>
            </w:pPr>
            <w:r w:rsidRPr="00587517">
              <w:rPr>
                <w:sz w:val="24"/>
                <w:szCs w:val="28"/>
              </w:rPr>
              <w:t>0,13</w:t>
            </w:r>
          </w:p>
        </w:tc>
        <w:tc>
          <w:tcPr>
            <w:tcW w:w="636" w:type="pct"/>
            <w:shd w:val="clear" w:color="auto" w:fill="auto"/>
            <w:vAlign w:val="center"/>
          </w:tcPr>
          <w:p w14:paraId="3F646DAA" w14:textId="77777777" w:rsidR="00E940EC" w:rsidRPr="00587517" w:rsidRDefault="00E940EC" w:rsidP="00587517">
            <w:pPr>
              <w:jc w:val="center"/>
              <w:rPr>
                <w:sz w:val="24"/>
                <w:szCs w:val="28"/>
              </w:rPr>
            </w:pPr>
            <w:r w:rsidRPr="00587517">
              <w:rPr>
                <w:sz w:val="24"/>
                <w:szCs w:val="28"/>
              </w:rPr>
              <w:t>0,22</w:t>
            </w:r>
          </w:p>
        </w:tc>
        <w:tc>
          <w:tcPr>
            <w:tcW w:w="637" w:type="pct"/>
            <w:shd w:val="clear" w:color="auto" w:fill="auto"/>
            <w:vAlign w:val="center"/>
          </w:tcPr>
          <w:p w14:paraId="0ACFEB2D" w14:textId="77777777" w:rsidR="00E940EC" w:rsidRPr="00587517" w:rsidRDefault="00E940EC" w:rsidP="00587517">
            <w:pPr>
              <w:jc w:val="center"/>
              <w:rPr>
                <w:sz w:val="24"/>
                <w:szCs w:val="28"/>
              </w:rPr>
            </w:pPr>
            <w:r w:rsidRPr="00587517">
              <w:rPr>
                <w:sz w:val="24"/>
                <w:szCs w:val="28"/>
              </w:rPr>
              <w:t>0,2</w:t>
            </w:r>
          </w:p>
        </w:tc>
      </w:tr>
      <w:tr w:rsidR="00E940EC" w:rsidRPr="00587517" w14:paraId="2257F76B" w14:textId="77777777" w:rsidTr="003F6992">
        <w:tc>
          <w:tcPr>
            <w:tcW w:w="2388" w:type="pct"/>
            <w:shd w:val="clear" w:color="auto" w:fill="auto"/>
            <w:vAlign w:val="center"/>
          </w:tcPr>
          <w:p w14:paraId="28AF6A15" w14:textId="77777777" w:rsidR="00E940EC" w:rsidRPr="00587517" w:rsidRDefault="00E940EC" w:rsidP="00587517">
            <w:pPr>
              <w:rPr>
                <w:sz w:val="24"/>
                <w:szCs w:val="28"/>
              </w:rPr>
            </w:pPr>
            <w:r w:rsidRPr="00587517">
              <w:rPr>
                <w:sz w:val="24"/>
                <w:szCs w:val="28"/>
              </w:rPr>
              <w:t>в % от установленной мощности</w:t>
            </w:r>
          </w:p>
        </w:tc>
        <w:tc>
          <w:tcPr>
            <w:tcW w:w="738" w:type="pct"/>
            <w:shd w:val="clear" w:color="auto" w:fill="auto"/>
            <w:vAlign w:val="center"/>
          </w:tcPr>
          <w:p w14:paraId="6C856EBC" w14:textId="77777777" w:rsidR="00E940EC" w:rsidRPr="00587517" w:rsidRDefault="00E940EC" w:rsidP="00587517">
            <w:pPr>
              <w:jc w:val="center"/>
              <w:rPr>
                <w:sz w:val="24"/>
                <w:szCs w:val="28"/>
              </w:rPr>
            </w:pPr>
            <w:r w:rsidRPr="00587517">
              <w:rPr>
                <w:sz w:val="24"/>
                <w:szCs w:val="28"/>
              </w:rPr>
              <w:t>%</w:t>
            </w:r>
          </w:p>
        </w:tc>
        <w:tc>
          <w:tcPr>
            <w:tcW w:w="601" w:type="pct"/>
            <w:shd w:val="clear" w:color="auto" w:fill="auto"/>
            <w:vAlign w:val="center"/>
          </w:tcPr>
          <w:p w14:paraId="55F60A99" w14:textId="77777777" w:rsidR="00E940EC" w:rsidRPr="00587517" w:rsidRDefault="00E940EC" w:rsidP="00587517">
            <w:pPr>
              <w:jc w:val="center"/>
              <w:rPr>
                <w:sz w:val="24"/>
                <w:szCs w:val="28"/>
              </w:rPr>
            </w:pPr>
            <w:r w:rsidRPr="00587517">
              <w:rPr>
                <w:sz w:val="24"/>
                <w:szCs w:val="28"/>
              </w:rPr>
              <w:t>56,18</w:t>
            </w:r>
          </w:p>
        </w:tc>
        <w:tc>
          <w:tcPr>
            <w:tcW w:w="636" w:type="pct"/>
            <w:shd w:val="clear" w:color="auto" w:fill="auto"/>
            <w:vAlign w:val="center"/>
          </w:tcPr>
          <w:p w14:paraId="5B01636D" w14:textId="77777777" w:rsidR="00E940EC" w:rsidRPr="00587517" w:rsidRDefault="00E940EC" w:rsidP="00587517">
            <w:pPr>
              <w:jc w:val="center"/>
              <w:rPr>
                <w:sz w:val="24"/>
                <w:szCs w:val="28"/>
              </w:rPr>
            </w:pPr>
            <w:r w:rsidRPr="00587517">
              <w:rPr>
                <w:sz w:val="24"/>
                <w:szCs w:val="28"/>
              </w:rPr>
              <w:t>53,9</w:t>
            </w:r>
          </w:p>
        </w:tc>
        <w:tc>
          <w:tcPr>
            <w:tcW w:w="637" w:type="pct"/>
            <w:shd w:val="clear" w:color="auto" w:fill="auto"/>
            <w:vAlign w:val="center"/>
          </w:tcPr>
          <w:p w14:paraId="5F503040" w14:textId="77777777" w:rsidR="00E940EC" w:rsidRPr="00587517" w:rsidRDefault="00E940EC" w:rsidP="00587517">
            <w:pPr>
              <w:jc w:val="center"/>
              <w:rPr>
                <w:sz w:val="24"/>
                <w:szCs w:val="28"/>
              </w:rPr>
            </w:pPr>
            <w:r w:rsidRPr="00587517">
              <w:rPr>
                <w:sz w:val="24"/>
                <w:szCs w:val="28"/>
              </w:rPr>
              <w:t>53,9</w:t>
            </w:r>
          </w:p>
        </w:tc>
      </w:tr>
      <w:tr w:rsidR="00E940EC" w:rsidRPr="00587517" w14:paraId="54F2354D" w14:textId="77777777" w:rsidTr="003F6992">
        <w:tc>
          <w:tcPr>
            <w:tcW w:w="2388" w:type="pct"/>
            <w:shd w:val="clear" w:color="auto" w:fill="auto"/>
            <w:vAlign w:val="center"/>
          </w:tcPr>
          <w:p w14:paraId="23BB9A7E" w14:textId="77777777" w:rsidR="00E940EC" w:rsidRPr="00587517" w:rsidRDefault="00E940EC" w:rsidP="00587517">
            <w:pPr>
              <w:rPr>
                <w:sz w:val="24"/>
                <w:szCs w:val="28"/>
              </w:rPr>
            </w:pPr>
            <w:r w:rsidRPr="00587517">
              <w:rPr>
                <w:sz w:val="24"/>
                <w:szCs w:val="28"/>
              </w:rPr>
              <w:t>Установленная производственная мощность очистных сооружений</w:t>
            </w:r>
          </w:p>
        </w:tc>
        <w:tc>
          <w:tcPr>
            <w:tcW w:w="738" w:type="pct"/>
            <w:shd w:val="clear" w:color="auto" w:fill="auto"/>
            <w:vAlign w:val="center"/>
          </w:tcPr>
          <w:p w14:paraId="6F228659" w14:textId="77777777" w:rsidR="00E940EC" w:rsidRPr="00587517" w:rsidRDefault="00E940EC" w:rsidP="00587517">
            <w:pPr>
              <w:jc w:val="center"/>
              <w:rPr>
                <w:sz w:val="24"/>
                <w:szCs w:val="28"/>
              </w:rPr>
            </w:pPr>
            <w:r w:rsidRPr="00587517">
              <w:rPr>
                <w:sz w:val="24"/>
                <w:szCs w:val="28"/>
              </w:rPr>
              <w:t>тыс. м³/ сут.</w:t>
            </w:r>
          </w:p>
        </w:tc>
        <w:tc>
          <w:tcPr>
            <w:tcW w:w="601" w:type="pct"/>
            <w:shd w:val="clear" w:color="auto" w:fill="auto"/>
            <w:vAlign w:val="center"/>
          </w:tcPr>
          <w:p w14:paraId="1A88F57A" w14:textId="77777777" w:rsidR="00E940EC" w:rsidRPr="00587517" w:rsidRDefault="00E940EC" w:rsidP="00587517">
            <w:pPr>
              <w:jc w:val="center"/>
              <w:rPr>
                <w:sz w:val="24"/>
                <w:szCs w:val="28"/>
              </w:rPr>
            </w:pPr>
            <w:r w:rsidRPr="00587517">
              <w:rPr>
                <w:sz w:val="24"/>
                <w:szCs w:val="28"/>
              </w:rPr>
              <w:t>1,2</w:t>
            </w:r>
          </w:p>
        </w:tc>
        <w:tc>
          <w:tcPr>
            <w:tcW w:w="636" w:type="pct"/>
            <w:shd w:val="clear" w:color="auto" w:fill="auto"/>
            <w:vAlign w:val="center"/>
          </w:tcPr>
          <w:p w14:paraId="133E0797" w14:textId="77777777" w:rsidR="00E940EC" w:rsidRPr="00587517" w:rsidRDefault="00E940EC" w:rsidP="00587517">
            <w:pPr>
              <w:jc w:val="center"/>
              <w:rPr>
                <w:sz w:val="24"/>
                <w:szCs w:val="28"/>
              </w:rPr>
            </w:pPr>
            <w:r w:rsidRPr="00587517">
              <w:rPr>
                <w:sz w:val="24"/>
                <w:szCs w:val="28"/>
              </w:rPr>
              <w:t>0,4</w:t>
            </w:r>
          </w:p>
        </w:tc>
        <w:tc>
          <w:tcPr>
            <w:tcW w:w="637" w:type="pct"/>
            <w:shd w:val="clear" w:color="auto" w:fill="auto"/>
            <w:vAlign w:val="center"/>
          </w:tcPr>
          <w:p w14:paraId="4DB5DD28" w14:textId="77777777" w:rsidR="00E940EC" w:rsidRPr="00587517" w:rsidRDefault="00E940EC" w:rsidP="00587517">
            <w:pPr>
              <w:jc w:val="center"/>
              <w:rPr>
                <w:sz w:val="24"/>
                <w:szCs w:val="28"/>
              </w:rPr>
            </w:pPr>
            <w:r w:rsidRPr="00587517">
              <w:rPr>
                <w:sz w:val="24"/>
                <w:szCs w:val="28"/>
              </w:rPr>
              <w:t>0,4</w:t>
            </w:r>
          </w:p>
        </w:tc>
      </w:tr>
      <w:tr w:rsidR="00E940EC" w:rsidRPr="00587517" w14:paraId="23CC73D0" w14:textId="77777777" w:rsidTr="003F6992">
        <w:tc>
          <w:tcPr>
            <w:tcW w:w="2388" w:type="pct"/>
            <w:shd w:val="clear" w:color="auto" w:fill="auto"/>
            <w:vAlign w:val="center"/>
          </w:tcPr>
          <w:p w14:paraId="6AF3A8C8" w14:textId="77777777" w:rsidR="00E940EC" w:rsidRPr="00587517" w:rsidRDefault="00E940EC" w:rsidP="00587517">
            <w:pPr>
              <w:rPr>
                <w:sz w:val="24"/>
                <w:szCs w:val="28"/>
              </w:rPr>
            </w:pPr>
            <w:r w:rsidRPr="00587517">
              <w:rPr>
                <w:sz w:val="24"/>
                <w:szCs w:val="28"/>
              </w:rPr>
              <w:t>Фактически задействованная мощность очистных сооружений</w:t>
            </w:r>
          </w:p>
        </w:tc>
        <w:tc>
          <w:tcPr>
            <w:tcW w:w="738" w:type="pct"/>
            <w:shd w:val="clear" w:color="auto" w:fill="auto"/>
            <w:vAlign w:val="center"/>
          </w:tcPr>
          <w:p w14:paraId="209EEA62" w14:textId="77777777" w:rsidR="00E940EC" w:rsidRPr="00587517" w:rsidRDefault="00E940EC" w:rsidP="00587517">
            <w:pPr>
              <w:jc w:val="center"/>
              <w:rPr>
                <w:sz w:val="24"/>
                <w:szCs w:val="28"/>
              </w:rPr>
            </w:pPr>
            <w:r w:rsidRPr="00587517">
              <w:rPr>
                <w:sz w:val="24"/>
                <w:szCs w:val="28"/>
              </w:rPr>
              <w:t>тыс. м³/ сут.</w:t>
            </w:r>
          </w:p>
        </w:tc>
        <w:tc>
          <w:tcPr>
            <w:tcW w:w="601" w:type="pct"/>
            <w:shd w:val="clear" w:color="auto" w:fill="auto"/>
            <w:vAlign w:val="center"/>
          </w:tcPr>
          <w:p w14:paraId="0B927078" w14:textId="77777777" w:rsidR="00E940EC" w:rsidRPr="00587517" w:rsidRDefault="00E940EC" w:rsidP="00587517">
            <w:pPr>
              <w:jc w:val="center"/>
              <w:rPr>
                <w:sz w:val="24"/>
                <w:szCs w:val="28"/>
              </w:rPr>
            </w:pPr>
            <w:r w:rsidRPr="00587517">
              <w:rPr>
                <w:sz w:val="24"/>
                <w:szCs w:val="28"/>
              </w:rPr>
              <w:t>0,13</w:t>
            </w:r>
          </w:p>
        </w:tc>
        <w:tc>
          <w:tcPr>
            <w:tcW w:w="636" w:type="pct"/>
            <w:shd w:val="clear" w:color="auto" w:fill="auto"/>
            <w:vAlign w:val="center"/>
          </w:tcPr>
          <w:p w14:paraId="0BF16E49" w14:textId="77777777" w:rsidR="00E940EC" w:rsidRPr="00587517" w:rsidRDefault="00E940EC" w:rsidP="00587517">
            <w:pPr>
              <w:jc w:val="center"/>
              <w:rPr>
                <w:sz w:val="24"/>
                <w:szCs w:val="28"/>
              </w:rPr>
            </w:pPr>
            <w:r w:rsidRPr="00587517">
              <w:rPr>
                <w:sz w:val="24"/>
                <w:szCs w:val="28"/>
              </w:rPr>
              <w:t>0,22</w:t>
            </w:r>
          </w:p>
        </w:tc>
        <w:tc>
          <w:tcPr>
            <w:tcW w:w="637" w:type="pct"/>
            <w:shd w:val="clear" w:color="auto" w:fill="auto"/>
            <w:vAlign w:val="center"/>
          </w:tcPr>
          <w:p w14:paraId="48208CF5" w14:textId="77777777" w:rsidR="00E940EC" w:rsidRPr="00587517" w:rsidRDefault="00E940EC" w:rsidP="00587517">
            <w:pPr>
              <w:jc w:val="center"/>
              <w:rPr>
                <w:sz w:val="24"/>
                <w:szCs w:val="28"/>
              </w:rPr>
            </w:pPr>
            <w:r w:rsidRPr="00587517">
              <w:rPr>
                <w:sz w:val="24"/>
                <w:szCs w:val="28"/>
              </w:rPr>
              <w:t>0,2</w:t>
            </w:r>
          </w:p>
        </w:tc>
      </w:tr>
      <w:tr w:rsidR="00E940EC" w:rsidRPr="00587517" w14:paraId="2C93981C" w14:textId="77777777" w:rsidTr="003F6992">
        <w:tc>
          <w:tcPr>
            <w:tcW w:w="2388" w:type="pct"/>
            <w:shd w:val="clear" w:color="auto" w:fill="auto"/>
            <w:vAlign w:val="center"/>
          </w:tcPr>
          <w:p w14:paraId="7583C01C" w14:textId="77777777" w:rsidR="00E940EC" w:rsidRPr="00587517" w:rsidRDefault="00E940EC" w:rsidP="00587517">
            <w:pPr>
              <w:rPr>
                <w:sz w:val="24"/>
                <w:szCs w:val="28"/>
              </w:rPr>
            </w:pPr>
            <w:r w:rsidRPr="00587517">
              <w:rPr>
                <w:sz w:val="24"/>
                <w:szCs w:val="28"/>
              </w:rPr>
              <w:t>в % от установленной мощности</w:t>
            </w:r>
          </w:p>
        </w:tc>
        <w:tc>
          <w:tcPr>
            <w:tcW w:w="738" w:type="pct"/>
            <w:shd w:val="clear" w:color="auto" w:fill="auto"/>
            <w:vAlign w:val="center"/>
          </w:tcPr>
          <w:p w14:paraId="5A6DF24C" w14:textId="77777777" w:rsidR="00E940EC" w:rsidRPr="00587517" w:rsidRDefault="00E940EC" w:rsidP="00587517">
            <w:pPr>
              <w:jc w:val="center"/>
              <w:rPr>
                <w:sz w:val="24"/>
                <w:szCs w:val="28"/>
              </w:rPr>
            </w:pPr>
            <w:r w:rsidRPr="00587517">
              <w:rPr>
                <w:sz w:val="24"/>
                <w:szCs w:val="28"/>
              </w:rPr>
              <w:t>%</w:t>
            </w:r>
          </w:p>
        </w:tc>
        <w:tc>
          <w:tcPr>
            <w:tcW w:w="601" w:type="pct"/>
            <w:shd w:val="clear" w:color="auto" w:fill="auto"/>
            <w:vAlign w:val="center"/>
          </w:tcPr>
          <w:p w14:paraId="46F53ED3" w14:textId="77777777" w:rsidR="00E940EC" w:rsidRPr="00587517" w:rsidRDefault="00E940EC" w:rsidP="00587517">
            <w:pPr>
              <w:jc w:val="center"/>
              <w:rPr>
                <w:sz w:val="24"/>
                <w:szCs w:val="28"/>
              </w:rPr>
            </w:pPr>
            <w:r w:rsidRPr="00587517">
              <w:rPr>
                <w:sz w:val="24"/>
                <w:szCs w:val="28"/>
              </w:rPr>
              <w:t>11,24</w:t>
            </w:r>
          </w:p>
        </w:tc>
        <w:tc>
          <w:tcPr>
            <w:tcW w:w="636" w:type="pct"/>
            <w:shd w:val="clear" w:color="auto" w:fill="auto"/>
            <w:vAlign w:val="center"/>
          </w:tcPr>
          <w:p w14:paraId="49781019" w14:textId="77777777" w:rsidR="00E940EC" w:rsidRPr="00587517" w:rsidRDefault="00E940EC" w:rsidP="00587517">
            <w:pPr>
              <w:jc w:val="center"/>
              <w:rPr>
                <w:sz w:val="24"/>
                <w:szCs w:val="28"/>
              </w:rPr>
            </w:pPr>
            <w:r w:rsidRPr="00587517">
              <w:rPr>
                <w:sz w:val="24"/>
                <w:szCs w:val="28"/>
              </w:rPr>
              <w:t>53,92</w:t>
            </w:r>
          </w:p>
        </w:tc>
        <w:tc>
          <w:tcPr>
            <w:tcW w:w="637" w:type="pct"/>
            <w:shd w:val="clear" w:color="auto" w:fill="auto"/>
            <w:vAlign w:val="center"/>
          </w:tcPr>
          <w:p w14:paraId="1E0E7B0E" w14:textId="77777777" w:rsidR="00E940EC" w:rsidRPr="00587517" w:rsidRDefault="00E940EC" w:rsidP="00587517">
            <w:pPr>
              <w:jc w:val="center"/>
              <w:rPr>
                <w:sz w:val="24"/>
                <w:szCs w:val="28"/>
              </w:rPr>
            </w:pPr>
            <w:r w:rsidRPr="00587517">
              <w:rPr>
                <w:sz w:val="24"/>
                <w:szCs w:val="28"/>
              </w:rPr>
              <w:t>53,92</w:t>
            </w:r>
          </w:p>
        </w:tc>
      </w:tr>
      <w:tr w:rsidR="00E940EC" w:rsidRPr="00587517" w14:paraId="7A51143A" w14:textId="77777777" w:rsidTr="003F6992">
        <w:tc>
          <w:tcPr>
            <w:tcW w:w="2388" w:type="pct"/>
            <w:shd w:val="clear" w:color="auto" w:fill="auto"/>
            <w:vAlign w:val="center"/>
          </w:tcPr>
          <w:p w14:paraId="353F43B6" w14:textId="77777777" w:rsidR="00E940EC" w:rsidRPr="00587517" w:rsidRDefault="00E940EC" w:rsidP="00587517">
            <w:pPr>
              <w:rPr>
                <w:sz w:val="24"/>
                <w:szCs w:val="28"/>
              </w:rPr>
            </w:pPr>
            <w:r w:rsidRPr="00587517">
              <w:rPr>
                <w:sz w:val="24"/>
                <w:szCs w:val="28"/>
              </w:rPr>
              <w:t>Фактически задействованная мощность водопровода</w:t>
            </w:r>
          </w:p>
        </w:tc>
        <w:tc>
          <w:tcPr>
            <w:tcW w:w="738" w:type="pct"/>
            <w:shd w:val="clear" w:color="auto" w:fill="auto"/>
            <w:vAlign w:val="center"/>
          </w:tcPr>
          <w:p w14:paraId="57157947" w14:textId="77777777" w:rsidR="00E940EC" w:rsidRPr="00587517" w:rsidRDefault="00E940EC" w:rsidP="00587517">
            <w:pPr>
              <w:jc w:val="center"/>
              <w:rPr>
                <w:sz w:val="24"/>
                <w:szCs w:val="28"/>
              </w:rPr>
            </w:pPr>
            <w:r w:rsidRPr="00587517">
              <w:rPr>
                <w:sz w:val="24"/>
                <w:szCs w:val="28"/>
              </w:rPr>
              <w:t>тыс. м³/ сут.</w:t>
            </w:r>
          </w:p>
        </w:tc>
        <w:tc>
          <w:tcPr>
            <w:tcW w:w="601" w:type="pct"/>
            <w:shd w:val="clear" w:color="auto" w:fill="auto"/>
            <w:vAlign w:val="center"/>
          </w:tcPr>
          <w:p w14:paraId="6DDA82AA" w14:textId="77777777" w:rsidR="00E940EC" w:rsidRPr="00587517" w:rsidRDefault="00E940EC" w:rsidP="00587517">
            <w:pPr>
              <w:jc w:val="center"/>
              <w:rPr>
                <w:sz w:val="24"/>
                <w:szCs w:val="28"/>
              </w:rPr>
            </w:pPr>
            <w:r w:rsidRPr="00587517">
              <w:rPr>
                <w:sz w:val="24"/>
                <w:szCs w:val="28"/>
              </w:rPr>
              <w:t>0,19</w:t>
            </w:r>
          </w:p>
        </w:tc>
        <w:tc>
          <w:tcPr>
            <w:tcW w:w="636" w:type="pct"/>
            <w:shd w:val="clear" w:color="auto" w:fill="auto"/>
            <w:vAlign w:val="center"/>
          </w:tcPr>
          <w:p w14:paraId="72D3A6D8" w14:textId="77777777" w:rsidR="00E940EC" w:rsidRPr="00587517" w:rsidRDefault="00E940EC" w:rsidP="00587517">
            <w:pPr>
              <w:jc w:val="center"/>
              <w:rPr>
                <w:sz w:val="24"/>
                <w:szCs w:val="28"/>
              </w:rPr>
            </w:pPr>
            <w:r w:rsidRPr="00587517">
              <w:rPr>
                <w:sz w:val="24"/>
                <w:szCs w:val="28"/>
              </w:rPr>
              <w:t>0,38</w:t>
            </w:r>
          </w:p>
        </w:tc>
        <w:tc>
          <w:tcPr>
            <w:tcW w:w="637" w:type="pct"/>
            <w:shd w:val="clear" w:color="auto" w:fill="auto"/>
            <w:vAlign w:val="center"/>
          </w:tcPr>
          <w:p w14:paraId="3CB4ACAC" w14:textId="77777777" w:rsidR="00E940EC" w:rsidRPr="00587517" w:rsidRDefault="00E940EC" w:rsidP="00587517">
            <w:pPr>
              <w:jc w:val="center"/>
              <w:rPr>
                <w:sz w:val="24"/>
                <w:szCs w:val="28"/>
              </w:rPr>
            </w:pPr>
            <w:r w:rsidRPr="00587517">
              <w:rPr>
                <w:sz w:val="24"/>
                <w:szCs w:val="28"/>
              </w:rPr>
              <w:t>0,36</w:t>
            </w:r>
          </w:p>
        </w:tc>
      </w:tr>
      <w:bookmarkEnd w:id="284"/>
    </w:tbl>
    <w:p w14:paraId="1381FBCB" w14:textId="77777777" w:rsidR="00117534" w:rsidRPr="00587517" w:rsidRDefault="00117534" w:rsidP="00587517">
      <w:pPr>
        <w:ind w:firstLine="709"/>
        <w:jc w:val="right"/>
        <w:rPr>
          <w:b/>
          <w:sz w:val="24"/>
          <w:szCs w:val="28"/>
          <w:lang w:val="x-none" w:eastAsia="x-none"/>
        </w:rPr>
      </w:pPr>
    </w:p>
    <w:p w14:paraId="7CA564FF" w14:textId="77777777" w:rsidR="00117534" w:rsidRPr="00587517" w:rsidRDefault="00117534" w:rsidP="00587517">
      <w:pPr>
        <w:ind w:firstLine="709"/>
        <w:jc w:val="right"/>
        <w:rPr>
          <w:b/>
          <w:sz w:val="24"/>
          <w:szCs w:val="28"/>
          <w:lang w:val="x-none" w:eastAsia="x-none"/>
        </w:rPr>
        <w:sectPr w:rsidR="00117534" w:rsidRPr="00587517" w:rsidSect="005635ED">
          <w:pgSz w:w="11906" w:h="16838"/>
          <w:pgMar w:top="1134" w:right="567" w:bottom="1134" w:left="1134" w:header="709" w:footer="709" w:gutter="0"/>
          <w:cols w:space="708"/>
          <w:docGrid w:linePitch="360"/>
        </w:sectPr>
      </w:pPr>
    </w:p>
    <w:p w14:paraId="70208B10" w14:textId="4492C3DF" w:rsidR="00BB3D32" w:rsidRPr="00587517" w:rsidRDefault="00BB3D32" w:rsidP="00587517">
      <w:pPr>
        <w:rPr>
          <w:b/>
          <w:sz w:val="24"/>
          <w:szCs w:val="28"/>
        </w:rPr>
      </w:pPr>
      <w:r w:rsidRPr="00587517">
        <w:rPr>
          <w:b/>
          <w:sz w:val="24"/>
          <w:szCs w:val="28"/>
          <w:lang w:val="x-none" w:eastAsia="x-none"/>
        </w:rPr>
        <w:t xml:space="preserve">Таблица </w:t>
      </w:r>
      <w:r w:rsidRPr="00587517">
        <w:rPr>
          <w:b/>
          <w:sz w:val="24"/>
          <w:szCs w:val="28"/>
          <w:lang w:val="x-none" w:eastAsia="x-none"/>
        </w:rPr>
        <w:fldChar w:fldCharType="begin"/>
      </w:r>
      <w:r w:rsidRPr="00587517">
        <w:rPr>
          <w:b/>
          <w:sz w:val="24"/>
          <w:szCs w:val="28"/>
          <w:lang w:val="x-none" w:eastAsia="x-none"/>
        </w:rPr>
        <w:instrText xml:space="preserve"> SEQ Таблица \* ARABIC </w:instrText>
      </w:r>
      <w:r w:rsidRPr="00587517">
        <w:rPr>
          <w:b/>
          <w:sz w:val="24"/>
          <w:szCs w:val="28"/>
          <w:lang w:val="x-none" w:eastAsia="x-none"/>
        </w:rPr>
        <w:fldChar w:fldCharType="separate"/>
      </w:r>
      <w:r w:rsidR="00A75652">
        <w:rPr>
          <w:b/>
          <w:noProof/>
          <w:sz w:val="24"/>
          <w:szCs w:val="28"/>
          <w:lang w:val="x-none" w:eastAsia="x-none"/>
        </w:rPr>
        <w:t>22</w:t>
      </w:r>
      <w:r w:rsidRPr="00587517">
        <w:rPr>
          <w:b/>
          <w:sz w:val="24"/>
          <w:szCs w:val="28"/>
          <w:lang w:val="x-none" w:eastAsia="x-none"/>
        </w:rPr>
        <w:fldChar w:fldCharType="end"/>
      </w:r>
      <w:r w:rsidRPr="00587517">
        <w:rPr>
          <w:b/>
          <w:sz w:val="24"/>
          <w:szCs w:val="28"/>
          <w:lang w:eastAsia="x-none"/>
        </w:rPr>
        <w:t xml:space="preserve"> – </w:t>
      </w:r>
      <w:r w:rsidRPr="00587517">
        <w:rPr>
          <w:b/>
          <w:sz w:val="24"/>
          <w:szCs w:val="28"/>
        </w:rPr>
        <w:t>Баланс мощности и нагрузки системы водоснабжения города Сургута</w:t>
      </w:r>
      <w:r w:rsidR="00303172" w:rsidRPr="00587517">
        <w:rPr>
          <w:b/>
          <w:sz w:val="24"/>
          <w:szCs w:val="28"/>
        </w:rPr>
        <w:t xml:space="preserve"> </w:t>
      </w:r>
    </w:p>
    <w:p w14:paraId="2B83CB8A" w14:textId="77777777" w:rsidR="00BE41E8" w:rsidRPr="00587517" w:rsidRDefault="00BE41E8" w:rsidP="00587517">
      <w:pPr>
        <w:rPr>
          <w:sz w:val="24"/>
          <w:szCs w:val="28"/>
        </w:rPr>
      </w:pPr>
    </w:p>
    <w:tbl>
      <w:tblPr>
        <w:tblW w:w="5000" w:type="pct"/>
        <w:tblLayout w:type="fixed"/>
        <w:tblLook w:val="04A0" w:firstRow="1" w:lastRow="0" w:firstColumn="1" w:lastColumn="0" w:noHBand="0" w:noVBand="1"/>
      </w:tblPr>
      <w:tblGrid>
        <w:gridCol w:w="3256"/>
        <w:gridCol w:w="1418"/>
        <w:gridCol w:w="1133"/>
        <w:gridCol w:w="993"/>
        <w:gridCol w:w="993"/>
        <w:gridCol w:w="990"/>
        <w:gridCol w:w="993"/>
        <w:gridCol w:w="993"/>
        <w:gridCol w:w="993"/>
        <w:gridCol w:w="1415"/>
        <w:gridCol w:w="1383"/>
      </w:tblGrid>
      <w:tr w:rsidR="00BB3D32" w:rsidRPr="00587517" w14:paraId="6EE8CD14" w14:textId="77777777" w:rsidTr="00BB3D32">
        <w:trPr>
          <w:trHeight w:val="170"/>
        </w:trPr>
        <w:tc>
          <w:tcPr>
            <w:tcW w:w="111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24482B" w14:textId="77777777" w:rsidR="00117534" w:rsidRPr="00587517" w:rsidRDefault="00266B0A" w:rsidP="00587517">
            <w:pPr>
              <w:jc w:val="center"/>
              <w:rPr>
                <w:b/>
                <w:color w:val="000000"/>
                <w:sz w:val="24"/>
                <w:szCs w:val="28"/>
              </w:rPr>
            </w:pPr>
            <w:r w:rsidRPr="00587517">
              <w:rPr>
                <w:b/>
                <w:color w:val="000000"/>
                <w:sz w:val="24"/>
                <w:szCs w:val="28"/>
              </w:rPr>
              <w:t>Н</w:t>
            </w:r>
            <w:r w:rsidR="00117534" w:rsidRPr="00587517">
              <w:rPr>
                <w:b/>
                <w:color w:val="000000"/>
                <w:sz w:val="24"/>
                <w:szCs w:val="28"/>
              </w:rPr>
              <w:t>аименование</w:t>
            </w:r>
          </w:p>
        </w:tc>
        <w:tc>
          <w:tcPr>
            <w:tcW w:w="48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18E0F" w14:textId="77777777" w:rsidR="00117534" w:rsidRPr="00587517" w:rsidRDefault="008619BA" w:rsidP="00587517">
            <w:pPr>
              <w:jc w:val="center"/>
              <w:rPr>
                <w:b/>
                <w:color w:val="000000"/>
                <w:sz w:val="24"/>
                <w:szCs w:val="28"/>
              </w:rPr>
            </w:pPr>
            <w:r w:rsidRPr="00587517">
              <w:rPr>
                <w:b/>
                <w:color w:val="000000"/>
                <w:sz w:val="24"/>
                <w:szCs w:val="28"/>
              </w:rPr>
              <w:t>Е</w:t>
            </w:r>
            <w:r w:rsidR="00117534" w:rsidRPr="00587517">
              <w:rPr>
                <w:b/>
                <w:color w:val="000000"/>
                <w:sz w:val="24"/>
                <w:szCs w:val="28"/>
              </w:rPr>
              <w:t>д. изм</w:t>
            </w:r>
            <w:r w:rsidRPr="00587517">
              <w:rPr>
                <w:b/>
                <w:color w:val="000000"/>
                <w:sz w:val="24"/>
                <w:szCs w:val="28"/>
              </w:rPr>
              <w:t>.</w:t>
            </w:r>
          </w:p>
        </w:tc>
        <w:tc>
          <w:tcPr>
            <w:tcW w:w="38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3B9C7" w14:textId="77777777" w:rsidR="00117534" w:rsidRPr="00587517" w:rsidRDefault="00117534" w:rsidP="00587517">
            <w:pPr>
              <w:jc w:val="center"/>
              <w:rPr>
                <w:b/>
                <w:color w:val="000000"/>
                <w:sz w:val="24"/>
                <w:szCs w:val="28"/>
              </w:rPr>
            </w:pPr>
            <w:r w:rsidRPr="00587517">
              <w:rPr>
                <w:b/>
                <w:color w:val="000000"/>
                <w:sz w:val="24"/>
                <w:szCs w:val="28"/>
              </w:rPr>
              <w:t>2017 г.</w:t>
            </w:r>
          </w:p>
        </w:tc>
        <w:tc>
          <w:tcPr>
            <w:tcW w:w="34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AE972" w14:textId="77777777" w:rsidR="00117534" w:rsidRPr="00587517" w:rsidRDefault="00117534" w:rsidP="00587517">
            <w:pPr>
              <w:jc w:val="center"/>
              <w:rPr>
                <w:b/>
                <w:color w:val="000000"/>
                <w:sz w:val="24"/>
                <w:szCs w:val="28"/>
              </w:rPr>
            </w:pPr>
            <w:r w:rsidRPr="00587517">
              <w:rPr>
                <w:b/>
                <w:color w:val="000000"/>
                <w:sz w:val="24"/>
                <w:szCs w:val="28"/>
              </w:rPr>
              <w:t>2018 г.</w:t>
            </w:r>
          </w:p>
        </w:tc>
        <w:tc>
          <w:tcPr>
            <w:tcW w:w="1704" w:type="pct"/>
            <w:gridSpan w:val="5"/>
            <w:tcBorders>
              <w:top w:val="single" w:sz="4" w:space="0" w:color="auto"/>
              <w:left w:val="nil"/>
              <w:bottom w:val="single" w:sz="4" w:space="0" w:color="auto"/>
              <w:right w:val="single" w:sz="4" w:space="0" w:color="auto"/>
            </w:tcBorders>
            <w:shd w:val="clear" w:color="auto" w:fill="auto"/>
            <w:noWrap/>
            <w:vAlign w:val="center"/>
            <w:hideMark/>
          </w:tcPr>
          <w:p w14:paraId="6ABAB8AA" w14:textId="77777777" w:rsidR="00117534" w:rsidRPr="00587517" w:rsidRDefault="00117534" w:rsidP="00587517">
            <w:pPr>
              <w:jc w:val="center"/>
              <w:rPr>
                <w:b/>
                <w:color w:val="000000"/>
                <w:sz w:val="24"/>
                <w:szCs w:val="28"/>
              </w:rPr>
            </w:pPr>
            <w:r w:rsidRPr="00587517">
              <w:rPr>
                <w:b/>
                <w:color w:val="000000"/>
                <w:sz w:val="24"/>
                <w:szCs w:val="28"/>
              </w:rPr>
              <w:t>1 этап (2019-2023 гг.)</w:t>
            </w:r>
          </w:p>
        </w:tc>
        <w:tc>
          <w:tcPr>
            <w:tcW w:w="486" w:type="pct"/>
            <w:tcBorders>
              <w:top w:val="single" w:sz="4" w:space="0" w:color="auto"/>
              <w:left w:val="nil"/>
              <w:bottom w:val="single" w:sz="4" w:space="0" w:color="auto"/>
              <w:right w:val="single" w:sz="4" w:space="0" w:color="auto"/>
            </w:tcBorders>
            <w:shd w:val="clear" w:color="auto" w:fill="auto"/>
            <w:noWrap/>
            <w:vAlign w:val="center"/>
            <w:hideMark/>
          </w:tcPr>
          <w:p w14:paraId="184B5483" w14:textId="77777777" w:rsidR="008F1EC3" w:rsidRPr="00587517" w:rsidRDefault="00117534" w:rsidP="00587517">
            <w:pPr>
              <w:jc w:val="center"/>
              <w:rPr>
                <w:b/>
                <w:color w:val="000000"/>
                <w:sz w:val="24"/>
                <w:szCs w:val="28"/>
              </w:rPr>
            </w:pPr>
            <w:r w:rsidRPr="00587517">
              <w:rPr>
                <w:b/>
                <w:color w:val="000000"/>
                <w:sz w:val="24"/>
                <w:szCs w:val="28"/>
              </w:rPr>
              <w:t>2 этап (2023-</w:t>
            </w:r>
          </w:p>
          <w:p w14:paraId="1CF5D7A5" w14:textId="77777777" w:rsidR="00117534" w:rsidRPr="00587517" w:rsidRDefault="00117534" w:rsidP="00587517">
            <w:pPr>
              <w:jc w:val="center"/>
              <w:rPr>
                <w:b/>
                <w:color w:val="000000"/>
                <w:sz w:val="24"/>
                <w:szCs w:val="28"/>
              </w:rPr>
            </w:pPr>
            <w:r w:rsidRPr="00587517">
              <w:rPr>
                <w:b/>
                <w:color w:val="000000"/>
                <w:sz w:val="24"/>
                <w:szCs w:val="28"/>
              </w:rPr>
              <w:t>2030 гг.)</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1E5E954F" w14:textId="77777777" w:rsidR="008F1EC3" w:rsidRPr="00587517" w:rsidRDefault="00117534" w:rsidP="00587517">
            <w:pPr>
              <w:jc w:val="center"/>
              <w:rPr>
                <w:b/>
                <w:color w:val="000000"/>
                <w:sz w:val="24"/>
                <w:szCs w:val="28"/>
              </w:rPr>
            </w:pPr>
            <w:r w:rsidRPr="00587517">
              <w:rPr>
                <w:b/>
                <w:color w:val="000000"/>
                <w:sz w:val="24"/>
                <w:szCs w:val="28"/>
              </w:rPr>
              <w:t>3 этап (2031-</w:t>
            </w:r>
          </w:p>
          <w:p w14:paraId="2D92AC4D" w14:textId="77777777" w:rsidR="00117534" w:rsidRPr="00587517" w:rsidRDefault="00117534" w:rsidP="00587517">
            <w:pPr>
              <w:jc w:val="center"/>
              <w:rPr>
                <w:b/>
                <w:color w:val="000000"/>
                <w:sz w:val="24"/>
                <w:szCs w:val="28"/>
              </w:rPr>
            </w:pPr>
            <w:r w:rsidRPr="00587517">
              <w:rPr>
                <w:b/>
                <w:color w:val="000000"/>
                <w:sz w:val="24"/>
                <w:szCs w:val="28"/>
              </w:rPr>
              <w:t>2035 гг.)</w:t>
            </w:r>
          </w:p>
        </w:tc>
      </w:tr>
      <w:tr w:rsidR="00BB3D32" w:rsidRPr="00587517" w14:paraId="0C98B6D0" w14:textId="77777777" w:rsidTr="00BB3D32">
        <w:trPr>
          <w:trHeight w:val="170"/>
        </w:trPr>
        <w:tc>
          <w:tcPr>
            <w:tcW w:w="1118" w:type="pct"/>
            <w:vMerge/>
            <w:tcBorders>
              <w:top w:val="single" w:sz="4" w:space="0" w:color="auto"/>
              <w:left w:val="single" w:sz="4" w:space="0" w:color="auto"/>
              <w:bottom w:val="single" w:sz="4" w:space="0" w:color="auto"/>
              <w:right w:val="single" w:sz="4" w:space="0" w:color="auto"/>
            </w:tcBorders>
            <w:vAlign w:val="center"/>
            <w:hideMark/>
          </w:tcPr>
          <w:p w14:paraId="74106090" w14:textId="77777777" w:rsidR="00117534" w:rsidRPr="00587517" w:rsidRDefault="00117534" w:rsidP="00587517">
            <w:pPr>
              <w:rPr>
                <w:b/>
                <w:color w:val="000000"/>
                <w:sz w:val="24"/>
                <w:szCs w:val="28"/>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33556E86" w14:textId="77777777" w:rsidR="00117534" w:rsidRPr="00587517" w:rsidRDefault="00117534" w:rsidP="00587517">
            <w:pPr>
              <w:rPr>
                <w:b/>
                <w:color w:val="000000"/>
                <w:sz w:val="24"/>
                <w:szCs w:val="28"/>
              </w:rPr>
            </w:pPr>
          </w:p>
        </w:tc>
        <w:tc>
          <w:tcPr>
            <w:tcW w:w="389" w:type="pct"/>
            <w:vMerge/>
            <w:tcBorders>
              <w:top w:val="single" w:sz="4" w:space="0" w:color="auto"/>
              <w:left w:val="single" w:sz="4" w:space="0" w:color="auto"/>
              <w:bottom w:val="single" w:sz="4" w:space="0" w:color="auto"/>
              <w:right w:val="single" w:sz="4" w:space="0" w:color="auto"/>
            </w:tcBorders>
            <w:vAlign w:val="center"/>
            <w:hideMark/>
          </w:tcPr>
          <w:p w14:paraId="6F7DC80B" w14:textId="77777777" w:rsidR="00117534" w:rsidRPr="00587517" w:rsidRDefault="00117534" w:rsidP="00587517">
            <w:pPr>
              <w:rPr>
                <w:b/>
                <w:color w:val="000000"/>
                <w:sz w:val="24"/>
                <w:szCs w:val="28"/>
              </w:rPr>
            </w:pPr>
          </w:p>
        </w:tc>
        <w:tc>
          <w:tcPr>
            <w:tcW w:w="341" w:type="pct"/>
            <w:vMerge/>
            <w:tcBorders>
              <w:top w:val="single" w:sz="4" w:space="0" w:color="auto"/>
              <w:left w:val="single" w:sz="4" w:space="0" w:color="auto"/>
              <w:bottom w:val="single" w:sz="4" w:space="0" w:color="auto"/>
              <w:right w:val="single" w:sz="4" w:space="0" w:color="auto"/>
            </w:tcBorders>
            <w:vAlign w:val="center"/>
            <w:hideMark/>
          </w:tcPr>
          <w:p w14:paraId="47704522" w14:textId="77777777" w:rsidR="00117534" w:rsidRPr="00587517" w:rsidRDefault="00117534" w:rsidP="00587517">
            <w:pPr>
              <w:rPr>
                <w:b/>
                <w:color w:val="000000"/>
                <w:sz w:val="24"/>
                <w:szCs w:val="28"/>
              </w:rPr>
            </w:pPr>
          </w:p>
        </w:tc>
        <w:tc>
          <w:tcPr>
            <w:tcW w:w="341" w:type="pct"/>
            <w:tcBorders>
              <w:top w:val="nil"/>
              <w:left w:val="nil"/>
              <w:bottom w:val="single" w:sz="4" w:space="0" w:color="auto"/>
              <w:right w:val="single" w:sz="4" w:space="0" w:color="auto"/>
            </w:tcBorders>
            <w:shd w:val="clear" w:color="auto" w:fill="auto"/>
            <w:noWrap/>
            <w:vAlign w:val="center"/>
            <w:hideMark/>
          </w:tcPr>
          <w:p w14:paraId="3918FC00" w14:textId="77777777" w:rsidR="00117534" w:rsidRPr="00587517" w:rsidRDefault="00117534" w:rsidP="00587517">
            <w:pPr>
              <w:jc w:val="center"/>
              <w:rPr>
                <w:b/>
                <w:color w:val="000000"/>
                <w:sz w:val="24"/>
                <w:szCs w:val="28"/>
              </w:rPr>
            </w:pPr>
            <w:r w:rsidRPr="00587517">
              <w:rPr>
                <w:b/>
                <w:color w:val="000000"/>
                <w:sz w:val="24"/>
                <w:szCs w:val="28"/>
              </w:rPr>
              <w:t>2019 г.</w:t>
            </w:r>
          </w:p>
        </w:tc>
        <w:tc>
          <w:tcPr>
            <w:tcW w:w="340" w:type="pct"/>
            <w:tcBorders>
              <w:top w:val="nil"/>
              <w:left w:val="nil"/>
              <w:bottom w:val="single" w:sz="4" w:space="0" w:color="auto"/>
              <w:right w:val="single" w:sz="4" w:space="0" w:color="auto"/>
            </w:tcBorders>
            <w:shd w:val="clear" w:color="auto" w:fill="auto"/>
            <w:noWrap/>
            <w:vAlign w:val="center"/>
            <w:hideMark/>
          </w:tcPr>
          <w:p w14:paraId="0E884CE4" w14:textId="77777777" w:rsidR="00117534" w:rsidRPr="00587517" w:rsidRDefault="00117534" w:rsidP="00587517">
            <w:pPr>
              <w:jc w:val="center"/>
              <w:rPr>
                <w:b/>
                <w:color w:val="000000"/>
                <w:sz w:val="24"/>
                <w:szCs w:val="28"/>
              </w:rPr>
            </w:pPr>
            <w:r w:rsidRPr="00587517">
              <w:rPr>
                <w:b/>
                <w:color w:val="000000"/>
                <w:sz w:val="24"/>
                <w:szCs w:val="28"/>
              </w:rPr>
              <w:t>2020 г.</w:t>
            </w:r>
          </w:p>
        </w:tc>
        <w:tc>
          <w:tcPr>
            <w:tcW w:w="341" w:type="pct"/>
            <w:tcBorders>
              <w:top w:val="nil"/>
              <w:left w:val="nil"/>
              <w:bottom w:val="single" w:sz="4" w:space="0" w:color="auto"/>
              <w:right w:val="single" w:sz="4" w:space="0" w:color="auto"/>
            </w:tcBorders>
            <w:shd w:val="clear" w:color="auto" w:fill="auto"/>
            <w:noWrap/>
            <w:vAlign w:val="center"/>
            <w:hideMark/>
          </w:tcPr>
          <w:p w14:paraId="1DFA85D8" w14:textId="77777777" w:rsidR="00117534" w:rsidRPr="00587517" w:rsidRDefault="00117534" w:rsidP="00587517">
            <w:pPr>
              <w:jc w:val="center"/>
              <w:rPr>
                <w:b/>
                <w:color w:val="000000"/>
                <w:sz w:val="24"/>
                <w:szCs w:val="28"/>
              </w:rPr>
            </w:pPr>
            <w:r w:rsidRPr="00587517">
              <w:rPr>
                <w:b/>
                <w:color w:val="000000"/>
                <w:sz w:val="24"/>
                <w:szCs w:val="28"/>
              </w:rPr>
              <w:t>2021 г.</w:t>
            </w:r>
          </w:p>
        </w:tc>
        <w:tc>
          <w:tcPr>
            <w:tcW w:w="341" w:type="pct"/>
            <w:tcBorders>
              <w:top w:val="nil"/>
              <w:left w:val="nil"/>
              <w:bottom w:val="single" w:sz="4" w:space="0" w:color="auto"/>
              <w:right w:val="single" w:sz="4" w:space="0" w:color="auto"/>
            </w:tcBorders>
            <w:shd w:val="clear" w:color="auto" w:fill="auto"/>
            <w:noWrap/>
            <w:vAlign w:val="center"/>
            <w:hideMark/>
          </w:tcPr>
          <w:p w14:paraId="2EED8018" w14:textId="77777777" w:rsidR="00117534" w:rsidRPr="00587517" w:rsidRDefault="00117534" w:rsidP="00587517">
            <w:pPr>
              <w:jc w:val="center"/>
              <w:rPr>
                <w:b/>
                <w:color w:val="000000"/>
                <w:sz w:val="24"/>
                <w:szCs w:val="28"/>
              </w:rPr>
            </w:pPr>
            <w:r w:rsidRPr="00587517">
              <w:rPr>
                <w:b/>
                <w:color w:val="000000"/>
                <w:sz w:val="24"/>
                <w:szCs w:val="28"/>
              </w:rPr>
              <w:t>2022 г.</w:t>
            </w:r>
          </w:p>
        </w:tc>
        <w:tc>
          <w:tcPr>
            <w:tcW w:w="341" w:type="pct"/>
            <w:tcBorders>
              <w:top w:val="nil"/>
              <w:left w:val="nil"/>
              <w:bottom w:val="single" w:sz="4" w:space="0" w:color="auto"/>
              <w:right w:val="single" w:sz="4" w:space="0" w:color="auto"/>
            </w:tcBorders>
            <w:shd w:val="clear" w:color="auto" w:fill="auto"/>
            <w:noWrap/>
            <w:vAlign w:val="center"/>
            <w:hideMark/>
          </w:tcPr>
          <w:p w14:paraId="6857DD47" w14:textId="77777777" w:rsidR="00117534" w:rsidRPr="00587517" w:rsidRDefault="00117534" w:rsidP="00587517">
            <w:pPr>
              <w:jc w:val="center"/>
              <w:rPr>
                <w:b/>
                <w:color w:val="000000"/>
                <w:sz w:val="24"/>
                <w:szCs w:val="28"/>
              </w:rPr>
            </w:pPr>
            <w:r w:rsidRPr="00587517">
              <w:rPr>
                <w:b/>
                <w:color w:val="000000"/>
                <w:sz w:val="24"/>
                <w:szCs w:val="28"/>
              </w:rPr>
              <w:t>2023 г.</w:t>
            </w:r>
          </w:p>
        </w:tc>
        <w:tc>
          <w:tcPr>
            <w:tcW w:w="486" w:type="pct"/>
            <w:tcBorders>
              <w:top w:val="nil"/>
              <w:left w:val="nil"/>
              <w:bottom w:val="single" w:sz="4" w:space="0" w:color="auto"/>
              <w:right w:val="single" w:sz="4" w:space="0" w:color="auto"/>
            </w:tcBorders>
            <w:shd w:val="clear" w:color="auto" w:fill="auto"/>
            <w:noWrap/>
            <w:vAlign w:val="center"/>
            <w:hideMark/>
          </w:tcPr>
          <w:p w14:paraId="0DD0CE5A" w14:textId="77777777" w:rsidR="00117534" w:rsidRPr="00587517" w:rsidRDefault="00117534" w:rsidP="00587517">
            <w:pPr>
              <w:jc w:val="center"/>
              <w:rPr>
                <w:b/>
                <w:color w:val="000000"/>
                <w:sz w:val="24"/>
                <w:szCs w:val="28"/>
              </w:rPr>
            </w:pPr>
            <w:r w:rsidRPr="00587517">
              <w:rPr>
                <w:b/>
                <w:color w:val="000000"/>
                <w:sz w:val="24"/>
                <w:szCs w:val="28"/>
              </w:rPr>
              <w:t>2030 г.</w:t>
            </w:r>
          </w:p>
        </w:tc>
        <w:tc>
          <w:tcPr>
            <w:tcW w:w="475" w:type="pct"/>
            <w:tcBorders>
              <w:top w:val="nil"/>
              <w:left w:val="nil"/>
              <w:bottom w:val="single" w:sz="4" w:space="0" w:color="auto"/>
              <w:right w:val="single" w:sz="4" w:space="0" w:color="auto"/>
            </w:tcBorders>
            <w:shd w:val="clear" w:color="auto" w:fill="auto"/>
            <w:noWrap/>
            <w:vAlign w:val="center"/>
            <w:hideMark/>
          </w:tcPr>
          <w:p w14:paraId="1E891935" w14:textId="77777777" w:rsidR="00117534" w:rsidRPr="00587517" w:rsidRDefault="00117534" w:rsidP="00587517">
            <w:pPr>
              <w:jc w:val="center"/>
              <w:rPr>
                <w:b/>
                <w:color w:val="000000"/>
                <w:sz w:val="24"/>
                <w:szCs w:val="28"/>
              </w:rPr>
            </w:pPr>
            <w:r w:rsidRPr="00587517">
              <w:rPr>
                <w:b/>
                <w:color w:val="000000"/>
                <w:sz w:val="24"/>
                <w:szCs w:val="28"/>
              </w:rPr>
              <w:t>2035 г.</w:t>
            </w:r>
          </w:p>
        </w:tc>
      </w:tr>
      <w:tr w:rsidR="00BE41E8" w:rsidRPr="00587517" w14:paraId="3780DB99" w14:textId="77777777" w:rsidTr="009A113C">
        <w:trPr>
          <w:trHeight w:val="170"/>
        </w:trPr>
        <w:tc>
          <w:tcPr>
            <w:tcW w:w="1118" w:type="pct"/>
            <w:tcBorders>
              <w:top w:val="nil"/>
              <w:left w:val="single" w:sz="4" w:space="0" w:color="auto"/>
              <w:bottom w:val="single" w:sz="4" w:space="0" w:color="auto"/>
              <w:right w:val="single" w:sz="4" w:space="0" w:color="auto"/>
            </w:tcBorders>
            <w:shd w:val="clear" w:color="auto" w:fill="auto"/>
            <w:vAlign w:val="center"/>
            <w:hideMark/>
          </w:tcPr>
          <w:p w14:paraId="59A9F1A6" w14:textId="77777777" w:rsidR="00BE41E8" w:rsidRPr="00587517" w:rsidRDefault="00BE41E8" w:rsidP="00587517">
            <w:pPr>
              <w:rPr>
                <w:color w:val="000000"/>
                <w:sz w:val="24"/>
                <w:szCs w:val="28"/>
              </w:rPr>
            </w:pPr>
            <w:r w:rsidRPr="00587517">
              <w:rPr>
                <w:color w:val="000000"/>
                <w:sz w:val="24"/>
                <w:szCs w:val="28"/>
              </w:rPr>
              <w:t>Установленная производственная мощность НС-1-го подъема</w:t>
            </w:r>
          </w:p>
        </w:tc>
        <w:tc>
          <w:tcPr>
            <w:tcW w:w="487" w:type="pct"/>
            <w:tcBorders>
              <w:top w:val="nil"/>
              <w:left w:val="nil"/>
              <w:bottom w:val="single" w:sz="4" w:space="0" w:color="auto"/>
              <w:right w:val="single" w:sz="4" w:space="0" w:color="auto"/>
            </w:tcBorders>
            <w:shd w:val="clear" w:color="auto" w:fill="auto"/>
            <w:noWrap/>
            <w:vAlign w:val="center"/>
            <w:hideMark/>
          </w:tcPr>
          <w:p w14:paraId="67A84DF6" w14:textId="77777777" w:rsidR="00BE41E8" w:rsidRPr="00587517" w:rsidRDefault="00BE41E8" w:rsidP="00587517">
            <w:pPr>
              <w:jc w:val="center"/>
              <w:rPr>
                <w:color w:val="000000"/>
                <w:sz w:val="24"/>
                <w:szCs w:val="28"/>
              </w:rPr>
            </w:pPr>
            <w:r w:rsidRPr="00587517">
              <w:rPr>
                <w:color w:val="000000"/>
                <w:sz w:val="24"/>
                <w:szCs w:val="28"/>
              </w:rPr>
              <w:t>тыс. м</w:t>
            </w:r>
            <w:r w:rsidRPr="00587517">
              <w:rPr>
                <w:sz w:val="24"/>
                <w:szCs w:val="28"/>
              </w:rPr>
              <w:t>³</w:t>
            </w:r>
            <w:r w:rsidRPr="00587517">
              <w:rPr>
                <w:color w:val="000000"/>
                <w:sz w:val="24"/>
                <w:szCs w:val="28"/>
              </w:rPr>
              <w:t>/сут.</w:t>
            </w:r>
          </w:p>
        </w:tc>
        <w:tc>
          <w:tcPr>
            <w:tcW w:w="389" w:type="pct"/>
            <w:tcBorders>
              <w:top w:val="nil"/>
              <w:left w:val="nil"/>
              <w:bottom w:val="single" w:sz="4" w:space="0" w:color="auto"/>
              <w:right w:val="single" w:sz="4" w:space="0" w:color="auto"/>
            </w:tcBorders>
            <w:shd w:val="clear" w:color="auto" w:fill="auto"/>
            <w:noWrap/>
            <w:vAlign w:val="center"/>
            <w:hideMark/>
          </w:tcPr>
          <w:p w14:paraId="3EC3BC58" w14:textId="77777777" w:rsidR="00BE41E8" w:rsidRPr="00587517" w:rsidRDefault="00BE41E8" w:rsidP="00587517">
            <w:pPr>
              <w:ind w:left="-57" w:right="-57"/>
              <w:jc w:val="center"/>
              <w:rPr>
                <w:sz w:val="24"/>
                <w:szCs w:val="24"/>
              </w:rPr>
            </w:pPr>
            <w:r w:rsidRPr="00587517">
              <w:rPr>
                <w:sz w:val="24"/>
                <w:szCs w:val="24"/>
              </w:rPr>
              <w:t>127,55</w:t>
            </w:r>
          </w:p>
        </w:tc>
        <w:tc>
          <w:tcPr>
            <w:tcW w:w="341" w:type="pct"/>
            <w:tcBorders>
              <w:top w:val="nil"/>
              <w:left w:val="nil"/>
              <w:bottom w:val="single" w:sz="4" w:space="0" w:color="auto"/>
              <w:right w:val="single" w:sz="4" w:space="0" w:color="auto"/>
            </w:tcBorders>
            <w:shd w:val="clear" w:color="auto" w:fill="auto"/>
            <w:noWrap/>
            <w:vAlign w:val="center"/>
            <w:hideMark/>
          </w:tcPr>
          <w:p w14:paraId="761D5DF9" w14:textId="77777777" w:rsidR="00BE41E8" w:rsidRPr="00587517" w:rsidRDefault="00BE41E8" w:rsidP="00587517">
            <w:pPr>
              <w:ind w:left="-57" w:right="-57"/>
              <w:jc w:val="center"/>
              <w:rPr>
                <w:sz w:val="24"/>
                <w:szCs w:val="24"/>
              </w:rPr>
            </w:pPr>
            <w:r w:rsidRPr="00587517">
              <w:rPr>
                <w:sz w:val="24"/>
                <w:szCs w:val="24"/>
              </w:rPr>
              <w:t>127,52</w:t>
            </w:r>
          </w:p>
        </w:tc>
        <w:tc>
          <w:tcPr>
            <w:tcW w:w="341" w:type="pct"/>
            <w:tcBorders>
              <w:top w:val="nil"/>
              <w:left w:val="nil"/>
              <w:bottom w:val="single" w:sz="4" w:space="0" w:color="auto"/>
              <w:right w:val="single" w:sz="4" w:space="0" w:color="auto"/>
            </w:tcBorders>
            <w:shd w:val="clear" w:color="auto" w:fill="auto"/>
            <w:noWrap/>
            <w:vAlign w:val="center"/>
            <w:hideMark/>
          </w:tcPr>
          <w:p w14:paraId="5FAB09C6" w14:textId="77777777" w:rsidR="00BE41E8" w:rsidRPr="00587517" w:rsidRDefault="00BE41E8" w:rsidP="00587517">
            <w:pPr>
              <w:ind w:left="-57" w:right="-57"/>
              <w:jc w:val="center"/>
              <w:rPr>
                <w:sz w:val="24"/>
                <w:szCs w:val="24"/>
              </w:rPr>
            </w:pPr>
            <w:r w:rsidRPr="00587517">
              <w:rPr>
                <w:sz w:val="24"/>
                <w:szCs w:val="24"/>
              </w:rPr>
              <w:t>127,37</w:t>
            </w:r>
          </w:p>
        </w:tc>
        <w:tc>
          <w:tcPr>
            <w:tcW w:w="340" w:type="pct"/>
            <w:tcBorders>
              <w:top w:val="nil"/>
              <w:left w:val="nil"/>
              <w:bottom w:val="single" w:sz="4" w:space="0" w:color="auto"/>
              <w:right w:val="single" w:sz="4" w:space="0" w:color="auto"/>
            </w:tcBorders>
            <w:shd w:val="clear" w:color="auto" w:fill="auto"/>
            <w:noWrap/>
            <w:vAlign w:val="center"/>
            <w:hideMark/>
          </w:tcPr>
          <w:p w14:paraId="3FA2D58F" w14:textId="77777777" w:rsidR="00BE41E8" w:rsidRPr="00587517" w:rsidRDefault="00BE41E8" w:rsidP="00587517">
            <w:pPr>
              <w:ind w:left="-57" w:right="-57"/>
              <w:jc w:val="center"/>
              <w:rPr>
                <w:sz w:val="24"/>
                <w:szCs w:val="24"/>
              </w:rPr>
            </w:pPr>
            <w:r w:rsidRPr="00587517">
              <w:rPr>
                <w:sz w:val="24"/>
                <w:szCs w:val="24"/>
              </w:rPr>
              <w:t>127,13</w:t>
            </w:r>
          </w:p>
        </w:tc>
        <w:tc>
          <w:tcPr>
            <w:tcW w:w="341" w:type="pct"/>
            <w:tcBorders>
              <w:top w:val="nil"/>
              <w:left w:val="nil"/>
              <w:bottom w:val="single" w:sz="4" w:space="0" w:color="auto"/>
              <w:right w:val="single" w:sz="4" w:space="0" w:color="auto"/>
            </w:tcBorders>
            <w:shd w:val="clear" w:color="auto" w:fill="auto"/>
            <w:noWrap/>
            <w:vAlign w:val="center"/>
            <w:hideMark/>
          </w:tcPr>
          <w:p w14:paraId="64E7A69D" w14:textId="77777777" w:rsidR="00BE41E8" w:rsidRPr="00587517" w:rsidRDefault="00BE41E8" w:rsidP="00587517">
            <w:pPr>
              <w:ind w:left="-57" w:right="-57"/>
              <w:jc w:val="center"/>
              <w:rPr>
                <w:sz w:val="24"/>
                <w:szCs w:val="24"/>
              </w:rPr>
            </w:pPr>
            <w:r w:rsidRPr="00587517">
              <w:rPr>
                <w:sz w:val="24"/>
                <w:szCs w:val="24"/>
              </w:rPr>
              <w:t>127,13</w:t>
            </w:r>
          </w:p>
        </w:tc>
        <w:tc>
          <w:tcPr>
            <w:tcW w:w="341" w:type="pct"/>
            <w:tcBorders>
              <w:top w:val="nil"/>
              <w:left w:val="nil"/>
              <w:bottom w:val="single" w:sz="4" w:space="0" w:color="auto"/>
              <w:right w:val="single" w:sz="4" w:space="0" w:color="auto"/>
            </w:tcBorders>
            <w:shd w:val="clear" w:color="auto" w:fill="auto"/>
            <w:noWrap/>
            <w:vAlign w:val="center"/>
            <w:hideMark/>
          </w:tcPr>
          <w:p w14:paraId="25EFC2CF" w14:textId="77777777" w:rsidR="00BE41E8" w:rsidRPr="00587517" w:rsidRDefault="00BE41E8" w:rsidP="00587517">
            <w:pPr>
              <w:ind w:left="-57" w:right="-57"/>
              <w:jc w:val="center"/>
              <w:rPr>
                <w:sz w:val="24"/>
                <w:szCs w:val="24"/>
              </w:rPr>
            </w:pPr>
            <w:r w:rsidRPr="00587517">
              <w:rPr>
                <w:sz w:val="24"/>
                <w:szCs w:val="24"/>
              </w:rPr>
              <w:t>127,13</w:t>
            </w:r>
          </w:p>
        </w:tc>
        <w:tc>
          <w:tcPr>
            <w:tcW w:w="341" w:type="pct"/>
            <w:tcBorders>
              <w:top w:val="nil"/>
              <w:left w:val="nil"/>
              <w:bottom w:val="single" w:sz="4" w:space="0" w:color="auto"/>
              <w:right w:val="single" w:sz="4" w:space="0" w:color="auto"/>
            </w:tcBorders>
            <w:shd w:val="clear" w:color="auto" w:fill="auto"/>
            <w:noWrap/>
            <w:vAlign w:val="center"/>
            <w:hideMark/>
          </w:tcPr>
          <w:p w14:paraId="7A1136A5" w14:textId="77777777" w:rsidR="00BE41E8" w:rsidRPr="00587517" w:rsidRDefault="00BE41E8" w:rsidP="00587517">
            <w:pPr>
              <w:ind w:left="-57" w:right="-57"/>
              <w:jc w:val="center"/>
              <w:rPr>
                <w:sz w:val="24"/>
                <w:szCs w:val="24"/>
              </w:rPr>
            </w:pPr>
            <w:r w:rsidRPr="00587517">
              <w:rPr>
                <w:sz w:val="24"/>
                <w:szCs w:val="24"/>
              </w:rPr>
              <w:t>127,13</w:t>
            </w:r>
          </w:p>
        </w:tc>
        <w:tc>
          <w:tcPr>
            <w:tcW w:w="486" w:type="pct"/>
            <w:tcBorders>
              <w:top w:val="nil"/>
              <w:left w:val="nil"/>
              <w:bottom w:val="single" w:sz="4" w:space="0" w:color="auto"/>
              <w:right w:val="single" w:sz="4" w:space="0" w:color="auto"/>
            </w:tcBorders>
            <w:shd w:val="clear" w:color="auto" w:fill="auto"/>
            <w:noWrap/>
            <w:vAlign w:val="center"/>
            <w:hideMark/>
          </w:tcPr>
          <w:p w14:paraId="016A41AB" w14:textId="77777777" w:rsidR="00BE41E8" w:rsidRPr="00587517" w:rsidRDefault="00BE41E8" w:rsidP="00587517">
            <w:pPr>
              <w:ind w:left="-57" w:right="-57"/>
              <w:jc w:val="center"/>
              <w:rPr>
                <w:sz w:val="24"/>
                <w:szCs w:val="24"/>
              </w:rPr>
            </w:pPr>
            <w:r w:rsidRPr="00587517">
              <w:rPr>
                <w:sz w:val="24"/>
                <w:szCs w:val="24"/>
              </w:rPr>
              <w:t>141,37</w:t>
            </w:r>
          </w:p>
        </w:tc>
        <w:tc>
          <w:tcPr>
            <w:tcW w:w="475" w:type="pct"/>
            <w:tcBorders>
              <w:top w:val="nil"/>
              <w:left w:val="nil"/>
              <w:bottom w:val="single" w:sz="4" w:space="0" w:color="auto"/>
              <w:right w:val="single" w:sz="4" w:space="0" w:color="auto"/>
            </w:tcBorders>
            <w:shd w:val="clear" w:color="auto" w:fill="auto"/>
            <w:noWrap/>
            <w:vAlign w:val="center"/>
            <w:hideMark/>
          </w:tcPr>
          <w:p w14:paraId="6465FBFC" w14:textId="77777777" w:rsidR="00BE41E8" w:rsidRPr="00587517" w:rsidRDefault="00BE41E8" w:rsidP="00587517">
            <w:pPr>
              <w:ind w:left="-57" w:right="-57"/>
              <w:jc w:val="center"/>
              <w:rPr>
                <w:sz w:val="24"/>
                <w:szCs w:val="24"/>
              </w:rPr>
            </w:pPr>
            <w:r w:rsidRPr="00587517">
              <w:rPr>
                <w:sz w:val="24"/>
                <w:szCs w:val="24"/>
              </w:rPr>
              <w:t>141,37</w:t>
            </w:r>
          </w:p>
        </w:tc>
      </w:tr>
      <w:tr w:rsidR="00BE41E8" w:rsidRPr="00587517" w14:paraId="5D00E5A6" w14:textId="77777777" w:rsidTr="00BB3D32">
        <w:trPr>
          <w:trHeight w:val="170"/>
        </w:trPr>
        <w:tc>
          <w:tcPr>
            <w:tcW w:w="1118" w:type="pct"/>
            <w:tcBorders>
              <w:top w:val="nil"/>
              <w:left w:val="single" w:sz="4" w:space="0" w:color="auto"/>
              <w:bottom w:val="single" w:sz="4" w:space="0" w:color="auto"/>
              <w:right w:val="single" w:sz="4" w:space="0" w:color="auto"/>
            </w:tcBorders>
            <w:shd w:val="clear" w:color="auto" w:fill="auto"/>
            <w:vAlign w:val="center"/>
            <w:hideMark/>
          </w:tcPr>
          <w:p w14:paraId="657554D8" w14:textId="77777777" w:rsidR="00BE41E8" w:rsidRPr="00587517" w:rsidRDefault="00BE41E8" w:rsidP="00587517">
            <w:pPr>
              <w:rPr>
                <w:color w:val="000000"/>
                <w:sz w:val="24"/>
                <w:szCs w:val="28"/>
              </w:rPr>
            </w:pPr>
            <w:r w:rsidRPr="00587517">
              <w:rPr>
                <w:color w:val="000000"/>
                <w:sz w:val="24"/>
                <w:szCs w:val="28"/>
              </w:rPr>
              <w:t>Установленная производственная мощность ВОС</w:t>
            </w:r>
          </w:p>
        </w:tc>
        <w:tc>
          <w:tcPr>
            <w:tcW w:w="487" w:type="pct"/>
            <w:tcBorders>
              <w:top w:val="nil"/>
              <w:left w:val="nil"/>
              <w:bottom w:val="single" w:sz="4" w:space="0" w:color="auto"/>
              <w:right w:val="single" w:sz="4" w:space="0" w:color="auto"/>
            </w:tcBorders>
            <w:shd w:val="clear" w:color="auto" w:fill="auto"/>
            <w:noWrap/>
            <w:vAlign w:val="center"/>
            <w:hideMark/>
          </w:tcPr>
          <w:p w14:paraId="6144E19F" w14:textId="77777777" w:rsidR="00BE41E8" w:rsidRPr="00587517" w:rsidRDefault="00BE41E8" w:rsidP="00587517">
            <w:pPr>
              <w:jc w:val="center"/>
              <w:rPr>
                <w:color w:val="000000"/>
                <w:sz w:val="24"/>
                <w:szCs w:val="28"/>
              </w:rPr>
            </w:pPr>
            <w:r w:rsidRPr="00587517">
              <w:rPr>
                <w:color w:val="000000"/>
                <w:sz w:val="24"/>
                <w:szCs w:val="28"/>
              </w:rPr>
              <w:t>тыс. м</w:t>
            </w:r>
            <w:r w:rsidRPr="00587517">
              <w:rPr>
                <w:sz w:val="24"/>
                <w:szCs w:val="28"/>
              </w:rPr>
              <w:t>³</w:t>
            </w:r>
            <w:r w:rsidRPr="00587517">
              <w:rPr>
                <w:color w:val="000000"/>
                <w:sz w:val="24"/>
                <w:szCs w:val="28"/>
              </w:rPr>
              <w:t>/сут.</w:t>
            </w:r>
          </w:p>
        </w:tc>
        <w:tc>
          <w:tcPr>
            <w:tcW w:w="389" w:type="pct"/>
            <w:tcBorders>
              <w:top w:val="nil"/>
              <w:left w:val="nil"/>
              <w:bottom w:val="single" w:sz="4" w:space="0" w:color="auto"/>
              <w:right w:val="single" w:sz="4" w:space="0" w:color="auto"/>
            </w:tcBorders>
            <w:shd w:val="clear" w:color="auto" w:fill="auto"/>
            <w:noWrap/>
            <w:vAlign w:val="center"/>
            <w:hideMark/>
          </w:tcPr>
          <w:p w14:paraId="2A9073F8" w14:textId="77777777" w:rsidR="00BE41E8" w:rsidRPr="00587517" w:rsidRDefault="00BE41E8" w:rsidP="00587517">
            <w:pPr>
              <w:ind w:left="-57" w:right="-57"/>
              <w:jc w:val="center"/>
              <w:rPr>
                <w:sz w:val="24"/>
                <w:szCs w:val="24"/>
              </w:rPr>
            </w:pPr>
            <w:r w:rsidRPr="00587517">
              <w:rPr>
                <w:sz w:val="24"/>
                <w:szCs w:val="24"/>
              </w:rPr>
              <w:t>128,3</w:t>
            </w:r>
          </w:p>
        </w:tc>
        <w:tc>
          <w:tcPr>
            <w:tcW w:w="341" w:type="pct"/>
            <w:tcBorders>
              <w:top w:val="nil"/>
              <w:left w:val="nil"/>
              <w:bottom w:val="single" w:sz="4" w:space="0" w:color="auto"/>
              <w:right w:val="single" w:sz="4" w:space="0" w:color="auto"/>
            </w:tcBorders>
            <w:shd w:val="clear" w:color="auto" w:fill="auto"/>
            <w:noWrap/>
            <w:vAlign w:val="center"/>
            <w:hideMark/>
          </w:tcPr>
          <w:p w14:paraId="02BDB775" w14:textId="77777777" w:rsidR="00BE41E8" w:rsidRPr="00587517" w:rsidRDefault="00BE41E8" w:rsidP="00587517">
            <w:pPr>
              <w:ind w:left="-57" w:right="-57"/>
              <w:jc w:val="center"/>
              <w:rPr>
                <w:sz w:val="24"/>
                <w:szCs w:val="24"/>
              </w:rPr>
            </w:pPr>
            <w:r w:rsidRPr="00587517">
              <w:rPr>
                <w:sz w:val="24"/>
                <w:szCs w:val="24"/>
              </w:rPr>
              <w:t>127,0</w:t>
            </w:r>
          </w:p>
        </w:tc>
        <w:tc>
          <w:tcPr>
            <w:tcW w:w="341" w:type="pct"/>
            <w:tcBorders>
              <w:top w:val="nil"/>
              <w:left w:val="nil"/>
              <w:bottom w:val="single" w:sz="4" w:space="0" w:color="auto"/>
              <w:right w:val="single" w:sz="4" w:space="0" w:color="auto"/>
            </w:tcBorders>
            <w:shd w:val="clear" w:color="auto" w:fill="auto"/>
            <w:noWrap/>
            <w:vAlign w:val="center"/>
            <w:hideMark/>
          </w:tcPr>
          <w:p w14:paraId="4333A61F" w14:textId="77777777" w:rsidR="00BE41E8" w:rsidRPr="00587517" w:rsidRDefault="00BE41E8" w:rsidP="00587517">
            <w:pPr>
              <w:ind w:left="-57" w:right="-57"/>
              <w:jc w:val="center"/>
              <w:rPr>
                <w:sz w:val="24"/>
                <w:szCs w:val="24"/>
              </w:rPr>
            </w:pPr>
            <w:r w:rsidRPr="00587517">
              <w:rPr>
                <w:sz w:val="24"/>
                <w:szCs w:val="24"/>
              </w:rPr>
              <w:t>127,1</w:t>
            </w:r>
          </w:p>
        </w:tc>
        <w:tc>
          <w:tcPr>
            <w:tcW w:w="340" w:type="pct"/>
            <w:tcBorders>
              <w:top w:val="nil"/>
              <w:left w:val="nil"/>
              <w:bottom w:val="single" w:sz="4" w:space="0" w:color="auto"/>
              <w:right w:val="single" w:sz="4" w:space="0" w:color="auto"/>
            </w:tcBorders>
            <w:shd w:val="clear" w:color="auto" w:fill="auto"/>
            <w:noWrap/>
            <w:vAlign w:val="center"/>
            <w:hideMark/>
          </w:tcPr>
          <w:p w14:paraId="2F78C9F5" w14:textId="77777777" w:rsidR="00BE41E8" w:rsidRPr="00587517" w:rsidRDefault="00BE41E8" w:rsidP="00587517">
            <w:pPr>
              <w:ind w:left="-57" w:right="-57"/>
              <w:jc w:val="center"/>
              <w:rPr>
                <w:sz w:val="24"/>
                <w:szCs w:val="24"/>
              </w:rPr>
            </w:pPr>
            <w:r w:rsidRPr="00587517">
              <w:rPr>
                <w:sz w:val="24"/>
                <w:szCs w:val="24"/>
              </w:rPr>
              <w:t>127,1</w:t>
            </w:r>
          </w:p>
        </w:tc>
        <w:tc>
          <w:tcPr>
            <w:tcW w:w="341" w:type="pct"/>
            <w:tcBorders>
              <w:top w:val="nil"/>
              <w:left w:val="nil"/>
              <w:bottom w:val="single" w:sz="4" w:space="0" w:color="auto"/>
              <w:right w:val="single" w:sz="4" w:space="0" w:color="auto"/>
            </w:tcBorders>
            <w:shd w:val="clear" w:color="auto" w:fill="auto"/>
            <w:noWrap/>
            <w:vAlign w:val="center"/>
            <w:hideMark/>
          </w:tcPr>
          <w:p w14:paraId="47E88C8D" w14:textId="77777777" w:rsidR="00BE41E8" w:rsidRPr="00587517" w:rsidRDefault="00BE41E8" w:rsidP="00587517">
            <w:pPr>
              <w:ind w:left="-57" w:right="-57"/>
              <w:jc w:val="center"/>
              <w:rPr>
                <w:sz w:val="24"/>
                <w:szCs w:val="24"/>
              </w:rPr>
            </w:pPr>
            <w:r w:rsidRPr="00587517">
              <w:rPr>
                <w:sz w:val="24"/>
                <w:szCs w:val="24"/>
              </w:rPr>
              <w:t>127,1</w:t>
            </w:r>
          </w:p>
        </w:tc>
        <w:tc>
          <w:tcPr>
            <w:tcW w:w="341" w:type="pct"/>
            <w:tcBorders>
              <w:top w:val="nil"/>
              <w:left w:val="nil"/>
              <w:bottom w:val="single" w:sz="4" w:space="0" w:color="auto"/>
              <w:right w:val="single" w:sz="4" w:space="0" w:color="auto"/>
            </w:tcBorders>
            <w:shd w:val="clear" w:color="auto" w:fill="auto"/>
            <w:noWrap/>
            <w:vAlign w:val="center"/>
            <w:hideMark/>
          </w:tcPr>
          <w:p w14:paraId="3F64E12D" w14:textId="77777777" w:rsidR="00BE41E8" w:rsidRPr="00587517" w:rsidRDefault="00BE41E8" w:rsidP="00587517">
            <w:pPr>
              <w:ind w:left="-57" w:right="-57"/>
              <w:jc w:val="center"/>
              <w:rPr>
                <w:sz w:val="24"/>
                <w:szCs w:val="24"/>
              </w:rPr>
            </w:pPr>
            <w:r w:rsidRPr="00587517">
              <w:rPr>
                <w:sz w:val="24"/>
                <w:szCs w:val="24"/>
              </w:rPr>
              <w:t>127,1</w:t>
            </w:r>
          </w:p>
        </w:tc>
        <w:tc>
          <w:tcPr>
            <w:tcW w:w="341" w:type="pct"/>
            <w:tcBorders>
              <w:top w:val="nil"/>
              <w:left w:val="nil"/>
              <w:bottom w:val="single" w:sz="4" w:space="0" w:color="auto"/>
              <w:right w:val="single" w:sz="4" w:space="0" w:color="auto"/>
            </w:tcBorders>
            <w:shd w:val="clear" w:color="auto" w:fill="auto"/>
            <w:noWrap/>
            <w:vAlign w:val="center"/>
            <w:hideMark/>
          </w:tcPr>
          <w:p w14:paraId="1C1F6107" w14:textId="77777777" w:rsidR="00BE41E8" w:rsidRPr="00587517" w:rsidRDefault="00BE41E8" w:rsidP="00587517">
            <w:pPr>
              <w:ind w:left="-57" w:right="-57"/>
              <w:jc w:val="center"/>
              <w:rPr>
                <w:sz w:val="24"/>
                <w:szCs w:val="24"/>
              </w:rPr>
            </w:pPr>
            <w:r w:rsidRPr="00587517">
              <w:rPr>
                <w:sz w:val="24"/>
                <w:szCs w:val="24"/>
              </w:rPr>
              <w:t>127,1</w:t>
            </w:r>
          </w:p>
        </w:tc>
        <w:tc>
          <w:tcPr>
            <w:tcW w:w="486" w:type="pct"/>
            <w:tcBorders>
              <w:top w:val="nil"/>
              <w:left w:val="nil"/>
              <w:bottom w:val="single" w:sz="4" w:space="0" w:color="auto"/>
              <w:right w:val="single" w:sz="4" w:space="0" w:color="auto"/>
            </w:tcBorders>
            <w:shd w:val="clear" w:color="auto" w:fill="auto"/>
            <w:noWrap/>
            <w:vAlign w:val="center"/>
            <w:hideMark/>
          </w:tcPr>
          <w:p w14:paraId="7ADA0FAC" w14:textId="77777777" w:rsidR="00BE41E8" w:rsidRPr="00587517" w:rsidRDefault="00BE41E8" w:rsidP="00587517">
            <w:pPr>
              <w:ind w:left="-57" w:right="-57"/>
              <w:jc w:val="center"/>
              <w:rPr>
                <w:sz w:val="24"/>
                <w:szCs w:val="24"/>
              </w:rPr>
            </w:pPr>
            <w:r w:rsidRPr="00587517">
              <w:rPr>
                <w:sz w:val="24"/>
                <w:szCs w:val="24"/>
              </w:rPr>
              <w:t>148,1</w:t>
            </w:r>
          </w:p>
        </w:tc>
        <w:tc>
          <w:tcPr>
            <w:tcW w:w="475" w:type="pct"/>
            <w:tcBorders>
              <w:top w:val="nil"/>
              <w:left w:val="nil"/>
              <w:bottom w:val="single" w:sz="4" w:space="0" w:color="auto"/>
              <w:right w:val="single" w:sz="4" w:space="0" w:color="auto"/>
            </w:tcBorders>
            <w:shd w:val="clear" w:color="auto" w:fill="auto"/>
            <w:noWrap/>
            <w:vAlign w:val="center"/>
            <w:hideMark/>
          </w:tcPr>
          <w:p w14:paraId="1A983A4A" w14:textId="77777777" w:rsidR="00BE41E8" w:rsidRPr="00587517" w:rsidRDefault="00BE41E8" w:rsidP="00587517">
            <w:pPr>
              <w:ind w:left="-57" w:right="-57"/>
              <w:jc w:val="center"/>
              <w:rPr>
                <w:sz w:val="24"/>
                <w:szCs w:val="24"/>
              </w:rPr>
            </w:pPr>
            <w:r w:rsidRPr="00587517">
              <w:rPr>
                <w:sz w:val="24"/>
                <w:szCs w:val="24"/>
              </w:rPr>
              <w:t>148,1</w:t>
            </w:r>
          </w:p>
        </w:tc>
      </w:tr>
      <w:tr w:rsidR="00BE41E8" w:rsidRPr="00587517" w14:paraId="34ED009B" w14:textId="77777777" w:rsidTr="00BB3D32">
        <w:trPr>
          <w:trHeight w:val="170"/>
        </w:trPr>
        <w:tc>
          <w:tcPr>
            <w:tcW w:w="1118"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676F710" w14:textId="77777777" w:rsidR="00BE41E8" w:rsidRPr="00587517" w:rsidRDefault="00BE41E8" w:rsidP="00587517">
            <w:pPr>
              <w:rPr>
                <w:color w:val="000000"/>
                <w:sz w:val="24"/>
                <w:szCs w:val="28"/>
              </w:rPr>
            </w:pPr>
            <w:r w:rsidRPr="00587517">
              <w:rPr>
                <w:color w:val="000000"/>
                <w:sz w:val="24"/>
                <w:szCs w:val="28"/>
              </w:rPr>
              <w:t>Объем поднятой воды</w:t>
            </w:r>
          </w:p>
        </w:tc>
        <w:tc>
          <w:tcPr>
            <w:tcW w:w="487" w:type="pct"/>
            <w:tcBorders>
              <w:top w:val="nil"/>
              <w:left w:val="nil"/>
              <w:bottom w:val="single" w:sz="4" w:space="0" w:color="auto"/>
              <w:right w:val="single" w:sz="4" w:space="0" w:color="auto"/>
            </w:tcBorders>
            <w:shd w:val="clear" w:color="auto" w:fill="auto"/>
            <w:noWrap/>
            <w:vAlign w:val="center"/>
            <w:hideMark/>
          </w:tcPr>
          <w:p w14:paraId="1CF0C78E" w14:textId="77777777" w:rsidR="00BE41E8" w:rsidRPr="00587517" w:rsidRDefault="00BE41E8" w:rsidP="00587517">
            <w:pPr>
              <w:jc w:val="center"/>
              <w:rPr>
                <w:color w:val="000000"/>
                <w:sz w:val="24"/>
                <w:szCs w:val="28"/>
              </w:rPr>
            </w:pPr>
            <w:r w:rsidRPr="00587517">
              <w:rPr>
                <w:color w:val="000000"/>
                <w:sz w:val="24"/>
                <w:szCs w:val="28"/>
              </w:rPr>
              <w:t>тыс. м</w:t>
            </w:r>
            <w:r w:rsidRPr="00587517">
              <w:rPr>
                <w:sz w:val="24"/>
                <w:szCs w:val="28"/>
              </w:rPr>
              <w:t>³</w:t>
            </w:r>
          </w:p>
        </w:tc>
        <w:tc>
          <w:tcPr>
            <w:tcW w:w="389" w:type="pct"/>
            <w:tcBorders>
              <w:top w:val="nil"/>
              <w:left w:val="nil"/>
              <w:bottom w:val="single" w:sz="4" w:space="0" w:color="auto"/>
              <w:right w:val="single" w:sz="4" w:space="0" w:color="auto"/>
            </w:tcBorders>
            <w:shd w:val="clear" w:color="auto" w:fill="auto"/>
            <w:noWrap/>
            <w:vAlign w:val="center"/>
            <w:hideMark/>
          </w:tcPr>
          <w:p w14:paraId="5C24428A" w14:textId="77777777" w:rsidR="00BE41E8" w:rsidRPr="00587517" w:rsidRDefault="00BE41E8" w:rsidP="00587517">
            <w:pPr>
              <w:ind w:left="-57" w:right="-57"/>
              <w:jc w:val="center"/>
              <w:rPr>
                <w:sz w:val="24"/>
                <w:szCs w:val="24"/>
              </w:rPr>
            </w:pPr>
            <w:r w:rsidRPr="00587517">
              <w:rPr>
                <w:sz w:val="24"/>
                <w:szCs w:val="24"/>
              </w:rPr>
              <w:t>28 952,5</w:t>
            </w:r>
          </w:p>
        </w:tc>
        <w:tc>
          <w:tcPr>
            <w:tcW w:w="341" w:type="pct"/>
            <w:tcBorders>
              <w:top w:val="nil"/>
              <w:left w:val="nil"/>
              <w:bottom w:val="single" w:sz="4" w:space="0" w:color="auto"/>
              <w:right w:val="single" w:sz="4" w:space="0" w:color="auto"/>
            </w:tcBorders>
            <w:shd w:val="clear" w:color="auto" w:fill="auto"/>
            <w:noWrap/>
            <w:vAlign w:val="center"/>
            <w:hideMark/>
          </w:tcPr>
          <w:p w14:paraId="76198B8F" w14:textId="77777777" w:rsidR="00BE41E8" w:rsidRPr="00587517" w:rsidRDefault="00BE41E8" w:rsidP="00587517">
            <w:pPr>
              <w:ind w:left="-57" w:right="-57"/>
              <w:jc w:val="center"/>
              <w:rPr>
                <w:sz w:val="24"/>
                <w:szCs w:val="24"/>
              </w:rPr>
            </w:pPr>
            <w:r w:rsidRPr="00587517">
              <w:rPr>
                <w:sz w:val="24"/>
                <w:szCs w:val="24"/>
              </w:rPr>
              <w:t>28 506,9</w:t>
            </w:r>
          </w:p>
        </w:tc>
        <w:tc>
          <w:tcPr>
            <w:tcW w:w="341" w:type="pct"/>
            <w:tcBorders>
              <w:top w:val="nil"/>
              <w:left w:val="nil"/>
              <w:bottom w:val="single" w:sz="4" w:space="0" w:color="auto"/>
              <w:right w:val="single" w:sz="4" w:space="0" w:color="auto"/>
            </w:tcBorders>
            <w:shd w:val="clear" w:color="auto" w:fill="auto"/>
            <w:noWrap/>
            <w:vAlign w:val="center"/>
            <w:hideMark/>
          </w:tcPr>
          <w:p w14:paraId="4D0BEE93" w14:textId="77777777" w:rsidR="00BE41E8" w:rsidRPr="00587517" w:rsidRDefault="00BE41E8" w:rsidP="00587517">
            <w:pPr>
              <w:ind w:left="-57" w:right="-57"/>
              <w:jc w:val="center"/>
              <w:rPr>
                <w:sz w:val="24"/>
                <w:szCs w:val="24"/>
              </w:rPr>
            </w:pPr>
            <w:r w:rsidRPr="00587517">
              <w:rPr>
                <w:sz w:val="24"/>
                <w:szCs w:val="24"/>
              </w:rPr>
              <w:t>29 796,5</w:t>
            </w:r>
          </w:p>
        </w:tc>
        <w:tc>
          <w:tcPr>
            <w:tcW w:w="340" w:type="pct"/>
            <w:tcBorders>
              <w:top w:val="nil"/>
              <w:left w:val="nil"/>
              <w:bottom w:val="single" w:sz="4" w:space="0" w:color="auto"/>
              <w:right w:val="single" w:sz="4" w:space="0" w:color="auto"/>
            </w:tcBorders>
            <w:shd w:val="clear" w:color="auto" w:fill="auto"/>
            <w:noWrap/>
            <w:vAlign w:val="center"/>
            <w:hideMark/>
          </w:tcPr>
          <w:p w14:paraId="5DCC6088" w14:textId="77777777" w:rsidR="00BE41E8" w:rsidRPr="00587517" w:rsidRDefault="00BE41E8" w:rsidP="00587517">
            <w:pPr>
              <w:ind w:left="-57" w:right="-57"/>
              <w:jc w:val="center"/>
              <w:rPr>
                <w:sz w:val="24"/>
                <w:szCs w:val="24"/>
              </w:rPr>
            </w:pPr>
            <w:r w:rsidRPr="00587517">
              <w:rPr>
                <w:sz w:val="24"/>
                <w:szCs w:val="24"/>
              </w:rPr>
              <w:t>29 796,5</w:t>
            </w:r>
          </w:p>
        </w:tc>
        <w:tc>
          <w:tcPr>
            <w:tcW w:w="341" w:type="pct"/>
            <w:tcBorders>
              <w:top w:val="nil"/>
              <w:left w:val="nil"/>
              <w:bottom w:val="single" w:sz="4" w:space="0" w:color="auto"/>
              <w:right w:val="single" w:sz="4" w:space="0" w:color="auto"/>
            </w:tcBorders>
            <w:shd w:val="clear" w:color="auto" w:fill="auto"/>
            <w:noWrap/>
            <w:vAlign w:val="center"/>
            <w:hideMark/>
          </w:tcPr>
          <w:p w14:paraId="04A0272A" w14:textId="77777777" w:rsidR="00BE41E8" w:rsidRPr="00587517" w:rsidRDefault="00BE41E8" w:rsidP="00587517">
            <w:pPr>
              <w:ind w:left="-57" w:right="-57"/>
              <w:jc w:val="center"/>
              <w:rPr>
                <w:sz w:val="24"/>
                <w:szCs w:val="24"/>
              </w:rPr>
            </w:pPr>
            <w:r w:rsidRPr="00587517">
              <w:rPr>
                <w:sz w:val="24"/>
                <w:szCs w:val="24"/>
              </w:rPr>
              <w:t>29 811,6</w:t>
            </w:r>
          </w:p>
        </w:tc>
        <w:tc>
          <w:tcPr>
            <w:tcW w:w="341" w:type="pct"/>
            <w:tcBorders>
              <w:top w:val="nil"/>
              <w:left w:val="nil"/>
              <w:bottom w:val="single" w:sz="4" w:space="0" w:color="auto"/>
              <w:right w:val="single" w:sz="4" w:space="0" w:color="auto"/>
            </w:tcBorders>
            <w:shd w:val="clear" w:color="auto" w:fill="auto"/>
            <w:noWrap/>
            <w:vAlign w:val="center"/>
            <w:hideMark/>
          </w:tcPr>
          <w:p w14:paraId="0F0B1D00" w14:textId="77777777" w:rsidR="00BE41E8" w:rsidRPr="00587517" w:rsidRDefault="00BE41E8" w:rsidP="00587517">
            <w:pPr>
              <w:ind w:left="-57" w:right="-57"/>
              <w:jc w:val="center"/>
              <w:rPr>
                <w:sz w:val="24"/>
                <w:szCs w:val="24"/>
              </w:rPr>
            </w:pPr>
            <w:r w:rsidRPr="00587517">
              <w:rPr>
                <w:sz w:val="24"/>
                <w:szCs w:val="24"/>
              </w:rPr>
              <w:t>29 864,4</w:t>
            </w:r>
          </w:p>
        </w:tc>
        <w:tc>
          <w:tcPr>
            <w:tcW w:w="341" w:type="pct"/>
            <w:tcBorders>
              <w:top w:val="nil"/>
              <w:left w:val="nil"/>
              <w:bottom w:val="single" w:sz="4" w:space="0" w:color="auto"/>
              <w:right w:val="single" w:sz="4" w:space="0" w:color="auto"/>
            </w:tcBorders>
            <w:shd w:val="clear" w:color="auto" w:fill="auto"/>
            <w:noWrap/>
            <w:vAlign w:val="center"/>
            <w:hideMark/>
          </w:tcPr>
          <w:p w14:paraId="386438F4" w14:textId="77777777" w:rsidR="00BE41E8" w:rsidRPr="00587517" w:rsidRDefault="00BE41E8" w:rsidP="00587517">
            <w:pPr>
              <w:ind w:left="-57" w:right="-57"/>
              <w:jc w:val="center"/>
              <w:rPr>
                <w:sz w:val="24"/>
                <w:szCs w:val="24"/>
              </w:rPr>
            </w:pPr>
            <w:r w:rsidRPr="00587517">
              <w:rPr>
                <w:sz w:val="24"/>
                <w:szCs w:val="24"/>
              </w:rPr>
              <w:t>29 923,5</w:t>
            </w:r>
          </w:p>
        </w:tc>
        <w:tc>
          <w:tcPr>
            <w:tcW w:w="486" w:type="pct"/>
            <w:tcBorders>
              <w:top w:val="nil"/>
              <w:left w:val="nil"/>
              <w:bottom w:val="single" w:sz="4" w:space="0" w:color="auto"/>
              <w:right w:val="single" w:sz="4" w:space="0" w:color="auto"/>
            </w:tcBorders>
            <w:shd w:val="clear" w:color="auto" w:fill="auto"/>
            <w:noWrap/>
            <w:vAlign w:val="center"/>
            <w:hideMark/>
          </w:tcPr>
          <w:p w14:paraId="77E9CC11" w14:textId="77777777" w:rsidR="00BE41E8" w:rsidRPr="00587517" w:rsidRDefault="00BE41E8" w:rsidP="00587517">
            <w:pPr>
              <w:ind w:left="-57" w:right="-57"/>
              <w:jc w:val="center"/>
              <w:rPr>
                <w:sz w:val="24"/>
                <w:szCs w:val="24"/>
              </w:rPr>
            </w:pPr>
            <w:r w:rsidRPr="00587517">
              <w:rPr>
                <w:sz w:val="24"/>
                <w:szCs w:val="24"/>
              </w:rPr>
              <w:t>32 459,0</w:t>
            </w:r>
          </w:p>
        </w:tc>
        <w:tc>
          <w:tcPr>
            <w:tcW w:w="475" w:type="pct"/>
            <w:tcBorders>
              <w:top w:val="nil"/>
              <w:left w:val="nil"/>
              <w:bottom w:val="single" w:sz="4" w:space="0" w:color="auto"/>
              <w:right w:val="single" w:sz="4" w:space="0" w:color="auto"/>
            </w:tcBorders>
            <w:shd w:val="clear" w:color="auto" w:fill="auto"/>
            <w:noWrap/>
            <w:vAlign w:val="center"/>
            <w:hideMark/>
          </w:tcPr>
          <w:p w14:paraId="5F46A9CD" w14:textId="77777777" w:rsidR="00BE41E8" w:rsidRPr="00587517" w:rsidRDefault="00BE41E8" w:rsidP="00587517">
            <w:pPr>
              <w:ind w:left="-57" w:right="-57"/>
              <w:jc w:val="center"/>
              <w:rPr>
                <w:sz w:val="24"/>
                <w:szCs w:val="24"/>
              </w:rPr>
            </w:pPr>
            <w:r w:rsidRPr="00587517">
              <w:rPr>
                <w:sz w:val="24"/>
                <w:szCs w:val="24"/>
              </w:rPr>
              <w:t>34 350,0</w:t>
            </w:r>
          </w:p>
        </w:tc>
      </w:tr>
      <w:tr w:rsidR="00BE41E8" w:rsidRPr="00587517" w14:paraId="7BA5EE25" w14:textId="77777777" w:rsidTr="00BB3D32">
        <w:trPr>
          <w:trHeight w:val="170"/>
        </w:trPr>
        <w:tc>
          <w:tcPr>
            <w:tcW w:w="1118" w:type="pct"/>
            <w:vMerge/>
            <w:tcBorders>
              <w:top w:val="nil"/>
              <w:left w:val="single" w:sz="4" w:space="0" w:color="auto"/>
              <w:bottom w:val="single" w:sz="4" w:space="0" w:color="auto"/>
              <w:right w:val="single" w:sz="4" w:space="0" w:color="auto"/>
            </w:tcBorders>
            <w:vAlign w:val="center"/>
            <w:hideMark/>
          </w:tcPr>
          <w:p w14:paraId="033CF9B4" w14:textId="77777777" w:rsidR="00BE41E8" w:rsidRPr="00587517" w:rsidRDefault="00BE41E8" w:rsidP="00587517">
            <w:pPr>
              <w:rPr>
                <w:color w:val="000000"/>
                <w:sz w:val="24"/>
                <w:szCs w:val="28"/>
              </w:rPr>
            </w:pPr>
          </w:p>
        </w:tc>
        <w:tc>
          <w:tcPr>
            <w:tcW w:w="487" w:type="pct"/>
            <w:tcBorders>
              <w:top w:val="nil"/>
              <w:left w:val="nil"/>
              <w:bottom w:val="single" w:sz="4" w:space="0" w:color="auto"/>
              <w:right w:val="single" w:sz="4" w:space="0" w:color="auto"/>
            </w:tcBorders>
            <w:shd w:val="clear" w:color="auto" w:fill="auto"/>
            <w:noWrap/>
            <w:vAlign w:val="center"/>
            <w:hideMark/>
          </w:tcPr>
          <w:p w14:paraId="55441521" w14:textId="77777777" w:rsidR="00BE41E8" w:rsidRPr="00587517" w:rsidRDefault="00BE41E8" w:rsidP="00587517">
            <w:pPr>
              <w:jc w:val="center"/>
              <w:rPr>
                <w:color w:val="000000"/>
                <w:sz w:val="24"/>
                <w:szCs w:val="28"/>
              </w:rPr>
            </w:pPr>
            <w:r w:rsidRPr="00587517">
              <w:rPr>
                <w:color w:val="000000"/>
                <w:sz w:val="24"/>
                <w:szCs w:val="28"/>
              </w:rPr>
              <w:t>тыс. м</w:t>
            </w:r>
            <w:r w:rsidRPr="00587517">
              <w:rPr>
                <w:sz w:val="24"/>
                <w:szCs w:val="28"/>
              </w:rPr>
              <w:t>³</w:t>
            </w:r>
            <w:r w:rsidRPr="00587517">
              <w:rPr>
                <w:color w:val="000000"/>
                <w:sz w:val="24"/>
                <w:szCs w:val="28"/>
              </w:rPr>
              <w:t>/сут.</w:t>
            </w:r>
          </w:p>
        </w:tc>
        <w:tc>
          <w:tcPr>
            <w:tcW w:w="389" w:type="pct"/>
            <w:tcBorders>
              <w:top w:val="nil"/>
              <w:left w:val="nil"/>
              <w:bottom w:val="single" w:sz="4" w:space="0" w:color="auto"/>
              <w:right w:val="single" w:sz="4" w:space="0" w:color="auto"/>
            </w:tcBorders>
            <w:shd w:val="clear" w:color="auto" w:fill="auto"/>
            <w:noWrap/>
            <w:vAlign w:val="center"/>
            <w:hideMark/>
          </w:tcPr>
          <w:p w14:paraId="2FEB694F" w14:textId="77777777" w:rsidR="00BE41E8" w:rsidRPr="00587517" w:rsidRDefault="00BE41E8" w:rsidP="00587517">
            <w:pPr>
              <w:ind w:left="-57" w:right="-57"/>
              <w:jc w:val="center"/>
              <w:rPr>
                <w:sz w:val="24"/>
                <w:szCs w:val="24"/>
              </w:rPr>
            </w:pPr>
            <w:r w:rsidRPr="00587517">
              <w:rPr>
                <w:sz w:val="24"/>
                <w:szCs w:val="24"/>
              </w:rPr>
              <w:t>79,32</w:t>
            </w:r>
          </w:p>
        </w:tc>
        <w:tc>
          <w:tcPr>
            <w:tcW w:w="341" w:type="pct"/>
            <w:tcBorders>
              <w:top w:val="nil"/>
              <w:left w:val="nil"/>
              <w:bottom w:val="single" w:sz="4" w:space="0" w:color="auto"/>
              <w:right w:val="single" w:sz="4" w:space="0" w:color="auto"/>
            </w:tcBorders>
            <w:shd w:val="clear" w:color="auto" w:fill="auto"/>
            <w:noWrap/>
            <w:vAlign w:val="center"/>
            <w:hideMark/>
          </w:tcPr>
          <w:p w14:paraId="7533CFC4" w14:textId="77777777" w:rsidR="00BE41E8" w:rsidRPr="00587517" w:rsidRDefault="00BE41E8" w:rsidP="00587517">
            <w:pPr>
              <w:ind w:left="-57" w:right="-57"/>
              <w:jc w:val="center"/>
              <w:rPr>
                <w:sz w:val="24"/>
                <w:szCs w:val="24"/>
              </w:rPr>
            </w:pPr>
            <w:r w:rsidRPr="00587517">
              <w:rPr>
                <w:sz w:val="24"/>
                <w:szCs w:val="24"/>
              </w:rPr>
              <w:t>78,101</w:t>
            </w:r>
          </w:p>
        </w:tc>
        <w:tc>
          <w:tcPr>
            <w:tcW w:w="341" w:type="pct"/>
            <w:tcBorders>
              <w:top w:val="nil"/>
              <w:left w:val="nil"/>
              <w:bottom w:val="single" w:sz="4" w:space="0" w:color="auto"/>
              <w:right w:val="single" w:sz="4" w:space="0" w:color="auto"/>
            </w:tcBorders>
            <w:shd w:val="clear" w:color="auto" w:fill="auto"/>
            <w:noWrap/>
            <w:vAlign w:val="center"/>
            <w:hideMark/>
          </w:tcPr>
          <w:p w14:paraId="5FB68AC3" w14:textId="77777777" w:rsidR="00BE41E8" w:rsidRPr="00587517" w:rsidRDefault="00BE41E8" w:rsidP="00587517">
            <w:pPr>
              <w:ind w:left="-57" w:right="-57"/>
              <w:jc w:val="center"/>
              <w:rPr>
                <w:sz w:val="24"/>
                <w:szCs w:val="24"/>
              </w:rPr>
            </w:pPr>
            <w:r w:rsidRPr="00587517">
              <w:rPr>
                <w:sz w:val="24"/>
                <w:szCs w:val="24"/>
              </w:rPr>
              <w:t>81,6</w:t>
            </w:r>
          </w:p>
        </w:tc>
        <w:tc>
          <w:tcPr>
            <w:tcW w:w="340" w:type="pct"/>
            <w:tcBorders>
              <w:top w:val="nil"/>
              <w:left w:val="nil"/>
              <w:bottom w:val="single" w:sz="4" w:space="0" w:color="auto"/>
              <w:right w:val="single" w:sz="4" w:space="0" w:color="auto"/>
            </w:tcBorders>
            <w:shd w:val="clear" w:color="auto" w:fill="auto"/>
            <w:noWrap/>
            <w:vAlign w:val="center"/>
            <w:hideMark/>
          </w:tcPr>
          <w:p w14:paraId="78F63EB7" w14:textId="77777777" w:rsidR="00BE41E8" w:rsidRPr="00587517" w:rsidRDefault="00BE41E8" w:rsidP="00587517">
            <w:pPr>
              <w:ind w:left="-57" w:right="-57"/>
              <w:jc w:val="center"/>
              <w:rPr>
                <w:sz w:val="24"/>
                <w:szCs w:val="24"/>
              </w:rPr>
            </w:pPr>
            <w:r w:rsidRPr="00587517">
              <w:rPr>
                <w:sz w:val="24"/>
                <w:szCs w:val="24"/>
              </w:rPr>
              <w:t>81,4</w:t>
            </w:r>
          </w:p>
        </w:tc>
        <w:tc>
          <w:tcPr>
            <w:tcW w:w="341" w:type="pct"/>
            <w:tcBorders>
              <w:top w:val="nil"/>
              <w:left w:val="nil"/>
              <w:bottom w:val="single" w:sz="4" w:space="0" w:color="auto"/>
              <w:right w:val="single" w:sz="4" w:space="0" w:color="auto"/>
            </w:tcBorders>
            <w:shd w:val="clear" w:color="auto" w:fill="auto"/>
            <w:noWrap/>
            <w:vAlign w:val="center"/>
            <w:hideMark/>
          </w:tcPr>
          <w:p w14:paraId="19D0F78E" w14:textId="77777777" w:rsidR="00BE41E8" w:rsidRPr="00587517" w:rsidRDefault="00BE41E8" w:rsidP="00587517">
            <w:pPr>
              <w:ind w:left="-57" w:right="-57"/>
              <w:jc w:val="center"/>
              <w:rPr>
                <w:sz w:val="24"/>
                <w:szCs w:val="24"/>
              </w:rPr>
            </w:pPr>
            <w:r w:rsidRPr="00587517">
              <w:rPr>
                <w:sz w:val="24"/>
                <w:szCs w:val="24"/>
              </w:rPr>
              <w:t>81,7</w:t>
            </w:r>
          </w:p>
        </w:tc>
        <w:tc>
          <w:tcPr>
            <w:tcW w:w="341" w:type="pct"/>
            <w:tcBorders>
              <w:top w:val="nil"/>
              <w:left w:val="nil"/>
              <w:bottom w:val="single" w:sz="4" w:space="0" w:color="auto"/>
              <w:right w:val="single" w:sz="4" w:space="0" w:color="auto"/>
            </w:tcBorders>
            <w:shd w:val="clear" w:color="auto" w:fill="auto"/>
            <w:noWrap/>
            <w:vAlign w:val="center"/>
            <w:hideMark/>
          </w:tcPr>
          <w:p w14:paraId="00B5CCD8" w14:textId="77777777" w:rsidR="00BE41E8" w:rsidRPr="00587517" w:rsidRDefault="00BE41E8" w:rsidP="00587517">
            <w:pPr>
              <w:ind w:left="-57" w:right="-57"/>
              <w:jc w:val="center"/>
              <w:rPr>
                <w:sz w:val="24"/>
                <w:szCs w:val="24"/>
              </w:rPr>
            </w:pPr>
            <w:r w:rsidRPr="00587517">
              <w:rPr>
                <w:sz w:val="24"/>
                <w:szCs w:val="24"/>
              </w:rPr>
              <w:t>81,8</w:t>
            </w:r>
          </w:p>
        </w:tc>
        <w:tc>
          <w:tcPr>
            <w:tcW w:w="341" w:type="pct"/>
            <w:tcBorders>
              <w:top w:val="nil"/>
              <w:left w:val="nil"/>
              <w:bottom w:val="single" w:sz="4" w:space="0" w:color="auto"/>
              <w:right w:val="single" w:sz="4" w:space="0" w:color="auto"/>
            </w:tcBorders>
            <w:shd w:val="clear" w:color="auto" w:fill="auto"/>
            <w:noWrap/>
            <w:vAlign w:val="center"/>
            <w:hideMark/>
          </w:tcPr>
          <w:p w14:paraId="59802E2B" w14:textId="77777777" w:rsidR="00BE41E8" w:rsidRPr="00587517" w:rsidRDefault="00BE41E8" w:rsidP="00587517">
            <w:pPr>
              <w:ind w:left="-57" w:right="-57"/>
              <w:jc w:val="center"/>
              <w:rPr>
                <w:sz w:val="24"/>
                <w:szCs w:val="24"/>
              </w:rPr>
            </w:pPr>
            <w:r w:rsidRPr="00587517">
              <w:rPr>
                <w:sz w:val="24"/>
                <w:szCs w:val="24"/>
              </w:rPr>
              <w:t>82,0</w:t>
            </w:r>
          </w:p>
        </w:tc>
        <w:tc>
          <w:tcPr>
            <w:tcW w:w="486" w:type="pct"/>
            <w:tcBorders>
              <w:top w:val="nil"/>
              <w:left w:val="nil"/>
              <w:bottom w:val="single" w:sz="4" w:space="0" w:color="auto"/>
              <w:right w:val="single" w:sz="4" w:space="0" w:color="auto"/>
            </w:tcBorders>
            <w:shd w:val="clear" w:color="auto" w:fill="auto"/>
            <w:noWrap/>
            <w:vAlign w:val="center"/>
            <w:hideMark/>
          </w:tcPr>
          <w:p w14:paraId="25780E33" w14:textId="77777777" w:rsidR="00BE41E8" w:rsidRPr="00587517" w:rsidRDefault="00BE41E8" w:rsidP="00587517">
            <w:pPr>
              <w:ind w:left="-57" w:right="-57"/>
              <w:jc w:val="center"/>
              <w:rPr>
                <w:sz w:val="24"/>
                <w:szCs w:val="24"/>
              </w:rPr>
            </w:pPr>
            <w:r w:rsidRPr="00587517">
              <w:rPr>
                <w:sz w:val="24"/>
                <w:szCs w:val="24"/>
              </w:rPr>
              <w:t>88,9</w:t>
            </w:r>
          </w:p>
        </w:tc>
        <w:tc>
          <w:tcPr>
            <w:tcW w:w="475" w:type="pct"/>
            <w:tcBorders>
              <w:top w:val="nil"/>
              <w:left w:val="nil"/>
              <w:bottom w:val="single" w:sz="4" w:space="0" w:color="auto"/>
              <w:right w:val="single" w:sz="4" w:space="0" w:color="auto"/>
            </w:tcBorders>
            <w:shd w:val="clear" w:color="auto" w:fill="auto"/>
            <w:noWrap/>
            <w:vAlign w:val="center"/>
            <w:hideMark/>
          </w:tcPr>
          <w:p w14:paraId="09C59305" w14:textId="77777777" w:rsidR="00BE41E8" w:rsidRPr="00587517" w:rsidRDefault="00BE41E8" w:rsidP="00587517">
            <w:pPr>
              <w:ind w:left="-57" w:right="-57"/>
              <w:jc w:val="center"/>
              <w:rPr>
                <w:sz w:val="24"/>
                <w:szCs w:val="24"/>
              </w:rPr>
            </w:pPr>
            <w:r w:rsidRPr="00587517">
              <w:rPr>
                <w:sz w:val="24"/>
                <w:szCs w:val="24"/>
              </w:rPr>
              <w:t>94,1</w:t>
            </w:r>
          </w:p>
        </w:tc>
      </w:tr>
      <w:tr w:rsidR="00BE41E8" w:rsidRPr="00587517" w14:paraId="080BEEC2" w14:textId="77777777" w:rsidTr="00BB3D32">
        <w:trPr>
          <w:trHeight w:val="170"/>
        </w:trPr>
        <w:tc>
          <w:tcPr>
            <w:tcW w:w="1118" w:type="pct"/>
            <w:vMerge/>
            <w:tcBorders>
              <w:top w:val="nil"/>
              <w:left w:val="single" w:sz="4" w:space="0" w:color="auto"/>
              <w:bottom w:val="single" w:sz="4" w:space="0" w:color="auto"/>
              <w:right w:val="single" w:sz="4" w:space="0" w:color="auto"/>
            </w:tcBorders>
            <w:vAlign w:val="center"/>
            <w:hideMark/>
          </w:tcPr>
          <w:p w14:paraId="27ADFEA6" w14:textId="77777777" w:rsidR="00BE41E8" w:rsidRPr="00587517" w:rsidRDefault="00BE41E8" w:rsidP="00587517">
            <w:pPr>
              <w:rPr>
                <w:color w:val="000000"/>
                <w:sz w:val="24"/>
                <w:szCs w:val="28"/>
              </w:rPr>
            </w:pPr>
          </w:p>
        </w:tc>
        <w:tc>
          <w:tcPr>
            <w:tcW w:w="487" w:type="pct"/>
            <w:tcBorders>
              <w:top w:val="nil"/>
              <w:left w:val="nil"/>
              <w:bottom w:val="single" w:sz="4" w:space="0" w:color="auto"/>
              <w:right w:val="single" w:sz="4" w:space="0" w:color="auto"/>
            </w:tcBorders>
            <w:shd w:val="clear" w:color="auto" w:fill="auto"/>
            <w:vAlign w:val="center"/>
            <w:hideMark/>
          </w:tcPr>
          <w:p w14:paraId="590EEDDC" w14:textId="77777777" w:rsidR="00BE41E8" w:rsidRPr="00587517" w:rsidRDefault="00BE41E8" w:rsidP="00587517">
            <w:pPr>
              <w:jc w:val="center"/>
              <w:rPr>
                <w:color w:val="000000"/>
                <w:sz w:val="24"/>
                <w:szCs w:val="28"/>
              </w:rPr>
            </w:pPr>
            <w:r w:rsidRPr="00587517">
              <w:rPr>
                <w:color w:val="000000"/>
                <w:sz w:val="24"/>
                <w:szCs w:val="28"/>
              </w:rPr>
              <w:t>тыс. м</w:t>
            </w:r>
            <w:r w:rsidRPr="00587517">
              <w:rPr>
                <w:sz w:val="24"/>
                <w:szCs w:val="28"/>
              </w:rPr>
              <w:t>³</w:t>
            </w:r>
            <w:r w:rsidRPr="00587517">
              <w:rPr>
                <w:color w:val="000000"/>
                <w:sz w:val="24"/>
                <w:szCs w:val="28"/>
              </w:rPr>
              <w:t>/сут. макс.</w:t>
            </w:r>
          </w:p>
        </w:tc>
        <w:tc>
          <w:tcPr>
            <w:tcW w:w="389" w:type="pct"/>
            <w:tcBorders>
              <w:top w:val="nil"/>
              <w:left w:val="nil"/>
              <w:bottom w:val="single" w:sz="4" w:space="0" w:color="auto"/>
              <w:right w:val="single" w:sz="4" w:space="0" w:color="auto"/>
            </w:tcBorders>
            <w:shd w:val="clear" w:color="auto" w:fill="auto"/>
            <w:noWrap/>
            <w:vAlign w:val="center"/>
            <w:hideMark/>
          </w:tcPr>
          <w:p w14:paraId="2CC7FCAC" w14:textId="77777777" w:rsidR="00BE41E8" w:rsidRPr="00587517" w:rsidRDefault="00BE41E8" w:rsidP="00587517">
            <w:pPr>
              <w:ind w:left="-57" w:right="-57"/>
              <w:jc w:val="center"/>
              <w:rPr>
                <w:sz w:val="24"/>
                <w:szCs w:val="24"/>
              </w:rPr>
            </w:pPr>
            <w:r w:rsidRPr="00587517">
              <w:rPr>
                <w:sz w:val="24"/>
                <w:szCs w:val="24"/>
              </w:rPr>
              <w:t>96,1</w:t>
            </w:r>
          </w:p>
        </w:tc>
        <w:tc>
          <w:tcPr>
            <w:tcW w:w="341" w:type="pct"/>
            <w:tcBorders>
              <w:top w:val="nil"/>
              <w:left w:val="nil"/>
              <w:bottom w:val="single" w:sz="4" w:space="0" w:color="auto"/>
              <w:right w:val="single" w:sz="4" w:space="0" w:color="auto"/>
            </w:tcBorders>
            <w:shd w:val="clear" w:color="auto" w:fill="auto"/>
            <w:noWrap/>
            <w:vAlign w:val="center"/>
            <w:hideMark/>
          </w:tcPr>
          <w:p w14:paraId="0F350D9B" w14:textId="77777777" w:rsidR="00BE41E8" w:rsidRPr="00587517" w:rsidRDefault="00BE41E8" w:rsidP="00587517">
            <w:pPr>
              <w:ind w:left="-57" w:right="-57"/>
              <w:jc w:val="center"/>
              <w:rPr>
                <w:sz w:val="24"/>
                <w:szCs w:val="24"/>
              </w:rPr>
            </w:pPr>
            <w:r w:rsidRPr="00587517">
              <w:rPr>
                <w:sz w:val="24"/>
                <w:szCs w:val="24"/>
              </w:rPr>
              <w:t>96,7</w:t>
            </w:r>
          </w:p>
        </w:tc>
        <w:tc>
          <w:tcPr>
            <w:tcW w:w="341" w:type="pct"/>
            <w:tcBorders>
              <w:top w:val="nil"/>
              <w:left w:val="nil"/>
              <w:bottom w:val="single" w:sz="4" w:space="0" w:color="auto"/>
              <w:right w:val="single" w:sz="4" w:space="0" w:color="auto"/>
            </w:tcBorders>
            <w:shd w:val="clear" w:color="auto" w:fill="auto"/>
            <w:noWrap/>
            <w:vAlign w:val="center"/>
            <w:hideMark/>
          </w:tcPr>
          <w:p w14:paraId="0157B2DA" w14:textId="77777777" w:rsidR="00BE41E8" w:rsidRPr="00587517" w:rsidRDefault="00BE41E8" w:rsidP="00587517">
            <w:pPr>
              <w:ind w:left="-57" w:right="-57"/>
              <w:jc w:val="center"/>
              <w:rPr>
                <w:sz w:val="24"/>
                <w:szCs w:val="24"/>
              </w:rPr>
            </w:pPr>
            <w:r w:rsidRPr="00587517">
              <w:rPr>
                <w:sz w:val="24"/>
                <w:szCs w:val="24"/>
              </w:rPr>
              <w:t>101,1</w:t>
            </w:r>
          </w:p>
        </w:tc>
        <w:tc>
          <w:tcPr>
            <w:tcW w:w="340" w:type="pct"/>
            <w:tcBorders>
              <w:top w:val="nil"/>
              <w:left w:val="nil"/>
              <w:bottom w:val="single" w:sz="4" w:space="0" w:color="auto"/>
              <w:right w:val="single" w:sz="4" w:space="0" w:color="auto"/>
            </w:tcBorders>
            <w:shd w:val="clear" w:color="auto" w:fill="auto"/>
            <w:noWrap/>
            <w:vAlign w:val="center"/>
            <w:hideMark/>
          </w:tcPr>
          <w:p w14:paraId="1C7509DF" w14:textId="77777777" w:rsidR="00BE41E8" w:rsidRPr="00587517" w:rsidRDefault="00BE41E8" w:rsidP="00587517">
            <w:pPr>
              <w:ind w:left="-57" w:right="-57"/>
              <w:jc w:val="center"/>
              <w:rPr>
                <w:sz w:val="24"/>
                <w:szCs w:val="24"/>
              </w:rPr>
            </w:pPr>
            <w:r w:rsidRPr="00587517">
              <w:rPr>
                <w:sz w:val="24"/>
                <w:szCs w:val="24"/>
              </w:rPr>
              <w:t>101,1</w:t>
            </w:r>
          </w:p>
        </w:tc>
        <w:tc>
          <w:tcPr>
            <w:tcW w:w="341" w:type="pct"/>
            <w:tcBorders>
              <w:top w:val="nil"/>
              <w:left w:val="nil"/>
              <w:bottom w:val="single" w:sz="4" w:space="0" w:color="auto"/>
              <w:right w:val="single" w:sz="4" w:space="0" w:color="auto"/>
            </w:tcBorders>
            <w:shd w:val="clear" w:color="auto" w:fill="auto"/>
            <w:noWrap/>
            <w:vAlign w:val="center"/>
            <w:hideMark/>
          </w:tcPr>
          <w:p w14:paraId="51087E16" w14:textId="77777777" w:rsidR="00BE41E8" w:rsidRPr="00587517" w:rsidRDefault="00BE41E8" w:rsidP="00587517">
            <w:pPr>
              <w:ind w:left="-57" w:right="-57"/>
              <w:jc w:val="center"/>
              <w:rPr>
                <w:sz w:val="24"/>
                <w:szCs w:val="24"/>
              </w:rPr>
            </w:pPr>
            <w:r w:rsidRPr="00587517">
              <w:rPr>
                <w:sz w:val="24"/>
                <w:szCs w:val="24"/>
              </w:rPr>
              <w:t>101,1</w:t>
            </w:r>
          </w:p>
        </w:tc>
        <w:tc>
          <w:tcPr>
            <w:tcW w:w="341" w:type="pct"/>
            <w:tcBorders>
              <w:top w:val="nil"/>
              <w:left w:val="nil"/>
              <w:bottom w:val="single" w:sz="4" w:space="0" w:color="auto"/>
              <w:right w:val="single" w:sz="4" w:space="0" w:color="auto"/>
            </w:tcBorders>
            <w:shd w:val="clear" w:color="auto" w:fill="auto"/>
            <w:noWrap/>
            <w:vAlign w:val="center"/>
            <w:hideMark/>
          </w:tcPr>
          <w:p w14:paraId="4DDA01AC" w14:textId="77777777" w:rsidR="00BE41E8" w:rsidRPr="00587517" w:rsidRDefault="00BE41E8" w:rsidP="00587517">
            <w:pPr>
              <w:ind w:left="-57" w:right="-57"/>
              <w:jc w:val="center"/>
              <w:rPr>
                <w:sz w:val="24"/>
                <w:szCs w:val="24"/>
              </w:rPr>
            </w:pPr>
            <w:r w:rsidRPr="00587517">
              <w:rPr>
                <w:sz w:val="24"/>
                <w:szCs w:val="24"/>
              </w:rPr>
              <w:t>101,3</w:t>
            </w:r>
          </w:p>
        </w:tc>
        <w:tc>
          <w:tcPr>
            <w:tcW w:w="341" w:type="pct"/>
            <w:tcBorders>
              <w:top w:val="nil"/>
              <w:left w:val="nil"/>
              <w:bottom w:val="single" w:sz="4" w:space="0" w:color="auto"/>
              <w:right w:val="single" w:sz="4" w:space="0" w:color="auto"/>
            </w:tcBorders>
            <w:shd w:val="clear" w:color="auto" w:fill="auto"/>
            <w:noWrap/>
            <w:vAlign w:val="center"/>
            <w:hideMark/>
          </w:tcPr>
          <w:p w14:paraId="3F7F0664" w14:textId="77777777" w:rsidR="00BE41E8" w:rsidRPr="00587517" w:rsidRDefault="00BE41E8" w:rsidP="00587517">
            <w:pPr>
              <w:ind w:left="-57" w:right="-57"/>
              <w:jc w:val="center"/>
              <w:rPr>
                <w:sz w:val="24"/>
                <w:szCs w:val="24"/>
              </w:rPr>
            </w:pPr>
            <w:r w:rsidRPr="00587517">
              <w:rPr>
                <w:sz w:val="24"/>
                <w:szCs w:val="24"/>
              </w:rPr>
              <w:t>101,5</w:t>
            </w:r>
          </w:p>
        </w:tc>
        <w:tc>
          <w:tcPr>
            <w:tcW w:w="486" w:type="pct"/>
            <w:tcBorders>
              <w:top w:val="nil"/>
              <w:left w:val="nil"/>
              <w:bottom w:val="single" w:sz="4" w:space="0" w:color="auto"/>
              <w:right w:val="single" w:sz="4" w:space="0" w:color="auto"/>
            </w:tcBorders>
            <w:shd w:val="clear" w:color="auto" w:fill="auto"/>
            <w:noWrap/>
            <w:vAlign w:val="center"/>
            <w:hideMark/>
          </w:tcPr>
          <w:p w14:paraId="0724FB2E" w14:textId="77777777" w:rsidR="00BE41E8" w:rsidRPr="00587517" w:rsidRDefault="00BE41E8" w:rsidP="00587517">
            <w:pPr>
              <w:ind w:left="-57" w:right="-57"/>
              <w:jc w:val="center"/>
              <w:rPr>
                <w:sz w:val="24"/>
                <w:szCs w:val="24"/>
              </w:rPr>
            </w:pPr>
            <w:r w:rsidRPr="00587517">
              <w:rPr>
                <w:sz w:val="24"/>
                <w:szCs w:val="24"/>
              </w:rPr>
              <w:t>107,3</w:t>
            </w:r>
          </w:p>
        </w:tc>
        <w:tc>
          <w:tcPr>
            <w:tcW w:w="475" w:type="pct"/>
            <w:tcBorders>
              <w:top w:val="nil"/>
              <w:left w:val="nil"/>
              <w:bottom w:val="single" w:sz="4" w:space="0" w:color="auto"/>
              <w:right w:val="single" w:sz="4" w:space="0" w:color="auto"/>
            </w:tcBorders>
            <w:shd w:val="clear" w:color="auto" w:fill="auto"/>
            <w:noWrap/>
            <w:vAlign w:val="center"/>
            <w:hideMark/>
          </w:tcPr>
          <w:p w14:paraId="30C4C6D0" w14:textId="77777777" w:rsidR="00BE41E8" w:rsidRPr="00587517" w:rsidRDefault="00BE41E8" w:rsidP="00587517">
            <w:pPr>
              <w:ind w:left="-57" w:right="-57"/>
              <w:jc w:val="center"/>
              <w:rPr>
                <w:sz w:val="24"/>
                <w:szCs w:val="24"/>
              </w:rPr>
            </w:pPr>
            <w:r w:rsidRPr="00587517">
              <w:rPr>
                <w:sz w:val="24"/>
                <w:szCs w:val="24"/>
              </w:rPr>
              <w:t>113,5</w:t>
            </w:r>
          </w:p>
        </w:tc>
      </w:tr>
      <w:tr w:rsidR="00BE41E8" w:rsidRPr="00587517" w14:paraId="5B3FB8F5" w14:textId="77777777" w:rsidTr="00BB3D32">
        <w:trPr>
          <w:trHeight w:val="170"/>
        </w:trPr>
        <w:tc>
          <w:tcPr>
            <w:tcW w:w="1118" w:type="pct"/>
            <w:tcBorders>
              <w:top w:val="nil"/>
              <w:left w:val="single" w:sz="4" w:space="0" w:color="auto"/>
              <w:bottom w:val="single" w:sz="4" w:space="0" w:color="auto"/>
              <w:right w:val="single" w:sz="4" w:space="0" w:color="auto"/>
            </w:tcBorders>
            <w:vAlign w:val="center"/>
          </w:tcPr>
          <w:p w14:paraId="4CD3501C" w14:textId="77777777" w:rsidR="00BE41E8" w:rsidRPr="00587517" w:rsidRDefault="00BE41E8" w:rsidP="00587517">
            <w:pPr>
              <w:rPr>
                <w:sz w:val="24"/>
                <w:szCs w:val="24"/>
              </w:rPr>
            </w:pPr>
            <w:r w:rsidRPr="00587517">
              <w:rPr>
                <w:sz w:val="24"/>
                <w:szCs w:val="24"/>
              </w:rPr>
              <w:t>Объем покупной воды</w:t>
            </w:r>
          </w:p>
        </w:tc>
        <w:tc>
          <w:tcPr>
            <w:tcW w:w="487" w:type="pct"/>
            <w:tcBorders>
              <w:top w:val="nil"/>
              <w:left w:val="nil"/>
              <w:bottom w:val="single" w:sz="4" w:space="0" w:color="auto"/>
              <w:right w:val="single" w:sz="4" w:space="0" w:color="auto"/>
            </w:tcBorders>
            <w:shd w:val="clear" w:color="auto" w:fill="auto"/>
            <w:vAlign w:val="center"/>
          </w:tcPr>
          <w:p w14:paraId="61B50E86" w14:textId="77777777" w:rsidR="00BE41E8" w:rsidRPr="00587517" w:rsidRDefault="00BE41E8" w:rsidP="00587517">
            <w:pPr>
              <w:jc w:val="center"/>
              <w:rPr>
                <w:sz w:val="24"/>
                <w:szCs w:val="24"/>
              </w:rPr>
            </w:pPr>
            <w:r w:rsidRPr="00587517">
              <w:rPr>
                <w:sz w:val="24"/>
                <w:szCs w:val="24"/>
              </w:rPr>
              <w:t>тыс. м</w:t>
            </w:r>
            <w:r w:rsidRPr="00587517">
              <w:rPr>
                <w:sz w:val="24"/>
                <w:szCs w:val="24"/>
                <w:vertAlign w:val="superscript"/>
              </w:rPr>
              <w:t>3</w:t>
            </w:r>
          </w:p>
        </w:tc>
        <w:tc>
          <w:tcPr>
            <w:tcW w:w="389" w:type="pct"/>
            <w:tcBorders>
              <w:top w:val="nil"/>
              <w:left w:val="nil"/>
              <w:bottom w:val="single" w:sz="4" w:space="0" w:color="auto"/>
              <w:right w:val="single" w:sz="4" w:space="0" w:color="auto"/>
            </w:tcBorders>
            <w:shd w:val="clear" w:color="auto" w:fill="auto"/>
            <w:noWrap/>
            <w:vAlign w:val="center"/>
          </w:tcPr>
          <w:p w14:paraId="79FB080A" w14:textId="77777777" w:rsidR="00BE41E8" w:rsidRPr="00587517" w:rsidRDefault="00BE41E8" w:rsidP="00587517">
            <w:pPr>
              <w:jc w:val="center"/>
              <w:rPr>
                <w:sz w:val="24"/>
                <w:szCs w:val="24"/>
              </w:rPr>
            </w:pPr>
            <w:r w:rsidRPr="00587517">
              <w:rPr>
                <w:sz w:val="24"/>
                <w:szCs w:val="24"/>
              </w:rPr>
              <w:t>0,0</w:t>
            </w:r>
          </w:p>
        </w:tc>
        <w:tc>
          <w:tcPr>
            <w:tcW w:w="341" w:type="pct"/>
            <w:tcBorders>
              <w:top w:val="nil"/>
              <w:left w:val="nil"/>
              <w:bottom w:val="single" w:sz="4" w:space="0" w:color="auto"/>
              <w:right w:val="single" w:sz="4" w:space="0" w:color="auto"/>
            </w:tcBorders>
            <w:shd w:val="clear" w:color="auto" w:fill="auto"/>
            <w:noWrap/>
            <w:vAlign w:val="center"/>
          </w:tcPr>
          <w:p w14:paraId="2E704DE9" w14:textId="77777777" w:rsidR="00BE41E8" w:rsidRPr="00587517" w:rsidRDefault="00BE41E8" w:rsidP="00587517">
            <w:pPr>
              <w:jc w:val="center"/>
              <w:rPr>
                <w:sz w:val="24"/>
                <w:szCs w:val="24"/>
              </w:rPr>
            </w:pPr>
            <w:r w:rsidRPr="00587517">
              <w:rPr>
                <w:sz w:val="24"/>
                <w:szCs w:val="24"/>
              </w:rPr>
              <w:t>40,4</w:t>
            </w:r>
          </w:p>
        </w:tc>
        <w:tc>
          <w:tcPr>
            <w:tcW w:w="341" w:type="pct"/>
            <w:tcBorders>
              <w:top w:val="nil"/>
              <w:left w:val="nil"/>
              <w:bottom w:val="single" w:sz="4" w:space="0" w:color="auto"/>
              <w:right w:val="single" w:sz="4" w:space="0" w:color="auto"/>
            </w:tcBorders>
            <w:shd w:val="clear" w:color="auto" w:fill="auto"/>
            <w:noWrap/>
            <w:vAlign w:val="center"/>
          </w:tcPr>
          <w:p w14:paraId="2569BB3D" w14:textId="77777777" w:rsidR="00BE41E8" w:rsidRPr="00587517" w:rsidRDefault="00BE41E8" w:rsidP="00587517">
            <w:pPr>
              <w:jc w:val="center"/>
              <w:rPr>
                <w:sz w:val="24"/>
                <w:szCs w:val="24"/>
              </w:rPr>
            </w:pPr>
            <w:r w:rsidRPr="00587517">
              <w:rPr>
                <w:sz w:val="24"/>
                <w:szCs w:val="24"/>
              </w:rPr>
              <w:t>87,9</w:t>
            </w:r>
          </w:p>
        </w:tc>
        <w:tc>
          <w:tcPr>
            <w:tcW w:w="340" w:type="pct"/>
            <w:tcBorders>
              <w:top w:val="nil"/>
              <w:left w:val="nil"/>
              <w:bottom w:val="single" w:sz="4" w:space="0" w:color="auto"/>
              <w:right w:val="single" w:sz="4" w:space="0" w:color="auto"/>
            </w:tcBorders>
            <w:shd w:val="clear" w:color="auto" w:fill="auto"/>
            <w:noWrap/>
            <w:vAlign w:val="center"/>
          </w:tcPr>
          <w:p w14:paraId="6440D399" w14:textId="77777777" w:rsidR="00BE41E8" w:rsidRPr="00587517" w:rsidRDefault="00BE41E8" w:rsidP="00587517">
            <w:pPr>
              <w:jc w:val="center"/>
              <w:rPr>
                <w:sz w:val="24"/>
                <w:szCs w:val="24"/>
              </w:rPr>
            </w:pPr>
            <w:r w:rsidRPr="00587517">
              <w:rPr>
                <w:sz w:val="24"/>
                <w:szCs w:val="24"/>
              </w:rPr>
              <w:t>75,3</w:t>
            </w:r>
          </w:p>
        </w:tc>
        <w:tc>
          <w:tcPr>
            <w:tcW w:w="341" w:type="pct"/>
            <w:tcBorders>
              <w:top w:val="nil"/>
              <w:left w:val="nil"/>
              <w:bottom w:val="single" w:sz="4" w:space="0" w:color="auto"/>
              <w:right w:val="single" w:sz="4" w:space="0" w:color="auto"/>
            </w:tcBorders>
            <w:shd w:val="clear" w:color="auto" w:fill="auto"/>
            <w:noWrap/>
            <w:vAlign w:val="center"/>
          </w:tcPr>
          <w:p w14:paraId="26027684" w14:textId="77777777" w:rsidR="00BE41E8" w:rsidRPr="00587517" w:rsidRDefault="00BE41E8" w:rsidP="00587517">
            <w:pPr>
              <w:jc w:val="center"/>
              <w:rPr>
                <w:sz w:val="24"/>
                <w:szCs w:val="24"/>
              </w:rPr>
            </w:pPr>
            <w:r w:rsidRPr="00587517">
              <w:rPr>
                <w:sz w:val="24"/>
                <w:szCs w:val="24"/>
              </w:rPr>
              <w:t>44,2</w:t>
            </w:r>
          </w:p>
        </w:tc>
        <w:tc>
          <w:tcPr>
            <w:tcW w:w="341" w:type="pct"/>
            <w:tcBorders>
              <w:top w:val="nil"/>
              <w:left w:val="nil"/>
              <w:bottom w:val="single" w:sz="4" w:space="0" w:color="auto"/>
              <w:right w:val="single" w:sz="4" w:space="0" w:color="auto"/>
            </w:tcBorders>
            <w:shd w:val="clear" w:color="auto" w:fill="auto"/>
            <w:noWrap/>
            <w:vAlign w:val="center"/>
          </w:tcPr>
          <w:p w14:paraId="478968F0" w14:textId="77777777" w:rsidR="00BE41E8" w:rsidRPr="00587517" w:rsidRDefault="00BE41E8" w:rsidP="00587517">
            <w:pPr>
              <w:jc w:val="center"/>
              <w:rPr>
                <w:sz w:val="24"/>
                <w:szCs w:val="24"/>
              </w:rPr>
            </w:pPr>
            <w:r w:rsidRPr="00587517">
              <w:rPr>
                <w:sz w:val="24"/>
                <w:szCs w:val="24"/>
              </w:rPr>
              <w:t>38,8</w:t>
            </w:r>
          </w:p>
        </w:tc>
        <w:tc>
          <w:tcPr>
            <w:tcW w:w="341" w:type="pct"/>
            <w:tcBorders>
              <w:top w:val="nil"/>
              <w:left w:val="nil"/>
              <w:bottom w:val="single" w:sz="4" w:space="0" w:color="auto"/>
              <w:right w:val="single" w:sz="4" w:space="0" w:color="auto"/>
            </w:tcBorders>
            <w:shd w:val="clear" w:color="auto" w:fill="auto"/>
            <w:noWrap/>
            <w:vAlign w:val="center"/>
          </w:tcPr>
          <w:p w14:paraId="7D8BA7DC" w14:textId="77777777" w:rsidR="00BE41E8" w:rsidRPr="00587517" w:rsidRDefault="00BE41E8" w:rsidP="00587517">
            <w:pPr>
              <w:jc w:val="center"/>
              <w:rPr>
                <w:sz w:val="24"/>
                <w:szCs w:val="24"/>
              </w:rPr>
            </w:pPr>
            <w:r w:rsidRPr="00587517">
              <w:rPr>
                <w:sz w:val="24"/>
                <w:szCs w:val="24"/>
              </w:rPr>
              <w:t>38,7</w:t>
            </w:r>
          </w:p>
        </w:tc>
        <w:tc>
          <w:tcPr>
            <w:tcW w:w="486" w:type="pct"/>
            <w:tcBorders>
              <w:top w:val="nil"/>
              <w:left w:val="nil"/>
              <w:bottom w:val="single" w:sz="4" w:space="0" w:color="auto"/>
              <w:right w:val="single" w:sz="4" w:space="0" w:color="auto"/>
            </w:tcBorders>
            <w:shd w:val="clear" w:color="auto" w:fill="auto"/>
            <w:noWrap/>
            <w:vAlign w:val="center"/>
          </w:tcPr>
          <w:p w14:paraId="71B3999B" w14:textId="77777777" w:rsidR="00BE41E8" w:rsidRPr="00587517" w:rsidRDefault="00BE41E8" w:rsidP="00587517">
            <w:pPr>
              <w:jc w:val="center"/>
              <w:rPr>
                <w:sz w:val="24"/>
                <w:szCs w:val="24"/>
              </w:rPr>
            </w:pPr>
            <w:r w:rsidRPr="00587517">
              <w:rPr>
                <w:sz w:val="24"/>
                <w:szCs w:val="24"/>
              </w:rPr>
              <w:t>0,0</w:t>
            </w:r>
          </w:p>
        </w:tc>
        <w:tc>
          <w:tcPr>
            <w:tcW w:w="475" w:type="pct"/>
            <w:tcBorders>
              <w:top w:val="nil"/>
              <w:left w:val="nil"/>
              <w:bottom w:val="single" w:sz="4" w:space="0" w:color="auto"/>
              <w:right w:val="single" w:sz="4" w:space="0" w:color="auto"/>
            </w:tcBorders>
            <w:shd w:val="clear" w:color="auto" w:fill="auto"/>
            <w:noWrap/>
            <w:vAlign w:val="center"/>
          </w:tcPr>
          <w:p w14:paraId="1218C4B9" w14:textId="77777777" w:rsidR="00BE41E8" w:rsidRPr="00587517" w:rsidRDefault="00BE41E8" w:rsidP="00587517">
            <w:pPr>
              <w:jc w:val="center"/>
              <w:rPr>
                <w:sz w:val="24"/>
                <w:szCs w:val="24"/>
              </w:rPr>
            </w:pPr>
            <w:r w:rsidRPr="00587517">
              <w:rPr>
                <w:sz w:val="24"/>
                <w:szCs w:val="24"/>
              </w:rPr>
              <w:t>0,0</w:t>
            </w:r>
          </w:p>
        </w:tc>
      </w:tr>
      <w:tr w:rsidR="00BE41E8" w:rsidRPr="00587517" w14:paraId="7487505C" w14:textId="77777777" w:rsidTr="00BB3D32">
        <w:trPr>
          <w:trHeight w:val="170"/>
        </w:trPr>
        <w:tc>
          <w:tcPr>
            <w:tcW w:w="1118" w:type="pct"/>
            <w:vMerge w:val="restart"/>
            <w:tcBorders>
              <w:top w:val="nil"/>
              <w:left w:val="single" w:sz="4" w:space="0" w:color="auto"/>
              <w:bottom w:val="single" w:sz="4" w:space="0" w:color="auto"/>
              <w:right w:val="single" w:sz="4" w:space="0" w:color="auto"/>
            </w:tcBorders>
            <w:shd w:val="clear" w:color="auto" w:fill="auto"/>
            <w:vAlign w:val="center"/>
            <w:hideMark/>
          </w:tcPr>
          <w:p w14:paraId="36A78158" w14:textId="77777777" w:rsidR="00BE41E8" w:rsidRPr="00587517" w:rsidRDefault="00BE41E8" w:rsidP="00587517">
            <w:pPr>
              <w:rPr>
                <w:color w:val="000000"/>
                <w:sz w:val="24"/>
                <w:szCs w:val="28"/>
              </w:rPr>
            </w:pPr>
            <w:r w:rsidRPr="00587517">
              <w:rPr>
                <w:color w:val="000000"/>
                <w:sz w:val="24"/>
                <w:szCs w:val="28"/>
              </w:rPr>
              <w:t>Объем воды, прошедшей очистку</w:t>
            </w:r>
          </w:p>
        </w:tc>
        <w:tc>
          <w:tcPr>
            <w:tcW w:w="487" w:type="pct"/>
            <w:tcBorders>
              <w:top w:val="nil"/>
              <w:left w:val="nil"/>
              <w:bottom w:val="single" w:sz="4" w:space="0" w:color="auto"/>
              <w:right w:val="single" w:sz="4" w:space="0" w:color="auto"/>
            </w:tcBorders>
            <w:shd w:val="clear" w:color="auto" w:fill="auto"/>
            <w:noWrap/>
            <w:vAlign w:val="center"/>
            <w:hideMark/>
          </w:tcPr>
          <w:p w14:paraId="5319EDDA" w14:textId="77777777" w:rsidR="00BE41E8" w:rsidRPr="00587517" w:rsidRDefault="00BE41E8" w:rsidP="00587517">
            <w:pPr>
              <w:jc w:val="center"/>
              <w:rPr>
                <w:color w:val="000000"/>
                <w:sz w:val="24"/>
                <w:szCs w:val="28"/>
              </w:rPr>
            </w:pPr>
            <w:r w:rsidRPr="00587517">
              <w:rPr>
                <w:color w:val="000000"/>
                <w:sz w:val="24"/>
                <w:szCs w:val="28"/>
              </w:rPr>
              <w:t>тыс. м</w:t>
            </w:r>
            <w:r w:rsidRPr="00587517">
              <w:rPr>
                <w:sz w:val="24"/>
                <w:szCs w:val="28"/>
              </w:rPr>
              <w:t>³</w:t>
            </w:r>
          </w:p>
        </w:tc>
        <w:tc>
          <w:tcPr>
            <w:tcW w:w="389" w:type="pct"/>
            <w:tcBorders>
              <w:top w:val="nil"/>
              <w:left w:val="nil"/>
              <w:bottom w:val="single" w:sz="4" w:space="0" w:color="auto"/>
              <w:right w:val="single" w:sz="4" w:space="0" w:color="auto"/>
            </w:tcBorders>
            <w:shd w:val="clear" w:color="auto" w:fill="auto"/>
            <w:noWrap/>
            <w:vAlign w:val="center"/>
            <w:hideMark/>
          </w:tcPr>
          <w:p w14:paraId="24C698B7" w14:textId="77777777" w:rsidR="00BE41E8" w:rsidRPr="00587517" w:rsidRDefault="00BE41E8" w:rsidP="00587517">
            <w:pPr>
              <w:ind w:left="-57" w:right="-57"/>
              <w:jc w:val="center"/>
              <w:rPr>
                <w:sz w:val="24"/>
                <w:szCs w:val="24"/>
              </w:rPr>
            </w:pPr>
            <w:r w:rsidRPr="00587517">
              <w:rPr>
                <w:sz w:val="24"/>
                <w:szCs w:val="24"/>
              </w:rPr>
              <w:t>28 324,5</w:t>
            </w:r>
          </w:p>
        </w:tc>
        <w:tc>
          <w:tcPr>
            <w:tcW w:w="341" w:type="pct"/>
            <w:tcBorders>
              <w:top w:val="nil"/>
              <w:left w:val="nil"/>
              <w:bottom w:val="single" w:sz="4" w:space="0" w:color="auto"/>
              <w:right w:val="single" w:sz="4" w:space="0" w:color="auto"/>
            </w:tcBorders>
            <w:shd w:val="clear" w:color="auto" w:fill="auto"/>
            <w:noWrap/>
            <w:vAlign w:val="center"/>
            <w:hideMark/>
          </w:tcPr>
          <w:p w14:paraId="71DD7A1F" w14:textId="77777777" w:rsidR="00BE41E8" w:rsidRPr="00587517" w:rsidRDefault="00BE41E8" w:rsidP="00587517">
            <w:pPr>
              <w:ind w:left="-57" w:right="-57"/>
              <w:jc w:val="center"/>
              <w:rPr>
                <w:sz w:val="24"/>
                <w:szCs w:val="24"/>
              </w:rPr>
            </w:pPr>
            <w:r w:rsidRPr="00587517">
              <w:rPr>
                <w:sz w:val="24"/>
                <w:szCs w:val="24"/>
              </w:rPr>
              <w:t>28 480,2</w:t>
            </w:r>
          </w:p>
        </w:tc>
        <w:tc>
          <w:tcPr>
            <w:tcW w:w="341" w:type="pct"/>
            <w:tcBorders>
              <w:top w:val="nil"/>
              <w:left w:val="nil"/>
              <w:bottom w:val="single" w:sz="4" w:space="0" w:color="auto"/>
              <w:right w:val="single" w:sz="4" w:space="0" w:color="auto"/>
            </w:tcBorders>
            <w:shd w:val="clear" w:color="auto" w:fill="auto"/>
            <w:noWrap/>
            <w:vAlign w:val="center"/>
            <w:hideMark/>
          </w:tcPr>
          <w:p w14:paraId="58A2E8B4" w14:textId="77777777" w:rsidR="00BE41E8" w:rsidRPr="00587517" w:rsidRDefault="00BE41E8" w:rsidP="00587517">
            <w:pPr>
              <w:ind w:left="-57" w:right="-57"/>
              <w:jc w:val="center"/>
              <w:rPr>
                <w:sz w:val="24"/>
                <w:szCs w:val="24"/>
              </w:rPr>
            </w:pPr>
            <w:r w:rsidRPr="00587517">
              <w:rPr>
                <w:sz w:val="24"/>
                <w:szCs w:val="24"/>
              </w:rPr>
              <w:t>29 305,7</w:t>
            </w:r>
          </w:p>
        </w:tc>
        <w:tc>
          <w:tcPr>
            <w:tcW w:w="340" w:type="pct"/>
            <w:tcBorders>
              <w:top w:val="nil"/>
              <w:left w:val="nil"/>
              <w:bottom w:val="single" w:sz="4" w:space="0" w:color="auto"/>
              <w:right w:val="single" w:sz="4" w:space="0" w:color="auto"/>
            </w:tcBorders>
            <w:shd w:val="clear" w:color="auto" w:fill="auto"/>
            <w:noWrap/>
            <w:vAlign w:val="center"/>
            <w:hideMark/>
          </w:tcPr>
          <w:p w14:paraId="7CC61B87" w14:textId="77777777" w:rsidR="00BE41E8" w:rsidRPr="00587517" w:rsidRDefault="00BE41E8" w:rsidP="00587517">
            <w:pPr>
              <w:ind w:left="-57" w:right="-57"/>
              <w:jc w:val="center"/>
              <w:rPr>
                <w:sz w:val="24"/>
                <w:szCs w:val="24"/>
              </w:rPr>
            </w:pPr>
            <w:r w:rsidRPr="00587517">
              <w:rPr>
                <w:sz w:val="24"/>
                <w:szCs w:val="24"/>
              </w:rPr>
              <w:t>29 871,7</w:t>
            </w:r>
          </w:p>
        </w:tc>
        <w:tc>
          <w:tcPr>
            <w:tcW w:w="341" w:type="pct"/>
            <w:tcBorders>
              <w:top w:val="nil"/>
              <w:left w:val="nil"/>
              <w:bottom w:val="single" w:sz="4" w:space="0" w:color="auto"/>
              <w:right w:val="single" w:sz="4" w:space="0" w:color="auto"/>
            </w:tcBorders>
            <w:shd w:val="clear" w:color="auto" w:fill="auto"/>
            <w:noWrap/>
            <w:vAlign w:val="center"/>
            <w:hideMark/>
          </w:tcPr>
          <w:p w14:paraId="571AF796" w14:textId="77777777" w:rsidR="00BE41E8" w:rsidRPr="00587517" w:rsidRDefault="00BE41E8" w:rsidP="00587517">
            <w:pPr>
              <w:ind w:left="-57" w:right="-57"/>
              <w:jc w:val="center"/>
              <w:rPr>
                <w:sz w:val="24"/>
                <w:szCs w:val="24"/>
              </w:rPr>
            </w:pPr>
            <w:r w:rsidRPr="00587517">
              <w:rPr>
                <w:sz w:val="24"/>
                <w:szCs w:val="24"/>
              </w:rPr>
              <w:t>29 855,8</w:t>
            </w:r>
          </w:p>
        </w:tc>
        <w:tc>
          <w:tcPr>
            <w:tcW w:w="341" w:type="pct"/>
            <w:tcBorders>
              <w:top w:val="nil"/>
              <w:left w:val="nil"/>
              <w:bottom w:val="single" w:sz="4" w:space="0" w:color="auto"/>
              <w:right w:val="single" w:sz="4" w:space="0" w:color="auto"/>
            </w:tcBorders>
            <w:shd w:val="clear" w:color="auto" w:fill="auto"/>
            <w:noWrap/>
            <w:vAlign w:val="center"/>
            <w:hideMark/>
          </w:tcPr>
          <w:p w14:paraId="409924E9" w14:textId="77777777" w:rsidR="00BE41E8" w:rsidRPr="00587517" w:rsidRDefault="00BE41E8" w:rsidP="00587517">
            <w:pPr>
              <w:ind w:left="-57" w:right="-57"/>
              <w:jc w:val="center"/>
              <w:rPr>
                <w:sz w:val="24"/>
                <w:szCs w:val="24"/>
              </w:rPr>
            </w:pPr>
            <w:r w:rsidRPr="00587517">
              <w:rPr>
                <w:sz w:val="24"/>
                <w:szCs w:val="24"/>
              </w:rPr>
              <w:t>29 903,2</w:t>
            </w:r>
          </w:p>
        </w:tc>
        <w:tc>
          <w:tcPr>
            <w:tcW w:w="341" w:type="pct"/>
            <w:tcBorders>
              <w:top w:val="nil"/>
              <w:left w:val="nil"/>
              <w:bottom w:val="single" w:sz="4" w:space="0" w:color="auto"/>
              <w:right w:val="single" w:sz="4" w:space="0" w:color="auto"/>
            </w:tcBorders>
            <w:shd w:val="clear" w:color="auto" w:fill="auto"/>
            <w:noWrap/>
            <w:vAlign w:val="center"/>
            <w:hideMark/>
          </w:tcPr>
          <w:p w14:paraId="4E29DC4E" w14:textId="77777777" w:rsidR="00BE41E8" w:rsidRPr="00587517" w:rsidRDefault="00BE41E8" w:rsidP="00587517">
            <w:pPr>
              <w:ind w:left="-57" w:right="-57"/>
              <w:jc w:val="center"/>
              <w:rPr>
                <w:sz w:val="24"/>
                <w:szCs w:val="24"/>
              </w:rPr>
            </w:pPr>
            <w:r w:rsidRPr="00587517">
              <w:rPr>
                <w:sz w:val="24"/>
                <w:szCs w:val="24"/>
              </w:rPr>
              <w:t>29 962,2</w:t>
            </w:r>
          </w:p>
        </w:tc>
        <w:tc>
          <w:tcPr>
            <w:tcW w:w="486" w:type="pct"/>
            <w:tcBorders>
              <w:top w:val="nil"/>
              <w:left w:val="nil"/>
              <w:bottom w:val="single" w:sz="4" w:space="0" w:color="auto"/>
              <w:right w:val="single" w:sz="4" w:space="0" w:color="auto"/>
            </w:tcBorders>
            <w:shd w:val="clear" w:color="auto" w:fill="auto"/>
            <w:noWrap/>
            <w:vAlign w:val="center"/>
            <w:hideMark/>
          </w:tcPr>
          <w:p w14:paraId="36F57820" w14:textId="77777777" w:rsidR="00BE41E8" w:rsidRPr="00587517" w:rsidRDefault="00BE41E8" w:rsidP="00587517">
            <w:pPr>
              <w:ind w:left="-57" w:right="-57"/>
              <w:jc w:val="center"/>
              <w:rPr>
                <w:sz w:val="24"/>
                <w:szCs w:val="24"/>
              </w:rPr>
            </w:pPr>
            <w:r w:rsidRPr="00587517">
              <w:rPr>
                <w:sz w:val="24"/>
                <w:szCs w:val="24"/>
              </w:rPr>
              <w:t>32 459,0</w:t>
            </w:r>
          </w:p>
        </w:tc>
        <w:tc>
          <w:tcPr>
            <w:tcW w:w="475" w:type="pct"/>
            <w:tcBorders>
              <w:top w:val="nil"/>
              <w:left w:val="nil"/>
              <w:bottom w:val="single" w:sz="4" w:space="0" w:color="auto"/>
              <w:right w:val="single" w:sz="4" w:space="0" w:color="auto"/>
            </w:tcBorders>
            <w:shd w:val="clear" w:color="auto" w:fill="auto"/>
            <w:noWrap/>
            <w:vAlign w:val="center"/>
            <w:hideMark/>
          </w:tcPr>
          <w:p w14:paraId="020E2AA9" w14:textId="77777777" w:rsidR="00BE41E8" w:rsidRPr="00587517" w:rsidRDefault="00BE41E8" w:rsidP="00587517">
            <w:pPr>
              <w:ind w:left="-57" w:right="-57"/>
              <w:jc w:val="center"/>
              <w:rPr>
                <w:sz w:val="24"/>
                <w:szCs w:val="24"/>
              </w:rPr>
            </w:pPr>
            <w:r w:rsidRPr="00587517">
              <w:rPr>
                <w:sz w:val="24"/>
                <w:szCs w:val="24"/>
              </w:rPr>
              <w:t>34 350,0</w:t>
            </w:r>
          </w:p>
        </w:tc>
      </w:tr>
      <w:tr w:rsidR="00214AAE" w:rsidRPr="00587517" w14:paraId="7EDA0C3B" w14:textId="77777777" w:rsidTr="00BB3D32">
        <w:trPr>
          <w:trHeight w:val="170"/>
        </w:trPr>
        <w:tc>
          <w:tcPr>
            <w:tcW w:w="1118" w:type="pct"/>
            <w:vMerge/>
            <w:tcBorders>
              <w:top w:val="nil"/>
              <w:left w:val="single" w:sz="4" w:space="0" w:color="auto"/>
              <w:bottom w:val="single" w:sz="4" w:space="0" w:color="auto"/>
              <w:right w:val="single" w:sz="4" w:space="0" w:color="auto"/>
            </w:tcBorders>
            <w:vAlign w:val="center"/>
            <w:hideMark/>
          </w:tcPr>
          <w:p w14:paraId="0622D7C2" w14:textId="77777777" w:rsidR="00214AAE" w:rsidRPr="00587517" w:rsidRDefault="00214AAE" w:rsidP="00587517">
            <w:pPr>
              <w:rPr>
                <w:color w:val="000000"/>
                <w:sz w:val="24"/>
                <w:szCs w:val="28"/>
              </w:rPr>
            </w:pPr>
          </w:p>
        </w:tc>
        <w:tc>
          <w:tcPr>
            <w:tcW w:w="487" w:type="pct"/>
            <w:tcBorders>
              <w:top w:val="nil"/>
              <w:left w:val="nil"/>
              <w:bottom w:val="single" w:sz="4" w:space="0" w:color="auto"/>
              <w:right w:val="single" w:sz="4" w:space="0" w:color="auto"/>
            </w:tcBorders>
            <w:shd w:val="clear" w:color="auto" w:fill="auto"/>
            <w:noWrap/>
            <w:vAlign w:val="center"/>
            <w:hideMark/>
          </w:tcPr>
          <w:p w14:paraId="01BBDB1D" w14:textId="77777777" w:rsidR="00214AAE" w:rsidRPr="00587517" w:rsidRDefault="00214AAE" w:rsidP="00587517">
            <w:pPr>
              <w:jc w:val="center"/>
              <w:rPr>
                <w:color w:val="000000"/>
                <w:sz w:val="24"/>
                <w:szCs w:val="28"/>
              </w:rPr>
            </w:pPr>
            <w:r w:rsidRPr="00587517">
              <w:rPr>
                <w:color w:val="000000"/>
                <w:sz w:val="24"/>
                <w:szCs w:val="28"/>
              </w:rPr>
              <w:t>тыс. м</w:t>
            </w:r>
            <w:r w:rsidRPr="00587517">
              <w:rPr>
                <w:sz w:val="24"/>
                <w:szCs w:val="28"/>
              </w:rPr>
              <w:t>³</w:t>
            </w:r>
            <w:r w:rsidRPr="00587517">
              <w:rPr>
                <w:color w:val="000000"/>
                <w:sz w:val="24"/>
                <w:szCs w:val="28"/>
              </w:rPr>
              <w:t>/сут.</w:t>
            </w:r>
          </w:p>
        </w:tc>
        <w:tc>
          <w:tcPr>
            <w:tcW w:w="389" w:type="pct"/>
            <w:tcBorders>
              <w:top w:val="nil"/>
              <w:left w:val="nil"/>
              <w:bottom w:val="single" w:sz="4" w:space="0" w:color="auto"/>
              <w:right w:val="single" w:sz="4" w:space="0" w:color="auto"/>
            </w:tcBorders>
            <w:shd w:val="clear" w:color="auto" w:fill="auto"/>
            <w:noWrap/>
            <w:vAlign w:val="center"/>
            <w:hideMark/>
          </w:tcPr>
          <w:p w14:paraId="1ED18C67" w14:textId="77777777" w:rsidR="00214AAE" w:rsidRPr="00587517" w:rsidRDefault="00214AAE" w:rsidP="00587517">
            <w:pPr>
              <w:jc w:val="center"/>
              <w:rPr>
                <w:sz w:val="22"/>
                <w:szCs w:val="22"/>
              </w:rPr>
            </w:pPr>
            <w:r w:rsidRPr="00587517">
              <w:rPr>
                <w:sz w:val="22"/>
                <w:szCs w:val="22"/>
              </w:rPr>
              <w:t>78,1</w:t>
            </w:r>
          </w:p>
        </w:tc>
        <w:tc>
          <w:tcPr>
            <w:tcW w:w="341" w:type="pct"/>
            <w:tcBorders>
              <w:top w:val="nil"/>
              <w:left w:val="nil"/>
              <w:bottom w:val="single" w:sz="4" w:space="0" w:color="auto"/>
              <w:right w:val="single" w:sz="4" w:space="0" w:color="auto"/>
            </w:tcBorders>
            <w:shd w:val="clear" w:color="auto" w:fill="auto"/>
            <w:noWrap/>
            <w:vAlign w:val="center"/>
            <w:hideMark/>
          </w:tcPr>
          <w:p w14:paraId="68040CFB" w14:textId="77777777" w:rsidR="00214AAE" w:rsidRPr="00587517" w:rsidRDefault="00214AAE" w:rsidP="00587517">
            <w:pPr>
              <w:jc w:val="center"/>
              <w:rPr>
                <w:sz w:val="22"/>
                <w:szCs w:val="22"/>
              </w:rPr>
            </w:pPr>
            <w:r w:rsidRPr="00587517">
              <w:rPr>
                <w:sz w:val="22"/>
                <w:szCs w:val="22"/>
              </w:rPr>
              <w:t>78,0</w:t>
            </w:r>
          </w:p>
        </w:tc>
        <w:tc>
          <w:tcPr>
            <w:tcW w:w="341" w:type="pct"/>
            <w:tcBorders>
              <w:top w:val="nil"/>
              <w:left w:val="nil"/>
              <w:bottom w:val="single" w:sz="4" w:space="0" w:color="auto"/>
              <w:right w:val="single" w:sz="4" w:space="0" w:color="auto"/>
            </w:tcBorders>
            <w:shd w:val="clear" w:color="auto" w:fill="auto"/>
            <w:noWrap/>
            <w:vAlign w:val="center"/>
            <w:hideMark/>
          </w:tcPr>
          <w:p w14:paraId="7E72E78D" w14:textId="77777777" w:rsidR="00214AAE" w:rsidRPr="00587517" w:rsidRDefault="00214AAE" w:rsidP="00587517">
            <w:pPr>
              <w:jc w:val="center"/>
              <w:rPr>
                <w:sz w:val="22"/>
                <w:szCs w:val="22"/>
              </w:rPr>
            </w:pPr>
            <w:r w:rsidRPr="00587517">
              <w:rPr>
                <w:sz w:val="22"/>
                <w:szCs w:val="22"/>
              </w:rPr>
              <w:t>81,7</w:t>
            </w:r>
          </w:p>
        </w:tc>
        <w:tc>
          <w:tcPr>
            <w:tcW w:w="340" w:type="pct"/>
            <w:tcBorders>
              <w:top w:val="nil"/>
              <w:left w:val="nil"/>
              <w:bottom w:val="single" w:sz="4" w:space="0" w:color="auto"/>
              <w:right w:val="single" w:sz="4" w:space="0" w:color="auto"/>
            </w:tcBorders>
            <w:shd w:val="clear" w:color="auto" w:fill="auto"/>
            <w:noWrap/>
            <w:vAlign w:val="center"/>
            <w:hideMark/>
          </w:tcPr>
          <w:p w14:paraId="1929FB6B" w14:textId="77777777" w:rsidR="00214AAE" w:rsidRPr="00587517" w:rsidRDefault="00214AAE" w:rsidP="00587517">
            <w:pPr>
              <w:jc w:val="center"/>
              <w:rPr>
                <w:sz w:val="22"/>
                <w:szCs w:val="22"/>
              </w:rPr>
            </w:pPr>
            <w:r w:rsidRPr="00587517">
              <w:rPr>
                <w:sz w:val="22"/>
                <w:szCs w:val="22"/>
              </w:rPr>
              <w:t>81,8</w:t>
            </w:r>
          </w:p>
        </w:tc>
        <w:tc>
          <w:tcPr>
            <w:tcW w:w="341" w:type="pct"/>
            <w:tcBorders>
              <w:top w:val="nil"/>
              <w:left w:val="nil"/>
              <w:bottom w:val="single" w:sz="4" w:space="0" w:color="auto"/>
              <w:right w:val="single" w:sz="4" w:space="0" w:color="auto"/>
            </w:tcBorders>
            <w:shd w:val="clear" w:color="auto" w:fill="auto"/>
            <w:noWrap/>
            <w:vAlign w:val="center"/>
            <w:hideMark/>
          </w:tcPr>
          <w:p w14:paraId="7A9F00A0" w14:textId="77777777" w:rsidR="00214AAE" w:rsidRPr="00587517" w:rsidRDefault="00214AAE" w:rsidP="00587517">
            <w:pPr>
              <w:jc w:val="center"/>
              <w:rPr>
                <w:sz w:val="22"/>
                <w:szCs w:val="22"/>
              </w:rPr>
            </w:pPr>
            <w:r w:rsidRPr="00587517">
              <w:rPr>
                <w:sz w:val="22"/>
                <w:szCs w:val="22"/>
              </w:rPr>
              <w:t>81,8</w:t>
            </w:r>
          </w:p>
        </w:tc>
        <w:tc>
          <w:tcPr>
            <w:tcW w:w="341" w:type="pct"/>
            <w:tcBorders>
              <w:top w:val="nil"/>
              <w:left w:val="nil"/>
              <w:bottom w:val="single" w:sz="4" w:space="0" w:color="auto"/>
              <w:right w:val="single" w:sz="4" w:space="0" w:color="auto"/>
            </w:tcBorders>
            <w:shd w:val="clear" w:color="auto" w:fill="auto"/>
            <w:noWrap/>
            <w:vAlign w:val="center"/>
            <w:hideMark/>
          </w:tcPr>
          <w:p w14:paraId="40E7E247" w14:textId="77777777" w:rsidR="00214AAE" w:rsidRPr="00587517" w:rsidRDefault="00214AAE" w:rsidP="00587517">
            <w:pPr>
              <w:jc w:val="center"/>
              <w:rPr>
                <w:sz w:val="22"/>
                <w:szCs w:val="22"/>
              </w:rPr>
            </w:pPr>
            <w:r w:rsidRPr="00587517">
              <w:rPr>
                <w:sz w:val="22"/>
                <w:szCs w:val="22"/>
              </w:rPr>
              <w:t>81,9</w:t>
            </w:r>
          </w:p>
        </w:tc>
        <w:tc>
          <w:tcPr>
            <w:tcW w:w="341" w:type="pct"/>
            <w:tcBorders>
              <w:top w:val="nil"/>
              <w:left w:val="nil"/>
              <w:bottom w:val="single" w:sz="4" w:space="0" w:color="auto"/>
              <w:right w:val="single" w:sz="4" w:space="0" w:color="auto"/>
            </w:tcBorders>
            <w:shd w:val="clear" w:color="auto" w:fill="auto"/>
            <w:noWrap/>
            <w:vAlign w:val="center"/>
            <w:hideMark/>
          </w:tcPr>
          <w:p w14:paraId="1AE083DA" w14:textId="77777777" w:rsidR="00214AAE" w:rsidRPr="00587517" w:rsidRDefault="00214AAE" w:rsidP="00587517">
            <w:pPr>
              <w:jc w:val="center"/>
              <w:rPr>
                <w:sz w:val="22"/>
                <w:szCs w:val="22"/>
              </w:rPr>
            </w:pPr>
            <w:r w:rsidRPr="00587517">
              <w:rPr>
                <w:sz w:val="22"/>
                <w:szCs w:val="22"/>
              </w:rPr>
              <w:t>82,1</w:t>
            </w:r>
          </w:p>
        </w:tc>
        <w:tc>
          <w:tcPr>
            <w:tcW w:w="486" w:type="pct"/>
            <w:tcBorders>
              <w:top w:val="nil"/>
              <w:left w:val="nil"/>
              <w:bottom w:val="single" w:sz="4" w:space="0" w:color="auto"/>
              <w:right w:val="single" w:sz="4" w:space="0" w:color="auto"/>
            </w:tcBorders>
            <w:shd w:val="clear" w:color="auto" w:fill="auto"/>
            <w:noWrap/>
            <w:vAlign w:val="center"/>
            <w:hideMark/>
          </w:tcPr>
          <w:p w14:paraId="322F15AB" w14:textId="77777777" w:rsidR="00214AAE" w:rsidRPr="00587517" w:rsidRDefault="00214AAE" w:rsidP="00587517">
            <w:pPr>
              <w:jc w:val="center"/>
              <w:rPr>
                <w:sz w:val="22"/>
                <w:szCs w:val="22"/>
              </w:rPr>
            </w:pPr>
            <w:r w:rsidRPr="00587517">
              <w:rPr>
                <w:sz w:val="22"/>
                <w:szCs w:val="22"/>
              </w:rPr>
              <w:t>88,9</w:t>
            </w:r>
          </w:p>
        </w:tc>
        <w:tc>
          <w:tcPr>
            <w:tcW w:w="475" w:type="pct"/>
            <w:tcBorders>
              <w:top w:val="nil"/>
              <w:left w:val="nil"/>
              <w:bottom w:val="single" w:sz="4" w:space="0" w:color="auto"/>
              <w:right w:val="single" w:sz="4" w:space="0" w:color="auto"/>
            </w:tcBorders>
            <w:shd w:val="clear" w:color="auto" w:fill="auto"/>
            <w:noWrap/>
            <w:vAlign w:val="center"/>
            <w:hideMark/>
          </w:tcPr>
          <w:p w14:paraId="535F01EF" w14:textId="77777777" w:rsidR="00214AAE" w:rsidRPr="00587517" w:rsidRDefault="00214AAE" w:rsidP="00587517">
            <w:pPr>
              <w:jc w:val="center"/>
              <w:rPr>
                <w:sz w:val="22"/>
                <w:szCs w:val="22"/>
              </w:rPr>
            </w:pPr>
            <w:r w:rsidRPr="00587517">
              <w:rPr>
                <w:sz w:val="22"/>
                <w:szCs w:val="22"/>
              </w:rPr>
              <w:t>94,1</w:t>
            </w:r>
          </w:p>
        </w:tc>
      </w:tr>
      <w:tr w:rsidR="00214AAE" w:rsidRPr="00587517" w14:paraId="0F342098" w14:textId="77777777" w:rsidTr="00BB3D32">
        <w:trPr>
          <w:trHeight w:val="170"/>
        </w:trPr>
        <w:tc>
          <w:tcPr>
            <w:tcW w:w="1118" w:type="pct"/>
            <w:vMerge/>
            <w:tcBorders>
              <w:top w:val="nil"/>
              <w:left w:val="single" w:sz="4" w:space="0" w:color="auto"/>
              <w:bottom w:val="single" w:sz="4" w:space="0" w:color="auto"/>
              <w:right w:val="single" w:sz="4" w:space="0" w:color="auto"/>
            </w:tcBorders>
            <w:vAlign w:val="center"/>
            <w:hideMark/>
          </w:tcPr>
          <w:p w14:paraId="0E142E8B" w14:textId="77777777" w:rsidR="00214AAE" w:rsidRPr="00587517" w:rsidRDefault="00214AAE" w:rsidP="00587517">
            <w:pPr>
              <w:rPr>
                <w:color w:val="000000"/>
                <w:sz w:val="24"/>
                <w:szCs w:val="28"/>
              </w:rPr>
            </w:pPr>
          </w:p>
        </w:tc>
        <w:tc>
          <w:tcPr>
            <w:tcW w:w="487" w:type="pct"/>
            <w:tcBorders>
              <w:top w:val="nil"/>
              <w:left w:val="nil"/>
              <w:bottom w:val="single" w:sz="4" w:space="0" w:color="auto"/>
              <w:right w:val="single" w:sz="4" w:space="0" w:color="auto"/>
            </w:tcBorders>
            <w:shd w:val="clear" w:color="auto" w:fill="auto"/>
            <w:vAlign w:val="center"/>
            <w:hideMark/>
          </w:tcPr>
          <w:p w14:paraId="374A4EC2" w14:textId="77777777" w:rsidR="00214AAE" w:rsidRPr="00587517" w:rsidRDefault="00214AAE" w:rsidP="00587517">
            <w:pPr>
              <w:jc w:val="center"/>
              <w:rPr>
                <w:color w:val="000000"/>
                <w:sz w:val="24"/>
                <w:szCs w:val="28"/>
              </w:rPr>
            </w:pPr>
            <w:r w:rsidRPr="00587517">
              <w:rPr>
                <w:color w:val="000000"/>
                <w:sz w:val="24"/>
                <w:szCs w:val="28"/>
              </w:rPr>
              <w:t>тыс. м</w:t>
            </w:r>
            <w:r w:rsidRPr="00587517">
              <w:rPr>
                <w:sz w:val="24"/>
                <w:szCs w:val="28"/>
              </w:rPr>
              <w:t>³</w:t>
            </w:r>
            <w:r w:rsidRPr="00587517">
              <w:rPr>
                <w:color w:val="000000"/>
                <w:sz w:val="24"/>
                <w:szCs w:val="28"/>
              </w:rPr>
              <w:t>/сут. макс.</w:t>
            </w:r>
          </w:p>
        </w:tc>
        <w:tc>
          <w:tcPr>
            <w:tcW w:w="389" w:type="pct"/>
            <w:tcBorders>
              <w:top w:val="nil"/>
              <w:left w:val="nil"/>
              <w:bottom w:val="single" w:sz="4" w:space="0" w:color="auto"/>
              <w:right w:val="single" w:sz="4" w:space="0" w:color="auto"/>
            </w:tcBorders>
            <w:shd w:val="clear" w:color="auto" w:fill="auto"/>
            <w:noWrap/>
            <w:vAlign w:val="center"/>
            <w:hideMark/>
          </w:tcPr>
          <w:p w14:paraId="38BC2E29" w14:textId="77777777" w:rsidR="00214AAE" w:rsidRPr="00587517" w:rsidRDefault="00214AAE" w:rsidP="00587517">
            <w:pPr>
              <w:jc w:val="center"/>
              <w:rPr>
                <w:sz w:val="22"/>
                <w:szCs w:val="22"/>
              </w:rPr>
            </w:pPr>
            <w:r w:rsidRPr="00587517">
              <w:rPr>
                <w:sz w:val="22"/>
                <w:szCs w:val="22"/>
              </w:rPr>
              <w:t>96,6</w:t>
            </w:r>
          </w:p>
        </w:tc>
        <w:tc>
          <w:tcPr>
            <w:tcW w:w="341" w:type="pct"/>
            <w:tcBorders>
              <w:top w:val="nil"/>
              <w:left w:val="nil"/>
              <w:bottom w:val="single" w:sz="4" w:space="0" w:color="auto"/>
              <w:right w:val="single" w:sz="4" w:space="0" w:color="auto"/>
            </w:tcBorders>
            <w:shd w:val="clear" w:color="auto" w:fill="auto"/>
            <w:noWrap/>
            <w:vAlign w:val="center"/>
            <w:hideMark/>
          </w:tcPr>
          <w:p w14:paraId="2643B1E3" w14:textId="77777777" w:rsidR="00214AAE" w:rsidRPr="00587517" w:rsidRDefault="00214AAE" w:rsidP="00587517">
            <w:pPr>
              <w:jc w:val="center"/>
              <w:rPr>
                <w:sz w:val="22"/>
                <w:szCs w:val="22"/>
              </w:rPr>
            </w:pPr>
            <w:r w:rsidRPr="00587517">
              <w:rPr>
                <w:sz w:val="22"/>
                <w:szCs w:val="22"/>
              </w:rPr>
              <w:t>96,6</w:t>
            </w:r>
          </w:p>
        </w:tc>
        <w:tc>
          <w:tcPr>
            <w:tcW w:w="341" w:type="pct"/>
            <w:tcBorders>
              <w:top w:val="nil"/>
              <w:left w:val="nil"/>
              <w:bottom w:val="single" w:sz="4" w:space="0" w:color="auto"/>
              <w:right w:val="single" w:sz="4" w:space="0" w:color="auto"/>
            </w:tcBorders>
            <w:shd w:val="clear" w:color="auto" w:fill="auto"/>
            <w:noWrap/>
            <w:vAlign w:val="center"/>
            <w:hideMark/>
          </w:tcPr>
          <w:p w14:paraId="0E0C26E3" w14:textId="77777777" w:rsidR="00214AAE" w:rsidRPr="00587517" w:rsidRDefault="00214AAE" w:rsidP="00587517">
            <w:pPr>
              <w:jc w:val="center"/>
              <w:rPr>
                <w:sz w:val="22"/>
                <w:szCs w:val="22"/>
              </w:rPr>
            </w:pPr>
            <w:r w:rsidRPr="00587517">
              <w:rPr>
                <w:sz w:val="22"/>
                <w:szCs w:val="22"/>
              </w:rPr>
              <w:t>101,1</w:t>
            </w:r>
          </w:p>
        </w:tc>
        <w:tc>
          <w:tcPr>
            <w:tcW w:w="340" w:type="pct"/>
            <w:tcBorders>
              <w:top w:val="nil"/>
              <w:left w:val="nil"/>
              <w:bottom w:val="single" w:sz="4" w:space="0" w:color="auto"/>
              <w:right w:val="single" w:sz="4" w:space="0" w:color="auto"/>
            </w:tcBorders>
            <w:shd w:val="clear" w:color="auto" w:fill="auto"/>
            <w:noWrap/>
            <w:vAlign w:val="center"/>
            <w:hideMark/>
          </w:tcPr>
          <w:p w14:paraId="033C88A4" w14:textId="77777777" w:rsidR="00214AAE" w:rsidRPr="00587517" w:rsidRDefault="00214AAE" w:rsidP="00587517">
            <w:pPr>
              <w:jc w:val="center"/>
              <w:rPr>
                <w:sz w:val="22"/>
                <w:szCs w:val="22"/>
              </w:rPr>
            </w:pPr>
            <w:r w:rsidRPr="00587517">
              <w:rPr>
                <w:sz w:val="22"/>
                <w:szCs w:val="22"/>
              </w:rPr>
              <w:t>101,1</w:t>
            </w:r>
          </w:p>
        </w:tc>
        <w:tc>
          <w:tcPr>
            <w:tcW w:w="341" w:type="pct"/>
            <w:tcBorders>
              <w:top w:val="nil"/>
              <w:left w:val="nil"/>
              <w:bottom w:val="single" w:sz="4" w:space="0" w:color="auto"/>
              <w:right w:val="single" w:sz="4" w:space="0" w:color="auto"/>
            </w:tcBorders>
            <w:shd w:val="clear" w:color="auto" w:fill="auto"/>
            <w:noWrap/>
            <w:vAlign w:val="center"/>
            <w:hideMark/>
          </w:tcPr>
          <w:p w14:paraId="4452BB91" w14:textId="77777777" w:rsidR="00214AAE" w:rsidRPr="00587517" w:rsidRDefault="00214AAE" w:rsidP="00587517">
            <w:pPr>
              <w:jc w:val="center"/>
              <w:rPr>
                <w:sz w:val="22"/>
                <w:szCs w:val="22"/>
              </w:rPr>
            </w:pPr>
            <w:r w:rsidRPr="00587517">
              <w:rPr>
                <w:sz w:val="22"/>
                <w:szCs w:val="22"/>
              </w:rPr>
              <w:t>101,1</w:t>
            </w:r>
          </w:p>
        </w:tc>
        <w:tc>
          <w:tcPr>
            <w:tcW w:w="341" w:type="pct"/>
            <w:tcBorders>
              <w:top w:val="nil"/>
              <w:left w:val="nil"/>
              <w:bottom w:val="single" w:sz="4" w:space="0" w:color="auto"/>
              <w:right w:val="single" w:sz="4" w:space="0" w:color="auto"/>
            </w:tcBorders>
            <w:shd w:val="clear" w:color="auto" w:fill="auto"/>
            <w:noWrap/>
            <w:vAlign w:val="center"/>
            <w:hideMark/>
          </w:tcPr>
          <w:p w14:paraId="34F2882A" w14:textId="77777777" w:rsidR="00214AAE" w:rsidRPr="00587517" w:rsidRDefault="00214AAE" w:rsidP="00587517">
            <w:pPr>
              <w:jc w:val="center"/>
              <w:rPr>
                <w:sz w:val="22"/>
                <w:szCs w:val="22"/>
              </w:rPr>
            </w:pPr>
            <w:r w:rsidRPr="00587517">
              <w:rPr>
                <w:sz w:val="22"/>
                <w:szCs w:val="22"/>
              </w:rPr>
              <w:t>101,3</w:t>
            </w:r>
          </w:p>
        </w:tc>
        <w:tc>
          <w:tcPr>
            <w:tcW w:w="341" w:type="pct"/>
            <w:tcBorders>
              <w:top w:val="nil"/>
              <w:left w:val="nil"/>
              <w:bottom w:val="single" w:sz="4" w:space="0" w:color="auto"/>
              <w:right w:val="single" w:sz="4" w:space="0" w:color="auto"/>
            </w:tcBorders>
            <w:shd w:val="clear" w:color="auto" w:fill="auto"/>
            <w:noWrap/>
            <w:vAlign w:val="center"/>
            <w:hideMark/>
          </w:tcPr>
          <w:p w14:paraId="575E7F9C" w14:textId="77777777" w:rsidR="00214AAE" w:rsidRPr="00587517" w:rsidRDefault="00214AAE" w:rsidP="00587517">
            <w:pPr>
              <w:jc w:val="center"/>
              <w:rPr>
                <w:sz w:val="22"/>
                <w:szCs w:val="22"/>
              </w:rPr>
            </w:pPr>
            <w:r w:rsidRPr="00587517">
              <w:rPr>
                <w:sz w:val="22"/>
                <w:szCs w:val="22"/>
              </w:rPr>
              <w:t>101,5</w:t>
            </w:r>
          </w:p>
        </w:tc>
        <w:tc>
          <w:tcPr>
            <w:tcW w:w="486" w:type="pct"/>
            <w:tcBorders>
              <w:top w:val="nil"/>
              <w:left w:val="nil"/>
              <w:bottom w:val="single" w:sz="4" w:space="0" w:color="auto"/>
              <w:right w:val="single" w:sz="4" w:space="0" w:color="auto"/>
            </w:tcBorders>
            <w:shd w:val="clear" w:color="auto" w:fill="auto"/>
            <w:noWrap/>
            <w:vAlign w:val="center"/>
            <w:hideMark/>
          </w:tcPr>
          <w:p w14:paraId="5F526108" w14:textId="77777777" w:rsidR="00214AAE" w:rsidRPr="00587517" w:rsidRDefault="00214AAE" w:rsidP="00587517">
            <w:pPr>
              <w:jc w:val="center"/>
              <w:rPr>
                <w:sz w:val="22"/>
                <w:szCs w:val="22"/>
              </w:rPr>
            </w:pPr>
            <w:r w:rsidRPr="00587517">
              <w:rPr>
                <w:sz w:val="22"/>
                <w:szCs w:val="22"/>
              </w:rPr>
              <w:t>107,3</w:t>
            </w:r>
          </w:p>
        </w:tc>
        <w:tc>
          <w:tcPr>
            <w:tcW w:w="475" w:type="pct"/>
            <w:tcBorders>
              <w:top w:val="nil"/>
              <w:left w:val="nil"/>
              <w:bottom w:val="single" w:sz="4" w:space="0" w:color="auto"/>
              <w:right w:val="single" w:sz="4" w:space="0" w:color="auto"/>
            </w:tcBorders>
            <w:shd w:val="clear" w:color="auto" w:fill="auto"/>
            <w:noWrap/>
            <w:vAlign w:val="center"/>
            <w:hideMark/>
          </w:tcPr>
          <w:p w14:paraId="7661562E" w14:textId="77777777" w:rsidR="00214AAE" w:rsidRPr="00587517" w:rsidRDefault="00214AAE" w:rsidP="00587517">
            <w:pPr>
              <w:jc w:val="center"/>
              <w:rPr>
                <w:sz w:val="22"/>
                <w:szCs w:val="22"/>
              </w:rPr>
            </w:pPr>
            <w:r w:rsidRPr="00587517">
              <w:rPr>
                <w:sz w:val="22"/>
                <w:szCs w:val="22"/>
              </w:rPr>
              <w:t>113,5</w:t>
            </w:r>
          </w:p>
        </w:tc>
      </w:tr>
      <w:tr w:rsidR="00BE41E8" w:rsidRPr="00587517" w14:paraId="0463EE9E" w14:textId="77777777" w:rsidTr="00BB3D32">
        <w:trPr>
          <w:trHeight w:val="170"/>
        </w:trPr>
        <w:tc>
          <w:tcPr>
            <w:tcW w:w="1118" w:type="pct"/>
            <w:tcBorders>
              <w:top w:val="nil"/>
              <w:left w:val="single" w:sz="4" w:space="0" w:color="auto"/>
              <w:bottom w:val="single" w:sz="4" w:space="0" w:color="auto"/>
              <w:right w:val="single" w:sz="4" w:space="0" w:color="auto"/>
            </w:tcBorders>
            <w:shd w:val="clear" w:color="auto" w:fill="auto"/>
            <w:vAlign w:val="center"/>
            <w:hideMark/>
          </w:tcPr>
          <w:p w14:paraId="5DD320B0" w14:textId="77777777" w:rsidR="00BE41E8" w:rsidRPr="00587517" w:rsidRDefault="00BE41E8" w:rsidP="00587517">
            <w:pPr>
              <w:rPr>
                <w:color w:val="000000"/>
                <w:sz w:val="24"/>
                <w:szCs w:val="28"/>
              </w:rPr>
            </w:pPr>
            <w:r w:rsidRPr="00587517">
              <w:rPr>
                <w:color w:val="000000"/>
                <w:sz w:val="24"/>
                <w:szCs w:val="28"/>
              </w:rPr>
              <w:t>Собственные нужды водоснабжающих организаций</w:t>
            </w:r>
          </w:p>
        </w:tc>
        <w:tc>
          <w:tcPr>
            <w:tcW w:w="487" w:type="pct"/>
            <w:tcBorders>
              <w:top w:val="nil"/>
              <w:left w:val="nil"/>
              <w:bottom w:val="single" w:sz="4" w:space="0" w:color="auto"/>
              <w:right w:val="single" w:sz="4" w:space="0" w:color="auto"/>
            </w:tcBorders>
            <w:shd w:val="clear" w:color="auto" w:fill="auto"/>
            <w:noWrap/>
            <w:vAlign w:val="center"/>
            <w:hideMark/>
          </w:tcPr>
          <w:p w14:paraId="0799E5FE" w14:textId="77777777" w:rsidR="00BE41E8" w:rsidRPr="00587517" w:rsidRDefault="00BE41E8" w:rsidP="00587517">
            <w:pPr>
              <w:jc w:val="center"/>
              <w:rPr>
                <w:color w:val="000000"/>
                <w:sz w:val="24"/>
                <w:szCs w:val="28"/>
              </w:rPr>
            </w:pPr>
            <w:r w:rsidRPr="00587517">
              <w:rPr>
                <w:color w:val="000000"/>
                <w:sz w:val="24"/>
                <w:szCs w:val="28"/>
              </w:rPr>
              <w:t>тыс. м</w:t>
            </w:r>
            <w:r w:rsidRPr="00587517">
              <w:rPr>
                <w:sz w:val="24"/>
                <w:szCs w:val="28"/>
              </w:rPr>
              <w:t>³</w:t>
            </w:r>
          </w:p>
        </w:tc>
        <w:tc>
          <w:tcPr>
            <w:tcW w:w="389" w:type="pct"/>
            <w:tcBorders>
              <w:top w:val="nil"/>
              <w:left w:val="nil"/>
              <w:bottom w:val="single" w:sz="4" w:space="0" w:color="auto"/>
              <w:right w:val="single" w:sz="4" w:space="0" w:color="auto"/>
            </w:tcBorders>
            <w:shd w:val="clear" w:color="auto" w:fill="auto"/>
            <w:noWrap/>
            <w:vAlign w:val="center"/>
            <w:hideMark/>
          </w:tcPr>
          <w:p w14:paraId="361903E3" w14:textId="77777777" w:rsidR="00BE41E8" w:rsidRPr="00587517" w:rsidRDefault="00BE41E8" w:rsidP="00587517">
            <w:pPr>
              <w:ind w:left="-57" w:right="-57"/>
              <w:jc w:val="center"/>
              <w:rPr>
                <w:sz w:val="24"/>
                <w:szCs w:val="24"/>
              </w:rPr>
            </w:pPr>
            <w:r w:rsidRPr="00587517">
              <w:rPr>
                <w:sz w:val="24"/>
                <w:szCs w:val="24"/>
              </w:rPr>
              <w:t>3 179,2</w:t>
            </w:r>
          </w:p>
        </w:tc>
        <w:tc>
          <w:tcPr>
            <w:tcW w:w="341" w:type="pct"/>
            <w:tcBorders>
              <w:top w:val="nil"/>
              <w:left w:val="nil"/>
              <w:bottom w:val="single" w:sz="4" w:space="0" w:color="auto"/>
              <w:right w:val="single" w:sz="4" w:space="0" w:color="auto"/>
            </w:tcBorders>
            <w:shd w:val="clear" w:color="auto" w:fill="auto"/>
            <w:noWrap/>
            <w:vAlign w:val="center"/>
            <w:hideMark/>
          </w:tcPr>
          <w:p w14:paraId="78B6E14B" w14:textId="77777777" w:rsidR="00BE41E8" w:rsidRPr="00587517" w:rsidRDefault="00BE41E8" w:rsidP="00587517">
            <w:pPr>
              <w:ind w:left="-57" w:right="-57"/>
              <w:jc w:val="center"/>
              <w:rPr>
                <w:sz w:val="24"/>
                <w:szCs w:val="24"/>
              </w:rPr>
            </w:pPr>
            <w:r w:rsidRPr="00587517">
              <w:rPr>
                <w:sz w:val="24"/>
                <w:szCs w:val="24"/>
              </w:rPr>
              <w:t>3 477,1</w:t>
            </w:r>
          </w:p>
        </w:tc>
        <w:tc>
          <w:tcPr>
            <w:tcW w:w="341" w:type="pct"/>
            <w:tcBorders>
              <w:top w:val="nil"/>
              <w:left w:val="nil"/>
              <w:bottom w:val="single" w:sz="4" w:space="0" w:color="auto"/>
              <w:right w:val="single" w:sz="4" w:space="0" w:color="auto"/>
            </w:tcBorders>
            <w:shd w:val="clear" w:color="auto" w:fill="auto"/>
            <w:noWrap/>
            <w:vAlign w:val="center"/>
            <w:hideMark/>
          </w:tcPr>
          <w:p w14:paraId="1AEE058A" w14:textId="77777777" w:rsidR="00BE41E8" w:rsidRPr="00587517" w:rsidRDefault="00BE41E8" w:rsidP="00587517">
            <w:pPr>
              <w:ind w:left="-57" w:right="-57"/>
              <w:jc w:val="center"/>
              <w:rPr>
                <w:sz w:val="24"/>
                <w:szCs w:val="24"/>
              </w:rPr>
            </w:pPr>
            <w:r w:rsidRPr="00587517">
              <w:rPr>
                <w:sz w:val="24"/>
                <w:szCs w:val="24"/>
              </w:rPr>
              <w:t>2 604,7</w:t>
            </w:r>
          </w:p>
        </w:tc>
        <w:tc>
          <w:tcPr>
            <w:tcW w:w="340" w:type="pct"/>
            <w:tcBorders>
              <w:top w:val="nil"/>
              <w:left w:val="nil"/>
              <w:bottom w:val="single" w:sz="4" w:space="0" w:color="auto"/>
              <w:right w:val="single" w:sz="4" w:space="0" w:color="auto"/>
            </w:tcBorders>
            <w:shd w:val="clear" w:color="auto" w:fill="auto"/>
            <w:noWrap/>
            <w:vAlign w:val="center"/>
            <w:hideMark/>
          </w:tcPr>
          <w:p w14:paraId="38574C62" w14:textId="77777777" w:rsidR="00BE41E8" w:rsidRPr="00587517" w:rsidRDefault="00BE41E8" w:rsidP="00587517">
            <w:pPr>
              <w:ind w:left="-57" w:right="-57"/>
              <w:jc w:val="center"/>
              <w:rPr>
                <w:sz w:val="24"/>
                <w:szCs w:val="24"/>
              </w:rPr>
            </w:pPr>
            <w:r w:rsidRPr="00587517">
              <w:rPr>
                <w:sz w:val="24"/>
                <w:szCs w:val="24"/>
              </w:rPr>
              <w:t>2 604,7</w:t>
            </w:r>
          </w:p>
        </w:tc>
        <w:tc>
          <w:tcPr>
            <w:tcW w:w="341" w:type="pct"/>
            <w:tcBorders>
              <w:top w:val="nil"/>
              <w:left w:val="nil"/>
              <w:bottom w:val="single" w:sz="4" w:space="0" w:color="auto"/>
              <w:right w:val="single" w:sz="4" w:space="0" w:color="auto"/>
            </w:tcBorders>
            <w:shd w:val="clear" w:color="auto" w:fill="auto"/>
            <w:noWrap/>
            <w:vAlign w:val="center"/>
            <w:hideMark/>
          </w:tcPr>
          <w:p w14:paraId="081A2FDC" w14:textId="77777777" w:rsidR="00BE41E8" w:rsidRPr="00587517" w:rsidRDefault="00BE41E8" w:rsidP="00587517">
            <w:pPr>
              <w:ind w:left="-57" w:right="-57"/>
              <w:jc w:val="center"/>
              <w:rPr>
                <w:sz w:val="24"/>
                <w:szCs w:val="24"/>
              </w:rPr>
            </w:pPr>
            <w:r w:rsidRPr="00587517">
              <w:rPr>
                <w:sz w:val="24"/>
                <w:szCs w:val="24"/>
              </w:rPr>
              <w:t>2 605,8</w:t>
            </w:r>
          </w:p>
        </w:tc>
        <w:tc>
          <w:tcPr>
            <w:tcW w:w="341" w:type="pct"/>
            <w:tcBorders>
              <w:top w:val="nil"/>
              <w:left w:val="nil"/>
              <w:bottom w:val="single" w:sz="4" w:space="0" w:color="auto"/>
              <w:right w:val="single" w:sz="4" w:space="0" w:color="auto"/>
            </w:tcBorders>
            <w:shd w:val="clear" w:color="auto" w:fill="auto"/>
            <w:noWrap/>
            <w:vAlign w:val="center"/>
            <w:hideMark/>
          </w:tcPr>
          <w:p w14:paraId="6FAABFBE" w14:textId="77777777" w:rsidR="00BE41E8" w:rsidRPr="00587517" w:rsidRDefault="00BE41E8" w:rsidP="00587517">
            <w:pPr>
              <w:ind w:left="-57" w:right="-57"/>
              <w:jc w:val="center"/>
              <w:rPr>
                <w:sz w:val="24"/>
                <w:szCs w:val="24"/>
              </w:rPr>
            </w:pPr>
            <w:r w:rsidRPr="00587517">
              <w:rPr>
                <w:sz w:val="24"/>
                <w:szCs w:val="24"/>
              </w:rPr>
              <w:t>2 609,3</w:t>
            </w:r>
          </w:p>
        </w:tc>
        <w:tc>
          <w:tcPr>
            <w:tcW w:w="341" w:type="pct"/>
            <w:tcBorders>
              <w:top w:val="nil"/>
              <w:left w:val="nil"/>
              <w:bottom w:val="single" w:sz="4" w:space="0" w:color="auto"/>
              <w:right w:val="single" w:sz="4" w:space="0" w:color="auto"/>
            </w:tcBorders>
            <w:shd w:val="clear" w:color="auto" w:fill="auto"/>
            <w:noWrap/>
            <w:vAlign w:val="center"/>
            <w:hideMark/>
          </w:tcPr>
          <w:p w14:paraId="048ADE67" w14:textId="77777777" w:rsidR="00BE41E8" w:rsidRPr="00587517" w:rsidRDefault="00BE41E8" w:rsidP="00587517">
            <w:pPr>
              <w:ind w:left="-57" w:right="-57"/>
              <w:jc w:val="center"/>
              <w:rPr>
                <w:sz w:val="24"/>
                <w:szCs w:val="24"/>
              </w:rPr>
            </w:pPr>
            <w:r w:rsidRPr="00587517">
              <w:rPr>
                <w:sz w:val="24"/>
                <w:szCs w:val="24"/>
              </w:rPr>
              <w:t>2 613,9</w:t>
            </w:r>
          </w:p>
        </w:tc>
        <w:tc>
          <w:tcPr>
            <w:tcW w:w="486" w:type="pct"/>
            <w:tcBorders>
              <w:top w:val="nil"/>
              <w:left w:val="nil"/>
              <w:bottom w:val="single" w:sz="4" w:space="0" w:color="auto"/>
              <w:right w:val="single" w:sz="4" w:space="0" w:color="auto"/>
            </w:tcBorders>
            <w:shd w:val="clear" w:color="auto" w:fill="auto"/>
            <w:noWrap/>
            <w:vAlign w:val="center"/>
            <w:hideMark/>
          </w:tcPr>
          <w:p w14:paraId="5E82CAFD" w14:textId="77777777" w:rsidR="00BE41E8" w:rsidRPr="00587517" w:rsidRDefault="00BE41E8" w:rsidP="00587517">
            <w:pPr>
              <w:ind w:left="-57" w:right="-57"/>
              <w:jc w:val="center"/>
              <w:rPr>
                <w:sz w:val="24"/>
                <w:szCs w:val="24"/>
              </w:rPr>
            </w:pPr>
            <w:r w:rsidRPr="00587517">
              <w:rPr>
                <w:sz w:val="24"/>
                <w:szCs w:val="24"/>
              </w:rPr>
              <w:t>2 728,0</w:t>
            </w:r>
          </w:p>
        </w:tc>
        <w:tc>
          <w:tcPr>
            <w:tcW w:w="475" w:type="pct"/>
            <w:tcBorders>
              <w:top w:val="nil"/>
              <w:left w:val="nil"/>
              <w:bottom w:val="single" w:sz="4" w:space="0" w:color="auto"/>
              <w:right w:val="single" w:sz="4" w:space="0" w:color="auto"/>
            </w:tcBorders>
            <w:shd w:val="clear" w:color="auto" w:fill="auto"/>
            <w:noWrap/>
            <w:vAlign w:val="center"/>
            <w:hideMark/>
          </w:tcPr>
          <w:p w14:paraId="5AB2473E" w14:textId="77777777" w:rsidR="00BE41E8" w:rsidRPr="00587517" w:rsidRDefault="00BE41E8" w:rsidP="00587517">
            <w:pPr>
              <w:ind w:left="-57" w:right="-57"/>
              <w:jc w:val="center"/>
              <w:rPr>
                <w:sz w:val="24"/>
                <w:szCs w:val="24"/>
              </w:rPr>
            </w:pPr>
            <w:r w:rsidRPr="00587517">
              <w:rPr>
                <w:sz w:val="24"/>
                <w:szCs w:val="24"/>
              </w:rPr>
              <w:t>2 860,8</w:t>
            </w:r>
          </w:p>
        </w:tc>
      </w:tr>
      <w:tr w:rsidR="00BE41E8" w:rsidRPr="00587517" w14:paraId="599DACB4" w14:textId="77777777" w:rsidTr="00BB3D32">
        <w:trPr>
          <w:trHeight w:val="170"/>
        </w:trPr>
        <w:tc>
          <w:tcPr>
            <w:tcW w:w="1118" w:type="pct"/>
            <w:tcBorders>
              <w:top w:val="nil"/>
              <w:left w:val="single" w:sz="4" w:space="0" w:color="auto"/>
              <w:bottom w:val="single" w:sz="4" w:space="0" w:color="auto"/>
              <w:right w:val="single" w:sz="4" w:space="0" w:color="auto"/>
            </w:tcBorders>
            <w:shd w:val="clear" w:color="auto" w:fill="auto"/>
            <w:noWrap/>
            <w:vAlign w:val="center"/>
          </w:tcPr>
          <w:p w14:paraId="08C5D5C1" w14:textId="77777777" w:rsidR="00BE41E8" w:rsidRPr="00587517" w:rsidRDefault="00BE41E8" w:rsidP="00587517">
            <w:pPr>
              <w:rPr>
                <w:sz w:val="24"/>
                <w:szCs w:val="24"/>
              </w:rPr>
            </w:pPr>
            <w:r w:rsidRPr="00587517">
              <w:rPr>
                <w:sz w:val="24"/>
                <w:szCs w:val="24"/>
              </w:rPr>
              <w:t>Подано воды в сеть</w:t>
            </w:r>
          </w:p>
        </w:tc>
        <w:tc>
          <w:tcPr>
            <w:tcW w:w="487" w:type="pct"/>
            <w:tcBorders>
              <w:top w:val="nil"/>
              <w:left w:val="nil"/>
              <w:bottom w:val="single" w:sz="4" w:space="0" w:color="auto"/>
              <w:right w:val="single" w:sz="4" w:space="0" w:color="auto"/>
            </w:tcBorders>
            <w:shd w:val="clear" w:color="auto" w:fill="auto"/>
            <w:noWrap/>
            <w:vAlign w:val="center"/>
          </w:tcPr>
          <w:p w14:paraId="28A602FD" w14:textId="77777777" w:rsidR="00BE41E8" w:rsidRPr="00587517" w:rsidRDefault="00BE41E8" w:rsidP="00587517">
            <w:pPr>
              <w:jc w:val="center"/>
              <w:rPr>
                <w:sz w:val="24"/>
                <w:szCs w:val="24"/>
              </w:rPr>
            </w:pPr>
            <w:r w:rsidRPr="00587517">
              <w:rPr>
                <w:sz w:val="24"/>
                <w:szCs w:val="24"/>
              </w:rPr>
              <w:t>тыс. м</w:t>
            </w:r>
            <w:r w:rsidRPr="00587517">
              <w:rPr>
                <w:sz w:val="24"/>
                <w:szCs w:val="24"/>
                <w:vertAlign w:val="superscript"/>
              </w:rPr>
              <w:t>3</w:t>
            </w:r>
          </w:p>
        </w:tc>
        <w:tc>
          <w:tcPr>
            <w:tcW w:w="389" w:type="pct"/>
            <w:tcBorders>
              <w:top w:val="nil"/>
              <w:left w:val="nil"/>
              <w:bottom w:val="single" w:sz="4" w:space="0" w:color="auto"/>
              <w:right w:val="single" w:sz="4" w:space="0" w:color="auto"/>
            </w:tcBorders>
            <w:shd w:val="clear" w:color="auto" w:fill="auto"/>
            <w:noWrap/>
            <w:vAlign w:val="center"/>
          </w:tcPr>
          <w:p w14:paraId="03CD6E65" w14:textId="77777777" w:rsidR="00BE41E8" w:rsidRPr="00587517" w:rsidRDefault="00BE41E8" w:rsidP="00587517">
            <w:pPr>
              <w:ind w:left="-57" w:right="-57"/>
              <w:jc w:val="center"/>
              <w:rPr>
                <w:sz w:val="24"/>
                <w:szCs w:val="24"/>
              </w:rPr>
            </w:pPr>
            <w:r w:rsidRPr="00587517">
              <w:rPr>
                <w:sz w:val="24"/>
                <w:szCs w:val="24"/>
              </w:rPr>
              <w:t>25 773,2</w:t>
            </w:r>
          </w:p>
        </w:tc>
        <w:tc>
          <w:tcPr>
            <w:tcW w:w="341" w:type="pct"/>
            <w:tcBorders>
              <w:top w:val="nil"/>
              <w:left w:val="nil"/>
              <w:bottom w:val="single" w:sz="4" w:space="0" w:color="auto"/>
              <w:right w:val="single" w:sz="4" w:space="0" w:color="auto"/>
            </w:tcBorders>
            <w:shd w:val="clear" w:color="auto" w:fill="auto"/>
            <w:noWrap/>
            <w:vAlign w:val="center"/>
          </w:tcPr>
          <w:p w14:paraId="7B10BAEE" w14:textId="77777777" w:rsidR="00BE41E8" w:rsidRPr="00587517" w:rsidRDefault="00BE41E8" w:rsidP="00587517">
            <w:pPr>
              <w:ind w:left="-57" w:right="-57"/>
              <w:jc w:val="center"/>
              <w:rPr>
                <w:sz w:val="24"/>
                <w:szCs w:val="24"/>
              </w:rPr>
            </w:pPr>
            <w:r w:rsidRPr="00587517">
              <w:rPr>
                <w:sz w:val="24"/>
                <w:szCs w:val="24"/>
              </w:rPr>
              <w:t>25 070,2</w:t>
            </w:r>
          </w:p>
        </w:tc>
        <w:tc>
          <w:tcPr>
            <w:tcW w:w="341" w:type="pct"/>
            <w:tcBorders>
              <w:top w:val="nil"/>
              <w:left w:val="nil"/>
              <w:bottom w:val="single" w:sz="4" w:space="0" w:color="auto"/>
              <w:right w:val="single" w:sz="4" w:space="0" w:color="auto"/>
            </w:tcBorders>
            <w:shd w:val="clear" w:color="auto" w:fill="auto"/>
            <w:noWrap/>
            <w:vAlign w:val="center"/>
          </w:tcPr>
          <w:p w14:paraId="4BE03D0A" w14:textId="77777777" w:rsidR="00BE41E8" w:rsidRPr="00587517" w:rsidRDefault="00BE41E8" w:rsidP="00587517">
            <w:pPr>
              <w:ind w:left="-57" w:right="-57"/>
              <w:jc w:val="center"/>
              <w:rPr>
                <w:sz w:val="24"/>
                <w:szCs w:val="24"/>
              </w:rPr>
            </w:pPr>
            <w:r w:rsidRPr="00587517">
              <w:rPr>
                <w:sz w:val="24"/>
                <w:szCs w:val="24"/>
              </w:rPr>
              <w:t>27 279,6</w:t>
            </w:r>
          </w:p>
        </w:tc>
        <w:tc>
          <w:tcPr>
            <w:tcW w:w="340" w:type="pct"/>
            <w:tcBorders>
              <w:top w:val="nil"/>
              <w:left w:val="nil"/>
              <w:bottom w:val="single" w:sz="4" w:space="0" w:color="auto"/>
              <w:right w:val="single" w:sz="4" w:space="0" w:color="auto"/>
            </w:tcBorders>
            <w:shd w:val="clear" w:color="auto" w:fill="auto"/>
            <w:noWrap/>
            <w:vAlign w:val="center"/>
          </w:tcPr>
          <w:p w14:paraId="749276C8" w14:textId="77777777" w:rsidR="00BE41E8" w:rsidRPr="00587517" w:rsidRDefault="00BE41E8" w:rsidP="00587517">
            <w:pPr>
              <w:ind w:left="-57" w:right="-57"/>
              <w:jc w:val="center"/>
              <w:rPr>
                <w:sz w:val="24"/>
                <w:szCs w:val="24"/>
              </w:rPr>
            </w:pPr>
            <w:r w:rsidRPr="00587517">
              <w:rPr>
                <w:sz w:val="24"/>
                <w:szCs w:val="24"/>
              </w:rPr>
              <w:t>27 267,0</w:t>
            </w:r>
          </w:p>
        </w:tc>
        <w:tc>
          <w:tcPr>
            <w:tcW w:w="341" w:type="pct"/>
            <w:tcBorders>
              <w:top w:val="nil"/>
              <w:left w:val="nil"/>
              <w:bottom w:val="single" w:sz="4" w:space="0" w:color="auto"/>
              <w:right w:val="single" w:sz="4" w:space="0" w:color="auto"/>
            </w:tcBorders>
            <w:shd w:val="clear" w:color="auto" w:fill="auto"/>
            <w:noWrap/>
            <w:vAlign w:val="center"/>
          </w:tcPr>
          <w:p w14:paraId="31E3C1CE" w14:textId="77777777" w:rsidR="00BE41E8" w:rsidRPr="00587517" w:rsidRDefault="00BE41E8" w:rsidP="00587517">
            <w:pPr>
              <w:ind w:left="-57" w:right="-57"/>
              <w:jc w:val="center"/>
              <w:rPr>
                <w:sz w:val="24"/>
                <w:szCs w:val="24"/>
              </w:rPr>
            </w:pPr>
            <w:r w:rsidRPr="00587517">
              <w:rPr>
                <w:sz w:val="24"/>
                <w:szCs w:val="24"/>
              </w:rPr>
              <w:t>27 249,9</w:t>
            </w:r>
          </w:p>
        </w:tc>
        <w:tc>
          <w:tcPr>
            <w:tcW w:w="341" w:type="pct"/>
            <w:tcBorders>
              <w:top w:val="nil"/>
              <w:left w:val="nil"/>
              <w:bottom w:val="single" w:sz="4" w:space="0" w:color="auto"/>
              <w:right w:val="single" w:sz="4" w:space="0" w:color="auto"/>
            </w:tcBorders>
            <w:shd w:val="clear" w:color="auto" w:fill="auto"/>
            <w:noWrap/>
            <w:vAlign w:val="center"/>
          </w:tcPr>
          <w:p w14:paraId="098ECC16" w14:textId="77777777" w:rsidR="00BE41E8" w:rsidRPr="00587517" w:rsidRDefault="00BE41E8" w:rsidP="00587517">
            <w:pPr>
              <w:ind w:left="-57" w:right="-57"/>
              <w:jc w:val="center"/>
              <w:rPr>
                <w:sz w:val="24"/>
                <w:szCs w:val="24"/>
              </w:rPr>
            </w:pPr>
            <w:r w:rsidRPr="00587517">
              <w:rPr>
                <w:sz w:val="24"/>
                <w:szCs w:val="24"/>
              </w:rPr>
              <w:t>27 294,0</w:t>
            </w:r>
          </w:p>
        </w:tc>
        <w:tc>
          <w:tcPr>
            <w:tcW w:w="341" w:type="pct"/>
            <w:tcBorders>
              <w:top w:val="nil"/>
              <w:left w:val="nil"/>
              <w:bottom w:val="single" w:sz="4" w:space="0" w:color="auto"/>
              <w:right w:val="single" w:sz="4" w:space="0" w:color="auto"/>
            </w:tcBorders>
            <w:shd w:val="clear" w:color="auto" w:fill="auto"/>
            <w:noWrap/>
            <w:vAlign w:val="center"/>
          </w:tcPr>
          <w:p w14:paraId="46383013" w14:textId="77777777" w:rsidR="00BE41E8" w:rsidRPr="00587517" w:rsidRDefault="00BE41E8" w:rsidP="00587517">
            <w:pPr>
              <w:ind w:left="-57" w:right="-57"/>
              <w:jc w:val="center"/>
              <w:rPr>
                <w:sz w:val="24"/>
                <w:szCs w:val="24"/>
              </w:rPr>
            </w:pPr>
            <w:r w:rsidRPr="00587517">
              <w:rPr>
                <w:sz w:val="24"/>
                <w:szCs w:val="24"/>
              </w:rPr>
              <w:t>27 348,3</w:t>
            </w:r>
          </w:p>
        </w:tc>
        <w:tc>
          <w:tcPr>
            <w:tcW w:w="486" w:type="pct"/>
            <w:tcBorders>
              <w:top w:val="nil"/>
              <w:left w:val="nil"/>
              <w:bottom w:val="single" w:sz="4" w:space="0" w:color="auto"/>
              <w:right w:val="single" w:sz="4" w:space="0" w:color="auto"/>
            </w:tcBorders>
            <w:shd w:val="clear" w:color="auto" w:fill="auto"/>
            <w:noWrap/>
            <w:vAlign w:val="center"/>
          </w:tcPr>
          <w:p w14:paraId="749918B3" w14:textId="77777777" w:rsidR="00BE41E8" w:rsidRPr="00587517" w:rsidRDefault="00BE41E8" w:rsidP="00587517">
            <w:pPr>
              <w:ind w:left="-57" w:right="-57"/>
              <w:jc w:val="center"/>
              <w:rPr>
                <w:sz w:val="24"/>
                <w:szCs w:val="24"/>
              </w:rPr>
            </w:pPr>
            <w:r w:rsidRPr="00587517">
              <w:rPr>
                <w:sz w:val="24"/>
                <w:szCs w:val="24"/>
              </w:rPr>
              <w:t>29 731,0</w:t>
            </w:r>
          </w:p>
        </w:tc>
        <w:tc>
          <w:tcPr>
            <w:tcW w:w="475" w:type="pct"/>
            <w:tcBorders>
              <w:top w:val="nil"/>
              <w:left w:val="nil"/>
              <w:bottom w:val="single" w:sz="4" w:space="0" w:color="auto"/>
              <w:right w:val="single" w:sz="4" w:space="0" w:color="auto"/>
            </w:tcBorders>
            <w:shd w:val="clear" w:color="auto" w:fill="auto"/>
            <w:noWrap/>
            <w:vAlign w:val="center"/>
          </w:tcPr>
          <w:p w14:paraId="30557607" w14:textId="77777777" w:rsidR="00BE41E8" w:rsidRPr="00587517" w:rsidRDefault="00BE41E8" w:rsidP="00587517">
            <w:pPr>
              <w:ind w:left="-57" w:right="-57"/>
              <w:jc w:val="center"/>
              <w:rPr>
                <w:sz w:val="24"/>
                <w:szCs w:val="24"/>
              </w:rPr>
            </w:pPr>
            <w:r w:rsidRPr="00587517">
              <w:rPr>
                <w:sz w:val="24"/>
                <w:szCs w:val="24"/>
              </w:rPr>
              <w:t>31 489,2</w:t>
            </w:r>
          </w:p>
        </w:tc>
      </w:tr>
      <w:tr w:rsidR="00BE41E8" w:rsidRPr="00587517" w14:paraId="6351942E" w14:textId="77777777" w:rsidTr="00BB3D32">
        <w:trPr>
          <w:trHeight w:val="170"/>
        </w:trPr>
        <w:tc>
          <w:tcPr>
            <w:tcW w:w="1118" w:type="pct"/>
            <w:tcBorders>
              <w:top w:val="nil"/>
              <w:left w:val="single" w:sz="4" w:space="0" w:color="auto"/>
              <w:bottom w:val="single" w:sz="4" w:space="0" w:color="auto"/>
              <w:right w:val="single" w:sz="4" w:space="0" w:color="auto"/>
            </w:tcBorders>
            <w:shd w:val="clear" w:color="auto" w:fill="auto"/>
            <w:noWrap/>
            <w:vAlign w:val="center"/>
            <w:hideMark/>
          </w:tcPr>
          <w:p w14:paraId="10F75E25" w14:textId="77777777" w:rsidR="00BE41E8" w:rsidRPr="00587517" w:rsidRDefault="00BE41E8" w:rsidP="00587517">
            <w:pPr>
              <w:rPr>
                <w:b/>
                <w:bCs/>
                <w:sz w:val="24"/>
                <w:szCs w:val="24"/>
              </w:rPr>
            </w:pPr>
            <w:r w:rsidRPr="00587517">
              <w:rPr>
                <w:b/>
                <w:bCs/>
                <w:sz w:val="24"/>
                <w:szCs w:val="24"/>
              </w:rPr>
              <w:t>Утечки и неучтенные расход воды</w:t>
            </w:r>
          </w:p>
        </w:tc>
        <w:tc>
          <w:tcPr>
            <w:tcW w:w="487" w:type="pct"/>
            <w:tcBorders>
              <w:top w:val="nil"/>
              <w:left w:val="nil"/>
              <w:bottom w:val="single" w:sz="4" w:space="0" w:color="auto"/>
              <w:right w:val="single" w:sz="4" w:space="0" w:color="auto"/>
            </w:tcBorders>
            <w:shd w:val="clear" w:color="auto" w:fill="auto"/>
            <w:noWrap/>
            <w:vAlign w:val="center"/>
            <w:hideMark/>
          </w:tcPr>
          <w:p w14:paraId="7CE3625E" w14:textId="77777777" w:rsidR="00BE41E8" w:rsidRPr="00587517" w:rsidRDefault="00BE41E8" w:rsidP="00587517">
            <w:pPr>
              <w:jc w:val="center"/>
              <w:rPr>
                <w:b/>
                <w:bCs/>
                <w:sz w:val="24"/>
                <w:szCs w:val="24"/>
              </w:rPr>
            </w:pPr>
            <w:r w:rsidRPr="00587517">
              <w:rPr>
                <w:b/>
                <w:bCs/>
                <w:sz w:val="24"/>
                <w:szCs w:val="24"/>
              </w:rPr>
              <w:t>тыс. м</w:t>
            </w:r>
            <w:r w:rsidRPr="00587517">
              <w:rPr>
                <w:b/>
                <w:bCs/>
                <w:sz w:val="24"/>
                <w:szCs w:val="24"/>
                <w:vertAlign w:val="superscript"/>
              </w:rPr>
              <w:t>3</w:t>
            </w:r>
          </w:p>
        </w:tc>
        <w:tc>
          <w:tcPr>
            <w:tcW w:w="389" w:type="pct"/>
            <w:tcBorders>
              <w:top w:val="nil"/>
              <w:left w:val="nil"/>
              <w:bottom w:val="single" w:sz="4" w:space="0" w:color="auto"/>
              <w:right w:val="single" w:sz="4" w:space="0" w:color="auto"/>
            </w:tcBorders>
            <w:shd w:val="clear" w:color="auto" w:fill="auto"/>
            <w:noWrap/>
            <w:vAlign w:val="center"/>
            <w:hideMark/>
          </w:tcPr>
          <w:p w14:paraId="3A41A171" w14:textId="77777777" w:rsidR="00BE41E8" w:rsidRPr="00587517" w:rsidRDefault="00BE41E8" w:rsidP="00587517">
            <w:pPr>
              <w:ind w:left="-57" w:right="-57"/>
              <w:jc w:val="center"/>
              <w:rPr>
                <w:sz w:val="24"/>
                <w:szCs w:val="24"/>
              </w:rPr>
            </w:pPr>
            <w:r w:rsidRPr="00587517">
              <w:rPr>
                <w:sz w:val="24"/>
                <w:szCs w:val="24"/>
              </w:rPr>
              <w:t>2 938,5</w:t>
            </w:r>
          </w:p>
        </w:tc>
        <w:tc>
          <w:tcPr>
            <w:tcW w:w="341" w:type="pct"/>
            <w:tcBorders>
              <w:top w:val="nil"/>
              <w:left w:val="nil"/>
              <w:bottom w:val="single" w:sz="4" w:space="0" w:color="auto"/>
              <w:right w:val="single" w:sz="4" w:space="0" w:color="auto"/>
            </w:tcBorders>
            <w:shd w:val="clear" w:color="auto" w:fill="auto"/>
            <w:noWrap/>
            <w:vAlign w:val="center"/>
            <w:hideMark/>
          </w:tcPr>
          <w:p w14:paraId="02DB381B" w14:textId="77777777" w:rsidR="00BE41E8" w:rsidRPr="00587517" w:rsidRDefault="00BE41E8" w:rsidP="00587517">
            <w:pPr>
              <w:ind w:left="-57" w:right="-57"/>
              <w:jc w:val="center"/>
              <w:rPr>
                <w:sz w:val="24"/>
                <w:szCs w:val="24"/>
              </w:rPr>
            </w:pPr>
            <w:r w:rsidRPr="00587517">
              <w:rPr>
                <w:sz w:val="24"/>
                <w:szCs w:val="24"/>
              </w:rPr>
              <w:t>2 166,8</w:t>
            </w:r>
          </w:p>
        </w:tc>
        <w:tc>
          <w:tcPr>
            <w:tcW w:w="341" w:type="pct"/>
            <w:tcBorders>
              <w:top w:val="nil"/>
              <w:left w:val="nil"/>
              <w:bottom w:val="single" w:sz="4" w:space="0" w:color="auto"/>
              <w:right w:val="single" w:sz="4" w:space="0" w:color="auto"/>
            </w:tcBorders>
            <w:shd w:val="clear" w:color="auto" w:fill="auto"/>
            <w:noWrap/>
            <w:vAlign w:val="center"/>
            <w:hideMark/>
          </w:tcPr>
          <w:p w14:paraId="2F04254C" w14:textId="77777777" w:rsidR="00BE41E8" w:rsidRPr="00587517" w:rsidRDefault="00BE41E8" w:rsidP="00587517">
            <w:pPr>
              <w:ind w:left="-57" w:right="-57"/>
              <w:jc w:val="center"/>
              <w:rPr>
                <w:sz w:val="24"/>
                <w:szCs w:val="24"/>
              </w:rPr>
            </w:pPr>
            <w:r w:rsidRPr="00587517">
              <w:rPr>
                <w:sz w:val="24"/>
                <w:szCs w:val="24"/>
              </w:rPr>
              <w:t>2 583,5</w:t>
            </w:r>
          </w:p>
        </w:tc>
        <w:tc>
          <w:tcPr>
            <w:tcW w:w="340" w:type="pct"/>
            <w:tcBorders>
              <w:top w:val="nil"/>
              <w:left w:val="nil"/>
              <w:bottom w:val="single" w:sz="4" w:space="0" w:color="auto"/>
              <w:right w:val="single" w:sz="4" w:space="0" w:color="auto"/>
            </w:tcBorders>
            <w:shd w:val="clear" w:color="auto" w:fill="auto"/>
            <w:noWrap/>
            <w:vAlign w:val="center"/>
            <w:hideMark/>
          </w:tcPr>
          <w:p w14:paraId="4D17A502" w14:textId="77777777" w:rsidR="00BE41E8" w:rsidRPr="00587517" w:rsidRDefault="00BE41E8" w:rsidP="00587517">
            <w:pPr>
              <w:ind w:left="-57" w:right="-57"/>
              <w:jc w:val="center"/>
              <w:rPr>
                <w:sz w:val="24"/>
                <w:szCs w:val="24"/>
              </w:rPr>
            </w:pPr>
            <w:r w:rsidRPr="00587517">
              <w:rPr>
                <w:sz w:val="24"/>
                <w:szCs w:val="24"/>
              </w:rPr>
              <w:t>2 570,9</w:t>
            </w:r>
          </w:p>
        </w:tc>
        <w:tc>
          <w:tcPr>
            <w:tcW w:w="341" w:type="pct"/>
            <w:tcBorders>
              <w:top w:val="nil"/>
              <w:left w:val="nil"/>
              <w:bottom w:val="single" w:sz="4" w:space="0" w:color="auto"/>
              <w:right w:val="single" w:sz="4" w:space="0" w:color="auto"/>
            </w:tcBorders>
            <w:shd w:val="clear" w:color="auto" w:fill="auto"/>
            <w:noWrap/>
            <w:vAlign w:val="center"/>
            <w:hideMark/>
          </w:tcPr>
          <w:p w14:paraId="1F222AC0" w14:textId="77777777" w:rsidR="00BE41E8" w:rsidRPr="00587517" w:rsidRDefault="00BE41E8" w:rsidP="00587517">
            <w:pPr>
              <w:ind w:left="-57" w:right="-57"/>
              <w:jc w:val="center"/>
              <w:rPr>
                <w:sz w:val="24"/>
                <w:szCs w:val="24"/>
              </w:rPr>
            </w:pPr>
            <w:r w:rsidRPr="00587517">
              <w:rPr>
                <w:sz w:val="24"/>
                <w:szCs w:val="24"/>
              </w:rPr>
              <w:t>2 500,5</w:t>
            </w:r>
          </w:p>
        </w:tc>
        <w:tc>
          <w:tcPr>
            <w:tcW w:w="341" w:type="pct"/>
            <w:tcBorders>
              <w:top w:val="nil"/>
              <w:left w:val="nil"/>
              <w:bottom w:val="single" w:sz="4" w:space="0" w:color="auto"/>
              <w:right w:val="single" w:sz="4" w:space="0" w:color="auto"/>
            </w:tcBorders>
            <w:shd w:val="clear" w:color="auto" w:fill="auto"/>
            <w:noWrap/>
            <w:vAlign w:val="center"/>
            <w:hideMark/>
          </w:tcPr>
          <w:p w14:paraId="7CCEC63D" w14:textId="77777777" w:rsidR="00BE41E8" w:rsidRPr="00587517" w:rsidRDefault="00BE41E8" w:rsidP="00587517">
            <w:pPr>
              <w:ind w:left="-57" w:right="-57"/>
              <w:jc w:val="center"/>
              <w:rPr>
                <w:sz w:val="24"/>
                <w:szCs w:val="24"/>
              </w:rPr>
            </w:pPr>
            <w:r w:rsidRPr="00587517">
              <w:rPr>
                <w:sz w:val="24"/>
                <w:szCs w:val="24"/>
              </w:rPr>
              <w:t>2 505,1</w:t>
            </w:r>
          </w:p>
        </w:tc>
        <w:tc>
          <w:tcPr>
            <w:tcW w:w="341" w:type="pct"/>
            <w:tcBorders>
              <w:top w:val="nil"/>
              <w:left w:val="nil"/>
              <w:bottom w:val="single" w:sz="4" w:space="0" w:color="auto"/>
              <w:right w:val="single" w:sz="4" w:space="0" w:color="auto"/>
            </w:tcBorders>
            <w:shd w:val="clear" w:color="auto" w:fill="auto"/>
            <w:noWrap/>
            <w:vAlign w:val="center"/>
            <w:hideMark/>
          </w:tcPr>
          <w:p w14:paraId="2397FEBC" w14:textId="77777777" w:rsidR="00BE41E8" w:rsidRPr="00587517" w:rsidRDefault="00BE41E8" w:rsidP="00587517">
            <w:pPr>
              <w:ind w:left="-57" w:right="-57"/>
              <w:jc w:val="center"/>
              <w:rPr>
                <w:sz w:val="24"/>
                <w:szCs w:val="24"/>
              </w:rPr>
            </w:pPr>
            <w:r w:rsidRPr="00587517">
              <w:rPr>
                <w:sz w:val="24"/>
                <w:szCs w:val="24"/>
              </w:rPr>
              <w:t>2 510,2</w:t>
            </w:r>
          </w:p>
        </w:tc>
        <w:tc>
          <w:tcPr>
            <w:tcW w:w="486" w:type="pct"/>
            <w:tcBorders>
              <w:top w:val="nil"/>
              <w:left w:val="nil"/>
              <w:bottom w:val="single" w:sz="4" w:space="0" w:color="auto"/>
              <w:right w:val="single" w:sz="4" w:space="0" w:color="auto"/>
            </w:tcBorders>
            <w:shd w:val="clear" w:color="auto" w:fill="auto"/>
            <w:noWrap/>
            <w:vAlign w:val="center"/>
            <w:hideMark/>
          </w:tcPr>
          <w:p w14:paraId="19142D6B" w14:textId="77777777" w:rsidR="00BE41E8" w:rsidRPr="00587517" w:rsidRDefault="00BE41E8" w:rsidP="00587517">
            <w:pPr>
              <w:ind w:left="-57" w:right="-57"/>
              <w:jc w:val="center"/>
              <w:rPr>
                <w:sz w:val="24"/>
                <w:szCs w:val="24"/>
              </w:rPr>
            </w:pPr>
            <w:r w:rsidRPr="00587517">
              <w:rPr>
                <w:sz w:val="24"/>
                <w:szCs w:val="24"/>
              </w:rPr>
              <w:t>2 535,3</w:t>
            </w:r>
          </w:p>
        </w:tc>
        <w:tc>
          <w:tcPr>
            <w:tcW w:w="475" w:type="pct"/>
            <w:tcBorders>
              <w:top w:val="nil"/>
              <w:left w:val="nil"/>
              <w:bottom w:val="single" w:sz="4" w:space="0" w:color="auto"/>
              <w:right w:val="single" w:sz="4" w:space="0" w:color="auto"/>
            </w:tcBorders>
            <w:shd w:val="clear" w:color="auto" w:fill="auto"/>
            <w:noWrap/>
            <w:vAlign w:val="center"/>
            <w:hideMark/>
          </w:tcPr>
          <w:p w14:paraId="361F2169" w14:textId="77777777" w:rsidR="00BE41E8" w:rsidRPr="00587517" w:rsidRDefault="00BE41E8" w:rsidP="00587517">
            <w:pPr>
              <w:ind w:left="-57" w:right="-57"/>
              <w:jc w:val="center"/>
              <w:rPr>
                <w:sz w:val="24"/>
                <w:szCs w:val="24"/>
              </w:rPr>
            </w:pPr>
            <w:r w:rsidRPr="00587517">
              <w:rPr>
                <w:sz w:val="24"/>
                <w:szCs w:val="24"/>
              </w:rPr>
              <w:t>2 708,6</w:t>
            </w:r>
          </w:p>
        </w:tc>
      </w:tr>
      <w:tr w:rsidR="00BE41E8" w:rsidRPr="00587517" w14:paraId="2CAF5CD2" w14:textId="77777777" w:rsidTr="00BE41E8">
        <w:trPr>
          <w:trHeight w:val="170"/>
        </w:trPr>
        <w:tc>
          <w:tcPr>
            <w:tcW w:w="1118" w:type="pct"/>
            <w:tcBorders>
              <w:top w:val="nil"/>
              <w:left w:val="single" w:sz="4" w:space="0" w:color="auto"/>
              <w:bottom w:val="nil"/>
              <w:right w:val="single" w:sz="4" w:space="0" w:color="auto"/>
            </w:tcBorders>
            <w:shd w:val="clear" w:color="auto" w:fill="auto"/>
            <w:vAlign w:val="center"/>
            <w:hideMark/>
          </w:tcPr>
          <w:p w14:paraId="4BAE9D26" w14:textId="77777777" w:rsidR="00BE41E8" w:rsidRPr="00587517" w:rsidRDefault="00BE41E8" w:rsidP="00587517">
            <w:pPr>
              <w:rPr>
                <w:b/>
                <w:bCs/>
                <w:sz w:val="24"/>
                <w:szCs w:val="24"/>
              </w:rPr>
            </w:pPr>
            <w:r w:rsidRPr="00587517">
              <w:rPr>
                <w:b/>
                <w:bCs/>
                <w:sz w:val="24"/>
                <w:szCs w:val="24"/>
              </w:rPr>
              <w:t>Объем воды, отпущенной абонентам</w:t>
            </w:r>
          </w:p>
        </w:tc>
        <w:tc>
          <w:tcPr>
            <w:tcW w:w="487" w:type="pct"/>
            <w:tcBorders>
              <w:top w:val="nil"/>
              <w:left w:val="nil"/>
              <w:bottom w:val="nil"/>
              <w:right w:val="single" w:sz="4" w:space="0" w:color="auto"/>
            </w:tcBorders>
            <w:shd w:val="clear" w:color="auto" w:fill="auto"/>
            <w:noWrap/>
            <w:vAlign w:val="center"/>
            <w:hideMark/>
          </w:tcPr>
          <w:p w14:paraId="04CF9EFD" w14:textId="77777777" w:rsidR="00BE41E8" w:rsidRPr="00587517" w:rsidRDefault="00BE41E8" w:rsidP="00587517">
            <w:pPr>
              <w:jc w:val="center"/>
              <w:rPr>
                <w:b/>
                <w:bCs/>
                <w:sz w:val="24"/>
                <w:szCs w:val="24"/>
              </w:rPr>
            </w:pPr>
            <w:r w:rsidRPr="00587517">
              <w:rPr>
                <w:b/>
                <w:bCs/>
                <w:sz w:val="24"/>
                <w:szCs w:val="24"/>
              </w:rPr>
              <w:t>тыс. м</w:t>
            </w:r>
            <w:r w:rsidRPr="00587517">
              <w:rPr>
                <w:b/>
                <w:bCs/>
                <w:sz w:val="24"/>
                <w:szCs w:val="24"/>
                <w:vertAlign w:val="superscript"/>
              </w:rPr>
              <w:t>3</w:t>
            </w:r>
          </w:p>
        </w:tc>
        <w:tc>
          <w:tcPr>
            <w:tcW w:w="389" w:type="pct"/>
            <w:tcBorders>
              <w:top w:val="nil"/>
              <w:left w:val="nil"/>
              <w:bottom w:val="nil"/>
              <w:right w:val="single" w:sz="4" w:space="0" w:color="auto"/>
            </w:tcBorders>
            <w:shd w:val="clear" w:color="auto" w:fill="auto"/>
            <w:noWrap/>
            <w:vAlign w:val="center"/>
            <w:hideMark/>
          </w:tcPr>
          <w:p w14:paraId="2C12FDC5" w14:textId="77777777" w:rsidR="00BE41E8" w:rsidRPr="00587517" w:rsidRDefault="00BE41E8" w:rsidP="00587517">
            <w:pPr>
              <w:ind w:left="-57" w:right="-57"/>
              <w:jc w:val="center"/>
              <w:rPr>
                <w:sz w:val="24"/>
                <w:szCs w:val="24"/>
              </w:rPr>
            </w:pPr>
            <w:r w:rsidRPr="00587517">
              <w:rPr>
                <w:sz w:val="24"/>
                <w:szCs w:val="24"/>
              </w:rPr>
              <w:t>22 834,7</w:t>
            </w:r>
          </w:p>
        </w:tc>
        <w:tc>
          <w:tcPr>
            <w:tcW w:w="341" w:type="pct"/>
            <w:tcBorders>
              <w:top w:val="nil"/>
              <w:left w:val="nil"/>
              <w:bottom w:val="nil"/>
              <w:right w:val="single" w:sz="4" w:space="0" w:color="auto"/>
            </w:tcBorders>
            <w:shd w:val="clear" w:color="auto" w:fill="auto"/>
            <w:noWrap/>
            <w:vAlign w:val="center"/>
            <w:hideMark/>
          </w:tcPr>
          <w:p w14:paraId="6F9E2855" w14:textId="77777777" w:rsidR="00BE41E8" w:rsidRPr="00587517" w:rsidRDefault="00BE41E8" w:rsidP="00587517">
            <w:pPr>
              <w:ind w:left="-57" w:right="-57"/>
              <w:jc w:val="center"/>
              <w:rPr>
                <w:sz w:val="24"/>
                <w:szCs w:val="24"/>
              </w:rPr>
            </w:pPr>
            <w:r w:rsidRPr="00587517">
              <w:rPr>
                <w:sz w:val="24"/>
                <w:szCs w:val="24"/>
              </w:rPr>
              <w:t>22 903,4</w:t>
            </w:r>
          </w:p>
        </w:tc>
        <w:tc>
          <w:tcPr>
            <w:tcW w:w="341" w:type="pct"/>
            <w:tcBorders>
              <w:top w:val="nil"/>
              <w:left w:val="nil"/>
              <w:bottom w:val="nil"/>
              <w:right w:val="single" w:sz="4" w:space="0" w:color="auto"/>
            </w:tcBorders>
            <w:shd w:val="clear" w:color="auto" w:fill="auto"/>
            <w:noWrap/>
            <w:vAlign w:val="center"/>
            <w:hideMark/>
          </w:tcPr>
          <w:p w14:paraId="217E46CF" w14:textId="77777777" w:rsidR="00BE41E8" w:rsidRPr="00587517" w:rsidRDefault="00BE41E8" w:rsidP="00587517">
            <w:pPr>
              <w:ind w:left="-57" w:right="-57"/>
              <w:jc w:val="center"/>
              <w:rPr>
                <w:sz w:val="24"/>
                <w:szCs w:val="24"/>
              </w:rPr>
            </w:pPr>
            <w:r w:rsidRPr="00587517">
              <w:rPr>
                <w:sz w:val="22"/>
                <w:szCs w:val="22"/>
              </w:rPr>
              <w:t>24 696,1</w:t>
            </w:r>
            <w:r w:rsidR="008F1EC3" w:rsidRPr="00587517">
              <w:rPr>
                <w:rStyle w:val="afff"/>
                <w:sz w:val="24"/>
                <w:szCs w:val="24"/>
              </w:rPr>
              <w:footnoteReference w:id="4"/>
            </w:r>
          </w:p>
        </w:tc>
        <w:tc>
          <w:tcPr>
            <w:tcW w:w="340" w:type="pct"/>
            <w:tcBorders>
              <w:top w:val="nil"/>
              <w:left w:val="nil"/>
              <w:bottom w:val="nil"/>
              <w:right w:val="single" w:sz="4" w:space="0" w:color="auto"/>
            </w:tcBorders>
            <w:shd w:val="clear" w:color="auto" w:fill="auto"/>
            <w:noWrap/>
            <w:vAlign w:val="center"/>
            <w:hideMark/>
          </w:tcPr>
          <w:p w14:paraId="046F257B" w14:textId="77777777" w:rsidR="00BE41E8" w:rsidRPr="00587517" w:rsidRDefault="00BE41E8" w:rsidP="00587517">
            <w:pPr>
              <w:ind w:left="-57" w:right="-57"/>
              <w:jc w:val="center"/>
              <w:rPr>
                <w:sz w:val="24"/>
                <w:szCs w:val="24"/>
              </w:rPr>
            </w:pPr>
            <w:r w:rsidRPr="00587517">
              <w:rPr>
                <w:sz w:val="24"/>
                <w:szCs w:val="24"/>
              </w:rPr>
              <w:t>24 696,1</w:t>
            </w:r>
          </w:p>
        </w:tc>
        <w:tc>
          <w:tcPr>
            <w:tcW w:w="341" w:type="pct"/>
            <w:tcBorders>
              <w:top w:val="nil"/>
              <w:left w:val="nil"/>
              <w:bottom w:val="nil"/>
              <w:right w:val="single" w:sz="4" w:space="0" w:color="auto"/>
            </w:tcBorders>
            <w:shd w:val="clear" w:color="auto" w:fill="auto"/>
            <w:noWrap/>
            <w:vAlign w:val="center"/>
            <w:hideMark/>
          </w:tcPr>
          <w:p w14:paraId="36FD8E97" w14:textId="77777777" w:rsidR="00BE41E8" w:rsidRPr="00587517" w:rsidRDefault="00BE41E8" w:rsidP="00587517">
            <w:pPr>
              <w:ind w:left="-57" w:right="-57"/>
              <w:jc w:val="center"/>
              <w:rPr>
                <w:sz w:val="24"/>
                <w:szCs w:val="24"/>
              </w:rPr>
            </w:pPr>
            <w:r w:rsidRPr="00587517">
              <w:rPr>
                <w:sz w:val="24"/>
                <w:szCs w:val="24"/>
              </w:rPr>
              <w:t>24 749,4</w:t>
            </w:r>
          </w:p>
        </w:tc>
        <w:tc>
          <w:tcPr>
            <w:tcW w:w="341" w:type="pct"/>
            <w:tcBorders>
              <w:top w:val="nil"/>
              <w:left w:val="nil"/>
              <w:bottom w:val="nil"/>
              <w:right w:val="single" w:sz="4" w:space="0" w:color="auto"/>
            </w:tcBorders>
            <w:shd w:val="clear" w:color="auto" w:fill="auto"/>
            <w:noWrap/>
            <w:vAlign w:val="center"/>
            <w:hideMark/>
          </w:tcPr>
          <w:p w14:paraId="38540575" w14:textId="77777777" w:rsidR="00BE41E8" w:rsidRPr="00587517" w:rsidRDefault="00BE41E8" w:rsidP="00587517">
            <w:pPr>
              <w:ind w:left="-57" w:right="-57"/>
              <w:jc w:val="center"/>
              <w:rPr>
                <w:sz w:val="24"/>
                <w:szCs w:val="24"/>
              </w:rPr>
            </w:pPr>
            <w:r w:rsidRPr="00587517">
              <w:rPr>
                <w:sz w:val="24"/>
                <w:szCs w:val="24"/>
              </w:rPr>
              <w:t>24 788,9</w:t>
            </w:r>
          </w:p>
        </w:tc>
        <w:tc>
          <w:tcPr>
            <w:tcW w:w="341" w:type="pct"/>
            <w:tcBorders>
              <w:top w:val="nil"/>
              <w:left w:val="nil"/>
              <w:bottom w:val="nil"/>
              <w:right w:val="single" w:sz="4" w:space="0" w:color="auto"/>
            </w:tcBorders>
            <w:shd w:val="clear" w:color="auto" w:fill="auto"/>
            <w:noWrap/>
            <w:vAlign w:val="center"/>
            <w:hideMark/>
          </w:tcPr>
          <w:p w14:paraId="0A6221BD" w14:textId="77777777" w:rsidR="00BE41E8" w:rsidRPr="00587517" w:rsidRDefault="00BE41E8" w:rsidP="00587517">
            <w:pPr>
              <w:ind w:left="-57" w:right="-57"/>
              <w:jc w:val="center"/>
              <w:rPr>
                <w:sz w:val="24"/>
                <w:szCs w:val="24"/>
              </w:rPr>
            </w:pPr>
            <w:r w:rsidRPr="00587517">
              <w:rPr>
                <w:sz w:val="24"/>
                <w:szCs w:val="24"/>
              </w:rPr>
              <w:t>24 838,1</w:t>
            </w:r>
          </w:p>
        </w:tc>
        <w:tc>
          <w:tcPr>
            <w:tcW w:w="486" w:type="pct"/>
            <w:tcBorders>
              <w:top w:val="nil"/>
              <w:left w:val="nil"/>
              <w:bottom w:val="nil"/>
              <w:right w:val="single" w:sz="4" w:space="0" w:color="auto"/>
            </w:tcBorders>
            <w:shd w:val="clear" w:color="auto" w:fill="auto"/>
            <w:noWrap/>
            <w:vAlign w:val="center"/>
            <w:hideMark/>
          </w:tcPr>
          <w:p w14:paraId="71B50708" w14:textId="77777777" w:rsidR="00BE41E8" w:rsidRPr="00587517" w:rsidRDefault="00BE41E8" w:rsidP="00587517">
            <w:pPr>
              <w:ind w:left="-57" w:right="-57"/>
              <w:jc w:val="center"/>
              <w:rPr>
                <w:sz w:val="24"/>
                <w:szCs w:val="24"/>
              </w:rPr>
            </w:pPr>
            <w:r w:rsidRPr="00587517">
              <w:rPr>
                <w:sz w:val="24"/>
                <w:szCs w:val="24"/>
              </w:rPr>
              <w:t>27 195,7</w:t>
            </w:r>
          </w:p>
        </w:tc>
        <w:tc>
          <w:tcPr>
            <w:tcW w:w="475" w:type="pct"/>
            <w:tcBorders>
              <w:top w:val="nil"/>
              <w:left w:val="nil"/>
              <w:bottom w:val="nil"/>
              <w:right w:val="single" w:sz="4" w:space="0" w:color="auto"/>
            </w:tcBorders>
            <w:shd w:val="clear" w:color="auto" w:fill="auto"/>
            <w:noWrap/>
            <w:vAlign w:val="center"/>
            <w:hideMark/>
          </w:tcPr>
          <w:p w14:paraId="48DBA0A9" w14:textId="77777777" w:rsidR="00BE41E8" w:rsidRPr="00587517" w:rsidRDefault="00BE41E8" w:rsidP="00587517">
            <w:pPr>
              <w:ind w:left="-57" w:right="-57"/>
              <w:jc w:val="center"/>
              <w:rPr>
                <w:sz w:val="24"/>
                <w:szCs w:val="24"/>
              </w:rPr>
            </w:pPr>
            <w:r w:rsidRPr="00587517">
              <w:rPr>
                <w:sz w:val="24"/>
                <w:szCs w:val="24"/>
              </w:rPr>
              <w:t>28 780,6</w:t>
            </w:r>
          </w:p>
        </w:tc>
      </w:tr>
      <w:tr w:rsidR="00BE41E8" w:rsidRPr="00587517" w14:paraId="674DBE50" w14:textId="77777777" w:rsidTr="00BB3D32">
        <w:trPr>
          <w:trHeight w:val="170"/>
        </w:trPr>
        <w:tc>
          <w:tcPr>
            <w:tcW w:w="1118" w:type="pct"/>
            <w:tcBorders>
              <w:top w:val="nil"/>
              <w:left w:val="single" w:sz="4" w:space="0" w:color="auto"/>
              <w:bottom w:val="single" w:sz="4" w:space="0" w:color="auto"/>
              <w:right w:val="single" w:sz="4" w:space="0" w:color="auto"/>
            </w:tcBorders>
            <w:shd w:val="clear" w:color="auto" w:fill="auto"/>
            <w:vAlign w:val="center"/>
          </w:tcPr>
          <w:p w14:paraId="5E88AD91" w14:textId="77777777" w:rsidR="00BE41E8" w:rsidRPr="00587517" w:rsidRDefault="00BE41E8" w:rsidP="00587517">
            <w:pPr>
              <w:rPr>
                <w:color w:val="000000"/>
                <w:sz w:val="24"/>
                <w:szCs w:val="28"/>
              </w:rPr>
            </w:pPr>
          </w:p>
        </w:tc>
        <w:tc>
          <w:tcPr>
            <w:tcW w:w="487" w:type="pct"/>
            <w:tcBorders>
              <w:top w:val="nil"/>
              <w:left w:val="nil"/>
              <w:bottom w:val="single" w:sz="4" w:space="0" w:color="auto"/>
              <w:right w:val="single" w:sz="4" w:space="0" w:color="auto"/>
            </w:tcBorders>
            <w:shd w:val="clear" w:color="auto" w:fill="auto"/>
            <w:noWrap/>
            <w:vAlign w:val="center"/>
          </w:tcPr>
          <w:p w14:paraId="3C77863E" w14:textId="77777777" w:rsidR="00BE41E8" w:rsidRPr="00587517" w:rsidRDefault="00BE41E8" w:rsidP="00587517">
            <w:pPr>
              <w:jc w:val="center"/>
              <w:rPr>
                <w:color w:val="000000"/>
                <w:sz w:val="24"/>
                <w:szCs w:val="28"/>
              </w:rPr>
            </w:pPr>
          </w:p>
        </w:tc>
        <w:tc>
          <w:tcPr>
            <w:tcW w:w="389" w:type="pct"/>
            <w:tcBorders>
              <w:top w:val="nil"/>
              <w:left w:val="nil"/>
              <w:bottom w:val="single" w:sz="4" w:space="0" w:color="auto"/>
              <w:right w:val="single" w:sz="4" w:space="0" w:color="auto"/>
            </w:tcBorders>
            <w:shd w:val="clear" w:color="auto" w:fill="auto"/>
            <w:noWrap/>
            <w:vAlign w:val="center"/>
          </w:tcPr>
          <w:p w14:paraId="5065C7F2" w14:textId="77777777" w:rsidR="00BE41E8" w:rsidRPr="00587517" w:rsidRDefault="00BE41E8" w:rsidP="00587517">
            <w:pPr>
              <w:ind w:left="-57" w:right="-57"/>
              <w:jc w:val="center"/>
              <w:rPr>
                <w:b/>
                <w:bCs/>
                <w:sz w:val="24"/>
                <w:szCs w:val="24"/>
              </w:rPr>
            </w:pPr>
          </w:p>
        </w:tc>
        <w:tc>
          <w:tcPr>
            <w:tcW w:w="341" w:type="pct"/>
            <w:tcBorders>
              <w:top w:val="nil"/>
              <w:left w:val="nil"/>
              <w:bottom w:val="single" w:sz="4" w:space="0" w:color="auto"/>
              <w:right w:val="single" w:sz="4" w:space="0" w:color="auto"/>
            </w:tcBorders>
            <w:shd w:val="clear" w:color="auto" w:fill="auto"/>
            <w:noWrap/>
            <w:vAlign w:val="center"/>
          </w:tcPr>
          <w:p w14:paraId="6BB47D6E" w14:textId="77777777" w:rsidR="00BE41E8" w:rsidRPr="00587517" w:rsidRDefault="00BE41E8" w:rsidP="00587517">
            <w:pPr>
              <w:ind w:left="-57" w:right="-57"/>
              <w:jc w:val="center"/>
              <w:rPr>
                <w:b/>
                <w:bCs/>
                <w:sz w:val="24"/>
                <w:szCs w:val="24"/>
              </w:rPr>
            </w:pPr>
          </w:p>
        </w:tc>
        <w:tc>
          <w:tcPr>
            <w:tcW w:w="341" w:type="pct"/>
            <w:tcBorders>
              <w:top w:val="nil"/>
              <w:left w:val="nil"/>
              <w:bottom w:val="single" w:sz="4" w:space="0" w:color="auto"/>
              <w:right w:val="single" w:sz="4" w:space="0" w:color="auto"/>
            </w:tcBorders>
            <w:shd w:val="clear" w:color="auto" w:fill="auto"/>
            <w:noWrap/>
            <w:vAlign w:val="center"/>
          </w:tcPr>
          <w:p w14:paraId="063CE218" w14:textId="77777777" w:rsidR="00BE41E8" w:rsidRPr="00587517" w:rsidRDefault="00BE41E8" w:rsidP="00587517">
            <w:pPr>
              <w:ind w:left="-57" w:right="-57"/>
              <w:jc w:val="center"/>
              <w:rPr>
                <w:b/>
                <w:bCs/>
                <w:sz w:val="24"/>
                <w:szCs w:val="24"/>
              </w:rPr>
            </w:pPr>
          </w:p>
        </w:tc>
        <w:tc>
          <w:tcPr>
            <w:tcW w:w="340" w:type="pct"/>
            <w:tcBorders>
              <w:top w:val="nil"/>
              <w:left w:val="nil"/>
              <w:bottom w:val="single" w:sz="4" w:space="0" w:color="auto"/>
              <w:right w:val="single" w:sz="4" w:space="0" w:color="auto"/>
            </w:tcBorders>
            <w:shd w:val="clear" w:color="auto" w:fill="auto"/>
            <w:noWrap/>
            <w:vAlign w:val="center"/>
          </w:tcPr>
          <w:p w14:paraId="68BA7361" w14:textId="77777777" w:rsidR="00BE41E8" w:rsidRPr="00587517" w:rsidRDefault="00BE41E8" w:rsidP="00587517">
            <w:pPr>
              <w:ind w:left="-57" w:right="-57"/>
              <w:jc w:val="center"/>
              <w:rPr>
                <w:b/>
                <w:bCs/>
                <w:sz w:val="24"/>
                <w:szCs w:val="24"/>
              </w:rPr>
            </w:pPr>
          </w:p>
        </w:tc>
        <w:tc>
          <w:tcPr>
            <w:tcW w:w="341" w:type="pct"/>
            <w:tcBorders>
              <w:top w:val="nil"/>
              <w:left w:val="nil"/>
              <w:bottom w:val="single" w:sz="4" w:space="0" w:color="auto"/>
              <w:right w:val="single" w:sz="4" w:space="0" w:color="auto"/>
            </w:tcBorders>
            <w:shd w:val="clear" w:color="auto" w:fill="auto"/>
            <w:noWrap/>
            <w:vAlign w:val="center"/>
          </w:tcPr>
          <w:p w14:paraId="53E94713" w14:textId="77777777" w:rsidR="00BE41E8" w:rsidRPr="00587517" w:rsidRDefault="00BE41E8" w:rsidP="00587517">
            <w:pPr>
              <w:ind w:left="-57" w:right="-57"/>
              <w:jc w:val="center"/>
              <w:rPr>
                <w:b/>
                <w:bCs/>
                <w:sz w:val="24"/>
                <w:szCs w:val="24"/>
              </w:rPr>
            </w:pPr>
          </w:p>
        </w:tc>
        <w:tc>
          <w:tcPr>
            <w:tcW w:w="341" w:type="pct"/>
            <w:tcBorders>
              <w:top w:val="nil"/>
              <w:left w:val="nil"/>
              <w:bottom w:val="single" w:sz="4" w:space="0" w:color="auto"/>
              <w:right w:val="single" w:sz="4" w:space="0" w:color="auto"/>
            </w:tcBorders>
            <w:shd w:val="clear" w:color="auto" w:fill="auto"/>
            <w:noWrap/>
            <w:vAlign w:val="center"/>
          </w:tcPr>
          <w:p w14:paraId="375880E4" w14:textId="77777777" w:rsidR="00BE41E8" w:rsidRPr="00587517" w:rsidRDefault="00BE41E8" w:rsidP="00587517">
            <w:pPr>
              <w:ind w:left="-57" w:right="-57"/>
              <w:jc w:val="center"/>
              <w:rPr>
                <w:b/>
                <w:bCs/>
                <w:sz w:val="24"/>
                <w:szCs w:val="24"/>
              </w:rPr>
            </w:pPr>
          </w:p>
        </w:tc>
        <w:tc>
          <w:tcPr>
            <w:tcW w:w="341" w:type="pct"/>
            <w:tcBorders>
              <w:top w:val="nil"/>
              <w:left w:val="nil"/>
              <w:bottom w:val="single" w:sz="4" w:space="0" w:color="auto"/>
              <w:right w:val="single" w:sz="4" w:space="0" w:color="auto"/>
            </w:tcBorders>
            <w:shd w:val="clear" w:color="auto" w:fill="auto"/>
            <w:noWrap/>
            <w:vAlign w:val="center"/>
          </w:tcPr>
          <w:p w14:paraId="59556E43" w14:textId="77777777" w:rsidR="00BE41E8" w:rsidRPr="00587517" w:rsidRDefault="00BE41E8" w:rsidP="00587517">
            <w:pPr>
              <w:ind w:left="-57" w:right="-57"/>
              <w:jc w:val="center"/>
              <w:rPr>
                <w:b/>
                <w:bCs/>
                <w:sz w:val="24"/>
                <w:szCs w:val="24"/>
              </w:rPr>
            </w:pPr>
          </w:p>
        </w:tc>
        <w:tc>
          <w:tcPr>
            <w:tcW w:w="486" w:type="pct"/>
            <w:tcBorders>
              <w:top w:val="nil"/>
              <w:left w:val="nil"/>
              <w:bottom w:val="single" w:sz="4" w:space="0" w:color="auto"/>
              <w:right w:val="single" w:sz="4" w:space="0" w:color="auto"/>
            </w:tcBorders>
            <w:shd w:val="clear" w:color="auto" w:fill="auto"/>
            <w:noWrap/>
            <w:vAlign w:val="center"/>
          </w:tcPr>
          <w:p w14:paraId="3D73EC76" w14:textId="77777777" w:rsidR="00BE41E8" w:rsidRPr="00587517" w:rsidRDefault="00BE41E8" w:rsidP="00587517">
            <w:pPr>
              <w:ind w:left="-57" w:right="-57"/>
              <w:jc w:val="center"/>
              <w:rPr>
                <w:b/>
                <w:bCs/>
                <w:sz w:val="24"/>
                <w:szCs w:val="24"/>
              </w:rPr>
            </w:pPr>
          </w:p>
        </w:tc>
        <w:tc>
          <w:tcPr>
            <w:tcW w:w="475" w:type="pct"/>
            <w:tcBorders>
              <w:top w:val="nil"/>
              <w:left w:val="nil"/>
              <w:bottom w:val="single" w:sz="4" w:space="0" w:color="auto"/>
              <w:right w:val="single" w:sz="4" w:space="0" w:color="auto"/>
            </w:tcBorders>
            <w:shd w:val="clear" w:color="auto" w:fill="auto"/>
            <w:noWrap/>
            <w:vAlign w:val="center"/>
          </w:tcPr>
          <w:p w14:paraId="234348D4" w14:textId="77777777" w:rsidR="00BE41E8" w:rsidRPr="00587517" w:rsidRDefault="00BE41E8" w:rsidP="00587517">
            <w:pPr>
              <w:ind w:left="-57" w:right="-57"/>
              <w:jc w:val="center"/>
              <w:rPr>
                <w:b/>
                <w:bCs/>
                <w:sz w:val="24"/>
                <w:szCs w:val="24"/>
              </w:rPr>
            </w:pPr>
          </w:p>
        </w:tc>
      </w:tr>
    </w:tbl>
    <w:p w14:paraId="2C8ADFFA" w14:textId="77777777" w:rsidR="00117534" w:rsidRPr="00587517" w:rsidRDefault="00117534" w:rsidP="00587517">
      <w:pPr>
        <w:tabs>
          <w:tab w:val="left" w:pos="720"/>
        </w:tabs>
        <w:rPr>
          <w:b/>
          <w:sz w:val="24"/>
          <w:szCs w:val="28"/>
          <w:lang w:val="x-none" w:eastAsia="x-none"/>
        </w:rPr>
        <w:sectPr w:rsidR="00117534" w:rsidRPr="00587517" w:rsidSect="00266B0A">
          <w:pgSz w:w="16838" w:h="11906" w:orient="landscape"/>
          <w:pgMar w:top="1134" w:right="1134" w:bottom="567" w:left="1134" w:header="709" w:footer="709" w:gutter="0"/>
          <w:cols w:space="708"/>
          <w:docGrid w:linePitch="360"/>
        </w:sectPr>
      </w:pPr>
    </w:p>
    <w:bookmarkEnd w:id="282"/>
    <w:p w14:paraId="66BF3649" w14:textId="77777777" w:rsidR="00A770F8" w:rsidRPr="00587517" w:rsidRDefault="00A770F8" w:rsidP="00587517">
      <w:pPr>
        <w:pStyle w:val="5"/>
        <w:spacing w:before="0"/>
        <w:jc w:val="left"/>
      </w:pPr>
      <w:r w:rsidRPr="00587517">
        <w:t>Проблемы и направления их решения</w:t>
      </w:r>
    </w:p>
    <w:p w14:paraId="50927EC3" w14:textId="77777777" w:rsidR="00A770F8" w:rsidRPr="00587517" w:rsidRDefault="00A770F8" w:rsidP="00587517">
      <w:pPr>
        <w:autoSpaceDE w:val="0"/>
        <w:autoSpaceDN w:val="0"/>
        <w:adjustRightInd w:val="0"/>
        <w:ind w:firstLine="709"/>
        <w:jc w:val="both"/>
        <w:rPr>
          <w:sz w:val="28"/>
          <w:szCs w:val="28"/>
        </w:rPr>
      </w:pPr>
      <w:r w:rsidRPr="00587517">
        <w:rPr>
          <w:sz w:val="28"/>
          <w:szCs w:val="28"/>
        </w:rPr>
        <w:t xml:space="preserve">Основной проблемой является неполный охват населения отдельных районов </w:t>
      </w:r>
      <w:r w:rsidR="00654F5B" w:rsidRPr="00587517">
        <w:rPr>
          <w:sz w:val="28"/>
          <w:szCs w:val="28"/>
        </w:rPr>
        <w:t xml:space="preserve">города Сургута </w:t>
      </w:r>
      <w:r w:rsidRPr="00587517">
        <w:rPr>
          <w:sz w:val="28"/>
          <w:szCs w:val="28"/>
        </w:rPr>
        <w:t xml:space="preserve">системой водоснабжения (п. Кедровый – 1, п. Госснаб, п. Строитель, п. За ручьем, п. </w:t>
      </w:r>
      <w:r w:rsidR="00363986" w:rsidRPr="00587517">
        <w:rPr>
          <w:sz w:val="28"/>
          <w:szCs w:val="28"/>
        </w:rPr>
        <w:t>П</w:t>
      </w:r>
      <w:r w:rsidRPr="00587517">
        <w:rPr>
          <w:sz w:val="28"/>
          <w:szCs w:val="28"/>
        </w:rPr>
        <w:t>ойма, п</w:t>
      </w:r>
      <w:r w:rsidR="00363986" w:rsidRPr="00587517">
        <w:rPr>
          <w:sz w:val="28"/>
          <w:szCs w:val="28"/>
        </w:rPr>
        <w:t>.</w:t>
      </w:r>
      <w:r w:rsidRPr="00587517">
        <w:rPr>
          <w:sz w:val="28"/>
          <w:szCs w:val="28"/>
        </w:rPr>
        <w:t xml:space="preserve"> СМП–330, п. Медвежий угол, п. Лунный, п. Лесной, п. Юность, п. МО–94).</w:t>
      </w:r>
    </w:p>
    <w:p w14:paraId="1F15DC6D" w14:textId="77777777" w:rsidR="00A770F8" w:rsidRPr="00587517" w:rsidRDefault="00A770F8" w:rsidP="00587517">
      <w:pPr>
        <w:autoSpaceDE w:val="0"/>
        <w:autoSpaceDN w:val="0"/>
        <w:adjustRightInd w:val="0"/>
        <w:ind w:firstLine="709"/>
        <w:jc w:val="both"/>
        <w:rPr>
          <w:sz w:val="28"/>
          <w:szCs w:val="28"/>
        </w:rPr>
      </w:pPr>
      <w:r w:rsidRPr="00587517">
        <w:rPr>
          <w:sz w:val="28"/>
          <w:szCs w:val="28"/>
        </w:rPr>
        <w:t xml:space="preserve">Для решения данной проблемы необходимо осуществить подключение потребителей неохваченных районов к централизованной системе водоснабжения </w:t>
      </w:r>
      <w:r w:rsidR="00654F5B" w:rsidRPr="00587517">
        <w:rPr>
          <w:sz w:val="28"/>
          <w:szCs w:val="28"/>
        </w:rPr>
        <w:t>города Сургута</w:t>
      </w:r>
      <w:r w:rsidRPr="00587517">
        <w:rPr>
          <w:sz w:val="28"/>
          <w:szCs w:val="28"/>
        </w:rPr>
        <w:t>.</w:t>
      </w:r>
    </w:p>
    <w:p w14:paraId="24B6166B" w14:textId="77777777" w:rsidR="00A770F8" w:rsidRPr="00587517" w:rsidRDefault="00A770F8" w:rsidP="00587517">
      <w:pPr>
        <w:autoSpaceDE w:val="0"/>
        <w:autoSpaceDN w:val="0"/>
        <w:adjustRightInd w:val="0"/>
        <w:ind w:firstLine="709"/>
        <w:jc w:val="both"/>
        <w:rPr>
          <w:sz w:val="28"/>
          <w:szCs w:val="28"/>
        </w:rPr>
      </w:pPr>
    </w:p>
    <w:p w14:paraId="7886D205" w14:textId="77777777" w:rsidR="00A770F8" w:rsidRPr="00587517" w:rsidRDefault="00A770F8" w:rsidP="00587517">
      <w:pPr>
        <w:pStyle w:val="40"/>
        <w:numPr>
          <w:ilvl w:val="3"/>
          <w:numId w:val="89"/>
        </w:numPr>
        <w:shd w:val="clear" w:color="auto" w:fill="auto"/>
        <w:ind w:left="2552" w:hanging="851"/>
      </w:pPr>
      <w:r w:rsidRPr="00587517">
        <w:t>Анализ имеющихся резервов и дефицитов мощности в системе водоснабжения и ожидаемых резервов и дефицитов на перспективу с учетом будущего спроса</w:t>
      </w:r>
    </w:p>
    <w:p w14:paraId="67341123" w14:textId="77777777" w:rsidR="00A770F8" w:rsidRPr="00587517" w:rsidRDefault="00A770F8" w:rsidP="00587517">
      <w:pPr>
        <w:autoSpaceDE w:val="0"/>
        <w:autoSpaceDN w:val="0"/>
        <w:adjustRightInd w:val="0"/>
        <w:ind w:firstLine="709"/>
        <w:jc w:val="both"/>
        <w:rPr>
          <w:sz w:val="28"/>
          <w:szCs w:val="28"/>
        </w:rPr>
      </w:pPr>
      <w:bookmarkStart w:id="285" w:name="_Hlk504589179"/>
    </w:p>
    <w:p w14:paraId="5382475A" w14:textId="77777777" w:rsidR="003F6992" w:rsidRPr="00587517" w:rsidRDefault="008952E5" w:rsidP="00587517">
      <w:pPr>
        <w:autoSpaceDE w:val="0"/>
        <w:autoSpaceDN w:val="0"/>
        <w:adjustRightInd w:val="0"/>
        <w:ind w:firstLine="709"/>
        <w:jc w:val="both"/>
        <w:rPr>
          <w:sz w:val="28"/>
          <w:szCs w:val="28"/>
        </w:rPr>
      </w:pPr>
      <w:bookmarkStart w:id="286" w:name="_Hlk536621430"/>
      <w:bookmarkStart w:id="287" w:name="_Toc340135995"/>
      <w:bookmarkStart w:id="288" w:name="_Toc340136056"/>
      <w:bookmarkStart w:id="289" w:name="_Toc340136168"/>
      <w:bookmarkEnd w:id="285"/>
      <w:r w:rsidRPr="00587517">
        <w:rPr>
          <w:sz w:val="28"/>
          <w:szCs w:val="28"/>
        </w:rPr>
        <w:t>Балансы резервов/дефи</w:t>
      </w:r>
      <w:r w:rsidR="00BA78A3" w:rsidRPr="00587517">
        <w:rPr>
          <w:sz w:val="28"/>
          <w:szCs w:val="28"/>
        </w:rPr>
        <w:t>цит</w:t>
      </w:r>
      <w:r w:rsidRPr="00587517">
        <w:rPr>
          <w:sz w:val="28"/>
          <w:szCs w:val="28"/>
        </w:rPr>
        <w:t>ов</w:t>
      </w:r>
      <w:r w:rsidR="00BA78A3" w:rsidRPr="00587517">
        <w:rPr>
          <w:sz w:val="28"/>
          <w:szCs w:val="28"/>
        </w:rPr>
        <w:t xml:space="preserve"> мощности в системе водоснабжения </w:t>
      </w:r>
      <w:r w:rsidR="00654F5B" w:rsidRPr="00587517">
        <w:rPr>
          <w:sz w:val="28"/>
          <w:szCs w:val="28"/>
        </w:rPr>
        <w:t>города Сургута</w:t>
      </w:r>
      <w:r w:rsidR="006B2280" w:rsidRPr="00587517">
        <w:rPr>
          <w:sz w:val="28"/>
          <w:szCs w:val="28"/>
        </w:rPr>
        <w:t xml:space="preserve"> сформирован</w:t>
      </w:r>
      <w:r w:rsidRPr="00587517">
        <w:rPr>
          <w:sz w:val="28"/>
          <w:szCs w:val="28"/>
        </w:rPr>
        <w:t>ы</w:t>
      </w:r>
      <w:r w:rsidR="006B2280" w:rsidRPr="00587517">
        <w:rPr>
          <w:sz w:val="28"/>
          <w:szCs w:val="28"/>
        </w:rPr>
        <w:t xml:space="preserve"> в разрезе организаций водоснабжения</w:t>
      </w:r>
      <w:r w:rsidR="00BA78A3" w:rsidRPr="00587517">
        <w:rPr>
          <w:sz w:val="28"/>
          <w:szCs w:val="28"/>
        </w:rPr>
        <w:t xml:space="preserve"> (табл. </w:t>
      </w:r>
      <w:r w:rsidR="004167F3" w:rsidRPr="00587517">
        <w:rPr>
          <w:sz w:val="28"/>
          <w:szCs w:val="28"/>
        </w:rPr>
        <w:t>2</w:t>
      </w:r>
      <w:r w:rsidR="00AA2058" w:rsidRPr="00587517">
        <w:rPr>
          <w:sz w:val="28"/>
          <w:szCs w:val="28"/>
        </w:rPr>
        <w:t>3</w:t>
      </w:r>
      <w:r w:rsidR="00BA78A3" w:rsidRPr="00587517">
        <w:rPr>
          <w:sz w:val="28"/>
          <w:szCs w:val="28"/>
        </w:rPr>
        <w:t>).</w:t>
      </w:r>
      <w:r w:rsidR="00CC3992" w:rsidRPr="00587517">
        <w:rPr>
          <w:sz w:val="28"/>
          <w:szCs w:val="28"/>
        </w:rPr>
        <w:t xml:space="preserve">  </w:t>
      </w:r>
    </w:p>
    <w:p w14:paraId="47F82727" w14:textId="77777777" w:rsidR="003F6992" w:rsidRPr="00587517" w:rsidRDefault="003F6992" w:rsidP="00587517">
      <w:pPr>
        <w:autoSpaceDE w:val="0"/>
        <w:autoSpaceDN w:val="0"/>
        <w:adjustRightInd w:val="0"/>
        <w:ind w:firstLine="709"/>
        <w:jc w:val="both"/>
        <w:rPr>
          <w:sz w:val="28"/>
          <w:szCs w:val="28"/>
        </w:rPr>
      </w:pPr>
      <w:r w:rsidRPr="00587517">
        <w:rPr>
          <w:sz w:val="28"/>
          <w:szCs w:val="28"/>
        </w:rPr>
        <w:t xml:space="preserve">Детальный анализ резервов/ дефицитов мощности каждой группы водозаборных и водоочистных сооружений в разрезе отражен в Схеме водоснабжения города Сургута, </w:t>
      </w:r>
      <w:r w:rsidRPr="00587517">
        <w:rPr>
          <w:sz w:val="28"/>
          <w:szCs w:val="28"/>
          <w:lang w:eastAsia="x-none"/>
        </w:rPr>
        <w:t>утв. постановлением Администрации города Сургута от 21.08.2018 № 6406 «Об утверждении актуализированных схем водоснабжения и водоотведения муниципального образования городской округ город Сургут» (далее – Схема водоснабжения горда Сургута).</w:t>
      </w:r>
    </w:p>
    <w:bookmarkEnd w:id="286"/>
    <w:p w14:paraId="1602ECBF" w14:textId="77777777" w:rsidR="003503A4" w:rsidRPr="00587517" w:rsidRDefault="003503A4" w:rsidP="00587517">
      <w:pPr>
        <w:autoSpaceDE w:val="0"/>
        <w:autoSpaceDN w:val="0"/>
        <w:adjustRightInd w:val="0"/>
        <w:ind w:firstLine="709"/>
        <w:jc w:val="both"/>
        <w:rPr>
          <w:sz w:val="28"/>
          <w:szCs w:val="28"/>
        </w:rPr>
      </w:pPr>
      <w:r w:rsidRPr="00587517">
        <w:rPr>
          <w:sz w:val="28"/>
          <w:szCs w:val="28"/>
        </w:rPr>
        <w:t xml:space="preserve">Показатели резерва и дефицита производственных мощностей системы водоснабжения определены на основании сопоставления установленной мощности сооружений водоснабжения и объемов подачи воды в сутки максимального водопотребления. Коэффициент суточной неравномерности водопотребления по водозаборам СГМУП «Горводоканал» принят по фактическим данным за </w:t>
      </w:r>
      <w:r w:rsidR="004819F8" w:rsidRPr="00587517">
        <w:rPr>
          <w:sz w:val="28"/>
          <w:szCs w:val="28"/>
        </w:rPr>
        <w:t>2017-</w:t>
      </w:r>
      <w:r w:rsidRPr="00587517">
        <w:rPr>
          <w:sz w:val="28"/>
          <w:szCs w:val="28"/>
        </w:rPr>
        <w:t>2018</w:t>
      </w:r>
      <w:r w:rsidR="004819F8" w:rsidRPr="00587517">
        <w:rPr>
          <w:sz w:val="28"/>
          <w:szCs w:val="28"/>
        </w:rPr>
        <w:t> г</w:t>
      </w:r>
      <w:r w:rsidRPr="00587517">
        <w:rPr>
          <w:sz w:val="28"/>
          <w:szCs w:val="28"/>
        </w:rPr>
        <w:t>г., по другим водозаборам – 1,2.</w:t>
      </w:r>
    </w:p>
    <w:p w14:paraId="09410C3E" w14:textId="77777777" w:rsidR="003503A4" w:rsidRPr="00587517" w:rsidRDefault="003503A4" w:rsidP="00587517">
      <w:pPr>
        <w:autoSpaceDE w:val="0"/>
        <w:autoSpaceDN w:val="0"/>
        <w:adjustRightInd w:val="0"/>
        <w:ind w:firstLine="709"/>
        <w:jc w:val="both"/>
        <w:rPr>
          <w:sz w:val="28"/>
          <w:szCs w:val="28"/>
        </w:rPr>
      </w:pPr>
      <w:r w:rsidRPr="00587517">
        <w:rPr>
          <w:sz w:val="28"/>
          <w:szCs w:val="28"/>
        </w:rPr>
        <w:t xml:space="preserve">Резерв определен с учетом всех скважин (включая резервные). В соответствии п. 8.12 СП 31.13330.2012 количество резервных скважин для водозаборов первой категории (при количестве скважин 13 и более) должно составлять 20% от общего числа рабочих скважин. </w:t>
      </w:r>
    </w:p>
    <w:p w14:paraId="1F7F6A7C" w14:textId="77777777" w:rsidR="00E5654B" w:rsidRPr="00587517" w:rsidRDefault="00E5654B" w:rsidP="00587517">
      <w:pPr>
        <w:autoSpaceDE w:val="0"/>
        <w:autoSpaceDN w:val="0"/>
        <w:adjustRightInd w:val="0"/>
        <w:ind w:firstLine="709"/>
        <w:jc w:val="both"/>
        <w:rPr>
          <w:b/>
          <w:sz w:val="28"/>
          <w:szCs w:val="28"/>
        </w:rPr>
      </w:pPr>
      <w:r w:rsidRPr="00587517">
        <w:rPr>
          <w:b/>
          <w:sz w:val="28"/>
          <w:szCs w:val="28"/>
        </w:rPr>
        <w:t>Анализ имеющихся резервов и дефицитов мощности в системе водоснабжения СГМУП «Горводоканал»</w:t>
      </w:r>
    </w:p>
    <w:p w14:paraId="7624E738" w14:textId="77777777" w:rsidR="00925858" w:rsidRPr="00587517" w:rsidRDefault="00E5654B" w:rsidP="00587517">
      <w:pPr>
        <w:autoSpaceDE w:val="0"/>
        <w:autoSpaceDN w:val="0"/>
        <w:adjustRightInd w:val="0"/>
        <w:ind w:firstLine="709"/>
        <w:jc w:val="both"/>
        <w:rPr>
          <w:sz w:val="28"/>
          <w:szCs w:val="28"/>
        </w:rPr>
      </w:pPr>
      <w:r w:rsidRPr="00587517">
        <w:rPr>
          <w:sz w:val="28"/>
          <w:szCs w:val="28"/>
        </w:rPr>
        <w:t xml:space="preserve">В результате анализа определено, что при сложившемся уровне водопотребления существующие водозаборные сооружения обеспечивают забор, очистку и подачу воды в необходимом объеме, при этом выявлен дефицит мощности </w:t>
      </w:r>
      <w:r w:rsidR="00925858" w:rsidRPr="00587517">
        <w:rPr>
          <w:sz w:val="28"/>
          <w:szCs w:val="28"/>
        </w:rPr>
        <w:t>основных</w:t>
      </w:r>
      <w:r w:rsidRPr="00587517">
        <w:rPr>
          <w:sz w:val="28"/>
          <w:szCs w:val="28"/>
        </w:rPr>
        <w:t xml:space="preserve"> водозаборных сооружений</w:t>
      </w:r>
      <w:r w:rsidR="00925858" w:rsidRPr="00587517">
        <w:rPr>
          <w:sz w:val="28"/>
          <w:szCs w:val="28"/>
        </w:rPr>
        <w:t xml:space="preserve"> СГМУП «Горводоканал»</w:t>
      </w:r>
      <w:r w:rsidRPr="00587517">
        <w:rPr>
          <w:sz w:val="28"/>
          <w:szCs w:val="28"/>
        </w:rPr>
        <w:t>.</w:t>
      </w:r>
    </w:p>
    <w:p w14:paraId="00C736D3" w14:textId="77777777" w:rsidR="00925858" w:rsidRPr="00587517" w:rsidRDefault="00925858" w:rsidP="00587517">
      <w:pPr>
        <w:autoSpaceDE w:val="0"/>
        <w:autoSpaceDN w:val="0"/>
        <w:adjustRightInd w:val="0"/>
        <w:ind w:firstLine="709"/>
        <w:jc w:val="both"/>
        <w:rPr>
          <w:sz w:val="28"/>
          <w:szCs w:val="28"/>
        </w:rPr>
      </w:pPr>
      <w:r w:rsidRPr="00587517">
        <w:rPr>
          <w:sz w:val="28"/>
          <w:szCs w:val="28"/>
        </w:rPr>
        <w:t xml:space="preserve">Установленная мощность НС 1-го подъема СГМУП «Горводоканал» в  2018 г. составила 119,16 </w:t>
      </w:r>
      <w:r w:rsidRPr="00587517">
        <w:rPr>
          <w:sz w:val="28"/>
          <w:szCs w:val="28"/>
        </w:rPr>
        <w:tab/>
        <w:t>тыс. м³/ сут., производительность скважин с учетом 20% резерва – 95,33  тыс. м³/ сут., фактически задействованная мощность НС 1-го подъема 92,503 тыс. м³/ сут., уровень загрузки основных скважин (без учета резервных) – 97%.</w:t>
      </w:r>
    </w:p>
    <w:p w14:paraId="758EEA48" w14:textId="77777777" w:rsidR="006B2280" w:rsidRPr="00587517" w:rsidRDefault="006B2280" w:rsidP="00587517">
      <w:pPr>
        <w:tabs>
          <w:tab w:val="left" w:pos="0"/>
          <w:tab w:val="left" w:pos="993"/>
        </w:tabs>
        <w:jc w:val="both"/>
        <w:rPr>
          <w:sz w:val="28"/>
          <w:szCs w:val="28"/>
          <w:lang w:eastAsia="x-none"/>
        </w:rPr>
        <w:sectPr w:rsidR="006B2280" w:rsidRPr="00587517" w:rsidSect="00266B0A">
          <w:pgSz w:w="11906" w:h="16838"/>
          <w:pgMar w:top="1134" w:right="567" w:bottom="1134" w:left="1134" w:header="709" w:footer="709" w:gutter="0"/>
          <w:cols w:space="708"/>
          <w:docGrid w:linePitch="360"/>
        </w:sectPr>
      </w:pPr>
    </w:p>
    <w:p w14:paraId="06BEBDC1" w14:textId="5E1F6F06" w:rsidR="00BA78A3" w:rsidRPr="00587517" w:rsidRDefault="00BA78A3" w:rsidP="00587517">
      <w:pPr>
        <w:keepNext/>
        <w:keepLines/>
        <w:tabs>
          <w:tab w:val="left" w:pos="993"/>
        </w:tabs>
        <w:jc w:val="both"/>
        <w:rPr>
          <w:b/>
          <w:sz w:val="24"/>
          <w:szCs w:val="24"/>
        </w:rPr>
      </w:pPr>
      <w:bookmarkStart w:id="290" w:name="_Hlk536621531"/>
      <w:r w:rsidRPr="00587517">
        <w:rPr>
          <w:b/>
          <w:sz w:val="24"/>
          <w:szCs w:val="24"/>
        </w:rPr>
        <w:t xml:space="preserve">Таблица </w:t>
      </w:r>
      <w:r w:rsidRPr="00587517">
        <w:rPr>
          <w:b/>
          <w:sz w:val="24"/>
          <w:szCs w:val="24"/>
        </w:rPr>
        <w:fldChar w:fldCharType="begin"/>
      </w:r>
      <w:r w:rsidRPr="00587517">
        <w:rPr>
          <w:b/>
          <w:sz w:val="24"/>
          <w:szCs w:val="24"/>
        </w:rPr>
        <w:instrText xml:space="preserve"> SEQ Таблица \* ARABIC </w:instrText>
      </w:r>
      <w:r w:rsidRPr="00587517">
        <w:rPr>
          <w:b/>
          <w:sz w:val="24"/>
          <w:szCs w:val="24"/>
        </w:rPr>
        <w:fldChar w:fldCharType="separate"/>
      </w:r>
      <w:r w:rsidR="00A75652">
        <w:rPr>
          <w:b/>
          <w:noProof/>
          <w:sz w:val="24"/>
          <w:szCs w:val="24"/>
        </w:rPr>
        <w:t>23</w:t>
      </w:r>
      <w:r w:rsidRPr="00587517">
        <w:rPr>
          <w:b/>
          <w:sz w:val="24"/>
          <w:szCs w:val="24"/>
        </w:rPr>
        <w:fldChar w:fldCharType="end"/>
      </w:r>
      <w:r w:rsidRPr="00587517">
        <w:rPr>
          <w:b/>
          <w:sz w:val="24"/>
          <w:szCs w:val="24"/>
        </w:rPr>
        <w:t xml:space="preserve"> – Оценка резервов (дефицитов) производственных мощностей систем водоснабжения </w:t>
      </w:r>
      <w:r w:rsidR="00654F5B" w:rsidRPr="00587517">
        <w:rPr>
          <w:b/>
          <w:sz w:val="24"/>
          <w:szCs w:val="24"/>
        </w:rPr>
        <w:t>города Сургута</w:t>
      </w:r>
    </w:p>
    <w:tbl>
      <w:tblPr>
        <w:tblW w:w="5110" w:type="pct"/>
        <w:jc w:val="center"/>
        <w:tblLook w:val="04A0" w:firstRow="1" w:lastRow="0" w:firstColumn="1" w:lastColumn="0" w:noHBand="0" w:noVBand="1"/>
      </w:tblPr>
      <w:tblGrid>
        <w:gridCol w:w="3957"/>
        <w:gridCol w:w="2245"/>
        <w:gridCol w:w="925"/>
        <w:gridCol w:w="934"/>
        <w:gridCol w:w="1056"/>
        <w:gridCol w:w="996"/>
        <w:gridCol w:w="952"/>
        <w:gridCol w:w="949"/>
        <w:gridCol w:w="952"/>
        <w:gridCol w:w="949"/>
        <w:gridCol w:w="955"/>
      </w:tblGrid>
      <w:tr w:rsidR="00FD029D" w:rsidRPr="00587517" w14:paraId="154B0022" w14:textId="77777777" w:rsidTr="006768EC">
        <w:trPr>
          <w:tblHeader/>
          <w:jc w:val="center"/>
        </w:trPr>
        <w:tc>
          <w:tcPr>
            <w:tcW w:w="1331" w:type="pct"/>
            <w:vMerge w:val="restart"/>
            <w:tcBorders>
              <w:top w:val="single" w:sz="8" w:space="0" w:color="auto"/>
              <w:left w:val="single" w:sz="8" w:space="0" w:color="auto"/>
              <w:bottom w:val="single" w:sz="8" w:space="0" w:color="000000"/>
              <w:right w:val="single" w:sz="4" w:space="0" w:color="auto"/>
            </w:tcBorders>
            <w:vAlign w:val="center"/>
            <w:hideMark/>
          </w:tcPr>
          <w:p w14:paraId="5E823BDA" w14:textId="77777777" w:rsidR="00363986" w:rsidRPr="00587517" w:rsidRDefault="00363986" w:rsidP="00587517">
            <w:pPr>
              <w:jc w:val="center"/>
              <w:rPr>
                <w:b/>
                <w:sz w:val="24"/>
                <w:szCs w:val="24"/>
              </w:rPr>
            </w:pPr>
            <w:r w:rsidRPr="00587517">
              <w:rPr>
                <w:b/>
                <w:sz w:val="24"/>
                <w:szCs w:val="24"/>
              </w:rPr>
              <w:t>Показатели</w:t>
            </w:r>
          </w:p>
        </w:tc>
        <w:tc>
          <w:tcPr>
            <w:tcW w:w="755" w:type="pct"/>
            <w:vMerge w:val="restart"/>
            <w:tcBorders>
              <w:top w:val="single" w:sz="8" w:space="0" w:color="auto"/>
              <w:left w:val="single" w:sz="4" w:space="0" w:color="auto"/>
              <w:bottom w:val="single" w:sz="8" w:space="0" w:color="000000"/>
              <w:right w:val="single" w:sz="4" w:space="0" w:color="auto"/>
            </w:tcBorders>
            <w:vAlign w:val="center"/>
            <w:hideMark/>
          </w:tcPr>
          <w:p w14:paraId="453EF083" w14:textId="77777777" w:rsidR="00363986" w:rsidRPr="00587517" w:rsidRDefault="00363986" w:rsidP="00587517">
            <w:pPr>
              <w:jc w:val="center"/>
              <w:rPr>
                <w:b/>
                <w:sz w:val="24"/>
                <w:szCs w:val="24"/>
              </w:rPr>
            </w:pPr>
            <w:r w:rsidRPr="00587517">
              <w:rPr>
                <w:b/>
                <w:sz w:val="24"/>
                <w:szCs w:val="24"/>
              </w:rPr>
              <w:t>Ед. изм.</w:t>
            </w:r>
          </w:p>
        </w:tc>
        <w:tc>
          <w:tcPr>
            <w:tcW w:w="311" w:type="pct"/>
            <w:tcBorders>
              <w:top w:val="single" w:sz="8" w:space="0" w:color="auto"/>
              <w:left w:val="nil"/>
              <w:bottom w:val="single" w:sz="4" w:space="0" w:color="auto"/>
              <w:right w:val="single" w:sz="4" w:space="0" w:color="auto"/>
            </w:tcBorders>
            <w:vAlign w:val="center"/>
            <w:hideMark/>
          </w:tcPr>
          <w:p w14:paraId="1A9DB506" w14:textId="77777777" w:rsidR="00363986" w:rsidRPr="00587517" w:rsidRDefault="00363986" w:rsidP="00587517">
            <w:pPr>
              <w:jc w:val="center"/>
              <w:rPr>
                <w:b/>
                <w:sz w:val="24"/>
                <w:szCs w:val="24"/>
              </w:rPr>
            </w:pPr>
            <w:r w:rsidRPr="00587517">
              <w:rPr>
                <w:b/>
                <w:sz w:val="24"/>
                <w:szCs w:val="24"/>
              </w:rPr>
              <w:t>2017 г.</w:t>
            </w:r>
          </w:p>
        </w:tc>
        <w:tc>
          <w:tcPr>
            <w:tcW w:w="314" w:type="pct"/>
            <w:tcBorders>
              <w:top w:val="single" w:sz="8" w:space="0" w:color="auto"/>
              <w:left w:val="nil"/>
              <w:bottom w:val="single" w:sz="4" w:space="0" w:color="auto"/>
              <w:right w:val="single" w:sz="4" w:space="0" w:color="auto"/>
            </w:tcBorders>
            <w:vAlign w:val="center"/>
            <w:hideMark/>
          </w:tcPr>
          <w:p w14:paraId="2F365C15" w14:textId="77777777" w:rsidR="00363986" w:rsidRPr="00587517" w:rsidRDefault="00363986" w:rsidP="00587517">
            <w:pPr>
              <w:jc w:val="center"/>
              <w:rPr>
                <w:b/>
                <w:sz w:val="24"/>
                <w:szCs w:val="24"/>
              </w:rPr>
            </w:pPr>
            <w:r w:rsidRPr="00587517">
              <w:rPr>
                <w:b/>
                <w:sz w:val="24"/>
                <w:szCs w:val="24"/>
              </w:rPr>
              <w:t>2018 г.</w:t>
            </w:r>
          </w:p>
        </w:tc>
        <w:tc>
          <w:tcPr>
            <w:tcW w:w="355" w:type="pct"/>
            <w:tcBorders>
              <w:top w:val="single" w:sz="8" w:space="0" w:color="auto"/>
              <w:left w:val="nil"/>
              <w:bottom w:val="single" w:sz="4" w:space="0" w:color="auto"/>
              <w:right w:val="single" w:sz="4" w:space="0" w:color="auto"/>
            </w:tcBorders>
            <w:vAlign w:val="center"/>
            <w:hideMark/>
          </w:tcPr>
          <w:p w14:paraId="53774E3F" w14:textId="77777777" w:rsidR="00363986" w:rsidRPr="00587517" w:rsidRDefault="00363986" w:rsidP="00587517">
            <w:pPr>
              <w:jc w:val="center"/>
              <w:rPr>
                <w:b/>
                <w:sz w:val="24"/>
                <w:szCs w:val="24"/>
              </w:rPr>
            </w:pPr>
            <w:r w:rsidRPr="00587517">
              <w:rPr>
                <w:b/>
                <w:sz w:val="24"/>
                <w:szCs w:val="24"/>
              </w:rPr>
              <w:t>2019 г.</w:t>
            </w:r>
          </w:p>
        </w:tc>
        <w:tc>
          <w:tcPr>
            <w:tcW w:w="335" w:type="pct"/>
            <w:tcBorders>
              <w:top w:val="single" w:sz="8" w:space="0" w:color="auto"/>
              <w:left w:val="nil"/>
              <w:bottom w:val="single" w:sz="4" w:space="0" w:color="auto"/>
              <w:right w:val="single" w:sz="4" w:space="0" w:color="auto"/>
            </w:tcBorders>
            <w:vAlign w:val="center"/>
            <w:hideMark/>
          </w:tcPr>
          <w:p w14:paraId="23019EB4" w14:textId="77777777" w:rsidR="00363986" w:rsidRPr="00587517" w:rsidRDefault="00363986" w:rsidP="00587517">
            <w:pPr>
              <w:jc w:val="center"/>
              <w:rPr>
                <w:b/>
                <w:sz w:val="24"/>
                <w:szCs w:val="24"/>
              </w:rPr>
            </w:pPr>
            <w:r w:rsidRPr="00587517">
              <w:rPr>
                <w:b/>
                <w:sz w:val="24"/>
                <w:szCs w:val="24"/>
              </w:rPr>
              <w:t>2020 г.</w:t>
            </w:r>
          </w:p>
        </w:tc>
        <w:tc>
          <w:tcPr>
            <w:tcW w:w="320" w:type="pct"/>
            <w:tcBorders>
              <w:top w:val="single" w:sz="8" w:space="0" w:color="auto"/>
              <w:left w:val="nil"/>
              <w:bottom w:val="single" w:sz="4" w:space="0" w:color="auto"/>
              <w:right w:val="single" w:sz="4" w:space="0" w:color="auto"/>
            </w:tcBorders>
            <w:vAlign w:val="center"/>
            <w:hideMark/>
          </w:tcPr>
          <w:p w14:paraId="103234BD" w14:textId="77777777" w:rsidR="00363986" w:rsidRPr="00587517" w:rsidRDefault="00363986" w:rsidP="00587517">
            <w:pPr>
              <w:jc w:val="center"/>
              <w:rPr>
                <w:b/>
                <w:sz w:val="24"/>
                <w:szCs w:val="24"/>
              </w:rPr>
            </w:pPr>
            <w:r w:rsidRPr="00587517">
              <w:rPr>
                <w:b/>
                <w:sz w:val="24"/>
                <w:szCs w:val="24"/>
              </w:rPr>
              <w:t>2021 г.</w:t>
            </w:r>
          </w:p>
        </w:tc>
        <w:tc>
          <w:tcPr>
            <w:tcW w:w="319" w:type="pct"/>
            <w:tcBorders>
              <w:top w:val="single" w:sz="8" w:space="0" w:color="auto"/>
              <w:left w:val="nil"/>
              <w:bottom w:val="single" w:sz="4" w:space="0" w:color="auto"/>
              <w:right w:val="single" w:sz="4" w:space="0" w:color="auto"/>
            </w:tcBorders>
            <w:vAlign w:val="center"/>
            <w:hideMark/>
          </w:tcPr>
          <w:p w14:paraId="711DE5DD" w14:textId="77777777" w:rsidR="00363986" w:rsidRPr="00587517" w:rsidRDefault="00363986" w:rsidP="00587517">
            <w:pPr>
              <w:jc w:val="center"/>
              <w:rPr>
                <w:b/>
                <w:sz w:val="24"/>
                <w:szCs w:val="24"/>
              </w:rPr>
            </w:pPr>
            <w:r w:rsidRPr="00587517">
              <w:rPr>
                <w:b/>
                <w:sz w:val="24"/>
                <w:szCs w:val="24"/>
              </w:rPr>
              <w:t>2022 г.</w:t>
            </w:r>
          </w:p>
        </w:tc>
        <w:tc>
          <w:tcPr>
            <w:tcW w:w="320" w:type="pct"/>
            <w:tcBorders>
              <w:top w:val="single" w:sz="8" w:space="0" w:color="auto"/>
              <w:left w:val="nil"/>
              <w:bottom w:val="single" w:sz="4" w:space="0" w:color="auto"/>
              <w:right w:val="single" w:sz="4" w:space="0" w:color="auto"/>
            </w:tcBorders>
            <w:vAlign w:val="center"/>
            <w:hideMark/>
          </w:tcPr>
          <w:p w14:paraId="230839C3" w14:textId="77777777" w:rsidR="00363986" w:rsidRPr="00587517" w:rsidRDefault="00363986" w:rsidP="00587517">
            <w:pPr>
              <w:jc w:val="center"/>
              <w:rPr>
                <w:b/>
                <w:sz w:val="24"/>
                <w:szCs w:val="24"/>
              </w:rPr>
            </w:pPr>
            <w:r w:rsidRPr="00587517">
              <w:rPr>
                <w:b/>
                <w:sz w:val="24"/>
                <w:szCs w:val="24"/>
              </w:rPr>
              <w:t>2023 г.</w:t>
            </w:r>
          </w:p>
        </w:tc>
        <w:tc>
          <w:tcPr>
            <w:tcW w:w="319" w:type="pct"/>
            <w:tcBorders>
              <w:top w:val="single" w:sz="8" w:space="0" w:color="auto"/>
              <w:left w:val="nil"/>
              <w:bottom w:val="single" w:sz="4" w:space="0" w:color="auto"/>
              <w:right w:val="single" w:sz="8" w:space="0" w:color="auto"/>
            </w:tcBorders>
            <w:vAlign w:val="center"/>
            <w:hideMark/>
          </w:tcPr>
          <w:p w14:paraId="0D9CA5AA" w14:textId="77777777" w:rsidR="00363986" w:rsidRPr="00587517" w:rsidRDefault="00363986" w:rsidP="00587517">
            <w:pPr>
              <w:jc w:val="center"/>
              <w:rPr>
                <w:b/>
                <w:sz w:val="24"/>
                <w:szCs w:val="24"/>
              </w:rPr>
            </w:pPr>
            <w:r w:rsidRPr="00587517">
              <w:rPr>
                <w:b/>
                <w:sz w:val="24"/>
                <w:szCs w:val="24"/>
              </w:rPr>
              <w:t>2030 г.</w:t>
            </w:r>
          </w:p>
        </w:tc>
        <w:tc>
          <w:tcPr>
            <w:tcW w:w="321" w:type="pct"/>
            <w:tcBorders>
              <w:top w:val="single" w:sz="8" w:space="0" w:color="auto"/>
              <w:left w:val="nil"/>
              <w:bottom w:val="single" w:sz="4" w:space="0" w:color="auto"/>
              <w:right w:val="single" w:sz="8" w:space="0" w:color="auto"/>
            </w:tcBorders>
            <w:vAlign w:val="center"/>
            <w:hideMark/>
          </w:tcPr>
          <w:p w14:paraId="4D8C2A99" w14:textId="77777777" w:rsidR="00363986" w:rsidRPr="00587517" w:rsidRDefault="00363986" w:rsidP="00587517">
            <w:pPr>
              <w:jc w:val="center"/>
              <w:rPr>
                <w:b/>
                <w:sz w:val="24"/>
                <w:szCs w:val="24"/>
              </w:rPr>
            </w:pPr>
            <w:r w:rsidRPr="00587517">
              <w:rPr>
                <w:b/>
                <w:sz w:val="24"/>
                <w:szCs w:val="24"/>
              </w:rPr>
              <w:t>2035</w:t>
            </w:r>
            <w:r w:rsidR="00C41B20" w:rsidRPr="00587517">
              <w:rPr>
                <w:b/>
                <w:sz w:val="24"/>
                <w:szCs w:val="24"/>
              </w:rPr>
              <w:t xml:space="preserve"> </w:t>
            </w:r>
            <w:r w:rsidRPr="00587517">
              <w:rPr>
                <w:b/>
                <w:sz w:val="24"/>
                <w:szCs w:val="24"/>
              </w:rPr>
              <w:t>г.</w:t>
            </w:r>
          </w:p>
        </w:tc>
      </w:tr>
      <w:tr w:rsidR="00363986" w:rsidRPr="00587517" w14:paraId="6E0967A2" w14:textId="77777777" w:rsidTr="00FD029D">
        <w:trPr>
          <w:tblHeader/>
          <w:jc w:val="center"/>
        </w:trPr>
        <w:tc>
          <w:tcPr>
            <w:tcW w:w="1331" w:type="pct"/>
            <w:vMerge/>
            <w:tcBorders>
              <w:top w:val="single" w:sz="8" w:space="0" w:color="auto"/>
              <w:left w:val="single" w:sz="8" w:space="0" w:color="auto"/>
              <w:bottom w:val="single" w:sz="8" w:space="0" w:color="000000"/>
              <w:right w:val="single" w:sz="4" w:space="0" w:color="auto"/>
            </w:tcBorders>
            <w:vAlign w:val="center"/>
            <w:hideMark/>
          </w:tcPr>
          <w:p w14:paraId="7950D5F0" w14:textId="77777777" w:rsidR="00363986" w:rsidRPr="00587517" w:rsidRDefault="00363986" w:rsidP="00587517">
            <w:pPr>
              <w:rPr>
                <w:b/>
                <w:sz w:val="24"/>
                <w:szCs w:val="24"/>
              </w:rPr>
            </w:pPr>
          </w:p>
        </w:tc>
        <w:tc>
          <w:tcPr>
            <w:tcW w:w="755" w:type="pct"/>
            <w:vMerge/>
            <w:tcBorders>
              <w:top w:val="single" w:sz="8" w:space="0" w:color="auto"/>
              <w:left w:val="single" w:sz="4" w:space="0" w:color="auto"/>
              <w:bottom w:val="single" w:sz="8" w:space="0" w:color="000000"/>
              <w:right w:val="single" w:sz="4" w:space="0" w:color="auto"/>
            </w:tcBorders>
            <w:vAlign w:val="center"/>
            <w:hideMark/>
          </w:tcPr>
          <w:p w14:paraId="2D2C643B" w14:textId="77777777" w:rsidR="00363986" w:rsidRPr="00587517" w:rsidRDefault="00363986" w:rsidP="00587517">
            <w:pPr>
              <w:rPr>
                <w:b/>
                <w:sz w:val="24"/>
                <w:szCs w:val="24"/>
              </w:rPr>
            </w:pPr>
          </w:p>
        </w:tc>
        <w:tc>
          <w:tcPr>
            <w:tcW w:w="311" w:type="pct"/>
            <w:tcBorders>
              <w:top w:val="nil"/>
              <w:left w:val="nil"/>
              <w:bottom w:val="single" w:sz="8" w:space="0" w:color="auto"/>
              <w:right w:val="single" w:sz="4" w:space="0" w:color="auto"/>
            </w:tcBorders>
            <w:vAlign w:val="center"/>
            <w:hideMark/>
          </w:tcPr>
          <w:p w14:paraId="1B0DF1A5" w14:textId="77777777" w:rsidR="00363986" w:rsidRPr="00587517" w:rsidRDefault="00363986" w:rsidP="00587517">
            <w:pPr>
              <w:jc w:val="center"/>
              <w:rPr>
                <w:b/>
                <w:sz w:val="24"/>
                <w:szCs w:val="24"/>
              </w:rPr>
            </w:pPr>
            <w:r w:rsidRPr="00587517">
              <w:rPr>
                <w:b/>
                <w:sz w:val="24"/>
                <w:szCs w:val="24"/>
              </w:rPr>
              <w:t>факт</w:t>
            </w:r>
          </w:p>
        </w:tc>
        <w:tc>
          <w:tcPr>
            <w:tcW w:w="314" w:type="pct"/>
            <w:tcBorders>
              <w:top w:val="nil"/>
              <w:left w:val="nil"/>
              <w:bottom w:val="single" w:sz="8" w:space="0" w:color="auto"/>
              <w:right w:val="single" w:sz="4" w:space="0" w:color="auto"/>
            </w:tcBorders>
            <w:vAlign w:val="center"/>
            <w:hideMark/>
          </w:tcPr>
          <w:p w14:paraId="00FC01FD" w14:textId="77777777" w:rsidR="00363986" w:rsidRPr="00587517" w:rsidRDefault="004A2A3A" w:rsidP="00587517">
            <w:pPr>
              <w:jc w:val="center"/>
              <w:rPr>
                <w:b/>
                <w:sz w:val="24"/>
                <w:szCs w:val="24"/>
              </w:rPr>
            </w:pPr>
            <w:r w:rsidRPr="00587517">
              <w:rPr>
                <w:b/>
                <w:sz w:val="24"/>
                <w:szCs w:val="24"/>
              </w:rPr>
              <w:t>факт</w:t>
            </w:r>
          </w:p>
        </w:tc>
        <w:tc>
          <w:tcPr>
            <w:tcW w:w="355" w:type="pct"/>
            <w:tcBorders>
              <w:top w:val="nil"/>
              <w:left w:val="nil"/>
              <w:bottom w:val="single" w:sz="8" w:space="0" w:color="auto"/>
              <w:right w:val="single" w:sz="4" w:space="0" w:color="auto"/>
            </w:tcBorders>
            <w:vAlign w:val="center"/>
            <w:hideMark/>
          </w:tcPr>
          <w:p w14:paraId="5EE4FF7B" w14:textId="77777777" w:rsidR="00363986" w:rsidRPr="00587517" w:rsidRDefault="00363986" w:rsidP="00587517">
            <w:pPr>
              <w:ind w:left="-17" w:right="-66"/>
              <w:jc w:val="center"/>
              <w:rPr>
                <w:b/>
                <w:sz w:val="24"/>
                <w:szCs w:val="24"/>
              </w:rPr>
            </w:pPr>
            <w:r w:rsidRPr="00587517">
              <w:rPr>
                <w:b/>
                <w:sz w:val="24"/>
                <w:szCs w:val="24"/>
              </w:rPr>
              <w:t>прогноз</w:t>
            </w:r>
          </w:p>
        </w:tc>
        <w:tc>
          <w:tcPr>
            <w:tcW w:w="1934" w:type="pct"/>
            <w:gridSpan w:val="6"/>
            <w:tcBorders>
              <w:top w:val="nil"/>
              <w:left w:val="nil"/>
              <w:bottom w:val="single" w:sz="8" w:space="0" w:color="auto"/>
              <w:right w:val="single" w:sz="4" w:space="0" w:color="auto"/>
            </w:tcBorders>
            <w:vAlign w:val="center"/>
            <w:hideMark/>
          </w:tcPr>
          <w:p w14:paraId="1229F0D9" w14:textId="77777777" w:rsidR="00363986" w:rsidRPr="00587517" w:rsidRDefault="00363986" w:rsidP="00587517">
            <w:pPr>
              <w:ind w:left="-17" w:right="-66"/>
              <w:jc w:val="center"/>
              <w:rPr>
                <w:b/>
                <w:sz w:val="24"/>
                <w:szCs w:val="24"/>
              </w:rPr>
            </w:pPr>
            <w:r w:rsidRPr="00587517">
              <w:rPr>
                <w:b/>
                <w:sz w:val="24"/>
                <w:szCs w:val="24"/>
              </w:rPr>
              <w:t>прогноз</w:t>
            </w:r>
          </w:p>
        </w:tc>
      </w:tr>
      <w:tr w:rsidR="00FD029D" w:rsidRPr="00587517" w14:paraId="76FF08F9" w14:textId="77777777" w:rsidTr="006768EC">
        <w:trPr>
          <w:jc w:val="center"/>
        </w:trPr>
        <w:tc>
          <w:tcPr>
            <w:tcW w:w="1331" w:type="pct"/>
            <w:tcBorders>
              <w:top w:val="nil"/>
              <w:left w:val="single" w:sz="8" w:space="0" w:color="auto"/>
              <w:bottom w:val="single" w:sz="4" w:space="0" w:color="auto"/>
              <w:right w:val="single" w:sz="4" w:space="0" w:color="auto"/>
            </w:tcBorders>
            <w:vAlign w:val="center"/>
            <w:hideMark/>
          </w:tcPr>
          <w:p w14:paraId="79D99188" w14:textId="77777777" w:rsidR="00363986" w:rsidRPr="00587517" w:rsidRDefault="00363986" w:rsidP="00587517">
            <w:pPr>
              <w:rPr>
                <w:sz w:val="24"/>
                <w:szCs w:val="24"/>
              </w:rPr>
            </w:pPr>
            <w:r w:rsidRPr="00587517">
              <w:rPr>
                <w:b/>
                <w:bCs/>
                <w:color w:val="000000"/>
                <w:sz w:val="24"/>
                <w:szCs w:val="24"/>
              </w:rPr>
              <w:t>СГМУП «Горводоканал»</w:t>
            </w:r>
          </w:p>
        </w:tc>
        <w:tc>
          <w:tcPr>
            <w:tcW w:w="755" w:type="pct"/>
            <w:tcBorders>
              <w:top w:val="nil"/>
              <w:left w:val="nil"/>
              <w:bottom w:val="single" w:sz="4" w:space="0" w:color="auto"/>
              <w:right w:val="single" w:sz="4" w:space="0" w:color="auto"/>
            </w:tcBorders>
            <w:vAlign w:val="center"/>
          </w:tcPr>
          <w:p w14:paraId="2AB10CF6" w14:textId="77777777" w:rsidR="00363986" w:rsidRPr="00587517" w:rsidRDefault="00363986" w:rsidP="00587517">
            <w:pPr>
              <w:jc w:val="center"/>
              <w:rPr>
                <w:sz w:val="24"/>
                <w:szCs w:val="24"/>
              </w:rPr>
            </w:pPr>
          </w:p>
        </w:tc>
        <w:tc>
          <w:tcPr>
            <w:tcW w:w="311" w:type="pct"/>
            <w:tcBorders>
              <w:top w:val="nil"/>
              <w:left w:val="nil"/>
              <w:bottom w:val="single" w:sz="4" w:space="0" w:color="auto"/>
              <w:right w:val="single" w:sz="4" w:space="0" w:color="auto"/>
            </w:tcBorders>
            <w:vAlign w:val="center"/>
          </w:tcPr>
          <w:p w14:paraId="654B0B43" w14:textId="77777777" w:rsidR="00363986" w:rsidRPr="00587517" w:rsidRDefault="00363986" w:rsidP="00587517">
            <w:pPr>
              <w:jc w:val="center"/>
              <w:rPr>
                <w:sz w:val="24"/>
                <w:szCs w:val="24"/>
              </w:rPr>
            </w:pPr>
          </w:p>
        </w:tc>
        <w:tc>
          <w:tcPr>
            <w:tcW w:w="314" w:type="pct"/>
            <w:tcBorders>
              <w:top w:val="nil"/>
              <w:left w:val="nil"/>
              <w:bottom w:val="single" w:sz="4" w:space="0" w:color="auto"/>
              <w:right w:val="single" w:sz="4" w:space="0" w:color="auto"/>
            </w:tcBorders>
            <w:vAlign w:val="center"/>
          </w:tcPr>
          <w:p w14:paraId="0AFBF7A3" w14:textId="77777777" w:rsidR="00363986" w:rsidRPr="00587517" w:rsidRDefault="00363986" w:rsidP="00587517">
            <w:pPr>
              <w:jc w:val="center"/>
              <w:rPr>
                <w:sz w:val="24"/>
                <w:szCs w:val="24"/>
              </w:rPr>
            </w:pPr>
          </w:p>
        </w:tc>
        <w:tc>
          <w:tcPr>
            <w:tcW w:w="355" w:type="pct"/>
            <w:tcBorders>
              <w:top w:val="nil"/>
              <w:left w:val="nil"/>
              <w:bottom w:val="single" w:sz="4" w:space="0" w:color="auto"/>
              <w:right w:val="single" w:sz="4" w:space="0" w:color="auto"/>
            </w:tcBorders>
            <w:vAlign w:val="center"/>
          </w:tcPr>
          <w:p w14:paraId="7F57EA13" w14:textId="77777777" w:rsidR="00363986" w:rsidRPr="00587517" w:rsidRDefault="00363986" w:rsidP="00587517">
            <w:pPr>
              <w:jc w:val="center"/>
              <w:rPr>
                <w:sz w:val="24"/>
                <w:szCs w:val="24"/>
              </w:rPr>
            </w:pPr>
          </w:p>
        </w:tc>
        <w:tc>
          <w:tcPr>
            <w:tcW w:w="335" w:type="pct"/>
            <w:tcBorders>
              <w:top w:val="nil"/>
              <w:left w:val="nil"/>
              <w:bottom w:val="single" w:sz="4" w:space="0" w:color="auto"/>
              <w:right w:val="single" w:sz="4" w:space="0" w:color="auto"/>
            </w:tcBorders>
            <w:vAlign w:val="center"/>
          </w:tcPr>
          <w:p w14:paraId="6ABBCE24" w14:textId="77777777" w:rsidR="00363986" w:rsidRPr="00587517" w:rsidRDefault="00363986" w:rsidP="00587517">
            <w:pPr>
              <w:jc w:val="center"/>
              <w:rPr>
                <w:sz w:val="24"/>
                <w:szCs w:val="24"/>
              </w:rPr>
            </w:pPr>
          </w:p>
        </w:tc>
        <w:tc>
          <w:tcPr>
            <w:tcW w:w="320" w:type="pct"/>
            <w:tcBorders>
              <w:top w:val="nil"/>
              <w:left w:val="nil"/>
              <w:bottom w:val="single" w:sz="4" w:space="0" w:color="auto"/>
              <w:right w:val="single" w:sz="4" w:space="0" w:color="auto"/>
            </w:tcBorders>
            <w:vAlign w:val="center"/>
          </w:tcPr>
          <w:p w14:paraId="41E02301" w14:textId="77777777" w:rsidR="00363986" w:rsidRPr="00587517" w:rsidRDefault="00363986" w:rsidP="00587517">
            <w:pPr>
              <w:jc w:val="center"/>
              <w:rPr>
                <w:sz w:val="24"/>
                <w:szCs w:val="24"/>
              </w:rPr>
            </w:pPr>
          </w:p>
        </w:tc>
        <w:tc>
          <w:tcPr>
            <w:tcW w:w="319" w:type="pct"/>
            <w:tcBorders>
              <w:top w:val="nil"/>
              <w:left w:val="nil"/>
              <w:bottom w:val="single" w:sz="4" w:space="0" w:color="auto"/>
              <w:right w:val="single" w:sz="4" w:space="0" w:color="auto"/>
            </w:tcBorders>
            <w:vAlign w:val="center"/>
          </w:tcPr>
          <w:p w14:paraId="4EABB4BB" w14:textId="77777777" w:rsidR="00363986" w:rsidRPr="00587517" w:rsidRDefault="00363986" w:rsidP="00587517">
            <w:pPr>
              <w:jc w:val="center"/>
              <w:rPr>
                <w:sz w:val="24"/>
                <w:szCs w:val="24"/>
              </w:rPr>
            </w:pPr>
          </w:p>
        </w:tc>
        <w:tc>
          <w:tcPr>
            <w:tcW w:w="320" w:type="pct"/>
            <w:tcBorders>
              <w:top w:val="nil"/>
              <w:left w:val="nil"/>
              <w:bottom w:val="single" w:sz="4" w:space="0" w:color="auto"/>
              <w:right w:val="single" w:sz="4" w:space="0" w:color="auto"/>
            </w:tcBorders>
            <w:vAlign w:val="center"/>
          </w:tcPr>
          <w:p w14:paraId="2C413BD5" w14:textId="77777777" w:rsidR="00363986" w:rsidRPr="00587517" w:rsidRDefault="00363986" w:rsidP="00587517">
            <w:pPr>
              <w:jc w:val="center"/>
              <w:rPr>
                <w:sz w:val="24"/>
                <w:szCs w:val="24"/>
              </w:rPr>
            </w:pPr>
          </w:p>
        </w:tc>
        <w:tc>
          <w:tcPr>
            <w:tcW w:w="319" w:type="pct"/>
            <w:tcBorders>
              <w:top w:val="nil"/>
              <w:left w:val="nil"/>
              <w:bottom w:val="single" w:sz="4" w:space="0" w:color="auto"/>
              <w:right w:val="single" w:sz="4" w:space="0" w:color="auto"/>
            </w:tcBorders>
            <w:vAlign w:val="center"/>
          </w:tcPr>
          <w:p w14:paraId="5DA1224F" w14:textId="77777777" w:rsidR="00363986" w:rsidRPr="00587517" w:rsidRDefault="00363986" w:rsidP="00587517">
            <w:pPr>
              <w:jc w:val="center"/>
              <w:rPr>
                <w:sz w:val="24"/>
                <w:szCs w:val="24"/>
              </w:rPr>
            </w:pPr>
          </w:p>
        </w:tc>
        <w:tc>
          <w:tcPr>
            <w:tcW w:w="321" w:type="pct"/>
            <w:tcBorders>
              <w:top w:val="nil"/>
              <w:left w:val="nil"/>
              <w:bottom w:val="single" w:sz="4" w:space="0" w:color="auto"/>
              <w:right w:val="single" w:sz="4" w:space="0" w:color="auto"/>
            </w:tcBorders>
            <w:vAlign w:val="center"/>
          </w:tcPr>
          <w:p w14:paraId="09AE18EE" w14:textId="77777777" w:rsidR="00363986" w:rsidRPr="00587517" w:rsidRDefault="00363986" w:rsidP="00587517">
            <w:pPr>
              <w:jc w:val="center"/>
              <w:rPr>
                <w:sz w:val="24"/>
                <w:szCs w:val="24"/>
              </w:rPr>
            </w:pPr>
          </w:p>
        </w:tc>
      </w:tr>
      <w:tr w:rsidR="005551BA" w:rsidRPr="00587517" w14:paraId="4EE34A5A" w14:textId="77777777" w:rsidTr="006768EC">
        <w:trPr>
          <w:jc w:val="center"/>
        </w:trPr>
        <w:tc>
          <w:tcPr>
            <w:tcW w:w="1331" w:type="pct"/>
            <w:tcBorders>
              <w:top w:val="nil"/>
              <w:left w:val="single" w:sz="8" w:space="0" w:color="auto"/>
              <w:bottom w:val="single" w:sz="4" w:space="0" w:color="auto"/>
              <w:right w:val="single" w:sz="4" w:space="0" w:color="auto"/>
            </w:tcBorders>
            <w:vAlign w:val="center"/>
            <w:hideMark/>
          </w:tcPr>
          <w:p w14:paraId="3108203C" w14:textId="77777777" w:rsidR="005551BA" w:rsidRPr="00587517" w:rsidRDefault="005551BA" w:rsidP="00587517">
            <w:pPr>
              <w:rPr>
                <w:sz w:val="24"/>
                <w:szCs w:val="24"/>
              </w:rPr>
            </w:pPr>
            <w:r w:rsidRPr="00587517">
              <w:rPr>
                <w:sz w:val="24"/>
                <w:szCs w:val="24"/>
              </w:rPr>
              <w:t>Установленная мощность НС 1-го подъема</w:t>
            </w:r>
            <w:r w:rsidRPr="00587517">
              <w:rPr>
                <w:rStyle w:val="afff"/>
                <w:sz w:val="24"/>
                <w:szCs w:val="24"/>
              </w:rPr>
              <w:footnoteReference w:id="5"/>
            </w:r>
          </w:p>
        </w:tc>
        <w:tc>
          <w:tcPr>
            <w:tcW w:w="755" w:type="pct"/>
            <w:tcBorders>
              <w:top w:val="nil"/>
              <w:left w:val="nil"/>
              <w:bottom w:val="single" w:sz="4" w:space="0" w:color="auto"/>
              <w:right w:val="single" w:sz="4" w:space="0" w:color="auto"/>
            </w:tcBorders>
            <w:vAlign w:val="center"/>
            <w:hideMark/>
          </w:tcPr>
          <w:p w14:paraId="1FC9674E" w14:textId="77777777" w:rsidR="005551BA" w:rsidRPr="00587517" w:rsidRDefault="005551BA" w:rsidP="00587517">
            <w:pPr>
              <w:jc w:val="center"/>
              <w:rPr>
                <w:sz w:val="24"/>
                <w:szCs w:val="24"/>
              </w:rPr>
            </w:pPr>
            <w:r w:rsidRPr="00587517">
              <w:rPr>
                <w:sz w:val="24"/>
                <w:szCs w:val="24"/>
              </w:rPr>
              <w:t>тыс. м³/ сут.</w:t>
            </w:r>
          </w:p>
        </w:tc>
        <w:tc>
          <w:tcPr>
            <w:tcW w:w="311" w:type="pct"/>
            <w:tcBorders>
              <w:top w:val="nil"/>
              <w:left w:val="nil"/>
              <w:bottom w:val="single" w:sz="4" w:space="0" w:color="auto"/>
              <w:right w:val="single" w:sz="4" w:space="0" w:color="auto"/>
            </w:tcBorders>
            <w:vAlign w:val="center"/>
            <w:hideMark/>
          </w:tcPr>
          <w:p w14:paraId="0C8CD615" w14:textId="77777777" w:rsidR="005551BA" w:rsidRPr="00587517" w:rsidRDefault="005551BA" w:rsidP="00587517">
            <w:pPr>
              <w:jc w:val="center"/>
              <w:rPr>
                <w:sz w:val="22"/>
                <w:szCs w:val="22"/>
              </w:rPr>
            </w:pPr>
            <w:r w:rsidRPr="00587517">
              <w:rPr>
                <w:sz w:val="22"/>
                <w:szCs w:val="22"/>
              </w:rPr>
              <w:t>118,82</w:t>
            </w:r>
          </w:p>
        </w:tc>
        <w:tc>
          <w:tcPr>
            <w:tcW w:w="314" w:type="pct"/>
            <w:tcBorders>
              <w:top w:val="nil"/>
              <w:left w:val="nil"/>
              <w:bottom w:val="single" w:sz="4" w:space="0" w:color="auto"/>
              <w:right w:val="single" w:sz="4" w:space="0" w:color="auto"/>
            </w:tcBorders>
            <w:vAlign w:val="center"/>
            <w:hideMark/>
          </w:tcPr>
          <w:p w14:paraId="11FDA6B1" w14:textId="77777777" w:rsidR="005551BA" w:rsidRPr="00587517" w:rsidRDefault="005551BA" w:rsidP="00587517">
            <w:pPr>
              <w:jc w:val="center"/>
              <w:rPr>
                <w:sz w:val="22"/>
                <w:szCs w:val="22"/>
              </w:rPr>
            </w:pPr>
            <w:r w:rsidRPr="00587517">
              <w:rPr>
                <w:sz w:val="22"/>
                <w:szCs w:val="22"/>
              </w:rPr>
              <w:t>119,016</w:t>
            </w:r>
          </w:p>
        </w:tc>
        <w:tc>
          <w:tcPr>
            <w:tcW w:w="355" w:type="pct"/>
            <w:tcBorders>
              <w:top w:val="nil"/>
              <w:left w:val="nil"/>
              <w:bottom w:val="single" w:sz="4" w:space="0" w:color="auto"/>
              <w:right w:val="single" w:sz="4" w:space="0" w:color="auto"/>
            </w:tcBorders>
            <w:vAlign w:val="center"/>
            <w:hideMark/>
          </w:tcPr>
          <w:p w14:paraId="4AF09D95" w14:textId="77777777" w:rsidR="005551BA" w:rsidRPr="00587517" w:rsidRDefault="005551BA" w:rsidP="00587517">
            <w:pPr>
              <w:jc w:val="center"/>
              <w:rPr>
                <w:sz w:val="22"/>
                <w:szCs w:val="22"/>
              </w:rPr>
            </w:pPr>
            <w:r w:rsidRPr="00587517">
              <w:rPr>
                <w:sz w:val="22"/>
                <w:szCs w:val="22"/>
              </w:rPr>
              <w:t>118,82</w:t>
            </w:r>
          </w:p>
        </w:tc>
        <w:tc>
          <w:tcPr>
            <w:tcW w:w="335" w:type="pct"/>
            <w:tcBorders>
              <w:top w:val="nil"/>
              <w:left w:val="nil"/>
              <w:bottom w:val="single" w:sz="4" w:space="0" w:color="auto"/>
              <w:right w:val="single" w:sz="4" w:space="0" w:color="auto"/>
            </w:tcBorders>
            <w:vAlign w:val="center"/>
            <w:hideMark/>
          </w:tcPr>
          <w:p w14:paraId="0BDA2956" w14:textId="77777777" w:rsidR="005551BA" w:rsidRPr="00587517" w:rsidRDefault="005551BA" w:rsidP="00587517">
            <w:pPr>
              <w:jc w:val="center"/>
              <w:rPr>
                <w:sz w:val="22"/>
                <w:szCs w:val="22"/>
              </w:rPr>
            </w:pPr>
            <w:r w:rsidRPr="00587517">
              <w:rPr>
                <w:sz w:val="22"/>
                <w:szCs w:val="22"/>
              </w:rPr>
              <w:t>118,82</w:t>
            </w:r>
          </w:p>
        </w:tc>
        <w:tc>
          <w:tcPr>
            <w:tcW w:w="320" w:type="pct"/>
            <w:tcBorders>
              <w:top w:val="nil"/>
              <w:left w:val="nil"/>
              <w:bottom w:val="single" w:sz="4" w:space="0" w:color="auto"/>
              <w:right w:val="single" w:sz="4" w:space="0" w:color="auto"/>
            </w:tcBorders>
            <w:vAlign w:val="center"/>
            <w:hideMark/>
          </w:tcPr>
          <w:p w14:paraId="4B70714D" w14:textId="77777777" w:rsidR="005551BA" w:rsidRPr="00587517" w:rsidRDefault="005551BA" w:rsidP="00587517">
            <w:pPr>
              <w:jc w:val="center"/>
              <w:rPr>
                <w:sz w:val="22"/>
                <w:szCs w:val="22"/>
              </w:rPr>
            </w:pPr>
            <w:r w:rsidRPr="00587517">
              <w:rPr>
                <w:sz w:val="22"/>
                <w:szCs w:val="22"/>
              </w:rPr>
              <w:t>118,82</w:t>
            </w:r>
          </w:p>
        </w:tc>
        <w:tc>
          <w:tcPr>
            <w:tcW w:w="319" w:type="pct"/>
            <w:tcBorders>
              <w:top w:val="nil"/>
              <w:left w:val="nil"/>
              <w:bottom w:val="single" w:sz="4" w:space="0" w:color="auto"/>
              <w:right w:val="single" w:sz="4" w:space="0" w:color="auto"/>
            </w:tcBorders>
            <w:vAlign w:val="center"/>
            <w:hideMark/>
          </w:tcPr>
          <w:p w14:paraId="33B7857E" w14:textId="77777777" w:rsidR="005551BA" w:rsidRPr="00587517" w:rsidRDefault="005551BA" w:rsidP="00587517">
            <w:pPr>
              <w:jc w:val="center"/>
              <w:rPr>
                <w:sz w:val="22"/>
                <w:szCs w:val="22"/>
              </w:rPr>
            </w:pPr>
            <w:r w:rsidRPr="00587517">
              <w:rPr>
                <w:sz w:val="22"/>
                <w:szCs w:val="22"/>
              </w:rPr>
              <w:t>118,82</w:t>
            </w:r>
          </w:p>
        </w:tc>
        <w:tc>
          <w:tcPr>
            <w:tcW w:w="320" w:type="pct"/>
            <w:tcBorders>
              <w:top w:val="nil"/>
              <w:left w:val="nil"/>
              <w:bottom w:val="single" w:sz="4" w:space="0" w:color="auto"/>
              <w:right w:val="single" w:sz="4" w:space="0" w:color="auto"/>
            </w:tcBorders>
            <w:vAlign w:val="center"/>
            <w:hideMark/>
          </w:tcPr>
          <w:p w14:paraId="2289098B" w14:textId="77777777" w:rsidR="005551BA" w:rsidRPr="00587517" w:rsidRDefault="005551BA" w:rsidP="00587517">
            <w:pPr>
              <w:jc w:val="center"/>
              <w:rPr>
                <w:sz w:val="22"/>
                <w:szCs w:val="22"/>
              </w:rPr>
            </w:pPr>
            <w:r w:rsidRPr="00587517">
              <w:rPr>
                <w:sz w:val="22"/>
                <w:szCs w:val="22"/>
              </w:rPr>
              <w:t>118,82</w:t>
            </w:r>
          </w:p>
        </w:tc>
        <w:tc>
          <w:tcPr>
            <w:tcW w:w="319" w:type="pct"/>
            <w:tcBorders>
              <w:top w:val="nil"/>
              <w:left w:val="nil"/>
              <w:bottom w:val="single" w:sz="4" w:space="0" w:color="auto"/>
              <w:right w:val="single" w:sz="4" w:space="0" w:color="auto"/>
            </w:tcBorders>
            <w:vAlign w:val="center"/>
            <w:hideMark/>
          </w:tcPr>
          <w:p w14:paraId="7E3FDA02" w14:textId="77777777" w:rsidR="005551BA" w:rsidRPr="00587517" w:rsidRDefault="005551BA" w:rsidP="00587517">
            <w:pPr>
              <w:jc w:val="center"/>
              <w:rPr>
                <w:sz w:val="22"/>
                <w:szCs w:val="22"/>
              </w:rPr>
            </w:pPr>
            <w:r w:rsidRPr="00587517">
              <w:rPr>
                <w:sz w:val="22"/>
                <w:szCs w:val="22"/>
              </w:rPr>
              <w:t>133,06</w:t>
            </w:r>
          </w:p>
        </w:tc>
        <w:tc>
          <w:tcPr>
            <w:tcW w:w="321" w:type="pct"/>
            <w:tcBorders>
              <w:top w:val="nil"/>
              <w:left w:val="nil"/>
              <w:bottom w:val="single" w:sz="4" w:space="0" w:color="auto"/>
              <w:right w:val="single" w:sz="4" w:space="0" w:color="auto"/>
            </w:tcBorders>
            <w:vAlign w:val="center"/>
            <w:hideMark/>
          </w:tcPr>
          <w:p w14:paraId="729B67A0" w14:textId="77777777" w:rsidR="005551BA" w:rsidRPr="00587517" w:rsidRDefault="005551BA" w:rsidP="00587517">
            <w:pPr>
              <w:jc w:val="center"/>
              <w:rPr>
                <w:sz w:val="22"/>
                <w:szCs w:val="22"/>
              </w:rPr>
            </w:pPr>
            <w:r w:rsidRPr="00587517">
              <w:rPr>
                <w:sz w:val="22"/>
                <w:szCs w:val="22"/>
              </w:rPr>
              <w:t>133,06</w:t>
            </w:r>
          </w:p>
        </w:tc>
      </w:tr>
      <w:tr w:rsidR="005551BA" w:rsidRPr="00587517" w14:paraId="443CBA60" w14:textId="77777777" w:rsidTr="006768EC">
        <w:trPr>
          <w:jc w:val="center"/>
        </w:trPr>
        <w:tc>
          <w:tcPr>
            <w:tcW w:w="1331" w:type="pct"/>
            <w:vMerge w:val="restart"/>
            <w:tcBorders>
              <w:top w:val="nil"/>
              <w:left w:val="single" w:sz="8" w:space="0" w:color="auto"/>
              <w:bottom w:val="single" w:sz="4" w:space="0" w:color="auto"/>
              <w:right w:val="single" w:sz="4" w:space="0" w:color="auto"/>
            </w:tcBorders>
            <w:vAlign w:val="center"/>
            <w:hideMark/>
          </w:tcPr>
          <w:p w14:paraId="00A847D3" w14:textId="77777777" w:rsidR="005551BA" w:rsidRPr="00587517" w:rsidRDefault="005551BA" w:rsidP="00587517">
            <w:pPr>
              <w:rPr>
                <w:sz w:val="24"/>
                <w:szCs w:val="24"/>
              </w:rPr>
            </w:pPr>
            <w:r w:rsidRPr="00587517">
              <w:rPr>
                <w:sz w:val="24"/>
                <w:szCs w:val="24"/>
              </w:rPr>
              <w:t>Фактически задействованная мощность НС 1-го подъема</w:t>
            </w:r>
          </w:p>
        </w:tc>
        <w:tc>
          <w:tcPr>
            <w:tcW w:w="755" w:type="pct"/>
            <w:tcBorders>
              <w:top w:val="nil"/>
              <w:left w:val="nil"/>
              <w:bottom w:val="single" w:sz="4" w:space="0" w:color="auto"/>
              <w:right w:val="single" w:sz="4" w:space="0" w:color="auto"/>
            </w:tcBorders>
            <w:vAlign w:val="center"/>
            <w:hideMark/>
          </w:tcPr>
          <w:p w14:paraId="52D8170F" w14:textId="77777777" w:rsidR="005551BA" w:rsidRPr="00587517" w:rsidRDefault="005551BA" w:rsidP="00587517">
            <w:pPr>
              <w:jc w:val="center"/>
              <w:rPr>
                <w:sz w:val="24"/>
                <w:szCs w:val="24"/>
              </w:rPr>
            </w:pPr>
            <w:r w:rsidRPr="00587517">
              <w:rPr>
                <w:sz w:val="24"/>
                <w:szCs w:val="24"/>
              </w:rPr>
              <w:t>тыс. м³/ сут.</w:t>
            </w:r>
          </w:p>
        </w:tc>
        <w:tc>
          <w:tcPr>
            <w:tcW w:w="311" w:type="pct"/>
            <w:tcBorders>
              <w:top w:val="nil"/>
              <w:left w:val="nil"/>
              <w:bottom w:val="single" w:sz="4" w:space="0" w:color="auto"/>
              <w:right w:val="single" w:sz="4" w:space="0" w:color="auto"/>
            </w:tcBorders>
            <w:vAlign w:val="center"/>
            <w:hideMark/>
          </w:tcPr>
          <w:p w14:paraId="46F97723" w14:textId="77777777" w:rsidR="005551BA" w:rsidRPr="00587517" w:rsidRDefault="005551BA" w:rsidP="00587517">
            <w:pPr>
              <w:jc w:val="center"/>
              <w:rPr>
                <w:sz w:val="22"/>
                <w:szCs w:val="22"/>
              </w:rPr>
            </w:pPr>
            <w:r w:rsidRPr="00587517">
              <w:rPr>
                <w:sz w:val="22"/>
                <w:szCs w:val="22"/>
              </w:rPr>
              <w:t>75,98</w:t>
            </w:r>
          </w:p>
        </w:tc>
        <w:tc>
          <w:tcPr>
            <w:tcW w:w="314" w:type="pct"/>
            <w:tcBorders>
              <w:top w:val="nil"/>
              <w:left w:val="nil"/>
              <w:bottom w:val="single" w:sz="4" w:space="0" w:color="auto"/>
              <w:right w:val="single" w:sz="4" w:space="0" w:color="auto"/>
            </w:tcBorders>
            <w:vAlign w:val="center"/>
            <w:hideMark/>
          </w:tcPr>
          <w:p w14:paraId="6B5C531A" w14:textId="77777777" w:rsidR="005551BA" w:rsidRPr="00587517" w:rsidRDefault="005551BA" w:rsidP="00587517">
            <w:pPr>
              <w:jc w:val="center"/>
              <w:rPr>
                <w:sz w:val="22"/>
                <w:szCs w:val="22"/>
              </w:rPr>
            </w:pPr>
            <w:r w:rsidRPr="00587517">
              <w:rPr>
                <w:sz w:val="22"/>
                <w:szCs w:val="22"/>
              </w:rPr>
              <w:t>74,62</w:t>
            </w:r>
          </w:p>
        </w:tc>
        <w:tc>
          <w:tcPr>
            <w:tcW w:w="355" w:type="pct"/>
            <w:tcBorders>
              <w:top w:val="nil"/>
              <w:left w:val="nil"/>
              <w:bottom w:val="single" w:sz="4" w:space="0" w:color="auto"/>
              <w:right w:val="single" w:sz="4" w:space="0" w:color="auto"/>
            </w:tcBorders>
            <w:vAlign w:val="center"/>
            <w:hideMark/>
          </w:tcPr>
          <w:p w14:paraId="4FED0108" w14:textId="77777777" w:rsidR="005551BA" w:rsidRPr="00587517" w:rsidRDefault="005551BA" w:rsidP="00587517">
            <w:pPr>
              <w:jc w:val="center"/>
              <w:rPr>
                <w:sz w:val="22"/>
                <w:szCs w:val="22"/>
              </w:rPr>
            </w:pPr>
            <w:r w:rsidRPr="00587517">
              <w:rPr>
                <w:sz w:val="22"/>
                <w:szCs w:val="22"/>
              </w:rPr>
              <w:t>78,07</w:t>
            </w:r>
          </w:p>
        </w:tc>
        <w:tc>
          <w:tcPr>
            <w:tcW w:w="335" w:type="pct"/>
            <w:tcBorders>
              <w:top w:val="nil"/>
              <w:left w:val="nil"/>
              <w:bottom w:val="single" w:sz="4" w:space="0" w:color="auto"/>
              <w:right w:val="single" w:sz="4" w:space="0" w:color="auto"/>
            </w:tcBorders>
            <w:vAlign w:val="center"/>
            <w:hideMark/>
          </w:tcPr>
          <w:p w14:paraId="524D8205" w14:textId="77777777" w:rsidR="005551BA" w:rsidRPr="00587517" w:rsidRDefault="005551BA" w:rsidP="00587517">
            <w:pPr>
              <w:jc w:val="center"/>
              <w:rPr>
                <w:sz w:val="22"/>
                <w:szCs w:val="22"/>
              </w:rPr>
            </w:pPr>
            <w:r w:rsidRPr="00587517">
              <w:rPr>
                <w:sz w:val="22"/>
                <w:szCs w:val="22"/>
              </w:rPr>
              <w:t>77,86</w:t>
            </w:r>
          </w:p>
        </w:tc>
        <w:tc>
          <w:tcPr>
            <w:tcW w:w="320" w:type="pct"/>
            <w:tcBorders>
              <w:top w:val="nil"/>
              <w:left w:val="nil"/>
              <w:bottom w:val="single" w:sz="4" w:space="0" w:color="auto"/>
              <w:right w:val="single" w:sz="4" w:space="0" w:color="auto"/>
            </w:tcBorders>
            <w:vAlign w:val="center"/>
            <w:hideMark/>
          </w:tcPr>
          <w:p w14:paraId="0281EC29" w14:textId="77777777" w:rsidR="005551BA" w:rsidRPr="00587517" w:rsidRDefault="005551BA" w:rsidP="00587517">
            <w:pPr>
              <w:jc w:val="center"/>
              <w:rPr>
                <w:sz w:val="22"/>
                <w:szCs w:val="22"/>
              </w:rPr>
            </w:pPr>
            <w:r w:rsidRPr="00587517">
              <w:rPr>
                <w:sz w:val="22"/>
                <w:szCs w:val="22"/>
              </w:rPr>
              <w:t>78,11</w:t>
            </w:r>
          </w:p>
        </w:tc>
        <w:tc>
          <w:tcPr>
            <w:tcW w:w="319" w:type="pct"/>
            <w:tcBorders>
              <w:top w:val="nil"/>
              <w:left w:val="nil"/>
              <w:bottom w:val="single" w:sz="4" w:space="0" w:color="auto"/>
              <w:right w:val="single" w:sz="4" w:space="0" w:color="auto"/>
            </w:tcBorders>
            <w:vAlign w:val="center"/>
            <w:hideMark/>
          </w:tcPr>
          <w:p w14:paraId="4D4D9B6A" w14:textId="77777777" w:rsidR="005551BA" w:rsidRPr="00587517" w:rsidRDefault="005551BA" w:rsidP="00587517">
            <w:pPr>
              <w:jc w:val="center"/>
              <w:rPr>
                <w:sz w:val="22"/>
                <w:szCs w:val="22"/>
              </w:rPr>
            </w:pPr>
            <w:r w:rsidRPr="00587517">
              <w:rPr>
                <w:sz w:val="22"/>
                <w:szCs w:val="22"/>
              </w:rPr>
              <w:t>78,24</w:t>
            </w:r>
          </w:p>
        </w:tc>
        <w:tc>
          <w:tcPr>
            <w:tcW w:w="320" w:type="pct"/>
            <w:tcBorders>
              <w:top w:val="nil"/>
              <w:left w:val="nil"/>
              <w:bottom w:val="single" w:sz="4" w:space="0" w:color="auto"/>
              <w:right w:val="single" w:sz="4" w:space="0" w:color="auto"/>
            </w:tcBorders>
            <w:vAlign w:val="center"/>
            <w:hideMark/>
          </w:tcPr>
          <w:p w14:paraId="35500608" w14:textId="77777777" w:rsidR="005551BA" w:rsidRPr="00587517" w:rsidRDefault="005551BA" w:rsidP="00587517">
            <w:pPr>
              <w:jc w:val="center"/>
              <w:rPr>
                <w:sz w:val="22"/>
                <w:szCs w:val="22"/>
              </w:rPr>
            </w:pPr>
            <w:r w:rsidRPr="00587517">
              <w:rPr>
                <w:sz w:val="22"/>
                <w:szCs w:val="22"/>
              </w:rPr>
              <w:t>78,40</w:t>
            </w:r>
          </w:p>
        </w:tc>
        <w:tc>
          <w:tcPr>
            <w:tcW w:w="319" w:type="pct"/>
            <w:tcBorders>
              <w:top w:val="nil"/>
              <w:left w:val="nil"/>
              <w:bottom w:val="single" w:sz="4" w:space="0" w:color="auto"/>
              <w:right w:val="single" w:sz="4" w:space="0" w:color="auto"/>
            </w:tcBorders>
            <w:vAlign w:val="center"/>
            <w:hideMark/>
          </w:tcPr>
          <w:p w14:paraId="5A042730" w14:textId="77777777" w:rsidR="005551BA" w:rsidRPr="00587517" w:rsidRDefault="005551BA" w:rsidP="00587517">
            <w:pPr>
              <w:jc w:val="center"/>
              <w:rPr>
                <w:sz w:val="22"/>
                <w:szCs w:val="22"/>
              </w:rPr>
            </w:pPr>
            <w:r w:rsidRPr="00587517">
              <w:rPr>
                <w:sz w:val="22"/>
                <w:szCs w:val="22"/>
              </w:rPr>
              <w:t>85,34</w:t>
            </w:r>
          </w:p>
        </w:tc>
        <w:tc>
          <w:tcPr>
            <w:tcW w:w="321" w:type="pct"/>
            <w:tcBorders>
              <w:top w:val="nil"/>
              <w:left w:val="nil"/>
              <w:bottom w:val="single" w:sz="4" w:space="0" w:color="auto"/>
              <w:right w:val="single" w:sz="4" w:space="0" w:color="auto"/>
            </w:tcBorders>
            <w:vAlign w:val="center"/>
            <w:hideMark/>
          </w:tcPr>
          <w:p w14:paraId="6C6044CF" w14:textId="77777777" w:rsidR="005551BA" w:rsidRPr="00587517" w:rsidRDefault="005551BA" w:rsidP="00587517">
            <w:pPr>
              <w:jc w:val="center"/>
              <w:rPr>
                <w:sz w:val="22"/>
                <w:szCs w:val="22"/>
              </w:rPr>
            </w:pPr>
            <w:r w:rsidRPr="00587517">
              <w:rPr>
                <w:sz w:val="22"/>
                <w:szCs w:val="22"/>
              </w:rPr>
              <w:t>90,51</w:t>
            </w:r>
          </w:p>
        </w:tc>
      </w:tr>
      <w:tr w:rsidR="005551BA" w:rsidRPr="00587517" w14:paraId="407482BA" w14:textId="77777777" w:rsidTr="006768EC">
        <w:trPr>
          <w:jc w:val="center"/>
        </w:trPr>
        <w:tc>
          <w:tcPr>
            <w:tcW w:w="1331" w:type="pct"/>
            <w:vMerge/>
            <w:tcBorders>
              <w:top w:val="nil"/>
              <w:left w:val="single" w:sz="8" w:space="0" w:color="auto"/>
              <w:bottom w:val="single" w:sz="4" w:space="0" w:color="auto"/>
              <w:right w:val="single" w:sz="4" w:space="0" w:color="auto"/>
            </w:tcBorders>
            <w:vAlign w:val="center"/>
            <w:hideMark/>
          </w:tcPr>
          <w:p w14:paraId="68C6D468" w14:textId="77777777" w:rsidR="005551BA" w:rsidRPr="00587517" w:rsidRDefault="005551BA" w:rsidP="00587517">
            <w:pPr>
              <w:rPr>
                <w:sz w:val="24"/>
                <w:szCs w:val="24"/>
              </w:rPr>
            </w:pPr>
          </w:p>
        </w:tc>
        <w:tc>
          <w:tcPr>
            <w:tcW w:w="755" w:type="pct"/>
            <w:tcBorders>
              <w:top w:val="nil"/>
              <w:left w:val="nil"/>
              <w:bottom w:val="single" w:sz="4" w:space="0" w:color="auto"/>
              <w:right w:val="single" w:sz="4" w:space="0" w:color="auto"/>
            </w:tcBorders>
            <w:vAlign w:val="center"/>
            <w:hideMark/>
          </w:tcPr>
          <w:p w14:paraId="2ECF8A53" w14:textId="77777777" w:rsidR="005551BA" w:rsidRPr="00587517" w:rsidRDefault="005551BA" w:rsidP="00587517">
            <w:pPr>
              <w:jc w:val="center"/>
              <w:rPr>
                <w:sz w:val="24"/>
                <w:szCs w:val="24"/>
              </w:rPr>
            </w:pPr>
            <w:r w:rsidRPr="00587517">
              <w:rPr>
                <w:sz w:val="24"/>
                <w:szCs w:val="24"/>
              </w:rPr>
              <w:t>тыс. м³/ сут. макс.</w:t>
            </w:r>
          </w:p>
        </w:tc>
        <w:tc>
          <w:tcPr>
            <w:tcW w:w="311" w:type="pct"/>
            <w:tcBorders>
              <w:top w:val="nil"/>
              <w:left w:val="nil"/>
              <w:bottom w:val="single" w:sz="4" w:space="0" w:color="auto"/>
              <w:right w:val="single" w:sz="4" w:space="0" w:color="auto"/>
            </w:tcBorders>
            <w:vAlign w:val="center"/>
            <w:hideMark/>
          </w:tcPr>
          <w:p w14:paraId="6AFA653F" w14:textId="77777777" w:rsidR="005551BA" w:rsidRPr="00587517" w:rsidRDefault="005551BA" w:rsidP="00587517">
            <w:pPr>
              <w:jc w:val="center"/>
              <w:rPr>
                <w:sz w:val="22"/>
                <w:szCs w:val="22"/>
              </w:rPr>
            </w:pPr>
            <w:r w:rsidRPr="00587517">
              <w:rPr>
                <w:sz w:val="22"/>
                <w:szCs w:val="22"/>
              </w:rPr>
              <w:t>92,13</w:t>
            </w:r>
          </w:p>
        </w:tc>
        <w:tc>
          <w:tcPr>
            <w:tcW w:w="314" w:type="pct"/>
            <w:tcBorders>
              <w:top w:val="nil"/>
              <w:left w:val="nil"/>
              <w:bottom w:val="single" w:sz="4" w:space="0" w:color="auto"/>
              <w:right w:val="single" w:sz="4" w:space="0" w:color="auto"/>
            </w:tcBorders>
            <w:vAlign w:val="center"/>
            <w:hideMark/>
          </w:tcPr>
          <w:p w14:paraId="230B0C96" w14:textId="77777777" w:rsidR="005551BA" w:rsidRPr="00587517" w:rsidRDefault="005551BA" w:rsidP="00587517">
            <w:pPr>
              <w:jc w:val="center"/>
              <w:rPr>
                <w:sz w:val="22"/>
                <w:szCs w:val="22"/>
              </w:rPr>
            </w:pPr>
            <w:r w:rsidRPr="00587517">
              <w:rPr>
                <w:sz w:val="22"/>
                <w:szCs w:val="22"/>
              </w:rPr>
              <w:t>92,503</w:t>
            </w:r>
          </w:p>
        </w:tc>
        <w:tc>
          <w:tcPr>
            <w:tcW w:w="355" w:type="pct"/>
            <w:tcBorders>
              <w:top w:val="nil"/>
              <w:left w:val="nil"/>
              <w:bottom w:val="single" w:sz="4" w:space="0" w:color="auto"/>
              <w:right w:val="single" w:sz="4" w:space="0" w:color="auto"/>
            </w:tcBorders>
            <w:vAlign w:val="center"/>
            <w:hideMark/>
          </w:tcPr>
          <w:p w14:paraId="79EEA324" w14:textId="77777777" w:rsidR="005551BA" w:rsidRPr="00587517" w:rsidRDefault="005551BA" w:rsidP="00587517">
            <w:pPr>
              <w:jc w:val="center"/>
              <w:rPr>
                <w:sz w:val="22"/>
                <w:szCs w:val="22"/>
              </w:rPr>
            </w:pPr>
            <w:r w:rsidRPr="00587517">
              <w:rPr>
                <w:sz w:val="22"/>
                <w:szCs w:val="22"/>
              </w:rPr>
              <w:t>96,77</w:t>
            </w:r>
          </w:p>
        </w:tc>
        <w:tc>
          <w:tcPr>
            <w:tcW w:w="335" w:type="pct"/>
            <w:tcBorders>
              <w:top w:val="nil"/>
              <w:left w:val="nil"/>
              <w:bottom w:val="single" w:sz="4" w:space="0" w:color="auto"/>
              <w:right w:val="single" w:sz="4" w:space="0" w:color="auto"/>
            </w:tcBorders>
            <w:vAlign w:val="center"/>
            <w:hideMark/>
          </w:tcPr>
          <w:p w14:paraId="52F59550" w14:textId="77777777" w:rsidR="005551BA" w:rsidRPr="00587517" w:rsidRDefault="005551BA" w:rsidP="00587517">
            <w:pPr>
              <w:jc w:val="center"/>
              <w:rPr>
                <w:sz w:val="22"/>
                <w:szCs w:val="22"/>
              </w:rPr>
            </w:pPr>
            <w:r w:rsidRPr="00587517">
              <w:rPr>
                <w:sz w:val="22"/>
                <w:szCs w:val="22"/>
              </w:rPr>
              <w:t>96,51</w:t>
            </w:r>
          </w:p>
        </w:tc>
        <w:tc>
          <w:tcPr>
            <w:tcW w:w="320" w:type="pct"/>
            <w:tcBorders>
              <w:top w:val="nil"/>
              <w:left w:val="nil"/>
              <w:bottom w:val="single" w:sz="4" w:space="0" w:color="auto"/>
              <w:right w:val="single" w:sz="4" w:space="0" w:color="auto"/>
            </w:tcBorders>
            <w:vAlign w:val="center"/>
            <w:hideMark/>
          </w:tcPr>
          <w:p w14:paraId="326DF402" w14:textId="77777777" w:rsidR="005551BA" w:rsidRPr="00587517" w:rsidRDefault="005551BA" w:rsidP="00587517">
            <w:pPr>
              <w:jc w:val="center"/>
              <w:rPr>
                <w:sz w:val="22"/>
                <w:szCs w:val="22"/>
              </w:rPr>
            </w:pPr>
            <w:r w:rsidRPr="00587517">
              <w:rPr>
                <w:sz w:val="22"/>
                <w:szCs w:val="22"/>
              </w:rPr>
              <w:t>96,83</w:t>
            </w:r>
          </w:p>
        </w:tc>
        <w:tc>
          <w:tcPr>
            <w:tcW w:w="319" w:type="pct"/>
            <w:tcBorders>
              <w:top w:val="nil"/>
              <w:left w:val="nil"/>
              <w:bottom w:val="single" w:sz="4" w:space="0" w:color="auto"/>
              <w:right w:val="single" w:sz="4" w:space="0" w:color="auto"/>
            </w:tcBorders>
            <w:vAlign w:val="center"/>
            <w:hideMark/>
          </w:tcPr>
          <w:p w14:paraId="3F36B151" w14:textId="77777777" w:rsidR="005551BA" w:rsidRPr="00587517" w:rsidRDefault="005551BA" w:rsidP="00587517">
            <w:pPr>
              <w:jc w:val="center"/>
              <w:rPr>
                <w:sz w:val="22"/>
                <w:szCs w:val="22"/>
              </w:rPr>
            </w:pPr>
            <w:r w:rsidRPr="00587517">
              <w:rPr>
                <w:sz w:val="22"/>
                <w:szCs w:val="22"/>
              </w:rPr>
              <w:t>96,99</w:t>
            </w:r>
          </w:p>
        </w:tc>
        <w:tc>
          <w:tcPr>
            <w:tcW w:w="320" w:type="pct"/>
            <w:tcBorders>
              <w:top w:val="nil"/>
              <w:left w:val="nil"/>
              <w:bottom w:val="single" w:sz="4" w:space="0" w:color="auto"/>
              <w:right w:val="single" w:sz="4" w:space="0" w:color="auto"/>
            </w:tcBorders>
            <w:vAlign w:val="center"/>
            <w:hideMark/>
          </w:tcPr>
          <w:p w14:paraId="303D39EF" w14:textId="77777777" w:rsidR="005551BA" w:rsidRPr="00587517" w:rsidRDefault="005551BA" w:rsidP="00587517">
            <w:pPr>
              <w:jc w:val="center"/>
              <w:rPr>
                <w:sz w:val="22"/>
                <w:szCs w:val="22"/>
              </w:rPr>
            </w:pPr>
            <w:r w:rsidRPr="00587517">
              <w:rPr>
                <w:sz w:val="22"/>
                <w:szCs w:val="22"/>
              </w:rPr>
              <w:t>97,18</w:t>
            </w:r>
          </w:p>
        </w:tc>
        <w:tc>
          <w:tcPr>
            <w:tcW w:w="319" w:type="pct"/>
            <w:tcBorders>
              <w:top w:val="nil"/>
              <w:left w:val="nil"/>
              <w:bottom w:val="single" w:sz="4" w:space="0" w:color="auto"/>
              <w:right w:val="single" w:sz="4" w:space="0" w:color="auto"/>
            </w:tcBorders>
            <w:vAlign w:val="center"/>
            <w:hideMark/>
          </w:tcPr>
          <w:p w14:paraId="37E44092" w14:textId="77777777" w:rsidR="005551BA" w:rsidRPr="00587517" w:rsidRDefault="005551BA" w:rsidP="00587517">
            <w:pPr>
              <w:jc w:val="center"/>
              <w:rPr>
                <w:sz w:val="22"/>
                <w:szCs w:val="22"/>
              </w:rPr>
            </w:pPr>
            <w:r w:rsidRPr="00587517">
              <w:rPr>
                <w:sz w:val="22"/>
                <w:szCs w:val="22"/>
              </w:rPr>
              <w:t>105,78</w:t>
            </w:r>
          </w:p>
        </w:tc>
        <w:tc>
          <w:tcPr>
            <w:tcW w:w="321" w:type="pct"/>
            <w:tcBorders>
              <w:top w:val="nil"/>
              <w:left w:val="nil"/>
              <w:bottom w:val="single" w:sz="4" w:space="0" w:color="auto"/>
              <w:right w:val="single" w:sz="4" w:space="0" w:color="auto"/>
            </w:tcBorders>
            <w:vAlign w:val="center"/>
            <w:hideMark/>
          </w:tcPr>
          <w:p w14:paraId="4A8DE419" w14:textId="77777777" w:rsidR="005551BA" w:rsidRPr="00587517" w:rsidRDefault="005551BA" w:rsidP="00587517">
            <w:pPr>
              <w:jc w:val="center"/>
              <w:rPr>
                <w:sz w:val="22"/>
                <w:szCs w:val="22"/>
              </w:rPr>
            </w:pPr>
            <w:r w:rsidRPr="00587517">
              <w:rPr>
                <w:sz w:val="22"/>
                <w:szCs w:val="22"/>
              </w:rPr>
              <w:t>112,19</w:t>
            </w:r>
          </w:p>
        </w:tc>
      </w:tr>
      <w:tr w:rsidR="005551BA" w:rsidRPr="00587517" w14:paraId="13B7ECC9" w14:textId="77777777" w:rsidTr="006768EC">
        <w:trPr>
          <w:jc w:val="center"/>
        </w:trPr>
        <w:tc>
          <w:tcPr>
            <w:tcW w:w="1331" w:type="pct"/>
            <w:vMerge w:val="restart"/>
            <w:tcBorders>
              <w:top w:val="nil"/>
              <w:left w:val="single" w:sz="8" w:space="0" w:color="auto"/>
              <w:bottom w:val="single" w:sz="8" w:space="0" w:color="000000"/>
              <w:right w:val="single" w:sz="4" w:space="0" w:color="auto"/>
            </w:tcBorders>
            <w:vAlign w:val="center"/>
            <w:hideMark/>
          </w:tcPr>
          <w:p w14:paraId="50C7E5C6" w14:textId="77777777" w:rsidR="005551BA" w:rsidRPr="00587517" w:rsidRDefault="005551BA" w:rsidP="00587517">
            <w:pPr>
              <w:rPr>
                <w:sz w:val="24"/>
                <w:szCs w:val="24"/>
              </w:rPr>
            </w:pPr>
            <w:r w:rsidRPr="00587517">
              <w:rPr>
                <w:sz w:val="24"/>
                <w:szCs w:val="24"/>
              </w:rPr>
              <w:t>Резерв (+)/ дефицит (–)</w:t>
            </w:r>
          </w:p>
        </w:tc>
        <w:tc>
          <w:tcPr>
            <w:tcW w:w="755" w:type="pct"/>
            <w:tcBorders>
              <w:top w:val="nil"/>
              <w:left w:val="nil"/>
              <w:bottom w:val="single" w:sz="4" w:space="0" w:color="auto"/>
              <w:right w:val="single" w:sz="4" w:space="0" w:color="auto"/>
            </w:tcBorders>
            <w:vAlign w:val="center"/>
            <w:hideMark/>
          </w:tcPr>
          <w:p w14:paraId="1FC6AC5B" w14:textId="77777777" w:rsidR="005551BA" w:rsidRPr="00587517" w:rsidRDefault="005551BA" w:rsidP="00587517">
            <w:pPr>
              <w:jc w:val="center"/>
              <w:rPr>
                <w:sz w:val="24"/>
                <w:szCs w:val="24"/>
              </w:rPr>
            </w:pPr>
            <w:r w:rsidRPr="00587517">
              <w:rPr>
                <w:sz w:val="24"/>
                <w:szCs w:val="24"/>
              </w:rPr>
              <w:t>тыс. м³/ сут.</w:t>
            </w:r>
          </w:p>
        </w:tc>
        <w:tc>
          <w:tcPr>
            <w:tcW w:w="311" w:type="pct"/>
            <w:tcBorders>
              <w:top w:val="nil"/>
              <w:left w:val="nil"/>
              <w:bottom w:val="single" w:sz="4" w:space="0" w:color="auto"/>
              <w:right w:val="single" w:sz="4" w:space="0" w:color="auto"/>
            </w:tcBorders>
            <w:vAlign w:val="center"/>
            <w:hideMark/>
          </w:tcPr>
          <w:p w14:paraId="23CEE737" w14:textId="77777777" w:rsidR="005551BA" w:rsidRPr="00587517" w:rsidRDefault="005551BA" w:rsidP="00587517">
            <w:pPr>
              <w:jc w:val="center"/>
              <w:rPr>
                <w:sz w:val="22"/>
                <w:szCs w:val="22"/>
              </w:rPr>
            </w:pPr>
            <w:r w:rsidRPr="00587517">
              <w:rPr>
                <w:sz w:val="22"/>
                <w:szCs w:val="22"/>
              </w:rPr>
              <w:t>26,7</w:t>
            </w:r>
          </w:p>
        </w:tc>
        <w:tc>
          <w:tcPr>
            <w:tcW w:w="314" w:type="pct"/>
            <w:tcBorders>
              <w:top w:val="nil"/>
              <w:left w:val="nil"/>
              <w:bottom w:val="single" w:sz="4" w:space="0" w:color="auto"/>
              <w:right w:val="single" w:sz="4" w:space="0" w:color="auto"/>
            </w:tcBorders>
            <w:vAlign w:val="center"/>
            <w:hideMark/>
          </w:tcPr>
          <w:p w14:paraId="5388FFBF" w14:textId="77777777" w:rsidR="005551BA" w:rsidRPr="00587517" w:rsidRDefault="005551BA" w:rsidP="00587517">
            <w:pPr>
              <w:jc w:val="center"/>
              <w:rPr>
                <w:sz w:val="22"/>
                <w:szCs w:val="22"/>
              </w:rPr>
            </w:pPr>
            <w:r w:rsidRPr="00587517">
              <w:rPr>
                <w:sz w:val="22"/>
                <w:szCs w:val="22"/>
              </w:rPr>
              <w:t>26,5</w:t>
            </w:r>
          </w:p>
        </w:tc>
        <w:tc>
          <w:tcPr>
            <w:tcW w:w="355" w:type="pct"/>
            <w:tcBorders>
              <w:top w:val="nil"/>
              <w:left w:val="nil"/>
              <w:bottom w:val="single" w:sz="4" w:space="0" w:color="auto"/>
              <w:right w:val="single" w:sz="4" w:space="0" w:color="auto"/>
            </w:tcBorders>
            <w:vAlign w:val="center"/>
            <w:hideMark/>
          </w:tcPr>
          <w:p w14:paraId="49C82943" w14:textId="77777777" w:rsidR="005551BA" w:rsidRPr="00587517" w:rsidRDefault="005551BA" w:rsidP="00587517">
            <w:pPr>
              <w:jc w:val="center"/>
              <w:rPr>
                <w:sz w:val="22"/>
                <w:szCs w:val="22"/>
              </w:rPr>
            </w:pPr>
            <w:r w:rsidRPr="00587517">
              <w:rPr>
                <w:sz w:val="22"/>
                <w:szCs w:val="22"/>
              </w:rPr>
              <w:t>22,0</w:t>
            </w:r>
          </w:p>
        </w:tc>
        <w:tc>
          <w:tcPr>
            <w:tcW w:w="335" w:type="pct"/>
            <w:tcBorders>
              <w:top w:val="nil"/>
              <w:left w:val="nil"/>
              <w:bottom w:val="single" w:sz="4" w:space="0" w:color="auto"/>
              <w:right w:val="single" w:sz="4" w:space="0" w:color="auto"/>
            </w:tcBorders>
            <w:vAlign w:val="center"/>
            <w:hideMark/>
          </w:tcPr>
          <w:p w14:paraId="1EE3D83E" w14:textId="77777777" w:rsidR="005551BA" w:rsidRPr="00587517" w:rsidRDefault="005551BA" w:rsidP="00587517">
            <w:pPr>
              <w:jc w:val="center"/>
              <w:rPr>
                <w:sz w:val="22"/>
                <w:szCs w:val="22"/>
              </w:rPr>
            </w:pPr>
            <w:r w:rsidRPr="00587517">
              <w:rPr>
                <w:sz w:val="22"/>
                <w:szCs w:val="22"/>
              </w:rPr>
              <w:t>22,3</w:t>
            </w:r>
          </w:p>
        </w:tc>
        <w:tc>
          <w:tcPr>
            <w:tcW w:w="320" w:type="pct"/>
            <w:tcBorders>
              <w:top w:val="nil"/>
              <w:left w:val="nil"/>
              <w:bottom w:val="single" w:sz="4" w:space="0" w:color="auto"/>
              <w:right w:val="single" w:sz="4" w:space="0" w:color="auto"/>
            </w:tcBorders>
            <w:vAlign w:val="center"/>
            <w:hideMark/>
          </w:tcPr>
          <w:p w14:paraId="25EB8164" w14:textId="77777777" w:rsidR="005551BA" w:rsidRPr="00587517" w:rsidRDefault="005551BA" w:rsidP="00587517">
            <w:pPr>
              <w:jc w:val="center"/>
              <w:rPr>
                <w:sz w:val="22"/>
                <w:szCs w:val="22"/>
              </w:rPr>
            </w:pPr>
            <w:r w:rsidRPr="00587517">
              <w:rPr>
                <w:sz w:val="22"/>
                <w:szCs w:val="22"/>
              </w:rPr>
              <w:t>22,0</w:t>
            </w:r>
          </w:p>
        </w:tc>
        <w:tc>
          <w:tcPr>
            <w:tcW w:w="319" w:type="pct"/>
            <w:tcBorders>
              <w:top w:val="nil"/>
              <w:left w:val="nil"/>
              <w:bottom w:val="single" w:sz="4" w:space="0" w:color="auto"/>
              <w:right w:val="single" w:sz="4" w:space="0" w:color="auto"/>
            </w:tcBorders>
            <w:vAlign w:val="center"/>
            <w:hideMark/>
          </w:tcPr>
          <w:p w14:paraId="56CF9C03" w14:textId="77777777" w:rsidR="005551BA" w:rsidRPr="00587517" w:rsidRDefault="005551BA" w:rsidP="00587517">
            <w:pPr>
              <w:jc w:val="center"/>
              <w:rPr>
                <w:sz w:val="22"/>
                <w:szCs w:val="22"/>
              </w:rPr>
            </w:pPr>
            <w:r w:rsidRPr="00587517">
              <w:rPr>
                <w:sz w:val="22"/>
                <w:szCs w:val="22"/>
              </w:rPr>
              <w:t>21,8</w:t>
            </w:r>
          </w:p>
        </w:tc>
        <w:tc>
          <w:tcPr>
            <w:tcW w:w="320" w:type="pct"/>
            <w:tcBorders>
              <w:top w:val="nil"/>
              <w:left w:val="nil"/>
              <w:bottom w:val="single" w:sz="4" w:space="0" w:color="auto"/>
              <w:right w:val="single" w:sz="4" w:space="0" w:color="auto"/>
            </w:tcBorders>
            <w:vAlign w:val="center"/>
            <w:hideMark/>
          </w:tcPr>
          <w:p w14:paraId="75A11240" w14:textId="77777777" w:rsidR="005551BA" w:rsidRPr="00587517" w:rsidRDefault="005551BA" w:rsidP="00587517">
            <w:pPr>
              <w:jc w:val="center"/>
              <w:rPr>
                <w:sz w:val="22"/>
                <w:szCs w:val="22"/>
              </w:rPr>
            </w:pPr>
            <w:r w:rsidRPr="00587517">
              <w:rPr>
                <w:sz w:val="22"/>
                <w:szCs w:val="22"/>
              </w:rPr>
              <w:t>21,6</w:t>
            </w:r>
          </w:p>
        </w:tc>
        <w:tc>
          <w:tcPr>
            <w:tcW w:w="319" w:type="pct"/>
            <w:tcBorders>
              <w:top w:val="nil"/>
              <w:left w:val="nil"/>
              <w:bottom w:val="single" w:sz="4" w:space="0" w:color="auto"/>
              <w:right w:val="single" w:sz="4" w:space="0" w:color="auto"/>
            </w:tcBorders>
            <w:vAlign w:val="center"/>
            <w:hideMark/>
          </w:tcPr>
          <w:p w14:paraId="3F46286C" w14:textId="77777777" w:rsidR="005551BA" w:rsidRPr="00587517" w:rsidRDefault="005551BA" w:rsidP="00587517">
            <w:pPr>
              <w:jc w:val="center"/>
              <w:rPr>
                <w:sz w:val="22"/>
                <w:szCs w:val="22"/>
              </w:rPr>
            </w:pPr>
            <w:r w:rsidRPr="00587517">
              <w:rPr>
                <w:sz w:val="22"/>
                <w:szCs w:val="22"/>
              </w:rPr>
              <w:t>27,3</w:t>
            </w:r>
          </w:p>
        </w:tc>
        <w:tc>
          <w:tcPr>
            <w:tcW w:w="321" w:type="pct"/>
            <w:tcBorders>
              <w:top w:val="nil"/>
              <w:left w:val="nil"/>
              <w:bottom w:val="single" w:sz="4" w:space="0" w:color="auto"/>
              <w:right w:val="single" w:sz="4" w:space="0" w:color="auto"/>
            </w:tcBorders>
            <w:vAlign w:val="center"/>
            <w:hideMark/>
          </w:tcPr>
          <w:p w14:paraId="018984CA" w14:textId="77777777" w:rsidR="005551BA" w:rsidRPr="00587517" w:rsidRDefault="005551BA" w:rsidP="00587517">
            <w:pPr>
              <w:jc w:val="center"/>
              <w:rPr>
                <w:sz w:val="22"/>
                <w:szCs w:val="22"/>
              </w:rPr>
            </w:pPr>
            <w:r w:rsidRPr="00587517">
              <w:rPr>
                <w:sz w:val="22"/>
                <w:szCs w:val="22"/>
              </w:rPr>
              <w:t>20,9</w:t>
            </w:r>
          </w:p>
        </w:tc>
      </w:tr>
      <w:tr w:rsidR="005551BA" w:rsidRPr="00587517" w14:paraId="71929906" w14:textId="77777777" w:rsidTr="005E772D">
        <w:trPr>
          <w:jc w:val="center"/>
        </w:trPr>
        <w:tc>
          <w:tcPr>
            <w:tcW w:w="1331" w:type="pct"/>
            <w:vMerge/>
            <w:tcBorders>
              <w:top w:val="nil"/>
              <w:left w:val="single" w:sz="8" w:space="0" w:color="auto"/>
              <w:bottom w:val="single" w:sz="8" w:space="0" w:color="000000"/>
              <w:right w:val="single" w:sz="4" w:space="0" w:color="auto"/>
            </w:tcBorders>
            <w:vAlign w:val="center"/>
            <w:hideMark/>
          </w:tcPr>
          <w:p w14:paraId="1203A5BA" w14:textId="77777777" w:rsidR="005551BA" w:rsidRPr="00587517" w:rsidRDefault="005551BA" w:rsidP="00587517">
            <w:pPr>
              <w:rPr>
                <w:sz w:val="24"/>
                <w:szCs w:val="24"/>
              </w:rPr>
            </w:pPr>
          </w:p>
        </w:tc>
        <w:tc>
          <w:tcPr>
            <w:tcW w:w="755" w:type="pct"/>
            <w:tcBorders>
              <w:top w:val="nil"/>
              <w:left w:val="nil"/>
              <w:bottom w:val="single" w:sz="8" w:space="0" w:color="auto"/>
              <w:right w:val="single" w:sz="4" w:space="0" w:color="auto"/>
            </w:tcBorders>
            <w:vAlign w:val="center"/>
            <w:hideMark/>
          </w:tcPr>
          <w:p w14:paraId="30F99338" w14:textId="77777777" w:rsidR="005551BA" w:rsidRPr="00587517" w:rsidRDefault="005551BA" w:rsidP="00587517">
            <w:pPr>
              <w:jc w:val="center"/>
              <w:rPr>
                <w:sz w:val="24"/>
                <w:szCs w:val="24"/>
              </w:rPr>
            </w:pPr>
            <w:r w:rsidRPr="00587517">
              <w:rPr>
                <w:sz w:val="24"/>
                <w:szCs w:val="24"/>
              </w:rPr>
              <w:t>%</w:t>
            </w:r>
          </w:p>
        </w:tc>
        <w:tc>
          <w:tcPr>
            <w:tcW w:w="311" w:type="pct"/>
            <w:tcBorders>
              <w:top w:val="nil"/>
              <w:left w:val="nil"/>
              <w:bottom w:val="single" w:sz="8" w:space="0" w:color="auto"/>
              <w:right w:val="single" w:sz="4" w:space="0" w:color="auto"/>
            </w:tcBorders>
            <w:vAlign w:val="center"/>
            <w:hideMark/>
          </w:tcPr>
          <w:p w14:paraId="7191A7D7" w14:textId="77777777" w:rsidR="005551BA" w:rsidRPr="00587517" w:rsidRDefault="005551BA" w:rsidP="00587517">
            <w:pPr>
              <w:jc w:val="center"/>
              <w:rPr>
                <w:sz w:val="22"/>
                <w:szCs w:val="22"/>
              </w:rPr>
            </w:pPr>
            <w:r w:rsidRPr="00587517">
              <w:rPr>
                <w:sz w:val="22"/>
                <w:szCs w:val="22"/>
              </w:rPr>
              <w:t>22,5</w:t>
            </w:r>
          </w:p>
        </w:tc>
        <w:tc>
          <w:tcPr>
            <w:tcW w:w="314" w:type="pct"/>
            <w:tcBorders>
              <w:top w:val="nil"/>
              <w:left w:val="nil"/>
              <w:bottom w:val="single" w:sz="8" w:space="0" w:color="auto"/>
              <w:right w:val="single" w:sz="4" w:space="0" w:color="auto"/>
            </w:tcBorders>
            <w:vAlign w:val="center"/>
            <w:hideMark/>
          </w:tcPr>
          <w:p w14:paraId="7BE0D927" w14:textId="77777777" w:rsidR="005551BA" w:rsidRPr="00587517" w:rsidRDefault="005551BA" w:rsidP="00587517">
            <w:pPr>
              <w:jc w:val="center"/>
              <w:rPr>
                <w:sz w:val="22"/>
                <w:szCs w:val="22"/>
              </w:rPr>
            </w:pPr>
            <w:r w:rsidRPr="00587517">
              <w:rPr>
                <w:sz w:val="22"/>
                <w:szCs w:val="22"/>
              </w:rPr>
              <w:t>22,3</w:t>
            </w:r>
          </w:p>
        </w:tc>
        <w:tc>
          <w:tcPr>
            <w:tcW w:w="355" w:type="pct"/>
            <w:tcBorders>
              <w:top w:val="nil"/>
              <w:left w:val="nil"/>
              <w:bottom w:val="single" w:sz="8" w:space="0" w:color="auto"/>
              <w:right w:val="single" w:sz="4" w:space="0" w:color="auto"/>
            </w:tcBorders>
            <w:vAlign w:val="center"/>
            <w:hideMark/>
          </w:tcPr>
          <w:p w14:paraId="7BF7A0EE" w14:textId="77777777" w:rsidR="005551BA" w:rsidRPr="00587517" w:rsidRDefault="005551BA" w:rsidP="00587517">
            <w:pPr>
              <w:jc w:val="center"/>
              <w:rPr>
                <w:sz w:val="22"/>
                <w:szCs w:val="22"/>
              </w:rPr>
            </w:pPr>
            <w:r w:rsidRPr="00587517">
              <w:rPr>
                <w:sz w:val="22"/>
                <w:szCs w:val="22"/>
              </w:rPr>
              <w:t>18,6</w:t>
            </w:r>
          </w:p>
        </w:tc>
        <w:tc>
          <w:tcPr>
            <w:tcW w:w="335" w:type="pct"/>
            <w:tcBorders>
              <w:top w:val="nil"/>
              <w:left w:val="nil"/>
              <w:bottom w:val="single" w:sz="8" w:space="0" w:color="auto"/>
              <w:right w:val="single" w:sz="4" w:space="0" w:color="auto"/>
            </w:tcBorders>
            <w:vAlign w:val="center"/>
            <w:hideMark/>
          </w:tcPr>
          <w:p w14:paraId="65E5BCB9" w14:textId="77777777" w:rsidR="005551BA" w:rsidRPr="00587517" w:rsidRDefault="005551BA" w:rsidP="00587517">
            <w:pPr>
              <w:jc w:val="center"/>
              <w:rPr>
                <w:sz w:val="22"/>
                <w:szCs w:val="22"/>
              </w:rPr>
            </w:pPr>
            <w:r w:rsidRPr="00587517">
              <w:rPr>
                <w:sz w:val="22"/>
                <w:szCs w:val="22"/>
              </w:rPr>
              <w:t>18,8</w:t>
            </w:r>
          </w:p>
        </w:tc>
        <w:tc>
          <w:tcPr>
            <w:tcW w:w="320" w:type="pct"/>
            <w:tcBorders>
              <w:top w:val="nil"/>
              <w:left w:val="nil"/>
              <w:bottom w:val="single" w:sz="8" w:space="0" w:color="auto"/>
              <w:right w:val="single" w:sz="4" w:space="0" w:color="auto"/>
            </w:tcBorders>
            <w:vAlign w:val="center"/>
            <w:hideMark/>
          </w:tcPr>
          <w:p w14:paraId="3986058F" w14:textId="77777777" w:rsidR="005551BA" w:rsidRPr="00587517" w:rsidRDefault="005551BA" w:rsidP="00587517">
            <w:pPr>
              <w:jc w:val="center"/>
              <w:rPr>
                <w:sz w:val="22"/>
                <w:szCs w:val="22"/>
              </w:rPr>
            </w:pPr>
            <w:r w:rsidRPr="00587517">
              <w:rPr>
                <w:sz w:val="22"/>
                <w:szCs w:val="22"/>
              </w:rPr>
              <w:t>18,5</w:t>
            </w:r>
          </w:p>
        </w:tc>
        <w:tc>
          <w:tcPr>
            <w:tcW w:w="319" w:type="pct"/>
            <w:tcBorders>
              <w:top w:val="nil"/>
              <w:left w:val="nil"/>
              <w:bottom w:val="single" w:sz="8" w:space="0" w:color="auto"/>
              <w:right w:val="single" w:sz="4" w:space="0" w:color="auto"/>
            </w:tcBorders>
            <w:vAlign w:val="center"/>
            <w:hideMark/>
          </w:tcPr>
          <w:p w14:paraId="65901E8E" w14:textId="77777777" w:rsidR="005551BA" w:rsidRPr="00587517" w:rsidRDefault="005551BA" w:rsidP="00587517">
            <w:pPr>
              <w:jc w:val="center"/>
              <w:rPr>
                <w:sz w:val="22"/>
                <w:szCs w:val="22"/>
              </w:rPr>
            </w:pPr>
            <w:r w:rsidRPr="00587517">
              <w:rPr>
                <w:sz w:val="22"/>
                <w:szCs w:val="22"/>
              </w:rPr>
              <w:t>18,4</w:t>
            </w:r>
          </w:p>
        </w:tc>
        <w:tc>
          <w:tcPr>
            <w:tcW w:w="320" w:type="pct"/>
            <w:tcBorders>
              <w:top w:val="nil"/>
              <w:left w:val="nil"/>
              <w:bottom w:val="single" w:sz="8" w:space="0" w:color="auto"/>
              <w:right w:val="single" w:sz="4" w:space="0" w:color="auto"/>
            </w:tcBorders>
            <w:vAlign w:val="center"/>
            <w:hideMark/>
          </w:tcPr>
          <w:p w14:paraId="64F12518" w14:textId="77777777" w:rsidR="005551BA" w:rsidRPr="00587517" w:rsidRDefault="005551BA" w:rsidP="00587517">
            <w:pPr>
              <w:jc w:val="center"/>
              <w:rPr>
                <w:sz w:val="22"/>
                <w:szCs w:val="22"/>
              </w:rPr>
            </w:pPr>
            <w:r w:rsidRPr="00587517">
              <w:rPr>
                <w:sz w:val="22"/>
                <w:szCs w:val="22"/>
              </w:rPr>
              <w:t>18,2</w:t>
            </w:r>
          </w:p>
        </w:tc>
        <w:tc>
          <w:tcPr>
            <w:tcW w:w="319" w:type="pct"/>
            <w:tcBorders>
              <w:top w:val="nil"/>
              <w:left w:val="nil"/>
              <w:bottom w:val="single" w:sz="8" w:space="0" w:color="auto"/>
              <w:right w:val="single" w:sz="4" w:space="0" w:color="auto"/>
            </w:tcBorders>
            <w:vAlign w:val="center"/>
            <w:hideMark/>
          </w:tcPr>
          <w:p w14:paraId="1228FF0F" w14:textId="77777777" w:rsidR="005551BA" w:rsidRPr="00587517" w:rsidRDefault="005551BA" w:rsidP="00587517">
            <w:pPr>
              <w:jc w:val="center"/>
              <w:rPr>
                <w:sz w:val="22"/>
                <w:szCs w:val="22"/>
              </w:rPr>
            </w:pPr>
            <w:r w:rsidRPr="00587517">
              <w:rPr>
                <w:sz w:val="22"/>
                <w:szCs w:val="22"/>
              </w:rPr>
              <w:t>20,5</w:t>
            </w:r>
          </w:p>
        </w:tc>
        <w:tc>
          <w:tcPr>
            <w:tcW w:w="321" w:type="pct"/>
            <w:tcBorders>
              <w:top w:val="nil"/>
              <w:left w:val="nil"/>
              <w:bottom w:val="single" w:sz="8" w:space="0" w:color="auto"/>
              <w:right w:val="single" w:sz="4" w:space="0" w:color="auto"/>
            </w:tcBorders>
            <w:vAlign w:val="center"/>
            <w:hideMark/>
          </w:tcPr>
          <w:p w14:paraId="49CDA728" w14:textId="77777777" w:rsidR="005551BA" w:rsidRPr="00587517" w:rsidRDefault="005551BA" w:rsidP="00587517">
            <w:pPr>
              <w:jc w:val="center"/>
              <w:rPr>
                <w:sz w:val="22"/>
                <w:szCs w:val="22"/>
              </w:rPr>
            </w:pPr>
            <w:r w:rsidRPr="00587517">
              <w:rPr>
                <w:sz w:val="22"/>
                <w:szCs w:val="22"/>
              </w:rPr>
              <w:t>15,7</w:t>
            </w:r>
          </w:p>
        </w:tc>
      </w:tr>
      <w:tr w:rsidR="005551BA" w:rsidRPr="00587517" w14:paraId="7A9DEFB0" w14:textId="77777777" w:rsidTr="006768EC">
        <w:trPr>
          <w:jc w:val="center"/>
        </w:trPr>
        <w:tc>
          <w:tcPr>
            <w:tcW w:w="1331" w:type="pct"/>
            <w:tcBorders>
              <w:top w:val="nil"/>
              <w:left w:val="single" w:sz="8" w:space="0" w:color="auto"/>
              <w:bottom w:val="single" w:sz="4" w:space="0" w:color="auto"/>
              <w:right w:val="single" w:sz="4" w:space="0" w:color="auto"/>
            </w:tcBorders>
            <w:vAlign w:val="center"/>
            <w:hideMark/>
          </w:tcPr>
          <w:p w14:paraId="20055FD0" w14:textId="77777777" w:rsidR="005551BA" w:rsidRPr="00587517" w:rsidRDefault="005551BA" w:rsidP="00587517">
            <w:pPr>
              <w:rPr>
                <w:sz w:val="24"/>
                <w:szCs w:val="24"/>
              </w:rPr>
            </w:pPr>
            <w:r w:rsidRPr="00587517">
              <w:rPr>
                <w:sz w:val="24"/>
                <w:szCs w:val="24"/>
              </w:rPr>
              <w:t>Установленная производственная мощность ВОС</w:t>
            </w:r>
          </w:p>
        </w:tc>
        <w:tc>
          <w:tcPr>
            <w:tcW w:w="755" w:type="pct"/>
            <w:tcBorders>
              <w:top w:val="nil"/>
              <w:left w:val="nil"/>
              <w:bottom w:val="single" w:sz="4" w:space="0" w:color="auto"/>
              <w:right w:val="single" w:sz="4" w:space="0" w:color="auto"/>
            </w:tcBorders>
            <w:vAlign w:val="center"/>
            <w:hideMark/>
          </w:tcPr>
          <w:p w14:paraId="09395FF2" w14:textId="77777777" w:rsidR="005551BA" w:rsidRPr="00587517" w:rsidRDefault="005551BA" w:rsidP="00587517">
            <w:pPr>
              <w:jc w:val="center"/>
              <w:rPr>
                <w:sz w:val="24"/>
                <w:szCs w:val="24"/>
              </w:rPr>
            </w:pPr>
            <w:r w:rsidRPr="00587517">
              <w:rPr>
                <w:sz w:val="24"/>
                <w:szCs w:val="24"/>
              </w:rPr>
              <w:t>тыс. м³/ сут.</w:t>
            </w:r>
          </w:p>
        </w:tc>
        <w:tc>
          <w:tcPr>
            <w:tcW w:w="311" w:type="pct"/>
            <w:tcBorders>
              <w:top w:val="nil"/>
              <w:left w:val="nil"/>
              <w:bottom w:val="single" w:sz="4" w:space="0" w:color="auto"/>
              <w:right w:val="single" w:sz="4" w:space="0" w:color="auto"/>
            </w:tcBorders>
            <w:vAlign w:val="center"/>
            <w:hideMark/>
          </w:tcPr>
          <w:p w14:paraId="79226EEC" w14:textId="77777777" w:rsidR="005551BA" w:rsidRPr="00587517" w:rsidRDefault="005551BA" w:rsidP="00587517">
            <w:pPr>
              <w:jc w:val="center"/>
              <w:rPr>
                <w:sz w:val="22"/>
                <w:szCs w:val="22"/>
              </w:rPr>
            </w:pPr>
            <w:r w:rsidRPr="00587517">
              <w:rPr>
                <w:sz w:val="22"/>
                <w:szCs w:val="22"/>
              </w:rPr>
              <w:t>122,40</w:t>
            </w:r>
          </w:p>
        </w:tc>
        <w:tc>
          <w:tcPr>
            <w:tcW w:w="314" w:type="pct"/>
            <w:tcBorders>
              <w:top w:val="nil"/>
              <w:left w:val="nil"/>
              <w:bottom w:val="single" w:sz="4" w:space="0" w:color="auto"/>
              <w:right w:val="single" w:sz="4" w:space="0" w:color="auto"/>
            </w:tcBorders>
            <w:vAlign w:val="center"/>
            <w:hideMark/>
          </w:tcPr>
          <w:p w14:paraId="390653CA" w14:textId="77777777" w:rsidR="005551BA" w:rsidRPr="00587517" w:rsidRDefault="005551BA" w:rsidP="00587517">
            <w:pPr>
              <w:jc w:val="center"/>
              <w:rPr>
                <w:sz w:val="22"/>
                <w:szCs w:val="22"/>
              </w:rPr>
            </w:pPr>
            <w:r w:rsidRPr="00587517">
              <w:rPr>
                <w:sz w:val="22"/>
                <w:szCs w:val="22"/>
              </w:rPr>
              <w:t>121,20</w:t>
            </w:r>
          </w:p>
        </w:tc>
        <w:tc>
          <w:tcPr>
            <w:tcW w:w="355" w:type="pct"/>
            <w:tcBorders>
              <w:top w:val="nil"/>
              <w:left w:val="nil"/>
              <w:bottom w:val="single" w:sz="4" w:space="0" w:color="auto"/>
              <w:right w:val="single" w:sz="4" w:space="0" w:color="auto"/>
            </w:tcBorders>
            <w:vAlign w:val="center"/>
            <w:hideMark/>
          </w:tcPr>
          <w:p w14:paraId="42C93031" w14:textId="77777777" w:rsidR="005551BA" w:rsidRPr="00587517" w:rsidRDefault="005551BA" w:rsidP="00587517">
            <w:pPr>
              <w:jc w:val="center"/>
              <w:rPr>
                <w:sz w:val="22"/>
                <w:szCs w:val="22"/>
              </w:rPr>
            </w:pPr>
            <w:r w:rsidRPr="00587517">
              <w:rPr>
                <w:sz w:val="22"/>
                <w:szCs w:val="22"/>
              </w:rPr>
              <w:t>121,20</w:t>
            </w:r>
          </w:p>
        </w:tc>
        <w:tc>
          <w:tcPr>
            <w:tcW w:w="335" w:type="pct"/>
            <w:tcBorders>
              <w:top w:val="nil"/>
              <w:left w:val="nil"/>
              <w:bottom w:val="single" w:sz="4" w:space="0" w:color="auto"/>
              <w:right w:val="single" w:sz="4" w:space="0" w:color="auto"/>
            </w:tcBorders>
            <w:vAlign w:val="center"/>
            <w:hideMark/>
          </w:tcPr>
          <w:p w14:paraId="3B4AB067" w14:textId="77777777" w:rsidR="005551BA" w:rsidRPr="00587517" w:rsidRDefault="005551BA" w:rsidP="00587517">
            <w:pPr>
              <w:jc w:val="center"/>
              <w:rPr>
                <w:sz w:val="22"/>
                <w:szCs w:val="22"/>
              </w:rPr>
            </w:pPr>
            <w:r w:rsidRPr="00587517">
              <w:rPr>
                <w:sz w:val="22"/>
                <w:szCs w:val="22"/>
              </w:rPr>
              <w:t>121,20</w:t>
            </w:r>
          </w:p>
        </w:tc>
        <w:tc>
          <w:tcPr>
            <w:tcW w:w="320" w:type="pct"/>
            <w:tcBorders>
              <w:top w:val="nil"/>
              <w:left w:val="nil"/>
              <w:bottom w:val="single" w:sz="4" w:space="0" w:color="auto"/>
              <w:right w:val="single" w:sz="4" w:space="0" w:color="auto"/>
            </w:tcBorders>
            <w:vAlign w:val="center"/>
            <w:hideMark/>
          </w:tcPr>
          <w:p w14:paraId="3B5E28C6" w14:textId="77777777" w:rsidR="005551BA" w:rsidRPr="00587517" w:rsidRDefault="005551BA" w:rsidP="00587517">
            <w:pPr>
              <w:jc w:val="center"/>
              <w:rPr>
                <w:sz w:val="22"/>
                <w:szCs w:val="22"/>
              </w:rPr>
            </w:pPr>
            <w:r w:rsidRPr="00587517">
              <w:rPr>
                <w:sz w:val="22"/>
                <w:szCs w:val="22"/>
              </w:rPr>
              <w:t>121,20</w:t>
            </w:r>
          </w:p>
        </w:tc>
        <w:tc>
          <w:tcPr>
            <w:tcW w:w="319" w:type="pct"/>
            <w:tcBorders>
              <w:top w:val="nil"/>
              <w:left w:val="nil"/>
              <w:bottom w:val="single" w:sz="4" w:space="0" w:color="auto"/>
              <w:right w:val="single" w:sz="4" w:space="0" w:color="auto"/>
            </w:tcBorders>
            <w:vAlign w:val="center"/>
            <w:hideMark/>
          </w:tcPr>
          <w:p w14:paraId="264F071A" w14:textId="77777777" w:rsidR="005551BA" w:rsidRPr="00587517" w:rsidRDefault="005551BA" w:rsidP="00587517">
            <w:pPr>
              <w:jc w:val="center"/>
              <w:rPr>
                <w:sz w:val="22"/>
                <w:szCs w:val="22"/>
              </w:rPr>
            </w:pPr>
            <w:r w:rsidRPr="00587517">
              <w:rPr>
                <w:sz w:val="22"/>
                <w:szCs w:val="22"/>
              </w:rPr>
              <w:t>121,20</w:t>
            </w:r>
          </w:p>
        </w:tc>
        <w:tc>
          <w:tcPr>
            <w:tcW w:w="320" w:type="pct"/>
            <w:tcBorders>
              <w:top w:val="nil"/>
              <w:left w:val="nil"/>
              <w:bottom w:val="single" w:sz="4" w:space="0" w:color="auto"/>
              <w:right w:val="single" w:sz="4" w:space="0" w:color="auto"/>
            </w:tcBorders>
            <w:vAlign w:val="center"/>
            <w:hideMark/>
          </w:tcPr>
          <w:p w14:paraId="40D03BC0" w14:textId="77777777" w:rsidR="005551BA" w:rsidRPr="00587517" w:rsidRDefault="005551BA" w:rsidP="00587517">
            <w:pPr>
              <w:jc w:val="center"/>
              <w:rPr>
                <w:sz w:val="22"/>
                <w:szCs w:val="22"/>
              </w:rPr>
            </w:pPr>
            <w:r w:rsidRPr="00587517">
              <w:rPr>
                <w:sz w:val="22"/>
                <w:szCs w:val="22"/>
              </w:rPr>
              <w:t>121,20</w:t>
            </w:r>
          </w:p>
        </w:tc>
        <w:tc>
          <w:tcPr>
            <w:tcW w:w="319" w:type="pct"/>
            <w:tcBorders>
              <w:top w:val="nil"/>
              <w:left w:val="nil"/>
              <w:bottom w:val="single" w:sz="4" w:space="0" w:color="auto"/>
              <w:right w:val="single" w:sz="4" w:space="0" w:color="auto"/>
            </w:tcBorders>
            <w:vAlign w:val="center"/>
            <w:hideMark/>
          </w:tcPr>
          <w:p w14:paraId="0F90FD49" w14:textId="77777777" w:rsidR="005551BA" w:rsidRPr="00587517" w:rsidRDefault="005551BA" w:rsidP="00587517">
            <w:pPr>
              <w:jc w:val="center"/>
              <w:rPr>
                <w:sz w:val="22"/>
                <w:szCs w:val="22"/>
              </w:rPr>
            </w:pPr>
            <w:r w:rsidRPr="00587517">
              <w:rPr>
                <w:sz w:val="22"/>
                <w:szCs w:val="22"/>
              </w:rPr>
              <w:t>142,20</w:t>
            </w:r>
          </w:p>
        </w:tc>
        <w:tc>
          <w:tcPr>
            <w:tcW w:w="321" w:type="pct"/>
            <w:tcBorders>
              <w:top w:val="nil"/>
              <w:left w:val="nil"/>
              <w:bottom w:val="single" w:sz="4" w:space="0" w:color="auto"/>
              <w:right w:val="single" w:sz="4" w:space="0" w:color="auto"/>
            </w:tcBorders>
            <w:vAlign w:val="center"/>
            <w:hideMark/>
          </w:tcPr>
          <w:p w14:paraId="48518667" w14:textId="77777777" w:rsidR="005551BA" w:rsidRPr="00587517" w:rsidRDefault="005551BA" w:rsidP="00587517">
            <w:pPr>
              <w:jc w:val="center"/>
              <w:rPr>
                <w:sz w:val="22"/>
                <w:szCs w:val="22"/>
              </w:rPr>
            </w:pPr>
            <w:r w:rsidRPr="00587517">
              <w:rPr>
                <w:sz w:val="22"/>
                <w:szCs w:val="22"/>
              </w:rPr>
              <w:t>142,20</w:t>
            </w:r>
          </w:p>
        </w:tc>
      </w:tr>
      <w:tr w:rsidR="005551BA" w:rsidRPr="00587517" w14:paraId="7BD88537" w14:textId="77777777" w:rsidTr="006768EC">
        <w:trPr>
          <w:jc w:val="center"/>
        </w:trPr>
        <w:tc>
          <w:tcPr>
            <w:tcW w:w="1331" w:type="pct"/>
            <w:vMerge w:val="restart"/>
            <w:tcBorders>
              <w:top w:val="nil"/>
              <w:left w:val="single" w:sz="8" w:space="0" w:color="auto"/>
              <w:bottom w:val="single" w:sz="4" w:space="0" w:color="auto"/>
              <w:right w:val="single" w:sz="4" w:space="0" w:color="auto"/>
            </w:tcBorders>
            <w:vAlign w:val="center"/>
            <w:hideMark/>
          </w:tcPr>
          <w:p w14:paraId="18011DB7" w14:textId="77777777" w:rsidR="005551BA" w:rsidRPr="00587517" w:rsidRDefault="005551BA" w:rsidP="00587517">
            <w:pPr>
              <w:rPr>
                <w:sz w:val="24"/>
                <w:szCs w:val="24"/>
              </w:rPr>
            </w:pPr>
            <w:r w:rsidRPr="00587517">
              <w:rPr>
                <w:sz w:val="24"/>
                <w:szCs w:val="24"/>
              </w:rPr>
              <w:t>Фактически задействованная мощность ВОС</w:t>
            </w:r>
          </w:p>
        </w:tc>
        <w:tc>
          <w:tcPr>
            <w:tcW w:w="755" w:type="pct"/>
            <w:tcBorders>
              <w:top w:val="nil"/>
              <w:left w:val="nil"/>
              <w:bottom w:val="single" w:sz="4" w:space="0" w:color="auto"/>
              <w:right w:val="single" w:sz="4" w:space="0" w:color="auto"/>
            </w:tcBorders>
            <w:vAlign w:val="center"/>
            <w:hideMark/>
          </w:tcPr>
          <w:p w14:paraId="7DDDA2CF" w14:textId="77777777" w:rsidR="005551BA" w:rsidRPr="00587517" w:rsidRDefault="005551BA" w:rsidP="00587517">
            <w:pPr>
              <w:jc w:val="center"/>
              <w:rPr>
                <w:sz w:val="24"/>
                <w:szCs w:val="24"/>
              </w:rPr>
            </w:pPr>
            <w:r w:rsidRPr="00587517">
              <w:rPr>
                <w:sz w:val="24"/>
                <w:szCs w:val="24"/>
              </w:rPr>
              <w:t>тыс. м³/ сут. (среднегодовая)</w:t>
            </w:r>
          </w:p>
        </w:tc>
        <w:tc>
          <w:tcPr>
            <w:tcW w:w="311" w:type="pct"/>
            <w:tcBorders>
              <w:top w:val="nil"/>
              <w:left w:val="nil"/>
              <w:bottom w:val="single" w:sz="4" w:space="0" w:color="auto"/>
              <w:right w:val="single" w:sz="4" w:space="0" w:color="auto"/>
            </w:tcBorders>
            <w:vAlign w:val="center"/>
            <w:hideMark/>
          </w:tcPr>
          <w:p w14:paraId="3ABBDB48" w14:textId="77777777" w:rsidR="005551BA" w:rsidRPr="00587517" w:rsidRDefault="005551BA" w:rsidP="00587517">
            <w:pPr>
              <w:jc w:val="center"/>
              <w:rPr>
                <w:sz w:val="22"/>
                <w:szCs w:val="22"/>
              </w:rPr>
            </w:pPr>
            <w:r w:rsidRPr="00587517">
              <w:rPr>
                <w:sz w:val="22"/>
                <w:szCs w:val="22"/>
              </w:rPr>
              <w:t>75,98</w:t>
            </w:r>
          </w:p>
        </w:tc>
        <w:tc>
          <w:tcPr>
            <w:tcW w:w="314" w:type="pct"/>
            <w:tcBorders>
              <w:top w:val="nil"/>
              <w:left w:val="nil"/>
              <w:bottom w:val="single" w:sz="4" w:space="0" w:color="auto"/>
              <w:right w:val="single" w:sz="4" w:space="0" w:color="auto"/>
            </w:tcBorders>
            <w:vAlign w:val="center"/>
            <w:hideMark/>
          </w:tcPr>
          <w:p w14:paraId="53D82B34" w14:textId="77777777" w:rsidR="005551BA" w:rsidRPr="00587517" w:rsidRDefault="005551BA" w:rsidP="00587517">
            <w:pPr>
              <w:jc w:val="center"/>
              <w:rPr>
                <w:sz w:val="22"/>
                <w:szCs w:val="22"/>
              </w:rPr>
            </w:pPr>
            <w:r w:rsidRPr="00587517">
              <w:rPr>
                <w:sz w:val="22"/>
                <w:szCs w:val="22"/>
              </w:rPr>
              <w:t>74,62</w:t>
            </w:r>
          </w:p>
        </w:tc>
        <w:tc>
          <w:tcPr>
            <w:tcW w:w="355" w:type="pct"/>
            <w:tcBorders>
              <w:top w:val="nil"/>
              <w:left w:val="nil"/>
              <w:bottom w:val="single" w:sz="4" w:space="0" w:color="auto"/>
              <w:right w:val="single" w:sz="4" w:space="0" w:color="auto"/>
            </w:tcBorders>
            <w:vAlign w:val="center"/>
            <w:hideMark/>
          </w:tcPr>
          <w:p w14:paraId="26FE3FC3" w14:textId="77777777" w:rsidR="005551BA" w:rsidRPr="00587517" w:rsidRDefault="005551BA" w:rsidP="00587517">
            <w:pPr>
              <w:jc w:val="center"/>
              <w:rPr>
                <w:sz w:val="22"/>
                <w:szCs w:val="22"/>
              </w:rPr>
            </w:pPr>
            <w:r w:rsidRPr="00587517">
              <w:rPr>
                <w:sz w:val="22"/>
                <w:szCs w:val="22"/>
              </w:rPr>
              <w:t>78,07</w:t>
            </w:r>
          </w:p>
        </w:tc>
        <w:tc>
          <w:tcPr>
            <w:tcW w:w="335" w:type="pct"/>
            <w:tcBorders>
              <w:top w:val="nil"/>
              <w:left w:val="nil"/>
              <w:bottom w:val="single" w:sz="4" w:space="0" w:color="auto"/>
              <w:right w:val="single" w:sz="4" w:space="0" w:color="auto"/>
            </w:tcBorders>
            <w:vAlign w:val="center"/>
            <w:hideMark/>
          </w:tcPr>
          <w:p w14:paraId="02E0D577" w14:textId="77777777" w:rsidR="005551BA" w:rsidRPr="00587517" w:rsidRDefault="005551BA" w:rsidP="00587517">
            <w:pPr>
              <w:jc w:val="center"/>
              <w:rPr>
                <w:sz w:val="22"/>
                <w:szCs w:val="22"/>
              </w:rPr>
            </w:pPr>
            <w:r w:rsidRPr="00587517">
              <w:rPr>
                <w:sz w:val="22"/>
                <w:szCs w:val="22"/>
              </w:rPr>
              <w:t>78,07</w:t>
            </w:r>
          </w:p>
        </w:tc>
        <w:tc>
          <w:tcPr>
            <w:tcW w:w="320" w:type="pct"/>
            <w:tcBorders>
              <w:top w:val="nil"/>
              <w:left w:val="nil"/>
              <w:bottom w:val="single" w:sz="4" w:space="0" w:color="auto"/>
              <w:right w:val="single" w:sz="4" w:space="0" w:color="auto"/>
            </w:tcBorders>
            <w:vAlign w:val="center"/>
            <w:hideMark/>
          </w:tcPr>
          <w:p w14:paraId="0669DD7F" w14:textId="77777777" w:rsidR="005551BA" w:rsidRPr="00587517" w:rsidRDefault="005551BA" w:rsidP="00587517">
            <w:pPr>
              <w:jc w:val="center"/>
              <w:rPr>
                <w:sz w:val="22"/>
                <w:szCs w:val="22"/>
              </w:rPr>
            </w:pPr>
            <w:r w:rsidRPr="00587517">
              <w:rPr>
                <w:sz w:val="22"/>
                <w:szCs w:val="22"/>
              </w:rPr>
              <w:t>78,11</w:t>
            </w:r>
          </w:p>
        </w:tc>
        <w:tc>
          <w:tcPr>
            <w:tcW w:w="319" w:type="pct"/>
            <w:tcBorders>
              <w:top w:val="nil"/>
              <w:left w:val="nil"/>
              <w:bottom w:val="single" w:sz="4" w:space="0" w:color="auto"/>
              <w:right w:val="single" w:sz="4" w:space="0" w:color="auto"/>
            </w:tcBorders>
            <w:vAlign w:val="center"/>
            <w:hideMark/>
          </w:tcPr>
          <w:p w14:paraId="26630B83" w14:textId="77777777" w:rsidR="005551BA" w:rsidRPr="00587517" w:rsidRDefault="005551BA" w:rsidP="00587517">
            <w:pPr>
              <w:jc w:val="center"/>
              <w:rPr>
                <w:sz w:val="22"/>
                <w:szCs w:val="22"/>
              </w:rPr>
            </w:pPr>
            <w:r w:rsidRPr="00587517">
              <w:rPr>
                <w:sz w:val="22"/>
                <w:szCs w:val="22"/>
              </w:rPr>
              <w:t>78,24</w:t>
            </w:r>
          </w:p>
        </w:tc>
        <w:tc>
          <w:tcPr>
            <w:tcW w:w="320" w:type="pct"/>
            <w:tcBorders>
              <w:top w:val="nil"/>
              <w:left w:val="nil"/>
              <w:bottom w:val="single" w:sz="4" w:space="0" w:color="auto"/>
              <w:right w:val="single" w:sz="4" w:space="0" w:color="auto"/>
            </w:tcBorders>
            <w:vAlign w:val="center"/>
            <w:hideMark/>
          </w:tcPr>
          <w:p w14:paraId="40BD57CE" w14:textId="77777777" w:rsidR="005551BA" w:rsidRPr="00587517" w:rsidRDefault="005551BA" w:rsidP="00587517">
            <w:pPr>
              <w:jc w:val="center"/>
              <w:rPr>
                <w:sz w:val="22"/>
                <w:szCs w:val="22"/>
              </w:rPr>
            </w:pPr>
            <w:r w:rsidRPr="00587517">
              <w:rPr>
                <w:sz w:val="22"/>
                <w:szCs w:val="22"/>
              </w:rPr>
              <w:t>78,40</w:t>
            </w:r>
          </w:p>
        </w:tc>
        <w:tc>
          <w:tcPr>
            <w:tcW w:w="319" w:type="pct"/>
            <w:tcBorders>
              <w:top w:val="nil"/>
              <w:left w:val="nil"/>
              <w:bottom w:val="single" w:sz="4" w:space="0" w:color="auto"/>
              <w:right w:val="single" w:sz="4" w:space="0" w:color="auto"/>
            </w:tcBorders>
            <w:vAlign w:val="center"/>
            <w:hideMark/>
          </w:tcPr>
          <w:p w14:paraId="3ADE3F68" w14:textId="77777777" w:rsidR="005551BA" w:rsidRPr="00587517" w:rsidRDefault="005551BA" w:rsidP="00587517">
            <w:pPr>
              <w:jc w:val="center"/>
              <w:rPr>
                <w:sz w:val="22"/>
                <w:szCs w:val="22"/>
              </w:rPr>
            </w:pPr>
            <w:r w:rsidRPr="00587517">
              <w:rPr>
                <w:sz w:val="22"/>
                <w:szCs w:val="22"/>
              </w:rPr>
              <w:t>85,34</w:t>
            </w:r>
          </w:p>
        </w:tc>
        <w:tc>
          <w:tcPr>
            <w:tcW w:w="321" w:type="pct"/>
            <w:tcBorders>
              <w:top w:val="nil"/>
              <w:left w:val="nil"/>
              <w:bottom w:val="single" w:sz="4" w:space="0" w:color="auto"/>
              <w:right w:val="single" w:sz="4" w:space="0" w:color="auto"/>
            </w:tcBorders>
            <w:vAlign w:val="center"/>
            <w:hideMark/>
          </w:tcPr>
          <w:p w14:paraId="7B335889" w14:textId="77777777" w:rsidR="005551BA" w:rsidRPr="00587517" w:rsidRDefault="005551BA" w:rsidP="00587517">
            <w:pPr>
              <w:jc w:val="center"/>
              <w:rPr>
                <w:sz w:val="22"/>
                <w:szCs w:val="22"/>
              </w:rPr>
            </w:pPr>
            <w:r w:rsidRPr="00587517">
              <w:rPr>
                <w:sz w:val="22"/>
                <w:szCs w:val="22"/>
              </w:rPr>
              <w:t>90,51</w:t>
            </w:r>
          </w:p>
        </w:tc>
      </w:tr>
      <w:tr w:rsidR="005551BA" w:rsidRPr="00587517" w14:paraId="63CB76F7" w14:textId="77777777" w:rsidTr="006768EC">
        <w:trPr>
          <w:jc w:val="center"/>
        </w:trPr>
        <w:tc>
          <w:tcPr>
            <w:tcW w:w="1331" w:type="pct"/>
            <w:vMerge/>
            <w:tcBorders>
              <w:top w:val="nil"/>
              <w:left w:val="single" w:sz="8" w:space="0" w:color="auto"/>
              <w:bottom w:val="single" w:sz="4" w:space="0" w:color="auto"/>
              <w:right w:val="single" w:sz="4" w:space="0" w:color="auto"/>
            </w:tcBorders>
            <w:vAlign w:val="center"/>
            <w:hideMark/>
          </w:tcPr>
          <w:p w14:paraId="3C7B7C27" w14:textId="77777777" w:rsidR="005551BA" w:rsidRPr="00587517" w:rsidRDefault="005551BA" w:rsidP="00587517">
            <w:pPr>
              <w:rPr>
                <w:sz w:val="24"/>
                <w:szCs w:val="24"/>
              </w:rPr>
            </w:pPr>
          </w:p>
        </w:tc>
        <w:tc>
          <w:tcPr>
            <w:tcW w:w="755" w:type="pct"/>
            <w:tcBorders>
              <w:top w:val="nil"/>
              <w:left w:val="nil"/>
              <w:bottom w:val="single" w:sz="4" w:space="0" w:color="auto"/>
              <w:right w:val="single" w:sz="4" w:space="0" w:color="auto"/>
            </w:tcBorders>
            <w:vAlign w:val="center"/>
            <w:hideMark/>
          </w:tcPr>
          <w:p w14:paraId="6856B0AB" w14:textId="77777777" w:rsidR="005551BA" w:rsidRPr="00587517" w:rsidRDefault="005551BA" w:rsidP="00587517">
            <w:pPr>
              <w:jc w:val="center"/>
              <w:rPr>
                <w:sz w:val="24"/>
                <w:szCs w:val="24"/>
              </w:rPr>
            </w:pPr>
            <w:r w:rsidRPr="00587517">
              <w:rPr>
                <w:sz w:val="24"/>
                <w:szCs w:val="24"/>
              </w:rPr>
              <w:t>тыс. м³/ сут. макс.</w:t>
            </w:r>
          </w:p>
        </w:tc>
        <w:tc>
          <w:tcPr>
            <w:tcW w:w="311" w:type="pct"/>
            <w:tcBorders>
              <w:top w:val="nil"/>
              <w:left w:val="nil"/>
              <w:bottom w:val="single" w:sz="4" w:space="0" w:color="auto"/>
              <w:right w:val="single" w:sz="4" w:space="0" w:color="auto"/>
            </w:tcBorders>
            <w:vAlign w:val="center"/>
            <w:hideMark/>
          </w:tcPr>
          <w:p w14:paraId="60C47B6B" w14:textId="77777777" w:rsidR="005551BA" w:rsidRPr="00587517" w:rsidRDefault="005551BA" w:rsidP="00587517">
            <w:pPr>
              <w:jc w:val="center"/>
              <w:rPr>
                <w:sz w:val="22"/>
                <w:szCs w:val="22"/>
              </w:rPr>
            </w:pPr>
            <w:r w:rsidRPr="00587517">
              <w:rPr>
                <w:sz w:val="22"/>
                <w:szCs w:val="22"/>
              </w:rPr>
              <w:t>92,128</w:t>
            </w:r>
          </w:p>
        </w:tc>
        <w:tc>
          <w:tcPr>
            <w:tcW w:w="314" w:type="pct"/>
            <w:tcBorders>
              <w:top w:val="nil"/>
              <w:left w:val="nil"/>
              <w:bottom w:val="single" w:sz="4" w:space="0" w:color="auto"/>
              <w:right w:val="single" w:sz="4" w:space="0" w:color="auto"/>
            </w:tcBorders>
            <w:vAlign w:val="center"/>
            <w:hideMark/>
          </w:tcPr>
          <w:p w14:paraId="6CBF95E7" w14:textId="77777777" w:rsidR="005551BA" w:rsidRPr="00587517" w:rsidRDefault="005551BA" w:rsidP="00587517">
            <w:pPr>
              <w:jc w:val="center"/>
              <w:rPr>
                <w:sz w:val="22"/>
                <w:szCs w:val="22"/>
              </w:rPr>
            </w:pPr>
            <w:r w:rsidRPr="00587517">
              <w:rPr>
                <w:sz w:val="22"/>
                <w:szCs w:val="22"/>
              </w:rPr>
              <w:t>92,503</w:t>
            </w:r>
          </w:p>
        </w:tc>
        <w:tc>
          <w:tcPr>
            <w:tcW w:w="355" w:type="pct"/>
            <w:tcBorders>
              <w:top w:val="nil"/>
              <w:left w:val="nil"/>
              <w:bottom w:val="single" w:sz="4" w:space="0" w:color="auto"/>
              <w:right w:val="single" w:sz="4" w:space="0" w:color="auto"/>
            </w:tcBorders>
            <w:vAlign w:val="center"/>
            <w:hideMark/>
          </w:tcPr>
          <w:p w14:paraId="0CE6BD8D" w14:textId="77777777" w:rsidR="005551BA" w:rsidRPr="00587517" w:rsidRDefault="005551BA" w:rsidP="00587517">
            <w:pPr>
              <w:jc w:val="center"/>
              <w:rPr>
                <w:sz w:val="22"/>
                <w:szCs w:val="22"/>
              </w:rPr>
            </w:pPr>
            <w:r w:rsidRPr="00587517">
              <w:rPr>
                <w:sz w:val="22"/>
                <w:szCs w:val="22"/>
              </w:rPr>
              <w:t>96,774</w:t>
            </w:r>
          </w:p>
        </w:tc>
        <w:tc>
          <w:tcPr>
            <w:tcW w:w="335" w:type="pct"/>
            <w:tcBorders>
              <w:top w:val="nil"/>
              <w:left w:val="nil"/>
              <w:bottom w:val="single" w:sz="4" w:space="0" w:color="auto"/>
              <w:right w:val="single" w:sz="4" w:space="0" w:color="auto"/>
            </w:tcBorders>
            <w:vAlign w:val="center"/>
            <w:hideMark/>
          </w:tcPr>
          <w:p w14:paraId="0B027CCE" w14:textId="77777777" w:rsidR="005551BA" w:rsidRPr="00587517" w:rsidRDefault="005551BA" w:rsidP="00587517">
            <w:pPr>
              <w:jc w:val="center"/>
              <w:rPr>
                <w:sz w:val="22"/>
                <w:szCs w:val="22"/>
              </w:rPr>
            </w:pPr>
            <w:r w:rsidRPr="00587517">
              <w:rPr>
                <w:sz w:val="22"/>
                <w:szCs w:val="22"/>
              </w:rPr>
              <w:t>96,509</w:t>
            </w:r>
          </w:p>
        </w:tc>
        <w:tc>
          <w:tcPr>
            <w:tcW w:w="320" w:type="pct"/>
            <w:tcBorders>
              <w:top w:val="nil"/>
              <w:left w:val="nil"/>
              <w:bottom w:val="single" w:sz="4" w:space="0" w:color="auto"/>
              <w:right w:val="single" w:sz="4" w:space="0" w:color="auto"/>
            </w:tcBorders>
            <w:vAlign w:val="center"/>
            <w:hideMark/>
          </w:tcPr>
          <w:p w14:paraId="797A8F3F" w14:textId="77777777" w:rsidR="005551BA" w:rsidRPr="00587517" w:rsidRDefault="005551BA" w:rsidP="00587517">
            <w:pPr>
              <w:jc w:val="center"/>
              <w:rPr>
                <w:sz w:val="22"/>
                <w:szCs w:val="22"/>
              </w:rPr>
            </w:pPr>
            <w:r w:rsidRPr="00587517">
              <w:rPr>
                <w:sz w:val="22"/>
                <w:szCs w:val="22"/>
              </w:rPr>
              <w:t>96,825</w:t>
            </w:r>
          </w:p>
        </w:tc>
        <w:tc>
          <w:tcPr>
            <w:tcW w:w="319" w:type="pct"/>
            <w:tcBorders>
              <w:top w:val="nil"/>
              <w:left w:val="nil"/>
              <w:bottom w:val="single" w:sz="4" w:space="0" w:color="auto"/>
              <w:right w:val="single" w:sz="4" w:space="0" w:color="auto"/>
            </w:tcBorders>
            <w:vAlign w:val="center"/>
            <w:hideMark/>
          </w:tcPr>
          <w:p w14:paraId="6DD66EBA" w14:textId="77777777" w:rsidR="005551BA" w:rsidRPr="00587517" w:rsidRDefault="005551BA" w:rsidP="00587517">
            <w:pPr>
              <w:jc w:val="center"/>
              <w:rPr>
                <w:sz w:val="22"/>
                <w:szCs w:val="22"/>
              </w:rPr>
            </w:pPr>
            <w:r w:rsidRPr="00587517">
              <w:rPr>
                <w:sz w:val="22"/>
                <w:szCs w:val="22"/>
              </w:rPr>
              <w:t>96,986</w:t>
            </w:r>
          </w:p>
        </w:tc>
        <w:tc>
          <w:tcPr>
            <w:tcW w:w="320" w:type="pct"/>
            <w:tcBorders>
              <w:top w:val="nil"/>
              <w:left w:val="nil"/>
              <w:bottom w:val="single" w:sz="4" w:space="0" w:color="auto"/>
              <w:right w:val="single" w:sz="4" w:space="0" w:color="auto"/>
            </w:tcBorders>
            <w:vAlign w:val="center"/>
            <w:hideMark/>
          </w:tcPr>
          <w:p w14:paraId="5662C5BD" w14:textId="77777777" w:rsidR="005551BA" w:rsidRPr="00587517" w:rsidRDefault="005551BA" w:rsidP="00587517">
            <w:pPr>
              <w:jc w:val="center"/>
              <w:rPr>
                <w:sz w:val="22"/>
                <w:szCs w:val="22"/>
              </w:rPr>
            </w:pPr>
            <w:r w:rsidRPr="00587517">
              <w:rPr>
                <w:sz w:val="22"/>
                <w:szCs w:val="22"/>
              </w:rPr>
              <w:t>97,185</w:t>
            </w:r>
          </w:p>
        </w:tc>
        <w:tc>
          <w:tcPr>
            <w:tcW w:w="319" w:type="pct"/>
            <w:tcBorders>
              <w:top w:val="nil"/>
              <w:left w:val="nil"/>
              <w:bottom w:val="single" w:sz="4" w:space="0" w:color="auto"/>
              <w:right w:val="single" w:sz="4" w:space="0" w:color="auto"/>
            </w:tcBorders>
            <w:vAlign w:val="center"/>
            <w:hideMark/>
          </w:tcPr>
          <w:p w14:paraId="2648BA5B" w14:textId="77777777" w:rsidR="005551BA" w:rsidRPr="00587517" w:rsidRDefault="005551BA" w:rsidP="00587517">
            <w:pPr>
              <w:jc w:val="center"/>
              <w:rPr>
                <w:sz w:val="22"/>
                <w:szCs w:val="22"/>
              </w:rPr>
            </w:pPr>
            <w:r w:rsidRPr="00587517">
              <w:rPr>
                <w:sz w:val="22"/>
                <w:szCs w:val="22"/>
              </w:rPr>
              <w:t>105,784</w:t>
            </w:r>
          </w:p>
        </w:tc>
        <w:tc>
          <w:tcPr>
            <w:tcW w:w="321" w:type="pct"/>
            <w:tcBorders>
              <w:top w:val="nil"/>
              <w:left w:val="nil"/>
              <w:bottom w:val="single" w:sz="4" w:space="0" w:color="auto"/>
              <w:right w:val="single" w:sz="4" w:space="0" w:color="auto"/>
            </w:tcBorders>
            <w:vAlign w:val="center"/>
            <w:hideMark/>
          </w:tcPr>
          <w:p w14:paraId="4F21EE9A" w14:textId="77777777" w:rsidR="005551BA" w:rsidRPr="00587517" w:rsidRDefault="005551BA" w:rsidP="00587517">
            <w:pPr>
              <w:jc w:val="center"/>
              <w:rPr>
                <w:sz w:val="22"/>
                <w:szCs w:val="22"/>
              </w:rPr>
            </w:pPr>
            <w:r w:rsidRPr="00587517">
              <w:rPr>
                <w:sz w:val="22"/>
                <w:szCs w:val="22"/>
              </w:rPr>
              <w:t>112,194</w:t>
            </w:r>
          </w:p>
        </w:tc>
      </w:tr>
      <w:tr w:rsidR="005551BA" w:rsidRPr="00587517" w14:paraId="0ECE675F" w14:textId="77777777" w:rsidTr="006768EC">
        <w:trPr>
          <w:jc w:val="center"/>
        </w:trPr>
        <w:tc>
          <w:tcPr>
            <w:tcW w:w="1331" w:type="pct"/>
            <w:vMerge w:val="restart"/>
            <w:tcBorders>
              <w:top w:val="nil"/>
              <w:left w:val="single" w:sz="8" w:space="0" w:color="auto"/>
              <w:bottom w:val="single" w:sz="8" w:space="0" w:color="000000"/>
              <w:right w:val="single" w:sz="4" w:space="0" w:color="auto"/>
            </w:tcBorders>
            <w:vAlign w:val="center"/>
            <w:hideMark/>
          </w:tcPr>
          <w:p w14:paraId="0F9FC696" w14:textId="77777777" w:rsidR="005551BA" w:rsidRPr="00587517" w:rsidRDefault="005551BA" w:rsidP="00587517">
            <w:pPr>
              <w:rPr>
                <w:sz w:val="24"/>
                <w:szCs w:val="24"/>
              </w:rPr>
            </w:pPr>
            <w:r w:rsidRPr="00587517">
              <w:rPr>
                <w:sz w:val="24"/>
                <w:szCs w:val="24"/>
              </w:rPr>
              <w:t xml:space="preserve">Резерв (+)/ дефицит (–) </w:t>
            </w:r>
          </w:p>
        </w:tc>
        <w:tc>
          <w:tcPr>
            <w:tcW w:w="755" w:type="pct"/>
            <w:tcBorders>
              <w:top w:val="nil"/>
              <w:left w:val="nil"/>
              <w:bottom w:val="single" w:sz="4" w:space="0" w:color="auto"/>
              <w:right w:val="single" w:sz="4" w:space="0" w:color="auto"/>
            </w:tcBorders>
            <w:vAlign w:val="center"/>
            <w:hideMark/>
          </w:tcPr>
          <w:p w14:paraId="7F922EB2" w14:textId="77777777" w:rsidR="005551BA" w:rsidRPr="00587517" w:rsidRDefault="005551BA" w:rsidP="00587517">
            <w:pPr>
              <w:jc w:val="center"/>
              <w:rPr>
                <w:sz w:val="24"/>
                <w:szCs w:val="24"/>
              </w:rPr>
            </w:pPr>
            <w:r w:rsidRPr="00587517">
              <w:rPr>
                <w:sz w:val="24"/>
                <w:szCs w:val="24"/>
              </w:rPr>
              <w:t>тыс. м³/ сут.</w:t>
            </w:r>
          </w:p>
        </w:tc>
        <w:tc>
          <w:tcPr>
            <w:tcW w:w="311" w:type="pct"/>
            <w:tcBorders>
              <w:top w:val="nil"/>
              <w:left w:val="nil"/>
              <w:bottom w:val="single" w:sz="4" w:space="0" w:color="auto"/>
              <w:right w:val="single" w:sz="4" w:space="0" w:color="auto"/>
            </w:tcBorders>
            <w:vAlign w:val="center"/>
            <w:hideMark/>
          </w:tcPr>
          <w:p w14:paraId="26166A70" w14:textId="77777777" w:rsidR="005551BA" w:rsidRPr="00587517" w:rsidRDefault="005551BA" w:rsidP="00587517">
            <w:pPr>
              <w:jc w:val="center"/>
              <w:rPr>
                <w:sz w:val="22"/>
                <w:szCs w:val="22"/>
              </w:rPr>
            </w:pPr>
            <w:r w:rsidRPr="00587517">
              <w:rPr>
                <w:sz w:val="22"/>
                <w:szCs w:val="22"/>
              </w:rPr>
              <w:t>30,27</w:t>
            </w:r>
          </w:p>
        </w:tc>
        <w:tc>
          <w:tcPr>
            <w:tcW w:w="314" w:type="pct"/>
            <w:tcBorders>
              <w:top w:val="nil"/>
              <w:left w:val="nil"/>
              <w:bottom w:val="single" w:sz="4" w:space="0" w:color="auto"/>
              <w:right w:val="single" w:sz="4" w:space="0" w:color="auto"/>
            </w:tcBorders>
            <w:vAlign w:val="center"/>
            <w:hideMark/>
          </w:tcPr>
          <w:p w14:paraId="44FE0342" w14:textId="77777777" w:rsidR="005551BA" w:rsidRPr="00587517" w:rsidRDefault="005551BA" w:rsidP="00587517">
            <w:pPr>
              <w:jc w:val="center"/>
              <w:rPr>
                <w:sz w:val="22"/>
                <w:szCs w:val="22"/>
              </w:rPr>
            </w:pPr>
            <w:r w:rsidRPr="00587517">
              <w:rPr>
                <w:sz w:val="22"/>
                <w:szCs w:val="22"/>
              </w:rPr>
              <w:t>28,70</w:t>
            </w:r>
          </w:p>
        </w:tc>
        <w:tc>
          <w:tcPr>
            <w:tcW w:w="355" w:type="pct"/>
            <w:tcBorders>
              <w:top w:val="nil"/>
              <w:left w:val="nil"/>
              <w:bottom w:val="single" w:sz="4" w:space="0" w:color="auto"/>
              <w:right w:val="single" w:sz="4" w:space="0" w:color="auto"/>
            </w:tcBorders>
            <w:vAlign w:val="center"/>
            <w:hideMark/>
          </w:tcPr>
          <w:p w14:paraId="5FCFDA22" w14:textId="77777777" w:rsidR="005551BA" w:rsidRPr="00587517" w:rsidRDefault="005551BA" w:rsidP="00587517">
            <w:pPr>
              <w:jc w:val="center"/>
              <w:rPr>
                <w:sz w:val="22"/>
                <w:szCs w:val="22"/>
              </w:rPr>
            </w:pPr>
            <w:r w:rsidRPr="00587517">
              <w:rPr>
                <w:sz w:val="22"/>
                <w:szCs w:val="22"/>
              </w:rPr>
              <w:t>24,43</w:t>
            </w:r>
          </w:p>
        </w:tc>
        <w:tc>
          <w:tcPr>
            <w:tcW w:w="335" w:type="pct"/>
            <w:tcBorders>
              <w:top w:val="nil"/>
              <w:left w:val="nil"/>
              <w:bottom w:val="single" w:sz="4" w:space="0" w:color="auto"/>
              <w:right w:val="single" w:sz="4" w:space="0" w:color="auto"/>
            </w:tcBorders>
            <w:vAlign w:val="center"/>
            <w:hideMark/>
          </w:tcPr>
          <w:p w14:paraId="43F03E6A" w14:textId="77777777" w:rsidR="005551BA" w:rsidRPr="00587517" w:rsidRDefault="005551BA" w:rsidP="00587517">
            <w:pPr>
              <w:jc w:val="center"/>
              <w:rPr>
                <w:sz w:val="22"/>
                <w:szCs w:val="22"/>
              </w:rPr>
            </w:pPr>
            <w:r w:rsidRPr="00587517">
              <w:rPr>
                <w:sz w:val="22"/>
                <w:szCs w:val="22"/>
              </w:rPr>
              <w:t>24,69</w:t>
            </w:r>
          </w:p>
        </w:tc>
        <w:tc>
          <w:tcPr>
            <w:tcW w:w="320" w:type="pct"/>
            <w:tcBorders>
              <w:top w:val="nil"/>
              <w:left w:val="nil"/>
              <w:bottom w:val="single" w:sz="4" w:space="0" w:color="auto"/>
              <w:right w:val="single" w:sz="4" w:space="0" w:color="auto"/>
            </w:tcBorders>
            <w:vAlign w:val="center"/>
            <w:hideMark/>
          </w:tcPr>
          <w:p w14:paraId="72975035" w14:textId="77777777" w:rsidR="005551BA" w:rsidRPr="00587517" w:rsidRDefault="005551BA" w:rsidP="00587517">
            <w:pPr>
              <w:jc w:val="center"/>
              <w:rPr>
                <w:sz w:val="22"/>
                <w:szCs w:val="22"/>
              </w:rPr>
            </w:pPr>
            <w:r w:rsidRPr="00587517">
              <w:rPr>
                <w:sz w:val="22"/>
                <w:szCs w:val="22"/>
              </w:rPr>
              <w:t>24,37</w:t>
            </w:r>
          </w:p>
        </w:tc>
        <w:tc>
          <w:tcPr>
            <w:tcW w:w="319" w:type="pct"/>
            <w:tcBorders>
              <w:top w:val="nil"/>
              <w:left w:val="nil"/>
              <w:bottom w:val="single" w:sz="4" w:space="0" w:color="auto"/>
              <w:right w:val="single" w:sz="4" w:space="0" w:color="auto"/>
            </w:tcBorders>
            <w:vAlign w:val="center"/>
            <w:hideMark/>
          </w:tcPr>
          <w:p w14:paraId="31ECEA14" w14:textId="77777777" w:rsidR="005551BA" w:rsidRPr="00587517" w:rsidRDefault="005551BA" w:rsidP="00587517">
            <w:pPr>
              <w:jc w:val="center"/>
              <w:rPr>
                <w:sz w:val="22"/>
                <w:szCs w:val="22"/>
              </w:rPr>
            </w:pPr>
            <w:r w:rsidRPr="00587517">
              <w:rPr>
                <w:sz w:val="22"/>
                <w:szCs w:val="22"/>
              </w:rPr>
              <w:t>24,21</w:t>
            </w:r>
          </w:p>
        </w:tc>
        <w:tc>
          <w:tcPr>
            <w:tcW w:w="320" w:type="pct"/>
            <w:tcBorders>
              <w:top w:val="nil"/>
              <w:left w:val="nil"/>
              <w:bottom w:val="single" w:sz="4" w:space="0" w:color="auto"/>
              <w:right w:val="single" w:sz="4" w:space="0" w:color="auto"/>
            </w:tcBorders>
            <w:vAlign w:val="center"/>
            <w:hideMark/>
          </w:tcPr>
          <w:p w14:paraId="68DCDF99" w14:textId="77777777" w:rsidR="005551BA" w:rsidRPr="00587517" w:rsidRDefault="005551BA" w:rsidP="00587517">
            <w:pPr>
              <w:jc w:val="center"/>
              <w:rPr>
                <w:sz w:val="22"/>
                <w:szCs w:val="22"/>
              </w:rPr>
            </w:pPr>
            <w:r w:rsidRPr="00587517">
              <w:rPr>
                <w:sz w:val="22"/>
                <w:szCs w:val="22"/>
              </w:rPr>
              <w:t>24,02</w:t>
            </w:r>
          </w:p>
        </w:tc>
        <w:tc>
          <w:tcPr>
            <w:tcW w:w="319" w:type="pct"/>
            <w:tcBorders>
              <w:top w:val="nil"/>
              <w:left w:val="nil"/>
              <w:bottom w:val="single" w:sz="4" w:space="0" w:color="auto"/>
              <w:right w:val="single" w:sz="4" w:space="0" w:color="auto"/>
            </w:tcBorders>
            <w:vAlign w:val="center"/>
            <w:hideMark/>
          </w:tcPr>
          <w:p w14:paraId="7C7AE4B8" w14:textId="77777777" w:rsidR="005551BA" w:rsidRPr="00587517" w:rsidRDefault="005551BA" w:rsidP="00587517">
            <w:pPr>
              <w:jc w:val="center"/>
              <w:rPr>
                <w:sz w:val="22"/>
                <w:szCs w:val="22"/>
              </w:rPr>
            </w:pPr>
            <w:r w:rsidRPr="00587517">
              <w:rPr>
                <w:sz w:val="22"/>
                <w:szCs w:val="22"/>
              </w:rPr>
              <w:t>36,42</w:t>
            </w:r>
          </w:p>
        </w:tc>
        <w:tc>
          <w:tcPr>
            <w:tcW w:w="321" w:type="pct"/>
            <w:tcBorders>
              <w:top w:val="nil"/>
              <w:left w:val="nil"/>
              <w:bottom w:val="single" w:sz="4" w:space="0" w:color="auto"/>
              <w:right w:val="single" w:sz="4" w:space="0" w:color="auto"/>
            </w:tcBorders>
            <w:vAlign w:val="center"/>
            <w:hideMark/>
          </w:tcPr>
          <w:p w14:paraId="11A55584" w14:textId="77777777" w:rsidR="005551BA" w:rsidRPr="00587517" w:rsidRDefault="005551BA" w:rsidP="00587517">
            <w:pPr>
              <w:jc w:val="center"/>
              <w:rPr>
                <w:sz w:val="22"/>
                <w:szCs w:val="22"/>
              </w:rPr>
            </w:pPr>
            <w:r w:rsidRPr="00587517">
              <w:rPr>
                <w:sz w:val="22"/>
                <w:szCs w:val="22"/>
              </w:rPr>
              <w:t>30,01</w:t>
            </w:r>
          </w:p>
        </w:tc>
      </w:tr>
      <w:tr w:rsidR="005551BA" w:rsidRPr="00587517" w14:paraId="2F450FBB" w14:textId="77777777" w:rsidTr="005E772D">
        <w:trPr>
          <w:jc w:val="center"/>
        </w:trPr>
        <w:tc>
          <w:tcPr>
            <w:tcW w:w="1331" w:type="pct"/>
            <w:vMerge/>
            <w:tcBorders>
              <w:top w:val="nil"/>
              <w:left w:val="single" w:sz="8" w:space="0" w:color="auto"/>
              <w:bottom w:val="single" w:sz="8" w:space="0" w:color="000000"/>
              <w:right w:val="single" w:sz="4" w:space="0" w:color="auto"/>
            </w:tcBorders>
            <w:vAlign w:val="center"/>
            <w:hideMark/>
          </w:tcPr>
          <w:p w14:paraId="1F6066C1" w14:textId="77777777" w:rsidR="005551BA" w:rsidRPr="00587517" w:rsidRDefault="005551BA" w:rsidP="00587517">
            <w:pPr>
              <w:rPr>
                <w:sz w:val="24"/>
                <w:szCs w:val="24"/>
              </w:rPr>
            </w:pPr>
          </w:p>
        </w:tc>
        <w:tc>
          <w:tcPr>
            <w:tcW w:w="755" w:type="pct"/>
            <w:tcBorders>
              <w:top w:val="nil"/>
              <w:left w:val="nil"/>
              <w:bottom w:val="single" w:sz="8" w:space="0" w:color="auto"/>
              <w:right w:val="single" w:sz="4" w:space="0" w:color="auto"/>
            </w:tcBorders>
            <w:vAlign w:val="center"/>
            <w:hideMark/>
          </w:tcPr>
          <w:p w14:paraId="5052B947" w14:textId="77777777" w:rsidR="005551BA" w:rsidRPr="00587517" w:rsidRDefault="005551BA" w:rsidP="00587517">
            <w:pPr>
              <w:jc w:val="center"/>
              <w:rPr>
                <w:sz w:val="24"/>
                <w:szCs w:val="24"/>
              </w:rPr>
            </w:pPr>
            <w:r w:rsidRPr="00587517">
              <w:rPr>
                <w:sz w:val="24"/>
                <w:szCs w:val="24"/>
              </w:rPr>
              <w:t>%</w:t>
            </w:r>
          </w:p>
        </w:tc>
        <w:tc>
          <w:tcPr>
            <w:tcW w:w="311" w:type="pct"/>
            <w:tcBorders>
              <w:top w:val="nil"/>
              <w:left w:val="nil"/>
              <w:bottom w:val="single" w:sz="8" w:space="0" w:color="auto"/>
              <w:right w:val="single" w:sz="4" w:space="0" w:color="auto"/>
            </w:tcBorders>
            <w:vAlign w:val="center"/>
            <w:hideMark/>
          </w:tcPr>
          <w:p w14:paraId="109AB75B" w14:textId="77777777" w:rsidR="005551BA" w:rsidRPr="00587517" w:rsidRDefault="005551BA" w:rsidP="00587517">
            <w:pPr>
              <w:jc w:val="center"/>
              <w:rPr>
                <w:sz w:val="22"/>
                <w:szCs w:val="22"/>
              </w:rPr>
            </w:pPr>
            <w:r w:rsidRPr="00587517">
              <w:rPr>
                <w:sz w:val="22"/>
                <w:szCs w:val="22"/>
              </w:rPr>
              <w:t>24,7</w:t>
            </w:r>
          </w:p>
        </w:tc>
        <w:tc>
          <w:tcPr>
            <w:tcW w:w="314" w:type="pct"/>
            <w:tcBorders>
              <w:top w:val="nil"/>
              <w:left w:val="nil"/>
              <w:bottom w:val="single" w:sz="8" w:space="0" w:color="auto"/>
              <w:right w:val="single" w:sz="4" w:space="0" w:color="auto"/>
            </w:tcBorders>
            <w:vAlign w:val="center"/>
            <w:hideMark/>
          </w:tcPr>
          <w:p w14:paraId="1A78DA61" w14:textId="77777777" w:rsidR="005551BA" w:rsidRPr="00587517" w:rsidRDefault="005551BA" w:rsidP="00587517">
            <w:pPr>
              <w:jc w:val="center"/>
              <w:rPr>
                <w:sz w:val="22"/>
                <w:szCs w:val="22"/>
              </w:rPr>
            </w:pPr>
            <w:r w:rsidRPr="00587517">
              <w:rPr>
                <w:sz w:val="22"/>
                <w:szCs w:val="22"/>
              </w:rPr>
              <w:t>23,7</w:t>
            </w:r>
          </w:p>
        </w:tc>
        <w:tc>
          <w:tcPr>
            <w:tcW w:w="355" w:type="pct"/>
            <w:tcBorders>
              <w:top w:val="nil"/>
              <w:left w:val="nil"/>
              <w:bottom w:val="single" w:sz="8" w:space="0" w:color="auto"/>
              <w:right w:val="single" w:sz="4" w:space="0" w:color="auto"/>
            </w:tcBorders>
            <w:vAlign w:val="center"/>
            <w:hideMark/>
          </w:tcPr>
          <w:p w14:paraId="295E772F" w14:textId="77777777" w:rsidR="005551BA" w:rsidRPr="00587517" w:rsidRDefault="005551BA" w:rsidP="00587517">
            <w:pPr>
              <w:jc w:val="center"/>
              <w:rPr>
                <w:sz w:val="22"/>
                <w:szCs w:val="22"/>
              </w:rPr>
            </w:pPr>
            <w:r w:rsidRPr="00587517">
              <w:rPr>
                <w:sz w:val="22"/>
                <w:szCs w:val="22"/>
              </w:rPr>
              <w:t>20,2</w:t>
            </w:r>
          </w:p>
        </w:tc>
        <w:tc>
          <w:tcPr>
            <w:tcW w:w="335" w:type="pct"/>
            <w:tcBorders>
              <w:top w:val="nil"/>
              <w:left w:val="nil"/>
              <w:bottom w:val="single" w:sz="8" w:space="0" w:color="auto"/>
              <w:right w:val="single" w:sz="4" w:space="0" w:color="auto"/>
            </w:tcBorders>
            <w:vAlign w:val="center"/>
            <w:hideMark/>
          </w:tcPr>
          <w:p w14:paraId="280F058A" w14:textId="77777777" w:rsidR="005551BA" w:rsidRPr="00587517" w:rsidRDefault="005551BA" w:rsidP="00587517">
            <w:pPr>
              <w:jc w:val="center"/>
              <w:rPr>
                <w:sz w:val="22"/>
                <w:szCs w:val="22"/>
              </w:rPr>
            </w:pPr>
            <w:r w:rsidRPr="00587517">
              <w:rPr>
                <w:sz w:val="22"/>
                <w:szCs w:val="22"/>
              </w:rPr>
              <w:t>20,4</w:t>
            </w:r>
          </w:p>
        </w:tc>
        <w:tc>
          <w:tcPr>
            <w:tcW w:w="320" w:type="pct"/>
            <w:tcBorders>
              <w:top w:val="nil"/>
              <w:left w:val="nil"/>
              <w:bottom w:val="single" w:sz="8" w:space="0" w:color="auto"/>
              <w:right w:val="single" w:sz="4" w:space="0" w:color="auto"/>
            </w:tcBorders>
            <w:vAlign w:val="center"/>
            <w:hideMark/>
          </w:tcPr>
          <w:p w14:paraId="63545333" w14:textId="77777777" w:rsidR="005551BA" w:rsidRPr="00587517" w:rsidRDefault="005551BA" w:rsidP="00587517">
            <w:pPr>
              <w:jc w:val="center"/>
              <w:rPr>
                <w:sz w:val="22"/>
                <w:szCs w:val="22"/>
              </w:rPr>
            </w:pPr>
            <w:r w:rsidRPr="00587517">
              <w:rPr>
                <w:sz w:val="22"/>
                <w:szCs w:val="22"/>
              </w:rPr>
              <w:t>20,1</w:t>
            </w:r>
          </w:p>
        </w:tc>
        <w:tc>
          <w:tcPr>
            <w:tcW w:w="319" w:type="pct"/>
            <w:tcBorders>
              <w:top w:val="nil"/>
              <w:left w:val="nil"/>
              <w:bottom w:val="single" w:sz="8" w:space="0" w:color="auto"/>
              <w:right w:val="single" w:sz="4" w:space="0" w:color="auto"/>
            </w:tcBorders>
            <w:vAlign w:val="center"/>
            <w:hideMark/>
          </w:tcPr>
          <w:p w14:paraId="3508C417" w14:textId="77777777" w:rsidR="005551BA" w:rsidRPr="00587517" w:rsidRDefault="005551BA" w:rsidP="00587517">
            <w:pPr>
              <w:jc w:val="center"/>
              <w:rPr>
                <w:sz w:val="22"/>
                <w:szCs w:val="22"/>
              </w:rPr>
            </w:pPr>
            <w:r w:rsidRPr="00587517">
              <w:rPr>
                <w:sz w:val="22"/>
                <w:szCs w:val="22"/>
              </w:rPr>
              <w:t>20,0</w:t>
            </w:r>
          </w:p>
        </w:tc>
        <w:tc>
          <w:tcPr>
            <w:tcW w:w="320" w:type="pct"/>
            <w:tcBorders>
              <w:top w:val="nil"/>
              <w:left w:val="nil"/>
              <w:bottom w:val="single" w:sz="8" w:space="0" w:color="auto"/>
              <w:right w:val="single" w:sz="4" w:space="0" w:color="auto"/>
            </w:tcBorders>
            <w:vAlign w:val="center"/>
            <w:hideMark/>
          </w:tcPr>
          <w:p w14:paraId="2C5763CC" w14:textId="77777777" w:rsidR="005551BA" w:rsidRPr="00587517" w:rsidRDefault="005551BA" w:rsidP="00587517">
            <w:pPr>
              <w:jc w:val="center"/>
              <w:rPr>
                <w:sz w:val="22"/>
                <w:szCs w:val="22"/>
              </w:rPr>
            </w:pPr>
            <w:r w:rsidRPr="00587517">
              <w:rPr>
                <w:sz w:val="22"/>
                <w:szCs w:val="22"/>
              </w:rPr>
              <w:t>19,8</w:t>
            </w:r>
          </w:p>
        </w:tc>
        <w:tc>
          <w:tcPr>
            <w:tcW w:w="319" w:type="pct"/>
            <w:tcBorders>
              <w:top w:val="nil"/>
              <w:left w:val="nil"/>
              <w:bottom w:val="single" w:sz="8" w:space="0" w:color="auto"/>
              <w:right w:val="single" w:sz="4" w:space="0" w:color="auto"/>
            </w:tcBorders>
            <w:vAlign w:val="center"/>
            <w:hideMark/>
          </w:tcPr>
          <w:p w14:paraId="2F9C60DA" w14:textId="77777777" w:rsidR="005551BA" w:rsidRPr="00587517" w:rsidRDefault="005551BA" w:rsidP="00587517">
            <w:pPr>
              <w:jc w:val="center"/>
              <w:rPr>
                <w:sz w:val="22"/>
                <w:szCs w:val="22"/>
              </w:rPr>
            </w:pPr>
            <w:r w:rsidRPr="00587517">
              <w:rPr>
                <w:sz w:val="22"/>
                <w:szCs w:val="22"/>
              </w:rPr>
              <w:t>25,6</w:t>
            </w:r>
          </w:p>
        </w:tc>
        <w:tc>
          <w:tcPr>
            <w:tcW w:w="321" w:type="pct"/>
            <w:tcBorders>
              <w:top w:val="nil"/>
              <w:left w:val="nil"/>
              <w:bottom w:val="single" w:sz="8" w:space="0" w:color="auto"/>
              <w:right w:val="single" w:sz="4" w:space="0" w:color="auto"/>
            </w:tcBorders>
            <w:vAlign w:val="center"/>
            <w:hideMark/>
          </w:tcPr>
          <w:p w14:paraId="1D3C5993" w14:textId="77777777" w:rsidR="005551BA" w:rsidRPr="00587517" w:rsidRDefault="005551BA" w:rsidP="00587517">
            <w:pPr>
              <w:jc w:val="center"/>
              <w:rPr>
                <w:sz w:val="22"/>
                <w:szCs w:val="22"/>
              </w:rPr>
            </w:pPr>
            <w:r w:rsidRPr="00587517">
              <w:rPr>
                <w:sz w:val="22"/>
                <w:szCs w:val="22"/>
              </w:rPr>
              <w:t>21,1</w:t>
            </w:r>
          </w:p>
        </w:tc>
      </w:tr>
      <w:tr w:rsidR="00FD029D" w:rsidRPr="00587517" w14:paraId="009CE278" w14:textId="77777777" w:rsidTr="006768EC">
        <w:trPr>
          <w:jc w:val="center"/>
        </w:trPr>
        <w:tc>
          <w:tcPr>
            <w:tcW w:w="1331" w:type="pct"/>
            <w:tcBorders>
              <w:top w:val="nil"/>
              <w:left w:val="single" w:sz="8" w:space="0" w:color="auto"/>
              <w:bottom w:val="single" w:sz="8" w:space="0" w:color="000000"/>
              <w:right w:val="single" w:sz="4" w:space="0" w:color="auto"/>
            </w:tcBorders>
            <w:vAlign w:val="center"/>
            <w:hideMark/>
          </w:tcPr>
          <w:p w14:paraId="07793CAC" w14:textId="77777777" w:rsidR="006A2425" w:rsidRPr="00587517" w:rsidRDefault="006A2425" w:rsidP="00587517">
            <w:pPr>
              <w:rPr>
                <w:sz w:val="24"/>
                <w:szCs w:val="24"/>
              </w:rPr>
            </w:pPr>
            <w:r w:rsidRPr="00587517">
              <w:rPr>
                <w:b/>
                <w:bCs/>
                <w:color w:val="000000"/>
                <w:sz w:val="24"/>
                <w:szCs w:val="24"/>
              </w:rPr>
              <w:t>СГМУП «ГТС»</w:t>
            </w:r>
          </w:p>
        </w:tc>
        <w:tc>
          <w:tcPr>
            <w:tcW w:w="755" w:type="pct"/>
            <w:tcBorders>
              <w:top w:val="nil"/>
              <w:left w:val="nil"/>
              <w:bottom w:val="single" w:sz="8" w:space="0" w:color="auto"/>
              <w:right w:val="single" w:sz="4" w:space="0" w:color="auto"/>
            </w:tcBorders>
            <w:vAlign w:val="center"/>
          </w:tcPr>
          <w:p w14:paraId="51194DC0" w14:textId="77777777" w:rsidR="006A2425" w:rsidRPr="00587517" w:rsidRDefault="006A2425" w:rsidP="00587517">
            <w:pPr>
              <w:jc w:val="center"/>
              <w:rPr>
                <w:sz w:val="24"/>
                <w:szCs w:val="24"/>
              </w:rPr>
            </w:pPr>
          </w:p>
        </w:tc>
        <w:tc>
          <w:tcPr>
            <w:tcW w:w="311" w:type="pct"/>
            <w:tcBorders>
              <w:top w:val="nil"/>
              <w:left w:val="nil"/>
              <w:bottom w:val="single" w:sz="8" w:space="0" w:color="auto"/>
              <w:right w:val="single" w:sz="4" w:space="0" w:color="auto"/>
            </w:tcBorders>
            <w:vAlign w:val="center"/>
          </w:tcPr>
          <w:p w14:paraId="52C8B297" w14:textId="77777777" w:rsidR="006A2425" w:rsidRPr="00587517" w:rsidRDefault="006A2425" w:rsidP="00587517">
            <w:pPr>
              <w:jc w:val="center"/>
              <w:rPr>
                <w:sz w:val="24"/>
                <w:szCs w:val="24"/>
              </w:rPr>
            </w:pPr>
          </w:p>
        </w:tc>
        <w:tc>
          <w:tcPr>
            <w:tcW w:w="314" w:type="pct"/>
            <w:tcBorders>
              <w:top w:val="nil"/>
              <w:left w:val="nil"/>
              <w:bottom w:val="single" w:sz="8" w:space="0" w:color="auto"/>
              <w:right w:val="single" w:sz="4" w:space="0" w:color="auto"/>
            </w:tcBorders>
            <w:vAlign w:val="center"/>
          </w:tcPr>
          <w:p w14:paraId="78781DA6" w14:textId="77777777" w:rsidR="006A2425" w:rsidRPr="00587517" w:rsidRDefault="006A2425" w:rsidP="00587517">
            <w:pPr>
              <w:jc w:val="center"/>
              <w:rPr>
                <w:sz w:val="24"/>
                <w:szCs w:val="24"/>
              </w:rPr>
            </w:pPr>
          </w:p>
        </w:tc>
        <w:tc>
          <w:tcPr>
            <w:tcW w:w="355" w:type="pct"/>
            <w:tcBorders>
              <w:top w:val="nil"/>
              <w:left w:val="nil"/>
              <w:bottom w:val="single" w:sz="8" w:space="0" w:color="auto"/>
              <w:right w:val="single" w:sz="4" w:space="0" w:color="auto"/>
            </w:tcBorders>
            <w:vAlign w:val="center"/>
          </w:tcPr>
          <w:p w14:paraId="33165E7E" w14:textId="77777777" w:rsidR="006A2425" w:rsidRPr="00587517" w:rsidRDefault="006A2425" w:rsidP="00587517">
            <w:pPr>
              <w:jc w:val="center"/>
              <w:rPr>
                <w:sz w:val="24"/>
                <w:szCs w:val="24"/>
              </w:rPr>
            </w:pPr>
          </w:p>
        </w:tc>
        <w:tc>
          <w:tcPr>
            <w:tcW w:w="335" w:type="pct"/>
            <w:tcBorders>
              <w:top w:val="nil"/>
              <w:left w:val="nil"/>
              <w:bottom w:val="single" w:sz="8" w:space="0" w:color="auto"/>
              <w:right w:val="single" w:sz="4" w:space="0" w:color="auto"/>
            </w:tcBorders>
            <w:vAlign w:val="center"/>
          </w:tcPr>
          <w:p w14:paraId="7C33E4E8" w14:textId="77777777" w:rsidR="006A2425" w:rsidRPr="00587517" w:rsidRDefault="006A2425" w:rsidP="00587517">
            <w:pPr>
              <w:jc w:val="center"/>
              <w:rPr>
                <w:sz w:val="24"/>
                <w:szCs w:val="24"/>
              </w:rPr>
            </w:pPr>
          </w:p>
        </w:tc>
        <w:tc>
          <w:tcPr>
            <w:tcW w:w="320" w:type="pct"/>
            <w:tcBorders>
              <w:top w:val="nil"/>
              <w:left w:val="nil"/>
              <w:bottom w:val="single" w:sz="8" w:space="0" w:color="auto"/>
              <w:right w:val="single" w:sz="4" w:space="0" w:color="auto"/>
            </w:tcBorders>
            <w:vAlign w:val="center"/>
          </w:tcPr>
          <w:p w14:paraId="6DE19004" w14:textId="77777777" w:rsidR="006A2425" w:rsidRPr="00587517" w:rsidRDefault="006A2425" w:rsidP="00587517">
            <w:pPr>
              <w:jc w:val="center"/>
              <w:rPr>
                <w:sz w:val="24"/>
                <w:szCs w:val="24"/>
              </w:rPr>
            </w:pPr>
          </w:p>
        </w:tc>
        <w:tc>
          <w:tcPr>
            <w:tcW w:w="319" w:type="pct"/>
            <w:tcBorders>
              <w:top w:val="nil"/>
              <w:left w:val="nil"/>
              <w:bottom w:val="single" w:sz="8" w:space="0" w:color="auto"/>
              <w:right w:val="single" w:sz="4" w:space="0" w:color="auto"/>
            </w:tcBorders>
            <w:vAlign w:val="center"/>
          </w:tcPr>
          <w:p w14:paraId="015ECD7D" w14:textId="77777777" w:rsidR="006A2425" w:rsidRPr="00587517" w:rsidRDefault="006A2425" w:rsidP="00587517">
            <w:pPr>
              <w:jc w:val="center"/>
              <w:rPr>
                <w:sz w:val="24"/>
                <w:szCs w:val="24"/>
              </w:rPr>
            </w:pPr>
          </w:p>
        </w:tc>
        <w:tc>
          <w:tcPr>
            <w:tcW w:w="320" w:type="pct"/>
            <w:tcBorders>
              <w:top w:val="nil"/>
              <w:left w:val="nil"/>
              <w:bottom w:val="single" w:sz="8" w:space="0" w:color="auto"/>
              <w:right w:val="single" w:sz="4" w:space="0" w:color="auto"/>
            </w:tcBorders>
            <w:vAlign w:val="center"/>
          </w:tcPr>
          <w:p w14:paraId="2CFDD468" w14:textId="77777777" w:rsidR="006A2425" w:rsidRPr="00587517" w:rsidRDefault="006A2425" w:rsidP="00587517">
            <w:pPr>
              <w:jc w:val="center"/>
              <w:rPr>
                <w:sz w:val="24"/>
                <w:szCs w:val="24"/>
              </w:rPr>
            </w:pPr>
          </w:p>
        </w:tc>
        <w:tc>
          <w:tcPr>
            <w:tcW w:w="319" w:type="pct"/>
            <w:tcBorders>
              <w:top w:val="nil"/>
              <w:left w:val="nil"/>
              <w:bottom w:val="single" w:sz="8" w:space="0" w:color="auto"/>
              <w:right w:val="single" w:sz="4" w:space="0" w:color="auto"/>
            </w:tcBorders>
            <w:vAlign w:val="center"/>
          </w:tcPr>
          <w:p w14:paraId="20CA62C4" w14:textId="77777777" w:rsidR="006A2425" w:rsidRPr="00587517" w:rsidRDefault="006A2425" w:rsidP="00587517">
            <w:pPr>
              <w:jc w:val="center"/>
              <w:rPr>
                <w:sz w:val="24"/>
                <w:szCs w:val="24"/>
              </w:rPr>
            </w:pPr>
          </w:p>
        </w:tc>
        <w:tc>
          <w:tcPr>
            <w:tcW w:w="321" w:type="pct"/>
            <w:tcBorders>
              <w:top w:val="nil"/>
              <w:left w:val="nil"/>
              <w:bottom w:val="single" w:sz="8" w:space="0" w:color="auto"/>
              <w:right w:val="single" w:sz="4" w:space="0" w:color="auto"/>
            </w:tcBorders>
            <w:vAlign w:val="center"/>
          </w:tcPr>
          <w:p w14:paraId="0F3BB509" w14:textId="77777777" w:rsidR="006A2425" w:rsidRPr="00587517" w:rsidRDefault="006A2425" w:rsidP="00587517">
            <w:pPr>
              <w:jc w:val="center"/>
              <w:rPr>
                <w:sz w:val="24"/>
                <w:szCs w:val="24"/>
              </w:rPr>
            </w:pPr>
          </w:p>
        </w:tc>
      </w:tr>
      <w:tr w:rsidR="005551BA" w:rsidRPr="00587517" w14:paraId="61630D1C" w14:textId="77777777" w:rsidTr="006768EC">
        <w:trPr>
          <w:jc w:val="center"/>
        </w:trPr>
        <w:tc>
          <w:tcPr>
            <w:tcW w:w="1331" w:type="pct"/>
            <w:tcBorders>
              <w:top w:val="nil"/>
              <w:left w:val="single" w:sz="8" w:space="0" w:color="auto"/>
              <w:bottom w:val="single" w:sz="4" w:space="0" w:color="auto"/>
              <w:right w:val="single" w:sz="4" w:space="0" w:color="auto"/>
            </w:tcBorders>
            <w:vAlign w:val="center"/>
            <w:hideMark/>
          </w:tcPr>
          <w:p w14:paraId="1DA8B64D" w14:textId="77777777" w:rsidR="005551BA" w:rsidRPr="00587517" w:rsidRDefault="005551BA" w:rsidP="00587517">
            <w:pPr>
              <w:rPr>
                <w:sz w:val="24"/>
                <w:szCs w:val="24"/>
              </w:rPr>
            </w:pPr>
            <w:r w:rsidRPr="00587517">
              <w:rPr>
                <w:sz w:val="24"/>
                <w:szCs w:val="24"/>
              </w:rPr>
              <w:t>Установленная мощность НС 1-го подъема</w:t>
            </w:r>
          </w:p>
        </w:tc>
        <w:tc>
          <w:tcPr>
            <w:tcW w:w="755" w:type="pct"/>
            <w:tcBorders>
              <w:top w:val="nil"/>
              <w:left w:val="nil"/>
              <w:bottom w:val="single" w:sz="4" w:space="0" w:color="auto"/>
              <w:right w:val="single" w:sz="4" w:space="0" w:color="auto"/>
            </w:tcBorders>
            <w:vAlign w:val="center"/>
            <w:hideMark/>
          </w:tcPr>
          <w:p w14:paraId="6C66799B" w14:textId="77777777" w:rsidR="005551BA" w:rsidRPr="00587517" w:rsidRDefault="005551BA" w:rsidP="00587517">
            <w:pPr>
              <w:jc w:val="center"/>
              <w:rPr>
                <w:sz w:val="24"/>
                <w:szCs w:val="24"/>
              </w:rPr>
            </w:pPr>
            <w:r w:rsidRPr="00587517">
              <w:rPr>
                <w:sz w:val="24"/>
                <w:szCs w:val="24"/>
              </w:rPr>
              <w:t>тыс. м³/ сут.</w:t>
            </w:r>
          </w:p>
        </w:tc>
        <w:tc>
          <w:tcPr>
            <w:tcW w:w="311" w:type="pct"/>
            <w:tcBorders>
              <w:top w:val="nil"/>
              <w:left w:val="nil"/>
              <w:bottom w:val="single" w:sz="4" w:space="0" w:color="auto"/>
              <w:right w:val="single" w:sz="4" w:space="0" w:color="auto"/>
            </w:tcBorders>
            <w:vAlign w:val="center"/>
            <w:hideMark/>
          </w:tcPr>
          <w:p w14:paraId="325423E6" w14:textId="77777777" w:rsidR="005551BA" w:rsidRPr="00587517" w:rsidRDefault="005551BA" w:rsidP="00587517">
            <w:pPr>
              <w:jc w:val="center"/>
              <w:rPr>
                <w:color w:val="000000"/>
                <w:sz w:val="22"/>
                <w:szCs w:val="22"/>
              </w:rPr>
            </w:pPr>
            <w:r w:rsidRPr="00587517">
              <w:rPr>
                <w:color w:val="000000"/>
                <w:sz w:val="22"/>
                <w:szCs w:val="22"/>
              </w:rPr>
              <w:t>1,73</w:t>
            </w:r>
          </w:p>
        </w:tc>
        <w:tc>
          <w:tcPr>
            <w:tcW w:w="314" w:type="pct"/>
            <w:tcBorders>
              <w:top w:val="nil"/>
              <w:left w:val="nil"/>
              <w:bottom w:val="single" w:sz="4" w:space="0" w:color="auto"/>
              <w:right w:val="single" w:sz="4" w:space="0" w:color="auto"/>
            </w:tcBorders>
            <w:vAlign w:val="center"/>
            <w:hideMark/>
          </w:tcPr>
          <w:p w14:paraId="60F1FA4E" w14:textId="77777777" w:rsidR="005551BA" w:rsidRPr="00587517" w:rsidRDefault="005551BA" w:rsidP="00587517">
            <w:pPr>
              <w:jc w:val="center"/>
              <w:rPr>
                <w:color w:val="000000"/>
                <w:sz w:val="22"/>
                <w:szCs w:val="22"/>
              </w:rPr>
            </w:pPr>
            <w:r w:rsidRPr="00587517">
              <w:rPr>
                <w:color w:val="000000"/>
                <w:sz w:val="22"/>
                <w:szCs w:val="22"/>
              </w:rPr>
              <w:t>1,55</w:t>
            </w:r>
          </w:p>
        </w:tc>
        <w:tc>
          <w:tcPr>
            <w:tcW w:w="355" w:type="pct"/>
            <w:tcBorders>
              <w:top w:val="nil"/>
              <w:left w:val="nil"/>
              <w:bottom w:val="single" w:sz="4" w:space="0" w:color="auto"/>
              <w:right w:val="single" w:sz="4" w:space="0" w:color="auto"/>
            </w:tcBorders>
            <w:vAlign w:val="center"/>
            <w:hideMark/>
          </w:tcPr>
          <w:p w14:paraId="3E1C74AD" w14:textId="77777777" w:rsidR="005551BA" w:rsidRPr="00587517" w:rsidRDefault="005551BA" w:rsidP="00587517">
            <w:pPr>
              <w:jc w:val="center"/>
              <w:rPr>
                <w:color w:val="000000"/>
                <w:sz w:val="22"/>
                <w:szCs w:val="22"/>
              </w:rPr>
            </w:pPr>
            <w:r w:rsidRPr="00587517">
              <w:rPr>
                <w:color w:val="000000"/>
                <w:sz w:val="22"/>
                <w:szCs w:val="22"/>
              </w:rPr>
              <w:t>1,55</w:t>
            </w:r>
          </w:p>
        </w:tc>
        <w:tc>
          <w:tcPr>
            <w:tcW w:w="335" w:type="pct"/>
            <w:tcBorders>
              <w:top w:val="nil"/>
              <w:left w:val="nil"/>
              <w:bottom w:val="single" w:sz="4" w:space="0" w:color="auto"/>
              <w:right w:val="single" w:sz="4" w:space="0" w:color="auto"/>
            </w:tcBorders>
            <w:vAlign w:val="center"/>
            <w:hideMark/>
          </w:tcPr>
          <w:p w14:paraId="64B4F1BA" w14:textId="77777777" w:rsidR="005551BA" w:rsidRPr="00587517" w:rsidRDefault="005551BA" w:rsidP="00587517">
            <w:pPr>
              <w:jc w:val="center"/>
              <w:rPr>
                <w:sz w:val="22"/>
                <w:szCs w:val="22"/>
              </w:rPr>
            </w:pPr>
            <w:r w:rsidRPr="00587517">
              <w:rPr>
                <w:sz w:val="22"/>
                <w:szCs w:val="22"/>
              </w:rPr>
              <w:t>1,31</w:t>
            </w:r>
          </w:p>
        </w:tc>
        <w:tc>
          <w:tcPr>
            <w:tcW w:w="320" w:type="pct"/>
            <w:tcBorders>
              <w:top w:val="nil"/>
              <w:left w:val="nil"/>
              <w:bottom w:val="single" w:sz="4" w:space="0" w:color="auto"/>
              <w:right w:val="single" w:sz="4" w:space="0" w:color="auto"/>
            </w:tcBorders>
            <w:vAlign w:val="center"/>
            <w:hideMark/>
          </w:tcPr>
          <w:p w14:paraId="0CAA6775" w14:textId="77777777" w:rsidR="005551BA" w:rsidRPr="00587517" w:rsidRDefault="005551BA" w:rsidP="00587517">
            <w:pPr>
              <w:jc w:val="center"/>
              <w:rPr>
                <w:sz w:val="22"/>
                <w:szCs w:val="22"/>
              </w:rPr>
            </w:pPr>
            <w:r w:rsidRPr="00587517">
              <w:rPr>
                <w:sz w:val="22"/>
                <w:szCs w:val="22"/>
              </w:rPr>
              <w:t>1,31</w:t>
            </w:r>
          </w:p>
        </w:tc>
        <w:tc>
          <w:tcPr>
            <w:tcW w:w="319" w:type="pct"/>
            <w:tcBorders>
              <w:top w:val="nil"/>
              <w:left w:val="nil"/>
              <w:bottom w:val="single" w:sz="4" w:space="0" w:color="auto"/>
              <w:right w:val="single" w:sz="4" w:space="0" w:color="auto"/>
            </w:tcBorders>
            <w:vAlign w:val="center"/>
            <w:hideMark/>
          </w:tcPr>
          <w:p w14:paraId="004FA2CA" w14:textId="77777777" w:rsidR="005551BA" w:rsidRPr="00587517" w:rsidRDefault="005551BA" w:rsidP="00587517">
            <w:pPr>
              <w:jc w:val="center"/>
              <w:rPr>
                <w:sz w:val="22"/>
                <w:szCs w:val="22"/>
              </w:rPr>
            </w:pPr>
            <w:r w:rsidRPr="00587517">
              <w:rPr>
                <w:sz w:val="22"/>
                <w:szCs w:val="22"/>
              </w:rPr>
              <w:t>1,31</w:t>
            </w:r>
          </w:p>
        </w:tc>
        <w:tc>
          <w:tcPr>
            <w:tcW w:w="320" w:type="pct"/>
            <w:tcBorders>
              <w:top w:val="nil"/>
              <w:left w:val="nil"/>
              <w:bottom w:val="single" w:sz="4" w:space="0" w:color="auto"/>
              <w:right w:val="single" w:sz="4" w:space="0" w:color="auto"/>
            </w:tcBorders>
            <w:vAlign w:val="center"/>
            <w:hideMark/>
          </w:tcPr>
          <w:p w14:paraId="0A24C41A" w14:textId="77777777" w:rsidR="005551BA" w:rsidRPr="00587517" w:rsidRDefault="005551BA" w:rsidP="00587517">
            <w:pPr>
              <w:jc w:val="center"/>
              <w:rPr>
                <w:sz w:val="22"/>
                <w:szCs w:val="22"/>
              </w:rPr>
            </w:pPr>
            <w:r w:rsidRPr="00587517">
              <w:rPr>
                <w:sz w:val="22"/>
                <w:szCs w:val="22"/>
              </w:rPr>
              <w:t>1,31</w:t>
            </w:r>
          </w:p>
        </w:tc>
        <w:tc>
          <w:tcPr>
            <w:tcW w:w="319" w:type="pct"/>
            <w:tcBorders>
              <w:top w:val="nil"/>
              <w:left w:val="nil"/>
              <w:bottom w:val="single" w:sz="4" w:space="0" w:color="auto"/>
              <w:right w:val="single" w:sz="4" w:space="0" w:color="auto"/>
            </w:tcBorders>
            <w:vAlign w:val="center"/>
            <w:hideMark/>
          </w:tcPr>
          <w:p w14:paraId="3F83CD13" w14:textId="77777777" w:rsidR="005551BA" w:rsidRPr="00587517" w:rsidRDefault="005551BA" w:rsidP="00587517">
            <w:pPr>
              <w:jc w:val="center"/>
              <w:rPr>
                <w:sz w:val="22"/>
                <w:szCs w:val="22"/>
              </w:rPr>
            </w:pPr>
            <w:r w:rsidRPr="00587517">
              <w:rPr>
                <w:sz w:val="22"/>
                <w:szCs w:val="22"/>
              </w:rPr>
              <w:t>1,31</w:t>
            </w:r>
          </w:p>
        </w:tc>
        <w:tc>
          <w:tcPr>
            <w:tcW w:w="321" w:type="pct"/>
            <w:tcBorders>
              <w:top w:val="nil"/>
              <w:left w:val="nil"/>
              <w:bottom w:val="single" w:sz="4" w:space="0" w:color="auto"/>
              <w:right w:val="single" w:sz="4" w:space="0" w:color="auto"/>
            </w:tcBorders>
            <w:vAlign w:val="center"/>
            <w:hideMark/>
          </w:tcPr>
          <w:p w14:paraId="3E5F1986" w14:textId="77777777" w:rsidR="005551BA" w:rsidRPr="00587517" w:rsidRDefault="005551BA" w:rsidP="00587517">
            <w:pPr>
              <w:jc w:val="center"/>
              <w:rPr>
                <w:sz w:val="22"/>
                <w:szCs w:val="22"/>
              </w:rPr>
            </w:pPr>
            <w:r w:rsidRPr="00587517">
              <w:rPr>
                <w:sz w:val="22"/>
                <w:szCs w:val="22"/>
              </w:rPr>
              <w:t>1,31</w:t>
            </w:r>
          </w:p>
        </w:tc>
      </w:tr>
      <w:tr w:rsidR="005551BA" w:rsidRPr="00587517" w14:paraId="78479E22" w14:textId="77777777" w:rsidTr="005E772D">
        <w:trPr>
          <w:jc w:val="center"/>
        </w:trPr>
        <w:tc>
          <w:tcPr>
            <w:tcW w:w="1331" w:type="pct"/>
            <w:vMerge w:val="restart"/>
            <w:tcBorders>
              <w:top w:val="nil"/>
              <w:left w:val="single" w:sz="8" w:space="0" w:color="auto"/>
              <w:bottom w:val="single" w:sz="4" w:space="0" w:color="auto"/>
              <w:right w:val="single" w:sz="4" w:space="0" w:color="auto"/>
            </w:tcBorders>
            <w:vAlign w:val="center"/>
            <w:hideMark/>
          </w:tcPr>
          <w:p w14:paraId="2FFAC670" w14:textId="77777777" w:rsidR="005551BA" w:rsidRPr="00587517" w:rsidRDefault="005551BA" w:rsidP="00587517">
            <w:pPr>
              <w:rPr>
                <w:sz w:val="24"/>
                <w:szCs w:val="24"/>
              </w:rPr>
            </w:pPr>
            <w:r w:rsidRPr="00587517">
              <w:rPr>
                <w:sz w:val="24"/>
                <w:szCs w:val="24"/>
              </w:rPr>
              <w:t>Фактически задействованная мощность НС 1-го подъема</w:t>
            </w:r>
          </w:p>
        </w:tc>
        <w:tc>
          <w:tcPr>
            <w:tcW w:w="755" w:type="pct"/>
            <w:tcBorders>
              <w:top w:val="nil"/>
              <w:left w:val="nil"/>
              <w:bottom w:val="single" w:sz="4" w:space="0" w:color="auto"/>
              <w:right w:val="single" w:sz="4" w:space="0" w:color="auto"/>
            </w:tcBorders>
            <w:vAlign w:val="center"/>
            <w:hideMark/>
          </w:tcPr>
          <w:p w14:paraId="429B734E" w14:textId="77777777" w:rsidR="005551BA" w:rsidRPr="00587517" w:rsidRDefault="005551BA" w:rsidP="00587517">
            <w:pPr>
              <w:jc w:val="center"/>
              <w:rPr>
                <w:sz w:val="24"/>
                <w:szCs w:val="24"/>
              </w:rPr>
            </w:pPr>
            <w:r w:rsidRPr="00587517">
              <w:rPr>
                <w:sz w:val="24"/>
                <w:szCs w:val="24"/>
              </w:rPr>
              <w:t>тыс. м³/ сут.</w:t>
            </w:r>
          </w:p>
        </w:tc>
        <w:tc>
          <w:tcPr>
            <w:tcW w:w="311" w:type="pct"/>
            <w:tcBorders>
              <w:top w:val="nil"/>
              <w:left w:val="nil"/>
              <w:bottom w:val="single" w:sz="4" w:space="0" w:color="auto"/>
              <w:right w:val="single" w:sz="4" w:space="0" w:color="auto"/>
            </w:tcBorders>
            <w:vAlign w:val="center"/>
            <w:hideMark/>
          </w:tcPr>
          <w:p w14:paraId="60A34F26" w14:textId="77777777" w:rsidR="005551BA" w:rsidRPr="00587517" w:rsidRDefault="005551BA" w:rsidP="00587517">
            <w:pPr>
              <w:jc w:val="center"/>
              <w:rPr>
                <w:color w:val="000000"/>
                <w:sz w:val="22"/>
                <w:szCs w:val="22"/>
              </w:rPr>
            </w:pPr>
            <w:r w:rsidRPr="00587517">
              <w:rPr>
                <w:color w:val="000000"/>
                <w:sz w:val="22"/>
                <w:szCs w:val="22"/>
              </w:rPr>
              <w:t>0,17</w:t>
            </w:r>
          </w:p>
        </w:tc>
        <w:tc>
          <w:tcPr>
            <w:tcW w:w="314" w:type="pct"/>
            <w:tcBorders>
              <w:top w:val="nil"/>
              <w:left w:val="nil"/>
              <w:bottom w:val="single" w:sz="4" w:space="0" w:color="auto"/>
              <w:right w:val="single" w:sz="4" w:space="0" w:color="auto"/>
            </w:tcBorders>
            <w:vAlign w:val="center"/>
            <w:hideMark/>
          </w:tcPr>
          <w:p w14:paraId="74206082" w14:textId="77777777" w:rsidR="005551BA" w:rsidRPr="00587517" w:rsidRDefault="005551BA" w:rsidP="00587517">
            <w:pPr>
              <w:jc w:val="center"/>
              <w:rPr>
                <w:color w:val="000000"/>
                <w:sz w:val="22"/>
                <w:szCs w:val="22"/>
              </w:rPr>
            </w:pPr>
            <w:r w:rsidRPr="00587517">
              <w:rPr>
                <w:color w:val="000000"/>
                <w:sz w:val="22"/>
                <w:szCs w:val="22"/>
              </w:rPr>
              <w:t>0,08</w:t>
            </w:r>
          </w:p>
        </w:tc>
        <w:tc>
          <w:tcPr>
            <w:tcW w:w="355" w:type="pct"/>
            <w:tcBorders>
              <w:top w:val="nil"/>
              <w:left w:val="nil"/>
              <w:bottom w:val="single" w:sz="4" w:space="0" w:color="auto"/>
              <w:right w:val="single" w:sz="4" w:space="0" w:color="auto"/>
            </w:tcBorders>
            <w:vAlign w:val="center"/>
            <w:hideMark/>
          </w:tcPr>
          <w:p w14:paraId="19235729" w14:textId="77777777" w:rsidR="005551BA" w:rsidRPr="00587517" w:rsidRDefault="005551BA" w:rsidP="00587517">
            <w:pPr>
              <w:jc w:val="center"/>
              <w:rPr>
                <w:color w:val="000000"/>
                <w:sz w:val="22"/>
                <w:szCs w:val="22"/>
              </w:rPr>
            </w:pPr>
            <w:r w:rsidRPr="00587517">
              <w:rPr>
                <w:color w:val="000000"/>
                <w:sz w:val="22"/>
                <w:szCs w:val="22"/>
              </w:rPr>
              <w:t>0,16</w:t>
            </w:r>
          </w:p>
        </w:tc>
        <w:tc>
          <w:tcPr>
            <w:tcW w:w="335" w:type="pct"/>
            <w:tcBorders>
              <w:top w:val="nil"/>
              <w:left w:val="nil"/>
              <w:bottom w:val="single" w:sz="4" w:space="0" w:color="auto"/>
              <w:right w:val="single" w:sz="4" w:space="0" w:color="auto"/>
            </w:tcBorders>
            <w:vAlign w:val="center"/>
            <w:hideMark/>
          </w:tcPr>
          <w:p w14:paraId="7BD38427" w14:textId="77777777" w:rsidR="005551BA" w:rsidRPr="00587517" w:rsidRDefault="005551BA" w:rsidP="00587517">
            <w:pPr>
              <w:jc w:val="center"/>
              <w:rPr>
                <w:sz w:val="22"/>
                <w:szCs w:val="22"/>
              </w:rPr>
            </w:pPr>
            <w:r w:rsidRPr="00587517">
              <w:rPr>
                <w:sz w:val="22"/>
                <w:szCs w:val="22"/>
              </w:rPr>
              <w:t>0,16</w:t>
            </w:r>
          </w:p>
        </w:tc>
        <w:tc>
          <w:tcPr>
            <w:tcW w:w="320" w:type="pct"/>
            <w:tcBorders>
              <w:top w:val="nil"/>
              <w:left w:val="nil"/>
              <w:bottom w:val="single" w:sz="4" w:space="0" w:color="auto"/>
              <w:right w:val="single" w:sz="4" w:space="0" w:color="auto"/>
            </w:tcBorders>
            <w:vAlign w:val="center"/>
            <w:hideMark/>
          </w:tcPr>
          <w:p w14:paraId="7C81B836" w14:textId="77777777" w:rsidR="005551BA" w:rsidRPr="00587517" w:rsidRDefault="005551BA" w:rsidP="00587517">
            <w:pPr>
              <w:jc w:val="center"/>
              <w:rPr>
                <w:sz w:val="22"/>
                <w:szCs w:val="22"/>
              </w:rPr>
            </w:pPr>
            <w:r w:rsidRPr="00587517">
              <w:rPr>
                <w:sz w:val="22"/>
                <w:szCs w:val="22"/>
              </w:rPr>
              <w:t>0,16</w:t>
            </w:r>
          </w:p>
        </w:tc>
        <w:tc>
          <w:tcPr>
            <w:tcW w:w="319" w:type="pct"/>
            <w:tcBorders>
              <w:top w:val="nil"/>
              <w:left w:val="nil"/>
              <w:bottom w:val="single" w:sz="4" w:space="0" w:color="auto"/>
              <w:right w:val="single" w:sz="4" w:space="0" w:color="auto"/>
            </w:tcBorders>
            <w:vAlign w:val="center"/>
            <w:hideMark/>
          </w:tcPr>
          <w:p w14:paraId="1784ED20" w14:textId="77777777" w:rsidR="005551BA" w:rsidRPr="00587517" w:rsidRDefault="005551BA" w:rsidP="00587517">
            <w:pPr>
              <w:jc w:val="center"/>
              <w:rPr>
                <w:sz w:val="22"/>
                <w:szCs w:val="22"/>
              </w:rPr>
            </w:pPr>
            <w:r w:rsidRPr="00587517">
              <w:rPr>
                <w:sz w:val="22"/>
                <w:szCs w:val="22"/>
              </w:rPr>
              <w:t>0,16</w:t>
            </w:r>
          </w:p>
        </w:tc>
        <w:tc>
          <w:tcPr>
            <w:tcW w:w="320" w:type="pct"/>
            <w:tcBorders>
              <w:top w:val="nil"/>
              <w:left w:val="nil"/>
              <w:bottom w:val="single" w:sz="4" w:space="0" w:color="auto"/>
              <w:right w:val="single" w:sz="4" w:space="0" w:color="auto"/>
            </w:tcBorders>
            <w:vAlign w:val="center"/>
            <w:hideMark/>
          </w:tcPr>
          <w:p w14:paraId="6189A1B1" w14:textId="77777777" w:rsidR="005551BA" w:rsidRPr="00587517" w:rsidRDefault="005551BA" w:rsidP="00587517">
            <w:pPr>
              <w:jc w:val="center"/>
              <w:rPr>
                <w:sz w:val="22"/>
                <w:szCs w:val="22"/>
              </w:rPr>
            </w:pPr>
            <w:r w:rsidRPr="00587517">
              <w:rPr>
                <w:sz w:val="22"/>
                <w:szCs w:val="22"/>
              </w:rPr>
              <w:t>0,16</w:t>
            </w:r>
          </w:p>
        </w:tc>
        <w:tc>
          <w:tcPr>
            <w:tcW w:w="319" w:type="pct"/>
            <w:tcBorders>
              <w:top w:val="nil"/>
              <w:left w:val="nil"/>
              <w:bottom w:val="single" w:sz="4" w:space="0" w:color="auto"/>
              <w:right w:val="single" w:sz="4" w:space="0" w:color="auto"/>
            </w:tcBorders>
            <w:vAlign w:val="center"/>
            <w:hideMark/>
          </w:tcPr>
          <w:p w14:paraId="780CDE8F" w14:textId="77777777" w:rsidR="005551BA" w:rsidRPr="00587517" w:rsidRDefault="005551BA" w:rsidP="00587517">
            <w:pPr>
              <w:jc w:val="center"/>
              <w:rPr>
                <w:sz w:val="22"/>
                <w:szCs w:val="22"/>
              </w:rPr>
            </w:pPr>
            <w:r w:rsidRPr="00587517">
              <w:rPr>
                <w:sz w:val="22"/>
                <w:szCs w:val="22"/>
              </w:rPr>
              <w:t>0,17</w:t>
            </w:r>
          </w:p>
        </w:tc>
        <w:tc>
          <w:tcPr>
            <w:tcW w:w="321" w:type="pct"/>
            <w:tcBorders>
              <w:top w:val="nil"/>
              <w:left w:val="nil"/>
              <w:bottom w:val="single" w:sz="4" w:space="0" w:color="auto"/>
              <w:right w:val="single" w:sz="4" w:space="0" w:color="auto"/>
            </w:tcBorders>
            <w:vAlign w:val="center"/>
            <w:hideMark/>
          </w:tcPr>
          <w:p w14:paraId="20C31D4C" w14:textId="77777777" w:rsidR="005551BA" w:rsidRPr="00587517" w:rsidRDefault="005551BA" w:rsidP="00587517">
            <w:pPr>
              <w:jc w:val="center"/>
              <w:rPr>
                <w:sz w:val="22"/>
                <w:szCs w:val="22"/>
              </w:rPr>
            </w:pPr>
            <w:r w:rsidRPr="00587517">
              <w:rPr>
                <w:sz w:val="22"/>
                <w:szCs w:val="22"/>
              </w:rPr>
              <w:t>0,18</w:t>
            </w:r>
          </w:p>
        </w:tc>
      </w:tr>
      <w:tr w:rsidR="005551BA" w:rsidRPr="00587517" w14:paraId="48224FD2" w14:textId="77777777" w:rsidTr="006768EC">
        <w:trPr>
          <w:jc w:val="center"/>
        </w:trPr>
        <w:tc>
          <w:tcPr>
            <w:tcW w:w="1331" w:type="pct"/>
            <w:vMerge/>
            <w:tcBorders>
              <w:top w:val="nil"/>
              <w:left w:val="single" w:sz="8" w:space="0" w:color="auto"/>
              <w:bottom w:val="single" w:sz="4" w:space="0" w:color="auto"/>
              <w:right w:val="single" w:sz="4" w:space="0" w:color="auto"/>
            </w:tcBorders>
            <w:vAlign w:val="center"/>
            <w:hideMark/>
          </w:tcPr>
          <w:p w14:paraId="6E8A8106" w14:textId="77777777" w:rsidR="005551BA" w:rsidRPr="00587517" w:rsidRDefault="005551BA" w:rsidP="00587517">
            <w:pPr>
              <w:rPr>
                <w:sz w:val="24"/>
                <w:szCs w:val="24"/>
              </w:rPr>
            </w:pPr>
          </w:p>
        </w:tc>
        <w:tc>
          <w:tcPr>
            <w:tcW w:w="755" w:type="pct"/>
            <w:tcBorders>
              <w:top w:val="nil"/>
              <w:left w:val="nil"/>
              <w:bottom w:val="single" w:sz="4" w:space="0" w:color="auto"/>
              <w:right w:val="single" w:sz="4" w:space="0" w:color="auto"/>
            </w:tcBorders>
            <w:vAlign w:val="center"/>
            <w:hideMark/>
          </w:tcPr>
          <w:p w14:paraId="5284BAFD" w14:textId="77777777" w:rsidR="005551BA" w:rsidRPr="00587517" w:rsidRDefault="005551BA" w:rsidP="00587517">
            <w:pPr>
              <w:jc w:val="center"/>
              <w:rPr>
                <w:sz w:val="24"/>
                <w:szCs w:val="24"/>
              </w:rPr>
            </w:pPr>
            <w:r w:rsidRPr="00587517">
              <w:rPr>
                <w:sz w:val="24"/>
                <w:szCs w:val="24"/>
              </w:rPr>
              <w:t>тыс. м³/ сут. макс.</w:t>
            </w:r>
          </w:p>
        </w:tc>
        <w:tc>
          <w:tcPr>
            <w:tcW w:w="311" w:type="pct"/>
            <w:tcBorders>
              <w:top w:val="nil"/>
              <w:left w:val="nil"/>
              <w:bottom w:val="single" w:sz="4" w:space="0" w:color="auto"/>
              <w:right w:val="single" w:sz="4" w:space="0" w:color="auto"/>
            </w:tcBorders>
            <w:vAlign w:val="center"/>
            <w:hideMark/>
          </w:tcPr>
          <w:p w14:paraId="490666D5" w14:textId="77777777" w:rsidR="005551BA" w:rsidRPr="00587517" w:rsidRDefault="005551BA" w:rsidP="00587517">
            <w:pPr>
              <w:jc w:val="center"/>
              <w:rPr>
                <w:color w:val="000000"/>
                <w:sz w:val="22"/>
                <w:szCs w:val="22"/>
              </w:rPr>
            </w:pPr>
            <w:r w:rsidRPr="00587517">
              <w:rPr>
                <w:color w:val="000000"/>
                <w:sz w:val="22"/>
                <w:szCs w:val="22"/>
              </w:rPr>
              <w:t>0,20</w:t>
            </w:r>
          </w:p>
        </w:tc>
        <w:tc>
          <w:tcPr>
            <w:tcW w:w="314" w:type="pct"/>
            <w:tcBorders>
              <w:top w:val="nil"/>
              <w:left w:val="nil"/>
              <w:bottom w:val="single" w:sz="4" w:space="0" w:color="auto"/>
              <w:right w:val="single" w:sz="4" w:space="0" w:color="auto"/>
            </w:tcBorders>
            <w:vAlign w:val="center"/>
            <w:hideMark/>
          </w:tcPr>
          <w:p w14:paraId="15A3DAF0" w14:textId="77777777" w:rsidR="005551BA" w:rsidRPr="00587517" w:rsidRDefault="005551BA" w:rsidP="00587517">
            <w:pPr>
              <w:jc w:val="center"/>
              <w:rPr>
                <w:color w:val="000000"/>
                <w:sz w:val="22"/>
                <w:szCs w:val="22"/>
              </w:rPr>
            </w:pPr>
            <w:r w:rsidRPr="00587517">
              <w:rPr>
                <w:color w:val="000000"/>
                <w:sz w:val="22"/>
                <w:szCs w:val="22"/>
              </w:rPr>
              <w:t>0,09</w:t>
            </w:r>
          </w:p>
        </w:tc>
        <w:tc>
          <w:tcPr>
            <w:tcW w:w="355" w:type="pct"/>
            <w:tcBorders>
              <w:top w:val="nil"/>
              <w:left w:val="nil"/>
              <w:bottom w:val="single" w:sz="4" w:space="0" w:color="auto"/>
              <w:right w:val="single" w:sz="4" w:space="0" w:color="auto"/>
            </w:tcBorders>
            <w:vAlign w:val="center"/>
            <w:hideMark/>
          </w:tcPr>
          <w:p w14:paraId="4A12EFB2" w14:textId="77777777" w:rsidR="005551BA" w:rsidRPr="00587517" w:rsidRDefault="005551BA" w:rsidP="00587517">
            <w:pPr>
              <w:jc w:val="center"/>
              <w:rPr>
                <w:color w:val="000000"/>
                <w:sz w:val="22"/>
                <w:szCs w:val="22"/>
              </w:rPr>
            </w:pPr>
            <w:r w:rsidRPr="00587517">
              <w:rPr>
                <w:color w:val="000000"/>
                <w:sz w:val="22"/>
                <w:szCs w:val="22"/>
              </w:rPr>
              <w:t>0,19</w:t>
            </w:r>
          </w:p>
        </w:tc>
        <w:tc>
          <w:tcPr>
            <w:tcW w:w="335" w:type="pct"/>
            <w:tcBorders>
              <w:top w:val="nil"/>
              <w:left w:val="nil"/>
              <w:bottom w:val="single" w:sz="4" w:space="0" w:color="auto"/>
              <w:right w:val="single" w:sz="4" w:space="0" w:color="auto"/>
            </w:tcBorders>
            <w:vAlign w:val="center"/>
            <w:hideMark/>
          </w:tcPr>
          <w:p w14:paraId="53825694" w14:textId="77777777" w:rsidR="005551BA" w:rsidRPr="00587517" w:rsidRDefault="005551BA" w:rsidP="00587517">
            <w:pPr>
              <w:jc w:val="center"/>
              <w:rPr>
                <w:sz w:val="22"/>
                <w:szCs w:val="22"/>
              </w:rPr>
            </w:pPr>
            <w:r w:rsidRPr="00587517">
              <w:rPr>
                <w:sz w:val="22"/>
                <w:szCs w:val="22"/>
              </w:rPr>
              <w:t>0,19</w:t>
            </w:r>
          </w:p>
        </w:tc>
        <w:tc>
          <w:tcPr>
            <w:tcW w:w="320" w:type="pct"/>
            <w:tcBorders>
              <w:top w:val="nil"/>
              <w:left w:val="nil"/>
              <w:bottom w:val="single" w:sz="4" w:space="0" w:color="auto"/>
              <w:right w:val="single" w:sz="4" w:space="0" w:color="auto"/>
            </w:tcBorders>
            <w:vAlign w:val="center"/>
            <w:hideMark/>
          </w:tcPr>
          <w:p w14:paraId="4A406094" w14:textId="77777777" w:rsidR="005551BA" w:rsidRPr="00587517" w:rsidRDefault="005551BA" w:rsidP="00587517">
            <w:pPr>
              <w:jc w:val="center"/>
              <w:rPr>
                <w:sz w:val="22"/>
                <w:szCs w:val="22"/>
              </w:rPr>
            </w:pPr>
            <w:r w:rsidRPr="00587517">
              <w:rPr>
                <w:sz w:val="22"/>
                <w:szCs w:val="22"/>
              </w:rPr>
              <w:t>0,19</w:t>
            </w:r>
          </w:p>
        </w:tc>
        <w:tc>
          <w:tcPr>
            <w:tcW w:w="319" w:type="pct"/>
            <w:tcBorders>
              <w:top w:val="nil"/>
              <w:left w:val="nil"/>
              <w:bottom w:val="single" w:sz="4" w:space="0" w:color="auto"/>
              <w:right w:val="single" w:sz="4" w:space="0" w:color="auto"/>
            </w:tcBorders>
            <w:vAlign w:val="center"/>
            <w:hideMark/>
          </w:tcPr>
          <w:p w14:paraId="22C5EE6D" w14:textId="77777777" w:rsidR="005551BA" w:rsidRPr="00587517" w:rsidRDefault="005551BA" w:rsidP="00587517">
            <w:pPr>
              <w:jc w:val="center"/>
              <w:rPr>
                <w:sz w:val="22"/>
                <w:szCs w:val="22"/>
              </w:rPr>
            </w:pPr>
            <w:r w:rsidRPr="00587517">
              <w:rPr>
                <w:sz w:val="22"/>
                <w:szCs w:val="22"/>
              </w:rPr>
              <w:t>0,19</w:t>
            </w:r>
          </w:p>
        </w:tc>
        <w:tc>
          <w:tcPr>
            <w:tcW w:w="320" w:type="pct"/>
            <w:tcBorders>
              <w:top w:val="nil"/>
              <w:left w:val="nil"/>
              <w:bottom w:val="single" w:sz="4" w:space="0" w:color="auto"/>
              <w:right w:val="single" w:sz="4" w:space="0" w:color="auto"/>
            </w:tcBorders>
            <w:vAlign w:val="center"/>
            <w:hideMark/>
          </w:tcPr>
          <w:p w14:paraId="1E588B37" w14:textId="77777777" w:rsidR="005551BA" w:rsidRPr="00587517" w:rsidRDefault="005551BA" w:rsidP="00587517">
            <w:pPr>
              <w:jc w:val="center"/>
              <w:rPr>
                <w:sz w:val="22"/>
                <w:szCs w:val="22"/>
              </w:rPr>
            </w:pPr>
            <w:r w:rsidRPr="00587517">
              <w:rPr>
                <w:sz w:val="22"/>
                <w:szCs w:val="22"/>
              </w:rPr>
              <w:t>0,19</w:t>
            </w:r>
          </w:p>
        </w:tc>
        <w:tc>
          <w:tcPr>
            <w:tcW w:w="319" w:type="pct"/>
            <w:tcBorders>
              <w:top w:val="nil"/>
              <w:left w:val="nil"/>
              <w:bottom w:val="single" w:sz="4" w:space="0" w:color="auto"/>
              <w:right w:val="single" w:sz="4" w:space="0" w:color="auto"/>
            </w:tcBorders>
            <w:vAlign w:val="center"/>
            <w:hideMark/>
          </w:tcPr>
          <w:p w14:paraId="45E178A0" w14:textId="77777777" w:rsidR="005551BA" w:rsidRPr="00587517" w:rsidRDefault="005551BA" w:rsidP="00587517">
            <w:pPr>
              <w:jc w:val="center"/>
              <w:rPr>
                <w:sz w:val="22"/>
                <w:szCs w:val="22"/>
              </w:rPr>
            </w:pPr>
            <w:r w:rsidRPr="00587517">
              <w:rPr>
                <w:sz w:val="22"/>
                <w:szCs w:val="22"/>
              </w:rPr>
              <w:t>0,20</w:t>
            </w:r>
          </w:p>
        </w:tc>
        <w:tc>
          <w:tcPr>
            <w:tcW w:w="321" w:type="pct"/>
            <w:tcBorders>
              <w:top w:val="nil"/>
              <w:left w:val="nil"/>
              <w:bottom w:val="single" w:sz="4" w:space="0" w:color="auto"/>
              <w:right w:val="single" w:sz="4" w:space="0" w:color="auto"/>
            </w:tcBorders>
            <w:vAlign w:val="center"/>
            <w:hideMark/>
          </w:tcPr>
          <w:p w14:paraId="75DD5C14" w14:textId="77777777" w:rsidR="005551BA" w:rsidRPr="00587517" w:rsidRDefault="005551BA" w:rsidP="00587517">
            <w:pPr>
              <w:jc w:val="center"/>
              <w:rPr>
                <w:sz w:val="22"/>
                <w:szCs w:val="22"/>
              </w:rPr>
            </w:pPr>
            <w:r w:rsidRPr="00587517">
              <w:rPr>
                <w:sz w:val="22"/>
                <w:szCs w:val="22"/>
              </w:rPr>
              <w:t>0,21</w:t>
            </w:r>
          </w:p>
        </w:tc>
      </w:tr>
      <w:tr w:rsidR="005551BA" w:rsidRPr="00587517" w14:paraId="197E68C6" w14:textId="77777777" w:rsidTr="006768EC">
        <w:trPr>
          <w:jc w:val="center"/>
        </w:trPr>
        <w:tc>
          <w:tcPr>
            <w:tcW w:w="1331" w:type="pct"/>
            <w:vMerge w:val="restart"/>
            <w:tcBorders>
              <w:top w:val="nil"/>
              <w:left w:val="single" w:sz="8" w:space="0" w:color="auto"/>
              <w:bottom w:val="single" w:sz="8" w:space="0" w:color="000000"/>
              <w:right w:val="single" w:sz="4" w:space="0" w:color="auto"/>
            </w:tcBorders>
            <w:vAlign w:val="center"/>
            <w:hideMark/>
          </w:tcPr>
          <w:p w14:paraId="675CFC22" w14:textId="77777777" w:rsidR="005551BA" w:rsidRPr="00587517" w:rsidRDefault="005551BA" w:rsidP="00587517">
            <w:pPr>
              <w:rPr>
                <w:sz w:val="24"/>
                <w:szCs w:val="24"/>
              </w:rPr>
            </w:pPr>
            <w:r w:rsidRPr="00587517">
              <w:rPr>
                <w:sz w:val="24"/>
                <w:szCs w:val="24"/>
              </w:rPr>
              <w:t xml:space="preserve">Резерв (+)/ дефицит (–) </w:t>
            </w:r>
          </w:p>
        </w:tc>
        <w:tc>
          <w:tcPr>
            <w:tcW w:w="755" w:type="pct"/>
            <w:tcBorders>
              <w:top w:val="nil"/>
              <w:left w:val="nil"/>
              <w:bottom w:val="single" w:sz="4" w:space="0" w:color="auto"/>
              <w:right w:val="single" w:sz="4" w:space="0" w:color="auto"/>
            </w:tcBorders>
            <w:vAlign w:val="center"/>
            <w:hideMark/>
          </w:tcPr>
          <w:p w14:paraId="7541A42D" w14:textId="77777777" w:rsidR="005551BA" w:rsidRPr="00587517" w:rsidRDefault="005551BA" w:rsidP="00587517">
            <w:pPr>
              <w:jc w:val="center"/>
              <w:rPr>
                <w:sz w:val="24"/>
                <w:szCs w:val="24"/>
              </w:rPr>
            </w:pPr>
            <w:r w:rsidRPr="00587517">
              <w:rPr>
                <w:sz w:val="24"/>
                <w:szCs w:val="24"/>
              </w:rPr>
              <w:t>тыс. м³/ сут.</w:t>
            </w:r>
          </w:p>
        </w:tc>
        <w:tc>
          <w:tcPr>
            <w:tcW w:w="311" w:type="pct"/>
            <w:tcBorders>
              <w:top w:val="nil"/>
              <w:left w:val="nil"/>
              <w:bottom w:val="single" w:sz="4" w:space="0" w:color="auto"/>
              <w:right w:val="single" w:sz="4" w:space="0" w:color="auto"/>
            </w:tcBorders>
            <w:vAlign w:val="center"/>
            <w:hideMark/>
          </w:tcPr>
          <w:p w14:paraId="72444DE7" w14:textId="77777777" w:rsidR="005551BA" w:rsidRPr="00587517" w:rsidRDefault="005551BA" w:rsidP="00587517">
            <w:pPr>
              <w:jc w:val="center"/>
              <w:rPr>
                <w:color w:val="000000"/>
                <w:sz w:val="22"/>
                <w:szCs w:val="22"/>
              </w:rPr>
            </w:pPr>
            <w:r w:rsidRPr="00587517">
              <w:rPr>
                <w:color w:val="000000"/>
                <w:sz w:val="22"/>
                <w:szCs w:val="22"/>
              </w:rPr>
              <w:t>1,53</w:t>
            </w:r>
          </w:p>
        </w:tc>
        <w:tc>
          <w:tcPr>
            <w:tcW w:w="314" w:type="pct"/>
            <w:tcBorders>
              <w:top w:val="nil"/>
              <w:left w:val="nil"/>
              <w:bottom w:val="single" w:sz="4" w:space="0" w:color="auto"/>
              <w:right w:val="single" w:sz="4" w:space="0" w:color="auto"/>
            </w:tcBorders>
            <w:vAlign w:val="center"/>
            <w:hideMark/>
          </w:tcPr>
          <w:p w14:paraId="416D84FD" w14:textId="77777777" w:rsidR="005551BA" w:rsidRPr="00587517" w:rsidRDefault="005551BA" w:rsidP="00587517">
            <w:pPr>
              <w:jc w:val="center"/>
              <w:rPr>
                <w:color w:val="000000"/>
                <w:sz w:val="22"/>
                <w:szCs w:val="22"/>
              </w:rPr>
            </w:pPr>
            <w:r w:rsidRPr="00587517">
              <w:rPr>
                <w:color w:val="000000"/>
                <w:sz w:val="22"/>
                <w:szCs w:val="22"/>
              </w:rPr>
              <w:t>1,46</w:t>
            </w:r>
          </w:p>
        </w:tc>
        <w:tc>
          <w:tcPr>
            <w:tcW w:w="355" w:type="pct"/>
            <w:tcBorders>
              <w:top w:val="nil"/>
              <w:left w:val="nil"/>
              <w:bottom w:val="single" w:sz="4" w:space="0" w:color="auto"/>
              <w:right w:val="single" w:sz="4" w:space="0" w:color="auto"/>
            </w:tcBorders>
            <w:vAlign w:val="center"/>
            <w:hideMark/>
          </w:tcPr>
          <w:p w14:paraId="2193B14F" w14:textId="77777777" w:rsidR="005551BA" w:rsidRPr="00587517" w:rsidRDefault="005551BA" w:rsidP="00587517">
            <w:pPr>
              <w:jc w:val="center"/>
              <w:rPr>
                <w:color w:val="000000"/>
                <w:sz w:val="22"/>
                <w:szCs w:val="22"/>
              </w:rPr>
            </w:pPr>
            <w:r w:rsidRPr="00587517">
              <w:rPr>
                <w:color w:val="000000"/>
                <w:sz w:val="22"/>
                <w:szCs w:val="22"/>
              </w:rPr>
              <w:t>1,36</w:t>
            </w:r>
          </w:p>
        </w:tc>
        <w:tc>
          <w:tcPr>
            <w:tcW w:w="335" w:type="pct"/>
            <w:tcBorders>
              <w:top w:val="nil"/>
              <w:left w:val="nil"/>
              <w:bottom w:val="single" w:sz="4" w:space="0" w:color="auto"/>
              <w:right w:val="single" w:sz="4" w:space="0" w:color="auto"/>
            </w:tcBorders>
            <w:vAlign w:val="center"/>
            <w:hideMark/>
          </w:tcPr>
          <w:p w14:paraId="3A05DD8B" w14:textId="77777777" w:rsidR="005551BA" w:rsidRPr="00587517" w:rsidRDefault="005551BA" w:rsidP="00587517">
            <w:pPr>
              <w:jc w:val="center"/>
              <w:rPr>
                <w:sz w:val="22"/>
                <w:szCs w:val="22"/>
              </w:rPr>
            </w:pPr>
            <w:r w:rsidRPr="00587517">
              <w:rPr>
                <w:sz w:val="22"/>
                <w:szCs w:val="22"/>
              </w:rPr>
              <w:t>1,12</w:t>
            </w:r>
          </w:p>
        </w:tc>
        <w:tc>
          <w:tcPr>
            <w:tcW w:w="320" w:type="pct"/>
            <w:tcBorders>
              <w:top w:val="nil"/>
              <w:left w:val="nil"/>
              <w:bottom w:val="single" w:sz="4" w:space="0" w:color="auto"/>
              <w:right w:val="single" w:sz="4" w:space="0" w:color="auto"/>
            </w:tcBorders>
            <w:vAlign w:val="center"/>
            <w:hideMark/>
          </w:tcPr>
          <w:p w14:paraId="0E110008" w14:textId="77777777" w:rsidR="005551BA" w:rsidRPr="00587517" w:rsidRDefault="005551BA" w:rsidP="00587517">
            <w:pPr>
              <w:jc w:val="center"/>
              <w:rPr>
                <w:sz w:val="22"/>
                <w:szCs w:val="22"/>
              </w:rPr>
            </w:pPr>
            <w:r w:rsidRPr="00587517">
              <w:rPr>
                <w:sz w:val="22"/>
                <w:szCs w:val="22"/>
              </w:rPr>
              <w:t>1,12</w:t>
            </w:r>
          </w:p>
        </w:tc>
        <w:tc>
          <w:tcPr>
            <w:tcW w:w="319" w:type="pct"/>
            <w:tcBorders>
              <w:top w:val="nil"/>
              <w:left w:val="nil"/>
              <w:bottom w:val="single" w:sz="4" w:space="0" w:color="auto"/>
              <w:right w:val="single" w:sz="4" w:space="0" w:color="auto"/>
            </w:tcBorders>
            <w:vAlign w:val="center"/>
            <w:hideMark/>
          </w:tcPr>
          <w:p w14:paraId="3D3AE0EA" w14:textId="77777777" w:rsidR="005551BA" w:rsidRPr="00587517" w:rsidRDefault="005551BA" w:rsidP="00587517">
            <w:pPr>
              <w:jc w:val="center"/>
              <w:rPr>
                <w:sz w:val="22"/>
                <w:szCs w:val="22"/>
              </w:rPr>
            </w:pPr>
            <w:r w:rsidRPr="00587517">
              <w:rPr>
                <w:sz w:val="22"/>
                <w:szCs w:val="22"/>
              </w:rPr>
              <w:t>1,12</w:t>
            </w:r>
          </w:p>
        </w:tc>
        <w:tc>
          <w:tcPr>
            <w:tcW w:w="320" w:type="pct"/>
            <w:tcBorders>
              <w:top w:val="nil"/>
              <w:left w:val="nil"/>
              <w:bottom w:val="single" w:sz="4" w:space="0" w:color="auto"/>
              <w:right w:val="single" w:sz="4" w:space="0" w:color="auto"/>
            </w:tcBorders>
            <w:vAlign w:val="center"/>
            <w:hideMark/>
          </w:tcPr>
          <w:p w14:paraId="16D338B8" w14:textId="77777777" w:rsidR="005551BA" w:rsidRPr="00587517" w:rsidRDefault="005551BA" w:rsidP="00587517">
            <w:pPr>
              <w:jc w:val="center"/>
              <w:rPr>
                <w:sz w:val="22"/>
                <w:szCs w:val="22"/>
              </w:rPr>
            </w:pPr>
            <w:r w:rsidRPr="00587517">
              <w:rPr>
                <w:sz w:val="22"/>
                <w:szCs w:val="22"/>
              </w:rPr>
              <w:t>1,12</w:t>
            </w:r>
          </w:p>
        </w:tc>
        <w:tc>
          <w:tcPr>
            <w:tcW w:w="319" w:type="pct"/>
            <w:tcBorders>
              <w:top w:val="nil"/>
              <w:left w:val="nil"/>
              <w:bottom w:val="single" w:sz="4" w:space="0" w:color="auto"/>
              <w:right w:val="single" w:sz="4" w:space="0" w:color="auto"/>
            </w:tcBorders>
            <w:vAlign w:val="center"/>
            <w:hideMark/>
          </w:tcPr>
          <w:p w14:paraId="403397CD" w14:textId="77777777" w:rsidR="005551BA" w:rsidRPr="00587517" w:rsidRDefault="005551BA" w:rsidP="00587517">
            <w:pPr>
              <w:jc w:val="center"/>
              <w:rPr>
                <w:sz w:val="22"/>
                <w:szCs w:val="22"/>
              </w:rPr>
            </w:pPr>
            <w:r w:rsidRPr="00587517">
              <w:rPr>
                <w:sz w:val="22"/>
                <w:szCs w:val="22"/>
              </w:rPr>
              <w:t>1,11</w:t>
            </w:r>
          </w:p>
        </w:tc>
        <w:tc>
          <w:tcPr>
            <w:tcW w:w="321" w:type="pct"/>
            <w:tcBorders>
              <w:top w:val="nil"/>
              <w:left w:val="nil"/>
              <w:bottom w:val="single" w:sz="4" w:space="0" w:color="auto"/>
              <w:right w:val="single" w:sz="4" w:space="0" w:color="auto"/>
            </w:tcBorders>
            <w:vAlign w:val="center"/>
            <w:hideMark/>
          </w:tcPr>
          <w:p w14:paraId="16536CB7" w14:textId="77777777" w:rsidR="005551BA" w:rsidRPr="00587517" w:rsidRDefault="005551BA" w:rsidP="00587517">
            <w:pPr>
              <w:jc w:val="center"/>
              <w:rPr>
                <w:sz w:val="22"/>
                <w:szCs w:val="22"/>
              </w:rPr>
            </w:pPr>
            <w:r w:rsidRPr="00587517">
              <w:rPr>
                <w:sz w:val="22"/>
                <w:szCs w:val="22"/>
              </w:rPr>
              <w:t>1,10</w:t>
            </w:r>
          </w:p>
        </w:tc>
      </w:tr>
      <w:tr w:rsidR="005551BA" w:rsidRPr="00587517" w14:paraId="6368E086" w14:textId="77777777" w:rsidTr="005E772D">
        <w:trPr>
          <w:jc w:val="center"/>
        </w:trPr>
        <w:tc>
          <w:tcPr>
            <w:tcW w:w="1331" w:type="pct"/>
            <w:vMerge/>
            <w:tcBorders>
              <w:top w:val="nil"/>
              <w:left w:val="single" w:sz="8" w:space="0" w:color="auto"/>
              <w:bottom w:val="single" w:sz="8" w:space="0" w:color="000000"/>
              <w:right w:val="single" w:sz="4" w:space="0" w:color="auto"/>
            </w:tcBorders>
            <w:vAlign w:val="center"/>
            <w:hideMark/>
          </w:tcPr>
          <w:p w14:paraId="21862190" w14:textId="77777777" w:rsidR="005551BA" w:rsidRPr="00587517" w:rsidRDefault="005551BA" w:rsidP="00587517">
            <w:pPr>
              <w:rPr>
                <w:sz w:val="24"/>
                <w:szCs w:val="24"/>
              </w:rPr>
            </w:pPr>
          </w:p>
        </w:tc>
        <w:tc>
          <w:tcPr>
            <w:tcW w:w="755" w:type="pct"/>
            <w:tcBorders>
              <w:top w:val="nil"/>
              <w:left w:val="nil"/>
              <w:bottom w:val="single" w:sz="8" w:space="0" w:color="auto"/>
              <w:right w:val="single" w:sz="4" w:space="0" w:color="auto"/>
            </w:tcBorders>
            <w:vAlign w:val="center"/>
            <w:hideMark/>
          </w:tcPr>
          <w:p w14:paraId="31C25C8B" w14:textId="77777777" w:rsidR="005551BA" w:rsidRPr="00587517" w:rsidRDefault="005551BA" w:rsidP="00587517">
            <w:pPr>
              <w:jc w:val="center"/>
              <w:rPr>
                <w:sz w:val="24"/>
                <w:szCs w:val="24"/>
              </w:rPr>
            </w:pPr>
            <w:r w:rsidRPr="00587517">
              <w:rPr>
                <w:sz w:val="24"/>
                <w:szCs w:val="24"/>
              </w:rPr>
              <w:t>%</w:t>
            </w:r>
          </w:p>
        </w:tc>
        <w:tc>
          <w:tcPr>
            <w:tcW w:w="311" w:type="pct"/>
            <w:tcBorders>
              <w:top w:val="nil"/>
              <w:left w:val="nil"/>
              <w:bottom w:val="single" w:sz="8" w:space="0" w:color="auto"/>
              <w:right w:val="single" w:sz="4" w:space="0" w:color="auto"/>
            </w:tcBorders>
            <w:vAlign w:val="center"/>
            <w:hideMark/>
          </w:tcPr>
          <w:p w14:paraId="08650210" w14:textId="77777777" w:rsidR="005551BA" w:rsidRPr="00587517" w:rsidRDefault="005551BA" w:rsidP="00587517">
            <w:pPr>
              <w:jc w:val="center"/>
              <w:rPr>
                <w:color w:val="000000"/>
                <w:sz w:val="22"/>
                <w:szCs w:val="22"/>
              </w:rPr>
            </w:pPr>
            <w:r w:rsidRPr="00587517">
              <w:rPr>
                <w:color w:val="000000"/>
                <w:sz w:val="22"/>
                <w:szCs w:val="22"/>
              </w:rPr>
              <w:t>88,3</w:t>
            </w:r>
          </w:p>
        </w:tc>
        <w:tc>
          <w:tcPr>
            <w:tcW w:w="314" w:type="pct"/>
            <w:tcBorders>
              <w:top w:val="nil"/>
              <w:left w:val="nil"/>
              <w:bottom w:val="single" w:sz="8" w:space="0" w:color="auto"/>
              <w:right w:val="single" w:sz="4" w:space="0" w:color="auto"/>
            </w:tcBorders>
            <w:vAlign w:val="center"/>
            <w:hideMark/>
          </w:tcPr>
          <w:p w14:paraId="260CD0D1" w14:textId="77777777" w:rsidR="005551BA" w:rsidRPr="00587517" w:rsidRDefault="005551BA" w:rsidP="00587517">
            <w:pPr>
              <w:jc w:val="center"/>
              <w:rPr>
                <w:color w:val="000000"/>
                <w:sz w:val="22"/>
                <w:szCs w:val="22"/>
              </w:rPr>
            </w:pPr>
            <w:r w:rsidRPr="00587517">
              <w:rPr>
                <w:color w:val="000000"/>
                <w:sz w:val="22"/>
                <w:szCs w:val="22"/>
              </w:rPr>
              <w:t>94,2</w:t>
            </w:r>
          </w:p>
        </w:tc>
        <w:tc>
          <w:tcPr>
            <w:tcW w:w="355" w:type="pct"/>
            <w:tcBorders>
              <w:top w:val="nil"/>
              <w:left w:val="nil"/>
              <w:bottom w:val="single" w:sz="8" w:space="0" w:color="auto"/>
              <w:right w:val="single" w:sz="4" w:space="0" w:color="auto"/>
            </w:tcBorders>
            <w:vAlign w:val="center"/>
            <w:hideMark/>
          </w:tcPr>
          <w:p w14:paraId="54B3B3D2" w14:textId="77777777" w:rsidR="005551BA" w:rsidRPr="00587517" w:rsidRDefault="005551BA" w:rsidP="00587517">
            <w:pPr>
              <w:jc w:val="center"/>
              <w:rPr>
                <w:color w:val="000000"/>
                <w:sz w:val="22"/>
                <w:szCs w:val="22"/>
              </w:rPr>
            </w:pPr>
            <w:r w:rsidRPr="00587517">
              <w:rPr>
                <w:color w:val="000000"/>
                <w:sz w:val="22"/>
                <w:szCs w:val="22"/>
              </w:rPr>
              <w:t>87,5</w:t>
            </w:r>
          </w:p>
        </w:tc>
        <w:tc>
          <w:tcPr>
            <w:tcW w:w="335" w:type="pct"/>
            <w:tcBorders>
              <w:top w:val="nil"/>
              <w:left w:val="nil"/>
              <w:bottom w:val="single" w:sz="8" w:space="0" w:color="auto"/>
              <w:right w:val="single" w:sz="4" w:space="0" w:color="auto"/>
            </w:tcBorders>
            <w:vAlign w:val="center"/>
            <w:hideMark/>
          </w:tcPr>
          <w:p w14:paraId="0D066D96" w14:textId="77777777" w:rsidR="005551BA" w:rsidRPr="00587517" w:rsidRDefault="005551BA" w:rsidP="00587517">
            <w:pPr>
              <w:jc w:val="center"/>
              <w:rPr>
                <w:sz w:val="22"/>
                <w:szCs w:val="22"/>
              </w:rPr>
            </w:pPr>
            <w:r w:rsidRPr="00587517">
              <w:rPr>
                <w:sz w:val="22"/>
                <w:szCs w:val="22"/>
              </w:rPr>
              <w:t>85,3</w:t>
            </w:r>
          </w:p>
        </w:tc>
        <w:tc>
          <w:tcPr>
            <w:tcW w:w="320" w:type="pct"/>
            <w:tcBorders>
              <w:top w:val="nil"/>
              <w:left w:val="nil"/>
              <w:bottom w:val="single" w:sz="8" w:space="0" w:color="auto"/>
              <w:right w:val="single" w:sz="4" w:space="0" w:color="auto"/>
            </w:tcBorders>
            <w:vAlign w:val="center"/>
            <w:hideMark/>
          </w:tcPr>
          <w:p w14:paraId="4AA6D55B" w14:textId="77777777" w:rsidR="005551BA" w:rsidRPr="00587517" w:rsidRDefault="005551BA" w:rsidP="00587517">
            <w:pPr>
              <w:jc w:val="center"/>
              <w:rPr>
                <w:sz w:val="22"/>
                <w:szCs w:val="22"/>
              </w:rPr>
            </w:pPr>
            <w:r w:rsidRPr="00587517">
              <w:rPr>
                <w:sz w:val="22"/>
                <w:szCs w:val="22"/>
              </w:rPr>
              <w:t>85,3</w:t>
            </w:r>
          </w:p>
        </w:tc>
        <w:tc>
          <w:tcPr>
            <w:tcW w:w="319" w:type="pct"/>
            <w:tcBorders>
              <w:top w:val="nil"/>
              <w:left w:val="nil"/>
              <w:bottom w:val="single" w:sz="8" w:space="0" w:color="auto"/>
              <w:right w:val="single" w:sz="4" w:space="0" w:color="auto"/>
            </w:tcBorders>
            <w:vAlign w:val="center"/>
            <w:hideMark/>
          </w:tcPr>
          <w:p w14:paraId="7D53D0EE" w14:textId="77777777" w:rsidR="005551BA" w:rsidRPr="00587517" w:rsidRDefault="005551BA" w:rsidP="00587517">
            <w:pPr>
              <w:jc w:val="center"/>
              <w:rPr>
                <w:sz w:val="22"/>
                <w:szCs w:val="22"/>
              </w:rPr>
            </w:pPr>
            <w:r w:rsidRPr="00587517">
              <w:rPr>
                <w:sz w:val="22"/>
                <w:szCs w:val="22"/>
              </w:rPr>
              <w:t>85,3</w:t>
            </w:r>
          </w:p>
        </w:tc>
        <w:tc>
          <w:tcPr>
            <w:tcW w:w="320" w:type="pct"/>
            <w:tcBorders>
              <w:top w:val="nil"/>
              <w:left w:val="nil"/>
              <w:bottom w:val="single" w:sz="8" w:space="0" w:color="auto"/>
              <w:right w:val="single" w:sz="4" w:space="0" w:color="auto"/>
            </w:tcBorders>
            <w:vAlign w:val="center"/>
            <w:hideMark/>
          </w:tcPr>
          <w:p w14:paraId="1383489A" w14:textId="77777777" w:rsidR="005551BA" w:rsidRPr="00587517" w:rsidRDefault="005551BA" w:rsidP="00587517">
            <w:pPr>
              <w:jc w:val="center"/>
              <w:rPr>
                <w:sz w:val="22"/>
                <w:szCs w:val="22"/>
              </w:rPr>
            </w:pPr>
            <w:r w:rsidRPr="00587517">
              <w:rPr>
                <w:sz w:val="22"/>
                <w:szCs w:val="22"/>
              </w:rPr>
              <w:t>85,1</w:t>
            </w:r>
          </w:p>
        </w:tc>
        <w:tc>
          <w:tcPr>
            <w:tcW w:w="319" w:type="pct"/>
            <w:tcBorders>
              <w:top w:val="nil"/>
              <w:left w:val="nil"/>
              <w:bottom w:val="single" w:sz="8" w:space="0" w:color="auto"/>
              <w:right w:val="single" w:sz="4" w:space="0" w:color="auto"/>
            </w:tcBorders>
            <w:vAlign w:val="center"/>
            <w:hideMark/>
          </w:tcPr>
          <w:p w14:paraId="2E850574" w14:textId="77777777" w:rsidR="005551BA" w:rsidRPr="00587517" w:rsidRDefault="005551BA" w:rsidP="00587517">
            <w:pPr>
              <w:jc w:val="center"/>
              <w:rPr>
                <w:sz w:val="22"/>
                <w:szCs w:val="22"/>
              </w:rPr>
            </w:pPr>
            <w:r w:rsidRPr="00587517">
              <w:rPr>
                <w:sz w:val="22"/>
                <w:szCs w:val="22"/>
              </w:rPr>
              <w:t>84,4</w:t>
            </w:r>
          </w:p>
        </w:tc>
        <w:tc>
          <w:tcPr>
            <w:tcW w:w="321" w:type="pct"/>
            <w:tcBorders>
              <w:top w:val="nil"/>
              <w:left w:val="nil"/>
              <w:bottom w:val="single" w:sz="8" w:space="0" w:color="auto"/>
              <w:right w:val="single" w:sz="4" w:space="0" w:color="auto"/>
            </w:tcBorders>
            <w:vAlign w:val="center"/>
            <w:hideMark/>
          </w:tcPr>
          <w:p w14:paraId="402EEDE2" w14:textId="77777777" w:rsidR="005551BA" w:rsidRPr="00587517" w:rsidRDefault="005551BA" w:rsidP="00587517">
            <w:pPr>
              <w:jc w:val="center"/>
              <w:rPr>
                <w:sz w:val="22"/>
                <w:szCs w:val="22"/>
              </w:rPr>
            </w:pPr>
            <w:r w:rsidRPr="00587517">
              <w:rPr>
                <w:sz w:val="22"/>
                <w:szCs w:val="22"/>
              </w:rPr>
              <w:t>83,6</w:t>
            </w:r>
          </w:p>
        </w:tc>
      </w:tr>
      <w:tr w:rsidR="005551BA" w:rsidRPr="00587517" w14:paraId="352776DB" w14:textId="77777777" w:rsidTr="006768EC">
        <w:trPr>
          <w:jc w:val="center"/>
        </w:trPr>
        <w:tc>
          <w:tcPr>
            <w:tcW w:w="1331" w:type="pct"/>
            <w:tcBorders>
              <w:top w:val="nil"/>
              <w:left w:val="single" w:sz="8" w:space="0" w:color="auto"/>
              <w:bottom w:val="single" w:sz="4" w:space="0" w:color="auto"/>
              <w:right w:val="single" w:sz="4" w:space="0" w:color="auto"/>
            </w:tcBorders>
            <w:vAlign w:val="center"/>
            <w:hideMark/>
          </w:tcPr>
          <w:p w14:paraId="497A6453" w14:textId="77777777" w:rsidR="005551BA" w:rsidRPr="00587517" w:rsidRDefault="005551BA" w:rsidP="00587517">
            <w:pPr>
              <w:rPr>
                <w:sz w:val="24"/>
                <w:szCs w:val="24"/>
              </w:rPr>
            </w:pPr>
            <w:r w:rsidRPr="00587517">
              <w:rPr>
                <w:sz w:val="24"/>
                <w:szCs w:val="24"/>
              </w:rPr>
              <w:t>Установленная производственная мощность ВОС</w:t>
            </w:r>
          </w:p>
        </w:tc>
        <w:tc>
          <w:tcPr>
            <w:tcW w:w="755" w:type="pct"/>
            <w:tcBorders>
              <w:top w:val="nil"/>
              <w:left w:val="nil"/>
              <w:bottom w:val="single" w:sz="4" w:space="0" w:color="auto"/>
              <w:right w:val="single" w:sz="4" w:space="0" w:color="auto"/>
            </w:tcBorders>
            <w:vAlign w:val="center"/>
            <w:hideMark/>
          </w:tcPr>
          <w:p w14:paraId="7767905A" w14:textId="77777777" w:rsidR="005551BA" w:rsidRPr="00587517" w:rsidRDefault="005551BA" w:rsidP="00587517">
            <w:pPr>
              <w:jc w:val="center"/>
              <w:rPr>
                <w:sz w:val="24"/>
                <w:szCs w:val="24"/>
              </w:rPr>
            </w:pPr>
            <w:r w:rsidRPr="00587517">
              <w:rPr>
                <w:sz w:val="24"/>
                <w:szCs w:val="24"/>
              </w:rPr>
              <w:t>тыс. м³/ сут.</w:t>
            </w:r>
          </w:p>
        </w:tc>
        <w:tc>
          <w:tcPr>
            <w:tcW w:w="311" w:type="pct"/>
            <w:tcBorders>
              <w:top w:val="nil"/>
              <w:left w:val="nil"/>
              <w:bottom w:val="single" w:sz="4" w:space="0" w:color="auto"/>
              <w:right w:val="single" w:sz="4" w:space="0" w:color="auto"/>
            </w:tcBorders>
            <w:vAlign w:val="center"/>
            <w:hideMark/>
          </w:tcPr>
          <w:p w14:paraId="5B19C27B" w14:textId="77777777" w:rsidR="005551BA" w:rsidRPr="00587517" w:rsidRDefault="005551BA" w:rsidP="00587517">
            <w:pPr>
              <w:jc w:val="center"/>
              <w:rPr>
                <w:color w:val="000000"/>
                <w:sz w:val="22"/>
                <w:szCs w:val="22"/>
              </w:rPr>
            </w:pPr>
            <w:r w:rsidRPr="00587517">
              <w:rPr>
                <w:color w:val="000000"/>
                <w:sz w:val="22"/>
                <w:szCs w:val="22"/>
              </w:rPr>
              <w:t>0,20</w:t>
            </w:r>
          </w:p>
        </w:tc>
        <w:tc>
          <w:tcPr>
            <w:tcW w:w="314" w:type="pct"/>
            <w:tcBorders>
              <w:top w:val="nil"/>
              <w:left w:val="nil"/>
              <w:bottom w:val="single" w:sz="4" w:space="0" w:color="auto"/>
              <w:right w:val="single" w:sz="4" w:space="0" w:color="auto"/>
            </w:tcBorders>
            <w:vAlign w:val="center"/>
            <w:hideMark/>
          </w:tcPr>
          <w:p w14:paraId="0646D735" w14:textId="77777777" w:rsidR="005551BA" w:rsidRPr="00587517" w:rsidRDefault="005551BA" w:rsidP="00587517">
            <w:pPr>
              <w:jc w:val="center"/>
              <w:rPr>
                <w:color w:val="000000"/>
                <w:sz w:val="22"/>
                <w:szCs w:val="22"/>
              </w:rPr>
            </w:pPr>
            <w:r w:rsidRPr="00587517">
              <w:rPr>
                <w:color w:val="000000"/>
                <w:sz w:val="22"/>
                <w:szCs w:val="22"/>
              </w:rPr>
              <w:t>0,20</w:t>
            </w:r>
          </w:p>
        </w:tc>
        <w:tc>
          <w:tcPr>
            <w:tcW w:w="355" w:type="pct"/>
            <w:tcBorders>
              <w:top w:val="nil"/>
              <w:left w:val="nil"/>
              <w:bottom w:val="single" w:sz="4" w:space="0" w:color="auto"/>
              <w:right w:val="single" w:sz="4" w:space="0" w:color="auto"/>
            </w:tcBorders>
            <w:vAlign w:val="center"/>
            <w:hideMark/>
          </w:tcPr>
          <w:p w14:paraId="66BABCA8" w14:textId="77777777" w:rsidR="005551BA" w:rsidRPr="00587517" w:rsidRDefault="005551BA" w:rsidP="00587517">
            <w:pPr>
              <w:jc w:val="center"/>
              <w:rPr>
                <w:color w:val="000000"/>
                <w:sz w:val="22"/>
                <w:szCs w:val="22"/>
              </w:rPr>
            </w:pPr>
            <w:r w:rsidRPr="00587517">
              <w:rPr>
                <w:color w:val="000000"/>
                <w:sz w:val="22"/>
                <w:szCs w:val="22"/>
              </w:rPr>
              <w:t>0,20</w:t>
            </w:r>
          </w:p>
        </w:tc>
        <w:tc>
          <w:tcPr>
            <w:tcW w:w="335" w:type="pct"/>
            <w:tcBorders>
              <w:top w:val="nil"/>
              <w:left w:val="nil"/>
              <w:bottom w:val="single" w:sz="4" w:space="0" w:color="auto"/>
              <w:right w:val="single" w:sz="4" w:space="0" w:color="auto"/>
            </w:tcBorders>
            <w:vAlign w:val="center"/>
            <w:hideMark/>
          </w:tcPr>
          <w:p w14:paraId="24E45FE9" w14:textId="77777777" w:rsidR="005551BA" w:rsidRPr="00587517" w:rsidRDefault="005551BA" w:rsidP="00587517">
            <w:pPr>
              <w:jc w:val="center"/>
              <w:rPr>
                <w:sz w:val="22"/>
                <w:szCs w:val="22"/>
              </w:rPr>
            </w:pPr>
            <w:r w:rsidRPr="00587517">
              <w:rPr>
                <w:sz w:val="22"/>
                <w:szCs w:val="22"/>
              </w:rPr>
              <w:t>0,20</w:t>
            </w:r>
          </w:p>
        </w:tc>
        <w:tc>
          <w:tcPr>
            <w:tcW w:w="320" w:type="pct"/>
            <w:tcBorders>
              <w:top w:val="nil"/>
              <w:left w:val="nil"/>
              <w:bottom w:val="single" w:sz="4" w:space="0" w:color="auto"/>
              <w:right w:val="single" w:sz="4" w:space="0" w:color="auto"/>
            </w:tcBorders>
            <w:vAlign w:val="center"/>
            <w:hideMark/>
          </w:tcPr>
          <w:p w14:paraId="6840302E" w14:textId="77777777" w:rsidR="005551BA" w:rsidRPr="00587517" w:rsidRDefault="005551BA" w:rsidP="00587517">
            <w:pPr>
              <w:jc w:val="center"/>
              <w:rPr>
                <w:sz w:val="22"/>
                <w:szCs w:val="22"/>
              </w:rPr>
            </w:pPr>
            <w:r w:rsidRPr="00587517">
              <w:rPr>
                <w:sz w:val="22"/>
                <w:szCs w:val="22"/>
              </w:rPr>
              <w:t>0,20</w:t>
            </w:r>
          </w:p>
        </w:tc>
        <w:tc>
          <w:tcPr>
            <w:tcW w:w="319" w:type="pct"/>
            <w:tcBorders>
              <w:top w:val="nil"/>
              <w:left w:val="nil"/>
              <w:bottom w:val="single" w:sz="4" w:space="0" w:color="auto"/>
              <w:right w:val="single" w:sz="4" w:space="0" w:color="auto"/>
            </w:tcBorders>
            <w:vAlign w:val="center"/>
            <w:hideMark/>
          </w:tcPr>
          <w:p w14:paraId="018539F1" w14:textId="77777777" w:rsidR="005551BA" w:rsidRPr="00587517" w:rsidRDefault="005551BA" w:rsidP="00587517">
            <w:pPr>
              <w:jc w:val="center"/>
              <w:rPr>
                <w:sz w:val="22"/>
                <w:szCs w:val="22"/>
              </w:rPr>
            </w:pPr>
            <w:r w:rsidRPr="00587517">
              <w:rPr>
                <w:sz w:val="22"/>
                <w:szCs w:val="22"/>
              </w:rPr>
              <w:t>0,20</w:t>
            </w:r>
          </w:p>
        </w:tc>
        <w:tc>
          <w:tcPr>
            <w:tcW w:w="320" w:type="pct"/>
            <w:tcBorders>
              <w:top w:val="nil"/>
              <w:left w:val="nil"/>
              <w:bottom w:val="single" w:sz="4" w:space="0" w:color="auto"/>
              <w:right w:val="single" w:sz="4" w:space="0" w:color="auto"/>
            </w:tcBorders>
            <w:vAlign w:val="center"/>
            <w:hideMark/>
          </w:tcPr>
          <w:p w14:paraId="6F0C953C" w14:textId="77777777" w:rsidR="005551BA" w:rsidRPr="00587517" w:rsidRDefault="005551BA" w:rsidP="00587517">
            <w:pPr>
              <w:jc w:val="center"/>
              <w:rPr>
                <w:sz w:val="22"/>
                <w:szCs w:val="22"/>
              </w:rPr>
            </w:pPr>
            <w:r w:rsidRPr="00587517">
              <w:rPr>
                <w:sz w:val="22"/>
                <w:szCs w:val="22"/>
              </w:rPr>
              <w:t>0,20</w:t>
            </w:r>
          </w:p>
        </w:tc>
        <w:tc>
          <w:tcPr>
            <w:tcW w:w="319" w:type="pct"/>
            <w:tcBorders>
              <w:top w:val="nil"/>
              <w:left w:val="nil"/>
              <w:bottom w:val="single" w:sz="4" w:space="0" w:color="auto"/>
              <w:right w:val="single" w:sz="4" w:space="0" w:color="auto"/>
            </w:tcBorders>
            <w:vAlign w:val="center"/>
            <w:hideMark/>
          </w:tcPr>
          <w:p w14:paraId="50C611F6" w14:textId="77777777" w:rsidR="005551BA" w:rsidRPr="00587517" w:rsidRDefault="005551BA" w:rsidP="00587517">
            <w:pPr>
              <w:jc w:val="center"/>
              <w:rPr>
                <w:sz w:val="22"/>
                <w:szCs w:val="22"/>
              </w:rPr>
            </w:pPr>
            <w:r w:rsidRPr="00587517">
              <w:rPr>
                <w:sz w:val="22"/>
                <w:szCs w:val="22"/>
              </w:rPr>
              <w:t>0,20</w:t>
            </w:r>
          </w:p>
        </w:tc>
        <w:tc>
          <w:tcPr>
            <w:tcW w:w="321" w:type="pct"/>
            <w:tcBorders>
              <w:top w:val="nil"/>
              <w:left w:val="nil"/>
              <w:bottom w:val="single" w:sz="4" w:space="0" w:color="auto"/>
              <w:right w:val="single" w:sz="4" w:space="0" w:color="auto"/>
            </w:tcBorders>
            <w:vAlign w:val="center"/>
            <w:hideMark/>
          </w:tcPr>
          <w:p w14:paraId="59ABF6CA" w14:textId="77777777" w:rsidR="005551BA" w:rsidRPr="00587517" w:rsidRDefault="005551BA" w:rsidP="00587517">
            <w:pPr>
              <w:jc w:val="center"/>
              <w:rPr>
                <w:sz w:val="22"/>
                <w:szCs w:val="22"/>
              </w:rPr>
            </w:pPr>
            <w:r w:rsidRPr="00587517">
              <w:rPr>
                <w:sz w:val="22"/>
                <w:szCs w:val="22"/>
              </w:rPr>
              <w:t>0,20</w:t>
            </w:r>
          </w:p>
        </w:tc>
      </w:tr>
      <w:tr w:rsidR="005551BA" w:rsidRPr="00587517" w14:paraId="39064920" w14:textId="77777777" w:rsidTr="006768EC">
        <w:trPr>
          <w:jc w:val="center"/>
        </w:trPr>
        <w:tc>
          <w:tcPr>
            <w:tcW w:w="1331" w:type="pct"/>
            <w:vMerge w:val="restart"/>
            <w:tcBorders>
              <w:top w:val="nil"/>
              <w:left w:val="single" w:sz="8" w:space="0" w:color="auto"/>
              <w:bottom w:val="single" w:sz="4" w:space="0" w:color="auto"/>
              <w:right w:val="single" w:sz="4" w:space="0" w:color="auto"/>
            </w:tcBorders>
            <w:vAlign w:val="center"/>
            <w:hideMark/>
          </w:tcPr>
          <w:p w14:paraId="4607705F" w14:textId="77777777" w:rsidR="005551BA" w:rsidRPr="00587517" w:rsidRDefault="005551BA" w:rsidP="00587517">
            <w:pPr>
              <w:rPr>
                <w:sz w:val="24"/>
                <w:szCs w:val="24"/>
              </w:rPr>
            </w:pPr>
            <w:r w:rsidRPr="00587517">
              <w:rPr>
                <w:sz w:val="24"/>
                <w:szCs w:val="24"/>
              </w:rPr>
              <w:t>Фактически задействованная мощность ВОС</w:t>
            </w:r>
          </w:p>
        </w:tc>
        <w:tc>
          <w:tcPr>
            <w:tcW w:w="755" w:type="pct"/>
            <w:tcBorders>
              <w:top w:val="nil"/>
              <w:left w:val="nil"/>
              <w:bottom w:val="single" w:sz="4" w:space="0" w:color="auto"/>
              <w:right w:val="single" w:sz="4" w:space="0" w:color="auto"/>
            </w:tcBorders>
            <w:vAlign w:val="center"/>
            <w:hideMark/>
          </w:tcPr>
          <w:p w14:paraId="266ECAEC" w14:textId="77777777" w:rsidR="005551BA" w:rsidRPr="00587517" w:rsidRDefault="005551BA" w:rsidP="00587517">
            <w:pPr>
              <w:jc w:val="center"/>
              <w:rPr>
                <w:sz w:val="24"/>
                <w:szCs w:val="24"/>
              </w:rPr>
            </w:pPr>
            <w:r w:rsidRPr="00587517">
              <w:rPr>
                <w:sz w:val="24"/>
                <w:szCs w:val="24"/>
              </w:rPr>
              <w:t>тыс. м³/ сут.</w:t>
            </w:r>
          </w:p>
        </w:tc>
        <w:tc>
          <w:tcPr>
            <w:tcW w:w="311" w:type="pct"/>
            <w:tcBorders>
              <w:top w:val="nil"/>
              <w:left w:val="nil"/>
              <w:bottom w:val="single" w:sz="4" w:space="0" w:color="auto"/>
              <w:right w:val="single" w:sz="4" w:space="0" w:color="auto"/>
            </w:tcBorders>
            <w:vAlign w:val="center"/>
            <w:hideMark/>
          </w:tcPr>
          <w:p w14:paraId="036B947B" w14:textId="77777777" w:rsidR="005551BA" w:rsidRPr="00587517" w:rsidRDefault="005551BA" w:rsidP="00587517">
            <w:pPr>
              <w:jc w:val="center"/>
              <w:rPr>
                <w:color w:val="000000"/>
                <w:sz w:val="22"/>
                <w:szCs w:val="22"/>
              </w:rPr>
            </w:pPr>
            <w:r w:rsidRPr="00587517">
              <w:rPr>
                <w:color w:val="000000"/>
                <w:sz w:val="22"/>
                <w:szCs w:val="22"/>
              </w:rPr>
              <w:t>0,05</w:t>
            </w:r>
          </w:p>
        </w:tc>
        <w:tc>
          <w:tcPr>
            <w:tcW w:w="314" w:type="pct"/>
            <w:tcBorders>
              <w:top w:val="nil"/>
              <w:left w:val="nil"/>
              <w:bottom w:val="single" w:sz="4" w:space="0" w:color="auto"/>
              <w:right w:val="single" w:sz="4" w:space="0" w:color="auto"/>
            </w:tcBorders>
            <w:vAlign w:val="center"/>
            <w:hideMark/>
          </w:tcPr>
          <w:p w14:paraId="512BF6DE" w14:textId="77777777" w:rsidR="005551BA" w:rsidRPr="00587517" w:rsidRDefault="005551BA" w:rsidP="00587517">
            <w:pPr>
              <w:jc w:val="center"/>
              <w:rPr>
                <w:color w:val="000000"/>
                <w:sz w:val="22"/>
                <w:szCs w:val="22"/>
              </w:rPr>
            </w:pPr>
            <w:r w:rsidRPr="00587517">
              <w:rPr>
                <w:color w:val="000000"/>
                <w:sz w:val="22"/>
                <w:szCs w:val="22"/>
              </w:rPr>
              <w:t>0,03</w:t>
            </w:r>
          </w:p>
        </w:tc>
        <w:tc>
          <w:tcPr>
            <w:tcW w:w="355" w:type="pct"/>
            <w:tcBorders>
              <w:top w:val="nil"/>
              <w:left w:val="nil"/>
              <w:bottom w:val="single" w:sz="4" w:space="0" w:color="auto"/>
              <w:right w:val="single" w:sz="4" w:space="0" w:color="auto"/>
            </w:tcBorders>
            <w:vAlign w:val="center"/>
            <w:hideMark/>
          </w:tcPr>
          <w:p w14:paraId="1EAA87BB" w14:textId="77777777" w:rsidR="005551BA" w:rsidRPr="00587517" w:rsidRDefault="005551BA" w:rsidP="00587517">
            <w:pPr>
              <w:jc w:val="center"/>
              <w:rPr>
                <w:color w:val="000000"/>
                <w:sz w:val="22"/>
                <w:szCs w:val="22"/>
              </w:rPr>
            </w:pPr>
            <w:r w:rsidRPr="00587517">
              <w:rPr>
                <w:color w:val="000000"/>
                <w:sz w:val="22"/>
                <w:szCs w:val="22"/>
              </w:rPr>
              <w:t>0,16</w:t>
            </w:r>
          </w:p>
        </w:tc>
        <w:tc>
          <w:tcPr>
            <w:tcW w:w="335" w:type="pct"/>
            <w:tcBorders>
              <w:top w:val="nil"/>
              <w:left w:val="nil"/>
              <w:bottom w:val="single" w:sz="4" w:space="0" w:color="auto"/>
              <w:right w:val="single" w:sz="4" w:space="0" w:color="auto"/>
            </w:tcBorders>
            <w:vAlign w:val="center"/>
            <w:hideMark/>
          </w:tcPr>
          <w:p w14:paraId="0F25C5B0" w14:textId="77777777" w:rsidR="005551BA" w:rsidRPr="00587517" w:rsidRDefault="005551BA" w:rsidP="00587517">
            <w:pPr>
              <w:jc w:val="center"/>
              <w:rPr>
                <w:sz w:val="22"/>
                <w:szCs w:val="22"/>
              </w:rPr>
            </w:pPr>
            <w:r w:rsidRPr="00587517">
              <w:rPr>
                <w:sz w:val="22"/>
                <w:szCs w:val="22"/>
              </w:rPr>
              <w:t>0,16</w:t>
            </w:r>
          </w:p>
        </w:tc>
        <w:tc>
          <w:tcPr>
            <w:tcW w:w="320" w:type="pct"/>
            <w:tcBorders>
              <w:top w:val="nil"/>
              <w:left w:val="nil"/>
              <w:bottom w:val="single" w:sz="4" w:space="0" w:color="auto"/>
              <w:right w:val="single" w:sz="4" w:space="0" w:color="auto"/>
            </w:tcBorders>
            <w:vAlign w:val="center"/>
            <w:hideMark/>
          </w:tcPr>
          <w:p w14:paraId="371D9F9E" w14:textId="77777777" w:rsidR="005551BA" w:rsidRPr="00587517" w:rsidRDefault="005551BA" w:rsidP="00587517">
            <w:pPr>
              <w:jc w:val="center"/>
              <w:rPr>
                <w:sz w:val="22"/>
                <w:szCs w:val="22"/>
              </w:rPr>
            </w:pPr>
            <w:r w:rsidRPr="00587517">
              <w:rPr>
                <w:sz w:val="22"/>
                <w:szCs w:val="22"/>
              </w:rPr>
              <w:t>0,16</w:t>
            </w:r>
          </w:p>
        </w:tc>
        <w:tc>
          <w:tcPr>
            <w:tcW w:w="319" w:type="pct"/>
            <w:tcBorders>
              <w:top w:val="nil"/>
              <w:left w:val="nil"/>
              <w:bottom w:val="single" w:sz="4" w:space="0" w:color="auto"/>
              <w:right w:val="single" w:sz="4" w:space="0" w:color="auto"/>
            </w:tcBorders>
            <w:vAlign w:val="center"/>
            <w:hideMark/>
          </w:tcPr>
          <w:p w14:paraId="06815076" w14:textId="77777777" w:rsidR="005551BA" w:rsidRPr="00587517" w:rsidRDefault="005551BA" w:rsidP="00587517">
            <w:pPr>
              <w:jc w:val="center"/>
              <w:rPr>
                <w:sz w:val="22"/>
                <w:szCs w:val="22"/>
              </w:rPr>
            </w:pPr>
            <w:r w:rsidRPr="00587517">
              <w:rPr>
                <w:sz w:val="22"/>
                <w:szCs w:val="22"/>
              </w:rPr>
              <w:t>0,16</w:t>
            </w:r>
          </w:p>
        </w:tc>
        <w:tc>
          <w:tcPr>
            <w:tcW w:w="320" w:type="pct"/>
            <w:tcBorders>
              <w:top w:val="nil"/>
              <w:left w:val="nil"/>
              <w:bottom w:val="single" w:sz="4" w:space="0" w:color="auto"/>
              <w:right w:val="single" w:sz="4" w:space="0" w:color="auto"/>
            </w:tcBorders>
            <w:vAlign w:val="center"/>
            <w:hideMark/>
          </w:tcPr>
          <w:p w14:paraId="29F86D1A" w14:textId="77777777" w:rsidR="005551BA" w:rsidRPr="00587517" w:rsidRDefault="005551BA" w:rsidP="00587517">
            <w:pPr>
              <w:jc w:val="center"/>
              <w:rPr>
                <w:sz w:val="22"/>
                <w:szCs w:val="22"/>
              </w:rPr>
            </w:pPr>
            <w:r w:rsidRPr="00587517">
              <w:rPr>
                <w:sz w:val="22"/>
                <w:szCs w:val="22"/>
              </w:rPr>
              <w:t>0,16</w:t>
            </w:r>
          </w:p>
        </w:tc>
        <w:tc>
          <w:tcPr>
            <w:tcW w:w="319" w:type="pct"/>
            <w:tcBorders>
              <w:top w:val="nil"/>
              <w:left w:val="nil"/>
              <w:bottom w:val="single" w:sz="4" w:space="0" w:color="auto"/>
              <w:right w:val="single" w:sz="4" w:space="0" w:color="auto"/>
            </w:tcBorders>
            <w:vAlign w:val="center"/>
            <w:hideMark/>
          </w:tcPr>
          <w:p w14:paraId="3A7E34B2" w14:textId="77777777" w:rsidR="005551BA" w:rsidRPr="00587517" w:rsidRDefault="005551BA" w:rsidP="00587517">
            <w:pPr>
              <w:jc w:val="center"/>
              <w:rPr>
                <w:sz w:val="22"/>
                <w:szCs w:val="22"/>
              </w:rPr>
            </w:pPr>
            <w:r w:rsidRPr="00587517">
              <w:rPr>
                <w:sz w:val="22"/>
                <w:szCs w:val="22"/>
              </w:rPr>
              <w:t>0,17</w:t>
            </w:r>
          </w:p>
        </w:tc>
        <w:tc>
          <w:tcPr>
            <w:tcW w:w="321" w:type="pct"/>
            <w:tcBorders>
              <w:top w:val="nil"/>
              <w:left w:val="nil"/>
              <w:bottom w:val="single" w:sz="4" w:space="0" w:color="auto"/>
              <w:right w:val="single" w:sz="4" w:space="0" w:color="auto"/>
            </w:tcBorders>
            <w:vAlign w:val="center"/>
            <w:hideMark/>
          </w:tcPr>
          <w:p w14:paraId="16B857A0" w14:textId="77777777" w:rsidR="005551BA" w:rsidRPr="00587517" w:rsidRDefault="005551BA" w:rsidP="00587517">
            <w:pPr>
              <w:jc w:val="center"/>
              <w:rPr>
                <w:sz w:val="22"/>
                <w:szCs w:val="22"/>
              </w:rPr>
            </w:pPr>
            <w:r w:rsidRPr="00587517">
              <w:rPr>
                <w:sz w:val="22"/>
                <w:szCs w:val="22"/>
              </w:rPr>
              <w:t>0,18</w:t>
            </w:r>
          </w:p>
        </w:tc>
      </w:tr>
      <w:tr w:rsidR="005551BA" w:rsidRPr="00587517" w14:paraId="3F55B4B8" w14:textId="77777777" w:rsidTr="006768EC">
        <w:trPr>
          <w:jc w:val="center"/>
        </w:trPr>
        <w:tc>
          <w:tcPr>
            <w:tcW w:w="1331" w:type="pct"/>
            <w:vMerge/>
            <w:tcBorders>
              <w:top w:val="nil"/>
              <w:left w:val="single" w:sz="8" w:space="0" w:color="auto"/>
              <w:bottom w:val="single" w:sz="4" w:space="0" w:color="auto"/>
              <w:right w:val="single" w:sz="4" w:space="0" w:color="auto"/>
            </w:tcBorders>
            <w:vAlign w:val="center"/>
            <w:hideMark/>
          </w:tcPr>
          <w:p w14:paraId="41302CB6" w14:textId="77777777" w:rsidR="005551BA" w:rsidRPr="00587517" w:rsidRDefault="005551BA" w:rsidP="00587517">
            <w:pPr>
              <w:rPr>
                <w:sz w:val="24"/>
                <w:szCs w:val="24"/>
              </w:rPr>
            </w:pPr>
          </w:p>
        </w:tc>
        <w:tc>
          <w:tcPr>
            <w:tcW w:w="755" w:type="pct"/>
            <w:tcBorders>
              <w:top w:val="nil"/>
              <w:left w:val="nil"/>
              <w:bottom w:val="single" w:sz="4" w:space="0" w:color="auto"/>
              <w:right w:val="single" w:sz="4" w:space="0" w:color="auto"/>
            </w:tcBorders>
            <w:vAlign w:val="center"/>
            <w:hideMark/>
          </w:tcPr>
          <w:p w14:paraId="70302505" w14:textId="77777777" w:rsidR="005551BA" w:rsidRPr="00587517" w:rsidRDefault="005551BA" w:rsidP="00587517">
            <w:pPr>
              <w:jc w:val="center"/>
              <w:rPr>
                <w:sz w:val="24"/>
                <w:szCs w:val="24"/>
              </w:rPr>
            </w:pPr>
            <w:r w:rsidRPr="00587517">
              <w:rPr>
                <w:sz w:val="24"/>
                <w:szCs w:val="24"/>
              </w:rPr>
              <w:t>тыс. м³/ сут. макс.</w:t>
            </w:r>
          </w:p>
        </w:tc>
        <w:tc>
          <w:tcPr>
            <w:tcW w:w="311" w:type="pct"/>
            <w:tcBorders>
              <w:top w:val="nil"/>
              <w:left w:val="nil"/>
              <w:bottom w:val="single" w:sz="4" w:space="0" w:color="auto"/>
              <w:right w:val="single" w:sz="4" w:space="0" w:color="auto"/>
            </w:tcBorders>
            <w:vAlign w:val="center"/>
            <w:hideMark/>
          </w:tcPr>
          <w:p w14:paraId="02092808" w14:textId="77777777" w:rsidR="005551BA" w:rsidRPr="00587517" w:rsidRDefault="005551BA" w:rsidP="00587517">
            <w:pPr>
              <w:jc w:val="center"/>
              <w:rPr>
                <w:color w:val="000000"/>
                <w:sz w:val="22"/>
                <w:szCs w:val="22"/>
              </w:rPr>
            </w:pPr>
            <w:r w:rsidRPr="00587517">
              <w:rPr>
                <w:color w:val="000000"/>
                <w:sz w:val="22"/>
                <w:szCs w:val="22"/>
              </w:rPr>
              <w:t>0,06</w:t>
            </w:r>
          </w:p>
        </w:tc>
        <w:tc>
          <w:tcPr>
            <w:tcW w:w="314" w:type="pct"/>
            <w:tcBorders>
              <w:top w:val="nil"/>
              <w:left w:val="nil"/>
              <w:bottom w:val="single" w:sz="4" w:space="0" w:color="auto"/>
              <w:right w:val="single" w:sz="4" w:space="0" w:color="auto"/>
            </w:tcBorders>
            <w:vAlign w:val="center"/>
            <w:hideMark/>
          </w:tcPr>
          <w:p w14:paraId="34516E15" w14:textId="77777777" w:rsidR="005551BA" w:rsidRPr="00587517" w:rsidRDefault="005551BA" w:rsidP="00587517">
            <w:pPr>
              <w:jc w:val="center"/>
              <w:rPr>
                <w:color w:val="000000"/>
                <w:sz w:val="22"/>
                <w:szCs w:val="22"/>
              </w:rPr>
            </w:pPr>
            <w:r w:rsidRPr="00587517">
              <w:rPr>
                <w:color w:val="000000"/>
                <w:sz w:val="22"/>
                <w:szCs w:val="22"/>
              </w:rPr>
              <w:t>0,03</w:t>
            </w:r>
          </w:p>
        </w:tc>
        <w:tc>
          <w:tcPr>
            <w:tcW w:w="355" w:type="pct"/>
            <w:tcBorders>
              <w:top w:val="nil"/>
              <w:left w:val="nil"/>
              <w:bottom w:val="single" w:sz="4" w:space="0" w:color="auto"/>
              <w:right w:val="single" w:sz="4" w:space="0" w:color="auto"/>
            </w:tcBorders>
            <w:vAlign w:val="center"/>
            <w:hideMark/>
          </w:tcPr>
          <w:p w14:paraId="32F8F7CB" w14:textId="77777777" w:rsidR="005551BA" w:rsidRPr="00587517" w:rsidRDefault="005551BA" w:rsidP="00587517">
            <w:pPr>
              <w:jc w:val="center"/>
              <w:rPr>
                <w:color w:val="000000"/>
                <w:sz w:val="22"/>
                <w:szCs w:val="22"/>
              </w:rPr>
            </w:pPr>
            <w:r w:rsidRPr="00587517">
              <w:rPr>
                <w:color w:val="000000"/>
                <w:sz w:val="22"/>
                <w:szCs w:val="22"/>
              </w:rPr>
              <w:t>0,19</w:t>
            </w:r>
          </w:p>
        </w:tc>
        <w:tc>
          <w:tcPr>
            <w:tcW w:w="335" w:type="pct"/>
            <w:tcBorders>
              <w:top w:val="nil"/>
              <w:left w:val="nil"/>
              <w:bottom w:val="single" w:sz="4" w:space="0" w:color="auto"/>
              <w:right w:val="single" w:sz="4" w:space="0" w:color="auto"/>
            </w:tcBorders>
            <w:vAlign w:val="center"/>
            <w:hideMark/>
          </w:tcPr>
          <w:p w14:paraId="14470143" w14:textId="77777777" w:rsidR="005551BA" w:rsidRPr="00587517" w:rsidRDefault="005551BA" w:rsidP="00587517">
            <w:pPr>
              <w:jc w:val="center"/>
              <w:rPr>
                <w:sz w:val="22"/>
                <w:szCs w:val="22"/>
              </w:rPr>
            </w:pPr>
            <w:r w:rsidRPr="00587517">
              <w:rPr>
                <w:sz w:val="22"/>
                <w:szCs w:val="22"/>
              </w:rPr>
              <w:t>0,19</w:t>
            </w:r>
          </w:p>
        </w:tc>
        <w:tc>
          <w:tcPr>
            <w:tcW w:w="320" w:type="pct"/>
            <w:tcBorders>
              <w:top w:val="nil"/>
              <w:left w:val="nil"/>
              <w:bottom w:val="single" w:sz="4" w:space="0" w:color="auto"/>
              <w:right w:val="single" w:sz="4" w:space="0" w:color="auto"/>
            </w:tcBorders>
            <w:vAlign w:val="center"/>
            <w:hideMark/>
          </w:tcPr>
          <w:p w14:paraId="03082B01" w14:textId="77777777" w:rsidR="005551BA" w:rsidRPr="00587517" w:rsidRDefault="005551BA" w:rsidP="00587517">
            <w:pPr>
              <w:jc w:val="center"/>
              <w:rPr>
                <w:sz w:val="22"/>
                <w:szCs w:val="22"/>
              </w:rPr>
            </w:pPr>
            <w:r w:rsidRPr="00587517">
              <w:rPr>
                <w:sz w:val="22"/>
                <w:szCs w:val="22"/>
              </w:rPr>
              <w:t>0,19</w:t>
            </w:r>
          </w:p>
        </w:tc>
        <w:tc>
          <w:tcPr>
            <w:tcW w:w="319" w:type="pct"/>
            <w:tcBorders>
              <w:top w:val="nil"/>
              <w:left w:val="nil"/>
              <w:bottom w:val="single" w:sz="4" w:space="0" w:color="auto"/>
              <w:right w:val="single" w:sz="4" w:space="0" w:color="auto"/>
            </w:tcBorders>
            <w:vAlign w:val="center"/>
            <w:hideMark/>
          </w:tcPr>
          <w:p w14:paraId="6B6679A9" w14:textId="77777777" w:rsidR="005551BA" w:rsidRPr="00587517" w:rsidRDefault="005551BA" w:rsidP="00587517">
            <w:pPr>
              <w:jc w:val="center"/>
              <w:rPr>
                <w:sz w:val="22"/>
                <w:szCs w:val="22"/>
              </w:rPr>
            </w:pPr>
            <w:r w:rsidRPr="00587517">
              <w:rPr>
                <w:sz w:val="22"/>
                <w:szCs w:val="22"/>
              </w:rPr>
              <w:t>0,19</w:t>
            </w:r>
          </w:p>
        </w:tc>
        <w:tc>
          <w:tcPr>
            <w:tcW w:w="320" w:type="pct"/>
            <w:tcBorders>
              <w:top w:val="nil"/>
              <w:left w:val="nil"/>
              <w:bottom w:val="single" w:sz="4" w:space="0" w:color="auto"/>
              <w:right w:val="single" w:sz="4" w:space="0" w:color="auto"/>
            </w:tcBorders>
            <w:vAlign w:val="center"/>
            <w:hideMark/>
          </w:tcPr>
          <w:p w14:paraId="5556405B" w14:textId="77777777" w:rsidR="005551BA" w:rsidRPr="00587517" w:rsidRDefault="005551BA" w:rsidP="00587517">
            <w:pPr>
              <w:jc w:val="center"/>
              <w:rPr>
                <w:sz w:val="22"/>
                <w:szCs w:val="22"/>
              </w:rPr>
            </w:pPr>
            <w:r w:rsidRPr="00587517">
              <w:rPr>
                <w:sz w:val="22"/>
                <w:szCs w:val="22"/>
              </w:rPr>
              <w:t>0,19</w:t>
            </w:r>
          </w:p>
        </w:tc>
        <w:tc>
          <w:tcPr>
            <w:tcW w:w="319" w:type="pct"/>
            <w:tcBorders>
              <w:top w:val="nil"/>
              <w:left w:val="nil"/>
              <w:bottom w:val="single" w:sz="4" w:space="0" w:color="auto"/>
              <w:right w:val="single" w:sz="4" w:space="0" w:color="auto"/>
            </w:tcBorders>
            <w:vAlign w:val="center"/>
            <w:hideMark/>
          </w:tcPr>
          <w:p w14:paraId="68EFCC7B" w14:textId="77777777" w:rsidR="005551BA" w:rsidRPr="00587517" w:rsidRDefault="005551BA" w:rsidP="00587517">
            <w:pPr>
              <w:jc w:val="center"/>
              <w:rPr>
                <w:sz w:val="22"/>
                <w:szCs w:val="22"/>
              </w:rPr>
            </w:pPr>
            <w:r w:rsidRPr="00587517">
              <w:rPr>
                <w:sz w:val="22"/>
                <w:szCs w:val="22"/>
              </w:rPr>
              <w:t>0,20</w:t>
            </w:r>
          </w:p>
        </w:tc>
        <w:tc>
          <w:tcPr>
            <w:tcW w:w="321" w:type="pct"/>
            <w:tcBorders>
              <w:top w:val="nil"/>
              <w:left w:val="nil"/>
              <w:bottom w:val="single" w:sz="4" w:space="0" w:color="auto"/>
              <w:right w:val="single" w:sz="4" w:space="0" w:color="auto"/>
            </w:tcBorders>
            <w:vAlign w:val="center"/>
            <w:hideMark/>
          </w:tcPr>
          <w:p w14:paraId="52847A53" w14:textId="77777777" w:rsidR="005551BA" w:rsidRPr="00587517" w:rsidRDefault="005551BA" w:rsidP="00587517">
            <w:pPr>
              <w:jc w:val="center"/>
              <w:rPr>
                <w:sz w:val="22"/>
                <w:szCs w:val="22"/>
              </w:rPr>
            </w:pPr>
            <w:r w:rsidRPr="00587517">
              <w:rPr>
                <w:sz w:val="22"/>
                <w:szCs w:val="22"/>
              </w:rPr>
              <w:t>0,21</w:t>
            </w:r>
          </w:p>
        </w:tc>
      </w:tr>
      <w:tr w:rsidR="005551BA" w:rsidRPr="00587517" w14:paraId="5DB5228B" w14:textId="77777777" w:rsidTr="006768EC">
        <w:trPr>
          <w:jc w:val="center"/>
        </w:trPr>
        <w:tc>
          <w:tcPr>
            <w:tcW w:w="1331" w:type="pct"/>
            <w:vMerge w:val="restart"/>
            <w:tcBorders>
              <w:top w:val="nil"/>
              <w:left w:val="single" w:sz="8" w:space="0" w:color="auto"/>
              <w:bottom w:val="single" w:sz="8" w:space="0" w:color="000000"/>
              <w:right w:val="single" w:sz="4" w:space="0" w:color="auto"/>
            </w:tcBorders>
            <w:vAlign w:val="center"/>
            <w:hideMark/>
          </w:tcPr>
          <w:p w14:paraId="5602C644" w14:textId="77777777" w:rsidR="005551BA" w:rsidRPr="00587517" w:rsidRDefault="005551BA" w:rsidP="00587517">
            <w:pPr>
              <w:rPr>
                <w:sz w:val="24"/>
                <w:szCs w:val="24"/>
              </w:rPr>
            </w:pPr>
            <w:r w:rsidRPr="00587517">
              <w:rPr>
                <w:sz w:val="24"/>
                <w:szCs w:val="24"/>
              </w:rPr>
              <w:t xml:space="preserve">Резерв (+)/ дефицит (–) </w:t>
            </w:r>
          </w:p>
        </w:tc>
        <w:tc>
          <w:tcPr>
            <w:tcW w:w="755" w:type="pct"/>
            <w:tcBorders>
              <w:top w:val="nil"/>
              <w:left w:val="nil"/>
              <w:bottom w:val="single" w:sz="4" w:space="0" w:color="auto"/>
              <w:right w:val="single" w:sz="4" w:space="0" w:color="auto"/>
            </w:tcBorders>
            <w:vAlign w:val="center"/>
            <w:hideMark/>
          </w:tcPr>
          <w:p w14:paraId="437D0D39" w14:textId="77777777" w:rsidR="005551BA" w:rsidRPr="00587517" w:rsidRDefault="005551BA" w:rsidP="00587517">
            <w:pPr>
              <w:jc w:val="center"/>
              <w:rPr>
                <w:sz w:val="24"/>
                <w:szCs w:val="24"/>
              </w:rPr>
            </w:pPr>
            <w:r w:rsidRPr="00587517">
              <w:rPr>
                <w:sz w:val="24"/>
                <w:szCs w:val="24"/>
              </w:rPr>
              <w:t>тыс. м³/ сут.</w:t>
            </w:r>
          </w:p>
        </w:tc>
        <w:tc>
          <w:tcPr>
            <w:tcW w:w="311" w:type="pct"/>
            <w:tcBorders>
              <w:top w:val="nil"/>
              <w:left w:val="nil"/>
              <w:bottom w:val="single" w:sz="4" w:space="0" w:color="auto"/>
              <w:right w:val="single" w:sz="4" w:space="0" w:color="auto"/>
            </w:tcBorders>
            <w:vAlign w:val="center"/>
            <w:hideMark/>
          </w:tcPr>
          <w:p w14:paraId="2F711A7A" w14:textId="77777777" w:rsidR="005551BA" w:rsidRPr="00587517" w:rsidRDefault="005551BA" w:rsidP="00587517">
            <w:pPr>
              <w:jc w:val="center"/>
              <w:rPr>
                <w:color w:val="000000"/>
                <w:sz w:val="22"/>
                <w:szCs w:val="22"/>
              </w:rPr>
            </w:pPr>
            <w:r w:rsidRPr="00587517">
              <w:rPr>
                <w:color w:val="000000"/>
                <w:sz w:val="22"/>
                <w:szCs w:val="22"/>
              </w:rPr>
              <w:t>0,14</w:t>
            </w:r>
          </w:p>
        </w:tc>
        <w:tc>
          <w:tcPr>
            <w:tcW w:w="314" w:type="pct"/>
            <w:tcBorders>
              <w:top w:val="nil"/>
              <w:left w:val="nil"/>
              <w:bottom w:val="single" w:sz="4" w:space="0" w:color="auto"/>
              <w:right w:val="single" w:sz="4" w:space="0" w:color="auto"/>
            </w:tcBorders>
            <w:vAlign w:val="center"/>
            <w:hideMark/>
          </w:tcPr>
          <w:p w14:paraId="21117AD6" w14:textId="77777777" w:rsidR="005551BA" w:rsidRPr="00587517" w:rsidRDefault="005551BA" w:rsidP="00587517">
            <w:pPr>
              <w:jc w:val="center"/>
              <w:rPr>
                <w:color w:val="000000"/>
                <w:sz w:val="22"/>
                <w:szCs w:val="22"/>
              </w:rPr>
            </w:pPr>
            <w:r w:rsidRPr="00587517">
              <w:rPr>
                <w:color w:val="000000"/>
                <w:sz w:val="22"/>
                <w:szCs w:val="22"/>
              </w:rPr>
              <w:t>0,17</w:t>
            </w:r>
          </w:p>
        </w:tc>
        <w:tc>
          <w:tcPr>
            <w:tcW w:w="355" w:type="pct"/>
            <w:tcBorders>
              <w:top w:val="nil"/>
              <w:left w:val="nil"/>
              <w:bottom w:val="single" w:sz="4" w:space="0" w:color="auto"/>
              <w:right w:val="single" w:sz="4" w:space="0" w:color="auto"/>
            </w:tcBorders>
            <w:vAlign w:val="center"/>
            <w:hideMark/>
          </w:tcPr>
          <w:p w14:paraId="36A22648" w14:textId="77777777" w:rsidR="005551BA" w:rsidRPr="00587517" w:rsidRDefault="005551BA" w:rsidP="00587517">
            <w:pPr>
              <w:jc w:val="center"/>
              <w:rPr>
                <w:color w:val="000000"/>
                <w:sz w:val="22"/>
                <w:szCs w:val="22"/>
              </w:rPr>
            </w:pPr>
            <w:r w:rsidRPr="00587517">
              <w:rPr>
                <w:color w:val="000000"/>
                <w:sz w:val="22"/>
                <w:szCs w:val="22"/>
              </w:rPr>
              <w:t>0,01</w:t>
            </w:r>
          </w:p>
        </w:tc>
        <w:tc>
          <w:tcPr>
            <w:tcW w:w="335" w:type="pct"/>
            <w:tcBorders>
              <w:top w:val="nil"/>
              <w:left w:val="nil"/>
              <w:bottom w:val="single" w:sz="4" w:space="0" w:color="auto"/>
              <w:right w:val="single" w:sz="4" w:space="0" w:color="auto"/>
            </w:tcBorders>
            <w:vAlign w:val="center"/>
            <w:hideMark/>
          </w:tcPr>
          <w:p w14:paraId="05A35706" w14:textId="77777777" w:rsidR="005551BA" w:rsidRPr="00587517" w:rsidRDefault="005551BA" w:rsidP="00587517">
            <w:pPr>
              <w:jc w:val="center"/>
              <w:rPr>
                <w:sz w:val="22"/>
                <w:szCs w:val="22"/>
              </w:rPr>
            </w:pPr>
            <w:r w:rsidRPr="00587517">
              <w:rPr>
                <w:sz w:val="22"/>
                <w:szCs w:val="22"/>
              </w:rPr>
              <w:t>0,01</w:t>
            </w:r>
          </w:p>
        </w:tc>
        <w:tc>
          <w:tcPr>
            <w:tcW w:w="320" w:type="pct"/>
            <w:tcBorders>
              <w:top w:val="nil"/>
              <w:left w:val="nil"/>
              <w:bottom w:val="single" w:sz="4" w:space="0" w:color="auto"/>
              <w:right w:val="single" w:sz="4" w:space="0" w:color="auto"/>
            </w:tcBorders>
            <w:vAlign w:val="center"/>
            <w:hideMark/>
          </w:tcPr>
          <w:p w14:paraId="664E43DD" w14:textId="77777777" w:rsidR="005551BA" w:rsidRPr="00587517" w:rsidRDefault="005551BA" w:rsidP="00587517">
            <w:pPr>
              <w:jc w:val="center"/>
              <w:rPr>
                <w:sz w:val="22"/>
                <w:szCs w:val="22"/>
              </w:rPr>
            </w:pPr>
            <w:r w:rsidRPr="00587517">
              <w:rPr>
                <w:sz w:val="22"/>
                <w:szCs w:val="22"/>
              </w:rPr>
              <w:t>0,01</w:t>
            </w:r>
          </w:p>
        </w:tc>
        <w:tc>
          <w:tcPr>
            <w:tcW w:w="319" w:type="pct"/>
            <w:tcBorders>
              <w:top w:val="nil"/>
              <w:left w:val="nil"/>
              <w:bottom w:val="single" w:sz="4" w:space="0" w:color="auto"/>
              <w:right w:val="single" w:sz="4" w:space="0" w:color="auto"/>
            </w:tcBorders>
            <w:vAlign w:val="center"/>
            <w:hideMark/>
          </w:tcPr>
          <w:p w14:paraId="638E6873" w14:textId="77777777" w:rsidR="005551BA" w:rsidRPr="00587517" w:rsidRDefault="005551BA" w:rsidP="00587517">
            <w:pPr>
              <w:jc w:val="center"/>
              <w:rPr>
                <w:sz w:val="22"/>
                <w:szCs w:val="22"/>
              </w:rPr>
            </w:pPr>
            <w:r w:rsidRPr="00587517">
              <w:rPr>
                <w:sz w:val="22"/>
                <w:szCs w:val="22"/>
              </w:rPr>
              <w:t>0,01</w:t>
            </w:r>
          </w:p>
        </w:tc>
        <w:tc>
          <w:tcPr>
            <w:tcW w:w="320" w:type="pct"/>
            <w:tcBorders>
              <w:top w:val="nil"/>
              <w:left w:val="nil"/>
              <w:bottom w:val="single" w:sz="4" w:space="0" w:color="auto"/>
              <w:right w:val="single" w:sz="4" w:space="0" w:color="auto"/>
            </w:tcBorders>
            <w:vAlign w:val="center"/>
            <w:hideMark/>
          </w:tcPr>
          <w:p w14:paraId="6949E495" w14:textId="77777777" w:rsidR="005551BA" w:rsidRPr="00587517" w:rsidRDefault="005551BA" w:rsidP="00587517">
            <w:pPr>
              <w:jc w:val="center"/>
              <w:rPr>
                <w:sz w:val="22"/>
                <w:szCs w:val="22"/>
              </w:rPr>
            </w:pPr>
            <w:r w:rsidRPr="00587517">
              <w:rPr>
                <w:sz w:val="22"/>
                <w:szCs w:val="22"/>
              </w:rPr>
              <w:t>0,01</w:t>
            </w:r>
          </w:p>
        </w:tc>
        <w:tc>
          <w:tcPr>
            <w:tcW w:w="319" w:type="pct"/>
            <w:tcBorders>
              <w:top w:val="nil"/>
              <w:left w:val="nil"/>
              <w:bottom w:val="single" w:sz="4" w:space="0" w:color="auto"/>
              <w:right w:val="single" w:sz="4" w:space="0" w:color="auto"/>
            </w:tcBorders>
            <w:vAlign w:val="center"/>
            <w:hideMark/>
          </w:tcPr>
          <w:p w14:paraId="52D31C0B" w14:textId="77777777" w:rsidR="005551BA" w:rsidRPr="00587517" w:rsidRDefault="005551BA" w:rsidP="00587517">
            <w:pPr>
              <w:jc w:val="center"/>
              <w:rPr>
                <w:sz w:val="22"/>
                <w:szCs w:val="22"/>
              </w:rPr>
            </w:pPr>
            <w:r w:rsidRPr="00587517">
              <w:rPr>
                <w:sz w:val="22"/>
                <w:szCs w:val="22"/>
              </w:rPr>
              <w:t>0,00</w:t>
            </w:r>
          </w:p>
        </w:tc>
        <w:tc>
          <w:tcPr>
            <w:tcW w:w="321" w:type="pct"/>
            <w:tcBorders>
              <w:top w:val="nil"/>
              <w:left w:val="nil"/>
              <w:bottom w:val="single" w:sz="4" w:space="0" w:color="auto"/>
              <w:right w:val="single" w:sz="4" w:space="0" w:color="auto"/>
            </w:tcBorders>
            <w:vAlign w:val="center"/>
            <w:hideMark/>
          </w:tcPr>
          <w:p w14:paraId="07E7ABC4" w14:textId="77777777" w:rsidR="005551BA" w:rsidRPr="00587517" w:rsidRDefault="005551BA" w:rsidP="00587517">
            <w:pPr>
              <w:jc w:val="center"/>
              <w:rPr>
                <w:sz w:val="22"/>
                <w:szCs w:val="22"/>
              </w:rPr>
            </w:pPr>
            <w:r w:rsidRPr="00587517">
              <w:rPr>
                <w:sz w:val="22"/>
                <w:szCs w:val="22"/>
              </w:rPr>
              <w:t>0,00</w:t>
            </w:r>
          </w:p>
        </w:tc>
      </w:tr>
      <w:tr w:rsidR="005551BA" w:rsidRPr="00587517" w14:paraId="0EFEB174" w14:textId="77777777" w:rsidTr="005E772D">
        <w:trPr>
          <w:jc w:val="center"/>
        </w:trPr>
        <w:tc>
          <w:tcPr>
            <w:tcW w:w="1331" w:type="pct"/>
            <w:vMerge/>
            <w:tcBorders>
              <w:top w:val="nil"/>
              <w:left w:val="single" w:sz="8" w:space="0" w:color="auto"/>
              <w:bottom w:val="single" w:sz="8" w:space="0" w:color="000000"/>
              <w:right w:val="single" w:sz="4" w:space="0" w:color="auto"/>
            </w:tcBorders>
            <w:vAlign w:val="center"/>
            <w:hideMark/>
          </w:tcPr>
          <w:p w14:paraId="08FB0C03" w14:textId="77777777" w:rsidR="005551BA" w:rsidRPr="00587517" w:rsidRDefault="005551BA" w:rsidP="00587517">
            <w:pPr>
              <w:rPr>
                <w:sz w:val="24"/>
                <w:szCs w:val="24"/>
              </w:rPr>
            </w:pPr>
          </w:p>
        </w:tc>
        <w:tc>
          <w:tcPr>
            <w:tcW w:w="755" w:type="pct"/>
            <w:tcBorders>
              <w:top w:val="nil"/>
              <w:left w:val="nil"/>
              <w:bottom w:val="single" w:sz="8" w:space="0" w:color="auto"/>
              <w:right w:val="single" w:sz="4" w:space="0" w:color="auto"/>
            </w:tcBorders>
            <w:hideMark/>
          </w:tcPr>
          <w:p w14:paraId="22087694" w14:textId="77777777" w:rsidR="005551BA" w:rsidRPr="00587517" w:rsidRDefault="005551BA" w:rsidP="00587517">
            <w:pPr>
              <w:jc w:val="center"/>
              <w:rPr>
                <w:sz w:val="24"/>
                <w:szCs w:val="24"/>
              </w:rPr>
            </w:pPr>
            <w:r w:rsidRPr="00587517">
              <w:rPr>
                <w:sz w:val="24"/>
                <w:szCs w:val="24"/>
              </w:rPr>
              <w:t>%</w:t>
            </w:r>
          </w:p>
        </w:tc>
        <w:tc>
          <w:tcPr>
            <w:tcW w:w="311" w:type="pct"/>
            <w:tcBorders>
              <w:top w:val="nil"/>
              <w:left w:val="nil"/>
              <w:bottom w:val="single" w:sz="8" w:space="0" w:color="auto"/>
              <w:right w:val="single" w:sz="4" w:space="0" w:color="auto"/>
            </w:tcBorders>
            <w:vAlign w:val="center"/>
            <w:hideMark/>
          </w:tcPr>
          <w:p w14:paraId="39B9DB0A" w14:textId="77777777" w:rsidR="005551BA" w:rsidRPr="00587517" w:rsidRDefault="005551BA" w:rsidP="00587517">
            <w:pPr>
              <w:jc w:val="center"/>
              <w:rPr>
                <w:color w:val="000000"/>
                <w:sz w:val="22"/>
                <w:szCs w:val="22"/>
              </w:rPr>
            </w:pPr>
            <w:r w:rsidRPr="00587517">
              <w:rPr>
                <w:color w:val="000000"/>
                <w:sz w:val="22"/>
                <w:szCs w:val="22"/>
              </w:rPr>
              <w:t>70</w:t>
            </w:r>
          </w:p>
        </w:tc>
        <w:tc>
          <w:tcPr>
            <w:tcW w:w="314" w:type="pct"/>
            <w:tcBorders>
              <w:top w:val="nil"/>
              <w:left w:val="nil"/>
              <w:bottom w:val="single" w:sz="8" w:space="0" w:color="auto"/>
              <w:right w:val="single" w:sz="4" w:space="0" w:color="auto"/>
            </w:tcBorders>
            <w:vAlign w:val="center"/>
            <w:hideMark/>
          </w:tcPr>
          <w:p w14:paraId="2A14EF38" w14:textId="77777777" w:rsidR="005551BA" w:rsidRPr="00587517" w:rsidRDefault="005551BA" w:rsidP="00587517">
            <w:pPr>
              <w:jc w:val="center"/>
              <w:rPr>
                <w:color w:val="000000"/>
                <w:sz w:val="22"/>
                <w:szCs w:val="22"/>
              </w:rPr>
            </w:pPr>
            <w:r w:rsidRPr="00587517">
              <w:rPr>
                <w:color w:val="000000"/>
                <w:sz w:val="22"/>
                <w:szCs w:val="22"/>
              </w:rPr>
              <w:t>84</w:t>
            </w:r>
          </w:p>
        </w:tc>
        <w:tc>
          <w:tcPr>
            <w:tcW w:w="355" w:type="pct"/>
            <w:tcBorders>
              <w:top w:val="nil"/>
              <w:left w:val="nil"/>
              <w:bottom w:val="single" w:sz="8" w:space="0" w:color="auto"/>
              <w:right w:val="single" w:sz="4" w:space="0" w:color="auto"/>
            </w:tcBorders>
            <w:vAlign w:val="center"/>
            <w:hideMark/>
          </w:tcPr>
          <w:p w14:paraId="0029EFFE" w14:textId="77777777" w:rsidR="005551BA" w:rsidRPr="00587517" w:rsidRDefault="005551BA" w:rsidP="00587517">
            <w:pPr>
              <w:jc w:val="center"/>
              <w:rPr>
                <w:color w:val="000000"/>
                <w:sz w:val="22"/>
                <w:szCs w:val="22"/>
              </w:rPr>
            </w:pPr>
            <w:r w:rsidRPr="00587517">
              <w:rPr>
                <w:color w:val="000000"/>
                <w:sz w:val="22"/>
                <w:szCs w:val="22"/>
              </w:rPr>
              <w:t>3</w:t>
            </w:r>
          </w:p>
        </w:tc>
        <w:tc>
          <w:tcPr>
            <w:tcW w:w="335" w:type="pct"/>
            <w:tcBorders>
              <w:top w:val="nil"/>
              <w:left w:val="nil"/>
              <w:bottom w:val="single" w:sz="8" w:space="0" w:color="auto"/>
              <w:right w:val="single" w:sz="4" w:space="0" w:color="auto"/>
            </w:tcBorders>
            <w:vAlign w:val="center"/>
            <w:hideMark/>
          </w:tcPr>
          <w:p w14:paraId="63E8A309" w14:textId="77777777" w:rsidR="005551BA" w:rsidRPr="00587517" w:rsidRDefault="005551BA" w:rsidP="00587517">
            <w:pPr>
              <w:jc w:val="center"/>
              <w:rPr>
                <w:sz w:val="22"/>
                <w:szCs w:val="22"/>
              </w:rPr>
            </w:pPr>
            <w:r w:rsidRPr="00587517">
              <w:rPr>
                <w:sz w:val="22"/>
                <w:szCs w:val="22"/>
              </w:rPr>
              <w:t>3</w:t>
            </w:r>
          </w:p>
        </w:tc>
        <w:tc>
          <w:tcPr>
            <w:tcW w:w="320" w:type="pct"/>
            <w:tcBorders>
              <w:top w:val="nil"/>
              <w:left w:val="nil"/>
              <w:bottom w:val="single" w:sz="8" w:space="0" w:color="auto"/>
              <w:right w:val="single" w:sz="4" w:space="0" w:color="auto"/>
            </w:tcBorders>
            <w:vAlign w:val="center"/>
            <w:hideMark/>
          </w:tcPr>
          <w:p w14:paraId="6EC38036" w14:textId="77777777" w:rsidR="005551BA" w:rsidRPr="00587517" w:rsidRDefault="005551BA" w:rsidP="00587517">
            <w:pPr>
              <w:jc w:val="center"/>
              <w:rPr>
                <w:sz w:val="22"/>
                <w:szCs w:val="22"/>
              </w:rPr>
            </w:pPr>
            <w:r w:rsidRPr="00587517">
              <w:rPr>
                <w:sz w:val="22"/>
                <w:szCs w:val="22"/>
              </w:rPr>
              <w:t>3</w:t>
            </w:r>
          </w:p>
        </w:tc>
        <w:tc>
          <w:tcPr>
            <w:tcW w:w="319" w:type="pct"/>
            <w:tcBorders>
              <w:top w:val="nil"/>
              <w:left w:val="nil"/>
              <w:bottom w:val="single" w:sz="8" w:space="0" w:color="auto"/>
              <w:right w:val="single" w:sz="4" w:space="0" w:color="auto"/>
            </w:tcBorders>
            <w:vAlign w:val="center"/>
            <w:hideMark/>
          </w:tcPr>
          <w:p w14:paraId="5D1A8E14" w14:textId="77777777" w:rsidR="005551BA" w:rsidRPr="00587517" w:rsidRDefault="005551BA" w:rsidP="00587517">
            <w:pPr>
              <w:jc w:val="center"/>
              <w:rPr>
                <w:sz w:val="22"/>
                <w:szCs w:val="22"/>
              </w:rPr>
            </w:pPr>
            <w:r w:rsidRPr="00587517">
              <w:rPr>
                <w:sz w:val="22"/>
                <w:szCs w:val="22"/>
              </w:rPr>
              <w:t>3</w:t>
            </w:r>
          </w:p>
        </w:tc>
        <w:tc>
          <w:tcPr>
            <w:tcW w:w="320" w:type="pct"/>
            <w:tcBorders>
              <w:top w:val="nil"/>
              <w:left w:val="nil"/>
              <w:bottom w:val="single" w:sz="8" w:space="0" w:color="auto"/>
              <w:right w:val="single" w:sz="4" w:space="0" w:color="auto"/>
            </w:tcBorders>
            <w:vAlign w:val="center"/>
            <w:hideMark/>
          </w:tcPr>
          <w:p w14:paraId="5EC975D9" w14:textId="77777777" w:rsidR="005551BA" w:rsidRPr="00587517" w:rsidRDefault="005551BA" w:rsidP="00587517">
            <w:pPr>
              <w:jc w:val="center"/>
              <w:rPr>
                <w:sz w:val="22"/>
                <w:szCs w:val="22"/>
              </w:rPr>
            </w:pPr>
            <w:r w:rsidRPr="00587517">
              <w:rPr>
                <w:sz w:val="22"/>
                <w:szCs w:val="22"/>
              </w:rPr>
              <w:t>3</w:t>
            </w:r>
          </w:p>
        </w:tc>
        <w:tc>
          <w:tcPr>
            <w:tcW w:w="319" w:type="pct"/>
            <w:tcBorders>
              <w:top w:val="nil"/>
              <w:left w:val="nil"/>
              <w:bottom w:val="single" w:sz="8" w:space="0" w:color="auto"/>
              <w:right w:val="single" w:sz="4" w:space="0" w:color="auto"/>
            </w:tcBorders>
            <w:vAlign w:val="center"/>
            <w:hideMark/>
          </w:tcPr>
          <w:p w14:paraId="71BAE4D7" w14:textId="77777777" w:rsidR="005551BA" w:rsidRPr="00587517" w:rsidRDefault="005551BA" w:rsidP="00587517">
            <w:pPr>
              <w:jc w:val="center"/>
              <w:rPr>
                <w:sz w:val="22"/>
                <w:szCs w:val="22"/>
              </w:rPr>
            </w:pPr>
            <w:r w:rsidRPr="00587517">
              <w:rPr>
                <w:sz w:val="22"/>
                <w:szCs w:val="22"/>
              </w:rPr>
              <w:t>0</w:t>
            </w:r>
          </w:p>
        </w:tc>
        <w:tc>
          <w:tcPr>
            <w:tcW w:w="321" w:type="pct"/>
            <w:tcBorders>
              <w:top w:val="nil"/>
              <w:left w:val="nil"/>
              <w:bottom w:val="single" w:sz="8" w:space="0" w:color="auto"/>
              <w:right w:val="single" w:sz="4" w:space="0" w:color="auto"/>
            </w:tcBorders>
            <w:vAlign w:val="center"/>
            <w:hideMark/>
          </w:tcPr>
          <w:p w14:paraId="29E9F23C" w14:textId="77777777" w:rsidR="005551BA" w:rsidRPr="00587517" w:rsidRDefault="005551BA" w:rsidP="00587517">
            <w:pPr>
              <w:jc w:val="center"/>
              <w:rPr>
                <w:sz w:val="22"/>
                <w:szCs w:val="22"/>
              </w:rPr>
            </w:pPr>
            <w:r w:rsidRPr="00587517">
              <w:rPr>
                <w:sz w:val="22"/>
                <w:szCs w:val="22"/>
              </w:rPr>
              <w:t>0</w:t>
            </w:r>
          </w:p>
        </w:tc>
      </w:tr>
      <w:tr w:rsidR="00FD029D" w:rsidRPr="00587517" w14:paraId="364E92F9" w14:textId="77777777" w:rsidTr="006768EC">
        <w:trPr>
          <w:jc w:val="center"/>
        </w:trPr>
        <w:tc>
          <w:tcPr>
            <w:tcW w:w="1331" w:type="pct"/>
            <w:tcBorders>
              <w:top w:val="nil"/>
              <w:left w:val="single" w:sz="8" w:space="0" w:color="auto"/>
              <w:bottom w:val="single" w:sz="8" w:space="0" w:color="000000"/>
              <w:right w:val="single" w:sz="4" w:space="0" w:color="auto"/>
            </w:tcBorders>
            <w:vAlign w:val="center"/>
            <w:hideMark/>
          </w:tcPr>
          <w:p w14:paraId="5BEA77D2" w14:textId="77777777" w:rsidR="006A2425" w:rsidRPr="00587517" w:rsidRDefault="006A2425" w:rsidP="00587517">
            <w:pPr>
              <w:rPr>
                <w:sz w:val="24"/>
                <w:szCs w:val="24"/>
              </w:rPr>
            </w:pPr>
            <w:r w:rsidRPr="00587517">
              <w:rPr>
                <w:b/>
                <w:bCs/>
                <w:color w:val="000000"/>
                <w:sz w:val="24"/>
                <w:szCs w:val="24"/>
              </w:rPr>
              <w:t>СГМУП «Тепловик»</w:t>
            </w:r>
          </w:p>
        </w:tc>
        <w:tc>
          <w:tcPr>
            <w:tcW w:w="755" w:type="pct"/>
            <w:tcBorders>
              <w:top w:val="nil"/>
              <w:left w:val="nil"/>
              <w:bottom w:val="single" w:sz="8" w:space="0" w:color="auto"/>
              <w:right w:val="single" w:sz="4" w:space="0" w:color="auto"/>
            </w:tcBorders>
            <w:vAlign w:val="center"/>
          </w:tcPr>
          <w:p w14:paraId="4D039478" w14:textId="77777777" w:rsidR="006A2425" w:rsidRPr="00587517" w:rsidRDefault="006A2425" w:rsidP="00587517">
            <w:pPr>
              <w:jc w:val="center"/>
              <w:rPr>
                <w:sz w:val="24"/>
                <w:szCs w:val="24"/>
              </w:rPr>
            </w:pPr>
          </w:p>
        </w:tc>
        <w:tc>
          <w:tcPr>
            <w:tcW w:w="311" w:type="pct"/>
            <w:tcBorders>
              <w:top w:val="nil"/>
              <w:left w:val="nil"/>
              <w:bottom w:val="single" w:sz="8" w:space="0" w:color="auto"/>
              <w:right w:val="single" w:sz="4" w:space="0" w:color="auto"/>
            </w:tcBorders>
            <w:vAlign w:val="center"/>
          </w:tcPr>
          <w:p w14:paraId="1D63AFFD" w14:textId="77777777" w:rsidR="006A2425" w:rsidRPr="00587517" w:rsidRDefault="006A2425" w:rsidP="00587517">
            <w:pPr>
              <w:jc w:val="center"/>
              <w:rPr>
                <w:sz w:val="24"/>
                <w:szCs w:val="24"/>
              </w:rPr>
            </w:pPr>
          </w:p>
        </w:tc>
        <w:tc>
          <w:tcPr>
            <w:tcW w:w="314" w:type="pct"/>
            <w:tcBorders>
              <w:top w:val="nil"/>
              <w:left w:val="nil"/>
              <w:bottom w:val="single" w:sz="8" w:space="0" w:color="auto"/>
              <w:right w:val="single" w:sz="4" w:space="0" w:color="auto"/>
            </w:tcBorders>
            <w:vAlign w:val="center"/>
          </w:tcPr>
          <w:p w14:paraId="14634212" w14:textId="77777777" w:rsidR="006A2425" w:rsidRPr="00587517" w:rsidRDefault="006A2425" w:rsidP="00587517">
            <w:pPr>
              <w:jc w:val="center"/>
              <w:rPr>
                <w:sz w:val="24"/>
                <w:szCs w:val="24"/>
              </w:rPr>
            </w:pPr>
          </w:p>
        </w:tc>
        <w:tc>
          <w:tcPr>
            <w:tcW w:w="355" w:type="pct"/>
            <w:tcBorders>
              <w:top w:val="nil"/>
              <w:left w:val="nil"/>
              <w:bottom w:val="single" w:sz="8" w:space="0" w:color="auto"/>
              <w:right w:val="single" w:sz="4" w:space="0" w:color="auto"/>
            </w:tcBorders>
            <w:vAlign w:val="center"/>
          </w:tcPr>
          <w:p w14:paraId="3EEA791E" w14:textId="77777777" w:rsidR="006A2425" w:rsidRPr="00587517" w:rsidRDefault="006A2425" w:rsidP="00587517">
            <w:pPr>
              <w:jc w:val="center"/>
              <w:rPr>
                <w:sz w:val="24"/>
                <w:szCs w:val="24"/>
              </w:rPr>
            </w:pPr>
          </w:p>
        </w:tc>
        <w:tc>
          <w:tcPr>
            <w:tcW w:w="335" w:type="pct"/>
            <w:tcBorders>
              <w:top w:val="nil"/>
              <w:left w:val="nil"/>
              <w:bottom w:val="single" w:sz="8" w:space="0" w:color="auto"/>
              <w:right w:val="single" w:sz="4" w:space="0" w:color="auto"/>
            </w:tcBorders>
          </w:tcPr>
          <w:p w14:paraId="44353FCD" w14:textId="77777777" w:rsidR="006A2425" w:rsidRPr="00587517" w:rsidRDefault="006A2425" w:rsidP="00587517">
            <w:pPr>
              <w:jc w:val="center"/>
              <w:rPr>
                <w:sz w:val="24"/>
                <w:szCs w:val="24"/>
              </w:rPr>
            </w:pPr>
          </w:p>
        </w:tc>
        <w:tc>
          <w:tcPr>
            <w:tcW w:w="320" w:type="pct"/>
            <w:tcBorders>
              <w:top w:val="nil"/>
              <w:left w:val="nil"/>
              <w:bottom w:val="single" w:sz="8" w:space="0" w:color="auto"/>
              <w:right w:val="single" w:sz="4" w:space="0" w:color="auto"/>
            </w:tcBorders>
          </w:tcPr>
          <w:p w14:paraId="49DD7563" w14:textId="77777777" w:rsidR="006A2425" w:rsidRPr="00587517" w:rsidRDefault="006A2425" w:rsidP="00587517">
            <w:pPr>
              <w:jc w:val="center"/>
              <w:rPr>
                <w:sz w:val="24"/>
                <w:szCs w:val="24"/>
              </w:rPr>
            </w:pPr>
          </w:p>
        </w:tc>
        <w:tc>
          <w:tcPr>
            <w:tcW w:w="319" w:type="pct"/>
            <w:tcBorders>
              <w:top w:val="nil"/>
              <w:left w:val="nil"/>
              <w:bottom w:val="single" w:sz="8" w:space="0" w:color="auto"/>
              <w:right w:val="single" w:sz="4" w:space="0" w:color="auto"/>
            </w:tcBorders>
          </w:tcPr>
          <w:p w14:paraId="4FED2F9B" w14:textId="77777777" w:rsidR="006A2425" w:rsidRPr="00587517" w:rsidRDefault="006A2425" w:rsidP="00587517">
            <w:pPr>
              <w:jc w:val="center"/>
              <w:rPr>
                <w:sz w:val="24"/>
                <w:szCs w:val="24"/>
              </w:rPr>
            </w:pPr>
          </w:p>
        </w:tc>
        <w:tc>
          <w:tcPr>
            <w:tcW w:w="320" w:type="pct"/>
            <w:tcBorders>
              <w:top w:val="nil"/>
              <w:left w:val="nil"/>
              <w:bottom w:val="single" w:sz="8" w:space="0" w:color="auto"/>
              <w:right w:val="single" w:sz="4" w:space="0" w:color="auto"/>
            </w:tcBorders>
          </w:tcPr>
          <w:p w14:paraId="59482293" w14:textId="77777777" w:rsidR="006A2425" w:rsidRPr="00587517" w:rsidRDefault="006A2425" w:rsidP="00587517">
            <w:pPr>
              <w:jc w:val="center"/>
              <w:rPr>
                <w:sz w:val="24"/>
                <w:szCs w:val="24"/>
              </w:rPr>
            </w:pPr>
          </w:p>
        </w:tc>
        <w:tc>
          <w:tcPr>
            <w:tcW w:w="319" w:type="pct"/>
            <w:tcBorders>
              <w:top w:val="nil"/>
              <w:left w:val="nil"/>
              <w:bottom w:val="single" w:sz="8" w:space="0" w:color="auto"/>
              <w:right w:val="single" w:sz="4" w:space="0" w:color="auto"/>
            </w:tcBorders>
          </w:tcPr>
          <w:p w14:paraId="3F63565E" w14:textId="77777777" w:rsidR="006A2425" w:rsidRPr="00587517" w:rsidRDefault="006A2425" w:rsidP="00587517">
            <w:pPr>
              <w:jc w:val="center"/>
              <w:rPr>
                <w:sz w:val="24"/>
                <w:szCs w:val="24"/>
              </w:rPr>
            </w:pPr>
          </w:p>
        </w:tc>
        <w:tc>
          <w:tcPr>
            <w:tcW w:w="321" w:type="pct"/>
            <w:tcBorders>
              <w:top w:val="nil"/>
              <w:left w:val="nil"/>
              <w:bottom w:val="single" w:sz="8" w:space="0" w:color="auto"/>
              <w:right w:val="single" w:sz="4" w:space="0" w:color="auto"/>
            </w:tcBorders>
          </w:tcPr>
          <w:p w14:paraId="60F51C61" w14:textId="77777777" w:rsidR="006A2425" w:rsidRPr="00587517" w:rsidRDefault="006A2425" w:rsidP="00587517">
            <w:pPr>
              <w:jc w:val="center"/>
              <w:rPr>
                <w:sz w:val="24"/>
                <w:szCs w:val="24"/>
              </w:rPr>
            </w:pPr>
          </w:p>
        </w:tc>
      </w:tr>
      <w:tr w:rsidR="005551BA" w:rsidRPr="00587517" w14:paraId="18FE9F91" w14:textId="77777777" w:rsidTr="006768EC">
        <w:trPr>
          <w:jc w:val="center"/>
        </w:trPr>
        <w:tc>
          <w:tcPr>
            <w:tcW w:w="1331" w:type="pct"/>
            <w:tcBorders>
              <w:top w:val="nil"/>
              <w:left w:val="single" w:sz="8" w:space="0" w:color="auto"/>
              <w:bottom w:val="single" w:sz="4" w:space="0" w:color="auto"/>
              <w:right w:val="single" w:sz="4" w:space="0" w:color="auto"/>
            </w:tcBorders>
            <w:vAlign w:val="center"/>
            <w:hideMark/>
          </w:tcPr>
          <w:p w14:paraId="7F693D35" w14:textId="77777777" w:rsidR="005551BA" w:rsidRPr="00587517" w:rsidRDefault="005551BA" w:rsidP="00587517">
            <w:pPr>
              <w:rPr>
                <w:sz w:val="24"/>
                <w:szCs w:val="24"/>
              </w:rPr>
            </w:pPr>
            <w:r w:rsidRPr="00587517">
              <w:rPr>
                <w:sz w:val="24"/>
                <w:szCs w:val="24"/>
              </w:rPr>
              <w:t>Установленная мощность НС 1-го подъема</w:t>
            </w:r>
          </w:p>
        </w:tc>
        <w:tc>
          <w:tcPr>
            <w:tcW w:w="755" w:type="pct"/>
            <w:tcBorders>
              <w:top w:val="nil"/>
              <w:left w:val="nil"/>
              <w:bottom w:val="single" w:sz="4" w:space="0" w:color="auto"/>
              <w:right w:val="single" w:sz="4" w:space="0" w:color="auto"/>
            </w:tcBorders>
            <w:vAlign w:val="center"/>
            <w:hideMark/>
          </w:tcPr>
          <w:p w14:paraId="035E29E5" w14:textId="77777777" w:rsidR="005551BA" w:rsidRPr="00587517" w:rsidRDefault="005551BA" w:rsidP="00587517">
            <w:pPr>
              <w:jc w:val="center"/>
              <w:rPr>
                <w:sz w:val="24"/>
                <w:szCs w:val="24"/>
              </w:rPr>
            </w:pPr>
            <w:r w:rsidRPr="00587517">
              <w:rPr>
                <w:sz w:val="24"/>
                <w:szCs w:val="24"/>
              </w:rPr>
              <w:t>тыс. м³/ сут.</w:t>
            </w:r>
          </w:p>
        </w:tc>
        <w:tc>
          <w:tcPr>
            <w:tcW w:w="311" w:type="pct"/>
            <w:tcBorders>
              <w:top w:val="nil"/>
              <w:left w:val="nil"/>
              <w:bottom w:val="single" w:sz="4" w:space="0" w:color="auto"/>
              <w:right w:val="single" w:sz="4" w:space="0" w:color="auto"/>
            </w:tcBorders>
            <w:vAlign w:val="center"/>
            <w:hideMark/>
          </w:tcPr>
          <w:p w14:paraId="4E79F19C" w14:textId="77777777" w:rsidR="005551BA" w:rsidRPr="00587517" w:rsidRDefault="005551BA" w:rsidP="00587517">
            <w:pPr>
              <w:jc w:val="center"/>
              <w:rPr>
                <w:sz w:val="22"/>
                <w:szCs w:val="22"/>
              </w:rPr>
            </w:pPr>
            <w:r w:rsidRPr="00587517">
              <w:rPr>
                <w:sz w:val="22"/>
                <w:szCs w:val="22"/>
              </w:rPr>
              <w:t>0,31</w:t>
            </w:r>
          </w:p>
        </w:tc>
        <w:tc>
          <w:tcPr>
            <w:tcW w:w="314" w:type="pct"/>
            <w:tcBorders>
              <w:top w:val="nil"/>
              <w:left w:val="nil"/>
              <w:bottom w:val="single" w:sz="4" w:space="0" w:color="auto"/>
              <w:right w:val="single" w:sz="4" w:space="0" w:color="auto"/>
            </w:tcBorders>
            <w:vAlign w:val="center"/>
            <w:hideMark/>
          </w:tcPr>
          <w:p w14:paraId="3736C916" w14:textId="77777777" w:rsidR="005551BA" w:rsidRPr="00587517" w:rsidRDefault="005551BA" w:rsidP="00587517">
            <w:pPr>
              <w:jc w:val="center"/>
              <w:rPr>
                <w:sz w:val="22"/>
                <w:szCs w:val="22"/>
              </w:rPr>
            </w:pPr>
            <w:r w:rsidRPr="00587517">
              <w:rPr>
                <w:sz w:val="22"/>
                <w:szCs w:val="22"/>
              </w:rPr>
              <w:t>0,31</w:t>
            </w:r>
          </w:p>
        </w:tc>
        <w:tc>
          <w:tcPr>
            <w:tcW w:w="355" w:type="pct"/>
            <w:tcBorders>
              <w:top w:val="nil"/>
              <w:left w:val="nil"/>
              <w:bottom w:val="single" w:sz="4" w:space="0" w:color="auto"/>
              <w:right w:val="single" w:sz="4" w:space="0" w:color="auto"/>
            </w:tcBorders>
            <w:vAlign w:val="center"/>
            <w:hideMark/>
          </w:tcPr>
          <w:p w14:paraId="4BCD1B8C" w14:textId="77777777" w:rsidR="005551BA" w:rsidRPr="00587517" w:rsidRDefault="005551BA" w:rsidP="00587517">
            <w:pPr>
              <w:jc w:val="center"/>
              <w:rPr>
                <w:sz w:val="22"/>
                <w:szCs w:val="22"/>
              </w:rPr>
            </w:pPr>
            <w:r w:rsidRPr="00587517">
              <w:rPr>
                <w:sz w:val="22"/>
                <w:szCs w:val="22"/>
              </w:rPr>
              <w:t>0,31</w:t>
            </w:r>
          </w:p>
        </w:tc>
        <w:tc>
          <w:tcPr>
            <w:tcW w:w="335" w:type="pct"/>
            <w:tcBorders>
              <w:top w:val="nil"/>
              <w:left w:val="nil"/>
              <w:bottom w:val="single" w:sz="4" w:space="0" w:color="auto"/>
              <w:right w:val="single" w:sz="4" w:space="0" w:color="auto"/>
            </w:tcBorders>
            <w:vAlign w:val="center"/>
            <w:hideMark/>
          </w:tcPr>
          <w:p w14:paraId="16A69970" w14:textId="77777777" w:rsidR="005551BA" w:rsidRPr="00587517" w:rsidRDefault="005551BA" w:rsidP="00587517">
            <w:pPr>
              <w:jc w:val="center"/>
              <w:rPr>
                <w:sz w:val="22"/>
                <w:szCs w:val="22"/>
              </w:rPr>
            </w:pPr>
            <w:r w:rsidRPr="00587517">
              <w:rPr>
                <w:sz w:val="22"/>
                <w:szCs w:val="22"/>
              </w:rPr>
              <w:t>0,31</w:t>
            </w:r>
          </w:p>
        </w:tc>
        <w:tc>
          <w:tcPr>
            <w:tcW w:w="320" w:type="pct"/>
            <w:tcBorders>
              <w:top w:val="nil"/>
              <w:left w:val="nil"/>
              <w:bottom w:val="single" w:sz="4" w:space="0" w:color="auto"/>
              <w:right w:val="single" w:sz="4" w:space="0" w:color="auto"/>
            </w:tcBorders>
            <w:vAlign w:val="center"/>
            <w:hideMark/>
          </w:tcPr>
          <w:p w14:paraId="10590D6C" w14:textId="77777777" w:rsidR="005551BA" w:rsidRPr="00587517" w:rsidRDefault="005551BA" w:rsidP="00587517">
            <w:pPr>
              <w:jc w:val="center"/>
              <w:rPr>
                <w:sz w:val="22"/>
                <w:szCs w:val="22"/>
              </w:rPr>
            </w:pPr>
            <w:r w:rsidRPr="00587517">
              <w:rPr>
                <w:sz w:val="22"/>
                <w:szCs w:val="22"/>
              </w:rPr>
              <w:t>0,31</w:t>
            </w:r>
          </w:p>
        </w:tc>
        <w:tc>
          <w:tcPr>
            <w:tcW w:w="319" w:type="pct"/>
            <w:tcBorders>
              <w:top w:val="nil"/>
              <w:left w:val="nil"/>
              <w:bottom w:val="single" w:sz="4" w:space="0" w:color="auto"/>
              <w:right w:val="single" w:sz="4" w:space="0" w:color="auto"/>
            </w:tcBorders>
            <w:vAlign w:val="center"/>
            <w:hideMark/>
          </w:tcPr>
          <w:p w14:paraId="43649065" w14:textId="77777777" w:rsidR="005551BA" w:rsidRPr="00587517" w:rsidRDefault="005551BA" w:rsidP="00587517">
            <w:pPr>
              <w:jc w:val="center"/>
              <w:rPr>
                <w:sz w:val="22"/>
                <w:szCs w:val="22"/>
              </w:rPr>
            </w:pPr>
            <w:r w:rsidRPr="00587517">
              <w:rPr>
                <w:sz w:val="22"/>
                <w:szCs w:val="22"/>
              </w:rPr>
              <w:t>0,31</w:t>
            </w:r>
          </w:p>
        </w:tc>
        <w:tc>
          <w:tcPr>
            <w:tcW w:w="320" w:type="pct"/>
            <w:tcBorders>
              <w:top w:val="nil"/>
              <w:left w:val="nil"/>
              <w:bottom w:val="single" w:sz="4" w:space="0" w:color="auto"/>
              <w:right w:val="single" w:sz="4" w:space="0" w:color="auto"/>
            </w:tcBorders>
            <w:vAlign w:val="center"/>
            <w:hideMark/>
          </w:tcPr>
          <w:p w14:paraId="04045A52" w14:textId="77777777" w:rsidR="005551BA" w:rsidRPr="00587517" w:rsidRDefault="005551BA" w:rsidP="00587517">
            <w:pPr>
              <w:jc w:val="center"/>
              <w:rPr>
                <w:sz w:val="22"/>
                <w:szCs w:val="22"/>
              </w:rPr>
            </w:pPr>
            <w:r w:rsidRPr="00587517">
              <w:rPr>
                <w:sz w:val="22"/>
                <w:szCs w:val="22"/>
              </w:rPr>
              <w:t>0,31</w:t>
            </w:r>
          </w:p>
        </w:tc>
        <w:tc>
          <w:tcPr>
            <w:tcW w:w="319" w:type="pct"/>
            <w:tcBorders>
              <w:top w:val="nil"/>
              <w:left w:val="nil"/>
              <w:bottom w:val="single" w:sz="4" w:space="0" w:color="auto"/>
              <w:right w:val="single" w:sz="4" w:space="0" w:color="auto"/>
            </w:tcBorders>
            <w:vAlign w:val="center"/>
            <w:hideMark/>
          </w:tcPr>
          <w:p w14:paraId="3609B748" w14:textId="77777777" w:rsidR="005551BA" w:rsidRPr="00587517" w:rsidRDefault="005551BA" w:rsidP="00587517">
            <w:pPr>
              <w:jc w:val="center"/>
              <w:rPr>
                <w:sz w:val="22"/>
                <w:szCs w:val="22"/>
              </w:rPr>
            </w:pPr>
            <w:r w:rsidRPr="00587517">
              <w:rPr>
                <w:sz w:val="22"/>
                <w:szCs w:val="22"/>
              </w:rPr>
              <w:t>0,31</w:t>
            </w:r>
          </w:p>
        </w:tc>
        <w:tc>
          <w:tcPr>
            <w:tcW w:w="321" w:type="pct"/>
            <w:tcBorders>
              <w:top w:val="nil"/>
              <w:left w:val="nil"/>
              <w:bottom w:val="single" w:sz="4" w:space="0" w:color="auto"/>
              <w:right w:val="single" w:sz="4" w:space="0" w:color="auto"/>
            </w:tcBorders>
            <w:vAlign w:val="center"/>
            <w:hideMark/>
          </w:tcPr>
          <w:p w14:paraId="2DC9278A" w14:textId="77777777" w:rsidR="005551BA" w:rsidRPr="00587517" w:rsidRDefault="005551BA" w:rsidP="00587517">
            <w:pPr>
              <w:jc w:val="center"/>
              <w:rPr>
                <w:sz w:val="22"/>
                <w:szCs w:val="22"/>
              </w:rPr>
            </w:pPr>
            <w:r w:rsidRPr="00587517">
              <w:rPr>
                <w:sz w:val="22"/>
                <w:szCs w:val="22"/>
              </w:rPr>
              <w:t>0,31</w:t>
            </w:r>
          </w:p>
        </w:tc>
      </w:tr>
      <w:tr w:rsidR="005551BA" w:rsidRPr="00587517" w14:paraId="520961F8" w14:textId="77777777" w:rsidTr="006768EC">
        <w:trPr>
          <w:jc w:val="center"/>
        </w:trPr>
        <w:tc>
          <w:tcPr>
            <w:tcW w:w="1331" w:type="pct"/>
            <w:vMerge w:val="restart"/>
            <w:tcBorders>
              <w:top w:val="nil"/>
              <w:left w:val="single" w:sz="8" w:space="0" w:color="auto"/>
              <w:bottom w:val="single" w:sz="4" w:space="0" w:color="auto"/>
              <w:right w:val="single" w:sz="4" w:space="0" w:color="auto"/>
            </w:tcBorders>
            <w:vAlign w:val="center"/>
            <w:hideMark/>
          </w:tcPr>
          <w:p w14:paraId="7B3C4D9F" w14:textId="77777777" w:rsidR="005551BA" w:rsidRPr="00587517" w:rsidRDefault="005551BA" w:rsidP="00587517">
            <w:pPr>
              <w:rPr>
                <w:sz w:val="24"/>
                <w:szCs w:val="24"/>
              </w:rPr>
            </w:pPr>
            <w:r w:rsidRPr="00587517">
              <w:rPr>
                <w:sz w:val="24"/>
                <w:szCs w:val="24"/>
              </w:rPr>
              <w:t>Фактически задействованная мощность НС 1-го подъема</w:t>
            </w:r>
          </w:p>
        </w:tc>
        <w:tc>
          <w:tcPr>
            <w:tcW w:w="755" w:type="pct"/>
            <w:tcBorders>
              <w:top w:val="nil"/>
              <w:left w:val="nil"/>
              <w:bottom w:val="single" w:sz="4" w:space="0" w:color="auto"/>
              <w:right w:val="single" w:sz="4" w:space="0" w:color="auto"/>
            </w:tcBorders>
            <w:vAlign w:val="center"/>
            <w:hideMark/>
          </w:tcPr>
          <w:p w14:paraId="537AC5B2" w14:textId="77777777" w:rsidR="005551BA" w:rsidRPr="00587517" w:rsidRDefault="005551BA" w:rsidP="00587517">
            <w:pPr>
              <w:jc w:val="center"/>
              <w:rPr>
                <w:sz w:val="24"/>
                <w:szCs w:val="24"/>
              </w:rPr>
            </w:pPr>
            <w:r w:rsidRPr="00587517">
              <w:rPr>
                <w:sz w:val="24"/>
                <w:szCs w:val="24"/>
              </w:rPr>
              <w:t>тыс. м³/ сут.</w:t>
            </w:r>
          </w:p>
        </w:tc>
        <w:tc>
          <w:tcPr>
            <w:tcW w:w="311" w:type="pct"/>
            <w:tcBorders>
              <w:top w:val="nil"/>
              <w:left w:val="nil"/>
              <w:bottom w:val="single" w:sz="4" w:space="0" w:color="auto"/>
              <w:right w:val="single" w:sz="4" w:space="0" w:color="auto"/>
            </w:tcBorders>
            <w:vAlign w:val="center"/>
            <w:hideMark/>
          </w:tcPr>
          <w:p w14:paraId="27FF1E19" w14:textId="77777777" w:rsidR="005551BA" w:rsidRPr="00587517" w:rsidRDefault="005551BA" w:rsidP="00587517">
            <w:pPr>
              <w:jc w:val="center"/>
              <w:rPr>
                <w:sz w:val="22"/>
                <w:szCs w:val="22"/>
              </w:rPr>
            </w:pPr>
            <w:r w:rsidRPr="00587517">
              <w:rPr>
                <w:sz w:val="22"/>
                <w:szCs w:val="22"/>
              </w:rPr>
              <w:t>0,017</w:t>
            </w:r>
          </w:p>
        </w:tc>
        <w:tc>
          <w:tcPr>
            <w:tcW w:w="314" w:type="pct"/>
            <w:tcBorders>
              <w:top w:val="nil"/>
              <w:left w:val="nil"/>
              <w:bottom w:val="single" w:sz="4" w:space="0" w:color="auto"/>
              <w:right w:val="single" w:sz="4" w:space="0" w:color="auto"/>
            </w:tcBorders>
            <w:vAlign w:val="center"/>
            <w:hideMark/>
          </w:tcPr>
          <w:p w14:paraId="01327629" w14:textId="77777777" w:rsidR="005551BA" w:rsidRPr="00587517" w:rsidRDefault="005551BA" w:rsidP="00587517">
            <w:pPr>
              <w:jc w:val="center"/>
              <w:rPr>
                <w:sz w:val="22"/>
                <w:szCs w:val="22"/>
              </w:rPr>
            </w:pPr>
            <w:r w:rsidRPr="00587517">
              <w:rPr>
                <w:sz w:val="22"/>
                <w:szCs w:val="22"/>
              </w:rPr>
              <w:t>0,024</w:t>
            </w:r>
          </w:p>
        </w:tc>
        <w:tc>
          <w:tcPr>
            <w:tcW w:w="355" w:type="pct"/>
            <w:tcBorders>
              <w:top w:val="nil"/>
              <w:left w:val="nil"/>
              <w:bottom w:val="single" w:sz="4" w:space="0" w:color="auto"/>
              <w:right w:val="single" w:sz="4" w:space="0" w:color="auto"/>
            </w:tcBorders>
            <w:vAlign w:val="center"/>
            <w:hideMark/>
          </w:tcPr>
          <w:p w14:paraId="07EBA48B" w14:textId="77777777" w:rsidR="005551BA" w:rsidRPr="00587517" w:rsidRDefault="005551BA" w:rsidP="00587517">
            <w:pPr>
              <w:jc w:val="center"/>
              <w:rPr>
                <w:sz w:val="22"/>
                <w:szCs w:val="22"/>
              </w:rPr>
            </w:pPr>
            <w:r w:rsidRPr="00587517">
              <w:rPr>
                <w:sz w:val="22"/>
                <w:szCs w:val="22"/>
              </w:rPr>
              <w:t>0,023</w:t>
            </w:r>
          </w:p>
        </w:tc>
        <w:tc>
          <w:tcPr>
            <w:tcW w:w="335" w:type="pct"/>
            <w:tcBorders>
              <w:top w:val="nil"/>
              <w:left w:val="nil"/>
              <w:bottom w:val="single" w:sz="4" w:space="0" w:color="auto"/>
              <w:right w:val="single" w:sz="4" w:space="0" w:color="auto"/>
            </w:tcBorders>
            <w:vAlign w:val="center"/>
            <w:hideMark/>
          </w:tcPr>
          <w:p w14:paraId="76140AF6" w14:textId="77777777" w:rsidR="005551BA" w:rsidRPr="00587517" w:rsidRDefault="005551BA" w:rsidP="00587517">
            <w:pPr>
              <w:jc w:val="center"/>
              <w:rPr>
                <w:sz w:val="22"/>
                <w:szCs w:val="22"/>
              </w:rPr>
            </w:pPr>
            <w:r w:rsidRPr="00587517">
              <w:rPr>
                <w:sz w:val="22"/>
                <w:szCs w:val="22"/>
              </w:rPr>
              <w:t>0,023</w:t>
            </w:r>
          </w:p>
        </w:tc>
        <w:tc>
          <w:tcPr>
            <w:tcW w:w="320" w:type="pct"/>
            <w:tcBorders>
              <w:top w:val="nil"/>
              <w:left w:val="nil"/>
              <w:bottom w:val="single" w:sz="4" w:space="0" w:color="auto"/>
              <w:right w:val="single" w:sz="4" w:space="0" w:color="auto"/>
            </w:tcBorders>
            <w:vAlign w:val="center"/>
            <w:hideMark/>
          </w:tcPr>
          <w:p w14:paraId="79F579FC" w14:textId="77777777" w:rsidR="005551BA" w:rsidRPr="00587517" w:rsidRDefault="005551BA" w:rsidP="00587517">
            <w:pPr>
              <w:jc w:val="center"/>
              <w:rPr>
                <w:sz w:val="22"/>
                <w:szCs w:val="22"/>
              </w:rPr>
            </w:pPr>
            <w:r w:rsidRPr="00587517">
              <w:rPr>
                <w:sz w:val="22"/>
                <w:szCs w:val="22"/>
              </w:rPr>
              <w:t>0,023</w:t>
            </w:r>
          </w:p>
        </w:tc>
        <w:tc>
          <w:tcPr>
            <w:tcW w:w="319" w:type="pct"/>
            <w:tcBorders>
              <w:top w:val="nil"/>
              <w:left w:val="nil"/>
              <w:bottom w:val="single" w:sz="4" w:space="0" w:color="auto"/>
              <w:right w:val="single" w:sz="4" w:space="0" w:color="auto"/>
            </w:tcBorders>
            <w:vAlign w:val="center"/>
            <w:hideMark/>
          </w:tcPr>
          <w:p w14:paraId="5955AF75" w14:textId="77777777" w:rsidR="005551BA" w:rsidRPr="00587517" w:rsidRDefault="005551BA" w:rsidP="00587517">
            <w:pPr>
              <w:jc w:val="center"/>
              <w:rPr>
                <w:sz w:val="22"/>
                <w:szCs w:val="22"/>
              </w:rPr>
            </w:pPr>
            <w:r w:rsidRPr="00587517">
              <w:rPr>
                <w:sz w:val="22"/>
                <w:szCs w:val="22"/>
              </w:rPr>
              <w:t>0,023</w:t>
            </w:r>
          </w:p>
        </w:tc>
        <w:tc>
          <w:tcPr>
            <w:tcW w:w="320" w:type="pct"/>
            <w:tcBorders>
              <w:top w:val="nil"/>
              <w:left w:val="nil"/>
              <w:bottom w:val="single" w:sz="4" w:space="0" w:color="auto"/>
              <w:right w:val="single" w:sz="4" w:space="0" w:color="auto"/>
            </w:tcBorders>
            <w:vAlign w:val="center"/>
            <w:hideMark/>
          </w:tcPr>
          <w:p w14:paraId="4738FF88" w14:textId="77777777" w:rsidR="005551BA" w:rsidRPr="00587517" w:rsidRDefault="005551BA" w:rsidP="00587517">
            <w:pPr>
              <w:jc w:val="center"/>
              <w:rPr>
                <w:sz w:val="22"/>
                <w:szCs w:val="22"/>
              </w:rPr>
            </w:pPr>
            <w:r w:rsidRPr="00587517">
              <w:rPr>
                <w:sz w:val="22"/>
                <w:szCs w:val="22"/>
              </w:rPr>
              <w:t>0,023</w:t>
            </w:r>
          </w:p>
        </w:tc>
        <w:tc>
          <w:tcPr>
            <w:tcW w:w="319" w:type="pct"/>
            <w:tcBorders>
              <w:top w:val="nil"/>
              <w:left w:val="nil"/>
              <w:bottom w:val="single" w:sz="4" w:space="0" w:color="auto"/>
              <w:right w:val="single" w:sz="4" w:space="0" w:color="auto"/>
            </w:tcBorders>
            <w:vAlign w:val="center"/>
            <w:hideMark/>
          </w:tcPr>
          <w:p w14:paraId="70AFF10D" w14:textId="77777777" w:rsidR="005551BA" w:rsidRPr="00587517" w:rsidRDefault="005551BA" w:rsidP="00587517">
            <w:pPr>
              <w:jc w:val="center"/>
              <w:rPr>
                <w:sz w:val="22"/>
                <w:szCs w:val="22"/>
              </w:rPr>
            </w:pPr>
            <w:r w:rsidRPr="00587517">
              <w:rPr>
                <w:sz w:val="22"/>
                <w:szCs w:val="22"/>
              </w:rPr>
              <w:t>0,024</w:t>
            </w:r>
          </w:p>
        </w:tc>
        <w:tc>
          <w:tcPr>
            <w:tcW w:w="321" w:type="pct"/>
            <w:tcBorders>
              <w:top w:val="nil"/>
              <w:left w:val="nil"/>
              <w:bottom w:val="single" w:sz="4" w:space="0" w:color="auto"/>
              <w:right w:val="single" w:sz="4" w:space="0" w:color="auto"/>
            </w:tcBorders>
            <w:vAlign w:val="center"/>
            <w:hideMark/>
          </w:tcPr>
          <w:p w14:paraId="28BF6819" w14:textId="77777777" w:rsidR="005551BA" w:rsidRPr="00587517" w:rsidRDefault="005551BA" w:rsidP="00587517">
            <w:pPr>
              <w:jc w:val="center"/>
              <w:rPr>
                <w:sz w:val="22"/>
                <w:szCs w:val="22"/>
              </w:rPr>
            </w:pPr>
            <w:r w:rsidRPr="00587517">
              <w:rPr>
                <w:sz w:val="22"/>
                <w:szCs w:val="22"/>
              </w:rPr>
              <w:t>0,025</w:t>
            </w:r>
          </w:p>
        </w:tc>
      </w:tr>
      <w:tr w:rsidR="005551BA" w:rsidRPr="00587517" w14:paraId="1EC10BCA" w14:textId="77777777" w:rsidTr="006768EC">
        <w:trPr>
          <w:jc w:val="center"/>
        </w:trPr>
        <w:tc>
          <w:tcPr>
            <w:tcW w:w="1331" w:type="pct"/>
            <w:vMerge/>
            <w:tcBorders>
              <w:top w:val="nil"/>
              <w:left w:val="single" w:sz="8" w:space="0" w:color="auto"/>
              <w:bottom w:val="single" w:sz="4" w:space="0" w:color="auto"/>
              <w:right w:val="single" w:sz="4" w:space="0" w:color="auto"/>
            </w:tcBorders>
            <w:vAlign w:val="center"/>
            <w:hideMark/>
          </w:tcPr>
          <w:p w14:paraId="4D004D98" w14:textId="77777777" w:rsidR="005551BA" w:rsidRPr="00587517" w:rsidRDefault="005551BA" w:rsidP="00587517">
            <w:pPr>
              <w:rPr>
                <w:sz w:val="24"/>
                <w:szCs w:val="24"/>
              </w:rPr>
            </w:pPr>
          </w:p>
        </w:tc>
        <w:tc>
          <w:tcPr>
            <w:tcW w:w="755" w:type="pct"/>
            <w:tcBorders>
              <w:top w:val="nil"/>
              <w:left w:val="nil"/>
              <w:bottom w:val="single" w:sz="4" w:space="0" w:color="auto"/>
              <w:right w:val="single" w:sz="4" w:space="0" w:color="auto"/>
            </w:tcBorders>
            <w:vAlign w:val="center"/>
            <w:hideMark/>
          </w:tcPr>
          <w:p w14:paraId="1FADACA4" w14:textId="77777777" w:rsidR="005551BA" w:rsidRPr="00587517" w:rsidRDefault="005551BA" w:rsidP="00587517">
            <w:pPr>
              <w:jc w:val="center"/>
              <w:rPr>
                <w:sz w:val="24"/>
                <w:szCs w:val="24"/>
              </w:rPr>
            </w:pPr>
            <w:r w:rsidRPr="00587517">
              <w:rPr>
                <w:sz w:val="24"/>
                <w:szCs w:val="24"/>
              </w:rPr>
              <w:t>тыс. м³/ сут. макс.</w:t>
            </w:r>
          </w:p>
        </w:tc>
        <w:tc>
          <w:tcPr>
            <w:tcW w:w="311" w:type="pct"/>
            <w:tcBorders>
              <w:top w:val="nil"/>
              <w:left w:val="nil"/>
              <w:bottom w:val="single" w:sz="4" w:space="0" w:color="auto"/>
              <w:right w:val="single" w:sz="4" w:space="0" w:color="auto"/>
            </w:tcBorders>
            <w:vAlign w:val="center"/>
            <w:hideMark/>
          </w:tcPr>
          <w:p w14:paraId="64C4E30C" w14:textId="77777777" w:rsidR="005551BA" w:rsidRPr="00587517" w:rsidRDefault="005551BA" w:rsidP="00587517">
            <w:pPr>
              <w:jc w:val="center"/>
              <w:rPr>
                <w:sz w:val="22"/>
                <w:szCs w:val="22"/>
              </w:rPr>
            </w:pPr>
            <w:r w:rsidRPr="00587517">
              <w:rPr>
                <w:sz w:val="22"/>
                <w:szCs w:val="22"/>
              </w:rPr>
              <w:t>0,02</w:t>
            </w:r>
          </w:p>
        </w:tc>
        <w:tc>
          <w:tcPr>
            <w:tcW w:w="314" w:type="pct"/>
            <w:tcBorders>
              <w:top w:val="nil"/>
              <w:left w:val="nil"/>
              <w:bottom w:val="single" w:sz="4" w:space="0" w:color="auto"/>
              <w:right w:val="single" w:sz="4" w:space="0" w:color="auto"/>
            </w:tcBorders>
            <w:vAlign w:val="center"/>
            <w:hideMark/>
          </w:tcPr>
          <w:p w14:paraId="70472A88" w14:textId="77777777" w:rsidR="005551BA" w:rsidRPr="00587517" w:rsidRDefault="005551BA" w:rsidP="00587517">
            <w:pPr>
              <w:jc w:val="center"/>
              <w:rPr>
                <w:sz w:val="22"/>
                <w:szCs w:val="22"/>
              </w:rPr>
            </w:pPr>
            <w:r w:rsidRPr="00587517">
              <w:rPr>
                <w:sz w:val="22"/>
                <w:szCs w:val="22"/>
              </w:rPr>
              <w:t>0,03</w:t>
            </w:r>
          </w:p>
        </w:tc>
        <w:tc>
          <w:tcPr>
            <w:tcW w:w="355" w:type="pct"/>
            <w:tcBorders>
              <w:top w:val="nil"/>
              <w:left w:val="nil"/>
              <w:bottom w:val="single" w:sz="4" w:space="0" w:color="auto"/>
              <w:right w:val="single" w:sz="4" w:space="0" w:color="auto"/>
            </w:tcBorders>
            <w:vAlign w:val="center"/>
            <w:hideMark/>
          </w:tcPr>
          <w:p w14:paraId="7537A82D" w14:textId="77777777" w:rsidR="005551BA" w:rsidRPr="00587517" w:rsidRDefault="005551BA" w:rsidP="00587517">
            <w:pPr>
              <w:jc w:val="center"/>
              <w:rPr>
                <w:sz w:val="22"/>
                <w:szCs w:val="22"/>
              </w:rPr>
            </w:pPr>
            <w:r w:rsidRPr="00587517">
              <w:rPr>
                <w:sz w:val="22"/>
                <w:szCs w:val="22"/>
              </w:rPr>
              <w:t>0,027</w:t>
            </w:r>
          </w:p>
        </w:tc>
        <w:tc>
          <w:tcPr>
            <w:tcW w:w="335" w:type="pct"/>
            <w:tcBorders>
              <w:top w:val="nil"/>
              <w:left w:val="nil"/>
              <w:bottom w:val="single" w:sz="4" w:space="0" w:color="auto"/>
              <w:right w:val="single" w:sz="4" w:space="0" w:color="auto"/>
            </w:tcBorders>
            <w:vAlign w:val="center"/>
            <w:hideMark/>
          </w:tcPr>
          <w:p w14:paraId="733BC174" w14:textId="77777777" w:rsidR="005551BA" w:rsidRPr="00587517" w:rsidRDefault="005551BA" w:rsidP="00587517">
            <w:pPr>
              <w:jc w:val="center"/>
              <w:rPr>
                <w:sz w:val="22"/>
                <w:szCs w:val="22"/>
              </w:rPr>
            </w:pPr>
            <w:r w:rsidRPr="00587517">
              <w:rPr>
                <w:sz w:val="22"/>
                <w:szCs w:val="22"/>
              </w:rPr>
              <w:t>0,027</w:t>
            </w:r>
          </w:p>
        </w:tc>
        <w:tc>
          <w:tcPr>
            <w:tcW w:w="320" w:type="pct"/>
            <w:tcBorders>
              <w:top w:val="nil"/>
              <w:left w:val="nil"/>
              <w:bottom w:val="single" w:sz="4" w:space="0" w:color="auto"/>
              <w:right w:val="single" w:sz="4" w:space="0" w:color="auto"/>
            </w:tcBorders>
            <w:vAlign w:val="center"/>
            <w:hideMark/>
          </w:tcPr>
          <w:p w14:paraId="567969C3" w14:textId="77777777" w:rsidR="005551BA" w:rsidRPr="00587517" w:rsidRDefault="005551BA" w:rsidP="00587517">
            <w:pPr>
              <w:jc w:val="center"/>
              <w:rPr>
                <w:sz w:val="22"/>
                <w:szCs w:val="22"/>
              </w:rPr>
            </w:pPr>
            <w:r w:rsidRPr="00587517">
              <w:rPr>
                <w:sz w:val="22"/>
                <w:szCs w:val="22"/>
              </w:rPr>
              <w:t>0,027</w:t>
            </w:r>
          </w:p>
        </w:tc>
        <w:tc>
          <w:tcPr>
            <w:tcW w:w="319" w:type="pct"/>
            <w:tcBorders>
              <w:top w:val="nil"/>
              <w:left w:val="nil"/>
              <w:bottom w:val="single" w:sz="4" w:space="0" w:color="auto"/>
              <w:right w:val="single" w:sz="4" w:space="0" w:color="auto"/>
            </w:tcBorders>
            <w:vAlign w:val="center"/>
            <w:hideMark/>
          </w:tcPr>
          <w:p w14:paraId="0ADB49F7" w14:textId="77777777" w:rsidR="005551BA" w:rsidRPr="00587517" w:rsidRDefault="005551BA" w:rsidP="00587517">
            <w:pPr>
              <w:jc w:val="center"/>
              <w:rPr>
                <w:sz w:val="22"/>
                <w:szCs w:val="22"/>
              </w:rPr>
            </w:pPr>
            <w:r w:rsidRPr="00587517">
              <w:rPr>
                <w:sz w:val="22"/>
                <w:szCs w:val="22"/>
              </w:rPr>
              <w:t>0,027</w:t>
            </w:r>
          </w:p>
        </w:tc>
        <w:tc>
          <w:tcPr>
            <w:tcW w:w="320" w:type="pct"/>
            <w:tcBorders>
              <w:top w:val="nil"/>
              <w:left w:val="nil"/>
              <w:bottom w:val="single" w:sz="4" w:space="0" w:color="auto"/>
              <w:right w:val="single" w:sz="4" w:space="0" w:color="auto"/>
            </w:tcBorders>
            <w:vAlign w:val="center"/>
            <w:hideMark/>
          </w:tcPr>
          <w:p w14:paraId="19B14054" w14:textId="77777777" w:rsidR="005551BA" w:rsidRPr="00587517" w:rsidRDefault="005551BA" w:rsidP="00587517">
            <w:pPr>
              <w:jc w:val="center"/>
              <w:rPr>
                <w:sz w:val="22"/>
                <w:szCs w:val="22"/>
              </w:rPr>
            </w:pPr>
            <w:r w:rsidRPr="00587517">
              <w:rPr>
                <w:sz w:val="22"/>
                <w:szCs w:val="22"/>
              </w:rPr>
              <w:t>0,027</w:t>
            </w:r>
          </w:p>
        </w:tc>
        <w:tc>
          <w:tcPr>
            <w:tcW w:w="319" w:type="pct"/>
            <w:tcBorders>
              <w:top w:val="nil"/>
              <w:left w:val="nil"/>
              <w:bottom w:val="single" w:sz="4" w:space="0" w:color="auto"/>
              <w:right w:val="single" w:sz="4" w:space="0" w:color="auto"/>
            </w:tcBorders>
            <w:vAlign w:val="center"/>
            <w:hideMark/>
          </w:tcPr>
          <w:p w14:paraId="3FFDA7D0" w14:textId="77777777" w:rsidR="005551BA" w:rsidRPr="00587517" w:rsidRDefault="005551BA" w:rsidP="00587517">
            <w:pPr>
              <w:jc w:val="center"/>
              <w:rPr>
                <w:sz w:val="22"/>
                <w:szCs w:val="22"/>
              </w:rPr>
            </w:pPr>
            <w:r w:rsidRPr="00587517">
              <w:rPr>
                <w:sz w:val="22"/>
                <w:szCs w:val="22"/>
              </w:rPr>
              <w:t>0,029</w:t>
            </w:r>
          </w:p>
        </w:tc>
        <w:tc>
          <w:tcPr>
            <w:tcW w:w="321" w:type="pct"/>
            <w:tcBorders>
              <w:top w:val="nil"/>
              <w:left w:val="nil"/>
              <w:bottom w:val="single" w:sz="4" w:space="0" w:color="auto"/>
              <w:right w:val="single" w:sz="4" w:space="0" w:color="auto"/>
            </w:tcBorders>
            <w:vAlign w:val="center"/>
            <w:hideMark/>
          </w:tcPr>
          <w:p w14:paraId="011BB37A" w14:textId="77777777" w:rsidR="005551BA" w:rsidRPr="00587517" w:rsidRDefault="005551BA" w:rsidP="00587517">
            <w:pPr>
              <w:jc w:val="center"/>
              <w:rPr>
                <w:sz w:val="22"/>
                <w:szCs w:val="22"/>
              </w:rPr>
            </w:pPr>
            <w:r w:rsidRPr="00587517">
              <w:rPr>
                <w:sz w:val="22"/>
                <w:szCs w:val="22"/>
              </w:rPr>
              <w:t>0,030</w:t>
            </w:r>
          </w:p>
        </w:tc>
      </w:tr>
      <w:tr w:rsidR="005551BA" w:rsidRPr="00587517" w14:paraId="46F1F40F" w14:textId="77777777" w:rsidTr="006768EC">
        <w:trPr>
          <w:jc w:val="center"/>
        </w:trPr>
        <w:tc>
          <w:tcPr>
            <w:tcW w:w="1331" w:type="pct"/>
            <w:vMerge w:val="restart"/>
            <w:tcBorders>
              <w:top w:val="nil"/>
              <w:left w:val="single" w:sz="8" w:space="0" w:color="auto"/>
              <w:bottom w:val="single" w:sz="4" w:space="0" w:color="auto"/>
              <w:right w:val="single" w:sz="4" w:space="0" w:color="auto"/>
            </w:tcBorders>
            <w:vAlign w:val="center"/>
            <w:hideMark/>
          </w:tcPr>
          <w:p w14:paraId="6EEE0E43" w14:textId="77777777" w:rsidR="005551BA" w:rsidRPr="00587517" w:rsidRDefault="005551BA" w:rsidP="00587517">
            <w:pPr>
              <w:rPr>
                <w:sz w:val="24"/>
                <w:szCs w:val="24"/>
              </w:rPr>
            </w:pPr>
            <w:r w:rsidRPr="00587517">
              <w:rPr>
                <w:sz w:val="24"/>
                <w:szCs w:val="24"/>
              </w:rPr>
              <w:t xml:space="preserve">Резерв (+)/ дефицит (–) </w:t>
            </w:r>
          </w:p>
        </w:tc>
        <w:tc>
          <w:tcPr>
            <w:tcW w:w="755" w:type="pct"/>
            <w:tcBorders>
              <w:top w:val="nil"/>
              <w:left w:val="nil"/>
              <w:bottom w:val="single" w:sz="4" w:space="0" w:color="auto"/>
              <w:right w:val="single" w:sz="4" w:space="0" w:color="auto"/>
            </w:tcBorders>
            <w:vAlign w:val="center"/>
            <w:hideMark/>
          </w:tcPr>
          <w:p w14:paraId="3DA6096D" w14:textId="77777777" w:rsidR="005551BA" w:rsidRPr="00587517" w:rsidRDefault="005551BA" w:rsidP="00587517">
            <w:pPr>
              <w:jc w:val="center"/>
              <w:rPr>
                <w:sz w:val="24"/>
                <w:szCs w:val="24"/>
              </w:rPr>
            </w:pPr>
            <w:r w:rsidRPr="00587517">
              <w:rPr>
                <w:sz w:val="24"/>
                <w:szCs w:val="24"/>
              </w:rPr>
              <w:t>тыс. м³/ сут.</w:t>
            </w:r>
          </w:p>
        </w:tc>
        <w:tc>
          <w:tcPr>
            <w:tcW w:w="311" w:type="pct"/>
            <w:tcBorders>
              <w:top w:val="nil"/>
              <w:left w:val="nil"/>
              <w:bottom w:val="single" w:sz="4" w:space="0" w:color="auto"/>
              <w:right w:val="single" w:sz="4" w:space="0" w:color="auto"/>
            </w:tcBorders>
            <w:vAlign w:val="center"/>
            <w:hideMark/>
          </w:tcPr>
          <w:p w14:paraId="25C47E2E" w14:textId="77777777" w:rsidR="005551BA" w:rsidRPr="00587517" w:rsidRDefault="005551BA" w:rsidP="00587517">
            <w:pPr>
              <w:jc w:val="center"/>
              <w:rPr>
                <w:sz w:val="22"/>
                <w:szCs w:val="22"/>
              </w:rPr>
            </w:pPr>
            <w:r w:rsidRPr="00587517">
              <w:rPr>
                <w:sz w:val="22"/>
                <w:szCs w:val="22"/>
              </w:rPr>
              <w:t>0,29</w:t>
            </w:r>
          </w:p>
        </w:tc>
        <w:tc>
          <w:tcPr>
            <w:tcW w:w="314" w:type="pct"/>
            <w:tcBorders>
              <w:top w:val="nil"/>
              <w:left w:val="nil"/>
              <w:bottom w:val="single" w:sz="4" w:space="0" w:color="auto"/>
              <w:right w:val="single" w:sz="4" w:space="0" w:color="auto"/>
            </w:tcBorders>
            <w:vAlign w:val="center"/>
            <w:hideMark/>
          </w:tcPr>
          <w:p w14:paraId="7E296D8B" w14:textId="77777777" w:rsidR="005551BA" w:rsidRPr="00587517" w:rsidRDefault="005551BA" w:rsidP="00587517">
            <w:pPr>
              <w:jc w:val="center"/>
              <w:rPr>
                <w:sz w:val="22"/>
                <w:szCs w:val="22"/>
              </w:rPr>
            </w:pPr>
            <w:r w:rsidRPr="00587517">
              <w:rPr>
                <w:sz w:val="22"/>
                <w:szCs w:val="22"/>
              </w:rPr>
              <w:t>0,28</w:t>
            </w:r>
          </w:p>
        </w:tc>
        <w:tc>
          <w:tcPr>
            <w:tcW w:w="355" w:type="pct"/>
            <w:tcBorders>
              <w:top w:val="nil"/>
              <w:left w:val="nil"/>
              <w:bottom w:val="single" w:sz="4" w:space="0" w:color="auto"/>
              <w:right w:val="single" w:sz="4" w:space="0" w:color="auto"/>
            </w:tcBorders>
            <w:vAlign w:val="center"/>
            <w:hideMark/>
          </w:tcPr>
          <w:p w14:paraId="165C6E9A" w14:textId="77777777" w:rsidR="005551BA" w:rsidRPr="00587517" w:rsidRDefault="005551BA" w:rsidP="00587517">
            <w:pPr>
              <w:jc w:val="center"/>
              <w:rPr>
                <w:sz w:val="22"/>
                <w:szCs w:val="22"/>
              </w:rPr>
            </w:pPr>
            <w:r w:rsidRPr="00587517">
              <w:rPr>
                <w:sz w:val="22"/>
                <w:szCs w:val="22"/>
              </w:rPr>
              <w:t>0,28</w:t>
            </w:r>
          </w:p>
        </w:tc>
        <w:tc>
          <w:tcPr>
            <w:tcW w:w="335" w:type="pct"/>
            <w:tcBorders>
              <w:top w:val="nil"/>
              <w:left w:val="nil"/>
              <w:bottom w:val="single" w:sz="4" w:space="0" w:color="auto"/>
              <w:right w:val="single" w:sz="4" w:space="0" w:color="auto"/>
            </w:tcBorders>
            <w:vAlign w:val="center"/>
            <w:hideMark/>
          </w:tcPr>
          <w:p w14:paraId="730BBC38" w14:textId="77777777" w:rsidR="005551BA" w:rsidRPr="00587517" w:rsidRDefault="005551BA" w:rsidP="00587517">
            <w:pPr>
              <w:jc w:val="center"/>
              <w:rPr>
                <w:sz w:val="22"/>
                <w:szCs w:val="22"/>
              </w:rPr>
            </w:pPr>
            <w:r w:rsidRPr="00587517">
              <w:rPr>
                <w:sz w:val="22"/>
                <w:szCs w:val="22"/>
              </w:rPr>
              <w:t>0,28</w:t>
            </w:r>
          </w:p>
        </w:tc>
        <w:tc>
          <w:tcPr>
            <w:tcW w:w="320" w:type="pct"/>
            <w:tcBorders>
              <w:top w:val="nil"/>
              <w:left w:val="nil"/>
              <w:bottom w:val="single" w:sz="4" w:space="0" w:color="auto"/>
              <w:right w:val="single" w:sz="4" w:space="0" w:color="auto"/>
            </w:tcBorders>
            <w:vAlign w:val="center"/>
            <w:hideMark/>
          </w:tcPr>
          <w:p w14:paraId="2440ABFA" w14:textId="77777777" w:rsidR="005551BA" w:rsidRPr="00587517" w:rsidRDefault="005551BA" w:rsidP="00587517">
            <w:pPr>
              <w:jc w:val="center"/>
              <w:rPr>
                <w:sz w:val="22"/>
                <w:szCs w:val="22"/>
              </w:rPr>
            </w:pPr>
            <w:r w:rsidRPr="00587517">
              <w:rPr>
                <w:sz w:val="22"/>
                <w:szCs w:val="22"/>
              </w:rPr>
              <w:t>0,28</w:t>
            </w:r>
          </w:p>
        </w:tc>
        <w:tc>
          <w:tcPr>
            <w:tcW w:w="319" w:type="pct"/>
            <w:tcBorders>
              <w:top w:val="nil"/>
              <w:left w:val="nil"/>
              <w:bottom w:val="single" w:sz="4" w:space="0" w:color="auto"/>
              <w:right w:val="single" w:sz="4" w:space="0" w:color="auto"/>
            </w:tcBorders>
            <w:vAlign w:val="center"/>
            <w:hideMark/>
          </w:tcPr>
          <w:p w14:paraId="60126491" w14:textId="77777777" w:rsidR="005551BA" w:rsidRPr="00587517" w:rsidRDefault="005551BA" w:rsidP="00587517">
            <w:pPr>
              <w:jc w:val="center"/>
              <w:rPr>
                <w:sz w:val="22"/>
                <w:szCs w:val="22"/>
              </w:rPr>
            </w:pPr>
            <w:r w:rsidRPr="00587517">
              <w:rPr>
                <w:sz w:val="22"/>
                <w:szCs w:val="22"/>
              </w:rPr>
              <w:t>0,28</w:t>
            </w:r>
          </w:p>
        </w:tc>
        <w:tc>
          <w:tcPr>
            <w:tcW w:w="320" w:type="pct"/>
            <w:tcBorders>
              <w:top w:val="nil"/>
              <w:left w:val="nil"/>
              <w:bottom w:val="single" w:sz="4" w:space="0" w:color="auto"/>
              <w:right w:val="single" w:sz="4" w:space="0" w:color="auto"/>
            </w:tcBorders>
            <w:vAlign w:val="center"/>
            <w:hideMark/>
          </w:tcPr>
          <w:p w14:paraId="3CA90B35" w14:textId="77777777" w:rsidR="005551BA" w:rsidRPr="00587517" w:rsidRDefault="005551BA" w:rsidP="00587517">
            <w:pPr>
              <w:jc w:val="center"/>
              <w:rPr>
                <w:sz w:val="22"/>
                <w:szCs w:val="22"/>
              </w:rPr>
            </w:pPr>
            <w:r w:rsidRPr="00587517">
              <w:rPr>
                <w:sz w:val="22"/>
                <w:szCs w:val="22"/>
              </w:rPr>
              <w:t>0,28</w:t>
            </w:r>
          </w:p>
        </w:tc>
        <w:tc>
          <w:tcPr>
            <w:tcW w:w="319" w:type="pct"/>
            <w:tcBorders>
              <w:top w:val="nil"/>
              <w:left w:val="nil"/>
              <w:bottom w:val="single" w:sz="4" w:space="0" w:color="auto"/>
              <w:right w:val="single" w:sz="4" w:space="0" w:color="auto"/>
            </w:tcBorders>
            <w:vAlign w:val="center"/>
            <w:hideMark/>
          </w:tcPr>
          <w:p w14:paraId="3C1FC5BF" w14:textId="77777777" w:rsidR="005551BA" w:rsidRPr="00587517" w:rsidRDefault="005551BA" w:rsidP="00587517">
            <w:pPr>
              <w:jc w:val="center"/>
              <w:rPr>
                <w:sz w:val="22"/>
                <w:szCs w:val="22"/>
              </w:rPr>
            </w:pPr>
            <w:r w:rsidRPr="00587517">
              <w:rPr>
                <w:sz w:val="22"/>
                <w:szCs w:val="22"/>
              </w:rPr>
              <w:t>0,28</w:t>
            </w:r>
          </w:p>
        </w:tc>
        <w:tc>
          <w:tcPr>
            <w:tcW w:w="321" w:type="pct"/>
            <w:tcBorders>
              <w:top w:val="nil"/>
              <w:left w:val="nil"/>
              <w:bottom w:val="single" w:sz="4" w:space="0" w:color="auto"/>
              <w:right w:val="single" w:sz="4" w:space="0" w:color="auto"/>
            </w:tcBorders>
            <w:vAlign w:val="center"/>
            <w:hideMark/>
          </w:tcPr>
          <w:p w14:paraId="29F213E5" w14:textId="77777777" w:rsidR="005551BA" w:rsidRPr="00587517" w:rsidRDefault="005551BA" w:rsidP="00587517">
            <w:pPr>
              <w:jc w:val="center"/>
              <w:rPr>
                <w:sz w:val="22"/>
                <w:szCs w:val="22"/>
              </w:rPr>
            </w:pPr>
            <w:r w:rsidRPr="00587517">
              <w:rPr>
                <w:sz w:val="22"/>
                <w:szCs w:val="22"/>
              </w:rPr>
              <w:t>0,28</w:t>
            </w:r>
          </w:p>
        </w:tc>
      </w:tr>
      <w:tr w:rsidR="005551BA" w:rsidRPr="00587517" w14:paraId="14C091CE" w14:textId="77777777" w:rsidTr="005E772D">
        <w:trPr>
          <w:jc w:val="center"/>
        </w:trPr>
        <w:tc>
          <w:tcPr>
            <w:tcW w:w="1331" w:type="pct"/>
            <w:vMerge/>
            <w:tcBorders>
              <w:top w:val="nil"/>
              <w:left w:val="single" w:sz="8" w:space="0" w:color="auto"/>
              <w:bottom w:val="single" w:sz="4" w:space="0" w:color="auto"/>
              <w:right w:val="single" w:sz="4" w:space="0" w:color="auto"/>
            </w:tcBorders>
            <w:vAlign w:val="center"/>
            <w:hideMark/>
          </w:tcPr>
          <w:p w14:paraId="4B2CC24F" w14:textId="77777777" w:rsidR="005551BA" w:rsidRPr="00587517" w:rsidRDefault="005551BA" w:rsidP="00587517">
            <w:pPr>
              <w:rPr>
                <w:sz w:val="24"/>
                <w:szCs w:val="24"/>
              </w:rPr>
            </w:pPr>
          </w:p>
        </w:tc>
        <w:tc>
          <w:tcPr>
            <w:tcW w:w="755" w:type="pct"/>
            <w:tcBorders>
              <w:top w:val="nil"/>
              <w:left w:val="nil"/>
              <w:bottom w:val="nil"/>
              <w:right w:val="single" w:sz="4" w:space="0" w:color="auto"/>
            </w:tcBorders>
            <w:vAlign w:val="center"/>
            <w:hideMark/>
          </w:tcPr>
          <w:p w14:paraId="0F2728E5" w14:textId="77777777" w:rsidR="005551BA" w:rsidRPr="00587517" w:rsidRDefault="005551BA" w:rsidP="00587517">
            <w:pPr>
              <w:jc w:val="center"/>
              <w:rPr>
                <w:sz w:val="24"/>
                <w:szCs w:val="24"/>
              </w:rPr>
            </w:pPr>
            <w:r w:rsidRPr="00587517">
              <w:rPr>
                <w:sz w:val="24"/>
                <w:szCs w:val="24"/>
              </w:rPr>
              <w:t>%</w:t>
            </w:r>
          </w:p>
        </w:tc>
        <w:tc>
          <w:tcPr>
            <w:tcW w:w="311" w:type="pct"/>
            <w:tcBorders>
              <w:top w:val="nil"/>
              <w:left w:val="nil"/>
              <w:bottom w:val="nil"/>
              <w:right w:val="single" w:sz="4" w:space="0" w:color="auto"/>
            </w:tcBorders>
            <w:vAlign w:val="center"/>
            <w:hideMark/>
          </w:tcPr>
          <w:p w14:paraId="6C5884A6" w14:textId="77777777" w:rsidR="005551BA" w:rsidRPr="00587517" w:rsidRDefault="005551BA" w:rsidP="00587517">
            <w:pPr>
              <w:jc w:val="center"/>
              <w:rPr>
                <w:sz w:val="22"/>
                <w:szCs w:val="22"/>
              </w:rPr>
            </w:pPr>
            <w:r w:rsidRPr="00587517">
              <w:rPr>
                <w:sz w:val="22"/>
                <w:szCs w:val="22"/>
              </w:rPr>
              <w:t>93</w:t>
            </w:r>
          </w:p>
        </w:tc>
        <w:tc>
          <w:tcPr>
            <w:tcW w:w="314" w:type="pct"/>
            <w:tcBorders>
              <w:top w:val="nil"/>
              <w:left w:val="nil"/>
              <w:bottom w:val="nil"/>
              <w:right w:val="single" w:sz="4" w:space="0" w:color="auto"/>
            </w:tcBorders>
            <w:vAlign w:val="center"/>
            <w:hideMark/>
          </w:tcPr>
          <w:p w14:paraId="1AE5BBA2" w14:textId="77777777" w:rsidR="005551BA" w:rsidRPr="00587517" w:rsidRDefault="005551BA" w:rsidP="00587517">
            <w:pPr>
              <w:jc w:val="center"/>
              <w:rPr>
                <w:sz w:val="22"/>
                <w:szCs w:val="22"/>
              </w:rPr>
            </w:pPr>
            <w:r w:rsidRPr="00587517">
              <w:rPr>
                <w:sz w:val="22"/>
                <w:szCs w:val="22"/>
              </w:rPr>
              <w:t>91</w:t>
            </w:r>
          </w:p>
        </w:tc>
        <w:tc>
          <w:tcPr>
            <w:tcW w:w="355" w:type="pct"/>
            <w:tcBorders>
              <w:top w:val="nil"/>
              <w:left w:val="nil"/>
              <w:bottom w:val="nil"/>
              <w:right w:val="single" w:sz="4" w:space="0" w:color="auto"/>
            </w:tcBorders>
            <w:vAlign w:val="center"/>
            <w:hideMark/>
          </w:tcPr>
          <w:p w14:paraId="7A5BFBE8" w14:textId="77777777" w:rsidR="005551BA" w:rsidRPr="00587517" w:rsidRDefault="005551BA" w:rsidP="00587517">
            <w:pPr>
              <w:jc w:val="center"/>
              <w:rPr>
                <w:sz w:val="22"/>
                <w:szCs w:val="22"/>
              </w:rPr>
            </w:pPr>
            <w:r w:rsidRPr="00587517">
              <w:rPr>
                <w:sz w:val="22"/>
                <w:szCs w:val="22"/>
              </w:rPr>
              <w:t>91</w:t>
            </w:r>
          </w:p>
        </w:tc>
        <w:tc>
          <w:tcPr>
            <w:tcW w:w="335" w:type="pct"/>
            <w:tcBorders>
              <w:top w:val="nil"/>
              <w:left w:val="nil"/>
              <w:bottom w:val="nil"/>
              <w:right w:val="single" w:sz="4" w:space="0" w:color="auto"/>
            </w:tcBorders>
            <w:vAlign w:val="center"/>
            <w:hideMark/>
          </w:tcPr>
          <w:p w14:paraId="35DBED1E" w14:textId="77777777" w:rsidR="005551BA" w:rsidRPr="00587517" w:rsidRDefault="005551BA" w:rsidP="00587517">
            <w:pPr>
              <w:jc w:val="center"/>
              <w:rPr>
                <w:sz w:val="22"/>
                <w:szCs w:val="22"/>
              </w:rPr>
            </w:pPr>
            <w:r w:rsidRPr="00587517">
              <w:rPr>
                <w:sz w:val="22"/>
                <w:szCs w:val="22"/>
              </w:rPr>
              <w:t>91</w:t>
            </w:r>
          </w:p>
        </w:tc>
        <w:tc>
          <w:tcPr>
            <w:tcW w:w="320" w:type="pct"/>
            <w:tcBorders>
              <w:top w:val="nil"/>
              <w:left w:val="nil"/>
              <w:bottom w:val="nil"/>
              <w:right w:val="single" w:sz="4" w:space="0" w:color="auto"/>
            </w:tcBorders>
            <w:vAlign w:val="center"/>
            <w:hideMark/>
          </w:tcPr>
          <w:p w14:paraId="512458DC" w14:textId="77777777" w:rsidR="005551BA" w:rsidRPr="00587517" w:rsidRDefault="005551BA" w:rsidP="00587517">
            <w:pPr>
              <w:jc w:val="center"/>
              <w:rPr>
                <w:sz w:val="22"/>
                <w:szCs w:val="22"/>
              </w:rPr>
            </w:pPr>
            <w:r w:rsidRPr="00587517">
              <w:rPr>
                <w:sz w:val="22"/>
                <w:szCs w:val="22"/>
              </w:rPr>
              <w:t>91</w:t>
            </w:r>
          </w:p>
        </w:tc>
        <w:tc>
          <w:tcPr>
            <w:tcW w:w="319" w:type="pct"/>
            <w:tcBorders>
              <w:top w:val="nil"/>
              <w:left w:val="nil"/>
              <w:bottom w:val="nil"/>
              <w:right w:val="single" w:sz="4" w:space="0" w:color="auto"/>
            </w:tcBorders>
            <w:vAlign w:val="center"/>
            <w:hideMark/>
          </w:tcPr>
          <w:p w14:paraId="7A71DC44" w14:textId="77777777" w:rsidR="005551BA" w:rsidRPr="00587517" w:rsidRDefault="005551BA" w:rsidP="00587517">
            <w:pPr>
              <w:jc w:val="center"/>
              <w:rPr>
                <w:sz w:val="22"/>
                <w:szCs w:val="22"/>
              </w:rPr>
            </w:pPr>
            <w:r w:rsidRPr="00587517">
              <w:rPr>
                <w:sz w:val="22"/>
                <w:szCs w:val="22"/>
              </w:rPr>
              <w:t>91</w:t>
            </w:r>
          </w:p>
        </w:tc>
        <w:tc>
          <w:tcPr>
            <w:tcW w:w="320" w:type="pct"/>
            <w:tcBorders>
              <w:top w:val="nil"/>
              <w:left w:val="nil"/>
              <w:bottom w:val="nil"/>
              <w:right w:val="single" w:sz="4" w:space="0" w:color="auto"/>
            </w:tcBorders>
            <w:vAlign w:val="center"/>
            <w:hideMark/>
          </w:tcPr>
          <w:p w14:paraId="7D1C0F91" w14:textId="77777777" w:rsidR="005551BA" w:rsidRPr="00587517" w:rsidRDefault="005551BA" w:rsidP="00587517">
            <w:pPr>
              <w:jc w:val="center"/>
              <w:rPr>
                <w:sz w:val="22"/>
                <w:szCs w:val="22"/>
              </w:rPr>
            </w:pPr>
            <w:r w:rsidRPr="00587517">
              <w:rPr>
                <w:sz w:val="22"/>
                <w:szCs w:val="22"/>
              </w:rPr>
              <w:t>91</w:t>
            </w:r>
          </w:p>
        </w:tc>
        <w:tc>
          <w:tcPr>
            <w:tcW w:w="319" w:type="pct"/>
            <w:tcBorders>
              <w:top w:val="nil"/>
              <w:left w:val="nil"/>
              <w:bottom w:val="nil"/>
              <w:right w:val="single" w:sz="4" w:space="0" w:color="auto"/>
            </w:tcBorders>
            <w:vAlign w:val="center"/>
            <w:hideMark/>
          </w:tcPr>
          <w:p w14:paraId="388E190C" w14:textId="77777777" w:rsidR="005551BA" w:rsidRPr="00587517" w:rsidRDefault="005551BA" w:rsidP="00587517">
            <w:pPr>
              <w:jc w:val="center"/>
              <w:rPr>
                <w:sz w:val="22"/>
                <w:szCs w:val="22"/>
              </w:rPr>
            </w:pPr>
            <w:r w:rsidRPr="00587517">
              <w:rPr>
                <w:sz w:val="22"/>
                <w:szCs w:val="22"/>
              </w:rPr>
              <w:t>91</w:t>
            </w:r>
          </w:p>
        </w:tc>
        <w:tc>
          <w:tcPr>
            <w:tcW w:w="321" w:type="pct"/>
            <w:tcBorders>
              <w:top w:val="nil"/>
              <w:left w:val="nil"/>
              <w:bottom w:val="nil"/>
              <w:right w:val="single" w:sz="4" w:space="0" w:color="auto"/>
            </w:tcBorders>
            <w:vAlign w:val="center"/>
            <w:hideMark/>
          </w:tcPr>
          <w:p w14:paraId="3E63C670" w14:textId="77777777" w:rsidR="005551BA" w:rsidRPr="00587517" w:rsidRDefault="005551BA" w:rsidP="00587517">
            <w:pPr>
              <w:jc w:val="center"/>
              <w:rPr>
                <w:sz w:val="22"/>
                <w:szCs w:val="22"/>
              </w:rPr>
            </w:pPr>
            <w:r w:rsidRPr="00587517">
              <w:rPr>
                <w:sz w:val="22"/>
                <w:szCs w:val="22"/>
              </w:rPr>
              <w:t>90</w:t>
            </w:r>
          </w:p>
        </w:tc>
      </w:tr>
      <w:tr w:rsidR="005551BA" w:rsidRPr="00587517" w14:paraId="22D20481" w14:textId="77777777" w:rsidTr="006768EC">
        <w:trPr>
          <w:jc w:val="center"/>
        </w:trPr>
        <w:tc>
          <w:tcPr>
            <w:tcW w:w="1331" w:type="pct"/>
            <w:tcBorders>
              <w:top w:val="single" w:sz="8" w:space="0" w:color="auto"/>
              <w:left w:val="single" w:sz="8" w:space="0" w:color="auto"/>
              <w:bottom w:val="single" w:sz="4" w:space="0" w:color="auto"/>
              <w:right w:val="single" w:sz="4" w:space="0" w:color="auto"/>
            </w:tcBorders>
            <w:vAlign w:val="center"/>
            <w:hideMark/>
          </w:tcPr>
          <w:p w14:paraId="3AA63A84" w14:textId="77777777" w:rsidR="005551BA" w:rsidRPr="00587517" w:rsidRDefault="005551BA" w:rsidP="00587517">
            <w:pPr>
              <w:rPr>
                <w:sz w:val="24"/>
                <w:szCs w:val="24"/>
              </w:rPr>
            </w:pPr>
            <w:r w:rsidRPr="00587517">
              <w:rPr>
                <w:sz w:val="24"/>
                <w:szCs w:val="24"/>
              </w:rPr>
              <w:t>Установленная производственная мощность ВОС</w:t>
            </w:r>
          </w:p>
        </w:tc>
        <w:tc>
          <w:tcPr>
            <w:tcW w:w="755" w:type="pct"/>
            <w:tcBorders>
              <w:top w:val="single" w:sz="8" w:space="0" w:color="auto"/>
              <w:left w:val="nil"/>
              <w:bottom w:val="single" w:sz="4" w:space="0" w:color="auto"/>
              <w:right w:val="single" w:sz="4" w:space="0" w:color="auto"/>
            </w:tcBorders>
            <w:vAlign w:val="center"/>
            <w:hideMark/>
          </w:tcPr>
          <w:p w14:paraId="161FBA04" w14:textId="77777777" w:rsidR="005551BA" w:rsidRPr="00587517" w:rsidRDefault="005551BA" w:rsidP="00587517">
            <w:pPr>
              <w:jc w:val="center"/>
              <w:rPr>
                <w:sz w:val="24"/>
                <w:szCs w:val="24"/>
              </w:rPr>
            </w:pPr>
            <w:r w:rsidRPr="00587517">
              <w:rPr>
                <w:sz w:val="24"/>
                <w:szCs w:val="24"/>
              </w:rPr>
              <w:t>тыс. м³/ сут.</w:t>
            </w:r>
          </w:p>
        </w:tc>
        <w:tc>
          <w:tcPr>
            <w:tcW w:w="311" w:type="pct"/>
            <w:tcBorders>
              <w:top w:val="single" w:sz="8" w:space="0" w:color="auto"/>
              <w:left w:val="nil"/>
              <w:bottom w:val="single" w:sz="4" w:space="0" w:color="auto"/>
              <w:right w:val="single" w:sz="4" w:space="0" w:color="auto"/>
            </w:tcBorders>
            <w:vAlign w:val="center"/>
            <w:hideMark/>
          </w:tcPr>
          <w:p w14:paraId="5A2FD9AF" w14:textId="77777777" w:rsidR="005551BA" w:rsidRPr="00587517" w:rsidRDefault="005551BA" w:rsidP="00587517">
            <w:pPr>
              <w:jc w:val="center"/>
              <w:rPr>
                <w:sz w:val="22"/>
                <w:szCs w:val="22"/>
              </w:rPr>
            </w:pPr>
            <w:r w:rsidRPr="00587517">
              <w:rPr>
                <w:sz w:val="22"/>
                <w:szCs w:val="22"/>
              </w:rPr>
              <w:t>0,00</w:t>
            </w:r>
          </w:p>
        </w:tc>
        <w:tc>
          <w:tcPr>
            <w:tcW w:w="314" w:type="pct"/>
            <w:tcBorders>
              <w:top w:val="single" w:sz="8" w:space="0" w:color="auto"/>
              <w:left w:val="nil"/>
              <w:bottom w:val="single" w:sz="4" w:space="0" w:color="auto"/>
              <w:right w:val="single" w:sz="4" w:space="0" w:color="auto"/>
            </w:tcBorders>
            <w:vAlign w:val="center"/>
            <w:hideMark/>
          </w:tcPr>
          <w:p w14:paraId="78BEEB2F" w14:textId="77777777" w:rsidR="005551BA" w:rsidRPr="00587517" w:rsidRDefault="005551BA" w:rsidP="00587517">
            <w:pPr>
              <w:jc w:val="center"/>
              <w:rPr>
                <w:sz w:val="22"/>
                <w:szCs w:val="22"/>
              </w:rPr>
            </w:pPr>
            <w:r w:rsidRPr="00587517">
              <w:rPr>
                <w:sz w:val="22"/>
                <w:szCs w:val="22"/>
              </w:rPr>
              <w:t>0,00</w:t>
            </w:r>
          </w:p>
        </w:tc>
        <w:tc>
          <w:tcPr>
            <w:tcW w:w="355" w:type="pct"/>
            <w:tcBorders>
              <w:top w:val="single" w:sz="8" w:space="0" w:color="auto"/>
              <w:left w:val="nil"/>
              <w:bottom w:val="single" w:sz="4" w:space="0" w:color="auto"/>
              <w:right w:val="single" w:sz="4" w:space="0" w:color="auto"/>
            </w:tcBorders>
            <w:vAlign w:val="center"/>
            <w:hideMark/>
          </w:tcPr>
          <w:p w14:paraId="4F515765" w14:textId="77777777" w:rsidR="005551BA" w:rsidRPr="00587517" w:rsidRDefault="005551BA" w:rsidP="00587517">
            <w:pPr>
              <w:jc w:val="center"/>
              <w:rPr>
                <w:sz w:val="22"/>
                <w:szCs w:val="22"/>
              </w:rPr>
            </w:pPr>
            <w:r w:rsidRPr="00587517">
              <w:rPr>
                <w:sz w:val="22"/>
                <w:szCs w:val="22"/>
              </w:rPr>
              <w:t>0,00</w:t>
            </w:r>
          </w:p>
        </w:tc>
        <w:tc>
          <w:tcPr>
            <w:tcW w:w="335" w:type="pct"/>
            <w:tcBorders>
              <w:top w:val="single" w:sz="8" w:space="0" w:color="auto"/>
              <w:left w:val="nil"/>
              <w:bottom w:val="single" w:sz="4" w:space="0" w:color="auto"/>
              <w:right w:val="single" w:sz="4" w:space="0" w:color="auto"/>
            </w:tcBorders>
            <w:vAlign w:val="center"/>
            <w:hideMark/>
          </w:tcPr>
          <w:p w14:paraId="7E929820" w14:textId="77777777" w:rsidR="005551BA" w:rsidRPr="00587517" w:rsidRDefault="005551BA" w:rsidP="00587517">
            <w:pPr>
              <w:jc w:val="center"/>
              <w:rPr>
                <w:sz w:val="22"/>
                <w:szCs w:val="22"/>
              </w:rPr>
            </w:pPr>
            <w:r w:rsidRPr="00587517">
              <w:rPr>
                <w:sz w:val="22"/>
                <w:szCs w:val="22"/>
              </w:rPr>
              <w:t>0,00</w:t>
            </w:r>
          </w:p>
        </w:tc>
        <w:tc>
          <w:tcPr>
            <w:tcW w:w="320" w:type="pct"/>
            <w:tcBorders>
              <w:top w:val="single" w:sz="8" w:space="0" w:color="auto"/>
              <w:left w:val="nil"/>
              <w:bottom w:val="single" w:sz="4" w:space="0" w:color="auto"/>
              <w:right w:val="single" w:sz="4" w:space="0" w:color="auto"/>
            </w:tcBorders>
            <w:vAlign w:val="center"/>
            <w:hideMark/>
          </w:tcPr>
          <w:p w14:paraId="58E30D0B" w14:textId="77777777" w:rsidR="005551BA" w:rsidRPr="00587517" w:rsidRDefault="005551BA" w:rsidP="00587517">
            <w:pPr>
              <w:jc w:val="center"/>
              <w:rPr>
                <w:sz w:val="22"/>
                <w:szCs w:val="22"/>
              </w:rPr>
            </w:pPr>
            <w:r w:rsidRPr="00587517">
              <w:rPr>
                <w:sz w:val="22"/>
                <w:szCs w:val="22"/>
              </w:rPr>
              <w:t>0,00</w:t>
            </w:r>
          </w:p>
        </w:tc>
        <w:tc>
          <w:tcPr>
            <w:tcW w:w="319" w:type="pct"/>
            <w:tcBorders>
              <w:top w:val="single" w:sz="8" w:space="0" w:color="auto"/>
              <w:left w:val="nil"/>
              <w:bottom w:val="single" w:sz="4" w:space="0" w:color="auto"/>
              <w:right w:val="single" w:sz="4" w:space="0" w:color="auto"/>
            </w:tcBorders>
            <w:vAlign w:val="center"/>
            <w:hideMark/>
          </w:tcPr>
          <w:p w14:paraId="19783DEF" w14:textId="77777777" w:rsidR="005551BA" w:rsidRPr="00587517" w:rsidRDefault="005551BA" w:rsidP="00587517">
            <w:pPr>
              <w:jc w:val="center"/>
              <w:rPr>
                <w:sz w:val="22"/>
                <w:szCs w:val="22"/>
              </w:rPr>
            </w:pPr>
            <w:r w:rsidRPr="00587517">
              <w:rPr>
                <w:sz w:val="22"/>
                <w:szCs w:val="22"/>
              </w:rPr>
              <w:t>0,00</w:t>
            </w:r>
          </w:p>
        </w:tc>
        <w:tc>
          <w:tcPr>
            <w:tcW w:w="320" w:type="pct"/>
            <w:tcBorders>
              <w:top w:val="single" w:sz="8" w:space="0" w:color="auto"/>
              <w:left w:val="nil"/>
              <w:bottom w:val="single" w:sz="4" w:space="0" w:color="auto"/>
              <w:right w:val="single" w:sz="4" w:space="0" w:color="auto"/>
            </w:tcBorders>
            <w:vAlign w:val="center"/>
            <w:hideMark/>
          </w:tcPr>
          <w:p w14:paraId="34ECB29F" w14:textId="77777777" w:rsidR="005551BA" w:rsidRPr="00587517" w:rsidRDefault="005551BA" w:rsidP="00587517">
            <w:pPr>
              <w:jc w:val="center"/>
              <w:rPr>
                <w:sz w:val="22"/>
                <w:szCs w:val="22"/>
              </w:rPr>
            </w:pPr>
            <w:r w:rsidRPr="00587517">
              <w:rPr>
                <w:sz w:val="22"/>
                <w:szCs w:val="22"/>
              </w:rPr>
              <w:t>0,03</w:t>
            </w:r>
          </w:p>
        </w:tc>
        <w:tc>
          <w:tcPr>
            <w:tcW w:w="319" w:type="pct"/>
            <w:tcBorders>
              <w:top w:val="single" w:sz="8" w:space="0" w:color="auto"/>
              <w:left w:val="nil"/>
              <w:bottom w:val="single" w:sz="4" w:space="0" w:color="auto"/>
              <w:right w:val="single" w:sz="4" w:space="0" w:color="auto"/>
            </w:tcBorders>
            <w:vAlign w:val="center"/>
            <w:hideMark/>
          </w:tcPr>
          <w:p w14:paraId="778D4B76" w14:textId="77777777" w:rsidR="005551BA" w:rsidRPr="00587517" w:rsidRDefault="005551BA" w:rsidP="00587517">
            <w:pPr>
              <w:jc w:val="center"/>
              <w:rPr>
                <w:sz w:val="22"/>
                <w:szCs w:val="22"/>
              </w:rPr>
            </w:pPr>
            <w:r w:rsidRPr="00587517">
              <w:rPr>
                <w:sz w:val="22"/>
                <w:szCs w:val="22"/>
              </w:rPr>
              <w:t>0,03</w:t>
            </w:r>
          </w:p>
        </w:tc>
        <w:tc>
          <w:tcPr>
            <w:tcW w:w="321" w:type="pct"/>
            <w:tcBorders>
              <w:top w:val="single" w:sz="8" w:space="0" w:color="auto"/>
              <w:left w:val="nil"/>
              <w:bottom w:val="single" w:sz="4" w:space="0" w:color="auto"/>
              <w:right w:val="single" w:sz="4" w:space="0" w:color="auto"/>
            </w:tcBorders>
            <w:vAlign w:val="center"/>
            <w:hideMark/>
          </w:tcPr>
          <w:p w14:paraId="0294D592" w14:textId="77777777" w:rsidR="005551BA" w:rsidRPr="00587517" w:rsidRDefault="005551BA" w:rsidP="00587517">
            <w:pPr>
              <w:jc w:val="center"/>
              <w:rPr>
                <w:sz w:val="22"/>
                <w:szCs w:val="22"/>
              </w:rPr>
            </w:pPr>
            <w:r w:rsidRPr="00587517">
              <w:rPr>
                <w:sz w:val="22"/>
                <w:szCs w:val="22"/>
              </w:rPr>
              <w:t>0,03</w:t>
            </w:r>
          </w:p>
        </w:tc>
      </w:tr>
      <w:tr w:rsidR="005551BA" w:rsidRPr="00587517" w14:paraId="6D1A19B9" w14:textId="77777777" w:rsidTr="006768EC">
        <w:trPr>
          <w:jc w:val="center"/>
        </w:trPr>
        <w:tc>
          <w:tcPr>
            <w:tcW w:w="1331" w:type="pct"/>
            <w:vMerge w:val="restart"/>
            <w:tcBorders>
              <w:top w:val="nil"/>
              <w:left w:val="single" w:sz="8" w:space="0" w:color="auto"/>
              <w:bottom w:val="single" w:sz="4" w:space="0" w:color="auto"/>
              <w:right w:val="single" w:sz="4" w:space="0" w:color="auto"/>
            </w:tcBorders>
            <w:vAlign w:val="center"/>
            <w:hideMark/>
          </w:tcPr>
          <w:p w14:paraId="6E0380C2" w14:textId="77777777" w:rsidR="005551BA" w:rsidRPr="00587517" w:rsidRDefault="005551BA" w:rsidP="00587517">
            <w:pPr>
              <w:rPr>
                <w:sz w:val="24"/>
                <w:szCs w:val="24"/>
              </w:rPr>
            </w:pPr>
            <w:r w:rsidRPr="00587517">
              <w:rPr>
                <w:sz w:val="24"/>
                <w:szCs w:val="24"/>
              </w:rPr>
              <w:t>Фактически задействованная мощность ВОС</w:t>
            </w:r>
          </w:p>
        </w:tc>
        <w:tc>
          <w:tcPr>
            <w:tcW w:w="755" w:type="pct"/>
            <w:tcBorders>
              <w:top w:val="nil"/>
              <w:left w:val="nil"/>
              <w:bottom w:val="single" w:sz="4" w:space="0" w:color="auto"/>
              <w:right w:val="single" w:sz="4" w:space="0" w:color="auto"/>
            </w:tcBorders>
            <w:vAlign w:val="center"/>
            <w:hideMark/>
          </w:tcPr>
          <w:p w14:paraId="176F96A7" w14:textId="77777777" w:rsidR="005551BA" w:rsidRPr="00587517" w:rsidRDefault="005551BA" w:rsidP="00587517">
            <w:pPr>
              <w:jc w:val="center"/>
              <w:rPr>
                <w:sz w:val="24"/>
                <w:szCs w:val="24"/>
              </w:rPr>
            </w:pPr>
            <w:r w:rsidRPr="00587517">
              <w:rPr>
                <w:sz w:val="24"/>
                <w:szCs w:val="24"/>
              </w:rPr>
              <w:t>тыс. м³/ сут.</w:t>
            </w:r>
          </w:p>
        </w:tc>
        <w:tc>
          <w:tcPr>
            <w:tcW w:w="311" w:type="pct"/>
            <w:tcBorders>
              <w:top w:val="nil"/>
              <w:left w:val="nil"/>
              <w:bottom w:val="single" w:sz="4" w:space="0" w:color="auto"/>
              <w:right w:val="single" w:sz="4" w:space="0" w:color="auto"/>
            </w:tcBorders>
            <w:vAlign w:val="center"/>
            <w:hideMark/>
          </w:tcPr>
          <w:p w14:paraId="2EF34808" w14:textId="77777777" w:rsidR="005551BA" w:rsidRPr="00587517" w:rsidRDefault="005551BA" w:rsidP="00587517">
            <w:pPr>
              <w:jc w:val="center"/>
              <w:rPr>
                <w:sz w:val="22"/>
                <w:szCs w:val="22"/>
              </w:rPr>
            </w:pPr>
            <w:r w:rsidRPr="00587517">
              <w:rPr>
                <w:sz w:val="22"/>
                <w:szCs w:val="22"/>
              </w:rPr>
              <w:t>0,00</w:t>
            </w:r>
          </w:p>
        </w:tc>
        <w:tc>
          <w:tcPr>
            <w:tcW w:w="314" w:type="pct"/>
            <w:tcBorders>
              <w:top w:val="nil"/>
              <w:left w:val="nil"/>
              <w:bottom w:val="single" w:sz="4" w:space="0" w:color="auto"/>
              <w:right w:val="single" w:sz="4" w:space="0" w:color="auto"/>
            </w:tcBorders>
            <w:vAlign w:val="center"/>
            <w:hideMark/>
          </w:tcPr>
          <w:p w14:paraId="461F19B2" w14:textId="77777777" w:rsidR="005551BA" w:rsidRPr="00587517" w:rsidRDefault="005551BA" w:rsidP="00587517">
            <w:pPr>
              <w:jc w:val="center"/>
              <w:rPr>
                <w:sz w:val="22"/>
                <w:szCs w:val="22"/>
              </w:rPr>
            </w:pPr>
            <w:r w:rsidRPr="00587517">
              <w:rPr>
                <w:sz w:val="22"/>
                <w:szCs w:val="22"/>
              </w:rPr>
              <w:t>0,00</w:t>
            </w:r>
          </w:p>
        </w:tc>
        <w:tc>
          <w:tcPr>
            <w:tcW w:w="355" w:type="pct"/>
            <w:tcBorders>
              <w:top w:val="nil"/>
              <w:left w:val="nil"/>
              <w:bottom w:val="single" w:sz="4" w:space="0" w:color="auto"/>
              <w:right w:val="single" w:sz="4" w:space="0" w:color="auto"/>
            </w:tcBorders>
            <w:vAlign w:val="center"/>
            <w:hideMark/>
          </w:tcPr>
          <w:p w14:paraId="3229A3BF" w14:textId="77777777" w:rsidR="005551BA" w:rsidRPr="00587517" w:rsidRDefault="005551BA" w:rsidP="00587517">
            <w:pPr>
              <w:jc w:val="center"/>
              <w:rPr>
                <w:sz w:val="22"/>
                <w:szCs w:val="22"/>
              </w:rPr>
            </w:pPr>
            <w:r w:rsidRPr="00587517">
              <w:rPr>
                <w:sz w:val="22"/>
                <w:szCs w:val="22"/>
              </w:rPr>
              <w:t>0,00</w:t>
            </w:r>
          </w:p>
        </w:tc>
        <w:tc>
          <w:tcPr>
            <w:tcW w:w="335" w:type="pct"/>
            <w:tcBorders>
              <w:top w:val="nil"/>
              <w:left w:val="nil"/>
              <w:bottom w:val="single" w:sz="4" w:space="0" w:color="auto"/>
              <w:right w:val="single" w:sz="4" w:space="0" w:color="auto"/>
            </w:tcBorders>
            <w:vAlign w:val="center"/>
            <w:hideMark/>
          </w:tcPr>
          <w:p w14:paraId="027BA750" w14:textId="77777777" w:rsidR="005551BA" w:rsidRPr="00587517" w:rsidRDefault="005551BA" w:rsidP="00587517">
            <w:pPr>
              <w:jc w:val="center"/>
              <w:rPr>
                <w:sz w:val="22"/>
                <w:szCs w:val="22"/>
              </w:rPr>
            </w:pPr>
            <w:r w:rsidRPr="00587517">
              <w:rPr>
                <w:sz w:val="22"/>
                <w:szCs w:val="22"/>
              </w:rPr>
              <w:t>0,00</w:t>
            </w:r>
          </w:p>
        </w:tc>
        <w:tc>
          <w:tcPr>
            <w:tcW w:w="320" w:type="pct"/>
            <w:tcBorders>
              <w:top w:val="nil"/>
              <w:left w:val="nil"/>
              <w:bottom w:val="single" w:sz="4" w:space="0" w:color="auto"/>
              <w:right w:val="single" w:sz="4" w:space="0" w:color="auto"/>
            </w:tcBorders>
            <w:vAlign w:val="center"/>
            <w:hideMark/>
          </w:tcPr>
          <w:p w14:paraId="5CCE6221" w14:textId="77777777" w:rsidR="005551BA" w:rsidRPr="00587517" w:rsidRDefault="005551BA" w:rsidP="00587517">
            <w:pPr>
              <w:jc w:val="center"/>
              <w:rPr>
                <w:sz w:val="22"/>
                <w:szCs w:val="22"/>
              </w:rPr>
            </w:pPr>
            <w:r w:rsidRPr="00587517">
              <w:rPr>
                <w:sz w:val="22"/>
                <w:szCs w:val="22"/>
              </w:rPr>
              <w:t>0,00</w:t>
            </w:r>
          </w:p>
        </w:tc>
        <w:tc>
          <w:tcPr>
            <w:tcW w:w="319" w:type="pct"/>
            <w:tcBorders>
              <w:top w:val="nil"/>
              <w:left w:val="nil"/>
              <w:bottom w:val="single" w:sz="4" w:space="0" w:color="auto"/>
              <w:right w:val="single" w:sz="4" w:space="0" w:color="auto"/>
            </w:tcBorders>
            <w:vAlign w:val="center"/>
            <w:hideMark/>
          </w:tcPr>
          <w:p w14:paraId="7497836C" w14:textId="77777777" w:rsidR="005551BA" w:rsidRPr="00587517" w:rsidRDefault="005551BA" w:rsidP="00587517">
            <w:pPr>
              <w:jc w:val="center"/>
              <w:rPr>
                <w:sz w:val="22"/>
                <w:szCs w:val="22"/>
              </w:rPr>
            </w:pPr>
            <w:r w:rsidRPr="00587517">
              <w:rPr>
                <w:sz w:val="22"/>
                <w:szCs w:val="22"/>
              </w:rPr>
              <w:t>0,00</w:t>
            </w:r>
          </w:p>
        </w:tc>
        <w:tc>
          <w:tcPr>
            <w:tcW w:w="320" w:type="pct"/>
            <w:tcBorders>
              <w:top w:val="nil"/>
              <w:left w:val="nil"/>
              <w:bottom w:val="single" w:sz="4" w:space="0" w:color="auto"/>
              <w:right w:val="single" w:sz="4" w:space="0" w:color="auto"/>
            </w:tcBorders>
            <w:vAlign w:val="center"/>
            <w:hideMark/>
          </w:tcPr>
          <w:p w14:paraId="7399CB9B" w14:textId="77777777" w:rsidR="005551BA" w:rsidRPr="00587517" w:rsidRDefault="005551BA" w:rsidP="00587517">
            <w:pPr>
              <w:jc w:val="center"/>
              <w:rPr>
                <w:sz w:val="22"/>
                <w:szCs w:val="22"/>
              </w:rPr>
            </w:pPr>
            <w:r w:rsidRPr="00587517">
              <w:rPr>
                <w:sz w:val="22"/>
                <w:szCs w:val="22"/>
              </w:rPr>
              <w:t>0,02</w:t>
            </w:r>
          </w:p>
        </w:tc>
        <w:tc>
          <w:tcPr>
            <w:tcW w:w="319" w:type="pct"/>
            <w:tcBorders>
              <w:top w:val="nil"/>
              <w:left w:val="nil"/>
              <w:bottom w:val="single" w:sz="4" w:space="0" w:color="auto"/>
              <w:right w:val="single" w:sz="4" w:space="0" w:color="auto"/>
            </w:tcBorders>
            <w:vAlign w:val="center"/>
            <w:hideMark/>
          </w:tcPr>
          <w:p w14:paraId="6E24DF6F" w14:textId="77777777" w:rsidR="005551BA" w:rsidRPr="00587517" w:rsidRDefault="005551BA" w:rsidP="00587517">
            <w:pPr>
              <w:jc w:val="center"/>
              <w:rPr>
                <w:sz w:val="22"/>
                <w:szCs w:val="22"/>
              </w:rPr>
            </w:pPr>
            <w:r w:rsidRPr="00587517">
              <w:rPr>
                <w:sz w:val="22"/>
                <w:szCs w:val="22"/>
              </w:rPr>
              <w:t>0,02</w:t>
            </w:r>
          </w:p>
        </w:tc>
        <w:tc>
          <w:tcPr>
            <w:tcW w:w="321" w:type="pct"/>
            <w:tcBorders>
              <w:top w:val="nil"/>
              <w:left w:val="nil"/>
              <w:bottom w:val="single" w:sz="4" w:space="0" w:color="auto"/>
              <w:right w:val="single" w:sz="4" w:space="0" w:color="auto"/>
            </w:tcBorders>
            <w:vAlign w:val="center"/>
            <w:hideMark/>
          </w:tcPr>
          <w:p w14:paraId="179C9558" w14:textId="77777777" w:rsidR="005551BA" w:rsidRPr="00587517" w:rsidRDefault="005551BA" w:rsidP="00587517">
            <w:pPr>
              <w:jc w:val="center"/>
              <w:rPr>
                <w:sz w:val="22"/>
                <w:szCs w:val="22"/>
              </w:rPr>
            </w:pPr>
            <w:r w:rsidRPr="00587517">
              <w:rPr>
                <w:sz w:val="22"/>
                <w:szCs w:val="22"/>
              </w:rPr>
              <w:t>0,03</w:t>
            </w:r>
          </w:p>
        </w:tc>
      </w:tr>
      <w:tr w:rsidR="005551BA" w:rsidRPr="00587517" w14:paraId="4D860B9E" w14:textId="77777777" w:rsidTr="006768EC">
        <w:trPr>
          <w:jc w:val="center"/>
        </w:trPr>
        <w:tc>
          <w:tcPr>
            <w:tcW w:w="1331" w:type="pct"/>
            <w:vMerge/>
            <w:tcBorders>
              <w:top w:val="nil"/>
              <w:left w:val="single" w:sz="8" w:space="0" w:color="auto"/>
              <w:bottom w:val="single" w:sz="4" w:space="0" w:color="auto"/>
              <w:right w:val="single" w:sz="4" w:space="0" w:color="auto"/>
            </w:tcBorders>
            <w:vAlign w:val="center"/>
            <w:hideMark/>
          </w:tcPr>
          <w:p w14:paraId="1D59B65C" w14:textId="77777777" w:rsidR="005551BA" w:rsidRPr="00587517" w:rsidRDefault="005551BA" w:rsidP="00587517">
            <w:pPr>
              <w:rPr>
                <w:sz w:val="24"/>
                <w:szCs w:val="24"/>
              </w:rPr>
            </w:pPr>
          </w:p>
        </w:tc>
        <w:tc>
          <w:tcPr>
            <w:tcW w:w="755" w:type="pct"/>
            <w:tcBorders>
              <w:top w:val="nil"/>
              <w:left w:val="nil"/>
              <w:bottom w:val="single" w:sz="4" w:space="0" w:color="auto"/>
              <w:right w:val="single" w:sz="4" w:space="0" w:color="auto"/>
            </w:tcBorders>
            <w:vAlign w:val="center"/>
            <w:hideMark/>
          </w:tcPr>
          <w:p w14:paraId="15B5AD7C" w14:textId="77777777" w:rsidR="005551BA" w:rsidRPr="00587517" w:rsidRDefault="005551BA" w:rsidP="00587517">
            <w:pPr>
              <w:jc w:val="center"/>
              <w:rPr>
                <w:sz w:val="24"/>
                <w:szCs w:val="24"/>
              </w:rPr>
            </w:pPr>
            <w:r w:rsidRPr="00587517">
              <w:rPr>
                <w:sz w:val="24"/>
                <w:szCs w:val="24"/>
              </w:rPr>
              <w:t>тыс. м³/ сут. макс.</w:t>
            </w:r>
          </w:p>
        </w:tc>
        <w:tc>
          <w:tcPr>
            <w:tcW w:w="311" w:type="pct"/>
            <w:tcBorders>
              <w:top w:val="nil"/>
              <w:left w:val="nil"/>
              <w:bottom w:val="single" w:sz="4" w:space="0" w:color="auto"/>
              <w:right w:val="single" w:sz="4" w:space="0" w:color="auto"/>
            </w:tcBorders>
            <w:vAlign w:val="center"/>
            <w:hideMark/>
          </w:tcPr>
          <w:p w14:paraId="75CD1B27" w14:textId="77777777" w:rsidR="005551BA" w:rsidRPr="00587517" w:rsidRDefault="005551BA" w:rsidP="00587517">
            <w:pPr>
              <w:jc w:val="center"/>
              <w:rPr>
                <w:sz w:val="22"/>
                <w:szCs w:val="22"/>
              </w:rPr>
            </w:pPr>
            <w:r w:rsidRPr="00587517">
              <w:rPr>
                <w:sz w:val="22"/>
                <w:szCs w:val="22"/>
              </w:rPr>
              <w:t>0,00</w:t>
            </w:r>
          </w:p>
        </w:tc>
        <w:tc>
          <w:tcPr>
            <w:tcW w:w="314" w:type="pct"/>
            <w:tcBorders>
              <w:top w:val="nil"/>
              <w:left w:val="nil"/>
              <w:bottom w:val="single" w:sz="4" w:space="0" w:color="auto"/>
              <w:right w:val="single" w:sz="4" w:space="0" w:color="auto"/>
            </w:tcBorders>
            <w:vAlign w:val="center"/>
            <w:hideMark/>
          </w:tcPr>
          <w:p w14:paraId="58978E58" w14:textId="77777777" w:rsidR="005551BA" w:rsidRPr="00587517" w:rsidRDefault="005551BA" w:rsidP="00587517">
            <w:pPr>
              <w:jc w:val="center"/>
              <w:rPr>
                <w:sz w:val="22"/>
                <w:szCs w:val="22"/>
              </w:rPr>
            </w:pPr>
            <w:r w:rsidRPr="00587517">
              <w:rPr>
                <w:sz w:val="22"/>
                <w:szCs w:val="22"/>
              </w:rPr>
              <w:t>0,00</w:t>
            </w:r>
          </w:p>
        </w:tc>
        <w:tc>
          <w:tcPr>
            <w:tcW w:w="355" w:type="pct"/>
            <w:tcBorders>
              <w:top w:val="nil"/>
              <w:left w:val="nil"/>
              <w:bottom w:val="single" w:sz="4" w:space="0" w:color="auto"/>
              <w:right w:val="single" w:sz="4" w:space="0" w:color="auto"/>
            </w:tcBorders>
            <w:vAlign w:val="center"/>
            <w:hideMark/>
          </w:tcPr>
          <w:p w14:paraId="493CA474" w14:textId="77777777" w:rsidR="005551BA" w:rsidRPr="00587517" w:rsidRDefault="005551BA" w:rsidP="00587517">
            <w:pPr>
              <w:jc w:val="center"/>
              <w:rPr>
                <w:sz w:val="22"/>
                <w:szCs w:val="22"/>
              </w:rPr>
            </w:pPr>
            <w:r w:rsidRPr="00587517">
              <w:rPr>
                <w:sz w:val="22"/>
                <w:szCs w:val="22"/>
              </w:rPr>
              <w:t>0,000</w:t>
            </w:r>
          </w:p>
        </w:tc>
        <w:tc>
          <w:tcPr>
            <w:tcW w:w="335" w:type="pct"/>
            <w:tcBorders>
              <w:top w:val="nil"/>
              <w:left w:val="nil"/>
              <w:bottom w:val="single" w:sz="4" w:space="0" w:color="auto"/>
              <w:right w:val="single" w:sz="4" w:space="0" w:color="auto"/>
            </w:tcBorders>
            <w:vAlign w:val="center"/>
            <w:hideMark/>
          </w:tcPr>
          <w:p w14:paraId="367DD1DB" w14:textId="77777777" w:rsidR="005551BA" w:rsidRPr="00587517" w:rsidRDefault="005551BA" w:rsidP="00587517">
            <w:pPr>
              <w:jc w:val="center"/>
              <w:rPr>
                <w:sz w:val="22"/>
                <w:szCs w:val="22"/>
              </w:rPr>
            </w:pPr>
            <w:r w:rsidRPr="00587517">
              <w:rPr>
                <w:sz w:val="22"/>
                <w:szCs w:val="22"/>
              </w:rPr>
              <w:t>0,000</w:t>
            </w:r>
          </w:p>
        </w:tc>
        <w:tc>
          <w:tcPr>
            <w:tcW w:w="320" w:type="pct"/>
            <w:tcBorders>
              <w:top w:val="nil"/>
              <w:left w:val="nil"/>
              <w:bottom w:val="single" w:sz="4" w:space="0" w:color="auto"/>
              <w:right w:val="single" w:sz="4" w:space="0" w:color="auto"/>
            </w:tcBorders>
            <w:vAlign w:val="center"/>
            <w:hideMark/>
          </w:tcPr>
          <w:p w14:paraId="13E87EA0" w14:textId="77777777" w:rsidR="005551BA" w:rsidRPr="00587517" w:rsidRDefault="005551BA" w:rsidP="00587517">
            <w:pPr>
              <w:jc w:val="center"/>
              <w:rPr>
                <w:sz w:val="22"/>
                <w:szCs w:val="22"/>
              </w:rPr>
            </w:pPr>
            <w:r w:rsidRPr="00587517">
              <w:rPr>
                <w:sz w:val="22"/>
                <w:szCs w:val="22"/>
              </w:rPr>
              <w:t>0,000</w:t>
            </w:r>
          </w:p>
        </w:tc>
        <w:tc>
          <w:tcPr>
            <w:tcW w:w="319" w:type="pct"/>
            <w:tcBorders>
              <w:top w:val="nil"/>
              <w:left w:val="nil"/>
              <w:bottom w:val="single" w:sz="4" w:space="0" w:color="auto"/>
              <w:right w:val="single" w:sz="4" w:space="0" w:color="auto"/>
            </w:tcBorders>
            <w:vAlign w:val="center"/>
            <w:hideMark/>
          </w:tcPr>
          <w:p w14:paraId="594E7F37" w14:textId="77777777" w:rsidR="005551BA" w:rsidRPr="00587517" w:rsidRDefault="005551BA" w:rsidP="00587517">
            <w:pPr>
              <w:jc w:val="center"/>
              <w:rPr>
                <w:sz w:val="22"/>
                <w:szCs w:val="22"/>
              </w:rPr>
            </w:pPr>
            <w:r w:rsidRPr="00587517">
              <w:rPr>
                <w:sz w:val="22"/>
                <w:szCs w:val="22"/>
              </w:rPr>
              <w:t>0,000</w:t>
            </w:r>
          </w:p>
        </w:tc>
        <w:tc>
          <w:tcPr>
            <w:tcW w:w="320" w:type="pct"/>
            <w:tcBorders>
              <w:top w:val="nil"/>
              <w:left w:val="nil"/>
              <w:bottom w:val="single" w:sz="4" w:space="0" w:color="auto"/>
              <w:right w:val="single" w:sz="4" w:space="0" w:color="auto"/>
            </w:tcBorders>
            <w:vAlign w:val="center"/>
            <w:hideMark/>
          </w:tcPr>
          <w:p w14:paraId="33733893" w14:textId="77777777" w:rsidR="005551BA" w:rsidRPr="00587517" w:rsidRDefault="005551BA" w:rsidP="00587517">
            <w:pPr>
              <w:jc w:val="center"/>
              <w:rPr>
                <w:sz w:val="22"/>
                <w:szCs w:val="22"/>
              </w:rPr>
            </w:pPr>
            <w:r w:rsidRPr="00587517">
              <w:rPr>
                <w:sz w:val="22"/>
                <w:szCs w:val="22"/>
              </w:rPr>
              <w:t>0,027</w:t>
            </w:r>
          </w:p>
        </w:tc>
        <w:tc>
          <w:tcPr>
            <w:tcW w:w="319" w:type="pct"/>
            <w:tcBorders>
              <w:top w:val="nil"/>
              <w:left w:val="nil"/>
              <w:bottom w:val="single" w:sz="4" w:space="0" w:color="auto"/>
              <w:right w:val="single" w:sz="4" w:space="0" w:color="auto"/>
            </w:tcBorders>
            <w:vAlign w:val="center"/>
            <w:hideMark/>
          </w:tcPr>
          <w:p w14:paraId="664E1FD7" w14:textId="77777777" w:rsidR="005551BA" w:rsidRPr="00587517" w:rsidRDefault="005551BA" w:rsidP="00587517">
            <w:pPr>
              <w:jc w:val="center"/>
              <w:rPr>
                <w:sz w:val="22"/>
                <w:szCs w:val="22"/>
              </w:rPr>
            </w:pPr>
            <w:r w:rsidRPr="00587517">
              <w:rPr>
                <w:sz w:val="22"/>
                <w:szCs w:val="22"/>
              </w:rPr>
              <w:t>0,029</w:t>
            </w:r>
          </w:p>
        </w:tc>
        <w:tc>
          <w:tcPr>
            <w:tcW w:w="321" w:type="pct"/>
            <w:tcBorders>
              <w:top w:val="nil"/>
              <w:left w:val="nil"/>
              <w:bottom w:val="single" w:sz="4" w:space="0" w:color="auto"/>
              <w:right w:val="single" w:sz="4" w:space="0" w:color="auto"/>
            </w:tcBorders>
            <w:vAlign w:val="center"/>
            <w:hideMark/>
          </w:tcPr>
          <w:p w14:paraId="5E285D09" w14:textId="77777777" w:rsidR="005551BA" w:rsidRPr="00587517" w:rsidRDefault="005551BA" w:rsidP="00587517">
            <w:pPr>
              <w:jc w:val="center"/>
              <w:rPr>
                <w:sz w:val="22"/>
                <w:szCs w:val="22"/>
              </w:rPr>
            </w:pPr>
            <w:r w:rsidRPr="00587517">
              <w:rPr>
                <w:sz w:val="22"/>
                <w:szCs w:val="22"/>
              </w:rPr>
              <w:t>0,030</w:t>
            </w:r>
          </w:p>
        </w:tc>
      </w:tr>
      <w:tr w:rsidR="005551BA" w:rsidRPr="00587517" w14:paraId="792B0F90" w14:textId="77777777" w:rsidTr="006768EC">
        <w:trPr>
          <w:jc w:val="center"/>
        </w:trPr>
        <w:tc>
          <w:tcPr>
            <w:tcW w:w="1331" w:type="pct"/>
            <w:vMerge w:val="restart"/>
            <w:tcBorders>
              <w:top w:val="nil"/>
              <w:left w:val="single" w:sz="8" w:space="0" w:color="auto"/>
              <w:bottom w:val="single" w:sz="8" w:space="0" w:color="000000"/>
              <w:right w:val="single" w:sz="4" w:space="0" w:color="auto"/>
            </w:tcBorders>
            <w:vAlign w:val="center"/>
            <w:hideMark/>
          </w:tcPr>
          <w:p w14:paraId="2A789513" w14:textId="77777777" w:rsidR="005551BA" w:rsidRPr="00587517" w:rsidRDefault="005551BA" w:rsidP="00587517">
            <w:pPr>
              <w:rPr>
                <w:sz w:val="24"/>
                <w:szCs w:val="24"/>
              </w:rPr>
            </w:pPr>
            <w:r w:rsidRPr="00587517">
              <w:rPr>
                <w:sz w:val="24"/>
                <w:szCs w:val="24"/>
              </w:rPr>
              <w:t xml:space="preserve">Резерв (+)/ дефицит (–) </w:t>
            </w:r>
          </w:p>
        </w:tc>
        <w:tc>
          <w:tcPr>
            <w:tcW w:w="755" w:type="pct"/>
            <w:tcBorders>
              <w:top w:val="nil"/>
              <w:left w:val="nil"/>
              <w:bottom w:val="single" w:sz="4" w:space="0" w:color="auto"/>
              <w:right w:val="single" w:sz="4" w:space="0" w:color="auto"/>
            </w:tcBorders>
            <w:vAlign w:val="center"/>
            <w:hideMark/>
          </w:tcPr>
          <w:p w14:paraId="6EFBCA39" w14:textId="77777777" w:rsidR="005551BA" w:rsidRPr="00587517" w:rsidRDefault="005551BA" w:rsidP="00587517">
            <w:pPr>
              <w:jc w:val="center"/>
              <w:rPr>
                <w:sz w:val="24"/>
                <w:szCs w:val="24"/>
              </w:rPr>
            </w:pPr>
            <w:r w:rsidRPr="00587517">
              <w:rPr>
                <w:sz w:val="24"/>
                <w:szCs w:val="24"/>
              </w:rPr>
              <w:t>тыс. м³/ сут.</w:t>
            </w:r>
          </w:p>
        </w:tc>
        <w:tc>
          <w:tcPr>
            <w:tcW w:w="311" w:type="pct"/>
            <w:tcBorders>
              <w:top w:val="nil"/>
              <w:left w:val="nil"/>
              <w:bottom w:val="single" w:sz="4" w:space="0" w:color="auto"/>
              <w:right w:val="single" w:sz="4" w:space="0" w:color="auto"/>
            </w:tcBorders>
            <w:vAlign w:val="center"/>
            <w:hideMark/>
          </w:tcPr>
          <w:p w14:paraId="4C89E21F" w14:textId="77777777" w:rsidR="005551BA" w:rsidRPr="00587517" w:rsidRDefault="005551BA" w:rsidP="00587517">
            <w:pPr>
              <w:jc w:val="center"/>
              <w:rPr>
                <w:sz w:val="22"/>
                <w:szCs w:val="22"/>
              </w:rPr>
            </w:pPr>
            <w:r w:rsidRPr="00587517">
              <w:rPr>
                <w:sz w:val="22"/>
                <w:szCs w:val="22"/>
              </w:rPr>
              <w:t>-</w:t>
            </w:r>
          </w:p>
        </w:tc>
        <w:tc>
          <w:tcPr>
            <w:tcW w:w="314" w:type="pct"/>
            <w:tcBorders>
              <w:top w:val="nil"/>
              <w:left w:val="nil"/>
              <w:bottom w:val="single" w:sz="4" w:space="0" w:color="auto"/>
              <w:right w:val="single" w:sz="4" w:space="0" w:color="auto"/>
            </w:tcBorders>
            <w:vAlign w:val="center"/>
            <w:hideMark/>
          </w:tcPr>
          <w:p w14:paraId="60B48B03" w14:textId="77777777" w:rsidR="005551BA" w:rsidRPr="00587517" w:rsidRDefault="005551BA" w:rsidP="00587517">
            <w:pPr>
              <w:jc w:val="center"/>
              <w:rPr>
                <w:sz w:val="22"/>
                <w:szCs w:val="22"/>
              </w:rPr>
            </w:pPr>
            <w:r w:rsidRPr="00587517">
              <w:rPr>
                <w:sz w:val="22"/>
                <w:szCs w:val="22"/>
              </w:rPr>
              <w:t>-</w:t>
            </w:r>
          </w:p>
        </w:tc>
        <w:tc>
          <w:tcPr>
            <w:tcW w:w="355" w:type="pct"/>
            <w:tcBorders>
              <w:top w:val="nil"/>
              <w:left w:val="nil"/>
              <w:bottom w:val="single" w:sz="4" w:space="0" w:color="auto"/>
              <w:right w:val="single" w:sz="4" w:space="0" w:color="auto"/>
            </w:tcBorders>
            <w:vAlign w:val="center"/>
            <w:hideMark/>
          </w:tcPr>
          <w:p w14:paraId="0945E46F" w14:textId="77777777" w:rsidR="005551BA" w:rsidRPr="00587517" w:rsidRDefault="005551BA" w:rsidP="00587517">
            <w:pPr>
              <w:jc w:val="center"/>
              <w:rPr>
                <w:sz w:val="22"/>
                <w:szCs w:val="22"/>
              </w:rPr>
            </w:pPr>
            <w:r w:rsidRPr="00587517">
              <w:rPr>
                <w:sz w:val="22"/>
                <w:szCs w:val="22"/>
              </w:rPr>
              <w:t>-</w:t>
            </w:r>
          </w:p>
        </w:tc>
        <w:tc>
          <w:tcPr>
            <w:tcW w:w="335" w:type="pct"/>
            <w:tcBorders>
              <w:top w:val="nil"/>
              <w:left w:val="nil"/>
              <w:bottom w:val="single" w:sz="4" w:space="0" w:color="auto"/>
              <w:right w:val="single" w:sz="4" w:space="0" w:color="auto"/>
            </w:tcBorders>
            <w:vAlign w:val="center"/>
            <w:hideMark/>
          </w:tcPr>
          <w:p w14:paraId="595930D8" w14:textId="77777777" w:rsidR="005551BA" w:rsidRPr="00587517" w:rsidRDefault="005551BA" w:rsidP="00587517">
            <w:pPr>
              <w:jc w:val="center"/>
              <w:rPr>
                <w:sz w:val="22"/>
                <w:szCs w:val="22"/>
              </w:rPr>
            </w:pPr>
            <w:r w:rsidRPr="00587517">
              <w:rPr>
                <w:sz w:val="22"/>
                <w:szCs w:val="22"/>
              </w:rPr>
              <w:t>-</w:t>
            </w:r>
          </w:p>
        </w:tc>
        <w:tc>
          <w:tcPr>
            <w:tcW w:w="320" w:type="pct"/>
            <w:tcBorders>
              <w:top w:val="nil"/>
              <w:left w:val="nil"/>
              <w:bottom w:val="single" w:sz="4" w:space="0" w:color="auto"/>
              <w:right w:val="single" w:sz="4" w:space="0" w:color="auto"/>
            </w:tcBorders>
            <w:vAlign w:val="center"/>
            <w:hideMark/>
          </w:tcPr>
          <w:p w14:paraId="4DB3A2FD" w14:textId="77777777" w:rsidR="005551BA" w:rsidRPr="00587517" w:rsidRDefault="005551BA" w:rsidP="00587517">
            <w:pPr>
              <w:jc w:val="center"/>
              <w:rPr>
                <w:sz w:val="22"/>
                <w:szCs w:val="22"/>
              </w:rPr>
            </w:pPr>
            <w:r w:rsidRPr="00587517">
              <w:rPr>
                <w:sz w:val="22"/>
                <w:szCs w:val="22"/>
              </w:rPr>
              <w:t>-</w:t>
            </w:r>
          </w:p>
        </w:tc>
        <w:tc>
          <w:tcPr>
            <w:tcW w:w="319" w:type="pct"/>
            <w:tcBorders>
              <w:top w:val="nil"/>
              <w:left w:val="nil"/>
              <w:bottom w:val="single" w:sz="4" w:space="0" w:color="auto"/>
              <w:right w:val="single" w:sz="4" w:space="0" w:color="auto"/>
            </w:tcBorders>
            <w:vAlign w:val="center"/>
            <w:hideMark/>
          </w:tcPr>
          <w:p w14:paraId="7F80998D" w14:textId="77777777" w:rsidR="005551BA" w:rsidRPr="00587517" w:rsidRDefault="005551BA" w:rsidP="00587517">
            <w:pPr>
              <w:jc w:val="center"/>
              <w:rPr>
                <w:sz w:val="22"/>
                <w:szCs w:val="22"/>
              </w:rPr>
            </w:pPr>
            <w:r w:rsidRPr="00587517">
              <w:rPr>
                <w:sz w:val="22"/>
                <w:szCs w:val="22"/>
              </w:rPr>
              <w:t>-</w:t>
            </w:r>
          </w:p>
        </w:tc>
        <w:tc>
          <w:tcPr>
            <w:tcW w:w="320" w:type="pct"/>
            <w:tcBorders>
              <w:top w:val="nil"/>
              <w:left w:val="nil"/>
              <w:bottom w:val="single" w:sz="4" w:space="0" w:color="auto"/>
              <w:right w:val="single" w:sz="4" w:space="0" w:color="auto"/>
            </w:tcBorders>
            <w:vAlign w:val="center"/>
            <w:hideMark/>
          </w:tcPr>
          <w:p w14:paraId="038FA7AB" w14:textId="77777777" w:rsidR="005551BA" w:rsidRPr="00587517" w:rsidRDefault="005551BA" w:rsidP="00587517">
            <w:pPr>
              <w:jc w:val="center"/>
              <w:rPr>
                <w:sz w:val="22"/>
                <w:szCs w:val="22"/>
              </w:rPr>
            </w:pPr>
            <w:r w:rsidRPr="00587517">
              <w:rPr>
                <w:sz w:val="22"/>
                <w:szCs w:val="22"/>
              </w:rPr>
              <w:t>0,003</w:t>
            </w:r>
          </w:p>
        </w:tc>
        <w:tc>
          <w:tcPr>
            <w:tcW w:w="319" w:type="pct"/>
            <w:tcBorders>
              <w:top w:val="nil"/>
              <w:left w:val="nil"/>
              <w:bottom w:val="single" w:sz="4" w:space="0" w:color="auto"/>
              <w:right w:val="single" w:sz="4" w:space="0" w:color="auto"/>
            </w:tcBorders>
            <w:vAlign w:val="center"/>
            <w:hideMark/>
          </w:tcPr>
          <w:p w14:paraId="391FFEE6" w14:textId="77777777" w:rsidR="005551BA" w:rsidRPr="00587517" w:rsidRDefault="005551BA" w:rsidP="00587517">
            <w:pPr>
              <w:jc w:val="center"/>
              <w:rPr>
                <w:sz w:val="22"/>
                <w:szCs w:val="22"/>
              </w:rPr>
            </w:pPr>
            <w:r w:rsidRPr="00587517">
              <w:rPr>
                <w:sz w:val="22"/>
                <w:szCs w:val="22"/>
              </w:rPr>
              <w:t>0,001</w:t>
            </w:r>
          </w:p>
        </w:tc>
        <w:tc>
          <w:tcPr>
            <w:tcW w:w="321" w:type="pct"/>
            <w:tcBorders>
              <w:top w:val="nil"/>
              <w:left w:val="nil"/>
              <w:bottom w:val="single" w:sz="4" w:space="0" w:color="auto"/>
              <w:right w:val="single" w:sz="4" w:space="0" w:color="auto"/>
            </w:tcBorders>
            <w:vAlign w:val="center"/>
            <w:hideMark/>
          </w:tcPr>
          <w:p w14:paraId="1B8284BD" w14:textId="77777777" w:rsidR="005551BA" w:rsidRPr="00587517" w:rsidRDefault="005551BA" w:rsidP="00587517">
            <w:pPr>
              <w:jc w:val="center"/>
              <w:rPr>
                <w:sz w:val="22"/>
                <w:szCs w:val="22"/>
              </w:rPr>
            </w:pPr>
            <w:r w:rsidRPr="00587517">
              <w:rPr>
                <w:sz w:val="22"/>
                <w:szCs w:val="22"/>
              </w:rPr>
              <w:t>0,000</w:t>
            </w:r>
          </w:p>
        </w:tc>
      </w:tr>
      <w:tr w:rsidR="005551BA" w:rsidRPr="00587517" w14:paraId="6FA7D398" w14:textId="77777777" w:rsidTr="006768EC">
        <w:trPr>
          <w:jc w:val="center"/>
        </w:trPr>
        <w:tc>
          <w:tcPr>
            <w:tcW w:w="1331" w:type="pct"/>
            <w:vMerge/>
            <w:tcBorders>
              <w:top w:val="nil"/>
              <w:left w:val="single" w:sz="8" w:space="0" w:color="auto"/>
              <w:bottom w:val="single" w:sz="8" w:space="0" w:color="000000"/>
              <w:right w:val="single" w:sz="4" w:space="0" w:color="auto"/>
            </w:tcBorders>
            <w:vAlign w:val="center"/>
            <w:hideMark/>
          </w:tcPr>
          <w:p w14:paraId="0400FD67" w14:textId="77777777" w:rsidR="005551BA" w:rsidRPr="00587517" w:rsidRDefault="005551BA" w:rsidP="00587517">
            <w:pPr>
              <w:rPr>
                <w:sz w:val="24"/>
                <w:szCs w:val="24"/>
              </w:rPr>
            </w:pPr>
          </w:p>
        </w:tc>
        <w:tc>
          <w:tcPr>
            <w:tcW w:w="755" w:type="pct"/>
            <w:tcBorders>
              <w:top w:val="nil"/>
              <w:left w:val="nil"/>
              <w:bottom w:val="single" w:sz="8" w:space="0" w:color="auto"/>
              <w:right w:val="single" w:sz="4" w:space="0" w:color="auto"/>
            </w:tcBorders>
            <w:vAlign w:val="center"/>
            <w:hideMark/>
          </w:tcPr>
          <w:p w14:paraId="35061616" w14:textId="77777777" w:rsidR="005551BA" w:rsidRPr="00587517" w:rsidRDefault="005551BA" w:rsidP="00587517">
            <w:pPr>
              <w:jc w:val="center"/>
              <w:rPr>
                <w:sz w:val="24"/>
                <w:szCs w:val="24"/>
              </w:rPr>
            </w:pPr>
            <w:r w:rsidRPr="00587517">
              <w:rPr>
                <w:sz w:val="24"/>
                <w:szCs w:val="24"/>
              </w:rPr>
              <w:t>%</w:t>
            </w:r>
          </w:p>
        </w:tc>
        <w:tc>
          <w:tcPr>
            <w:tcW w:w="311" w:type="pct"/>
            <w:tcBorders>
              <w:top w:val="nil"/>
              <w:left w:val="nil"/>
              <w:bottom w:val="single" w:sz="8" w:space="0" w:color="auto"/>
              <w:right w:val="single" w:sz="4" w:space="0" w:color="auto"/>
            </w:tcBorders>
            <w:vAlign w:val="center"/>
            <w:hideMark/>
          </w:tcPr>
          <w:p w14:paraId="458A1046" w14:textId="77777777" w:rsidR="005551BA" w:rsidRPr="00587517" w:rsidRDefault="005551BA" w:rsidP="00587517">
            <w:pPr>
              <w:jc w:val="center"/>
              <w:rPr>
                <w:sz w:val="22"/>
                <w:szCs w:val="22"/>
              </w:rPr>
            </w:pPr>
            <w:r w:rsidRPr="00587517">
              <w:rPr>
                <w:sz w:val="22"/>
                <w:szCs w:val="22"/>
              </w:rPr>
              <w:t>-</w:t>
            </w:r>
          </w:p>
        </w:tc>
        <w:tc>
          <w:tcPr>
            <w:tcW w:w="314" w:type="pct"/>
            <w:tcBorders>
              <w:top w:val="nil"/>
              <w:left w:val="nil"/>
              <w:bottom w:val="single" w:sz="8" w:space="0" w:color="auto"/>
              <w:right w:val="single" w:sz="4" w:space="0" w:color="auto"/>
            </w:tcBorders>
            <w:vAlign w:val="center"/>
            <w:hideMark/>
          </w:tcPr>
          <w:p w14:paraId="5C9F35CE" w14:textId="77777777" w:rsidR="005551BA" w:rsidRPr="00587517" w:rsidRDefault="005551BA" w:rsidP="00587517">
            <w:pPr>
              <w:jc w:val="center"/>
              <w:rPr>
                <w:sz w:val="22"/>
                <w:szCs w:val="22"/>
              </w:rPr>
            </w:pPr>
            <w:r w:rsidRPr="00587517">
              <w:rPr>
                <w:sz w:val="22"/>
                <w:szCs w:val="22"/>
              </w:rPr>
              <w:t>-</w:t>
            </w:r>
          </w:p>
        </w:tc>
        <w:tc>
          <w:tcPr>
            <w:tcW w:w="355" w:type="pct"/>
            <w:tcBorders>
              <w:top w:val="nil"/>
              <w:left w:val="nil"/>
              <w:bottom w:val="single" w:sz="8" w:space="0" w:color="auto"/>
              <w:right w:val="single" w:sz="4" w:space="0" w:color="auto"/>
            </w:tcBorders>
            <w:vAlign w:val="center"/>
            <w:hideMark/>
          </w:tcPr>
          <w:p w14:paraId="62DFFAA6" w14:textId="77777777" w:rsidR="005551BA" w:rsidRPr="00587517" w:rsidRDefault="005551BA" w:rsidP="00587517">
            <w:pPr>
              <w:jc w:val="center"/>
              <w:rPr>
                <w:sz w:val="22"/>
                <w:szCs w:val="22"/>
              </w:rPr>
            </w:pPr>
            <w:r w:rsidRPr="00587517">
              <w:rPr>
                <w:sz w:val="22"/>
                <w:szCs w:val="22"/>
              </w:rPr>
              <w:t>-</w:t>
            </w:r>
          </w:p>
        </w:tc>
        <w:tc>
          <w:tcPr>
            <w:tcW w:w="335" w:type="pct"/>
            <w:tcBorders>
              <w:top w:val="nil"/>
              <w:left w:val="nil"/>
              <w:bottom w:val="single" w:sz="8" w:space="0" w:color="auto"/>
              <w:right w:val="single" w:sz="4" w:space="0" w:color="auto"/>
            </w:tcBorders>
            <w:vAlign w:val="center"/>
            <w:hideMark/>
          </w:tcPr>
          <w:p w14:paraId="459F91D7" w14:textId="77777777" w:rsidR="005551BA" w:rsidRPr="00587517" w:rsidRDefault="005551BA" w:rsidP="00587517">
            <w:pPr>
              <w:jc w:val="center"/>
              <w:rPr>
                <w:sz w:val="22"/>
                <w:szCs w:val="22"/>
              </w:rPr>
            </w:pPr>
            <w:r w:rsidRPr="00587517">
              <w:rPr>
                <w:sz w:val="22"/>
                <w:szCs w:val="22"/>
              </w:rPr>
              <w:t>-</w:t>
            </w:r>
          </w:p>
        </w:tc>
        <w:tc>
          <w:tcPr>
            <w:tcW w:w="320" w:type="pct"/>
            <w:tcBorders>
              <w:top w:val="nil"/>
              <w:left w:val="nil"/>
              <w:bottom w:val="single" w:sz="8" w:space="0" w:color="auto"/>
              <w:right w:val="single" w:sz="4" w:space="0" w:color="auto"/>
            </w:tcBorders>
            <w:vAlign w:val="center"/>
            <w:hideMark/>
          </w:tcPr>
          <w:p w14:paraId="15AAAF4A" w14:textId="77777777" w:rsidR="005551BA" w:rsidRPr="00587517" w:rsidRDefault="005551BA" w:rsidP="00587517">
            <w:pPr>
              <w:jc w:val="center"/>
              <w:rPr>
                <w:sz w:val="22"/>
                <w:szCs w:val="22"/>
              </w:rPr>
            </w:pPr>
            <w:r w:rsidRPr="00587517">
              <w:rPr>
                <w:sz w:val="22"/>
                <w:szCs w:val="22"/>
              </w:rPr>
              <w:t>-</w:t>
            </w:r>
          </w:p>
        </w:tc>
        <w:tc>
          <w:tcPr>
            <w:tcW w:w="319" w:type="pct"/>
            <w:tcBorders>
              <w:top w:val="nil"/>
              <w:left w:val="nil"/>
              <w:bottom w:val="single" w:sz="8" w:space="0" w:color="auto"/>
              <w:right w:val="single" w:sz="4" w:space="0" w:color="auto"/>
            </w:tcBorders>
            <w:vAlign w:val="center"/>
            <w:hideMark/>
          </w:tcPr>
          <w:p w14:paraId="5013569D" w14:textId="77777777" w:rsidR="005551BA" w:rsidRPr="00587517" w:rsidRDefault="005551BA" w:rsidP="00587517">
            <w:pPr>
              <w:jc w:val="center"/>
              <w:rPr>
                <w:sz w:val="22"/>
                <w:szCs w:val="22"/>
              </w:rPr>
            </w:pPr>
            <w:r w:rsidRPr="00587517">
              <w:rPr>
                <w:sz w:val="22"/>
                <w:szCs w:val="22"/>
              </w:rPr>
              <w:t>-</w:t>
            </w:r>
          </w:p>
        </w:tc>
        <w:tc>
          <w:tcPr>
            <w:tcW w:w="320" w:type="pct"/>
            <w:tcBorders>
              <w:top w:val="nil"/>
              <w:left w:val="nil"/>
              <w:bottom w:val="single" w:sz="8" w:space="0" w:color="auto"/>
              <w:right w:val="single" w:sz="4" w:space="0" w:color="auto"/>
            </w:tcBorders>
            <w:vAlign w:val="center"/>
            <w:hideMark/>
          </w:tcPr>
          <w:p w14:paraId="10EEAFBC" w14:textId="77777777" w:rsidR="005551BA" w:rsidRPr="00587517" w:rsidRDefault="005551BA" w:rsidP="00587517">
            <w:pPr>
              <w:jc w:val="center"/>
              <w:rPr>
                <w:sz w:val="22"/>
                <w:szCs w:val="22"/>
              </w:rPr>
            </w:pPr>
            <w:r w:rsidRPr="00587517">
              <w:rPr>
                <w:sz w:val="22"/>
                <w:szCs w:val="22"/>
              </w:rPr>
              <w:t>0,00</w:t>
            </w:r>
          </w:p>
        </w:tc>
        <w:tc>
          <w:tcPr>
            <w:tcW w:w="319" w:type="pct"/>
            <w:tcBorders>
              <w:top w:val="nil"/>
              <w:left w:val="nil"/>
              <w:bottom w:val="single" w:sz="8" w:space="0" w:color="auto"/>
              <w:right w:val="single" w:sz="4" w:space="0" w:color="auto"/>
            </w:tcBorders>
            <w:vAlign w:val="center"/>
            <w:hideMark/>
          </w:tcPr>
          <w:p w14:paraId="2FD88BF3" w14:textId="77777777" w:rsidR="005551BA" w:rsidRPr="00587517" w:rsidRDefault="005551BA" w:rsidP="00587517">
            <w:pPr>
              <w:jc w:val="center"/>
              <w:rPr>
                <w:sz w:val="22"/>
                <w:szCs w:val="22"/>
              </w:rPr>
            </w:pPr>
            <w:r w:rsidRPr="00587517">
              <w:rPr>
                <w:sz w:val="22"/>
                <w:szCs w:val="22"/>
              </w:rPr>
              <w:t>0,00</w:t>
            </w:r>
          </w:p>
        </w:tc>
        <w:tc>
          <w:tcPr>
            <w:tcW w:w="321" w:type="pct"/>
            <w:tcBorders>
              <w:top w:val="nil"/>
              <w:left w:val="nil"/>
              <w:bottom w:val="single" w:sz="8" w:space="0" w:color="auto"/>
              <w:right w:val="single" w:sz="4" w:space="0" w:color="auto"/>
            </w:tcBorders>
            <w:vAlign w:val="center"/>
            <w:hideMark/>
          </w:tcPr>
          <w:p w14:paraId="217DBC26" w14:textId="77777777" w:rsidR="005551BA" w:rsidRPr="00587517" w:rsidRDefault="005551BA" w:rsidP="00587517">
            <w:pPr>
              <w:jc w:val="center"/>
              <w:rPr>
                <w:sz w:val="22"/>
                <w:szCs w:val="22"/>
              </w:rPr>
            </w:pPr>
            <w:r w:rsidRPr="00587517">
              <w:rPr>
                <w:sz w:val="22"/>
                <w:szCs w:val="22"/>
              </w:rPr>
              <w:t>0,00</w:t>
            </w:r>
          </w:p>
        </w:tc>
      </w:tr>
      <w:tr w:rsidR="00FD029D" w:rsidRPr="00587517" w14:paraId="127B92A2" w14:textId="77777777" w:rsidTr="006768EC">
        <w:trPr>
          <w:jc w:val="center"/>
        </w:trPr>
        <w:tc>
          <w:tcPr>
            <w:tcW w:w="1331" w:type="pct"/>
            <w:tcBorders>
              <w:top w:val="nil"/>
              <w:left w:val="single" w:sz="8" w:space="0" w:color="auto"/>
              <w:bottom w:val="single" w:sz="4" w:space="0" w:color="auto"/>
              <w:right w:val="single" w:sz="4" w:space="0" w:color="auto"/>
            </w:tcBorders>
            <w:vAlign w:val="center"/>
            <w:hideMark/>
          </w:tcPr>
          <w:p w14:paraId="146D6D9A" w14:textId="77777777" w:rsidR="006A2425" w:rsidRPr="00587517" w:rsidRDefault="006A2425" w:rsidP="00587517">
            <w:pPr>
              <w:rPr>
                <w:b/>
                <w:sz w:val="24"/>
                <w:szCs w:val="24"/>
              </w:rPr>
            </w:pPr>
            <w:r w:rsidRPr="00587517">
              <w:rPr>
                <w:b/>
                <w:sz w:val="24"/>
                <w:szCs w:val="24"/>
              </w:rPr>
              <w:t>Филиал «Сургутская ГРЭС-2» ПАО «Юнипро»</w:t>
            </w:r>
          </w:p>
        </w:tc>
        <w:tc>
          <w:tcPr>
            <w:tcW w:w="755" w:type="pct"/>
            <w:tcBorders>
              <w:top w:val="nil"/>
              <w:left w:val="nil"/>
              <w:bottom w:val="single" w:sz="4" w:space="0" w:color="auto"/>
              <w:right w:val="single" w:sz="4" w:space="0" w:color="auto"/>
            </w:tcBorders>
            <w:vAlign w:val="center"/>
          </w:tcPr>
          <w:p w14:paraId="45125854" w14:textId="77777777" w:rsidR="006A2425" w:rsidRPr="00587517" w:rsidRDefault="006A2425" w:rsidP="00587517">
            <w:pPr>
              <w:jc w:val="center"/>
              <w:rPr>
                <w:sz w:val="24"/>
                <w:szCs w:val="24"/>
              </w:rPr>
            </w:pPr>
          </w:p>
        </w:tc>
        <w:tc>
          <w:tcPr>
            <w:tcW w:w="311" w:type="pct"/>
            <w:tcBorders>
              <w:top w:val="nil"/>
              <w:left w:val="nil"/>
              <w:bottom w:val="single" w:sz="4" w:space="0" w:color="auto"/>
              <w:right w:val="single" w:sz="4" w:space="0" w:color="auto"/>
            </w:tcBorders>
            <w:vAlign w:val="center"/>
          </w:tcPr>
          <w:p w14:paraId="6BD36EDF" w14:textId="77777777" w:rsidR="006A2425" w:rsidRPr="00587517" w:rsidRDefault="006A2425" w:rsidP="00587517">
            <w:pPr>
              <w:jc w:val="center"/>
              <w:rPr>
                <w:sz w:val="24"/>
                <w:szCs w:val="24"/>
              </w:rPr>
            </w:pPr>
          </w:p>
        </w:tc>
        <w:tc>
          <w:tcPr>
            <w:tcW w:w="314" w:type="pct"/>
            <w:tcBorders>
              <w:top w:val="nil"/>
              <w:left w:val="nil"/>
              <w:bottom w:val="single" w:sz="4" w:space="0" w:color="auto"/>
              <w:right w:val="single" w:sz="4" w:space="0" w:color="auto"/>
            </w:tcBorders>
            <w:vAlign w:val="center"/>
          </w:tcPr>
          <w:p w14:paraId="2951517B" w14:textId="77777777" w:rsidR="006A2425" w:rsidRPr="00587517" w:rsidRDefault="006A2425" w:rsidP="00587517">
            <w:pPr>
              <w:jc w:val="center"/>
              <w:rPr>
                <w:sz w:val="24"/>
                <w:szCs w:val="24"/>
              </w:rPr>
            </w:pPr>
          </w:p>
        </w:tc>
        <w:tc>
          <w:tcPr>
            <w:tcW w:w="355" w:type="pct"/>
            <w:tcBorders>
              <w:top w:val="nil"/>
              <w:left w:val="nil"/>
              <w:bottom w:val="single" w:sz="4" w:space="0" w:color="auto"/>
              <w:right w:val="single" w:sz="4" w:space="0" w:color="auto"/>
            </w:tcBorders>
            <w:vAlign w:val="center"/>
          </w:tcPr>
          <w:p w14:paraId="2FAFA7E3" w14:textId="77777777" w:rsidR="006A2425" w:rsidRPr="00587517" w:rsidRDefault="006A2425" w:rsidP="00587517">
            <w:pPr>
              <w:jc w:val="center"/>
              <w:rPr>
                <w:sz w:val="24"/>
                <w:szCs w:val="24"/>
              </w:rPr>
            </w:pPr>
          </w:p>
        </w:tc>
        <w:tc>
          <w:tcPr>
            <w:tcW w:w="335" w:type="pct"/>
            <w:tcBorders>
              <w:top w:val="nil"/>
              <w:left w:val="nil"/>
              <w:bottom w:val="single" w:sz="4" w:space="0" w:color="auto"/>
              <w:right w:val="single" w:sz="4" w:space="0" w:color="auto"/>
            </w:tcBorders>
            <w:vAlign w:val="center"/>
          </w:tcPr>
          <w:p w14:paraId="00C87EE5" w14:textId="77777777" w:rsidR="006A2425" w:rsidRPr="00587517" w:rsidRDefault="006A2425" w:rsidP="00587517">
            <w:pPr>
              <w:jc w:val="center"/>
              <w:rPr>
                <w:sz w:val="24"/>
                <w:szCs w:val="24"/>
              </w:rPr>
            </w:pPr>
          </w:p>
        </w:tc>
        <w:tc>
          <w:tcPr>
            <w:tcW w:w="320" w:type="pct"/>
            <w:tcBorders>
              <w:top w:val="nil"/>
              <w:left w:val="nil"/>
              <w:bottom w:val="single" w:sz="4" w:space="0" w:color="auto"/>
              <w:right w:val="single" w:sz="4" w:space="0" w:color="auto"/>
            </w:tcBorders>
            <w:vAlign w:val="center"/>
          </w:tcPr>
          <w:p w14:paraId="26B8B8FC" w14:textId="77777777" w:rsidR="006A2425" w:rsidRPr="00587517" w:rsidRDefault="006A2425" w:rsidP="00587517">
            <w:pPr>
              <w:jc w:val="center"/>
              <w:rPr>
                <w:sz w:val="24"/>
                <w:szCs w:val="24"/>
              </w:rPr>
            </w:pPr>
          </w:p>
        </w:tc>
        <w:tc>
          <w:tcPr>
            <w:tcW w:w="319" w:type="pct"/>
            <w:tcBorders>
              <w:top w:val="nil"/>
              <w:left w:val="nil"/>
              <w:bottom w:val="single" w:sz="4" w:space="0" w:color="auto"/>
              <w:right w:val="single" w:sz="4" w:space="0" w:color="auto"/>
            </w:tcBorders>
            <w:vAlign w:val="center"/>
          </w:tcPr>
          <w:p w14:paraId="179D7251" w14:textId="77777777" w:rsidR="006A2425" w:rsidRPr="00587517" w:rsidRDefault="006A2425" w:rsidP="00587517">
            <w:pPr>
              <w:jc w:val="center"/>
              <w:rPr>
                <w:sz w:val="24"/>
                <w:szCs w:val="24"/>
              </w:rPr>
            </w:pPr>
          </w:p>
        </w:tc>
        <w:tc>
          <w:tcPr>
            <w:tcW w:w="320" w:type="pct"/>
            <w:tcBorders>
              <w:top w:val="nil"/>
              <w:left w:val="nil"/>
              <w:bottom w:val="single" w:sz="4" w:space="0" w:color="auto"/>
              <w:right w:val="single" w:sz="4" w:space="0" w:color="auto"/>
            </w:tcBorders>
            <w:vAlign w:val="center"/>
          </w:tcPr>
          <w:p w14:paraId="0E375972" w14:textId="77777777" w:rsidR="006A2425" w:rsidRPr="00587517" w:rsidRDefault="006A2425" w:rsidP="00587517">
            <w:pPr>
              <w:jc w:val="center"/>
              <w:rPr>
                <w:sz w:val="24"/>
                <w:szCs w:val="24"/>
              </w:rPr>
            </w:pPr>
          </w:p>
        </w:tc>
        <w:tc>
          <w:tcPr>
            <w:tcW w:w="319" w:type="pct"/>
            <w:tcBorders>
              <w:top w:val="nil"/>
              <w:left w:val="nil"/>
              <w:bottom w:val="single" w:sz="4" w:space="0" w:color="auto"/>
              <w:right w:val="single" w:sz="4" w:space="0" w:color="auto"/>
            </w:tcBorders>
            <w:vAlign w:val="center"/>
          </w:tcPr>
          <w:p w14:paraId="7C6F153B" w14:textId="77777777" w:rsidR="006A2425" w:rsidRPr="00587517" w:rsidRDefault="006A2425" w:rsidP="00587517">
            <w:pPr>
              <w:jc w:val="center"/>
              <w:rPr>
                <w:sz w:val="24"/>
                <w:szCs w:val="24"/>
              </w:rPr>
            </w:pPr>
          </w:p>
        </w:tc>
        <w:tc>
          <w:tcPr>
            <w:tcW w:w="321" w:type="pct"/>
            <w:tcBorders>
              <w:top w:val="nil"/>
              <w:left w:val="nil"/>
              <w:bottom w:val="single" w:sz="4" w:space="0" w:color="auto"/>
              <w:right w:val="single" w:sz="4" w:space="0" w:color="auto"/>
            </w:tcBorders>
            <w:vAlign w:val="center"/>
          </w:tcPr>
          <w:p w14:paraId="4C8E8470" w14:textId="77777777" w:rsidR="006A2425" w:rsidRPr="00587517" w:rsidRDefault="006A2425" w:rsidP="00587517">
            <w:pPr>
              <w:jc w:val="center"/>
              <w:rPr>
                <w:sz w:val="24"/>
                <w:szCs w:val="24"/>
              </w:rPr>
            </w:pPr>
          </w:p>
        </w:tc>
      </w:tr>
      <w:tr w:rsidR="005551BA" w:rsidRPr="00587517" w14:paraId="669F7302" w14:textId="77777777" w:rsidTr="006768EC">
        <w:trPr>
          <w:jc w:val="center"/>
        </w:trPr>
        <w:tc>
          <w:tcPr>
            <w:tcW w:w="1331" w:type="pct"/>
            <w:tcBorders>
              <w:top w:val="nil"/>
              <w:left w:val="single" w:sz="8" w:space="0" w:color="auto"/>
              <w:bottom w:val="single" w:sz="4" w:space="0" w:color="auto"/>
              <w:right w:val="single" w:sz="4" w:space="0" w:color="auto"/>
            </w:tcBorders>
            <w:vAlign w:val="center"/>
            <w:hideMark/>
          </w:tcPr>
          <w:p w14:paraId="29B51171" w14:textId="77777777" w:rsidR="005551BA" w:rsidRPr="00587517" w:rsidRDefault="005551BA" w:rsidP="00587517">
            <w:pPr>
              <w:rPr>
                <w:sz w:val="24"/>
                <w:szCs w:val="24"/>
              </w:rPr>
            </w:pPr>
            <w:r w:rsidRPr="00587517">
              <w:rPr>
                <w:sz w:val="24"/>
                <w:szCs w:val="24"/>
              </w:rPr>
              <w:t>Установленная мощность НС 1-го подъема</w:t>
            </w:r>
          </w:p>
        </w:tc>
        <w:tc>
          <w:tcPr>
            <w:tcW w:w="755" w:type="pct"/>
            <w:tcBorders>
              <w:top w:val="nil"/>
              <w:left w:val="nil"/>
              <w:bottom w:val="single" w:sz="4" w:space="0" w:color="auto"/>
              <w:right w:val="single" w:sz="4" w:space="0" w:color="auto"/>
            </w:tcBorders>
            <w:vAlign w:val="center"/>
            <w:hideMark/>
          </w:tcPr>
          <w:p w14:paraId="226AE58F" w14:textId="77777777" w:rsidR="005551BA" w:rsidRPr="00587517" w:rsidRDefault="005551BA" w:rsidP="00587517">
            <w:pPr>
              <w:jc w:val="center"/>
              <w:rPr>
                <w:sz w:val="24"/>
                <w:szCs w:val="24"/>
              </w:rPr>
            </w:pPr>
            <w:r w:rsidRPr="00587517">
              <w:rPr>
                <w:sz w:val="24"/>
                <w:szCs w:val="24"/>
              </w:rPr>
              <w:t>тыс. м³/ сут.</w:t>
            </w:r>
          </w:p>
        </w:tc>
        <w:tc>
          <w:tcPr>
            <w:tcW w:w="311" w:type="pct"/>
            <w:tcBorders>
              <w:top w:val="nil"/>
              <w:left w:val="nil"/>
              <w:bottom w:val="single" w:sz="4" w:space="0" w:color="auto"/>
              <w:right w:val="single" w:sz="4" w:space="0" w:color="auto"/>
            </w:tcBorders>
            <w:vAlign w:val="center"/>
            <w:hideMark/>
          </w:tcPr>
          <w:p w14:paraId="79F559B1" w14:textId="77777777" w:rsidR="005551BA" w:rsidRPr="00587517" w:rsidRDefault="005551BA" w:rsidP="00587517">
            <w:pPr>
              <w:jc w:val="center"/>
              <w:rPr>
                <w:sz w:val="22"/>
                <w:szCs w:val="22"/>
              </w:rPr>
            </w:pPr>
            <w:r w:rsidRPr="00587517">
              <w:rPr>
                <w:sz w:val="22"/>
                <w:szCs w:val="22"/>
              </w:rPr>
              <w:t>2,40</w:t>
            </w:r>
          </w:p>
        </w:tc>
        <w:tc>
          <w:tcPr>
            <w:tcW w:w="314" w:type="pct"/>
            <w:tcBorders>
              <w:top w:val="nil"/>
              <w:left w:val="nil"/>
              <w:bottom w:val="single" w:sz="4" w:space="0" w:color="auto"/>
              <w:right w:val="single" w:sz="4" w:space="0" w:color="auto"/>
            </w:tcBorders>
            <w:vAlign w:val="center"/>
            <w:hideMark/>
          </w:tcPr>
          <w:p w14:paraId="547EC4B9" w14:textId="77777777" w:rsidR="005551BA" w:rsidRPr="00587517" w:rsidRDefault="005551BA" w:rsidP="00587517">
            <w:pPr>
              <w:jc w:val="center"/>
              <w:rPr>
                <w:sz w:val="22"/>
                <w:szCs w:val="22"/>
              </w:rPr>
            </w:pPr>
            <w:r w:rsidRPr="00587517">
              <w:rPr>
                <w:sz w:val="22"/>
                <w:szCs w:val="22"/>
              </w:rPr>
              <w:t>2,40</w:t>
            </w:r>
          </w:p>
        </w:tc>
        <w:tc>
          <w:tcPr>
            <w:tcW w:w="355" w:type="pct"/>
            <w:tcBorders>
              <w:top w:val="nil"/>
              <w:left w:val="nil"/>
              <w:bottom w:val="single" w:sz="4" w:space="0" w:color="auto"/>
              <w:right w:val="single" w:sz="4" w:space="0" w:color="auto"/>
            </w:tcBorders>
            <w:vAlign w:val="center"/>
            <w:hideMark/>
          </w:tcPr>
          <w:p w14:paraId="1E4DDCED" w14:textId="77777777" w:rsidR="005551BA" w:rsidRPr="00587517" w:rsidRDefault="005551BA" w:rsidP="00587517">
            <w:pPr>
              <w:jc w:val="center"/>
              <w:rPr>
                <w:sz w:val="22"/>
                <w:szCs w:val="22"/>
              </w:rPr>
            </w:pPr>
            <w:r w:rsidRPr="00587517">
              <w:rPr>
                <w:sz w:val="22"/>
                <w:szCs w:val="22"/>
              </w:rPr>
              <w:t>2,40</w:t>
            </w:r>
          </w:p>
        </w:tc>
        <w:tc>
          <w:tcPr>
            <w:tcW w:w="335" w:type="pct"/>
            <w:tcBorders>
              <w:top w:val="nil"/>
              <w:left w:val="nil"/>
              <w:bottom w:val="single" w:sz="4" w:space="0" w:color="auto"/>
              <w:right w:val="single" w:sz="4" w:space="0" w:color="auto"/>
            </w:tcBorders>
            <w:vAlign w:val="center"/>
            <w:hideMark/>
          </w:tcPr>
          <w:p w14:paraId="2C214345" w14:textId="77777777" w:rsidR="005551BA" w:rsidRPr="00587517" w:rsidRDefault="005551BA" w:rsidP="00587517">
            <w:pPr>
              <w:jc w:val="center"/>
              <w:rPr>
                <w:sz w:val="22"/>
                <w:szCs w:val="22"/>
              </w:rPr>
            </w:pPr>
            <w:r w:rsidRPr="00587517">
              <w:rPr>
                <w:sz w:val="22"/>
                <w:szCs w:val="22"/>
              </w:rPr>
              <w:t>2,40</w:t>
            </w:r>
          </w:p>
        </w:tc>
        <w:tc>
          <w:tcPr>
            <w:tcW w:w="320" w:type="pct"/>
            <w:tcBorders>
              <w:top w:val="nil"/>
              <w:left w:val="nil"/>
              <w:bottom w:val="single" w:sz="4" w:space="0" w:color="auto"/>
              <w:right w:val="single" w:sz="4" w:space="0" w:color="auto"/>
            </w:tcBorders>
            <w:vAlign w:val="center"/>
            <w:hideMark/>
          </w:tcPr>
          <w:p w14:paraId="131E795F" w14:textId="77777777" w:rsidR="005551BA" w:rsidRPr="00587517" w:rsidRDefault="005551BA" w:rsidP="00587517">
            <w:pPr>
              <w:jc w:val="center"/>
              <w:rPr>
                <w:sz w:val="22"/>
                <w:szCs w:val="22"/>
              </w:rPr>
            </w:pPr>
            <w:r w:rsidRPr="00587517">
              <w:rPr>
                <w:sz w:val="22"/>
                <w:szCs w:val="22"/>
              </w:rPr>
              <w:t>2,40</w:t>
            </w:r>
          </w:p>
        </w:tc>
        <w:tc>
          <w:tcPr>
            <w:tcW w:w="319" w:type="pct"/>
            <w:tcBorders>
              <w:top w:val="nil"/>
              <w:left w:val="nil"/>
              <w:bottom w:val="single" w:sz="4" w:space="0" w:color="auto"/>
              <w:right w:val="single" w:sz="4" w:space="0" w:color="auto"/>
            </w:tcBorders>
            <w:vAlign w:val="center"/>
            <w:hideMark/>
          </w:tcPr>
          <w:p w14:paraId="1322FA0C" w14:textId="77777777" w:rsidR="005551BA" w:rsidRPr="00587517" w:rsidRDefault="005551BA" w:rsidP="00587517">
            <w:pPr>
              <w:jc w:val="center"/>
              <w:rPr>
                <w:sz w:val="22"/>
                <w:szCs w:val="22"/>
              </w:rPr>
            </w:pPr>
            <w:r w:rsidRPr="00587517">
              <w:rPr>
                <w:sz w:val="22"/>
                <w:szCs w:val="22"/>
              </w:rPr>
              <w:t>2,40</w:t>
            </w:r>
          </w:p>
        </w:tc>
        <w:tc>
          <w:tcPr>
            <w:tcW w:w="320" w:type="pct"/>
            <w:tcBorders>
              <w:top w:val="nil"/>
              <w:left w:val="nil"/>
              <w:bottom w:val="single" w:sz="4" w:space="0" w:color="auto"/>
              <w:right w:val="single" w:sz="4" w:space="0" w:color="auto"/>
            </w:tcBorders>
            <w:vAlign w:val="center"/>
            <w:hideMark/>
          </w:tcPr>
          <w:p w14:paraId="3FDF4B3E" w14:textId="77777777" w:rsidR="005551BA" w:rsidRPr="00587517" w:rsidRDefault="005551BA" w:rsidP="00587517">
            <w:pPr>
              <w:jc w:val="center"/>
              <w:rPr>
                <w:sz w:val="22"/>
                <w:szCs w:val="22"/>
              </w:rPr>
            </w:pPr>
            <w:r w:rsidRPr="00587517">
              <w:rPr>
                <w:sz w:val="22"/>
                <w:szCs w:val="22"/>
              </w:rPr>
              <w:t>2,40</w:t>
            </w:r>
          </w:p>
        </w:tc>
        <w:tc>
          <w:tcPr>
            <w:tcW w:w="319" w:type="pct"/>
            <w:tcBorders>
              <w:top w:val="nil"/>
              <w:left w:val="nil"/>
              <w:bottom w:val="single" w:sz="4" w:space="0" w:color="auto"/>
              <w:right w:val="single" w:sz="4" w:space="0" w:color="auto"/>
            </w:tcBorders>
            <w:vAlign w:val="center"/>
            <w:hideMark/>
          </w:tcPr>
          <w:p w14:paraId="74565BCB" w14:textId="77777777" w:rsidR="005551BA" w:rsidRPr="00587517" w:rsidRDefault="005551BA" w:rsidP="00587517">
            <w:pPr>
              <w:jc w:val="center"/>
              <w:rPr>
                <w:sz w:val="22"/>
                <w:szCs w:val="22"/>
              </w:rPr>
            </w:pPr>
            <w:r w:rsidRPr="00587517">
              <w:rPr>
                <w:sz w:val="22"/>
                <w:szCs w:val="22"/>
              </w:rPr>
              <w:t>2,40</w:t>
            </w:r>
          </w:p>
        </w:tc>
        <w:tc>
          <w:tcPr>
            <w:tcW w:w="321" w:type="pct"/>
            <w:tcBorders>
              <w:top w:val="nil"/>
              <w:left w:val="nil"/>
              <w:bottom w:val="single" w:sz="4" w:space="0" w:color="auto"/>
              <w:right w:val="single" w:sz="4" w:space="0" w:color="auto"/>
            </w:tcBorders>
            <w:vAlign w:val="center"/>
            <w:hideMark/>
          </w:tcPr>
          <w:p w14:paraId="300C6585" w14:textId="77777777" w:rsidR="005551BA" w:rsidRPr="00587517" w:rsidRDefault="005551BA" w:rsidP="00587517">
            <w:pPr>
              <w:jc w:val="center"/>
              <w:rPr>
                <w:sz w:val="22"/>
                <w:szCs w:val="22"/>
              </w:rPr>
            </w:pPr>
            <w:r w:rsidRPr="00587517">
              <w:rPr>
                <w:sz w:val="22"/>
                <w:szCs w:val="22"/>
              </w:rPr>
              <w:t>2,40</w:t>
            </w:r>
          </w:p>
        </w:tc>
      </w:tr>
      <w:tr w:rsidR="005551BA" w:rsidRPr="00587517" w14:paraId="1186E269" w14:textId="77777777" w:rsidTr="006768EC">
        <w:trPr>
          <w:jc w:val="center"/>
        </w:trPr>
        <w:tc>
          <w:tcPr>
            <w:tcW w:w="1331" w:type="pct"/>
            <w:vMerge w:val="restart"/>
            <w:tcBorders>
              <w:top w:val="nil"/>
              <w:left w:val="single" w:sz="8" w:space="0" w:color="auto"/>
              <w:bottom w:val="single" w:sz="4" w:space="0" w:color="auto"/>
              <w:right w:val="single" w:sz="4" w:space="0" w:color="auto"/>
            </w:tcBorders>
            <w:vAlign w:val="center"/>
            <w:hideMark/>
          </w:tcPr>
          <w:p w14:paraId="0E0C0FD0" w14:textId="77777777" w:rsidR="005551BA" w:rsidRPr="00587517" w:rsidRDefault="005551BA" w:rsidP="00587517">
            <w:pPr>
              <w:rPr>
                <w:sz w:val="24"/>
                <w:szCs w:val="24"/>
              </w:rPr>
            </w:pPr>
            <w:r w:rsidRPr="00587517">
              <w:rPr>
                <w:sz w:val="24"/>
                <w:szCs w:val="24"/>
              </w:rPr>
              <w:t>Фактически задействованная мощность НС 1-го подъема</w:t>
            </w:r>
          </w:p>
        </w:tc>
        <w:tc>
          <w:tcPr>
            <w:tcW w:w="755" w:type="pct"/>
            <w:tcBorders>
              <w:top w:val="nil"/>
              <w:left w:val="nil"/>
              <w:bottom w:val="single" w:sz="4" w:space="0" w:color="auto"/>
              <w:right w:val="single" w:sz="4" w:space="0" w:color="auto"/>
            </w:tcBorders>
            <w:vAlign w:val="center"/>
            <w:hideMark/>
          </w:tcPr>
          <w:p w14:paraId="7FC74A3E" w14:textId="77777777" w:rsidR="005551BA" w:rsidRPr="00587517" w:rsidRDefault="005551BA" w:rsidP="00587517">
            <w:pPr>
              <w:jc w:val="center"/>
              <w:rPr>
                <w:sz w:val="24"/>
                <w:szCs w:val="24"/>
              </w:rPr>
            </w:pPr>
            <w:r w:rsidRPr="00587517">
              <w:rPr>
                <w:sz w:val="24"/>
                <w:szCs w:val="24"/>
              </w:rPr>
              <w:t>тыс. м³/ сут.</w:t>
            </w:r>
          </w:p>
        </w:tc>
        <w:tc>
          <w:tcPr>
            <w:tcW w:w="311" w:type="pct"/>
            <w:tcBorders>
              <w:top w:val="nil"/>
              <w:left w:val="nil"/>
              <w:bottom w:val="single" w:sz="4" w:space="0" w:color="auto"/>
              <w:right w:val="single" w:sz="4" w:space="0" w:color="auto"/>
            </w:tcBorders>
            <w:vAlign w:val="center"/>
            <w:hideMark/>
          </w:tcPr>
          <w:p w14:paraId="1B7828C2" w14:textId="77777777" w:rsidR="005551BA" w:rsidRPr="00587517" w:rsidRDefault="005551BA" w:rsidP="00587517">
            <w:pPr>
              <w:jc w:val="center"/>
              <w:rPr>
                <w:sz w:val="22"/>
                <w:szCs w:val="22"/>
              </w:rPr>
            </w:pPr>
            <w:r w:rsidRPr="00587517">
              <w:rPr>
                <w:sz w:val="22"/>
                <w:szCs w:val="22"/>
              </w:rPr>
              <w:t>1,55</w:t>
            </w:r>
          </w:p>
        </w:tc>
        <w:tc>
          <w:tcPr>
            <w:tcW w:w="314" w:type="pct"/>
            <w:tcBorders>
              <w:top w:val="nil"/>
              <w:left w:val="nil"/>
              <w:bottom w:val="single" w:sz="4" w:space="0" w:color="auto"/>
              <w:right w:val="single" w:sz="4" w:space="0" w:color="auto"/>
            </w:tcBorders>
            <w:vAlign w:val="center"/>
            <w:hideMark/>
          </w:tcPr>
          <w:p w14:paraId="6BC0543E" w14:textId="77777777" w:rsidR="005551BA" w:rsidRPr="00587517" w:rsidRDefault="005551BA" w:rsidP="00587517">
            <w:pPr>
              <w:jc w:val="center"/>
              <w:rPr>
                <w:sz w:val="22"/>
                <w:szCs w:val="22"/>
              </w:rPr>
            </w:pPr>
            <w:r w:rsidRPr="00587517">
              <w:rPr>
                <w:sz w:val="22"/>
                <w:szCs w:val="22"/>
              </w:rPr>
              <w:t>1,65</w:t>
            </w:r>
          </w:p>
        </w:tc>
        <w:tc>
          <w:tcPr>
            <w:tcW w:w="355" w:type="pct"/>
            <w:tcBorders>
              <w:top w:val="nil"/>
              <w:left w:val="nil"/>
              <w:bottom w:val="single" w:sz="4" w:space="0" w:color="auto"/>
              <w:right w:val="single" w:sz="4" w:space="0" w:color="auto"/>
            </w:tcBorders>
            <w:vAlign w:val="center"/>
            <w:hideMark/>
          </w:tcPr>
          <w:p w14:paraId="4C6CD073" w14:textId="77777777" w:rsidR="005551BA" w:rsidRPr="00587517" w:rsidRDefault="005551BA" w:rsidP="00587517">
            <w:pPr>
              <w:jc w:val="center"/>
              <w:rPr>
                <w:sz w:val="22"/>
                <w:szCs w:val="22"/>
              </w:rPr>
            </w:pPr>
            <w:r w:rsidRPr="00587517">
              <w:rPr>
                <w:sz w:val="22"/>
                <w:szCs w:val="22"/>
              </w:rPr>
              <w:t>1,16</w:t>
            </w:r>
          </w:p>
        </w:tc>
        <w:tc>
          <w:tcPr>
            <w:tcW w:w="335" w:type="pct"/>
            <w:tcBorders>
              <w:top w:val="nil"/>
              <w:left w:val="nil"/>
              <w:bottom w:val="single" w:sz="4" w:space="0" w:color="auto"/>
              <w:right w:val="single" w:sz="4" w:space="0" w:color="auto"/>
            </w:tcBorders>
            <w:noWrap/>
            <w:vAlign w:val="center"/>
            <w:hideMark/>
          </w:tcPr>
          <w:p w14:paraId="0585A46C" w14:textId="77777777" w:rsidR="005551BA" w:rsidRPr="00587517" w:rsidRDefault="005551BA" w:rsidP="00587517">
            <w:pPr>
              <w:jc w:val="center"/>
              <w:rPr>
                <w:sz w:val="22"/>
                <w:szCs w:val="22"/>
              </w:rPr>
            </w:pPr>
            <w:r w:rsidRPr="00587517">
              <w:rPr>
                <w:sz w:val="22"/>
                <w:szCs w:val="22"/>
              </w:rPr>
              <w:t>1,16</w:t>
            </w:r>
          </w:p>
        </w:tc>
        <w:tc>
          <w:tcPr>
            <w:tcW w:w="320" w:type="pct"/>
            <w:tcBorders>
              <w:top w:val="nil"/>
              <w:left w:val="nil"/>
              <w:bottom w:val="single" w:sz="4" w:space="0" w:color="auto"/>
              <w:right w:val="single" w:sz="4" w:space="0" w:color="auto"/>
            </w:tcBorders>
            <w:noWrap/>
            <w:vAlign w:val="center"/>
            <w:hideMark/>
          </w:tcPr>
          <w:p w14:paraId="73017223" w14:textId="77777777" w:rsidR="005551BA" w:rsidRPr="00587517" w:rsidRDefault="005551BA" w:rsidP="00587517">
            <w:pPr>
              <w:jc w:val="center"/>
              <w:rPr>
                <w:sz w:val="22"/>
                <w:szCs w:val="22"/>
              </w:rPr>
            </w:pPr>
            <w:r w:rsidRPr="00587517">
              <w:rPr>
                <w:sz w:val="22"/>
                <w:szCs w:val="22"/>
              </w:rPr>
              <w:t>1,16</w:t>
            </w:r>
          </w:p>
        </w:tc>
        <w:tc>
          <w:tcPr>
            <w:tcW w:w="319" w:type="pct"/>
            <w:tcBorders>
              <w:top w:val="nil"/>
              <w:left w:val="nil"/>
              <w:bottom w:val="single" w:sz="4" w:space="0" w:color="auto"/>
              <w:right w:val="single" w:sz="4" w:space="0" w:color="auto"/>
            </w:tcBorders>
            <w:noWrap/>
            <w:vAlign w:val="center"/>
            <w:hideMark/>
          </w:tcPr>
          <w:p w14:paraId="19849DAE" w14:textId="77777777" w:rsidR="005551BA" w:rsidRPr="00587517" w:rsidRDefault="005551BA" w:rsidP="00587517">
            <w:pPr>
              <w:jc w:val="center"/>
              <w:rPr>
                <w:sz w:val="22"/>
                <w:szCs w:val="22"/>
              </w:rPr>
            </w:pPr>
            <w:r w:rsidRPr="00587517">
              <w:rPr>
                <w:sz w:val="22"/>
                <w:szCs w:val="22"/>
              </w:rPr>
              <w:t>1,16</w:t>
            </w:r>
          </w:p>
        </w:tc>
        <w:tc>
          <w:tcPr>
            <w:tcW w:w="320" w:type="pct"/>
            <w:tcBorders>
              <w:top w:val="nil"/>
              <w:left w:val="nil"/>
              <w:bottom w:val="single" w:sz="4" w:space="0" w:color="auto"/>
              <w:right w:val="single" w:sz="4" w:space="0" w:color="auto"/>
            </w:tcBorders>
            <w:noWrap/>
            <w:vAlign w:val="center"/>
            <w:hideMark/>
          </w:tcPr>
          <w:p w14:paraId="0FA1E485" w14:textId="77777777" w:rsidR="005551BA" w:rsidRPr="00587517" w:rsidRDefault="005551BA" w:rsidP="00587517">
            <w:pPr>
              <w:jc w:val="center"/>
              <w:rPr>
                <w:sz w:val="22"/>
                <w:szCs w:val="22"/>
              </w:rPr>
            </w:pPr>
            <w:r w:rsidRPr="00587517">
              <w:rPr>
                <w:sz w:val="22"/>
                <w:szCs w:val="22"/>
              </w:rPr>
              <w:t>1,16</w:t>
            </w:r>
          </w:p>
        </w:tc>
        <w:tc>
          <w:tcPr>
            <w:tcW w:w="319" w:type="pct"/>
            <w:tcBorders>
              <w:top w:val="nil"/>
              <w:left w:val="nil"/>
              <w:bottom w:val="single" w:sz="4" w:space="0" w:color="auto"/>
              <w:right w:val="single" w:sz="4" w:space="0" w:color="auto"/>
            </w:tcBorders>
            <w:vAlign w:val="center"/>
            <w:hideMark/>
          </w:tcPr>
          <w:p w14:paraId="50C880A8" w14:textId="77777777" w:rsidR="005551BA" w:rsidRPr="00587517" w:rsidRDefault="005551BA" w:rsidP="00587517">
            <w:pPr>
              <w:jc w:val="center"/>
              <w:rPr>
                <w:sz w:val="22"/>
                <w:szCs w:val="22"/>
              </w:rPr>
            </w:pPr>
            <w:r w:rsidRPr="00587517">
              <w:rPr>
                <w:sz w:val="22"/>
                <w:szCs w:val="22"/>
              </w:rPr>
              <w:t>1,16</w:t>
            </w:r>
          </w:p>
        </w:tc>
        <w:tc>
          <w:tcPr>
            <w:tcW w:w="321" w:type="pct"/>
            <w:tcBorders>
              <w:top w:val="nil"/>
              <w:left w:val="nil"/>
              <w:bottom w:val="single" w:sz="4" w:space="0" w:color="auto"/>
              <w:right w:val="single" w:sz="4" w:space="0" w:color="auto"/>
            </w:tcBorders>
            <w:vAlign w:val="center"/>
            <w:hideMark/>
          </w:tcPr>
          <w:p w14:paraId="36FC8BAB" w14:textId="77777777" w:rsidR="005551BA" w:rsidRPr="00587517" w:rsidRDefault="005551BA" w:rsidP="00587517">
            <w:pPr>
              <w:jc w:val="center"/>
              <w:rPr>
                <w:sz w:val="22"/>
                <w:szCs w:val="22"/>
              </w:rPr>
            </w:pPr>
            <w:r w:rsidRPr="00587517">
              <w:rPr>
                <w:sz w:val="22"/>
                <w:szCs w:val="22"/>
              </w:rPr>
              <w:t>1,16</w:t>
            </w:r>
          </w:p>
        </w:tc>
      </w:tr>
      <w:tr w:rsidR="005551BA" w:rsidRPr="00587517" w14:paraId="72599A51" w14:textId="77777777" w:rsidTr="006768EC">
        <w:trPr>
          <w:jc w:val="center"/>
        </w:trPr>
        <w:tc>
          <w:tcPr>
            <w:tcW w:w="1331" w:type="pct"/>
            <w:vMerge/>
            <w:tcBorders>
              <w:top w:val="nil"/>
              <w:left w:val="single" w:sz="8" w:space="0" w:color="auto"/>
              <w:bottom w:val="single" w:sz="4" w:space="0" w:color="auto"/>
              <w:right w:val="single" w:sz="4" w:space="0" w:color="auto"/>
            </w:tcBorders>
            <w:vAlign w:val="center"/>
            <w:hideMark/>
          </w:tcPr>
          <w:p w14:paraId="7EA88DF6" w14:textId="77777777" w:rsidR="005551BA" w:rsidRPr="00587517" w:rsidRDefault="005551BA" w:rsidP="00587517">
            <w:pPr>
              <w:rPr>
                <w:sz w:val="24"/>
                <w:szCs w:val="24"/>
              </w:rPr>
            </w:pPr>
          </w:p>
        </w:tc>
        <w:tc>
          <w:tcPr>
            <w:tcW w:w="755" w:type="pct"/>
            <w:tcBorders>
              <w:top w:val="nil"/>
              <w:left w:val="nil"/>
              <w:bottom w:val="single" w:sz="4" w:space="0" w:color="auto"/>
              <w:right w:val="single" w:sz="4" w:space="0" w:color="auto"/>
            </w:tcBorders>
            <w:vAlign w:val="center"/>
            <w:hideMark/>
          </w:tcPr>
          <w:p w14:paraId="235B22EF" w14:textId="77777777" w:rsidR="005551BA" w:rsidRPr="00587517" w:rsidRDefault="005551BA" w:rsidP="00587517">
            <w:pPr>
              <w:jc w:val="center"/>
              <w:rPr>
                <w:sz w:val="24"/>
                <w:szCs w:val="24"/>
              </w:rPr>
            </w:pPr>
            <w:r w:rsidRPr="00587517">
              <w:rPr>
                <w:sz w:val="24"/>
                <w:szCs w:val="24"/>
              </w:rPr>
              <w:t>тыс. м³/ сут. макс.</w:t>
            </w:r>
          </w:p>
        </w:tc>
        <w:tc>
          <w:tcPr>
            <w:tcW w:w="311" w:type="pct"/>
            <w:tcBorders>
              <w:top w:val="nil"/>
              <w:left w:val="nil"/>
              <w:bottom w:val="single" w:sz="4" w:space="0" w:color="auto"/>
              <w:right w:val="single" w:sz="4" w:space="0" w:color="auto"/>
            </w:tcBorders>
            <w:vAlign w:val="center"/>
            <w:hideMark/>
          </w:tcPr>
          <w:p w14:paraId="7A57FB5E" w14:textId="77777777" w:rsidR="005551BA" w:rsidRPr="00587517" w:rsidRDefault="005551BA" w:rsidP="00587517">
            <w:pPr>
              <w:jc w:val="center"/>
              <w:rPr>
                <w:sz w:val="22"/>
                <w:szCs w:val="22"/>
              </w:rPr>
            </w:pPr>
            <w:r w:rsidRPr="00587517">
              <w:rPr>
                <w:sz w:val="22"/>
                <w:szCs w:val="22"/>
              </w:rPr>
              <w:t>1,86</w:t>
            </w:r>
          </w:p>
        </w:tc>
        <w:tc>
          <w:tcPr>
            <w:tcW w:w="314" w:type="pct"/>
            <w:tcBorders>
              <w:top w:val="nil"/>
              <w:left w:val="nil"/>
              <w:bottom w:val="single" w:sz="4" w:space="0" w:color="auto"/>
              <w:right w:val="single" w:sz="4" w:space="0" w:color="auto"/>
            </w:tcBorders>
            <w:vAlign w:val="center"/>
            <w:hideMark/>
          </w:tcPr>
          <w:p w14:paraId="1C534F78" w14:textId="77777777" w:rsidR="005551BA" w:rsidRPr="00587517" w:rsidRDefault="005551BA" w:rsidP="00587517">
            <w:pPr>
              <w:jc w:val="center"/>
              <w:rPr>
                <w:sz w:val="22"/>
                <w:szCs w:val="22"/>
              </w:rPr>
            </w:pPr>
            <w:r w:rsidRPr="00587517">
              <w:rPr>
                <w:sz w:val="22"/>
                <w:szCs w:val="22"/>
              </w:rPr>
              <w:t>1,98</w:t>
            </w:r>
          </w:p>
        </w:tc>
        <w:tc>
          <w:tcPr>
            <w:tcW w:w="355" w:type="pct"/>
            <w:tcBorders>
              <w:top w:val="nil"/>
              <w:left w:val="nil"/>
              <w:bottom w:val="single" w:sz="4" w:space="0" w:color="auto"/>
              <w:right w:val="single" w:sz="4" w:space="0" w:color="auto"/>
            </w:tcBorders>
            <w:vAlign w:val="center"/>
            <w:hideMark/>
          </w:tcPr>
          <w:p w14:paraId="431C6E0F" w14:textId="77777777" w:rsidR="005551BA" w:rsidRPr="00587517" w:rsidRDefault="005551BA" w:rsidP="00587517">
            <w:pPr>
              <w:jc w:val="center"/>
              <w:rPr>
                <w:sz w:val="22"/>
                <w:szCs w:val="22"/>
              </w:rPr>
            </w:pPr>
            <w:r w:rsidRPr="00587517">
              <w:rPr>
                <w:sz w:val="22"/>
                <w:szCs w:val="22"/>
              </w:rPr>
              <w:t>1,39</w:t>
            </w:r>
          </w:p>
        </w:tc>
        <w:tc>
          <w:tcPr>
            <w:tcW w:w="335" w:type="pct"/>
            <w:tcBorders>
              <w:top w:val="nil"/>
              <w:left w:val="nil"/>
              <w:bottom w:val="single" w:sz="4" w:space="0" w:color="auto"/>
              <w:right w:val="single" w:sz="4" w:space="0" w:color="auto"/>
            </w:tcBorders>
            <w:vAlign w:val="center"/>
            <w:hideMark/>
          </w:tcPr>
          <w:p w14:paraId="34B70985" w14:textId="77777777" w:rsidR="005551BA" w:rsidRPr="00587517" w:rsidRDefault="005551BA" w:rsidP="00587517">
            <w:pPr>
              <w:jc w:val="center"/>
              <w:rPr>
                <w:sz w:val="22"/>
                <w:szCs w:val="22"/>
              </w:rPr>
            </w:pPr>
            <w:r w:rsidRPr="00587517">
              <w:rPr>
                <w:sz w:val="22"/>
                <w:szCs w:val="22"/>
              </w:rPr>
              <w:t>1,39</w:t>
            </w:r>
          </w:p>
        </w:tc>
        <w:tc>
          <w:tcPr>
            <w:tcW w:w="320" w:type="pct"/>
            <w:tcBorders>
              <w:top w:val="nil"/>
              <w:left w:val="nil"/>
              <w:bottom w:val="single" w:sz="4" w:space="0" w:color="auto"/>
              <w:right w:val="single" w:sz="4" w:space="0" w:color="auto"/>
            </w:tcBorders>
            <w:vAlign w:val="center"/>
            <w:hideMark/>
          </w:tcPr>
          <w:p w14:paraId="6CF50583" w14:textId="77777777" w:rsidR="005551BA" w:rsidRPr="00587517" w:rsidRDefault="005551BA" w:rsidP="00587517">
            <w:pPr>
              <w:jc w:val="center"/>
              <w:rPr>
                <w:sz w:val="22"/>
                <w:szCs w:val="22"/>
              </w:rPr>
            </w:pPr>
            <w:r w:rsidRPr="00587517">
              <w:rPr>
                <w:sz w:val="22"/>
                <w:szCs w:val="22"/>
              </w:rPr>
              <w:t>1,39</w:t>
            </w:r>
          </w:p>
        </w:tc>
        <w:tc>
          <w:tcPr>
            <w:tcW w:w="319" w:type="pct"/>
            <w:tcBorders>
              <w:top w:val="nil"/>
              <w:left w:val="nil"/>
              <w:bottom w:val="single" w:sz="4" w:space="0" w:color="auto"/>
              <w:right w:val="single" w:sz="4" w:space="0" w:color="auto"/>
            </w:tcBorders>
            <w:vAlign w:val="center"/>
            <w:hideMark/>
          </w:tcPr>
          <w:p w14:paraId="0EE15666" w14:textId="77777777" w:rsidR="005551BA" w:rsidRPr="00587517" w:rsidRDefault="005551BA" w:rsidP="00587517">
            <w:pPr>
              <w:jc w:val="center"/>
              <w:rPr>
                <w:sz w:val="22"/>
                <w:szCs w:val="22"/>
              </w:rPr>
            </w:pPr>
            <w:r w:rsidRPr="00587517">
              <w:rPr>
                <w:sz w:val="22"/>
                <w:szCs w:val="22"/>
              </w:rPr>
              <w:t>1,39</w:t>
            </w:r>
          </w:p>
        </w:tc>
        <w:tc>
          <w:tcPr>
            <w:tcW w:w="320" w:type="pct"/>
            <w:tcBorders>
              <w:top w:val="nil"/>
              <w:left w:val="nil"/>
              <w:bottom w:val="single" w:sz="4" w:space="0" w:color="auto"/>
              <w:right w:val="single" w:sz="4" w:space="0" w:color="auto"/>
            </w:tcBorders>
            <w:vAlign w:val="center"/>
            <w:hideMark/>
          </w:tcPr>
          <w:p w14:paraId="75BC386E" w14:textId="77777777" w:rsidR="005551BA" w:rsidRPr="00587517" w:rsidRDefault="005551BA" w:rsidP="00587517">
            <w:pPr>
              <w:jc w:val="center"/>
              <w:rPr>
                <w:sz w:val="22"/>
                <w:szCs w:val="22"/>
              </w:rPr>
            </w:pPr>
            <w:r w:rsidRPr="00587517">
              <w:rPr>
                <w:sz w:val="22"/>
                <w:szCs w:val="22"/>
              </w:rPr>
              <w:t>1,39</w:t>
            </w:r>
          </w:p>
        </w:tc>
        <w:tc>
          <w:tcPr>
            <w:tcW w:w="319" w:type="pct"/>
            <w:tcBorders>
              <w:top w:val="nil"/>
              <w:left w:val="nil"/>
              <w:bottom w:val="single" w:sz="4" w:space="0" w:color="auto"/>
              <w:right w:val="single" w:sz="4" w:space="0" w:color="auto"/>
            </w:tcBorders>
            <w:vAlign w:val="center"/>
            <w:hideMark/>
          </w:tcPr>
          <w:p w14:paraId="50CDC8B3" w14:textId="77777777" w:rsidR="005551BA" w:rsidRPr="00587517" w:rsidRDefault="005551BA" w:rsidP="00587517">
            <w:pPr>
              <w:jc w:val="center"/>
              <w:rPr>
                <w:sz w:val="22"/>
                <w:szCs w:val="22"/>
              </w:rPr>
            </w:pPr>
            <w:r w:rsidRPr="00587517">
              <w:rPr>
                <w:sz w:val="22"/>
                <w:szCs w:val="22"/>
              </w:rPr>
              <w:t>1,39</w:t>
            </w:r>
          </w:p>
        </w:tc>
        <w:tc>
          <w:tcPr>
            <w:tcW w:w="321" w:type="pct"/>
            <w:tcBorders>
              <w:top w:val="nil"/>
              <w:left w:val="nil"/>
              <w:bottom w:val="single" w:sz="4" w:space="0" w:color="auto"/>
              <w:right w:val="single" w:sz="4" w:space="0" w:color="auto"/>
            </w:tcBorders>
            <w:vAlign w:val="center"/>
            <w:hideMark/>
          </w:tcPr>
          <w:p w14:paraId="019954DF" w14:textId="77777777" w:rsidR="005551BA" w:rsidRPr="00587517" w:rsidRDefault="005551BA" w:rsidP="00587517">
            <w:pPr>
              <w:jc w:val="center"/>
              <w:rPr>
                <w:sz w:val="22"/>
                <w:szCs w:val="22"/>
              </w:rPr>
            </w:pPr>
            <w:r w:rsidRPr="00587517">
              <w:rPr>
                <w:sz w:val="22"/>
                <w:szCs w:val="22"/>
              </w:rPr>
              <w:t>1,39</w:t>
            </w:r>
          </w:p>
        </w:tc>
      </w:tr>
      <w:tr w:rsidR="005551BA" w:rsidRPr="00587517" w14:paraId="0B5B78FE" w14:textId="77777777" w:rsidTr="006768EC">
        <w:trPr>
          <w:jc w:val="center"/>
        </w:trPr>
        <w:tc>
          <w:tcPr>
            <w:tcW w:w="1331" w:type="pct"/>
            <w:vMerge w:val="restart"/>
            <w:tcBorders>
              <w:top w:val="nil"/>
              <w:left w:val="single" w:sz="8" w:space="0" w:color="auto"/>
              <w:bottom w:val="single" w:sz="8" w:space="0" w:color="000000"/>
              <w:right w:val="single" w:sz="4" w:space="0" w:color="auto"/>
            </w:tcBorders>
            <w:vAlign w:val="center"/>
            <w:hideMark/>
          </w:tcPr>
          <w:p w14:paraId="7282152D" w14:textId="77777777" w:rsidR="005551BA" w:rsidRPr="00587517" w:rsidRDefault="005551BA" w:rsidP="00587517">
            <w:pPr>
              <w:rPr>
                <w:sz w:val="24"/>
                <w:szCs w:val="24"/>
              </w:rPr>
            </w:pPr>
            <w:r w:rsidRPr="00587517">
              <w:rPr>
                <w:sz w:val="24"/>
                <w:szCs w:val="24"/>
              </w:rPr>
              <w:t xml:space="preserve">Резерв (+)/ дефицит (–) </w:t>
            </w:r>
          </w:p>
        </w:tc>
        <w:tc>
          <w:tcPr>
            <w:tcW w:w="755" w:type="pct"/>
            <w:tcBorders>
              <w:top w:val="nil"/>
              <w:left w:val="nil"/>
              <w:bottom w:val="single" w:sz="4" w:space="0" w:color="auto"/>
              <w:right w:val="single" w:sz="4" w:space="0" w:color="auto"/>
            </w:tcBorders>
            <w:vAlign w:val="center"/>
            <w:hideMark/>
          </w:tcPr>
          <w:p w14:paraId="03735F8E" w14:textId="77777777" w:rsidR="005551BA" w:rsidRPr="00587517" w:rsidRDefault="005551BA" w:rsidP="00587517">
            <w:pPr>
              <w:jc w:val="center"/>
              <w:rPr>
                <w:sz w:val="24"/>
                <w:szCs w:val="24"/>
              </w:rPr>
            </w:pPr>
            <w:r w:rsidRPr="00587517">
              <w:rPr>
                <w:sz w:val="24"/>
                <w:szCs w:val="24"/>
              </w:rPr>
              <w:t>тыс. м³/ сут.</w:t>
            </w:r>
          </w:p>
        </w:tc>
        <w:tc>
          <w:tcPr>
            <w:tcW w:w="311" w:type="pct"/>
            <w:tcBorders>
              <w:top w:val="nil"/>
              <w:left w:val="nil"/>
              <w:bottom w:val="single" w:sz="4" w:space="0" w:color="auto"/>
              <w:right w:val="single" w:sz="4" w:space="0" w:color="auto"/>
            </w:tcBorders>
            <w:vAlign w:val="center"/>
            <w:hideMark/>
          </w:tcPr>
          <w:p w14:paraId="7C2575F7" w14:textId="77777777" w:rsidR="005551BA" w:rsidRPr="00587517" w:rsidRDefault="005551BA" w:rsidP="00587517">
            <w:pPr>
              <w:jc w:val="center"/>
              <w:rPr>
                <w:sz w:val="22"/>
                <w:szCs w:val="22"/>
              </w:rPr>
            </w:pPr>
            <w:r w:rsidRPr="00587517">
              <w:rPr>
                <w:sz w:val="22"/>
                <w:szCs w:val="22"/>
              </w:rPr>
              <w:t>0,54</w:t>
            </w:r>
          </w:p>
        </w:tc>
        <w:tc>
          <w:tcPr>
            <w:tcW w:w="314" w:type="pct"/>
            <w:tcBorders>
              <w:top w:val="nil"/>
              <w:left w:val="nil"/>
              <w:bottom w:val="single" w:sz="4" w:space="0" w:color="auto"/>
              <w:right w:val="single" w:sz="4" w:space="0" w:color="auto"/>
            </w:tcBorders>
            <w:vAlign w:val="center"/>
            <w:hideMark/>
          </w:tcPr>
          <w:p w14:paraId="442B8B74" w14:textId="77777777" w:rsidR="005551BA" w:rsidRPr="00587517" w:rsidRDefault="005551BA" w:rsidP="00587517">
            <w:pPr>
              <w:jc w:val="center"/>
              <w:rPr>
                <w:sz w:val="22"/>
                <w:szCs w:val="22"/>
              </w:rPr>
            </w:pPr>
            <w:r w:rsidRPr="00587517">
              <w:rPr>
                <w:sz w:val="22"/>
                <w:szCs w:val="22"/>
              </w:rPr>
              <w:t>0,42</w:t>
            </w:r>
          </w:p>
        </w:tc>
        <w:tc>
          <w:tcPr>
            <w:tcW w:w="355" w:type="pct"/>
            <w:tcBorders>
              <w:top w:val="nil"/>
              <w:left w:val="nil"/>
              <w:bottom w:val="single" w:sz="4" w:space="0" w:color="auto"/>
              <w:right w:val="single" w:sz="4" w:space="0" w:color="auto"/>
            </w:tcBorders>
            <w:vAlign w:val="center"/>
            <w:hideMark/>
          </w:tcPr>
          <w:p w14:paraId="5591AB65" w14:textId="77777777" w:rsidR="005551BA" w:rsidRPr="00587517" w:rsidRDefault="005551BA" w:rsidP="00587517">
            <w:pPr>
              <w:jc w:val="center"/>
              <w:rPr>
                <w:sz w:val="22"/>
                <w:szCs w:val="22"/>
              </w:rPr>
            </w:pPr>
            <w:r w:rsidRPr="00587517">
              <w:rPr>
                <w:sz w:val="22"/>
                <w:szCs w:val="22"/>
              </w:rPr>
              <w:t>1,01</w:t>
            </w:r>
          </w:p>
        </w:tc>
        <w:tc>
          <w:tcPr>
            <w:tcW w:w="335" w:type="pct"/>
            <w:tcBorders>
              <w:top w:val="nil"/>
              <w:left w:val="nil"/>
              <w:bottom w:val="single" w:sz="4" w:space="0" w:color="auto"/>
              <w:right w:val="single" w:sz="4" w:space="0" w:color="auto"/>
            </w:tcBorders>
            <w:vAlign w:val="center"/>
            <w:hideMark/>
          </w:tcPr>
          <w:p w14:paraId="50691BC1" w14:textId="77777777" w:rsidR="005551BA" w:rsidRPr="00587517" w:rsidRDefault="005551BA" w:rsidP="00587517">
            <w:pPr>
              <w:jc w:val="center"/>
              <w:rPr>
                <w:sz w:val="22"/>
                <w:szCs w:val="22"/>
              </w:rPr>
            </w:pPr>
            <w:r w:rsidRPr="00587517">
              <w:rPr>
                <w:sz w:val="22"/>
                <w:szCs w:val="22"/>
              </w:rPr>
              <w:t>1,01</w:t>
            </w:r>
          </w:p>
        </w:tc>
        <w:tc>
          <w:tcPr>
            <w:tcW w:w="320" w:type="pct"/>
            <w:tcBorders>
              <w:top w:val="nil"/>
              <w:left w:val="nil"/>
              <w:bottom w:val="single" w:sz="4" w:space="0" w:color="auto"/>
              <w:right w:val="single" w:sz="4" w:space="0" w:color="auto"/>
            </w:tcBorders>
            <w:vAlign w:val="center"/>
            <w:hideMark/>
          </w:tcPr>
          <w:p w14:paraId="6B5AA1B0" w14:textId="77777777" w:rsidR="005551BA" w:rsidRPr="00587517" w:rsidRDefault="005551BA" w:rsidP="00587517">
            <w:pPr>
              <w:jc w:val="center"/>
              <w:rPr>
                <w:sz w:val="22"/>
                <w:szCs w:val="22"/>
              </w:rPr>
            </w:pPr>
            <w:r w:rsidRPr="00587517">
              <w:rPr>
                <w:sz w:val="22"/>
                <w:szCs w:val="22"/>
              </w:rPr>
              <w:t>1,01</w:t>
            </w:r>
          </w:p>
        </w:tc>
        <w:tc>
          <w:tcPr>
            <w:tcW w:w="319" w:type="pct"/>
            <w:tcBorders>
              <w:top w:val="nil"/>
              <w:left w:val="nil"/>
              <w:bottom w:val="single" w:sz="4" w:space="0" w:color="auto"/>
              <w:right w:val="single" w:sz="4" w:space="0" w:color="auto"/>
            </w:tcBorders>
            <w:vAlign w:val="center"/>
            <w:hideMark/>
          </w:tcPr>
          <w:p w14:paraId="0EF9D055" w14:textId="77777777" w:rsidR="005551BA" w:rsidRPr="00587517" w:rsidRDefault="005551BA" w:rsidP="00587517">
            <w:pPr>
              <w:jc w:val="center"/>
              <w:rPr>
                <w:sz w:val="22"/>
                <w:szCs w:val="22"/>
              </w:rPr>
            </w:pPr>
            <w:r w:rsidRPr="00587517">
              <w:rPr>
                <w:sz w:val="22"/>
                <w:szCs w:val="22"/>
              </w:rPr>
              <w:t>1,01</w:t>
            </w:r>
          </w:p>
        </w:tc>
        <w:tc>
          <w:tcPr>
            <w:tcW w:w="320" w:type="pct"/>
            <w:tcBorders>
              <w:top w:val="nil"/>
              <w:left w:val="nil"/>
              <w:bottom w:val="single" w:sz="4" w:space="0" w:color="auto"/>
              <w:right w:val="single" w:sz="4" w:space="0" w:color="auto"/>
            </w:tcBorders>
            <w:vAlign w:val="center"/>
            <w:hideMark/>
          </w:tcPr>
          <w:p w14:paraId="20B9F5DE" w14:textId="77777777" w:rsidR="005551BA" w:rsidRPr="00587517" w:rsidRDefault="005551BA" w:rsidP="00587517">
            <w:pPr>
              <w:jc w:val="center"/>
              <w:rPr>
                <w:sz w:val="22"/>
                <w:szCs w:val="22"/>
              </w:rPr>
            </w:pPr>
            <w:r w:rsidRPr="00587517">
              <w:rPr>
                <w:sz w:val="22"/>
                <w:szCs w:val="22"/>
              </w:rPr>
              <w:t>1,01</w:t>
            </w:r>
          </w:p>
        </w:tc>
        <w:tc>
          <w:tcPr>
            <w:tcW w:w="319" w:type="pct"/>
            <w:tcBorders>
              <w:top w:val="nil"/>
              <w:left w:val="nil"/>
              <w:bottom w:val="single" w:sz="4" w:space="0" w:color="auto"/>
              <w:right w:val="single" w:sz="4" w:space="0" w:color="auto"/>
            </w:tcBorders>
            <w:vAlign w:val="center"/>
            <w:hideMark/>
          </w:tcPr>
          <w:p w14:paraId="191A06D7" w14:textId="77777777" w:rsidR="005551BA" w:rsidRPr="00587517" w:rsidRDefault="005551BA" w:rsidP="00587517">
            <w:pPr>
              <w:jc w:val="center"/>
              <w:rPr>
                <w:sz w:val="22"/>
                <w:szCs w:val="22"/>
              </w:rPr>
            </w:pPr>
            <w:r w:rsidRPr="00587517">
              <w:rPr>
                <w:sz w:val="22"/>
                <w:szCs w:val="22"/>
              </w:rPr>
              <w:t>1,01</w:t>
            </w:r>
          </w:p>
        </w:tc>
        <w:tc>
          <w:tcPr>
            <w:tcW w:w="321" w:type="pct"/>
            <w:tcBorders>
              <w:top w:val="nil"/>
              <w:left w:val="nil"/>
              <w:bottom w:val="single" w:sz="4" w:space="0" w:color="auto"/>
              <w:right w:val="single" w:sz="4" w:space="0" w:color="auto"/>
            </w:tcBorders>
            <w:vAlign w:val="center"/>
            <w:hideMark/>
          </w:tcPr>
          <w:p w14:paraId="16851AA2" w14:textId="77777777" w:rsidR="005551BA" w:rsidRPr="00587517" w:rsidRDefault="005551BA" w:rsidP="00587517">
            <w:pPr>
              <w:jc w:val="center"/>
              <w:rPr>
                <w:sz w:val="22"/>
                <w:szCs w:val="22"/>
              </w:rPr>
            </w:pPr>
            <w:r w:rsidRPr="00587517">
              <w:rPr>
                <w:sz w:val="22"/>
                <w:szCs w:val="22"/>
              </w:rPr>
              <w:t>1,01</w:t>
            </w:r>
          </w:p>
        </w:tc>
      </w:tr>
      <w:tr w:rsidR="005551BA" w:rsidRPr="00587517" w14:paraId="715D7C2C" w14:textId="77777777" w:rsidTr="006768EC">
        <w:trPr>
          <w:jc w:val="center"/>
        </w:trPr>
        <w:tc>
          <w:tcPr>
            <w:tcW w:w="1331" w:type="pct"/>
            <w:vMerge/>
            <w:tcBorders>
              <w:top w:val="nil"/>
              <w:left w:val="single" w:sz="8" w:space="0" w:color="auto"/>
              <w:bottom w:val="single" w:sz="8" w:space="0" w:color="000000"/>
              <w:right w:val="single" w:sz="4" w:space="0" w:color="auto"/>
            </w:tcBorders>
            <w:vAlign w:val="center"/>
            <w:hideMark/>
          </w:tcPr>
          <w:p w14:paraId="4F3D6E55" w14:textId="77777777" w:rsidR="005551BA" w:rsidRPr="00587517" w:rsidRDefault="005551BA" w:rsidP="00587517">
            <w:pPr>
              <w:rPr>
                <w:sz w:val="24"/>
                <w:szCs w:val="24"/>
              </w:rPr>
            </w:pPr>
          </w:p>
        </w:tc>
        <w:tc>
          <w:tcPr>
            <w:tcW w:w="755" w:type="pct"/>
            <w:tcBorders>
              <w:top w:val="nil"/>
              <w:left w:val="nil"/>
              <w:bottom w:val="single" w:sz="8" w:space="0" w:color="auto"/>
              <w:right w:val="single" w:sz="4" w:space="0" w:color="auto"/>
            </w:tcBorders>
            <w:vAlign w:val="center"/>
            <w:hideMark/>
          </w:tcPr>
          <w:p w14:paraId="02BE865A" w14:textId="77777777" w:rsidR="005551BA" w:rsidRPr="00587517" w:rsidRDefault="005551BA" w:rsidP="00587517">
            <w:pPr>
              <w:jc w:val="center"/>
              <w:rPr>
                <w:sz w:val="24"/>
                <w:szCs w:val="24"/>
              </w:rPr>
            </w:pPr>
            <w:r w:rsidRPr="00587517">
              <w:rPr>
                <w:sz w:val="24"/>
                <w:szCs w:val="24"/>
              </w:rPr>
              <w:t>%</w:t>
            </w:r>
          </w:p>
        </w:tc>
        <w:tc>
          <w:tcPr>
            <w:tcW w:w="311" w:type="pct"/>
            <w:tcBorders>
              <w:top w:val="nil"/>
              <w:left w:val="nil"/>
              <w:bottom w:val="single" w:sz="8" w:space="0" w:color="auto"/>
              <w:right w:val="single" w:sz="4" w:space="0" w:color="auto"/>
            </w:tcBorders>
            <w:vAlign w:val="center"/>
            <w:hideMark/>
          </w:tcPr>
          <w:p w14:paraId="6234EB82" w14:textId="77777777" w:rsidR="005551BA" w:rsidRPr="00587517" w:rsidRDefault="005551BA" w:rsidP="00587517">
            <w:pPr>
              <w:jc w:val="center"/>
              <w:rPr>
                <w:sz w:val="22"/>
                <w:szCs w:val="22"/>
              </w:rPr>
            </w:pPr>
            <w:r w:rsidRPr="00587517">
              <w:rPr>
                <w:sz w:val="22"/>
                <w:szCs w:val="22"/>
              </w:rPr>
              <w:t>23</w:t>
            </w:r>
          </w:p>
        </w:tc>
        <w:tc>
          <w:tcPr>
            <w:tcW w:w="314" w:type="pct"/>
            <w:tcBorders>
              <w:top w:val="nil"/>
              <w:left w:val="nil"/>
              <w:bottom w:val="single" w:sz="8" w:space="0" w:color="auto"/>
              <w:right w:val="single" w:sz="4" w:space="0" w:color="auto"/>
            </w:tcBorders>
            <w:vAlign w:val="center"/>
            <w:hideMark/>
          </w:tcPr>
          <w:p w14:paraId="233BB8A4" w14:textId="77777777" w:rsidR="005551BA" w:rsidRPr="00587517" w:rsidRDefault="005551BA" w:rsidP="00587517">
            <w:pPr>
              <w:jc w:val="center"/>
              <w:rPr>
                <w:sz w:val="22"/>
                <w:szCs w:val="22"/>
              </w:rPr>
            </w:pPr>
            <w:r w:rsidRPr="00587517">
              <w:rPr>
                <w:sz w:val="22"/>
                <w:szCs w:val="22"/>
              </w:rPr>
              <w:t>17</w:t>
            </w:r>
          </w:p>
        </w:tc>
        <w:tc>
          <w:tcPr>
            <w:tcW w:w="355" w:type="pct"/>
            <w:tcBorders>
              <w:top w:val="nil"/>
              <w:left w:val="nil"/>
              <w:bottom w:val="single" w:sz="8" w:space="0" w:color="auto"/>
              <w:right w:val="single" w:sz="4" w:space="0" w:color="auto"/>
            </w:tcBorders>
            <w:vAlign w:val="center"/>
            <w:hideMark/>
          </w:tcPr>
          <w:p w14:paraId="452730F6" w14:textId="77777777" w:rsidR="005551BA" w:rsidRPr="00587517" w:rsidRDefault="005551BA" w:rsidP="00587517">
            <w:pPr>
              <w:jc w:val="center"/>
              <w:rPr>
                <w:sz w:val="22"/>
                <w:szCs w:val="22"/>
              </w:rPr>
            </w:pPr>
            <w:r w:rsidRPr="00587517">
              <w:rPr>
                <w:sz w:val="22"/>
                <w:szCs w:val="22"/>
              </w:rPr>
              <w:t>42</w:t>
            </w:r>
          </w:p>
        </w:tc>
        <w:tc>
          <w:tcPr>
            <w:tcW w:w="335" w:type="pct"/>
            <w:tcBorders>
              <w:top w:val="nil"/>
              <w:left w:val="nil"/>
              <w:bottom w:val="single" w:sz="8" w:space="0" w:color="auto"/>
              <w:right w:val="single" w:sz="4" w:space="0" w:color="auto"/>
            </w:tcBorders>
            <w:vAlign w:val="center"/>
            <w:hideMark/>
          </w:tcPr>
          <w:p w14:paraId="0B8E2EDA" w14:textId="77777777" w:rsidR="005551BA" w:rsidRPr="00587517" w:rsidRDefault="005551BA" w:rsidP="00587517">
            <w:pPr>
              <w:jc w:val="center"/>
              <w:rPr>
                <w:sz w:val="22"/>
                <w:szCs w:val="22"/>
              </w:rPr>
            </w:pPr>
            <w:r w:rsidRPr="00587517">
              <w:rPr>
                <w:sz w:val="22"/>
                <w:szCs w:val="22"/>
              </w:rPr>
              <w:t>42</w:t>
            </w:r>
          </w:p>
        </w:tc>
        <w:tc>
          <w:tcPr>
            <w:tcW w:w="320" w:type="pct"/>
            <w:tcBorders>
              <w:top w:val="nil"/>
              <w:left w:val="nil"/>
              <w:bottom w:val="single" w:sz="8" w:space="0" w:color="auto"/>
              <w:right w:val="single" w:sz="4" w:space="0" w:color="auto"/>
            </w:tcBorders>
            <w:vAlign w:val="center"/>
            <w:hideMark/>
          </w:tcPr>
          <w:p w14:paraId="68A820BB" w14:textId="77777777" w:rsidR="005551BA" w:rsidRPr="00587517" w:rsidRDefault="005551BA" w:rsidP="00587517">
            <w:pPr>
              <w:jc w:val="center"/>
              <w:rPr>
                <w:sz w:val="22"/>
                <w:szCs w:val="22"/>
              </w:rPr>
            </w:pPr>
            <w:r w:rsidRPr="00587517">
              <w:rPr>
                <w:sz w:val="22"/>
                <w:szCs w:val="22"/>
              </w:rPr>
              <w:t>42</w:t>
            </w:r>
          </w:p>
        </w:tc>
        <w:tc>
          <w:tcPr>
            <w:tcW w:w="319" w:type="pct"/>
            <w:tcBorders>
              <w:top w:val="nil"/>
              <w:left w:val="nil"/>
              <w:bottom w:val="single" w:sz="8" w:space="0" w:color="auto"/>
              <w:right w:val="single" w:sz="4" w:space="0" w:color="auto"/>
            </w:tcBorders>
            <w:vAlign w:val="center"/>
            <w:hideMark/>
          </w:tcPr>
          <w:p w14:paraId="14FCA756" w14:textId="77777777" w:rsidR="005551BA" w:rsidRPr="00587517" w:rsidRDefault="005551BA" w:rsidP="00587517">
            <w:pPr>
              <w:jc w:val="center"/>
              <w:rPr>
                <w:sz w:val="22"/>
                <w:szCs w:val="22"/>
              </w:rPr>
            </w:pPr>
            <w:r w:rsidRPr="00587517">
              <w:rPr>
                <w:sz w:val="22"/>
                <w:szCs w:val="22"/>
              </w:rPr>
              <w:t>42</w:t>
            </w:r>
          </w:p>
        </w:tc>
        <w:tc>
          <w:tcPr>
            <w:tcW w:w="320" w:type="pct"/>
            <w:tcBorders>
              <w:top w:val="nil"/>
              <w:left w:val="nil"/>
              <w:bottom w:val="single" w:sz="8" w:space="0" w:color="auto"/>
              <w:right w:val="single" w:sz="4" w:space="0" w:color="auto"/>
            </w:tcBorders>
            <w:vAlign w:val="center"/>
            <w:hideMark/>
          </w:tcPr>
          <w:p w14:paraId="3BAC5C51" w14:textId="77777777" w:rsidR="005551BA" w:rsidRPr="00587517" w:rsidRDefault="005551BA" w:rsidP="00587517">
            <w:pPr>
              <w:jc w:val="center"/>
              <w:rPr>
                <w:sz w:val="22"/>
                <w:szCs w:val="22"/>
              </w:rPr>
            </w:pPr>
            <w:r w:rsidRPr="00587517">
              <w:rPr>
                <w:sz w:val="22"/>
                <w:szCs w:val="22"/>
              </w:rPr>
              <w:t>42</w:t>
            </w:r>
          </w:p>
        </w:tc>
        <w:tc>
          <w:tcPr>
            <w:tcW w:w="319" w:type="pct"/>
            <w:tcBorders>
              <w:top w:val="nil"/>
              <w:left w:val="nil"/>
              <w:bottom w:val="single" w:sz="8" w:space="0" w:color="auto"/>
              <w:right w:val="single" w:sz="4" w:space="0" w:color="auto"/>
            </w:tcBorders>
            <w:vAlign w:val="center"/>
            <w:hideMark/>
          </w:tcPr>
          <w:p w14:paraId="5E5E739A" w14:textId="77777777" w:rsidR="005551BA" w:rsidRPr="00587517" w:rsidRDefault="005551BA" w:rsidP="00587517">
            <w:pPr>
              <w:jc w:val="center"/>
              <w:rPr>
                <w:sz w:val="22"/>
                <w:szCs w:val="22"/>
              </w:rPr>
            </w:pPr>
            <w:r w:rsidRPr="00587517">
              <w:rPr>
                <w:sz w:val="22"/>
                <w:szCs w:val="22"/>
              </w:rPr>
              <w:t>42</w:t>
            </w:r>
          </w:p>
        </w:tc>
        <w:tc>
          <w:tcPr>
            <w:tcW w:w="321" w:type="pct"/>
            <w:tcBorders>
              <w:top w:val="nil"/>
              <w:left w:val="nil"/>
              <w:bottom w:val="single" w:sz="8" w:space="0" w:color="auto"/>
              <w:right w:val="single" w:sz="4" w:space="0" w:color="auto"/>
            </w:tcBorders>
            <w:vAlign w:val="center"/>
            <w:hideMark/>
          </w:tcPr>
          <w:p w14:paraId="6885D587" w14:textId="77777777" w:rsidR="005551BA" w:rsidRPr="00587517" w:rsidRDefault="005551BA" w:rsidP="00587517">
            <w:pPr>
              <w:jc w:val="center"/>
              <w:rPr>
                <w:sz w:val="22"/>
                <w:szCs w:val="22"/>
              </w:rPr>
            </w:pPr>
            <w:r w:rsidRPr="00587517">
              <w:rPr>
                <w:sz w:val="22"/>
                <w:szCs w:val="22"/>
              </w:rPr>
              <w:t>42</w:t>
            </w:r>
          </w:p>
        </w:tc>
      </w:tr>
      <w:tr w:rsidR="005551BA" w:rsidRPr="00587517" w14:paraId="73C48D55" w14:textId="77777777" w:rsidTr="006768EC">
        <w:trPr>
          <w:jc w:val="center"/>
        </w:trPr>
        <w:tc>
          <w:tcPr>
            <w:tcW w:w="1331" w:type="pct"/>
            <w:tcBorders>
              <w:top w:val="nil"/>
              <w:left w:val="single" w:sz="8" w:space="0" w:color="auto"/>
              <w:bottom w:val="single" w:sz="4" w:space="0" w:color="auto"/>
              <w:right w:val="single" w:sz="4" w:space="0" w:color="auto"/>
            </w:tcBorders>
            <w:vAlign w:val="center"/>
            <w:hideMark/>
          </w:tcPr>
          <w:p w14:paraId="2A71A5E9" w14:textId="77777777" w:rsidR="005551BA" w:rsidRPr="00587517" w:rsidRDefault="005551BA" w:rsidP="00587517">
            <w:pPr>
              <w:rPr>
                <w:sz w:val="24"/>
                <w:szCs w:val="24"/>
              </w:rPr>
            </w:pPr>
            <w:r w:rsidRPr="00587517">
              <w:rPr>
                <w:sz w:val="24"/>
                <w:szCs w:val="24"/>
              </w:rPr>
              <w:t>Установленная производственная мощность ВОС</w:t>
            </w:r>
          </w:p>
        </w:tc>
        <w:tc>
          <w:tcPr>
            <w:tcW w:w="755" w:type="pct"/>
            <w:tcBorders>
              <w:top w:val="nil"/>
              <w:left w:val="nil"/>
              <w:bottom w:val="single" w:sz="4" w:space="0" w:color="auto"/>
              <w:right w:val="single" w:sz="4" w:space="0" w:color="auto"/>
            </w:tcBorders>
            <w:vAlign w:val="center"/>
            <w:hideMark/>
          </w:tcPr>
          <w:p w14:paraId="64F6B448" w14:textId="77777777" w:rsidR="005551BA" w:rsidRPr="00587517" w:rsidRDefault="005551BA" w:rsidP="00587517">
            <w:pPr>
              <w:jc w:val="center"/>
              <w:rPr>
                <w:sz w:val="24"/>
                <w:szCs w:val="24"/>
              </w:rPr>
            </w:pPr>
            <w:r w:rsidRPr="00587517">
              <w:rPr>
                <w:sz w:val="24"/>
                <w:szCs w:val="24"/>
              </w:rPr>
              <w:t>тыс. м³/ сут.</w:t>
            </w:r>
          </w:p>
        </w:tc>
        <w:tc>
          <w:tcPr>
            <w:tcW w:w="311" w:type="pct"/>
            <w:tcBorders>
              <w:top w:val="nil"/>
              <w:left w:val="nil"/>
              <w:bottom w:val="single" w:sz="4" w:space="0" w:color="auto"/>
              <w:right w:val="single" w:sz="4" w:space="0" w:color="auto"/>
            </w:tcBorders>
            <w:vAlign w:val="center"/>
            <w:hideMark/>
          </w:tcPr>
          <w:p w14:paraId="676F29C9" w14:textId="77777777" w:rsidR="005551BA" w:rsidRPr="00587517" w:rsidRDefault="005551BA" w:rsidP="00587517">
            <w:pPr>
              <w:jc w:val="center"/>
              <w:rPr>
                <w:sz w:val="22"/>
                <w:szCs w:val="22"/>
              </w:rPr>
            </w:pPr>
            <w:r w:rsidRPr="00587517">
              <w:rPr>
                <w:sz w:val="22"/>
                <w:szCs w:val="22"/>
              </w:rPr>
              <w:t>2,00</w:t>
            </w:r>
          </w:p>
        </w:tc>
        <w:tc>
          <w:tcPr>
            <w:tcW w:w="314" w:type="pct"/>
            <w:tcBorders>
              <w:top w:val="nil"/>
              <w:left w:val="nil"/>
              <w:bottom w:val="single" w:sz="4" w:space="0" w:color="auto"/>
              <w:right w:val="single" w:sz="4" w:space="0" w:color="auto"/>
            </w:tcBorders>
            <w:vAlign w:val="center"/>
            <w:hideMark/>
          </w:tcPr>
          <w:p w14:paraId="2EA2F8FC" w14:textId="77777777" w:rsidR="005551BA" w:rsidRPr="00587517" w:rsidRDefault="005551BA" w:rsidP="00587517">
            <w:pPr>
              <w:jc w:val="center"/>
              <w:rPr>
                <w:sz w:val="22"/>
                <w:szCs w:val="22"/>
              </w:rPr>
            </w:pPr>
            <w:r w:rsidRPr="00587517">
              <w:rPr>
                <w:sz w:val="22"/>
                <w:szCs w:val="22"/>
              </w:rPr>
              <w:t>2,00</w:t>
            </w:r>
          </w:p>
        </w:tc>
        <w:tc>
          <w:tcPr>
            <w:tcW w:w="355" w:type="pct"/>
            <w:tcBorders>
              <w:top w:val="nil"/>
              <w:left w:val="nil"/>
              <w:bottom w:val="single" w:sz="4" w:space="0" w:color="auto"/>
              <w:right w:val="single" w:sz="4" w:space="0" w:color="auto"/>
            </w:tcBorders>
            <w:vAlign w:val="center"/>
            <w:hideMark/>
          </w:tcPr>
          <w:p w14:paraId="3D36A3C7" w14:textId="77777777" w:rsidR="005551BA" w:rsidRPr="00587517" w:rsidRDefault="005551BA" w:rsidP="00587517">
            <w:pPr>
              <w:jc w:val="center"/>
              <w:rPr>
                <w:sz w:val="22"/>
                <w:szCs w:val="22"/>
              </w:rPr>
            </w:pPr>
            <w:r w:rsidRPr="00587517">
              <w:rPr>
                <w:sz w:val="22"/>
                <w:szCs w:val="22"/>
              </w:rPr>
              <w:t>2,00</w:t>
            </w:r>
          </w:p>
        </w:tc>
        <w:tc>
          <w:tcPr>
            <w:tcW w:w="335" w:type="pct"/>
            <w:tcBorders>
              <w:top w:val="nil"/>
              <w:left w:val="nil"/>
              <w:bottom w:val="single" w:sz="4" w:space="0" w:color="auto"/>
              <w:right w:val="single" w:sz="4" w:space="0" w:color="auto"/>
            </w:tcBorders>
            <w:vAlign w:val="center"/>
            <w:hideMark/>
          </w:tcPr>
          <w:p w14:paraId="7435E707" w14:textId="77777777" w:rsidR="005551BA" w:rsidRPr="00587517" w:rsidRDefault="005551BA" w:rsidP="00587517">
            <w:pPr>
              <w:jc w:val="center"/>
              <w:rPr>
                <w:sz w:val="22"/>
                <w:szCs w:val="22"/>
              </w:rPr>
            </w:pPr>
            <w:r w:rsidRPr="00587517">
              <w:rPr>
                <w:sz w:val="22"/>
                <w:szCs w:val="22"/>
              </w:rPr>
              <w:t>2,00</w:t>
            </w:r>
          </w:p>
        </w:tc>
        <w:tc>
          <w:tcPr>
            <w:tcW w:w="320" w:type="pct"/>
            <w:tcBorders>
              <w:top w:val="nil"/>
              <w:left w:val="nil"/>
              <w:bottom w:val="single" w:sz="4" w:space="0" w:color="auto"/>
              <w:right w:val="single" w:sz="4" w:space="0" w:color="auto"/>
            </w:tcBorders>
            <w:vAlign w:val="center"/>
            <w:hideMark/>
          </w:tcPr>
          <w:p w14:paraId="52ECDA4C" w14:textId="77777777" w:rsidR="005551BA" w:rsidRPr="00587517" w:rsidRDefault="005551BA" w:rsidP="00587517">
            <w:pPr>
              <w:jc w:val="center"/>
              <w:rPr>
                <w:sz w:val="22"/>
                <w:szCs w:val="22"/>
              </w:rPr>
            </w:pPr>
            <w:r w:rsidRPr="00587517">
              <w:rPr>
                <w:sz w:val="22"/>
                <w:szCs w:val="22"/>
              </w:rPr>
              <w:t>2,00</w:t>
            </w:r>
          </w:p>
        </w:tc>
        <w:tc>
          <w:tcPr>
            <w:tcW w:w="319" w:type="pct"/>
            <w:tcBorders>
              <w:top w:val="nil"/>
              <w:left w:val="nil"/>
              <w:bottom w:val="single" w:sz="4" w:space="0" w:color="auto"/>
              <w:right w:val="single" w:sz="4" w:space="0" w:color="auto"/>
            </w:tcBorders>
            <w:vAlign w:val="center"/>
            <w:hideMark/>
          </w:tcPr>
          <w:p w14:paraId="637F7F08" w14:textId="77777777" w:rsidR="005551BA" w:rsidRPr="00587517" w:rsidRDefault="005551BA" w:rsidP="00587517">
            <w:pPr>
              <w:jc w:val="center"/>
              <w:rPr>
                <w:sz w:val="22"/>
                <w:szCs w:val="22"/>
              </w:rPr>
            </w:pPr>
            <w:r w:rsidRPr="00587517">
              <w:rPr>
                <w:sz w:val="22"/>
                <w:szCs w:val="22"/>
              </w:rPr>
              <w:t>2,00</w:t>
            </w:r>
          </w:p>
        </w:tc>
        <w:tc>
          <w:tcPr>
            <w:tcW w:w="320" w:type="pct"/>
            <w:tcBorders>
              <w:top w:val="nil"/>
              <w:left w:val="nil"/>
              <w:bottom w:val="single" w:sz="4" w:space="0" w:color="auto"/>
              <w:right w:val="single" w:sz="4" w:space="0" w:color="auto"/>
            </w:tcBorders>
            <w:vAlign w:val="center"/>
            <w:hideMark/>
          </w:tcPr>
          <w:p w14:paraId="2D39458D" w14:textId="77777777" w:rsidR="005551BA" w:rsidRPr="00587517" w:rsidRDefault="005551BA" w:rsidP="00587517">
            <w:pPr>
              <w:jc w:val="center"/>
              <w:rPr>
                <w:sz w:val="22"/>
                <w:szCs w:val="22"/>
              </w:rPr>
            </w:pPr>
            <w:r w:rsidRPr="00587517">
              <w:rPr>
                <w:sz w:val="22"/>
                <w:szCs w:val="22"/>
              </w:rPr>
              <w:t>2,00</w:t>
            </w:r>
          </w:p>
        </w:tc>
        <w:tc>
          <w:tcPr>
            <w:tcW w:w="319" w:type="pct"/>
            <w:tcBorders>
              <w:top w:val="nil"/>
              <w:left w:val="nil"/>
              <w:bottom w:val="single" w:sz="4" w:space="0" w:color="auto"/>
              <w:right w:val="single" w:sz="4" w:space="0" w:color="auto"/>
            </w:tcBorders>
            <w:vAlign w:val="center"/>
            <w:hideMark/>
          </w:tcPr>
          <w:p w14:paraId="092DFE6E" w14:textId="77777777" w:rsidR="005551BA" w:rsidRPr="00587517" w:rsidRDefault="005551BA" w:rsidP="00587517">
            <w:pPr>
              <w:jc w:val="center"/>
              <w:rPr>
                <w:sz w:val="22"/>
                <w:szCs w:val="22"/>
              </w:rPr>
            </w:pPr>
            <w:r w:rsidRPr="00587517">
              <w:rPr>
                <w:sz w:val="22"/>
                <w:szCs w:val="22"/>
              </w:rPr>
              <w:t>2,00</w:t>
            </w:r>
          </w:p>
        </w:tc>
        <w:tc>
          <w:tcPr>
            <w:tcW w:w="321" w:type="pct"/>
            <w:tcBorders>
              <w:top w:val="nil"/>
              <w:left w:val="nil"/>
              <w:bottom w:val="single" w:sz="4" w:space="0" w:color="auto"/>
              <w:right w:val="single" w:sz="4" w:space="0" w:color="auto"/>
            </w:tcBorders>
            <w:vAlign w:val="center"/>
            <w:hideMark/>
          </w:tcPr>
          <w:p w14:paraId="44866B06" w14:textId="77777777" w:rsidR="005551BA" w:rsidRPr="00587517" w:rsidRDefault="005551BA" w:rsidP="00587517">
            <w:pPr>
              <w:jc w:val="center"/>
              <w:rPr>
                <w:sz w:val="22"/>
                <w:szCs w:val="22"/>
              </w:rPr>
            </w:pPr>
            <w:r w:rsidRPr="00587517">
              <w:rPr>
                <w:sz w:val="22"/>
                <w:szCs w:val="22"/>
              </w:rPr>
              <w:t>2,00</w:t>
            </w:r>
          </w:p>
        </w:tc>
      </w:tr>
      <w:tr w:rsidR="005551BA" w:rsidRPr="00587517" w14:paraId="2DB487E9" w14:textId="77777777" w:rsidTr="006768EC">
        <w:trPr>
          <w:jc w:val="center"/>
        </w:trPr>
        <w:tc>
          <w:tcPr>
            <w:tcW w:w="1331" w:type="pct"/>
            <w:vMerge w:val="restart"/>
            <w:tcBorders>
              <w:top w:val="nil"/>
              <w:left w:val="single" w:sz="8" w:space="0" w:color="auto"/>
              <w:bottom w:val="single" w:sz="4" w:space="0" w:color="auto"/>
              <w:right w:val="single" w:sz="4" w:space="0" w:color="auto"/>
            </w:tcBorders>
            <w:vAlign w:val="center"/>
            <w:hideMark/>
          </w:tcPr>
          <w:p w14:paraId="566EF302" w14:textId="77777777" w:rsidR="005551BA" w:rsidRPr="00587517" w:rsidRDefault="005551BA" w:rsidP="00587517">
            <w:pPr>
              <w:rPr>
                <w:sz w:val="24"/>
                <w:szCs w:val="24"/>
              </w:rPr>
            </w:pPr>
            <w:r w:rsidRPr="00587517">
              <w:rPr>
                <w:sz w:val="24"/>
                <w:szCs w:val="24"/>
              </w:rPr>
              <w:t>Фактически задействованная мощность ВОС</w:t>
            </w:r>
          </w:p>
        </w:tc>
        <w:tc>
          <w:tcPr>
            <w:tcW w:w="755" w:type="pct"/>
            <w:tcBorders>
              <w:top w:val="nil"/>
              <w:left w:val="nil"/>
              <w:bottom w:val="single" w:sz="4" w:space="0" w:color="auto"/>
              <w:right w:val="single" w:sz="4" w:space="0" w:color="auto"/>
            </w:tcBorders>
            <w:vAlign w:val="center"/>
            <w:hideMark/>
          </w:tcPr>
          <w:p w14:paraId="796D7AC0" w14:textId="77777777" w:rsidR="005551BA" w:rsidRPr="00587517" w:rsidRDefault="005551BA" w:rsidP="00587517">
            <w:pPr>
              <w:jc w:val="center"/>
              <w:rPr>
                <w:sz w:val="24"/>
                <w:szCs w:val="24"/>
              </w:rPr>
            </w:pPr>
            <w:r w:rsidRPr="00587517">
              <w:rPr>
                <w:sz w:val="24"/>
                <w:szCs w:val="24"/>
              </w:rPr>
              <w:t>тыс. м³/ сут.</w:t>
            </w:r>
          </w:p>
        </w:tc>
        <w:tc>
          <w:tcPr>
            <w:tcW w:w="311" w:type="pct"/>
            <w:tcBorders>
              <w:top w:val="nil"/>
              <w:left w:val="nil"/>
              <w:bottom w:val="single" w:sz="4" w:space="0" w:color="auto"/>
              <w:right w:val="single" w:sz="4" w:space="0" w:color="auto"/>
            </w:tcBorders>
            <w:vAlign w:val="center"/>
            <w:hideMark/>
          </w:tcPr>
          <w:p w14:paraId="780B0E95" w14:textId="77777777" w:rsidR="005551BA" w:rsidRPr="00587517" w:rsidRDefault="005551BA" w:rsidP="00587517">
            <w:pPr>
              <w:jc w:val="center"/>
              <w:rPr>
                <w:sz w:val="22"/>
                <w:szCs w:val="22"/>
              </w:rPr>
            </w:pPr>
            <w:r w:rsidRPr="00587517">
              <w:rPr>
                <w:sz w:val="22"/>
                <w:szCs w:val="22"/>
              </w:rPr>
              <w:t>1,55</w:t>
            </w:r>
          </w:p>
        </w:tc>
        <w:tc>
          <w:tcPr>
            <w:tcW w:w="314" w:type="pct"/>
            <w:tcBorders>
              <w:top w:val="nil"/>
              <w:left w:val="nil"/>
              <w:bottom w:val="single" w:sz="4" w:space="0" w:color="auto"/>
              <w:right w:val="single" w:sz="4" w:space="0" w:color="auto"/>
            </w:tcBorders>
            <w:vAlign w:val="center"/>
            <w:hideMark/>
          </w:tcPr>
          <w:p w14:paraId="5B3B6DA0" w14:textId="77777777" w:rsidR="005551BA" w:rsidRPr="00587517" w:rsidRDefault="005551BA" w:rsidP="00587517">
            <w:pPr>
              <w:jc w:val="center"/>
              <w:rPr>
                <w:sz w:val="22"/>
                <w:szCs w:val="22"/>
              </w:rPr>
            </w:pPr>
            <w:r w:rsidRPr="00587517">
              <w:rPr>
                <w:sz w:val="22"/>
                <w:szCs w:val="22"/>
              </w:rPr>
              <w:t>1,65</w:t>
            </w:r>
          </w:p>
        </w:tc>
        <w:tc>
          <w:tcPr>
            <w:tcW w:w="355" w:type="pct"/>
            <w:tcBorders>
              <w:top w:val="nil"/>
              <w:left w:val="nil"/>
              <w:bottom w:val="single" w:sz="4" w:space="0" w:color="auto"/>
              <w:right w:val="single" w:sz="4" w:space="0" w:color="auto"/>
            </w:tcBorders>
            <w:vAlign w:val="center"/>
            <w:hideMark/>
          </w:tcPr>
          <w:p w14:paraId="11E98AF0" w14:textId="77777777" w:rsidR="005551BA" w:rsidRPr="00587517" w:rsidRDefault="005551BA" w:rsidP="00587517">
            <w:pPr>
              <w:jc w:val="center"/>
              <w:rPr>
                <w:sz w:val="22"/>
                <w:szCs w:val="22"/>
              </w:rPr>
            </w:pPr>
            <w:r w:rsidRPr="00587517">
              <w:rPr>
                <w:sz w:val="22"/>
                <w:szCs w:val="22"/>
              </w:rPr>
              <w:t>1,14</w:t>
            </w:r>
          </w:p>
        </w:tc>
        <w:tc>
          <w:tcPr>
            <w:tcW w:w="335" w:type="pct"/>
            <w:tcBorders>
              <w:top w:val="nil"/>
              <w:left w:val="nil"/>
              <w:bottom w:val="single" w:sz="4" w:space="0" w:color="auto"/>
              <w:right w:val="single" w:sz="4" w:space="0" w:color="auto"/>
            </w:tcBorders>
            <w:vAlign w:val="center"/>
            <w:hideMark/>
          </w:tcPr>
          <w:p w14:paraId="4783DDAC" w14:textId="77777777" w:rsidR="005551BA" w:rsidRPr="00587517" w:rsidRDefault="005551BA" w:rsidP="00587517">
            <w:pPr>
              <w:jc w:val="center"/>
              <w:rPr>
                <w:sz w:val="22"/>
                <w:szCs w:val="22"/>
              </w:rPr>
            </w:pPr>
            <w:r w:rsidRPr="00587517">
              <w:rPr>
                <w:sz w:val="22"/>
                <w:szCs w:val="22"/>
              </w:rPr>
              <w:t>1,14</w:t>
            </w:r>
          </w:p>
        </w:tc>
        <w:tc>
          <w:tcPr>
            <w:tcW w:w="320" w:type="pct"/>
            <w:tcBorders>
              <w:top w:val="nil"/>
              <w:left w:val="nil"/>
              <w:bottom w:val="single" w:sz="4" w:space="0" w:color="auto"/>
              <w:right w:val="single" w:sz="4" w:space="0" w:color="auto"/>
            </w:tcBorders>
            <w:vAlign w:val="center"/>
            <w:hideMark/>
          </w:tcPr>
          <w:p w14:paraId="28DBEA13" w14:textId="77777777" w:rsidR="005551BA" w:rsidRPr="00587517" w:rsidRDefault="005551BA" w:rsidP="00587517">
            <w:pPr>
              <w:jc w:val="center"/>
              <w:rPr>
                <w:sz w:val="22"/>
                <w:szCs w:val="22"/>
              </w:rPr>
            </w:pPr>
            <w:r w:rsidRPr="00587517">
              <w:rPr>
                <w:sz w:val="22"/>
                <w:szCs w:val="22"/>
              </w:rPr>
              <w:t>1,14</w:t>
            </w:r>
          </w:p>
        </w:tc>
        <w:tc>
          <w:tcPr>
            <w:tcW w:w="319" w:type="pct"/>
            <w:tcBorders>
              <w:top w:val="nil"/>
              <w:left w:val="nil"/>
              <w:bottom w:val="single" w:sz="4" w:space="0" w:color="auto"/>
              <w:right w:val="single" w:sz="4" w:space="0" w:color="auto"/>
            </w:tcBorders>
            <w:vAlign w:val="center"/>
            <w:hideMark/>
          </w:tcPr>
          <w:p w14:paraId="17AFA589" w14:textId="77777777" w:rsidR="005551BA" w:rsidRPr="00587517" w:rsidRDefault="005551BA" w:rsidP="00587517">
            <w:pPr>
              <w:jc w:val="center"/>
              <w:rPr>
                <w:sz w:val="22"/>
                <w:szCs w:val="22"/>
              </w:rPr>
            </w:pPr>
            <w:r w:rsidRPr="00587517">
              <w:rPr>
                <w:sz w:val="22"/>
                <w:szCs w:val="22"/>
              </w:rPr>
              <w:t>1,14</w:t>
            </w:r>
          </w:p>
        </w:tc>
        <w:tc>
          <w:tcPr>
            <w:tcW w:w="320" w:type="pct"/>
            <w:tcBorders>
              <w:top w:val="nil"/>
              <w:left w:val="nil"/>
              <w:bottom w:val="single" w:sz="4" w:space="0" w:color="auto"/>
              <w:right w:val="single" w:sz="4" w:space="0" w:color="auto"/>
            </w:tcBorders>
            <w:vAlign w:val="center"/>
            <w:hideMark/>
          </w:tcPr>
          <w:p w14:paraId="486E28F3" w14:textId="77777777" w:rsidR="005551BA" w:rsidRPr="00587517" w:rsidRDefault="005551BA" w:rsidP="00587517">
            <w:pPr>
              <w:jc w:val="center"/>
              <w:rPr>
                <w:sz w:val="22"/>
                <w:szCs w:val="22"/>
              </w:rPr>
            </w:pPr>
            <w:r w:rsidRPr="00587517">
              <w:rPr>
                <w:sz w:val="22"/>
                <w:szCs w:val="22"/>
              </w:rPr>
              <w:t>1,14</w:t>
            </w:r>
          </w:p>
        </w:tc>
        <w:tc>
          <w:tcPr>
            <w:tcW w:w="319" w:type="pct"/>
            <w:tcBorders>
              <w:top w:val="nil"/>
              <w:left w:val="nil"/>
              <w:bottom w:val="single" w:sz="4" w:space="0" w:color="auto"/>
              <w:right w:val="single" w:sz="4" w:space="0" w:color="auto"/>
            </w:tcBorders>
            <w:vAlign w:val="center"/>
            <w:hideMark/>
          </w:tcPr>
          <w:p w14:paraId="4525C440" w14:textId="77777777" w:rsidR="005551BA" w:rsidRPr="00587517" w:rsidRDefault="005551BA" w:rsidP="00587517">
            <w:pPr>
              <w:jc w:val="center"/>
              <w:rPr>
                <w:sz w:val="22"/>
                <w:szCs w:val="22"/>
              </w:rPr>
            </w:pPr>
            <w:r w:rsidRPr="00587517">
              <w:rPr>
                <w:sz w:val="22"/>
                <w:szCs w:val="22"/>
              </w:rPr>
              <w:t>1,14</w:t>
            </w:r>
          </w:p>
        </w:tc>
        <w:tc>
          <w:tcPr>
            <w:tcW w:w="321" w:type="pct"/>
            <w:tcBorders>
              <w:top w:val="nil"/>
              <w:left w:val="nil"/>
              <w:bottom w:val="single" w:sz="4" w:space="0" w:color="auto"/>
              <w:right w:val="single" w:sz="4" w:space="0" w:color="auto"/>
            </w:tcBorders>
            <w:vAlign w:val="center"/>
            <w:hideMark/>
          </w:tcPr>
          <w:p w14:paraId="54E69A26" w14:textId="77777777" w:rsidR="005551BA" w:rsidRPr="00587517" w:rsidRDefault="005551BA" w:rsidP="00587517">
            <w:pPr>
              <w:jc w:val="center"/>
              <w:rPr>
                <w:sz w:val="22"/>
                <w:szCs w:val="22"/>
              </w:rPr>
            </w:pPr>
            <w:r w:rsidRPr="00587517">
              <w:rPr>
                <w:sz w:val="22"/>
                <w:szCs w:val="22"/>
              </w:rPr>
              <w:t>1,14</w:t>
            </w:r>
          </w:p>
        </w:tc>
      </w:tr>
      <w:tr w:rsidR="005551BA" w:rsidRPr="00587517" w14:paraId="21057AE8" w14:textId="77777777" w:rsidTr="006768EC">
        <w:trPr>
          <w:jc w:val="center"/>
        </w:trPr>
        <w:tc>
          <w:tcPr>
            <w:tcW w:w="1331" w:type="pct"/>
            <w:vMerge/>
            <w:tcBorders>
              <w:top w:val="nil"/>
              <w:left w:val="single" w:sz="8" w:space="0" w:color="auto"/>
              <w:bottom w:val="single" w:sz="4" w:space="0" w:color="auto"/>
              <w:right w:val="single" w:sz="4" w:space="0" w:color="auto"/>
            </w:tcBorders>
            <w:vAlign w:val="center"/>
            <w:hideMark/>
          </w:tcPr>
          <w:p w14:paraId="01CEC2E6" w14:textId="77777777" w:rsidR="005551BA" w:rsidRPr="00587517" w:rsidRDefault="005551BA" w:rsidP="00587517">
            <w:pPr>
              <w:rPr>
                <w:sz w:val="24"/>
                <w:szCs w:val="24"/>
              </w:rPr>
            </w:pPr>
          </w:p>
        </w:tc>
        <w:tc>
          <w:tcPr>
            <w:tcW w:w="755" w:type="pct"/>
            <w:tcBorders>
              <w:top w:val="nil"/>
              <w:left w:val="nil"/>
              <w:bottom w:val="single" w:sz="4" w:space="0" w:color="auto"/>
              <w:right w:val="single" w:sz="4" w:space="0" w:color="auto"/>
            </w:tcBorders>
            <w:vAlign w:val="center"/>
            <w:hideMark/>
          </w:tcPr>
          <w:p w14:paraId="7417AF71" w14:textId="77777777" w:rsidR="005551BA" w:rsidRPr="00587517" w:rsidRDefault="005551BA" w:rsidP="00587517">
            <w:pPr>
              <w:jc w:val="center"/>
              <w:rPr>
                <w:sz w:val="24"/>
                <w:szCs w:val="24"/>
              </w:rPr>
            </w:pPr>
            <w:r w:rsidRPr="00587517">
              <w:rPr>
                <w:sz w:val="24"/>
                <w:szCs w:val="24"/>
              </w:rPr>
              <w:t>тыс. м³/ сут. макс.</w:t>
            </w:r>
          </w:p>
        </w:tc>
        <w:tc>
          <w:tcPr>
            <w:tcW w:w="311" w:type="pct"/>
            <w:tcBorders>
              <w:top w:val="nil"/>
              <w:left w:val="nil"/>
              <w:bottom w:val="single" w:sz="4" w:space="0" w:color="auto"/>
              <w:right w:val="single" w:sz="4" w:space="0" w:color="auto"/>
            </w:tcBorders>
            <w:vAlign w:val="center"/>
            <w:hideMark/>
          </w:tcPr>
          <w:p w14:paraId="4BB2839B" w14:textId="77777777" w:rsidR="005551BA" w:rsidRPr="00587517" w:rsidRDefault="005551BA" w:rsidP="00587517">
            <w:pPr>
              <w:jc w:val="center"/>
              <w:rPr>
                <w:sz w:val="22"/>
                <w:szCs w:val="22"/>
              </w:rPr>
            </w:pPr>
            <w:r w:rsidRPr="00587517">
              <w:rPr>
                <w:sz w:val="22"/>
                <w:szCs w:val="22"/>
              </w:rPr>
              <w:t>1,86</w:t>
            </w:r>
          </w:p>
        </w:tc>
        <w:tc>
          <w:tcPr>
            <w:tcW w:w="314" w:type="pct"/>
            <w:tcBorders>
              <w:top w:val="nil"/>
              <w:left w:val="nil"/>
              <w:bottom w:val="single" w:sz="4" w:space="0" w:color="auto"/>
              <w:right w:val="single" w:sz="4" w:space="0" w:color="auto"/>
            </w:tcBorders>
            <w:vAlign w:val="center"/>
            <w:hideMark/>
          </w:tcPr>
          <w:p w14:paraId="1A6F9DF6" w14:textId="77777777" w:rsidR="005551BA" w:rsidRPr="00587517" w:rsidRDefault="005551BA" w:rsidP="00587517">
            <w:pPr>
              <w:jc w:val="center"/>
              <w:rPr>
                <w:sz w:val="22"/>
                <w:szCs w:val="22"/>
              </w:rPr>
            </w:pPr>
            <w:r w:rsidRPr="00587517">
              <w:rPr>
                <w:sz w:val="22"/>
                <w:szCs w:val="22"/>
              </w:rPr>
              <w:t>1,98</w:t>
            </w:r>
          </w:p>
        </w:tc>
        <w:tc>
          <w:tcPr>
            <w:tcW w:w="355" w:type="pct"/>
            <w:tcBorders>
              <w:top w:val="nil"/>
              <w:left w:val="nil"/>
              <w:bottom w:val="single" w:sz="4" w:space="0" w:color="auto"/>
              <w:right w:val="single" w:sz="4" w:space="0" w:color="auto"/>
            </w:tcBorders>
            <w:vAlign w:val="center"/>
            <w:hideMark/>
          </w:tcPr>
          <w:p w14:paraId="470BB93D" w14:textId="77777777" w:rsidR="005551BA" w:rsidRPr="00587517" w:rsidRDefault="005551BA" w:rsidP="00587517">
            <w:pPr>
              <w:jc w:val="center"/>
              <w:rPr>
                <w:sz w:val="22"/>
                <w:szCs w:val="22"/>
              </w:rPr>
            </w:pPr>
            <w:r w:rsidRPr="00587517">
              <w:rPr>
                <w:sz w:val="22"/>
                <w:szCs w:val="22"/>
              </w:rPr>
              <w:t>1,37</w:t>
            </w:r>
          </w:p>
        </w:tc>
        <w:tc>
          <w:tcPr>
            <w:tcW w:w="335" w:type="pct"/>
            <w:tcBorders>
              <w:top w:val="nil"/>
              <w:left w:val="nil"/>
              <w:bottom w:val="single" w:sz="4" w:space="0" w:color="auto"/>
              <w:right w:val="single" w:sz="4" w:space="0" w:color="auto"/>
            </w:tcBorders>
            <w:vAlign w:val="center"/>
            <w:hideMark/>
          </w:tcPr>
          <w:p w14:paraId="27CE2EF4" w14:textId="77777777" w:rsidR="005551BA" w:rsidRPr="00587517" w:rsidRDefault="005551BA" w:rsidP="00587517">
            <w:pPr>
              <w:jc w:val="center"/>
              <w:rPr>
                <w:sz w:val="22"/>
                <w:szCs w:val="22"/>
              </w:rPr>
            </w:pPr>
            <w:r w:rsidRPr="00587517">
              <w:rPr>
                <w:sz w:val="22"/>
                <w:szCs w:val="22"/>
              </w:rPr>
              <w:t>1,37</w:t>
            </w:r>
          </w:p>
        </w:tc>
        <w:tc>
          <w:tcPr>
            <w:tcW w:w="320" w:type="pct"/>
            <w:tcBorders>
              <w:top w:val="nil"/>
              <w:left w:val="nil"/>
              <w:bottom w:val="single" w:sz="4" w:space="0" w:color="auto"/>
              <w:right w:val="single" w:sz="4" w:space="0" w:color="auto"/>
            </w:tcBorders>
            <w:vAlign w:val="center"/>
            <w:hideMark/>
          </w:tcPr>
          <w:p w14:paraId="2BEC1FA8" w14:textId="77777777" w:rsidR="005551BA" w:rsidRPr="00587517" w:rsidRDefault="005551BA" w:rsidP="00587517">
            <w:pPr>
              <w:jc w:val="center"/>
              <w:rPr>
                <w:sz w:val="22"/>
                <w:szCs w:val="22"/>
              </w:rPr>
            </w:pPr>
            <w:r w:rsidRPr="00587517">
              <w:rPr>
                <w:sz w:val="22"/>
                <w:szCs w:val="22"/>
              </w:rPr>
              <w:t>1,37</w:t>
            </w:r>
          </w:p>
        </w:tc>
        <w:tc>
          <w:tcPr>
            <w:tcW w:w="319" w:type="pct"/>
            <w:tcBorders>
              <w:top w:val="nil"/>
              <w:left w:val="nil"/>
              <w:bottom w:val="single" w:sz="4" w:space="0" w:color="auto"/>
              <w:right w:val="single" w:sz="4" w:space="0" w:color="auto"/>
            </w:tcBorders>
            <w:vAlign w:val="center"/>
            <w:hideMark/>
          </w:tcPr>
          <w:p w14:paraId="1C8741C8" w14:textId="77777777" w:rsidR="005551BA" w:rsidRPr="00587517" w:rsidRDefault="005551BA" w:rsidP="00587517">
            <w:pPr>
              <w:jc w:val="center"/>
              <w:rPr>
                <w:sz w:val="22"/>
                <w:szCs w:val="22"/>
              </w:rPr>
            </w:pPr>
            <w:r w:rsidRPr="00587517">
              <w:rPr>
                <w:sz w:val="22"/>
                <w:szCs w:val="22"/>
              </w:rPr>
              <w:t>1,37</w:t>
            </w:r>
          </w:p>
        </w:tc>
        <w:tc>
          <w:tcPr>
            <w:tcW w:w="320" w:type="pct"/>
            <w:tcBorders>
              <w:top w:val="nil"/>
              <w:left w:val="nil"/>
              <w:bottom w:val="single" w:sz="4" w:space="0" w:color="auto"/>
              <w:right w:val="single" w:sz="4" w:space="0" w:color="auto"/>
            </w:tcBorders>
            <w:vAlign w:val="center"/>
            <w:hideMark/>
          </w:tcPr>
          <w:p w14:paraId="0BF34FA7" w14:textId="77777777" w:rsidR="005551BA" w:rsidRPr="00587517" w:rsidRDefault="005551BA" w:rsidP="00587517">
            <w:pPr>
              <w:jc w:val="center"/>
              <w:rPr>
                <w:sz w:val="22"/>
                <w:szCs w:val="22"/>
              </w:rPr>
            </w:pPr>
            <w:r w:rsidRPr="00587517">
              <w:rPr>
                <w:sz w:val="22"/>
                <w:szCs w:val="22"/>
              </w:rPr>
              <w:t>1,37</w:t>
            </w:r>
          </w:p>
        </w:tc>
        <w:tc>
          <w:tcPr>
            <w:tcW w:w="319" w:type="pct"/>
            <w:tcBorders>
              <w:top w:val="nil"/>
              <w:left w:val="nil"/>
              <w:bottom w:val="single" w:sz="4" w:space="0" w:color="auto"/>
              <w:right w:val="single" w:sz="4" w:space="0" w:color="auto"/>
            </w:tcBorders>
            <w:vAlign w:val="center"/>
            <w:hideMark/>
          </w:tcPr>
          <w:p w14:paraId="104383C6" w14:textId="77777777" w:rsidR="005551BA" w:rsidRPr="00587517" w:rsidRDefault="005551BA" w:rsidP="00587517">
            <w:pPr>
              <w:jc w:val="center"/>
              <w:rPr>
                <w:sz w:val="22"/>
                <w:szCs w:val="22"/>
              </w:rPr>
            </w:pPr>
            <w:r w:rsidRPr="00587517">
              <w:rPr>
                <w:sz w:val="22"/>
                <w:szCs w:val="22"/>
              </w:rPr>
              <w:t>1,37</w:t>
            </w:r>
          </w:p>
        </w:tc>
        <w:tc>
          <w:tcPr>
            <w:tcW w:w="321" w:type="pct"/>
            <w:tcBorders>
              <w:top w:val="nil"/>
              <w:left w:val="nil"/>
              <w:bottom w:val="single" w:sz="4" w:space="0" w:color="auto"/>
              <w:right w:val="single" w:sz="4" w:space="0" w:color="auto"/>
            </w:tcBorders>
            <w:vAlign w:val="center"/>
            <w:hideMark/>
          </w:tcPr>
          <w:p w14:paraId="09230F0F" w14:textId="77777777" w:rsidR="005551BA" w:rsidRPr="00587517" w:rsidRDefault="005551BA" w:rsidP="00587517">
            <w:pPr>
              <w:jc w:val="center"/>
              <w:rPr>
                <w:sz w:val="22"/>
                <w:szCs w:val="22"/>
              </w:rPr>
            </w:pPr>
            <w:r w:rsidRPr="00587517">
              <w:rPr>
                <w:sz w:val="22"/>
                <w:szCs w:val="22"/>
              </w:rPr>
              <w:t>1,37</w:t>
            </w:r>
          </w:p>
        </w:tc>
      </w:tr>
      <w:tr w:rsidR="005551BA" w:rsidRPr="00587517" w14:paraId="23E0937C" w14:textId="77777777" w:rsidTr="006768EC">
        <w:trPr>
          <w:jc w:val="center"/>
        </w:trPr>
        <w:tc>
          <w:tcPr>
            <w:tcW w:w="1331" w:type="pct"/>
            <w:vMerge w:val="restart"/>
            <w:tcBorders>
              <w:top w:val="nil"/>
              <w:left w:val="single" w:sz="8" w:space="0" w:color="auto"/>
              <w:bottom w:val="single" w:sz="8" w:space="0" w:color="000000"/>
              <w:right w:val="single" w:sz="4" w:space="0" w:color="auto"/>
            </w:tcBorders>
            <w:vAlign w:val="center"/>
            <w:hideMark/>
          </w:tcPr>
          <w:p w14:paraId="6A48E28E" w14:textId="77777777" w:rsidR="005551BA" w:rsidRPr="00587517" w:rsidRDefault="005551BA" w:rsidP="00587517">
            <w:pPr>
              <w:rPr>
                <w:sz w:val="24"/>
                <w:szCs w:val="24"/>
              </w:rPr>
            </w:pPr>
            <w:r w:rsidRPr="00587517">
              <w:rPr>
                <w:sz w:val="24"/>
                <w:szCs w:val="24"/>
              </w:rPr>
              <w:t xml:space="preserve">Резерв (+)/ дефицит (–) </w:t>
            </w:r>
          </w:p>
        </w:tc>
        <w:tc>
          <w:tcPr>
            <w:tcW w:w="755" w:type="pct"/>
            <w:tcBorders>
              <w:top w:val="nil"/>
              <w:left w:val="nil"/>
              <w:bottom w:val="single" w:sz="4" w:space="0" w:color="auto"/>
              <w:right w:val="single" w:sz="4" w:space="0" w:color="auto"/>
            </w:tcBorders>
            <w:vAlign w:val="center"/>
            <w:hideMark/>
          </w:tcPr>
          <w:p w14:paraId="09285E58" w14:textId="77777777" w:rsidR="005551BA" w:rsidRPr="00587517" w:rsidRDefault="005551BA" w:rsidP="00587517">
            <w:pPr>
              <w:jc w:val="center"/>
              <w:rPr>
                <w:sz w:val="24"/>
                <w:szCs w:val="24"/>
              </w:rPr>
            </w:pPr>
            <w:r w:rsidRPr="00587517">
              <w:rPr>
                <w:sz w:val="24"/>
                <w:szCs w:val="24"/>
              </w:rPr>
              <w:t>тыс. м³/ сут.</w:t>
            </w:r>
          </w:p>
        </w:tc>
        <w:tc>
          <w:tcPr>
            <w:tcW w:w="311" w:type="pct"/>
            <w:tcBorders>
              <w:top w:val="nil"/>
              <w:left w:val="nil"/>
              <w:bottom w:val="single" w:sz="4" w:space="0" w:color="auto"/>
              <w:right w:val="single" w:sz="4" w:space="0" w:color="auto"/>
            </w:tcBorders>
            <w:vAlign w:val="center"/>
            <w:hideMark/>
          </w:tcPr>
          <w:p w14:paraId="6CB81A00" w14:textId="77777777" w:rsidR="005551BA" w:rsidRPr="00587517" w:rsidRDefault="005551BA" w:rsidP="00587517">
            <w:pPr>
              <w:jc w:val="center"/>
              <w:rPr>
                <w:sz w:val="22"/>
                <w:szCs w:val="22"/>
              </w:rPr>
            </w:pPr>
            <w:r w:rsidRPr="00587517">
              <w:rPr>
                <w:sz w:val="22"/>
                <w:szCs w:val="22"/>
              </w:rPr>
              <w:t>0,14</w:t>
            </w:r>
          </w:p>
        </w:tc>
        <w:tc>
          <w:tcPr>
            <w:tcW w:w="314" w:type="pct"/>
            <w:tcBorders>
              <w:top w:val="nil"/>
              <w:left w:val="nil"/>
              <w:bottom w:val="single" w:sz="4" w:space="0" w:color="auto"/>
              <w:right w:val="single" w:sz="4" w:space="0" w:color="auto"/>
            </w:tcBorders>
            <w:vAlign w:val="center"/>
            <w:hideMark/>
          </w:tcPr>
          <w:p w14:paraId="6DCA6F81" w14:textId="77777777" w:rsidR="005551BA" w:rsidRPr="00587517" w:rsidRDefault="005551BA" w:rsidP="00587517">
            <w:pPr>
              <w:jc w:val="center"/>
              <w:rPr>
                <w:sz w:val="22"/>
                <w:szCs w:val="22"/>
              </w:rPr>
            </w:pPr>
            <w:r w:rsidRPr="00587517">
              <w:rPr>
                <w:sz w:val="22"/>
                <w:szCs w:val="22"/>
              </w:rPr>
              <w:t>0,02</w:t>
            </w:r>
          </w:p>
        </w:tc>
        <w:tc>
          <w:tcPr>
            <w:tcW w:w="355" w:type="pct"/>
            <w:tcBorders>
              <w:top w:val="nil"/>
              <w:left w:val="nil"/>
              <w:bottom w:val="single" w:sz="4" w:space="0" w:color="auto"/>
              <w:right w:val="single" w:sz="4" w:space="0" w:color="auto"/>
            </w:tcBorders>
            <w:vAlign w:val="center"/>
            <w:hideMark/>
          </w:tcPr>
          <w:p w14:paraId="0A248B4C" w14:textId="77777777" w:rsidR="005551BA" w:rsidRPr="00587517" w:rsidRDefault="005551BA" w:rsidP="00587517">
            <w:pPr>
              <w:jc w:val="center"/>
              <w:rPr>
                <w:sz w:val="22"/>
                <w:szCs w:val="22"/>
              </w:rPr>
            </w:pPr>
            <w:r w:rsidRPr="00587517">
              <w:rPr>
                <w:sz w:val="22"/>
                <w:szCs w:val="22"/>
              </w:rPr>
              <w:t>0,63</w:t>
            </w:r>
          </w:p>
        </w:tc>
        <w:tc>
          <w:tcPr>
            <w:tcW w:w="335" w:type="pct"/>
            <w:tcBorders>
              <w:top w:val="nil"/>
              <w:left w:val="nil"/>
              <w:bottom w:val="single" w:sz="4" w:space="0" w:color="auto"/>
              <w:right w:val="single" w:sz="4" w:space="0" w:color="auto"/>
            </w:tcBorders>
            <w:vAlign w:val="center"/>
            <w:hideMark/>
          </w:tcPr>
          <w:p w14:paraId="37009796" w14:textId="77777777" w:rsidR="005551BA" w:rsidRPr="00587517" w:rsidRDefault="005551BA" w:rsidP="00587517">
            <w:pPr>
              <w:jc w:val="center"/>
              <w:rPr>
                <w:sz w:val="22"/>
                <w:szCs w:val="22"/>
              </w:rPr>
            </w:pPr>
            <w:r w:rsidRPr="00587517">
              <w:rPr>
                <w:sz w:val="22"/>
                <w:szCs w:val="22"/>
              </w:rPr>
              <w:t>0,63</w:t>
            </w:r>
          </w:p>
        </w:tc>
        <w:tc>
          <w:tcPr>
            <w:tcW w:w="320" w:type="pct"/>
            <w:tcBorders>
              <w:top w:val="nil"/>
              <w:left w:val="nil"/>
              <w:bottom w:val="single" w:sz="4" w:space="0" w:color="auto"/>
              <w:right w:val="single" w:sz="4" w:space="0" w:color="auto"/>
            </w:tcBorders>
            <w:vAlign w:val="center"/>
            <w:hideMark/>
          </w:tcPr>
          <w:p w14:paraId="2CC41914" w14:textId="77777777" w:rsidR="005551BA" w:rsidRPr="00587517" w:rsidRDefault="005551BA" w:rsidP="00587517">
            <w:pPr>
              <w:jc w:val="center"/>
              <w:rPr>
                <w:sz w:val="22"/>
                <w:szCs w:val="22"/>
              </w:rPr>
            </w:pPr>
            <w:r w:rsidRPr="00587517">
              <w:rPr>
                <w:sz w:val="22"/>
                <w:szCs w:val="22"/>
              </w:rPr>
              <w:t>0,63</w:t>
            </w:r>
          </w:p>
        </w:tc>
        <w:tc>
          <w:tcPr>
            <w:tcW w:w="319" w:type="pct"/>
            <w:tcBorders>
              <w:top w:val="nil"/>
              <w:left w:val="nil"/>
              <w:bottom w:val="single" w:sz="4" w:space="0" w:color="auto"/>
              <w:right w:val="single" w:sz="4" w:space="0" w:color="auto"/>
            </w:tcBorders>
            <w:vAlign w:val="center"/>
            <w:hideMark/>
          </w:tcPr>
          <w:p w14:paraId="7A02E7F5" w14:textId="77777777" w:rsidR="005551BA" w:rsidRPr="00587517" w:rsidRDefault="005551BA" w:rsidP="00587517">
            <w:pPr>
              <w:jc w:val="center"/>
              <w:rPr>
                <w:sz w:val="22"/>
                <w:szCs w:val="22"/>
              </w:rPr>
            </w:pPr>
            <w:r w:rsidRPr="00587517">
              <w:rPr>
                <w:sz w:val="22"/>
                <w:szCs w:val="22"/>
              </w:rPr>
              <w:t>0,63</w:t>
            </w:r>
          </w:p>
        </w:tc>
        <w:tc>
          <w:tcPr>
            <w:tcW w:w="320" w:type="pct"/>
            <w:tcBorders>
              <w:top w:val="nil"/>
              <w:left w:val="nil"/>
              <w:bottom w:val="single" w:sz="4" w:space="0" w:color="auto"/>
              <w:right w:val="single" w:sz="4" w:space="0" w:color="auto"/>
            </w:tcBorders>
            <w:vAlign w:val="center"/>
            <w:hideMark/>
          </w:tcPr>
          <w:p w14:paraId="5C899E15" w14:textId="77777777" w:rsidR="005551BA" w:rsidRPr="00587517" w:rsidRDefault="005551BA" w:rsidP="00587517">
            <w:pPr>
              <w:jc w:val="center"/>
              <w:rPr>
                <w:sz w:val="22"/>
                <w:szCs w:val="22"/>
              </w:rPr>
            </w:pPr>
            <w:r w:rsidRPr="00587517">
              <w:rPr>
                <w:sz w:val="22"/>
                <w:szCs w:val="22"/>
              </w:rPr>
              <w:t>0,63</w:t>
            </w:r>
          </w:p>
        </w:tc>
        <w:tc>
          <w:tcPr>
            <w:tcW w:w="319" w:type="pct"/>
            <w:tcBorders>
              <w:top w:val="nil"/>
              <w:left w:val="nil"/>
              <w:bottom w:val="single" w:sz="4" w:space="0" w:color="auto"/>
              <w:right w:val="single" w:sz="4" w:space="0" w:color="auto"/>
            </w:tcBorders>
            <w:vAlign w:val="center"/>
            <w:hideMark/>
          </w:tcPr>
          <w:p w14:paraId="2682840A" w14:textId="77777777" w:rsidR="005551BA" w:rsidRPr="00587517" w:rsidRDefault="005551BA" w:rsidP="00587517">
            <w:pPr>
              <w:jc w:val="center"/>
              <w:rPr>
                <w:sz w:val="22"/>
                <w:szCs w:val="22"/>
              </w:rPr>
            </w:pPr>
            <w:r w:rsidRPr="00587517">
              <w:rPr>
                <w:sz w:val="22"/>
                <w:szCs w:val="22"/>
              </w:rPr>
              <w:t>0,63</w:t>
            </w:r>
          </w:p>
        </w:tc>
        <w:tc>
          <w:tcPr>
            <w:tcW w:w="321" w:type="pct"/>
            <w:tcBorders>
              <w:top w:val="nil"/>
              <w:left w:val="nil"/>
              <w:bottom w:val="single" w:sz="4" w:space="0" w:color="auto"/>
              <w:right w:val="single" w:sz="4" w:space="0" w:color="auto"/>
            </w:tcBorders>
            <w:vAlign w:val="center"/>
            <w:hideMark/>
          </w:tcPr>
          <w:p w14:paraId="7810497F" w14:textId="77777777" w:rsidR="005551BA" w:rsidRPr="00587517" w:rsidRDefault="005551BA" w:rsidP="00587517">
            <w:pPr>
              <w:jc w:val="center"/>
              <w:rPr>
                <w:sz w:val="22"/>
                <w:szCs w:val="22"/>
              </w:rPr>
            </w:pPr>
            <w:r w:rsidRPr="00587517">
              <w:rPr>
                <w:sz w:val="22"/>
                <w:szCs w:val="22"/>
              </w:rPr>
              <w:t>0,63</w:t>
            </w:r>
          </w:p>
        </w:tc>
      </w:tr>
      <w:tr w:rsidR="005551BA" w:rsidRPr="00587517" w14:paraId="0A1970C4" w14:textId="77777777" w:rsidTr="006768EC">
        <w:trPr>
          <w:jc w:val="center"/>
        </w:trPr>
        <w:tc>
          <w:tcPr>
            <w:tcW w:w="1331" w:type="pct"/>
            <w:vMerge/>
            <w:tcBorders>
              <w:top w:val="nil"/>
              <w:left w:val="single" w:sz="8" w:space="0" w:color="auto"/>
              <w:bottom w:val="single" w:sz="8" w:space="0" w:color="000000"/>
              <w:right w:val="single" w:sz="4" w:space="0" w:color="auto"/>
            </w:tcBorders>
            <w:vAlign w:val="center"/>
            <w:hideMark/>
          </w:tcPr>
          <w:p w14:paraId="7986C9BF" w14:textId="77777777" w:rsidR="005551BA" w:rsidRPr="00587517" w:rsidRDefault="005551BA" w:rsidP="00587517">
            <w:pPr>
              <w:rPr>
                <w:sz w:val="24"/>
                <w:szCs w:val="24"/>
              </w:rPr>
            </w:pPr>
          </w:p>
        </w:tc>
        <w:tc>
          <w:tcPr>
            <w:tcW w:w="755" w:type="pct"/>
            <w:tcBorders>
              <w:top w:val="nil"/>
              <w:left w:val="nil"/>
              <w:bottom w:val="single" w:sz="8" w:space="0" w:color="auto"/>
              <w:right w:val="single" w:sz="4" w:space="0" w:color="auto"/>
            </w:tcBorders>
            <w:vAlign w:val="center"/>
            <w:hideMark/>
          </w:tcPr>
          <w:p w14:paraId="42F68C16" w14:textId="77777777" w:rsidR="005551BA" w:rsidRPr="00587517" w:rsidRDefault="005551BA" w:rsidP="00587517">
            <w:pPr>
              <w:jc w:val="center"/>
              <w:rPr>
                <w:sz w:val="24"/>
                <w:szCs w:val="24"/>
              </w:rPr>
            </w:pPr>
            <w:r w:rsidRPr="00587517">
              <w:rPr>
                <w:sz w:val="24"/>
                <w:szCs w:val="24"/>
              </w:rPr>
              <w:t>%</w:t>
            </w:r>
          </w:p>
        </w:tc>
        <w:tc>
          <w:tcPr>
            <w:tcW w:w="311" w:type="pct"/>
            <w:tcBorders>
              <w:top w:val="nil"/>
              <w:left w:val="nil"/>
              <w:bottom w:val="single" w:sz="8" w:space="0" w:color="auto"/>
              <w:right w:val="single" w:sz="4" w:space="0" w:color="auto"/>
            </w:tcBorders>
            <w:vAlign w:val="center"/>
            <w:hideMark/>
          </w:tcPr>
          <w:p w14:paraId="076910D2" w14:textId="77777777" w:rsidR="005551BA" w:rsidRPr="00587517" w:rsidRDefault="005551BA" w:rsidP="00587517">
            <w:pPr>
              <w:jc w:val="center"/>
              <w:rPr>
                <w:sz w:val="22"/>
                <w:szCs w:val="22"/>
              </w:rPr>
            </w:pPr>
            <w:r w:rsidRPr="00587517">
              <w:rPr>
                <w:sz w:val="22"/>
                <w:szCs w:val="22"/>
              </w:rPr>
              <w:t>7,0</w:t>
            </w:r>
          </w:p>
        </w:tc>
        <w:tc>
          <w:tcPr>
            <w:tcW w:w="314" w:type="pct"/>
            <w:tcBorders>
              <w:top w:val="nil"/>
              <w:left w:val="nil"/>
              <w:bottom w:val="single" w:sz="8" w:space="0" w:color="auto"/>
              <w:right w:val="single" w:sz="4" w:space="0" w:color="auto"/>
            </w:tcBorders>
            <w:vAlign w:val="center"/>
            <w:hideMark/>
          </w:tcPr>
          <w:p w14:paraId="64B7002F" w14:textId="77777777" w:rsidR="005551BA" w:rsidRPr="00587517" w:rsidRDefault="005551BA" w:rsidP="00587517">
            <w:pPr>
              <w:jc w:val="center"/>
              <w:rPr>
                <w:sz w:val="22"/>
                <w:szCs w:val="22"/>
              </w:rPr>
            </w:pPr>
            <w:r w:rsidRPr="00587517">
              <w:rPr>
                <w:sz w:val="22"/>
                <w:szCs w:val="22"/>
              </w:rPr>
              <w:t>0,8</w:t>
            </w:r>
          </w:p>
        </w:tc>
        <w:tc>
          <w:tcPr>
            <w:tcW w:w="355" w:type="pct"/>
            <w:tcBorders>
              <w:top w:val="nil"/>
              <w:left w:val="nil"/>
              <w:bottom w:val="single" w:sz="8" w:space="0" w:color="auto"/>
              <w:right w:val="single" w:sz="4" w:space="0" w:color="auto"/>
            </w:tcBorders>
            <w:vAlign w:val="center"/>
            <w:hideMark/>
          </w:tcPr>
          <w:p w14:paraId="5B8EF83E" w14:textId="77777777" w:rsidR="005551BA" w:rsidRPr="00587517" w:rsidRDefault="005551BA" w:rsidP="00587517">
            <w:pPr>
              <w:jc w:val="center"/>
              <w:rPr>
                <w:sz w:val="22"/>
                <w:szCs w:val="22"/>
              </w:rPr>
            </w:pPr>
            <w:r w:rsidRPr="00587517">
              <w:rPr>
                <w:sz w:val="22"/>
                <w:szCs w:val="22"/>
              </w:rPr>
              <w:t>31,6</w:t>
            </w:r>
          </w:p>
        </w:tc>
        <w:tc>
          <w:tcPr>
            <w:tcW w:w="335" w:type="pct"/>
            <w:tcBorders>
              <w:top w:val="nil"/>
              <w:left w:val="nil"/>
              <w:bottom w:val="single" w:sz="8" w:space="0" w:color="auto"/>
              <w:right w:val="single" w:sz="4" w:space="0" w:color="auto"/>
            </w:tcBorders>
            <w:vAlign w:val="center"/>
            <w:hideMark/>
          </w:tcPr>
          <w:p w14:paraId="16D65551" w14:textId="77777777" w:rsidR="005551BA" w:rsidRPr="00587517" w:rsidRDefault="005551BA" w:rsidP="00587517">
            <w:pPr>
              <w:jc w:val="center"/>
              <w:rPr>
                <w:sz w:val="22"/>
                <w:szCs w:val="22"/>
              </w:rPr>
            </w:pPr>
            <w:r w:rsidRPr="00587517">
              <w:rPr>
                <w:sz w:val="22"/>
                <w:szCs w:val="22"/>
              </w:rPr>
              <w:t>31,6</w:t>
            </w:r>
          </w:p>
        </w:tc>
        <w:tc>
          <w:tcPr>
            <w:tcW w:w="320" w:type="pct"/>
            <w:tcBorders>
              <w:top w:val="nil"/>
              <w:left w:val="nil"/>
              <w:bottom w:val="single" w:sz="8" w:space="0" w:color="auto"/>
              <w:right w:val="single" w:sz="4" w:space="0" w:color="auto"/>
            </w:tcBorders>
            <w:vAlign w:val="center"/>
            <w:hideMark/>
          </w:tcPr>
          <w:p w14:paraId="3793C264" w14:textId="77777777" w:rsidR="005551BA" w:rsidRPr="00587517" w:rsidRDefault="005551BA" w:rsidP="00587517">
            <w:pPr>
              <w:jc w:val="center"/>
              <w:rPr>
                <w:sz w:val="22"/>
                <w:szCs w:val="22"/>
              </w:rPr>
            </w:pPr>
            <w:r w:rsidRPr="00587517">
              <w:rPr>
                <w:sz w:val="22"/>
                <w:szCs w:val="22"/>
              </w:rPr>
              <w:t>31,6</w:t>
            </w:r>
          </w:p>
        </w:tc>
        <w:tc>
          <w:tcPr>
            <w:tcW w:w="319" w:type="pct"/>
            <w:tcBorders>
              <w:top w:val="nil"/>
              <w:left w:val="nil"/>
              <w:bottom w:val="single" w:sz="8" w:space="0" w:color="auto"/>
              <w:right w:val="single" w:sz="4" w:space="0" w:color="auto"/>
            </w:tcBorders>
            <w:vAlign w:val="center"/>
            <w:hideMark/>
          </w:tcPr>
          <w:p w14:paraId="3A95587C" w14:textId="77777777" w:rsidR="005551BA" w:rsidRPr="00587517" w:rsidRDefault="005551BA" w:rsidP="00587517">
            <w:pPr>
              <w:jc w:val="center"/>
              <w:rPr>
                <w:sz w:val="22"/>
                <w:szCs w:val="22"/>
              </w:rPr>
            </w:pPr>
            <w:r w:rsidRPr="00587517">
              <w:rPr>
                <w:sz w:val="22"/>
                <w:szCs w:val="22"/>
              </w:rPr>
              <w:t>31,6</w:t>
            </w:r>
          </w:p>
        </w:tc>
        <w:tc>
          <w:tcPr>
            <w:tcW w:w="320" w:type="pct"/>
            <w:tcBorders>
              <w:top w:val="nil"/>
              <w:left w:val="nil"/>
              <w:bottom w:val="single" w:sz="8" w:space="0" w:color="auto"/>
              <w:right w:val="single" w:sz="4" w:space="0" w:color="auto"/>
            </w:tcBorders>
            <w:vAlign w:val="center"/>
            <w:hideMark/>
          </w:tcPr>
          <w:p w14:paraId="0E7064F1" w14:textId="77777777" w:rsidR="005551BA" w:rsidRPr="00587517" w:rsidRDefault="005551BA" w:rsidP="00587517">
            <w:pPr>
              <w:jc w:val="center"/>
              <w:rPr>
                <w:sz w:val="22"/>
                <w:szCs w:val="22"/>
              </w:rPr>
            </w:pPr>
            <w:r w:rsidRPr="00587517">
              <w:rPr>
                <w:sz w:val="22"/>
                <w:szCs w:val="22"/>
              </w:rPr>
              <w:t>31,6</w:t>
            </w:r>
          </w:p>
        </w:tc>
        <w:tc>
          <w:tcPr>
            <w:tcW w:w="319" w:type="pct"/>
            <w:tcBorders>
              <w:top w:val="nil"/>
              <w:left w:val="nil"/>
              <w:bottom w:val="single" w:sz="8" w:space="0" w:color="auto"/>
              <w:right w:val="single" w:sz="4" w:space="0" w:color="auto"/>
            </w:tcBorders>
            <w:vAlign w:val="center"/>
            <w:hideMark/>
          </w:tcPr>
          <w:p w14:paraId="08DD2781" w14:textId="77777777" w:rsidR="005551BA" w:rsidRPr="00587517" w:rsidRDefault="005551BA" w:rsidP="00587517">
            <w:pPr>
              <w:jc w:val="center"/>
              <w:rPr>
                <w:sz w:val="22"/>
                <w:szCs w:val="22"/>
              </w:rPr>
            </w:pPr>
            <w:r w:rsidRPr="00587517">
              <w:rPr>
                <w:sz w:val="22"/>
                <w:szCs w:val="22"/>
              </w:rPr>
              <w:t>31,6</w:t>
            </w:r>
          </w:p>
        </w:tc>
        <w:tc>
          <w:tcPr>
            <w:tcW w:w="321" w:type="pct"/>
            <w:tcBorders>
              <w:top w:val="nil"/>
              <w:left w:val="nil"/>
              <w:bottom w:val="single" w:sz="8" w:space="0" w:color="auto"/>
              <w:right w:val="single" w:sz="4" w:space="0" w:color="auto"/>
            </w:tcBorders>
            <w:vAlign w:val="center"/>
            <w:hideMark/>
          </w:tcPr>
          <w:p w14:paraId="27412AF3" w14:textId="77777777" w:rsidR="005551BA" w:rsidRPr="00587517" w:rsidRDefault="005551BA" w:rsidP="00587517">
            <w:pPr>
              <w:jc w:val="center"/>
              <w:rPr>
                <w:sz w:val="22"/>
                <w:szCs w:val="22"/>
              </w:rPr>
            </w:pPr>
            <w:r w:rsidRPr="00587517">
              <w:rPr>
                <w:sz w:val="22"/>
                <w:szCs w:val="22"/>
              </w:rPr>
              <w:t>31,6</w:t>
            </w:r>
          </w:p>
        </w:tc>
      </w:tr>
      <w:tr w:rsidR="00FD029D" w:rsidRPr="00587517" w14:paraId="3F6F6740" w14:textId="77777777" w:rsidTr="006768EC">
        <w:trPr>
          <w:jc w:val="center"/>
        </w:trPr>
        <w:tc>
          <w:tcPr>
            <w:tcW w:w="1331" w:type="pct"/>
            <w:tcBorders>
              <w:top w:val="nil"/>
              <w:left w:val="single" w:sz="8" w:space="0" w:color="auto"/>
              <w:bottom w:val="single" w:sz="4" w:space="0" w:color="auto"/>
              <w:right w:val="single" w:sz="4" w:space="0" w:color="auto"/>
            </w:tcBorders>
            <w:vAlign w:val="center"/>
            <w:hideMark/>
          </w:tcPr>
          <w:p w14:paraId="0D07C36E" w14:textId="77777777" w:rsidR="006A2425" w:rsidRPr="00587517" w:rsidRDefault="006A2425" w:rsidP="00587517">
            <w:pPr>
              <w:rPr>
                <w:b/>
                <w:sz w:val="24"/>
                <w:szCs w:val="24"/>
              </w:rPr>
            </w:pPr>
            <w:r w:rsidRPr="00587517">
              <w:rPr>
                <w:b/>
                <w:sz w:val="24"/>
                <w:szCs w:val="24"/>
              </w:rPr>
              <w:t>Филиал ПАО «ОГК-2» – Сургутская ГРЭС-1</w:t>
            </w:r>
          </w:p>
        </w:tc>
        <w:tc>
          <w:tcPr>
            <w:tcW w:w="755" w:type="pct"/>
            <w:tcBorders>
              <w:top w:val="nil"/>
              <w:left w:val="nil"/>
              <w:bottom w:val="single" w:sz="4" w:space="0" w:color="auto"/>
              <w:right w:val="single" w:sz="4" w:space="0" w:color="auto"/>
            </w:tcBorders>
            <w:vAlign w:val="center"/>
          </w:tcPr>
          <w:p w14:paraId="7DE11D96" w14:textId="77777777" w:rsidR="006A2425" w:rsidRPr="00587517" w:rsidRDefault="006A2425" w:rsidP="00587517">
            <w:pPr>
              <w:jc w:val="center"/>
              <w:rPr>
                <w:sz w:val="24"/>
                <w:szCs w:val="24"/>
              </w:rPr>
            </w:pPr>
          </w:p>
        </w:tc>
        <w:tc>
          <w:tcPr>
            <w:tcW w:w="311" w:type="pct"/>
            <w:tcBorders>
              <w:top w:val="nil"/>
              <w:left w:val="nil"/>
              <w:bottom w:val="single" w:sz="4" w:space="0" w:color="auto"/>
              <w:right w:val="single" w:sz="4" w:space="0" w:color="auto"/>
            </w:tcBorders>
            <w:vAlign w:val="center"/>
          </w:tcPr>
          <w:p w14:paraId="40390066" w14:textId="77777777" w:rsidR="006A2425" w:rsidRPr="00587517" w:rsidRDefault="006A2425" w:rsidP="00587517">
            <w:pPr>
              <w:jc w:val="center"/>
              <w:rPr>
                <w:sz w:val="24"/>
                <w:szCs w:val="24"/>
              </w:rPr>
            </w:pPr>
          </w:p>
        </w:tc>
        <w:tc>
          <w:tcPr>
            <w:tcW w:w="314" w:type="pct"/>
            <w:tcBorders>
              <w:top w:val="nil"/>
              <w:left w:val="nil"/>
              <w:bottom w:val="single" w:sz="4" w:space="0" w:color="auto"/>
              <w:right w:val="single" w:sz="4" w:space="0" w:color="auto"/>
            </w:tcBorders>
            <w:vAlign w:val="center"/>
          </w:tcPr>
          <w:p w14:paraId="65D11B19" w14:textId="77777777" w:rsidR="006A2425" w:rsidRPr="00587517" w:rsidRDefault="006A2425" w:rsidP="00587517">
            <w:pPr>
              <w:jc w:val="center"/>
              <w:rPr>
                <w:sz w:val="24"/>
                <w:szCs w:val="24"/>
              </w:rPr>
            </w:pPr>
          </w:p>
        </w:tc>
        <w:tc>
          <w:tcPr>
            <w:tcW w:w="355" w:type="pct"/>
            <w:tcBorders>
              <w:top w:val="nil"/>
              <w:left w:val="nil"/>
              <w:bottom w:val="single" w:sz="4" w:space="0" w:color="auto"/>
              <w:right w:val="single" w:sz="4" w:space="0" w:color="auto"/>
            </w:tcBorders>
            <w:vAlign w:val="center"/>
          </w:tcPr>
          <w:p w14:paraId="22098A51" w14:textId="77777777" w:rsidR="006A2425" w:rsidRPr="00587517" w:rsidRDefault="006A2425" w:rsidP="00587517">
            <w:pPr>
              <w:jc w:val="center"/>
              <w:rPr>
                <w:sz w:val="24"/>
                <w:szCs w:val="24"/>
              </w:rPr>
            </w:pPr>
          </w:p>
        </w:tc>
        <w:tc>
          <w:tcPr>
            <w:tcW w:w="335" w:type="pct"/>
            <w:tcBorders>
              <w:top w:val="nil"/>
              <w:left w:val="nil"/>
              <w:bottom w:val="single" w:sz="4" w:space="0" w:color="auto"/>
              <w:right w:val="single" w:sz="4" w:space="0" w:color="auto"/>
            </w:tcBorders>
            <w:vAlign w:val="center"/>
          </w:tcPr>
          <w:p w14:paraId="630BFF0B" w14:textId="77777777" w:rsidR="006A2425" w:rsidRPr="00587517" w:rsidRDefault="006A2425" w:rsidP="00587517">
            <w:pPr>
              <w:jc w:val="center"/>
              <w:rPr>
                <w:sz w:val="24"/>
                <w:szCs w:val="24"/>
              </w:rPr>
            </w:pPr>
          </w:p>
        </w:tc>
        <w:tc>
          <w:tcPr>
            <w:tcW w:w="320" w:type="pct"/>
            <w:tcBorders>
              <w:top w:val="nil"/>
              <w:left w:val="nil"/>
              <w:bottom w:val="single" w:sz="4" w:space="0" w:color="auto"/>
              <w:right w:val="single" w:sz="4" w:space="0" w:color="auto"/>
            </w:tcBorders>
            <w:vAlign w:val="center"/>
          </w:tcPr>
          <w:p w14:paraId="5E443CFC" w14:textId="77777777" w:rsidR="006A2425" w:rsidRPr="00587517" w:rsidRDefault="006A2425" w:rsidP="00587517">
            <w:pPr>
              <w:jc w:val="center"/>
              <w:rPr>
                <w:sz w:val="24"/>
                <w:szCs w:val="24"/>
              </w:rPr>
            </w:pPr>
          </w:p>
        </w:tc>
        <w:tc>
          <w:tcPr>
            <w:tcW w:w="319" w:type="pct"/>
            <w:tcBorders>
              <w:top w:val="nil"/>
              <w:left w:val="nil"/>
              <w:bottom w:val="single" w:sz="4" w:space="0" w:color="auto"/>
              <w:right w:val="single" w:sz="4" w:space="0" w:color="auto"/>
            </w:tcBorders>
            <w:vAlign w:val="center"/>
          </w:tcPr>
          <w:p w14:paraId="7AE47047" w14:textId="77777777" w:rsidR="006A2425" w:rsidRPr="00587517" w:rsidRDefault="006A2425" w:rsidP="00587517">
            <w:pPr>
              <w:jc w:val="center"/>
              <w:rPr>
                <w:sz w:val="24"/>
                <w:szCs w:val="24"/>
              </w:rPr>
            </w:pPr>
          </w:p>
        </w:tc>
        <w:tc>
          <w:tcPr>
            <w:tcW w:w="320" w:type="pct"/>
            <w:tcBorders>
              <w:top w:val="nil"/>
              <w:left w:val="nil"/>
              <w:bottom w:val="single" w:sz="4" w:space="0" w:color="auto"/>
              <w:right w:val="single" w:sz="4" w:space="0" w:color="auto"/>
            </w:tcBorders>
            <w:vAlign w:val="center"/>
          </w:tcPr>
          <w:p w14:paraId="28B440BE" w14:textId="77777777" w:rsidR="006A2425" w:rsidRPr="00587517" w:rsidRDefault="006A2425" w:rsidP="00587517">
            <w:pPr>
              <w:jc w:val="center"/>
              <w:rPr>
                <w:sz w:val="24"/>
                <w:szCs w:val="24"/>
              </w:rPr>
            </w:pPr>
          </w:p>
        </w:tc>
        <w:tc>
          <w:tcPr>
            <w:tcW w:w="319" w:type="pct"/>
            <w:tcBorders>
              <w:top w:val="nil"/>
              <w:left w:val="nil"/>
              <w:bottom w:val="single" w:sz="4" w:space="0" w:color="auto"/>
              <w:right w:val="single" w:sz="4" w:space="0" w:color="auto"/>
            </w:tcBorders>
            <w:vAlign w:val="center"/>
          </w:tcPr>
          <w:p w14:paraId="262470B2" w14:textId="77777777" w:rsidR="006A2425" w:rsidRPr="00587517" w:rsidRDefault="006A2425" w:rsidP="00587517">
            <w:pPr>
              <w:jc w:val="center"/>
              <w:rPr>
                <w:sz w:val="24"/>
                <w:szCs w:val="24"/>
              </w:rPr>
            </w:pPr>
          </w:p>
        </w:tc>
        <w:tc>
          <w:tcPr>
            <w:tcW w:w="321" w:type="pct"/>
            <w:tcBorders>
              <w:top w:val="nil"/>
              <w:left w:val="nil"/>
              <w:bottom w:val="single" w:sz="4" w:space="0" w:color="auto"/>
              <w:right w:val="single" w:sz="4" w:space="0" w:color="auto"/>
            </w:tcBorders>
            <w:vAlign w:val="center"/>
          </w:tcPr>
          <w:p w14:paraId="5F0434EE" w14:textId="77777777" w:rsidR="006A2425" w:rsidRPr="00587517" w:rsidRDefault="006A2425" w:rsidP="00587517">
            <w:pPr>
              <w:jc w:val="center"/>
              <w:rPr>
                <w:sz w:val="24"/>
                <w:szCs w:val="24"/>
              </w:rPr>
            </w:pPr>
          </w:p>
        </w:tc>
      </w:tr>
      <w:tr w:rsidR="005551BA" w:rsidRPr="00587517" w14:paraId="18774BC1" w14:textId="77777777" w:rsidTr="006768EC">
        <w:trPr>
          <w:jc w:val="center"/>
        </w:trPr>
        <w:tc>
          <w:tcPr>
            <w:tcW w:w="1331" w:type="pct"/>
            <w:tcBorders>
              <w:top w:val="nil"/>
              <w:left w:val="single" w:sz="8" w:space="0" w:color="auto"/>
              <w:bottom w:val="single" w:sz="4" w:space="0" w:color="auto"/>
              <w:right w:val="single" w:sz="4" w:space="0" w:color="auto"/>
            </w:tcBorders>
            <w:vAlign w:val="center"/>
            <w:hideMark/>
          </w:tcPr>
          <w:p w14:paraId="2FD8E575" w14:textId="77777777" w:rsidR="005551BA" w:rsidRPr="00587517" w:rsidRDefault="005551BA" w:rsidP="00587517">
            <w:pPr>
              <w:rPr>
                <w:sz w:val="24"/>
                <w:szCs w:val="24"/>
              </w:rPr>
            </w:pPr>
            <w:r w:rsidRPr="00587517">
              <w:rPr>
                <w:sz w:val="24"/>
                <w:szCs w:val="24"/>
              </w:rPr>
              <w:t>Установленная мощность НС 1-го подъема</w:t>
            </w:r>
          </w:p>
        </w:tc>
        <w:tc>
          <w:tcPr>
            <w:tcW w:w="755" w:type="pct"/>
            <w:tcBorders>
              <w:top w:val="nil"/>
              <w:left w:val="nil"/>
              <w:bottom w:val="single" w:sz="4" w:space="0" w:color="auto"/>
              <w:right w:val="single" w:sz="4" w:space="0" w:color="auto"/>
            </w:tcBorders>
            <w:vAlign w:val="center"/>
            <w:hideMark/>
          </w:tcPr>
          <w:p w14:paraId="2EE77FDD" w14:textId="77777777" w:rsidR="005551BA" w:rsidRPr="00587517" w:rsidRDefault="005551BA" w:rsidP="00587517">
            <w:pPr>
              <w:jc w:val="center"/>
              <w:rPr>
                <w:sz w:val="24"/>
                <w:szCs w:val="24"/>
              </w:rPr>
            </w:pPr>
            <w:r w:rsidRPr="00587517">
              <w:rPr>
                <w:sz w:val="24"/>
                <w:szCs w:val="24"/>
              </w:rPr>
              <w:t>тыс. м³/ сут.</w:t>
            </w:r>
          </w:p>
        </w:tc>
        <w:tc>
          <w:tcPr>
            <w:tcW w:w="311" w:type="pct"/>
            <w:tcBorders>
              <w:top w:val="nil"/>
              <w:left w:val="nil"/>
              <w:bottom w:val="single" w:sz="4" w:space="0" w:color="auto"/>
              <w:right w:val="single" w:sz="4" w:space="0" w:color="auto"/>
            </w:tcBorders>
            <w:vAlign w:val="center"/>
            <w:hideMark/>
          </w:tcPr>
          <w:p w14:paraId="02210A45" w14:textId="77777777" w:rsidR="005551BA" w:rsidRPr="00587517" w:rsidRDefault="005551BA" w:rsidP="00587517">
            <w:pPr>
              <w:jc w:val="center"/>
              <w:rPr>
                <w:sz w:val="22"/>
                <w:szCs w:val="22"/>
              </w:rPr>
            </w:pPr>
            <w:r w:rsidRPr="00587517">
              <w:rPr>
                <w:sz w:val="22"/>
                <w:szCs w:val="22"/>
              </w:rPr>
              <w:t>3,84</w:t>
            </w:r>
          </w:p>
        </w:tc>
        <w:tc>
          <w:tcPr>
            <w:tcW w:w="314" w:type="pct"/>
            <w:tcBorders>
              <w:top w:val="nil"/>
              <w:left w:val="nil"/>
              <w:bottom w:val="single" w:sz="4" w:space="0" w:color="auto"/>
              <w:right w:val="single" w:sz="4" w:space="0" w:color="auto"/>
            </w:tcBorders>
            <w:vAlign w:val="center"/>
            <w:hideMark/>
          </w:tcPr>
          <w:p w14:paraId="4893A965" w14:textId="77777777" w:rsidR="005551BA" w:rsidRPr="00587517" w:rsidRDefault="005551BA" w:rsidP="00587517">
            <w:pPr>
              <w:jc w:val="center"/>
              <w:rPr>
                <w:sz w:val="22"/>
                <w:szCs w:val="22"/>
              </w:rPr>
            </w:pPr>
            <w:r w:rsidRPr="00587517">
              <w:rPr>
                <w:sz w:val="22"/>
                <w:szCs w:val="22"/>
              </w:rPr>
              <w:t>3,84</w:t>
            </w:r>
          </w:p>
        </w:tc>
        <w:tc>
          <w:tcPr>
            <w:tcW w:w="355" w:type="pct"/>
            <w:tcBorders>
              <w:top w:val="nil"/>
              <w:left w:val="nil"/>
              <w:bottom w:val="single" w:sz="4" w:space="0" w:color="auto"/>
              <w:right w:val="single" w:sz="4" w:space="0" w:color="auto"/>
            </w:tcBorders>
            <w:vAlign w:val="center"/>
            <w:hideMark/>
          </w:tcPr>
          <w:p w14:paraId="63D6679A" w14:textId="77777777" w:rsidR="005551BA" w:rsidRPr="00587517" w:rsidRDefault="005551BA" w:rsidP="00587517">
            <w:pPr>
              <w:jc w:val="center"/>
              <w:rPr>
                <w:sz w:val="22"/>
                <w:szCs w:val="22"/>
              </w:rPr>
            </w:pPr>
            <w:r w:rsidRPr="00587517">
              <w:rPr>
                <w:sz w:val="22"/>
                <w:szCs w:val="22"/>
              </w:rPr>
              <w:t>3,84</w:t>
            </w:r>
          </w:p>
        </w:tc>
        <w:tc>
          <w:tcPr>
            <w:tcW w:w="335" w:type="pct"/>
            <w:tcBorders>
              <w:top w:val="nil"/>
              <w:left w:val="nil"/>
              <w:bottom w:val="single" w:sz="4" w:space="0" w:color="auto"/>
              <w:right w:val="single" w:sz="4" w:space="0" w:color="auto"/>
            </w:tcBorders>
            <w:vAlign w:val="center"/>
            <w:hideMark/>
          </w:tcPr>
          <w:p w14:paraId="33515C9B" w14:textId="77777777" w:rsidR="005551BA" w:rsidRPr="00587517" w:rsidRDefault="005551BA" w:rsidP="00587517">
            <w:pPr>
              <w:jc w:val="center"/>
              <w:rPr>
                <w:sz w:val="22"/>
                <w:szCs w:val="22"/>
              </w:rPr>
            </w:pPr>
            <w:r w:rsidRPr="00587517">
              <w:rPr>
                <w:sz w:val="22"/>
                <w:szCs w:val="22"/>
              </w:rPr>
              <w:t>3,84</w:t>
            </w:r>
          </w:p>
        </w:tc>
        <w:tc>
          <w:tcPr>
            <w:tcW w:w="320" w:type="pct"/>
            <w:tcBorders>
              <w:top w:val="nil"/>
              <w:left w:val="nil"/>
              <w:bottom w:val="single" w:sz="4" w:space="0" w:color="auto"/>
              <w:right w:val="single" w:sz="4" w:space="0" w:color="auto"/>
            </w:tcBorders>
            <w:vAlign w:val="center"/>
            <w:hideMark/>
          </w:tcPr>
          <w:p w14:paraId="535A8218" w14:textId="77777777" w:rsidR="005551BA" w:rsidRPr="00587517" w:rsidRDefault="005551BA" w:rsidP="00587517">
            <w:pPr>
              <w:jc w:val="center"/>
              <w:rPr>
                <w:sz w:val="22"/>
                <w:szCs w:val="22"/>
              </w:rPr>
            </w:pPr>
            <w:r w:rsidRPr="00587517">
              <w:rPr>
                <w:sz w:val="22"/>
                <w:szCs w:val="22"/>
              </w:rPr>
              <w:t>3,84</w:t>
            </w:r>
          </w:p>
        </w:tc>
        <w:tc>
          <w:tcPr>
            <w:tcW w:w="319" w:type="pct"/>
            <w:tcBorders>
              <w:top w:val="nil"/>
              <w:left w:val="nil"/>
              <w:bottom w:val="single" w:sz="4" w:space="0" w:color="auto"/>
              <w:right w:val="single" w:sz="4" w:space="0" w:color="auto"/>
            </w:tcBorders>
            <w:vAlign w:val="center"/>
            <w:hideMark/>
          </w:tcPr>
          <w:p w14:paraId="523DC01D" w14:textId="77777777" w:rsidR="005551BA" w:rsidRPr="00587517" w:rsidRDefault="005551BA" w:rsidP="00587517">
            <w:pPr>
              <w:jc w:val="center"/>
              <w:rPr>
                <w:sz w:val="22"/>
                <w:szCs w:val="22"/>
              </w:rPr>
            </w:pPr>
            <w:r w:rsidRPr="00587517">
              <w:rPr>
                <w:sz w:val="22"/>
                <w:szCs w:val="22"/>
              </w:rPr>
              <w:t>3,84</w:t>
            </w:r>
          </w:p>
        </w:tc>
        <w:tc>
          <w:tcPr>
            <w:tcW w:w="320" w:type="pct"/>
            <w:tcBorders>
              <w:top w:val="nil"/>
              <w:left w:val="nil"/>
              <w:bottom w:val="single" w:sz="4" w:space="0" w:color="auto"/>
              <w:right w:val="single" w:sz="4" w:space="0" w:color="auto"/>
            </w:tcBorders>
            <w:vAlign w:val="center"/>
            <w:hideMark/>
          </w:tcPr>
          <w:p w14:paraId="25FFF9DE" w14:textId="77777777" w:rsidR="005551BA" w:rsidRPr="00587517" w:rsidRDefault="005551BA" w:rsidP="00587517">
            <w:pPr>
              <w:jc w:val="center"/>
              <w:rPr>
                <w:sz w:val="22"/>
                <w:szCs w:val="22"/>
              </w:rPr>
            </w:pPr>
            <w:r w:rsidRPr="00587517">
              <w:rPr>
                <w:sz w:val="22"/>
                <w:szCs w:val="22"/>
              </w:rPr>
              <w:t>3,84</w:t>
            </w:r>
          </w:p>
        </w:tc>
        <w:tc>
          <w:tcPr>
            <w:tcW w:w="319" w:type="pct"/>
            <w:tcBorders>
              <w:top w:val="nil"/>
              <w:left w:val="nil"/>
              <w:bottom w:val="single" w:sz="4" w:space="0" w:color="auto"/>
              <w:right w:val="single" w:sz="4" w:space="0" w:color="auto"/>
            </w:tcBorders>
            <w:vAlign w:val="center"/>
            <w:hideMark/>
          </w:tcPr>
          <w:p w14:paraId="6821919D" w14:textId="77777777" w:rsidR="005551BA" w:rsidRPr="00587517" w:rsidRDefault="005551BA" w:rsidP="00587517">
            <w:pPr>
              <w:jc w:val="center"/>
              <w:rPr>
                <w:sz w:val="22"/>
                <w:szCs w:val="22"/>
              </w:rPr>
            </w:pPr>
            <w:r w:rsidRPr="00587517">
              <w:rPr>
                <w:sz w:val="22"/>
                <w:szCs w:val="22"/>
              </w:rPr>
              <w:t>3,84</w:t>
            </w:r>
          </w:p>
        </w:tc>
        <w:tc>
          <w:tcPr>
            <w:tcW w:w="321" w:type="pct"/>
            <w:tcBorders>
              <w:top w:val="nil"/>
              <w:left w:val="nil"/>
              <w:bottom w:val="single" w:sz="4" w:space="0" w:color="auto"/>
              <w:right w:val="single" w:sz="4" w:space="0" w:color="auto"/>
            </w:tcBorders>
            <w:vAlign w:val="center"/>
            <w:hideMark/>
          </w:tcPr>
          <w:p w14:paraId="6ADC1750" w14:textId="77777777" w:rsidR="005551BA" w:rsidRPr="00587517" w:rsidRDefault="005551BA" w:rsidP="00587517">
            <w:pPr>
              <w:jc w:val="center"/>
              <w:rPr>
                <w:sz w:val="22"/>
                <w:szCs w:val="22"/>
              </w:rPr>
            </w:pPr>
            <w:r w:rsidRPr="00587517">
              <w:rPr>
                <w:sz w:val="22"/>
                <w:szCs w:val="22"/>
              </w:rPr>
              <w:t>3,84</w:t>
            </w:r>
          </w:p>
        </w:tc>
      </w:tr>
      <w:tr w:rsidR="005551BA" w:rsidRPr="00587517" w14:paraId="734575C7" w14:textId="77777777" w:rsidTr="006768EC">
        <w:trPr>
          <w:jc w:val="center"/>
        </w:trPr>
        <w:tc>
          <w:tcPr>
            <w:tcW w:w="1331" w:type="pct"/>
            <w:vMerge w:val="restart"/>
            <w:tcBorders>
              <w:top w:val="nil"/>
              <w:left w:val="single" w:sz="8" w:space="0" w:color="auto"/>
              <w:bottom w:val="single" w:sz="4" w:space="0" w:color="auto"/>
              <w:right w:val="single" w:sz="4" w:space="0" w:color="auto"/>
            </w:tcBorders>
            <w:vAlign w:val="center"/>
            <w:hideMark/>
          </w:tcPr>
          <w:p w14:paraId="33A1EFF9" w14:textId="77777777" w:rsidR="005551BA" w:rsidRPr="00587517" w:rsidRDefault="005551BA" w:rsidP="00587517">
            <w:pPr>
              <w:rPr>
                <w:sz w:val="24"/>
                <w:szCs w:val="24"/>
              </w:rPr>
            </w:pPr>
            <w:r w:rsidRPr="00587517">
              <w:rPr>
                <w:sz w:val="24"/>
                <w:szCs w:val="24"/>
              </w:rPr>
              <w:t>Фактически задействованная мощность НС 1-го подъема</w:t>
            </w:r>
          </w:p>
        </w:tc>
        <w:tc>
          <w:tcPr>
            <w:tcW w:w="755" w:type="pct"/>
            <w:tcBorders>
              <w:top w:val="nil"/>
              <w:left w:val="nil"/>
              <w:bottom w:val="single" w:sz="4" w:space="0" w:color="auto"/>
              <w:right w:val="single" w:sz="4" w:space="0" w:color="auto"/>
            </w:tcBorders>
            <w:vAlign w:val="center"/>
            <w:hideMark/>
          </w:tcPr>
          <w:p w14:paraId="667FFA86" w14:textId="77777777" w:rsidR="005551BA" w:rsidRPr="00587517" w:rsidRDefault="005551BA" w:rsidP="00587517">
            <w:pPr>
              <w:jc w:val="center"/>
              <w:rPr>
                <w:sz w:val="24"/>
                <w:szCs w:val="24"/>
              </w:rPr>
            </w:pPr>
            <w:r w:rsidRPr="00587517">
              <w:rPr>
                <w:sz w:val="24"/>
                <w:szCs w:val="24"/>
              </w:rPr>
              <w:t>тыс. м³/ сут.</w:t>
            </w:r>
          </w:p>
        </w:tc>
        <w:tc>
          <w:tcPr>
            <w:tcW w:w="311" w:type="pct"/>
            <w:tcBorders>
              <w:top w:val="nil"/>
              <w:left w:val="nil"/>
              <w:bottom w:val="single" w:sz="4" w:space="0" w:color="auto"/>
              <w:right w:val="single" w:sz="4" w:space="0" w:color="auto"/>
            </w:tcBorders>
            <w:vAlign w:val="center"/>
            <w:hideMark/>
          </w:tcPr>
          <w:p w14:paraId="56BAC311" w14:textId="77777777" w:rsidR="005551BA" w:rsidRPr="00587517" w:rsidRDefault="005551BA" w:rsidP="00587517">
            <w:pPr>
              <w:jc w:val="center"/>
              <w:rPr>
                <w:sz w:val="22"/>
                <w:szCs w:val="22"/>
              </w:rPr>
            </w:pPr>
            <w:r w:rsidRPr="00587517">
              <w:rPr>
                <w:sz w:val="22"/>
                <w:szCs w:val="22"/>
              </w:rPr>
              <w:t>2,88</w:t>
            </w:r>
          </w:p>
        </w:tc>
        <w:tc>
          <w:tcPr>
            <w:tcW w:w="314" w:type="pct"/>
            <w:tcBorders>
              <w:top w:val="nil"/>
              <w:left w:val="nil"/>
              <w:bottom w:val="single" w:sz="4" w:space="0" w:color="auto"/>
              <w:right w:val="single" w:sz="4" w:space="0" w:color="auto"/>
            </w:tcBorders>
            <w:vAlign w:val="center"/>
            <w:hideMark/>
          </w:tcPr>
          <w:p w14:paraId="55DA3B97" w14:textId="77777777" w:rsidR="005551BA" w:rsidRPr="00587517" w:rsidRDefault="005551BA" w:rsidP="00587517">
            <w:pPr>
              <w:jc w:val="center"/>
              <w:rPr>
                <w:sz w:val="22"/>
                <w:szCs w:val="22"/>
              </w:rPr>
            </w:pPr>
            <w:r w:rsidRPr="00587517">
              <w:rPr>
                <w:sz w:val="22"/>
                <w:szCs w:val="22"/>
              </w:rPr>
              <w:t>1,51</w:t>
            </w:r>
          </w:p>
        </w:tc>
        <w:tc>
          <w:tcPr>
            <w:tcW w:w="355" w:type="pct"/>
            <w:tcBorders>
              <w:top w:val="nil"/>
              <w:left w:val="nil"/>
              <w:bottom w:val="single" w:sz="4" w:space="0" w:color="auto"/>
              <w:right w:val="single" w:sz="4" w:space="0" w:color="auto"/>
            </w:tcBorders>
            <w:vAlign w:val="center"/>
            <w:hideMark/>
          </w:tcPr>
          <w:p w14:paraId="302CF695" w14:textId="77777777" w:rsidR="005551BA" w:rsidRPr="00587517" w:rsidRDefault="005551BA" w:rsidP="00587517">
            <w:pPr>
              <w:jc w:val="center"/>
              <w:rPr>
                <w:sz w:val="22"/>
                <w:szCs w:val="22"/>
              </w:rPr>
            </w:pPr>
            <w:r w:rsidRPr="00587517">
              <w:rPr>
                <w:sz w:val="22"/>
                <w:szCs w:val="22"/>
              </w:rPr>
              <w:t>2,11</w:t>
            </w:r>
          </w:p>
        </w:tc>
        <w:tc>
          <w:tcPr>
            <w:tcW w:w="335" w:type="pct"/>
            <w:tcBorders>
              <w:top w:val="nil"/>
              <w:left w:val="nil"/>
              <w:bottom w:val="single" w:sz="4" w:space="0" w:color="auto"/>
              <w:right w:val="single" w:sz="4" w:space="0" w:color="auto"/>
            </w:tcBorders>
            <w:vAlign w:val="center"/>
            <w:hideMark/>
          </w:tcPr>
          <w:p w14:paraId="47FC8D17" w14:textId="77777777" w:rsidR="005551BA" w:rsidRPr="00587517" w:rsidRDefault="005551BA" w:rsidP="00587517">
            <w:pPr>
              <w:jc w:val="center"/>
              <w:rPr>
                <w:sz w:val="22"/>
                <w:szCs w:val="22"/>
              </w:rPr>
            </w:pPr>
            <w:r w:rsidRPr="00587517">
              <w:rPr>
                <w:sz w:val="22"/>
                <w:szCs w:val="22"/>
              </w:rPr>
              <w:t>2,11</w:t>
            </w:r>
          </w:p>
        </w:tc>
        <w:tc>
          <w:tcPr>
            <w:tcW w:w="320" w:type="pct"/>
            <w:tcBorders>
              <w:top w:val="nil"/>
              <w:left w:val="nil"/>
              <w:bottom w:val="single" w:sz="4" w:space="0" w:color="auto"/>
              <w:right w:val="single" w:sz="4" w:space="0" w:color="auto"/>
            </w:tcBorders>
            <w:vAlign w:val="center"/>
            <w:hideMark/>
          </w:tcPr>
          <w:p w14:paraId="3EBD98D3" w14:textId="77777777" w:rsidR="005551BA" w:rsidRPr="00587517" w:rsidRDefault="005551BA" w:rsidP="00587517">
            <w:pPr>
              <w:jc w:val="center"/>
              <w:rPr>
                <w:sz w:val="22"/>
                <w:szCs w:val="22"/>
              </w:rPr>
            </w:pPr>
            <w:r w:rsidRPr="00587517">
              <w:rPr>
                <w:sz w:val="22"/>
                <w:szCs w:val="22"/>
              </w:rPr>
              <w:t>2,11</w:t>
            </w:r>
          </w:p>
        </w:tc>
        <w:tc>
          <w:tcPr>
            <w:tcW w:w="319" w:type="pct"/>
            <w:tcBorders>
              <w:top w:val="nil"/>
              <w:left w:val="nil"/>
              <w:bottom w:val="single" w:sz="4" w:space="0" w:color="auto"/>
              <w:right w:val="single" w:sz="4" w:space="0" w:color="auto"/>
            </w:tcBorders>
            <w:vAlign w:val="center"/>
            <w:hideMark/>
          </w:tcPr>
          <w:p w14:paraId="0A9CBEF5" w14:textId="77777777" w:rsidR="005551BA" w:rsidRPr="00587517" w:rsidRDefault="005551BA" w:rsidP="00587517">
            <w:pPr>
              <w:jc w:val="center"/>
              <w:rPr>
                <w:sz w:val="22"/>
                <w:szCs w:val="22"/>
              </w:rPr>
            </w:pPr>
            <w:r w:rsidRPr="00587517">
              <w:rPr>
                <w:sz w:val="22"/>
                <w:szCs w:val="22"/>
              </w:rPr>
              <w:t>2,11</w:t>
            </w:r>
          </w:p>
        </w:tc>
        <w:tc>
          <w:tcPr>
            <w:tcW w:w="320" w:type="pct"/>
            <w:tcBorders>
              <w:top w:val="nil"/>
              <w:left w:val="nil"/>
              <w:bottom w:val="single" w:sz="4" w:space="0" w:color="auto"/>
              <w:right w:val="single" w:sz="4" w:space="0" w:color="auto"/>
            </w:tcBorders>
            <w:vAlign w:val="center"/>
            <w:hideMark/>
          </w:tcPr>
          <w:p w14:paraId="3A566A7C" w14:textId="77777777" w:rsidR="005551BA" w:rsidRPr="00587517" w:rsidRDefault="005551BA" w:rsidP="00587517">
            <w:pPr>
              <w:jc w:val="center"/>
              <w:rPr>
                <w:sz w:val="22"/>
                <w:szCs w:val="22"/>
              </w:rPr>
            </w:pPr>
            <w:r w:rsidRPr="00587517">
              <w:rPr>
                <w:sz w:val="22"/>
                <w:szCs w:val="22"/>
              </w:rPr>
              <w:t>2,11</w:t>
            </w:r>
          </w:p>
        </w:tc>
        <w:tc>
          <w:tcPr>
            <w:tcW w:w="319" w:type="pct"/>
            <w:tcBorders>
              <w:top w:val="nil"/>
              <w:left w:val="nil"/>
              <w:bottom w:val="single" w:sz="4" w:space="0" w:color="auto"/>
              <w:right w:val="single" w:sz="4" w:space="0" w:color="auto"/>
            </w:tcBorders>
            <w:vAlign w:val="center"/>
            <w:hideMark/>
          </w:tcPr>
          <w:p w14:paraId="203FFAB4" w14:textId="77777777" w:rsidR="005551BA" w:rsidRPr="00587517" w:rsidRDefault="005551BA" w:rsidP="00587517">
            <w:pPr>
              <w:jc w:val="center"/>
              <w:rPr>
                <w:sz w:val="22"/>
                <w:szCs w:val="22"/>
              </w:rPr>
            </w:pPr>
            <w:r w:rsidRPr="00587517">
              <w:rPr>
                <w:sz w:val="22"/>
                <w:szCs w:val="22"/>
              </w:rPr>
              <w:t>7,11</w:t>
            </w:r>
          </w:p>
        </w:tc>
        <w:tc>
          <w:tcPr>
            <w:tcW w:w="321" w:type="pct"/>
            <w:tcBorders>
              <w:top w:val="nil"/>
              <w:left w:val="nil"/>
              <w:bottom w:val="single" w:sz="4" w:space="0" w:color="auto"/>
              <w:right w:val="single" w:sz="4" w:space="0" w:color="auto"/>
            </w:tcBorders>
            <w:vAlign w:val="center"/>
            <w:hideMark/>
          </w:tcPr>
          <w:p w14:paraId="51819532" w14:textId="77777777" w:rsidR="005551BA" w:rsidRPr="00587517" w:rsidRDefault="005551BA" w:rsidP="00587517">
            <w:pPr>
              <w:jc w:val="center"/>
              <w:rPr>
                <w:sz w:val="22"/>
                <w:szCs w:val="22"/>
              </w:rPr>
            </w:pPr>
            <w:r w:rsidRPr="00587517">
              <w:rPr>
                <w:sz w:val="22"/>
                <w:szCs w:val="22"/>
              </w:rPr>
              <w:t>12,11</w:t>
            </w:r>
          </w:p>
        </w:tc>
      </w:tr>
      <w:tr w:rsidR="005551BA" w:rsidRPr="00587517" w14:paraId="585A2DCF" w14:textId="77777777" w:rsidTr="006768EC">
        <w:trPr>
          <w:jc w:val="center"/>
        </w:trPr>
        <w:tc>
          <w:tcPr>
            <w:tcW w:w="1331" w:type="pct"/>
            <w:vMerge/>
            <w:tcBorders>
              <w:top w:val="nil"/>
              <w:left w:val="single" w:sz="8" w:space="0" w:color="auto"/>
              <w:bottom w:val="single" w:sz="4" w:space="0" w:color="auto"/>
              <w:right w:val="single" w:sz="4" w:space="0" w:color="auto"/>
            </w:tcBorders>
            <w:vAlign w:val="center"/>
            <w:hideMark/>
          </w:tcPr>
          <w:p w14:paraId="4AC45299" w14:textId="77777777" w:rsidR="005551BA" w:rsidRPr="00587517" w:rsidRDefault="005551BA" w:rsidP="00587517">
            <w:pPr>
              <w:rPr>
                <w:sz w:val="24"/>
                <w:szCs w:val="24"/>
              </w:rPr>
            </w:pPr>
          </w:p>
        </w:tc>
        <w:tc>
          <w:tcPr>
            <w:tcW w:w="755" w:type="pct"/>
            <w:tcBorders>
              <w:top w:val="nil"/>
              <w:left w:val="nil"/>
              <w:bottom w:val="single" w:sz="4" w:space="0" w:color="auto"/>
              <w:right w:val="single" w:sz="4" w:space="0" w:color="auto"/>
            </w:tcBorders>
            <w:vAlign w:val="center"/>
            <w:hideMark/>
          </w:tcPr>
          <w:p w14:paraId="68A1826F" w14:textId="77777777" w:rsidR="005551BA" w:rsidRPr="00587517" w:rsidRDefault="005551BA" w:rsidP="00587517">
            <w:pPr>
              <w:jc w:val="center"/>
              <w:rPr>
                <w:sz w:val="24"/>
                <w:szCs w:val="24"/>
              </w:rPr>
            </w:pPr>
            <w:r w:rsidRPr="00587517">
              <w:rPr>
                <w:sz w:val="24"/>
                <w:szCs w:val="24"/>
              </w:rPr>
              <w:t>тыс. м³/ сут. макс.</w:t>
            </w:r>
          </w:p>
        </w:tc>
        <w:tc>
          <w:tcPr>
            <w:tcW w:w="311" w:type="pct"/>
            <w:tcBorders>
              <w:top w:val="nil"/>
              <w:left w:val="nil"/>
              <w:bottom w:val="single" w:sz="4" w:space="0" w:color="auto"/>
              <w:right w:val="single" w:sz="4" w:space="0" w:color="auto"/>
            </w:tcBorders>
            <w:vAlign w:val="center"/>
            <w:hideMark/>
          </w:tcPr>
          <w:p w14:paraId="1715C7C6" w14:textId="77777777" w:rsidR="005551BA" w:rsidRPr="00587517" w:rsidRDefault="005551BA" w:rsidP="00587517">
            <w:pPr>
              <w:jc w:val="center"/>
              <w:rPr>
                <w:sz w:val="22"/>
                <w:szCs w:val="22"/>
              </w:rPr>
            </w:pPr>
            <w:r w:rsidRPr="00587517">
              <w:rPr>
                <w:sz w:val="22"/>
                <w:szCs w:val="22"/>
              </w:rPr>
              <w:t>3,46</w:t>
            </w:r>
          </w:p>
        </w:tc>
        <w:tc>
          <w:tcPr>
            <w:tcW w:w="314" w:type="pct"/>
            <w:tcBorders>
              <w:top w:val="nil"/>
              <w:left w:val="nil"/>
              <w:bottom w:val="single" w:sz="4" w:space="0" w:color="auto"/>
              <w:right w:val="single" w:sz="4" w:space="0" w:color="auto"/>
            </w:tcBorders>
            <w:vAlign w:val="center"/>
            <w:hideMark/>
          </w:tcPr>
          <w:p w14:paraId="399DBC8A" w14:textId="77777777" w:rsidR="005551BA" w:rsidRPr="00587517" w:rsidRDefault="005551BA" w:rsidP="00587517">
            <w:pPr>
              <w:jc w:val="center"/>
              <w:rPr>
                <w:sz w:val="22"/>
                <w:szCs w:val="22"/>
              </w:rPr>
            </w:pPr>
            <w:r w:rsidRPr="00587517">
              <w:rPr>
                <w:sz w:val="22"/>
                <w:szCs w:val="22"/>
              </w:rPr>
              <w:t>2,00</w:t>
            </w:r>
          </w:p>
        </w:tc>
        <w:tc>
          <w:tcPr>
            <w:tcW w:w="355" w:type="pct"/>
            <w:tcBorders>
              <w:top w:val="nil"/>
              <w:left w:val="nil"/>
              <w:bottom w:val="single" w:sz="4" w:space="0" w:color="auto"/>
              <w:right w:val="single" w:sz="4" w:space="0" w:color="auto"/>
            </w:tcBorders>
            <w:vAlign w:val="center"/>
            <w:hideMark/>
          </w:tcPr>
          <w:p w14:paraId="7356CA27" w14:textId="77777777" w:rsidR="005551BA" w:rsidRPr="00587517" w:rsidRDefault="005551BA" w:rsidP="00587517">
            <w:pPr>
              <w:jc w:val="center"/>
              <w:rPr>
                <w:sz w:val="22"/>
                <w:szCs w:val="22"/>
              </w:rPr>
            </w:pPr>
            <w:r w:rsidRPr="00587517">
              <w:rPr>
                <w:sz w:val="22"/>
                <w:szCs w:val="22"/>
              </w:rPr>
              <w:t>2,53</w:t>
            </w:r>
          </w:p>
        </w:tc>
        <w:tc>
          <w:tcPr>
            <w:tcW w:w="335" w:type="pct"/>
            <w:tcBorders>
              <w:top w:val="nil"/>
              <w:left w:val="nil"/>
              <w:bottom w:val="single" w:sz="4" w:space="0" w:color="auto"/>
              <w:right w:val="single" w:sz="4" w:space="0" w:color="auto"/>
            </w:tcBorders>
            <w:vAlign w:val="center"/>
            <w:hideMark/>
          </w:tcPr>
          <w:p w14:paraId="63963A12" w14:textId="77777777" w:rsidR="005551BA" w:rsidRPr="00587517" w:rsidRDefault="005551BA" w:rsidP="00587517">
            <w:pPr>
              <w:jc w:val="center"/>
              <w:rPr>
                <w:sz w:val="22"/>
                <w:szCs w:val="22"/>
              </w:rPr>
            </w:pPr>
            <w:r w:rsidRPr="00587517">
              <w:rPr>
                <w:sz w:val="22"/>
                <w:szCs w:val="22"/>
              </w:rPr>
              <w:t>2,53</w:t>
            </w:r>
          </w:p>
        </w:tc>
        <w:tc>
          <w:tcPr>
            <w:tcW w:w="320" w:type="pct"/>
            <w:tcBorders>
              <w:top w:val="nil"/>
              <w:left w:val="nil"/>
              <w:bottom w:val="single" w:sz="4" w:space="0" w:color="auto"/>
              <w:right w:val="single" w:sz="4" w:space="0" w:color="auto"/>
            </w:tcBorders>
            <w:vAlign w:val="center"/>
            <w:hideMark/>
          </w:tcPr>
          <w:p w14:paraId="153EA0C7" w14:textId="77777777" w:rsidR="005551BA" w:rsidRPr="00587517" w:rsidRDefault="005551BA" w:rsidP="00587517">
            <w:pPr>
              <w:jc w:val="center"/>
              <w:rPr>
                <w:sz w:val="22"/>
                <w:szCs w:val="22"/>
              </w:rPr>
            </w:pPr>
            <w:r w:rsidRPr="00587517">
              <w:rPr>
                <w:sz w:val="22"/>
                <w:szCs w:val="22"/>
              </w:rPr>
              <w:t>2,53</w:t>
            </w:r>
          </w:p>
        </w:tc>
        <w:tc>
          <w:tcPr>
            <w:tcW w:w="319" w:type="pct"/>
            <w:tcBorders>
              <w:top w:val="nil"/>
              <w:left w:val="nil"/>
              <w:bottom w:val="single" w:sz="4" w:space="0" w:color="auto"/>
              <w:right w:val="single" w:sz="4" w:space="0" w:color="auto"/>
            </w:tcBorders>
            <w:vAlign w:val="center"/>
            <w:hideMark/>
          </w:tcPr>
          <w:p w14:paraId="1EAABCC6" w14:textId="77777777" w:rsidR="005551BA" w:rsidRPr="00587517" w:rsidRDefault="005551BA" w:rsidP="00587517">
            <w:pPr>
              <w:jc w:val="center"/>
              <w:rPr>
                <w:sz w:val="22"/>
                <w:szCs w:val="22"/>
              </w:rPr>
            </w:pPr>
            <w:r w:rsidRPr="00587517">
              <w:rPr>
                <w:sz w:val="22"/>
                <w:szCs w:val="22"/>
              </w:rPr>
              <w:t>2,53</w:t>
            </w:r>
          </w:p>
        </w:tc>
        <w:tc>
          <w:tcPr>
            <w:tcW w:w="320" w:type="pct"/>
            <w:tcBorders>
              <w:top w:val="nil"/>
              <w:left w:val="nil"/>
              <w:bottom w:val="single" w:sz="4" w:space="0" w:color="auto"/>
              <w:right w:val="single" w:sz="4" w:space="0" w:color="auto"/>
            </w:tcBorders>
            <w:vAlign w:val="center"/>
            <w:hideMark/>
          </w:tcPr>
          <w:p w14:paraId="1718C08A" w14:textId="77777777" w:rsidR="005551BA" w:rsidRPr="00587517" w:rsidRDefault="005551BA" w:rsidP="00587517">
            <w:pPr>
              <w:jc w:val="center"/>
              <w:rPr>
                <w:sz w:val="22"/>
                <w:szCs w:val="22"/>
              </w:rPr>
            </w:pPr>
            <w:r w:rsidRPr="00587517">
              <w:rPr>
                <w:sz w:val="22"/>
                <w:szCs w:val="22"/>
              </w:rPr>
              <w:t>2,53</w:t>
            </w:r>
          </w:p>
        </w:tc>
        <w:tc>
          <w:tcPr>
            <w:tcW w:w="319" w:type="pct"/>
            <w:tcBorders>
              <w:top w:val="nil"/>
              <w:left w:val="nil"/>
              <w:bottom w:val="single" w:sz="4" w:space="0" w:color="auto"/>
              <w:right w:val="single" w:sz="4" w:space="0" w:color="auto"/>
            </w:tcBorders>
            <w:vAlign w:val="center"/>
            <w:hideMark/>
          </w:tcPr>
          <w:p w14:paraId="2B9F21FC" w14:textId="77777777" w:rsidR="005551BA" w:rsidRPr="00587517" w:rsidRDefault="005551BA" w:rsidP="00587517">
            <w:pPr>
              <w:jc w:val="center"/>
              <w:rPr>
                <w:sz w:val="22"/>
                <w:szCs w:val="22"/>
              </w:rPr>
            </w:pPr>
            <w:r w:rsidRPr="00587517">
              <w:rPr>
                <w:sz w:val="22"/>
                <w:szCs w:val="22"/>
              </w:rPr>
              <w:t>8,53</w:t>
            </w:r>
          </w:p>
        </w:tc>
        <w:tc>
          <w:tcPr>
            <w:tcW w:w="321" w:type="pct"/>
            <w:tcBorders>
              <w:top w:val="nil"/>
              <w:left w:val="nil"/>
              <w:bottom w:val="single" w:sz="4" w:space="0" w:color="auto"/>
              <w:right w:val="single" w:sz="4" w:space="0" w:color="auto"/>
            </w:tcBorders>
            <w:vAlign w:val="center"/>
            <w:hideMark/>
          </w:tcPr>
          <w:p w14:paraId="12E78EB3" w14:textId="77777777" w:rsidR="005551BA" w:rsidRPr="00587517" w:rsidRDefault="005551BA" w:rsidP="00587517">
            <w:pPr>
              <w:jc w:val="center"/>
              <w:rPr>
                <w:sz w:val="22"/>
                <w:szCs w:val="22"/>
              </w:rPr>
            </w:pPr>
            <w:r w:rsidRPr="00587517">
              <w:rPr>
                <w:sz w:val="22"/>
                <w:szCs w:val="22"/>
              </w:rPr>
              <w:t>14,53</w:t>
            </w:r>
          </w:p>
        </w:tc>
      </w:tr>
      <w:tr w:rsidR="005551BA" w:rsidRPr="00587517" w14:paraId="34693BD7" w14:textId="77777777" w:rsidTr="006768EC">
        <w:trPr>
          <w:jc w:val="center"/>
        </w:trPr>
        <w:tc>
          <w:tcPr>
            <w:tcW w:w="1331" w:type="pct"/>
            <w:vMerge w:val="restart"/>
            <w:tcBorders>
              <w:top w:val="nil"/>
              <w:left w:val="single" w:sz="8" w:space="0" w:color="auto"/>
              <w:bottom w:val="single" w:sz="8" w:space="0" w:color="000000"/>
              <w:right w:val="single" w:sz="4" w:space="0" w:color="auto"/>
            </w:tcBorders>
            <w:vAlign w:val="center"/>
            <w:hideMark/>
          </w:tcPr>
          <w:p w14:paraId="169C54AA" w14:textId="77777777" w:rsidR="005551BA" w:rsidRPr="00587517" w:rsidRDefault="005551BA" w:rsidP="00587517">
            <w:pPr>
              <w:rPr>
                <w:sz w:val="24"/>
                <w:szCs w:val="24"/>
              </w:rPr>
            </w:pPr>
            <w:r w:rsidRPr="00587517">
              <w:rPr>
                <w:sz w:val="24"/>
                <w:szCs w:val="24"/>
              </w:rPr>
              <w:t>Резерв (+)/ дефицит (–)</w:t>
            </w:r>
          </w:p>
        </w:tc>
        <w:tc>
          <w:tcPr>
            <w:tcW w:w="755" w:type="pct"/>
            <w:tcBorders>
              <w:top w:val="nil"/>
              <w:left w:val="nil"/>
              <w:bottom w:val="single" w:sz="4" w:space="0" w:color="auto"/>
              <w:right w:val="single" w:sz="4" w:space="0" w:color="auto"/>
            </w:tcBorders>
            <w:vAlign w:val="center"/>
            <w:hideMark/>
          </w:tcPr>
          <w:p w14:paraId="0668B7E8" w14:textId="77777777" w:rsidR="005551BA" w:rsidRPr="00587517" w:rsidRDefault="005551BA" w:rsidP="00587517">
            <w:pPr>
              <w:jc w:val="center"/>
              <w:rPr>
                <w:sz w:val="24"/>
                <w:szCs w:val="24"/>
              </w:rPr>
            </w:pPr>
            <w:r w:rsidRPr="00587517">
              <w:rPr>
                <w:sz w:val="24"/>
                <w:szCs w:val="24"/>
              </w:rPr>
              <w:t>тыс. м³/ сут.</w:t>
            </w:r>
          </w:p>
        </w:tc>
        <w:tc>
          <w:tcPr>
            <w:tcW w:w="311" w:type="pct"/>
            <w:tcBorders>
              <w:top w:val="nil"/>
              <w:left w:val="nil"/>
              <w:bottom w:val="single" w:sz="4" w:space="0" w:color="auto"/>
              <w:right w:val="single" w:sz="4" w:space="0" w:color="auto"/>
            </w:tcBorders>
            <w:vAlign w:val="center"/>
            <w:hideMark/>
          </w:tcPr>
          <w:p w14:paraId="7A63F0F5" w14:textId="77777777" w:rsidR="005551BA" w:rsidRPr="00587517" w:rsidRDefault="005551BA" w:rsidP="00587517">
            <w:pPr>
              <w:jc w:val="center"/>
              <w:rPr>
                <w:sz w:val="22"/>
                <w:szCs w:val="22"/>
              </w:rPr>
            </w:pPr>
            <w:r w:rsidRPr="00587517">
              <w:rPr>
                <w:sz w:val="22"/>
                <w:szCs w:val="22"/>
              </w:rPr>
              <w:t>0,38</w:t>
            </w:r>
          </w:p>
        </w:tc>
        <w:tc>
          <w:tcPr>
            <w:tcW w:w="314" w:type="pct"/>
            <w:tcBorders>
              <w:top w:val="nil"/>
              <w:left w:val="nil"/>
              <w:bottom w:val="single" w:sz="4" w:space="0" w:color="auto"/>
              <w:right w:val="single" w:sz="4" w:space="0" w:color="auto"/>
            </w:tcBorders>
            <w:vAlign w:val="center"/>
            <w:hideMark/>
          </w:tcPr>
          <w:p w14:paraId="671FD140" w14:textId="77777777" w:rsidR="005551BA" w:rsidRPr="00587517" w:rsidRDefault="005551BA" w:rsidP="00587517">
            <w:pPr>
              <w:jc w:val="center"/>
              <w:rPr>
                <w:sz w:val="22"/>
                <w:szCs w:val="22"/>
              </w:rPr>
            </w:pPr>
            <w:r w:rsidRPr="00587517">
              <w:rPr>
                <w:sz w:val="22"/>
                <w:szCs w:val="22"/>
              </w:rPr>
              <w:t>1,8</w:t>
            </w:r>
          </w:p>
        </w:tc>
        <w:tc>
          <w:tcPr>
            <w:tcW w:w="355" w:type="pct"/>
            <w:tcBorders>
              <w:top w:val="nil"/>
              <w:left w:val="nil"/>
              <w:bottom w:val="single" w:sz="4" w:space="0" w:color="auto"/>
              <w:right w:val="single" w:sz="4" w:space="0" w:color="auto"/>
            </w:tcBorders>
            <w:vAlign w:val="center"/>
            <w:hideMark/>
          </w:tcPr>
          <w:p w14:paraId="4AAB73F8" w14:textId="77777777" w:rsidR="005551BA" w:rsidRPr="00587517" w:rsidRDefault="005551BA" w:rsidP="00587517">
            <w:pPr>
              <w:jc w:val="center"/>
              <w:rPr>
                <w:sz w:val="22"/>
                <w:szCs w:val="22"/>
              </w:rPr>
            </w:pPr>
            <w:r w:rsidRPr="00587517">
              <w:rPr>
                <w:sz w:val="22"/>
                <w:szCs w:val="22"/>
              </w:rPr>
              <w:t>1,31</w:t>
            </w:r>
          </w:p>
        </w:tc>
        <w:tc>
          <w:tcPr>
            <w:tcW w:w="335" w:type="pct"/>
            <w:tcBorders>
              <w:top w:val="nil"/>
              <w:left w:val="nil"/>
              <w:bottom w:val="single" w:sz="4" w:space="0" w:color="auto"/>
              <w:right w:val="single" w:sz="4" w:space="0" w:color="auto"/>
            </w:tcBorders>
            <w:vAlign w:val="center"/>
            <w:hideMark/>
          </w:tcPr>
          <w:p w14:paraId="2E8CC444" w14:textId="77777777" w:rsidR="005551BA" w:rsidRPr="00587517" w:rsidRDefault="005551BA" w:rsidP="00587517">
            <w:pPr>
              <w:jc w:val="center"/>
              <w:rPr>
                <w:sz w:val="22"/>
                <w:szCs w:val="22"/>
              </w:rPr>
            </w:pPr>
            <w:r w:rsidRPr="00587517">
              <w:rPr>
                <w:sz w:val="22"/>
                <w:szCs w:val="22"/>
              </w:rPr>
              <w:t>1,31</w:t>
            </w:r>
          </w:p>
        </w:tc>
        <w:tc>
          <w:tcPr>
            <w:tcW w:w="320" w:type="pct"/>
            <w:tcBorders>
              <w:top w:val="nil"/>
              <w:left w:val="nil"/>
              <w:bottom w:val="single" w:sz="4" w:space="0" w:color="auto"/>
              <w:right w:val="single" w:sz="4" w:space="0" w:color="auto"/>
            </w:tcBorders>
            <w:vAlign w:val="center"/>
            <w:hideMark/>
          </w:tcPr>
          <w:p w14:paraId="69523001" w14:textId="77777777" w:rsidR="005551BA" w:rsidRPr="00587517" w:rsidRDefault="005551BA" w:rsidP="00587517">
            <w:pPr>
              <w:jc w:val="center"/>
              <w:rPr>
                <w:sz w:val="22"/>
                <w:szCs w:val="22"/>
              </w:rPr>
            </w:pPr>
            <w:r w:rsidRPr="00587517">
              <w:rPr>
                <w:sz w:val="22"/>
                <w:szCs w:val="22"/>
              </w:rPr>
              <w:t>1,31</w:t>
            </w:r>
          </w:p>
        </w:tc>
        <w:tc>
          <w:tcPr>
            <w:tcW w:w="319" w:type="pct"/>
            <w:tcBorders>
              <w:top w:val="nil"/>
              <w:left w:val="nil"/>
              <w:bottom w:val="single" w:sz="4" w:space="0" w:color="auto"/>
              <w:right w:val="single" w:sz="4" w:space="0" w:color="auto"/>
            </w:tcBorders>
            <w:vAlign w:val="center"/>
            <w:hideMark/>
          </w:tcPr>
          <w:p w14:paraId="11088543" w14:textId="77777777" w:rsidR="005551BA" w:rsidRPr="00587517" w:rsidRDefault="005551BA" w:rsidP="00587517">
            <w:pPr>
              <w:jc w:val="center"/>
              <w:rPr>
                <w:sz w:val="22"/>
                <w:szCs w:val="22"/>
              </w:rPr>
            </w:pPr>
            <w:r w:rsidRPr="00587517">
              <w:rPr>
                <w:sz w:val="22"/>
                <w:szCs w:val="22"/>
              </w:rPr>
              <w:t>1,31</w:t>
            </w:r>
          </w:p>
        </w:tc>
        <w:tc>
          <w:tcPr>
            <w:tcW w:w="320" w:type="pct"/>
            <w:tcBorders>
              <w:top w:val="nil"/>
              <w:left w:val="nil"/>
              <w:bottom w:val="single" w:sz="4" w:space="0" w:color="auto"/>
              <w:right w:val="single" w:sz="4" w:space="0" w:color="auto"/>
            </w:tcBorders>
            <w:vAlign w:val="center"/>
            <w:hideMark/>
          </w:tcPr>
          <w:p w14:paraId="0EED083A" w14:textId="77777777" w:rsidR="005551BA" w:rsidRPr="00587517" w:rsidRDefault="005551BA" w:rsidP="00587517">
            <w:pPr>
              <w:jc w:val="center"/>
              <w:rPr>
                <w:sz w:val="22"/>
                <w:szCs w:val="22"/>
              </w:rPr>
            </w:pPr>
            <w:r w:rsidRPr="00587517">
              <w:rPr>
                <w:sz w:val="22"/>
                <w:szCs w:val="22"/>
              </w:rPr>
              <w:t>1,31</w:t>
            </w:r>
          </w:p>
        </w:tc>
        <w:tc>
          <w:tcPr>
            <w:tcW w:w="319" w:type="pct"/>
            <w:tcBorders>
              <w:top w:val="nil"/>
              <w:left w:val="nil"/>
              <w:bottom w:val="single" w:sz="4" w:space="0" w:color="auto"/>
              <w:right w:val="single" w:sz="4" w:space="0" w:color="auto"/>
            </w:tcBorders>
            <w:vAlign w:val="center"/>
            <w:hideMark/>
          </w:tcPr>
          <w:p w14:paraId="366144FB" w14:textId="77777777" w:rsidR="005551BA" w:rsidRPr="00587517" w:rsidRDefault="005551BA" w:rsidP="00587517">
            <w:pPr>
              <w:jc w:val="center"/>
              <w:rPr>
                <w:sz w:val="22"/>
                <w:szCs w:val="22"/>
              </w:rPr>
            </w:pPr>
            <w:r w:rsidRPr="00587517">
              <w:rPr>
                <w:sz w:val="22"/>
                <w:szCs w:val="22"/>
              </w:rPr>
              <w:t>-4,69</w:t>
            </w:r>
          </w:p>
        </w:tc>
        <w:tc>
          <w:tcPr>
            <w:tcW w:w="321" w:type="pct"/>
            <w:tcBorders>
              <w:top w:val="nil"/>
              <w:left w:val="nil"/>
              <w:bottom w:val="single" w:sz="4" w:space="0" w:color="auto"/>
              <w:right w:val="single" w:sz="4" w:space="0" w:color="auto"/>
            </w:tcBorders>
            <w:vAlign w:val="center"/>
            <w:hideMark/>
          </w:tcPr>
          <w:p w14:paraId="4CA01598" w14:textId="77777777" w:rsidR="005551BA" w:rsidRPr="00587517" w:rsidRDefault="005551BA" w:rsidP="00587517">
            <w:pPr>
              <w:jc w:val="center"/>
              <w:rPr>
                <w:sz w:val="22"/>
                <w:szCs w:val="22"/>
              </w:rPr>
            </w:pPr>
            <w:r w:rsidRPr="00587517">
              <w:rPr>
                <w:sz w:val="22"/>
                <w:szCs w:val="22"/>
              </w:rPr>
              <w:t>-10,69</w:t>
            </w:r>
          </w:p>
        </w:tc>
      </w:tr>
      <w:tr w:rsidR="005551BA" w:rsidRPr="00587517" w14:paraId="4AF5CF2F" w14:textId="77777777" w:rsidTr="006768EC">
        <w:trPr>
          <w:jc w:val="center"/>
        </w:trPr>
        <w:tc>
          <w:tcPr>
            <w:tcW w:w="1331" w:type="pct"/>
            <w:vMerge/>
            <w:tcBorders>
              <w:top w:val="nil"/>
              <w:left w:val="single" w:sz="8" w:space="0" w:color="auto"/>
              <w:bottom w:val="single" w:sz="8" w:space="0" w:color="000000"/>
              <w:right w:val="single" w:sz="4" w:space="0" w:color="auto"/>
            </w:tcBorders>
            <w:vAlign w:val="center"/>
            <w:hideMark/>
          </w:tcPr>
          <w:p w14:paraId="442975DB" w14:textId="77777777" w:rsidR="005551BA" w:rsidRPr="00587517" w:rsidRDefault="005551BA" w:rsidP="00587517">
            <w:pPr>
              <w:rPr>
                <w:sz w:val="24"/>
                <w:szCs w:val="24"/>
              </w:rPr>
            </w:pPr>
          </w:p>
        </w:tc>
        <w:tc>
          <w:tcPr>
            <w:tcW w:w="755" w:type="pct"/>
            <w:tcBorders>
              <w:top w:val="nil"/>
              <w:left w:val="nil"/>
              <w:bottom w:val="single" w:sz="8" w:space="0" w:color="auto"/>
              <w:right w:val="single" w:sz="4" w:space="0" w:color="auto"/>
            </w:tcBorders>
            <w:vAlign w:val="center"/>
            <w:hideMark/>
          </w:tcPr>
          <w:p w14:paraId="059B28BB" w14:textId="77777777" w:rsidR="005551BA" w:rsidRPr="00587517" w:rsidRDefault="005551BA" w:rsidP="00587517">
            <w:pPr>
              <w:jc w:val="center"/>
              <w:rPr>
                <w:sz w:val="24"/>
                <w:szCs w:val="24"/>
              </w:rPr>
            </w:pPr>
            <w:r w:rsidRPr="00587517">
              <w:rPr>
                <w:sz w:val="24"/>
                <w:szCs w:val="24"/>
              </w:rPr>
              <w:t>%</w:t>
            </w:r>
          </w:p>
        </w:tc>
        <w:tc>
          <w:tcPr>
            <w:tcW w:w="311" w:type="pct"/>
            <w:tcBorders>
              <w:top w:val="nil"/>
              <w:left w:val="nil"/>
              <w:bottom w:val="single" w:sz="8" w:space="0" w:color="auto"/>
              <w:right w:val="single" w:sz="4" w:space="0" w:color="auto"/>
            </w:tcBorders>
            <w:vAlign w:val="center"/>
            <w:hideMark/>
          </w:tcPr>
          <w:p w14:paraId="2C763D11" w14:textId="77777777" w:rsidR="005551BA" w:rsidRPr="00587517" w:rsidRDefault="005551BA" w:rsidP="00587517">
            <w:pPr>
              <w:jc w:val="center"/>
              <w:rPr>
                <w:sz w:val="22"/>
                <w:szCs w:val="22"/>
              </w:rPr>
            </w:pPr>
            <w:r w:rsidRPr="00587517">
              <w:rPr>
                <w:sz w:val="22"/>
                <w:szCs w:val="22"/>
              </w:rPr>
              <w:t>47,90</w:t>
            </w:r>
          </w:p>
        </w:tc>
        <w:tc>
          <w:tcPr>
            <w:tcW w:w="314" w:type="pct"/>
            <w:tcBorders>
              <w:top w:val="nil"/>
              <w:left w:val="nil"/>
              <w:bottom w:val="single" w:sz="8" w:space="0" w:color="auto"/>
              <w:right w:val="single" w:sz="4" w:space="0" w:color="auto"/>
            </w:tcBorders>
            <w:vAlign w:val="center"/>
            <w:hideMark/>
          </w:tcPr>
          <w:p w14:paraId="4F117251" w14:textId="77777777" w:rsidR="005551BA" w:rsidRPr="00587517" w:rsidRDefault="005551BA" w:rsidP="00587517">
            <w:pPr>
              <w:jc w:val="center"/>
              <w:rPr>
                <w:sz w:val="22"/>
                <w:szCs w:val="22"/>
              </w:rPr>
            </w:pPr>
            <w:r w:rsidRPr="00587517">
              <w:rPr>
                <w:sz w:val="22"/>
                <w:szCs w:val="22"/>
              </w:rPr>
              <w:t>47,20</w:t>
            </w:r>
          </w:p>
        </w:tc>
        <w:tc>
          <w:tcPr>
            <w:tcW w:w="355" w:type="pct"/>
            <w:tcBorders>
              <w:top w:val="nil"/>
              <w:left w:val="nil"/>
              <w:bottom w:val="single" w:sz="8" w:space="0" w:color="auto"/>
              <w:right w:val="single" w:sz="4" w:space="0" w:color="auto"/>
            </w:tcBorders>
            <w:vAlign w:val="center"/>
            <w:hideMark/>
          </w:tcPr>
          <w:p w14:paraId="6B5B6FA8" w14:textId="77777777" w:rsidR="005551BA" w:rsidRPr="00587517" w:rsidRDefault="005551BA" w:rsidP="00587517">
            <w:pPr>
              <w:jc w:val="center"/>
              <w:rPr>
                <w:sz w:val="22"/>
                <w:szCs w:val="22"/>
              </w:rPr>
            </w:pPr>
            <w:r w:rsidRPr="00587517">
              <w:rPr>
                <w:sz w:val="22"/>
                <w:szCs w:val="22"/>
              </w:rPr>
              <w:t>34,06</w:t>
            </w:r>
          </w:p>
        </w:tc>
        <w:tc>
          <w:tcPr>
            <w:tcW w:w="335" w:type="pct"/>
            <w:tcBorders>
              <w:top w:val="nil"/>
              <w:left w:val="nil"/>
              <w:bottom w:val="single" w:sz="8" w:space="0" w:color="auto"/>
              <w:right w:val="single" w:sz="4" w:space="0" w:color="auto"/>
            </w:tcBorders>
            <w:vAlign w:val="center"/>
            <w:hideMark/>
          </w:tcPr>
          <w:p w14:paraId="2DD75EE4" w14:textId="77777777" w:rsidR="005551BA" w:rsidRPr="00587517" w:rsidRDefault="005551BA" w:rsidP="00587517">
            <w:pPr>
              <w:jc w:val="center"/>
              <w:rPr>
                <w:sz w:val="22"/>
                <w:szCs w:val="22"/>
              </w:rPr>
            </w:pPr>
            <w:r w:rsidRPr="00587517">
              <w:rPr>
                <w:sz w:val="22"/>
                <w:szCs w:val="22"/>
              </w:rPr>
              <w:t>34,06</w:t>
            </w:r>
          </w:p>
        </w:tc>
        <w:tc>
          <w:tcPr>
            <w:tcW w:w="320" w:type="pct"/>
            <w:tcBorders>
              <w:top w:val="nil"/>
              <w:left w:val="nil"/>
              <w:bottom w:val="single" w:sz="8" w:space="0" w:color="auto"/>
              <w:right w:val="single" w:sz="4" w:space="0" w:color="auto"/>
            </w:tcBorders>
            <w:vAlign w:val="center"/>
            <w:hideMark/>
          </w:tcPr>
          <w:p w14:paraId="3A60292B" w14:textId="77777777" w:rsidR="005551BA" w:rsidRPr="00587517" w:rsidRDefault="005551BA" w:rsidP="00587517">
            <w:pPr>
              <w:jc w:val="center"/>
              <w:rPr>
                <w:sz w:val="22"/>
                <w:szCs w:val="22"/>
              </w:rPr>
            </w:pPr>
            <w:r w:rsidRPr="00587517">
              <w:rPr>
                <w:sz w:val="22"/>
                <w:szCs w:val="22"/>
              </w:rPr>
              <w:t>34,06</w:t>
            </w:r>
          </w:p>
        </w:tc>
        <w:tc>
          <w:tcPr>
            <w:tcW w:w="319" w:type="pct"/>
            <w:tcBorders>
              <w:top w:val="nil"/>
              <w:left w:val="nil"/>
              <w:bottom w:val="single" w:sz="8" w:space="0" w:color="auto"/>
              <w:right w:val="single" w:sz="4" w:space="0" w:color="auto"/>
            </w:tcBorders>
            <w:vAlign w:val="center"/>
            <w:hideMark/>
          </w:tcPr>
          <w:p w14:paraId="16183662" w14:textId="77777777" w:rsidR="005551BA" w:rsidRPr="00587517" w:rsidRDefault="005551BA" w:rsidP="00587517">
            <w:pPr>
              <w:jc w:val="center"/>
              <w:rPr>
                <w:sz w:val="22"/>
                <w:szCs w:val="22"/>
              </w:rPr>
            </w:pPr>
            <w:r w:rsidRPr="00587517">
              <w:rPr>
                <w:sz w:val="22"/>
                <w:szCs w:val="22"/>
              </w:rPr>
              <w:t>34,06</w:t>
            </w:r>
          </w:p>
        </w:tc>
        <w:tc>
          <w:tcPr>
            <w:tcW w:w="320" w:type="pct"/>
            <w:tcBorders>
              <w:top w:val="nil"/>
              <w:left w:val="nil"/>
              <w:bottom w:val="single" w:sz="8" w:space="0" w:color="auto"/>
              <w:right w:val="single" w:sz="4" w:space="0" w:color="auto"/>
            </w:tcBorders>
            <w:vAlign w:val="center"/>
            <w:hideMark/>
          </w:tcPr>
          <w:p w14:paraId="39EB0653" w14:textId="77777777" w:rsidR="005551BA" w:rsidRPr="00587517" w:rsidRDefault="005551BA" w:rsidP="00587517">
            <w:pPr>
              <w:jc w:val="center"/>
              <w:rPr>
                <w:sz w:val="22"/>
                <w:szCs w:val="22"/>
              </w:rPr>
            </w:pPr>
            <w:r w:rsidRPr="00587517">
              <w:rPr>
                <w:sz w:val="22"/>
                <w:szCs w:val="22"/>
              </w:rPr>
              <w:t>34,06</w:t>
            </w:r>
          </w:p>
        </w:tc>
        <w:tc>
          <w:tcPr>
            <w:tcW w:w="319" w:type="pct"/>
            <w:tcBorders>
              <w:top w:val="nil"/>
              <w:left w:val="nil"/>
              <w:bottom w:val="single" w:sz="8" w:space="0" w:color="auto"/>
              <w:right w:val="single" w:sz="4" w:space="0" w:color="auto"/>
            </w:tcBorders>
            <w:vAlign w:val="center"/>
            <w:hideMark/>
          </w:tcPr>
          <w:p w14:paraId="085E64E3" w14:textId="77777777" w:rsidR="005551BA" w:rsidRPr="00587517" w:rsidRDefault="005551BA" w:rsidP="00587517">
            <w:pPr>
              <w:jc w:val="center"/>
              <w:rPr>
                <w:sz w:val="22"/>
                <w:szCs w:val="22"/>
              </w:rPr>
            </w:pPr>
            <w:r w:rsidRPr="00587517">
              <w:rPr>
                <w:sz w:val="22"/>
                <w:szCs w:val="22"/>
              </w:rPr>
              <w:t>-122,19</w:t>
            </w:r>
          </w:p>
        </w:tc>
        <w:tc>
          <w:tcPr>
            <w:tcW w:w="321" w:type="pct"/>
            <w:tcBorders>
              <w:top w:val="nil"/>
              <w:left w:val="nil"/>
              <w:bottom w:val="single" w:sz="8" w:space="0" w:color="auto"/>
              <w:right w:val="single" w:sz="4" w:space="0" w:color="auto"/>
            </w:tcBorders>
            <w:vAlign w:val="center"/>
            <w:hideMark/>
          </w:tcPr>
          <w:p w14:paraId="28511DED" w14:textId="77777777" w:rsidR="005551BA" w:rsidRPr="00587517" w:rsidRDefault="005551BA" w:rsidP="00587517">
            <w:pPr>
              <w:jc w:val="center"/>
              <w:rPr>
                <w:sz w:val="22"/>
                <w:szCs w:val="22"/>
              </w:rPr>
            </w:pPr>
            <w:r w:rsidRPr="00587517">
              <w:rPr>
                <w:sz w:val="22"/>
                <w:szCs w:val="22"/>
              </w:rPr>
              <w:t>-278,44</w:t>
            </w:r>
          </w:p>
        </w:tc>
      </w:tr>
      <w:tr w:rsidR="005551BA" w:rsidRPr="00587517" w14:paraId="371F4B64" w14:textId="77777777" w:rsidTr="006768EC">
        <w:trPr>
          <w:jc w:val="center"/>
        </w:trPr>
        <w:tc>
          <w:tcPr>
            <w:tcW w:w="1331" w:type="pct"/>
            <w:tcBorders>
              <w:top w:val="nil"/>
              <w:left w:val="single" w:sz="8" w:space="0" w:color="auto"/>
              <w:bottom w:val="single" w:sz="4" w:space="0" w:color="auto"/>
              <w:right w:val="single" w:sz="4" w:space="0" w:color="auto"/>
            </w:tcBorders>
            <w:vAlign w:val="center"/>
            <w:hideMark/>
          </w:tcPr>
          <w:p w14:paraId="531A1FDB" w14:textId="77777777" w:rsidR="005551BA" w:rsidRPr="00587517" w:rsidRDefault="005551BA" w:rsidP="00587517">
            <w:pPr>
              <w:rPr>
                <w:sz w:val="24"/>
                <w:szCs w:val="24"/>
              </w:rPr>
            </w:pPr>
            <w:r w:rsidRPr="00587517">
              <w:rPr>
                <w:sz w:val="24"/>
                <w:szCs w:val="24"/>
              </w:rPr>
              <w:t>Установленная производственная мощность ВОС</w:t>
            </w:r>
          </w:p>
        </w:tc>
        <w:tc>
          <w:tcPr>
            <w:tcW w:w="755" w:type="pct"/>
            <w:tcBorders>
              <w:top w:val="nil"/>
              <w:left w:val="nil"/>
              <w:bottom w:val="single" w:sz="4" w:space="0" w:color="auto"/>
              <w:right w:val="single" w:sz="4" w:space="0" w:color="auto"/>
            </w:tcBorders>
            <w:vAlign w:val="center"/>
            <w:hideMark/>
          </w:tcPr>
          <w:p w14:paraId="2C44EFF9" w14:textId="77777777" w:rsidR="005551BA" w:rsidRPr="00587517" w:rsidRDefault="005551BA" w:rsidP="00587517">
            <w:pPr>
              <w:jc w:val="center"/>
              <w:rPr>
                <w:sz w:val="24"/>
                <w:szCs w:val="24"/>
              </w:rPr>
            </w:pPr>
            <w:r w:rsidRPr="00587517">
              <w:rPr>
                <w:sz w:val="24"/>
                <w:szCs w:val="24"/>
              </w:rPr>
              <w:t>тыс. м³/ сут.</w:t>
            </w:r>
          </w:p>
        </w:tc>
        <w:tc>
          <w:tcPr>
            <w:tcW w:w="311" w:type="pct"/>
            <w:tcBorders>
              <w:top w:val="nil"/>
              <w:left w:val="nil"/>
              <w:bottom w:val="single" w:sz="4" w:space="0" w:color="auto"/>
              <w:right w:val="single" w:sz="4" w:space="0" w:color="auto"/>
            </w:tcBorders>
            <w:vAlign w:val="center"/>
            <w:hideMark/>
          </w:tcPr>
          <w:p w14:paraId="6BB6EE02" w14:textId="77777777" w:rsidR="005551BA" w:rsidRPr="00587517" w:rsidRDefault="005551BA" w:rsidP="00587517">
            <w:pPr>
              <w:jc w:val="center"/>
              <w:rPr>
                <w:sz w:val="22"/>
                <w:szCs w:val="22"/>
              </w:rPr>
            </w:pPr>
            <w:r w:rsidRPr="00587517">
              <w:rPr>
                <w:sz w:val="22"/>
                <w:szCs w:val="22"/>
              </w:rPr>
              <w:t>3,20</w:t>
            </w:r>
          </w:p>
        </w:tc>
        <w:tc>
          <w:tcPr>
            <w:tcW w:w="314" w:type="pct"/>
            <w:tcBorders>
              <w:top w:val="nil"/>
              <w:left w:val="nil"/>
              <w:bottom w:val="single" w:sz="4" w:space="0" w:color="auto"/>
              <w:right w:val="single" w:sz="4" w:space="0" w:color="auto"/>
            </w:tcBorders>
            <w:vAlign w:val="center"/>
            <w:hideMark/>
          </w:tcPr>
          <w:p w14:paraId="63D5B8A9" w14:textId="77777777" w:rsidR="005551BA" w:rsidRPr="00587517" w:rsidRDefault="005551BA" w:rsidP="00587517">
            <w:pPr>
              <w:jc w:val="center"/>
              <w:rPr>
                <w:sz w:val="22"/>
                <w:szCs w:val="22"/>
              </w:rPr>
            </w:pPr>
            <w:r w:rsidRPr="00587517">
              <w:rPr>
                <w:sz w:val="22"/>
                <w:szCs w:val="22"/>
              </w:rPr>
              <w:t>3,20</w:t>
            </w:r>
          </w:p>
        </w:tc>
        <w:tc>
          <w:tcPr>
            <w:tcW w:w="355" w:type="pct"/>
            <w:tcBorders>
              <w:top w:val="nil"/>
              <w:left w:val="nil"/>
              <w:bottom w:val="single" w:sz="4" w:space="0" w:color="auto"/>
              <w:right w:val="single" w:sz="4" w:space="0" w:color="auto"/>
            </w:tcBorders>
            <w:vAlign w:val="center"/>
            <w:hideMark/>
          </w:tcPr>
          <w:p w14:paraId="191A2801" w14:textId="77777777" w:rsidR="005551BA" w:rsidRPr="00587517" w:rsidRDefault="005551BA" w:rsidP="00587517">
            <w:pPr>
              <w:jc w:val="center"/>
              <w:rPr>
                <w:sz w:val="22"/>
                <w:szCs w:val="22"/>
              </w:rPr>
            </w:pPr>
            <w:r w:rsidRPr="00587517">
              <w:rPr>
                <w:sz w:val="22"/>
                <w:szCs w:val="22"/>
              </w:rPr>
              <w:t>3,20</w:t>
            </w:r>
          </w:p>
        </w:tc>
        <w:tc>
          <w:tcPr>
            <w:tcW w:w="335" w:type="pct"/>
            <w:tcBorders>
              <w:top w:val="nil"/>
              <w:left w:val="nil"/>
              <w:bottom w:val="single" w:sz="4" w:space="0" w:color="auto"/>
              <w:right w:val="single" w:sz="4" w:space="0" w:color="auto"/>
            </w:tcBorders>
            <w:vAlign w:val="center"/>
            <w:hideMark/>
          </w:tcPr>
          <w:p w14:paraId="1B7D6477" w14:textId="77777777" w:rsidR="005551BA" w:rsidRPr="00587517" w:rsidRDefault="005551BA" w:rsidP="00587517">
            <w:pPr>
              <w:jc w:val="center"/>
              <w:rPr>
                <w:sz w:val="22"/>
                <w:szCs w:val="22"/>
              </w:rPr>
            </w:pPr>
            <w:r w:rsidRPr="00587517">
              <w:rPr>
                <w:sz w:val="22"/>
                <w:szCs w:val="22"/>
              </w:rPr>
              <w:t>3,20</w:t>
            </w:r>
          </w:p>
        </w:tc>
        <w:tc>
          <w:tcPr>
            <w:tcW w:w="320" w:type="pct"/>
            <w:tcBorders>
              <w:top w:val="nil"/>
              <w:left w:val="nil"/>
              <w:bottom w:val="single" w:sz="4" w:space="0" w:color="auto"/>
              <w:right w:val="single" w:sz="4" w:space="0" w:color="auto"/>
            </w:tcBorders>
            <w:vAlign w:val="center"/>
            <w:hideMark/>
          </w:tcPr>
          <w:p w14:paraId="3483E240" w14:textId="77777777" w:rsidR="005551BA" w:rsidRPr="00587517" w:rsidRDefault="005551BA" w:rsidP="00587517">
            <w:pPr>
              <w:jc w:val="center"/>
              <w:rPr>
                <w:sz w:val="22"/>
                <w:szCs w:val="22"/>
              </w:rPr>
            </w:pPr>
            <w:r w:rsidRPr="00587517">
              <w:rPr>
                <w:sz w:val="22"/>
                <w:szCs w:val="22"/>
              </w:rPr>
              <w:t>3,20</w:t>
            </w:r>
          </w:p>
        </w:tc>
        <w:tc>
          <w:tcPr>
            <w:tcW w:w="319" w:type="pct"/>
            <w:tcBorders>
              <w:top w:val="nil"/>
              <w:left w:val="nil"/>
              <w:bottom w:val="single" w:sz="4" w:space="0" w:color="auto"/>
              <w:right w:val="single" w:sz="4" w:space="0" w:color="auto"/>
            </w:tcBorders>
            <w:vAlign w:val="center"/>
            <w:hideMark/>
          </w:tcPr>
          <w:p w14:paraId="428B93DB" w14:textId="77777777" w:rsidR="005551BA" w:rsidRPr="00587517" w:rsidRDefault="005551BA" w:rsidP="00587517">
            <w:pPr>
              <w:jc w:val="center"/>
              <w:rPr>
                <w:sz w:val="22"/>
                <w:szCs w:val="22"/>
              </w:rPr>
            </w:pPr>
            <w:r w:rsidRPr="00587517">
              <w:rPr>
                <w:sz w:val="22"/>
                <w:szCs w:val="22"/>
              </w:rPr>
              <w:t>3,20</w:t>
            </w:r>
          </w:p>
        </w:tc>
        <w:tc>
          <w:tcPr>
            <w:tcW w:w="320" w:type="pct"/>
            <w:tcBorders>
              <w:top w:val="nil"/>
              <w:left w:val="nil"/>
              <w:bottom w:val="single" w:sz="4" w:space="0" w:color="auto"/>
              <w:right w:val="single" w:sz="4" w:space="0" w:color="auto"/>
            </w:tcBorders>
            <w:vAlign w:val="center"/>
            <w:hideMark/>
          </w:tcPr>
          <w:p w14:paraId="7FB413E5" w14:textId="77777777" w:rsidR="005551BA" w:rsidRPr="00587517" w:rsidRDefault="005551BA" w:rsidP="00587517">
            <w:pPr>
              <w:jc w:val="center"/>
              <w:rPr>
                <w:sz w:val="22"/>
                <w:szCs w:val="22"/>
              </w:rPr>
            </w:pPr>
            <w:r w:rsidRPr="00587517">
              <w:rPr>
                <w:sz w:val="22"/>
                <w:szCs w:val="22"/>
              </w:rPr>
              <w:t>3,20</w:t>
            </w:r>
          </w:p>
        </w:tc>
        <w:tc>
          <w:tcPr>
            <w:tcW w:w="319" w:type="pct"/>
            <w:tcBorders>
              <w:top w:val="nil"/>
              <w:left w:val="nil"/>
              <w:bottom w:val="single" w:sz="4" w:space="0" w:color="auto"/>
              <w:right w:val="single" w:sz="4" w:space="0" w:color="auto"/>
            </w:tcBorders>
            <w:vAlign w:val="center"/>
            <w:hideMark/>
          </w:tcPr>
          <w:p w14:paraId="3A6C2224" w14:textId="77777777" w:rsidR="005551BA" w:rsidRPr="00587517" w:rsidRDefault="005551BA" w:rsidP="00587517">
            <w:pPr>
              <w:jc w:val="center"/>
              <w:rPr>
                <w:sz w:val="22"/>
                <w:szCs w:val="22"/>
              </w:rPr>
            </w:pPr>
            <w:r w:rsidRPr="00587517">
              <w:rPr>
                <w:sz w:val="22"/>
                <w:szCs w:val="22"/>
              </w:rPr>
              <w:t>3,20</w:t>
            </w:r>
          </w:p>
        </w:tc>
        <w:tc>
          <w:tcPr>
            <w:tcW w:w="321" w:type="pct"/>
            <w:tcBorders>
              <w:top w:val="nil"/>
              <w:left w:val="nil"/>
              <w:bottom w:val="single" w:sz="4" w:space="0" w:color="auto"/>
              <w:right w:val="single" w:sz="4" w:space="0" w:color="auto"/>
            </w:tcBorders>
            <w:vAlign w:val="center"/>
            <w:hideMark/>
          </w:tcPr>
          <w:p w14:paraId="616692EC" w14:textId="77777777" w:rsidR="005551BA" w:rsidRPr="00587517" w:rsidRDefault="005551BA" w:rsidP="00587517">
            <w:pPr>
              <w:jc w:val="center"/>
              <w:rPr>
                <w:sz w:val="22"/>
                <w:szCs w:val="22"/>
              </w:rPr>
            </w:pPr>
            <w:r w:rsidRPr="00587517">
              <w:rPr>
                <w:sz w:val="22"/>
                <w:szCs w:val="22"/>
              </w:rPr>
              <w:t>3,20</w:t>
            </w:r>
          </w:p>
        </w:tc>
      </w:tr>
      <w:tr w:rsidR="005551BA" w:rsidRPr="00587517" w14:paraId="57174384" w14:textId="77777777" w:rsidTr="006768EC">
        <w:trPr>
          <w:jc w:val="center"/>
        </w:trPr>
        <w:tc>
          <w:tcPr>
            <w:tcW w:w="1331" w:type="pct"/>
            <w:vMerge w:val="restart"/>
            <w:tcBorders>
              <w:top w:val="nil"/>
              <w:left w:val="single" w:sz="8" w:space="0" w:color="auto"/>
              <w:bottom w:val="single" w:sz="4" w:space="0" w:color="auto"/>
              <w:right w:val="single" w:sz="4" w:space="0" w:color="auto"/>
            </w:tcBorders>
            <w:vAlign w:val="center"/>
            <w:hideMark/>
          </w:tcPr>
          <w:p w14:paraId="469C0522" w14:textId="77777777" w:rsidR="005551BA" w:rsidRPr="00587517" w:rsidRDefault="005551BA" w:rsidP="00587517">
            <w:pPr>
              <w:rPr>
                <w:sz w:val="24"/>
                <w:szCs w:val="24"/>
              </w:rPr>
            </w:pPr>
            <w:r w:rsidRPr="00587517">
              <w:rPr>
                <w:sz w:val="24"/>
                <w:szCs w:val="24"/>
              </w:rPr>
              <w:t>Фактически задействованная мощность ВОС</w:t>
            </w:r>
          </w:p>
        </w:tc>
        <w:tc>
          <w:tcPr>
            <w:tcW w:w="755" w:type="pct"/>
            <w:tcBorders>
              <w:top w:val="nil"/>
              <w:left w:val="nil"/>
              <w:bottom w:val="single" w:sz="4" w:space="0" w:color="auto"/>
              <w:right w:val="single" w:sz="4" w:space="0" w:color="auto"/>
            </w:tcBorders>
            <w:vAlign w:val="center"/>
            <w:hideMark/>
          </w:tcPr>
          <w:p w14:paraId="6A7DBFF7" w14:textId="77777777" w:rsidR="005551BA" w:rsidRPr="00587517" w:rsidRDefault="005551BA" w:rsidP="00587517">
            <w:pPr>
              <w:jc w:val="center"/>
              <w:rPr>
                <w:sz w:val="24"/>
                <w:szCs w:val="24"/>
              </w:rPr>
            </w:pPr>
            <w:r w:rsidRPr="00587517">
              <w:rPr>
                <w:sz w:val="24"/>
                <w:szCs w:val="24"/>
              </w:rPr>
              <w:t>тыс. м³/ сут.</w:t>
            </w:r>
          </w:p>
        </w:tc>
        <w:tc>
          <w:tcPr>
            <w:tcW w:w="311" w:type="pct"/>
            <w:tcBorders>
              <w:top w:val="nil"/>
              <w:left w:val="nil"/>
              <w:bottom w:val="single" w:sz="4" w:space="0" w:color="auto"/>
              <w:right w:val="single" w:sz="4" w:space="0" w:color="auto"/>
            </w:tcBorders>
            <w:vAlign w:val="center"/>
            <w:hideMark/>
          </w:tcPr>
          <w:p w14:paraId="753A6608" w14:textId="77777777" w:rsidR="005551BA" w:rsidRPr="00587517" w:rsidRDefault="005551BA" w:rsidP="00587517">
            <w:pPr>
              <w:jc w:val="center"/>
              <w:rPr>
                <w:sz w:val="22"/>
                <w:szCs w:val="22"/>
              </w:rPr>
            </w:pPr>
            <w:r w:rsidRPr="00587517">
              <w:rPr>
                <w:sz w:val="22"/>
                <w:szCs w:val="22"/>
              </w:rPr>
              <w:t>2,40</w:t>
            </w:r>
          </w:p>
        </w:tc>
        <w:tc>
          <w:tcPr>
            <w:tcW w:w="314" w:type="pct"/>
            <w:tcBorders>
              <w:top w:val="nil"/>
              <w:left w:val="nil"/>
              <w:bottom w:val="single" w:sz="4" w:space="0" w:color="auto"/>
              <w:right w:val="single" w:sz="4" w:space="0" w:color="auto"/>
            </w:tcBorders>
            <w:vAlign w:val="center"/>
            <w:hideMark/>
          </w:tcPr>
          <w:p w14:paraId="5C69320C" w14:textId="77777777" w:rsidR="005551BA" w:rsidRPr="00587517" w:rsidRDefault="005551BA" w:rsidP="00587517">
            <w:pPr>
              <w:jc w:val="center"/>
              <w:rPr>
                <w:sz w:val="22"/>
                <w:szCs w:val="22"/>
              </w:rPr>
            </w:pPr>
            <w:r w:rsidRPr="00587517">
              <w:rPr>
                <w:sz w:val="22"/>
                <w:szCs w:val="22"/>
              </w:rPr>
              <w:t>2,11</w:t>
            </w:r>
          </w:p>
        </w:tc>
        <w:tc>
          <w:tcPr>
            <w:tcW w:w="355" w:type="pct"/>
            <w:tcBorders>
              <w:top w:val="nil"/>
              <w:left w:val="nil"/>
              <w:bottom w:val="single" w:sz="4" w:space="0" w:color="auto"/>
              <w:right w:val="single" w:sz="4" w:space="0" w:color="auto"/>
            </w:tcBorders>
            <w:vAlign w:val="center"/>
            <w:hideMark/>
          </w:tcPr>
          <w:p w14:paraId="4AB1DAFD" w14:textId="77777777" w:rsidR="005551BA" w:rsidRPr="00587517" w:rsidRDefault="005551BA" w:rsidP="00587517">
            <w:pPr>
              <w:jc w:val="center"/>
              <w:rPr>
                <w:sz w:val="22"/>
                <w:szCs w:val="22"/>
              </w:rPr>
            </w:pPr>
            <w:r w:rsidRPr="00587517">
              <w:rPr>
                <w:sz w:val="22"/>
                <w:szCs w:val="22"/>
              </w:rPr>
              <w:t>2,11</w:t>
            </w:r>
          </w:p>
        </w:tc>
        <w:tc>
          <w:tcPr>
            <w:tcW w:w="335" w:type="pct"/>
            <w:tcBorders>
              <w:top w:val="nil"/>
              <w:left w:val="nil"/>
              <w:bottom w:val="single" w:sz="4" w:space="0" w:color="auto"/>
              <w:right w:val="single" w:sz="4" w:space="0" w:color="auto"/>
            </w:tcBorders>
            <w:vAlign w:val="center"/>
            <w:hideMark/>
          </w:tcPr>
          <w:p w14:paraId="242AF394" w14:textId="77777777" w:rsidR="005551BA" w:rsidRPr="00587517" w:rsidRDefault="005551BA" w:rsidP="00587517">
            <w:pPr>
              <w:jc w:val="center"/>
              <w:rPr>
                <w:sz w:val="22"/>
                <w:szCs w:val="22"/>
              </w:rPr>
            </w:pPr>
            <w:r w:rsidRPr="00587517">
              <w:rPr>
                <w:sz w:val="22"/>
                <w:szCs w:val="22"/>
              </w:rPr>
              <w:t>2,11</w:t>
            </w:r>
          </w:p>
        </w:tc>
        <w:tc>
          <w:tcPr>
            <w:tcW w:w="320" w:type="pct"/>
            <w:tcBorders>
              <w:top w:val="nil"/>
              <w:left w:val="nil"/>
              <w:bottom w:val="single" w:sz="4" w:space="0" w:color="auto"/>
              <w:right w:val="single" w:sz="4" w:space="0" w:color="auto"/>
            </w:tcBorders>
            <w:vAlign w:val="center"/>
            <w:hideMark/>
          </w:tcPr>
          <w:p w14:paraId="1ECF3C2D" w14:textId="77777777" w:rsidR="005551BA" w:rsidRPr="00587517" w:rsidRDefault="005551BA" w:rsidP="00587517">
            <w:pPr>
              <w:jc w:val="center"/>
              <w:rPr>
                <w:sz w:val="22"/>
                <w:szCs w:val="22"/>
              </w:rPr>
            </w:pPr>
            <w:r w:rsidRPr="00587517">
              <w:rPr>
                <w:sz w:val="22"/>
                <w:szCs w:val="22"/>
              </w:rPr>
              <w:t>2,11</w:t>
            </w:r>
          </w:p>
        </w:tc>
        <w:tc>
          <w:tcPr>
            <w:tcW w:w="319" w:type="pct"/>
            <w:tcBorders>
              <w:top w:val="nil"/>
              <w:left w:val="nil"/>
              <w:bottom w:val="single" w:sz="4" w:space="0" w:color="auto"/>
              <w:right w:val="single" w:sz="4" w:space="0" w:color="auto"/>
            </w:tcBorders>
            <w:vAlign w:val="center"/>
            <w:hideMark/>
          </w:tcPr>
          <w:p w14:paraId="0F4441CC" w14:textId="77777777" w:rsidR="005551BA" w:rsidRPr="00587517" w:rsidRDefault="005551BA" w:rsidP="00587517">
            <w:pPr>
              <w:jc w:val="center"/>
              <w:rPr>
                <w:sz w:val="22"/>
                <w:szCs w:val="22"/>
              </w:rPr>
            </w:pPr>
            <w:r w:rsidRPr="00587517">
              <w:rPr>
                <w:sz w:val="22"/>
                <w:szCs w:val="22"/>
              </w:rPr>
              <w:t>2,11</w:t>
            </w:r>
          </w:p>
        </w:tc>
        <w:tc>
          <w:tcPr>
            <w:tcW w:w="320" w:type="pct"/>
            <w:tcBorders>
              <w:top w:val="nil"/>
              <w:left w:val="nil"/>
              <w:bottom w:val="single" w:sz="4" w:space="0" w:color="auto"/>
              <w:right w:val="single" w:sz="4" w:space="0" w:color="auto"/>
            </w:tcBorders>
            <w:vAlign w:val="center"/>
            <w:hideMark/>
          </w:tcPr>
          <w:p w14:paraId="489CF278" w14:textId="77777777" w:rsidR="005551BA" w:rsidRPr="00587517" w:rsidRDefault="005551BA" w:rsidP="00587517">
            <w:pPr>
              <w:jc w:val="center"/>
              <w:rPr>
                <w:sz w:val="22"/>
                <w:szCs w:val="22"/>
              </w:rPr>
            </w:pPr>
            <w:r w:rsidRPr="00587517">
              <w:rPr>
                <w:sz w:val="22"/>
                <w:szCs w:val="22"/>
              </w:rPr>
              <w:t>2,11</w:t>
            </w:r>
          </w:p>
        </w:tc>
        <w:tc>
          <w:tcPr>
            <w:tcW w:w="319" w:type="pct"/>
            <w:tcBorders>
              <w:top w:val="nil"/>
              <w:left w:val="nil"/>
              <w:bottom w:val="single" w:sz="4" w:space="0" w:color="auto"/>
              <w:right w:val="single" w:sz="4" w:space="0" w:color="auto"/>
            </w:tcBorders>
            <w:vAlign w:val="center"/>
            <w:hideMark/>
          </w:tcPr>
          <w:p w14:paraId="480ECABF" w14:textId="77777777" w:rsidR="005551BA" w:rsidRPr="00587517" w:rsidRDefault="005551BA" w:rsidP="00587517">
            <w:pPr>
              <w:jc w:val="center"/>
              <w:rPr>
                <w:sz w:val="22"/>
                <w:szCs w:val="22"/>
              </w:rPr>
            </w:pPr>
            <w:r w:rsidRPr="00587517">
              <w:rPr>
                <w:sz w:val="22"/>
                <w:szCs w:val="22"/>
              </w:rPr>
              <w:t>2,11</w:t>
            </w:r>
          </w:p>
        </w:tc>
        <w:tc>
          <w:tcPr>
            <w:tcW w:w="321" w:type="pct"/>
            <w:tcBorders>
              <w:top w:val="nil"/>
              <w:left w:val="nil"/>
              <w:bottom w:val="single" w:sz="4" w:space="0" w:color="auto"/>
              <w:right w:val="single" w:sz="4" w:space="0" w:color="auto"/>
            </w:tcBorders>
            <w:vAlign w:val="center"/>
            <w:hideMark/>
          </w:tcPr>
          <w:p w14:paraId="7A84E377" w14:textId="77777777" w:rsidR="005551BA" w:rsidRPr="00587517" w:rsidRDefault="005551BA" w:rsidP="00587517">
            <w:pPr>
              <w:jc w:val="center"/>
              <w:rPr>
                <w:sz w:val="22"/>
                <w:szCs w:val="22"/>
              </w:rPr>
            </w:pPr>
            <w:r w:rsidRPr="00587517">
              <w:rPr>
                <w:sz w:val="22"/>
                <w:szCs w:val="22"/>
              </w:rPr>
              <w:t>2,11</w:t>
            </w:r>
          </w:p>
        </w:tc>
      </w:tr>
      <w:tr w:rsidR="005551BA" w:rsidRPr="00587517" w14:paraId="2A121D9D" w14:textId="77777777" w:rsidTr="006768EC">
        <w:trPr>
          <w:jc w:val="center"/>
        </w:trPr>
        <w:tc>
          <w:tcPr>
            <w:tcW w:w="1331" w:type="pct"/>
            <w:vMerge/>
            <w:tcBorders>
              <w:top w:val="nil"/>
              <w:left w:val="single" w:sz="8" w:space="0" w:color="auto"/>
              <w:bottom w:val="single" w:sz="4" w:space="0" w:color="auto"/>
              <w:right w:val="single" w:sz="4" w:space="0" w:color="auto"/>
            </w:tcBorders>
            <w:vAlign w:val="center"/>
            <w:hideMark/>
          </w:tcPr>
          <w:p w14:paraId="3285FF63" w14:textId="77777777" w:rsidR="005551BA" w:rsidRPr="00587517" w:rsidRDefault="005551BA" w:rsidP="00587517">
            <w:pPr>
              <w:rPr>
                <w:sz w:val="24"/>
                <w:szCs w:val="24"/>
              </w:rPr>
            </w:pPr>
          </w:p>
        </w:tc>
        <w:tc>
          <w:tcPr>
            <w:tcW w:w="755" w:type="pct"/>
            <w:tcBorders>
              <w:top w:val="nil"/>
              <w:left w:val="nil"/>
              <w:bottom w:val="single" w:sz="4" w:space="0" w:color="auto"/>
              <w:right w:val="single" w:sz="4" w:space="0" w:color="auto"/>
            </w:tcBorders>
            <w:vAlign w:val="center"/>
            <w:hideMark/>
          </w:tcPr>
          <w:p w14:paraId="59A34A09" w14:textId="77777777" w:rsidR="005551BA" w:rsidRPr="00587517" w:rsidRDefault="005551BA" w:rsidP="00587517">
            <w:pPr>
              <w:jc w:val="center"/>
              <w:rPr>
                <w:sz w:val="24"/>
                <w:szCs w:val="24"/>
              </w:rPr>
            </w:pPr>
            <w:r w:rsidRPr="00587517">
              <w:rPr>
                <w:sz w:val="24"/>
                <w:szCs w:val="24"/>
              </w:rPr>
              <w:t>тыс. м³/ сут. макс.</w:t>
            </w:r>
          </w:p>
        </w:tc>
        <w:tc>
          <w:tcPr>
            <w:tcW w:w="311" w:type="pct"/>
            <w:tcBorders>
              <w:top w:val="nil"/>
              <w:left w:val="nil"/>
              <w:bottom w:val="single" w:sz="4" w:space="0" w:color="auto"/>
              <w:right w:val="single" w:sz="4" w:space="0" w:color="auto"/>
            </w:tcBorders>
            <w:vAlign w:val="center"/>
            <w:hideMark/>
          </w:tcPr>
          <w:p w14:paraId="685C29A3" w14:textId="77777777" w:rsidR="005551BA" w:rsidRPr="00587517" w:rsidRDefault="005551BA" w:rsidP="00587517">
            <w:pPr>
              <w:jc w:val="center"/>
              <w:rPr>
                <w:sz w:val="22"/>
                <w:szCs w:val="22"/>
              </w:rPr>
            </w:pPr>
            <w:r w:rsidRPr="00587517">
              <w:rPr>
                <w:sz w:val="22"/>
                <w:szCs w:val="22"/>
              </w:rPr>
              <w:t>2,88</w:t>
            </w:r>
          </w:p>
        </w:tc>
        <w:tc>
          <w:tcPr>
            <w:tcW w:w="314" w:type="pct"/>
            <w:tcBorders>
              <w:top w:val="nil"/>
              <w:left w:val="nil"/>
              <w:bottom w:val="single" w:sz="4" w:space="0" w:color="auto"/>
              <w:right w:val="single" w:sz="4" w:space="0" w:color="auto"/>
            </w:tcBorders>
            <w:vAlign w:val="center"/>
            <w:hideMark/>
          </w:tcPr>
          <w:p w14:paraId="32B64169" w14:textId="77777777" w:rsidR="005551BA" w:rsidRPr="00587517" w:rsidRDefault="005551BA" w:rsidP="00587517">
            <w:pPr>
              <w:jc w:val="center"/>
              <w:rPr>
                <w:sz w:val="22"/>
                <w:szCs w:val="22"/>
              </w:rPr>
            </w:pPr>
            <w:r w:rsidRPr="00587517">
              <w:rPr>
                <w:sz w:val="22"/>
                <w:szCs w:val="22"/>
              </w:rPr>
              <w:t>2,53</w:t>
            </w:r>
          </w:p>
        </w:tc>
        <w:tc>
          <w:tcPr>
            <w:tcW w:w="355" w:type="pct"/>
            <w:tcBorders>
              <w:top w:val="nil"/>
              <w:left w:val="nil"/>
              <w:bottom w:val="single" w:sz="4" w:space="0" w:color="auto"/>
              <w:right w:val="single" w:sz="4" w:space="0" w:color="auto"/>
            </w:tcBorders>
            <w:vAlign w:val="center"/>
            <w:hideMark/>
          </w:tcPr>
          <w:p w14:paraId="14F821E7" w14:textId="77777777" w:rsidR="005551BA" w:rsidRPr="00587517" w:rsidRDefault="005551BA" w:rsidP="00587517">
            <w:pPr>
              <w:jc w:val="center"/>
              <w:rPr>
                <w:sz w:val="22"/>
                <w:szCs w:val="22"/>
              </w:rPr>
            </w:pPr>
            <w:r w:rsidRPr="00587517">
              <w:rPr>
                <w:sz w:val="22"/>
                <w:szCs w:val="22"/>
              </w:rPr>
              <w:t>2,53</w:t>
            </w:r>
          </w:p>
        </w:tc>
        <w:tc>
          <w:tcPr>
            <w:tcW w:w="335" w:type="pct"/>
            <w:tcBorders>
              <w:top w:val="nil"/>
              <w:left w:val="nil"/>
              <w:bottom w:val="single" w:sz="4" w:space="0" w:color="auto"/>
              <w:right w:val="single" w:sz="4" w:space="0" w:color="auto"/>
            </w:tcBorders>
            <w:vAlign w:val="center"/>
            <w:hideMark/>
          </w:tcPr>
          <w:p w14:paraId="0E395CB5" w14:textId="77777777" w:rsidR="005551BA" w:rsidRPr="00587517" w:rsidRDefault="005551BA" w:rsidP="00587517">
            <w:pPr>
              <w:jc w:val="center"/>
              <w:rPr>
                <w:sz w:val="22"/>
                <w:szCs w:val="22"/>
              </w:rPr>
            </w:pPr>
            <w:r w:rsidRPr="00587517">
              <w:rPr>
                <w:sz w:val="22"/>
                <w:szCs w:val="22"/>
              </w:rPr>
              <w:t>2,53</w:t>
            </w:r>
          </w:p>
        </w:tc>
        <w:tc>
          <w:tcPr>
            <w:tcW w:w="320" w:type="pct"/>
            <w:tcBorders>
              <w:top w:val="nil"/>
              <w:left w:val="nil"/>
              <w:bottom w:val="single" w:sz="4" w:space="0" w:color="auto"/>
              <w:right w:val="single" w:sz="4" w:space="0" w:color="auto"/>
            </w:tcBorders>
            <w:vAlign w:val="center"/>
            <w:hideMark/>
          </w:tcPr>
          <w:p w14:paraId="49A651A9" w14:textId="77777777" w:rsidR="005551BA" w:rsidRPr="00587517" w:rsidRDefault="005551BA" w:rsidP="00587517">
            <w:pPr>
              <w:jc w:val="center"/>
              <w:rPr>
                <w:sz w:val="22"/>
                <w:szCs w:val="22"/>
              </w:rPr>
            </w:pPr>
            <w:r w:rsidRPr="00587517">
              <w:rPr>
                <w:sz w:val="22"/>
                <w:szCs w:val="22"/>
              </w:rPr>
              <w:t>2,53</w:t>
            </w:r>
          </w:p>
        </w:tc>
        <w:tc>
          <w:tcPr>
            <w:tcW w:w="319" w:type="pct"/>
            <w:tcBorders>
              <w:top w:val="nil"/>
              <w:left w:val="nil"/>
              <w:bottom w:val="single" w:sz="4" w:space="0" w:color="auto"/>
              <w:right w:val="single" w:sz="4" w:space="0" w:color="auto"/>
            </w:tcBorders>
            <w:vAlign w:val="center"/>
            <w:hideMark/>
          </w:tcPr>
          <w:p w14:paraId="0C97AC4B" w14:textId="77777777" w:rsidR="005551BA" w:rsidRPr="00587517" w:rsidRDefault="005551BA" w:rsidP="00587517">
            <w:pPr>
              <w:jc w:val="center"/>
              <w:rPr>
                <w:sz w:val="22"/>
                <w:szCs w:val="22"/>
              </w:rPr>
            </w:pPr>
            <w:r w:rsidRPr="00587517">
              <w:rPr>
                <w:sz w:val="22"/>
                <w:szCs w:val="22"/>
              </w:rPr>
              <w:t>2,53</w:t>
            </w:r>
          </w:p>
        </w:tc>
        <w:tc>
          <w:tcPr>
            <w:tcW w:w="320" w:type="pct"/>
            <w:tcBorders>
              <w:top w:val="nil"/>
              <w:left w:val="nil"/>
              <w:bottom w:val="single" w:sz="4" w:space="0" w:color="auto"/>
              <w:right w:val="single" w:sz="4" w:space="0" w:color="auto"/>
            </w:tcBorders>
            <w:vAlign w:val="center"/>
            <w:hideMark/>
          </w:tcPr>
          <w:p w14:paraId="31B9824D" w14:textId="77777777" w:rsidR="005551BA" w:rsidRPr="00587517" w:rsidRDefault="005551BA" w:rsidP="00587517">
            <w:pPr>
              <w:jc w:val="center"/>
              <w:rPr>
                <w:sz w:val="22"/>
                <w:szCs w:val="22"/>
              </w:rPr>
            </w:pPr>
            <w:r w:rsidRPr="00587517">
              <w:rPr>
                <w:sz w:val="22"/>
                <w:szCs w:val="22"/>
              </w:rPr>
              <w:t>2,53</w:t>
            </w:r>
          </w:p>
        </w:tc>
        <w:tc>
          <w:tcPr>
            <w:tcW w:w="319" w:type="pct"/>
            <w:tcBorders>
              <w:top w:val="nil"/>
              <w:left w:val="nil"/>
              <w:bottom w:val="single" w:sz="4" w:space="0" w:color="auto"/>
              <w:right w:val="single" w:sz="4" w:space="0" w:color="auto"/>
            </w:tcBorders>
            <w:vAlign w:val="center"/>
            <w:hideMark/>
          </w:tcPr>
          <w:p w14:paraId="34C8A1A2" w14:textId="77777777" w:rsidR="005551BA" w:rsidRPr="00587517" w:rsidRDefault="005551BA" w:rsidP="00587517">
            <w:pPr>
              <w:jc w:val="center"/>
              <w:rPr>
                <w:sz w:val="22"/>
                <w:szCs w:val="22"/>
              </w:rPr>
            </w:pPr>
            <w:r w:rsidRPr="00587517">
              <w:rPr>
                <w:sz w:val="22"/>
                <w:szCs w:val="22"/>
              </w:rPr>
              <w:t>2,53</w:t>
            </w:r>
          </w:p>
        </w:tc>
        <w:tc>
          <w:tcPr>
            <w:tcW w:w="321" w:type="pct"/>
            <w:tcBorders>
              <w:top w:val="nil"/>
              <w:left w:val="nil"/>
              <w:bottom w:val="single" w:sz="4" w:space="0" w:color="auto"/>
              <w:right w:val="single" w:sz="4" w:space="0" w:color="auto"/>
            </w:tcBorders>
            <w:vAlign w:val="center"/>
            <w:hideMark/>
          </w:tcPr>
          <w:p w14:paraId="0FED9FA4" w14:textId="77777777" w:rsidR="005551BA" w:rsidRPr="00587517" w:rsidRDefault="005551BA" w:rsidP="00587517">
            <w:pPr>
              <w:jc w:val="center"/>
              <w:rPr>
                <w:sz w:val="22"/>
                <w:szCs w:val="22"/>
              </w:rPr>
            </w:pPr>
            <w:r w:rsidRPr="00587517">
              <w:rPr>
                <w:sz w:val="22"/>
                <w:szCs w:val="22"/>
              </w:rPr>
              <w:t>2,53</w:t>
            </w:r>
          </w:p>
        </w:tc>
      </w:tr>
      <w:tr w:rsidR="005551BA" w:rsidRPr="00587517" w14:paraId="62626202" w14:textId="77777777" w:rsidTr="006768EC">
        <w:trPr>
          <w:jc w:val="center"/>
        </w:trPr>
        <w:tc>
          <w:tcPr>
            <w:tcW w:w="1331" w:type="pct"/>
            <w:vMerge w:val="restart"/>
            <w:tcBorders>
              <w:top w:val="nil"/>
              <w:left w:val="single" w:sz="8" w:space="0" w:color="auto"/>
              <w:bottom w:val="single" w:sz="8" w:space="0" w:color="000000"/>
              <w:right w:val="single" w:sz="4" w:space="0" w:color="auto"/>
            </w:tcBorders>
            <w:vAlign w:val="center"/>
            <w:hideMark/>
          </w:tcPr>
          <w:p w14:paraId="1406CB02" w14:textId="77777777" w:rsidR="005551BA" w:rsidRPr="00587517" w:rsidRDefault="005551BA" w:rsidP="00587517">
            <w:pPr>
              <w:rPr>
                <w:sz w:val="24"/>
                <w:szCs w:val="24"/>
              </w:rPr>
            </w:pPr>
            <w:r w:rsidRPr="00587517">
              <w:rPr>
                <w:sz w:val="24"/>
                <w:szCs w:val="24"/>
              </w:rPr>
              <w:t>Резерв (+)/ дефицит (–)</w:t>
            </w:r>
          </w:p>
        </w:tc>
        <w:tc>
          <w:tcPr>
            <w:tcW w:w="755" w:type="pct"/>
            <w:tcBorders>
              <w:top w:val="nil"/>
              <w:left w:val="nil"/>
              <w:bottom w:val="single" w:sz="4" w:space="0" w:color="auto"/>
              <w:right w:val="single" w:sz="4" w:space="0" w:color="auto"/>
            </w:tcBorders>
            <w:vAlign w:val="center"/>
            <w:hideMark/>
          </w:tcPr>
          <w:p w14:paraId="63A6BD54" w14:textId="77777777" w:rsidR="005551BA" w:rsidRPr="00587517" w:rsidRDefault="005551BA" w:rsidP="00587517">
            <w:pPr>
              <w:jc w:val="center"/>
              <w:rPr>
                <w:sz w:val="24"/>
                <w:szCs w:val="24"/>
              </w:rPr>
            </w:pPr>
            <w:r w:rsidRPr="00587517">
              <w:rPr>
                <w:sz w:val="24"/>
                <w:szCs w:val="24"/>
              </w:rPr>
              <w:t>тыс. м³/ сут.</w:t>
            </w:r>
          </w:p>
        </w:tc>
        <w:tc>
          <w:tcPr>
            <w:tcW w:w="311" w:type="pct"/>
            <w:tcBorders>
              <w:top w:val="nil"/>
              <w:left w:val="nil"/>
              <w:bottom w:val="single" w:sz="4" w:space="0" w:color="auto"/>
              <w:right w:val="single" w:sz="4" w:space="0" w:color="auto"/>
            </w:tcBorders>
            <w:vAlign w:val="center"/>
            <w:hideMark/>
          </w:tcPr>
          <w:p w14:paraId="0EBA22CD" w14:textId="77777777" w:rsidR="005551BA" w:rsidRPr="00587517" w:rsidRDefault="005551BA" w:rsidP="00587517">
            <w:pPr>
              <w:jc w:val="center"/>
              <w:rPr>
                <w:sz w:val="22"/>
                <w:szCs w:val="22"/>
              </w:rPr>
            </w:pPr>
            <w:r w:rsidRPr="00587517">
              <w:rPr>
                <w:sz w:val="22"/>
                <w:szCs w:val="22"/>
              </w:rPr>
              <w:t>0,32</w:t>
            </w:r>
          </w:p>
        </w:tc>
        <w:tc>
          <w:tcPr>
            <w:tcW w:w="314" w:type="pct"/>
            <w:tcBorders>
              <w:top w:val="nil"/>
              <w:left w:val="nil"/>
              <w:bottom w:val="single" w:sz="4" w:space="0" w:color="auto"/>
              <w:right w:val="single" w:sz="4" w:space="0" w:color="auto"/>
            </w:tcBorders>
            <w:vAlign w:val="center"/>
            <w:hideMark/>
          </w:tcPr>
          <w:p w14:paraId="15D5B970" w14:textId="77777777" w:rsidR="005551BA" w:rsidRPr="00587517" w:rsidRDefault="005551BA" w:rsidP="00587517">
            <w:pPr>
              <w:jc w:val="center"/>
              <w:rPr>
                <w:sz w:val="22"/>
                <w:szCs w:val="22"/>
              </w:rPr>
            </w:pPr>
            <w:r w:rsidRPr="00587517">
              <w:rPr>
                <w:sz w:val="22"/>
                <w:szCs w:val="22"/>
              </w:rPr>
              <w:t>0,67</w:t>
            </w:r>
          </w:p>
        </w:tc>
        <w:tc>
          <w:tcPr>
            <w:tcW w:w="355" w:type="pct"/>
            <w:tcBorders>
              <w:top w:val="nil"/>
              <w:left w:val="nil"/>
              <w:bottom w:val="single" w:sz="4" w:space="0" w:color="auto"/>
              <w:right w:val="single" w:sz="4" w:space="0" w:color="auto"/>
            </w:tcBorders>
            <w:vAlign w:val="center"/>
            <w:hideMark/>
          </w:tcPr>
          <w:p w14:paraId="4337C28C" w14:textId="77777777" w:rsidR="005551BA" w:rsidRPr="00587517" w:rsidRDefault="005551BA" w:rsidP="00587517">
            <w:pPr>
              <w:jc w:val="center"/>
              <w:rPr>
                <w:sz w:val="22"/>
                <w:szCs w:val="22"/>
              </w:rPr>
            </w:pPr>
            <w:r w:rsidRPr="00587517">
              <w:rPr>
                <w:sz w:val="22"/>
                <w:szCs w:val="22"/>
              </w:rPr>
              <w:t>0,67</w:t>
            </w:r>
          </w:p>
        </w:tc>
        <w:tc>
          <w:tcPr>
            <w:tcW w:w="335" w:type="pct"/>
            <w:tcBorders>
              <w:top w:val="nil"/>
              <w:left w:val="nil"/>
              <w:bottom w:val="single" w:sz="4" w:space="0" w:color="auto"/>
              <w:right w:val="single" w:sz="4" w:space="0" w:color="auto"/>
            </w:tcBorders>
            <w:vAlign w:val="center"/>
            <w:hideMark/>
          </w:tcPr>
          <w:p w14:paraId="4D2F4BED" w14:textId="77777777" w:rsidR="005551BA" w:rsidRPr="00587517" w:rsidRDefault="005551BA" w:rsidP="00587517">
            <w:pPr>
              <w:jc w:val="center"/>
              <w:rPr>
                <w:sz w:val="22"/>
                <w:szCs w:val="22"/>
              </w:rPr>
            </w:pPr>
            <w:r w:rsidRPr="00587517">
              <w:rPr>
                <w:sz w:val="22"/>
                <w:szCs w:val="22"/>
              </w:rPr>
              <w:t>0,67</w:t>
            </w:r>
          </w:p>
        </w:tc>
        <w:tc>
          <w:tcPr>
            <w:tcW w:w="320" w:type="pct"/>
            <w:tcBorders>
              <w:top w:val="nil"/>
              <w:left w:val="nil"/>
              <w:bottom w:val="single" w:sz="4" w:space="0" w:color="auto"/>
              <w:right w:val="single" w:sz="4" w:space="0" w:color="auto"/>
            </w:tcBorders>
            <w:vAlign w:val="center"/>
            <w:hideMark/>
          </w:tcPr>
          <w:p w14:paraId="2A809F7C" w14:textId="77777777" w:rsidR="005551BA" w:rsidRPr="00587517" w:rsidRDefault="005551BA" w:rsidP="00587517">
            <w:pPr>
              <w:jc w:val="center"/>
              <w:rPr>
                <w:sz w:val="22"/>
                <w:szCs w:val="22"/>
              </w:rPr>
            </w:pPr>
            <w:r w:rsidRPr="00587517">
              <w:rPr>
                <w:sz w:val="22"/>
                <w:szCs w:val="22"/>
              </w:rPr>
              <w:t>0,67</w:t>
            </w:r>
          </w:p>
        </w:tc>
        <w:tc>
          <w:tcPr>
            <w:tcW w:w="319" w:type="pct"/>
            <w:tcBorders>
              <w:top w:val="nil"/>
              <w:left w:val="nil"/>
              <w:bottom w:val="single" w:sz="4" w:space="0" w:color="auto"/>
              <w:right w:val="single" w:sz="4" w:space="0" w:color="auto"/>
            </w:tcBorders>
            <w:vAlign w:val="center"/>
            <w:hideMark/>
          </w:tcPr>
          <w:p w14:paraId="23733077" w14:textId="77777777" w:rsidR="005551BA" w:rsidRPr="00587517" w:rsidRDefault="005551BA" w:rsidP="00587517">
            <w:pPr>
              <w:jc w:val="center"/>
              <w:rPr>
                <w:sz w:val="22"/>
                <w:szCs w:val="22"/>
              </w:rPr>
            </w:pPr>
            <w:r w:rsidRPr="00587517">
              <w:rPr>
                <w:sz w:val="22"/>
                <w:szCs w:val="22"/>
              </w:rPr>
              <w:t>0,67</w:t>
            </w:r>
          </w:p>
        </w:tc>
        <w:tc>
          <w:tcPr>
            <w:tcW w:w="320" w:type="pct"/>
            <w:tcBorders>
              <w:top w:val="nil"/>
              <w:left w:val="nil"/>
              <w:bottom w:val="single" w:sz="4" w:space="0" w:color="auto"/>
              <w:right w:val="single" w:sz="4" w:space="0" w:color="auto"/>
            </w:tcBorders>
            <w:vAlign w:val="center"/>
            <w:hideMark/>
          </w:tcPr>
          <w:p w14:paraId="15170599" w14:textId="77777777" w:rsidR="005551BA" w:rsidRPr="00587517" w:rsidRDefault="005551BA" w:rsidP="00587517">
            <w:pPr>
              <w:jc w:val="center"/>
              <w:rPr>
                <w:sz w:val="22"/>
                <w:szCs w:val="22"/>
              </w:rPr>
            </w:pPr>
            <w:r w:rsidRPr="00587517">
              <w:rPr>
                <w:sz w:val="22"/>
                <w:szCs w:val="22"/>
              </w:rPr>
              <w:t>0,67</w:t>
            </w:r>
          </w:p>
        </w:tc>
        <w:tc>
          <w:tcPr>
            <w:tcW w:w="319" w:type="pct"/>
            <w:tcBorders>
              <w:top w:val="nil"/>
              <w:left w:val="nil"/>
              <w:bottom w:val="single" w:sz="4" w:space="0" w:color="auto"/>
              <w:right w:val="single" w:sz="4" w:space="0" w:color="auto"/>
            </w:tcBorders>
            <w:vAlign w:val="center"/>
            <w:hideMark/>
          </w:tcPr>
          <w:p w14:paraId="2F3E732F" w14:textId="77777777" w:rsidR="005551BA" w:rsidRPr="00587517" w:rsidRDefault="005551BA" w:rsidP="00587517">
            <w:pPr>
              <w:jc w:val="center"/>
              <w:rPr>
                <w:sz w:val="22"/>
                <w:szCs w:val="22"/>
              </w:rPr>
            </w:pPr>
            <w:r w:rsidRPr="00587517">
              <w:rPr>
                <w:sz w:val="22"/>
                <w:szCs w:val="22"/>
              </w:rPr>
              <w:t>0,67</w:t>
            </w:r>
          </w:p>
        </w:tc>
        <w:tc>
          <w:tcPr>
            <w:tcW w:w="321" w:type="pct"/>
            <w:tcBorders>
              <w:top w:val="nil"/>
              <w:left w:val="nil"/>
              <w:bottom w:val="single" w:sz="4" w:space="0" w:color="auto"/>
              <w:right w:val="single" w:sz="4" w:space="0" w:color="auto"/>
            </w:tcBorders>
            <w:vAlign w:val="center"/>
            <w:hideMark/>
          </w:tcPr>
          <w:p w14:paraId="09D5992F" w14:textId="77777777" w:rsidR="005551BA" w:rsidRPr="00587517" w:rsidRDefault="005551BA" w:rsidP="00587517">
            <w:pPr>
              <w:jc w:val="center"/>
              <w:rPr>
                <w:sz w:val="22"/>
                <w:szCs w:val="22"/>
              </w:rPr>
            </w:pPr>
            <w:r w:rsidRPr="00587517">
              <w:rPr>
                <w:sz w:val="22"/>
                <w:szCs w:val="22"/>
              </w:rPr>
              <w:t>0,67</w:t>
            </w:r>
          </w:p>
        </w:tc>
      </w:tr>
      <w:tr w:rsidR="005551BA" w:rsidRPr="00587517" w14:paraId="52C9ED79" w14:textId="77777777" w:rsidTr="006768EC">
        <w:trPr>
          <w:jc w:val="center"/>
        </w:trPr>
        <w:tc>
          <w:tcPr>
            <w:tcW w:w="1331" w:type="pct"/>
            <w:vMerge/>
            <w:tcBorders>
              <w:top w:val="nil"/>
              <w:left w:val="single" w:sz="8" w:space="0" w:color="auto"/>
              <w:bottom w:val="single" w:sz="8" w:space="0" w:color="000000"/>
              <w:right w:val="single" w:sz="4" w:space="0" w:color="auto"/>
            </w:tcBorders>
            <w:vAlign w:val="center"/>
            <w:hideMark/>
          </w:tcPr>
          <w:p w14:paraId="7356E0EF" w14:textId="77777777" w:rsidR="005551BA" w:rsidRPr="00587517" w:rsidRDefault="005551BA" w:rsidP="00587517">
            <w:pPr>
              <w:rPr>
                <w:sz w:val="24"/>
                <w:szCs w:val="24"/>
              </w:rPr>
            </w:pPr>
          </w:p>
        </w:tc>
        <w:tc>
          <w:tcPr>
            <w:tcW w:w="755" w:type="pct"/>
            <w:tcBorders>
              <w:top w:val="nil"/>
              <w:left w:val="nil"/>
              <w:bottom w:val="single" w:sz="8" w:space="0" w:color="auto"/>
              <w:right w:val="single" w:sz="4" w:space="0" w:color="auto"/>
            </w:tcBorders>
            <w:vAlign w:val="center"/>
            <w:hideMark/>
          </w:tcPr>
          <w:p w14:paraId="6700147A" w14:textId="77777777" w:rsidR="005551BA" w:rsidRPr="00587517" w:rsidRDefault="005551BA" w:rsidP="00587517">
            <w:pPr>
              <w:jc w:val="center"/>
              <w:rPr>
                <w:sz w:val="24"/>
                <w:szCs w:val="24"/>
              </w:rPr>
            </w:pPr>
            <w:r w:rsidRPr="00587517">
              <w:rPr>
                <w:sz w:val="24"/>
                <w:szCs w:val="24"/>
              </w:rPr>
              <w:t>%</w:t>
            </w:r>
          </w:p>
        </w:tc>
        <w:tc>
          <w:tcPr>
            <w:tcW w:w="311" w:type="pct"/>
            <w:tcBorders>
              <w:top w:val="nil"/>
              <w:left w:val="nil"/>
              <w:bottom w:val="single" w:sz="8" w:space="0" w:color="auto"/>
              <w:right w:val="single" w:sz="4" w:space="0" w:color="auto"/>
            </w:tcBorders>
            <w:vAlign w:val="center"/>
            <w:hideMark/>
          </w:tcPr>
          <w:p w14:paraId="091E7CA4" w14:textId="77777777" w:rsidR="005551BA" w:rsidRPr="00587517" w:rsidRDefault="005551BA" w:rsidP="00587517">
            <w:pPr>
              <w:jc w:val="center"/>
              <w:rPr>
                <w:sz w:val="22"/>
                <w:szCs w:val="22"/>
              </w:rPr>
            </w:pPr>
            <w:r w:rsidRPr="00587517">
              <w:rPr>
                <w:sz w:val="22"/>
                <w:szCs w:val="22"/>
              </w:rPr>
              <w:t>10</w:t>
            </w:r>
          </w:p>
        </w:tc>
        <w:tc>
          <w:tcPr>
            <w:tcW w:w="314" w:type="pct"/>
            <w:tcBorders>
              <w:top w:val="nil"/>
              <w:left w:val="nil"/>
              <w:bottom w:val="single" w:sz="8" w:space="0" w:color="auto"/>
              <w:right w:val="single" w:sz="4" w:space="0" w:color="auto"/>
            </w:tcBorders>
            <w:vAlign w:val="center"/>
            <w:hideMark/>
          </w:tcPr>
          <w:p w14:paraId="71A05DC4" w14:textId="77777777" w:rsidR="005551BA" w:rsidRPr="00587517" w:rsidRDefault="005551BA" w:rsidP="00587517">
            <w:pPr>
              <w:jc w:val="center"/>
              <w:rPr>
                <w:sz w:val="22"/>
                <w:szCs w:val="22"/>
              </w:rPr>
            </w:pPr>
            <w:r w:rsidRPr="00587517">
              <w:rPr>
                <w:sz w:val="22"/>
                <w:szCs w:val="22"/>
              </w:rPr>
              <w:t>20,875</w:t>
            </w:r>
          </w:p>
        </w:tc>
        <w:tc>
          <w:tcPr>
            <w:tcW w:w="355" w:type="pct"/>
            <w:tcBorders>
              <w:top w:val="nil"/>
              <w:left w:val="nil"/>
              <w:bottom w:val="single" w:sz="8" w:space="0" w:color="auto"/>
              <w:right w:val="single" w:sz="4" w:space="0" w:color="auto"/>
            </w:tcBorders>
            <w:vAlign w:val="center"/>
            <w:hideMark/>
          </w:tcPr>
          <w:p w14:paraId="303A1F44" w14:textId="77777777" w:rsidR="005551BA" w:rsidRPr="00587517" w:rsidRDefault="005551BA" w:rsidP="00587517">
            <w:pPr>
              <w:jc w:val="center"/>
              <w:rPr>
                <w:sz w:val="22"/>
                <w:szCs w:val="22"/>
              </w:rPr>
            </w:pPr>
            <w:r w:rsidRPr="00587517">
              <w:rPr>
                <w:sz w:val="22"/>
                <w:szCs w:val="22"/>
              </w:rPr>
              <w:t>20,875</w:t>
            </w:r>
          </w:p>
        </w:tc>
        <w:tc>
          <w:tcPr>
            <w:tcW w:w="335" w:type="pct"/>
            <w:tcBorders>
              <w:top w:val="nil"/>
              <w:left w:val="nil"/>
              <w:bottom w:val="single" w:sz="8" w:space="0" w:color="auto"/>
              <w:right w:val="single" w:sz="4" w:space="0" w:color="auto"/>
            </w:tcBorders>
            <w:vAlign w:val="center"/>
            <w:hideMark/>
          </w:tcPr>
          <w:p w14:paraId="40CE3F4E" w14:textId="77777777" w:rsidR="005551BA" w:rsidRPr="00587517" w:rsidRDefault="005551BA" w:rsidP="00587517">
            <w:pPr>
              <w:jc w:val="center"/>
              <w:rPr>
                <w:sz w:val="22"/>
                <w:szCs w:val="22"/>
              </w:rPr>
            </w:pPr>
            <w:r w:rsidRPr="00587517">
              <w:rPr>
                <w:sz w:val="22"/>
                <w:szCs w:val="22"/>
              </w:rPr>
              <w:t>20,875</w:t>
            </w:r>
          </w:p>
        </w:tc>
        <w:tc>
          <w:tcPr>
            <w:tcW w:w="320" w:type="pct"/>
            <w:tcBorders>
              <w:top w:val="nil"/>
              <w:left w:val="nil"/>
              <w:bottom w:val="single" w:sz="8" w:space="0" w:color="auto"/>
              <w:right w:val="single" w:sz="4" w:space="0" w:color="auto"/>
            </w:tcBorders>
            <w:vAlign w:val="center"/>
            <w:hideMark/>
          </w:tcPr>
          <w:p w14:paraId="435F77BD" w14:textId="77777777" w:rsidR="005551BA" w:rsidRPr="00587517" w:rsidRDefault="005551BA" w:rsidP="00587517">
            <w:pPr>
              <w:jc w:val="center"/>
              <w:rPr>
                <w:sz w:val="22"/>
                <w:szCs w:val="22"/>
              </w:rPr>
            </w:pPr>
            <w:r w:rsidRPr="00587517">
              <w:rPr>
                <w:sz w:val="22"/>
                <w:szCs w:val="22"/>
              </w:rPr>
              <w:t>20,875</w:t>
            </w:r>
          </w:p>
        </w:tc>
        <w:tc>
          <w:tcPr>
            <w:tcW w:w="319" w:type="pct"/>
            <w:tcBorders>
              <w:top w:val="nil"/>
              <w:left w:val="nil"/>
              <w:bottom w:val="single" w:sz="8" w:space="0" w:color="auto"/>
              <w:right w:val="single" w:sz="4" w:space="0" w:color="auto"/>
            </w:tcBorders>
            <w:vAlign w:val="center"/>
            <w:hideMark/>
          </w:tcPr>
          <w:p w14:paraId="408176C9" w14:textId="77777777" w:rsidR="005551BA" w:rsidRPr="00587517" w:rsidRDefault="005551BA" w:rsidP="00587517">
            <w:pPr>
              <w:jc w:val="center"/>
              <w:rPr>
                <w:sz w:val="22"/>
                <w:szCs w:val="22"/>
              </w:rPr>
            </w:pPr>
            <w:r w:rsidRPr="00587517">
              <w:rPr>
                <w:sz w:val="22"/>
                <w:szCs w:val="22"/>
              </w:rPr>
              <w:t>20,875</w:t>
            </w:r>
          </w:p>
        </w:tc>
        <w:tc>
          <w:tcPr>
            <w:tcW w:w="320" w:type="pct"/>
            <w:tcBorders>
              <w:top w:val="nil"/>
              <w:left w:val="nil"/>
              <w:bottom w:val="single" w:sz="8" w:space="0" w:color="auto"/>
              <w:right w:val="single" w:sz="4" w:space="0" w:color="auto"/>
            </w:tcBorders>
            <w:vAlign w:val="center"/>
            <w:hideMark/>
          </w:tcPr>
          <w:p w14:paraId="41B6D0CA" w14:textId="77777777" w:rsidR="005551BA" w:rsidRPr="00587517" w:rsidRDefault="005551BA" w:rsidP="00587517">
            <w:pPr>
              <w:jc w:val="center"/>
              <w:rPr>
                <w:sz w:val="22"/>
                <w:szCs w:val="22"/>
              </w:rPr>
            </w:pPr>
            <w:r w:rsidRPr="00587517">
              <w:rPr>
                <w:sz w:val="22"/>
                <w:szCs w:val="22"/>
              </w:rPr>
              <w:t>20,875</w:t>
            </w:r>
          </w:p>
        </w:tc>
        <w:tc>
          <w:tcPr>
            <w:tcW w:w="319" w:type="pct"/>
            <w:tcBorders>
              <w:top w:val="nil"/>
              <w:left w:val="nil"/>
              <w:bottom w:val="single" w:sz="8" w:space="0" w:color="auto"/>
              <w:right w:val="single" w:sz="4" w:space="0" w:color="auto"/>
            </w:tcBorders>
            <w:vAlign w:val="center"/>
            <w:hideMark/>
          </w:tcPr>
          <w:p w14:paraId="1D74B212" w14:textId="77777777" w:rsidR="005551BA" w:rsidRPr="00587517" w:rsidRDefault="005551BA" w:rsidP="00587517">
            <w:pPr>
              <w:jc w:val="center"/>
              <w:rPr>
                <w:sz w:val="22"/>
                <w:szCs w:val="22"/>
              </w:rPr>
            </w:pPr>
            <w:r w:rsidRPr="00587517">
              <w:rPr>
                <w:sz w:val="22"/>
                <w:szCs w:val="22"/>
              </w:rPr>
              <w:t>20,875</w:t>
            </w:r>
          </w:p>
        </w:tc>
        <w:tc>
          <w:tcPr>
            <w:tcW w:w="321" w:type="pct"/>
            <w:tcBorders>
              <w:top w:val="nil"/>
              <w:left w:val="nil"/>
              <w:bottom w:val="single" w:sz="8" w:space="0" w:color="auto"/>
              <w:right w:val="single" w:sz="4" w:space="0" w:color="auto"/>
            </w:tcBorders>
            <w:vAlign w:val="center"/>
            <w:hideMark/>
          </w:tcPr>
          <w:p w14:paraId="20E02A77" w14:textId="77777777" w:rsidR="005551BA" w:rsidRPr="00587517" w:rsidRDefault="005551BA" w:rsidP="00587517">
            <w:pPr>
              <w:jc w:val="center"/>
              <w:rPr>
                <w:sz w:val="22"/>
                <w:szCs w:val="22"/>
              </w:rPr>
            </w:pPr>
            <w:r w:rsidRPr="00587517">
              <w:rPr>
                <w:sz w:val="22"/>
                <w:szCs w:val="22"/>
              </w:rPr>
              <w:t>20,875</w:t>
            </w:r>
          </w:p>
        </w:tc>
      </w:tr>
      <w:tr w:rsidR="00FD029D" w:rsidRPr="00587517" w14:paraId="2329F6D0" w14:textId="77777777" w:rsidTr="006768EC">
        <w:trPr>
          <w:jc w:val="center"/>
        </w:trPr>
        <w:tc>
          <w:tcPr>
            <w:tcW w:w="1331" w:type="pct"/>
            <w:tcBorders>
              <w:top w:val="nil"/>
              <w:left w:val="single" w:sz="8" w:space="0" w:color="auto"/>
              <w:bottom w:val="single" w:sz="4" w:space="0" w:color="auto"/>
              <w:right w:val="single" w:sz="4" w:space="0" w:color="auto"/>
            </w:tcBorders>
            <w:vAlign w:val="center"/>
            <w:hideMark/>
          </w:tcPr>
          <w:p w14:paraId="27A8176C" w14:textId="77777777" w:rsidR="006A2425" w:rsidRPr="00587517" w:rsidRDefault="006A2425" w:rsidP="00587517">
            <w:pPr>
              <w:rPr>
                <w:b/>
                <w:sz w:val="24"/>
                <w:szCs w:val="24"/>
              </w:rPr>
            </w:pPr>
            <w:r w:rsidRPr="00587517">
              <w:rPr>
                <w:b/>
                <w:sz w:val="24"/>
                <w:szCs w:val="24"/>
              </w:rPr>
              <w:t>УЭЗС ООО «Газпром трансгаз Сургут»</w:t>
            </w:r>
          </w:p>
        </w:tc>
        <w:tc>
          <w:tcPr>
            <w:tcW w:w="755" w:type="pct"/>
            <w:tcBorders>
              <w:top w:val="nil"/>
              <w:left w:val="nil"/>
              <w:bottom w:val="single" w:sz="4" w:space="0" w:color="auto"/>
              <w:right w:val="single" w:sz="4" w:space="0" w:color="auto"/>
            </w:tcBorders>
            <w:vAlign w:val="center"/>
          </w:tcPr>
          <w:p w14:paraId="76974340" w14:textId="77777777" w:rsidR="006A2425" w:rsidRPr="00587517" w:rsidRDefault="006A2425" w:rsidP="00587517">
            <w:pPr>
              <w:jc w:val="center"/>
              <w:rPr>
                <w:sz w:val="24"/>
                <w:szCs w:val="24"/>
              </w:rPr>
            </w:pPr>
          </w:p>
        </w:tc>
        <w:tc>
          <w:tcPr>
            <w:tcW w:w="311" w:type="pct"/>
            <w:tcBorders>
              <w:top w:val="nil"/>
              <w:left w:val="nil"/>
              <w:bottom w:val="single" w:sz="4" w:space="0" w:color="auto"/>
              <w:right w:val="single" w:sz="4" w:space="0" w:color="auto"/>
            </w:tcBorders>
            <w:vAlign w:val="center"/>
          </w:tcPr>
          <w:p w14:paraId="23FBF739" w14:textId="77777777" w:rsidR="006A2425" w:rsidRPr="00587517" w:rsidRDefault="006A2425" w:rsidP="00587517">
            <w:pPr>
              <w:jc w:val="center"/>
              <w:rPr>
                <w:sz w:val="24"/>
                <w:szCs w:val="24"/>
              </w:rPr>
            </w:pPr>
          </w:p>
        </w:tc>
        <w:tc>
          <w:tcPr>
            <w:tcW w:w="314" w:type="pct"/>
            <w:tcBorders>
              <w:top w:val="nil"/>
              <w:left w:val="nil"/>
              <w:bottom w:val="single" w:sz="4" w:space="0" w:color="auto"/>
              <w:right w:val="single" w:sz="4" w:space="0" w:color="auto"/>
            </w:tcBorders>
            <w:vAlign w:val="center"/>
          </w:tcPr>
          <w:p w14:paraId="1447FAAF" w14:textId="77777777" w:rsidR="006A2425" w:rsidRPr="00587517" w:rsidRDefault="006A2425" w:rsidP="00587517">
            <w:pPr>
              <w:jc w:val="center"/>
              <w:rPr>
                <w:sz w:val="24"/>
                <w:szCs w:val="24"/>
              </w:rPr>
            </w:pPr>
          </w:p>
        </w:tc>
        <w:tc>
          <w:tcPr>
            <w:tcW w:w="355" w:type="pct"/>
            <w:tcBorders>
              <w:top w:val="nil"/>
              <w:left w:val="nil"/>
              <w:bottom w:val="single" w:sz="4" w:space="0" w:color="auto"/>
              <w:right w:val="single" w:sz="4" w:space="0" w:color="auto"/>
            </w:tcBorders>
            <w:vAlign w:val="center"/>
          </w:tcPr>
          <w:p w14:paraId="2868CF29" w14:textId="77777777" w:rsidR="006A2425" w:rsidRPr="00587517" w:rsidRDefault="006A2425" w:rsidP="00587517">
            <w:pPr>
              <w:jc w:val="center"/>
              <w:rPr>
                <w:sz w:val="24"/>
                <w:szCs w:val="24"/>
              </w:rPr>
            </w:pPr>
          </w:p>
        </w:tc>
        <w:tc>
          <w:tcPr>
            <w:tcW w:w="335" w:type="pct"/>
            <w:tcBorders>
              <w:top w:val="nil"/>
              <w:left w:val="nil"/>
              <w:bottom w:val="single" w:sz="4" w:space="0" w:color="auto"/>
              <w:right w:val="single" w:sz="4" w:space="0" w:color="auto"/>
            </w:tcBorders>
            <w:vAlign w:val="center"/>
          </w:tcPr>
          <w:p w14:paraId="57E02B97" w14:textId="77777777" w:rsidR="006A2425" w:rsidRPr="00587517" w:rsidRDefault="006A2425" w:rsidP="00587517">
            <w:pPr>
              <w:jc w:val="center"/>
              <w:rPr>
                <w:sz w:val="24"/>
                <w:szCs w:val="24"/>
              </w:rPr>
            </w:pPr>
          </w:p>
        </w:tc>
        <w:tc>
          <w:tcPr>
            <w:tcW w:w="320" w:type="pct"/>
            <w:tcBorders>
              <w:top w:val="nil"/>
              <w:left w:val="nil"/>
              <w:bottom w:val="single" w:sz="4" w:space="0" w:color="auto"/>
              <w:right w:val="single" w:sz="4" w:space="0" w:color="auto"/>
            </w:tcBorders>
            <w:vAlign w:val="center"/>
          </w:tcPr>
          <w:p w14:paraId="4DF51593" w14:textId="77777777" w:rsidR="006A2425" w:rsidRPr="00587517" w:rsidRDefault="006A2425" w:rsidP="00587517">
            <w:pPr>
              <w:jc w:val="center"/>
              <w:rPr>
                <w:sz w:val="24"/>
                <w:szCs w:val="24"/>
              </w:rPr>
            </w:pPr>
          </w:p>
        </w:tc>
        <w:tc>
          <w:tcPr>
            <w:tcW w:w="319" w:type="pct"/>
            <w:tcBorders>
              <w:top w:val="nil"/>
              <w:left w:val="nil"/>
              <w:bottom w:val="single" w:sz="4" w:space="0" w:color="auto"/>
              <w:right w:val="single" w:sz="4" w:space="0" w:color="auto"/>
            </w:tcBorders>
            <w:vAlign w:val="center"/>
          </w:tcPr>
          <w:p w14:paraId="4E497A73" w14:textId="77777777" w:rsidR="006A2425" w:rsidRPr="00587517" w:rsidRDefault="006A2425" w:rsidP="00587517">
            <w:pPr>
              <w:jc w:val="center"/>
              <w:rPr>
                <w:sz w:val="24"/>
                <w:szCs w:val="24"/>
              </w:rPr>
            </w:pPr>
          </w:p>
        </w:tc>
        <w:tc>
          <w:tcPr>
            <w:tcW w:w="320" w:type="pct"/>
            <w:tcBorders>
              <w:top w:val="nil"/>
              <w:left w:val="nil"/>
              <w:bottom w:val="single" w:sz="4" w:space="0" w:color="auto"/>
              <w:right w:val="single" w:sz="4" w:space="0" w:color="auto"/>
            </w:tcBorders>
            <w:vAlign w:val="center"/>
          </w:tcPr>
          <w:p w14:paraId="73EB63A4" w14:textId="77777777" w:rsidR="006A2425" w:rsidRPr="00587517" w:rsidRDefault="006A2425" w:rsidP="00587517">
            <w:pPr>
              <w:jc w:val="center"/>
              <w:rPr>
                <w:sz w:val="24"/>
                <w:szCs w:val="24"/>
              </w:rPr>
            </w:pPr>
          </w:p>
        </w:tc>
        <w:tc>
          <w:tcPr>
            <w:tcW w:w="319" w:type="pct"/>
            <w:tcBorders>
              <w:top w:val="nil"/>
              <w:left w:val="nil"/>
              <w:bottom w:val="single" w:sz="4" w:space="0" w:color="auto"/>
              <w:right w:val="single" w:sz="4" w:space="0" w:color="auto"/>
            </w:tcBorders>
            <w:vAlign w:val="center"/>
          </w:tcPr>
          <w:p w14:paraId="285A90ED" w14:textId="77777777" w:rsidR="006A2425" w:rsidRPr="00587517" w:rsidRDefault="006A2425" w:rsidP="00587517">
            <w:pPr>
              <w:jc w:val="center"/>
              <w:rPr>
                <w:sz w:val="24"/>
                <w:szCs w:val="24"/>
              </w:rPr>
            </w:pPr>
          </w:p>
        </w:tc>
        <w:tc>
          <w:tcPr>
            <w:tcW w:w="321" w:type="pct"/>
            <w:tcBorders>
              <w:top w:val="nil"/>
              <w:left w:val="nil"/>
              <w:bottom w:val="single" w:sz="4" w:space="0" w:color="auto"/>
              <w:right w:val="single" w:sz="4" w:space="0" w:color="auto"/>
            </w:tcBorders>
            <w:vAlign w:val="center"/>
          </w:tcPr>
          <w:p w14:paraId="3576A1CD" w14:textId="77777777" w:rsidR="006A2425" w:rsidRPr="00587517" w:rsidRDefault="006A2425" w:rsidP="00587517">
            <w:pPr>
              <w:jc w:val="center"/>
              <w:rPr>
                <w:sz w:val="24"/>
                <w:szCs w:val="24"/>
              </w:rPr>
            </w:pPr>
          </w:p>
        </w:tc>
      </w:tr>
      <w:tr w:rsidR="005551BA" w:rsidRPr="00587517" w14:paraId="3BF79503" w14:textId="77777777" w:rsidTr="006768EC">
        <w:trPr>
          <w:jc w:val="center"/>
        </w:trPr>
        <w:tc>
          <w:tcPr>
            <w:tcW w:w="1331" w:type="pct"/>
            <w:tcBorders>
              <w:top w:val="nil"/>
              <w:left w:val="single" w:sz="8" w:space="0" w:color="auto"/>
              <w:bottom w:val="single" w:sz="4" w:space="0" w:color="auto"/>
              <w:right w:val="single" w:sz="4" w:space="0" w:color="auto"/>
            </w:tcBorders>
            <w:vAlign w:val="center"/>
            <w:hideMark/>
          </w:tcPr>
          <w:p w14:paraId="1BEE4C07" w14:textId="77777777" w:rsidR="005551BA" w:rsidRPr="00587517" w:rsidRDefault="005551BA" w:rsidP="00587517">
            <w:pPr>
              <w:rPr>
                <w:sz w:val="24"/>
                <w:szCs w:val="24"/>
              </w:rPr>
            </w:pPr>
            <w:r w:rsidRPr="00587517">
              <w:rPr>
                <w:sz w:val="24"/>
                <w:szCs w:val="24"/>
              </w:rPr>
              <w:t>Установленная мощность НС 1-го подъема</w:t>
            </w:r>
          </w:p>
        </w:tc>
        <w:tc>
          <w:tcPr>
            <w:tcW w:w="755" w:type="pct"/>
            <w:tcBorders>
              <w:top w:val="nil"/>
              <w:left w:val="nil"/>
              <w:bottom w:val="single" w:sz="4" w:space="0" w:color="auto"/>
              <w:right w:val="single" w:sz="4" w:space="0" w:color="auto"/>
            </w:tcBorders>
            <w:vAlign w:val="center"/>
            <w:hideMark/>
          </w:tcPr>
          <w:p w14:paraId="1FE76071" w14:textId="77777777" w:rsidR="005551BA" w:rsidRPr="00587517" w:rsidRDefault="005551BA" w:rsidP="00587517">
            <w:pPr>
              <w:jc w:val="center"/>
              <w:rPr>
                <w:sz w:val="24"/>
                <w:szCs w:val="24"/>
              </w:rPr>
            </w:pPr>
            <w:r w:rsidRPr="00587517">
              <w:rPr>
                <w:sz w:val="24"/>
                <w:szCs w:val="24"/>
              </w:rPr>
              <w:t>тыс. м³/ сут.</w:t>
            </w:r>
          </w:p>
        </w:tc>
        <w:tc>
          <w:tcPr>
            <w:tcW w:w="311" w:type="pct"/>
            <w:tcBorders>
              <w:top w:val="nil"/>
              <w:left w:val="nil"/>
              <w:bottom w:val="single" w:sz="4" w:space="0" w:color="auto"/>
              <w:right w:val="single" w:sz="4" w:space="0" w:color="auto"/>
            </w:tcBorders>
            <w:vAlign w:val="center"/>
            <w:hideMark/>
          </w:tcPr>
          <w:p w14:paraId="0A6B95DD" w14:textId="77777777" w:rsidR="005551BA" w:rsidRPr="00587517" w:rsidRDefault="005551BA" w:rsidP="00587517">
            <w:pPr>
              <w:jc w:val="center"/>
              <w:rPr>
                <w:sz w:val="22"/>
                <w:szCs w:val="22"/>
              </w:rPr>
            </w:pPr>
            <w:r w:rsidRPr="00587517">
              <w:rPr>
                <w:sz w:val="22"/>
                <w:szCs w:val="22"/>
              </w:rPr>
              <w:t>0,45</w:t>
            </w:r>
          </w:p>
        </w:tc>
        <w:tc>
          <w:tcPr>
            <w:tcW w:w="314" w:type="pct"/>
            <w:tcBorders>
              <w:top w:val="nil"/>
              <w:left w:val="nil"/>
              <w:bottom w:val="single" w:sz="4" w:space="0" w:color="auto"/>
              <w:right w:val="single" w:sz="4" w:space="0" w:color="auto"/>
            </w:tcBorders>
            <w:vAlign w:val="center"/>
            <w:hideMark/>
          </w:tcPr>
          <w:p w14:paraId="5C60E559" w14:textId="77777777" w:rsidR="005551BA" w:rsidRPr="00587517" w:rsidRDefault="005551BA" w:rsidP="00587517">
            <w:pPr>
              <w:jc w:val="center"/>
              <w:rPr>
                <w:sz w:val="22"/>
                <w:szCs w:val="22"/>
              </w:rPr>
            </w:pPr>
            <w:r w:rsidRPr="00587517">
              <w:rPr>
                <w:sz w:val="22"/>
                <w:szCs w:val="22"/>
              </w:rPr>
              <w:t>0,40</w:t>
            </w:r>
          </w:p>
        </w:tc>
        <w:tc>
          <w:tcPr>
            <w:tcW w:w="355" w:type="pct"/>
            <w:tcBorders>
              <w:top w:val="nil"/>
              <w:left w:val="nil"/>
              <w:bottom w:val="single" w:sz="4" w:space="0" w:color="auto"/>
              <w:right w:val="single" w:sz="4" w:space="0" w:color="auto"/>
            </w:tcBorders>
            <w:vAlign w:val="center"/>
            <w:hideMark/>
          </w:tcPr>
          <w:p w14:paraId="0C4B6BAA" w14:textId="77777777" w:rsidR="005551BA" w:rsidRPr="00587517" w:rsidRDefault="005551BA" w:rsidP="00587517">
            <w:pPr>
              <w:jc w:val="center"/>
              <w:rPr>
                <w:sz w:val="22"/>
                <w:szCs w:val="22"/>
              </w:rPr>
            </w:pPr>
            <w:r w:rsidRPr="00587517">
              <w:rPr>
                <w:sz w:val="22"/>
                <w:szCs w:val="22"/>
              </w:rPr>
              <w:t>0,45</w:t>
            </w:r>
          </w:p>
        </w:tc>
        <w:tc>
          <w:tcPr>
            <w:tcW w:w="335" w:type="pct"/>
            <w:tcBorders>
              <w:top w:val="nil"/>
              <w:left w:val="nil"/>
              <w:bottom w:val="single" w:sz="4" w:space="0" w:color="auto"/>
              <w:right w:val="single" w:sz="4" w:space="0" w:color="auto"/>
            </w:tcBorders>
            <w:vAlign w:val="center"/>
            <w:hideMark/>
          </w:tcPr>
          <w:p w14:paraId="446E148D" w14:textId="77777777" w:rsidR="005551BA" w:rsidRPr="00587517" w:rsidRDefault="005551BA" w:rsidP="00587517">
            <w:pPr>
              <w:jc w:val="center"/>
              <w:rPr>
                <w:sz w:val="22"/>
                <w:szCs w:val="22"/>
              </w:rPr>
            </w:pPr>
            <w:r w:rsidRPr="00587517">
              <w:rPr>
                <w:sz w:val="22"/>
                <w:szCs w:val="22"/>
              </w:rPr>
              <w:t>0,45</w:t>
            </w:r>
          </w:p>
        </w:tc>
        <w:tc>
          <w:tcPr>
            <w:tcW w:w="320" w:type="pct"/>
            <w:tcBorders>
              <w:top w:val="nil"/>
              <w:left w:val="nil"/>
              <w:bottom w:val="single" w:sz="4" w:space="0" w:color="auto"/>
              <w:right w:val="single" w:sz="4" w:space="0" w:color="auto"/>
            </w:tcBorders>
            <w:vAlign w:val="center"/>
            <w:hideMark/>
          </w:tcPr>
          <w:p w14:paraId="4E173D1D" w14:textId="77777777" w:rsidR="005551BA" w:rsidRPr="00587517" w:rsidRDefault="005551BA" w:rsidP="00587517">
            <w:pPr>
              <w:jc w:val="center"/>
              <w:rPr>
                <w:sz w:val="22"/>
                <w:szCs w:val="22"/>
              </w:rPr>
            </w:pPr>
            <w:r w:rsidRPr="00587517">
              <w:rPr>
                <w:sz w:val="22"/>
                <w:szCs w:val="22"/>
              </w:rPr>
              <w:t>0,45</w:t>
            </w:r>
          </w:p>
        </w:tc>
        <w:tc>
          <w:tcPr>
            <w:tcW w:w="319" w:type="pct"/>
            <w:tcBorders>
              <w:top w:val="nil"/>
              <w:left w:val="nil"/>
              <w:bottom w:val="single" w:sz="4" w:space="0" w:color="auto"/>
              <w:right w:val="single" w:sz="4" w:space="0" w:color="auto"/>
            </w:tcBorders>
            <w:vAlign w:val="center"/>
            <w:hideMark/>
          </w:tcPr>
          <w:p w14:paraId="6C905DD8" w14:textId="77777777" w:rsidR="005551BA" w:rsidRPr="00587517" w:rsidRDefault="005551BA" w:rsidP="00587517">
            <w:pPr>
              <w:jc w:val="center"/>
              <w:rPr>
                <w:sz w:val="22"/>
                <w:szCs w:val="22"/>
              </w:rPr>
            </w:pPr>
            <w:r w:rsidRPr="00587517">
              <w:rPr>
                <w:sz w:val="22"/>
                <w:szCs w:val="22"/>
              </w:rPr>
              <w:t>0,45</w:t>
            </w:r>
          </w:p>
        </w:tc>
        <w:tc>
          <w:tcPr>
            <w:tcW w:w="320" w:type="pct"/>
            <w:tcBorders>
              <w:top w:val="nil"/>
              <w:left w:val="nil"/>
              <w:bottom w:val="single" w:sz="4" w:space="0" w:color="auto"/>
              <w:right w:val="single" w:sz="4" w:space="0" w:color="auto"/>
            </w:tcBorders>
            <w:vAlign w:val="center"/>
            <w:hideMark/>
          </w:tcPr>
          <w:p w14:paraId="796D1F47" w14:textId="77777777" w:rsidR="005551BA" w:rsidRPr="00587517" w:rsidRDefault="005551BA" w:rsidP="00587517">
            <w:pPr>
              <w:jc w:val="center"/>
              <w:rPr>
                <w:sz w:val="22"/>
                <w:szCs w:val="22"/>
              </w:rPr>
            </w:pPr>
            <w:r w:rsidRPr="00587517">
              <w:rPr>
                <w:sz w:val="22"/>
                <w:szCs w:val="22"/>
              </w:rPr>
              <w:t>0,45</w:t>
            </w:r>
          </w:p>
        </w:tc>
        <w:tc>
          <w:tcPr>
            <w:tcW w:w="319" w:type="pct"/>
            <w:tcBorders>
              <w:top w:val="nil"/>
              <w:left w:val="nil"/>
              <w:bottom w:val="single" w:sz="4" w:space="0" w:color="auto"/>
              <w:right w:val="single" w:sz="4" w:space="0" w:color="auto"/>
            </w:tcBorders>
            <w:vAlign w:val="center"/>
            <w:hideMark/>
          </w:tcPr>
          <w:p w14:paraId="6A55D1B7" w14:textId="77777777" w:rsidR="005551BA" w:rsidRPr="00587517" w:rsidRDefault="005551BA" w:rsidP="00587517">
            <w:pPr>
              <w:jc w:val="center"/>
              <w:rPr>
                <w:sz w:val="22"/>
                <w:szCs w:val="22"/>
              </w:rPr>
            </w:pPr>
            <w:r w:rsidRPr="00587517">
              <w:rPr>
                <w:sz w:val="22"/>
                <w:szCs w:val="22"/>
              </w:rPr>
              <w:t>0,45</w:t>
            </w:r>
          </w:p>
        </w:tc>
        <w:tc>
          <w:tcPr>
            <w:tcW w:w="321" w:type="pct"/>
            <w:tcBorders>
              <w:top w:val="nil"/>
              <w:left w:val="nil"/>
              <w:bottom w:val="single" w:sz="4" w:space="0" w:color="auto"/>
              <w:right w:val="single" w:sz="4" w:space="0" w:color="auto"/>
            </w:tcBorders>
            <w:vAlign w:val="center"/>
            <w:hideMark/>
          </w:tcPr>
          <w:p w14:paraId="795B3B1C" w14:textId="77777777" w:rsidR="005551BA" w:rsidRPr="00587517" w:rsidRDefault="005551BA" w:rsidP="00587517">
            <w:pPr>
              <w:jc w:val="center"/>
              <w:rPr>
                <w:sz w:val="22"/>
                <w:szCs w:val="22"/>
              </w:rPr>
            </w:pPr>
            <w:r w:rsidRPr="00587517">
              <w:rPr>
                <w:sz w:val="22"/>
                <w:szCs w:val="22"/>
              </w:rPr>
              <w:t>0,45</w:t>
            </w:r>
          </w:p>
        </w:tc>
      </w:tr>
      <w:tr w:rsidR="005551BA" w:rsidRPr="00587517" w14:paraId="09192D83" w14:textId="77777777" w:rsidTr="006768EC">
        <w:trPr>
          <w:jc w:val="center"/>
        </w:trPr>
        <w:tc>
          <w:tcPr>
            <w:tcW w:w="1331" w:type="pct"/>
            <w:vMerge w:val="restart"/>
            <w:tcBorders>
              <w:top w:val="nil"/>
              <w:left w:val="single" w:sz="8" w:space="0" w:color="auto"/>
              <w:bottom w:val="single" w:sz="4" w:space="0" w:color="auto"/>
              <w:right w:val="single" w:sz="4" w:space="0" w:color="auto"/>
            </w:tcBorders>
            <w:vAlign w:val="center"/>
            <w:hideMark/>
          </w:tcPr>
          <w:p w14:paraId="241C670A" w14:textId="77777777" w:rsidR="005551BA" w:rsidRPr="00587517" w:rsidRDefault="005551BA" w:rsidP="00587517">
            <w:pPr>
              <w:rPr>
                <w:sz w:val="24"/>
                <w:szCs w:val="24"/>
              </w:rPr>
            </w:pPr>
            <w:r w:rsidRPr="00587517">
              <w:rPr>
                <w:sz w:val="24"/>
                <w:szCs w:val="24"/>
              </w:rPr>
              <w:t>Фактически задействованная мощность НС 1-го подъема</w:t>
            </w:r>
          </w:p>
        </w:tc>
        <w:tc>
          <w:tcPr>
            <w:tcW w:w="755" w:type="pct"/>
            <w:tcBorders>
              <w:top w:val="nil"/>
              <w:left w:val="nil"/>
              <w:bottom w:val="single" w:sz="4" w:space="0" w:color="auto"/>
              <w:right w:val="single" w:sz="4" w:space="0" w:color="auto"/>
            </w:tcBorders>
            <w:vAlign w:val="center"/>
            <w:hideMark/>
          </w:tcPr>
          <w:p w14:paraId="70A9A107" w14:textId="77777777" w:rsidR="005551BA" w:rsidRPr="00587517" w:rsidRDefault="005551BA" w:rsidP="00587517">
            <w:pPr>
              <w:jc w:val="center"/>
              <w:rPr>
                <w:sz w:val="24"/>
                <w:szCs w:val="24"/>
              </w:rPr>
            </w:pPr>
            <w:r w:rsidRPr="00587517">
              <w:rPr>
                <w:sz w:val="24"/>
                <w:szCs w:val="24"/>
              </w:rPr>
              <w:t>тыс. м³/ сут.</w:t>
            </w:r>
          </w:p>
        </w:tc>
        <w:tc>
          <w:tcPr>
            <w:tcW w:w="311" w:type="pct"/>
            <w:tcBorders>
              <w:top w:val="nil"/>
              <w:left w:val="nil"/>
              <w:bottom w:val="single" w:sz="4" w:space="0" w:color="auto"/>
              <w:right w:val="single" w:sz="4" w:space="0" w:color="auto"/>
            </w:tcBorders>
            <w:vAlign w:val="center"/>
            <w:hideMark/>
          </w:tcPr>
          <w:p w14:paraId="369384CD" w14:textId="77777777" w:rsidR="005551BA" w:rsidRPr="00587517" w:rsidRDefault="005551BA" w:rsidP="00587517">
            <w:pPr>
              <w:jc w:val="center"/>
              <w:rPr>
                <w:sz w:val="22"/>
                <w:szCs w:val="22"/>
              </w:rPr>
            </w:pPr>
            <w:r w:rsidRPr="00587517">
              <w:rPr>
                <w:sz w:val="22"/>
                <w:szCs w:val="22"/>
              </w:rPr>
              <w:t>0,23</w:t>
            </w:r>
          </w:p>
        </w:tc>
        <w:tc>
          <w:tcPr>
            <w:tcW w:w="314" w:type="pct"/>
            <w:tcBorders>
              <w:top w:val="nil"/>
              <w:left w:val="nil"/>
              <w:bottom w:val="single" w:sz="4" w:space="0" w:color="auto"/>
              <w:right w:val="single" w:sz="4" w:space="0" w:color="auto"/>
            </w:tcBorders>
            <w:vAlign w:val="center"/>
            <w:hideMark/>
          </w:tcPr>
          <w:p w14:paraId="545A7EAB" w14:textId="77777777" w:rsidR="005551BA" w:rsidRPr="00587517" w:rsidRDefault="005551BA" w:rsidP="00587517">
            <w:pPr>
              <w:jc w:val="center"/>
              <w:rPr>
                <w:sz w:val="22"/>
                <w:szCs w:val="22"/>
              </w:rPr>
            </w:pPr>
            <w:r w:rsidRPr="00587517">
              <w:rPr>
                <w:sz w:val="22"/>
                <w:szCs w:val="22"/>
              </w:rPr>
              <w:t>0,22</w:t>
            </w:r>
          </w:p>
        </w:tc>
        <w:tc>
          <w:tcPr>
            <w:tcW w:w="355" w:type="pct"/>
            <w:tcBorders>
              <w:top w:val="nil"/>
              <w:left w:val="nil"/>
              <w:bottom w:val="single" w:sz="4" w:space="0" w:color="auto"/>
              <w:right w:val="single" w:sz="4" w:space="0" w:color="auto"/>
            </w:tcBorders>
            <w:vAlign w:val="center"/>
            <w:hideMark/>
          </w:tcPr>
          <w:p w14:paraId="2EBA49ED" w14:textId="77777777" w:rsidR="005551BA" w:rsidRPr="00587517" w:rsidRDefault="005551BA" w:rsidP="00587517">
            <w:pPr>
              <w:jc w:val="center"/>
              <w:rPr>
                <w:sz w:val="22"/>
                <w:szCs w:val="22"/>
              </w:rPr>
            </w:pPr>
            <w:r w:rsidRPr="00587517">
              <w:rPr>
                <w:sz w:val="22"/>
                <w:szCs w:val="22"/>
              </w:rPr>
              <w:t>0,20</w:t>
            </w:r>
          </w:p>
        </w:tc>
        <w:tc>
          <w:tcPr>
            <w:tcW w:w="335" w:type="pct"/>
            <w:tcBorders>
              <w:top w:val="nil"/>
              <w:left w:val="nil"/>
              <w:bottom w:val="single" w:sz="4" w:space="0" w:color="auto"/>
              <w:right w:val="single" w:sz="4" w:space="0" w:color="auto"/>
            </w:tcBorders>
            <w:vAlign w:val="center"/>
            <w:hideMark/>
          </w:tcPr>
          <w:p w14:paraId="3BB2E0D7" w14:textId="77777777" w:rsidR="005551BA" w:rsidRPr="00587517" w:rsidRDefault="005551BA" w:rsidP="00587517">
            <w:pPr>
              <w:jc w:val="center"/>
              <w:rPr>
                <w:sz w:val="22"/>
                <w:szCs w:val="22"/>
              </w:rPr>
            </w:pPr>
            <w:r w:rsidRPr="00587517">
              <w:rPr>
                <w:sz w:val="22"/>
                <w:szCs w:val="22"/>
              </w:rPr>
              <w:t>0,20</w:t>
            </w:r>
          </w:p>
        </w:tc>
        <w:tc>
          <w:tcPr>
            <w:tcW w:w="320" w:type="pct"/>
            <w:tcBorders>
              <w:top w:val="nil"/>
              <w:left w:val="nil"/>
              <w:bottom w:val="single" w:sz="4" w:space="0" w:color="auto"/>
              <w:right w:val="single" w:sz="4" w:space="0" w:color="auto"/>
            </w:tcBorders>
            <w:vAlign w:val="center"/>
            <w:hideMark/>
          </w:tcPr>
          <w:p w14:paraId="5868667B" w14:textId="77777777" w:rsidR="005551BA" w:rsidRPr="00587517" w:rsidRDefault="005551BA" w:rsidP="00587517">
            <w:pPr>
              <w:jc w:val="center"/>
              <w:rPr>
                <w:sz w:val="22"/>
                <w:szCs w:val="22"/>
              </w:rPr>
            </w:pPr>
            <w:r w:rsidRPr="00587517">
              <w:rPr>
                <w:sz w:val="22"/>
                <w:szCs w:val="22"/>
              </w:rPr>
              <w:t>0,20</w:t>
            </w:r>
          </w:p>
        </w:tc>
        <w:tc>
          <w:tcPr>
            <w:tcW w:w="319" w:type="pct"/>
            <w:tcBorders>
              <w:top w:val="nil"/>
              <w:left w:val="nil"/>
              <w:bottom w:val="single" w:sz="4" w:space="0" w:color="auto"/>
              <w:right w:val="single" w:sz="4" w:space="0" w:color="auto"/>
            </w:tcBorders>
            <w:vAlign w:val="center"/>
            <w:hideMark/>
          </w:tcPr>
          <w:p w14:paraId="38305660" w14:textId="77777777" w:rsidR="005551BA" w:rsidRPr="00587517" w:rsidRDefault="005551BA" w:rsidP="00587517">
            <w:pPr>
              <w:jc w:val="center"/>
              <w:rPr>
                <w:sz w:val="22"/>
                <w:szCs w:val="22"/>
              </w:rPr>
            </w:pPr>
            <w:r w:rsidRPr="00587517">
              <w:rPr>
                <w:sz w:val="22"/>
                <w:szCs w:val="22"/>
              </w:rPr>
              <w:t>0,22</w:t>
            </w:r>
          </w:p>
        </w:tc>
        <w:tc>
          <w:tcPr>
            <w:tcW w:w="320" w:type="pct"/>
            <w:tcBorders>
              <w:top w:val="nil"/>
              <w:left w:val="nil"/>
              <w:bottom w:val="single" w:sz="4" w:space="0" w:color="auto"/>
              <w:right w:val="single" w:sz="4" w:space="0" w:color="auto"/>
            </w:tcBorders>
            <w:vAlign w:val="center"/>
            <w:hideMark/>
          </w:tcPr>
          <w:p w14:paraId="316E649D" w14:textId="77777777" w:rsidR="005551BA" w:rsidRPr="00587517" w:rsidRDefault="005551BA" w:rsidP="00587517">
            <w:pPr>
              <w:jc w:val="center"/>
              <w:rPr>
                <w:sz w:val="22"/>
                <w:szCs w:val="22"/>
              </w:rPr>
            </w:pPr>
            <w:r w:rsidRPr="00587517">
              <w:rPr>
                <w:sz w:val="22"/>
                <w:szCs w:val="22"/>
              </w:rPr>
              <w:t>0,22</w:t>
            </w:r>
          </w:p>
        </w:tc>
        <w:tc>
          <w:tcPr>
            <w:tcW w:w="319" w:type="pct"/>
            <w:tcBorders>
              <w:top w:val="nil"/>
              <w:left w:val="nil"/>
              <w:bottom w:val="single" w:sz="4" w:space="0" w:color="auto"/>
              <w:right w:val="single" w:sz="4" w:space="0" w:color="auto"/>
            </w:tcBorders>
            <w:vAlign w:val="center"/>
            <w:hideMark/>
          </w:tcPr>
          <w:p w14:paraId="7316964D" w14:textId="77777777" w:rsidR="005551BA" w:rsidRPr="00587517" w:rsidRDefault="005551BA" w:rsidP="00587517">
            <w:pPr>
              <w:jc w:val="center"/>
              <w:rPr>
                <w:sz w:val="22"/>
                <w:szCs w:val="22"/>
              </w:rPr>
            </w:pPr>
            <w:r w:rsidRPr="00587517">
              <w:rPr>
                <w:sz w:val="22"/>
                <w:szCs w:val="22"/>
              </w:rPr>
              <w:t>0,22</w:t>
            </w:r>
          </w:p>
        </w:tc>
        <w:tc>
          <w:tcPr>
            <w:tcW w:w="321" w:type="pct"/>
            <w:tcBorders>
              <w:top w:val="nil"/>
              <w:left w:val="nil"/>
              <w:bottom w:val="single" w:sz="4" w:space="0" w:color="auto"/>
              <w:right w:val="single" w:sz="4" w:space="0" w:color="auto"/>
            </w:tcBorders>
            <w:vAlign w:val="center"/>
            <w:hideMark/>
          </w:tcPr>
          <w:p w14:paraId="4490FBD0" w14:textId="77777777" w:rsidR="005551BA" w:rsidRPr="00587517" w:rsidRDefault="005551BA" w:rsidP="00587517">
            <w:pPr>
              <w:jc w:val="center"/>
              <w:rPr>
                <w:sz w:val="22"/>
                <w:szCs w:val="22"/>
              </w:rPr>
            </w:pPr>
            <w:r w:rsidRPr="00587517">
              <w:rPr>
                <w:sz w:val="22"/>
                <w:szCs w:val="22"/>
              </w:rPr>
              <w:t>0,22</w:t>
            </w:r>
          </w:p>
        </w:tc>
      </w:tr>
      <w:tr w:rsidR="005551BA" w:rsidRPr="00587517" w14:paraId="4A50522E" w14:textId="77777777" w:rsidTr="006768EC">
        <w:trPr>
          <w:jc w:val="center"/>
        </w:trPr>
        <w:tc>
          <w:tcPr>
            <w:tcW w:w="1331" w:type="pct"/>
            <w:vMerge/>
            <w:tcBorders>
              <w:top w:val="nil"/>
              <w:left w:val="single" w:sz="8" w:space="0" w:color="auto"/>
              <w:bottom w:val="single" w:sz="4" w:space="0" w:color="auto"/>
              <w:right w:val="single" w:sz="4" w:space="0" w:color="auto"/>
            </w:tcBorders>
            <w:vAlign w:val="center"/>
            <w:hideMark/>
          </w:tcPr>
          <w:p w14:paraId="25F3B0FD" w14:textId="77777777" w:rsidR="005551BA" w:rsidRPr="00587517" w:rsidRDefault="005551BA" w:rsidP="00587517">
            <w:pPr>
              <w:rPr>
                <w:sz w:val="24"/>
                <w:szCs w:val="24"/>
              </w:rPr>
            </w:pPr>
          </w:p>
        </w:tc>
        <w:tc>
          <w:tcPr>
            <w:tcW w:w="755" w:type="pct"/>
            <w:tcBorders>
              <w:top w:val="nil"/>
              <w:left w:val="nil"/>
              <w:bottom w:val="single" w:sz="4" w:space="0" w:color="auto"/>
              <w:right w:val="single" w:sz="4" w:space="0" w:color="auto"/>
            </w:tcBorders>
            <w:vAlign w:val="center"/>
            <w:hideMark/>
          </w:tcPr>
          <w:p w14:paraId="10D9AECF" w14:textId="77777777" w:rsidR="005551BA" w:rsidRPr="00587517" w:rsidRDefault="005551BA" w:rsidP="00587517">
            <w:pPr>
              <w:jc w:val="center"/>
              <w:rPr>
                <w:sz w:val="24"/>
                <w:szCs w:val="24"/>
              </w:rPr>
            </w:pPr>
            <w:r w:rsidRPr="00587517">
              <w:rPr>
                <w:sz w:val="24"/>
                <w:szCs w:val="24"/>
              </w:rPr>
              <w:t>тыс. м³/ сут. макс.</w:t>
            </w:r>
          </w:p>
        </w:tc>
        <w:tc>
          <w:tcPr>
            <w:tcW w:w="311" w:type="pct"/>
            <w:tcBorders>
              <w:top w:val="nil"/>
              <w:left w:val="nil"/>
              <w:bottom w:val="single" w:sz="4" w:space="0" w:color="auto"/>
              <w:right w:val="single" w:sz="4" w:space="0" w:color="auto"/>
            </w:tcBorders>
            <w:vAlign w:val="center"/>
            <w:hideMark/>
          </w:tcPr>
          <w:p w14:paraId="0A13E6F6" w14:textId="77777777" w:rsidR="005551BA" w:rsidRPr="00587517" w:rsidRDefault="005551BA" w:rsidP="00587517">
            <w:pPr>
              <w:jc w:val="center"/>
              <w:rPr>
                <w:sz w:val="22"/>
                <w:szCs w:val="22"/>
              </w:rPr>
            </w:pPr>
            <w:r w:rsidRPr="00587517">
              <w:rPr>
                <w:sz w:val="22"/>
                <w:szCs w:val="22"/>
              </w:rPr>
              <w:t>0,28</w:t>
            </w:r>
          </w:p>
        </w:tc>
        <w:tc>
          <w:tcPr>
            <w:tcW w:w="314" w:type="pct"/>
            <w:tcBorders>
              <w:top w:val="nil"/>
              <w:left w:val="nil"/>
              <w:bottom w:val="single" w:sz="4" w:space="0" w:color="auto"/>
              <w:right w:val="single" w:sz="4" w:space="0" w:color="auto"/>
            </w:tcBorders>
            <w:vAlign w:val="center"/>
            <w:hideMark/>
          </w:tcPr>
          <w:p w14:paraId="389021D7" w14:textId="77777777" w:rsidR="005551BA" w:rsidRPr="00587517" w:rsidRDefault="005551BA" w:rsidP="00587517">
            <w:pPr>
              <w:jc w:val="center"/>
              <w:rPr>
                <w:sz w:val="22"/>
                <w:szCs w:val="22"/>
              </w:rPr>
            </w:pPr>
            <w:r w:rsidRPr="00587517">
              <w:rPr>
                <w:sz w:val="22"/>
                <w:szCs w:val="22"/>
              </w:rPr>
              <w:t>0,26</w:t>
            </w:r>
          </w:p>
        </w:tc>
        <w:tc>
          <w:tcPr>
            <w:tcW w:w="355" w:type="pct"/>
            <w:tcBorders>
              <w:top w:val="nil"/>
              <w:left w:val="nil"/>
              <w:bottom w:val="single" w:sz="4" w:space="0" w:color="auto"/>
              <w:right w:val="single" w:sz="4" w:space="0" w:color="auto"/>
            </w:tcBorders>
            <w:vAlign w:val="center"/>
            <w:hideMark/>
          </w:tcPr>
          <w:p w14:paraId="0C6F10F9" w14:textId="77777777" w:rsidR="005551BA" w:rsidRPr="00587517" w:rsidRDefault="005551BA" w:rsidP="00587517">
            <w:pPr>
              <w:jc w:val="center"/>
              <w:rPr>
                <w:sz w:val="22"/>
                <w:szCs w:val="22"/>
              </w:rPr>
            </w:pPr>
            <w:r w:rsidRPr="00587517">
              <w:rPr>
                <w:sz w:val="22"/>
                <w:szCs w:val="22"/>
              </w:rPr>
              <w:t>0,25</w:t>
            </w:r>
          </w:p>
        </w:tc>
        <w:tc>
          <w:tcPr>
            <w:tcW w:w="335" w:type="pct"/>
            <w:tcBorders>
              <w:top w:val="nil"/>
              <w:left w:val="nil"/>
              <w:bottom w:val="single" w:sz="4" w:space="0" w:color="auto"/>
              <w:right w:val="single" w:sz="4" w:space="0" w:color="auto"/>
            </w:tcBorders>
            <w:vAlign w:val="center"/>
            <w:hideMark/>
          </w:tcPr>
          <w:p w14:paraId="1BEAC819" w14:textId="77777777" w:rsidR="005551BA" w:rsidRPr="00587517" w:rsidRDefault="005551BA" w:rsidP="00587517">
            <w:pPr>
              <w:jc w:val="center"/>
              <w:rPr>
                <w:sz w:val="22"/>
                <w:szCs w:val="22"/>
              </w:rPr>
            </w:pPr>
            <w:r w:rsidRPr="00587517">
              <w:rPr>
                <w:sz w:val="22"/>
                <w:szCs w:val="22"/>
              </w:rPr>
              <w:t>0,25</w:t>
            </w:r>
          </w:p>
        </w:tc>
        <w:tc>
          <w:tcPr>
            <w:tcW w:w="320" w:type="pct"/>
            <w:tcBorders>
              <w:top w:val="nil"/>
              <w:left w:val="nil"/>
              <w:bottom w:val="single" w:sz="4" w:space="0" w:color="auto"/>
              <w:right w:val="single" w:sz="4" w:space="0" w:color="auto"/>
            </w:tcBorders>
            <w:vAlign w:val="center"/>
            <w:hideMark/>
          </w:tcPr>
          <w:p w14:paraId="190B1DEF" w14:textId="77777777" w:rsidR="005551BA" w:rsidRPr="00587517" w:rsidRDefault="005551BA" w:rsidP="00587517">
            <w:pPr>
              <w:jc w:val="center"/>
              <w:rPr>
                <w:sz w:val="22"/>
                <w:szCs w:val="22"/>
              </w:rPr>
            </w:pPr>
            <w:r w:rsidRPr="00587517">
              <w:rPr>
                <w:sz w:val="22"/>
                <w:szCs w:val="22"/>
              </w:rPr>
              <w:t>0,25</w:t>
            </w:r>
          </w:p>
        </w:tc>
        <w:tc>
          <w:tcPr>
            <w:tcW w:w="319" w:type="pct"/>
            <w:tcBorders>
              <w:top w:val="nil"/>
              <w:left w:val="nil"/>
              <w:bottom w:val="single" w:sz="4" w:space="0" w:color="auto"/>
              <w:right w:val="single" w:sz="4" w:space="0" w:color="auto"/>
            </w:tcBorders>
            <w:vAlign w:val="center"/>
            <w:hideMark/>
          </w:tcPr>
          <w:p w14:paraId="5A880BCD" w14:textId="77777777" w:rsidR="005551BA" w:rsidRPr="00587517" w:rsidRDefault="005551BA" w:rsidP="00587517">
            <w:pPr>
              <w:jc w:val="center"/>
              <w:rPr>
                <w:sz w:val="22"/>
                <w:szCs w:val="22"/>
              </w:rPr>
            </w:pPr>
            <w:r w:rsidRPr="00587517">
              <w:rPr>
                <w:sz w:val="22"/>
                <w:szCs w:val="22"/>
              </w:rPr>
              <w:t>0,26</w:t>
            </w:r>
          </w:p>
        </w:tc>
        <w:tc>
          <w:tcPr>
            <w:tcW w:w="320" w:type="pct"/>
            <w:tcBorders>
              <w:top w:val="nil"/>
              <w:left w:val="nil"/>
              <w:bottom w:val="single" w:sz="4" w:space="0" w:color="auto"/>
              <w:right w:val="single" w:sz="4" w:space="0" w:color="auto"/>
            </w:tcBorders>
            <w:vAlign w:val="center"/>
            <w:hideMark/>
          </w:tcPr>
          <w:p w14:paraId="3039973B" w14:textId="77777777" w:rsidR="005551BA" w:rsidRPr="00587517" w:rsidRDefault="005551BA" w:rsidP="00587517">
            <w:pPr>
              <w:jc w:val="center"/>
              <w:rPr>
                <w:sz w:val="22"/>
                <w:szCs w:val="22"/>
              </w:rPr>
            </w:pPr>
            <w:r w:rsidRPr="00587517">
              <w:rPr>
                <w:sz w:val="22"/>
                <w:szCs w:val="22"/>
              </w:rPr>
              <w:t>0,26</w:t>
            </w:r>
          </w:p>
        </w:tc>
        <w:tc>
          <w:tcPr>
            <w:tcW w:w="319" w:type="pct"/>
            <w:tcBorders>
              <w:top w:val="nil"/>
              <w:left w:val="nil"/>
              <w:bottom w:val="single" w:sz="4" w:space="0" w:color="auto"/>
              <w:right w:val="single" w:sz="4" w:space="0" w:color="auto"/>
            </w:tcBorders>
            <w:vAlign w:val="center"/>
            <w:hideMark/>
          </w:tcPr>
          <w:p w14:paraId="2C6B9185" w14:textId="77777777" w:rsidR="005551BA" w:rsidRPr="00587517" w:rsidRDefault="005551BA" w:rsidP="00587517">
            <w:pPr>
              <w:jc w:val="center"/>
              <w:rPr>
                <w:sz w:val="22"/>
                <w:szCs w:val="22"/>
              </w:rPr>
            </w:pPr>
            <w:r w:rsidRPr="00587517">
              <w:rPr>
                <w:sz w:val="22"/>
                <w:szCs w:val="22"/>
              </w:rPr>
              <w:t>0,26</w:t>
            </w:r>
          </w:p>
        </w:tc>
        <w:tc>
          <w:tcPr>
            <w:tcW w:w="321" w:type="pct"/>
            <w:tcBorders>
              <w:top w:val="nil"/>
              <w:left w:val="nil"/>
              <w:bottom w:val="single" w:sz="4" w:space="0" w:color="auto"/>
              <w:right w:val="single" w:sz="4" w:space="0" w:color="auto"/>
            </w:tcBorders>
            <w:vAlign w:val="center"/>
            <w:hideMark/>
          </w:tcPr>
          <w:p w14:paraId="35BA620D" w14:textId="77777777" w:rsidR="005551BA" w:rsidRPr="00587517" w:rsidRDefault="005551BA" w:rsidP="00587517">
            <w:pPr>
              <w:jc w:val="center"/>
              <w:rPr>
                <w:sz w:val="22"/>
                <w:szCs w:val="22"/>
              </w:rPr>
            </w:pPr>
            <w:r w:rsidRPr="00587517">
              <w:rPr>
                <w:sz w:val="22"/>
                <w:szCs w:val="22"/>
              </w:rPr>
              <w:t>0,26</w:t>
            </w:r>
          </w:p>
        </w:tc>
      </w:tr>
      <w:tr w:rsidR="005551BA" w:rsidRPr="00587517" w14:paraId="12BBC778" w14:textId="77777777" w:rsidTr="006768EC">
        <w:trPr>
          <w:jc w:val="center"/>
        </w:trPr>
        <w:tc>
          <w:tcPr>
            <w:tcW w:w="1331" w:type="pct"/>
            <w:vMerge w:val="restart"/>
            <w:tcBorders>
              <w:top w:val="nil"/>
              <w:left w:val="single" w:sz="8" w:space="0" w:color="auto"/>
              <w:bottom w:val="single" w:sz="8" w:space="0" w:color="000000"/>
              <w:right w:val="single" w:sz="4" w:space="0" w:color="auto"/>
            </w:tcBorders>
            <w:vAlign w:val="center"/>
            <w:hideMark/>
          </w:tcPr>
          <w:p w14:paraId="066D972A" w14:textId="77777777" w:rsidR="005551BA" w:rsidRPr="00587517" w:rsidRDefault="005551BA" w:rsidP="00587517">
            <w:pPr>
              <w:rPr>
                <w:sz w:val="24"/>
                <w:szCs w:val="24"/>
              </w:rPr>
            </w:pPr>
            <w:r w:rsidRPr="00587517">
              <w:rPr>
                <w:sz w:val="24"/>
                <w:szCs w:val="24"/>
              </w:rPr>
              <w:t xml:space="preserve">Резерв (+)/ дефицит (–) </w:t>
            </w:r>
          </w:p>
        </w:tc>
        <w:tc>
          <w:tcPr>
            <w:tcW w:w="755" w:type="pct"/>
            <w:tcBorders>
              <w:top w:val="nil"/>
              <w:left w:val="nil"/>
              <w:bottom w:val="single" w:sz="4" w:space="0" w:color="auto"/>
              <w:right w:val="single" w:sz="4" w:space="0" w:color="auto"/>
            </w:tcBorders>
            <w:vAlign w:val="center"/>
            <w:hideMark/>
          </w:tcPr>
          <w:p w14:paraId="354CE1AD" w14:textId="77777777" w:rsidR="005551BA" w:rsidRPr="00587517" w:rsidRDefault="005551BA" w:rsidP="00587517">
            <w:pPr>
              <w:jc w:val="center"/>
              <w:rPr>
                <w:sz w:val="24"/>
                <w:szCs w:val="24"/>
              </w:rPr>
            </w:pPr>
            <w:r w:rsidRPr="00587517">
              <w:rPr>
                <w:sz w:val="24"/>
                <w:szCs w:val="24"/>
              </w:rPr>
              <w:t>тыс. м³/ сут.</w:t>
            </w:r>
          </w:p>
        </w:tc>
        <w:tc>
          <w:tcPr>
            <w:tcW w:w="311" w:type="pct"/>
            <w:tcBorders>
              <w:top w:val="nil"/>
              <w:left w:val="nil"/>
              <w:bottom w:val="single" w:sz="4" w:space="0" w:color="auto"/>
              <w:right w:val="single" w:sz="4" w:space="0" w:color="auto"/>
            </w:tcBorders>
            <w:vAlign w:val="center"/>
            <w:hideMark/>
          </w:tcPr>
          <w:p w14:paraId="617A8542" w14:textId="77777777" w:rsidR="005551BA" w:rsidRPr="00587517" w:rsidRDefault="005551BA" w:rsidP="00587517">
            <w:pPr>
              <w:jc w:val="center"/>
              <w:rPr>
                <w:sz w:val="22"/>
                <w:szCs w:val="22"/>
              </w:rPr>
            </w:pPr>
            <w:r w:rsidRPr="00587517">
              <w:rPr>
                <w:sz w:val="22"/>
                <w:szCs w:val="22"/>
              </w:rPr>
              <w:t>0,17</w:t>
            </w:r>
          </w:p>
        </w:tc>
        <w:tc>
          <w:tcPr>
            <w:tcW w:w="314" w:type="pct"/>
            <w:tcBorders>
              <w:top w:val="nil"/>
              <w:left w:val="nil"/>
              <w:bottom w:val="single" w:sz="4" w:space="0" w:color="auto"/>
              <w:right w:val="single" w:sz="4" w:space="0" w:color="auto"/>
            </w:tcBorders>
            <w:vAlign w:val="center"/>
            <w:hideMark/>
          </w:tcPr>
          <w:p w14:paraId="345725E5" w14:textId="77777777" w:rsidR="005551BA" w:rsidRPr="00587517" w:rsidRDefault="005551BA" w:rsidP="00587517">
            <w:pPr>
              <w:jc w:val="center"/>
              <w:rPr>
                <w:sz w:val="22"/>
                <w:szCs w:val="22"/>
              </w:rPr>
            </w:pPr>
            <w:r w:rsidRPr="00587517">
              <w:rPr>
                <w:sz w:val="22"/>
                <w:szCs w:val="22"/>
              </w:rPr>
              <w:t>0,14</w:t>
            </w:r>
          </w:p>
        </w:tc>
        <w:tc>
          <w:tcPr>
            <w:tcW w:w="355" w:type="pct"/>
            <w:tcBorders>
              <w:top w:val="nil"/>
              <w:left w:val="nil"/>
              <w:bottom w:val="single" w:sz="4" w:space="0" w:color="auto"/>
              <w:right w:val="single" w:sz="4" w:space="0" w:color="auto"/>
            </w:tcBorders>
            <w:vAlign w:val="center"/>
            <w:hideMark/>
          </w:tcPr>
          <w:p w14:paraId="0E5591C5" w14:textId="77777777" w:rsidR="005551BA" w:rsidRPr="00587517" w:rsidRDefault="005551BA" w:rsidP="00587517">
            <w:pPr>
              <w:jc w:val="center"/>
              <w:rPr>
                <w:sz w:val="22"/>
                <w:szCs w:val="22"/>
              </w:rPr>
            </w:pPr>
            <w:r w:rsidRPr="00587517">
              <w:rPr>
                <w:sz w:val="22"/>
                <w:szCs w:val="22"/>
              </w:rPr>
              <w:t>0,20</w:t>
            </w:r>
          </w:p>
        </w:tc>
        <w:tc>
          <w:tcPr>
            <w:tcW w:w="335" w:type="pct"/>
            <w:tcBorders>
              <w:top w:val="nil"/>
              <w:left w:val="nil"/>
              <w:bottom w:val="single" w:sz="4" w:space="0" w:color="auto"/>
              <w:right w:val="single" w:sz="4" w:space="0" w:color="auto"/>
            </w:tcBorders>
            <w:vAlign w:val="center"/>
            <w:hideMark/>
          </w:tcPr>
          <w:p w14:paraId="03C5E24D" w14:textId="77777777" w:rsidR="005551BA" w:rsidRPr="00587517" w:rsidRDefault="005551BA" w:rsidP="00587517">
            <w:pPr>
              <w:jc w:val="center"/>
              <w:rPr>
                <w:sz w:val="22"/>
                <w:szCs w:val="22"/>
              </w:rPr>
            </w:pPr>
            <w:r w:rsidRPr="00587517">
              <w:rPr>
                <w:sz w:val="22"/>
                <w:szCs w:val="22"/>
              </w:rPr>
              <w:t>0,20</w:t>
            </w:r>
          </w:p>
        </w:tc>
        <w:tc>
          <w:tcPr>
            <w:tcW w:w="320" w:type="pct"/>
            <w:tcBorders>
              <w:top w:val="nil"/>
              <w:left w:val="nil"/>
              <w:bottom w:val="single" w:sz="4" w:space="0" w:color="auto"/>
              <w:right w:val="single" w:sz="4" w:space="0" w:color="auto"/>
            </w:tcBorders>
            <w:vAlign w:val="center"/>
            <w:hideMark/>
          </w:tcPr>
          <w:p w14:paraId="59874C22" w14:textId="77777777" w:rsidR="005551BA" w:rsidRPr="00587517" w:rsidRDefault="005551BA" w:rsidP="00587517">
            <w:pPr>
              <w:jc w:val="center"/>
              <w:rPr>
                <w:sz w:val="22"/>
                <w:szCs w:val="22"/>
              </w:rPr>
            </w:pPr>
            <w:r w:rsidRPr="00587517">
              <w:rPr>
                <w:sz w:val="22"/>
                <w:szCs w:val="22"/>
              </w:rPr>
              <w:t>0,20</w:t>
            </w:r>
          </w:p>
        </w:tc>
        <w:tc>
          <w:tcPr>
            <w:tcW w:w="319" w:type="pct"/>
            <w:tcBorders>
              <w:top w:val="nil"/>
              <w:left w:val="nil"/>
              <w:bottom w:val="single" w:sz="4" w:space="0" w:color="auto"/>
              <w:right w:val="single" w:sz="4" w:space="0" w:color="auto"/>
            </w:tcBorders>
            <w:vAlign w:val="center"/>
            <w:hideMark/>
          </w:tcPr>
          <w:p w14:paraId="36809BFA" w14:textId="77777777" w:rsidR="005551BA" w:rsidRPr="00587517" w:rsidRDefault="005551BA" w:rsidP="00587517">
            <w:pPr>
              <w:jc w:val="center"/>
              <w:rPr>
                <w:sz w:val="22"/>
                <w:szCs w:val="22"/>
              </w:rPr>
            </w:pPr>
            <w:r w:rsidRPr="00587517">
              <w:rPr>
                <w:sz w:val="22"/>
                <w:szCs w:val="22"/>
              </w:rPr>
              <w:t>0,19</w:t>
            </w:r>
          </w:p>
        </w:tc>
        <w:tc>
          <w:tcPr>
            <w:tcW w:w="320" w:type="pct"/>
            <w:tcBorders>
              <w:top w:val="nil"/>
              <w:left w:val="nil"/>
              <w:bottom w:val="single" w:sz="4" w:space="0" w:color="auto"/>
              <w:right w:val="single" w:sz="4" w:space="0" w:color="auto"/>
            </w:tcBorders>
            <w:vAlign w:val="center"/>
            <w:hideMark/>
          </w:tcPr>
          <w:p w14:paraId="7EECA7AC" w14:textId="77777777" w:rsidR="005551BA" w:rsidRPr="00587517" w:rsidRDefault="005551BA" w:rsidP="00587517">
            <w:pPr>
              <w:jc w:val="center"/>
              <w:rPr>
                <w:sz w:val="22"/>
                <w:szCs w:val="22"/>
              </w:rPr>
            </w:pPr>
            <w:r w:rsidRPr="00587517">
              <w:rPr>
                <w:sz w:val="22"/>
                <w:szCs w:val="22"/>
              </w:rPr>
              <w:t>0,19</w:t>
            </w:r>
          </w:p>
        </w:tc>
        <w:tc>
          <w:tcPr>
            <w:tcW w:w="319" w:type="pct"/>
            <w:tcBorders>
              <w:top w:val="nil"/>
              <w:left w:val="nil"/>
              <w:bottom w:val="single" w:sz="4" w:space="0" w:color="auto"/>
              <w:right w:val="single" w:sz="4" w:space="0" w:color="auto"/>
            </w:tcBorders>
            <w:vAlign w:val="center"/>
            <w:hideMark/>
          </w:tcPr>
          <w:p w14:paraId="57E97A3A" w14:textId="77777777" w:rsidR="005551BA" w:rsidRPr="00587517" w:rsidRDefault="005551BA" w:rsidP="00587517">
            <w:pPr>
              <w:jc w:val="center"/>
              <w:rPr>
                <w:sz w:val="22"/>
                <w:szCs w:val="22"/>
              </w:rPr>
            </w:pPr>
            <w:r w:rsidRPr="00587517">
              <w:rPr>
                <w:sz w:val="22"/>
                <w:szCs w:val="22"/>
              </w:rPr>
              <w:t>0,19</w:t>
            </w:r>
          </w:p>
        </w:tc>
        <w:tc>
          <w:tcPr>
            <w:tcW w:w="321" w:type="pct"/>
            <w:tcBorders>
              <w:top w:val="nil"/>
              <w:left w:val="nil"/>
              <w:bottom w:val="single" w:sz="4" w:space="0" w:color="auto"/>
              <w:right w:val="single" w:sz="4" w:space="0" w:color="auto"/>
            </w:tcBorders>
            <w:vAlign w:val="center"/>
            <w:hideMark/>
          </w:tcPr>
          <w:p w14:paraId="3302EFF1" w14:textId="77777777" w:rsidR="005551BA" w:rsidRPr="00587517" w:rsidRDefault="005551BA" w:rsidP="00587517">
            <w:pPr>
              <w:jc w:val="center"/>
              <w:rPr>
                <w:sz w:val="22"/>
                <w:szCs w:val="22"/>
              </w:rPr>
            </w:pPr>
            <w:r w:rsidRPr="00587517">
              <w:rPr>
                <w:sz w:val="22"/>
                <w:szCs w:val="22"/>
              </w:rPr>
              <w:t>0,19</w:t>
            </w:r>
          </w:p>
        </w:tc>
      </w:tr>
      <w:tr w:rsidR="005551BA" w:rsidRPr="00587517" w14:paraId="3A26F236" w14:textId="77777777" w:rsidTr="006768EC">
        <w:trPr>
          <w:jc w:val="center"/>
        </w:trPr>
        <w:tc>
          <w:tcPr>
            <w:tcW w:w="1331" w:type="pct"/>
            <w:vMerge/>
            <w:tcBorders>
              <w:top w:val="nil"/>
              <w:left w:val="single" w:sz="8" w:space="0" w:color="auto"/>
              <w:bottom w:val="single" w:sz="8" w:space="0" w:color="000000"/>
              <w:right w:val="single" w:sz="4" w:space="0" w:color="auto"/>
            </w:tcBorders>
            <w:vAlign w:val="center"/>
            <w:hideMark/>
          </w:tcPr>
          <w:p w14:paraId="48E0150B" w14:textId="77777777" w:rsidR="005551BA" w:rsidRPr="00587517" w:rsidRDefault="005551BA" w:rsidP="00587517">
            <w:pPr>
              <w:rPr>
                <w:sz w:val="24"/>
                <w:szCs w:val="24"/>
              </w:rPr>
            </w:pPr>
          </w:p>
        </w:tc>
        <w:tc>
          <w:tcPr>
            <w:tcW w:w="755" w:type="pct"/>
            <w:tcBorders>
              <w:top w:val="nil"/>
              <w:left w:val="nil"/>
              <w:bottom w:val="single" w:sz="8" w:space="0" w:color="auto"/>
              <w:right w:val="single" w:sz="4" w:space="0" w:color="auto"/>
            </w:tcBorders>
            <w:vAlign w:val="center"/>
            <w:hideMark/>
          </w:tcPr>
          <w:p w14:paraId="579427A7" w14:textId="77777777" w:rsidR="005551BA" w:rsidRPr="00587517" w:rsidRDefault="005551BA" w:rsidP="00587517">
            <w:pPr>
              <w:jc w:val="center"/>
              <w:rPr>
                <w:sz w:val="24"/>
                <w:szCs w:val="24"/>
              </w:rPr>
            </w:pPr>
            <w:r w:rsidRPr="00587517">
              <w:rPr>
                <w:sz w:val="24"/>
                <w:szCs w:val="24"/>
              </w:rPr>
              <w:t>%</w:t>
            </w:r>
          </w:p>
        </w:tc>
        <w:tc>
          <w:tcPr>
            <w:tcW w:w="311" w:type="pct"/>
            <w:tcBorders>
              <w:top w:val="nil"/>
              <w:left w:val="nil"/>
              <w:bottom w:val="single" w:sz="8" w:space="0" w:color="auto"/>
              <w:right w:val="single" w:sz="4" w:space="0" w:color="auto"/>
            </w:tcBorders>
            <w:vAlign w:val="center"/>
            <w:hideMark/>
          </w:tcPr>
          <w:p w14:paraId="69C217A5" w14:textId="77777777" w:rsidR="005551BA" w:rsidRPr="00587517" w:rsidRDefault="005551BA" w:rsidP="00587517">
            <w:pPr>
              <w:jc w:val="center"/>
              <w:rPr>
                <w:sz w:val="22"/>
                <w:szCs w:val="22"/>
              </w:rPr>
            </w:pPr>
            <w:r w:rsidRPr="00587517">
              <w:rPr>
                <w:sz w:val="22"/>
                <w:szCs w:val="22"/>
              </w:rPr>
              <w:t>37,85</w:t>
            </w:r>
          </w:p>
        </w:tc>
        <w:tc>
          <w:tcPr>
            <w:tcW w:w="314" w:type="pct"/>
            <w:tcBorders>
              <w:top w:val="nil"/>
              <w:left w:val="nil"/>
              <w:bottom w:val="single" w:sz="8" w:space="0" w:color="auto"/>
              <w:right w:val="single" w:sz="4" w:space="0" w:color="auto"/>
            </w:tcBorders>
            <w:vAlign w:val="center"/>
            <w:hideMark/>
          </w:tcPr>
          <w:p w14:paraId="5611F6F2" w14:textId="77777777" w:rsidR="005551BA" w:rsidRPr="00587517" w:rsidRDefault="005551BA" w:rsidP="00587517">
            <w:pPr>
              <w:jc w:val="center"/>
              <w:rPr>
                <w:sz w:val="22"/>
                <w:szCs w:val="22"/>
              </w:rPr>
            </w:pPr>
            <w:r w:rsidRPr="00587517">
              <w:rPr>
                <w:sz w:val="22"/>
                <w:szCs w:val="22"/>
              </w:rPr>
              <w:t>34,11</w:t>
            </w:r>
          </w:p>
        </w:tc>
        <w:tc>
          <w:tcPr>
            <w:tcW w:w="355" w:type="pct"/>
            <w:tcBorders>
              <w:top w:val="nil"/>
              <w:left w:val="nil"/>
              <w:bottom w:val="single" w:sz="8" w:space="0" w:color="auto"/>
              <w:right w:val="single" w:sz="4" w:space="0" w:color="auto"/>
            </w:tcBorders>
            <w:vAlign w:val="center"/>
            <w:hideMark/>
          </w:tcPr>
          <w:p w14:paraId="0A3B923C" w14:textId="77777777" w:rsidR="005551BA" w:rsidRPr="00587517" w:rsidRDefault="005551BA" w:rsidP="00587517">
            <w:pPr>
              <w:jc w:val="center"/>
              <w:rPr>
                <w:sz w:val="22"/>
                <w:szCs w:val="22"/>
              </w:rPr>
            </w:pPr>
            <w:r w:rsidRPr="00587517">
              <w:rPr>
                <w:sz w:val="22"/>
                <w:szCs w:val="22"/>
              </w:rPr>
              <w:t>45,36</w:t>
            </w:r>
          </w:p>
        </w:tc>
        <w:tc>
          <w:tcPr>
            <w:tcW w:w="335" w:type="pct"/>
            <w:tcBorders>
              <w:top w:val="nil"/>
              <w:left w:val="nil"/>
              <w:bottom w:val="single" w:sz="8" w:space="0" w:color="auto"/>
              <w:right w:val="single" w:sz="4" w:space="0" w:color="auto"/>
            </w:tcBorders>
            <w:vAlign w:val="center"/>
            <w:hideMark/>
          </w:tcPr>
          <w:p w14:paraId="2A65C5FD" w14:textId="77777777" w:rsidR="005551BA" w:rsidRPr="00587517" w:rsidRDefault="005551BA" w:rsidP="00587517">
            <w:pPr>
              <w:jc w:val="center"/>
              <w:rPr>
                <w:sz w:val="22"/>
                <w:szCs w:val="22"/>
              </w:rPr>
            </w:pPr>
            <w:r w:rsidRPr="00587517">
              <w:rPr>
                <w:sz w:val="22"/>
                <w:szCs w:val="22"/>
              </w:rPr>
              <w:t>45,36</w:t>
            </w:r>
          </w:p>
        </w:tc>
        <w:tc>
          <w:tcPr>
            <w:tcW w:w="320" w:type="pct"/>
            <w:tcBorders>
              <w:top w:val="nil"/>
              <w:left w:val="nil"/>
              <w:bottom w:val="single" w:sz="8" w:space="0" w:color="auto"/>
              <w:right w:val="single" w:sz="4" w:space="0" w:color="auto"/>
            </w:tcBorders>
            <w:vAlign w:val="center"/>
            <w:hideMark/>
          </w:tcPr>
          <w:p w14:paraId="1D694B9C" w14:textId="77777777" w:rsidR="005551BA" w:rsidRPr="00587517" w:rsidRDefault="005551BA" w:rsidP="00587517">
            <w:pPr>
              <w:jc w:val="center"/>
              <w:rPr>
                <w:sz w:val="22"/>
                <w:szCs w:val="22"/>
              </w:rPr>
            </w:pPr>
            <w:r w:rsidRPr="00587517">
              <w:rPr>
                <w:sz w:val="22"/>
                <w:szCs w:val="22"/>
              </w:rPr>
              <w:t>45,36</w:t>
            </w:r>
          </w:p>
        </w:tc>
        <w:tc>
          <w:tcPr>
            <w:tcW w:w="319" w:type="pct"/>
            <w:tcBorders>
              <w:top w:val="nil"/>
              <w:left w:val="nil"/>
              <w:bottom w:val="single" w:sz="8" w:space="0" w:color="auto"/>
              <w:right w:val="single" w:sz="4" w:space="0" w:color="auto"/>
            </w:tcBorders>
            <w:vAlign w:val="center"/>
            <w:hideMark/>
          </w:tcPr>
          <w:p w14:paraId="6B866B32" w14:textId="77777777" w:rsidR="005551BA" w:rsidRPr="00587517" w:rsidRDefault="005551BA" w:rsidP="00587517">
            <w:pPr>
              <w:jc w:val="center"/>
              <w:rPr>
                <w:sz w:val="22"/>
                <w:szCs w:val="22"/>
              </w:rPr>
            </w:pPr>
            <w:r w:rsidRPr="00587517">
              <w:rPr>
                <w:sz w:val="22"/>
                <w:szCs w:val="22"/>
              </w:rPr>
              <w:t>41,43</w:t>
            </w:r>
          </w:p>
        </w:tc>
        <w:tc>
          <w:tcPr>
            <w:tcW w:w="320" w:type="pct"/>
            <w:tcBorders>
              <w:top w:val="nil"/>
              <w:left w:val="nil"/>
              <w:bottom w:val="single" w:sz="8" w:space="0" w:color="auto"/>
              <w:right w:val="single" w:sz="4" w:space="0" w:color="auto"/>
            </w:tcBorders>
            <w:vAlign w:val="center"/>
            <w:hideMark/>
          </w:tcPr>
          <w:p w14:paraId="1ECB60F7" w14:textId="77777777" w:rsidR="005551BA" w:rsidRPr="00587517" w:rsidRDefault="005551BA" w:rsidP="00587517">
            <w:pPr>
              <w:jc w:val="center"/>
              <w:rPr>
                <w:sz w:val="22"/>
                <w:szCs w:val="22"/>
              </w:rPr>
            </w:pPr>
            <w:r w:rsidRPr="00587517">
              <w:rPr>
                <w:sz w:val="22"/>
                <w:szCs w:val="22"/>
              </w:rPr>
              <w:t>41,43</w:t>
            </w:r>
          </w:p>
        </w:tc>
        <w:tc>
          <w:tcPr>
            <w:tcW w:w="319" w:type="pct"/>
            <w:tcBorders>
              <w:top w:val="nil"/>
              <w:left w:val="nil"/>
              <w:bottom w:val="single" w:sz="8" w:space="0" w:color="auto"/>
              <w:right w:val="single" w:sz="4" w:space="0" w:color="auto"/>
            </w:tcBorders>
            <w:vAlign w:val="center"/>
            <w:hideMark/>
          </w:tcPr>
          <w:p w14:paraId="7B53AAAF" w14:textId="77777777" w:rsidR="005551BA" w:rsidRPr="00587517" w:rsidRDefault="005551BA" w:rsidP="00587517">
            <w:pPr>
              <w:jc w:val="center"/>
              <w:rPr>
                <w:sz w:val="22"/>
                <w:szCs w:val="22"/>
              </w:rPr>
            </w:pPr>
            <w:r w:rsidRPr="00587517">
              <w:rPr>
                <w:sz w:val="22"/>
                <w:szCs w:val="22"/>
              </w:rPr>
              <w:t>41,43</w:t>
            </w:r>
          </w:p>
        </w:tc>
        <w:tc>
          <w:tcPr>
            <w:tcW w:w="321" w:type="pct"/>
            <w:tcBorders>
              <w:top w:val="nil"/>
              <w:left w:val="nil"/>
              <w:bottom w:val="single" w:sz="8" w:space="0" w:color="auto"/>
              <w:right w:val="single" w:sz="4" w:space="0" w:color="auto"/>
            </w:tcBorders>
            <w:vAlign w:val="center"/>
            <w:hideMark/>
          </w:tcPr>
          <w:p w14:paraId="53C7FC4D" w14:textId="77777777" w:rsidR="005551BA" w:rsidRPr="00587517" w:rsidRDefault="005551BA" w:rsidP="00587517">
            <w:pPr>
              <w:jc w:val="center"/>
              <w:rPr>
                <w:sz w:val="22"/>
                <w:szCs w:val="22"/>
              </w:rPr>
            </w:pPr>
            <w:r w:rsidRPr="00587517">
              <w:rPr>
                <w:sz w:val="22"/>
                <w:szCs w:val="22"/>
              </w:rPr>
              <w:t>41,43</w:t>
            </w:r>
          </w:p>
        </w:tc>
      </w:tr>
      <w:tr w:rsidR="005551BA" w:rsidRPr="00587517" w14:paraId="5549A431" w14:textId="77777777" w:rsidTr="006768EC">
        <w:trPr>
          <w:jc w:val="center"/>
        </w:trPr>
        <w:tc>
          <w:tcPr>
            <w:tcW w:w="1331" w:type="pct"/>
            <w:tcBorders>
              <w:top w:val="nil"/>
              <w:left w:val="single" w:sz="8" w:space="0" w:color="auto"/>
              <w:bottom w:val="single" w:sz="4" w:space="0" w:color="auto"/>
              <w:right w:val="single" w:sz="4" w:space="0" w:color="auto"/>
            </w:tcBorders>
            <w:vAlign w:val="center"/>
            <w:hideMark/>
          </w:tcPr>
          <w:p w14:paraId="0326CC1A" w14:textId="77777777" w:rsidR="005551BA" w:rsidRPr="00587517" w:rsidRDefault="005551BA" w:rsidP="00587517">
            <w:pPr>
              <w:rPr>
                <w:sz w:val="24"/>
                <w:szCs w:val="24"/>
              </w:rPr>
            </w:pPr>
            <w:r w:rsidRPr="00587517">
              <w:rPr>
                <w:sz w:val="24"/>
                <w:szCs w:val="24"/>
              </w:rPr>
              <w:t>Установленная производственная мощность ВОС</w:t>
            </w:r>
          </w:p>
        </w:tc>
        <w:tc>
          <w:tcPr>
            <w:tcW w:w="755" w:type="pct"/>
            <w:tcBorders>
              <w:top w:val="nil"/>
              <w:left w:val="nil"/>
              <w:bottom w:val="single" w:sz="4" w:space="0" w:color="auto"/>
              <w:right w:val="single" w:sz="4" w:space="0" w:color="auto"/>
            </w:tcBorders>
            <w:vAlign w:val="center"/>
            <w:hideMark/>
          </w:tcPr>
          <w:p w14:paraId="0270A3B1" w14:textId="77777777" w:rsidR="005551BA" w:rsidRPr="00587517" w:rsidRDefault="005551BA" w:rsidP="00587517">
            <w:pPr>
              <w:jc w:val="center"/>
              <w:rPr>
                <w:sz w:val="24"/>
                <w:szCs w:val="24"/>
              </w:rPr>
            </w:pPr>
            <w:r w:rsidRPr="00587517">
              <w:rPr>
                <w:sz w:val="24"/>
                <w:szCs w:val="24"/>
              </w:rPr>
              <w:t>тыс. м³/ сут.</w:t>
            </w:r>
          </w:p>
        </w:tc>
        <w:tc>
          <w:tcPr>
            <w:tcW w:w="311" w:type="pct"/>
            <w:tcBorders>
              <w:top w:val="nil"/>
              <w:left w:val="nil"/>
              <w:bottom w:val="single" w:sz="4" w:space="0" w:color="auto"/>
              <w:right w:val="single" w:sz="4" w:space="0" w:color="auto"/>
            </w:tcBorders>
            <w:vAlign w:val="center"/>
            <w:hideMark/>
          </w:tcPr>
          <w:p w14:paraId="36447128" w14:textId="77777777" w:rsidR="005551BA" w:rsidRPr="00587517" w:rsidRDefault="005551BA" w:rsidP="00587517">
            <w:pPr>
              <w:jc w:val="center"/>
              <w:rPr>
                <w:sz w:val="22"/>
                <w:szCs w:val="22"/>
              </w:rPr>
            </w:pPr>
            <w:r w:rsidRPr="00587517">
              <w:rPr>
                <w:sz w:val="22"/>
                <w:szCs w:val="22"/>
              </w:rPr>
              <w:t>0,45</w:t>
            </w:r>
          </w:p>
        </w:tc>
        <w:tc>
          <w:tcPr>
            <w:tcW w:w="314" w:type="pct"/>
            <w:tcBorders>
              <w:top w:val="nil"/>
              <w:left w:val="nil"/>
              <w:bottom w:val="single" w:sz="4" w:space="0" w:color="auto"/>
              <w:right w:val="single" w:sz="4" w:space="0" w:color="auto"/>
            </w:tcBorders>
            <w:vAlign w:val="center"/>
            <w:hideMark/>
          </w:tcPr>
          <w:p w14:paraId="7AB5CA50" w14:textId="77777777" w:rsidR="005551BA" w:rsidRPr="00587517" w:rsidRDefault="005551BA" w:rsidP="00587517">
            <w:pPr>
              <w:jc w:val="center"/>
              <w:rPr>
                <w:sz w:val="22"/>
                <w:szCs w:val="22"/>
              </w:rPr>
            </w:pPr>
            <w:r w:rsidRPr="00587517">
              <w:rPr>
                <w:sz w:val="22"/>
                <w:szCs w:val="22"/>
              </w:rPr>
              <w:t>0,40</w:t>
            </w:r>
          </w:p>
        </w:tc>
        <w:tc>
          <w:tcPr>
            <w:tcW w:w="355" w:type="pct"/>
            <w:tcBorders>
              <w:top w:val="nil"/>
              <w:left w:val="nil"/>
              <w:bottom w:val="single" w:sz="4" w:space="0" w:color="auto"/>
              <w:right w:val="single" w:sz="4" w:space="0" w:color="auto"/>
            </w:tcBorders>
            <w:vAlign w:val="center"/>
            <w:hideMark/>
          </w:tcPr>
          <w:p w14:paraId="2B1F5FDE" w14:textId="77777777" w:rsidR="005551BA" w:rsidRPr="00587517" w:rsidRDefault="005551BA" w:rsidP="00587517">
            <w:pPr>
              <w:jc w:val="center"/>
              <w:rPr>
                <w:sz w:val="22"/>
                <w:szCs w:val="22"/>
              </w:rPr>
            </w:pPr>
            <w:r w:rsidRPr="00587517">
              <w:rPr>
                <w:sz w:val="22"/>
                <w:szCs w:val="22"/>
              </w:rPr>
              <w:t>0,45</w:t>
            </w:r>
          </w:p>
        </w:tc>
        <w:tc>
          <w:tcPr>
            <w:tcW w:w="335" w:type="pct"/>
            <w:tcBorders>
              <w:top w:val="nil"/>
              <w:left w:val="nil"/>
              <w:bottom w:val="single" w:sz="4" w:space="0" w:color="auto"/>
              <w:right w:val="single" w:sz="4" w:space="0" w:color="auto"/>
            </w:tcBorders>
            <w:vAlign w:val="center"/>
            <w:hideMark/>
          </w:tcPr>
          <w:p w14:paraId="6DAD846A" w14:textId="77777777" w:rsidR="005551BA" w:rsidRPr="00587517" w:rsidRDefault="005551BA" w:rsidP="00587517">
            <w:pPr>
              <w:jc w:val="center"/>
              <w:rPr>
                <w:sz w:val="22"/>
                <w:szCs w:val="22"/>
              </w:rPr>
            </w:pPr>
            <w:r w:rsidRPr="00587517">
              <w:rPr>
                <w:sz w:val="22"/>
                <w:szCs w:val="22"/>
              </w:rPr>
              <w:t>0,45</w:t>
            </w:r>
          </w:p>
        </w:tc>
        <w:tc>
          <w:tcPr>
            <w:tcW w:w="320" w:type="pct"/>
            <w:tcBorders>
              <w:top w:val="nil"/>
              <w:left w:val="nil"/>
              <w:bottom w:val="single" w:sz="4" w:space="0" w:color="auto"/>
              <w:right w:val="single" w:sz="4" w:space="0" w:color="auto"/>
            </w:tcBorders>
            <w:vAlign w:val="center"/>
            <w:hideMark/>
          </w:tcPr>
          <w:p w14:paraId="34BDBC43" w14:textId="77777777" w:rsidR="005551BA" w:rsidRPr="00587517" w:rsidRDefault="005551BA" w:rsidP="00587517">
            <w:pPr>
              <w:jc w:val="center"/>
              <w:rPr>
                <w:sz w:val="22"/>
                <w:szCs w:val="22"/>
              </w:rPr>
            </w:pPr>
            <w:r w:rsidRPr="00587517">
              <w:rPr>
                <w:sz w:val="22"/>
                <w:szCs w:val="22"/>
              </w:rPr>
              <w:t>0,45</w:t>
            </w:r>
          </w:p>
        </w:tc>
        <w:tc>
          <w:tcPr>
            <w:tcW w:w="319" w:type="pct"/>
            <w:tcBorders>
              <w:top w:val="nil"/>
              <w:left w:val="nil"/>
              <w:bottom w:val="single" w:sz="4" w:space="0" w:color="auto"/>
              <w:right w:val="single" w:sz="4" w:space="0" w:color="auto"/>
            </w:tcBorders>
            <w:vAlign w:val="center"/>
            <w:hideMark/>
          </w:tcPr>
          <w:p w14:paraId="6DEC2397" w14:textId="77777777" w:rsidR="005551BA" w:rsidRPr="00587517" w:rsidRDefault="005551BA" w:rsidP="00587517">
            <w:pPr>
              <w:jc w:val="center"/>
              <w:rPr>
                <w:sz w:val="22"/>
                <w:szCs w:val="22"/>
              </w:rPr>
            </w:pPr>
            <w:r w:rsidRPr="00587517">
              <w:rPr>
                <w:sz w:val="22"/>
                <w:szCs w:val="22"/>
              </w:rPr>
              <w:t>0,45</w:t>
            </w:r>
          </w:p>
        </w:tc>
        <w:tc>
          <w:tcPr>
            <w:tcW w:w="320" w:type="pct"/>
            <w:tcBorders>
              <w:top w:val="nil"/>
              <w:left w:val="nil"/>
              <w:bottom w:val="single" w:sz="4" w:space="0" w:color="auto"/>
              <w:right w:val="single" w:sz="4" w:space="0" w:color="auto"/>
            </w:tcBorders>
            <w:vAlign w:val="center"/>
            <w:hideMark/>
          </w:tcPr>
          <w:p w14:paraId="171E3C1D" w14:textId="77777777" w:rsidR="005551BA" w:rsidRPr="00587517" w:rsidRDefault="005551BA" w:rsidP="00587517">
            <w:pPr>
              <w:jc w:val="center"/>
              <w:rPr>
                <w:sz w:val="22"/>
                <w:szCs w:val="22"/>
              </w:rPr>
            </w:pPr>
            <w:r w:rsidRPr="00587517">
              <w:rPr>
                <w:sz w:val="22"/>
                <w:szCs w:val="22"/>
              </w:rPr>
              <w:t>0,45</w:t>
            </w:r>
          </w:p>
        </w:tc>
        <w:tc>
          <w:tcPr>
            <w:tcW w:w="319" w:type="pct"/>
            <w:tcBorders>
              <w:top w:val="nil"/>
              <w:left w:val="nil"/>
              <w:bottom w:val="single" w:sz="4" w:space="0" w:color="auto"/>
              <w:right w:val="single" w:sz="4" w:space="0" w:color="auto"/>
            </w:tcBorders>
            <w:vAlign w:val="center"/>
            <w:hideMark/>
          </w:tcPr>
          <w:p w14:paraId="7DF4D982" w14:textId="77777777" w:rsidR="005551BA" w:rsidRPr="00587517" w:rsidRDefault="005551BA" w:rsidP="00587517">
            <w:pPr>
              <w:jc w:val="center"/>
              <w:rPr>
                <w:sz w:val="22"/>
                <w:szCs w:val="22"/>
              </w:rPr>
            </w:pPr>
            <w:r w:rsidRPr="00587517">
              <w:rPr>
                <w:sz w:val="22"/>
                <w:szCs w:val="22"/>
              </w:rPr>
              <w:t>0,45</w:t>
            </w:r>
          </w:p>
        </w:tc>
        <w:tc>
          <w:tcPr>
            <w:tcW w:w="321" w:type="pct"/>
            <w:tcBorders>
              <w:top w:val="nil"/>
              <w:left w:val="nil"/>
              <w:bottom w:val="single" w:sz="4" w:space="0" w:color="auto"/>
              <w:right w:val="single" w:sz="4" w:space="0" w:color="auto"/>
            </w:tcBorders>
            <w:vAlign w:val="center"/>
            <w:hideMark/>
          </w:tcPr>
          <w:p w14:paraId="35493A2D" w14:textId="77777777" w:rsidR="005551BA" w:rsidRPr="00587517" w:rsidRDefault="005551BA" w:rsidP="00587517">
            <w:pPr>
              <w:jc w:val="center"/>
              <w:rPr>
                <w:sz w:val="22"/>
                <w:szCs w:val="22"/>
              </w:rPr>
            </w:pPr>
            <w:r w:rsidRPr="00587517">
              <w:rPr>
                <w:sz w:val="22"/>
                <w:szCs w:val="22"/>
              </w:rPr>
              <w:t>0,45</w:t>
            </w:r>
          </w:p>
        </w:tc>
      </w:tr>
      <w:tr w:rsidR="005551BA" w:rsidRPr="00587517" w14:paraId="0EB08C7D" w14:textId="77777777" w:rsidTr="006768EC">
        <w:trPr>
          <w:jc w:val="center"/>
        </w:trPr>
        <w:tc>
          <w:tcPr>
            <w:tcW w:w="1331" w:type="pct"/>
            <w:vMerge w:val="restart"/>
            <w:tcBorders>
              <w:top w:val="nil"/>
              <w:left w:val="single" w:sz="8" w:space="0" w:color="auto"/>
              <w:bottom w:val="single" w:sz="4" w:space="0" w:color="auto"/>
              <w:right w:val="single" w:sz="4" w:space="0" w:color="auto"/>
            </w:tcBorders>
            <w:vAlign w:val="center"/>
            <w:hideMark/>
          </w:tcPr>
          <w:p w14:paraId="052CCF76" w14:textId="77777777" w:rsidR="005551BA" w:rsidRPr="00587517" w:rsidRDefault="005551BA" w:rsidP="00587517">
            <w:pPr>
              <w:rPr>
                <w:sz w:val="24"/>
                <w:szCs w:val="24"/>
              </w:rPr>
            </w:pPr>
            <w:r w:rsidRPr="00587517">
              <w:rPr>
                <w:sz w:val="24"/>
                <w:szCs w:val="24"/>
              </w:rPr>
              <w:t>Фактически задействованная мощность ВОС</w:t>
            </w:r>
          </w:p>
        </w:tc>
        <w:tc>
          <w:tcPr>
            <w:tcW w:w="755" w:type="pct"/>
            <w:tcBorders>
              <w:top w:val="nil"/>
              <w:left w:val="nil"/>
              <w:bottom w:val="single" w:sz="4" w:space="0" w:color="auto"/>
              <w:right w:val="single" w:sz="4" w:space="0" w:color="auto"/>
            </w:tcBorders>
            <w:vAlign w:val="center"/>
            <w:hideMark/>
          </w:tcPr>
          <w:p w14:paraId="231F854F" w14:textId="77777777" w:rsidR="005551BA" w:rsidRPr="00587517" w:rsidRDefault="005551BA" w:rsidP="00587517">
            <w:pPr>
              <w:jc w:val="center"/>
              <w:rPr>
                <w:sz w:val="24"/>
                <w:szCs w:val="24"/>
              </w:rPr>
            </w:pPr>
            <w:r w:rsidRPr="00587517">
              <w:rPr>
                <w:sz w:val="24"/>
                <w:szCs w:val="24"/>
              </w:rPr>
              <w:t>тыс. м³/ сут.</w:t>
            </w:r>
          </w:p>
        </w:tc>
        <w:tc>
          <w:tcPr>
            <w:tcW w:w="311" w:type="pct"/>
            <w:tcBorders>
              <w:top w:val="nil"/>
              <w:left w:val="nil"/>
              <w:bottom w:val="single" w:sz="4" w:space="0" w:color="auto"/>
              <w:right w:val="single" w:sz="4" w:space="0" w:color="auto"/>
            </w:tcBorders>
            <w:vAlign w:val="center"/>
            <w:hideMark/>
          </w:tcPr>
          <w:p w14:paraId="0B49FE52" w14:textId="77777777" w:rsidR="005551BA" w:rsidRPr="00587517" w:rsidRDefault="005551BA" w:rsidP="00587517">
            <w:pPr>
              <w:jc w:val="center"/>
              <w:rPr>
                <w:sz w:val="22"/>
                <w:szCs w:val="22"/>
              </w:rPr>
            </w:pPr>
            <w:r w:rsidRPr="00587517">
              <w:rPr>
                <w:sz w:val="22"/>
                <w:szCs w:val="22"/>
              </w:rPr>
              <w:t>0,23</w:t>
            </w:r>
          </w:p>
        </w:tc>
        <w:tc>
          <w:tcPr>
            <w:tcW w:w="314" w:type="pct"/>
            <w:tcBorders>
              <w:top w:val="nil"/>
              <w:left w:val="nil"/>
              <w:bottom w:val="single" w:sz="4" w:space="0" w:color="auto"/>
              <w:right w:val="single" w:sz="4" w:space="0" w:color="auto"/>
            </w:tcBorders>
            <w:vAlign w:val="center"/>
            <w:hideMark/>
          </w:tcPr>
          <w:p w14:paraId="30AE425E" w14:textId="77777777" w:rsidR="005551BA" w:rsidRPr="00587517" w:rsidRDefault="005551BA" w:rsidP="00587517">
            <w:pPr>
              <w:jc w:val="center"/>
              <w:rPr>
                <w:sz w:val="22"/>
                <w:szCs w:val="22"/>
              </w:rPr>
            </w:pPr>
            <w:r w:rsidRPr="00587517">
              <w:rPr>
                <w:sz w:val="22"/>
                <w:szCs w:val="22"/>
              </w:rPr>
              <w:t>0,20</w:t>
            </w:r>
          </w:p>
        </w:tc>
        <w:tc>
          <w:tcPr>
            <w:tcW w:w="355" w:type="pct"/>
            <w:tcBorders>
              <w:top w:val="nil"/>
              <w:left w:val="nil"/>
              <w:bottom w:val="single" w:sz="4" w:space="0" w:color="auto"/>
              <w:right w:val="single" w:sz="4" w:space="0" w:color="auto"/>
            </w:tcBorders>
            <w:vAlign w:val="center"/>
            <w:hideMark/>
          </w:tcPr>
          <w:p w14:paraId="2834DAEE" w14:textId="77777777" w:rsidR="005551BA" w:rsidRPr="00587517" w:rsidRDefault="005551BA" w:rsidP="00587517">
            <w:pPr>
              <w:jc w:val="center"/>
              <w:rPr>
                <w:sz w:val="22"/>
                <w:szCs w:val="22"/>
              </w:rPr>
            </w:pPr>
            <w:r w:rsidRPr="00587517">
              <w:rPr>
                <w:sz w:val="22"/>
                <w:szCs w:val="22"/>
              </w:rPr>
              <w:t>0,20</w:t>
            </w:r>
          </w:p>
        </w:tc>
        <w:tc>
          <w:tcPr>
            <w:tcW w:w="335" w:type="pct"/>
            <w:tcBorders>
              <w:top w:val="nil"/>
              <w:left w:val="nil"/>
              <w:bottom w:val="single" w:sz="4" w:space="0" w:color="auto"/>
              <w:right w:val="single" w:sz="4" w:space="0" w:color="auto"/>
            </w:tcBorders>
            <w:vAlign w:val="center"/>
            <w:hideMark/>
          </w:tcPr>
          <w:p w14:paraId="0EBF9A94" w14:textId="77777777" w:rsidR="005551BA" w:rsidRPr="00587517" w:rsidRDefault="005551BA" w:rsidP="00587517">
            <w:pPr>
              <w:jc w:val="center"/>
              <w:rPr>
                <w:sz w:val="22"/>
                <w:szCs w:val="22"/>
              </w:rPr>
            </w:pPr>
            <w:r w:rsidRPr="00587517">
              <w:rPr>
                <w:sz w:val="22"/>
                <w:szCs w:val="22"/>
              </w:rPr>
              <w:t>0,20</w:t>
            </w:r>
          </w:p>
        </w:tc>
        <w:tc>
          <w:tcPr>
            <w:tcW w:w="320" w:type="pct"/>
            <w:tcBorders>
              <w:top w:val="nil"/>
              <w:left w:val="nil"/>
              <w:bottom w:val="single" w:sz="4" w:space="0" w:color="auto"/>
              <w:right w:val="single" w:sz="4" w:space="0" w:color="auto"/>
            </w:tcBorders>
            <w:vAlign w:val="center"/>
            <w:hideMark/>
          </w:tcPr>
          <w:p w14:paraId="6799E97E" w14:textId="77777777" w:rsidR="005551BA" w:rsidRPr="00587517" w:rsidRDefault="005551BA" w:rsidP="00587517">
            <w:pPr>
              <w:jc w:val="center"/>
              <w:rPr>
                <w:sz w:val="22"/>
                <w:szCs w:val="22"/>
              </w:rPr>
            </w:pPr>
            <w:r w:rsidRPr="00587517">
              <w:rPr>
                <w:sz w:val="22"/>
                <w:szCs w:val="22"/>
              </w:rPr>
              <w:t>0,20</w:t>
            </w:r>
          </w:p>
        </w:tc>
        <w:tc>
          <w:tcPr>
            <w:tcW w:w="319" w:type="pct"/>
            <w:tcBorders>
              <w:top w:val="nil"/>
              <w:left w:val="nil"/>
              <w:bottom w:val="single" w:sz="4" w:space="0" w:color="auto"/>
              <w:right w:val="single" w:sz="4" w:space="0" w:color="auto"/>
            </w:tcBorders>
            <w:vAlign w:val="center"/>
            <w:hideMark/>
          </w:tcPr>
          <w:p w14:paraId="169F7CCA" w14:textId="77777777" w:rsidR="005551BA" w:rsidRPr="00587517" w:rsidRDefault="005551BA" w:rsidP="00587517">
            <w:pPr>
              <w:jc w:val="center"/>
              <w:rPr>
                <w:sz w:val="22"/>
                <w:szCs w:val="22"/>
              </w:rPr>
            </w:pPr>
            <w:r w:rsidRPr="00587517">
              <w:rPr>
                <w:sz w:val="22"/>
                <w:szCs w:val="22"/>
              </w:rPr>
              <w:t>0,22</w:t>
            </w:r>
          </w:p>
        </w:tc>
        <w:tc>
          <w:tcPr>
            <w:tcW w:w="320" w:type="pct"/>
            <w:tcBorders>
              <w:top w:val="nil"/>
              <w:left w:val="nil"/>
              <w:bottom w:val="single" w:sz="4" w:space="0" w:color="auto"/>
              <w:right w:val="single" w:sz="4" w:space="0" w:color="auto"/>
            </w:tcBorders>
            <w:vAlign w:val="center"/>
            <w:hideMark/>
          </w:tcPr>
          <w:p w14:paraId="7F830814" w14:textId="77777777" w:rsidR="005551BA" w:rsidRPr="00587517" w:rsidRDefault="005551BA" w:rsidP="00587517">
            <w:pPr>
              <w:jc w:val="center"/>
              <w:rPr>
                <w:sz w:val="22"/>
                <w:szCs w:val="22"/>
              </w:rPr>
            </w:pPr>
            <w:r w:rsidRPr="00587517">
              <w:rPr>
                <w:sz w:val="22"/>
                <w:szCs w:val="22"/>
              </w:rPr>
              <w:t>0,22</w:t>
            </w:r>
          </w:p>
        </w:tc>
        <w:tc>
          <w:tcPr>
            <w:tcW w:w="319" w:type="pct"/>
            <w:tcBorders>
              <w:top w:val="nil"/>
              <w:left w:val="nil"/>
              <w:bottom w:val="single" w:sz="4" w:space="0" w:color="auto"/>
              <w:right w:val="single" w:sz="4" w:space="0" w:color="auto"/>
            </w:tcBorders>
            <w:vAlign w:val="center"/>
            <w:hideMark/>
          </w:tcPr>
          <w:p w14:paraId="60D9D808" w14:textId="77777777" w:rsidR="005551BA" w:rsidRPr="00587517" w:rsidRDefault="005551BA" w:rsidP="00587517">
            <w:pPr>
              <w:jc w:val="center"/>
              <w:rPr>
                <w:sz w:val="22"/>
                <w:szCs w:val="22"/>
              </w:rPr>
            </w:pPr>
            <w:r w:rsidRPr="00587517">
              <w:rPr>
                <w:sz w:val="22"/>
                <w:szCs w:val="22"/>
              </w:rPr>
              <w:t>0,22</w:t>
            </w:r>
          </w:p>
        </w:tc>
        <w:tc>
          <w:tcPr>
            <w:tcW w:w="321" w:type="pct"/>
            <w:tcBorders>
              <w:top w:val="nil"/>
              <w:left w:val="nil"/>
              <w:bottom w:val="single" w:sz="4" w:space="0" w:color="auto"/>
              <w:right w:val="single" w:sz="4" w:space="0" w:color="auto"/>
            </w:tcBorders>
            <w:vAlign w:val="center"/>
            <w:hideMark/>
          </w:tcPr>
          <w:p w14:paraId="204192FC" w14:textId="77777777" w:rsidR="005551BA" w:rsidRPr="00587517" w:rsidRDefault="005551BA" w:rsidP="00587517">
            <w:pPr>
              <w:jc w:val="center"/>
              <w:rPr>
                <w:sz w:val="22"/>
                <w:szCs w:val="22"/>
              </w:rPr>
            </w:pPr>
            <w:r w:rsidRPr="00587517">
              <w:rPr>
                <w:sz w:val="22"/>
                <w:szCs w:val="22"/>
              </w:rPr>
              <w:t>0,22</w:t>
            </w:r>
          </w:p>
        </w:tc>
      </w:tr>
      <w:tr w:rsidR="005551BA" w:rsidRPr="00587517" w14:paraId="1A3B3ADF" w14:textId="77777777" w:rsidTr="006768EC">
        <w:trPr>
          <w:jc w:val="center"/>
        </w:trPr>
        <w:tc>
          <w:tcPr>
            <w:tcW w:w="1331" w:type="pct"/>
            <w:vMerge/>
            <w:tcBorders>
              <w:top w:val="nil"/>
              <w:left w:val="single" w:sz="8" w:space="0" w:color="auto"/>
              <w:bottom w:val="single" w:sz="4" w:space="0" w:color="auto"/>
              <w:right w:val="single" w:sz="4" w:space="0" w:color="auto"/>
            </w:tcBorders>
            <w:vAlign w:val="center"/>
            <w:hideMark/>
          </w:tcPr>
          <w:p w14:paraId="260A6111" w14:textId="77777777" w:rsidR="005551BA" w:rsidRPr="00587517" w:rsidRDefault="005551BA" w:rsidP="00587517">
            <w:pPr>
              <w:rPr>
                <w:sz w:val="24"/>
                <w:szCs w:val="24"/>
              </w:rPr>
            </w:pPr>
          </w:p>
        </w:tc>
        <w:tc>
          <w:tcPr>
            <w:tcW w:w="755" w:type="pct"/>
            <w:tcBorders>
              <w:top w:val="nil"/>
              <w:left w:val="nil"/>
              <w:bottom w:val="single" w:sz="4" w:space="0" w:color="auto"/>
              <w:right w:val="single" w:sz="4" w:space="0" w:color="auto"/>
            </w:tcBorders>
            <w:vAlign w:val="center"/>
            <w:hideMark/>
          </w:tcPr>
          <w:p w14:paraId="773A91DA" w14:textId="77777777" w:rsidR="005551BA" w:rsidRPr="00587517" w:rsidRDefault="005551BA" w:rsidP="00587517">
            <w:pPr>
              <w:jc w:val="center"/>
              <w:rPr>
                <w:sz w:val="24"/>
                <w:szCs w:val="24"/>
              </w:rPr>
            </w:pPr>
            <w:r w:rsidRPr="00587517">
              <w:rPr>
                <w:sz w:val="24"/>
                <w:szCs w:val="24"/>
              </w:rPr>
              <w:t>тыс. м³/ сут. макс.</w:t>
            </w:r>
          </w:p>
        </w:tc>
        <w:tc>
          <w:tcPr>
            <w:tcW w:w="311" w:type="pct"/>
            <w:tcBorders>
              <w:top w:val="nil"/>
              <w:left w:val="nil"/>
              <w:bottom w:val="single" w:sz="4" w:space="0" w:color="auto"/>
              <w:right w:val="single" w:sz="4" w:space="0" w:color="auto"/>
            </w:tcBorders>
            <w:vAlign w:val="center"/>
            <w:hideMark/>
          </w:tcPr>
          <w:p w14:paraId="1CFA5FBE" w14:textId="77777777" w:rsidR="005551BA" w:rsidRPr="00587517" w:rsidRDefault="005551BA" w:rsidP="00587517">
            <w:pPr>
              <w:jc w:val="center"/>
              <w:rPr>
                <w:sz w:val="22"/>
                <w:szCs w:val="22"/>
              </w:rPr>
            </w:pPr>
            <w:r w:rsidRPr="00587517">
              <w:rPr>
                <w:sz w:val="22"/>
                <w:szCs w:val="22"/>
              </w:rPr>
              <w:t>0,28</w:t>
            </w:r>
          </w:p>
        </w:tc>
        <w:tc>
          <w:tcPr>
            <w:tcW w:w="314" w:type="pct"/>
            <w:tcBorders>
              <w:top w:val="nil"/>
              <w:left w:val="nil"/>
              <w:bottom w:val="single" w:sz="4" w:space="0" w:color="auto"/>
              <w:right w:val="single" w:sz="4" w:space="0" w:color="auto"/>
            </w:tcBorders>
            <w:vAlign w:val="center"/>
            <w:hideMark/>
          </w:tcPr>
          <w:p w14:paraId="4C37C621" w14:textId="77777777" w:rsidR="005551BA" w:rsidRPr="00587517" w:rsidRDefault="005551BA" w:rsidP="00587517">
            <w:pPr>
              <w:jc w:val="center"/>
              <w:rPr>
                <w:sz w:val="22"/>
                <w:szCs w:val="22"/>
              </w:rPr>
            </w:pPr>
            <w:r w:rsidRPr="00587517">
              <w:rPr>
                <w:sz w:val="22"/>
                <w:szCs w:val="22"/>
              </w:rPr>
              <w:t>0,24</w:t>
            </w:r>
          </w:p>
        </w:tc>
        <w:tc>
          <w:tcPr>
            <w:tcW w:w="355" w:type="pct"/>
            <w:tcBorders>
              <w:top w:val="nil"/>
              <w:left w:val="nil"/>
              <w:bottom w:val="single" w:sz="4" w:space="0" w:color="auto"/>
              <w:right w:val="single" w:sz="4" w:space="0" w:color="auto"/>
            </w:tcBorders>
            <w:vAlign w:val="center"/>
            <w:hideMark/>
          </w:tcPr>
          <w:p w14:paraId="12B8AC1E" w14:textId="77777777" w:rsidR="005551BA" w:rsidRPr="00587517" w:rsidRDefault="005551BA" w:rsidP="00587517">
            <w:pPr>
              <w:jc w:val="center"/>
              <w:rPr>
                <w:sz w:val="22"/>
                <w:szCs w:val="22"/>
              </w:rPr>
            </w:pPr>
            <w:r w:rsidRPr="00587517">
              <w:rPr>
                <w:sz w:val="22"/>
                <w:szCs w:val="22"/>
              </w:rPr>
              <w:t>0,25</w:t>
            </w:r>
          </w:p>
        </w:tc>
        <w:tc>
          <w:tcPr>
            <w:tcW w:w="335" w:type="pct"/>
            <w:tcBorders>
              <w:top w:val="nil"/>
              <w:left w:val="nil"/>
              <w:bottom w:val="single" w:sz="4" w:space="0" w:color="auto"/>
              <w:right w:val="single" w:sz="4" w:space="0" w:color="auto"/>
            </w:tcBorders>
            <w:vAlign w:val="center"/>
            <w:hideMark/>
          </w:tcPr>
          <w:p w14:paraId="51AFC35A" w14:textId="77777777" w:rsidR="005551BA" w:rsidRPr="00587517" w:rsidRDefault="005551BA" w:rsidP="00587517">
            <w:pPr>
              <w:jc w:val="center"/>
              <w:rPr>
                <w:sz w:val="22"/>
                <w:szCs w:val="22"/>
              </w:rPr>
            </w:pPr>
            <w:r w:rsidRPr="00587517">
              <w:rPr>
                <w:sz w:val="22"/>
                <w:szCs w:val="22"/>
              </w:rPr>
              <w:t>0,25</w:t>
            </w:r>
          </w:p>
        </w:tc>
        <w:tc>
          <w:tcPr>
            <w:tcW w:w="320" w:type="pct"/>
            <w:tcBorders>
              <w:top w:val="nil"/>
              <w:left w:val="nil"/>
              <w:bottom w:val="single" w:sz="4" w:space="0" w:color="auto"/>
              <w:right w:val="single" w:sz="4" w:space="0" w:color="auto"/>
            </w:tcBorders>
            <w:vAlign w:val="center"/>
            <w:hideMark/>
          </w:tcPr>
          <w:p w14:paraId="5EE64656" w14:textId="77777777" w:rsidR="005551BA" w:rsidRPr="00587517" w:rsidRDefault="005551BA" w:rsidP="00587517">
            <w:pPr>
              <w:jc w:val="center"/>
              <w:rPr>
                <w:sz w:val="22"/>
                <w:szCs w:val="22"/>
              </w:rPr>
            </w:pPr>
            <w:r w:rsidRPr="00587517">
              <w:rPr>
                <w:sz w:val="22"/>
                <w:szCs w:val="22"/>
              </w:rPr>
              <w:t>0,25</w:t>
            </w:r>
          </w:p>
        </w:tc>
        <w:tc>
          <w:tcPr>
            <w:tcW w:w="319" w:type="pct"/>
            <w:tcBorders>
              <w:top w:val="nil"/>
              <w:left w:val="nil"/>
              <w:bottom w:val="single" w:sz="4" w:space="0" w:color="auto"/>
              <w:right w:val="single" w:sz="4" w:space="0" w:color="auto"/>
            </w:tcBorders>
            <w:vAlign w:val="center"/>
            <w:hideMark/>
          </w:tcPr>
          <w:p w14:paraId="432527A2" w14:textId="77777777" w:rsidR="005551BA" w:rsidRPr="00587517" w:rsidRDefault="005551BA" w:rsidP="00587517">
            <w:pPr>
              <w:jc w:val="center"/>
              <w:rPr>
                <w:sz w:val="22"/>
                <w:szCs w:val="22"/>
              </w:rPr>
            </w:pPr>
            <w:r w:rsidRPr="00587517">
              <w:rPr>
                <w:sz w:val="22"/>
                <w:szCs w:val="22"/>
              </w:rPr>
              <w:t>0,26</w:t>
            </w:r>
          </w:p>
        </w:tc>
        <w:tc>
          <w:tcPr>
            <w:tcW w:w="320" w:type="pct"/>
            <w:tcBorders>
              <w:top w:val="nil"/>
              <w:left w:val="nil"/>
              <w:bottom w:val="single" w:sz="4" w:space="0" w:color="auto"/>
              <w:right w:val="single" w:sz="4" w:space="0" w:color="auto"/>
            </w:tcBorders>
            <w:vAlign w:val="center"/>
            <w:hideMark/>
          </w:tcPr>
          <w:p w14:paraId="036E5C41" w14:textId="77777777" w:rsidR="005551BA" w:rsidRPr="00587517" w:rsidRDefault="005551BA" w:rsidP="00587517">
            <w:pPr>
              <w:jc w:val="center"/>
              <w:rPr>
                <w:sz w:val="22"/>
                <w:szCs w:val="22"/>
              </w:rPr>
            </w:pPr>
            <w:r w:rsidRPr="00587517">
              <w:rPr>
                <w:sz w:val="22"/>
                <w:szCs w:val="22"/>
              </w:rPr>
              <w:t>0,26</w:t>
            </w:r>
          </w:p>
        </w:tc>
        <w:tc>
          <w:tcPr>
            <w:tcW w:w="319" w:type="pct"/>
            <w:tcBorders>
              <w:top w:val="nil"/>
              <w:left w:val="nil"/>
              <w:bottom w:val="single" w:sz="4" w:space="0" w:color="auto"/>
              <w:right w:val="single" w:sz="4" w:space="0" w:color="auto"/>
            </w:tcBorders>
            <w:vAlign w:val="center"/>
            <w:hideMark/>
          </w:tcPr>
          <w:p w14:paraId="3BD5DA64" w14:textId="77777777" w:rsidR="005551BA" w:rsidRPr="00587517" w:rsidRDefault="005551BA" w:rsidP="00587517">
            <w:pPr>
              <w:jc w:val="center"/>
              <w:rPr>
                <w:sz w:val="22"/>
                <w:szCs w:val="22"/>
              </w:rPr>
            </w:pPr>
            <w:r w:rsidRPr="00587517">
              <w:rPr>
                <w:sz w:val="22"/>
                <w:szCs w:val="22"/>
              </w:rPr>
              <w:t>0,26</w:t>
            </w:r>
          </w:p>
        </w:tc>
        <w:tc>
          <w:tcPr>
            <w:tcW w:w="321" w:type="pct"/>
            <w:tcBorders>
              <w:top w:val="nil"/>
              <w:left w:val="nil"/>
              <w:bottom w:val="single" w:sz="4" w:space="0" w:color="auto"/>
              <w:right w:val="single" w:sz="4" w:space="0" w:color="auto"/>
            </w:tcBorders>
            <w:vAlign w:val="center"/>
            <w:hideMark/>
          </w:tcPr>
          <w:p w14:paraId="162811B0" w14:textId="77777777" w:rsidR="005551BA" w:rsidRPr="00587517" w:rsidRDefault="005551BA" w:rsidP="00587517">
            <w:pPr>
              <w:jc w:val="center"/>
              <w:rPr>
                <w:sz w:val="22"/>
                <w:szCs w:val="22"/>
              </w:rPr>
            </w:pPr>
            <w:r w:rsidRPr="00587517">
              <w:rPr>
                <w:sz w:val="22"/>
                <w:szCs w:val="22"/>
              </w:rPr>
              <w:t>0,26</w:t>
            </w:r>
          </w:p>
        </w:tc>
      </w:tr>
      <w:tr w:rsidR="005551BA" w:rsidRPr="00587517" w14:paraId="2CAD77D9" w14:textId="77777777" w:rsidTr="006768EC">
        <w:trPr>
          <w:jc w:val="center"/>
        </w:trPr>
        <w:tc>
          <w:tcPr>
            <w:tcW w:w="1331" w:type="pct"/>
            <w:vMerge w:val="restart"/>
            <w:tcBorders>
              <w:top w:val="single" w:sz="4" w:space="0" w:color="auto"/>
              <w:left w:val="single" w:sz="4" w:space="0" w:color="auto"/>
              <w:bottom w:val="single" w:sz="4" w:space="0" w:color="auto"/>
              <w:right w:val="single" w:sz="4" w:space="0" w:color="auto"/>
            </w:tcBorders>
            <w:vAlign w:val="center"/>
            <w:hideMark/>
          </w:tcPr>
          <w:p w14:paraId="6D4E3DBF" w14:textId="77777777" w:rsidR="005551BA" w:rsidRPr="00587517" w:rsidRDefault="005551BA" w:rsidP="00587517">
            <w:pPr>
              <w:rPr>
                <w:sz w:val="24"/>
                <w:szCs w:val="24"/>
              </w:rPr>
            </w:pPr>
            <w:r w:rsidRPr="00587517">
              <w:rPr>
                <w:sz w:val="24"/>
                <w:szCs w:val="24"/>
              </w:rPr>
              <w:t xml:space="preserve">Резерв (+)/ дефицит (–) </w:t>
            </w:r>
          </w:p>
        </w:tc>
        <w:tc>
          <w:tcPr>
            <w:tcW w:w="755" w:type="pct"/>
            <w:tcBorders>
              <w:top w:val="single" w:sz="4" w:space="0" w:color="auto"/>
              <w:left w:val="nil"/>
              <w:bottom w:val="single" w:sz="4" w:space="0" w:color="auto"/>
              <w:right w:val="single" w:sz="4" w:space="0" w:color="auto"/>
            </w:tcBorders>
            <w:vAlign w:val="center"/>
            <w:hideMark/>
          </w:tcPr>
          <w:p w14:paraId="6DA3C630" w14:textId="77777777" w:rsidR="005551BA" w:rsidRPr="00587517" w:rsidRDefault="005551BA" w:rsidP="00587517">
            <w:pPr>
              <w:jc w:val="center"/>
              <w:rPr>
                <w:sz w:val="24"/>
                <w:szCs w:val="24"/>
              </w:rPr>
            </w:pPr>
            <w:r w:rsidRPr="00587517">
              <w:rPr>
                <w:sz w:val="24"/>
                <w:szCs w:val="24"/>
              </w:rPr>
              <w:t>тыс. м³/ сут.</w:t>
            </w:r>
          </w:p>
        </w:tc>
        <w:tc>
          <w:tcPr>
            <w:tcW w:w="311" w:type="pct"/>
            <w:tcBorders>
              <w:top w:val="single" w:sz="4" w:space="0" w:color="auto"/>
              <w:left w:val="nil"/>
              <w:bottom w:val="single" w:sz="4" w:space="0" w:color="auto"/>
              <w:right w:val="single" w:sz="4" w:space="0" w:color="auto"/>
            </w:tcBorders>
            <w:vAlign w:val="center"/>
            <w:hideMark/>
          </w:tcPr>
          <w:p w14:paraId="3EF71EBE" w14:textId="77777777" w:rsidR="005551BA" w:rsidRPr="00587517" w:rsidRDefault="005551BA" w:rsidP="00587517">
            <w:pPr>
              <w:jc w:val="center"/>
              <w:rPr>
                <w:sz w:val="22"/>
                <w:szCs w:val="22"/>
              </w:rPr>
            </w:pPr>
            <w:r w:rsidRPr="00587517">
              <w:rPr>
                <w:sz w:val="22"/>
                <w:szCs w:val="22"/>
              </w:rPr>
              <w:t>0,17</w:t>
            </w:r>
          </w:p>
        </w:tc>
        <w:tc>
          <w:tcPr>
            <w:tcW w:w="314" w:type="pct"/>
            <w:tcBorders>
              <w:top w:val="single" w:sz="4" w:space="0" w:color="auto"/>
              <w:left w:val="nil"/>
              <w:bottom w:val="single" w:sz="4" w:space="0" w:color="auto"/>
              <w:right w:val="single" w:sz="4" w:space="0" w:color="auto"/>
            </w:tcBorders>
            <w:vAlign w:val="center"/>
            <w:hideMark/>
          </w:tcPr>
          <w:p w14:paraId="296329E1" w14:textId="77777777" w:rsidR="005551BA" w:rsidRPr="00587517" w:rsidRDefault="005551BA" w:rsidP="00587517">
            <w:pPr>
              <w:jc w:val="center"/>
              <w:rPr>
                <w:sz w:val="22"/>
                <w:szCs w:val="22"/>
              </w:rPr>
            </w:pPr>
            <w:r w:rsidRPr="00587517">
              <w:rPr>
                <w:sz w:val="22"/>
                <w:szCs w:val="22"/>
              </w:rPr>
              <w:t>0,16</w:t>
            </w:r>
          </w:p>
        </w:tc>
        <w:tc>
          <w:tcPr>
            <w:tcW w:w="355" w:type="pct"/>
            <w:tcBorders>
              <w:top w:val="single" w:sz="4" w:space="0" w:color="auto"/>
              <w:left w:val="nil"/>
              <w:bottom w:val="single" w:sz="4" w:space="0" w:color="auto"/>
              <w:right w:val="single" w:sz="4" w:space="0" w:color="auto"/>
            </w:tcBorders>
            <w:vAlign w:val="center"/>
            <w:hideMark/>
          </w:tcPr>
          <w:p w14:paraId="5C4A61D2" w14:textId="77777777" w:rsidR="005551BA" w:rsidRPr="00587517" w:rsidRDefault="005551BA" w:rsidP="00587517">
            <w:pPr>
              <w:jc w:val="center"/>
              <w:rPr>
                <w:sz w:val="22"/>
                <w:szCs w:val="22"/>
              </w:rPr>
            </w:pPr>
            <w:r w:rsidRPr="00587517">
              <w:rPr>
                <w:sz w:val="22"/>
                <w:szCs w:val="22"/>
              </w:rPr>
              <w:t>0,20</w:t>
            </w:r>
          </w:p>
        </w:tc>
        <w:tc>
          <w:tcPr>
            <w:tcW w:w="335" w:type="pct"/>
            <w:tcBorders>
              <w:top w:val="single" w:sz="4" w:space="0" w:color="auto"/>
              <w:left w:val="nil"/>
              <w:bottom w:val="single" w:sz="4" w:space="0" w:color="auto"/>
              <w:right w:val="single" w:sz="4" w:space="0" w:color="auto"/>
            </w:tcBorders>
            <w:vAlign w:val="center"/>
            <w:hideMark/>
          </w:tcPr>
          <w:p w14:paraId="2C97A143" w14:textId="77777777" w:rsidR="005551BA" w:rsidRPr="00587517" w:rsidRDefault="005551BA" w:rsidP="00587517">
            <w:pPr>
              <w:jc w:val="center"/>
              <w:rPr>
                <w:sz w:val="22"/>
                <w:szCs w:val="22"/>
              </w:rPr>
            </w:pPr>
            <w:r w:rsidRPr="00587517">
              <w:rPr>
                <w:sz w:val="22"/>
                <w:szCs w:val="22"/>
              </w:rPr>
              <w:t>0,20</w:t>
            </w:r>
          </w:p>
        </w:tc>
        <w:tc>
          <w:tcPr>
            <w:tcW w:w="320" w:type="pct"/>
            <w:tcBorders>
              <w:top w:val="single" w:sz="4" w:space="0" w:color="auto"/>
              <w:left w:val="nil"/>
              <w:bottom w:val="single" w:sz="4" w:space="0" w:color="auto"/>
              <w:right w:val="single" w:sz="4" w:space="0" w:color="auto"/>
            </w:tcBorders>
            <w:vAlign w:val="center"/>
            <w:hideMark/>
          </w:tcPr>
          <w:p w14:paraId="5012575D" w14:textId="77777777" w:rsidR="005551BA" w:rsidRPr="00587517" w:rsidRDefault="005551BA" w:rsidP="00587517">
            <w:pPr>
              <w:jc w:val="center"/>
              <w:rPr>
                <w:sz w:val="22"/>
                <w:szCs w:val="22"/>
              </w:rPr>
            </w:pPr>
            <w:r w:rsidRPr="00587517">
              <w:rPr>
                <w:sz w:val="22"/>
                <w:szCs w:val="22"/>
              </w:rPr>
              <w:t>0,20</w:t>
            </w:r>
          </w:p>
        </w:tc>
        <w:tc>
          <w:tcPr>
            <w:tcW w:w="319" w:type="pct"/>
            <w:tcBorders>
              <w:top w:val="single" w:sz="4" w:space="0" w:color="auto"/>
              <w:left w:val="nil"/>
              <w:bottom w:val="single" w:sz="4" w:space="0" w:color="auto"/>
              <w:right w:val="single" w:sz="4" w:space="0" w:color="auto"/>
            </w:tcBorders>
            <w:vAlign w:val="center"/>
            <w:hideMark/>
          </w:tcPr>
          <w:p w14:paraId="6AAE6452" w14:textId="77777777" w:rsidR="005551BA" w:rsidRPr="00587517" w:rsidRDefault="005551BA" w:rsidP="00587517">
            <w:pPr>
              <w:jc w:val="center"/>
              <w:rPr>
                <w:sz w:val="22"/>
                <w:szCs w:val="22"/>
              </w:rPr>
            </w:pPr>
            <w:r w:rsidRPr="00587517">
              <w:rPr>
                <w:sz w:val="22"/>
                <w:szCs w:val="22"/>
              </w:rPr>
              <w:t>0,19</w:t>
            </w:r>
          </w:p>
        </w:tc>
        <w:tc>
          <w:tcPr>
            <w:tcW w:w="320" w:type="pct"/>
            <w:tcBorders>
              <w:top w:val="single" w:sz="4" w:space="0" w:color="auto"/>
              <w:left w:val="nil"/>
              <w:bottom w:val="single" w:sz="4" w:space="0" w:color="auto"/>
              <w:right w:val="single" w:sz="4" w:space="0" w:color="auto"/>
            </w:tcBorders>
            <w:vAlign w:val="center"/>
            <w:hideMark/>
          </w:tcPr>
          <w:p w14:paraId="3F4BA051" w14:textId="77777777" w:rsidR="005551BA" w:rsidRPr="00587517" w:rsidRDefault="005551BA" w:rsidP="00587517">
            <w:pPr>
              <w:jc w:val="center"/>
              <w:rPr>
                <w:sz w:val="22"/>
                <w:szCs w:val="22"/>
              </w:rPr>
            </w:pPr>
            <w:r w:rsidRPr="00587517">
              <w:rPr>
                <w:sz w:val="22"/>
                <w:szCs w:val="22"/>
              </w:rPr>
              <w:t>0,19</w:t>
            </w:r>
          </w:p>
        </w:tc>
        <w:tc>
          <w:tcPr>
            <w:tcW w:w="319" w:type="pct"/>
            <w:tcBorders>
              <w:top w:val="single" w:sz="4" w:space="0" w:color="auto"/>
              <w:left w:val="nil"/>
              <w:bottom w:val="single" w:sz="4" w:space="0" w:color="auto"/>
              <w:right w:val="single" w:sz="4" w:space="0" w:color="auto"/>
            </w:tcBorders>
            <w:vAlign w:val="center"/>
            <w:hideMark/>
          </w:tcPr>
          <w:p w14:paraId="535206EF" w14:textId="77777777" w:rsidR="005551BA" w:rsidRPr="00587517" w:rsidRDefault="005551BA" w:rsidP="00587517">
            <w:pPr>
              <w:jc w:val="center"/>
              <w:rPr>
                <w:sz w:val="22"/>
                <w:szCs w:val="22"/>
              </w:rPr>
            </w:pPr>
            <w:r w:rsidRPr="00587517">
              <w:rPr>
                <w:sz w:val="22"/>
                <w:szCs w:val="22"/>
              </w:rPr>
              <w:t>0,19</w:t>
            </w:r>
          </w:p>
        </w:tc>
        <w:tc>
          <w:tcPr>
            <w:tcW w:w="321" w:type="pct"/>
            <w:tcBorders>
              <w:top w:val="single" w:sz="4" w:space="0" w:color="auto"/>
              <w:left w:val="nil"/>
              <w:bottom w:val="single" w:sz="4" w:space="0" w:color="auto"/>
              <w:right w:val="single" w:sz="4" w:space="0" w:color="auto"/>
            </w:tcBorders>
            <w:vAlign w:val="center"/>
            <w:hideMark/>
          </w:tcPr>
          <w:p w14:paraId="0CE0F1EB" w14:textId="77777777" w:rsidR="005551BA" w:rsidRPr="00587517" w:rsidRDefault="005551BA" w:rsidP="00587517">
            <w:pPr>
              <w:jc w:val="center"/>
              <w:rPr>
                <w:sz w:val="22"/>
                <w:szCs w:val="22"/>
              </w:rPr>
            </w:pPr>
            <w:r w:rsidRPr="00587517">
              <w:rPr>
                <w:sz w:val="22"/>
                <w:szCs w:val="22"/>
              </w:rPr>
              <w:t>0,19</w:t>
            </w:r>
          </w:p>
        </w:tc>
      </w:tr>
      <w:tr w:rsidR="005551BA" w:rsidRPr="00587517" w14:paraId="12462DA2" w14:textId="77777777" w:rsidTr="006768EC">
        <w:trPr>
          <w:jc w:val="center"/>
        </w:trPr>
        <w:tc>
          <w:tcPr>
            <w:tcW w:w="1331" w:type="pct"/>
            <w:vMerge/>
            <w:tcBorders>
              <w:top w:val="single" w:sz="4" w:space="0" w:color="auto"/>
              <w:left w:val="single" w:sz="4" w:space="0" w:color="auto"/>
              <w:bottom w:val="single" w:sz="4" w:space="0" w:color="auto"/>
              <w:right w:val="single" w:sz="4" w:space="0" w:color="auto"/>
            </w:tcBorders>
            <w:vAlign w:val="center"/>
            <w:hideMark/>
          </w:tcPr>
          <w:p w14:paraId="15DB9182" w14:textId="77777777" w:rsidR="005551BA" w:rsidRPr="00587517" w:rsidRDefault="005551BA" w:rsidP="00587517">
            <w:pPr>
              <w:rPr>
                <w:sz w:val="24"/>
                <w:szCs w:val="24"/>
              </w:rPr>
            </w:pPr>
          </w:p>
        </w:tc>
        <w:tc>
          <w:tcPr>
            <w:tcW w:w="755" w:type="pct"/>
            <w:tcBorders>
              <w:top w:val="single" w:sz="4" w:space="0" w:color="auto"/>
              <w:left w:val="nil"/>
              <w:bottom w:val="single" w:sz="4" w:space="0" w:color="auto"/>
              <w:right w:val="single" w:sz="4" w:space="0" w:color="auto"/>
            </w:tcBorders>
            <w:vAlign w:val="center"/>
            <w:hideMark/>
          </w:tcPr>
          <w:p w14:paraId="2369DB41" w14:textId="77777777" w:rsidR="005551BA" w:rsidRPr="00587517" w:rsidRDefault="005551BA" w:rsidP="00587517">
            <w:pPr>
              <w:jc w:val="center"/>
              <w:rPr>
                <w:sz w:val="24"/>
                <w:szCs w:val="24"/>
              </w:rPr>
            </w:pPr>
            <w:r w:rsidRPr="00587517">
              <w:rPr>
                <w:sz w:val="24"/>
                <w:szCs w:val="24"/>
              </w:rPr>
              <w:t>%</w:t>
            </w:r>
          </w:p>
        </w:tc>
        <w:tc>
          <w:tcPr>
            <w:tcW w:w="311" w:type="pct"/>
            <w:tcBorders>
              <w:top w:val="single" w:sz="4" w:space="0" w:color="auto"/>
              <w:left w:val="nil"/>
              <w:bottom w:val="single" w:sz="4" w:space="0" w:color="auto"/>
              <w:right w:val="single" w:sz="4" w:space="0" w:color="auto"/>
            </w:tcBorders>
            <w:vAlign w:val="center"/>
            <w:hideMark/>
          </w:tcPr>
          <w:p w14:paraId="2F0D1AD7" w14:textId="77777777" w:rsidR="005551BA" w:rsidRPr="00587517" w:rsidRDefault="005551BA" w:rsidP="00587517">
            <w:pPr>
              <w:jc w:val="center"/>
              <w:rPr>
                <w:sz w:val="22"/>
                <w:szCs w:val="22"/>
              </w:rPr>
            </w:pPr>
            <w:r w:rsidRPr="00587517">
              <w:rPr>
                <w:sz w:val="22"/>
                <w:szCs w:val="22"/>
              </w:rPr>
              <w:t>37,85</w:t>
            </w:r>
          </w:p>
        </w:tc>
        <w:tc>
          <w:tcPr>
            <w:tcW w:w="314" w:type="pct"/>
            <w:tcBorders>
              <w:top w:val="single" w:sz="4" w:space="0" w:color="auto"/>
              <w:left w:val="nil"/>
              <w:bottom w:val="single" w:sz="4" w:space="0" w:color="auto"/>
              <w:right w:val="single" w:sz="4" w:space="0" w:color="auto"/>
            </w:tcBorders>
            <w:vAlign w:val="center"/>
            <w:hideMark/>
          </w:tcPr>
          <w:p w14:paraId="24CB75DC" w14:textId="77777777" w:rsidR="005551BA" w:rsidRPr="00587517" w:rsidRDefault="005551BA" w:rsidP="00587517">
            <w:pPr>
              <w:jc w:val="center"/>
              <w:rPr>
                <w:sz w:val="22"/>
                <w:szCs w:val="22"/>
              </w:rPr>
            </w:pPr>
            <w:r w:rsidRPr="00587517">
              <w:rPr>
                <w:sz w:val="22"/>
                <w:szCs w:val="22"/>
              </w:rPr>
              <w:t>40,00</w:t>
            </w:r>
          </w:p>
        </w:tc>
        <w:tc>
          <w:tcPr>
            <w:tcW w:w="355" w:type="pct"/>
            <w:tcBorders>
              <w:top w:val="single" w:sz="4" w:space="0" w:color="auto"/>
              <w:left w:val="nil"/>
              <w:bottom w:val="single" w:sz="4" w:space="0" w:color="auto"/>
              <w:right w:val="single" w:sz="4" w:space="0" w:color="auto"/>
            </w:tcBorders>
            <w:vAlign w:val="center"/>
            <w:hideMark/>
          </w:tcPr>
          <w:p w14:paraId="2C7544E7" w14:textId="77777777" w:rsidR="005551BA" w:rsidRPr="00587517" w:rsidRDefault="005551BA" w:rsidP="00587517">
            <w:pPr>
              <w:jc w:val="center"/>
              <w:rPr>
                <w:sz w:val="22"/>
                <w:szCs w:val="22"/>
              </w:rPr>
            </w:pPr>
            <w:r w:rsidRPr="00587517">
              <w:rPr>
                <w:sz w:val="22"/>
                <w:szCs w:val="22"/>
              </w:rPr>
              <w:t>45,36</w:t>
            </w:r>
          </w:p>
        </w:tc>
        <w:tc>
          <w:tcPr>
            <w:tcW w:w="335" w:type="pct"/>
            <w:tcBorders>
              <w:top w:val="single" w:sz="4" w:space="0" w:color="auto"/>
              <w:left w:val="nil"/>
              <w:bottom w:val="single" w:sz="4" w:space="0" w:color="auto"/>
              <w:right w:val="single" w:sz="4" w:space="0" w:color="auto"/>
            </w:tcBorders>
            <w:vAlign w:val="center"/>
            <w:hideMark/>
          </w:tcPr>
          <w:p w14:paraId="29E10C70" w14:textId="77777777" w:rsidR="005551BA" w:rsidRPr="00587517" w:rsidRDefault="005551BA" w:rsidP="00587517">
            <w:pPr>
              <w:jc w:val="center"/>
              <w:rPr>
                <w:sz w:val="22"/>
                <w:szCs w:val="22"/>
              </w:rPr>
            </w:pPr>
            <w:r w:rsidRPr="00587517">
              <w:rPr>
                <w:sz w:val="22"/>
                <w:szCs w:val="22"/>
              </w:rPr>
              <w:t>45,36</w:t>
            </w:r>
          </w:p>
        </w:tc>
        <w:tc>
          <w:tcPr>
            <w:tcW w:w="320" w:type="pct"/>
            <w:tcBorders>
              <w:top w:val="single" w:sz="4" w:space="0" w:color="auto"/>
              <w:left w:val="nil"/>
              <w:bottom w:val="single" w:sz="4" w:space="0" w:color="auto"/>
              <w:right w:val="single" w:sz="4" w:space="0" w:color="auto"/>
            </w:tcBorders>
            <w:vAlign w:val="center"/>
            <w:hideMark/>
          </w:tcPr>
          <w:p w14:paraId="39A6F935" w14:textId="77777777" w:rsidR="005551BA" w:rsidRPr="00587517" w:rsidRDefault="005551BA" w:rsidP="00587517">
            <w:pPr>
              <w:jc w:val="center"/>
              <w:rPr>
                <w:sz w:val="22"/>
                <w:szCs w:val="22"/>
              </w:rPr>
            </w:pPr>
            <w:r w:rsidRPr="00587517">
              <w:rPr>
                <w:sz w:val="22"/>
                <w:szCs w:val="22"/>
              </w:rPr>
              <w:t>45,36</w:t>
            </w:r>
          </w:p>
        </w:tc>
        <w:tc>
          <w:tcPr>
            <w:tcW w:w="319" w:type="pct"/>
            <w:tcBorders>
              <w:top w:val="single" w:sz="4" w:space="0" w:color="auto"/>
              <w:left w:val="nil"/>
              <w:bottom w:val="single" w:sz="4" w:space="0" w:color="auto"/>
              <w:right w:val="single" w:sz="4" w:space="0" w:color="auto"/>
            </w:tcBorders>
            <w:vAlign w:val="center"/>
            <w:hideMark/>
          </w:tcPr>
          <w:p w14:paraId="55B33BE5" w14:textId="77777777" w:rsidR="005551BA" w:rsidRPr="00587517" w:rsidRDefault="005551BA" w:rsidP="00587517">
            <w:pPr>
              <w:jc w:val="center"/>
              <w:rPr>
                <w:sz w:val="22"/>
                <w:szCs w:val="22"/>
              </w:rPr>
            </w:pPr>
            <w:r w:rsidRPr="00587517">
              <w:rPr>
                <w:sz w:val="22"/>
                <w:szCs w:val="22"/>
              </w:rPr>
              <w:t>41,43</w:t>
            </w:r>
          </w:p>
        </w:tc>
        <w:tc>
          <w:tcPr>
            <w:tcW w:w="320" w:type="pct"/>
            <w:tcBorders>
              <w:top w:val="single" w:sz="4" w:space="0" w:color="auto"/>
              <w:left w:val="nil"/>
              <w:bottom w:val="single" w:sz="4" w:space="0" w:color="auto"/>
              <w:right w:val="single" w:sz="4" w:space="0" w:color="auto"/>
            </w:tcBorders>
            <w:vAlign w:val="center"/>
            <w:hideMark/>
          </w:tcPr>
          <w:p w14:paraId="580DB1A2" w14:textId="77777777" w:rsidR="005551BA" w:rsidRPr="00587517" w:rsidRDefault="005551BA" w:rsidP="00587517">
            <w:pPr>
              <w:jc w:val="center"/>
              <w:rPr>
                <w:sz w:val="22"/>
                <w:szCs w:val="22"/>
              </w:rPr>
            </w:pPr>
            <w:r w:rsidRPr="00587517">
              <w:rPr>
                <w:sz w:val="22"/>
                <w:szCs w:val="22"/>
              </w:rPr>
              <w:t>41,43</w:t>
            </w:r>
          </w:p>
        </w:tc>
        <w:tc>
          <w:tcPr>
            <w:tcW w:w="319" w:type="pct"/>
            <w:tcBorders>
              <w:top w:val="single" w:sz="4" w:space="0" w:color="auto"/>
              <w:left w:val="nil"/>
              <w:bottom w:val="single" w:sz="4" w:space="0" w:color="auto"/>
              <w:right w:val="single" w:sz="4" w:space="0" w:color="auto"/>
            </w:tcBorders>
            <w:vAlign w:val="center"/>
            <w:hideMark/>
          </w:tcPr>
          <w:p w14:paraId="20646DD8" w14:textId="77777777" w:rsidR="005551BA" w:rsidRPr="00587517" w:rsidRDefault="005551BA" w:rsidP="00587517">
            <w:pPr>
              <w:jc w:val="center"/>
              <w:rPr>
                <w:sz w:val="22"/>
                <w:szCs w:val="22"/>
              </w:rPr>
            </w:pPr>
            <w:r w:rsidRPr="00587517">
              <w:rPr>
                <w:sz w:val="22"/>
                <w:szCs w:val="22"/>
              </w:rPr>
              <w:t>41,43</w:t>
            </w:r>
          </w:p>
        </w:tc>
        <w:tc>
          <w:tcPr>
            <w:tcW w:w="321" w:type="pct"/>
            <w:tcBorders>
              <w:top w:val="single" w:sz="4" w:space="0" w:color="auto"/>
              <w:left w:val="nil"/>
              <w:bottom w:val="single" w:sz="4" w:space="0" w:color="auto"/>
              <w:right w:val="single" w:sz="4" w:space="0" w:color="auto"/>
            </w:tcBorders>
            <w:vAlign w:val="center"/>
            <w:hideMark/>
          </w:tcPr>
          <w:p w14:paraId="47D6B0B7" w14:textId="77777777" w:rsidR="005551BA" w:rsidRPr="00587517" w:rsidRDefault="005551BA" w:rsidP="00587517">
            <w:pPr>
              <w:jc w:val="center"/>
              <w:rPr>
                <w:sz w:val="22"/>
                <w:szCs w:val="22"/>
              </w:rPr>
            </w:pPr>
            <w:r w:rsidRPr="00587517">
              <w:rPr>
                <w:sz w:val="22"/>
                <w:szCs w:val="22"/>
              </w:rPr>
              <w:t>41,43</w:t>
            </w:r>
          </w:p>
        </w:tc>
      </w:tr>
      <w:bookmarkEnd w:id="290"/>
    </w:tbl>
    <w:p w14:paraId="29514877" w14:textId="77777777" w:rsidR="00BA78A3" w:rsidRPr="00587517" w:rsidRDefault="00BA78A3" w:rsidP="00587517">
      <w:pPr>
        <w:autoSpaceDE w:val="0"/>
        <w:autoSpaceDN w:val="0"/>
        <w:adjustRightInd w:val="0"/>
        <w:ind w:firstLine="709"/>
        <w:jc w:val="both"/>
        <w:rPr>
          <w:sz w:val="28"/>
          <w:szCs w:val="28"/>
        </w:rPr>
        <w:sectPr w:rsidR="00BA78A3" w:rsidRPr="00587517" w:rsidSect="00DE59C0">
          <w:pgSz w:w="16838" w:h="11906" w:orient="landscape"/>
          <w:pgMar w:top="1134" w:right="1134" w:bottom="680" w:left="1134" w:header="709" w:footer="709" w:gutter="0"/>
          <w:cols w:space="708"/>
          <w:docGrid w:linePitch="360"/>
        </w:sectPr>
      </w:pPr>
    </w:p>
    <w:p w14:paraId="2E55C1F1" w14:textId="77777777" w:rsidR="00925858" w:rsidRPr="00587517" w:rsidRDefault="00925858" w:rsidP="00587517">
      <w:pPr>
        <w:autoSpaceDE w:val="0"/>
        <w:autoSpaceDN w:val="0"/>
        <w:adjustRightInd w:val="0"/>
        <w:ind w:firstLine="709"/>
        <w:jc w:val="both"/>
        <w:rPr>
          <w:sz w:val="28"/>
          <w:szCs w:val="28"/>
        </w:rPr>
      </w:pPr>
      <w:r w:rsidRPr="00587517">
        <w:rPr>
          <w:sz w:val="28"/>
          <w:szCs w:val="28"/>
        </w:rPr>
        <w:t>По состоянию на 2018 г. общая нагрузка, обусловленная водопотреблением города Сургута, распределена между основными водозаборами СГМУП «Горводоканал» в следующей пропорции: станции, расположенные на площадке 8-го промышленного узла, - 54%, и, соответственно, 9-го промышленного узла - 46%. Распределение обусловлено разностью геометрических отметок площадок сооружений по отношению к основной части города Сургута.</w:t>
      </w:r>
    </w:p>
    <w:p w14:paraId="2AFE03AF" w14:textId="77777777" w:rsidR="00E5654B" w:rsidRPr="00587517" w:rsidRDefault="00E5654B" w:rsidP="00587517">
      <w:pPr>
        <w:autoSpaceDE w:val="0"/>
        <w:autoSpaceDN w:val="0"/>
        <w:adjustRightInd w:val="0"/>
        <w:ind w:firstLine="709"/>
        <w:jc w:val="both"/>
        <w:rPr>
          <w:sz w:val="28"/>
          <w:szCs w:val="28"/>
        </w:rPr>
      </w:pPr>
      <w:r w:rsidRPr="00587517">
        <w:rPr>
          <w:sz w:val="28"/>
          <w:szCs w:val="28"/>
        </w:rPr>
        <w:t>Резерв мощности водозаборов 8-ого промышленного узла составил в 2018 г. более 30% от установленной мощности, в перспективе с учетом подключения новых потребителей с учетом сохранения действующей производительности резерв составит 10,7% от установленной мощности.</w:t>
      </w:r>
    </w:p>
    <w:p w14:paraId="6DE00ED6" w14:textId="77777777" w:rsidR="00E5654B" w:rsidRPr="00587517" w:rsidRDefault="00E5654B" w:rsidP="00587517">
      <w:pPr>
        <w:autoSpaceDE w:val="0"/>
        <w:autoSpaceDN w:val="0"/>
        <w:adjustRightInd w:val="0"/>
        <w:ind w:firstLine="709"/>
        <w:jc w:val="both"/>
        <w:rPr>
          <w:sz w:val="28"/>
          <w:szCs w:val="28"/>
        </w:rPr>
      </w:pPr>
      <w:r w:rsidRPr="00587517">
        <w:rPr>
          <w:sz w:val="28"/>
          <w:szCs w:val="28"/>
        </w:rPr>
        <w:t>В 2018 г. максимальная суточная производительность основных насосных станций водозаборов 9 промышленного узла составила 39,250 тыс. м³/сут. (средняя производительность 34,5 тыс. м³/сут., коэффициент суточной неравномерности - 1,138),  в т.ч.:</w:t>
      </w:r>
    </w:p>
    <w:p w14:paraId="47A625C5" w14:textId="77777777" w:rsidR="00E5654B" w:rsidRPr="00587517" w:rsidRDefault="00E5654B" w:rsidP="00587517">
      <w:pPr>
        <w:pStyle w:val="affb"/>
        <w:numPr>
          <w:ilvl w:val="0"/>
          <w:numId w:val="51"/>
        </w:numPr>
        <w:tabs>
          <w:tab w:val="left" w:pos="0"/>
          <w:tab w:val="left" w:pos="993"/>
        </w:tabs>
        <w:ind w:left="0" w:firstLine="709"/>
        <w:jc w:val="both"/>
        <w:rPr>
          <w:sz w:val="28"/>
          <w:szCs w:val="28"/>
          <w:lang w:eastAsia="x-none"/>
        </w:rPr>
      </w:pPr>
      <w:r w:rsidRPr="00587517">
        <w:rPr>
          <w:sz w:val="28"/>
          <w:szCs w:val="28"/>
          <w:lang w:eastAsia="x-none"/>
        </w:rPr>
        <w:t>водозабор 9 п/у с ВОС – 16,977 тыс. м³/сут.;</w:t>
      </w:r>
    </w:p>
    <w:p w14:paraId="4C03E47C" w14:textId="77777777" w:rsidR="00E5654B" w:rsidRPr="00587517" w:rsidRDefault="00E5654B" w:rsidP="00587517">
      <w:pPr>
        <w:pStyle w:val="affb"/>
        <w:numPr>
          <w:ilvl w:val="0"/>
          <w:numId w:val="51"/>
        </w:numPr>
        <w:tabs>
          <w:tab w:val="left" w:pos="0"/>
          <w:tab w:val="left" w:pos="993"/>
        </w:tabs>
        <w:ind w:left="0" w:firstLine="709"/>
        <w:jc w:val="both"/>
        <w:rPr>
          <w:sz w:val="28"/>
          <w:szCs w:val="28"/>
          <w:lang w:eastAsia="x-none"/>
        </w:rPr>
      </w:pPr>
      <w:r w:rsidRPr="00587517">
        <w:rPr>
          <w:sz w:val="28"/>
          <w:szCs w:val="28"/>
          <w:lang w:eastAsia="x-none"/>
        </w:rPr>
        <w:t>водозабор 9А п/у с ВОС – 22,273 тыс. м³/сут.</w:t>
      </w:r>
    </w:p>
    <w:p w14:paraId="4C6154CB" w14:textId="77777777" w:rsidR="003503A4" w:rsidRPr="00587517" w:rsidRDefault="003503A4" w:rsidP="00587517">
      <w:pPr>
        <w:autoSpaceDE w:val="0"/>
        <w:autoSpaceDN w:val="0"/>
        <w:adjustRightInd w:val="0"/>
        <w:ind w:firstLine="709"/>
        <w:jc w:val="both"/>
        <w:rPr>
          <w:sz w:val="28"/>
          <w:szCs w:val="28"/>
        </w:rPr>
      </w:pPr>
      <w:r w:rsidRPr="00587517">
        <w:rPr>
          <w:sz w:val="28"/>
          <w:szCs w:val="28"/>
        </w:rPr>
        <w:t>С учетом установленной мощности всех скважин (включая резервные) резерв мощности водозаборных сооружений 9 промышленного узла составил в 2018 г. 8,82 тыс. м³/сут. или 18,3% от установленной мощности, в  т.ч.:</w:t>
      </w:r>
    </w:p>
    <w:p w14:paraId="4CFED13A" w14:textId="77777777" w:rsidR="003503A4" w:rsidRPr="00587517" w:rsidRDefault="003503A4" w:rsidP="00587517">
      <w:pPr>
        <w:pStyle w:val="affb"/>
        <w:numPr>
          <w:ilvl w:val="0"/>
          <w:numId w:val="51"/>
        </w:numPr>
        <w:tabs>
          <w:tab w:val="left" w:pos="0"/>
          <w:tab w:val="left" w:pos="993"/>
        </w:tabs>
        <w:ind w:left="0" w:firstLine="709"/>
        <w:jc w:val="both"/>
        <w:rPr>
          <w:sz w:val="28"/>
          <w:szCs w:val="28"/>
          <w:lang w:eastAsia="x-none"/>
        </w:rPr>
      </w:pPr>
      <w:r w:rsidRPr="00587517">
        <w:rPr>
          <w:sz w:val="28"/>
          <w:szCs w:val="28"/>
          <w:lang w:eastAsia="x-none"/>
        </w:rPr>
        <w:t>водозабор 9 п/у с ВОС – 4,695 тыс. м³/сут. (21,7 % от установленной мощности);</w:t>
      </w:r>
    </w:p>
    <w:p w14:paraId="66AD83F9" w14:textId="77777777" w:rsidR="003503A4" w:rsidRPr="00587517" w:rsidRDefault="003503A4" w:rsidP="00587517">
      <w:pPr>
        <w:pStyle w:val="affb"/>
        <w:numPr>
          <w:ilvl w:val="0"/>
          <w:numId w:val="51"/>
        </w:numPr>
        <w:tabs>
          <w:tab w:val="left" w:pos="0"/>
          <w:tab w:val="left" w:pos="993"/>
        </w:tabs>
        <w:ind w:left="0" w:firstLine="709"/>
        <w:jc w:val="both"/>
        <w:rPr>
          <w:sz w:val="28"/>
          <w:szCs w:val="28"/>
          <w:lang w:eastAsia="x-none"/>
        </w:rPr>
      </w:pPr>
      <w:r w:rsidRPr="00587517">
        <w:rPr>
          <w:sz w:val="28"/>
          <w:szCs w:val="28"/>
          <w:lang w:eastAsia="x-none"/>
        </w:rPr>
        <w:t>водозабор 9А п/у с ВОС – 4,127 тыс. м³/сут. (15,6% от установленной мощности).</w:t>
      </w:r>
    </w:p>
    <w:p w14:paraId="29ACC27F" w14:textId="77777777" w:rsidR="00F2679F" w:rsidRPr="00587517" w:rsidRDefault="00F2679F" w:rsidP="00587517">
      <w:pPr>
        <w:autoSpaceDE w:val="0"/>
        <w:autoSpaceDN w:val="0"/>
        <w:adjustRightInd w:val="0"/>
        <w:ind w:firstLine="709"/>
        <w:jc w:val="both"/>
        <w:rPr>
          <w:sz w:val="28"/>
          <w:szCs w:val="28"/>
        </w:rPr>
      </w:pPr>
      <w:r w:rsidRPr="00587517">
        <w:rPr>
          <w:sz w:val="28"/>
          <w:szCs w:val="28"/>
        </w:rPr>
        <w:t xml:space="preserve">В целом по водозаборам 9 промузла установленный резерв мощности насосных станций меньше 20% (без учета эксплуатации резервных скважин).  Необходимый резерв обеспечен только на водозаборе 9 п/у. </w:t>
      </w:r>
    </w:p>
    <w:p w14:paraId="63AE5036" w14:textId="77777777" w:rsidR="00F2679F" w:rsidRPr="00587517" w:rsidRDefault="00F2679F" w:rsidP="00587517">
      <w:pPr>
        <w:autoSpaceDE w:val="0"/>
        <w:autoSpaceDN w:val="0"/>
        <w:adjustRightInd w:val="0"/>
        <w:ind w:firstLine="709"/>
        <w:jc w:val="both"/>
        <w:rPr>
          <w:sz w:val="28"/>
          <w:szCs w:val="28"/>
        </w:rPr>
      </w:pPr>
      <w:bookmarkStart w:id="291" w:name="_Hlk8805951"/>
      <w:r w:rsidRPr="00587517">
        <w:rPr>
          <w:sz w:val="28"/>
          <w:szCs w:val="28"/>
        </w:rPr>
        <w:t xml:space="preserve">В перспективе предусмотрено увеличение водопотребления на 26%. Наибольший прирост расхода воды ожидается в Западном жилом районе (мкр. 35, 35а, 47, 49, 50, 51)   в связи со значительным объемом строительства многоэтажной и малоэтажной жилой застройки (см. Приложение 2.4 к Обосновывающим материалам). </w:t>
      </w:r>
    </w:p>
    <w:p w14:paraId="31480BCC" w14:textId="77777777" w:rsidR="003503A4" w:rsidRPr="00587517" w:rsidRDefault="003503A4" w:rsidP="00587517">
      <w:pPr>
        <w:tabs>
          <w:tab w:val="left" w:pos="0"/>
          <w:tab w:val="left" w:pos="993"/>
        </w:tabs>
        <w:ind w:firstLine="709"/>
        <w:jc w:val="both"/>
        <w:rPr>
          <w:sz w:val="28"/>
          <w:szCs w:val="28"/>
        </w:rPr>
      </w:pPr>
      <w:r w:rsidRPr="00587517">
        <w:rPr>
          <w:sz w:val="28"/>
          <w:szCs w:val="28"/>
        </w:rPr>
        <w:t xml:space="preserve">В целом по системе водоснабжения СГМУП «Горводоканал» города Сургута при сохранении действующей производительности насосных станций подъема на расчетный срок резерв мощности насосных станций 1-ого подъема составит </w:t>
      </w:r>
      <w:r w:rsidR="00FA6737" w:rsidRPr="00587517">
        <w:rPr>
          <w:sz w:val="28"/>
          <w:szCs w:val="28"/>
        </w:rPr>
        <w:t>2,3</w:t>
      </w:r>
      <w:r w:rsidRPr="00587517">
        <w:rPr>
          <w:sz w:val="28"/>
          <w:szCs w:val="28"/>
        </w:rPr>
        <w:t>%.</w:t>
      </w:r>
    </w:p>
    <w:p w14:paraId="33F96554" w14:textId="77777777" w:rsidR="00E5654B" w:rsidRPr="00587517" w:rsidRDefault="00E5654B" w:rsidP="00587517">
      <w:pPr>
        <w:autoSpaceDE w:val="0"/>
        <w:autoSpaceDN w:val="0"/>
        <w:adjustRightInd w:val="0"/>
        <w:ind w:firstLine="709"/>
        <w:jc w:val="both"/>
        <w:rPr>
          <w:sz w:val="28"/>
          <w:szCs w:val="28"/>
        </w:rPr>
      </w:pPr>
      <w:r w:rsidRPr="00587517">
        <w:rPr>
          <w:sz w:val="28"/>
          <w:szCs w:val="28"/>
        </w:rPr>
        <w:t xml:space="preserve">Вследствие значительного срока службы сооружений, коммуникаций и части насосного оборудования фактическая номинальная мощность сооружений меньше установленной. </w:t>
      </w:r>
    </w:p>
    <w:p w14:paraId="01B127A7" w14:textId="77777777" w:rsidR="00F2679F" w:rsidRPr="00587517" w:rsidRDefault="003503A4" w:rsidP="00587517">
      <w:pPr>
        <w:autoSpaceDE w:val="0"/>
        <w:autoSpaceDN w:val="0"/>
        <w:adjustRightInd w:val="0"/>
        <w:ind w:firstLine="709"/>
        <w:jc w:val="both"/>
        <w:rPr>
          <w:sz w:val="28"/>
          <w:szCs w:val="28"/>
        </w:rPr>
      </w:pPr>
      <w:r w:rsidRPr="00587517">
        <w:rPr>
          <w:sz w:val="28"/>
          <w:szCs w:val="28"/>
        </w:rPr>
        <w:t>Таким образом, без реализации мероприятий, направленных на восстановление проектного дебита водозаборных сооружений СГМУП</w:t>
      </w:r>
      <w:r w:rsidR="00E5654B" w:rsidRPr="00587517">
        <w:rPr>
          <w:sz w:val="28"/>
          <w:szCs w:val="28"/>
        </w:rPr>
        <w:t> </w:t>
      </w:r>
      <w:r w:rsidRPr="00587517">
        <w:rPr>
          <w:sz w:val="28"/>
          <w:szCs w:val="28"/>
        </w:rPr>
        <w:t>«Горводоканал», на расчетный срок не может быть обеспечена подача воды в необходимом объеме и соблюдены требования по количеству скважин, находящихся в резерве. Д</w:t>
      </w:r>
      <w:r w:rsidR="00F2679F" w:rsidRPr="00587517">
        <w:rPr>
          <w:sz w:val="28"/>
          <w:szCs w:val="28"/>
        </w:rPr>
        <w:t>ля исключения дефицита мощности водозаборов и обеспечения необходимого резерва мощности требуется поэтапное восстановление производительности основных водозаборных сооружений города Сургута путем перебуривания скважин и восстановления проектной производитель</w:t>
      </w:r>
      <w:r w:rsidR="00F2679F" w:rsidRPr="00587517">
        <w:rPr>
          <w:sz w:val="28"/>
          <w:szCs w:val="28"/>
        </w:rPr>
        <w:softHyphen/>
        <w:t>ности водозаборов.</w:t>
      </w:r>
    </w:p>
    <w:p w14:paraId="044AE6DF" w14:textId="77777777" w:rsidR="00BA78A3" w:rsidRPr="00587517" w:rsidRDefault="00BA78A3" w:rsidP="00587517">
      <w:pPr>
        <w:autoSpaceDE w:val="0"/>
        <w:autoSpaceDN w:val="0"/>
        <w:adjustRightInd w:val="0"/>
        <w:ind w:firstLine="709"/>
        <w:jc w:val="both"/>
        <w:rPr>
          <w:sz w:val="28"/>
          <w:szCs w:val="28"/>
        </w:rPr>
      </w:pPr>
      <w:r w:rsidRPr="00587517">
        <w:rPr>
          <w:sz w:val="28"/>
          <w:szCs w:val="28"/>
        </w:rPr>
        <w:t xml:space="preserve">В результате анализа определено, что при сложившемся уровне водопотребления существующие </w:t>
      </w:r>
      <w:r w:rsidR="00E5654B" w:rsidRPr="00587517">
        <w:rPr>
          <w:sz w:val="28"/>
          <w:szCs w:val="28"/>
        </w:rPr>
        <w:t>водоочистные</w:t>
      </w:r>
      <w:r w:rsidRPr="00587517">
        <w:rPr>
          <w:sz w:val="28"/>
          <w:szCs w:val="28"/>
        </w:rPr>
        <w:t xml:space="preserve"> сооружения обеспечивают очистку и подачу воды в необходимом объеме.</w:t>
      </w:r>
    </w:p>
    <w:bookmarkEnd w:id="291"/>
    <w:p w14:paraId="4887AB24" w14:textId="77777777" w:rsidR="00BA78A3" w:rsidRPr="00587517" w:rsidRDefault="00BA78A3" w:rsidP="00587517">
      <w:pPr>
        <w:pStyle w:val="5"/>
        <w:spacing w:before="240" w:after="120"/>
        <w:ind w:right="142"/>
        <w:jc w:val="left"/>
      </w:pPr>
      <w:r w:rsidRPr="00587517">
        <w:t>Показатели готовности</w:t>
      </w:r>
    </w:p>
    <w:p w14:paraId="17BD6268" w14:textId="77777777" w:rsidR="00BA78A3" w:rsidRPr="00587517" w:rsidRDefault="00BA78A3" w:rsidP="00587517">
      <w:pPr>
        <w:ind w:firstLine="709"/>
        <w:jc w:val="both"/>
        <w:rPr>
          <w:sz w:val="24"/>
          <w:szCs w:val="28"/>
        </w:rPr>
      </w:pPr>
      <w:r w:rsidRPr="00587517">
        <w:rPr>
          <w:sz w:val="28"/>
          <w:szCs w:val="28"/>
        </w:rPr>
        <w:t>Показатель надежности и бесперебойности (количество перерывов в подаче воды, зафиксированных в местах исполнения обязательств организацией, осуществляющей холодное водоснабжение</w:t>
      </w:r>
      <w:r w:rsidRPr="00587517">
        <w:rPr>
          <w:b/>
          <w:sz w:val="28"/>
          <w:szCs w:val="28"/>
        </w:rPr>
        <w:t xml:space="preserve"> </w:t>
      </w:r>
      <w:r w:rsidRPr="00587517">
        <w:rPr>
          <w:sz w:val="28"/>
          <w:szCs w:val="28"/>
        </w:rPr>
        <w:t xml:space="preserve">по подаче холодной воды, возникших в результате аварий, повреждений и иных технологических нарушений на объектах централизованной системы холодного водоснабжения, принадлежащих организации, осуществляющей холодное водоснабжение, в расчете на протяженность водопроводной сети в год) для организаций, оказывающих услуги в сфере централизованного водоснабжения на территории </w:t>
      </w:r>
      <w:r w:rsidR="00654F5B" w:rsidRPr="00587517">
        <w:rPr>
          <w:sz w:val="28"/>
          <w:szCs w:val="28"/>
        </w:rPr>
        <w:t>города Сургута</w:t>
      </w:r>
      <w:r w:rsidRPr="00587517">
        <w:rPr>
          <w:sz w:val="28"/>
          <w:szCs w:val="28"/>
        </w:rPr>
        <w:t xml:space="preserve">, </w:t>
      </w:r>
      <w:r w:rsidRPr="00587517">
        <w:rPr>
          <w:sz w:val="24"/>
          <w:szCs w:val="28"/>
        </w:rPr>
        <w:t xml:space="preserve">представлен в табл. </w:t>
      </w:r>
      <w:r w:rsidR="00556BA2" w:rsidRPr="00587517">
        <w:rPr>
          <w:sz w:val="24"/>
          <w:szCs w:val="28"/>
        </w:rPr>
        <w:t>2</w:t>
      </w:r>
      <w:r w:rsidR="00AA2058" w:rsidRPr="00587517">
        <w:rPr>
          <w:sz w:val="24"/>
          <w:szCs w:val="28"/>
        </w:rPr>
        <w:t>4</w:t>
      </w:r>
      <w:r w:rsidRPr="00587517">
        <w:rPr>
          <w:sz w:val="24"/>
          <w:szCs w:val="28"/>
        </w:rPr>
        <w:t xml:space="preserve">. </w:t>
      </w:r>
    </w:p>
    <w:p w14:paraId="5774EE45" w14:textId="7FF80237" w:rsidR="00BA78A3" w:rsidRPr="00587517" w:rsidRDefault="00BA78A3" w:rsidP="00587517">
      <w:pPr>
        <w:keepNext/>
        <w:keepLines/>
        <w:tabs>
          <w:tab w:val="left" w:pos="993"/>
        </w:tabs>
        <w:spacing w:before="120" w:after="120"/>
        <w:jc w:val="both"/>
        <w:rPr>
          <w:sz w:val="24"/>
          <w:szCs w:val="28"/>
        </w:rPr>
      </w:pPr>
      <w:r w:rsidRPr="00587517">
        <w:rPr>
          <w:b/>
          <w:sz w:val="24"/>
          <w:szCs w:val="28"/>
        </w:rPr>
        <w:t xml:space="preserve">Таблица </w:t>
      </w:r>
      <w:r w:rsidRPr="00587517">
        <w:rPr>
          <w:b/>
          <w:sz w:val="24"/>
          <w:szCs w:val="28"/>
        </w:rPr>
        <w:fldChar w:fldCharType="begin"/>
      </w:r>
      <w:r w:rsidRPr="00587517">
        <w:rPr>
          <w:b/>
          <w:sz w:val="24"/>
          <w:szCs w:val="28"/>
        </w:rPr>
        <w:instrText xml:space="preserve"> SEQ Таблица \* ARABIC </w:instrText>
      </w:r>
      <w:r w:rsidRPr="00587517">
        <w:rPr>
          <w:b/>
          <w:sz w:val="24"/>
          <w:szCs w:val="28"/>
        </w:rPr>
        <w:fldChar w:fldCharType="separate"/>
      </w:r>
      <w:r w:rsidR="00A75652">
        <w:rPr>
          <w:b/>
          <w:noProof/>
          <w:sz w:val="24"/>
          <w:szCs w:val="28"/>
        </w:rPr>
        <w:t>24</w:t>
      </w:r>
      <w:r w:rsidRPr="00587517">
        <w:rPr>
          <w:b/>
          <w:sz w:val="24"/>
          <w:szCs w:val="28"/>
        </w:rPr>
        <w:fldChar w:fldCharType="end"/>
      </w:r>
      <w:r w:rsidRPr="00587517">
        <w:rPr>
          <w:b/>
          <w:sz w:val="24"/>
          <w:szCs w:val="28"/>
        </w:rPr>
        <w:t xml:space="preserve"> – Показатели готовности систем водоснабжения </w:t>
      </w:r>
      <w:r w:rsidR="00654F5B" w:rsidRPr="00587517">
        <w:rPr>
          <w:b/>
          <w:sz w:val="24"/>
          <w:szCs w:val="28"/>
        </w:rPr>
        <w:t xml:space="preserve">города Сургута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6812"/>
        <w:gridCol w:w="840"/>
        <w:gridCol w:w="936"/>
        <w:gridCol w:w="934"/>
      </w:tblGrid>
      <w:tr w:rsidR="00BA78A3" w:rsidRPr="00587517" w14:paraId="735D9A49" w14:textId="77777777" w:rsidTr="00DE59C0">
        <w:trPr>
          <w:tblHeader/>
        </w:trPr>
        <w:tc>
          <w:tcPr>
            <w:tcW w:w="273" w:type="pct"/>
            <w:shd w:val="clear" w:color="auto" w:fill="auto"/>
            <w:vAlign w:val="center"/>
            <w:hideMark/>
          </w:tcPr>
          <w:p w14:paraId="3BE5B9A3" w14:textId="77777777" w:rsidR="00BA78A3" w:rsidRPr="00587517" w:rsidRDefault="00BA78A3" w:rsidP="00587517">
            <w:pPr>
              <w:jc w:val="center"/>
              <w:rPr>
                <w:b/>
                <w:bCs/>
                <w:sz w:val="24"/>
                <w:szCs w:val="28"/>
              </w:rPr>
            </w:pPr>
            <w:r w:rsidRPr="00587517">
              <w:rPr>
                <w:b/>
                <w:bCs/>
                <w:sz w:val="24"/>
                <w:szCs w:val="28"/>
              </w:rPr>
              <w:t>№ п/п</w:t>
            </w:r>
          </w:p>
        </w:tc>
        <w:tc>
          <w:tcPr>
            <w:tcW w:w="3389" w:type="pct"/>
            <w:shd w:val="clear" w:color="auto" w:fill="auto"/>
            <w:vAlign w:val="center"/>
            <w:hideMark/>
          </w:tcPr>
          <w:p w14:paraId="770F839E" w14:textId="77777777" w:rsidR="00BA78A3" w:rsidRPr="00587517" w:rsidRDefault="00BA78A3" w:rsidP="00587517">
            <w:pPr>
              <w:jc w:val="center"/>
              <w:rPr>
                <w:b/>
                <w:bCs/>
                <w:sz w:val="24"/>
                <w:szCs w:val="28"/>
              </w:rPr>
            </w:pPr>
            <w:r w:rsidRPr="00587517">
              <w:rPr>
                <w:b/>
                <w:bCs/>
                <w:sz w:val="24"/>
                <w:szCs w:val="28"/>
              </w:rPr>
              <w:t>Наименование параметра</w:t>
            </w:r>
          </w:p>
        </w:tc>
        <w:tc>
          <w:tcPr>
            <w:tcW w:w="386" w:type="pct"/>
            <w:shd w:val="clear" w:color="auto" w:fill="auto"/>
            <w:vAlign w:val="center"/>
            <w:hideMark/>
          </w:tcPr>
          <w:p w14:paraId="293949B3" w14:textId="77777777" w:rsidR="00BA78A3" w:rsidRPr="00587517" w:rsidRDefault="00BA78A3" w:rsidP="00587517">
            <w:pPr>
              <w:jc w:val="center"/>
              <w:rPr>
                <w:b/>
                <w:bCs/>
                <w:sz w:val="24"/>
                <w:szCs w:val="28"/>
              </w:rPr>
            </w:pPr>
            <w:r w:rsidRPr="00587517">
              <w:rPr>
                <w:b/>
                <w:bCs/>
                <w:sz w:val="24"/>
                <w:szCs w:val="28"/>
              </w:rPr>
              <w:t>Ед. изм.</w:t>
            </w:r>
          </w:p>
        </w:tc>
        <w:tc>
          <w:tcPr>
            <w:tcW w:w="476" w:type="pct"/>
            <w:shd w:val="clear" w:color="auto" w:fill="auto"/>
            <w:vAlign w:val="center"/>
            <w:hideMark/>
          </w:tcPr>
          <w:p w14:paraId="15CD10E7" w14:textId="77777777" w:rsidR="00BA78A3" w:rsidRPr="00587517" w:rsidRDefault="00BA78A3" w:rsidP="00587517">
            <w:pPr>
              <w:jc w:val="center"/>
              <w:rPr>
                <w:b/>
                <w:bCs/>
                <w:sz w:val="24"/>
                <w:szCs w:val="28"/>
              </w:rPr>
            </w:pPr>
            <w:r w:rsidRPr="00587517">
              <w:rPr>
                <w:b/>
                <w:bCs/>
                <w:sz w:val="24"/>
                <w:szCs w:val="28"/>
              </w:rPr>
              <w:t>2016 г. факт</w:t>
            </w:r>
          </w:p>
        </w:tc>
        <w:tc>
          <w:tcPr>
            <w:tcW w:w="475" w:type="pct"/>
            <w:vAlign w:val="center"/>
          </w:tcPr>
          <w:p w14:paraId="770E1C38" w14:textId="77777777" w:rsidR="00BA78A3" w:rsidRPr="00587517" w:rsidRDefault="00BA78A3" w:rsidP="00587517">
            <w:pPr>
              <w:jc w:val="center"/>
              <w:rPr>
                <w:b/>
                <w:bCs/>
                <w:sz w:val="24"/>
                <w:szCs w:val="28"/>
              </w:rPr>
            </w:pPr>
            <w:r w:rsidRPr="00587517">
              <w:rPr>
                <w:b/>
                <w:bCs/>
                <w:sz w:val="24"/>
                <w:szCs w:val="28"/>
              </w:rPr>
              <w:t>2017 г. факт</w:t>
            </w:r>
          </w:p>
        </w:tc>
      </w:tr>
      <w:tr w:rsidR="00BA78A3" w:rsidRPr="00587517" w14:paraId="6DB77424" w14:textId="77777777" w:rsidTr="00DE59C0">
        <w:tc>
          <w:tcPr>
            <w:tcW w:w="273" w:type="pct"/>
            <w:shd w:val="clear" w:color="auto" w:fill="auto"/>
            <w:vAlign w:val="center"/>
          </w:tcPr>
          <w:p w14:paraId="68F4CBCB" w14:textId="77777777" w:rsidR="00BA78A3" w:rsidRPr="00587517" w:rsidRDefault="00BA78A3" w:rsidP="00587517">
            <w:pPr>
              <w:jc w:val="center"/>
              <w:rPr>
                <w:b/>
                <w:bCs/>
                <w:sz w:val="24"/>
                <w:szCs w:val="28"/>
              </w:rPr>
            </w:pPr>
            <w:r w:rsidRPr="00587517">
              <w:rPr>
                <w:b/>
                <w:bCs/>
                <w:sz w:val="24"/>
                <w:szCs w:val="28"/>
              </w:rPr>
              <w:t>1</w:t>
            </w:r>
          </w:p>
        </w:tc>
        <w:tc>
          <w:tcPr>
            <w:tcW w:w="3389" w:type="pct"/>
            <w:shd w:val="clear" w:color="auto" w:fill="auto"/>
            <w:vAlign w:val="center"/>
          </w:tcPr>
          <w:p w14:paraId="123B0C88" w14:textId="77777777" w:rsidR="00BA78A3" w:rsidRPr="00587517" w:rsidRDefault="00DA0330" w:rsidP="00587517">
            <w:pPr>
              <w:jc w:val="center"/>
              <w:rPr>
                <w:b/>
                <w:bCs/>
                <w:sz w:val="24"/>
                <w:szCs w:val="28"/>
              </w:rPr>
            </w:pPr>
            <w:r w:rsidRPr="00587517">
              <w:rPr>
                <w:b/>
                <w:bCs/>
                <w:sz w:val="24"/>
                <w:szCs w:val="28"/>
              </w:rPr>
              <w:t>СГМУП</w:t>
            </w:r>
            <w:r w:rsidR="00BA78A3" w:rsidRPr="00587517">
              <w:rPr>
                <w:b/>
                <w:bCs/>
                <w:sz w:val="24"/>
                <w:szCs w:val="28"/>
              </w:rPr>
              <w:t xml:space="preserve"> «Горводоканал»</w:t>
            </w:r>
          </w:p>
        </w:tc>
        <w:tc>
          <w:tcPr>
            <w:tcW w:w="386" w:type="pct"/>
            <w:shd w:val="clear" w:color="auto" w:fill="auto"/>
            <w:vAlign w:val="center"/>
          </w:tcPr>
          <w:p w14:paraId="7E5C7274" w14:textId="77777777" w:rsidR="00BA78A3" w:rsidRPr="00587517" w:rsidRDefault="00BA78A3" w:rsidP="00587517">
            <w:pPr>
              <w:jc w:val="center"/>
              <w:rPr>
                <w:b/>
                <w:bCs/>
                <w:sz w:val="24"/>
                <w:szCs w:val="28"/>
              </w:rPr>
            </w:pPr>
          </w:p>
        </w:tc>
        <w:tc>
          <w:tcPr>
            <w:tcW w:w="476" w:type="pct"/>
            <w:shd w:val="clear" w:color="auto" w:fill="auto"/>
            <w:vAlign w:val="center"/>
          </w:tcPr>
          <w:p w14:paraId="3B9FBD0F" w14:textId="77777777" w:rsidR="00BA78A3" w:rsidRPr="00587517" w:rsidRDefault="00BA78A3" w:rsidP="00587517">
            <w:pPr>
              <w:jc w:val="center"/>
              <w:rPr>
                <w:b/>
                <w:bCs/>
                <w:sz w:val="24"/>
                <w:szCs w:val="28"/>
              </w:rPr>
            </w:pPr>
          </w:p>
        </w:tc>
        <w:tc>
          <w:tcPr>
            <w:tcW w:w="475" w:type="pct"/>
            <w:vAlign w:val="center"/>
          </w:tcPr>
          <w:p w14:paraId="7A24B818" w14:textId="77777777" w:rsidR="00BA78A3" w:rsidRPr="00587517" w:rsidRDefault="00BA78A3" w:rsidP="00587517">
            <w:pPr>
              <w:jc w:val="center"/>
              <w:rPr>
                <w:b/>
                <w:bCs/>
                <w:sz w:val="24"/>
                <w:szCs w:val="28"/>
              </w:rPr>
            </w:pPr>
          </w:p>
        </w:tc>
      </w:tr>
      <w:tr w:rsidR="00BA78A3" w:rsidRPr="00587517" w14:paraId="6D02731D" w14:textId="77777777" w:rsidTr="00DE59C0">
        <w:tc>
          <w:tcPr>
            <w:tcW w:w="273" w:type="pct"/>
            <w:shd w:val="clear" w:color="auto" w:fill="auto"/>
            <w:vAlign w:val="center"/>
          </w:tcPr>
          <w:p w14:paraId="31EF79FF" w14:textId="77777777" w:rsidR="00BA78A3" w:rsidRPr="00587517" w:rsidRDefault="00BA78A3" w:rsidP="00587517">
            <w:pPr>
              <w:jc w:val="center"/>
              <w:rPr>
                <w:bCs/>
                <w:sz w:val="24"/>
                <w:szCs w:val="28"/>
              </w:rPr>
            </w:pPr>
            <w:r w:rsidRPr="00587517">
              <w:rPr>
                <w:bCs/>
                <w:sz w:val="24"/>
                <w:szCs w:val="28"/>
              </w:rPr>
              <w:t>1.1</w:t>
            </w:r>
          </w:p>
        </w:tc>
        <w:tc>
          <w:tcPr>
            <w:tcW w:w="3389" w:type="pct"/>
            <w:shd w:val="clear" w:color="auto" w:fill="auto"/>
            <w:vAlign w:val="center"/>
          </w:tcPr>
          <w:p w14:paraId="4B27FB49" w14:textId="77777777" w:rsidR="00BA78A3" w:rsidRPr="00587517" w:rsidRDefault="00BA78A3" w:rsidP="00587517">
            <w:pPr>
              <w:rPr>
                <w:b/>
                <w:bCs/>
                <w:sz w:val="24"/>
                <w:szCs w:val="28"/>
              </w:rPr>
            </w:pPr>
            <w:r w:rsidRPr="00587517">
              <w:rPr>
                <w:sz w:val="24"/>
                <w:szCs w:val="28"/>
              </w:rPr>
              <w:t>Количество перерывов в подаче воды, зафиксированных в местах исполнения обязательств организацией, осуществляющей холодное водоснабжение</w:t>
            </w:r>
          </w:p>
        </w:tc>
        <w:tc>
          <w:tcPr>
            <w:tcW w:w="386" w:type="pct"/>
            <w:shd w:val="clear" w:color="auto" w:fill="auto"/>
            <w:vAlign w:val="center"/>
          </w:tcPr>
          <w:p w14:paraId="57DFFC94" w14:textId="77777777" w:rsidR="00BA78A3" w:rsidRPr="00587517" w:rsidRDefault="00BA78A3" w:rsidP="00587517">
            <w:pPr>
              <w:jc w:val="center"/>
              <w:rPr>
                <w:bCs/>
                <w:sz w:val="24"/>
                <w:szCs w:val="28"/>
              </w:rPr>
            </w:pPr>
            <w:r w:rsidRPr="00587517">
              <w:rPr>
                <w:bCs/>
                <w:sz w:val="24"/>
                <w:szCs w:val="28"/>
              </w:rPr>
              <w:t>ед./км</w:t>
            </w:r>
          </w:p>
        </w:tc>
        <w:tc>
          <w:tcPr>
            <w:tcW w:w="476" w:type="pct"/>
            <w:shd w:val="clear" w:color="auto" w:fill="auto"/>
            <w:vAlign w:val="center"/>
          </w:tcPr>
          <w:p w14:paraId="46E9AA88" w14:textId="77777777" w:rsidR="00BA78A3" w:rsidRPr="00587517" w:rsidRDefault="00BA78A3" w:rsidP="00587517">
            <w:pPr>
              <w:jc w:val="center"/>
              <w:rPr>
                <w:sz w:val="24"/>
                <w:szCs w:val="28"/>
              </w:rPr>
            </w:pPr>
            <w:r w:rsidRPr="00587517">
              <w:rPr>
                <w:sz w:val="24"/>
                <w:szCs w:val="28"/>
              </w:rPr>
              <w:t>0,00</w:t>
            </w:r>
          </w:p>
        </w:tc>
        <w:tc>
          <w:tcPr>
            <w:tcW w:w="475" w:type="pct"/>
            <w:vAlign w:val="center"/>
          </w:tcPr>
          <w:p w14:paraId="0D400B69" w14:textId="77777777" w:rsidR="00BA78A3" w:rsidRPr="00587517" w:rsidRDefault="00BA78A3" w:rsidP="00587517">
            <w:pPr>
              <w:jc w:val="center"/>
              <w:rPr>
                <w:sz w:val="24"/>
                <w:szCs w:val="28"/>
              </w:rPr>
            </w:pPr>
            <w:r w:rsidRPr="00587517">
              <w:rPr>
                <w:sz w:val="24"/>
                <w:szCs w:val="28"/>
              </w:rPr>
              <w:t>0,00</w:t>
            </w:r>
          </w:p>
        </w:tc>
      </w:tr>
      <w:tr w:rsidR="00BA78A3" w:rsidRPr="00587517" w14:paraId="5DAABDC7" w14:textId="77777777" w:rsidTr="00DE59C0">
        <w:tc>
          <w:tcPr>
            <w:tcW w:w="273" w:type="pct"/>
            <w:shd w:val="clear" w:color="auto" w:fill="auto"/>
            <w:vAlign w:val="center"/>
          </w:tcPr>
          <w:p w14:paraId="120713AD" w14:textId="77777777" w:rsidR="00BA78A3" w:rsidRPr="00587517" w:rsidRDefault="00BA78A3" w:rsidP="00587517">
            <w:pPr>
              <w:jc w:val="center"/>
              <w:rPr>
                <w:bCs/>
                <w:sz w:val="24"/>
                <w:szCs w:val="28"/>
              </w:rPr>
            </w:pPr>
            <w:r w:rsidRPr="00587517">
              <w:rPr>
                <w:bCs/>
                <w:sz w:val="24"/>
                <w:szCs w:val="28"/>
              </w:rPr>
              <w:t>1.2</w:t>
            </w:r>
          </w:p>
        </w:tc>
        <w:tc>
          <w:tcPr>
            <w:tcW w:w="3389" w:type="pct"/>
            <w:shd w:val="clear" w:color="auto" w:fill="auto"/>
            <w:vAlign w:val="center"/>
          </w:tcPr>
          <w:p w14:paraId="348A9C4E" w14:textId="77777777" w:rsidR="00BA78A3" w:rsidRPr="00587517" w:rsidRDefault="00BA78A3" w:rsidP="00587517">
            <w:pPr>
              <w:rPr>
                <w:b/>
                <w:bCs/>
                <w:sz w:val="24"/>
                <w:szCs w:val="28"/>
              </w:rPr>
            </w:pPr>
            <w:r w:rsidRPr="00587517">
              <w:rPr>
                <w:sz w:val="24"/>
                <w:szCs w:val="28"/>
              </w:rPr>
              <w:t>Количество перерывов в подаче воды, произошедших в результате аварий, повреждений и иных технологических нарушений на объектах централизованной системы холодного водоснабжения</w:t>
            </w:r>
          </w:p>
        </w:tc>
        <w:tc>
          <w:tcPr>
            <w:tcW w:w="386" w:type="pct"/>
            <w:shd w:val="clear" w:color="auto" w:fill="auto"/>
            <w:vAlign w:val="center"/>
          </w:tcPr>
          <w:p w14:paraId="449B289D" w14:textId="77777777" w:rsidR="00BA78A3" w:rsidRPr="00587517" w:rsidRDefault="00BA78A3" w:rsidP="00587517">
            <w:pPr>
              <w:jc w:val="center"/>
              <w:rPr>
                <w:bCs/>
                <w:sz w:val="24"/>
                <w:szCs w:val="28"/>
              </w:rPr>
            </w:pPr>
            <w:r w:rsidRPr="00587517">
              <w:rPr>
                <w:bCs/>
                <w:sz w:val="24"/>
                <w:szCs w:val="28"/>
              </w:rPr>
              <w:t>ед.</w:t>
            </w:r>
          </w:p>
        </w:tc>
        <w:tc>
          <w:tcPr>
            <w:tcW w:w="476" w:type="pct"/>
            <w:shd w:val="clear" w:color="auto" w:fill="auto"/>
            <w:vAlign w:val="center"/>
          </w:tcPr>
          <w:p w14:paraId="0F71E56E" w14:textId="77777777" w:rsidR="00BA78A3" w:rsidRPr="00587517" w:rsidRDefault="00BA78A3" w:rsidP="00587517">
            <w:pPr>
              <w:jc w:val="center"/>
              <w:rPr>
                <w:sz w:val="24"/>
                <w:szCs w:val="28"/>
              </w:rPr>
            </w:pPr>
            <w:r w:rsidRPr="00587517">
              <w:rPr>
                <w:sz w:val="24"/>
                <w:szCs w:val="28"/>
              </w:rPr>
              <w:t>0,00</w:t>
            </w:r>
          </w:p>
        </w:tc>
        <w:tc>
          <w:tcPr>
            <w:tcW w:w="475" w:type="pct"/>
            <w:vAlign w:val="center"/>
          </w:tcPr>
          <w:p w14:paraId="1F7B7100" w14:textId="77777777" w:rsidR="00BA78A3" w:rsidRPr="00587517" w:rsidRDefault="00BA78A3" w:rsidP="00587517">
            <w:pPr>
              <w:jc w:val="center"/>
              <w:rPr>
                <w:sz w:val="24"/>
                <w:szCs w:val="28"/>
              </w:rPr>
            </w:pPr>
            <w:r w:rsidRPr="00587517">
              <w:rPr>
                <w:sz w:val="24"/>
                <w:szCs w:val="28"/>
              </w:rPr>
              <w:t>0,00</w:t>
            </w:r>
          </w:p>
        </w:tc>
      </w:tr>
      <w:tr w:rsidR="00BA78A3" w:rsidRPr="00587517" w14:paraId="67EF8890" w14:textId="77777777" w:rsidTr="00DE59C0">
        <w:tc>
          <w:tcPr>
            <w:tcW w:w="273" w:type="pct"/>
            <w:shd w:val="clear" w:color="auto" w:fill="auto"/>
            <w:vAlign w:val="center"/>
          </w:tcPr>
          <w:p w14:paraId="7A3F5EA5" w14:textId="77777777" w:rsidR="00BA78A3" w:rsidRPr="00587517" w:rsidRDefault="00BA78A3" w:rsidP="00587517">
            <w:pPr>
              <w:jc w:val="center"/>
              <w:rPr>
                <w:b/>
                <w:bCs/>
                <w:sz w:val="24"/>
                <w:szCs w:val="28"/>
              </w:rPr>
            </w:pPr>
            <w:r w:rsidRPr="00587517">
              <w:rPr>
                <w:b/>
                <w:bCs/>
                <w:sz w:val="24"/>
                <w:szCs w:val="28"/>
              </w:rPr>
              <w:t>2</w:t>
            </w:r>
          </w:p>
        </w:tc>
        <w:tc>
          <w:tcPr>
            <w:tcW w:w="3389" w:type="pct"/>
            <w:shd w:val="clear" w:color="auto" w:fill="auto"/>
            <w:vAlign w:val="center"/>
          </w:tcPr>
          <w:p w14:paraId="6C1EDA99" w14:textId="77777777" w:rsidR="00BA78A3" w:rsidRPr="00587517" w:rsidRDefault="00DA0330" w:rsidP="00587517">
            <w:pPr>
              <w:jc w:val="center"/>
              <w:rPr>
                <w:b/>
                <w:bCs/>
                <w:sz w:val="24"/>
                <w:szCs w:val="28"/>
              </w:rPr>
            </w:pPr>
            <w:r w:rsidRPr="00587517">
              <w:rPr>
                <w:b/>
                <w:bCs/>
                <w:sz w:val="24"/>
                <w:szCs w:val="28"/>
              </w:rPr>
              <w:t>СГМУП</w:t>
            </w:r>
            <w:r w:rsidR="00BA78A3" w:rsidRPr="00587517">
              <w:rPr>
                <w:b/>
                <w:bCs/>
                <w:sz w:val="24"/>
                <w:szCs w:val="28"/>
              </w:rPr>
              <w:t xml:space="preserve"> «Тепловик»</w:t>
            </w:r>
          </w:p>
        </w:tc>
        <w:tc>
          <w:tcPr>
            <w:tcW w:w="386" w:type="pct"/>
            <w:shd w:val="clear" w:color="auto" w:fill="auto"/>
            <w:vAlign w:val="center"/>
          </w:tcPr>
          <w:p w14:paraId="76B506C1" w14:textId="77777777" w:rsidR="00BA78A3" w:rsidRPr="00587517" w:rsidRDefault="00BA78A3" w:rsidP="00587517">
            <w:pPr>
              <w:jc w:val="center"/>
              <w:rPr>
                <w:b/>
                <w:bCs/>
                <w:sz w:val="24"/>
                <w:szCs w:val="28"/>
              </w:rPr>
            </w:pPr>
          </w:p>
        </w:tc>
        <w:tc>
          <w:tcPr>
            <w:tcW w:w="476" w:type="pct"/>
            <w:shd w:val="clear" w:color="auto" w:fill="auto"/>
            <w:vAlign w:val="center"/>
          </w:tcPr>
          <w:p w14:paraId="19D11EF7" w14:textId="77777777" w:rsidR="00BA78A3" w:rsidRPr="00587517" w:rsidRDefault="00BA78A3" w:rsidP="00587517">
            <w:pPr>
              <w:jc w:val="center"/>
              <w:rPr>
                <w:b/>
                <w:bCs/>
                <w:sz w:val="24"/>
                <w:szCs w:val="28"/>
              </w:rPr>
            </w:pPr>
          </w:p>
        </w:tc>
        <w:tc>
          <w:tcPr>
            <w:tcW w:w="475" w:type="pct"/>
            <w:vAlign w:val="center"/>
          </w:tcPr>
          <w:p w14:paraId="069D9F28" w14:textId="77777777" w:rsidR="00BA78A3" w:rsidRPr="00587517" w:rsidRDefault="00BA78A3" w:rsidP="00587517">
            <w:pPr>
              <w:jc w:val="center"/>
              <w:rPr>
                <w:b/>
                <w:bCs/>
                <w:sz w:val="24"/>
                <w:szCs w:val="28"/>
              </w:rPr>
            </w:pPr>
          </w:p>
        </w:tc>
      </w:tr>
      <w:tr w:rsidR="00BA78A3" w:rsidRPr="00587517" w14:paraId="3458080D" w14:textId="77777777" w:rsidTr="00DE59C0">
        <w:trPr>
          <w:trHeight w:val="495"/>
        </w:trPr>
        <w:tc>
          <w:tcPr>
            <w:tcW w:w="273" w:type="pct"/>
            <w:shd w:val="clear" w:color="auto" w:fill="auto"/>
            <w:vAlign w:val="center"/>
          </w:tcPr>
          <w:p w14:paraId="6B56DDA4" w14:textId="77777777" w:rsidR="00BA78A3" w:rsidRPr="00587517" w:rsidRDefault="00BA78A3" w:rsidP="00587517">
            <w:pPr>
              <w:jc w:val="center"/>
              <w:rPr>
                <w:bCs/>
                <w:sz w:val="24"/>
                <w:szCs w:val="28"/>
              </w:rPr>
            </w:pPr>
            <w:r w:rsidRPr="00587517">
              <w:rPr>
                <w:bCs/>
                <w:sz w:val="24"/>
                <w:szCs w:val="28"/>
              </w:rPr>
              <w:t>2.1</w:t>
            </w:r>
          </w:p>
        </w:tc>
        <w:tc>
          <w:tcPr>
            <w:tcW w:w="3389" w:type="pct"/>
            <w:shd w:val="clear" w:color="auto" w:fill="auto"/>
            <w:vAlign w:val="center"/>
          </w:tcPr>
          <w:p w14:paraId="7E81DAE7" w14:textId="77777777" w:rsidR="00BA78A3" w:rsidRPr="00587517" w:rsidRDefault="00BA78A3" w:rsidP="00587517">
            <w:pPr>
              <w:rPr>
                <w:b/>
                <w:bCs/>
                <w:sz w:val="24"/>
                <w:szCs w:val="28"/>
              </w:rPr>
            </w:pPr>
            <w:r w:rsidRPr="00587517">
              <w:rPr>
                <w:sz w:val="24"/>
                <w:szCs w:val="28"/>
              </w:rPr>
              <w:t>Количество перерывов в подаче воды, зафиксированных в местах исполнения обязательств организацией, осуществляющей холодное водоснабжение</w:t>
            </w:r>
          </w:p>
        </w:tc>
        <w:tc>
          <w:tcPr>
            <w:tcW w:w="386" w:type="pct"/>
            <w:shd w:val="clear" w:color="auto" w:fill="auto"/>
            <w:vAlign w:val="center"/>
          </w:tcPr>
          <w:p w14:paraId="56B7D9B6" w14:textId="77777777" w:rsidR="00BA78A3" w:rsidRPr="00587517" w:rsidRDefault="00BA78A3" w:rsidP="00587517">
            <w:pPr>
              <w:jc w:val="center"/>
              <w:rPr>
                <w:bCs/>
                <w:sz w:val="24"/>
                <w:szCs w:val="28"/>
              </w:rPr>
            </w:pPr>
            <w:r w:rsidRPr="00587517">
              <w:rPr>
                <w:bCs/>
                <w:sz w:val="24"/>
                <w:szCs w:val="28"/>
              </w:rPr>
              <w:t>ед./км</w:t>
            </w:r>
          </w:p>
        </w:tc>
        <w:tc>
          <w:tcPr>
            <w:tcW w:w="476" w:type="pct"/>
            <w:shd w:val="clear" w:color="auto" w:fill="auto"/>
            <w:vAlign w:val="center"/>
          </w:tcPr>
          <w:p w14:paraId="6627F674" w14:textId="77777777" w:rsidR="00BA78A3" w:rsidRPr="00587517" w:rsidRDefault="00BA78A3" w:rsidP="00587517">
            <w:pPr>
              <w:jc w:val="center"/>
              <w:rPr>
                <w:sz w:val="24"/>
                <w:szCs w:val="28"/>
              </w:rPr>
            </w:pPr>
            <w:r w:rsidRPr="00587517">
              <w:rPr>
                <w:sz w:val="24"/>
                <w:szCs w:val="28"/>
              </w:rPr>
              <w:t>0,00</w:t>
            </w:r>
          </w:p>
        </w:tc>
        <w:tc>
          <w:tcPr>
            <w:tcW w:w="475" w:type="pct"/>
            <w:vAlign w:val="center"/>
          </w:tcPr>
          <w:p w14:paraId="2626AA17" w14:textId="77777777" w:rsidR="00BA78A3" w:rsidRPr="00587517" w:rsidRDefault="00BA78A3" w:rsidP="00587517">
            <w:pPr>
              <w:jc w:val="center"/>
              <w:rPr>
                <w:sz w:val="24"/>
                <w:szCs w:val="28"/>
              </w:rPr>
            </w:pPr>
            <w:r w:rsidRPr="00587517">
              <w:rPr>
                <w:sz w:val="24"/>
                <w:szCs w:val="28"/>
              </w:rPr>
              <w:t>0,89</w:t>
            </w:r>
          </w:p>
        </w:tc>
      </w:tr>
      <w:tr w:rsidR="00BA78A3" w:rsidRPr="00587517" w14:paraId="1F497E77" w14:textId="77777777" w:rsidTr="00DE59C0">
        <w:tc>
          <w:tcPr>
            <w:tcW w:w="273" w:type="pct"/>
            <w:shd w:val="clear" w:color="auto" w:fill="auto"/>
            <w:vAlign w:val="center"/>
          </w:tcPr>
          <w:p w14:paraId="3039B071" w14:textId="77777777" w:rsidR="00BA78A3" w:rsidRPr="00587517" w:rsidRDefault="00BA78A3" w:rsidP="00587517">
            <w:pPr>
              <w:jc w:val="center"/>
              <w:rPr>
                <w:bCs/>
                <w:sz w:val="24"/>
                <w:szCs w:val="28"/>
              </w:rPr>
            </w:pPr>
            <w:r w:rsidRPr="00587517">
              <w:rPr>
                <w:bCs/>
                <w:sz w:val="24"/>
                <w:szCs w:val="28"/>
              </w:rPr>
              <w:t>2.2</w:t>
            </w:r>
          </w:p>
        </w:tc>
        <w:tc>
          <w:tcPr>
            <w:tcW w:w="3389" w:type="pct"/>
            <w:shd w:val="clear" w:color="auto" w:fill="auto"/>
            <w:vAlign w:val="center"/>
          </w:tcPr>
          <w:p w14:paraId="3032B119" w14:textId="77777777" w:rsidR="00BA78A3" w:rsidRPr="00587517" w:rsidRDefault="00BA78A3" w:rsidP="00587517">
            <w:pPr>
              <w:rPr>
                <w:b/>
                <w:bCs/>
                <w:sz w:val="24"/>
                <w:szCs w:val="28"/>
              </w:rPr>
            </w:pPr>
            <w:r w:rsidRPr="00587517">
              <w:rPr>
                <w:sz w:val="24"/>
                <w:szCs w:val="28"/>
              </w:rPr>
              <w:t>Количество перерывов в подаче воды, произошедших в результате аварий, повреждений и иных технологических нарушений на объектах централизованной системы холодного водоснабжения</w:t>
            </w:r>
          </w:p>
        </w:tc>
        <w:tc>
          <w:tcPr>
            <w:tcW w:w="386" w:type="pct"/>
            <w:shd w:val="clear" w:color="auto" w:fill="auto"/>
            <w:vAlign w:val="center"/>
          </w:tcPr>
          <w:p w14:paraId="23C0E1F4" w14:textId="77777777" w:rsidR="00BA78A3" w:rsidRPr="00587517" w:rsidRDefault="00BA78A3" w:rsidP="00587517">
            <w:pPr>
              <w:jc w:val="center"/>
              <w:rPr>
                <w:bCs/>
                <w:sz w:val="24"/>
                <w:szCs w:val="28"/>
              </w:rPr>
            </w:pPr>
            <w:r w:rsidRPr="00587517">
              <w:rPr>
                <w:bCs/>
                <w:sz w:val="24"/>
                <w:szCs w:val="28"/>
              </w:rPr>
              <w:t>ед.</w:t>
            </w:r>
          </w:p>
        </w:tc>
        <w:tc>
          <w:tcPr>
            <w:tcW w:w="476" w:type="pct"/>
            <w:shd w:val="clear" w:color="auto" w:fill="auto"/>
            <w:vAlign w:val="center"/>
          </w:tcPr>
          <w:p w14:paraId="39A90743" w14:textId="77777777" w:rsidR="00BA78A3" w:rsidRPr="00587517" w:rsidRDefault="00BA78A3" w:rsidP="00587517">
            <w:pPr>
              <w:jc w:val="center"/>
              <w:rPr>
                <w:sz w:val="24"/>
                <w:szCs w:val="28"/>
              </w:rPr>
            </w:pPr>
            <w:r w:rsidRPr="00587517">
              <w:rPr>
                <w:sz w:val="24"/>
                <w:szCs w:val="28"/>
              </w:rPr>
              <w:t>0,00</w:t>
            </w:r>
          </w:p>
        </w:tc>
        <w:tc>
          <w:tcPr>
            <w:tcW w:w="475" w:type="pct"/>
            <w:vAlign w:val="center"/>
          </w:tcPr>
          <w:p w14:paraId="248862F8" w14:textId="77777777" w:rsidR="00BA78A3" w:rsidRPr="00587517" w:rsidRDefault="00BA78A3" w:rsidP="00587517">
            <w:pPr>
              <w:jc w:val="center"/>
              <w:rPr>
                <w:sz w:val="24"/>
                <w:szCs w:val="28"/>
              </w:rPr>
            </w:pPr>
            <w:r w:rsidRPr="00587517">
              <w:rPr>
                <w:sz w:val="24"/>
                <w:szCs w:val="28"/>
              </w:rPr>
              <w:t>21,00</w:t>
            </w:r>
          </w:p>
        </w:tc>
      </w:tr>
    </w:tbl>
    <w:p w14:paraId="618561D0" w14:textId="77777777" w:rsidR="00BA78A3" w:rsidRPr="00587517" w:rsidRDefault="00BA78A3" w:rsidP="00587517">
      <w:pPr>
        <w:ind w:firstLine="709"/>
        <w:jc w:val="both"/>
        <w:rPr>
          <w:sz w:val="24"/>
          <w:szCs w:val="28"/>
        </w:rPr>
      </w:pPr>
    </w:p>
    <w:p w14:paraId="55064672" w14:textId="77777777" w:rsidR="00BA78A3" w:rsidRPr="00587517" w:rsidRDefault="00BA78A3" w:rsidP="00587517">
      <w:pPr>
        <w:ind w:firstLine="709"/>
        <w:jc w:val="both"/>
        <w:rPr>
          <w:sz w:val="28"/>
          <w:szCs w:val="28"/>
        </w:rPr>
      </w:pPr>
      <w:r w:rsidRPr="00587517">
        <w:rPr>
          <w:sz w:val="28"/>
          <w:szCs w:val="28"/>
        </w:rPr>
        <w:t xml:space="preserve">В течение 2016 –2017 гг. перерывов в подаче воды, зафиксированных в местах исполнения обязательств остальных предприятий, осуществляющих централизованное водоснабжение на территории муниципального образования, не зафиксировано. </w:t>
      </w:r>
    </w:p>
    <w:p w14:paraId="6CC9741B" w14:textId="77777777" w:rsidR="00BA78A3" w:rsidRPr="00587517" w:rsidRDefault="00BA78A3" w:rsidP="00587517">
      <w:pPr>
        <w:ind w:firstLine="709"/>
        <w:jc w:val="both"/>
        <w:rPr>
          <w:sz w:val="28"/>
          <w:szCs w:val="28"/>
        </w:rPr>
      </w:pPr>
      <w:r w:rsidRPr="00587517">
        <w:rPr>
          <w:sz w:val="28"/>
          <w:szCs w:val="28"/>
        </w:rPr>
        <w:t>Подготовка объектов централизованного водоснабжения начинается в предыдущем периоде с систематизации выявленных дефектов в работе оборудования и отклонений от гидравлических и технологических режимов, составления планов работ, подготовки необходимой документации.</w:t>
      </w:r>
    </w:p>
    <w:p w14:paraId="077810D8" w14:textId="77777777" w:rsidR="00BA78A3" w:rsidRPr="00587517" w:rsidRDefault="00BA78A3" w:rsidP="00587517">
      <w:pPr>
        <w:ind w:firstLine="709"/>
        <w:jc w:val="both"/>
        <w:rPr>
          <w:sz w:val="28"/>
          <w:szCs w:val="28"/>
        </w:rPr>
      </w:pPr>
      <w:r w:rsidRPr="00587517">
        <w:rPr>
          <w:sz w:val="28"/>
          <w:szCs w:val="28"/>
        </w:rPr>
        <w:t>Качество услуг водоснабжения определено условиями договора и гарантирует бесперебойность предоставления услуг, соответствие их стандартам и нормативам.</w:t>
      </w:r>
    </w:p>
    <w:p w14:paraId="242AEAA3" w14:textId="77777777" w:rsidR="00A770F8" w:rsidRPr="00587517" w:rsidRDefault="00A770F8" w:rsidP="00587517">
      <w:pPr>
        <w:ind w:firstLine="709"/>
        <w:jc w:val="both"/>
        <w:rPr>
          <w:sz w:val="28"/>
          <w:szCs w:val="28"/>
        </w:rPr>
      </w:pPr>
    </w:p>
    <w:p w14:paraId="1D784396" w14:textId="77777777" w:rsidR="00A770F8" w:rsidRPr="00587517" w:rsidRDefault="00A770F8" w:rsidP="00587517">
      <w:pPr>
        <w:pStyle w:val="40"/>
        <w:numPr>
          <w:ilvl w:val="3"/>
          <w:numId w:val="89"/>
        </w:numPr>
        <w:shd w:val="clear" w:color="auto" w:fill="auto"/>
        <w:ind w:left="2552" w:hanging="851"/>
      </w:pPr>
      <w:r w:rsidRPr="00587517">
        <w:t>Анализ показателей готовности системы водоснабжения,</w:t>
      </w:r>
      <w:r w:rsidR="00266B0A" w:rsidRPr="00587517">
        <w:t xml:space="preserve"> </w:t>
      </w:r>
      <w:r w:rsidRPr="00587517">
        <w:t xml:space="preserve"> проблемы и направления их решения</w:t>
      </w:r>
      <w:bookmarkEnd w:id="287"/>
      <w:bookmarkEnd w:id="288"/>
      <w:bookmarkEnd w:id="289"/>
    </w:p>
    <w:p w14:paraId="29C59933" w14:textId="77777777" w:rsidR="00BA78A3" w:rsidRPr="00587517" w:rsidRDefault="00BA78A3" w:rsidP="00587517">
      <w:pPr>
        <w:pStyle w:val="5"/>
        <w:spacing w:after="120"/>
        <w:ind w:right="142"/>
        <w:jc w:val="left"/>
      </w:pPr>
      <w:r w:rsidRPr="00587517">
        <w:t>Проблемы и направления их решения</w:t>
      </w:r>
    </w:p>
    <w:p w14:paraId="1C930CDA" w14:textId="77777777" w:rsidR="00BA78A3" w:rsidRPr="00587517" w:rsidRDefault="00BA78A3" w:rsidP="00587517">
      <w:pPr>
        <w:pStyle w:val="affb"/>
        <w:ind w:left="0" w:firstLine="709"/>
        <w:contextualSpacing/>
        <w:jc w:val="both"/>
        <w:rPr>
          <w:sz w:val="28"/>
          <w:szCs w:val="28"/>
        </w:rPr>
      </w:pPr>
      <w:r w:rsidRPr="00587517">
        <w:rPr>
          <w:sz w:val="28"/>
          <w:szCs w:val="28"/>
        </w:rPr>
        <w:t xml:space="preserve">Основной проблемой, влияющей на снижение показателей готовности системы водоснабжения </w:t>
      </w:r>
      <w:r w:rsidR="00654F5B" w:rsidRPr="00587517">
        <w:rPr>
          <w:sz w:val="28"/>
          <w:szCs w:val="28"/>
        </w:rPr>
        <w:t>города Сургута</w:t>
      </w:r>
      <w:r w:rsidRPr="00587517">
        <w:rPr>
          <w:sz w:val="28"/>
          <w:szCs w:val="28"/>
        </w:rPr>
        <w:t>, является наличие сетей, имеющих сверхнормативный износ и нуждающихся в замене.</w:t>
      </w:r>
    </w:p>
    <w:p w14:paraId="5060BA12" w14:textId="77777777" w:rsidR="00A770F8" w:rsidRPr="00587517" w:rsidRDefault="00A770F8" w:rsidP="00587517">
      <w:pPr>
        <w:pStyle w:val="affb"/>
        <w:tabs>
          <w:tab w:val="left" w:pos="851"/>
        </w:tabs>
        <w:ind w:left="0" w:firstLine="709"/>
        <w:contextualSpacing/>
        <w:jc w:val="both"/>
        <w:rPr>
          <w:sz w:val="28"/>
          <w:szCs w:val="28"/>
        </w:rPr>
      </w:pPr>
    </w:p>
    <w:p w14:paraId="29CF2B31" w14:textId="77777777" w:rsidR="00A770F8" w:rsidRPr="00587517" w:rsidRDefault="00A770F8" w:rsidP="00587517">
      <w:pPr>
        <w:pStyle w:val="40"/>
        <w:numPr>
          <w:ilvl w:val="3"/>
          <w:numId w:val="89"/>
        </w:numPr>
        <w:shd w:val="clear" w:color="auto" w:fill="auto"/>
        <w:ind w:left="2552" w:hanging="851"/>
      </w:pPr>
      <w:r w:rsidRPr="00587517">
        <w:t xml:space="preserve">Воздействие на окружающую среду </w:t>
      </w:r>
    </w:p>
    <w:p w14:paraId="0BB8CACD" w14:textId="77777777" w:rsidR="00BA78A3" w:rsidRPr="00587517" w:rsidRDefault="00BA78A3" w:rsidP="00587517">
      <w:pPr>
        <w:pStyle w:val="affb"/>
        <w:ind w:left="0" w:firstLine="709"/>
        <w:contextualSpacing/>
        <w:jc w:val="both"/>
        <w:rPr>
          <w:sz w:val="28"/>
          <w:szCs w:val="28"/>
        </w:rPr>
      </w:pPr>
      <w:bookmarkStart w:id="292" w:name="_Hlk536623382"/>
      <w:r w:rsidRPr="00587517">
        <w:rPr>
          <w:sz w:val="28"/>
          <w:szCs w:val="28"/>
        </w:rPr>
        <w:t xml:space="preserve">По заключению государственной экспертизы по рабочему проекту «Зоны санитарной охраны подземного источника водоснабжения Сургутской ГРЭС–1 и Сургутской ГРЭС – 2» от 10.08.2007 г. установлено, что ЗСО (включающие в себя </w:t>
      </w:r>
      <w:r w:rsidRPr="00587517">
        <w:rPr>
          <w:sz w:val="28"/>
          <w:szCs w:val="28"/>
          <w:lang w:val="en-US"/>
        </w:rPr>
        <w:t>I</w:t>
      </w:r>
      <w:r w:rsidRPr="00587517">
        <w:rPr>
          <w:sz w:val="28"/>
          <w:szCs w:val="28"/>
        </w:rPr>
        <w:t xml:space="preserve">, </w:t>
      </w:r>
      <w:r w:rsidRPr="00587517">
        <w:rPr>
          <w:sz w:val="28"/>
          <w:szCs w:val="28"/>
          <w:lang w:val="en-US"/>
        </w:rPr>
        <w:t>II</w:t>
      </w:r>
      <w:r w:rsidRPr="00587517">
        <w:rPr>
          <w:sz w:val="28"/>
          <w:szCs w:val="28"/>
        </w:rPr>
        <w:t xml:space="preserve">, </w:t>
      </w:r>
      <w:r w:rsidRPr="00587517">
        <w:rPr>
          <w:sz w:val="28"/>
          <w:szCs w:val="28"/>
          <w:lang w:val="en-US"/>
        </w:rPr>
        <w:t>III</w:t>
      </w:r>
      <w:r w:rsidRPr="00587517">
        <w:rPr>
          <w:sz w:val="28"/>
          <w:szCs w:val="28"/>
        </w:rPr>
        <w:t xml:space="preserve"> пояс) соответствуют требованиям, установленным законодательством РФ в области охраны окружающей среды.</w:t>
      </w:r>
    </w:p>
    <w:p w14:paraId="4B48BF56" w14:textId="77777777" w:rsidR="00BA78A3" w:rsidRPr="00587517" w:rsidRDefault="00BA78A3" w:rsidP="00587517">
      <w:pPr>
        <w:pStyle w:val="affb"/>
        <w:ind w:left="0" w:firstLine="709"/>
        <w:contextualSpacing/>
        <w:jc w:val="both"/>
        <w:rPr>
          <w:sz w:val="28"/>
          <w:szCs w:val="28"/>
        </w:rPr>
      </w:pPr>
      <w:r w:rsidRPr="00587517">
        <w:rPr>
          <w:sz w:val="28"/>
          <w:szCs w:val="28"/>
        </w:rPr>
        <w:t>С целью предотвращения негативного воздействия на подземные воды на всех водозаборных площадках предусмотрены следующие мероприятия:</w:t>
      </w:r>
    </w:p>
    <w:p w14:paraId="40E12E2B" w14:textId="77777777" w:rsidR="00BA78A3" w:rsidRPr="00587517" w:rsidRDefault="00BA78A3" w:rsidP="00587517">
      <w:pPr>
        <w:pStyle w:val="affb"/>
        <w:numPr>
          <w:ilvl w:val="0"/>
          <w:numId w:val="63"/>
        </w:numPr>
        <w:tabs>
          <w:tab w:val="left" w:pos="993"/>
        </w:tabs>
        <w:ind w:left="0" w:firstLine="709"/>
        <w:contextualSpacing/>
        <w:jc w:val="both"/>
        <w:rPr>
          <w:sz w:val="28"/>
          <w:szCs w:val="28"/>
        </w:rPr>
      </w:pPr>
      <w:r w:rsidRPr="00587517">
        <w:rPr>
          <w:sz w:val="28"/>
          <w:szCs w:val="28"/>
        </w:rPr>
        <w:t>контроль первого пояса зоны санитарной охраны источников водоснабжения;</w:t>
      </w:r>
    </w:p>
    <w:p w14:paraId="19B4FEFD" w14:textId="77777777" w:rsidR="00BA78A3" w:rsidRPr="00587517" w:rsidRDefault="00BA78A3" w:rsidP="00587517">
      <w:pPr>
        <w:pStyle w:val="affb"/>
        <w:numPr>
          <w:ilvl w:val="0"/>
          <w:numId w:val="63"/>
        </w:numPr>
        <w:tabs>
          <w:tab w:val="left" w:pos="993"/>
        </w:tabs>
        <w:ind w:left="0" w:firstLine="709"/>
        <w:contextualSpacing/>
        <w:jc w:val="both"/>
        <w:rPr>
          <w:sz w:val="28"/>
          <w:szCs w:val="28"/>
        </w:rPr>
      </w:pPr>
      <w:r w:rsidRPr="00587517">
        <w:rPr>
          <w:sz w:val="28"/>
          <w:szCs w:val="28"/>
        </w:rPr>
        <w:t>ежегодное обследование технического состояния водозаборных сооружений;</w:t>
      </w:r>
    </w:p>
    <w:p w14:paraId="4FA701CE" w14:textId="77777777" w:rsidR="00BA78A3" w:rsidRPr="00587517" w:rsidRDefault="00BA78A3" w:rsidP="00587517">
      <w:pPr>
        <w:pStyle w:val="affb"/>
        <w:numPr>
          <w:ilvl w:val="0"/>
          <w:numId w:val="63"/>
        </w:numPr>
        <w:tabs>
          <w:tab w:val="left" w:pos="993"/>
        </w:tabs>
        <w:ind w:left="0" w:firstLine="709"/>
        <w:contextualSpacing/>
        <w:jc w:val="both"/>
        <w:rPr>
          <w:sz w:val="28"/>
          <w:szCs w:val="28"/>
        </w:rPr>
      </w:pPr>
      <w:r w:rsidRPr="00587517">
        <w:rPr>
          <w:sz w:val="28"/>
          <w:szCs w:val="28"/>
        </w:rPr>
        <w:t>мониторинг наблюдения за добываемыми подземными водами.</w:t>
      </w:r>
    </w:p>
    <w:p w14:paraId="54FD2A21" w14:textId="77777777" w:rsidR="00BA78A3" w:rsidRPr="00587517" w:rsidRDefault="00BA78A3" w:rsidP="00587517">
      <w:pPr>
        <w:pStyle w:val="affb"/>
        <w:ind w:left="0" w:firstLine="709"/>
        <w:contextualSpacing/>
        <w:jc w:val="both"/>
        <w:rPr>
          <w:sz w:val="28"/>
          <w:szCs w:val="28"/>
        </w:rPr>
      </w:pPr>
      <w:r w:rsidRPr="00587517">
        <w:rPr>
          <w:sz w:val="28"/>
          <w:szCs w:val="28"/>
        </w:rPr>
        <w:t xml:space="preserve">Применяемая в настоящее время технология очистки воды перед ее подачей в водопроводную сеть на всех централизованных источниках питьевого водоснабжения </w:t>
      </w:r>
      <w:r w:rsidR="001E4D88" w:rsidRPr="00587517">
        <w:rPr>
          <w:sz w:val="28"/>
          <w:szCs w:val="28"/>
        </w:rPr>
        <w:t>города Сургута</w:t>
      </w:r>
      <w:r w:rsidRPr="00587517">
        <w:rPr>
          <w:sz w:val="28"/>
          <w:szCs w:val="28"/>
        </w:rPr>
        <w:t xml:space="preserve"> предусматривает безреагентную очистку без применения химических реагентов.</w:t>
      </w:r>
    </w:p>
    <w:p w14:paraId="0F461C38" w14:textId="77777777" w:rsidR="00BA78A3" w:rsidRPr="00587517" w:rsidRDefault="00BA78A3" w:rsidP="00587517">
      <w:pPr>
        <w:pStyle w:val="affb"/>
        <w:spacing w:before="120" w:after="120"/>
        <w:ind w:left="0" w:firstLine="709"/>
        <w:contextualSpacing/>
        <w:jc w:val="both"/>
        <w:rPr>
          <w:sz w:val="28"/>
          <w:szCs w:val="28"/>
        </w:rPr>
      </w:pPr>
      <w:r w:rsidRPr="00587517">
        <w:rPr>
          <w:sz w:val="28"/>
          <w:szCs w:val="28"/>
        </w:rPr>
        <w:t xml:space="preserve">Промывные воды, используемые для регенерации фильтров обезжелезивания, поступают в централизованную систему водоотведения города Сургута с последующей очисткой. Промывные воды </w:t>
      </w:r>
      <w:r w:rsidR="00C958CD" w:rsidRPr="00587517">
        <w:rPr>
          <w:sz w:val="28"/>
          <w:szCs w:val="28"/>
        </w:rPr>
        <w:t>СГРЭС-1</w:t>
      </w:r>
      <w:r w:rsidRPr="00587517">
        <w:rPr>
          <w:sz w:val="28"/>
          <w:szCs w:val="28"/>
        </w:rPr>
        <w:t xml:space="preserve"> поступают на локальные очистные сооружения предприятия с последующей очисткой и использованием в цикле ВПУ.</w:t>
      </w:r>
    </w:p>
    <w:bookmarkEnd w:id="292"/>
    <w:p w14:paraId="0FB536DC" w14:textId="77777777" w:rsidR="00BA78A3" w:rsidRPr="00587517" w:rsidRDefault="00BA78A3" w:rsidP="00587517">
      <w:pPr>
        <w:pStyle w:val="5"/>
        <w:spacing w:after="120"/>
        <w:ind w:right="142"/>
        <w:jc w:val="left"/>
      </w:pPr>
      <w:r w:rsidRPr="00587517">
        <w:t>Проблемы и направления их решения</w:t>
      </w:r>
    </w:p>
    <w:p w14:paraId="36065756" w14:textId="77777777" w:rsidR="00BA78A3" w:rsidRPr="00587517" w:rsidRDefault="00BA78A3" w:rsidP="00587517">
      <w:pPr>
        <w:pStyle w:val="affb"/>
        <w:spacing w:before="120" w:after="120"/>
        <w:ind w:left="0" w:firstLine="709"/>
        <w:contextualSpacing/>
        <w:jc w:val="both"/>
        <w:rPr>
          <w:sz w:val="28"/>
          <w:szCs w:val="28"/>
        </w:rPr>
      </w:pPr>
      <w:bookmarkStart w:id="293" w:name="_Hlk536624335"/>
      <w:r w:rsidRPr="00587517">
        <w:rPr>
          <w:sz w:val="28"/>
          <w:szCs w:val="28"/>
        </w:rPr>
        <w:t>С целью выявления проблем рекомендуется осуществлять мониторинг подземных вод на водозаборах, представляющий собой регулярные наблюдения за подземными водами. Целью мониторинга является получение данных, необходимых для управления эксплуатацией подземных вод, их охраны от загрязнения и истощения.</w:t>
      </w:r>
    </w:p>
    <w:p w14:paraId="2C5147AC" w14:textId="77777777" w:rsidR="00BA78A3" w:rsidRPr="00587517" w:rsidRDefault="00BA78A3" w:rsidP="00587517">
      <w:pPr>
        <w:pStyle w:val="affb"/>
        <w:ind w:left="0" w:firstLine="709"/>
        <w:contextualSpacing/>
        <w:jc w:val="both"/>
        <w:rPr>
          <w:sz w:val="28"/>
          <w:szCs w:val="28"/>
        </w:rPr>
      </w:pPr>
      <w:r w:rsidRPr="00587517">
        <w:rPr>
          <w:sz w:val="28"/>
          <w:szCs w:val="28"/>
        </w:rPr>
        <w:t xml:space="preserve">Детальный анализ технического состояния системы водоснабжения </w:t>
      </w:r>
      <w:r w:rsidR="0048675D" w:rsidRPr="00587517">
        <w:rPr>
          <w:sz w:val="28"/>
          <w:szCs w:val="28"/>
        </w:rPr>
        <w:t xml:space="preserve">города Сургута </w:t>
      </w:r>
      <w:r w:rsidRPr="00587517">
        <w:rPr>
          <w:sz w:val="28"/>
          <w:szCs w:val="28"/>
        </w:rPr>
        <w:t xml:space="preserve">выполнен в составе Схемы водоснабжения и водоотведения </w:t>
      </w:r>
      <w:r w:rsidR="0048675D" w:rsidRPr="00587517">
        <w:rPr>
          <w:sz w:val="28"/>
          <w:szCs w:val="28"/>
        </w:rPr>
        <w:t>города Сургута</w:t>
      </w:r>
      <w:r w:rsidRPr="00587517">
        <w:rPr>
          <w:sz w:val="28"/>
          <w:szCs w:val="28"/>
        </w:rPr>
        <w:t>, утв. постановлением администрации города Сургута от 27.11.2015 № 8217 (в актуализированной редакции).</w:t>
      </w:r>
    </w:p>
    <w:p w14:paraId="45376BA0" w14:textId="77777777" w:rsidR="00266B0A" w:rsidRPr="00587517" w:rsidRDefault="00266B0A" w:rsidP="00587517">
      <w:pPr>
        <w:pStyle w:val="affb"/>
        <w:ind w:left="0" w:firstLine="709"/>
        <w:contextualSpacing/>
        <w:jc w:val="both"/>
        <w:rPr>
          <w:sz w:val="28"/>
          <w:szCs w:val="28"/>
        </w:rPr>
      </w:pPr>
    </w:p>
    <w:p w14:paraId="7A28A04E" w14:textId="77777777" w:rsidR="00B77D13" w:rsidRPr="00587517" w:rsidRDefault="00B77D13" w:rsidP="00587517">
      <w:pPr>
        <w:pStyle w:val="affb"/>
        <w:ind w:left="0" w:firstLine="709"/>
        <w:contextualSpacing/>
        <w:jc w:val="both"/>
        <w:rPr>
          <w:sz w:val="28"/>
          <w:szCs w:val="28"/>
        </w:rPr>
      </w:pPr>
    </w:p>
    <w:p w14:paraId="039ABF9C" w14:textId="77777777" w:rsidR="00B77D13" w:rsidRPr="00587517" w:rsidRDefault="00B77D13" w:rsidP="00587517">
      <w:pPr>
        <w:pStyle w:val="affb"/>
        <w:ind w:left="0" w:firstLine="709"/>
        <w:contextualSpacing/>
        <w:jc w:val="both"/>
        <w:rPr>
          <w:sz w:val="28"/>
          <w:szCs w:val="28"/>
        </w:rPr>
      </w:pPr>
    </w:p>
    <w:p w14:paraId="62B56D1B" w14:textId="77777777" w:rsidR="00A770F8" w:rsidRPr="00587517" w:rsidRDefault="00A770F8" w:rsidP="00587517">
      <w:pPr>
        <w:pStyle w:val="40"/>
        <w:numPr>
          <w:ilvl w:val="3"/>
          <w:numId w:val="89"/>
        </w:numPr>
        <w:shd w:val="clear" w:color="auto" w:fill="auto"/>
        <w:ind w:left="2552" w:hanging="851"/>
      </w:pPr>
      <w:bookmarkStart w:id="294" w:name="_Toc340135996"/>
      <w:bookmarkStart w:id="295" w:name="_Toc340136057"/>
      <w:bookmarkStart w:id="296" w:name="_Toc340136169"/>
      <w:bookmarkStart w:id="297" w:name="_Toc433639953"/>
      <w:bookmarkStart w:id="298" w:name="_Toc498608106"/>
      <w:bookmarkStart w:id="299" w:name="_Toc498608205"/>
      <w:bookmarkStart w:id="300" w:name="_Toc498684328"/>
      <w:bookmarkStart w:id="301" w:name="_Toc507570738"/>
      <w:bookmarkStart w:id="302" w:name="_Toc521332869"/>
      <w:bookmarkEnd w:id="293"/>
      <w:r w:rsidRPr="00587517">
        <w:t>Анализ финансового состояния организаций коммунального комплекса, тарифов на коммунальные ресурсы, платежей и задолженности потребителей за предоставленные ресурсы</w:t>
      </w:r>
      <w:bookmarkEnd w:id="294"/>
      <w:bookmarkEnd w:id="295"/>
      <w:bookmarkEnd w:id="296"/>
      <w:bookmarkEnd w:id="297"/>
      <w:bookmarkEnd w:id="298"/>
      <w:bookmarkEnd w:id="299"/>
      <w:bookmarkEnd w:id="300"/>
      <w:bookmarkEnd w:id="301"/>
      <w:bookmarkEnd w:id="302"/>
    </w:p>
    <w:p w14:paraId="65278FCE" w14:textId="77777777" w:rsidR="00A770F8" w:rsidRPr="00587517" w:rsidRDefault="00A770F8" w:rsidP="00587517">
      <w:pPr>
        <w:ind w:firstLine="709"/>
        <w:jc w:val="both"/>
        <w:rPr>
          <w:sz w:val="28"/>
          <w:szCs w:val="28"/>
        </w:rPr>
      </w:pPr>
    </w:p>
    <w:p w14:paraId="39C4BA5D" w14:textId="77777777" w:rsidR="00BA78A3" w:rsidRPr="00587517" w:rsidRDefault="00BA78A3" w:rsidP="00587517">
      <w:pPr>
        <w:pStyle w:val="affb"/>
        <w:tabs>
          <w:tab w:val="left" w:pos="9781"/>
        </w:tabs>
        <w:ind w:left="0" w:firstLine="709"/>
        <w:jc w:val="both"/>
        <w:rPr>
          <w:sz w:val="28"/>
          <w:szCs w:val="28"/>
        </w:rPr>
      </w:pPr>
      <w:bookmarkStart w:id="303" w:name="_Toc521332870"/>
      <w:r w:rsidRPr="00587517">
        <w:rPr>
          <w:sz w:val="28"/>
          <w:szCs w:val="28"/>
        </w:rPr>
        <w:t xml:space="preserve">Анализ финансово–экономического состояния организаций в сфере централизованного водоснабжения проведен на основании данных раскрытия информации за 2015-2017 гг. «Информация об основных показателях финансово-хозяйственной деятельности регулируемых организаций, включая структуру основных производственных затрат в части регулируемой деятельности)» (JKH.OPEN.INFO.BALANCE.HVS) за 2015 – 2017 гг. (табл. </w:t>
      </w:r>
      <w:r w:rsidR="00556BA2" w:rsidRPr="00587517">
        <w:rPr>
          <w:sz w:val="28"/>
          <w:szCs w:val="28"/>
        </w:rPr>
        <w:t>2</w:t>
      </w:r>
      <w:r w:rsidR="00AA2058" w:rsidRPr="00587517">
        <w:rPr>
          <w:sz w:val="28"/>
          <w:szCs w:val="28"/>
        </w:rPr>
        <w:t>5</w:t>
      </w:r>
      <w:r w:rsidRPr="00587517">
        <w:rPr>
          <w:sz w:val="28"/>
          <w:szCs w:val="28"/>
        </w:rPr>
        <w:t>-</w:t>
      </w:r>
      <w:r w:rsidR="00882CFE" w:rsidRPr="00587517">
        <w:rPr>
          <w:sz w:val="28"/>
          <w:szCs w:val="28"/>
        </w:rPr>
        <w:t>2</w:t>
      </w:r>
      <w:r w:rsidR="00AA2058" w:rsidRPr="00587517">
        <w:rPr>
          <w:sz w:val="28"/>
          <w:szCs w:val="28"/>
        </w:rPr>
        <w:t>8</w:t>
      </w:r>
      <w:r w:rsidRPr="00587517">
        <w:rPr>
          <w:sz w:val="28"/>
          <w:szCs w:val="28"/>
        </w:rPr>
        <w:t>).</w:t>
      </w:r>
    </w:p>
    <w:p w14:paraId="4B2E442C" w14:textId="77777777" w:rsidR="0013279A" w:rsidRPr="00587517" w:rsidRDefault="0013279A" w:rsidP="00587517">
      <w:pPr>
        <w:rPr>
          <w:b/>
          <w:sz w:val="24"/>
          <w:szCs w:val="28"/>
        </w:rPr>
      </w:pPr>
    </w:p>
    <w:p w14:paraId="48FA2347" w14:textId="13CE5242" w:rsidR="00BA78A3" w:rsidRPr="00587517" w:rsidRDefault="00BA78A3" w:rsidP="00587517">
      <w:pPr>
        <w:jc w:val="both"/>
        <w:rPr>
          <w:b/>
          <w:sz w:val="24"/>
          <w:szCs w:val="28"/>
        </w:rPr>
      </w:pPr>
      <w:r w:rsidRPr="00587517">
        <w:rPr>
          <w:b/>
          <w:sz w:val="24"/>
          <w:szCs w:val="28"/>
        </w:rPr>
        <w:t xml:space="preserve">Таблица </w:t>
      </w:r>
      <w:r w:rsidRPr="00587517">
        <w:rPr>
          <w:b/>
          <w:sz w:val="24"/>
          <w:szCs w:val="28"/>
        </w:rPr>
        <w:fldChar w:fldCharType="begin"/>
      </w:r>
      <w:r w:rsidRPr="00587517">
        <w:rPr>
          <w:b/>
          <w:sz w:val="24"/>
          <w:szCs w:val="28"/>
        </w:rPr>
        <w:instrText xml:space="preserve"> SEQ Таблица \* ARABIC </w:instrText>
      </w:r>
      <w:r w:rsidRPr="00587517">
        <w:rPr>
          <w:b/>
          <w:sz w:val="24"/>
          <w:szCs w:val="28"/>
        </w:rPr>
        <w:fldChar w:fldCharType="separate"/>
      </w:r>
      <w:r w:rsidR="00A75652">
        <w:rPr>
          <w:b/>
          <w:noProof/>
          <w:sz w:val="24"/>
          <w:szCs w:val="28"/>
        </w:rPr>
        <w:t>25</w:t>
      </w:r>
      <w:r w:rsidRPr="00587517">
        <w:rPr>
          <w:b/>
          <w:sz w:val="24"/>
          <w:szCs w:val="28"/>
        </w:rPr>
        <w:fldChar w:fldCharType="end"/>
      </w:r>
      <w:r w:rsidRPr="00587517">
        <w:rPr>
          <w:b/>
          <w:sz w:val="24"/>
          <w:szCs w:val="28"/>
        </w:rPr>
        <w:t xml:space="preserve"> – </w:t>
      </w:r>
      <w:r w:rsidRPr="00587517">
        <w:rPr>
          <w:b/>
          <w:bCs/>
          <w:sz w:val="24"/>
          <w:szCs w:val="28"/>
        </w:rPr>
        <w:t xml:space="preserve">Анализ финансово–экономического состояния </w:t>
      </w:r>
      <w:r w:rsidR="00DA0330" w:rsidRPr="00587517">
        <w:rPr>
          <w:b/>
          <w:sz w:val="24"/>
          <w:szCs w:val="28"/>
        </w:rPr>
        <w:t>СГМУП</w:t>
      </w:r>
      <w:r w:rsidRPr="00587517">
        <w:rPr>
          <w:b/>
          <w:sz w:val="24"/>
          <w:szCs w:val="28"/>
        </w:rPr>
        <w:t xml:space="preserve"> «Горводоканал» (по водоснабжению)</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2"/>
        <w:gridCol w:w="1136"/>
        <w:gridCol w:w="1459"/>
        <w:gridCol w:w="1461"/>
        <w:gridCol w:w="1461"/>
        <w:gridCol w:w="1459"/>
      </w:tblGrid>
      <w:tr w:rsidR="00BA78A3" w:rsidRPr="00587517" w14:paraId="4ECF3F3F" w14:textId="77777777" w:rsidTr="000738D5">
        <w:tc>
          <w:tcPr>
            <w:tcW w:w="1543" w:type="pct"/>
            <w:tcBorders>
              <w:top w:val="single" w:sz="4" w:space="0" w:color="auto"/>
              <w:left w:val="single" w:sz="4" w:space="0" w:color="auto"/>
              <w:bottom w:val="single" w:sz="4" w:space="0" w:color="auto"/>
              <w:right w:val="single" w:sz="4" w:space="0" w:color="auto"/>
            </w:tcBorders>
            <w:vAlign w:val="center"/>
            <w:hideMark/>
          </w:tcPr>
          <w:p w14:paraId="3F2825B9" w14:textId="77777777" w:rsidR="00BA78A3" w:rsidRPr="00587517" w:rsidRDefault="00BA78A3" w:rsidP="00587517">
            <w:pPr>
              <w:jc w:val="center"/>
              <w:rPr>
                <w:b/>
                <w:sz w:val="24"/>
                <w:szCs w:val="28"/>
              </w:rPr>
            </w:pPr>
            <w:r w:rsidRPr="00587517">
              <w:rPr>
                <w:b/>
                <w:sz w:val="24"/>
                <w:szCs w:val="28"/>
              </w:rPr>
              <w:t>Показатели</w:t>
            </w:r>
          </w:p>
        </w:tc>
        <w:tc>
          <w:tcPr>
            <w:tcW w:w="563" w:type="pct"/>
            <w:tcBorders>
              <w:top w:val="single" w:sz="4" w:space="0" w:color="auto"/>
              <w:left w:val="single" w:sz="4" w:space="0" w:color="auto"/>
              <w:bottom w:val="single" w:sz="4" w:space="0" w:color="auto"/>
              <w:right w:val="single" w:sz="4" w:space="0" w:color="auto"/>
            </w:tcBorders>
            <w:vAlign w:val="center"/>
          </w:tcPr>
          <w:p w14:paraId="023BF643" w14:textId="77777777" w:rsidR="00BA78A3" w:rsidRPr="00587517" w:rsidRDefault="00BA78A3" w:rsidP="00587517">
            <w:pPr>
              <w:jc w:val="center"/>
              <w:rPr>
                <w:b/>
                <w:sz w:val="24"/>
                <w:szCs w:val="28"/>
              </w:rPr>
            </w:pPr>
            <w:r w:rsidRPr="00587517">
              <w:rPr>
                <w:b/>
                <w:sz w:val="24"/>
                <w:szCs w:val="28"/>
              </w:rPr>
              <w:t>Ед. изм.</w:t>
            </w:r>
          </w:p>
        </w:tc>
        <w:tc>
          <w:tcPr>
            <w:tcW w:w="723" w:type="pct"/>
            <w:tcBorders>
              <w:top w:val="single" w:sz="4" w:space="0" w:color="auto"/>
              <w:left w:val="single" w:sz="4" w:space="0" w:color="auto"/>
              <w:bottom w:val="single" w:sz="4" w:space="0" w:color="auto"/>
              <w:right w:val="single" w:sz="4" w:space="0" w:color="auto"/>
            </w:tcBorders>
            <w:vAlign w:val="center"/>
            <w:hideMark/>
          </w:tcPr>
          <w:p w14:paraId="516329D4" w14:textId="77777777" w:rsidR="00BA78A3" w:rsidRPr="00587517" w:rsidRDefault="00BA78A3" w:rsidP="00587517">
            <w:pPr>
              <w:jc w:val="center"/>
              <w:rPr>
                <w:b/>
                <w:sz w:val="24"/>
                <w:szCs w:val="28"/>
              </w:rPr>
            </w:pPr>
            <w:r w:rsidRPr="00587517">
              <w:rPr>
                <w:b/>
                <w:sz w:val="24"/>
                <w:szCs w:val="28"/>
              </w:rPr>
              <w:t>2015 г. факт</w:t>
            </w:r>
          </w:p>
        </w:tc>
        <w:tc>
          <w:tcPr>
            <w:tcW w:w="724" w:type="pct"/>
            <w:tcBorders>
              <w:top w:val="single" w:sz="4" w:space="0" w:color="auto"/>
              <w:left w:val="single" w:sz="4" w:space="0" w:color="auto"/>
              <w:bottom w:val="single" w:sz="4" w:space="0" w:color="auto"/>
              <w:right w:val="single" w:sz="4" w:space="0" w:color="auto"/>
            </w:tcBorders>
            <w:vAlign w:val="center"/>
            <w:hideMark/>
          </w:tcPr>
          <w:p w14:paraId="64487A6A" w14:textId="77777777" w:rsidR="00BA78A3" w:rsidRPr="00587517" w:rsidRDefault="00BA78A3" w:rsidP="00587517">
            <w:pPr>
              <w:jc w:val="center"/>
              <w:rPr>
                <w:b/>
                <w:sz w:val="24"/>
                <w:szCs w:val="28"/>
              </w:rPr>
            </w:pPr>
            <w:r w:rsidRPr="00587517">
              <w:rPr>
                <w:b/>
                <w:sz w:val="24"/>
                <w:szCs w:val="28"/>
              </w:rPr>
              <w:t>2016 г. факт</w:t>
            </w:r>
          </w:p>
        </w:tc>
        <w:tc>
          <w:tcPr>
            <w:tcW w:w="724" w:type="pct"/>
            <w:tcBorders>
              <w:top w:val="single" w:sz="4" w:space="0" w:color="auto"/>
              <w:left w:val="single" w:sz="4" w:space="0" w:color="auto"/>
              <w:bottom w:val="single" w:sz="4" w:space="0" w:color="auto"/>
              <w:right w:val="single" w:sz="4" w:space="0" w:color="auto"/>
            </w:tcBorders>
            <w:vAlign w:val="center"/>
          </w:tcPr>
          <w:p w14:paraId="4B8D2187" w14:textId="77777777" w:rsidR="00BA78A3" w:rsidRPr="00587517" w:rsidRDefault="00BA78A3" w:rsidP="00587517">
            <w:pPr>
              <w:jc w:val="center"/>
              <w:rPr>
                <w:b/>
                <w:sz w:val="24"/>
                <w:szCs w:val="28"/>
              </w:rPr>
            </w:pPr>
            <w:r w:rsidRPr="00587517">
              <w:rPr>
                <w:b/>
                <w:sz w:val="24"/>
                <w:szCs w:val="28"/>
              </w:rPr>
              <w:t>2017 г. факт</w:t>
            </w:r>
          </w:p>
        </w:tc>
        <w:tc>
          <w:tcPr>
            <w:tcW w:w="724" w:type="pct"/>
            <w:tcBorders>
              <w:top w:val="single" w:sz="4" w:space="0" w:color="auto"/>
              <w:left w:val="single" w:sz="4" w:space="0" w:color="auto"/>
              <w:bottom w:val="single" w:sz="4" w:space="0" w:color="auto"/>
              <w:right w:val="single" w:sz="4" w:space="0" w:color="auto"/>
            </w:tcBorders>
            <w:vAlign w:val="center"/>
          </w:tcPr>
          <w:p w14:paraId="004C1CE7" w14:textId="77777777" w:rsidR="00BA78A3" w:rsidRPr="00587517" w:rsidRDefault="00BA78A3" w:rsidP="00587517">
            <w:pPr>
              <w:jc w:val="center"/>
              <w:rPr>
                <w:b/>
                <w:bCs/>
                <w:sz w:val="24"/>
                <w:szCs w:val="28"/>
              </w:rPr>
            </w:pPr>
            <w:r w:rsidRPr="00587517">
              <w:rPr>
                <w:b/>
                <w:bCs/>
                <w:sz w:val="24"/>
                <w:szCs w:val="28"/>
              </w:rPr>
              <w:t>Темп роста 2017/</w:t>
            </w:r>
          </w:p>
          <w:p w14:paraId="02FD69C4" w14:textId="77777777" w:rsidR="00BA78A3" w:rsidRPr="00587517" w:rsidRDefault="00BA78A3" w:rsidP="00587517">
            <w:pPr>
              <w:jc w:val="center"/>
              <w:rPr>
                <w:b/>
                <w:sz w:val="24"/>
                <w:szCs w:val="28"/>
              </w:rPr>
            </w:pPr>
            <w:r w:rsidRPr="00587517">
              <w:rPr>
                <w:b/>
                <w:bCs/>
                <w:sz w:val="24"/>
                <w:szCs w:val="28"/>
              </w:rPr>
              <w:t>2015 гг., %</w:t>
            </w:r>
          </w:p>
        </w:tc>
      </w:tr>
      <w:tr w:rsidR="00BA78A3" w:rsidRPr="00587517" w14:paraId="4E53718D" w14:textId="77777777" w:rsidTr="000738D5">
        <w:trPr>
          <w:trHeight w:val="267"/>
        </w:trPr>
        <w:tc>
          <w:tcPr>
            <w:tcW w:w="1543" w:type="pct"/>
            <w:tcBorders>
              <w:top w:val="single" w:sz="4" w:space="0" w:color="auto"/>
              <w:left w:val="single" w:sz="4" w:space="0" w:color="auto"/>
              <w:bottom w:val="single" w:sz="4" w:space="0" w:color="auto"/>
              <w:right w:val="single" w:sz="4" w:space="0" w:color="auto"/>
            </w:tcBorders>
            <w:vAlign w:val="center"/>
            <w:hideMark/>
          </w:tcPr>
          <w:p w14:paraId="7FBA4131" w14:textId="77777777" w:rsidR="00BA78A3" w:rsidRPr="00587517" w:rsidRDefault="00BA78A3" w:rsidP="00587517">
            <w:pPr>
              <w:rPr>
                <w:sz w:val="24"/>
                <w:szCs w:val="28"/>
              </w:rPr>
            </w:pPr>
            <w:r w:rsidRPr="00587517">
              <w:rPr>
                <w:sz w:val="24"/>
                <w:szCs w:val="28"/>
              </w:rPr>
              <w:t xml:space="preserve">Выручка </w:t>
            </w:r>
          </w:p>
        </w:tc>
        <w:tc>
          <w:tcPr>
            <w:tcW w:w="563" w:type="pct"/>
            <w:tcBorders>
              <w:top w:val="single" w:sz="4" w:space="0" w:color="auto"/>
              <w:left w:val="single" w:sz="4" w:space="0" w:color="auto"/>
              <w:bottom w:val="single" w:sz="4" w:space="0" w:color="auto"/>
              <w:right w:val="single" w:sz="4" w:space="0" w:color="auto"/>
            </w:tcBorders>
          </w:tcPr>
          <w:p w14:paraId="2763F59B" w14:textId="77777777" w:rsidR="00BA78A3" w:rsidRPr="00587517" w:rsidRDefault="00BA78A3" w:rsidP="00587517">
            <w:pPr>
              <w:jc w:val="center"/>
              <w:rPr>
                <w:sz w:val="24"/>
                <w:szCs w:val="28"/>
              </w:rPr>
            </w:pPr>
            <w:r w:rsidRPr="00587517">
              <w:rPr>
                <w:bCs/>
                <w:sz w:val="24"/>
                <w:szCs w:val="28"/>
              </w:rPr>
              <w:t>тыс. руб.</w:t>
            </w:r>
          </w:p>
        </w:tc>
        <w:tc>
          <w:tcPr>
            <w:tcW w:w="723" w:type="pct"/>
            <w:tcBorders>
              <w:top w:val="single" w:sz="4" w:space="0" w:color="auto"/>
              <w:left w:val="single" w:sz="4" w:space="0" w:color="auto"/>
              <w:bottom w:val="single" w:sz="4" w:space="0" w:color="auto"/>
              <w:right w:val="single" w:sz="4" w:space="0" w:color="auto"/>
            </w:tcBorders>
            <w:vAlign w:val="center"/>
          </w:tcPr>
          <w:p w14:paraId="40D1F813" w14:textId="77777777" w:rsidR="00BA78A3" w:rsidRPr="00587517" w:rsidRDefault="00BA78A3" w:rsidP="00587517">
            <w:pPr>
              <w:jc w:val="center"/>
              <w:rPr>
                <w:sz w:val="24"/>
                <w:szCs w:val="28"/>
              </w:rPr>
            </w:pPr>
            <w:r w:rsidRPr="00587517">
              <w:rPr>
                <w:sz w:val="24"/>
                <w:szCs w:val="28"/>
              </w:rPr>
              <w:t>760 827,71</w:t>
            </w:r>
          </w:p>
        </w:tc>
        <w:tc>
          <w:tcPr>
            <w:tcW w:w="724" w:type="pct"/>
            <w:tcBorders>
              <w:top w:val="single" w:sz="4" w:space="0" w:color="auto"/>
              <w:left w:val="single" w:sz="4" w:space="0" w:color="auto"/>
              <w:bottom w:val="single" w:sz="4" w:space="0" w:color="auto"/>
              <w:right w:val="single" w:sz="4" w:space="0" w:color="auto"/>
            </w:tcBorders>
            <w:vAlign w:val="center"/>
          </w:tcPr>
          <w:p w14:paraId="5226D6A7" w14:textId="77777777" w:rsidR="00BA78A3" w:rsidRPr="00587517" w:rsidRDefault="00BA78A3" w:rsidP="00587517">
            <w:pPr>
              <w:jc w:val="center"/>
              <w:rPr>
                <w:sz w:val="24"/>
                <w:szCs w:val="28"/>
              </w:rPr>
            </w:pPr>
            <w:r w:rsidRPr="00587517">
              <w:rPr>
                <w:sz w:val="24"/>
                <w:szCs w:val="28"/>
              </w:rPr>
              <w:t>789 279,13</w:t>
            </w:r>
          </w:p>
        </w:tc>
        <w:tc>
          <w:tcPr>
            <w:tcW w:w="724" w:type="pct"/>
            <w:tcBorders>
              <w:top w:val="single" w:sz="4" w:space="0" w:color="auto"/>
              <w:left w:val="single" w:sz="4" w:space="0" w:color="auto"/>
              <w:bottom w:val="single" w:sz="4" w:space="0" w:color="auto"/>
              <w:right w:val="single" w:sz="4" w:space="0" w:color="auto"/>
            </w:tcBorders>
          </w:tcPr>
          <w:p w14:paraId="3705B822" w14:textId="77777777" w:rsidR="00BA78A3" w:rsidRPr="00587517" w:rsidRDefault="00BA78A3" w:rsidP="00587517">
            <w:pPr>
              <w:jc w:val="center"/>
              <w:rPr>
                <w:sz w:val="24"/>
                <w:szCs w:val="28"/>
              </w:rPr>
            </w:pPr>
            <w:r w:rsidRPr="00587517">
              <w:rPr>
                <w:sz w:val="24"/>
                <w:szCs w:val="28"/>
              </w:rPr>
              <w:t>799 899,71</w:t>
            </w:r>
          </w:p>
        </w:tc>
        <w:tc>
          <w:tcPr>
            <w:tcW w:w="724" w:type="pct"/>
            <w:tcBorders>
              <w:top w:val="single" w:sz="4" w:space="0" w:color="auto"/>
              <w:left w:val="single" w:sz="4" w:space="0" w:color="auto"/>
              <w:bottom w:val="single" w:sz="4" w:space="0" w:color="auto"/>
              <w:right w:val="single" w:sz="4" w:space="0" w:color="auto"/>
            </w:tcBorders>
            <w:vAlign w:val="center"/>
          </w:tcPr>
          <w:p w14:paraId="7175C6AB" w14:textId="77777777" w:rsidR="00BA78A3" w:rsidRPr="00587517" w:rsidRDefault="00BA78A3" w:rsidP="00587517">
            <w:pPr>
              <w:jc w:val="center"/>
              <w:rPr>
                <w:sz w:val="24"/>
                <w:szCs w:val="28"/>
              </w:rPr>
            </w:pPr>
            <w:r w:rsidRPr="00587517">
              <w:rPr>
                <w:sz w:val="24"/>
                <w:szCs w:val="28"/>
              </w:rPr>
              <w:t>105,14</w:t>
            </w:r>
          </w:p>
        </w:tc>
      </w:tr>
      <w:tr w:rsidR="00BA78A3" w:rsidRPr="00587517" w14:paraId="785B9394" w14:textId="77777777" w:rsidTr="000738D5">
        <w:trPr>
          <w:trHeight w:val="577"/>
        </w:trPr>
        <w:tc>
          <w:tcPr>
            <w:tcW w:w="1543" w:type="pct"/>
            <w:tcBorders>
              <w:top w:val="single" w:sz="4" w:space="0" w:color="auto"/>
              <w:left w:val="single" w:sz="4" w:space="0" w:color="auto"/>
              <w:bottom w:val="single" w:sz="4" w:space="0" w:color="auto"/>
              <w:right w:val="single" w:sz="4" w:space="0" w:color="auto"/>
            </w:tcBorders>
            <w:vAlign w:val="center"/>
            <w:hideMark/>
          </w:tcPr>
          <w:p w14:paraId="7238098F" w14:textId="77777777" w:rsidR="00BA78A3" w:rsidRPr="00587517" w:rsidRDefault="00BA78A3" w:rsidP="00587517">
            <w:pPr>
              <w:rPr>
                <w:sz w:val="24"/>
                <w:szCs w:val="28"/>
              </w:rPr>
            </w:pPr>
            <w:r w:rsidRPr="00587517">
              <w:rPr>
                <w:sz w:val="24"/>
                <w:szCs w:val="28"/>
              </w:rPr>
              <w:t>Себестоимость проданных товаров, продукции, работ, услуг</w:t>
            </w:r>
          </w:p>
        </w:tc>
        <w:tc>
          <w:tcPr>
            <w:tcW w:w="563" w:type="pct"/>
            <w:tcBorders>
              <w:top w:val="single" w:sz="4" w:space="0" w:color="auto"/>
              <w:left w:val="single" w:sz="4" w:space="0" w:color="auto"/>
              <w:bottom w:val="single" w:sz="4" w:space="0" w:color="auto"/>
              <w:right w:val="single" w:sz="4" w:space="0" w:color="auto"/>
            </w:tcBorders>
          </w:tcPr>
          <w:p w14:paraId="6AD39CE5" w14:textId="77777777" w:rsidR="00BA78A3" w:rsidRPr="00587517" w:rsidRDefault="00BA78A3" w:rsidP="00587517">
            <w:pPr>
              <w:jc w:val="center"/>
              <w:rPr>
                <w:sz w:val="24"/>
                <w:szCs w:val="28"/>
              </w:rPr>
            </w:pPr>
            <w:r w:rsidRPr="00587517">
              <w:rPr>
                <w:bCs/>
                <w:sz w:val="24"/>
                <w:szCs w:val="28"/>
              </w:rPr>
              <w:t>тыс. руб.</w:t>
            </w:r>
          </w:p>
        </w:tc>
        <w:tc>
          <w:tcPr>
            <w:tcW w:w="723" w:type="pct"/>
            <w:tcBorders>
              <w:top w:val="single" w:sz="4" w:space="0" w:color="auto"/>
              <w:left w:val="single" w:sz="4" w:space="0" w:color="auto"/>
              <w:bottom w:val="single" w:sz="4" w:space="0" w:color="auto"/>
              <w:right w:val="single" w:sz="4" w:space="0" w:color="auto"/>
            </w:tcBorders>
            <w:vAlign w:val="center"/>
          </w:tcPr>
          <w:p w14:paraId="5336F766" w14:textId="77777777" w:rsidR="00BA78A3" w:rsidRPr="00587517" w:rsidRDefault="00BA78A3" w:rsidP="00587517">
            <w:pPr>
              <w:jc w:val="center"/>
              <w:rPr>
                <w:sz w:val="24"/>
                <w:szCs w:val="28"/>
              </w:rPr>
            </w:pPr>
            <w:r w:rsidRPr="00587517">
              <w:rPr>
                <w:sz w:val="24"/>
                <w:szCs w:val="28"/>
              </w:rPr>
              <w:t>721 371,80</w:t>
            </w:r>
          </w:p>
        </w:tc>
        <w:tc>
          <w:tcPr>
            <w:tcW w:w="724" w:type="pct"/>
            <w:tcBorders>
              <w:top w:val="single" w:sz="4" w:space="0" w:color="auto"/>
              <w:left w:val="single" w:sz="4" w:space="0" w:color="auto"/>
              <w:bottom w:val="single" w:sz="4" w:space="0" w:color="auto"/>
              <w:right w:val="single" w:sz="4" w:space="0" w:color="auto"/>
            </w:tcBorders>
            <w:vAlign w:val="center"/>
          </w:tcPr>
          <w:p w14:paraId="7EBDE7C8" w14:textId="77777777" w:rsidR="00BA78A3" w:rsidRPr="00587517" w:rsidRDefault="00BA78A3" w:rsidP="00587517">
            <w:pPr>
              <w:jc w:val="center"/>
              <w:rPr>
                <w:sz w:val="24"/>
                <w:szCs w:val="28"/>
              </w:rPr>
            </w:pPr>
            <w:r w:rsidRPr="00587517">
              <w:rPr>
                <w:sz w:val="24"/>
                <w:szCs w:val="28"/>
              </w:rPr>
              <w:t>750 294,65</w:t>
            </w:r>
          </w:p>
        </w:tc>
        <w:tc>
          <w:tcPr>
            <w:tcW w:w="724" w:type="pct"/>
            <w:tcBorders>
              <w:top w:val="single" w:sz="4" w:space="0" w:color="auto"/>
              <w:left w:val="single" w:sz="4" w:space="0" w:color="auto"/>
              <w:bottom w:val="single" w:sz="4" w:space="0" w:color="auto"/>
              <w:right w:val="single" w:sz="4" w:space="0" w:color="auto"/>
            </w:tcBorders>
            <w:vAlign w:val="center"/>
          </w:tcPr>
          <w:p w14:paraId="5671DACB" w14:textId="77777777" w:rsidR="00BA78A3" w:rsidRPr="00587517" w:rsidRDefault="00BA78A3" w:rsidP="00587517">
            <w:pPr>
              <w:jc w:val="center"/>
              <w:rPr>
                <w:sz w:val="24"/>
                <w:szCs w:val="28"/>
              </w:rPr>
            </w:pPr>
            <w:r w:rsidRPr="00587517">
              <w:rPr>
                <w:sz w:val="24"/>
                <w:szCs w:val="28"/>
              </w:rPr>
              <w:t>783 043,69</w:t>
            </w:r>
          </w:p>
        </w:tc>
        <w:tc>
          <w:tcPr>
            <w:tcW w:w="724" w:type="pct"/>
            <w:tcBorders>
              <w:top w:val="single" w:sz="4" w:space="0" w:color="auto"/>
              <w:left w:val="single" w:sz="4" w:space="0" w:color="auto"/>
              <w:bottom w:val="single" w:sz="4" w:space="0" w:color="auto"/>
              <w:right w:val="single" w:sz="4" w:space="0" w:color="auto"/>
            </w:tcBorders>
            <w:vAlign w:val="center"/>
          </w:tcPr>
          <w:p w14:paraId="68E37064" w14:textId="77777777" w:rsidR="00BA78A3" w:rsidRPr="00587517" w:rsidRDefault="00BA78A3" w:rsidP="00587517">
            <w:pPr>
              <w:jc w:val="center"/>
              <w:rPr>
                <w:sz w:val="24"/>
                <w:szCs w:val="28"/>
              </w:rPr>
            </w:pPr>
            <w:r w:rsidRPr="00587517">
              <w:rPr>
                <w:sz w:val="24"/>
                <w:szCs w:val="28"/>
              </w:rPr>
              <w:t>108,55</w:t>
            </w:r>
          </w:p>
        </w:tc>
      </w:tr>
      <w:tr w:rsidR="00BA78A3" w:rsidRPr="00587517" w14:paraId="3EA2C7A6" w14:textId="77777777" w:rsidTr="000738D5">
        <w:trPr>
          <w:trHeight w:val="577"/>
        </w:trPr>
        <w:tc>
          <w:tcPr>
            <w:tcW w:w="1543" w:type="pct"/>
            <w:tcBorders>
              <w:top w:val="single" w:sz="4" w:space="0" w:color="auto"/>
              <w:left w:val="single" w:sz="4" w:space="0" w:color="auto"/>
              <w:bottom w:val="single" w:sz="4" w:space="0" w:color="auto"/>
              <w:right w:val="single" w:sz="4" w:space="0" w:color="auto"/>
            </w:tcBorders>
            <w:vAlign w:val="center"/>
          </w:tcPr>
          <w:p w14:paraId="6C397A24" w14:textId="77777777" w:rsidR="00BA78A3" w:rsidRPr="00587517" w:rsidRDefault="00BA78A3" w:rsidP="00587517">
            <w:pPr>
              <w:rPr>
                <w:sz w:val="24"/>
                <w:szCs w:val="28"/>
              </w:rPr>
            </w:pPr>
            <w:r w:rsidRPr="00587517">
              <w:rPr>
                <w:sz w:val="24"/>
                <w:szCs w:val="28"/>
              </w:rPr>
              <w:t>Чистая прибыль, полученная от регулируемого вида деятельности</w:t>
            </w:r>
          </w:p>
        </w:tc>
        <w:tc>
          <w:tcPr>
            <w:tcW w:w="563" w:type="pct"/>
            <w:tcBorders>
              <w:top w:val="single" w:sz="4" w:space="0" w:color="auto"/>
              <w:left w:val="single" w:sz="4" w:space="0" w:color="auto"/>
              <w:bottom w:val="single" w:sz="4" w:space="0" w:color="auto"/>
              <w:right w:val="single" w:sz="4" w:space="0" w:color="auto"/>
            </w:tcBorders>
          </w:tcPr>
          <w:p w14:paraId="740FAE23" w14:textId="77777777" w:rsidR="00BA78A3" w:rsidRPr="00587517" w:rsidRDefault="00BA78A3" w:rsidP="00587517">
            <w:pPr>
              <w:jc w:val="center"/>
              <w:rPr>
                <w:sz w:val="24"/>
                <w:szCs w:val="28"/>
              </w:rPr>
            </w:pPr>
            <w:r w:rsidRPr="00587517">
              <w:rPr>
                <w:bCs/>
                <w:sz w:val="24"/>
                <w:szCs w:val="28"/>
              </w:rPr>
              <w:t>тыс. руб.</w:t>
            </w:r>
          </w:p>
        </w:tc>
        <w:tc>
          <w:tcPr>
            <w:tcW w:w="723" w:type="pct"/>
            <w:tcBorders>
              <w:top w:val="single" w:sz="4" w:space="0" w:color="auto"/>
              <w:left w:val="single" w:sz="4" w:space="0" w:color="auto"/>
              <w:bottom w:val="single" w:sz="4" w:space="0" w:color="auto"/>
              <w:right w:val="single" w:sz="4" w:space="0" w:color="auto"/>
            </w:tcBorders>
            <w:vAlign w:val="center"/>
          </w:tcPr>
          <w:p w14:paraId="189866AF" w14:textId="77777777" w:rsidR="00BA78A3" w:rsidRPr="00587517" w:rsidRDefault="00BA78A3" w:rsidP="00587517">
            <w:pPr>
              <w:jc w:val="center"/>
              <w:rPr>
                <w:sz w:val="24"/>
                <w:szCs w:val="28"/>
              </w:rPr>
            </w:pPr>
            <w:r w:rsidRPr="00587517">
              <w:rPr>
                <w:sz w:val="24"/>
                <w:szCs w:val="28"/>
              </w:rPr>
              <w:t>25 628,50</w:t>
            </w:r>
          </w:p>
        </w:tc>
        <w:tc>
          <w:tcPr>
            <w:tcW w:w="724" w:type="pct"/>
            <w:tcBorders>
              <w:top w:val="single" w:sz="4" w:space="0" w:color="auto"/>
              <w:left w:val="single" w:sz="4" w:space="0" w:color="auto"/>
              <w:bottom w:val="single" w:sz="4" w:space="0" w:color="auto"/>
              <w:right w:val="single" w:sz="4" w:space="0" w:color="auto"/>
            </w:tcBorders>
            <w:vAlign w:val="center"/>
          </w:tcPr>
          <w:p w14:paraId="29A805B1" w14:textId="77777777" w:rsidR="00BA78A3" w:rsidRPr="00587517" w:rsidRDefault="00BA78A3" w:rsidP="00587517">
            <w:pPr>
              <w:jc w:val="center"/>
              <w:rPr>
                <w:sz w:val="24"/>
                <w:szCs w:val="28"/>
              </w:rPr>
            </w:pPr>
            <w:r w:rsidRPr="00587517">
              <w:rPr>
                <w:sz w:val="24"/>
                <w:szCs w:val="28"/>
              </w:rPr>
              <w:t>29 700,00</w:t>
            </w:r>
          </w:p>
        </w:tc>
        <w:tc>
          <w:tcPr>
            <w:tcW w:w="724" w:type="pct"/>
            <w:tcBorders>
              <w:top w:val="single" w:sz="4" w:space="0" w:color="auto"/>
              <w:left w:val="single" w:sz="4" w:space="0" w:color="auto"/>
              <w:bottom w:val="single" w:sz="4" w:space="0" w:color="auto"/>
              <w:right w:val="single" w:sz="4" w:space="0" w:color="auto"/>
            </w:tcBorders>
            <w:vAlign w:val="center"/>
          </w:tcPr>
          <w:p w14:paraId="2DEF2108" w14:textId="77777777" w:rsidR="00BA78A3" w:rsidRPr="00587517" w:rsidRDefault="00BA78A3" w:rsidP="00587517">
            <w:pPr>
              <w:jc w:val="center"/>
              <w:rPr>
                <w:sz w:val="24"/>
                <w:szCs w:val="28"/>
              </w:rPr>
            </w:pPr>
            <w:r w:rsidRPr="00587517">
              <w:rPr>
                <w:sz w:val="24"/>
                <w:szCs w:val="28"/>
              </w:rPr>
              <w:t>19 184,20</w:t>
            </w:r>
          </w:p>
        </w:tc>
        <w:tc>
          <w:tcPr>
            <w:tcW w:w="724" w:type="pct"/>
            <w:tcBorders>
              <w:top w:val="single" w:sz="4" w:space="0" w:color="auto"/>
              <w:left w:val="single" w:sz="4" w:space="0" w:color="auto"/>
              <w:bottom w:val="single" w:sz="4" w:space="0" w:color="auto"/>
              <w:right w:val="single" w:sz="4" w:space="0" w:color="auto"/>
            </w:tcBorders>
            <w:vAlign w:val="center"/>
          </w:tcPr>
          <w:p w14:paraId="49D2FF8E" w14:textId="77777777" w:rsidR="00BA78A3" w:rsidRPr="00587517" w:rsidRDefault="00BA78A3" w:rsidP="00587517">
            <w:pPr>
              <w:jc w:val="center"/>
              <w:rPr>
                <w:sz w:val="24"/>
                <w:szCs w:val="28"/>
              </w:rPr>
            </w:pPr>
            <w:r w:rsidRPr="00587517">
              <w:rPr>
                <w:sz w:val="24"/>
                <w:szCs w:val="28"/>
              </w:rPr>
              <w:t>74,86</w:t>
            </w:r>
          </w:p>
        </w:tc>
      </w:tr>
      <w:tr w:rsidR="00BA78A3" w:rsidRPr="00587517" w14:paraId="3CA3DE48" w14:textId="77777777" w:rsidTr="000738D5">
        <w:tc>
          <w:tcPr>
            <w:tcW w:w="1543" w:type="pct"/>
            <w:tcBorders>
              <w:top w:val="single" w:sz="4" w:space="0" w:color="auto"/>
              <w:left w:val="single" w:sz="4" w:space="0" w:color="auto"/>
              <w:bottom w:val="single" w:sz="4" w:space="0" w:color="auto"/>
              <w:right w:val="single" w:sz="4" w:space="0" w:color="auto"/>
            </w:tcBorders>
            <w:vAlign w:val="center"/>
            <w:hideMark/>
          </w:tcPr>
          <w:p w14:paraId="05D1F5B6" w14:textId="77777777" w:rsidR="00BA78A3" w:rsidRPr="00587517" w:rsidRDefault="00BA78A3" w:rsidP="00587517">
            <w:pPr>
              <w:rPr>
                <w:sz w:val="24"/>
                <w:szCs w:val="28"/>
              </w:rPr>
            </w:pPr>
            <w:r w:rsidRPr="00587517">
              <w:rPr>
                <w:sz w:val="24"/>
                <w:szCs w:val="28"/>
              </w:rPr>
              <w:t>Валовая прибыль</w:t>
            </w:r>
          </w:p>
          <w:p w14:paraId="62CC08C1" w14:textId="77777777" w:rsidR="00BA78A3" w:rsidRPr="00587517" w:rsidRDefault="00BA78A3" w:rsidP="00587517">
            <w:pPr>
              <w:rPr>
                <w:sz w:val="24"/>
                <w:szCs w:val="28"/>
              </w:rPr>
            </w:pPr>
            <w:r w:rsidRPr="00587517">
              <w:rPr>
                <w:sz w:val="24"/>
                <w:szCs w:val="28"/>
              </w:rPr>
              <w:t>(убыток отчетного периода)</w:t>
            </w:r>
          </w:p>
        </w:tc>
        <w:tc>
          <w:tcPr>
            <w:tcW w:w="563" w:type="pct"/>
            <w:tcBorders>
              <w:top w:val="single" w:sz="4" w:space="0" w:color="auto"/>
              <w:left w:val="single" w:sz="4" w:space="0" w:color="auto"/>
              <w:bottom w:val="single" w:sz="4" w:space="0" w:color="auto"/>
              <w:right w:val="single" w:sz="4" w:space="0" w:color="auto"/>
            </w:tcBorders>
          </w:tcPr>
          <w:p w14:paraId="4878B273" w14:textId="77777777" w:rsidR="00BA78A3" w:rsidRPr="00587517" w:rsidRDefault="00BA78A3" w:rsidP="00587517">
            <w:pPr>
              <w:jc w:val="center"/>
              <w:rPr>
                <w:sz w:val="24"/>
                <w:szCs w:val="28"/>
              </w:rPr>
            </w:pPr>
            <w:r w:rsidRPr="00587517">
              <w:rPr>
                <w:bCs/>
                <w:sz w:val="24"/>
                <w:szCs w:val="28"/>
              </w:rPr>
              <w:t>тыс. руб.</w:t>
            </w:r>
          </w:p>
        </w:tc>
        <w:tc>
          <w:tcPr>
            <w:tcW w:w="723" w:type="pct"/>
            <w:tcBorders>
              <w:top w:val="single" w:sz="4" w:space="0" w:color="auto"/>
              <w:left w:val="single" w:sz="4" w:space="0" w:color="auto"/>
              <w:bottom w:val="single" w:sz="4" w:space="0" w:color="auto"/>
              <w:right w:val="single" w:sz="4" w:space="0" w:color="auto"/>
            </w:tcBorders>
            <w:vAlign w:val="center"/>
          </w:tcPr>
          <w:p w14:paraId="5962B38D" w14:textId="77777777" w:rsidR="00BA78A3" w:rsidRPr="00587517" w:rsidRDefault="00BA78A3" w:rsidP="00587517">
            <w:pPr>
              <w:jc w:val="center"/>
              <w:rPr>
                <w:sz w:val="24"/>
                <w:szCs w:val="28"/>
              </w:rPr>
            </w:pPr>
            <w:r w:rsidRPr="00587517">
              <w:rPr>
                <w:sz w:val="24"/>
                <w:szCs w:val="28"/>
              </w:rPr>
              <w:t>39 455,91</w:t>
            </w:r>
          </w:p>
        </w:tc>
        <w:tc>
          <w:tcPr>
            <w:tcW w:w="724" w:type="pct"/>
            <w:tcBorders>
              <w:top w:val="single" w:sz="4" w:space="0" w:color="auto"/>
              <w:left w:val="single" w:sz="4" w:space="0" w:color="auto"/>
              <w:bottom w:val="single" w:sz="4" w:space="0" w:color="auto"/>
              <w:right w:val="single" w:sz="4" w:space="0" w:color="auto"/>
            </w:tcBorders>
            <w:vAlign w:val="center"/>
          </w:tcPr>
          <w:p w14:paraId="3A8F16E4" w14:textId="77777777" w:rsidR="00BA78A3" w:rsidRPr="00587517" w:rsidRDefault="00BA78A3" w:rsidP="00587517">
            <w:pPr>
              <w:jc w:val="center"/>
              <w:rPr>
                <w:sz w:val="24"/>
                <w:szCs w:val="28"/>
              </w:rPr>
            </w:pPr>
            <w:r w:rsidRPr="00587517">
              <w:rPr>
                <w:sz w:val="24"/>
                <w:szCs w:val="28"/>
              </w:rPr>
              <w:t>38 984,48</w:t>
            </w:r>
          </w:p>
        </w:tc>
        <w:tc>
          <w:tcPr>
            <w:tcW w:w="724" w:type="pct"/>
            <w:tcBorders>
              <w:top w:val="single" w:sz="4" w:space="0" w:color="auto"/>
              <w:left w:val="single" w:sz="4" w:space="0" w:color="auto"/>
              <w:bottom w:val="single" w:sz="4" w:space="0" w:color="auto"/>
              <w:right w:val="single" w:sz="4" w:space="0" w:color="auto"/>
            </w:tcBorders>
            <w:vAlign w:val="center"/>
          </w:tcPr>
          <w:p w14:paraId="1E6E0D89" w14:textId="77777777" w:rsidR="00BA78A3" w:rsidRPr="00587517" w:rsidRDefault="00BA78A3" w:rsidP="00587517">
            <w:pPr>
              <w:jc w:val="center"/>
              <w:rPr>
                <w:sz w:val="24"/>
                <w:szCs w:val="28"/>
              </w:rPr>
            </w:pPr>
            <w:r w:rsidRPr="00587517">
              <w:rPr>
                <w:sz w:val="24"/>
                <w:szCs w:val="28"/>
              </w:rPr>
              <w:t>16 856,02</w:t>
            </w:r>
          </w:p>
        </w:tc>
        <w:tc>
          <w:tcPr>
            <w:tcW w:w="724" w:type="pct"/>
            <w:tcBorders>
              <w:top w:val="single" w:sz="4" w:space="0" w:color="auto"/>
              <w:left w:val="single" w:sz="4" w:space="0" w:color="auto"/>
              <w:bottom w:val="single" w:sz="4" w:space="0" w:color="auto"/>
              <w:right w:val="single" w:sz="4" w:space="0" w:color="auto"/>
            </w:tcBorders>
            <w:vAlign w:val="center"/>
          </w:tcPr>
          <w:p w14:paraId="7F09F90A" w14:textId="77777777" w:rsidR="00BA78A3" w:rsidRPr="00587517" w:rsidRDefault="00BA78A3" w:rsidP="00587517">
            <w:pPr>
              <w:jc w:val="center"/>
              <w:rPr>
                <w:sz w:val="24"/>
                <w:szCs w:val="28"/>
              </w:rPr>
            </w:pPr>
            <w:r w:rsidRPr="00587517">
              <w:rPr>
                <w:sz w:val="24"/>
                <w:szCs w:val="28"/>
              </w:rPr>
              <w:t>42,73</w:t>
            </w:r>
          </w:p>
        </w:tc>
      </w:tr>
    </w:tbl>
    <w:p w14:paraId="75934E7D" w14:textId="77777777" w:rsidR="000738D5" w:rsidRPr="00587517" w:rsidRDefault="000738D5" w:rsidP="00587517">
      <w:pPr>
        <w:jc w:val="both"/>
        <w:rPr>
          <w:b/>
          <w:sz w:val="24"/>
          <w:szCs w:val="28"/>
        </w:rPr>
      </w:pPr>
    </w:p>
    <w:p w14:paraId="2F37058D" w14:textId="775B25C7" w:rsidR="00BA78A3" w:rsidRPr="00587517" w:rsidRDefault="00BA78A3" w:rsidP="00587517">
      <w:pPr>
        <w:jc w:val="both"/>
        <w:rPr>
          <w:b/>
          <w:sz w:val="24"/>
          <w:szCs w:val="28"/>
        </w:rPr>
      </w:pPr>
      <w:r w:rsidRPr="00587517">
        <w:rPr>
          <w:b/>
          <w:sz w:val="24"/>
          <w:szCs w:val="28"/>
        </w:rPr>
        <w:t xml:space="preserve">Таблица </w:t>
      </w:r>
      <w:r w:rsidRPr="00587517">
        <w:rPr>
          <w:b/>
          <w:sz w:val="24"/>
          <w:szCs w:val="28"/>
        </w:rPr>
        <w:fldChar w:fldCharType="begin"/>
      </w:r>
      <w:r w:rsidRPr="00587517">
        <w:rPr>
          <w:b/>
          <w:sz w:val="24"/>
          <w:szCs w:val="28"/>
        </w:rPr>
        <w:instrText xml:space="preserve"> SEQ Таблица \* ARABIC </w:instrText>
      </w:r>
      <w:r w:rsidRPr="00587517">
        <w:rPr>
          <w:b/>
          <w:sz w:val="24"/>
          <w:szCs w:val="28"/>
        </w:rPr>
        <w:fldChar w:fldCharType="separate"/>
      </w:r>
      <w:r w:rsidR="00A75652">
        <w:rPr>
          <w:b/>
          <w:noProof/>
          <w:sz w:val="24"/>
          <w:szCs w:val="28"/>
        </w:rPr>
        <w:t>26</w:t>
      </w:r>
      <w:r w:rsidRPr="00587517">
        <w:rPr>
          <w:b/>
          <w:sz w:val="24"/>
          <w:szCs w:val="28"/>
        </w:rPr>
        <w:fldChar w:fldCharType="end"/>
      </w:r>
      <w:r w:rsidRPr="00587517">
        <w:rPr>
          <w:b/>
          <w:sz w:val="24"/>
          <w:szCs w:val="28"/>
        </w:rPr>
        <w:t xml:space="preserve"> – Анализ финансово–экономического состояния </w:t>
      </w:r>
      <w:r w:rsidR="00DA0330" w:rsidRPr="00587517">
        <w:rPr>
          <w:b/>
          <w:sz w:val="24"/>
          <w:szCs w:val="28"/>
        </w:rPr>
        <w:t>СГМУП</w:t>
      </w:r>
      <w:r w:rsidRPr="00587517">
        <w:rPr>
          <w:b/>
          <w:sz w:val="24"/>
          <w:szCs w:val="28"/>
        </w:rPr>
        <w:t xml:space="preserve"> «ГТС» (по водоснабжению)</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5"/>
        <w:gridCol w:w="1154"/>
        <w:gridCol w:w="1370"/>
        <w:gridCol w:w="1370"/>
        <w:gridCol w:w="1370"/>
        <w:gridCol w:w="1729"/>
      </w:tblGrid>
      <w:tr w:rsidR="00BA78A3" w:rsidRPr="00587517" w14:paraId="178AD1F2" w14:textId="77777777" w:rsidTr="000738D5">
        <w:tc>
          <w:tcPr>
            <w:tcW w:w="1534" w:type="pct"/>
            <w:tcBorders>
              <w:top w:val="single" w:sz="4" w:space="0" w:color="auto"/>
              <w:left w:val="single" w:sz="4" w:space="0" w:color="auto"/>
              <w:bottom w:val="single" w:sz="4" w:space="0" w:color="auto"/>
              <w:right w:val="single" w:sz="4" w:space="0" w:color="auto"/>
            </w:tcBorders>
            <w:vAlign w:val="center"/>
            <w:hideMark/>
          </w:tcPr>
          <w:p w14:paraId="6CDCBAAD" w14:textId="77777777" w:rsidR="00BA78A3" w:rsidRPr="00587517" w:rsidRDefault="00BA78A3" w:rsidP="00587517">
            <w:pPr>
              <w:jc w:val="center"/>
              <w:rPr>
                <w:b/>
                <w:sz w:val="24"/>
                <w:szCs w:val="28"/>
              </w:rPr>
            </w:pPr>
            <w:r w:rsidRPr="00587517">
              <w:rPr>
                <w:b/>
                <w:sz w:val="24"/>
                <w:szCs w:val="28"/>
              </w:rPr>
              <w:t>Показатели</w:t>
            </w:r>
          </w:p>
        </w:tc>
        <w:tc>
          <w:tcPr>
            <w:tcW w:w="572" w:type="pct"/>
            <w:tcBorders>
              <w:top w:val="single" w:sz="4" w:space="0" w:color="auto"/>
              <w:left w:val="single" w:sz="4" w:space="0" w:color="auto"/>
              <w:bottom w:val="single" w:sz="4" w:space="0" w:color="auto"/>
              <w:right w:val="single" w:sz="4" w:space="0" w:color="auto"/>
            </w:tcBorders>
            <w:vAlign w:val="center"/>
          </w:tcPr>
          <w:p w14:paraId="6AF2717C" w14:textId="77777777" w:rsidR="00BA78A3" w:rsidRPr="00587517" w:rsidRDefault="00BA78A3" w:rsidP="00587517">
            <w:pPr>
              <w:jc w:val="center"/>
              <w:rPr>
                <w:b/>
                <w:sz w:val="24"/>
                <w:szCs w:val="28"/>
              </w:rPr>
            </w:pPr>
            <w:r w:rsidRPr="00587517">
              <w:rPr>
                <w:b/>
                <w:sz w:val="24"/>
                <w:szCs w:val="28"/>
              </w:rPr>
              <w:t>Ед. изм.</w:t>
            </w:r>
          </w:p>
        </w:tc>
        <w:tc>
          <w:tcPr>
            <w:tcW w:w="679" w:type="pct"/>
            <w:tcBorders>
              <w:top w:val="single" w:sz="4" w:space="0" w:color="auto"/>
              <w:left w:val="single" w:sz="4" w:space="0" w:color="auto"/>
              <w:bottom w:val="single" w:sz="4" w:space="0" w:color="auto"/>
              <w:right w:val="single" w:sz="4" w:space="0" w:color="auto"/>
            </w:tcBorders>
            <w:vAlign w:val="center"/>
            <w:hideMark/>
          </w:tcPr>
          <w:p w14:paraId="71F89EF3" w14:textId="77777777" w:rsidR="00BA78A3" w:rsidRPr="00587517" w:rsidRDefault="00BA78A3" w:rsidP="00587517">
            <w:pPr>
              <w:jc w:val="center"/>
              <w:rPr>
                <w:b/>
                <w:sz w:val="24"/>
                <w:szCs w:val="28"/>
              </w:rPr>
            </w:pPr>
            <w:r w:rsidRPr="00587517">
              <w:rPr>
                <w:b/>
                <w:sz w:val="24"/>
                <w:szCs w:val="28"/>
              </w:rPr>
              <w:t>2015 г. факт</w:t>
            </w:r>
          </w:p>
        </w:tc>
        <w:tc>
          <w:tcPr>
            <w:tcW w:w="679" w:type="pct"/>
            <w:tcBorders>
              <w:top w:val="single" w:sz="4" w:space="0" w:color="auto"/>
              <w:left w:val="single" w:sz="4" w:space="0" w:color="auto"/>
              <w:bottom w:val="single" w:sz="4" w:space="0" w:color="auto"/>
              <w:right w:val="single" w:sz="4" w:space="0" w:color="auto"/>
            </w:tcBorders>
            <w:vAlign w:val="center"/>
            <w:hideMark/>
          </w:tcPr>
          <w:p w14:paraId="69F6C8AF" w14:textId="77777777" w:rsidR="00BA78A3" w:rsidRPr="00587517" w:rsidRDefault="00BA78A3" w:rsidP="00587517">
            <w:pPr>
              <w:jc w:val="center"/>
              <w:rPr>
                <w:b/>
                <w:sz w:val="24"/>
                <w:szCs w:val="28"/>
              </w:rPr>
            </w:pPr>
            <w:r w:rsidRPr="00587517">
              <w:rPr>
                <w:b/>
                <w:sz w:val="24"/>
                <w:szCs w:val="28"/>
              </w:rPr>
              <w:t>2016 г. факт</w:t>
            </w:r>
          </w:p>
        </w:tc>
        <w:tc>
          <w:tcPr>
            <w:tcW w:w="679" w:type="pct"/>
            <w:tcBorders>
              <w:top w:val="single" w:sz="4" w:space="0" w:color="auto"/>
              <w:left w:val="single" w:sz="4" w:space="0" w:color="auto"/>
              <w:bottom w:val="single" w:sz="4" w:space="0" w:color="auto"/>
              <w:right w:val="single" w:sz="4" w:space="0" w:color="auto"/>
            </w:tcBorders>
            <w:vAlign w:val="center"/>
          </w:tcPr>
          <w:p w14:paraId="3B7DDDE1" w14:textId="77777777" w:rsidR="00BA78A3" w:rsidRPr="00587517" w:rsidRDefault="00BA78A3" w:rsidP="00587517">
            <w:pPr>
              <w:jc w:val="center"/>
              <w:rPr>
                <w:b/>
                <w:sz w:val="24"/>
                <w:szCs w:val="28"/>
              </w:rPr>
            </w:pPr>
            <w:r w:rsidRPr="00587517">
              <w:rPr>
                <w:b/>
                <w:sz w:val="24"/>
                <w:szCs w:val="28"/>
              </w:rPr>
              <w:t>2017 г. факт</w:t>
            </w:r>
          </w:p>
        </w:tc>
        <w:tc>
          <w:tcPr>
            <w:tcW w:w="857" w:type="pct"/>
            <w:tcBorders>
              <w:top w:val="single" w:sz="4" w:space="0" w:color="auto"/>
              <w:left w:val="single" w:sz="4" w:space="0" w:color="auto"/>
              <w:bottom w:val="single" w:sz="4" w:space="0" w:color="auto"/>
              <w:right w:val="single" w:sz="4" w:space="0" w:color="auto"/>
            </w:tcBorders>
            <w:vAlign w:val="center"/>
          </w:tcPr>
          <w:p w14:paraId="66B5E7B0" w14:textId="77777777" w:rsidR="00BA78A3" w:rsidRPr="00587517" w:rsidRDefault="00BA78A3" w:rsidP="00587517">
            <w:pPr>
              <w:jc w:val="center"/>
              <w:rPr>
                <w:b/>
                <w:bCs/>
                <w:sz w:val="24"/>
                <w:szCs w:val="28"/>
              </w:rPr>
            </w:pPr>
            <w:r w:rsidRPr="00587517">
              <w:rPr>
                <w:b/>
                <w:bCs/>
                <w:sz w:val="24"/>
                <w:szCs w:val="28"/>
              </w:rPr>
              <w:t>Темп роста/</w:t>
            </w:r>
          </w:p>
          <w:p w14:paraId="6B863ACE" w14:textId="77777777" w:rsidR="00BA78A3" w:rsidRPr="00587517" w:rsidRDefault="00BA78A3" w:rsidP="00587517">
            <w:pPr>
              <w:jc w:val="center"/>
              <w:rPr>
                <w:b/>
                <w:sz w:val="24"/>
                <w:szCs w:val="28"/>
              </w:rPr>
            </w:pPr>
            <w:r w:rsidRPr="00587517">
              <w:rPr>
                <w:b/>
                <w:bCs/>
                <w:sz w:val="24"/>
                <w:szCs w:val="28"/>
              </w:rPr>
              <w:t>снижения 2017/2015 гг., %</w:t>
            </w:r>
          </w:p>
        </w:tc>
      </w:tr>
      <w:tr w:rsidR="00BA78A3" w:rsidRPr="00587517" w14:paraId="194EB624" w14:textId="77777777" w:rsidTr="000738D5">
        <w:trPr>
          <w:trHeight w:val="267"/>
        </w:trPr>
        <w:tc>
          <w:tcPr>
            <w:tcW w:w="1534" w:type="pct"/>
            <w:tcBorders>
              <w:top w:val="single" w:sz="4" w:space="0" w:color="auto"/>
              <w:left w:val="single" w:sz="4" w:space="0" w:color="auto"/>
              <w:bottom w:val="single" w:sz="4" w:space="0" w:color="auto"/>
              <w:right w:val="single" w:sz="4" w:space="0" w:color="auto"/>
            </w:tcBorders>
            <w:vAlign w:val="center"/>
            <w:hideMark/>
          </w:tcPr>
          <w:p w14:paraId="43A4F3FA" w14:textId="77777777" w:rsidR="00BA78A3" w:rsidRPr="00587517" w:rsidRDefault="00BA78A3" w:rsidP="00587517">
            <w:pPr>
              <w:rPr>
                <w:sz w:val="24"/>
                <w:szCs w:val="28"/>
              </w:rPr>
            </w:pPr>
            <w:r w:rsidRPr="00587517">
              <w:rPr>
                <w:sz w:val="24"/>
                <w:szCs w:val="28"/>
              </w:rPr>
              <w:t xml:space="preserve">Выручка </w:t>
            </w:r>
          </w:p>
        </w:tc>
        <w:tc>
          <w:tcPr>
            <w:tcW w:w="572" w:type="pct"/>
            <w:tcBorders>
              <w:top w:val="single" w:sz="4" w:space="0" w:color="auto"/>
              <w:left w:val="single" w:sz="4" w:space="0" w:color="auto"/>
              <w:bottom w:val="single" w:sz="4" w:space="0" w:color="auto"/>
              <w:right w:val="single" w:sz="4" w:space="0" w:color="auto"/>
            </w:tcBorders>
            <w:vAlign w:val="center"/>
          </w:tcPr>
          <w:p w14:paraId="2A30871A" w14:textId="77777777" w:rsidR="00BA78A3" w:rsidRPr="00587517" w:rsidRDefault="00BA78A3" w:rsidP="00587517">
            <w:pPr>
              <w:jc w:val="center"/>
              <w:rPr>
                <w:sz w:val="24"/>
                <w:szCs w:val="28"/>
              </w:rPr>
            </w:pPr>
            <w:r w:rsidRPr="00587517">
              <w:rPr>
                <w:bCs/>
                <w:sz w:val="24"/>
                <w:szCs w:val="28"/>
              </w:rPr>
              <w:t>тыс. руб.</w:t>
            </w:r>
          </w:p>
        </w:tc>
        <w:tc>
          <w:tcPr>
            <w:tcW w:w="679" w:type="pct"/>
            <w:tcBorders>
              <w:top w:val="single" w:sz="4" w:space="0" w:color="auto"/>
              <w:left w:val="single" w:sz="4" w:space="0" w:color="auto"/>
              <w:bottom w:val="single" w:sz="4" w:space="0" w:color="auto"/>
              <w:right w:val="single" w:sz="4" w:space="0" w:color="auto"/>
            </w:tcBorders>
            <w:vAlign w:val="center"/>
          </w:tcPr>
          <w:p w14:paraId="22BBBCA6" w14:textId="77777777" w:rsidR="00BA78A3" w:rsidRPr="00587517" w:rsidRDefault="00BA78A3" w:rsidP="00587517">
            <w:pPr>
              <w:jc w:val="center"/>
              <w:rPr>
                <w:sz w:val="24"/>
                <w:szCs w:val="28"/>
              </w:rPr>
            </w:pPr>
            <w:r w:rsidRPr="00587517">
              <w:rPr>
                <w:sz w:val="24"/>
                <w:szCs w:val="28"/>
              </w:rPr>
              <w:t>86 954,22</w:t>
            </w:r>
          </w:p>
        </w:tc>
        <w:tc>
          <w:tcPr>
            <w:tcW w:w="679" w:type="pct"/>
            <w:tcBorders>
              <w:top w:val="single" w:sz="4" w:space="0" w:color="auto"/>
              <w:left w:val="single" w:sz="4" w:space="0" w:color="auto"/>
              <w:bottom w:val="single" w:sz="4" w:space="0" w:color="auto"/>
              <w:right w:val="single" w:sz="4" w:space="0" w:color="auto"/>
            </w:tcBorders>
            <w:vAlign w:val="center"/>
          </w:tcPr>
          <w:p w14:paraId="1740FBBB" w14:textId="77777777" w:rsidR="00BA78A3" w:rsidRPr="00587517" w:rsidRDefault="00BA78A3" w:rsidP="00587517">
            <w:pPr>
              <w:jc w:val="center"/>
              <w:rPr>
                <w:sz w:val="24"/>
                <w:szCs w:val="28"/>
              </w:rPr>
            </w:pPr>
            <w:r w:rsidRPr="00587517">
              <w:rPr>
                <w:sz w:val="24"/>
                <w:szCs w:val="28"/>
              </w:rPr>
              <w:t>75 294,89</w:t>
            </w:r>
          </w:p>
        </w:tc>
        <w:tc>
          <w:tcPr>
            <w:tcW w:w="679" w:type="pct"/>
            <w:tcBorders>
              <w:top w:val="single" w:sz="4" w:space="0" w:color="auto"/>
              <w:left w:val="single" w:sz="4" w:space="0" w:color="auto"/>
              <w:bottom w:val="single" w:sz="4" w:space="0" w:color="auto"/>
              <w:right w:val="single" w:sz="4" w:space="0" w:color="auto"/>
            </w:tcBorders>
          </w:tcPr>
          <w:p w14:paraId="3305FD17" w14:textId="77777777" w:rsidR="00BA78A3" w:rsidRPr="00587517" w:rsidRDefault="00BA78A3" w:rsidP="00587517">
            <w:pPr>
              <w:jc w:val="center"/>
              <w:rPr>
                <w:sz w:val="24"/>
                <w:szCs w:val="28"/>
              </w:rPr>
            </w:pPr>
            <w:r w:rsidRPr="00587517">
              <w:rPr>
                <w:sz w:val="24"/>
                <w:szCs w:val="28"/>
              </w:rPr>
              <w:t>70 062,78</w:t>
            </w:r>
          </w:p>
        </w:tc>
        <w:tc>
          <w:tcPr>
            <w:tcW w:w="857" w:type="pct"/>
            <w:tcBorders>
              <w:top w:val="single" w:sz="4" w:space="0" w:color="auto"/>
              <w:left w:val="single" w:sz="4" w:space="0" w:color="auto"/>
              <w:bottom w:val="single" w:sz="4" w:space="0" w:color="auto"/>
              <w:right w:val="single" w:sz="4" w:space="0" w:color="auto"/>
            </w:tcBorders>
            <w:vAlign w:val="center"/>
          </w:tcPr>
          <w:p w14:paraId="07CB3220" w14:textId="77777777" w:rsidR="00BA78A3" w:rsidRPr="00587517" w:rsidRDefault="00BA78A3" w:rsidP="00587517">
            <w:pPr>
              <w:jc w:val="center"/>
              <w:rPr>
                <w:sz w:val="24"/>
                <w:szCs w:val="28"/>
              </w:rPr>
            </w:pPr>
            <w:r w:rsidRPr="00587517">
              <w:rPr>
                <w:sz w:val="24"/>
                <w:szCs w:val="28"/>
              </w:rPr>
              <w:t>80,58</w:t>
            </w:r>
          </w:p>
        </w:tc>
      </w:tr>
      <w:tr w:rsidR="00BA78A3" w:rsidRPr="00587517" w14:paraId="75DB7286" w14:textId="77777777" w:rsidTr="000738D5">
        <w:trPr>
          <w:trHeight w:val="577"/>
        </w:trPr>
        <w:tc>
          <w:tcPr>
            <w:tcW w:w="1534" w:type="pct"/>
            <w:tcBorders>
              <w:top w:val="single" w:sz="4" w:space="0" w:color="auto"/>
              <w:left w:val="single" w:sz="4" w:space="0" w:color="auto"/>
              <w:bottom w:val="single" w:sz="4" w:space="0" w:color="auto"/>
              <w:right w:val="single" w:sz="4" w:space="0" w:color="auto"/>
            </w:tcBorders>
            <w:vAlign w:val="center"/>
            <w:hideMark/>
          </w:tcPr>
          <w:p w14:paraId="7BAE459C" w14:textId="77777777" w:rsidR="00BA78A3" w:rsidRPr="00587517" w:rsidRDefault="00BA78A3" w:rsidP="00587517">
            <w:pPr>
              <w:rPr>
                <w:sz w:val="24"/>
                <w:szCs w:val="28"/>
              </w:rPr>
            </w:pPr>
            <w:r w:rsidRPr="00587517">
              <w:rPr>
                <w:sz w:val="24"/>
                <w:szCs w:val="28"/>
              </w:rPr>
              <w:t>Себестоимость проданных товаров, продукции, работ, услуг</w:t>
            </w:r>
          </w:p>
        </w:tc>
        <w:tc>
          <w:tcPr>
            <w:tcW w:w="572" w:type="pct"/>
            <w:tcBorders>
              <w:top w:val="single" w:sz="4" w:space="0" w:color="auto"/>
              <w:left w:val="single" w:sz="4" w:space="0" w:color="auto"/>
              <w:bottom w:val="single" w:sz="4" w:space="0" w:color="auto"/>
              <w:right w:val="single" w:sz="4" w:space="0" w:color="auto"/>
            </w:tcBorders>
            <w:vAlign w:val="center"/>
          </w:tcPr>
          <w:p w14:paraId="67B17D43" w14:textId="77777777" w:rsidR="00BA78A3" w:rsidRPr="00587517" w:rsidRDefault="00BA78A3" w:rsidP="00587517">
            <w:pPr>
              <w:jc w:val="center"/>
              <w:rPr>
                <w:sz w:val="24"/>
                <w:szCs w:val="28"/>
              </w:rPr>
            </w:pPr>
            <w:r w:rsidRPr="00587517">
              <w:rPr>
                <w:bCs/>
                <w:sz w:val="24"/>
                <w:szCs w:val="28"/>
              </w:rPr>
              <w:t>тыс. руб.</w:t>
            </w:r>
          </w:p>
        </w:tc>
        <w:tc>
          <w:tcPr>
            <w:tcW w:w="679" w:type="pct"/>
            <w:tcBorders>
              <w:top w:val="single" w:sz="4" w:space="0" w:color="auto"/>
              <w:left w:val="single" w:sz="4" w:space="0" w:color="auto"/>
              <w:bottom w:val="single" w:sz="4" w:space="0" w:color="auto"/>
              <w:right w:val="single" w:sz="4" w:space="0" w:color="auto"/>
            </w:tcBorders>
            <w:vAlign w:val="center"/>
          </w:tcPr>
          <w:p w14:paraId="1F1F5C77" w14:textId="77777777" w:rsidR="00BA78A3" w:rsidRPr="00587517" w:rsidRDefault="00BA78A3" w:rsidP="00587517">
            <w:pPr>
              <w:jc w:val="center"/>
              <w:rPr>
                <w:sz w:val="24"/>
                <w:szCs w:val="28"/>
              </w:rPr>
            </w:pPr>
            <w:r w:rsidRPr="00587517">
              <w:rPr>
                <w:sz w:val="24"/>
                <w:szCs w:val="28"/>
              </w:rPr>
              <w:t>102 310,53</w:t>
            </w:r>
          </w:p>
        </w:tc>
        <w:tc>
          <w:tcPr>
            <w:tcW w:w="679" w:type="pct"/>
            <w:tcBorders>
              <w:top w:val="single" w:sz="4" w:space="0" w:color="auto"/>
              <w:left w:val="single" w:sz="4" w:space="0" w:color="auto"/>
              <w:bottom w:val="single" w:sz="4" w:space="0" w:color="auto"/>
              <w:right w:val="single" w:sz="4" w:space="0" w:color="auto"/>
            </w:tcBorders>
            <w:vAlign w:val="center"/>
          </w:tcPr>
          <w:p w14:paraId="112B1501" w14:textId="77777777" w:rsidR="00BA78A3" w:rsidRPr="00587517" w:rsidRDefault="00BA78A3" w:rsidP="00587517">
            <w:pPr>
              <w:jc w:val="center"/>
              <w:rPr>
                <w:sz w:val="24"/>
                <w:szCs w:val="28"/>
              </w:rPr>
            </w:pPr>
            <w:r w:rsidRPr="00587517">
              <w:rPr>
                <w:sz w:val="24"/>
                <w:szCs w:val="28"/>
              </w:rPr>
              <w:t>117 546,53</w:t>
            </w:r>
          </w:p>
        </w:tc>
        <w:tc>
          <w:tcPr>
            <w:tcW w:w="679" w:type="pct"/>
            <w:tcBorders>
              <w:top w:val="single" w:sz="4" w:space="0" w:color="auto"/>
              <w:left w:val="single" w:sz="4" w:space="0" w:color="auto"/>
              <w:bottom w:val="single" w:sz="4" w:space="0" w:color="auto"/>
              <w:right w:val="single" w:sz="4" w:space="0" w:color="auto"/>
            </w:tcBorders>
            <w:vAlign w:val="center"/>
          </w:tcPr>
          <w:p w14:paraId="3CD17DB0" w14:textId="77777777" w:rsidR="00BA78A3" w:rsidRPr="00587517" w:rsidRDefault="00BA78A3" w:rsidP="00587517">
            <w:pPr>
              <w:jc w:val="center"/>
              <w:rPr>
                <w:sz w:val="24"/>
                <w:szCs w:val="28"/>
              </w:rPr>
            </w:pPr>
            <w:r w:rsidRPr="00587517">
              <w:rPr>
                <w:sz w:val="24"/>
                <w:szCs w:val="28"/>
              </w:rPr>
              <w:t>115 069,01</w:t>
            </w:r>
          </w:p>
        </w:tc>
        <w:tc>
          <w:tcPr>
            <w:tcW w:w="857" w:type="pct"/>
            <w:tcBorders>
              <w:top w:val="single" w:sz="4" w:space="0" w:color="auto"/>
              <w:left w:val="single" w:sz="4" w:space="0" w:color="auto"/>
              <w:bottom w:val="single" w:sz="4" w:space="0" w:color="auto"/>
              <w:right w:val="single" w:sz="4" w:space="0" w:color="auto"/>
            </w:tcBorders>
            <w:vAlign w:val="center"/>
          </w:tcPr>
          <w:p w14:paraId="4BCF96DD" w14:textId="77777777" w:rsidR="00BA78A3" w:rsidRPr="00587517" w:rsidRDefault="00BA78A3" w:rsidP="00587517">
            <w:pPr>
              <w:jc w:val="center"/>
              <w:rPr>
                <w:sz w:val="24"/>
                <w:szCs w:val="28"/>
              </w:rPr>
            </w:pPr>
            <w:r w:rsidRPr="00587517">
              <w:rPr>
                <w:sz w:val="24"/>
                <w:szCs w:val="28"/>
              </w:rPr>
              <w:t>112,47</w:t>
            </w:r>
          </w:p>
        </w:tc>
      </w:tr>
      <w:tr w:rsidR="00BA78A3" w:rsidRPr="00587517" w14:paraId="762DFF2E" w14:textId="77777777" w:rsidTr="000738D5">
        <w:trPr>
          <w:trHeight w:val="577"/>
        </w:trPr>
        <w:tc>
          <w:tcPr>
            <w:tcW w:w="1534" w:type="pct"/>
            <w:tcBorders>
              <w:top w:val="single" w:sz="4" w:space="0" w:color="auto"/>
              <w:left w:val="single" w:sz="4" w:space="0" w:color="auto"/>
              <w:bottom w:val="single" w:sz="4" w:space="0" w:color="auto"/>
              <w:right w:val="single" w:sz="4" w:space="0" w:color="auto"/>
            </w:tcBorders>
            <w:vAlign w:val="center"/>
          </w:tcPr>
          <w:p w14:paraId="7EC58180" w14:textId="77777777" w:rsidR="00BA78A3" w:rsidRPr="00587517" w:rsidRDefault="00BA78A3" w:rsidP="00587517">
            <w:pPr>
              <w:rPr>
                <w:sz w:val="24"/>
                <w:szCs w:val="28"/>
              </w:rPr>
            </w:pPr>
            <w:r w:rsidRPr="00587517">
              <w:rPr>
                <w:sz w:val="24"/>
                <w:szCs w:val="28"/>
              </w:rPr>
              <w:t>Чистая прибыль, полученная от регулируемого вида деятельности</w:t>
            </w:r>
          </w:p>
        </w:tc>
        <w:tc>
          <w:tcPr>
            <w:tcW w:w="572" w:type="pct"/>
            <w:tcBorders>
              <w:top w:val="single" w:sz="4" w:space="0" w:color="auto"/>
              <w:left w:val="single" w:sz="4" w:space="0" w:color="auto"/>
              <w:bottom w:val="single" w:sz="4" w:space="0" w:color="auto"/>
              <w:right w:val="single" w:sz="4" w:space="0" w:color="auto"/>
            </w:tcBorders>
            <w:vAlign w:val="center"/>
          </w:tcPr>
          <w:p w14:paraId="7A061165" w14:textId="77777777" w:rsidR="00BA78A3" w:rsidRPr="00587517" w:rsidRDefault="00BA78A3" w:rsidP="00587517">
            <w:pPr>
              <w:jc w:val="center"/>
              <w:rPr>
                <w:sz w:val="24"/>
                <w:szCs w:val="28"/>
              </w:rPr>
            </w:pPr>
            <w:r w:rsidRPr="00587517">
              <w:rPr>
                <w:bCs/>
                <w:sz w:val="24"/>
                <w:szCs w:val="28"/>
              </w:rPr>
              <w:t>тыс. руб.</w:t>
            </w:r>
          </w:p>
        </w:tc>
        <w:tc>
          <w:tcPr>
            <w:tcW w:w="679" w:type="pct"/>
            <w:tcBorders>
              <w:top w:val="single" w:sz="4" w:space="0" w:color="auto"/>
              <w:left w:val="single" w:sz="4" w:space="0" w:color="auto"/>
              <w:bottom w:val="single" w:sz="4" w:space="0" w:color="auto"/>
              <w:right w:val="single" w:sz="4" w:space="0" w:color="auto"/>
            </w:tcBorders>
            <w:vAlign w:val="center"/>
          </w:tcPr>
          <w:p w14:paraId="55D6404F" w14:textId="77777777" w:rsidR="00BA78A3" w:rsidRPr="00587517" w:rsidRDefault="00BA78A3" w:rsidP="00587517">
            <w:pPr>
              <w:jc w:val="center"/>
              <w:rPr>
                <w:sz w:val="24"/>
                <w:szCs w:val="28"/>
              </w:rPr>
            </w:pPr>
            <w:r w:rsidRPr="00587517">
              <w:rPr>
                <w:sz w:val="24"/>
                <w:szCs w:val="28"/>
              </w:rPr>
              <w:t>–17 642,00</w:t>
            </w:r>
          </w:p>
        </w:tc>
        <w:tc>
          <w:tcPr>
            <w:tcW w:w="679" w:type="pct"/>
            <w:tcBorders>
              <w:top w:val="single" w:sz="4" w:space="0" w:color="auto"/>
              <w:left w:val="single" w:sz="4" w:space="0" w:color="auto"/>
              <w:bottom w:val="single" w:sz="4" w:space="0" w:color="auto"/>
              <w:right w:val="single" w:sz="4" w:space="0" w:color="auto"/>
            </w:tcBorders>
            <w:vAlign w:val="center"/>
          </w:tcPr>
          <w:p w14:paraId="176DF0D7" w14:textId="77777777" w:rsidR="00BA78A3" w:rsidRPr="00587517" w:rsidRDefault="00BA78A3" w:rsidP="00587517">
            <w:pPr>
              <w:jc w:val="center"/>
              <w:rPr>
                <w:sz w:val="24"/>
                <w:szCs w:val="28"/>
              </w:rPr>
            </w:pPr>
            <w:r w:rsidRPr="00587517">
              <w:rPr>
                <w:sz w:val="24"/>
                <w:szCs w:val="28"/>
              </w:rPr>
              <w:t>579,00</w:t>
            </w:r>
          </w:p>
        </w:tc>
        <w:tc>
          <w:tcPr>
            <w:tcW w:w="679" w:type="pct"/>
            <w:tcBorders>
              <w:top w:val="single" w:sz="4" w:space="0" w:color="auto"/>
              <w:left w:val="single" w:sz="4" w:space="0" w:color="auto"/>
              <w:bottom w:val="single" w:sz="4" w:space="0" w:color="auto"/>
              <w:right w:val="single" w:sz="4" w:space="0" w:color="auto"/>
            </w:tcBorders>
            <w:vAlign w:val="center"/>
          </w:tcPr>
          <w:p w14:paraId="6FBD2F49" w14:textId="77777777" w:rsidR="00BA78A3" w:rsidRPr="00587517" w:rsidRDefault="00BA78A3" w:rsidP="00587517">
            <w:pPr>
              <w:jc w:val="center"/>
              <w:rPr>
                <w:sz w:val="24"/>
                <w:szCs w:val="28"/>
              </w:rPr>
            </w:pPr>
            <w:r w:rsidRPr="00587517">
              <w:rPr>
                <w:sz w:val="24"/>
                <w:szCs w:val="28"/>
              </w:rPr>
              <w:t>1 161,00</w:t>
            </w:r>
          </w:p>
        </w:tc>
        <w:tc>
          <w:tcPr>
            <w:tcW w:w="857" w:type="pct"/>
            <w:tcBorders>
              <w:top w:val="single" w:sz="4" w:space="0" w:color="auto"/>
              <w:left w:val="single" w:sz="4" w:space="0" w:color="auto"/>
              <w:bottom w:val="single" w:sz="4" w:space="0" w:color="auto"/>
              <w:right w:val="single" w:sz="4" w:space="0" w:color="auto"/>
            </w:tcBorders>
            <w:vAlign w:val="center"/>
          </w:tcPr>
          <w:p w14:paraId="47CBF2CA" w14:textId="77777777" w:rsidR="00BA78A3" w:rsidRPr="00587517" w:rsidRDefault="00BA78A3" w:rsidP="00587517">
            <w:pPr>
              <w:jc w:val="center"/>
              <w:rPr>
                <w:sz w:val="24"/>
                <w:szCs w:val="28"/>
              </w:rPr>
            </w:pPr>
            <w:r w:rsidRPr="00587517">
              <w:rPr>
                <w:sz w:val="24"/>
                <w:szCs w:val="28"/>
              </w:rPr>
              <w:t>206,58</w:t>
            </w:r>
          </w:p>
        </w:tc>
      </w:tr>
      <w:tr w:rsidR="00BA78A3" w:rsidRPr="00587517" w14:paraId="73FA403B" w14:textId="77777777" w:rsidTr="000738D5">
        <w:tc>
          <w:tcPr>
            <w:tcW w:w="1534" w:type="pct"/>
            <w:tcBorders>
              <w:top w:val="single" w:sz="4" w:space="0" w:color="auto"/>
              <w:left w:val="single" w:sz="4" w:space="0" w:color="auto"/>
              <w:bottom w:val="single" w:sz="4" w:space="0" w:color="auto"/>
              <w:right w:val="single" w:sz="4" w:space="0" w:color="auto"/>
            </w:tcBorders>
            <w:vAlign w:val="center"/>
            <w:hideMark/>
          </w:tcPr>
          <w:p w14:paraId="5DA372B5" w14:textId="77777777" w:rsidR="00BA78A3" w:rsidRPr="00587517" w:rsidRDefault="00BA78A3" w:rsidP="00587517">
            <w:pPr>
              <w:rPr>
                <w:sz w:val="24"/>
                <w:szCs w:val="28"/>
              </w:rPr>
            </w:pPr>
            <w:r w:rsidRPr="00587517">
              <w:rPr>
                <w:sz w:val="24"/>
                <w:szCs w:val="28"/>
              </w:rPr>
              <w:t>Валовая прибыль</w:t>
            </w:r>
          </w:p>
          <w:p w14:paraId="62747247" w14:textId="77777777" w:rsidR="00BA78A3" w:rsidRPr="00587517" w:rsidRDefault="00BA78A3" w:rsidP="00587517">
            <w:pPr>
              <w:rPr>
                <w:sz w:val="24"/>
                <w:szCs w:val="28"/>
              </w:rPr>
            </w:pPr>
            <w:r w:rsidRPr="00587517">
              <w:rPr>
                <w:sz w:val="24"/>
                <w:szCs w:val="28"/>
              </w:rPr>
              <w:t>(убыток отчетного периода)</w:t>
            </w:r>
          </w:p>
        </w:tc>
        <w:tc>
          <w:tcPr>
            <w:tcW w:w="572" w:type="pct"/>
            <w:tcBorders>
              <w:top w:val="single" w:sz="4" w:space="0" w:color="auto"/>
              <w:left w:val="single" w:sz="4" w:space="0" w:color="auto"/>
              <w:bottom w:val="single" w:sz="4" w:space="0" w:color="auto"/>
              <w:right w:val="single" w:sz="4" w:space="0" w:color="auto"/>
            </w:tcBorders>
            <w:vAlign w:val="center"/>
          </w:tcPr>
          <w:p w14:paraId="2850F68B" w14:textId="77777777" w:rsidR="00BA78A3" w:rsidRPr="00587517" w:rsidRDefault="00BA78A3" w:rsidP="00587517">
            <w:pPr>
              <w:jc w:val="center"/>
              <w:rPr>
                <w:sz w:val="24"/>
                <w:szCs w:val="28"/>
              </w:rPr>
            </w:pPr>
            <w:r w:rsidRPr="00587517">
              <w:rPr>
                <w:bCs/>
                <w:sz w:val="24"/>
                <w:szCs w:val="28"/>
              </w:rPr>
              <w:t>тыс. руб.</w:t>
            </w:r>
          </w:p>
        </w:tc>
        <w:tc>
          <w:tcPr>
            <w:tcW w:w="679" w:type="pct"/>
            <w:tcBorders>
              <w:top w:val="single" w:sz="4" w:space="0" w:color="auto"/>
              <w:left w:val="single" w:sz="4" w:space="0" w:color="auto"/>
              <w:bottom w:val="single" w:sz="4" w:space="0" w:color="auto"/>
              <w:right w:val="single" w:sz="4" w:space="0" w:color="auto"/>
            </w:tcBorders>
            <w:vAlign w:val="center"/>
          </w:tcPr>
          <w:p w14:paraId="450F09CA" w14:textId="77777777" w:rsidR="00BA78A3" w:rsidRPr="00587517" w:rsidRDefault="00BA78A3" w:rsidP="00587517">
            <w:pPr>
              <w:jc w:val="center"/>
              <w:rPr>
                <w:sz w:val="24"/>
                <w:szCs w:val="28"/>
              </w:rPr>
            </w:pPr>
            <w:r w:rsidRPr="00587517">
              <w:rPr>
                <w:sz w:val="24"/>
                <w:szCs w:val="28"/>
              </w:rPr>
              <w:t>–15 356,31</w:t>
            </w:r>
          </w:p>
        </w:tc>
        <w:tc>
          <w:tcPr>
            <w:tcW w:w="679" w:type="pct"/>
            <w:tcBorders>
              <w:top w:val="single" w:sz="4" w:space="0" w:color="auto"/>
              <w:left w:val="single" w:sz="4" w:space="0" w:color="auto"/>
              <w:bottom w:val="single" w:sz="4" w:space="0" w:color="auto"/>
              <w:right w:val="single" w:sz="4" w:space="0" w:color="auto"/>
            </w:tcBorders>
            <w:vAlign w:val="center"/>
          </w:tcPr>
          <w:p w14:paraId="6CF7554F" w14:textId="77777777" w:rsidR="00BA78A3" w:rsidRPr="00587517" w:rsidRDefault="00BA78A3" w:rsidP="00587517">
            <w:pPr>
              <w:jc w:val="center"/>
              <w:rPr>
                <w:sz w:val="24"/>
                <w:szCs w:val="28"/>
              </w:rPr>
            </w:pPr>
            <w:r w:rsidRPr="00587517">
              <w:rPr>
                <w:sz w:val="24"/>
                <w:szCs w:val="28"/>
              </w:rPr>
              <w:t>–42 251,64</w:t>
            </w:r>
          </w:p>
        </w:tc>
        <w:tc>
          <w:tcPr>
            <w:tcW w:w="679" w:type="pct"/>
            <w:tcBorders>
              <w:top w:val="single" w:sz="4" w:space="0" w:color="auto"/>
              <w:left w:val="single" w:sz="4" w:space="0" w:color="auto"/>
              <w:bottom w:val="single" w:sz="4" w:space="0" w:color="auto"/>
              <w:right w:val="single" w:sz="4" w:space="0" w:color="auto"/>
            </w:tcBorders>
            <w:vAlign w:val="center"/>
          </w:tcPr>
          <w:p w14:paraId="6790AA1D" w14:textId="77777777" w:rsidR="00BA78A3" w:rsidRPr="00587517" w:rsidRDefault="00BA78A3" w:rsidP="00587517">
            <w:pPr>
              <w:jc w:val="center"/>
              <w:rPr>
                <w:sz w:val="24"/>
                <w:szCs w:val="28"/>
              </w:rPr>
            </w:pPr>
            <w:r w:rsidRPr="00587517">
              <w:rPr>
                <w:sz w:val="24"/>
                <w:szCs w:val="28"/>
              </w:rPr>
              <w:t>–45 006,23</w:t>
            </w:r>
          </w:p>
        </w:tc>
        <w:tc>
          <w:tcPr>
            <w:tcW w:w="857" w:type="pct"/>
            <w:tcBorders>
              <w:top w:val="single" w:sz="4" w:space="0" w:color="auto"/>
              <w:left w:val="single" w:sz="4" w:space="0" w:color="auto"/>
              <w:bottom w:val="single" w:sz="4" w:space="0" w:color="auto"/>
              <w:right w:val="single" w:sz="4" w:space="0" w:color="auto"/>
            </w:tcBorders>
            <w:vAlign w:val="center"/>
          </w:tcPr>
          <w:p w14:paraId="33DB0276" w14:textId="77777777" w:rsidR="00BA78A3" w:rsidRPr="00587517" w:rsidRDefault="00BA78A3" w:rsidP="00587517">
            <w:pPr>
              <w:jc w:val="center"/>
              <w:rPr>
                <w:sz w:val="24"/>
                <w:szCs w:val="28"/>
              </w:rPr>
            </w:pPr>
            <w:r w:rsidRPr="00587517">
              <w:rPr>
                <w:sz w:val="24"/>
                <w:szCs w:val="28"/>
              </w:rPr>
              <w:t>293,08</w:t>
            </w:r>
          </w:p>
        </w:tc>
      </w:tr>
    </w:tbl>
    <w:p w14:paraId="627F0FB1" w14:textId="77777777" w:rsidR="000738D5" w:rsidRPr="00587517" w:rsidRDefault="000738D5" w:rsidP="00587517">
      <w:pPr>
        <w:spacing w:before="120" w:after="120"/>
        <w:jc w:val="both"/>
        <w:rPr>
          <w:b/>
          <w:sz w:val="24"/>
          <w:szCs w:val="28"/>
        </w:rPr>
      </w:pPr>
    </w:p>
    <w:p w14:paraId="3F89E7AC" w14:textId="77777777" w:rsidR="000738D5" w:rsidRPr="00587517" w:rsidRDefault="000738D5" w:rsidP="00587517">
      <w:pPr>
        <w:spacing w:before="120" w:after="120"/>
        <w:jc w:val="both"/>
        <w:rPr>
          <w:b/>
          <w:sz w:val="24"/>
          <w:szCs w:val="28"/>
        </w:rPr>
      </w:pPr>
    </w:p>
    <w:p w14:paraId="28897A51" w14:textId="77777777" w:rsidR="00B77D13" w:rsidRPr="00587517" w:rsidRDefault="00B77D13" w:rsidP="00587517">
      <w:pPr>
        <w:spacing w:before="120" w:after="120"/>
        <w:jc w:val="both"/>
        <w:rPr>
          <w:b/>
          <w:sz w:val="24"/>
          <w:szCs w:val="28"/>
        </w:rPr>
      </w:pPr>
    </w:p>
    <w:p w14:paraId="3D263E2F" w14:textId="15F72A62" w:rsidR="00BA78A3" w:rsidRPr="00587517" w:rsidRDefault="00BA78A3" w:rsidP="00587517">
      <w:pPr>
        <w:spacing w:before="120" w:after="120"/>
        <w:jc w:val="both"/>
        <w:rPr>
          <w:b/>
          <w:sz w:val="24"/>
          <w:szCs w:val="28"/>
        </w:rPr>
      </w:pPr>
      <w:r w:rsidRPr="00587517">
        <w:rPr>
          <w:b/>
          <w:sz w:val="24"/>
          <w:szCs w:val="28"/>
        </w:rPr>
        <w:t xml:space="preserve">Таблица </w:t>
      </w:r>
      <w:r w:rsidRPr="00587517">
        <w:rPr>
          <w:b/>
          <w:sz w:val="24"/>
          <w:szCs w:val="28"/>
        </w:rPr>
        <w:fldChar w:fldCharType="begin"/>
      </w:r>
      <w:r w:rsidRPr="00587517">
        <w:rPr>
          <w:b/>
          <w:sz w:val="24"/>
          <w:szCs w:val="28"/>
        </w:rPr>
        <w:instrText xml:space="preserve"> SEQ Таблица \* ARABIC </w:instrText>
      </w:r>
      <w:r w:rsidRPr="00587517">
        <w:rPr>
          <w:b/>
          <w:sz w:val="24"/>
          <w:szCs w:val="28"/>
        </w:rPr>
        <w:fldChar w:fldCharType="separate"/>
      </w:r>
      <w:r w:rsidR="00A75652">
        <w:rPr>
          <w:b/>
          <w:noProof/>
          <w:sz w:val="24"/>
          <w:szCs w:val="28"/>
        </w:rPr>
        <w:t>27</w:t>
      </w:r>
      <w:r w:rsidRPr="00587517">
        <w:rPr>
          <w:b/>
          <w:sz w:val="24"/>
          <w:szCs w:val="28"/>
        </w:rPr>
        <w:fldChar w:fldCharType="end"/>
      </w:r>
      <w:r w:rsidRPr="00587517">
        <w:rPr>
          <w:b/>
          <w:sz w:val="24"/>
          <w:szCs w:val="28"/>
        </w:rPr>
        <w:t xml:space="preserve"> – Анализ финансово–экономического состояния </w:t>
      </w:r>
      <w:r w:rsidR="00DA0330" w:rsidRPr="00587517">
        <w:rPr>
          <w:b/>
          <w:sz w:val="24"/>
          <w:szCs w:val="28"/>
        </w:rPr>
        <w:t>СГМУП</w:t>
      </w:r>
      <w:r w:rsidRPr="00587517">
        <w:rPr>
          <w:b/>
          <w:sz w:val="24"/>
          <w:szCs w:val="28"/>
        </w:rPr>
        <w:t xml:space="preserve"> «Газпром трансгаз Сургут» (по водоснабжению)</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1135"/>
        <w:gridCol w:w="1398"/>
        <w:gridCol w:w="1400"/>
        <w:gridCol w:w="1400"/>
        <w:gridCol w:w="1641"/>
      </w:tblGrid>
      <w:tr w:rsidR="00BA78A3" w:rsidRPr="00587517" w14:paraId="63385EC1" w14:textId="77777777" w:rsidTr="000738D5">
        <w:tc>
          <w:tcPr>
            <w:tcW w:w="1543" w:type="pct"/>
            <w:tcBorders>
              <w:top w:val="single" w:sz="4" w:space="0" w:color="auto"/>
              <w:left w:val="single" w:sz="4" w:space="0" w:color="auto"/>
              <w:bottom w:val="single" w:sz="4" w:space="0" w:color="auto"/>
              <w:right w:val="single" w:sz="4" w:space="0" w:color="auto"/>
            </w:tcBorders>
            <w:vAlign w:val="center"/>
            <w:hideMark/>
          </w:tcPr>
          <w:p w14:paraId="7F2C52DC" w14:textId="77777777" w:rsidR="00BA78A3" w:rsidRPr="00587517" w:rsidRDefault="00BA78A3" w:rsidP="00587517">
            <w:pPr>
              <w:jc w:val="center"/>
              <w:rPr>
                <w:b/>
                <w:sz w:val="24"/>
                <w:szCs w:val="28"/>
              </w:rPr>
            </w:pPr>
            <w:r w:rsidRPr="00587517">
              <w:rPr>
                <w:b/>
                <w:sz w:val="24"/>
                <w:szCs w:val="28"/>
              </w:rPr>
              <w:t>Показатели</w:t>
            </w:r>
          </w:p>
        </w:tc>
        <w:tc>
          <w:tcPr>
            <w:tcW w:w="562" w:type="pct"/>
            <w:tcBorders>
              <w:top w:val="single" w:sz="4" w:space="0" w:color="auto"/>
              <w:left w:val="single" w:sz="4" w:space="0" w:color="auto"/>
              <w:bottom w:val="single" w:sz="4" w:space="0" w:color="auto"/>
              <w:right w:val="single" w:sz="4" w:space="0" w:color="auto"/>
            </w:tcBorders>
            <w:vAlign w:val="center"/>
          </w:tcPr>
          <w:p w14:paraId="6273AE31" w14:textId="77777777" w:rsidR="00BA78A3" w:rsidRPr="00587517" w:rsidRDefault="00BA78A3" w:rsidP="00587517">
            <w:pPr>
              <w:jc w:val="center"/>
              <w:rPr>
                <w:b/>
                <w:sz w:val="24"/>
                <w:szCs w:val="28"/>
              </w:rPr>
            </w:pPr>
            <w:r w:rsidRPr="00587517">
              <w:rPr>
                <w:b/>
                <w:sz w:val="24"/>
                <w:szCs w:val="28"/>
              </w:rPr>
              <w:t>Ед. изм.</w:t>
            </w:r>
          </w:p>
        </w:tc>
        <w:tc>
          <w:tcPr>
            <w:tcW w:w="693" w:type="pct"/>
            <w:tcBorders>
              <w:top w:val="single" w:sz="4" w:space="0" w:color="auto"/>
              <w:left w:val="single" w:sz="4" w:space="0" w:color="auto"/>
              <w:bottom w:val="single" w:sz="4" w:space="0" w:color="auto"/>
              <w:right w:val="single" w:sz="4" w:space="0" w:color="auto"/>
            </w:tcBorders>
            <w:vAlign w:val="center"/>
            <w:hideMark/>
          </w:tcPr>
          <w:p w14:paraId="0AEE79C7" w14:textId="77777777" w:rsidR="00BA78A3" w:rsidRPr="00587517" w:rsidRDefault="00BA78A3" w:rsidP="00587517">
            <w:pPr>
              <w:jc w:val="center"/>
              <w:rPr>
                <w:b/>
                <w:sz w:val="24"/>
                <w:szCs w:val="28"/>
              </w:rPr>
            </w:pPr>
            <w:r w:rsidRPr="00587517">
              <w:rPr>
                <w:b/>
                <w:sz w:val="24"/>
                <w:szCs w:val="28"/>
              </w:rPr>
              <w:t>2015 г. факт</w:t>
            </w:r>
          </w:p>
        </w:tc>
        <w:tc>
          <w:tcPr>
            <w:tcW w:w="694" w:type="pct"/>
            <w:tcBorders>
              <w:top w:val="single" w:sz="4" w:space="0" w:color="auto"/>
              <w:left w:val="single" w:sz="4" w:space="0" w:color="auto"/>
              <w:bottom w:val="single" w:sz="4" w:space="0" w:color="auto"/>
              <w:right w:val="single" w:sz="4" w:space="0" w:color="auto"/>
            </w:tcBorders>
            <w:vAlign w:val="center"/>
            <w:hideMark/>
          </w:tcPr>
          <w:p w14:paraId="79C270F3" w14:textId="77777777" w:rsidR="00BA78A3" w:rsidRPr="00587517" w:rsidRDefault="00BA78A3" w:rsidP="00587517">
            <w:pPr>
              <w:jc w:val="center"/>
              <w:rPr>
                <w:b/>
                <w:sz w:val="24"/>
                <w:szCs w:val="28"/>
              </w:rPr>
            </w:pPr>
            <w:r w:rsidRPr="00587517">
              <w:rPr>
                <w:b/>
                <w:sz w:val="24"/>
                <w:szCs w:val="28"/>
              </w:rPr>
              <w:t>2016 г. факт</w:t>
            </w:r>
          </w:p>
        </w:tc>
        <w:tc>
          <w:tcPr>
            <w:tcW w:w="694" w:type="pct"/>
            <w:tcBorders>
              <w:top w:val="single" w:sz="4" w:space="0" w:color="auto"/>
              <w:left w:val="single" w:sz="4" w:space="0" w:color="auto"/>
              <w:bottom w:val="single" w:sz="4" w:space="0" w:color="auto"/>
              <w:right w:val="single" w:sz="4" w:space="0" w:color="auto"/>
            </w:tcBorders>
            <w:vAlign w:val="center"/>
          </w:tcPr>
          <w:p w14:paraId="33741A2E" w14:textId="77777777" w:rsidR="00BA78A3" w:rsidRPr="00587517" w:rsidRDefault="00BA78A3" w:rsidP="00587517">
            <w:pPr>
              <w:jc w:val="center"/>
              <w:rPr>
                <w:b/>
                <w:sz w:val="24"/>
                <w:szCs w:val="28"/>
              </w:rPr>
            </w:pPr>
            <w:r w:rsidRPr="00587517">
              <w:rPr>
                <w:b/>
                <w:sz w:val="24"/>
                <w:szCs w:val="28"/>
              </w:rPr>
              <w:t>2017 г. факт</w:t>
            </w:r>
          </w:p>
        </w:tc>
        <w:tc>
          <w:tcPr>
            <w:tcW w:w="813" w:type="pct"/>
            <w:tcBorders>
              <w:top w:val="single" w:sz="4" w:space="0" w:color="auto"/>
              <w:left w:val="single" w:sz="4" w:space="0" w:color="auto"/>
              <w:bottom w:val="single" w:sz="4" w:space="0" w:color="auto"/>
              <w:right w:val="single" w:sz="4" w:space="0" w:color="auto"/>
            </w:tcBorders>
            <w:vAlign w:val="center"/>
          </w:tcPr>
          <w:p w14:paraId="081D32F4" w14:textId="77777777" w:rsidR="00BA78A3" w:rsidRPr="00587517" w:rsidRDefault="00BA78A3" w:rsidP="00587517">
            <w:pPr>
              <w:jc w:val="center"/>
              <w:rPr>
                <w:b/>
                <w:sz w:val="24"/>
                <w:szCs w:val="28"/>
              </w:rPr>
            </w:pPr>
            <w:r w:rsidRPr="00587517">
              <w:rPr>
                <w:b/>
                <w:bCs/>
                <w:sz w:val="24"/>
                <w:szCs w:val="28"/>
              </w:rPr>
              <w:t>Темп роста 2017/2015 гг., %</w:t>
            </w:r>
          </w:p>
        </w:tc>
      </w:tr>
      <w:tr w:rsidR="00BA78A3" w:rsidRPr="00587517" w14:paraId="28FEFEA2" w14:textId="77777777" w:rsidTr="000738D5">
        <w:trPr>
          <w:trHeight w:val="267"/>
        </w:trPr>
        <w:tc>
          <w:tcPr>
            <w:tcW w:w="1543" w:type="pct"/>
            <w:tcBorders>
              <w:top w:val="single" w:sz="4" w:space="0" w:color="auto"/>
              <w:left w:val="single" w:sz="4" w:space="0" w:color="auto"/>
              <w:bottom w:val="single" w:sz="4" w:space="0" w:color="auto"/>
              <w:right w:val="single" w:sz="4" w:space="0" w:color="auto"/>
            </w:tcBorders>
            <w:vAlign w:val="center"/>
            <w:hideMark/>
          </w:tcPr>
          <w:p w14:paraId="04980116" w14:textId="77777777" w:rsidR="00BA78A3" w:rsidRPr="00587517" w:rsidRDefault="00BA78A3" w:rsidP="00587517">
            <w:pPr>
              <w:rPr>
                <w:sz w:val="24"/>
                <w:szCs w:val="28"/>
              </w:rPr>
            </w:pPr>
            <w:r w:rsidRPr="00587517">
              <w:rPr>
                <w:sz w:val="24"/>
                <w:szCs w:val="28"/>
              </w:rPr>
              <w:t xml:space="preserve">Выручка </w:t>
            </w:r>
          </w:p>
        </w:tc>
        <w:tc>
          <w:tcPr>
            <w:tcW w:w="562" w:type="pct"/>
            <w:tcBorders>
              <w:top w:val="single" w:sz="4" w:space="0" w:color="auto"/>
              <w:left w:val="single" w:sz="4" w:space="0" w:color="auto"/>
              <w:bottom w:val="single" w:sz="4" w:space="0" w:color="auto"/>
              <w:right w:val="single" w:sz="4" w:space="0" w:color="auto"/>
            </w:tcBorders>
            <w:vAlign w:val="center"/>
          </w:tcPr>
          <w:p w14:paraId="566E5CD7" w14:textId="77777777" w:rsidR="00BA78A3" w:rsidRPr="00587517" w:rsidRDefault="00BA78A3" w:rsidP="00587517">
            <w:pPr>
              <w:jc w:val="center"/>
              <w:rPr>
                <w:sz w:val="24"/>
                <w:szCs w:val="28"/>
              </w:rPr>
            </w:pPr>
            <w:r w:rsidRPr="00587517">
              <w:rPr>
                <w:bCs/>
                <w:sz w:val="24"/>
                <w:szCs w:val="28"/>
              </w:rPr>
              <w:t>тыс. руб.</w:t>
            </w:r>
          </w:p>
        </w:tc>
        <w:tc>
          <w:tcPr>
            <w:tcW w:w="693" w:type="pct"/>
            <w:tcBorders>
              <w:top w:val="single" w:sz="4" w:space="0" w:color="auto"/>
              <w:left w:val="single" w:sz="4" w:space="0" w:color="auto"/>
              <w:bottom w:val="single" w:sz="4" w:space="0" w:color="auto"/>
              <w:right w:val="single" w:sz="4" w:space="0" w:color="auto"/>
            </w:tcBorders>
            <w:vAlign w:val="center"/>
          </w:tcPr>
          <w:p w14:paraId="62EC989E" w14:textId="77777777" w:rsidR="00BA78A3" w:rsidRPr="00587517" w:rsidRDefault="00BA78A3" w:rsidP="00587517">
            <w:pPr>
              <w:jc w:val="center"/>
              <w:rPr>
                <w:sz w:val="24"/>
                <w:szCs w:val="28"/>
              </w:rPr>
            </w:pPr>
            <w:r w:rsidRPr="00587517">
              <w:rPr>
                <w:sz w:val="24"/>
                <w:szCs w:val="28"/>
              </w:rPr>
              <w:t>835,23</w:t>
            </w:r>
          </w:p>
        </w:tc>
        <w:tc>
          <w:tcPr>
            <w:tcW w:w="694" w:type="pct"/>
            <w:tcBorders>
              <w:top w:val="single" w:sz="4" w:space="0" w:color="auto"/>
              <w:left w:val="single" w:sz="4" w:space="0" w:color="auto"/>
              <w:bottom w:val="single" w:sz="4" w:space="0" w:color="auto"/>
              <w:right w:val="single" w:sz="4" w:space="0" w:color="auto"/>
            </w:tcBorders>
            <w:vAlign w:val="center"/>
          </w:tcPr>
          <w:p w14:paraId="29A7D08C" w14:textId="77777777" w:rsidR="00BA78A3" w:rsidRPr="00587517" w:rsidRDefault="00BA78A3" w:rsidP="00587517">
            <w:pPr>
              <w:jc w:val="center"/>
              <w:rPr>
                <w:sz w:val="24"/>
                <w:szCs w:val="28"/>
              </w:rPr>
            </w:pPr>
            <w:r w:rsidRPr="00587517">
              <w:rPr>
                <w:sz w:val="24"/>
                <w:szCs w:val="28"/>
              </w:rPr>
              <w:t>802,29</w:t>
            </w:r>
          </w:p>
        </w:tc>
        <w:tc>
          <w:tcPr>
            <w:tcW w:w="694" w:type="pct"/>
            <w:tcBorders>
              <w:top w:val="single" w:sz="4" w:space="0" w:color="auto"/>
              <w:left w:val="single" w:sz="4" w:space="0" w:color="auto"/>
              <w:bottom w:val="single" w:sz="4" w:space="0" w:color="auto"/>
              <w:right w:val="single" w:sz="4" w:space="0" w:color="auto"/>
            </w:tcBorders>
          </w:tcPr>
          <w:p w14:paraId="25F85AF6" w14:textId="77777777" w:rsidR="00BA78A3" w:rsidRPr="00587517" w:rsidRDefault="00BA78A3" w:rsidP="00587517">
            <w:pPr>
              <w:jc w:val="center"/>
              <w:rPr>
                <w:sz w:val="24"/>
                <w:szCs w:val="28"/>
              </w:rPr>
            </w:pPr>
            <w:r w:rsidRPr="00587517">
              <w:rPr>
                <w:sz w:val="24"/>
                <w:szCs w:val="28"/>
              </w:rPr>
              <w:t>994,22</w:t>
            </w:r>
          </w:p>
        </w:tc>
        <w:tc>
          <w:tcPr>
            <w:tcW w:w="813" w:type="pct"/>
            <w:tcBorders>
              <w:top w:val="single" w:sz="4" w:space="0" w:color="auto"/>
              <w:left w:val="single" w:sz="4" w:space="0" w:color="auto"/>
              <w:bottom w:val="single" w:sz="4" w:space="0" w:color="auto"/>
              <w:right w:val="single" w:sz="4" w:space="0" w:color="auto"/>
            </w:tcBorders>
            <w:vAlign w:val="center"/>
          </w:tcPr>
          <w:p w14:paraId="43C64983" w14:textId="77777777" w:rsidR="00BA78A3" w:rsidRPr="00587517" w:rsidRDefault="00BA78A3" w:rsidP="00587517">
            <w:pPr>
              <w:jc w:val="center"/>
              <w:rPr>
                <w:sz w:val="24"/>
                <w:szCs w:val="28"/>
              </w:rPr>
            </w:pPr>
            <w:r w:rsidRPr="00587517">
              <w:rPr>
                <w:sz w:val="24"/>
                <w:szCs w:val="28"/>
              </w:rPr>
              <w:t>119,04</w:t>
            </w:r>
          </w:p>
        </w:tc>
      </w:tr>
      <w:tr w:rsidR="00BA78A3" w:rsidRPr="00587517" w14:paraId="3384F247" w14:textId="77777777" w:rsidTr="000738D5">
        <w:trPr>
          <w:trHeight w:val="577"/>
        </w:trPr>
        <w:tc>
          <w:tcPr>
            <w:tcW w:w="1543" w:type="pct"/>
            <w:tcBorders>
              <w:top w:val="single" w:sz="4" w:space="0" w:color="auto"/>
              <w:left w:val="single" w:sz="4" w:space="0" w:color="auto"/>
              <w:bottom w:val="single" w:sz="4" w:space="0" w:color="auto"/>
              <w:right w:val="single" w:sz="4" w:space="0" w:color="auto"/>
            </w:tcBorders>
            <w:vAlign w:val="center"/>
            <w:hideMark/>
          </w:tcPr>
          <w:p w14:paraId="597B50BC" w14:textId="77777777" w:rsidR="00BA78A3" w:rsidRPr="00587517" w:rsidRDefault="00BA78A3" w:rsidP="00587517">
            <w:pPr>
              <w:rPr>
                <w:sz w:val="24"/>
                <w:szCs w:val="28"/>
              </w:rPr>
            </w:pPr>
            <w:r w:rsidRPr="00587517">
              <w:rPr>
                <w:sz w:val="24"/>
                <w:szCs w:val="28"/>
              </w:rPr>
              <w:t>Себестоимость проданных товаров, продукции, работ, услуг</w:t>
            </w:r>
          </w:p>
        </w:tc>
        <w:tc>
          <w:tcPr>
            <w:tcW w:w="562" w:type="pct"/>
            <w:tcBorders>
              <w:top w:val="single" w:sz="4" w:space="0" w:color="auto"/>
              <w:left w:val="single" w:sz="4" w:space="0" w:color="auto"/>
              <w:bottom w:val="single" w:sz="4" w:space="0" w:color="auto"/>
              <w:right w:val="single" w:sz="4" w:space="0" w:color="auto"/>
            </w:tcBorders>
            <w:vAlign w:val="center"/>
          </w:tcPr>
          <w:p w14:paraId="6AD52BDD" w14:textId="77777777" w:rsidR="00BA78A3" w:rsidRPr="00587517" w:rsidRDefault="00BA78A3" w:rsidP="00587517">
            <w:pPr>
              <w:jc w:val="center"/>
              <w:rPr>
                <w:sz w:val="24"/>
                <w:szCs w:val="28"/>
              </w:rPr>
            </w:pPr>
            <w:r w:rsidRPr="00587517">
              <w:rPr>
                <w:bCs/>
                <w:sz w:val="24"/>
                <w:szCs w:val="28"/>
              </w:rPr>
              <w:t>тыс. руб.</w:t>
            </w:r>
          </w:p>
        </w:tc>
        <w:tc>
          <w:tcPr>
            <w:tcW w:w="693" w:type="pct"/>
            <w:tcBorders>
              <w:top w:val="single" w:sz="4" w:space="0" w:color="auto"/>
              <w:left w:val="single" w:sz="4" w:space="0" w:color="auto"/>
              <w:bottom w:val="single" w:sz="4" w:space="0" w:color="auto"/>
              <w:right w:val="single" w:sz="4" w:space="0" w:color="auto"/>
            </w:tcBorders>
            <w:vAlign w:val="center"/>
          </w:tcPr>
          <w:p w14:paraId="0F00A8E3" w14:textId="77777777" w:rsidR="00BA78A3" w:rsidRPr="00587517" w:rsidRDefault="00BA78A3" w:rsidP="00587517">
            <w:pPr>
              <w:jc w:val="center"/>
              <w:rPr>
                <w:sz w:val="24"/>
                <w:szCs w:val="28"/>
              </w:rPr>
            </w:pPr>
            <w:r w:rsidRPr="00587517">
              <w:rPr>
                <w:sz w:val="24"/>
                <w:szCs w:val="28"/>
              </w:rPr>
              <w:t>31 449,82</w:t>
            </w:r>
          </w:p>
        </w:tc>
        <w:tc>
          <w:tcPr>
            <w:tcW w:w="694" w:type="pct"/>
            <w:tcBorders>
              <w:top w:val="single" w:sz="4" w:space="0" w:color="auto"/>
              <w:left w:val="single" w:sz="4" w:space="0" w:color="auto"/>
              <w:bottom w:val="single" w:sz="4" w:space="0" w:color="auto"/>
              <w:right w:val="single" w:sz="4" w:space="0" w:color="auto"/>
            </w:tcBorders>
            <w:vAlign w:val="center"/>
          </w:tcPr>
          <w:p w14:paraId="275BB9A6" w14:textId="77777777" w:rsidR="00BA78A3" w:rsidRPr="00587517" w:rsidRDefault="00BA78A3" w:rsidP="00587517">
            <w:pPr>
              <w:jc w:val="center"/>
              <w:rPr>
                <w:sz w:val="24"/>
                <w:szCs w:val="28"/>
              </w:rPr>
            </w:pPr>
            <w:r w:rsidRPr="00587517">
              <w:rPr>
                <w:sz w:val="24"/>
                <w:szCs w:val="28"/>
              </w:rPr>
              <w:t>37 196,91</w:t>
            </w:r>
          </w:p>
        </w:tc>
        <w:tc>
          <w:tcPr>
            <w:tcW w:w="694" w:type="pct"/>
            <w:tcBorders>
              <w:top w:val="single" w:sz="4" w:space="0" w:color="auto"/>
              <w:left w:val="single" w:sz="4" w:space="0" w:color="auto"/>
              <w:bottom w:val="single" w:sz="4" w:space="0" w:color="auto"/>
              <w:right w:val="single" w:sz="4" w:space="0" w:color="auto"/>
            </w:tcBorders>
            <w:vAlign w:val="center"/>
          </w:tcPr>
          <w:p w14:paraId="04EDDD17" w14:textId="77777777" w:rsidR="00BA78A3" w:rsidRPr="00587517" w:rsidRDefault="00BA78A3" w:rsidP="00587517">
            <w:pPr>
              <w:jc w:val="center"/>
              <w:rPr>
                <w:sz w:val="24"/>
                <w:szCs w:val="28"/>
              </w:rPr>
            </w:pPr>
            <w:r w:rsidRPr="00587517">
              <w:rPr>
                <w:sz w:val="24"/>
                <w:szCs w:val="28"/>
              </w:rPr>
              <w:t>33 151,72</w:t>
            </w:r>
          </w:p>
        </w:tc>
        <w:tc>
          <w:tcPr>
            <w:tcW w:w="813" w:type="pct"/>
            <w:tcBorders>
              <w:top w:val="single" w:sz="4" w:space="0" w:color="auto"/>
              <w:left w:val="single" w:sz="4" w:space="0" w:color="auto"/>
              <w:bottom w:val="single" w:sz="4" w:space="0" w:color="auto"/>
              <w:right w:val="single" w:sz="4" w:space="0" w:color="auto"/>
            </w:tcBorders>
            <w:vAlign w:val="center"/>
          </w:tcPr>
          <w:p w14:paraId="34476F48" w14:textId="77777777" w:rsidR="00BA78A3" w:rsidRPr="00587517" w:rsidRDefault="00BA78A3" w:rsidP="00587517">
            <w:pPr>
              <w:jc w:val="center"/>
              <w:rPr>
                <w:sz w:val="24"/>
                <w:szCs w:val="28"/>
              </w:rPr>
            </w:pPr>
            <w:r w:rsidRPr="00587517">
              <w:rPr>
                <w:sz w:val="24"/>
                <w:szCs w:val="28"/>
              </w:rPr>
              <w:t>105,42</w:t>
            </w:r>
          </w:p>
        </w:tc>
      </w:tr>
      <w:tr w:rsidR="00BA78A3" w:rsidRPr="00587517" w14:paraId="79B5932A" w14:textId="77777777" w:rsidTr="000738D5">
        <w:trPr>
          <w:trHeight w:val="577"/>
        </w:trPr>
        <w:tc>
          <w:tcPr>
            <w:tcW w:w="1543" w:type="pct"/>
            <w:tcBorders>
              <w:top w:val="single" w:sz="4" w:space="0" w:color="auto"/>
              <w:left w:val="single" w:sz="4" w:space="0" w:color="auto"/>
              <w:bottom w:val="single" w:sz="4" w:space="0" w:color="auto"/>
              <w:right w:val="single" w:sz="4" w:space="0" w:color="auto"/>
            </w:tcBorders>
            <w:vAlign w:val="center"/>
          </w:tcPr>
          <w:p w14:paraId="0E4F4E76" w14:textId="77777777" w:rsidR="00BA78A3" w:rsidRPr="00587517" w:rsidRDefault="00BA78A3" w:rsidP="00587517">
            <w:pPr>
              <w:rPr>
                <w:sz w:val="24"/>
                <w:szCs w:val="28"/>
              </w:rPr>
            </w:pPr>
            <w:r w:rsidRPr="00587517">
              <w:rPr>
                <w:sz w:val="24"/>
                <w:szCs w:val="28"/>
              </w:rPr>
              <w:t>Чистая прибыль, полученная от регулируемого вида деятельности</w:t>
            </w:r>
          </w:p>
        </w:tc>
        <w:tc>
          <w:tcPr>
            <w:tcW w:w="562" w:type="pct"/>
            <w:tcBorders>
              <w:top w:val="single" w:sz="4" w:space="0" w:color="auto"/>
              <w:left w:val="single" w:sz="4" w:space="0" w:color="auto"/>
              <w:bottom w:val="single" w:sz="4" w:space="0" w:color="auto"/>
              <w:right w:val="single" w:sz="4" w:space="0" w:color="auto"/>
            </w:tcBorders>
            <w:vAlign w:val="center"/>
          </w:tcPr>
          <w:p w14:paraId="1381AEFB" w14:textId="77777777" w:rsidR="00BA78A3" w:rsidRPr="00587517" w:rsidRDefault="00BA78A3" w:rsidP="00587517">
            <w:pPr>
              <w:jc w:val="center"/>
              <w:rPr>
                <w:sz w:val="24"/>
                <w:szCs w:val="28"/>
              </w:rPr>
            </w:pPr>
            <w:r w:rsidRPr="00587517">
              <w:rPr>
                <w:bCs/>
                <w:sz w:val="24"/>
                <w:szCs w:val="28"/>
              </w:rPr>
              <w:t>тыс. руб.</w:t>
            </w:r>
          </w:p>
        </w:tc>
        <w:tc>
          <w:tcPr>
            <w:tcW w:w="693" w:type="pct"/>
            <w:tcBorders>
              <w:top w:val="single" w:sz="4" w:space="0" w:color="auto"/>
              <w:left w:val="single" w:sz="4" w:space="0" w:color="auto"/>
              <w:bottom w:val="single" w:sz="4" w:space="0" w:color="auto"/>
              <w:right w:val="single" w:sz="4" w:space="0" w:color="auto"/>
            </w:tcBorders>
            <w:vAlign w:val="center"/>
          </w:tcPr>
          <w:p w14:paraId="712289CE" w14:textId="77777777" w:rsidR="00BA78A3" w:rsidRPr="00587517" w:rsidRDefault="00BA78A3" w:rsidP="00587517">
            <w:pPr>
              <w:jc w:val="center"/>
              <w:rPr>
                <w:sz w:val="24"/>
                <w:szCs w:val="28"/>
              </w:rPr>
            </w:pPr>
            <w:r w:rsidRPr="00587517">
              <w:rPr>
                <w:sz w:val="24"/>
                <w:szCs w:val="28"/>
              </w:rPr>
              <w:t>–30 614,59</w:t>
            </w:r>
          </w:p>
        </w:tc>
        <w:tc>
          <w:tcPr>
            <w:tcW w:w="694" w:type="pct"/>
            <w:tcBorders>
              <w:top w:val="single" w:sz="4" w:space="0" w:color="auto"/>
              <w:left w:val="single" w:sz="4" w:space="0" w:color="auto"/>
              <w:bottom w:val="single" w:sz="4" w:space="0" w:color="auto"/>
              <w:right w:val="single" w:sz="4" w:space="0" w:color="auto"/>
            </w:tcBorders>
            <w:vAlign w:val="center"/>
          </w:tcPr>
          <w:p w14:paraId="550D8DA2" w14:textId="77777777" w:rsidR="00BA78A3" w:rsidRPr="00587517" w:rsidRDefault="00BA78A3" w:rsidP="00587517">
            <w:pPr>
              <w:jc w:val="center"/>
              <w:rPr>
                <w:sz w:val="24"/>
                <w:szCs w:val="28"/>
              </w:rPr>
            </w:pPr>
            <w:r w:rsidRPr="00587517">
              <w:rPr>
                <w:sz w:val="24"/>
                <w:szCs w:val="28"/>
              </w:rPr>
              <w:t>–36 394,62</w:t>
            </w:r>
          </w:p>
        </w:tc>
        <w:tc>
          <w:tcPr>
            <w:tcW w:w="694" w:type="pct"/>
            <w:tcBorders>
              <w:top w:val="single" w:sz="4" w:space="0" w:color="auto"/>
              <w:left w:val="single" w:sz="4" w:space="0" w:color="auto"/>
              <w:bottom w:val="single" w:sz="4" w:space="0" w:color="auto"/>
              <w:right w:val="single" w:sz="4" w:space="0" w:color="auto"/>
            </w:tcBorders>
            <w:vAlign w:val="center"/>
          </w:tcPr>
          <w:p w14:paraId="03FF6BFA" w14:textId="77777777" w:rsidR="00BA78A3" w:rsidRPr="00587517" w:rsidRDefault="00BA78A3" w:rsidP="00587517">
            <w:pPr>
              <w:jc w:val="center"/>
              <w:rPr>
                <w:sz w:val="24"/>
                <w:szCs w:val="28"/>
              </w:rPr>
            </w:pPr>
            <w:r w:rsidRPr="00587517">
              <w:rPr>
                <w:sz w:val="24"/>
                <w:szCs w:val="28"/>
              </w:rPr>
              <w:t>–4 587,33</w:t>
            </w:r>
          </w:p>
        </w:tc>
        <w:tc>
          <w:tcPr>
            <w:tcW w:w="813" w:type="pct"/>
            <w:tcBorders>
              <w:top w:val="single" w:sz="4" w:space="0" w:color="auto"/>
              <w:left w:val="single" w:sz="4" w:space="0" w:color="auto"/>
              <w:bottom w:val="single" w:sz="4" w:space="0" w:color="auto"/>
              <w:right w:val="single" w:sz="4" w:space="0" w:color="auto"/>
            </w:tcBorders>
            <w:vAlign w:val="center"/>
          </w:tcPr>
          <w:p w14:paraId="78DE0D6A" w14:textId="77777777" w:rsidR="00BA78A3" w:rsidRPr="00587517" w:rsidRDefault="00BA78A3" w:rsidP="00587517">
            <w:pPr>
              <w:jc w:val="center"/>
              <w:rPr>
                <w:sz w:val="24"/>
                <w:szCs w:val="28"/>
              </w:rPr>
            </w:pPr>
            <w:r w:rsidRPr="00587517">
              <w:rPr>
                <w:sz w:val="24"/>
                <w:szCs w:val="28"/>
              </w:rPr>
              <w:t>14,99</w:t>
            </w:r>
          </w:p>
        </w:tc>
      </w:tr>
      <w:tr w:rsidR="00BA78A3" w:rsidRPr="00587517" w14:paraId="3F42141B" w14:textId="77777777" w:rsidTr="000738D5">
        <w:tc>
          <w:tcPr>
            <w:tcW w:w="1543" w:type="pct"/>
            <w:tcBorders>
              <w:top w:val="single" w:sz="4" w:space="0" w:color="auto"/>
              <w:left w:val="single" w:sz="4" w:space="0" w:color="auto"/>
              <w:bottom w:val="single" w:sz="4" w:space="0" w:color="auto"/>
              <w:right w:val="single" w:sz="4" w:space="0" w:color="auto"/>
            </w:tcBorders>
            <w:vAlign w:val="center"/>
            <w:hideMark/>
          </w:tcPr>
          <w:p w14:paraId="45DBB59B" w14:textId="77777777" w:rsidR="00BA78A3" w:rsidRPr="00587517" w:rsidRDefault="00BA78A3" w:rsidP="00587517">
            <w:pPr>
              <w:rPr>
                <w:sz w:val="24"/>
                <w:szCs w:val="28"/>
              </w:rPr>
            </w:pPr>
            <w:r w:rsidRPr="00587517">
              <w:rPr>
                <w:sz w:val="24"/>
                <w:szCs w:val="28"/>
              </w:rPr>
              <w:t>Валовая прибыль</w:t>
            </w:r>
          </w:p>
          <w:p w14:paraId="18D2E52F" w14:textId="77777777" w:rsidR="00BA78A3" w:rsidRPr="00587517" w:rsidRDefault="00BA78A3" w:rsidP="00587517">
            <w:pPr>
              <w:rPr>
                <w:sz w:val="24"/>
                <w:szCs w:val="28"/>
              </w:rPr>
            </w:pPr>
            <w:r w:rsidRPr="00587517">
              <w:rPr>
                <w:sz w:val="24"/>
                <w:szCs w:val="28"/>
              </w:rPr>
              <w:t>(убыток отчетного периода)</w:t>
            </w:r>
          </w:p>
        </w:tc>
        <w:tc>
          <w:tcPr>
            <w:tcW w:w="562" w:type="pct"/>
            <w:tcBorders>
              <w:top w:val="single" w:sz="4" w:space="0" w:color="auto"/>
              <w:left w:val="single" w:sz="4" w:space="0" w:color="auto"/>
              <w:bottom w:val="single" w:sz="4" w:space="0" w:color="auto"/>
              <w:right w:val="single" w:sz="4" w:space="0" w:color="auto"/>
            </w:tcBorders>
            <w:vAlign w:val="center"/>
          </w:tcPr>
          <w:p w14:paraId="6DAF08CC" w14:textId="77777777" w:rsidR="00BA78A3" w:rsidRPr="00587517" w:rsidRDefault="00BA78A3" w:rsidP="00587517">
            <w:pPr>
              <w:jc w:val="center"/>
              <w:rPr>
                <w:sz w:val="24"/>
                <w:szCs w:val="28"/>
              </w:rPr>
            </w:pPr>
            <w:r w:rsidRPr="00587517">
              <w:rPr>
                <w:bCs/>
                <w:sz w:val="24"/>
                <w:szCs w:val="28"/>
              </w:rPr>
              <w:t>тыс. руб.</w:t>
            </w:r>
          </w:p>
        </w:tc>
        <w:tc>
          <w:tcPr>
            <w:tcW w:w="693" w:type="pct"/>
            <w:tcBorders>
              <w:top w:val="single" w:sz="4" w:space="0" w:color="auto"/>
              <w:left w:val="single" w:sz="4" w:space="0" w:color="auto"/>
              <w:bottom w:val="single" w:sz="4" w:space="0" w:color="auto"/>
              <w:right w:val="single" w:sz="4" w:space="0" w:color="auto"/>
            </w:tcBorders>
            <w:vAlign w:val="center"/>
          </w:tcPr>
          <w:p w14:paraId="6EF17A4F" w14:textId="77777777" w:rsidR="00BA78A3" w:rsidRPr="00587517" w:rsidRDefault="00BA78A3" w:rsidP="00587517">
            <w:pPr>
              <w:jc w:val="center"/>
              <w:rPr>
                <w:sz w:val="24"/>
                <w:szCs w:val="28"/>
              </w:rPr>
            </w:pPr>
            <w:r w:rsidRPr="00587517">
              <w:rPr>
                <w:sz w:val="24"/>
                <w:szCs w:val="28"/>
              </w:rPr>
              <w:t>–30 614,59</w:t>
            </w:r>
          </w:p>
        </w:tc>
        <w:tc>
          <w:tcPr>
            <w:tcW w:w="694" w:type="pct"/>
            <w:tcBorders>
              <w:top w:val="single" w:sz="4" w:space="0" w:color="auto"/>
              <w:left w:val="single" w:sz="4" w:space="0" w:color="auto"/>
              <w:bottom w:val="single" w:sz="4" w:space="0" w:color="auto"/>
              <w:right w:val="single" w:sz="4" w:space="0" w:color="auto"/>
            </w:tcBorders>
            <w:vAlign w:val="center"/>
          </w:tcPr>
          <w:p w14:paraId="40EE20CF" w14:textId="77777777" w:rsidR="00BA78A3" w:rsidRPr="00587517" w:rsidRDefault="00BA78A3" w:rsidP="00587517">
            <w:pPr>
              <w:jc w:val="center"/>
              <w:rPr>
                <w:sz w:val="24"/>
                <w:szCs w:val="28"/>
              </w:rPr>
            </w:pPr>
            <w:r w:rsidRPr="00587517">
              <w:rPr>
                <w:sz w:val="24"/>
                <w:szCs w:val="28"/>
              </w:rPr>
              <w:t>–36 394,62</w:t>
            </w:r>
          </w:p>
        </w:tc>
        <w:tc>
          <w:tcPr>
            <w:tcW w:w="694" w:type="pct"/>
            <w:tcBorders>
              <w:top w:val="single" w:sz="4" w:space="0" w:color="auto"/>
              <w:left w:val="single" w:sz="4" w:space="0" w:color="auto"/>
              <w:bottom w:val="single" w:sz="4" w:space="0" w:color="auto"/>
              <w:right w:val="single" w:sz="4" w:space="0" w:color="auto"/>
            </w:tcBorders>
            <w:vAlign w:val="center"/>
          </w:tcPr>
          <w:p w14:paraId="0A6D85A3" w14:textId="77777777" w:rsidR="00BA78A3" w:rsidRPr="00587517" w:rsidRDefault="00BA78A3" w:rsidP="00587517">
            <w:pPr>
              <w:jc w:val="center"/>
              <w:rPr>
                <w:sz w:val="24"/>
                <w:szCs w:val="28"/>
              </w:rPr>
            </w:pPr>
            <w:r w:rsidRPr="00587517">
              <w:rPr>
                <w:sz w:val="24"/>
                <w:szCs w:val="28"/>
              </w:rPr>
              <w:t>–4 587,33</w:t>
            </w:r>
          </w:p>
        </w:tc>
        <w:tc>
          <w:tcPr>
            <w:tcW w:w="813" w:type="pct"/>
            <w:tcBorders>
              <w:top w:val="single" w:sz="4" w:space="0" w:color="auto"/>
              <w:left w:val="single" w:sz="4" w:space="0" w:color="auto"/>
              <w:bottom w:val="single" w:sz="4" w:space="0" w:color="auto"/>
              <w:right w:val="single" w:sz="4" w:space="0" w:color="auto"/>
            </w:tcBorders>
            <w:vAlign w:val="center"/>
          </w:tcPr>
          <w:p w14:paraId="26AC68ED" w14:textId="77777777" w:rsidR="00BA78A3" w:rsidRPr="00587517" w:rsidRDefault="00BA78A3" w:rsidP="00587517">
            <w:pPr>
              <w:jc w:val="center"/>
              <w:rPr>
                <w:sz w:val="24"/>
                <w:szCs w:val="28"/>
              </w:rPr>
            </w:pPr>
            <w:r w:rsidRPr="00587517">
              <w:rPr>
                <w:sz w:val="24"/>
                <w:szCs w:val="28"/>
              </w:rPr>
              <w:t>14,99</w:t>
            </w:r>
          </w:p>
        </w:tc>
      </w:tr>
    </w:tbl>
    <w:p w14:paraId="650A18A3" w14:textId="65DC723E" w:rsidR="00BA78A3" w:rsidRPr="00587517" w:rsidRDefault="00BA78A3" w:rsidP="00587517">
      <w:pPr>
        <w:spacing w:before="120" w:after="120"/>
        <w:jc w:val="both"/>
        <w:rPr>
          <w:b/>
          <w:sz w:val="24"/>
          <w:szCs w:val="28"/>
        </w:rPr>
      </w:pPr>
      <w:r w:rsidRPr="00587517">
        <w:rPr>
          <w:b/>
          <w:sz w:val="24"/>
          <w:szCs w:val="28"/>
        </w:rPr>
        <w:t xml:space="preserve">Таблица </w:t>
      </w:r>
      <w:r w:rsidRPr="00587517">
        <w:rPr>
          <w:b/>
          <w:sz w:val="24"/>
          <w:szCs w:val="28"/>
        </w:rPr>
        <w:fldChar w:fldCharType="begin"/>
      </w:r>
      <w:r w:rsidRPr="00587517">
        <w:rPr>
          <w:b/>
          <w:sz w:val="24"/>
          <w:szCs w:val="28"/>
        </w:rPr>
        <w:instrText xml:space="preserve"> SEQ Таблица \* ARABIC </w:instrText>
      </w:r>
      <w:r w:rsidRPr="00587517">
        <w:rPr>
          <w:b/>
          <w:sz w:val="24"/>
          <w:szCs w:val="28"/>
        </w:rPr>
        <w:fldChar w:fldCharType="separate"/>
      </w:r>
      <w:r w:rsidR="00A75652">
        <w:rPr>
          <w:b/>
          <w:noProof/>
          <w:sz w:val="24"/>
          <w:szCs w:val="28"/>
        </w:rPr>
        <w:t>28</w:t>
      </w:r>
      <w:r w:rsidRPr="00587517">
        <w:rPr>
          <w:b/>
          <w:sz w:val="24"/>
          <w:szCs w:val="28"/>
        </w:rPr>
        <w:fldChar w:fldCharType="end"/>
      </w:r>
      <w:r w:rsidRPr="00587517">
        <w:rPr>
          <w:b/>
          <w:sz w:val="24"/>
          <w:szCs w:val="28"/>
        </w:rPr>
        <w:t xml:space="preserve"> – Анализ финансово–экономического состояния филиала «Сург</w:t>
      </w:r>
      <w:r w:rsidR="00692483" w:rsidRPr="00587517">
        <w:rPr>
          <w:b/>
          <w:sz w:val="24"/>
          <w:szCs w:val="28"/>
        </w:rPr>
        <w:t>у</w:t>
      </w:r>
      <w:r w:rsidRPr="00587517">
        <w:rPr>
          <w:b/>
          <w:sz w:val="24"/>
          <w:szCs w:val="28"/>
        </w:rPr>
        <w:t xml:space="preserve">тская ГРЭС – 2» ПАО «Юнипро» </w:t>
      </w: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1133"/>
        <w:gridCol w:w="1712"/>
        <w:gridCol w:w="1273"/>
        <w:gridCol w:w="1271"/>
        <w:gridCol w:w="1615"/>
      </w:tblGrid>
      <w:tr w:rsidR="00BA78A3" w:rsidRPr="00587517" w14:paraId="752FAB9A" w14:textId="77777777" w:rsidTr="000738D5">
        <w:tc>
          <w:tcPr>
            <w:tcW w:w="1539" w:type="pct"/>
            <w:tcBorders>
              <w:top w:val="single" w:sz="4" w:space="0" w:color="auto"/>
              <w:left w:val="single" w:sz="4" w:space="0" w:color="auto"/>
              <w:bottom w:val="single" w:sz="4" w:space="0" w:color="auto"/>
              <w:right w:val="single" w:sz="4" w:space="0" w:color="auto"/>
            </w:tcBorders>
            <w:vAlign w:val="center"/>
            <w:hideMark/>
          </w:tcPr>
          <w:p w14:paraId="4F601455" w14:textId="77777777" w:rsidR="00BA78A3" w:rsidRPr="00587517" w:rsidRDefault="00BA78A3" w:rsidP="00587517">
            <w:pPr>
              <w:jc w:val="center"/>
              <w:rPr>
                <w:b/>
                <w:sz w:val="24"/>
                <w:szCs w:val="28"/>
              </w:rPr>
            </w:pPr>
            <w:r w:rsidRPr="00587517">
              <w:rPr>
                <w:b/>
                <w:sz w:val="24"/>
                <w:szCs w:val="28"/>
              </w:rPr>
              <w:t>Показатели</w:t>
            </w:r>
          </w:p>
        </w:tc>
        <w:tc>
          <w:tcPr>
            <w:tcW w:w="560" w:type="pct"/>
            <w:tcBorders>
              <w:top w:val="single" w:sz="4" w:space="0" w:color="auto"/>
              <w:left w:val="single" w:sz="4" w:space="0" w:color="auto"/>
              <w:bottom w:val="single" w:sz="4" w:space="0" w:color="auto"/>
              <w:right w:val="single" w:sz="4" w:space="0" w:color="auto"/>
            </w:tcBorders>
            <w:vAlign w:val="center"/>
          </w:tcPr>
          <w:p w14:paraId="33F8E908" w14:textId="77777777" w:rsidR="00BA78A3" w:rsidRPr="00587517" w:rsidRDefault="00BA78A3" w:rsidP="00587517">
            <w:pPr>
              <w:jc w:val="center"/>
              <w:rPr>
                <w:b/>
                <w:sz w:val="24"/>
                <w:szCs w:val="28"/>
              </w:rPr>
            </w:pPr>
            <w:r w:rsidRPr="00587517">
              <w:rPr>
                <w:b/>
                <w:sz w:val="24"/>
                <w:szCs w:val="28"/>
              </w:rPr>
              <w:t>Ед. изм.</w:t>
            </w:r>
          </w:p>
        </w:tc>
        <w:tc>
          <w:tcPr>
            <w:tcW w:w="846" w:type="pct"/>
            <w:tcBorders>
              <w:top w:val="single" w:sz="4" w:space="0" w:color="auto"/>
              <w:left w:val="single" w:sz="4" w:space="0" w:color="auto"/>
              <w:bottom w:val="single" w:sz="4" w:space="0" w:color="auto"/>
              <w:right w:val="single" w:sz="4" w:space="0" w:color="auto"/>
            </w:tcBorders>
            <w:vAlign w:val="center"/>
            <w:hideMark/>
          </w:tcPr>
          <w:p w14:paraId="6F109DD0" w14:textId="77777777" w:rsidR="00BA78A3" w:rsidRPr="00587517" w:rsidRDefault="00BA78A3" w:rsidP="00587517">
            <w:pPr>
              <w:jc w:val="center"/>
              <w:rPr>
                <w:b/>
                <w:sz w:val="24"/>
                <w:szCs w:val="28"/>
              </w:rPr>
            </w:pPr>
            <w:r w:rsidRPr="00587517">
              <w:rPr>
                <w:b/>
                <w:sz w:val="24"/>
                <w:szCs w:val="28"/>
              </w:rPr>
              <w:t>2015 г. факт</w:t>
            </w:r>
          </w:p>
        </w:tc>
        <w:tc>
          <w:tcPr>
            <w:tcW w:w="629" w:type="pct"/>
            <w:tcBorders>
              <w:top w:val="single" w:sz="4" w:space="0" w:color="auto"/>
              <w:left w:val="single" w:sz="4" w:space="0" w:color="auto"/>
              <w:bottom w:val="single" w:sz="4" w:space="0" w:color="auto"/>
              <w:right w:val="single" w:sz="4" w:space="0" w:color="auto"/>
            </w:tcBorders>
            <w:vAlign w:val="center"/>
            <w:hideMark/>
          </w:tcPr>
          <w:p w14:paraId="6B832075" w14:textId="77777777" w:rsidR="00BA78A3" w:rsidRPr="00587517" w:rsidRDefault="00BA78A3" w:rsidP="00587517">
            <w:pPr>
              <w:jc w:val="center"/>
              <w:rPr>
                <w:b/>
                <w:sz w:val="24"/>
                <w:szCs w:val="28"/>
              </w:rPr>
            </w:pPr>
            <w:r w:rsidRPr="00587517">
              <w:rPr>
                <w:b/>
                <w:sz w:val="24"/>
                <w:szCs w:val="28"/>
              </w:rPr>
              <w:t>2016 г. факт</w:t>
            </w:r>
          </w:p>
        </w:tc>
        <w:tc>
          <w:tcPr>
            <w:tcW w:w="628" w:type="pct"/>
            <w:tcBorders>
              <w:top w:val="single" w:sz="4" w:space="0" w:color="auto"/>
              <w:left w:val="single" w:sz="4" w:space="0" w:color="auto"/>
              <w:bottom w:val="single" w:sz="4" w:space="0" w:color="auto"/>
              <w:right w:val="single" w:sz="4" w:space="0" w:color="auto"/>
            </w:tcBorders>
            <w:vAlign w:val="center"/>
          </w:tcPr>
          <w:p w14:paraId="208117ED" w14:textId="77777777" w:rsidR="00BA78A3" w:rsidRPr="00587517" w:rsidRDefault="00BA78A3" w:rsidP="00587517">
            <w:pPr>
              <w:jc w:val="center"/>
              <w:rPr>
                <w:b/>
                <w:sz w:val="24"/>
                <w:szCs w:val="28"/>
              </w:rPr>
            </w:pPr>
            <w:r w:rsidRPr="00587517">
              <w:rPr>
                <w:b/>
                <w:sz w:val="24"/>
                <w:szCs w:val="28"/>
              </w:rPr>
              <w:t>2017 г. факт</w:t>
            </w:r>
          </w:p>
        </w:tc>
        <w:tc>
          <w:tcPr>
            <w:tcW w:w="798" w:type="pct"/>
            <w:tcBorders>
              <w:top w:val="single" w:sz="4" w:space="0" w:color="auto"/>
              <w:left w:val="single" w:sz="4" w:space="0" w:color="auto"/>
              <w:bottom w:val="single" w:sz="4" w:space="0" w:color="auto"/>
              <w:right w:val="single" w:sz="4" w:space="0" w:color="auto"/>
            </w:tcBorders>
            <w:vAlign w:val="center"/>
          </w:tcPr>
          <w:p w14:paraId="137F9679" w14:textId="77777777" w:rsidR="00BA78A3" w:rsidRPr="00587517" w:rsidRDefault="00BA78A3" w:rsidP="00587517">
            <w:pPr>
              <w:jc w:val="center"/>
              <w:rPr>
                <w:b/>
                <w:bCs/>
                <w:sz w:val="24"/>
                <w:szCs w:val="28"/>
              </w:rPr>
            </w:pPr>
            <w:r w:rsidRPr="00587517">
              <w:rPr>
                <w:b/>
                <w:bCs/>
                <w:sz w:val="24"/>
                <w:szCs w:val="28"/>
              </w:rPr>
              <w:t>Темп роста 2017/</w:t>
            </w:r>
          </w:p>
          <w:p w14:paraId="20BC5C5A" w14:textId="77777777" w:rsidR="00BA78A3" w:rsidRPr="00587517" w:rsidRDefault="00BA78A3" w:rsidP="00587517">
            <w:pPr>
              <w:jc w:val="center"/>
              <w:rPr>
                <w:b/>
                <w:sz w:val="24"/>
                <w:szCs w:val="28"/>
              </w:rPr>
            </w:pPr>
            <w:r w:rsidRPr="00587517">
              <w:rPr>
                <w:b/>
                <w:bCs/>
                <w:sz w:val="24"/>
                <w:szCs w:val="28"/>
              </w:rPr>
              <w:t>2015 гг., %</w:t>
            </w:r>
          </w:p>
        </w:tc>
      </w:tr>
      <w:tr w:rsidR="00BA78A3" w:rsidRPr="00587517" w14:paraId="30A6B72D" w14:textId="77777777" w:rsidTr="000738D5">
        <w:trPr>
          <w:trHeight w:val="267"/>
        </w:trPr>
        <w:tc>
          <w:tcPr>
            <w:tcW w:w="1539" w:type="pct"/>
            <w:tcBorders>
              <w:top w:val="single" w:sz="4" w:space="0" w:color="auto"/>
              <w:left w:val="single" w:sz="4" w:space="0" w:color="auto"/>
              <w:bottom w:val="single" w:sz="4" w:space="0" w:color="auto"/>
              <w:right w:val="single" w:sz="4" w:space="0" w:color="auto"/>
            </w:tcBorders>
            <w:vAlign w:val="center"/>
            <w:hideMark/>
          </w:tcPr>
          <w:p w14:paraId="40D73B04" w14:textId="77777777" w:rsidR="00BA78A3" w:rsidRPr="00587517" w:rsidRDefault="00BA78A3" w:rsidP="00587517">
            <w:pPr>
              <w:rPr>
                <w:sz w:val="24"/>
                <w:szCs w:val="28"/>
              </w:rPr>
            </w:pPr>
            <w:r w:rsidRPr="00587517">
              <w:rPr>
                <w:sz w:val="24"/>
                <w:szCs w:val="28"/>
              </w:rPr>
              <w:t xml:space="preserve">Выручка </w:t>
            </w:r>
          </w:p>
        </w:tc>
        <w:tc>
          <w:tcPr>
            <w:tcW w:w="560" w:type="pct"/>
            <w:tcBorders>
              <w:top w:val="single" w:sz="4" w:space="0" w:color="auto"/>
              <w:left w:val="single" w:sz="4" w:space="0" w:color="auto"/>
              <w:bottom w:val="single" w:sz="4" w:space="0" w:color="auto"/>
              <w:right w:val="single" w:sz="4" w:space="0" w:color="auto"/>
            </w:tcBorders>
          </w:tcPr>
          <w:p w14:paraId="1BFFDCE6" w14:textId="77777777" w:rsidR="00BA78A3" w:rsidRPr="00587517" w:rsidRDefault="00BA78A3" w:rsidP="00587517">
            <w:pPr>
              <w:jc w:val="center"/>
              <w:rPr>
                <w:bCs/>
                <w:sz w:val="24"/>
                <w:szCs w:val="28"/>
              </w:rPr>
            </w:pPr>
            <w:r w:rsidRPr="00587517">
              <w:rPr>
                <w:bCs/>
                <w:sz w:val="24"/>
                <w:szCs w:val="28"/>
              </w:rPr>
              <w:t>тыс. руб.</w:t>
            </w:r>
          </w:p>
        </w:tc>
        <w:tc>
          <w:tcPr>
            <w:tcW w:w="846" w:type="pct"/>
            <w:tcBorders>
              <w:top w:val="single" w:sz="4" w:space="0" w:color="auto"/>
              <w:left w:val="single" w:sz="4" w:space="0" w:color="auto"/>
              <w:bottom w:val="single" w:sz="4" w:space="0" w:color="auto"/>
              <w:right w:val="single" w:sz="4" w:space="0" w:color="auto"/>
            </w:tcBorders>
            <w:vAlign w:val="center"/>
          </w:tcPr>
          <w:p w14:paraId="41CA323B" w14:textId="77777777" w:rsidR="00BA78A3" w:rsidRPr="00587517" w:rsidRDefault="00BA78A3" w:rsidP="00587517">
            <w:pPr>
              <w:jc w:val="center"/>
              <w:rPr>
                <w:sz w:val="24"/>
                <w:szCs w:val="28"/>
              </w:rPr>
            </w:pPr>
            <w:r w:rsidRPr="00587517">
              <w:rPr>
                <w:sz w:val="24"/>
                <w:szCs w:val="28"/>
              </w:rPr>
              <w:t>1 592,11</w:t>
            </w:r>
          </w:p>
        </w:tc>
        <w:tc>
          <w:tcPr>
            <w:tcW w:w="629" w:type="pct"/>
            <w:tcBorders>
              <w:top w:val="single" w:sz="4" w:space="0" w:color="auto"/>
              <w:left w:val="single" w:sz="4" w:space="0" w:color="auto"/>
              <w:bottom w:val="single" w:sz="4" w:space="0" w:color="auto"/>
              <w:right w:val="single" w:sz="4" w:space="0" w:color="auto"/>
            </w:tcBorders>
            <w:vAlign w:val="center"/>
          </w:tcPr>
          <w:p w14:paraId="04F5D0A3" w14:textId="77777777" w:rsidR="00BA78A3" w:rsidRPr="00587517" w:rsidRDefault="00BA78A3" w:rsidP="00587517">
            <w:pPr>
              <w:jc w:val="center"/>
              <w:rPr>
                <w:sz w:val="24"/>
                <w:szCs w:val="28"/>
              </w:rPr>
            </w:pPr>
            <w:r w:rsidRPr="00587517">
              <w:rPr>
                <w:sz w:val="24"/>
                <w:szCs w:val="28"/>
              </w:rPr>
              <w:t>1 623,15</w:t>
            </w:r>
          </w:p>
        </w:tc>
        <w:tc>
          <w:tcPr>
            <w:tcW w:w="628" w:type="pct"/>
            <w:tcBorders>
              <w:top w:val="single" w:sz="4" w:space="0" w:color="auto"/>
              <w:left w:val="single" w:sz="4" w:space="0" w:color="auto"/>
              <w:bottom w:val="single" w:sz="4" w:space="0" w:color="auto"/>
              <w:right w:val="single" w:sz="4" w:space="0" w:color="auto"/>
            </w:tcBorders>
          </w:tcPr>
          <w:p w14:paraId="6551B077" w14:textId="77777777" w:rsidR="00BA78A3" w:rsidRPr="00587517" w:rsidRDefault="00BA78A3" w:rsidP="00587517">
            <w:pPr>
              <w:jc w:val="center"/>
              <w:rPr>
                <w:sz w:val="24"/>
                <w:szCs w:val="28"/>
              </w:rPr>
            </w:pPr>
            <w:r w:rsidRPr="00587517">
              <w:rPr>
                <w:sz w:val="24"/>
                <w:szCs w:val="28"/>
              </w:rPr>
              <w:t>1 613,83</w:t>
            </w:r>
          </w:p>
        </w:tc>
        <w:tc>
          <w:tcPr>
            <w:tcW w:w="798" w:type="pct"/>
            <w:tcBorders>
              <w:top w:val="single" w:sz="4" w:space="0" w:color="auto"/>
              <w:left w:val="single" w:sz="4" w:space="0" w:color="auto"/>
              <w:bottom w:val="single" w:sz="4" w:space="0" w:color="auto"/>
              <w:right w:val="single" w:sz="4" w:space="0" w:color="auto"/>
            </w:tcBorders>
            <w:vAlign w:val="center"/>
          </w:tcPr>
          <w:p w14:paraId="09EBA85D" w14:textId="77777777" w:rsidR="00BA78A3" w:rsidRPr="00587517" w:rsidRDefault="00BA78A3" w:rsidP="00587517">
            <w:pPr>
              <w:jc w:val="center"/>
              <w:rPr>
                <w:sz w:val="24"/>
                <w:szCs w:val="28"/>
              </w:rPr>
            </w:pPr>
            <w:r w:rsidRPr="00587517">
              <w:rPr>
                <w:sz w:val="24"/>
                <w:szCs w:val="28"/>
              </w:rPr>
              <w:t>101,37</w:t>
            </w:r>
          </w:p>
        </w:tc>
      </w:tr>
      <w:tr w:rsidR="00BA78A3" w:rsidRPr="00587517" w14:paraId="41B24DAD" w14:textId="77777777" w:rsidTr="000738D5">
        <w:trPr>
          <w:trHeight w:val="577"/>
        </w:trPr>
        <w:tc>
          <w:tcPr>
            <w:tcW w:w="1539" w:type="pct"/>
            <w:tcBorders>
              <w:top w:val="single" w:sz="4" w:space="0" w:color="auto"/>
              <w:left w:val="single" w:sz="4" w:space="0" w:color="auto"/>
              <w:bottom w:val="single" w:sz="4" w:space="0" w:color="auto"/>
              <w:right w:val="single" w:sz="4" w:space="0" w:color="auto"/>
            </w:tcBorders>
            <w:vAlign w:val="center"/>
            <w:hideMark/>
          </w:tcPr>
          <w:p w14:paraId="06CE0674" w14:textId="77777777" w:rsidR="00BA78A3" w:rsidRPr="00587517" w:rsidRDefault="00BA78A3" w:rsidP="00587517">
            <w:pPr>
              <w:rPr>
                <w:sz w:val="24"/>
                <w:szCs w:val="28"/>
              </w:rPr>
            </w:pPr>
            <w:r w:rsidRPr="00587517">
              <w:rPr>
                <w:sz w:val="24"/>
                <w:szCs w:val="28"/>
              </w:rPr>
              <w:t>Себестоимость проданных товаров, продукции, работ, услуг</w:t>
            </w:r>
          </w:p>
        </w:tc>
        <w:tc>
          <w:tcPr>
            <w:tcW w:w="560" w:type="pct"/>
            <w:tcBorders>
              <w:top w:val="single" w:sz="4" w:space="0" w:color="auto"/>
              <w:left w:val="single" w:sz="4" w:space="0" w:color="auto"/>
              <w:bottom w:val="single" w:sz="4" w:space="0" w:color="auto"/>
              <w:right w:val="single" w:sz="4" w:space="0" w:color="auto"/>
            </w:tcBorders>
          </w:tcPr>
          <w:p w14:paraId="28DA4019" w14:textId="77777777" w:rsidR="00BA78A3" w:rsidRPr="00587517" w:rsidRDefault="00BA78A3" w:rsidP="00587517">
            <w:pPr>
              <w:jc w:val="center"/>
              <w:rPr>
                <w:bCs/>
                <w:sz w:val="24"/>
                <w:szCs w:val="28"/>
              </w:rPr>
            </w:pPr>
            <w:r w:rsidRPr="00587517">
              <w:rPr>
                <w:bCs/>
                <w:sz w:val="24"/>
                <w:szCs w:val="28"/>
              </w:rPr>
              <w:t>тыс. руб.</w:t>
            </w:r>
          </w:p>
        </w:tc>
        <w:tc>
          <w:tcPr>
            <w:tcW w:w="846" w:type="pct"/>
            <w:tcBorders>
              <w:top w:val="single" w:sz="4" w:space="0" w:color="auto"/>
              <w:left w:val="single" w:sz="4" w:space="0" w:color="auto"/>
              <w:bottom w:val="single" w:sz="4" w:space="0" w:color="auto"/>
              <w:right w:val="single" w:sz="4" w:space="0" w:color="auto"/>
            </w:tcBorders>
            <w:vAlign w:val="center"/>
          </w:tcPr>
          <w:p w14:paraId="57D9BC26" w14:textId="77777777" w:rsidR="00BA78A3" w:rsidRPr="00587517" w:rsidRDefault="00BA78A3" w:rsidP="00587517">
            <w:pPr>
              <w:jc w:val="center"/>
              <w:rPr>
                <w:sz w:val="24"/>
                <w:szCs w:val="28"/>
              </w:rPr>
            </w:pPr>
            <w:r w:rsidRPr="00587517">
              <w:rPr>
                <w:sz w:val="24"/>
                <w:szCs w:val="28"/>
              </w:rPr>
              <w:t>1 860,76</w:t>
            </w:r>
          </w:p>
        </w:tc>
        <w:tc>
          <w:tcPr>
            <w:tcW w:w="629" w:type="pct"/>
            <w:tcBorders>
              <w:top w:val="single" w:sz="4" w:space="0" w:color="auto"/>
              <w:left w:val="single" w:sz="4" w:space="0" w:color="auto"/>
              <w:bottom w:val="single" w:sz="4" w:space="0" w:color="auto"/>
              <w:right w:val="single" w:sz="4" w:space="0" w:color="auto"/>
            </w:tcBorders>
            <w:vAlign w:val="center"/>
          </w:tcPr>
          <w:p w14:paraId="5713D911" w14:textId="77777777" w:rsidR="00BA78A3" w:rsidRPr="00587517" w:rsidRDefault="00BA78A3" w:rsidP="00587517">
            <w:pPr>
              <w:jc w:val="center"/>
              <w:rPr>
                <w:sz w:val="24"/>
                <w:szCs w:val="28"/>
              </w:rPr>
            </w:pPr>
            <w:r w:rsidRPr="00587517">
              <w:rPr>
                <w:sz w:val="24"/>
                <w:szCs w:val="28"/>
              </w:rPr>
              <w:t>1 886,62</w:t>
            </w:r>
          </w:p>
        </w:tc>
        <w:tc>
          <w:tcPr>
            <w:tcW w:w="628" w:type="pct"/>
            <w:tcBorders>
              <w:top w:val="single" w:sz="4" w:space="0" w:color="auto"/>
              <w:left w:val="single" w:sz="4" w:space="0" w:color="auto"/>
              <w:bottom w:val="single" w:sz="4" w:space="0" w:color="auto"/>
              <w:right w:val="single" w:sz="4" w:space="0" w:color="auto"/>
            </w:tcBorders>
            <w:vAlign w:val="center"/>
          </w:tcPr>
          <w:p w14:paraId="2F7B4428" w14:textId="77777777" w:rsidR="00BA78A3" w:rsidRPr="00587517" w:rsidRDefault="00BA78A3" w:rsidP="00587517">
            <w:pPr>
              <w:jc w:val="center"/>
              <w:rPr>
                <w:sz w:val="24"/>
                <w:szCs w:val="28"/>
              </w:rPr>
            </w:pPr>
            <w:r w:rsidRPr="00587517">
              <w:rPr>
                <w:sz w:val="24"/>
                <w:szCs w:val="28"/>
              </w:rPr>
              <w:t>1 573,66</w:t>
            </w:r>
          </w:p>
        </w:tc>
        <w:tc>
          <w:tcPr>
            <w:tcW w:w="798" w:type="pct"/>
            <w:tcBorders>
              <w:top w:val="single" w:sz="4" w:space="0" w:color="auto"/>
              <w:left w:val="single" w:sz="4" w:space="0" w:color="auto"/>
              <w:bottom w:val="single" w:sz="4" w:space="0" w:color="auto"/>
              <w:right w:val="single" w:sz="4" w:space="0" w:color="auto"/>
            </w:tcBorders>
            <w:vAlign w:val="center"/>
          </w:tcPr>
          <w:p w14:paraId="26F28A59" w14:textId="77777777" w:rsidR="00BA78A3" w:rsidRPr="00587517" w:rsidRDefault="00BA78A3" w:rsidP="00587517">
            <w:pPr>
              <w:jc w:val="center"/>
              <w:rPr>
                <w:sz w:val="24"/>
                <w:szCs w:val="28"/>
              </w:rPr>
            </w:pPr>
            <w:r w:rsidRPr="00587517">
              <w:rPr>
                <w:sz w:val="24"/>
                <w:szCs w:val="28"/>
              </w:rPr>
              <w:t>84,57</w:t>
            </w:r>
          </w:p>
        </w:tc>
      </w:tr>
      <w:tr w:rsidR="00BA78A3" w:rsidRPr="00587517" w14:paraId="55E3AEDE" w14:textId="77777777" w:rsidTr="000738D5">
        <w:trPr>
          <w:trHeight w:val="577"/>
        </w:trPr>
        <w:tc>
          <w:tcPr>
            <w:tcW w:w="1539" w:type="pct"/>
            <w:tcBorders>
              <w:top w:val="single" w:sz="4" w:space="0" w:color="auto"/>
              <w:left w:val="single" w:sz="4" w:space="0" w:color="auto"/>
              <w:bottom w:val="single" w:sz="4" w:space="0" w:color="auto"/>
              <w:right w:val="single" w:sz="4" w:space="0" w:color="auto"/>
            </w:tcBorders>
            <w:vAlign w:val="center"/>
          </w:tcPr>
          <w:p w14:paraId="705ABB6A" w14:textId="77777777" w:rsidR="00BA78A3" w:rsidRPr="00587517" w:rsidRDefault="00BA78A3" w:rsidP="00587517">
            <w:pPr>
              <w:rPr>
                <w:sz w:val="24"/>
                <w:szCs w:val="28"/>
              </w:rPr>
            </w:pPr>
            <w:r w:rsidRPr="00587517">
              <w:rPr>
                <w:sz w:val="24"/>
                <w:szCs w:val="28"/>
              </w:rPr>
              <w:t>Чистая прибыль, полученная от регулируемого вида деятельности</w:t>
            </w:r>
          </w:p>
        </w:tc>
        <w:tc>
          <w:tcPr>
            <w:tcW w:w="560" w:type="pct"/>
            <w:tcBorders>
              <w:top w:val="single" w:sz="4" w:space="0" w:color="auto"/>
              <w:left w:val="single" w:sz="4" w:space="0" w:color="auto"/>
              <w:bottom w:val="single" w:sz="4" w:space="0" w:color="auto"/>
              <w:right w:val="single" w:sz="4" w:space="0" w:color="auto"/>
            </w:tcBorders>
          </w:tcPr>
          <w:p w14:paraId="63D4BBFB" w14:textId="77777777" w:rsidR="00BA78A3" w:rsidRPr="00587517" w:rsidRDefault="00BA78A3" w:rsidP="00587517">
            <w:pPr>
              <w:jc w:val="center"/>
              <w:rPr>
                <w:bCs/>
                <w:sz w:val="24"/>
                <w:szCs w:val="28"/>
              </w:rPr>
            </w:pPr>
            <w:r w:rsidRPr="00587517">
              <w:rPr>
                <w:bCs/>
                <w:sz w:val="24"/>
                <w:szCs w:val="28"/>
              </w:rPr>
              <w:t>тыс. руб.</w:t>
            </w:r>
          </w:p>
        </w:tc>
        <w:tc>
          <w:tcPr>
            <w:tcW w:w="846" w:type="pct"/>
            <w:tcBorders>
              <w:top w:val="single" w:sz="4" w:space="0" w:color="auto"/>
              <w:left w:val="single" w:sz="4" w:space="0" w:color="auto"/>
              <w:bottom w:val="single" w:sz="4" w:space="0" w:color="auto"/>
              <w:right w:val="single" w:sz="4" w:space="0" w:color="auto"/>
            </w:tcBorders>
            <w:vAlign w:val="center"/>
          </w:tcPr>
          <w:p w14:paraId="733C6A5E" w14:textId="77777777" w:rsidR="00BA78A3" w:rsidRPr="00587517" w:rsidRDefault="00BA78A3" w:rsidP="00587517">
            <w:pPr>
              <w:jc w:val="center"/>
              <w:rPr>
                <w:sz w:val="24"/>
                <w:szCs w:val="28"/>
              </w:rPr>
            </w:pPr>
            <w:r w:rsidRPr="00587517">
              <w:rPr>
                <w:sz w:val="24"/>
                <w:szCs w:val="28"/>
              </w:rPr>
              <w:t>–268,65</w:t>
            </w:r>
          </w:p>
        </w:tc>
        <w:tc>
          <w:tcPr>
            <w:tcW w:w="629" w:type="pct"/>
            <w:tcBorders>
              <w:top w:val="single" w:sz="4" w:space="0" w:color="auto"/>
              <w:left w:val="single" w:sz="4" w:space="0" w:color="auto"/>
              <w:bottom w:val="single" w:sz="4" w:space="0" w:color="auto"/>
              <w:right w:val="single" w:sz="4" w:space="0" w:color="auto"/>
            </w:tcBorders>
            <w:vAlign w:val="center"/>
          </w:tcPr>
          <w:p w14:paraId="6FC97E59" w14:textId="77777777" w:rsidR="00BA78A3" w:rsidRPr="00587517" w:rsidRDefault="00BA78A3" w:rsidP="00587517">
            <w:pPr>
              <w:jc w:val="center"/>
              <w:rPr>
                <w:sz w:val="24"/>
                <w:szCs w:val="28"/>
              </w:rPr>
            </w:pPr>
            <w:r w:rsidRPr="00587517">
              <w:rPr>
                <w:sz w:val="24"/>
                <w:szCs w:val="28"/>
              </w:rPr>
              <w:t>–263,46</w:t>
            </w:r>
          </w:p>
        </w:tc>
        <w:tc>
          <w:tcPr>
            <w:tcW w:w="628" w:type="pct"/>
            <w:tcBorders>
              <w:top w:val="single" w:sz="4" w:space="0" w:color="auto"/>
              <w:left w:val="single" w:sz="4" w:space="0" w:color="auto"/>
              <w:bottom w:val="single" w:sz="4" w:space="0" w:color="auto"/>
              <w:right w:val="single" w:sz="4" w:space="0" w:color="auto"/>
            </w:tcBorders>
            <w:vAlign w:val="center"/>
          </w:tcPr>
          <w:p w14:paraId="2001133F" w14:textId="77777777" w:rsidR="00BA78A3" w:rsidRPr="00587517" w:rsidRDefault="00BA78A3" w:rsidP="00587517">
            <w:pPr>
              <w:jc w:val="center"/>
              <w:rPr>
                <w:sz w:val="24"/>
                <w:szCs w:val="28"/>
              </w:rPr>
            </w:pPr>
            <w:r w:rsidRPr="00587517">
              <w:rPr>
                <w:sz w:val="24"/>
                <w:szCs w:val="28"/>
              </w:rPr>
              <w:t>32,96</w:t>
            </w:r>
          </w:p>
        </w:tc>
        <w:tc>
          <w:tcPr>
            <w:tcW w:w="798" w:type="pct"/>
            <w:tcBorders>
              <w:top w:val="single" w:sz="4" w:space="0" w:color="auto"/>
              <w:left w:val="single" w:sz="4" w:space="0" w:color="auto"/>
              <w:bottom w:val="single" w:sz="4" w:space="0" w:color="auto"/>
              <w:right w:val="single" w:sz="4" w:space="0" w:color="auto"/>
            </w:tcBorders>
            <w:vAlign w:val="center"/>
          </w:tcPr>
          <w:p w14:paraId="644C158D" w14:textId="77777777" w:rsidR="00BA78A3" w:rsidRPr="00587517" w:rsidRDefault="00BA78A3" w:rsidP="00587517">
            <w:pPr>
              <w:jc w:val="center"/>
              <w:rPr>
                <w:sz w:val="24"/>
                <w:szCs w:val="28"/>
              </w:rPr>
            </w:pPr>
            <w:r w:rsidRPr="00587517">
              <w:rPr>
                <w:sz w:val="24"/>
                <w:szCs w:val="28"/>
              </w:rPr>
              <w:t>112,27</w:t>
            </w:r>
          </w:p>
        </w:tc>
      </w:tr>
      <w:tr w:rsidR="00BA78A3" w:rsidRPr="00587517" w14:paraId="191B5A3A" w14:textId="77777777" w:rsidTr="000738D5">
        <w:tc>
          <w:tcPr>
            <w:tcW w:w="1539" w:type="pct"/>
            <w:tcBorders>
              <w:top w:val="single" w:sz="4" w:space="0" w:color="auto"/>
              <w:left w:val="single" w:sz="4" w:space="0" w:color="auto"/>
              <w:bottom w:val="single" w:sz="4" w:space="0" w:color="auto"/>
              <w:right w:val="single" w:sz="4" w:space="0" w:color="auto"/>
            </w:tcBorders>
            <w:vAlign w:val="center"/>
            <w:hideMark/>
          </w:tcPr>
          <w:p w14:paraId="1AB86307" w14:textId="77777777" w:rsidR="00BA78A3" w:rsidRPr="00587517" w:rsidRDefault="00BA78A3" w:rsidP="00587517">
            <w:pPr>
              <w:rPr>
                <w:sz w:val="24"/>
                <w:szCs w:val="28"/>
              </w:rPr>
            </w:pPr>
            <w:r w:rsidRPr="00587517">
              <w:rPr>
                <w:sz w:val="24"/>
                <w:szCs w:val="28"/>
              </w:rPr>
              <w:t>Валовая прибыль</w:t>
            </w:r>
          </w:p>
          <w:p w14:paraId="2EBBB7FF" w14:textId="77777777" w:rsidR="00BA78A3" w:rsidRPr="00587517" w:rsidRDefault="00BA78A3" w:rsidP="00587517">
            <w:pPr>
              <w:rPr>
                <w:sz w:val="24"/>
                <w:szCs w:val="28"/>
              </w:rPr>
            </w:pPr>
            <w:r w:rsidRPr="00587517">
              <w:rPr>
                <w:sz w:val="24"/>
                <w:szCs w:val="28"/>
              </w:rPr>
              <w:t>(убыток отчетного периода)</w:t>
            </w:r>
          </w:p>
        </w:tc>
        <w:tc>
          <w:tcPr>
            <w:tcW w:w="560" w:type="pct"/>
            <w:tcBorders>
              <w:top w:val="single" w:sz="4" w:space="0" w:color="auto"/>
              <w:left w:val="single" w:sz="4" w:space="0" w:color="auto"/>
              <w:bottom w:val="single" w:sz="4" w:space="0" w:color="auto"/>
              <w:right w:val="single" w:sz="4" w:space="0" w:color="auto"/>
            </w:tcBorders>
          </w:tcPr>
          <w:p w14:paraId="728E6ACE" w14:textId="77777777" w:rsidR="00BA78A3" w:rsidRPr="00587517" w:rsidRDefault="00BA78A3" w:rsidP="00587517">
            <w:pPr>
              <w:jc w:val="center"/>
              <w:rPr>
                <w:bCs/>
                <w:sz w:val="24"/>
                <w:szCs w:val="28"/>
              </w:rPr>
            </w:pPr>
            <w:r w:rsidRPr="00587517">
              <w:rPr>
                <w:bCs/>
                <w:sz w:val="24"/>
                <w:szCs w:val="28"/>
              </w:rPr>
              <w:t>тыс. руб.</w:t>
            </w:r>
          </w:p>
        </w:tc>
        <w:tc>
          <w:tcPr>
            <w:tcW w:w="846" w:type="pct"/>
            <w:tcBorders>
              <w:top w:val="single" w:sz="4" w:space="0" w:color="auto"/>
              <w:left w:val="single" w:sz="4" w:space="0" w:color="auto"/>
              <w:bottom w:val="single" w:sz="4" w:space="0" w:color="auto"/>
              <w:right w:val="single" w:sz="4" w:space="0" w:color="auto"/>
            </w:tcBorders>
            <w:vAlign w:val="center"/>
          </w:tcPr>
          <w:p w14:paraId="5CA45160" w14:textId="77777777" w:rsidR="00BA78A3" w:rsidRPr="00587517" w:rsidRDefault="00BA78A3" w:rsidP="00587517">
            <w:pPr>
              <w:jc w:val="center"/>
              <w:rPr>
                <w:sz w:val="24"/>
                <w:szCs w:val="28"/>
              </w:rPr>
            </w:pPr>
            <w:r w:rsidRPr="00587517">
              <w:rPr>
                <w:sz w:val="24"/>
                <w:szCs w:val="28"/>
              </w:rPr>
              <w:t>–268,65</w:t>
            </w:r>
          </w:p>
        </w:tc>
        <w:tc>
          <w:tcPr>
            <w:tcW w:w="629" w:type="pct"/>
            <w:tcBorders>
              <w:top w:val="single" w:sz="4" w:space="0" w:color="auto"/>
              <w:left w:val="single" w:sz="4" w:space="0" w:color="auto"/>
              <w:bottom w:val="single" w:sz="4" w:space="0" w:color="auto"/>
              <w:right w:val="single" w:sz="4" w:space="0" w:color="auto"/>
            </w:tcBorders>
            <w:vAlign w:val="center"/>
          </w:tcPr>
          <w:p w14:paraId="26D2C97C" w14:textId="77777777" w:rsidR="00BA78A3" w:rsidRPr="00587517" w:rsidRDefault="00BA78A3" w:rsidP="00587517">
            <w:pPr>
              <w:jc w:val="center"/>
              <w:rPr>
                <w:sz w:val="24"/>
                <w:szCs w:val="28"/>
              </w:rPr>
            </w:pPr>
            <w:r w:rsidRPr="00587517">
              <w:rPr>
                <w:sz w:val="24"/>
                <w:szCs w:val="28"/>
              </w:rPr>
              <w:t>–263,46</w:t>
            </w:r>
          </w:p>
        </w:tc>
        <w:tc>
          <w:tcPr>
            <w:tcW w:w="628" w:type="pct"/>
            <w:tcBorders>
              <w:top w:val="single" w:sz="4" w:space="0" w:color="auto"/>
              <w:left w:val="single" w:sz="4" w:space="0" w:color="auto"/>
              <w:bottom w:val="single" w:sz="4" w:space="0" w:color="auto"/>
              <w:right w:val="single" w:sz="4" w:space="0" w:color="auto"/>
            </w:tcBorders>
            <w:vAlign w:val="center"/>
          </w:tcPr>
          <w:p w14:paraId="7F886C51" w14:textId="77777777" w:rsidR="00BA78A3" w:rsidRPr="00587517" w:rsidRDefault="00BA78A3" w:rsidP="00587517">
            <w:pPr>
              <w:jc w:val="center"/>
              <w:rPr>
                <w:sz w:val="24"/>
                <w:szCs w:val="28"/>
              </w:rPr>
            </w:pPr>
            <w:r w:rsidRPr="00587517">
              <w:rPr>
                <w:sz w:val="24"/>
                <w:szCs w:val="28"/>
              </w:rPr>
              <w:t>40,17</w:t>
            </w:r>
          </w:p>
        </w:tc>
        <w:tc>
          <w:tcPr>
            <w:tcW w:w="798" w:type="pct"/>
            <w:tcBorders>
              <w:top w:val="single" w:sz="4" w:space="0" w:color="auto"/>
              <w:left w:val="single" w:sz="4" w:space="0" w:color="auto"/>
              <w:bottom w:val="single" w:sz="4" w:space="0" w:color="auto"/>
              <w:right w:val="single" w:sz="4" w:space="0" w:color="auto"/>
            </w:tcBorders>
            <w:vAlign w:val="center"/>
          </w:tcPr>
          <w:p w14:paraId="2FB04A33" w14:textId="77777777" w:rsidR="00BA78A3" w:rsidRPr="00587517" w:rsidRDefault="00BA78A3" w:rsidP="00587517">
            <w:pPr>
              <w:jc w:val="center"/>
              <w:rPr>
                <w:sz w:val="24"/>
                <w:szCs w:val="28"/>
              </w:rPr>
            </w:pPr>
            <w:r w:rsidRPr="00587517">
              <w:rPr>
                <w:sz w:val="24"/>
                <w:szCs w:val="28"/>
              </w:rPr>
              <w:t>114,96</w:t>
            </w:r>
          </w:p>
        </w:tc>
      </w:tr>
    </w:tbl>
    <w:p w14:paraId="4961126D" w14:textId="77777777" w:rsidR="00BA78A3" w:rsidRPr="00587517" w:rsidRDefault="00BA78A3" w:rsidP="00587517">
      <w:pPr>
        <w:tabs>
          <w:tab w:val="left" w:pos="1134"/>
        </w:tabs>
        <w:autoSpaceDE w:val="0"/>
        <w:autoSpaceDN w:val="0"/>
        <w:adjustRightInd w:val="0"/>
        <w:ind w:firstLine="709"/>
        <w:jc w:val="both"/>
        <w:rPr>
          <w:sz w:val="24"/>
          <w:szCs w:val="28"/>
        </w:rPr>
      </w:pPr>
      <w:bookmarkStart w:id="304" w:name="_Hlk480880568"/>
    </w:p>
    <w:p w14:paraId="2C0CB1A5" w14:textId="77777777" w:rsidR="00FB1FC3" w:rsidRPr="00587517" w:rsidRDefault="00FB1FC3" w:rsidP="00587517">
      <w:pPr>
        <w:tabs>
          <w:tab w:val="left" w:pos="1134"/>
        </w:tabs>
        <w:autoSpaceDE w:val="0"/>
        <w:autoSpaceDN w:val="0"/>
        <w:adjustRightInd w:val="0"/>
        <w:ind w:firstLine="709"/>
        <w:jc w:val="both"/>
        <w:rPr>
          <w:sz w:val="24"/>
          <w:szCs w:val="28"/>
        </w:rPr>
      </w:pPr>
      <w:r w:rsidRPr="00587517">
        <w:rPr>
          <w:sz w:val="24"/>
          <w:szCs w:val="28"/>
        </w:rPr>
        <w:t>Анализ структуры затрат на оказание услуг по водоснабжению представлен в табл. 29-31.</w:t>
      </w:r>
    </w:p>
    <w:p w14:paraId="7E07DCCE" w14:textId="77777777" w:rsidR="000738D5" w:rsidRPr="00587517" w:rsidRDefault="000738D5" w:rsidP="00587517">
      <w:pPr>
        <w:pStyle w:val="afc"/>
        <w:jc w:val="both"/>
        <w:rPr>
          <w:b/>
          <w:sz w:val="24"/>
          <w:szCs w:val="28"/>
        </w:rPr>
      </w:pPr>
      <w:bookmarkStart w:id="305" w:name="_Hlk536623437"/>
    </w:p>
    <w:p w14:paraId="0EAED130" w14:textId="70F83FBF" w:rsidR="00FB1FC3" w:rsidRPr="00587517" w:rsidRDefault="00FB1FC3" w:rsidP="00587517">
      <w:pPr>
        <w:pStyle w:val="afc"/>
        <w:jc w:val="both"/>
        <w:rPr>
          <w:b/>
          <w:sz w:val="24"/>
          <w:szCs w:val="28"/>
          <w:vertAlign w:val="superscript"/>
        </w:rPr>
      </w:pPr>
      <w:r w:rsidRPr="00587517">
        <w:rPr>
          <w:b/>
          <w:sz w:val="24"/>
          <w:szCs w:val="28"/>
        </w:rPr>
        <w:t xml:space="preserve">Таблица </w:t>
      </w:r>
      <w:r w:rsidRPr="00587517">
        <w:rPr>
          <w:b/>
          <w:sz w:val="24"/>
          <w:szCs w:val="28"/>
        </w:rPr>
        <w:fldChar w:fldCharType="begin"/>
      </w:r>
      <w:r w:rsidRPr="00587517">
        <w:rPr>
          <w:b/>
          <w:sz w:val="24"/>
          <w:szCs w:val="28"/>
        </w:rPr>
        <w:instrText xml:space="preserve"> SEQ Таблица \* ARABIC </w:instrText>
      </w:r>
      <w:r w:rsidRPr="00587517">
        <w:rPr>
          <w:b/>
          <w:sz w:val="24"/>
          <w:szCs w:val="28"/>
        </w:rPr>
        <w:fldChar w:fldCharType="separate"/>
      </w:r>
      <w:r w:rsidR="00A75652">
        <w:rPr>
          <w:b/>
          <w:noProof/>
          <w:sz w:val="24"/>
          <w:szCs w:val="28"/>
        </w:rPr>
        <w:t>29</w:t>
      </w:r>
      <w:r w:rsidRPr="00587517">
        <w:rPr>
          <w:b/>
          <w:sz w:val="24"/>
          <w:szCs w:val="28"/>
        </w:rPr>
        <w:fldChar w:fldCharType="end"/>
      </w:r>
      <w:r w:rsidRPr="00587517">
        <w:rPr>
          <w:b/>
          <w:sz w:val="24"/>
          <w:szCs w:val="28"/>
        </w:rPr>
        <w:t xml:space="preserve"> – Анализ структуры затрат на оказание услуг по водоснабжению на территории города Сургута СГМУП «Горводоканал»</w:t>
      </w:r>
      <w:r w:rsidRPr="00587517">
        <w:rPr>
          <w:b/>
          <w:sz w:val="24"/>
          <w:szCs w:val="28"/>
          <w:vertAlign w:val="superscript"/>
        </w:rPr>
        <w:t xml:space="preserve"> </w:t>
      </w:r>
    </w:p>
    <w:tbl>
      <w:tblPr>
        <w:tblW w:w="10157" w:type="dxa"/>
        <w:tblLook w:val="04A0" w:firstRow="1" w:lastRow="0" w:firstColumn="1" w:lastColumn="0" w:noHBand="0" w:noVBand="1"/>
      </w:tblPr>
      <w:tblGrid>
        <w:gridCol w:w="3140"/>
        <w:gridCol w:w="1400"/>
        <w:gridCol w:w="1025"/>
        <w:gridCol w:w="1272"/>
        <w:gridCol w:w="1024"/>
        <w:gridCol w:w="1272"/>
        <w:gridCol w:w="1024"/>
      </w:tblGrid>
      <w:tr w:rsidR="00FB1FC3" w:rsidRPr="00587517" w14:paraId="14778B1D" w14:textId="77777777" w:rsidTr="00FB1FC3">
        <w:trPr>
          <w:cantSplit/>
          <w:trHeight w:val="20"/>
          <w:tblHeader/>
        </w:trPr>
        <w:tc>
          <w:tcPr>
            <w:tcW w:w="3140" w:type="dxa"/>
            <w:vMerge w:val="restart"/>
            <w:tcBorders>
              <w:top w:val="single" w:sz="4" w:space="0" w:color="auto"/>
              <w:left w:val="single" w:sz="4" w:space="0" w:color="auto"/>
              <w:bottom w:val="single" w:sz="4" w:space="0" w:color="000000"/>
              <w:right w:val="single" w:sz="4" w:space="0" w:color="auto"/>
            </w:tcBorders>
            <w:vAlign w:val="center"/>
            <w:hideMark/>
          </w:tcPr>
          <w:p w14:paraId="639BC5C6" w14:textId="77777777" w:rsidR="00FB1FC3" w:rsidRPr="00587517" w:rsidRDefault="00FB1FC3" w:rsidP="00587517">
            <w:pPr>
              <w:spacing w:line="256" w:lineRule="auto"/>
              <w:jc w:val="center"/>
              <w:rPr>
                <w:b/>
                <w:bCs/>
                <w:sz w:val="24"/>
                <w:szCs w:val="28"/>
                <w:lang w:eastAsia="en-US"/>
              </w:rPr>
            </w:pPr>
            <w:r w:rsidRPr="00587517">
              <w:rPr>
                <w:b/>
                <w:bCs/>
                <w:sz w:val="24"/>
                <w:szCs w:val="28"/>
                <w:lang w:eastAsia="en-US"/>
              </w:rPr>
              <w:t>Информация, подлежащая раскрытию</w:t>
            </w:r>
          </w:p>
        </w:tc>
        <w:tc>
          <w:tcPr>
            <w:tcW w:w="2425" w:type="dxa"/>
            <w:gridSpan w:val="2"/>
            <w:tcBorders>
              <w:top w:val="single" w:sz="4" w:space="0" w:color="auto"/>
              <w:left w:val="nil"/>
              <w:bottom w:val="single" w:sz="4" w:space="0" w:color="auto"/>
              <w:right w:val="single" w:sz="4" w:space="0" w:color="000000"/>
            </w:tcBorders>
            <w:vAlign w:val="center"/>
            <w:hideMark/>
          </w:tcPr>
          <w:p w14:paraId="69FF24A1" w14:textId="77777777" w:rsidR="00FB1FC3" w:rsidRPr="00587517" w:rsidRDefault="00FB1FC3" w:rsidP="00587517">
            <w:pPr>
              <w:spacing w:line="256" w:lineRule="auto"/>
              <w:jc w:val="center"/>
              <w:rPr>
                <w:b/>
                <w:bCs/>
                <w:sz w:val="24"/>
                <w:szCs w:val="28"/>
                <w:lang w:eastAsia="en-US"/>
              </w:rPr>
            </w:pPr>
            <w:r w:rsidRPr="00587517">
              <w:rPr>
                <w:b/>
                <w:bCs/>
                <w:sz w:val="24"/>
                <w:szCs w:val="28"/>
                <w:lang w:eastAsia="en-US"/>
              </w:rPr>
              <w:t>2015 г.</w:t>
            </w:r>
          </w:p>
        </w:tc>
        <w:tc>
          <w:tcPr>
            <w:tcW w:w="2296" w:type="dxa"/>
            <w:gridSpan w:val="2"/>
            <w:tcBorders>
              <w:top w:val="single" w:sz="4" w:space="0" w:color="auto"/>
              <w:left w:val="nil"/>
              <w:bottom w:val="single" w:sz="4" w:space="0" w:color="auto"/>
              <w:right w:val="single" w:sz="4" w:space="0" w:color="000000"/>
            </w:tcBorders>
            <w:vAlign w:val="center"/>
            <w:hideMark/>
          </w:tcPr>
          <w:p w14:paraId="7C2D1D4F" w14:textId="77777777" w:rsidR="00FB1FC3" w:rsidRPr="00587517" w:rsidRDefault="00FB1FC3" w:rsidP="00587517">
            <w:pPr>
              <w:spacing w:line="256" w:lineRule="auto"/>
              <w:jc w:val="center"/>
              <w:rPr>
                <w:b/>
                <w:bCs/>
                <w:sz w:val="24"/>
                <w:szCs w:val="28"/>
                <w:lang w:eastAsia="en-US"/>
              </w:rPr>
            </w:pPr>
            <w:r w:rsidRPr="00587517">
              <w:rPr>
                <w:b/>
                <w:bCs/>
                <w:sz w:val="24"/>
                <w:szCs w:val="28"/>
                <w:lang w:eastAsia="en-US"/>
              </w:rPr>
              <w:t>2016 г.</w:t>
            </w:r>
          </w:p>
        </w:tc>
        <w:tc>
          <w:tcPr>
            <w:tcW w:w="2296" w:type="dxa"/>
            <w:gridSpan w:val="2"/>
            <w:tcBorders>
              <w:top w:val="single" w:sz="4" w:space="0" w:color="auto"/>
              <w:left w:val="nil"/>
              <w:bottom w:val="single" w:sz="4" w:space="0" w:color="auto"/>
              <w:right w:val="single" w:sz="4" w:space="0" w:color="000000"/>
            </w:tcBorders>
            <w:vAlign w:val="center"/>
            <w:hideMark/>
          </w:tcPr>
          <w:p w14:paraId="69CA6452" w14:textId="77777777" w:rsidR="00FB1FC3" w:rsidRPr="00587517" w:rsidRDefault="00FB1FC3" w:rsidP="00587517">
            <w:pPr>
              <w:spacing w:line="256" w:lineRule="auto"/>
              <w:jc w:val="center"/>
              <w:rPr>
                <w:b/>
                <w:bCs/>
                <w:sz w:val="24"/>
                <w:szCs w:val="28"/>
                <w:lang w:eastAsia="en-US"/>
              </w:rPr>
            </w:pPr>
            <w:r w:rsidRPr="00587517">
              <w:rPr>
                <w:b/>
                <w:bCs/>
                <w:sz w:val="24"/>
                <w:szCs w:val="28"/>
                <w:lang w:eastAsia="en-US"/>
              </w:rPr>
              <w:t>2017 г.</w:t>
            </w:r>
          </w:p>
        </w:tc>
      </w:tr>
      <w:tr w:rsidR="00FB1FC3" w:rsidRPr="00587517" w14:paraId="5FD4882F" w14:textId="77777777" w:rsidTr="00FB1FC3">
        <w:trPr>
          <w:cantSplit/>
          <w:trHeight w:val="20"/>
          <w:tblHead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49208B89" w14:textId="77777777" w:rsidR="00FB1FC3" w:rsidRPr="00587517" w:rsidRDefault="00FB1FC3" w:rsidP="00587517">
            <w:pPr>
              <w:spacing w:line="256" w:lineRule="auto"/>
              <w:rPr>
                <w:b/>
                <w:bCs/>
                <w:sz w:val="24"/>
                <w:szCs w:val="28"/>
                <w:lang w:eastAsia="en-US"/>
              </w:rPr>
            </w:pPr>
          </w:p>
        </w:tc>
        <w:tc>
          <w:tcPr>
            <w:tcW w:w="1400" w:type="dxa"/>
            <w:tcBorders>
              <w:top w:val="nil"/>
              <w:left w:val="nil"/>
              <w:bottom w:val="single" w:sz="4" w:space="0" w:color="auto"/>
              <w:right w:val="single" w:sz="4" w:space="0" w:color="auto"/>
            </w:tcBorders>
            <w:vAlign w:val="center"/>
            <w:hideMark/>
          </w:tcPr>
          <w:p w14:paraId="0095E2DC" w14:textId="77777777" w:rsidR="00FB1FC3" w:rsidRPr="00587517" w:rsidRDefault="00FB1FC3" w:rsidP="00587517">
            <w:pPr>
              <w:spacing w:line="256" w:lineRule="auto"/>
              <w:jc w:val="center"/>
              <w:rPr>
                <w:b/>
                <w:bCs/>
                <w:sz w:val="24"/>
                <w:szCs w:val="28"/>
                <w:lang w:eastAsia="en-US"/>
              </w:rPr>
            </w:pPr>
            <w:r w:rsidRPr="00587517">
              <w:rPr>
                <w:b/>
                <w:bCs/>
                <w:sz w:val="24"/>
                <w:szCs w:val="28"/>
                <w:lang w:eastAsia="en-US"/>
              </w:rPr>
              <w:t>Расходы, тыс. руб.</w:t>
            </w:r>
          </w:p>
        </w:tc>
        <w:tc>
          <w:tcPr>
            <w:tcW w:w="1024" w:type="dxa"/>
            <w:tcBorders>
              <w:top w:val="nil"/>
              <w:left w:val="nil"/>
              <w:bottom w:val="single" w:sz="4" w:space="0" w:color="auto"/>
              <w:right w:val="single" w:sz="4" w:space="0" w:color="auto"/>
            </w:tcBorders>
            <w:vAlign w:val="center"/>
            <w:hideMark/>
          </w:tcPr>
          <w:p w14:paraId="112CCE78" w14:textId="77777777" w:rsidR="00FB1FC3" w:rsidRPr="00587517" w:rsidRDefault="00FB1FC3" w:rsidP="00587517">
            <w:pPr>
              <w:spacing w:line="256" w:lineRule="auto"/>
              <w:jc w:val="center"/>
              <w:rPr>
                <w:b/>
                <w:bCs/>
                <w:sz w:val="24"/>
                <w:szCs w:val="28"/>
                <w:lang w:eastAsia="en-US"/>
              </w:rPr>
            </w:pPr>
            <w:r w:rsidRPr="00587517">
              <w:rPr>
                <w:b/>
                <w:bCs/>
                <w:sz w:val="24"/>
                <w:szCs w:val="28"/>
                <w:lang w:eastAsia="en-US"/>
              </w:rPr>
              <w:t>Удель-ный вес, %</w:t>
            </w:r>
          </w:p>
        </w:tc>
        <w:tc>
          <w:tcPr>
            <w:tcW w:w="1272" w:type="dxa"/>
            <w:tcBorders>
              <w:top w:val="nil"/>
              <w:left w:val="nil"/>
              <w:bottom w:val="single" w:sz="4" w:space="0" w:color="auto"/>
              <w:right w:val="single" w:sz="4" w:space="0" w:color="auto"/>
            </w:tcBorders>
            <w:vAlign w:val="center"/>
            <w:hideMark/>
          </w:tcPr>
          <w:p w14:paraId="7EF97C13" w14:textId="77777777" w:rsidR="00FB1FC3" w:rsidRPr="00587517" w:rsidRDefault="00FB1FC3" w:rsidP="00587517">
            <w:pPr>
              <w:spacing w:line="256" w:lineRule="auto"/>
              <w:jc w:val="center"/>
              <w:rPr>
                <w:b/>
                <w:bCs/>
                <w:sz w:val="24"/>
                <w:szCs w:val="28"/>
                <w:lang w:eastAsia="en-US"/>
              </w:rPr>
            </w:pPr>
            <w:r w:rsidRPr="00587517">
              <w:rPr>
                <w:b/>
                <w:bCs/>
                <w:sz w:val="24"/>
                <w:szCs w:val="28"/>
                <w:lang w:eastAsia="en-US"/>
              </w:rPr>
              <w:t>Расходы, тыс. руб.</w:t>
            </w:r>
          </w:p>
        </w:tc>
        <w:tc>
          <w:tcPr>
            <w:tcW w:w="1024" w:type="dxa"/>
            <w:tcBorders>
              <w:top w:val="nil"/>
              <w:left w:val="nil"/>
              <w:bottom w:val="single" w:sz="4" w:space="0" w:color="auto"/>
              <w:right w:val="single" w:sz="4" w:space="0" w:color="auto"/>
            </w:tcBorders>
            <w:vAlign w:val="center"/>
            <w:hideMark/>
          </w:tcPr>
          <w:p w14:paraId="4419F03B" w14:textId="77777777" w:rsidR="00FB1FC3" w:rsidRPr="00587517" w:rsidRDefault="00FB1FC3" w:rsidP="00587517">
            <w:pPr>
              <w:spacing w:line="256" w:lineRule="auto"/>
              <w:jc w:val="center"/>
              <w:rPr>
                <w:b/>
                <w:bCs/>
                <w:sz w:val="24"/>
                <w:szCs w:val="28"/>
                <w:lang w:eastAsia="en-US"/>
              </w:rPr>
            </w:pPr>
            <w:r w:rsidRPr="00587517">
              <w:rPr>
                <w:b/>
                <w:bCs/>
                <w:sz w:val="24"/>
                <w:szCs w:val="28"/>
                <w:lang w:eastAsia="en-US"/>
              </w:rPr>
              <w:t>Удель-ный вес, %</w:t>
            </w:r>
          </w:p>
        </w:tc>
        <w:tc>
          <w:tcPr>
            <w:tcW w:w="1272" w:type="dxa"/>
            <w:tcBorders>
              <w:top w:val="nil"/>
              <w:left w:val="nil"/>
              <w:bottom w:val="single" w:sz="4" w:space="0" w:color="auto"/>
              <w:right w:val="single" w:sz="4" w:space="0" w:color="auto"/>
            </w:tcBorders>
            <w:vAlign w:val="center"/>
            <w:hideMark/>
          </w:tcPr>
          <w:p w14:paraId="3221EB50" w14:textId="77777777" w:rsidR="00FB1FC3" w:rsidRPr="00587517" w:rsidRDefault="00FB1FC3" w:rsidP="00587517">
            <w:pPr>
              <w:spacing w:line="256" w:lineRule="auto"/>
              <w:jc w:val="center"/>
              <w:rPr>
                <w:b/>
                <w:bCs/>
                <w:sz w:val="24"/>
                <w:szCs w:val="28"/>
                <w:lang w:eastAsia="en-US"/>
              </w:rPr>
            </w:pPr>
            <w:r w:rsidRPr="00587517">
              <w:rPr>
                <w:b/>
                <w:bCs/>
                <w:sz w:val="24"/>
                <w:szCs w:val="28"/>
                <w:lang w:eastAsia="en-US"/>
              </w:rPr>
              <w:t>Расходы, тыс. руб.</w:t>
            </w:r>
          </w:p>
        </w:tc>
        <w:tc>
          <w:tcPr>
            <w:tcW w:w="1024" w:type="dxa"/>
            <w:tcBorders>
              <w:top w:val="nil"/>
              <w:left w:val="nil"/>
              <w:bottom w:val="single" w:sz="4" w:space="0" w:color="auto"/>
              <w:right w:val="single" w:sz="4" w:space="0" w:color="auto"/>
            </w:tcBorders>
            <w:vAlign w:val="center"/>
            <w:hideMark/>
          </w:tcPr>
          <w:p w14:paraId="5A4D3AC5" w14:textId="77777777" w:rsidR="00FB1FC3" w:rsidRPr="00587517" w:rsidRDefault="00FB1FC3" w:rsidP="00587517">
            <w:pPr>
              <w:spacing w:line="256" w:lineRule="auto"/>
              <w:jc w:val="center"/>
              <w:rPr>
                <w:b/>
                <w:bCs/>
                <w:sz w:val="24"/>
                <w:szCs w:val="28"/>
                <w:lang w:eastAsia="en-US"/>
              </w:rPr>
            </w:pPr>
            <w:r w:rsidRPr="00587517">
              <w:rPr>
                <w:b/>
                <w:bCs/>
                <w:sz w:val="24"/>
                <w:szCs w:val="28"/>
                <w:lang w:eastAsia="en-US"/>
              </w:rPr>
              <w:t>Удель-ный вес, %</w:t>
            </w:r>
          </w:p>
        </w:tc>
      </w:tr>
      <w:tr w:rsidR="00FB1FC3" w:rsidRPr="00587517" w14:paraId="2E3ABC05" w14:textId="77777777" w:rsidTr="00FB1FC3">
        <w:trPr>
          <w:cantSplit/>
          <w:trHeight w:val="20"/>
        </w:trPr>
        <w:tc>
          <w:tcPr>
            <w:tcW w:w="3140" w:type="dxa"/>
            <w:tcBorders>
              <w:top w:val="nil"/>
              <w:left w:val="single" w:sz="4" w:space="0" w:color="auto"/>
              <w:bottom w:val="single" w:sz="4" w:space="0" w:color="auto"/>
              <w:right w:val="single" w:sz="4" w:space="0" w:color="auto"/>
            </w:tcBorders>
            <w:vAlign w:val="center"/>
            <w:hideMark/>
          </w:tcPr>
          <w:p w14:paraId="77794D23" w14:textId="77777777" w:rsidR="00FB1FC3" w:rsidRPr="00587517" w:rsidRDefault="00FB1FC3" w:rsidP="00587517">
            <w:pPr>
              <w:spacing w:line="256" w:lineRule="auto"/>
              <w:rPr>
                <w:sz w:val="24"/>
                <w:szCs w:val="28"/>
                <w:lang w:eastAsia="en-US"/>
              </w:rPr>
            </w:pPr>
            <w:r w:rsidRPr="00587517">
              <w:rPr>
                <w:sz w:val="24"/>
                <w:szCs w:val="28"/>
                <w:lang w:eastAsia="en-US"/>
              </w:rPr>
              <w:t>Выручка от регулируемой деятельности (холодное водоснабжение, в том числе транспортировка воды, включая распределение воды)</w:t>
            </w:r>
          </w:p>
        </w:tc>
        <w:tc>
          <w:tcPr>
            <w:tcW w:w="1400" w:type="dxa"/>
            <w:tcBorders>
              <w:top w:val="nil"/>
              <w:left w:val="nil"/>
              <w:bottom w:val="single" w:sz="4" w:space="0" w:color="auto"/>
              <w:right w:val="single" w:sz="4" w:space="0" w:color="auto"/>
            </w:tcBorders>
            <w:vAlign w:val="center"/>
            <w:hideMark/>
          </w:tcPr>
          <w:p w14:paraId="03911E4C" w14:textId="77777777" w:rsidR="00FB1FC3" w:rsidRPr="00587517" w:rsidRDefault="00FB1FC3" w:rsidP="00587517">
            <w:pPr>
              <w:spacing w:line="256" w:lineRule="auto"/>
              <w:jc w:val="center"/>
              <w:rPr>
                <w:sz w:val="24"/>
                <w:szCs w:val="28"/>
                <w:lang w:eastAsia="en-US"/>
              </w:rPr>
            </w:pPr>
            <w:r w:rsidRPr="00587517">
              <w:rPr>
                <w:sz w:val="24"/>
                <w:szCs w:val="28"/>
                <w:lang w:eastAsia="en-US"/>
              </w:rPr>
              <w:t>760 827,7</w:t>
            </w:r>
          </w:p>
        </w:tc>
        <w:tc>
          <w:tcPr>
            <w:tcW w:w="1024" w:type="dxa"/>
            <w:tcBorders>
              <w:top w:val="nil"/>
              <w:left w:val="nil"/>
              <w:bottom w:val="single" w:sz="4" w:space="0" w:color="auto"/>
              <w:right w:val="single" w:sz="4" w:space="0" w:color="auto"/>
            </w:tcBorders>
            <w:vAlign w:val="center"/>
            <w:hideMark/>
          </w:tcPr>
          <w:p w14:paraId="7143F058" w14:textId="77777777" w:rsidR="00FB1FC3" w:rsidRPr="00587517" w:rsidRDefault="00FB1FC3" w:rsidP="00587517">
            <w:pPr>
              <w:spacing w:line="256" w:lineRule="auto"/>
              <w:jc w:val="center"/>
              <w:rPr>
                <w:sz w:val="24"/>
                <w:szCs w:val="28"/>
                <w:lang w:eastAsia="en-US"/>
              </w:rPr>
            </w:pPr>
            <w:r w:rsidRPr="00587517">
              <w:rPr>
                <w:sz w:val="24"/>
                <w:szCs w:val="28"/>
                <w:lang w:eastAsia="en-US"/>
              </w:rPr>
              <w:t>-</w:t>
            </w:r>
          </w:p>
        </w:tc>
        <w:tc>
          <w:tcPr>
            <w:tcW w:w="1272" w:type="dxa"/>
            <w:tcBorders>
              <w:top w:val="nil"/>
              <w:left w:val="nil"/>
              <w:bottom w:val="single" w:sz="4" w:space="0" w:color="auto"/>
              <w:right w:val="single" w:sz="4" w:space="0" w:color="auto"/>
            </w:tcBorders>
            <w:vAlign w:val="center"/>
            <w:hideMark/>
          </w:tcPr>
          <w:p w14:paraId="56685CA6" w14:textId="77777777" w:rsidR="00FB1FC3" w:rsidRPr="00587517" w:rsidRDefault="00FB1FC3" w:rsidP="00587517">
            <w:pPr>
              <w:spacing w:line="256" w:lineRule="auto"/>
              <w:jc w:val="center"/>
              <w:rPr>
                <w:sz w:val="24"/>
                <w:szCs w:val="28"/>
                <w:lang w:eastAsia="en-US"/>
              </w:rPr>
            </w:pPr>
            <w:r w:rsidRPr="00587517">
              <w:rPr>
                <w:sz w:val="24"/>
                <w:szCs w:val="28"/>
                <w:lang w:eastAsia="en-US"/>
              </w:rPr>
              <w:t>789 279,1</w:t>
            </w:r>
          </w:p>
        </w:tc>
        <w:tc>
          <w:tcPr>
            <w:tcW w:w="1024" w:type="dxa"/>
            <w:tcBorders>
              <w:top w:val="nil"/>
              <w:left w:val="nil"/>
              <w:bottom w:val="single" w:sz="4" w:space="0" w:color="auto"/>
              <w:right w:val="single" w:sz="4" w:space="0" w:color="auto"/>
            </w:tcBorders>
            <w:vAlign w:val="center"/>
            <w:hideMark/>
          </w:tcPr>
          <w:p w14:paraId="7CB72FBB" w14:textId="77777777" w:rsidR="00FB1FC3" w:rsidRPr="00587517" w:rsidRDefault="00FB1FC3" w:rsidP="00587517">
            <w:pPr>
              <w:spacing w:line="256" w:lineRule="auto"/>
              <w:jc w:val="center"/>
              <w:rPr>
                <w:sz w:val="24"/>
                <w:szCs w:val="28"/>
                <w:lang w:eastAsia="en-US"/>
              </w:rPr>
            </w:pPr>
            <w:r w:rsidRPr="00587517">
              <w:rPr>
                <w:sz w:val="24"/>
                <w:szCs w:val="28"/>
                <w:lang w:eastAsia="en-US"/>
              </w:rPr>
              <w:t>-</w:t>
            </w:r>
          </w:p>
        </w:tc>
        <w:tc>
          <w:tcPr>
            <w:tcW w:w="1272" w:type="dxa"/>
            <w:tcBorders>
              <w:top w:val="nil"/>
              <w:left w:val="nil"/>
              <w:bottom w:val="single" w:sz="4" w:space="0" w:color="auto"/>
              <w:right w:val="single" w:sz="4" w:space="0" w:color="auto"/>
            </w:tcBorders>
            <w:vAlign w:val="center"/>
            <w:hideMark/>
          </w:tcPr>
          <w:p w14:paraId="1AAF1A90" w14:textId="77777777" w:rsidR="00FB1FC3" w:rsidRPr="00587517" w:rsidRDefault="00FB1FC3" w:rsidP="00587517">
            <w:pPr>
              <w:spacing w:line="256" w:lineRule="auto"/>
              <w:jc w:val="center"/>
              <w:rPr>
                <w:sz w:val="24"/>
                <w:szCs w:val="28"/>
                <w:lang w:eastAsia="en-US"/>
              </w:rPr>
            </w:pPr>
            <w:r w:rsidRPr="00587517">
              <w:rPr>
                <w:sz w:val="24"/>
                <w:szCs w:val="28"/>
                <w:lang w:eastAsia="en-US"/>
              </w:rPr>
              <w:t>799 899,7</w:t>
            </w:r>
          </w:p>
        </w:tc>
        <w:tc>
          <w:tcPr>
            <w:tcW w:w="1024" w:type="dxa"/>
            <w:tcBorders>
              <w:top w:val="nil"/>
              <w:left w:val="nil"/>
              <w:bottom w:val="single" w:sz="4" w:space="0" w:color="auto"/>
              <w:right w:val="single" w:sz="4" w:space="0" w:color="auto"/>
            </w:tcBorders>
            <w:vAlign w:val="center"/>
            <w:hideMark/>
          </w:tcPr>
          <w:p w14:paraId="4A9AC314" w14:textId="77777777" w:rsidR="00FB1FC3" w:rsidRPr="00587517" w:rsidRDefault="00FB1FC3" w:rsidP="00587517">
            <w:pPr>
              <w:spacing w:line="256" w:lineRule="auto"/>
              <w:jc w:val="center"/>
              <w:rPr>
                <w:sz w:val="24"/>
                <w:szCs w:val="28"/>
                <w:lang w:eastAsia="en-US"/>
              </w:rPr>
            </w:pPr>
            <w:r w:rsidRPr="00587517">
              <w:rPr>
                <w:sz w:val="24"/>
                <w:szCs w:val="28"/>
                <w:lang w:eastAsia="en-US"/>
              </w:rPr>
              <w:t>-</w:t>
            </w:r>
          </w:p>
        </w:tc>
      </w:tr>
      <w:tr w:rsidR="00FB1FC3" w:rsidRPr="00587517" w14:paraId="25A00743" w14:textId="77777777" w:rsidTr="00FB1FC3">
        <w:trPr>
          <w:cantSplit/>
          <w:trHeight w:val="20"/>
        </w:trPr>
        <w:tc>
          <w:tcPr>
            <w:tcW w:w="3140" w:type="dxa"/>
            <w:tcBorders>
              <w:top w:val="nil"/>
              <w:left w:val="single" w:sz="4" w:space="0" w:color="auto"/>
              <w:bottom w:val="single" w:sz="4" w:space="0" w:color="auto"/>
              <w:right w:val="single" w:sz="4" w:space="0" w:color="auto"/>
            </w:tcBorders>
            <w:vAlign w:val="center"/>
            <w:hideMark/>
          </w:tcPr>
          <w:p w14:paraId="1E4BD8EC" w14:textId="77777777" w:rsidR="00FB1FC3" w:rsidRPr="00587517" w:rsidRDefault="00FB1FC3" w:rsidP="00587517">
            <w:pPr>
              <w:spacing w:line="256" w:lineRule="auto"/>
              <w:rPr>
                <w:sz w:val="24"/>
                <w:szCs w:val="28"/>
                <w:lang w:eastAsia="en-US"/>
              </w:rPr>
            </w:pPr>
            <w:r w:rsidRPr="00587517">
              <w:rPr>
                <w:sz w:val="24"/>
                <w:szCs w:val="28"/>
                <w:lang w:eastAsia="en-US"/>
              </w:rPr>
              <w:t xml:space="preserve">Себестоимость производимых товаров (оказываемых услуг) по регулируемому виду деятельности, включая: </w:t>
            </w:r>
          </w:p>
        </w:tc>
        <w:tc>
          <w:tcPr>
            <w:tcW w:w="1400" w:type="dxa"/>
            <w:tcBorders>
              <w:top w:val="nil"/>
              <w:left w:val="nil"/>
              <w:bottom w:val="single" w:sz="4" w:space="0" w:color="auto"/>
              <w:right w:val="single" w:sz="4" w:space="0" w:color="auto"/>
            </w:tcBorders>
            <w:vAlign w:val="center"/>
            <w:hideMark/>
          </w:tcPr>
          <w:p w14:paraId="5ECD85B0" w14:textId="77777777" w:rsidR="00FB1FC3" w:rsidRPr="00587517" w:rsidRDefault="00FB1FC3" w:rsidP="00587517">
            <w:pPr>
              <w:spacing w:line="256" w:lineRule="auto"/>
              <w:jc w:val="center"/>
              <w:rPr>
                <w:sz w:val="24"/>
                <w:szCs w:val="28"/>
                <w:lang w:eastAsia="en-US"/>
              </w:rPr>
            </w:pPr>
            <w:r w:rsidRPr="00587517">
              <w:rPr>
                <w:sz w:val="24"/>
                <w:szCs w:val="28"/>
                <w:lang w:eastAsia="en-US"/>
              </w:rPr>
              <w:t>721 371,8</w:t>
            </w:r>
          </w:p>
        </w:tc>
        <w:tc>
          <w:tcPr>
            <w:tcW w:w="1024" w:type="dxa"/>
            <w:tcBorders>
              <w:top w:val="nil"/>
              <w:left w:val="nil"/>
              <w:bottom w:val="single" w:sz="4" w:space="0" w:color="auto"/>
              <w:right w:val="single" w:sz="4" w:space="0" w:color="auto"/>
            </w:tcBorders>
            <w:vAlign w:val="center"/>
            <w:hideMark/>
          </w:tcPr>
          <w:p w14:paraId="0D8E945F" w14:textId="77777777" w:rsidR="00FB1FC3" w:rsidRPr="00587517" w:rsidRDefault="00FB1FC3" w:rsidP="00587517">
            <w:pPr>
              <w:spacing w:line="256" w:lineRule="auto"/>
              <w:jc w:val="center"/>
              <w:rPr>
                <w:sz w:val="24"/>
                <w:szCs w:val="28"/>
                <w:lang w:eastAsia="en-US"/>
              </w:rPr>
            </w:pPr>
            <w:r w:rsidRPr="00587517">
              <w:rPr>
                <w:sz w:val="24"/>
                <w:szCs w:val="28"/>
                <w:lang w:eastAsia="en-US"/>
              </w:rPr>
              <w:t>100,0</w:t>
            </w:r>
          </w:p>
        </w:tc>
        <w:tc>
          <w:tcPr>
            <w:tcW w:w="1272" w:type="dxa"/>
            <w:tcBorders>
              <w:top w:val="nil"/>
              <w:left w:val="nil"/>
              <w:bottom w:val="single" w:sz="4" w:space="0" w:color="auto"/>
              <w:right w:val="single" w:sz="4" w:space="0" w:color="auto"/>
            </w:tcBorders>
            <w:vAlign w:val="center"/>
            <w:hideMark/>
          </w:tcPr>
          <w:p w14:paraId="31DEB56A" w14:textId="77777777" w:rsidR="00FB1FC3" w:rsidRPr="00587517" w:rsidRDefault="00FB1FC3" w:rsidP="00587517">
            <w:pPr>
              <w:spacing w:line="256" w:lineRule="auto"/>
              <w:jc w:val="center"/>
              <w:rPr>
                <w:sz w:val="24"/>
                <w:szCs w:val="28"/>
                <w:lang w:eastAsia="en-US"/>
              </w:rPr>
            </w:pPr>
            <w:r w:rsidRPr="00587517">
              <w:rPr>
                <w:sz w:val="24"/>
                <w:szCs w:val="28"/>
                <w:lang w:eastAsia="en-US"/>
              </w:rPr>
              <w:t>750 294,7</w:t>
            </w:r>
          </w:p>
        </w:tc>
        <w:tc>
          <w:tcPr>
            <w:tcW w:w="1024" w:type="dxa"/>
            <w:tcBorders>
              <w:top w:val="nil"/>
              <w:left w:val="nil"/>
              <w:bottom w:val="single" w:sz="4" w:space="0" w:color="auto"/>
              <w:right w:val="single" w:sz="4" w:space="0" w:color="auto"/>
            </w:tcBorders>
            <w:vAlign w:val="center"/>
            <w:hideMark/>
          </w:tcPr>
          <w:p w14:paraId="47E26020" w14:textId="77777777" w:rsidR="00FB1FC3" w:rsidRPr="00587517" w:rsidRDefault="00FB1FC3" w:rsidP="00587517">
            <w:pPr>
              <w:spacing w:line="256" w:lineRule="auto"/>
              <w:jc w:val="center"/>
              <w:rPr>
                <w:sz w:val="24"/>
                <w:szCs w:val="28"/>
                <w:lang w:eastAsia="en-US"/>
              </w:rPr>
            </w:pPr>
            <w:r w:rsidRPr="00587517">
              <w:rPr>
                <w:sz w:val="24"/>
                <w:szCs w:val="28"/>
                <w:lang w:eastAsia="en-US"/>
              </w:rPr>
              <w:t>100,0</w:t>
            </w:r>
          </w:p>
        </w:tc>
        <w:tc>
          <w:tcPr>
            <w:tcW w:w="1272" w:type="dxa"/>
            <w:tcBorders>
              <w:top w:val="nil"/>
              <w:left w:val="nil"/>
              <w:bottom w:val="single" w:sz="4" w:space="0" w:color="auto"/>
              <w:right w:val="single" w:sz="4" w:space="0" w:color="auto"/>
            </w:tcBorders>
            <w:vAlign w:val="center"/>
            <w:hideMark/>
          </w:tcPr>
          <w:p w14:paraId="528E8371" w14:textId="77777777" w:rsidR="00FB1FC3" w:rsidRPr="00587517" w:rsidRDefault="00FB1FC3" w:rsidP="00587517">
            <w:pPr>
              <w:spacing w:line="256" w:lineRule="auto"/>
              <w:jc w:val="center"/>
              <w:rPr>
                <w:sz w:val="24"/>
                <w:szCs w:val="28"/>
                <w:lang w:eastAsia="en-US"/>
              </w:rPr>
            </w:pPr>
            <w:r w:rsidRPr="00587517">
              <w:rPr>
                <w:sz w:val="24"/>
                <w:szCs w:val="28"/>
                <w:lang w:eastAsia="en-US"/>
              </w:rPr>
              <w:t>783 043,7</w:t>
            </w:r>
          </w:p>
        </w:tc>
        <w:tc>
          <w:tcPr>
            <w:tcW w:w="1024" w:type="dxa"/>
            <w:tcBorders>
              <w:top w:val="nil"/>
              <w:left w:val="nil"/>
              <w:bottom w:val="single" w:sz="4" w:space="0" w:color="auto"/>
              <w:right w:val="single" w:sz="4" w:space="0" w:color="auto"/>
            </w:tcBorders>
            <w:vAlign w:val="center"/>
            <w:hideMark/>
          </w:tcPr>
          <w:p w14:paraId="40555B65" w14:textId="77777777" w:rsidR="00FB1FC3" w:rsidRPr="00587517" w:rsidRDefault="00FB1FC3" w:rsidP="00587517">
            <w:pPr>
              <w:spacing w:line="256" w:lineRule="auto"/>
              <w:jc w:val="center"/>
              <w:rPr>
                <w:sz w:val="24"/>
                <w:szCs w:val="28"/>
                <w:lang w:eastAsia="en-US"/>
              </w:rPr>
            </w:pPr>
            <w:r w:rsidRPr="00587517">
              <w:rPr>
                <w:sz w:val="24"/>
                <w:szCs w:val="28"/>
                <w:lang w:eastAsia="en-US"/>
              </w:rPr>
              <w:t>100,0</w:t>
            </w:r>
          </w:p>
        </w:tc>
      </w:tr>
      <w:tr w:rsidR="00FB1FC3" w:rsidRPr="00587517" w14:paraId="2F059A7B" w14:textId="77777777" w:rsidTr="00FB1FC3">
        <w:trPr>
          <w:cantSplit/>
          <w:trHeight w:val="20"/>
        </w:trPr>
        <w:tc>
          <w:tcPr>
            <w:tcW w:w="3140" w:type="dxa"/>
            <w:tcBorders>
              <w:top w:val="nil"/>
              <w:left w:val="single" w:sz="4" w:space="0" w:color="auto"/>
              <w:bottom w:val="single" w:sz="4" w:space="0" w:color="auto"/>
              <w:right w:val="single" w:sz="4" w:space="0" w:color="auto"/>
            </w:tcBorders>
            <w:vAlign w:val="center"/>
            <w:hideMark/>
          </w:tcPr>
          <w:p w14:paraId="07435974" w14:textId="77777777" w:rsidR="00FB1FC3" w:rsidRPr="00587517" w:rsidRDefault="00FB1FC3" w:rsidP="00587517">
            <w:pPr>
              <w:spacing w:line="256" w:lineRule="auto"/>
              <w:ind w:firstLineChars="100" w:firstLine="240"/>
              <w:rPr>
                <w:sz w:val="24"/>
                <w:szCs w:val="28"/>
                <w:lang w:eastAsia="en-US"/>
              </w:rPr>
            </w:pPr>
            <w:r w:rsidRPr="00587517">
              <w:rPr>
                <w:sz w:val="24"/>
                <w:szCs w:val="28"/>
                <w:lang w:eastAsia="en-US"/>
              </w:rPr>
              <w:t>Расходы на оплату холодной воды, приобретаемой у других организаций для последующей подачи потребителям</w:t>
            </w:r>
          </w:p>
        </w:tc>
        <w:tc>
          <w:tcPr>
            <w:tcW w:w="1400" w:type="dxa"/>
            <w:tcBorders>
              <w:top w:val="nil"/>
              <w:left w:val="nil"/>
              <w:bottom w:val="single" w:sz="4" w:space="0" w:color="auto"/>
              <w:right w:val="single" w:sz="4" w:space="0" w:color="auto"/>
            </w:tcBorders>
            <w:vAlign w:val="center"/>
            <w:hideMark/>
          </w:tcPr>
          <w:p w14:paraId="3DCB6EE3" w14:textId="77777777" w:rsidR="00FB1FC3" w:rsidRPr="00587517" w:rsidRDefault="00FB1FC3" w:rsidP="00587517">
            <w:pPr>
              <w:spacing w:line="256" w:lineRule="auto"/>
              <w:jc w:val="center"/>
              <w:rPr>
                <w:sz w:val="24"/>
                <w:szCs w:val="28"/>
                <w:lang w:eastAsia="en-US"/>
              </w:rPr>
            </w:pPr>
            <w:r w:rsidRPr="00587517">
              <w:rPr>
                <w:sz w:val="24"/>
                <w:szCs w:val="28"/>
                <w:lang w:eastAsia="en-US"/>
              </w:rPr>
              <w:t>1 004,4</w:t>
            </w:r>
          </w:p>
        </w:tc>
        <w:tc>
          <w:tcPr>
            <w:tcW w:w="1024" w:type="dxa"/>
            <w:tcBorders>
              <w:top w:val="nil"/>
              <w:left w:val="nil"/>
              <w:bottom w:val="single" w:sz="4" w:space="0" w:color="auto"/>
              <w:right w:val="single" w:sz="4" w:space="0" w:color="auto"/>
            </w:tcBorders>
            <w:vAlign w:val="center"/>
            <w:hideMark/>
          </w:tcPr>
          <w:p w14:paraId="4069D9B3" w14:textId="77777777" w:rsidR="00FB1FC3" w:rsidRPr="00587517" w:rsidRDefault="00FB1FC3" w:rsidP="00587517">
            <w:pPr>
              <w:spacing w:line="256" w:lineRule="auto"/>
              <w:jc w:val="center"/>
              <w:rPr>
                <w:sz w:val="24"/>
                <w:szCs w:val="28"/>
                <w:lang w:eastAsia="en-US"/>
              </w:rPr>
            </w:pPr>
            <w:r w:rsidRPr="00587517">
              <w:rPr>
                <w:sz w:val="24"/>
                <w:szCs w:val="28"/>
                <w:lang w:eastAsia="en-US"/>
              </w:rPr>
              <w:t>0,1</w:t>
            </w:r>
          </w:p>
        </w:tc>
        <w:tc>
          <w:tcPr>
            <w:tcW w:w="1272" w:type="dxa"/>
            <w:tcBorders>
              <w:top w:val="nil"/>
              <w:left w:val="nil"/>
              <w:bottom w:val="single" w:sz="4" w:space="0" w:color="auto"/>
              <w:right w:val="single" w:sz="4" w:space="0" w:color="auto"/>
            </w:tcBorders>
            <w:vAlign w:val="center"/>
            <w:hideMark/>
          </w:tcPr>
          <w:p w14:paraId="37D17CB2" w14:textId="77777777" w:rsidR="00FB1FC3" w:rsidRPr="00587517" w:rsidRDefault="00FB1FC3" w:rsidP="00587517">
            <w:pPr>
              <w:spacing w:line="256" w:lineRule="auto"/>
              <w:jc w:val="center"/>
              <w:rPr>
                <w:sz w:val="24"/>
                <w:szCs w:val="28"/>
                <w:lang w:eastAsia="en-US"/>
              </w:rPr>
            </w:pPr>
            <w:r w:rsidRPr="00587517">
              <w:rPr>
                <w:sz w:val="24"/>
                <w:szCs w:val="28"/>
                <w:lang w:eastAsia="en-US"/>
              </w:rPr>
              <w:t>965,6</w:t>
            </w:r>
          </w:p>
        </w:tc>
        <w:tc>
          <w:tcPr>
            <w:tcW w:w="1024" w:type="dxa"/>
            <w:tcBorders>
              <w:top w:val="nil"/>
              <w:left w:val="nil"/>
              <w:bottom w:val="single" w:sz="4" w:space="0" w:color="auto"/>
              <w:right w:val="single" w:sz="4" w:space="0" w:color="auto"/>
            </w:tcBorders>
            <w:vAlign w:val="center"/>
            <w:hideMark/>
          </w:tcPr>
          <w:p w14:paraId="7AA99C3E" w14:textId="77777777" w:rsidR="00FB1FC3" w:rsidRPr="00587517" w:rsidRDefault="00FB1FC3" w:rsidP="00587517">
            <w:pPr>
              <w:spacing w:line="256" w:lineRule="auto"/>
              <w:jc w:val="center"/>
              <w:rPr>
                <w:sz w:val="24"/>
                <w:szCs w:val="28"/>
                <w:lang w:eastAsia="en-US"/>
              </w:rPr>
            </w:pPr>
            <w:r w:rsidRPr="00587517">
              <w:rPr>
                <w:sz w:val="24"/>
                <w:szCs w:val="28"/>
                <w:lang w:eastAsia="en-US"/>
              </w:rPr>
              <w:t>0,1</w:t>
            </w:r>
          </w:p>
        </w:tc>
        <w:tc>
          <w:tcPr>
            <w:tcW w:w="1272" w:type="dxa"/>
            <w:tcBorders>
              <w:top w:val="nil"/>
              <w:left w:val="nil"/>
              <w:bottom w:val="single" w:sz="4" w:space="0" w:color="auto"/>
              <w:right w:val="single" w:sz="4" w:space="0" w:color="auto"/>
            </w:tcBorders>
            <w:vAlign w:val="center"/>
            <w:hideMark/>
          </w:tcPr>
          <w:p w14:paraId="57DBDFB9" w14:textId="77777777" w:rsidR="00FB1FC3" w:rsidRPr="00587517" w:rsidRDefault="00FB1FC3" w:rsidP="00587517">
            <w:pPr>
              <w:spacing w:line="256" w:lineRule="auto"/>
              <w:jc w:val="center"/>
              <w:rPr>
                <w:sz w:val="24"/>
                <w:szCs w:val="28"/>
                <w:lang w:eastAsia="en-US"/>
              </w:rPr>
            </w:pPr>
            <w:r w:rsidRPr="00587517">
              <w:rPr>
                <w:sz w:val="24"/>
                <w:szCs w:val="28"/>
                <w:lang w:eastAsia="en-US"/>
              </w:rPr>
              <w:t>0,0</w:t>
            </w:r>
          </w:p>
        </w:tc>
        <w:tc>
          <w:tcPr>
            <w:tcW w:w="1024" w:type="dxa"/>
            <w:tcBorders>
              <w:top w:val="nil"/>
              <w:left w:val="nil"/>
              <w:bottom w:val="single" w:sz="4" w:space="0" w:color="auto"/>
              <w:right w:val="single" w:sz="4" w:space="0" w:color="auto"/>
            </w:tcBorders>
            <w:vAlign w:val="center"/>
            <w:hideMark/>
          </w:tcPr>
          <w:p w14:paraId="292296F2" w14:textId="77777777" w:rsidR="00FB1FC3" w:rsidRPr="00587517" w:rsidRDefault="00FB1FC3" w:rsidP="00587517">
            <w:pPr>
              <w:spacing w:line="256" w:lineRule="auto"/>
              <w:jc w:val="center"/>
              <w:rPr>
                <w:sz w:val="24"/>
                <w:szCs w:val="28"/>
                <w:lang w:eastAsia="en-US"/>
              </w:rPr>
            </w:pPr>
            <w:r w:rsidRPr="00587517">
              <w:rPr>
                <w:sz w:val="24"/>
                <w:szCs w:val="28"/>
                <w:lang w:eastAsia="en-US"/>
              </w:rPr>
              <w:t>0,0</w:t>
            </w:r>
          </w:p>
        </w:tc>
      </w:tr>
      <w:tr w:rsidR="00FB1FC3" w:rsidRPr="00587517" w14:paraId="22EA4E3E" w14:textId="77777777" w:rsidTr="00FB1FC3">
        <w:trPr>
          <w:cantSplit/>
          <w:trHeight w:val="20"/>
        </w:trPr>
        <w:tc>
          <w:tcPr>
            <w:tcW w:w="3140" w:type="dxa"/>
            <w:tcBorders>
              <w:top w:val="nil"/>
              <w:left w:val="single" w:sz="4" w:space="0" w:color="auto"/>
              <w:bottom w:val="single" w:sz="4" w:space="0" w:color="auto"/>
              <w:right w:val="single" w:sz="4" w:space="0" w:color="auto"/>
            </w:tcBorders>
            <w:vAlign w:val="center"/>
            <w:hideMark/>
          </w:tcPr>
          <w:p w14:paraId="05042EFD" w14:textId="77777777" w:rsidR="00FB1FC3" w:rsidRPr="00587517" w:rsidRDefault="00FB1FC3" w:rsidP="00587517">
            <w:pPr>
              <w:spacing w:line="256" w:lineRule="auto"/>
              <w:ind w:firstLineChars="100" w:firstLine="240"/>
              <w:rPr>
                <w:sz w:val="24"/>
                <w:szCs w:val="28"/>
                <w:lang w:eastAsia="en-US"/>
              </w:rPr>
            </w:pPr>
            <w:r w:rsidRPr="00587517">
              <w:rPr>
                <w:sz w:val="24"/>
                <w:szCs w:val="28"/>
                <w:lang w:eastAsia="en-US"/>
              </w:rPr>
              <w:t>Расходы на покупаемую электрическую энергию (мощность), используемую в технологическом процессе</w:t>
            </w:r>
          </w:p>
        </w:tc>
        <w:tc>
          <w:tcPr>
            <w:tcW w:w="1400" w:type="dxa"/>
            <w:tcBorders>
              <w:top w:val="nil"/>
              <w:left w:val="nil"/>
              <w:bottom w:val="single" w:sz="4" w:space="0" w:color="auto"/>
              <w:right w:val="single" w:sz="4" w:space="0" w:color="auto"/>
            </w:tcBorders>
            <w:vAlign w:val="center"/>
            <w:hideMark/>
          </w:tcPr>
          <w:p w14:paraId="0C8B4C45" w14:textId="77777777" w:rsidR="00FB1FC3" w:rsidRPr="00587517" w:rsidRDefault="00FB1FC3" w:rsidP="00587517">
            <w:pPr>
              <w:spacing w:line="256" w:lineRule="auto"/>
              <w:jc w:val="center"/>
              <w:rPr>
                <w:sz w:val="24"/>
                <w:szCs w:val="28"/>
                <w:lang w:eastAsia="en-US"/>
              </w:rPr>
            </w:pPr>
            <w:r w:rsidRPr="00587517">
              <w:rPr>
                <w:sz w:val="24"/>
                <w:szCs w:val="28"/>
                <w:lang w:eastAsia="en-US"/>
              </w:rPr>
              <w:t>101 306,1</w:t>
            </w:r>
          </w:p>
        </w:tc>
        <w:tc>
          <w:tcPr>
            <w:tcW w:w="1024" w:type="dxa"/>
            <w:tcBorders>
              <w:top w:val="nil"/>
              <w:left w:val="nil"/>
              <w:bottom w:val="single" w:sz="4" w:space="0" w:color="auto"/>
              <w:right w:val="single" w:sz="4" w:space="0" w:color="auto"/>
            </w:tcBorders>
            <w:vAlign w:val="center"/>
            <w:hideMark/>
          </w:tcPr>
          <w:p w14:paraId="56F9BAEC" w14:textId="77777777" w:rsidR="00FB1FC3" w:rsidRPr="00587517" w:rsidRDefault="00FB1FC3" w:rsidP="00587517">
            <w:pPr>
              <w:spacing w:line="256" w:lineRule="auto"/>
              <w:jc w:val="center"/>
              <w:rPr>
                <w:sz w:val="24"/>
                <w:szCs w:val="28"/>
                <w:lang w:eastAsia="en-US"/>
              </w:rPr>
            </w:pPr>
            <w:r w:rsidRPr="00587517">
              <w:rPr>
                <w:sz w:val="24"/>
                <w:szCs w:val="28"/>
                <w:lang w:eastAsia="en-US"/>
              </w:rPr>
              <w:t>14,0</w:t>
            </w:r>
          </w:p>
        </w:tc>
        <w:tc>
          <w:tcPr>
            <w:tcW w:w="1272" w:type="dxa"/>
            <w:tcBorders>
              <w:top w:val="nil"/>
              <w:left w:val="nil"/>
              <w:bottom w:val="single" w:sz="4" w:space="0" w:color="auto"/>
              <w:right w:val="single" w:sz="4" w:space="0" w:color="auto"/>
            </w:tcBorders>
            <w:vAlign w:val="center"/>
            <w:hideMark/>
          </w:tcPr>
          <w:p w14:paraId="4584D0FE" w14:textId="77777777" w:rsidR="00FB1FC3" w:rsidRPr="00587517" w:rsidRDefault="00FB1FC3" w:rsidP="00587517">
            <w:pPr>
              <w:spacing w:line="256" w:lineRule="auto"/>
              <w:jc w:val="center"/>
              <w:rPr>
                <w:sz w:val="24"/>
                <w:szCs w:val="28"/>
                <w:lang w:eastAsia="en-US"/>
              </w:rPr>
            </w:pPr>
            <w:r w:rsidRPr="00587517">
              <w:rPr>
                <w:sz w:val="24"/>
                <w:szCs w:val="28"/>
                <w:lang w:eastAsia="en-US"/>
              </w:rPr>
              <w:t>97 464,6</w:t>
            </w:r>
          </w:p>
        </w:tc>
        <w:tc>
          <w:tcPr>
            <w:tcW w:w="1024" w:type="dxa"/>
            <w:tcBorders>
              <w:top w:val="nil"/>
              <w:left w:val="nil"/>
              <w:bottom w:val="single" w:sz="4" w:space="0" w:color="auto"/>
              <w:right w:val="single" w:sz="4" w:space="0" w:color="auto"/>
            </w:tcBorders>
            <w:vAlign w:val="center"/>
            <w:hideMark/>
          </w:tcPr>
          <w:p w14:paraId="13527146" w14:textId="77777777" w:rsidR="00FB1FC3" w:rsidRPr="00587517" w:rsidRDefault="00FB1FC3" w:rsidP="00587517">
            <w:pPr>
              <w:spacing w:line="256" w:lineRule="auto"/>
              <w:jc w:val="center"/>
              <w:rPr>
                <w:sz w:val="24"/>
                <w:szCs w:val="28"/>
                <w:lang w:eastAsia="en-US"/>
              </w:rPr>
            </w:pPr>
            <w:r w:rsidRPr="00587517">
              <w:rPr>
                <w:sz w:val="24"/>
                <w:szCs w:val="28"/>
                <w:lang w:eastAsia="en-US"/>
              </w:rPr>
              <w:t>13,0</w:t>
            </w:r>
          </w:p>
        </w:tc>
        <w:tc>
          <w:tcPr>
            <w:tcW w:w="1272" w:type="dxa"/>
            <w:tcBorders>
              <w:top w:val="nil"/>
              <w:left w:val="nil"/>
              <w:bottom w:val="single" w:sz="4" w:space="0" w:color="auto"/>
              <w:right w:val="single" w:sz="4" w:space="0" w:color="auto"/>
            </w:tcBorders>
            <w:vAlign w:val="center"/>
            <w:hideMark/>
          </w:tcPr>
          <w:p w14:paraId="5CD04B77" w14:textId="77777777" w:rsidR="00FB1FC3" w:rsidRPr="00587517" w:rsidRDefault="00FB1FC3" w:rsidP="00587517">
            <w:pPr>
              <w:spacing w:line="256" w:lineRule="auto"/>
              <w:jc w:val="center"/>
              <w:rPr>
                <w:sz w:val="24"/>
                <w:szCs w:val="28"/>
                <w:lang w:eastAsia="en-US"/>
              </w:rPr>
            </w:pPr>
            <w:r w:rsidRPr="00587517">
              <w:rPr>
                <w:sz w:val="24"/>
                <w:szCs w:val="28"/>
                <w:lang w:eastAsia="en-US"/>
              </w:rPr>
              <w:t>103 576,2</w:t>
            </w:r>
          </w:p>
        </w:tc>
        <w:tc>
          <w:tcPr>
            <w:tcW w:w="1024" w:type="dxa"/>
            <w:tcBorders>
              <w:top w:val="nil"/>
              <w:left w:val="nil"/>
              <w:bottom w:val="single" w:sz="4" w:space="0" w:color="auto"/>
              <w:right w:val="single" w:sz="4" w:space="0" w:color="auto"/>
            </w:tcBorders>
            <w:vAlign w:val="center"/>
            <w:hideMark/>
          </w:tcPr>
          <w:p w14:paraId="3DEC078C" w14:textId="77777777" w:rsidR="00FB1FC3" w:rsidRPr="00587517" w:rsidRDefault="00FB1FC3" w:rsidP="00587517">
            <w:pPr>
              <w:spacing w:line="256" w:lineRule="auto"/>
              <w:jc w:val="center"/>
              <w:rPr>
                <w:sz w:val="24"/>
                <w:szCs w:val="28"/>
                <w:lang w:eastAsia="en-US"/>
              </w:rPr>
            </w:pPr>
            <w:r w:rsidRPr="00587517">
              <w:rPr>
                <w:sz w:val="24"/>
                <w:szCs w:val="28"/>
                <w:lang w:eastAsia="en-US"/>
              </w:rPr>
              <w:t>13,2</w:t>
            </w:r>
          </w:p>
        </w:tc>
      </w:tr>
      <w:tr w:rsidR="00FB1FC3" w:rsidRPr="00587517" w14:paraId="58243EFE" w14:textId="77777777" w:rsidTr="00FB1FC3">
        <w:trPr>
          <w:cantSplit/>
          <w:trHeight w:val="20"/>
        </w:trPr>
        <w:tc>
          <w:tcPr>
            <w:tcW w:w="3140" w:type="dxa"/>
            <w:tcBorders>
              <w:top w:val="nil"/>
              <w:left w:val="single" w:sz="4" w:space="0" w:color="auto"/>
              <w:bottom w:val="single" w:sz="4" w:space="0" w:color="auto"/>
              <w:right w:val="single" w:sz="4" w:space="0" w:color="auto"/>
            </w:tcBorders>
            <w:vAlign w:val="center"/>
            <w:hideMark/>
          </w:tcPr>
          <w:p w14:paraId="11C865D6" w14:textId="77777777" w:rsidR="00FB1FC3" w:rsidRPr="00587517" w:rsidRDefault="00FB1FC3" w:rsidP="00587517">
            <w:pPr>
              <w:spacing w:line="256" w:lineRule="auto"/>
              <w:ind w:firstLineChars="100" w:firstLine="240"/>
              <w:rPr>
                <w:sz w:val="24"/>
                <w:szCs w:val="28"/>
                <w:lang w:eastAsia="en-US"/>
              </w:rPr>
            </w:pPr>
            <w:r w:rsidRPr="00587517">
              <w:rPr>
                <w:sz w:val="24"/>
                <w:szCs w:val="28"/>
                <w:lang w:eastAsia="en-US"/>
              </w:rPr>
              <w:t>Расходы на хим.</w:t>
            </w:r>
            <w:r w:rsidR="000738D5" w:rsidRPr="00587517">
              <w:rPr>
                <w:sz w:val="24"/>
                <w:szCs w:val="28"/>
                <w:lang w:eastAsia="en-US"/>
              </w:rPr>
              <w:t xml:space="preserve"> </w:t>
            </w:r>
            <w:r w:rsidRPr="00587517">
              <w:rPr>
                <w:sz w:val="24"/>
                <w:szCs w:val="28"/>
                <w:lang w:eastAsia="en-US"/>
              </w:rPr>
              <w:t>реагенты, используемые в технологическом процессе</w:t>
            </w:r>
          </w:p>
        </w:tc>
        <w:tc>
          <w:tcPr>
            <w:tcW w:w="1400" w:type="dxa"/>
            <w:tcBorders>
              <w:top w:val="nil"/>
              <w:left w:val="nil"/>
              <w:bottom w:val="single" w:sz="4" w:space="0" w:color="auto"/>
              <w:right w:val="single" w:sz="4" w:space="0" w:color="auto"/>
            </w:tcBorders>
            <w:vAlign w:val="center"/>
            <w:hideMark/>
          </w:tcPr>
          <w:p w14:paraId="4FF776E4" w14:textId="77777777" w:rsidR="00FB1FC3" w:rsidRPr="00587517" w:rsidRDefault="00FB1FC3" w:rsidP="00587517">
            <w:pPr>
              <w:spacing w:line="256" w:lineRule="auto"/>
              <w:jc w:val="center"/>
              <w:rPr>
                <w:sz w:val="24"/>
                <w:szCs w:val="28"/>
                <w:lang w:eastAsia="en-US"/>
              </w:rPr>
            </w:pPr>
            <w:r w:rsidRPr="00587517">
              <w:rPr>
                <w:sz w:val="24"/>
                <w:szCs w:val="28"/>
                <w:lang w:eastAsia="en-US"/>
              </w:rPr>
              <w:t>2 654,6</w:t>
            </w:r>
          </w:p>
        </w:tc>
        <w:tc>
          <w:tcPr>
            <w:tcW w:w="1024" w:type="dxa"/>
            <w:tcBorders>
              <w:top w:val="nil"/>
              <w:left w:val="nil"/>
              <w:bottom w:val="single" w:sz="4" w:space="0" w:color="auto"/>
              <w:right w:val="single" w:sz="4" w:space="0" w:color="auto"/>
            </w:tcBorders>
            <w:vAlign w:val="center"/>
            <w:hideMark/>
          </w:tcPr>
          <w:p w14:paraId="6398F2DA" w14:textId="77777777" w:rsidR="00FB1FC3" w:rsidRPr="00587517" w:rsidRDefault="00FB1FC3" w:rsidP="00587517">
            <w:pPr>
              <w:spacing w:line="256" w:lineRule="auto"/>
              <w:jc w:val="center"/>
              <w:rPr>
                <w:sz w:val="24"/>
                <w:szCs w:val="28"/>
                <w:lang w:eastAsia="en-US"/>
              </w:rPr>
            </w:pPr>
            <w:r w:rsidRPr="00587517">
              <w:rPr>
                <w:sz w:val="24"/>
                <w:szCs w:val="28"/>
                <w:lang w:eastAsia="en-US"/>
              </w:rPr>
              <w:t>0,4</w:t>
            </w:r>
          </w:p>
        </w:tc>
        <w:tc>
          <w:tcPr>
            <w:tcW w:w="1272" w:type="dxa"/>
            <w:tcBorders>
              <w:top w:val="nil"/>
              <w:left w:val="nil"/>
              <w:bottom w:val="single" w:sz="4" w:space="0" w:color="auto"/>
              <w:right w:val="single" w:sz="4" w:space="0" w:color="auto"/>
            </w:tcBorders>
            <w:vAlign w:val="center"/>
            <w:hideMark/>
          </w:tcPr>
          <w:p w14:paraId="7DA96FDB" w14:textId="77777777" w:rsidR="00FB1FC3" w:rsidRPr="00587517" w:rsidRDefault="00FB1FC3" w:rsidP="00587517">
            <w:pPr>
              <w:spacing w:line="256" w:lineRule="auto"/>
              <w:jc w:val="center"/>
              <w:rPr>
                <w:sz w:val="24"/>
                <w:szCs w:val="28"/>
                <w:lang w:eastAsia="en-US"/>
              </w:rPr>
            </w:pPr>
            <w:r w:rsidRPr="00587517">
              <w:rPr>
                <w:sz w:val="24"/>
                <w:szCs w:val="28"/>
                <w:lang w:eastAsia="en-US"/>
              </w:rPr>
              <w:t>2 706,0</w:t>
            </w:r>
          </w:p>
        </w:tc>
        <w:tc>
          <w:tcPr>
            <w:tcW w:w="1024" w:type="dxa"/>
            <w:tcBorders>
              <w:top w:val="nil"/>
              <w:left w:val="nil"/>
              <w:bottom w:val="single" w:sz="4" w:space="0" w:color="auto"/>
              <w:right w:val="single" w:sz="4" w:space="0" w:color="auto"/>
            </w:tcBorders>
            <w:vAlign w:val="center"/>
            <w:hideMark/>
          </w:tcPr>
          <w:p w14:paraId="68351C84" w14:textId="77777777" w:rsidR="00FB1FC3" w:rsidRPr="00587517" w:rsidRDefault="00FB1FC3" w:rsidP="00587517">
            <w:pPr>
              <w:spacing w:line="256" w:lineRule="auto"/>
              <w:jc w:val="center"/>
              <w:rPr>
                <w:sz w:val="24"/>
                <w:szCs w:val="28"/>
                <w:lang w:eastAsia="en-US"/>
              </w:rPr>
            </w:pPr>
            <w:r w:rsidRPr="00587517">
              <w:rPr>
                <w:sz w:val="24"/>
                <w:szCs w:val="28"/>
                <w:lang w:eastAsia="en-US"/>
              </w:rPr>
              <w:t>0,4</w:t>
            </w:r>
          </w:p>
        </w:tc>
        <w:tc>
          <w:tcPr>
            <w:tcW w:w="1272" w:type="dxa"/>
            <w:tcBorders>
              <w:top w:val="nil"/>
              <w:left w:val="nil"/>
              <w:bottom w:val="single" w:sz="4" w:space="0" w:color="auto"/>
              <w:right w:val="single" w:sz="4" w:space="0" w:color="auto"/>
            </w:tcBorders>
            <w:vAlign w:val="center"/>
            <w:hideMark/>
          </w:tcPr>
          <w:p w14:paraId="5893ECD0" w14:textId="77777777" w:rsidR="00FB1FC3" w:rsidRPr="00587517" w:rsidRDefault="00FB1FC3" w:rsidP="00587517">
            <w:pPr>
              <w:spacing w:line="256" w:lineRule="auto"/>
              <w:jc w:val="center"/>
              <w:rPr>
                <w:sz w:val="24"/>
                <w:szCs w:val="28"/>
                <w:lang w:eastAsia="en-US"/>
              </w:rPr>
            </w:pPr>
            <w:r w:rsidRPr="00587517">
              <w:rPr>
                <w:sz w:val="24"/>
                <w:szCs w:val="28"/>
                <w:lang w:eastAsia="en-US"/>
              </w:rPr>
              <w:t>3 723,3</w:t>
            </w:r>
          </w:p>
        </w:tc>
        <w:tc>
          <w:tcPr>
            <w:tcW w:w="1024" w:type="dxa"/>
            <w:tcBorders>
              <w:top w:val="nil"/>
              <w:left w:val="nil"/>
              <w:bottom w:val="single" w:sz="4" w:space="0" w:color="auto"/>
              <w:right w:val="single" w:sz="4" w:space="0" w:color="auto"/>
            </w:tcBorders>
            <w:vAlign w:val="center"/>
            <w:hideMark/>
          </w:tcPr>
          <w:p w14:paraId="3DF0C0E1" w14:textId="77777777" w:rsidR="00FB1FC3" w:rsidRPr="00587517" w:rsidRDefault="00FB1FC3" w:rsidP="00587517">
            <w:pPr>
              <w:spacing w:line="256" w:lineRule="auto"/>
              <w:jc w:val="center"/>
              <w:rPr>
                <w:sz w:val="24"/>
                <w:szCs w:val="28"/>
                <w:lang w:eastAsia="en-US"/>
              </w:rPr>
            </w:pPr>
            <w:r w:rsidRPr="00587517">
              <w:rPr>
                <w:sz w:val="24"/>
                <w:szCs w:val="28"/>
                <w:lang w:eastAsia="en-US"/>
              </w:rPr>
              <w:t>0,5</w:t>
            </w:r>
          </w:p>
        </w:tc>
      </w:tr>
      <w:tr w:rsidR="00FB1FC3" w:rsidRPr="00587517" w14:paraId="264D0C19" w14:textId="77777777" w:rsidTr="00FB1FC3">
        <w:trPr>
          <w:cantSplit/>
          <w:trHeight w:val="20"/>
        </w:trPr>
        <w:tc>
          <w:tcPr>
            <w:tcW w:w="3140" w:type="dxa"/>
            <w:tcBorders>
              <w:top w:val="nil"/>
              <w:left w:val="single" w:sz="4" w:space="0" w:color="auto"/>
              <w:bottom w:val="single" w:sz="4" w:space="0" w:color="auto"/>
              <w:right w:val="single" w:sz="4" w:space="0" w:color="auto"/>
            </w:tcBorders>
            <w:vAlign w:val="center"/>
            <w:hideMark/>
          </w:tcPr>
          <w:p w14:paraId="01918C84" w14:textId="77777777" w:rsidR="00FB1FC3" w:rsidRPr="00587517" w:rsidRDefault="00FB1FC3" w:rsidP="00587517">
            <w:pPr>
              <w:spacing w:line="256" w:lineRule="auto"/>
              <w:ind w:firstLineChars="100" w:firstLine="240"/>
              <w:rPr>
                <w:sz w:val="24"/>
                <w:szCs w:val="28"/>
                <w:lang w:eastAsia="en-US"/>
              </w:rPr>
            </w:pPr>
            <w:r w:rsidRPr="00587517">
              <w:rPr>
                <w:sz w:val="24"/>
                <w:szCs w:val="28"/>
                <w:lang w:eastAsia="en-US"/>
              </w:rPr>
              <w:t>Расходы на оплату труда основного производственного персонала</w:t>
            </w:r>
          </w:p>
        </w:tc>
        <w:tc>
          <w:tcPr>
            <w:tcW w:w="1400" w:type="dxa"/>
            <w:tcBorders>
              <w:top w:val="nil"/>
              <w:left w:val="nil"/>
              <w:bottom w:val="single" w:sz="4" w:space="0" w:color="auto"/>
              <w:right w:val="single" w:sz="4" w:space="0" w:color="auto"/>
            </w:tcBorders>
            <w:vAlign w:val="center"/>
            <w:hideMark/>
          </w:tcPr>
          <w:p w14:paraId="47C84931" w14:textId="77777777" w:rsidR="00FB1FC3" w:rsidRPr="00587517" w:rsidRDefault="00FB1FC3" w:rsidP="00587517">
            <w:pPr>
              <w:spacing w:line="256" w:lineRule="auto"/>
              <w:jc w:val="center"/>
              <w:rPr>
                <w:sz w:val="24"/>
                <w:szCs w:val="28"/>
                <w:lang w:eastAsia="en-US"/>
              </w:rPr>
            </w:pPr>
            <w:r w:rsidRPr="00587517">
              <w:rPr>
                <w:sz w:val="24"/>
                <w:szCs w:val="28"/>
                <w:lang w:eastAsia="en-US"/>
              </w:rPr>
              <w:t>62 209,4</w:t>
            </w:r>
          </w:p>
        </w:tc>
        <w:tc>
          <w:tcPr>
            <w:tcW w:w="1024" w:type="dxa"/>
            <w:tcBorders>
              <w:top w:val="nil"/>
              <w:left w:val="nil"/>
              <w:bottom w:val="single" w:sz="4" w:space="0" w:color="auto"/>
              <w:right w:val="single" w:sz="4" w:space="0" w:color="auto"/>
            </w:tcBorders>
            <w:vAlign w:val="center"/>
            <w:hideMark/>
          </w:tcPr>
          <w:p w14:paraId="69ACC134" w14:textId="77777777" w:rsidR="00FB1FC3" w:rsidRPr="00587517" w:rsidRDefault="00FB1FC3" w:rsidP="00587517">
            <w:pPr>
              <w:spacing w:line="256" w:lineRule="auto"/>
              <w:jc w:val="center"/>
              <w:rPr>
                <w:sz w:val="24"/>
                <w:szCs w:val="28"/>
                <w:lang w:eastAsia="en-US"/>
              </w:rPr>
            </w:pPr>
            <w:r w:rsidRPr="00587517">
              <w:rPr>
                <w:sz w:val="24"/>
                <w:szCs w:val="28"/>
                <w:lang w:eastAsia="en-US"/>
              </w:rPr>
              <w:t>8,6</w:t>
            </w:r>
          </w:p>
        </w:tc>
        <w:tc>
          <w:tcPr>
            <w:tcW w:w="1272" w:type="dxa"/>
            <w:tcBorders>
              <w:top w:val="nil"/>
              <w:left w:val="nil"/>
              <w:bottom w:val="single" w:sz="4" w:space="0" w:color="auto"/>
              <w:right w:val="single" w:sz="4" w:space="0" w:color="auto"/>
            </w:tcBorders>
            <w:vAlign w:val="center"/>
            <w:hideMark/>
          </w:tcPr>
          <w:p w14:paraId="237CDC7B" w14:textId="77777777" w:rsidR="00FB1FC3" w:rsidRPr="00587517" w:rsidRDefault="00FB1FC3" w:rsidP="00587517">
            <w:pPr>
              <w:spacing w:line="256" w:lineRule="auto"/>
              <w:jc w:val="center"/>
              <w:rPr>
                <w:sz w:val="24"/>
                <w:szCs w:val="28"/>
                <w:lang w:eastAsia="en-US"/>
              </w:rPr>
            </w:pPr>
            <w:r w:rsidRPr="00587517">
              <w:rPr>
                <w:sz w:val="24"/>
                <w:szCs w:val="28"/>
                <w:lang w:eastAsia="en-US"/>
              </w:rPr>
              <w:t>66 885,0</w:t>
            </w:r>
          </w:p>
        </w:tc>
        <w:tc>
          <w:tcPr>
            <w:tcW w:w="1024" w:type="dxa"/>
            <w:tcBorders>
              <w:top w:val="nil"/>
              <w:left w:val="nil"/>
              <w:bottom w:val="single" w:sz="4" w:space="0" w:color="auto"/>
              <w:right w:val="single" w:sz="4" w:space="0" w:color="auto"/>
            </w:tcBorders>
            <w:vAlign w:val="center"/>
            <w:hideMark/>
          </w:tcPr>
          <w:p w14:paraId="08232671" w14:textId="77777777" w:rsidR="00FB1FC3" w:rsidRPr="00587517" w:rsidRDefault="00FB1FC3" w:rsidP="00587517">
            <w:pPr>
              <w:spacing w:line="256" w:lineRule="auto"/>
              <w:jc w:val="center"/>
              <w:rPr>
                <w:sz w:val="24"/>
                <w:szCs w:val="28"/>
                <w:lang w:eastAsia="en-US"/>
              </w:rPr>
            </w:pPr>
            <w:r w:rsidRPr="00587517">
              <w:rPr>
                <w:sz w:val="24"/>
                <w:szCs w:val="28"/>
                <w:lang w:eastAsia="en-US"/>
              </w:rPr>
              <w:t>8,9</w:t>
            </w:r>
          </w:p>
        </w:tc>
        <w:tc>
          <w:tcPr>
            <w:tcW w:w="1272" w:type="dxa"/>
            <w:tcBorders>
              <w:top w:val="nil"/>
              <w:left w:val="nil"/>
              <w:bottom w:val="single" w:sz="4" w:space="0" w:color="auto"/>
              <w:right w:val="single" w:sz="4" w:space="0" w:color="auto"/>
            </w:tcBorders>
            <w:vAlign w:val="center"/>
            <w:hideMark/>
          </w:tcPr>
          <w:p w14:paraId="478662AA" w14:textId="77777777" w:rsidR="00FB1FC3" w:rsidRPr="00587517" w:rsidRDefault="00FB1FC3" w:rsidP="00587517">
            <w:pPr>
              <w:spacing w:line="256" w:lineRule="auto"/>
              <w:jc w:val="center"/>
              <w:rPr>
                <w:sz w:val="24"/>
                <w:szCs w:val="28"/>
                <w:lang w:eastAsia="en-US"/>
              </w:rPr>
            </w:pPr>
            <w:r w:rsidRPr="00587517">
              <w:rPr>
                <w:sz w:val="24"/>
                <w:szCs w:val="28"/>
                <w:lang w:eastAsia="en-US"/>
              </w:rPr>
              <w:t>67 191,7</w:t>
            </w:r>
          </w:p>
        </w:tc>
        <w:tc>
          <w:tcPr>
            <w:tcW w:w="1024" w:type="dxa"/>
            <w:tcBorders>
              <w:top w:val="nil"/>
              <w:left w:val="nil"/>
              <w:bottom w:val="single" w:sz="4" w:space="0" w:color="auto"/>
              <w:right w:val="single" w:sz="4" w:space="0" w:color="auto"/>
            </w:tcBorders>
            <w:vAlign w:val="center"/>
            <w:hideMark/>
          </w:tcPr>
          <w:p w14:paraId="0983F4A5" w14:textId="77777777" w:rsidR="00FB1FC3" w:rsidRPr="00587517" w:rsidRDefault="00FB1FC3" w:rsidP="00587517">
            <w:pPr>
              <w:spacing w:line="256" w:lineRule="auto"/>
              <w:jc w:val="center"/>
              <w:rPr>
                <w:sz w:val="24"/>
                <w:szCs w:val="28"/>
                <w:lang w:eastAsia="en-US"/>
              </w:rPr>
            </w:pPr>
            <w:r w:rsidRPr="00587517">
              <w:rPr>
                <w:sz w:val="24"/>
                <w:szCs w:val="28"/>
                <w:lang w:eastAsia="en-US"/>
              </w:rPr>
              <w:t>8,6</w:t>
            </w:r>
          </w:p>
        </w:tc>
      </w:tr>
      <w:tr w:rsidR="00FB1FC3" w:rsidRPr="00587517" w14:paraId="4BB734C6" w14:textId="77777777" w:rsidTr="00FB1FC3">
        <w:trPr>
          <w:cantSplit/>
          <w:trHeight w:val="20"/>
        </w:trPr>
        <w:tc>
          <w:tcPr>
            <w:tcW w:w="3140" w:type="dxa"/>
            <w:tcBorders>
              <w:top w:val="nil"/>
              <w:left w:val="single" w:sz="4" w:space="0" w:color="auto"/>
              <w:bottom w:val="single" w:sz="4" w:space="0" w:color="auto"/>
              <w:right w:val="single" w:sz="4" w:space="0" w:color="auto"/>
            </w:tcBorders>
            <w:vAlign w:val="center"/>
            <w:hideMark/>
          </w:tcPr>
          <w:p w14:paraId="74D5F0B9" w14:textId="77777777" w:rsidR="00FB1FC3" w:rsidRPr="00587517" w:rsidRDefault="00FB1FC3" w:rsidP="00587517">
            <w:pPr>
              <w:spacing w:line="256" w:lineRule="auto"/>
              <w:ind w:firstLineChars="100" w:firstLine="240"/>
              <w:rPr>
                <w:sz w:val="24"/>
                <w:szCs w:val="28"/>
                <w:lang w:eastAsia="en-US"/>
              </w:rPr>
            </w:pPr>
            <w:r w:rsidRPr="00587517">
              <w:rPr>
                <w:sz w:val="24"/>
                <w:szCs w:val="28"/>
                <w:lang w:eastAsia="en-US"/>
              </w:rPr>
              <w:t>Отчисления на социальные нужды основного производственного персонала</w:t>
            </w:r>
          </w:p>
        </w:tc>
        <w:tc>
          <w:tcPr>
            <w:tcW w:w="1400" w:type="dxa"/>
            <w:tcBorders>
              <w:top w:val="nil"/>
              <w:left w:val="nil"/>
              <w:bottom w:val="single" w:sz="4" w:space="0" w:color="auto"/>
              <w:right w:val="single" w:sz="4" w:space="0" w:color="auto"/>
            </w:tcBorders>
            <w:vAlign w:val="center"/>
            <w:hideMark/>
          </w:tcPr>
          <w:p w14:paraId="4E80DAA6" w14:textId="77777777" w:rsidR="00FB1FC3" w:rsidRPr="00587517" w:rsidRDefault="00FB1FC3" w:rsidP="00587517">
            <w:pPr>
              <w:spacing w:line="256" w:lineRule="auto"/>
              <w:jc w:val="center"/>
              <w:rPr>
                <w:sz w:val="24"/>
                <w:szCs w:val="28"/>
                <w:lang w:eastAsia="en-US"/>
              </w:rPr>
            </w:pPr>
            <w:r w:rsidRPr="00587517">
              <w:rPr>
                <w:sz w:val="24"/>
                <w:szCs w:val="28"/>
                <w:lang w:eastAsia="en-US"/>
              </w:rPr>
              <w:t>18 828,4</w:t>
            </w:r>
          </w:p>
        </w:tc>
        <w:tc>
          <w:tcPr>
            <w:tcW w:w="1024" w:type="dxa"/>
            <w:tcBorders>
              <w:top w:val="nil"/>
              <w:left w:val="nil"/>
              <w:bottom w:val="single" w:sz="4" w:space="0" w:color="auto"/>
              <w:right w:val="single" w:sz="4" w:space="0" w:color="auto"/>
            </w:tcBorders>
            <w:vAlign w:val="center"/>
            <w:hideMark/>
          </w:tcPr>
          <w:p w14:paraId="4050EC72" w14:textId="77777777" w:rsidR="00FB1FC3" w:rsidRPr="00587517" w:rsidRDefault="00FB1FC3" w:rsidP="00587517">
            <w:pPr>
              <w:spacing w:line="256" w:lineRule="auto"/>
              <w:jc w:val="center"/>
              <w:rPr>
                <w:sz w:val="24"/>
                <w:szCs w:val="28"/>
                <w:lang w:eastAsia="en-US"/>
              </w:rPr>
            </w:pPr>
            <w:r w:rsidRPr="00587517">
              <w:rPr>
                <w:sz w:val="24"/>
                <w:szCs w:val="28"/>
                <w:lang w:eastAsia="en-US"/>
              </w:rPr>
              <w:t>2,6</w:t>
            </w:r>
          </w:p>
        </w:tc>
        <w:tc>
          <w:tcPr>
            <w:tcW w:w="1272" w:type="dxa"/>
            <w:tcBorders>
              <w:top w:val="nil"/>
              <w:left w:val="nil"/>
              <w:bottom w:val="single" w:sz="4" w:space="0" w:color="auto"/>
              <w:right w:val="single" w:sz="4" w:space="0" w:color="auto"/>
            </w:tcBorders>
            <w:vAlign w:val="center"/>
            <w:hideMark/>
          </w:tcPr>
          <w:p w14:paraId="7B8B9898" w14:textId="77777777" w:rsidR="00FB1FC3" w:rsidRPr="00587517" w:rsidRDefault="00FB1FC3" w:rsidP="00587517">
            <w:pPr>
              <w:spacing w:line="256" w:lineRule="auto"/>
              <w:jc w:val="center"/>
              <w:rPr>
                <w:sz w:val="24"/>
                <w:szCs w:val="28"/>
                <w:lang w:eastAsia="en-US"/>
              </w:rPr>
            </w:pPr>
            <w:r w:rsidRPr="00587517">
              <w:rPr>
                <w:sz w:val="24"/>
                <w:szCs w:val="28"/>
                <w:lang w:eastAsia="en-US"/>
              </w:rPr>
              <w:t>20 114,2</w:t>
            </w:r>
          </w:p>
        </w:tc>
        <w:tc>
          <w:tcPr>
            <w:tcW w:w="1024" w:type="dxa"/>
            <w:tcBorders>
              <w:top w:val="nil"/>
              <w:left w:val="nil"/>
              <w:bottom w:val="single" w:sz="4" w:space="0" w:color="auto"/>
              <w:right w:val="single" w:sz="4" w:space="0" w:color="auto"/>
            </w:tcBorders>
            <w:vAlign w:val="center"/>
            <w:hideMark/>
          </w:tcPr>
          <w:p w14:paraId="3569EE7D" w14:textId="77777777" w:rsidR="00FB1FC3" w:rsidRPr="00587517" w:rsidRDefault="00FB1FC3" w:rsidP="00587517">
            <w:pPr>
              <w:spacing w:line="256" w:lineRule="auto"/>
              <w:jc w:val="center"/>
              <w:rPr>
                <w:sz w:val="24"/>
                <w:szCs w:val="28"/>
                <w:lang w:eastAsia="en-US"/>
              </w:rPr>
            </w:pPr>
            <w:r w:rsidRPr="00587517">
              <w:rPr>
                <w:sz w:val="24"/>
                <w:szCs w:val="28"/>
                <w:lang w:eastAsia="en-US"/>
              </w:rPr>
              <w:t>2,7</w:t>
            </w:r>
          </w:p>
        </w:tc>
        <w:tc>
          <w:tcPr>
            <w:tcW w:w="1272" w:type="dxa"/>
            <w:tcBorders>
              <w:top w:val="nil"/>
              <w:left w:val="nil"/>
              <w:bottom w:val="single" w:sz="4" w:space="0" w:color="auto"/>
              <w:right w:val="single" w:sz="4" w:space="0" w:color="auto"/>
            </w:tcBorders>
            <w:vAlign w:val="center"/>
            <w:hideMark/>
          </w:tcPr>
          <w:p w14:paraId="3BEF0136" w14:textId="77777777" w:rsidR="00FB1FC3" w:rsidRPr="00587517" w:rsidRDefault="00FB1FC3" w:rsidP="00587517">
            <w:pPr>
              <w:spacing w:line="256" w:lineRule="auto"/>
              <w:jc w:val="center"/>
              <w:rPr>
                <w:sz w:val="24"/>
                <w:szCs w:val="28"/>
                <w:lang w:eastAsia="en-US"/>
              </w:rPr>
            </w:pPr>
            <w:r w:rsidRPr="00587517">
              <w:rPr>
                <w:sz w:val="24"/>
                <w:szCs w:val="28"/>
                <w:lang w:eastAsia="en-US"/>
              </w:rPr>
              <w:t>20 426,3</w:t>
            </w:r>
          </w:p>
        </w:tc>
        <w:tc>
          <w:tcPr>
            <w:tcW w:w="1024" w:type="dxa"/>
            <w:tcBorders>
              <w:top w:val="nil"/>
              <w:left w:val="nil"/>
              <w:bottom w:val="single" w:sz="4" w:space="0" w:color="auto"/>
              <w:right w:val="single" w:sz="4" w:space="0" w:color="auto"/>
            </w:tcBorders>
            <w:vAlign w:val="center"/>
            <w:hideMark/>
          </w:tcPr>
          <w:p w14:paraId="5B0E3940" w14:textId="77777777" w:rsidR="00FB1FC3" w:rsidRPr="00587517" w:rsidRDefault="00FB1FC3" w:rsidP="00587517">
            <w:pPr>
              <w:spacing w:line="256" w:lineRule="auto"/>
              <w:jc w:val="center"/>
              <w:rPr>
                <w:sz w:val="24"/>
                <w:szCs w:val="28"/>
                <w:lang w:eastAsia="en-US"/>
              </w:rPr>
            </w:pPr>
            <w:r w:rsidRPr="00587517">
              <w:rPr>
                <w:sz w:val="24"/>
                <w:szCs w:val="28"/>
                <w:lang w:eastAsia="en-US"/>
              </w:rPr>
              <w:t>2,6</w:t>
            </w:r>
          </w:p>
        </w:tc>
      </w:tr>
      <w:tr w:rsidR="00FB1FC3" w:rsidRPr="00587517" w14:paraId="427C1144" w14:textId="77777777" w:rsidTr="00FB1FC3">
        <w:trPr>
          <w:cantSplit/>
          <w:trHeight w:val="20"/>
        </w:trPr>
        <w:tc>
          <w:tcPr>
            <w:tcW w:w="3140" w:type="dxa"/>
            <w:tcBorders>
              <w:top w:val="nil"/>
              <w:left w:val="single" w:sz="4" w:space="0" w:color="auto"/>
              <w:bottom w:val="single" w:sz="4" w:space="0" w:color="auto"/>
              <w:right w:val="single" w:sz="4" w:space="0" w:color="auto"/>
            </w:tcBorders>
            <w:vAlign w:val="center"/>
            <w:hideMark/>
          </w:tcPr>
          <w:p w14:paraId="4E7078AE" w14:textId="77777777" w:rsidR="00FB1FC3" w:rsidRPr="00587517" w:rsidRDefault="00FB1FC3" w:rsidP="00587517">
            <w:pPr>
              <w:spacing w:line="256" w:lineRule="auto"/>
              <w:ind w:firstLineChars="100" w:firstLine="240"/>
              <w:rPr>
                <w:sz w:val="24"/>
                <w:szCs w:val="28"/>
                <w:lang w:eastAsia="en-US"/>
              </w:rPr>
            </w:pPr>
            <w:r w:rsidRPr="00587517">
              <w:rPr>
                <w:sz w:val="24"/>
                <w:szCs w:val="28"/>
                <w:lang w:eastAsia="en-US"/>
              </w:rPr>
              <w:t>Расходы на оплату труда административно-управленческого персонала</w:t>
            </w:r>
          </w:p>
        </w:tc>
        <w:tc>
          <w:tcPr>
            <w:tcW w:w="1400" w:type="dxa"/>
            <w:tcBorders>
              <w:top w:val="nil"/>
              <w:left w:val="nil"/>
              <w:bottom w:val="single" w:sz="4" w:space="0" w:color="auto"/>
              <w:right w:val="single" w:sz="4" w:space="0" w:color="auto"/>
            </w:tcBorders>
            <w:vAlign w:val="center"/>
            <w:hideMark/>
          </w:tcPr>
          <w:p w14:paraId="4BD28281" w14:textId="77777777" w:rsidR="00FB1FC3" w:rsidRPr="00587517" w:rsidRDefault="00FB1FC3" w:rsidP="00587517">
            <w:pPr>
              <w:spacing w:line="256" w:lineRule="auto"/>
              <w:jc w:val="center"/>
              <w:rPr>
                <w:sz w:val="24"/>
                <w:szCs w:val="28"/>
                <w:lang w:eastAsia="en-US"/>
              </w:rPr>
            </w:pPr>
            <w:r w:rsidRPr="00587517">
              <w:rPr>
                <w:sz w:val="24"/>
                <w:szCs w:val="28"/>
                <w:lang w:eastAsia="en-US"/>
              </w:rPr>
              <w:t>34 121,7</w:t>
            </w:r>
          </w:p>
        </w:tc>
        <w:tc>
          <w:tcPr>
            <w:tcW w:w="1024" w:type="dxa"/>
            <w:tcBorders>
              <w:top w:val="nil"/>
              <w:left w:val="nil"/>
              <w:bottom w:val="single" w:sz="4" w:space="0" w:color="auto"/>
              <w:right w:val="single" w:sz="4" w:space="0" w:color="auto"/>
            </w:tcBorders>
            <w:vAlign w:val="center"/>
            <w:hideMark/>
          </w:tcPr>
          <w:p w14:paraId="65E559CA" w14:textId="77777777" w:rsidR="00FB1FC3" w:rsidRPr="00587517" w:rsidRDefault="00FB1FC3" w:rsidP="00587517">
            <w:pPr>
              <w:spacing w:line="256" w:lineRule="auto"/>
              <w:jc w:val="center"/>
              <w:rPr>
                <w:sz w:val="24"/>
                <w:szCs w:val="28"/>
                <w:lang w:eastAsia="en-US"/>
              </w:rPr>
            </w:pPr>
            <w:r w:rsidRPr="00587517">
              <w:rPr>
                <w:sz w:val="24"/>
                <w:szCs w:val="28"/>
                <w:lang w:eastAsia="en-US"/>
              </w:rPr>
              <w:t>4,7</w:t>
            </w:r>
          </w:p>
        </w:tc>
        <w:tc>
          <w:tcPr>
            <w:tcW w:w="1272" w:type="dxa"/>
            <w:tcBorders>
              <w:top w:val="nil"/>
              <w:left w:val="nil"/>
              <w:bottom w:val="single" w:sz="4" w:space="0" w:color="auto"/>
              <w:right w:val="single" w:sz="4" w:space="0" w:color="auto"/>
            </w:tcBorders>
            <w:vAlign w:val="center"/>
            <w:hideMark/>
          </w:tcPr>
          <w:p w14:paraId="2AB28CCD" w14:textId="77777777" w:rsidR="00FB1FC3" w:rsidRPr="00587517" w:rsidRDefault="00FB1FC3" w:rsidP="00587517">
            <w:pPr>
              <w:spacing w:line="256" w:lineRule="auto"/>
              <w:jc w:val="center"/>
              <w:rPr>
                <w:sz w:val="24"/>
                <w:szCs w:val="28"/>
                <w:lang w:eastAsia="en-US"/>
              </w:rPr>
            </w:pPr>
            <w:r w:rsidRPr="00587517">
              <w:rPr>
                <w:sz w:val="24"/>
                <w:szCs w:val="28"/>
                <w:lang w:eastAsia="en-US"/>
              </w:rPr>
              <w:t>36 379,3</w:t>
            </w:r>
          </w:p>
        </w:tc>
        <w:tc>
          <w:tcPr>
            <w:tcW w:w="1024" w:type="dxa"/>
            <w:tcBorders>
              <w:top w:val="nil"/>
              <w:left w:val="nil"/>
              <w:bottom w:val="single" w:sz="4" w:space="0" w:color="auto"/>
              <w:right w:val="single" w:sz="4" w:space="0" w:color="auto"/>
            </w:tcBorders>
            <w:vAlign w:val="center"/>
            <w:hideMark/>
          </w:tcPr>
          <w:p w14:paraId="1ED055F6" w14:textId="77777777" w:rsidR="00FB1FC3" w:rsidRPr="00587517" w:rsidRDefault="00FB1FC3" w:rsidP="00587517">
            <w:pPr>
              <w:spacing w:line="256" w:lineRule="auto"/>
              <w:jc w:val="center"/>
              <w:rPr>
                <w:sz w:val="24"/>
                <w:szCs w:val="28"/>
                <w:lang w:eastAsia="en-US"/>
              </w:rPr>
            </w:pPr>
            <w:r w:rsidRPr="00587517">
              <w:rPr>
                <w:sz w:val="24"/>
                <w:szCs w:val="28"/>
                <w:lang w:eastAsia="en-US"/>
              </w:rPr>
              <w:t>4,8</w:t>
            </w:r>
          </w:p>
        </w:tc>
        <w:tc>
          <w:tcPr>
            <w:tcW w:w="1272" w:type="dxa"/>
            <w:tcBorders>
              <w:top w:val="nil"/>
              <w:left w:val="nil"/>
              <w:bottom w:val="single" w:sz="4" w:space="0" w:color="auto"/>
              <w:right w:val="single" w:sz="4" w:space="0" w:color="auto"/>
            </w:tcBorders>
            <w:vAlign w:val="center"/>
            <w:hideMark/>
          </w:tcPr>
          <w:p w14:paraId="397E8EC4" w14:textId="77777777" w:rsidR="00FB1FC3" w:rsidRPr="00587517" w:rsidRDefault="00FB1FC3" w:rsidP="00587517">
            <w:pPr>
              <w:spacing w:line="256" w:lineRule="auto"/>
              <w:jc w:val="center"/>
              <w:rPr>
                <w:sz w:val="24"/>
                <w:szCs w:val="28"/>
                <w:lang w:eastAsia="en-US"/>
              </w:rPr>
            </w:pPr>
            <w:r w:rsidRPr="00587517">
              <w:rPr>
                <w:sz w:val="24"/>
                <w:szCs w:val="28"/>
                <w:lang w:eastAsia="en-US"/>
              </w:rPr>
              <w:t>38 321,9</w:t>
            </w:r>
          </w:p>
        </w:tc>
        <w:tc>
          <w:tcPr>
            <w:tcW w:w="1024" w:type="dxa"/>
            <w:tcBorders>
              <w:top w:val="nil"/>
              <w:left w:val="nil"/>
              <w:bottom w:val="single" w:sz="4" w:space="0" w:color="auto"/>
              <w:right w:val="single" w:sz="4" w:space="0" w:color="auto"/>
            </w:tcBorders>
            <w:vAlign w:val="center"/>
            <w:hideMark/>
          </w:tcPr>
          <w:p w14:paraId="4737CB38" w14:textId="77777777" w:rsidR="00FB1FC3" w:rsidRPr="00587517" w:rsidRDefault="00FB1FC3" w:rsidP="00587517">
            <w:pPr>
              <w:spacing w:line="256" w:lineRule="auto"/>
              <w:jc w:val="center"/>
              <w:rPr>
                <w:sz w:val="24"/>
                <w:szCs w:val="28"/>
                <w:lang w:eastAsia="en-US"/>
              </w:rPr>
            </w:pPr>
            <w:r w:rsidRPr="00587517">
              <w:rPr>
                <w:sz w:val="24"/>
                <w:szCs w:val="28"/>
                <w:lang w:eastAsia="en-US"/>
              </w:rPr>
              <w:t>4,9</w:t>
            </w:r>
          </w:p>
        </w:tc>
      </w:tr>
      <w:tr w:rsidR="00FB1FC3" w:rsidRPr="00587517" w14:paraId="133C38CE" w14:textId="77777777" w:rsidTr="00FB1FC3">
        <w:trPr>
          <w:cantSplit/>
          <w:trHeight w:val="20"/>
        </w:trPr>
        <w:tc>
          <w:tcPr>
            <w:tcW w:w="3140" w:type="dxa"/>
            <w:tcBorders>
              <w:top w:val="nil"/>
              <w:left w:val="single" w:sz="4" w:space="0" w:color="auto"/>
              <w:bottom w:val="single" w:sz="4" w:space="0" w:color="auto"/>
              <w:right w:val="single" w:sz="4" w:space="0" w:color="auto"/>
            </w:tcBorders>
            <w:vAlign w:val="center"/>
            <w:hideMark/>
          </w:tcPr>
          <w:p w14:paraId="2CAF2317" w14:textId="77777777" w:rsidR="00FB1FC3" w:rsidRPr="00587517" w:rsidRDefault="00FB1FC3" w:rsidP="00587517">
            <w:pPr>
              <w:spacing w:line="256" w:lineRule="auto"/>
              <w:ind w:firstLineChars="100" w:firstLine="240"/>
              <w:rPr>
                <w:sz w:val="24"/>
                <w:szCs w:val="28"/>
                <w:lang w:eastAsia="en-US"/>
              </w:rPr>
            </w:pPr>
            <w:r w:rsidRPr="00587517">
              <w:rPr>
                <w:sz w:val="24"/>
                <w:szCs w:val="28"/>
                <w:lang w:eastAsia="en-US"/>
              </w:rPr>
              <w:t>Отчисления на социальные нужды административно-управленческого персонала</w:t>
            </w:r>
          </w:p>
        </w:tc>
        <w:tc>
          <w:tcPr>
            <w:tcW w:w="1400" w:type="dxa"/>
            <w:tcBorders>
              <w:top w:val="nil"/>
              <w:left w:val="nil"/>
              <w:bottom w:val="single" w:sz="4" w:space="0" w:color="auto"/>
              <w:right w:val="single" w:sz="4" w:space="0" w:color="auto"/>
            </w:tcBorders>
            <w:vAlign w:val="center"/>
            <w:hideMark/>
          </w:tcPr>
          <w:p w14:paraId="55E1E479" w14:textId="77777777" w:rsidR="00FB1FC3" w:rsidRPr="00587517" w:rsidRDefault="00FB1FC3" w:rsidP="00587517">
            <w:pPr>
              <w:spacing w:line="256" w:lineRule="auto"/>
              <w:jc w:val="center"/>
              <w:rPr>
                <w:sz w:val="24"/>
                <w:szCs w:val="28"/>
                <w:lang w:eastAsia="en-US"/>
              </w:rPr>
            </w:pPr>
            <w:r w:rsidRPr="00587517">
              <w:rPr>
                <w:sz w:val="24"/>
                <w:szCs w:val="28"/>
                <w:lang w:eastAsia="en-US"/>
              </w:rPr>
              <w:t>8 716,6</w:t>
            </w:r>
          </w:p>
        </w:tc>
        <w:tc>
          <w:tcPr>
            <w:tcW w:w="1024" w:type="dxa"/>
            <w:tcBorders>
              <w:top w:val="nil"/>
              <w:left w:val="nil"/>
              <w:bottom w:val="single" w:sz="4" w:space="0" w:color="auto"/>
              <w:right w:val="single" w:sz="4" w:space="0" w:color="auto"/>
            </w:tcBorders>
            <w:vAlign w:val="center"/>
            <w:hideMark/>
          </w:tcPr>
          <w:p w14:paraId="5606DBDC" w14:textId="77777777" w:rsidR="00FB1FC3" w:rsidRPr="00587517" w:rsidRDefault="00FB1FC3" w:rsidP="00587517">
            <w:pPr>
              <w:spacing w:line="256" w:lineRule="auto"/>
              <w:jc w:val="center"/>
              <w:rPr>
                <w:sz w:val="24"/>
                <w:szCs w:val="28"/>
                <w:lang w:eastAsia="en-US"/>
              </w:rPr>
            </w:pPr>
            <w:r w:rsidRPr="00587517">
              <w:rPr>
                <w:sz w:val="24"/>
                <w:szCs w:val="28"/>
                <w:lang w:eastAsia="en-US"/>
              </w:rPr>
              <w:t>1,2</w:t>
            </w:r>
          </w:p>
        </w:tc>
        <w:tc>
          <w:tcPr>
            <w:tcW w:w="1272" w:type="dxa"/>
            <w:tcBorders>
              <w:top w:val="nil"/>
              <w:left w:val="nil"/>
              <w:bottom w:val="single" w:sz="4" w:space="0" w:color="auto"/>
              <w:right w:val="single" w:sz="4" w:space="0" w:color="auto"/>
            </w:tcBorders>
            <w:vAlign w:val="center"/>
            <w:hideMark/>
          </w:tcPr>
          <w:p w14:paraId="602D61F5" w14:textId="77777777" w:rsidR="00FB1FC3" w:rsidRPr="00587517" w:rsidRDefault="00FB1FC3" w:rsidP="00587517">
            <w:pPr>
              <w:spacing w:line="256" w:lineRule="auto"/>
              <w:jc w:val="center"/>
              <w:rPr>
                <w:sz w:val="24"/>
                <w:szCs w:val="28"/>
                <w:lang w:eastAsia="en-US"/>
              </w:rPr>
            </w:pPr>
            <w:r w:rsidRPr="00587517">
              <w:rPr>
                <w:sz w:val="24"/>
                <w:szCs w:val="28"/>
                <w:lang w:eastAsia="en-US"/>
              </w:rPr>
              <w:t>9 364,4</w:t>
            </w:r>
          </w:p>
        </w:tc>
        <w:tc>
          <w:tcPr>
            <w:tcW w:w="1024" w:type="dxa"/>
            <w:tcBorders>
              <w:top w:val="nil"/>
              <w:left w:val="nil"/>
              <w:bottom w:val="single" w:sz="4" w:space="0" w:color="auto"/>
              <w:right w:val="single" w:sz="4" w:space="0" w:color="auto"/>
            </w:tcBorders>
            <w:vAlign w:val="center"/>
            <w:hideMark/>
          </w:tcPr>
          <w:p w14:paraId="4813E871" w14:textId="77777777" w:rsidR="00FB1FC3" w:rsidRPr="00587517" w:rsidRDefault="00FB1FC3" w:rsidP="00587517">
            <w:pPr>
              <w:spacing w:line="256" w:lineRule="auto"/>
              <w:jc w:val="center"/>
              <w:rPr>
                <w:sz w:val="24"/>
                <w:szCs w:val="28"/>
                <w:lang w:eastAsia="en-US"/>
              </w:rPr>
            </w:pPr>
            <w:r w:rsidRPr="00587517">
              <w:rPr>
                <w:sz w:val="24"/>
                <w:szCs w:val="28"/>
                <w:lang w:eastAsia="en-US"/>
              </w:rPr>
              <w:t>1,2</w:t>
            </w:r>
          </w:p>
        </w:tc>
        <w:tc>
          <w:tcPr>
            <w:tcW w:w="1272" w:type="dxa"/>
            <w:tcBorders>
              <w:top w:val="nil"/>
              <w:left w:val="nil"/>
              <w:bottom w:val="single" w:sz="4" w:space="0" w:color="auto"/>
              <w:right w:val="single" w:sz="4" w:space="0" w:color="auto"/>
            </w:tcBorders>
            <w:vAlign w:val="center"/>
            <w:hideMark/>
          </w:tcPr>
          <w:p w14:paraId="3EC91B3B" w14:textId="77777777" w:rsidR="00FB1FC3" w:rsidRPr="00587517" w:rsidRDefault="00FB1FC3" w:rsidP="00587517">
            <w:pPr>
              <w:spacing w:line="256" w:lineRule="auto"/>
              <w:jc w:val="center"/>
              <w:rPr>
                <w:sz w:val="24"/>
                <w:szCs w:val="28"/>
                <w:lang w:eastAsia="en-US"/>
              </w:rPr>
            </w:pPr>
            <w:r w:rsidRPr="00587517">
              <w:rPr>
                <w:sz w:val="24"/>
                <w:szCs w:val="28"/>
                <w:lang w:eastAsia="en-US"/>
              </w:rPr>
              <w:t>10 022,5</w:t>
            </w:r>
          </w:p>
        </w:tc>
        <w:tc>
          <w:tcPr>
            <w:tcW w:w="1024" w:type="dxa"/>
            <w:tcBorders>
              <w:top w:val="nil"/>
              <w:left w:val="nil"/>
              <w:bottom w:val="single" w:sz="4" w:space="0" w:color="auto"/>
              <w:right w:val="single" w:sz="4" w:space="0" w:color="auto"/>
            </w:tcBorders>
            <w:vAlign w:val="center"/>
            <w:hideMark/>
          </w:tcPr>
          <w:p w14:paraId="44267AA7" w14:textId="77777777" w:rsidR="00FB1FC3" w:rsidRPr="00587517" w:rsidRDefault="00FB1FC3" w:rsidP="00587517">
            <w:pPr>
              <w:spacing w:line="256" w:lineRule="auto"/>
              <w:jc w:val="center"/>
              <w:rPr>
                <w:sz w:val="24"/>
                <w:szCs w:val="28"/>
                <w:lang w:eastAsia="en-US"/>
              </w:rPr>
            </w:pPr>
            <w:r w:rsidRPr="00587517">
              <w:rPr>
                <w:sz w:val="24"/>
                <w:szCs w:val="28"/>
                <w:lang w:eastAsia="en-US"/>
              </w:rPr>
              <w:t>1,3</w:t>
            </w:r>
          </w:p>
        </w:tc>
      </w:tr>
      <w:tr w:rsidR="00FB1FC3" w:rsidRPr="00587517" w14:paraId="79C152D9" w14:textId="77777777" w:rsidTr="00FB1FC3">
        <w:trPr>
          <w:cantSplit/>
          <w:trHeight w:val="20"/>
        </w:trPr>
        <w:tc>
          <w:tcPr>
            <w:tcW w:w="3140" w:type="dxa"/>
            <w:tcBorders>
              <w:top w:val="nil"/>
              <w:left w:val="single" w:sz="4" w:space="0" w:color="auto"/>
              <w:bottom w:val="single" w:sz="4" w:space="0" w:color="auto"/>
              <w:right w:val="single" w:sz="4" w:space="0" w:color="auto"/>
            </w:tcBorders>
            <w:vAlign w:val="center"/>
            <w:hideMark/>
          </w:tcPr>
          <w:p w14:paraId="085BEC0A" w14:textId="77777777" w:rsidR="00FB1FC3" w:rsidRPr="00587517" w:rsidRDefault="00FB1FC3" w:rsidP="00587517">
            <w:pPr>
              <w:spacing w:line="256" w:lineRule="auto"/>
              <w:ind w:firstLineChars="100" w:firstLine="240"/>
              <w:rPr>
                <w:sz w:val="24"/>
                <w:szCs w:val="28"/>
                <w:lang w:eastAsia="en-US"/>
              </w:rPr>
            </w:pPr>
            <w:r w:rsidRPr="00587517">
              <w:rPr>
                <w:sz w:val="24"/>
                <w:szCs w:val="28"/>
                <w:lang w:eastAsia="en-US"/>
              </w:rPr>
              <w:t>Расходы на амортизацию основных производственных средств</w:t>
            </w:r>
          </w:p>
        </w:tc>
        <w:tc>
          <w:tcPr>
            <w:tcW w:w="1400" w:type="dxa"/>
            <w:tcBorders>
              <w:top w:val="nil"/>
              <w:left w:val="nil"/>
              <w:bottom w:val="single" w:sz="4" w:space="0" w:color="auto"/>
              <w:right w:val="single" w:sz="4" w:space="0" w:color="auto"/>
            </w:tcBorders>
            <w:vAlign w:val="center"/>
            <w:hideMark/>
          </w:tcPr>
          <w:p w14:paraId="497AEDC2" w14:textId="77777777" w:rsidR="00FB1FC3" w:rsidRPr="00587517" w:rsidRDefault="00FB1FC3" w:rsidP="00587517">
            <w:pPr>
              <w:spacing w:line="256" w:lineRule="auto"/>
              <w:jc w:val="center"/>
              <w:rPr>
                <w:sz w:val="24"/>
                <w:szCs w:val="28"/>
                <w:lang w:eastAsia="en-US"/>
              </w:rPr>
            </w:pPr>
            <w:r w:rsidRPr="00587517">
              <w:rPr>
                <w:sz w:val="24"/>
                <w:szCs w:val="28"/>
                <w:lang w:eastAsia="en-US"/>
              </w:rPr>
              <w:t>124 760,9</w:t>
            </w:r>
          </w:p>
        </w:tc>
        <w:tc>
          <w:tcPr>
            <w:tcW w:w="1024" w:type="dxa"/>
            <w:tcBorders>
              <w:top w:val="nil"/>
              <w:left w:val="nil"/>
              <w:bottom w:val="single" w:sz="4" w:space="0" w:color="auto"/>
              <w:right w:val="single" w:sz="4" w:space="0" w:color="auto"/>
            </w:tcBorders>
            <w:vAlign w:val="center"/>
            <w:hideMark/>
          </w:tcPr>
          <w:p w14:paraId="0C00192D" w14:textId="77777777" w:rsidR="00FB1FC3" w:rsidRPr="00587517" w:rsidRDefault="00FB1FC3" w:rsidP="00587517">
            <w:pPr>
              <w:spacing w:line="256" w:lineRule="auto"/>
              <w:jc w:val="center"/>
              <w:rPr>
                <w:sz w:val="24"/>
                <w:szCs w:val="28"/>
                <w:lang w:eastAsia="en-US"/>
              </w:rPr>
            </w:pPr>
            <w:r w:rsidRPr="00587517">
              <w:rPr>
                <w:sz w:val="24"/>
                <w:szCs w:val="28"/>
                <w:lang w:eastAsia="en-US"/>
              </w:rPr>
              <w:t>17,3</w:t>
            </w:r>
          </w:p>
        </w:tc>
        <w:tc>
          <w:tcPr>
            <w:tcW w:w="1272" w:type="dxa"/>
            <w:tcBorders>
              <w:top w:val="nil"/>
              <w:left w:val="nil"/>
              <w:bottom w:val="single" w:sz="4" w:space="0" w:color="auto"/>
              <w:right w:val="single" w:sz="4" w:space="0" w:color="auto"/>
            </w:tcBorders>
            <w:vAlign w:val="center"/>
            <w:hideMark/>
          </w:tcPr>
          <w:p w14:paraId="7AD283D3" w14:textId="77777777" w:rsidR="00FB1FC3" w:rsidRPr="00587517" w:rsidRDefault="00FB1FC3" w:rsidP="00587517">
            <w:pPr>
              <w:spacing w:line="256" w:lineRule="auto"/>
              <w:jc w:val="center"/>
              <w:rPr>
                <w:sz w:val="24"/>
                <w:szCs w:val="28"/>
                <w:lang w:eastAsia="en-US"/>
              </w:rPr>
            </w:pPr>
            <w:r w:rsidRPr="00587517">
              <w:rPr>
                <w:sz w:val="24"/>
                <w:szCs w:val="28"/>
                <w:lang w:eastAsia="en-US"/>
              </w:rPr>
              <w:t>135 511,5</w:t>
            </w:r>
          </w:p>
        </w:tc>
        <w:tc>
          <w:tcPr>
            <w:tcW w:w="1024" w:type="dxa"/>
            <w:tcBorders>
              <w:top w:val="nil"/>
              <w:left w:val="nil"/>
              <w:bottom w:val="single" w:sz="4" w:space="0" w:color="auto"/>
              <w:right w:val="single" w:sz="4" w:space="0" w:color="auto"/>
            </w:tcBorders>
            <w:vAlign w:val="center"/>
            <w:hideMark/>
          </w:tcPr>
          <w:p w14:paraId="7918237E" w14:textId="77777777" w:rsidR="00FB1FC3" w:rsidRPr="00587517" w:rsidRDefault="00FB1FC3" w:rsidP="00587517">
            <w:pPr>
              <w:spacing w:line="256" w:lineRule="auto"/>
              <w:jc w:val="center"/>
              <w:rPr>
                <w:sz w:val="24"/>
                <w:szCs w:val="28"/>
                <w:lang w:eastAsia="en-US"/>
              </w:rPr>
            </w:pPr>
            <w:r w:rsidRPr="00587517">
              <w:rPr>
                <w:sz w:val="24"/>
                <w:szCs w:val="28"/>
                <w:lang w:eastAsia="en-US"/>
              </w:rPr>
              <w:t>18,1</w:t>
            </w:r>
          </w:p>
        </w:tc>
        <w:tc>
          <w:tcPr>
            <w:tcW w:w="1272" w:type="dxa"/>
            <w:tcBorders>
              <w:top w:val="nil"/>
              <w:left w:val="nil"/>
              <w:bottom w:val="single" w:sz="4" w:space="0" w:color="auto"/>
              <w:right w:val="single" w:sz="4" w:space="0" w:color="auto"/>
            </w:tcBorders>
            <w:vAlign w:val="center"/>
            <w:hideMark/>
          </w:tcPr>
          <w:p w14:paraId="2E16A411" w14:textId="77777777" w:rsidR="00FB1FC3" w:rsidRPr="00587517" w:rsidRDefault="00FB1FC3" w:rsidP="00587517">
            <w:pPr>
              <w:spacing w:line="256" w:lineRule="auto"/>
              <w:jc w:val="center"/>
              <w:rPr>
                <w:sz w:val="24"/>
                <w:szCs w:val="28"/>
                <w:lang w:eastAsia="en-US"/>
              </w:rPr>
            </w:pPr>
            <w:r w:rsidRPr="00587517">
              <w:rPr>
                <w:sz w:val="24"/>
                <w:szCs w:val="28"/>
                <w:lang w:eastAsia="en-US"/>
              </w:rPr>
              <w:t>125 869,5</w:t>
            </w:r>
          </w:p>
        </w:tc>
        <w:tc>
          <w:tcPr>
            <w:tcW w:w="1024" w:type="dxa"/>
            <w:tcBorders>
              <w:top w:val="nil"/>
              <w:left w:val="nil"/>
              <w:bottom w:val="single" w:sz="4" w:space="0" w:color="auto"/>
              <w:right w:val="single" w:sz="4" w:space="0" w:color="auto"/>
            </w:tcBorders>
            <w:vAlign w:val="center"/>
            <w:hideMark/>
          </w:tcPr>
          <w:p w14:paraId="35A0ED6E" w14:textId="77777777" w:rsidR="00FB1FC3" w:rsidRPr="00587517" w:rsidRDefault="00FB1FC3" w:rsidP="00587517">
            <w:pPr>
              <w:spacing w:line="256" w:lineRule="auto"/>
              <w:jc w:val="center"/>
              <w:rPr>
                <w:sz w:val="24"/>
                <w:szCs w:val="28"/>
                <w:lang w:eastAsia="en-US"/>
              </w:rPr>
            </w:pPr>
            <w:r w:rsidRPr="00587517">
              <w:rPr>
                <w:sz w:val="24"/>
                <w:szCs w:val="28"/>
                <w:lang w:eastAsia="en-US"/>
              </w:rPr>
              <w:t>16,1</w:t>
            </w:r>
          </w:p>
        </w:tc>
      </w:tr>
      <w:tr w:rsidR="00FB1FC3" w:rsidRPr="00587517" w14:paraId="0D79A91F" w14:textId="77777777" w:rsidTr="00FB1FC3">
        <w:trPr>
          <w:cantSplit/>
          <w:trHeight w:val="20"/>
        </w:trPr>
        <w:tc>
          <w:tcPr>
            <w:tcW w:w="3140" w:type="dxa"/>
            <w:tcBorders>
              <w:top w:val="nil"/>
              <w:left w:val="single" w:sz="4" w:space="0" w:color="auto"/>
              <w:bottom w:val="single" w:sz="4" w:space="0" w:color="auto"/>
              <w:right w:val="single" w:sz="4" w:space="0" w:color="auto"/>
            </w:tcBorders>
            <w:vAlign w:val="center"/>
            <w:hideMark/>
          </w:tcPr>
          <w:p w14:paraId="08945063" w14:textId="77777777" w:rsidR="00FB1FC3" w:rsidRPr="00587517" w:rsidRDefault="00FB1FC3" w:rsidP="00587517">
            <w:pPr>
              <w:spacing w:line="256" w:lineRule="auto"/>
              <w:ind w:firstLineChars="100" w:firstLine="240"/>
              <w:rPr>
                <w:sz w:val="24"/>
                <w:szCs w:val="28"/>
                <w:lang w:eastAsia="en-US"/>
              </w:rPr>
            </w:pPr>
            <w:r w:rsidRPr="00587517">
              <w:rPr>
                <w:sz w:val="24"/>
                <w:szCs w:val="28"/>
                <w:lang w:eastAsia="en-US"/>
              </w:rPr>
              <w:t>Общепроизводственные расходы</w:t>
            </w:r>
          </w:p>
        </w:tc>
        <w:tc>
          <w:tcPr>
            <w:tcW w:w="1400" w:type="dxa"/>
            <w:tcBorders>
              <w:top w:val="nil"/>
              <w:left w:val="nil"/>
              <w:bottom w:val="single" w:sz="4" w:space="0" w:color="auto"/>
              <w:right w:val="single" w:sz="4" w:space="0" w:color="auto"/>
            </w:tcBorders>
            <w:vAlign w:val="center"/>
            <w:hideMark/>
          </w:tcPr>
          <w:p w14:paraId="3CDC9BB0" w14:textId="77777777" w:rsidR="00FB1FC3" w:rsidRPr="00587517" w:rsidRDefault="00FB1FC3" w:rsidP="00587517">
            <w:pPr>
              <w:spacing w:line="256" w:lineRule="auto"/>
              <w:jc w:val="center"/>
              <w:rPr>
                <w:sz w:val="24"/>
                <w:szCs w:val="28"/>
                <w:lang w:eastAsia="en-US"/>
              </w:rPr>
            </w:pPr>
            <w:r w:rsidRPr="00587517">
              <w:rPr>
                <w:sz w:val="24"/>
                <w:szCs w:val="28"/>
                <w:lang w:eastAsia="en-US"/>
              </w:rPr>
              <w:t>77 302,2</w:t>
            </w:r>
          </w:p>
        </w:tc>
        <w:tc>
          <w:tcPr>
            <w:tcW w:w="1024" w:type="dxa"/>
            <w:tcBorders>
              <w:top w:val="nil"/>
              <w:left w:val="nil"/>
              <w:bottom w:val="single" w:sz="4" w:space="0" w:color="auto"/>
              <w:right w:val="single" w:sz="4" w:space="0" w:color="auto"/>
            </w:tcBorders>
            <w:vAlign w:val="center"/>
            <w:hideMark/>
          </w:tcPr>
          <w:p w14:paraId="764D91D7" w14:textId="77777777" w:rsidR="00FB1FC3" w:rsidRPr="00587517" w:rsidRDefault="00FB1FC3" w:rsidP="00587517">
            <w:pPr>
              <w:spacing w:line="256" w:lineRule="auto"/>
              <w:jc w:val="center"/>
              <w:rPr>
                <w:sz w:val="24"/>
                <w:szCs w:val="28"/>
                <w:lang w:eastAsia="en-US"/>
              </w:rPr>
            </w:pPr>
            <w:r w:rsidRPr="00587517">
              <w:rPr>
                <w:sz w:val="24"/>
                <w:szCs w:val="28"/>
                <w:lang w:eastAsia="en-US"/>
              </w:rPr>
              <w:t>10,7</w:t>
            </w:r>
          </w:p>
        </w:tc>
        <w:tc>
          <w:tcPr>
            <w:tcW w:w="1272" w:type="dxa"/>
            <w:tcBorders>
              <w:top w:val="nil"/>
              <w:left w:val="nil"/>
              <w:bottom w:val="single" w:sz="4" w:space="0" w:color="auto"/>
              <w:right w:val="single" w:sz="4" w:space="0" w:color="auto"/>
            </w:tcBorders>
            <w:vAlign w:val="center"/>
            <w:hideMark/>
          </w:tcPr>
          <w:p w14:paraId="18E0DC52" w14:textId="77777777" w:rsidR="00FB1FC3" w:rsidRPr="00587517" w:rsidRDefault="00FB1FC3" w:rsidP="00587517">
            <w:pPr>
              <w:spacing w:line="256" w:lineRule="auto"/>
              <w:jc w:val="center"/>
              <w:rPr>
                <w:sz w:val="24"/>
                <w:szCs w:val="28"/>
                <w:lang w:eastAsia="en-US"/>
              </w:rPr>
            </w:pPr>
            <w:r w:rsidRPr="00587517">
              <w:rPr>
                <w:sz w:val="24"/>
                <w:szCs w:val="28"/>
                <w:lang w:eastAsia="en-US"/>
              </w:rPr>
              <w:t>79 208,1</w:t>
            </w:r>
          </w:p>
        </w:tc>
        <w:tc>
          <w:tcPr>
            <w:tcW w:w="1024" w:type="dxa"/>
            <w:tcBorders>
              <w:top w:val="nil"/>
              <w:left w:val="nil"/>
              <w:bottom w:val="single" w:sz="4" w:space="0" w:color="auto"/>
              <w:right w:val="single" w:sz="4" w:space="0" w:color="auto"/>
            </w:tcBorders>
            <w:vAlign w:val="center"/>
            <w:hideMark/>
          </w:tcPr>
          <w:p w14:paraId="0570E8F8" w14:textId="77777777" w:rsidR="00FB1FC3" w:rsidRPr="00587517" w:rsidRDefault="00FB1FC3" w:rsidP="00587517">
            <w:pPr>
              <w:spacing w:line="256" w:lineRule="auto"/>
              <w:jc w:val="center"/>
              <w:rPr>
                <w:sz w:val="24"/>
                <w:szCs w:val="28"/>
                <w:lang w:eastAsia="en-US"/>
              </w:rPr>
            </w:pPr>
            <w:r w:rsidRPr="00587517">
              <w:rPr>
                <w:sz w:val="24"/>
                <w:szCs w:val="28"/>
                <w:lang w:eastAsia="en-US"/>
              </w:rPr>
              <w:t>10,6</w:t>
            </w:r>
          </w:p>
        </w:tc>
        <w:tc>
          <w:tcPr>
            <w:tcW w:w="1272" w:type="dxa"/>
            <w:tcBorders>
              <w:top w:val="nil"/>
              <w:left w:val="nil"/>
              <w:bottom w:val="single" w:sz="4" w:space="0" w:color="auto"/>
              <w:right w:val="single" w:sz="4" w:space="0" w:color="auto"/>
            </w:tcBorders>
            <w:vAlign w:val="center"/>
            <w:hideMark/>
          </w:tcPr>
          <w:p w14:paraId="57A627E4" w14:textId="77777777" w:rsidR="00FB1FC3" w:rsidRPr="00587517" w:rsidRDefault="00FB1FC3" w:rsidP="00587517">
            <w:pPr>
              <w:spacing w:line="256" w:lineRule="auto"/>
              <w:jc w:val="center"/>
              <w:rPr>
                <w:sz w:val="24"/>
                <w:szCs w:val="28"/>
                <w:lang w:eastAsia="en-US"/>
              </w:rPr>
            </w:pPr>
            <w:r w:rsidRPr="00587517">
              <w:rPr>
                <w:sz w:val="24"/>
                <w:szCs w:val="28"/>
                <w:lang w:eastAsia="en-US"/>
              </w:rPr>
              <w:t>81 280,0</w:t>
            </w:r>
          </w:p>
        </w:tc>
        <w:tc>
          <w:tcPr>
            <w:tcW w:w="1024" w:type="dxa"/>
            <w:tcBorders>
              <w:top w:val="nil"/>
              <w:left w:val="nil"/>
              <w:bottom w:val="single" w:sz="4" w:space="0" w:color="auto"/>
              <w:right w:val="single" w:sz="4" w:space="0" w:color="auto"/>
            </w:tcBorders>
            <w:vAlign w:val="center"/>
            <w:hideMark/>
          </w:tcPr>
          <w:p w14:paraId="1C553FB4" w14:textId="77777777" w:rsidR="00FB1FC3" w:rsidRPr="00587517" w:rsidRDefault="00FB1FC3" w:rsidP="00587517">
            <w:pPr>
              <w:spacing w:line="256" w:lineRule="auto"/>
              <w:jc w:val="center"/>
              <w:rPr>
                <w:sz w:val="24"/>
                <w:szCs w:val="28"/>
                <w:lang w:eastAsia="en-US"/>
              </w:rPr>
            </w:pPr>
            <w:r w:rsidRPr="00587517">
              <w:rPr>
                <w:sz w:val="24"/>
                <w:szCs w:val="28"/>
                <w:lang w:eastAsia="en-US"/>
              </w:rPr>
              <w:t>10,4</w:t>
            </w:r>
          </w:p>
        </w:tc>
      </w:tr>
      <w:tr w:rsidR="00FB1FC3" w:rsidRPr="00587517" w14:paraId="69F60015" w14:textId="77777777" w:rsidTr="00FB1FC3">
        <w:trPr>
          <w:cantSplit/>
          <w:trHeight w:val="20"/>
        </w:trPr>
        <w:tc>
          <w:tcPr>
            <w:tcW w:w="3140" w:type="dxa"/>
            <w:tcBorders>
              <w:top w:val="nil"/>
              <w:left w:val="single" w:sz="4" w:space="0" w:color="auto"/>
              <w:bottom w:val="single" w:sz="4" w:space="0" w:color="auto"/>
              <w:right w:val="single" w:sz="4" w:space="0" w:color="auto"/>
            </w:tcBorders>
            <w:vAlign w:val="center"/>
            <w:hideMark/>
          </w:tcPr>
          <w:p w14:paraId="0F59BDBE" w14:textId="77777777" w:rsidR="00FB1FC3" w:rsidRPr="00587517" w:rsidRDefault="00FB1FC3" w:rsidP="00587517">
            <w:pPr>
              <w:spacing w:line="256" w:lineRule="auto"/>
              <w:ind w:firstLineChars="100" w:firstLine="240"/>
              <w:rPr>
                <w:sz w:val="24"/>
                <w:szCs w:val="28"/>
                <w:lang w:eastAsia="en-US"/>
              </w:rPr>
            </w:pPr>
            <w:r w:rsidRPr="00587517">
              <w:rPr>
                <w:sz w:val="24"/>
                <w:szCs w:val="28"/>
                <w:lang w:eastAsia="en-US"/>
              </w:rPr>
              <w:t>Общехозяйственные расходы</w:t>
            </w:r>
          </w:p>
        </w:tc>
        <w:tc>
          <w:tcPr>
            <w:tcW w:w="1400" w:type="dxa"/>
            <w:tcBorders>
              <w:top w:val="nil"/>
              <w:left w:val="nil"/>
              <w:bottom w:val="single" w:sz="4" w:space="0" w:color="auto"/>
              <w:right w:val="single" w:sz="4" w:space="0" w:color="auto"/>
            </w:tcBorders>
            <w:vAlign w:val="center"/>
            <w:hideMark/>
          </w:tcPr>
          <w:p w14:paraId="00D0CD56" w14:textId="77777777" w:rsidR="00FB1FC3" w:rsidRPr="00587517" w:rsidRDefault="00FB1FC3" w:rsidP="00587517">
            <w:pPr>
              <w:spacing w:line="256" w:lineRule="auto"/>
              <w:jc w:val="center"/>
              <w:rPr>
                <w:sz w:val="24"/>
                <w:szCs w:val="28"/>
                <w:lang w:eastAsia="en-US"/>
              </w:rPr>
            </w:pPr>
            <w:r w:rsidRPr="00587517">
              <w:rPr>
                <w:sz w:val="24"/>
                <w:szCs w:val="28"/>
                <w:lang w:eastAsia="en-US"/>
              </w:rPr>
              <w:t>26 878,3</w:t>
            </w:r>
          </w:p>
        </w:tc>
        <w:tc>
          <w:tcPr>
            <w:tcW w:w="1024" w:type="dxa"/>
            <w:tcBorders>
              <w:top w:val="nil"/>
              <w:left w:val="nil"/>
              <w:bottom w:val="single" w:sz="4" w:space="0" w:color="auto"/>
              <w:right w:val="single" w:sz="4" w:space="0" w:color="auto"/>
            </w:tcBorders>
            <w:vAlign w:val="center"/>
            <w:hideMark/>
          </w:tcPr>
          <w:p w14:paraId="65620F44" w14:textId="77777777" w:rsidR="00FB1FC3" w:rsidRPr="00587517" w:rsidRDefault="00FB1FC3" w:rsidP="00587517">
            <w:pPr>
              <w:spacing w:line="256" w:lineRule="auto"/>
              <w:jc w:val="center"/>
              <w:rPr>
                <w:sz w:val="24"/>
                <w:szCs w:val="28"/>
                <w:lang w:eastAsia="en-US"/>
              </w:rPr>
            </w:pPr>
            <w:r w:rsidRPr="00587517">
              <w:rPr>
                <w:sz w:val="24"/>
                <w:szCs w:val="28"/>
                <w:lang w:eastAsia="en-US"/>
              </w:rPr>
              <w:t>3,7</w:t>
            </w:r>
          </w:p>
        </w:tc>
        <w:tc>
          <w:tcPr>
            <w:tcW w:w="1272" w:type="dxa"/>
            <w:tcBorders>
              <w:top w:val="nil"/>
              <w:left w:val="nil"/>
              <w:bottom w:val="single" w:sz="4" w:space="0" w:color="auto"/>
              <w:right w:val="single" w:sz="4" w:space="0" w:color="auto"/>
            </w:tcBorders>
            <w:vAlign w:val="center"/>
            <w:hideMark/>
          </w:tcPr>
          <w:p w14:paraId="7DF0984A" w14:textId="77777777" w:rsidR="00FB1FC3" w:rsidRPr="00587517" w:rsidRDefault="00FB1FC3" w:rsidP="00587517">
            <w:pPr>
              <w:spacing w:line="256" w:lineRule="auto"/>
              <w:jc w:val="center"/>
              <w:rPr>
                <w:sz w:val="24"/>
                <w:szCs w:val="28"/>
                <w:lang w:eastAsia="en-US"/>
              </w:rPr>
            </w:pPr>
            <w:r w:rsidRPr="00587517">
              <w:rPr>
                <w:sz w:val="24"/>
                <w:szCs w:val="28"/>
                <w:lang w:eastAsia="en-US"/>
              </w:rPr>
              <w:t>23 666,3</w:t>
            </w:r>
          </w:p>
        </w:tc>
        <w:tc>
          <w:tcPr>
            <w:tcW w:w="1024" w:type="dxa"/>
            <w:tcBorders>
              <w:top w:val="nil"/>
              <w:left w:val="nil"/>
              <w:bottom w:val="single" w:sz="4" w:space="0" w:color="auto"/>
              <w:right w:val="single" w:sz="4" w:space="0" w:color="auto"/>
            </w:tcBorders>
            <w:vAlign w:val="center"/>
            <w:hideMark/>
          </w:tcPr>
          <w:p w14:paraId="120F4C77" w14:textId="77777777" w:rsidR="00FB1FC3" w:rsidRPr="00587517" w:rsidRDefault="00FB1FC3" w:rsidP="00587517">
            <w:pPr>
              <w:spacing w:line="256" w:lineRule="auto"/>
              <w:jc w:val="center"/>
              <w:rPr>
                <w:sz w:val="24"/>
                <w:szCs w:val="28"/>
                <w:lang w:eastAsia="en-US"/>
              </w:rPr>
            </w:pPr>
            <w:r w:rsidRPr="00587517">
              <w:rPr>
                <w:sz w:val="24"/>
                <w:szCs w:val="28"/>
                <w:lang w:eastAsia="en-US"/>
              </w:rPr>
              <w:t>3,2</w:t>
            </w:r>
          </w:p>
        </w:tc>
        <w:tc>
          <w:tcPr>
            <w:tcW w:w="1272" w:type="dxa"/>
            <w:tcBorders>
              <w:top w:val="nil"/>
              <w:left w:val="nil"/>
              <w:bottom w:val="single" w:sz="4" w:space="0" w:color="auto"/>
              <w:right w:val="single" w:sz="4" w:space="0" w:color="auto"/>
            </w:tcBorders>
            <w:vAlign w:val="center"/>
            <w:hideMark/>
          </w:tcPr>
          <w:p w14:paraId="6FF53530" w14:textId="77777777" w:rsidR="00FB1FC3" w:rsidRPr="00587517" w:rsidRDefault="00FB1FC3" w:rsidP="00587517">
            <w:pPr>
              <w:spacing w:line="256" w:lineRule="auto"/>
              <w:jc w:val="center"/>
              <w:rPr>
                <w:sz w:val="24"/>
                <w:szCs w:val="28"/>
                <w:lang w:eastAsia="en-US"/>
              </w:rPr>
            </w:pPr>
            <w:r w:rsidRPr="00587517">
              <w:rPr>
                <w:sz w:val="24"/>
                <w:szCs w:val="28"/>
                <w:lang w:eastAsia="en-US"/>
              </w:rPr>
              <w:t>23 854,9</w:t>
            </w:r>
          </w:p>
        </w:tc>
        <w:tc>
          <w:tcPr>
            <w:tcW w:w="1024" w:type="dxa"/>
            <w:tcBorders>
              <w:top w:val="nil"/>
              <w:left w:val="nil"/>
              <w:bottom w:val="single" w:sz="4" w:space="0" w:color="auto"/>
              <w:right w:val="single" w:sz="4" w:space="0" w:color="auto"/>
            </w:tcBorders>
            <w:vAlign w:val="center"/>
            <w:hideMark/>
          </w:tcPr>
          <w:p w14:paraId="2D0668FA" w14:textId="77777777" w:rsidR="00FB1FC3" w:rsidRPr="00587517" w:rsidRDefault="00FB1FC3" w:rsidP="00587517">
            <w:pPr>
              <w:spacing w:line="256" w:lineRule="auto"/>
              <w:jc w:val="center"/>
              <w:rPr>
                <w:sz w:val="24"/>
                <w:szCs w:val="28"/>
                <w:lang w:eastAsia="en-US"/>
              </w:rPr>
            </w:pPr>
            <w:r w:rsidRPr="00587517">
              <w:rPr>
                <w:sz w:val="24"/>
                <w:szCs w:val="28"/>
                <w:lang w:eastAsia="en-US"/>
              </w:rPr>
              <w:t>3,0</w:t>
            </w:r>
          </w:p>
        </w:tc>
      </w:tr>
      <w:tr w:rsidR="00FB1FC3" w:rsidRPr="00587517" w14:paraId="09597106" w14:textId="77777777" w:rsidTr="00FB1FC3">
        <w:trPr>
          <w:cantSplit/>
          <w:trHeight w:val="20"/>
        </w:trPr>
        <w:tc>
          <w:tcPr>
            <w:tcW w:w="3140" w:type="dxa"/>
            <w:tcBorders>
              <w:top w:val="nil"/>
              <w:left w:val="single" w:sz="4" w:space="0" w:color="auto"/>
              <w:bottom w:val="single" w:sz="4" w:space="0" w:color="auto"/>
              <w:right w:val="single" w:sz="4" w:space="0" w:color="auto"/>
            </w:tcBorders>
            <w:vAlign w:val="center"/>
            <w:hideMark/>
          </w:tcPr>
          <w:p w14:paraId="1D6E077D" w14:textId="77777777" w:rsidR="00FB1FC3" w:rsidRPr="00587517" w:rsidRDefault="00FB1FC3" w:rsidP="00587517">
            <w:pPr>
              <w:spacing w:line="256" w:lineRule="auto"/>
              <w:ind w:firstLineChars="100" w:firstLine="240"/>
              <w:rPr>
                <w:sz w:val="24"/>
                <w:szCs w:val="28"/>
                <w:lang w:eastAsia="en-US"/>
              </w:rPr>
            </w:pPr>
            <w:r w:rsidRPr="00587517">
              <w:rPr>
                <w:sz w:val="24"/>
                <w:szCs w:val="28"/>
                <w:lang w:eastAsia="en-US"/>
              </w:rPr>
              <w:t>Расходы на капитальный и текущий ремонт основных производственных средств</w:t>
            </w:r>
          </w:p>
        </w:tc>
        <w:tc>
          <w:tcPr>
            <w:tcW w:w="1400" w:type="dxa"/>
            <w:tcBorders>
              <w:top w:val="nil"/>
              <w:left w:val="nil"/>
              <w:bottom w:val="single" w:sz="4" w:space="0" w:color="auto"/>
              <w:right w:val="single" w:sz="4" w:space="0" w:color="auto"/>
            </w:tcBorders>
            <w:vAlign w:val="center"/>
            <w:hideMark/>
          </w:tcPr>
          <w:p w14:paraId="2122026E" w14:textId="77777777" w:rsidR="00FB1FC3" w:rsidRPr="00587517" w:rsidRDefault="00FB1FC3" w:rsidP="00587517">
            <w:pPr>
              <w:spacing w:line="256" w:lineRule="auto"/>
              <w:jc w:val="center"/>
              <w:rPr>
                <w:sz w:val="24"/>
                <w:szCs w:val="28"/>
                <w:lang w:eastAsia="en-US"/>
              </w:rPr>
            </w:pPr>
            <w:r w:rsidRPr="00587517">
              <w:rPr>
                <w:sz w:val="24"/>
                <w:szCs w:val="28"/>
                <w:lang w:eastAsia="en-US"/>
              </w:rPr>
              <w:t>105 785,4</w:t>
            </w:r>
          </w:p>
        </w:tc>
        <w:tc>
          <w:tcPr>
            <w:tcW w:w="1024" w:type="dxa"/>
            <w:tcBorders>
              <w:top w:val="nil"/>
              <w:left w:val="nil"/>
              <w:bottom w:val="single" w:sz="4" w:space="0" w:color="auto"/>
              <w:right w:val="single" w:sz="4" w:space="0" w:color="auto"/>
            </w:tcBorders>
            <w:vAlign w:val="center"/>
            <w:hideMark/>
          </w:tcPr>
          <w:p w14:paraId="30C3FC65" w14:textId="77777777" w:rsidR="00FB1FC3" w:rsidRPr="00587517" w:rsidRDefault="00FB1FC3" w:rsidP="00587517">
            <w:pPr>
              <w:spacing w:line="256" w:lineRule="auto"/>
              <w:jc w:val="center"/>
              <w:rPr>
                <w:sz w:val="24"/>
                <w:szCs w:val="28"/>
                <w:lang w:eastAsia="en-US"/>
              </w:rPr>
            </w:pPr>
            <w:r w:rsidRPr="00587517">
              <w:rPr>
                <w:sz w:val="24"/>
                <w:szCs w:val="28"/>
                <w:lang w:eastAsia="en-US"/>
              </w:rPr>
              <w:t>14,7</w:t>
            </w:r>
          </w:p>
        </w:tc>
        <w:tc>
          <w:tcPr>
            <w:tcW w:w="1272" w:type="dxa"/>
            <w:tcBorders>
              <w:top w:val="nil"/>
              <w:left w:val="nil"/>
              <w:bottom w:val="single" w:sz="4" w:space="0" w:color="auto"/>
              <w:right w:val="single" w:sz="4" w:space="0" w:color="auto"/>
            </w:tcBorders>
            <w:vAlign w:val="center"/>
            <w:hideMark/>
          </w:tcPr>
          <w:p w14:paraId="69B67EA3" w14:textId="77777777" w:rsidR="00FB1FC3" w:rsidRPr="00587517" w:rsidRDefault="00FB1FC3" w:rsidP="00587517">
            <w:pPr>
              <w:spacing w:line="256" w:lineRule="auto"/>
              <w:jc w:val="center"/>
              <w:rPr>
                <w:sz w:val="24"/>
                <w:szCs w:val="28"/>
                <w:lang w:eastAsia="en-US"/>
              </w:rPr>
            </w:pPr>
            <w:r w:rsidRPr="00587517">
              <w:rPr>
                <w:sz w:val="24"/>
                <w:szCs w:val="28"/>
                <w:lang w:eastAsia="en-US"/>
              </w:rPr>
              <w:t>112 472,5</w:t>
            </w:r>
          </w:p>
        </w:tc>
        <w:tc>
          <w:tcPr>
            <w:tcW w:w="1024" w:type="dxa"/>
            <w:tcBorders>
              <w:top w:val="nil"/>
              <w:left w:val="nil"/>
              <w:bottom w:val="single" w:sz="4" w:space="0" w:color="auto"/>
              <w:right w:val="single" w:sz="4" w:space="0" w:color="auto"/>
            </w:tcBorders>
            <w:vAlign w:val="center"/>
            <w:hideMark/>
          </w:tcPr>
          <w:p w14:paraId="19252C27" w14:textId="77777777" w:rsidR="00FB1FC3" w:rsidRPr="00587517" w:rsidRDefault="00FB1FC3" w:rsidP="00587517">
            <w:pPr>
              <w:spacing w:line="256" w:lineRule="auto"/>
              <w:jc w:val="center"/>
              <w:rPr>
                <w:sz w:val="24"/>
                <w:szCs w:val="28"/>
                <w:lang w:eastAsia="en-US"/>
              </w:rPr>
            </w:pPr>
            <w:r w:rsidRPr="00587517">
              <w:rPr>
                <w:sz w:val="24"/>
                <w:szCs w:val="28"/>
                <w:lang w:eastAsia="en-US"/>
              </w:rPr>
              <w:t>15,0</w:t>
            </w:r>
          </w:p>
        </w:tc>
        <w:tc>
          <w:tcPr>
            <w:tcW w:w="1272" w:type="dxa"/>
            <w:tcBorders>
              <w:top w:val="nil"/>
              <w:left w:val="nil"/>
              <w:bottom w:val="single" w:sz="4" w:space="0" w:color="auto"/>
              <w:right w:val="single" w:sz="4" w:space="0" w:color="auto"/>
            </w:tcBorders>
            <w:vAlign w:val="center"/>
            <w:hideMark/>
          </w:tcPr>
          <w:p w14:paraId="421B8E16" w14:textId="77777777" w:rsidR="00FB1FC3" w:rsidRPr="00587517" w:rsidRDefault="00FB1FC3" w:rsidP="00587517">
            <w:pPr>
              <w:spacing w:line="256" w:lineRule="auto"/>
              <w:jc w:val="center"/>
              <w:rPr>
                <w:sz w:val="24"/>
                <w:szCs w:val="28"/>
                <w:lang w:eastAsia="en-US"/>
              </w:rPr>
            </w:pPr>
            <w:r w:rsidRPr="00587517">
              <w:rPr>
                <w:sz w:val="24"/>
                <w:szCs w:val="28"/>
                <w:lang w:eastAsia="en-US"/>
              </w:rPr>
              <w:t>127 277,2</w:t>
            </w:r>
          </w:p>
        </w:tc>
        <w:tc>
          <w:tcPr>
            <w:tcW w:w="1024" w:type="dxa"/>
            <w:tcBorders>
              <w:top w:val="nil"/>
              <w:left w:val="nil"/>
              <w:bottom w:val="single" w:sz="4" w:space="0" w:color="auto"/>
              <w:right w:val="single" w:sz="4" w:space="0" w:color="auto"/>
            </w:tcBorders>
            <w:vAlign w:val="center"/>
            <w:hideMark/>
          </w:tcPr>
          <w:p w14:paraId="3626CB7E" w14:textId="77777777" w:rsidR="00FB1FC3" w:rsidRPr="00587517" w:rsidRDefault="00FB1FC3" w:rsidP="00587517">
            <w:pPr>
              <w:spacing w:line="256" w:lineRule="auto"/>
              <w:jc w:val="center"/>
              <w:rPr>
                <w:sz w:val="24"/>
                <w:szCs w:val="28"/>
                <w:lang w:eastAsia="en-US"/>
              </w:rPr>
            </w:pPr>
            <w:r w:rsidRPr="00587517">
              <w:rPr>
                <w:sz w:val="24"/>
                <w:szCs w:val="28"/>
                <w:lang w:eastAsia="en-US"/>
              </w:rPr>
              <w:t>16,3</w:t>
            </w:r>
          </w:p>
        </w:tc>
      </w:tr>
      <w:tr w:rsidR="00FB1FC3" w:rsidRPr="00587517" w14:paraId="43E7730A" w14:textId="77777777" w:rsidTr="00FB1FC3">
        <w:trPr>
          <w:cantSplit/>
          <w:trHeight w:val="20"/>
        </w:trPr>
        <w:tc>
          <w:tcPr>
            <w:tcW w:w="3140" w:type="dxa"/>
            <w:tcBorders>
              <w:top w:val="nil"/>
              <w:left w:val="single" w:sz="4" w:space="0" w:color="auto"/>
              <w:bottom w:val="single" w:sz="4" w:space="0" w:color="auto"/>
              <w:right w:val="single" w:sz="4" w:space="0" w:color="auto"/>
            </w:tcBorders>
            <w:vAlign w:val="center"/>
            <w:hideMark/>
          </w:tcPr>
          <w:p w14:paraId="4751BB43" w14:textId="77777777" w:rsidR="00FB1FC3" w:rsidRPr="00587517" w:rsidRDefault="00FB1FC3" w:rsidP="00587517">
            <w:pPr>
              <w:spacing w:line="256" w:lineRule="auto"/>
              <w:ind w:firstLineChars="100" w:firstLine="240"/>
              <w:rPr>
                <w:sz w:val="24"/>
                <w:szCs w:val="28"/>
                <w:lang w:eastAsia="en-US"/>
              </w:rPr>
            </w:pPr>
            <w:r w:rsidRPr="00587517">
              <w:rPr>
                <w:sz w:val="24"/>
                <w:szCs w:val="28"/>
                <w:lang w:eastAsia="en-US"/>
              </w:rPr>
              <w:t>Расходы на услуги производственного характера, оказываемые по договорам с организациями на проведение регламентных работ в рамках технологического процесса</w:t>
            </w:r>
          </w:p>
        </w:tc>
        <w:tc>
          <w:tcPr>
            <w:tcW w:w="1400" w:type="dxa"/>
            <w:tcBorders>
              <w:top w:val="nil"/>
              <w:left w:val="nil"/>
              <w:bottom w:val="single" w:sz="4" w:space="0" w:color="auto"/>
              <w:right w:val="single" w:sz="4" w:space="0" w:color="auto"/>
            </w:tcBorders>
            <w:vAlign w:val="center"/>
            <w:hideMark/>
          </w:tcPr>
          <w:p w14:paraId="2589C924" w14:textId="77777777" w:rsidR="00FB1FC3" w:rsidRPr="00587517" w:rsidRDefault="00FB1FC3" w:rsidP="00587517">
            <w:pPr>
              <w:spacing w:line="256" w:lineRule="auto"/>
              <w:jc w:val="center"/>
              <w:rPr>
                <w:sz w:val="24"/>
                <w:szCs w:val="28"/>
                <w:lang w:eastAsia="en-US"/>
              </w:rPr>
            </w:pPr>
            <w:r w:rsidRPr="00587517">
              <w:rPr>
                <w:sz w:val="24"/>
                <w:szCs w:val="28"/>
                <w:lang w:eastAsia="en-US"/>
              </w:rPr>
              <w:t>115 460,7</w:t>
            </w:r>
          </w:p>
        </w:tc>
        <w:tc>
          <w:tcPr>
            <w:tcW w:w="1024" w:type="dxa"/>
            <w:tcBorders>
              <w:top w:val="nil"/>
              <w:left w:val="nil"/>
              <w:bottom w:val="single" w:sz="4" w:space="0" w:color="auto"/>
              <w:right w:val="single" w:sz="4" w:space="0" w:color="auto"/>
            </w:tcBorders>
            <w:vAlign w:val="center"/>
            <w:hideMark/>
          </w:tcPr>
          <w:p w14:paraId="31F62EB7" w14:textId="77777777" w:rsidR="00FB1FC3" w:rsidRPr="00587517" w:rsidRDefault="00FB1FC3" w:rsidP="00587517">
            <w:pPr>
              <w:spacing w:line="256" w:lineRule="auto"/>
              <w:jc w:val="center"/>
              <w:rPr>
                <w:sz w:val="24"/>
                <w:szCs w:val="28"/>
                <w:lang w:eastAsia="en-US"/>
              </w:rPr>
            </w:pPr>
            <w:r w:rsidRPr="00587517">
              <w:rPr>
                <w:sz w:val="24"/>
                <w:szCs w:val="28"/>
                <w:lang w:eastAsia="en-US"/>
              </w:rPr>
              <w:t>16,0</w:t>
            </w:r>
          </w:p>
        </w:tc>
        <w:tc>
          <w:tcPr>
            <w:tcW w:w="1272" w:type="dxa"/>
            <w:tcBorders>
              <w:top w:val="nil"/>
              <w:left w:val="nil"/>
              <w:bottom w:val="single" w:sz="4" w:space="0" w:color="auto"/>
              <w:right w:val="single" w:sz="4" w:space="0" w:color="auto"/>
            </w:tcBorders>
            <w:vAlign w:val="center"/>
            <w:hideMark/>
          </w:tcPr>
          <w:p w14:paraId="4C6AE4A4" w14:textId="77777777" w:rsidR="00FB1FC3" w:rsidRPr="00587517" w:rsidRDefault="00FB1FC3" w:rsidP="00587517">
            <w:pPr>
              <w:spacing w:line="256" w:lineRule="auto"/>
              <w:jc w:val="center"/>
              <w:rPr>
                <w:sz w:val="24"/>
                <w:szCs w:val="28"/>
                <w:lang w:eastAsia="en-US"/>
              </w:rPr>
            </w:pPr>
            <w:r w:rsidRPr="00587517">
              <w:rPr>
                <w:sz w:val="24"/>
                <w:szCs w:val="28"/>
                <w:lang w:eastAsia="en-US"/>
              </w:rPr>
              <w:t>120 000,1</w:t>
            </w:r>
          </w:p>
        </w:tc>
        <w:tc>
          <w:tcPr>
            <w:tcW w:w="1024" w:type="dxa"/>
            <w:tcBorders>
              <w:top w:val="nil"/>
              <w:left w:val="nil"/>
              <w:bottom w:val="single" w:sz="4" w:space="0" w:color="auto"/>
              <w:right w:val="single" w:sz="4" w:space="0" w:color="auto"/>
            </w:tcBorders>
            <w:vAlign w:val="center"/>
            <w:hideMark/>
          </w:tcPr>
          <w:p w14:paraId="3BD25054" w14:textId="77777777" w:rsidR="00FB1FC3" w:rsidRPr="00587517" w:rsidRDefault="00FB1FC3" w:rsidP="00587517">
            <w:pPr>
              <w:spacing w:line="256" w:lineRule="auto"/>
              <w:jc w:val="center"/>
              <w:rPr>
                <w:sz w:val="24"/>
                <w:szCs w:val="28"/>
                <w:lang w:eastAsia="en-US"/>
              </w:rPr>
            </w:pPr>
            <w:r w:rsidRPr="00587517">
              <w:rPr>
                <w:sz w:val="24"/>
                <w:szCs w:val="28"/>
                <w:lang w:eastAsia="en-US"/>
              </w:rPr>
              <w:t>16,0</w:t>
            </w:r>
          </w:p>
        </w:tc>
        <w:tc>
          <w:tcPr>
            <w:tcW w:w="1272" w:type="dxa"/>
            <w:tcBorders>
              <w:top w:val="nil"/>
              <w:left w:val="nil"/>
              <w:bottom w:val="single" w:sz="4" w:space="0" w:color="auto"/>
              <w:right w:val="single" w:sz="4" w:space="0" w:color="auto"/>
            </w:tcBorders>
            <w:vAlign w:val="center"/>
            <w:hideMark/>
          </w:tcPr>
          <w:p w14:paraId="0E607DCF" w14:textId="77777777" w:rsidR="00FB1FC3" w:rsidRPr="00587517" w:rsidRDefault="00FB1FC3" w:rsidP="00587517">
            <w:pPr>
              <w:spacing w:line="256" w:lineRule="auto"/>
              <w:jc w:val="center"/>
              <w:rPr>
                <w:sz w:val="24"/>
                <w:szCs w:val="28"/>
                <w:lang w:eastAsia="en-US"/>
              </w:rPr>
            </w:pPr>
            <w:r w:rsidRPr="00587517">
              <w:rPr>
                <w:sz w:val="24"/>
                <w:szCs w:val="28"/>
                <w:lang w:eastAsia="en-US"/>
              </w:rPr>
              <w:t>133 556,6</w:t>
            </w:r>
          </w:p>
        </w:tc>
        <w:tc>
          <w:tcPr>
            <w:tcW w:w="1024" w:type="dxa"/>
            <w:tcBorders>
              <w:top w:val="nil"/>
              <w:left w:val="nil"/>
              <w:bottom w:val="single" w:sz="4" w:space="0" w:color="auto"/>
              <w:right w:val="single" w:sz="4" w:space="0" w:color="auto"/>
            </w:tcBorders>
            <w:vAlign w:val="center"/>
            <w:hideMark/>
          </w:tcPr>
          <w:p w14:paraId="26C73921" w14:textId="77777777" w:rsidR="00FB1FC3" w:rsidRPr="00587517" w:rsidRDefault="00FB1FC3" w:rsidP="00587517">
            <w:pPr>
              <w:spacing w:line="256" w:lineRule="auto"/>
              <w:jc w:val="center"/>
              <w:rPr>
                <w:sz w:val="24"/>
                <w:szCs w:val="28"/>
                <w:lang w:eastAsia="en-US"/>
              </w:rPr>
            </w:pPr>
            <w:r w:rsidRPr="00587517">
              <w:rPr>
                <w:sz w:val="24"/>
                <w:szCs w:val="28"/>
                <w:lang w:eastAsia="en-US"/>
              </w:rPr>
              <w:t>17,1</w:t>
            </w:r>
          </w:p>
        </w:tc>
      </w:tr>
      <w:tr w:rsidR="00FB1FC3" w:rsidRPr="00587517" w14:paraId="6A447EF3" w14:textId="77777777" w:rsidTr="00FB1FC3">
        <w:trPr>
          <w:cantSplit/>
          <w:trHeight w:val="20"/>
        </w:trPr>
        <w:tc>
          <w:tcPr>
            <w:tcW w:w="3140" w:type="dxa"/>
            <w:tcBorders>
              <w:top w:val="nil"/>
              <w:left w:val="single" w:sz="4" w:space="0" w:color="auto"/>
              <w:bottom w:val="single" w:sz="4" w:space="0" w:color="auto"/>
              <w:right w:val="single" w:sz="4" w:space="0" w:color="auto"/>
            </w:tcBorders>
            <w:vAlign w:val="center"/>
            <w:hideMark/>
          </w:tcPr>
          <w:p w14:paraId="21352E7C" w14:textId="77777777" w:rsidR="00FB1FC3" w:rsidRPr="00587517" w:rsidRDefault="00FB1FC3" w:rsidP="00587517">
            <w:pPr>
              <w:spacing w:line="256" w:lineRule="auto"/>
              <w:ind w:firstLineChars="100" w:firstLine="240"/>
              <w:rPr>
                <w:sz w:val="24"/>
                <w:szCs w:val="28"/>
                <w:lang w:eastAsia="en-US"/>
              </w:rPr>
            </w:pPr>
            <w:r w:rsidRPr="00587517">
              <w:rPr>
                <w:sz w:val="24"/>
                <w:szCs w:val="28"/>
                <w:lang w:eastAsia="en-US"/>
              </w:rPr>
              <w:t>Прочие расходы</w:t>
            </w:r>
          </w:p>
        </w:tc>
        <w:tc>
          <w:tcPr>
            <w:tcW w:w="1400" w:type="dxa"/>
            <w:tcBorders>
              <w:top w:val="nil"/>
              <w:left w:val="nil"/>
              <w:bottom w:val="single" w:sz="4" w:space="0" w:color="auto"/>
              <w:right w:val="single" w:sz="4" w:space="0" w:color="auto"/>
            </w:tcBorders>
            <w:vAlign w:val="center"/>
            <w:hideMark/>
          </w:tcPr>
          <w:p w14:paraId="10451B73" w14:textId="77777777" w:rsidR="00FB1FC3" w:rsidRPr="00587517" w:rsidRDefault="00FB1FC3" w:rsidP="00587517">
            <w:pPr>
              <w:spacing w:line="256" w:lineRule="auto"/>
              <w:jc w:val="center"/>
              <w:rPr>
                <w:sz w:val="24"/>
                <w:szCs w:val="28"/>
                <w:lang w:eastAsia="en-US"/>
              </w:rPr>
            </w:pPr>
            <w:r w:rsidRPr="00587517">
              <w:rPr>
                <w:sz w:val="24"/>
                <w:szCs w:val="28"/>
                <w:lang w:eastAsia="en-US"/>
              </w:rPr>
              <w:t>42 343,3</w:t>
            </w:r>
          </w:p>
        </w:tc>
        <w:tc>
          <w:tcPr>
            <w:tcW w:w="1024" w:type="dxa"/>
            <w:tcBorders>
              <w:top w:val="nil"/>
              <w:left w:val="nil"/>
              <w:bottom w:val="single" w:sz="4" w:space="0" w:color="auto"/>
              <w:right w:val="single" w:sz="4" w:space="0" w:color="auto"/>
            </w:tcBorders>
            <w:vAlign w:val="center"/>
            <w:hideMark/>
          </w:tcPr>
          <w:p w14:paraId="463ABA6F" w14:textId="77777777" w:rsidR="00FB1FC3" w:rsidRPr="00587517" w:rsidRDefault="00FB1FC3" w:rsidP="00587517">
            <w:pPr>
              <w:spacing w:line="256" w:lineRule="auto"/>
              <w:jc w:val="center"/>
              <w:rPr>
                <w:sz w:val="24"/>
                <w:szCs w:val="28"/>
                <w:lang w:eastAsia="en-US"/>
              </w:rPr>
            </w:pPr>
            <w:r w:rsidRPr="00587517">
              <w:rPr>
                <w:sz w:val="24"/>
                <w:szCs w:val="28"/>
                <w:lang w:eastAsia="en-US"/>
              </w:rPr>
              <w:t>5,9</w:t>
            </w:r>
          </w:p>
        </w:tc>
        <w:tc>
          <w:tcPr>
            <w:tcW w:w="1272" w:type="dxa"/>
            <w:tcBorders>
              <w:top w:val="nil"/>
              <w:left w:val="nil"/>
              <w:bottom w:val="single" w:sz="4" w:space="0" w:color="auto"/>
              <w:right w:val="single" w:sz="4" w:space="0" w:color="auto"/>
            </w:tcBorders>
            <w:vAlign w:val="center"/>
            <w:hideMark/>
          </w:tcPr>
          <w:p w14:paraId="560EFBE1" w14:textId="77777777" w:rsidR="00FB1FC3" w:rsidRPr="00587517" w:rsidRDefault="00FB1FC3" w:rsidP="00587517">
            <w:pPr>
              <w:spacing w:line="256" w:lineRule="auto"/>
              <w:jc w:val="center"/>
              <w:rPr>
                <w:sz w:val="24"/>
                <w:szCs w:val="28"/>
                <w:lang w:eastAsia="en-US"/>
              </w:rPr>
            </w:pPr>
            <w:r w:rsidRPr="00587517">
              <w:rPr>
                <w:sz w:val="24"/>
                <w:szCs w:val="28"/>
                <w:lang w:eastAsia="en-US"/>
              </w:rPr>
              <w:t>45 557,3</w:t>
            </w:r>
          </w:p>
        </w:tc>
        <w:tc>
          <w:tcPr>
            <w:tcW w:w="1024" w:type="dxa"/>
            <w:tcBorders>
              <w:top w:val="nil"/>
              <w:left w:val="nil"/>
              <w:bottom w:val="single" w:sz="4" w:space="0" w:color="auto"/>
              <w:right w:val="single" w:sz="4" w:space="0" w:color="auto"/>
            </w:tcBorders>
            <w:vAlign w:val="center"/>
            <w:hideMark/>
          </w:tcPr>
          <w:p w14:paraId="17E1D27D" w14:textId="77777777" w:rsidR="00FB1FC3" w:rsidRPr="00587517" w:rsidRDefault="00FB1FC3" w:rsidP="00587517">
            <w:pPr>
              <w:spacing w:line="256" w:lineRule="auto"/>
              <w:jc w:val="center"/>
              <w:rPr>
                <w:sz w:val="24"/>
                <w:szCs w:val="28"/>
                <w:lang w:eastAsia="en-US"/>
              </w:rPr>
            </w:pPr>
            <w:r w:rsidRPr="00587517">
              <w:rPr>
                <w:sz w:val="24"/>
                <w:szCs w:val="28"/>
                <w:lang w:eastAsia="en-US"/>
              </w:rPr>
              <w:t>6,1</w:t>
            </w:r>
          </w:p>
        </w:tc>
        <w:tc>
          <w:tcPr>
            <w:tcW w:w="1272" w:type="dxa"/>
            <w:tcBorders>
              <w:top w:val="nil"/>
              <w:left w:val="nil"/>
              <w:bottom w:val="single" w:sz="4" w:space="0" w:color="auto"/>
              <w:right w:val="single" w:sz="4" w:space="0" w:color="auto"/>
            </w:tcBorders>
            <w:vAlign w:val="center"/>
            <w:hideMark/>
          </w:tcPr>
          <w:p w14:paraId="4D54C087" w14:textId="77777777" w:rsidR="00FB1FC3" w:rsidRPr="00587517" w:rsidRDefault="00FB1FC3" w:rsidP="00587517">
            <w:pPr>
              <w:spacing w:line="256" w:lineRule="auto"/>
              <w:jc w:val="center"/>
              <w:rPr>
                <w:sz w:val="24"/>
                <w:szCs w:val="28"/>
                <w:lang w:eastAsia="en-US"/>
              </w:rPr>
            </w:pPr>
            <w:r w:rsidRPr="00587517">
              <w:rPr>
                <w:sz w:val="24"/>
                <w:szCs w:val="28"/>
                <w:lang w:eastAsia="en-US"/>
              </w:rPr>
              <w:t>47 943,8</w:t>
            </w:r>
          </w:p>
        </w:tc>
        <w:tc>
          <w:tcPr>
            <w:tcW w:w="1024" w:type="dxa"/>
            <w:tcBorders>
              <w:top w:val="nil"/>
              <w:left w:val="nil"/>
              <w:bottom w:val="single" w:sz="4" w:space="0" w:color="auto"/>
              <w:right w:val="single" w:sz="4" w:space="0" w:color="auto"/>
            </w:tcBorders>
            <w:vAlign w:val="center"/>
            <w:hideMark/>
          </w:tcPr>
          <w:p w14:paraId="476AE0F2" w14:textId="77777777" w:rsidR="00FB1FC3" w:rsidRPr="00587517" w:rsidRDefault="00FB1FC3" w:rsidP="00587517">
            <w:pPr>
              <w:spacing w:line="256" w:lineRule="auto"/>
              <w:jc w:val="center"/>
              <w:rPr>
                <w:sz w:val="24"/>
                <w:szCs w:val="28"/>
                <w:lang w:eastAsia="en-US"/>
              </w:rPr>
            </w:pPr>
            <w:r w:rsidRPr="00587517">
              <w:rPr>
                <w:sz w:val="24"/>
                <w:szCs w:val="28"/>
                <w:lang w:eastAsia="en-US"/>
              </w:rPr>
              <w:t>6,1</w:t>
            </w:r>
          </w:p>
        </w:tc>
      </w:tr>
      <w:tr w:rsidR="00FB1FC3" w:rsidRPr="00587517" w14:paraId="2A200F92" w14:textId="77777777" w:rsidTr="00FB1FC3">
        <w:trPr>
          <w:cantSplit/>
          <w:trHeight w:val="20"/>
        </w:trPr>
        <w:tc>
          <w:tcPr>
            <w:tcW w:w="3140" w:type="dxa"/>
            <w:tcBorders>
              <w:top w:val="nil"/>
              <w:left w:val="single" w:sz="4" w:space="0" w:color="auto"/>
              <w:bottom w:val="single" w:sz="4" w:space="0" w:color="auto"/>
              <w:right w:val="single" w:sz="4" w:space="0" w:color="auto"/>
            </w:tcBorders>
            <w:vAlign w:val="center"/>
            <w:hideMark/>
          </w:tcPr>
          <w:p w14:paraId="60C724B7" w14:textId="77777777" w:rsidR="00FB1FC3" w:rsidRPr="00587517" w:rsidRDefault="00FB1FC3" w:rsidP="00587517">
            <w:pPr>
              <w:spacing w:line="256" w:lineRule="auto"/>
              <w:ind w:firstLineChars="200" w:firstLine="480"/>
              <w:rPr>
                <w:color w:val="000000"/>
                <w:sz w:val="24"/>
                <w:szCs w:val="28"/>
                <w:lang w:eastAsia="en-US"/>
              </w:rPr>
            </w:pPr>
            <w:r w:rsidRPr="00587517">
              <w:rPr>
                <w:color w:val="000000"/>
                <w:sz w:val="24"/>
                <w:szCs w:val="28"/>
                <w:lang w:eastAsia="en-US"/>
              </w:rPr>
              <w:t>арендная плата за землю</w:t>
            </w:r>
          </w:p>
        </w:tc>
        <w:tc>
          <w:tcPr>
            <w:tcW w:w="1400" w:type="dxa"/>
            <w:tcBorders>
              <w:top w:val="nil"/>
              <w:left w:val="nil"/>
              <w:bottom w:val="single" w:sz="4" w:space="0" w:color="auto"/>
              <w:right w:val="single" w:sz="4" w:space="0" w:color="auto"/>
            </w:tcBorders>
            <w:vAlign w:val="center"/>
            <w:hideMark/>
          </w:tcPr>
          <w:p w14:paraId="52D864A9" w14:textId="77777777" w:rsidR="00FB1FC3" w:rsidRPr="00587517" w:rsidRDefault="00FB1FC3" w:rsidP="00587517">
            <w:pPr>
              <w:spacing w:line="256" w:lineRule="auto"/>
              <w:jc w:val="center"/>
              <w:rPr>
                <w:sz w:val="24"/>
                <w:szCs w:val="28"/>
                <w:lang w:eastAsia="en-US"/>
              </w:rPr>
            </w:pPr>
            <w:r w:rsidRPr="00587517">
              <w:rPr>
                <w:sz w:val="24"/>
                <w:szCs w:val="28"/>
                <w:lang w:eastAsia="en-US"/>
              </w:rPr>
              <w:t>17 192,6</w:t>
            </w:r>
          </w:p>
        </w:tc>
        <w:tc>
          <w:tcPr>
            <w:tcW w:w="1024" w:type="dxa"/>
            <w:tcBorders>
              <w:top w:val="nil"/>
              <w:left w:val="nil"/>
              <w:bottom w:val="single" w:sz="4" w:space="0" w:color="auto"/>
              <w:right w:val="single" w:sz="4" w:space="0" w:color="auto"/>
            </w:tcBorders>
            <w:vAlign w:val="center"/>
            <w:hideMark/>
          </w:tcPr>
          <w:p w14:paraId="529A7B9D" w14:textId="77777777" w:rsidR="00FB1FC3" w:rsidRPr="00587517" w:rsidRDefault="00FB1FC3" w:rsidP="00587517">
            <w:pPr>
              <w:spacing w:line="256" w:lineRule="auto"/>
              <w:jc w:val="center"/>
              <w:rPr>
                <w:sz w:val="24"/>
                <w:szCs w:val="28"/>
                <w:lang w:eastAsia="en-US"/>
              </w:rPr>
            </w:pPr>
            <w:r w:rsidRPr="00587517">
              <w:rPr>
                <w:sz w:val="24"/>
                <w:szCs w:val="28"/>
                <w:lang w:eastAsia="en-US"/>
              </w:rPr>
              <w:t>2,4</w:t>
            </w:r>
          </w:p>
        </w:tc>
        <w:tc>
          <w:tcPr>
            <w:tcW w:w="1272" w:type="dxa"/>
            <w:tcBorders>
              <w:top w:val="nil"/>
              <w:left w:val="nil"/>
              <w:bottom w:val="single" w:sz="4" w:space="0" w:color="auto"/>
              <w:right w:val="single" w:sz="4" w:space="0" w:color="auto"/>
            </w:tcBorders>
            <w:vAlign w:val="center"/>
            <w:hideMark/>
          </w:tcPr>
          <w:p w14:paraId="0B85162C" w14:textId="77777777" w:rsidR="00FB1FC3" w:rsidRPr="00587517" w:rsidRDefault="00FB1FC3" w:rsidP="00587517">
            <w:pPr>
              <w:spacing w:line="256" w:lineRule="auto"/>
              <w:jc w:val="center"/>
              <w:rPr>
                <w:sz w:val="24"/>
                <w:szCs w:val="28"/>
                <w:lang w:eastAsia="en-US"/>
              </w:rPr>
            </w:pPr>
            <w:r w:rsidRPr="00587517">
              <w:rPr>
                <w:sz w:val="24"/>
                <w:szCs w:val="28"/>
                <w:lang w:eastAsia="en-US"/>
              </w:rPr>
              <w:t>16 621,1</w:t>
            </w:r>
          </w:p>
        </w:tc>
        <w:tc>
          <w:tcPr>
            <w:tcW w:w="1024" w:type="dxa"/>
            <w:tcBorders>
              <w:top w:val="nil"/>
              <w:left w:val="nil"/>
              <w:bottom w:val="single" w:sz="4" w:space="0" w:color="auto"/>
              <w:right w:val="single" w:sz="4" w:space="0" w:color="auto"/>
            </w:tcBorders>
            <w:vAlign w:val="center"/>
            <w:hideMark/>
          </w:tcPr>
          <w:p w14:paraId="0BB04B30" w14:textId="77777777" w:rsidR="00FB1FC3" w:rsidRPr="00587517" w:rsidRDefault="00FB1FC3" w:rsidP="00587517">
            <w:pPr>
              <w:spacing w:line="256" w:lineRule="auto"/>
              <w:jc w:val="center"/>
              <w:rPr>
                <w:sz w:val="24"/>
                <w:szCs w:val="28"/>
                <w:lang w:eastAsia="en-US"/>
              </w:rPr>
            </w:pPr>
            <w:r w:rsidRPr="00587517">
              <w:rPr>
                <w:sz w:val="24"/>
                <w:szCs w:val="28"/>
                <w:lang w:eastAsia="en-US"/>
              </w:rPr>
              <w:t>2,2</w:t>
            </w:r>
          </w:p>
        </w:tc>
        <w:tc>
          <w:tcPr>
            <w:tcW w:w="1272" w:type="dxa"/>
            <w:tcBorders>
              <w:top w:val="nil"/>
              <w:left w:val="nil"/>
              <w:bottom w:val="single" w:sz="4" w:space="0" w:color="auto"/>
              <w:right w:val="single" w:sz="4" w:space="0" w:color="auto"/>
            </w:tcBorders>
            <w:vAlign w:val="center"/>
            <w:hideMark/>
          </w:tcPr>
          <w:p w14:paraId="05412292" w14:textId="77777777" w:rsidR="00FB1FC3" w:rsidRPr="00587517" w:rsidRDefault="00FB1FC3" w:rsidP="00587517">
            <w:pPr>
              <w:spacing w:line="256" w:lineRule="auto"/>
              <w:jc w:val="center"/>
              <w:rPr>
                <w:sz w:val="24"/>
                <w:szCs w:val="28"/>
                <w:lang w:eastAsia="en-US"/>
              </w:rPr>
            </w:pPr>
            <w:r w:rsidRPr="00587517">
              <w:rPr>
                <w:sz w:val="24"/>
                <w:szCs w:val="28"/>
                <w:lang w:eastAsia="en-US"/>
              </w:rPr>
              <w:t>17 102,8</w:t>
            </w:r>
          </w:p>
        </w:tc>
        <w:tc>
          <w:tcPr>
            <w:tcW w:w="1024" w:type="dxa"/>
            <w:tcBorders>
              <w:top w:val="nil"/>
              <w:left w:val="nil"/>
              <w:bottom w:val="single" w:sz="4" w:space="0" w:color="auto"/>
              <w:right w:val="single" w:sz="4" w:space="0" w:color="auto"/>
            </w:tcBorders>
            <w:vAlign w:val="center"/>
            <w:hideMark/>
          </w:tcPr>
          <w:p w14:paraId="2ED7DC02" w14:textId="77777777" w:rsidR="00FB1FC3" w:rsidRPr="00587517" w:rsidRDefault="00FB1FC3" w:rsidP="00587517">
            <w:pPr>
              <w:spacing w:line="256" w:lineRule="auto"/>
              <w:jc w:val="center"/>
              <w:rPr>
                <w:sz w:val="24"/>
                <w:szCs w:val="28"/>
                <w:lang w:eastAsia="en-US"/>
              </w:rPr>
            </w:pPr>
            <w:r w:rsidRPr="00587517">
              <w:rPr>
                <w:sz w:val="24"/>
                <w:szCs w:val="28"/>
                <w:lang w:eastAsia="en-US"/>
              </w:rPr>
              <w:t>2,2</w:t>
            </w:r>
          </w:p>
        </w:tc>
      </w:tr>
      <w:tr w:rsidR="00FB1FC3" w:rsidRPr="00587517" w14:paraId="30C5E1B4" w14:textId="77777777" w:rsidTr="00FB1FC3">
        <w:trPr>
          <w:cantSplit/>
          <w:trHeight w:val="20"/>
        </w:trPr>
        <w:tc>
          <w:tcPr>
            <w:tcW w:w="3140" w:type="dxa"/>
            <w:tcBorders>
              <w:top w:val="nil"/>
              <w:left w:val="single" w:sz="4" w:space="0" w:color="auto"/>
              <w:bottom w:val="single" w:sz="4" w:space="0" w:color="auto"/>
              <w:right w:val="single" w:sz="4" w:space="0" w:color="auto"/>
            </w:tcBorders>
            <w:vAlign w:val="center"/>
            <w:hideMark/>
          </w:tcPr>
          <w:p w14:paraId="2B021B86" w14:textId="77777777" w:rsidR="00FB1FC3" w:rsidRPr="00587517" w:rsidRDefault="00FB1FC3" w:rsidP="00587517">
            <w:pPr>
              <w:spacing w:line="256" w:lineRule="auto"/>
              <w:ind w:firstLineChars="200" w:firstLine="480"/>
              <w:rPr>
                <w:color w:val="000000"/>
                <w:sz w:val="24"/>
                <w:szCs w:val="28"/>
                <w:lang w:eastAsia="en-US"/>
              </w:rPr>
            </w:pPr>
            <w:r w:rsidRPr="00587517">
              <w:rPr>
                <w:color w:val="000000"/>
                <w:sz w:val="24"/>
                <w:szCs w:val="28"/>
                <w:lang w:eastAsia="en-US"/>
              </w:rPr>
              <w:t>налоги (водный, транспортный, плата за загрязнение окр.</w:t>
            </w:r>
            <w:r w:rsidR="000738D5" w:rsidRPr="00587517">
              <w:rPr>
                <w:color w:val="000000"/>
                <w:sz w:val="24"/>
                <w:szCs w:val="28"/>
                <w:lang w:eastAsia="en-US"/>
              </w:rPr>
              <w:t xml:space="preserve"> </w:t>
            </w:r>
            <w:r w:rsidRPr="00587517">
              <w:rPr>
                <w:color w:val="000000"/>
                <w:sz w:val="24"/>
                <w:szCs w:val="28"/>
                <w:lang w:eastAsia="en-US"/>
              </w:rPr>
              <w:t>среды)</w:t>
            </w:r>
          </w:p>
        </w:tc>
        <w:tc>
          <w:tcPr>
            <w:tcW w:w="1400" w:type="dxa"/>
            <w:tcBorders>
              <w:top w:val="nil"/>
              <w:left w:val="nil"/>
              <w:bottom w:val="single" w:sz="4" w:space="0" w:color="auto"/>
              <w:right w:val="single" w:sz="4" w:space="0" w:color="auto"/>
            </w:tcBorders>
            <w:vAlign w:val="center"/>
            <w:hideMark/>
          </w:tcPr>
          <w:p w14:paraId="0AE6A219" w14:textId="77777777" w:rsidR="00FB1FC3" w:rsidRPr="00587517" w:rsidRDefault="00FB1FC3" w:rsidP="00587517">
            <w:pPr>
              <w:spacing w:line="256" w:lineRule="auto"/>
              <w:jc w:val="center"/>
              <w:rPr>
                <w:sz w:val="24"/>
                <w:szCs w:val="28"/>
                <w:lang w:eastAsia="en-US"/>
              </w:rPr>
            </w:pPr>
            <w:r w:rsidRPr="00587517">
              <w:rPr>
                <w:sz w:val="24"/>
                <w:szCs w:val="28"/>
                <w:lang w:eastAsia="en-US"/>
              </w:rPr>
              <w:t>25 150,6</w:t>
            </w:r>
          </w:p>
        </w:tc>
        <w:tc>
          <w:tcPr>
            <w:tcW w:w="1024" w:type="dxa"/>
            <w:tcBorders>
              <w:top w:val="nil"/>
              <w:left w:val="nil"/>
              <w:bottom w:val="single" w:sz="4" w:space="0" w:color="auto"/>
              <w:right w:val="single" w:sz="4" w:space="0" w:color="auto"/>
            </w:tcBorders>
            <w:vAlign w:val="center"/>
            <w:hideMark/>
          </w:tcPr>
          <w:p w14:paraId="4CE55852" w14:textId="77777777" w:rsidR="00FB1FC3" w:rsidRPr="00587517" w:rsidRDefault="00FB1FC3" w:rsidP="00587517">
            <w:pPr>
              <w:spacing w:line="256" w:lineRule="auto"/>
              <w:jc w:val="center"/>
              <w:rPr>
                <w:sz w:val="24"/>
                <w:szCs w:val="28"/>
                <w:lang w:eastAsia="en-US"/>
              </w:rPr>
            </w:pPr>
            <w:r w:rsidRPr="00587517">
              <w:rPr>
                <w:sz w:val="24"/>
                <w:szCs w:val="28"/>
                <w:lang w:eastAsia="en-US"/>
              </w:rPr>
              <w:t>3,5</w:t>
            </w:r>
          </w:p>
        </w:tc>
        <w:tc>
          <w:tcPr>
            <w:tcW w:w="1272" w:type="dxa"/>
            <w:tcBorders>
              <w:top w:val="nil"/>
              <w:left w:val="nil"/>
              <w:bottom w:val="single" w:sz="4" w:space="0" w:color="auto"/>
              <w:right w:val="single" w:sz="4" w:space="0" w:color="auto"/>
            </w:tcBorders>
            <w:vAlign w:val="center"/>
            <w:hideMark/>
          </w:tcPr>
          <w:p w14:paraId="157A2752" w14:textId="77777777" w:rsidR="00FB1FC3" w:rsidRPr="00587517" w:rsidRDefault="00FB1FC3" w:rsidP="00587517">
            <w:pPr>
              <w:spacing w:line="256" w:lineRule="auto"/>
              <w:jc w:val="center"/>
              <w:rPr>
                <w:sz w:val="24"/>
                <w:szCs w:val="28"/>
                <w:lang w:eastAsia="en-US"/>
              </w:rPr>
            </w:pPr>
            <w:r w:rsidRPr="00587517">
              <w:rPr>
                <w:sz w:val="24"/>
                <w:szCs w:val="28"/>
                <w:lang w:eastAsia="en-US"/>
              </w:rPr>
              <w:t>28 936,2</w:t>
            </w:r>
          </w:p>
        </w:tc>
        <w:tc>
          <w:tcPr>
            <w:tcW w:w="1024" w:type="dxa"/>
            <w:tcBorders>
              <w:top w:val="nil"/>
              <w:left w:val="nil"/>
              <w:bottom w:val="single" w:sz="4" w:space="0" w:color="auto"/>
              <w:right w:val="single" w:sz="4" w:space="0" w:color="auto"/>
            </w:tcBorders>
            <w:vAlign w:val="center"/>
            <w:hideMark/>
          </w:tcPr>
          <w:p w14:paraId="0A432CFD" w14:textId="77777777" w:rsidR="00FB1FC3" w:rsidRPr="00587517" w:rsidRDefault="00FB1FC3" w:rsidP="00587517">
            <w:pPr>
              <w:spacing w:line="256" w:lineRule="auto"/>
              <w:jc w:val="center"/>
              <w:rPr>
                <w:sz w:val="24"/>
                <w:szCs w:val="28"/>
                <w:lang w:eastAsia="en-US"/>
              </w:rPr>
            </w:pPr>
            <w:r w:rsidRPr="00587517">
              <w:rPr>
                <w:sz w:val="24"/>
                <w:szCs w:val="28"/>
                <w:lang w:eastAsia="en-US"/>
              </w:rPr>
              <w:t>3,9</w:t>
            </w:r>
          </w:p>
        </w:tc>
        <w:tc>
          <w:tcPr>
            <w:tcW w:w="1272" w:type="dxa"/>
            <w:tcBorders>
              <w:top w:val="nil"/>
              <w:left w:val="nil"/>
              <w:bottom w:val="single" w:sz="4" w:space="0" w:color="auto"/>
              <w:right w:val="single" w:sz="4" w:space="0" w:color="auto"/>
            </w:tcBorders>
            <w:vAlign w:val="center"/>
            <w:hideMark/>
          </w:tcPr>
          <w:p w14:paraId="4E21A23A" w14:textId="77777777" w:rsidR="00FB1FC3" w:rsidRPr="00587517" w:rsidRDefault="00FB1FC3" w:rsidP="00587517">
            <w:pPr>
              <w:spacing w:line="256" w:lineRule="auto"/>
              <w:jc w:val="center"/>
              <w:rPr>
                <w:sz w:val="24"/>
                <w:szCs w:val="28"/>
                <w:lang w:eastAsia="en-US"/>
              </w:rPr>
            </w:pPr>
            <w:r w:rsidRPr="00587517">
              <w:rPr>
                <w:sz w:val="24"/>
                <w:szCs w:val="28"/>
                <w:lang w:eastAsia="en-US"/>
              </w:rPr>
              <w:t>30 841,0</w:t>
            </w:r>
          </w:p>
        </w:tc>
        <w:tc>
          <w:tcPr>
            <w:tcW w:w="1024" w:type="dxa"/>
            <w:tcBorders>
              <w:top w:val="nil"/>
              <w:left w:val="nil"/>
              <w:bottom w:val="single" w:sz="4" w:space="0" w:color="auto"/>
              <w:right w:val="single" w:sz="4" w:space="0" w:color="auto"/>
            </w:tcBorders>
            <w:vAlign w:val="center"/>
            <w:hideMark/>
          </w:tcPr>
          <w:p w14:paraId="7B596D5F" w14:textId="77777777" w:rsidR="00FB1FC3" w:rsidRPr="00587517" w:rsidRDefault="00FB1FC3" w:rsidP="00587517">
            <w:pPr>
              <w:spacing w:line="256" w:lineRule="auto"/>
              <w:jc w:val="center"/>
              <w:rPr>
                <w:sz w:val="24"/>
                <w:szCs w:val="28"/>
                <w:lang w:eastAsia="en-US"/>
              </w:rPr>
            </w:pPr>
            <w:r w:rsidRPr="00587517">
              <w:rPr>
                <w:sz w:val="24"/>
                <w:szCs w:val="28"/>
                <w:lang w:eastAsia="en-US"/>
              </w:rPr>
              <w:t>3,9</w:t>
            </w:r>
          </w:p>
        </w:tc>
      </w:tr>
      <w:tr w:rsidR="00FB1FC3" w:rsidRPr="00587517" w14:paraId="6FCD4AFA" w14:textId="77777777" w:rsidTr="00FB1FC3">
        <w:trPr>
          <w:cantSplit/>
          <w:trHeight w:val="20"/>
        </w:trPr>
        <w:tc>
          <w:tcPr>
            <w:tcW w:w="3140" w:type="dxa"/>
            <w:tcBorders>
              <w:top w:val="nil"/>
              <w:left w:val="single" w:sz="4" w:space="0" w:color="auto"/>
              <w:bottom w:val="single" w:sz="4" w:space="0" w:color="auto"/>
              <w:right w:val="single" w:sz="4" w:space="0" w:color="auto"/>
            </w:tcBorders>
            <w:vAlign w:val="center"/>
            <w:hideMark/>
          </w:tcPr>
          <w:p w14:paraId="32708A89" w14:textId="77777777" w:rsidR="00FB1FC3" w:rsidRPr="00587517" w:rsidRDefault="00FB1FC3" w:rsidP="00587517">
            <w:pPr>
              <w:spacing w:line="256" w:lineRule="auto"/>
              <w:rPr>
                <w:sz w:val="24"/>
                <w:szCs w:val="28"/>
                <w:lang w:eastAsia="en-US"/>
              </w:rPr>
            </w:pPr>
            <w:r w:rsidRPr="00587517">
              <w:rPr>
                <w:sz w:val="24"/>
                <w:szCs w:val="28"/>
                <w:lang w:eastAsia="en-US"/>
              </w:rPr>
              <w:t>Чистая прибыль, полученная от регулируемого вида деятельности</w:t>
            </w:r>
          </w:p>
        </w:tc>
        <w:tc>
          <w:tcPr>
            <w:tcW w:w="1400" w:type="dxa"/>
            <w:tcBorders>
              <w:top w:val="nil"/>
              <w:left w:val="nil"/>
              <w:bottom w:val="single" w:sz="4" w:space="0" w:color="auto"/>
              <w:right w:val="single" w:sz="4" w:space="0" w:color="auto"/>
            </w:tcBorders>
            <w:vAlign w:val="center"/>
            <w:hideMark/>
          </w:tcPr>
          <w:p w14:paraId="227F82F0" w14:textId="77777777" w:rsidR="00FB1FC3" w:rsidRPr="00587517" w:rsidRDefault="00FB1FC3" w:rsidP="00587517">
            <w:pPr>
              <w:spacing w:line="256" w:lineRule="auto"/>
              <w:jc w:val="center"/>
              <w:rPr>
                <w:sz w:val="24"/>
                <w:szCs w:val="28"/>
                <w:lang w:eastAsia="en-US"/>
              </w:rPr>
            </w:pPr>
            <w:r w:rsidRPr="00587517">
              <w:rPr>
                <w:sz w:val="24"/>
                <w:szCs w:val="28"/>
                <w:lang w:eastAsia="en-US"/>
              </w:rPr>
              <w:t>25 628,5</w:t>
            </w:r>
          </w:p>
        </w:tc>
        <w:tc>
          <w:tcPr>
            <w:tcW w:w="1024" w:type="dxa"/>
            <w:tcBorders>
              <w:top w:val="nil"/>
              <w:left w:val="nil"/>
              <w:bottom w:val="single" w:sz="4" w:space="0" w:color="auto"/>
              <w:right w:val="single" w:sz="4" w:space="0" w:color="auto"/>
            </w:tcBorders>
            <w:vAlign w:val="center"/>
            <w:hideMark/>
          </w:tcPr>
          <w:p w14:paraId="10CEEA83" w14:textId="77777777" w:rsidR="00FB1FC3" w:rsidRPr="00587517" w:rsidRDefault="00FB1FC3" w:rsidP="00587517">
            <w:pPr>
              <w:spacing w:line="256" w:lineRule="auto"/>
              <w:jc w:val="center"/>
              <w:rPr>
                <w:sz w:val="24"/>
                <w:szCs w:val="28"/>
                <w:lang w:eastAsia="en-US"/>
              </w:rPr>
            </w:pPr>
            <w:r w:rsidRPr="00587517">
              <w:rPr>
                <w:sz w:val="24"/>
                <w:szCs w:val="28"/>
                <w:lang w:eastAsia="en-US"/>
              </w:rPr>
              <w:t>-</w:t>
            </w:r>
          </w:p>
        </w:tc>
        <w:tc>
          <w:tcPr>
            <w:tcW w:w="1272" w:type="dxa"/>
            <w:tcBorders>
              <w:top w:val="nil"/>
              <w:left w:val="nil"/>
              <w:bottom w:val="single" w:sz="4" w:space="0" w:color="auto"/>
              <w:right w:val="single" w:sz="4" w:space="0" w:color="auto"/>
            </w:tcBorders>
            <w:vAlign w:val="center"/>
            <w:hideMark/>
          </w:tcPr>
          <w:p w14:paraId="6D075557" w14:textId="77777777" w:rsidR="00FB1FC3" w:rsidRPr="00587517" w:rsidRDefault="00FB1FC3" w:rsidP="00587517">
            <w:pPr>
              <w:spacing w:line="256" w:lineRule="auto"/>
              <w:jc w:val="center"/>
              <w:rPr>
                <w:sz w:val="24"/>
                <w:szCs w:val="28"/>
                <w:lang w:eastAsia="en-US"/>
              </w:rPr>
            </w:pPr>
            <w:r w:rsidRPr="00587517">
              <w:rPr>
                <w:sz w:val="24"/>
                <w:szCs w:val="28"/>
                <w:lang w:eastAsia="en-US"/>
              </w:rPr>
              <w:t>29 700,0</w:t>
            </w:r>
          </w:p>
        </w:tc>
        <w:tc>
          <w:tcPr>
            <w:tcW w:w="1024" w:type="dxa"/>
            <w:tcBorders>
              <w:top w:val="nil"/>
              <w:left w:val="nil"/>
              <w:bottom w:val="single" w:sz="4" w:space="0" w:color="auto"/>
              <w:right w:val="single" w:sz="4" w:space="0" w:color="auto"/>
            </w:tcBorders>
            <w:vAlign w:val="center"/>
            <w:hideMark/>
          </w:tcPr>
          <w:p w14:paraId="4D61DBD2" w14:textId="77777777" w:rsidR="00FB1FC3" w:rsidRPr="00587517" w:rsidRDefault="00FB1FC3" w:rsidP="00587517">
            <w:pPr>
              <w:spacing w:line="256" w:lineRule="auto"/>
              <w:jc w:val="center"/>
              <w:rPr>
                <w:sz w:val="24"/>
                <w:szCs w:val="28"/>
                <w:lang w:eastAsia="en-US"/>
              </w:rPr>
            </w:pPr>
            <w:r w:rsidRPr="00587517">
              <w:rPr>
                <w:sz w:val="24"/>
                <w:szCs w:val="28"/>
                <w:lang w:eastAsia="en-US"/>
              </w:rPr>
              <w:t>4,0</w:t>
            </w:r>
          </w:p>
        </w:tc>
        <w:tc>
          <w:tcPr>
            <w:tcW w:w="1272" w:type="dxa"/>
            <w:tcBorders>
              <w:top w:val="nil"/>
              <w:left w:val="nil"/>
              <w:bottom w:val="single" w:sz="4" w:space="0" w:color="auto"/>
              <w:right w:val="single" w:sz="4" w:space="0" w:color="auto"/>
            </w:tcBorders>
            <w:vAlign w:val="center"/>
            <w:hideMark/>
          </w:tcPr>
          <w:p w14:paraId="3E3AF2D0" w14:textId="77777777" w:rsidR="00FB1FC3" w:rsidRPr="00587517" w:rsidRDefault="00FB1FC3" w:rsidP="00587517">
            <w:pPr>
              <w:spacing w:line="256" w:lineRule="auto"/>
              <w:jc w:val="center"/>
              <w:rPr>
                <w:sz w:val="24"/>
                <w:szCs w:val="28"/>
                <w:lang w:eastAsia="en-US"/>
              </w:rPr>
            </w:pPr>
            <w:r w:rsidRPr="00587517">
              <w:rPr>
                <w:sz w:val="24"/>
                <w:szCs w:val="28"/>
                <w:lang w:eastAsia="en-US"/>
              </w:rPr>
              <w:t>19 184,2</w:t>
            </w:r>
          </w:p>
        </w:tc>
        <w:tc>
          <w:tcPr>
            <w:tcW w:w="1024" w:type="dxa"/>
            <w:tcBorders>
              <w:top w:val="nil"/>
              <w:left w:val="nil"/>
              <w:bottom w:val="single" w:sz="4" w:space="0" w:color="auto"/>
              <w:right w:val="single" w:sz="4" w:space="0" w:color="auto"/>
            </w:tcBorders>
            <w:vAlign w:val="center"/>
            <w:hideMark/>
          </w:tcPr>
          <w:p w14:paraId="7681E223" w14:textId="77777777" w:rsidR="00FB1FC3" w:rsidRPr="00587517" w:rsidRDefault="00FB1FC3" w:rsidP="00587517">
            <w:pPr>
              <w:spacing w:line="256" w:lineRule="auto"/>
              <w:jc w:val="center"/>
              <w:rPr>
                <w:sz w:val="24"/>
                <w:szCs w:val="28"/>
                <w:lang w:eastAsia="en-US"/>
              </w:rPr>
            </w:pPr>
            <w:r w:rsidRPr="00587517">
              <w:rPr>
                <w:sz w:val="24"/>
                <w:szCs w:val="28"/>
                <w:lang w:eastAsia="en-US"/>
              </w:rPr>
              <w:t>-</w:t>
            </w:r>
          </w:p>
        </w:tc>
      </w:tr>
      <w:tr w:rsidR="00FB1FC3" w:rsidRPr="00587517" w14:paraId="728E6EE5" w14:textId="77777777" w:rsidTr="00FB1FC3">
        <w:trPr>
          <w:cantSplit/>
          <w:trHeight w:val="20"/>
        </w:trPr>
        <w:tc>
          <w:tcPr>
            <w:tcW w:w="3140" w:type="dxa"/>
            <w:tcBorders>
              <w:top w:val="nil"/>
              <w:left w:val="single" w:sz="4" w:space="0" w:color="auto"/>
              <w:bottom w:val="single" w:sz="4" w:space="0" w:color="auto"/>
              <w:right w:val="single" w:sz="4" w:space="0" w:color="auto"/>
            </w:tcBorders>
            <w:vAlign w:val="center"/>
            <w:hideMark/>
          </w:tcPr>
          <w:p w14:paraId="31C2592C" w14:textId="77777777" w:rsidR="00FB1FC3" w:rsidRPr="00587517" w:rsidRDefault="00FB1FC3" w:rsidP="00587517">
            <w:pPr>
              <w:spacing w:line="256" w:lineRule="auto"/>
              <w:rPr>
                <w:sz w:val="24"/>
                <w:szCs w:val="28"/>
                <w:lang w:eastAsia="en-US"/>
              </w:rPr>
            </w:pPr>
            <w:r w:rsidRPr="00587517">
              <w:rPr>
                <w:sz w:val="24"/>
                <w:szCs w:val="28"/>
                <w:lang w:eastAsia="en-US"/>
              </w:rPr>
              <w:t>Валовая прибыль (убытки) от продажи товаров и услуг по регулируемому виду деятельности</w:t>
            </w:r>
          </w:p>
        </w:tc>
        <w:tc>
          <w:tcPr>
            <w:tcW w:w="1400" w:type="dxa"/>
            <w:tcBorders>
              <w:top w:val="nil"/>
              <w:left w:val="nil"/>
              <w:bottom w:val="single" w:sz="4" w:space="0" w:color="auto"/>
              <w:right w:val="single" w:sz="4" w:space="0" w:color="auto"/>
            </w:tcBorders>
            <w:vAlign w:val="center"/>
            <w:hideMark/>
          </w:tcPr>
          <w:p w14:paraId="07E3CCAC" w14:textId="77777777" w:rsidR="00FB1FC3" w:rsidRPr="00587517" w:rsidRDefault="00FB1FC3" w:rsidP="00587517">
            <w:pPr>
              <w:spacing w:line="256" w:lineRule="auto"/>
              <w:jc w:val="center"/>
              <w:rPr>
                <w:sz w:val="24"/>
                <w:szCs w:val="28"/>
                <w:lang w:eastAsia="en-US"/>
              </w:rPr>
            </w:pPr>
            <w:r w:rsidRPr="00587517">
              <w:rPr>
                <w:sz w:val="24"/>
                <w:szCs w:val="28"/>
                <w:lang w:eastAsia="en-US"/>
              </w:rPr>
              <w:t>39 455,9</w:t>
            </w:r>
          </w:p>
        </w:tc>
        <w:tc>
          <w:tcPr>
            <w:tcW w:w="1024" w:type="dxa"/>
            <w:tcBorders>
              <w:top w:val="nil"/>
              <w:left w:val="nil"/>
              <w:bottom w:val="single" w:sz="4" w:space="0" w:color="auto"/>
              <w:right w:val="single" w:sz="4" w:space="0" w:color="auto"/>
            </w:tcBorders>
            <w:vAlign w:val="center"/>
            <w:hideMark/>
          </w:tcPr>
          <w:p w14:paraId="492F943D" w14:textId="77777777" w:rsidR="00FB1FC3" w:rsidRPr="00587517" w:rsidRDefault="00FB1FC3" w:rsidP="00587517">
            <w:pPr>
              <w:spacing w:line="256" w:lineRule="auto"/>
              <w:jc w:val="center"/>
              <w:rPr>
                <w:sz w:val="24"/>
                <w:szCs w:val="28"/>
                <w:lang w:eastAsia="en-US"/>
              </w:rPr>
            </w:pPr>
            <w:r w:rsidRPr="00587517">
              <w:rPr>
                <w:sz w:val="24"/>
                <w:szCs w:val="28"/>
                <w:lang w:eastAsia="en-US"/>
              </w:rPr>
              <w:t>-</w:t>
            </w:r>
          </w:p>
        </w:tc>
        <w:tc>
          <w:tcPr>
            <w:tcW w:w="1272" w:type="dxa"/>
            <w:tcBorders>
              <w:top w:val="nil"/>
              <w:left w:val="nil"/>
              <w:bottom w:val="single" w:sz="4" w:space="0" w:color="auto"/>
              <w:right w:val="single" w:sz="4" w:space="0" w:color="auto"/>
            </w:tcBorders>
            <w:vAlign w:val="center"/>
            <w:hideMark/>
          </w:tcPr>
          <w:p w14:paraId="4156B304" w14:textId="77777777" w:rsidR="00FB1FC3" w:rsidRPr="00587517" w:rsidRDefault="00FB1FC3" w:rsidP="00587517">
            <w:pPr>
              <w:spacing w:line="256" w:lineRule="auto"/>
              <w:jc w:val="center"/>
              <w:rPr>
                <w:sz w:val="24"/>
                <w:szCs w:val="28"/>
                <w:lang w:eastAsia="en-US"/>
              </w:rPr>
            </w:pPr>
            <w:r w:rsidRPr="00587517">
              <w:rPr>
                <w:sz w:val="24"/>
                <w:szCs w:val="28"/>
                <w:lang w:eastAsia="en-US"/>
              </w:rPr>
              <w:t>38 984,5</w:t>
            </w:r>
          </w:p>
        </w:tc>
        <w:tc>
          <w:tcPr>
            <w:tcW w:w="1024" w:type="dxa"/>
            <w:tcBorders>
              <w:top w:val="nil"/>
              <w:left w:val="nil"/>
              <w:bottom w:val="single" w:sz="4" w:space="0" w:color="auto"/>
              <w:right w:val="single" w:sz="4" w:space="0" w:color="auto"/>
            </w:tcBorders>
            <w:vAlign w:val="center"/>
            <w:hideMark/>
          </w:tcPr>
          <w:p w14:paraId="361E658A" w14:textId="77777777" w:rsidR="00FB1FC3" w:rsidRPr="00587517" w:rsidRDefault="00FB1FC3" w:rsidP="00587517">
            <w:pPr>
              <w:spacing w:line="256" w:lineRule="auto"/>
              <w:jc w:val="center"/>
              <w:rPr>
                <w:sz w:val="24"/>
                <w:szCs w:val="28"/>
                <w:lang w:eastAsia="en-US"/>
              </w:rPr>
            </w:pPr>
            <w:r w:rsidRPr="00587517">
              <w:rPr>
                <w:sz w:val="24"/>
                <w:szCs w:val="28"/>
                <w:lang w:eastAsia="en-US"/>
              </w:rPr>
              <w:t>5,2</w:t>
            </w:r>
          </w:p>
        </w:tc>
        <w:tc>
          <w:tcPr>
            <w:tcW w:w="1272" w:type="dxa"/>
            <w:tcBorders>
              <w:top w:val="nil"/>
              <w:left w:val="nil"/>
              <w:bottom w:val="single" w:sz="4" w:space="0" w:color="auto"/>
              <w:right w:val="single" w:sz="4" w:space="0" w:color="auto"/>
            </w:tcBorders>
            <w:vAlign w:val="center"/>
            <w:hideMark/>
          </w:tcPr>
          <w:p w14:paraId="472A24BE" w14:textId="77777777" w:rsidR="00FB1FC3" w:rsidRPr="00587517" w:rsidRDefault="00FB1FC3" w:rsidP="00587517">
            <w:pPr>
              <w:spacing w:line="256" w:lineRule="auto"/>
              <w:jc w:val="center"/>
              <w:rPr>
                <w:sz w:val="24"/>
                <w:szCs w:val="28"/>
                <w:lang w:eastAsia="en-US"/>
              </w:rPr>
            </w:pPr>
            <w:r w:rsidRPr="00587517">
              <w:rPr>
                <w:sz w:val="24"/>
                <w:szCs w:val="28"/>
                <w:lang w:eastAsia="en-US"/>
              </w:rPr>
              <w:t>16 856,0</w:t>
            </w:r>
          </w:p>
        </w:tc>
        <w:tc>
          <w:tcPr>
            <w:tcW w:w="1024" w:type="dxa"/>
            <w:tcBorders>
              <w:top w:val="nil"/>
              <w:left w:val="nil"/>
              <w:bottom w:val="single" w:sz="4" w:space="0" w:color="auto"/>
              <w:right w:val="single" w:sz="4" w:space="0" w:color="auto"/>
            </w:tcBorders>
            <w:vAlign w:val="center"/>
            <w:hideMark/>
          </w:tcPr>
          <w:p w14:paraId="36D05D0C" w14:textId="77777777" w:rsidR="00FB1FC3" w:rsidRPr="00587517" w:rsidRDefault="00FB1FC3" w:rsidP="00587517">
            <w:pPr>
              <w:spacing w:line="256" w:lineRule="auto"/>
              <w:jc w:val="center"/>
              <w:rPr>
                <w:sz w:val="24"/>
                <w:szCs w:val="28"/>
                <w:lang w:eastAsia="en-US"/>
              </w:rPr>
            </w:pPr>
            <w:r w:rsidRPr="00587517">
              <w:rPr>
                <w:sz w:val="24"/>
                <w:szCs w:val="28"/>
                <w:lang w:eastAsia="en-US"/>
              </w:rPr>
              <w:t>-</w:t>
            </w:r>
          </w:p>
        </w:tc>
      </w:tr>
    </w:tbl>
    <w:p w14:paraId="5D4149B7" w14:textId="77777777" w:rsidR="00FB1FC3" w:rsidRPr="00587517" w:rsidRDefault="00FB1FC3" w:rsidP="00587517">
      <w:pPr>
        <w:pStyle w:val="afc"/>
        <w:keepNext/>
        <w:jc w:val="left"/>
        <w:rPr>
          <w:sz w:val="24"/>
          <w:szCs w:val="28"/>
          <w:lang w:eastAsia="ru-RU"/>
        </w:rPr>
      </w:pPr>
    </w:p>
    <w:p w14:paraId="2CB5DB81" w14:textId="7CF310FD" w:rsidR="00FB1FC3" w:rsidRPr="00587517" w:rsidRDefault="00FB1FC3" w:rsidP="00587517">
      <w:pPr>
        <w:pStyle w:val="afc"/>
        <w:jc w:val="both"/>
        <w:rPr>
          <w:b/>
          <w:sz w:val="24"/>
          <w:szCs w:val="28"/>
        </w:rPr>
      </w:pPr>
      <w:r w:rsidRPr="00587517">
        <w:rPr>
          <w:b/>
          <w:sz w:val="24"/>
          <w:szCs w:val="28"/>
        </w:rPr>
        <w:t xml:space="preserve">Таблица </w:t>
      </w:r>
      <w:r w:rsidRPr="00587517">
        <w:rPr>
          <w:b/>
          <w:sz w:val="24"/>
          <w:szCs w:val="28"/>
        </w:rPr>
        <w:fldChar w:fldCharType="begin"/>
      </w:r>
      <w:r w:rsidRPr="00587517">
        <w:rPr>
          <w:b/>
          <w:sz w:val="24"/>
          <w:szCs w:val="28"/>
        </w:rPr>
        <w:instrText xml:space="preserve"> SEQ Таблица \* ARABIC </w:instrText>
      </w:r>
      <w:r w:rsidRPr="00587517">
        <w:rPr>
          <w:b/>
          <w:sz w:val="24"/>
          <w:szCs w:val="28"/>
        </w:rPr>
        <w:fldChar w:fldCharType="separate"/>
      </w:r>
      <w:r w:rsidR="00A75652">
        <w:rPr>
          <w:b/>
          <w:noProof/>
          <w:sz w:val="24"/>
          <w:szCs w:val="28"/>
        </w:rPr>
        <w:t>30</w:t>
      </w:r>
      <w:r w:rsidRPr="00587517">
        <w:rPr>
          <w:b/>
          <w:sz w:val="24"/>
          <w:szCs w:val="28"/>
        </w:rPr>
        <w:fldChar w:fldCharType="end"/>
      </w:r>
      <w:r w:rsidRPr="00587517">
        <w:rPr>
          <w:b/>
          <w:sz w:val="24"/>
          <w:szCs w:val="28"/>
        </w:rPr>
        <w:t xml:space="preserve"> – Анализ структуры затрат на оказание услуг по водоснабжению на территории города Сургута СГ МУП «ГТС»</w:t>
      </w:r>
      <w:r w:rsidRPr="00587517">
        <w:rPr>
          <w:b/>
          <w:sz w:val="24"/>
          <w:szCs w:val="28"/>
          <w:vertAlign w:val="superscript"/>
        </w:rPr>
        <w:t xml:space="preserve"> </w:t>
      </w:r>
    </w:p>
    <w:tbl>
      <w:tblPr>
        <w:tblW w:w="10084" w:type="dxa"/>
        <w:tblInd w:w="-5" w:type="dxa"/>
        <w:tblLook w:val="04A0" w:firstRow="1" w:lastRow="0" w:firstColumn="1" w:lastColumn="0" w:noHBand="0" w:noVBand="1"/>
      </w:tblPr>
      <w:tblGrid>
        <w:gridCol w:w="2981"/>
        <w:gridCol w:w="1374"/>
        <w:gridCol w:w="997"/>
        <w:gridCol w:w="1369"/>
        <w:gridCol w:w="997"/>
        <w:gridCol w:w="1369"/>
        <w:gridCol w:w="997"/>
      </w:tblGrid>
      <w:tr w:rsidR="00FB1FC3" w:rsidRPr="00587517" w14:paraId="5CFDDBC9" w14:textId="77777777" w:rsidTr="00FB1FC3">
        <w:trPr>
          <w:trHeight w:val="19"/>
          <w:tblHeader/>
        </w:trPr>
        <w:tc>
          <w:tcPr>
            <w:tcW w:w="2981" w:type="dxa"/>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14:paraId="57B2BE87" w14:textId="77777777" w:rsidR="00FB1FC3" w:rsidRPr="00587517" w:rsidRDefault="00FB1FC3" w:rsidP="00587517">
            <w:pPr>
              <w:spacing w:line="256" w:lineRule="auto"/>
              <w:jc w:val="center"/>
              <w:rPr>
                <w:b/>
                <w:bCs/>
                <w:color w:val="000000"/>
                <w:sz w:val="24"/>
                <w:szCs w:val="28"/>
                <w:lang w:eastAsia="en-US"/>
              </w:rPr>
            </w:pPr>
            <w:r w:rsidRPr="00587517">
              <w:rPr>
                <w:b/>
                <w:bCs/>
                <w:color w:val="000000"/>
                <w:sz w:val="24"/>
                <w:szCs w:val="28"/>
                <w:lang w:eastAsia="en-US"/>
              </w:rPr>
              <w:t>Наименование статьи расходов</w:t>
            </w:r>
          </w:p>
        </w:tc>
        <w:tc>
          <w:tcPr>
            <w:tcW w:w="2371" w:type="dxa"/>
            <w:gridSpan w:val="2"/>
            <w:tcBorders>
              <w:top w:val="single" w:sz="4" w:space="0" w:color="auto"/>
              <w:left w:val="nil"/>
              <w:bottom w:val="single" w:sz="4" w:space="0" w:color="auto"/>
              <w:right w:val="single" w:sz="4" w:space="0" w:color="auto"/>
            </w:tcBorders>
            <w:shd w:val="clear" w:color="auto" w:fill="FFFFFF"/>
            <w:vAlign w:val="center"/>
            <w:hideMark/>
          </w:tcPr>
          <w:p w14:paraId="7F4412A3" w14:textId="77777777" w:rsidR="00FB1FC3" w:rsidRPr="00587517" w:rsidRDefault="00FB1FC3" w:rsidP="00587517">
            <w:pPr>
              <w:spacing w:line="256" w:lineRule="auto"/>
              <w:jc w:val="center"/>
              <w:rPr>
                <w:b/>
                <w:bCs/>
                <w:color w:val="000000"/>
                <w:sz w:val="24"/>
                <w:szCs w:val="28"/>
                <w:lang w:eastAsia="en-US"/>
              </w:rPr>
            </w:pPr>
            <w:r w:rsidRPr="00587517">
              <w:rPr>
                <w:b/>
                <w:bCs/>
                <w:color w:val="000000"/>
                <w:sz w:val="24"/>
                <w:szCs w:val="28"/>
                <w:lang w:eastAsia="en-US"/>
              </w:rPr>
              <w:t>2015 г.</w:t>
            </w:r>
          </w:p>
        </w:tc>
        <w:tc>
          <w:tcPr>
            <w:tcW w:w="2366" w:type="dxa"/>
            <w:gridSpan w:val="2"/>
            <w:tcBorders>
              <w:top w:val="single" w:sz="4" w:space="0" w:color="auto"/>
              <w:left w:val="nil"/>
              <w:bottom w:val="single" w:sz="4" w:space="0" w:color="auto"/>
              <w:right w:val="single" w:sz="4" w:space="0" w:color="auto"/>
            </w:tcBorders>
            <w:shd w:val="clear" w:color="auto" w:fill="FFFFFF"/>
            <w:vAlign w:val="center"/>
            <w:hideMark/>
          </w:tcPr>
          <w:p w14:paraId="718BEFFF" w14:textId="77777777" w:rsidR="00FB1FC3" w:rsidRPr="00587517" w:rsidRDefault="00FB1FC3" w:rsidP="00587517">
            <w:pPr>
              <w:spacing w:line="256" w:lineRule="auto"/>
              <w:jc w:val="center"/>
              <w:rPr>
                <w:b/>
                <w:bCs/>
                <w:color w:val="000000"/>
                <w:sz w:val="24"/>
                <w:szCs w:val="28"/>
                <w:lang w:eastAsia="en-US"/>
              </w:rPr>
            </w:pPr>
            <w:r w:rsidRPr="00587517">
              <w:rPr>
                <w:b/>
                <w:bCs/>
                <w:color w:val="000000"/>
                <w:sz w:val="24"/>
                <w:szCs w:val="28"/>
                <w:lang w:eastAsia="en-US"/>
              </w:rPr>
              <w:t>2016 г.</w:t>
            </w:r>
          </w:p>
        </w:tc>
        <w:tc>
          <w:tcPr>
            <w:tcW w:w="2366" w:type="dxa"/>
            <w:gridSpan w:val="2"/>
            <w:tcBorders>
              <w:top w:val="single" w:sz="4" w:space="0" w:color="auto"/>
              <w:left w:val="nil"/>
              <w:bottom w:val="single" w:sz="4" w:space="0" w:color="auto"/>
              <w:right w:val="single" w:sz="4" w:space="0" w:color="auto"/>
            </w:tcBorders>
            <w:shd w:val="clear" w:color="auto" w:fill="FFFFFF"/>
            <w:vAlign w:val="center"/>
            <w:hideMark/>
          </w:tcPr>
          <w:p w14:paraId="20830259" w14:textId="77777777" w:rsidR="00FB1FC3" w:rsidRPr="00587517" w:rsidRDefault="00FB1FC3" w:rsidP="00587517">
            <w:pPr>
              <w:spacing w:line="256" w:lineRule="auto"/>
              <w:jc w:val="center"/>
              <w:rPr>
                <w:b/>
                <w:bCs/>
                <w:color w:val="000000"/>
                <w:sz w:val="24"/>
                <w:szCs w:val="28"/>
                <w:lang w:eastAsia="en-US"/>
              </w:rPr>
            </w:pPr>
            <w:r w:rsidRPr="00587517">
              <w:rPr>
                <w:b/>
                <w:bCs/>
                <w:color w:val="000000"/>
                <w:sz w:val="24"/>
                <w:szCs w:val="28"/>
                <w:lang w:eastAsia="en-US"/>
              </w:rPr>
              <w:t>2017 г. (факт)</w:t>
            </w:r>
          </w:p>
        </w:tc>
      </w:tr>
      <w:tr w:rsidR="00FB1FC3" w:rsidRPr="00587517" w14:paraId="1EF2B0DC" w14:textId="77777777" w:rsidTr="00FB1FC3">
        <w:trPr>
          <w:trHeight w:val="19"/>
          <w:tblHead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11E5847D" w14:textId="77777777" w:rsidR="00FB1FC3" w:rsidRPr="00587517" w:rsidRDefault="00FB1FC3" w:rsidP="00587517">
            <w:pPr>
              <w:spacing w:line="256" w:lineRule="auto"/>
              <w:rPr>
                <w:b/>
                <w:bCs/>
                <w:color w:val="000000"/>
                <w:sz w:val="24"/>
                <w:szCs w:val="28"/>
                <w:lang w:eastAsia="en-US"/>
              </w:rPr>
            </w:pPr>
          </w:p>
        </w:tc>
        <w:tc>
          <w:tcPr>
            <w:tcW w:w="1374" w:type="dxa"/>
            <w:tcBorders>
              <w:top w:val="nil"/>
              <w:left w:val="nil"/>
              <w:bottom w:val="single" w:sz="4" w:space="0" w:color="auto"/>
              <w:right w:val="single" w:sz="4" w:space="0" w:color="auto"/>
            </w:tcBorders>
            <w:vAlign w:val="center"/>
            <w:hideMark/>
          </w:tcPr>
          <w:p w14:paraId="2D187A6A" w14:textId="77777777" w:rsidR="00FB1FC3" w:rsidRPr="00587517" w:rsidRDefault="00FB1FC3" w:rsidP="00587517">
            <w:pPr>
              <w:spacing w:line="256" w:lineRule="auto"/>
              <w:jc w:val="center"/>
              <w:rPr>
                <w:b/>
                <w:bCs/>
                <w:sz w:val="24"/>
                <w:szCs w:val="28"/>
                <w:lang w:eastAsia="en-US"/>
              </w:rPr>
            </w:pPr>
            <w:r w:rsidRPr="00587517">
              <w:rPr>
                <w:b/>
                <w:bCs/>
                <w:sz w:val="24"/>
                <w:szCs w:val="28"/>
                <w:lang w:eastAsia="en-US"/>
              </w:rPr>
              <w:t>Расходы, тыс. руб.</w:t>
            </w:r>
          </w:p>
        </w:tc>
        <w:tc>
          <w:tcPr>
            <w:tcW w:w="997" w:type="dxa"/>
            <w:tcBorders>
              <w:top w:val="nil"/>
              <w:left w:val="nil"/>
              <w:bottom w:val="single" w:sz="4" w:space="0" w:color="auto"/>
              <w:right w:val="single" w:sz="4" w:space="0" w:color="auto"/>
            </w:tcBorders>
            <w:vAlign w:val="center"/>
            <w:hideMark/>
          </w:tcPr>
          <w:p w14:paraId="1F1D0788" w14:textId="77777777" w:rsidR="00FB1FC3" w:rsidRPr="00587517" w:rsidRDefault="00FB1FC3" w:rsidP="00587517">
            <w:pPr>
              <w:spacing w:line="256" w:lineRule="auto"/>
              <w:jc w:val="center"/>
              <w:rPr>
                <w:b/>
                <w:bCs/>
                <w:sz w:val="24"/>
                <w:szCs w:val="28"/>
                <w:lang w:eastAsia="en-US"/>
              </w:rPr>
            </w:pPr>
            <w:r w:rsidRPr="00587517">
              <w:rPr>
                <w:b/>
                <w:bCs/>
                <w:sz w:val="24"/>
                <w:szCs w:val="28"/>
                <w:lang w:eastAsia="en-US"/>
              </w:rPr>
              <w:t>Удель-ный вес, %</w:t>
            </w:r>
          </w:p>
        </w:tc>
        <w:tc>
          <w:tcPr>
            <w:tcW w:w="1369" w:type="dxa"/>
            <w:tcBorders>
              <w:top w:val="nil"/>
              <w:left w:val="nil"/>
              <w:bottom w:val="single" w:sz="4" w:space="0" w:color="auto"/>
              <w:right w:val="single" w:sz="4" w:space="0" w:color="auto"/>
            </w:tcBorders>
            <w:vAlign w:val="center"/>
            <w:hideMark/>
          </w:tcPr>
          <w:p w14:paraId="37B6A9C6" w14:textId="77777777" w:rsidR="00FB1FC3" w:rsidRPr="00587517" w:rsidRDefault="00FB1FC3" w:rsidP="00587517">
            <w:pPr>
              <w:spacing w:line="256" w:lineRule="auto"/>
              <w:jc w:val="center"/>
              <w:rPr>
                <w:b/>
                <w:bCs/>
                <w:sz w:val="24"/>
                <w:szCs w:val="28"/>
                <w:lang w:eastAsia="en-US"/>
              </w:rPr>
            </w:pPr>
            <w:r w:rsidRPr="00587517">
              <w:rPr>
                <w:b/>
                <w:bCs/>
                <w:sz w:val="24"/>
                <w:szCs w:val="28"/>
                <w:lang w:eastAsia="en-US"/>
              </w:rPr>
              <w:t>Расходы, тыс. руб.</w:t>
            </w:r>
          </w:p>
        </w:tc>
        <w:tc>
          <w:tcPr>
            <w:tcW w:w="997" w:type="dxa"/>
            <w:tcBorders>
              <w:top w:val="nil"/>
              <w:left w:val="nil"/>
              <w:bottom w:val="single" w:sz="4" w:space="0" w:color="auto"/>
              <w:right w:val="single" w:sz="4" w:space="0" w:color="auto"/>
            </w:tcBorders>
            <w:vAlign w:val="center"/>
            <w:hideMark/>
          </w:tcPr>
          <w:p w14:paraId="759BE1B3" w14:textId="77777777" w:rsidR="00FB1FC3" w:rsidRPr="00587517" w:rsidRDefault="00FB1FC3" w:rsidP="00587517">
            <w:pPr>
              <w:spacing w:line="256" w:lineRule="auto"/>
              <w:jc w:val="center"/>
              <w:rPr>
                <w:b/>
                <w:bCs/>
                <w:sz w:val="24"/>
                <w:szCs w:val="28"/>
                <w:lang w:eastAsia="en-US"/>
              </w:rPr>
            </w:pPr>
            <w:r w:rsidRPr="00587517">
              <w:rPr>
                <w:b/>
                <w:bCs/>
                <w:sz w:val="24"/>
                <w:szCs w:val="28"/>
                <w:lang w:eastAsia="en-US"/>
              </w:rPr>
              <w:t>Удель-ный вес, %</w:t>
            </w:r>
          </w:p>
        </w:tc>
        <w:tc>
          <w:tcPr>
            <w:tcW w:w="1369" w:type="dxa"/>
            <w:tcBorders>
              <w:top w:val="nil"/>
              <w:left w:val="nil"/>
              <w:bottom w:val="single" w:sz="4" w:space="0" w:color="auto"/>
              <w:right w:val="single" w:sz="4" w:space="0" w:color="auto"/>
            </w:tcBorders>
            <w:vAlign w:val="center"/>
            <w:hideMark/>
          </w:tcPr>
          <w:p w14:paraId="782E88E2" w14:textId="77777777" w:rsidR="00FB1FC3" w:rsidRPr="00587517" w:rsidRDefault="00FB1FC3" w:rsidP="00587517">
            <w:pPr>
              <w:spacing w:line="256" w:lineRule="auto"/>
              <w:jc w:val="center"/>
              <w:rPr>
                <w:b/>
                <w:bCs/>
                <w:sz w:val="24"/>
                <w:szCs w:val="28"/>
                <w:lang w:eastAsia="en-US"/>
              </w:rPr>
            </w:pPr>
            <w:r w:rsidRPr="00587517">
              <w:rPr>
                <w:b/>
                <w:bCs/>
                <w:sz w:val="24"/>
                <w:szCs w:val="28"/>
                <w:lang w:eastAsia="en-US"/>
              </w:rPr>
              <w:t>Расходы, тыс. руб.</w:t>
            </w:r>
          </w:p>
        </w:tc>
        <w:tc>
          <w:tcPr>
            <w:tcW w:w="997" w:type="dxa"/>
            <w:tcBorders>
              <w:top w:val="nil"/>
              <w:left w:val="nil"/>
              <w:bottom w:val="single" w:sz="4" w:space="0" w:color="auto"/>
              <w:right w:val="single" w:sz="4" w:space="0" w:color="auto"/>
            </w:tcBorders>
            <w:vAlign w:val="center"/>
            <w:hideMark/>
          </w:tcPr>
          <w:p w14:paraId="2C4645DB" w14:textId="77777777" w:rsidR="00FB1FC3" w:rsidRPr="00587517" w:rsidRDefault="00FB1FC3" w:rsidP="00587517">
            <w:pPr>
              <w:spacing w:line="256" w:lineRule="auto"/>
              <w:jc w:val="center"/>
              <w:rPr>
                <w:b/>
                <w:bCs/>
                <w:sz w:val="24"/>
                <w:szCs w:val="28"/>
                <w:lang w:eastAsia="en-US"/>
              </w:rPr>
            </w:pPr>
            <w:r w:rsidRPr="00587517">
              <w:rPr>
                <w:b/>
                <w:bCs/>
                <w:sz w:val="24"/>
                <w:szCs w:val="28"/>
                <w:lang w:eastAsia="en-US"/>
              </w:rPr>
              <w:t>Удель-ный вес, %</w:t>
            </w:r>
          </w:p>
        </w:tc>
      </w:tr>
      <w:tr w:rsidR="00FB1FC3" w:rsidRPr="00587517" w14:paraId="653D13B5" w14:textId="77777777" w:rsidTr="00FB1FC3">
        <w:trPr>
          <w:trHeight w:val="19"/>
        </w:trPr>
        <w:tc>
          <w:tcPr>
            <w:tcW w:w="2981" w:type="dxa"/>
            <w:tcBorders>
              <w:top w:val="nil"/>
              <w:left w:val="single" w:sz="4" w:space="0" w:color="auto"/>
              <w:bottom w:val="single" w:sz="4" w:space="0" w:color="auto"/>
              <w:right w:val="single" w:sz="4" w:space="0" w:color="auto"/>
            </w:tcBorders>
            <w:shd w:val="clear" w:color="auto" w:fill="FFFFFF"/>
            <w:vAlign w:val="center"/>
            <w:hideMark/>
          </w:tcPr>
          <w:p w14:paraId="5F77BAA4" w14:textId="77777777" w:rsidR="00FB1FC3" w:rsidRPr="00587517" w:rsidRDefault="00FB1FC3" w:rsidP="00587517">
            <w:pPr>
              <w:spacing w:line="256" w:lineRule="auto"/>
              <w:rPr>
                <w:color w:val="000000"/>
                <w:sz w:val="24"/>
                <w:szCs w:val="28"/>
                <w:lang w:eastAsia="en-US"/>
              </w:rPr>
            </w:pPr>
            <w:r w:rsidRPr="00587517">
              <w:rPr>
                <w:color w:val="000000"/>
                <w:sz w:val="24"/>
                <w:szCs w:val="28"/>
                <w:lang w:eastAsia="en-US"/>
              </w:rPr>
              <w:t>Выручка от регулируемой деятельности (холодное водоснабжение)</w:t>
            </w:r>
          </w:p>
        </w:tc>
        <w:tc>
          <w:tcPr>
            <w:tcW w:w="1374" w:type="dxa"/>
            <w:tcBorders>
              <w:top w:val="nil"/>
              <w:left w:val="nil"/>
              <w:bottom w:val="single" w:sz="4" w:space="0" w:color="auto"/>
              <w:right w:val="single" w:sz="4" w:space="0" w:color="auto"/>
            </w:tcBorders>
            <w:shd w:val="clear" w:color="auto" w:fill="FFFFFF"/>
            <w:vAlign w:val="center"/>
            <w:hideMark/>
          </w:tcPr>
          <w:p w14:paraId="0F4013CD"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86 954,2</w:t>
            </w:r>
          </w:p>
        </w:tc>
        <w:tc>
          <w:tcPr>
            <w:tcW w:w="997" w:type="dxa"/>
            <w:tcBorders>
              <w:top w:val="nil"/>
              <w:left w:val="nil"/>
              <w:bottom w:val="single" w:sz="4" w:space="0" w:color="auto"/>
              <w:right w:val="single" w:sz="4" w:space="0" w:color="auto"/>
            </w:tcBorders>
            <w:shd w:val="clear" w:color="auto" w:fill="FFFFFF"/>
            <w:vAlign w:val="center"/>
            <w:hideMark/>
          </w:tcPr>
          <w:p w14:paraId="28445A5E"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 </w:t>
            </w:r>
          </w:p>
        </w:tc>
        <w:tc>
          <w:tcPr>
            <w:tcW w:w="1369" w:type="dxa"/>
            <w:tcBorders>
              <w:top w:val="nil"/>
              <w:left w:val="nil"/>
              <w:bottom w:val="single" w:sz="4" w:space="0" w:color="auto"/>
              <w:right w:val="single" w:sz="4" w:space="0" w:color="auto"/>
            </w:tcBorders>
            <w:shd w:val="clear" w:color="auto" w:fill="FFFFFF"/>
            <w:vAlign w:val="center"/>
            <w:hideMark/>
          </w:tcPr>
          <w:p w14:paraId="614B9925"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75 294,9</w:t>
            </w:r>
          </w:p>
        </w:tc>
        <w:tc>
          <w:tcPr>
            <w:tcW w:w="997" w:type="dxa"/>
            <w:tcBorders>
              <w:top w:val="nil"/>
              <w:left w:val="nil"/>
              <w:bottom w:val="single" w:sz="4" w:space="0" w:color="auto"/>
              <w:right w:val="single" w:sz="4" w:space="0" w:color="auto"/>
            </w:tcBorders>
            <w:shd w:val="clear" w:color="auto" w:fill="FFFFFF"/>
            <w:vAlign w:val="center"/>
            <w:hideMark/>
          </w:tcPr>
          <w:p w14:paraId="2C3F07D8"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 -</w:t>
            </w:r>
          </w:p>
        </w:tc>
        <w:tc>
          <w:tcPr>
            <w:tcW w:w="1369" w:type="dxa"/>
            <w:tcBorders>
              <w:top w:val="nil"/>
              <w:left w:val="nil"/>
              <w:bottom w:val="single" w:sz="4" w:space="0" w:color="auto"/>
              <w:right w:val="single" w:sz="4" w:space="0" w:color="auto"/>
            </w:tcBorders>
            <w:shd w:val="clear" w:color="auto" w:fill="FFFFFF"/>
            <w:vAlign w:val="center"/>
            <w:hideMark/>
          </w:tcPr>
          <w:p w14:paraId="091CB66C"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70 062,8</w:t>
            </w:r>
          </w:p>
        </w:tc>
        <w:tc>
          <w:tcPr>
            <w:tcW w:w="997" w:type="dxa"/>
            <w:tcBorders>
              <w:top w:val="nil"/>
              <w:left w:val="nil"/>
              <w:bottom w:val="single" w:sz="4" w:space="0" w:color="auto"/>
              <w:right w:val="single" w:sz="4" w:space="0" w:color="auto"/>
            </w:tcBorders>
            <w:noWrap/>
            <w:vAlign w:val="center"/>
            <w:hideMark/>
          </w:tcPr>
          <w:p w14:paraId="2D8F159E"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w:t>
            </w:r>
          </w:p>
        </w:tc>
      </w:tr>
      <w:tr w:rsidR="00FB1FC3" w:rsidRPr="00587517" w14:paraId="48A1D917" w14:textId="77777777" w:rsidTr="00FB1FC3">
        <w:trPr>
          <w:trHeight w:val="19"/>
        </w:trPr>
        <w:tc>
          <w:tcPr>
            <w:tcW w:w="2981" w:type="dxa"/>
            <w:tcBorders>
              <w:top w:val="nil"/>
              <w:left w:val="single" w:sz="4" w:space="0" w:color="auto"/>
              <w:bottom w:val="single" w:sz="4" w:space="0" w:color="auto"/>
              <w:right w:val="single" w:sz="4" w:space="0" w:color="auto"/>
            </w:tcBorders>
            <w:shd w:val="clear" w:color="auto" w:fill="FFFFFF"/>
            <w:vAlign w:val="center"/>
            <w:hideMark/>
          </w:tcPr>
          <w:p w14:paraId="7329E144" w14:textId="77777777" w:rsidR="00FB1FC3" w:rsidRPr="00587517" w:rsidRDefault="00FB1FC3" w:rsidP="00587517">
            <w:pPr>
              <w:spacing w:line="256" w:lineRule="auto"/>
              <w:rPr>
                <w:color w:val="000000"/>
                <w:sz w:val="24"/>
                <w:szCs w:val="28"/>
                <w:lang w:eastAsia="en-US"/>
              </w:rPr>
            </w:pPr>
            <w:r w:rsidRPr="00587517">
              <w:rPr>
                <w:color w:val="000000"/>
                <w:sz w:val="24"/>
                <w:szCs w:val="28"/>
                <w:lang w:eastAsia="en-US"/>
              </w:rPr>
              <w:t>Себестоимость производимых товаров (оказываемых услуг) по регулируемому виду деятельности</w:t>
            </w:r>
          </w:p>
        </w:tc>
        <w:tc>
          <w:tcPr>
            <w:tcW w:w="1374" w:type="dxa"/>
            <w:tcBorders>
              <w:top w:val="nil"/>
              <w:left w:val="nil"/>
              <w:bottom w:val="single" w:sz="4" w:space="0" w:color="auto"/>
              <w:right w:val="single" w:sz="4" w:space="0" w:color="auto"/>
            </w:tcBorders>
            <w:shd w:val="clear" w:color="auto" w:fill="FFFFFF"/>
            <w:vAlign w:val="center"/>
            <w:hideMark/>
          </w:tcPr>
          <w:p w14:paraId="28B3D7BA"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102 311,0</w:t>
            </w:r>
          </w:p>
        </w:tc>
        <w:tc>
          <w:tcPr>
            <w:tcW w:w="997" w:type="dxa"/>
            <w:tcBorders>
              <w:top w:val="nil"/>
              <w:left w:val="nil"/>
              <w:bottom w:val="single" w:sz="4" w:space="0" w:color="auto"/>
              <w:right w:val="single" w:sz="4" w:space="0" w:color="auto"/>
            </w:tcBorders>
            <w:shd w:val="clear" w:color="auto" w:fill="FFFFFF"/>
            <w:vAlign w:val="center"/>
            <w:hideMark/>
          </w:tcPr>
          <w:p w14:paraId="1667D550"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100,0</w:t>
            </w:r>
          </w:p>
        </w:tc>
        <w:tc>
          <w:tcPr>
            <w:tcW w:w="1369" w:type="dxa"/>
            <w:tcBorders>
              <w:top w:val="nil"/>
              <w:left w:val="nil"/>
              <w:bottom w:val="single" w:sz="4" w:space="0" w:color="auto"/>
              <w:right w:val="single" w:sz="4" w:space="0" w:color="auto"/>
            </w:tcBorders>
            <w:shd w:val="clear" w:color="auto" w:fill="FFFFFF"/>
            <w:vAlign w:val="center"/>
            <w:hideMark/>
          </w:tcPr>
          <w:p w14:paraId="286F1044"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117 547,0</w:t>
            </w:r>
          </w:p>
        </w:tc>
        <w:tc>
          <w:tcPr>
            <w:tcW w:w="997" w:type="dxa"/>
            <w:tcBorders>
              <w:top w:val="nil"/>
              <w:left w:val="nil"/>
              <w:bottom w:val="single" w:sz="4" w:space="0" w:color="auto"/>
              <w:right w:val="single" w:sz="4" w:space="0" w:color="auto"/>
            </w:tcBorders>
            <w:shd w:val="clear" w:color="auto" w:fill="FFFFFF"/>
            <w:vAlign w:val="center"/>
            <w:hideMark/>
          </w:tcPr>
          <w:p w14:paraId="47CFCF01"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100,0</w:t>
            </w:r>
          </w:p>
        </w:tc>
        <w:tc>
          <w:tcPr>
            <w:tcW w:w="1369" w:type="dxa"/>
            <w:tcBorders>
              <w:top w:val="nil"/>
              <w:left w:val="nil"/>
              <w:bottom w:val="single" w:sz="4" w:space="0" w:color="auto"/>
              <w:right w:val="single" w:sz="4" w:space="0" w:color="auto"/>
            </w:tcBorders>
            <w:shd w:val="clear" w:color="auto" w:fill="FFFFFF"/>
            <w:vAlign w:val="center"/>
            <w:hideMark/>
          </w:tcPr>
          <w:p w14:paraId="0A452C16"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115 069,0</w:t>
            </w:r>
          </w:p>
        </w:tc>
        <w:tc>
          <w:tcPr>
            <w:tcW w:w="997" w:type="dxa"/>
            <w:tcBorders>
              <w:top w:val="nil"/>
              <w:left w:val="nil"/>
              <w:bottom w:val="single" w:sz="4" w:space="0" w:color="auto"/>
              <w:right w:val="single" w:sz="4" w:space="0" w:color="auto"/>
            </w:tcBorders>
            <w:shd w:val="clear" w:color="auto" w:fill="FFFFFF"/>
            <w:vAlign w:val="center"/>
            <w:hideMark/>
          </w:tcPr>
          <w:p w14:paraId="1AB90FDA"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100,0</w:t>
            </w:r>
          </w:p>
        </w:tc>
      </w:tr>
      <w:tr w:rsidR="00FB1FC3" w:rsidRPr="00587517" w14:paraId="49719F95" w14:textId="77777777" w:rsidTr="00FB1FC3">
        <w:trPr>
          <w:trHeight w:val="19"/>
        </w:trPr>
        <w:tc>
          <w:tcPr>
            <w:tcW w:w="2981" w:type="dxa"/>
            <w:tcBorders>
              <w:top w:val="nil"/>
              <w:left w:val="single" w:sz="4" w:space="0" w:color="auto"/>
              <w:bottom w:val="single" w:sz="4" w:space="0" w:color="auto"/>
              <w:right w:val="single" w:sz="4" w:space="0" w:color="auto"/>
            </w:tcBorders>
            <w:shd w:val="clear" w:color="auto" w:fill="FFFFFF"/>
            <w:vAlign w:val="center"/>
            <w:hideMark/>
          </w:tcPr>
          <w:p w14:paraId="0412185B" w14:textId="77777777" w:rsidR="00FB1FC3" w:rsidRPr="00587517" w:rsidRDefault="00FB1FC3" w:rsidP="00587517">
            <w:pPr>
              <w:spacing w:line="256" w:lineRule="auto"/>
              <w:rPr>
                <w:color w:val="000000"/>
                <w:sz w:val="24"/>
                <w:szCs w:val="28"/>
                <w:lang w:eastAsia="en-US"/>
              </w:rPr>
            </w:pPr>
            <w:r w:rsidRPr="00587517">
              <w:rPr>
                <w:color w:val="000000"/>
                <w:sz w:val="24"/>
                <w:szCs w:val="28"/>
                <w:lang w:eastAsia="en-US"/>
              </w:rPr>
              <w:t>Расходы на покупаемую электрическую энергию (мощность), используемую в технологическом процессе</w:t>
            </w:r>
          </w:p>
        </w:tc>
        <w:tc>
          <w:tcPr>
            <w:tcW w:w="1374" w:type="dxa"/>
            <w:tcBorders>
              <w:top w:val="nil"/>
              <w:left w:val="nil"/>
              <w:bottom w:val="single" w:sz="4" w:space="0" w:color="auto"/>
              <w:right w:val="single" w:sz="4" w:space="0" w:color="auto"/>
            </w:tcBorders>
            <w:shd w:val="clear" w:color="auto" w:fill="FFFFFF"/>
            <w:vAlign w:val="center"/>
            <w:hideMark/>
          </w:tcPr>
          <w:p w14:paraId="453D1C19"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20 061,9</w:t>
            </w:r>
          </w:p>
        </w:tc>
        <w:tc>
          <w:tcPr>
            <w:tcW w:w="997" w:type="dxa"/>
            <w:tcBorders>
              <w:top w:val="nil"/>
              <w:left w:val="nil"/>
              <w:bottom w:val="single" w:sz="4" w:space="0" w:color="auto"/>
              <w:right w:val="single" w:sz="4" w:space="0" w:color="auto"/>
            </w:tcBorders>
            <w:shd w:val="clear" w:color="auto" w:fill="FFFFFF"/>
            <w:vAlign w:val="center"/>
            <w:hideMark/>
          </w:tcPr>
          <w:p w14:paraId="546BB808"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19,6</w:t>
            </w:r>
          </w:p>
        </w:tc>
        <w:tc>
          <w:tcPr>
            <w:tcW w:w="1369" w:type="dxa"/>
            <w:tcBorders>
              <w:top w:val="nil"/>
              <w:left w:val="nil"/>
              <w:bottom w:val="single" w:sz="4" w:space="0" w:color="auto"/>
              <w:right w:val="single" w:sz="4" w:space="0" w:color="auto"/>
            </w:tcBorders>
            <w:shd w:val="clear" w:color="auto" w:fill="FFFFFF"/>
            <w:vAlign w:val="center"/>
            <w:hideMark/>
          </w:tcPr>
          <w:p w14:paraId="437FF9A6"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21 958,7</w:t>
            </w:r>
          </w:p>
        </w:tc>
        <w:tc>
          <w:tcPr>
            <w:tcW w:w="997" w:type="dxa"/>
            <w:tcBorders>
              <w:top w:val="nil"/>
              <w:left w:val="nil"/>
              <w:bottom w:val="single" w:sz="4" w:space="0" w:color="auto"/>
              <w:right w:val="single" w:sz="4" w:space="0" w:color="auto"/>
            </w:tcBorders>
            <w:shd w:val="clear" w:color="auto" w:fill="FFFFFF"/>
            <w:vAlign w:val="center"/>
            <w:hideMark/>
          </w:tcPr>
          <w:p w14:paraId="1F9940FB"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18,7</w:t>
            </w:r>
          </w:p>
        </w:tc>
        <w:tc>
          <w:tcPr>
            <w:tcW w:w="1369" w:type="dxa"/>
            <w:tcBorders>
              <w:top w:val="nil"/>
              <w:left w:val="nil"/>
              <w:bottom w:val="single" w:sz="4" w:space="0" w:color="auto"/>
              <w:right w:val="single" w:sz="4" w:space="0" w:color="auto"/>
            </w:tcBorders>
            <w:shd w:val="clear" w:color="auto" w:fill="FFFFFF"/>
            <w:vAlign w:val="center"/>
            <w:hideMark/>
          </w:tcPr>
          <w:p w14:paraId="555E9155"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22 327,9</w:t>
            </w:r>
          </w:p>
        </w:tc>
        <w:tc>
          <w:tcPr>
            <w:tcW w:w="997" w:type="dxa"/>
            <w:tcBorders>
              <w:top w:val="nil"/>
              <w:left w:val="nil"/>
              <w:bottom w:val="single" w:sz="4" w:space="0" w:color="auto"/>
              <w:right w:val="single" w:sz="4" w:space="0" w:color="auto"/>
            </w:tcBorders>
            <w:shd w:val="clear" w:color="auto" w:fill="FFFFFF"/>
            <w:vAlign w:val="center"/>
            <w:hideMark/>
          </w:tcPr>
          <w:p w14:paraId="27FA53E7"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19,4</w:t>
            </w:r>
          </w:p>
        </w:tc>
      </w:tr>
      <w:tr w:rsidR="00FB1FC3" w:rsidRPr="00587517" w14:paraId="2629961A" w14:textId="77777777" w:rsidTr="00FB1FC3">
        <w:trPr>
          <w:trHeight w:val="19"/>
        </w:trPr>
        <w:tc>
          <w:tcPr>
            <w:tcW w:w="2981" w:type="dxa"/>
            <w:tcBorders>
              <w:top w:val="nil"/>
              <w:left w:val="single" w:sz="4" w:space="0" w:color="auto"/>
              <w:bottom w:val="single" w:sz="4" w:space="0" w:color="auto"/>
              <w:right w:val="single" w:sz="4" w:space="0" w:color="auto"/>
            </w:tcBorders>
            <w:shd w:val="clear" w:color="auto" w:fill="FFFFFF"/>
            <w:vAlign w:val="center"/>
            <w:hideMark/>
          </w:tcPr>
          <w:p w14:paraId="2703E8BA" w14:textId="77777777" w:rsidR="00FB1FC3" w:rsidRPr="00587517" w:rsidRDefault="00FB1FC3" w:rsidP="00587517">
            <w:pPr>
              <w:spacing w:line="256" w:lineRule="auto"/>
              <w:rPr>
                <w:color w:val="000000"/>
                <w:sz w:val="24"/>
                <w:szCs w:val="28"/>
                <w:lang w:eastAsia="en-US"/>
              </w:rPr>
            </w:pPr>
            <w:r w:rsidRPr="00587517">
              <w:rPr>
                <w:color w:val="000000"/>
                <w:sz w:val="24"/>
                <w:szCs w:val="28"/>
                <w:lang w:eastAsia="en-US"/>
              </w:rPr>
              <w:t>Расходы на хим. реагенты, используемые в технологическом процессе</w:t>
            </w:r>
          </w:p>
        </w:tc>
        <w:tc>
          <w:tcPr>
            <w:tcW w:w="1374" w:type="dxa"/>
            <w:tcBorders>
              <w:top w:val="nil"/>
              <w:left w:val="nil"/>
              <w:bottom w:val="single" w:sz="4" w:space="0" w:color="auto"/>
              <w:right w:val="single" w:sz="4" w:space="0" w:color="auto"/>
            </w:tcBorders>
            <w:shd w:val="clear" w:color="auto" w:fill="FFFFFF"/>
            <w:vAlign w:val="center"/>
            <w:hideMark/>
          </w:tcPr>
          <w:p w14:paraId="5C03F9FD"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0,0</w:t>
            </w:r>
          </w:p>
        </w:tc>
        <w:tc>
          <w:tcPr>
            <w:tcW w:w="997" w:type="dxa"/>
            <w:tcBorders>
              <w:top w:val="nil"/>
              <w:left w:val="nil"/>
              <w:bottom w:val="single" w:sz="4" w:space="0" w:color="auto"/>
              <w:right w:val="single" w:sz="4" w:space="0" w:color="auto"/>
            </w:tcBorders>
            <w:shd w:val="clear" w:color="auto" w:fill="FFFFFF"/>
            <w:vAlign w:val="center"/>
            <w:hideMark/>
          </w:tcPr>
          <w:p w14:paraId="1F9A579F"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0,0</w:t>
            </w:r>
          </w:p>
        </w:tc>
        <w:tc>
          <w:tcPr>
            <w:tcW w:w="1369" w:type="dxa"/>
            <w:tcBorders>
              <w:top w:val="nil"/>
              <w:left w:val="nil"/>
              <w:bottom w:val="single" w:sz="4" w:space="0" w:color="auto"/>
              <w:right w:val="single" w:sz="4" w:space="0" w:color="auto"/>
            </w:tcBorders>
            <w:shd w:val="clear" w:color="auto" w:fill="FFFFFF"/>
            <w:vAlign w:val="center"/>
            <w:hideMark/>
          </w:tcPr>
          <w:p w14:paraId="7F203A23"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0,0</w:t>
            </w:r>
          </w:p>
        </w:tc>
        <w:tc>
          <w:tcPr>
            <w:tcW w:w="997" w:type="dxa"/>
            <w:tcBorders>
              <w:top w:val="nil"/>
              <w:left w:val="nil"/>
              <w:bottom w:val="single" w:sz="4" w:space="0" w:color="auto"/>
              <w:right w:val="single" w:sz="4" w:space="0" w:color="auto"/>
            </w:tcBorders>
            <w:shd w:val="clear" w:color="auto" w:fill="FFFFFF"/>
            <w:vAlign w:val="center"/>
            <w:hideMark/>
          </w:tcPr>
          <w:p w14:paraId="12634695"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0,0</w:t>
            </w:r>
          </w:p>
        </w:tc>
        <w:tc>
          <w:tcPr>
            <w:tcW w:w="1369" w:type="dxa"/>
            <w:tcBorders>
              <w:top w:val="nil"/>
              <w:left w:val="nil"/>
              <w:bottom w:val="single" w:sz="4" w:space="0" w:color="auto"/>
              <w:right w:val="single" w:sz="4" w:space="0" w:color="auto"/>
            </w:tcBorders>
            <w:shd w:val="clear" w:color="auto" w:fill="FFFFFF"/>
            <w:vAlign w:val="center"/>
            <w:hideMark/>
          </w:tcPr>
          <w:p w14:paraId="05976AF8"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0,0</w:t>
            </w:r>
          </w:p>
        </w:tc>
        <w:tc>
          <w:tcPr>
            <w:tcW w:w="997" w:type="dxa"/>
            <w:tcBorders>
              <w:top w:val="nil"/>
              <w:left w:val="nil"/>
              <w:bottom w:val="single" w:sz="4" w:space="0" w:color="auto"/>
              <w:right w:val="single" w:sz="4" w:space="0" w:color="auto"/>
            </w:tcBorders>
            <w:shd w:val="clear" w:color="auto" w:fill="FFFFFF"/>
            <w:vAlign w:val="center"/>
            <w:hideMark/>
          </w:tcPr>
          <w:p w14:paraId="1CEF5F59"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0,0</w:t>
            </w:r>
          </w:p>
        </w:tc>
      </w:tr>
      <w:tr w:rsidR="00FB1FC3" w:rsidRPr="00587517" w14:paraId="4EF1498A" w14:textId="77777777" w:rsidTr="00FB1FC3">
        <w:trPr>
          <w:trHeight w:val="19"/>
        </w:trPr>
        <w:tc>
          <w:tcPr>
            <w:tcW w:w="2981" w:type="dxa"/>
            <w:tcBorders>
              <w:top w:val="nil"/>
              <w:left w:val="single" w:sz="4" w:space="0" w:color="auto"/>
              <w:bottom w:val="single" w:sz="4" w:space="0" w:color="auto"/>
              <w:right w:val="single" w:sz="4" w:space="0" w:color="auto"/>
            </w:tcBorders>
            <w:shd w:val="clear" w:color="auto" w:fill="FFFFFF"/>
            <w:vAlign w:val="center"/>
            <w:hideMark/>
          </w:tcPr>
          <w:p w14:paraId="247022D6" w14:textId="77777777" w:rsidR="00FB1FC3" w:rsidRPr="00587517" w:rsidRDefault="00FB1FC3" w:rsidP="00587517">
            <w:pPr>
              <w:spacing w:line="256" w:lineRule="auto"/>
              <w:rPr>
                <w:color w:val="000000"/>
                <w:sz w:val="24"/>
                <w:szCs w:val="28"/>
                <w:lang w:eastAsia="en-US"/>
              </w:rPr>
            </w:pPr>
            <w:r w:rsidRPr="00587517">
              <w:rPr>
                <w:color w:val="000000"/>
                <w:sz w:val="24"/>
                <w:szCs w:val="28"/>
                <w:lang w:eastAsia="en-US"/>
              </w:rPr>
              <w:t>Расходы на оплату труда основного производственного персонала</w:t>
            </w:r>
          </w:p>
        </w:tc>
        <w:tc>
          <w:tcPr>
            <w:tcW w:w="1374" w:type="dxa"/>
            <w:tcBorders>
              <w:top w:val="nil"/>
              <w:left w:val="nil"/>
              <w:bottom w:val="single" w:sz="4" w:space="0" w:color="auto"/>
              <w:right w:val="single" w:sz="4" w:space="0" w:color="auto"/>
            </w:tcBorders>
            <w:shd w:val="clear" w:color="auto" w:fill="FFFFFF"/>
            <w:vAlign w:val="center"/>
            <w:hideMark/>
          </w:tcPr>
          <w:p w14:paraId="7CF538D7"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8 642,5</w:t>
            </w:r>
          </w:p>
        </w:tc>
        <w:tc>
          <w:tcPr>
            <w:tcW w:w="997" w:type="dxa"/>
            <w:tcBorders>
              <w:top w:val="nil"/>
              <w:left w:val="nil"/>
              <w:bottom w:val="single" w:sz="4" w:space="0" w:color="auto"/>
              <w:right w:val="single" w:sz="4" w:space="0" w:color="auto"/>
            </w:tcBorders>
            <w:shd w:val="clear" w:color="auto" w:fill="FFFFFF"/>
            <w:vAlign w:val="center"/>
            <w:hideMark/>
          </w:tcPr>
          <w:p w14:paraId="66928CC9"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8,4</w:t>
            </w:r>
          </w:p>
        </w:tc>
        <w:tc>
          <w:tcPr>
            <w:tcW w:w="1369" w:type="dxa"/>
            <w:tcBorders>
              <w:top w:val="nil"/>
              <w:left w:val="nil"/>
              <w:bottom w:val="single" w:sz="4" w:space="0" w:color="auto"/>
              <w:right w:val="single" w:sz="4" w:space="0" w:color="auto"/>
            </w:tcBorders>
            <w:shd w:val="clear" w:color="auto" w:fill="FFFFFF"/>
            <w:vAlign w:val="center"/>
            <w:hideMark/>
          </w:tcPr>
          <w:p w14:paraId="1F2FDE74"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11 462,5</w:t>
            </w:r>
          </w:p>
        </w:tc>
        <w:tc>
          <w:tcPr>
            <w:tcW w:w="997" w:type="dxa"/>
            <w:tcBorders>
              <w:top w:val="nil"/>
              <w:left w:val="nil"/>
              <w:bottom w:val="single" w:sz="4" w:space="0" w:color="auto"/>
              <w:right w:val="single" w:sz="4" w:space="0" w:color="auto"/>
            </w:tcBorders>
            <w:shd w:val="clear" w:color="auto" w:fill="FFFFFF"/>
            <w:vAlign w:val="center"/>
            <w:hideMark/>
          </w:tcPr>
          <w:p w14:paraId="0A75BD0B"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9,8</w:t>
            </w:r>
          </w:p>
        </w:tc>
        <w:tc>
          <w:tcPr>
            <w:tcW w:w="1369" w:type="dxa"/>
            <w:tcBorders>
              <w:top w:val="nil"/>
              <w:left w:val="nil"/>
              <w:bottom w:val="single" w:sz="4" w:space="0" w:color="auto"/>
              <w:right w:val="single" w:sz="4" w:space="0" w:color="auto"/>
            </w:tcBorders>
            <w:shd w:val="clear" w:color="auto" w:fill="FFFFFF"/>
            <w:vAlign w:val="center"/>
            <w:hideMark/>
          </w:tcPr>
          <w:p w14:paraId="61E20B9D"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10 162,1</w:t>
            </w:r>
          </w:p>
        </w:tc>
        <w:tc>
          <w:tcPr>
            <w:tcW w:w="997" w:type="dxa"/>
            <w:tcBorders>
              <w:top w:val="nil"/>
              <w:left w:val="nil"/>
              <w:bottom w:val="single" w:sz="4" w:space="0" w:color="auto"/>
              <w:right w:val="single" w:sz="4" w:space="0" w:color="auto"/>
            </w:tcBorders>
            <w:shd w:val="clear" w:color="auto" w:fill="FFFFFF"/>
            <w:vAlign w:val="center"/>
            <w:hideMark/>
          </w:tcPr>
          <w:p w14:paraId="37E45DDA"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8,8</w:t>
            </w:r>
          </w:p>
        </w:tc>
      </w:tr>
      <w:tr w:rsidR="00FB1FC3" w:rsidRPr="00587517" w14:paraId="2FFFAB38" w14:textId="77777777" w:rsidTr="00FB1FC3">
        <w:trPr>
          <w:trHeight w:val="19"/>
        </w:trPr>
        <w:tc>
          <w:tcPr>
            <w:tcW w:w="2981" w:type="dxa"/>
            <w:tcBorders>
              <w:top w:val="nil"/>
              <w:left w:val="single" w:sz="4" w:space="0" w:color="auto"/>
              <w:bottom w:val="single" w:sz="4" w:space="0" w:color="auto"/>
              <w:right w:val="single" w:sz="4" w:space="0" w:color="auto"/>
            </w:tcBorders>
            <w:shd w:val="clear" w:color="auto" w:fill="FFFFFF"/>
            <w:vAlign w:val="center"/>
            <w:hideMark/>
          </w:tcPr>
          <w:p w14:paraId="199F08B4" w14:textId="77777777" w:rsidR="00FB1FC3" w:rsidRPr="00587517" w:rsidRDefault="00FB1FC3" w:rsidP="00587517">
            <w:pPr>
              <w:spacing w:line="256" w:lineRule="auto"/>
              <w:rPr>
                <w:color w:val="000000"/>
                <w:sz w:val="24"/>
                <w:szCs w:val="28"/>
                <w:lang w:eastAsia="en-US"/>
              </w:rPr>
            </w:pPr>
            <w:r w:rsidRPr="00587517">
              <w:rPr>
                <w:color w:val="000000"/>
                <w:sz w:val="24"/>
                <w:szCs w:val="28"/>
                <w:lang w:eastAsia="en-US"/>
              </w:rPr>
              <w:t>Отчисления на социальные нужды основного производственного персонала</w:t>
            </w:r>
          </w:p>
        </w:tc>
        <w:tc>
          <w:tcPr>
            <w:tcW w:w="1374" w:type="dxa"/>
            <w:tcBorders>
              <w:top w:val="nil"/>
              <w:left w:val="nil"/>
              <w:bottom w:val="single" w:sz="4" w:space="0" w:color="auto"/>
              <w:right w:val="single" w:sz="4" w:space="0" w:color="auto"/>
            </w:tcBorders>
            <w:shd w:val="clear" w:color="auto" w:fill="FFFFFF"/>
            <w:vAlign w:val="center"/>
            <w:hideMark/>
          </w:tcPr>
          <w:p w14:paraId="051DA581"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2 646,8</w:t>
            </w:r>
          </w:p>
        </w:tc>
        <w:tc>
          <w:tcPr>
            <w:tcW w:w="997" w:type="dxa"/>
            <w:tcBorders>
              <w:top w:val="nil"/>
              <w:left w:val="nil"/>
              <w:bottom w:val="single" w:sz="4" w:space="0" w:color="auto"/>
              <w:right w:val="single" w:sz="4" w:space="0" w:color="auto"/>
            </w:tcBorders>
            <w:shd w:val="clear" w:color="auto" w:fill="FFFFFF"/>
            <w:vAlign w:val="center"/>
            <w:hideMark/>
          </w:tcPr>
          <w:p w14:paraId="5D62FD9C"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2,6</w:t>
            </w:r>
          </w:p>
        </w:tc>
        <w:tc>
          <w:tcPr>
            <w:tcW w:w="1369" w:type="dxa"/>
            <w:tcBorders>
              <w:top w:val="nil"/>
              <w:left w:val="nil"/>
              <w:bottom w:val="single" w:sz="4" w:space="0" w:color="auto"/>
              <w:right w:val="single" w:sz="4" w:space="0" w:color="auto"/>
            </w:tcBorders>
            <w:shd w:val="clear" w:color="auto" w:fill="FFFFFF"/>
            <w:vAlign w:val="center"/>
            <w:hideMark/>
          </w:tcPr>
          <w:p w14:paraId="39A828E8"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3 498,1</w:t>
            </w:r>
          </w:p>
        </w:tc>
        <w:tc>
          <w:tcPr>
            <w:tcW w:w="997" w:type="dxa"/>
            <w:tcBorders>
              <w:top w:val="nil"/>
              <w:left w:val="nil"/>
              <w:bottom w:val="single" w:sz="4" w:space="0" w:color="auto"/>
              <w:right w:val="single" w:sz="4" w:space="0" w:color="auto"/>
            </w:tcBorders>
            <w:shd w:val="clear" w:color="auto" w:fill="FFFFFF"/>
            <w:vAlign w:val="center"/>
            <w:hideMark/>
          </w:tcPr>
          <w:p w14:paraId="033620F4"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3,0</w:t>
            </w:r>
          </w:p>
        </w:tc>
        <w:tc>
          <w:tcPr>
            <w:tcW w:w="1369" w:type="dxa"/>
            <w:tcBorders>
              <w:top w:val="nil"/>
              <w:left w:val="nil"/>
              <w:bottom w:val="single" w:sz="4" w:space="0" w:color="auto"/>
              <w:right w:val="single" w:sz="4" w:space="0" w:color="auto"/>
            </w:tcBorders>
            <w:shd w:val="clear" w:color="auto" w:fill="FFFFFF"/>
            <w:vAlign w:val="center"/>
            <w:hideMark/>
          </w:tcPr>
          <w:p w14:paraId="4E9AEDDB"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3 121,1</w:t>
            </w:r>
          </w:p>
        </w:tc>
        <w:tc>
          <w:tcPr>
            <w:tcW w:w="997" w:type="dxa"/>
            <w:tcBorders>
              <w:top w:val="nil"/>
              <w:left w:val="nil"/>
              <w:bottom w:val="single" w:sz="4" w:space="0" w:color="auto"/>
              <w:right w:val="single" w:sz="4" w:space="0" w:color="auto"/>
            </w:tcBorders>
            <w:shd w:val="clear" w:color="auto" w:fill="FFFFFF"/>
            <w:vAlign w:val="center"/>
            <w:hideMark/>
          </w:tcPr>
          <w:p w14:paraId="28A3D3C3"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2,7</w:t>
            </w:r>
          </w:p>
        </w:tc>
      </w:tr>
      <w:tr w:rsidR="00FB1FC3" w:rsidRPr="00587517" w14:paraId="23FE1BF3" w14:textId="77777777" w:rsidTr="00FB1FC3">
        <w:trPr>
          <w:trHeight w:val="19"/>
        </w:trPr>
        <w:tc>
          <w:tcPr>
            <w:tcW w:w="2981" w:type="dxa"/>
            <w:tcBorders>
              <w:top w:val="nil"/>
              <w:left w:val="single" w:sz="4" w:space="0" w:color="auto"/>
              <w:bottom w:val="single" w:sz="4" w:space="0" w:color="auto"/>
              <w:right w:val="single" w:sz="4" w:space="0" w:color="auto"/>
            </w:tcBorders>
            <w:shd w:val="clear" w:color="auto" w:fill="FFFFFF"/>
            <w:vAlign w:val="center"/>
            <w:hideMark/>
          </w:tcPr>
          <w:p w14:paraId="7E5852D7" w14:textId="77777777" w:rsidR="00FB1FC3" w:rsidRPr="00587517" w:rsidRDefault="00FB1FC3" w:rsidP="00587517">
            <w:pPr>
              <w:spacing w:line="256" w:lineRule="auto"/>
              <w:rPr>
                <w:color w:val="000000"/>
                <w:sz w:val="24"/>
                <w:szCs w:val="28"/>
                <w:lang w:eastAsia="en-US"/>
              </w:rPr>
            </w:pPr>
            <w:r w:rsidRPr="00587517">
              <w:rPr>
                <w:color w:val="000000"/>
                <w:sz w:val="24"/>
                <w:szCs w:val="28"/>
                <w:lang w:eastAsia="en-US"/>
              </w:rPr>
              <w:t>Расходы на оплату труда административно-управленческого персонала</w:t>
            </w:r>
          </w:p>
        </w:tc>
        <w:tc>
          <w:tcPr>
            <w:tcW w:w="1374" w:type="dxa"/>
            <w:tcBorders>
              <w:top w:val="nil"/>
              <w:left w:val="nil"/>
              <w:bottom w:val="single" w:sz="4" w:space="0" w:color="auto"/>
              <w:right w:val="single" w:sz="4" w:space="0" w:color="auto"/>
            </w:tcBorders>
            <w:shd w:val="clear" w:color="auto" w:fill="FFFFFF"/>
            <w:vAlign w:val="center"/>
            <w:hideMark/>
          </w:tcPr>
          <w:p w14:paraId="1D6EF798"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4 908,0</w:t>
            </w:r>
          </w:p>
        </w:tc>
        <w:tc>
          <w:tcPr>
            <w:tcW w:w="997" w:type="dxa"/>
            <w:tcBorders>
              <w:top w:val="nil"/>
              <w:left w:val="nil"/>
              <w:bottom w:val="single" w:sz="4" w:space="0" w:color="auto"/>
              <w:right w:val="single" w:sz="4" w:space="0" w:color="auto"/>
            </w:tcBorders>
            <w:shd w:val="clear" w:color="auto" w:fill="FFFFFF"/>
            <w:vAlign w:val="center"/>
            <w:hideMark/>
          </w:tcPr>
          <w:p w14:paraId="451D54DD"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4,8</w:t>
            </w:r>
          </w:p>
        </w:tc>
        <w:tc>
          <w:tcPr>
            <w:tcW w:w="1369" w:type="dxa"/>
            <w:tcBorders>
              <w:top w:val="nil"/>
              <w:left w:val="nil"/>
              <w:bottom w:val="single" w:sz="4" w:space="0" w:color="auto"/>
              <w:right w:val="single" w:sz="4" w:space="0" w:color="auto"/>
            </w:tcBorders>
            <w:shd w:val="clear" w:color="auto" w:fill="FFFFFF"/>
            <w:vAlign w:val="center"/>
            <w:hideMark/>
          </w:tcPr>
          <w:p w14:paraId="114D898A"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6 042,0</w:t>
            </w:r>
          </w:p>
        </w:tc>
        <w:tc>
          <w:tcPr>
            <w:tcW w:w="997" w:type="dxa"/>
            <w:tcBorders>
              <w:top w:val="nil"/>
              <w:left w:val="nil"/>
              <w:bottom w:val="single" w:sz="4" w:space="0" w:color="auto"/>
              <w:right w:val="single" w:sz="4" w:space="0" w:color="auto"/>
            </w:tcBorders>
            <w:shd w:val="clear" w:color="auto" w:fill="FFFFFF"/>
            <w:vAlign w:val="center"/>
            <w:hideMark/>
          </w:tcPr>
          <w:p w14:paraId="66A23225"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5,1</w:t>
            </w:r>
          </w:p>
        </w:tc>
        <w:tc>
          <w:tcPr>
            <w:tcW w:w="1369" w:type="dxa"/>
            <w:tcBorders>
              <w:top w:val="nil"/>
              <w:left w:val="nil"/>
              <w:bottom w:val="single" w:sz="4" w:space="0" w:color="auto"/>
              <w:right w:val="single" w:sz="4" w:space="0" w:color="auto"/>
            </w:tcBorders>
            <w:shd w:val="clear" w:color="auto" w:fill="FFFFFF"/>
            <w:vAlign w:val="center"/>
            <w:hideMark/>
          </w:tcPr>
          <w:p w14:paraId="776AAC6D"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5 677,1</w:t>
            </w:r>
          </w:p>
        </w:tc>
        <w:tc>
          <w:tcPr>
            <w:tcW w:w="997" w:type="dxa"/>
            <w:tcBorders>
              <w:top w:val="nil"/>
              <w:left w:val="nil"/>
              <w:bottom w:val="single" w:sz="4" w:space="0" w:color="auto"/>
              <w:right w:val="single" w:sz="4" w:space="0" w:color="auto"/>
            </w:tcBorders>
            <w:shd w:val="clear" w:color="auto" w:fill="FFFFFF"/>
            <w:vAlign w:val="center"/>
            <w:hideMark/>
          </w:tcPr>
          <w:p w14:paraId="5265BC85"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4,9</w:t>
            </w:r>
          </w:p>
        </w:tc>
      </w:tr>
      <w:tr w:rsidR="00FB1FC3" w:rsidRPr="00587517" w14:paraId="317C8C8E" w14:textId="77777777" w:rsidTr="00FB1FC3">
        <w:trPr>
          <w:trHeight w:val="19"/>
        </w:trPr>
        <w:tc>
          <w:tcPr>
            <w:tcW w:w="2981" w:type="dxa"/>
            <w:tcBorders>
              <w:top w:val="nil"/>
              <w:left w:val="single" w:sz="4" w:space="0" w:color="auto"/>
              <w:bottom w:val="single" w:sz="4" w:space="0" w:color="auto"/>
              <w:right w:val="single" w:sz="4" w:space="0" w:color="auto"/>
            </w:tcBorders>
            <w:shd w:val="clear" w:color="auto" w:fill="FFFFFF"/>
            <w:vAlign w:val="center"/>
            <w:hideMark/>
          </w:tcPr>
          <w:p w14:paraId="668306C0" w14:textId="77777777" w:rsidR="00FB1FC3" w:rsidRPr="00587517" w:rsidRDefault="00FB1FC3" w:rsidP="00587517">
            <w:pPr>
              <w:spacing w:line="256" w:lineRule="auto"/>
              <w:rPr>
                <w:color w:val="000000"/>
                <w:sz w:val="24"/>
                <w:szCs w:val="28"/>
                <w:lang w:eastAsia="en-US"/>
              </w:rPr>
            </w:pPr>
            <w:r w:rsidRPr="00587517">
              <w:rPr>
                <w:color w:val="000000"/>
                <w:sz w:val="24"/>
                <w:szCs w:val="28"/>
                <w:lang w:eastAsia="en-US"/>
              </w:rPr>
              <w:t>Отчисления на социальные нужды административно-управленческого персонала</w:t>
            </w:r>
          </w:p>
        </w:tc>
        <w:tc>
          <w:tcPr>
            <w:tcW w:w="1374" w:type="dxa"/>
            <w:tcBorders>
              <w:top w:val="nil"/>
              <w:left w:val="nil"/>
              <w:bottom w:val="single" w:sz="4" w:space="0" w:color="auto"/>
              <w:right w:val="single" w:sz="4" w:space="0" w:color="auto"/>
            </w:tcBorders>
            <w:shd w:val="clear" w:color="auto" w:fill="FFFFFF"/>
            <w:vAlign w:val="center"/>
            <w:hideMark/>
          </w:tcPr>
          <w:p w14:paraId="4BA6ECE9"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1 222,4</w:t>
            </w:r>
          </w:p>
        </w:tc>
        <w:tc>
          <w:tcPr>
            <w:tcW w:w="997" w:type="dxa"/>
            <w:tcBorders>
              <w:top w:val="nil"/>
              <w:left w:val="nil"/>
              <w:bottom w:val="single" w:sz="4" w:space="0" w:color="auto"/>
              <w:right w:val="single" w:sz="4" w:space="0" w:color="auto"/>
            </w:tcBorders>
            <w:shd w:val="clear" w:color="auto" w:fill="FFFFFF"/>
            <w:vAlign w:val="center"/>
            <w:hideMark/>
          </w:tcPr>
          <w:p w14:paraId="5DDB7578"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1,2</w:t>
            </w:r>
          </w:p>
        </w:tc>
        <w:tc>
          <w:tcPr>
            <w:tcW w:w="1369" w:type="dxa"/>
            <w:tcBorders>
              <w:top w:val="nil"/>
              <w:left w:val="nil"/>
              <w:bottom w:val="single" w:sz="4" w:space="0" w:color="auto"/>
              <w:right w:val="single" w:sz="4" w:space="0" w:color="auto"/>
            </w:tcBorders>
            <w:shd w:val="clear" w:color="auto" w:fill="FFFFFF"/>
            <w:vAlign w:val="center"/>
            <w:hideMark/>
          </w:tcPr>
          <w:p w14:paraId="473659BB"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1 558,4</w:t>
            </w:r>
          </w:p>
        </w:tc>
        <w:tc>
          <w:tcPr>
            <w:tcW w:w="997" w:type="dxa"/>
            <w:tcBorders>
              <w:top w:val="nil"/>
              <w:left w:val="nil"/>
              <w:bottom w:val="single" w:sz="4" w:space="0" w:color="auto"/>
              <w:right w:val="single" w:sz="4" w:space="0" w:color="auto"/>
            </w:tcBorders>
            <w:shd w:val="clear" w:color="auto" w:fill="FFFFFF"/>
            <w:vAlign w:val="center"/>
            <w:hideMark/>
          </w:tcPr>
          <w:p w14:paraId="0B1D2C4F"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1,3</w:t>
            </w:r>
          </w:p>
        </w:tc>
        <w:tc>
          <w:tcPr>
            <w:tcW w:w="1369" w:type="dxa"/>
            <w:tcBorders>
              <w:top w:val="nil"/>
              <w:left w:val="nil"/>
              <w:bottom w:val="single" w:sz="4" w:space="0" w:color="auto"/>
              <w:right w:val="single" w:sz="4" w:space="0" w:color="auto"/>
            </w:tcBorders>
            <w:shd w:val="clear" w:color="auto" w:fill="FFFFFF"/>
            <w:vAlign w:val="center"/>
            <w:hideMark/>
          </w:tcPr>
          <w:p w14:paraId="79399036"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1 491,7</w:t>
            </w:r>
          </w:p>
        </w:tc>
        <w:tc>
          <w:tcPr>
            <w:tcW w:w="997" w:type="dxa"/>
            <w:tcBorders>
              <w:top w:val="nil"/>
              <w:left w:val="nil"/>
              <w:bottom w:val="single" w:sz="4" w:space="0" w:color="auto"/>
              <w:right w:val="single" w:sz="4" w:space="0" w:color="auto"/>
            </w:tcBorders>
            <w:shd w:val="clear" w:color="auto" w:fill="FFFFFF"/>
            <w:vAlign w:val="center"/>
            <w:hideMark/>
          </w:tcPr>
          <w:p w14:paraId="305E6CB1"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1,3</w:t>
            </w:r>
          </w:p>
        </w:tc>
      </w:tr>
      <w:tr w:rsidR="00FB1FC3" w:rsidRPr="00587517" w14:paraId="0A30A11F" w14:textId="77777777" w:rsidTr="00FB1FC3">
        <w:trPr>
          <w:trHeight w:val="19"/>
        </w:trPr>
        <w:tc>
          <w:tcPr>
            <w:tcW w:w="2981" w:type="dxa"/>
            <w:tcBorders>
              <w:top w:val="nil"/>
              <w:left w:val="single" w:sz="4" w:space="0" w:color="auto"/>
              <w:bottom w:val="single" w:sz="4" w:space="0" w:color="auto"/>
              <w:right w:val="single" w:sz="4" w:space="0" w:color="auto"/>
            </w:tcBorders>
            <w:shd w:val="clear" w:color="auto" w:fill="FFFFFF"/>
            <w:vAlign w:val="center"/>
            <w:hideMark/>
          </w:tcPr>
          <w:p w14:paraId="1228FDA7" w14:textId="77777777" w:rsidR="00FB1FC3" w:rsidRPr="00587517" w:rsidRDefault="00FB1FC3" w:rsidP="00587517">
            <w:pPr>
              <w:spacing w:line="256" w:lineRule="auto"/>
              <w:rPr>
                <w:color w:val="000000"/>
                <w:sz w:val="24"/>
                <w:szCs w:val="28"/>
                <w:lang w:eastAsia="en-US"/>
              </w:rPr>
            </w:pPr>
            <w:r w:rsidRPr="00587517">
              <w:rPr>
                <w:color w:val="000000"/>
                <w:sz w:val="24"/>
                <w:szCs w:val="28"/>
                <w:lang w:eastAsia="en-US"/>
              </w:rPr>
              <w:t>Расходы на амортизацию основных производственных средств</w:t>
            </w:r>
          </w:p>
        </w:tc>
        <w:tc>
          <w:tcPr>
            <w:tcW w:w="1374" w:type="dxa"/>
            <w:tcBorders>
              <w:top w:val="nil"/>
              <w:left w:val="nil"/>
              <w:bottom w:val="single" w:sz="4" w:space="0" w:color="auto"/>
              <w:right w:val="single" w:sz="4" w:space="0" w:color="auto"/>
            </w:tcBorders>
            <w:shd w:val="clear" w:color="auto" w:fill="FFFFFF"/>
            <w:vAlign w:val="center"/>
            <w:hideMark/>
          </w:tcPr>
          <w:p w14:paraId="4997AFE2"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35 229,1</w:t>
            </w:r>
          </w:p>
        </w:tc>
        <w:tc>
          <w:tcPr>
            <w:tcW w:w="997" w:type="dxa"/>
            <w:tcBorders>
              <w:top w:val="nil"/>
              <w:left w:val="nil"/>
              <w:bottom w:val="single" w:sz="4" w:space="0" w:color="auto"/>
              <w:right w:val="single" w:sz="4" w:space="0" w:color="auto"/>
            </w:tcBorders>
            <w:shd w:val="clear" w:color="auto" w:fill="FFFFFF"/>
            <w:vAlign w:val="center"/>
            <w:hideMark/>
          </w:tcPr>
          <w:p w14:paraId="5B433E20"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34,4</w:t>
            </w:r>
          </w:p>
        </w:tc>
        <w:tc>
          <w:tcPr>
            <w:tcW w:w="1369" w:type="dxa"/>
            <w:tcBorders>
              <w:top w:val="nil"/>
              <w:left w:val="nil"/>
              <w:bottom w:val="single" w:sz="4" w:space="0" w:color="auto"/>
              <w:right w:val="single" w:sz="4" w:space="0" w:color="auto"/>
            </w:tcBorders>
            <w:shd w:val="clear" w:color="auto" w:fill="FFFFFF"/>
            <w:vAlign w:val="center"/>
            <w:hideMark/>
          </w:tcPr>
          <w:p w14:paraId="3DB34756"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39 304,5</w:t>
            </w:r>
          </w:p>
        </w:tc>
        <w:tc>
          <w:tcPr>
            <w:tcW w:w="997" w:type="dxa"/>
            <w:tcBorders>
              <w:top w:val="nil"/>
              <w:left w:val="nil"/>
              <w:bottom w:val="single" w:sz="4" w:space="0" w:color="auto"/>
              <w:right w:val="single" w:sz="4" w:space="0" w:color="auto"/>
            </w:tcBorders>
            <w:shd w:val="clear" w:color="auto" w:fill="FFFFFF"/>
            <w:vAlign w:val="center"/>
            <w:hideMark/>
          </w:tcPr>
          <w:p w14:paraId="21C495CC"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33,4</w:t>
            </w:r>
          </w:p>
        </w:tc>
        <w:tc>
          <w:tcPr>
            <w:tcW w:w="1369" w:type="dxa"/>
            <w:tcBorders>
              <w:top w:val="nil"/>
              <w:left w:val="nil"/>
              <w:bottom w:val="single" w:sz="4" w:space="0" w:color="auto"/>
              <w:right w:val="single" w:sz="4" w:space="0" w:color="auto"/>
            </w:tcBorders>
            <w:shd w:val="clear" w:color="auto" w:fill="FFFFFF"/>
            <w:vAlign w:val="center"/>
            <w:hideMark/>
          </w:tcPr>
          <w:p w14:paraId="0DB367A3"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33 741,1</w:t>
            </w:r>
          </w:p>
        </w:tc>
        <w:tc>
          <w:tcPr>
            <w:tcW w:w="997" w:type="dxa"/>
            <w:tcBorders>
              <w:top w:val="nil"/>
              <w:left w:val="nil"/>
              <w:bottom w:val="single" w:sz="4" w:space="0" w:color="auto"/>
              <w:right w:val="single" w:sz="4" w:space="0" w:color="auto"/>
            </w:tcBorders>
            <w:shd w:val="clear" w:color="auto" w:fill="FFFFFF"/>
            <w:vAlign w:val="center"/>
            <w:hideMark/>
          </w:tcPr>
          <w:p w14:paraId="369B985B"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29,3</w:t>
            </w:r>
          </w:p>
        </w:tc>
      </w:tr>
      <w:tr w:rsidR="00FB1FC3" w:rsidRPr="00587517" w14:paraId="0D779E73" w14:textId="77777777" w:rsidTr="00FB1FC3">
        <w:trPr>
          <w:trHeight w:val="19"/>
        </w:trPr>
        <w:tc>
          <w:tcPr>
            <w:tcW w:w="2981" w:type="dxa"/>
            <w:tcBorders>
              <w:top w:val="nil"/>
              <w:left w:val="single" w:sz="4" w:space="0" w:color="auto"/>
              <w:bottom w:val="single" w:sz="4" w:space="0" w:color="auto"/>
              <w:right w:val="single" w:sz="4" w:space="0" w:color="auto"/>
            </w:tcBorders>
            <w:shd w:val="clear" w:color="auto" w:fill="FFFFFF"/>
            <w:vAlign w:val="center"/>
            <w:hideMark/>
          </w:tcPr>
          <w:p w14:paraId="06A1CF5F" w14:textId="77777777" w:rsidR="00FB1FC3" w:rsidRPr="00587517" w:rsidRDefault="00FB1FC3" w:rsidP="00587517">
            <w:pPr>
              <w:spacing w:line="256" w:lineRule="auto"/>
              <w:rPr>
                <w:color w:val="000000"/>
                <w:sz w:val="24"/>
                <w:szCs w:val="28"/>
                <w:lang w:eastAsia="en-US"/>
              </w:rPr>
            </w:pPr>
            <w:r w:rsidRPr="00587517">
              <w:rPr>
                <w:color w:val="000000"/>
                <w:sz w:val="24"/>
                <w:szCs w:val="28"/>
                <w:lang w:eastAsia="en-US"/>
              </w:rPr>
              <w:t>Расходы на аренду имущества, используемого для осуществления регулируемого вида деятельности</w:t>
            </w:r>
          </w:p>
        </w:tc>
        <w:tc>
          <w:tcPr>
            <w:tcW w:w="1374" w:type="dxa"/>
            <w:tcBorders>
              <w:top w:val="nil"/>
              <w:left w:val="nil"/>
              <w:bottom w:val="single" w:sz="4" w:space="0" w:color="auto"/>
              <w:right w:val="single" w:sz="4" w:space="0" w:color="auto"/>
            </w:tcBorders>
            <w:shd w:val="clear" w:color="auto" w:fill="FFFFFF"/>
            <w:vAlign w:val="center"/>
            <w:hideMark/>
          </w:tcPr>
          <w:p w14:paraId="089D3054"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0,0</w:t>
            </w:r>
          </w:p>
        </w:tc>
        <w:tc>
          <w:tcPr>
            <w:tcW w:w="997" w:type="dxa"/>
            <w:tcBorders>
              <w:top w:val="nil"/>
              <w:left w:val="nil"/>
              <w:bottom w:val="single" w:sz="4" w:space="0" w:color="auto"/>
              <w:right w:val="single" w:sz="4" w:space="0" w:color="auto"/>
            </w:tcBorders>
            <w:shd w:val="clear" w:color="auto" w:fill="FFFFFF"/>
            <w:vAlign w:val="center"/>
            <w:hideMark/>
          </w:tcPr>
          <w:p w14:paraId="1153BE91"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0,0</w:t>
            </w:r>
          </w:p>
        </w:tc>
        <w:tc>
          <w:tcPr>
            <w:tcW w:w="1369" w:type="dxa"/>
            <w:tcBorders>
              <w:top w:val="nil"/>
              <w:left w:val="nil"/>
              <w:bottom w:val="single" w:sz="4" w:space="0" w:color="auto"/>
              <w:right w:val="single" w:sz="4" w:space="0" w:color="auto"/>
            </w:tcBorders>
            <w:shd w:val="clear" w:color="auto" w:fill="FFFFFF"/>
            <w:vAlign w:val="center"/>
            <w:hideMark/>
          </w:tcPr>
          <w:p w14:paraId="54C26F0E"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0,0</w:t>
            </w:r>
          </w:p>
        </w:tc>
        <w:tc>
          <w:tcPr>
            <w:tcW w:w="997" w:type="dxa"/>
            <w:tcBorders>
              <w:top w:val="nil"/>
              <w:left w:val="nil"/>
              <w:bottom w:val="single" w:sz="4" w:space="0" w:color="auto"/>
              <w:right w:val="single" w:sz="4" w:space="0" w:color="auto"/>
            </w:tcBorders>
            <w:shd w:val="clear" w:color="auto" w:fill="FFFFFF"/>
            <w:vAlign w:val="center"/>
            <w:hideMark/>
          </w:tcPr>
          <w:p w14:paraId="422B56A2"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0,0</w:t>
            </w:r>
          </w:p>
        </w:tc>
        <w:tc>
          <w:tcPr>
            <w:tcW w:w="1369" w:type="dxa"/>
            <w:tcBorders>
              <w:top w:val="nil"/>
              <w:left w:val="nil"/>
              <w:bottom w:val="single" w:sz="4" w:space="0" w:color="auto"/>
              <w:right w:val="single" w:sz="4" w:space="0" w:color="auto"/>
            </w:tcBorders>
            <w:shd w:val="clear" w:color="auto" w:fill="FFFFFF"/>
            <w:vAlign w:val="center"/>
            <w:hideMark/>
          </w:tcPr>
          <w:p w14:paraId="13A769EF"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0,0</w:t>
            </w:r>
          </w:p>
        </w:tc>
        <w:tc>
          <w:tcPr>
            <w:tcW w:w="997" w:type="dxa"/>
            <w:tcBorders>
              <w:top w:val="nil"/>
              <w:left w:val="nil"/>
              <w:bottom w:val="single" w:sz="4" w:space="0" w:color="auto"/>
              <w:right w:val="single" w:sz="4" w:space="0" w:color="auto"/>
            </w:tcBorders>
            <w:shd w:val="clear" w:color="auto" w:fill="FFFFFF"/>
            <w:vAlign w:val="center"/>
            <w:hideMark/>
          </w:tcPr>
          <w:p w14:paraId="1897AA94"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0,0</w:t>
            </w:r>
          </w:p>
        </w:tc>
      </w:tr>
      <w:tr w:rsidR="00FB1FC3" w:rsidRPr="00587517" w14:paraId="5FE61F23" w14:textId="77777777" w:rsidTr="00FB1FC3">
        <w:trPr>
          <w:trHeight w:val="19"/>
        </w:trPr>
        <w:tc>
          <w:tcPr>
            <w:tcW w:w="2981" w:type="dxa"/>
            <w:tcBorders>
              <w:top w:val="nil"/>
              <w:left w:val="single" w:sz="4" w:space="0" w:color="auto"/>
              <w:bottom w:val="single" w:sz="4" w:space="0" w:color="auto"/>
              <w:right w:val="single" w:sz="4" w:space="0" w:color="auto"/>
            </w:tcBorders>
            <w:shd w:val="clear" w:color="auto" w:fill="FFFFFF"/>
            <w:vAlign w:val="center"/>
            <w:hideMark/>
          </w:tcPr>
          <w:p w14:paraId="41065B79" w14:textId="77777777" w:rsidR="00FB1FC3" w:rsidRPr="00587517" w:rsidRDefault="00FB1FC3" w:rsidP="00587517">
            <w:pPr>
              <w:spacing w:line="256" w:lineRule="auto"/>
              <w:rPr>
                <w:color w:val="000000"/>
                <w:sz w:val="24"/>
                <w:szCs w:val="28"/>
                <w:lang w:eastAsia="en-US"/>
              </w:rPr>
            </w:pPr>
            <w:r w:rsidRPr="00587517">
              <w:rPr>
                <w:color w:val="000000"/>
                <w:sz w:val="24"/>
                <w:szCs w:val="28"/>
                <w:lang w:eastAsia="en-US"/>
              </w:rPr>
              <w:t>Общепроизводственные расходы</w:t>
            </w:r>
          </w:p>
        </w:tc>
        <w:tc>
          <w:tcPr>
            <w:tcW w:w="1374" w:type="dxa"/>
            <w:tcBorders>
              <w:top w:val="nil"/>
              <w:left w:val="nil"/>
              <w:bottom w:val="single" w:sz="4" w:space="0" w:color="auto"/>
              <w:right w:val="single" w:sz="4" w:space="0" w:color="auto"/>
            </w:tcBorders>
            <w:shd w:val="clear" w:color="auto" w:fill="FFFFFF"/>
            <w:vAlign w:val="center"/>
            <w:hideMark/>
          </w:tcPr>
          <w:p w14:paraId="2BF0058D"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7 160,2</w:t>
            </w:r>
          </w:p>
        </w:tc>
        <w:tc>
          <w:tcPr>
            <w:tcW w:w="997" w:type="dxa"/>
            <w:tcBorders>
              <w:top w:val="nil"/>
              <w:left w:val="nil"/>
              <w:bottom w:val="single" w:sz="4" w:space="0" w:color="auto"/>
              <w:right w:val="single" w:sz="4" w:space="0" w:color="auto"/>
            </w:tcBorders>
            <w:shd w:val="clear" w:color="auto" w:fill="FFFFFF"/>
            <w:vAlign w:val="center"/>
            <w:hideMark/>
          </w:tcPr>
          <w:p w14:paraId="3211CED6"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7,0</w:t>
            </w:r>
          </w:p>
        </w:tc>
        <w:tc>
          <w:tcPr>
            <w:tcW w:w="1369" w:type="dxa"/>
            <w:tcBorders>
              <w:top w:val="nil"/>
              <w:left w:val="nil"/>
              <w:bottom w:val="single" w:sz="4" w:space="0" w:color="auto"/>
              <w:right w:val="single" w:sz="4" w:space="0" w:color="auto"/>
            </w:tcBorders>
            <w:shd w:val="clear" w:color="auto" w:fill="FFFFFF"/>
            <w:vAlign w:val="center"/>
            <w:hideMark/>
          </w:tcPr>
          <w:p w14:paraId="7038AEB2"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8 432,7</w:t>
            </w:r>
          </w:p>
        </w:tc>
        <w:tc>
          <w:tcPr>
            <w:tcW w:w="997" w:type="dxa"/>
            <w:tcBorders>
              <w:top w:val="nil"/>
              <w:left w:val="nil"/>
              <w:bottom w:val="single" w:sz="4" w:space="0" w:color="auto"/>
              <w:right w:val="single" w:sz="4" w:space="0" w:color="auto"/>
            </w:tcBorders>
            <w:shd w:val="clear" w:color="auto" w:fill="FFFFFF"/>
            <w:vAlign w:val="center"/>
            <w:hideMark/>
          </w:tcPr>
          <w:p w14:paraId="4992E364"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7,2</w:t>
            </w:r>
          </w:p>
        </w:tc>
        <w:tc>
          <w:tcPr>
            <w:tcW w:w="1369" w:type="dxa"/>
            <w:tcBorders>
              <w:top w:val="nil"/>
              <w:left w:val="nil"/>
              <w:bottom w:val="single" w:sz="4" w:space="0" w:color="auto"/>
              <w:right w:val="single" w:sz="4" w:space="0" w:color="auto"/>
            </w:tcBorders>
            <w:shd w:val="clear" w:color="auto" w:fill="FFFFFF"/>
            <w:vAlign w:val="center"/>
            <w:hideMark/>
          </w:tcPr>
          <w:p w14:paraId="232A4F91"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7 981,3</w:t>
            </w:r>
          </w:p>
        </w:tc>
        <w:tc>
          <w:tcPr>
            <w:tcW w:w="997" w:type="dxa"/>
            <w:tcBorders>
              <w:top w:val="nil"/>
              <w:left w:val="nil"/>
              <w:bottom w:val="single" w:sz="4" w:space="0" w:color="auto"/>
              <w:right w:val="single" w:sz="4" w:space="0" w:color="auto"/>
            </w:tcBorders>
            <w:shd w:val="clear" w:color="auto" w:fill="FFFFFF"/>
            <w:vAlign w:val="center"/>
            <w:hideMark/>
          </w:tcPr>
          <w:p w14:paraId="293B3828"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6,9</w:t>
            </w:r>
          </w:p>
        </w:tc>
      </w:tr>
      <w:tr w:rsidR="00FB1FC3" w:rsidRPr="00587517" w14:paraId="72719168" w14:textId="77777777" w:rsidTr="00FB1FC3">
        <w:trPr>
          <w:trHeight w:val="19"/>
        </w:trPr>
        <w:tc>
          <w:tcPr>
            <w:tcW w:w="2981" w:type="dxa"/>
            <w:tcBorders>
              <w:top w:val="nil"/>
              <w:left w:val="single" w:sz="4" w:space="0" w:color="auto"/>
              <w:bottom w:val="single" w:sz="4" w:space="0" w:color="auto"/>
              <w:right w:val="single" w:sz="4" w:space="0" w:color="auto"/>
            </w:tcBorders>
            <w:shd w:val="clear" w:color="auto" w:fill="FFFFFF"/>
            <w:vAlign w:val="center"/>
            <w:hideMark/>
          </w:tcPr>
          <w:p w14:paraId="1A455BEE" w14:textId="77777777" w:rsidR="00FB1FC3" w:rsidRPr="00587517" w:rsidRDefault="00FB1FC3" w:rsidP="00587517">
            <w:pPr>
              <w:spacing w:line="256" w:lineRule="auto"/>
              <w:rPr>
                <w:color w:val="000000"/>
                <w:sz w:val="24"/>
                <w:szCs w:val="28"/>
                <w:lang w:eastAsia="en-US"/>
              </w:rPr>
            </w:pPr>
            <w:r w:rsidRPr="00587517">
              <w:rPr>
                <w:color w:val="000000"/>
                <w:sz w:val="24"/>
                <w:szCs w:val="28"/>
                <w:lang w:eastAsia="en-US"/>
              </w:rPr>
              <w:t>Общехозяйственные расходы</w:t>
            </w:r>
          </w:p>
        </w:tc>
        <w:tc>
          <w:tcPr>
            <w:tcW w:w="1374" w:type="dxa"/>
            <w:tcBorders>
              <w:top w:val="nil"/>
              <w:left w:val="nil"/>
              <w:bottom w:val="single" w:sz="4" w:space="0" w:color="auto"/>
              <w:right w:val="single" w:sz="4" w:space="0" w:color="auto"/>
            </w:tcBorders>
            <w:shd w:val="clear" w:color="auto" w:fill="FFFFFF"/>
            <w:vAlign w:val="center"/>
            <w:hideMark/>
          </w:tcPr>
          <w:p w14:paraId="71E4879C"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2 605,8</w:t>
            </w:r>
          </w:p>
        </w:tc>
        <w:tc>
          <w:tcPr>
            <w:tcW w:w="997" w:type="dxa"/>
            <w:tcBorders>
              <w:top w:val="nil"/>
              <w:left w:val="nil"/>
              <w:bottom w:val="single" w:sz="4" w:space="0" w:color="auto"/>
              <w:right w:val="single" w:sz="4" w:space="0" w:color="auto"/>
            </w:tcBorders>
            <w:shd w:val="clear" w:color="auto" w:fill="FFFFFF"/>
            <w:vAlign w:val="center"/>
            <w:hideMark/>
          </w:tcPr>
          <w:p w14:paraId="673356D1"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2,5</w:t>
            </w:r>
          </w:p>
        </w:tc>
        <w:tc>
          <w:tcPr>
            <w:tcW w:w="1369" w:type="dxa"/>
            <w:tcBorders>
              <w:top w:val="nil"/>
              <w:left w:val="nil"/>
              <w:bottom w:val="single" w:sz="4" w:space="0" w:color="auto"/>
              <w:right w:val="single" w:sz="4" w:space="0" w:color="auto"/>
            </w:tcBorders>
            <w:shd w:val="clear" w:color="auto" w:fill="FFFFFF"/>
            <w:vAlign w:val="center"/>
            <w:hideMark/>
          </w:tcPr>
          <w:p w14:paraId="3796868A"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3 051,2</w:t>
            </w:r>
          </w:p>
        </w:tc>
        <w:tc>
          <w:tcPr>
            <w:tcW w:w="997" w:type="dxa"/>
            <w:tcBorders>
              <w:top w:val="nil"/>
              <w:left w:val="nil"/>
              <w:bottom w:val="single" w:sz="4" w:space="0" w:color="auto"/>
              <w:right w:val="single" w:sz="4" w:space="0" w:color="auto"/>
            </w:tcBorders>
            <w:shd w:val="clear" w:color="auto" w:fill="FFFFFF"/>
            <w:vAlign w:val="center"/>
            <w:hideMark/>
          </w:tcPr>
          <w:p w14:paraId="24B42437"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2,6</w:t>
            </w:r>
          </w:p>
        </w:tc>
        <w:tc>
          <w:tcPr>
            <w:tcW w:w="1369" w:type="dxa"/>
            <w:tcBorders>
              <w:top w:val="nil"/>
              <w:left w:val="nil"/>
              <w:bottom w:val="single" w:sz="4" w:space="0" w:color="auto"/>
              <w:right w:val="single" w:sz="4" w:space="0" w:color="auto"/>
            </w:tcBorders>
            <w:shd w:val="clear" w:color="auto" w:fill="FFFFFF"/>
            <w:vAlign w:val="center"/>
            <w:hideMark/>
          </w:tcPr>
          <w:p w14:paraId="2DDE21C8"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2 253,5</w:t>
            </w:r>
          </w:p>
        </w:tc>
        <w:tc>
          <w:tcPr>
            <w:tcW w:w="997" w:type="dxa"/>
            <w:tcBorders>
              <w:top w:val="nil"/>
              <w:left w:val="nil"/>
              <w:bottom w:val="single" w:sz="4" w:space="0" w:color="auto"/>
              <w:right w:val="single" w:sz="4" w:space="0" w:color="auto"/>
            </w:tcBorders>
            <w:shd w:val="clear" w:color="auto" w:fill="FFFFFF"/>
            <w:vAlign w:val="center"/>
            <w:hideMark/>
          </w:tcPr>
          <w:p w14:paraId="3DC2BA4B"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2,0</w:t>
            </w:r>
          </w:p>
        </w:tc>
      </w:tr>
      <w:tr w:rsidR="00FB1FC3" w:rsidRPr="00587517" w14:paraId="24576354" w14:textId="77777777" w:rsidTr="00FB1FC3">
        <w:trPr>
          <w:trHeight w:val="19"/>
        </w:trPr>
        <w:tc>
          <w:tcPr>
            <w:tcW w:w="2981" w:type="dxa"/>
            <w:tcBorders>
              <w:top w:val="nil"/>
              <w:left w:val="single" w:sz="4" w:space="0" w:color="auto"/>
              <w:bottom w:val="single" w:sz="4" w:space="0" w:color="auto"/>
              <w:right w:val="single" w:sz="4" w:space="0" w:color="auto"/>
            </w:tcBorders>
            <w:shd w:val="clear" w:color="auto" w:fill="FFFFFF"/>
            <w:vAlign w:val="center"/>
            <w:hideMark/>
          </w:tcPr>
          <w:p w14:paraId="09E42B89" w14:textId="77777777" w:rsidR="00FB1FC3" w:rsidRPr="00587517" w:rsidRDefault="00FB1FC3" w:rsidP="00587517">
            <w:pPr>
              <w:spacing w:line="256" w:lineRule="auto"/>
              <w:rPr>
                <w:color w:val="000000"/>
                <w:sz w:val="24"/>
                <w:szCs w:val="28"/>
                <w:lang w:eastAsia="en-US"/>
              </w:rPr>
            </w:pPr>
            <w:r w:rsidRPr="00587517">
              <w:rPr>
                <w:color w:val="000000"/>
                <w:sz w:val="24"/>
                <w:szCs w:val="28"/>
                <w:lang w:eastAsia="en-US"/>
              </w:rPr>
              <w:t>Расходы на капитальный и текущий ремонт основных производственных средств</w:t>
            </w:r>
          </w:p>
        </w:tc>
        <w:tc>
          <w:tcPr>
            <w:tcW w:w="1374" w:type="dxa"/>
            <w:tcBorders>
              <w:top w:val="nil"/>
              <w:left w:val="nil"/>
              <w:bottom w:val="single" w:sz="4" w:space="0" w:color="auto"/>
              <w:right w:val="single" w:sz="4" w:space="0" w:color="auto"/>
            </w:tcBorders>
            <w:shd w:val="clear" w:color="auto" w:fill="FFFFFF"/>
            <w:vAlign w:val="center"/>
            <w:hideMark/>
          </w:tcPr>
          <w:p w14:paraId="1166D7DA"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2 690,9</w:t>
            </w:r>
          </w:p>
        </w:tc>
        <w:tc>
          <w:tcPr>
            <w:tcW w:w="997" w:type="dxa"/>
            <w:tcBorders>
              <w:top w:val="nil"/>
              <w:left w:val="nil"/>
              <w:bottom w:val="single" w:sz="4" w:space="0" w:color="auto"/>
              <w:right w:val="single" w:sz="4" w:space="0" w:color="auto"/>
            </w:tcBorders>
            <w:shd w:val="clear" w:color="auto" w:fill="FFFFFF"/>
            <w:vAlign w:val="center"/>
            <w:hideMark/>
          </w:tcPr>
          <w:p w14:paraId="317378B3"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2,6</w:t>
            </w:r>
          </w:p>
        </w:tc>
        <w:tc>
          <w:tcPr>
            <w:tcW w:w="1369" w:type="dxa"/>
            <w:tcBorders>
              <w:top w:val="nil"/>
              <w:left w:val="nil"/>
              <w:bottom w:val="single" w:sz="4" w:space="0" w:color="auto"/>
              <w:right w:val="single" w:sz="4" w:space="0" w:color="auto"/>
            </w:tcBorders>
            <w:shd w:val="clear" w:color="auto" w:fill="FFFFFF"/>
            <w:vAlign w:val="center"/>
            <w:hideMark/>
          </w:tcPr>
          <w:p w14:paraId="35EA2ED7"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2 289,7</w:t>
            </w:r>
          </w:p>
        </w:tc>
        <w:tc>
          <w:tcPr>
            <w:tcW w:w="997" w:type="dxa"/>
            <w:tcBorders>
              <w:top w:val="nil"/>
              <w:left w:val="nil"/>
              <w:bottom w:val="single" w:sz="4" w:space="0" w:color="auto"/>
              <w:right w:val="single" w:sz="4" w:space="0" w:color="auto"/>
            </w:tcBorders>
            <w:shd w:val="clear" w:color="auto" w:fill="FFFFFF"/>
            <w:vAlign w:val="center"/>
            <w:hideMark/>
          </w:tcPr>
          <w:p w14:paraId="7413B057"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1,9</w:t>
            </w:r>
          </w:p>
        </w:tc>
        <w:tc>
          <w:tcPr>
            <w:tcW w:w="1369" w:type="dxa"/>
            <w:tcBorders>
              <w:top w:val="nil"/>
              <w:left w:val="nil"/>
              <w:bottom w:val="single" w:sz="4" w:space="0" w:color="auto"/>
              <w:right w:val="single" w:sz="4" w:space="0" w:color="auto"/>
            </w:tcBorders>
            <w:shd w:val="clear" w:color="auto" w:fill="FFFFFF"/>
            <w:vAlign w:val="center"/>
            <w:hideMark/>
          </w:tcPr>
          <w:p w14:paraId="3260E953"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9 100,3</w:t>
            </w:r>
          </w:p>
        </w:tc>
        <w:tc>
          <w:tcPr>
            <w:tcW w:w="997" w:type="dxa"/>
            <w:tcBorders>
              <w:top w:val="nil"/>
              <w:left w:val="nil"/>
              <w:bottom w:val="single" w:sz="4" w:space="0" w:color="auto"/>
              <w:right w:val="single" w:sz="4" w:space="0" w:color="auto"/>
            </w:tcBorders>
            <w:shd w:val="clear" w:color="auto" w:fill="FFFFFF"/>
            <w:vAlign w:val="center"/>
            <w:hideMark/>
          </w:tcPr>
          <w:p w14:paraId="4AE3E866"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7,9</w:t>
            </w:r>
          </w:p>
        </w:tc>
      </w:tr>
      <w:tr w:rsidR="00FB1FC3" w:rsidRPr="00587517" w14:paraId="532C8CDD" w14:textId="77777777" w:rsidTr="00FB1FC3">
        <w:trPr>
          <w:trHeight w:val="19"/>
        </w:trPr>
        <w:tc>
          <w:tcPr>
            <w:tcW w:w="2981" w:type="dxa"/>
            <w:tcBorders>
              <w:top w:val="nil"/>
              <w:left w:val="single" w:sz="4" w:space="0" w:color="auto"/>
              <w:bottom w:val="single" w:sz="4" w:space="0" w:color="auto"/>
              <w:right w:val="single" w:sz="4" w:space="0" w:color="auto"/>
            </w:tcBorders>
            <w:shd w:val="clear" w:color="auto" w:fill="FFFFFF"/>
            <w:vAlign w:val="center"/>
            <w:hideMark/>
          </w:tcPr>
          <w:p w14:paraId="478A51ED" w14:textId="77777777" w:rsidR="00FB1FC3" w:rsidRPr="00587517" w:rsidRDefault="00FB1FC3" w:rsidP="00587517">
            <w:pPr>
              <w:spacing w:line="256" w:lineRule="auto"/>
              <w:rPr>
                <w:color w:val="000000"/>
                <w:sz w:val="24"/>
                <w:szCs w:val="28"/>
                <w:lang w:eastAsia="en-US"/>
              </w:rPr>
            </w:pPr>
            <w:r w:rsidRPr="00587517">
              <w:rPr>
                <w:color w:val="000000"/>
                <w:sz w:val="24"/>
                <w:szCs w:val="28"/>
                <w:lang w:eastAsia="en-US"/>
              </w:rPr>
              <w:t>Расходы на услуги производственного характера, оказываемые по договорам с организациями на проведение регламентных работ в рамках технологического процесса</w:t>
            </w:r>
          </w:p>
        </w:tc>
        <w:tc>
          <w:tcPr>
            <w:tcW w:w="1374" w:type="dxa"/>
            <w:tcBorders>
              <w:top w:val="nil"/>
              <w:left w:val="nil"/>
              <w:bottom w:val="single" w:sz="4" w:space="0" w:color="auto"/>
              <w:right w:val="single" w:sz="4" w:space="0" w:color="auto"/>
            </w:tcBorders>
            <w:shd w:val="clear" w:color="auto" w:fill="FFFFFF"/>
            <w:vAlign w:val="center"/>
            <w:hideMark/>
          </w:tcPr>
          <w:p w14:paraId="2075C4B8"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17 143,1</w:t>
            </w:r>
          </w:p>
        </w:tc>
        <w:tc>
          <w:tcPr>
            <w:tcW w:w="997" w:type="dxa"/>
            <w:tcBorders>
              <w:top w:val="nil"/>
              <w:left w:val="nil"/>
              <w:bottom w:val="single" w:sz="4" w:space="0" w:color="auto"/>
              <w:right w:val="single" w:sz="4" w:space="0" w:color="auto"/>
            </w:tcBorders>
            <w:shd w:val="clear" w:color="auto" w:fill="FFFFFF"/>
            <w:vAlign w:val="center"/>
            <w:hideMark/>
          </w:tcPr>
          <w:p w14:paraId="61089597"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16,8</w:t>
            </w:r>
          </w:p>
        </w:tc>
        <w:tc>
          <w:tcPr>
            <w:tcW w:w="1369" w:type="dxa"/>
            <w:tcBorders>
              <w:top w:val="nil"/>
              <w:left w:val="nil"/>
              <w:bottom w:val="single" w:sz="4" w:space="0" w:color="auto"/>
              <w:right w:val="single" w:sz="4" w:space="0" w:color="auto"/>
            </w:tcBorders>
            <w:shd w:val="clear" w:color="auto" w:fill="FFFFFF"/>
            <w:vAlign w:val="center"/>
            <w:hideMark/>
          </w:tcPr>
          <w:p w14:paraId="215FBE63"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19 948,7</w:t>
            </w:r>
          </w:p>
        </w:tc>
        <w:tc>
          <w:tcPr>
            <w:tcW w:w="997" w:type="dxa"/>
            <w:tcBorders>
              <w:top w:val="nil"/>
              <w:left w:val="nil"/>
              <w:bottom w:val="single" w:sz="4" w:space="0" w:color="auto"/>
              <w:right w:val="single" w:sz="4" w:space="0" w:color="auto"/>
            </w:tcBorders>
            <w:shd w:val="clear" w:color="auto" w:fill="FFFFFF"/>
            <w:vAlign w:val="center"/>
            <w:hideMark/>
          </w:tcPr>
          <w:p w14:paraId="7117B175"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17,0</w:t>
            </w:r>
          </w:p>
        </w:tc>
        <w:tc>
          <w:tcPr>
            <w:tcW w:w="1369" w:type="dxa"/>
            <w:tcBorders>
              <w:top w:val="nil"/>
              <w:left w:val="nil"/>
              <w:bottom w:val="single" w:sz="4" w:space="0" w:color="auto"/>
              <w:right w:val="single" w:sz="4" w:space="0" w:color="auto"/>
            </w:tcBorders>
            <w:shd w:val="clear" w:color="auto" w:fill="FFFFFF"/>
            <w:vAlign w:val="center"/>
            <w:hideMark/>
          </w:tcPr>
          <w:p w14:paraId="34FFB902"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19 212,9</w:t>
            </w:r>
          </w:p>
        </w:tc>
        <w:tc>
          <w:tcPr>
            <w:tcW w:w="997" w:type="dxa"/>
            <w:tcBorders>
              <w:top w:val="nil"/>
              <w:left w:val="nil"/>
              <w:bottom w:val="single" w:sz="4" w:space="0" w:color="auto"/>
              <w:right w:val="single" w:sz="4" w:space="0" w:color="auto"/>
            </w:tcBorders>
            <w:shd w:val="clear" w:color="auto" w:fill="FFFFFF"/>
            <w:vAlign w:val="center"/>
            <w:hideMark/>
          </w:tcPr>
          <w:p w14:paraId="516963F5"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16,7</w:t>
            </w:r>
          </w:p>
        </w:tc>
      </w:tr>
      <w:tr w:rsidR="00FB1FC3" w:rsidRPr="00587517" w14:paraId="18B36F18" w14:textId="77777777" w:rsidTr="00FB1FC3">
        <w:trPr>
          <w:trHeight w:val="19"/>
        </w:trPr>
        <w:tc>
          <w:tcPr>
            <w:tcW w:w="2981" w:type="dxa"/>
            <w:tcBorders>
              <w:top w:val="nil"/>
              <w:left w:val="single" w:sz="4" w:space="0" w:color="auto"/>
              <w:bottom w:val="single" w:sz="4" w:space="0" w:color="auto"/>
              <w:right w:val="single" w:sz="4" w:space="0" w:color="auto"/>
            </w:tcBorders>
            <w:shd w:val="clear" w:color="auto" w:fill="FFFFFF"/>
            <w:vAlign w:val="center"/>
            <w:hideMark/>
          </w:tcPr>
          <w:p w14:paraId="6F24D279" w14:textId="77777777" w:rsidR="00FB1FC3" w:rsidRPr="00587517" w:rsidRDefault="00FB1FC3" w:rsidP="00587517">
            <w:pPr>
              <w:spacing w:line="256" w:lineRule="auto"/>
              <w:rPr>
                <w:color w:val="000000"/>
                <w:sz w:val="24"/>
                <w:szCs w:val="28"/>
                <w:lang w:eastAsia="en-US"/>
              </w:rPr>
            </w:pPr>
            <w:r w:rsidRPr="00587517">
              <w:rPr>
                <w:color w:val="000000"/>
                <w:sz w:val="24"/>
                <w:szCs w:val="28"/>
                <w:lang w:eastAsia="en-US"/>
              </w:rPr>
              <w:t>Чистая прибыль, полученная от регулируемого вида деятельности</w:t>
            </w:r>
          </w:p>
        </w:tc>
        <w:tc>
          <w:tcPr>
            <w:tcW w:w="1374" w:type="dxa"/>
            <w:tcBorders>
              <w:top w:val="nil"/>
              <w:left w:val="nil"/>
              <w:bottom w:val="single" w:sz="4" w:space="0" w:color="auto"/>
              <w:right w:val="single" w:sz="4" w:space="0" w:color="auto"/>
            </w:tcBorders>
            <w:shd w:val="clear" w:color="auto" w:fill="FFFFFF"/>
            <w:vAlign w:val="center"/>
            <w:hideMark/>
          </w:tcPr>
          <w:p w14:paraId="72AB6424"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-17 642,0</w:t>
            </w:r>
          </w:p>
        </w:tc>
        <w:tc>
          <w:tcPr>
            <w:tcW w:w="997" w:type="dxa"/>
            <w:tcBorders>
              <w:top w:val="nil"/>
              <w:left w:val="nil"/>
              <w:bottom w:val="single" w:sz="4" w:space="0" w:color="auto"/>
              <w:right w:val="single" w:sz="4" w:space="0" w:color="auto"/>
            </w:tcBorders>
            <w:shd w:val="clear" w:color="auto" w:fill="FFFFFF"/>
            <w:vAlign w:val="center"/>
            <w:hideMark/>
          </w:tcPr>
          <w:p w14:paraId="342DA068"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 </w:t>
            </w:r>
          </w:p>
        </w:tc>
        <w:tc>
          <w:tcPr>
            <w:tcW w:w="1369" w:type="dxa"/>
            <w:tcBorders>
              <w:top w:val="nil"/>
              <w:left w:val="nil"/>
              <w:bottom w:val="single" w:sz="4" w:space="0" w:color="auto"/>
              <w:right w:val="single" w:sz="4" w:space="0" w:color="auto"/>
            </w:tcBorders>
            <w:shd w:val="clear" w:color="auto" w:fill="FFFFFF"/>
            <w:vAlign w:val="center"/>
            <w:hideMark/>
          </w:tcPr>
          <w:p w14:paraId="556F7BD7"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579,0</w:t>
            </w:r>
          </w:p>
        </w:tc>
        <w:tc>
          <w:tcPr>
            <w:tcW w:w="997" w:type="dxa"/>
            <w:tcBorders>
              <w:top w:val="nil"/>
              <w:left w:val="nil"/>
              <w:bottom w:val="single" w:sz="4" w:space="0" w:color="auto"/>
              <w:right w:val="single" w:sz="4" w:space="0" w:color="auto"/>
            </w:tcBorders>
            <w:shd w:val="clear" w:color="auto" w:fill="FFFFFF"/>
            <w:vAlign w:val="center"/>
            <w:hideMark/>
          </w:tcPr>
          <w:p w14:paraId="30EEBA94"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 </w:t>
            </w:r>
          </w:p>
        </w:tc>
        <w:tc>
          <w:tcPr>
            <w:tcW w:w="1369" w:type="dxa"/>
            <w:tcBorders>
              <w:top w:val="nil"/>
              <w:left w:val="nil"/>
              <w:bottom w:val="single" w:sz="4" w:space="0" w:color="auto"/>
              <w:right w:val="single" w:sz="4" w:space="0" w:color="auto"/>
            </w:tcBorders>
            <w:shd w:val="clear" w:color="auto" w:fill="FFFFFF"/>
            <w:vAlign w:val="center"/>
            <w:hideMark/>
          </w:tcPr>
          <w:p w14:paraId="51788094"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1 161,0</w:t>
            </w:r>
          </w:p>
        </w:tc>
        <w:tc>
          <w:tcPr>
            <w:tcW w:w="997" w:type="dxa"/>
            <w:tcBorders>
              <w:top w:val="nil"/>
              <w:left w:val="nil"/>
              <w:bottom w:val="single" w:sz="4" w:space="0" w:color="auto"/>
              <w:right w:val="single" w:sz="4" w:space="0" w:color="auto"/>
            </w:tcBorders>
            <w:noWrap/>
            <w:vAlign w:val="bottom"/>
            <w:hideMark/>
          </w:tcPr>
          <w:p w14:paraId="16E98C2E" w14:textId="77777777" w:rsidR="00FB1FC3" w:rsidRPr="00587517" w:rsidRDefault="00FB1FC3" w:rsidP="00587517">
            <w:pPr>
              <w:spacing w:line="256" w:lineRule="auto"/>
              <w:rPr>
                <w:color w:val="000000"/>
                <w:sz w:val="24"/>
                <w:szCs w:val="28"/>
                <w:lang w:eastAsia="en-US"/>
              </w:rPr>
            </w:pPr>
            <w:r w:rsidRPr="00587517">
              <w:rPr>
                <w:color w:val="000000"/>
                <w:sz w:val="24"/>
                <w:szCs w:val="28"/>
                <w:lang w:eastAsia="en-US"/>
              </w:rPr>
              <w:t> </w:t>
            </w:r>
          </w:p>
        </w:tc>
      </w:tr>
      <w:tr w:rsidR="00FB1FC3" w:rsidRPr="00587517" w14:paraId="1CF52C3C" w14:textId="77777777" w:rsidTr="00FB1FC3">
        <w:trPr>
          <w:trHeight w:val="19"/>
        </w:trPr>
        <w:tc>
          <w:tcPr>
            <w:tcW w:w="2981" w:type="dxa"/>
            <w:tcBorders>
              <w:top w:val="nil"/>
              <w:left w:val="single" w:sz="4" w:space="0" w:color="auto"/>
              <w:bottom w:val="single" w:sz="4" w:space="0" w:color="auto"/>
              <w:right w:val="single" w:sz="4" w:space="0" w:color="auto"/>
            </w:tcBorders>
            <w:shd w:val="clear" w:color="auto" w:fill="FFFFFF"/>
            <w:vAlign w:val="center"/>
            <w:hideMark/>
          </w:tcPr>
          <w:p w14:paraId="36B9AFE8" w14:textId="77777777" w:rsidR="00FB1FC3" w:rsidRPr="00587517" w:rsidRDefault="00FB1FC3" w:rsidP="00587517">
            <w:pPr>
              <w:spacing w:line="256" w:lineRule="auto"/>
              <w:rPr>
                <w:color w:val="000000"/>
                <w:sz w:val="24"/>
                <w:szCs w:val="28"/>
                <w:lang w:eastAsia="en-US"/>
              </w:rPr>
            </w:pPr>
            <w:r w:rsidRPr="00587517">
              <w:rPr>
                <w:color w:val="000000"/>
                <w:sz w:val="24"/>
                <w:szCs w:val="28"/>
                <w:lang w:eastAsia="en-US"/>
              </w:rPr>
              <w:t>Валовая прибыль (убытки) от продажи товаров и услуг по регулируемому виду деятельности</w:t>
            </w:r>
          </w:p>
        </w:tc>
        <w:tc>
          <w:tcPr>
            <w:tcW w:w="1374" w:type="dxa"/>
            <w:tcBorders>
              <w:top w:val="nil"/>
              <w:left w:val="nil"/>
              <w:bottom w:val="single" w:sz="4" w:space="0" w:color="auto"/>
              <w:right w:val="single" w:sz="4" w:space="0" w:color="auto"/>
            </w:tcBorders>
            <w:shd w:val="clear" w:color="auto" w:fill="FFFFFF"/>
            <w:vAlign w:val="center"/>
            <w:hideMark/>
          </w:tcPr>
          <w:p w14:paraId="0C9E1600"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-15 356,0</w:t>
            </w:r>
          </w:p>
        </w:tc>
        <w:tc>
          <w:tcPr>
            <w:tcW w:w="997" w:type="dxa"/>
            <w:tcBorders>
              <w:top w:val="nil"/>
              <w:left w:val="nil"/>
              <w:bottom w:val="single" w:sz="4" w:space="0" w:color="auto"/>
              <w:right w:val="single" w:sz="4" w:space="0" w:color="auto"/>
            </w:tcBorders>
            <w:shd w:val="clear" w:color="auto" w:fill="FFFFFF"/>
            <w:vAlign w:val="center"/>
            <w:hideMark/>
          </w:tcPr>
          <w:p w14:paraId="27BEB2C0"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 </w:t>
            </w:r>
          </w:p>
        </w:tc>
        <w:tc>
          <w:tcPr>
            <w:tcW w:w="1369" w:type="dxa"/>
            <w:tcBorders>
              <w:top w:val="nil"/>
              <w:left w:val="nil"/>
              <w:bottom w:val="single" w:sz="4" w:space="0" w:color="auto"/>
              <w:right w:val="single" w:sz="4" w:space="0" w:color="auto"/>
            </w:tcBorders>
            <w:shd w:val="clear" w:color="auto" w:fill="FFFFFF"/>
            <w:vAlign w:val="center"/>
            <w:hideMark/>
          </w:tcPr>
          <w:p w14:paraId="59DC44CB"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-42 251,0</w:t>
            </w:r>
          </w:p>
        </w:tc>
        <w:tc>
          <w:tcPr>
            <w:tcW w:w="997" w:type="dxa"/>
            <w:tcBorders>
              <w:top w:val="nil"/>
              <w:left w:val="nil"/>
              <w:bottom w:val="single" w:sz="4" w:space="0" w:color="auto"/>
              <w:right w:val="single" w:sz="4" w:space="0" w:color="auto"/>
            </w:tcBorders>
            <w:shd w:val="clear" w:color="auto" w:fill="FFFFFF"/>
            <w:vAlign w:val="center"/>
            <w:hideMark/>
          </w:tcPr>
          <w:p w14:paraId="7247FFCD"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 </w:t>
            </w:r>
          </w:p>
        </w:tc>
        <w:tc>
          <w:tcPr>
            <w:tcW w:w="1369" w:type="dxa"/>
            <w:tcBorders>
              <w:top w:val="nil"/>
              <w:left w:val="nil"/>
              <w:bottom w:val="single" w:sz="4" w:space="0" w:color="auto"/>
              <w:right w:val="single" w:sz="4" w:space="0" w:color="auto"/>
            </w:tcBorders>
            <w:shd w:val="clear" w:color="auto" w:fill="FFFFFF"/>
            <w:vAlign w:val="center"/>
            <w:hideMark/>
          </w:tcPr>
          <w:p w14:paraId="4F2D566E"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-45 006,0</w:t>
            </w:r>
          </w:p>
        </w:tc>
        <w:tc>
          <w:tcPr>
            <w:tcW w:w="997" w:type="dxa"/>
            <w:tcBorders>
              <w:top w:val="nil"/>
              <w:left w:val="nil"/>
              <w:bottom w:val="single" w:sz="4" w:space="0" w:color="auto"/>
              <w:right w:val="single" w:sz="4" w:space="0" w:color="auto"/>
            </w:tcBorders>
            <w:noWrap/>
            <w:vAlign w:val="bottom"/>
            <w:hideMark/>
          </w:tcPr>
          <w:p w14:paraId="195996A6" w14:textId="77777777" w:rsidR="00FB1FC3" w:rsidRPr="00587517" w:rsidRDefault="00FB1FC3" w:rsidP="00587517">
            <w:pPr>
              <w:spacing w:line="256" w:lineRule="auto"/>
              <w:rPr>
                <w:color w:val="000000"/>
                <w:sz w:val="24"/>
                <w:szCs w:val="28"/>
                <w:lang w:eastAsia="en-US"/>
              </w:rPr>
            </w:pPr>
            <w:r w:rsidRPr="00587517">
              <w:rPr>
                <w:color w:val="000000"/>
                <w:sz w:val="24"/>
                <w:szCs w:val="28"/>
                <w:lang w:eastAsia="en-US"/>
              </w:rPr>
              <w:t> </w:t>
            </w:r>
          </w:p>
        </w:tc>
      </w:tr>
    </w:tbl>
    <w:p w14:paraId="04AEA9AE" w14:textId="77777777" w:rsidR="00FB1FC3" w:rsidRPr="00587517" w:rsidRDefault="00FB1FC3" w:rsidP="00587517">
      <w:pPr>
        <w:rPr>
          <w:sz w:val="24"/>
          <w:szCs w:val="28"/>
        </w:rPr>
      </w:pPr>
    </w:p>
    <w:p w14:paraId="3BB02E4F" w14:textId="77777777" w:rsidR="0013279A" w:rsidRPr="00587517" w:rsidRDefault="0013279A" w:rsidP="00587517">
      <w:pPr>
        <w:rPr>
          <w:b/>
          <w:sz w:val="24"/>
          <w:szCs w:val="28"/>
        </w:rPr>
      </w:pPr>
      <w:r w:rsidRPr="00587517">
        <w:rPr>
          <w:b/>
          <w:sz w:val="24"/>
          <w:szCs w:val="28"/>
        </w:rPr>
        <w:br w:type="page"/>
      </w:r>
    </w:p>
    <w:p w14:paraId="70ED6C15" w14:textId="13907683" w:rsidR="00FB1FC3" w:rsidRPr="00587517" w:rsidRDefault="00FB1FC3" w:rsidP="00587517">
      <w:pPr>
        <w:spacing w:after="160" w:line="256" w:lineRule="auto"/>
        <w:rPr>
          <w:b/>
          <w:sz w:val="24"/>
          <w:szCs w:val="28"/>
        </w:rPr>
      </w:pPr>
      <w:r w:rsidRPr="00587517">
        <w:rPr>
          <w:b/>
          <w:sz w:val="24"/>
          <w:szCs w:val="28"/>
        </w:rPr>
        <w:t xml:space="preserve">Таблица </w:t>
      </w:r>
      <w:r w:rsidRPr="00587517">
        <w:rPr>
          <w:b/>
          <w:sz w:val="24"/>
          <w:szCs w:val="28"/>
        </w:rPr>
        <w:fldChar w:fldCharType="begin"/>
      </w:r>
      <w:r w:rsidRPr="00587517">
        <w:rPr>
          <w:b/>
          <w:sz w:val="24"/>
          <w:szCs w:val="28"/>
        </w:rPr>
        <w:instrText xml:space="preserve"> SEQ Таблица \* ARABIC </w:instrText>
      </w:r>
      <w:r w:rsidRPr="00587517">
        <w:rPr>
          <w:b/>
          <w:sz w:val="24"/>
          <w:szCs w:val="28"/>
        </w:rPr>
        <w:fldChar w:fldCharType="separate"/>
      </w:r>
      <w:r w:rsidR="00A75652">
        <w:rPr>
          <w:b/>
          <w:noProof/>
          <w:sz w:val="24"/>
          <w:szCs w:val="28"/>
        </w:rPr>
        <w:t>31</w:t>
      </w:r>
      <w:r w:rsidRPr="00587517">
        <w:rPr>
          <w:b/>
          <w:sz w:val="24"/>
          <w:szCs w:val="28"/>
        </w:rPr>
        <w:fldChar w:fldCharType="end"/>
      </w:r>
      <w:r w:rsidRPr="00587517">
        <w:rPr>
          <w:b/>
          <w:sz w:val="24"/>
          <w:szCs w:val="28"/>
        </w:rPr>
        <w:t xml:space="preserve"> – Анализ структуры затрат на оказание услуг по водоснабжению на территории города Сургута филиала «Сургутская ГРЭС-2» ПАО «Юнипро»</w:t>
      </w:r>
      <w:r w:rsidRPr="00587517">
        <w:rPr>
          <w:b/>
          <w:sz w:val="24"/>
          <w:szCs w:val="28"/>
          <w:vertAlign w:val="superscript"/>
        </w:rPr>
        <w:t xml:space="preserve"> </w:t>
      </w:r>
    </w:p>
    <w:tbl>
      <w:tblPr>
        <w:tblW w:w="10016" w:type="dxa"/>
        <w:tblLook w:val="04A0" w:firstRow="1" w:lastRow="0" w:firstColumn="1" w:lastColumn="0" w:noHBand="0" w:noVBand="1"/>
      </w:tblPr>
      <w:tblGrid>
        <w:gridCol w:w="3536"/>
        <w:gridCol w:w="1198"/>
        <w:gridCol w:w="962"/>
        <w:gridCol w:w="1198"/>
        <w:gridCol w:w="962"/>
        <w:gridCol w:w="1198"/>
        <w:gridCol w:w="962"/>
      </w:tblGrid>
      <w:tr w:rsidR="00FB1FC3" w:rsidRPr="00587517" w14:paraId="69CC91E9" w14:textId="77777777" w:rsidTr="00FB1FC3">
        <w:trPr>
          <w:cantSplit/>
          <w:trHeight w:val="20"/>
          <w:tblHeader/>
        </w:trPr>
        <w:tc>
          <w:tcPr>
            <w:tcW w:w="3602" w:type="dxa"/>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14:paraId="5F58443C" w14:textId="77777777" w:rsidR="00FB1FC3" w:rsidRPr="00587517" w:rsidRDefault="00FB1FC3" w:rsidP="00587517">
            <w:pPr>
              <w:spacing w:line="256" w:lineRule="auto"/>
              <w:jc w:val="center"/>
              <w:rPr>
                <w:b/>
                <w:bCs/>
                <w:color w:val="000000"/>
                <w:sz w:val="24"/>
                <w:szCs w:val="28"/>
                <w:lang w:eastAsia="en-US"/>
              </w:rPr>
            </w:pPr>
            <w:r w:rsidRPr="00587517">
              <w:rPr>
                <w:b/>
                <w:bCs/>
                <w:color w:val="000000"/>
                <w:sz w:val="24"/>
                <w:szCs w:val="28"/>
                <w:lang w:eastAsia="en-US"/>
              </w:rPr>
              <w:t>Информация, подлежащая раскрытию</w:t>
            </w:r>
          </w:p>
        </w:tc>
        <w:tc>
          <w:tcPr>
            <w:tcW w:w="2138" w:type="dxa"/>
            <w:gridSpan w:val="2"/>
            <w:tcBorders>
              <w:top w:val="single" w:sz="4" w:space="0" w:color="auto"/>
              <w:left w:val="nil"/>
              <w:bottom w:val="single" w:sz="4" w:space="0" w:color="auto"/>
              <w:right w:val="single" w:sz="4" w:space="0" w:color="000000"/>
            </w:tcBorders>
            <w:shd w:val="clear" w:color="auto" w:fill="FFFFFF"/>
            <w:vAlign w:val="center"/>
            <w:hideMark/>
          </w:tcPr>
          <w:p w14:paraId="583E8D22" w14:textId="77777777" w:rsidR="00FB1FC3" w:rsidRPr="00587517" w:rsidRDefault="00FB1FC3" w:rsidP="00587517">
            <w:pPr>
              <w:spacing w:line="256" w:lineRule="auto"/>
              <w:jc w:val="center"/>
              <w:rPr>
                <w:b/>
                <w:bCs/>
                <w:color w:val="000000"/>
                <w:sz w:val="24"/>
                <w:szCs w:val="28"/>
                <w:lang w:eastAsia="en-US"/>
              </w:rPr>
            </w:pPr>
            <w:r w:rsidRPr="00587517">
              <w:rPr>
                <w:b/>
                <w:bCs/>
                <w:color w:val="000000"/>
                <w:sz w:val="24"/>
                <w:szCs w:val="28"/>
                <w:lang w:eastAsia="en-US"/>
              </w:rPr>
              <w:t>2015 г.</w:t>
            </w:r>
          </w:p>
        </w:tc>
        <w:tc>
          <w:tcPr>
            <w:tcW w:w="2138" w:type="dxa"/>
            <w:gridSpan w:val="2"/>
            <w:tcBorders>
              <w:top w:val="single" w:sz="4" w:space="0" w:color="auto"/>
              <w:left w:val="nil"/>
              <w:bottom w:val="single" w:sz="4" w:space="0" w:color="auto"/>
              <w:right w:val="single" w:sz="4" w:space="0" w:color="000000"/>
            </w:tcBorders>
            <w:shd w:val="clear" w:color="auto" w:fill="FFFFFF"/>
            <w:vAlign w:val="center"/>
            <w:hideMark/>
          </w:tcPr>
          <w:p w14:paraId="72B93B4C" w14:textId="77777777" w:rsidR="00FB1FC3" w:rsidRPr="00587517" w:rsidRDefault="00FB1FC3" w:rsidP="00587517">
            <w:pPr>
              <w:spacing w:line="256" w:lineRule="auto"/>
              <w:jc w:val="center"/>
              <w:rPr>
                <w:b/>
                <w:bCs/>
                <w:color w:val="000000"/>
                <w:sz w:val="24"/>
                <w:szCs w:val="28"/>
                <w:lang w:eastAsia="en-US"/>
              </w:rPr>
            </w:pPr>
            <w:r w:rsidRPr="00587517">
              <w:rPr>
                <w:b/>
                <w:bCs/>
                <w:color w:val="000000"/>
                <w:sz w:val="24"/>
                <w:szCs w:val="28"/>
                <w:lang w:eastAsia="en-US"/>
              </w:rPr>
              <w:t>2016 г.</w:t>
            </w:r>
          </w:p>
        </w:tc>
        <w:tc>
          <w:tcPr>
            <w:tcW w:w="2138" w:type="dxa"/>
            <w:gridSpan w:val="2"/>
            <w:tcBorders>
              <w:top w:val="single" w:sz="4" w:space="0" w:color="auto"/>
              <w:left w:val="nil"/>
              <w:bottom w:val="single" w:sz="4" w:space="0" w:color="auto"/>
              <w:right w:val="single" w:sz="4" w:space="0" w:color="auto"/>
            </w:tcBorders>
            <w:shd w:val="clear" w:color="auto" w:fill="FFFFFF"/>
            <w:vAlign w:val="center"/>
            <w:hideMark/>
          </w:tcPr>
          <w:p w14:paraId="4724CCAB" w14:textId="77777777" w:rsidR="00FB1FC3" w:rsidRPr="00587517" w:rsidRDefault="00FB1FC3" w:rsidP="00587517">
            <w:pPr>
              <w:spacing w:line="256" w:lineRule="auto"/>
              <w:jc w:val="center"/>
              <w:rPr>
                <w:b/>
                <w:bCs/>
                <w:color w:val="000000"/>
                <w:sz w:val="24"/>
                <w:szCs w:val="28"/>
                <w:lang w:eastAsia="en-US"/>
              </w:rPr>
            </w:pPr>
            <w:r w:rsidRPr="00587517">
              <w:rPr>
                <w:b/>
                <w:bCs/>
                <w:color w:val="000000"/>
                <w:sz w:val="24"/>
                <w:szCs w:val="28"/>
                <w:lang w:eastAsia="en-US"/>
              </w:rPr>
              <w:t>2017 г.</w:t>
            </w:r>
          </w:p>
        </w:tc>
      </w:tr>
      <w:tr w:rsidR="00FB1FC3" w:rsidRPr="00587517" w14:paraId="5F2A2B0D" w14:textId="77777777" w:rsidTr="00FB1FC3">
        <w:trPr>
          <w:cantSplit/>
          <w:trHeight w:val="20"/>
          <w:tblHead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68069705" w14:textId="77777777" w:rsidR="00FB1FC3" w:rsidRPr="00587517" w:rsidRDefault="00FB1FC3" w:rsidP="00587517">
            <w:pPr>
              <w:spacing w:line="256" w:lineRule="auto"/>
              <w:rPr>
                <w:b/>
                <w:bCs/>
                <w:color w:val="000000"/>
                <w:sz w:val="24"/>
                <w:szCs w:val="28"/>
                <w:lang w:eastAsia="en-US"/>
              </w:rPr>
            </w:pPr>
          </w:p>
        </w:tc>
        <w:tc>
          <w:tcPr>
            <w:tcW w:w="1184" w:type="dxa"/>
            <w:tcBorders>
              <w:top w:val="nil"/>
              <w:left w:val="nil"/>
              <w:bottom w:val="single" w:sz="4" w:space="0" w:color="auto"/>
              <w:right w:val="single" w:sz="4" w:space="0" w:color="auto"/>
            </w:tcBorders>
            <w:vAlign w:val="center"/>
            <w:hideMark/>
          </w:tcPr>
          <w:p w14:paraId="5FDC92ED" w14:textId="77777777" w:rsidR="00FB1FC3" w:rsidRPr="00587517" w:rsidRDefault="00FB1FC3" w:rsidP="00587517">
            <w:pPr>
              <w:spacing w:line="256" w:lineRule="auto"/>
              <w:jc w:val="center"/>
              <w:rPr>
                <w:b/>
                <w:bCs/>
                <w:sz w:val="24"/>
                <w:szCs w:val="28"/>
                <w:lang w:eastAsia="en-US"/>
              </w:rPr>
            </w:pPr>
            <w:r w:rsidRPr="00587517">
              <w:rPr>
                <w:b/>
                <w:bCs/>
                <w:sz w:val="24"/>
                <w:szCs w:val="28"/>
                <w:lang w:eastAsia="en-US"/>
              </w:rPr>
              <w:t>Расходы, тыс. руб.</w:t>
            </w:r>
          </w:p>
        </w:tc>
        <w:tc>
          <w:tcPr>
            <w:tcW w:w="954" w:type="dxa"/>
            <w:tcBorders>
              <w:top w:val="nil"/>
              <w:left w:val="nil"/>
              <w:bottom w:val="single" w:sz="4" w:space="0" w:color="auto"/>
              <w:right w:val="single" w:sz="4" w:space="0" w:color="auto"/>
            </w:tcBorders>
            <w:vAlign w:val="center"/>
            <w:hideMark/>
          </w:tcPr>
          <w:p w14:paraId="2BFD6E75" w14:textId="77777777" w:rsidR="00FB1FC3" w:rsidRPr="00587517" w:rsidRDefault="00FB1FC3" w:rsidP="00587517">
            <w:pPr>
              <w:spacing w:line="256" w:lineRule="auto"/>
              <w:jc w:val="center"/>
              <w:rPr>
                <w:b/>
                <w:bCs/>
                <w:sz w:val="24"/>
                <w:szCs w:val="28"/>
                <w:lang w:eastAsia="en-US"/>
              </w:rPr>
            </w:pPr>
            <w:r w:rsidRPr="00587517">
              <w:rPr>
                <w:b/>
                <w:bCs/>
                <w:sz w:val="24"/>
                <w:szCs w:val="28"/>
                <w:lang w:eastAsia="en-US"/>
              </w:rPr>
              <w:t>Удель-ный вес, %</w:t>
            </w:r>
          </w:p>
        </w:tc>
        <w:tc>
          <w:tcPr>
            <w:tcW w:w="1184" w:type="dxa"/>
            <w:tcBorders>
              <w:top w:val="nil"/>
              <w:left w:val="nil"/>
              <w:bottom w:val="single" w:sz="4" w:space="0" w:color="auto"/>
              <w:right w:val="single" w:sz="4" w:space="0" w:color="auto"/>
            </w:tcBorders>
            <w:vAlign w:val="center"/>
            <w:hideMark/>
          </w:tcPr>
          <w:p w14:paraId="3483489C" w14:textId="77777777" w:rsidR="00FB1FC3" w:rsidRPr="00587517" w:rsidRDefault="00FB1FC3" w:rsidP="00587517">
            <w:pPr>
              <w:spacing w:line="256" w:lineRule="auto"/>
              <w:jc w:val="center"/>
              <w:rPr>
                <w:b/>
                <w:bCs/>
                <w:sz w:val="24"/>
                <w:szCs w:val="28"/>
                <w:lang w:eastAsia="en-US"/>
              </w:rPr>
            </w:pPr>
            <w:r w:rsidRPr="00587517">
              <w:rPr>
                <w:b/>
                <w:bCs/>
                <w:sz w:val="24"/>
                <w:szCs w:val="28"/>
                <w:lang w:eastAsia="en-US"/>
              </w:rPr>
              <w:t>Расходы, тыс. руб.</w:t>
            </w:r>
          </w:p>
        </w:tc>
        <w:tc>
          <w:tcPr>
            <w:tcW w:w="954" w:type="dxa"/>
            <w:tcBorders>
              <w:top w:val="nil"/>
              <w:left w:val="nil"/>
              <w:bottom w:val="single" w:sz="4" w:space="0" w:color="auto"/>
              <w:right w:val="single" w:sz="4" w:space="0" w:color="auto"/>
            </w:tcBorders>
            <w:vAlign w:val="center"/>
            <w:hideMark/>
          </w:tcPr>
          <w:p w14:paraId="2B8554CD" w14:textId="77777777" w:rsidR="00FB1FC3" w:rsidRPr="00587517" w:rsidRDefault="00FB1FC3" w:rsidP="00587517">
            <w:pPr>
              <w:spacing w:line="256" w:lineRule="auto"/>
              <w:jc w:val="center"/>
              <w:rPr>
                <w:b/>
                <w:bCs/>
                <w:sz w:val="24"/>
                <w:szCs w:val="28"/>
                <w:lang w:eastAsia="en-US"/>
              </w:rPr>
            </w:pPr>
            <w:r w:rsidRPr="00587517">
              <w:rPr>
                <w:b/>
                <w:bCs/>
                <w:sz w:val="24"/>
                <w:szCs w:val="28"/>
                <w:lang w:eastAsia="en-US"/>
              </w:rPr>
              <w:t>Удель-ный вес, %</w:t>
            </w:r>
          </w:p>
        </w:tc>
        <w:tc>
          <w:tcPr>
            <w:tcW w:w="1184" w:type="dxa"/>
            <w:tcBorders>
              <w:top w:val="nil"/>
              <w:left w:val="nil"/>
              <w:bottom w:val="single" w:sz="4" w:space="0" w:color="auto"/>
              <w:right w:val="single" w:sz="4" w:space="0" w:color="auto"/>
            </w:tcBorders>
            <w:vAlign w:val="center"/>
            <w:hideMark/>
          </w:tcPr>
          <w:p w14:paraId="351304EE" w14:textId="77777777" w:rsidR="00FB1FC3" w:rsidRPr="00587517" w:rsidRDefault="00FB1FC3" w:rsidP="00587517">
            <w:pPr>
              <w:spacing w:line="256" w:lineRule="auto"/>
              <w:jc w:val="center"/>
              <w:rPr>
                <w:b/>
                <w:bCs/>
                <w:sz w:val="24"/>
                <w:szCs w:val="28"/>
                <w:lang w:eastAsia="en-US"/>
              </w:rPr>
            </w:pPr>
            <w:r w:rsidRPr="00587517">
              <w:rPr>
                <w:b/>
                <w:bCs/>
                <w:sz w:val="24"/>
                <w:szCs w:val="28"/>
                <w:lang w:eastAsia="en-US"/>
              </w:rPr>
              <w:t>Расходы, тыс. руб.</w:t>
            </w:r>
          </w:p>
        </w:tc>
        <w:tc>
          <w:tcPr>
            <w:tcW w:w="954" w:type="dxa"/>
            <w:tcBorders>
              <w:top w:val="nil"/>
              <w:left w:val="nil"/>
              <w:bottom w:val="single" w:sz="4" w:space="0" w:color="auto"/>
              <w:right w:val="single" w:sz="4" w:space="0" w:color="auto"/>
            </w:tcBorders>
            <w:vAlign w:val="center"/>
            <w:hideMark/>
          </w:tcPr>
          <w:p w14:paraId="35B0EABD" w14:textId="77777777" w:rsidR="00FB1FC3" w:rsidRPr="00587517" w:rsidRDefault="00FB1FC3" w:rsidP="00587517">
            <w:pPr>
              <w:spacing w:line="256" w:lineRule="auto"/>
              <w:jc w:val="center"/>
              <w:rPr>
                <w:b/>
                <w:bCs/>
                <w:sz w:val="24"/>
                <w:szCs w:val="28"/>
                <w:lang w:eastAsia="en-US"/>
              </w:rPr>
            </w:pPr>
            <w:r w:rsidRPr="00587517">
              <w:rPr>
                <w:b/>
                <w:bCs/>
                <w:sz w:val="24"/>
                <w:szCs w:val="28"/>
                <w:lang w:eastAsia="en-US"/>
              </w:rPr>
              <w:t>Удель-ный вес, %</w:t>
            </w:r>
          </w:p>
        </w:tc>
      </w:tr>
      <w:tr w:rsidR="00FB1FC3" w:rsidRPr="00587517" w14:paraId="7102FB21" w14:textId="77777777" w:rsidTr="00FB1FC3">
        <w:trPr>
          <w:cantSplit/>
          <w:trHeight w:val="20"/>
        </w:trPr>
        <w:tc>
          <w:tcPr>
            <w:tcW w:w="3602" w:type="dxa"/>
            <w:tcBorders>
              <w:top w:val="nil"/>
              <w:left w:val="single" w:sz="4" w:space="0" w:color="auto"/>
              <w:bottom w:val="single" w:sz="4" w:space="0" w:color="auto"/>
              <w:right w:val="single" w:sz="4" w:space="0" w:color="auto"/>
            </w:tcBorders>
            <w:shd w:val="clear" w:color="auto" w:fill="FFFFFF"/>
            <w:vAlign w:val="center"/>
            <w:hideMark/>
          </w:tcPr>
          <w:p w14:paraId="6FC27C1E" w14:textId="77777777" w:rsidR="00FB1FC3" w:rsidRPr="00587517" w:rsidRDefault="00FB1FC3" w:rsidP="00587517">
            <w:pPr>
              <w:spacing w:line="256" w:lineRule="auto"/>
              <w:rPr>
                <w:color w:val="000000"/>
                <w:sz w:val="24"/>
                <w:szCs w:val="28"/>
                <w:lang w:eastAsia="en-US"/>
              </w:rPr>
            </w:pPr>
            <w:r w:rsidRPr="00587517">
              <w:rPr>
                <w:color w:val="000000"/>
                <w:sz w:val="24"/>
                <w:szCs w:val="28"/>
                <w:lang w:eastAsia="en-US"/>
              </w:rPr>
              <w:t>Выручка от регулируемой деятельности (питьевая вода)</w:t>
            </w:r>
          </w:p>
        </w:tc>
        <w:tc>
          <w:tcPr>
            <w:tcW w:w="1184" w:type="dxa"/>
            <w:tcBorders>
              <w:top w:val="nil"/>
              <w:left w:val="nil"/>
              <w:bottom w:val="single" w:sz="4" w:space="0" w:color="auto"/>
              <w:right w:val="single" w:sz="4" w:space="0" w:color="auto"/>
            </w:tcBorders>
            <w:shd w:val="clear" w:color="auto" w:fill="FFFFFF"/>
            <w:vAlign w:val="center"/>
            <w:hideMark/>
          </w:tcPr>
          <w:p w14:paraId="13208868"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1 592,1</w:t>
            </w:r>
          </w:p>
        </w:tc>
        <w:tc>
          <w:tcPr>
            <w:tcW w:w="954" w:type="dxa"/>
            <w:tcBorders>
              <w:top w:val="nil"/>
              <w:left w:val="nil"/>
              <w:bottom w:val="single" w:sz="4" w:space="0" w:color="auto"/>
              <w:right w:val="single" w:sz="4" w:space="0" w:color="auto"/>
            </w:tcBorders>
            <w:shd w:val="clear" w:color="auto" w:fill="FFFFFF"/>
            <w:vAlign w:val="center"/>
            <w:hideMark/>
          </w:tcPr>
          <w:p w14:paraId="621DBAD9"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w:t>
            </w:r>
          </w:p>
        </w:tc>
        <w:tc>
          <w:tcPr>
            <w:tcW w:w="1184" w:type="dxa"/>
            <w:tcBorders>
              <w:top w:val="nil"/>
              <w:left w:val="nil"/>
              <w:bottom w:val="single" w:sz="4" w:space="0" w:color="auto"/>
              <w:right w:val="single" w:sz="4" w:space="0" w:color="auto"/>
            </w:tcBorders>
            <w:shd w:val="clear" w:color="auto" w:fill="FFFFFF"/>
            <w:vAlign w:val="center"/>
            <w:hideMark/>
          </w:tcPr>
          <w:p w14:paraId="2995F219"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1 623,2</w:t>
            </w:r>
          </w:p>
        </w:tc>
        <w:tc>
          <w:tcPr>
            <w:tcW w:w="954" w:type="dxa"/>
            <w:tcBorders>
              <w:top w:val="nil"/>
              <w:left w:val="nil"/>
              <w:bottom w:val="single" w:sz="4" w:space="0" w:color="auto"/>
              <w:right w:val="single" w:sz="4" w:space="0" w:color="auto"/>
            </w:tcBorders>
            <w:shd w:val="clear" w:color="auto" w:fill="FFFFFF"/>
            <w:vAlign w:val="center"/>
            <w:hideMark/>
          </w:tcPr>
          <w:p w14:paraId="787565B2"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w:t>
            </w:r>
          </w:p>
        </w:tc>
        <w:tc>
          <w:tcPr>
            <w:tcW w:w="1184" w:type="dxa"/>
            <w:tcBorders>
              <w:top w:val="nil"/>
              <w:left w:val="nil"/>
              <w:bottom w:val="single" w:sz="4" w:space="0" w:color="auto"/>
              <w:right w:val="single" w:sz="4" w:space="0" w:color="auto"/>
            </w:tcBorders>
            <w:shd w:val="clear" w:color="auto" w:fill="FFFFFF"/>
            <w:vAlign w:val="center"/>
            <w:hideMark/>
          </w:tcPr>
          <w:p w14:paraId="4ACB5BD8"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1 613,8</w:t>
            </w:r>
          </w:p>
        </w:tc>
        <w:tc>
          <w:tcPr>
            <w:tcW w:w="954" w:type="dxa"/>
            <w:tcBorders>
              <w:top w:val="single" w:sz="4" w:space="0" w:color="auto"/>
              <w:left w:val="nil"/>
              <w:bottom w:val="single" w:sz="4" w:space="0" w:color="auto"/>
              <w:right w:val="single" w:sz="4" w:space="0" w:color="auto"/>
            </w:tcBorders>
            <w:shd w:val="clear" w:color="auto" w:fill="FFFFFF"/>
            <w:vAlign w:val="center"/>
            <w:hideMark/>
          </w:tcPr>
          <w:p w14:paraId="768F42CF"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w:t>
            </w:r>
          </w:p>
        </w:tc>
      </w:tr>
      <w:tr w:rsidR="00FB1FC3" w:rsidRPr="00587517" w14:paraId="70C03BB9" w14:textId="77777777" w:rsidTr="00FB1FC3">
        <w:trPr>
          <w:cantSplit/>
          <w:trHeight w:val="20"/>
        </w:trPr>
        <w:tc>
          <w:tcPr>
            <w:tcW w:w="3602" w:type="dxa"/>
            <w:tcBorders>
              <w:top w:val="nil"/>
              <w:left w:val="single" w:sz="4" w:space="0" w:color="auto"/>
              <w:bottom w:val="single" w:sz="4" w:space="0" w:color="auto"/>
              <w:right w:val="single" w:sz="4" w:space="0" w:color="auto"/>
            </w:tcBorders>
            <w:shd w:val="clear" w:color="auto" w:fill="FFFFFF"/>
            <w:vAlign w:val="center"/>
            <w:hideMark/>
          </w:tcPr>
          <w:p w14:paraId="1A690B9D" w14:textId="77777777" w:rsidR="00FB1FC3" w:rsidRPr="00587517" w:rsidRDefault="00FB1FC3" w:rsidP="00587517">
            <w:pPr>
              <w:spacing w:line="256" w:lineRule="auto"/>
              <w:rPr>
                <w:color w:val="000000"/>
                <w:sz w:val="24"/>
                <w:szCs w:val="28"/>
                <w:lang w:eastAsia="en-US"/>
              </w:rPr>
            </w:pPr>
            <w:r w:rsidRPr="00587517">
              <w:rPr>
                <w:color w:val="000000"/>
                <w:sz w:val="24"/>
                <w:szCs w:val="28"/>
                <w:lang w:eastAsia="en-US"/>
              </w:rPr>
              <w:t>Себестоимость производимых товаров (оказываемых услуг) по регулируемому виду деятельности</w:t>
            </w:r>
          </w:p>
        </w:tc>
        <w:tc>
          <w:tcPr>
            <w:tcW w:w="1184" w:type="dxa"/>
            <w:tcBorders>
              <w:top w:val="nil"/>
              <w:left w:val="nil"/>
              <w:bottom w:val="single" w:sz="4" w:space="0" w:color="auto"/>
              <w:right w:val="single" w:sz="4" w:space="0" w:color="auto"/>
            </w:tcBorders>
            <w:shd w:val="clear" w:color="auto" w:fill="FFFFFF"/>
            <w:vAlign w:val="center"/>
            <w:hideMark/>
          </w:tcPr>
          <w:p w14:paraId="4AEF4BCB"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1 860,8</w:t>
            </w:r>
          </w:p>
        </w:tc>
        <w:tc>
          <w:tcPr>
            <w:tcW w:w="954" w:type="dxa"/>
            <w:tcBorders>
              <w:top w:val="nil"/>
              <w:left w:val="nil"/>
              <w:bottom w:val="single" w:sz="4" w:space="0" w:color="auto"/>
              <w:right w:val="single" w:sz="4" w:space="0" w:color="auto"/>
            </w:tcBorders>
            <w:shd w:val="clear" w:color="auto" w:fill="FFFFFF"/>
            <w:vAlign w:val="center"/>
            <w:hideMark/>
          </w:tcPr>
          <w:p w14:paraId="593B88B4"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100,0</w:t>
            </w:r>
          </w:p>
        </w:tc>
        <w:tc>
          <w:tcPr>
            <w:tcW w:w="1184" w:type="dxa"/>
            <w:tcBorders>
              <w:top w:val="nil"/>
              <w:left w:val="nil"/>
              <w:bottom w:val="single" w:sz="4" w:space="0" w:color="auto"/>
              <w:right w:val="single" w:sz="4" w:space="0" w:color="auto"/>
            </w:tcBorders>
            <w:shd w:val="clear" w:color="auto" w:fill="FFFFFF"/>
            <w:vAlign w:val="center"/>
            <w:hideMark/>
          </w:tcPr>
          <w:p w14:paraId="5BF8590D"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1 886,6</w:t>
            </w:r>
          </w:p>
        </w:tc>
        <w:tc>
          <w:tcPr>
            <w:tcW w:w="954" w:type="dxa"/>
            <w:tcBorders>
              <w:top w:val="nil"/>
              <w:left w:val="nil"/>
              <w:bottom w:val="single" w:sz="4" w:space="0" w:color="auto"/>
              <w:right w:val="single" w:sz="4" w:space="0" w:color="auto"/>
            </w:tcBorders>
            <w:shd w:val="clear" w:color="auto" w:fill="FFFFFF"/>
            <w:vAlign w:val="center"/>
            <w:hideMark/>
          </w:tcPr>
          <w:p w14:paraId="617D24A2"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100,0</w:t>
            </w:r>
          </w:p>
        </w:tc>
        <w:tc>
          <w:tcPr>
            <w:tcW w:w="1184" w:type="dxa"/>
            <w:tcBorders>
              <w:top w:val="nil"/>
              <w:left w:val="nil"/>
              <w:bottom w:val="single" w:sz="4" w:space="0" w:color="auto"/>
              <w:right w:val="single" w:sz="4" w:space="0" w:color="auto"/>
            </w:tcBorders>
            <w:shd w:val="clear" w:color="auto" w:fill="FFFFFF"/>
            <w:vAlign w:val="center"/>
            <w:hideMark/>
          </w:tcPr>
          <w:p w14:paraId="18F33DAF"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1 573,7</w:t>
            </w:r>
          </w:p>
        </w:tc>
        <w:tc>
          <w:tcPr>
            <w:tcW w:w="954" w:type="dxa"/>
            <w:tcBorders>
              <w:top w:val="nil"/>
              <w:left w:val="nil"/>
              <w:bottom w:val="single" w:sz="4" w:space="0" w:color="auto"/>
              <w:right w:val="single" w:sz="4" w:space="0" w:color="auto"/>
            </w:tcBorders>
            <w:shd w:val="clear" w:color="auto" w:fill="FFFFFF"/>
            <w:vAlign w:val="center"/>
            <w:hideMark/>
          </w:tcPr>
          <w:p w14:paraId="46922C74"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100,0</w:t>
            </w:r>
          </w:p>
        </w:tc>
      </w:tr>
      <w:tr w:rsidR="00FB1FC3" w:rsidRPr="00587517" w14:paraId="30D351E9" w14:textId="77777777" w:rsidTr="00FB1FC3">
        <w:trPr>
          <w:cantSplit/>
          <w:trHeight w:val="20"/>
        </w:trPr>
        <w:tc>
          <w:tcPr>
            <w:tcW w:w="3602" w:type="dxa"/>
            <w:tcBorders>
              <w:top w:val="nil"/>
              <w:left w:val="single" w:sz="4" w:space="0" w:color="auto"/>
              <w:bottom w:val="single" w:sz="4" w:space="0" w:color="auto"/>
              <w:right w:val="single" w:sz="4" w:space="0" w:color="auto"/>
            </w:tcBorders>
            <w:shd w:val="clear" w:color="auto" w:fill="FFFFFF"/>
            <w:vAlign w:val="center"/>
            <w:hideMark/>
          </w:tcPr>
          <w:p w14:paraId="19C02364" w14:textId="77777777" w:rsidR="00FB1FC3" w:rsidRPr="00587517" w:rsidRDefault="00FB1FC3" w:rsidP="00587517">
            <w:pPr>
              <w:spacing w:line="256" w:lineRule="auto"/>
              <w:rPr>
                <w:color w:val="000000"/>
                <w:sz w:val="24"/>
                <w:szCs w:val="28"/>
                <w:lang w:eastAsia="en-US"/>
              </w:rPr>
            </w:pPr>
            <w:r w:rsidRPr="00587517">
              <w:rPr>
                <w:color w:val="000000"/>
                <w:sz w:val="24"/>
                <w:szCs w:val="28"/>
                <w:lang w:eastAsia="en-US"/>
              </w:rPr>
              <w:t>Расходы на хим. реагенты, используемые в технологическом процессе</w:t>
            </w:r>
          </w:p>
        </w:tc>
        <w:tc>
          <w:tcPr>
            <w:tcW w:w="1184" w:type="dxa"/>
            <w:tcBorders>
              <w:top w:val="nil"/>
              <w:left w:val="nil"/>
              <w:bottom w:val="single" w:sz="4" w:space="0" w:color="auto"/>
              <w:right w:val="single" w:sz="4" w:space="0" w:color="auto"/>
            </w:tcBorders>
            <w:shd w:val="clear" w:color="auto" w:fill="FFFFFF"/>
            <w:vAlign w:val="center"/>
            <w:hideMark/>
          </w:tcPr>
          <w:p w14:paraId="7B1A7E7A"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53,2</w:t>
            </w:r>
          </w:p>
        </w:tc>
        <w:tc>
          <w:tcPr>
            <w:tcW w:w="954" w:type="dxa"/>
            <w:tcBorders>
              <w:top w:val="nil"/>
              <w:left w:val="nil"/>
              <w:bottom w:val="single" w:sz="4" w:space="0" w:color="auto"/>
              <w:right w:val="single" w:sz="4" w:space="0" w:color="auto"/>
            </w:tcBorders>
            <w:shd w:val="clear" w:color="auto" w:fill="FFFFFF"/>
            <w:vAlign w:val="center"/>
            <w:hideMark/>
          </w:tcPr>
          <w:p w14:paraId="427315A4"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2,9</w:t>
            </w:r>
          </w:p>
        </w:tc>
        <w:tc>
          <w:tcPr>
            <w:tcW w:w="1184" w:type="dxa"/>
            <w:tcBorders>
              <w:top w:val="nil"/>
              <w:left w:val="nil"/>
              <w:bottom w:val="single" w:sz="4" w:space="0" w:color="auto"/>
              <w:right w:val="single" w:sz="4" w:space="0" w:color="auto"/>
            </w:tcBorders>
            <w:shd w:val="clear" w:color="auto" w:fill="FFFFFF"/>
            <w:vAlign w:val="center"/>
            <w:hideMark/>
          </w:tcPr>
          <w:p w14:paraId="54121037"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42,4</w:t>
            </w:r>
          </w:p>
        </w:tc>
        <w:tc>
          <w:tcPr>
            <w:tcW w:w="954" w:type="dxa"/>
            <w:tcBorders>
              <w:top w:val="nil"/>
              <w:left w:val="nil"/>
              <w:bottom w:val="single" w:sz="4" w:space="0" w:color="auto"/>
              <w:right w:val="single" w:sz="4" w:space="0" w:color="auto"/>
            </w:tcBorders>
            <w:shd w:val="clear" w:color="auto" w:fill="FFFFFF"/>
            <w:vAlign w:val="center"/>
            <w:hideMark/>
          </w:tcPr>
          <w:p w14:paraId="5404ED70"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2,2</w:t>
            </w:r>
          </w:p>
        </w:tc>
        <w:tc>
          <w:tcPr>
            <w:tcW w:w="1184" w:type="dxa"/>
            <w:tcBorders>
              <w:top w:val="nil"/>
              <w:left w:val="nil"/>
              <w:bottom w:val="single" w:sz="4" w:space="0" w:color="auto"/>
              <w:right w:val="single" w:sz="4" w:space="0" w:color="auto"/>
            </w:tcBorders>
            <w:shd w:val="clear" w:color="auto" w:fill="FFFFFF"/>
            <w:vAlign w:val="center"/>
            <w:hideMark/>
          </w:tcPr>
          <w:p w14:paraId="5C15CB43"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0,0</w:t>
            </w:r>
          </w:p>
        </w:tc>
        <w:tc>
          <w:tcPr>
            <w:tcW w:w="954" w:type="dxa"/>
            <w:tcBorders>
              <w:top w:val="nil"/>
              <w:left w:val="nil"/>
              <w:bottom w:val="single" w:sz="4" w:space="0" w:color="auto"/>
              <w:right w:val="single" w:sz="4" w:space="0" w:color="auto"/>
            </w:tcBorders>
            <w:shd w:val="clear" w:color="auto" w:fill="FFFFFF"/>
            <w:vAlign w:val="center"/>
            <w:hideMark/>
          </w:tcPr>
          <w:p w14:paraId="4B23A08E"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0,0</w:t>
            </w:r>
          </w:p>
        </w:tc>
      </w:tr>
      <w:tr w:rsidR="00FB1FC3" w:rsidRPr="00587517" w14:paraId="43D55D7F" w14:textId="77777777" w:rsidTr="00FB1FC3">
        <w:trPr>
          <w:cantSplit/>
          <w:trHeight w:val="20"/>
        </w:trPr>
        <w:tc>
          <w:tcPr>
            <w:tcW w:w="3602" w:type="dxa"/>
            <w:tcBorders>
              <w:top w:val="nil"/>
              <w:left w:val="single" w:sz="4" w:space="0" w:color="auto"/>
              <w:bottom w:val="single" w:sz="4" w:space="0" w:color="auto"/>
              <w:right w:val="single" w:sz="4" w:space="0" w:color="auto"/>
            </w:tcBorders>
            <w:shd w:val="clear" w:color="auto" w:fill="FFFFFF"/>
            <w:vAlign w:val="center"/>
            <w:hideMark/>
          </w:tcPr>
          <w:p w14:paraId="35FA27D2" w14:textId="77777777" w:rsidR="00FB1FC3" w:rsidRPr="00587517" w:rsidRDefault="00FB1FC3" w:rsidP="00587517">
            <w:pPr>
              <w:spacing w:line="256" w:lineRule="auto"/>
              <w:rPr>
                <w:color w:val="000000"/>
                <w:sz w:val="24"/>
                <w:szCs w:val="28"/>
                <w:lang w:eastAsia="en-US"/>
              </w:rPr>
            </w:pPr>
            <w:r w:rsidRPr="00587517">
              <w:rPr>
                <w:color w:val="000000"/>
                <w:sz w:val="24"/>
                <w:szCs w:val="28"/>
                <w:lang w:eastAsia="en-US"/>
              </w:rPr>
              <w:t>Расходы на оплату труда основного производственного персонала</w:t>
            </w:r>
          </w:p>
        </w:tc>
        <w:tc>
          <w:tcPr>
            <w:tcW w:w="1184" w:type="dxa"/>
            <w:tcBorders>
              <w:top w:val="nil"/>
              <w:left w:val="nil"/>
              <w:bottom w:val="single" w:sz="4" w:space="0" w:color="auto"/>
              <w:right w:val="single" w:sz="4" w:space="0" w:color="auto"/>
            </w:tcBorders>
            <w:shd w:val="clear" w:color="auto" w:fill="FFFFFF"/>
            <w:vAlign w:val="center"/>
            <w:hideMark/>
          </w:tcPr>
          <w:p w14:paraId="58D66467"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962,9</w:t>
            </w:r>
          </w:p>
        </w:tc>
        <w:tc>
          <w:tcPr>
            <w:tcW w:w="954" w:type="dxa"/>
            <w:tcBorders>
              <w:top w:val="nil"/>
              <w:left w:val="nil"/>
              <w:bottom w:val="single" w:sz="4" w:space="0" w:color="auto"/>
              <w:right w:val="single" w:sz="4" w:space="0" w:color="auto"/>
            </w:tcBorders>
            <w:shd w:val="clear" w:color="auto" w:fill="FFFFFF"/>
            <w:vAlign w:val="center"/>
            <w:hideMark/>
          </w:tcPr>
          <w:p w14:paraId="33D69757"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51,7</w:t>
            </w:r>
          </w:p>
        </w:tc>
        <w:tc>
          <w:tcPr>
            <w:tcW w:w="1184" w:type="dxa"/>
            <w:tcBorders>
              <w:top w:val="nil"/>
              <w:left w:val="nil"/>
              <w:bottom w:val="single" w:sz="4" w:space="0" w:color="auto"/>
              <w:right w:val="single" w:sz="4" w:space="0" w:color="auto"/>
            </w:tcBorders>
            <w:shd w:val="clear" w:color="auto" w:fill="FFFFFF"/>
            <w:vAlign w:val="center"/>
            <w:hideMark/>
          </w:tcPr>
          <w:p w14:paraId="4A78A8DD"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902,7</w:t>
            </w:r>
          </w:p>
        </w:tc>
        <w:tc>
          <w:tcPr>
            <w:tcW w:w="954" w:type="dxa"/>
            <w:tcBorders>
              <w:top w:val="nil"/>
              <w:left w:val="nil"/>
              <w:bottom w:val="single" w:sz="4" w:space="0" w:color="auto"/>
              <w:right w:val="single" w:sz="4" w:space="0" w:color="auto"/>
            </w:tcBorders>
            <w:shd w:val="clear" w:color="auto" w:fill="FFFFFF"/>
            <w:vAlign w:val="center"/>
            <w:hideMark/>
          </w:tcPr>
          <w:p w14:paraId="11F31256"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47,8</w:t>
            </w:r>
          </w:p>
        </w:tc>
        <w:tc>
          <w:tcPr>
            <w:tcW w:w="1184" w:type="dxa"/>
            <w:tcBorders>
              <w:top w:val="nil"/>
              <w:left w:val="nil"/>
              <w:bottom w:val="single" w:sz="4" w:space="0" w:color="auto"/>
              <w:right w:val="single" w:sz="4" w:space="0" w:color="auto"/>
            </w:tcBorders>
            <w:shd w:val="clear" w:color="auto" w:fill="FFFFFF"/>
            <w:vAlign w:val="center"/>
            <w:hideMark/>
          </w:tcPr>
          <w:p w14:paraId="35131DDF" w14:textId="77777777" w:rsidR="00FB1FC3" w:rsidRPr="00587517" w:rsidRDefault="00FB1FC3" w:rsidP="00587517">
            <w:pPr>
              <w:spacing w:line="256" w:lineRule="auto"/>
              <w:jc w:val="right"/>
              <w:rPr>
                <w:color w:val="000000"/>
                <w:sz w:val="24"/>
                <w:szCs w:val="28"/>
                <w:lang w:eastAsia="en-US"/>
              </w:rPr>
            </w:pPr>
            <w:r w:rsidRPr="00587517">
              <w:rPr>
                <w:color w:val="000000"/>
                <w:sz w:val="24"/>
                <w:szCs w:val="28"/>
                <w:lang w:eastAsia="en-US"/>
              </w:rPr>
              <w:t>697,2</w:t>
            </w:r>
          </w:p>
        </w:tc>
        <w:tc>
          <w:tcPr>
            <w:tcW w:w="954" w:type="dxa"/>
            <w:tcBorders>
              <w:top w:val="nil"/>
              <w:left w:val="nil"/>
              <w:bottom w:val="single" w:sz="4" w:space="0" w:color="auto"/>
              <w:right w:val="single" w:sz="4" w:space="0" w:color="auto"/>
            </w:tcBorders>
            <w:shd w:val="clear" w:color="auto" w:fill="FFFFFF"/>
            <w:vAlign w:val="center"/>
            <w:hideMark/>
          </w:tcPr>
          <w:p w14:paraId="396DC96E"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44,3</w:t>
            </w:r>
          </w:p>
        </w:tc>
      </w:tr>
      <w:tr w:rsidR="00FB1FC3" w:rsidRPr="00587517" w14:paraId="35916AFB" w14:textId="77777777" w:rsidTr="00FB1FC3">
        <w:trPr>
          <w:cantSplit/>
          <w:trHeight w:val="20"/>
        </w:trPr>
        <w:tc>
          <w:tcPr>
            <w:tcW w:w="3602" w:type="dxa"/>
            <w:tcBorders>
              <w:top w:val="nil"/>
              <w:left w:val="single" w:sz="4" w:space="0" w:color="auto"/>
              <w:bottom w:val="single" w:sz="4" w:space="0" w:color="auto"/>
              <w:right w:val="single" w:sz="4" w:space="0" w:color="auto"/>
            </w:tcBorders>
            <w:shd w:val="clear" w:color="auto" w:fill="FFFFFF"/>
            <w:vAlign w:val="center"/>
            <w:hideMark/>
          </w:tcPr>
          <w:p w14:paraId="6B70B77D" w14:textId="77777777" w:rsidR="00FB1FC3" w:rsidRPr="00587517" w:rsidRDefault="00FB1FC3" w:rsidP="00587517">
            <w:pPr>
              <w:spacing w:line="256" w:lineRule="auto"/>
              <w:rPr>
                <w:color w:val="000000"/>
                <w:sz w:val="24"/>
                <w:szCs w:val="28"/>
                <w:lang w:eastAsia="en-US"/>
              </w:rPr>
            </w:pPr>
            <w:r w:rsidRPr="00587517">
              <w:rPr>
                <w:color w:val="000000"/>
                <w:sz w:val="24"/>
                <w:szCs w:val="28"/>
                <w:lang w:eastAsia="en-US"/>
              </w:rPr>
              <w:t>Отчисления на социальные нужды основного производственного персонала</w:t>
            </w:r>
          </w:p>
        </w:tc>
        <w:tc>
          <w:tcPr>
            <w:tcW w:w="1184" w:type="dxa"/>
            <w:tcBorders>
              <w:top w:val="nil"/>
              <w:left w:val="nil"/>
              <w:bottom w:val="single" w:sz="4" w:space="0" w:color="auto"/>
              <w:right w:val="single" w:sz="4" w:space="0" w:color="auto"/>
            </w:tcBorders>
            <w:shd w:val="clear" w:color="auto" w:fill="FFFFFF"/>
            <w:vAlign w:val="center"/>
            <w:hideMark/>
          </w:tcPr>
          <w:p w14:paraId="5E3C14E5"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246,2</w:t>
            </w:r>
          </w:p>
        </w:tc>
        <w:tc>
          <w:tcPr>
            <w:tcW w:w="954" w:type="dxa"/>
            <w:tcBorders>
              <w:top w:val="nil"/>
              <w:left w:val="nil"/>
              <w:bottom w:val="single" w:sz="4" w:space="0" w:color="auto"/>
              <w:right w:val="single" w:sz="4" w:space="0" w:color="auto"/>
            </w:tcBorders>
            <w:shd w:val="clear" w:color="auto" w:fill="FFFFFF"/>
            <w:vAlign w:val="center"/>
            <w:hideMark/>
          </w:tcPr>
          <w:p w14:paraId="41FA70FB"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13,2</w:t>
            </w:r>
          </w:p>
        </w:tc>
        <w:tc>
          <w:tcPr>
            <w:tcW w:w="1184" w:type="dxa"/>
            <w:tcBorders>
              <w:top w:val="nil"/>
              <w:left w:val="nil"/>
              <w:bottom w:val="single" w:sz="4" w:space="0" w:color="auto"/>
              <w:right w:val="single" w:sz="4" w:space="0" w:color="auto"/>
            </w:tcBorders>
            <w:shd w:val="clear" w:color="auto" w:fill="FFFFFF"/>
            <w:vAlign w:val="center"/>
            <w:hideMark/>
          </w:tcPr>
          <w:p w14:paraId="3FCD1437"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248,0</w:t>
            </w:r>
          </w:p>
        </w:tc>
        <w:tc>
          <w:tcPr>
            <w:tcW w:w="954" w:type="dxa"/>
            <w:tcBorders>
              <w:top w:val="nil"/>
              <w:left w:val="nil"/>
              <w:bottom w:val="single" w:sz="4" w:space="0" w:color="auto"/>
              <w:right w:val="single" w:sz="4" w:space="0" w:color="auto"/>
            </w:tcBorders>
            <w:shd w:val="clear" w:color="auto" w:fill="FFFFFF"/>
            <w:vAlign w:val="center"/>
            <w:hideMark/>
          </w:tcPr>
          <w:p w14:paraId="398D6350"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13,1</w:t>
            </w:r>
          </w:p>
        </w:tc>
        <w:tc>
          <w:tcPr>
            <w:tcW w:w="1184" w:type="dxa"/>
            <w:tcBorders>
              <w:top w:val="nil"/>
              <w:left w:val="nil"/>
              <w:bottom w:val="single" w:sz="4" w:space="0" w:color="auto"/>
              <w:right w:val="single" w:sz="4" w:space="0" w:color="auto"/>
            </w:tcBorders>
            <w:shd w:val="clear" w:color="auto" w:fill="FFFFFF"/>
            <w:vAlign w:val="center"/>
            <w:hideMark/>
          </w:tcPr>
          <w:p w14:paraId="0027CC08" w14:textId="77777777" w:rsidR="00FB1FC3" w:rsidRPr="00587517" w:rsidRDefault="00FB1FC3" w:rsidP="00587517">
            <w:pPr>
              <w:spacing w:line="256" w:lineRule="auto"/>
              <w:jc w:val="right"/>
              <w:rPr>
                <w:color w:val="000000"/>
                <w:sz w:val="24"/>
                <w:szCs w:val="28"/>
                <w:lang w:eastAsia="en-US"/>
              </w:rPr>
            </w:pPr>
            <w:r w:rsidRPr="00587517">
              <w:rPr>
                <w:color w:val="000000"/>
                <w:sz w:val="24"/>
                <w:szCs w:val="28"/>
                <w:lang w:eastAsia="en-US"/>
              </w:rPr>
              <w:t>181,5</w:t>
            </w:r>
          </w:p>
        </w:tc>
        <w:tc>
          <w:tcPr>
            <w:tcW w:w="954" w:type="dxa"/>
            <w:tcBorders>
              <w:top w:val="nil"/>
              <w:left w:val="nil"/>
              <w:bottom w:val="single" w:sz="4" w:space="0" w:color="auto"/>
              <w:right w:val="single" w:sz="4" w:space="0" w:color="auto"/>
            </w:tcBorders>
            <w:shd w:val="clear" w:color="auto" w:fill="FFFFFF"/>
            <w:vAlign w:val="center"/>
            <w:hideMark/>
          </w:tcPr>
          <w:p w14:paraId="11CB0BD3"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11,5</w:t>
            </w:r>
          </w:p>
        </w:tc>
      </w:tr>
      <w:tr w:rsidR="00FB1FC3" w:rsidRPr="00587517" w14:paraId="4C046F82" w14:textId="77777777" w:rsidTr="00FB1FC3">
        <w:trPr>
          <w:cantSplit/>
          <w:trHeight w:val="20"/>
        </w:trPr>
        <w:tc>
          <w:tcPr>
            <w:tcW w:w="3602" w:type="dxa"/>
            <w:tcBorders>
              <w:top w:val="nil"/>
              <w:left w:val="single" w:sz="4" w:space="0" w:color="auto"/>
              <w:bottom w:val="single" w:sz="4" w:space="0" w:color="auto"/>
              <w:right w:val="single" w:sz="4" w:space="0" w:color="auto"/>
            </w:tcBorders>
            <w:shd w:val="clear" w:color="auto" w:fill="FFFFFF"/>
            <w:vAlign w:val="center"/>
            <w:hideMark/>
          </w:tcPr>
          <w:p w14:paraId="26C1F269" w14:textId="77777777" w:rsidR="00FB1FC3" w:rsidRPr="00587517" w:rsidRDefault="00FB1FC3" w:rsidP="00587517">
            <w:pPr>
              <w:spacing w:line="256" w:lineRule="auto"/>
              <w:rPr>
                <w:color w:val="000000"/>
                <w:sz w:val="24"/>
                <w:szCs w:val="28"/>
                <w:lang w:eastAsia="en-US"/>
              </w:rPr>
            </w:pPr>
            <w:r w:rsidRPr="00587517">
              <w:rPr>
                <w:color w:val="000000"/>
                <w:sz w:val="24"/>
                <w:szCs w:val="28"/>
                <w:lang w:eastAsia="en-US"/>
              </w:rPr>
              <w:t>Расходы на амортизацию основных производственных средств</w:t>
            </w:r>
          </w:p>
        </w:tc>
        <w:tc>
          <w:tcPr>
            <w:tcW w:w="1184" w:type="dxa"/>
            <w:tcBorders>
              <w:top w:val="nil"/>
              <w:left w:val="nil"/>
              <w:bottom w:val="single" w:sz="4" w:space="0" w:color="auto"/>
              <w:right w:val="single" w:sz="4" w:space="0" w:color="auto"/>
            </w:tcBorders>
            <w:shd w:val="clear" w:color="auto" w:fill="FFFFFF"/>
            <w:vAlign w:val="center"/>
            <w:hideMark/>
          </w:tcPr>
          <w:p w14:paraId="797D8048"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201,9</w:t>
            </w:r>
          </w:p>
        </w:tc>
        <w:tc>
          <w:tcPr>
            <w:tcW w:w="954" w:type="dxa"/>
            <w:tcBorders>
              <w:top w:val="nil"/>
              <w:left w:val="nil"/>
              <w:bottom w:val="single" w:sz="4" w:space="0" w:color="auto"/>
              <w:right w:val="single" w:sz="4" w:space="0" w:color="auto"/>
            </w:tcBorders>
            <w:shd w:val="clear" w:color="auto" w:fill="FFFFFF"/>
            <w:vAlign w:val="center"/>
            <w:hideMark/>
          </w:tcPr>
          <w:p w14:paraId="5EAF37B3"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10,9</w:t>
            </w:r>
          </w:p>
        </w:tc>
        <w:tc>
          <w:tcPr>
            <w:tcW w:w="1184" w:type="dxa"/>
            <w:tcBorders>
              <w:top w:val="nil"/>
              <w:left w:val="nil"/>
              <w:bottom w:val="single" w:sz="4" w:space="0" w:color="auto"/>
              <w:right w:val="single" w:sz="4" w:space="0" w:color="auto"/>
            </w:tcBorders>
            <w:shd w:val="clear" w:color="auto" w:fill="FFFFFF"/>
            <w:vAlign w:val="center"/>
            <w:hideMark/>
          </w:tcPr>
          <w:p w14:paraId="02F8BD73"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170,3</w:t>
            </w:r>
          </w:p>
        </w:tc>
        <w:tc>
          <w:tcPr>
            <w:tcW w:w="954" w:type="dxa"/>
            <w:tcBorders>
              <w:top w:val="nil"/>
              <w:left w:val="nil"/>
              <w:bottom w:val="single" w:sz="4" w:space="0" w:color="auto"/>
              <w:right w:val="single" w:sz="4" w:space="0" w:color="auto"/>
            </w:tcBorders>
            <w:shd w:val="clear" w:color="auto" w:fill="FFFFFF"/>
            <w:vAlign w:val="center"/>
            <w:hideMark/>
          </w:tcPr>
          <w:p w14:paraId="1B889C14"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9,0</w:t>
            </w:r>
          </w:p>
        </w:tc>
        <w:tc>
          <w:tcPr>
            <w:tcW w:w="1184" w:type="dxa"/>
            <w:tcBorders>
              <w:top w:val="nil"/>
              <w:left w:val="nil"/>
              <w:bottom w:val="single" w:sz="4" w:space="0" w:color="auto"/>
              <w:right w:val="single" w:sz="4" w:space="0" w:color="auto"/>
            </w:tcBorders>
            <w:shd w:val="clear" w:color="auto" w:fill="FFFFFF"/>
            <w:vAlign w:val="center"/>
            <w:hideMark/>
          </w:tcPr>
          <w:p w14:paraId="62D860B1" w14:textId="77777777" w:rsidR="00FB1FC3" w:rsidRPr="00587517" w:rsidRDefault="00FB1FC3" w:rsidP="00587517">
            <w:pPr>
              <w:spacing w:line="256" w:lineRule="auto"/>
              <w:jc w:val="right"/>
              <w:rPr>
                <w:color w:val="000000"/>
                <w:sz w:val="24"/>
                <w:szCs w:val="28"/>
                <w:lang w:eastAsia="en-US"/>
              </w:rPr>
            </w:pPr>
            <w:r w:rsidRPr="00587517">
              <w:rPr>
                <w:color w:val="000000"/>
                <w:sz w:val="24"/>
                <w:szCs w:val="28"/>
                <w:lang w:eastAsia="en-US"/>
              </w:rPr>
              <w:t>127,2</w:t>
            </w:r>
          </w:p>
        </w:tc>
        <w:tc>
          <w:tcPr>
            <w:tcW w:w="954" w:type="dxa"/>
            <w:tcBorders>
              <w:top w:val="nil"/>
              <w:left w:val="nil"/>
              <w:bottom w:val="single" w:sz="4" w:space="0" w:color="auto"/>
              <w:right w:val="single" w:sz="4" w:space="0" w:color="auto"/>
            </w:tcBorders>
            <w:shd w:val="clear" w:color="auto" w:fill="FFFFFF"/>
            <w:vAlign w:val="center"/>
            <w:hideMark/>
          </w:tcPr>
          <w:p w14:paraId="22024457"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8,1</w:t>
            </w:r>
          </w:p>
        </w:tc>
      </w:tr>
      <w:tr w:rsidR="00FB1FC3" w:rsidRPr="00587517" w14:paraId="57EDC0E0" w14:textId="77777777" w:rsidTr="00FB1FC3">
        <w:trPr>
          <w:cantSplit/>
          <w:trHeight w:val="20"/>
        </w:trPr>
        <w:tc>
          <w:tcPr>
            <w:tcW w:w="3602" w:type="dxa"/>
            <w:tcBorders>
              <w:top w:val="nil"/>
              <w:left w:val="single" w:sz="4" w:space="0" w:color="auto"/>
              <w:bottom w:val="single" w:sz="4" w:space="0" w:color="auto"/>
              <w:right w:val="single" w:sz="4" w:space="0" w:color="auto"/>
            </w:tcBorders>
            <w:shd w:val="clear" w:color="auto" w:fill="FFFFFF"/>
            <w:vAlign w:val="center"/>
            <w:hideMark/>
          </w:tcPr>
          <w:p w14:paraId="6136A704" w14:textId="77777777" w:rsidR="00FB1FC3" w:rsidRPr="00587517" w:rsidRDefault="00FB1FC3" w:rsidP="00587517">
            <w:pPr>
              <w:spacing w:line="256" w:lineRule="auto"/>
              <w:rPr>
                <w:color w:val="000000"/>
                <w:sz w:val="24"/>
                <w:szCs w:val="28"/>
                <w:lang w:eastAsia="en-US"/>
              </w:rPr>
            </w:pPr>
            <w:r w:rsidRPr="00587517">
              <w:rPr>
                <w:color w:val="000000"/>
                <w:sz w:val="24"/>
                <w:szCs w:val="28"/>
                <w:lang w:eastAsia="en-US"/>
              </w:rPr>
              <w:t>Расходы на аренду имущества, используемого для осуществления регулируемого вида деятельности</w:t>
            </w:r>
          </w:p>
        </w:tc>
        <w:tc>
          <w:tcPr>
            <w:tcW w:w="1184" w:type="dxa"/>
            <w:tcBorders>
              <w:top w:val="nil"/>
              <w:left w:val="nil"/>
              <w:bottom w:val="single" w:sz="4" w:space="0" w:color="auto"/>
              <w:right w:val="single" w:sz="4" w:space="0" w:color="auto"/>
            </w:tcBorders>
            <w:shd w:val="clear" w:color="auto" w:fill="FFFFFF"/>
            <w:vAlign w:val="center"/>
            <w:hideMark/>
          </w:tcPr>
          <w:p w14:paraId="08B227A9"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0,5</w:t>
            </w:r>
          </w:p>
        </w:tc>
        <w:tc>
          <w:tcPr>
            <w:tcW w:w="954" w:type="dxa"/>
            <w:tcBorders>
              <w:top w:val="nil"/>
              <w:left w:val="nil"/>
              <w:bottom w:val="single" w:sz="4" w:space="0" w:color="auto"/>
              <w:right w:val="single" w:sz="4" w:space="0" w:color="auto"/>
            </w:tcBorders>
            <w:shd w:val="clear" w:color="auto" w:fill="FFFFFF"/>
            <w:vAlign w:val="center"/>
            <w:hideMark/>
          </w:tcPr>
          <w:p w14:paraId="35A844C1"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0,0</w:t>
            </w:r>
          </w:p>
        </w:tc>
        <w:tc>
          <w:tcPr>
            <w:tcW w:w="1184" w:type="dxa"/>
            <w:tcBorders>
              <w:top w:val="nil"/>
              <w:left w:val="nil"/>
              <w:bottom w:val="single" w:sz="4" w:space="0" w:color="auto"/>
              <w:right w:val="single" w:sz="4" w:space="0" w:color="auto"/>
            </w:tcBorders>
            <w:shd w:val="clear" w:color="auto" w:fill="FFFFFF"/>
            <w:vAlign w:val="center"/>
            <w:hideMark/>
          </w:tcPr>
          <w:p w14:paraId="13626919"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0,4</w:t>
            </w:r>
          </w:p>
        </w:tc>
        <w:tc>
          <w:tcPr>
            <w:tcW w:w="954" w:type="dxa"/>
            <w:tcBorders>
              <w:top w:val="nil"/>
              <w:left w:val="nil"/>
              <w:bottom w:val="single" w:sz="4" w:space="0" w:color="auto"/>
              <w:right w:val="single" w:sz="4" w:space="0" w:color="auto"/>
            </w:tcBorders>
            <w:shd w:val="clear" w:color="auto" w:fill="FFFFFF"/>
            <w:vAlign w:val="center"/>
            <w:hideMark/>
          </w:tcPr>
          <w:p w14:paraId="41669469"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0,0</w:t>
            </w:r>
          </w:p>
        </w:tc>
        <w:tc>
          <w:tcPr>
            <w:tcW w:w="1184" w:type="dxa"/>
            <w:tcBorders>
              <w:top w:val="nil"/>
              <w:left w:val="nil"/>
              <w:bottom w:val="single" w:sz="4" w:space="0" w:color="auto"/>
              <w:right w:val="single" w:sz="4" w:space="0" w:color="auto"/>
            </w:tcBorders>
            <w:shd w:val="clear" w:color="auto" w:fill="FFFFFF"/>
            <w:vAlign w:val="center"/>
            <w:hideMark/>
          </w:tcPr>
          <w:p w14:paraId="1758600E"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0,0</w:t>
            </w:r>
          </w:p>
        </w:tc>
        <w:tc>
          <w:tcPr>
            <w:tcW w:w="954" w:type="dxa"/>
            <w:tcBorders>
              <w:top w:val="nil"/>
              <w:left w:val="nil"/>
              <w:bottom w:val="single" w:sz="4" w:space="0" w:color="auto"/>
              <w:right w:val="single" w:sz="4" w:space="0" w:color="auto"/>
            </w:tcBorders>
            <w:shd w:val="clear" w:color="auto" w:fill="FFFFFF"/>
            <w:vAlign w:val="center"/>
            <w:hideMark/>
          </w:tcPr>
          <w:p w14:paraId="3469BFBF"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0,0</w:t>
            </w:r>
          </w:p>
        </w:tc>
      </w:tr>
      <w:tr w:rsidR="00FB1FC3" w:rsidRPr="00587517" w14:paraId="462990B1" w14:textId="77777777" w:rsidTr="00FB1FC3">
        <w:trPr>
          <w:cantSplit/>
          <w:trHeight w:val="20"/>
        </w:trPr>
        <w:tc>
          <w:tcPr>
            <w:tcW w:w="3602" w:type="dxa"/>
            <w:tcBorders>
              <w:top w:val="nil"/>
              <w:left w:val="single" w:sz="4" w:space="0" w:color="auto"/>
              <w:bottom w:val="single" w:sz="4" w:space="0" w:color="auto"/>
              <w:right w:val="single" w:sz="4" w:space="0" w:color="auto"/>
            </w:tcBorders>
            <w:shd w:val="clear" w:color="auto" w:fill="FFFFFF"/>
            <w:vAlign w:val="center"/>
            <w:hideMark/>
          </w:tcPr>
          <w:p w14:paraId="570D3DF2" w14:textId="77777777" w:rsidR="00FB1FC3" w:rsidRPr="00587517" w:rsidRDefault="00FB1FC3" w:rsidP="00587517">
            <w:pPr>
              <w:spacing w:line="256" w:lineRule="auto"/>
              <w:rPr>
                <w:color w:val="000000"/>
                <w:sz w:val="24"/>
                <w:szCs w:val="28"/>
                <w:lang w:eastAsia="en-US"/>
              </w:rPr>
            </w:pPr>
            <w:r w:rsidRPr="00587517">
              <w:rPr>
                <w:color w:val="000000"/>
                <w:sz w:val="24"/>
                <w:szCs w:val="28"/>
                <w:lang w:eastAsia="en-US"/>
              </w:rPr>
              <w:t>Расходы на капитальный и текущий ремонт основных производственных средств</w:t>
            </w:r>
          </w:p>
        </w:tc>
        <w:tc>
          <w:tcPr>
            <w:tcW w:w="1184" w:type="dxa"/>
            <w:tcBorders>
              <w:top w:val="nil"/>
              <w:left w:val="nil"/>
              <w:bottom w:val="single" w:sz="4" w:space="0" w:color="auto"/>
              <w:right w:val="single" w:sz="4" w:space="0" w:color="auto"/>
            </w:tcBorders>
            <w:shd w:val="clear" w:color="auto" w:fill="FFFFFF"/>
            <w:vAlign w:val="center"/>
            <w:hideMark/>
          </w:tcPr>
          <w:p w14:paraId="320E4E52"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196,3</w:t>
            </w:r>
          </w:p>
        </w:tc>
        <w:tc>
          <w:tcPr>
            <w:tcW w:w="954" w:type="dxa"/>
            <w:tcBorders>
              <w:top w:val="nil"/>
              <w:left w:val="nil"/>
              <w:bottom w:val="single" w:sz="4" w:space="0" w:color="auto"/>
              <w:right w:val="single" w:sz="4" w:space="0" w:color="auto"/>
            </w:tcBorders>
            <w:shd w:val="clear" w:color="auto" w:fill="FFFFFF"/>
            <w:vAlign w:val="center"/>
            <w:hideMark/>
          </w:tcPr>
          <w:p w14:paraId="69DF7EB9"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10,5</w:t>
            </w:r>
          </w:p>
        </w:tc>
        <w:tc>
          <w:tcPr>
            <w:tcW w:w="1184" w:type="dxa"/>
            <w:tcBorders>
              <w:top w:val="nil"/>
              <w:left w:val="nil"/>
              <w:bottom w:val="single" w:sz="4" w:space="0" w:color="auto"/>
              <w:right w:val="single" w:sz="4" w:space="0" w:color="auto"/>
            </w:tcBorders>
            <w:shd w:val="clear" w:color="auto" w:fill="FFFFFF"/>
            <w:vAlign w:val="center"/>
            <w:hideMark/>
          </w:tcPr>
          <w:p w14:paraId="3E0D5E5E"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350,8</w:t>
            </w:r>
          </w:p>
        </w:tc>
        <w:tc>
          <w:tcPr>
            <w:tcW w:w="954" w:type="dxa"/>
            <w:tcBorders>
              <w:top w:val="nil"/>
              <w:left w:val="nil"/>
              <w:bottom w:val="single" w:sz="4" w:space="0" w:color="auto"/>
              <w:right w:val="single" w:sz="4" w:space="0" w:color="auto"/>
            </w:tcBorders>
            <w:shd w:val="clear" w:color="auto" w:fill="FFFFFF"/>
            <w:vAlign w:val="center"/>
            <w:hideMark/>
          </w:tcPr>
          <w:p w14:paraId="21EA09DA"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18,6</w:t>
            </w:r>
          </w:p>
        </w:tc>
        <w:tc>
          <w:tcPr>
            <w:tcW w:w="1184" w:type="dxa"/>
            <w:tcBorders>
              <w:top w:val="nil"/>
              <w:left w:val="nil"/>
              <w:bottom w:val="single" w:sz="4" w:space="0" w:color="auto"/>
              <w:right w:val="single" w:sz="4" w:space="0" w:color="auto"/>
            </w:tcBorders>
            <w:shd w:val="clear" w:color="auto" w:fill="FFFFFF"/>
            <w:vAlign w:val="center"/>
            <w:hideMark/>
          </w:tcPr>
          <w:p w14:paraId="2A88B189"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218,5</w:t>
            </w:r>
          </w:p>
        </w:tc>
        <w:tc>
          <w:tcPr>
            <w:tcW w:w="954" w:type="dxa"/>
            <w:tcBorders>
              <w:top w:val="nil"/>
              <w:left w:val="nil"/>
              <w:bottom w:val="single" w:sz="4" w:space="0" w:color="auto"/>
              <w:right w:val="single" w:sz="4" w:space="0" w:color="auto"/>
            </w:tcBorders>
            <w:shd w:val="clear" w:color="auto" w:fill="FFFFFF"/>
            <w:vAlign w:val="center"/>
            <w:hideMark/>
          </w:tcPr>
          <w:p w14:paraId="590F973B"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13,9</w:t>
            </w:r>
          </w:p>
        </w:tc>
      </w:tr>
      <w:tr w:rsidR="00FB1FC3" w:rsidRPr="00587517" w14:paraId="78460284" w14:textId="77777777" w:rsidTr="00FB1FC3">
        <w:trPr>
          <w:cantSplit/>
          <w:trHeight w:val="20"/>
        </w:trPr>
        <w:tc>
          <w:tcPr>
            <w:tcW w:w="3602" w:type="dxa"/>
            <w:tcBorders>
              <w:top w:val="nil"/>
              <w:left w:val="single" w:sz="4" w:space="0" w:color="auto"/>
              <w:bottom w:val="single" w:sz="4" w:space="0" w:color="auto"/>
              <w:right w:val="single" w:sz="4" w:space="0" w:color="auto"/>
            </w:tcBorders>
            <w:shd w:val="clear" w:color="auto" w:fill="FFFFFF"/>
            <w:vAlign w:val="center"/>
            <w:hideMark/>
          </w:tcPr>
          <w:p w14:paraId="43A0C379" w14:textId="77777777" w:rsidR="00FB1FC3" w:rsidRPr="00587517" w:rsidRDefault="00FB1FC3" w:rsidP="00587517">
            <w:pPr>
              <w:spacing w:line="256" w:lineRule="auto"/>
              <w:rPr>
                <w:color w:val="000000"/>
                <w:sz w:val="24"/>
                <w:szCs w:val="28"/>
                <w:lang w:eastAsia="en-US"/>
              </w:rPr>
            </w:pPr>
            <w:r w:rsidRPr="00587517">
              <w:rPr>
                <w:color w:val="000000"/>
                <w:sz w:val="24"/>
                <w:szCs w:val="28"/>
                <w:lang w:eastAsia="en-US"/>
              </w:rPr>
              <w:t>Расходы на услуги производственного характера, оказываемые по договорам с организациями на проведение регламентных работ в рамках технологического процесса</w:t>
            </w:r>
          </w:p>
        </w:tc>
        <w:tc>
          <w:tcPr>
            <w:tcW w:w="1184" w:type="dxa"/>
            <w:tcBorders>
              <w:top w:val="nil"/>
              <w:left w:val="nil"/>
              <w:bottom w:val="single" w:sz="4" w:space="0" w:color="auto"/>
              <w:right w:val="single" w:sz="4" w:space="0" w:color="auto"/>
            </w:tcBorders>
            <w:shd w:val="clear" w:color="auto" w:fill="FFFFFF"/>
            <w:vAlign w:val="center"/>
            <w:hideMark/>
          </w:tcPr>
          <w:p w14:paraId="0977C563"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2,5</w:t>
            </w:r>
          </w:p>
        </w:tc>
        <w:tc>
          <w:tcPr>
            <w:tcW w:w="954" w:type="dxa"/>
            <w:tcBorders>
              <w:top w:val="nil"/>
              <w:left w:val="nil"/>
              <w:bottom w:val="single" w:sz="4" w:space="0" w:color="auto"/>
              <w:right w:val="single" w:sz="4" w:space="0" w:color="auto"/>
            </w:tcBorders>
            <w:shd w:val="clear" w:color="auto" w:fill="FFFFFF"/>
            <w:vAlign w:val="center"/>
            <w:hideMark/>
          </w:tcPr>
          <w:p w14:paraId="52DC24EE"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0,1</w:t>
            </w:r>
          </w:p>
        </w:tc>
        <w:tc>
          <w:tcPr>
            <w:tcW w:w="1184" w:type="dxa"/>
            <w:tcBorders>
              <w:top w:val="nil"/>
              <w:left w:val="nil"/>
              <w:bottom w:val="single" w:sz="4" w:space="0" w:color="auto"/>
              <w:right w:val="single" w:sz="4" w:space="0" w:color="auto"/>
            </w:tcBorders>
            <w:shd w:val="clear" w:color="auto" w:fill="FFFFFF"/>
            <w:vAlign w:val="center"/>
            <w:hideMark/>
          </w:tcPr>
          <w:p w14:paraId="6281A09D"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1,6</w:t>
            </w:r>
          </w:p>
        </w:tc>
        <w:tc>
          <w:tcPr>
            <w:tcW w:w="954" w:type="dxa"/>
            <w:tcBorders>
              <w:top w:val="nil"/>
              <w:left w:val="nil"/>
              <w:bottom w:val="single" w:sz="4" w:space="0" w:color="auto"/>
              <w:right w:val="single" w:sz="4" w:space="0" w:color="auto"/>
            </w:tcBorders>
            <w:shd w:val="clear" w:color="auto" w:fill="FFFFFF"/>
            <w:vAlign w:val="center"/>
            <w:hideMark/>
          </w:tcPr>
          <w:p w14:paraId="21FBA54B"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0,1</w:t>
            </w:r>
          </w:p>
        </w:tc>
        <w:tc>
          <w:tcPr>
            <w:tcW w:w="1184" w:type="dxa"/>
            <w:tcBorders>
              <w:top w:val="nil"/>
              <w:left w:val="nil"/>
              <w:bottom w:val="single" w:sz="4" w:space="0" w:color="auto"/>
              <w:right w:val="single" w:sz="4" w:space="0" w:color="auto"/>
            </w:tcBorders>
            <w:shd w:val="clear" w:color="auto" w:fill="FFFFFF"/>
            <w:vAlign w:val="center"/>
            <w:hideMark/>
          </w:tcPr>
          <w:p w14:paraId="4E00E432"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10,6</w:t>
            </w:r>
          </w:p>
        </w:tc>
        <w:tc>
          <w:tcPr>
            <w:tcW w:w="954" w:type="dxa"/>
            <w:tcBorders>
              <w:top w:val="nil"/>
              <w:left w:val="nil"/>
              <w:bottom w:val="single" w:sz="4" w:space="0" w:color="auto"/>
              <w:right w:val="single" w:sz="4" w:space="0" w:color="auto"/>
            </w:tcBorders>
            <w:shd w:val="clear" w:color="auto" w:fill="FFFFFF"/>
            <w:vAlign w:val="center"/>
            <w:hideMark/>
          </w:tcPr>
          <w:p w14:paraId="133F239D"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0,7</w:t>
            </w:r>
          </w:p>
        </w:tc>
      </w:tr>
      <w:tr w:rsidR="00FB1FC3" w:rsidRPr="00587517" w14:paraId="70606E2A" w14:textId="77777777" w:rsidTr="00FB1FC3">
        <w:trPr>
          <w:cantSplit/>
          <w:trHeight w:val="20"/>
        </w:trPr>
        <w:tc>
          <w:tcPr>
            <w:tcW w:w="3602" w:type="dxa"/>
            <w:tcBorders>
              <w:top w:val="nil"/>
              <w:left w:val="single" w:sz="4" w:space="0" w:color="auto"/>
              <w:bottom w:val="single" w:sz="4" w:space="0" w:color="auto"/>
              <w:right w:val="single" w:sz="4" w:space="0" w:color="auto"/>
            </w:tcBorders>
            <w:shd w:val="clear" w:color="auto" w:fill="FFFFFF"/>
            <w:vAlign w:val="center"/>
            <w:hideMark/>
          </w:tcPr>
          <w:p w14:paraId="30DB82E8" w14:textId="77777777" w:rsidR="00FB1FC3" w:rsidRPr="00587517" w:rsidRDefault="00FB1FC3" w:rsidP="00587517">
            <w:pPr>
              <w:spacing w:line="256" w:lineRule="auto"/>
              <w:rPr>
                <w:color w:val="000000"/>
                <w:sz w:val="24"/>
                <w:szCs w:val="28"/>
                <w:lang w:eastAsia="en-US"/>
              </w:rPr>
            </w:pPr>
            <w:r w:rsidRPr="00587517">
              <w:rPr>
                <w:color w:val="000000"/>
                <w:sz w:val="24"/>
                <w:szCs w:val="28"/>
                <w:lang w:eastAsia="en-US"/>
              </w:rPr>
              <w:t>Прочие расходы</w:t>
            </w:r>
          </w:p>
        </w:tc>
        <w:tc>
          <w:tcPr>
            <w:tcW w:w="1184" w:type="dxa"/>
            <w:tcBorders>
              <w:top w:val="nil"/>
              <w:left w:val="nil"/>
              <w:bottom w:val="single" w:sz="4" w:space="0" w:color="auto"/>
              <w:right w:val="single" w:sz="4" w:space="0" w:color="auto"/>
            </w:tcBorders>
            <w:shd w:val="clear" w:color="auto" w:fill="FFFFFF"/>
            <w:vAlign w:val="center"/>
            <w:hideMark/>
          </w:tcPr>
          <w:p w14:paraId="7039C8FB"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197,4</w:t>
            </w:r>
          </w:p>
        </w:tc>
        <w:tc>
          <w:tcPr>
            <w:tcW w:w="954" w:type="dxa"/>
            <w:tcBorders>
              <w:top w:val="nil"/>
              <w:left w:val="nil"/>
              <w:bottom w:val="single" w:sz="4" w:space="0" w:color="auto"/>
              <w:right w:val="single" w:sz="4" w:space="0" w:color="auto"/>
            </w:tcBorders>
            <w:shd w:val="clear" w:color="auto" w:fill="FFFFFF"/>
            <w:vAlign w:val="center"/>
            <w:hideMark/>
          </w:tcPr>
          <w:p w14:paraId="73E0490E"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10,6</w:t>
            </w:r>
          </w:p>
        </w:tc>
        <w:tc>
          <w:tcPr>
            <w:tcW w:w="1184" w:type="dxa"/>
            <w:tcBorders>
              <w:top w:val="nil"/>
              <w:left w:val="nil"/>
              <w:bottom w:val="single" w:sz="4" w:space="0" w:color="auto"/>
              <w:right w:val="single" w:sz="4" w:space="0" w:color="auto"/>
            </w:tcBorders>
            <w:shd w:val="clear" w:color="auto" w:fill="FFFFFF"/>
            <w:vAlign w:val="center"/>
            <w:hideMark/>
          </w:tcPr>
          <w:p w14:paraId="7E5F924C"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170,5</w:t>
            </w:r>
          </w:p>
        </w:tc>
        <w:tc>
          <w:tcPr>
            <w:tcW w:w="954" w:type="dxa"/>
            <w:tcBorders>
              <w:top w:val="nil"/>
              <w:left w:val="nil"/>
              <w:bottom w:val="single" w:sz="4" w:space="0" w:color="auto"/>
              <w:right w:val="single" w:sz="4" w:space="0" w:color="auto"/>
            </w:tcBorders>
            <w:shd w:val="clear" w:color="auto" w:fill="FFFFFF"/>
            <w:vAlign w:val="center"/>
            <w:hideMark/>
          </w:tcPr>
          <w:p w14:paraId="337C6353"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9,0</w:t>
            </w:r>
          </w:p>
        </w:tc>
        <w:tc>
          <w:tcPr>
            <w:tcW w:w="1184" w:type="dxa"/>
            <w:tcBorders>
              <w:top w:val="nil"/>
              <w:left w:val="nil"/>
              <w:bottom w:val="single" w:sz="4" w:space="0" w:color="auto"/>
              <w:right w:val="single" w:sz="4" w:space="0" w:color="auto"/>
            </w:tcBorders>
            <w:shd w:val="clear" w:color="auto" w:fill="FFFFFF"/>
            <w:vAlign w:val="center"/>
            <w:hideMark/>
          </w:tcPr>
          <w:p w14:paraId="45FB286A" w14:textId="77777777" w:rsidR="00FB1FC3" w:rsidRPr="00587517" w:rsidRDefault="00FB1FC3" w:rsidP="00587517">
            <w:pPr>
              <w:spacing w:line="256" w:lineRule="auto"/>
              <w:jc w:val="right"/>
              <w:rPr>
                <w:color w:val="000000"/>
                <w:sz w:val="24"/>
                <w:szCs w:val="28"/>
                <w:lang w:eastAsia="en-US"/>
              </w:rPr>
            </w:pPr>
            <w:r w:rsidRPr="00587517">
              <w:rPr>
                <w:color w:val="000000"/>
                <w:sz w:val="24"/>
                <w:szCs w:val="28"/>
                <w:lang w:eastAsia="en-US"/>
              </w:rPr>
              <w:t>338,8</w:t>
            </w:r>
          </w:p>
        </w:tc>
        <w:tc>
          <w:tcPr>
            <w:tcW w:w="954" w:type="dxa"/>
            <w:tcBorders>
              <w:top w:val="nil"/>
              <w:left w:val="nil"/>
              <w:bottom w:val="single" w:sz="4" w:space="0" w:color="auto"/>
              <w:right w:val="single" w:sz="4" w:space="0" w:color="auto"/>
            </w:tcBorders>
            <w:shd w:val="clear" w:color="auto" w:fill="FFFFFF"/>
            <w:vAlign w:val="center"/>
            <w:hideMark/>
          </w:tcPr>
          <w:p w14:paraId="4F4A4C5D"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21,5</w:t>
            </w:r>
          </w:p>
        </w:tc>
      </w:tr>
      <w:tr w:rsidR="00FB1FC3" w:rsidRPr="00587517" w14:paraId="7E680300" w14:textId="77777777" w:rsidTr="00FB1FC3">
        <w:trPr>
          <w:cantSplit/>
          <w:trHeight w:val="20"/>
        </w:trPr>
        <w:tc>
          <w:tcPr>
            <w:tcW w:w="3602" w:type="dxa"/>
            <w:tcBorders>
              <w:top w:val="nil"/>
              <w:left w:val="single" w:sz="4" w:space="0" w:color="auto"/>
              <w:bottom w:val="single" w:sz="4" w:space="0" w:color="auto"/>
              <w:right w:val="single" w:sz="4" w:space="0" w:color="auto"/>
            </w:tcBorders>
            <w:shd w:val="clear" w:color="auto" w:fill="FFFFFF"/>
            <w:vAlign w:val="center"/>
            <w:hideMark/>
          </w:tcPr>
          <w:p w14:paraId="3E6F2E0E" w14:textId="77777777" w:rsidR="00FB1FC3" w:rsidRPr="00587517" w:rsidRDefault="00FB1FC3" w:rsidP="00587517">
            <w:pPr>
              <w:spacing w:line="256" w:lineRule="auto"/>
              <w:ind w:firstLineChars="100" w:firstLine="240"/>
              <w:rPr>
                <w:color w:val="000000"/>
                <w:sz w:val="24"/>
                <w:szCs w:val="28"/>
                <w:lang w:eastAsia="en-US"/>
              </w:rPr>
            </w:pPr>
            <w:r w:rsidRPr="00587517">
              <w:rPr>
                <w:color w:val="000000"/>
                <w:sz w:val="24"/>
                <w:szCs w:val="28"/>
                <w:lang w:eastAsia="en-US"/>
              </w:rPr>
              <w:t>Транспортировка питьевой воды</w:t>
            </w:r>
          </w:p>
        </w:tc>
        <w:tc>
          <w:tcPr>
            <w:tcW w:w="1184" w:type="dxa"/>
            <w:tcBorders>
              <w:top w:val="nil"/>
              <w:left w:val="nil"/>
              <w:bottom w:val="single" w:sz="4" w:space="0" w:color="auto"/>
              <w:right w:val="single" w:sz="4" w:space="0" w:color="auto"/>
            </w:tcBorders>
            <w:shd w:val="clear" w:color="auto" w:fill="FFFFFF"/>
            <w:vAlign w:val="center"/>
            <w:hideMark/>
          </w:tcPr>
          <w:p w14:paraId="4A469F09"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34,2</w:t>
            </w:r>
          </w:p>
        </w:tc>
        <w:tc>
          <w:tcPr>
            <w:tcW w:w="954" w:type="dxa"/>
            <w:tcBorders>
              <w:top w:val="nil"/>
              <w:left w:val="nil"/>
              <w:bottom w:val="single" w:sz="4" w:space="0" w:color="auto"/>
              <w:right w:val="single" w:sz="4" w:space="0" w:color="auto"/>
            </w:tcBorders>
            <w:shd w:val="clear" w:color="auto" w:fill="FFFFFF"/>
            <w:vAlign w:val="center"/>
            <w:hideMark/>
          </w:tcPr>
          <w:p w14:paraId="124FEED8"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1,8</w:t>
            </w:r>
          </w:p>
        </w:tc>
        <w:tc>
          <w:tcPr>
            <w:tcW w:w="1184" w:type="dxa"/>
            <w:tcBorders>
              <w:top w:val="nil"/>
              <w:left w:val="nil"/>
              <w:bottom w:val="single" w:sz="4" w:space="0" w:color="auto"/>
              <w:right w:val="single" w:sz="4" w:space="0" w:color="auto"/>
            </w:tcBorders>
            <w:shd w:val="clear" w:color="auto" w:fill="FFFFFF"/>
            <w:vAlign w:val="center"/>
            <w:hideMark/>
          </w:tcPr>
          <w:p w14:paraId="1F8A8E64"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50,8</w:t>
            </w:r>
          </w:p>
        </w:tc>
        <w:tc>
          <w:tcPr>
            <w:tcW w:w="954" w:type="dxa"/>
            <w:tcBorders>
              <w:top w:val="nil"/>
              <w:left w:val="nil"/>
              <w:bottom w:val="single" w:sz="4" w:space="0" w:color="auto"/>
              <w:right w:val="single" w:sz="4" w:space="0" w:color="auto"/>
            </w:tcBorders>
            <w:shd w:val="clear" w:color="auto" w:fill="FFFFFF"/>
            <w:vAlign w:val="center"/>
            <w:hideMark/>
          </w:tcPr>
          <w:p w14:paraId="21855577"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2,7</w:t>
            </w:r>
          </w:p>
        </w:tc>
        <w:tc>
          <w:tcPr>
            <w:tcW w:w="1184" w:type="dxa"/>
            <w:tcBorders>
              <w:top w:val="nil"/>
              <w:left w:val="nil"/>
              <w:bottom w:val="single" w:sz="4" w:space="0" w:color="auto"/>
              <w:right w:val="single" w:sz="4" w:space="0" w:color="auto"/>
            </w:tcBorders>
            <w:shd w:val="clear" w:color="auto" w:fill="FFFFFF"/>
            <w:vAlign w:val="center"/>
            <w:hideMark/>
          </w:tcPr>
          <w:p w14:paraId="132C867B" w14:textId="77777777" w:rsidR="00FB1FC3" w:rsidRPr="00587517" w:rsidRDefault="00FB1FC3" w:rsidP="00587517">
            <w:pPr>
              <w:spacing w:line="256" w:lineRule="auto"/>
              <w:jc w:val="right"/>
              <w:rPr>
                <w:color w:val="000000"/>
                <w:sz w:val="24"/>
                <w:szCs w:val="28"/>
                <w:lang w:eastAsia="en-US"/>
              </w:rPr>
            </w:pPr>
            <w:r w:rsidRPr="00587517">
              <w:rPr>
                <w:color w:val="000000"/>
                <w:sz w:val="24"/>
                <w:szCs w:val="28"/>
                <w:lang w:eastAsia="en-US"/>
              </w:rPr>
              <w:t>225,1</w:t>
            </w:r>
          </w:p>
        </w:tc>
        <w:tc>
          <w:tcPr>
            <w:tcW w:w="954" w:type="dxa"/>
            <w:tcBorders>
              <w:top w:val="nil"/>
              <w:left w:val="nil"/>
              <w:bottom w:val="single" w:sz="4" w:space="0" w:color="auto"/>
              <w:right w:val="single" w:sz="4" w:space="0" w:color="auto"/>
            </w:tcBorders>
            <w:shd w:val="clear" w:color="auto" w:fill="FFFFFF"/>
            <w:vAlign w:val="center"/>
            <w:hideMark/>
          </w:tcPr>
          <w:p w14:paraId="2E2FE4C4"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14,3</w:t>
            </w:r>
          </w:p>
        </w:tc>
      </w:tr>
      <w:tr w:rsidR="00FB1FC3" w:rsidRPr="00587517" w14:paraId="1E153A58" w14:textId="77777777" w:rsidTr="00FB1FC3">
        <w:trPr>
          <w:cantSplit/>
          <w:trHeight w:val="20"/>
        </w:trPr>
        <w:tc>
          <w:tcPr>
            <w:tcW w:w="3602" w:type="dxa"/>
            <w:tcBorders>
              <w:top w:val="nil"/>
              <w:left w:val="single" w:sz="4" w:space="0" w:color="auto"/>
              <w:bottom w:val="single" w:sz="4" w:space="0" w:color="auto"/>
              <w:right w:val="single" w:sz="4" w:space="0" w:color="auto"/>
            </w:tcBorders>
            <w:shd w:val="clear" w:color="auto" w:fill="FFFFFF"/>
            <w:vAlign w:val="center"/>
            <w:hideMark/>
          </w:tcPr>
          <w:p w14:paraId="774801FF" w14:textId="77777777" w:rsidR="00FB1FC3" w:rsidRPr="00587517" w:rsidRDefault="00FB1FC3" w:rsidP="00587517">
            <w:pPr>
              <w:spacing w:line="256" w:lineRule="auto"/>
              <w:ind w:firstLineChars="100" w:firstLine="240"/>
              <w:rPr>
                <w:color w:val="000000"/>
                <w:sz w:val="24"/>
                <w:szCs w:val="28"/>
                <w:lang w:eastAsia="en-US"/>
              </w:rPr>
            </w:pPr>
            <w:r w:rsidRPr="00587517">
              <w:rPr>
                <w:color w:val="000000"/>
                <w:sz w:val="24"/>
                <w:szCs w:val="28"/>
                <w:lang w:eastAsia="en-US"/>
              </w:rPr>
              <w:t>Аренда земельных участков</w:t>
            </w:r>
          </w:p>
        </w:tc>
        <w:tc>
          <w:tcPr>
            <w:tcW w:w="1184" w:type="dxa"/>
            <w:tcBorders>
              <w:top w:val="nil"/>
              <w:left w:val="nil"/>
              <w:bottom w:val="single" w:sz="4" w:space="0" w:color="auto"/>
              <w:right w:val="single" w:sz="4" w:space="0" w:color="auto"/>
            </w:tcBorders>
            <w:shd w:val="clear" w:color="auto" w:fill="FFFFFF"/>
            <w:vAlign w:val="center"/>
            <w:hideMark/>
          </w:tcPr>
          <w:p w14:paraId="20817C2A"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91,1</w:t>
            </w:r>
          </w:p>
        </w:tc>
        <w:tc>
          <w:tcPr>
            <w:tcW w:w="954" w:type="dxa"/>
            <w:tcBorders>
              <w:top w:val="nil"/>
              <w:left w:val="nil"/>
              <w:bottom w:val="single" w:sz="4" w:space="0" w:color="auto"/>
              <w:right w:val="single" w:sz="4" w:space="0" w:color="auto"/>
            </w:tcBorders>
            <w:shd w:val="clear" w:color="auto" w:fill="FFFFFF"/>
            <w:vAlign w:val="center"/>
            <w:hideMark/>
          </w:tcPr>
          <w:p w14:paraId="228519B9"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4,9</w:t>
            </w:r>
          </w:p>
        </w:tc>
        <w:tc>
          <w:tcPr>
            <w:tcW w:w="1184" w:type="dxa"/>
            <w:tcBorders>
              <w:top w:val="nil"/>
              <w:left w:val="nil"/>
              <w:bottom w:val="single" w:sz="4" w:space="0" w:color="auto"/>
              <w:right w:val="single" w:sz="4" w:space="0" w:color="auto"/>
            </w:tcBorders>
            <w:shd w:val="clear" w:color="auto" w:fill="FFFFFF"/>
            <w:vAlign w:val="center"/>
            <w:hideMark/>
          </w:tcPr>
          <w:p w14:paraId="6738861A"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67,9</w:t>
            </w:r>
          </w:p>
        </w:tc>
        <w:tc>
          <w:tcPr>
            <w:tcW w:w="954" w:type="dxa"/>
            <w:tcBorders>
              <w:top w:val="nil"/>
              <w:left w:val="nil"/>
              <w:bottom w:val="single" w:sz="4" w:space="0" w:color="auto"/>
              <w:right w:val="single" w:sz="4" w:space="0" w:color="auto"/>
            </w:tcBorders>
            <w:shd w:val="clear" w:color="auto" w:fill="FFFFFF"/>
            <w:vAlign w:val="center"/>
            <w:hideMark/>
          </w:tcPr>
          <w:p w14:paraId="7E7D809D"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3,6</w:t>
            </w:r>
          </w:p>
        </w:tc>
        <w:tc>
          <w:tcPr>
            <w:tcW w:w="1184" w:type="dxa"/>
            <w:tcBorders>
              <w:top w:val="nil"/>
              <w:left w:val="nil"/>
              <w:bottom w:val="single" w:sz="4" w:space="0" w:color="auto"/>
              <w:right w:val="single" w:sz="4" w:space="0" w:color="auto"/>
            </w:tcBorders>
            <w:shd w:val="clear" w:color="auto" w:fill="FFFFFF"/>
            <w:vAlign w:val="center"/>
            <w:hideMark/>
          </w:tcPr>
          <w:p w14:paraId="2FBBF9D4" w14:textId="77777777" w:rsidR="00FB1FC3" w:rsidRPr="00587517" w:rsidRDefault="00FB1FC3" w:rsidP="00587517">
            <w:pPr>
              <w:spacing w:line="256" w:lineRule="auto"/>
              <w:jc w:val="right"/>
              <w:rPr>
                <w:color w:val="000000"/>
                <w:sz w:val="24"/>
                <w:szCs w:val="28"/>
                <w:lang w:eastAsia="en-US"/>
              </w:rPr>
            </w:pPr>
            <w:r w:rsidRPr="00587517">
              <w:rPr>
                <w:color w:val="000000"/>
                <w:sz w:val="24"/>
                <w:szCs w:val="28"/>
                <w:lang w:eastAsia="en-US"/>
              </w:rPr>
              <w:t>57,2</w:t>
            </w:r>
          </w:p>
        </w:tc>
        <w:tc>
          <w:tcPr>
            <w:tcW w:w="954" w:type="dxa"/>
            <w:tcBorders>
              <w:top w:val="nil"/>
              <w:left w:val="nil"/>
              <w:bottom w:val="single" w:sz="4" w:space="0" w:color="auto"/>
              <w:right w:val="single" w:sz="4" w:space="0" w:color="auto"/>
            </w:tcBorders>
            <w:shd w:val="clear" w:color="auto" w:fill="FFFFFF"/>
            <w:vAlign w:val="center"/>
            <w:hideMark/>
          </w:tcPr>
          <w:p w14:paraId="596BF7FB"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3,6</w:t>
            </w:r>
          </w:p>
        </w:tc>
      </w:tr>
      <w:tr w:rsidR="00FB1FC3" w:rsidRPr="00587517" w14:paraId="708A8E3C" w14:textId="77777777" w:rsidTr="00FB1FC3">
        <w:trPr>
          <w:cantSplit/>
          <w:trHeight w:val="20"/>
        </w:trPr>
        <w:tc>
          <w:tcPr>
            <w:tcW w:w="3602" w:type="dxa"/>
            <w:tcBorders>
              <w:top w:val="nil"/>
              <w:left w:val="single" w:sz="4" w:space="0" w:color="auto"/>
              <w:bottom w:val="single" w:sz="4" w:space="0" w:color="auto"/>
              <w:right w:val="single" w:sz="4" w:space="0" w:color="auto"/>
            </w:tcBorders>
            <w:shd w:val="clear" w:color="auto" w:fill="FFFFFF"/>
            <w:vAlign w:val="center"/>
            <w:hideMark/>
          </w:tcPr>
          <w:p w14:paraId="2F6BF37F" w14:textId="77777777" w:rsidR="00FB1FC3" w:rsidRPr="00587517" w:rsidRDefault="00FB1FC3" w:rsidP="00587517">
            <w:pPr>
              <w:spacing w:line="256" w:lineRule="auto"/>
              <w:ind w:firstLineChars="100" w:firstLine="240"/>
              <w:rPr>
                <w:color w:val="000000"/>
                <w:sz w:val="24"/>
                <w:szCs w:val="28"/>
                <w:lang w:eastAsia="en-US"/>
              </w:rPr>
            </w:pPr>
            <w:r w:rsidRPr="00587517">
              <w:rPr>
                <w:color w:val="000000"/>
                <w:sz w:val="24"/>
                <w:szCs w:val="28"/>
                <w:lang w:eastAsia="en-US"/>
              </w:rPr>
              <w:t>Налоги</w:t>
            </w:r>
          </w:p>
        </w:tc>
        <w:tc>
          <w:tcPr>
            <w:tcW w:w="1184" w:type="dxa"/>
            <w:tcBorders>
              <w:top w:val="nil"/>
              <w:left w:val="nil"/>
              <w:bottom w:val="single" w:sz="4" w:space="0" w:color="auto"/>
              <w:right w:val="single" w:sz="4" w:space="0" w:color="auto"/>
            </w:tcBorders>
            <w:shd w:val="clear" w:color="auto" w:fill="FFFFFF"/>
            <w:vAlign w:val="center"/>
            <w:hideMark/>
          </w:tcPr>
          <w:p w14:paraId="5B692B72"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w:t>
            </w:r>
          </w:p>
        </w:tc>
        <w:tc>
          <w:tcPr>
            <w:tcW w:w="954" w:type="dxa"/>
            <w:tcBorders>
              <w:top w:val="nil"/>
              <w:left w:val="nil"/>
              <w:bottom w:val="single" w:sz="4" w:space="0" w:color="auto"/>
              <w:right w:val="single" w:sz="4" w:space="0" w:color="auto"/>
            </w:tcBorders>
            <w:shd w:val="clear" w:color="auto" w:fill="FFFFFF"/>
            <w:vAlign w:val="center"/>
            <w:hideMark/>
          </w:tcPr>
          <w:p w14:paraId="6CB4AC39"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w:t>
            </w:r>
          </w:p>
        </w:tc>
        <w:tc>
          <w:tcPr>
            <w:tcW w:w="1184" w:type="dxa"/>
            <w:tcBorders>
              <w:top w:val="nil"/>
              <w:left w:val="nil"/>
              <w:bottom w:val="single" w:sz="4" w:space="0" w:color="auto"/>
              <w:right w:val="single" w:sz="4" w:space="0" w:color="auto"/>
            </w:tcBorders>
            <w:shd w:val="clear" w:color="auto" w:fill="FFFFFF"/>
            <w:vAlign w:val="center"/>
            <w:hideMark/>
          </w:tcPr>
          <w:p w14:paraId="6A3FF18D"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37,3</w:t>
            </w:r>
          </w:p>
        </w:tc>
        <w:tc>
          <w:tcPr>
            <w:tcW w:w="954" w:type="dxa"/>
            <w:tcBorders>
              <w:top w:val="nil"/>
              <w:left w:val="nil"/>
              <w:bottom w:val="single" w:sz="4" w:space="0" w:color="auto"/>
              <w:right w:val="single" w:sz="4" w:space="0" w:color="auto"/>
            </w:tcBorders>
            <w:shd w:val="clear" w:color="auto" w:fill="FFFFFF"/>
            <w:vAlign w:val="center"/>
            <w:hideMark/>
          </w:tcPr>
          <w:p w14:paraId="3222AF53"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2,0</w:t>
            </w:r>
          </w:p>
        </w:tc>
        <w:tc>
          <w:tcPr>
            <w:tcW w:w="1184" w:type="dxa"/>
            <w:tcBorders>
              <w:top w:val="nil"/>
              <w:left w:val="nil"/>
              <w:bottom w:val="single" w:sz="4" w:space="0" w:color="auto"/>
              <w:right w:val="single" w:sz="4" w:space="0" w:color="auto"/>
            </w:tcBorders>
            <w:shd w:val="clear" w:color="auto" w:fill="FFFFFF"/>
            <w:vAlign w:val="center"/>
            <w:hideMark/>
          </w:tcPr>
          <w:p w14:paraId="77ACDBB7" w14:textId="77777777" w:rsidR="00FB1FC3" w:rsidRPr="00587517" w:rsidRDefault="00FB1FC3" w:rsidP="00587517">
            <w:pPr>
              <w:spacing w:line="256" w:lineRule="auto"/>
              <w:jc w:val="right"/>
              <w:rPr>
                <w:color w:val="000000"/>
                <w:sz w:val="24"/>
                <w:szCs w:val="28"/>
                <w:lang w:eastAsia="en-US"/>
              </w:rPr>
            </w:pPr>
            <w:r w:rsidRPr="00587517">
              <w:rPr>
                <w:color w:val="000000"/>
                <w:sz w:val="24"/>
                <w:szCs w:val="28"/>
                <w:lang w:eastAsia="en-US"/>
              </w:rPr>
              <w:t>29,3</w:t>
            </w:r>
          </w:p>
        </w:tc>
        <w:tc>
          <w:tcPr>
            <w:tcW w:w="954" w:type="dxa"/>
            <w:tcBorders>
              <w:top w:val="nil"/>
              <w:left w:val="nil"/>
              <w:bottom w:val="single" w:sz="4" w:space="0" w:color="auto"/>
              <w:right w:val="single" w:sz="4" w:space="0" w:color="auto"/>
            </w:tcBorders>
            <w:shd w:val="clear" w:color="auto" w:fill="FFFFFF"/>
            <w:vAlign w:val="center"/>
            <w:hideMark/>
          </w:tcPr>
          <w:p w14:paraId="3D75F025"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1,9</w:t>
            </w:r>
          </w:p>
        </w:tc>
      </w:tr>
      <w:tr w:rsidR="00FB1FC3" w:rsidRPr="00587517" w14:paraId="0D89C1F7" w14:textId="77777777" w:rsidTr="00FB1FC3">
        <w:trPr>
          <w:cantSplit/>
          <w:trHeight w:val="20"/>
        </w:trPr>
        <w:tc>
          <w:tcPr>
            <w:tcW w:w="3602" w:type="dxa"/>
            <w:tcBorders>
              <w:top w:val="nil"/>
              <w:left w:val="single" w:sz="4" w:space="0" w:color="auto"/>
              <w:bottom w:val="single" w:sz="4" w:space="0" w:color="auto"/>
              <w:right w:val="single" w:sz="4" w:space="0" w:color="auto"/>
            </w:tcBorders>
            <w:shd w:val="clear" w:color="auto" w:fill="FFFFFF"/>
            <w:vAlign w:val="center"/>
            <w:hideMark/>
          </w:tcPr>
          <w:p w14:paraId="0E7F88FD" w14:textId="77777777" w:rsidR="00FB1FC3" w:rsidRPr="00587517" w:rsidRDefault="00FB1FC3" w:rsidP="00587517">
            <w:pPr>
              <w:spacing w:line="256" w:lineRule="auto"/>
              <w:ind w:firstLineChars="100" w:firstLine="240"/>
              <w:rPr>
                <w:color w:val="000000"/>
                <w:sz w:val="24"/>
                <w:szCs w:val="28"/>
                <w:lang w:eastAsia="en-US"/>
              </w:rPr>
            </w:pPr>
            <w:r w:rsidRPr="00587517">
              <w:rPr>
                <w:color w:val="000000"/>
                <w:sz w:val="24"/>
                <w:szCs w:val="28"/>
                <w:lang w:eastAsia="en-US"/>
              </w:rPr>
              <w:t>Прочие расходы, связанные с производством и реализацией</w:t>
            </w:r>
          </w:p>
        </w:tc>
        <w:tc>
          <w:tcPr>
            <w:tcW w:w="1184" w:type="dxa"/>
            <w:tcBorders>
              <w:top w:val="nil"/>
              <w:left w:val="nil"/>
              <w:bottom w:val="single" w:sz="4" w:space="0" w:color="auto"/>
              <w:right w:val="single" w:sz="4" w:space="0" w:color="auto"/>
            </w:tcBorders>
            <w:shd w:val="clear" w:color="auto" w:fill="FFFFFF"/>
            <w:vAlign w:val="center"/>
            <w:hideMark/>
          </w:tcPr>
          <w:p w14:paraId="4DB708AF"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w:t>
            </w:r>
          </w:p>
        </w:tc>
        <w:tc>
          <w:tcPr>
            <w:tcW w:w="954" w:type="dxa"/>
            <w:tcBorders>
              <w:top w:val="nil"/>
              <w:left w:val="nil"/>
              <w:bottom w:val="single" w:sz="4" w:space="0" w:color="auto"/>
              <w:right w:val="single" w:sz="4" w:space="0" w:color="auto"/>
            </w:tcBorders>
            <w:shd w:val="clear" w:color="auto" w:fill="FFFFFF"/>
            <w:vAlign w:val="center"/>
            <w:hideMark/>
          </w:tcPr>
          <w:p w14:paraId="01D4F2F3"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w:t>
            </w:r>
          </w:p>
        </w:tc>
        <w:tc>
          <w:tcPr>
            <w:tcW w:w="1184" w:type="dxa"/>
            <w:tcBorders>
              <w:top w:val="nil"/>
              <w:left w:val="nil"/>
              <w:bottom w:val="single" w:sz="4" w:space="0" w:color="auto"/>
              <w:right w:val="single" w:sz="4" w:space="0" w:color="auto"/>
            </w:tcBorders>
            <w:shd w:val="clear" w:color="auto" w:fill="FFFFFF"/>
            <w:vAlign w:val="center"/>
            <w:hideMark/>
          </w:tcPr>
          <w:p w14:paraId="617911CB"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14,4</w:t>
            </w:r>
          </w:p>
        </w:tc>
        <w:tc>
          <w:tcPr>
            <w:tcW w:w="954" w:type="dxa"/>
            <w:tcBorders>
              <w:top w:val="nil"/>
              <w:left w:val="nil"/>
              <w:bottom w:val="single" w:sz="4" w:space="0" w:color="auto"/>
              <w:right w:val="single" w:sz="4" w:space="0" w:color="auto"/>
            </w:tcBorders>
            <w:shd w:val="clear" w:color="auto" w:fill="FFFFFF"/>
            <w:vAlign w:val="center"/>
            <w:hideMark/>
          </w:tcPr>
          <w:p w14:paraId="7CAC7774"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0,8</w:t>
            </w:r>
          </w:p>
        </w:tc>
        <w:tc>
          <w:tcPr>
            <w:tcW w:w="1184" w:type="dxa"/>
            <w:tcBorders>
              <w:top w:val="nil"/>
              <w:left w:val="nil"/>
              <w:bottom w:val="single" w:sz="4" w:space="0" w:color="auto"/>
              <w:right w:val="single" w:sz="4" w:space="0" w:color="auto"/>
            </w:tcBorders>
            <w:shd w:val="clear" w:color="auto" w:fill="FFFFFF"/>
            <w:vAlign w:val="center"/>
            <w:hideMark/>
          </w:tcPr>
          <w:p w14:paraId="7F6FA4C2" w14:textId="77777777" w:rsidR="00FB1FC3" w:rsidRPr="00587517" w:rsidRDefault="00FB1FC3" w:rsidP="00587517">
            <w:pPr>
              <w:spacing w:line="256" w:lineRule="auto"/>
              <w:jc w:val="right"/>
              <w:rPr>
                <w:color w:val="000000"/>
                <w:sz w:val="24"/>
                <w:szCs w:val="28"/>
                <w:lang w:eastAsia="en-US"/>
              </w:rPr>
            </w:pPr>
            <w:r w:rsidRPr="00587517">
              <w:rPr>
                <w:color w:val="000000"/>
                <w:sz w:val="24"/>
                <w:szCs w:val="28"/>
                <w:lang w:eastAsia="en-US"/>
              </w:rPr>
              <w:t>27,2</w:t>
            </w:r>
          </w:p>
        </w:tc>
        <w:tc>
          <w:tcPr>
            <w:tcW w:w="954" w:type="dxa"/>
            <w:tcBorders>
              <w:top w:val="nil"/>
              <w:left w:val="nil"/>
              <w:bottom w:val="single" w:sz="4" w:space="0" w:color="auto"/>
              <w:right w:val="single" w:sz="4" w:space="0" w:color="auto"/>
            </w:tcBorders>
            <w:shd w:val="clear" w:color="auto" w:fill="FFFFFF"/>
            <w:vAlign w:val="center"/>
            <w:hideMark/>
          </w:tcPr>
          <w:p w14:paraId="79109DFC"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1,7</w:t>
            </w:r>
          </w:p>
        </w:tc>
      </w:tr>
      <w:tr w:rsidR="00FB1FC3" w:rsidRPr="00587517" w14:paraId="4CD17906" w14:textId="77777777" w:rsidTr="00FB1FC3">
        <w:trPr>
          <w:cantSplit/>
          <w:trHeight w:val="20"/>
        </w:trPr>
        <w:tc>
          <w:tcPr>
            <w:tcW w:w="3602" w:type="dxa"/>
            <w:tcBorders>
              <w:top w:val="nil"/>
              <w:left w:val="single" w:sz="4" w:space="0" w:color="auto"/>
              <w:bottom w:val="single" w:sz="4" w:space="0" w:color="auto"/>
              <w:right w:val="single" w:sz="4" w:space="0" w:color="auto"/>
            </w:tcBorders>
            <w:shd w:val="clear" w:color="auto" w:fill="FFFFFF"/>
            <w:vAlign w:val="center"/>
            <w:hideMark/>
          </w:tcPr>
          <w:p w14:paraId="78E2C61E" w14:textId="77777777" w:rsidR="00FB1FC3" w:rsidRPr="00587517" w:rsidRDefault="00FB1FC3" w:rsidP="00587517">
            <w:pPr>
              <w:spacing w:line="256" w:lineRule="auto"/>
              <w:rPr>
                <w:color w:val="000000"/>
                <w:sz w:val="24"/>
                <w:szCs w:val="28"/>
                <w:lang w:eastAsia="en-US"/>
              </w:rPr>
            </w:pPr>
            <w:r w:rsidRPr="00587517">
              <w:rPr>
                <w:color w:val="000000"/>
                <w:sz w:val="24"/>
                <w:szCs w:val="28"/>
                <w:lang w:eastAsia="en-US"/>
              </w:rPr>
              <w:t>Чистая прибыль, полученная от регулируемого вида деятельности</w:t>
            </w:r>
          </w:p>
        </w:tc>
        <w:tc>
          <w:tcPr>
            <w:tcW w:w="1184" w:type="dxa"/>
            <w:tcBorders>
              <w:top w:val="nil"/>
              <w:left w:val="nil"/>
              <w:bottom w:val="single" w:sz="4" w:space="0" w:color="auto"/>
              <w:right w:val="single" w:sz="4" w:space="0" w:color="auto"/>
            </w:tcBorders>
            <w:shd w:val="clear" w:color="auto" w:fill="FFFFFF"/>
            <w:vAlign w:val="center"/>
            <w:hideMark/>
          </w:tcPr>
          <w:p w14:paraId="2ED75F3E"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-268,7</w:t>
            </w:r>
          </w:p>
        </w:tc>
        <w:tc>
          <w:tcPr>
            <w:tcW w:w="954" w:type="dxa"/>
            <w:tcBorders>
              <w:top w:val="nil"/>
              <w:left w:val="nil"/>
              <w:bottom w:val="single" w:sz="4" w:space="0" w:color="auto"/>
              <w:right w:val="single" w:sz="4" w:space="0" w:color="auto"/>
            </w:tcBorders>
            <w:shd w:val="clear" w:color="auto" w:fill="FFFFFF"/>
            <w:vAlign w:val="center"/>
            <w:hideMark/>
          </w:tcPr>
          <w:p w14:paraId="176D8832"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w:t>
            </w:r>
          </w:p>
        </w:tc>
        <w:tc>
          <w:tcPr>
            <w:tcW w:w="1184" w:type="dxa"/>
            <w:tcBorders>
              <w:top w:val="nil"/>
              <w:left w:val="nil"/>
              <w:bottom w:val="single" w:sz="4" w:space="0" w:color="auto"/>
              <w:right w:val="single" w:sz="4" w:space="0" w:color="auto"/>
            </w:tcBorders>
            <w:shd w:val="clear" w:color="auto" w:fill="FFFFFF"/>
            <w:vAlign w:val="center"/>
            <w:hideMark/>
          </w:tcPr>
          <w:p w14:paraId="600EA241"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-263,5</w:t>
            </w:r>
          </w:p>
        </w:tc>
        <w:tc>
          <w:tcPr>
            <w:tcW w:w="954" w:type="dxa"/>
            <w:tcBorders>
              <w:top w:val="nil"/>
              <w:left w:val="nil"/>
              <w:bottom w:val="single" w:sz="4" w:space="0" w:color="auto"/>
              <w:right w:val="single" w:sz="4" w:space="0" w:color="auto"/>
            </w:tcBorders>
            <w:shd w:val="clear" w:color="auto" w:fill="FFFFFF"/>
            <w:vAlign w:val="center"/>
            <w:hideMark/>
          </w:tcPr>
          <w:p w14:paraId="2C738B61"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w:t>
            </w:r>
          </w:p>
        </w:tc>
        <w:tc>
          <w:tcPr>
            <w:tcW w:w="1184" w:type="dxa"/>
            <w:tcBorders>
              <w:top w:val="nil"/>
              <w:left w:val="nil"/>
              <w:bottom w:val="single" w:sz="4" w:space="0" w:color="auto"/>
              <w:right w:val="single" w:sz="4" w:space="0" w:color="auto"/>
            </w:tcBorders>
            <w:shd w:val="clear" w:color="auto" w:fill="FFFFFF"/>
            <w:vAlign w:val="center"/>
            <w:hideMark/>
          </w:tcPr>
          <w:p w14:paraId="67B6D410"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33,0</w:t>
            </w:r>
          </w:p>
        </w:tc>
        <w:tc>
          <w:tcPr>
            <w:tcW w:w="954" w:type="dxa"/>
            <w:tcBorders>
              <w:top w:val="nil"/>
              <w:left w:val="nil"/>
              <w:bottom w:val="single" w:sz="4" w:space="0" w:color="auto"/>
              <w:right w:val="single" w:sz="4" w:space="0" w:color="auto"/>
            </w:tcBorders>
            <w:shd w:val="clear" w:color="auto" w:fill="FFFFFF"/>
            <w:vAlign w:val="center"/>
            <w:hideMark/>
          </w:tcPr>
          <w:p w14:paraId="6BF2631E" w14:textId="77777777" w:rsidR="00FB1FC3" w:rsidRPr="00587517" w:rsidRDefault="00FB1FC3" w:rsidP="00587517">
            <w:pPr>
              <w:spacing w:line="256" w:lineRule="auto"/>
              <w:jc w:val="center"/>
              <w:rPr>
                <w:color w:val="000000"/>
                <w:sz w:val="24"/>
                <w:szCs w:val="28"/>
                <w:lang w:eastAsia="en-US"/>
              </w:rPr>
            </w:pPr>
            <w:r w:rsidRPr="00587517">
              <w:rPr>
                <w:color w:val="000000"/>
                <w:sz w:val="24"/>
                <w:szCs w:val="28"/>
                <w:lang w:eastAsia="en-US"/>
              </w:rPr>
              <w:t> </w:t>
            </w:r>
          </w:p>
        </w:tc>
      </w:tr>
    </w:tbl>
    <w:p w14:paraId="1B1CB03A" w14:textId="77777777" w:rsidR="00FB1FC3" w:rsidRPr="00587517" w:rsidRDefault="00FB1FC3" w:rsidP="00587517">
      <w:pPr>
        <w:rPr>
          <w:sz w:val="24"/>
          <w:szCs w:val="28"/>
        </w:rPr>
      </w:pPr>
    </w:p>
    <w:p w14:paraId="36A15AC4" w14:textId="77777777" w:rsidR="00BA78A3" w:rsidRPr="00587517" w:rsidRDefault="00BA78A3" w:rsidP="00587517">
      <w:pPr>
        <w:tabs>
          <w:tab w:val="left" w:pos="1134"/>
        </w:tabs>
        <w:autoSpaceDE w:val="0"/>
        <w:autoSpaceDN w:val="0"/>
        <w:adjustRightInd w:val="0"/>
        <w:ind w:firstLine="709"/>
        <w:jc w:val="both"/>
        <w:rPr>
          <w:sz w:val="28"/>
          <w:szCs w:val="28"/>
        </w:rPr>
      </w:pPr>
      <w:r w:rsidRPr="00587517">
        <w:rPr>
          <w:sz w:val="28"/>
          <w:szCs w:val="28"/>
        </w:rPr>
        <w:t xml:space="preserve">Тарифы на питьевую и техническую воду для потребителей </w:t>
      </w:r>
      <w:r w:rsidR="0048675D" w:rsidRPr="00587517">
        <w:rPr>
          <w:sz w:val="28"/>
          <w:szCs w:val="28"/>
        </w:rPr>
        <w:t xml:space="preserve">города Сургута </w:t>
      </w:r>
      <w:r w:rsidRPr="00587517">
        <w:rPr>
          <w:sz w:val="28"/>
          <w:szCs w:val="28"/>
        </w:rPr>
        <w:t xml:space="preserve">на </w:t>
      </w:r>
      <w:r w:rsidR="00FB1FC3" w:rsidRPr="00587517">
        <w:rPr>
          <w:sz w:val="28"/>
          <w:szCs w:val="28"/>
        </w:rPr>
        <w:br/>
      </w:r>
      <w:r w:rsidRPr="00587517">
        <w:rPr>
          <w:sz w:val="28"/>
          <w:szCs w:val="28"/>
        </w:rPr>
        <w:t>2016 – 201</w:t>
      </w:r>
      <w:r w:rsidR="0082628D" w:rsidRPr="00587517">
        <w:rPr>
          <w:sz w:val="28"/>
          <w:szCs w:val="28"/>
        </w:rPr>
        <w:t>9</w:t>
      </w:r>
      <w:r w:rsidRPr="00587517">
        <w:rPr>
          <w:sz w:val="28"/>
          <w:szCs w:val="28"/>
        </w:rPr>
        <w:t xml:space="preserve"> гг. приняты на основании: </w:t>
      </w:r>
    </w:p>
    <w:p w14:paraId="6723E5CC" w14:textId="77777777" w:rsidR="00BA78A3" w:rsidRPr="00587517" w:rsidRDefault="00DA0330" w:rsidP="00587517">
      <w:pPr>
        <w:pStyle w:val="affb"/>
        <w:numPr>
          <w:ilvl w:val="0"/>
          <w:numId w:val="86"/>
        </w:numPr>
        <w:tabs>
          <w:tab w:val="left" w:pos="709"/>
        </w:tabs>
        <w:rPr>
          <w:sz w:val="28"/>
          <w:szCs w:val="28"/>
        </w:rPr>
      </w:pPr>
      <w:r w:rsidRPr="00587517">
        <w:rPr>
          <w:sz w:val="28"/>
          <w:szCs w:val="28"/>
        </w:rPr>
        <w:t>СГМУП</w:t>
      </w:r>
      <w:r w:rsidR="00BA78A3" w:rsidRPr="00587517">
        <w:rPr>
          <w:sz w:val="28"/>
          <w:szCs w:val="28"/>
        </w:rPr>
        <w:t xml:space="preserve"> «Горводоканал»:</w:t>
      </w:r>
    </w:p>
    <w:p w14:paraId="67339FB8" w14:textId="77777777" w:rsidR="00BA78A3" w:rsidRPr="00587517" w:rsidRDefault="00BA78A3" w:rsidP="00587517">
      <w:pPr>
        <w:pStyle w:val="affb"/>
        <w:numPr>
          <w:ilvl w:val="0"/>
          <w:numId w:val="64"/>
        </w:numPr>
        <w:tabs>
          <w:tab w:val="left" w:pos="709"/>
          <w:tab w:val="left" w:pos="993"/>
        </w:tabs>
        <w:ind w:hanging="11"/>
        <w:rPr>
          <w:sz w:val="28"/>
          <w:szCs w:val="28"/>
        </w:rPr>
      </w:pPr>
      <w:r w:rsidRPr="00587517">
        <w:rPr>
          <w:sz w:val="28"/>
          <w:szCs w:val="28"/>
        </w:rPr>
        <w:t>приказа РСТ Югры от 30.11.2015 № 185–нп;</w:t>
      </w:r>
    </w:p>
    <w:p w14:paraId="4283432A" w14:textId="77777777" w:rsidR="00BA78A3" w:rsidRPr="00587517" w:rsidRDefault="00DE59C0" w:rsidP="00587517">
      <w:pPr>
        <w:pStyle w:val="affb"/>
        <w:numPr>
          <w:ilvl w:val="0"/>
          <w:numId w:val="64"/>
        </w:numPr>
        <w:tabs>
          <w:tab w:val="left" w:pos="709"/>
          <w:tab w:val="left" w:pos="993"/>
        </w:tabs>
        <w:ind w:hanging="11"/>
        <w:rPr>
          <w:sz w:val="28"/>
          <w:szCs w:val="28"/>
        </w:rPr>
      </w:pPr>
      <w:r w:rsidRPr="00587517">
        <w:rPr>
          <w:sz w:val="28"/>
          <w:szCs w:val="28"/>
        </w:rPr>
        <w:t xml:space="preserve">приказа РСТ Югры </w:t>
      </w:r>
      <w:r w:rsidR="00BA78A3" w:rsidRPr="00587517">
        <w:rPr>
          <w:sz w:val="28"/>
          <w:szCs w:val="28"/>
        </w:rPr>
        <w:t>от 01.12.2016 № 142–нп;</w:t>
      </w:r>
    </w:p>
    <w:p w14:paraId="40B47C9F" w14:textId="77777777" w:rsidR="00DC004C" w:rsidRPr="00587517" w:rsidRDefault="00DC004C" w:rsidP="00587517">
      <w:pPr>
        <w:pStyle w:val="affb"/>
        <w:numPr>
          <w:ilvl w:val="0"/>
          <w:numId w:val="64"/>
        </w:numPr>
        <w:tabs>
          <w:tab w:val="left" w:pos="709"/>
          <w:tab w:val="left" w:pos="993"/>
        </w:tabs>
        <w:ind w:hanging="11"/>
        <w:rPr>
          <w:sz w:val="28"/>
          <w:szCs w:val="28"/>
        </w:rPr>
      </w:pPr>
      <w:r w:rsidRPr="00587517">
        <w:rPr>
          <w:sz w:val="28"/>
          <w:szCs w:val="28"/>
        </w:rPr>
        <w:t>приказа РСТ Югры от 06.12.2018 № 79-нп;</w:t>
      </w:r>
    </w:p>
    <w:p w14:paraId="671DBBD9" w14:textId="77777777" w:rsidR="00BA78A3" w:rsidRPr="00587517" w:rsidRDefault="00DA0330" w:rsidP="00587517">
      <w:pPr>
        <w:pStyle w:val="affb"/>
        <w:numPr>
          <w:ilvl w:val="0"/>
          <w:numId w:val="86"/>
        </w:numPr>
        <w:tabs>
          <w:tab w:val="left" w:pos="709"/>
        </w:tabs>
        <w:rPr>
          <w:sz w:val="28"/>
          <w:szCs w:val="28"/>
        </w:rPr>
      </w:pPr>
      <w:r w:rsidRPr="00587517">
        <w:rPr>
          <w:sz w:val="28"/>
          <w:szCs w:val="28"/>
        </w:rPr>
        <w:t>СГМУП</w:t>
      </w:r>
      <w:r w:rsidR="00BA78A3" w:rsidRPr="00587517">
        <w:rPr>
          <w:sz w:val="28"/>
          <w:szCs w:val="28"/>
        </w:rPr>
        <w:t xml:space="preserve"> «Тепловик»</w:t>
      </w:r>
      <w:r w:rsidR="00363986" w:rsidRPr="00587517">
        <w:rPr>
          <w:sz w:val="28"/>
          <w:szCs w:val="28"/>
        </w:rPr>
        <w:t>:</w:t>
      </w:r>
    </w:p>
    <w:p w14:paraId="7ABC56BC" w14:textId="77777777" w:rsidR="00BA78A3" w:rsidRPr="00587517" w:rsidRDefault="00DE59C0" w:rsidP="00587517">
      <w:pPr>
        <w:pStyle w:val="affb"/>
        <w:numPr>
          <w:ilvl w:val="0"/>
          <w:numId w:val="64"/>
        </w:numPr>
        <w:tabs>
          <w:tab w:val="left" w:pos="709"/>
          <w:tab w:val="left" w:pos="993"/>
        </w:tabs>
        <w:ind w:hanging="11"/>
        <w:rPr>
          <w:sz w:val="28"/>
          <w:szCs w:val="28"/>
        </w:rPr>
      </w:pPr>
      <w:r w:rsidRPr="00587517">
        <w:rPr>
          <w:sz w:val="28"/>
          <w:szCs w:val="28"/>
        </w:rPr>
        <w:t xml:space="preserve">приказа РСТ Югры </w:t>
      </w:r>
      <w:r w:rsidR="00BA78A3" w:rsidRPr="00587517">
        <w:rPr>
          <w:sz w:val="28"/>
          <w:szCs w:val="28"/>
        </w:rPr>
        <w:t>от 26.11.2015 № 174–нп;</w:t>
      </w:r>
    </w:p>
    <w:p w14:paraId="26586182" w14:textId="77777777" w:rsidR="00DC004C" w:rsidRPr="00587517" w:rsidRDefault="00DC004C" w:rsidP="00587517">
      <w:pPr>
        <w:pStyle w:val="affb"/>
        <w:numPr>
          <w:ilvl w:val="0"/>
          <w:numId w:val="64"/>
        </w:numPr>
        <w:tabs>
          <w:tab w:val="left" w:pos="709"/>
          <w:tab w:val="left" w:pos="993"/>
        </w:tabs>
        <w:ind w:hanging="11"/>
        <w:rPr>
          <w:sz w:val="28"/>
          <w:szCs w:val="28"/>
        </w:rPr>
      </w:pPr>
      <w:r w:rsidRPr="00587517">
        <w:rPr>
          <w:sz w:val="28"/>
          <w:szCs w:val="28"/>
        </w:rPr>
        <w:t>приказа РСТ Югры от 24.11.2016 № 135–нп;</w:t>
      </w:r>
    </w:p>
    <w:p w14:paraId="27A191C5" w14:textId="77777777" w:rsidR="00DC004C" w:rsidRPr="00587517" w:rsidRDefault="00DC004C" w:rsidP="00587517">
      <w:pPr>
        <w:pStyle w:val="affb"/>
        <w:numPr>
          <w:ilvl w:val="0"/>
          <w:numId w:val="64"/>
        </w:numPr>
        <w:tabs>
          <w:tab w:val="left" w:pos="709"/>
          <w:tab w:val="left" w:pos="993"/>
        </w:tabs>
        <w:ind w:hanging="11"/>
        <w:rPr>
          <w:sz w:val="28"/>
          <w:szCs w:val="28"/>
        </w:rPr>
      </w:pPr>
      <w:r w:rsidRPr="00587517">
        <w:rPr>
          <w:sz w:val="28"/>
          <w:szCs w:val="28"/>
        </w:rPr>
        <w:t>приказа РСТ Югры от 29.11.2018 № 70–нп;</w:t>
      </w:r>
    </w:p>
    <w:p w14:paraId="7C61E85D" w14:textId="77777777" w:rsidR="00BA78A3" w:rsidRPr="00587517" w:rsidRDefault="00DA0330" w:rsidP="00587517">
      <w:pPr>
        <w:pStyle w:val="affb"/>
        <w:numPr>
          <w:ilvl w:val="0"/>
          <w:numId w:val="86"/>
        </w:numPr>
        <w:tabs>
          <w:tab w:val="left" w:pos="709"/>
        </w:tabs>
        <w:rPr>
          <w:sz w:val="28"/>
          <w:szCs w:val="28"/>
        </w:rPr>
      </w:pPr>
      <w:r w:rsidRPr="00587517">
        <w:rPr>
          <w:sz w:val="28"/>
          <w:szCs w:val="28"/>
        </w:rPr>
        <w:t>СГМУП</w:t>
      </w:r>
      <w:r w:rsidR="00BA78A3" w:rsidRPr="00587517">
        <w:rPr>
          <w:sz w:val="28"/>
          <w:szCs w:val="28"/>
        </w:rPr>
        <w:t xml:space="preserve"> «ГТС»</w:t>
      </w:r>
      <w:r w:rsidR="00363986" w:rsidRPr="00587517">
        <w:rPr>
          <w:sz w:val="28"/>
          <w:szCs w:val="28"/>
        </w:rPr>
        <w:t>:</w:t>
      </w:r>
    </w:p>
    <w:p w14:paraId="531C21A8" w14:textId="77777777" w:rsidR="00BA78A3" w:rsidRPr="00587517" w:rsidRDefault="00DE59C0" w:rsidP="00587517">
      <w:pPr>
        <w:pStyle w:val="affb"/>
        <w:numPr>
          <w:ilvl w:val="0"/>
          <w:numId w:val="64"/>
        </w:numPr>
        <w:tabs>
          <w:tab w:val="left" w:pos="709"/>
          <w:tab w:val="left" w:pos="993"/>
        </w:tabs>
        <w:ind w:hanging="11"/>
        <w:rPr>
          <w:sz w:val="28"/>
          <w:szCs w:val="28"/>
        </w:rPr>
      </w:pPr>
      <w:r w:rsidRPr="00587517">
        <w:rPr>
          <w:sz w:val="28"/>
          <w:szCs w:val="28"/>
        </w:rPr>
        <w:t xml:space="preserve">приказа РСТ Югры </w:t>
      </w:r>
      <w:r w:rsidR="00BA78A3" w:rsidRPr="00587517">
        <w:rPr>
          <w:sz w:val="28"/>
          <w:szCs w:val="28"/>
        </w:rPr>
        <w:t>от 19.11.2015</w:t>
      </w:r>
      <w:r w:rsidR="00DC004C" w:rsidRPr="00587517">
        <w:rPr>
          <w:sz w:val="28"/>
          <w:szCs w:val="28"/>
        </w:rPr>
        <w:t xml:space="preserve"> </w:t>
      </w:r>
      <w:r w:rsidR="00BA78A3" w:rsidRPr="00587517">
        <w:rPr>
          <w:sz w:val="28"/>
          <w:szCs w:val="28"/>
        </w:rPr>
        <w:t>№ 160–нп;</w:t>
      </w:r>
    </w:p>
    <w:p w14:paraId="79441D31" w14:textId="77777777" w:rsidR="00BA78A3" w:rsidRPr="00587517" w:rsidRDefault="00DE59C0" w:rsidP="00587517">
      <w:pPr>
        <w:pStyle w:val="affb"/>
        <w:numPr>
          <w:ilvl w:val="0"/>
          <w:numId w:val="64"/>
        </w:numPr>
        <w:tabs>
          <w:tab w:val="left" w:pos="709"/>
          <w:tab w:val="left" w:pos="993"/>
        </w:tabs>
        <w:ind w:hanging="11"/>
        <w:rPr>
          <w:sz w:val="28"/>
          <w:szCs w:val="28"/>
        </w:rPr>
      </w:pPr>
      <w:r w:rsidRPr="00587517">
        <w:rPr>
          <w:sz w:val="28"/>
          <w:szCs w:val="28"/>
        </w:rPr>
        <w:t xml:space="preserve">приказа РСТ Югры </w:t>
      </w:r>
      <w:r w:rsidR="00BA78A3" w:rsidRPr="00587517">
        <w:rPr>
          <w:sz w:val="28"/>
          <w:szCs w:val="28"/>
        </w:rPr>
        <w:t>от 07.12.2017 № 158–нп;</w:t>
      </w:r>
    </w:p>
    <w:p w14:paraId="4520E7F9" w14:textId="77777777" w:rsidR="00DE59C0" w:rsidRPr="00587517" w:rsidRDefault="00DE59C0" w:rsidP="00587517">
      <w:pPr>
        <w:pStyle w:val="affb"/>
        <w:numPr>
          <w:ilvl w:val="0"/>
          <w:numId w:val="64"/>
        </w:numPr>
        <w:tabs>
          <w:tab w:val="left" w:pos="709"/>
          <w:tab w:val="left" w:pos="993"/>
        </w:tabs>
        <w:ind w:hanging="11"/>
        <w:rPr>
          <w:sz w:val="28"/>
          <w:szCs w:val="28"/>
        </w:rPr>
      </w:pPr>
      <w:r w:rsidRPr="00587517">
        <w:rPr>
          <w:sz w:val="28"/>
          <w:szCs w:val="28"/>
        </w:rPr>
        <w:t>приказа РСТ Югры от 06.12.2018 № 79-нп;</w:t>
      </w:r>
    </w:p>
    <w:p w14:paraId="1A700903" w14:textId="77777777" w:rsidR="00BA78A3" w:rsidRPr="00587517" w:rsidRDefault="00BA78A3" w:rsidP="00587517">
      <w:pPr>
        <w:pStyle w:val="affb"/>
        <w:numPr>
          <w:ilvl w:val="0"/>
          <w:numId w:val="86"/>
        </w:numPr>
        <w:tabs>
          <w:tab w:val="left" w:pos="709"/>
        </w:tabs>
        <w:rPr>
          <w:sz w:val="28"/>
          <w:szCs w:val="28"/>
        </w:rPr>
      </w:pPr>
      <w:r w:rsidRPr="00587517">
        <w:rPr>
          <w:sz w:val="28"/>
          <w:szCs w:val="28"/>
        </w:rPr>
        <w:t>УЭЗС ООО «Газпром Трансгаз Сургут»:</w:t>
      </w:r>
    </w:p>
    <w:p w14:paraId="57166B7D" w14:textId="77777777" w:rsidR="00BA78A3" w:rsidRPr="00587517" w:rsidRDefault="00DE59C0" w:rsidP="00587517">
      <w:pPr>
        <w:pStyle w:val="affb"/>
        <w:numPr>
          <w:ilvl w:val="0"/>
          <w:numId w:val="64"/>
        </w:numPr>
        <w:tabs>
          <w:tab w:val="left" w:pos="709"/>
          <w:tab w:val="left" w:pos="993"/>
        </w:tabs>
        <w:ind w:hanging="11"/>
        <w:rPr>
          <w:sz w:val="28"/>
          <w:szCs w:val="28"/>
        </w:rPr>
      </w:pPr>
      <w:r w:rsidRPr="00587517">
        <w:rPr>
          <w:sz w:val="28"/>
          <w:szCs w:val="28"/>
        </w:rPr>
        <w:t xml:space="preserve">приказа РСТ Югры </w:t>
      </w:r>
      <w:r w:rsidR="00BA78A3" w:rsidRPr="00587517">
        <w:rPr>
          <w:sz w:val="28"/>
          <w:szCs w:val="28"/>
        </w:rPr>
        <w:t>от 26.11.2015 № 174–нп;</w:t>
      </w:r>
    </w:p>
    <w:p w14:paraId="12268B7B" w14:textId="77777777" w:rsidR="00BA78A3" w:rsidRPr="00587517" w:rsidRDefault="00DE59C0" w:rsidP="00587517">
      <w:pPr>
        <w:pStyle w:val="affb"/>
        <w:numPr>
          <w:ilvl w:val="0"/>
          <w:numId w:val="64"/>
        </w:numPr>
        <w:tabs>
          <w:tab w:val="left" w:pos="709"/>
          <w:tab w:val="left" w:pos="993"/>
        </w:tabs>
        <w:ind w:hanging="11"/>
        <w:rPr>
          <w:sz w:val="28"/>
          <w:szCs w:val="28"/>
        </w:rPr>
      </w:pPr>
      <w:r w:rsidRPr="00587517">
        <w:rPr>
          <w:sz w:val="28"/>
          <w:szCs w:val="28"/>
        </w:rPr>
        <w:t xml:space="preserve">приказа РСТ Югры </w:t>
      </w:r>
      <w:r w:rsidR="00BA78A3" w:rsidRPr="00587517">
        <w:rPr>
          <w:sz w:val="28"/>
          <w:szCs w:val="28"/>
        </w:rPr>
        <w:t>от 24.11.2016 № 135–нп;</w:t>
      </w:r>
    </w:p>
    <w:p w14:paraId="6BC1A4D4" w14:textId="77777777" w:rsidR="00BA78A3" w:rsidRPr="00587517" w:rsidRDefault="00DE59C0" w:rsidP="00587517">
      <w:pPr>
        <w:pStyle w:val="affb"/>
        <w:numPr>
          <w:ilvl w:val="0"/>
          <w:numId w:val="64"/>
        </w:numPr>
        <w:tabs>
          <w:tab w:val="left" w:pos="709"/>
          <w:tab w:val="left" w:pos="993"/>
        </w:tabs>
        <w:ind w:hanging="11"/>
        <w:rPr>
          <w:sz w:val="28"/>
          <w:szCs w:val="28"/>
        </w:rPr>
      </w:pPr>
      <w:r w:rsidRPr="00587517">
        <w:rPr>
          <w:sz w:val="28"/>
          <w:szCs w:val="28"/>
        </w:rPr>
        <w:t xml:space="preserve">приказа РСТ Югры </w:t>
      </w:r>
      <w:r w:rsidR="00BA78A3" w:rsidRPr="00587517">
        <w:rPr>
          <w:sz w:val="28"/>
          <w:szCs w:val="28"/>
        </w:rPr>
        <w:t>от 07.12.2017 № 158–нп;</w:t>
      </w:r>
    </w:p>
    <w:p w14:paraId="7EDD4D3A" w14:textId="77777777" w:rsidR="004F62C1" w:rsidRPr="00587517" w:rsidRDefault="004F62C1" w:rsidP="00587517">
      <w:pPr>
        <w:pStyle w:val="affb"/>
        <w:numPr>
          <w:ilvl w:val="0"/>
          <w:numId w:val="64"/>
        </w:numPr>
        <w:tabs>
          <w:tab w:val="left" w:pos="709"/>
          <w:tab w:val="left" w:pos="993"/>
        </w:tabs>
        <w:ind w:hanging="11"/>
        <w:rPr>
          <w:sz w:val="28"/>
          <w:szCs w:val="28"/>
        </w:rPr>
      </w:pPr>
      <w:r w:rsidRPr="00587517">
        <w:rPr>
          <w:sz w:val="28"/>
          <w:szCs w:val="28"/>
        </w:rPr>
        <w:t>приказа РСТ Югры от 22.11.2018 № 61–нп;</w:t>
      </w:r>
    </w:p>
    <w:p w14:paraId="0AE89FC9" w14:textId="77777777" w:rsidR="00BA78A3" w:rsidRPr="00587517" w:rsidRDefault="00BA78A3" w:rsidP="00587517">
      <w:pPr>
        <w:pStyle w:val="affb"/>
        <w:numPr>
          <w:ilvl w:val="0"/>
          <w:numId w:val="86"/>
        </w:numPr>
        <w:tabs>
          <w:tab w:val="left" w:pos="709"/>
        </w:tabs>
        <w:rPr>
          <w:sz w:val="28"/>
          <w:szCs w:val="28"/>
        </w:rPr>
      </w:pPr>
      <w:r w:rsidRPr="00587517">
        <w:rPr>
          <w:sz w:val="28"/>
          <w:szCs w:val="28"/>
        </w:rPr>
        <w:t>Филиал ПАО «ОГК–2» – Сургутская ГРЭС-1:</w:t>
      </w:r>
    </w:p>
    <w:p w14:paraId="1946A349" w14:textId="77777777" w:rsidR="00BA78A3" w:rsidRPr="00587517" w:rsidRDefault="00DE59C0" w:rsidP="00587517">
      <w:pPr>
        <w:pStyle w:val="affb"/>
        <w:numPr>
          <w:ilvl w:val="0"/>
          <w:numId w:val="64"/>
        </w:numPr>
        <w:tabs>
          <w:tab w:val="left" w:pos="709"/>
          <w:tab w:val="left" w:pos="993"/>
        </w:tabs>
        <w:ind w:hanging="11"/>
        <w:rPr>
          <w:sz w:val="28"/>
          <w:szCs w:val="28"/>
        </w:rPr>
      </w:pPr>
      <w:r w:rsidRPr="00587517">
        <w:rPr>
          <w:sz w:val="28"/>
          <w:szCs w:val="28"/>
        </w:rPr>
        <w:t xml:space="preserve">приказа РСТ Югры </w:t>
      </w:r>
      <w:r w:rsidR="00BA78A3" w:rsidRPr="00587517">
        <w:rPr>
          <w:sz w:val="28"/>
          <w:szCs w:val="28"/>
        </w:rPr>
        <w:t>от 19.11.2015 № 138–нп;</w:t>
      </w:r>
    </w:p>
    <w:p w14:paraId="45F2E303" w14:textId="77777777" w:rsidR="00BA78A3" w:rsidRPr="00587517" w:rsidRDefault="00DE59C0" w:rsidP="00587517">
      <w:pPr>
        <w:pStyle w:val="affb"/>
        <w:numPr>
          <w:ilvl w:val="0"/>
          <w:numId w:val="64"/>
        </w:numPr>
        <w:tabs>
          <w:tab w:val="left" w:pos="709"/>
          <w:tab w:val="left" w:pos="993"/>
        </w:tabs>
        <w:ind w:hanging="11"/>
        <w:rPr>
          <w:sz w:val="28"/>
          <w:szCs w:val="28"/>
        </w:rPr>
      </w:pPr>
      <w:r w:rsidRPr="00587517">
        <w:rPr>
          <w:sz w:val="28"/>
          <w:szCs w:val="28"/>
        </w:rPr>
        <w:t xml:space="preserve">приказа РСТ Югры </w:t>
      </w:r>
      <w:r w:rsidR="00BA78A3" w:rsidRPr="00587517">
        <w:rPr>
          <w:sz w:val="28"/>
          <w:szCs w:val="28"/>
        </w:rPr>
        <w:t>от 17.11.2016 № 127–нп;</w:t>
      </w:r>
    </w:p>
    <w:p w14:paraId="11FBCC79" w14:textId="77777777" w:rsidR="00BA78A3" w:rsidRPr="00587517" w:rsidRDefault="00DE59C0" w:rsidP="00587517">
      <w:pPr>
        <w:pStyle w:val="affb"/>
        <w:numPr>
          <w:ilvl w:val="0"/>
          <w:numId w:val="64"/>
        </w:numPr>
        <w:tabs>
          <w:tab w:val="left" w:pos="709"/>
          <w:tab w:val="left" w:pos="993"/>
        </w:tabs>
        <w:ind w:hanging="11"/>
        <w:rPr>
          <w:sz w:val="28"/>
          <w:szCs w:val="28"/>
        </w:rPr>
      </w:pPr>
      <w:r w:rsidRPr="00587517">
        <w:rPr>
          <w:sz w:val="28"/>
          <w:szCs w:val="28"/>
        </w:rPr>
        <w:t xml:space="preserve">приказа РСТ Югры </w:t>
      </w:r>
      <w:r w:rsidR="00BA78A3" w:rsidRPr="00587517">
        <w:rPr>
          <w:sz w:val="28"/>
          <w:szCs w:val="28"/>
        </w:rPr>
        <w:t>от 23.11.2017 № 131–нп;</w:t>
      </w:r>
    </w:p>
    <w:p w14:paraId="03E00465" w14:textId="77777777" w:rsidR="00BA78A3" w:rsidRPr="00587517" w:rsidRDefault="00BA78A3" w:rsidP="00587517">
      <w:pPr>
        <w:pStyle w:val="affb"/>
        <w:numPr>
          <w:ilvl w:val="0"/>
          <w:numId w:val="86"/>
        </w:numPr>
        <w:tabs>
          <w:tab w:val="left" w:pos="709"/>
        </w:tabs>
        <w:rPr>
          <w:sz w:val="28"/>
          <w:szCs w:val="28"/>
        </w:rPr>
      </w:pPr>
      <w:r w:rsidRPr="00587517">
        <w:rPr>
          <w:sz w:val="28"/>
          <w:szCs w:val="28"/>
        </w:rPr>
        <w:t>Филиал «Сургутская ГРЭС–2» ПАО «Юнипро»:</w:t>
      </w:r>
    </w:p>
    <w:p w14:paraId="44154047" w14:textId="77777777" w:rsidR="00BA78A3" w:rsidRPr="00587517" w:rsidRDefault="00DE59C0" w:rsidP="00587517">
      <w:pPr>
        <w:pStyle w:val="affb"/>
        <w:numPr>
          <w:ilvl w:val="0"/>
          <w:numId w:val="64"/>
        </w:numPr>
        <w:tabs>
          <w:tab w:val="left" w:pos="709"/>
          <w:tab w:val="left" w:pos="993"/>
        </w:tabs>
        <w:ind w:hanging="11"/>
        <w:rPr>
          <w:sz w:val="28"/>
          <w:szCs w:val="28"/>
        </w:rPr>
      </w:pPr>
      <w:r w:rsidRPr="00587517">
        <w:rPr>
          <w:sz w:val="28"/>
          <w:szCs w:val="28"/>
        </w:rPr>
        <w:t xml:space="preserve">приказа РСТ Югры </w:t>
      </w:r>
      <w:r w:rsidR="00BA78A3" w:rsidRPr="00587517">
        <w:rPr>
          <w:sz w:val="28"/>
          <w:szCs w:val="28"/>
        </w:rPr>
        <w:t>от 19.11.2015 № 161–нп;</w:t>
      </w:r>
    </w:p>
    <w:p w14:paraId="7E4FB65C" w14:textId="77777777" w:rsidR="00BA78A3" w:rsidRPr="00587517" w:rsidRDefault="00DE59C0" w:rsidP="00587517">
      <w:pPr>
        <w:pStyle w:val="affb"/>
        <w:numPr>
          <w:ilvl w:val="0"/>
          <w:numId w:val="64"/>
        </w:numPr>
        <w:tabs>
          <w:tab w:val="left" w:pos="709"/>
          <w:tab w:val="left" w:pos="993"/>
        </w:tabs>
        <w:ind w:hanging="11"/>
        <w:rPr>
          <w:sz w:val="28"/>
          <w:szCs w:val="28"/>
        </w:rPr>
      </w:pPr>
      <w:r w:rsidRPr="00587517">
        <w:rPr>
          <w:sz w:val="28"/>
          <w:szCs w:val="28"/>
        </w:rPr>
        <w:t xml:space="preserve">приказа РСТ Югры </w:t>
      </w:r>
      <w:r w:rsidR="00BA78A3" w:rsidRPr="00587517">
        <w:rPr>
          <w:sz w:val="28"/>
          <w:szCs w:val="28"/>
        </w:rPr>
        <w:t>от 17.11.2016 № 127–нп;</w:t>
      </w:r>
    </w:p>
    <w:p w14:paraId="5313EE11" w14:textId="77777777" w:rsidR="00BA78A3" w:rsidRPr="00587517" w:rsidRDefault="00DE59C0" w:rsidP="00587517">
      <w:pPr>
        <w:pStyle w:val="affb"/>
        <w:numPr>
          <w:ilvl w:val="0"/>
          <w:numId w:val="64"/>
        </w:numPr>
        <w:tabs>
          <w:tab w:val="left" w:pos="709"/>
          <w:tab w:val="left" w:pos="993"/>
        </w:tabs>
        <w:ind w:hanging="11"/>
        <w:rPr>
          <w:sz w:val="28"/>
          <w:szCs w:val="28"/>
        </w:rPr>
      </w:pPr>
      <w:r w:rsidRPr="00587517">
        <w:rPr>
          <w:sz w:val="28"/>
          <w:szCs w:val="28"/>
        </w:rPr>
        <w:t xml:space="preserve">приказа РСТ Югры </w:t>
      </w:r>
      <w:r w:rsidR="00BA78A3" w:rsidRPr="00587517">
        <w:rPr>
          <w:sz w:val="28"/>
          <w:szCs w:val="28"/>
        </w:rPr>
        <w:t>от 22.08.2016 № 93–нп;</w:t>
      </w:r>
    </w:p>
    <w:p w14:paraId="3EA0EBC0" w14:textId="77777777" w:rsidR="007E0EDF" w:rsidRPr="00587517" w:rsidRDefault="007E0EDF" w:rsidP="00587517">
      <w:pPr>
        <w:pStyle w:val="affb"/>
        <w:numPr>
          <w:ilvl w:val="0"/>
          <w:numId w:val="64"/>
        </w:numPr>
        <w:tabs>
          <w:tab w:val="left" w:pos="709"/>
          <w:tab w:val="left" w:pos="993"/>
        </w:tabs>
        <w:ind w:hanging="11"/>
        <w:rPr>
          <w:sz w:val="28"/>
          <w:szCs w:val="28"/>
        </w:rPr>
      </w:pPr>
      <w:r w:rsidRPr="00587517">
        <w:rPr>
          <w:sz w:val="28"/>
          <w:szCs w:val="28"/>
        </w:rPr>
        <w:t xml:space="preserve">приказа РСТ Югры от 05.07.2017 № 78–нп; </w:t>
      </w:r>
    </w:p>
    <w:p w14:paraId="3E80FBF8" w14:textId="77777777" w:rsidR="00BA78A3" w:rsidRPr="00587517" w:rsidRDefault="00DE59C0" w:rsidP="00587517">
      <w:pPr>
        <w:pStyle w:val="affb"/>
        <w:numPr>
          <w:ilvl w:val="0"/>
          <w:numId w:val="64"/>
        </w:numPr>
        <w:tabs>
          <w:tab w:val="left" w:pos="709"/>
          <w:tab w:val="left" w:pos="993"/>
        </w:tabs>
        <w:ind w:hanging="11"/>
        <w:rPr>
          <w:sz w:val="28"/>
          <w:szCs w:val="28"/>
        </w:rPr>
      </w:pPr>
      <w:r w:rsidRPr="00587517">
        <w:rPr>
          <w:sz w:val="28"/>
          <w:szCs w:val="28"/>
        </w:rPr>
        <w:t xml:space="preserve">приказа РСТ Югры </w:t>
      </w:r>
      <w:r w:rsidR="00BA78A3" w:rsidRPr="00587517">
        <w:rPr>
          <w:sz w:val="28"/>
          <w:szCs w:val="28"/>
        </w:rPr>
        <w:t>от 07.12.2017 № 160–нп;</w:t>
      </w:r>
    </w:p>
    <w:p w14:paraId="754F1D0D" w14:textId="77777777" w:rsidR="0082628D" w:rsidRPr="00587517" w:rsidRDefault="0082628D" w:rsidP="00587517">
      <w:pPr>
        <w:pStyle w:val="affb"/>
        <w:numPr>
          <w:ilvl w:val="0"/>
          <w:numId w:val="64"/>
        </w:numPr>
        <w:tabs>
          <w:tab w:val="left" w:pos="709"/>
          <w:tab w:val="left" w:pos="993"/>
        </w:tabs>
        <w:ind w:hanging="11"/>
        <w:rPr>
          <w:sz w:val="28"/>
          <w:szCs w:val="28"/>
        </w:rPr>
      </w:pPr>
      <w:r w:rsidRPr="00587517">
        <w:rPr>
          <w:sz w:val="28"/>
          <w:szCs w:val="28"/>
        </w:rPr>
        <w:t>приказа РСТ Югры от 06.12.2018 № 80–нп;</w:t>
      </w:r>
    </w:p>
    <w:p w14:paraId="771A7242" w14:textId="77777777" w:rsidR="00BA78A3" w:rsidRPr="00587517" w:rsidRDefault="00BA78A3" w:rsidP="00587517">
      <w:pPr>
        <w:pStyle w:val="affb"/>
        <w:numPr>
          <w:ilvl w:val="0"/>
          <w:numId w:val="86"/>
        </w:numPr>
        <w:tabs>
          <w:tab w:val="left" w:pos="709"/>
        </w:tabs>
        <w:rPr>
          <w:sz w:val="28"/>
          <w:szCs w:val="28"/>
        </w:rPr>
      </w:pPr>
      <w:bookmarkStart w:id="306" w:name="_Hlk501555845"/>
      <w:bookmarkEnd w:id="304"/>
      <w:r w:rsidRPr="00587517">
        <w:rPr>
          <w:sz w:val="28"/>
          <w:szCs w:val="28"/>
        </w:rPr>
        <w:t>ПАО «Сургутнефтегаз»:</w:t>
      </w:r>
    </w:p>
    <w:p w14:paraId="4C9E359A" w14:textId="77777777" w:rsidR="00BA78A3" w:rsidRPr="00587517" w:rsidRDefault="00DE59C0" w:rsidP="00587517">
      <w:pPr>
        <w:pStyle w:val="affb"/>
        <w:numPr>
          <w:ilvl w:val="0"/>
          <w:numId w:val="64"/>
        </w:numPr>
        <w:tabs>
          <w:tab w:val="left" w:pos="709"/>
          <w:tab w:val="left" w:pos="993"/>
        </w:tabs>
        <w:ind w:hanging="11"/>
        <w:rPr>
          <w:sz w:val="28"/>
          <w:szCs w:val="28"/>
        </w:rPr>
      </w:pPr>
      <w:r w:rsidRPr="00587517">
        <w:rPr>
          <w:sz w:val="28"/>
          <w:szCs w:val="28"/>
        </w:rPr>
        <w:t xml:space="preserve">приказа РСТ Югры </w:t>
      </w:r>
      <w:r w:rsidR="00BA78A3" w:rsidRPr="00587517">
        <w:rPr>
          <w:sz w:val="28"/>
          <w:szCs w:val="28"/>
        </w:rPr>
        <w:t>от 27.1</w:t>
      </w:r>
      <w:r w:rsidR="006246BE" w:rsidRPr="00587517">
        <w:rPr>
          <w:sz w:val="28"/>
          <w:szCs w:val="28"/>
        </w:rPr>
        <w:t>2</w:t>
      </w:r>
      <w:r w:rsidR="00BA78A3" w:rsidRPr="00587517">
        <w:rPr>
          <w:sz w:val="28"/>
          <w:szCs w:val="28"/>
        </w:rPr>
        <w:t>.2014 № 143–нп;</w:t>
      </w:r>
    </w:p>
    <w:p w14:paraId="6C7B36E0" w14:textId="77777777" w:rsidR="00BA78A3" w:rsidRPr="00587517" w:rsidRDefault="00DE59C0" w:rsidP="00587517">
      <w:pPr>
        <w:pStyle w:val="affb"/>
        <w:numPr>
          <w:ilvl w:val="0"/>
          <w:numId w:val="64"/>
        </w:numPr>
        <w:tabs>
          <w:tab w:val="left" w:pos="709"/>
          <w:tab w:val="left" w:pos="993"/>
        </w:tabs>
        <w:ind w:hanging="11"/>
        <w:rPr>
          <w:sz w:val="28"/>
          <w:szCs w:val="28"/>
        </w:rPr>
      </w:pPr>
      <w:r w:rsidRPr="00587517">
        <w:rPr>
          <w:sz w:val="28"/>
          <w:szCs w:val="28"/>
        </w:rPr>
        <w:t xml:space="preserve">приказа РСТ Югры </w:t>
      </w:r>
      <w:r w:rsidR="00BA78A3" w:rsidRPr="00587517">
        <w:rPr>
          <w:sz w:val="28"/>
          <w:szCs w:val="28"/>
        </w:rPr>
        <w:t>от 24.11.2016 № 135–нп;</w:t>
      </w:r>
    </w:p>
    <w:p w14:paraId="4DF518B9" w14:textId="77777777" w:rsidR="007A305F" w:rsidRPr="00587517" w:rsidRDefault="00DE59C0" w:rsidP="00587517">
      <w:pPr>
        <w:pStyle w:val="affb"/>
        <w:numPr>
          <w:ilvl w:val="0"/>
          <w:numId w:val="64"/>
        </w:numPr>
        <w:tabs>
          <w:tab w:val="left" w:pos="709"/>
          <w:tab w:val="left" w:pos="993"/>
        </w:tabs>
        <w:ind w:hanging="11"/>
        <w:rPr>
          <w:sz w:val="28"/>
          <w:szCs w:val="28"/>
        </w:rPr>
      </w:pPr>
      <w:r w:rsidRPr="00587517">
        <w:rPr>
          <w:sz w:val="28"/>
          <w:szCs w:val="28"/>
        </w:rPr>
        <w:t xml:space="preserve">приказа РСТ Югры </w:t>
      </w:r>
      <w:r w:rsidR="00BA78A3" w:rsidRPr="00587517">
        <w:rPr>
          <w:sz w:val="28"/>
          <w:szCs w:val="28"/>
        </w:rPr>
        <w:t>от 23.11.2017 № 131–нп</w:t>
      </w:r>
      <w:r w:rsidR="007A305F" w:rsidRPr="00587517">
        <w:rPr>
          <w:sz w:val="28"/>
          <w:szCs w:val="28"/>
        </w:rPr>
        <w:t>;</w:t>
      </w:r>
    </w:p>
    <w:p w14:paraId="4EC25A08" w14:textId="77777777" w:rsidR="007A305F" w:rsidRPr="00587517" w:rsidRDefault="007A305F" w:rsidP="00587517">
      <w:pPr>
        <w:pStyle w:val="affb"/>
        <w:numPr>
          <w:ilvl w:val="0"/>
          <w:numId w:val="64"/>
        </w:numPr>
        <w:tabs>
          <w:tab w:val="left" w:pos="709"/>
          <w:tab w:val="left" w:pos="993"/>
        </w:tabs>
        <w:ind w:hanging="11"/>
        <w:rPr>
          <w:sz w:val="28"/>
          <w:szCs w:val="28"/>
        </w:rPr>
      </w:pPr>
      <w:r w:rsidRPr="00587517">
        <w:rPr>
          <w:sz w:val="28"/>
          <w:szCs w:val="28"/>
        </w:rPr>
        <w:t>приказа РСТ Югры от 22.11.2018 № 62–нп;</w:t>
      </w:r>
    </w:p>
    <w:p w14:paraId="1104C32B" w14:textId="77777777" w:rsidR="00BA78A3" w:rsidRPr="00587517" w:rsidRDefault="00BA78A3" w:rsidP="00587517">
      <w:pPr>
        <w:ind w:firstLine="709"/>
        <w:jc w:val="both"/>
        <w:rPr>
          <w:sz w:val="28"/>
          <w:szCs w:val="28"/>
        </w:rPr>
      </w:pPr>
      <w:r w:rsidRPr="00587517">
        <w:rPr>
          <w:sz w:val="28"/>
          <w:szCs w:val="28"/>
        </w:rPr>
        <w:t xml:space="preserve">Тарифы на горячую воду, поставляемую </w:t>
      </w:r>
      <w:r w:rsidR="00DA0330" w:rsidRPr="00587517">
        <w:rPr>
          <w:sz w:val="28"/>
          <w:szCs w:val="28"/>
        </w:rPr>
        <w:t>СГМУП</w:t>
      </w:r>
      <w:r w:rsidRPr="00587517">
        <w:rPr>
          <w:sz w:val="28"/>
          <w:szCs w:val="28"/>
        </w:rPr>
        <w:t xml:space="preserve"> «ГТС», </w:t>
      </w:r>
      <w:r w:rsidR="00DA0330" w:rsidRPr="00587517">
        <w:rPr>
          <w:sz w:val="28"/>
          <w:szCs w:val="28"/>
        </w:rPr>
        <w:t>СГМУП</w:t>
      </w:r>
      <w:r w:rsidRPr="00587517">
        <w:rPr>
          <w:sz w:val="28"/>
          <w:szCs w:val="28"/>
        </w:rPr>
        <w:t xml:space="preserve"> «Тепловик», ПАО «Сургутнефтегаз» для потребителей </w:t>
      </w:r>
      <w:r w:rsidR="00654F5B" w:rsidRPr="00587517">
        <w:rPr>
          <w:sz w:val="28"/>
          <w:szCs w:val="28"/>
        </w:rPr>
        <w:t>города Сургута</w:t>
      </w:r>
      <w:r w:rsidR="00363986" w:rsidRPr="00587517">
        <w:rPr>
          <w:sz w:val="28"/>
          <w:szCs w:val="28"/>
        </w:rPr>
        <w:t>,</w:t>
      </w:r>
      <w:r w:rsidRPr="00587517">
        <w:rPr>
          <w:sz w:val="28"/>
          <w:szCs w:val="28"/>
        </w:rPr>
        <w:t xml:space="preserve"> на 2016 – 201</w:t>
      </w:r>
      <w:r w:rsidR="0082628D" w:rsidRPr="00587517">
        <w:rPr>
          <w:sz w:val="28"/>
          <w:szCs w:val="28"/>
        </w:rPr>
        <w:t>9</w:t>
      </w:r>
      <w:r w:rsidRPr="00587517">
        <w:rPr>
          <w:sz w:val="28"/>
          <w:szCs w:val="28"/>
        </w:rPr>
        <w:t xml:space="preserve"> гг. приняты на основании (табл. </w:t>
      </w:r>
      <w:r w:rsidR="00FB1FC3" w:rsidRPr="00587517">
        <w:rPr>
          <w:sz w:val="28"/>
          <w:szCs w:val="28"/>
        </w:rPr>
        <w:t>32</w:t>
      </w:r>
      <w:r w:rsidRPr="00587517">
        <w:rPr>
          <w:sz w:val="28"/>
          <w:szCs w:val="28"/>
        </w:rPr>
        <w:t>-</w:t>
      </w:r>
      <w:r w:rsidR="00FB1FC3" w:rsidRPr="00587517">
        <w:rPr>
          <w:sz w:val="28"/>
          <w:szCs w:val="28"/>
        </w:rPr>
        <w:t>33</w:t>
      </w:r>
      <w:r w:rsidRPr="00587517">
        <w:rPr>
          <w:sz w:val="28"/>
          <w:szCs w:val="28"/>
        </w:rPr>
        <w:t xml:space="preserve">): </w:t>
      </w:r>
    </w:p>
    <w:p w14:paraId="7EC00F6D" w14:textId="77777777" w:rsidR="00BA78A3" w:rsidRPr="00587517" w:rsidRDefault="00DE59C0" w:rsidP="00587517">
      <w:pPr>
        <w:pStyle w:val="affb"/>
        <w:numPr>
          <w:ilvl w:val="0"/>
          <w:numId w:val="64"/>
        </w:numPr>
        <w:tabs>
          <w:tab w:val="left" w:pos="993"/>
        </w:tabs>
        <w:ind w:hanging="11"/>
        <w:rPr>
          <w:sz w:val="28"/>
          <w:szCs w:val="28"/>
        </w:rPr>
      </w:pPr>
      <w:r w:rsidRPr="00587517">
        <w:rPr>
          <w:sz w:val="28"/>
          <w:szCs w:val="28"/>
        </w:rPr>
        <w:t xml:space="preserve">приказа РСТ Югры </w:t>
      </w:r>
      <w:r w:rsidR="00BA78A3" w:rsidRPr="00587517">
        <w:rPr>
          <w:sz w:val="28"/>
          <w:szCs w:val="28"/>
        </w:rPr>
        <w:t>от 10.12.2015 № 195–нп;</w:t>
      </w:r>
    </w:p>
    <w:p w14:paraId="291CBB64" w14:textId="77777777" w:rsidR="00BA78A3" w:rsidRPr="00587517" w:rsidRDefault="00DE59C0" w:rsidP="00587517">
      <w:pPr>
        <w:pStyle w:val="affb"/>
        <w:numPr>
          <w:ilvl w:val="0"/>
          <w:numId w:val="64"/>
        </w:numPr>
        <w:tabs>
          <w:tab w:val="left" w:pos="993"/>
        </w:tabs>
        <w:ind w:hanging="11"/>
        <w:rPr>
          <w:sz w:val="28"/>
          <w:szCs w:val="28"/>
        </w:rPr>
      </w:pPr>
      <w:r w:rsidRPr="00587517">
        <w:rPr>
          <w:sz w:val="28"/>
          <w:szCs w:val="28"/>
        </w:rPr>
        <w:t xml:space="preserve">приказа РСТ Югры </w:t>
      </w:r>
      <w:r w:rsidR="00BA78A3" w:rsidRPr="00587517">
        <w:rPr>
          <w:sz w:val="28"/>
          <w:szCs w:val="28"/>
        </w:rPr>
        <w:t xml:space="preserve">от 08.12.2016 </w:t>
      </w:r>
      <w:r w:rsidR="00C93D39" w:rsidRPr="00587517">
        <w:rPr>
          <w:sz w:val="28"/>
          <w:szCs w:val="28"/>
        </w:rPr>
        <w:t>№ 1</w:t>
      </w:r>
      <w:r w:rsidR="00BA78A3" w:rsidRPr="00587517">
        <w:rPr>
          <w:sz w:val="28"/>
          <w:szCs w:val="28"/>
        </w:rPr>
        <w:t>61–нп;</w:t>
      </w:r>
    </w:p>
    <w:p w14:paraId="4E4DA94B" w14:textId="77777777" w:rsidR="002E3291" w:rsidRPr="00587517" w:rsidRDefault="00DE59C0" w:rsidP="00587517">
      <w:pPr>
        <w:pStyle w:val="affb"/>
        <w:numPr>
          <w:ilvl w:val="0"/>
          <w:numId w:val="64"/>
        </w:numPr>
        <w:tabs>
          <w:tab w:val="left" w:pos="993"/>
        </w:tabs>
        <w:ind w:hanging="11"/>
        <w:rPr>
          <w:sz w:val="28"/>
          <w:szCs w:val="28"/>
        </w:rPr>
      </w:pPr>
      <w:r w:rsidRPr="00587517">
        <w:rPr>
          <w:sz w:val="28"/>
          <w:szCs w:val="28"/>
        </w:rPr>
        <w:t xml:space="preserve">приказа РСТ Югры </w:t>
      </w:r>
      <w:r w:rsidR="00BA78A3" w:rsidRPr="00587517">
        <w:rPr>
          <w:sz w:val="28"/>
          <w:szCs w:val="28"/>
        </w:rPr>
        <w:t>от 14.12.2017 № 185–нп</w:t>
      </w:r>
      <w:r w:rsidR="002E3291" w:rsidRPr="00587517">
        <w:rPr>
          <w:sz w:val="28"/>
          <w:szCs w:val="28"/>
        </w:rPr>
        <w:t>;</w:t>
      </w:r>
    </w:p>
    <w:p w14:paraId="14648468" w14:textId="77777777" w:rsidR="00BA78A3" w:rsidRPr="00587517" w:rsidRDefault="002E3291" w:rsidP="00587517">
      <w:pPr>
        <w:pStyle w:val="affb"/>
        <w:numPr>
          <w:ilvl w:val="0"/>
          <w:numId w:val="64"/>
        </w:numPr>
        <w:tabs>
          <w:tab w:val="left" w:pos="993"/>
        </w:tabs>
        <w:ind w:left="360" w:firstLine="349"/>
        <w:rPr>
          <w:sz w:val="28"/>
          <w:szCs w:val="28"/>
        </w:rPr>
      </w:pPr>
      <w:r w:rsidRPr="00587517">
        <w:rPr>
          <w:sz w:val="28"/>
          <w:szCs w:val="28"/>
        </w:rPr>
        <w:t>приказа РСТ Югры от 13.12.2018 № 109–нп.</w:t>
      </w:r>
    </w:p>
    <w:p w14:paraId="6F383B4E" w14:textId="77777777" w:rsidR="00BA78A3" w:rsidRPr="00587517" w:rsidRDefault="00BA78A3" w:rsidP="00587517">
      <w:pPr>
        <w:rPr>
          <w:sz w:val="28"/>
          <w:szCs w:val="28"/>
        </w:rPr>
        <w:sectPr w:rsidR="00BA78A3" w:rsidRPr="00587517" w:rsidSect="00BA78A3">
          <w:type w:val="nextColumn"/>
          <w:pgSz w:w="11906" w:h="16838"/>
          <w:pgMar w:top="1134" w:right="680" w:bottom="1134" w:left="1134" w:header="709" w:footer="709" w:gutter="0"/>
          <w:cols w:space="708"/>
          <w:docGrid w:linePitch="360"/>
        </w:sectPr>
      </w:pPr>
    </w:p>
    <w:p w14:paraId="5B482202" w14:textId="429708A1" w:rsidR="00BA78A3" w:rsidRPr="00587517" w:rsidRDefault="00BA78A3" w:rsidP="00587517">
      <w:pPr>
        <w:pStyle w:val="afc"/>
        <w:spacing w:after="120"/>
        <w:jc w:val="both"/>
        <w:rPr>
          <w:b/>
          <w:sz w:val="24"/>
          <w:szCs w:val="28"/>
        </w:rPr>
      </w:pPr>
      <w:r w:rsidRPr="00587517">
        <w:rPr>
          <w:b/>
          <w:sz w:val="24"/>
          <w:szCs w:val="28"/>
        </w:rPr>
        <w:t xml:space="preserve">Таблица </w:t>
      </w:r>
      <w:r w:rsidRPr="00587517">
        <w:rPr>
          <w:b/>
          <w:sz w:val="24"/>
          <w:szCs w:val="28"/>
        </w:rPr>
        <w:fldChar w:fldCharType="begin"/>
      </w:r>
      <w:r w:rsidRPr="00587517">
        <w:rPr>
          <w:b/>
          <w:sz w:val="24"/>
          <w:szCs w:val="28"/>
        </w:rPr>
        <w:instrText xml:space="preserve"> SEQ Таблица \* ARABIC </w:instrText>
      </w:r>
      <w:r w:rsidRPr="00587517">
        <w:rPr>
          <w:b/>
          <w:sz w:val="24"/>
          <w:szCs w:val="28"/>
        </w:rPr>
        <w:fldChar w:fldCharType="separate"/>
      </w:r>
      <w:r w:rsidR="00A75652">
        <w:rPr>
          <w:b/>
          <w:noProof/>
          <w:sz w:val="24"/>
          <w:szCs w:val="28"/>
        </w:rPr>
        <w:t>32</w:t>
      </w:r>
      <w:r w:rsidRPr="00587517">
        <w:rPr>
          <w:b/>
          <w:sz w:val="24"/>
          <w:szCs w:val="28"/>
        </w:rPr>
        <w:fldChar w:fldCharType="end"/>
      </w:r>
      <w:r w:rsidRPr="00587517">
        <w:rPr>
          <w:b/>
          <w:sz w:val="24"/>
          <w:szCs w:val="28"/>
        </w:rPr>
        <w:t xml:space="preserve"> – Тарифы на питьевую, техническую воду для потребителей </w:t>
      </w:r>
      <w:r w:rsidR="00654F5B" w:rsidRPr="00587517">
        <w:rPr>
          <w:b/>
          <w:sz w:val="24"/>
          <w:szCs w:val="28"/>
        </w:rPr>
        <w:t xml:space="preserve">города Сургута </w:t>
      </w:r>
      <w:r w:rsidRPr="00587517">
        <w:rPr>
          <w:b/>
          <w:sz w:val="24"/>
          <w:szCs w:val="28"/>
        </w:rPr>
        <w:t>на 2016 – 201</w:t>
      </w:r>
      <w:r w:rsidR="00DE59C0" w:rsidRPr="00587517">
        <w:rPr>
          <w:b/>
          <w:sz w:val="24"/>
          <w:szCs w:val="28"/>
          <w:lang w:val="ru-RU"/>
        </w:rPr>
        <w:t>9</w:t>
      </w:r>
      <w:r w:rsidRPr="00587517">
        <w:rPr>
          <w:b/>
          <w:sz w:val="24"/>
          <w:szCs w:val="28"/>
        </w:rPr>
        <w:t xml:space="preserve"> гг.</w:t>
      </w:r>
    </w:p>
    <w:tbl>
      <w:tblPr>
        <w:tblW w:w="506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5"/>
        <w:gridCol w:w="811"/>
        <w:gridCol w:w="811"/>
        <w:gridCol w:w="811"/>
        <w:gridCol w:w="811"/>
        <w:gridCol w:w="811"/>
        <w:gridCol w:w="811"/>
        <w:gridCol w:w="811"/>
        <w:gridCol w:w="811"/>
        <w:gridCol w:w="811"/>
        <w:gridCol w:w="811"/>
        <w:gridCol w:w="811"/>
        <w:gridCol w:w="811"/>
        <w:gridCol w:w="811"/>
        <w:gridCol w:w="691"/>
        <w:gridCol w:w="811"/>
        <w:gridCol w:w="811"/>
      </w:tblGrid>
      <w:tr w:rsidR="00BD3CCA" w:rsidRPr="00587517" w14:paraId="5ACE0023" w14:textId="77777777" w:rsidTr="000738D5">
        <w:trPr>
          <w:tblHeader/>
          <w:jc w:val="center"/>
        </w:trPr>
        <w:tc>
          <w:tcPr>
            <w:tcW w:w="699" w:type="pct"/>
            <w:vMerge w:val="restart"/>
            <w:tcBorders>
              <w:top w:val="single" w:sz="4" w:space="0" w:color="000000"/>
              <w:left w:val="single" w:sz="4" w:space="0" w:color="000000"/>
              <w:bottom w:val="single" w:sz="4" w:space="0" w:color="000000"/>
              <w:right w:val="single" w:sz="4" w:space="0" w:color="000000"/>
            </w:tcBorders>
            <w:vAlign w:val="center"/>
            <w:hideMark/>
          </w:tcPr>
          <w:p w14:paraId="794D9E89" w14:textId="77777777" w:rsidR="00BD3CCA" w:rsidRPr="00587517" w:rsidRDefault="00BD3CCA" w:rsidP="00587517">
            <w:pPr>
              <w:widowControl w:val="0"/>
              <w:jc w:val="center"/>
              <w:rPr>
                <w:b/>
                <w:sz w:val="24"/>
                <w:szCs w:val="28"/>
                <w:lang w:eastAsia="x-none"/>
              </w:rPr>
            </w:pPr>
            <w:r w:rsidRPr="00587517">
              <w:rPr>
                <w:b/>
                <w:sz w:val="24"/>
                <w:szCs w:val="28"/>
                <w:lang w:eastAsia="en-US"/>
              </w:rPr>
              <w:t>Наименования организаций, осуществляющих холодное водоснабжение в города Сургуте</w:t>
            </w:r>
          </w:p>
        </w:tc>
        <w:tc>
          <w:tcPr>
            <w:tcW w:w="4301" w:type="pct"/>
            <w:gridSpan w:val="16"/>
            <w:tcBorders>
              <w:top w:val="single" w:sz="4" w:space="0" w:color="000000"/>
              <w:left w:val="single" w:sz="4" w:space="0" w:color="000000"/>
              <w:bottom w:val="single" w:sz="4" w:space="0" w:color="000000"/>
              <w:right w:val="single" w:sz="4" w:space="0" w:color="000000"/>
            </w:tcBorders>
            <w:vAlign w:val="center"/>
            <w:hideMark/>
          </w:tcPr>
          <w:p w14:paraId="31C7D89E" w14:textId="77777777" w:rsidR="00BD3CCA" w:rsidRPr="00587517" w:rsidRDefault="00BD3CCA" w:rsidP="00587517">
            <w:pPr>
              <w:widowControl w:val="0"/>
              <w:ind w:left="-65" w:right="-82"/>
              <w:jc w:val="center"/>
              <w:rPr>
                <w:b/>
                <w:sz w:val="24"/>
                <w:szCs w:val="28"/>
                <w:lang w:eastAsia="en-US"/>
              </w:rPr>
            </w:pPr>
            <w:r w:rsidRPr="00587517">
              <w:rPr>
                <w:b/>
                <w:sz w:val="24"/>
                <w:szCs w:val="28"/>
                <w:lang w:eastAsia="en-US"/>
              </w:rPr>
              <w:t>Одноставочные тарифы на питьевую воду, техническую воду, транспортировку воды в сфере холодного водоснабжения, руб./м³</w:t>
            </w:r>
          </w:p>
        </w:tc>
      </w:tr>
      <w:tr w:rsidR="000738D5" w:rsidRPr="00587517" w14:paraId="74AA4A34" w14:textId="77777777" w:rsidTr="000738D5">
        <w:trPr>
          <w:tblHeader/>
          <w:jc w:val="center"/>
        </w:trPr>
        <w:tc>
          <w:tcPr>
            <w:tcW w:w="699" w:type="pct"/>
            <w:vMerge/>
            <w:tcBorders>
              <w:top w:val="single" w:sz="4" w:space="0" w:color="000000"/>
              <w:left w:val="single" w:sz="4" w:space="0" w:color="000000"/>
              <w:bottom w:val="single" w:sz="4" w:space="0" w:color="000000"/>
              <w:right w:val="single" w:sz="4" w:space="0" w:color="000000"/>
            </w:tcBorders>
            <w:vAlign w:val="center"/>
            <w:hideMark/>
          </w:tcPr>
          <w:p w14:paraId="2BE81748" w14:textId="77777777" w:rsidR="00BD3CCA" w:rsidRPr="00587517" w:rsidRDefault="00BD3CCA" w:rsidP="00587517">
            <w:pPr>
              <w:jc w:val="center"/>
              <w:rPr>
                <w:b/>
                <w:sz w:val="24"/>
                <w:szCs w:val="28"/>
                <w:lang w:eastAsia="x-none"/>
              </w:rPr>
            </w:pPr>
          </w:p>
        </w:tc>
        <w:tc>
          <w:tcPr>
            <w:tcW w:w="535" w:type="pct"/>
            <w:gridSpan w:val="2"/>
            <w:tcBorders>
              <w:top w:val="single" w:sz="4" w:space="0" w:color="000000"/>
              <w:left w:val="single" w:sz="4" w:space="0" w:color="000000"/>
              <w:bottom w:val="single" w:sz="4" w:space="0" w:color="000000"/>
              <w:right w:val="single" w:sz="4" w:space="0" w:color="000000"/>
            </w:tcBorders>
            <w:vAlign w:val="center"/>
            <w:hideMark/>
          </w:tcPr>
          <w:p w14:paraId="01D1F376" w14:textId="77777777" w:rsidR="00BD3CCA" w:rsidRPr="00587517" w:rsidRDefault="00BD3CCA" w:rsidP="00587517">
            <w:pPr>
              <w:widowControl w:val="0"/>
              <w:ind w:left="-65" w:right="-82"/>
              <w:jc w:val="center"/>
              <w:rPr>
                <w:b/>
                <w:sz w:val="24"/>
                <w:szCs w:val="28"/>
                <w:lang w:eastAsia="x-none"/>
              </w:rPr>
            </w:pPr>
            <w:r w:rsidRPr="00587517">
              <w:rPr>
                <w:b/>
                <w:sz w:val="24"/>
                <w:szCs w:val="28"/>
                <w:lang w:eastAsia="en-US"/>
              </w:rPr>
              <w:t>с 01.01.2016 по 30.06.2016</w:t>
            </w:r>
          </w:p>
        </w:tc>
        <w:tc>
          <w:tcPr>
            <w:tcW w:w="535" w:type="pct"/>
            <w:gridSpan w:val="2"/>
            <w:tcBorders>
              <w:top w:val="single" w:sz="4" w:space="0" w:color="000000"/>
              <w:left w:val="single" w:sz="4" w:space="0" w:color="000000"/>
              <w:bottom w:val="single" w:sz="4" w:space="0" w:color="000000"/>
              <w:right w:val="single" w:sz="4" w:space="0" w:color="000000"/>
            </w:tcBorders>
            <w:vAlign w:val="center"/>
            <w:hideMark/>
          </w:tcPr>
          <w:p w14:paraId="6E75A239" w14:textId="77777777" w:rsidR="00BD3CCA" w:rsidRPr="00587517" w:rsidRDefault="00BD3CCA" w:rsidP="00587517">
            <w:pPr>
              <w:widowControl w:val="0"/>
              <w:ind w:left="-65" w:right="-82"/>
              <w:jc w:val="center"/>
              <w:rPr>
                <w:b/>
                <w:sz w:val="24"/>
                <w:szCs w:val="28"/>
                <w:lang w:eastAsia="x-none"/>
              </w:rPr>
            </w:pPr>
            <w:r w:rsidRPr="00587517">
              <w:rPr>
                <w:b/>
                <w:sz w:val="24"/>
                <w:szCs w:val="28"/>
                <w:lang w:eastAsia="en-US"/>
              </w:rPr>
              <w:t>с 01.07.2016 по 31.12.2016</w:t>
            </w:r>
          </w:p>
        </w:tc>
        <w:tc>
          <w:tcPr>
            <w:tcW w:w="534" w:type="pct"/>
            <w:gridSpan w:val="2"/>
            <w:tcBorders>
              <w:top w:val="single" w:sz="4" w:space="0" w:color="000000"/>
              <w:left w:val="single" w:sz="4" w:space="0" w:color="000000"/>
              <w:bottom w:val="single" w:sz="4" w:space="0" w:color="000000"/>
              <w:right w:val="single" w:sz="4" w:space="0" w:color="000000"/>
            </w:tcBorders>
            <w:vAlign w:val="center"/>
            <w:hideMark/>
          </w:tcPr>
          <w:p w14:paraId="31DD52EE" w14:textId="77777777" w:rsidR="00BD3CCA" w:rsidRPr="00587517" w:rsidRDefault="00BD3CCA" w:rsidP="00587517">
            <w:pPr>
              <w:widowControl w:val="0"/>
              <w:ind w:left="-65" w:right="-82"/>
              <w:jc w:val="center"/>
              <w:rPr>
                <w:b/>
                <w:sz w:val="24"/>
                <w:szCs w:val="28"/>
                <w:lang w:eastAsia="x-none"/>
              </w:rPr>
            </w:pPr>
            <w:r w:rsidRPr="00587517">
              <w:rPr>
                <w:b/>
                <w:sz w:val="24"/>
                <w:szCs w:val="28"/>
                <w:lang w:eastAsia="en-US"/>
              </w:rPr>
              <w:t>с 01.01.2017 по 30.06.2017</w:t>
            </w:r>
          </w:p>
        </w:tc>
        <w:tc>
          <w:tcPr>
            <w:tcW w:w="534" w:type="pct"/>
            <w:gridSpan w:val="2"/>
            <w:tcBorders>
              <w:top w:val="single" w:sz="4" w:space="0" w:color="000000"/>
              <w:left w:val="single" w:sz="4" w:space="0" w:color="000000"/>
              <w:bottom w:val="single" w:sz="4" w:space="0" w:color="000000"/>
              <w:right w:val="single" w:sz="4" w:space="0" w:color="000000"/>
            </w:tcBorders>
            <w:vAlign w:val="center"/>
            <w:hideMark/>
          </w:tcPr>
          <w:p w14:paraId="12C3465C" w14:textId="77777777" w:rsidR="00BD3CCA" w:rsidRPr="00587517" w:rsidRDefault="00BD3CCA" w:rsidP="00587517">
            <w:pPr>
              <w:widowControl w:val="0"/>
              <w:ind w:left="-65" w:right="-82"/>
              <w:jc w:val="center"/>
              <w:rPr>
                <w:b/>
                <w:sz w:val="24"/>
                <w:szCs w:val="28"/>
                <w:lang w:eastAsia="x-none"/>
              </w:rPr>
            </w:pPr>
            <w:r w:rsidRPr="00587517">
              <w:rPr>
                <w:b/>
                <w:sz w:val="24"/>
                <w:szCs w:val="28"/>
                <w:lang w:eastAsia="en-US"/>
              </w:rPr>
              <w:t>с 01.07.2017 по 31.12.2017</w:t>
            </w:r>
          </w:p>
        </w:tc>
        <w:tc>
          <w:tcPr>
            <w:tcW w:w="534" w:type="pct"/>
            <w:gridSpan w:val="2"/>
            <w:tcBorders>
              <w:top w:val="single" w:sz="4" w:space="0" w:color="000000"/>
              <w:left w:val="single" w:sz="4" w:space="0" w:color="000000"/>
              <w:bottom w:val="single" w:sz="4" w:space="0" w:color="000000"/>
              <w:right w:val="single" w:sz="4" w:space="0" w:color="000000"/>
            </w:tcBorders>
            <w:vAlign w:val="center"/>
            <w:hideMark/>
          </w:tcPr>
          <w:p w14:paraId="686EFF5A" w14:textId="77777777" w:rsidR="00BD3CCA" w:rsidRPr="00587517" w:rsidRDefault="00BD3CCA" w:rsidP="00587517">
            <w:pPr>
              <w:widowControl w:val="0"/>
              <w:ind w:left="-65" w:right="-82"/>
              <w:jc w:val="center"/>
              <w:rPr>
                <w:b/>
                <w:sz w:val="24"/>
                <w:szCs w:val="28"/>
                <w:lang w:eastAsia="x-none"/>
              </w:rPr>
            </w:pPr>
            <w:r w:rsidRPr="00587517">
              <w:rPr>
                <w:b/>
                <w:sz w:val="24"/>
                <w:szCs w:val="28"/>
                <w:lang w:eastAsia="en-US"/>
              </w:rPr>
              <w:t>с 01.01.2018 по 30.06.2018</w:t>
            </w:r>
          </w:p>
        </w:tc>
        <w:tc>
          <w:tcPr>
            <w:tcW w:w="534" w:type="pct"/>
            <w:gridSpan w:val="2"/>
            <w:tcBorders>
              <w:top w:val="single" w:sz="4" w:space="0" w:color="000000"/>
              <w:left w:val="single" w:sz="4" w:space="0" w:color="000000"/>
              <w:bottom w:val="single" w:sz="4" w:space="0" w:color="000000"/>
              <w:right w:val="single" w:sz="4" w:space="0" w:color="000000"/>
            </w:tcBorders>
            <w:vAlign w:val="center"/>
            <w:hideMark/>
          </w:tcPr>
          <w:p w14:paraId="054707ED" w14:textId="77777777" w:rsidR="00BD3CCA" w:rsidRPr="00587517" w:rsidRDefault="00BD3CCA" w:rsidP="00587517">
            <w:pPr>
              <w:widowControl w:val="0"/>
              <w:ind w:left="-65" w:right="-82"/>
              <w:jc w:val="center"/>
              <w:rPr>
                <w:b/>
                <w:sz w:val="24"/>
                <w:szCs w:val="28"/>
                <w:lang w:eastAsia="x-none"/>
              </w:rPr>
            </w:pPr>
            <w:r w:rsidRPr="00587517">
              <w:rPr>
                <w:b/>
                <w:sz w:val="24"/>
                <w:szCs w:val="28"/>
                <w:lang w:eastAsia="en-US"/>
              </w:rPr>
              <w:t>с 01.07.2018 по 31.12.2018</w:t>
            </w:r>
          </w:p>
        </w:tc>
        <w:tc>
          <w:tcPr>
            <w:tcW w:w="561" w:type="pct"/>
            <w:gridSpan w:val="2"/>
            <w:tcBorders>
              <w:top w:val="single" w:sz="4" w:space="0" w:color="000000"/>
              <w:left w:val="single" w:sz="4" w:space="0" w:color="000000"/>
              <w:bottom w:val="single" w:sz="4" w:space="0" w:color="000000"/>
              <w:right w:val="single" w:sz="4" w:space="0" w:color="000000"/>
            </w:tcBorders>
            <w:vAlign w:val="center"/>
          </w:tcPr>
          <w:p w14:paraId="1107B59D" w14:textId="77777777" w:rsidR="00BD3CCA" w:rsidRPr="00587517" w:rsidRDefault="00BD3CCA" w:rsidP="00587517">
            <w:pPr>
              <w:widowControl w:val="0"/>
              <w:ind w:left="-65" w:right="-82"/>
              <w:jc w:val="center"/>
              <w:rPr>
                <w:b/>
                <w:sz w:val="24"/>
                <w:szCs w:val="28"/>
                <w:lang w:eastAsia="x-none"/>
              </w:rPr>
            </w:pPr>
            <w:r w:rsidRPr="00587517">
              <w:rPr>
                <w:b/>
                <w:sz w:val="24"/>
                <w:szCs w:val="28"/>
                <w:lang w:eastAsia="en-US"/>
              </w:rPr>
              <w:t>с 01.01.2019 по 30.06.2019</w:t>
            </w:r>
          </w:p>
        </w:tc>
        <w:tc>
          <w:tcPr>
            <w:tcW w:w="534" w:type="pct"/>
            <w:gridSpan w:val="2"/>
            <w:tcBorders>
              <w:top w:val="single" w:sz="4" w:space="0" w:color="000000"/>
              <w:left w:val="single" w:sz="4" w:space="0" w:color="000000"/>
              <w:bottom w:val="single" w:sz="4" w:space="0" w:color="000000"/>
              <w:right w:val="single" w:sz="4" w:space="0" w:color="000000"/>
            </w:tcBorders>
            <w:vAlign w:val="center"/>
          </w:tcPr>
          <w:p w14:paraId="6FCF0972" w14:textId="77777777" w:rsidR="00BD3CCA" w:rsidRPr="00587517" w:rsidRDefault="00BD3CCA" w:rsidP="00587517">
            <w:pPr>
              <w:widowControl w:val="0"/>
              <w:ind w:left="-65" w:right="-82"/>
              <w:jc w:val="center"/>
              <w:rPr>
                <w:b/>
                <w:sz w:val="24"/>
                <w:szCs w:val="28"/>
                <w:lang w:eastAsia="en-US"/>
              </w:rPr>
            </w:pPr>
            <w:r w:rsidRPr="00587517">
              <w:rPr>
                <w:b/>
                <w:sz w:val="24"/>
                <w:szCs w:val="28"/>
                <w:lang w:eastAsia="en-US"/>
              </w:rPr>
              <w:t>с 01.07.2019 по 31.12.2019</w:t>
            </w:r>
          </w:p>
        </w:tc>
      </w:tr>
      <w:tr w:rsidR="000738D5" w:rsidRPr="00587517" w14:paraId="3887C981" w14:textId="77777777" w:rsidTr="000738D5">
        <w:trPr>
          <w:cantSplit/>
          <w:trHeight w:val="1539"/>
          <w:tblHeader/>
          <w:jc w:val="center"/>
        </w:trPr>
        <w:tc>
          <w:tcPr>
            <w:tcW w:w="699" w:type="pct"/>
            <w:vMerge/>
            <w:tcBorders>
              <w:top w:val="single" w:sz="4" w:space="0" w:color="000000"/>
              <w:left w:val="single" w:sz="4" w:space="0" w:color="000000"/>
              <w:bottom w:val="single" w:sz="4" w:space="0" w:color="000000"/>
              <w:right w:val="single" w:sz="4" w:space="0" w:color="000000"/>
            </w:tcBorders>
            <w:vAlign w:val="center"/>
            <w:hideMark/>
          </w:tcPr>
          <w:p w14:paraId="43EDAD65" w14:textId="77777777" w:rsidR="00BD3CCA" w:rsidRPr="00587517" w:rsidRDefault="00BD3CCA" w:rsidP="00587517">
            <w:pPr>
              <w:jc w:val="center"/>
              <w:rPr>
                <w:b/>
                <w:sz w:val="24"/>
                <w:szCs w:val="28"/>
                <w:lang w:eastAsia="x-none"/>
              </w:rPr>
            </w:pPr>
          </w:p>
        </w:tc>
        <w:tc>
          <w:tcPr>
            <w:tcW w:w="267" w:type="pct"/>
            <w:tcBorders>
              <w:top w:val="single" w:sz="4" w:space="0" w:color="000000"/>
              <w:left w:val="single" w:sz="4" w:space="0" w:color="000000"/>
              <w:bottom w:val="single" w:sz="4" w:space="0" w:color="000000"/>
              <w:right w:val="single" w:sz="4" w:space="0" w:color="auto"/>
            </w:tcBorders>
            <w:textDirection w:val="btLr"/>
            <w:vAlign w:val="center"/>
            <w:hideMark/>
          </w:tcPr>
          <w:p w14:paraId="1021C2F4" w14:textId="77777777" w:rsidR="00BD3CCA" w:rsidRPr="00587517" w:rsidRDefault="00BD3CCA" w:rsidP="00587517">
            <w:pPr>
              <w:widowControl w:val="0"/>
              <w:jc w:val="center"/>
              <w:rPr>
                <w:sz w:val="24"/>
                <w:szCs w:val="28"/>
                <w:lang w:eastAsia="x-none"/>
              </w:rPr>
            </w:pPr>
            <w:r w:rsidRPr="00587517">
              <w:rPr>
                <w:sz w:val="24"/>
                <w:szCs w:val="28"/>
              </w:rPr>
              <w:t xml:space="preserve">для прочих потребителей </w:t>
            </w:r>
          </w:p>
        </w:tc>
        <w:tc>
          <w:tcPr>
            <w:tcW w:w="267" w:type="pct"/>
            <w:tcBorders>
              <w:top w:val="single" w:sz="4" w:space="0" w:color="000000"/>
              <w:left w:val="single" w:sz="4" w:space="0" w:color="auto"/>
              <w:bottom w:val="single" w:sz="4" w:space="0" w:color="000000"/>
              <w:right w:val="single" w:sz="4" w:space="0" w:color="000000"/>
            </w:tcBorders>
            <w:textDirection w:val="btLr"/>
            <w:vAlign w:val="center"/>
            <w:hideMark/>
          </w:tcPr>
          <w:p w14:paraId="7A40B426" w14:textId="77777777" w:rsidR="00BD3CCA" w:rsidRPr="00587517" w:rsidRDefault="00BD3CCA" w:rsidP="00587517">
            <w:pPr>
              <w:widowControl w:val="0"/>
              <w:jc w:val="center"/>
              <w:rPr>
                <w:sz w:val="24"/>
                <w:szCs w:val="28"/>
                <w:lang w:eastAsia="x-none"/>
              </w:rPr>
            </w:pPr>
            <w:r w:rsidRPr="00587517">
              <w:rPr>
                <w:sz w:val="24"/>
                <w:szCs w:val="28"/>
              </w:rPr>
              <w:t xml:space="preserve">для населения </w:t>
            </w:r>
          </w:p>
        </w:tc>
        <w:tc>
          <w:tcPr>
            <w:tcW w:w="267" w:type="pct"/>
            <w:tcBorders>
              <w:top w:val="single" w:sz="4" w:space="0" w:color="000000"/>
              <w:left w:val="single" w:sz="4" w:space="0" w:color="000000"/>
              <w:bottom w:val="single" w:sz="4" w:space="0" w:color="000000"/>
              <w:right w:val="single" w:sz="4" w:space="0" w:color="auto"/>
            </w:tcBorders>
            <w:textDirection w:val="btLr"/>
            <w:vAlign w:val="center"/>
            <w:hideMark/>
          </w:tcPr>
          <w:p w14:paraId="1F4C07C6" w14:textId="77777777" w:rsidR="00BD3CCA" w:rsidRPr="00587517" w:rsidRDefault="00BD3CCA" w:rsidP="00587517">
            <w:pPr>
              <w:widowControl w:val="0"/>
              <w:jc w:val="center"/>
              <w:rPr>
                <w:sz w:val="24"/>
                <w:szCs w:val="28"/>
                <w:lang w:eastAsia="x-none"/>
              </w:rPr>
            </w:pPr>
            <w:r w:rsidRPr="00587517">
              <w:rPr>
                <w:sz w:val="24"/>
                <w:szCs w:val="28"/>
              </w:rPr>
              <w:t xml:space="preserve">для прочих потребителей </w:t>
            </w:r>
          </w:p>
        </w:tc>
        <w:tc>
          <w:tcPr>
            <w:tcW w:w="267" w:type="pct"/>
            <w:tcBorders>
              <w:top w:val="single" w:sz="4" w:space="0" w:color="000000"/>
              <w:left w:val="single" w:sz="4" w:space="0" w:color="auto"/>
              <w:bottom w:val="single" w:sz="4" w:space="0" w:color="000000"/>
              <w:right w:val="single" w:sz="4" w:space="0" w:color="000000"/>
            </w:tcBorders>
            <w:textDirection w:val="btLr"/>
            <w:vAlign w:val="center"/>
            <w:hideMark/>
          </w:tcPr>
          <w:p w14:paraId="42D2F50C" w14:textId="77777777" w:rsidR="00BD3CCA" w:rsidRPr="00587517" w:rsidRDefault="00BD3CCA" w:rsidP="00587517">
            <w:pPr>
              <w:widowControl w:val="0"/>
              <w:jc w:val="center"/>
              <w:rPr>
                <w:sz w:val="24"/>
                <w:szCs w:val="28"/>
                <w:lang w:eastAsia="x-none"/>
              </w:rPr>
            </w:pPr>
            <w:r w:rsidRPr="00587517">
              <w:rPr>
                <w:sz w:val="24"/>
                <w:szCs w:val="28"/>
              </w:rPr>
              <w:t xml:space="preserve">для населения </w:t>
            </w:r>
          </w:p>
        </w:tc>
        <w:tc>
          <w:tcPr>
            <w:tcW w:w="267" w:type="pct"/>
            <w:tcBorders>
              <w:top w:val="single" w:sz="4" w:space="0" w:color="000000"/>
              <w:left w:val="single" w:sz="4" w:space="0" w:color="000000"/>
              <w:bottom w:val="single" w:sz="4" w:space="0" w:color="000000"/>
              <w:right w:val="single" w:sz="4" w:space="0" w:color="auto"/>
            </w:tcBorders>
            <w:textDirection w:val="btLr"/>
            <w:vAlign w:val="center"/>
            <w:hideMark/>
          </w:tcPr>
          <w:p w14:paraId="320F9717" w14:textId="77777777" w:rsidR="00BD3CCA" w:rsidRPr="00587517" w:rsidRDefault="00BD3CCA" w:rsidP="00587517">
            <w:pPr>
              <w:widowControl w:val="0"/>
              <w:jc w:val="center"/>
              <w:rPr>
                <w:sz w:val="24"/>
                <w:szCs w:val="28"/>
                <w:lang w:eastAsia="x-none"/>
              </w:rPr>
            </w:pPr>
            <w:r w:rsidRPr="00587517">
              <w:rPr>
                <w:sz w:val="24"/>
                <w:szCs w:val="28"/>
              </w:rPr>
              <w:t xml:space="preserve">для прочих потребителей </w:t>
            </w:r>
          </w:p>
        </w:tc>
        <w:tc>
          <w:tcPr>
            <w:tcW w:w="267" w:type="pct"/>
            <w:tcBorders>
              <w:top w:val="single" w:sz="4" w:space="0" w:color="000000"/>
              <w:left w:val="single" w:sz="4" w:space="0" w:color="auto"/>
              <w:bottom w:val="single" w:sz="4" w:space="0" w:color="000000"/>
              <w:right w:val="single" w:sz="4" w:space="0" w:color="000000"/>
            </w:tcBorders>
            <w:textDirection w:val="btLr"/>
            <w:vAlign w:val="center"/>
            <w:hideMark/>
          </w:tcPr>
          <w:p w14:paraId="1B241D02" w14:textId="77777777" w:rsidR="00BD3CCA" w:rsidRPr="00587517" w:rsidRDefault="00BD3CCA" w:rsidP="00587517">
            <w:pPr>
              <w:widowControl w:val="0"/>
              <w:jc w:val="center"/>
              <w:rPr>
                <w:sz w:val="24"/>
                <w:szCs w:val="28"/>
                <w:lang w:eastAsia="x-none"/>
              </w:rPr>
            </w:pPr>
            <w:r w:rsidRPr="00587517">
              <w:rPr>
                <w:sz w:val="24"/>
                <w:szCs w:val="28"/>
              </w:rPr>
              <w:t xml:space="preserve">для населения </w:t>
            </w:r>
          </w:p>
        </w:tc>
        <w:tc>
          <w:tcPr>
            <w:tcW w:w="267" w:type="pct"/>
            <w:tcBorders>
              <w:top w:val="single" w:sz="4" w:space="0" w:color="000000"/>
              <w:left w:val="single" w:sz="4" w:space="0" w:color="000000"/>
              <w:bottom w:val="single" w:sz="4" w:space="0" w:color="000000"/>
              <w:right w:val="single" w:sz="4" w:space="0" w:color="auto"/>
            </w:tcBorders>
            <w:textDirection w:val="btLr"/>
            <w:vAlign w:val="center"/>
            <w:hideMark/>
          </w:tcPr>
          <w:p w14:paraId="53798C6C" w14:textId="77777777" w:rsidR="00BD3CCA" w:rsidRPr="00587517" w:rsidRDefault="00BD3CCA" w:rsidP="00587517">
            <w:pPr>
              <w:widowControl w:val="0"/>
              <w:jc w:val="center"/>
              <w:rPr>
                <w:sz w:val="24"/>
                <w:szCs w:val="28"/>
                <w:lang w:eastAsia="x-none"/>
              </w:rPr>
            </w:pPr>
            <w:r w:rsidRPr="00587517">
              <w:rPr>
                <w:sz w:val="24"/>
                <w:szCs w:val="28"/>
              </w:rPr>
              <w:t xml:space="preserve">для прочих потребителей </w:t>
            </w:r>
          </w:p>
        </w:tc>
        <w:tc>
          <w:tcPr>
            <w:tcW w:w="267" w:type="pct"/>
            <w:tcBorders>
              <w:top w:val="single" w:sz="4" w:space="0" w:color="000000"/>
              <w:left w:val="single" w:sz="4" w:space="0" w:color="auto"/>
              <w:bottom w:val="single" w:sz="4" w:space="0" w:color="000000"/>
              <w:right w:val="single" w:sz="4" w:space="0" w:color="000000"/>
            </w:tcBorders>
            <w:textDirection w:val="btLr"/>
            <w:vAlign w:val="center"/>
            <w:hideMark/>
          </w:tcPr>
          <w:p w14:paraId="790CFC00" w14:textId="77777777" w:rsidR="00BD3CCA" w:rsidRPr="00587517" w:rsidRDefault="00BD3CCA" w:rsidP="00587517">
            <w:pPr>
              <w:widowControl w:val="0"/>
              <w:jc w:val="center"/>
              <w:rPr>
                <w:sz w:val="24"/>
                <w:szCs w:val="28"/>
                <w:lang w:eastAsia="x-none"/>
              </w:rPr>
            </w:pPr>
            <w:r w:rsidRPr="00587517">
              <w:rPr>
                <w:sz w:val="24"/>
                <w:szCs w:val="28"/>
              </w:rPr>
              <w:t xml:space="preserve">для населения </w:t>
            </w:r>
          </w:p>
        </w:tc>
        <w:tc>
          <w:tcPr>
            <w:tcW w:w="267" w:type="pct"/>
            <w:tcBorders>
              <w:top w:val="single" w:sz="4" w:space="0" w:color="000000"/>
              <w:left w:val="single" w:sz="4" w:space="0" w:color="000000"/>
              <w:bottom w:val="single" w:sz="4" w:space="0" w:color="000000"/>
              <w:right w:val="single" w:sz="4" w:space="0" w:color="auto"/>
            </w:tcBorders>
            <w:textDirection w:val="btLr"/>
            <w:vAlign w:val="center"/>
            <w:hideMark/>
          </w:tcPr>
          <w:p w14:paraId="022C7401" w14:textId="77777777" w:rsidR="00BD3CCA" w:rsidRPr="00587517" w:rsidRDefault="00BD3CCA" w:rsidP="00587517">
            <w:pPr>
              <w:widowControl w:val="0"/>
              <w:jc w:val="center"/>
              <w:rPr>
                <w:sz w:val="24"/>
                <w:szCs w:val="28"/>
                <w:lang w:eastAsia="x-none"/>
              </w:rPr>
            </w:pPr>
            <w:r w:rsidRPr="00587517">
              <w:rPr>
                <w:sz w:val="24"/>
                <w:szCs w:val="28"/>
              </w:rPr>
              <w:t xml:space="preserve">для прочих потребителей </w:t>
            </w:r>
          </w:p>
        </w:tc>
        <w:tc>
          <w:tcPr>
            <w:tcW w:w="267" w:type="pct"/>
            <w:tcBorders>
              <w:top w:val="single" w:sz="4" w:space="0" w:color="000000"/>
              <w:left w:val="single" w:sz="4" w:space="0" w:color="auto"/>
              <w:bottom w:val="single" w:sz="4" w:space="0" w:color="000000"/>
              <w:right w:val="single" w:sz="4" w:space="0" w:color="000000"/>
            </w:tcBorders>
            <w:textDirection w:val="btLr"/>
            <w:vAlign w:val="center"/>
            <w:hideMark/>
          </w:tcPr>
          <w:p w14:paraId="7E6B0255" w14:textId="77777777" w:rsidR="00BD3CCA" w:rsidRPr="00587517" w:rsidRDefault="00BD3CCA" w:rsidP="00587517">
            <w:pPr>
              <w:widowControl w:val="0"/>
              <w:jc w:val="center"/>
              <w:rPr>
                <w:sz w:val="24"/>
                <w:szCs w:val="28"/>
                <w:lang w:eastAsia="x-none"/>
              </w:rPr>
            </w:pPr>
            <w:r w:rsidRPr="00587517">
              <w:rPr>
                <w:sz w:val="24"/>
                <w:szCs w:val="28"/>
              </w:rPr>
              <w:t xml:space="preserve">для населения </w:t>
            </w:r>
          </w:p>
        </w:tc>
        <w:tc>
          <w:tcPr>
            <w:tcW w:w="267" w:type="pct"/>
            <w:tcBorders>
              <w:top w:val="single" w:sz="4" w:space="0" w:color="000000"/>
              <w:left w:val="single" w:sz="4" w:space="0" w:color="000000"/>
              <w:bottom w:val="single" w:sz="4" w:space="0" w:color="000000"/>
              <w:right w:val="single" w:sz="4" w:space="0" w:color="auto"/>
            </w:tcBorders>
            <w:textDirection w:val="btLr"/>
            <w:vAlign w:val="center"/>
            <w:hideMark/>
          </w:tcPr>
          <w:p w14:paraId="6A456B05" w14:textId="77777777" w:rsidR="00BD3CCA" w:rsidRPr="00587517" w:rsidRDefault="00BD3CCA" w:rsidP="00587517">
            <w:pPr>
              <w:widowControl w:val="0"/>
              <w:jc w:val="center"/>
              <w:rPr>
                <w:sz w:val="24"/>
                <w:szCs w:val="28"/>
                <w:lang w:eastAsia="x-none"/>
              </w:rPr>
            </w:pPr>
            <w:r w:rsidRPr="00587517">
              <w:rPr>
                <w:sz w:val="24"/>
                <w:szCs w:val="28"/>
              </w:rPr>
              <w:t xml:space="preserve">для прочих потребителей </w:t>
            </w:r>
          </w:p>
        </w:tc>
        <w:tc>
          <w:tcPr>
            <w:tcW w:w="267" w:type="pct"/>
            <w:tcBorders>
              <w:top w:val="single" w:sz="4" w:space="0" w:color="000000"/>
              <w:left w:val="single" w:sz="4" w:space="0" w:color="auto"/>
              <w:bottom w:val="single" w:sz="4" w:space="0" w:color="000000"/>
              <w:right w:val="single" w:sz="4" w:space="0" w:color="000000"/>
            </w:tcBorders>
            <w:textDirection w:val="btLr"/>
            <w:vAlign w:val="center"/>
            <w:hideMark/>
          </w:tcPr>
          <w:p w14:paraId="04277E34" w14:textId="77777777" w:rsidR="00BD3CCA" w:rsidRPr="00587517" w:rsidRDefault="00BD3CCA" w:rsidP="00587517">
            <w:pPr>
              <w:widowControl w:val="0"/>
              <w:jc w:val="center"/>
              <w:rPr>
                <w:sz w:val="24"/>
                <w:szCs w:val="28"/>
                <w:lang w:eastAsia="x-none"/>
              </w:rPr>
            </w:pPr>
            <w:r w:rsidRPr="00587517">
              <w:rPr>
                <w:sz w:val="24"/>
                <w:szCs w:val="28"/>
              </w:rPr>
              <w:t xml:space="preserve">для населения </w:t>
            </w:r>
          </w:p>
        </w:tc>
        <w:tc>
          <w:tcPr>
            <w:tcW w:w="267" w:type="pct"/>
            <w:tcBorders>
              <w:top w:val="single" w:sz="4" w:space="0" w:color="000000"/>
              <w:left w:val="single" w:sz="4" w:space="0" w:color="auto"/>
              <w:bottom w:val="single" w:sz="4" w:space="0" w:color="000000"/>
              <w:right w:val="single" w:sz="4" w:space="0" w:color="000000"/>
            </w:tcBorders>
            <w:textDirection w:val="btLr"/>
            <w:vAlign w:val="center"/>
          </w:tcPr>
          <w:p w14:paraId="7A214D21" w14:textId="77777777" w:rsidR="00BD3CCA" w:rsidRPr="00587517" w:rsidRDefault="00BD3CCA" w:rsidP="00587517">
            <w:pPr>
              <w:widowControl w:val="0"/>
              <w:jc w:val="center"/>
              <w:rPr>
                <w:sz w:val="24"/>
                <w:szCs w:val="28"/>
                <w:lang w:eastAsia="x-none"/>
              </w:rPr>
            </w:pPr>
            <w:r w:rsidRPr="00587517">
              <w:rPr>
                <w:sz w:val="24"/>
                <w:szCs w:val="28"/>
              </w:rPr>
              <w:t xml:space="preserve">для прочих потребителей </w:t>
            </w:r>
          </w:p>
        </w:tc>
        <w:tc>
          <w:tcPr>
            <w:tcW w:w="294" w:type="pct"/>
            <w:tcBorders>
              <w:top w:val="single" w:sz="4" w:space="0" w:color="000000"/>
              <w:left w:val="single" w:sz="4" w:space="0" w:color="auto"/>
              <w:bottom w:val="single" w:sz="4" w:space="0" w:color="000000"/>
              <w:right w:val="single" w:sz="4" w:space="0" w:color="000000"/>
            </w:tcBorders>
            <w:textDirection w:val="btLr"/>
            <w:vAlign w:val="center"/>
          </w:tcPr>
          <w:p w14:paraId="6A98ECB0" w14:textId="77777777" w:rsidR="00BD3CCA" w:rsidRPr="00587517" w:rsidRDefault="00BD3CCA" w:rsidP="00587517">
            <w:pPr>
              <w:widowControl w:val="0"/>
              <w:jc w:val="center"/>
              <w:rPr>
                <w:sz w:val="24"/>
                <w:szCs w:val="28"/>
                <w:lang w:eastAsia="x-none"/>
              </w:rPr>
            </w:pPr>
            <w:r w:rsidRPr="00587517">
              <w:rPr>
                <w:sz w:val="24"/>
                <w:szCs w:val="28"/>
              </w:rPr>
              <w:t xml:space="preserve">для населения </w:t>
            </w:r>
          </w:p>
        </w:tc>
        <w:tc>
          <w:tcPr>
            <w:tcW w:w="267" w:type="pct"/>
            <w:tcBorders>
              <w:top w:val="single" w:sz="4" w:space="0" w:color="000000"/>
              <w:left w:val="single" w:sz="4" w:space="0" w:color="auto"/>
              <w:bottom w:val="single" w:sz="4" w:space="0" w:color="000000"/>
              <w:right w:val="single" w:sz="4" w:space="0" w:color="000000"/>
            </w:tcBorders>
            <w:textDirection w:val="btLr"/>
            <w:vAlign w:val="center"/>
          </w:tcPr>
          <w:p w14:paraId="07BD05F7" w14:textId="77777777" w:rsidR="00BD3CCA" w:rsidRPr="00587517" w:rsidRDefault="00BD3CCA" w:rsidP="00587517">
            <w:pPr>
              <w:widowControl w:val="0"/>
              <w:jc w:val="center"/>
              <w:rPr>
                <w:sz w:val="24"/>
                <w:szCs w:val="28"/>
                <w:lang w:eastAsia="x-none"/>
              </w:rPr>
            </w:pPr>
            <w:r w:rsidRPr="00587517">
              <w:rPr>
                <w:sz w:val="24"/>
                <w:szCs w:val="28"/>
              </w:rPr>
              <w:t xml:space="preserve">для прочих потребителей </w:t>
            </w:r>
          </w:p>
        </w:tc>
        <w:tc>
          <w:tcPr>
            <w:tcW w:w="267" w:type="pct"/>
            <w:tcBorders>
              <w:top w:val="single" w:sz="4" w:space="0" w:color="000000"/>
              <w:left w:val="single" w:sz="4" w:space="0" w:color="auto"/>
              <w:bottom w:val="single" w:sz="4" w:space="0" w:color="000000"/>
              <w:right w:val="single" w:sz="4" w:space="0" w:color="000000"/>
            </w:tcBorders>
            <w:textDirection w:val="btLr"/>
            <w:vAlign w:val="center"/>
          </w:tcPr>
          <w:p w14:paraId="799A8907" w14:textId="77777777" w:rsidR="00BD3CCA" w:rsidRPr="00587517" w:rsidRDefault="00BD3CCA" w:rsidP="00587517">
            <w:pPr>
              <w:widowControl w:val="0"/>
              <w:jc w:val="center"/>
              <w:rPr>
                <w:sz w:val="24"/>
                <w:szCs w:val="28"/>
                <w:lang w:eastAsia="x-none"/>
              </w:rPr>
            </w:pPr>
            <w:r w:rsidRPr="00587517">
              <w:rPr>
                <w:sz w:val="24"/>
                <w:szCs w:val="28"/>
              </w:rPr>
              <w:t xml:space="preserve">для населения </w:t>
            </w:r>
          </w:p>
        </w:tc>
      </w:tr>
      <w:tr w:rsidR="00BD3CCA" w:rsidRPr="00587517" w14:paraId="54949EBC" w14:textId="77777777" w:rsidTr="000738D5">
        <w:trPr>
          <w:jc w:val="center"/>
        </w:trPr>
        <w:tc>
          <w:tcPr>
            <w:tcW w:w="5000" w:type="pct"/>
            <w:gridSpan w:val="17"/>
            <w:tcBorders>
              <w:top w:val="single" w:sz="4" w:space="0" w:color="000000"/>
              <w:left w:val="single" w:sz="4" w:space="0" w:color="000000"/>
              <w:bottom w:val="single" w:sz="4" w:space="0" w:color="000000"/>
              <w:right w:val="single" w:sz="4" w:space="0" w:color="000000"/>
            </w:tcBorders>
            <w:vAlign w:val="center"/>
            <w:hideMark/>
          </w:tcPr>
          <w:p w14:paraId="4C4A2C5C" w14:textId="77777777" w:rsidR="00BD3CCA" w:rsidRPr="00587517" w:rsidRDefault="00BD3CCA" w:rsidP="00587517">
            <w:pPr>
              <w:widowControl w:val="0"/>
              <w:ind w:left="-65" w:right="-82"/>
              <w:jc w:val="center"/>
              <w:rPr>
                <w:b/>
                <w:sz w:val="24"/>
                <w:szCs w:val="28"/>
                <w:lang w:eastAsia="en-US"/>
              </w:rPr>
            </w:pPr>
            <w:r w:rsidRPr="00587517">
              <w:rPr>
                <w:b/>
                <w:sz w:val="24"/>
                <w:szCs w:val="28"/>
                <w:lang w:eastAsia="en-US"/>
              </w:rPr>
              <w:t xml:space="preserve">СГМУП «Горводоканал» </w:t>
            </w:r>
          </w:p>
        </w:tc>
      </w:tr>
      <w:tr w:rsidR="000738D5" w:rsidRPr="00587517" w14:paraId="789EAA02" w14:textId="77777777" w:rsidTr="000738D5">
        <w:trPr>
          <w:jc w:val="center"/>
        </w:trPr>
        <w:tc>
          <w:tcPr>
            <w:tcW w:w="699" w:type="pct"/>
            <w:tcBorders>
              <w:top w:val="single" w:sz="4" w:space="0" w:color="000000"/>
              <w:left w:val="single" w:sz="4" w:space="0" w:color="000000"/>
              <w:bottom w:val="single" w:sz="4" w:space="0" w:color="000000"/>
              <w:right w:val="single" w:sz="4" w:space="0" w:color="000000"/>
            </w:tcBorders>
            <w:vAlign w:val="center"/>
            <w:hideMark/>
          </w:tcPr>
          <w:p w14:paraId="649A7FEA" w14:textId="77777777" w:rsidR="00BD3CCA" w:rsidRPr="00587517" w:rsidRDefault="00BD3CCA" w:rsidP="00587517">
            <w:pPr>
              <w:widowControl w:val="0"/>
              <w:rPr>
                <w:sz w:val="24"/>
                <w:szCs w:val="28"/>
                <w:lang w:eastAsia="en-US"/>
              </w:rPr>
            </w:pPr>
            <w:r w:rsidRPr="00587517">
              <w:rPr>
                <w:sz w:val="24"/>
                <w:szCs w:val="28"/>
                <w:lang w:eastAsia="en-US"/>
              </w:rPr>
              <w:t>питьевая вода</w:t>
            </w:r>
          </w:p>
        </w:tc>
        <w:tc>
          <w:tcPr>
            <w:tcW w:w="267" w:type="pct"/>
            <w:tcBorders>
              <w:top w:val="single" w:sz="4" w:space="0" w:color="000000"/>
              <w:left w:val="single" w:sz="4" w:space="0" w:color="000000"/>
              <w:bottom w:val="single" w:sz="4" w:space="0" w:color="000000"/>
              <w:right w:val="single" w:sz="4" w:space="0" w:color="auto"/>
            </w:tcBorders>
            <w:vAlign w:val="center"/>
            <w:hideMark/>
          </w:tcPr>
          <w:p w14:paraId="162A2A3F"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33,48</w:t>
            </w:r>
          </w:p>
        </w:tc>
        <w:tc>
          <w:tcPr>
            <w:tcW w:w="267" w:type="pct"/>
            <w:tcBorders>
              <w:top w:val="single" w:sz="4" w:space="0" w:color="000000"/>
              <w:left w:val="single" w:sz="4" w:space="0" w:color="auto"/>
              <w:bottom w:val="single" w:sz="4" w:space="0" w:color="000000"/>
              <w:right w:val="single" w:sz="4" w:space="0" w:color="000000"/>
            </w:tcBorders>
            <w:vAlign w:val="center"/>
            <w:hideMark/>
          </w:tcPr>
          <w:p w14:paraId="6AA37E7D"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39,51</w:t>
            </w:r>
          </w:p>
        </w:tc>
        <w:tc>
          <w:tcPr>
            <w:tcW w:w="267" w:type="pct"/>
            <w:tcBorders>
              <w:top w:val="single" w:sz="4" w:space="0" w:color="000000"/>
              <w:left w:val="single" w:sz="4" w:space="0" w:color="000000"/>
              <w:bottom w:val="single" w:sz="4" w:space="0" w:color="000000"/>
              <w:right w:val="single" w:sz="4" w:space="0" w:color="auto"/>
            </w:tcBorders>
            <w:vAlign w:val="center"/>
            <w:hideMark/>
          </w:tcPr>
          <w:p w14:paraId="1D3865D1"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35,02</w:t>
            </w:r>
          </w:p>
        </w:tc>
        <w:tc>
          <w:tcPr>
            <w:tcW w:w="267" w:type="pct"/>
            <w:tcBorders>
              <w:top w:val="single" w:sz="4" w:space="0" w:color="000000"/>
              <w:left w:val="single" w:sz="4" w:space="0" w:color="auto"/>
              <w:bottom w:val="single" w:sz="4" w:space="0" w:color="000000"/>
              <w:right w:val="single" w:sz="4" w:space="0" w:color="000000"/>
            </w:tcBorders>
            <w:vAlign w:val="center"/>
            <w:hideMark/>
          </w:tcPr>
          <w:p w14:paraId="17A6C5B1"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41,32</w:t>
            </w:r>
          </w:p>
        </w:tc>
        <w:tc>
          <w:tcPr>
            <w:tcW w:w="267" w:type="pct"/>
            <w:tcBorders>
              <w:top w:val="single" w:sz="4" w:space="0" w:color="000000"/>
              <w:left w:val="single" w:sz="4" w:space="0" w:color="000000"/>
              <w:bottom w:val="single" w:sz="4" w:space="0" w:color="000000"/>
              <w:right w:val="single" w:sz="4" w:space="0" w:color="auto"/>
            </w:tcBorders>
            <w:vAlign w:val="center"/>
            <w:hideMark/>
          </w:tcPr>
          <w:p w14:paraId="73FAC4B4" w14:textId="77777777" w:rsidR="00BD3CCA" w:rsidRPr="00587517" w:rsidRDefault="00BD3CCA" w:rsidP="00587517">
            <w:pPr>
              <w:widowControl w:val="0"/>
              <w:ind w:left="-65" w:right="-82"/>
              <w:jc w:val="center"/>
              <w:rPr>
                <w:sz w:val="24"/>
                <w:szCs w:val="28"/>
              </w:rPr>
            </w:pPr>
            <w:r w:rsidRPr="00587517">
              <w:rPr>
                <w:sz w:val="24"/>
                <w:szCs w:val="28"/>
              </w:rPr>
              <w:t>35,02</w:t>
            </w:r>
          </w:p>
        </w:tc>
        <w:tc>
          <w:tcPr>
            <w:tcW w:w="267" w:type="pct"/>
            <w:tcBorders>
              <w:top w:val="single" w:sz="4" w:space="0" w:color="000000"/>
              <w:left w:val="single" w:sz="4" w:space="0" w:color="auto"/>
              <w:bottom w:val="single" w:sz="4" w:space="0" w:color="000000"/>
              <w:right w:val="single" w:sz="4" w:space="0" w:color="000000"/>
            </w:tcBorders>
            <w:vAlign w:val="center"/>
            <w:hideMark/>
          </w:tcPr>
          <w:p w14:paraId="76593070" w14:textId="77777777" w:rsidR="00BD3CCA" w:rsidRPr="00587517" w:rsidRDefault="00BD3CCA" w:rsidP="00587517">
            <w:pPr>
              <w:widowControl w:val="0"/>
              <w:ind w:left="-65" w:right="-82"/>
              <w:jc w:val="center"/>
              <w:rPr>
                <w:sz w:val="24"/>
                <w:szCs w:val="28"/>
              </w:rPr>
            </w:pPr>
            <w:r w:rsidRPr="00587517">
              <w:rPr>
                <w:sz w:val="24"/>
                <w:szCs w:val="28"/>
              </w:rPr>
              <w:t>41,32</w:t>
            </w:r>
          </w:p>
        </w:tc>
        <w:tc>
          <w:tcPr>
            <w:tcW w:w="267" w:type="pct"/>
            <w:tcBorders>
              <w:top w:val="single" w:sz="4" w:space="0" w:color="000000"/>
              <w:left w:val="single" w:sz="4" w:space="0" w:color="000000"/>
              <w:bottom w:val="single" w:sz="4" w:space="0" w:color="000000"/>
              <w:right w:val="single" w:sz="4" w:space="0" w:color="auto"/>
            </w:tcBorders>
            <w:vAlign w:val="center"/>
            <w:hideMark/>
          </w:tcPr>
          <w:p w14:paraId="56A42D0D" w14:textId="77777777" w:rsidR="00BD3CCA" w:rsidRPr="00587517" w:rsidRDefault="00BD3CCA" w:rsidP="00587517">
            <w:pPr>
              <w:widowControl w:val="0"/>
              <w:ind w:left="-65" w:right="-82"/>
              <w:jc w:val="center"/>
              <w:rPr>
                <w:sz w:val="24"/>
                <w:szCs w:val="28"/>
              </w:rPr>
            </w:pPr>
            <w:r w:rsidRPr="00587517">
              <w:rPr>
                <w:sz w:val="24"/>
                <w:szCs w:val="28"/>
              </w:rPr>
              <w:t>36,41</w:t>
            </w:r>
          </w:p>
        </w:tc>
        <w:tc>
          <w:tcPr>
            <w:tcW w:w="267" w:type="pct"/>
            <w:tcBorders>
              <w:top w:val="single" w:sz="4" w:space="0" w:color="000000"/>
              <w:left w:val="single" w:sz="4" w:space="0" w:color="auto"/>
              <w:bottom w:val="single" w:sz="4" w:space="0" w:color="000000"/>
              <w:right w:val="single" w:sz="4" w:space="0" w:color="000000"/>
            </w:tcBorders>
            <w:vAlign w:val="center"/>
            <w:hideMark/>
          </w:tcPr>
          <w:p w14:paraId="73612901" w14:textId="77777777" w:rsidR="00BD3CCA" w:rsidRPr="00587517" w:rsidRDefault="00BD3CCA" w:rsidP="00587517">
            <w:pPr>
              <w:widowControl w:val="0"/>
              <w:ind w:left="-65" w:right="-82"/>
              <w:jc w:val="center"/>
              <w:rPr>
                <w:sz w:val="24"/>
                <w:szCs w:val="28"/>
                <w:lang w:eastAsia="x-none"/>
              </w:rPr>
            </w:pPr>
            <w:r w:rsidRPr="00587517">
              <w:rPr>
                <w:sz w:val="24"/>
                <w:szCs w:val="28"/>
                <w:lang w:eastAsia="x-none"/>
              </w:rPr>
              <w:t>42,96</w:t>
            </w:r>
          </w:p>
        </w:tc>
        <w:tc>
          <w:tcPr>
            <w:tcW w:w="267" w:type="pct"/>
            <w:tcBorders>
              <w:top w:val="single" w:sz="4" w:space="0" w:color="000000"/>
              <w:left w:val="single" w:sz="4" w:space="0" w:color="000000"/>
              <w:bottom w:val="single" w:sz="4" w:space="0" w:color="000000"/>
              <w:right w:val="single" w:sz="4" w:space="0" w:color="auto"/>
            </w:tcBorders>
            <w:vAlign w:val="center"/>
            <w:hideMark/>
          </w:tcPr>
          <w:p w14:paraId="716F1108" w14:textId="77777777" w:rsidR="00BD3CCA" w:rsidRPr="00587517" w:rsidRDefault="00BD3CCA" w:rsidP="00587517">
            <w:pPr>
              <w:widowControl w:val="0"/>
              <w:ind w:left="-65" w:right="-82"/>
              <w:jc w:val="center"/>
              <w:rPr>
                <w:sz w:val="24"/>
                <w:szCs w:val="28"/>
              </w:rPr>
            </w:pPr>
            <w:r w:rsidRPr="00587517">
              <w:rPr>
                <w:sz w:val="24"/>
                <w:szCs w:val="28"/>
              </w:rPr>
              <w:t>36,41</w:t>
            </w:r>
          </w:p>
        </w:tc>
        <w:tc>
          <w:tcPr>
            <w:tcW w:w="267" w:type="pct"/>
            <w:tcBorders>
              <w:top w:val="single" w:sz="4" w:space="0" w:color="000000"/>
              <w:left w:val="single" w:sz="4" w:space="0" w:color="auto"/>
              <w:bottom w:val="single" w:sz="4" w:space="0" w:color="000000"/>
              <w:right w:val="single" w:sz="4" w:space="0" w:color="000000"/>
            </w:tcBorders>
            <w:vAlign w:val="center"/>
            <w:hideMark/>
          </w:tcPr>
          <w:p w14:paraId="4CED61E8" w14:textId="77777777" w:rsidR="00BD3CCA" w:rsidRPr="00587517" w:rsidRDefault="00BD3CCA" w:rsidP="00587517">
            <w:pPr>
              <w:widowControl w:val="0"/>
              <w:ind w:left="-65" w:right="-82"/>
              <w:jc w:val="center"/>
              <w:rPr>
                <w:sz w:val="24"/>
                <w:szCs w:val="28"/>
                <w:lang w:eastAsia="x-none"/>
              </w:rPr>
            </w:pPr>
            <w:r w:rsidRPr="00587517">
              <w:rPr>
                <w:sz w:val="24"/>
                <w:szCs w:val="28"/>
                <w:lang w:eastAsia="x-none"/>
              </w:rPr>
              <w:t>42,96</w:t>
            </w:r>
          </w:p>
        </w:tc>
        <w:tc>
          <w:tcPr>
            <w:tcW w:w="267" w:type="pct"/>
            <w:tcBorders>
              <w:top w:val="single" w:sz="4" w:space="0" w:color="000000"/>
              <w:left w:val="single" w:sz="4" w:space="0" w:color="000000"/>
              <w:bottom w:val="single" w:sz="4" w:space="0" w:color="000000"/>
              <w:right w:val="single" w:sz="4" w:space="0" w:color="auto"/>
            </w:tcBorders>
            <w:vAlign w:val="center"/>
            <w:hideMark/>
          </w:tcPr>
          <w:p w14:paraId="49D1E0D1" w14:textId="77777777" w:rsidR="00BD3CCA" w:rsidRPr="00587517" w:rsidRDefault="00BD3CCA" w:rsidP="00587517">
            <w:pPr>
              <w:widowControl w:val="0"/>
              <w:ind w:left="-65" w:right="-82"/>
              <w:jc w:val="center"/>
              <w:rPr>
                <w:sz w:val="24"/>
                <w:szCs w:val="28"/>
                <w:lang w:eastAsia="x-none"/>
              </w:rPr>
            </w:pPr>
            <w:r w:rsidRPr="00587517">
              <w:rPr>
                <w:sz w:val="24"/>
                <w:szCs w:val="28"/>
                <w:lang w:eastAsia="x-none"/>
              </w:rPr>
              <w:t>37,86</w:t>
            </w:r>
          </w:p>
        </w:tc>
        <w:tc>
          <w:tcPr>
            <w:tcW w:w="267" w:type="pct"/>
            <w:tcBorders>
              <w:top w:val="single" w:sz="4" w:space="0" w:color="000000"/>
              <w:left w:val="single" w:sz="4" w:space="0" w:color="auto"/>
              <w:bottom w:val="single" w:sz="4" w:space="0" w:color="000000"/>
              <w:right w:val="single" w:sz="4" w:space="0" w:color="000000"/>
            </w:tcBorders>
            <w:vAlign w:val="center"/>
            <w:hideMark/>
          </w:tcPr>
          <w:p w14:paraId="13AA7C1C" w14:textId="77777777" w:rsidR="00BD3CCA" w:rsidRPr="00587517" w:rsidRDefault="00BD3CCA" w:rsidP="00587517">
            <w:pPr>
              <w:widowControl w:val="0"/>
              <w:ind w:left="-65" w:right="-82"/>
              <w:jc w:val="center"/>
              <w:rPr>
                <w:sz w:val="24"/>
                <w:szCs w:val="28"/>
                <w:lang w:eastAsia="x-none"/>
              </w:rPr>
            </w:pPr>
            <w:r w:rsidRPr="00587517">
              <w:rPr>
                <w:sz w:val="24"/>
                <w:szCs w:val="28"/>
                <w:lang w:eastAsia="x-none"/>
              </w:rPr>
              <w:t>44,67</w:t>
            </w:r>
          </w:p>
        </w:tc>
        <w:tc>
          <w:tcPr>
            <w:tcW w:w="267" w:type="pct"/>
            <w:tcBorders>
              <w:top w:val="single" w:sz="4" w:space="0" w:color="000000"/>
              <w:left w:val="single" w:sz="4" w:space="0" w:color="auto"/>
              <w:bottom w:val="single" w:sz="4" w:space="0" w:color="000000"/>
              <w:right w:val="single" w:sz="4" w:space="0" w:color="000000"/>
            </w:tcBorders>
            <w:vAlign w:val="center"/>
          </w:tcPr>
          <w:p w14:paraId="0E67EAE8" w14:textId="77777777" w:rsidR="00BD3CCA" w:rsidRPr="00587517" w:rsidRDefault="00BD3CCA" w:rsidP="00587517">
            <w:pPr>
              <w:widowControl w:val="0"/>
              <w:ind w:left="-65" w:right="-82"/>
              <w:jc w:val="center"/>
              <w:rPr>
                <w:sz w:val="24"/>
                <w:szCs w:val="28"/>
                <w:lang w:eastAsia="x-none"/>
              </w:rPr>
            </w:pPr>
            <w:r w:rsidRPr="00587517">
              <w:rPr>
                <w:sz w:val="24"/>
                <w:szCs w:val="28"/>
                <w:lang w:eastAsia="x-none"/>
              </w:rPr>
              <w:t>37,86</w:t>
            </w:r>
          </w:p>
        </w:tc>
        <w:tc>
          <w:tcPr>
            <w:tcW w:w="294" w:type="pct"/>
            <w:tcBorders>
              <w:top w:val="single" w:sz="4" w:space="0" w:color="000000"/>
              <w:left w:val="single" w:sz="4" w:space="0" w:color="auto"/>
              <w:bottom w:val="single" w:sz="4" w:space="0" w:color="000000"/>
              <w:right w:val="single" w:sz="4" w:space="0" w:color="000000"/>
            </w:tcBorders>
            <w:vAlign w:val="center"/>
          </w:tcPr>
          <w:p w14:paraId="43AB8A9E" w14:textId="77777777" w:rsidR="00BD3CCA" w:rsidRPr="00587517" w:rsidRDefault="00BD3CCA" w:rsidP="00587517">
            <w:pPr>
              <w:widowControl w:val="0"/>
              <w:ind w:left="-65" w:right="-82"/>
              <w:jc w:val="center"/>
              <w:rPr>
                <w:sz w:val="24"/>
                <w:szCs w:val="28"/>
                <w:lang w:eastAsia="x-none"/>
              </w:rPr>
            </w:pPr>
            <w:r w:rsidRPr="00587517">
              <w:rPr>
                <w:sz w:val="24"/>
                <w:szCs w:val="28"/>
                <w:lang w:eastAsia="x-none"/>
              </w:rPr>
              <w:t>45,43</w:t>
            </w:r>
          </w:p>
        </w:tc>
        <w:tc>
          <w:tcPr>
            <w:tcW w:w="267" w:type="pct"/>
            <w:tcBorders>
              <w:top w:val="single" w:sz="4" w:space="0" w:color="000000"/>
              <w:left w:val="single" w:sz="4" w:space="0" w:color="auto"/>
              <w:bottom w:val="single" w:sz="4" w:space="0" w:color="000000"/>
              <w:right w:val="single" w:sz="4" w:space="0" w:color="000000"/>
            </w:tcBorders>
            <w:vAlign w:val="center"/>
          </w:tcPr>
          <w:p w14:paraId="26F19C0D" w14:textId="77777777" w:rsidR="00BD3CCA" w:rsidRPr="00587517" w:rsidRDefault="00BD3CCA" w:rsidP="00587517">
            <w:pPr>
              <w:widowControl w:val="0"/>
              <w:ind w:left="-65" w:right="-82"/>
              <w:jc w:val="center"/>
              <w:rPr>
                <w:sz w:val="24"/>
                <w:szCs w:val="28"/>
                <w:lang w:eastAsia="x-none"/>
              </w:rPr>
            </w:pPr>
            <w:r w:rsidRPr="00587517">
              <w:rPr>
                <w:sz w:val="24"/>
                <w:szCs w:val="28"/>
                <w:lang w:eastAsia="x-none"/>
              </w:rPr>
              <w:t>38,61</w:t>
            </w:r>
          </w:p>
        </w:tc>
        <w:tc>
          <w:tcPr>
            <w:tcW w:w="267" w:type="pct"/>
            <w:tcBorders>
              <w:top w:val="single" w:sz="4" w:space="0" w:color="000000"/>
              <w:left w:val="single" w:sz="4" w:space="0" w:color="auto"/>
              <w:bottom w:val="single" w:sz="4" w:space="0" w:color="000000"/>
              <w:right w:val="single" w:sz="4" w:space="0" w:color="000000"/>
            </w:tcBorders>
            <w:vAlign w:val="center"/>
          </w:tcPr>
          <w:p w14:paraId="1DFC7199" w14:textId="77777777" w:rsidR="00BD3CCA" w:rsidRPr="00587517" w:rsidRDefault="00BD3CCA" w:rsidP="00587517">
            <w:pPr>
              <w:widowControl w:val="0"/>
              <w:ind w:left="-65" w:right="-82"/>
              <w:jc w:val="center"/>
              <w:rPr>
                <w:sz w:val="24"/>
                <w:szCs w:val="28"/>
                <w:lang w:eastAsia="x-none"/>
              </w:rPr>
            </w:pPr>
            <w:r w:rsidRPr="00587517">
              <w:rPr>
                <w:sz w:val="24"/>
                <w:szCs w:val="28"/>
                <w:lang w:eastAsia="x-none"/>
              </w:rPr>
              <w:t>46,33</w:t>
            </w:r>
          </w:p>
        </w:tc>
      </w:tr>
      <w:tr w:rsidR="00BD3CCA" w:rsidRPr="00587517" w14:paraId="1642F38F" w14:textId="77777777" w:rsidTr="000738D5">
        <w:trPr>
          <w:jc w:val="center"/>
        </w:trPr>
        <w:tc>
          <w:tcPr>
            <w:tcW w:w="5000" w:type="pct"/>
            <w:gridSpan w:val="17"/>
            <w:tcBorders>
              <w:top w:val="single" w:sz="4" w:space="0" w:color="000000"/>
              <w:left w:val="single" w:sz="4" w:space="0" w:color="000000"/>
              <w:bottom w:val="single" w:sz="4" w:space="0" w:color="000000"/>
              <w:right w:val="single" w:sz="4" w:space="0" w:color="000000"/>
            </w:tcBorders>
            <w:vAlign w:val="center"/>
          </w:tcPr>
          <w:p w14:paraId="79ED0E1A" w14:textId="77777777" w:rsidR="00BD3CCA" w:rsidRPr="00587517" w:rsidRDefault="00BD3CCA" w:rsidP="00587517">
            <w:pPr>
              <w:widowControl w:val="0"/>
              <w:ind w:left="-65" w:right="-82"/>
              <w:jc w:val="center"/>
              <w:rPr>
                <w:b/>
                <w:sz w:val="24"/>
                <w:szCs w:val="28"/>
                <w:lang w:eastAsia="en-US"/>
              </w:rPr>
            </w:pPr>
            <w:r w:rsidRPr="00587517">
              <w:rPr>
                <w:b/>
                <w:sz w:val="24"/>
                <w:szCs w:val="28"/>
                <w:lang w:eastAsia="en-US"/>
              </w:rPr>
              <w:t>СГМУП «ГТС»</w:t>
            </w:r>
          </w:p>
        </w:tc>
      </w:tr>
      <w:tr w:rsidR="000738D5" w:rsidRPr="00587517" w14:paraId="7A633E46" w14:textId="77777777" w:rsidTr="000738D5">
        <w:trPr>
          <w:jc w:val="center"/>
        </w:trPr>
        <w:tc>
          <w:tcPr>
            <w:tcW w:w="699" w:type="pct"/>
            <w:tcBorders>
              <w:top w:val="single" w:sz="4" w:space="0" w:color="000000"/>
              <w:left w:val="single" w:sz="4" w:space="0" w:color="000000"/>
              <w:bottom w:val="single" w:sz="4" w:space="0" w:color="000000"/>
              <w:right w:val="single" w:sz="4" w:space="0" w:color="000000"/>
            </w:tcBorders>
            <w:vAlign w:val="center"/>
          </w:tcPr>
          <w:p w14:paraId="21866F05" w14:textId="77777777" w:rsidR="00BD3CCA" w:rsidRPr="00587517" w:rsidRDefault="00BD3CCA" w:rsidP="00587517">
            <w:pPr>
              <w:widowControl w:val="0"/>
              <w:rPr>
                <w:sz w:val="24"/>
                <w:szCs w:val="28"/>
                <w:lang w:eastAsia="en-US"/>
              </w:rPr>
            </w:pPr>
            <w:r w:rsidRPr="00587517">
              <w:rPr>
                <w:sz w:val="24"/>
                <w:szCs w:val="28"/>
                <w:lang w:eastAsia="en-US"/>
              </w:rPr>
              <w:t>питьевая вода</w:t>
            </w:r>
          </w:p>
        </w:tc>
        <w:tc>
          <w:tcPr>
            <w:tcW w:w="267" w:type="pct"/>
            <w:tcBorders>
              <w:top w:val="single" w:sz="4" w:space="0" w:color="000000"/>
              <w:left w:val="single" w:sz="4" w:space="0" w:color="000000"/>
              <w:bottom w:val="single" w:sz="4" w:space="0" w:color="000000"/>
              <w:right w:val="single" w:sz="4" w:space="0" w:color="auto"/>
            </w:tcBorders>
            <w:vAlign w:val="center"/>
          </w:tcPr>
          <w:p w14:paraId="3D5DE3E4" w14:textId="77777777" w:rsidR="00BD3CCA" w:rsidRPr="00587517" w:rsidRDefault="00BD3CCA" w:rsidP="00587517">
            <w:pPr>
              <w:widowControl w:val="0"/>
              <w:ind w:left="-65" w:right="-82"/>
              <w:jc w:val="center"/>
              <w:rPr>
                <w:sz w:val="24"/>
                <w:szCs w:val="28"/>
              </w:rPr>
            </w:pPr>
            <w:r w:rsidRPr="00587517">
              <w:rPr>
                <w:sz w:val="24"/>
                <w:szCs w:val="28"/>
              </w:rPr>
              <w:t>245,58</w:t>
            </w:r>
          </w:p>
        </w:tc>
        <w:tc>
          <w:tcPr>
            <w:tcW w:w="267" w:type="pct"/>
            <w:tcBorders>
              <w:top w:val="single" w:sz="4" w:space="0" w:color="000000"/>
              <w:left w:val="single" w:sz="4" w:space="0" w:color="auto"/>
              <w:bottom w:val="single" w:sz="4" w:space="0" w:color="000000"/>
              <w:right w:val="single" w:sz="4" w:space="0" w:color="000000"/>
            </w:tcBorders>
            <w:vAlign w:val="center"/>
          </w:tcPr>
          <w:p w14:paraId="55FC69D5" w14:textId="77777777" w:rsidR="00BD3CCA" w:rsidRPr="00587517" w:rsidRDefault="00BD3CCA" w:rsidP="00587517">
            <w:pPr>
              <w:widowControl w:val="0"/>
              <w:ind w:left="-65" w:right="-82"/>
              <w:jc w:val="center"/>
              <w:rPr>
                <w:sz w:val="24"/>
                <w:szCs w:val="28"/>
              </w:rPr>
            </w:pPr>
            <w:r w:rsidRPr="00587517">
              <w:rPr>
                <w:sz w:val="24"/>
                <w:szCs w:val="28"/>
              </w:rPr>
              <w:t>–</w:t>
            </w:r>
          </w:p>
        </w:tc>
        <w:tc>
          <w:tcPr>
            <w:tcW w:w="267" w:type="pct"/>
            <w:tcBorders>
              <w:top w:val="single" w:sz="4" w:space="0" w:color="000000"/>
              <w:left w:val="single" w:sz="4" w:space="0" w:color="000000"/>
              <w:bottom w:val="single" w:sz="4" w:space="0" w:color="000000"/>
              <w:right w:val="single" w:sz="4" w:space="0" w:color="auto"/>
            </w:tcBorders>
            <w:vAlign w:val="center"/>
          </w:tcPr>
          <w:p w14:paraId="4F74FF92" w14:textId="77777777" w:rsidR="00BD3CCA" w:rsidRPr="00587517" w:rsidRDefault="00BD3CCA" w:rsidP="00587517">
            <w:pPr>
              <w:widowControl w:val="0"/>
              <w:ind w:left="-65" w:right="-82"/>
              <w:jc w:val="center"/>
              <w:rPr>
                <w:sz w:val="24"/>
                <w:szCs w:val="28"/>
              </w:rPr>
            </w:pPr>
            <w:r w:rsidRPr="00587517">
              <w:rPr>
                <w:sz w:val="24"/>
                <w:szCs w:val="28"/>
              </w:rPr>
              <w:t>255,86</w:t>
            </w:r>
          </w:p>
        </w:tc>
        <w:tc>
          <w:tcPr>
            <w:tcW w:w="267" w:type="pct"/>
            <w:tcBorders>
              <w:top w:val="single" w:sz="4" w:space="0" w:color="000000"/>
              <w:left w:val="single" w:sz="4" w:space="0" w:color="auto"/>
              <w:bottom w:val="single" w:sz="4" w:space="0" w:color="000000"/>
              <w:right w:val="single" w:sz="4" w:space="0" w:color="000000"/>
            </w:tcBorders>
            <w:vAlign w:val="center"/>
          </w:tcPr>
          <w:p w14:paraId="567D7328" w14:textId="77777777" w:rsidR="00BD3CCA" w:rsidRPr="00587517" w:rsidRDefault="00BD3CCA" w:rsidP="00587517">
            <w:pPr>
              <w:widowControl w:val="0"/>
              <w:ind w:left="-65" w:right="-82"/>
              <w:jc w:val="center"/>
              <w:rPr>
                <w:sz w:val="24"/>
                <w:szCs w:val="28"/>
              </w:rPr>
            </w:pPr>
            <w:r w:rsidRPr="00587517">
              <w:rPr>
                <w:sz w:val="24"/>
                <w:szCs w:val="28"/>
              </w:rPr>
              <w:t>–</w:t>
            </w:r>
          </w:p>
        </w:tc>
        <w:tc>
          <w:tcPr>
            <w:tcW w:w="267" w:type="pct"/>
            <w:tcBorders>
              <w:top w:val="single" w:sz="4" w:space="0" w:color="000000"/>
              <w:left w:val="single" w:sz="4" w:space="0" w:color="000000"/>
              <w:bottom w:val="single" w:sz="4" w:space="0" w:color="000000"/>
              <w:right w:val="single" w:sz="4" w:space="0" w:color="auto"/>
            </w:tcBorders>
            <w:vAlign w:val="center"/>
          </w:tcPr>
          <w:p w14:paraId="25B7ADAF" w14:textId="77777777" w:rsidR="00BD3CCA" w:rsidRPr="00587517" w:rsidRDefault="00BD3CCA" w:rsidP="00587517">
            <w:pPr>
              <w:widowControl w:val="0"/>
              <w:ind w:left="-65" w:right="-82"/>
              <w:jc w:val="center"/>
              <w:rPr>
                <w:sz w:val="24"/>
                <w:szCs w:val="28"/>
              </w:rPr>
            </w:pPr>
            <w:r w:rsidRPr="00587517">
              <w:rPr>
                <w:sz w:val="24"/>
                <w:szCs w:val="28"/>
              </w:rPr>
              <w:t>255,86</w:t>
            </w:r>
          </w:p>
        </w:tc>
        <w:tc>
          <w:tcPr>
            <w:tcW w:w="267" w:type="pct"/>
            <w:tcBorders>
              <w:top w:val="single" w:sz="4" w:space="0" w:color="000000"/>
              <w:left w:val="single" w:sz="4" w:space="0" w:color="auto"/>
              <w:bottom w:val="single" w:sz="4" w:space="0" w:color="000000"/>
              <w:right w:val="single" w:sz="4" w:space="0" w:color="000000"/>
            </w:tcBorders>
            <w:vAlign w:val="center"/>
          </w:tcPr>
          <w:p w14:paraId="128ED87C" w14:textId="77777777" w:rsidR="00BD3CCA" w:rsidRPr="00587517" w:rsidRDefault="00BD3CCA" w:rsidP="00587517">
            <w:pPr>
              <w:widowControl w:val="0"/>
              <w:ind w:left="-65" w:right="-82"/>
              <w:jc w:val="center"/>
              <w:rPr>
                <w:sz w:val="24"/>
                <w:szCs w:val="28"/>
              </w:rPr>
            </w:pPr>
            <w:r w:rsidRPr="00587517">
              <w:rPr>
                <w:sz w:val="24"/>
                <w:szCs w:val="28"/>
              </w:rPr>
              <w:t>–</w:t>
            </w:r>
          </w:p>
        </w:tc>
        <w:tc>
          <w:tcPr>
            <w:tcW w:w="267" w:type="pct"/>
            <w:tcBorders>
              <w:top w:val="single" w:sz="4" w:space="0" w:color="000000"/>
              <w:left w:val="single" w:sz="4" w:space="0" w:color="000000"/>
              <w:bottom w:val="single" w:sz="4" w:space="0" w:color="000000"/>
              <w:right w:val="single" w:sz="4" w:space="0" w:color="auto"/>
            </w:tcBorders>
            <w:vAlign w:val="center"/>
          </w:tcPr>
          <w:p w14:paraId="0D13D295" w14:textId="77777777" w:rsidR="00BD3CCA" w:rsidRPr="00587517" w:rsidRDefault="00BD3CCA" w:rsidP="00587517">
            <w:pPr>
              <w:ind w:left="-65" w:right="-82"/>
              <w:jc w:val="center"/>
              <w:rPr>
                <w:sz w:val="24"/>
                <w:szCs w:val="28"/>
                <w:lang w:eastAsia="x-none"/>
              </w:rPr>
            </w:pPr>
            <w:r w:rsidRPr="00587517">
              <w:rPr>
                <w:sz w:val="24"/>
                <w:szCs w:val="28"/>
                <w:lang w:eastAsia="x-none"/>
              </w:rPr>
              <w:t>258,78</w:t>
            </w:r>
          </w:p>
        </w:tc>
        <w:tc>
          <w:tcPr>
            <w:tcW w:w="267" w:type="pct"/>
            <w:tcBorders>
              <w:top w:val="single" w:sz="4" w:space="0" w:color="000000"/>
              <w:left w:val="single" w:sz="4" w:space="0" w:color="auto"/>
              <w:bottom w:val="single" w:sz="4" w:space="0" w:color="000000"/>
              <w:right w:val="single" w:sz="4" w:space="0" w:color="000000"/>
            </w:tcBorders>
            <w:vAlign w:val="center"/>
          </w:tcPr>
          <w:p w14:paraId="4C82672F" w14:textId="77777777" w:rsidR="00BD3CCA" w:rsidRPr="00587517" w:rsidRDefault="00BD3CCA" w:rsidP="00587517">
            <w:pPr>
              <w:ind w:left="-65" w:right="-82"/>
              <w:jc w:val="center"/>
              <w:rPr>
                <w:sz w:val="24"/>
                <w:szCs w:val="28"/>
                <w:lang w:eastAsia="x-none"/>
              </w:rPr>
            </w:pPr>
            <w:r w:rsidRPr="00587517">
              <w:rPr>
                <w:sz w:val="24"/>
                <w:szCs w:val="28"/>
                <w:lang w:eastAsia="x-none"/>
              </w:rPr>
              <w:t>–</w:t>
            </w:r>
          </w:p>
        </w:tc>
        <w:tc>
          <w:tcPr>
            <w:tcW w:w="267" w:type="pct"/>
            <w:tcBorders>
              <w:top w:val="single" w:sz="4" w:space="0" w:color="000000"/>
              <w:left w:val="single" w:sz="4" w:space="0" w:color="000000"/>
              <w:bottom w:val="single" w:sz="4" w:space="0" w:color="000000"/>
              <w:right w:val="single" w:sz="4" w:space="0" w:color="auto"/>
            </w:tcBorders>
            <w:vAlign w:val="center"/>
          </w:tcPr>
          <w:p w14:paraId="41BD53BC" w14:textId="77777777" w:rsidR="00BD3CCA" w:rsidRPr="00587517" w:rsidRDefault="00BD3CCA" w:rsidP="00587517">
            <w:pPr>
              <w:ind w:left="-65" w:right="-82"/>
              <w:jc w:val="center"/>
              <w:rPr>
                <w:sz w:val="24"/>
                <w:szCs w:val="28"/>
                <w:lang w:eastAsia="x-none"/>
              </w:rPr>
            </w:pPr>
            <w:r w:rsidRPr="00587517">
              <w:rPr>
                <w:sz w:val="24"/>
                <w:szCs w:val="28"/>
                <w:lang w:eastAsia="x-none"/>
              </w:rPr>
              <w:t>258,78</w:t>
            </w:r>
          </w:p>
        </w:tc>
        <w:tc>
          <w:tcPr>
            <w:tcW w:w="267" w:type="pct"/>
            <w:tcBorders>
              <w:top w:val="single" w:sz="4" w:space="0" w:color="000000"/>
              <w:left w:val="single" w:sz="4" w:space="0" w:color="auto"/>
              <w:bottom w:val="single" w:sz="4" w:space="0" w:color="000000"/>
              <w:right w:val="single" w:sz="4" w:space="0" w:color="000000"/>
            </w:tcBorders>
            <w:vAlign w:val="center"/>
          </w:tcPr>
          <w:p w14:paraId="17422F16" w14:textId="77777777" w:rsidR="00BD3CCA" w:rsidRPr="00587517" w:rsidRDefault="00BD3CCA" w:rsidP="00587517">
            <w:pPr>
              <w:ind w:left="-65" w:right="-82"/>
              <w:jc w:val="center"/>
              <w:rPr>
                <w:sz w:val="24"/>
                <w:szCs w:val="28"/>
                <w:lang w:eastAsia="x-none"/>
              </w:rPr>
            </w:pPr>
            <w:r w:rsidRPr="00587517">
              <w:rPr>
                <w:sz w:val="24"/>
                <w:szCs w:val="28"/>
                <w:lang w:eastAsia="x-none"/>
              </w:rPr>
              <w:t>–</w:t>
            </w:r>
          </w:p>
        </w:tc>
        <w:tc>
          <w:tcPr>
            <w:tcW w:w="267" w:type="pct"/>
            <w:tcBorders>
              <w:top w:val="single" w:sz="4" w:space="0" w:color="000000"/>
              <w:left w:val="single" w:sz="4" w:space="0" w:color="000000"/>
              <w:bottom w:val="single" w:sz="4" w:space="0" w:color="000000"/>
              <w:right w:val="single" w:sz="4" w:space="0" w:color="auto"/>
            </w:tcBorders>
            <w:vAlign w:val="center"/>
          </w:tcPr>
          <w:p w14:paraId="61152606" w14:textId="77777777" w:rsidR="00BD3CCA" w:rsidRPr="00587517" w:rsidRDefault="00BD3CCA" w:rsidP="00587517">
            <w:pPr>
              <w:ind w:left="-65" w:right="-82"/>
              <w:jc w:val="center"/>
              <w:rPr>
                <w:sz w:val="24"/>
                <w:szCs w:val="28"/>
                <w:lang w:eastAsia="x-none"/>
              </w:rPr>
            </w:pPr>
            <w:r w:rsidRPr="00587517">
              <w:rPr>
                <w:sz w:val="24"/>
                <w:szCs w:val="28"/>
                <w:lang w:eastAsia="x-none"/>
              </w:rPr>
              <w:t>307,94</w:t>
            </w:r>
          </w:p>
        </w:tc>
        <w:tc>
          <w:tcPr>
            <w:tcW w:w="267" w:type="pct"/>
            <w:tcBorders>
              <w:top w:val="single" w:sz="4" w:space="0" w:color="000000"/>
              <w:left w:val="single" w:sz="4" w:space="0" w:color="auto"/>
              <w:bottom w:val="single" w:sz="4" w:space="0" w:color="000000"/>
              <w:right w:val="single" w:sz="4" w:space="0" w:color="000000"/>
            </w:tcBorders>
            <w:vAlign w:val="center"/>
          </w:tcPr>
          <w:p w14:paraId="03609584" w14:textId="77777777" w:rsidR="00BD3CCA" w:rsidRPr="00587517" w:rsidRDefault="00BD3CCA" w:rsidP="00587517">
            <w:pPr>
              <w:ind w:left="-65" w:right="-82"/>
              <w:jc w:val="center"/>
              <w:rPr>
                <w:sz w:val="24"/>
                <w:szCs w:val="28"/>
                <w:lang w:val="en-US" w:eastAsia="x-none"/>
              </w:rPr>
            </w:pPr>
            <w:r w:rsidRPr="00587517">
              <w:rPr>
                <w:sz w:val="24"/>
                <w:szCs w:val="28"/>
                <w:lang w:val="en-US" w:eastAsia="x-none"/>
              </w:rPr>
              <w:t>–</w:t>
            </w:r>
          </w:p>
        </w:tc>
        <w:tc>
          <w:tcPr>
            <w:tcW w:w="267" w:type="pct"/>
            <w:tcBorders>
              <w:top w:val="single" w:sz="4" w:space="0" w:color="000000"/>
              <w:left w:val="single" w:sz="4" w:space="0" w:color="auto"/>
              <w:bottom w:val="single" w:sz="4" w:space="0" w:color="000000"/>
              <w:right w:val="single" w:sz="4" w:space="0" w:color="000000"/>
            </w:tcBorders>
            <w:vAlign w:val="center"/>
          </w:tcPr>
          <w:p w14:paraId="2B549A8F" w14:textId="77777777" w:rsidR="00BD3CCA" w:rsidRPr="00587517" w:rsidRDefault="00BD3CCA" w:rsidP="00587517">
            <w:pPr>
              <w:ind w:left="-65" w:right="-82"/>
              <w:jc w:val="center"/>
              <w:rPr>
                <w:sz w:val="24"/>
                <w:szCs w:val="28"/>
                <w:lang w:eastAsia="x-none"/>
              </w:rPr>
            </w:pPr>
            <w:r w:rsidRPr="00587517">
              <w:rPr>
                <w:sz w:val="24"/>
                <w:szCs w:val="28"/>
                <w:lang w:eastAsia="x-none"/>
              </w:rPr>
              <w:t>307,94</w:t>
            </w:r>
          </w:p>
        </w:tc>
        <w:tc>
          <w:tcPr>
            <w:tcW w:w="294" w:type="pct"/>
            <w:tcBorders>
              <w:top w:val="single" w:sz="4" w:space="0" w:color="000000"/>
              <w:left w:val="single" w:sz="4" w:space="0" w:color="auto"/>
              <w:bottom w:val="single" w:sz="4" w:space="0" w:color="000000"/>
              <w:right w:val="single" w:sz="4" w:space="0" w:color="000000"/>
            </w:tcBorders>
            <w:vAlign w:val="center"/>
          </w:tcPr>
          <w:p w14:paraId="67BA1CDD" w14:textId="77777777" w:rsidR="00BD3CCA" w:rsidRPr="00587517" w:rsidRDefault="00BD3CCA" w:rsidP="00587517">
            <w:pPr>
              <w:ind w:left="-65" w:right="-82"/>
              <w:jc w:val="center"/>
              <w:rPr>
                <w:sz w:val="24"/>
                <w:szCs w:val="28"/>
                <w:lang w:eastAsia="x-none"/>
              </w:rPr>
            </w:pPr>
            <w:r w:rsidRPr="00587517">
              <w:rPr>
                <w:sz w:val="24"/>
                <w:szCs w:val="28"/>
                <w:lang w:eastAsia="x-none"/>
              </w:rPr>
              <w:t>–</w:t>
            </w:r>
          </w:p>
        </w:tc>
        <w:tc>
          <w:tcPr>
            <w:tcW w:w="267" w:type="pct"/>
            <w:tcBorders>
              <w:top w:val="single" w:sz="4" w:space="0" w:color="000000"/>
              <w:left w:val="single" w:sz="4" w:space="0" w:color="auto"/>
              <w:bottom w:val="single" w:sz="4" w:space="0" w:color="000000"/>
              <w:right w:val="single" w:sz="4" w:space="0" w:color="000000"/>
            </w:tcBorders>
            <w:vAlign w:val="center"/>
          </w:tcPr>
          <w:p w14:paraId="69F23DF9" w14:textId="77777777" w:rsidR="00BD3CCA" w:rsidRPr="00587517" w:rsidRDefault="00BD3CCA" w:rsidP="00587517">
            <w:pPr>
              <w:ind w:left="-65" w:right="-82"/>
              <w:jc w:val="center"/>
              <w:rPr>
                <w:sz w:val="24"/>
                <w:szCs w:val="28"/>
                <w:lang w:eastAsia="x-none"/>
              </w:rPr>
            </w:pPr>
            <w:r w:rsidRPr="00587517">
              <w:rPr>
                <w:sz w:val="24"/>
                <w:szCs w:val="28"/>
                <w:lang w:eastAsia="x-none"/>
              </w:rPr>
              <w:t>321,79</w:t>
            </w:r>
          </w:p>
        </w:tc>
        <w:tc>
          <w:tcPr>
            <w:tcW w:w="267" w:type="pct"/>
            <w:tcBorders>
              <w:top w:val="single" w:sz="4" w:space="0" w:color="000000"/>
              <w:left w:val="single" w:sz="4" w:space="0" w:color="auto"/>
              <w:bottom w:val="single" w:sz="4" w:space="0" w:color="000000"/>
              <w:right w:val="single" w:sz="4" w:space="0" w:color="000000"/>
            </w:tcBorders>
            <w:vAlign w:val="center"/>
          </w:tcPr>
          <w:p w14:paraId="0D4064AF" w14:textId="77777777" w:rsidR="00BD3CCA" w:rsidRPr="00587517" w:rsidRDefault="00BD3CCA" w:rsidP="00587517">
            <w:pPr>
              <w:ind w:left="-65" w:right="-82"/>
              <w:jc w:val="center"/>
              <w:rPr>
                <w:sz w:val="24"/>
                <w:szCs w:val="28"/>
                <w:lang w:eastAsia="x-none"/>
              </w:rPr>
            </w:pPr>
            <w:r w:rsidRPr="00587517">
              <w:rPr>
                <w:sz w:val="24"/>
                <w:szCs w:val="28"/>
                <w:lang w:eastAsia="x-none"/>
              </w:rPr>
              <w:t>–</w:t>
            </w:r>
          </w:p>
        </w:tc>
      </w:tr>
      <w:tr w:rsidR="000738D5" w:rsidRPr="00587517" w14:paraId="07DFAD25" w14:textId="77777777" w:rsidTr="000738D5">
        <w:trPr>
          <w:jc w:val="center"/>
        </w:trPr>
        <w:tc>
          <w:tcPr>
            <w:tcW w:w="699" w:type="pct"/>
            <w:tcBorders>
              <w:top w:val="single" w:sz="4" w:space="0" w:color="000000"/>
              <w:left w:val="single" w:sz="4" w:space="0" w:color="000000"/>
              <w:bottom w:val="single" w:sz="4" w:space="0" w:color="000000"/>
              <w:right w:val="single" w:sz="4" w:space="0" w:color="000000"/>
            </w:tcBorders>
            <w:vAlign w:val="center"/>
          </w:tcPr>
          <w:p w14:paraId="4C59062E" w14:textId="77777777" w:rsidR="00BD3CCA" w:rsidRPr="00587517" w:rsidRDefault="00BD3CCA" w:rsidP="00587517">
            <w:pPr>
              <w:widowControl w:val="0"/>
              <w:rPr>
                <w:sz w:val="24"/>
                <w:szCs w:val="28"/>
                <w:lang w:eastAsia="en-US"/>
              </w:rPr>
            </w:pPr>
            <w:r w:rsidRPr="00587517">
              <w:rPr>
                <w:sz w:val="24"/>
                <w:szCs w:val="28"/>
                <w:lang w:eastAsia="en-US"/>
              </w:rPr>
              <w:t>техническая вода</w:t>
            </w:r>
          </w:p>
        </w:tc>
        <w:tc>
          <w:tcPr>
            <w:tcW w:w="267" w:type="pct"/>
            <w:tcBorders>
              <w:top w:val="single" w:sz="4" w:space="0" w:color="000000"/>
              <w:left w:val="single" w:sz="4" w:space="0" w:color="000000"/>
              <w:bottom w:val="single" w:sz="4" w:space="0" w:color="000000"/>
              <w:right w:val="single" w:sz="4" w:space="0" w:color="auto"/>
            </w:tcBorders>
            <w:vAlign w:val="center"/>
          </w:tcPr>
          <w:p w14:paraId="0E4EEB34" w14:textId="77777777" w:rsidR="00BD3CCA" w:rsidRPr="00587517" w:rsidRDefault="00BD3CCA" w:rsidP="00587517">
            <w:pPr>
              <w:widowControl w:val="0"/>
              <w:ind w:left="-65" w:right="-82"/>
              <w:jc w:val="center"/>
              <w:rPr>
                <w:sz w:val="24"/>
                <w:szCs w:val="28"/>
              </w:rPr>
            </w:pPr>
            <w:r w:rsidRPr="00587517">
              <w:rPr>
                <w:sz w:val="24"/>
                <w:szCs w:val="28"/>
              </w:rPr>
              <w:t>67,67</w:t>
            </w:r>
          </w:p>
        </w:tc>
        <w:tc>
          <w:tcPr>
            <w:tcW w:w="267" w:type="pct"/>
            <w:tcBorders>
              <w:top w:val="single" w:sz="4" w:space="0" w:color="000000"/>
              <w:left w:val="single" w:sz="4" w:space="0" w:color="auto"/>
              <w:bottom w:val="single" w:sz="4" w:space="0" w:color="000000"/>
              <w:right w:val="single" w:sz="4" w:space="0" w:color="000000"/>
            </w:tcBorders>
            <w:vAlign w:val="center"/>
          </w:tcPr>
          <w:p w14:paraId="04A1F13A" w14:textId="77777777" w:rsidR="00BD3CCA" w:rsidRPr="00587517" w:rsidRDefault="00BD3CCA" w:rsidP="00587517">
            <w:pPr>
              <w:widowControl w:val="0"/>
              <w:ind w:left="-65" w:right="-82"/>
              <w:jc w:val="center"/>
              <w:rPr>
                <w:sz w:val="24"/>
                <w:szCs w:val="28"/>
              </w:rPr>
            </w:pPr>
            <w:r w:rsidRPr="00587517">
              <w:rPr>
                <w:sz w:val="24"/>
                <w:szCs w:val="28"/>
              </w:rPr>
              <w:t>79,85</w:t>
            </w:r>
          </w:p>
        </w:tc>
        <w:tc>
          <w:tcPr>
            <w:tcW w:w="267" w:type="pct"/>
            <w:tcBorders>
              <w:top w:val="single" w:sz="4" w:space="0" w:color="000000"/>
              <w:left w:val="single" w:sz="4" w:space="0" w:color="000000"/>
              <w:bottom w:val="single" w:sz="4" w:space="0" w:color="000000"/>
              <w:right w:val="single" w:sz="4" w:space="0" w:color="auto"/>
            </w:tcBorders>
            <w:vAlign w:val="center"/>
          </w:tcPr>
          <w:p w14:paraId="53AFEE8C" w14:textId="77777777" w:rsidR="00BD3CCA" w:rsidRPr="00587517" w:rsidRDefault="00BD3CCA" w:rsidP="00587517">
            <w:pPr>
              <w:widowControl w:val="0"/>
              <w:ind w:left="-65" w:right="-82"/>
              <w:jc w:val="center"/>
              <w:rPr>
                <w:sz w:val="24"/>
                <w:szCs w:val="28"/>
              </w:rPr>
            </w:pPr>
            <w:r w:rsidRPr="00587517">
              <w:rPr>
                <w:sz w:val="24"/>
                <w:szCs w:val="28"/>
              </w:rPr>
              <w:t>70,49</w:t>
            </w:r>
          </w:p>
        </w:tc>
        <w:tc>
          <w:tcPr>
            <w:tcW w:w="267" w:type="pct"/>
            <w:tcBorders>
              <w:top w:val="single" w:sz="4" w:space="0" w:color="000000"/>
              <w:left w:val="single" w:sz="4" w:space="0" w:color="auto"/>
              <w:bottom w:val="single" w:sz="4" w:space="0" w:color="000000"/>
              <w:right w:val="single" w:sz="4" w:space="0" w:color="000000"/>
            </w:tcBorders>
            <w:vAlign w:val="center"/>
          </w:tcPr>
          <w:p w14:paraId="1F5F5EB5" w14:textId="77777777" w:rsidR="00BD3CCA" w:rsidRPr="00587517" w:rsidRDefault="00BD3CCA" w:rsidP="00587517">
            <w:pPr>
              <w:widowControl w:val="0"/>
              <w:ind w:left="-65" w:right="-82"/>
              <w:jc w:val="center"/>
              <w:rPr>
                <w:sz w:val="24"/>
                <w:szCs w:val="28"/>
              </w:rPr>
            </w:pPr>
            <w:r w:rsidRPr="00587517">
              <w:rPr>
                <w:sz w:val="24"/>
                <w:szCs w:val="28"/>
              </w:rPr>
              <w:t>83,18</w:t>
            </w:r>
          </w:p>
        </w:tc>
        <w:tc>
          <w:tcPr>
            <w:tcW w:w="267" w:type="pct"/>
            <w:tcBorders>
              <w:top w:val="single" w:sz="4" w:space="0" w:color="000000"/>
              <w:left w:val="single" w:sz="4" w:space="0" w:color="000000"/>
              <w:bottom w:val="single" w:sz="4" w:space="0" w:color="000000"/>
              <w:right w:val="single" w:sz="4" w:space="0" w:color="auto"/>
            </w:tcBorders>
            <w:vAlign w:val="center"/>
          </w:tcPr>
          <w:p w14:paraId="28C1042C" w14:textId="77777777" w:rsidR="00BD3CCA" w:rsidRPr="00587517" w:rsidRDefault="00BD3CCA" w:rsidP="00587517">
            <w:pPr>
              <w:widowControl w:val="0"/>
              <w:ind w:left="-65" w:right="-82"/>
              <w:jc w:val="center"/>
              <w:rPr>
                <w:sz w:val="24"/>
                <w:szCs w:val="28"/>
              </w:rPr>
            </w:pPr>
            <w:r w:rsidRPr="00587517">
              <w:rPr>
                <w:sz w:val="24"/>
                <w:szCs w:val="28"/>
              </w:rPr>
              <w:t>70,49</w:t>
            </w:r>
          </w:p>
        </w:tc>
        <w:tc>
          <w:tcPr>
            <w:tcW w:w="267" w:type="pct"/>
            <w:tcBorders>
              <w:top w:val="single" w:sz="4" w:space="0" w:color="000000"/>
              <w:left w:val="single" w:sz="4" w:space="0" w:color="auto"/>
              <w:bottom w:val="single" w:sz="4" w:space="0" w:color="000000"/>
              <w:right w:val="single" w:sz="4" w:space="0" w:color="000000"/>
            </w:tcBorders>
            <w:vAlign w:val="center"/>
          </w:tcPr>
          <w:p w14:paraId="0FC9CB3A" w14:textId="77777777" w:rsidR="00BD3CCA" w:rsidRPr="00587517" w:rsidRDefault="00BD3CCA" w:rsidP="00587517">
            <w:pPr>
              <w:widowControl w:val="0"/>
              <w:ind w:left="-65" w:right="-82"/>
              <w:jc w:val="center"/>
              <w:rPr>
                <w:sz w:val="24"/>
                <w:szCs w:val="28"/>
              </w:rPr>
            </w:pPr>
            <w:r w:rsidRPr="00587517">
              <w:rPr>
                <w:sz w:val="24"/>
                <w:szCs w:val="28"/>
              </w:rPr>
              <w:t>83,18</w:t>
            </w:r>
          </w:p>
        </w:tc>
        <w:tc>
          <w:tcPr>
            <w:tcW w:w="267" w:type="pct"/>
            <w:tcBorders>
              <w:top w:val="single" w:sz="4" w:space="0" w:color="000000"/>
              <w:left w:val="single" w:sz="4" w:space="0" w:color="000000"/>
              <w:bottom w:val="single" w:sz="4" w:space="0" w:color="000000"/>
              <w:right w:val="single" w:sz="4" w:space="0" w:color="auto"/>
            </w:tcBorders>
            <w:vAlign w:val="center"/>
          </w:tcPr>
          <w:p w14:paraId="4B862F3C" w14:textId="77777777" w:rsidR="00BD3CCA" w:rsidRPr="00587517" w:rsidRDefault="00BD3CCA" w:rsidP="00587517">
            <w:pPr>
              <w:ind w:left="-65" w:right="-82"/>
              <w:rPr>
                <w:sz w:val="24"/>
                <w:szCs w:val="28"/>
                <w:lang w:eastAsia="x-none"/>
              </w:rPr>
            </w:pPr>
            <w:r w:rsidRPr="00587517">
              <w:rPr>
                <w:sz w:val="24"/>
                <w:szCs w:val="28"/>
                <w:lang w:eastAsia="x-none"/>
              </w:rPr>
              <w:t>73,39</w:t>
            </w:r>
          </w:p>
        </w:tc>
        <w:tc>
          <w:tcPr>
            <w:tcW w:w="267" w:type="pct"/>
            <w:tcBorders>
              <w:top w:val="single" w:sz="4" w:space="0" w:color="000000"/>
              <w:left w:val="single" w:sz="4" w:space="0" w:color="auto"/>
              <w:bottom w:val="single" w:sz="4" w:space="0" w:color="000000"/>
              <w:right w:val="single" w:sz="4" w:space="0" w:color="000000"/>
            </w:tcBorders>
            <w:vAlign w:val="center"/>
          </w:tcPr>
          <w:p w14:paraId="75CEEF5A" w14:textId="77777777" w:rsidR="00BD3CCA" w:rsidRPr="00587517" w:rsidRDefault="00BD3CCA" w:rsidP="00587517">
            <w:pPr>
              <w:ind w:left="-65" w:right="-82"/>
              <w:jc w:val="center"/>
              <w:rPr>
                <w:sz w:val="24"/>
                <w:szCs w:val="28"/>
                <w:lang w:eastAsia="x-none"/>
              </w:rPr>
            </w:pPr>
            <w:r w:rsidRPr="00587517">
              <w:rPr>
                <w:sz w:val="24"/>
                <w:szCs w:val="28"/>
                <w:lang w:eastAsia="x-none"/>
              </w:rPr>
              <w:t>86,60</w:t>
            </w:r>
          </w:p>
        </w:tc>
        <w:tc>
          <w:tcPr>
            <w:tcW w:w="267" w:type="pct"/>
            <w:tcBorders>
              <w:top w:val="single" w:sz="4" w:space="0" w:color="000000"/>
              <w:left w:val="single" w:sz="4" w:space="0" w:color="000000"/>
              <w:bottom w:val="single" w:sz="4" w:space="0" w:color="000000"/>
              <w:right w:val="single" w:sz="4" w:space="0" w:color="auto"/>
            </w:tcBorders>
            <w:vAlign w:val="center"/>
          </w:tcPr>
          <w:p w14:paraId="1EC158BE" w14:textId="77777777" w:rsidR="00BD3CCA" w:rsidRPr="00587517" w:rsidRDefault="00BD3CCA" w:rsidP="00587517">
            <w:pPr>
              <w:ind w:left="-65" w:right="-82"/>
              <w:jc w:val="center"/>
              <w:rPr>
                <w:sz w:val="24"/>
                <w:szCs w:val="28"/>
                <w:lang w:eastAsia="x-none"/>
              </w:rPr>
            </w:pPr>
            <w:r w:rsidRPr="00587517">
              <w:rPr>
                <w:sz w:val="24"/>
                <w:szCs w:val="28"/>
                <w:lang w:eastAsia="x-none"/>
              </w:rPr>
              <w:t>73,39</w:t>
            </w:r>
          </w:p>
        </w:tc>
        <w:tc>
          <w:tcPr>
            <w:tcW w:w="267" w:type="pct"/>
            <w:tcBorders>
              <w:top w:val="single" w:sz="4" w:space="0" w:color="000000"/>
              <w:left w:val="single" w:sz="4" w:space="0" w:color="auto"/>
              <w:bottom w:val="single" w:sz="4" w:space="0" w:color="000000"/>
              <w:right w:val="single" w:sz="4" w:space="0" w:color="000000"/>
            </w:tcBorders>
            <w:vAlign w:val="center"/>
          </w:tcPr>
          <w:p w14:paraId="7A762D0A" w14:textId="77777777" w:rsidR="00BD3CCA" w:rsidRPr="00587517" w:rsidRDefault="00BD3CCA" w:rsidP="00587517">
            <w:pPr>
              <w:ind w:left="-65" w:right="-82"/>
              <w:jc w:val="center"/>
              <w:rPr>
                <w:sz w:val="24"/>
                <w:szCs w:val="28"/>
                <w:lang w:eastAsia="x-none"/>
              </w:rPr>
            </w:pPr>
            <w:r w:rsidRPr="00587517">
              <w:rPr>
                <w:sz w:val="24"/>
                <w:szCs w:val="28"/>
                <w:lang w:eastAsia="x-none"/>
              </w:rPr>
              <w:t>86,60</w:t>
            </w:r>
          </w:p>
        </w:tc>
        <w:tc>
          <w:tcPr>
            <w:tcW w:w="267" w:type="pct"/>
            <w:tcBorders>
              <w:top w:val="single" w:sz="4" w:space="0" w:color="000000"/>
              <w:left w:val="single" w:sz="4" w:space="0" w:color="000000"/>
              <w:bottom w:val="single" w:sz="4" w:space="0" w:color="000000"/>
              <w:right w:val="single" w:sz="4" w:space="0" w:color="auto"/>
            </w:tcBorders>
            <w:vAlign w:val="center"/>
          </w:tcPr>
          <w:p w14:paraId="22AAC56E" w14:textId="77777777" w:rsidR="00BD3CCA" w:rsidRPr="00587517" w:rsidRDefault="00BD3CCA" w:rsidP="00587517">
            <w:pPr>
              <w:ind w:left="-65" w:right="-82"/>
              <w:jc w:val="center"/>
              <w:rPr>
                <w:sz w:val="24"/>
                <w:szCs w:val="28"/>
                <w:lang w:eastAsia="x-none"/>
              </w:rPr>
            </w:pPr>
            <w:r w:rsidRPr="00587517">
              <w:rPr>
                <w:sz w:val="24"/>
                <w:szCs w:val="28"/>
                <w:lang w:eastAsia="x-none"/>
              </w:rPr>
              <w:t>76,31</w:t>
            </w:r>
          </w:p>
        </w:tc>
        <w:tc>
          <w:tcPr>
            <w:tcW w:w="267" w:type="pct"/>
            <w:tcBorders>
              <w:top w:val="single" w:sz="4" w:space="0" w:color="000000"/>
              <w:left w:val="single" w:sz="4" w:space="0" w:color="auto"/>
              <w:bottom w:val="single" w:sz="4" w:space="0" w:color="000000"/>
              <w:right w:val="single" w:sz="4" w:space="0" w:color="000000"/>
            </w:tcBorders>
            <w:vAlign w:val="center"/>
          </w:tcPr>
          <w:p w14:paraId="0C64DCEA" w14:textId="77777777" w:rsidR="00BD3CCA" w:rsidRPr="00587517" w:rsidRDefault="00BD3CCA" w:rsidP="00587517">
            <w:pPr>
              <w:ind w:left="-65" w:right="-82"/>
              <w:jc w:val="center"/>
              <w:rPr>
                <w:sz w:val="24"/>
                <w:szCs w:val="28"/>
                <w:lang w:eastAsia="x-none"/>
              </w:rPr>
            </w:pPr>
            <w:r w:rsidRPr="00587517">
              <w:rPr>
                <w:sz w:val="24"/>
                <w:szCs w:val="28"/>
                <w:lang w:eastAsia="x-none"/>
              </w:rPr>
              <w:t>90,05</w:t>
            </w:r>
          </w:p>
        </w:tc>
        <w:tc>
          <w:tcPr>
            <w:tcW w:w="267" w:type="pct"/>
            <w:tcBorders>
              <w:top w:val="single" w:sz="4" w:space="0" w:color="000000"/>
              <w:left w:val="single" w:sz="4" w:space="0" w:color="auto"/>
              <w:bottom w:val="single" w:sz="4" w:space="0" w:color="000000"/>
              <w:right w:val="single" w:sz="4" w:space="0" w:color="000000"/>
            </w:tcBorders>
            <w:vAlign w:val="center"/>
          </w:tcPr>
          <w:p w14:paraId="147BA938" w14:textId="77777777" w:rsidR="00BD3CCA" w:rsidRPr="00587517" w:rsidRDefault="00BD3CCA" w:rsidP="00587517">
            <w:pPr>
              <w:ind w:left="-65" w:right="-82"/>
              <w:jc w:val="center"/>
              <w:rPr>
                <w:sz w:val="24"/>
                <w:szCs w:val="28"/>
                <w:lang w:eastAsia="x-none"/>
              </w:rPr>
            </w:pPr>
            <w:r w:rsidRPr="00587517">
              <w:rPr>
                <w:sz w:val="24"/>
                <w:szCs w:val="28"/>
                <w:lang w:eastAsia="x-none"/>
              </w:rPr>
              <w:t>76,31</w:t>
            </w:r>
          </w:p>
        </w:tc>
        <w:tc>
          <w:tcPr>
            <w:tcW w:w="294" w:type="pct"/>
            <w:tcBorders>
              <w:top w:val="single" w:sz="4" w:space="0" w:color="000000"/>
              <w:left w:val="single" w:sz="4" w:space="0" w:color="auto"/>
              <w:bottom w:val="single" w:sz="4" w:space="0" w:color="000000"/>
              <w:right w:val="single" w:sz="4" w:space="0" w:color="000000"/>
            </w:tcBorders>
            <w:vAlign w:val="center"/>
          </w:tcPr>
          <w:p w14:paraId="67178343" w14:textId="77777777" w:rsidR="00BD3CCA" w:rsidRPr="00587517" w:rsidRDefault="00BD3CCA" w:rsidP="00587517">
            <w:pPr>
              <w:ind w:left="-65" w:right="-82"/>
              <w:jc w:val="center"/>
              <w:rPr>
                <w:sz w:val="24"/>
                <w:szCs w:val="28"/>
                <w:lang w:eastAsia="x-none"/>
              </w:rPr>
            </w:pPr>
            <w:r w:rsidRPr="00587517">
              <w:rPr>
                <w:sz w:val="24"/>
                <w:szCs w:val="28"/>
                <w:lang w:eastAsia="x-none"/>
              </w:rPr>
              <w:t>91,57</w:t>
            </w:r>
          </w:p>
        </w:tc>
        <w:tc>
          <w:tcPr>
            <w:tcW w:w="267" w:type="pct"/>
            <w:tcBorders>
              <w:top w:val="single" w:sz="4" w:space="0" w:color="000000"/>
              <w:left w:val="single" w:sz="4" w:space="0" w:color="auto"/>
              <w:bottom w:val="single" w:sz="4" w:space="0" w:color="000000"/>
              <w:right w:val="single" w:sz="4" w:space="0" w:color="000000"/>
            </w:tcBorders>
            <w:vAlign w:val="center"/>
          </w:tcPr>
          <w:p w14:paraId="0C138AD8" w14:textId="77777777" w:rsidR="00BD3CCA" w:rsidRPr="00587517" w:rsidRDefault="00BD3CCA" w:rsidP="00587517">
            <w:pPr>
              <w:ind w:left="-65" w:right="-82"/>
              <w:jc w:val="center"/>
              <w:rPr>
                <w:sz w:val="24"/>
                <w:szCs w:val="28"/>
                <w:lang w:eastAsia="x-none"/>
              </w:rPr>
            </w:pPr>
            <w:r w:rsidRPr="00587517">
              <w:rPr>
                <w:sz w:val="24"/>
                <w:szCs w:val="28"/>
                <w:lang w:eastAsia="x-none"/>
              </w:rPr>
              <w:t>77,83</w:t>
            </w:r>
          </w:p>
        </w:tc>
        <w:tc>
          <w:tcPr>
            <w:tcW w:w="267" w:type="pct"/>
            <w:tcBorders>
              <w:top w:val="single" w:sz="4" w:space="0" w:color="000000"/>
              <w:left w:val="single" w:sz="4" w:space="0" w:color="auto"/>
              <w:bottom w:val="single" w:sz="4" w:space="0" w:color="000000"/>
              <w:right w:val="single" w:sz="4" w:space="0" w:color="000000"/>
            </w:tcBorders>
            <w:vAlign w:val="center"/>
          </w:tcPr>
          <w:p w14:paraId="64C22A5A" w14:textId="77777777" w:rsidR="00BD3CCA" w:rsidRPr="00587517" w:rsidRDefault="00BD3CCA" w:rsidP="00587517">
            <w:pPr>
              <w:ind w:left="-65" w:right="-82"/>
              <w:jc w:val="center"/>
              <w:rPr>
                <w:sz w:val="24"/>
                <w:szCs w:val="28"/>
                <w:lang w:eastAsia="x-none"/>
              </w:rPr>
            </w:pPr>
            <w:r w:rsidRPr="00587517">
              <w:rPr>
                <w:sz w:val="24"/>
                <w:szCs w:val="28"/>
                <w:lang w:eastAsia="x-none"/>
              </w:rPr>
              <w:t>93,40</w:t>
            </w:r>
          </w:p>
        </w:tc>
      </w:tr>
      <w:tr w:rsidR="000738D5" w:rsidRPr="00587517" w14:paraId="3A64C61D" w14:textId="77777777" w:rsidTr="000738D5">
        <w:trPr>
          <w:jc w:val="center"/>
        </w:trPr>
        <w:tc>
          <w:tcPr>
            <w:tcW w:w="699" w:type="pct"/>
            <w:tcBorders>
              <w:top w:val="single" w:sz="4" w:space="0" w:color="000000"/>
              <w:left w:val="single" w:sz="4" w:space="0" w:color="000000"/>
              <w:bottom w:val="single" w:sz="4" w:space="0" w:color="000000"/>
              <w:right w:val="single" w:sz="4" w:space="0" w:color="000000"/>
            </w:tcBorders>
            <w:vAlign w:val="center"/>
          </w:tcPr>
          <w:p w14:paraId="2B020DE1" w14:textId="77777777" w:rsidR="00BD3CCA" w:rsidRPr="00587517" w:rsidRDefault="00BD3CCA" w:rsidP="00587517">
            <w:pPr>
              <w:widowControl w:val="0"/>
              <w:rPr>
                <w:sz w:val="24"/>
                <w:szCs w:val="28"/>
                <w:lang w:eastAsia="en-US"/>
              </w:rPr>
            </w:pPr>
            <w:r w:rsidRPr="00587517">
              <w:rPr>
                <w:sz w:val="24"/>
                <w:szCs w:val="28"/>
                <w:lang w:eastAsia="en-US"/>
              </w:rPr>
              <w:t>транспортировка воды</w:t>
            </w:r>
          </w:p>
        </w:tc>
        <w:tc>
          <w:tcPr>
            <w:tcW w:w="267" w:type="pct"/>
            <w:tcBorders>
              <w:top w:val="single" w:sz="4" w:space="0" w:color="000000"/>
              <w:left w:val="single" w:sz="4" w:space="0" w:color="000000"/>
              <w:bottom w:val="single" w:sz="4" w:space="0" w:color="000000"/>
              <w:right w:val="single" w:sz="4" w:space="0" w:color="auto"/>
            </w:tcBorders>
            <w:vAlign w:val="center"/>
          </w:tcPr>
          <w:p w14:paraId="08DB3560" w14:textId="77777777" w:rsidR="00BD3CCA" w:rsidRPr="00587517" w:rsidRDefault="00BD3CCA" w:rsidP="00587517">
            <w:pPr>
              <w:widowControl w:val="0"/>
              <w:ind w:left="-65" w:right="-82"/>
              <w:jc w:val="center"/>
              <w:rPr>
                <w:sz w:val="24"/>
                <w:szCs w:val="28"/>
              </w:rPr>
            </w:pPr>
            <w:r w:rsidRPr="00587517">
              <w:rPr>
                <w:sz w:val="24"/>
                <w:szCs w:val="28"/>
              </w:rPr>
              <w:t>5,30</w:t>
            </w:r>
          </w:p>
        </w:tc>
        <w:tc>
          <w:tcPr>
            <w:tcW w:w="267" w:type="pct"/>
            <w:tcBorders>
              <w:top w:val="single" w:sz="4" w:space="0" w:color="000000"/>
              <w:left w:val="single" w:sz="4" w:space="0" w:color="auto"/>
              <w:bottom w:val="single" w:sz="4" w:space="0" w:color="000000"/>
              <w:right w:val="single" w:sz="4" w:space="0" w:color="000000"/>
            </w:tcBorders>
            <w:vAlign w:val="center"/>
          </w:tcPr>
          <w:p w14:paraId="5C9B6609" w14:textId="77777777" w:rsidR="00BD3CCA" w:rsidRPr="00587517" w:rsidRDefault="00BD3CCA" w:rsidP="00587517">
            <w:pPr>
              <w:widowControl w:val="0"/>
              <w:ind w:left="-65" w:right="-82"/>
              <w:jc w:val="center"/>
              <w:rPr>
                <w:sz w:val="24"/>
                <w:szCs w:val="28"/>
              </w:rPr>
            </w:pPr>
            <w:r w:rsidRPr="00587517">
              <w:rPr>
                <w:sz w:val="24"/>
                <w:szCs w:val="28"/>
              </w:rPr>
              <w:t>–</w:t>
            </w:r>
          </w:p>
        </w:tc>
        <w:tc>
          <w:tcPr>
            <w:tcW w:w="267" w:type="pct"/>
            <w:tcBorders>
              <w:top w:val="single" w:sz="4" w:space="0" w:color="000000"/>
              <w:left w:val="single" w:sz="4" w:space="0" w:color="000000"/>
              <w:bottom w:val="single" w:sz="4" w:space="0" w:color="000000"/>
              <w:right w:val="single" w:sz="4" w:space="0" w:color="auto"/>
            </w:tcBorders>
            <w:vAlign w:val="center"/>
          </w:tcPr>
          <w:p w14:paraId="50A65005" w14:textId="77777777" w:rsidR="00BD3CCA" w:rsidRPr="00587517" w:rsidRDefault="00BD3CCA" w:rsidP="00587517">
            <w:pPr>
              <w:widowControl w:val="0"/>
              <w:ind w:left="-65" w:right="-82"/>
              <w:jc w:val="center"/>
              <w:rPr>
                <w:sz w:val="24"/>
                <w:szCs w:val="28"/>
              </w:rPr>
            </w:pPr>
            <w:r w:rsidRPr="00587517">
              <w:rPr>
                <w:sz w:val="24"/>
                <w:szCs w:val="28"/>
              </w:rPr>
              <w:t>5,52</w:t>
            </w:r>
          </w:p>
        </w:tc>
        <w:tc>
          <w:tcPr>
            <w:tcW w:w="267" w:type="pct"/>
            <w:tcBorders>
              <w:top w:val="single" w:sz="4" w:space="0" w:color="000000"/>
              <w:left w:val="single" w:sz="4" w:space="0" w:color="auto"/>
              <w:bottom w:val="single" w:sz="4" w:space="0" w:color="000000"/>
              <w:right w:val="single" w:sz="4" w:space="0" w:color="000000"/>
            </w:tcBorders>
            <w:vAlign w:val="center"/>
          </w:tcPr>
          <w:p w14:paraId="1758A71C" w14:textId="77777777" w:rsidR="00BD3CCA" w:rsidRPr="00587517" w:rsidRDefault="00BD3CCA" w:rsidP="00587517">
            <w:pPr>
              <w:widowControl w:val="0"/>
              <w:ind w:left="-65" w:right="-82"/>
              <w:jc w:val="center"/>
              <w:rPr>
                <w:sz w:val="24"/>
                <w:szCs w:val="28"/>
              </w:rPr>
            </w:pPr>
            <w:r w:rsidRPr="00587517">
              <w:rPr>
                <w:sz w:val="24"/>
                <w:szCs w:val="28"/>
              </w:rPr>
              <w:t>–</w:t>
            </w:r>
          </w:p>
        </w:tc>
        <w:tc>
          <w:tcPr>
            <w:tcW w:w="267" w:type="pct"/>
            <w:tcBorders>
              <w:top w:val="single" w:sz="4" w:space="0" w:color="000000"/>
              <w:left w:val="single" w:sz="4" w:space="0" w:color="000000"/>
              <w:bottom w:val="single" w:sz="4" w:space="0" w:color="000000"/>
              <w:right w:val="single" w:sz="4" w:space="0" w:color="auto"/>
            </w:tcBorders>
            <w:vAlign w:val="center"/>
          </w:tcPr>
          <w:p w14:paraId="3F0FA81A" w14:textId="77777777" w:rsidR="00BD3CCA" w:rsidRPr="00587517" w:rsidRDefault="00BD3CCA" w:rsidP="00587517">
            <w:pPr>
              <w:widowControl w:val="0"/>
              <w:ind w:left="-65" w:right="-82"/>
              <w:jc w:val="center"/>
              <w:rPr>
                <w:sz w:val="24"/>
                <w:szCs w:val="28"/>
              </w:rPr>
            </w:pPr>
            <w:r w:rsidRPr="00587517">
              <w:rPr>
                <w:sz w:val="24"/>
                <w:szCs w:val="28"/>
              </w:rPr>
              <w:t>5,52</w:t>
            </w:r>
          </w:p>
        </w:tc>
        <w:tc>
          <w:tcPr>
            <w:tcW w:w="267" w:type="pct"/>
            <w:tcBorders>
              <w:top w:val="single" w:sz="4" w:space="0" w:color="000000"/>
              <w:left w:val="single" w:sz="4" w:space="0" w:color="auto"/>
              <w:bottom w:val="single" w:sz="4" w:space="0" w:color="000000"/>
              <w:right w:val="single" w:sz="4" w:space="0" w:color="000000"/>
            </w:tcBorders>
            <w:vAlign w:val="center"/>
          </w:tcPr>
          <w:p w14:paraId="56B0B97F" w14:textId="77777777" w:rsidR="00BD3CCA" w:rsidRPr="00587517" w:rsidRDefault="00BD3CCA" w:rsidP="00587517">
            <w:pPr>
              <w:widowControl w:val="0"/>
              <w:ind w:left="-65" w:right="-82"/>
              <w:jc w:val="center"/>
              <w:rPr>
                <w:sz w:val="24"/>
                <w:szCs w:val="28"/>
              </w:rPr>
            </w:pPr>
            <w:r w:rsidRPr="00587517">
              <w:rPr>
                <w:sz w:val="24"/>
                <w:szCs w:val="28"/>
              </w:rPr>
              <w:t>–</w:t>
            </w:r>
          </w:p>
        </w:tc>
        <w:tc>
          <w:tcPr>
            <w:tcW w:w="267" w:type="pct"/>
            <w:tcBorders>
              <w:top w:val="single" w:sz="4" w:space="0" w:color="000000"/>
              <w:left w:val="single" w:sz="4" w:space="0" w:color="000000"/>
              <w:bottom w:val="single" w:sz="4" w:space="0" w:color="000000"/>
              <w:right w:val="single" w:sz="4" w:space="0" w:color="auto"/>
            </w:tcBorders>
            <w:vAlign w:val="center"/>
          </w:tcPr>
          <w:p w14:paraId="54C924FD" w14:textId="77777777" w:rsidR="00BD3CCA" w:rsidRPr="00587517" w:rsidRDefault="00BD3CCA" w:rsidP="00587517">
            <w:pPr>
              <w:ind w:left="-65" w:right="-82"/>
              <w:jc w:val="center"/>
              <w:rPr>
                <w:sz w:val="24"/>
                <w:szCs w:val="28"/>
                <w:lang w:eastAsia="x-none"/>
              </w:rPr>
            </w:pPr>
            <w:r w:rsidRPr="00587517">
              <w:rPr>
                <w:sz w:val="24"/>
                <w:szCs w:val="28"/>
                <w:lang w:eastAsia="x-none"/>
              </w:rPr>
              <w:t>7,86</w:t>
            </w:r>
          </w:p>
        </w:tc>
        <w:tc>
          <w:tcPr>
            <w:tcW w:w="267" w:type="pct"/>
            <w:tcBorders>
              <w:top w:val="single" w:sz="4" w:space="0" w:color="000000"/>
              <w:left w:val="single" w:sz="4" w:space="0" w:color="auto"/>
              <w:bottom w:val="single" w:sz="4" w:space="0" w:color="000000"/>
              <w:right w:val="single" w:sz="4" w:space="0" w:color="000000"/>
            </w:tcBorders>
            <w:vAlign w:val="center"/>
          </w:tcPr>
          <w:p w14:paraId="439CCE4F" w14:textId="77777777" w:rsidR="00BD3CCA" w:rsidRPr="00587517" w:rsidRDefault="00BD3CCA" w:rsidP="00587517">
            <w:pPr>
              <w:ind w:left="-65" w:right="-82"/>
              <w:jc w:val="center"/>
              <w:rPr>
                <w:sz w:val="24"/>
                <w:szCs w:val="28"/>
                <w:lang w:eastAsia="x-none"/>
              </w:rPr>
            </w:pPr>
            <w:r w:rsidRPr="00587517">
              <w:rPr>
                <w:sz w:val="24"/>
                <w:szCs w:val="28"/>
                <w:lang w:eastAsia="x-none"/>
              </w:rPr>
              <w:t>–</w:t>
            </w:r>
          </w:p>
        </w:tc>
        <w:tc>
          <w:tcPr>
            <w:tcW w:w="267" w:type="pct"/>
            <w:tcBorders>
              <w:top w:val="single" w:sz="4" w:space="0" w:color="000000"/>
              <w:left w:val="single" w:sz="4" w:space="0" w:color="000000"/>
              <w:bottom w:val="single" w:sz="4" w:space="0" w:color="000000"/>
              <w:right w:val="single" w:sz="4" w:space="0" w:color="auto"/>
            </w:tcBorders>
            <w:vAlign w:val="center"/>
          </w:tcPr>
          <w:p w14:paraId="71A382B7" w14:textId="77777777" w:rsidR="00BD3CCA" w:rsidRPr="00587517" w:rsidRDefault="00BD3CCA" w:rsidP="00587517">
            <w:pPr>
              <w:ind w:left="-65" w:right="-82"/>
              <w:jc w:val="center"/>
              <w:rPr>
                <w:sz w:val="24"/>
                <w:szCs w:val="28"/>
                <w:lang w:eastAsia="x-none"/>
              </w:rPr>
            </w:pPr>
            <w:r w:rsidRPr="00587517">
              <w:rPr>
                <w:sz w:val="24"/>
                <w:szCs w:val="28"/>
                <w:lang w:eastAsia="x-none"/>
              </w:rPr>
              <w:t>7,86</w:t>
            </w:r>
          </w:p>
        </w:tc>
        <w:tc>
          <w:tcPr>
            <w:tcW w:w="267" w:type="pct"/>
            <w:tcBorders>
              <w:top w:val="single" w:sz="4" w:space="0" w:color="000000"/>
              <w:left w:val="single" w:sz="4" w:space="0" w:color="auto"/>
              <w:bottom w:val="single" w:sz="4" w:space="0" w:color="000000"/>
              <w:right w:val="single" w:sz="4" w:space="0" w:color="000000"/>
            </w:tcBorders>
            <w:vAlign w:val="center"/>
          </w:tcPr>
          <w:p w14:paraId="28DA9467" w14:textId="77777777" w:rsidR="00BD3CCA" w:rsidRPr="00587517" w:rsidRDefault="00BD3CCA" w:rsidP="00587517">
            <w:pPr>
              <w:ind w:left="-65" w:right="-82"/>
              <w:jc w:val="center"/>
              <w:rPr>
                <w:sz w:val="24"/>
                <w:szCs w:val="28"/>
                <w:lang w:eastAsia="x-none"/>
              </w:rPr>
            </w:pPr>
            <w:r w:rsidRPr="00587517">
              <w:rPr>
                <w:sz w:val="24"/>
                <w:szCs w:val="28"/>
                <w:lang w:eastAsia="x-none"/>
              </w:rPr>
              <w:t>–</w:t>
            </w:r>
          </w:p>
        </w:tc>
        <w:tc>
          <w:tcPr>
            <w:tcW w:w="267" w:type="pct"/>
            <w:tcBorders>
              <w:top w:val="single" w:sz="4" w:space="0" w:color="000000"/>
              <w:left w:val="single" w:sz="4" w:space="0" w:color="000000"/>
              <w:bottom w:val="single" w:sz="4" w:space="0" w:color="000000"/>
              <w:right w:val="single" w:sz="4" w:space="0" w:color="auto"/>
            </w:tcBorders>
            <w:vAlign w:val="center"/>
          </w:tcPr>
          <w:p w14:paraId="647BF8E0" w14:textId="77777777" w:rsidR="00BD3CCA" w:rsidRPr="00587517" w:rsidRDefault="00BD3CCA" w:rsidP="00587517">
            <w:pPr>
              <w:ind w:left="-65" w:right="-82"/>
              <w:jc w:val="center"/>
              <w:rPr>
                <w:sz w:val="24"/>
                <w:szCs w:val="28"/>
                <w:lang w:eastAsia="x-none"/>
              </w:rPr>
            </w:pPr>
            <w:r w:rsidRPr="00587517">
              <w:rPr>
                <w:sz w:val="24"/>
                <w:szCs w:val="28"/>
                <w:lang w:eastAsia="x-none"/>
              </w:rPr>
              <w:t>8,17</w:t>
            </w:r>
          </w:p>
        </w:tc>
        <w:tc>
          <w:tcPr>
            <w:tcW w:w="267" w:type="pct"/>
            <w:tcBorders>
              <w:top w:val="single" w:sz="4" w:space="0" w:color="000000"/>
              <w:left w:val="single" w:sz="4" w:space="0" w:color="auto"/>
              <w:bottom w:val="single" w:sz="4" w:space="0" w:color="000000"/>
              <w:right w:val="single" w:sz="4" w:space="0" w:color="000000"/>
            </w:tcBorders>
            <w:vAlign w:val="center"/>
          </w:tcPr>
          <w:p w14:paraId="030791D4" w14:textId="77777777" w:rsidR="00BD3CCA" w:rsidRPr="00587517" w:rsidRDefault="00BD3CCA" w:rsidP="00587517">
            <w:pPr>
              <w:ind w:left="-65" w:right="-82"/>
              <w:jc w:val="center"/>
              <w:rPr>
                <w:sz w:val="24"/>
                <w:szCs w:val="28"/>
                <w:lang w:eastAsia="x-none"/>
              </w:rPr>
            </w:pPr>
            <w:r w:rsidRPr="00587517">
              <w:rPr>
                <w:sz w:val="24"/>
                <w:szCs w:val="28"/>
                <w:lang w:eastAsia="x-none"/>
              </w:rPr>
              <w:t>–</w:t>
            </w:r>
          </w:p>
        </w:tc>
        <w:tc>
          <w:tcPr>
            <w:tcW w:w="267" w:type="pct"/>
            <w:tcBorders>
              <w:top w:val="single" w:sz="4" w:space="0" w:color="000000"/>
              <w:left w:val="single" w:sz="4" w:space="0" w:color="auto"/>
              <w:bottom w:val="single" w:sz="4" w:space="0" w:color="000000"/>
              <w:right w:val="single" w:sz="4" w:space="0" w:color="000000"/>
            </w:tcBorders>
            <w:vAlign w:val="center"/>
          </w:tcPr>
          <w:p w14:paraId="54722D6F" w14:textId="77777777" w:rsidR="00BD3CCA" w:rsidRPr="00587517" w:rsidRDefault="00BD3CCA" w:rsidP="00587517">
            <w:pPr>
              <w:ind w:left="-65" w:right="-82"/>
              <w:jc w:val="center"/>
              <w:rPr>
                <w:sz w:val="24"/>
                <w:szCs w:val="28"/>
                <w:lang w:eastAsia="x-none"/>
              </w:rPr>
            </w:pPr>
            <w:r w:rsidRPr="00587517">
              <w:rPr>
                <w:sz w:val="24"/>
                <w:szCs w:val="28"/>
                <w:lang w:eastAsia="x-none"/>
              </w:rPr>
              <w:t>8,17</w:t>
            </w:r>
          </w:p>
        </w:tc>
        <w:tc>
          <w:tcPr>
            <w:tcW w:w="294" w:type="pct"/>
            <w:tcBorders>
              <w:top w:val="single" w:sz="4" w:space="0" w:color="000000"/>
              <w:left w:val="single" w:sz="4" w:space="0" w:color="auto"/>
              <w:bottom w:val="single" w:sz="4" w:space="0" w:color="000000"/>
              <w:right w:val="single" w:sz="4" w:space="0" w:color="000000"/>
            </w:tcBorders>
            <w:vAlign w:val="center"/>
          </w:tcPr>
          <w:p w14:paraId="3B45D6BD" w14:textId="77777777" w:rsidR="00BD3CCA" w:rsidRPr="00587517" w:rsidRDefault="00BD3CCA" w:rsidP="00587517">
            <w:pPr>
              <w:ind w:left="-65" w:right="-82"/>
              <w:jc w:val="center"/>
              <w:rPr>
                <w:sz w:val="24"/>
                <w:szCs w:val="28"/>
                <w:lang w:eastAsia="x-none"/>
              </w:rPr>
            </w:pPr>
            <w:r w:rsidRPr="00587517">
              <w:rPr>
                <w:sz w:val="24"/>
                <w:szCs w:val="28"/>
                <w:lang w:eastAsia="x-none"/>
              </w:rPr>
              <w:t>–</w:t>
            </w:r>
          </w:p>
        </w:tc>
        <w:tc>
          <w:tcPr>
            <w:tcW w:w="267" w:type="pct"/>
            <w:tcBorders>
              <w:top w:val="single" w:sz="4" w:space="0" w:color="000000"/>
              <w:left w:val="single" w:sz="4" w:space="0" w:color="auto"/>
              <w:bottom w:val="single" w:sz="4" w:space="0" w:color="000000"/>
              <w:right w:val="single" w:sz="4" w:space="0" w:color="000000"/>
            </w:tcBorders>
            <w:vAlign w:val="center"/>
          </w:tcPr>
          <w:p w14:paraId="014BF239" w14:textId="77777777" w:rsidR="00BD3CCA" w:rsidRPr="00587517" w:rsidRDefault="00BD3CCA" w:rsidP="00587517">
            <w:pPr>
              <w:ind w:left="-65" w:right="-82"/>
              <w:jc w:val="center"/>
              <w:rPr>
                <w:sz w:val="24"/>
                <w:szCs w:val="28"/>
                <w:lang w:eastAsia="x-none"/>
              </w:rPr>
            </w:pPr>
            <w:r w:rsidRPr="00587517">
              <w:rPr>
                <w:sz w:val="24"/>
                <w:szCs w:val="28"/>
                <w:lang w:eastAsia="x-none"/>
              </w:rPr>
              <w:t>8,33</w:t>
            </w:r>
          </w:p>
        </w:tc>
        <w:tc>
          <w:tcPr>
            <w:tcW w:w="267" w:type="pct"/>
            <w:tcBorders>
              <w:top w:val="single" w:sz="4" w:space="0" w:color="000000"/>
              <w:left w:val="single" w:sz="4" w:space="0" w:color="auto"/>
              <w:bottom w:val="single" w:sz="4" w:space="0" w:color="000000"/>
              <w:right w:val="single" w:sz="4" w:space="0" w:color="000000"/>
            </w:tcBorders>
            <w:vAlign w:val="center"/>
          </w:tcPr>
          <w:p w14:paraId="599814DA" w14:textId="77777777" w:rsidR="00BD3CCA" w:rsidRPr="00587517" w:rsidRDefault="00BD3CCA" w:rsidP="00587517">
            <w:pPr>
              <w:ind w:left="-65" w:right="-82"/>
              <w:jc w:val="center"/>
              <w:rPr>
                <w:sz w:val="24"/>
                <w:szCs w:val="28"/>
                <w:lang w:eastAsia="x-none"/>
              </w:rPr>
            </w:pPr>
            <w:r w:rsidRPr="00587517">
              <w:rPr>
                <w:sz w:val="24"/>
                <w:szCs w:val="28"/>
                <w:lang w:eastAsia="x-none"/>
              </w:rPr>
              <w:t>–</w:t>
            </w:r>
          </w:p>
        </w:tc>
      </w:tr>
      <w:tr w:rsidR="00BD3CCA" w:rsidRPr="00587517" w14:paraId="7716B46A" w14:textId="77777777" w:rsidTr="000738D5">
        <w:trPr>
          <w:jc w:val="center"/>
        </w:trPr>
        <w:tc>
          <w:tcPr>
            <w:tcW w:w="5000" w:type="pct"/>
            <w:gridSpan w:val="17"/>
            <w:tcBorders>
              <w:top w:val="single" w:sz="4" w:space="0" w:color="000000"/>
              <w:left w:val="single" w:sz="4" w:space="0" w:color="000000"/>
              <w:bottom w:val="single" w:sz="4" w:space="0" w:color="000000"/>
              <w:right w:val="single" w:sz="4" w:space="0" w:color="000000"/>
            </w:tcBorders>
            <w:vAlign w:val="center"/>
          </w:tcPr>
          <w:p w14:paraId="47112073" w14:textId="77777777" w:rsidR="00BD3CCA" w:rsidRPr="00587517" w:rsidRDefault="00BD3CCA" w:rsidP="00587517">
            <w:pPr>
              <w:ind w:left="-65" w:right="-82"/>
              <w:jc w:val="center"/>
              <w:rPr>
                <w:b/>
                <w:sz w:val="24"/>
                <w:szCs w:val="28"/>
              </w:rPr>
            </w:pPr>
            <w:r w:rsidRPr="00587517">
              <w:rPr>
                <w:b/>
                <w:sz w:val="24"/>
                <w:szCs w:val="28"/>
              </w:rPr>
              <w:t xml:space="preserve">СГМУП «Тепловик» </w:t>
            </w:r>
          </w:p>
        </w:tc>
      </w:tr>
      <w:tr w:rsidR="000738D5" w:rsidRPr="00587517" w14:paraId="123B9910" w14:textId="77777777" w:rsidTr="000738D5">
        <w:trPr>
          <w:jc w:val="center"/>
        </w:trPr>
        <w:tc>
          <w:tcPr>
            <w:tcW w:w="699" w:type="pct"/>
            <w:tcBorders>
              <w:top w:val="single" w:sz="4" w:space="0" w:color="000000"/>
              <w:left w:val="single" w:sz="4" w:space="0" w:color="000000"/>
              <w:bottom w:val="single" w:sz="4" w:space="0" w:color="000000"/>
              <w:right w:val="single" w:sz="4" w:space="0" w:color="000000"/>
            </w:tcBorders>
            <w:vAlign w:val="center"/>
          </w:tcPr>
          <w:p w14:paraId="3D144224" w14:textId="77777777" w:rsidR="00BD3CCA" w:rsidRPr="00587517" w:rsidRDefault="00BD3CCA" w:rsidP="00587517">
            <w:pPr>
              <w:widowControl w:val="0"/>
              <w:rPr>
                <w:sz w:val="24"/>
                <w:szCs w:val="28"/>
              </w:rPr>
            </w:pPr>
            <w:r w:rsidRPr="00587517">
              <w:rPr>
                <w:sz w:val="24"/>
                <w:szCs w:val="28"/>
              </w:rPr>
              <w:t xml:space="preserve">техническая вода </w:t>
            </w:r>
          </w:p>
        </w:tc>
        <w:tc>
          <w:tcPr>
            <w:tcW w:w="267" w:type="pct"/>
            <w:tcBorders>
              <w:top w:val="single" w:sz="4" w:space="0" w:color="000000"/>
              <w:left w:val="single" w:sz="4" w:space="0" w:color="000000"/>
              <w:bottom w:val="single" w:sz="4" w:space="0" w:color="000000"/>
              <w:right w:val="single" w:sz="4" w:space="0" w:color="auto"/>
            </w:tcBorders>
            <w:vAlign w:val="center"/>
          </w:tcPr>
          <w:p w14:paraId="4D3A2DD4" w14:textId="77777777" w:rsidR="00BD3CCA" w:rsidRPr="00587517" w:rsidRDefault="00BD3CCA" w:rsidP="00587517">
            <w:pPr>
              <w:ind w:left="-65" w:right="-82"/>
              <w:jc w:val="center"/>
              <w:rPr>
                <w:sz w:val="24"/>
                <w:szCs w:val="28"/>
              </w:rPr>
            </w:pPr>
            <w:r w:rsidRPr="00587517">
              <w:rPr>
                <w:sz w:val="24"/>
                <w:szCs w:val="28"/>
              </w:rPr>
              <w:t>94,75</w:t>
            </w:r>
          </w:p>
        </w:tc>
        <w:tc>
          <w:tcPr>
            <w:tcW w:w="267" w:type="pct"/>
            <w:tcBorders>
              <w:top w:val="single" w:sz="4" w:space="0" w:color="000000"/>
              <w:left w:val="single" w:sz="4" w:space="0" w:color="auto"/>
              <w:bottom w:val="single" w:sz="4" w:space="0" w:color="000000"/>
              <w:right w:val="single" w:sz="4" w:space="0" w:color="000000"/>
            </w:tcBorders>
            <w:vAlign w:val="center"/>
          </w:tcPr>
          <w:p w14:paraId="4BFCF42F" w14:textId="77777777" w:rsidR="00BD3CCA" w:rsidRPr="00587517" w:rsidRDefault="00BD3CCA" w:rsidP="00587517">
            <w:pPr>
              <w:ind w:left="-65" w:right="-82"/>
              <w:jc w:val="center"/>
              <w:rPr>
                <w:sz w:val="24"/>
                <w:szCs w:val="28"/>
              </w:rPr>
            </w:pPr>
            <w:r w:rsidRPr="00587517">
              <w:rPr>
                <w:sz w:val="24"/>
                <w:szCs w:val="28"/>
              </w:rPr>
              <w:t>111,81</w:t>
            </w:r>
          </w:p>
        </w:tc>
        <w:tc>
          <w:tcPr>
            <w:tcW w:w="267" w:type="pct"/>
            <w:tcBorders>
              <w:top w:val="single" w:sz="4" w:space="0" w:color="000000"/>
              <w:left w:val="single" w:sz="4" w:space="0" w:color="000000"/>
              <w:bottom w:val="single" w:sz="4" w:space="0" w:color="000000"/>
              <w:right w:val="single" w:sz="4" w:space="0" w:color="auto"/>
            </w:tcBorders>
            <w:vAlign w:val="center"/>
          </w:tcPr>
          <w:p w14:paraId="42308491" w14:textId="77777777" w:rsidR="00BD3CCA" w:rsidRPr="00587517" w:rsidRDefault="00BD3CCA" w:rsidP="00587517">
            <w:pPr>
              <w:ind w:left="-65" w:right="-82"/>
              <w:jc w:val="center"/>
              <w:rPr>
                <w:sz w:val="24"/>
                <w:szCs w:val="28"/>
              </w:rPr>
            </w:pPr>
            <w:r w:rsidRPr="00587517">
              <w:rPr>
                <w:sz w:val="24"/>
                <w:szCs w:val="28"/>
              </w:rPr>
              <w:t>98,72</w:t>
            </w:r>
          </w:p>
        </w:tc>
        <w:tc>
          <w:tcPr>
            <w:tcW w:w="267" w:type="pct"/>
            <w:tcBorders>
              <w:top w:val="single" w:sz="4" w:space="0" w:color="000000"/>
              <w:left w:val="single" w:sz="4" w:space="0" w:color="auto"/>
              <w:bottom w:val="single" w:sz="4" w:space="0" w:color="000000"/>
              <w:right w:val="single" w:sz="4" w:space="0" w:color="000000"/>
            </w:tcBorders>
            <w:vAlign w:val="center"/>
          </w:tcPr>
          <w:p w14:paraId="5A5A922E" w14:textId="77777777" w:rsidR="00BD3CCA" w:rsidRPr="00587517" w:rsidRDefault="00BD3CCA" w:rsidP="00587517">
            <w:pPr>
              <w:ind w:left="-65" w:right="-82"/>
              <w:jc w:val="center"/>
              <w:rPr>
                <w:sz w:val="24"/>
                <w:szCs w:val="28"/>
              </w:rPr>
            </w:pPr>
            <w:r w:rsidRPr="00587517">
              <w:rPr>
                <w:sz w:val="24"/>
                <w:szCs w:val="28"/>
              </w:rPr>
              <w:t>116,49</w:t>
            </w:r>
          </w:p>
        </w:tc>
        <w:tc>
          <w:tcPr>
            <w:tcW w:w="267" w:type="pct"/>
            <w:tcBorders>
              <w:top w:val="single" w:sz="4" w:space="0" w:color="000000"/>
              <w:left w:val="single" w:sz="4" w:space="0" w:color="000000"/>
              <w:bottom w:val="single" w:sz="4" w:space="0" w:color="000000"/>
              <w:right w:val="single" w:sz="4" w:space="0" w:color="auto"/>
            </w:tcBorders>
            <w:vAlign w:val="center"/>
          </w:tcPr>
          <w:p w14:paraId="5FA6D0F1" w14:textId="77777777" w:rsidR="00BD3CCA" w:rsidRPr="00587517" w:rsidRDefault="00BD3CCA" w:rsidP="00587517">
            <w:pPr>
              <w:ind w:left="-65" w:right="-82"/>
              <w:jc w:val="center"/>
              <w:rPr>
                <w:sz w:val="24"/>
                <w:szCs w:val="28"/>
              </w:rPr>
            </w:pPr>
            <w:r w:rsidRPr="00587517">
              <w:rPr>
                <w:sz w:val="24"/>
                <w:szCs w:val="28"/>
              </w:rPr>
              <w:t>98,72</w:t>
            </w:r>
          </w:p>
        </w:tc>
        <w:tc>
          <w:tcPr>
            <w:tcW w:w="267" w:type="pct"/>
            <w:tcBorders>
              <w:top w:val="single" w:sz="4" w:space="0" w:color="000000"/>
              <w:left w:val="single" w:sz="4" w:space="0" w:color="auto"/>
              <w:bottom w:val="single" w:sz="4" w:space="0" w:color="000000"/>
              <w:right w:val="single" w:sz="4" w:space="0" w:color="000000"/>
            </w:tcBorders>
            <w:vAlign w:val="center"/>
          </w:tcPr>
          <w:p w14:paraId="1DAA8C6A" w14:textId="77777777" w:rsidR="00BD3CCA" w:rsidRPr="00587517" w:rsidRDefault="00BD3CCA" w:rsidP="00587517">
            <w:pPr>
              <w:ind w:left="-65" w:right="-82"/>
              <w:jc w:val="center"/>
              <w:rPr>
                <w:sz w:val="24"/>
                <w:szCs w:val="28"/>
              </w:rPr>
            </w:pPr>
            <w:r w:rsidRPr="00587517">
              <w:rPr>
                <w:sz w:val="24"/>
                <w:szCs w:val="28"/>
              </w:rPr>
              <w:t>116,49</w:t>
            </w:r>
          </w:p>
        </w:tc>
        <w:tc>
          <w:tcPr>
            <w:tcW w:w="267" w:type="pct"/>
            <w:tcBorders>
              <w:top w:val="single" w:sz="4" w:space="0" w:color="000000"/>
              <w:left w:val="single" w:sz="4" w:space="0" w:color="000000"/>
              <w:bottom w:val="single" w:sz="4" w:space="0" w:color="000000"/>
              <w:right w:val="single" w:sz="4" w:space="0" w:color="auto"/>
            </w:tcBorders>
            <w:vAlign w:val="center"/>
          </w:tcPr>
          <w:p w14:paraId="32D97056" w14:textId="77777777" w:rsidR="00BD3CCA" w:rsidRPr="00587517" w:rsidRDefault="00BD3CCA" w:rsidP="00587517">
            <w:pPr>
              <w:ind w:left="-65" w:right="-82"/>
              <w:jc w:val="center"/>
              <w:rPr>
                <w:sz w:val="24"/>
                <w:szCs w:val="28"/>
                <w:lang w:eastAsia="x-none"/>
              </w:rPr>
            </w:pPr>
            <w:r w:rsidRPr="00587517">
              <w:rPr>
                <w:sz w:val="24"/>
                <w:szCs w:val="28"/>
                <w:lang w:eastAsia="x-none"/>
              </w:rPr>
              <w:t>102,65</w:t>
            </w:r>
          </w:p>
        </w:tc>
        <w:tc>
          <w:tcPr>
            <w:tcW w:w="267" w:type="pct"/>
            <w:tcBorders>
              <w:top w:val="single" w:sz="4" w:space="0" w:color="000000"/>
              <w:left w:val="single" w:sz="4" w:space="0" w:color="auto"/>
              <w:bottom w:val="single" w:sz="4" w:space="0" w:color="000000"/>
              <w:right w:val="single" w:sz="4" w:space="0" w:color="000000"/>
            </w:tcBorders>
            <w:vAlign w:val="center"/>
          </w:tcPr>
          <w:p w14:paraId="5AB76510" w14:textId="77777777" w:rsidR="00BD3CCA" w:rsidRPr="00587517" w:rsidRDefault="00BD3CCA" w:rsidP="00587517">
            <w:pPr>
              <w:ind w:left="-65" w:right="-82"/>
              <w:jc w:val="center"/>
              <w:rPr>
                <w:sz w:val="24"/>
                <w:szCs w:val="28"/>
                <w:lang w:eastAsia="x-none"/>
              </w:rPr>
            </w:pPr>
            <w:r w:rsidRPr="00587517">
              <w:rPr>
                <w:sz w:val="24"/>
                <w:szCs w:val="28"/>
                <w:lang w:eastAsia="x-none"/>
              </w:rPr>
              <w:t>121,13</w:t>
            </w:r>
          </w:p>
        </w:tc>
        <w:tc>
          <w:tcPr>
            <w:tcW w:w="267" w:type="pct"/>
            <w:tcBorders>
              <w:top w:val="single" w:sz="4" w:space="0" w:color="000000"/>
              <w:left w:val="single" w:sz="4" w:space="0" w:color="000000"/>
              <w:bottom w:val="single" w:sz="4" w:space="0" w:color="000000"/>
              <w:right w:val="single" w:sz="4" w:space="0" w:color="auto"/>
            </w:tcBorders>
            <w:vAlign w:val="center"/>
          </w:tcPr>
          <w:p w14:paraId="48ACFE23" w14:textId="77777777" w:rsidR="00BD3CCA" w:rsidRPr="00587517" w:rsidRDefault="00BD3CCA" w:rsidP="00587517">
            <w:pPr>
              <w:ind w:left="-65" w:right="-82"/>
              <w:jc w:val="center"/>
              <w:rPr>
                <w:sz w:val="24"/>
                <w:szCs w:val="28"/>
                <w:lang w:eastAsia="x-none"/>
              </w:rPr>
            </w:pPr>
            <w:r w:rsidRPr="00587517">
              <w:rPr>
                <w:sz w:val="24"/>
                <w:szCs w:val="28"/>
                <w:lang w:eastAsia="x-none"/>
              </w:rPr>
              <w:t>102,65</w:t>
            </w:r>
          </w:p>
        </w:tc>
        <w:tc>
          <w:tcPr>
            <w:tcW w:w="267" w:type="pct"/>
            <w:tcBorders>
              <w:top w:val="single" w:sz="4" w:space="0" w:color="000000"/>
              <w:left w:val="single" w:sz="4" w:space="0" w:color="auto"/>
              <w:bottom w:val="single" w:sz="4" w:space="0" w:color="000000"/>
              <w:right w:val="single" w:sz="4" w:space="0" w:color="000000"/>
            </w:tcBorders>
            <w:vAlign w:val="center"/>
          </w:tcPr>
          <w:p w14:paraId="2F9E7110" w14:textId="77777777" w:rsidR="00BD3CCA" w:rsidRPr="00587517" w:rsidRDefault="00BD3CCA" w:rsidP="00587517">
            <w:pPr>
              <w:ind w:left="-65" w:right="-82"/>
              <w:jc w:val="center"/>
              <w:rPr>
                <w:sz w:val="24"/>
                <w:szCs w:val="28"/>
                <w:lang w:eastAsia="x-none"/>
              </w:rPr>
            </w:pPr>
            <w:r w:rsidRPr="00587517">
              <w:rPr>
                <w:sz w:val="24"/>
                <w:szCs w:val="28"/>
                <w:lang w:eastAsia="x-none"/>
              </w:rPr>
              <w:t>121,13</w:t>
            </w:r>
          </w:p>
        </w:tc>
        <w:tc>
          <w:tcPr>
            <w:tcW w:w="267" w:type="pct"/>
            <w:tcBorders>
              <w:top w:val="single" w:sz="4" w:space="0" w:color="000000"/>
              <w:left w:val="single" w:sz="4" w:space="0" w:color="000000"/>
              <w:bottom w:val="single" w:sz="4" w:space="0" w:color="000000"/>
              <w:right w:val="single" w:sz="4" w:space="0" w:color="auto"/>
            </w:tcBorders>
            <w:vAlign w:val="center"/>
          </w:tcPr>
          <w:p w14:paraId="6C643F50" w14:textId="77777777" w:rsidR="00BD3CCA" w:rsidRPr="00587517" w:rsidRDefault="00BD3CCA" w:rsidP="00587517">
            <w:pPr>
              <w:ind w:left="-65" w:right="-82"/>
              <w:jc w:val="center"/>
              <w:rPr>
                <w:sz w:val="24"/>
                <w:szCs w:val="28"/>
                <w:lang w:eastAsia="x-none"/>
              </w:rPr>
            </w:pPr>
            <w:r w:rsidRPr="00587517">
              <w:rPr>
                <w:sz w:val="24"/>
                <w:szCs w:val="28"/>
                <w:lang w:eastAsia="x-none"/>
              </w:rPr>
              <w:t>106,75</w:t>
            </w:r>
          </w:p>
        </w:tc>
        <w:tc>
          <w:tcPr>
            <w:tcW w:w="267" w:type="pct"/>
            <w:tcBorders>
              <w:top w:val="single" w:sz="4" w:space="0" w:color="000000"/>
              <w:left w:val="single" w:sz="4" w:space="0" w:color="auto"/>
              <w:bottom w:val="single" w:sz="4" w:space="0" w:color="000000"/>
              <w:right w:val="single" w:sz="4" w:space="0" w:color="000000"/>
            </w:tcBorders>
            <w:vAlign w:val="center"/>
          </w:tcPr>
          <w:p w14:paraId="5CDDCB5C" w14:textId="77777777" w:rsidR="00BD3CCA" w:rsidRPr="00587517" w:rsidRDefault="00BD3CCA" w:rsidP="00587517">
            <w:pPr>
              <w:ind w:left="-65" w:right="-82"/>
              <w:jc w:val="center"/>
              <w:rPr>
                <w:sz w:val="24"/>
                <w:szCs w:val="28"/>
                <w:lang w:eastAsia="x-none"/>
              </w:rPr>
            </w:pPr>
            <w:r w:rsidRPr="00587517">
              <w:rPr>
                <w:sz w:val="24"/>
                <w:szCs w:val="28"/>
                <w:lang w:eastAsia="x-none"/>
              </w:rPr>
              <w:t>125,97</w:t>
            </w:r>
          </w:p>
        </w:tc>
        <w:tc>
          <w:tcPr>
            <w:tcW w:w="267" w:type="pct"/>
            <w:tcBorders>
              <w:top w:val="single" w:sz="4" w:space="0" w:color="000000"/>
              <w:left w:val="single" w:sz="4" w:space="0" w:color="auto"/>
              <w:bottom w:val="single" w:sz="4" w:space="0" w:color="000000"/>
              <w:right w:val="single" w:sz="4" w:space="0" w:color="000000"/>
            </w:tcBorders>
            <w:vAlign w:val="center"/>
          </w:tcPr>
          <w:p w14:paraId="43CF6675" w14:textId="77777777" w:rsidR="00BD3CCA" w:rsidRPr="00587517" w:rsidRDefault="00BD3CCA" w:rsidP="00587517">
            <w:pPr>
              <w:ind w:left="-65" w:right="-82"/>
              <w:jc w:val="center"/>
              <w:rPr>
                <w:sz w:val="24"/>
                <w:szCs w:val="28"/>
                <w:lang w:eastAsia="x-none"/>
              </w:rPr>
            </w:pPr>
            <w:r w:rsidRPr="00587517">
              <w:rPr>
                <w:sz w:val="24"/>
                <w:szCs w:val="28"/>
                <w:lang w:eastAsia="x-none"/>
              </w:rPr>
              <w:t>106,75</w:t>
            </w:r>
          </w:p>
        </w:tc>
        <w:tc>
          <w:tcPr>
            <w:tcW w:w="294" w:type="pct"/>
            <w:tcBorders>
              <w:top w:val="single" w:sz="4" w:space="0" w:color="000000"/>
              <w:left w:val="single" w:sz="4" w:space="0" w:color="auto"/>
              <w:bottom w:val="single" w:sz="4" w:space="0" w:color="000000"/>
              <w:right w:val="single" w:sz="4" w:space="0" w:color="000000"/>
            </w:tcBorders>
            <w:vAlign w:val="center"/>
          </w:tcPr>
          <w:p w14:paraId="069A6EC6" w14:textId="77777777" w:rsidR="00BD3CCA" w:rsidRPr="00587517" w:rsidRDefault="00BD3CCA" w:rsidP="00587517">
            <w:pPr>
              <w:ind w:left="-65" w:right="-82"/>
              <w:jc w:val="center"/>
              <w:rPr>
                <w:sz w:val="24"/>
                <w:szCs w:val="28"/>
                <w:lang w:eastAsia="x-none"/>
              </w:rPr>
            </w:pPr>
            <w:r w:rsidRPr="00587517">
              <w:rPr>
                <w:sz w:val="24"/>
                <w:szCs w:val="28"/>
                <w:lang w:eastAsia="x-none"/>
              </w:rPr>
              <w:t>128,1</w:t>
            </w:r>
          </w:p>
        </w:tc>
        <w:tc>
          <w:tcPr>
            <w:tcW w:w="267" w:type="pct"/>
            <w:tcBorders>
              <w:top w:val="single" w:sz="4" w:space="0" w:color="000000"/>
              <w:left w:val="single" w:sz="4" w:space="0" w:color="auto"/>
              <w:bottom w:val="single" w:sz="4" w:space="0" w:color="000000"/>
              <w:right w:val="single" w:sz="4" w:space="0" w:color="000000"/>
            </w:tcBorders>
            <w:vAlign w:val="center"/>
          </w:tcPr>
          <w:p w14:paraId="6D98545B" w14:textId="77777777" w:rsidR="00BD3CCA" w:rsidRPr="00587517" w:rsidRDefault="00BD3CCA" w:rsidP="00587517">
            <w:pPr>
              <w:ind w:left="-65" w:right="-82"/>
              <w:jc w:val="center"/>
              <w:rPr>
                <w:sz w:val="24"/>
                <w:szCs w:val="28"/>
                <w:lang w:eastAsia="x-none"/>
              </w:rPr>
            </w:pPr>
            <w:r w:rsidRPr="00587517">
              <w:rPr>
                <w:sz w:val="24"/>
                <w:szCs w:val="28"/>
                <w:lang w:eastAsia="x-none"/>
              </w:rPr>
              <w:t>108,88</w:t>
            </w:r>
          </w:p>
        </w:tc>
        <w:tc>
          <w:tcPr>
            <w:tcW w:w="267" w:type="pct"/>
            <w:tcBorders>
              <w:top w:val="single" w:sz="4" w:space="0" w:color="000000"/>
              <w:left w:val="single" w:sz="4" w:space="0" w:color="auto"/>
              <w:bottom w:val="single" w:sz="4" w:space="0" w:color="000000"/>
              <w:right w:val="single" w:sz="4" w:space="0" w:color="000000"/>
            </w:tcBorders>
            <w:vAlign w:val="center"/>
          </w:tcPr>
          <w:p w14:paraId="07E90A44" w14:textId="77777777" w:rsidR="00BD3CCA" w:rsidRPr="00587517" w:rsidRDefault="00BD3CCA" w:rsidP="00587517">
            <w:pPr>
              <w:ind w:left="-65" w:right="-82"/>
              <w:jc w:val="center"/>
              <w:rPr>
                <w:sz w:val="24"/>
                <w:szCs w:val="28"/>
                <w:lang w:eastAsia="x-none"/>
              </w:rPr>
            </w:pPr>
            <w:r w:rsidRPr="00587517">
              <w:rPr>
                <w:sz w:val="24"/>
                <w:szCs w:val="28"/>
                <w:lang w:eastAsia="x-none"/>
              </w:rPr>
              <w:t>130,66</w:t>
            </w:r>
          </w:p>
        </w:tc>
      </w:tr>
      <w:tr w:rsidR="000738D5" w:rsidRPr="00587517" w14:paraId="22686565" w14:textId="77777777" w:rsidTr="000738D5">
        <w:trPr>
          <w:jc w:val="center"/>
        </w:trPr>
        <w:tc>
          <w:tcPr>
            <w:tcW w:w="699" w:type="pct"/>
            <w:tcBorders>
              <w:top w:val="single" w:sz="4" w:space="0" w:color="000000"/>
              <w:left w:val="single" w:sz="4" w:space="0" w:color="000000"/>
              <w:bottom w:val="single" w:sz="4" w:space="0" w:color="000000"/>
              <w:right w:val="single" w:sz="4" w:space="0" w:color="000000"/>
            </w:tcBorders>
            <w:vAlign w:val="center"/>
          </w:tcPr>
          <w:p w14:paraId="136BC3CC" w14:textId="77777777" w:rsidR="00BD3CCA" w:rsidRPr="00587517" w:rsidRDefault="00BD3CCA" w:rsidP="00587517">
            <w:pPr>
              <w:widowControl w:val="0"/>
              <w:rPr>
                <w:sz w:val="24"/>
                <w:szCs w:val="28"/>
              </w:rPr>
            </w:pPr>
            <w:r w:rsidRPr="00587517">
              <w:rPr>
                <w:sz w:val="24"/>
                <w:szCs w:val="28"/>
              </w:rPr>
              <w:t>транспортировка воды</w:t>
            </w:r>
          </w:p>
        </w:tc>
        <w:tc>
          <w:tcPr>
            <w:tcW w:w="267" w:type="pct"/>
            <w:tcBorders>
              <w:top w:val="single" w:sz="4" w:space="0" w:color="000000"/>
              <w:left w:val="single" w:sz="4" w:space="0" w:color="000000"/>
              <w:bottom w:val="single" w:sz="4" w:space="0" w:color="000000"/>
              <w:right w:val="single" w:sz="4" w:space="0" w:color="auto"/>
            </w:tcBorders>
            <w:vAlign w:val="center"/>
          </w:tcPr>
          <w:p w14:paraId="28431971" w14:textId="77777777" w:rsidR="00BD3CCA" w:rsidRPr="00587517" w:rsidRDefault="00BD3CCA" w:rsidP="00587517">
            <w:pPr>
              <w:ind w:left="-65" w:right="-82"/>
              <w:jc w:val="center"/>
              <w:rPr>
                <w:sz w:val="24"/>
                <w:szCs w:val="28"/>
              </w:rPr>
            </w:pPr>
            <w:r w:rsidRPr="00587517">
              <w:rPr>
                <w:sz w:val="24"/>
                <w:szCs w:val="28"/>
              </w:rPr>
              <w:t>18,34</w:t>
            </w:r>
          </w:p>
        </w:tc>
        <w:tc>
          <w:tcPr>
            <w:tcW w:w="267" w:type="pct"/>
            <w:tcBorders>
              <w:top w:val="single" w:sz="4" w:space="0" w:color="000000"/>
              <w:left w:val="single" w:sz="4" w:space="0" w:color="auto"/>
              <w:bottom w:val="single" w:sz="4" w:space="0" w:color="000000"/>
              <w:right w:val="single" w:sz="4" w:space="0" w:color="000000"/>
            </w:tcBorders>
            <w:vAlign w:val="center"/>
          </w:tcPr>
          <w:p w14:paraId="3133BD99" w14:textId="77777777" w:rsidR="00BD3CCA" w:rsidRPr="00587517" w:rsidRDefault="00BD3CCA" w:rsidP="00587517">
            <w:pPr>
              <w:ind w:left="-65" w:right="-82"/>
              <w:jc w:val="center"/>
              <w:rPr>
                <w:sz w:val="24"/>
                <w:szCs w:val="28"/>
              </w:rPr>
            </w:pPr>
            <w:r w:rsidRPr="00587517">
              <w:rPr>
                <w:sz w:val="24"/>
                <w:szCs w:val="28"/>
              </w:rPr>
              <w:t>–</w:t>
            </w:r>
          </w:p>
        </w:tc>
        <w:tc>
          <w:tcPr>
            <w:tcW w:w="267" w:type="pct"/>
            <w:tcBorders>
              <w:top w:val="single" w:sz="4" w:space="0" w:color="000000"/>
              <w:left w:val="single" w:sz="4" w:space="0" w:color="000000"/>
              <w:bottom w:val="single" w:sz="4" w:space="0" w:color="000000"/>
              <w:right w:val="single" w:sz="4" w:space="0" w:color="auto"/>
            </w:tcBorders>
            <w:vAlign w:val="center"/>
          </w:tcPr>
          <w:p w14:paraId="28FD5D3E" w14:textId="77777777" w:rsidR="00BD3CCA" w:rsidRPr="00587517" w:rsidRDefault="00BD3CCA" w:rsidP="00587517">
            <w:pPr>
              <w:ind w:left="-65" w:right="-82"/>
              <w:jc w:val="center"/>
              <w:rPr>
                <w:sz w:val="24"/>
                <w:szCs w:val="28"/>
              </w:rPr>
            </w:pPr>
            <w:r w:rsidRPr="00587517">
              <w:rPr>
                <w:sz w:val="24"/>
                <w:szCs w:val="28"/>
              </w:rPr>
              <w:t>19,10</w:t>
            </w:r>
          </w:p>
        </w:tc>
        <w:tc>
          <w:tcPr>
            <w:tcW w:w="267" w:type="pct"/>
            <w:tcBorders>
              <w:top w:val="single" w:sz="4" w:space="0" w:color="000000"/>
              <w:left w:val="single" w:sz="4" w:space="0" w:color="auto"/>
              <w:bottom w:val="single" w:sz="4" w:space="0" w:color="000000"/>
              <w:right w:val="single" w:sz="4" w:space="0" w:color="000000"/>
            </w:tcBorders>
            <w:vAlign w:val="center"/>
          </w:tcPr>
          <w:p w14:paraId="1AEED204" w14:textId="77777777" w:rsidR="00BD3CCA" w:rsidRPr="00587517" w:rsidRDefault="00BD3CCA" w:rsidP="00587517">
            <w:pPr>
              <w:ind w:left="-65" w:right="-82"/>
              <w:jc w:val="center"/>
              <w:rPr>
                <w:sz w:val="24"/>
                <w:szCs w:val="28"/>
              </w:rPr>
            </w:pPr>
            <w:r w:rsidRPr="00587517">
              <w:rPr>
                <w:sz w:val="24"/>
                <w:szCs w:val="28"/>
              </w:rPr>
              <w:t>–</w:t>
            </w:r>
          </w:p>
        </w:tc>
        <w:tc>
          <w:tcPr>
            <w:tcW w:w="267" w:type="pct"/>
            <w:tcBorders>
              <w:top w:val="single" w:sz="4" w:space="0" w:color="000000"/>
              <w:left w:val="single" w:sz="4" w:space="0" w:color="000000"/>
              <w:bottom w:val="single" w:sz="4" w:space="0" w:color="000000"/>
              <w:right w:val="single" w:sz="4" w:space="0" w:color="auto"/>
            </w:tcBorders>
            <w:vAlign w:val="center"/>
          </w:tcPr>
          <w:p w14:paraId="56FBA9A9" w14:textId="77777777" w:rsidR="00BD3CCA" w:rsidRPr="00587517" w:rsidRDefault="00BD3CCA" w:rsidP="00587517">
            <w:pPr>
              <w:ind w:left="-65" w:right="-82"/>
              <w:jc w:val="center"/>
              <w:rPr>
                <w:sz w:val="24"/>
                <w:szCs w:val="28"/>
              </w:rPr>
            </w:pPr>
            <w:r w:rsidRPr="00587517">
              <w:rPr>
                <w:sz w:val="24"/>
                <w:szCs w:val="28"/>
              </w:rPr>
              <w:t>19,10</w:t>
            </w:r>
          </w:p>
        </w:tc>
        <w:tc>
          <w:tcPr>
            <w:tcW w:w="267" w:type="pct"/>
            <w:tcBorders>
              <w:top w:val="single" w:sz="4" w:space="0" w:color="000000"/>
              <w:left w:val="single" w:sz="4" w:space="0" w:color="auto"/>
              <w:bottom w:val="single" w:sz="4" w:space="0" w:color="000000"/>
              <w:right w:val="single" w:sz="4" w:space="0" w:color="000000"/>
            </w:tcBorders>
            <w:vAlign w:val="center"/>
          </w:tcPr>
          <w:p w14:paraId="0FA899CE" w14:textId="77777777" w:rsidR="00BD3CCA" w:rsidRPr="00587517" w:rsidRDefault="00BD3CCA" w:rsidP="00587517">
            <w:pPr>
              <w:ind w:left="-65" w:right="-82"/>
              <w:jc w:val="center"/>
              <w:rPr>
                <w:sz w:val="24"/>
                <w:szCs w:val="28"/>
              </w:rPr>
            </w:pPr>
            <w:r w:rsidRPr="00587517">
              <w:rPr>
                <w:sz w:val="24"/>
                <w:szCs w:val="28"/>
              </w:rPr>
              <w:t>–</w:t>
            </w:r>
          </w:p>
        </w:tc>
        <w:tc>
          <w:tcPr>
            <w:tcW w:w="267" w:type="pct"/>
            <w:tcBorders>
              <w:top w:val="single" w:sz="4" w:space="0" w:color="000000"/>
              <w:left w:val="single" w:sz="4" w:space="0" w:color="000000"/>
              <w:bottom w:val="single" w:sz="4" w:space="0" w:color="000000"/>
              <w:right w:val="single" w:sz="4" w:space="0" w:color="auto"/>
            </w:tcBorders>
            <w:vAlign w:val="center"/>
          </w:tcPr>
          <w:p w14:paraId="52212C68" w14:textId="77777777" w:rsidR="00BD3CCA" w:rsidRPr="00587517" w:rsidRDefault="00BD3CCA" w:rsidP="00587517">
            <w:pPr>
              <w:ind w:left="-65" w:right="-82"/>
              <w:jc w:val="center"/>
              <w:rPr>
                <w:sz w:val="24"/>
                <w:szCs w:val="28"/>
                <w:lang w:eastAsia="x-none"/>
              </w:rPr>
            </w:pPr>
            <w:r w:rsidRPr="00587517">
              <w:rPr>
                <w:sz w:val="24"/>
                <w:szCs w:val="28"/>
                <w:lang w:eastAsia="x-none"/>
              </w:rPr>
              <w:t>19,86</w:t>
            </w:r>
          </w:p>
        </w:tc>
        <w:tc>
          <w:tcPr>
            <w:tcW w:w="267" w:type="pct"/>
            <w:tcBorders>
              <w:top w:val="single" w:sz="4" w:space="0" w:color="000000"/>
              <w:left w:val="single" w:sz="4" w:space="0" w:color="auto"/>
              <w:bottom w:val="single" w:sz="4" w:space="0" w:color="000000"/>
              <w:right w:val="single" w:sz="4" w:space="0" w:color="000000"/>
            </w:tcBorders>
            <w:vAlign w:val="center"/>
          </w:tcPr>
          <w:p w14:paraId="5DB170F0" w14:textId="77777777" w:rsidR="00BD3CCA" w:rsidRPr="00587517" w:rsidRDefault="00BD3CCA" w:rsidP="00587517">
            <w:pPr>
              <w:ind w:left="-65" w:right="-82"/>
              <w:jc w:val="center"/>
              <w:rPr>
                <w:sz w:val="24"/>
                <w:szCs w:val="28"/>
                <w:lang w:eastAsia="x-none"/>
              </w:rPr>
            </w:pPr>
            <w:r w:rsidRPr="00587517">
              <w:rPr>
                <w:sz w:val="24"/>
                <w:szCs w:val="28"/>
                <w:lang w:eastAsia="x-none"/>
              </w:rPr>
              <w:t>–</w:t>
            </w:r>
          </w:p>
        </w:tc>
        <w:tc>
          <w:tcPr>
            <w:tcW w:w="267" w:type="pct"/>
            <w:tcBorders>
              <w:top w:val="single" w:sz="4" w:space="0" w:color="000000"/>
              <w:left w:val="single" w:sz="4" w:space="0" w:color="000000"/>
              <w:bottom w:val="single" w:sz="4" w:space="0" w:color="000000"/>
              <w:right w:val="single" w:sz="4" w:space="0" w:color="auto"/>
            </w:tcBorders>
            <w:vAlign w:val="center"/>
          </w:tcPr>
          <w:p w14:paraId="7B469B40" w14:textId="77777777" w:rsidR="00BD3CCA" w:rsidRPr="00587517" w:rsidRDefault="00BD3CCA" w:rsidP="00587517">
            <w:pPr>
              <w:ind w:left="-65" w:right="-82"/>
              <w:jc w:val="center"/>
              <w:rPr>
                <w:sz w:val="24"/>
                <w:szCs w:val="28"/>
                <w:lang w:eastAsia="x-none"/>
              </w:rPr>
            </w:pPr>
            <w:r w:rsidRPr="00587517">
              <w:rPr>
                <w:sz w:val="24"/>
                <w:szCs w:val="28"/>
                <w:lang w:eastAsia="x-none"/>
              </w:rPr>
              <w:t>19,86</w:t>
            </w:r>
          </w:p>
        </w:tc>
        <w:tc>
          <w:tcPr>
            <w:tcW w:w="267" w:type="pct"/>
            <w:tcBorders>
              <w:top w:val="single" w:sz="4" w:space="0" w:color="000000"/>
              <w:left w:val="single" w:sz="4" w:space="0" w:color="auto"/>
              <w:bottom w:val="single" w:sz="4" w:space="0" w:color="000000"/>
              <w:right w:val="single" w:sz="4" w:space="0" w:color="000000"/>
            </w:tcBorders>
            <w:vAlign w:val="center"/>
          </w:tcPr>
          <w:p w14:paraId="5EBECDF3" w14:textId="77777777" w:rsidR="00BD3CCA" w:rsidRPr="00587517" w:rsidRDefault="00BD3CCA" w:rsidP="00587517">
            <w:pPr>
              <w:ind w:left="-65" w:right="-82"/>
              <w:jc w:val="center"/>
              <w:rPr>
                <w:sz w:val="24"/>
                <w:szCs w:val="28"/>
                <w:lang w:eastAsia="x-none"/>
              </w:rPr>
            </w:pPr>
            <w:r w:rsidRPr="00587517">
              <w:rPr>
                <w:sz w:val="24"/>
                <w:szCs w:val="28"/>
                <w:lang w:eastAsia="x-none"/>
              </w:rPr>
              <w:t>–</w:t>
            </w:r>
          </w:p>
        </w:tc>
        <w:tc>
          <w:tcPr>
            <w:tcW w:w="267" w:type="pct"/>
            <w:tcBorders>
              <w:top w:val="single" w:sz="4" w:space="0" w:color="000000"/>
              <w:left w:val="single" w:sz="4" w:space="0" w:color="000000"/>
              <w:bottom w:val="single" w:sz="4" w:space="0" w:color="000000"/>
              <w:right w:val="single" w:sz="4" w:space="0" w:color="auto"/>
            </w:tcBorders>
            <w:vAlign w:val="center"/>
          </w:tcPr>
          <w:p w14:paraId="58EFCC1A" w14:textId="77777777" w:rsidR="00BD3CCA" w:rsidRPr="00587517" w:rsidRDefault="00BD3CCA" w:rsidP="00587517">
            <w:pPr>
              <w:ind w:left="-65" w:right="-82"/>
              <w:jc w:val="center"/>
              <w:rPr>
                <w:sz w:val="24"/>
                <w:szCs w:val="28"/>
                <w:lang w:eastAsia="x-none"/>
              </w:rPr>
            </w:pPr>
            <w:r w:rsidRPr="00587517">
              <w:rPr>
                <w:sz w:val="24"/>
                <w:szCs w:val="28"/>
                <w:lang w:eastAsia="x-none"/>
              </w:rPr>
              <w:t>20,65</w:t>
            </w:r>
          </w:p>
        </w:tc>
        <w:tc>
          <w:tcPr>
            <w:tcW w:w="267" w:type="pct"/>
            <w:tcBorders>
              <w:top w:val="single" w:sz="4" w:space="0" w:color="000000"/>
              <w:left w:val="single" w:sz="4" w:space="0" w:color="auto"/>
              <w:bottom w:val="single" w:sz="4" w:space="0" w:color="000000"/>
              <w:right w:val="single" w:sz="4" w:space="0" w:color="000000"/>
            </w:tcBorders>
            <w:vAlign w:val="center"/>
          </w:tcPr>
          <w:p w14:paraId="0275DFB6" w14:textId="77777777" w:rsidR="00BD3CCA" w:rsidRPr="00587517" w:rsidRDefault="00BD3CCA" w:rsidP="00587517">
            <w:pPr>
              <w:ind w:left="-65" w:right="-82"/>
              <w:jc w:val="center"/>
              <w:rPr>
                <w:sz w:val="24"/>
                <w:szCs w:val="28"/>
                <w:lang w:eastAsia="x-none"/>
              </w:rPr>
            </w:pPr>
            <w:r w:rsidRPr="00587517">
              <w:rPr>
                <w:sz w:val="24"/>
                <w:szCs w:val="28"/>
                <w:lang w:eastAsia="x-none"/>
              </w:rPr>
              <w:t>–</w:t>
            </w:r>
          </w:p>
        </w:tc>
        <w:tc>
          <w:tcPr>
            <w:tcW w:w="267" w:type="pct"/>
            <w:tcBorders>
              <w:top w:val="single" w:sz="4" w:space="0" w:color="000000"/>
              <w:left w:val="single" w:sz="4" w:space="0" w:color="auto"/>
              <w:bottom w:val="single" w:sz="4" w:space="0" w:color="000000"/>
              <w:right w:val="single" w:sz="4" w:space="0" w:color="000000"/>
            </w:tcBorders>
            <w:vAlign w:val="center"/>
          </w:tcPr>
          <w:p w14:paraId="7F13E98F" w14:textId="77777777" w:rsidR="00BD3CCA" w:rsidRPr="00587517" w:rsidRDefault="00BD3CCA" w:rsidP="00587517">
            <w:pPr>
              <w:ind w:left="-65" w:right="-82"/>
              <w:jc w:val="center"/>
              <w:rPr>
                <w:sz w:val="24"/>
                <w:szCs w:val="28"/>
                <w:lang w:eastAsia="x-none"/>
              </w:rPr>
            </w:pPr>
            <w:r w:rsidRPr="00587517">
              <w:rPr>
                <w:sz w:val="24"/>
                <w:szCs w:val="28"/>
                <w:lang w:eastAsia="x-none"/>
              </w:rPr>
              <w:t>20,65</w:t>
            </w:r>
          </w:p>
        </w:tc>
        <w:tc>
          <w:tcPr>
            <w:tcW w:w="294" w:type="pct"/>
            <w:tcBorders>
              <w:top w:val="single" w:sz="4" w:space="0" w:color="000000"/>
              <w:left w:val="single" w:sz="4" w:space="0" w:color="auto"/>
              <w:bottom w:val="single" w:sz="4" w:space="0" w:color="000000"/>
              <w:right w:val="single" w:sz="4" w:space="0" w:color="000000"/>
            </w:tcBorders>
            <w:vAlign w:val="center"/>
          </w:tcPr>
          <w:p w14:paraId="39F405BE" w14:textId="77777777" w:rsidR="00BD3CCA" w:rsidRPr="00587517" w:rsidRDefault="00BD3CCA" w:rsidP="00587517">
            <w:pPr>
              <w:ind w:left="-65" w:right="-82"/>
              <w:jc w:val="center"/>
              <w:rPr>
                <w:sz w:val="24"/>
                <w:szCs w:val="28"/>
                <w:lang w:eastAsia="x-none"/>
              </w:rPr>
            </w:pPr>
            <w:r w:rsidRPr="00587517">
              <w:rPr>
                <w:sz w:val="24"/>
                <w:szCs w:val="28"/>
                <w:lang w:eastAsia="x-none"/>
              </w:rPr>
              <w:t>–</w:t>
            </w:r>
          </w:p>
        </w:tc>
        <w:tc>
          <w:tcPr>
            <w:tcW w:w="267" w:type="pct"/>
            <w:tcBorders>
              <w:top w:val="single" w:sz="4" w:space="0" w:color="000000"/>
              <w:left w:val="single" w:sz="4" w:space="0" w:color="auto"/>
              <w:bottom w:val="single" w:sz="4" w:space="0" w:color="000000"/>
              <w:right w:val="single" w:sz="4" w:space="0" w:color="000000"/>
            </w:tcBorders>
            <w:vAlign w:val="center"/>
          </w:tcPr>
          <w:p w14:paraId="618D1F11" w14:textId="77777777" w:rsidR="00BD3CCA" w:rsidRPr="00587517" w:rsidRDefault="00BD3CCA" w:rsidP="00587517">
            <w:pPr>
              <w:ind w:left="-65" w:right="-82"/>
              <w:jc w:val="center"/>
              <w:rPr>
                <w:sz w:val="24"/>
                <w:szCs w:val="28"/>
                <w:lang w:eastAsia="x-none"/>
              </w:rPr>
            </w:pPr>
            <w:r w:rsidRPr="00587517">
              <w:rPr>
                <w:sz w:val="24"/>
                <w:szCs w:val="28"/>
                <w:lang w:eastAsia="x-none"/>
              </w:rPr>
              <w:t>21,06</w:t>
            </w:r>
          </w:p>
        </w:tc>
        <w:tc>
          <w:tcPr>
            <w:tcW w:w="267" w:type="pct"/>
            <w:tcBorders>
              <w:top w:val="single" w:sz="4" w:space="0" w:color="000000"/>
              <w:left w:val="single" w:sz="4" w:space="0" w:color="auto"/>
              <w:bottom w:val="single" w:sz="4" w:space="0" w:color="000000"/>
              <w:right w:val="single" w:sz="4" w:space="0" w:color="000000"/>
            </w:tcBorders>
            <w:vAlign w:val="center"/>
          </w:tcPr>
          <w:p w14:paraId="7DEDAF3B" w14:textId="77777777" w:rsidR="00BD3CCA" w:rsidRPr="00587517" w:rsidRDefault="00BD3CCA" w:rsidP="00587517">
            <w:pPr>
              <w:ind w:left="-65" w:right="-82"/>
              <w:jc w:val="center"/>
              <w:rPr>
                <w:sz w:val="24"/>
                <w:szCs w:val="28"/>
                <w:lang w:eastAsia="x-none"/>
              </w:rPr>
            </w:pPr>
            <w:r w:rsidRPr="00587517">
              <w:rPr>
                <w:sz w:val="24"/>
                <w:szCs w:val="28"/>
                <w:lang w:eastAsia="x-none"/>
              </w:rPr>
              <w:t>–</w:t>
            </w:r>
          </w:p>
        </w:tc>
      </w:tr>
      <w:tr w:rsidR="000738D5" w:rsidRPr="00587517" w14:paraId="1C4909E8" w14:textId="77777777" w:rsidTr="000738D5">
        <w:trPr>
          <w:jc w:val="center"/>
        </w:trPr>
        <w:tc>
          <w:tcPr>
            <w:tcW w:w="699" w:type="pct"/>
            <w:tcBorders>
              <w:top w:val="single" w:sz="4" w:space="0" w:color="000000"/>
              <w:left w:val="single" w:sz="4" w:space="0" w:color="000000"/>
              <w:bottom w:val="single" w:sz="4" w:space="0" w:color="000000"/>
              <w:right w:val="single" w:sz="4" w:space="0" w:color="000000"/>
            </w:tcBorders>
            <w:vAlign w:val="center"/>
          </w:tcPr>
          <w:p w14:paraId="1A068A04" w14:textId="77777777" w:rsidR="00BD3CCA" w:rsidRPr="00587517" w:rsidRDefault="00BD3CCA" w:rsidP="00587517">
            <w:pPr>
              <w:pStyle w:val="afff1"/>
              <w:widowControl w:val="0"/>
              <w:spacing w:before="0" w:beforeAutospacing="0" w:after="0" w:afterAutospacing="0"/>
              <w:rPr>
                <w:kern w:val="24"/>
                <w:szCs w:val="28"/>
                <w:lang w:val="ru-RU"/>
              </w:rPr>
            </w:pPr>
            <w:r w:rsidRPr="00587517">
              <w:rPr>
                <w:kern w:val="24"/>
                <w:szCs w:val="28"/>
              </w:rPr>
              <w:t>поселок Кедровый – 2</w:t>
            </w:r>
            <w:r w:rsidRPr="00587517">
              <w:rPr>
                <w:kern w:val="24"/>
                <w:szCs w:val="28"/>
                <w:lang w:val="ru-RU"/>
              </w:rPr>
              <w:t xml:space="preserve"> (питьевая вода)</w:t>
            </w:r>
          </w:p>
        </w:tc>
        <w:tc>
          <w:tcPr>
            <w:tcW w:w="267" w:type="pct"/>
            <w:tcBorders>
              <w:top w:val="single" w:sz="4" w:space="0" w:color="000000"/>
              <w:left w:val="single" w:sz="4" w:space="0" w:color="000000"/>
              <w:bottom w:val="single" w:sz="4" w:space="0" w:color="000000"/>
              <w:right w:val="single" w:sz="4" w:space="0" w:color="auto"/>
            </w:tcBorders>
            <w:vAlign w:val="center"/>
          </w:tcPr>
          <w:p w14:paraId="07E98962" w14:textId="77777777" w:rsidR="00BD3CCA" w:rsidRPr="00587517" w:rsidRDefault="00BD3CCA" w:rsidP="00587517">
            <w:pPr>
              <w:widowControl w:val="0"/>
              <w:ind w:left="-65" w:right="-82"/>
              <w:jc w:val="center"/>
              <w:rPr>
                <w:kern w:val="24"/>
                <w:sz w:val="24"/>
                <w:szCs w:val="28"/>
              </w:rPr>
            </w:pPr>
            <w:r w:rsidRPr="00587517">
              <w:rPr>
                <w:kern w:val="24"/>
                <w:sz w:val="24"/>
                <w:szCs w:val="28"/>
              </w:rPr>
              <w:t>32,90</w:t>
            </w:r>
          </w:p>
        </w:tc>
        <w:tc>
          <w:tcPr>
            <w:tcW w:w="267" w:type="pct"/>
            <w:tcBorders>
              <w:top w:val="single" w:sz="4" w:space="0" w:color="000000"/>
              <w:left w:val="single" w:sz="4" w:space="0" w:color="auto"/>
              <w:bottom w:val="single" w:sz="4" w:space="0" w:color="000000"/>
              <w:right w:val="single" w:sz="4" w:space="0" w:color="000000"/>
            </w:tcBorders>
            <w:vAlign w:val="center"/>
          </w:tcPr>
          <w:p w14:paraId="2548247C" w14:textId="77777777" w:rsidR="00BD3CCA" w:rsidRPr="00587517" w:rsidRDefault="00BD3CCA" w:rsidP="00587517">
            <w:pPr>
              <w:widowControl w:val="0"/>
              <w:ind w:left="-65" w:right="-82"/>
              <w:jc w:val="center"/>
              <w:rPr>
                <w:kern w:val="24"/>
                <w:sz w:val="24"/>
                <w:szCs w:val="28"/>
              </w:rPr>
            </w:pPr>
            <w:r w:rsidRPr="00587517">
              <w:rPr>
                <w:kern w:val="24"/>
                <w:sz w:val="24"/>
                <w:szCs w:val="28"/>
              </w:rPr>
              <w:t>38,82</w:t>
            </w:r>
          </w:p>
        </w:tc>
        <w:tc>
          <w:tcPr>
            <w:tcW w:w="267" w:type="pct"/>
            <w:tcBorders>
              <w:top w:val="single" w:sz="4" w:space="0" w:color="000000"/>
              <w:left w:val="single" w:sz="4" w:space="0" w:color="000000"/>
              <w:bottom w:val="single" w:sz="4" w:space="0" w:color="000000"/>
              <w:right w:val="single" w:sz="4" w:space="0" w:color="auto"/>
            </w:tcBorders>
            <w:vAlign w:val="center"/>
          </w:tcPr>
          <w:p w14:paraId="5BAC5F25" w14:textId="77777777" w:rsidR="00BD3CCA" w:rsidRPr="00587517" w:rsidRDefault="00BD3CCA" w:rsidP="00587517">
            <w:pPr>
              <w:ind w:left="-65" w:right="-82"/>
              <w:jc w:val="center"/>
              <w:rPr>
                <w:sz w:val="24"/>
                <w:szCs w:val="28"/>
              </w:rPr>
            </w:pPr>
            <w:r w:rsidRPr="00587517">
              <w:rPr>
                <w:sz w:val="24"/>
                <w:szCs w:val="28"/>
              </w:rPr>
              <w:t>34,28</w:t>
            </w:r>
          </w:p>
        </w:tc>
        <w:tc>
          <w:tcPr>
            <w:tcW w:w="267" w:type="pct"/>
            <w:tcBorders>
              <w:top w:val="single" w:sz="4" w:space="0" w:color="000000"/>
              <w:left w:val="single" w:sz="4" w:space="0" w:color="auto"/>
              <w:bottom w:val="single" w:sz="4" w:space="0" w:color="000000"/>
              <w:right w:val="single" w:sz="4" w:space="0" w:color="000000"/>
            </w:tcBorders>
            <w:vAlign w:val="center"/>
          </w:tcPr>
          <w:p w14:paraId="7ECAEDD2" w14:textId="77777777" w:rsidR="00BD3CCA" w:rsidRPr="00587517" w:rsidRDefault="00BD3CCA" w:rsidP="00587517">
            <w:pPr>
              <w:ind w:left="-65" w:right="-82"/>
              <w:jc w:val="center"/>
              <w:rPr>
                <w:sz w:val="24"/>
                <w:szCs w:val="28"/>
              </w:rPr>
            </w:pPr>
            <w:r w:rsidRPr="00587517">
              <w:rPr>
                <w:sz w:val="24"/>
                <w:szCs w:val="28"/>
              </w:rPr>
              <w:t>40,45</w:t>
            </w:r>
          </w:p>
        </w:tc>
        <w:tc>
          <w:tcPr>
            <w:tcW w:w="267" w:type="pct"/>
            <w:tcBorders>
              <w:top w:val="single" w:sz="4" w:space="0" w:color="000000"/>
              <w:left w:val="single" w:sz="4" w:space="0" w:color="000000"/>
              <w:bottom w:val="single" w:sz="4" w:space="0" w:color="000000"/>
              <w:right w:val="single" w:sz="4" w:space="0" w:color="auto"/>
            </w:tcBorders>
            <w:vAlign w:val="center"/>
          </w:tcPr>
          <w:p w14:paraId="4A129A42" w14:textId="77777777" w:rsidR="00BD3CCA" w:rsidRPr="00587517" w:rsidRDefault="00BD3CCA" w:rsidP="00587517">
            <w:pPr>
              <w:ind w:left="-65" w:right="-82"/>
              <w:jc w:val="center"/>
              <w:rPr>
                <w:sz w:val="24"/>
                <w:szCs w:val="28"/>
              </w:rPr>
            </w:pPr>
            <w:r w:rsidRPr="00587517">
              <w:rPr>
                <w:sz w:val="24"/>
                <w:szCs w:val="28"/>
              </w:rPr>
              <w:t>34,28</w:t>
            </w:r>
          </w:p>
        </w:tc>
        <w:tc>
          <w:tcPr>
            <w:tcW w:w="267" w:type="pct"/>
            <w:tcBorders>
              <w:top w:val="single" w:sz="4" w:space="0" w:color="000000"/>
              <w:left w:val="single" w:sz="4" w:space="0" w:color="auto"/>
              <w:bottom w:val="single" w:sz="4" w:space="0" w:color="000000"/>
              <w:right w:val="single" w:sz="4" w:space="0" w:color="000000"/>
            </w:tcBorders>
            <w:vAlign w:val="center"/>
          </w:tcPr>
          <w:p w14:paraId="46B4B150" w14:textId="77777777" w:rsidR="00BD3CCA" w:rsidRPr="00587517" w:rsidRDefault="00BD3CCA" w:rsidP="00587517">
            <w:pPr>
              <w:ind w:left="-65" w:right="-82"/>
              <w:jc w:val="center"/>
              <w:rPr>
                <w:sz w:val="24"/>
                <w:szCs w:val="28"/>
              </w:rPr>
            </w:pPr>
            <w:r w:rsidRPr="00587517">
              <w:rPr>
                <w:sz w:val="24"/>
                <w:szCs w:val="28"/>
              </w:rPr>
              <w:t>40,45</w:t>
            </w:r>
          </w:p>
        </w:tc>
        <w:tc>
          <w:tcPr>
            <w:tcW w:w="267" w:type="pct"/>
            <w:tcBorders>
              <w:top w:val="single" w:sz="4" w:space="0" w:color="000000"/>
              <w:left w:val="single" w:sz="4" w:space="0" w:color="000000"/>
              <w:bottom w:val="single" w:sz="4" w:space="0" w:color="000000"/>
              <w:right w:val="single" w:sz="4" w:space="0" w:color="auto"/>
            </w:tcBorders>
            <w:vAlign w:val="center"/>
          </w:tcPr>
          <w:p w14:paraId="1D033403" w14:textId="77777777" w:rsidR="00BD3CCA" w:rsidRPr="00587517" w:rsidRDefault="00BD3CCA" w:rsidP="00587517">
            <w:pPr>
              <w:ind w:left="-65" w:right="-82"/>
              <w:jc w:val="center"/>
              <w:rPr>
                <w:sz w:val="24"/>
                <w:szCs w:val="28"/>
                <w:lang w:eastAsia="x-none"/>
              </w:rPr>
            </w:pPr>
            <w:r w:rsidRPr="00587517">
              <w:rPr>
                <w:sz w:val="24"/>
                <w:szCs w:val="28"/>
                <w:lang w:eastAsia="x-none"/>
              </w:rPr>
              <w:t>35,65</w:t>
            </w:r>
          </w:p>
        </w:tc>
        <w:tc>
          <w:tcPr>
            <w:tcW w:w="267" w:type="pct"/>
            <w:tcBorders>
              <w:top w:val="single" w:sz="4" w:space="0" w:color="000000"/>
              <w:left w:val="single" w:sz="4" w:space="0" w:color="auto"/>
              <w:bottom w:val="single" w:sz="4" w:space="0" w:color="000000"/>
              <w:right w:val="single" w:sz="4" w:space="0" w:color="000000"/>
            </w:tcBorders>
            <w:vAlign w:val="center"/>
          </w:tcPr>
          <w:p w14:paraId="1EEF2AC9" w14:textId="77777777" w:rsidR="00BD3CCA" w:rsidRPr="00587517" w:rsidRDefault="00BD3CCA" w:rsidP="00587517">
            <w:pPr>
              <w:ind w:left="-65" w:right="-82"/>
              <w:jc w:val="center"/>
              <w:rPr>
                <w:sz w:val="24"/>
                <w:szCs w:val="28"/>
                <w:lang w:eastAsia="x-none"/>
              </w:rPr>
            </w:pPr>
            <w:r w:rsidRPr="00587517">
              <w:rPr>
                <w:sz w:val="24"/>
                <w:szCs w:val="28"/>
                <w:lang w:eastAsia="x-none"/>
              </w:rPr>
              <w:t>42,07</w:t>
            </w:r>
          </w:p>
        </w:tc>
        <w:tc>
          <w:tcPr>
            <w:tcW w:w="267" w:type="pct"/>
            <w:tcBorders>
              <w:top w:val="single" w:sz="4" w:space="0" w:color="000000"/>
              <w:left w:val="single" w:sz="4" w:space="0" w:color="000000"/>
              <w:bottom w:val="single" w:sz="4" w:space="0" w:color="000000"/>
              <w:right w:val="single" w:sz="4" w:space="0" w:color="auto"/>
            </w:tcBorders>
            <w:vAlign w:val="center"/>
          </w:tcPr>
          <w:p w14:paraId="584936BD" w14:textId="77777777" w:rsidR="00BD3CCA" w:rsidRPr="00587517" w:rsidRDefault="00BD3CCA" w:rsidP="00587517">
            <w:pPr>
              <w:ind w:left="-65" w:right="-82"/>
              <w:jc w:val="center"/>
              <w:rPr>
                <w:sz w:val="24"/>
                <w:szCs w:val="28"/>
                <w:lang w:eastAsia="x-none"/>
              </w:rPr>
            </w:pPr>
            <w:r w:rsidRPr="00587517">
              <w:rPr>
                <w:sz w:val="24"/>
                <w:szCs w:val="28"/>
                <w:lang w:eastAsia="x-none"/>
              </w:rPr>
              <w:t>35,65</w:t>
            </w:r>
          </w:p>
        </w:tc>
        <w:tc>
          <w:tcPr>
            <w:tcW w:w="267" w:type="pct"/>
            <w:tcBorders>
              <w:top w:val="single" w:sz="4" w:space="0" w:color="000000"/>
              <w:left w:val="single" w:sz="4" w:space="0" w:color="auto"/>
              <w:bottom w:val="single" w:sz="4" w:space="0" w:color="000000"/>
              <w:right w:val="single" w:sz="4" w:space="0" w:color="000000"/>
            </w:tcBorders>
            <w:vAlign w:val="center"/>
          </w:tcPr>
          <w:p w14:paraId="0BC5C2B6" w14:textId="77777777" w:rsidR="00BD3CCA" w:rsidRPr="00587517" w:rsidRDefault="00BD3CCA" w:rsidP="00587517">
            <w:pPr>
              <w:ind w:left="-65" w:right="-82"/>
              <w:jc w:val="center"/>
              <w:rPr>
                <w:sz w:val="24"/>
                <w:szCs w:val="28"/>
                <w:lang w:eastAsia="x-none"/>
              </w:rPr>
            </w:pPr>
            <w:r w:rsidRPr="00587517">
              <w:rPr>
                <w:sz w:val="24"/>
                <w:szCs w:val="28"/>
                <w:lang w:eastAsia="x-none"/>
              </w:rPr>
              <w:t>42,07</w:t>
            </w:r>
          </w:p>
        </w:tc>
        <w:tc>
          <w:tcPr>
            <w:tcW w:w="267" w:type="pct"/>
            <w:tcBorders>
              <w:top w:val="single" w:sz="4" w:space="0" w:color="000000"/>
              <w:left w:val="single" w:sz="4" w:space="0" w:color="000000"/>
              <w:bottom w:val="single" w:sz="4" w:space="0" w:color="000000"/>
              <w:right w:val="single" w:sz="4" w:space="0" w:color="auto"/>
            </w:tcBorders>
            <w:vAlign w:val="center"/>
          </w:tcPr>
          <w:p w14:paraId="3CCB6F9F" w14:textId="77777777" w:rsidR="00BD3CCA" w:rsidRPr="00587517" w:rsidRDefault="00BD3CCA" w:rsidP="00587517">
            <w:pPr>
              <w:ind w:left="-65" w:right="-82"/>
              <w:jc w:val="center"/>
              <w:rPr>
                <w:sz w:val="24"/>
                <w:szCs w:val="28"/>
                <w:lang w:eastAsia="x-none"/>
              </w:rPr>
            </w:pPr>
            <w:r w:rsidRPr="00587517">
              <w:rPr>
                <w:sz w:val="24"/>
                <w:szCs w:val="28"/>
                <w:lang w:eastAsia="x-none"/>
              </w:rPr>
              <w:t>37,07</w:t>
            </w:r>
          </w:p>
        </w:tc>
        <w:tc>
          <w:tcPr>
            <w:tcW w:w="267" w:type="pct"/>
            <w:tcBorders>
              <w:top w:val="single" w:sz="4" w:space="0" w:color="000000"/>
              <w:left w:val="single" w:sz="4" w:space="0" w:color="auto"/>
              <w:bottom w:val="single" w:sz="4" w:space="0" w:color="000000"/>
              <w:right w:val="single" w:sz="4" w:space="0" w:color="000000"/>
            </w:tcBorders>
            <w:vAlign w:val="center"/>
          </w:tcPr>
          <w:p w14:paraId="638606BE" w14:textId="77777777" w:rsidR="00BD3CCA" w:rsidRPr="00587517" w:rsidRDefault="00BD3CCA" w:rsidP="00587517">
            <w:pPr>
              <w:ind w:left="-65" w:right="-82"/>
              <w:jc w:val="center"/>
              <w:rPr>
                <w:sz w:val="24"/>
                <w:szCs w:val="28"/>
                <w:lang w:eastAsia="x-none"/>
              </w:rPr>
            </w:pPr>
            <w:r w:rsidRPr="00587517">
              <w:rPr>
                <w:sz w:val="24"/>
                <w:szCs w:val="28"/>
                <w:lang w:eastAsia="x-none"/>
              </w:rPr>
              <w:t>43,74</w:t>
            </w:r>
          </w:p>
        </w:tc>
        <w:tc>
          <w:tcPr>
            <w:tcW w:w="267" w:type="pct"/>
            <w:tcBorders>
              <w:top w:val="single" w:sz="4" w:space="0" w:color="000000"/>
              <w:left w:val="single" w:sz="4" w:space="0" w:color="auto"/>
              <w:bottom w:val="single" w:sz="4" w:space="0" w:color="000000"/>
              <w:right w:val="single" w:sz="4" w:space="0" w:color="000000"/>
            </w:tcBorders>
            <w:vAlign w:val="center"/>
          </w:tcPr>
          <w:p w14:paraId="27BD9B04" w14:textId="77777777" w:rsidR="00BD3CCA" w:rsidRPr="00587517" w:rsidRDefault="00BD3CCA" w:rsidP="00587517">
            <w:pPr>
              <w:ind w:left="-65" w:right="-82"/>
              <w:jc w:val="center"/>
              <w:rPr>
                <w:sz w:val="24"/>
                <w:szCs w:val="28"/>
                <w:lang w:eastAsia="x-none"/>
              </w:rPr>
            </w:pPr>
            <w:r w:rsidRPr="00587517">
              <w:rPr>
                <w:sz w:val="24"/>
                <w:szCs w:val="28"/>
                <w:lang w:eastAsia="x-none"/>
              </w:rPr>
              <w:t>37,07</w:t>
            </w:r>
          </w:p>
        </w:tc>
        <w:tc>
          <w:tcPr>
            <w:tcW w:w="294" w:type="pct"/>
            <w:tcBorders>
              <w:top w:val="single" w:sz="4" w:space="0" w:color="000000"/>
              <w:left w:val="single" w:sz="4" w:space="0" w:color="auto"/>
              <w:bottom w:val="single" w:sz="4" w:space="0" w:color="000000"/>
              <w:right w:val="single" w:sz="4" w:space="0" w:color="000000"/>
            </w:tcBorders>
            <w:vAlign w:val="center"/>
          </w:tcPr>
          <w:p w14:paraId="2FF0A2D3" w14:textId="77777777" w:rsidR="00BD3CCA" w:rsidRPr="00587517" w:rsidRDefault="00BD3CCA" w:rsidP="00587517">
            <w:pPr>
              <w:ind w:left="-65" w:right="-82"/>
              <w:jc w:val="center"/>
              <w:rPr>
                <w:sz w:val="24"/>
                <w:szCs w:val="28"/>
                <w:lang w:eastAsia="x-none"/>
              </w:rPr>
            </w:pPr>
            <w:r w:rsidRPr="00587517">
              <w:rPr>
                <w:sz w:val="24"/>
                <w:szCs w:val="28"/>
                <w:lang w:eastAsia="x-none"/>
              </w:rPr>
              <w:t>44,48</w:t>
            </w:r>
          </w:p>
        </w:tc>
        <w:tc>
          <w:tcPr>
            <w:tcW w:w="267" w:type="pct"/>
            <w:tcBorders>
              <w:top w:val="single" w:sz="4" w:space="0" w:color="000000"/>
              <w:left w:val="single" w:sz="4" w:space="0" w:color="auto"/>
              <w:bottom w:val="single" w:sz="4" w:space="0" w:color="000000"/>
              <w:right w:val="single" w:sz="4" w:space="0" w:color="000000"/>
            </w:tcBorders>
            <w:vAlign w:val="center"/>
          </w:tcPr>
          <w:p w14:paraId="3DA33F3C" w14:textId="77777777" w:rsidR="00BD3CCA" w:rsidRPr="00587517" w:rsidRDefault="00BD3CCA" w:rsidP="00587517">
            <w:pPr>
              <w:ind w:left="-65" w:right="-82"/>
              <w:jc w:val="center"/>
              <w:rPr>
                <w:sz w:val="24"/>
                <w:szCs w:val="28"/>
                <w:lang w:eastAsia="x-none"/>
              </w:rPr>
            </w:pPr>
            <w:r w:rsidRPr="00587517">
              <w:rPr>
                <w:sz w:val="24"/>
                <w:szCs w:val="28"/>
                <w:lang w:eastAsia="x-none"/>
              </w:rPr>
              <w:t>37,81</w:t>
            </w:r>
          </w:p>
        </w:tc>
        <w:tc>
          <w:tcPr>
            <w:tcW w:w="267" w:type="pct"/>
            <w:tcBorders>
              <w:top w:val="single" w:sz="4" w:space="0" w:color="000000"/>
              <w:left w:val="single" w:sz="4" w:space="0" w:color="auto"/>
              <w:bottom w:val="single" w:sz="4" w:space="0" w:color="000000"/>
              <w:right w:val="single" w:sz="4" w:space="0" w:color="000000"/>
            </w:tcBorders>
            <w:vAlign w:val="center"/>
          </w:tcPr>
          <w:p w14:paraId="3ABDBEAF" w14:textId="77777777" w:rsidR="00BD3CCA" w:rsidRPr="00587517" w:rsidRDefault="00BD3CCA" w:rsidP="00587517">
            <w:pPr>
              <w:ind w:left="-65" w:right="-82"/>
              <w:jc w:val="center"/>
              <w:rPr>
                <w:sz w:val="24"/>
                <w:szCs w:val="28"/>
                <w:lang w:eastAsia="x-none"/>
              </w:rPr>
            </w:pPr>
            <w:r w:rsidRPr="00587517">
              <w:rPr>
                <w:sz w:val="24"/>
                <w:szCs w:val="28"/>
                <w:lang w:eastAsia="x-none"/>
              </w:rPr>
              <w:t>45,37</w:t>
            </w:r>
          </w:p>
        </w:tc>
      </w:tr>
      <w:tr w:rsidR="00BD3CCA" w:rsidRPr="00587517" w14:paraId="602323BB" w14:textId="77777777" w:rsidTr="000738D5">
        <w:trPr>
          <w:jc w:val="center"/>
        </w:trPr>
        <w:tc>
          <w:tcPr>
            <w:tcW w:w="5000" w:type="pct"/>
            <w:gridSpan w:val="17"/>
            <w:tcBorders>
              <w:top w:val="single" w:sz="4" w:space="0" w:color="000000"/>
              <w:left w:val="single" w:sz="4" w:space="0" w:color="000000"/>
              <w:bottom w:val="single" w:sz="4" w:space="0" w:color="000000"/>
              <w:right w:val="single" w:sz="4" w:space="0" w:color="000000"/>
            </w:tcBorders>
            <w:vAlign w:val="center"/>
          </w:tcPr>
          <w:p w14:paraId="390DC3F3" w14:textId="77777777" w:rsidR="00BD3CCA" w:rsidRPr="00587517" w:rsidRDefault="00BD3CCA" w:rsidP="00587517">
            <w:pPr>
              <w:widowControl w:val="0"/>
              <w:ind w:left="-65" w:right="-82"/>
              <w:jc w:val="center"/>
              <w:rPr>
                <w:b/>
                <w:sz w:val="24"/>
                <w:szCs w:val="28"/>
                <w:lang w:eastAsia="en-US"/>
              </w:rPr>
            </w:pPr>
            <w:r w:rsidRPr="00587517">
              <w:rPr>
                <w:b/>
                <w:sz w:val="24"/>
                <w:szCs w:val="28"/>
                <w:lang w:eastAsia="en-US"/>
              </w:rPr>
              <w:t>УЭЗС ООО «Газпром Трансгаз Сургут»</w:t>
            </w:r>
          </w:p>
        </w:tc>
      </w:tr>
      <w:tr w:rsidR="000738D5" w:rsidRPr="00587517" w14:paraId="642B668A" w14:textId="77777777" w:rsidTr="000738D5">
        <w:trPr>
          <w:jc w:val="center"/>
        </w:trPr>
        <w:tc>
          <w:tcPr>
            <w:tcW w:w="699" w:type="pct"/>
            <w:tcBorders>
              <w:top w:val="single" w:sz="4" w:space="0" w:color="000000"/>
              <w:left w:val="single" w:sz="4" w:space="0" w:color="000000"/>
              <w:bottom w:val="single" w:sz="4" w:space="0" w:color="000000"/>
              <w:right w:val="single" w:sz="4" w:space="0" w:color="000000"/>
            </w:tcBorders>
            <w:vAlign w:val="center"/>
          </w:tcPr>
          <w:p w14:paraId="3F1EB0B3" w14:textId="77777777" w:rsidR="00BD3CCA" w:rsidRPr="00587517" w:rsidRDefault="00BD3CCA" w:rsidP="00587517">
            <w:pPr>
              <w:widowControl w:val="0"/>
              <w:rPr>
                <w:sz w:val="24"/>
                <w:szCs w:val="28"/>
                <w:lang w:eastAsia="en-US"/>
              </w:rPr>
            </w:pPr>
            <w:r w:rsidRPr="00587517">
              <w:rPr>
                <w:sz w:val="24"/>
                <w:szCs w:val="28"/>
                <w:lang w:eastAsia="en-US"/>
              </w:rPr>
              <w:t>холодная вода</w:t>
            </w:r>
          </w:p>
        </w:tc>
        <w:tc>
          <w:tcPr>
            <w:tcW w:w="267" w:type="pct"/>
            <w:tcBorders>
              <w:top w:val="single" w:sz="4" w:space="0" w:color="000000"/>
              <w:left w:val="single" w:sz="4" w:space="0" w:color="000000"/>
              <w:bottom w:val="single" w:sz="4" w:space="0" w:color="000000"/>
              <w:right w:val="single" w:sz="4" w:space="0" w:color="auto"/>
            </w:tcBorders>
            <w:vAlign w:val="center"/>
          </w:tcPr>
          <w:p w14:paraId="176D8EDC"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36,20</w:t>
            </w:r>
          </w:p>
        </w:tc>
        <w:tc>
          <w:tcPr>
            <w:tcW w:w="267" w:type="pct"/>
            <w:tcBorders>
              <w:top w:val="single" w:sz="4" w:space="0" w:color="000000"/>
              <w:left w:val="single" w:sz="4" w:space="0" w:color="auto"/>
              <w:bottom w:val="single" w:sz="4" w:space="0" w:color="000000"/>
              <w:right w:val="single" w:sz="4" w:space="0" w:color="000000"/>
            </w:tcBorders>
            <w:vAlign w:val="center"/>
          </w:tcPr>
          <w:p w14:paraId="610E3A81"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w:t>
            </w:r>
          </w:p>
        </w:tc>
        <w:tc>
          <w:tcPr>
            <w:tcW w:w="267" w:type="pct"/>
            <w:tcBorders>
              <w:top w:val="single" w:sz="4" w:space="0" w:color="000000"/>
              <w:left w:val="single" w:sz="4" w:space="0" w:color="000000"/>
              <w:bottom w:val="single" w:sz="4" w:space="0" w:color="000000"/>
              <w:right w:val="single" w:sz="4" w:space="0" w:color="auto"/>
            </w:tcBorders>
            <w:vAlign w:val="center"/>
          </w:tcPr>
          <w:p w14:paraId="79E7439F"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38,51</w:t>
            </w:r>
          </w:p>
        </w:tc>
        <w:tc>
          <w:tcPr>
            <w:tcW w:w="267" w:type="pct"/>
            <w:tcBorders>
              <w:top w:val="single" w:sz="4" w:space="0" w:color="000000"/>
              <w:left w:val="single" w:sz="4" w:space="0" w:color="auto"/>
              <w:bottom w:val="single" w:sz="4" w:space="0" w:color="000000"/>
              <w:right w:val="single" w:sz="4" w:space="0" w:color="000000"/>
            </w:tcBorders>
            <w:vAlign w:val="center"/>
          </w:tcPr>
          <w:p w14:paraId="381A2605"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w:t>
            </w:r>
          </w:p>
        </w:tc>
        <w:tc>
          <w:tcPr>
            <w:tcW w:w="267" w:type="pct"/>
            <w:tcBorders>
              <w:top w:val="single" w:sz="4" w:space="0" w:color="000000"/>
              <w:left w:val="single" w:sz="4" w:space="0" w:color="000000"/>
              <w:bottom w:val="single" w:sz="4" w:space="0" w:color="000000"/>
              <w:right w:val="single" w:sz="4" w:space="0" w:color="auto"/>
            </w:tcBorders>
            <w:vAlign w:val="center"/>
          </w:tcPr>
          <w:p w14:paraId="5E316003"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38,51</w:t>
            </w:r>
          </w:p>
        </w:tc>
        <w:tc>
          <w:tcPr>
            <w:tcW w:w="267" w:type="pct"/>
            <w:tcBorders>
              <w:top w:val="single" w:sz="4" w:space="0" w:color="000000"/>
              <w:left w:val="single" w:sz="4" w:space="0" w:color="auto"/>
              <w:bottom w:val="single" w:sz="4" w:space="0" w:color="000000"/>
              <w:right w:val="single" w:sz="4" w:space="0" w:color="000000"/>
            </w:tcBorders>
            <w:vAlign w:val="center"/>
          </w:tcPr>
          <w:p w14:paraId="273D36E5"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w:t>
            </w:r>
          </w:p>
        </w:tc>
        <w:tc>
          <w:tcPr>
            <w:tcW w:w="267" w:type="pct"/>
            <w:tcBorders>
              <w:top w:val="single" w:sz="4" w:space="0" w:color="000000"/>
              <w:left w:val="single" w:sz="4" w:space="0" w:color="000000"/>
              <w:bottom w:val="single" w:sz="4" w:space="0" w:color="000000"/>
              <w:right w:val="single" w:sz="4" w:space="0" w:color="auto"/>
            </w:tcBorders>
            <w:vAlign w:val="center"/>
          </w:tcPr>
          <w:p w14:paraId="726FC6EE" w14:textId="77777777" w:rsidR="00BD3CCA" w:rsidRPr="00587517" w:rsidRDefault="00BD3CCA" w:rsidP="00587517">
            <w:pPr>
              <w:widowControl w:val="0"/>
              <w:ind w:left="-65" w:right="-82"/>
              <w:jc w:val="center"/>
              <w:rPr>
                <w:sz w:val="24"/>
                <w:szCs w:val="28"/>
                <w:lang w:eastAsia="x-none"/>
              </w:rPr>
            </w:pPr>
            <w:r w:rsidRPr="00587517">
              <w:rPr>
                <w:sz w:val="24"/>
                <w:szCs w:val="28"/>
                <w:lang w:eastAsia="x-none"/>
              </w:rPr>
              <w:t>40,05</w:t>
            </w:r>
          </w:p>
        </w:tc>
        <w:tc>
          <w:tcPr>
            <w:tcW w:w="267" w:type="pct"/>
            <w:tcBorders>
              <w:top w:val="single" w:sz="4" w:space="0" w:color="000000"/>
              <w:left w:val="single" w:sz="4" w:space="0" w:color="auto"/>
              <w:bottom w:val="single" w:sz="4" w:space="0" w:color="000000"/>
              <w:right w:val="single" w:sz="4" w:space="0" w:color="000000"/>
            </w:tcBorders>
            <w:vAlign w:val="center"/>
          </w:tcPr>
          <w:p w14:paraId="452F8D33" w14:textId="77777777" w:rsidR="00BD3CCA" w:rsidRPr="00587517" w:rsidRDefault="00BD3CCA" w:rsidP="00587517">
            <w:pPr>
              <w:widowControl w:val="0"/>
              <w:ind w:left="-65" w:right="-82"/>
              <w:jc w:val="center"/>
              <w:rPr>
                <w:sz w:val="24"/>
                <w:szCs w:val="28"/>
                <w:lang w:eastAsia="x-none"/>
              </w:rPr>
            </w:pPr>
            <w:r w:rsidRPr="00587517">
              <w:rPr>
                <w:sz w:val="24"/>
                <w:szCs w:val="28"/>
                <w:lang w:eastAsia="x-none"/>
              </w:rPr>
              <w:t>–</w:t>
            </w:r>
          </w:p>
        </w:tc>
        <w:tc>
          <w:tcPr>
            <w:tcW w:w="267" w:type="pct"/>
            <w:tcBorders>
              <w:top w:val="single" w:sz="4" w:space="0" w:color="000000"/>
              <w:left w:val="single" w:sz="4" w:space="0" w:color="000000"/>
              <w:bottom w:val="single" w:sz="4" w:space="0" w:color="000000"/>
              <w:right w:val="single" w:sz="4" w:space="0" w:color="auto"/>
            </w:tcBorders>
            <w:vAlign w:val="center"/>
          </w:tcPr>
          <w:p w14:paraId="4C48B75E" w14:textId="77777777" w:rsidR="00BD3CCA" w:rsidRPr="00587517" w:rsidRDefault="00BD3CCA" w:rsidP="00587517">
            <w:pPr>
              <w:widowControl w:val="0"/>
              <w:ind w:left="-65" w:right="-82"/>
              <w:jc w:val="center"/>
              <w:rPr>
                <w:sz w:val="24"/>
                <w:szCs w:val="28"/>
                <w:lang w:eastAsia="x-none"/>
              </w:rPr>
            </w:pPr>
            <w:r w:rsidRPr="00587517">
              <w:rPr>
                <w:sz w:val="24"/>
                <w:szCs w:val="28"/>
                <w:lang w:eastAsia="x-none"/>
              </w:rPr>
              <w:t>40,05</w:t>
            </w:r>
          </w:p>
        </w:tc>
        <w:tc>
          <w:tcPr>
            <w:tcW w:w="267" w:type="pct"/>
            <w:tcBorders>
              <w:top w:val="single" w:sz="4" w:space="0" w:color="000000"/>
              <w:left w:val="single" w:sz="4" w:space="0" w:color="auto"/>
              <w:bottom w:val="single" w:sz="4" w:space="0" w:color="000000"/>
              <w:right w:val="single" w:sz="4" w:space="0" w:color="000000"/>
            </w:tcBorders>
            <w:vAlign w:val="center"/>
          </w:tcPr>
          <w:p w14:paraId="1CAF62D3" w14:textId="77777777" w:rsidR="00BD3CCA" w:rsidRPr="00587517" w:rsidRDefault="00BD3CCA" w:rsidP="00587517">
            <w:pPr>
              <w:widowControl w:val="0"/>
              <w:ind w:left="-65" w:right="-82"/>
              <w:jc w:val="center"/>
              <w:rPr>
                <w:sz w:val="24"/>
                <w:szCs w:val="28"/>
                <w:lang w:eastAsia="x-none"/>
              </w:rPr>
            </w:pPr>
            <w:r w:rsidRPr="00587517">
              <w:rPr>
                <w:sz w:val="24"/>
                <w:szCs w:val="28"/>
                <w:lang w:eastAsia="x-none"/>
              </w:rPr>
              <w:t>–</w:t>
            </w:r>
          </w:p>
        </w:tc>
        <w:tc>
          <w:tcPr>
            <w:tcW w:w="267" w:type="pct"/>
            <w:tcBorders>
              <w:top w:val="single" w:sz="4" w:space="0" w:color="000000"/>
              <w:left w:val="single" w:sz="4" w:space="0" w:color="000000"/>
              <w:bottom w:val="single" w:sz="4" w:space="0" w:color="000000"/>
              <w:right w:val="single" w:sz="4" w:space="0" w:color="auto"/>
            </w:tcBorders>
            <w:vAlign w:val="center"/>
          </w:tcPr>
          <w:p w14:paraId="0F6EEBAF" w14:textId="77777777" w:rsidR="00BD3CCA" w:rsidRPr="00587517" w:rsidRDefault="00BD3CCA" w:rsidP="00587517">
            <w:pPr>
              <w:widowControl w:val="0"/>
              <w:ind w:left="-65" w:right="-82"/>
              <w:jc w:val="center"/>
              <w:rPr>
                <w:sz w:val="24"/>
                <w:szCs w:val="28"/>
                <w:lang w:eastAsia="x-none"/>
              </w:rPr>
            </w:pPr>
            <w:r w:rsidRPr="00587517">
              <w:rPr>
                <w:sz w:val="24"/>
                <w:szCs w:val="28"/>
                <w:lang w:eastAsia="x-none"/>
              </w:rPr>
              <w:t>41,65</w:t>
            </w:r>
          </w:p>
        </w:tc>
        <w:tc>
          <w:tcPr>
            <w:tcW w:w="267" w:type="pct"/>
            <w:tcBorders>
              <w:top w:val="single" w:sz="4" w:space="0" w:color="000000"/>
              <w:left w:val="single" w:sz="4" w:space="0" w:color="auto"/>
              <w:bottom w:val="single" w:sz="4" w:space="0" w:color="000000"/>
              <w:right w:val="single" w:sz="4" w:space="0" w:color="000000"/>
            </w:tcBorders>
            <w:vAlign w:val="center"/>
          </w:tcPr>
          <w:p w14:paraId="2D544070" w14:textId="77777777" w:rsidR="00BD3CCA" w:rsidRPr="00587517" w:rsidRDefault="00BD3CCA" w:rsidP="00587517">
            <w:pPr>
              <w:widowControl w:val="0"/>
              <w:ind w:left="-65" w:right="-82"/>
              <w:jc w:val="center"/>
              <w:rPr>
                <w:sz w:val="24"/>
                <w:szCs w:val="28"/>
                <w:lang w:eastAsia="x-none"/>
              </w:rPr>
            </w:pPr>
            <w:r w:rsidRPr="00587517">
              <w:rPr>
                <w:sz w:val="24"/>
                <w:szCs w:val="28"/>
                <w:lang w:eastAsia="x-none"/>
              </w:rPr>
              <w:t>–</w:t>
            </w:r>
          </w:p>
        </w:tc>
        <w:tc>
          <w:tcPr>
            <w:tcW w:w="267" w:type="pct"/>
            <w:tcBorders>
              <w:top w:val="single" w:sz="4" w:space="0" w:color="000000"/>
              <w:left w:val="single" w:sz="4" w:space="0" w:color="auto"/>
              <w:bottom w:val="single" w:sz="4" w:space="0" w:color="000000"/>
              <w:right w:val="single" w:sz="4" w:space="0" w:color="000000"/>
            </w:tcBorders>
            <w:vAlign w:val="center"/>
          </w:tcPr>
          <w:p w14:paraId="1438D471" w14:textId="77777777" w:rsidR="00BD3CCA" w:rsidRPr="00587517" w:rsidRDefault="00BD3CCA" w:rsidP="00587517">
            <w:pPr>
              <w:widowControl w:val="0"/>
              <w:ind w:left="-65" w:right="-82"/>
              <w:jc w:val="center"/>
              <w:rPr>
                <w:sz w:val="24"/>
                <w:szCs w:val="28"/>
                <w:lang w:eastAsia="x-none"/>
              </w:rPr>
            </w:pPr>
            <w:r w:rsidRPr="00587517">
              <w:rPr>
                <w:sz w:val="24"/>
                <w:szCs w:val="28"/>
                <w:lang w:eastAsia="x-none"/>
              </w:rPr>
              <w:t>41,65</w:t>
            </w:r>
          </w:p>
        </w:tc>
        <w:tc>
          <w:tcPr>
            <w:tcW w:w="294" w:type="pct"/>
            <w:tcBorders>
              <w:top w:val="single" w:sz="4" w:space="0" w:color="000000"/>
              <w:left w:val="single" w:sz="4" w:space="0" w:color="auto"/>
              <w:bottom w:val="single" w:sz="4" w:space="0" w:color="000000"/>
              <w:right w:val="single" w:sz="4" w:space="0" w:color="000000"/>
            </w:tcBorders>
            <w:vAlign w:val="center"/>
          </w:tcPr>
          <w:p w14:paraId="633ABF07" w14:textId="77777777" w:rsidR="00BD3CCA" w:rsidRPr="00587517" w:rsidRDefault="00BD3CCA" w:rsidP="00587517">
            <w:pPr>
              <w:widowControl w:val="0"/>
              <w:ind w:left="-65" w:right="-82"/>
              <w:jc w:val="center"/>
              <w:rPr>
                <w:sz w:val="24"/>
                <w:szCs w:val="28"/>
                <w:lang w:eastAsia="x-none"/>
              </w:rPr>
            </w:pPr>
            <w:r w:rsidRPr="00587517">
              <w:rPr>
                <w:sz w:val="24"/>
                <w:szCs w:val="28"/>
                <w:lang w:eastAsia="x-none"/>
              </w:rPr>
              <w:t>–</w:t>
            </w:r>
          </w:p>
        </w:tc>
        <w:tc>
          <w:tcPr>
            <w:tcW w:w="267" w:type="pct"/>
            <w:tcBorders>
              <w:top w:val="single" w:sz="4" w:space="0" w:color="000000"/>
              <w:left w:val="single" w:sz="4" w:space="0" w:color="auto"/>
              <w:bottom w:val="single" w:sz="4" w:space="0" w:color="000000"/>
              <w:right w:val="single" w:sz="4" w:space="0" w:color="000000"/>
            </w:tcBorders>
            <w:vAlign w:val="center"/>
          </w:tcPr>
          <w:p w14:paraId="5FBF506C" w14:textId="77777777" w:rsidR="00BD3CCA" w:rsidRPr="00587517" w:rsidRDefault="00BD3CCA" w:rsidP="00587517">
            <w:pPr>
              <w:widowControl w:val="0"/>
              <w:ind w:left="-65" w:right="-82"/>
              <w:jc w:val="center"/>
              <w:rPr>
                <w:sz w:val="24"/>
                <w:szCs w:val="28"/>
                <w:lang w:eastAsia="x-none"/>
              </w:rPr>
            </w:pPr>
            <w:r w:rsidRPr="00587517">
              <w:rPr>
                <w:sz w:val="24"/>
                <w:szCs w:val="28"/>
                <w:lang w:eastAsia="x-none"/>
              </w:rPr>
              <w:t>43,50</w:t>
            </w:r>
          </w:p>
        </w:tc>
        <w:tc>
          <w:tcPr>
            <w:tcW w:w="267" w:type="pct"/>
            <w:tcBorders>
              <w:top w:val="single" w:sz="4" w:space="0" w:color="000000"/>
              <w:left w:val="single" w:sz="4" w:space="0" w:color="auto"/>
              <w:bottom w:val="single" w:sz="4" w:space="0" w:color="000000"/>
              <w:right w:val="single" w:sz="4" w:space="0" w:color="000000"/>
            </w:tcBorders>
            <w:vAlign w:val="center"/>
          </w:tcPr>
          <w:p w14:paraId="497D3A1E" w14:textId="77777777" w:rsidR="00BD3CCA" w:rsidRPr="00587517" w:rsidRDefault="00BD3CCA" w:rsidP="00587517">
            <w:pPr>
              <w:widowControl w:val="0"/>
              <w:ind w:left="-65" w:right="-82"/>
              <w:jc w:val="center"/>
              <w:rPr>
                <w:sz w:val="24"/>
                <w:szCs w:val="28"/>
                <w:lang w:eastAsia="x-none"/>
              </w:rPr>
            </w:pPr>
            <w:r w:rsidRPr="00587517">
              <w:rPr>
                <w:sz w:val="24"/>
                <w:szCs w:val="28"/>
                <w:lang w:eastAsia="x-none"/>
              </w:rPr>
              <w:t>–</w:t>
            </w:r>
          </w:p>
        </w:tc>
      </w:tr>
      <w:tr w:rsidR="000738D5" w:rsidRPr="00587517" w14:paraId="08135D4B" w14:textId="77777777" w:rsidTr="000738D5">
        <w:trPr>
          <w:jc w:val="center"/>
        </w:trPr>
        <w:tc>
          <w:tcPr>
            <w:tcW w:w="699" w:type="pct"/>
            <w:tcBorders>
              <w:top w:val="single" w:sz="4" w:space="0" w:color="000000"/>
              <w:left w:val="single" w:sz="4" w:space="0" w:color="000000"/>
              <w:bottom w:val="single" w:sz="4" w:space="0" w:color="000000"/>
              <w:right w:val="single" w:sz="4" w:space="0" w:color="000000"/>
            </w:tcBorders>
            <w:vAlign w:val="center"/>
          </w:tcPr>
          <w:p w14:paraId="7009AD92" w14:textId="77777777" w:rsidR="00BD3CCA" w:rsidRPr="00587517" w:rsidRDefault="00BD3CCA" w:rsidP="00587517">
            <w:pPr>
              <w:widowControl w:val="0"/>
              <w:rPr>
                <w:sz w:val="24"/>
                <w:szCs w:val="28"/>
                <w:lang w:eastAsia="en-US"/>
              </w:rPr>
            </w:pPr>
            <w:r w:rsidRPr="00587517">
              <w:rPr>
                <w:sz w:val="24"/>
                <w:szCs w:val="28"/>
                <w:lang w:eastAsia="en-US"/>
              </w:rPr>
              <w:t>подвоз воды</w:t>
            </w:r>
          </w:p>
        </w:tc>
        <w:tc>
          <w:tcPr>
            <w:tcW w:w="267" w:type="pct"/>
            <w:tcBorders>
              <w:top w:val="single" w:sz="4" w:space="0" w:color="000000"/>
              <w:left w:val="single" w:sz="4" w:space="0" w:color="000000"/>
              <w:bottom w:val="single" w:sz="4" w:space="0" w:color="000000"/>
              <w:right w:val="single" w:sz="4" w:space="0" w:color="auto"/>
            </w:tcBorders>
            <w:vAlign w:val="center"/>
          </w:tcPr>
          <w:p w14:paraId="3E54BA64"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8,99</w:t>
            </w:r>
          </w:p>
        </w:tc>
        <w:tc>
          <w:tcPr>
            <w:tcW w:w="267" w:type="pct"/>
            <w:tcBorders>
              <w:top w:val="single" w:sz="4" w:space="0" w:color="000000"/>
              <w:left w:val="single" w:sz="4" w:space="0" w:color="auto"/>
              <w:bottom w:val="single" w:sz="4" w:space="0" w:color="000000"/>
              <w:right w:val="single" w:sz="4" w:space="0" w:color="000000"/>
            </w:tcBorders>
            <w:vAlign w:val="center"/>
          </w:tcPr>
          <w:p w14:paraId="537F6E03"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w:t>
            </w:r>
          </w:p>
        </w:tc>
        <w:tc>
          <w:tcPr>
            <w:tcW w:w="267" w:type="pct"/>
            <w:tcBorders>
              <w:top w:val="single" w:sz="4" w:space="0" w:color="000000"/>
              <w:left w:val="single" w:sz="4" w:space="0" w:color="000000"/>
              <w:bottom w:val="single" w:sz="4" w:space="0" w:color="000000"/>
              <w:right w:val="single" w:sz="4" w:space="0" w:color="auto"/>
            </w:tcBorders>
            <w:vAlign w:val="center"/>
          </w:tcPr>
          <w:p w14:paraId="5AAC4134"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9,36</w:t>
            </w:r>
          </w:p>
        </w:tc>
        <w:tc>
          <w:tcPr>
            <w:tcW w:w="267" w:type="pct"/>
            <w:tcBorders>
              <w:top w:val="single" w:sz="4" w:space="0" w:color="000000"/>
              <w:left w:val="single" w:sz="4" w:space="0" w:color="auto"/>
              <w:bottom w:val="single" w:sz="4" w:space="0" w:color="000000"/>
              <w:right w:val="single" w:sz="4" w:space="0" w:color="000000"/>
            </w:tcBorders>
            <w:vAlign w:val="center"/>
          </w:tcPr>
          <w:p w14:paraId="1D4E591C"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w:t>
            </w:r>
          </w:p>
        </w:tc>
        <w:tc>
          <w:tcPr>
            <w:tcW w:w="267" w:type="pct"/>
            <w:tcBorders>
              <w:top w:val="single" w:sz="4" w:space="0" w:color="000000"/>
              <w:left w:val="single" w:sz="4" w:space="0" w:color="000000"/>
              <w:bottom w:val="single" w:sz="4" w:space="0" w:color="000000"/>
              <w:right w:val="single" w:sz="4" w:space="0" w:color="auto"/>
            </w:tcBorders>
            <w:vAlign w:val="center"/>
          </w:tcPr>
          <w:p w14:paraId="61BD4C41"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9,36</w:t>
            </w:r>
          </w:p>
        </w:tc>
        <w:tc>
          <w:tcPr>
            <w:tcW w:w="267" w:type="pct"/>
            <w:tcBorders>
              <w:top w:val="single" w:sz="4" w:space="0" w:color="000000"/>
              <w:left w:val="single" w:sz="4" w:space="0" w:color="auto"/>
              <w:bottom w:val="single" w:sz="4" w:space="0" w:color="000000"/>
              <w:right w:val="single" w:sz="4" w:space="0" w:color="000000"/>
            </w:tcBorders>
            <w:vAlign w:val="center"/>
          </w:tcPr>
          <w:p w14:paraId="36234596"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w:t>
            </w:r>
          </w:p>
        </w:tc>
        <w:tc>
          <w:tcPr>
            <w:tcW w:w="267" w:type="pct"/>
            <w:tcBorders>
              <w:top w:val="single" w:sz="4" w:space="0" w:color="000000"/>
              <w:left w:val="single" w:sz="4" w:space="0" w:color="000000"/>
              <w:bottom w:val="single" w:sz="4" w:space="0" w:color="000000"/>
              <w:right w:val="single" w:sz="4" w:space="0" w:color="auto"/>
            </w:tcBorders>
            <w:vAlign w:val="center"/>
          </w:tcPr>
          <w:p w14:paraId="02315B85" w14:textId="77777777" w:rsidR="00BD3CCA" w:rsidRPr="00587517" w:rsidRDefault="00BD3CCA" w:rsidP="00587517">
            <w:pPr>
              <w:widowControl w:val="0"/>
              <w:ind w:left="-65" w:right="-82"/>
              <w:jc w:val="center"/>
              <w:rPr>
                <w:sz w:val="24"/>
                <w:szCs w:val="28"/>
                <w:lang w:eastAsia="x-none"/>
              </w:rPr>
            </w:pPr>
            <w:r w:rsidRPr="00587517">
              <w:rPr>
                <w:sz w:val="24"/>
                <w:szCs w:val="28"/>
                <w:lang w:eastAsia="x-none"/>
              </w:rPr>
              <w:t>9,73</w:t>
            </w:r>
          </w:p>
        </w:tc>
        <w:tc>
          <w:tcPr>
            <w:tcW w:w="267" w:type="pct"/>
            <w:tcBorders>
              <w:top w:val="single" w:sz="4" w:space="0" w:color="000000"/>
              <w:left w:val="single" w:sz="4" w:space="0" w:color="auto"/>
              <w:bottom w:val="single" w:sz="4" w:space="0" w:color="000000"/>
              <w:right w:val="single" w:sz="4" w:space="0" w:color="000000"/>
            </w:tcBorders>
            <w:vAlign w:val="center"/>
          </w:tcPr>
          <w:p w14:paraId="3A90B07E" w14:textId="77777777" w:rsidR="00BD3CCA" w:rsidRPr="00587517" w:rsidRDefault="00BD3CCA" w:rsidP="00587517">
            <w:pPr>
              <w:widowControl w:val="0"/>
              <w:ind w:left="-65" w:right="-82"/>
              <w:jc w:val="center"/>
              <w:rPr>
                <w:sz w:val="24"/>
                <w:szCs w:val="28"/>
                <w:lang w:eastAsia="x-none"/>
              </w:rPr>
            </w:pPr>
            <w:r w:rsidRPr="00587517">
              <w:rPr>
                <w:sz w:val="24"/>
                <w:szCs w:val="28"/>
                <w:lang w:eastAsia="en-US"/>
              </w:rPr>
              <w:t>–</w:t>
            </w:r>
          </w:p>
        </w:tc>
        <w:tc>
          <w:tcPr>
            <w:tcW w:w="267" w:type="pct"/>
            <w:tcBorders>
              <w:top w:val="single" w:sz="4" w:space="0" w:color="000000"/>
              <w:left w:val="single" w:sz="4" w:space="0" w:color="000000"/>
              <w:bottom w:val="single" w:sz="4" w:space="0" w:color="000000"/>
              <w:right w:val="single" w:sz="4" w:space="0" w:color="auto"/>
            </w:tcBorders>
            <w:vAlign w:val="center"/>
          </w:tcPr>
          <w:p w14:paraId="5BCFADF0" w14:textId="77777777" w:rsidR="00BD3CCA" w:rsidRPr="00587517" w:rsidRDefault="00BD3CCA" w:rsidP="00587517">
            <w:pPr>
              <w:widowControl w:val="0"/>
              <w:ind w:left="-65" w:right="-82"/>
              <w:jc w:val="center"/>
              <w:rPr>
                <w:sz w:val="24"/>
                <w:szCs w:val="28"/>
                <w:lang w:eastAsia="x-none"/>
              </w:rPr>
            </w:pPr>
            <w:r w:rsidRPr="00587517">
              <w:rPr>
                <w:sz w:val="24"/>
                <w:szCs w:val="28"/>
                <w:lang w:eastAsia="x-none"/>
              </w:rPr>
              <w:t>9,73</w:t>
            </w:r>
          </w:p>
        </w:tc>
        <w:tc>
          <w:tcPr>
            <w:tcW w:w="267" w:type="pct"/>
            <w:tcBorders>
              <w:top w:val="single" w:sz="4" w:space="0" w:color="000000"/>
              <w:left w:val="single" w:sz="4" w:space="0" w:color="auto"/>
              <w:bottom w:val="single" w:sz="4" w:space="0" w:color="000000"/>
              <w:right w:val="single" w:sz="4" w:space="0" w:color="000000"/>
            </w:tcBorders>
            <w:vAlign w:val="center"/>
          </w:tcPr>
          <w:p w14:paraId="4950AAB3" w14:textId="77777777" w:rsidR="00BD3CCA" w:rsidRPr="00587517" w:rsidRDefault="00BD3CCA" w:rsidP="00587517">
            <w:pPr>
              <w:widowControl w:val="0"/>
              <w:ind w:left="-65" w:right="-82"/>
              <w:jc w:val="center"/>
              <w:rPr>
                <w:sz w:val="24"/>
                <w:szCs w:val="28"/>
                <w:lang w:eastAsia="x-none"/>
              </w:rPr>
            </w:pPr>
            <w:r w:rsidRPr="00587517">
              <w:rPr>
                <w:sz w:val="24"/>
                <w:szCs w:val="28"/>
                <w:lang w:eastAsia="en-US"/>
              </w:rPr>
              <w:t>–</w:t>
            </w:r>
          </w:p>
        </w:tc>
        <w:tc>
          <w:tcPr>
            <w:tcW w:w="267" w:type="pct"/>
            <w:tcBorders>
              <w:top w:val="single" w:sz="4" w:space="0" w:color="000000"/>
              <w:left w:val="single" w:sz="4" w:space="0" w:color="000000"/>
              <w:bottom w:val="single" w:sz="4" w:space="0" w:color="000000"/>
              <w:right w:val="single" w:sz="4" w:space="0" w:color="auto"/>
            </w:tcBorders>
            <w:vAlign w:val="center"/>
          </w:tcPr>
          <w:p w14:paraId="36B17F0D" w14:textId="77777777" w:rsidR="00BD3CCA" w:rsidRPr="00587517" w:rsidRDefault="00BD3CCA" w:rsidP="00587517">
            <w:pPr>
              <w:widowControl w:val="0"/>
              <w:ind w:left="-65" w:right="-82"/>
              <w:jc w:val="center"/>
              <w:rPr>
                <w:sz w:val="24"/>
                <w:szCs w:val="28"/>
                <w:lang w:eastAsia="x-none"/>
              </w:rPr>
            </w:pPr>
            <w:r w:rsidRPr="00587517">
              <w:rPr>
                <w:sz w:val="24"/>
                <w:szCs w:val="28"/>
                <w:lang w:eastAsia="x-none"/>
              </w:rPr>
              <w:t>10,11</w:t>
            </w:r>
          </w:p>
        </w:tc>
        <w:tc>
          <w:tcPr>
            <w:tcW w:w="267" w:type="pct"/>
            <w:tcBorders>
              <w:top w:val="single" w:sz="4" w:space="0" w:color="000000"/>
              <w:left w:val="single" w:sz="4" w:space="0" w:color="auto"/>
              <w:bottom w:val="single" w:sz="4" w:space="0" w:color="000000"/>
              <w:right w:val="single" w:sz="4" w:space="0" w:color="000000"/>
            </w:tcBorders>
            <w:vAlign w:val="center"/>
          </w:tcPr>
          <w:p w14:paraId="5263F063" w14:textId="77777777" w:rsidR="00BD3CCA" w:rsidRPr="00587517" w:rsidRDefault="00BD3CCA" w:rsidP="00587517">
            <w:pPr>
              <w:widowControl w:val="0"/>
              <w:ind w:left="-65" w:right="-82"/>
              <w:jc w:val="center"/>
              <w:rPr>
                <w:sz w:val="24"/>
                <w:szCs w:val="28"/>
                <w:lang w:eastAsia="x-none"/>
              </w:rPr>
            </w:pPr>
            <w:r w:rsidRPr="00587517">
              <w:rPr>
                <w:sz w:val="24"/>
                <w:szCs w:val="28"/>
                <w:lang w:eastAsia="en-US"/>
              </w:rPr>
              <w:t>–</w:t>
            </w:r>
          </w:p>
        </w:tc>
        <w:tc>
          <w:tcPr>
            <w:tcW w:w="267" w:type="pct"/>
            <w:tcBorders>
              <w:top w:val="single" w:sz="4" w:space="0" w:color="000000"/>
              <w:left w:val="single" w:sz="4" w:space="0" w:color="auto"/>
              <w:bottom w:val="single" w:sz="4" w:space="0" w:color="000000"/>
              <w:right w:val="single" w:sz="4" w:space="0" w:color="000000"/>
            </w:tcBorders>
            <w:vAlign w:val="center"/>
          </w:tcPr>
          <w:p w14:paraId="5F09D78F"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10,11</w:t>
            </w:r>
          </w:p>
        </w:tc>
        <w:tc>
          <w:tcPr>
            <w:tcW w:w="294" w:type="pct"/>
            <w:tcBorders>
              <w:top w:val="single" w:sz="4" w:space="0" w:color="000000"/>
              <w:left w:val="single" w:sz="4" w:space="0" w:color="auto"/>
              <w:bottom w:val="single" w:sz="4" w:space="0" w:color="000000"/>
              <w:right w:val="single" w:sz="4" w:space="0" w:color="000000"/>
            </w:tcBorders>
            <w:vAlign w:val="center"/>
          </w:tcPr>
          <w:p w14:paraId="179F81BD" w14:textId="77777777" w:rsidR="00BD3CCA" w:rsidRPr="00587517" w:rsidRDefault="00BD3CCA" w:rsidP="00587517">
            <w:pPr>
              <w:widowControl w:val="0"/>
              <w:ind w:left="-65" w:right="-82"/>
              <w:jc w:val="center"/>
              <w:rPr>
                <w:sz w:val="24"/>
                <w:szCs w:val="28"/>
                <w:lang w:eastAsia="x-none"/>
              </w:rPr>
            </w:pPr>
            <w:r w:rsidRPr="00587517">
              <w:rPr>
                <w:sz w:val="24"/>
                <w:szCs w:val="28"/>
                <w:lang w:eastAsia="en-US"/>
              </w:rPr>
              <w:t>–</w:t>
            </w:r>
          </w:p>
        </w:tc>
        <w:tc>
          <w:tcPr>
            <w:tcW w:w="267" w:type="pct"/>
            <w:tcBorders>
              <w:top w:val="single" w:sz="4" w:space="0" w:color="000000"/>
              <w:left w:val="single" w:sz="4" w:space="0" w:color="auto"/>
              <w:bottom w:val="single" w:sz="4" w:space="0" w:color="000000"/>
              <w:right w:val="single" w:sz="4" w:space="0" w:color="000000"/>
            </w:tcBorders>
            <w:vAlign w:val="center"/>
          </w:tcPr>
          <w:p w14:paraId="5D40DBA4"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10,31</w:t>
            </w:r>
          </w:p>
        </w:tc>
        <w:tc>
          <w:tcPr>
            <w:tcW w:w="267" w:type="pct"/>
            <w:tcBorders>
              <w:top w:val="single" w:sz="4" w:space="0" w:color="000000"/>
              <w:left w:val="single" w:sz="4" w:space="0" w:color="auto"/>
              <w:bottom w:val="single" w:sz="4" w:space="0" w:color="000000"/>
              <w:right w:val="single" w:sz="4" w:space="0" w:color="000000"/>
            </w:tcBorders>
            <w:vAlign w:val="center"/>
          </w:tcPr>
          <w:p w14:paraId="1C371452" w14:textId="77777777" w:rsidR="00BD3CCA" w:rsidRPr="00587517" w:rsidRDefault="00BD3CCA" w:rsidP="00587517">
            <w:pPr>
              <w:widowControl w:val="0"/>
              <w:ind w:left="-65" w:right="-82"/>
              <w:jc w:val="center"/>
              <w:rPr>
                <w:sz w:val="24"/>
                <w:szCs w:val="28"/>
                <w:lang w:eastAsia="x-none"/>
              </w:rPr>
            </w:pPr>
            <w:r w:rsidRPr="00587517">
              <w:rPr>
                <w:sz w:val="24"/>
                <w:szCs w:val="28"/>
                <w:lang w:eastAsia="en-US"/>
              </w:rPr>
              <w:t>–</w:t>
            </w:r>
          </w:p>
        </w:tc>
      </w:tr>
      <w:tr w:rsidR="00BD3CCA" w:rsidRPr="00587517" w14:paraId="04BCB260" w14:textId="77777777" w:rsidTr="000738D5">
        <w:trPr>
          <w:jc w:val="center"/>
        </w:trPr>
        <w:tc>
          <w:tcPr>
            <w:tcW w:w="5000" w:type="pct"/>
            <w:gridSpan w:val="17"/>
            <w:tcBorders>
              <w:top w:val="single" w:sz="4" w:space="0" w:color="000000"/>
              <w:left w:val="single" w:sz="4" w:space="0" w:color="000000"/>
              <w:bottom w:val="single" w:sz="4" w:space="0" w:color="000000"/>
              <w:right w:val="single" w:sz="4" w:space="0" w:color="000000"/>
            </w:tcBorders>
            <w:vAlign w:val="center"/>
          </w:tcPr>
          <w:p w14:paraId="69EEAF01" w14:textId="77777777" w:rsidR="00BD3CCA" w:rsidRPr="00587517" w:rsidRDefault="00BD3CCA" w:rsidP="00587517">
            <w:pPr>
              <w:widowControl w:val="0"/>
              <w:ind w:left="-65" w:right="-82"/>
              <w:jc w:val="center"/>
              <w:rPr>
                <w:b/>
                <w:sz w:val="24"/>
                <w:szCs w:val="28"/>
                <w:lang w:eastAsia="en-US"/>
              </w:rPr>
            </w:pPr>
            <w:r w:rsidRPr="00587517">
              <w:rPr>
                <w:b/>
                <w:sz w:val="24"/>
                <w:szCs w:val="28"/>
                <w:lang w:eastAsia="en-US"/>
              </w:rPr>
              <w:t>Филиал ПАО «ОГК–2» – Сургутская ГРЭС-1</w:t>
            </w:r>
          </w:p>
        </w:tc>
      </w:tr>
      <w:tr w:rsidR="000738D5" w:rsidRPr="00587517" w14:paraId="59C00287" w14:textId="77777777" w:rsidTr="000738D5">
        <w:trPr>
          <w:jc w:val="center"/>
        </w:trPr>
        <w:tc>
          <w:tcPr>
            <w:tcW w:w="699" w:type="pct"/>
            <w:tcBorders>
              <w:top w:val="single" w:sz="4" w:space="0" w:color="000000"/>
              <w:left w:val="single" w:sz="4" w:space="0" w:color="000000"/>
              <w:bottom w:val="single" w:sz="4" w:space="0" w:color="000000"/>
              <w:right w:val="single" w:sz="4" w:space="0" w:color="000000"/>
            </w:tcBorders>
            <w:vAlign w:val="center"/>
          </w:tcPr>
          <w:p w14:paraId="5613CDC3" w14:textId="77777777" w:rsidR="00BD3CCA" w:rsidRPr="00587517" w:rsidRDefault="00BD3CCA" w:rsidP="00587517">
            <w:pPr>
              <w:widowControl w:val="0"/>
              <w:rPr>
                <w:sz w:val="24"/>
                <w:szCs w:val="28"/>
                <w:lang w:eastAsia="en-US"/>
              </w:rPr>
            </w:pPr>
            <w:r w:rsidRPr="00587517">
              <w:rPr>
                <w:sz w:val="24"/>
                <w:szCs w:val="28"/>
                <w:lang w:eastAsia="en-US"/>
              </w:rPr>
              <w:t>питьевая вода</w:t>
            </w:r>
          </w:p>
        </w:tc>
        <w:tc>
          <w:tcPr>
            <w:tcW w:w="267" w:type="pct"/>
            <w:tcBorders>
              <w:top w:val="single" w:sz="4" w:space="0" w:color="000000"/>
              <w:left w:val="single" w:sz="4" w:space="0" w:color="000000"/>
              <w:bottom w:val="single" w:sz="4" w:space="0" w:color="000000"/>
              <w:right w:val="single" w:sz="4" w:space="0" w:color="auto"/>
            </w:tcBorders>
            <w:vAlign w:val="center"/>
          </w:tcPr>
          <w:p w14:paraId="50C99738"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13,21</w:t>
            </w:r>
          </w:p>
        </w:tc>
        <w:tc>
          <w:tcPr>
            <w:tcW w:w="267" w:type="pct"/>
            <w:tcBorders>
              <w:top w:val="single" w:sz="4" w:space="0" w:color="000000"/>
              <w:left w:val="single" w:sz="4" w:space="0" w:color="auto"/>
              <w:bottom w:val="single" w:sz="4" w:space="0" w:color="000000"/>
              <w:right w:val="single" w:sz="4" w:space="0" w:color="000000"/>
            </w:tcBorders>
            <w:vAlign w:val="center"/>
          </w:tcPr>
          <w:p w14:paraId="60BB0FF7"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w:t>
            </w:r>
          </w:p>
        </w:tc>
        <w:tc>
          <w:tcPr>
            <w:tcW w:w="267" w:type="pct"/>
            <w:tcBorders>
              <w:top w:val="single" w:sz="4" w:space="0" w:color="000000"/>
              <w:left w:val="single" w:sz="4" w:space="0" w:color="000000"/>
              <w:bottom w:val="single" w:sz="4" w:space="0" w:color="000000"/>
              <w:right w:val="single" w:sz="4" w:space="0" w:color="auto"/>
            </w:tcBorders>
            <w:vAlign w:val="center"/>
          </w:tcPr>
          <w:p w14:paraId="036061A8"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14,56</w:t>
            </w:r>
          </w:p>
        </w:tc>
        <w:tc>
          <w:tcPr>
            <w:tcW w:w="267" w:type="pct"/>
            <w:tcBorders>
              <w:top w:val="single" w:sz="4" w:space="0" w:color="000000"/>
              <w:left w:val="single" w:sz="4" w:space="0" w:color="auto"/>
              <w:bottom w:val="single" w:sz="4" w:space="0" w:color="000000"/>
              <w:right w:val="single" w:sz="4" w:space="0" w:color="000000"/>
            </w:tcBorders>
            <w:vAlign w:val="center"/>
          </w:tcPr>
          <w:p w14:paraId="238F253A"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w:t>
            </w:r>
          </w:p>
        </w:tc>
        <w:tc>
          <w:tcPr>
            <w:tcW w:w="267" w:type="pct"/>
            <w:tcBorders>
              <w:top w:val="single" w:sz="4" w:space="0" w:color="000000"/>
              <w:left w:val="single" w:sz="4" w:space="0" w:color="000000"/>
              <w:bottom w:val="single" w:sz="4" w:space="0" w:color="000000"/>
              <w:right w:val="single" w:sz="4" w:space="0" w:color="auto"/>
            </w:tcBorders>
            <w:vAlign w:val="center"/>
          </w:tcPr>
          <w:p w14:paraId="4593E894"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14,56</w:t>
            </w:r>
          </w:p>
        </w:tc>
        <w:tc>
          <w:tcPr>
            <w:tcW w:w="267" w:type="pct"/>
            <w:tcBorders>
              <w:top w:val="single" w:sz="4" w:space="0" w:color="000000"/>
              <w:left w:val="single" w:sz="4" w:space="0" w:color="auto"/>
              <w:bottom w:val="single" w:sz="4" w:space="0" w:color="000000"/>
              <w:right w:val="single" w:sz="4" w:space="0" w:color="000000"/>
            </w:tcBorders>
            <w:vAlign w:val="center"/>
          </w:tcPr>
          <w:p w14:paraId="564E4CAE"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w:t>
            </w:r>
          </w:p>
        </w:tc>
        <w:tc>
          <w:tcPr>
            <w:tcW w:w="267" w:type="pct"/>
            <w:tcBorders>
              <w:top w:val="single" w:sz="4" w:space="0" w:color="000000"/>
              <w:left w:val="single" w:sz="4" w:space="0" w:color="000000"/>
              <w:bottom w:val="single" w:sz="4" w:space="0" w:color="000000"/>
              <w:right w:val="single" w:sz="4" w:space="0" w:color="auto"/>
            </w:tcBorders>
            <w:vAlign w:val="center"/>
          </w:tcPr>
          <w:p w14:paraId="14E0A407" w14:textId="77777777" w:rsidR="00BD3CCA" w:rsidRPr="00587517" w:rsidRDefault="00BD3CCA" w:rsidP="00587517">
            <w:pPr>
              <w:widowControl w:val="0"/>
              <w:ind w:left="-65" w:right="-82"/>
              <w:jc w:val="center"/>
              <w:rPr>
                <w:sz w:val="24"/>
                <w:szCs w:val="28"/>
                <w:lang w:eastAsia="x-none"/>
              </w:rPr>
            </w:pPr>
            <w:r w:rsidRPr="00587517">
              <w:rPr>
                <w:sz w:val="24"/>
                <w:szCs w:val="28"/>
                <w:lang w:eastAsia="x-none"/>
              </w:rPr>
              <w:t>15,17</w:t>
            </w:r>
          </w:p>
        </w:tc>
        <w:tc>
          <w:tcPr>
            <w:tcW w:w="267" w:type="pct"/>
            <w:tcBorders>
              <w:top w:val="single" w:sz="4" w:space="0" w:color="000000"/>
              <w:left w:val="single" w:sz="4" w:space="0" w:color="auto"/>
              <w:bottom w:val="single" w:sz="4" w:space="0" w:color="000000"/>
              <w:right w:val="single" w:sz="4" w:space="0" w:color="000000"/>
            </w:tcBorders>
            <w:vAlign w:val="center"/>
          </w:tcPr>
          <w:p w14:paraId="09015AD7"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w:t>
            </w:r>
          </w:p>
        </w:tc>
        <w:tc>
          <w:tcPr>
            <w:tcW w:w="267" w:type="pct"/>
            <w:tcBorders>
              <w:top w:val="single" w:sz="4" w:space="0" w:color="000000"/>
              <w:left w:val="single" w:sz="4" w:space="0" w:color="000000"/>
              <w:bottom w:val="single" w:sz="4" w:space="0" w:color="000000"/>
              <w:right w:val="single" w:sz="4" w:space="0" w:color="auto"/>
            </w:tcBorders>
            <w:vAlign w:val="center"/>
          </w:tcPr>
          <w:p w14:paraId="1406A9B9" w14:textId="77777777" w:rsidR="00BD3CCA" w:rsidRPr="00587517" w:rsidRDefault="00BD3CCA" w:rsidP="00587517">
            <w:pPr>
              <w:widowControl w:val="0"/>
              <w:ind w:left="-65" w:right="-82"/>
              <w:jc w:val="center"/>
              <w:rPr>
                <w:sz w:val="24"/>
                <w:szCs w:val="28"/>
                <w:lang w:eastAsia="x-none"/>
              </w:rPr>
            </w:pPr>
            <w:r w:rsidRPr="00587517">
              <w:rPr>
                <w:sz w:val="24"/>
                <w:szCs w:val="28"/>
                <w:lang w:eastAsia="x-none"/>
              </w:rPr>
              <w:t>16,16</w:t>
            </w:r>
          </w:p>
        </w:tc>
        <w:tc>
          <w:tcPr>
            <w:tcW w:w="267" w:type="pct"/>
            <w:tcBorders>
              <w:top w:val="single" w:sz="4" w:space="0" w:color="000000"/>
              <w:left w:val="single" w:sz="4" w:space="0" w:color="auto"/>
              <w:bottom w:val="single" w:sz="4" w:space="0" w:color="000000"/>
              <w:right w:val="single" w:sz="4" w:space="0" w:color="000000"/>
            </w:tcBorders>
            <w:vAlign w:val="center"/>
          </w:tcPr>
          <w:p w14:paraId="5EA9D9D9"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w:t>
            </w:r>
          </w:p>
        </w:tc>
        <w:tc>
          <w:tcPr>
            <w:tcW w:w="267" w:type="pct"/>
            <w:tcBorders>
              <w:top w:val="single" w:sz="4" w:space="0" w:color="000000"/>
              <w:left w:val="single" w:sz="4" w:space="0" w:color="000000"/>
              <w:bottom w:val="single" w:sz="4" w:space="0" w:color="000000"/>
              <w:right w:val="single" w:sz="4" w:space="0" w:color="auto"/>
            </w:tcBorders>
            <w:vAlign w:val="center"/>
          </w:tcPr>
          <w:p w14:paraId="35174A27" w14:textId="77777777" w:rsidR="00BD3CCA" w:rsidRPr="00587517" w:rsidRDefault="00BD3CCA" w:rsidP="00587517">
            <w:pPr>
              <w:widowControl w:val="0"/>
              <w:ind w:left="-65" w:right="-82"/>
              <w:jc w:val="center"/>
              <w:rPr>
                <w:sz w:val="24"/>
                <w:szCs w:val="28"/>
                <w:lang w:eastAsia="x-none"/>
              </w:rPr>
            </w:pPr>
            <w:r w:rsidRPr="00587517">
              <w:rPr>
                <w:sz w:val="24"/>
                <w:szCs w:val="28"/>
                <w:lang w:eastAsia="x-none"/>
              </w:rPr>
              <w:t>16,81</w:t>
            </w:r>
          </w:p>
        </w:tc>
        <w:tc>
          <w:tcPr>
            <w:tcW w:w="267" w:type="pct"/>
            <w:tcBorders>
              <w:top w:val="single" w:sz="4" w:space="0" w:color="000000"/>
              <w:left w:val="single" w:sz="4" w:space="0" w:color="auto"/>
              <w:bottom w:val="single" w:sz="4" w:space="0" w:color="000000"/>
              <w:right w:val="single" w:sz="4" w:space="0" w:color="000000"/>
            </w:tcBorders>
            <w:vAlign w:val="center"/>
          </w:tcPr>
          <w:p w14:paraId="5984785B"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w:t>
            </w:r>
          </w:p>
        </w:tc>
        <w:tc>
          <w:tcPr>
            <w:tcW w:w="267" w:type="pct"/>
            <w:tcBorders>
              <w:top w:val="single" w:sz="4" w:space="0" w:color="000000"/>
              <w:left w:val="single" w:sz="4" w:space="0" w:color="auto"/>
              <w:bottom w:val="single" w:sz="4" w:space="0" w:color="000000"/>
              <w:right w:val="single" w:sz="4" w:space="0" w:color="000000"/>
            </w:tcBorders>
            <w:vAlign w:val="center"/>
          </w:tcPr>
          <w:p w14:paraId="4A0A321F"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16,81</w:t>
            </w:r>
          </w:p>
        </w:tc>
        <w:tc>
          <w:tcPr>
            <w:tcW w:w="294" w:type="pct"/>
            <w:tcBorders>
              <w:top w:val="single" w:sz="4" w:space="0" w:color="000000"/>
              <w:left w:val="single" w:sz="4" w:space="0" w:color="auto"/>
              <w:bottom w:val="single" w:sz="4" w:space="0" w:color="000000"/>
              <w:right w:val="single" w:sz="4" w:space="0" w:color="000000"/>
            </w:tcBorders>
            <w:vAlign w:val="center"/>
          </w:tcPr>
          <w:p w14:paraId="04319ACB"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w:t>
            </w:r>
          </w:p>
        </w:tc>
        <w:tc>
          <w:tcPr>
            <w:tcW w:w="267" w:type="pct"/>
            <w:tcBorders>
              <w:top w:val="single" w:sz="4" w:space="0" w:color="000000"/>
              <w:left w:val="single" w:sz="4" w:space="0" w:color="auto"/>
              <w:bottom w:val="single" w:sz="4" w:space="0" w:color="000000"/>
              <w:right w:val="single" w:sz="4" w:space="0" w:color="000000"/>
            </w:tcBorders>
            <w:vAlign w:val="center"/>
          </w:tcPr>
          <w:p w14:paraId="7E0C14D1"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17,26</w:t>
            </w:r>
          </w:p>
        </w:tc>
        <w:tc>
          <w:tcPr>
            <w:tcW w:w="267" w:type="pct"/>
            <w:tcBorders>
              <w:top w:val="single" w:sz="4" w:space="0" w:color="000000"/>
              <w:left w:val="single" w:sz="4" w:space="0" w:color="auto"/>
              <w:bottom w:val="single" w:sz="4" w:space="0" w:color="000000"/>
              <w:right w:val="single" w:sz="4" w:space="0" w:color="000000"/>
            </w:tcBorders>
            <w:vAlign w:val="center"/>
          </w:tcPr>
          <w:p w14:paraId="3087832C"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w:t>
            </w:r>
          </w:p>
        </w:tc>
      </w:tr>
      <w:tr w:rsidR="00BD3CCA" w:rsidRPr="00587517" w14:paraId="197182BB" w14:textId="77777777" w:rsidTr="000738D5">
        <w:trPr>
          <w:jc w:val="center"/>
        </w:trPr>
        <w:tc>
          <w:tcPr>
            <w:tcW w:w="5000" w:type="pct"/>
            <w:gridSpan w:val="17"/>
            <w:tcBorders>
              <w:top w:val="single" w:sz="4" w:space="0" w:color="000000"/>
              <w:left w:val="single" w:sz="4" w:space="0" w:color="000000"/>
              <w:bottom w:val="single" w:sz="4" w:space="0" w:color="000000"/>
              <w:right w:val="single" w:sz="4" w:space="0" w:color="000000"/>
            </w:tcBorders>
            <w:vAlign w:val="center"/>
          </w:tcPr>
          <w:p w14:paraId="362DE330" w14:textId="77777777" w:rsidR="00BD3CCA" w:rsidRPr="00587517" w:rsidRDefault="00BD3CCA" w:rsidP="00587517">
            <w:pPr>
              <w:widowControl w:val="0"/>
              <w:ind w:left="-65" w:right="-82"/>
              <w:jc w:val="center"/>
              <w:rPr>
                <w:sz w:val="24"/>
                <w:szCs w:val="28"/>
                <w:lang w:eastAsia="en-US"/>
              </w:rPr>
            </w:pPr>
            <w:r w:rsidRPr="00587517">
              <w:rPr>
                <w:b/>
                <w:sz w:val="24"/>
                <w:szCs w:val="28"/>
                <w:lang w:eastAsia="en-US"/>
              </w:rPr>
              <w:t>Филиал «Сургутская ГРЭС–2» ПАО «Юнипро»</w:t>
            </w:r>
          </w:p>
        </w:tc>
      </w:tr>
      <w:tr w:rsidR="000738D5" w:rsidRPr="00587517" w14:paraId="70D86D74" w14:textId="77777777" w:rsidTr="000738D5">
        <w:trPr>
          <w:jc w:val="center"/>
        </w:trPr>
        <w:tc>
          <w:tcPr>
            <w:tcW w:w="699" w:type="pct"/>
            <w:tcBorders>
              <w:top w:val="single" w:sz="4" w:space="0" w:color="000000"/>
              <w:left w:val="single" w:sz="4" w:space="0" w:color="000000"/>
              <w:bottom w:val="single" w:sz="4" w:space="0" w:color="000000"/>
              <w:right w:val="single" w:sz="4" w:space="0" w:color="000000"/>
            </w:tcBorders>
            <w:vAlign w:val="center"/>
          </w:tcPr>
          <w:p w14:paraId="32B0EEB1" w14:textId="77777777" w:rsidR="00BD3CCA" w:rsidRPr="00587517" w:rsidRDefault="00BD3CCA" w:rsidP="00587517">
            <w:pPr>
              <w:widowControl w:val="0"/>
              <w:rPr>
                <w:sz w:val="24"/>
                <w:szCs w:val="28"/>
                <w:lang w:eastAsia="en-US"/>
              </w:rPr>
            </w:pPr>
            <w:r w:rsidRPr="00587517">
              <w:rPr>
                <w:sz w:val="24"/>
                <w:szCs w:val="28"/>
                <w:lang w:eastAsia="en-US"/>
              </w:rPr>
              <w:t>питьевая вода</w:t>
            </w:r>
          </w:p>
        </w:tc>
        <w:tc>
          <w:tcPr>
            <w:tcW w:w="267" w:type="pct"/>
            <w:tcBorders>
              <w:top w:val="single" w:sz="4" w:space="0" w:color="000000"/>
              <w:left w:val="single" w:sz="4" w:space="0" w:color="000000"/>
              <w:bottom w:val="single" w:sz="4" w:space="0" w:color="000000"/>
              <w:right w:val="single" w:sz="4" w:space="0" w:color="auto"/>
            </w:tcBorders>
            <w:vAlign w:val="center"/>
          </w:tcPr>
          <w:p w14:paraId="48C1BCF7"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30,18</w:t>
            </w:r>
          </w:p>
        </w:tc>
        <w:tc>
          <w:tcPr>
            <w:tcW w:w="267" w:type="pct"/>
            <w:tcBorders>
              <w:top w:val="single" w:sz="4" w:space="0" w:color="000000"/>
              <w:left w:val="single" w:sz="4" w:space="0" w:color="auto"/>
              <w:bottom w:val="single" w:sz="4" w:space="0" w:color="000000"/>
              <w:right w:val="single" w:sz="4" w:space="0" w:color="000000"/>
            </w:tcBorders>
            <w:vAlign w:val="center"/>
          </w:tcPr>
          <w:p w14:paraId="4B7B2034"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w:t>
            </w:r>
          </w:p>
        </w:tc>
        <w:tc>
          <w:tcPr>
            <w:tcW w:w="267" w:type="pct"/>
            <w:tcBorders>
              <w:top w:val="single" w:sz="4" w:space="0" w:color="000000"/>
              <w:left w:val="single" w:sz="4" w:space="0" w:color="000000"/>
              <w:bottom w:val="single" w:sz="4" w:space="0" w:color="000000"/>
              <w:right w:val="single" w:sz="4" w:space="0" w:color="auto"/>
            </w:tcBorders>
            <w:vAlign w:val="center"/>
          </w:tcPr>
          <w:p w14:paraId="4D8F47E0"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33,64</w:t>
            </w:r>
          </w:p>
        </w:tc>
        <w:tc>
          <w:tcPr>
            <w:tcW w:w="267" w:type="pct"/>
            <w:tcBorders>
              <w:top w:val="single" w:sz="4" w:space="0" w:color="000000"/>
              <w:left w:val="single" w:sz="4" w:space="0" w:color="auto"/>
              <w:bottom w:val="single" w:sz="4" w:space="0" w:color="000000"/>
              <w:right w:val="single" w:sz="4" w:space="0" w:color="000000"/>
            </w:tcBorders>
            <w:vAlign w:val="center"/>
          </w:tcPr>
          <w:p w14:paraId="0CC5462D"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w:t>
            </w:r>
          </w:p>
        </w:tc>
        <w:tc>
          <w:tcPr>
            <w:tcW w:w="267" w:type="pct"/>
            <w:tcBorders>
              <w:top w:val="single" w:sz="4" w:space="0" w:color="000000"/>
              <w:left w:val="single" w:sz="4" w:space="0" w:color="000000"/>
              <w:bottom w:val="single" w:sz="4" w:space="0" w:color="000000"/>
              <w:right w:val="single" w:sz="4" w:space="0" w:color="auto"/>
            </w:tcBorders>
            <w:vAlign w:val="center"/>
          </w:tcPr>
          <w:p w14:paraId="0721F21C"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33,64</w:t>
            </w:r>
          </w:p>
        </w:tc>
        <w:tc>
          <w:tcPr>
            <w:tcW w:w="267" w:type="pct"/>
            <w:tcBorders>
              <w:top w:val="single" w:sz="4" w:space="0" w:color="000000"/>
              <w:left w:val="single" w:sz="4" w:space="0" w:color="auto"/>
              <w:bottom w:val="single" w:sz="4" w:space="0" w:color="000000"/>
              <w:right w:val="single" w:sz="4" w:space="0" w:color="000000"/>
            </w:tcBorders>
            <w:vAlign w:val="center"/>
          </w:tcPr>
          <w:p w14:paraId="3C51D3C5"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w:t>
            </w:r>
          </w:p>
        </w:tc>
        <w:tc>
          <w:tcPr>
            <w:tcW w:w="267" w:type="pct"/>
            <w:tcBorders>
              <w:top w:val="single" w:sz="4" w:space="0" w:color="000000"/>
              <w:left w:val="single" w:sz="4" w:space="0" w:color="000000"/>
              <w:bottom w:val="single" w:sz="4" w:space="0" w:color="000000"/>
              <w:right w:val="single" w:sz="4" w:space="0" w:color="auto"/>
            </w:tcBorders>
            <w:vAlign w:val="center"/>
          </w:tcPr>
          <w:p w14:paraId="2A35FDDE" w14:textId="77777777" w:rsidR="00BD3CCA" w:rsidRPr="00587517" w:rsidRDefault="00BD3CCA" w:rsidP="00587517">
            <w:pPr>
              <w:widowControl w:val="0"/>
              <w:ind w:left="-65" w:right="-82"/>
              <w:jc w:val="center"/>
              <w:rPr>
                <w:sz w:val="24"/>
                <w:szCs w:val="28"/>
                <w:lang w:eastAsia="x-none"/>
              </w:rPr>
            </w:pPr>
            <w:r w:rsidRPr="00587517">
              <w:rPr>
                <w:sz w:val="24"/>
                <w:szCs w:val="28"/>
                <w:lang w:eastAsia="x-none"/>
              </w:rPr>
              <w:t>35,05</w:t>
            </w:r>
          </w:p>
        </w:tc>
        <w:tc>
          <w:tcPr>
            <w:tcW w:w="267" w:type="pct"/>
            <w:tcBorders>
              <w:top w:val="single" w:sz="4" w:space="0" w:color="000000"/>
              <w:left w:val="single" w:sz="4" w:space="0" w:color="auto"/>
              <w:bottom w:val="single" w:sz="4" w:space="0" w:color="000000"/>
              <w:right w:val="single" w:sz="4" w:space="0" w:color="000000"/>
            </w:tcBorders>
            <w:vAlign w:val="center"/>
          </w:tcPr>
          <w:p w14:paraId="7458E432"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w:t>
            </w:r>
          </w:p>
        </w:tc>
        <w:tc>
          <w:tcPr>
            <w:tcW w:w="267" w:type="pct"/>
            <w:tcBorders>
              <w:top w:val="single" w:sz="4" w:space="0" w:color="000000"/>
              <w:left w:val="single" w:sz="4" w:space="0" w:color="000000"/>
              <w:bottom w:val="single" w:sz="4" w:space="0" w:color="000000"/>
              <w:right w:val="single" w:sz="4" w:space="0" w:color="auto"/>
            </w:tcBorders>
            <w:vAlign w:val="center"/>
          </w:tcPr>
          <w:p w14:paraId="113734FF" w14:textId="77777777" w:rsidR="00BD3CCA" w:rsidRPr="00587517" w:rsidRDefault="00BD3CCA" w:rsidP="00587517">
            <w:pPr>
              <w:widowControl w:val="0"/>
              <w:ind w:left="-65" w:right="-82"/>
              <w:jc w:val="center"/>
              <w:rPr>
                <w:sz w:val="24"/>
                <w:szCs w:val="28"/>
                <w:lang w:eastAsia="x-none"/>
              </w:rPr>
            </w:pPr>
            <w:r w:rsidRPr="00587517">
              <w:rPr>
                <w:sz w:val="24"/>
                <w:szCs w:val="28"/>
                <w:lang w:eastAsia="x-none"/>
              </w:rPr>
              <w:t>40,76</w:t>
            </w:r>
          </w:p>
        </w:tc>
        <w:tc>
          <w:tcPr>
            <w:tcW w:w="267" w:type="pct"/>
            <w:tcBorders>
              <w:top w:val="single" w:sz="4" w:space="0" w:color="000000"/>
              <w:left w:val="single" w:sz="4" w:space="0" w:color="auto"/>
              <w:bottom w:val="single" w:sz="4" w:space="0" w:color="000000"/>
              <w:right w:val="single" w:sz="4" w:space="0" w:color="000000"/>
            </w:tcBorders>
            <w:vAlign w:val="center"/>
          </w:tcPr>
          <w:p w14:paraId="0DF8E498"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48,10</w:t>
            </w:r>
          </w:p>
        </w:tc>
        <w:tc>
          <w:tcPr>
            <w:tcW w:w="267" w:type="pct"/>
            <w:tcBorders>
              <w:top w:val="single" w:sz="4" w:space="0" w:color="000000"/>
              <w:left w:val="single" w:sz="4" w:space="0" w:color="000000"/>
              <w:bottom w:val="single" w:sz="4" w:space="0" w:color="000000"/>
              <w:right w:val="single" w:sz="4" w:space="0" w:color="auto"/>
            </w:tcBorders>
            <w:vAlign w:val="center"/>
          </w:tcPr>
          <w:p w14:paraId="20665969" w14:textId="77777777" w:rsidR="00BD3CCA" w:rsidRPr="00587517" w:rsidRDefault="00BD3CCA" w:rsidP="00587517">
            <w:pPr>
              <w:widowControl w:val="0"/>
              <w:ind w:left="-65" w:right="-82"/>
              <w:jc w:val="center"/>
              <w:rPr>
                <w:sz w:val="24"/>
                <w:szCs w:val="28"/>
                <w:lang w:eastAsia="x-none"/>
              </w:rPr>
            </w:pPr>
            <w:r w:rsidRPr="00587517">
              <w:rPr>
                <w:sz w:val="24"/>
                <w:szCs w:val="28"/>
                <w:lang w:eastAsia="x-none"/>
              </w:rPr>
              <w:t>42,39</w:t>
            </w:r>
          </w:p>
        </w:tc>
        <w:tc>
          <w:tcPr>
            <w:tcW w:w="267" w:type="pct"/>
            <w:tcBorders>
              <w:top w:val="single" w:sz="4" w:space="0" w:color="000000"/>
              <w:left w:val="single" w:sz="4" w:space="0" w:color="auto"/>
              <w:bottom w:val="single" w:sz="4" w:space="0" w:color="000000"/>
              <w:right w:val="single" w:sz="4" w:space="0" w:color="000000"/>
            </w:tcBorders>
            <w:vAlign w:val="center"/>
          </w:tcPr>
          <w:p w14:paraId="1180E1D8"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50,02</w:t>
            </w:r>
          </w:p>
        </w:tc>
        <w:tc>
          <w:tcPr>
            <w:tcW w:w="267" w:type="pct"/>
            <w:tcBorders>
              <w:top w:val="single" w:sz="4" w:space="0" w:color="000000"/>
              <w:left w:val="single" w:sz="4" w:space="0" w:color="auto"/>
              <w:bottom w:val="single" w:sz="4" w:space="0" w:color="000000"/>
              <w:right w:val="single" w:sz="4" w:space="0" w:color="000000"/>
            </w:tcBorders>
            <w:vAlign w:val="center"/>
          </w:tcPr>
          <w:p w14:paraId="1864E700"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42,39</w:t>
            </w:r>
          </w:p>
        </w:tc>
        <w:tc>
          <w:tcPr>
            <w:tcW w:w="294" w:type="pct"/>
            <w:tcBorders>
              <w:top w:val="single" w:sz="4" w:space="0" w:color="000000"/>
              <w:left w:val="single" w:sz="4" w:space="0" w:color="auto"/>
              <w:bottom w:val="single" w:sz="4" w:space="0" w:color="000000"/>
              <w:right w:val="single" w:sz="4" w:space="0" w:color="000000"/>
            </w:tcBorders>
            <w:vAlign w:val="center"/>
          </w:tcPr>
          <w:p w14:paraId="71FEA212"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50,87</w:t>
            </w:r>
          </w:p>
        </w:tc>
        <w:tc>
          <w:tcPr>
            <w:tcW w:w="267" w:type="pct"/>
            <w:tcBorders>
              <w:top w:val="single" w:sz="4" w:space="0" w:color="000000"/>
              <w:left w:val="single" w:sz="4" w:space="0" w:color="auto"/>
              <w:bottom w:val="single" w:sz="4" w:space="0" w:color="000000"/>
              <w:right w:val="single" w:sz="4" w:space="0" w:color="000000"/>
            </w:tcBorders>
            <w:vAlign w:val="center"/>
          </w:tcPr>
          <w:p w14:paraId="509C79C9"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43,23</w:t>
            </w:r>
          </w:p>
        </w:tc>
        <w:tc>
          <w:tcPr>
            <w:tcW w:w="267" w:type="pct"/>
            <w:tcBorders>
              <w:top w:val="single" w:sz="4" w:space="0" w:color="000000"/>
              <w:left w:val="single" w:sz="4" w:space="0" w:color="auto"/>
              <w:bottom w:val="single" w:sz="4" w:space="0" w:color="000000"/>
              <w:right w:val="single" w:sz="4" w:space="0" w:color="000000"/>
            </w:tcBorders>
            <w:vAlign w:val="center"/>
          </w:tcPr>
          <w:p w14:paraId="1DF8E791"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51,88</w:t>
            </w:r>
          </w:p>
        </w:tc>
      </w:tr>
      <w:tr w:rsidR="00BD3CCA" w:rsidRPr="00587517" w14:paraId="2D276FF1" w14:textId="77777777" w:rsidTr="000738D5">
        <w:trPr>
          <w:jc w:val="center"/>
        </w:trPr>
        <w:tc>
          <w:tcPr>
            <w:tcW w:w="5000" w:type="pct"/>
            <w:gridSpan w:val="17"/>
            <w:tcBorders>
              <w:top w:val="single" w:sz="4" w:space="0" w:color="000000"/>
              <w:left w:val="single" w:sz="4" w:space="0" w:color="000000"/>
              <w:bottom w:val="single" w:sz="4" w:space="0" w:color="000000"/>
              <w:right w:val="single" w:sz="4" w:space="0" w:color="000000"/>
            </w:tcBorders>
            <w:vAlign w:val="center"/>
          </w:tcPr>
          <w:p w14:paraId="39EBFBCB" w14:textId="77777777" w:rsidR="00BD3CCA" w:rsidRPr="00587517" w:rsidRDefault="00BD3CCA" w:rsidP="00587517">
            <w:pPr>
              <w:widowControl w:val="0"/>
              <w:ind w:left="-65" w:right="-82"/>
              <w:jc w:val="center"/>
              <w:rPr>
                <w:b/>
                <w:sz w:val="24"/>
                <w:szCs w:val="28"/>
                <w:lang w:eastAsia="en-US"/>
              </w:rPr>
            </w:pPr>
            <w:r w:rsidRPr="00587517">
              <w:rPr>
                <w:b/>
                <w:sz w:val="24"/>
                <w:szCs w:val="28"/>
                <w:lang w:eastAsia="en-US"/>
              </w:rPr>
              <w:t>ПАО «Сургутнефтегаз»</w:t>
            </w:r>
          </w:p>
        </w:tc>
      </w:tr>
      <w:tr w:rsidR="000738D5" w:rsidRPr="00587517" w14:paraId="3460DC38" w14:textId="77777777" w:rsidTr="000738D5">
        <w:trPr>
          <w:jc w:val="center"/>
        </w:trPr>
        <w:tc>
          <w:tcPr>
            <w:tcW w:w="699" w:type="pct"/>
            <w:tcBorders>
              <w:top w:val="single" w:sz="4" w:space="0" w:color="000000"/>
              <w:left w:val="single" w:sz="4" w:space="0" w:color="000000"/>
              <w:bottom w:val="single" w:sz="4" w:space="0" w:color="000000"/>
              <w:right w:val="single" w:sz="4" w:space="0" w:color="000000"/>
            </w:tcBorders>
            <w:vAlign w:val="center"/>
          </w:tcPr>
          <w:p w14:paraId="5CFE382E" w14:textId="77777777" w:rsidR="00BD3CCA" w:rsidRPr="00587517" w:rsidRDefault="00BD3CCA" w:rsidP="00587517">
            <w:pPr>
              <w:widowControl w:val="0"/>
              <w:rPr>
                <w:sz w:val="24"/>
                <w:szCs w:val="28"/>
                <w:lang w:eastAsia="en-US"/>
              </w:rPr>
            </w:pPr>
            <w:r w:rsidRPr="00587517">
              <w:rPr>
                <w:sz w:val="24"/>
                <w:szCs w:val="28"/>
                <w:lang w:eastAsia="en-US"/>
              </w:rPr>
              <w:t>питьевая вода</w:t>
            </w:r>
          </w:p>
        </w:tc>
        <w:tc>
          <w:tcPr>
            <w:tcW w:w="267" w:type="pct"/>
            <w:tcBorders>
              <w:top w:val="single" w:sz="4" w:space="0" w:color="000000"/>
              <w:left w:val="single" w:sz="4" w:space="0" w:color="000000"/>
              <w:bottom w:val="single" w:sz="4" w:space="0" w:color="000000"/>
              <w:right w:val="single" w:sz="4" w:space="0" w:color="auto"/>
            </w:tcBorders>
            <w:vAlign w:val="center"/>
          </w:tcPr>
          <w:p w14:paraId="1FBE2F6E"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45,18</w:t>
            </w:r>
          </w:p>
        </w:tc>
        <w:tc>
          <w:tcPr>
            <w:tcW w:w="267" w:type="pct"/>
            <w:tcBorders>
              <w:top w:val="single" w:sz="4" w:space="0" w:color="000000"/>
              <w:left w:val="single" w:sz="4" w:space="0" w:color="auto"/>
              <w:bottom w:val="single" w:sz="4" w:space="0" w:color="000000"/>
              <w:right w:val="single" w:sz="4" w:space="0" w:color="000000"/>
            </w:tcBorders>
            <w:vAlign w:val="center"/>
          </w:tcPr>
          <w:p w14:paraId="5E2E45F5"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53,31</w:t>
            </w:r>
          </w:p>
        </w:tc>
        <w:tc>
          <w:tcPr>
            <w:tcW w:w="267" w:type="pct"/>
            <w:tcBorders>
              <w:top w:val="single" w:sz="4" w:space="0" w:color="000000"/>
              <w:left w:val="single" w:sz="4" w:space="0" w:color="000000"/>
              <w:bottom w:val="single" w:sz="4" w:space="0" w:color="000000"/>
              <w:right w:val="single" w:sz="4" w:space="0" w:color="auto"/>
            </w:tcBorders>
            <w:vAlign w:val="center"/>
          </w:tcPr>
          <w:p w14:paraId="303EAE48"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47,07</w:t>
            </w:r>
          </w:p>
        </w:tc>
        <w:tc>
          <w:tcPr>
            <w:tcW w:w="267" w:type="pct"/>
            <w:tcBorders>
              <w:top w:val="single" w:sz="4" w:space="0" w:color="000000"/>
              <w:left w:val="single" w:sz="4" w:space="0" w:color="auto"/>
              <w:bottom w:val="single" w:sz="4" w:space="0" w:color="000000"/>
              <w:right w:val="single" w:sz="4" w:space="0" w:color="000000"/>
            </w:tcBorders>
            <w:vAlign w:val="center"/>
          </w:tcPr>
          <w:p w14:paraId="6FB0D7AB"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55,54</w:t>
            </w:r>
          </w:p>
        </w:tc>
        <w:tc>
          <w:tcPr>
            <w:tcW w:w="267" w:type="pct"/>
            <w:tcBorders>
              <w:top w:val="single" w:sz="4" w:space="0" w:color="000000"/>
              <w:left w:val="single" w:sz="4" w:space="0" w:color="000000"/>
              <w:bottom w:val="single" w:sz="4" w:space="0" w:color="000000"/>
              <w:right w:val="single" w:sz="4" w:space="0" w:color="auto"/>
            </w:tcBorders>
            <w:vAlign w:val="center"/>
          </w:tcPr>
          <w:p w14:paraId="6E4EC151"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47,07</w:t>
            </w:r>
          </w:p>
        </w:tc>
        <w:tc>
          <w:tcPr>
            <w:tcW w:w="267" w:type="pct"/>
            <w:tcBorders>
              <w:top w:val="single" w:sz="4" w:space="0" w:color="000000"/>
              <w:left w:val="single" w:sz="4" w:space="0" w:color="auto"/>
              <w:bottom w:val="single" w:sz="4" w:space="0" w:color="000000"/>
              <w:right w:val="single" w:sz="4" w:space="0" w:color="000000"/>
            </w:tcBorders>
            <w:vAlign w:val="center"/>
          </w:tcPr>
          <w:p w14:paraId="5E5B268D"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55,54</w:t>
            </w:r>
          </w:p>
        </w:tc>
        <w:tc>
          <w:tcPr>
            <w:tcW w:w="267" w:type="pct"/>
            <w:tcBorders>
              <w:top w:val="single" w:sz="4" w:space="0" w:color="000000"/>
              <w:left w:val="single" w:sz="4" w:space="0" w:color="000000"/>
              <w:bottom w:val="single" w:sz="4" w:space="0" w:color="000000"/>
              <w:right w:val="single" w:sz="4" w:space="0" w:color="auto"/>
            </w:tcBorders>
            <w:vAlign w:val="center"/>
          </w:tcPr>
          <w:p w14:paraId="69E2DF3D" w14:textId="77777777" w:rsidR="00BD3CCA" w:rsidRPr="00587517" w:rsidRDefault="00BD3CCA" w:rsidP="00587517">
            <w:pPr>
              <w:widowControl w:val="0"/>
              <w:ind w:left="-65" w:right="-82"/>
              <w:jc w:val="center"/>
              <w:rPr>
                <w:sz w:val="24"/>
                <w:szCs w:val="28"/>
                <w:lang w:eastAsia="x-none"/>
              </w:rPr>
            </w:pPr>
            <w:r w:rsidRPr="00587517">
              <w:rPr>
                <w:sz w:val="24"/>
                <w:szCs w:val="28"/>
                <w:lang w:eastAsia="x-none"/>
              </w:rPr>
              <w:t>48,95</w:t>
            </w:r>
          </w:p>
        </w:tc>
        <w:tc>
          <w:tcPr>
            <w:tcW w:w="267" w:type="pct"/>
            <w:tcBorders>
              <w:top w:val="single" w:sz="4" w:space="0" w:color="000000"/>
              <w:left w:val="single" w:sz="4" w:space="0" w:color="auto"/>
              <w:bottom w:val="single" w:sz="4" w:space="0" w:color="000000"/>
              <w:right w:val="single" w:sz="4" w:space="0" w:color="000000"/>
            </w:tcBorders>
            <w:vAlign w:val="center"/>
          </w:tcPr>
          <w:p w14:paraId="3F9B1634"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57,76</w:t>
            </w:r>
          </w:p>
        </w:tc>
        <w:tc>
          <w:tcPr>
            <w:tcW w:w="267" w:type="pct"/>
            <w:tcBorders>
              <w:top w:val="single" w:sz="4" w:space="0" w:color="000000"/>
              <w:left w:val="single" w:sz="4" w:space="0" w:color="000000"/>
              <w:bottom w:val="single" w:sz="4" w:space="0" w:color="000000"/>
              <w:right w:val="single" w:sz="4" w:space="0" w:color="auto"/>
            </w:tcBorders>
            <w:vAlign w:val="center"/>
          </w:tcPr>
          <w:p w14:paraId="3BAFAA13" w14:textId="77777777" w:rsidR="00BD3CCA" w:rsidRPr="00587517" w:rsidRDefault="00BD3CCA" w:rsidP="00587517">
            <w:pPr>
              <w:widowControl w:val="0"/>
              <w:ind w:left="-65" w:right="-82"/>
              <w:jc w:val="center"/>
              <w:rPr>
                <w:sz w:val="24"/>
                <w:szCs w:val="28"/>
                <w:lang w:eastAsia="x-none"/>
              </w:rPr>
            </w:pPr>
            <w:r w:rsidRPr="00587517">
              <w:rPr>
                <w:sz w:val="24"/>
                <w:szCs w:val="28"/>
                <w:lang w:eastAsia="x-none"/>
              </w:rPr>
              <w:t>48,95</w:t>
            </w:r>
          </w:p>
        </w:tc>
        <w:tc>
          <w:tcPr>
            <w:tcW w:w="267" w:type="pct"/>
            <w:tcBorders>
              <w:top w:val="single" w:sz="4" w:space="0" w:color="000000"/>
              <w:left w:val="single" w:sz="4" w:space="0" w:color="auto"/>
              <w:bottom w:val="single" w:sz="4" w:space="0" w:color="000000"/>
              <w:right w:val="single" w:sz="4" w:space="0" w:color="000000"/>
            </w:tcBorders>
            <w:vAlign w:val="center"/>
          </w:tcPr>
          <w:p w14:paraId="5D1C64EE"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57,76</w:t>
            </w:r>
          </w:p>
        </w:tc>
        <w:tc>
          <w:tcPr>
            <w:tcW w:w="267" w:type="pct"/>
            <w:tcBorders>
              <w:top w:val="single" w:sz="4" w:space="0" w:color="000000"/>
              <w:left w:val="single" w:sz="4" w:space="0" w:color="000000"/>
              <w:bottom w:val="single" w:sz="4" w:space="0" w:color="000000"/>
              <w:right w:val="single" w:sz="4" w:space="0" w:color="auto"/>
            </w:tcBorders>
            <w:vAlign w:val="center"/>
          </w:tcPr>
          <w:p w14:paraId="2558E9FC" w14:textId="77777777" w:rsidR="00BD3CCA" w:rsidRPr="00587517" w:rsidRDefault="00BD3CCA" w:rsidP="00587517">
            <w:pPr>
              <w:widowControl w:val="0"/>
              <w:ind w:left="-65" w:right="-82"/>
              <w:jc w:val="center"/>
              <w:rPr>
                <w:sz w:val="24"/>
                <w:szCs w:val="28"/>
                <w:lang w:eastAsia="x-none"/>
              </w:rPr>
            </w:pPr>
            <w:r w:rsidRPr="00587517">
              <w:rPr>
                <w:sz w:val="24"/>
                <w:szCs w:val="28"/>
                <w:lang w:eastAsia="x-none"/>
              </w:rPr>
              <w:t>50,91</w:t>
            </w:r>
          </w:p>
        </w:tc>
        <w:tc>
          <w:tcPr>
            <w:tcW w:w="267" w:type="pct"/>
            <w:tcBorders>
              <w:top w:val="single" w:sz="4" w:space="0" w:color="000000"/>
              <w:left w:val="single" w:sz="4" w:space="0" w:color="auto"/>
              <w:bottom w:val="single" w:sz="4" w:space="0" w:color="000000"/>
              <w:right w:val="single" w:sz="4" w:space="0" w:color="000000"/>
            </w:tcBorders>
            <w:vAlign w:val="center"/>
          </w:tcPr>
          <w:p w14:paraId="5F15351F"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60,07</w:t>
            </w:r>
          </w:p>
        </w:tc>
        <w:tc>
          <w:tcPr>
            <w:tcW w:w="267" w:type="pct"/>
            <w:tcBorders>
              <w:top w:val="single" w:sz="4" w:space="0" w:color="000000"/>
              <w:left w:val="single" w:sz="4" w:space="0" w:color="auto"/>
              <w:bottom w:val="single" w:sz="4" w:space="0" w:color="000000"/>
              <w:right w:val="single" w:sz="4" w:space="0" w:color="000000"/>
            </w:tcBorders>
            <w:vAlign w:val="center"/>
          </w:tcPr>
          <w:p w14:paraId="4BA3D887"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50,91</w:t>
            </w:r>
          </w:p>
        </w:tc>
        <w:tc>
          <w:tcPr>
            <w:tcW w:w="294" w:type="pct"/>
            <w:tcBorders>
              <w:top w:val="single" w:sz="4" w:space="0" w:color="000000"/>
              <w:left w:val="single" w:sz="4" w:space="0" w:color="auto"/>
              <w:bottom w:val="single" w:sz="4" w:space="0" w:color="000000"/>
              <w:right w:val="single" w:sz="4" w:space="0" w:color="000000"/>
            </w:tcBorders>
            <w:vAlign w:val="center"/>
          </w:tcPr>
          <w:p w14:paraId="67B68CF4"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61,09</w:t>
            </w:r>
          </w:p>
        </w:tc>
        <w:tc>
          <w:tcPr>
            <w:tcW w:w="267" w:type="pct"/>
            <w:tcBorders>
              <w:top w:val="single" w:sz="4" w:space="0" w:color="000000"/>
              <w:left w:val="single" w:sz="4" w:space="0" w:color="auto"/>
              <w:bottom w:val="single" w:sz="4" w:space="0" w:color="000000"/>
              <w:right w:val="single" w:sz="4" w:space="0" w:color="000000"/>
            </w:tcBorders>
            <w:vAlign w:val="center"/>
          </w:tcPr>
          <w:p w14:paraId="614A6BA4"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51,92</w:t>
            </w:r>
          </w:p>
        </w:tc>
        <w:tc>
          <w:tcPr>
            <w:tcW w:w="267" w:type="pct"/>
            <w:tcBorders>
              <w:top w:val="single" w:sz="4" w:space="0" w:color="000000"/>
              <w:left w:val="single" w:sz="4" w:space="0" w:color="auto"/>
              <w:bottom w:val="single" w:sz="4" w:space="0" w:color="000000"/>
              <w:right w:val="single" w:sz="4" w:space="0" w:color="000000"/>
            </w:tcBorders>
            <w:vAlign w:val="center"/>
          </w:tcPr>
          <w:p w14:paraId="7F106E35"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62,30</w:t>
            </w:r>
          </w:p>
        </w:tc>
      </w:tr>
      <w:tr w:rsidR="000738D5" w:rsidRPr="00587517" w14:paraId="73FF1266" w14:textId="77777777" w:rsidTr="000738D5">
        <w:trPr>
          <w:jc w:val="center"/>
        </w:trPr>
        <w:tc>
          <w:tcPr>
            <w:tcW w:w="699" w:type="pct"/>
            <w:tcBorders>
              <w:top w:val="single" w:sz="4" w:space="0" w:color="000000"/>
              <w:left w:val="single" w:sz="4" w:space="0" w:color="000000"/>
              <w:bottom w:val="single" w:sz="4" w:space="0" w:color="000000"/>
              <w:right w:val="single" w:sz="4" w:space="0" w:color="000000"/>
            </w:tcBorders>
            <w:vAlign w:val="center"/>
          </w:tcPr>
          <w:p w14:paraId="02ED18A7" w14:textId="77777777" w:rsidR="00BD3CCA" w:rsidRPr="00587517" w:rsidRDefault="00BD3CCA" w:rsidP="00587517">
            <w:pPr>
              <w:widowControl w:val="0"/>
              <w:rPr>
                <w:sz w:val="24"/>
                <w:szCs w:val="28"/>
                <w:lang w:eastAsia="en-US"/>
              </w:rPr>
            </w:pPr>
            <w:r w:rsidRPr="00587517">
              <w:rPr>
                <w:sz w:val="24"/>
                <w:szCs w:val="28"/>
                <w:lang w:eastAsia="en-US"/>
              </w:rPr>
              <w:t>транспортировка воды</w:t>
            </w:r>
          </w:p>
        </w:tc>
        <w:tc>
          <w:tcPr>
            <w:tcW w:w="267" w:type="pct"/>
            <w:tcBorders>
              <w:top w:val="single" w:sz="4" w:space="0" w:color="000000"/>
              <w:left w:val="single" w:sz="4" w:space="0" w:color="000000"/>
              <w:bottom w:val="single" w:sz="4" w:space="0" w:color="000000"/>
              <w:right w:val="single" w:sz="4" w:space="0" w:color="auto"/>
            </w:tcBorders>
            <w:vAlign w:val="center"/>
          </w:tcPr>
          <w:p w14:paraId="5CD77D02"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4,87</w:t>
            </w:r>
          </w:p>
        </w:tc>
        <w:tc>
          <w:tcPr>
            <w:tcW w:w="267" w:type="pct"/>
            <w:tcBorders>
              <w:top w:val="single" w:sz="4" w:space="0" w:color="000000"/>
              <w:left w:val="single" w:sz="4" w:space="0" w:color="auto"/>
              <w:bottom w:val="single" w:sz="4" w:space="0" w:color="000000"/>
              <w:right w:val="single" w:sz="4" w:space="0" w:color="000000"/>
            </w:tcBorders>
            <w:vAlign w:val="center"/>
          </w:tcPr>
          <w:p w14:paraId="51E3945D"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w:t>
            </w:r>
          </w:p>
        </w:tc>
        <w:tc>
          <w:tcPr>
            <w:tcW w:w="267" w:type="pct"/>
            <w:tcBorders>
              <w:top w:val="single" w:sz="4" w:space="0" w:color="000000"/>
              <w:left w:val="single" w:sz="4" w:space="0" w:color="000000"/>
              <w:bottom w:val="single" w:sz="4" w:space="0" w:color="000000"/>
              <w:right w:val="single" w:sz="4" w:space="0" w:color="auto"/>
            </w:tcBorders>
            <w:vAlign w:val="center"/>
          </w:tcPr>
          <w:p w14:paraId="22BF8E13"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5,07</w:t>
            </w:r>
          </w:p>
        </w:tc>
        <w:tc>
          <w:tcPr>
            <w:tcW w:w="267" w:type="pct"/>
            <w:tcBorders>
              <w:top w:val="single" w:sz="4" w:space="0" w:color="000000"/>
              <w:left w:val="single" w:sz="4" w:space="0" w:color="auto"/>
              <w:bottom w:val="single" w:sz="4" w:space="0" w:color="000000"/>
              <w:right w:val="single" w:sz="4" w:space="0" w:color="000000"/>
            </w:tcBorders>
            <w:vAlign w:val="center"/>
          </w:tcPr>
          <w:p w14:paraId="29BA4406"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w:t>
            </w:r>
          </w:p>
        </w:tc>
        <w:tc>
          <w:tcPr>
            <w:tcW w:w="267" w:type="pct"/>
            <w:tcBorders>
              <w:top w:val="single" w:sz="4" w:space="0" w:color="000000"/>
              <w:left w:val="single" w:sz="4" w:space="0" w:color="000000"/>
              <w:bottom w:val="single" w:sz="4" w:space="0" w:color="000000"/>
              <w:right w:val="single" w:sz="4" w:space="0" w:color="auto"/>
            </w:tcBorders>
            <w:vAlign w:val="center"/>
          </w:tcPr>
          <w:p w14:paraId="69D05AD7"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5,07</w:t>
            </w:r>
          </w:p>
        </w:tc>
        <w:tc>
          <w:tcPr>
            <w:tcW w:w="267" w:type="pct"/>
            <w:tcBorders>
              <w:top w:val="single" w:sz="4" w:space="0" w:color="000000"/>
              <w:left w:val="single" w:sz="4" w:space="0" w:color="auto"/>
              <w:bottom w:val="single" w:sz="4" w:space="0" w:color="000000"/>
              <w:right w:val="single" w:sz="4" w:space="0" w:color="000000"/>
            </w:tcBorders>
            <w:vAlign w:val="center"/>
          </w:tcPr>
          <w:p w14:paraId="7939E0F0"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w:t>
            </w:r>
          </w:p>
        </w:tc>
        <w:tc>
          <w:tcPr>
            <w:tcW w:w="267" w:type="pct"/>
            <w:tcBorders>
              <w:top w:val="single" w:sz="4" w:space="0" w:color="000000"/>
              <w:left w:val="single" w:sz="4" w:space="0" w:color="000000"/>
              <w:bottom w:val="single" w:sz="4" w:space="0" w:color="000000"/>
              <w:right w:val="single" w:sz="4" w:space="0" w:color="auto"/>
            </w:tcBorders>
            <w:vAlign w:val="center"/>
          </w:tcPr>
          <w:p w14:paraId="3C775A8A" w14:textId="77777777" w:rsidR="00BD3CCA" w:rsidRPr="00587517" w:rsidRDefault="00BD3CCA" w:rsidP="00587517">
            <w:pPr>
              <w:widowControl w:val="0"/>
              <w:ind w:left="-65" w:right="-82"/>
              <w:jc w:val="center"/>
              <w:rPr>
                <w:sz w:val="24"/>
                <w:szCs w:val="28"/>
                <w:lang w:eastAsia="x-none"/>
              </w:rPr>
            </w:pPr>
            <w:r w:rsidRPr="00587517">
              <w:rPr>
                <w:sz w:val="24"/>
                <w:szCs w:val="28"/>
                <w:lang w:eastAsia="x-none"/>
              </w:rPr>
              <w:t>5,27</w:t>
            </w:r>
          </w:p>
        </w:tc>
        <w:tc>
          <w:tcPr>
            <w:tcW w:w="267" w:type="pct"/>
            <w:tcBorders>
              <w:top w:val="single" w:sz="4" w:space="0" w:color="000000"/>
              <w:left w:val="single" w:sz="4" w:space="0" w:color="auto"/>
              <w:bottom w:val="single" w:sz="4" w:space="0" w:color="000000"/>
              <w:right w:val="single" w:sz="4" w:space="0" w:color="000000"/>
            </w:tcBorders>
            <w:vAlign w:val="center"/>
          </w:tcPr>
          <w:p w14:paraId="49D923A5"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w:t>
            </w:r>
          </w:p>
        </w:tc>
        <w:tc>
          <w:tcPr>
            <w:tcW w:w="267" w:type="pct"/>
            <w:tcBorders>
              <w:top w:val="single" w:sz="4" w:space="0" w:color="000000"/>
              <w:left w:val="single" w:sz="4" w:space="0" w:color="000000"/>
              <w:bottom w:val="single" w:sz="4" w:space="0" w:color="000000"/>
              <w:right w:val="single" w:sz="4" w:space="0" w:color="auto"/>
            </w:tcBorders>
            <w:vAlign w:val="center"/>
          </w:tcPr>
          <w:p w14:paraId="2A393DAB" w14:textId="77777777" w:rsidR="00BD3CCA" w:rsidRPr="00587517" w:rsidRDefault="00BD3CCA" w:rsidP="00587517">
            <w:pPr>
              <w:widowControl w:val="0"/>
              <w:ind w:left="-65" w:right="-82"/>
              <w:jc w:val="center"/>
              <w:rPr>
                <w:sz w:val="24"/>
                <w:szCs w:val="28"/>
                <w:lang w:eastAsia="x-none"/>
              </w:rPr>
            </w:pPr>
            <w:r w:rsidRPr="00587517">
              <w:rPr>
                <w:sz w:val="24"/>
                <w:szCs w:val="28"/>
                <w:lang w:eastAsia="x-none"/>
              </w:rPr>
              <w:t>5,27</w:t>
            </w:r>
          </w:p>
        </w:tc>
        <w:tc>
          <w:tcPr>
            <w:tcW w:w="267" w:type="pct"/>
            <w:tcBorders>
              <w:top w:val="single" w:sz="4" w:space="0" w:color="000000"/>
              <w:left w:val="single" w:sz="4" w:space="0" w:color="auto"/>
              <w:bottom w:val="single" w:sz="4" w:space="0" w:color="000000"/>
              <w:right w:val="single" w:sz="4" w:space="0" w:color="000000"/>
            </w:tcBorders>
            <w:vAlign w:val="center"/>
          </w:tcPr>
          <w:p w14:paraId="70FFA2F5"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w:t>
            </w:r>
          </w:p>
        </w:tc>
        <w:tc>
          <w:tcPr>
            <w:tcW w:w="267" w:type="pct"/>
            <w:tcBorders>
              <w:top w:val="single" w:sz="4" w:space="0" w:color="000000"/>
              <w:left w:val="single" w:sz="4" w:space="0" w:color="000000"/>
              <w:bottom w:val="single" w:sz="4" w:space="0" w:color="000000"/>
              <w:right w:val="single" w:sz="4" w:space="0" w:color="auto"/>
            </w:tcBorders>
            <w:vAlign w:val="center"/>
          </w:tcPr>
          <w:p w14:paraId="1A1B890B" w14:textId="77777777" w:rsidR="00BD3CCA" w:rsidRPr="00587517" w:rsidRDefault="00BD3CCA" w:rsidP="00587517">
            <w:pPr>
              <w:widowControl w:val="0"/>
              <w:ind w:left="-65" w:right="-82"/>
              <w:jc w:val="center"/>
              <w:rPr>
                <w:sz w:val="24"/>
                <w:szCs w:val="28"/>
                <w:lang w:eastAsia="x-none"/>
              </w:rPr>
            </w:pPr>
            <w:r w:rsidRPr="00587517">
              <w:rPr>
                <w:sz w:val="24"/>
                <w:szCs w:val="28"/>
                <w:lang w:eastAsia="x-none"/>
              </w:rPr>
              <w:t>5,48</w:t>
            </w:r>
          </w:p>
        </w:tc>
        <w:tc>
          <w:tcPr>
            <w:tcW w:w="267" w:type="pct"/>
            <w:tcBorders>
              <w:top w:val="single" w:sz="4" w:space="0" w:color="000000"/>
              <w:left w:val="single" w:sz="4" w:space="0" w:color="auto"/>
              <w:bottom w:val="single" w:sz="4" w:space="0" w:color="000000"/>
              <w:right w:val="single" w:sz="4" w:space="0" w:color="000000"/>
            </w:tcBorders>
            <w:vAlign w:val="center"/>
          </w:tcPr>
          <w:p w14:paraId="2D651E2C"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w:t>
            </w:r>
          </w:p>
        </w:tc>
        <w:tc>
          <w:tcPr>
            <w:tcW w:w="267" w:type="pct"/>
            <w:tcBorders>
              <w:top w:val="single" w:sz="4" w:space="0" w:color="000000"/>
              <w:left w:val="single" w:sz="4" w:space="0" w:color="auto"/>
              <w:bottom w:val="single" w:sz="4" w:space="0" w:color="000000"/>
              <w:right w:val="single" w:sz="4" w:space="0" w:color="000000"/>
            </w:tcBorders>
            <w:vAlign w:val="center"/>
          </w:tcPr>
          <w:p w14:paraId="1B435A26"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5,48</w:t>
            </w:r>
          </w:p>
        </w:tc>
        <w:tc>
          <w:tcPr>
            <w:tcW w:w="294" w:type="pct"/>
            <w:tcBorders>
              <w:top w:val="single" w:sz="4" w:space="0" w:color="000000"/>
              <w:left w:val="single" w:sz="4" w:space="0" w:color="auto"/>
              <w:bottom w:val="single" w:sz="4" w:space="0" w:color="000000"/>
              <w:right w:val="single" w:sz="4" w:space="0" w:color="000000"/>
            </w:tcBorders>
            <w:vAlign w:val="center"/>
          </w:tcPr>
          <w:p w14:paraId="01E62752"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w:t>
            </w:r>
          </w:p>
        </w:tc>
        <w:tc>
          <w:tcPr>
            <w:tcW w:w="267" w:type="pct"/>
            <w:tcBorders>
              <w:top w:val="single" w:sz="4" w:space="0" w:color="000000"/>
              <w:left w:val="single" w:sz="4" w:space="0" w:color="auto"/>
              <w:bottom w:val="single" w:sz="4" w:space="0" w:color="000000"/>
              <w:right w:val="single" w:sz="4" w:space="0" w:color="000000"/>
            </w:tcBorders>
            <w:vAlign w:val="center"/>
          </w:tcPr>
          <w:p w14:paraId="757F1B26"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5,59</w:t>
            </w:r>
          </w:p>
        </w:tc>
        <w:tc>
          <w:tcPr>
            <w:tcW w:w="267" w:type="pct"/>
            <w:tcBorders>
              <w:top w:val="single" w:sz="4" w:space="0" w:color="000000"/>
              <w:left w:val="single" w:sz="4" w:space="0" w:color="auto"/>
              <w:bottom w:val="single" w:sz="4" w:space="0" w:color="000000"/>
              <w:right w:val="single" w:sz="4" w:space="0" w:color="000000"/>
            </w:tcBorders>
            <w:vAlign w:val="center"/>
          </w:tcPr>
          <w:p w14:paraId="28418103" w14:textId="77777777" w:rsidR="00BD3CCA" w:rsidRPr="00587517" w:rsidRDefault="00BD3CCA" w:rsidP="00587517">
            <w:pPr>
              <w:widowControl w:val="0"/>
              <w:ind w:left="-65" w:right="-82"/>
              <w:jc w:val="center"/>
              <w:rPr>
                <w:sz w:val="24"/>
                <w:szCs w:val="28"/>
                <w:lang w:eastAsia="en-US"/>
              </w:rPr>
            </w:pPr>
            <w:r w:rsidRPr="00587517">
              <w:rPr>
                <w:sz w:val="24"/>
                <w:szCs w:val="28"/>
                <w:lang w:eastAsia="en-US"/>
              </w:rPr>
              <w:t>–</w:t>
            </w:r>
          </w:p>
        </w:tc>
      </w:tr>
    </w:tbl>
    <w:p w14:paraId="1B71C9BE" w14:textId="77777777" w:rsidR="0082628D" w:rsidRPr="00587517" w:rsidRDefault="0082628D" w:rsidP="00587517">
      <w:pPr>
        <w:tabs>
          <w:tab w:val="left" w:pos="8171"/>
        </w:tabs>
        <w:rPr>
          <w:sz w:val="24"/>
          <w:szCs w:val="28"/>
        </w:rPr>
      </w:pPr>
      <w:r w:rsidRPr="00587517">
        <w:rPr>
          <w:sz w:val="24"/>
          <w:szCs w:val="28"/>
        </w:rPr>
        <w:t>Примечание: тарифы для прочих потребителей указан без учета НДС, для населения – с учетом НДС.</w:t>
      </w:r>
    </w:p>
    <w:p w14:paraId="77554D12" w14:textId="77777777" w:rsidR="000738D5" w:rsidRPr="00587517" w:rsidRDefault="000738D5" w:rsidP="00587517">
      <w:pPr>
        <w:pStyle w:val="afc"/>
        <w:ind w:left="-142"/>
        <w:jc w:val="both"/>
        <w:rPr>
          <w:b/>
          <w:sz w:val="24"/>
          <w:szCs w:val="28"/>
        </w:rPr>
      </w:pPr>
    </w:p>
    <w:p w14:paraId="1E7A9D95" w14:textId="664EE392" w:rsidR="00BA78A3" w:rsidRPr="00587517" w:rsidRDefault="00BA78A3" w:rsidP="00587517">
      <w:pPr>
        <w:pStyle w:val="afc"/>
        <w:ind w:left="-142"/>
        <w:jc w:val="both"/>
        <w:rPr>
          <w:b/>
          <w:sz w:val="24"/>
          <w:szCs w:val="28"/>
        </w:rPr>
      </w:pPr>
      <w:r w:rsidRPr="00587517">
        <w:rPr>
          <w:b/>
          <w:sz w:val="24"/>
          <w:szCs w:val="28"/>
        </w:rPr>
        <w:t xml:space="preserve">Таблица </w:t>
      </w:r>
      <w:r w:rsidRPr="00587517">
        <w:rPr>
          <w:b/>
          <w:sz w:val="24"/>
          <w:szCs w:val="28"/>
        </w:rPr>
        <w:fldChar w:fldCharType="begin"/>
      </w:r>
      <w:r w:rsidRPr="00587517">
        <w:rPr>
          <w:b/>
          <w:sz w:val="24"/>
          <w:szCs w:val="28"/>
        </w:rPr>
        <w:instrText xml:space="preserve"> SEQ Таблица \* ARABIC </w:instrText>
      </w:r>
      <w:r w:rsidRPr="00587517">
        <w:rPr>
          <w:b/>
          <w:sz w:val="24"/>
          <w:szCs w:val="28"/>
        </w:rPr>
        <w:fldChar w:fldCharType="separate"/>
      </w:r>
      <w:r w:rsidR="00A75652">
        <w:rPr>
          <w:b/>
          <w:noProof/>
          <w:sz w:val="24"/>
          <w:szCs w:val="28"/>
        </w:rPr>
        <w:t>33</w:t>
      </w:r>
      <w:r w:rsidRPr="00587517">
        <w:rPr>
          <w:b/>
          <w:sz w:val="24"/>
          <w:szCs w:val="28"/>
        </w:rPr>
        <w:fldChar w:fldCharType="end"/>
      </w:r>
      <w:r w:rsidRPr="00587517">
        <w:rPr>
          <w:b/>
          <w:sz w:val="24"/>
          <w:szCs w:val="28"/>
        </w:rPr>
        <w:t xml:space="preserve"> – Тарифы на горячую воду в закрытой системе горячего водоснабжения для организаций, осуществляющих горячее водоснабжение</w:t>
      </w:r>
    </w:p>
    <w:tbl>
      <w:tblPr>
        <w:tblW w:w="153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96"/>
        <w:gridCol w:w="851"/>
        <w:gridCol w:w="850"/>
        <w:gridCol w:w="851"/>
        <w:gridCol w:w="850"/>
        <w:gridCol w:w="851"/>
        <w:gridCol w:w="850"/>
        <w:gridCol w:w="850"/>
        <w:gridCol w:w="823"/>
        <w:gridCol w:w="850"/>
        <w:gridCol w:w="851"/>
        <w:gridCol w:w="850"/>
        <w:gridCol w:w="851"/>
        <w:gridCol w:w="850"/>
        <w:gridCol w:w="851"/>
        <w:gridCol w:w="850"/>
        <w:gridCol w:w="879"/>
      </w:tblGrid>
      <w:tr w:rsidR="00BD3CCA" w:rsidRPr="00587517" w14:paraId="6F97F88E" w14:textId="77777777" w:rsidTr="00B51C72">
        <w:trPr>
          <w:tblHeader/>
          <w:jc w:val="center"/>
        </w:trPr>
        <w:tc>
          <w:tcPr>
            <w:tcW w:w="1696" w:type="dxa"/>
            <w:vMerge w:val="restart"/>
            <w:tcBorders>
              <w:top w:val="single" w:sz="4" w:space="0" w:color="000000"/>
              <w:left w:val="single" w:sz="4" w:space="0" w:color="000000"/>
              <w:bottom w:val="single" w:sz="4" w:space="0" w:color="000000"/>
              <w:right w:val="single" w:sz="4" w:space="0" w:color="000000"/>
            </w:tcBorders>
            <w:vAlign w:val="center"/>
            <w:hideMark/>
          </w:tcPr>
          <w:p w14:paraId="60FC2249" w14:textId="77777777" w:rsidR="00BD3CCA" w:rsidRPr="00587517" w:rsidRDefault="00BD3CCA" w:rsidP="00587517">
            <w:pPr>
              <w:widowControl w:val="0"/>
              <w:ind w:left="-141" w:right="-108"/>
              <w:jc w:val="center"/>
              <w:rPr>
                <w:b/>
                <w:sz w:val="24"/>
                <w:szCs w:val="28"/>
              </w:rPr>
            </w:pPr>
            <w:r w:rsidRPr="00587517">
              <w:rPr>
                <w:b/>
                <w:sz w:val="24"/>
                <w:szCs w:val="28"/>
              </w:rPr>
              <w:t>Наименования организаций, осуществляю</w:t>
            </w:r>
            <w:r w:rsidR="000738D5" w:rsidRPr="00587517">
              <w:rPr>
                <w:b/>
                <w:sz w:val="24"/>
                <w:szCs w:val="28"/>
              </w:rPr>
              <w:t>-</w:t>
            </w:r>
            <w:r w:rsidRPr="00587517">
              <w:rPr>
                <w:b/>
                <w:sz w:val="24"/>
                <w:szCs w:val="28"/>
              </w:rPr>
              <w:t>щих горячее водоснабжение</w:t>
            </w:r>
          </w:p>
        </w:tc>
        <w:tc>
          <w:tcPr>
            <w:tcW w:w="1701" w:type="dxa"/>
            <w:gridSpan w:val="2"/>
            <w:tcBorders>
              <w:top w:val="single" w:sz="4" w:space="0" w:color="000000"/>
              <w:left w:val="single" w:sz="4" w:space="0" w:color="000000"/>
              <w:bottom w:val="single" w:sz="4" w:space="0" w:color="000000"/>
              <w:right w:val="single" w:sz="4" w:space="0" w:color="auto"/>
            </w:tcBorders>
            <w:vAlign w:val="center"/>
            <w:hideMark/>
          </w:tcPr>
          <w:p w14:paraId="43BC3D76" w14:textId="77777777" w:rsidR="00BD3CCA" w:rsidRPr="00587517" w:rsidRDefault="00BD3CCA" w:rsidP="00587517">
            <w:pPr>
              <w:widowControl w:val="0"/>
              <w:ind w:left="-108" w:right="-108"/>
              <w:jc w:val="center"/>
              <w:rPr>
                <w:b/>
                <w:sz w:val="24"/>
                <w:szCs w:val="28"/>
                <w:lang w:eastAsia="x-none"/>
              </w:rPr>
            </w:pPr>
            <w:r w:rsidRPr="00587517">
              <w:rPr>
                <w:b/>
                <w:sz w:val="24"/>
                <w:szCs w:val="28"/>
              </w:rPr>
              <w:t xml:space="preserve">с 01.01.2016 по 30.06.2016 </w:t>
            </w:r>
          </w:p>
        </w:tc>
        <w:tc>
          <w:tcPr>
            <w:tcW w:w="1701" w:type="dxa"/>
            <w:gridSpan w:val="2"/>
            <w:tcBorders>
              <w:top w:val="single" w:sz="4" w:space="0" w:color="000000"/>
              <w:left w:val="single" w:sz="4" w:space="0" w:color="000000"/>
              <w:bottom w:val="single" w:sz="4" w:space="0" w:color="000000"/>
              <w:right w:val="single" w:sz="4" w:space="0" w:color="auto"/>
            </w:tcBorders>
            <w:vAlign w:val="center"/>
            <w:hideMark/>
          </w:tcPr>
          <w:p w14:paraId="278EA3C5" w14:textId="77777777" w:rsidR="00BD3CCA" w:rsidRPr="00587517" w:rsidRDefault="00BD3CCA" w:rsidP="00587517">
            <w:pPr>
              <w:widowControl w:val="0"/>
              <w:ind w:left="-108" w:right="-108"/>
              <w:jc w:val="center"/>
              <w:rPr>
                <w:b/>
                <w:sz w:val="24"/>
                <w:szCs w:val="28"/>
                <w:lang w:eastAsia="x-none"/>
              </w:rPr>
            </w:pPr>
            <w:r w:rsidRPr="00587517">
              <w:rPr>
                <w:b/>
                <w:sz w:val="24"/>
                <w:szCs w:val="28"/>
                <w:shd w:val="clear" w:color="auto" w:fill="FFFFFF"/>
              </w:rPr>
              <w:t xml:space="preserve">с 01.07.2016 </w:t>
            </w:r>
            <w:r w:rsidRPr="00587517">
              <w:rPr>
                <w:b/>
                <w:sz w:val="24"/>
                <w:szCs w:val="28"/>
              </w:rPr>
              <w:t xml:space="preserve">по 31.12.2016 </w:t>
            </w:r>
          </w:p>
        </w:tc>
        <w:tc>
          <w:tcPr>
            <w:tcW w:w="1701" w:type="dxa"/>
            <w:gridSpan w:val="2"/>
            <w:tcBorders>
              <w:top w:val="single" w:sz="4" w:space="0" w:color="000000"/>
              <w:left w:val="single" w:sz="4" w:space="0" w:color="auto"/>
              <w:bottom w:val="single" w:sz="4" w:space="0" w:color="000000"/>
              <w:right w:val="single" w:sz="4" w:space="0" w:color="auto"/>
            </w:tcBorders>
            <w:vAlign w:val="center"/>
            <w:hideMark/>
          </w:tcPr>
          <w:p w14:paraId="262D967B" w14:textId="77777777" w:rsidR="00BD3CCA" w:rsidRPr="00587517" w:rsidRDefault="00BD3CCA" w:rsidP="00587517">
            <w:pPr>
              <w:widowControl w:val="0"/>
              <w:ind w:left="-108" w:right="-108"/>
              <w:jc w:val="center"/>
              <w:rPr>
                <w:b/>
                <w:sz w:val="24"/>
                <w:szCs w:val="28"/>
                <w:lang w:eastAsia="x-none"/>
              </w:rPr>
            </w:pPr>
            <w:r w:rsidRPr="00587517">
              <w:rPr>
                <w:b/>
                <w:sz w:val="24"/>
                <w:szCs w:val="28"/>
              </w:rPr>
              <w:t xml:space="preserve">с 01.01.2017 по 30.06.2017 </w:t>
            </w:r>
          </w:p>
        </w:tc>
        <w:tc>
          <w:tcPr>
            <w:tcW w:w="1673" w:type="dxa"/>
            <w:gridSpan w:val="2"/>
            <w:tcBorders>
              <w:top w:val="single" w:sz="4" w:space="0" w:color="000000"/>
              <w:left w:val="single" w:sz="4" w:space="0" w:color="auto"/>
              <w:bottom w:val="single" w:sz="4" w:space="0" w:color="000000"/>
              <w:right w:val="single" w:sz="4" w:space="0" w:color="auto"/>
            </w:tcBorders>
            <w:vAlign w:val="center"/>
            <w:hideMark/>
          </w:tcPr>
          <w:p w14:paraId="3DF2C553" w14:textId="77777777" w:rsidR="00BD3CCA" w:rsidRPr="00587517" w:rsidRDefault="00BD3CCA" w:rsidP="00587517">
            <w:pPr>
              <w:widowControl w:val="0"/>
              <w:ind w:left="-108" w:right="-108"/>
              <w:jc w:val="center"/>
              <w:rPr>
                <w:b/>
                <w:sz w:val="24"/>
                <w:szCs w:val="28"/>
                <w:lang w:eastAsia="x-none"/>
              </w:rPr>
            </w:pPr>
            <w:r w:rsidRPr="00587517">
              <w:rPr>
                <w:b/>
                <w:sz w:val="24"/>
                <w:szCs w:val="28"/>
                <w:shd w:val="clear" w:color="auto" w:fill="FFFFFF"/>
              </w:rPr>
              <w:t xml:space="preserve">с 01.07.2017 </w:t>
            </w:r>
            <w:r w:rsidRPr="00587517">
              <w:rPr>
                <w:b/>
                <w:sz w:val="24"/>
                <w:szCs w:val="28"/>
              </w:rPr>
              <w:t xml:space="preserve">по 31.12.2017 </w:t>
            </w:r>
          </w:p>
        </w:tc>
        <w:tc>
          <w:tcPr>
            <w:tcW w:w="1701" w:type="dxa"/>
            <w:gridSpan w:val="2"/>
            <w:tcBorders>
              <w:top w:val="single" w:sz="4" w:space="0" w:color="000000"/>
              <w:left w:val="single" w:sz="4" w:space="0" w:color="auto"/>
              <w:bottom w:val="single" w:sz="4" w:space="0" w:color="000000"/>
              <w:right w:val="single" w:sz="4" w:space="0" w:color="auto"/>
            </w:tcBorders>
            <w:vAlign w:val="center"/>
            <w:hideMark/>
          </w:tcPr>
          <w:p w14:paraId="2588D66C" w14:textId="77777777" w:rsidR="00BD3CCA" w:rsidRPr="00587517" w:rsidRDefault="00BD3CCA" w:rsidP="00587517">
            <w:pPr>
              <w:widowControl w:val="0"/>
              <w:ind w:left="-108" w:right="-108"/>
              <w:jc w:val="center"/>
              <w:rPr>
                <w:b/>
                <w:sz w:val="24"/>
                <w:szCs w:val="28"/>
                <w:lang w:eastAsia="x-none"/>
              </w:rPr>
            </w:pPr>
            <w:r w:rsidRPr="00587517">
              <w:rPr>
                <w:b/>
                <w:sz w:val="24"/>
                <w:szCs w:val="28"/>
              </w:rPr>
              <w:t xml:space="preserve">с 01.01.2018 по 30.06.2018 </w:t>
            </w:r>
          </w:p>
        </w:tc>
        <w:tc>
          <w:tcPr>
            <w:tcW w:w="1701" w:type="dxa"/>
            <w:gridSpan w:val="2"/>
            <w:tcBorders>
              <w:top w:val="single" w:sz="4" w:space="0" w:color="000000"/>
              <w:left w:val="single" w:sz="4" w:space="0" w:color="auto"/>
              <w:bottom w:val="single" w:sz="4" w:space="0" w:color="000000"/>
              <w:right w:val="single" w:sz="4" w:space="0" w:color="000000"/>
            </w:tcBorders>
            <w:vAlign w:val="center"/>
            <w:hideMark/>
          </w:tcPr>
          <w:p w14:paraId="0D96BBD6" w14:textId="77777777" w:rsidR="00BD3CCA" w:rsidRPr="00587517" w:rsidRDefault="00BD3CCA" w:rsidP="00587517">
            <w:pPr>
              <w:widowControl w:val="0"/>
              <w:ind w:left="-108" w:right="-108"/>
              <w:jc w:val="center"/>
              <w:rPr>
                <w:b/>
                <w:sz w:val="24"/>
                <w:szCs w:val="28"/>
                <w:lang w:eastAsia="x-none"/>
              </w:rPr>
            </w:pPr>
            <w:r w:rsidRPr="00587517">
              <w:rPr>
                <w:b/>
                <w:sz w:val="24"/>
                <w:szCs w:val="28"/>
                <w:shd w:val="clear" w:color="auto" w:fill="FFFFFF"/>
              </w:rPr>
              <w:t xml:space="preserve">с 01.07.2018 </w:t>
            </w:r>
            <w:r w:rsidRPr="00587517">
              <w:rPr>
                <w:b/>
                <w:sz w:val="24"/>
                <w:szCs w:val="28"/>
              </w:rPr>
              <w:t xml:space="preserve">по 31.12.2018 </w:t>
            </w:r>
          </w:p>
        </w:tc>
        <w:tc>
          <w:tcPr>
            <w:tcW w:w="1701" w:type="dxa"/>
            <w:gridSpan w:val="2"/>
            <w:tcBorders>
              <w:top w:val="single" w:sz="4" w:space="0" w:color="000000"/>
              <w:left w:val="single" w:sz="4" w:space="0" w:color="auto"/>
              <w:bottom w:val="single" w:sz="4" w:space="0" w:color="000000"/>
              <w:right w:val="single" w:sz="4" w:space="0" w:color="auto"/>
            </w:tcBorders>
            <w:vAlign w:val="center"/>
          </w:tcPr>
          <w:p w14:paraId="6AB0C8F9" w14:textId="77777777" w:rsidR="00BD3CCA" w:rsidRPr="00587517" w:rsidRDefault="00BD3CCA" w:rsidP="00587517">
            <w:pPr>
              <w:widowControl w:val="0"/>
              <w:ind w:left="-108" w:right="-108"/>
              <w:jc w:val="center"/>
              <w:rPr>
                <w:b/>
                <w:sz w:val="24"/>
                <w:szCs w:val="28"/>
                <w:lang w:eastAsia="en-US"/>
              </w:rPr>
            </w:pPr>
            <w:r w:rsidRPr="00587517">
              <w:rPr>
                <w:b/>
                <w:sz w:val="24"/>
                <w:szCs w:val="28"/>
                <w:lang w:eastAsia="en-US"/>
              </w:rPr>
              <w:t>с 01.01.2019 по 30.06.2019</w:t>
            </w:r>
          </w:p>
        </w:tc>
        <w:tc>
          <w:tcPr>
            <w:tcW w:w="1729" w:type="dxa"/>
            <w:gridSpan w:val="2"/>
            <w:tcBorders>
              <w:top w:val="single" w:sz="4" w:space="0" w:color="000000"/>
              <w:left w:val="single" w:sz="4" w:space="0" w:color="auto"/>
              <w:bottom w:val="single" w:sz="4" w:space="0" w:color="000000"/>
              <w:right w:val="single" w:sz="4" w:space="0" w:color="000000"/>
            </w:tcBorders>
            <w:vAlign w:val="center"/>
          </w:tcPr>
          <w:p w14:paraId="1B1AD632" w14:textId="77777777" w:rsidR="00BD3CCA" w:rsidRPr="00587517" w:rsidRDefault="00BD3CCA" w:rsidP="00587517">
            <w:pPr>
              <w:widowControl w:val="0"/>
              <w:ind w:left="-108" w:right="-108"/>
              <w:jc w:val="center"/>
              <w:rPr>
                <w:b/>
                <w:sz w:val="24"/>
                <w:szCs w:val="28"/>
                <w:lang w:eastAsia="en-US"/>
              </w:rPr>
            </w:pPr>
            <w:r w:rsidRPr="00587517">
              <w:rPr>
                <w:b/>
                <w:sz w:val="24"/>
                <w:szCs w:val="28"/>
                <w:lang w:eastAsia="en-US"/>
              </w:rPr>
              <w:t>с 01.07.2019 по 31.12.2019</w:t>
            </w:r>
          </w:p>
        </w:tc>
      </w:tr>
      <w:tr w:rsidR="00BD3CCA" w:rsidRPr="00587517" w14:paraId="48050077" w14:textId="77777777" w:rsidTr="00B51C72">
        <w:trPr>
          <w:cantSplit/>
          <w:trHeight w:val="1606"/>
          <w:tblHeader/>
          <w:jc w:val="center"/>
        </w:trPr>
        <w:tc>
          <w:tcPr>
            <w:tcW w:w="1696" w:type="dxa"/>
            <w:vMerge/>
            <w:tcBorders>
              <w:top w:val="single" w:sz="4" w:space="0" w:color="000000"/>
              <w:left w:val="single" w:sz="4" w:space="0" w:color="000000"/>
              <w:bottom w:val="single" w:sz="4" w:space="0" w:color="000000"/>
              <w:right w:val="single" w:sz="4" w:space="0" w:color="000000"/>
            </w:tcBorders>
            <w:vAlign w:val="center"/>
            <w:hideMark/>
          </w:tcPr>
          <w:p w14:paraId="342748DC" w14:textId="77777777" w:rsidR="00BD3CCA" w:rsidRPr="00587517" w:rsidRDefault="00BD3CCA" w:rsidP="00587517">
            <w:pPr>
              <w:ind w:left="-141" w:right="-108"/>
              <w:jc w:val="center"/>
              <w:rPr>
                <w:b/>
                <w:sz w:val="24"/>
                <w:szCs w:val="28"/>
              </w:rPr>
            </w:pPr>
          </w:p>
        </w:tc>
        <w:tc>
          <w:tcPr>
            <w:tcW w:w="851" w:type="dxa"/>
            <w:tcBorders>
              <w:top w:val="single" w:sz="4" w:space="0" w:color="000000"/>
              <w:left w:val="single" w:sz="4" w:space="0" w:color="000000"/>
              <w:bottom w:val="single" w:sz="4" w:space="0" w:color="000000"/>
              <w:right w:val="single" w:sz="4" w:space="0" w:color="auto"/>
            </w:tcBorders>
            <w:textDirection w:val="btLr"/>
            <w:vAlign w:val="center"/>
            <w:hideMark/>
          </w:tcPr>
          <w:p w14:paraId="622301B4" w14:textId="77777777" w:rsidR="00BD3CCA" w:rsidRPr="00587517" w:rsidRDefault="00BD3CCA" w:rsidP="00587517">
            <w:pPr>
              <w:widowControl w:val="0"/>
              <w:ind w:left="-108" w:right="-108"/>
              <w:jc w:val="center"/>
              <w:rPr>
                <w:b/>
                <w:sz w:val="24"/>
                <w:szCs w:val="28"/>
                <w:lang w:eastAsia="x-none"/>
              </w:rPr>
            </w:pPr>
            <w:r w:rsidRPr="00587517">
              <w:rPr>
                <w:b/>
                <w:sz w:val="24"/>
                <w:szCs w:val="28"/>
              </w:rPr>
              <w:t xml:space="preserve">для прочих потребителей </w:t>
            </w:r>
          </w:p>
        </w:tc>
        <w:tc>
          <w:tcPr>
            <w:tcW w:w="850" w:type="dxa"/>
            <w:tcBorders>
              <w:top w:val="single" w:sz="4" w:space="0" w:color="000000"/>
              <w:left w:val="single" w:sz="4" w:space="0" w:color="000000"/>
              <w:bottom w:val="single" w:sz="4" w:space="0" w:color="000000"/>
              <w:right w:val="single" w:sz="4" w:space="0" w:color="auto"/>
            </w:tcBorders>
            <w:textDirection w:val="btLr"/>
            <w:vAlign w:val="center"/>
            <w:hideMark/>
          </w:tcPr>
          <w:p w14:paraId="740531CD" w14:textId="77777777" w:rsidR="00BD3CCA" w:rsidRPr="00587517" w:rsidRDefault="00BD3CCA" w:rsidP="00587517">
            <w:pPr>
              <w:widowControl w:val="0"/>
              <w:ind w:left="-108" w:right="-108"/>
              <w:jc w:val="center"/>
              <w:rPr>
                <w:b/>
                <w:sz w:val="24"/>
                <w:szCs w:val="28"/>
                <w:lang w:eastAsia="x-none"/>
              </w:rPr>
            </w:pPr>
            <w:r w:rsidRPr="00587517">
              <w:rPr>
                <w:b/>
                <w:sz w:val="24"/>
                <w:szCs w:val="28"/>
              </w:rPr>
              <w:t xml:space="preserve">для населения </w:t>
            </w:r>
          </w:p>
        </w:tc>
        <w:tc>
          <w:tcPr>
            <w:tcW w:w="851" w:type="dxa"/>
            <w:tcBorders>
              <w:top w:val="single" w:sz="4" w:space="0" w:color="000000"/>
              <w:left w:val="single" w:sz="4" w:space="0" w:color="auto"/>
              <w:bottom w:val="single" w:sz="4" w:space="0" w:color="000000"/>
              <w:right w:val="single" w:sz="4" w:space="0" w:color="000000"/>
            </w:tcBorders>
            <w:textDirection w:val="btLr"/>
            <w:vAlign w:val="center"/>
            <w:hideMark/>
          </w:tcPr>
          <w:p w14:paraId="06547665" w14:textId="77777777" w:rsidR="00BD3CCA" w:rsidRPr="00587517" w:rsidRDefault="00BD3CCA" w:rsidP="00587517">
            <w:pPr>
              <w:widowControl w:val="0"/>
              <w:ind w:left="-108" w:right="-108"/>
              <w:jc w:val="center"/>
              <w:rPr>
                <w:b/>
                <w:sz w:val="24"/>
                <w:szCs w:val="28"/>
                <w:lang w:eastAsia="x-none"/>
              </w:rPr>
            </w:pPr>
            <w:r w:rsidRPr="00587517">
              <w:rPr>
                <w:b/>
                <w:sz w:val="24"/>
                <w:szCs w:val="28"/>
              </w:rPr>
              <w:t xml:space="preserve">для прочих потребителей </w:t>
            </w:r>
          </w:p>
        </w:tc>
        <w:tc>
          <w:tcPr>
            <w:tcW w:w="850" w:type="dxa"/>
            <w:tcBorders>
              <w:top w:val="single" w:sz="4" w:space="0" w:color="000000"/>
              <w:left w:val="single" w:sz="4" w:space="0" w:color="000000"/>
              <w:bottom w:val="single" w:sz="4" w:space="0" w:color="000000"/>
              <w:right w:val="single" w:sz="4" w:space="0" w:color="auto"/>
            </w:tcBorders>
            <w:textDirection w:val="btLr"/>
            <w:vAlign w:val="center"/>
            <w:hideMark/>
          </w:tcPr>
          <w:p w14:paraId="714EA9F9" w14:textId="77777777" w:rsidR="00BD3CCA" w:rsidRPr="00587517" w:rsidRDefault="00BD3CCA" w:rsidP="00587517">
            <w:pPr>
              <w:widowControl w:val="0"/>
              <w:ind w:left="-108" w:right="-108"/>
              <w:jc w:val="center"/>
              <w:rPr>
                <w:b/>
                <w:sz w:val="24"/>
                <w:szCs w:val="28"/>
                <w:lang w:eastAsia="x-none"/>
              </w:rPr>
            </w:pPr>
            <w:r w:rsidRPr="00587517">
              <w:rPr>
                <w:b/>
                <w:sz w:val="24"/>
                <w:szCs w:val="28"/>
              </w:rPr>
              <w:t xml:space="preserve">для населения </w:t>
            </w:r>
          </w:p>
        </w:tc>
        <w:tc>
          <w:tcPr>
            <w:tcW w:w="851" w:type="dxa"/>
            <w:tcBorders>
              <w:top w:val="single" w:sz="4" w:space="0" w:color="000000"/>
              <w:left w:val="single" w:sz="4" w:space="0" w:color="auto"/>
              <w:bottom w:val="single" w:sz="4" w:space="0" w:color="000000"/>
              <w:right w:val="single" w:sz="4" w:space="0" w:color="auto"/>
            </w:tcBorders>
            <w:textDirection w:val="btLr"/>
            <w:vAlign w:val="center"/>
            <w:hideMark/>
          </w:tcPr>
          <w:p w14:paraId="71DBB8E1" w14:textId="77777777" w:rsidR="00BD3CCA" w:rsidRPr="00587517" w:rsidRDefault="00BD3CCA" w:rsidP="00587517">
            <w:pPr>
              <w:widowControl w:val="0"/>
              <w:ind w:left="-108" w:right="-108"/>
              <w:jc w:val="center"/>
              <w:rPr>
                <w:b/>
                <w:sz w:val="24"/>
                <w:szCs w:val="28"/>
                <w:lang w:eastAsia="x-none"/>
              </w:rPr>
            </w:pPr>
            <w:r w:rsidRPr="00587517">
              <w:rPr>
                <w:b/>
                <w:sz w:val="24"/>
                <w:szCs w:val="28"/>
              </w:rPr>
              <w:t xml:space="preserve">для прочих потребителей </w:t>
            </w:r>
          </w:p>
        </w:tc>
        <w:tc>
          <w:tcPr>
            <w:tcW w:w="850" w:type="dxa"/>
            <w:tcBorders>
              <w:top w:val="single" w:sz="4" w:space="0" w:color="000000"/>
              <w:left w:val="single" w:sz="4" w:space="0" w:color="auto"/>
              <w:bottom w:val="single" w:sz="4" w:space="0" w:color="000000"/>
              <w:right w:val="single" w:sz="4" w:space="0" w:color="auto"/>
            </w:tcBorders>
            <w:textDirection w:val="btLr"/>
            <w:vAlign w:val="center"/>
            <w:hideMark/>
          </w:tcPr>
          <w:p w14:paraId="155080A8" w14:textId="77777777" w:rsidR="00BD3CCA" w:rsidRPr="00587517" w:rsidRDefault="00BD3CCA" w:rsidP="00587517">
            <w:pPr>
              <w:widowControl w:val="0"/>
              <w:ind w:left="-108" w:right="-108"/>
              <w:jc w:val="center"/>
              <w:rPr>
                <w:b/>
                <w:sz w:val="24"/>
                <w:szCs w:val="28"/>
                <w:lang w:eastAsia="x-none"/>
              </w:rPr>
            </w:pPr>
            <w:r w:rsidRPr="00587517">
              <w:rPr>
                <w:b/>
                <w:sz w:val="24"/>
                <w:szCs w:val="28"/>
              </w:rPr>
              <w:t xml:space="preserve">для населения </w:t>
            </w:r>
          </w:p>
        </w:tc>
        <w:tc>
          <w:tcPr>
            <w:tcW w:w="850" w:type="dxa"/>
            <w:tcBorders>
              <w:top w:val="single" w:sz="4" w:space="0" w:color="000000"/>
              <w:left w:val="single" w:sz="4" w:space="0" w:color="auto"/>
              <w:bottom w:val="single" w:sz="4" w:space="0" w:color="000000"/>
              <w:right w:val="single" w:sz="4" w:space="0" w:color="auto"/>
            </w:tcBorders>
            <w:textDirection w:val="btLr"/>
            <w:vAlign w:val="center"/>
            <w:hideMark/>
          </w:tcPr>
          <w:p w14:paraId="4C647CAE" w14:textId="77777777" w:rsidR="00BD3CCA" w:rsidRPr="00587517" w:rsidRDefault="00BD3CCA" w:rsidP="00587517">
            <w:pPr>
              <w:widowControl w:val="0"/>
              <w:ind w:left="-108" w:right="-108"/>
              <w:jc w:val="center"/>
              <w:rPr>
                <w:b/>
                <w:sz w:val="24"/>
                <w:szCs w:val="28"/>
                <w:lang w:eastAsia="x-none"/>
              </w:rPr>
            </w:pPr>
            <w:r w:rsidRPr="00587517">
              <w:rPr>
                <w:b/>
                <w:sz w:val="24"/>
                <w:szCs w:val="28"/>
              </w:rPr>
              <w:t xml:space="preserve">для прочих потребителей </w:t>
            </w:r>
          </w:p>
        </w:tc>
        <w:tc>
          <w:tcPr>
            <w:tcW w:w="823" w:type="dxa"/>
            <w:tcBorders>
              <w:top w:val="single" w:sz="4" w:space="0" w:color="000000"/>
              <w:left w:val="single" w:sz="4" w:space="0" w:color="auto"/>
              <w:bottom w:val="single" w:sz="4" w:space="0" w:color="000000"/>
              <w:right w:val="single" w:sz="4" w:space="0" w:color="auto"/>
            </w:tcBorders>
            <w:textDirection w:val="btLr"/>
            <w:vAlign w:val="center"/>
            <w:hideMark/>
          </w:tcPr>
          <w:p w14:paraId="460FFC46" w14:textId="77777777" w:rsidR="00BD3CCA" w:rsidRPr="00587517" w:rsidRDefault="00BD3CCA" w:rsidP="00587517">
            <w:pPr>
              <w:widowControl w:val="0"/>
              <w:ind w:left="-108" w:right="-108"/>
              <w:jc w:val="center"/>
              <w:rPr>
                <w:b/>
                <w:sz w:val="24"/>
                <w:szCs w:val="28"/>
                <w:lang w:eastAsia="x-none"/>
              </w:rPr>
            </w:pPr>
            <w:r w:rsidRPr="00587517">
              <w:rPr>
                <w:b/>
                <w:sz w:val="24"/>
                <w:szCs w:val="28"/>
              </w:rPr>
              <w:t xml:space="preserve">для населения </w:t>
            </w:r>
          </w:p>
        </w:tc>
        <w:tc>
          <w:tcPr>
            <w:tcW w:w="850" w:type="dxa"/>
            <w:tcBorders>
              <w:top w:val="single" w:sz="4" w:space="0" w:color="000000"/>
              <w:left w:val="single" w:sz="4" w:space="0" w:color="auto"/>
              <w:bottom w:val="single" w:sz="4" w:space="0" w:color="000000"/>
              <w:right w:val="single" w:sz="4" w:space="0" w:color="auto"/>
            </w:tcBorders>
            <w:textDirection w:val="btLr"/>
            <w:vAlign w:val="center"/>
            <w:hideMark/>
          </w:tcPr>
          <w:p w14:paraId="6E4DD3D5" w14:textId="77777777" w:rsidR="00BD3CCA" w:rsidRPr="00587517" w:rsidRDefault="00BD3CCA" w:rsidP="00587517">
            <w:pPr>
              <w:widowControl w:val="0"/>
              <w:ind w:left="-108" w:right="-108"/>
              <w:jc w:val="center"/>
              <w:rPr>
                <w:b/>
                <w:sz w:val="24"/>
                <w:szCs w:val="28"/>
                <w:lang w:eastAsia="x-none"/>
              </w:rPr>
            </w:pPr>
            <w:r w:rsidRPr="00587517">
              <w:rPr>
                <w:b/>
                <w:sz w:val="24"/>
                <w:szCs w:val="28"/>
              </w:rPr>
              <w:t xml:space="preserve">для прочих потребителей </w:t>
            </w:r>
          </w:p>
        </w:tc>
        <w:tc>
          <w:tcPr>
            <w:tcW w:w="851" w:type="dxa"/>
            <w:tcBorders>
              <w:top w:val="single" w:sz="4" w:space="0" w:color="000000"/>
              <w:left w:val="single" w:sz="4" w:space="0" w:color="auto"/>
              <w:bottom w:val="single" w:sz="4" w:space="0" w:color="000000"/>
              <w:right w:val="single" w:sz="4" w:space="0" w:color="auto"/>
            </w:tcBorders>
            <w:textDirection w:val="btLr"/>
            <w:vAlign w:val="center"/>
            <w:hideMark/>
          </w:tcPr>
          <w:p w14:paraId="3AC47A61" w14:textId="77777777" w:rsidR="00BD3CCA" w:rsidRPr="00587517" w:rsidRDefault="00BD3CCA" w:rsidP="00587517">
            <w:pPr>
              <w:widowControl w:val="0"/>
              <w:ind w:left="-108" w:right="-108"/>
              <w:jc w:val="center"/>
              <w:rPr>
                <w:b/>
                <w:sz w:val="24"/>
                <w:szCs w:val="28"/>
                <w:lang w:eastAsia="x-none"/>
              </w:rPr>
            </w:pPr>
            <w:r w:rsidRPr="00587517">
              <w:rPr>
                <w:b/>
                <w:sz w:val="24"/>
                <w:szCs w:val="28"/>
              </w:rPr>
              <w:t xml:space="preserve">для населения </w:t>
            </w:r>
          </w:p>
        </w:tc>
        <w:tc>
          <w:tcPr>
            <w:tcW w:w="850" w:type="dxa"/>
            <w:tcBorders>
              <w:top w:val="single" w:sz="4" w:space="0" w:color="000000"/>
              <w:left w:val="single" w:sz="4" w:space="0" w:color="auto"/>
              <w:bottom w:val="single" w:sz="4" w:space="0" w:color="000000"/>
              <w:right w:val="single" w:sz="4" w:space="0" w:color="auto"/>
            </w:tcBorders>
            <w:textDirection w:val="btLr"/>
            <w:vAlign w:val="center"/>
            <w:hideMark/>
          </w:tcPr>
          <w:p w14:paraId="1E97B993" w14:textId="77777777" w:rsidR="00BD3CCA" w:rsidRPr="00587517" w:rsidRDefault="00BD3CCA" w:rsidP="00587517">
            <w:pPr>
              <w:widowControl w:val="0"/>
              <w:ind w:left="-108" w:right="-108"/>
              <w:jc w:val="center"/>
              <w:rPr>
                <w:b/>
                <w:sz w:val="24"/>
                <w:szCs w:val="28"/>
                <w:lang w:eastAsia="x-none"/>
              </w:rPr>
            </w:pPr>
            <w:r w:rsidRPr="00587517">
              <w:rPr>
                <w:b/>
                <w:sz w:val="24"/>
                <w:szCs w:val="28"/>
              </w:rPr>
              <w:t xml:space="preserve">для прочих потребителей </w:t>
            </w:r>
          </w:p>
        </w:tc>
        <w:tc>
          <w:tcPr>
            <w:tcW w:w="851" w:type="dxa"/>
            <w:tcBorders>
              <w:top w:val="single" w:sz="4" w:space="0" w:color="000000"/>
              <w:left w:val="single" w:sz="4" w:space="0" w:color="auto"/>
              <w:bottom w:val="single" w:sz="4" w:space="0" w:color="000000"/>
              <w:right w:val="single" w:sz="4" w:space="0" w:color="000000"/>
            </w:tcBorders>
            <w:textDirection w:val="btLr"/>
            <w:vAlign w:val="center"/>
            <w:hideMark/>
          </w:tcPr>
          <w:p w14:paraId="3DB70A2E" w14:textId="77777777" w:rsidR="00BD3CCA" w:rsidRPr="00587517" w:rsidRDefault="00BD3CCA" w:rsidP="00587517">
            <w:pPr>
              <w:widowControl w:val="0"/>
              <w:ind w:left="-108" w:right="-108"/>
              <w:jc w:val="center"/>
              <w:rPr>
                <w:b/>
                <w:sz w:val="24"/>
                <w:szCs w:val="28"/>
                <w:lang w:eastAsia="x-none"/>
              </w:rPr>
            </w:pPr>
            <w:r w:rsidRPr="00587517">
              <w:rPr>
                <w:b/>
                <w:sz w:val="24"/>
                <w:szCs w:val="28"/>
              </w:rPr>
              <w:t xml:space="preserve">для населения </w:t>
            </w:r>
          </w:p>
        </w:tc>
        <w:tc>
          <w:tcPr>
            <w:tcW w:w="850" w:type="dxa"/>
            <w:tcBorders>
              <w:top w:val="single" w:sz="4" w:space="0" w:color="000000"/>
              <w:left w:val="single" w:sz="4" w:space="0" w:color="auto"/>
              <w:bottom w:val="single" w:sz="4" w:space="0" w:color="000000"/>
              <w:right w:val="single" w:sz="4" w:space="0" w:color="000000"/>
            </w:tcBorders>
            <w:textDirection w:val="btLr"/>
            <w:vAlign w:val="center"/>
          </w:tcPr>
          <w:p w14:paraId="320E4F05" w14:textId="77777777" w:rsidR="00BD3CCA" w:rsidRPr="00587517" w:rsidRDefault="00BD3CCA" w:rsidP="00587517">
            <w:pPr>
              <w:widowControl w:val="0"/>
              <w:ind w:left="-108" w:right="-108"/>
              <w:jc w:val="center"/>
              <w:rPr>
                <w:b/>
                <w:sz w:val="24"/>
                <w:szCs w:val="28"/>
                <w:lang w:eastAsia="x-none"/>
              </w:rPr>
            </w:pPr>
            <w:r w:rsidRPr="00587517">
              <w:rPr>
                <w:b/>
                <w:sz w:val="24"/>
                <w:szCs w:val="28"/>
              </w:rPr>
              <w:t xml:space="preserve">для прочих потребителей </w:t>
            </w:r>
          </w:p>
        </w:tc>
        <w:tc>
          <w:tcPr>
            <w:tcW w:w="851" w:type="dxa"/>
            <w:tcBorders>
              <w:top w:val="single" w:sz="4" w:space="0" w:color="000000"/>
              <w:left w:val="single" w:sz="4" w:space="0" w:color="auto"/>
              <w:bottom w:val="single" w:sz="4" w:space="0" w:color="000000"/>
              <w:right w:val="single" w:sz="4" w:space="0" w:color="auto"/>
            </w:tcBorders>
            <w:textDirection w:val="btLr"/>
            <w:vAlign w:val="center"/>
          </w:tcPr>
          <w:p w14:paraId="69FA3128" w14:textId="77777777" w:rsidR="00BD3CCA" w:rsidRPr="00587517" w:rsidRDefault="00BD3CCA" w:rsidP="00587517">
            <w:pPr>
              <w:widowControl w:val="0"/>
              <w:ind w:left="-108" w:right="-108"/>
              <w:jc w:val="center"/>
              <w:rPr>
                <w:b/>
                <w:sz w:val="24"/>
                <w:szCs w:val="28"/>
                <w:lang w:eastAsia="x-none"/>
              </w:rPr>
            </w:pPr>
            <w:r w:rsidRPr="00587517">
              <w:rPr>
                <w:b/>
                <w:sz w:val="24"/>
                <w:szCs w:val="28"/>
              </w:rPr>
              <w:t xml:space="preserve">для населения </w:t>
            </w:r>
          </w:p>
        </w:tc>
        <w:tc>
          <w:tcPr>
            <w:tcW w:w="850" w:type="dxa"/>
            <w:tcBorders>
              <w:top w:val="single" w:sz="4" w:space="0" w:color="000000"/>
              <w:left w:val="single" w:sz="4" w:space="0" w:color="auto"/>
              <w:bottom w:val="single" w:sz="4" w:space="0" w:color="000000"/>
              <w:right w:val="single" w:sz="4" w:space="0" w:color="auto"/>
            </w:tcBorders>
            <w:textDirection w:val="btLr"/>
            <w:vAlign w:val="center"/>
          </w:tcPr>
          <w:p w14:paraId="3E3CAA2B" w14:textId="77777777" w:rsidR="00BD3CCA" w:rsidRPr="00587517" w:rsidRDefault="00BD3CCA" w:rsidP="00587517">
            <w:pPr>
              <w:widowControl w:val="0"/>
              <w:ind w:left="-108" w:right="-108"/>
              <w:jc w:val="center"/>
              <w:rPr>
                <w:b/>
                <w:sz w:val="24"/>
                <w:szCs w:val="28"/>
                <w:lang w:eastAsia="x-none"/>
              </w:rPr>
            </w:pPr>
            <w:r w:rsidRPr="00587517">
              <w:rPr>
                <w:b/>
                <w:sz w:val="24"/>
                <w:szCs w:val="28"/>
              </w:rPr>
              <w:t xml:space="preserve">для прочих потребителей </w:t>
            </w:r>
          </w:p>
        </w:tc>
        <w:tc>
          <w:tcPr>
            <w:tcW w:w="879" w:type="dxa"/>
            <w:tcBorders>
              <w:top w:val="single" w:sz="4" w:space="0" w:color="000000"/>
              <w:left w:val="single" w:sz="4" w:space="0" w:color="auto"/>
              <w:bottom w:val="single" w:sz="4" w:space="0" w:color="000000"/>
              <w:right w:val="single" w:sz="4" w:space="0" w:color="000000"/>
            </w:tcBorders>
            <w:textDirection w:val="btLr"/>
            <w:vAlign w:val="center"/>
          </w:tcPr>
          <w:p w14:paraId="3858F6E8" w14:textId="77777777" w:rsidR="00BD3CCA" w:rsidRPr="00587517" w:rsidRDefault="00BD3CCA" w:rsidP="00587517">
            <w:pPr>
              <w:widowControl w:val="0"/>
              <w:ind w:left="-108" w:right="-108"/>
              <w:jc w:val="center"/>
              <w:rPr>
                <w:b/>
                <w:sz w:val="24"/>
                <w:szCs w:val="28"/>
                <w:lang w:eastAsia="x-none"/>
              </w:rPr>
            </w:pPr>
            <w:r w:rsidRPr="00587517">
              <w:rPr>
                <w:b/>
                <w:sz w:val="24"/>
                <w:szCs w:val="28"/>
              </w:rPr>
              <w:t xml:space="preserve">для населения </w:t>
            </w:r>
          </w:p>
        </w:tc>
      </w:tr>
      <w:tr w:rsidR="00BD3CCA" w:rsidRPr="00587517" w14:paraId="41F661DF" w14:textId="77777777" w:rsidTr="00B51C72">
        <w:trPr>
          <w:trHeight w:val="20"/>
          <w:jc w:val="center"/>
        </w:trPr>
        <w:tc>
          <w:tcPr>
            <w:tcW w:w="15304" w:type="dxa"/>
            <w:gridSpan w:val="17"/>
            <w:tcBorders>
              <w:top w:val="single" w:sz="4" w:space="0" w:color="000000"/>
              <w:left w:val="single" w:sz="4" w:space="0" w:color="000000"/>
              <w:bottom w:val="single" w:sz="4" w:space="0" w:color="000000"/>
              <w:right w:val="single" w:sz="4" w:space="0" w:color="000000"/>
            </w:tcBorders>
            <w:vAlign w:val="center"/>
          </w:tcPr>
          <w:p w14:paraId="02EFBB70" w14:textId="77777777" w:rsidR="00BD3CCA" w:rsidRPr="00587517" w:rsidRDefault="00BD3CCA" w:rsidP="00587517">
            <w:pPr>
              <w:widowControl w:val="0"/>
              <w:ind w:left="-108" w:right="-108"/>
              <w:jc w:val="center"/>
              <w:rPr>
                <w:b/>
                <w:sz w:val="24"/>
                <w:szCs w:val="28"/>
              </w:rPr>
            </w:pPr>
            <w:r w:rsidRPr="00587517">
              <w:rPr>
                <w:b/>
                <w:sz w:val="24"/>
                <w:szCs w:val="28"/>
              </w:rPr>
              <w:t xml:space="preserve">СГМУП «ГТС» </w:t>
            </w:r>
          </w:p>
        </w:tc>
      </w:tr>
      <w:tr w:rsidR="00BD3CCA" w:rsidRPr="00587517" w14:paraId="69A77F69" w14:textId="77777777" w:rsidTr="00B51C72">
        <w:trPr>
          <w:trHeight w:val="20"/>
          <w:jc w:val="center"/>
        </w:trPr>
        <w:tc>
          <w:tcPr>
            <w:tcW w:w="15304" w:type="dxa"/>
            <w:gridSpan w:val="17"/>
            <w:tcBorders>
              <w:top w:val="single" w:sz="4" w:space="0" w:color="000000"/>
              <w:left w:val="single" w:sz="4" w:space="0" w:color="000000"/>
              <w:bottom w:val="single" w:sz="4" w:space="0" w:color="000000"/>
              <w:right w:val="single" w:sz="4" w:space="0" w:color="000000"/>
            </w:tcBorders>
            <w:vAlign w:val="center"/>
          </w:tcPr>
          <w:p w14:paraId="24158BF8" w14:textId="77777777" w:rsidR="00BD3CCA" w:rsidRPr="00587517" w:rsidRDefault="00BD3CCA" w:rsidP="00587517">
            <w:pPr>
              <w:widowControl w:val="0"/>
              <w:ind w:left="-108" w:right="-108"/>
              <w:jc w:val="center"/>
              <w:rPr>
                <w:sz w:val="24"/>
                <w:szCs w:val="28"/>
              </w:rPr>
            </w:pPr>
            <w:r w:rsidRPr="00587517">
              <w:rPr>
                <w:sz w:val="24"/>
                <w:szCs w:val="28"/>
              </w:rPr>
              <w:t>микрорайон Железнодорожников, микрорайон ПИКС, микрорайоны города, поселок ПСО –34, поселок Звездный, поселок Дорожный</w:t>
            </w:r>
          </w:p>
        </w:tc>
      </w:tr>
      <w:tr w:rsidR="00BD3CCA" w:rsidRPr="00587517" w14:paraId="368C3969" w14:textId="77777777" w:rsidTr="00B51C72">
        <w:trPr>
          <w:trHeight w:val="20"/>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59CFC293" w14:textId="77777777" w:rsidR="00BD3CCA" w:rsidRPr="00587517" w:rsidRDefault="00BD3CCA" w:rsidP="00587517">
            <w:pPr>
              <w:widowControl w:val="0"/>
              <w:ind w:left="-141" w:right="-108"/>
              <w:jc w:val="center"/>
              <w:rPr>
                <w:sz w:val="24"/>
                <w:szCs w:val="28"/>
              </w:rPr>
            </w:pPr>
            <w:r w:rsidRPr="00587517">
              <w:rPr>
                <w:sz w:val="24"/>
                <w:szCs w:val="28"/>
              </w:rPr>
              <w:t>Двухкомпонент-ный тариф на горячую воду</w:t>
            </w:r>
          </w:p>
        </w:tc>
        <w:tc>
          <w:tcPr>
            <w:tcW w:w="851" w:type="dxa"/>
            <w:tcBorders>
              <w:top w:val="single" w:sz="4" w:space="0" w:color="000000"/>
              <w:left w:val="single" w:sz="4" w:space="0" w:color="000000"/>
              <w:bottom w:val="single" w:sz="4" w:space="0" w:color="000000"/>
              <w:right w:val="single" w:sz="4" w:space="0" w:color="auto"/>
            </w:tcBorders>
            <w:vAlign w:val="center"/>
          </w:tcPr>
          <w:p w14:paraId="12685CAB" w14:textId="77777777" w:rsidR="00BD3CCA" w:rsidRPr="00587517" w:rsidRDefault="00BD3CCA" w:rsidP="00587517">
            <w:pPr>
              <w:ind w:left="-108" w:right="-108"/>
              <w:jc w:val="center"/>
              <w:rPr>
                <w:sz w:val="24"/>
                <w:szCs w:val="28"/>
              </w:rPr>
            </w:pPr>
          </w:p>
        </w:tc>
        <w:tc>
          <w:tcPr>
            <w:tcW w:w="850" w:type="dxa"/>
            <w:tcBorders>
              <w:top w:val="single" w:sz="4" w:space="0" w:color="000000"/>
              <w:left w:val="single" w:sz="4" w:space="0" w:color="000000"/>
              <w:bottom w:val="single" w:sz="4" w:space="0" w:color="000000"/>
              <w:right w:val="single" w:sz="4" w:space="0" w:color="auto"/>
            </w:tcBorders>
            <w:vAlign w:val="center"/>
          </w:tcPr>
          <w:p w14:paraId="48B7C8BD" w14:textId="77777777" w:rsidR="00BD3CCA" w:rsidRPr="00587517" w:rsidRDefault="00BD3CCA" w:rsidP="00587517">
            <w:pPr>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000000"/>
            </w:tcBorders>
            <w:vAlign w:val="center"/>
          </w:tcPr>
          <w:p w14:paraId="4D9CD27A" w14:textId="77777777" w:rsidR="00BD3CCA" w:rsidRPr="00587517" w:rsidRDefault="00BD3CCA" w:rsidP="00587517">
            <w:pPr>
              <w:ind w:left="-108" w:right="-108"/>
              <w:jc w:val="center"/>
              <w:rPr>
                <w:sz w:val="24"/>
                <w:szCs w:val="28"/>
              </w:rPr>
            </w:pPr>
          </w:p>
        </w:tc>
        <w:tc>
          <w:tcPr>
            <w:tcW w:w="850" w:type="dxa"/>
            <w:tcBorders>
              <w:top w:val="single" w:sz="4" w:space="0" w:color="000000"/>
              <w:left w:val="single" w:sz="4" w:space="0" w:color="000000"/>
              <w:bottom w:val="single" w:sz="4" w:space="0" w:color="000000"/>
              <w:right w:val="single" w:sz="4" w:space="0" w:color="auto"/>
            </w:tcBorders>
            <w:vAlign w:val="center"/>
          </w:tcPr>
          <w:p w14:paraId="144367AB" w14:textId="77777777" w:rsidR="00BD3CCA" w:rsidRPr="00587517" w:rsidRDefault="00BD3CCA" w:rsidP="00587517">
            <w:pPr>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78ECBA53" w14:textId="77777777" w:rsidR="00BD3CCA" w:rsidRPr="00587517" w:rsidRDefault="00BD3CCA" w:rsidP="00587517">
            <w:pPr>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2CB4ECA1" w14:textId="77777777" w:rsidR="00BD3CCA" w:rsidRPr="00587517" w:rsidRDefault="00BD3CCA" w:rsidP="00587517">
            <w:pPr>
              <w:ind w:left="-108" w:right="-108"/>
              <w:jc w:val="center"/>
              <w:rPr>
                <w:sz w:val="24"/>
                <w:szCs w:val="28"/>
              </w:rPr>
            </w:pPr>
          </w:p>
        </w:tc>
        <w:tc>
          <w:tcPr>
            <w:tcW w:w="850" w:type="dxa"/>
            <w:tcBorders>
              <w:left w:val="single" w:sz="4" w:space="0" w:color="auto"/>
              <w:right w:val="single" w:sz="4" w:space="0" w:color="auto"/>
            </w:tcBorders>
            <w:shd w:val="clear" w:color="auto" w:fill="auto"/>
            <w:vAlign w:val="center"/>
          </w:tcPr>
          <w:p w14:paraId="33E69450" w14:textId="77777777" w:rsidR="00BD3CCA" w:rsidRPr="00587517" w:rsidRDefault="00BD3CCA" w:rsidP="00587517">
            <w:pPr>
              <w:ind w:left="-108" w:right="-108"/>
              <w:jc w:val="center"/>
              <w:rPr>
                <w:sz w:val="24"/>
                <w:szCs w:val="28"/>
              </w:rPr>
            </w:pPr>
          </w:p>
        </w:tc>
        <w:tc>
          <w:tcPr>
            <w:tcW w:w="823" w:type="dxa"/>
            <w:tcBorders>
              <w:left w:val="single" w:sz="4" w:space="0" w:color="auto"/>
              <w:right w:val="single" w:sz="4" w:space="0" w:color="auto"/>
            </w:tcBorders>
            <w:shd w:val="clear" w:color="auto" w:fill="auto"/>
            <w:vAlign w:val="center"/>
          </w:tcPr>
          <w:p w14:paraId="2FD480E7" w14:textId="77777777" w:rsidR="00BD3CCA" w:rsidRPr="00587517" w:rsidRDefault="00BD3CCA" w:rsidP="00587517">
            <w:pPr>
              <w:ind w:left="-108" w:right="-108"/>
              <w:jc w:val="center"/>
              <w:rPr>
                <w:sz w:val="24"/>
                <w:szCs w:val="28"/>
              </w:rPr>
            </w:pPr>
          </w:p>
        </w:tc>
        <w:tc>
          <w:tcPr>
            <w:tcW w:w="850" w:type="dxa"/>
            <w:tcBorders>
              <w:left w:val="single" w:sz="4" w:space="0" w:color="auto"/>
              <w:right w:val="single" w:sz="4" w:space="0" w:color="auto"/>
            </w:tcBorders>
            <w:shd w:val="clear" w:color="auto" w:fill="auto"/>
            <w:vAlign w:val="center"/>
          </w:tcPr>
          <w:p w14:paraId="0661EE78" w14:textId="77777777" w:rsidR="00BD3CCA" w:rsidRPr="00587517" w:rsidRDefault="00BD3CCA" w:rsidP="00587517">
            <w:pPr>
              <w:ind w:left="-108" w:right="-108"/>
              <w:jc w:val="center"/>
              <w:rPr>
                <w:sz w:val="24"/>
                <w:szCs w:val="28"/>
              </w:rPr>
            </w:pPr>
          </w:p>
        </w:tc>
        <w:tc>
          <w:tcPr>
            <w:tcW w:w="851" w:type="dxa"/>
            <w:tcBorders>
              <w:left w:val="single" w:sz="4" w:space="0" w:color="auto"/>
              <w:right w:val="single" w:sz="4" w:space="0" w:color="auto"/>
            </w:tcBorders>
            <w:shd w:val="clear" w:color="auto" w:fill="auto"/>
            <w:vAlign w:val="center"/>
          </w:tcPr>
          <w:p w14:paraId="76062F2F" w14:textId="77777777" w:rsidR="00BD3CCA" w:rsidRPr="00587517" w:rsidRDefault="00BD3CCA" w:rsidP="00587517">
            <w:pPr>
              <w:ind w:left="-108" w:right="-108"/>
              <w:jc w:val="center"/>
              <w:rPr>
                <w:sz w:val="24"/>
                <w:szCs w:val="28"/>
              </w:rPr>
            </w:pPr>
          </w:p>
        </w:tc>
        <w:tc>
          <w:tcPr>
            <w:tcW w:w="850" w:type="dxa"/>
            <w:tcBorders>
              <w:left w:val="single" w:sz="4" w:space="0" w:color="auto"/>
              <w:right w:val="single" w:sz="4" w:space="0" w:color="auto"/>
            </w:tcBorders>
            <w:shd w:val="clear" w:color="auto" w:fill="auto"/>
            <w:vAlign w:val="center"/>
          </w:tcPr>
          <w:p w14:paraId="664D03C0" w14:textId="77777777" w:rsidR="00BD3CCA" w:rsidRPr="00587517" w:rsidRDefault="00BD3CCA" w:rsidP="00587517">
            <w:pPr>
              <w:ind w:left="-108" w:right="-108"/>
              <w:jc w:val="center"/>
              <w:rPr>
                <w:sz w:val="24"/>
                <w:szCs w:val="28"/>
              </w:rPr>
            </w:pPr>
          </w:p>
        </w:tc>
        <w:tc>
          <w:tcPr>
            <w:tcW w:w="851" w:type="dxa"/>
            <w:tcBorders>
              <w:left w:val="single" w:sz="4" w:space="0" w:color="auto"/>
            </w:tcBorders>
            <w:shd w:val="clear" w:color="auto" w:fill="auto"/>
            <w:vAlign w:val="center"/>
          </w:tcPr>
          <w:p w14:paraId="3395C952" w14:textId="77777777" w:rsidR="00BD3CCA" w:rsidRPr="00587517" w:rsidRDefault="00BD3CCA" w:rsidP="00587517">
            <w:pPr>
              <w:ind w:left="-108" w:right="-108"/>
              <w:jc w:val="center"/>
              <w:rPr>
                <w:sz w:val="24"/>
                <w:szCs w:val="28"/>
              </w:rPr>
            </w:pPr>
          </w:p>
        </w:tc>
        <w:tc>
          <w:tcPr>
            <w:tcW w:w="850" w:type="dxa"/>
            <w:tcBorders>
              <w:left w:val="single" w:sz="4" w:space="0" w:color="auto"/>
            </w:tcBorders>
            <w:vAlign w:val="center"/>
          </w:tcPr>
          <w:p w14:paraId="14593033" w14:textId="77777777" w:rsidR="00BD3CCA" w:rsidRPr="00587517" w:rsidRDefault="00BD3CCA" w:rsidP="00587517">
            <w:pPr>
              <w:widowControl w:val="0"/>
              <w:spacing w:beforeLines="40" w:before="96"/>
              <w:ind w:left="-108" w:right="-108"/>
              <w:jc w:val="center"/>
              <w:rPr>
                <w:sz w:val="24"/>
                <w:szCs w:val="28"/>
                <w:lang w:eastAsia="en-US"/>
              </w:rPr>
            </w:pPr>
          </w:p>
        </w:tc>
        <w:tc>
          <w:tcPr>
            <w:tcW w:w="851" w:type="dxa"/>
            <w:tcBorders>
              <w:left w:val="single" w:sz="4" w:space="0" w:color="auto"/>
              <w:right w:val="single" w:sz="4" w:space="0" w:color="auto"/>
            </w:tcBorders>
            <w:vAlign w:val="center"/>
          </w:tcPr>
          <w:p w14:paraId="3C9ACD19" w14:textId="77777777" w:rsidR="00BD3CCA" w:rsidRPr="00587517" w:rsidRDefault="00BD3CCA" w:rsidP="00587517">
            <w:pPr>
              <w:widowControl w:val="0"/>
              <w:spacing w:beforeLines="40" w:before="96"/>
              <w:ind w:left="-108" w:right="-108"/>
              <w:jc w:val="center"/>
              <w:rPr>
                <w:sz w:val="24"/>
                <w:szCs w:val="28"/>
                <w:lang w:eastAsia="en-US"/>
              </w:rPr>
            </w:pPr>
          </w:p>
        </w:tc>
        <w:tc>
          <w:tcPr>
            <w:tcW w:w="850" w:type="dxa"/>
            <w:tcBorders>
              <w:left w:val="single" w:sz="4" w:space="0" w:color="auto"/>
              <w:right w:val="single" w:sz="4" w:space="0" w:color="auto"/>
            </w:tcBorders>
            <w:vAlign w:val="center"/>
          </w:tcPr>
          <w:p w14:paraId="19BB173E" w14:textId="77777777" w:rsidR="00BD3CCA" w:rsidRPr="00587517" w:rsidRDefault="00BD3CCA" w:rsidP="00587517">
            <w:pPr>
              <w:widowControl w:val="0"/>
              <w:spacing w:beforeLines="40" w:before="96"/>
              <w:ind w:left="-108" w:right="-108"/>
              <w:jc w:val="center"/>
              <w:rPr>
                <w:sz w:val="24"/>
                <w:szCs w:val="28"/>
                <w:lang w:eastAsia="en-US"/>
              </w:rPr>
            </w:pPr>
          </w:p>
        </w:tc>
        <w:tc>
          <w:tcPr>
            <w:tcW w:w="879" w:type="dxa"/>
            <w:tcBorders>
              <w:left w:val="single" w:sz="4" w:space="0" w:color="auto"/>
            </w:tcBorders>
            <w:vAlign w:val="center"/>
          </w:tcPr>
          <w:p w14:paraId="3977733A" w14:textId="77777777" w:rsidR="00BD3CCA" w:rsidRPr="00587517" w:rsidRDefault="00BD3CCA" w:rsidP="00587517">
            <w:pPr>
              <w:widowControl w:val="0"/>
              <w:spacing w:beforeLines="40" w:before="96"/>
              <w:ind w:left="-108" w:right="-108"/>
              <w:jc w:val="center"/>
              <w:rPr>
                <w:sz w:val="24"/>
                <w:szCs w:val="28"/>
                <w:lang w:eastAsia="en-US"/>
              </w:rPr>
            </w:pPr>
          </w:p>
        </w:tc>
      </w:tr>
      <w:tr w:rsidR="00BD3CCA" w:rsidRPr="00587517" w14:paraId="006B1ADF" w14:textId="77777777" w:rsidTr="00B51C72">
        <w:trPr>
          <w:trHeight w:val="20"/>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3C83339B" w14:textId="77777777" w:rsidR="00BD3CCA" w:rsidRPr="00587517" w:rsidRDefault="00BD3CCA" w:rsidP="00587517">
            <w:pPr>
              <w:widowControl w:val="0"/>
              <w:ind w:left="-141" w:right="-108"/>
              <w:jc w:val="center"/>
              <w:rPr>
                <w:sz w:val="24"/>
                <w:szCs w:val="28"/>
              </w:rPr>
            </w:pPr>
            <w:r w:rsidRPr="00587517">
              <w:rPr>
                <w:sz w:val="24"/>
                <w:szCs w:val="28"/>
              </w:rPr>
              <w:t>компонент на холодную воду</w:t>
            </w:r>
          </w:p>
        </w:tc>
        <w:tc>
          <w:tcPr>
            <w:tcW w:w="851" w:type="dxa"/>
            <w:tcBorders>
              <w:top w:val="single" w:sz="4" w:space="0" w:color="000000"/>
              <w:left w:val="single" w:sz="4" w:space="0" w:color="000000"/>
              <w:bottom w:val="single" w:sz="4" w:space="0" w:color="000000"/>
              <w:right w:val="single" w:sz="4" w:space="0" w:color="auto"/>
            </w:tcBorders>
            <w:vAlign w:val="center"/>
          </w:tcPr>
          <w:p w14:paraId="105F9F92" w14:textId="77777777" w:rsidR="00BD3CCA" w:rsidRPr="00587517" w:rsidRDefault="00BD3CCA" w:rsidP="00587517">
            <w:pPr>
              <w:ind w:left="-108" w:right="-108"/>
              <w:jc w:val="center"/>
              <w:rPr>
                <w:sz w:val="24"/>
                <w:szCs w:val="28"/>
              </w:rPr>
            </w:pPr>
            <w:r w:rsidRPr="00587517">
              <w:rPr>
                <w:sz w:val="24"/>
                <w:szCs w:val="28"/>
              </w:rPr>
              <w:t> </w:t>
            </w:r>
          </w:p>
        </w:tc>
        <w:tc>
          <w:tcPr>
            <w:tcW w:w="850" w:type="dxa"/>
            <w:tcBorders>
              <w:top w:val="single" w:sz="4" w:space="0" w:color="000000"/>
              <w:left w:val="single" w:sz="4" w:space="0" w:color="000000"/>
              <w:bottom w:val="single" w:sz="4" w:space="0" w:color="000000"/>
              <w:right w:val="single" w:sz="4" w:space="0" w:color="auto"/>
            </w:tcBorders>
            <w:vAlign w:val="center"/>
          </w:tcPr>
          <w:p w14:paraId="3F796AD9" w14:textId="77777777" w:rsidR="00BD3CCA" w:rsidRPr="00587517" w:rsidRDefault="00BD3CCA" w:rsidP="00587517">
            <w:pPr>
              <w:ind w:left="-108" w:right="-108"/>
              <w:jc w:val="center"/>
              <w:rPr>
                <w:sz w:val="24"/>
                <w:szCs w:val="28"/>
              </w:rPr>
            </w:pPr>
            <w:r w:rsidRPr="00587517">
              <w:rPr>
                <w:sz w:val="24"/>
                <w:szCs w:val="28"/>
              </w:rPr>
              <w:t> </w:t>
            </w:r>
          </w:p>
        </w:tc>
        <w:tc>
          <w:tcPr>
            <w:tcW w:w="851" w:type="dxa"/>
            <w:tcBorders>
              <w:top w:val="single" w:sz="4" w:space="0" w:color="000000"/>
              <w:left w:val="single" w:sz="4" w:space="0" w:color="auto"/>
              <w:bottom w:val="single" w:sz="4" w:space="0" w:color="000000"/>
              <w:right w:val="single" w:sz="4" w:space="0" w:color="000000"/>
            </w:tcBorders>
            <w:vAlign w:val="center"/>
          </w:tcPr>
          <w:p w14:paraId="3004D343" w14:textId="77777777" w:rsidR="00BD3CCA" w:rsidRPr="00587517" w:rsidRDefault="00BD3CCA" w:rsidP="00587517">
            <w:pPr>
              <w:ind w:left="-108" w:right="-108"/>
              <w:jc w:val="center"/>
              <w:rPr>
                <w:sz w:val="24"/>
                <w:szCs w:val="28"/>
              </w:rPr>
            </w:pPr>
            <w:r w:rsidRPr="00587517">
              <w:rPr>
                <w:sz w:val="24"/>
                <w:szCs w:val="28"/>
              </w:rPr>
              <w:t> </w:t>
            </w:r>
          </w:p>
        </w:tc>
        <w:tc>
          <w:tcPr>
            <w:tcW w:w="850" w:type="dxa"/>
            <w:tcBorders>
              <w:top w:val="single" w:sz="4" w:space="0" w:color="000000"/>
              <w:left w:val="single" w:sz="4" w:space="0" w:color="000000"/>
              <w:bottom w:val="single" w:sz="4" w:space="0" w:color="000000"/>
              <w:right w:val="single" w:sz="4" w:space="0" w:color="auto"/>
            </w:tcBorders>
            <w:vAlign w:val="center"/>
          </w:tcPr>
          <w:p w14:paraId="44296F4E" w14:textId="77777777" w:rsidR="00BD3CCA" w:rsidRPr="00587517" w:rsidRDefault="00BD3CCA" w:rsidP="00587517">
            <w:pPr>
              <w:ind w:left="-108" w:right="-108"/>
              <w:jc w:val="center"/>
              <w:rPr>
                <w:sz w:val="24"/>
                <w:szCs w:val="28"/>
              </w:rPr>
            </w:pPr>
            <w:r w:rsidRPr="00587517">
              <w:rPr>
                <w:sz w:val="24"/>
                <w:szCs w:val="28"/>
              </w:rPr>
              <w:t> </w:t>
            </w:r>
          </w:p>
        </w:tc>
        <w:tc>
          <w:tcPr>
            <w:tcW w:w="851" w:type="dxa"/>
            <w:tcBorders>
              <w:top w:val="single" w:sz="4" w:space="0" w:color="000000"/>
              <w:left w:val="single" w:sz="4" w:space="0" w:color="auto"/>
              <w:bottom w:val="single" w:sz="4" w:space="0" w:color="000000"/>
              <w:right w:val="single" w:sz="4" w:space="0" w:color="auto"/>
            </w:tcBorders>
            <w:vAlign w:val="center"/>
          </w:tcPr>
          <w:p w14:paraId="049FE57F" w14:textId="77777777" w:rsidR="00BD3CCA" w:rsidRPr="00587517" w:rsidRDefault="00BD3CCA" w:rsidP="00587517">
            <w:pPr>
              <w:ind w:left="-108" w:right="-108"/>
              <w:jc w:val="center"/>
              <w:rPr>
                <w:sz w:val="24"/>
                <w:szCs w:val="28"/>
              </w:rPr>
            </w:pPr>
            <w:r w:rsidRPr="00587517">
              <w:rPr>
                <w:sz w:val="24"/>
                <w:szCs w:val="28"/>
              </w:rPr>
              <w:t> </w:t>
            </w:r>
          </w:p>
        </w:tc>
        <w:tc>
          <w:tcPr>
            <w:tcW w:w="850" w:type="dxa"/>
            <w:tcBorders>
              <w:top w:val="single" w:sz="4" w:space="0" w:color="000000"/>
              <w:left w:val="single" w:sz="4" w:space="0" w:color="auto"/>
              <w:bottom w:val="single" w:sz="4" w:space="0" w:color="000000"/>
              <w:right w:val="single" w:sz="4" w:space="0" w:color="auto"/>
            </w:tcBorders>
            <w:vAlign w:val="center"/>
          </w:tcPr>
          <w:p w14:paraId="0533EAAB" w14:textId="77777777" w:rsidR="00BD3CCA" w:rsidRPr="00587517" w:rsidRDefault="00BD3CCA" w:rsidP="00587517">
            <w:pPr>
              <w:ind w:left="-108" w:right="-108"/>
              <w:jc w:val="center"/>
              <w:rPr>
                <w:sz w:val="24"/>
                <w:szCs w:val="28"/>
              </w:rPr>
            </w:pPr>
            <w:r w:rsidRPr="00587517">
              <w:rPr>
                <w:sz w:val="24"/>
                <w:szCs w:val="28"/>
              </w:rPr>
              <w:t> </w:t>
            </w:r>
          </w:p>
        </w:tc>
        <w:tc>
          <w:tcPr>
            <w:tcW w:w="850" w:type="dxa"/>
            <w:tcBorders>
              <w:left w:val="single" w:sz="4" w:space="0" w:color="auto"/>
              <w:right w:val="single" w:sz="4" w:space="0" w:color="auto"/>
            </w:tcBorders>
            <w:shd w:val="clear" w:color="auto" w:fill="auto"/>
            <w:vAlign w:val="center"/>
          </w:tcPr>
          <w:p w14:paraId="33BE5812" w14:textId="77777777" w:rsidR="00BD3CCA" w:rsidRPr="00587517" w:rsidRDefault="00BD3CCA" w:rsidP="00587517">
            <w:pPr>
              <w:ind w:left="-108" w:right="-108"/>
              <w:jc w:val="center"/>
              <w:rPr>
                <w:sz w:val="24"/>
                <w:szCs w:val="28"/>
              </w:rPr>
            </w:pPr>
            <w:r w:rsidRPr="00587517">
              <w:rPr>
                <w:sz w:val="24"/>
                <w:szCs w:val="28"/>
              </w:rPr>
              <w:t> </w:t>
            </w:r>
          </w:p>
        </w:tc>
        <w:tc>
          <w:tcPr>
            <w:tcW w:w="823" w:type="dxa"/>
            <w:tcBorders>
              <w:left w:val="single" w:sz="4" w:space="0" w:color="auto"/>
              <w:right w:val="single" w:sz="4" w:space="0" w:color="auto"/>
            </w:tcBorders>
            <w:shd w:val="clear" w:color="auto" w:fill="auto"/>
            <w:vAlign w:val="center"/>
          </w:tcPr>
          <w:p w14:paraId="28457BFD" w14:textId="77777777" w:rsidR="00BD3CCA" w:rsidRPr="00587517" w:rsidRDefault="00BD3CCA" w:rsidP="00587517">
            <w:pPr>
              <w:ind w:left="-108" w:right="-108"/>
              <w:jc w:val="center"/>
              <w:rPr>
                <w:sz w:val="24"/>
                <w:szCs w:val="28"/>
              </w:rPr>
            </w:pPr>
            <w:r w:rsidRPr="00587517">
              <w:rPr>
                <w:sz w:val="24"/>
                <w:szCs w:val="28"/>
              </w:rPr>
              <w:t> </w:t>
            </w:r>
          </w:p>
        </w:tc>
        <w:tc>
          <w:tcPr>
            <w:tcW w:w="850" w:type="dxa"/>
            <w:tcBorders>
              <w:left w:val="single" w:sz="4" w:space="0" w:color="auto"/>
              <w:right w:val="single" w:sz="4" w:space="0" w:color="auto"/>
            </w:tcBorders>
            <w:shd w:val="clear" w:color="auto" w:fill="auto"/>
            <w:vAlign w:val="center"/>
          </w:tcPr>
          <w:p w14:paraId="0CB25D66" w14:textId="77777777" w:rsidR="00BD3CCA" w:rsidRPr="00587517" w:rsidRDefault="00BD3CCA" w:rsidP="00587517">
            <w:pPr>
              <w:ind w:left="-108" w:right="-108"/>
              <w:jc w:val="center"/>
              <w:rPr>
                <w:sz w:val="24"/>
                <w:szCs w:val="28"/>
              </w:rPr>
            </w:pPr>
            <w:r w:rsidRPr="00587517">
              <w:rPr>
                <w:sz w:val="24"/>
                <w:szCs w:val="28"/>
              </w:rPr>
              <w:t> </w:t>
            </w:r>
          </w:p>
        </w:tc>
        <w:tc>
          <w:tcPr>
            <w:tcW w:w="851" w:type="dxa"/>
            <w:tcBorders>
              <w:left w:val="single" w:sz="4" w:space="0" w:color="auto"/>
              <w:right w:val="single" w:sz="4" w:space="0" w:color="auto"/>
            </w:tcBorders>
            <w:shd w:val="clear" w:color="auto" w:fill="auto"/>
            <w:vAlign w:val="center"/>
          </w:tcPr>
          <w:p w14:paraId="31B5C648" w14:textId="77777777" w:rsidR="00BD3CCA" w:rsidRPr="00587517" w:rsidRDefault="00BD3CCA" w:rsidP="00587517">
            <w:pPr>
              <w:ind w:left="-108" w:right="-108"/>
              <w:jc w:val="center"/>
              <w:rPr>
                <w:sz w:val="24"/>
                <w:szCs w:val="28"/>
              </w:rPr>
            </w:pPr>
            <w:r w:rsidRPr="00587517">
              <w:rPr>
                <w:sz w:val="24"/>
                <w:szCs w:val="28"/>
              </w:rPr>
              <w:t> </w:t>
            </w:r>
          </w:p>
        </w:tc>
        <w:tc>
          <w:tcPr>
            <w:tcW w:w="850" w:type="dxa"/>
            <w:tcBorders>
              <w:left w:val="single" w:sz="4" w:space="0" w:color="auto"/>
              <w:right w:val="single" w:sz="4" w:space="0" w:color="auto"/>
            </w:tcBorders>
            <w:shd w:val="clear" w:color="auto" w:fill="auto"/>
            <w:vAlign w:val="center"/>
          </w:tcPr>
          <w:p w14:paraId="258482C9" w14:textId="77777777" w:rsidR="00BD3CCA" w:rsidRPr="00587517" w:rsidRDefault="00BD3CCA" w:rsidP="00587517">
            <w:pPr>
              <w:ind w:left="-108" w:right="-108"/>
              <w:jc w:val="center"/>
              <w:rPr>
                <w:sz w:val="24"/>
                <w:szCs w:val="28"/>
              </w:rPr>
            </w:pPr>
            <w:r w:rsidRPr="00587517">
              <w:rPr>
                <w:sz w:val="24"/>
                <w:szCs w:val="28"/>
              </w:rPr>
              <w:t> </w:t>
            </w:r>
          </w:p>
        </w:tc>
        <w:tc>
          <w:tcPr>
            <w:tcW w:w="851" w:type="dxa"/>
            <w:tcBorders>
              <w:left w:val="single" w:sz="4" w:space="0" w:color="auto"/>
            </w:tcBorders>
            <w:shd w:val="clear" w:color="auto" w:fill="auto"/>
            <w:vAlign w:val="center"/>
          </w:tcPr>
          <w:p w14:paraId="679A2F8F" w14:textId="77777777" w:rsidR="00BD3CCA" w:rsidRPr="00587517" w:rsidRDefault="00BD3CCA" w:rsidP="00587517">
            <w:pPr>
              <w:ind w:left="-108" w:right="-108"/>
              <w:jc w:val="center"/>
              <w:rPr>
                <w:sz w:val="24"/>
                <w:szCs w:val="28"/>
              </w:rPr>
            </w:pPr>
            <w:r w:rsidRPr="00587517">
              <w:rPr>
                <w:sz w:val="24"/>
                <w:szCs w:val="28"/>
              </w:rPr>
              <w:t> </w:t>
            </w:r>
          </w:p>
        </w:tc>
        <w:tc>
          <w:tcPr>
            <w:tcW w:w="850" w:type="dxa"/>
            <w:tcBorders>
              <w:left w:val="single" w:sz="4" w:space="0" w:color="auto"/>
            </w:tcBorders>
            <w:vAlign w:val="center"/>
          </w:tcPr>
          <w:p w14:paraId="211F7949" w14:textId="77777777" w:rsidR="00BD3CCA" w:rsidRPr="00587517" w:rsidRDefault="00BD3CCA" w:rsidP="00587517">
            <w:pPr>
              <w:widowControl w:val="0"/>
              <w:ind w:left="-108" w:right="-108"/>
              <w:jc w:val="center"/>
              <w:rPr>
                <w:sz w:val="24"/>
                <w:szCs w:val="28"/>
              </w:rPr>
            </w:pPr>
          </w:p>
        </w:tc>
        <w:tc>
          <w:tcPr>
            <w:tcW w:w="851" w:type="dxa"/>
            <w:tcBorders>
              <w:left w:val="single" w:sz="4" w:space="0" w:color="auto"/>
              <w:right w:val="single" w:sz="4" w:space="0" w:color="auto"/>
            </w:tcBorders>
            <w:vAlign w:val="center"/>
          </w:tcPr>
          <w:p w14:paraId="4F7CB46B" w14:textId="77777777" w:rsidR="00BD3CCA" w:rsidRPr="00587517" w:rsidRDefault="00BD3CCA" w:rsidP="00587517">
            <w:pPr>
              <w:widowControl w:val="0"/>
              <w:ind w:left="-108" w:right="-108"/>
              <w:jc w:val="center"/>
              <w:rPr>
                <w:sz w:val="24"/>
                <w:szCs w:val="28"/>
              </w:rPr>
            </w:pPr>
          </w:p>
        </w:tc>
        <w:tc>
          <w:tcPr>
            <w:tcW w:w="850" w:type="dxa"/>
            <w:tcBorders>
              <w:left w:val="single" w:sz="4" w:space="0" w:color="auto"/>
              <w:right w:val="single" w:sz="4" w:space="0" w:color="auto"/>
            </w:tcBorders>
            <w:vAlign w:val="center"/>
          </w:tcPr>
          <w:p w14:paraId="7E2250F9" w14:textId="77777777" w:rsidR="00BD3CCA" w:rsidRPr="00587517" w:rsidRDefault="00BD3CCA" w:rsidP="00587517">
            <w:pPr>
              <w:widowControl w:val="0"/>
              <w:ind w:left="-108" w:right="-108"/>
              <w:jc w:val="center"/>
              <w:rPr>
                <w:sz w:val="24"/>
                <w:szCs w:val="28"/>
              </w:rPr>
            </w:pPr>
          </w:p>
        </w:tc>
        <w:tc>
          <w:tcPr>
            <w:tcW w:w="879" w:type="dxa"/>
            <w:tcBorders>
              <w:left w:val="single" w:sz="4" w:space="0" w:color="auto"/>
            </w:tcBorders>
            <w:vAlign w:val="center"/>
          </w:tcPr>
          <w:p w14:paraId="05895413" w14:textId="77777777" w:rsidR="00BD3CCA" w:rsidRPr="00587517" w:rsidRDefault="00BD3CCA" w:rsidP="00587517">
            <w:pPr>
              <w:widowControl w:val="0"/>
              <w:ind w:left="-108" w:right="-108"/>
              <w:jc w:val="center"/>
              <w:rPr>
                <w:sz w:val="24"/>
                <w:szCs w:val="28"/>
              </w:rPr>
            </w:pPr>
          </w:p>
        </w:tc>
      </w:tr>
      <w:tr w:rsidR="00BD3CCA" w:rsidRPr="00587517" w14:paraId="77EE4BD7" w14:textId="77777777" w:rsidTr="00B51C72">
        <w:trPr>
          <w:trHeight w:val="64"/>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27F298CE" w14:textId="77777777" w:rsidR="00BD3CCA" w:rsidRPr="00587517" w:rsidRDefault="00BD3CCA" w:rsidP="00587517">
            <w:pPr>
              <w:widowControl w:val="0"/>
              <w:ind w:left="-141" w:right="-108"/>
              <w:jc w:val="center"/>
              <w:rPr>
                <w:sz w:val="24"/>
                <w:szCs w:val="28"/>
              </w:rPr>
            </w:pPr>
            <w:r w:rsidRPr="00587517">
              <w:rPr>
                <w:sz w:val="24"/>
                <w:szCs w:val="28"/>
              </w:rPr>
              <w:t>одноставочный, руб./м³</w:t>
            </w:r>
          </w:p>
        </w:tc>
        <w:tc>
          <w:tcPr>
            <w:tcW w:w="851" w:type="dxa"/>
            <w:tcBorders>
              <w:top w:val="single" w:sz="4" w:space="0" w:color="000000"/>
              <w:left w:val="single" w:sz="4" w:space="0" w:color="000000"/>
              <w:bottom w:val="single" w:sz="4" w:space="0" w:color="000000"/>
              <w:right w:val="single" w:sz="4" w:space="0" w:color="auto"/>
            </w:tcBorders>
            <w:vAlign w:val="center"/>
          </w:tcPr>
          <w:p w14:paraId="20DCEEBB" w14:textId="77777777" w:rsidR="00BD3CCA" w:rsidRPr="00587517" w:rsidRDefault="00BD3CCA" w:rsidP="00587517">
            <w:pPr>
              <w:ind w:left="-108" w:right="-108"/>
              <w:jc w:val="center"/>
              <w:rPr>
                <w:sz w:val="24"/>
                <w:szCs w:val="28"/>
              </w:rPr>
            </w:pPr>
            <w:r w:rsidRPr="00587517">
              <w:rPr>
                <w:sz w:val="24"/>
                <w:szCs w:val="28"/>
              </w:rPr>
              <w:t>38,78</w:t>
            </w:r>
          </w:p>
        </w:tc>
        <w:tc>
          <w:tcPr>
            <w:tcW w:w="850" w:type="dxa"/>
            <w:tcBorders>
              <w:top w:val="single" w:sz="4" w:space="0" w:color="000000"/>
              <w:left w:val="single" w:sz="4" w:space="0" w:color="000000"/>
              <w:bottom w:val="single" w:sz="4" w:space="0" w:color="000000"/>
              <w:right w:val="single" w:sz="4" w:space="0" w:color="auto"/>
            </w:tcBorders>
            <w:vAlign w:val="center"/>
          </w:tcPr>
          <w:p w14:paraId="56BF3D62" w14:textId="77777777" w:rsidR="00BD3CCA" w:rsidRPr="00587517" w:rsidRDefault="00BD3CCA" w:rsidP="00587517">
            <w:pPr>
              <w:ind w:left="-108" w:right="-108"/>
              <w:jc w:val="center"/>
              <w:rPr>
                <w:sz w:val="24"/>
                <w:szCs w:val="28"/>
              </w:rPr>
            </w:pPr>
            <w:r w:rsidRPr="00587517">
              <w:rPr>
                <w:sz w:val="24"/>
                <w:szCs w:val="28"/>
              </w:rPr>
              <w:t>45,76</w:t>
            </w:r>
          </w:p>
        </w:tc>
        <w:tc>
          <w:tcPr>
            <w:tcW w:w="851" w:type="dxa"/>
            <w:tcBorders>
              <w:top w:val="single" w:sz="4" w:space="0" w:color="000000"/>
              <w:left w:val="single" w:sz="4" w:space="0" w:color="auto"/>
              <w:bottom w:val="single" w:sz="4" w:space="0" w:color="000000"/>
              <w:right w:val="single" w:sz="4" w:space="0" w:color="000000"/>
            </w:tcBorders>
            <w:vAlign w:val="center"/>
          </w:tcPr>
          <w:p w14:paraId="01A2B8B4" w14:textId="77777777" w:rsidR="00BD3CCA" w:rsidRPr="00587517" w:rsidRDefault="00BD3CCA" w:rsidP="00587517">
            <w:pPr>
              <w:ind w:left="-108" w:right="-108"/>
              <w:jc w:val="center"/>
              <w:rPr>
                <w:sz w:val="24"/>
                <w:szCs w:val="28"/>
              </w:rPr>
            </w:pPr>
            <w:r w:rsidRPr="00587517">
              <w:rPr>
                <w:sz w:val="24"/>
                <w:szCs w:val="28"/>
              </w:rPr>
              <w:t>35,02</w:t>
            </w:r>
          </w:p>
        </w:tc>
        <w:tc>
          <w:tcPr>
            <w:tcW w:w="850" w:type="dxa"/>
            <w:tcBorders>
              <w:top w:val="single" w:sz="4" w:space="0" w:color="000000"/>
              <w:left w:val="single" w:sz="4" w:space="0" w:color="000000"/>
              <w:bottom w:val="single" w:sz="4" w:space="0" w:color="000000"/>
              <w:right w:val="single" w:sz="4" w:space="0" w:color="auto"/>
            </w:tcBorders>
            <w:vAlign w:val="center"/>
          </w:tcPr>
          <w:p w14:paraId="5A946FF6" w14:textId="77777777" w:rsidR="00BD3CCA" w:rsidRPr="00587517" w:rsidRDefault="00BD3CCA" w:rsidP="00587517">
            <w:pPr>
              <w:ind w:left="-108" w:right="-108"/>
              <w:jc w:val="center"/>
              <w:rPr>
                <w:sz w:val="24"/>
                <w:szCs w:val="28"/>
              </w:rPr>
            </w:pPr>
            <w:r w:rsidRPr="00587517">
              <w:rPr>
                <w:sz w:val="24"/>
                <w:szCs w:val="28"/>
              </w:rPr>
              <w:t>41,32</w:t>
            </w:r>
          </w:p>
        </w:tc>
        <w:tc>
          <w:tcPr>
            <w:tcW w:w="851" w:type="dxa"/>
            <w:tcBorders>
              <w:top w:val="single" w:sz="4" w:space="0" w:color="000000"/>
              <w:left w:val="single" w:sz="4" w:space="0" w:color="auto"/>
              <w:bottom w:val="single" w:sz="4" w:space="0" w:color="000000"/>
              <w:right w:val="single" w:sz="4" w:space="0" w:color="auto"/>
            </w:tcBorders>
            <w:vAlign w:val="center"/>
          </w:tcPr>
          <w:p w14:paraId="0B980E68" w14:textId="77777777" w:rsidR="00BD3CCA" w:rsidRPr="00587517" w:rsidRDefault="00BD3CCA" w:rsidP="00587517">
            <w:pPr>
              <w:ind w:left="-108" w:right="-108"/>
              <w:jc w:val="center"/>
              <w:rPr>
                <w:sz w:val="24"/>
                <w:szCs w:val="28"/>
              </w:rPr>
            </w:pPr>
            <w:r w:rsidRPr="00587517">
              <w:rPr>
                <w:sz w:val="24"/>
                <w:szCs w:val="28"/>
              </w:rPr>
              <w:t>35,02</w:t>
            </w:r>
          </w:p>
        </w:tc>
        <w:tc>
          <w:tcPr>
            <w:tcW w:w="850" w:type="dxa"/>
            <w:tcBorders>
              <w:top w:val="single" w:sz="4" w:space="0" w:color="000000"/>
              <w:left w:val="single" w:sz="4" w:space="0" w:color="auto"/>
              <w:bottom w:val="single" w:sz="4" w:space="0" w:color="000000"/>
              <w:right w:val="single" w:sz="4" w:space="0" w:color="auto"/>
            </w:tcBorders>
            <w:vAlign w:val="center"/>
          </w:tcPr>
          <w:p w14:paraId="636D6925" w14:textId="77777777" w:rsidR="00BD3CCA" w:rsidRPr="00587517" w:rsidRDefault="00BD3CCA" w:rsidP="00587517">
            <w:pPr>
              <w:ind w:left="-108" w:right="-108"/>
              <w:jc w:val="center"/>
              <w:rPr>
                <w:sz w:val="24"/>
                <w:szCs w:val="28"/>
              </w:rPr>
            </w:pPr>
            <w:r w:rsidRPr="00587517">
              <w:rPr>
                <w:sz w:val="24"/>
                <w:szCs w:val="28"/>
              </w:rPr>
              <w:t>41,32</w:t>
            </w:r>
          </w:p>
        </w:tc>
        <w:tc>
          <w:tcPr>
            <w:tcW w:w="850" w:type="dxa"/>
            <w:tcBorders>
              <w:left w:val="single" w:sz="4" w:space="0" w:color="auto"/>
              <w:right w:val="single" w:sz="4" w:space="0" w:color="auto"/>
            </w:tcBorders>
            <w:shd w:val="clear" w:color="auto" w:fill="auto"/>
            <w:vAlign w:val="center"/>
          </w:tcPr>
          <w:p w14:paraId="7767A793" w14:textId="77777777" w:rsidR="00BD3CCA" w:rsidRPr="00587517" w:rsidRDefault="00BD3CCA" w:rsidP="00587517">
            <w:pPr>
              <w:ind w:left="-108" w:right="-108"/>
              <w:jc w:val="center"/>
              <w:rPr>
                <w:sz w:val="24"/>
                <w:szCs w:val="28"/>
              </w:rPr>
            </w:pPr>
            <w:r w:rsidRPr="00587517">
              <w:rPr>
                <w:sz w:val="24"/>
                <w:szCs w:val="28"/>
              </w:rPr>
              <w:t>36,41</w:t>
            </w:r>
          </w:p>
        </w:tc>
        <w:tc>
          <w:tcPr>
            <w:tcW w:w="823" w:type="dxa"/>
            <w:tcBorders>
              <w:left w:val="single" w:sz="4" w:space="0" w:color="auto"/>
              <w:right w:val="single" w:sz="4" w:space="0" w:color="auto"/>
            </w:tcBorders>
            <w:shd w:val="clear" w:color="auto" w:fill="auto"/>
            <w:vAlign w:val="center"/>
          </w:tcPr>
          <w:p w14:paraId="5E94AB43" w14:textId="77777777" w:rsidR="00BD3CCA" w:rsidRPr="00587517" w:rsidRDefault="00BD3CCA" w:rsidP="00587517">
            <w:pPr>
              <w:ind w:left="-108" w:right="-108"/>
              <w:jc w:val="center"/>
              <w:rPr>
                <w:sz w:val="24"/>
                <w:szCs w:val="28"/>
              </w:rPr>
            </w:pPr>
            <w:r w:rsidRPr="00587517">
              <w:rPr>
                <w:sz w:val="24"/>
                <w:szCs w:val="28"/>
              </w:rPr>
              <w:t>42,96</w:t>
            </w:r>
          </w:p>
        </w:tc>
        <w:tc>
          <w:tcPr>
            <w:tcW w:w="850" w:type="dxa"/>
            <w:tcBorders>
              <w:left w:val="single" w:sz="4" w:space="0" w:color="auto"/>
              <w:right w:val="single" w:sz="4" w:space="0" w:color="auto"/>
            </w:tcBorders>
            <w:shd w:val="clear" w:color="auto" w:fill="auto"/>
            <w:vAlign w:val="center"/>
          </w:tcPr>
          <w:p w14:paraId="087B02BC" w14:textId="77777777" w:rsidR="00BD3CCA" w:rsidRPr="00587517" w:rsidRDefault="00BD3CCA" w:rsidP="00587517">
            <w:pPr>
              <w:ind w:left="-108" w:right="-108"/>
              <w:jc w:val="center"/>
              <w:rPr>
                <w:sz w:val="24"/>
                <w:szCs w:val="28"/>
              </w:rPr>
            </w:pPr>
            <w:r w:rsidRPr="00587517">
              <w:rPr>
                <w:sz w:val="24"/>
                <w:szCs w:val="28"/>
              </w:rPr>
              <w:t>36,41</w:t>
            </w:r>
          </w:p>
        </w:tc>
        <w:tc>
          <w:tcPr>
            <w:tcW w:w="851" w:type="dxa"/>
            <w:tcBorders>
              <w:left w:val="single" w:sz="4" w:space="0" w:color="auto"/>
              <w:right w:val="single" w:sz="4" w:space="0" w:color="auto"/>
            </w:tcBorders>
            <w:shd w:val="clear" w:color="auto" w:fill="auto"/>
            <w:vAlign w:val="center"/>
          </w:tcPr>
          <w:p w14:paraId="72248E28" w14:textId="77777777" w:rsidR="00BD3CCA" w:rsidRPr="00587517" w:rsidRDefault="00BD3CCA" w:rsidP="00587517">
            <w:pPr>
              <w:ind w:left="-108" w:right="-108"/>
              <w:jc w:val="center"/>
              <w:rPr>
                <w:sz w:val="24"/>
                <w:szCs w:val="28"/>
              </w:rPr>
            </w:pPr>
            <w:r w:rsidRPr="00587517">
              <w:rPr>
                <w:sz w:val="24"/>
                <w:szCs w:val="28"/>
              </w:rPr>
              <w:t>42,96</w:t>
            </w:r>
          </w:p>
        </w:tc>
        <w:tc>
          <w:tcPr>
            <w:tcW w:w="850" w:type="dxa"/>
            <w:tcBorders>
              <w:left w:val="single" w:sz="4" w:space="0" w:color="auto"/>
              <w:right w:val="single" w:sz="4" w:space="0" w:color="auto"/>
            </w:tcBorders>
            <w:shd w:val="clear" w:color="auto" w:fill="auto"/>
            <w:vAlign w:val="center"/>
          </w:tcPr>
          <w:p w14:paraId="7F6E86A5" w14:textId="77777777" w:rsidR="00BD3CCA" w:rsidRPr="00587517" w:rsidRDefault="00BD3CCA" w:rsidP="00587517">
            <w:pPr>
              <w:ind w:left="-108" w:right="-108"/>
              <w:jc w:val="center"/>
              <w:rPr>
                <w:sz w:val="24"/>
                <w:szCs w:val="28"/>
              </w:rPr>
            </w:pPr>
            <w:r w:rsidRPr="00587517">
              <w:rPr>
                <w:sz w:val="24"/>
                <w:szCs w:val="28"/>
              </w:rPr>
              <w:t>37,86</w:t>
            </w:r>
          </w:p>
        </w:tc>
        <w:tc>
          <w:tcPr>
            <w:tcW w:w="851" w:type="dxa"/>
            <w:tcBorders>
              <w:left w:val="single" w:sz="4" w:space="0" w:color="auto"/>
            </w:tcBorders>
            <w:shd w:val="clear" w:color="auto" w:fill="auto"/>
            <w:vAlign w:val="center"/>
          </w:tcPr>
          <w:p w14:paraId="4E305A5B" w14:textId="77777777" w:rsidR="00BD3CCA" w:rsidRPr="00587517" w:rsidRDefault="00BD3CCA" w:rsidP="00587517">
            <w:pPr>
              <w:ind w:left="-108" w:right="-108"/>
              <w:jc w:val="center"/>
              <w:rPr>
                <w:sz w:val="24"/>
                <w:szCs w:val="28"/>
              </w:rPr>
            </w:pPr>
            <w:r w:rsidRPr="00587517">
              <w:rPr>
                <w:sz w:val="24"/>
                <w:szCs w:val="28"/>
              </w:rPr>
              <w:t>44,67</w:t>
            </w:r>
          </w:p>
        </w:tc>
        <w:tc>
          <w:tcPr>
            <w:tcW w:w="850" w:type="dxa"/>
            <w:tcBorders>
              <w:left w:val="single" w:sz="4" w:space="0" w:color="auto"/>
            </w:tcBorders>
            <w:vAlign w:val="center"/>
          </w:tcPr>
          <w:p w14:paraId="30073CFC" w14:textId="77777777" w:rsidR="00BD3CCA" w:rsidRPr="00587517" w:rsidRDefault="00BD3CCA" w:rsidP="00587517">
            <w:pPr>
              <w:widowControl w:val="0"/>
              <w:spacing w:beforeLines="40" w:before="96"/>
              <w:ind w:left="-108" w:right="-108"/>
              <w:jc w:val="center"/>
              <w:rPr>
                <w:sz w:val="24"/>
                <w:szCs w:val="28"/>
              </w:rPr>
            </w:pPr>
            <w:r w:rsidRPr="00587517">
              <w:rPr>
                <w:sz w:val="24"/>
                <w:szCs w:val="28"/>
              </w:rPr>
              <w:t>37,86</w:t>
            </w:r>
          </w:p>
        </w:tc>
        <w:tc>
          <w:tcPr>
            <w:tcW w:w="851" w:type="dxa"/>
            <w:tcBorders>
              <w:left w:val="single" w:sz="4" w:space="0" w:color="auto"/>
              <w:right w:val="single" w:sz="4" w:space="0" w:color="auto"/>
            </w:tcBorders>
            <w:vAlign w:val="center"/>
          </w:tcPr>
          <w:p w14:paraId="20BB66EA" w14:textId="77777777" w:rsidR="00BD3CCA" w:rsidRPr="00587517" w:rsidRDefault="00BD3CCA" w:rsidP="00587517">
            <w:pPr>
              <w:widowControl w:val="0"/>
              <w:spacing w:beforeLines="40" w:before="96"/>
              <w:ind w:left="-108" w:right="-108"/>
              <w:jc w:val="center"/>
              <w:rPr>
                <w:sz w:val="24"/>
                <w:szCs w:val="28"/>
              </w:rPr>
            </w:pPr>
            <w:r w:rsidRPr="00587517">
              <w:rPr>
                <w:sz w:val="24"/>
                <w:szCs w:val="28"/>
              </w:rPr>
              <w:t>45,43</w:t>
            </w:r>
          </w:p>
        </w:tc>
        <w:tc>
          <w:tcPr>
            <w:tcW w:w="850" w:type="dxa"/>
            <w:tcBorders>
              <w:left w:val="single" w:sz="4" w:space="0" w:color="auto"/>
              <w:right w:val="single" w:sz="4" w:space="0" w:color="auto"/>
            </w:tcBorders>
            <w:vAlign w:val="center"/>
          </w:tcPr>
          <w:p w14:paraId="5067F0E7" w14:textId="77777777" w:rsidR="00BD3CCA" w:rsidRPr="00587517" w:rsidRDefault="00BD3CCA" w:rsidP="00587517">
            <w:pPr>
              <w:widowControl w:val="0"/>
              <w:spacing w:beforeLines="40" w:before="96"/>
              <w:ind w:left="-108" w:right="-108"/>
              <w:jc w:val="center"/>
              <w:rPr>
                <w:sz w:val="24"/>
                <w:szCs w:val="28"/>
              </w:rPr>
            </w:pPr>
            <w:r w:rsidRPr="00587517">
              <w:rPr>
                <w:sz w:val="24"/>
                <w:szCs w:val="28"/>
              </w:rPr>
              <w:t>38,61</w:t>
            </w:r>
          </w:p>
        </w:tc>
        <w:tc>
          <w:tcPr>
            <w:tcW w:w="879" w:type="dxa"/>
            <w:tcBorders>
              <w:left w:val="single" w:sz="4" w:space="0" w:color="auto"/>
            </w:tcBorders>
            <w:vAlign w:val="center"/>
          </w:tcPr>
          <w:p w14:paraId="3E91BC36" w14:textId="77777777" w:rsidR="00BD3CCA" w:rsidRPr="00587517" w:rsidRDefault="00BD3CCA" w:rsidP="00587517">
            <w:pPr>
              <w:widowControl w:val="0"/>
              <w:spacing w:beforeLines="40" w:before="96"/>
              <w:ind w:left="-108" w:right="-108"/>
              <w:jc w:val="center"/>
              <w:rPr>
                <w:sz w:val="24"/>
                <w:szCs w:val="28"/>
              </w:rPr>
            </w:pPr>
            <w:r w:rsidRPr="00587517">
              <w:rPr>
                <w:sz w:val="24"/>
                <w:szCs w:val="28"/>
              </w:rPr>
              <w:t>46,33</w:t>
            </w:r>
          </w:p>
        </w:tc>
      </w:tr>
      <w:tr w:rsidR="00BD3CCA" w:rsidRPr="00587517" w14:paraId="5158DDFA" w14:textId="77777777" w:rsidTr="00B51C72">
        <w:trPr>
          <w:trHeight w:val="20"/>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0BE06A59" w14:textId="77777777" w:rsidR="00BD3CCA" w:rsidRPr="00587517" w:rsidRDefault="00BD3CCA" w:rsidP="00587517">
            <w:pPr>
              <w:widowControl w:val="0"/>
              <w:ind w:left="-141" w:right="-108"/>
              <w:jc w:val="center"/>
              <w:rPr>
                <w:sz w:val="24"/>
                <w:szCs w:val="28"/>
              </w:rPr>
            </w:pPr>
            <w:r w:rsidRPr="00587517">
              <w:rPr>
                <w:sz w:val="24"/>
                <w:szCs w:val="28"/>
              </w:rPr>
              <w:t>компонент на тепловую энергию</w:t>
            </w:r>
          </w:p>
        </w:tc>
        <w:tc>
          <w:tcPr>
            <w:tcW w:w="851" w:type="dxa"/>
            <w:tcBorders>
              <w:top w:val="single" w:sz="4" w:space="0" w:color="000000"/>
              <w:left w:val="single" w:sz="4" w:space="0" w:color="000000"/>
              <w:bottom w:val="single" w:sz="4" w:space="0" w:color="000000"/>
              <w:right w:val="single" w:sz="4" w:space="0" w:color="auto"/>
            </w:tcBorders>
            <w:vAlign w:val="center"/>
          </w:tcPr>
          <w:p w14:paraId="3B5C99E5" w14:textId="77777777" w:rsidR="00BD3CCA" w:rsidRPr="00587517" w:rsidRDefault="00BD3CCA" w:rsidP="00587517">
            <w:pPr>
              <w:ind w:left="-108" w:right="-108"/>
              <w:jc w:val="center"/>
              <w:rPr>
                <w:sz w:val="24"/>
                <w:szCs w:val="28"/>
              </w:rPr>
            </w:pPr>
            <w:r w:rsidRPr="00587517">
              <w:rPr>
                <w:sz w:val="24"/>
                <w:szCs w:val="28"/>
              </w:rPr>
              <w:t> </w:t>
            </w:r>
          </w:p>
        </w:tc>
        <w:tc>
          <w:tcPr>
            <w:tcW w:w="850" w:type="dxa"/>
            <w:tcBorders>
              <w:top w:val="single" w:sz="4" w:space="0" w:color="000000"/>
              <w:left w:val="single" w:sz="4" w:space="0" w:color="000000"/>
              <w:bottom w:val="single" w:sz="4" w:space="0" w:color="000000"/>
              <w:right w:val="single" w:sz="4" w:space="0" w:color="auto"/>
            </w:tcBorders>
            <w:vAlign w:val="center"/>
          </w:tcPr>
          <w:p w14:paraId="6A88BD8E" w14:textId="77777777" w:rsidR="00BD3CCA" w:rsidRPr="00587517" w:rsidRDefault="00BD3CCA" w:rsidP="00587517">
            <w:pPr>
              <w:ind w:left="-108" w:right="-108"/>
              <w:jc w:val="center"/>
              <w:rPr>
                <w:sz w:val="24"/>
                <w:szCs w:val="28"/>
              </w:rPr>
            </w:pPr>
            <w:r w:rsidRPr="00587517">
              <w:rPr>
                <w:sz w:val="24"/>
                <w:szCs w:val="28"/>
              </w:rPr>
              <w:t> </w:t>
            </w:r>
          </w:p>
        </w:tc>
        <w:tc>
          <w:tcPr>
            <w:tcW w:w="851" w:type="dxa"/>
            <w:tcBorders>
              <w:top w:val="single" w:sz="4" w:space="0" w:color="000000"/>
              <w:left w:val="single" w:sz="4" w:space="0" w:color="auto"/>
              <w:bottom w:val="single" w:sz="4" w:space="0" w:color="000000"/>
              <w:right w:val="single" w:sz="4" w:space="0" w:color="000000"/>
            </w:tcBorders>
            <w:vAlign w:val="center"/>
          </w:tcPr>
          <w:p w14:paraId="1ADCE8D9" w14:textId="77777777" w:rsidR="00BD3CCA" w:rsidRPr="00587517" w:rsidRDefault="00BD3CCA" w:rsidP="00587517">
            <w:pPr>
              <w:ind w:left="-108" w:right="-108"/>
              <w:jc w:val="center"/>
              <w:rPr>
                <w:sz w:val="24"/>
                <w:szCs w:val="28"/>
              </w:rPr>
            </w:pPr>
            <w:r w:rsidRPr="00587517">
              <w:rPr>
                <w:sz w:val="24"/>
                <w:szCs w:val="28"/>
              </w:rPr>
              <w:t> </w:t>
            </w:r>
          </w:p>
        </w:tc>
        <w:tc>
          <w:tcPr>
            <w:tcW w:w="850" w:type="dxa"/>
            <w:tcBorders>
              <w:top w:val="single" w:sz="4" w:space="0" w:color="000000"/>
              <w:left w:val="single" w:sz="4" w:space="0" w:color="000000"/>
              <w:bottom w:val="single" w:sz="4" w:space="0" w:color="000000"/>
              <w:right w:val="single" w:sz="4" w:space="0" w:color="auto"/>
            </w:tcBorders>
            <w:vAlign w:val="center"/>
          </w:tcPr>
          <w:p w14:paraId="27DD94C4" w14:textId="77777777" w:rsidR="00BD3CCA" w:rsidRPr="00587517" w:rsidRDefault="00BD3CCA" w:rsidP="00587517">
            <w:pPr>
              <w:ind w:left="-108" w:right="-108"/>
              <w:jc w:val="center"/>
              <w:rPr>
                <w:sz w:val="24"/>
                <w:szCs w:val="28"/>
              </w:rPr>
            </w:pPr>
            <w:r w:rsidRPr="00587517">
              <w:rPr>
                <w:sz w:val="24"/>
                <w:szCs w:val="28"/>
              </w:rPr>
              <w:t> </w:t>
            </w:r>
          </w:p>
        </w:tc>
        <w:tc>
          <w:tcPr>
            <w:tcW w:w="851" w:type="dxa"/>
            <w:tcBorders>
              <w:top w:val="single" w:sz="4" w:space="0" w:color="000000"/>
              <w:left w:val="single" w:sz="4" w:space="0" w:color="auto"/>
              <w:bottom w:val="single" w:sz="4" w:space="0" w:color="000000"/>
              <w:right w:val="single" w:sz="4" w:space="0" w:color="auto"/>
            </w:tcBorders>
            <w:vAlign w:val="center"/>
          </w:tcPr>
          <w:p w14:paraId="7AA0E510" w14:textId="77777777" w:rsidR="00BD3CCA" w:rsidRPr="00587517" w:rsidRDefault="00BD3CCA" w:rsidP="00587517">
            <w:pPr>
              <w:ind w:left="-108" w:right="-108"/>
              <w:jc w:val="center"/>
              <w:rPr>
                <w:sz w:val="24"/>
                <w:szCs w:val="28"/>
              </w:rPr>
            </w:pPr>
            <w:r w:rsidRPr="00587517">
              <w:rPr>
                <w:sz w:val="24"/>
                <w:szCs w:val="28"/>
              </w:rPr>
              <w:t> </w:t>
            </w:r>
          </w:p>
        </w:tc>
        <w:tc>
          <w:tcPr>
            <w:tcW w:w="850" w:type="dxa"/>
            <w:tcBorders>
              <w:top w:val="single" w:sz="4" w:space="0" w:color="000000"/>
              <w:left w:val="single" w:sz="4" w:space="0" w:color="auto"/>
              <w:bottom w:val="single" w:sz="4" w:space="0" w:color="000000"/>
              <w:right w:val="single" w:sz="4" w:space="0" w:color="auto"/>
            </w:tcBorders>
            <w:vAlign w:val="center"/>
          </w:tcPr>
          <w:p w14:paraId="09808A0E" w14:textId="77777777" w:rsidR="00BD3CCA" w:rsidRPr="00587517" w:rsidRDefault="00BD3CCA" w:rsidP="00587517">
            <w:pPr>
              <w:ind w:left="-108" w:right="-108"/>
              <w:jc w:val="center"/>
              <w:rPr>
                <w:sz w:val="24"/>
                <w:szCs w:val="28"/>
              </w:rPr>
            </w:pPr>
            <w:r w:rsidRPr="00587517">
              <w:rPr>
                <w:sz w:val="24"/>
                <w:szCs w:val="28"/>
              </w:rPr>
              <w:t> </w:t>
            </w:r>
          </w:p>
        </w:tc>
        <w:tc>
          <w:tcPr>
            <w:tcW w:w="850" w:type="dxa"/>
            <w:tcBorders>
              <w:left w:val="single" w:sz="4" w:space="0" w:color="auto"/>
              <w:right w:val="single" w:sz="4" w:space="0" w:color="auto"/>
            </w:tcBorders>
            <w:shd w:val="clear" w:color="auto" w:fill="auto"/>
            <w:vAlign w:val="center"/>
          </w:tcPr>
          <w:p w14:paraId="233CFCA6" w14:textId="77777777" w:rsidR="00BD3CCA" w:rsidRPr="00587517" w:rsidRDefault="00BD3CCA" w:rsidP="00587517">
            <w:pPr>
              <w:ind w:left="-108" w:right="-108"/>
              <w:jc w:val="center"/>
              <w:rPr>
                <w:sz w:val="24"/>
                <w:szCs w:val="28"/>
              </w:rPr>
            </w:pPr>
            <w:r w:rsidRPr="00587517">
              <w:rPr>
                <w:sz w:val="24"/>
                <w:szCs w:val="28"/>
              </w:rPr>
              <w:t> </w:t>
            </w:r>
          </w:p>
        </w:tc>
        <w:tc>
          <w:tcPr>
            <w:tcW w:w="823" w:type="dxa"/>
            <w:tcBorders>
              <w:left w:val="single" w:sz="4" w:space="0" w:color="auto"/>
              <w:right w:val="single" w:sz="4" w:space="0" w:color="auto"/>
            </w:tcBorders>
            <w:shd w:val="clear" w:color="auto" w:fill="auto"/>
            <w:vAlign w:val="center"/>
          </w:tcPr>
          <w:p w14:paraId="75B543AB" w14:textId="77777777" w:rsidR="00BD3CCA" w:rsidRPr="00587517" w:rsidRDefault="00BD3CCA" w:rsidP="00587517">
            <w:pPr>
              <w:ind w:left="-108" w:right="-108"/>
              <w:jc w:val="center"/>
              <w:rPr>
                <w:sz w:val="24"/>
                <w:szCs w:val="28"/>
              </w:rPr>
            </w:pPr>
            <w:r w:rsidRPr="00587517">
              <w:rPr>
                <w:sz w:val="24"/>
                <w:szCs w:val="28"/>
              </w:rPr>
              <w:t> </w:t>
            </w:r>
          </w:p>
        </w:tc>
        <w:tc>
          <w:tcPr>
            <w:tcW w:w="850" w:type="dxa"/>
            <w:tcBorders>
              <w:left w:val="single" w:sz="4" w:space="0" w:color="auto"/>
              <w:right w:val="single" w:sz="4" w:space="0" w:color="auto"/>
            </w:tcBorders>
            <w:shd w:val="clear" w:color="auto" w:fill="auto"/>
            <w:vAlign w:val="center"/>
          </w:tcPr>
          <w:p w14:paraId="45F1EF62" w14:textId="77777777" w:rsidR="00BD3CCA" w:rsidRPr="00587517" w:rsidRDefault="00BD3CCA" w:rsidP="00587517">
            <w:pPr>
              <w:ind w:left="-108" w:right="-108"/>
              <w:jc w:val="center"/>
              <w:rPr>
                <w:sz w:val="24"/>
                <w:szCs w:val="28"/>
              </w:rPr>
            </w:pPr>
            <w:r w:rsidRPr="00587517">
              <w:rPr>
                <w:sz w:val="24"/>
                <w:szCs w:val="28"/>
              </w:rPr>
              <w:t> </w:t>
            </w:r>
          </w:p>
        </w:tc>
        <w:tc>
          <w:tcPr>
            <w:tcW w:w="851" w:type="dxa"/>
            <w:tcBorders>
              <w:left w:val="single" w:sz="4" w:space="0" w:color="auto"/>
              <w:right w:val="single" w:sz="4" w:space="0" w:color="auto"/>
            </w:tcBorders>
            <w:shd w:val="clear" w:color="auto" w:fill="auto"/>
            <w:vAlign w:val="center"/>
          </w:tcPr>
          <w:p w14:paraId="6D794A9B" w14:textId="77777777" w:rsidR="00BD3CCA" w:rsidRPr="00587517" w:rsidRDefault="00BD3CCA" w:rsidP="00587517">
            <w:pPr>
              <w:ind w:left="-108" w:right="-108"/>
              <w:jc w:val="center"/>
              <w:rPr>
                <w:sz w:val="24"/>
                <w:szCs w:val="28"/>
              </w:rPr>
            </w:pPr>
            <w:r w:rsidRPr="00587517">
              <w:rPr>
                <w:sz w:val="24"/>
                <w:szCs w:val="28"/>
              </w:rPr>
              <w:t> </w:t>
            </w:r>
          </w:p>
        </w:tc>
        <w:tc>
          <w:tcPr>
            <w:tcW w:w="850" w:type="dxa"/>
            <w:tcBorders>
              <w:left w:val="single" w:sz="4" w:space="0" w:color="auto"/>
              <w:right w:val="single" w:sz="4" w:space="0" w:color="auto"/>
            </w:tcBorders>
            <w:shd w:val="clear" w:color="auto" w:fill="auto"/>
            <w:vAlign w:val="center"/>
          </w:tcPr>
          <w:p w14:paraId="61300B80" w14:textId="77777777" w:rsidR="00BD3CCA" w:rsidRPr="00587517" w:rsidRDefault="00BD3CCA" w:rsidP="00587517">
            <w:pPr>
              <w:ind w:left="-108" w:right="-108"/>
              <w:jc w:val="center"/>
              <w:rPr>
                <w:sz w:val="24"/>
                <w:szCs w:val="28"/>
              </w:rPr>
            </w:pPr>
            <w:r w:rsidRPr="00587517">
              <w:rPr>
                <w:sz w:val="24"/>
                <w:szCs w:val="28"/>
              </w:rPr>
              <w:t> </w:t>
            </w:r>
          </w:p>
        </w:tc>
        <w:tc>
          <w:tcPr>
            <w:tcW w:w="851" w:type="dxa"/>
            <w:tcBorders>
              <w:left w:val="single" w:sz="4" w:space="0" w:color="auto"/>
            </w:tcBorders>
            <w:shd w:val="clear" w:color="auto" w:fill="auto"/>
            <w:vAlign w:val="center"/>
          </w:tcPr>
          <w:p w14:paraId="0B361C9F" w14:textId="77777777" w:rsidR="00BD3CCA" w:rsidRPr="00587517" w:rsidRDefault="00BD3CCA" w:rsidP="00587517">
            <w:pPr>
              <w:ind w:left="-108" w:right="-108"/>
              <w:jc w:val="center"/>
              <w:rPr>
                <w:sz w:val="24"/>
                <w:szCs w:val="28"/>
              </w:rPr>
            </w:pPr>
            <w:r w:rsidRPr="00587517">
              <w:rPr>
                <w:sz w:val="24"/>
                <w:szCs w:val="28"/>
              </w:rPr>
              <w:t> </w:t>
            </w:r>
          </w:p>
        </w:tc>
        <w:tc>
          <w:tcPr>
            <w:tcW w:w="850" w:type="dxa"/>
            <w:tcBorders>
              <w:left w:val="single" w:sz="4" w:space="0" w:color="auto"/>
            </w:tcBorders>
            <w:vAlign w:val="center"/>
          </w:tcPr>
          <w:p w14:paraId="35F4C18D" w14:textId="77777777" w:rsidR="00BD3CCA" w:rsidRPr="00587517" w:rsidRDefault="00BD3CCA" w:rsidP="00587517">
            <w:pPr>
              <w:widowControl w:val="0"/>
              <w:ind w:left="-108" w:right="-108"/>
              <w:jc w:val="center"/>
              <w:rPr>
                <w:sz w:val="24"/>
                <w:szCs w:val="28"/>
              </w:rPr>
            </w:pPr>
          </w:p>
        </w:tc>
        <w:tc>
          <w:tcPr>
            <w:tcW w:w="851" w:type="dxa"/>
            <w:tcBorders>
              <w:left w:val="single" w:sz="4" w:space="0" w:color="auto"/>
              <w:right w:val="single" w:sz="4" w:space="0" w:color="auto"/>
            </w:tcBorders>
            <w:vAlign w:val="center"/>
          </w:tcPr>
          <w:p w14:paraId="09B20422" w14:textId="77777777" w:rsidR="00BD3CCA" w:rsidRPr="00587517" w:rsidRDefault="00BD3CCA" w:rsidP="00587517">
            <w:pPr>
              <w:widowControl w:val="0"/>
              <w:ind w:left="-108" w:right="-108"/>
              <w:jc w:val="center"/>
              <w:rPr>
                <w:sz w:val="24"/>
                <w:szCs w:val="28"/>
              </w:rPr>
            </w:pPr>
          </w:p>
        </w:tc>
        <w:tc>
          <w:tcPr>
            <w:tcW w:w="850" w:type="dxa"/>
            <w:tcBorders>
              <w:left w:val="single" w:sz="4" w:space="0" w:color="auto"/>
              <w:right w:val="single" w:sz="4" w:space="0" w:color="auto"/>
            </w:tcBorders>
            <w:vAlign w:val="center"/>
          </w:tcPr>
          <w:p w14:paraId="0D5551E3" w14:textId="77777777" w:rsidR="00BD3CCA" w:rsidRPr="00587517" w:rsidRDefault="00BD3CCA" w:rsidP="00587517">
            <w:pPr>
              <w:widowControl w:val="0"/>
              <w:ind w:left="-108" w:right="-108"/>
              <w:jc w:val="center"/>
              <w:rPr>
                <w:sz w:val="24"/>
                <w:szCs w:val="28"/>
              </w:rPr>
            </w:pPr>
          </w:p>
        </w:tc>
        <w:tc>
          <w:tcPr>
            <w:tcW w:w="879" w:type="dxa"/>
            <w:tcBorders>
              <w:left w:val="single" w:sz="4" w:space="0" w:color="auto"/>
            </w:tcBorders>
            <w:vAlign w:val="center"/>
          </w:tcPr>
          <w:p w14:paraId="1D333A86" w14:textId="77777777" w:rsidR="00BD3CCA" w:rsidRPr="00587517" w:rsidRDefault="00BD3CCA" w:rsidP="00587517">
            <w:pPr>
              <w:widowControl w:val="0"/>
              <w:ind w:left="-108" w:right="-108"/>
              <w:jc w:val="center"/>
              <w:rPr>
                <w:sz w:val="24"/>
                <w:szCs w:val="28"/>
              </w:rPr>
            </w:pPr>
          </w:p>
        </w:tc>
      </w:tr>
      <w:tr w:rsidR="00BD3CCA" w:rsidRPr="00587517" w14:paraId="3E566328" w14:textId="77777777" w:rsidTr="00B51C72">
        <w:trPr>
          <w:trHeight w:val="20"/>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59489B9B" w14:textId="77777777" w:rsidR="00BD3CCA" w:rsidRPr="00587517" w:rsidRDefault="00BD3CCA" w:rsidP="00587517">
            <w:pPr>
              <w:widowControl w:val="0"/>
              <w:ind w:left="-141" w:right="-108"/>
              <w:jc w:val="center"/>
              <w:rPr>
                <w:sz w:val="24"/>
                <w:szCs w:val="28"/>
              </w:rPr>
            </w:pPr>
            <w:r w:rsidRPr="00587517">
              <w:rPr>
                <w:sz w:val="24"/>
                <w:szCs w:val="28"/>
              </w:rPr>
              <w:t>одноставочный, руб./ Гкал</w:t>
            </w:r>
          </w:p>
        </w:tc>
        <w:tc>
          <w:tcPr>
            <w:tcW w:w="851" w:type="dxa"/>
            <w:tcBorders>
              <w:top w:val="single" w:sz="4" w:space="0" w:color="000000"/>
              <w:left w:val="single" w:sz="4" w:space="0" w:color="000000"/>
              <w:bottom w:val="single" w:sz="4" w:space="0" w:color="000000"/>
              <w:right w:val="single" w:sz="4" w:space="0" w:color="auto"/>
            </w:tcBorders>
            <w:vAlign w:val="center"/>
          </w:tcPr>
          <w:p w14:paraId="518676B4" w14:textId="77777777" w:rsidR="00BD3CCA" w:rsidRPr="00587517" w:rsidRDefault="00BD3CCA" w:rsidP="00587517">
            <w:pPr>
              <w:ind w:left="-108" w:right="-108"/>
              <w:jc w:val="center"/>
              <w:rPr>
                <w:sz w:val="22"/>
                <w:szCs w:val="28"/>
              </w:rPr>
            </w:pPr>
            <w:r w:rsidRPr="00587517">
              <w:rPr>
                <w:sz w:val="22"/>
                <w:szCs w:val="28"/>
              </w:rPr>
              <w:t>1334,26</w:t>
            </w:r>
          </w:p>
        </w:tc>
        <w:tc>
          <w:tcPr>
            <w:tcW w:w="850" w:type="dxa"/>
            <w:tcBorders>
              <w:top w:val="single" w:sz="4" w:space="0" w:color="000000"/>
              <w:left w:val="single" w:sz="4" w:space="0" w:color="000000"/>
              <w:bottom w:val="single" w:sz="4" w:space="0" w:color="000000"/>
              <w:right w:val="single" w:sz="4" w:space="0" w:color="auto"/>
            </w:tcBorders>
            <w:vAlign w:val="center"/>
          </w:tcPr>
          <w:p w14:paraId="2E84B8B9" w14:textId="77777777" w:rsidR="00BD3CCA" w:rsidRPr="00587517" w:rsidRDefault="00BD3CCA" w:rsidP="00587517">
            <w:pPr>
              <w:ind w:left="-108" w:right="-108"/>
              <w:jc w:val="center"/>
              <w:rPr>
                <w:sz w:val="22"/>
                <w:szCs w:val="28"/>
              </w:rPr>
            </w:pPr>
            <w:r w:rsidRPr="00587517">
              <w:rPr>
                <w:sz w:val="22"/>
                <w:szCs w:val="28"/>
              </w:rPr>
              <w:t>1574,43</w:t>
            </w:r>
          </w:p>
        </w:tc>
        <w:tc>
          <w:tcPr>
            <w:tcW w:w="851" w:type="dxa"/>
            <w:tcBorders>
              <w:top w:val="single" w:sz="4" w:space="0" w:color="000000"/>
              <w:left w:val="single" w:sz="4" w:space="0" w:color="auto"/>
              <w:bottom w:val="single" w:sz="4" w:space="0" w:color="000000"/>
              <w:right w:val="single" w:sz="4" w:space="0" w:color="000000"/>
            </w:tcBorders>
            <w:vAlign w:val="center"/>
          </w:tcPr>
          <w:p w14:paraId="34AF692D" w14:textId="77777777" w:rsidR="00BD3CCA" w:rsidRPr="00587517" w:rsidRDefault="00BD3CCA" w:rsidP="00587517">
            <w:pPr>
              <w:ind w:left="-108" w:right="-108"/>
              <w:jc w:val="center"/>
              <w:rPr>
                <w:sz w:val="22"/>
                <w:szCs w:val="28"/>
              </w:rPr>
            </w:pPr>
            <w:r w:rsidRPr="00587517">
              <w:rPr>
                <w:sz w:val="22"/>
                <w:szCs w:val="28"/>
              </w:rPr>
              <w:t>1390,29</w:t>
            </w:r>
          </w:p>
        </w:tc>
        <w:tc>
          <w:tcPr>
            <w:tcW w:w="850" w:type="dxa"/>
            <w:tcBorders>
              <w:top w:val="single" w:sz="4" w:space="0" w:color="000000"/>
              <w:left w:val="single" w:sz="4" w:space="0" w:color="000000"/>
              <w:bottom w:val="single" w:sz="4" w:space="0" w:color="000000"/>
              <w:right w:val="single" w:sz="4" w:space="0" w:color="auto"/>
            </w:tcBorders>
            <w:vAlign w:val="center"/>
          </w:tcPr>
          <w:p w14:paraId="4862A044" w14:textId="77777777" w:rsidR="00BD3CCA" w:rsidRPr="00587517" w:rsidRDefault="00BD3CCA" w:rsidP="00587517">
            <w:pPr>
              <w:ind w:left="-108" w:right="-108"/>
              <w:jc w:val="center"/>
              <w:rPr>
                <w:sz w:val="22"/>
                <w:szCs w:val="28"/>
              </w:rPr>
            </w:pPr>
            <w:r w:rsidRPr="00587517">
              <w:rPr>
                <w:sz w:val="22"/>
                <w:szCs w:val="28"/>
              </w:rPr>
              <w:t>1640,54</w:t>
            </w:r>
          </w:p>
        </w:tc>
        <w:tc>
          <w:tcPr>
            <w:tcW w:w="851" w:type="dxa"/>
            <w:tcBorders>
              <w:top w:val="single" w:sz="4" w:space="0" w:color="000000"/>
              <w:left w:val="single" w:sz="4" w:space="0" w:color="auto"/>
              <w:bottom w:val="single" w:sz="4" w:space="0" w:color="000000"/>
              <w:right w:val="single" w:sz="4" w:space="0" w:color="auto"/>
            </w:tcBorders>
            <w:vAlign w:val="center"/>
          </w:tcPr>
          <w:p w14:paraId="0AAB1E08" w14:textId="77777777" w:rsidR="00BD3CCA" w:rsidRPr="00587517" w:rsidRDefault="00BD3CCA" w:rsidP="00587517">
            <w:pPr>
              <w:ind w:left="-108" w:right="-108"/>
              <w:jc w:val="center"/>
              <w:rPr>
                <w:sz w:val="22"/>
                <w:szCs w:val="28"/>
              </w:rPr>
            </w:pPr>
            <w:r w:rsidRPr="00587517">
              <w:rPr>
                <w:sz w:val="22"/>
                <w:szCs w:val="28"/>
              </w:rPr>
              <w:t>1390,29</w:t>
            </w:r>
          </w:p>
        </w:tc>
        <w:tc>
          <w:tcPr>
            <w:tcW w:w="850" w:type="dxa"/>
            <w:tcBorders>
              <w:top w:val="single" w:sz="4" w:space="0" w:color="000000"/>
              <w:left w:val="single" w:sz="4" w:space="0" w:color="auto"/>
              <w:bottom w:val="single" w:sz="4" w:space="0" w:color="000000"/>
              <w:right w:val="single" w:sz="4" w:space="0" w:color="auto"/>
            </w:tcBorders>
            <w:vAlign w:val="center"/>
          </w:tcPr>
          <w:p w14:paraId="61ABDDC3" w14:textId="77777777" w:rsidR="00BD3CCA" w:rsidRPr="00587517" w:rsidRDefault="00BD3CCA" w:rsidP="00587517">
            <w:pPr>
              <w:ind w:left="-108" w:right="-108"/>
              <w:jc w:val="center"/>
              <w:rPr>
                <w:sz w:val="22"/>
                <w:szCs w:val="28"/>
              </w:rPr>
            </w:pPr>
            <w:r w:rsidRPr="00587517">
              <w:rPr>
                <w:sz w:val="22"/>
                <w:szCs w:val="28"/>
              </w:rPr>
              <w:t>1640,54</w:t>
            </w:r>
          </w:p>
        </w:tc>
        <w:tc>
          <w:tcPr>
            <w:tcW w:w="850" w:type="dxa"/>
            <w:tcBorders>
              <w:left w:val="single" w:sz="4" w:space="0" w:color="auto"/>
              <w:right w:val="single" w:sz="4" w:space="0" w:color="auto"/>
            </w:tcBorders>
            <w:shd w:val="clear" w:color="auto" w:fill="auto"/>
            <w:vAlign w:val="center"/>
          </w:tcPr>
          <w:p w14:paraId="19677F46" w14:textId="77777777" w:rsidR="00BD3CCA" w:rsidRPr="00587517" w:rsidRDefault="00BD3CCA" w:rsidP="00587517">
            <w:pPr>
              <w:ind w:left="-108" w:right="-108"/>
              <w:jc w:val="center"/>
              <w:rPr>
                <w:sz w:val="22"/>
                <w:szCs w:val="28"/>
              </w:rPr>
            </w:pPr>
            <w:r w:rsidRPr="00587517">
              <w:rPr>
                <w:sz w:val="22"/>
                <w:szCs w:val="28"/>
              </w:rPr>
              <w:t>1445,90</w:t>
            </w:r>
          </w:p>
        </w:tc>
        <w:tc>
          <w:tcPr>
            <w:tcW w:w="823" w:type="dxa"/>
            <w:tcBorders>
              <w:left w:val="single" w:sz="4" w:space="0" w:color="auto"/>
              <w:right w:val="single" w:sz="4" w:space="0" w:color="auto"/>
            </w:tcBorders>
            <w:shd w:val="clear" w:color="auto" w:fill="auto"/>
            <w:vAlign w:val="center"/>
          </w:tcPr>
          <w:p w14:paraId="328A5674" w14:textId="77777777" w:rsidR="00BD3CCA" w:rsidRPr="00587517" w:rsidRDefault="00BD3CCA" w:rsidP="00587517">
            <w:pPr>
              <w:ind w:left="-108" w:right="-108"/>
              <w:jc w:val="center"/>
              <w:rPr>
                <w:sz w:val="22"/>
                <w:szCs w:val="28"/>
              </w:rPr>
            </w:pPr>
            <w:r w:rsidRPr="00587517">
              <w:rPr>
                <w:sz w:val="22"/>
                <w:szCs w:val="28"/>
              </w:rPr>
              <w:t>1706,16</w:t>
            </w:r>
          </w:p>
        </w:tc>
        <w:tc>
          <w:tcPr>
            <w:tcW w:w="850" w:type="dxa"/>
            <w:tcBorders>
              <w:left w:val="single" w:sz="4" w:space="0" w:color="auto"/>
              <w:right w:val="single" w:sz="4" w:space="0" w:color="auto"/>
            </w:tcBorders>
            <w:shd w:val="clear" w:color="auto" w:fill="auto"/>
            <w:vAlign w:val="center"/>
          </w:tcPr>
          <w:p w14:paraId="0023788F" w14:textId="77777777" w:rsidR="00BD3CCA" w:rsidRPr="00587517" w:rsidRDefault="00BD3CCA" w:rsidP="00587517">
            <w:pPr>
              <w:ind w:left="-108" w:right="-108"/>
              <w:jc w:val="center"/>
              <w:rPr>
                <w:sz w:val="22"/>
                <w:szCs w:val="28"/>
              </w:rPr>
            </w:pPr>
            <w:r w:rsidRPr="00587517">
              <w:rPr>
                <w:sz w:val="22"/>
                <w:szCs w:val="28"/>
              </w:rPr>
              <w:t>1445,90</w:t>
            </w:r>
          </w:p>
        </w:tc>
        <w:tc>
          <w:tcPr>
            <w:tcW w:w="851" w:type="dxa"/>
            <w:tcBorders>
              <w:left w:val="single" w:sz="4" w:space="0" w:color="auto"/>
              <w:right w:val="single" w:sz="4" w:space="0" w:color="auto"/>
            </w:tcBorders>
            <w:shd w:val="clear" w:color="auto" w:fill="auto"/>
            <w:vAlign w:val="center"/>
          </w:tcPr>
          <w:p w14:paraId="6BD4C64F" w14:textId="77777777" w:rsidR="00BD3CCA" w:rsidRPr="00587517" w:rsidRDefault="00BD3CCA" w:rsidP="00587517">
            <w:pPr>
              <w:ind w:left="-108" w:right="-108"/>
              <w:jc w:val="center"/>
              <w:rPr>
                <w:sz w:val="22"/>
                <w:szCs w:val="28"/>
              </w:rPr>
            </w:pPr>
            <w:r w:rsidRPr="00587517">
              <w:rPr>
                <w:sz w:val="22"/>
                <w:szCs w:val="28"/>
              </w:rPr>
              <w:t>1706,16</w:t>
            </w:r>
          </w:p>
        </w:tc>
        <w:tc>
          <w:tcPr>
            <w:tcW w:w="850" w:type="dxa"/>
            <w:tcBorders>
              <w:left w:val="single" w:sz="4" w:space="0" w:color="auto"/>
              <w:right w:val="single" w:sz="4" w:space="0" w:color="auto"/>
            </w:tcBorders>
            <w:shd w:val="clear" w:color="auto" w:fill="auto"/>
            <w:vAlign w:val="center"/>
          </w:tcPr>
          <w:p w14:paraId="5CC8C607" w14:textId="77777777" w:rsidR="00BD3CCA" w:rsidRPr="00587517" w:rsidRDefault="00BD3CCA" w:rsidP="00587517">
            <w:pPr>
              <w:ind w:left="-108" w:right="-108"/>
              <w:jc w:val="center"/>
              <w:rPr>
                <w:sz w:val="22"/>
                <w:szCs w:val="28"/>
              </w:rPr>
            </w:pPr>
            <w:r w:rsidRPr="00587517">
              <w:rPr>
                <w:sz w:val="22"/>
                <w:szCs w:val="28"/>
              </w:rPr>
              <w:t>1480,35</w:t>
            </w:r>
          </w:p>
        </w:tc>
        <w:tc>
          <w:tcPr>
            <w:tcW w:w="851" w:type="dxa"/>
            <w:tcBorders>
              <w:left w:val="single" w:sz="4" w:space="0" w:color="auto"/>
            </w:tcBorders>
            <w:shd w:val="clear" w:color="auto" w:fill="auto"/>
            <w:vAlign w:val="center"/>
          </w:tcPr>
          <w:p w14:paraId="1D61D00A" w14:textId="77777777" w:rsidR="00BD3CCA" w:rsidRPr="00587517" w:rsidRDefault="00BD3CCA" w:rsidP="00587517">
            <w:pPr>
              <w:ind w:left="-108" w:right="-108"/>
              <w:jc w:val="center"/>
              <w:rPr>
                <w:sz w:val="22"/>
                <w:szCs w:val="28"/>
              </w:rPr>
            </w:pPr>
            <w:r w:rsidRPr="00587517">
              <w:rPr>
                <w:sz w:val="22"/>
                <w:szCs w:val="28"/>
              </w:rPr>
              <w:t>1746,81</w:t>
            </w:r>
          </w:p>
        </w:tc>
        <w:tc>
          <w:tcPr>
            <w:tcW w:w="850" w:type="dxa"/>
            <w:tcBorders>
              <w:left w:val="single" w:sz="4" w:space="0" w:color="auto"/>
            </w:tcBorders>
            <w:vAlign w:val="center"/>
          </w:tcPr>
          <w:p w14:paraId="4C76CCC6" w14:textId="77777777" w:rsidR="00BD3CCA" w:rsidRPr="00587517" w:rsidRDefault="00BD3CCA" w:rsidP="00587517">
            <w:pPr>
              <w:widowControl w:val="0"/>
              <w:ind w:left="-108" w:right="-108"/>
              <w:jc w:val="center"/>
              <w:rPr>
                <w:sz w:val="22"/>
                <w:szCs w:val="28"/>
              </w:rPr>
            </w:pPr>
            <w:r w:rsidRPr="00587517">
              <w:rPr>
                <w:sz w:val="22"/>
                <w:szCs w:val="28"/>
              </w:rPr>
              <w:t>1480,35</w:t>
            </w:r>
          </w:p>
        </w:tc>
        <w:tc>
          <w:tcPr>
            <w:tcW w:w="851" w:type="dxa"/>
            <w:tcBorders>
              <w:left w:val="single" w:sz="4" w:space="0" w:color="auto"/>
              <w:right w:val="single" w:sz="4" w:space="0" w:color="auto"/>
            </w:tcBorders>
            <w:vAlign w:val="center"/>
          </w:tcPr>
          <w:p w14:paraId="049AAA2A" w14:textId="77777777" w:rsidR="00BD3CCA" w:rsidRPr="00587517" w:rsidRDefault="00BD3CCA" w:rsidP="00587517">
            <w:pPr>
              <w:widowControl w:val="0"/>
              <w:ind w:left="-108" w:right="-108"/>
              <w:jc w:val="center"/>
              <w:rPr>
                <w:sz w:val="22"/>
                <w:szCs w:val="28"/>
              </w:rPr>
            </w:pPr>
            <w:r w:rsidRPr="00587517">
              <w:rPr>
                <w:sz w:val="22"/>
                <w:szCs w:val="28"/>
              </w:rPr>
              <w:t>1776,42</w:t>
            </w:r>
          </w:p>
        </w:tc>
        <w:tc>
          <w:tcPr>
            <w:tcW w:w="850" w:type="dxa"/>
            <w:tcBorders>
              <w:left w:val="single" w:sz="4" w:space="0" w:color="auto"/>
              <w:right w:val="single" w:sz="4" w:space="0" w:color="auto"/>
            </w:tcBorders>
            <w:vAlign w:val="center"/>
          </w:tcPr>
          <w:p w14:paraId="3C7EC5C1" w14:textId="77777777" w:rsidR="00BD3CCA" w:rsidRPr="00587517" w:rsidRDefault="00BD3CCA" w:rsidP="00587517">
            <w:pPr>
              <w:widowControl w:val="0"/>
              <w:ind w:left="-108" w:right="-108"/>
              <w:jc w:val="center"/>
              <w:rPr>
                <w:sz w:val="22"/>
                <w:szCs w:val="28"/>
              </w:rPr>
            </w:pPr>
            <w:r w:rsidRPr="00587517">
              <w:rPr>
                <w:sz w:val="22"/>
                <w:szCs w:val="28"/>
              </w:rPr>
              <w:t>1509,95</w:t>
            </w:r>
          </w:p>
        </w:tc>
        <w:tc>
          <w:tcPr>
            <w:tcW w:w="879" w:type="dxa"/>
            <w:tcBorders>
              <w:left w:val="single" w:sz="4" w:space="0" w:color="auto"/>
            </w:tcBorders>
            <w:vAlign w:val="center"/>
          </w:tcPr>
          <w:p w14:paraId="6675554D" w14:textId="77777777" w:rsidR="00BD3CCA" w:rsidRPr="00587517" w:rsidRDefault="00BD3CCA" w:rsidP="00587517">
            <w:pPr>
              <w:widowControl w:val="0"/>
              <w:ind w:left="-108" w:right="-108"/>
              <w:jc w:val="center"/>
              <w:rPr>
                <w:sz w:val="22"/>
                <w:szCs w:val="28"/>
              </w:rPr>
            </w:pPr>
            <w:r w:rsidRPr="00587517">
              <w:rPr>
                <w:sz w:val="22"/>
                <w:szCs w:val="28"/>
              </w:rPr>
              <w:t>1811,94</w:t>
            </w:r>
          </w:p>
        </w:tc>
      </w:tr>
      <w:tr w:rsidR="00BD3CCA" w:rsidRPr="00587517" w14:paraId="54F3A9E7" w14:textId="77777777" w:rsidTr="00B51C72">
        <w:trPr>
          <w:trHeight w:val="20"/>
          <w:jc w:val="center"/>
        </w:trPr>
        <w:tc>
          <w:tcPr>
            <w:tcW w:w="15304" w:type="dxa"/>
            <w:gridSpan w:val="17"/>
            <w:tcBorders>
              <w:top w:val="single" w:sz="4" w:space="0" w:color="000000"/>
              <w:left w:val="single" w:sz="4" w:space="0" w:color="000000"/>
              <w:bottom w:val="single" w:sz="4" w:space="0" w:color="000000"/>
              <w:right w:val="single" w:sz="4" w:space="0" w:color="000000"/>
            </w:tcBorders>
            <w:vAlign w:val="center"/>
            <w:hideMark/>
          </w:tcPr>
          <w:p w14:paraId="1326DCDC" w14:textId="77777777" w:rsidR="00BD3CCA" w:rsidRPr="00587517" w:rsidRDefault="00BD3CCA" w:rsidP="00587517">
            <w:pPr>
              <w:widowControl w:val="0"/>
              <w:ind w:left="-108" w:right="-108"/>
              <w:jc w:val="center"/>
              <w:rPr>
                <w:rFonts w:eastAsiaTheme="minorHAnsi"/>
                <w:sz w:val="24"/>
                <w:szCs w:val="28"/>
                <w:lang w:eastAsia="en-US"/>
              </w:rPr>
            </w:pPr>
            <w:r w:rsidRPr="00587517">
              <w:rPr>
                <w:rFonts w:eastAsiaTheme="minorHAnsi"/>
                <w:sz w:val="24"/>
                <w:szCs w:val="28"/>
                <w:lang w:eastAsia="en-US"/>
              </w:rPr>
              <w:t>водопроводно–очистные сооружения городского муниципального учреждения «Спортивно–оздоровительный центр «Олимпия»</w:t>
            </w:r>
          </w:p>
        </w:tc>
      </w:tr>
      <w:tr w:rsidR="00BD3CCA" w:rsidRPr="00587517" w14:paraId="27BCE9BC" w14:textId="77777777" w:rsidTr="00B51C72">
        <w:trPr>
          <w:trHeight w:val="20"/>
          <w:jc w:val="center"/>
        </w:trPr>
        <w:tc>
          <w:tcPr>
            <w:tcW w:w="1696" w:type="dxa"/>
            <w:tcBorders>
              <w:top w:val="single" w:sz="4" w:space="0" w:color="000000"/>
              <w:left w:val="single" w:sz="4" w:space="0" w:color="000000"/>
              <w:bottom w:val="single" w:sz="4" w:space="0" w:color="000000"/>
              <w:right w:val="single" w:sz="4" w:space="0" w:color="000000"/>
            </w:tcBorders>
            <w:vAlign w:val="center"/>
            <w:hideMark/>
          </w:tcPr>
          <w:p w14:paraId="22C9F5C9" w14:textId="77777777" w:rsidR="00BD3CCA" w:rsidRPr="00587517" w:rsidRDefault="00BD3CCA" w:rsidP="00587517">
            <w:pPr>
              <w:widowControl w:val="0"/>
              <w:ind w:left="-141" w:right="-108"/>
              <w:jc w:val="center"/>
              <w:rPr>
                <w:sz w:val="24"/>
                <w:szCs w:val="28"/>
              </w:rPr>
            </w:pPr>
            <w:r w:rsidRPr="00587517">
              <w:rPr>
                <w:sz w:val="24"/>
                <w:szCs w:val="28"/>
              </w:rPr>
              <w:t>Двухкомпонент-ный тариф на горячую воду</w:t>
            </w:r>
          </w:p>
        </w:tc>
        <w:tc>
          <w:tcPr>
            <w:tcW w:w="851" w:type="dxa"/>
            <w:tcBorders>
              <w:top w:val="single" w:sz="4" w:space="0" w:color="000000"/>
              <w:left w:val="single" w:sz="4" w:space="0" w:color="000000"/>
              <w:bottom w:val="single" w:sz="4" w:space="0" w:color="000000"/>
              <w:right w:val="single" w:sz="4" w:space="0" w:color="auto"/>
            </w:tcBorders>
            <w:vAlign w:val="center"/>
          </w:tcPr>
          <w:p w14:paraId="38E6E4F4"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000000"/>
              <w:bottom w:val="single" w:sz="4" w:space="0" w:color="000000"/>
              <w:right w:val="single" w:sz="4" w:space="0" w:color="auto"/>
            </w:tcBorders>
            <w:vAlign w:val="center"/>
          </w:tcPr>
          <w:p w14:paraId="0CEA42AE"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000000"/>
            </w:tcBorders>
            <w:vAlign w:val="center"/>
          </w:tcPr>
          <w:p w14:paraId="120CBF1E"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000000"/>
              <w:bottom w:val="single" w:sz="4" w:space="0" w:color="000000"/>
              <w:right w:val="single" w:sz="4" w:space="0" w:color="auto"/>
            </w:tcBorders>
            <w:vAlign w:val="center"/>
          </w:tcPr>
          <w:p w14:paraId="0E0C9454"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13A3175C"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72C3EAC7"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6112C3A2" w14:textId="77777777" w:rsidR="00BD3CCA" w:rsidRPr="00587517" w:rsidRDefault="00BD3CCA" w:rsidP="00587517">
            <w:pPr>
              <w:widowControl w:val="0"/>
              <w:ind w:left="-108" w:right="-108"/>
              <w:jc w:val="center"/>
              <w:rPr>
                <w:sz w:val="24"/>
                <w:szCs w:val="28"/>
              </w:rPr>
            </w:pPr>
          </w:p>
        </w:tc>
        <w:tc>
          <w:tcPr>
            <w:tcW w:w="823" w:type="dxa"/>
            <w:tcBorders>
              <w:top w:val="single" w:sz="4" w:space="0" w:color="000000"/>
              <w:left w:val="single" w:sz="4" w:space="0" w:color="auto"/>
              <w:bottom w:val="single" w:sz="4" w:space="0" w:color="000000"/>
              <w:right w:val="single" w:sz="4" w:space="0" w:color="auto"/>
            </w:tcBorders>
            <w:vAlign w:val="center"/>
          </w:tcPr>
          <w:p w14:paraId="27E81B0F"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0E62D5EF" w14:textId="77777777" w:rsidR="00BD3CCA" w:rsidRPr="00587517" w:rsidRDefault="00BD3CCA" w:rsidP="00587517">
            <w:pPr>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00B5F03E" w14:textId="77777777" w:rsidR="00BD3CCA" w:rsidRPr="00587517" w:rsidRDefault="00BD3CCA" w:rsidP="00587517">
            <w:pPr>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5ECE39C3" w14:textId="77777777" w:rsidR="00BD3CCA" w:rsidRPr="00587517" w:rsidRDefault="00BD3CCA" w:rsidP="00587517">
            <w:pPr>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000000"/>
            </w:tcBorders>
            <w:vAlign w:val="center"/>
          </w:tcPr>
          <w:p w14:paraId="288AD35F" w14:textId="77777777" w:rsidR="00BD3CCA" w:rsidRPr="00587517" w:rsidRDefault="00BD3CCA" w:rsidP="00587517">
            <w:pPr>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000000"/>
            </w:tcBorders>
            <w:vAlign w:val="center"/>
          </w:tcPr>
          <w:p w14:paraId="70DBA72B" w14:textId="77777777" w:rsidR="00BD3CCA" w:rsidRPr="00587517" w:rsidRDefault="00BD3CCA" w:rsidP="00587517">
            <w:pPr>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35A91DA6" w14:textId="77777777" w:rsidR="00BD3CCA" w:rsidRPr="00587517" w:rsidRDefault="00BD3CCA" w:rsidP="00587517">
            <w:pPr>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33E33B0D" w14:textId="77777777" w:rsidR="00BD3CCA" w:rsidRPr="00587517" w:rsidRDefault="00BD3CCA" w:rsidP="00587517">
            <w:pPr>
              <w:ind w:left="-108" w:right="-108"/>
              <w:jc w:val="center"/>
              <w:rPr>
                <w:sz w:val="24"/>
                <w:szCs w:val="28"/>
              </w:rPr>
            </w:pPr>
          </w:p>
        </w:tc>
        <w:tc>
          <w:tcPr>
            <w:tcW w:w="879" w:type="dxa"/>
            <w:tcBorders>
              <w:top w:val="single" w:sz="4" w:space="0" w:color="000000"/>
              <w:left w:val="single" w:sz="4" w:space="0" w:color="auto"/>
              <w:bottom w:val="single" w:sz="4" w:space="0" w:color="000000"/>
              <w:right w:val="single" w:sz="4" w:space="0" w:color="000000"/>
            </w:tcBorders>
            <w:vAlign w:val="center"/>
          </w:tcPr>
          <w:p w14:paraId="2F5D4215" w14:textId="77777777" w:rsidR="00BD3CCA" w:rsidRPr="00587517" w:rsidRDefault="00BD3CCA" w:rsidP="00587517">
            <w:pPr>
              <w:ind w:left="-108" w:right="-108"/>
              <w:jc w:val="center"/>
              <w:rPr>
                <w:sz w:val="24"/>
                <w:szCs w:val="28"/>
              </w:rPr>
            </w:pPr>
          </w:p>
        </w:tc>
      </w:tr>
      <w:tr w:rsidR="00BD3CCA" w:rsidRPr="00587517" w14:paraId="5B1DE982" w14:textId="77777777" w:rsidTr="00B51C72">
        <w:trPr>
          <w:trHeight w:val="20"/>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155F9D6D" w14:textId="77777777" w:rsidR="00BD3CCA" w:rsidRPr="00587517" w:rsidRDefault="00BD3CCA" w:rsidP="00587517">
            <w:pPr>
              <w:widowControl w:val="0"/>
              <w:ind w:left="-141" w:right="-108"/>
              <w:jc w:val="center"/>
              <w:rPr>
                <w:sz w:val="24"/>
                <w:szCs w:val="28"/>
              </w:rPr>
            </w:pPr>
            <w:r w:rsidRPr="00587517">
              <w:rPr>
                <w:sz w:val="24"/>
                <w:szCs w:val="28"/>
              </w:rPr>
              <w:t>компонент на холодную воду</w:t>
            </w:r>
          </w:p>
        </w:tc>
        <w:tc>
          <w:tcPr>
            <w:tcW w:w="851" w:type="dxa"/>
            <w:tcBorders>
              <w:top w:val="single" w:sz="4" w:space="0" w:color="000000"/>
              <w:left w:val="single" w:sz="4" w:space="0" w:color="000000"/>
              <w:bottom w:val="single" w:sz="4" w:space="0" w:color="000000"/>
              <w:right w:val="single" w:sz="4" w:space="0" w:color="auto"/>
            </w:tcBorders>
            <w:vAlign w:val="center"/>
          </w:tcPr>
          <w:p w14:paraId="1027270E"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000000"/>
              <w:bottom w:val="single" w:sz="4" w:space="0" w:color="000000"/>
              <w:right w:val="single" w:sz="4" w:space="0" w:color="auto"/>
            </w:tcBorders>
            <w:vAlign w:val="center"/>
          </w:tcPr>
          <w:p w14:paraId="4912105D"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000000"/>
            </w:tcBorders>
            <w:vAlign w:val="center"/>
          </w:tcPr>
          <w:p w14:paraId="550A962D"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000000"/>
              <w:bottom w:val="single" w:sz="4" w:space="0" w:color="000000"/>
              <w:right w:val="single" w:sz="4" w:space="0" w:color="auto"/>
            </w:tcBorders>
            <w:vAlign w:val="center"/>
          </w:tcPr>
          <w:p w14:paraId="123026C0"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5C4B4487"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4E90D266"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24E4675A" w14:textId="77777777" w:rsidR="00BD3CCA" w:rsidRPr="00587517" w:rsidRDefault="00BD3CCA" w:rsidP="00587517">
            <w:pPr>
              <w:widowControl w:val="0"/>
              <w:ind w:left="-108" w:right="-108"/>
              <w:jc w:val="center"/>
              <w:rPr>
                <w:sz w:val="24"/>
                <w:szCs w:val="28"/>
              </w:rPr>
            </w:pPr>
          </w:p>
        </w:tc>
        <w:tc>
          <w:tcPr>
            <w:tcW w:w="823" w:type="dxa"/>
            <w:tcBorders>
              <w:top w:val="single" w:sz="4" w:space="0" w:color="000000"/>
              <w:left w:val="single" w:sz="4" w:space="0" w:color="auto"/>
              <w:bottom w:val="single" w:sz="4" w:space="0" w:color="000000"/>
              <w:right w:val="single" w:sz="4" w:space="0" w:color="auto"/>
            </w:tcBorders>
            <w:vAlign w:val="center"/>
          </w:tcPr>
          <w:p w14:paraId="695DA86E"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491381C4"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0C661512"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43431759"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000000"/>
            </w:tcBorders>
            <w:vAlign w:val="center"/>
          </w:tcPr>
          <w:p w14:paraId="7FE399EE"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000000"/>
            </w:tcBorders>
            <w:vAlign w:val="center"/>
          </w:tcPr>
          <w:p w14:paraId="59952F2E"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4B3FCAF5"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6959EB46" w14:textId="77777777" w:rsidR="00BD3CCA" w:rsidRPr="00587517" w:rsidRDefault="00BD3CCA" w:rsidP="00587517">
            <w:pPr>
              <w:widowControl w:val="0"/>
              <w:ind w:left="-108" w:right="-108"/>
              <w:jc w:val="center"/>
              <w:rPr>
                <w:sz w:val="24"/>
                <w:szCs w:val="28"/>
              </w:rPr>
            </w:pPr>
          </w:p>
        </w:tc>
        <w:tc>
          <w:tcPr>
            <w:tcW w:w="879" w:type="dxa"/>
            <w:tcBorders>
              <w:top w:val="single" w:sz="4" w:space="0" w:color="000000"/>
              <w:left w:val="single" w:sz="4" w:space="0" w:color="auto"/>
              <w:bottom w:val="single" w:sz="4" w:space="0" w:color="000000"/>
              <w:right w:val="single" w:sz="4" w:space="0" w:color="000000"/>
            </w:tcBorders>
            <w:vAlign w:val="center"/>
          </w:tcPr>
          <w:p w14:paraId="39A3C734" w14:textId="77777777" w:rsidR="00BD3CCA" w:rsidRPr="00587517" w:rsidRDefault="00BD3CCA" w:rsidP="00587517">
            <w:pPr>
              <w:widowControl w:val="0"/>
              <w:ind w:left="-108" w:right="-108"/>
              <w:jc w:val="center"/>
              <w:rPr>
                <w:sz w:val="24"/>
                <w:szCs w:val="28"/>
              </w:rPr>
            </w:pPr>
          </w:p>
        </w:tc>
      </w:tr>
      <w:tr w:rsidR="00BD3CCA" w:rsidRPr="00587517" w14:paraId="092D6D12" w14:textId="77777777" w:rsidTr="00B51C72">
        <w:trPr>
          <w:trHeight w:val="20"/>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25941557" w14:textId="77777777" w:rsidR="00BD3CCA" w:rsidRPr="00587517" w:rsidRDefault="00BD3CCA" w:rsidP="00587517">
            <w:pPr>
              <w:widowControl w:val="0"/>
              <w:ind w:left="-141" w:right="-108"/>
              <w:jc w:val="center"/>
              <w:rPr>
                <w:sz w:val="24"/>
                <w:szCs w:val="28"/>
              </w:rPr>
            </w:pPr>
            <w:r w:rsidRPr="00587517">
              <w:rPr>
                <w:sz w:val="24"/>
                <w:szCs w:val="28"/>
              </w:rPr>
              <w:t>одноставочный, руб./м³</w:t>
            </w:r>
          </w:p>
        </w:tc>
        <w:tc>
          <w:tcPr>
            <w:tcW w:w="851" w:type="dxa"/>
            <w:tcBorders>
              <w:top w:val="single" w:sz="4" w:space="0" w:color="000000"/>
              <w:left w:val="single" w:sz="4" w:space="0" w:color="000000"/>
              <w:bottom w:val="single" w:sz="4" w:space="0" w:color="000000"/>
              <w:right w:val="single" w:sz="4" w:space="0" w:color="auto"/>
            </w:tcBorders>
            <w:vAlign w:val="center"/>
          </w:tcPr>
          <w:p w14:paraId="3D0380C6" w14:textId="77777777" w:rsidR="00BD3CCA" w:rsidRPr="00587517" w:rsidRDefault="00BD3CCA" w:rsidP="00587517">
            <w:pPr>
              <w:widowControl w:val="0"/>
              <w:ind w:left="-108" w:right="-108"/>
              <w:jc w:val="center"/>
              <w:rPr>
                <w:sz w:val="24"/>
                <w:szCs w:val="28"/>
              </w:rPr>
            </w:pPr>
            <w:r w:rsidRPr="00587517">
              <w:rPr>
                <w:sz w:val="24"/>
                <w:szCs w:val="28"/>
              </w:rPr>
              <w:t>245,58</w:t>
            </w:r>
          </w:p>
        </w:tc>
        <w:tc>
          <w:tcPr>
            <w:tcW w:w="850" w:type="dxa"/>
            <w:tcBorders>
              <w:top w:val="single" w:sz="4" w:space="0" w:color="000000"/>
              <w:left w:val="single" w:sz="4" w:space="0" w:color="000000"/>
              <w:bottom w:val="single" w:sz="4" w:space="0" w:color="000000"/>
              <w:right w:val="single" w:sz="4" w:space="0" w:color="auto"/>
            </w:tcBorders>
            <w:vAlign w:val="center"/>
          </w:tcPr>
          <w:p w14:paraId="4A70016C" w14:textId="77777777" w:rsidR="00BD3CCA" w:rsidRPr="00587517" w:rsidRDefault="00BD3CCA" w:rsidP="00587517">
            <w:pPr>
              <w:widowControl w:val="0"/>
              <w:ind w:left="-108" w:right="-108"/>
              <w:jc w:val="center"/>
              <w:rPr>
                <w:sz w:val="24"/>
                <w:szCs w:val="28"/>
              </w:rPr>
            </w:pPr>
            <w:r w:rsidRPr="00587517">
              <w:rPr>
                <w:sz w:val="24"/>
                <w:szCs w:val="28"/>
              </w:rPr>
              <w:t>–</w:t>
            </w:r>
          </w:p>
        </w:tc>
        <w:tc>
          <w:tcPr>
            <w:tcW w:w="851" w:type="dxa"/>
            <w:tcBorders>
              <w:top w:val="single" w:sz="4" w:space="0" w:color="000000"/>
              <w:left w:val="single" w:sz="4" w:space="0" w:color="auto"/>
              <w:bottom w:val="single" w:sz="4" w:space="0" w:color="000000"/>
              <w:right w:val="single" w:sz="4" w:space="0" w:color="000000"/>
            </w:tcBorders>
            <w:vAlign w:val="center"/>
          </w:tcPr>
          <w:p w14:paraId="45F36FBD" w14:textId="77777777" w:rsidR="00BD3CCA" w:rsidRPr="00587517" w:rsidRDefault="00BD3CCA" w:rsidP="00587517">
            <w:pPr>
              <w:widowControl w:val="0"/>
              <w:ind w:left="-108" w:right="-108"/>
              <w:jc w:val="center"/>
              <w:rPr>
                <w:sz w:val="24"/>
                <w:szCs w:val="28"/>
              </w:rPr>
            </w:pPr>
            <w:r w:rsidRPr="00587517">
              <w:rPr>
                <w:sz w:val="24"/>
                <w:szCs w:val="28"/>
              </w:rPr>
              <w:t>255,86</w:t>
            </w:r>
          </w:p>
        </w:tc>
        <w:tc>
          <w:tcPr>
            <w:tcW w:w="850" w:type="dxa"/>
            <w:tcBorders>
              <w:top w:val="single" w:sz="4" w:space="0" w:color="000000"/>
              <w:left w:val="single" w:sz="4" w:space="0" w:color="000000"/>
              <w:bottom w:val="single" w:sz="4" w:space="0" w:color="000000"/>
              <w:right w:val="single" w:sz="4" w:space="0" w:color="auto"/>
            </w:tcBorders>
            <w:vAlign w:val="center"/>
          </w:tcPr>
          <w:p w14:paraId="271287E5" w14:textId="77777777" w:rsidR="00BD3CCA" w:rsidRPr="00587517" w:rsidRDefault="00BD3CCA" w:rsidP="00587517">
            <w:pPr>
              <w:widowControl w:val="0"/>
              <w:ind w:left="-108" w:right="-108"/>
              <w:jc w:val="center"/>
              <w:rPr>
                <w:sz w:val="24"/>
                <w:szCs w:val="28"/>
              </w:rPr>
            </w:pPr>
            <w:r w:rsidRPr="00587517">
              <w:rPr>
                <w:sz w:val="24"/>
                <w:szCs w:val="28"/>
              </w:rPr>
              <w:t>–</w:t>
            </w:r>
          </w:p>
        </w:tc>
        <w:tc>
          <w:tcPr>
            <w:tcW w:w="851" w:type="dxa"/>
            <w:tcBorders>
              <w:top w:val="single" w:sz="4" w:space="0" w:color="000000"/>
              <w:left w:val="single" w:sz="4" w:space="0" w:color="auto"/>
              <w:bottom w:val="single" w:sz="4" w:space="0" w:color="000000"/>
              <w:right w:val="single" w:sz="4" w:space="0" w:color="auto"/>
            </w:tcBorders>
            <w:vAlign w:val="center"/>
          </w:tcPr>
          <w:p w14:paraId="0CF414B1" w14:textId="77777777" w:rsidR="00BD3CCA" w:rsidRPr="00587517" w:rsidRDefault="00BD3CCA" w:rsidP="00587517">
            <w:pPr>
              <w:widowControl w:val="0"/>
              <w:ind w:left="-108" w:right="-108"/>
              <w:jc w:val="center"/>
              <w:rPr>
                <w:sz w:val="24"/>
                <w:szCs w:val="28"/>
              </w:rPr>
            </w:pPr>
            <w:r w:rsidRPr="00587517">
              <w:rPr>
                <w:sz w:val="24"/>
                <w:szCs w:val="28"/>
              </w:rPr>
              <w:t>255,86</w:t>
            </w:r>
          </w:p>
        </w:tc>
        <w:tc>
          <w:tcPr>
            <w:tcW w:w="850" w:type="dxa"/>
            <w:tcBorders>
              <w:top w:val="single" w:sz="4" w:space="0" w:color="000000"/>
              <w:left w:val="single" w:sz="4" w:space="0" w:color="auto"/>
              <w:bottom w:val="single" w:sz="4" w:space="0" w:color="000000"/>
              <w:right w:val="single" w:sz="4" w:space="0" w:color="auto"/>
            </w:tcBorders>
            <w:vAlign w:val="center"/>
          </w:tcPr>
          <w:p w14:paraId="0ACA7C22" w14:textId="77777777" w:rsidR="00BD3CCA" w:rsidRPr="00587517" w:rsidRDefault="00BD3CCA" w:rsidP="00587517">
            <w:pPr>
              <w:widowControl w:val="0"/>
              <w:ind w:left="-108" w:right="-108"/>
              <w:jc w:val="center"/>
              <w:rPr>
                <w:sz w:val="24"/>
                <w:szCs w:val="28"/>
              </w:rPr>
            </w:pPr>
            <w:r w:rsidRPr="00587517">
              <w:rPr>
                <w:sz w:val="24"/>
                <w:szCs w:val="28"/>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1508CFD0" w14:textId="77777777" w:rsidR="00BD3CCA" w:rsidRPr="00587517" w:rsidRDefault="00BD3CCA" w:rsidP="00587517">
            <w:pPr>
              <w:widowControl w:val="0"/>
              <w:ind w:left="-108" w:right="-108"/>
              <w:jc w:val="center"/>
              <w:rPr>
                <w:sz w:val="24"/>
                <w:szCs w:val="28"/>
              </w:rPr>
            </w:pPr>
            <w:r w:rsidRPr="00587517">
              <w:rPr>
                <w:sz w:val="24"/>
                <w:szCs w:val="28"/>
              </w:rPr>
              <w:t>258,78</w:t>
            </w:r>
          </w:p>
        </w:tc>
        <w:tc>
          <w:tcPr>
            <w:tcW w:w="823" w:type="dxa"/>
            <w:tcBorders>
              <w:top w:val="single" w:sz="4" w:space="0" w:color="000000"/>
              <w:left w:val="single" w:sz="4" w:space="0" w:color="auto"/>
              <w:bottom w:val="single" w:sz="4" w:space="0" w:color="000000"/>
              <w:right w:val="single" w:sz="4" w:space="0" w:color="auto"/>
            </w:tcBorders>
            <w:vAlign w:val="center"/>
          </w:tcPr>
          <w:p w14:paraId="0E191F87" w14:textId="77777777" w:rsidR="00BD3CCA" w:rsidRPr="00587517" w:rsidRDefault="00BD3CCA" w:rsidP="00587517">
            <w:pPr>
              <w:widowControl w:val="0"/>
              <w:ind w:left="-108" w:right="-108"/>
              <w:jc w:val="center"/>
              <w:rPr>
                <w:sz w:val="24"/>
                <w:szCs w:val="28"/>
              </w:rPr>
            </w:pPr>
            <w:r w:rsidRPr="00587517">
              <w:rPr>
                <w:sz w:val="24"/>
                <w:szCs w:val="28"/>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74DB4406" w14:textId="77777777" w:rsidR="00BD3CCA" w:rsidRPr="00587517" w:rsidRDefault="00BD3CCA" w:rsidP="00587517">
            <w:pPr>
              <w:widowControl w:val="0"/>
              <w:ind w:left="-108" w:right="-108"/>
              <w:jc w:val="center"/>
              <w:rPr>
                <w:sz w:val="24"/>
                <w:szCs w:val="28"/>
              </w:rPr>
            </w:pPr>
            <w:r w:rsidRPr="00587517">
              <w:rPr>
                <w:sz w:val="24"/>
                <w:szCs w:val="28"/>
              </w:rPr>
              <w:t>258,78</w:t>
            </w:r>
          </w:p>
        </w:tc>
        <w:tc>
          <w:tcPr>
            <w:tcW w:w="851" w:type="dxa"/>
            <w:tcBorders>
              <w:top w:val="single" w:sz="4" w:space="0" w:color="000000"/>
              <w:left w:val="single" w:sz="4" w:space="0" w:color="auto"/>
              <w:bottom w:val="single" w:sz="4" w:space="0" w:color="000000"/>
              <w:right w:val="single" w:sz="4" w:space="0" w:color="auto"/>
            </w:tcBorders>
            <w:vAlign w:val="center"/>
          </w:tcPr>
          <w:p w14:paraId="1ACD8D0C" w14:textId="77777777" w:rsidR="00BD3CCA" w:rsidRPr="00587517" w:rsidRDefault="00BD3CCA" w:rsidP="00587517">
            <w:pPr>
              <w:widowControl w:val="0"/>
              <w:ind w:left="-108" w:right="-108"/>
              <w:jc w:val="center"/>
              <w:rPr>
                <w:sz w:val="24"/>
                <w:szCs w:val="28"/>
              </w:rPr>
            </w:pPr>
            <w:r w:rsidRPr="00587517">
              <w:rPr>
                <w:sz w:val="24"/>
                <w:szCs w:val="28"/>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5AA8CA5E" w14:textId="77777777" w:rsidR="00BD3CCA" w:rsidRPr="00587517" w:rsidRDefault="00BD3CCA" w:rsidP="00587517">
            <w:pPr>
              <w:ind w:left="-108" w:right="-108"/>
              <w:jc w:val="center"/>
              <w:rPr>
                <w:sz w:val="24"/>
                <w:szCs w:val="28"/>
              </w:rPr>
            </w:pPr>
            <w:r w:rsidRPr="00587517">
              <w:rPr>
                <w:sz w:val="24"/>
                <w:szCs w:val="28"/>
              </w:rPr>
              <w:t>307,94</w:t>
            </w:r>
          </w:p>
        </w:tc>
        <w:tc>
          <w:tcPr>
            <w:tcW w:w="851" w:type="dxa"/>
            <w:tcBorders>
              <w:top w:val="single" w:sz="4" w:space="0" w:color="000000"/>
              <w:left w:val="single" w:sz="4" w:space="0" w:color="auto"/>
              <w:bottom w:val="single" w:sz="4" w:space="0" w:color="000000"/>
              <w:right w:val="single" w:sz="4" w:space="0" w:color="000000"/>
            </w:tcBorders>
            <w:vAlign w:val="center"/>
          </w:tcPr>
          <w:p w14:paraId="18685D28" w14:textId="77777777" w:rsidR="00BD3CCA" w:rsidRPr="00587517" w:rsidRDefault="00BD3CCA" w:rsidP="00587517">
            <w:pPr>
              <w:ind w:left="-108" w:right="-108"/>
              <w:jc w:val="center"/>
              <w:rPr>
                <w:sz w:val="24"/>
                <w:szCs w:val="28"/>
              </w:rPr>
            </w:pPr>
            <w:r w:rsidRPr="00587517">
              <w:rPr>
                <w:sz w:val="24"/>
                <w:szCs w:val="28"/>
              </w:rPr>
              <w:t>–</w:t>
            </w:r>
          </w:p>
        </w:tc>
        <w:tc>
          <w:tcPr>
            <w:tcW w:w="850" w:type="dxa"/>
            <w:tcBorders>
              <w:top w:val="single" w:sz="4" w:space="0" w:color="000000"/>
              <w:left w:val="single" w:sz="4" w:space="0" w:color="auto"/>
              <w:bottom w:val="single" w:sz="4" w:space="0" w:color="000000"/>
              <w:right w:val="single" w:sz="4" w:space="0" w:color="000000"/>
            </w:tcBorders>
            <w:vAlign w:val="center"/>
          </w:tcPr>
          <w:p w14:paraId="76CA754F" w14:textId="77777777" w:rsidR="00BD3CCA" w:rsidRPr="00587517" w:rsidRDefault="00BD3CCA" w:rsidP="00587517">
            <w:pPr>
              <w:ind w:left="-108" w:right="-108"/>
              <w:jc w:val="center"/>
              <w:rPr>
                <w:sz w:val="24"/>
                <w:szCs w:val="28"/>
              </w:rPr>
            </w:pPr>
            <w:r w:rsidRPr="00587517">
              <w:rPr>
                <w:sz w:val="24"/>
                <w:szCs w:val="28"/>
              </w:rPr>
              <w:t>307,94</w:t>
            </w:r>
          </w:p>
        </w:tc>
        <w:tc>
          <w:tcPr>
            <w:tcW w:w="851" w:type="dxa"/>
            <w:tcBorders>
              <w:top w:val="single" w:sz="4" w:space="0" w:color="000000"/>
              <w:left w:val="single" w:sz="4" w:space="0" w:color="auto"/>
              <w:bottom w:val="single" w:sz="4" w:space="0" w:color="000000"/>
              <w:right w:val="single" w:sz="4" w:space="0" w:color="auto"/>
            </w:tcBorders>
            <w:vAlign w:val="center"/>
          </w:tcPr>
          <w:p w14:paraId="5003573A" w14:textId="77777777" w:rsidR="00BD3CCA" w:rsidRPr="00587517" w:rsidRDefault="00BD3CCA" w:rsidP="00587517">
            <w:pPr>
              <w:ind w:left="-108" w:right="-108"/>
              <w:jc w:val="center"/>
              <w:rPr>
                <w:sz w:val="24"/>
                <w:szCs w:val="28"/>
              </w:rPr>
            </w:pPr>
            <w:r w:rsidRPr="00587517">
              <w:rPr>
                <w:sz w:val="24"/>
                <w:szCs w:val="28"/>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2B362BE8" w14:textId="77777777" w:rsidR="00BD3CCA" w:rsidRPr="00587517" w:rsidRDefault="00BD3CCA" w:rsidP="00587517">
            <w:pPr>
              <w:ind w:left="-108" w:right="-108"/>
              <w:jc w:val="center"/>
              <w:rPr>
                <w:sz w:val="24"/>
                <w:szCs w:val="28"/>
              </w:rPr>
            </w:pPr>
            <w:r w:rsidRPr="00587517">
              <w:rPr>
                <w:sz w:val="24"/>
                <w:szCs w:val="28"/>
              </w:rPr>
              <w:t>321,79</w:t>
            </w:r>
          </w:p>
        </w:tc>
        <w:tc>
          <w:tcPr>
            <w:tcW w:w="879" w:type="dxa"/>
            <w:tcBorders>
              <w:top w:val="single" w:sz="4" w:space="0" w:color="000000"/>
              <w:left w:val="single" w:sz="4" w:space="0" w:color="auto"/>
              <w:bottom w:val="single" w:sz="4" w:space="0" w:color="000000"/>
              <w:right w:val="single" w:sz="4" w:space="0" w:color="000000"/>
            </w:tcBorders>
            <w:vAlign w:val="center"/>
          </w:tcPr>
          <w:p w14:paraId="583F22F8" w14:textId="77777777" w:rsidR="00BD3CCA" w:rsidRPr="00587517" w:rsidRDefault="00BD3CCA" w:rsidP="00587517">
            <w:pPr>
              <w:ind w:left="-108" w:right="-108"/>
              <w:jc w:val="center"/>
              <w:rPr>
                <w:sz w:val="24"/>
                <w:szCs w:val="28"/>
              </w:rPr>
            </w:pPr>
            <w:r w:rsidRPr="00587517">
              <w:rPr>
                <w:sz w:val="24"/>
                <w:szCs w:val="28"/>
              </w:rPr>
              <w:t>–</w:t>
            </w:r>
          </w:p>
        </w:tc>
      </w:tr>
      <w:tr w:rsidR="00BD3CCA" w:rsidRPr="00587517" w14:paraId="44F454E3" w14:textId="77777777" w:rsidTr="00B51C72">
        <w:trPr>
          <w:trHeight w:val="20"/>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2EBE1160" w14:textId="77777777" w:rsidR="00BD3CCA" w:rsidRPr="00587517" w:rsidRDefault="00BD3CCA" w:rsidP="00587517">
            <w:pPr>
              <w:widowControl w:val="0"/>
              <w:ind w:left="-141" w:right="-108"/>
              <w:jc w:val="center"/>
              <w:rPr>
                <w:sz w:val="24"/>
                <w:szCs w:val="28"/>
              </w:rPr>
            </w:pPr>
            <w:r w:rsidRPr="00587517">
              <w:rPr>
                <w:sz w:val="24"/>
                <w:szCs w:val="28"/>
              </w:rPr>
              <w:t>компонент на тепловую энергию</w:t>
            </w:r>
          </w:p>
        </w:tc>
        <w:tc>
          <w:tcPr>
            <w:tcW w:w="851" w:type="dxa"/>
            <w:tcBorders>
              <w:top w:val="single" w:sz="4" w:space="0" w:color="000000"/>
              <w:left w:val="single" w:sz="4" w:space="0" w:color="000000"/>
              <w:bottom w:val="single" w:sz="4" w:space="0" w:color="000000"/>
              <w:right w:val="single" w:sz="4" w:space="0" w:color="auto"/>
            </w:tcBorders>
            <w:vAlign w:val="center"/>
          </w:tcPr>
          <w:p w14:paraId="4CAD4E71"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000000"/>
              <w:bottom w:val="single" w:sz="4" w:space="0" w:color="000000"/>
              <w:right w:val="single" w:sz="4" w:space="0" w:color="auto"/>
            </w:tcBorders>
            <w:vAlign w:val="center"/>
          </w:tcPr>
          <w:p w14:paraId="2FA7123A"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000000"/>
            </w:tcBorders>
            <w:vAlign w:val="center"/>
          </w:tcPr>
          <w:p w14:paraId="3773185B"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000000"/>
              <w:bottom w:val="single" w:sz="4" w:space="0" w:color="000000"/>
              <w:right w:val="single" w:sz="4" w:space="0" w:color="auto"/>
            </w:tcBorders>
            <w:vAlign w:val="center"/>
          </w:tcPr>
          <w:p w14:paraId="557A3A5E"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4D1E03C9"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1384157B"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4D38D2E5" w14:textId="77777777" w:rsidR="00BD3CCA" w:rsidRPr="00587517" w:rsidRDefault="00BD3CCA" w:rsidP="00587517">
            <w:pPr>
              <w:widowControl w:val="0"/>
              <w:ind w:left="-108" w:right="-108"/>
              <w:jc w:val="center"/>
              <w:rPr>
                <w:sz w:val="24"/>
                <w:szCs w:val="28"/>
              </w:rPr>
            </w:pPr>
          </w:p>
        </w:tc>
        <w:tc>
          <w:tcPr>
            <w:tcW w:w="823" w:type="dxa"/>
            <w:tcBorders>
              <w:top w:val="single" w:sz="4" w:space="0" w:color="000000"/>
              <w:left w:val="single" w:sz="4" w:space="0" w:color="auto"/>
              <w:bottom w:val="single" w:sz="4" w:space="0" w:color="000000"/>
              <w:right w:val="single" w:sz="4" w:space="0" w:color="auto"/>
            </w:tcBorders>
            <w:vAlign w:val="center"/>
          </w:tcPr>
          <w:p w14:paraId="17FF7269"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3DD4EA1B"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2C25DDFC"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43C1CDA9"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000000"/>
            </w:tcBorders>
            <w:vAlign w:val="center"/>
          </w:tcPr>
          <w:p w14:paraId="7CFBA050"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000000"/>
            </w:tcBorders>
            <w:vAlign w:val="center"/>
          </w:tcPr>
          <w:p w14:paraId="5C4207AF"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6C2DB0B2"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2FE07AA0" w14:textId="77777777" w:rsidR="00BD3CCA" w:rsidRPr="00587517" w:rsidRDefault="00BD3CCA" w:rsidP="00587517">
            <w:pPr>
              <w:widowControl w:val="0"/>
              <w:ind w:left="-108" w:right="-108"/>
              <w:jc w:val="center"/>
              <w:rPr>
                <w:sz w:val="24"/>
                <w:szCs w:val="28"/>
              </w:rPr>
            </w:pPr>
          </w:p>
        </w:tc>
        <w:tc>
          <w:tcPr>
            <w:tcW w:w="879" w:type="dxa"/>
            <w:tcBorders>
              <w:top w:val="single" w:sz="4" w:space="0" w:color="000000"/>
              <w:left w:val="single" w:sz="4" w:space="0" w:color="auto"/>
              <w:bottom w:val="single" w:sz="4" w:space="0" w:color="000000"/>
              <w:right w:val="single" w:sz="4" w:space="0" w:color="000000"/>
            </w:tcBorders>
            <w:vAlign w:val="center"/>
          </w:tcPr>
          <w:p w14:paraId="51CD1D92" w14:textId="77777777" w:rsidR="00BD3CCA" w:rsidRPr="00587517" w:rsidRDefault="00BD3CCA" w:rsidP="00587517">
            <w:pPr>
              <w:widowControl w:val="0"/>
              <w:ind w:left="-108" w:right="-108"/>
              <w:jc w:val="center"/>
              <w:rPr>
                <w:sz w:val="24"/>
                <w:szCs w:val="28"/>
              </w:rPr>
            </w:pPr>
          </w:p>
        </w:tc>
      </w:tr>
      <w:tr w:rsidR="00BD3CCA" w:rsidRPr="00587517" w14:paraId="6161EF48" w14:textId="77777777" w:rsidTr="00B51C72">
        <w:trPr>
          <w:trHeight w:val="20"/>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6C69630D" w14:textId="77777777" w:rsidR="00BD3CCA" w:rsidRPr="00587517" w:rsidRDefault="00BD3CCA" w:rsidP="00587517">
            <w:pPr>
              <w:widowControl w:val="0"/>
              <w:ind w:left="-141" w:right="-108"/>
              <w:jc w:val="center"/>
              <w:rPr>
                <w:sz w:val="24"/>
                <w:szCs w:val="28"/>
              </w:rPr>
            </w:pPr>
            <w:r w:rsidRPr="00587517">
              <w:rPr>
                <w:sz w:val="24"/>
                <w:szCs w:val="28"/>
              </w:rPr>
              <w:t>одноставочный, руб./ Гкал</w:t>
            </w:r>
          </w:p>
        </w:tc>
        <w:tc>
          <w:tcPr>
            <w:tcW w:w="851" w:type="dxa"/>
            <w:tcBorders>
              <w:top w:val="single" w:sz="4" w:space="0" w:color="000000"/>
              <w:left w:val="single" w:sz="4" w:space="0" w:color="000000"/>
              <w:bottom w:val="single" w:sz="4" w:space="0" w:color="000000"/>
              <w:right w:val="single" w:sz="4" w:space="0" w:color="auto"/>
            </w:tcBorders>
            <w:vAlign w:val="center"/>
          </w:tcPr>
          <w:p w14:paraId="2209DAB7" w14:textId="77777777" w:rsidR="00BD3CCA" w:rsidRPr="00587517" w:rsidRDefault="00BD3CCA" w:rsidP="00587517">
            <w:pPr>
              <w:widowControl w:val="0"/>
              <w:ind w:left="-108" w:right="-108"/>
              <w:jc w:val="center"/>
              <w:rPr>
                <w:sz w:val="24"/>
                <w:szCs w:val="28"/>
              </w:rPr>
            </w:pPr>
            <w:r w:rsidRPr="00587517">
              <w:rPr>
                <w:sz w:val="24"/>
                <w:szCs w:val="28"/>
              </w:rPr>
              <w:t>1 334,26</w:t>
            </w:r>
          </w:p>
        </w:tc>
        <w:tc>
          <w:tcPr>
            <w:tcW w:w="850" w:type="dxa"/>
            <w:tcBorders>
              <w:top w:val="single" w:sz="4" w:space="0" w:color="000000"/>
              <w:left w:val="single" w:sz="4" w:space="0" w:color="000000"/>
              <w:bottom w:val="single" w:sz="4" w:space="0" w:color="000000"/>
              <w:right w:val="single" w:sz="4" w:space="0" w:color="auto"/>
            </w:tcBorders>
            <w:vAlign w:val="center"/>
          </w:tcPr>
          <w:p w14:paraId="6F187505" w14:textId="77777777" w:rsidR="00BD3CCA" w:rsidRPr="00587517" w:rsidRDefault="00BD3CCA" w:rsidP="00587517">
            <w:pPr>
              <w:widowControl w:val="0"/>
              <w:ind w:left="-108" w:right="-108"/>
              <w:jc w:val="center"/>
              <w:rPr>
                <w:sz w:val="24"/>
                <w:szCs w:val="28"/>
              </w:rPr>
            </w:pPr>
            <w:r w:rsidRPr="00587517">
              <w:rPr>
                <w:sz w:val="24"/>
                <w:szCs w:val="28"/>
              </w:rPr>
              <w:t>–</w:t>
            </w:r>
          </w:p>
        </w:tc>
        <w:tc>
          <w:tcPr>
            <w:tcW w:w="851" w:type="dxa"/>
            <w:tcBorders>
              <w:top w:val="single" w:sz="4" w:space="0" w:color="000000"/>
              <w:left w:val="single" w:sz="4" w:space="0" w:color="auto"/>
              <w:bottom w:val="single" w:sz="4" w:space="0" w:color="000000"/>
              <w:right w:val="single" w:sz="4" w:space="0" w:color="000000"/>
            </w:tcBorders>
            <w:vAlign w:val="center"/>
          </w:tcPr>
          <w:p w14:paraId="184E3927" w14:textId="77777777" w:rsidR="00BD3CCA" w:rsidRPr="00587517" w:rsidRDefault="00BD3CCA" w:rsidP="00587517">
            <w:pPr>
              <w:widowControl w:val="0"/>
              <w:ind w:left="-108" w:right="-108"/>
              <w:jc w:val="center"/>
              <w:rPr>
                <w:sz w:val="24"/>
                <w:szCs w:val="28"/>
              </w:rPr>
            </w:pPr>
            <w:r w:rsidRPr="00587517">
              <w:rPr>
                <w:sz w:val="24"/>
                <w:szCs w:val="28"/>
              </w:rPr>
              <w:t>1390,29</w:t>
            </w:r>
          </w:p>
        </w:tc>
        <w:tc>
          <w:tcPr>
            <w:tcW w:w="850" w:type="dxa"/>
            <w:tcBorders>
              <w:top w:val="single" w:sz="4" w:space="0" w:color="000000"/>
              <w:left w:val="single" w:sz="4" w:space="0" w:color="000000"/>
              <w:bottom w:val="single" w:sz="4" w:space="0" w:color="000000"/>
              <w:right w:val="single" w:sz="4" w:space="0" w:color="auto"/>
            </w:tcBorders>
            <w:vAlign w:val="center"/>
          </w:tcPr>
          <w:p w14:paraId="0BF35C39" w14:textId="77777777" w:rsidR="00BD3CCA" w:rsidRPr="00587517" w:rsidRDefault="00BD3CCA" w:rsidP="00587517">
            <w:pPr>
              <w:widowControl w:val="0"/>
              <w:ind w:left="-108" w:right="-108"/>
              <w:jc w:val="center"/>
              <w:rPr>
                <w:sz w:val="24"/>
                <w:szCs w:val="28"/>
              </w:rPr>
            </w:pPr>
            <w:r w:rsidRPr="00587517">
              <w:rPr>
                <w:sz w:val="24"/>
                <w:szCs w:val="28"/>
              </w:rPr>
              <w:t>–</w:t>
            </w:r>
          </w:p>
        </w:tc>
        <w:tc>
          <w:tcPr>
            <w:tcW w:w="851" w:type="dxa"/>
            <w:tcBorders>
              <w:top w:val="single" w:sz="4" w:space="0" w:color="000000"/>
              <w:left w:val="single" w:sz="4" w:space="0" w:color="auto"/>
              <w:bottom w:val="single" w:sz="4" w:space="0" w:color="000000"/>
              <w:right w:val="single" w:sz="4" w:space="0" w:color="auto"/>
            </w:tcBorders>
            <w:vAlign w:val="center"/>
          </w:tcPr>
          <w:p w14:paraId="12259C06" w14:textId="77777777" w:rsidR="00BD3CCA" w:rsidRPr="00587517" w:rsidRDefault="00BD3CCA" w:rsidP="00587517">
            <w:pPr>
              <w:widowControl w:val="0"/>
              <w:ind w:left="-108" w:right="-108"/>
              <w:jc w:val="center"/>
              <w:rPr>
                <w:sz w:val="24"/>
                <w:szCs w:val="28"/>
              </w:rPr>
            </w:pPr>
            <w:r w:rsidRPr="00587517">
              <w:rPr>
                <w:sz w:val="24"/>
                <w:szCs w:val="28"/>
              </w:rPr>
              <w:t>1390,29</w:t>
            </w:r>
          </w:p>
        </w:tc>
        <w:tc>
          <w:tcPr>
            <w:tcW w:w="850" w:type="dxa"/>
            <w:tcBorders>
              <w:top w:val="single" w:sz="4" w:space="0" w:color="000000"/>
              <w:left w:val="single" w:sz="4" w:space="0" w:color="auto"/>
              <w:bottom w:val="single" w:sz="4" w:space="0" w:color="000000"/>
              <w:right w:val="single" w:sz="4" w:space="0" w:color="auto"/>
            </w:tcBorders>
            <w:vAlign w:val="center"/>
          </w:tcPr>
          <w:p w14:paraId="47DF5730" w14:textId="77777777" w:rsidR="00BD3CCA" w:rsidRPr="00587517" w:rsidRDefault="00BD3CCA" w:rsidP="00587517">
            <w:pPr>
              <w:widowControl w:val="0"/>
              <w:ind w:left="-108" w:right="-108"/>
              <w:jc w:val="center"/>
              <w:rPr>
                <w:sz w:val="24"/>
                <w:szCs w:val="28"/>
              </w:rPr>
            </w:pPr>
            <w:r w:rsidRPr="00587517">
              <w:rPr>
                <w:sz w:val="24"/>
                <w:szCs w:val="28"/>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5E20B170" w14:textId="77777777" w:rsidR="00BD3CCA" w:rsidRPr="00587517" w:rsidRDefault="00BD3CCA" w:rsidP="00587517">
            <w:pPr>
              <w:widowControl w:val="0"/>
              <w:ind w:left="-108" w:right="-108"/>
              <w:jc w:val="center"/>
              <w:rPr>
                <w:sz w:val="24"/>
                <w:szCs w:val="28"/>
              </w:rPr>
            </w:pPr>
            <w:r w:rsidRPr="00587517">
              <w:rPr>
                <w:sz w:val="24"/>
                <w:szCs w:val="28"/>
              </w:rPr>
              <w:t>1445,90</w:t>
            </w:r>
          </w:p>
        </w:tc>
        <w:tc>
          <w:tcPr>
            <w:tcW w:w="823" w:type="dxa"/>
            <w:tcBorders>
              <w:top w:val="single" w:sz="4" w:space="0" w:color="000000"/>
              <w:left w:val="single" w:sz="4" w:space="0" w:color="auto"/>
              <w:bottom w:val="single" w:sz="4" w:space="0" w:color="000000"/>
              <w:right w:val="single" w:sz="4" w:space="0" w:color="auto"/>
            </w:tcBorders>
            <w:vAlign w:val="center"/>
          </w:tcPr>
          <w:p w14:paraId="27441032" w14:textId="77777777" w:rsidR="00BD3CCA" w:rsidRPr="00587517" w:rsidRDefault="00BD3CCA" w:rsidP="00587517">
            <w:pPr>
              <w:widowControl w:val="0"/>
              <w:ind w:left="-108" w:right="-108"/>
              <w:jc w:val="center"/>
              <w:rPr>
                <w:sz w:val="24"/>
                <w:szCs w:val="28"/>
              </w:rPr>
            </w:pPr>
            <w:r w:rsidRPr="00587517">
              <w:rPr>
                <w:sz w:val="24"/>
                <w:szCs w:val="28"/>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792E2753" w14:textId="77777777" w:rsidR="00BD3CCA" w:rsidRPr="00587517" w:rsidRDefault="00BD3CCA" w:rsidP="00587517">
            <w:pPr>
              <w:widowControl w:val="0"/>
              <w:ind w:left="-108" w:right="-108"/>
              <w:jc w:val="center"/>
              <w:rPr>
                <w:sz w:val="24"/>
                <w:szCs w:val="28"/>
              </w:rPr>
            </w:pPr>
            <w:r w:rsidRPr="00587517">
              <w:rPr>
                <w:sz w:val="24"/>
                <w:szCs w:val="28"/>
              </w:rPr>
              <w:t>1445,90</w:t>
            </w:r>
          </w:p>
        </w:tc>
        <w:tc>
          <w:tcPr>
            <w:tcW w:w="851" w:type="dxa"/>
            <w:tcBorders>
              <w:top w:val="single" w:sz="4" w:space="0" w:color="000000"/>
              <w:left w:val="single" w:sz="4" w:space="0" w:color="auto"/>
              <w:bottom w:val="single" w:sz="4" w:space="0" w:color="000000"/>
              <w:right w:val="single" w:sz="4" w:space="0" w:color="auto"/>
            </w:tcBorders>
            <w:vAlign w:val="center"/>
          </w:tcPr>
          <w:p w14:paraId="7AA7A132" w14:textId="77777777" w:rsidR="00BD3CCA" w:rsidRPr="00587517" w:rsidRDefault="00BD3CCA" w:rsidP="00587517">
            <w:pPr>
              <w:widowControl w:val="0"/>
              <w:ind w:left="-108" w:right="-108"/>
              <w:jc w:val="center"/>
              <w:rPr>
                <w:sz w:val="24"/>
                <w:szCs w:val="28"/>
              </w:rPr>
            </w:pPr>
            <w:r w:rsidRPr="00587517">
              <w:rPr>
                <w:sz w:val="24"/>
                <w:szCs w:val="28"/>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0BDFF9B9" w14:textId="77777777" w:rsidR="00BD3CCA" w:rsidRPr="00587517" w:rsidRDefault="00BD3CCA" w:rsidP="00587517">
            <w:pPr>
              <w:ind w:left="-108" w:right="-108"/>
              <w:jc w:val="center"/>
              <w:rPr>
                <w:sz w:val="24"/>
                <w:szCs w:val="28"/>
              </w:rPr>
            </w:pPr>
            <w:r w:rsidRPr="00587517">
              <w:rPr>
                <w:sz w:val="24"/>
                <w:szCs w:val="28"/>
              </w:rPr>
              <w:t>1480,35</w:t>
            </w:r>
          </w:p>
        </w:tc>
        <w:tc>
          <w:tcPr>
            <w:tcW w:w="851" w:type="dxa"/>
            <w:tcBorders>
              <w:top w:val="single" w:sz="4" w:space="0" w:color="000000"/>
              <w:left w:val="single" w:sz="4" w:space="0" w:color="auto"/>
              <w:bottom w:val="single" w:sz="4" w:space="0" w:color="000000"/>
              <w:right w:val="single" w:sz="4" w:space="0" w:color="000000"/>
            </w:tcBorders>
            <w:vAlign w:val="center"/>
          </w:tcPr>
          <w:p w14:paraId="2A7BD9BE" w14:textId="77777777" w:rsidR="00BD3CCA" w:rsidRPr="00587517" w:rsidRDefault="00BD3CCA" w:rsidP="00587517">
            <w:pPr>
              <w:ind w:left="-108" w:right="-108"/>
              <w:jc w:val="center"/>
              <w:rPr>
                <w:sz w:val="24"/>
                <w:szCs w:val="28"/>
              </w:rPr>
            </w:pPr>
            <w:r w:rsidRPr="00587517">
              <w:rPr>
                <w:sz w:val="24"/>
                <w:szCs w:val="28"/>
              </w:rPr>
              <w:t>–</w:t>
            </w:r>
          </w:p>
        </w:tc>
        <w:tc>
          <w:tcPr>
            <w:tcW w:w="850" w:type="dxa"/>
            <w:tcBorders>
              <w:top w:val="single" w:sz="4" w:space="0" w:color="000000"/>
              <w:left w:val="single" w:sz="4" w:space="0" w:color="auto"/>
              <w:bottom w:val="single" w:sz="4" w:space="0" w:color="000000"/>
              <w:right w:val="single" w:sz="4" w:space="0" w:color="000000"/>
            </w:tcBorders>
            <w:vAlign w:val="center"/>
          </w:tcPr>
          <w:p w14:paraId="6C5D15F4" w14:textId="77777777" w:rsidR="00BD3CCA" w:rsidRPr="00587517" w:rsidRDefault="00BD3CCA" w:rsidP="00587517">
            <w:pPr>
              <w:ind w:left="-108" w:right="-108"/>
              <w:jc w:val="center"/>
              <w:rPr>
                <w:sz w:val="24"/>
                <w:szCs w:val="28"/>
              </w:rPr>
            </w:pPr>
            <w:r w:rsidRPr="00587517">
              <w:rPr>
                <w:sz w:val="24"/>
                <w:szCs w:val="28"/>
              </w:rPr>
              <w:t>1480,35</w:t>
            </w:r>
          </w:p>
        </w:tc>
        <w:tc>
          <w:tcPr>
            <w:tcW w:w="851" w:type="dxa"/>
            <w:tcBorders>
              <w:top w:val="single" w:sz="4" w:space="0" w:color="000000"/>
              <w:left w:val="single" w:sz="4" w:space="0" w:color="auto"/>
              <w:bottom w:val="single" w:sz="4" w:space="0" w:color="000000"/>
              <w:right w:val="single" w:sz="4" w:space="0" w:color="auto"/>
            </w:tcBorders>
            <w:vAlign w:val="center"/>
          </w:tcPr>
          <w:p w14:paraId="4A2019DE" w14:textId="77777777" w:rsidR="00BD3CCA" w:rsidRPr="00587517" w:rsidRDefault="00BD3CCA" w:rsidP="00587517">
            <w:pPr>
              <w:ind w:left="-108" w:right="-108"/>
              <w:jc w:val="center"/>
              <w:rPr>
                <w:sz w:val="24"/>
                <w:szCs w:val="28"/>
              </w:rPr>
            </w:pPr>
            <w:r w:rsidRPr="00587517">
              <w:rPr>
                <w:sz w:val="24"/>
                <w:szCs w:val="28"/>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4C8D2699" w14:textId="77777777" w:rsidR="00BD3CCA" w:rsidRPr="00587517" w:rsidRDefault="00BD3CCA" w:rsidP="00587517">
            <w:pPr>
              <w:ind w:left="-108" w:right="-108"/>
              <w:jc w:val="center"/>
              <w:rPr>
                <w:sz w:val="24"/>
                <w:szCs w:val="28"/>
              </w:rPr>
            </w:pPr>
            <w:r w:rsidRPr="00587517">
              <w:rPr>
                <w:sz w:val="24"/>
                <w:szCs w:val="28"/>
              </w:rPr>
              <w:t>1509,95</w:t>
            </w:r>
          </w:p>
        </w:tc>
        <w:tc>
          <w:tcPr>
            <w:tcW w:w="879" w:type="dxa"/>
            <w:tcBorders>
              <w:top w:val="single" w:sz="4" w:space="0" w:color="000000"/>
              <w:left w:val="single" w:sz="4" w:space="0" w:color="auto"/>
              <w:bottom w:val="single" w:sz="4" w:space="0" w:color="000000"/>
              <w:right w:val="single" w:sz="4" w:space="0" w:color="000000"/>
            </w:tcBorders>
            <w:vAlign w:val="center"/>
          </w:tcPr>
          <w:p w14:paraId="5E0EAA53" w14:textId="77777777" w:rsidR="00BD3CCA" w:rsidRPr="00587517" w:rsidRDefault="00BD3CCA" w:rsidP="00587517">
            <w:pPr>
              <w:ind w:left="-108" w:right="-108"/>
              <w:jc w:val="center"/>
              <w:rPr>
                <w:sz w:val="24"/>
                <w:szCs w:val="28"/>
              </w:rPr>
            </w:pPr>
            <w:r w:rsidRPr="00587517">
              <w:rPr>
                <w:sz w:val="24"/>
                <w:szCs w:val="28"/>
              </w:rPr>
              <w:t>–</w:t>
            </w:r>
          </w:p>
          <w:p w14:paraId="73A91DD2" w14:textId="77777777" w:rsidR="00BD3CCA" w:rsidRPr="00587517" w:rsidRDefault="00BD3CCA" w:rsidP="00587517">
            <w:pPr>
              <w:ind w:left="-108" w:right="-108"/>
              <w:jc w:val="center"/>
              <w:rPr>
                <w:sz w:val="24"/>
                <w:szCs w:val="28"/>
              </w:rPr>
            </w:pPr>
          </w:p>
          <w:p w14:paraId="39EA022B" w14:textId="77777777" w:rsidR="00BD3CCA" w:rsidRPr="00587517" w:rsidRDefault="00BD3CCA" w:rsidP="00587517">
            <w:pPr>
              <w:ind w:left="-108" w:right="-108"/>
              <w:jc w:val="center"/>
              <w:rPr>
                <w:sz w:val="24"/>
                <w:szCs w:val="28"/>
              </w:rPr>
            </w:pPr>
          </w:p>
        </w:tc>
      </w:tr>
      <w:tr w:rsidR="00BD3CCA" w:rsidRPr="00587517" w14:paraId="097284E4" w14:textId="77777777" w:rsidTr="00B51C72">
        <w:trPr>
          <w:trHeight w:val="20"/>
          <w:jc w:val="center"/>
        </w:trPr>
        <w:tc>
          <w:tcPr>
            <w:tcW w:w="15304" w:type="dxa"/>
            <w:gridSpan w:val="17"/>
            <w:tcBorders>
              <w:top w:val="single" w:sz="4" w:space="0" w:color="000000"/>
              <w:left w:val="single" w:sz="4" w:space="0" w:color="000000"/>
              <w:bottom w:val="single" w:sz="4" w:space="0" w:color="000000"/>
              <w:right w:val="single" w:sz="4" w:space="0" w:color="000000"/>
            </w:tcBorders>
            <w:vAlign w:val="center"/>
            <w:hideMark/>
          </w:tcPr>
          <w:p w14:paraId="052577D3" w14:textId="77777777" w:rsidR="00BD3CCA" w:rsidRPr="00587517" w:rsidRDefault="00BD3CCA" w:rsidP="00587517">
            <w:pPr>
              <w:widowControl w:val="0"/>
              <w:ind w:left="-108" w:right="-108"/>
              <w:jc w:val="center"/>
              <w:rPr>
                <w:b/>
                <w:sz w:val="24"/>
                <w:szCs w:val="28"/>
              </w:rPr>
            </w:pPr>
            <w:r w:rsidRPr="00587517">
              <w:rPr>
                <w:b/>
                <w:sz w:val="24"/>
                <w:szCs w:val="28"/>
              </w:rPr>
              <w:t xml:space="preserve">СГМУП «Тепловик» </w:t>
            </w:r>
          </w:p>
        </w:tc>
      </w:tr>
      <w:tr w:rsidR="00BD3CCA" w:rsidRPr="00587517" w14:paraId="615438CF" w14:textId="77777777" w:rsidTr="00B51C72">
        <w:trPr>
          <w:trHeight w:val="20"/>
          <w:jc w:val="center"/>
        </w:trPr>
        <w:tc>
          <w:tcPr>
            <w:tcW w:w="15304" w:type="dxa"/>
            <w:gridSpan w:val="17"/>
            <w:tcBorders>
              <w:top w:val="single" w:sz="4" w:space="0" w:color="000000"/>
              <w:left w:val="single" w:sz="4" w:space="0" w:color="000000"/>
              <w:bottom w:val="single" w:sz="4" w:space="0" w:color="000000"/>
              <w:right w:val="single" w:sz="4" w:space="0" w:color="000000"/>
            </w:tcBorders>
            <w:vAlign w:val="center"/>
            <w:hideMark/>
          </w:tcPr>
          <w:p w14:paraId="0960CAE4" w14:textId="77777777" w:rsidR="00BD3CCA" w:rsidRPr="00587517" w:rsidRDefault="00BD3CCA" w:rsidP="00587517">
            <w:pPr>
              <w:widowControl w:val="0"/>
              <w:ind w:left="-108" w:right="-108"/>
              <w:jc w:val="center"/>
              <w:rPr>
                <w:sz w:val="24"/>
                <w:szCs w:val="28"/>
              </w:rPr>
            </w:pPr>
            <w:r w:rsidRPr="00587517">
              <w:rPr>
                <w:sz w:val="24"/>
                <w:szCs w:val="28"/>
              </w:rPr>
              <w:t>поселок Юность, поселок Лунный</w:t>
            </w:r>
          </w:p>
        </w:tc>
      </w:tr>
      <w:tr w:rsidR="00BD3CCA" w:rsidRPr="00587517" w14:paraId="3DDD39D5" w14:textId="77777777" w:rsidTr="00B51C72">
        <w:trPr>
          <w:trHeight w:val="20"/>
          <w:jc w:val="center"/>
        </w:trPr>
        <w:tc>
          <w:tcPr>
            <w:tcW w:w="1696" w:type="dxa"/>
            <w:tcBorders>
              <w:top w:val="single" w:sz="4" w:space="0" w:color="000000"/>
              <w:left w:val="single" w:sz="4" w:space="0" w:color="000000"/>
              <w:bottom w:val="single" w:sz="4" w:space="0" w:color="000000"/>
              <w:right w:val="single" w:sz="4" w:space="0" w:color="000000"/>
            </w:tcBorders>
            <w:vAlign w:val="center"/>
            <w:hideMark/>
          </w:tcPr>
          <w:p w14:paraId="77144EF0" w14:textId="77777777" w:rsidR="00BD3CCA" w:rsidRPr="00587517" w:rsidRDefault="00BD3CCA" w:rsidP="00587517">
            <w:pPr>
              <w:widowControl w:val="0"/>
              <w:ind w:left="-141" w:right="-108"/>
              <w:jc w:val="center"/>
              <w:rPr>
                <w:sz w:val="24"/>
                <w:szCs w:val="28"/>
              </w:rPr>
            </w:pPr>
            <w:r w:rsidRPr="00587517">
              <w:rPr>
                <w:sz w:val="24"/>
                <w:szCs w:val="28"/>
              </w:rPr>
              <w:t>Двухкомпонент-ный тариф на горячую воду</w:t>
            </w:r>
          </w:p>
        </w:tc>
        <w:tc>
          <w:tcPr>
            <w:tcW w:w="851" w:type="dxa"/>
            <w:tcBorders>
              <w:top w:val="single" w:sz="4" w:space="0" w:color="000000"/>
              <w:left w:val="single" w:sz="4" w:space="0" w:color="000000"/>
              <w:bottom w:val="single" w:sz="4" w:space="0" w:color="000000"/>
              <w:right w:val="single" w:sz="4" w:space="0" w:color="auto"/>
            </w:tcBorders>
            <w:vAlign w:val="center"/>
          </w:tcPr>
          <w:p w14:paraId="6125430C"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000000"/>
              <w:bottom w:val="single" w:sz="4" w:space="0" w:color="000000"/>
              <w:right w:val="single" w:sz="4" w:space="0" w:color="auto"/>
            </w:tcBorders>
            <w:vAlign w:val="center"/>
          </w:tcPr>
          <w:p w14:paraId="6D8A18EB"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000000"/>
            </w:tcBorders>
            <w:vAlign w:val="center"/>
          </w:tcPr>
          <w:p w14:paraId="65EAEF59"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000000"/>
              <w:bottom w:val="single" w:sz="4" w:space="0" w:color="000000"/>
              <w:right w:val="single" w:sz="4" w:space="0" w:color="auto"/>
            </w:tcBorders>
            <w:vAlign w:val="center"/>
          </w:tcPr>
          <w:p w14:paraId="00ED0C77"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2103F09F"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2F32D0DE"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4B83901B" w14:textId="77777777" w:rsidR="00BD3CCA" w:rsidRPr="00587517" w:rsidRDefault="00BD3CCA" w:rsidP="00587517">
            <w:pPr>
              <w:widowControl w:val="0"/>
              <w:ind w:left="-108" w:right="-108"/>
              <w:jc w:val="center"/>
              <w:rPr>
                <w:sz w:val="24"/>
                <w:szCs w:val="28"/>
              </w:rPr>
            </w:pPr>
          </w:p>
        </w:tc>
        <w:tc>
          <w:tcPr>
            <w:tcW w:w="823" w:type="dxa"/>
            <w:tcBorders>
              <w:top w:val="single" w:sz="4" w:space="0" w:color="000000"/>
              <w:left w:val="single" w:sz="4" w:space="0" w:color="auto"/>
              <w:bottom w:val="single" w:sz="4" w:space="0" w:color="000000"/>
              <w:right w:val="single" w:sz="4" w:space="0" w:color="auto"/>
            </w:tcBorders>
            <w:vAlign w:val="center"/>
          </w:tcPr>
          <w:p w14:paraId="113C2787"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4BC51B64"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63B8B1C1"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3F881E91"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000000"/>
            </w:tcBorders>
            <w:vAlign w:val="center"/>
          </w:tcPr>
          <w:p w14:paraId="64097844"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000000"/>
            </w:tcBorders>
            <w:vAlign w:val="center"/>
          </w:tcPr>
          <w:p w14:paraId="5A57AF81"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70F4C9CB"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79EE5A18" w14:textId="77777777" w:rsidR="00BD3CCA" w:rsidRPr="00587517" w:rsidRDefault="00BD3CCA" w:rsidP="00587517">
            <w:pPr>
              <w:widowControl w:val="0"/>
              <w:ind w:left="-108" w:right="-108"/>
              <w:jc w:val="center"/>
              <w:rPr>
                <w:sz w:val="24"/>
                <w:szCs w:val="28"/>
              </w:rPr>
            </w:pPr>
          </w:p>
        </w:tc>
        <w:tc>
          <w:tcPr>
            <w:tcW w:w="879" w:type="dxa"/>
            <w:tcBorders>
              <w:top w:val="single" w:sz="4" w:space="0" w:color="000000"/>
              <w:left w:val="single" w:sz="4" w:space="0" w:color="auto"/>
              <w:bottom w:val="single" w:sz="4" w:space="0" w:color="000000"/>
              <w:right w:val="single" w:sz="4" w:space="0" w:color="000000"/>
            </w:tcBorders>
            <w:vAlign w:val="center"/>
          </w:tcPr>
          <w:p w14:paraId="4803338B" w14:textId="77777777" w:rsidR="00BD3CCA" w:rsidRPr="00587517" w:rsidRDefault="00BD3CCA" w:rsidP="00587517">
            <w:pPr>
              <w:widowControl w:val="0"/>
              <w:ind w:left="-108" w:right="-108"/>
              <w:jc w:val="center"/>
              <w:rPr>
                <w:sz w:val="24"/>
                <w:szCs w:val="28"/>
              </w:rPr>
            </w:pPr>
          </w:p>
        </w:tc>
      </w:tr>
      <w:tr w:rsidR="00BD3CCA" w:rsidRPr="00587517" w14:paraId="7648A375" w14:textId="77777777" w:rsidTr="00B51C72">
        <w:trPr>
          <w:trHeight w:val="20"/>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6B006E27" w14:textId="77777777" w:rsidR="00BD3CCA" w:rsidRPr="00587517" w:rsidRDefault="00BD3CCA" w:rsidP="00587517">
            <w:pPr>
              <w:widowControl w:val="0"/>
              <w:ind w:left="-141" w:right="-108"/>
              <w:jc w:val="center"/>
              <w:rPr>
                <w:sz w:val="24"/>
                <w:szCs w:val="28"/>
              </w:rPr>
            </w:pPr>
            <w:r w:rsidRPr="00587517">
              <w:rPr>
                <w:sz w:val="24"/>
                <w:szCs w:val="28"/>
              </w:rPr>
              <w:t>компонент на холодную воду</w:t>
            </w:r>
          </w:p>
        </w:tc>
        <w:tc>
          <w:tcPr>
            <w:tcW w:w="851" w:type="dxa"/>
            <w:tcBorders>
              <w:top w:val="single" w:sz="4" w:space="0" w:color="000000"/>
              <w:left w:val="single" w:sz="4" w:space="0" w:color="000000"/>
              <w:bottom w:val="single" w:sz="4" w:space="0" w:color="000000"/>
              <w:right w:val="single" w:sz="4" w:space="0" w:color="auto"/>
            </w:tcBorders>
            <w:vAlign w:val="center"/>
          </w:tcPr>
          <w:p w14:paraId="0A8EBCD7"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000000"/>
              <w:bottom w:val="single" w:sz="4" w:space="0" w:color="000000"/>
              <w:right w:val="single" w:sz="4" w:space="0" w:color="auto"/>
            </w:tcBorders>
            <w:vAlign w:val="center"/>
          </w:tcPr>
          <w:p w14:paraId="20EF4286"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000000"/>
            </w:tcBorders>
            <w:vAlign w:val="center"/>
          </w:tcPr>
          <w:p w14:paraId="15D7CDEC"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000000"/>
              <w:bottom w:val="single" w:sz="4" w:space="0" w:color="000000"/>
              <w:right w:val="single" w:sz="4" w:space="0" w:color="auto"/>
            </w:tcBorders>
            <w:vAlign w:val="center"/>
          </w:tcPr>
          <w:p w14:paraId="130395E7"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0B9A771E"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3FD87637" w14:textId="77777777" w:rsidR="00BD3CCA" w:rsidRPr="00587517" w:rsidRDefault="00BD3CCA" w:rsidP="00587517">
            <w:pPr>
              <w:widowControl w:val="0"/>
              <w:ind w:left="-108" w:right="-108"/>
              <w:jc w:val="center"/>
              <w:rPr>
                <w:sz w:val="24"/>
                <w:szCs w:val="28"/>
                <w:lang w:val="en-US"/>
              </w:rPr>
            </w:pPr>
          </w:p>
        </w:tc>
        <w:tc>
          <w:tcPr>
            <w:tcW w:w="850" w:type="dxa"/>
            <w:tcBorders>
              <w:top w:val="single" w:sz="4" w:space="0" w:color="000000"/>
              <w:left w:val="single" w:sz="4" w:space="0" w:color="auto"/>
              <w:bottom w:val="single" w:sz="4" w:space="0" w:color="000000"/>
              <w:right w:val="single" w:sz="4" w:space="0" w:color="auto"/>
            </w:tcBorders>
            <w:vAlign w:val="center"/>
          </w:tcPr>
          <w:p w14:paraId="6E3BFE49" w14:textId="77777777" w:rsidR="00BD3CCA" w:rsidRPr="00587517" w:rsidRDefault="00BD3CCA" w:rsidP="00587517">
            <w:pPr>
              <w:widowControl w:val="0"/>
              <w:ind w:left="-108" w:right="-108"/>
              <w:jc w:val="center"/>
              <w:rPr>
                <w:sz w:val="24"/>
                <w:szCs w:val="28"/>
              </w:rPr>
            </w:pPr>
          </w:p>
        </w:tc>
        <w:tc>
          <w:tcPr>
            <w:tcW w:w="823" w:type="dxa"/>
            <w:tcBorders>
              <w:top w:val="single" w:sz="4" w:space="0" w:color="000000"/>
              <w:left w:val="single" w:sz="4" w:space="0" w:color="auto"/>
              <w:bottom w:val="single" w:sz="4" w:space="0" w:color="000000"/>
              <w:right w:val="single" w:sz="4" w:space="0" w:color="auto"/>
            </w:tcBorders>
            <w:vAlign w:val="center"/>
          </w:tcPr>
          <w:p w14:paraId="0E971C5A"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5627567A"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3E2D5F7C"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6DB4F7BA"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000000"/>
            </w:tcBorders>
            <w:vAlign w:val="center"/>
          </w:tcPr>
          <w:p w14:paraId="5290990C"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000000"/>
            </w:tcBorders>
            <w:vAlign w:val="center"/>
          </w:tcPr>
          <w:p w14:paraId="104C5294"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5B08BCD9"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7941BCCD" w14:textId="77777777" w:rsidR="00BD3CCA" w:rsidRPr="00587517" w:rsidRDefault="00BD3CCA" w:rsidP="00587517">
            <w:pPr>
              <w:widowControl w:val="0"/>
              <w:ind w:left="-108" w:right="-108"/>
              <w:jc w:val="center"/>
              <w:rPr>
                <w:sz w:val="24"/>
                <w:szCs w:val="28"/>
              </w:rPr>
            </w:pPr>
          </w:p>
        </w:tc>
        <w:tc>
          <w:tcPr>
            <w:tcW w:w="879" w:type="dxa"/>
            <w:tcBorders>
              <w:top w:val="single" w:sz="4" w:space="0" w:color="000000"/>
              <w:left w:val="single" w:sz="4" w:space="0" w:color="auto"/>
              <w:bottom w:val="single" w:sz="4" w:space="0" w:color="000000"/>
              <w:right w:val="single" w:sz="4" w:space="0" w:color="000000"/>
            </w:tcBorders>
            <w:vAlign w:val="center"/>
          </w:tcPr>
          <w:p w14:paraId="69F4FADB" w14:textId="77777777" w:rsidR="00BD3CCA" w:rsidRPr="00587517" w:rsidRDefault="00BD3CCA" w:rsidP="00587517">
            <w:pPr>
              <w:widowControl w:val="0"/>
              <w:ind w:left="-108" w:right="-108"/>
              <w:jc w:val="center"/>
              <w:rPr>
                <w:sz w:val="24"/>
                <w:szCs w:val="28"/>
              </w:rPr>
            </w:pPr>
          </w:p>
        </w:tc>
      </w:tr>
      <w:tr w:rsidR="00BD3CCA" w:rsidRPr="00587517" w14:paraId="1A9E8187" w14:textId="77777777" w:rsidTr="00B51C72">
        <w:trPr>
          <w:trHeight w:val="20"/>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5BB3C207" w14:textId="77777777" w:rsidR="00BD3CCA" w:rsidRPr="00587517" w:rsidRDefault="00BD3CCA" w:rsidP="00587517">
            <w:pPr>
              <w:widowControl w:val="0"/>
              <w:ind w:left="-141" w:right="-108"/>
              <w:jc w:val="center"/>
              <w:rPr>
                <w:sz w:val="24"/>
                <w:szCs w:val="28"/>
              </w:rPr>
            </w:pPr>
            <w:r w:rsidRPr="00587517">
              <w:rPr>
                <w:sz w:val="24"/>
                <w:szCs w:val="28"/>
              </w:rPr>
              <w:t>одноставочный, руб./м³</w:t>
            </w:r>
          </w:p>
        </w:tc>
        <w:tc>
          <w:tcPr>
            <w:tcW w:w="851" w:type="dxa"/>
            <w:tcBorders>
              <w:top w:val="single" w:sz="4" w:space="0" w:color="000000"/>
              <w:left w:val="single" w:sz="4" w:space="0" w:color="000000"/>
              <w:bottom w:val="single" w:sz="4" w:space="0" w:color="000000"/>
              <w:right w:val="single" w:sz="4" w:space="0" w:color="auto"/>
            </w:tcBorders>
            <w:vAlign w:val="center"/>
          </w:tcPr>
          <w:p w14:paraId="1A277092" w14:textId="77777777" w:rsidR="00BD3CCA" w:rsidRPr="00587517" w:rsidRDefault="00BD3CCA" w:rsidP="00587517">
            <w:pPr>
              <w:widowControl w:val="0"/>
              <w:ind w:left="-108" w:right="-108"/>
              <w:jc w:val="center"/>
              <w:rPr>
                <w:sz w:val="24"/>
                <w:szCs w:val="28"/>
              </w:rPr>
            </w:pPr>
            <w:r w:rsidRPr="00587517">
              <w:rPr>
                <w:sz w:val="24"/>
                <w:szCs w:val="28"/>
              </w:rPr>
              <w:t>51,82</w:t>
            </w:r>
          </w:p>
        </w:tc>
        <w:tc>
          <w:tcPr>
            <w:tcW w:w="850" w:type="dxa"/>
            <w:tcBorders>
              <w:top w:val="single" w:sz="4" w:space="0" w:color="000000"/>
              <w:left w:val="single" w:sz="4" w:space="0" w:color="000000"/>
              <w:bottom w:val="single" w:sz="4" w:space="0" w:color="000000"/>
              <w:right w:val="single" w:sz="4" w:space="0" w:color="auto"/>
            </w:tcBorders>
            <w:vAlign w:val="center"/>
          </w:tcPr>
          <w:p w14:paraId="76164556" w14:textId="77777777" w:rsidR="00BD3CCA" w:rsidRPr="00587517" w:rsidRDefault="00BD3CCA" w:rsidP="00587517">
            <w:pPr>
              <w:widowControl w:val="0"/>
              <w:ind w:left="-108" w:right="-108"/>
              <w:jc w:val="center"/>
              <w:rPr>
                <w:sz w:val="24"/>
                <w:szCs w:val="28"/>
              </w:rPr>
            </w:pPr>
            <w:r w:rsidRPr="00587517">
              <w:rPr>
                <w:sz w:val="24"/>
                <w:szCs w:val="28"/>
              </w:rPr>
              <w:t>61,15</w:t>
            </w:r>
          </w:p>
        </w:tc>
        <w:tc>
          <w:tcPr>
            <w:tcW w:w="851" w:type="dxa"/>
            <w:tcBorders>
              <w:top w:val="single" w:sz="4" w:space="0" w:color="000000"/>
              <w:left w:val="single" w:sz="4" w:space="0" w:color="auto"/>
              <w:bottom w:val="single" w:sz="4" w:space="0" w:color="000000"/>
              <w:right w:val="single" w:sz="4" w:space="0" w:color="000000"/>
            </w:tcBorders>
            <w:vAlign w:val="center"/>
          </w:tcPr>
          <w:p w14:paraId="4F6EEC34" w14:textId="77777777" w:rsidR="00BD3CCA" w:rsidRPr="00587517" w:rsidRDefault="00BD3CCA" w:rsidP="00587517">
            <w:pPr>
              <w:widowControl w:val="0"/>
              <w:ind w:left="-108" w:right="-108"/>
              <w:jc w:val="center"/>
              <w:rPr>
                <w:sz w:val="24"/>
                <w:szCs w:val="28"/>
              </w:rPr>
            </w:pPr>
            <w:r w:rsidRPr="00587517">
              <w:rPr>
                <w:sz w:val="24"/>
                <w:szCs w:val="28"/>
              </w:rPr>
              <w:t>35,02</w:t>
            </w:r>
          </w:p>
        </w:tc>
        <w:tc>
          <w:tcPr>
            <w:tcW w:w="850" w:type="dxa"/>
            <w:tcBorders>
              <w:top w:val="single" w:sz="4" w:space="0" w:color="000000"/>
              <w:left w:val="single" w:sz="4" w:space="0" w:color="000000"/>
              <w:bottom w:val="single" w:sz="4" w:space="0" w:color="000000"/>
              <w:right w:val="single" w:sz="4" w:space="0" w:color="auto"/>
            </w:tcBorders>
            <w:vAlign w:val="center"/>
          </w:tcPr>
          <w:p w14:paraId="6D685962" w14:textId="77777777" w:rsidR="00BD3CCA" w:rsidRPr="00587517" w:rsidRDefault="00BD3CCA" w:rsidP="00587517">
            <w:pPr>
              <w:widowControl w:val="0"/>
              <w:ind w:left="-108" w:right="-108"/>
              <w:jc w:val="center"/>
              <w:rPr>
                <w:sz w:val="24"/>
                <w:szCs w:val="28"/>
              </w:rPr>
            </w:pPr>
            <w:r w:rsidRPr="00587517">
              <w:rPr>
                <w:sz w:val="24"/>
                <w:szCs w:val="28"/>
              </w:rPr>
              <w:t>41,32</w:t>
            </w:r>
          </w:p>
        </w:tc>
        <w:tc>
          <w:tcPr>
            <w:tcW w:w="851" w:type="dxa"/>
            <w:tcBorders>
              <w:top w:val="single" w:sz="4" w:space="0" w:color="000000"/>
              <w:left w:val="single" w:sz="4" w:space="0" w:color="auto"/>
              <w:bottom w:val="single" w:sz="4" w:space="0" w:color="000000"/>
              <w:right w:val="single" w:sz="4" w:space="0" w:color="auto"/>
            </w:tcBorders>
            <w:vAlign w:val="center"/>
          </w:tcPr>
          <w:p w14:paraId="573A0447" w14:textId="77777777" w:rsidR="00BD3CCA" w:rsidRPr="00587517" w:rsidRDefault="00BD3CCA" w:rsidP="00587517">
            <w:pPr>
              <w:widowControl w:val="0"/>
              <w:ind w:left="-108" w:right="-108"/>
              <w:jc w:val="center"/>
              <w:rPr>
                <w:sz w:val="24"/>
                <w:szCs w:val="28"/>
              </w:rPr>
            </w:pPr>
            <w:r w:rsidRPr="00587517">
              <w:rPr>
                <w:sz w:val="24"/>
                <w:szCs w:val="28"/>
              </w:rPr>
              <w:t>35,02</w:t>
            </w:r>
          </w:p>
        </w:tc>
        <w:tc>
          <w:tcPr>
            <w:tcW w:w="850" w:type="dxa"/>
            <w:tcBorders>
              <w:top w:val="single" w:sz="4" w:space="0" w:color="000000"/>
              <w:left w:val="single" w:sz="4" w:space="0" w:color="auto"/>
              <w:bottom w:val="single" w:sz="4" w:space="0" w:color="000000"/>
              <w:right w:val="single" w:sz="4" w:space="0" w:color="auto"/>
            </w:tcBorders>
            <w:vAlign w:val="center"/>
          </w:tcPr>
          <w:p w14:paraId="67C30569" w14:textId="77777777" w:rsidR="00BD3CCA" w:rsidRPr="00587517" w:rsidRDefault="00BD3CCA" w:rsidP="00587517">
            <w:pPr>
              <w:widowControl w:val="0"/>
              <w:ind w:left="-108" w:right="-108"/>
              <w:jc w:val="center"/>
              <w:rPr>
                <w:sz w:val="24"/>
                <w:szCs w:val="28"/>
              </w:rPr>
            </w:pPr>
            <w:r w:rsidRPr="00587517">
              <w:rPr>
                <w:sz w:val="24"/>
                <w:szCs w:val="28"/>
              </w:rPr>
              <w:t>41,32</w:t>
            </w:r>
          </w:p>
        </w:tc>
        <w:tc>
          <w:tcPr>
            <w:tcW w:w="850" w:type="dxa"/>
            <w:tcBorders>
              <w:top w:val="single" w:sz="4" w:space="0" w:color="000000"/>
              <w:left w:val="single" w:sz="4" w:space="0" w:color="auto"/>
              <w:bottom w:val="single" w:sz="4" w:space="0" w:color="000000"/>
              <w:right w:val="single" w:sz="4" w:space="0" w:color="auto"/>
            </w:tcBorders>
            <w:vAlign w:val="center"/>
          </w:tcPr>
          <w:p w14:paraId="3FB38362" w14:textId="77777777" w:rsidR="00BD3CCA" w:rsidRPr="00587517" w:rsidRDefault="00BD3CCA" w:rsidP="00587517">
            <w:pPr>
              <w:widowControl w:val="0"/>
              <w:ind w:left="-108" w:right="-108"/>
              <w:jc w:val="center"/>
              <w:rPr>
                <w:sz w:val="24"/>
                <w:szCs w:val="28"/>
              </w:rPr>
            </w:pPr>
            <w:r w:rsidRPr="00587517">
              <w:rPr>
                <w:sz w:val="24"/>
                <w:szCs w:val="28"/>
              </w:rPr>
              <w:t>36,41</w:t>
            </w:r>
          </w:p>
        </w:tc>
        <w:tc>
          <w:tcPr>
            <w:tcW w:w="823" w:type="dxa"/>
            <w:tcBorders>
              <w:top w:val="single" w:sz="4" w:space="0" w:color="000000"/>
              <w:left w:val="single" w:sz="4" w:space="0" w:color="auto"/>
              <w:bottom w:val="single" w:sz="4" w:space="0" w:color="000000"/>
              <w:right w:val="single" w:sz="4" w:space="0" w:color="auto"/>
            </w:tcBorders>
            <w:vAlign w:val="center"/>
          </w:tcPr>
          <w:p w14:paraId="64C41234" w14:textId="77777777" w:rsidR="00BD3CCA" w:rsidRPr="00587517" w:rsidRDefault="00BD3CCA" w:rsidP="00587517">
            <w:pPr>
              <w:widowControl w:val="0"/>
              <w:ind w:left="-108" w:right="-108"/>
              <w:jc w:val="center"/>
              <w:rPr>
                <w:sz w:val="24"/>
                <w:szCs w:val="28"/>
              </w:rPr>
            </w:pPr>
            <w:r w:rsidRPr="00587517">
              <w:rPr>
                <w:sz w:val="24"/>
                <w:szCs w:val="28"/>
              </w:rPr>
              <w:t>42,96</w:t>
            </w:r>
          </w:p>
        </w:tc>
        <w:tc>
          <w:tcPr>
            <w:tcW w:w="850" w:type="dxa"/>
            <w:tcBorders>
              <w:top w:val="single" w:sz="4" w:space="0" w:color="000000"/>
              <w:left w:val="single" w:sz="4" w:space="0" w:color="auto"/>
              <w:bottom w:val="single" w:sz="4" w:space="0" w:color="000000"/>
              <w:right w:val="single" w:sz="4" w:space="0" w:color="auto"/>
            </w:tcBorders>
            <w:vAlign w:val="center"/>
          </w:tcPr>
          <w:p w14:paraId="50FB394B" w14:textId="77777777" w:rsidR="00BD3CCA" w:rsidRPr="00587517" w:rsidRDefault="00BD3CCA" w:rsidP="00587517">
            <w:pPr>
              <w:widowControl w:val="0"/>
              <w:ind w:left="-108" w:right="-108"/>
              <w:jc w:val="center"/>
              <w:rPr>
                <w:sz w:val="24"/>
                <w:szCs w:val="28"/>
              </w:rPr>
            </w:pPr>
            <w:r w:rsidRPr="00587517">
              <w:rPr>
                <w:sz w:val="24"/>
                <w:szCs w:val="28"/>
              </w:rPr>
              <w:t>36,41</w:t>
            </w:r>
          </w:p>
        </w:tc>
        <w:tc>
          <w:tcPr>
            <w:tcW w:w="851" w:type="dxa"/>
            <w:tcBorders>
              <w:top w:val="single" w:sz="4" w:space="0" w:color="000000"/>
              <w:left w:val="single" w:sz="4" w:space="0" w:color="auto"/>
              <w:bottom w:val="single" w:sz="4" w:space="0" w:color="000000"/>
              <w:right w:val="single" w:sz="4" w:space="0" w:color="auto"/>
            </w:tcBorders>
            <w:vAlign w:val="center"/>
          </w:tcPr>
          <w:p w14:paraId="50D1DB5F" w14:textId="77777777" w:rsidR="00BD3CCA" w:rsidRPr="00587517" w:rsidRDefault="00BD3CCA" w:rsidP="00587517">
            <w:pPr>
              <w:widowControl w:val="0"/>
              <w:ind w:left="-108" w:right="-108"/>
              <w:jc w:val="center"/>
              <w:rPr>
                <w:sz w:val="24"/>
                <w:szCs w:val="28"/>
              </w:rPr>
            </w:pPr>
            <w:r w:rsidRPr="00587517">
              <w:rPr>
                <w:sz w:val="24"/>
                <w:szCs w:val="28"/>
              </w:rPr>
              <w:t>42,96</w:t>
            </w:r>
          </w:p>
        </w:tc>
        <w:tc>
          <w:tcPr>
            <w:tcW w:w="850" w:type="dxa"/>
            <w:tcBorders>
              <w:top w:val="single" w:sz="4" w:space="0" w:color="000000"/>
              <w:left w:val="single" w:sz="4" w:space="0" w:color="auto"/>
              <w:bottom w:val="single" w:sz="4" w:space="0" w:color="000000"/>
              <w:right w:val="single" w:sz="4" w:space="0" w:color="auto"/>
            </w:tcBorders>
            <w:vAlign w:val="center"/>
          </w:tcPr>
          <w:p w14:paraId="1DD99F49" w14:textId="77777777" w:rsidR="00BD3CCA" w:rsidRPr="00587517" w:rsidRDefault="00BD3CCA" w:rsidP="00587517">
            <w:pPr>
              <w:widowControl w:val="0"/>
              <w:ind w:left="-108" w:right="-108"/>
              <w:jc w:val="center"/>
              <w:rPr>
                <w:sz w:val="24"/>
                <w:szCs w:val="28"/>
              </w:rPr>
            </w:pPr>
            <w:r w:rsidRPr="00587517">
              <w:rPr>
                <w:sz w:val="24"/>
                <w:szCs w:val="28"/>
              </w:rPr>
              <w:t>37,86</w:t>
            </w:r>
          </w:p>
        </w:tc>
        <w:tc>
          <w:tcPr>
            <w:tcW w:w="851" w:type="dxa"/>
            <w:tcBorders>
              <w:top w:val="single" w:sz="4" w:space="0" w:color="000000"/>
              <w:left w:val="single" w:sz="4" w:space="0" w:color="auto"/>
              <w:bottom w:val="single" w:sz="4" w:space="0" w:color="000000"/>
              <w:right w:val="single" w:sz="4" w:space="0" w:color="000000"/>
            </w:tcBorders>
            <w:vAlign w:val="center"/>
          </w:tcPr>
          <w:p w14:paraId="40C069D8" w14:textId="77777777" w:rsidR="00BD3CCA" w:rsidRPr="00587517" w:rsidRDefault="00BD3CCA" w:rsidP="00587517">
            <w:pPr>
              <w:widowControl w:val="0"/>
              <w:ind w:left="-108" w:right="-108"/>
              <w:jc w:val="center"/>
              <w:rPr>
                <w:sz w:val="24"/>
                <w:szCs w:val="28"/>
              </w:rPr>
            </w:pPr>
            <w:r w:rsidRPr="00587517">
              <w:rPr>
                <w:sz w:val="24"/>
                <w:szCs w:val="28"/>
              </w:rPr>
              <w:t>44,67</w:t>
            </w:r>
          </w:p>
        </w:tc>
        <w:tc>
          <w:tcPr>
            <w:tcW w:w="850" w:type="dxa"/>
            <w:tcBorders>
              <w:top w:val="single" w:sz="4" w:space="0" w:color="000000"/>
              <w:left w:val="single" w:sz="4" w:space="0" w:color="auto"/>
              <w:bottom w:val="single" w:sz="4" w:space="0" w:color="000000"/>
              <w:right w:val="single" w:sz="4" w:space="0" w:color="000000"/>
            </w:tcBorders>
            <w:vAlign w:val="center"/>
          </w:tcPr>
          <w:p w14:paraId="30A95165" w14:textId="77777777" w:rsidR="00BD3CCA" w:rsidRPr="00587517" w:rsidRDefault="00BD3CCA" w:rsidP="00587517">
            <w:pPr>
              <w:widowControl w:val="0"/>
              <w:ind w:left="-108" w:right="-108"/>
              <w:jc w:val="center"/>
              <w:rPr>
                <w:sz w:val="24"/>
                <w:szCs w:val="28"/>
              </w:rPr>
            </w:pPr>
            <w:r w:rsidRPr="00587517">
              <w:rPr>
                <w:sz w:val="24"/>
                <w:szCs w:val="28"/>
              </w:rPr>
              <w:t>37,86</w:t>
            </w:r>
          </w:p>
        </w:tc>
        <w:tc>
          <w:tcPr>
            <w:tcW w:w="851" w:type="dxa"/>
            <w:tcBorders>
              <w:top w:val="single" w:sz="4" w:space="0" w:color="000000"/>
              <w:left w:val="single" w:sz="4" w:space="0" w:color="auto"/>
              <w:bottom w:val="single" w:sz="4" w:space="0" w:color="000000"/>
              <w:right w:val="single" w:sz="4" w:space="0" w:color="auto"/>
            </w:tcBorders>
            <w:vAlign w:val="center"/>
          </w:tcPr>
          <w:p w14:paraId="6AA465EE" w14:textId="77777777" w:rsidR="00BD3CCA" w:rsidRPr="00587517" w:rsidRDefault="00BD3CCA" w:rsidP="00587517">
            <w:pPr>
              <w:widowControl w:val="0"/>
              <w:ind w:left="-108" w:right="-108"/>
              <w:jc w:val="center"/>
              <w:rPr>
                <w:sz w:val="24"/>
                <w:szCs w:val="28"/>
              </w:rPr>
            </w:pPr>
            <w:r w:rsidRPr="00587517">
              <w:rPr>
                <w:sz w:val="24"/>
                <w:szCs w:val="28"/>
              </w:rPr>
              <w:t>45,43</w:t>
            </w:r>
          </w:p>
        </w:tc>
        <w:tc>
          <w:tcPr>
            <w:tcW w:w="850" w:type="dxa"/>
            <w:tcBorders>
              <w:top w:val="single" w:sz="4" w:space="0" w:color="000000"/>
              <w:left w:val="single" w:sz="4" w:space="0" w:color="auto"/>
              <w:bottom w:val="single" w:sz="4" w:space="0" w:color="000000"/>
              <w:right w:val="single" w:sz="4" w:space="0" w:color="auto"/>
            </w:tcBorders>
            <w:vAlign w:val="center"/>
          </w:tcPr>
          <w:p w14:paraId="3FE75E49" w14:textId="77777777" w:rsidR="00BD3CCA" w:rsidRPr="00587517" w:rsidRDefault="00BD3CCA" w:rsidP="00587517">
            <w:pPr>
              <w:widowControl w:val="0"/>
              <w:ind w:left="-108" w:right="-108"/>
              <w:jc w:val="center"/>
              <w:rPr>
                <w:sz w:val="24"/>
                <w:szCs w:val="28"/>
              </w:rPr>
            </w:pPr>
            <w:r w:rsidRPr="00587517">
              <w:rPr>
                <w:sz w:val="24"/>
                <w:szCs w:val="28"/>
              </w:rPr>
              <w:t>38,61</w:t>
            </w:r>
          </w:p>
        </w:tc>
        <w:tc>
          <w:tcPr>
            <w:tcW w:w="879" w:type="dxa"/>
            <w:tcBorders>
              <w:top w:val="single" w:sz="4" w:space="0" w:color="000000"/>
              <w:left w:val="single" w:sz="4" w:space="0" w:color="auto"/>
              <w:bottom w:val="single" w:sz="4" w:space="0" w:color="000000"/>
              <w:right w:val="single" w:sz="4" w:space="0" w:color="000000"/>
            </w:tcBorders>
            <w:vAlign w:val="center"/>
          </w:tcPr>
          <w:p w14:paraId="2A18F5E8" w14:textId="77777777" w:rsidR="00BD3CCA" w:rsidRPr="00587517" w:rsidRDefault="00BD3CCA" w:rsidP="00587517">
            <w:pPr>
              <w:widowControl w:val="0"/>
              <w:ind w:left="-108" w:right="-108"/>
              <w:jc w:val="center"/>
              <w:rPr>
                <w:sz w:val="24"/>
                <w:szCs w:val="28"/>
              </w:rPr>
            </w:pPr>
            <w:r w:rsidRPr="00587517">
              <w:rPr>
                <w:sz w:val="24"/>
                <w:szCs w:val="28"/>
              </w:rPr>
              <w:t>46,33</w:t>
            </w:r>
          </w:p>
        </w:tc>
      </w:tr>
      <w:tr w:rsidR="00BD3CCA" w:rsidRPr="00587517" w14:paraId="5769BF1F" w14:textId="77777777" w:rsidTr="00B51C72">
        <w:trPr>
          <w:trHeight w:val="20"/>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4DDBCD04" w14:textId="77777777" w:rsidR="00BD3CCA" w:rsidRPr="00587517" w:rsidRDefault="00BD3CCA" w:rsidP="00587517">
            <w:pPr>
              <w:widowControl w:val="0"/>
              <w:ind w:left="-141" w:right="-108"/>
              <w:jc w:val="center"/>
              <w:rPr>
                <w:sz w:val="24"/>
                <w:szCs w:val="28"/>
              </w:rPr>
            </w:pPr>
            <w:r w:rsidRPr="00587517">
              <w:rPr>
                <w:sz w:val="24"/>
                <w:szCs w:val="28"/>
              </w:rPr>
              <w:t>компонент на тепловую энергию</w:t>
            </w:r>
          </w:p>
        </w:tc>
        <w:tc>
          <w:tcPr>
            <w:tcW w:w="851" w:type="dxa"/>
            <w:tcBorders>
              <w:top w:val="single" w:sz="4" w:space="0" w:color="000000"/>
              <w:left w:val="single" w:sz="4" w:space="0" w:color="000000"/>
              <w:bottom w:val="single" w:sz="4" w:space="0" w:color="000000"/>
              <w:right w:val="single" w:sz="4" w:space="0" w:color="auto"/>
            </w:tcBorders>
            <w:vAlign w:val="center"/>
          </w:tcPr>
          <w:p w14:paraId="0454FC68"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000000"/>
              <w:bottom w:val="single" w:sz="4" w:space="0" w:color="000000"/>
              <w:right w:val="single" w:sz="4" w:space="0" w:color="auto"/>
            </w:tcBorders>
            <w:vAlign w:val="center"/>
          </w:tcPr>
          <w:p w14:paraId="4B63CF1D"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000000"/>
            </w:tcBorders>
            <w:vAlign w:val="center"/>
          </w:tcPr>
          <w:p w14:paraId="4F0D6141"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000000"/>
              <w:bottom w:val="single" w:sz="4" w:space="0" w:color="000000"/>
              <w:right w:val="single" w:sz="4" w:space="0" w:color="auto"/>
            </w:tcBorders>
            <w:vAlign w:val="center"/>
          </w:tcPr>
          <w:p w14:paraId="4F58CCA9"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1CB04544"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315DFB53"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7D7F6CC6" w14:textId="77777777" w:rsidR="00BD3CCA" w:rsidRPr="00587517" w:rsidRDefault="00BD3CCA" w:rsidP="00587517">
            <w:pPr>
              <w:widowControl w:val="0"/>
              <w:ind w:left="-108" w:right="-108"/>
              <w:jc w:val="center"/>
              <w:rPr>
                <w:sz w:val="24"/>
                <w:szCs w:val="28"/>
              </w:rPr>
            </w:pPr>
          </w:p>
        </w:tc>
        <w:tc>
          <w:tcPr>
            <w:tcW w:w="823" w:type="dxa"/>
            <w:tcBorders>
              <w:top w:val="single" w:sz="4" w:space="0" w:color="000000"/>
              <w:left w:val="single" w:sz="4" w:space="0" w:color="auto"/>
              <w:bottom w:val="single" w:sz="4" w:space="0" w:color="000000"/>
              <w:right w:val="single" w:sz="4" w:space="0" w:color="auto"/>
            </w:tcBorders>
            <w:vAlign w:val="center"/>
          </w:tcPr>
          <w:p w14:paraId="1C7CEF07"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7FEAA632"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67F6D761"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03B190F7"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000000"/>
            </w:tcBorders>
            <w:vAlign w:val="center"/>
          </w:tcPr>
          <w:p w14:paraId="4E12F659"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000000"/>
            </w:tcBorders>
            <w:vAlign w:val="center"/>
          </w:tcPr>
          <w:p w14:paraId="48818B06"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2CBF4517"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40CA4A03" w14:textId="77777777" w:rsidR="00BD3CCA" w:rsidRPr="00587517" w:rsidRDefault="00BD3CCA" w:rsidP="00587517">
            <w:pPr>
              <w:widowControl w:val="0"/>
              <w:ind w:left="-108" w:right="-108"/>
              <w:jc w:val="center"/>
              <w:rPr>
                <w:sz w:val="24"/>
                <w:szCs w:val="28"/>
              </w:rPr>
            </w:pPr>
          </w:p>
        </w:tc>
        <w:tc>
          <w:tcPr>
            <w:tcW w:w="879" w:type="dxa"/>
            <w:tcBorders>
              <w:top w:val="single" w:sz="4" w:space="0" w:color="000000"/>
              <w:left w:val="single" w:sz="4" w:space="0" w:color="auto"/>
              <w:bottom w:val="single" w:sz="4" w:space="0" w:color="000000"/>
              <w:right w:val="single" w:sz="4" w:space="0" w:color="000000"/>
            </w:tcBorders>
            <w:vAlign w:val="center"/>
          </w:tcPr>
          <w:p w14:paraId="2B8639F2" w14:textId="77777777" w:rsidR="00BD3CCA" w:rsidRPr="00587517" w:rsidRDefault="00BD3CCA" w:rsidP="00587517">
            <w:pPr>
              <w:widowControl w:val="0"/>
              <w:ind w:left="-108" w:right="-108"/>
              <w:jc w:val="center"/>
              <w:rPr>
                <w:sz w:val="24"/>
                <w:szCs w:val="28"/>
              </w:rPr>
            </w:pPr>
          </w:p>
        </w:tc>
      </w:tr>
      <w:tr w:rsidR="00BD3CCA" w:rsidRPr="00587517" w14:paraId="0E935CC6" w14:textId="77777777" w:rsidTr="00B51C72">
        <w:trPr>
          <w:trHeight w:val="20"/>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0ED5E9AC" w14:textId="77777777" w:rsidR="00BD3CCA" w:rsidRPr="00587517" w:rsidRDefault="00BD3CCA" w:rsidP="00587517">
            <w:pPr>
              <w:widowControl w:val="0"/>
              <w:ind w:left="-141" w:right="-108"/>
              <w:jc w:val="center"/>
              <w:rPr>
                <w:sz w:val="24"/>
                <w:szCs w:val="28"/>
              </w:rPr>
            </w:pPr>
            <w:r w:rsidRPr="00587517">
              <w:rPr>
                <w:sz w:val="24"/>
                <w:szCs w:val="28"/>
              </w:rPr>
              <w:t>одноставочный, руб./ Гкал</w:t>
            </w:r>
          </w:p>
        </w:tc>
        <w:tc>
          <w:tcPr>
            <w:tcW w:w="851" w:type="dxa"/>
            <w:tcBorders>
              <w:top w:val="single" w:sz="4" w:space="0" w:color="000000"/>
              <w:left w:val="single" w:sz="4" w:space="0" w:color="000000"/>
              <w:bottom w:val="single" w:sz="4" w:space="0" w:color="000000"/>
              <w:right w:val="single" w:sz="4" w:space="0" w:color="auto"/>
            </w:tcBorders>
            <w:vAlign w:val="center"/>
          </w:tcPr>
          <w:p w14:paraId="3F72240E" w14:textId="77777777" w:rsidR="00BD3CCA" w:rsidRPr="00587517" w:rsidRDefault="00BD3CCA" w:rsidP="00587517">
            <w:pPr>
              <w:widowControl w:val="0"/>
              <w:ind w:left="-108" w:right="-108"/>
              <w:jc w:val="center"/>
              <w:rPr>
                <w:sz w:val="24"/>
                <w:szCs w:val="28"/>
              </w:rPr>
            </w:pPr>
            <w:r w:rsidRPr="00587517">
              <w:rPr>
                <w:sz w:val="24"/>
                <w:szCs w:val="28"/>
              </w:rPr>
              <w:t>2 602,52</w:t>
            </w:r>
          </w:p>
        </w:tc>
        <w:tc>
          <w:tcPr>
            <w:tcW w:w="850" w:type="dxa"/>
            <w:tcBorders>
              <w:top w:val="single" w:sz="4" w:space="0" w:color="000000"/>
              <w:left w:val="single" w:sz="4" w:space="0" w:color="000000"/>
              <w:bottom w:val="single" w:sz="4" w:space="0" w:color="000000"/>
              <w:right w:val="single" w:sz="4" w:space="0" w:color="auto"/>
            </w:tcBorders>
            <w:vAlign w:val="center"/>
          </w:tcPr>
          <w:p w14:paraId="18DE0C3F" w14:textId="77777777" w:rsidR="00BD3CCA" w:rsidRPr="00587517" w:rsidRDefault="00BD3CCA" w:rsidP="00587517">
            <w:pPr>
              <w:widowControl w:val="0"/>
              <w:ind w:left="-108" w:right="-108"/>
              <w:jc w:val="center"/>
              <w:rPr>
                <w:sz w:val="24"/>
                <w:szCs w:val="28"/>
              </w:rPr>
            </w:pPr>
            <w:r w:rsidRPr="00587517">
              <w:rPr>
                <w:sz w:val="24"/>
                <w:szCs w:val="28"/>
              </w:rPr>
              <w:t>3 070,97</w:t>
            </w:r>
          </w:p>
        </w:tc>
        <w:tc>
          <w:tcPr>
            <w:tcW w:w="851" w:type="dxa"/>
            <w:tcBorders>
              <w:top w:val="single" w:sz="4" w:space="0" w:color="000000"/>
              <w:left w:val="single" w:sz="4" w:space="0" w:color="auto"/>
              <w:bottom w:val="single" w:sz="4" w:space="0" w:color="000000"/>
              <w:right w:val="single" w:sz="4" w:space="0" w:color="000000"/>
            </w:tcBorders>
            <w:vAlign w:val="center"/>
          </w:tcPr>
          <w:p w14:paraId="19889A97" w14:textId="77777777" w:rsidR="00BD3CCA" w:rsidRPr="00587517" w:rsidRDefault="00BD3CCA" w:rsidP="00587517">
            <w:pPr>
              <w:widowControl w:val="0"/>
              <w:ind w:left="-108" w:right="-108"/>
              <w:jc w:val="center"/>
              <w:rPr>
                <w:sz w:val="24"/>
                <w:szCs w:val="28"/>
              </w:rPr>
            </w:pPr>
            <w:r w:rsidRPr="00587517">
              <w:rPr>
                <w:sz w:val="24"/>
                <w:szCs w:val="28"/>
              </w:rPr>
              <w:t>2711,79</w:t>
            </w:r>
          </w:p>
        </w:tc>
        <w:tc>
          <w:tcPr>
            <w:tcW w:w="850" w:type="dxa"/>
            <w:tcBorders>
              <w:top w:val="single" w:sz="4" w:space="0" w:color="000000"/>
              <w:left w:val="single" w:sz="4" w:space="0" w:color="000000"/>
              <w:bottom w:val="single" w:sz="4" w:space="0" w:color="000000"/>
              <w:right w:val="single" w:sz="4" w:space="0" w:color="auto"/>
            </w:tcBorders>
            <w:vAlign w:val="center"/>
          </w:tcPr>
          <w:p w14:paraId="289F5432" w14:textId="77777777" w:rsidR="00BD3CCA" w:rsidRPr="00587517" w:rsidRDefault="00BD3CCA" w:rsidP="00587517">
            <w:pPr>
              <w:widowControl w:val="0"/>
              <w:ind w:left="-108" w:right="-108"/>
              <w:jc w:val="center"/>
              <w:rPr>
                <w:sz w:val="24"/>
                <w:szCs w:val="28"/>
              </w:rPr>
            </w:pPr>
            <w:r w:rsidRPr="00587517">
              <w:rPr>
                <w:sz w:val="24"/>
                <w:szCs w:val="28"/>
              </w:rPr>
              <w:t>3199,91</w:t>
            </w:r>
          </w:p>
        </w:tc>
        <w:tc>
          <w:tcPr>
            <w:tcW w:w="851" w:type="dxa"/>
            <w:tcBorders>
              <w:top w:val="single" w:sz="4" w:space="0" w:color="000000"/>
              <w:left w:val="single" w:sz="4" w:space="0" w:color="auto"/>
              <w:bottom w:val="single" w:sz="4" w:space="0" w:color="000000"/>
              <w:right w:val="single" w:sz="4" w:space="0" w:color="auto"/>
            </w:tcBorders>
            <w:vAlign w:val="center"/>
          </w:tcPr>
          <w:p w14:paraId="036DC4A1" w14:textId="77777777" w:rsidR="00BD3CCA" w:rsidRPr="00587517" w:rsidRDefault="00BD3CCA" w:rsidP="00587517">
            <w:pPr>
              <w:widowControl w:val="0"/>
              <w:ind w:left="-108" w:right="-108"/>
              <w:jc w:val="center"/>
              <w:rPr>
                <w:sz w:val="24"/>
                <w:szCs w:val="28"/>
              </w:rPr>
            </w:pPr>
            <w:r w:rsidRPr="00587517">
              <w:rPr>
                <w:sz w:val="24"/>
                <w:szCs w:val="28"/>
              </w:rPr>
              <w:t>2711,79</w:t>
            </w:r>
          </w:p>
        </w:tc>
        <w:tc>
          <w:tcPr>
            <w:tcW w:w="850" w:type="dxa"/>
            <w:tcBorders>
              <w:top w:val="single" w:sz="4" w:space="0" w:color="000000"/>
              <w:left w:val="single" w:sz="4" w:space="0" w:color="auto"/>
              <w:bottom w:val="single" w:sz="4" w:space="0" w:color="000000"/>
              <w:right w:val="single" w:sz="4" w:space="0" w:color="auto"/>
            </w:tcBorders>
            <w:vAlign w:val="center"/>
          </w:tcPr>
          <w:p w14:paraId="251D0C63" w14:textId="77777777" w:rsidR="00BD3CCA" w:rsidRPr="00587517" w:rsidRDefault="00BD3CCA" w:rsidP="00587517">
            <w:pPr>
              <w:widowControl w:val="0"/>
              <w:ind w:left="-108" w:right="-108"/>
              <w:jc w:val="center"/>
              <w:rPr>
                <w:sz w:val="24"/>
                <w:szCs w:val="28"/>
              </w:rPr>
            </w:pPr>
            <w:r w:rsidRPr="00587517">
              <w:rPr>
                <w:sz w:val="24"/>
                <w:szCs w:val="28"/>
              </w:rPr>
              <w:t>3199,91</w:t>
            </w:r>
          </w:p>
        </w:tc>
        <w:tc>
          <w:tcPr>
            <w:tcW w:w="850" w:type="dxa"/>
            <w:tcBorders>
              <w:top w:val="single" w:sz="4" w:space="0" w:color="000000"/>
              <w:left w:val="single" w:sz="4" w:space="0" w:color="auto"/>
              <w:bottom w:val="single" w:sz="4" w:space="0" w:color="000000"/>
              <w:right w:val="single" w:sz="4" w:space="0" w:color="auto"/>
            </w:tcBorders>
            <w:vAlign w:val="center"/>
          </w:tcPr>
          <w:p w14:paraId="6670F8C5" w14:textId="77777777" w:rsidR="00BD3CCA" w:rsidRPr="00587517" w:rsidRDefault="00BD3CCA" w:rsidP="00587517">
            <w:pPr>
              <w:widowControl w:val="0"/>
              <w:ind w:left="-108" w:right="-108"/>
              <w:jc w:val="center"/>
              <w:rPr>
                <w:sz w:val="24"/>
                <w:szCs w:val="28"/>
              </w:rPr>
            </w:pPr>
            <w:r w:rsidRPr="00587517">
              <w:rPr>
                <w:sz w:val="24"/>
                <w:szCs w:val="28"/>
              </w:rPr>
              <w:t>2820,24</w:t>
            </w:r>
          </w:p>
        </w:tc>
        <w:tc>
          <w:tcPr>
            <w:tcW w:w="823" w:type="dxa"/>
            <w:tcBorders>
              <w:top w:val="single" w:sz="4" w:space="0" w:color="000000"/>
              <w:left w:val="single" w:sz="4" w:space="0" w:color="auto"/>
              <w:bottom w:val="single" w:sz="4" w:space="0" w:color="000000"/>
              <w:right w:val="single" w:sz="4" w:space="0" w:color="auto"/>
            </w:tcBorders>
            <w:vAlign w:val="center"/>
          </w:tcPr>
          <w:p w14:paraId="1704905C" w14:textId="77777777" w:rsidR="00BD3CCA" w:rsidRPr="00587517" w:rsidRDefault="00BD3CCA" w:rsidP="00587517">
            <w:pPr>
              <w:widowControl w:val="0"/>
              <w:ind w:left="-108" w:right="-108"/>
              <w:jc w:val="center"/>
              <w:rPr>
                <w:sz w:val="24"/>
                <w:szCs w:val="28"/>
              </w:rPr>
            </w:pPr>
            <w:r w:rsidRPr="00587517">
              <w:rPr>
                <w:sz w:val="24"/>
                <w:szCs w:val="28"/>
              </w:rPr>
              <w:t>3327,88</w:t>
            </w:r>
          </w:p>
        </w:tc>
        <w:tc>
          <w:tcPr>
            <w:tcW w:w="850" w:type="dxa"/>
            <w:tcBorders>
              <w:top w:val="single" w:sz="4" w:space="0" w:color="000000"/>
              <w:left w:val="single" w:sz="4" w:space="0" w:color="auto"/>
              <w:bottom w:val="single" w:sz="4" w:space="0" w:color="000000"/>
              <w:right w:val="single" w:sz="4" w:space="0" w:color="auto"/>
            </w:tcBorders>
            <w:vAlign w:val="center"/>
          </w:tcPr>
          <w:p w14:paraId="2522D764" w14:textId="77777777" w:rsidR="00BD3CCA" w:rsidRPr="00587517" w:rsidRDefault="00BD3CCA" w:rsidP="00587517">
            <w:pPr>
              <w:widowControl w:val="0"/>
              <w:ind w:left="-108" w:right="-108"/>
              <w:jc w:val="center"/>
              <w:rPr>
                <w:sz w:val="24"/>
                <w:szCs w:val="28"/>
              </w:rPr>
            </w:pPr>
            <w:r w:rsidRPr="00587517">
              <w:rPr>
                <w:sz w:val="24"/>
                <w:szCs w:val="28"/>
              </w:rPr>
              <w:t>2820,24</w:t>
            </w:r>
          </w:p>
        </w:tc>
        <w:tc>
          <w:tcPr>
            <w:tcW w:w="851" w:type="dxa"/>
            <w:tcBorders>
              <w:top w:val="single" w:sz="4" w:space="0" w:color="000000"/>
              <w:left w:val="single" w:sz="4" w:space="0" w:color="auto"/>
              <w:bottom w:val="single" w:sz="4" w:space="0" w:color="000000"/>
              <w:right w:val="single" w:sz="4" w:space="0" w:color="auto"/>
            </w:tcBorders>
            <w:vAlign w:val="center"/>
          </w:tcPr>
          <w:p w14:paraId="44ADD31F" w14:textId="77777777" w:rsidR="00BD3CCA" w:rsidRPr="00587517" w:rsidRDefault="00BD3CCA" w:rsidP="00587517">
            <w:pPr>
              <w:widowControl w:val="0"/>
              <w:ind w:left="-108" w:right="-108"/>
              <w:jc w:val="center"/>
              <w:rPr>
                <w:sz w:val="24"/>
                <w:szCs w:val="28"/>
              </w:rPr>
            </w:pPr>
            <w:r w:rsidRPr="00587517">
              <w:rPr>
                <w:sz w:val="24"/>
                <w:szCs w:val="28"/>
              </w:rPr>
              <w:t>3327,88</w:t>
            </w:r>
          </w:p>
        </w:tc>
        <w:tc>
          <w:tcPr>
            <w:tcW w:w="850" w:type="dxa"/>
            <w:tcBorders>
              <w:top w:val="single" w:sz="4" w:space="0" w:color="000000"/>
              <w:left w:val="single" w:sz="4" w:space="0" w:color="auto"/>
              <w:bottom w:val="single" w:sz="4" w:space="0" w:color="000000"/>
              <w:right w:val="single" w:sz="4" w:space="0" w:color="auto"/>
            </w:tcBorders>
            <w:vAlign w:val="center"/>
          </w:tcPr>
          <w:p w14:paraId="5B892427" w14:textId="77777777" w:rsidR="00BD3CCA" w:rsidRPr="00587517" w:rsidRDefault="00BD3CCA" w:rsidP="00587517">
            <w:pPr>
              <w:ind w:left="-108" w:right="-108"/>
              <w:jc w:val="center"/>
              <w:rPr>
                <w:sz w:val="24"/>
                <w:szCs w:val="28"/>
              </w:rPr>
            </w:pPr>
            <w:r w:rsidRPr="00587517">
              <w:rPr>
                <w:sz w:val="24"/>
                <w:szCs w:val="28"/>
              </w:rPr>
              <w:t>2915,20</w:t>
            </w:r>
          </w:p>
        </w:tc>
        <w:tc>
          <w:tcPr>
            <w:tcW w:w="851" w:type="dxa"/>
            <w:tcBorders>
              <w:top w:val="single" w:sz="4" w:space="0" w:color="000000"/>
              <w:left w:val="single" w:sz="4" w:space="0" w:color="auto"/>
              <w:bottom w:val="single" w:sz="4" w:space="0" w:color="000000"/>
              <w:right w:val="single" w:sz="4" w:space="0" w:color="000000"/>
            </w:tcBorders>
            <w:vAlign w:val="center"/>
          </w:tcPr>
          <w:p w14:paraId="373CC87B" w14:textId="77777777" w:rsidR="00BD3CCA" w:rsidRPr="00587517" w:rsidRDefault="00BD3CCA" w:rsidP="00587517">
            <w:pPr>
              <w:ind w:left="-108" w:right="-108"/>
              <w:jc w:val="center"/>
              <w:rPr>
                <w:sz w:val="24"/>
                <w:szCs w:val="28"/>
              </w:rPr>
            </w:pPr>
            <w:r w:rsidRPr="00587517">
              <w:rPr>
                <w:sz w:val="24"/>
                <w:szCs w:val="28"/>
              </w:rPr>
              <w:t>3439,94</w:t>
            </w:r>
          </w:p>
        </w:tc>
        <w:tc>
          <w:tcPr>
            <w:tcW w:w="850" w:type="dxa"/>
            <w:tcBorders>
              <w:top w:val="single" w:sz="4" w:space="0" w:color="000000"/>
              <w:left w:val="single" w:sz="4" w:space="0" w:color="auto"/>
              <w:bottom w:val="single" w:sz="4" w:space="0" w:color="000000"/>
              <w:right w:val="single" w:sz="4" w:space="0" w:color="000000"/>
            </w:tcBorders>
            <w:vAlign w:val="center"/>
          </w:tcPr>
          <w:p w14:paraId="31E3E822" w14:textId="77777777" w:rsidR="00BD3CCA" w:rsidRPr="00587517" w:rsidRDefault="00BD3CCA" w:rsidP="00587517">
            <w:pPr>
              <w:ind w:left="-108" w:right="-108"/>
              <w:jc w:val="center"/>
              <w:rPr>
                <w:sz w:val="24"/>
                <w:szCs w:val="28"/>
              </w:rPr>
            </w:pPr>
            <w:r w:rsidRPr="00587517">
              <w:rPr>
                <w:sz w:val="24"/>
                <w:szCs w:val="28"/>
              </w:rPr>
              <w:t>2915,20</w:t>
            </w:r>
          </w:p>
        </w:tc>
        <w:tc>
          <w:tcPr>
            <w:tcW w:w="851" w:type="dxa"/>
            <w:tcBorders>
              <w:top w:val="single" w:sz="4" w:space="0" w:color="000000"/>
              <w:left w:val="single" w:sz="4" w:space="0" w:color="auto"/>
              <w:bottom w:val="single" w:sz="4" w:space="0" w:color="000000"/>
              <w:right w:val="single" w:sz="4" w:space="0" w:color="auto"/>
            </w:tcBorders>
            <w:vAlign w:val="center"/>
          </w:tcPr>
          <w:p w14:paraId="0F4D24D7" w14:textId="77777777" w:rsidR="00BD3CCA" w:rsidRPr="00587517" w:rsidRDefault="00BD3CCA" w:rsidP="00587517">
            <w:pPr>
              <w:ind w:left="-108" w:right="-108"/>
              <w:jc w:val="center"/>
              <w:rPr>
                <w:sz w:val="24"/>
                <w:szCs w:val="28"/>
              </w:rPr>
            </w:pPr>
            <w:r w:rsidRPr="00587517">
              <w:rPr>
                <w:sz w:val="24"/>
                <w:szCs w:val="28"/>
              </w:rPr>
              <w:t>3498,24</w:t>
            </w:r>
          </w:p>
        </w:tc>
        <w:tc>
          <w:tcPr>
            <w:tcW w:w="850" w:type="dxa"/>
            <w:tcBorders>
              <w:top w:val="single" w:sz="4" w:space="0" w:color="000000"/>
              <w:left w:val="single" w:sz="4" w:space="0" w:color="auto"/>
              <w:bottom w:val="single" w:sz="4" w:space="0" w:color="000000"/>
              <w:right w:val="single" w:sz="4" w:space="0" w:color="auto"/>
            </w:tcBorders>
            <w:vAlign w:val="center"/>
          </w:tcPr>
          <w:p w14:paraId="1D8B0055" w14:textId="77777777" w:rsidR="00BD3CCA" w:rsidRPr="00587517" w:rsidRDefault="00BD3CCA" w:rsidP="00587517">
            <w:pPr>
              <w:ind w:left="-108" w:right="-108"/>
              <w:jc w:val="center"/>
              <w:rPr>
                <w:sz w:val="24"/>
                <w:szCs w:val="28"/>
              </w:rPr>
            </w:pPr>
            <w:r w:rsidRPr="00587517">
              <w:rPr>
                <w:sz w:val="24"/>
                <w:szCs w:val="28"/>
              </w:rPr>
              <w:t>2973,48</w:t>
            </w:r>
          </w:p>
        </w:tc>
        <w:tc>
          <w:tcPr>
            <w:tcW w:w="879" w:type="dxa"/>
            <w:tcBorders>
              <w:top w:val="single" w:sz="4" w:space="0" w:color="000000"/>
              <w:left w:val="single" w:sz="4" w:space="0" w:color="auto"/>
              <w:bottom w:val="single" w:sz="4" w:space="0" w:color="000000"/>
              <w:right w:val="single" w:sz="4" w:space="0" w:color="000000"/>
            </w:tcBorders>
            <w:vAlign w:val="center"/>
          </w:tcPr>
          <w:p w14:paraId="78988781" w14:textId="77777777" w:rsidR="00BD3CCA" w:rsidRPr="00587517" w:rsidRDefault="00BD3CCA" w:rsidP="00587517">
            <w:pPr>
              <w:ind w:left="-108" w:right="-108"/>
              <w:jc w:val="center"/>
              <w:rPr>
                <w:sz w:val="24"/>
                <w:szCs w:val="28"/>
              </w:rPr>
            </w:pPr>
            <w:r w:rsidRPr="00587517">
              <w:rPr>
                <w:sz w:val="24"/>
                <w:szCs w:val="28"/>
              </w:rPr>
              <w:t>3568,18</w:t>
            </w:r>
          </w:p>
        </w:tc>
      </w:tr>
      <w:tr w:rsidR="00BD3CCA" w:rsidRPr="00587517" w14:paraId="230F33E8" w14:textId="77777777" w:rsidTr="00B51C72">
        <w:trPr>
          <w:trHeight w:val="20"/>
          <w:jc w:val="center"/>
        </w:trPr>
        <w:tc>
          <w:tcPr>
            <w:tcW w:w="15304" w:type="dxa"/>
            <w:gridSpan w:val="17"/>
            <w:tcBorders>
              <w:top w:val="single" w:sz="4" w:space="0" w:color="000000"/>
              <w:left w:val="single" w:sz="4" w:space="0" w:color="000000"/>
              <w:bottom w:val="single" w:sz="4" w:space="0" w:color="000000"/>
              <w:right w:val="single" w:sz="4" w:space="0" w:color="000000"/>
            </w:tcBorders>
            <w:vAlign w:val="center"/>
            <w:hideMark/>
          </w:tcPr>
          <w:p w14:paraId="465AC39D" w14:textId="77777777" w:rsidR="00BD3CCA" w:rsidRPr="00587517" w:rsidRDefault="00BD3CCA" w:rsidP="00587517">
            <w:pPr>
              <w:widowControl w:val="0"/>
              <w:ind w:left="-108" w:right="-108"/>
              <w:jc w:val="center"/>
              <w:rPr>
                <w:sz w:val="24"/>
                <w:szCs w:val="28"/>
              </w:rPr>
            </w:pPr>
            <w:r w:rsidRPr="00587517">
              <w:rPr>
                <w:sz w:val="24"/>
                <w:szCs w:val="28"/>
              </w:rPr>
              <w:t>поселок Снежный</w:t>
            </w:r>
          </w:p>
        </w:tc>
      </w:tr>
      <w:tr w:rsidR="00BD3CCA" w:rsidRPr="00587517" w14:paraId="2F647D39" w14:textId="77777777" w:rsidTr="00B51C72">
        <w:trPr>
          <w:trHeight w:val="20"/>
          <w:jc w:val="center"/>
        </w:trPr>
        <w:tc>
          <w:tcPr>
            <w:tcW w:w="1696" w:type="dxa"/>
            <w:tcBorders>
              <w:top w:val="single" w:sz="4" w:space="0" w:color="000000"/>
              <w:left w:val="single" w:sz="4" w:space="0" w:color="000000"/>
              <w:bottom w:val="single" w:sz="4" w:space="0" w:color="000000"/>
              <w:right w:val="single" w:sz="4" w:space="0" w:color="000000"/>
            </w:tcBorders>
            <w:vAlign w:val="center"/>
            <w:hideMark/>
          </w:tcPr>
          <w:p w14:paraId="194704E7" w14:textId="77777777" w:rsidR="00BD3CCA" w:rsidRPr="00587517" w:rsidRDefault="00BD3CCA" w:rsidP="00587517">
            <w:pPr>
              <w:widowControl w:val="0"/>
              <w:ind w:left="-141" w:right="-108"/>
              <w:jc w:val="center"/>
              <w:rPr>
                <w:sz w:val="24"/>
                <w:szCs w:val="28"/>
              </w:rPr>
            </w:pPr>
            <w:r w:rsidRPr="00587517">
              <w:rPr>
                <w:sz w:val="24"/>
                <w:szCs w:val="28"/>
              </w:rPr>
              <w:t>Двухкомпонент-ный тариф на горячую воду</w:t>
            </w:r>
          </w:p>
        </w:tc>
        <w:tc>
          <w:tcPr>
            <w:tcW w:w="851" w:type="dxa"/>
            <w:tcBorders>
              <w:top w:val="single" w:sz="4" w:space="0" w:color="000000"/>
              <w:left w:val="single" w:sz="4" w:space="0" w:color="000000"/>
              <w:bottom w:val="single" w:sz="4" w:space="0" w:color="000000"/>
              <w:right w:val="single" w:sz="4" w:space="0" w:color="auto"/>
            </w:tcBorders>
            <w:vAlign w:val="center"/>
          </w:tcPr>
          <w:p w14:paraId="5493DF8B"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000000"/>
              <w:bottom w:val="single" w:sz="4" w:space="0" w:color="000000"/>
              <w:right w:val="single" w:sz="4" w:space="0" w:color="auto"/>
            </w:tcBorders>
            <w:vAlign w:val="center"/>
          </w:tcPr>
          <w:p w14:paraId="47F3B83A"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000000"/>
            </w:tcBorders>
            <w:vAlign w:val="center"/>
          </w:tcPr>
          <w:p w14:paraId="6BEF7604"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000000"/>
              <w:bottom w:val="single" w:sz="4" w:space="0" w:color="000000"/>
              <w:right w:val="single" w:sz="4" w:space="0" w:color="auto"/>
            </w:tcBorders>
            <w:vAlign w:val="center"/>
          </w:tcPr>
          <w:p w14:paraId="5C8F5556"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01C9B503"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3231F5BA"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41ACBEE8" w14:textId="77777777" w:rsidR="00BD3CCA" w:rsidRPr="00587517" w:rsidRDefault="00BD3CCA" w:rsidP="00587517">
            <w:pPr>
              <w:widowControl w:val="0"/>
              <w:ind w:left="-108" w:right="-108"/>
              <w:jc w:val="center"/>
              <w:rPr>
                <w:sz w:val="24"/>
                <w:szCs w:val="28"/>
              </w:rPr>
            </w:pPr>
          </w:p>
        </w:tc>
        <w:tc>
          <w:tcPr>
            <w:tcW w:w="823" w:type="dxa"/>
            <w:tcBorders>
              <w:top w:val="single" w:sz="4" w:space="0" w:color="000000"/>
              <w:left w:val="single" w:sz="4" w:space="0" w:color="auto"/>
              <w:bottom w:val="single" w:sz="4" w:space="0" w:color="000000"/>
              <w:right w:val="single" w:sz="4" w:space="0" w:color="auto"/>
            </w:tcBorders>
            <w:vAlign w:val="center"/>
          </w:tcPr>
          <w:p w14:paraId="1B24AF10"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695CB80D"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250DB041"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192F65D0"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000000"/>
            </w:tcBorders>
            <w:vAlign w:val="center"/>
          </w:tcPr>
          <w:p w14:paraId="4A6198E1"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000000"/>
            </w:tcBorders>
            <w:vAlign w:val="center"/>
          </w:tcPr>
          <w:p w14:paraId="1D32D20C"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41B0D5D3"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3807D3B9" w14:textId="77777777" w:rsidR="00BD3CCA" w:rsidRPr="00587517" w:rsidRDefault="00BD3CCA" w:rsidP="00587517">
            <w:pPr>
              <w:widowControl w:val="0"/>
              <w:ind w:left="-108" w:right="-108"/>
              <w:jc w:val="center"/>
              <w:rPr>
                <w:sz w:val="24"/>
                <w:szCs w:val="28"/>
              </w:rPr>
            </w:pPr>
          </w:p>
        </w:tc>
        <w:tc>
          <w:tcPr>
            <w:tcW w:w="879" w:type="dxa"/>
            <w:tcBorders>
              <w:top w:val="single" w:sz="4" w:space="0" w:color="000000"/>
              <w:left w:val="single" w:sz="4" w:space="0" w:color="auto"/>
              <w:bottom w:val="single" w:sz="4" w:space="0" w:color="000000"/>
              <w:right w:val="single" w:sz="4" w:space="0" w:color="000000"/>
            </w:tcBorders>
            <w:vAlign w:val="center"/>
          </w:tcPr>
          <w:p w14:paraId="1F523268" w14:textId="77777777" w:rsidR="00BD3CCA" w:rsidRPr="00587517" w:rsidRDefault="00BD3CCA" w:rsidP="00587517">
            <w:pPr>
              <w:widowControl w:val="0"/>
              <w:ind w:left="-108" w:right="-108"/>
              <w:jc w:val="center"/>
              <w:rPr>
                <w:sz w:val="24"/>
                <w:szCs w:val="28"/>
              </w:rPr>
            </w:pPr>
          </w:p>
        </w:tc>
      </w:tr>
      <w:tr w:rsidR="00BD3CCA" w:rsidRPr="00587517" w14:paraId="2C960991" w14:textId="77777777" w:rsidTr="00B51C72">
        <w:trPr>
          <w:trHeight w:val="20"/>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3D24CB73" w14:textId="77777777" w:rsidR="00BD3CCA" w:rsidRPr="00587517" w:rsidRDefault="00BD3CCA" w:rsidP="00587517">
            <w:pPr>
              <w:widowControl w:val="0"/>
              <w:ind w:left="-141" w:right="-108"/>
              <w:jc w:val="center"/>
              <w:rPr>
                <w:sz w:val="24"/>
                <w:szCs w:val="28"/>
              </w:rPr>
            </w:pPr>
            <w:r w:rsidRPr="00587517">
              <w:rPr>
                <w:sz w:val="24"/>
                <w:szCs w:val="28"/>
              </w:rPr>
              <w:t>компонент на холодную воду</w:t>
            </w:r>
          </w:p>
        </w:tc>
        <w:tc>
          <w:tcPr>
            <w:tcW w:w="851" w:type="dxa"/>
            <w:tcBorders>
              <w:top w:val="single" w:sz="4" w:space="0" w:color="000000"/>
              <w:left w:val="single" w:sz="4" w:space="0" w:color="000000"/>
              <w:bottom w:val="single" w:sz="4" w:space="0" w:color="000000"/>
              <w:right w:val="single" w:sz="4" w:space="0" w:color="auto"/>
            </w:tcBorders>
            <w:vAlign w:val="center"/>
          </w:tcPr>
          <w:p w14:paraId="479DC927"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000000"/>
              <w:bottom w:val="single" w:sz="4" w:space="0" w:color="000000"/>
              <w:right w:val="single" w:sz="4" w:space="0" w:color="auto"/>
            </w:tcBorders>
            <w:vAlign w:val="center"/>
          </w:tcPr>
          <w:p w14:paraId="0B3AB6DC"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000000"/>
            </w:tcBorders>
            <w:vAlign w:val="center"/>
          </w:tcPr>
          <w:p w14:paraId="6685D9A8"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000000"/>
              <w:bottom w:val="single" w:sz="4" w:space="0" w:color="000000"/>
              <w:right w:val="single" w:sz="4" w:space="0" w:color="auto"/>
            </w:tcBorders>
            <w:vAlign w:val="center"/>
          </w:tcPr>
          <w:p w14:paraId="37FBE3AA"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5559BE3C"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6EE3D697"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35AC540B" w14:textId="77777777" w:rsidR="00BD3CCA" w:rsidRPr="00587517" w:rsidRDefault="00BD3CCA" w:rsidP="00587517">
            <w:pPr>
              <w:widowControl w:val="0"/>
              <w:ind w:left="-108" w:right="-108"/>
              <w:jc w:val="center"/>
              <w:rPr>
                <w:sz w:val="24"/>
                <w:szCs w:val="28"/>
              </w:rPr>
            </w:pPr>
          </w:p>
        </w:tc>
        <w:tc>
          <w:tcPr>
            <w:tcW w:w="823" w:type="dxa"/>
            <w:tcBorders>
              <w:top w:val="single" w:sz="4" w:space="0" w:color="000000"/>
              <w:left w:val="single" w:sz="4" w:space="0" w:color="auto"/>
              <w:bottom w:val="single" w:sz="4" w:space="0" w:color="000000"/>
              <w:right w:val="single" w:sz="4" w:space="0" w:color="auto"/>
            </w:tcBorders>
            <w:vAlign w:val="center"/>
          </w:tcPr>
          <w:p w14:paraId="2F210722"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211B74BA"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3559C116"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4F5147B3"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000000"/>
            </w:tcBorders>
            <w:vAlign w:val="center"/>
          </w:tcPr>
          <w:p w14:paraId="7C388EA4"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000000"/>
            </w:tcBorders>
            <w:vAlign w:val="center"/>
          </w:tcPr>
          <w:p w14:paraId="20C52A02"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46E94F17"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7F8C0051" w14:textId="77777777" w:rsidR="00BD3CCA" w:rsidRPr="00587517" w:rsidRDefault="00BD3CCA" w:rsidP="00587517">
            <w:pPr>
              <w:widowControl w:val="0"/>
              <w:ind w:left="-108" w:right="-108"/>
              <w:jc w:val="center"/>
              <w:rPr>
                <w:sz w:val="24"/>
                <w:szCs w:val="28"/>
              </w:rPr>
            </w:pPr>
          </w:p>
        </w:tc>
        <w:tc>
          <w:tcPr>
            <w:tcW w:w="879" w:type="dxa"/>
            <w:tcBorders>
              <w:top w:val="single" w:sz="4" w:space="0" w:color="000000"/>
              <w:left w:val="single" w:sz="4" w:space="0" w:color="auto"/>
              <w:bottom w:val="single" w:sz="4" w:space="0" w:color="000000"/>
              <w:right w:val="single" w:sz="4" w:space="0" w:color="000000"/>
            </w:tcBorders>
            <w:vAlign w:val="center"/>
          </w:tcPr>
          <w:p w14:paraId="38F510E6" w14:textId="77777777" w:rsidR="00BD3CCA" w:rsidRPr="00587517" w:rsidRDefault="00BD3CCA" w:rsidP="00587517">
            <w:pPr>
              <w:widowControl w:val="0"/>
              <w:ind w:left="-108" w:right="-108"/>
              <w:jc w:val="center"/>
              <w:rPr>
                <w:sz w:val="24"/>
                <w:szCs w:val="28"/>
              </w:rPr>
            </w:pPr>
          </w:p>
        </w:tc>
      </w:tr>
      <w:tr w:rsidR="00BD3CCA" w:rsidRPr="00587517" w14:paraId="76104D99" w14:textId="77777777" w:rsidTr="00B51C72">
        <w:trPr>
          <w:trHeight w:val="20"/>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12F9DA7E" w14:textId="77777777" w:rsidR="00BD3CCA" w:rsidRPr="00587517" w:rsidRDefault="00BD3CCA" w:rsidP="00587517">
            <w:pPr>
              <w:widowControl w:val="0"/>
              <w:ind w:left="-141" w:right="-108"/>
              <w:jc w:val="center"/>
              <w:rPr>
                <w:sz w:val="24"/>
                <w:szCs w:val="28"/>
              </w:rPr>
            </w:pPr>
            <w:r w:rsidRPr="00587517">
              <w:rPr>
                <w:sz w:val="24"/>
                <w:szCs w:val="28"/>
              </w:rPr>
              <w:t>одноставочный, руб./м³</w:t>
            </w:r>
          </w:p>
        </w:tc>
        <w:tc>
          <w:tcPr>
            <w:tcW w:w="851" w:type="dxa"/>
            <w:tcBorders>
              <w:top w:val="single" w:sz="4" w:space="0" w:color="000000"/>
              <w:left w:val="single" w:sz="4" w:space="0" w:color="000000"/>
              <w:bottom w:val="single" w:sz="4" w:space="0" w:color="000000"/>
              <w:right w:val="single" w:sz="4" w:space="0" w:color="auto"/>
            </w:tcBorders>
            <w:vAlign w:val="center"/>
          </w:tcPr>
          <w:p w14:paraId="163FCCF2" w14:textId="77777777" w:rsidR="00BD3CCA" w:rsidRPr="00587517" w:rsidRDefault="00BD3CCA" w:rsidP="00587517">
            <w:pPr>
              <w:widowControl w:val="0"/>
              <w:ind w:left="-108" w:right="-108"/>
              <w:jc w:val="center"/>
              <w:rPr>
                <w:sz w:val="24"/>
                <w:szCs w:val="28"/>
              </w:rPr>
            </w:pPr>
            <w:r w:rsidRPr="00587517">
              <w:rPr>
                <w:sz w:val="24"/>
                <w:szCs w:val="28"/>
              </w:rPr>
              <w:t>51,82</w:t>
            </w:r>
          </w:p>
        </w:tc>
        <w:tc>
          <w:tcPr>
            <w:tcW w:w="850" w:type="dxa"/>
            <w:tcBorders>
              <w:top w:val="single" w:sz="4" w:space="0" w:color="000000"/>
              <w:left w:val="single" w:sz="4" w:space="0" w:color="000000"/>
              <w:bottom w:val="single" w:sz="4" w:space="0" w:color="000000"/>
              <w:right w:val="single" w:sz="4" w:space="0" w:color="auto"/>
            </w:tcBorders>
            <w:vAlign w:val="center"/>
          </w:tcPr>
          <w:p w14:paraId="28A62A18" w14:textId="77777777" w:rsidR="00BD3CCA" w:rsidRPr="00587517" w:rsidRDefault="00BD3CCA" w:rsidP="00587517">
            <w:pPr>
              <w:widowControl w:val="0"/>
              <w:ind w:left="-108" w:right="-108"/>
              <w:jc w:val="center"/>
              <w:rPr>
                <w:sz w:val="24"/>
                <w:szCs w:val="28"/>
              </w:rPr>
            </w:pPr>
            <w:r w:rsidRPr="00587517">
              <w:rPr>
                <w:sz w:val="24"/>
                <w:szCs w:val="28"/>
              </w:rPr>
              <w:t>–</w:t>
            </w:r>
          </w:p>
        </w:tc>
        <w:tc>
          <w:tcPr>
            <w:tcW w:w="851" w:type="dxa"/>
            <w:tcBorders>
              <w:top w:val="single" w:sz="4" w:space="0" w:color="000000"/>
              <w:left w:val="single" w:sz="4" w:space="0" w:color="auto"/>
              <w:bottom w:val="single" w:sz="4" w:space="0" w:color="000000"/>
              <w:right w:val="single" w:sz="4" w:space="0" w:color="000000"/>
            </w:tcBorders>
            <w:vAlign w:val="center"/>
          </w:tcPr>
          <w:p w14:paraId="09A9ADD1" w14:textId="77777777" w:rsidR="00BD3CCA" w:rsidRPr="00587517" w:rsidRDefault="00BD3CCA" w:rsidP="00587517">
            <w:pPr>
              <w:widowControl w:val="0"/>
              <w:ind w:left="-108" w:right="-108"/>
              <w:jc w:val="center"/>
              <w:rPr>
                <w:sz w:val="24"/>
                <w:szCs w:val="28"/>
              </w:rPr>
            </w:pPr>
            <w:r w:rsidRPr="00587517">
              <w:rPr>
                <w:sz w:val="24"/>
                <w:szCs w:val="28"/>
              </w:rPr>
              <w:t>35,02</w:t>
            </w:r>
          </w:p>
        </w:tc>
        <w:tc>
          <w:tcPr>
            <w:tcW w:w="850" w:type="dxa"/>
            <w:tcBorders>
              <w:top w:val="single" w:sz="4" w:space="0" w:color="000000"/>
              <w:left w:val="single" w:sz="4" w:space="0" w:color="000000"/>
              <w:bottom w:val="single" w:sz="4" w:space="0" w:color="000000"/>
              <w:right w:val="single" w:sz="4" w:space="0" w:color="auto"/>
            </w:tcBorders>
            <w:vAlign w:val="center"/>
          </w:tcPr>
          <w:p w14:paraId="4D7DEF43" w14:textId="77777777" w:rsidR="00BD3CCA" w:rsidRPr="00587517" w:rsidRDefault="00BD3CCA" w:rsidP="00587517">
            <w:pPr>
              <w:widowControl w:val="0"/>
              <w:ind w:left="-108" w:right="-108"/>
              <w:jc w:val="center"/>
              <w:rPr>
                <w:sz w:val="24"/>
                <w:szCs w:val="28"/>
              </w:rPr>
            </w:pPr>
            <w:r w:rsidRPr="00587517">
              <w:rPr>
                <w:sz w:val="24"/>
                <w:szCs w:val="28"/>
              </w:rPr>
              <w:t>–</w:t>
            </w:r>
          </w:p>
        </w:tc>
        <w:tc>
          <w:tcPr>
            <w:tcW w:w="851" w:type="dxa"/>
            <w:tcBorders>
              <w:top w:val="single" w:sz="4" w:space="0" w:color="000000"/>
              <w:left w:val="single" w:sz="4" w:space="0" w:color="auto"/>
              <w:bottom w:val="single" w:sz="4" w:space="0" w:color="000000"/>
              <w:right w:val="single" w:sz="4" w:space="0" w:color="auto"/>
            </w:tcBorders>
            <w:vAlign w:val="center"/>
          </w:tcPr>
          <w:p w14:paraId="7350A9FD" w14:textId="77777777" w:rsidR="00BD3CCA" w:rsidRPr="00587517" w:rsidRDefault="00BD3CCA" w:rsidP="00587517">
            <w:pPr>
              <w:widowControl w:val="0"/>
              <w:ind w:left="-108" w:right="-108"/>
              <w:jc w:val="center"/>
              <w:rPr>
                <w:sz w:val="24"/>
                <w:szCs w:val="28"/>
              </w:rPr>
            </w:pPr>
            <w:r w:rsidRPr="00587517">
              <w:rPr>
                <w:sz w:val="24"/>
                <w:szCs w:val="28"/>
              </w:rPr>
              <w:t>35,02</w:t>
            </w:r>
          </w:p>
        </w:tc>
        <w:tc>
          <w:tcPr>
            <w:tcW w:w="850" w:type="dxa"/>
            <w:tcBorders>
              <w:top w:val="single" w:sz="4" w:space="0" w:color="000000"/>
              <w:left w:val="single" w:sz="4" w:space="0" w:color="auto"/>
              <w:bottom w:val="single" w:sz="4" w:space="0" w:color="000000"/>
              <w:right w:val="single" w:sz="4" w:space="0" w:color="auto"/>
            </w:tcBorders>
            <w:vAlign w:val="center"/>
          </w:tcPr>
          <w:p w14:paraId="78964824" w14:textId="77777777" w:rsidR="00BD3CCA" w:rsidRPr="00587517" w:rsidRDefault="00BD3CCA" w:rsidP="00587517">
            <w:pPr>
              <w:widowControl w:val="0"/>
              <w:ind w:left="-108" w:right="-108"/>
              <w:jc w:val="center"/>
              <w:rPr>
                <w:sz w:val="24"/>
                <w:szCs w:val="28"/>
              </w:rPr>
            </w:pPr>
            <w:r w:rsidRPr="00587517">
              <w:rPr>
                <w:sz w:val="24"/>
                <w:szCs w:val="28"/>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385A8963" w14:textId="77777777" w:rsidR="00BD3CCA" w:rsidRPr="00587517" w:rsidRDefault="00BD3CCA" w:rsidP="00587517">
            <w:pPr>
              <w:widowControl w:val="0"/>
              <w:ind w:left="-108" w:right="-108"/>
              <w:jc w:val="center"/>
              <w:rPr>
                <w:sz w:val="24"/>
                <w:szCs w:val="28"/>
              </w:rPr>
            </w:pPr>
            <w:r w:rsidRPr="00587517">
              <w:rPr>
                <w:sz w:val="24"/>
                <w:szCs w:val="28"/>
              </w:rPr>
              <w:t>36,41</w:t>
            </w:r>
          </w:p>
        </w:tc>
        <w:tc>
          <w:tcPr>
            <w:tcW w:w="823" w:type="dxa"/>
            <w:tcBorders>
              <w:top w:val="single" w:sz="4" w:space="0" w:color="000000"/>
              <w:left w:val="single" w:sz="4" w:space="0" w:color="auto"/>
              <w:bottom w:val="single" w:sz="4" w:space="0" w:color="000000"/>
              <w:right w:val="single" w:sz="4" w:space="0" w:color="auto"/>
            </w:tcBorders>
            <w:vAlign w:val="center"/>
          </w:tcPr>
          <w:p w14:paraId="04555BA2" w14:textId="77777777" w:rsidR="00BD3CCA" w:rsidRPr="00587517" w:rsidRDefault="00BD3CCA" w:rsidP="00587517">
            <w:pPr>
              <w:widowControl w:val="0"/>
              <w:ind w:left="-108" w:right="-108"/>
              <w:jc w:val="center"/>
              <w:rPr>
                <w:sz w:val="24"/>
                <w:szCs w:val="28"/>
              </w:rPr>
            </w:pPr>
            <w:r w:rsidRPr="00587517">
              <w:rPr>
                <w:sz w:val="24"/>
                <w:szCs w:val="28"/>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59A8FFF6" w14:textId="77777777" w:rsidR="00BD3CCA" w:rsidRPr="00587517" w:rsidRDefault="00BD3CCA" w:rsidP="00587517">
            <w:pPr>
              <w:widowControl w:val="0"/>
              <w:ind w:left="-108" w:right="-108"/>
              <w:jc w:val="center"/>
              <w:rPr>
                <w:sz w:val="24"/>
                <w:szCs w:val="28"/>
              </w:rPr>
            </w:pPr>
            <w:r w:rsidRPr="00587517">
              <w:rPr>
                <w:sz w:val="24"/>
                <w:szCs w:val="28"/>
              </w:rPr>
              <w:t>36,41</w:t>
            </w:r>
          </w:p>
        </w:tc>
        <w:tc>
          <w:tcPr>
            <w:tcW w:w="851" w:type="dxa"/>
            <w:tcBorders>
              <w:top w:val="single" w:sz="4" w:space="0" w:color="000000"/>
              <w:left w:val="single" w:sz="4" w:space="0" w:color="auto"/>
              <w:bottom w:val="single" w:sz="4" w:space="0" w:color="000000"/>
              <w:right w:val="single" w:sz="4" w:space="0" w:color="auto"/>
            </w:tcBorders>
            <w:vAlign w:val="center"/>
          </w:tcPr>
          <w:p w14:paraId="43705D5A" w14:textId="77777777" w:rsidR="00BD3CCA" w:rsidRPr="00587517" w:rsidRDefault="00BD3CCA" w:rsidP="00587517">
            <w:pPr>
              <w:widowControl w:val="0"/>
              <w:ind w:left="-108" w:right="-108"/>
              <w:jc w:val="center"/>
              <w:rPr>
                <w:sz w:val="24"/>
                <w:szCs w:val="28"/>
              </w:rPr>
            </w:pPr>
            <w:r w:rsidRPr="00587517">
              <w:rPr>
                <w:sz w:val="24"/>
                <w:szCs w:val="28"/>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48BA2F7E" w14:textId="77777777" w:rsidR="00BD3CCA" w:rsidRPr="00587517" w:rsidRDefault="00BD3CCA" w:rsidP="00587517">
            <w:pPr>
              <w:widowControl w:val="0"/>
              <w:ind w:left="-108" w:right="-108"/>
              <w:jc w:val="center"/>
              <w:rPr>
                <w:sz w:val="24"/>
                <w:szCs w:val="28"/>
              </w:rPr>
            </w:pPr>
            <w:r w:rsidRPr="00587517">
              <w:rPr>
                <w:sz w:val="24"/>
                <w:szCs w:val="28"/>
              </w:rPr>
              <w:t>37,86</w:t>
            </w:r>
          </w:p>
        </w:tc>
        <w:tc>
          <w:tcPr>
            <w:tcW w:w="851" w:type="dxa"/>
            <w:tcBorders>
              <w:top w:val="single" w:sz="4" w:space="0" w:color="000000"/>
              <w:left w:val="single" w:sz="4" w:space="0" w:color="auto"/>
              <w:bottom w:val="single" w:sz="4" w:space="0" w:color="000000"/>
              <w:right w:val="single" w:sz="4" w:space="0" w:color="000000"/>
            </w:tcBorders>
            <w:vAlign w:val="center"/>
          </w:tcPr>
          <w:p w14:paraId="29BCE0E6" w14:textId="77777777" w:rsidR="00BD3CCA" w:rsidRPr="00587517" w:rsidRDefault="00BD3CCA" w:rsidP="00587517">
            <w:pPr>
              <w:widowControl w:val="0"/>
              <w:ind w:left="-108" w:right="-108"/>
              <w:jc w:val="center"/>
              <w:rPr>
                <w:sz w:val="24"/>
                <w:szCs w:val="28"/>
              </w:rPr>
            </w:pPr>
            <w:r w:rsidRPr="00587517">
              <w:rPr>
                <w:sz w:val="24"/>
                <w:szCs w:val="28"/>
              </w:rPr>
              <w:t>–</w:t>
            </w:r>
          </w:p>
        </w:tc>
        <w:tc>
          <w:tcPr>
            <w:tcW w:w="850" w:type="dxa"/>
            <w:tcBorders>
              <w:top w:val="single" w:sz="4" w:space="0" w:color="000000"/>
              <w:left w:val="single" w:sz="4" w:space="0" w:color="auto"/>
              <w:bottom w:val="single" w:sz="4" w:space="0" w:color="000000"/>
              <w:right w:val="single" w:sz="4" w:space="0" w:color="000000"/>
            </w:tcBorders>
            <w:vAlign w:val="center"/>
          </w:tcPr>
          <w:p w14:paraId="4E0C8F27" w14:textId="77777777" w:rsidR="00BD3CCA" w:rsidRPr="00587517" w:rsidRDefault="00BD3CCA" w:rsidP="00587517">
            <w:pPr>
              <w:widowControl w:val="0"/>
              <w:ind w:left="-108" w:right="-108"/>
              <w:jc w:val="center"/>
              <w:rPr>
                <w:sz w:val="24"/>
                <w:szCs w:val="28"/>
              </w:rPr>
            </w:pPr>
            <w:r w:rsidRPr="00587517">
              <w:rPr>
                <w:sz w:val="24"/>
                <w:szCs w:val="28"/>
              </w:rPr>
              <w:t>37,86</w:t>
            </w:r>
          </w:p>
        </w:tc>
        <w:tc>
          <w:tcPr>
            <w:tcW w:w="851" w:type="dxa"/>
            <w:tcBorders>
              <w:top w:val="single" w:sz="4" w:space="0" w:color="000000"/>
              <w:left w:val="single" w:sz="4" w:space="0" w:color="auto"/>
              <w:bottom w:val="single" w:sz="4" w:space="0" w:color="000000"/>
              <w:right w:val="single" w:sz="4" w:space="0" w:color="auto"/>
            </w:tcBorders>
            <w:vAlign w:val="center"/>
          </w:tcPr>
          <w:p w14:paraId="52DC9C77" w14:textId="77777777" w:rsidR="00BD3CCA" w:rsidRPr="00587517" w:rsidRDefault="00BD3CCA" w:rsidP="00587517">
            <w:pPr>
              <w:widowControl w:val="0"/>
              <w:ind w:left="-108" w:right="-108"/>
              <w:jc w:val="center"/>
              <w:rPr>
                <w:sz w:val="24"/>
                <w:szCs w:val="28"/>
              </w:rPr>
            </w:pPr>
            <w:r w:rsidRPr="00587517">
              <w:rPr>
                <w:sz w:val="24"/>
                <w:szCs w:val="28"/>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746B5E24" w14:textId="77777777" w:rsidR="00BD3CCA" w:rsidRPr="00587517" w:rsidRDefault="00BD3CCA" w:rsidP="00587517">
            <w:pPr>
              <w:widowControl w:val="0"/>
              <w:ind w:left="-108" w:right="-108"/>
              <w:jc w:val="center"/>
              <w:rPr>
                <w:sz w:val="24"/>
                <w:szCs w:val="28"/>
              </w:rPr>
            </w:pPr>
            <w:r w:rsidRPr="00587517">
              <w:rPr>
                <w:sz w:val="24"/>
                <w:szCs w:val="28"/>
              </w:rPr>
              <w:t>38,61</w:t>
            </w:r>
          </w:p>
        </w:tc>
        <w:tc>
          <w:tcPr>
            <w:tcW w:w="879" w:type="dxa"/>
            <w:tcBorders>
              <w:top w:val="single" w:sz="4" w:space="0" w:color="000000"/>
              <w:left w:val="single" w:sz="4" w:space="0" w:color="auto"/>
              <w:bottom w:val="single" w:sz="4" w:space="0" w:color="000000"/>
              <w:right w:val="single" w:sz="4" w:space="0" w:color="000000"/>
            </w:tcBorders>
            <w:vAlign w:val="center"/>
          </w:tcPr>
          <w:p w14:paraId="56076DE8" w14:textId="77777777" w:rsidR="00BD3CCA" w:rsidRPr="00587517" w:rsidRDefault="00BD3CCA" w:rsidP="00587517">
            <w:pPr>
              <w:widowControl w:val="0"/>
              <w:ind w:left="-108" w:right="-108"/>
              <w:jc w:val="center"/>
              <w:rPr>
                <w:sz w:val="24"/>
                <w:szCs w:val="28"/>
              </w:rPr>
            </w:pPr>
            <w:r w:rsidRPr="00587517">
              <w:rPr>
                <w:sz w:val="24"/>
                <w:szCs w:val="28"/>
              </w:rPr>
              <w:t>–</w:t>
            </w:r>
          </w:p>
        </w:tc>
      </w:tr>
      <w:tr w:rsidR="00BD3CCA" w:rsidRPr="00587517" w14:paraId="37713B3A" w14:textId="77777777" w:rsidTr="00B51C72">
        <w:trPr>
          <w:trHeight w:val="20"/>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6A7DCB22" w14:textId="77777777" w:rsidR="00BD3CCA" w:rsidRPr="00587517" w:rsidRDefault="00BD3CCA" w:rsidP="00587517">
            <w:pPr>
              <w:widowControl w:val="0"/>
              <w:ind w:left="-141" w:right="-108"/>
              <w:jc w:val="center"/>
              <w:rPr>
                <w:sz w:val="24"/>
                <w:szCs w:val="28"/>
              </w:rPr>
            </w:pPr>
            <w:r w:rsidRPr="00587517">
              <w:rPr>
                <w:sz w:val="24"/>
                <w:szCs w:val="28"/>
              </w:rPr>
              <w:t>компонент на тепловую энергию</w:t>
            </w:r>
          </w:p>
        </w:tc>
        <w:tc>
          <w:tcPr>
            <w:tcW w:w="851" w:type="dxa"/>
            <w:tcBorders>
              <w:top w:val="single" w:sz="4" w:space="0" w:color="000000"/>
              <w:left w:val="single" w:sz="4" w:space="0" w:color="000000"/>
              <w:bottom w:val="single" w:sz="4" w:space="0" w:color="000000"/>
              <w:right w:val="single" w:sz="4" w:space="0" w:color="auto"/>
            </w:tcBorders>
            <w:vAlign w:val="center"/>
          </w:tcPr>
          <w:p w14:paraId="76E6CE8F"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000000"/>
              <w:bottom w:val="single" w:sz="4" w:space="0" w:color="000000"/>
              <w:right w:val="single" w:sz="4" w:space="0" w:color="auto"/>
            </w:tcBorders>
            <w:vAlign w:val="center"/>
          </w:tcPr>
          <w:p w14:paraId="0F8F43C8"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000000"/>
            </w:tcBorders>
            <w:vAlign w:val="center"/>
          </w:tcPr>
          <w:p w14:paraId="0627FEA4"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000000"/>
              <w:bottom w:val="single" w:sz="4" w:space="0" w:color="000000"/>
              <w:right w:val="single" w:sz="4" w:space="0" w:color="auto"/>
            </w:tcBorders>
            <w:vAlign w:val="center"/>
          </w:tcPr>
          <w:p w14:paraId="476088C8"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5D6C4B21"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1E8B0F1A"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57CF1151" w14:textId="77777777" w:rsidR="00BD3CCA" w:rsidRPr="00587517" w:rsidRDefault="00BD3CCA" w:rsidP="00587517">
            <w:pPr>
              <w:widowControl w:val="0"/>
              <w:ind w:left="-108" w:right="-108"/>
              <w:jc w:val="center"/>
              <w:rPr>
                <w:sz w:val="24"/>
                <w:szCs w:val="28"/>
              </w:rPr>
            </w:pPr>
          </w:p>
        </w:tc>
        <w:tc>
          <w:tcPr>
            <w:tcW w:w="823" w:type="dxa"/>
            <w:tcBorders>
              <w:top w:val="single" w:sz="4" w:space="0" w:color="000000"/>
              <w:left w:val="single" w:sz="4" w:space="0" w:color="auto"/>
              <w:bottom w:val="single" w:sz="4" w:space="0" w:color="000000"/>
              <w:right w:val="single" w:sz="4" w:space="0" w:color="auto"/>
            </w:tcBorders>
            <w:vAlign w:val="center"/>
          </w:tcPr>
          <w:p w14:paraId="3DD82518"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2813ED4D"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1F8365D0"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0EE590F1"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000000"/>
            </w:tcBorders>
            <w:vAlign w:val="center"/>
          </w:tcPr>
          <w:p w14:paraId="17F61FC1"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000000"/>
            </w:tcBorders>
            <w:vAlign w:val="center"/>
          </w:tcPr>
          <w:p w14:paraId="582CFD6A"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51029E3A"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6C7D054A" w14:textId="77777777" w:rsidR="00BD3CCA" w:rsidRPr="00587517" w:rsidRDefault="00BD3CCA" w:rsidP="00587517">
            <w:pPr>
              <w:widowControl w:val="0"/>
              <w:ind w:left="-108" w:right="-108"/>
              <w:jc w:val="center"/>
              <w:rPr>
                <w:sz w:val="24"/>
                <w:szCs w:val="28"/>
              </w:rPr>
            </w:pPr>
          </w:p>
        </w:tc>
        <w:tc>
          <w:tcPr>
            <w:tcW w:w="879" w:type="dxa"/>
            <w:tcBorders>
              <w:top w:val="single" w:sz="4" w:space="0" w:color="000000"/>
              <w:left w:val="single" w:sz="4" w:space="0" w:color="auto"/>
              <w:bottom w:val="single" w:sz="4" w:space="0" w:color="000000"/>
              <w:right w:val="single" w:sz="4" w:space="0" w:color="000000"/>
            </w:tcBorders>
            <w:vAlign w:val="center"/>
          </w:tcPr>
          <w:p w14:paraId="1340C925" w14:textId="77777777" w:rsidR="00BD3CCA" w:rsidRPr="00587517" w:rsidRDefault="00BD3CCA" w:rsidP="00587517">
            <w:pPr>
              <w:widowControl w:val="0"/>
              <w:ind w:left="-108" w:right="-108"/>
              <w:jc w:val="center"/>
              <w:rPr>
                <w:sz w:val="24"/>
                <w:szCs w:val="28"/>
              </w:rPr>
            </w:pPr>
          </w:p>
        </w:tc>
      </w:tr>
      <w:tr w:rsidR="00BD3CCA" w:rsidRPr="00587517" w14:paraId="3CF55536" w14:textId="77777777" w:rsidTr="00B51C72">
        <w:trPr>
          <w:trHeight w:val="20"/>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0DF9EF0C" w14:textId="77777777" w:rsidR="00BD3CCA" w:rsidRPr="00587517" w:rsidRDefault="00BD3CCA" w:rsidP="00587517">
            <w:pPr>
              <w:widowControl w:val="0"/>
              <w:ind w:left="-141" w:right="-108"/>
              <w:jc w:val="center"/>
              <w:rPr>
                <w:sz w:val="24"/>
                <w:szCs w:val="28"/>
              </w:rPr>
            </w:pPr>
            <w:r w:rsidRPr="00587517">
              <w:rPr>
                <w:sz w:val="24"/>
                <w:szCs w:val="28"/>
              </w:rPr>
              <w:t>одноставочный, руб./ Гкал</w:t>
            </w:r>
          </w:p>
        </w:tc>
        <w:tc>
          <w:tcPr>
            <w:tcW w:w="851" w:type="dxa"/>
            <w:tcBorders>
              <w:top w:val="single" w:sz="4" w:space="0" w:color="000000"/>
              <w:left w:val="single" w:sz="4" w:space="0" w:color="000000"/>
              <w:bottom w:val="single" w:sz="4" w:space="0" w:color="000000"/>
              <w:right w:val="single" w:sz="4" w:space="0" w:color="auto"/>
            </w:tcBorders>
            <w:vAlign w:val="center"/>
          </w:tcPr>
          <w:p w14:paraId="48546412" w14:textId="77777777" w:rsidR="00BD3CCA" w:rsidRPr="00587517" w:rsidRDefault="00BD3CCA" w:rsidP="00587517">
            <w:pPr>
              <w:widowControl w:val="0"/>
              <w:ind w:left="-108" w:right="-108"/>
              <w:jc w:val="center"/>
              <w:rPr>
                <w:sz w:val="24"/>
                <w:szCs w:val="28"/>
              </w:rPr>
            </w:pPr>
            <w:r w:rsidRPr="00587517">
              <w:rPr>
                <w:sz w:val="24"/>
                <w:szCs w:val="28"/>
              </w:rPr>
              <w:t>3 171,00</w:t>
            </w:r>
          </w:p>
        </w:tc>
        <w:tc>
          <w:tcPr>
            <w:tcW w:w="850" w:type="dxa"/>
            <w:tcBorders>
              <w:top w:val="single" w:sz="4" w:space="0" w:color="000000"/>
              <w:left w:val="single" w:sz="4" w:space="0" w:color="000000"/>
              <w:bottom w:val="single" w:sz="4" w:space="0" w:color="000000"/>
              <w:right w:val="single" w:sz="4" w:space="0" w:color="auto"/>
            </w:tcBorders>
            <w:vAlign w:val="center"/>
          </w:tcPr>
          <w:p w14:paraId="688FCFAB" w14:textId="77777777" w:rsidR="00BD3CCA" w:rsidRPr="00587517" w:rsidRDefault="00BD3CCA" w:rsidP="00587517">
            <w:pPr>
              <w:widowControl w:val="0"/>
              <w:ind w:left="-108" w:right="-108"/>
              <w:jc w:val="center"/>
              <w:rPr>
                <w:sz w:val="24"/>
                <w:szCs w:val="28"/>
              </w:rPr>
            </w:pPr>
            <w:r w:rsidRPr="00587517">
              <w:rPr>
                <w:sz w:val="24"/>
                <w:szCs w:val="28"/>
              </w:rPr>
              <w:t>–</w:t>
            </w:r>
          </w:p>
        </w:tc>
        <w:tc>
          <w:tcPr>
            <w:tcW w:w="851" w:type="dxa"/>
            <w:tcBorders>
              <w:top w:val="single" w:sz="4" w:space="0" w:color="000000"/>
              <w:left w:val="single" w:sz="4" w:space="0" w:color="auto"/>
              <w:bottom w:val="single" w:sz="4" w:space="0" w:color="000000"/>
              <w:right w:val="single" w:sz="4" w:space="0" w:color="000000"/>
            </w:tcBorders>
            <w:vAlign w:val="center"/>
          </w:tcPr>
          <w:p w14:paraId="701EB7BF" w14:textId="77777777" w:rsidR="00BD3CCA" w:rsidRPr="00587517" w:rsidRDefault="00BD3CCA" w:rsidP="00587517">
            <w:pPr>
              <w:widowControl w:val="0"/>
              <w:ind w:left="-108" w:right="-108"/>
              <w:jc w:val="center"/>
              <w:rPr>
                <w:sz w:val="24"/>
                <w:szCs w:val="28"/>
              </w:rPr>
            </w:pPr>
            <w:r w:rsidRPr="00587517">
              <w:rPr>
                <w:sz w:val="24"/>
                <w:szCs w:val="28"/>
              </w:rPr>
              <w:t>3301,24</w:t>
            </w:r>
          </w:p>
        </w:tc>
        <w:tc>
          <w:tcPr>
            <w:tcW w:w="850" w:type="dxa"/>
            <w:tcBorders>
              <w:top w:val="single" w:sz="4" w:space="0" w:color="000000"/>
              <w:left w:val="single" w:sz="4" w:space="0" w:color="000000"/>
              <w:bottom w:val="single" w:sz="4" w:space="0" w:color="000000"/>
              <w:right w:val="single" w:sz="4" w:space="0" w:color="auto"/>
            </w:tcBorders>
            <w:vAlign w:val="center"/>
          </w:tcPr>
          <w:p w14:paraId="657C186A" w14:textId="77777777" w:rsidR="00BD3CCA" w:rsidRPr="00587517" w:rsidRDefault="00BD3CCA" w:rsidP="00587517">
            <w:pPr>
              <w:widowControl w:val="0"/>
              <w:ind w:left="-108" w:right="-108"/>
              <w:jc w:val="center"/>
              <w:rPr>
                <w:sz w:val="24"/>
                <w:szCs w:val="28"/>
              </w:rPr>
            </w:pPr>
            <w:r w:rsidRPr="00587517">
              <w:rPr>
                <w:sz w:val="24"/>
                <w:szCs w:val="28"/>
              </w:rPr>
              <w:t>–</w:t>
            </w:r>
          </w:p>
        </w:tc>
        <w:tc>
          <w:tcPr>
            <w:tcW w:w="851" w:type="dxa"/>
            <w:tcBorders>
              <w:top w:val="single" w:sz="4" w:space="0" w:color="000000"/>
              <w:left w:val="single" w:sz="4" w:space="0" w:color="auto"/>
              <w:bottom w:val="single" w:sz="4" w:space="0" w:color="000000"/>
              <w:right w:val="single" w:sz="4" w:space="0" w:color="auto"/>
            </w:tcBorders>
            <w:vAlign w:val="center"/>
          </w:tcPr>
          <w:p w14:paraId="64C1886D" w14:textId="77777777" w:rsidR="00BD3CCA" w:rsidRPr="00587517" w:rsidRDefault="00BD3CCA" w:rsidP="00587517">
            <w:pPr>
              <w:widowControl w:val="0"/>
              <w:ind w:left="-108" w:right="-108"/>
              <w:jc w:val="center"/>
              <w:rPr>
                <w:sz w:val="24"/>
                <w:szCs w:val="28"/>
              </w:rPr>
            </w:pPr>
            <w:r w:rsidRPr="00587517">
              <w:rPr>
                <w:sz w:val="24"/>
                <w:szCs w:val="28"/>
              </w:rPr>
              <w:t>3301,24</w:t>
            </w:r>
          </w:p>
        </w:tc>
        <w:tc>
          <w:tcPr>
            <w:tcW w:w="850" w:type="dxa"/>
            <w:tcBorders>
              <w:top w:val="single" w:sz="4" w:space="0" w:color="000000"/>
              <w:left w:val="single" w:sz="4" w:space="0" w:color="auto"/>
              <w:bottom w:val="single" w:sz="4" w:space="0" w:color="000000"/>
              <w:right w:val="single" w:sz="4" w:space="0" w:color="auto"/>
            </w:tcBorders>
            <w:vAlign w:val="center"/>
          </w:tcPr>
          <w:p w14:paraId="6F9BA958" w14:textId="77777777" w:rsidR="00BD3CCA" w:rsidRPr="00587517" w:rsidRDefault="00BD3CCA" w:rsidP="00587517">
            <w:pPr>
              <w:widowControl w:val="0"/>
              <w:ind w:left="-108" w:right="-108"/>
              <w:jc w:val="center"/>
              <w:rPr>
                <w:sz w:val="24"/>
                <w:szCs w:val="28"/>
              </w:rPr>
            </w:pPr>
            <w:r w:rsidRPr="00587517">
              <w:rPr>
                <w:sz w:val="24"/>
                <w:szCs w:val="28"/>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41BC7673" w14:textId="77777777" w:rsidR="00BD3CCA" w:rsidRPr="00587517" w:rsidRDefault="00BD3CCA" w:rsidP="00587517">
            <w:pPr>
              <w:widowControl w:val="0"/>
              <w:ind w:left="-108" w:right="-108"/>
              <w:jc w:val="center"/>
              <w:rPr>
                <w:sz w:val="24"/>
                <w:szCs w:val="28"/>
              </w:rPr>
            </w:pPr>
            <w:r w:rsidRPr="00587517">
              <w:rPr>
                <w:sz w:val="24"/>
                <w:szCs w:val="28"/>
              </w:rPr>
              <w:t>3433,15</w:t>
            </w:r>
          </w:p>
        </w:tc>
        <w:tc>
          <w:tcPr>
            <w:tcW w:w="823" w:type="dxa"/>
            <w:tcBorders>
              <w:top w:val="single" w:sz="4" w:space="0" w:color="000000"/>
              <w:left w:val="single" w:sz="4" w:space="0" w:color="auto"/>
              <w:bottom w:val="single" w:sz="4" w:space="0" w:color="000000"/>
              <w:right w:val="single" w:sz="4" w:space="0" w:color="auto"/>
            </w:tcBorders>
            <w:vAlign w:val="center"/>
          </w:tcPr>
          <w:p w14:paraId="7618FFC0" w14:textId="77777777" w:rsidR="00BD3CCA" w:rsidRPr="00587517" w:rsidRDefault="00BD3CCA" w:rsidP="00587517">
            <w:pPr>
              <w:widowControl w:val="0"/>
              <w:ind w:left="-108" w:right="-108"/>
              <w:jc w:val="center"/>
              <w:rPr>
                <w:sz w:val="24"/>
                <w:szCs w:val="28"/>
              </w:rPr>
            </w:pPr>
            <w:r w:rsidRPr="00587517">
              <w:rPr>
                <w:sz w:val="24"/>
                <w:szCs w:val="28"/>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3818711F" w14:textId="77777777" w:rsidR="00BD3CCA" w:rsidRPr="00587517" w:rsidRDefault="00BD3CCA" w:rsidP="00587517">
            <w:pPr>
              <w:widowControl w:val="0"/>
              <w:ind w:left="-108" w:right="-108"/>
              <w:jc w:val="center"/>
              <w:rPr>
                <w:sz w:val="24"/>
                <w:szCs w:val="28"/>
              </w:rPr>
            </w:pPr>
            <w:r w:rsidRPr="00587517">
              <w:rPr>
                <w:sz w:val="24"/>
                <w:szCs w:val="28"/>
              </w:rPr>
              <w:t>3433,15</w:t>
            </w:r>
          </w:p>
        </w:tc>
        <w:tc>
          <w:tcPr>
            <w:tcW w:w="851" w:type="dxa"/>
            <w:tcBorders>
              <w:top w:val="single" w:sz="4" w:space="0" w:color="000000"/>
              <w:left w:val="single" w:sz="4" w:space="0" w:color="auto"/>
              <w:bottom w:val="single" w:sz="4" w:space="0" w:color="000000"/>
              <w:right w:val="single" w:sz="4" w:space="0" w:color="auto"/>
            </w:tcBorders>
            <w:vAlign w:val="center"/>
          </w:tcPr>
          <w:p w14:paraId="1CB87C38" w14:textId="77777777" w:rsidR="00BD3CCA" w:rsidRPr="00587517" w:rsidRDefault="00BD3CCA" w:rsidP="00587517">
            <w:pPr>
              <w:widowControl w:val="0"/>
              <w:ind w:left="-108" w:right="-108"/>
              <w:jc w:val="center"/>
              <w:rPr>
                <w:sz w:val="24"/>
                <w:szCs w:val="28"/>
              </w:rPr>
            </w:pPr>
            <w:r w:rsidRPr="00587517">
              <w:rPr>
                <w:sz w:val="24"/>
                <w:szCs w:val="28"/>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6C822E88" w14:textId="77777777" w:rsidR="00BD3CCA" w:rsidRPr="00587517" w:rsidRDefault="00BD3CCA" w:rsidP="00587517">
            <w:pPr>
              <w:widowControl w:val="0"/>
              <w:ind w:left="-108" w:right="-108"/>
              <w:jc w:val="center"/>
              <w:rPr>
                <w:sz w:val="24"/>
                <w:szCs w:val="28"/>
              </w:rPr>
            </w:pPr>
            <w:r w:rsidRPr="00587517">
              <w:rPr>
                <w:sz w:val="24"/>
                <w:szCs w:val="28"/>
              </w:rPr>
              <w:t>3435,26</w:t>
            </w:r>
          </w:p>
        </w:tc>
        <w:tc>
          <w:tcPr>
            <w:tcW w:w="851" w:type="dxa"/>
            <w:tcBorders>
              <w:top w:val="single" w:sz="4" w:space="0" w:color="000000"/>
              <w:left w:val="single" w:sz="4" w:space="0" w:color="auto"/>
              <w:bottom w:val="single" w:sz="4" w:space="0" w:color="000000"/>
              <w:right w:val="single" w:sz="4" w:space="0" w:color="000000"/>
            </w:tcBorders>
            <w:vAlign w:val="center"/>
          </w:tcPr>
          <w:p w14:paraId="59400E77" w14:textId="77777777" w:rsidR="00BD3CCA" w:rsidRPr="00587517" w:rsidRDefault="00BD3CCA" w:rsidP="00587517">
            <w:pPr>
              <w:widowControl w:val="0"/>
              <w:ind w:left="-108" w:right="-108"/>
              <w:jc w:val="center"/>
              <w:rPr>
                <w:sz w:val="24"/>
                <w:szCs w:val="28"/>
              </w:rPr>
            </w:pPr>
            <w:r w:rsidRPr="00587517">
              <w:rPr>
                <w:sz w:val="24"/>
                <w:szCs w:val="28"/>
              </w:rPr>
              <w:t>–</w:t>
            </w:r>
          </w:p>
        </w:tc>
        <w:tc>
          <w:tcPr>
            <w:tcW w:w="850" w:type="dxa"/>
            <w:tcBorders>
              <w:top w:val="single" w:sz="4" w:space="0" w:color="000000"/>
              <w:left w:val="single" w:sz="4" w:space="0" w:color="auto"/>
              <w:bottom w:val="single" w:sz="4" w:space="0" w:color="000000"/>
              <w:right w:val="single" w:sz="4" w:space="0" w:color="000000"/>
            </w:tcBorders>
            <w:vAlign w:val="center"/>
          </w:tcPr>
          <w:p w14:paraId="0977DD33" w14:textId="77777777" w:rsidR="00BD3CCA" w:rsidRPr="00587517" w:rsidRDefault="00BD3CCA" w:rsidP="00587517">
            <w:pPr>
              <w:widowControl w:val="0"/>
              <w:ind w:left="-108" w:right="-108"/>
              <w:jc w:val="center"/>
              <w:rPr>
                <w:sz w:val="24"/>
                <w:szCs w:val="28"/>
              </w:rPr>
            </w:pPr>
            <w:r w:rsidRPr="00587517">
              <w:rPr>
                <w:sz w:val="24"/>
                <w:szCs w:val="28"/>
              </w:rPr>
              <w:t>3435,26</w:t>
            </w:r>
          </w:p>
        </w:tc>
        <w:tc>
          <w:tcPr>
            <w:tcW w:w="851" w:type="dxa"/>
            <w:tcBorders>
              <w:top w:val="single" w:sz="4" w:space="0" w:color="000000"/>
              <w:left w:val="single" w:sz="4" w:space="0" w:color="auto"/>
              <w:bottom w:val="single" w:sz="4" w:space="0" w:color="000000"/>
              <w:right w:val="single" w:sz="4" w:space="0" w:color="auto"/>
            </w:tcBorders>
            <w:vAlign w:val="center"/>
          </w:tcPr>
          <w:p w14:paraId="566DAB91" w14:textId="77777777" w:rsidR="00BD3CCA" w:rsidRPr="00587517" w:rsidRDefault="00BD3CCA" w:rsidP="00587517">
            <w:pPr>
              <w:widowControl w:val="0"/>
              <w:ind w:left="-108" w:right="-108"/>
              <w:jc w:val="center"/>
              <w:rPr>
                <w:sz w:val="24"/>
                <w:szCs w:val="28"/>
              </w:rPr>
            </w:pPr>
            <w:r w:rsidRPr="00587517">
              <w:rPr>
                <w:sz w:val="24"/>
                <w:szCs w:val="28"/>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485BC2CD" w14:textId="77777777" w:rsidR="00BD3CCA" w:rsidRPr="00587517" w:rsidRDefault="00BD3CCA" w:rsidP="00587517">
            <w:pPr>
              <w:widowControl w:val="0"/>
              <w:ind w:left="-108" w:right="-108"/>
              <w:jc w:val="center"/>
              <w:rPr>
                <w:sz w:val="24"/>
                <w:szCs w:val="28"/>
              </w:rPr>
            </w:pPr>
            <w:r w:rsidRPr="00587517">
              <w:rPr>
                <w:sz w:val="24"/>
                <w:szCs w:val="28"/>
              </w:rPr>
              <w:t>3509,45</w:t>
            </w:r>
          </w:p>
        </w:tc>
        <w:tc>
          <w:tcPr>
            <w:tcW w:w="879" w:type="dxa"/>
            <w:tcBorders>
              <w:top w:val="single" w:sz="4" w:space="0" w:color="000000"/>
              <w:left w:val="single" w:sz="4" w:space="0" w:color="auto"/>
              <w:bottom w:val="single" w:sz="4" w:space="0" w:color="000000"/>
              <w:right w:val="single" w:sz="4" w:space="0" w:color="000000"/>
            </w:tcBorders>
            <w:vAlign w:val="center"/>
          </w:tcPr>
          <w:p w14:paraId="034D063F" w14:textId="77777777" w:rsidR="00BD3CCA" w:rsidRPr="00587517" w:rsidRDefault="00BD3CCA" w:rsidP="00587517">
            <w:pPr>
              <w:widowControl w:val="0"/>
              <w:ind w:left="-108" w:right="-108"/>
              <w:jc w:val="center"/>
              <w:rPr>
                <w:sz w:val="24"/>
                <w:szCs w:val="28"/>
              </w:rPr>
            </w:pPr>
            <w:r w:rsidRPr="00587517">
              <w:rPr>
                <w:sz w:val="24"/>
                <w:szCs w:val="28"/>
              </w:rPr>
              <w:t>–</w:t>
            </w:r>
          </w:p>
        </w:tc>
      </w:tr>
      <w:tr w:rsidR="00BD3CCA" w:rsidRPr="00587517" w14:paraId="7317AFBD" w14:textId="77777777" w:rsidTr="00B51C72">
        <w:trPr>
          <w:trHeight w:val="20"/>
          <w:jc w:val="center"/>
        </w:trPr>
        <w:tc>
          <w:tcPr>
            <w:tcW w:w="15304" w:type="dxa"/>
            <w:gridSpan w:val="17"/>
            <w:tcBorders>
              <w:top w:val="single" w:sz="4" w:space="0" w:color="000000"/>
              <w:left w:val="single" w:sz="4" w:space="0" w:color="000000"/>
              <w:bottom w:val="single" w:sz="4" w:space="0" w:color="000000"/>
              <w:right w:val="single" w:sz="4" w:space="0" w:color="000000"/>
            </w:tcBorders>
            <w:vAlign w:val="center"/>
            <w:hideMark/>
          </w:tcPr>
          <w:p w14:paraId="2AD2C68C" w14:textId="77777777" w:rsidR="00BD3CCA" w:rsidRPr="00587517" w:rsidRDefault="00BD3CCA" w:rsidP="00587517">
            <w:pPr>
              <w:widowControl w:val="0"/>
              <w:ind w:left="-108" w:right="-108"/>
              <w:jc w:val="center"/>
              <w:rPr>
                <w:sz w:val="24"/>
                <w:szCs w:val="28"/>
              </w:rPr>
            </w:pPr>
            <w:r w:rsidRPr="00587517">
              <w:rPr>
                <w:sz w:val="24"/>
                <w:szCs w:val="28"/>
              </w:rPr>
              <w:t>ул. Крылова, дом 40</w:t>
            </w:r>
          </w:p>
        </w:tc>
      </w:tr>
      <w:tr w:rsidR="00BD3CCA" w:rsidRPr="00587517" w14:paraId="719581C7" w14:textId="77777777" w:rsidTr="00B51C72">
        <w:trPr>
          <w:trHeight w:val="20"/>
          <w:jc w:val="center"/>
        </w:trPr>
        <w:tc>
          <w:tcPr>
            <w:tcW w:w="1696" w:type="dxa"/>
            <w:tcBorders>
              <w:top w:val="single" w:sz="4" w:space="0" w:color="000000"/>
              <w:left w:val="single" w:sz="4" w:space="0" w:color="000000"/>
              <w:bottom w:val="single" w:sz="4" w:space="0" w:color="000000"/>
              <w:right w:val="single" w:sz="4" w:space="0" w:color="000000"/>
            </w:tcBorders>
            <w:vAlign w:val="center"/>
            <w:hideMark/>
          </w:tcPr>
          <w:p w14:paraId="6EBDDF6B" w14:textId="77777777" w:rsidR="00BD3CCA" w:rsidRPr="00587517" w:rsidRDefault="00BD3CCA" w:rsidP="00587517">
            <w:pPr>
              <w:widowControl w:val="0"/>
              <w:ind w:left="-141" w:right="-108"/>
              <w:jc w:val="center"/>
              <w:rPr>
                <w:sz w:val="24"/>
                <w:szCs w:val="28"/>
              </w:rPr>
            </w:pPr>
            <w:r w:rsidRPr="00587517">
              <w:rPr>
                <w:sz w:val="24"/>
                <w:szCs w:val="28"/>
              </w:rPr>
              <w:t>Двухкомпонент-ный тариф на горячую воду</w:t>
            </w:r>
          </w:p>
        </w:tc>
        <w:tc>
          <w:tcPr>
            <w:tcW w:w="851" w:type="dxa"/>
            <w:tcBorders>
              <w:top w:val="single" w:sz="4" w:space="0" w:color="000000"/>
              <w:left w:val="single" w:sz="4" w:space="0" w:color="000000"/>
              <w:bottom w:val="single" w:sz="4" w:space="0" w:color="000000"/>
              <w:right w:val="single" w:sz="4" w:space="0" w:color="auto"/>
            </w:tcBorders>
            <w:vAlign w:val="center"/>
          </w:tcPr>
          <w:p w14:paraId="0530EC28"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000000"/>
              <w:bottom w:val="single" w:sz="4" w:space="0" w:color="000000"/>
              <w:right w:val="single" w:sz="4" w:space="0" w:color="auto"/>
            </w:tcBorders>
            <w:vAlign w:val="center"/>
          </w:tcPr>
          <w:p w14:paraId="40E07DBE"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000000"/>
            </w:tcBorders>
            <w:vAlign w:val="center"/>
          </w:tcPr>
          <w:p w14:paraId="7F44B93D"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000000"/>
              <w:bottom w:val="single" w:sz="4" w:space="0" w:color="000000"/>
              <w:right w:val="single" w:sz="4" w:space="0" w:color="auto"/>
            </w:tcBorders>
            <w:vAlign w:val="center"/>
          </w:tcPr>
          <w:p w14:paraId="0A83437D"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68C0BC4B"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450477B1"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57709119" w14:textId="77777777" w:rsidR="00BD3CCA" w:rsidRPr="00587517" w:rsidRDefault="00BD3CCA" w:rsidP="00587517">
            <w:pPr>
              <w:widowControl w:val="0"/>
              <w:ind w:left="-108" w:right="-108"/>
              <w:jc w:val="center"/>
              <w:rPr>
                <w:sz w:val="24"/>
                <w:szCs w:val="28"/>
              </w:rPr>
            </w:pPr>
          </w:p>
        </w:tc>
        <w:tc>
          <w:tcPr>
            <w:tcW w:w="823" w:type="dxa"/>
            <w:tcBorders>
              <w:top w:val="single" w:sz="4" w:space="0" w:color="000000"/>
              <w:left w:val="single" w:sz="4" w:space="0" w:color="auto"/>
              <w:bottom w:val="single" w:sz="4" w:space="0" w:color="000000"/>
              <w:right w:val="single" w:sz="4" w:space="0" w:color="auto"/>
            </w:tcBorders>
            <w:vAlign w:val="center"/>
          </w:tcPr>
          <w:p w14:paraId="147B5715"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5AC882CA" w14:textId="77777777" w:rsidR="00BD3CCA" w:rsidRPr="00587517" w:rsidRDefault="00BD3CCA" w:rsidP="00587517">
            <w:pPr>
              <w:pStyle w:val="ConsPlusNormal"/>
              <w:ind w:left="-108" w:right="-108"/>
              <w:jc w:val="center"/>
              <w:rPr>
                <w:rFonts w:ascii="Times New Roman" w:hAnsi="Times New Roman" w:cs="Times New Roman"/>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594E6822" w14:textId="77777777" w:rsidR="00BD3CCA" w:rsidRPr="00587517" w:rsidRDefault="00BD3CCA" w:rsidP="00587517">
            <w:pPr>
              <w:pStyle w:val="ConsPlusNormal"/>
              <w:ind w:left="-108" w:right="-108"/>
              <w:jc w:val="center"/>
              <w:rPr>
                <w:rFonts w:ascii="Times New Roman" w:hAnsi="Times New Roman" w:cs="Times New Roman"/>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2FFDB7A5" w14:textId="77777777" w:rsidR="00BD3CCA" w:rsidRPr="00587517" w:rsidRDefault="00BD3CCA" w:rsidP="00587517">
            <w:pPr>
              <w:pStyle w:val="ConsPlusNormal"/>
              <w:ind w:left="-108" w:right="-108"/>
              <w:jc w:val="center"/>
              <w:rPr>
                <w:rFonts w:ascii="Times New Roman" w:hAnsi="Times New Roman" w:cs="Times New Roman"/>
                <w:sz w:val="24"/>
                <w:szCs w:val="28"/>
              </w:rPr>
            </w:pPr>
          </w:p>
        </w:tc>
        <w:tc>
          <w:tcPr>
            <w:tcW w:w="851" w:type="dxa"/>
            <w:tcBorders>
              <w:top w:val="single" w:sz="4" w:space="0" w:color="000000"/>
              <w:left w:val="single" w:sz="4" w:space="0" w:color="auto"/>
              <w:bottom w:val="single" w:sz="4" w:space="0" w:color="000000"/>
              <w:right w:val="single" w:sz="4" w:space="0" w:color="000000"/>
            </w:tcBorders>
            <w:vAlign w:val="center"/>
          </w:tcPr>
          <w:p w14:paraId="337AFFDF" w14:textId="77777777" w:rsidR="00BD3CCA" w:rsidRPr="00587517" w:rsidRDefault="00BD3CCA" w:rsidP="00587517">
            <w:pPr>
              <w:pStyle w:val="ConsPlusNormal"/>
              <w:ind w:left="-108" w:right="-108"/>
              <w:jc w:val="center"/>
              <w:rPr>
                <w:rFonts w:ascii="Times New Roman" w:hAnsi="Times New Roman" w:cs="Times New Roman"/>
                <w:sz w:val="24"/>
                <w:szCs w:val="28"/>
              </w:rPr>
            </w:pPr>
          </w:p>
        </w:tc>
        <w:tc>
          <w:tcPr>
            <w:tcW w:w="850" w:type="dxa"/>
            <w:tcBorders>
              <w:top w:val="single" w:sz="4" w:space="0" w:color="000000"/>
              <w:left w:val="single" w:sz="4" w:space="0" w:color="auto"/>
              <w:bottom w:val="single" w:sz="4" w:space="0" w:color="000000"/>
              <w:right w:val="single" w:sz="4" w:space="0" w:color="000000"/>
            </w:tcBorders>
            <w:vAlign w:val="center"/>
          </w:tcPr>
          <w:p w14:paraId="10B6DA11" w14:textId="77777777" w:rsidR="00BD3CCA" w:rsidRPr="00587517" w:rsidRDefault="00BD3CCA" w:rsidP="00587517">
            <w:pPr>
              <w:pStyle w:val="ConsPlusNormal"/>
              <w:ind w:left="-108" w:right="-108"/>
              <w:jc w:val="center"/>
              <w:rPr>
                <w:rFonts w:ascii="Times New Roman" w:hAnsi="Times New Roman" w:cs="Times New Roman"/>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51D87FAA" w14:textId="77777777" w:rsidR="00BD3CCA" w:rsidRPr="00587517" w:rsidRDefault="00BD3CCA" w:rsidP="00587517">
            <w:pPr>
              <w:pStyle w:val="ConsPlusNormal"/>
              <w:ind w:left="-108" w:right="-108"/>
              <w:jc w:val="center"/>
              <w:rPr>
                <w:rFonts w:ascii="Times New Roman" w:hAnsi="Times New Roman" w:cs="Times New Roman"/>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79A66D27" w14:textId="77777777" w:rsidR="00BD3CCA" w:rsidRPr="00587517" w:rsidRDefault="00BD3CCA" w:rsidP="00587517">
            <w:pPr>
              <w:pStyle w:val="ConsPlusNormal"/>
              <w:ind w:left="-108" w:right="-108"/>
              <w:jc w:val="center"/>
              <w:rPr>
                <w:rFonts w:ascii="Times New Roman" w:hAnsi="Times New Roman" w:cs="Times New Roman"/>
                <w:sz w:val="24"/>
                <w:szCs w:val="28"/>
              </w:rPr>
            </w:pPr>
          </w:p>
        </w:tc>
        <w:tc>
          <w:tcPr>
            <w:tcW w:w="879" w:type="dxa"/>
            <w:tcBorders>
              <w:top w:val="single" w:sz="4" w:space="0" w:color="000000"/>
              <w:left w:val="single" w:sz="4" w:space="0" w:color="auto"/>
              <w:bottom w:val="single" w:sz="4" w:space="0" w:color="000000"/>
              <w:right w:val="single" w:sz="4" w:space="0" w:color="000000"/>
            </w:tcBorders>
            <w:vAlign w:val="center"/>
          </w:tcPr>
          <w:p w14:paraId="00B66D8E" w14:textId="77777777" w:rsidR="00BD3CCA" w:rsidRPr="00587517" w:rsidRDefault="00BD3CCA" w:rsidP="00587517">
            <w:pPr>
              <w:pStyle w:val="ConsPlusNormal"/>
              <w:ind w:left="-108" w:right="-108"/>
              <w:jc w:val="center"/>
              <w:rPr>
                <w:rFonts w:ascii="Times New Roman" w:hAnsi="Times New Roman" w:cs="Times New Roman"/>
                <w:sz w:val="24"/>
                <w:szCs w:val="28"/>
              </w:rPr>
            </w:pPr>
          </w:p>
        </w:tc>
      </w:tr>
      <w:tr w:rsidR="00BD3CCA" w:rsidRPr="00587517" w14:paraId="6AD2857E" w14:textId="77777777" w:rsidTr="00B51C72">
        <w:trPr>
          <w:trHeight w:val="20"/>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0FA09B0B" w14:textId="77777777" w:rsidR="00BD3CCA" w:rsidRPr="00587517" w:rsidRDefault="00BD3CCA" w:rsidP="00587517">
            <w:pPr>
              <w:widowControl w:val="0"/>
              <w:ind w:left="-141" w:right="-108"/>
              <w:jc w:val="center"/>
              <w:rPr>
                <w:sz w:val="24"/>
                <w:szCs w:val="28"/>
              </w:rPr>
            </w:pPr>
            <w:r w:rsidRPr="00587517">
              <w:rPr>
                <w:sz w:val="24"/>
                <w:szCs w:val="28"/>
              </w:rPr>
              <w:t>компонент на холодную воду</w:t>
            </w:r>
          </w:p>
        </w:tc>
        <w:tc>
          <w:tcPr>
            <w:tcW w:w="851" w:type="dxa"/>
            <w:tcBorders>
              <w:top w:val="single" w:sz="4" w:space="0" w:color="000000"/>
              <w:left w:val="single" w:sz="4" w:space="0" w:color="000000"/>
              <w:bottom w:val="single" w:sz="4" w:space="0" w:color="000000"/>
              <w:right w:val="single" w:sz="4" w:space="0" w:color="auto"/>
            </w:tcBorders>
            <w:vAlign w:val="center"/>
          </w:tcPr>
          <w:p w14:paraId="1F68BBA8"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000000"/>
              <w:bottom w:val="single" w:sz="4" w:space="0" w:color="000000"/>
              <w:right w:val="single" w:sz="4" w:space="0" w:color="auto"/>
            </w:tcBorders>
            <w:vAlign w:val="center"/>
          </w:tcPr>
          <w:p w14:paraId="0FF3DA86"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000000"/>
            </w:tcBorders>
            <w:vAlign w:val="center"/>
          </w:tcPr>
          <w:p w14:paraId="19130CE4"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000000"/>
              <w:bottom w:val="single" w:sz="4" w:space="0" w:color="000000"/>
              <w:right w:val="single" w:sz="4" w:space="0" w:color="auto"/>
            </w:tcBorders>
            <w:vAlign w:val="center"/>
          </w:tcPr>
          <w:p w14:paraId="0AE241E0"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2505E6F3"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6E79B112"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4D8AF39A" w14:textId="77777777" w:rsidR="00BD3CCA" w:rsidRPr="00587517" w:rsidRDefault="00BD3CCA" w:rsidP="00587517">
            <w:pPr>
              <w:widowControl w:val="0"/>
              <w:ind w:left="-108" w:right="-108"/>
              <w:jc w:val="center"/>
              <w:rPr>
                <w:sz w:val="24"/>
                <w:szCs w:val="28"/>
              </w:rPr>
            </w:pPr>
          </w:p>
        </w:tc>
        <w:tc>
          <w:tcPr>
            <w:tcW w:w="823" w:type="dxa"/>
            <w:tcBorders>
              <w:top w:val="single" w:sz="4" w:space="0" w:color="000000"/>
              <w:left w:val="single" w:sz="4" w:space="0" w:color="auto"/>
              <w:bottom w:val="single" w:sz="4" w:space="0" w:color="000000"/>
              <w:right w:val="single" w:sz="4" w:space="0" w:color="auto"/>
            </w:tcBorders>
            <w:vAlign w:val="center"/>
          </w:tcPr>
          <w:p w14:paraId="66B042B8"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12FC7CA4"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7B46535A"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53F8913D"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000000"/>
            </w:tcBorders>
            <w:vAlign w:val="center"/>
          </w:tcPr>
          <w:p w14:paraId="01E8C095"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000000"/>
            </w:tcBorders>
            <w:vAlign w:val="center"/>
          </w:tcPr>
          <w:p w14:paraId="5930CB6D"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3FF8F063"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4C2AE400" w14:textId="77777777" w:rsidR="00BD3CCA" w:rsidRPr="00587517" w:rsidRDefault="00BD3CCA" w:rsidP="00587517">
            <w:pPr>
              <w:widowControl w:val="0"/>
              <w:ind w:left="-108" w:right="-108"/>
              <w:jc w:val="center"/>
              <w:rPr>
                <w:sz w:val="24"/>
                <w:szCs w:val="28"/>
              </w:rPr>
            </w:pPr>
          </w:p>
        </w:tc>
        <w:tc>
          <w:tcPr>
            <w:tcW w:w="879" w:type="dxa"/>
            <w:tcBorders>
              <w:top w:val="single" w:sz="4" w:space="0" w:color="000000"/>
              <w:left w:val="single" w:sz="4" w:space="0" w:color="auto"/>
              <w:bottom w:val="single" w:sz="4" w:space="0" w:color="000000"/>
              <w:right w:val="single" w:sz="4" w:space="0" w:color="000000"/>
            </w:tcBorders>
            <w:vAlign w:val="center"/>
          </w:tcPr>
          <w:p w14:paraId="2479AC44" w14:textId="77777777" w:rsidR="00BD3CCA" w:rsidRPr="00587517" w:rsidRDefault="00BD3CCA" w:rsidP="00587517">
            <w:pPr>
              <w:widowControl w:val="0"/>
              <w:ind w:left="-108" w:right="-108"/>
              <w:jc w:val="center"/>
              <w:rPr>
                <w:sz w:val="24"/>
                <w:szCs w:val="28"/>
              </w:rPr>
            </w:pPr>
          </w:p>
        </w:tc>
      </w:tr>
      <w:tr w:rsidR="00BD3CCA" w:rsidRPr="00587517" w14:paraId="6501F872" w14:textId="77777777" w:rsidTr="00B51C72">
        <w:trPr>
          <w:trHeight w:val="20"/>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295815FB" w14:textId="77777777" w:rsidR="00BD3CCA" w:rsidRPr="00587517" w:rsidRDefault="00BD3CCA" w:rsidP="00587517">
            <w:pPr>
              <w:widowControl w:val="0"/>
              <w:ind w:left="-141" w:right="-108"/>
              <w:jc w:val="center"/>
              <w:rPr>
                <w:sz w:val="24"/>
                <w:szCs w:val="28"/>
              </w:rPr>
            </w:pPr>
            <w:r w:rsidRPr="00587517">
              <w:rPr>
                <w:sz w:val="24"/>
                <w:szCs w:val="28"/>
              </w:rPr>
              <w:t>одноставочный, руб./м³</w:t>
            </w:r>
          </w:p>
        </w:tc>
        <w:tc>
          <w:tcPr>
            <w:tcW w:w="851" w:type="dxa"/>
            <w:tcBorders>
              <w:top w:val="single" w:sz="4" w:space="0" w:color="000000"/>
              <w:left w:val="single" w:sz="4" w:space="0" w:color="000000"/>
              <w:bottom w:val="single" w:sz="4" w:space="0" w:color="000000"/>
              <w:right w:val="single" w:sz="4" w:space="0" w:color="auto"/>
            </w:tcBorders>
            <w:vAlign w:val="center"/>
          </w:tcPr>
          <w:p w14:paraId="3350048B" w14:textId="77777777" w:rsidR="00BD3CCA" w:rsidRPr="00587517" w:rsidRDefault="00BD3CCA" w:rsidP="00587517">
            <w:pPr>
              <w:widowControl w:val="0"/>
              <w:ind w:left="-108" w:right="-108"/>
              <w:jc w:val="center"/>
              <w:rPr>
                <w:sz w:val="24"/>
                <w:szCs w:val="28"/>
              </w:rPr>
            </w:pPr>
            <w:r w:rsidRPr="00587517">
              <w:rPr>
                <w:sz w:val="24"/>
                <w:szCs w:val="28"/>
              </w:rPr>
              <w:t>33,48</w:t>
            </w:r>
          </w:p>
        </w:tc>
        <w:tc>
          <w:tcPr>
            <w:tcW w:w="850" w:type="dxa"/>
            <w:tcBorders>
              <w:top w:val="single" w:sz="4" w:space="0" w:color="000000"/>
              <w:left w:val="single" w:sz="4" w:space="0" w:color="000000"/>
              <w:bottom w:val="single" w:sz="4" w:space="0" w:color="000000"/>
              <w:right w:val="single" w:sz="4" w:space="0" w:color="auto"/>
            </w:tcBorders>
            <w:vAlign w:val="center"/>
          </w:tcPr>
          <w:p w14:paraId="1FCB117B" w14:textId="77777777" w:rsidR="00BD3CCA" w:rsidRPr="00587517" w:rsidRDefault="00BD3CCA" w:rsidP="00587517">
            <w:pPr>
              <w:widowControl w:val="0"/>
              <w:ind w:left="-108" w:right="-108"/>
              <w:jc w:val="center"/>
              <w:rPr>
                <w:sz w:val="24"/>
                <w:szCs w:val="28"/>
              </w:rPr>
            </w:pPr>
            <w:r w:rsidRPr="00587517">
              <w:rPr>
                <w:sz w:val="24"/>
                <w:szCs w:val="28"/>
              </w:rPr>
              <w:t>–</w:t>
            </w:r>
          </w:p>
        </w:tc>
        <w:tc>
          <w:tcPr>
            <w:tcW w:w="851" w:type="dxa"/>
            <w:tcBorders>
              <w:top w:val="single" w:sz="4" w:space="0" w:color="000000"/>
              <w:left w:val="single" w:sz="4" w:space="0" w:color="auto"/>
              <w:bottom w:val="single" w:sz="4" w:space="0" w:color="000000"/>
              <w:right w:val="single" w:sz="4" w:space="0" w:color="000000"/>
            </w:tcBorders>
            <w:vAlign w:val="center"/>
          </w:tcPr>
          <w:p w14:paraId="4C6A4C03" w14:textId="77777777" w:rsidR="00BD3CCA" w:rsidRPr="00587517" w:rsidRDefault="00BD3CCA" w:rsidP="00587517">
            <w:pPr>
              <w:widowControl w:val="0"/>
              <w:ind w:left="-108" w:right="-108"/>
              <w:jc w:val="center"/>
              <w:rPr>
                <w:sz w:val="24"/>
                <w:szCs w:val="28"/>
              </w:rPr>
            </w:pPr>
            <w:r w:rsidRPr="00587517">
              <w:rPr>
                <w:sz w:val="24"/>
                <w:szCs w:val="28"/>
              </w:rPr>
              <w:t>35,02</w:t>
            </w:r>
          </w:p>
        </w:tc>
        <w:tc>
          <w:tcPr>
            <w:tcW w:w="850" w:type="dxa"/>
            <w:tcBorders>
              <w:top w:val="single" w:sz="4" w:space="0" w:color="000000"/>
              <w:left w:val="single" w:sz="4" w:space="0" w:color="000000"/>
              <w:bottom w:val="single" w:sz="4" w:space="0" w:color="000000"/>
              <w:right w:val="single" w:sz="4" w:space="0" w:color="auto"/>
            </w:tcBorders>
            <w:vAlign w:val="center"/>
          </w:tcPr>
          <w:p w14:paraId="24F2EF00" w14:textId="77777777" w:rsidR="00BD3CCA" w:rsidRPr="00587517" w:rsidRDefault="00BD3CCA" w:rsidP="00587517">
            <w:pPr>
              <w:widowControl w:val="0"/>
              <w:ind w:left="-108" w:right="-108"/>
              <w:jc w:val="center"/>
              <w:rPr>
                <w:sz w:val="24"/>
                <w:szCs w:val="28"/>
              </w:rPr>
            </w:pPr>
            <w:r w:rsidRPr="00587517">
              <w:rPr>
                <w:sz w:val="24"/>
                <w:szCs w:val="28"/>
              </w:rPr>
              <w:t>–</w:t>
            </w:r>
          </w:p>
        </w:tc>
        <w:tc>
          <w:tcPr>
            <w:tcW w:w="851" w:type="dxa"/>
            <w:tcBorders>
              <w:top w:val="single" w:sz="4" w:space="0" w:color="000000"/>
              <w:left w:val="single" w:sz="4" w:space="0" w:color="auto"/>
              <w:bottom w:val="single" w:sz="4" w:space="0" w:color="000000"/>
              <w:right w:val="single" w:sz="4" w:space="0" w:color="auto"/>
            </w:tcBorders>
            <w:vAlign w:val="center"/>
          </w:tcPr>
          <w:p w14:paraId="16C799A9" w14:textId="77777777" w:rsidR="00BD3CCA" w:rsidRPr="00587517" w:rsidRDefault="00BD3CCA" w:rsidP="00587517">
            <w:pPr>
              <w:widowControl w:val="0"/>
              <w:ind w:left="-108" w:right="-108"/>
              <w:jc w:val="center"/>
              <w:rPr>
                <w:sz w:val="24"/>
                <w:szCs w:val="28"/>
              </w:rPr>
            </w:pPr>
            <w:r w:rsidRPr="00587517">
              <w:rPr>
                <w:sz w:val="24"/>
                <w:szCs w:val="28"/>
              </w:rPr>
              <w:t>35,02</w:t>
            </w:r>
          </w:p>
        </w:tc>
        <w:tc>
          <w:tcPr>
            <w:tcW w:w="850" w:type="dxa"/>
            <w:tcBorders>
              <w:top w:val="single" w:sz="4" w:space="0" w:color="000000"/>
              <w:left w:val="single" w:sz="4" w:space="0" w:color="auto"/>
              <w:bottom w:val="single" w:sz="4" w:space="0" w:color="000000"/>
              <w:right w:val="single" w:sz="4" w:space="0" w:color="auto"/>
            </w:tcBorders>
            <w:vAlign w:val="center"/>
          </w:tcPr>
          <w:p w14:paraId="025EA6E4" w14:textId="77777777" w:rsidR="00BD3CCA" w:rsidRPr="00587517" w:rsidRDefault="00BD3CCA" w:rsidP="00587517">
            <w:pPr>
              <w:widowControl w:val="0"/>
              <w:ind w:left="-108" w:right="-108"/>
              <w:jc w:val="center"/>
              <w:rPr>
                <w:sz w:val="24"/>
                <w:szCs w:val="28"/>
              </w:rPr>
            </w:pPr>
            <w:r w:rsidRPr="00587517">
              <w:rPr>
                <w:sz w:val="24"/>
                <w:szCs w:val="28"/>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043518AD" w14:textId="77777777" w:rsidR="00BD3CCA" w:rsidRPr="00587517" w:rsidRDefault="00BD3CCA" w:rsidP="00587517">
            <w:pPr>
              <w:widowControl w:val="0"/>
              <w:ind w:left="-108" w:right="-108"/>
              <w:jc w:val="center"/>
              <w:rPr>
                <w:sz w:val="24"/>
                <w:szCs w:val="28"/>
              </w:rPr>
            </w:pPr>
            <w:r w:rsidRPr="00587517">
              <w:rPr>
                <w:sz w:val="24"/>
                <w:szCs w:val="28"/>
              </w:rPr>
              <w:t>36,41</w:t>
            </w:r>
          </w:p>
        </w:tc>
        <w:tc>
          <w:tcPr>
            <w:tcW w:w="823" w:type="dxa"/>
            <w:tcBorders>
              <w:top w:val="single" w:sz="4" w:space="0" w:color="000000"/>
              <w:left w:val="single" w:sz="4" w:space="0" w:color="auto"/>
              <w:bottom w:val="single" w:sz="4" w:space="0" w:color="000000"/>
              <w:right w:val="single" w:sz="4" w:space="0" w:color="auto"/>
            </w:tcBorders>
            <w:vAlign w:val="center"/>
          </w:tcPr>
          <w:p w14:paraId="04005FE6" w14:textId="77777777" w:rsidR="00BD3CCA" w:rsidRPr="00587517" w:rsidRDefault="00BD3CCA" w:rsidP="00587517">
            <w:pPr>
              <w:widowControl w:val="0"/>
              <w:ind w:left="-108" w:right="-108"/>
              <w:jc w:val="center"/>
              <w:rPr>
                <w:sz w:val="24"/>
                <w:szCs w:val="28"/>
              </w:rPr>
            </w:pPr>
            <w:r w:rsidRPr="00587517">
              <w:rPr>
                <w:sz w:val="24"/>
                <w:szCs w:val="28"/>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1D6BA3C2" w14:textId="77777777" w:rsidR="00BD3CCA" w:rsidRPr="00587517" w:rsidRDefault="00BD3CCA" w:rsidP="00587517">
            <w:pPr>
              <w:widowControl w:val="0"/>
              <w:ind w:left="-108" w:right="-108"/>
              <w:jc w:val="center"/>
              <w:rPr>
                <w:sz w:val="24"/>
                <w:szCs w:val="28"/>
              </w:rPr>
            </w:pPr>
            <w:r w:rsidRPr="00587517">
              <w:rPr>
                <w:sz w:val="24"/>
                <w:szCs w:val="28"/>
              </w:rPr>
              <w:t>36,41</w:t>
            </w:r>
          </w:p>
        </w:tc>
        <w:tc>
          <w:tcPr>
            <w:tcW w:w="851" w:type="dxa"/>
            <w:tcBorders>
              <w:top w:val="single" w:sz="4" w:space="0" w:color="000000"/>
              <w:left w:val="single" w:sz="4" w:space="0" w:color="auto"/>
              <w:bottom w:val="single" w:sz="4" w:space="0" w:color="000000"/>
              <w:right w:val="single" w:sz="4" w:space="0" w:color="auto"/>
            </w:tcBorders>
            <w:vAlign w:val="center"/>
          </w:tcPr>
          <w:p w14:paraId="45761050" w14:textId="77777777" w:rsidR="00BD3CCA" w:rsidRPr="00587517" w:rsidRDefault="00BD3CCA" w:rsidP="00587517">
            <w:pPr>
              <w:widowControl w:val="0"/>
              <w:ind w:left="-108" w:right="-108"/>
              <w:jc w:val="center"/>
              <w:rPr>
                <w:sz w:val="24"/>
                <w:szCs w:val="28"/>
              </w:rPr>
            </w:pPr>
            <w:r w:rsidRPr="00587517">
              <w:rPr>
                <w:sz w:val="24"/>
                <w:szCs w:val="28"/>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5D5CA0E8" w14:textId="77777777" w:rsidR="00BD3CCA" w:rsidRPr="00587517" w:rsidRDefault="00BD3CCA" w:rsidP="00587517">
            <w:pPr>
              <w:widowControl w:val="0"/>
              <w:ind w:left="-108" w:right="-108"/>
              <w:jc w:val="center"/>
              <w:rPr>
                <w:sz w:val="24"/>
                <w:szCs w:val="28"/>
              </w:rPr>
            </w:pPr>
            <w:r w:rsidRPr="00587517">
              <w:rPr>
                <w:sz w:val="24"/>
                <w:szCs w:val="28"/>
              </w:rPr>
              <w:t>37,86</w:t>
            </w:r>
          </w:p>
        </w:tc>
        <w:tc>
          <w:tcPr>
            <w:tcW w:w="851" w:type="dxa"/>
            <w:tcBorders>
              <w:top w:val="single" w:sz="4" w:space="0" w:color="000000"/>
              <w:left w:val="single" w:sz="4" w:space="0" w:color="auto"/>
              <w:bottom w:val="single" w:sz="4" w:space="0" w:color="000000"/>
              <w:right w:val="single" w:sz="4" w:space="0" w:color="000000"/>
            </w:tcBorders>
            <w:vAlign w:val="center"/>
          </w:tcPr>
          <w:p w14:paraId="4595C7F0" w14:textId="77777777" w:rsidR="00BD3CCA" w:rsidRPr="00587517" w:rsidRDefault="00BD3CCA" w:rsidP="00587517">
            <w:pPr>
              <w:widowControl w:val="0"/>
              <w:ind w:left="-108" w:right="-108"/>
              <w:jc w:val="center"/>
              <w:rPr>
                <w:sz w:val="24"/>
                <w:szCs w:val="28"/>
              </w:rPr>
            </w:pPr>
            <w:r w:rsidRPr="00587517">
              <w:rPr>
                <w:sz w:val="24"/>
                <w:szCs w:val="28"/>
              </w:rPr>
              <w:t>–</w:t>
            </w:r>
          </w:p>
        </w:tc>
        <w:tc>
          <w:tcPr>
            <w:tcW w:w="850" w:type="dxa"/>
            <w:tcBorders>
              <w:top w:val="single" w:sz="4" w:space="0" w:color="000000"/>
              <w:left w:val="single" w:sz="4" w:space="0" w:color="auto"/>
              <w:bottom w:val="single" w:sz="4" w:space="0" w:color="000000"/>
              <w:right w:val="single" w:sz="4" w:space="0" w:color="000000"/>
            </w:tcBorders>
            <w:vAlign w:val="center"/>
          </w:tcPr>
          <w:p w14:paraId="1E240BFF" w14:textId="77777777" w:rsidR="00BD3CCA" w:rsidRPr="00587517" w:rsidRDefault="00BD3CCA" w:rsidP="00587517">
            <w:pPr>
              <w:widowControl w:val="0"/>
              <w:ind w:left="-108" w:right="-108"/>
              <w:jc w:val="center"/>
              <w:rPr>
                <w:sz w:val="24"/>
                <w:szCs w:val="28"/>
              </w:rPr>
            </w:pPr>
            <w:r w:rsidRPr="00587517">
              <w:rPr>
                <w:sz w:val="24"/>
                <w:szCs w:val="28"/>
              </w:rPr>
              <w:t>37,86</w:t>
            </w:r>
          </w:p>
        </w:tc>
        <w:tc>
          <w:tcPr>
            <w:tcW w:w="851" w:type="dxa"/>
            <w:tcBorders>
              <w:top w:val="single" w:sz="4" w:space="0" w:color="000000"/>
              <w:left w:val="single" w:sz="4" w:space="0" w:color="auto"/>
              <w:bottom w:val="single" w:sz="4" w:space="0" w:color="000000"/>
              <w:right w:val="single" w:sz="4" w:space="0" w:color="auto"/>
            </w:tcBorders>
            <w:vAlign w:val="center"/>
          </w:tcPr>
          <w:p w14:paraId="67ECE5E3" w14:textId="77777777" w:rsidR="00BD3CCA" w:rsidRPr="00587517" w:rsidRDefault="00BD3CCA" w:rsidP="00587517">
            <w:pPr>
              <w:widowControl w:val="0"/>
              <w:ind w:left="-108" w:right="-108"/>
              <w:jc w:val="center"/>
              <w:rPr>
                <w:sz w:val="24"/>
                <w:szCs w:val="28"/>
              </w:rPr>
            </w:pPr>
            <w:r w:rsidRPr="00587517">
              <w:rPr>
                <w:sz w:val="24"/>
                <w:szCs w:val="28"/>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063C34C6" w14:textId="77777777" w:rsidR="00BD3CCA" w:rsidRPr="00587517" w:rsidRDefault="00BD3CCA" w:rsidP="00587517">
            <w:pPr>
              <w:widowControl w:val="0"/>
              <w:ind w:left="-108" w:right="-108"/>
              <w:jc w:val="center"/>
              <w:rPr>
                <w:sz w:val="24"/>
                <w:szCs w:val="28"/>
              </w:rPr>
            </w:pPr>
            <w:r w:rsidRPr="00587517">
              <w:rPr>
                <w:sz w:val="24"/>
                <w:szCs w:val="28"/>
              </w:rPr>
              <w:t>38,61</w:t>
            </w:r>
          </w:p>
        </w:tc>
        <w:tc>
          <w:tcPr>
            <w:tcW w:w="879" w:type="dxa"/>
            <w:tcBorders>
              <w:top w:val="single" w:sz="4" w:space="0" w:color="000000"/>
              <w:left w:val="single" w:sz="4" w:space="0" w:color="auto"/>
              <w:bottom w:val="single" w:sz="4" w:space="0" w:color="000000"/>
              <w:right w:val="single" w:sz="4" w:space="0" w:color="000000"/>
            </w:tcBorders>
            <w:vAlign w:val="center"/>
          </w:tcPr>
          <w:p w14:paraId="4EC13458" w14:textId="77777777" w:rsidR="00BD3CCA" w:rsidRPr="00587517" w:rsidRDefault="00BD3CCA" w:rsidP="00587517">
            <w:pPr>
              <w:widowControl w:val="0"/>
              <w:ind w:left="-108" w:right="-108"/>
              <w:jc w:val="center"/>
              <w:rPr>
                <w:sz w:val="24"/>
                <w:szCs w:val="28"/>
              </w:rPr>
            </w:pPr>
            <w:r w:rsidRPr="00587517">
              <w:rPr>
                <w:sz w:val="24"/>
                <w:szCs w:val="28"/>
              </w:rPr>
              <w:t>–</w:t>
            </w:r>
          </w:p>
        </w:tc>
      </w:tr>
      <w:tr w:rsidR="00BD3CCA" w:rsidRPr="00587517" w14:paraId="5482B42A" w14:textId="77777777" w:rsidTr="00B51C72">
        <w:trPr>
          <w:trHeight w:val="20"/>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17A51D82" w14:textId="77777777" w:rsidR="00BD3CCA" w:rsidRPr="00587517" w:rsidRDefault="00BD3CCA" w:rsidP="00587517">
            <w:pPr>
              <w:widowControl w:val="0"/>
              <w:ind w:left="-141" w:right="-108"/>
              <w:jc w:val="center"/>
              <w:rPr>
                <w:sz w:val="24"/>
                <w:szCs w:val="28"/>
              </w:rPr>
            </w:pPr>
            <w:r w:rsidRPr="00587517">
              <w:rPr>
                <w:sz w:val="24"/>
                <w:szCs w:val="28"/>
              </w:rPr>
              <w:t>компонент на тепловую энергию</w:t>
            </w:r>
          </w:p>
        </w:tc>
        <w:tc>
          <w:tcPr>
            <w:tcW w:w="851" w:type="dxa"/>
            <w:tcBorders>
              <w:top w:val="single" w:sz="4" w:space="0" w:color="000000"/>
              <w:left w:val="single" w:sz="4" w:space="0" w:color="000000"/>
              <w:bottom w:val="single" w:sz="4" w:space="0" w:color="000000"/>
              <w:right w:val="single" w:sz="4" w:space="0" w:color="auto"/>
            </w:tcBorders>
            <w:vAlign w:val="center"/>
          </w:tcPr>
          <w:p w14:paraId="3469D3E0"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000000"/>
              <w:bottom w:val="single" w:sz="4" w:space="0" w:color="000000"/>
              <w:right w:val="single" w:sz="4" w:space="0" w:color="auto"/>
            </w:tcBorders>
            <w:vAlign w:val="center"/>
          </w:tcPr>
          <w:p w14:paraId="5AF2156F"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000000"/>
            </w:tcBorders>
            <w:vAlign w:val="center"/>
          </w:tcPr>
          <w:p w14:paraId="142D3418"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000000"/>
              <w:bottom w:val="single" w:sz="4" w:space="0" w:color="000000"/>
              <w:right w:val="single" w:sz="4" w:space="0" w:color="auto"/>
            </w:tcBorders>
            <w:vAlign w:val="center"/>
          </w:tcPr>
          <w:p w14:paraId="25343E5C"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60490764"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6CAD7B77"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566672E6" w14:textId="77777777" w:rsidR="00BD3CCA" w:rsidRPr="00587517" w:rsidRDefault="00BD3CCA" w:rsidP="00587517">
            <w:pPr>
              <w:widowControl w:val="0"/>
              <w:ind w:left="-108" w:right="-108"/>
              <w:jc w:val="center"/>
              <w:rPr>
                <w:sz w:val="24"/>
                <w:szCs w:val="28"/>
              </w:rPr>
            </w:pPr>
          </w:p>
        </w:tc>
        <w:tc>
          <w:tcPr>
            <w:tcW w:w="823" w:type="dxa"/>
            <w:tcBorders>
              <w:top w:val="single" w:sz="4" w:space="0" w:color="000000"/>
              <w:left w:val="single" w:sz="4" w:space="0" w:color="auto"/>
              <w:bottom w:val="single" w:sz="4" w:space="0" w:color="000000"/>
              <w:right w:val="single" w:sz="4" w:space="0" w:color="auto"/>
            </w:tcBorders>
            <w:vAlign w:val="center"/>
          </w:tcPr>
          <w:p w14:paraId="3352C656"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098F907C"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63A6A436"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0AF68A2E"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000000"/>
            </w:tcBorders>
            <w:vAlign w:val="center"/>
          </w:tcPr>
          <w:p w14:paraId="2F1FC308"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000000"/>
            </w:tcBorders>
            <w:vAlign w:val="center"/>
          </w:tcPr>
          <w:p w14:paraId="7089C5D9"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7077FBA8"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45FE568A" w14:textId="77777777" w:rsidR="00BD3CCA" w:rsidRPr="00587517" w:rsidRDefault="00BD3CCA" w:rsidP="00587517">
            <w:pPr>
              <w:widowControl w:val="0"/>
              <w:ind w:left="-108" w:right="-108"/>
              <w:jc w:val="center"/>
              <w:rPr>
                <w:sz w:val="24"/>
                <w:szCs w:val="28"/>
              </w:rPr>
            </w:pPr>
          </w:p>
        </w:tc>
        <w:tc>
          <w:tcPr>
            <w:tcW w:w="879" w:type="dxa"/>
            <w:tcBorders>
              <w:top w:val="single" w:sz="4" w:space="0" w:color="000000"/>
              <w:left w:val="single" w:sz="4" w:space="0" w:color="auto"/>
              <w:bottom w:val="single" w:sz="4" w:space="0" w:color="000000"/>
              <w:right w:val="single" w:sz="4" w:space="0" w:color="000000"/>
            </w:tcBorders>
            <w:vAlign w:val="center"/>
          </w:tcPr>
          <w:p w14:paraId="494AC55F" w14:textId="77777777" w:rsidR="00BD3CCA" w:rsidRPr="00587517" w:rsidRDefault="00BD3CCA" w:rsidP="00587517">
            <w:pPr>
              <w:widowControl w:val="0"/>
              <w:ind w:left="-108" w:right="-108"/>
              <w:jc w:val="center"/>
              <w:rPr>
                <w:sz w:val="24"/>
                <w:szCs w:val="28"/>
              </w:rPr>
            </w:pPr>
          </w:p>
        </w:tc>
      </w:tr>
      <w:tr w:rsidR="00BD3CCA" w:rsidRPr="00587517" w14:paraId="71772448" w14:textId="77777777" w:rsidTr="00B51C72">
        <w:trPr>
          <w:trHeight w:val="20"/>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35468341" w14:textId="77777777" w:rsidR="00BD3CCA" w:rsidRPr="00587517" w:rsidRDefault="00BD3CCA" w:rsidP="00587517">
            <w:pPr>
              <w:widowControl w:val="0"/>
              <w:ind w:left="-141" w:right="-108"/>
              <w:jc w:val="center"/>
              <w:rPr>
                <w:sz w:val="24"/>
                <w:szCs w:val="28"/>
              </w:rPr>
            </w:pPr>
            <w:r w:rsidRPr="00587517">
              <w:rPr>
                <w:sz w:val="24"/>
                <w:szCs w:val="28"/>
              </w:rPr>
              <w:t>одноставочный, руб./ Гкал</w:t>
            </w:r>
          </w:p>
        </w:tc>
        <w:tc>
          <w:tcPr>
            <w:tcW w:w="851" w:type="dxa"/>
            <w:tcBorders>
              <w:top w:val="single" w:sz="4" w:space="0" w:color="000000"/>
              <w:left w:val="single" w:sz="4" w:space="0" w:color="000000"/>
              <w:bottom w:val="single" w:sz="4" w:space="0" w:color="000000"/>
              <w:right w:val="single" w:sz="4" w:space="0" w:color="auto"/>
            </w:tcBorders>
            <w:vAlign w:val="center"/>
          </w:tcPr>
          <w:p w14:paraId="6D261FD7" w14:textId="77777777" w:rsidR="00BD3CCA" w:rsidRPr="00587517" w:rsidRDefault="00BD3CCA" w:rsidP="00587517">
            <w:pPr>
              <w:widowControl w:val="0"/>
              <w:ind w:left="-108" w:right="-108"/>
              <w:jc w:val="center"/>
              <w:rPr>
                <w:sz w:val="24"/>
                <w:szCs w:val="28"/>
              </w:rPr>
            </w:pPr>
            <w:r w:rsidRPr="00587517">
              <w:rPr>
                <w:sz w:val="24"/>
                <w:szCs w:val="28"/>
              </w:rPr>
              <w:t>1457,82</w:t>
            </w:r>
          </w:p>
        </w:tc>
        <w:tc>
          <w:tcPr>
            <w:tcW w:w="850" w:type="dxa"/>
            <w:tcBorders>
              <w:top w:val="single" w:sz="4" w:space="0" w:color="000000"/>
              <w:left w:val="single" w:sz="4" w:space="0" w:color="000000"/>
              <w:bottom w:val="single" w:sz="4" w:space="0" w:color="000000"/>
              <w:right w:val="single" w:sz="4" w:space="0" w:color="auto"/>
            </w:tcBorders>
            <w:vAlign w:val="center"/>
          </w:tcPr>
          <w:p w14:paraId="6AA06307" w14:textId="77777777" w:rsidR="00BD3CCA" w:rsidRPr="00587517" w:rsidRDefault="00BD3CCA" w:rsidP="00587517">
            <w:pPr>
              <w:widowControl w:val="0"/>
              <w:ind w:left="-108" w:right="-108"/>
              <w:jc w:val="center"/>
              <w:rPr>
                <w:sz w:val="24"/>
                <w:szCs w:val="28"/>
              </w:rPr>
            </w:pPr>
            <w:r w:rsidRPr="00587517">
              <w:rPr>
                <w:sz w:val="24"/>
                <w:szCs w:val="28"/>
              </w:rPr>
              <w:t>–</w:t>
            </w:r>
          </w:p>
        </w:tc>
        <w:tc>
          <w:tcPr>
            <w:tcW w:w="851" w:type="dxa"/>
            <w:tcBorders>
              <w:top w:val="single" w:sz="4" w:space="0" w:color="000000"/>
              <w:left w:val="single" w:sz="4" w:space="0" w:color="auto"/>
              <w:bottom w:val="single" w:sz="4" w:space="0" w:color="000000"/>
              <w:right w:val="single" w:sz="4" w:space="0" w:color="000000"/>
            </w:tcBorders>
            <w:vAlign w:val="center"/>
          </w:tcPr>
          <w:p w14:paraId="26040159" w14:textId="77777777" w:rsidR="00BD3CCA" w:rsidRPr="00587517" w:rsidRDefault="00BD3CCA" w:rsidP="00587517">
            <w:pPr>
              <w:widowControl w:val="0"/>
              <w:ind w:left="-108" w:right="-108"/>
              <w:jc w:val="center"/>
              <w:rPr>
                <w:sz w:val="24"/>
                <w:szCs w:val="28"/>
              </w:rPr>
            </w:pPr>
            <w:r w:rsidRPr="00587517">
              <w:rPr>
                <w:sz w:val="24"/>
                <w:szCs w:val="28"/>
              </w:rPr>
              <w:t>1551,01</w:t>
            </w:r>
          </w:p>
        </w:tc>
        <w:tc>
          <w:tcPr>
            <w:tcW w:w="850" w:type="dxa"/>
            <w:tcBorders>
              <w:top w:val="single" w:sz="4" w:space="0" w:color="000000"/>
              <w:left w:val="single" w:sz="4" w:space="0" w:color="000000"/>
              <w:bottom w:val="single" w:sz="4" w:space="0" w:color="000000"/>
              <w:right w:val="single" w:sz="4" w:space="0" w:color="auto"/>
            </w:tcBorders>
            <w:vAlign w:val="center"/>
          </w:tcPr>
          <w:p w14:paraId="02B48C33" w14:textId="77777777" w:rsidR="00BD3CCA" w:rsidRPr="00587517" w:rsidRDefault="00BD3CCA" w:rsidP="00587517">
            <w:pPr>
              <w:widowControl w:val="0"/>
              <w:ind w:left="-108" w:right="-108"/>
              <w:jc w:val="center"/>
              <w:rPr>
                <w:sz w:val="24"/>
                <w:szCs w:val="28"/>
              </w:rPr>
            </w:pPr>
            <w:r w:rsidRPr="00587517">
              <w:rPr>
                <w:sz w:val="24"/>
                <w:szCs w:val="28"/>
              </w:rPr>
              <w:t>–</w:t>
            </w:r>
          </w:p>
        </w:tc>
        <w:tc>
          <w:tcPr>
            <w:tcW w:w="851" w:type="dxa"/>
            <w:tcBorders>
              <w:top w:val="single" w:sz="4" w:space="0" w:color="000000"/>
              <w:left w:val="single" w:sz="4" w:space="0" w:color="auto"/>
              <w:bottom w:val="single" w:sz="4" w:space="0" w:color="000000"/>
              <w:right w:val="single" w:sz="4" w:space="0" w:color="auto"/>
            </w:tcBorders>
            <w:vAlign w:val="center"/>
          </w:tcPr>
          <w:p w14:paraId="63734456" w14:textId="77777777" w:rsidR="00BD3CCA" w:rsidRPr="00587517" w:rsidRDefault="00BD3CCA" w:rsidP="00587517">
            <w:pPr>
              <w:widowControl w:val="0"/>
              <w:ind w:left="-108" w:right="-108"/>
              <w:jc w:val="center"/>
              <w:rPr>
                <w:sz w:val="24"/>
                <w:szCs w:val="28"/>
              </w:rPr>
            </w:pPr>
            <w:r w:rsidRPr="00587517">
              <w:rPr>
                <w:sz w:val="24"/>
                <w:szCs w:val="28"/>
              </w:rPr>
              <w:t>1551,01</w:t>
            </w:r>
          </w:p>
        </w:tc>
        <w:tc>
          <w:tcPr>
            <w:tcW w:w="850" w:type="dxa"/>
            <w:tcBorders>
              <w:top w:val="single" w:sz="4" w:space="0" w:color="000000"/>
              <w:left w:val="single" w:sz="4" w:space="0" w:color="auto"/>
              <w:bottom w:val="single" w:sz="4" w:space="0" w:color="000000"/>
              <w:right w:val="single" w:sz="4" w:space="0" w:color="auto"/>
            </w:tcBorders>
            <w:vAlign w:val="center"/>
          </w:tcPr>
          <w:p w14:paraId="58117FD8" w14:textId="77777777" w:rsidR="00BD3CCA" w:rsidRPr="00587517" w:rsidRDefault="00BD3CCA" w:rsidP="00587517">
            <w:pPr>
              <w:widowControl w:val="0"/>
              <w:ind w:left="-108" w:right="-108"/>
              <w:jc w:val="center"/>
              <w:rPr>
                <w:sz w:val="24"/>
                <w:szCs w:val="28"/>
              </w:rPr>
            </w:pPr>
            <w:r w:rsidRPr="00587517">
              <w:rPr>
                <w:sz w:val="24"/>
                <w:szCs w:val="28"/>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326261D4" w14:textId="77777777" w:rsidR="00BD3CCA" w:rsidRPr="00587517" w:rsidRDefault="00BD3CCA" w:rsidP="00587517">
            <w:pPr>
              <w:widowControl w:val="0"/>
              <w:ind w:left="-108" w:right="-108"/>
              <w:jc w:val="center"/>
              <w:rPr>
                <w:sz w:val="24"/>
                <w:szCs w:val="28"/>
              </w:rPr>
            </w:pPr>
            <w:r w:rsidRPr="00587517">
              <w:rPr>
                <w:sz w:val="24"/>
                <w:szCs w:val="28"/>
              </w:rPr>
              <w:t>1613,05</w:t>
            </w:r>
          </w:p>
        </w:tc>
        <w:tc>
          <w:tcPr>
            <w:tcW w:w="823" w:type="dxa"/>
            <w:tcBorders>
              <w:top w:val="single" w:sz="4" w:space="0" w:color="000000"/>
              <w:left w:val="single" w:sz="4" w:space="0" w:color="auto"/>
              <w:bottom w:val="single" w:sz="4" w:space="0" w:color="000000"/>
              <w:right w:val="single" w:sz="4" w:space="0" w:color="auto"/>
            </w:tcBorders>
            <w:vAlign w:val="center"/>
          </w:tcPr>
          <w:p w14:paraId="034FCC20" w14:textId="77777777" w:rsidR="00BD3CCA" w:rsidRPr="00587517" w:rsidRDefault="00BD3CCA" w:rsidP="00587517">
            <w:pPr>
              <w:widowControl w:val="0"/>
              <w:ind w:left="-108" w:right="-108"/>
              <w:jc w:val="center"/>
              <w:rPr>
                <w:sz w:val="24"/>
                <w:szCs w:val="28"/>
              </w:rPr>
            </w:pPr>
            <w:r w:rsidRPr="00587517">
              <w:rPr>
                <w:sz w:val="24"/>
                <w:szCs w:val="28"/>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27568D64" w14:textId="77777777" w:rsidR="00BD3CCA" w:rsidRPr="00587517" w:rsidRDefault="00BD3CCA" w:rsidP="00587517">
            <w:pPr>
              <w:widowControl w:val="0"/>
              <w:ind w:left="-108" w:right="-108"/>
              <w:jc w:val="center"/>
              <w:rPr>
                <w:sz w:val="24"/>
                <w:szCs w:val="28"/>
              </w:rPr>
            </w:pPr>
            <w:r w:rsidRPr="00587517">
              <w:rPr>
                <w:sz w:val="24"/>
                <w:szCs w:val="28"/>
              </w:rPr>
              <w:t>1613,05</w:t>
            </w:r>
          </w:p>
        </w:tc>
        <w:tc>
          <w:tcPr>
            <w:tcW w:w="851" w:type="dxa"/>
            <w:tcBorders>
              <w:top w:val="single" w:sz="4" w:space="0" w:color="000000"/>
              <w:left w:val="single" w:sz="4" w:space="0" w:color="auto"/>
              <w:bottom w:val="single" w:sz="4" w:space="0" w:color="000000"/>
              <w:right w:val="single" w:sz="4" w:space="0" w:color="auto"/>
            </w:tcBorders>
            <w:vAlign w:val="center"/>
          </w:tcPr>
          <w:p w14:paraId="3E7AFDC9" w14:textId="77777777" w:rsidR="00BD3CCA" w:rsidRPr="00587517" w:rsidRDefault="00BD3CCA" w:rsidP="00587517">
            <w:pPr>
              <w:widowControl w:val="0"/>
              <w:ind w:left="-108" w:right="-108"/>
              <w:jc w:val="center"/>
              <w:rPr>
                <w:sz w:val="24"/>
                <w:szCs w:val="28"/>
              </w:rPr>
            </w:pPr>
            <w:r w:rsidRPr="00587517">
              <w:rPr>
                <w:sz w:val="24"/>
                <w:szCs w:val="28"/>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0F66EB4E" w14:textId="77777777" w:rsidR="00BD3CCA" w:rsidRPr="00587517" w:rsidRDefault="00BD3CCA" w:rsidP="00587517">
            <w:pPr>
              <w:widowControl w:val="0"/>
              <w:ind w:left="-108" w:right="-108"/>
              <w:jc w:val="center"/>
              <w:rPr>
                <w:sz w:val="24"/>
                <w:szCs w:val="28"/>
              </w:rPr>
            </w:pPr>
            <w:r w:rsidRPr="00587517">
              <w:rPr>
                <w:sz w:val="24"/>
                <w:szCs w:val="28"/>
              </w:rPr>
              <w:t>1677,57</w:t>
            </w:r>
          </w:p>
        </w:tc>
        <w:tc>
          <w:tcPr>
            <w:tcW w:w="851" w:type="dxa"/>
            <w:tcBorders>
              <w:top w:val="single" w:sz="4" w:space="0" w:color="000000"/>
              <w:left w:val="single" w:sz="4" w:space="0" w:color="auto"/>
              <w:bottom w:val="single" w:sz="4" w:space="0" w:color="000000"/>
              <w:right w:val="single" w:sz="4" w:space="0" w:color="000000"/>
            </w:tcBorders>
            <w:vAlign w:val="center"/>
          </w:tcPr>
          <w:p w14:paraId="7A5DB64C" w14:textId="77777777" w:rsidR="00BD3CCA" w:rsidRPr="00587517" w:rsidRDefault="00BD3CCA" w:rsidP="00587517">
            <w:pPr>
              <w:widowControl w:val="0"/>
              <w:ind w:left="-108" w:right="-108"/>
              <w:jc w:val="center"/>
              <w:rPr>
                <w:sz w:val="24"/>
                <w:szCs w:val="28"/>
              </w:rPr>
            </w:pPr>
            <w:r w:rsidRPr="00587517">
              <w:rPr>
                <w:sz w:val="24"/>
                <w:szCs w:val="28"/>
              </w:rPr>
              <w:t>–</w:t>
            </w:r>
          </w:p>
        </w:tc>
        <w:tc>
          <w:tcPr>
            <w:tcW w:w="850" w:type="dxa"/>
            <w:tcBorders>
              <w:top w:val="single" w:sz="4" w:space="0" w:color="000000"/>
              <w:left w:val="single" w:sz="4" w:space="0" w:color="auto"/>
              <w:bottom w:val="single" w:sz="4" w:space="0" w:color="000000"/>
              <w:right w:val="single" w:sz="4" w:space="0" w:color="000000"/>
            </w:tcBorders>
            <w:vAlign w:val="center"/>
          </w:tcPr>
          <w:p w14:paraId="78276CD4" w14:textId="77777777" w:rsidR="00BD3CCA" w:rsidRPr="00587517" w:rsidRDefault="00BD3CCA" w:rsidP="00587517">
            <w:pPr>
              <w:widowControl w:val="0"/>
              <w:ind w:left="-108" w:right="-108"/>
              <w:jc w:val="center"/>
              <w:rPr>
                <w:sz w:val="24"/>
                <w:szCs w:val="28"/>
              </w:rPr>
            </w:pPr>
            <w:r w:rsidRPr="00587517">
              <w:rPr>
                <w:sz w:val="24"/>
                <w:szCs w:val="28"/>
              </w:rPr>
              <w:t>1677,57</w:t>
            </w:r>
          </w:p>
        </w:tc>
        <w:tc>
          <w:tcPr>
            <w:tcW w:w="851" w:type="dxa"/>
            <w:tcBorders>
              <w:top w:val="single" w:sz="4" w:space="0" w:color="000000"/>
              <w:left w:val="single" w:sz="4" w:space="0" w:color="auto"/>
              <w:bottom w:val="single" w:sz="4" w:space="0" w:color="000000"/>
              <w:right w:val="single" w:sz="4" w:space="0" w:color="auto"/>
            </w:tcBorders>
            <w:vAlign w:val="center"/>
          </w:tcPr>
          <w:p w14:paraId="1B86FE86" w14:textId="77777777" w:rsidR="00BD3CCA" w:rsidRPr="00587517" w:rsidRDefault="00BD3CCA" w:rsidP="00587517">
            <w:pPr>
              <w:widowControl w:val="0"/>
              <w:ind w:left="-108" w:right="-108"/>
              <w:jc w:val="center"/>
              <w:rPr>
                <w:sz w:val="24"/>
                <w:szCs w:val="28"/>
              </w:rPr>
            </w:pPr>
            <w:r w:rsidRPr="00587517">
              <w:rPr>
                <w:sz w:val="24"/>
                <w:szCs w:val="28"/>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24DF17C0" w14:textId="77777777" w:rsidR="00BD3CCA" w:rsidRPr="00587517" w:rsidRDefault="00BD3CCA" w:rsidP="00587517">
            <w:pPr>
              <w:widowControl w:val="0"/>
              <w:ind w:left="-108" w:right="-108"/>
              <w:jc w:val="center"/>
              <w:rPr>
                <w:sz w:val="24"/>
                <w:szCs w:val="28"/>
              </w:rPr>
            </w:pPr>
            <w:r w:rsidRPr="00587517">
              <w:rPr>
                <w:sz w:val="24"/>
                <w:szCs w:val="28"/>
              </w:rPr>
              <w:t>1754,71</w:t>
            </w:r>
          </w:p>
        </w:tc>
        <w:tc>
          <w:tcPr>
            <w:tcW w:w="879" w:type="dxa"/>
            <w:tcBorders>
              <w:top w:val="single" w:sz="4" w:space="0" w:color="000000"/>
              <w:left w:val="single" w:sz="4" w:space="0" w:color="auto"/>
              <w:bottom w:val="single" w:sz="4" w:space="0" w:color="000000"/>
              <w:right w:val="single" w:sz="4" w:space="0" w:color="000000"/>
            </w:tcBorders>
            <w:vAlign w:val="center"/>
          </w:tcPr>
          <w:p w14:paraId="1D9ED5A7" w14:textId="77777777" w:rsidR="00BD3CCA" w:rsidRPr="00587517" w:rsidRDefault="00BD3CCA" w:rsidP="00587517">
            <w:pPr>
              <w:widowControl w:val="0"/>
              <w:ind w:left="-108" w:right="-108"/>
              <w:jc w:val="center"/>
              <w:rPr>
                <w:sz w:val="24"/>
                <w:szCs w:val="28"/>
              </w:rPr>
            </w:pPr>
            <w:r w:rsidRPr="00587517">
              <w:rPr>
                <w:sz w:val="24"/>
                <w:szCs w:val="28"/>
              </w:rPr>
              <w:t>–</w:t>
            </w:r>
          </w:p>
        </w:tc>
      </w:tr>
      <w:tr w:rsidR="00BD3CCA" w:rsidRPr="00587517" w14:paraId="628CA495" w14:textId="77777777" w:rsidTr="00B51C72">
        <w:trPr>
          <w:trHeight w:val="20"/>
          <w:jc w:val="center"/>
        </w:trPr>
        <w:tc>
          <w:tcPr>
            <w:tcW w:w="15304" w:type="dxa"/>
            <w:gridSpan w:val="17"/>
            <w:tcBorders>
              <w:top w:val="single" w:sz="4" w:space="0" w:color="000000"/>
              <w:left w:val="single" w:sz="4" w:space="0" w:color="000000"/>
              <w:bottom w:val="single" w:sz="4" w:space="0" w:color="000000"/>
              <w:right w:val="single" w:sz="4" w:space="0" w:color="000000"/>
            </w:tcBorders>
            <w:vAlign w:val="center"/>
            <w:hideMark/>
          </w:tcPr>
          <w:p w14:paraId="02B7DC57" w14:textId="77777777" w:rsidR="00BD3CCA" w:rsidRPr="00587517" w:rsidRDefault="00BD3CCA" w:rsidP="00587517">
            <w:pPr>
              <w:widowControl w:val="0"/>
              <w:ind w:left="-108" w:right="-108"/>
              <w:jc w:val="center"/>
              <w:rPr>
                <w:sz w:val="24"/>
                <w:szCs w:val="28"/>
              </w:rPr>
            </w:pPr>
            <w:r w:rsidRPr="00587517">
              <w:rPr>
                <w:sz w:val="24"/>
                <w:szCs w:val="28"/>
              </w:rPr>
              <w:t>п. Кедровый – 2</w:t>
            </w:r>
          </w:p>
        </w:tc>
      </w:tr>
      <w:tr w:rsidR="00BD3CCA" w:rsidRPr="00587517" w14:paraId="1322DAA0" w14:textId="77777777" w:rsidTr="00B51C72">
        <w:trPr>
          <w:trHeight w:val="20"/>
          <w:jc w:val="center"/>
        </w:trPr>
        <w:tc>
          <w:tcPr>
            <w:tcW w:w="1696" w:type="dxa"/>
            <w:tcBorders>
              <w:top w:val="single" w:sz="4" w:space="0" w:color="000000"/>
              <w:left w:val="single" w:sz="4" w:space="0" w:color="000000"/>
              <w:bottom w:val="single" w:sz="4" w:space="0" w:color="000000"/>
              <w:right w:val="single" w:sz="4" w:space="0" w:color="000000"/>
            </w:tcBorders>
            <w:vAlign w:val="center"/>
            <w:hideMark/>
          </w:tcPr>
          <w:p w14:paraId="4892E410" w14:textId="77777777" w:rsidR="00BD3CCA" w:rsidRPr="00587517" w:rsidRDefault="00BD3CCA" w:rsidP="00587517">
            <w:pPr>
              <w:widowControl w:val="0"/>
              <w:ind w:left="-141" w:right="-108"/>
              <w:jc w:val="center"/>
              <w:rPr>
                <w:sz w:val="24"/>
                <w:szCs w:val="28"/>
              </w:rPr>
            </w:pPr>
            <w:r w:rsidRPr="00587517">
              <w:rPr>
                <w:sz w:val="24"/>
                <w:szCs w:val="28"/>
              </w:rPr>
              <w:t>Двухкомпонент-ный тариф на горячую воду</w:t>
            </w:r>
          </w:p>
        </w:tc>
        <w:tc>
          <w:tcPr>
            <w:tcW w:w="851" w:type="dxa"/>
            <w:tcBorders>
              <w:top w:val="single" w:sz="4" w:space="0" w:color="000000"/>
              <w:left w:val="single" w:sz="4" w:space="0" w:color="000000"/>
              <w:bottom w:val="single" w:sz="4" w:space="0" w:color="000000"/>
              <w:right w:val="single" w:sz="4" w:space="0" w:color="auto"/>
            </w:tcBorders>
            <w:vAlign w:val="center"/>
          </w:tcPr>
          <w:p w14:paraId="464414ED"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000000"/>
              <w:bottom w:val="single" w:sz="4" w:space="0" w:color="000000"/>
              <w:right w:val="single" w:sz="4" w:space="0" w:color="auto"/>
            </w:tcBorders>
            <w:vAlign w:val="center"/>
          </w:tcPr>
          <w:p w14:paraId="3CE39D24"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000000"/>
            </w:tcBorders>
            <w:vAlign w:val="center"/>
          </w:tcPr>
          <w:p w14:paraId="03104E24"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000000"/>
              <w:bottom w:val="single" w:sz="4" w:space="0" w:color="000000"/>
              <w:right w:val="single" w:sz="4" w:space="0" w:color="auto"/>
            </w:tcBorders>
            <w:vAlign w:val="center"/>
          </w:tcPr>
          <w:p w14:paraId="23926950"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42DED850"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7A1D5305"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5206DE7A" w14:textId="77777777" w:rsidR="00BD3CCA" w:rsidRPr="00587517" w:rsidRDefault="00BD3CCA" w:rsidP="00587517">
            <w:pPr>
              <w:widowControl w:val="0"/>
              <w:ind w:left="-108" w:right="-108"/>
              <w:jc w:val="center"/>
              <w:rPr>
                <w:sz w:val="24"/>
                <w:szCs w:val="28"/>
              </w:rPr>
            </w:pPr>
          </w:p>
        </w:tc>
        <w:tc>
          <w:tcPr>
            <w:tcW w:w="823" w:type="dxa"/>
            <w:tcBorders>
              <w:top w:val="single" w:sz="4" w:space="0" w:color="000000"/>
              <w:left w:val="single" w:sz="4" w:space="0" w:color="auto"/>
              <w:bottom w:val="single" w:sz="4" w:space="0" w:color="000000"/>
              <w:right w:val="single" w:sz="4" w:space="0" w:color="auto"/>
            </w:tcBorders>
            <w:vAlign w:val="center"/>
          </w:tcPr>
          <w:p w14:paraId="6C91CB4E"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30315923"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70355978"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49B654EB"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000000"/>
            </w:tcBorders>
            <w:vAlign w:val="center"/>
          </w:tcPr>
          <w:p w14:paraId="72E48CD1"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000000"/>
            </w:tcBorders>
            <w:vAlign w:val="center"/>
          </w:tcPr>
          <w:p w14:paraId="44FB18C6"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6FF23EAA"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3B5AFEB0" w14:textId="77777777" w:rsidR="00BD3CCA" w:rsidRPr="00587517" w:rsidRDefault="00BD3CCA" w:rsidP="00587517">
            <w:pPr>
              <w:widowControl w:val="0"/>
              <w:ind w:left="-108" w:right="-108"/>
              <w:jc w:val="center"/>
              <w:rPr>
                <w:sz w:val="24"/>
                <w:szCs w:val="28"/>
              </w:rPr>
            </w:pPr>
          </w:p>
        </w:tc>
        <w:tc>
          <w:tcPr>
            <w:tcW w:w="879" w:type="dxa"/>
            <w:tcBorders>
              <w:top w:val="single" w:sz="4" w:space="0" w:color="000000"/>
              <w:left w:val="single" w:sz="4" w:space="0" w:color="auto"/>
              <w:bottom w:val="single" w:sz="4" w:space="0" w:color="000000"/>
              <w:right w:val="single" w:sz="4" w:space="0" w:color="000000"/>
            </w:tcBorders>
            <w:vAlign w:val="center"/>
          </w:tcPr>
          <w:p w14:paraId="2CE97464" w14:textId="77777777" w:rsidR="00BD3CCA" w:rsidRPr="00587517" w:rsidRDefault="00BD3CCA" w:rsidP="00587517">
            <w:pPr>
              <w:widowControl w:val="0"/>
              <w:ind w:left="-108" w:right="-108"/>
              <w:jc w:val="center"/>
              <w:rPr>
                <w:sz w:val="24"/>
                <w:szCs w:val="28"/>
              </w:rPr>
            </w:pPr>
          </w:p>
        </w:tc>
      </w:tr>
      <w:tr w:rsidR="00BD3CCA" w:rsidRPr="00587517" w14:paraId="62448DF5" w14:textId="77777777" w:rsidTr="00B51C72">
        <w:trPr>
          <w:trHeight w:val="20"/>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3B29EBBD" w14:textId="77777777" w:rsidR="00BD3CCA" w:rsidRPr="00587517" w:rsidRDefault="00BD3CCA" w:rsidP="00587517">
            <w:pPr>
              <w:widowControl w:val="0"/>
              <w:ind w:left="-141" w:right="-108"/>
              <w:jc w:val="center"/>
              <w:rPr>
                <w:sz w:val="24"/>
                <w:szCs w:val="28"/>
              </w:rPr>
            </w:pPr>
            <w:r w:rsidRPr="00587517">
              <w:rPr>
                <w:sz w:val="24"/>
                <w:szCs w:val="28"/>
              </w:rPr>
              <w:t>компонент на холодную воду</w:t>
            </w:r>
          </w:p>
        </w:tc>
        <w:tc>
          <w:tcPr>
            <w:tcW w:w="851" w:type="dxa"/>
            <w:tcBorders>
              <w:top w:val="single" w:sz="4" w:space="0" w:color="000000"/>
              <w:left w:val="single" w:sz="4" w:space="0" w:color="000000"/>
              <w:bottom w:val="single" w:sz="4" w:space="0" w:color="000000"/>
              <w:right w:val="single" w:sz="4" w:space="0" w:color="auto"/>
            </w:tcBorders>
            <w:vAlign w:val="center"/>
          </w:tcPr>
          <w:p w14:paraId="524593AA"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000000"/>
              <w:bottom w:val="single" w:sz="4" w:space="0" w:color="000000"/>
              <w:right w:val="single" w:sz="4" w:space="0" w:color="auto"/>
            </w:tcBorders>
            <w:vAlign w:val="center"/>
          </w:tcPr>
          <w:p w14:paraId="523ED113"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000000"/>
            </w:tcBorders>
            <w:vAlign w:val="center"/>
          </w:tcPr>
          <w:p w14:paraId="4EE7AA75"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000000"/>
              <w:bottom w:val="single" w:sz="4" w:space="0" w:color="000000"/>
              <w:right w:val="single" w:sz="4" w:space="0" w:color="auto"/>
            </w:tcBorders>
            <w:vAlign w:val="center"/>
          </w:tcPr>
          <w:p w14:paraId="28831B34"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48B7656B"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3EBA974F"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174B7896" w14:textId="77777777" w:rsidR="00BD3CCA" w:rsidRPr="00587517" w:rsidRDefault="00BD3CCA" w:rsidP="00587517">
            <w:pPr>
              <w:widowControl w:val="0"/>
              <w:ind w:left="-108" w:right="-108"/>
              <w:jc w:val="center"/>
              <w:rPr>
                <w:sz w:val="24"/>
                <w:szCs w:val="28"/>
              </w:rPr>
            </w:pPr>
          </w:p>
        </w:tc>
        <w:tc>
          <w:tcPr>
            <w:tcW w:w="823" w:type="dxa"/>
            <w:tcBorders>
              <w:top w:val="single" w:sz="4" w:space="0" w:color="000000"/>
              <w:left w:val="single" w:sz="4" w:space="0" w:color="auto"/>
              <w:bottom w:val="single" w:sz="4" w:space="0" w:color="000000"/>
              <w:right w:val="single" w:sz="4" w:space="0" w:color="auto"/>
            </w:tcBorders>
            <w:vAlign w:val="center"/>
          </w:tcPr>
          <w:p w14:paraId="455DBF86"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388957E3"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07FD8200"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2370E802"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000000"/>
            </w:tcBorders>
            <w:vAlign w:val="center"/>
          </w:tcPr>
          <w:p w14:paraId="3D815C6F"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000000"/>
            </w:tcBorders>
            <w:vAlign w:val="center"/>
          </w:tcPr>
          <w:p w14:paraId="26C3E1A5"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43B4502E"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7774DB5C" w14:textId="77777777" w:rsidR="00BD3CCA" w:rsidRPr="00587517" w:rsidRDefault="00BD3CCA" w:rsidP="00587517">
            <w:pPr>
              <w:widowControl w:val="0"/>
              <w:ind w:left="-108" w:right="-108"/>
              <w:jc w:val="center"/>
              <w:rPr>
                <w:sz w:val="24"/>
                <w:szCs w:val="28"/>
              </w:rPr>
            </w:pPr>
          </w:p>
        </w:tc>
        <w:tc>
          <w:tcPr>
            <w:tcW w:w="879" w:type="dxa"/>
            <w:tcBorders>
              <w:top w:val="single" w:sz="4" w:space="0" w:color="000000"/>
              <w:left w:val="single" w:sz="4" w:space="0" w:color="auto"/>
              <w:bottom w:val="single" w:sz="4" w:space="0" w:color="000000"/>
              <w:right w:val="single" w:sz="4" w:space="0" w:color="000000"/>
            </w:tcBorders>
            <w:vAlign w:val="center"/>
          </w:tcPr>
          <w:p w14:paraId="591052C7" w14:textId="77777777" w:rsidR="00BD3CCA" w:rsidRPr="00587517" w:rsidRDefault="00BD3CCA" w:rsidP="00587517">
            <w:pPr>
              <w:widowControl w:val="0"/>
              <w:ind w:left="-108" w:right="-108"/>
              <w:jc w:val="center"/>
              <w:rPr>
                <w:sz w:val="24"/>
                <w:szCs w:val="28"/>
              </w:rPr>
            </w:pPr>
          </w:p>
        </w:tc>
      </w:tr>
      <w:tr w:rsidR="00BD3CCA" w:rsidRPr="00587517" w14:paraId="13C6723F" w14:textId="77777777" w:rsidTr="00B51C72">
        <w:trPr>
          <w:trHeight w:val="20"/>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7B06DEE5" w14:textId="77777777" w:rsidR="00BD3CCA" w:rsidRPr="00587517" w:rsidRDefault="00BD3CCA" w:rsidP="00587517">
            <w:pPr>
              <w:widowControl w:val="0"/>
              <w:ind w:left="-141" w:right="-108"/>
              <w:jc w:val="center"/>
              <w:rPr>
                <w:sz w:val="24"/>
                <w:szCs w:val="28"/>
              </w:rPr>
            </w:pPr>
            <w:r w:rsidRPr="00587517">
              <w:rPr>
                <w:sz w:val="24"/>
                <w:szCs w:val="28"/>
              </w:rPr>
              <w:t>одноставочный, руб./м³</w:t>
            </w:r>
          </w:p>
        </w:tc>
        <w:tc>
          <w:tcPr>
            <w:tcW w:w="851" w:type="dxa"/>
            <w:tcBorders>
              <w:top w:val="single" w:sz="4" w:space="0" w:color="000000"/>
              <w:left w:val="single" w:sz="4" w:space="0" w:color="000000"/>
              <w:bottom w:val="single" w:sz="4" w:space="0" w:color="000000"/>
              <w:right w:val="single" w:sz="4" w:space="0" w:color="auto"/>
            </w:tcBorders>
            <w:vAlign w:val="center"/>
          </w:tcPr>
          <w:p w14:paraId="51A1F0CD" w14:textId="77777777" w:rsidR="00BD3CCA" w:rsidRPr="00587517" w:rsidRDefault="00BD3CCA" w:rsidP="00587517">
            <w:pPr>
              <w:widowControl w:val="0"/>
              <w:ind w:left="-108" w:right="-108"/>
              <w:jc w:val="center"/>
              <w:rPr>
                <w:sz w:val="24"/>
                <w:szCs w:val="28"/>
              </w:rPr>
            </w:pPr>
            <w:r w:rsidRPr="00587517">
              <w:rPr>
                <w:sz w:val="24"/>
                <w:szCs w:val="28"/>
              </w:rPr>
              <w:t>32,90</w:t>
            </w:r>
          </w:p>
        </w:tc>
        <w:tc>
          <w:tcPr>
            <w:tcW w:w="850" w:type="dxa"/>
            <w:tcBorders>
              <w:top w:val="single" w:sz="4" w:space="0" w:color="000000"/>
              <w:left w:val="single" w:sz="4" w:space="0" w:color="000000"/>
              <w:bottom w:val="single" w:sz="4" w:space="0" w:color="000000"/>
              <w:right w:val="single" w:sz="4" w:space="0" w:color="auto"/>
            </w:tcBorders>
            <w:vAlign w:val="center"/>
          </w:tcPr>
          <w:p w14:paraId="4C9FBAD2" w14:textId="77777777" w:rsidR="00BD3CCA" w:rsidRPr="00587517" w:rsidRDefault="00BD3CCA" w:rsidP="00587517">
            <w:pPr>
              <w:widowControl w:val="0"/>
              <w:ind w:left="-108" w:right="-108"/>
              <w:jc w:val="center"/>
              <w:rPr>
                <w:sz w:val="24"/>
                <w:szCs w:val="28"/>
              </w:rPr>
            </w:pPr>
            <w:r w:rsidRPr="00587517">
              <w:rPr>
                <w:sz w:val="24"/>
                <w:szCs w:val="28"/>
              </w:rPr>
              <w:t>38,82</w:t>
            </w:r>
          </w:p>
        </w:tc>
        <w:tc>
          <w:tcPr>
            <w:tcW w:w="851" w:type="dxa"/>
            <w:tcBorders>
              <w:top w:val="single" w:sz="4" w:space="0" w:color="000000"/>
              <w:left w:val="single" w:sz="4" w:space="0" w:color="auto"/>
              <w:bottom w:val="single" w:sz="4" w:space="0" w:color="000000"/>
              <w:right w:val="single" w:sz="4" w:space="0" w:color="000000"/>
            </w:tcBorders>
            <w:vAlign w:val="center"/>
          </w:tcPr>
          <w:p w14:paraId="26CED5AB" w14:textId="77777777" w:rsidR="00BD3CCA" w:rsidRPr="00587517" w:rsidRDefault="00BD3CCA" w:rsidP="00587517">
            <w:pPr>
              <w:widowControl w:val="0"/>
              <w:ind w:left="-108" w:right="-108"/>
              <w:jc w:val="center"/>
              <w:rPr>
                <w:sz w:val="24"/>
                <w:szCs w:val="28"/>
              </w:rPr>
            </w:pPr>
            <w:r w:rsidRPr="00587517">
              <w:rPr>
                <w:sz w:val="24"/>
                <w:szCs w:val="28"/>
              </w:rPr>
              <w:t>34,28</w:t>
            </w:r>
          </w:p>
        </w:tc>
        <w:tc>
          <w:tcPr>
            <w:tcW w:w="850" w:type="dxa"/>
            <w:tcBorders>
              <w:top w:val="single" w:sz="4" w:space="0" w:color="000000"/>
              <w:left w:val="single" w:sz="4" w:space="0" w:color="000000"/>
              <w:bottom w:val="single" w:sz="4" w:space="0" w:color="000000"/>
              <w:right w:val="single" w:sz="4" w:space="0" w:color="auto"/>
            </w:tcBorders>
            <w:vAlign w:val="center"/>
          </w:tcPr>
          <w:p w14:paraId="67E7D09E" w14:textId="77777777" w:rsidR="00BD3CCA" w:rsidRPr="00587517" w:rsidRDefault="00BD3CCA" w:rsidP="00587517">
            <w:pPr>
              <w:widowControl w:val="0"/>
              <w:ind w:left="-108" w:right="-108"/>
              <w:jc w:val="center"/>
              <w:rPr>
                <w:sz w:val="24"/>
                <w:szCs w:val="28"/>
              </w:rPr>
            </w:pPr>
            <w:r w:rsidRPr="00587517">
              <w:rPr>
                <w:sz w:val="24"/>
                <w:szCs w:val="28"/>
              </w:rPr>
              <w:t>40,45</w:t>
            </w:r>
          </w:p>
        </w:tc>
        <w:tc>
          <w:tcPr>
            <w:tcW w:w="851" w:type="dxa"/>
            <w:tcBorders>
              <w:top w:val="single" w:sz="4" w:space="0" w:color="000000"/>
              <w:left w:val="single" w:sz="4" w:space="0" w:color="auto"/>
              <w:bottom w:val="single" w:sz="4" w:space="0" w:color="000000"/>
              <w:right w:val="single" w:sz="4" w:space="0" w:color="auto"/>
            </w:tcBorders>
            <w:vAlign w:val="center"/>
          </w:tcPr>
          <w:p w14:paraId="433B32E3" w14:textId="77777777" w:rsidR="00BD3CCA" w:rsidRPr="00587517" w:rsidRDefault="00BD3CCA" w:rsidP="00587517">
            <w:pPr>
              <w:widowControl w:val="0"/>
              <w:ind w:left="-108" w:right="-108"/>
              <w:jc w:val="center"/>
              <w:rPr>
                <w:sz w:val="24"/>
                <w:szCs w:val="28"/>
              </w:rPr>
            </w:pPr>
            <w:r w:rsidRPr="00587517">
              <w:rPr>
                <w:sz w:val="24"/>
                <w:szCs w:val="28"/>
              </w:rPr>
              <w:t>34,28</w:t>
            </w:r>
          </w:p>
        </w:tc>
        <w:tc>
          <w:tcPr>
            <w:tcW w:w="850" w:type="dxa"/>
            <w:tcBorders>
              <w:top w:val="single" w:sz="4" w:space="0" w:color="000000"/>
              <w:left w:val="single" w:sz="4" w:space="0" w:color="auto"/>
              <w:bottom w:val="single" w:sz="4" w:space="0" w:color="000000"/>
              <w:right w:val="single" w:sz="4" w:space="0" w:color="auto"/>
            </w:tcBorders>
            <w:vAlign w:val="center"/>
          </w:tcPr>
          <w:p w14:paraId="511C011C" w14:textId="77777777" w:rsidR="00BD3CCA" w:rsidRPr="00587517" w:rsidRDefault="00BD3CCA" w:rsidP="00587517">
            <w:pPr>
              <w:widowControl w:val="0"/>
              <w:ind w:left="-108" w:right="-108"/>
              <w:jc w:val="center"/>
              <w:rPr>
                <w:sz w:val="24"/>
                <w:szCs w:val="28"/>
              </w:rPr>
            </w:pPr>
            <w:r w:rsidRPr="00587517">
              <w:rPr>
                <w:sz w:val="24"/>
                <w:szCs w:val="28"/>
              </w:rPr>
              <w:t>40,45</w:t>
            </w:r>
          </w:p>
        </w:tc>
        <w:tc>
          <w:tcPr>
            <w:tcW w:w="850" w:type="dxa"/>
            <w:tcBorders>
              <w:top w:val="single" w:sz="4" w:space="0" w:color="000000"/>
              <w:left w:val="single" w:sz="4" w:space="0" w:color="auto"/>
              <w:bottom w:val="single" w:sz="4" w:space="0" w:color="000000"/>
              <w:right w:val="single" w:sz="4" w:space="0" w:color="auto"/>
            </w:tcBorders>
            <w:vAlign w:val="center"/>
          </w:tcPr>
          <w:p w14:paraId="3A63766C" w14:textId="77777777" w:rsidR="00BD3CCA" w:rsidRPr="00587517" w:rsidRDefault="00BD3CCA" w:rsidP="00587517">
            <w:pPr>
              <w:widowControl w:val="0"/>
              <w:ind w:left="-108" w:right="-108"/>
              <w:jc w:val="center"/>
              <w:rPr>
                <w:sz w:val="24"/>
                <w:szCs w:val="28"/>
              </w:rPr>
            </w:pPr>
            <w:r w:rsidRPr="00587517">
              <w:rPr>
                <w:sz w:val="24"/>
                <w:szCs w:val="28"/>
              </w:rPr>
              <w:t>35,65</w:t>
            </w:r>
          </w:p>
        </w:tc>
        <w:tc>
          <w:tcPr>
            <w:tcW w:w="823" w:type="dxa"/>
            <w:tcBorders>
              <w:top w:val="single" w:sz="4" w:space="0" w:color="000000"/>
              <w:left w:val="single" w:sz="4" w:space="0" w:color="auto"/>
              <w:bottom w:val="single" w:sz="4" w:space="0" w:color="000000"/>
              <w:right w:val="single" w:sz="4" w:space="0" w:color="auto"/>
            </w:tcBorders>
            <w:vAlign w:val="center"/>
          </w:tcPr>
          <w:p w14:paraId="14C2F29E" w14:textId="77777777" w:rsidR="00BD3CCA" w:rsidRPr="00587517" w:rsidRDefault="00BD3CCA" w:rsidP="00587517">
            <w:pPr>
              <w:widowControl w:val="0"/>
              <w:ind w:left="-108" w:right="-108"/>
              <w:jc w:val="center"/>
              <w:rPr>
                <w:sz w:val="24"/>
                <w:szCs w:val="28"/>
              </w:rPr>
            </w:pPr>
            <w:r w:rsidRPr="00587517">
              <w:rPr>
                <w:sz w:val="24"/>
                <w:szCs w:val="28"/>
              </w:rPr>
              <w:t>42,07</w:t>
            </w:r>
          </w:p>
        </w:tc>
        <w:tc>
          <w:tcPr>
            <w:tcW w:w="850" w:type="dxa"/>
            <w:tcBorders>
              <w:top w:val="single" w:sz="4" w:space="0" w:color="000000"/>
              <w:left w:val="single" w:sz="4" w:space="0" w:color="auto"/>
              <w:bottom w:val="single" w:sz="4" w:space="0" w:color="000000"/>
              <w:right w:val="single" w:sz="4" w:space="0" w:color="auto"/>
            </w:tcBorders>
            <w:vAlign w:val="center"/>
          </w:tcPr>
          <w:p w14:paraId="15E241A9" w14:textId="77777777" w:rsidR="00BD3CCA" w:rsidRPr="00587517" w:rsidRDefault="00BD3CCA" w:rsidP="00587517">
            <w:pPr>
              <w:widowControl w:val="0"/>
              <w:ind w:left="-108" w:right="-108"/>
              <w:jc w:val="center"/>
              <w:rPr>
                <w:sz w:val="24"/>
                <w:szCs w:val="28"/>
              </w:rPr>
            </w:pPr>
            <w:r w:rsidRPr="00587517">
              <w:rPr>
                <w:sz w:val="24"/>
                <w:szCs w:val="28"/>
              </w:rPr>
              <w:t>35,65</w:t>
            </w:r>
          </w:p>
        </w:tc>
        <w:tc>
          <w:tcPr>
            <w:tcW w:w="851" w:type="dxa"/>
            <w:tcBorders>
              <w:top w:val="single" w:sz="4" w:space="0" w:color="000000"/>
              <w:left w:val="single" w:sz="4" w:space="0" w:color="auto"/>
              <w:bottom w:val="single" w:sz="4" w:space="0" w:color="000000"/>
              <w:right w:val="single" w:sz="4" w:space="0" w:color="auto"/>
            </w:tcBorders>
            <w:vAlign w:val="center"/>
          </w:tcPr>
          <w:p w14:paraId="23FDB4F5" w14:textId="77777777" w:rsidR="00BD3CCA" w:rsidRPr="00587517" w:rsidRDefault="00BD3CCA" w:rsidP="00587517">
            <w:pPr>
              <w:widowControl w:val="0"/>
              <w:ind w:left="-108" w:right="-108"/>
              <w:jc w:val="center"/>
              <w:rPr>
                <w:sz w:val="24"/>
                <w:szCs w:val="28"/>
              </w:rPr>
            </w:pPr>
            <w:r w:rsidRPr="00587517">
              <w:rPr>
                <w:sz w:val="24"/>
                <w:szCs w:val="28"/>
              </w:rPr>
              <w:t>42,07</w:t>
            </w:r>
          </w:p>
        </w:tc>
        <w:tc>
          <w:tcPr>
            <w:tcW w:w="850" w:type="dxa"/>
            <w:tcBorders>
              <w:top w:val="single" w:sz="4" w:space="0" w:color="000000"/>
              <w:left w:val="single" w:sz="4" w:space="0" w:color="auto"/>
              <w:bottom w:val="single" w:sz="4" w:space="0" w:color="000000"/>
              <w:right w:val="single" w:sz="4" w:space="0" w:color="auto"/>
            </w:tcBorders>
            <w:vAlign w:val="center"/>
          </w:tcPr>
          <w:p w14:paraId="5713D632" w14:textId="77777777" w:rsidR="00BD3CCA" w:rsidRPr="00587517" w:rsidRDefault="00BD3CCA" w:rsidP="00587517">
            <w:pPr>
              <w:widowControl w:val="0"/>
              <w:ind w:left="-108" w:right="-108"/>
              <w:jc w:val="center"/>
              <w:rPr>
                <w:sz w:val="24"/>
                <w:szCs w:val="28"/>
              </w:rPr>
            </w:pPr>
            <w:r w:rsidRPr="00587517">
              <w:rPr>
                <w:sz w:val="24"/>
                <w:szCs w:val="28"/>
              </w:rPr>
              <w:t>37,07</w:t>
            </w:r>
          </w:p>
        </w:tc>
        <w:tc>
          <w:tcPr>
            <w:tcW w:w="851" w:type="dxa"/>
            <w:tcBorders>
              <w:top w:val="single" w:sz="4" w:space="0" w:color="000000"/>
              <w:left w:val="single" w:sz="4" w:space="0" w:color="auto"/>
              <w:bottom w:val="single" w:sz="4" w:space="0" w:color="000000"/>
              <w:right w:val="single" w:sz="4" w:space="0" w:color="000000"/>
            </w:tcBorders>
            <w:vAlign w:val="center"/>
          </w:tcPr>
          <w:p w14:paraId="2F0D2909" w14:textId="77777777" w:rsidR="00BD3CCA" w:rsidRPr="00587517" w:rsidRDefault="00BD3CCA" w:rsidP="00587517">
            <w:pPr>
              <w:widowControl w:val="0"/>
              <w:ind w:left="-108" w:right="-108"/>
              <w:jc w:val="center"/>
              <w:rPr>
                <w:sz w:val="24"/>
                <w:szCs w:val="28"/>
              </w:rPr>
            </w:pPr>
            <w:r w:rsidRPr="00587517">
              <w:rPr>
                <w:sz w:val="24"/>
                <w:szCs w:val="28"/>
              </w:rPr>
              <w:t>43,74</w:t>
            </w:r>
          </w:p>
        </w:tc>
        <w:tc>
          <w:tcPr>
            <w:tcW w:w="850" w:type="dxa"/>
            <w:tcBorders>
              <w:top w:val="single" w:sz="4" w:space="0" w:color="000000"/>
              <w:left w:val="single" w:sz="4" w:space="0" w:color="auto"/>
              <w:bottom w:val="single" w:sz="4" w:space="0" w:color="000000"/>
              <w:right w:val="single" w:sz="4" w:space="0" w:color="000000"/>
            </w:tcBorders>
            <w:vAlign w:val="center"/>
          </w:tcPr>
          <w:p w14:paraId="26EC1530" w14:textId="77777777" w:rsidR="00BD3CCA" w:rsidRPr="00587517" w:rsidRDefault="00BD3CCA" w:rsidP="00587517">
            <w:pPr>
              <w:widowControl w:val="0"/>
              <w:ind w:left="-108" w:right="-108"/>
              <w:jc w:val="center"/>
              <w:rPr>
                <w:sz w:val="24"/>
                <w:szCs w:val="28"/>
              </w:rPr>
            </w:pPr>
            <w:r w:rsidRPr="00587517">
              <w:rPr>
                <w:sz w:val="24"/>
                <w:szCs w:val="28"/>
              </w:rPr>
              <w:t>37,07</w:t>
            </w:r>
          </w:p>
        </w:tc>
        <w:tc>
          <w:tcPr>
            <w:tcW w:w="851" w:type="dxa"/>
            <w:tcBorders>
              <w:top w:val="single" w:sz="4" w:space="0" w:color="000000"/>
              <w:left w:val="single" w:sz="4" w:space="0" w:color="auto"/>
              <w:bottom w:val="single" w:sz="4" w:space="0" w:color="000000"/>
              <w:right w:val="single" w:sz="4" w:space="0" w:color="auto"/>
            </w:tcBorders>
            <w:vAlign w:val="center"/>
          </w:tcPr>
          <w:p w14:paraId="49F5A0E3" w14:textId="77777777" w:rsidR="00BD3CCA" w:rsidRPr="00587517" w:rsidRDefault="00BD3CCA" w:rsidP="00587517">
            <w:pPr>
              <w:widowControl w:val="0"/>
              <w:ind w:left="-108" w:right="-108"/>
              <w:jc w:val="center"/>
              <w:rPr>
                <w:sz w:val="24"/>
                <w:szCs w:val="28"/>
              </w:rPr>
            </w:pPr>
            <w:r w:rsidRPr="00587517">
              <w:rPr>
                <w:sz w:val="24"/>
                <w:szCs w:val="28"/>
              </w:rPr>
              <w:t>44,48</w:t>
            </w:r>
          </w:p>
        </w:tc>
        <w:tc>
          <w:tcPr>
            <w:tcW w:w="850" w:type="dxa"/>
            <w:tcBorders>
              <w:top w:val="single" w:sz="4" w:space="0" w:color="000000"/>
              <w:left w:val="single" w:sz="4" w:space="0" w:color="auto"/>
              <w:bottom w:val="single" w:sz="4" w:space="0" w:color="000000"/>
              <w:right w:val="single" w:sz="4" w:space="0" w:color="auto"/>
            </w:tcBorders>
            <w:vAlign w:val="center"/>
          </w:tcPr>
          <w:p w14:paraId="6F2A051F" w14:textId="77777777" w:rsidR="00BD3CCA" w:rsidRPr="00587517" w:rsidRDefault="00BD3CCA" w:rsidP="00587517">
            <w:pPr>
              <w:widowControl w:val="0"/>
              <w:ind w:left="-108" w:right="-108"/>
              <w:jc w:val="center"/>
              <w:rPr>
                <w:sz w:val="24"/>
                <w:szCs w:val="28"/>
              </w:rPr>
            </w:pPr>
            <w:r w:rsidRPr="00587517">
              <w:rPr>
                <w:sz w:val="24"/>
                <w:szCs w:val="28"/>
              </w:rPr>
              <w:t>37,81</w:t>
            </w:r>
          </w:p>
        </w:tc>
        <w:tc>
          <w:tcPr>
            <w:tcW w:w="879" w:type="dxa"/>
            <w:tcBorders>
              <w:top w:val="single" w:sz="4" w:space="0" w:color="000000"/>
              <w:left w:val="single" w:sz="4" w:space="0" w:color="auto"/>
              <w:bottom w:val="single" w:sz="4" w:space="0" w:color="000000"/>
              <w:right w:val="single" w:sz="4" w:space="0" w:color="000000"/>
            </w:tcBorders>
            <w:vAlign w:val="center"/>
          </w:tcPr>
          <w:p w14:paraId="3A135C3D" w14:textId="77777777" w:rsidR="00BD3CCA" w:rsidRPr="00587517" w:rsidRDefault="00BD3CCA" w:rsidP="00587517">
            <w:pPr>
              <w:widowControl w:val="0"/>
              <w:ind w:left="-108" w:right="-108"/>
              <w:jc w:val="center"/>
              <w:rPr>
                <w:sz w:val="24"/>
                <w:szCs w:val="28"/>
              </w:rPr>
            </w:pPr>
            <w:r w:rsidRPr="00587517">
              <w:rPr>
                <w:sz w:val="24"/>
                <w:szCs w:val="28"/>
              </w:rPr>
              <w:t>45,37</w:t>
            </w:r>
          </w:p>
        </w:tc>
      </w:tr>
      <w:tr w:rsidR="00BD3CCA" w:rsidRPr="00587517" w14:paraId="03C961FD" w14:textId="77777777" w:rsidTr="00B51C72">
        <w:trPr>
          <w:trHeight w:val="20"/>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3F198572" w14:textId="77777777" w:rsidR="00BD3CCA" w:rsidRPr="00587517" w:rsidRDefault="00BD3CCA" w:rsidP="00587517">
            <w:pPr>
              <w:widowControl w:val="0"/>
              <w:ind w:left="-141" w:right="-108"/>
              <w:jc w:val="center"/>
              <w:rPr>
                <w:sz w:val="24"/>
                <w:szCs w:val="28"/>
              </w:rPr>
            </w:pPr>
            <w:r w:rsidRPr="00587517">
              <w:rPr>
                <w:sz w:val="24"/>
                <w:szCs w:val="28"/>
              </w:rPr>
              <w:t>компонент на тепловую энергию</w:t>
            </w:r>
          </w:p>
        </w:tc>
        <w:tc>
          <w:tcPr>
            <w:tcW w:w="851" w:type="dxa"/>
            <w:tcBorders>
              <w:top w:val="single" w:sz="4" w:space="0" w:color="000000"/>
              <w:left w:val="single" w:sz="4" w:space="0" w:color="000000"/>
              <w:bottom w:val="single" w:sz="4" w:space="0" w:color="000000"/>
              <w:right w:val="single" w:sz="4" w:space="0" w:color="auto"/>
            </w:tcBorders>
            <w:vAlign w:val="center"/>
          </w:tcPr>
          <w:p w14:paraId="512146D9"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000000"/>
              <w:bottom w:val="single" w:sz="4" w:space="0" w:color="000000"/>
              <w:right w:val="single" w:sz="4" w:space="0" w:color="auto"/>
            </w:tcBorders>
            <w:vAlign w:val="center"/>
          </w:tcPr>
          <w:p w14:paraId="04A7C3E9"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000000"/>
            </w:tcBorders>
            <w:vAlign w:val="center"/>
          </w:tcPr>
          <w:p w14:paraId="3313634A"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000000"/>
              <w:bottom w:val="single" w:sz="4" w:space="0" w:color="000000"/>
              <w:right w:val="single" w:sz="4" w:space="0" w:color="auto"/>
            </w:tcBorders>
            <w:vAlign w:val="center"/>
          </w:tcPr>
          <w:p w14:paraId="09D4D6B7"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453DF33C"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74A92CF2"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192E2C30" w14:textId="77777777" w:rsidR="00BD3CCA" w:rsidRPr="00587517" w:rsidRDefault="00BD3CCA" w:rsidP="00587517">
            <w:pPr>
              <w:widowControl w:val="0"/>
              <w:ind w:left="-108" w:right="-108"/>
              <w:jc w:val="center"/>
              <w:rPr>
                <w:sz w:val="24"/>
                <w:szCs w:val="28"/>
              </w:rPr>
            </w:pPr>
          </w:p>
        </w:tc>
        <w:tc>
          <w:tcPr>
            <w:tcW w:w="823" w:type="dxa"/>
            <w:tcBorders>
              <w:top w:val="single" w:sz="4" w:space="0" w:color="000000"/>
              <w:left w:val="single" w:sz="4" w:space="0" w:color="auto"/>
              <w:bottom w:val="single" w:sz="4" w:space="0" w:color="000000"/>
              <w:right w:val="single" w:sz="4" w:space="0" w:color="auto"/>
            </w:tcBorders>
            <w:vAlign w:val="center"/>
          </w:tcPr>
          <w:p w14:paraId="1B61F30C"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17B5E363"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37E10024"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4DCF413D"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000000"/>
            </w:tcBorders>
            <w:vAlign w:val="center"/>
          </w:tcPr>
          <w:p w14:paraId="2306AB09"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000000"/>
            </w:tcBorders>
            <w:vAlign w:val="center"/>
          </w:tcPr>
          <w:p w14:paraId="51DC44FF" w14:textId="77777777" w:rsidR="00BD3CCA" w:rsidRPr="00587517" w:rsidRDefault="00BD3CCA" w:rsidP="00587517">
            <w:pPr>
              <w:widowControl w:val="0"/>
              <w:ind w:left="-108" w:right="-108"/>
              <w:jc w:val="center"/>
              <w:rPr>
                <w:sz w:val="24"/>
                <w:szCs w:val="28"/>
              </w:rPr>
            </w:pPr>
          </w:p>
        </w:tc>
        <w:tc>
          <w:tcPr>
            <w:tcW w:w="851" w:type="dxa"/>
            <w:tcBorders>
              <w:top w:val="single" w:sz="4" w:space="0" w:color="000000"/>
              <w:left w:val="single" w:sz="4" w:space="0" w:color="auto"/>
              <w:bottom w:val="single" w:sz="4" w:space="0" w:color="000000"/>
              <w:right w:val="single" w:sz="4" w:space="0" w:color="auto"/>
            </w:tcBorders>
            <w:vAlign w:val="center"/>
          </w:tcPr>
          <w:p w14:paraId="0A4FC47B" w14:textId="77777777" w:rsidR="00BD3CCA" w:rsidRPr="00587517" w:rsidRDefault="00BD3CCA" w:rsidP="00587517">
            <w:pPr>
              <w:widowControl w:val="0"/>
              <w:ind w:left="-108" w:right="-108"/>
              <w:jc w:val="center"/>
              <w:rPr>
                <w:sz w:val="24"/>
                <w:szCs w:val="28"/>
              </w:rPr>
            </w:pPr>
          </w:p>
        </w:tc>
        <w:tc>
          <w:tcPr>
            <w:tcW w:w="850" w:type="dxa"/>
            <w:tcBorders>
              <w:top w:val="single" w:sz="4" w:space="0" w:color="000000"/>
              <w:left w:val="single" w:sz="4" w:space="0" w:color="auto"/>
              <w:bottom w:val="single" w:sz="4" w:space="0" w:color="000000"/>
              <w:right w:val="single" w:sz="4" w:space="0" w:color="auto"/>
            </w:tcBorders>
            <w:vAlign w:val="center"/>
          </w:tcPr>
          <w:p w14:paraId="31314DFE" w14:textId="77777777" w:rsidR="00BD3CCA" w:rsidRPr="00587517" w:rsidRDefault="00BD3CCA" w:rsidP="00587517">
            <w:pPr>
              <w:widowControl w:val="0"/>
              <w:ind w:left="-108" w:right="-108"/>
              <w:jc w:val="center"/>
              <w:rPr>
                <w:sz w:val="24"/>
                <w:szCs w:val="28"/>
              </w:rPr>
            </w:pPr>
          </w:p>
        </w:tc>
        <w:tc>
          <w:tcPr>
            <w:tcW w:w="879" w:type="dxa"/>
            <w:tcBorders>
              <w:top w:val="single" w:sz="4" w:space="0" w:color="000000"/>
              <w:left w:val="single" w:sz="4" w:space="0" w:color="auto"/>
              <w:bottom w:val="single" w:sz="4" w:space="0" w:color="000000"/>
              <w:right w:val="single" w:sz="4" w:space="0" w:color="000000"/>
            </w:tcBorders>
            <w:vAlign w:val="center"/>
          </w:tcPr>
          <w:p w14:paraId="4B89E2AA" w14:textId="77777777" w:rsidR="00BD3CCA" w:rsidRPr="00587517" w:rsidRDefault="00BD3CCA" w:rsidP="00587517">
            <w:pPr>
              <w:widowControl w:val="0"/>
              <w:ind w:left="-108" w:right="-108"/>
              <w:jc w:val="center"/>
              <w:rPr>
                <w:sz w:val="24"/>
                <w:szCs w:val="28"/>
              </w:rPr>
            </w:pPr>
          </w:p>
        </w:tc>
      </w:tr>
      <w:tr w:rsidR="00BD3CCA" w:rsidRPr="00587517" w14:paraId="5A1A41C9" w14:textId="77777777" w:rsidTr="00B51C72">
        <w:trPr>
          <w:trHeight w:val="20"/>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5FC0CC4C" w14:textId="77777777" w:rsidR="00BD3CCA" w:rsidRPr="00587517" w:rsidRDefault="00BD3CCA" w:rsidP="00587517">
            <w:pPr>
              <w:widowControl w:val="0"/>
              <w:ind w:left="-141" w:right="-108"/>
              <w:jc w:val="center"/>
              <w:rPr>
                <w:sz w:val="24"/>
                <w:szCs w:val="28"/>
              </w:rPr>
            </w:pPr>
            <w:r w:rsidRPr="00587517">
              <w:rPr>
                <w:sz w:val="24"/>
                <w:szCs w:val="28"/>
              </w:rPr>
              <w:t>одноставочный, руб./ Гкал</w:t>
            </w:r>
          </w:p>
        </w:tc>
        <w:tc>
          <w:tcPr>
            <w:tcW w:w="851" w:type="dxa"/>
            <w:tcBorders>
              <w:top w:val="single" w:sz="4" w:space="0" w:color="000000"/>
              <w:left w:val="single" w:sz="4" w:space="0" w:color="000000"/>
              <w:bottom w:val="single" w:sz="4" w:space="0" w:color="000000"/>
              <w:right w:val="single" w:sz="4" w:space="0" w:color="auto"/>
            </w:tcBorders>
            <w:vAlign w:val="center"/>
          </w:tcPr>
          <w:p w14:paraId="026A71F4" w14:textId="77777777" w:rsidR="00BD3CCA" w:rsidRPr="00587517" w:rsidRDefault="00BD3CCA" w:rsidP="00587517">
            <w:pPr>
              <w:widowControl w:val="0"/>
              <w:ind w:left="-108" w:right="-108"/>
              <w:jc w:val="center"/>
              <w:rPr>
                <w:sz w:val="24"/>
                <w:szCs w:val="28"/>
              </w:rPr>
            </w:pPr>
            <w:r w:rsidRPr="00587517">
              <w:rPr>
                <w:sz w:val="24"/>
                <w:szCs w:val="28"/>
              </w:rPr>
              <w:t>1351,77</w:t>
            </w:r>
          </w:p>
        </w:tc>
        <w:tc>
          <w:tcPr>
            <w:tcW w:w="850" w:type="dxa"/>
            <w:tcBorders>
              <w:top w:val="single" w:sz="4" w:space="0" w:color="000000"/>
              <w:left w:val="single" w:sz="4" w:space="0" w:color="000000"/>
              <w:bottom w:val="single" w:sz="4" w:space="0" w:color="000000"/>
              <w:right w:val="single" w:sz="4" w:space="0" w:color="auto"/>
            </w:tcBorders>
            <w:vAlign w:val="center"/>
          </w:tcPr>
          <w:p w14:paraId="48A25829" w14:textId="77777777" w:rsidR="00BD3CCA" w:rsidRPr="00587517" w:rsidRDefault="00BD3CCA" w:rsidP="00587517">
            <w:pPr>
              <w:widowControl w:val="0"/>
              <w:ind w:left="-108" w:right="-108"/>
              <w:jc w:val="center"/>
              <w:rPr>
                <w:sz w:val="24"/>
                <w:szCs w:val="28"/>
              </w:rPr>
            </w:pPr>
            <w:r w:rsidRPr="00587517">
              <w:rPr>
                <w:sz w:val="24"/>
                <w:szCs w:val="28"/>
              </w:rPr>
              <w:t>1595,09</w:t>
            </w:r>
          </w:p>
        </w:tc>
        <w:tc>
          <w:tcPr>
            <w:tcW w:w="851" w:type="dxa"/>
            <w:tcBorders>
              <w:top w:val="single" w:sz="4" w:space="0" w:color="000000"/>
              <w:left w:val="single" w:sz="4" w:space="0" w:color="auto"/>
              <w:bottom w:val="single" w:sz="4" w:space="0" w:color="000000"/>
              <w:right w:val="single" w:sz="4" w:space="0" w:color="000000"/>
            </w:tcBorders>
            <w:vAlign w:val="center"/>
          </w:tcPr>
          <w:p w14:paraId="171CF16B" w14:textId="77777777" w:rsidR="00BD3CCA" w:rsidRPr="00587517" w:rsidRDefault="00BD3CCA" w:rsidP="00587517">
            <w:pPr>
              <w:widowControl w:val="0"/>
              <w:ind w:left="-108" w:right="-108"/>
              <w:jc w:val="center"/>
              <w:rPr>
                <w:sz w:val="24"/>
                <w:szCs w:val="28"/>
              </w:rPr>
            </w:pPr>
            <w:r w:rsidRPr="00587517">
              <w:rPr>
                <w:sz w:val="24"/>
                <w:szCs w:val="28"/>
              </w:rPr>
              <w:t>1408,54</w:t>
            </w:r>
          </w:p>
        </w:tc>
        <w:tc>
          <w:tcPr>
            <w:tcW w:w="850" w:type="dxa"/>
            <w:tcBorders>
              <w:top w:val="single" w:sz="4" w:space="0" w:color="000000"/>
              <w:left w:val="single" w:sz="4" w:space="0" w:color="000000"/>
              <w:bottom w:val="single" w:sz="4" w:space="0" w:color="000000"/>
              <w:right w:val="single" w:sz="4" w:space="0" w:color="auto"/>
            </w:tcBorders>
            <w:vAlign w:val="center"/>
          </w:tcPr>
          <w:p w14:paraId="4C665C27" w14:textId="77777777" w:rsidR="00BD3CCA" w:rsidRPr="00587517" w:rsidRDefault="00BD3CCA" w:rsidP="00587517">
            <w:pPr>
              <w:widowControl w:val="0"/>
              <w:ind w:left="-108" w:right="-108"/>
              <w:jc w:val="center"/>
              <w:rPr>
                <w:sz w:val="24"/>
                <w:szCs w:val="28"/>
              </w:rPr>
            </w:pPr>
            <w:r w:rsidRPr="00587517">
              <w:rPr>
                <w:sz w:val="24"/>
                <w:szCs w:val="28"/>
              </w:rPr>
              <w:t>1662,08</w:t>
            </w:r>
          </w:p>
        </w:tc>
        <w:tc>
          <w:tcPr>
            <w:tcW w:w="851" w:type="dxa"/>
            <w:tcBorders>
              <w:top w:val="single" w:sz="4" w:space="0" w:color="000000"/>
              <w:left w:val="single" w:sz="4" w:space="0" w:color="auto"/>
              <w:bottom w:val="single" w:sz="4" w:space="0" w:color="000000"/>
              <w:right w:val="single" w:sz="4" w:space="0" w:color="auto"/>
            </w:tcBorders>
            <w:vAlign w:val="center"/>
          </w:tcPr>
          <w:p w14:paraId="0DEA2C8C" w14:textId="77777777" w:rsidR="00BD3CCA" w:rsidRPr="00587517" w:rsidRDefault="00BD3CCA" w:rsidP="00587517">
            <w:pPr>
              <w:widowControl w:val="0"/>
              <w:ind w:left="-108" w:right="-108"/>
              <w:jc w:val="center"/>
              <w:rPr>
                <w:sz w:val="24"/>
                <w:szCs w:val="28"/>
              </w:rPr>
            </w:pPr>
            <w:r w:rsidRPr="00587517">
              <w:rPr>
                <w:sz w:val="24"/>
                <w:szCs w:val="28"/>
              </w:rPr>
              <w:t>1408,54</w:t>
            </w:r>
          </w:p>
        </w:tc>
        <w:tc>
          <w:tcPr>
            <w:tcW w:w="850" w:type="dxa"/>
            <w:tcBorders>
              <w:top w:val="single" w:sz="4" w:space="0" w:color="000000"/>
              <w:left w:val="single" w:sz="4" w:space="0" w:color="auto"/>
              <w:bottom w:val="single" w:sz="4" w:space="0" w:color="000000"/>
              <w:right w:val="single" w:sz="4" w:space="0" w:color="auto"/>
            </w:tcBorders>
            <w:vAlign w:val="center"/>
          </w:tcPr>
          <w:p w14:paraId="6BBBAB4F" w14:textId="77777777" w:rsidR="00BD3CCA" w:rsidRPr="00587517" w:rsidRDefault="00BD3CCA" w:rsidP="00587517">
            <w:pPr>
              <w:widowControl w:val="0"/>
              <w:ind w:left="-108" w:right="-108"/>
              <w:jc w:val="center"/>
              <w:rPr>
                <w:sz w:val="24"/>
                <w:szCs w:val="28"/>
              </w:rPr>
            </w:pPr>
            <w:r w:rsidRPr="00587517">
              <w:rPr>
                <w:sz w:val="24"/>
                <w:szCs w:val="28"/>
              </w:rPr>
              <w:t>1662,08</w:t>
            </w:r>
          </w:p>
        </w:tc>
        <w:tc>
          <w:tcPr>
            <w:tcW w:w="850" w:type="dxa"/>
            <w:tcBorders>
              <w:top w:val="single" w:sz="4" w:space="0" w:color="000000"/>
              <w:left w:val="single" w:sz="4" w:space="0" w:color="auto"/>
              <w:bottom w:val="single" w:sz="4" w:space="0" w:color="000000"/>
              <w:right w:val="single" w:sz="4" w:space="0" w:color="auto"/>
            </w:tcBorders>
            <w:vAlign w:val="center"/>
          </w:tcPr>
          <w:p w14:paraId="19A7D53C" w14:textId="77777777" w:rsidR="00BD3CCA" w:rsidRPr="00587517" w:rsidRDefault="00BD3CCA" w:rsidP="00587517">
            <w:pPr>
              <w:widowControl w:val="0"/>
              <w:ind w:left="-108" w:right="-108"/>
              <w:jc w:val="center"/>
              <w:rPr>
                <w:sz w:val="24"/>
                <w:szCs w:val="28"/>
              </w:rPr>
            </w:pPr>
            <w:r w:rsidRPr="00587517">
              <w:rPr>
                <w:sz w:val="24"/>
                <w:szCs w:val="28"/>
              </w:rPr>
              <w:t>1464,84</w:t>
            </w:r>
          </w:p>
        </w:tc>
        <w:tc>
          <w:tcPr>
            <w:tcW w:w="823" w:type="dxa"/>
            <w:tcBorders>
              <w:top w:val="single" w:sz="4" w:space="0" w:color="000000"/>
              <w:left w:val="single" w:sz="4" w:space="0" w:color="auto"/>
              <w:bottom w:val="single" w:sz="4" w:space="0" w:color="000000"/>
              <w:right w:val="single" w:sz="4" w:space="0" w:color="auto"/>
            </w:tcBorders>
            <w:vAlign w:val="center"/>
          </w:tcPr>
          <w:p w14:paraId="56AC290D" w14:textId="77777777" w:rsidR="00BD3CCA" w:rsidRPr="00587517" w:rsidRDefault="00BD3CCA" w:rsidP="00587517">
            <w:pPr>
              <w:widowControl w:val="0"/>
              <w:ind w:left="-108" w:right="-108"/>
              <w:jc w:val="center"/>
              <w:rPr>
                <w:sz w:val="24"/>
                <w:szCs w:val="28"/>
              </w:rPr>
            </w:pPr>
            <w:r w:rsidRPr="00587517">
              <w:rPr>
                <w:sz w:val="24"/>
                <w:szCs w:val="28"/>
              </w:rPr>
              <w:t>1728,51</w:t>
            </w:r>
          </w:p>
        </w:tc>
        <w:tc>
          <w:tcPr>
            <w:tcW w:w="850" w:type="dxa"/>
            <w:tcBorders>
              <w:top w:val="single" w:sz="4" w:space="0" w:color="000000"/>
              <w:left w:val="single" w:sz="4" w:space="0" w:color="auto"/>
              <w:bottom w:val="single" w:sz="4" w:space="0" w:color="000000"/>
              <w:right w:val="single" w:sz="4" w:space="0" w:color="auto"/>
            </w:tcBorders>
            <w:vAlign w:val="center"/>
          </w:tcPr>
          <w:p w14:paraId="25AFB1CA" w14:textId="77777777" w:rsidR="00BD3CCA" w:rsidRPr="00587517" w:rsidRDefault="00BD3CCA" w:rsidP="00587517">
            <w:pPr>
              <w:widowControl w:val="0"/>
              <w:ind w:left="-108" w:right="-108"/>
              <w:jc w:val="center"/>
              <w:rPr>
                <w:sz w:val="24"/>
                <w:szCs w:val="28"/>
              </w:rPr>
            </w:pPr>
            <w:r w:rsidRPr="00587517">
              <w:rPr>
                <w:sz w:val="24"/>
                <w:szCs w:val="28"/>
              </w:rPr>
              <w:t>1464,84</w:t>
            </w:r>
          </w:p>
        </w:tc>
        <w:tc>
          <w:tcPr>
            <w:tcW w:w="851" w:type="dxa"/>
            <w:tcBorders>
              <w:top w:val="single" w:sz="4" w:space="0" w:color="000000"/>
              <w:left w:val="single" w:sz="4" w:space="0" w:color="auto"/>
              <w:bottom w:val="single" w:sz="4" w:space="0" w:color="000000"/>
              <w:right w:val="single" w:sz="4" w:space="0" w:color="auto"/>
            </w:tcBorders>
            <w:vAlign w:val="center"/>
          </w:tcPr>
          <w:p w14:paraId="60445298" w14:textId="77777777" w:rsidR="00BD3CCA" w:rsidRPr="00587517" w:rsidRDefault="00BD3CCA" w:rsidP="00587517">
            <w:pPr>
              <w:widowControl w:val="0"/>
              <w:ind w:left="-108" w:right="-108"/>
              <w:jc w:val="center"/>
              <w:rPr>
                <w:sz w:val="24"/>
                <w:szCs w:val="28"/>
              </w:rPr>
            </w:pPr>
            <w:r w:rsidRPr="00587517">
              <w:rPr>
                <w:sz w:val="24"/>
                <w:szCs w:val="28"/>
              </w:rPr>
              <w:t>1728,51</w:t>
            </w:r>
          </w:p>
        </w:tc>
        <w:tc>
          <w:tcPr>
            <w:tcW w:w="850" w:type="dxa"/>
            <w:tcBorders>
              <w:top w:val="single" w:sz="4" w:space="0" w:color="000000"/>
              <w:left w:val="single" w:sz="4" w:space="0" w:color="auto"/>
              <w:bottom w:val="single" w:sz="4" w:space="0" w:color="000000"/>
              <w:right w:val="single" w:sz="4" w:space="0" w:color="auto"/>
            </w:tcBorders>
            <w:vAlign w:val="center"/>
          </w:tcPr>
          <w:p w14:paraId="3821849C" w14:textId="77777777" w:rsidR="00BD3CCA" w:rsidRPr="00587517" w:rsidRDefault="00BD3CCA" w:rsidP="00587517">
            <w:pPr>
              <w:ind w:left="-108" w:right="-108"/>
              <w:jc w:val="center"/>
              <w:rPr>
                <w:sz w:val="24"/>
                <w:szCs w:val="28"/>
              </w:rPr>
            </w:pPr>
            <w:r w:rsidRPr="00587517">
              <w:rPr>
                <w:sz w:val="24"/>
                <w:szCs w:val="28"/>
              </w:rPr>
              <w:t>1523,43</w:t>
            </w:r>
          </w:p>
        </w:tc>
        <w:tc>
          <w:tcPr>
            <w:tcW w:w="851" w:type="dxa"/>
            <w:tcBorders>
              <w:top w:val="single" w:sz="4" w:space="0" w:color="000000"/>
              <w:left w:val="single" w:sz="4" w:space="0" w:color="auto"/>
              <w:bottom w:val="single" w:sz="4" w:space="0" w:color="000000"/>
              <w:right w:val="single" w:sz="4" w:space="0" w:color="000000"/>
            </w:tcBorders>
            <w:vAlign w:val="center"/>
          </w:tcPr>
          <w:p w14:paraId="78E92405" w14:textId="77777777" w:rsidR="00BD3CCA" w:rsidRPr="00587517" w:rsidRDefault="00BD3CCA" w:rsidP="00587517">
            <w:pPr>
              <w:ind w:left="-108" w:right="-108"/>
              <w:jc w:val="center"/>
              <w:rPr>
                <w:sz w:val="24"/>
                <w:szCs w:val="28"/>
              </w:rPr>
            </w:pPr>
            <w:r w:rsidRPr="00587517">
              <w:rPr>
                <w:sz w:val="24"/>
                <w:szCs w:val="28"/>
              </w:rPr>
              <w:t>1797,65</w:t>
            </w:r>
          </w:p>
        </w:tc>
        <w:tc>
          <w:tcPr>
            <w:tcW w:w="850" w:type="dxa"/>
            <w:tcBorders>
              <w:top w:val="single" w:sz="4" w:space="0" w:color="000000"/>
              <w:left w:val="single" w:sz="4" w:space="0" w:color="auto"/>
              <w:bottom w:val="single" w:sz="4" w:space="0" w:color="000000"/>
              <w:right w:val="single" w:sz="4" w:space="0" w:color="000000"/>
            </w:tcBorders>
            <w:vAlign w:val="center"/>
          </w:tcPr>
          <w:p w14:paraId="2317BB5F" w14:textId="77777777" w:rsidR="00BD3CCA" w:rsidRPr="00587517" w:rsidRDefault="00BD3CCA" w:rsidP="00587517">
            <w:pPr>
              <w:ind w:left="-108" w:right="-108"/>
              <w:jc w:val="center"/>
              <w:rPr>
                <w:sz w:val="24"/>
                <w:szCs w:val="28"/>
              </w:rPr>
            </w:pPr>
            <w:r w:rsidRPr="00587517">
              <w:rPr>
                <w:sz w:val="24"/>
                <w:szCs w:val="28"/>
              </w:rPr>
              <w:t>1523,43</w:t>
            </w:r>
          </w:p>
        </w:tc>
        <w:tc>
          <w:tcPr>
            <w:tcW w:w="851" w:type="dxa"/>
            <w:tcBorders>
              <w:top w:val="single" w:sz="4" w:space="0" w:color="000000"/>
              <w:left w:val="single" w:sz="4" w:space="0" w:color="auto"/>
              <w:bottom w:val="single" w:sz="4" w:space="0" w:color="000000"/>
              <w:right w:val="single" w:sz="4" w:space="0" w:color="auto"/>
            </w:tcBorders>
            <w:vAlign w:val="center"/>
          </w:tcPr>
          <w:p w14:paraId="607BE02F" w14:textId="77777777" w:rsidR="00BD3CCA" w:rsidRPr="00587517" w:rsidRDefault="00BD3CCA" w:rsidP="00587517">
            <w:pPr>
              <w:ind w:left="-108" w:right="-108"/>
              <w:jc w:val="center"/>
              <w:rPr>
                <w:sz w:val="24"/>
                <w:szCs w:val="28"/>
              </w:rPr>
            </w:pPr>
            <w:r w:rsidRPr="00587517">
              <w:rPr>
                <w:sz w:val="24"/>
                <w:szCs w:val="28"/>
              </w:rPr>
              <w:t>1828,12</w:t>
            </w:r>
          </w:p>
        </w:tc>
        <w:tc>
          <w:tcPr>
            <w:tcW w:w="850" w:type="dxa"/>
            <w:tcBorders>
              <w:top w:val="single" w:sz="4" w:space="0" w:color="000000"/>
              <w:left w:val="single" w:sz="4" w:space="0" w:color="auto"/>
              <w:bottom w:val="single" w:sz="4" w:space="0" w:color="000000"/>
              <w:right w:val="single" w:sz="4" w:space="0" w:color="auto"/>
            </w:tcBorders>
            <w:vAlign w:val="center"/>
          </w:tcPr>
          <w:p w14:paraId="0B545F84" w14:textId="77777777" w:rsidR="00BD3CCA" w:rsidRPr="00587517" w:rsidRDefault="00BD3CCA" w:rsidP="00587517">
            <w:pPr>
              <w:ind w:left="-108" w:right="-108"/>
              <w:jc w:val="center"/>
              <w:rPr>
                <w:sz w:val="24"/>
                <w:szCs w:val="28"/>
              </w:rPr>
            </w:pPr>
            <w:r w:rsidRPr="00587517">
              <w:rPr>
                <w:sz w:val="24"/>
                <w:szCs w:val="28"/>
              </w:rPr>
              <w:t>1553,87</w:t>
            </w:r>
          </w:p>
        </w:tc>
        <w:tc>
          <w:tcPr>
            <w:tcW w:w="879" w:type="dxa"/>
            <w:tcBorders>
              <w:top w:val="single" w:sz="4" w:space="0" w:color="000000"/>
              <w:left w:val="single" w:sz="4" w:space="0" w:color="auto"/>
              <w:bottom w:val="single" w:sz="4" w:space="0" w:color="000000"/>
              <w:right w:val="single" w:sz="4" w:space="0" w:color="000000"/>
            </w:tcBorders>
            <w:vAlign w:val="center"/>
          </w:tcPr>
          <w:p w14:paraId="3EE108C5" w14:textId="77777777" w:rsidR="00BD3CCA" w:rsidRPr="00587517" w:rsidRDefault="00BD3CCA" w:rsidP="00587517">
            <w:pPr>
              <w:ind w:left="-108" w:right="-108"/>
              <w:jc w:val="center"/>
              <w:rPr>
                <w:sz w:val="24"/>
                <w:szCs w:val="28"/>
              </w:rPr>
            </w:pPr>
            <w:r w:rsidRPr="00587517">
              <w:rPr>
                <w:sz w:val="24"/>
                <w:szCs w:val="28"/>
              </w:rPr>
              <w:t>1864,64</w:t>
            </w:r>
          </w:p>
        </w:tc>
      </w:tr>
    </w:tbl>
    <w:p w14:paraId="3C5A9C27" w14:textId="77777777" w:rsidR="007A305F" w:rsidRPr="00587517" w:rsidRDefault="007A305F" w:rsidP="00587517">
      <w:pPr>
        <w:tabs>
          <w:tab w:val="left" w:pos="8171"/>
        </w:tabs>
        <w:rPr>
          <w:sz w:val="24"/>
          <w:szCs w:val="28"/>
        </w:rPr>
      </w:pPr>
      <w:r w:rsidRPr="00587517">
        <w:rPr>
          <w:sz w:val="24"/>
          <w:szCs w:val="28"/>
        </w:rPr>
        <w:t>Примечание: тарифы для прочих потребителей указан без учета НДС, для населения – с учетом НДС.</w:t>
      </w:r>
    </w:p>
    <w:bookmarkEnd w:id="305"/>
    <w:p w14:paraId="7B255FBA" w14:textId="77777777" w:rsidR="007A305F" w:rsidRPr="00587517" w:rsidRDefault="007A305F" w:rsidP="00587517">
      <w:pPr>
        <w:tabs>
          <w:tab w:val="left" w:pos="8171"/>
        </w:tabs>
        <w:rPr>
          <w:sz w:val="24"/>
          <w:szCs w:val="28"/>
        </w:rPr>
        <w:sectPr w:rsidR="007A305F" w:rsidRPr="00587517" w:rsidSect="00A770F8">
          <w:pgSz w:w="16838" w:h="11906" w:orient="landscape"/>
          <w:pgMar w:top="1134" w:right="1134" w:bottom="1134" w:left="1134" w:header="709" w:footer="709" w:gutter="0"/>
          <w:cols w:space="708"/>
          <w:docGrid w:linePitch="360"/>
        </w:sectPr>
      </w:pPr>
      <w:r w:rsidRPr="00587517">
        <w:rPr>
          <w:sz w:val="24"/>
          <w:szCs w:val="28"/>
        </w:rPr>
        <w:tab/>
      </w:r>
    </w:p>
    <w:bookmarkEnd w:id="306"/>
    <w:p w14:paraId="63D6616C" w14:textId="77777777" w:rsidR="00A770F8" w:rsidRPr="00587517" w:rsidRDefault="00832DE2" w:rsidP="00587517">
      <w:pPr>
        <w:pStyle w:val="22"/>
        <w:numPr>
          <w:ilvl w:val="1"/>
          <w:numId w:val="89"/>
        </w:numPr>
        <w:shd w:val="clear" w:color="auto" w:fill="auto"/>
      </w:pPr>
      <w:r w:rsidRPr="00587517">
        <w:t xml:space="preserve"> </w:t>
      </w:r>
      <w:bookmarkStart w:id="307" w:name="_Toc3471686"/>
      <w:r w:rsidR="00A770F8" w:rsidRPr="00587517">
        <w:t>Система водоотведения</w:t>
      </w:r>
      <w:bookmarkEnd w:id="303"/>
      <w:bookmarkEnd w:id="307"/>
    </w:p>
    <w:p w14:paraId="32645A01" w14:textId="77777777" w:rsidR="00A770F8" w:rsidRPr="00587517" w:rsidRDefault="00A770F8" w:rsidP="00587517">
      <w:pPr>
        <w:tabs>
          <w:tab w:val="left" w:pos="0"/>
        </w:tabs>
        <w:ind w:firstLine="709"/>
        <w:contextualSpacing/>
        <w:jc w:val="both"/>
        <w:rPr>
          <w:bCs/>
          <w:sz w:val="28"/>
          <w:szCs w:val="28"/>
        </w:rPr>
      </w:pPr>
    </w:p>
    <w:p w14:paraId="4EDDB62C" w14:textId="77777777" w:rsidR="00CC0863" w:rsidRPr="00587517" w:rsidRDefault="00CC0863" w:rsidP="00587517">
      <w:pPr>
        <w:tabs>
          <w:tab w:val="left" w:pos="0"/>
        </w:tabs>
        <w:ind w:firstLine="709"/>
        <w:jc w:val="both"/>
        <w:rPr>
          <w:bCs/>
          <w:sz w:val="28"/>
          <w:szCs w:val="28"/>
        </w:rPr>
      </w:pPr>
      <w:r w:rsidRPr="00587517">
        <w:rPr>
          <w:bCs/>
          <w:sz w:val="28"/>
          <w:szCs w:val="28"/>
        </w:rPr>
        <w:t>По состоянию на 01.01.201</w:t>
      </w:r>
      <w:r w:rsidR="007E194E" w:rsidRPr="00587517">
        <w:rPr>
          <w:bCs/>
          <w:sz w:val="28"/>
          <w:szCs w:val="28"/>
        </w:rPr>
        <w:t>9</w:t>
      </w:r>
      <w:r w:rsidRPr="00587517">
        <w:rPr>
          <w:bCs/>
          <w:sz w:val="28"/>
          <w:szCs w:val="28"/>
        </w:rPr>
        <w:t xml:space="preserve"> г. система водоотведения </w:t>
      </w:r>
      <w:r w:rsidR="00654F5B" w:rsidRPr="00587517">
        <w:rPr>
          <w:sz w:val="28"/>
          <w:szCs w:val="28"/>
        </w:rPr>
        <w:t>города Сургута</w:t>
      </w:r>
      <w:r w:rsidRPr="00587517">
        <w:rPr>
          <w:bCs/>
          <w:sz w:val="28"/>
          <w:szCs w:val="28"/>
        </w:rPr>
        <w:t xml:space="preserve"> включает: </w:t>
      </w:r>
    </w:p>
    <w:p w14:paraId="2AA29FB6" w14:textId="77777777" w:rsidR="00CC0863" w:rsidRPr="00587517" w:rsidRDefault="00CC0863" w:rsidP="00587517">
      <w:pPr>
        <w:numPr>
          <w:ilvl w:val="0"/>
          <w:numId w:val="68"/>
        </w:numPr>
        <w:tabs>
          <w:tab w:val="left" w:pos="851"/>
        </w:tabs>
        <w:ind w:left="0" w:firstLine="567"/>
        <w:jc w:val="both"/>
        <w:rPr>
          <w:sz w:val="28"/>
          <w:szCs w:val="28"/>
        </w:rPr>
      </w:pPr>
      <w:r w:rsidRPr="00587517">
        <w:rPr>
          <w:sz w:val="28"/>
          <w:szCs w:val="28"/>
        </w:rPr>
        <w:t>канализационные очистные сооружения – 1 ед. (150 тыс. м³/сут.);</w:t>
      </w:r>
    </w:p>
    <w:p w14:paraId="3BD5C7E8" w14:textId="77777777" w:rsidR="00CC0863" w:rsidRPr="00587517" w:rsidRDefault="00CC0863" w:rsidP="00587517">
      <w:pPr>
        <w:numPr>
          <w:ilvl w:val="0"/>
          <w:numId w:val="68"/>
        </w:numPr>
        <w:tabs>
          <w:tab w:val="left" w:pos="851"/>
        </w:tabs>
        <w:ind w:left="0" w:firstLine="567"/>
        <w:jc w:val="both"/>
        <w:rPr>
          <w:sz w:val="28"/>
          <w:szCs w:val="28"/>
        </w:rPr>
      </w:pPr>
      <w:r w:rsidRPr="00587517">
        <w:rPr>
          <w:sz w:val="28"/>
          <w:szCs w:val="28"/>
        </w:rPr>
        <w:t>канализационные насосные станции – 39 ед., в т.ч.:</w:t>
      </w:r>
    </w:p>
    <w:p w14:paraId="1362F15E" w14:textId="77777777" w:rsidR="00CC0863" w:rsidRPr="00587517" w:rsidRDefault="00DA0330" w:rsidP="00587517">
      <w:pPr>
        <w:numPr>
          <w:ilvl w:val="0"/>
          <w:numId w:val="68"/>
        </w:numPr>
        <w:tabs>
          <w:tab w:val="left" w:pos="1134"/>
        </w:tabs>
        <w:ind w:left="0" w:right="23" w:firstLine="851"/>
        <w:jc w:val="both"/>
        <w:rPr>
          <w:sz w:val="28"/>
          <w:szCs w:val="28"/>
        </w:rPr>
      </w:pPr>
      <w:r w:rsidRPr="00587517">
        <w:rPr>
          <w:sz w:val="28"/>
          <w:szCs w:val="28"/>
        </w:rPr>
        <w:t>СГМУП</w:t>
      </w:r>
      <w:r w:rsidR="00CC0863" w:rsidRPr="00587517">
        <w:rPr>
          <w:sz w:val="28"/>
          <w:szCs w:val="28"/>
        </w:rPr>
        <w:t xml:space="preserve"> «Горводоканал» – 2</w:t>
      </w:r>
      <w:r w:rsidR="00B43FF6" w:rsidRPr="00587517">
        <w:rPr>
          <w:sz w:val="28"/>
          <w:szCs w:val="28"/>
        </w:rPr>
        <w:t>3</w:t>
      </w:r>
      <w:r w:rsidR="00CC0863" w:rsidRPr="00587517">
        <w:rPr>
          <w:sz w:val="28"/>
          <w:szCs w:val="28"/>
        </w:rPr>
        <w:t xml:space="preserve"> ед.;</w:t>
      </w:r>
    </w:p>
    <w:p w14:paraId="55D24DB5" w14:textId="77777777" w:rsidR="00CC0863" w:rsidRPr="00587517" w:rsidRDefault="00DA0330" w:rsidP="00587517">
      <w:pPr>
        <w:numPr>
          <w:ilvl w:val="0"/>
          <w:numId w:val="68"/>
        </w:numPr>
        <w:tabs>
          <w:tab w:val="left" w:pos="1134"/>
        </w:tabs>
        <w:ind w:left="0" w:right="23" w:firstLine="851"/>
        <w:jc w:val="both"/>
        <w:rPr>
          <w:sz w:val="28"/>
          <w:szCs w:val="28"/>
        </w:rPr>
      </w:pPr>
      <w:r w:rsidRPr="00587517">
        <w:rPr>
          <w:sz w:val="28"/>
          <w:szCs w:val="28"/>
        </w:rPr>
        <w:t>СГМУП</w:t>
      </w:r>
      <w:r w:rsidR="00CC0863" w:rsidRPr="00587517">
        <w:rPr>
          <w:sz w:val="28"/>
          <w:szCs w:val="28"/>
        </w:rPr>
        <w:t xml:space="preserve"> «Тепловик» – 2 ед.;</w:t>
      </w:r>
    </w:p>
    <w:p w14:paraId="7FFBF92F" w14:textId="77777777" w:rsidR="00CC0863" w:rsidRPr="00587517" w:rsidRDefault="00CC0863" w:rsidP="00587517">
      <w:pPr>
        <w:numPr>
          <w:ilvl w:val="0"/>
          <w:numId w:val="68"/>
        </w:numPr>
        <w:tabs>
          <w:tab w:val="left" w:pos="1134"/>
        </w:tabs>
        <w:ind w:left="0" w:right="23" w:firstLine="851"/>
        <w:jc w:val="both"/>
        <w:rPr>
          <w:sz w:val="28"/>
          <w:szCs w:val="28"/>
        </w:rPr>
      </w:pPr>
      <w:r w:rsidRPr="00587517">
        <w:rPr>
          <w:sz w:val="28"/>
          <w:szCs w:val="28"/>
        </w:rPr>
        <w:t>ОАО «Аэропорт Сургут» – 1 ед.;</w:t>
      </w:r>
    </w:p>
    <w:p w14:paraId="00937784" w14:textId="77777777" w:rsidR="00CC0863" w:rsidRPr="00587517" w:rsidRDefault="00CC0863" w:rsidP="00587517">
      <w:pPr>
        <w:numPr>
          <w:ilvl w:val="0"/>
          <w:numId w:val="68"/>
        </w:numPr>
        <w:tabs>
          <w:tab w:val="left" w:pos="1134"/>
        </w:tabs>
        <w:ind w:left="0" w:right="23" w:firstLine="851"/>
        <w:jc w:val="both"/>
        <w:rPr>
          <w:sz w:val="28"/>
          <w:szCs w:val="28"/>
        </w:rPr>
      </w:pPr>
      <w:r w:rsidRPr="00587517">
        <w:rPr>
          <w:sz w:val="28"/>
          <w:szCs w:val="28"/>
        </w:rPr>
        <w:t>ООО УК «СЗТК» – 1 ед.;</w:t>
      </w:r>
    </w:p>
    <w:p w14:paraId="345CA4BF" w14:textId="77777777" w:rsidR="00CC0863" w:rsidRPr="00587517" w:rsidRDefault="00CC0863" w:rsidP="00587517">
      <w:pPr>
        <w:numPr>
          <w:ilvl w:val="0"/>
          <w:numId w:val="68"/>
        </w:numPr>
        <w:tabs>
          <w:tab w:val="left" w:pos="1134"/>
        </w:tabs>
        <w:ind w:left="0" w:right="23" w:firstLine="851"/>
        <w:jc w:val="both"/>
        <w:rPr>
          <w:sz w:val="28"/>
          <w:szCs w:val="28"/>
        </w:rPr>
      </w:pPr>
      <w:r w:rsidRPr="00587517">
        <w:rPr>
          <w:sz w:val="28"/>
          <w:szCs w:val="28"/>
        </w:rPr>
        <w:t>ОАО «РЖД» – 3 ед.;</w:t>
      </w:r>
    </w:p>
    <w:p w14:paraId="61290A27" w14:textId="77777777" w:rsidR="00CC0863" w:rsidRPr="00587517" w:rsidRDefault="00CC0863" w:rsidP="00587517">
      <w:pPr>
        <w:numPr>
          <w:ilvl w:val="0"/>
          <w:numId w:val="68"/>
        </w:numPr>
        <w:tabs>
          <w:tab w:val="left" w:pos="1134"/>
        </w:tabs>
        <w:ind w:left="0" w:right="23" w:firstLine="851"/>
        <w:jc w:val="both"/>
        <w:rPr>
          <w:sz w:val="28"/>
          <w:szCs w:val="28"/>
        </w:rPr>
      </w:pPr>
      <w:r w:rsidRPr="00587517">
        <w:rPr>
          <w:sz w:val="28"/>
          <w:szCs w:val="28"/>
        </w:rPr>
        <w:t>филиал ПАО «ОГК-2» – Сургутская ГРЭС-1 – 6 ед.;</w:t>
      </w:r>
    </w:p>
    <w:p w14:paraId="7E776C8B" w14:textId="77777777" w:rsidR="00CC0863" w:rsidRPr="00587517" w:rsidRDefault="00CC0863" w:rsidP="00587517">
      <w:pPr>
        <w:numPr>
          <w:ilvl w:val="0"/>
          <w:numId w:val="68"/>
        </w:numPr>
        <w:tabs>
          <w:tab w:val="left" w:pos="1134"/>
        </w:tabs>
        <w:ind w:left="0" w:right="23" w:firstLine="851"/>
        <w:jc w:val="both"/>
        <w:rPr>
          <w:sz w:val="28"/>
          <w:szCs w:val="28"/>
        </w:rPr>
      </w:pPr>
      <w:r w:rsidRPr="00587517">
        <w:rPr>
          <w:sz w:val="28"/>
          <w:szCs w:val="28"/>
        </w:rPr>
        <w:t>ОАО «Сургутское судоремонтное предприятие» – 1 ед.;</w:t>
      </w:r>
    </w:p>
    <w:p w14:paraId="468C0815" w14:textId="77777777" w:rsidR="00CC0863" w:rsidRPr="00587517" w:rsidRDefault="00CC0863" w:rsidP="00587517">
      <w:pPr>
        <w:numPr>
          <w:ilvl w:val="0"/>
          <w:numId w:val="68"/>
        </w:numPr>
        <w:tabs>
          <w:tab w:val="left" w:pos="1134"/>
        </w:tabs>
        <w:ind w:left="0" w:right="23" w:firstLine="851"/>
        <w:jc w:val="both"/>
        <w:rPr>
          <w:sz w:val="28"/>
          <w:szCs w:val="28"/>
        </w:rPr>
      </w:pPr>
      <w:r w:rsidRPr="00587517">
        <w:rPr>
          <w:sz w:val="28"/>
          <w:szCs w:val="28"/>
        </w:rPr>
        <w:t xml:space="preserve">промзона </w:t>
      </w:r>
      <w:r w:rsidR="00C958CD" w:rsidRPr="00587517">
        <w:rPr>
          <w:sz w:val="28"/>
          <w:szCs w:val="28"/>
        </w:rPr>
        <w:t>СГРЭС-1</w:t>
      </w:r>
      <w:r w:rsidRPr="00587517">
        <w:rPr>
          <w:sz w:val="28"/>
          <w:szCs w:val="28"/>
        </w:rPr>
        <w:t xml:space="preserve">, </w:t>
      </w:r>
      <w:r w:rsidR="00C958CD" w:rsidRPr="00587517">
        <w:rPr>
          <w:sz w:val="28"/>
          <w:szCs w:val="28"/>
        </w:rPr>
        <w:t>СГРЭС-2</w:t>
      </w:r>
      <w:r w:rsidRPr="00587517">
        <w:rPr>
          <w:sz w:val="28"/>
          <w:szCs w:val="28"/>
        </w:rPr>
        <w:t xml:space="preserve"> – 1 ед.;</w:t>
      </w:r>
    </w:p>
    <w:p w14:paraId="051EE393" w14:textId="77777777" w:rsidR="00CC0863" w:rsidRPr="00587517" w:rsidRDefault="00CC0863" w:rsidP="00587517">
      <w:pPr>
        <w:numPr>
          <w:ilvl w:val="0"/>
          <w:numId w:val="68"/>
        </w:numPr>
        <w:tabs>
          <w:tab w:val="left" w:pos="851"/>
        </w:tabs>
        <w:ind w:left="0" w:firstLine="567"/>
        <w:jc w:val="both"/>
        <w:rPr>
          <w:sz w:val="28"/>
          <w:szCs w:val="28"/>
        </w:rPr>
      </w:pPr>
      <w:r w:rsidRPr="00587517">
        <w:rPr>
          <w:sz w:val="28"/>
          <w:szCs w:val="28"/>
        </w:rPr>
        <w:t>магистральные, внутриквартальные и внутриплощадочные сети водоотведения и технологические трубопроводы – 45</w:t>
      </w:r>
      <w:r w:rsidR="006E4052" w:rsidRPr="00587517">
        <w:rPr>
          <w:sz w:val="28"/>
          <w:szCs w:val="28"/>
        </w:rPr>
        <w:t>3</w:t>
      </w:r>
      <w:r w:rsidRPr="00587517">
        <w:rPr>
          <w:sz w:val="28"/>
          <w:szCs w:val="28"/>
        </w:rPr>
        <w:t>,</w:t>
      </w:r>
      <w:r w:rsidR="006E4052" w:rsidRPr="00587517">
        <w:rPr>
          <w:sz w:val="28"/>
          <w:szCs w:val="28"/>
        </w:rPr>
        <w:t>6542</w:t>
      </w:r>
      <w:r w:rsidRPr="00587517">
        <w:rPr>
          <w:sz w:val="28"/>
          <w:szCs w:val="28"/>
        </w:rPr>
        <w:t xml:space="preserve"> км, в т.ч. муниципальные сети канализации – 412,4</w:t>
      </w:r>
      <w:r w:rsidRPr="00587517">
        <w:rPr>
          <w:rStyle w:val="afff"/>
          <w:sz w:val="28"/>
          <w:szCs w:val="28"/>
        </w:rPr>
        <w:footnoteReference w:id="6"/>
      </w:r>
      <w:r w:rsidRPr="00587517">
        <w:rPr>
          <w:sz w:val="28"/>
          <w:szCs w:val="28"/>
        </w:rPr>
        <w:t xml:space="preserve"> км.</w:t>
      </w:r>
    </w:p>
    <w:p w14:paraId="0D0D3EFE" w14:textId="77777777" w:rsidR="00A770F8" w:rsidRPr="00587517" w:rsidRDefault="00A770F8" w:rsidP="00587517">
      <w:pPr>
        <w:tabs>
          <w:tab w:val="left" w:pos="851"/>
        </w:tabs>
        <w:ind w:left="567"/>
        <w:jc w:val="both"/>
        <w:rPr>
          <w:sz w:val="28"/>
          <w:szCs w:val="28"/>
        </w:rPr>
      </w:pPr>
      <w:r w:rsidRPr="00587517">
        <w:rPr>
          <w:sz w:val="28"/>
          <w:szCs w:val="28"/>
        </w:rPr>
        <w:t xml:space="preserve"> </w:t>
      </w:r>
    </w:p>
    <w:p w14:paraId="50365FC7" w14:textId="77777777" w:rsidR="00A770F8" w:rsidRPr="00587517" w:rsidRDefault="00A770F8" w:rsidP="00587517">
      <w:pPr>
        <w:pStyle w:val="30"/>
        <w:numPr>
          <w:ilvl w:val="2"/>
          <w:numId w:val="89"/>
        </w:numPr>
        <w:shd w:val="clear" w:color="auto" w:fill="auto"/>
        <w:ind w:left="2127" w:hanging="709"/>
      </w:pPr>
      <w:bookmarkStart w:id="308" w:name="_Toc337550203"/>
      <w:bookmarkStart w:id="309" w:name="_Toc337550479"/>
      <w:bookmarkStart w:id="310" w:name="_Toc337550573"/>
      <w:bookmarkStart w:id="311" w:name="_Toc339264479"/>
      <w:bookmarkStart w:id="312" w:name="_Toc340131006"/>
      <w:bookmarkStart w:id="313" w:name="_Toc340131065"/>
      <w:bookmarkStart w:id="314" w:name="_Toc340135919"/>
      <w:bookmarkStart w:id="315" w:name="_Toc340135998"/>
      <w:bookmarkStart w:id="316" w:name="_Toc340136059"/>
      <w:bookmarkStart w:id="317" w:name="_Toc340136171"/>
      <w:bookmarkStart w:id="318" w:name="_Toc340136435"/>
      <w:bookmarkStart w:id="319" w:name="_Toc340487427"/>
      <w:bookmarkStart w:id="320" w:name="_Toc340487645"/>
      <w:bookmarkStart w:id="321" w:name="_Toc340487706"/>
      <w:bookmarkStart w:id="322" w:name="_Toc340507444"/>
      <w:bookmarkStart w:id="323" w:name="_Toc340507518"/>
      <w:bookmarkStart w:id="324" w:name="_Toc340678557"/>
      <w:bookmarkStart w:id="325" w:name="_Toc340678656"/>
      <w:bookmarkStart w:id="326" w:name="_Toc340678708"/>
      <w:bookmarkStart w:id="327" w:name="_Toc340678765"/>
      <w:bookmarkStart w:id="328" w:name="_Toc340873463"/>
      <w:bookmarkStart w:id="329" w:name="_Toc340873542"/>
      <w:bookmarkStart w:id="330" w:name="_Toc341078774"/>
      <w:bookmarkStart w:id="331" w:name="_Toc341078902"/>
      <w:bookmarkStart w:id="332" w:name="_Toc341078966"/>
      <w:bookmarkStart w:id="333" w:name="_Toc341079029"/>
      <w:bookmarkStart w:id="334" w:name="_Toc341079092"/>
      <w:bookmarkStart w:id="335" w:name="_Toc341080083"/>
      <w:bookmarkStart w:id="336" w:name="_Toc341080209"/>
      <w:bookmarkStart w:id="337" w:name="_Toc341080266"/>
      <w:bookmarkStart w:id="338" w:name="_Toc341080503"/>
      <w:bookmarkStart w:id="339" w:name="_Toc341080634"/>
      <w:bookmarkStart w:id="340" w:name="_Toc341354152"/>
      <w:bookmarkStart w:id="341" w:name="_Toc341354204"/>
      <w:bookmarkStart w:id="342" w:name="_Toc388451684"/>
      <w:bookmarkStart w:id="343" w:name="_Toc388452170"/>
      <w:bookmarkStart w:id="344" w:name="_Toc388452507"/>
      <w:bookmarkStart w:id="345" w:name="_Toc392510112"/>
      <w:bookmarkStart w:id="346" w:name="_Toc392510530"/>
      <w:bookmarkStart w:id="347" w:name="_Toc392510947"/>
      <w:bookmarkStart w:id="348" w:name="_Toc392511017"/>
      <w:bookmarkStart w:id="349" w:name="_Toc392664359"/>
      <w:bookmarkStart w:id="350" w:name="_Toc392751628"/>
      <w:bookmarkStart w:id="351" w:name="_Toc392751957"/>
      <w:bookmarkStart w:id="352" w:name="_Toc392752032"/>
      <w:bookmarkStart w:id="353" w:name="_Toc392753265"/>
      <w:bookmarkStart w:id="354" w:name="_Toc393110494"/>
      <w:bookmarkStart w:id="355" w:name="_Toc398037433"/>
      <w:bookmarkStart w:id="356" w:name="_Toc398037686"/>
      <w:bookmarkStart w:id="357" w:name="_Toc398037772"/>
      <w:bookmarkStart w:id="358" w:name="_Toc398037842"/>
      <w:bookmarkStart w:id="359" w:name="_Toc433114396"/>
      <w:bookmarkStart w:id="360" w:name="_Toc433373694"/>
      <w:bookmarkStart w:id="361" w:name="_Toc433628754"/>
      <w:bookmarkStart w:id="362" w:name="_Toc433630951"/>
      <w:bookmarkStart w:id="363" w:name="_Toc433636036"/>
      <w:bookmarkStart w:id="364" w:name="_Toc433639955"/>
      <w:bookmarkStart w:id="365" w:name="_Toc433640044"/>
      <w:bookmarkStart w:id="366" w:name="_Toc433640128"/>
      <w:bookmarkStart w:id="367" w:name="_Toc433640211"/>
      <w:bookmarkStart w:id="368" w:name="_Toc436911175"/>
      <w:bookmarkStart w:id="369" w:name="_Toc436911320"/>
      <w:bookmarkStart w:id="370" w:name="_Toc436911428"/>
      <w:bookmarkStart w:id="371" w:name="_Toc438109947"/>
      <w:bookmarkStart w:id="372" w:name="_Toc438110029"/>
      <w:bookmarkStart w:id="373" w:name="_Toc438110128"/>
      <w:bookmarkStart w:id="374" w:name="_Toc438203570"/>
      <w:bookmarkStart w:id="375" w:name="_Toc438204025"/>
      <w:bookmarkStart w:id="376" w:name="_Toc438204439"/>
      <w:bookmarkStart w:id="377" w:name="_Toc438204754"/>
      <w:bookmarkStart w:id="378" w:name="_Toc438207484"/>
      <w:bookmarkStart w:id="379" w:name="_Toc480793991"/>
      <w:bookmarkStart w:id="380" w:name="_Toc480794096"/>
      <w:bookmarkStart w:id="381" w:name="_Toc480794201"/>
      <w:bookmarkStart w:id="382" w:name="_Toc480794284"/>
      <w:bookmarkStart w:id="383" w:name="_Toc497391084"/>
      <w:bookmarkStart w:id="384" w:name="_Toc497391949"/>
      <w:bookmarkStart w:id="385" w:name="_Toc497481344"/>
      <w:bookmarkStart w:id="386" w:name="_Toc497482293"/>
      <w:bookmarkStart w:id="387" w:name="_Toc498439173"/>
      <w:bookmarkStart w:id="388" w:name="_Toc498439426"/>
      <w:bookmarkStart w:id="389" w:name="_Toc498439565"/>
      <w:bookmarkStart w:id="390" w:name="_Toc498439641"/>
      <w:bookmarkStart w:id="391" w:name="_Toc498439717"/>
      <w:bookmarkStart w:id="392" w:name="_Toc498439794"/>
      <w:bookmarkStart w:id="393" w:name="_Toc498439870"/>
      <w:bookmarkStart w:id="394" w:name="_Toc498604550"/>
      <w:bookmarkStart w:id="395" w:name="_Toc498604800"/>
      <w:bookmarkStart w:id="396" w:name="_Toc498604953"/>
      <w:bookmarkStart w:id="397" w:name="_Toc498605027"/>
      <w:bookmarkStart w:id="398" w:name="_Toc498608108"/>
      <w:bookmarkStart w:id="399" w:name="_Toc498608207"/>
      <w:bookmarkStart w:id="400" w:name="_Toc498608445"/>
      <w:bookmarkStart w:id="401" w:name="_Toc498684330"/>
      <w:bookmarkStart w:id="402" w:name="_Toc498684410"/>
      <w:bookmarkStart w:id="403" w:name="_Toc499722973"/>
      <w:bookmarkStart w:id="404" w:name="_Toc499723051"/>
      <w:bookmarkStart w:id="405" w:name="_Toc499733553"/>
      <w:bookmarkStart w:id="406" w:name="_Toc535835060"/>
      <w:bookmarkStart w:id="407" w:name="_Toc535835307"/>
      <w:bookmarkStart w:id="408" w:name="_Toc535835543"/>
      <w:bookmarkStart w:id="409" w:name="_Toc535930013"/>
      <w:bookmarkStart w:id="410" w:name="_Toc536179700"/>
      <w:bookmarkStart w:id="411" w:name="_Toc536179807"/>
      <w:bookmarkStart w:id="412" w:name="_Toc536179910"/>
      <w:bookmarkStart w:id="413" w:name="_Toc273325"/>
      <w:bookmarkStart w:id="414" w:name="_Toc275289"/>
      <w:bookmarkStart w:id="415" w:name="_Toc277408"/>
      <w:bookmarkStart w:id="416" w:name="_Toc279306"/>
      <w:bookmarkStart w:id="417" w:name="_Toc280481"/>
      <w:bookmarkStart w:id="418" w:name="_Toc536721653"/>
      <w:bookmarkStart w:id="419" w:name="_Toc430527"/>
      <w:bookmarkStart w:id="420" w:name="_Toc873119"/>
      <w:bookmarkStart w:id="421" w:name="_Toc2774157"/>
      <w:bookmarkStart w:id="422" w:name="_Toc433639956"/>
      <w:bookmarkStart w:id="423" w:name="_Toc498608109"/>
      <w:bookmarkStart w:id="424" w:name="_Toc498608208"/>
      <w:bookmarkStart w:id="425" w:name="_Toc498684331"/>
      <w:bookmarkStart w:id="426" w:name="_Toc507570740"/>
      <w:bookmarkStart w:id="427" w:name="_Toc521332871"/>
      <w:bookmarkStart w:id="428" w:name="_Toc3471687"/>
      <w:bookmarkStart w:id="429" w:name="_Toc340135999"/>
      <w:bookmarkStart w:id="430" w:name="_Toc340136060"/>
      <w:bookmarkStart w:id="431" w:name="_Toc340136172"/>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r w:rsidRPr="00587517">
        <w:t>Описание организационной структуры, формы собственности и системы договоров между организациями, а также с потребителями</w:t>
      </w:r>
      <w:bookmarkEnd w:id="422"/>
      <w:bookmarkEnd w:id="423"/>
      <w:bookmarkEnd w:id="424"/>
      <w:bookmarkEnd w:id="425"/>
      <w:bookmarkEnd w:id="426"/>
      <w:bookmarkEnd w:id="427"/>
      <w:bookmarkEnd w:id="428"/>
      <w:r w:rsidRPr="00587517">
        <w:t xml:space="preserve"> </w:t>
      </w:r>
    </w:p>
    <w:bookmarkEnd w:id="429"/>
    <w:bookmarkEnd w:id="430"/>
    <w:bookmarkEnd w:id="431"/>
    <w:p w14:paraId="51053666" w14:textId="77777777" w:rsidR="00A770F8" w:rsidRPr="00587517" w:rsidRDefault="00A770F8" w:rsidP="00587517">
      <w:pPr>
        <w:tabs>
          <w:tab w:val="left" w:pos="993"/>
        </w:tabs>
        <w:ind w:firstLine="709"/>
        <w:jc w:val="both"/>
        <w:rPr>
          <w:sz w:val="28"/>
          <w:szCs w:val="28"/>
          <w:lang w:eastAsia="x-none"/>
        </w:rPr>
      </w:pPr>
    </w:p>
    <w:p w14:paraId="5004D07A" w14:textId="77777777" w:rsidR="00CC0863" w:rsidRPr="00587517" w:rsidRDefault="00CC0863" w:rsidP="00587517">
      <w:pPr>
        <w:ind w:firstLine="709"/>
        <w:jc w:val="both"/>
        <w:rPr>
          <w:sz w:val="28"/>
          <w:szCs w:val="28"/>
        </w:rPr>
      </w:pPr>
      <w:r w:rsidRPr="00587517">
        <w:rPr>
          <w:sz w:val="28"/>
          <w:szCs w:val="28"/>
        </w:rPr>
        <w:t xml:space="preserve">Система водоотведения </w:t>
      </w:r>
      <w:r w:rsidR="00654F5B" w:rsidRPr="00587517">
        <w:rPr>
          <w:sz w:val="28"/>
          <w:szCs w:val="28"/>
        </w:rPr>
        <w:t>города Сургута</w:t>
      </w:r>
      <w:r w:rsidRPr="00587517">
        <w:rPr>
          <w:sz w:val="28"/>
          <w:szCs w:val="28"/>
        </w:rPr>
        <w:t xml:space="preserve"> включает централизованную и децентрализованную системы водоотведения.</w:t>
      </w:r>
    </w:p>
    <w:p w14:paraId="63BEC7F6" w14:textId="77777777" w:rsidR="00CC0863" w:rsidRPr="00587517" w:rsidRDefault="00CC0863" w:rsidP="00587517">
      <w:pPr>
        <w:ind w:firstLine="760"/>
        <w:jc w:val="both"/>
        <w:rPr>
          <w:sz w:val="28"/>
          <w:szCs w:val="28"/>
        </w:rPr>
      </w:pPr>
      <w:r w:rsidRPr="00587517">
        <w:rPr>
          <w:sz w:val="28"/>
          <w:szCs w:val="28"/>
        </w:rPr>
        <w:t>Территория муниципального образования имеет раздельную схему водоотведения:</w:t>
      </w:r>
    </w:p>
    <w:p w14:paraId="290A1AEF" w14:textId="77777777" w:rsidR="00CC0863" w:rsidRPr="00587517" w:rsidRDefault="00CC0863" w:rsidP="00587517">
      <w:pPr>
        <w:numPr>
          <w:ilvl w:val="0"/>
          <w:numId w:val="66"/>
        </w:numPr>
        <w:tabs>
          <w:tab w:val="left" w:pos="1134"/>
        </w:tabs>
        <w:ind w:left="0" w:firstLine="709"/>
        <w:jc w:val="both"/>
        <w:rPr>
          <w:sz w:val="28"/>
          <w:szCs w:val="28"/>
        </w:rPr>
      </w:pPr>
      <w:r w:rsidRPr="00587517">
        <w:rPr>
          <w:sz w:val="28"/>
          <w:szCs w:val="28"/>
        </w:rPr>
        <w:t>хозяйственно-бытовая канализация;</w:t>
      </w:r>
    </w:p>
    <w:p w14:paraId="03B81241" w14:textId="77777777" w:rsidR="00CC0863" w:rsidRPr="00587517" w:rsidRDefault="00CC0863" w:rsidP="00587517">
      <w:pPr>
        <w:numPr>
          <w:ilvl w:val="0"/>
          <w:numId w:val="66"/>
        </w:numPr>
        <w:tabs>
          <w:tab w:val="left" w:pos="1134"/>
        </w:tabs>
        <w:ind w:left="0" w:firstLine="709"/>
        <w:jc w:val="both"/>
        <w:rPr>
          <w:sz w:val="28"/>
          <w:szCs w:val="28"/>
        </w:rPr>
      </w:pPr>
      <w:r w:rsidRPr="00587517">
        <w:rPr>
          <w:sz w:val="28"/>
          <w:szCs w:val="28"/>
        </w:rPr>
        <w:t>дождевая канализация.</w:t>
      </w:r>
    </w:p>
    <w:p w14:paraId="47A0E968" w14:textId="77777777" w:rsidR="00CC0863" w:rsidRPr="00587517" w:rsidRDefault="00CC0863" w:rsidP="00587517">
      <w:pPr>
        <w:ind w:firstLine="709"/>
        <w:jc w:val="both"/>
        <w:rPr>
          <w:sz w:val="28"/>
          <w:szCs w:val="28"/>
        </w:rPr>
      </w:pPr>
      <w:r w:rsidRPr="00587517">
        <w:rPr>
          <w:sz w:val="28"/>
          <w:szCs w:val="28"/>
        </w:rPr>
        <w:t xml:space="preserve">Наряду с централизованной системой водоотведения на территории </w:t>
      </w:r>
      <w:r w:rsidR="001E4D88" w:rsidRPr="00587517">
        <w:rPr>
          <w:sz w:val="28"/>
          <w:szCs w:val="28"/>
        </w:rPr>
        <w:t>города Сургута</w:t>
      </w:r>
      <w:r w:rsidRPr="00587517">
        <w:rPr>
          <w:sz w:val="28"/>
          <w:szCs w:val="28"/>
        </w:rPr>
        <w:t xml:space="preserve"> имеются отдельные поселки с низкой плотностью населения и индивидуальной застройкой (малоэтажными домами сельского и коттеджного типа), где отведение и сброс стоков осуществляется в септики и выгребные ямы. Не охвачены системой централизованного водоотведения территории ряда поселков: п. Пойма, п. Строитель, п. Геолог, п. За ручьем, п. Нагорный, п. Взлетный, п. Черный мыс, п. СУ-4, п. Боровой, </w:t>
      </w:r>
      <w:r w:rsidRPr="00587517">
        <w:rPr>
          <w:rFonts w:eastAsia="Calibri"/>
          <w:sz w:val="28"/>
          <w:szCs w:val="28"/>
          <w:lang w:eastAsia="en-US"/>
        </w:rPr>
        <w:t xml:space="preserve">п. Гидростроителей, п. ПСО-34, </w:t>
      </w:r>
      <w:r w:rsidRPr="00587517">
        <w:rPr>
          <w:sz w:val="28"/>
          <w:szCs w:val="28"/>
        </w:rPr>
        <w:t>п. Кедровый-1, п. Снежный</w:t>
      </w:r>
      <w:r w:rsidR="00B87C8F" w:rsidRPr="00587517">
        <w:rPr>
          <w:sz w:val="28"/>
          <w:szCs w:val="28"/>
        </w:rPr>
        <w:t xml:space="preserve">, п. Лесной. </w:t>
      </w:r>
      <w:r w:rsidRPr="00587517">
        <w:rPr>
          <w:sz w:val="28"/>
          <w:szCs w:val="28"/>
        </w:rPr>
        <w:t>Территори</w:t>
      </w:r>
      <w:r w:rsidR="00B87C8F" w:rsidRPr="00587517">
        <w:rPr>
          <w:sz w:val="28"/>
          <w:szCs w:val="28"/>
        </w:rPr>
        <w:t>я</w:t>
      </w:r>
      <w:r w:rsidRPr="00587517">
        <w:rPr>
          <w:rFonts w:eastAsia="Calibri"/>
          <w:sz w:val="28"/>
          <w:szCs w:val="28"/>
          <w:lang w:eastAsia="en-US"/>
        </w:rPr>
        <w:t xml:space="preserve"> п. Финский частично охвачены системой централизованного водоотведения.</w:t>
      </w:r>
    </w:p>
    <w:p w14:paraId="0327118D" w14:textId="77777777" w:rsidR="00CC0863" w:rsidRPr="00587517" w:rsidRDefault="00CC0863" w:rsidP="00587517">
      <w:pPr>
        <w:ind w:firstLine="760"/>
        <w:jc w:val="both"/>
        <w:rPr>
          <w:sz w:val="28"/>
          <w:szCs w:val="28"/>
        </w:rPr>
      </w:pPr>
      <w:r w:rsidRPr="00587517">
        <w:rPr>
          <w:sz w:val="28"/>
          <w:szCs w:val="28"/>
        </w:rPr>
        <w:t xml:space="preserve">Статус гарантирующей организации для централизованной системы водоотведения на территории </w:t>
      </w:r>
      <w:r w:rsidR="00654F5B" w:rsidRPr="00587517">
        <w:rPr>
          <w:sz w:val="28"/>
          <w:szCs w:val="28"/>
        </w:rPr>
        <w:t>города Сургута</w:t>
      </w:r>
      <w:r w:rsidRPr="00587517">
        <w:rPr>
          <w:sz w:val="28"/>
          <w:szCs w:val="28"/>
        </w:rPr>
        <w:t xml:space="preserve"> присвоен постановлением администрации города Сургута от 18.12.2015 г. № 8787 </w:t>
      </w:r>
      <w:r w:rsidR="00DA0330" w:rsidRPr="00587517">
        <w:rPr>
          <w:sz w:val="28"/>
          <w:szCs w:val="28"/>
        </w:rPr>
        <w:t>СГМУП</w:t>
      </w:r>
      <w:r w:rsidRPr="00587517">
        <w:rPr>
          <w:sz w:val="28"/>
          <w:szCs w:val="28"/>
        </w:rPr>
        <w:t xml:space="preserve"> «Горводоканал». </w:t>
      </w:r>
    </w:p>
    <w:p w14:paraId="0CD90EBD" w14:textId="77777777" w:rsidR="00CC0863" w:rsidRPr="00587517" w:rsidRDefault="00DA0330" w:rsidP="00587517">
      <w:pPr>
        <w:ind w:firstLine="760"/>
        <w:jc w:val="both"/>
        <w:rPr>
          <w:sz w:val="28"/>
          <w:szCs w:val="28"/>
        </w:rPr>
      </w:pPr>
      <w:r w:rsidRPr="00587517">
        <w:rPr>
          <w:sz w:val="28"/>
          <w:szCs w:val="28"/>
        </w:rPr>
        <w:t>СГМУП</w:t>
      </w:r>
      <w:r w:rsidR="00CC0863" w:rsidRPr="00587517">
        <w:rPr>
          <w:sz w:val="28"/>
          <w:szCs w:val="28"/>
        </w:rPr>
        <w:t xml:space="preserve"> «Горводоканал» осуществляет деятельность по транспортировке, перекачке и очистке сточных вод.</w:t>
      </w:r>
    </w:p>
    <w:p w14:paraId="7E172B32" w14:textId="77777777" w:rsidR="00CC0863" w:rsidRPr="00587517" w:rsidRDefault="00CC0863" w:rsidP="00587517">
      <w:pPr>
        <w:ind w:firstLine="709"/>
        <w:jc w:val="both"/>
        <w:rPr>
          <w:sz w:val="28"/>
          <w:szCs w:val="28"/>
        </w:rPr>
      </w:pPr>
      <w:r w:rsidRPr="00587517">
        <w:rPr>
          <w:sz w:val="28"/>
          <w:szCs w:val="28"/>
        </w:rPr>
        <w:t xml:space="preserve">В зоне деятельности </w:t>
      </w:r>
      <w:r w:rsidR="00DA0330" w:rsidRPr="00587517">
        <w:rPr>
          <w:sz w:val="28"/>
          <w:szCs w:val="28"/>
        </w:rPr>
        <w:t>СГМУП</w:t>
      </w:r>
      <w:r w:rsidRPr="00587517">
        <w:rPr>
          <w:sz w:val="28"/>
          <w:szCs w:val="28"/>
        </w:rPr>
        <w:t xml:space="preserve"> «Горводоканал» </w:t>
      </w:r>
      <w:r w:rsidR="00B87C8F" w:rsidRPr="00587517">
        <w:rPr>
          <w:sz w:val="28"/>
          <w:szCs w:val="28"/>
        </w:rPr>
        <w:t xml:space="preserve">по состоянию на 01.01.2019 </w:t>
      </w:r>
      <w:r w:rsidRPr="00587517">
        <w:rPr>
          <w:sz w:val="28"/>
          <w:szCs w:val="28"/>
        </w:rPr>
        <w:t>эксплуатируются городские канализационные очистные сооружения Остров Заячий, 2</w:t>
      </w:r>
      <w:r w:rsidR="008973D7" w:rsidRPr="00587517">
        <w:rPr>
          <w:sz w:val="28"/>
          <w:szCs w:val="28"/>
        </w:rPr>
        <w:t>3</w:t>
      </w:r>
      <w:r w:rsidRPr="00587517">
        <w:rPr>
          <w:sz w:val="28"/>
          <w:szCs w:val="28"/>
        </w:rPr>
        <w:t> канализационные насосные станции</w:t>
      </w:r>
      <w:r w:rsidR="000B2231" w:rsidRPr="00587517">
        <w:rPr>
          <w:sz w:val="28"/>
          <w:szCs w:val="28"/>
        </w:rPr>
        <w:t>,</w:t>
      </w:r>
      <w:r w:rsidRPr="00587517">
        <w:rPr>
          <w:sz w:val="28"/>
          <w:szCs w:val="28"/>
        </w:rPr>
        <w:t xml:space="preserve"> сети водоотведения протяженностью </w:t>
      </w:r>
      <w:r w:rsidR="0013279A" w:rsidRPr="00587517">
        <w:rPr>
          <w:sz w:val="28"/>
          <w:szCs w:val="28"/>
        </w:rPr>
        <w:t>398,68418</w:t>
      </w:r>
      <w:r w:rsidRPr="00587517">
        <w:rPr>
          <w:sz w:val="28"/>
          <w:szCs w:val="28"/>
        </w:rPr>
        <w:t xml:space="preserve"> км.</w:t>
      </w:r>
    </w:p>
    <w:p w14:paraId="59E11962" w14:textId="77777777" w:rsidR="00CC0863" w:rsidRPr="00587517" w:rsidRDefault="00CC0863" w:rsidP="00587517">
      <w:pPr>
        <w:pStyle w:val="afffff8"/>
        <w:spacing w:line="240" w:lineRule="auto"/>
        <w:ind w:firstLine="709"/>
        <w:rPr>
          <w:rFonts w:eastAsia="Calibri"/>
          <w:sz w:val="28"/>
          <w:szCs w:val="28"/>
          <w:lang w:eastAsia="en-US"/>
        </w:rPr>
      </w:pPr>
      <w:r w:rsidRPr="00587517">
        <w:rPr>
          <w:rFonts w:eastAsia="Calibri"/>
          <w:sz w:val="28"/>
          <w:szCs w:val="28"/>
          <w:lang w:eastAsia="en-US"/>
        </w:rPr>
        <w:t xml:space="preserve">Предприятиями, осуществляющими транспортировку стоков на территории </w:t>
      </w:r>
      <w:r w:rsidR="0048675D" w:rsidRPr="00587517">
        <w:rPr>
          <w:sz w:val="28"/>
          <w:szCs w:val="28"/>
        </w:rPr>
        <w:t xml:space="preserve">города Сургута </w:t>
      </w:r>
      <w:r w:rsidRPr="00587517">
        <w:rPr>
          <w:rFonts w:eastAsia="Calibri"/>
          <w:sz w:val="28"/>
          <w:szCs w:val="28"/>
          <w:lang w:eastAsia="en-US"/>
        </w:rPr>
        <w:t xml:space="preserve">по своим канализационным сетям в канализационные сети </w:t>
      </w:r>
      <w:r w:rsidR="00DA0330" w:rsidRPr="00587517">
        <w:rPr>
          <w:rFonts w:eastAsia="Calibri"/>
          <w:sz w:val="28"/>
          <w:szCs w:val="28"/>
          <w:lang w:eastAsia="en-US"/>
        </w:rPr>
        <w:t>СГМУП</w:t>
      </w:r>
      <w:r w:rsidR="000B2231" w:rsidRPr="00587517">
        <w:rPr>
          <w:rFonts w:eastAsia="Calibri"/>
          <w:sz w:val="28"/>
          <w:szCs w:val="28"/>
          <w:lang w:val="ru-RU" w:eastAsia="en-US"/>
        </w:rPr>
        <w:t> </w:t>
      </w:r>
      <w:r w:rsidRPr="00587517">
        <w:rPr>
          <w:rFonts w:eastAsia="Calibri"/>
          <w:sz w:val="28"/>
          <w:szCs w:val="28"/>
          <w:lang w:eastAsia="en-US"/>
        </w:rPr>
        <w:t>«Горводоканал», являются:</w:t>
      </w:r>
    </w:p>
    <w:p w14:paraId="2B97BBD0" w14:textId="77777777" w:rsidR="00CC0863" w:rsidRPr="00587517" w:rsidRDefault="00DA0330" w:rsidP="00587517">
      <w:pPr>
        <w:pStyle w:val="afffff8"/>
        <w:numPr>
          <w:ilvl w:val="0"/>
          <w:numId w:val="65"/>
        </w:numPr>
        <w:tabs>
          <w:tab w:val="left" w:pos="993"/>
        </w:tabs>
        <w:spacing w:line="240" w:lineRule="auto"/>
        <w:ind w:left="0" w:firstLine="709"/>
        <w:rPr>
          <w:sz w:val="28"/>
          <w:szCs w:val="28"/>
        </w:rPr>
      </w:pPr>
      <w:r w:rsidRPr="00587517">
        <w:rPr>
          <w:sz w:val="28"/>
          <w:szCs w:val="28"/>
        </w:rPr>
        <w:t>СГМУП</w:t>
      </w:r>
      <w:r w:rsidR="00CC0863" w:rsidRPr="00587517">
        <w:rPr>
          <w:sz w:val="28"/>
          <w:szCs w:val="28"/>
        </w:rPr>
        <w:t xml:space="preserve"> «Тепловик»;</w:t>
      </w:r>
    </w:p>
    <w:p w14:paraId="770CF406" w14:textId="77777777" w:rsidR="00CC0863" w:rsidRPr="00587517" w:rsidRDefault="00CC0863" w:rsidP="00587517">
      <w:pPr>
        <w:pStyle w:val="afffff8"/>
        <w:numPr>
          <w:ilvl w:val="0"/>
          <w:numId w:val="65"/>
        </w:numPr>
        <w:tabs>
          <w:tab w:val="left" w:pos="993"/>
        </w:tabs>
        <w:spacing w:line="240" w:lineRule="auto"/>
        <w:ind w:left="0" w:firstLine="709"/>
        <w:rPr>
          <w:sz w:val="28"/>
          <w:szCs w:val="28"/>
        </w:rPr>
      </w:pPr>
      <w:r w:rsidRPr="00587517">
        <w:rPr>
          <w:sz w:val="28"/>
          <w:szCs w:val="28"/>
        </w:rPr>
        <w:t>ОАО «Аэропорт Сургут»;</w:t>
      </w:r>
    </w:p>
    <w:p w14:paraId="46FA85BD" w14:textId="77777777" w:rsidR="00CC0863" w:rsidRPr="00587517" w:rsidRDefault="00CC0863" w:rsidP="00587517">
      <w:pPr>
        <w:pStyle w:val="afffff8"/>
        <w:numPr>
          <w:ilvl w:val="0"/>
          <w:numId w:val="65"/>
        </w:numPr>
        <w:tabs>
          <w:tab w:val="left" w:pos="993"/>
        </w:tabs>
        <w:spacing w:line="240" w:lineRule="auto"/>
        <w:ind w:left="0" w:firstLine="709"/>
        <w:rPr>
          <w:sz w:val="28"/>
          <w:szCs w:val="28"/>
        </w:rPr>
      </w:pPr>
      <w:r w:rsidRPr="00587517">
        <w:rPr>
          <w:sz w:val="28"/>
          <w:szCs w:val="28"/>
        </w:rPr>
        <w:t>ООО УК «СЗТК»;</w:t>
      </w:r>
    </w:p>
    <w:p w14:paraId="13E96B5F" w14:textId="77777777" w:rsidR="00CC0863" w:rsidRPr="00587517" w:rsidRDefault="00CC0863" w:rsidP="00587517">
      <w:pPr>
        <w:pStyle w:val="afffff8"/>
        <w:numPr>
          <w:ilvl w:val="0"/>
          <w:numId w:val="65"/>
        </w:numPr>
        <w:tabs>
          <w:tab w:val="left" w:pos="993"/>
        </w:tabs>
        <w:spacing w:line="240" w:lineRule="auto"/>
        <w:ind w:left="0" w:firstLine="709"/>
        <w:rPr>
          <w:sz w:val="28"/>
          <w:szCs w:val="28"/>
        </w:rPr>
      </w:pPr>
      <w:r w:rsidRPr="00587517">
        <w:rPr>
          <w:sz w:val="28"/>
          <w:szCs w:val="28"/>
        </w:rPr>
        <w:t>ОАО</w:t>
      </w:r>
      <w:r w:rsidR="000B2231" w:rsidRPr="00587517">
        <w:rPr>
          <w:sz w:val="28"/>
          <w:szCs w:val="28"/>
          <w:lang w:val="ru-RU"/>
        </w:rPr>
        <w:t> </w:t>
      </w:r>
      <w:r w:rsidRPr="00587517">
        <w:rPr>
          <w:sz w:val="28"/>
          <w:szCs w:val="28"/>
        </w:rPr>
        <w:t>«РЖД»;</w:t>
      </w:r>
    </w:p>
    <w:p w14:paraId="7CC8C877" w14:textId="77777777" w:rsidR="00CC0863" w:rsidRPr="00587517" w:rsidRDefault="00CC0863" w:rsidP="00587517">
      <w:pPr>
        <w:pStyle w:val="afffff8"/>
        <w:numPr>
          <w:ilvl w:val="0"/>
          <w:numId w:val="65"/>
        </w:numPr>
        <w:tabs>
          <w:tab w:val="left" w:pos="993"/>
        </w:tabs>
        <w:spacing w:line="240" w:lineRule="auto"/>
        <w:ind w:left="0" w:firstLine="709"/>
        <w:rPr>
          <w:sz w:val="28"/>
          <w:szCs w:val="28"/>
        </w:rPr>
      </w:pPr>
      <w:r w:rsidRPr="00587517">
        <w:rPr>
          <w:sz w:val="28"/>
          <w:szCs w:val="28"/>
        </w:rPr>
        <w:t>филиал ПАО «ОГК-2» – Сургутская ГРЭС-1;</w:t>
      </w:r>
    </w:p>
    <w:p w14:paraId="3DBF7CD5" w14:textId="77777777" w:rsidR="00CC0863" w:rsidRPr="00587517" w:rsidRDefault="00CC0863" w:rsidP="00587517">
      <w:pPr>
        <w:pStyle w:val="afffff8"/>
        <w:numPr>
          <w:ilvl w:val="0"/>
          <w:numId w:val="65"/>
        </w:numPr>
        <w:tabs>
          <w:tab w:val="left" w:pos="993"/>
        </w:tabs>
        <w:spacing w:line="240" w:lineRule="auto"/>
        <w:ind w:left="0" w:firstLine="709"/>
        <w:rPr>
          <w:sz w:val="28"/>
          <w:szCs w:val="28"/>
        </w:rPr>
      </w:pPr>
      <w:r w:rsidRPr="00587517">
        <w:rPr>
          <w:sz w:val="28"/>
          <w:szCs w:val="28"/>
        </w:rPr>
        <w:t>УЭЗС ООО «Газпром трансгаз Сургут»;</w:t>
      </w:r>
    </w:p>
    <w:p w14:paraId="7624DE1A" w14:textId="77777777" w:rsidR="00CC0863" w:rsidRPr="00587517" w:rsidRDefault="00CC0863" w:rsidP="00587517">
      <w:pPr>
        <w:pStyle w:val="afffff8"/>
        <w:numPr>
          <w:ilvl w:val="0"/>
          <w:numId w:val="65"/>
        </w:numPr>
        <w:tabs>
          <w:tab w:val="left" w:pos="993"/>
        </w:tabs>
        <w:spacing w:line="240" w:lineRule="auto"/>
        <w:ind w:left="0" w:firstLine="709"/>
        <w:rPr>
          <w:sz w:val="28"/>
          <w:szCs w:val="28"/>
        </w:rPr>
      </w:pPr>
      <w:r w:rsidRPr="00587517">
        <w:rPr>
          <w:sz w:val="28"/>
          <w:szCs w:val="28"/>
        </w:rPr>
        <w:t>ООО «Сибпромстрой № 18»;</w:t>
      </w:r>
    </w:p>
    <w:p w14:paraId="7F698CC5" w14:textId="77777777" w:rsidR="00CC0863" w:rsidRPr="00587517" w:rsidRDefault="00CC0863" w:rsidP="00587517">
      <w:pPr>
        <w:pStyle w:val="afffff8"/>
        <w:numPr>
          <w:ilvl w:val="0"/>
          <w:numId w:val="65"/>
        </w:numPr>
        <w:tabs>
          <w:tab w:val="left" w:pos="993"/>
        </w:tabs>
        <w:spacing w:line="240" w:lineRule="auto"/>
        <w:ind w:left="0" w:firstLine="709"/>
        <w:rPr>
          <w:sz w:val="28"/>
          <w:szCs w:val="28"/>
        </w:rPr>
      </w:pPr>
      <w:r w:rsidRPr="00587517">
        <w:rPr>
          <w:sz w:val="28"/>
          <w:szCs w:val="28"/>
        </w:rPr>
        <w:t>ПАО «Сургутнефтегаз»;</w:t>
      </w:r>
    </w:p>
    <w:p w14:paraId="0F4A4F31" w14:textId="77777777" w:rsidR="00CC0863" w:rsidRPr="00587517" w:rsidRDefault="00CC0863" w:rsidP="00587517">
      <w:pPr>
        <w:pStyle w:val="afffff8"/>
        <w:numPr>
          <w:ilvl w:val="0"/>
          <w:numId w:val="65"/>
        </w:numPr>
        <w:tabs>
          <w:tab w:val="left" w:pos="993"/>
        </w:tabs>
        <w:spacing w:line="240" w:lineRule="auto"/>
        <w:ind w:left="0" w:firstLine="709"/>
        <w:rPr>
          <w:sz w:val="28"/>
          <w:szCs w:val="28"/>
        </w:rPr>
      </w:pPr>
      <w:r w:rsidRPr="00587517">
        <w:rPr>
          <w:sz w:val="28"/>
          <w:szCs w:val="28"/>
        </w:rPr>
        <w:t>ОАО «Сургутское судоремонтное предприятие»;</w:t>
      </w:r>
    </w:p>
    <w:p w14:paraId="30CCB463" w14:textId="77777777" w:rsidR="00CC0863" w:rsidRPr="00587517" w:rsidRDefault="00CC0863" w:rsidP="00587517">
      <w:pPr>
        <w:pStyle w:val="afffff8"/>
        <w:numPr>
          <w:ilvl w:val="0"/>
          <w:numId w:val="65"/>
        </w:numPr>
        <w:tabs>
          <w:tab w:val="left" w:pos="993"/>
        </w:tabs>
        <w:spacing w:line="240" w:lineRule="auto"/>
        <w:ind w:left="0" w:firstLine="709"/>
        <w:rPr>
          <w:sz w:val="28"/>
          <w:szCs w:val="28"/>
        </w:rPr>
      </w:pPr>
      <w:r w:rsidRPr="00587517">
        <w:rPr>
          <w:sz w:val="28"/>
          <w:szCs w:val="28"/>
        </w:rPr>
        <w:t>ООО «СибТрансРесурс».</w:t>
      </w:r>
    </w:p>
    <w:p w14:paraId="38310C89" w14:textId="77777777" w:rsidR="00CC0863" w:rsidRPr="00587517" w:rsidRDefault="00CC0863" w:rsidP="00587517">
      <w:pPr>
        <w:pStyle w:val="afffff8"/>
        <w:tabs>
          <w:tab w:val="left" w:pos="993"/>
        </w:tabs>
        <w:spacing w:line="240" w:lineRule="auto"/>
        <w:ind w:firstLine="709"/>
        <w:rPr>
          <w:sz w:val="28"/>
          <w:szCs w:val="28"/>
        </w:rPr>
      </w:pPr>
      <w:r w:rsidRPr="00587517">
        <w:rPr>
          <w:rFonts w:eastAsia="Calibri"/>
          <w:sz w:val="28"/>
          <w:szCs w:val="28"/>
          <w:lang w:eastAsia="en-US"/>
        </w:rPr>
        <w:t xml:space="preserve">Кроме того, </w:t>
      </w:r>
      <w:r w:rsidR="0034579D" w:rsidRPr="00587517">
        <w:rPr>
          <w:rFonts w:eastAsia="Calibri"/>
          <w:sz w:val="28"/>
          <w:szCs w:val="28"/>
          <w:lang w:eastAsia="en-US"/>
        </w:rPr>
        <w:t xml:space="preserve">в собственности частного лица Маныловой Н.В </w:t>
      </w:r>
      <w:r w:rsidR="0034579D" w:rsidRPr="00587517">
        <w:rPr>
          <w:rFonts w:eastAsia="Calibri"/>
          <w:sz w:val="28"/>
          <w:szCs w:val="28"/>
          <w:lang w:val="ru-RU" w:eastAsia="en-US"/>
        </w:rPr>
        <w:t xml:space="preserve">находятся </w:t>
      </w:r>
      <w:r w:rsidRPr="00587517">
        <w:rPr>
          <w:rFonts w:eastAsia="Calibri"/>
          <w:sz w:val="28"/>
          <w:szCs w:val="28"/>
          <w:lang w:eastAsia="en-US"/>
        </w:rPr>
        <w:t>сети канализации</w:t>
      </w:r>
      <w:r w:rsidR="0034579D" w:rsidRPr="00587517">
        <w:rPr>
          <w:rFonts w:eastAsia="Calibri"/>
          <w:sz w:val="28"/>
          <w:szCs w:val="28"/>
          <w:lang w:val="ru-RU" w:eastAsia="en-US"/>
        </w:rPr>
        <w:t>,</w:t>
      </w:r>
      <w:r w:rsidRPr="00587517">
        <w:rPr>
          <w:rFonts w:eastAsia="Calibri"/>
          <w:sz w:val="28"/>
          <w:szCs w:val="28"/>
          <w:lang w:eastAsia="en-US"/>
        </w:rPr>
        <w:t xml:space="preserve"> расположенные в промзоне </w:t>
      </w:r>
      <w:r w:rsidR="00C958CD" w:rsidRPr="00587517">
        <w:rPr>
          <w:rFonts w:eastAsia="Calibri"/>
          <w:sz w:val="28"/>
          <w:szCs w:val="28"/>
          <w:lang w:eastAsia="en-US"/>
        </w:rPr>
        <w:t>СГРЭС-1</w:t>
      </w:r>
      <w:r w:rsidRPr="00587517">
        <w:rPr>
          <w:rFonts w:eastAsia="Calibri"/>
          <w:sz w:val="28"/>
          <w:szCs w:val="28"/>
          <w:lang w:eastAsia="en-US"/>
        </w:rPr>
        <w:t xml:space="preserve">, </w:t>
      </w:r>
      <w:r w:rsidR="0034579D" w:rsidRPr="00587517">
        <w:rPr>
          <w:rFonts w:eastAsia="Calibri"/>
          <w:sz w:val="28"/>
          <w:szCs w:val="28"/>
          <w:lang w:val="ru-RU" w:eastAsia="en-US"/>
        </w:rPr>
        <w:t>С</w:t>
      </w:r>
      <w:r w:rsidRPr="00587517">
        <w:rPr>
          <w:rFonts w:eastAsia="Calibri"/>
          <w:sz w:val="28"/>
          <w:szCs w:val="28"/>
          <w:lang w:eastAsia="en-US"/>
        </w:rPr>
        <w:t>ГРЭС-2</w:t>
      </w:r>
      <w:r w:rsidRPr="00587517">
        <w:rPr>
          <w:sz w:val="28"/>
          <w:szCs w:val="28"/>
        </w:rPr>
        <w:t>.</w:t>
      </w:r>
    </w:p>
    <w:p w14:paraId="4CBAC40D" w14:textId="77777777" w:rsidR="00CC0863" w:rsidRPr="00587517" w:rsidRDefault="00DA0330" w:rsidP="00587517">
      <w:pPr>
        <w:pStyle w:val="afffff8"/>
        <w:tabs>
          <w:tab w:val="left" w:pos="993"/>
        </w:tabs>
        <w:spacing w:line="240" w:lineRule="auto"/>
        <w:ind w:firstLine="709"/>
        <w:rPr>
          <w:sz w:val="28"/>
          <w:szCs w:val="28"/>
        </w:rPr>
      </w:pPr>
      <w:r w:rsidRPr="00587517">
        <w:rPr>
          <w:sz w:val="28"/>
          <w:szCs w:val="28"/>
        </w:rPr>
        <w:t>СГМУП</w:t>
      </w:r>
      <w:r w:rsidR="00CC0863" w:rsidRPr="00587517">
        <w:rPr>
          <w:sz w:val="28"/>
          <w:szCs w:val="28"/>
        </w:rPr>
        <w:t xml:space="preserve"> «Тепловик», ОАО «Аэропорт Сургут», ООО УК «СЗТК», ОАО «РЖД», филиал ПАО «ОГК-2» – Сургутская ГРЭС-1, ОАО «Сургутское судоремонтное предприятие» осуществляют деятельность по транспортировке сточных вод и перекачке с помощью канализационных насосных станций, которые находятся на балансе соответствующих предприятий.</w:t>
      </w:r>
    </w:p>
    <w:p w14:paraId="34001039" w14:textId="77777777" w:rsidR="00CC0863" w:rsidRPr="00587517" w:rsidRDefault="00CC0863" w:rsidP="00587517">
      <w:pPr>
        <w:pStyle w:val="afffff8"/>
        <w:tabs>
          <w:tab w:val="left" w:pos="993"/>
        </w:tabs>
        <w:spacing w:line="240" w:lineRule="auto"/>
        <w:ind w:firstLine="709"/>
        <w:rPr>
          <w:sz w:val="28"/>
          <w:szCs w:val="28"/>
        </w:rPr>
      </w:pPr>
      <w:r w:rsidRPr="00587517">
        <w:rPr>
          <w:sz w:val="28"/>
          <w:szCs w:val="28"/>
        </w:rPr>
        <w:t>УЭЗС ООО «Газпром трансгаз Сургут», ООО «Сибпромстрой № 18», ПАО «Сургутнефтегаз», ООО «СибТрансРесурс» осуществляют деятельность по транспортировке сточных вод по сетям водоотведения, находящихся в зоне эксплуатационной ответственности предприятий.</w:t>
      </w:r>
    </w:p>
    <w:p w14:paraId="017B2AF6" w14:textId="77777777" w:rsidR="00CC0863" w:rsidRPr="00587517" w:rsidRDefault="00DA0330" w:rsidP="00587517">
      <w:pPr>
        <w:ind w:firstLine="709"/>
        <w:jc w:val="both"/>
        <w:rPr>
          <w:sz w:val="28"/>
          <w:szCs w:val="28"/>
        </w:rPr>
      </w:pPr>
      <w:r w:rsidRPr="00587517">
        <w:rPr>
          <w:sz w:val="28"/>
          <w:szCs w:val="28"/>
        </w:rPr>
        <w:t>СГМУП</w:t>
      </w:r>
      <w:r w:rsidR="00CC0863" w:rsidRPr="00587517">
        <w:rPr>
          <w:sz w:val="28"/>
          <w:szCs w:val="28"/>
        </w:rPr>
        <w:t xml:space="preserve"> «Горводоканал» заключены договоры на оказание услуг по транспортировке сточных вод с компаниями:</w:t>
      </w:r>
    </w:p>
    <w:p w14:paraId="6D2BC115" w14:textId="77777777" w:rsidR="00CC0863" w:rsidRPr="00587517" w:rsidRDefault="00DA0330" w:rsidP="00587517">
      <w:pPr>
        <w:pStyle w:val="afffff8"/>
        <w:numPr>
          <w:ilvl w:val="0"/>
          <w:numId w:val="65"/>
        </w:numPr>
        <w:tabs>
          <w:tab w:val="left" w:pos="993"/>
        </w:tabs>
        <w:spacing w:line="240" w:lineRule="auto"/>
        <w:ind w:left="0" w:firstLine="709"/>
        <w:rPr>
          <w:sz w:val="28"/>
          <w:szCs w:val="28"/>
        </w:rPr>
      </w:pPr>
      <w:r w:rsidRPr="00587517">
        <w:rPr>
          <w:sz w:val="28"/>
          <w:szCs w:val="28"/>
        </w:rPr>
        <w:t>СГМУП</w:t>
      </w:r>
      <w:r w:rsidR="00CC0863" w:rsidRPr="00587517">
        <w:rPr>
          <w:sz w:val="28"/>
          <w:szCs w:val="28"/>
        </w:rPr>
        <w:t xml:space="preserve"> «Тепловик» – договор от 01.01.2014 № 8285-14;</w:t>
      </w:r>
    </w:p>
    <w:p w14:paraId="429B38CB" w14:textId="77777777" w:rsidR="00CC0863" w:rsidRPr="00587517" w:rsidRDefault="00CC0863" w:rsidP="00587517">
      <w:pPr>
        <w:pStyle w:val="afffff8"/>
        <w:numPr>
          <w:ilvl w:val="0"/>
          <w:numId w:val="65"/>
        </w:numPr>
        <w:tabs>
          <w:tab w:val="left" w:pos="993"/>
        </w:tabs>
        <w:spacing w:line="240" w:lineRule="auto"/>
        <w:ind w:left="0" w:firstLine="709"/>
        <w:rPr>
          <w:sz w:val="28"/>
          <w:szCs w:val="28"/>
        </w:rPr>
      </w:pPr>
      <w:r w:rsidRPr="00587517">
        <w:rPr>
          <w:sz w:val="28"/>
          <w:szCs w:val="28"/>
        </w:rPr>
        <w:t>ООО «Газпром трансгаз Сургут» филиал УЭЗС – договор от 25.12.2013 № D76-017314;</w:t>
      </w:r>
    </w:p>
    <w:p w14:paraId="57DE93FE" w14:textId="77777777" w:rsidR="00CC0863" w:rsidRPr="00587517" w:rsidRDefault="00CC0863" w:rsidP="00587517">
      <w:pPr>
        <w:pStyle w:val="afffff8"/>
        <w:numPr>
          <w:ilvl w:val="0"/>
          <w:numId w:val="65"/>
        </w:numPr>
        <w:tabs>
          <w:tab w:val="left" w:pos="993"/>
        </w:tabs>
        <w:spacing w:line="240" w:lineRule="auto"/>
        <w:ind w:left="0" w:firstLine="709"/>
        <w:rPr>
          <w:sz w:val="28"/>
          <w:szCs w:val="28"/>
        </w:rPr>
      </w:pPr>
      <w:r w:rsidRPr="00587517">
        <w:rPr>
          <w:sz w:val="28"/>
          <w:szCs w:val="28"/>
        </w:rPr>
        <w:t>ОАО «Аэропорт Сургут» – договор от 05.02.2013 № 299-трс;</w:t>
      </w:r>
    </w:p>
    <w:p w14:paraId="10E065B9" w14:textId="77777777" w:rsidR="00CC0863" w:rsidRPr="00587517" w:rsidRDefault="00CC0863" w:rsidP="00587517">
      <w:pPr>
        <w:pStyle w:val="afffff8"/>
        <w:numPr>
          <w:ilvl w:val="0"/>
          <w:numId w:val="65"/>
        </w:numPr>
        <w:tabs>
          <w:tab w:val="left" w:pos="993"/>
        </w:tabs>
        <w:spacing w:line="240" w:lineRule="auto"/>
        <w:ind w:left="0" w:firstLine="709"/>
        <w:rPr>
          <w:sz w:val="28"/>
          <w:szCs w:val="28"/>
        </w:rPr>
      </w:pPr>
      <w:r w:rsidRPr="00587517">
        <w:rPr>
          <w:sz w:val="28"/>
          <w:szCs w:val="28"/>
        </w:rPr>
        <w:t>ООО УК «СЗТК» – договор от 28.12.2015 № 8574-трс-16;</w:t>
      </w:r>
    </w:p>
    <w:p w14:paraId="0BAB13A5" w14:textId="77777777" w:rsidR="00CC0863" w:rsidRPr="00587517" w:rsidRDefault="00CC0863" w:rsidP="00587517">
      <w:pPr>
        <w:pStyle w:val="afffff8"/>
        <w:numPr>
          <w:ilvl w:val="0"/>
          <w:numId w:val="65"/>
        </w:numPr>
        <w:tabs>
          <w:tab w:val="left" w:pos="993"/>
        </w:tabs>
        <w:spacing w:line="240" w:lineRule="auto"/>
        <w:ind w:left="0" w:firstLine="709"/>
        <w:rPr>
          <w:sz w:val="28"/>
          <w:szCs w:val="28"/>
        </w:rPr>
      </w:pPr>
      <w:r w:rsidRPr="00587517">
        <w:rPr>
          <w:sz w:val="28"/>
          <w:szCs w:val="28"/>
        </w:rPr>
        <w:t>ОАО «РЖД» – договор от 20.01.2014 № 126-14/СДТВ7-240р/14;</w:t>
      </w:r>
    </w:p>
    <w:p w14:paraId="3D1D6594" w14:textId="77777777" w:rsidR="00CC0863" w:rsidRPr="00587517" w:rsidRDefault="00CC0863" w:rsidP="00587517">
      <w:pPr>
        <w:pStyle w:val="afffff8"/>
        <w:numPr>
          <w:ilvl w:val="0"/>
          <w:numId w:val="65"/>
        </w:numPr>
        <w:tabs>
          <w:tab w:val="left" w:pos="993"/>
        </w:tabs>
        <w:spacing w:line="240" w:lineRule="auto"/>
        <w:ind w:left="0" w:firstLine="709"/>
        <w:rPr>
          <w:sz w:val="28"/>
          <w:szCs w:val="28"/>
        </w:rPr>
      </w:pPr>
      <w:r w:rsidRPr="00587517">
        <w:rPr>
          <w:sz w:val="28"/>
          <w:szCs w:val="28"/>
        </w:rPr>
        <w:t>ООО «Газпром трансгаз Сургут» филиал УЭЗС – договор от 30.12.2013 №</w:t>
      </w:r>
      <w:r w:rsidR="000B2231" w:rsidRPr="00587517">
        <w:rPr>
          <w:sz w:val="28"/>
          <w:szCs w:val="28"/>
          <w:lang w:val="ru-RU"/>
        </w:rPr>
        <w:t> </w:t>
      </w:r>
      <w:r w:rsidRPr="00587517">
        <w:rPr>
          <w:sz w:val="28"/>
          <w:szCs w:val="28"/>
        </w:rPr>
        <w:t>35-трс-14 / B76-S09214 (доп. соглашение от 01.12.2015 № 2);</w:t>
      </w:r>
    </w:p>
    <w:p w14:paraId="2BCEA0EE" w14:textId="77777777" w:rsidR="00CC0863" w:rsidRPr="00587517" w:rsidRDefault="00CC0863" w:rsidP="00587517">
      <w:pPr>
        <w:pStyle w:val="afffff8"/>
        <w:numPr>
          <w:ilvl w:val="0"/>
          <w:numId w:val="65"/>
        </w:numPr>
        <w:tabs>
          <w:tab w:val="left" w:pos="993"/>
        </w:tabs>
        <w:spacing w:line="240" w:lineRule="auto"/>
        <w:ind w:left="0" w:firstLine="709"/>
        <w:rPr>
          <w:sz w:val="28"/>
          <w:szCs w:val="28"/>
        </w:rPr>
      </w:pPr>
      <w:r w:rsidRPr="00587517">
        <w:rPr>
          <w:sz w:val="28"/>
          <w:szCs w:val="28"/>
        </w:rPr>
        <w:t>ООО «Сибпромстрой № 18» – договор от 25.12.2013 № 8968-трс-14;</w:t>
      </w:r>
    </w:p>
    <w:p w14:paraId="31008CD9" w14:textId="77777777" w:rsidR="00CC0863" w:rsidRPr="00587517" w:rsidRDefault="00CC0863" w:rsidP="00587517">
      <w:pPr>
        <w:pStyle w:val="afffff8"/>
        <w:numPr>
          <w:ilvl w:val="0"/>
          <w:numId w:val="65"/>
        </w:numPr>
        <w:tabs>
          <w:tab w:val="left" w:pos="993"/>
        </w:tabs>
        <w:spacing w:line="240" w:lineRule="auto"/>
        <w:ind w:left="0" w:firstLine="709"/>
        <w:rPr>
          <w:sz w:val="28"/>
          <w:szCs w:val="28"/>
        </w:rPr>
      </w:pPr>
      <w:r w:rsidRPr="00587517">
        <w:rPr>
          <w:sz w:val="28"/>
          <w:szCs w:val="28"/>
        </w:rPr>
        <w:t>ОАО «Сургутское судоремонтное предприятие» – договор от 25.04.2013 № 7793-трс-14;</w:t>
      </w:r>
    </w:p>
    <w:p w14:paraId="7D28381F" w14:textId="77777777" w:rsidR="00CC0863" w:rsidRPr="00587517" w:rsidRDefault="00CC0863" w:rsidP="00587517">
      <w:pPr>
        <w:pStyle w:val="afffff8"/>
        <w:numPr>
          <w:ilvl w:val="0"/>
          <w:numId w:val="65"/>
        </w:numPr>
        <w:tabs>
          <w:tab w:val="left" w:pos="993"/>
        </w:tabs>
        <w:spacing w:line="240" w:lineRule="auto"/>
        <w:ind w:left="0" w:firstLine="709"/>
        <w:rPr>
          <w:sz w:val="28"/>
          <w:szCs w:val="28"/>
        </w:rPr>
      </w:pPr>
      <w:r w:rsidRPr="00587517">
        <w:rPr>
          <w:sz w:val="28"/>
          <w:szCs w:val="28"/>
        </w:rPr>
        <w:t>ООО «СибТрансРесурс» – договор от 08.02.2016 № 1304-трс на транспортировку сточных вод.</w:t>
      </w:r>
    </w:p>
    <w:p w14:paraId="0AFDEE8F" w14:textId="77777777" w:rsidR="00CC0863" w:rsidRPr="00587517" w:rsidRDefault="00CC0863" w:rsidP="00587517">
      <w:pPr>
        <w:ind w:firstLine="709"/>
        <w:jc w:val="both"/>
        <w:rPr>
          <w:sz w:val="28"/>
          <w:szCs w:val="28"/>
        </w:rPr>
      </w:pPr>
      <w:r w:rsidRPr="00587517">
        <w:rPr>
          <w:sz w:val="28"/>
          <w:szCs w:val="28"/>
        </w:rPr>
        <w:t>Регулируемая деятельность ОАО «Аэропорт Сургут» осуществляется на основании договора аренды федерального имущества от 8.11.2012 № 409.</w:t>
      </w:r>
    </w:p>
    <w:p w14:paraId="4AB589A3" w14:textId="77777777" w:rsidR="00CC0863" w:rsidRPr="00587517" w:rsidRDefault="00CC0863" w:rsidP="00587517">
      <w:pPr>
        <w:ind w:firstLine="709"/>
        <w:jc w:val="both"/>
        <w:rPr>
          <w:sz w:val="28"/>
          <w:szCs w:val="28"/>
        </w:rPr>
      </w:pPr>
      <w:r w:rsidRPr="00587517">
        <w:rPr>
          <w:sz w:val="28"/>
          <w:szCs w:val="28"/>
        </w:rPr>
        <w:t>Регулируемый вид деятельности по услугам водоотведения филиал</w:t>
      </w:r>
      <w:r w:rsidR="0034579D" w:rsidRPr="00587517">
        <w:rPr>
          <w:sz w:val="28"/>
          <w:szCs w:val="28"/>
        </w:rPr>
        <w:t>ом</w:t>
      </w:r>
      <w:r w:rsidRPr="00587517">
        <w:rPr>
          <w:sz w:val="28"/>
          <w:szCs w:val="28"/>
        </w:rPr>
        <w:t xml:space="preserve"> ПАО «ОГК</w:t>
      </w:r>
      <w:r w:rsidRPr="00587517">
        <w:rPr>
          <w:sz w:val="28"/>
          <w:szCs w:val="28"/>
        </w:rPr>
        <w:noBreakHyphen/>
        <w:t>2» – Сургутская ГРЭС-1 осуществляется на основании свидетельства о государственной регистрации права собственности от 18.10.2006 серия 72НК № 428946.</w:t>
      </w:r>
    </w:p>
    <w:p w14:paraId="316E1A11" w14:textId="77777777" w:rsidR="00CC0863" w:rsidRPr="00587517" w:rsidRDefault="00CC0863" w:rsidP="00587517">
      <w:pPr>
        <w:pStyle w:val="afffff8"/>
        <w:spacing w:line="240" w:lineRule="auto"/>
        <w:ind w:firstLine="709"/>
        <w:rPr>
          <w:rFonts w:eastAsia="Calibri"/>
          <w:sz w:val="28"/>
          <w:szCs w:val="28"/>
          <w:lang w:eastAsia="en-US"/>
        </w:rPr>
      </w:pPr>
      <w:r w:rsidRPr="00587517">
        <w:rPr>
          <w:rFonts w:eastAsia="Calibri"/>
          <w:sz w:val="28"/>
          <w:szCs w:val="28"/>
          <w:lang w:eastAsia="en-US"/>
        </w:rPr>
        <w:t xml:space="preserve">Бывшая сеть канализации ПАО «Тюменьэнерго», а именно КНС-1, самотечная сеть и напорный коллектор до сетей филиала ПАО «ОГК-2» – Сургутская ГРЭС-1 расположены в промзоне </w:t>
      </w:r>
      <w:r w:rsidR="00C958CD" w:rsidRPr="00587517">
        <w:rPr>
          <w:rFonts w:eastAsia="Calibri"/>
          <w:sz w:val="28"/>
          <w:szCs w:val="28"/>
          <w:lang w:eastAsia="en-US"/>
        </w:rPr>
        <w:t>СГРЭС-1</w:t>
      </w:r>
      <w:r w:rsidRPr="00587517">
        <w:rPr>
          <w:rFonts w:eastAsia="Calibri"/>
          <w:sz w:val="28"/>
          <w:szCs w:val="28"/>
          <w:lang w:eastAsia="en-US"/>
        </w:rPr>
        <w:t xml:space="preserve">, ГРЭС-2. </w:t>
      </w:r>
      <w:r w:rsidR="00092EAC" w:rsidRPr="00587517">
        <w:rPr>
          <w:rFonts w:eastAsia="Calibri"/>
          <w:sz w:val="28"/>
          <w:szCs w:val="28"/>
          <w:lang w:eastAsia="en-US"/>
        </w:rPr>
        <w:t xml:space="preserve">Данная сеть и КНС-1 находятся в собственности частного лица Маныловой Н.В., но фактически являются бесхозными, перекачку стоков временно выполняет СГМУП </w:t>
      </w:r>
      <w:r w:rsidR="00B51C72" w:rsidRPr="00587517">
        <w:rPr>
          <w:rFonts w:eastAsia="Calibri"/>
          <w:sz w:val="28"/>
          <w:szCs w:val="28"/>
          <w:lang w:val="ru-RU" w:eastAsia="en-US"/>
        </w:rPr>
        <w:t>«</w:t>
      </w:r>
      <w:r w:rsidR="00092EAC" w:rsidRPr="00587517">
        <w:rPr>
          <w:rFonts w:eastAsia="Calibri"/>
          <w:sz w:val="28"/>
          <w:szCs w:val="28"/>
          <w:lang w:eastAsia="en-US"/>
        </w:rPr>
        <w:t>Горводоканал</w:t>
      </w:r>
      <w:r w:rsidR="00B51C72" w:rsidRPr="00587517">
        <w:rPr>
          <w:rFonts w:eastAsia="Calibri"/>
          <w:sz w:val="28"/>
          <w:szCs w:val="28"/>
          <w:lang w:val="ru-RU" w:eastAsia="en-US"/>
        </w:rPr>
        <w:t>»</w:t>
      </w:r>
      <w:r w:rsidR="00092EAC" w:rsidRPr="00587517">
        <w:rPr>
          <w:rFonts w:eastAsia="Calibri"/>
          <w:sz w:val="28"/>
          <w:szCs w:val="28"/>
          <w:lang w:eastAsia="en-US"/>
        </w:rPr>
        <w:t>, тариф на транспортировку стоков для данной сети не установлен.</w:t>
      </w:r>
    </w:p>
    <w:p w14:paraId="67EACE92" w14:textId="77777777" w:rsidR="00092EAC" w:rsidRPr="00587517" w:rsidRDefault="00092EAC" w:rsidP="00587517">
      <w:pPr>
        <w:rPr>
          <w:sz w:val="28"/>
          <w:szCs w:val="28"/>
          <w:lang w:val="x-none" w:eastAsia="x-none"/>
        </w:rPr>
      </w:pPr>
      <w:r w:rsidRPr="00587517">
        <w:rPr>
          <w:sz w:val="28"/>
          <w:szCs w:val="28"/>
        </w:rPr>
        <w:br w:type="page"/>
      </w:r>
    </w:p>
    <w:p w14:paraId="3603B36C" w14:textId="77777777" w:rsidR="00A770F8" w:rsidRPr="00587517" w:rsidRDefault="00A770F8" w:rsidP="00587517">
      <w:pPr>
        <w:pStyle w:val="30"/>
        <w:numPr>
          <w:ilvl w:val="2"/>
          <w:numId w:val="89"/>
        </w:numPr>
        <w:shd w:val="clear" w:color="auto" w:fill="auto"/>
        <w:ind w:left="2127" w:hanging="709"/>
      </w:pPr>
      <w:bookmarkStart w:id="432" w:name="_Toc340136000"/>
      <w:bookmarkStart w:id="433" w:name="_Toc340136061"/>
      <w:bookmarkStart w:id="434" w:name="_Toc340136173"/>
      <w:bookmarkStart w:id="435" w:name="_Toc433639957"/>
      <w:bookmarkStart w:id="436" w:name="_Toc498608110"/>
      <w:bookmarkStart w:id="437" w:name="_Toc498608209"/>
      <w:bookmarkStart w:id="438" w:name="_Toc498684332"/>
      <w:bookmarkStart w:id="439" w:name="_Toc507570741"/>
      <w:bookmarkStart w:id="440" w:name="_Toc521332872"/>
      <w:bookmarkStart w:id="441" w:name="_Toc3471688"/>
      <w:r w:rsidRPr="00587517">
        <w:t>Анализ существующего технического состояния системы водоотведения</w:t>
      </w:r>
      <w:bookmarkEnd w:id="432"/>
      <w:bookmarkEnd w:id="433"/>
      <w:bookmarkEnd w:id="434"/>
      <w:bookmarkEnd w:id="435"/>
      <w:bookmarkEnd w:id="436"/>
      <w:bookmarkEnd w:id="437"/>
      <w:bookmarkEnd w:id="438"/>
      <w:bookmarkEnd w:id="439"/>
      <w:bookmarkEnd w:id="440"/>
      <w:bookmarkEnd w:id="441"/>
    </w:p>
    <w:p w14:paraId="4706FDCA" w14:textId="77777777" w:rsidR="00A770F8" w:rsidRPr="00587517" w:rsidRDefault="00A770F8" w:rsidP="00587517">
      <w:pPr>
        <w:tabs>
          <w:tab w:val="left" w:pos="993"/>
          <w:tab w:val="left" w:pos="1843"/>
        </w:tabs>
        <w:ind w:left="1843" w:hanging="850"/>
        <w:jc w:val="both"/>
        <w:rPr>
          <w:sz w:val="28"/>
          <w:szCs w:val="28"/>
          <w:lang w:eastAsia="x-none"/>
        </w:rPr>
      </w:pPr>
    </w:p>
    <w:p w14:paraId="72431A20" w14:textId="77777777" w:rsidR="00A770F8" w:rsidRPr="00587517" w:rsidRDefault="00A770F8" w:rsidP="00587517">
      <w:pPr>
        <w:pStyle w:val="40"/>
        <w:numPr>
          <w:ilvl w:val="3"/>
          <w:numId w:val="89"/>
        </w:numPr>
        <w:shd w:val="clear" w:color="auto" w:fill="auto"/>
        <w:ind w:left="2552" w:hanging="851"/>
      </w:pPr>
      <w:r w:rsidRPr="00587517">
        <w:t>Анализ эффективности и надежности объектов водоотведения, имеющиеся проблемы и направления их решения</w:t>
      </w:r>
    </w:p>
    <w:p w14:paraId="134E4579" w14:textId="77777777" w:rsidR="00A770F8" w:rsidRPr="00587517" w:rsidRDefault="00A770F8" w:rsidP="00587517">
      <w:pPr>
        <w:ind w:left="1276" w:hanging="850"/>
        <w:rPr>
          <w:sz w:val="28"/>
          <w:szCs w:val="28"/>
          <w:lang w:eastAsia="x-none"/>
        </w:rPr>
      </w:pPr>
    </w:p>
    <w:p w14:paraId="3CCBF292" w14:textId="77777777" w:rsidR="0097761A" w:rsidRPr="00587517" w:rsidRDefault="0097761A" w:rsidP="00587517">
      <w:pPr>
        <w:ind w:firstLine="709"/>
        <w:jc w:val="both"/>
        <w:rPr>
          <w:sz w:val="28"/>
          <w:szCs w:val="28"/>
        </w:rPr>
      </w:pPr>
      <w:r w:rsidRPr="00587517">
        <w:rPr>
          <w:sz w:val="28"/>
          <w:szCs w:val="28"/>
        </w:rPr>
        <w:t xml:space="preserve">Централизованное водоотведение хозяйственно-бытовых сточных вод от абонентов осуществляется по самотечным внутриквартальным и магистральным канализационным сетям микрорайонов и промзон, находящихся на балансе гарантирующей организации </w:t>
      </w:r>
      <w:r w:rsidR="00DA0330" w:rsidRPr="00587517">
        <w:rPr>
          <w:sz w:val="28"/>
          <w:szCs w:val="28"/>
        </w:rPr>
        <w:t>СГМУП</w:t>
      </w:r>
      <w:r w:rsidRPr="00587517">
        <w:rPr>
          <w:sz w:val="28"/>
          <w:szCs w:val="28"/>
        </w:rPr>
        <w:t xml:space="preserve"> «Горводоканал» и предприятий, осуществляющих транспортировку в канализационные насосные станции (далее – КНС), затем в головные насосные станции КНС-1, КНС-6, ГКНС-1, ГКНС-2 и, далее, по системе напорных коллекторов на городские канализационные очистные сооружения Остров Заячий.</w:t>
      </w:r>
    </w:p>
    <w:p w14:paraId="7725AD0B" w14:textId="77777777" w:rsidR="0097761A" w:rsidRPr="00587517" w:rsidRDefault="0097761A" w:rsidP="00587517">
      <w:pPr>
        <w:ind w:left="20" w:right="20" w:firstLine="760"/>
        <w:jc w:val="both"/>
        <w:rPr>
          <w:sz w:val="28"/>
          <w:szCs w:val="28"/>
        </w:rPr>
      </w:pPr>
      <w:r w:rsidRPr="00587517">
        <w:rPr>
          <w:sz w:val="28"/>
          <w:szCs w:val="28"/>
        </w:rPr>
        <w:t>По рельефу территория города подразделена на три укрупненных бассейна канализования – Западный, Центральный, Восточный, которые подразделяются на подбассейны. Стоки с подбассейнов поступают на насосные станции, расположенные на территории города Сургута.</w:t>
      </w:r>
    </w:p>
    <w:p w14:paraId="7B6C6F4F" w14:textId="77777777" w:rsidR="0097761A" w:rsidRPr="00587517" w:rsidRDefault="0097761A" w:rsidP="00587517">
      <w:pPr>
        <w:ind w:left="20" w:right="20" w:firstLine="760"/>
        <w:jc w:val="both"/>
        <w:rPr>
          <w:sz w:val="28"/>
          <w:szCs w:val="28"/>
        </w:rPr>
      </w:pPr>
      <w:r w:rsidRPr="00587517">
        <w:rPr>
          <w:sz w:val="28"/>
          <w:szCs w:val="28"/>
        </w:rPr>
        <w:t>Стоки от п. Юность, п. МО-94, п. Дорожный, п. Таежный, п. Лунный перекачиваются насосными станциями в городскую систему канализации. На городские очистные сооружения также поступают стоки от КНС пгт. Белый Яр</w:t>
      </w:r>
      <w:r w:rsidR="00B87C8F" w:rsidRPr="00587517">
        <w:rPr>
          <w:sz w:val="28"/>
          <w:szCs w:val="28"/>
        </w:rPr>
        <w:t xml:space="preserve"> </w:t>
      </w:r>
      <w:r w:rsidRPr="00587517">
        <w:rPr>
          <w:sz w:val="28"/>
          <w:szCs w:val="28"/>
        </w:rPr>
        <w:t>Сургутского района, КНС собственных нужд и ДНС очистных сооружений.</w:t>
      </w:r>
    </w:p>
    <w:p w14:paraId="09F734B2" w14:textId="77777777" w:rsidR="0097761A" w:rsidRPr="00587517" w:rsidRDefault="0097761A" w:rsidP="00587517">
      <w:pPr>
        <w:ind w:left="20" w:right="20" w:firstLine="760"/>
        <w:jc w:val="both"/>
        <w:rPr>
          <w:sz w:val="28"/>
          <w:szCs w:val="28"/>
        </w:rPr>
      </w:pPr>
      <w:r w:rsidRPr="00587517">
        <w:rPr>
          <w:sz w:val="28"/>
          <w:szCs w:val="28"/>
        </w:rPr>
        <w:t>ЛКОС п. Снежный, работающие как канализационные очистные сооружения, переведены в режим работы в качестве канализационной насосной станции с подачей стоков в городскую систему канализации.</w:t>
      </w:r>
    </w:p>
    <w:p w14:paraId="6BAD420A" w14:textId="77777777" w:rsidR="0097761A" w:rsidRPr="00587517" w:rsidRDefault="0097761A" w:rsidP="00587517">
      <w:pPr>
        <w:ind w:firstLine="709"/>
        <w:jc w:val="both"/>
        <w:rPr>
          <w:sz w:val="28"/>
          <w:szCs w:val="28"/>
        </w:rPr>
      </w:pPr>
      <w:bookmarkStart w:id="442" w:name="_Hlk519774950"/>
      <w:r w:rsidRPr="00587517">
        <w:rPr>
          <w:sz w:val="28"/>
          <w:szCs w:val="28"/>
        </w:rPr>
        <w:t xml:space="preserve">Технические параметры системы водоотведения </w:t>
      </w:r>
      <w:r w:rsidR="00654F5B" w:rsidRPr="00587517">
        <w:rPr>
          <w:sz w:val="28"/>
          <w:szCs w:val="28"/>
        </w:rPr>
        <w:t xml:space="preserve">города Сургута </w:t>
      </w:r>
      <w:r w:rsidRPr="00587517">
        <w:rPr>
          <w:sz w:val="28"/>
          <w:szCs w:val="28"/>
        </w:rPr>
        <w:t xml:space="preserve">в разрезе организаций, обеспечивающих перекачку, транспортировку и очистку стоков, представлены в табл. </w:t>
      </w:r>
      <w:r w:rsidR="00FB1FC3" w:rsidRPr="00587517">
        <w:rPr>
          <w:sz w:val="28"/>
          <w:szCs w:val="28"/>
        </w:rPr>
        <w:t>34</w:t>
      </w:r>
      <w:r w:rsidRPr="00587517">
        <w:rPr>
          <w:sz w:val="28"/>
          <w:szCs w:val="28"/>
        </w:rPr>
        <w:t>.</w:t>
      </w:r>
    </w:p>
    <w:p w14:paraId="70CB6E5E" w14:textId="77777777" w:rsidR="0097761A" w:rsidRPr="00587517" w:rsidRDefault="0097761A" w:rsidP="00587517">
      <w:pPr>
        <w:spacing w:after="120"/>
        <w:jc w:val="both"/>
        <w:rPr>
          <w:b/>
          <w:sz w:val="28"/>
          <w:szCs w:val="28"/>
        </w:rPr>
        <w:sectPr w:rsidR="0097761A" w:rsidRPr="00587517" w:rsidSect="00B51C72">
          <w:footerReference w:type="default" r:id="rId10"/>
          <w:pgSz w:w="11907" w:h="16840" w:code="9"/>
          <w:pgMar w:top="1134" w:right="567" w:bottom="1134" w:left="1134" w:header="0" w:footer="567" w:gutter="0"/>
          <w:cols w:space="720"/>
          <w:docGrid w:linePitch="272"/>
        </w:sectPr>
      </w:pPr>
    </w:p>
    <w:p w14:paraId="47560C5A" w14:textId="4FC557C2" w:rsidR="0097761A" w:rsidRPr="00587517" w:rsidRDefault="0097761A" w:rsidP="00587517">
      <w:pPr>
        <w:rPr>
          <w:b/>
          <w:sz w:val="24"/>
          <w:szCs w:val="28"/>
        </w:rPr>
      </w:pPr>
      <w:r w:rsidRPr="00587517">
        <w:rPr>
          <w:b/>
          <w:sz w:val="24"/>
          <w:szCs w:val="28"/>
        </w:rPr>
        <w:t xml:space="preserve">Таблица </w:t>
      </w:r>
      <w:r w:rsidRPr="00587517">
        <w:rPr>
          <w:b/>
          <w:sz w:val="24"/>
          <w:szCs w:val="28"/>
        </w:rPr>
        <w:fldChar w:fldCharType="begin"/>
      </w:r>
      <w:r w:rsidRPr="00587517">
        <w:rPr>
          <w:b/>
          <w:sz w:val="24"/>
          <w:szCs w:val="28"/>
        </w:rPr>
        <w:instrText xml:space="preserve"> SEQ Таблица \* ARABIC </w:instrText>
      </w:r>
      <w:r w:rsidRPr="00587517">
        <w:rPr>
          <w:b/>
          <w:sz w:val="24"/>
          <w:szCs w:val="28"/>
        </w:rPr>
        <w:fldChar w:fldCharType="separate"/>
      </w:r>
      <w:r w:rsidR="00A75652">
        <w:rPr>
          <w:b/>
          <w:noProof/>
          <w:sz w:val="24"/>
          <w:szCs w:val="28"/>
        </w:rPr>
        <w:t>34</w:t>
      </w:r>
      <w:r w:rsidRPr="00587517">
        <w:rPr>
          <w:b/>
          <w:sz w:val="24"/>
          <w:szCs w:val="28"/>
        </w:rPr>
        <w:fldChar w:fldCharType="end"/>
      </w:r>
      <w:r w:rsidRPr="00587517">
        <w:rPr>
          <w:b/>
          <w:sz w:val="24"/>
          <w:szCs w:val="28"/>
        </w:rPr>
        <w:t xml:space="preserve">  – Технические параметры системы водоотведения </w:t>
      </w:r>
      <w:r w:rsidR="0048675D" w:rsidRPr="00587517">
        <w:rPr>
          <w:b/>
          <w:sz w:val="24"/>
          <w:szCs w:val="28"/>
        </w:rPr>
        <w:t xml:space="preserve">города Сургута </w:t>
      </w:r>
    </w:p>
    <w:p w14:paraId="4B24AA71" w14:textId="77777777" w:rsidR="0097761A" w:rsidRPr="00587517" w:rsidRDefault="0097761A" w:rsidP="00587517">
      <w:pPr>
        <w:rPr>
          <w:sz w:val="24"/>
          <w:szCs w:val="28"/>
        </w:rPr>
      </w:pPr>
    </w:p>
    <w:tbl>
      <w:tblPr>
        <w:tblW w:w="50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3"/>
        <w:gridCol w:w="1277"/>
        <w:gridCol w:w="992"/>
        <w:gridCol w:w="1280"/>
        <w:gridCol w:w="989"/>
        <w:gridCol w:w="1135"/>
        <w:gridCol w:w="1259"/>
        <w:gridCol w:w="1031"/>
        <w:gridCol w:w="1052"/>
        <w:gridCol w:w="984"/>
      </w:tblGrid>
      <w:tr w:rsidR="006318D0" w:rsidRPr="00587517" w14:paraId="152137E4" w14:textId="77777777" w:rsidTr="001B0B90">
        <w:trPr>
          <w:tblHeader/>
        </w:trPr>
        <w:tc>
          <w:tcPr>
            <w:tcW w:w="1625" w:type="pct"/>
            <w:shd w:val="clear" w:color="auto" w:fill="auto"/>
            <w:vAlign w:val="center"/>
            <w:hideMark/>
          </w:tcPr>
          <w:bookmarkEnd w:id="442"/>
          <w:p w14:paraId="58AB9168" w14:textId="77777777" w:rsidR="0097761A" w:rsidRPr="00587517" w:rsidRDefault="0097761A" w:rsidP="00587517">
            <w:pPr>
              <w:jc w:val="center"/>
              <w:rPr>
                <w:b/>
                <w:sz w:val="24"/>
                <w:szCs w:val="28"/>
              </w:rPr>
            </w:pPr>
            <w:r w:rsidRPr="00587517">
              <w:rPr>
                <w:b/>
                <w:sz w:val="24"/>
                <w:szCs w:val="28"/>
              </w:rPr>
              <w:t>Показатель</w:t>
            </w:r>
          </w:p>
        </w:tc>
        <w:tc>
          <w:tcPr>
            <w:tcW w:w="431" w:type="pct"/>
            <w:shd w:val="clear" w:color="auto" w:fill="auto"/>
            <w:vAlign w:val="center"/>
            <w:hideMark/>
          </w:tcPr>
          <w:p w14:paraId="48F63340" w14:textId="77777777" w:rsidR="0097761A" w:rsidRPr="00587517" w:rsidRDefault="0097761A" w:rsidP="00587517">
            <w:pPr>
              <w:jc w:val="center"/>
              <w:rPr>
                <w:b/>
                <w:sz w:val="24"/>
                <w:szCs w:val="28"/>
              </w:rPr>
            </w:pPr>
            <w:r w:rsidRPr="00587517">
              <w:rPr>
                <w:b/>
                <w:sz w:val="24"/>
                <w:szCs w:val="28"/>
              </w:rPr>
              <w:t>Ед. изм.</w:t>
            </w:r>
          </w:p>
        </w:tc>
        <w:tc>
          <w:tcPr>
            <w:tcW w:w="335" w:type="pct"/>
            <w:shd w:val="clear" w:color="auto" w:fill="auto"/>
            <w:vAlign w:val="center"/>
            <w:hideMark/>
          </w:tcPr>
          <w:p w14:paraId="2818EA61" w14:textId="77777777" w:rsidR="0097761A" w:rsidRPr="00587517" w:rsidRDefault="0097761A" w:rsidP="00587517">
            <w:pPr>
              <w:jc w:val="center"/>
              <w:rPr>
                <w:b/>
                <w:sz w:val="24"/>
                <w:szCs w:val="28"/>
              </w:rPr>
            </w:pPr>
            <w:r w:rsidRPr="00587517">
              <w:rPr>
                <w:b/>
                <w:sz w:val="24"/>
                <w:szCs w:val="28"/>
              </w:rPr>
              <w:t>2016 г.</w:t>
            </w:r>
          </w:p>
          <w:p w14:paraId="5EE453B1" w14:textId="77777777" w:rsidR="0097761A" w:rsidRPr="00587517" w:rsidRDefault="0097761A" w:rsidP="00587517">
            <w:pPr>
              <w:jc w:val="center"/>
              <w:rPr>
                <w:b/>
                <w:sz w:val="24"/>
                <w:szCs w:val="28"/>
              </w:rPr>
            </w:pPr>
            <w:r w:rsidRPr="00587517">
              <w:rPr>
                <w:b/>
                <w:sz w:val="24"/>
                <w:szCs w:val="28"/>
              </w:rPr>
              <w:t>факт</w:t>
            </w:r>
          </w:p>
        </w:tc>
        <w:tc>
          <w:tcPr>
            <w:tcW w:w="432" w:type="pct"/>
            <w:shd w:val="clear" w:color="auto" w:fill="auto"/>
            <w:vAlign w:val="center"/>
            <w:hideMark/>
          </w:tcPr>
          <w:p w14:paraId="786B9FF0" w14:textId="77777777" w:rsidR="0097761A" w:rsidRPr="00587517" w:rsidRDefault="0097761A" w:rsidP="00587517">
            <w:pPr>
              <w:jc w:val="center"/>
              <w:rPr>
                <w:b/>
                <w:sz w:val="24"/>
                <w:szCs w:val="28"/>
              </w:rPr>
            </w:pPr>
            <w:r w:rsidRPr="00587517">
              <w:rPr>
                <w:b/>
                <w:sz w:val="24"/>
                <w:szCs w:val="28"/>
              </w:rPr>
              <w:t>2017 г. факт</w:t>
            </w:r>
          </w:p>
        </w:tc>
        <w:tc>
          <w:tcPr>
            <w:tcW w:w="334" w:type="pct"/>
            <w:shd w:val="clear" w:color="auto" w:fill="auto"/>
            <w:vAlign w:val="center"/>
            <w:hideMark/>
          </w:tcPr>
          <w:p w14:paraId="53E3B6F1" w14:textId="77777777" w:rsidR="0097761A" w:rsidRPr="00587517" w:rsidRDefault="0097761A" w:rsidP="00587517">
            <w:pPr>
              <w:jc w:val="center"/>
              <w:rPr>
                <w:b/>
                <w:sz w:val="24"/>
                <w:szCs w:val="28"/>
              </w:rPr>
            </w:pPr>
            <w:r w:rsidRPr="00587517">
              <w:rPr>
                <w:b/>
                <w:sz w:val="24"/>
                <w:szCs w:val="28"/>
              </w:rPr>
              <w:t xml:space="preserve">2018 г. </w:t>
            </w:r>
          </w:p>
        </w:tc>
        <w:tc>
          <w:tcPr>
            <w:tcW w:w="383" w:type="pct"/>
          </w:tcPr>
          <w:p w14:paraId="61EE2606" w14:textId="77777777" w:rsidR="0097761A" w:rsidRPr="00587517" w:rsidRDefault="0097761A" w:rsidP="00587517">
            <w:pPr>
              <w:ind w:left="-57" w:right="-57"/>
              <w:jc w:val="center"/>
              <w:rPr>
                <w:b/>
                <w:sz w:val="24"/>
                <w:szCs w:val="28"/>
              </w:rPr>
            </w:pPr>
            <w:r w:rsidRPr="00587517">
              <w:rPr>
                <w:b/>
                <w:sz w:val="24"/>
                <w:szCs w:val="28"/>
              </w:rPr>
              <w:t>2019 г. прогн</w:t>
            </w:r>
            <w:r w:rsidR="00B87C8F" w:rsidRPr="00587517">
              <w:rPr>
                <w:b/>
                <w:sz w:val="24"/>
                <w:szCs w:val="28"/>
              </w:rPr>
              <w:t>оз</w:t>
            </w:r>
          </w:p>
        </w:tc>
        <w:tc>
          <w:tcPr>
            <w:tcW w:w="425" w:type="pct"/>
          </w:tcPr>
          <w:p w14:paraId="0835924B" w14:textId="77777777" w:rsidR="0097761A" w:rsidRPr="00587517" w:rsidRDefault="0097761A" w:rsidP="00587517">
            <w:pPr>
              <w:ind w:left="-57" w:right="-57"/>
              <w:jc w:val="center"/>
              <w:rPr>
                <w:b/>
                <w:sz w:val="24"/>
                <w:szCs w:val="28"/>
              </w:rPr>
            </w:pPr>
            <w:r w:rsidRPr="00587517">
              <w:rPr>
                <w:b/>
                <w:sz w:val="24"/>
                <w:szCs w:val="28"/>
              </w:rPr>
              <w:t>2020 г. прогн</w:t>
            </w:r>
            <w:r w:rsidR="00B87C8F" w:rsidRPr="00587517">
              <w:rPr>
                <w:b/>
                <w:sz w:val="24"/>
                <w:szCs w:val="28"/>
              </w:rPr>
              <w:t>оз</w:t>
            </w:r>
          </w:p>
        </w:tc>
        <w:tc>
          <w:tcPr>
            <w:tcW w:w="348" w:type="pct"/>
          </w:tcPr>
          <w:p w14:paraId="0A3A001F" w14:textId="77777777" w:rsidR="0097761A" w:rsidRPr="00587517" w:rsidRDefault="0097761A" w:rsidP="00587517">
            <w:pPr>
              <w:ind w:left="-57" w:right="-57"/>
              <w:jc w:val="center"/>
              <w:rPr>
                <w:b/>
                <w:sz w:val="24"/>
                <w:szCs w:val="28"/>
              </w:rPr>
            </w:pPr>
            <w:r w:rsidRPr="00587517">
              <w:rPr>
                <w:b/>
                <w:sz w:val="24"/>
                <w:szCs w:val="28"/>
              </w:rPr>
              <w:t>2021 г. прогн</w:t>
            </w:r>
            <w:r w:rsidR="00B87C8F" w:rsidRPr="00587517">
              <w:rPr>
                <w:b/>
                <w:sz w:val="24"/>
                <w:szCs w:val="28"/>
              </w:rPr>
              <w:t>оз</w:t>
            </w:r>
          </w:p>
        </w:tc>
        <w:tc>
          <w:tcPr>
            <w:tcW w:w="355" w:type="pct"/>
          </w:tcPr>
          <w:p w14:paraId="6E235391" w14:textId="77777777" w:rsidR="0097761A" w:rsidRPr="00587517" w:rsidRDefault="0097761A" w:rsidP="00587517">
            <w:pPr>
              <w:ind w:left="-57" w:right="-57"/>
              <w:jc w:val="center"/>
              <w:rPr>
                <w:b/>
                <w:sz w:val="24"/>
                <w:szCs w:val="28"/>
              </w:rPr>
            </w:pPr>
            <w:r w:rsidRPr="00587517">
              <w:rPr>
                <w:b/>
                <w:sz w:val="24"/>
                <w:szCs w:val="28"/>
              </w:rPr>
              <w:t>2022 г. прогн</w:t>
            </w:r>
            <w:r w:rsidR="00B87C8F" w:rsidRPr="00587517">
              <w:rPr>
                <w:b/>
                <w:sz w:val="24"/>
                <w:szCs w:val="28"/>
              </w:rPr>
              <w:t>оз</w:t>
            </w:r>
          </w:p>
        </w:tc>
        <w:tc>
          <w:tcPr>
            <w:tcW w:w="332" w:type="pct"/>
          </w:tcPr>
          <w:p w14:paraId="5C49C541" w14:textId="77777777" w:rsidR="0097761A" w:rsidRPr="00587517" w:rsidRDefault="0097761A" w:rsidP="00587517">
            <w:pPr>
              <w:ind w:left="-57" w:right="-57"/>
              <w:jc w:val="center"/>
              <w:rPr>
                <w:b/>
                <w:sz w:val="24"/>
                <w:szCs w:val="28"/>
              </w:rPr>
            </w:pPr>
            <w:r w:rsidRPr="00587517">
              <w:rPr>
                <w:b/>
                <w:sz w:val="24"/>
                <w:szCs w:val="28"/>
              </w:rPr>
              <w:t>2023 г. прогн</w:t>
            </w:r>
            <w:r w:rsidR="00B87C8F" w:rsidRPr="00587517">
              <w:rPr>
                <w:b/>
                <w:sz w:val="24"/>
                <w:szCs w:val="28"/>
              </w:rPr>
              <w:t>оз</w:t>
            </w:r>
          </w:p>
        </w:tc>
      </w:tr>
      <w:tr w:rsidR="006318D0" w:rsidRPr="00587517" w14:paraId="0A52CED9" w14:textId="77777777" w:rsidTr="001B0B90">
        <w:tc>
          <w:tcPr>
            <w:tcW w:w="1625" w:type="pct"/>
            <w:shd w:val="clear" w:color="auto" w:fill="auto"/>
            <w:vAlign w:val="center"/>
          </w:tcPr>
          <w:p w14:paraId="3669E12C" w14:textId="77777777" w:rsidR="0097761A" w:rsidRPr="00587517" w:rsidRDefault="00DA0330" w:rsidP="00587517">
            <w:pPr>
              <w:rPr>
                <w:b/>
                <w:sz w:val="24"/>
                <w:szCs w:val="28"/>
                <w:vertAlign w:val="superscript"/>
              </w:rPr>
            </w:pPr>
            <w:r w:rsidRPr="00587517">
              <w:rPr>
                <w:b/>
                <w:sz w:val="24"/>
                <w:szCs w:val="28"/>
              </w:rPr>
              <w:t>СГМУП</w:t>
            </w:r>
            <w:r w:rsidR="0097761A" w:rsidRPr="00587517">
              <w:rPr>
                <w:b/>
                <w:sz w:val="24"/>
                <w:szCs w:val="28"/>
              </w:rPr>
              <w:t> «Горводоканал»</w:t>
            </w:r>
            <w:r w:rsidR="0097761A" w:rsidRPr="00587517">
              <w:rPr>
                <w:sz w:val="24"/>
                <w:szCs w:val="28"/>
                <w:vertAlign w:val="superscript"/>
              </w:rPr>
              <w:t>1</w:t>
            </w:r>
          </w:p>
        </w:tc>
        <w:tc>
          <w:tcPr>
            <w:tcW w:w="431" w:type="pct"/>
            <w:shd w:val="clear" w:color="auto" w:fill="auto"/>
            <w:vAlign w:val="center"/>
          </w:tcPr>
          <w:p w14:paraId="16F0296E" w14:textId="77777777" w:rsidR="0097761A" w:rsidRPr="00587517" w:rsidRDefault="0097761A" w:rsidP="00587517">
            <w:pPr>
              <w:jc w:val="center"/>
              <w:rPr>
                <w:b/>
                <w:sz w:val="24"/>
                <w:szCs w:val="28"/>
              </w:rPr>
            </w:pPr>
          </w:p>
        </w:tc>
        <w:tc>
          <w:tcPr>
            <w:tcW w:w="335" w:type="pct"/>
            <w:shd w:val="clear" w:color="auto" w:fill="auto"/>
            <w:vAlign w:val="center"/>
          </w:tcPr>
          <w:p w14:paraId="16722FA3" w14:textId="77777777" w:rsidR="0097761A" w:rsidRPr="00587517" w:rsidRDefault="0097761A" w:rsidP="00587517">
            <w:pPr>
              <w:jc w:val="center"/>
              <w:rPr>
                <w:b/>
                <w:sz w:val="24"/>
                <w:szCs w:val="28"/>
              </w:rPr>
            </w:pPr>
          </w:p>
        </w:tc>
        <w:tc>
          <w:tcPr>
            <w:tcW w:w="432" w:type="pct"/>
            <w:shd w:val="clear" w:color="auto" w:fill="auto"/>
            <w:vAlign w:val="center"/>
          </w:tcPr>
          <w:p w14:paraId="359A4F6A" w14:textId="77777777" w:rsidR="0097761A" w:rsidRPr="00587517" w:rsidRDefault="0097761A" w:rsidP="00587517">
            <w:pPr>
              <w:jc w:val="center"/>
              <w:rPr>
                <w:b/>
                <w:sz w:val="24"/>
                <w:szCs w:val="28"/>
              </w:rPr>
            </w:pPr>
          </w:p>
        </w:tc>
        <w:tc>
          <w:tcPr>
            <w:tcW w:w="334" w:type="pct"/>
            <w:shd w:val="clear" w:color="auto" w:fill="auto"/>
            <w:vAlign w:val="center"/>
          </w:tcPr>
          <w:p w14:paraId="7BE56F1E" w14:textId="77777777" w:rsidR="0097761A" w:rsidRPr="00587517" w:rsidRDefault="0097761A" w:rsidP="00587517">
            <w:pPr>
              <w:jc w:val="center"/>
              <w:rPr>
                <w:b/>
                <w:sz w:val="24"/>
                <w:szCs w:val="28"/>
              </w:rPr>
            </w:pPr>
          </w:p>
        </w:tc>
        <w:tc>
          <w:tcPr>
            <w:tcW w:w="383" w:type="pct"/>
          </w:tcPr>
          <w:p w14:paraId="2BE4DB65" w14:textId="77777777" w:rsidR="0097761A" w:rsidRPr="00587517" w:rsidRDefault="0097761A" w:rsidP="00587517">
            <w:pPr>
              <w:jc w:val="center"/>
              <w:rPr>
                <w:b/>
                <w:sz w:val="24"/>
                <w:szCs w:val="28"/>
              </w:rPr>
            </w:pPr>
          </w:p>
        </w:tc>
        <w:tc>
          <w:tcPr>
            <w:tcW w:w="425" w:type="pct"/>
          </w:tcPr>
          <w:p w14:paraId="05C17129" w14:textId="77777777" w:rsidR="0097761A" w:rsidRPr="00587517" w:rsidRDefault="0097761A" w:rsidP="00587517">
            <w:pPr>
              <w:jc w:val="center"/>
              <w:rPr>
                <w:b/>
                <w:sz w:val="24"/>
                <w:szCs w:val="28"/>
              </w:rPr>
            </w:pPr>
          </w:p>
        </w:tc>
        <w:tc>
          <w:tcPr>
            <w:tcW w:w="348" w:type="pct"/>
          </w:tcPr>
          <w:p w14:paraId="691EDF99" w14:textId="77777777" w:rsidR="0097761A" w:rsidRPr="00587517" w:rsidRDefault="0097761A" w:rsidP="00587517">
            <w:pPr>
              <w:jc w:val="center"/>
              <w:rPr>
                <w:b/>
                <w:sz w:val="24"/>
                <w:szCs w:val="28"/>
              </w:rPr>
            </w:pPr>
          </w:p>
        </w:tc>
        <w:tc>
          <w:tcPr>
            <w:tcW w:w="355" w:type="pct"/>
          </w:tcPr>
          <w:p w14:paraId="6074E924" w14:textId="77777777" w:rsidR="0097761A" w:rsidRPr="00587517" w:rsidRDefault="0097761A" w:rsidP="00587517">
            <w:pPr>
              <w:jc w:val="center"/>
              <w:rPr>
                <w:b/>
                <w:sz w:val="24"/>
                <w:szCs w:val="28"/>
              </w:rPr>
            </w:pPr>
          </w:p>
        </w:tc>
        <w:tc>
          <w:tcPr>
            <w:tcW w:w="332" w:type="pct"/>
          </w:tcPr>
          <w:p w14:paraId="0020EDE3" w14:textId="77777777" w:rsidR="0097761A" w:rsidRPr="00587517" w:rsidRDefault="0097761A" w:rsidP="00587517">
            <w:pPr>
              <w:jc w:val="center"/>
              <w:rPr>
                <w:b/>
                <w:sz w:val="24"/>
                <w:szCs w:val="28"/>
              </w:rPr>
            </w:pPr>
          </w:p>
        </w:tc>
      </w:tr>
      <w:tr w:rsidR="006318D0" w:rsidRPr="00587517" w14:paraId="40589510" w14:textId="77777777" w:rsidTr="001B0B90">
        <w:tc>
          <w:tcPr>
            <w:tcW w:w="1625" w:type="pct"/>
            <w:shd w:val="clear" w:color="auto" w:fill="auto"/>
            <w:vAlign w:val="center"/>
            <w:hideMark/>
          </w:tcPr>
          <w:p w14:paraId="25D602D9" w14:textId="77777777" w:rsidR="0097761A" w:rsidRPr="00587517" w:rsidRDefault="0097761A" w:rsidP="00587517">
            <w:pPr>
              <w:rPr>
                <w:sz w:val="24"/>
                <w:szCs w:val="28"/>
              </w:rPr>
            </w:pPr>
            <w:r w:rsidRPr="00587517">
              <w:rPr>
                <w:sz w:val="24"/>
                <w:szCs w:val="28"/>
              </w:rPr>
              <w:t>Суммарная протяженность канализационной сети,</w:t>
            </w:r>
          </w:p>
        </w:tc>
        <w:tc>
          <w:tcPr>
            <w:tcW w:w="431" w:type="pct"/>
            <w:shd w:val="clear" w:color="auto" w:fill="auto"/>
            <w:vAlign w:val="center"/>
            <w:hideMark/>
          </w:tcPr>
          <w:p w14:paraId="1E38008A" w14:textId="77777777" w:rsidR="0097761A" w:rsidRPr="00587517" w:rsidRDefault="0097761A" w:rsidP="00587517">
            <w:pPr>
              <w:jc w:val="center"/>
              <w:rPr>
                <w:sz w:val="24"/>
                <w:szCs w:val="28"/>
              </w:rPr>
            </w:pPr>
            <w:r w:rsidRPr="00587517">
              <w:rPr>
                <w:sz w:val="24"/>
                <w:szCs w:val="28"/>
              </w:rPr>
              <w:t>км</w:t>
            </w:r>
          </w:p>
        </w:tc>
        <w:tc>
          <w:tcPr>
            <w:tcW w:w="335" w:type="pct"/>
            <w:shd w:val="clear" w:color="auto" w:fill="auto"/>
            <w:noWrap/>
            <w:vAlign w:val="center"/>
            <w:hideMark/>
          </w:tcPr>
          <w:p w14:paraId="65795DD3" w14:textId="77777777" w:rsidR="0097761A" w:rsidRPr="00587517" w:rsidRDefault="0097761A" w:rsidP="00587517">
            <w:pPr>
              <w:ind w:left="-57" w:right="-57"/>
              <w:jc w:val="center"/>
              <w:rPr>
                <w:sz w:val="24"/>
                <w:szCs w:val="28"/>
              </w:rPr>
            </w:pPr>
            <w:r w:rsidRPr="00587517">
              <w:rPr>
                <w:sz w:val="24"/>
                <w:szCs w:val="28"/>
              </w:rPr>
              <w:t>39</w:t>
            </w:r>
            <w:r w:rsidR="00B43FF6" w:rsidRPr="00587517">
              <w:rPr>
                <w:sz w:val="24"/>
                <w:szCs w:val="28"/>
              </w:rPr>
              <w:t>5,78</w:t>
            </w:r>
            <w:r w:rsidR="00B87C8F" w:rsidRPr="00587517">
              <w:rPr>
                <w:sz w:val="24"/>
                <w:szCs w:val="28"/>
              </w:rPr>
              <w:t>7</w:t>
            </w:r>
          </w:p>
        </w:tc>
        <w:tc>
          <w:tcPr>
            <w:tcW w:w="432" w:type="pct"/>
            <w:shd w:val="clear" w:color="auto" w:fill="auto"/>
            <w:noWrap/>
            <w:vAlign w:val="center"/>
            <w:hideMark/>
          </w:tcPr>
          <w:p w14:paraId="7C1145DF" w14:textId="77777777" w:rsidR="0097761A" w:rsidRPr="00587517" w:rsidRDefault="0097761A" w:rsidP="00587517">
            <w:pPr>
              <w:ind w:left="-57" w:right="-57"/>
              <w:jc w:val="center"/>
              <w:rPr>
                <w:sz w:val="24"/>
                <w:szCs w:val="28"/>
              </w:rPr>
            </w:pPr>
            <w:r w:rsidRPr="00587517">
              <w:rPr>
                <w:sz w:val="24"/>
                <w:szCs w:val="28"/>
              </w:rPr>
              <w:t>402,81</w:t>
            </w:r>
            <w:r w:rsidR="00B87C8F" w:rsidRPr="00587517">
              <w:rPr>
                <w:sz w:val="24"/>
                <w:szCs w:val="28"/>
              </w:rPr>
              <w:t>46</w:t>
            </w:r>
          </w:p>
        </w:tc>
        <w:tc>
          <w:tcPr>
            <w:tcW w:w="334" w:type="pct"/>
            <w:shd w:val="clear" w:color="auto" w:fill="auto"/>
            <w:noWrap/>
            <w:vAlign w:val="center"/>
            <w:hideMark/>
          </w:tcPr>
          <w:p w14:paraId="3DB278D8" w14:textId="77777777" w:rsidR="0097761A" w:rsidRPr="00587517" w:rsidRDefault="0097761A" w:rsidP="00587517">
            <w:pPr>
              <w:ind w:left="-57" w:right="-57"/>
              <w:jc w:val="center"/>
              <w:rPr>
                <w:sz w:val="24"/>
                <w:szCs w:val="28"/>
              </w:rPr>
            </w:pPr>
            <w:r w:rsidRPr="00587517">
              <w:rPr>
                <w:sz w:val="24"/>
                <w:szCs w:val="28"/>
              </w:rPr>
              <w:t>39</w:t>
            </w:r>
            <w:r w:rsidR="00B43FF6" w:rsidRPr="00587517">
              <w:rPr>
                <w:sz w:val="24"/>
                <w:szCs w:val="28"/>
              </w:rPr>
              <w:t>8,684</w:t>
            </w:r>
          </w:p>
        </w:tc>
        <w:tc>
          <w:tcPr>
            <w:tcW w:w="383" w:type="pct"/>
            <w:vAlign w:val="center"/>
          </w:tcPr>
          <w:p w14:paraId="02D2C1A0" w14:textId="77777777" w:rsidR="0097761A" w:rsidRPr="00587517" w:rsidRDefault="0097761A" w:rsidP="00587517">
            <w:pPr>
              <w:ind w:left="-57" w:right="-57"/>
              <w:jc w:val="center"/>
              <w:rPr>
                <w:sz w:val="24"/>
                <w:szCs w:val="28"/>
              </w:rPr>
            </w:pPr>
            <w:r w:rsidRPr="00587517">
              <w:rPr>
                <w:sz w:val="24"/>
                <w:szCs w:val="28"/>
              </w:rPr>
              <w:t>404,190</w:t>
            </w:r>
          </w:p>
        </w:tc>
        <w:tc>
          <w:tcPr>
            <w:tcW w:w="425" w:type="pct"/>
            <w:vAlign w:val="center"/>
          </w:tcPr>
          <w:p w14:paraId="6A5AD1B7" w14:textId="77777777" w:rsidR="0097761A" w:rsidRPr="00587517" w:rsidRDefault="0097761A" w:rsidP="00587517">
            <w:pPr>
              <w:ind w:left="-57" w:right="-57"/>
              <w:jc w:val="center"/>
              <w:rPr>
                <w:sz w:val="24"/>
                <w:szCs w:val="28"/>
              </w:rPr>
            </w:pPr>
            <w:r w:rsidRPr="00587517">
              <w:rPr>
                <w:sz w:val="24"/>
                <w:szCs w:val="28"/>
              </w:rPr>
              <w:t>405,356</w:t>
            </w:r>
          </w:p>
        </w:tc>
        <w:tc>
          <w:tcPr>
            <w:tcW w:w="348" w:type="pct"/>
            <w:vAlign w:val="center"/>
          </w:tcPr>
          <w:p w14:paraId="392C5B56" w14:textId="77777777" w:rsidR="0097761A" w:rsidRPr="00587517" w:rsidRDefault="0097761A" w:rsidP="00587517">
            <w:pPr>
              <w:ind w:left="-57" w:right="-57"/>
              <w:jc w:val="center"/>
              <w:rPr>
                <w:sz w:val="24"/>
                <w:szCs w:val="28"/>
              </w:rPr>
            </w:pPr>
            <w:r w:rsidRPr="00587517">
              <w:rPr>
                <w:sz w:val="24"/>
                <w:szCs w:val="28"/>
              </w:rPr>
              <w:t>407,153</w:t>
            </w:r>
          </w:p>
        </w:tc>
        <w:tc>
          <w:tcPr>
            <w:tcW w:w="355" w:type="pct"/>
            <w:vAlign w:val="center"/>
          </w:tcPr>
          <w:p w14:paraId="75B8B467" w14:textId="77777777" w:rsidR="0097761A" w:rsidRPr="00587517" w:rsidRDefault="0097761A" w:rsidP="00587517">
            <w:pPr>
              <w:ind w:left="-57" w:right="-57"/>
              <w:jc w:val="center"/>
              <w:rPr>
                <w:sz w:val="24"/>
                <w:szCs w:val="28"/>
              </w:rPr>
            </w:pPr>
            <w:r w:rsidRPr="00587517">
              <w:rPr>
                <w:sz w:val="24"/>
                <w:szCs w:val="28"/>
              </w:rPr>
              <w:t>410,693</w:t>
            </w:r>
          </w:p>
        </w:tc>
        <w:tc>
          <w:tcPr>
            <w:tcW w:w="332" w:type="pct"/>
            <w:vAlign w:val="center"/>
          </w:tcPr>
          <w:p w14:paraId="49EDBC2B" w14:textId="77777777" w:rsidR="0097761A" w:rsidRPr="00587517" w:rsidRDefault="0097761A" w:rsidP="00587517">
            <w:pPr>
              <w:ind w:left="-57" w:right="-57"/>
              <w:jc w:val="center"/>
              <w:rPr>
                <w:sz w:val="24"/>
                <w:szCs w:val="28"/>
              </w:rPr>
            </w:pPr>
            <w:r w:rsidRPr="00587517">
              <w:rPr>
                <w:sz w:val="24"/>
                <w:szCs w:val="28"/>
              </w:rPr>
              <w:t>410,693</w:t>
            </w:r>
          </w:p>
        </w:tc>
      </w:tr>
      <w:tr w:rsidR="006318D0" w:rsidRPr="00587517" w14:paraId="0E68EF42" w14:textId="77777777" w:rsidTr="001B0B90">
        <w:tc>
          <w:tcPr>
            <w:tcW w:w="1625" w:type="pct"/>
            <w:shd w:val="clear" w:color="auto" w:fill="auto"/>
            <w:vAlign w:val="center"/>
            <w:hideMark/>
          </w:tcPr>
          <w:p w14:paraId="215B5FAE" w14:textId="77777777" w:rsidR="0097761A" w:rsidRPr="00587517" w:rsidRDefault="0097761A" w:rsidP="00587517">
            <w:pPr>
              <w:ind w:firstLine="306"/>
              <w:rPr>
                <w:sz w:val="24"/>
                <w:szCs w:val="28"/>
              </w:rPr>
            </w:pPr>
            <w:r w:rsidRPr="00587517">
              <w:rPr>
                <w:sz w:val="24"/>
                <w:szCs w:val="28"/>
              </w:rPr>
              <w:t>в т.ч. нуждающаяся в замене</w:t>
            </w:r>
          </w:p>
        </w:tc>
        <w:tc>
          <w:tcPr>
            <w:tcW w:w="431" w:type="pct"/>
            <w:shd w:val="clear" w:color="auto" w:fill="auto"/>
            <w:vAlign w:val="center"/>
            <w:hideMark/>
          </w:tcPr>
          <w:p w14:paraId="49725A05" w14:textId="77777777" w:rsidR="0097761A" w:rsidRPr="00587517" w:rsidRDefault="0097761A" w:rsidP="00587517">
            <w:pPr>
              <w:jc w:val="center"/>
              <w:rPr>
                <w:sz w:val="24"/>
                <w:szCs w:val="28"/>
              </w:rPr>
            </w:pPr>
            <w:r w:rsidRPr="00587517">
              <w:rPr>
                <w:sz w:val="24"/>
                <w:szCs w:val="28"/>
              </w:rPr>
              <w:t>км</w:t>
            </w:r>
          </w:p>
        </w:tc>
        <w:tc>
          <w:tcPr>
            <w:tcW w:w="335" w:type="pct"/>
            <w:shd w:val="clear" w:color="auto" w:fill="auto"/>
            <w:noWrap/>
            <w:vAlign w:val="center"/>
            <w:hideMark/>
          </w:tcPr>
          <w:p w14:paraId="42F45A6B" w14:textId="77777777" w:rsidR="0097761A" w:rsidRPr="00587517" w:rsidRDefault="0097761A" w:rsidP="00587517">
            <w:pPr>
              <w:ind w:left="-57" w:right="-57"/>
              <w:jc w:val="center"/>
              <w:rPr>
                <w:sz w:val="24"/>
                <w:szCs w:val="28"/>
              </w:rPr>
            </w:pPr>
            <w:r w:rsidRPr="00587517">
              <w:rPr>
                <w:sz w:val="24"/>
                <w:szCs w:val="28"/>
              </w:rPr>
              <w:t>67,15</w:t>
            </w:r>
          </w:p>
        </w:tc>
        <w:tc>
          <w:tcPr>
            <w:tcW w:w="432" w:type="pct"/>
            <w:shd w:val="clear" w:color="auto" w:fill="auto"/>
            <w:noWrap/>
            <w:vAlign w:val="center"/>
            <w:hideMark/>
          </w:tcPr>
          <w:p w14:paraId="333D843A" w14:textId="77777777" w:rsidR="0097761A" w:rsidRPr="00587517" w:rsidRDefault="0097761A" w:rsidP="00587517">
            <w:pPr>
              <w:ind w:left="-57" w:right="-57"/>
              <w:jc w:val="center"/>
              <w:rPr>
                <w:sz w:val="24"/>
                <w:szCs w:val="28"/>
              </w:rPr>
            </w:pPr>
            <w:r w:rsidRPr="00587517">
              <w:rPr>
                <w:sz w:val="24"/>
                <w:szCs w:val="28"/>
              </w:rPr>
              <w:t>66,825</w:t>
            </w:r>
          </w:p>
        </w:tc>
        <w:tc>
          <w:tcPr>
            <w:tcW w:w="334" w:type="pct"/>
            <w:shd w:val="clear" w:color="auto" w:fill="auto"/>
            <w:noWrap/>
            <w:vAlign w:val="center"/>
            <w:hideMark/>
          </w:tcPr>
          <w:p w14:paraId="5A06783D" w14:textId="77777777" w:rsidR="0097761A" w:rsidRPr="00587517" w:rsidRDefault="0097761A" w:rsidP="00587517">
            <w:pPr>
              <w:ind w:left="-57" w:right="-57"/>
              <w:jc w:val="center"/>
              <w:rPr>
                <w:sz w:val="24"/>
                <w:szCs w:val="28"/>
              </w:rPr>
            </w:pPr>
            <w:r w:rsidRPr="00587517">
              <w:rPr>
                <w:sz w:val="24"/>
                <w:szCs w:val="28"/>
              </w:rPr>
              <w:t>65,037</w:t>
            </w:r>
          </w:p>
        </w:tc>
        <w:tc>
          <w:tcPr>
            <w:tcW w:w="383" w:type="pct"/>
            <w:vAlign w:val="center"/>
          </w:tcPr>
          <w:p w14:paraId="453FADD4" w14:textId="77777777" w:rsidR="0097761A" w:rsidRPr="00587517" w:rsidRDefault="0097761A" w:rsidP="00587517">
            <w:pPr>
              <w:ind w:left="-57" w:right="-57"/>
              <w:jc w:val="center"/>
              <w:rPr>
                <w:sz w:val="24"/>
                <w:szCs w:val="28"/>
              </w:rPr>
            </w:pPr>
            <w:r w:rsidRPr="00587517">
              <w:rPr>
                <w:sz w:val="24"/>
                <w:szCs w:val="28"/>
              </w:rPr>
              <w:t>65,733</w:t>
            </w:r>
          </w:p>
        </w:tc>
        <w:tc>
          <w:tcPr>
            <w:tcW w:w="425" w:type="pct"/>
            <w:vAlign w:val="center"/>
          </w:tcPr>
          <w:p w14:paraId="36FC668C" w14:textId="77777777" w:rsidR="0097761A" w:rsidRPr="00587517" w:rsidRDefault="0097761A" w:rsidP="00587517">
            <w:pPr>
              <w:ind w:left="-57" w:right="-57"/>
              <w:jc w:val="center"/>
              <w:rPr>
                <w:sz w:val="24"/>
                <w:szCs w:val="28"/>
              </w:rPr>
            </w:pPr>
            <w:r w:rsidRPr="00587517">
              <w:rPr>
                <w:sz w:val="24"/>
                <w:szCs w:val="28"/>
              </w:rPr>
              <w:t>64,914</w:t>
            </w:r>
          </w:p>
        </w:tc>
        <w:tc>
          <w:tcPr>
            <w:tcW w:w="348" w:type="pct"/>
            <w:vAlign w:val="center"/>
          </w:tcPr>
          <w:p w14:paraId="0BF6DC1C" w14:textId="77777777" w:rsidR="0097761A" w:rsidRPr="00587517" w:rsidRDefault="0097761A" w:rsidP="00587517">
            <w:pPr>
              <w:ind w:left="-57" w:right="-57"/>
              <w:jc w:val="center"/>
              <w:rPr>
                <w:sz w:val="24"/>
                <w:szCs w:val="28"/>
              </w:rPr>
            </w:pPr>
            <w:r w:rsidRPr="00587517">
              <w:rPr>
                <w:sz w:val="24"/>
                <w:szCs w:val="28"/>
              </w:rPr>
              <w:t>64,914</w:t>
            </w:r>
          </w:p>
        </w:tc>
        <w:tc>
          <w:tcPr>
            <w:tcW w:w="355" w:type="pct"/>
            <w:vAlign w:val="center"/>
          </w:tcPr>
          <w:p w14:paraId="1866CA15" w14:textId="77777777" w:rsidR="0097761A" w:rsidRPr="00587517" w:rsidRDefault="0097761A" w:rsidP="00587517">
            <w:pPr>
              <w:ind w:left="-57" w:right="-57"/>
              <w:jc w:val="center"/>
              <w:rPr>
                <w:sz w:val="24"/>
                <w:szCs w:val="28"/>
              </w:rPr>
            </w:pPr>
            <w:r w:rsidRPr="00587517">
              <w:rPr>
                <w:sz w:val="24"/>
                <w:szCs w:val="28"/>
              </w:rPr>
              <w:t>63,492</w:t>
            </w:r>
          </w:p>
        </w:tc>
        <w:tc>
          <w:tcPr>
            <w:tcW w:w="332" w:type="pct"/>
            <w:vAlign w:val="center"/>
          </w:tcPr>
          <w:p w14:paraId="3A634C0A" w14:textId="77777777" w:rsidR="0097761A" w:rsidRPr="00587517" w:rsidRDefault="0097761A" w:rsidP="00587517">
            <w:pPr>
              <w:ind w:left="-57" w:right="-57"/>
              <w:jc w:val="center"/>
              <w:rPr>
                <w:sz w:val="24"/>
                <w:szCs w:val="28"/>
              </w:rPr>
            </w:pPr>
            <w:r w:rsidRPr="00587517">
              <w:rPr>
                <w:sz w:val="24"/>
                <w:szCs w:val="28"/>
              </w:rPr>
              <w:t>63,492</w:t>
            </w:r>
          </w:p>
        </w:tc>
      </w:tr>
      <w:tr w:rsidR="006318D0" w:rsidRPr="00587517" w14:paraId="17D29B82" w14:textId="77777777" w:rsidTr="001B0B90">
        <w:tc>
          <w:tcPr>
            <w:tcW w:w="1625" w:type="pct"/>
            <w:shd w:val="clear" w:color="auto" w:fill="auto"/>
            <w:vAlign w:val="center"/>
            <w:hideMark/>
          </w:tcPr>
          <w:p w14:paraId="6AAF5F5C" w14:textId="77777777" w:rsidR="0097761A" w:rsidRPr="00587517" w:rsidRDefault="0097761A" w:rsidP="00587517">
            <w:pPr>
              <w:rPr>
                <w:sz w:val="24"/>
                <w:szCs w:val="28"/>
              </w:rPr>
            </w:pPr>
            <w:r w:rsidRPr="00587517">
              <w:rPr>
                <w:sz w:val="24"/>
                <w:szCs w:val="28"/>
              </w:rPr>
              <w:t>Количество отдельно стоящих КНС</w:t>
            </w:r>
          </w:p>
        </w:tc>
        <w:tc>
          <w:tcPr>
            <w:tcW w:w="431" w:type="pct"/>
            <w:shd w:val="clear" w:color="auto" w:fill="auto"/>
            <w:vAlign w:val="center"/>
            <w:hideMark/>
          </w:tcPr>
          <w:p w14:paraId="64EA48F3" w14:textId="77777777" w:rsidR="0097761A" w:rsidRPr="00587517" w:rsidRDefault="0097761A" w:rsidP="00587517">
            <w:pPr>
              <w:jc w:val="center"/>
              <w:rPr>
                <w:sz w:val="24"/>
                <w:szCs w:val="28"/>
              </w:rPr>
            </w:pPr>
            <w:r w:rsidRPr="00587517">
              <w:rPr>
                <w:sz w:val="24"/>
                <w:szCs w:val="28"/>
              </w:rPr>
              <w:t>ед.</w:t>
            </w:r>
          </w:p>
        </w:tc>
        <w:tc>
          <w:tcPr>
            <w:tcW w:w="335" w:type="pct"/>
            <w:shd w:val="clear" w:color="auto" w:fill="auto"/>
            <w:noWrap/>
            <w:vAlign w:val="center"/>
            <w:hideMark/>
          </w:tcPr>
          <w:p w14:paraId="0AFD8E23" w14:textId="77777777" w:rsidR="0097761A" w:rsidRPr="00587517" w:rsidRDefault="0097761A" w:rsidP="00587517">
            <w:pPr>
              <w:ind w:left="-57" w:right="-57"/>
              <w:jc w:val="center"/>
              <w:rPr>
                <w:sz w:val="24"/>
                <w:szCs w:val="28"/>
              </w:rPr>
            </w:pPr>
            <w:r w:rsidRPr="00587517">
              <w:rPr>
                <w:sz w:val="24"/>
                <w:szCs w:val="28"/>
              </w:rPr>
              <w:t>27</w:t>
            </w:r>
          </w:p>
        </w:tc>
        <w:tc>
          <w:tcPr>
            <w:tcW w:w="432" w:type="pct"/>
            <w:shd w:val="clear" w:color="auto" w:fill="auto"/>
            <w:noWrap/>
            <w:vAlign w:val="center"/>
            <w:hideMark/>
          </w:tcPr>
          <w:p w14:paraId="3C4291DB" w14:textId="77777777" w:rsidR="0097761A" w:rsidRPr="00587517" w:rsidRDefault="0097761A" w:rsidP="00587517">
            <w:pPr>
              <w:ind w:left="-57" w:right="-57"/>
              <w:jc w:val="center"/>
              <w:rPr>
                <w:sz w:val="24"/>
                <w:szCs w:val="28"/>
              </w:rPr>
            </w:pPr>
            <w:r w:rsidRPr="00587517">
              <w:rPr>
                <w:sz w:val="24"/>
                <w:szCs w:val="28"/>
              </w:rPr>
              <w:t>2</w:t>
            </w:r>
            <w:r w:rsidR="00B87C8F" w:rsidRPr="00587517">
              <w:rPr>
                <w:sz w:val="24"/>
                <w:szCs w:val="28"/>
              </w:rPr>
              <w:t>4</w:t>
            </w:r>
          </w:p>
        </w:tc>
        <w:tc>
          <w:tcPr>
            <w:tcW w:w="334" w:type="pct"/>
            <w:shd w:val="clear" w:color="auto" w:fill="auto"/>
            <w:noWrap/>
            <w:vAlign w:val="center"/>
            <w:hideMark/>
          </w:tcPr>
          <w:p w14:paraId="60E260CA" w14:textId="77777777" w:rsidR="0097761A" w:rsidRPr="00587517" w:rsidRDefault="0097761A" w:rsidP="00587517">
            <w:pPr>
              <w:ind w:left="-57" w:right="-57"/>
              <w:jc w:val="center"/>
              <w:rPr>
                <w:sz w:val="24"/>
                <w:szCs w:val="28"/>
              </w:rPr>
            </w:pPr>
            <w:r w:rsidRPr="00587517">
              <w:rPr>
                <w:sz w:val="24"/>
                <w:szCs w:val="28"/>
              </w:rPr>
              <w:t>2</w:t>
            </w:r>
            <w:r w:rsidR="00C8415D" w:rsidRPr="00587517">
              <w:rPr>
                <w:sz w:val="24"/>
                <w:szCs w:val="28"/>
              </w:rPr>
              <w:t>3</w:t>
            </w:r>
          </w:p>
        </w:tc>
        <w:tc>
          <w:tcPr>
            <w:tcW w:w="383" w:type="pct"/>
            <w:vAlign w:val="center"/>
          </w:tcPr>
          <w:p w14:paraId="67A8043D" w14:textId="77777777" w:rsidR="0097761A" w:rsidRPr="00587517" w:rsidRDefault="0097761A" w:rsidP="00587517">
            <w:pPr>
              <w:ind w:left="-57" w:right="-57"/>
              <w:jc w:val="center"/>
              <w:rPr>
                <w:sz w:val="24"/>
                <w:szCs w:val="28"/>
              </w:rPr>
            </w:pPr>
            <w:r w:rsidRPr="00587517">
              <w:rPr>
                <w:sz w:val="24"/>
                <w:szCs w:val="28"/>
              </w:rPr>
              <w:t>24</w:t>
            </w:r>
          </w:p>
        </w:tc>
        <w:tc>
          <w:tcPr>
            <w:tcW w:w="425" w:type="pct"/>
            <w:vAlign w:val="center"/>
          </w:tcPr>
          <w:p w14:paraId="33B796B7" w14:textId="77777777" w:rsidR="0097761A" w:rsidRPr="00587517" w:rsidRDefault="0097761A" w:rsidP="00587517">
            <w:pPr>
              <w:ind w:left="-57" w:right="-57"/>
              <w:jc w:val="center"/>
              <w:rPr>
                <w:sz w:val="24"/>
                <w:szCs w:val="28"/>
              </w:rPr>
            </w:pPr>
            <w:r w:rsidRPr="00587517">
              <w:rPr>
                <w:sz w:val="24"/>
                <w:szCs w:val="28"/>
              </w:rPr>
              <w:t>24</w:t>
            </w:r>
          </w:p>
        </w:tc>
        <w:tc>
          <w:tcPr>
            <w:tcW w:w="348" w:type="pct"/>
            <w:vAlign w:val="center"/>
          </w:tcPr>
          <w:p w14:paraId="251DBC4E" w14:textId="77777777" w:rsidR="0097761A" w:rsidRPr="00587517" w:rsidRDefault="0097761A" w:rsidP="00587517">
            <w:pPr>
              <w:ind w:left="-57" w:right="-57"/>
              <w:jc w:val="center"/>
              <w:rPr>
                <w:sz w:val="24"/>
                <w:szCs w:val="28"/>
              </w:rPr>
            </w:pPr>
            <w:r w:rsidRPr="00587517">
              <w:rPr>
                <w:sz w:val="24"/>
                <w:szCs w:val="28"/>
              </w:rPr>
              <w:t>24</w:t>
            </w:r>
          </w:p>
        </w:tc>
        <w:tc>
          <w:tcPr>
            <w:tcW w:w="355" w:type="pct"/>
            <w:vAlign w:val="center"/>
          </w:tcPr>
          <w:p w14:paraId="00CDBD4E" w14:textId="77777777" w:rsidR="0097761A" w:rsidRPr="00587517" w:rsidRDefault="0097761A" w:rsidP="00587517">
            <w:pPr>
              <w:ind w:left="-57" w:right="-57"/>
              <w:jc w:val="center"/>
              <w:rPr>
                <w:sz w:val="24"/>
                <w:szCs w:val="28"/>
              </w:rPr>
            </w:pPr>
            <w:r w:rsidRPr="00587517">
              <w:rPr>
                <w:sz w:val="24"/>
                <w:szCs w:val="28"/>
              </w:rPr>
              <w:t>24</w:t>
            </w:r>
          </w:p>
        </w:tc>
        <w:tc>
          <w:tcPr>
            <w:tcW w:w="332" w:type="pct"/>
            <w:vAlign w:val="center"/>
          </w:tcPr>
          <w:p w14:paraId="6FE3F8F4" w14:textId="77777777" w:rsidR="0097761A" w:rsidRPr="00587517" w:rsidRDefault="0097761A" w:rsidP="00587517">
            <w:pPr>
              <w:ind w:left="-57" w:right="-57"/>
              <w:jc w:val="center"/>
              <w:rPr>
                <w:sz w:val="24"/>
                <w:szCs w:val="28"/>
              </w:rPr>
            </w:pPr>
            <w:r w:rsidRPr="00587517">
              <w:rPr>
                <w:sz w:val="24"/>
                <w:szCs w:val="28"/>
              </w:rPr>
              <w:t>24</w:t>
            </w:r>
          </w:p>
        </w:tc>
      </w:tr>
      <w:tr w:rsidR="006318D0" w:rsidRPr="00587517" w14:paraId="5185DEF4" w14:textId="77777777" w:rsidTr="001B0B90">
        <w:tc>
          <w:tcPr>
            <w:tcW w:w="1625" w:type="pct"/>
            <w:shd w:val="clear" w:color="auto" w:fill="auto"/>
            <w:vAlign w:val="center"/>
            <w:hideMark/>
          </w:tcPr>
          <w:p w14:paraId="05A49AC7" w14:textId="77777777" w:rsidR="0097761A" w:rsidRPr="00587517" w:rsidRDefault="0097761A" w:rsidP="00587517">
            <w:pPr>
              <w:rPr>
                <w:sz w:val="24"/>
                <w:szCs w:val="28"/>
              </w:rPr>
            </w:pPr>
            <w:r w:rsidRPr="00587517">
              <w:rPr>
                <w:sz w:val="24"/>
                <w:szCs w:val="28"/>
              </w:rPr>
              <w:t xml:space="preserve">Установленная производственная мощность КНС </w:t>
            </w:r>
          </w:p>
        </w:tc>
        <w:tc>
          <w:tcPr>
            <w:tcW w:w="431" w:type="pct"/>
            <w:shd w:val="clear" w:color="auto" w:fill="auto"/>
            <w:vAlign w:val="center"/>
            <w:hideMark/>
          </w:tcPr>
          <w:p w14:paraId="16D281E3" w14:textId="77777777" w:rsidR="0097761A" w:rsidRPr="00587517" w:rsidRDefault="0097761A" w:rsidP="00587517">
            <w:pPr>
              <w:jc w:val="center"/>
              <w:rPr>
                <w:sz w:val="24"/>
                <w:szCs w:val="28"/>
              </w:rPr>
            </w:pPr>
            <w:r w:rsidRPr="00587517">
              <w:rPr>
                <w:sz w:val="24"/>
                <w:szCs w:val="28"/>
              </w:rPr>
              <w:t>тыс. м³/сут.</w:t>
            </w:r>
          </w:p>
        </w:tc>
        <w:tc>
          <w:tcPr>
            <w:tcW w:w="335" w:type="pct"/>
            <w:shd w:val="clear" w:color="auto" w:fill="auto"/>
            <w:noWrap/>
            <w:vAlign w:val="center"/>
            <w:hideMark/>
          </w:tcPr>
          <w:p w14:paraId="24CDA0C8" w14:textId="77777777" w:rsidR="0097761A" w:rsidRPr="00587517" w:rsidRDefault="0097761A" w:rsidP="00587517">
            <w:pPr>
              <w:ind w:left="-57" w:right="-57"/>
              <w:jc w:val="center"/>
              <w:rPr>
                <w:sz w:val="24"/>
                <w:szCs w:val="28"/>
              </w:rPr>
            </w:pPr>
            <w:r w:rsidRPr="00587517">
              <w:rPr>
                <w:sz w:val="24"/>
                <w:szCs w:val="28"/>
              </w:rPr>
              <w:t>548,946</w:t>
            </w:r>
          </w:p>
        </w:tc>
        <w:tc>
          <w:tcPr>
            <w:tcW w:w="432" w:type="pct"/>
            <w:shd w:val="clear" w:color="auto" w:fill="auto"/>
            <w:noWrap/>
            <w:vAlign w:val="center"/>
            <w:hideMark/>
          </w:tcPr>
          <w:p w14:paraId="7F9DDEC9" w14:textId="77777777" w:rsidR="0097761A" w:rsidRPr="00587517" w:rsidRDefault="0097761A" w:rsidP="00587517">
            <w:pPr>
              <w:ind w:left="-57" w:right="-57"/>
              <w:jc w:val="center"/>
              <w:rPr>
                <w:sz w:val="24"/>
                <w:szCs w:val="28"/>
              </w:rPr>
            </w:pPr>
            <w:r w:rsidRPr="00587517">
              <w:rPr>
                <w:sz w:val="24"/>
                <w:szCs w:val="28"/>
              </w:rPr>
              <w:t>514,518</w:t>
            </w:r>
          </w:p>
        </w:tc>
        <w:tc>
          <w:tcPr>
            <w:tcW w:w="334" w:type="pct"/>
            <w:shd w:val="clear" w:color="auto" w:fill="auto"/>
            <w:noWrap/>
            <w:vAlign w:val="center"/>
            <w:hideMark/>
          </w:tcPr>
          <w:p w14:paraId="6678C5D2" w14:textId="77777777" w:rsidR="0097761A" w:rsidRPr="00587517" w:rsidRDefault="0097761A" w:rsidP="00587517">
            <w:pPr>
              <w:ind w:left="-57" w:right="-57"/>
              <w:jc w:val="center"/>
              <w:rPr>
                <w:sz w:val="24"/>
                <w:szCs w:val="28"/>
              </w:rPr>
            </w:pPr>
            <w:r w:rsidRPr="00587517">
              <w:rPr>
                <w:sz w:val="24"/>
                <w:szCs w:val="28"/>
              </w:rPr>
              <w:t>51</w:t>
            </w:r>
            <w:r w:rsidR="00B43FF6" w:rsidRPr="00587517">
              <w:rPr>
                <w:sz w:val="24"/>
                <w:szCs w:val="28"/>
              </w:rPr>
              <w:t>8,</w:t>
            </w:r>
            <w:r w:rsidR="00B87C8F" w:rsidRPr="00587517">
              <w:rPr>
                <w:sz w:val="24"/>
                <w:szCs w:val="28"/>
              </w:rPr>
              <w:t>43</w:t>
            </w:r>
          </w:p>
        </w:tc>
        <w:tc>
          <w:tcPr>
            <w:tcW w:w="383" w:type="pct"/>
            <w:vAlign w:val="center"/>
          </w:tcPr>
          <w:p w14:paraId="4249EC6B" w14:textId="77777777" w:rsidR="0097761A" w:rsidRPr="00587517" w:rsidRDefault="0097761A" w:rsidP="00587517">
            <w:pPr>
              <w:ind w:left="-57" w:right="-57"/>
              <w:jc w:val="center"/>
              <w:rPr>
                <w:sz w:val="24"/>
                <w:szCs w:val="28"/>
              </w:rPr>
            </w:pPr>
            <w:r w:rsidRPr="00587517">
              <w:rPr>
                <w:sz w:val="24"/>
                <w:szCs w:val="28"/>
              </w:rPr>
              <w:t>51</w:t>
            </w:r>
            <w:r w:rsidR="00B43FF6" w:rsidRPr="00587517">
              <w:rPr>
                <w:sz w:val="24"/>
                <w:szCs w:val="28"/>
              </w:rPr>
              <w:t>8,43</w:t>
            </w:r>
          </w:p>
        </w:tc>
        <w:tc>
          <w:tcPr>
            <w:tcW w:w="425" w:type="pct"/>
            <w:vAlign w:val="center"/>
          </w:tcPr>
          <w:p w14:paraId="28FFAAA0" w14:textId="77777777" w:rsidR="0097761A" w:rsidRPr="00587517" w:rsidRDefault="0097761A" w:rsidP="00587517">
            <w:pPr>
              <w:ind w:left="-57" w:right="-57"/>
              <w:jc w:val="center"/>
              <w:rPr>
                <w:sz w:val="24"/>
                <w:szCs w:val="28"/>
              </w:rPr>
            </w:pPr>
            <w:r w:rsidRPr="00587517">
              <w:rPr>
                <w:sz w:val="24"/>
                <w:szCs w:val="28"/>
              </w:rPr>
              <w:t>51</w:t>
            </w:r>
            <w:r w:rsidR="00B43FF6" w:rsidRPr="00587517">
              <w:rPr>
                <w:sz w:val="24"/>
                <w:szCs w:val="28"/>
              </w:rPr>
              <w:t>8,43</w:t>
            </w:r>
          </w:p>
        </w:tc>
        <w:tc>
          <w:tcPr>
            <w:tcW w:w="348" w:type="pct"/>
            <w:vAlign w:val="center"/>
          </w:tcPr>
          <w:p w14:paraId="73418939" w14:textId="77777777" w:rsidR="0097761A" w:rsidRPr="00587517" w:rsidRDefault="0097761A" w:rsidP="00587517">
            <w:pPr>
              <w:ind w:left="-57" w:right="-57"/>
              <w:jc w:val="center"/>
              <w:rPr>
                <w:sz w:val="24"/>
                <w:szCs w:val="28"/>
              </w:rPr>
            </w:pPr>
            <w:r w:rsidRPr="00587517">
              <w:rPr>
                <w:sz w:val="24"/>
                <w:szCs w:val="28"/>
              </w:rPr>
              <w:t>51</w:t>
            </w:r>
            <w:r w:rsidR="00B43FF6" w:rsidRPr="00587517">
              <w:rPr>
                <w:sz w:val="24"/>
                <w:szCs w:val="28"/>
              </w:rPr>
              <w:t>8,43</w:t>
            </w:r>
          </w:p>
        </w:tc>
        <w:tc>
          <w:tcPr>
            <w:tcW w:w="355" w:type="pct"/>
            <w:vAlign w:val="center"/>
          </w:tcPr>
          <w:p w14:paraId="343A4C64" w14:textId="77777777" w:rsidR="0097761A" w:rsidRPr="00587517" w:rsidRDefault="0097761A" w:rsidP="00587517">
            <w:pPr>
              <w:ind w:left="-57" w:right="-57"/>
              <w:jc w:val="center"/>
              <w:rPr>
                <w:sz w:val="24"/>
                <w:szCs w:val="28"/>
              </w:rPr>
            </w:pPr>
            <w:r w:rsidRPr="00587517">
              <w:rPr>
                <w:sz w:val="24"/>
                <w:szCs w:val="28"/>
              </w:rPr>
              <w:t>5</w:t>
            </w:r>
            <w:r w:rsidR="00B43FF6" w:rsidRPr="00587517">
              <w:rPr>
                <w:sz w:val="24"/>
                <w:szCs w:val="28"/>
              </w:rPr>
              <w:t>18,43</w:t>
            </w:r>
          </w:p>
        </w:tc>
        <w:tc>
          <w:tcPr>
            <w:tcW w:w="332" w:type="pct"/>
            <w:vAlign w:val="center"/>
          </w:tcPr>
          <w:p w14:paraId="3B915565" w14:textId="77777777" w:rsidR="0097761A" w:rsidRPr="00587517" w:rsidRDefault="0097761A" w:rsidP="00587517">
            <w:pPr>
              <w:ind w:left="-57" w:right="-57"/>
              <w:jc w:val="center"/>
              <w:rPr>
                <w:sz w:val="24"/>
                <w:szCs w:val="28"/>
              </w:rPr>
            </w:pPr>
            <w:r w:rsidRPr="00587517">
              <w:rPr>
                <w:sz w:val="24"/>
                <w:szCs w:val="28"/>
              </w:rPr>
              <w:t>51</w:t>
            </w:r>
            <w:r w:rsidR="00B43FF6" w:rsidRPr="00587517">
              <w:rPr>
                <w:sz w:val="24"/>
                <w:szCs w:val="28"/>
              </w:rPr>
              <w:t>8,43</w:t>
            </w:r>
          </w:p>
        </w:tc>
      </w:tr>
      <w:tr w:rsidR="006318D0" w:rsidRPr="00587517" w14:paraId="390D34CA" w14:textId="77777777" w:rsidTr="001B0B90">
        <w:tc>
          <w:tcPr>
            <w:tcW w:w="1625" w:type="pct"/>
            <w:shd w:val="clear" w:color="auto" w:fill="auto"/>
            <w:vAlign w:val="center"/>
            <w:hideMark/>
          </w:tcPr>
          <w:p w14:paraId="17C719A0" w14:textId="77777777" w:rsidR="0097761A" w:rsidRPr="00587517" w:rsidRDefault="0097761A" w:rsidP="00587517">
            <w:pPr>
              <w:rPr>
                <w:sz w:val="24"/>
                <w:szCs w:val="28"/>
              </w:rPr>
            </w:pPr>
            <w:r w:rsidRPr="00587517">
              <w:rPr>
                <w:sz w:val="24"/>
                <w:szCs w:val="28"/>
              </w:rPr>
              <w:t>Фактически задействованная мощность КНС</w:t>
            </w:r>
          </w:p>
        </w:tc>
        <w:tc>
          <w:tcPr>
            <w:tcW w:w="431" w:type="pct"/>
            <w:shd w:val="clear" w:color="auto" w:fill="auto"/>
            <w:vAlign w:val="center"/>
            <w:hideMark/>
          </w:tcPr>
          <w:p w14:paraId="4C2EC094" w14:textId="77777777" w:rsidR="0097761A" w:rsidRPr="00587517" w:rsidRDefault="0097761A" w:rsidP="00587517">
            <w:pPr>
              <w:jc w:val="center"/>
              <w:rPr>
                <w:sz w:val="24"/>
                <w:szCs w:val="28"/>
              </w:rPr>
            </w:pPr>
            <w:r w:rsidRPr="00587517">
              <w:rPr>
                <w:sz w:val="24"/>
                <w:szCs w:val="28"/>
              </w:rPr>
              <w:t>тыс. м³/сут.</w:t>
            </w:r>
          </w:p>
        </w:tc>
        <w:tc>
          <w:tcPr>
            <w:tcW w:w="335" w:type="pct"/>
            <w:shd w:val="clear" w:color="auto" w:fill="auto"/>
            <w:noWrap/>
            <w:vAlign w:val="center"/>
            <w:hideMark/>
          </w:tcPr>
          <w:p w14:paraId="389EC31C" w14:textId="77777777" w:rsidR="0097761A" w:rsidRPr="00587517" w:rsidRDefault="0097761A" w:rsidP="00587517">
            <w:pPr>
              <w:jc w:val="center"/>
              <w:rPr>
                <w:sz w:val="24"/>
                <w:szCs w:val="28"/>
              </w:rPr>
            </w:pPr>
            <w:r w:rsidRPr="00587517">
              <w:rPr>
                <w:sz w:val="24"/>
                <w:szCs w:val="28"/>
              </w:rPr>
              <w:t>57,95</w:t>
            </w:r>
          </w:p>
        </w:tc>
        <w:tc>
          <w:tcPr>
            <w:tcW w:w="432" w:type="pct"/>
            <w:shd w:val="clear" w:color="auto" w:fill="auto"/>
            <w:noWrap/>
            <w:vAlign w:val="center"/>
            <w:hideMark/>
          </w:tcPr>
          <w:p w14:paraId="3DAFDEBE" w14:textId="77777777" w:rsidR="0097761A" w:rsidRPr="00587517" w:rsidRDefault="0097761A" w:rsidP="00587517">
            <w:pPr>
              <w:jc w:val="center"/>
              <w:rPr>
                <w:sz w:val="24"/>
                <w:szCs w:val="28"/>
              </w:rPr>
            </w:pPr>
            <w:r w:rsidRPr="00587517">
              <w:rPr>
                <w:sz w:val="24"/>
                <w:szCs w:val="28"/>
              </w:rPr>
              <w:t>55,05</w:t>
            </w:r>
          </w:p>
        </w:tc>
        <w:tc>
          <w:tcPr>
            <w:tcW w:w="334" w:type="pct"/>
            <w:shd w:val="clear" w:color="auto" w:fill="auto"/>
            <w:noWrap/>
            <w:vAlign w:val="center"/>
            <w:hideMark/>
          </w:tcPr>
          <w:p w14:paraId="1F00E323" w14:textId="77777777" w:rsidR="0097761A" w:rsidRPr="00587517" w:rsidRDefault="0097761A" w:rsidP="00587517">
            <w:pPr>
              <w:jc w:val="center"/>
              <w:rPr>
                <w:sz w:val="24"/>
                <w:szCs w:val="28"/>
              </w:rPr>
            </w:pPr>
            <w:r w:rsidRPr="00587517">
              <w:rPr>
                <w:sz w:val="24"/>
                <w:szCs w:val="28"/>
              </w:rPr>
              <w:t>57,75</w:t>
            </w:r>
          </w:p>
        </w:tc>
        <w:tc>
          <w:tcPr>
            <w:tcW w:w="383" w:type="pct"/>
            <w:vAlign w:val="center"/>
          </w:tcPr>
          <w:p w14:paraId="00166D77" w14:textId="77777777" w:rsidR="0097761A" w:rsidRPr="00587517" w:rsidRDefault="0097761A" w:rsidP="00587517">
            <w:pPr>
              <w:jc w:val="center"/>
              <w:rPr>
                <w:sz w:val="24"/>
                <w:szCs w:val="28"/>
              </w:rPr>
            </w:pPr>
            <w:r w:rsidRPr="00587517">
              <w:rPr>
                <w:sz w:val="24"/>
                <w:szCs w:val="28"/>
              </w:rPr>
              <w:t>66,56</w:t>
            </w:r>
          </w:p>
        </w:tc>
        <w:tc>
          <w:tcPr>
            <w:tcW w:w="425" w:type="pct"/>
            <w:vAlign w:val="center"/>
          </w:tcPr>
          <w:p w14:paraId="77722719" w14:textId="77777777" w:rsidR="0097761A" w:rsidRPr="00587517" w:rsidRDefault="0097761A" w:rsidP="00587517">
            <w:pPr>
              <w:jc w:val="center"/>
              <w:rPr>
                <w:sz w:val="24"/>
                <w:szCs w:val="28"/>
              </w:rPr>
            </w:pPr>
            <w:r w:rsidRPr="00587517">
              <w:rPr>
                <w:sz w:val="24"/>
                <w:szCs w:val="28"/>
              </w:rPr>
              <w:t>66,73</w:t>
            </w:r>
          </w:p>
        </w:tc>
        <w:tc>
          <w:tcPr>
            <w:tcW w:w="348" w:type="pct"/>
            <w:vAlign w:val="center"/>
          </w:tcPr>
          <w:p w14:paraId="7152E51D" w14:textId="77777777" w:rsidR="0097761A" w:rsidRPr="00587517" w:rsidRDefault="0097761A" w:rsidP="00587517">
            <w:pPr>
              <w:jc w:val="center"/>
              <w:rPr>
                <w:sz w:val="24"/>
                <w:szCs w:val="28"/>
              </w:rPr>
            </w:pPr>
            <w:r w:rsidRPr="00587517">
              <w:rPr>
                <w:sz w:val="24"/>
                <w:szCs w:val="28"/>
              </w:rPr>
              <w:t>66,78</w:t>
            </w:r>
          </w:p>
        </w:tc>
        <w:tc>
          <w:tcPr>
            <w:tcW w:w="355" w:type="pct"/>
            <w:vAlign w:val="center"/>
          </w:tcPr>
          <w:p w14:paraId="142C7AE8" w14:textId="77777777" w:rsidR="0097761A" w:rsidRPr="00587517" w:rsidRDefault="0097761A" w:rsidP="00587517">
            <w:pPr>
              <w:jc w:val="center"/>
              <w:rPr>
                <w:sz w:val="24"/>
                <w:szCs w:val="28"/>
              </w:rPr>
            </w:pPr>
            <w:r w:rsidRPr="00587517">
              <w:rPr>
                <w:sz w:val="24"/>
                <w:szCs w:val="28"/>
              </w:rPr>
              <w:t>66,90</w:t>
            </w:r>
          </w:p>
        </w:tc>
        <w:tc>
          <w:tcPr>
            <w:tcW w:w="332" w:type="pct"/>
            <w:vAlign w:val="center"/>
          </w:tcPr>
          <w:p w14:paraId="0973C304" w14:textId="77777777" w:rsidR="0097761A" w:rsidRPr="00587517" w:rsidRDefault="0097761A" w:rsidP="00587517">
            <w:pPr>
              <w:jc w:val="center"/>
              <w:rPr>
                <w:sz w:val="24"/>
                <w:szCs w:val="28"/>
              </w:rPr>
            </w:pPr>
            <w:r w:rsidRPr="00587517">
              <w:rPr>
                <w:sz w:val="24"/>
                <w:szCs w:val="28"/>
              </w:rPr>
              <w:t>67,04</w:t>
            </w:r>
          </w:p>
        </w:tc>
      </w:tr>
      <w:tr w:rsidR="006318D0" w:rsidRPr="00587517" w14:paraId="5751D756" w14:textId="77777777" w:rsidTr="001B0B90">
        <w:tc>
          <w:tcPr>
            <w:tcW w:w="1625" w:type="pct"/>
            <w:shd w:val="clear" w:color="auto" w:fill="auto"/>
            <w:vAlign w:val="center"/>
            <w:hideMark/>
          </w:tcPr>
          <w:p w14:paraId="4AAEF609" w14:textId="77777777" w:rsidR="0097761A" w:rsidRPr="00587517" w:rsidRDefault="0097761A" w:rsidP="00587517">
            <w:pPr>
              <w:ind w:firstLine="306"/>
              <w:rPr>
                <w:sz w:val="24"/>
                <w:szCs w:val="28"/>
              </w:rPr>
            </w:pPr>
            <w:r w:rsidRPr="00587517">
              <w:rPr>
                <w:sz w:val="24"/>
                <w:szCs w:val="28"/>
              </w:rPr>
              <w:t>в % от установленной мощности</w:t>
            </w:r>
          </w:p>
        </w:tc>
        <w:tc>
          <w:tcPr>
            <w:tcW w:w="431" w:type="pct"/>
            <w:shd w:val="clear" w:color="auto" w:fill="auto"/>
            <w:vAlign w:val="center"/>
            <w:hideMark/>
          </w:tcPr>
          <w:p w14:paraId="35218A24" w14:textId="77777777" w:rsidR="0097761A" w:rsidRPr="00587517" w:rsidRDefault="0097761A" w:rsidP="00587517">
            <w:pPr>
              <w:jc w:val="center"/>
              <w:rPr>
                <w:sz w:val="24"/>
                <w:szCs w:val="28"/>
              </w:rPr>
            </w:pPr>
            <w:r w:rsidRPr="00587517">
              <w:rPr>
                <w:sz w:val="24"/>
                <w:szCs w:val="28"/>
              </w:rPr>
              <w:t>%</w:t>
            </w:r>
          </w:p>
        </w:tc>
        <w:tc>
          <w:tcPr>
            <w:tcW w:w="335" w:type="pct"/>
            <w:shd w:val="clear" w:color="auto" w:fill="auto"/>
            <w:noWrap/>
            <w:vAlign w:val="center"/>
            <w:hideMark/>
          </w:tcPr>
          <w:p w14:paraId="62BD5CDF" w14:textId="77777777" w:rsidR="0097761A" w:rsidRPr="00587517" w:rsidRDefault="0097761A" w:rsidP="00587517">
            <w:pPr>
              <w:jc w:val="center"/>
              <w:rPr>
                <w:sz w:val="24"/>
                <w:szCs w:val="28"/>
              </w:rPr>
            </w:pPr>
            <w:r w:rsidRPr="00587517">
              <w:rPr>
                <w:sz w:val="24"/>
                <w:szCs w:val="28"/>
              </w:rPr>
              <w:t>10,56</w:t>
            </w:r>
          </w:p>
        </w:tc>
        <w:tc>
          <w:tcPr>
            <w:tcW w:w="432" w:type="pct"/>
            <w:shd w:val="clear" w:color="auto" w:fill="auto"/>
            <w:noWrap/>
            <w:vAlign w:val="center"/>
            <w:hideMark/>
          </w:tcPr>
          <w:p w14:paraId="15A0B008" w14:textId="77777777" w:rsidR="0097761A" w:rsidRPr="00587517" w:rsidRDefault="0097761A" w:rsidP="00587517">
            <w:pPr>
              <w:jc w:val="center"/>
              <w:rPr>
                <w:sz w:val="24"/>
                <w:szCs w:val="28"/>
              </w:rPr>
            </w:pPr>
            <w:r w:rsidRPr="00587517">
              <w:rPr>
                <w:sz w:val="24"/>
                <w:szCs w:val="28"/>
              </w:rPr>
              <w:t>10,70</w:t>
            </w:r>
          </w:p>
        </w:tc>
        <w:tc>
          <w:tcPr>
            <w:tcW w:w="334" w:type="pct"/>
            <w:shd w:val="clear" w:color="auto" w:fill="auto"/>
            <w:noWrap/>
            <w:vAlign w:val="center"/>
            <w:hideMark/>
          </w:tcPr>
          <w:p w14:paraId="508DCE4A" w14:textId="77777777" w:rsidR="0097761A" w:rsidRPr="00587517" w:rsidRDefault="0097761A" w:rsidP="00587517">
            <w:pPr>
              <w:jc w:val="center"/>
              <w:rPr>
                <w:sz w:val="24"/>
                <w:szCs w:val="28"/>
              </w:rPr>
            </w:pPr>
            <w:r w:rsidRPr="00587517">
              <w:rPr>
                <w:sz w:val="24"/>
                <w:szCs w:val="28"/>
              </w:rPr>
              <w:t>11,22</w:t>
            </w:r>
          </w:p>
        </w:tc>
        <w:tc>
          <w:tcPr>
            <w:tcW w:w="383" w:type="pct"/>
            <w:vAlign w:val="center"/>
          </w:tcPr>
          <w:p w14:paraId="6B2FCD3D" w14:textId="77777777" w:rsidR="0097761A" w:rsidRPr="00587517" w:rsidRDefault="0097761A" w:rsidP="00587517">
            <w:pPr>
              <w:jc w:val="center"/>
              <w:rPr>
                <w:sz w:val="24"/>
                <w:szCs w:val="28"/>
              </w:rPr>
            </w:pPr>
            <w:r w:rsidRPr="00587517">
              <w:rPr>
                <w:sz w:val="24"/>
                <w:szCs w:val="28"/>
              </w:rPr>
              <w:t>12,94</w:t>
            </w:r>
          </w:p>
        </w:tc>
        <w:tc>
          <w:tcPr>
            <w:tcW w:w="425" w:type="pct"/>
            <w:vAlign w:val="center"/>
          </w:tcPr>
          <w:p w14:paraId="23E18DA1" w14:textId="77777777" w:rsidR="0097761A" w:rsidRPr="00587517" w:rsidRDefault="0097761A" w:rsidP="00587517">
            <w:pPr>
              <w:jc w:val="center"/>
              <w:rPr>
                <w:sz w:val="24"/>
                <w:szCs w:val="28"/>
              </w:rPr>
            </w:pPr>
            <w:r w:rsidRPr="00587517">
              <w:rPr>
                <w:sz w:val="24"/>
                <w:szCs w:val="28"/>
              </w:rPr>
              <w:t>12,97</w:t>
            </w:r>
          </w:p>
        </w:tc>
        <w:tc>
          <w:tcPr>
            <w:tcW w:w="348" w:type="pct"/>
            <w:vAlign w:val="center"/>
          </w:tcPr>
          <w:p w14:paraId="1F0325B1" w14:textId="77777777" w:rsidR="0097761A" w:rsidRPr="00587517" w:rsidRDefault="0097761A" w:rsidP="00587517">
            <w:pPr>
              <w:jc w:val="center"/>
              <w:rPr>
                <w:sz w:val="24"/>
                <w:szCs w:val="28"/>
              </w:rPr>
            </w:pPr>
            <w:r w:rsidRPr="00587517">
              <w:rPr>
                <w:sz w:val="24"/>
                <w:szCs w:val="28"/>
              </w:rPr>
              <w:t>12,98</w:t>
            </w:r>
          </w:p>
        </w:tc>
        <w:tc>
          <w:tcPr>
            <w:tcW w:w="355" w:type="pct"/>
            <w:vAlign w:val="center"/>
          </w:tcPr>
          <w:p w14:paraId="56C9C6B9" w14:textId="77777777" w:rsidR="0097761A" w:rsidRPr="00587517" w:rsidRDefault="0097761A" w:rsidP="00587517">
            <w:pPr>
              <w:jc w:val="center"/>
              <w:rPr>
                <w:sz w:val="24"/>
                <w:szCs w:val="28"/>
              </w:rPr>
            </w:pPr>
            <w:r w:rsidRPr="00587517">
              <w:rPr>
                <w:sz w:val="24"/>
                <w:szCs w:val="28"/>
              </w:rPr>
              <w:t>13,00</w:t>
            </w:r>
          </w:p>
        </w:tc>
        <w:tc>
          <w:tcPr>
            <w:tcW w:w="332" w:type="pct"/>
            <w:vAlign w:val="center"/>
          </w:tcPr>
          <w:p w14:paraId="15D995BB" w14:textId="77777777" w:rsidR="0097761A" w:rsidRPr="00587517" w:rsidRDefault="0097761A" w:rsidP="00587517">
            <w:pPr>
              <w:jc w:val="center"/>
              <w:rPr>
                <w:sz w:val="24"/>
                <w:szCs w:val="28"/>
              </w:rPr>
            </w:pPr>
            <w:r w:rsidRPr="00587517">
              <w:rPr>
                <w:sz w:val="24"/>
                <w:szCs w:val="28"/>
              </w:rPr>
              <w:t>13,03</w:t>
            </w:r>
          </w:p>
        </w:tc>
      </w:tr>
      <w:tr w:rsidR="00F61694" w:rsidRPr="00587517" w14:paraId="67645984" w14:textId="77777777" w:rsidTr="001B0B90">
        <w:tc>
          <w:tcPr>
            <w:tcW w:w="1625" w:type="pct"/>
            <w:shd w:val="clear" w:color="auto" w:fill="auto"/>
            <w:vAlign w:val="center"/>
            <w:hideMark/>
          </w:tcPr>
          <w:p w14:paraId="79BEE51E" w14:textId="77777777" w:rsidR="0097761A" w:rsidRPr="00587517" w:rsidRDefault="0097761A" w:rsidP="00587517">
            <w:pPr>
              <w:rPr>
                <w:sz w:val="24"/>
                <w:szCs w:val="28"/>
              </w:rPr>
            </w:pPr>
            <w:r w:rsidRPr="00587517">
              <w:rPr>
                <w:sz w:val="24"/>
                <w:szCs w:val="28"/>
              </w:rPr>
              <w:t>Износ КНС</w:t>
            </w:r>
          </w:p>
        </w:tc>
        <w:tc>
          <w:tcPr>
            <w:tcW w:w="431" w:type="pct"/>
            <w:shd w:val="clear" w:color="auto" w:fill="auto"/>
            <w:vAlign w:val="center"/>
            <w:hideMark/>
          </w:tcPr>
          <w:p w14:paraId="2B6898CD" w14:textId="77777777" w:rsidR="0097761A" w:rsidRPr="00587517" w:rsidRDefault="0097761A" w:rsidP="00587517">
            <w:pPr>
              <w:jc w:val="center"/>
              <w:rPr>
                <w:sz w:val="24"/>
                <w:szCs w:val="28"/>
              </w:rPr>
            </w:pPr>
            <w:r w:rsidRPr="00587517">
              <w:rPr>
                <w:sz w:val="24"/>
                <w:szCs w:val="28"/>
              </w:rPr>
              <w:t>%</w:t>
            </w:r>
          </w:p>
        </w:tc>
        <w:tc>
          <w:tcPr>
            <w:tcW w:w="335" w:type="pct"/>
            <w:shd w:val="clear" w:color="auto" w:fill="auto"/>
            <w:noWrap/>
            <w:vAlign w:val="center"/>
            <w:hideMark/>
          </w:tcPr>
          <w:p w14:paraId="66BAAF56" w14:textId="77777777" w:rsidR="0097761A" w:rsidRPr="00587517" w:rsidRDefault="0097761A" w:rsidP="00587517">
            <w:pPr>
              <w:jc w:val="center"/>
              <w:rPr>
                <w:sz w:val="24"/>
                <w:szCs w:val="28"/>
              </w:rPr>
            </w:pPr>
            <w:r w:rsidRPr="00587517">
              <w:rPr>
                <w:sz w:val="24"/>
                <w:szCs w:val="28"/>
              </w:rPr>
              <w:t>30,49</w:t>
            </w:r>
          </w:p>
        </w:tc>
        <w:tc>
          <w:tcPr>
            <w:tcW w:w="432" w:type="pct"/>
            <w:shd w:val="clear" w:color="auto" w:fill="auto"/>
            <w:noWrap/>
            <w:vAlign w:val="center"/>
            <w:hideMark/>
          </w:tcPr>
          <w:p w14:paraId="22E55F4B" w14:textId="77777777" w:rsidR="0097761A" w:rsidRPr="00587517" w:rsidRDefault="0097761A" w:rsidP="00587517">
            <w:pPr>
              <w:jc w:val="center"/>
              <w:rPr>
                <w:sz w:val="24"/>
                <w:szCs w:val="28"/>
              </w:rPr>
            </w:pPr>
            <w:r w:rsidRPr="00587517">
              <w:rPr>
                <w:sz w:val="24"/>
                <w:szCs w:val="28"/>
              </w:rPr>
              <w:t>43,30</w:t>
            </w:r>
          </w:p>
        </w:tc>
        <w:tc>
          <w:tcPr>
            <w:tcW w:w="334" w:type="pct"/>
            <w:shd w:val="clear" w:color="auto" w:fill="auto"/>
            <w:noWrap/>
            <w:vAlign w:val="center"/>
            <w:hideMark/>
          </w:tcPr>
          <w:p w14:paraId="54858D0C" w14:textId="77777777" w:rsidR="0097761A" w:rsidRPr="00587517" w:rsidRDefault="00C8415D" w:rsidP="00587517">
            <w:pPr>
              <w:jc w:val="center"/>
              <w:rPr>
                <w:sz w:val="24"/>
                <w:szCs w:val="28"/>
              </w:rPr>
            </w:pPr>
            <w:r w:rsidRPr="00587517">
              <w:rPr>
                <w:sz w:val="24"/>
                <w:szCs w:val="28"/>
              </w:rPr>
              <w:t>43,50</w:t>
            </w:r>
          </w:p>
        </w:tc>
        <w:tc>
          <w:tcPr>
            <w:tcW w:w="383" w:type="pct"/>
            <w:vAlign w:val="center"/>
          </w:tcPr>
          <w:p w14:paraId="2280E62B" w14:textId="77777777" w:rsidR="0097761A" w:rsidRPr="00587517" w:rsidRDefault="0097761A" w:rsidP="00587517">
            <w:pPr>
              <w:jc w:val="center"/>
              <w:rPr>
                <w:sz w:val="24"/>
                <w:szCs w:val="28"/>
              </w:rPr>
            </w:pPr>
            <w:r w:rsidRPr="00587517">
              <w:rPr>
                <w:sz w:val="24"/>
                <w:szCs w:val="28"/>
              </w:rPr>
              <w:t>47,26</w:t>
            </w:r>
          </w:p>
        </w:tc>
        <w:tc>
          <w:tcPr>
            <w:tcW w:w="425" w:type="pct"/>
            <w:vAlign w:val="center"/>
          </w:tcPr>
          <w:p w14:paraId="460ACD2C" w14:textId="77777777" w:rsidR="0097761A" w:rsidRPr="00587517" w:rsidRDefault="0097761A" w:rsidP="00587517">
            <w:pPr>
              <w:jc w:val="center"/>
              <w:rPr>
                <w:sz w:val="24"/>
                <w:szCs w:val="28"/>
              </w:rPr>
            </w:pPr>
            <w:r w:rsidRPr="00587517">
              <w:rPr>
                <w:sz w:val="24"/>
                <w:szCs w:val="28"/>
              </w:rPr>
              <w:t>48,95</w:t>
            </w:r>
          </w:p>
        </w:tc>
        <w:tc>
          <w:tcPr>
            <w:tcW w:w="348" w:type="pct"/>
            <w:vAlign w:val="center"/>
          </w:tcPr>
          <w:p w14:paraId="276DEAC0" w14:textId="77777777" w:rsidR="0097761A" w:rsidRPr="00587517" w:rsidRDefault="0097761A" w:rsidP="00587517">
            <w:pPr>
              <w:jc w:val="center"/>
              <w:rPr>
                <w:sz w:val="24"/>
                <w:szCs w:val="28"/>
              </w:rPr>
            </w:pPr>
            <w:r w:rsidRPr="00587517">
              <w:rPr>
                <w:sz w:val="24"/>
                <w:szCs w:val="28"/>
              </w:rPr>
              <w:t>49,61</w:t>
            </w:r>
          </w:p>
        </w:tc>
        <w:tc>
          <w:tcPr>
            <w:tcW w:w="355" w:type="pct"/>
            <w:vAlign w:val="center"/>
          </w:tcPr>
          <w:p w14:paraId="3ED39274" w14:textId="77777777" w:rsidR="0097761A" w:rsidRPr="00587517" w:rsidRDefault="0097761A" w:rsidP="00587517">
            <w:pPr>
              <w:jc w:val="center"/>
              <w:rPr>
                <w:sz w:val="24"/>
                <w:szCs w:val="28"/>
              </w:rPr>
            </w:pPr>
            <w:r w:rsidRPr="00587517">
              <w:rPr>
                <w:sz w:val="24"/>
                <w:szCs w:val="28"/>
              </w:rPr>
              <w:t>50,84</w:t>
            </w:r>
          </w:p>
        </w:tc>
        <w:tc>
          <w:tcPr>
            <w:tcW w:w="332" w:type="pct"/>
            <w:vAlign w:val="center"/>
          </w:tcPr>
          <w:p w14:paraId="55A649A6" w14:textId="77777777" w:rsidR="0097761A" w:rsidRPr="00587517" w:rsidRDefault="0097761A" w:rsidP="00587517">
            <w:pPr>
              <w:jc w:val="center"/>
              <w:rPr>
                <w:sz w:val="24"/>
                <w:szCs w:val="28"/>
              </w:rPr>
            </w:pPr>
            <w:r w:rsidRPr="00587517">
              <w:rPr>
                <w:sz w:val="24"/>
                <w:szCs w:val="28"/>
              </w:rPr>
              <w:t>51,30</w:t>
            </w:r>
          </w:p>
        </w:tc>
      </w:tr>
      <w:tr w:rsidR="006318D0" w:rsidRPr="00587517" w14:paraId="37923570" w14:textId="77777777" w:rsidTr="001B0B90">
        <w:tc>
          <w:tcPr>
            <w:tcW w:w="1625" w:type="pct"/>
            <w:shd w:val="clear" w:color="auto" w:fill="auto"/>
            <w:vAlign w:val="center"/>
            <w:hideMark/>
          </w:tcPr>
          <w:p w14:paraId="0FCB1298" w14:textId="77777777" w:rsidR="0097761A" w:rsidRPr="00587517" w:rsidRDefault="0097761A" w:rsidP="00587517">
            <w:pPr>
              <w:rPr>
                <w:sz w:val="24"/>
                <w:szCs w:val="28"/>
              </w:rPr>
            </w:pPr>
            <w:r w:rsidRPr="00587517">
              <w:rPr>
                <w:sz w:val="24"/>
                <w:szCs w:val="28"/>
              </w:rPr>
              <w:t>Установленная производственная мощность КОС</w:t>
            </w:r>
          </w:p>
        </w:tc>
        <w:tc>
          <w:tcPr>
            <w:tcW w:w="431" w:type="pct"/>
            <w:shd w:val="clear" w:color="auto" w:fill="auto"/>
            <w:vAlign w:val="center"/>
            <w:hideMark/>
          </w:tcPr>
          <w:p w14:paraId="7C950B6F" w14:textId="77777777" w:rsidR="0097761A" w:rsidRPr="00587517" w:rsidRDefault="0097761A" w:rsidP="00587517">
            <w:pPr>
              <w:jc w:val="center"/>
              <w:rPr>
                <w:sz w:val="24"/>
                <w:szCs w:val="28"/>
              </w:rPr>
            </w:pPr>
            <w:r w:rsidRPr="00587517">
              <w:rPr>
                <w:sz w:val="24"/>
                <w:szCs w:val="28"/>
              </w:rPr>
              <w:t>тыс. м³/сут.</w:t>
            </w:r>
          </w:p>
        </w:tc>
        <w:tc>
          <w:tcPr>
            <w:tcW w:w="335" w:type="pct"/>
            <w:shd w:val="clear" w:color="auto" w:fill="auto"/>
            <w:noWrap/>
            <w:vAlign w:val="center"/>
            <w:hideMark/>
          </w:tcPr>
          <w:p w14:paraId="7CE4A6B1" w14:textId="77777777" w:rsidR="0097761A" w:rsidRPr="00587517" w:rsidRDefault="0097761A" w:rsidP="00587517">
            <w:pPr>
              <w:jc w:val="center"/>
              <w:rPr>
                <w:sz w:val="24"/>
                <w:szCs w:val="28"/>
              </w:rPr>
            </w:pPr>
            <w:r w:rsidRPr="00587517">
              <w:rPr>
                <w:sz w:val="24"/>
                <w:szCs w:val="28"/>
              </w:rPr>
              <w:t>150</w:t>
            </w:r>
            <w:r w:rsidR="00B43FF6" w:rsidRPr="00587517">
              <w:rPr>
                <w:sz w:val="24"/>
                <w:szCs w:val="28"/>
              </w:rPr>
              <w:t>,15</w:t>
            </w:r>
          </w:p>
        </w:tc>
        <w:tc>
          <w:tcPr>
            <w:tcW w:w="432" w:type="pct"/>
            <w:shd w:val="clear" w:color="auto" w:fill="auto"/>
            <w:noWrap/>
            <w:vAlign w:val="center"/>
            <w:hideMark/>
          </w:tcPr>
          <w:p w14:paraId="6ADBE0CA" w14:textId="77777777" w:rsidR="0097761A" w:rsidRPr="00587517" w:rsidRDefault="0097761A" w:rsidP="00587517">
            <w:pPr>
              <w:jc w:val="center"/>
              <w:rPr>
                <w:sz w:val="24"/>
                <w:szCs w:val="28"/>
              </w:rPr>
            </w:pPr>
            <w:r w:rsidRPr="00587517">
              <w:rPr>
                <w:sz w:val="24"/>
                <w:szCs w:val="28"/>
              </w:rPr>
              <w:t>150</w:t>
            </w:r>
          </w:p>
        </w:tc>
        <w:tc>
          <w:tcPr>
            <w:tcW w:w="334" w:type="pct"/>
            <w:shd w:val="clear" w:color="auto" w:fill="auto"/>
            <w:noWrap/>
            <w:vAlign w:val="center"/>
            <w:hideMark/>
          </w:tcPr>
          <w:p w14:paraId="104B9567" w14:textId="77777777" w:rsidR="0097761A" w:rsidRPr="00587517" w:rsidRDefault="0097761A" w:rsidP="00587517">
            <w:pPr>
              <w:jc w:val="center"/>
              <w:rPr>
                <w:sz w:val="24"/>
                <w:szCs w:val="28"/>
              </w:rPr>
            </w:pPr>
            <w:r w:rsidRPr="00587517">
              <w:rPr>
                <w:sz w:val="24"/>
                <w:szCs w:val="28"/>
              </w:rPr>
              <w:t>15</w:t>
            </w:r>
            <w:r w:rsidR="00C8415D" w:rsidRPr="00587517">
              <w:rPr>
                <w:sz w:val="24"/>
                <w:szCs w:val="28"/>
              </w:rPr>
              <w:t>0</w:t>
            </w:r>
          </w:p>
        </w:tc>
        <w:tc>
          <w:tcPr>
            <w:tcW w:w="383" w:type="pct"/>
            <w:vAlign w:val="center"/>
          </w:tcPr>
          <w:p w14:paraId="3EAF592C" w14:textId="77777777" w:rsidR="0097761A" w:rsidRPr="00587517" w:rsidRDefault="0097761A" w:rsidP="00587517">
            <w:pPr>
              <w:jc w:val="center"/>
              <w:rPr>
                <w:sz w:val="24"/>
                <w:szCs w:val="28"/>
              </w:rPr>
            </w:pPr>
            <w:r w:rsidRPr="00587517">
              <w:rPr>
                <w:sz w:val="24"/>
                <w:szCs w:val="28"/>
              </w:rPr>
              <w:t>150</w:t>
            </w:r>
          </w:p>
        </w:tc>
        <w:tc>
          <w:tcPr>
            <w:tcW w:w="425" w:type="pct"/>
            <w:vAlign w:val="center"/>
          </w:tcPr>
          <w:p w14:paraId="67FCD522" w14:textId="77777777" w:rsidR="0097761A" w:rsidRPr="00587517" w:rsidRDefault="0097761A" w:rsidP="00587517">
            <w:pPr>
              <w:jc w:val="center"/>
              <w:rPr>
                <w:sz w:val="24"/>
                <w:szCs w:val="28"/>
              </w:rPr>
            </w:pPr>
            <w:r w:rsidRPr="00587517">
              <w:rPr>
                <w:sz w:val="24"/>
                <w:szCs w:val="28"/>
              </w:rPr>
              <w:t>150</w:t>
            </w:r>
          </w:p>
        </w:tc>
        <w:tc>
          <w:tcPr>
            <w:tcW w:w="348" w:type="pct"/>
            <w:vAlign w:val="center"/>
          </w:tcPr>
          <w:p w14:paraId="6989659F" w14:textId="77777777" w:rsidR="0097761A" w:rsidRPr="00587517" w:rsidRDefault="0097761A" w:rsidP="00587517">
            <w:pPr>
              <w:jc w:val="center"/>
              <w:rPr>
                <w:sz w:val="24"/>
                <w:szCs w:val="28"/>
              </w:rPr>
            </w:pPr>
            <w:r w:rsidRPr="00587517">
              <w:rPr>
                <w:sz w:val="24"/>
                <w:szCs w:val="28"/>
              </w:rPr>
              <w:t>150</w:t>
            </w:r>
          </w:p>
        </w:tc>
        <w:tc>
          <w:tcPr>
            <w:tcW w:w="355" w:type="pct"/>
            <w:vAlign w:val="center"/>
          </w:tcPr>
          <w:p w14:paraId="570C70A8" w14:textId="77777777" w:rsidR="0097761A" w:rsidRPr="00587517" w:rsidRDefault="0097761A" w:rsidP="00587517">
            <w:pPr>
              <w:jc w:val="center"/>
              <w:rPr>
                <w:sz w:val="24"/>
                <w:szCs w:val="28"/>
              </w:rPr>
            </w:pPr>
            <w:r w:rsidRPr="00587517">
              <w:rPr>
                <w:sz w:val="24"/>
                <w:szCs w:val="28"/>
              </w:rPr>
              <w:t>150</w:t>
            </w:r>
          </w:p>
        </w:tc>
        <w:tc>
          <w:tcPr>
            <w:tcW w:w="332" w:type="pct"/>
            <w:vAlign w:val="center"/>
          </w:tcPr>
          <w:p w14:paraId="134ACC74" w14:textId="77777777" w:rsidR="0097761A" w:rsidRPr="00587517" w:rsidRDefault="0097761A" w:rsidP="00587517">
            <w:pPr>
              <w:jc w:val="center"/>
              <w:rPr>
                <w:sz w:val="24"/>
                <w:szCs w:val="28"/>
              </w:rPr>
            </w:pPr>
            <w:r w:rsidRPr="00587517">
              <w:rPr>
                <w:sz w:val="24"/>
                <w:szCs w:val="28"/>
              </w:rPr>
              <w:t>150</w:t>
            </w:r>
          </w:p>
        </w:tc>
      </w:tr>
      <w:tr w:rsidR="006318D0" w:rsidRPr="00587517" w14:paraId="14ADD67A" w14:textId="77777777" w:rsidTr="001B0B90">
        <w:tc>
          <w:tcPr>
            <w:tcW w:w="1625" w:type="pct"/>
            <w:shd w:val="clear" w:color="auto" w:fill="auto"/>
            <w:vAlign w:val="center"/>
            <w:hideMark/>
          </w:tcPr>
          <w:p w14:paraId="7F18E579" w14:textId="77777777" w:rsidR="0097761A" w:rsidRPr="00587517" w:rsidRDefault="0097761A" w:rsidP="00587517">
            <w:pPr>
              <w:rPr>
                <w:sz w:val="24"/>
                <w:szCs w:val="28"/>
              </w:rPr>
            </w:pPr>
            <w:r w:rsidRPr="00587517">
              <w:rPr>
                <w:sz w:val="24"/>
                <w:szCs w:val="28"/>
              </w:rPr>
              <w:t>Фактически задействованная мощность очистных сооружений</w:t>
            </w:r>
          </w:p>
        </w:tc>
        <w:tc>
          <w:tcPr>
            <w:tcW w:w="431" w:type="pct"/>
            <w:shd w:val="clear" w:color="auto" w:fill="auto"/>
            <w:vAlign w:val="center"/>
            <w:hideMark/>
          </w:tcPr>
          <w:p w14:paraId="79284059" w14:textId="77777777" w:rsidR="0097761A" w:rsidRPr="00587517" w:rsidRDefault="0097761A" w:rsidP="00587517">
            <w:pPr>
              <w:jc w:val="center"/>
              <w:rPr>
                <w:sz w:val="24"/>
                <w:szCs w:val="28"/>
              </w:rPr>
            </w:pPr>
            <w:r w:rsidRPr="00587517">
              <w:rPr>
                <w:sz w:val="24"/>
                <w:szCs w:val="28"/>
              </w:rPr>
              <w:t>тыс. м³/сут.</w:t>
            </w:r>
          </w:p>
        </w:tc>
        <w:tc>
          <w:tcPr>
            <w:tcW w:w="335" w:type="pct"/>
            <w:shd w:val="clear" w:color="auto" w:fill="auto"/>
            <w:noWrap/>
            <w:vAlign w:val="center"/>
            <w:hideMark/>
          </w:tcPr>
          <w:p w14:paraId="18399E08" w14:textId="77777777" w:rsidR="0097761A" w:rsidRPr="00587517" w:rsidRDefault="0097761A" w:rsidP="00587517">
            <w:pPr>
              <w:jc w:val="center"/>
              <w:rPr>
                <w:sz w:val="24"/>
                <w:szCs w:val="28"/>
              </w:rPr>
            </w:pPr>
            <w:r w:rsidRPr="00587517">
              <w:rPr>
                <w:sz w:val="24"/>
                <w:szCs w:val="28"/>
              </w:rPr>
              <w:t>91,9</w:t>
            </w:r>
          </w:p>
        </w:tc>
        <w:tc>
          <w:tcPr>
            <w:tcW w:w="432" w:type="pct"/>
            <w:shd w:val="clear" w:color="auto" w:fill="auto"/>
            <w:noWrap/>
            <w:vAlign w:val="center"/>
            <w:hideMark/>
          </w:tcPr>
          <w:p w14:paraId="75704A95" w14:textId="77777777" w:rsidR="0097761A" w:rsidRPr="00587517" w:rsidRDefault="0097761A" w:rsidP="00587517">
            <w:pPr>
              <w:jc w:val="center"/>
              <w:rPr>
                <w:sz w:val="24"/>
                <w:szCs w:val="28"/>
              </w:rPr>
            </w:pPr>
            <w:r w:rsidRPr="00587517">
              <w:rPr>
                <w:sz w:val="24"/>
                <w:szCs w:val="28"/>
              </w:rPr>
              <w:t>91,02</w:t>
            </w:r>
          </w:p>
        </w:tc>
        <w:tc>
          <w:tcPr>
            <w:tcW w:w="334" w:type="pct"/>
            <w:shd w:val="clear" w:color="auto" w:fill="auto"/>
            <w:noWrap/>
            <w:vAlign w:val="center"/>
            <w:hideMark/>
          </w:tcPr>
          <w:p w14:paraId="6FEA2060" w14:textId="77777777" w:rsidR="0097761A" w:rsidRPr="00587517" w:rsidRDefault="00F61694" w:rsidP="00587517">
            <w:pPr>
              <w:jc w:val="center"/>
              <w:rPr>
                <w:sz w:val="24"/>
                <w:szCs w:val="28"/>
              </w:rPr>
            </w:pPr>
            <w:r w:rsidRPr="00587517">
              <w:rPr>
                <w:sz w:val="24"/>
                <w:szCs w:val="28"/>
              </w:rPr>
              <w:t>89,13</w:t>
            </w:r>
          </w:p>
        </w:tc>
        <w:tc>
          <w:tcPr>
            <w:tcW w:w="383" w:type="pct"/>
            <w:vAlign w:val="center"/>
          </w:tcPr>
          <w:p w14:paraId="03E8F299" w14:textId="77777777" w:rsidR="0097761A" w:rsidRPr="00587517" w:rsidRDefault="0097761A" w:rsidP="00587517">
            <w:pPr>
              <w:jc w:val="center"/>
              <w:rPr>
                <w:sz w:val="24"/>
                <w:szCs w:val="28"/>
              </w:rPr>
            </w:pPr>
            <w:r w:rsidRPr="00587517">
              <w:rPr>
                <w:sz w:val="24"/>
                <w:szCs w:val="28"/>
              </w:rPr>
              <w:t>94,42</w:t>
            </w:r>
          </w:p>
        </w:tc>
        <w:tc>
          <w:tcPr>
            <w:tcW w:w="425" w:type="pct"/>
            <w:vAlign w:val="center"/>
          </w:tcPr>
          <w:p w14:paraId="1AAF8477" w14:textId="77777777" w:rsidR="0097761A" w:rsidRPr="00587517" w:rsidRDefault="0097761A" w:rsidP="00587517">
            <w:pPr>
              <w:jc w:val="center"/>
              <w:rPr>
                <w:sz w:val="24"/>
                <w:szCs w:val="28"/>
              </w:rPr>
            </w:pPr>
            <w:r w:rsidRPr="00587517">
              <w:rPr>
                <w:sz w:val="24"/>
                <w:szCs w:val="28"/>
              </w:rPr>
              <w:t>94,58</w:t>
            </w:r>
          </w:p>
        </w:tc>
        <w:tc>
          <w:tcPr>
            <w:tcW w:w="348" w:type="pct"/>
            <w:vAlign w:val="center"/>
          </w:tcPr>
          <w:p w14:paraId="5A799B80" w14:textId="77777777" w:rsidR="0097761A" w:rsidRPr="00587517" w:rsidRDefault="0097761A" w:rsidP="00587517">
            <w:pPr>
              <w:jc w:val="center"/>
              <w:rPr>
                <w:sz w:val="24"/>
                <w:szCs w:val="28"/>
              </w:rPr>
            </w:pPr>
            <w:r w:rsidRPr="00587517">
              <w:rPr>
                <w:sz w:val="24"/>
                <w:szCs w:val="28"/>
              </w:rPr>
              <w:t>94,63</w:t>
            </w:r>
          </w:p>
        </w:tc>
        <w:tc>
          <w:tcPr>
            <w:tcW w:w="355" w:type="pct"/>
            <w:vAlign w:val="center"/>
          </w:tcPr>
          <w:p w14:paraId="064F6847" w14:textId="77777777" w:rsidR="0097761A" w:rsidRPr="00587517" w:rsidRDefault="0097761A" w:rsidP="00587517">
            <w:pPr>
              <w:jc w:val="center"/>
              <w:rPr>
                <w:sz w:val="24"/>
                <w:szCs w:val="28"/>
              </w:rPr>
            </w:pPr>
            <w:r w:rsidRPr="00587517">
              <w:rPr>
                <w:sz w:val="24"/>
                <w:szCs w:val="28"/>
              </w:rPr>
              <w:t>94,75</w:t>
            </w:r>
          </w:p>
        </w:tc>
        <w:tc>
          <w:tcPr>
            <w:tcW w:w="332" w:type="pct"/>
            <w:vAlign w:val="center"/>
          </w:tcPr>
          <w:p w14:paraId="2F60190D" w14:textId="77777777" w:rsidR="0097761A" w:rsidRPr="00587517" w:rsidRDefault="0097761A" w:rsidP="00587517">
            <w:pPr>
              <w:jc w:val="center"/>
              <w:rPr>
                <w:sz w:val="24"/>
                <w:szCs w:val="28"/>
              </w:rPr>
            </w:pPr>
            <w:r w:rsidRPr="00587517">
              <w:rPr>
                <w:sz w:val="24"/>
                <w:szCs w:val="28"/>
              </w:rPr>
              <w:t>94,89</w:t>
            </w:r>
          </w:p>
        </w:tc>
      </w:tr>
      <w:tr w:rsidR="006318D0" w:rsidRPr="00587517" w14:paraId="24A60002" w14:textId="77777777" w:rsidTr="001B0B90">
        <w:tc>
          <w:tcPr>
            <w:tcW w:w="1625" w:type="pct"/>
            <w:shd w:val="clear" w:color="auto" w:fill="auto"/>
            <w:vAlign w:val="center"/>
            <w:hideMark/>
          </w:tcPr>
          <w:p w14:paraId="6C09B61F" w14:textId="77777777" w:rsidR="0097761A" w:rsidRPr="00587517" w:rsidRDefault="0097761A" w:rsidP="00587517">
            <w:pPr>
              <w:ind w:firstLine="306"/>
              <w:rPr>
                <w:sz w:val="24"/>
                <w:szCs w:val="28"/>
              </w:rPr>
            </w:pPr>
            <w:r w:rsidRPr="00587517">
              <w:rPr>
                <w:sz w:val="24"/>
                <w:szCs w:val="28"/>
              </w:rPr>
              <w:t>в % от установленной мощности</w:t>
            </w:r>
          </w:p>
        </w:tc>
        <w:tc>
          <w:tcPr>
            <w:tcW w:w="431" w:type="pct"/>
            <w:shd w:val="clear" w:color="auto" w:fill="auto"/>
            <w:vAlign w:val="center"/>
            <w:hideMark/>
          </w:tcPr>
          <w:p w14:paraId="4B9CBF1E" w14:textId="77777777" w:rsidR="0097761A" w:rsidRPr="00587517" w:rsidRDefault="0097761A" w:rsidP="00587517">
            <w:pPr>
              <w:jc w:val="center"/>
              <w:rPr>
                <w:sz w:val="24"/>
                <w:szCs w:val="28"/>
              </w:rPr>
            </w:pPr>
            <w:r w:rsidRPr="00587517">
              <w:rPr>
                <w:sz w:val="24"/>
                <w:szCs w:val="28"/>
              </w:rPr>
              <w:t>%</w:t>
            </w:r>
          </w:p>
        </w:tc>
        <w:tc>
          <w:tcPr>
            <w:tcW w:w="335" w:type="pct"/>
            <w:shd w:val="clear" w:color="auto" w:fill="auto"/>
            <w:noWrap/>
            <w:vAlign w:val="center"/>
            <w:hideMark/>
          </w:tcPr>
          <w:p w14:paraId="575CC57A" w14:textId="77777777" w:rsidR="0097761A" w:rsidRPr="00587517" w:rsidRDefault="0097761A" w:rsidP="00587517">
            <w:pPr>
              <w:jc w:val="center"/>
              <w:rPr>
                <w:sz w:val="24"/>
                <w:szCs w:val="28"/>
              </w:rPr>
            </w:pPr>
            <w:r w:rsidRPr="00587517">
              <w:rPr>
                <w:sz w:val="24"/>
                <w:szCs w:val="28"/>
              </w:rPr>
              <w:t>61,27</w:t>
            </w:r>
          </w:p>
        </w:tc>
        <w:tc>
          <w:tcPr>
            <w:tcW w:w="432" w:type="pct"/>
            <w:shd w:val="clear" w:color="auto" w:fill="auto"/>
            <w:noWrap/>
            <w:vAlign w:val="center"/>
            <w:hideMark/>
          </w:tcPr>
          <w:p w14:paraId="1D10C286" w14:textId="77777777" w:rsidR="0097761A" w:rsidRPr="00587517" w:rsidRDefault="0097761A" w:rsidP="00587517">
            <w:pPr>
              <w:jc w:val="center"/>
              <w:rPr>
                <w:sz w:val="24"/>
                <w:szCs w:val="28"/>
              </w:rPr>
            </w:pPr>
            <w:r w:rsidRPr="00587517">
              <w:rPr>
                <w:sz w:val="24"/>
                <w:szCs w:val="28"/>
              </w:rPr>
              <w:t>60,68</w:t>
            </w:r>
          </w:p>
        </w:tc>
        <w:tc>
          <w:tcPr>
            <w:tcW w:w="334" w:type="pct"/>
            <w:shd w:val="clear" w:color="auto" w:fill="auto"/>
            <w:noWrap/>
            <w:vAlign w:val="center"/>
            <w:hideMark/>
          </w:tcPr>
          <w:p w14:paraId="2703430E" w14:textId="77777777" w:rsidR="0097761A" w:rsidRPr="00587517" w:rsidRDefault="00F61694" w:rsidP="00587517">
            <w:pPr>
              <w:jc w:val="center"/>
              <w:rPr>
                <w:sz w:val="24"/>
                <w:szCs w:val="28"/>
              </w:rPr>
            </w:pPr>
            <w:r w:rsidRPr="00587517">
              <w:rPr>
                <w:sz w:val="24"/>
                <w:szCs w:val="28"/>
              </w:rPr>
              <w:t>59,4</w:t>
            </w:r>
          </w:p>
        </w:tc>
        <w:tc>
          <w:tcPr>
            <w:tcW w:w="383" w:type="pct"/>
            <w:vAlign w:val="center"/>
          </w:tcPr>
          <w:p w14:paraId="433048A7" w14:textId="77777777" w:rsidR="0097761A" w:rsidRPr="00587517" w:rsidRDefault="0097761A" w:rsidP="00587517">
            <w:pPr>
              <w:jc w:val="center"/>
              <w:rPr>
                <w:sz w:val="24"/>
                <w:szCs w:val="28"/>
              </w:rPr>
            </w:pPr>
            <w:r w:rsidRPr="00587517">
              <w:rPr>
                <w:sz w:val="24"/>
                <w:szCs w:val="28"/>
              </w:rPr>
              <w:t>62,95</w:t>
            </w:r>
          </w:p>
        </w:tc>
        <w:tc>
          <w:tcPr>
            <w:tcW w:w="425" w:type="pct"/>
            <w:vAlign w:val="center"/>
          </w:tcPr>
          <w:p w14:paraId="2E5FFCF8" w14:textId="77777777" w:rsidR="0097761A" w:rsidRPr="00587517" w:rsidRDefault="0097761A" w:rsidP="00587517">
            <w:pPr>
              <w:jc w:val="center"/>
              <w:rPr>
                <w:sz w:val="24"/>
                <w:szCs w:val="28"/>
              </w:rPr>
            </w:pPr>
            <w:r w:rsidRPr="00587517">
              <w:rPr>
                <w:sz w:val="24"/>
                <w:szCs w:val="28"/>
              </w:rPr>
              <w:t>63,06</w:t>
            </w:r>
          </w:p>
        </w:tc>
        <w:tc>
          <w:tcPr>
            <w:tcW w:w="348" w:type="pct"/>
            <w:vAlign w:val="center"/>
          </w:tcPr>
          <w:p w14:paraId="337888D1" w14:textId="77777777" w:rsidR="0097761A" w:rsidRPr="00587517" w:rsidRDefault="0097761A" w:rsidP="00587517">
            <w:pPr>
              <w:jc w:val="center"/>
              <w:rPr>
                <w:sz w:val="24"/>
                <w:szCs w:val="28"/>
              </w:rPr>
            </w:pPr>
            <w:r w:rsidRPr="00587517">
              <w:rPr>
                <w:sz w:val="24"/>
                <w:szCs w:val="28"/>
              </w:rPr>
              <w:t>63,09</w:t>
            </w:r>
          </w:p>
        </w:tc>
        <w:tc>
          <w:tcPr>
            <w:tcW w:w="355" w:type="pct"/>
            <w:vAlign w:val="center"/>
          </w:tcPr>
          <w:p w14:paraId="322581C8" w14:textId="77777777" w:rsidR="0097761A" w:rsidRPr="00587517" w:rsidRDefault="0097761A" w:rsidP="00587517">
            <w:pPr>
              <w:jc w:val="center"/>
              <w:rPr>
                <w:sz w:val="24"/>
                <w:szCs w:val="28"/>
              </w:rPr>
            </w:pPr>
            <w:r w:rsidRPr="00587517">
              <w:rPr>
                <w:sz w:val="24"/>
                <w:szCs w:val="28"/>
              </w:rPr>
              <w:t>63,17</w:t>
            </w:r>
          </w:p>
        </w:tc>
        <w:tc>
          <w:tcPr>
            <w:tcW w:w="332" w:type="pct"/>
            <w:vAlign w:val="center"/>
          </w:tcPr>
          <w:p w14:paraId="63F0B6E9" w14:textId="77777777" w:rsidR="0097761A" w:rsidRPr="00587517" w:rsidRDefault="0097761A" w:rsidP="00587517">
            <w:pPr>
              <w:jc w:val="center"/>
              <w:rPr>
                <w:sz w:val="24"/>
                <w:szCs w:val="28"/>
              </w:rPr>
            </w:pPr>
            <w:r w:rsidRPr="00587517">
              <w:rPr>
                <w:sz w:val="24"/>
                <w:szCs w:val="28"/>
              </w:rPr>
              <w:t>63,26</w:t>
            </w:r>
          </w:p>
        </w:tc>
      </w:tr>
      <w:tr w:rsidR="006318D0" w:rsidRPr="00587517" w14:paraId="1642D1DA" w14:textId="77777777" w:rsidTr="001B0B90">
        <w:tc>
          <w:tcPr>
            <w:tcW w:w="1625" w:type="pct"/>
            <w:shd w:val="clear" w:color="auto" w:fill="auto"/>
            <w:vAlign w:val="center"/>
            <w:hideMark/>
          </w:tcPr>
          <w:p w14:paraId="0F5B0DC5" w14:textId="77777777" w:rsidR="0097761A" w:rsidRPr="00587517" w:rsidRDefault="0097761A" w:rsidP="00587517">
            <w:pPr>
              <w:rPr>
                <w:sz w:val="24"/>
                <w:szCs w:val="28"/>
              </w:rPr>
            </w:pPr>
            <w:r w:rsidRPr="00587517">
              <w:rPr>
                <w:sz w:val="24"/>
                <w:szCs w:val="28"/>
              </w:rPr>
              <w:t>Износ очистных сооружений</w:t>
            </w:r>
          </w:p>
        </w:tc>
        <w:tc>
          <w:tcPr>
            <w:tcW w:w="431" w:type="pct"/>
            <w:shd w:val="clear" w:color="auto" w:fill="auto"/>
            <w:vAlign w:val="center"/>
            <w:hideMark/>
          </w:tcPr>
          <w:p w14:paraId="332BE528" w14:textId="77777777" w:rsidR="0097761A" w:rsidRPr="00587517" w:rsidRDefault="0097761A" w:rsidP="00587517">
            <w:pPr>
              <w:jc w:val="center"/>
              <w:rPr>
                <w:sz w:val="24"/>
                <w:szCs w:val="28"/>
              </w:rPr>
            </w:pPr>
            <w:r w:rsidRPr="00587517">
              <w:rPr>
                <w:sz w:val="24"/>
                <w:szCs w:val="28"/>
              </w:rPr>
              <w:t>%</w:t>
            </w:r>
          </w:p>
        </w:tc>
        <w:tc>
          <w:tcPr>
            <w:tcW w:w="335" w:type="pct"/>
            <w:shd w:val="clear" w:color="auto" w:fill="auto"/>
            <w:noWrap/>
            <w:vAlign w:val="center"/>
            <w:hideMark/>
          </w:tcPr>
          <w:p w14:paraId="3602F7EA" w14:textId="77777777" w:rsidR="0097761A" w:rsidRPr="00587517" w:rsidRDefault="0097761A" w:rsidP="00587517">
            <w:pPr>
              <w:jc w:val="center"/>
              <w:rPr>
                <w:sz w:val="24"/>
                <w:szCs w:val="28"/>
              </w:rPr>
            </w:pPr>
            <w:r w:rsidRPr="00587517">
              <w:rPr>
                <w:sz w:val="24"/>
                <w:szCs w:val="28"/>
              </w:rPr>
              <w:t>43,0</w:t>
            </w:r>
          </w:p>
        </w:tc>
        <w:tc>
          <w:tcPr>
            <w:tcW w:w="432" w:type="pct"/>
            <w:shd w:val="clear" w:color="auto" w:fill="auto"/>
            <w:noWrap/>
            <w:vAlign w:val="center"/>
            <w:hideMark/>
          </w:tcPr>
          <w:p w14:paraId="2AED9151" w14:textId="77777777" w:rsidR="0097761A" w:rsidRPr="00587517" w:rsidRDefault="0097761A" w:rsidP="00587517">
            <w:pPr>
              <w:jc w:val="center"/>
              <w:rPr>
                <w:sz w:val="24"/>
                <w:szCs w:val="28"/>
              </w:rPr>
            </w:pPr>
            <w:r w:rsidRPr="00587517">
              <w:rPr>
                <w:sz w:val="24"/>
                <w:szCs w:val="28"/>
              </w:rPr>
              <w:t>47,73</w:t>
            </w:r>
          </w:p>
        </w:tc>
        <w:tc>
          <w:tcPr>
            <w:tcW w:w="334" w:type="pct"/>
            <w:shd w:val="clear" w:color="auto" w:fill="auto"/>
            <w:noWrap/>
            <w:vAlign w:val="center"/>
            <w:hideMark/>
          </w:tcPr>
          <w:p w14:paraId="76ECAAF0" w14:textId="77777777" w:rsidR="0097761A" w:rsidRPr="00587517" w:rsidRDefault="0097761A" w:rsidP="00587517">
            <w:pPr>
              <w:jc w:val="center"/>
              <w:rPr>
                <w:sz w:val="24"/>
                <w:szCs w:val="28"/>
              </w:rPr>
            </w:pPr>
            <w:r w:rsidRPr="00587517">
              <w:rPr>
                <w:sz w:val="24"/>
                <w:szCs w:val="28"/>
              </w:rPr>
              <w:t>-</w:t>
            </w:r>
          </w:p>
        </w:tc>
        <w:tc>
          <w:tcPr>
            <w:tcW w:w="383" w:type="pct"/>
            <w:vAlign w:val="center"/>
          </w:tcPr>
          <w:p w14:paraId="7066A335" w14:textId="77777777" w:rsidR="0097761A" w:rsidRPr="00587517" w:rsidRDefault="0097761A" w:rsidP="00587517">
            <w:pPr>
              <w:jc w:val="center"/>
              <w:rPr>
                <w:sz w:val="24"/>
                <w:szCs w:val="28"/>
              </w:rPr>
            </w:pPr>
            <w:r w:rsidRPr="00587517">
              <w:rPr>
                <w:sz w:val="24"/>
                <w:szCs w:val="28"/>
              </w:rPr>
              <w:t>53,41</w:t>
            </w:r>
          </w:p>
        </w:tc>
        <w:tc>
          <w:tcPr>
            <w:tcW w:w="425" w:type="pct"/>
            <w:vAlign w:val="center"/>
          </w:tcPr>
          <w:p w14:paraId="2C90295B" w14:textId="77777777" w:rsidR="0097761A" w:rsidRPr="00587517" w:rsidRDefault="0097761A" w:rsidP="00587517">
            <w:pPr>
              <w:jc w:val="center"/>
              <w:rPr>
                <w:sz w:val="24"/>
                <w:szCs w:val="28"/>
              </w:rPr>
            </w:pPr>
            <w:r w:rsidRPr="00587517">
              <w:rPr>
                <w:sz w:val="24"/>
                <w:szCs w:val="28"/>
              </w:rPr>
              <w:t>55,21</w:t>
            </w:r>
          </w:p>
        </w:tc>
        <w:tc>
          <w:tcPr>
            <w:tcW w:w="348" w:type="pct"/>
            <w:vAlign w:val="center"/>
          </w:tcPr>
          <w:p w14:paraId="318F60B3" w14:textId="77777777" w:rsidR="0097761A" w:rsidRPr="00587517" w:rsidRDefault="0097761A" w:rsidP="00587517">
            <w:pPr>
              <w:jc w:val="center"/>
              <w:rPr>
                <w:sz w:val="24"/>
                <w:szCs w:val="28"/>
              </w:rPr>
            </w:pPr>
            <w:r w:rsidRPr="00587517">
              <w:rPr>
                <w:sz w:val="24"/>
                <w:szCs w:val="28"/>
              </w:rPr>
              <w:t>56,73</w:t>
            </w:r>
          </w:p>
        </w:tc>
        <w:tc>
          <w:tcPr>
            <w:tcW w:w="355" w:type="pct"/>
            <w:vAlign w:val="center"/>
          </w:tcPr>
          <w:p w14:paraId="647D884B" w14:textId="77777777" w:rsidR="0097761A" w:rsidRPr="00587517" w:rsidRDefault="0097761A" w:rsidP="00587517">
            <w:pPr>
              <w:jc w:val="center"/>
              <w:rPr>
                <w:sz w:val="24"/>
                <w:szCs w:val="28"/>
              </w:rPr>
            </w:pPr>
            <w:r w:rsidRPr="00587517">
              <w:rPr>
                <w:sz w:val="24"/>
                <w:szCs w:val="28"/>
              </w:rPr>
              <w:t>58,46</w:t>
            </w:r>
          </w:p>
        </w:tc>
        <w:tc>
          <w:tcPr>
            <w:tcW w:w="332" w:type="pct"/>
            <w:vAlign w:val="center"/>
          </w:tcPr>
          <w:p w14:paraId="3EE29A36" w14:textId="77777777" w:rsidR="0097761A" w:rsidRPr="00587517" w:rsidRDefault="0097761A" w:rsidP="00587517">
            <w:pPr>
              <w:jc w:val="center"/>
              <w:rPr>
                <w:sz w:val="24"/>
                <w:szCs w:val="28"/>
              </w:rPr>
            </w:pPr>
            <w:r w:rsidRPr="00587517">
              <w:rPr>
                <w:sz w:val="24"/>
                <w:szCs w:val="28"/>
              </w:rPr>
              <w:t>60,17</w:t>
            </w:r>
          </w:p>
        </w:tc>
      </w:tr>
      <w:tr w:rsidR="006318D0" w:rsidRPr="00587517" w14:paraId="4BEA19C8" w14:textId="77777777" w:rsidTr="001B0B90">
        <w:tc>
          <w:tcPr>
            <w:tcW w:w="1625" w:type="pct"/>
            <w:shd w:val="clear" w:color="auto" w:fill="auto"/>
            <w:vAlign w:val="center"/>
            <w:hideMark/>
          </w:tcPr>
          <w:p w14:paraId="1C794F92" w14:textId="77777777" w:rsidR="0097761A" w:rsidRPr="00587517" w:rsidRDefault="0097761A" w:rsidP="00587517">
            <w:pPr>
              <w:rPr>
                <w:sz w:val="24"/>
                <w:szCs w:val="28"/>
              </w:rPr>
            </w:pPr>
            <w:r w:rsidRPr="00587517">
              <w:rPr>
                <w:sz w:val="24"/>
                <w:szCs w:val="28"/>
              </w:rPr>
              <w:t>Мощность сооружений по обработке осадка</w:t>
            </w:r>
          </w:p>
        </w:tc>
        <w:tc>
          <w:tcPr>
            <w:tcW w:w="431" w:type="pct"/>
            <w:shd w:val="clear" w:color="auto" w:fill="auto"/>
            <w:vAlign w:val="center"/>
            <w:hideMark/>
          </w:tcPr>
          <w:p w14:paraId="74EE506E" w14:textId="77777777" w:rsidR="0097761A" w:rsidRPr="00587517" w:rsidRDefault="0097761A" w:rsidP="00587517">
            <w:pPr>
              <w:jc w:val="center"/>
              <w:rPr>
                <w:sz w:val="24"/>
                <w:szCs w:val="28"/>
              </w:rPr>
            </w:pPr>
            <w:r w:rsidRPr="00587517">
              <w:rPr>
                <w:sz w:val="24"/>
                <w:szCs w:val="28"/>
              </w:rPr>
              <w:t>тыс. м³/сут.</w:t>
            </w:r>
          </w:p>
        </w:tc>
        <w:tc>
          <w:tcPr>
            <w:tcW w:w="335" w:type="pct"/>
            <w:shd w:val="clear" w:color="auto" w:fill="auto"/>
            <w:noWrap/>
            <w:vAlign w:val="center"/>
            <w:hideMark/>
          </w:tcPr>
          <w:p w14:paraId="7590753B" w14:textId="77777777" w:rsidR="0097761A" w:rsidRPr="00587517" w:rsidRDefault="0097761A" w:rsidP="00587517">
            <w:pPr>
              <w:jc w:val="center"/>
              <w:rPr>
                <w:sz w:val="24"/>
                <w:szCs w:val="28"/>
              </w:rPr>
            </w:pPr>
            <w:r w:rsidRPr="00587517">
              <w:rPr>
                <w:sz w:val="24"/>
                <w:szCs w:val="28"/>
              </w:rPr>
              <w:t>0,095</w:t>
            </w:r>
          </w:p>
        </w:tc>
        <w:tc>
          <w:tcPr>
            <w:tcW w:w="432" w:type="pct"/>
            <w:shd w:val="clear" w:color="auto" w:fill="auto"/>
            <w:noWrap/>
            <w:vAlign w:val="center"/>
            <w:hideMark/>
          </w:tcPr>
          <w:p w14:paraId="41EE6094" w14:textId="77777777" w:rsidR="0097761A" w:rsidRPr="00587517" w:rsidRDefault="0097761A" w:rsidP="00587517">
            <w:pPr>
              <w:jc w:val="center"/>
              <w:rPr>
                <w:sz w:val="24"/>
                <w:szCs w:val="28"/>
              </w:rPr>
            </w:pPr>
            <w:r w:rsidRPr="00587517">
              <w:rPr>
                <w:sz w:val="24"/>
                <w:szCs w:val="28"/>
              </w:rPr>
              <w:t>0,095</w:t>
            </w:r>
          </w:p>
        </w:tc>
        <w:tc>
          <w:tcPr>
            <w:tcW w:w="334" w:type="pct"/>
            <w:shd w:val="clear" w:color="auto" w:fill="auto"/>
            <w:noWrap/>
            <w:vAlign w:val="center"/>
            <w:hideMark/>
          </w:tcPr>
          <w:p w14:paraId="70FBE940" w14:textId="77777777" w:rsidR="0097761A" w:rsidRPr="00587517" w:rsidRDefault="0097761A" w:rsidP="00587517">
            <w:pPr>
              <w:jc w:val="center"/>
              <w:rPr>
                <w:sz w:val="24"/>
                <w:szCs w:val="28"/>
              </w:rPr>
            </w:pPr>
            <w:r w:rsidRPr="00587517">
              <w:rPr>
                <w:sz w:val="24"/>
                <w:szCs w:val="28"/>
              </w:rPr>
              <w:t>0,095</w:t>
            </w:r>
          </w:p>
        </w:tc>
        <w:tc>
          <w:tcPr>
            <w:tcW w:w="383" w:type="pct"/>
            <w:vAlign w:val="center"/>
          </w:tcPr>
          <w:p w14:paraId="0B303424" w14:textId="77777777" w:rsidR="0097761A" w:rsidRPr="00587517" w:rsidRDefault="0097761A" w:rsidP="00587517">
            <w:pPr>
              <w:jc w:val="center"/>
              <w:rPr>
                <w:sz w:val="24"/>
                <w:szCs w:val="28"/>
              </w:rPr>
            </w:pPr>
            <w:r w:rsidRPr="00587517">
              <w:rPr>
                <w:sz w:val="24"/>
                <w:szCs w:val="28"/>
              </w:rPr>
              <w:t>0,095</w:t>
            </w:r>
          </w:p>
        </w:tc>
        <w:tc>
          <w:tcPr>
            <w:tcW w:w="425" w:type="pct"/>
            <w:vAlign w:val="center"/>
          </w:tcPr>
          <w:p w14:paraId="534CEE2B" w14:textId="77777777" w:rsidR="0097761A" w:rsidRPr="00587517" w:rsidRDefault="0097761A" w:rsidP="00587517">
            <w:pPr>
              <w:jc w:val="center"/>
              <w:rPr>
                <w:sz w:val="24"/>
                <w:szCs w:val="28"/>
              </w:rPr>
            </w:pPr>
            <w:r w:rsidRPr="00587517">
              <w:rPr>
                <w:sz w:val="24"/>
                <w:szCs w:val="28"/>
              </w:rPr>
              <w:t>0,095</w:t>
            </w:r>
          </w:p>
        </w:tc>
        <w:tc>
          <w:tcPr>
            <w:tcW w:w="348" w:type="pct"/>
            <w:vAlign w:val="center"/>
          </w:tcPr>
          <w:p w14:paraId="4959BE17" w14:textId="77777777" w:rsidR="0097761A" w:rsidRPr="00587517" w:rsidRDefault="0097761A" w:rsidP="00587517">
            <w:pPr>
              <w:jc w:val="center"/>
              <w:rPr>
                <w:sz w:val="24"/>
                <w:szCs w:val="28"/>
              </w:rPr>
            </w:pPr>
            <w:r w:rsidRPr="00587517">
              <w:rPr>
                <w:sz w:val="24"/>
                <w:szCs w:val="28"/>
              </w:rPr>
              <w:t>0,095</w:t>
            </w:r>
          </w:p>
        </w:tc>
        <w:tc>
          <w:tcPr>
            <w:tcW w:w="355" w:type="pct"/>
            <w:vAlign w:val="center"/>
          </w:tcPr>
          <w:p w14:paraId="12DE435D" w14:textId="77777777" w:rsidR="0097761A" w:rsidRPr="00587517" w:rsidRDefault="0097761A" w:rsidP="00587517">
            <w:pPr>
              <w:jc w:val="center"/>
              <w:rPr>
                <w:sz w:val="24"/>
                <w:szCs w:val="28"/>
              </w:rPr>
            </w:pPr>
            <w:r w:rsidRPr="00587517">
              <w:rPr>
                <w:sz w:val="24"/>
                <w:szCs w:val="28"/>
              </w:rPr>
              <w:t>0,095</w:t>
            </w:r>
          </w:p>
        </w:tc>
        <w:tc>
          <w:tcPr>
            <w:tcW w:w="332" w:type="pct"/>
            <w:vAlign w:val="center"/>
          </w:tcPr>
          <w:p w14:paraId="73CAF371" w14:textId="77777777" w:rsidR="0097761A" w:rsidRPr="00587517" w:rsidRDefault="0097761A" w:rsidP="00587517">
            <w:pPr>
              <w:jc w:val="center"/>
              <w:rPr>
                <w:sz w:val="24"/>
                <w:szCs w:val="28"/>
              </w:rPr>
            </w:pPr>
            <w:r w:rsidRPr="00587517">
              <w:rPr>
                <w:sz w:val="24"/>
                <w:szCs w:val="28"/>
              </w:rPr>
              <w:t>0,095</w:t>
            </w:r>
          </w:p>
        </w:tc>
      </w:tr>
      <w:tr w:rsidR="006318D0" w:rsidRPr="00587517" w14:paraId="5A36FA33" w14:textId="77777777" w:rsidTr="001B0B90">
        <w:tc>
          <w:tcPr>
            <w:tcW w:w="1625" w:type="pct"/>
            <w:shd w:val="clear" w:color="auto" w:fill="auto"/>
            <w:vAlign w:val="center"/>
            <w:hideMark/>
          </w:tcPr>
          <w:p w14:paraId="6EEBDE80" w14:textId="77777777" w:rsidR="0097761A" w:rsidRPr="00587517" w:rsidRDefault="0097761A" w:rsidP="00587517">
            <w:pPr>
              <w:rPr>
                <w:sz w:val="24"/>
                <w:szCs w:val="28"/>
              </w:rPr>
            </w:pPr>
            <w:r w:rsidRPr="00587517">
              <w:rPr>
                <w:sz w:val="24"/>
                <w:szCs w:val="28"/>
              </w:rPr>
              <w:t>Площадь иловых площадок</w:t>
            </w:r>
          </w:p>
        </w:tc>
        <w:tc>
          <w:tcPr>
            <w:tcW w:w="431" w:type="pct"/>
            <w:shd w:val="clear" w:color="auto" w:fill="auto"/>
            <w:vAlign w:val="center"/>
            <w:hideMark/>
          </w:tcPr>
          <w:p w14:paraId="69C3D453" w14:textId="77777777" w:rsidR="0097761A" w:rsidRPr="00587517" w:rsidRDefault="0097761A" w:rsidP="00587517">
            <w:pPr>
              <w:jc w:val="center"/>
              <w:rPr>
                <w:sz w:val="24"/>
                <w:szCs w:val="28"/>
              </w:rPr>
            </w:pPr>
            <w:r w:rsidRPr="00587517">
              <w:rPr>
                <w:sz w:val="24"/>
                <w:szCs w:val="28"/>
              </w:rPr>
              <w:t>тыс. м³</w:t>
            </w:r>
          </w:p>
        </w:tc>
        <w:tc>
          <w:tcPr>
            <w:tcW w:w="335" w:type="pct"/>
            <w:shd w:val="clear" w:color="auto" w:fill="auto"/>
            <w:noWrap/>
            <w:vAlign w:val="center"/>
            <w:hideMark/>
          </w:tcPr>
          <w:p w14:paraId="18B56FDD" w14:textId="77777777" w:rsidR="0097761A" w:rsidRPr="00587517" w:rsidRDefault="0097761A" w:rsidP="00587517">
            <w:pPr>
              <w:jc w:val="center"/>
              <w:rPr>
                <w:sz w:val="24"/>
                <w:szCs w:val="28"/>
              </w:rPr>
            </w:pPr>
            <w:r w:rsidRPr="00587517">
              <w:rPr>
                <w:sz w:val="24"/>
                <w:szCs w:val="28"/>
              </w:rPr>
              <w:t>38,5</w:t>
            </w:r>
          </w:p>
        </w:tc>
        <w:tc>
          <w:tcPr>
            <w:tcW w:w="432" w:type="pct"/>
            <w:shd w:val="clear" w:color="auto" w:fill="auto"/>
            <w:noWrap/>
            <w:vAlign w:val="center"/>
            <w:hideMark/>
          </w:tcPr>
          <w:p w14:paraId="0391207E" w14:textId="77777777" w:rsidR="0097761A" w:rsidRPr="00587517" w:rsidRDefault="0097761A" w:rsidP="00587517">
            <w:pPr>
              <w:jc w:val="center"/>
              <w:rPr>
                <w:sz w:val="24"/>
                <w:szCs w:val="28"/>
              </w:rPr>
            </w:pPr>
            <w:r w:rsidRPr="00587517">
              <w:rPr>
                <w:sz w:val="24"/>
                <w:szCs w:val="28"/>
              </w:rPr>
              <w:t>35,19</w:t>
            </w:r>
          </w:p>
        </w:tc>
        <w:tc>
          <w:tcPr>
            <w:tcW w:w="334" w:type="pct"/>
            <w:shd w:val="clear" w:color="auto" w:fill="auto"/>
            <w:noWrap/>
            <w:vAlign w:val="center"/>
            <w:hideMark/>
          </w:tcPr>
          <w:p w14:paraId="719845E1" w14:textId="77777777" w:rsidR="0097761A" w:rsidRPr="00587517" w:rsidRDefault="0097761A" w:rsidP="00587517">
            <w:pPr>
              <w:jc w:val="center"/>
              <w:rPr>
                <w:sz w:val="24"/>
                <w:szCs w:val="28"/>
              </w:rPr>
            </w:pPr>
            <w:r w:rsidRPr="00587517">
              <w:rPr>
                <w:sz w:val="24"/>
                <w:szCs w:val="28"/>
              </w:rPr>
              <w:t>35,19</w:t>
            </w:r>
          </w:p>
        </w:tc>
        <w:tc>
          <w:tcPr>
            <w:tcW w:w="383" w:type="pct"/>
            <w:vAlign w:val="center"/>
          </w:tcPr>
          <w:p w14:paraId="79BDCD35" w14:textId="77777777" w:rsidR="0097761A" w:rsidRPr="00587517" w:rsidRDefault="0097761A" w:rsidP="00587517">
            <w:pPr>
              <w:jc w:val="center"/>
              <w:rPr>
                <w:sz w:val="24"/>
                <w:szCs w:val="28"/>
              </w:rPr>
            </w:pPr>
            <w:r w:rsidRPr="00587517">
              <w:rPr>
                <w:sz w:val="24"/>
                <w:szCs w:val="28"/>
              </w:rPr>
              <w:t>35,19</w:t>
            </w:r>
          </w:p>
        </w:tc>
        <w:tc>
          <w:tcPr>
            <w:tcW w:w="425" w:type="pct"/>
            <w:vAlign w:val="center"/>
          </w:tcPr>
          <w:p w14:paraId="01766FDB" w14:textId="77777777" w:rsidR="0097761A" w:rsidRPr="00587517" w:rsidRDefault="0097761A" w:rsidP="00587517">
            <w:pPr>
              <w:jc w:val="center"/>
              <w:rPr>
                <w:sz w:val="24"/>
                <w:szCs w:val="28"/>
              </w:rPr>
            </w:pPr>
            <w:r w:rsidRPr="00587517">
              <w:rPr>
                <w:sz w:val="24"/>
                <w:szCs w:val="28"/>
              </w:rPr>
              <w:t>35,19</w:t>
            </w:r>
          </w:p>
        </w:tc>
        <w:tc>
          <w:tcPr>
            <w:tcW w:w="348" w:type="pct"/>
            <w:vAlign w:val="center"/>
          </w:tcPr>
          <w:p w14:paraId="37ADD2F1" w14:textId="77777777" w:rsidR="0097761A" w:rsidRPr="00587517" w:rsidRDefault="0097761A" w:rsidP="00587517">
            <w:pPr>
              <w:jc w:val="center"/>
              <w:rPr>
                <w:sz w:val="24"/>
                <w:szCs w:val="28"/>
              </w:rPr>
            </w:pPr>
            <w:r w:rsidRPr="00587517">
              <w:rPr>
                <w:sz w:val="24"/>
                <w:szCs w:val="28"/>
              </w:rPr>
              <w:t>35,19</w:t>
            </w:r>
          </w:p>
        </w:tc>
        <w:tc>
          <w:tcPr>
            <w:tcW w:w="355" w:type="pct"/>
            <w:vAlign w:val="center"/>
          </w:tcPr>
          <w:p w14:paraId="22822BBD" w14:textId="77777777" w:rsidR="0097761A" w:rsidRPr="00587517" w:rsidRDefault="0097761A" w:rsidP="00587517">
            <w:pPr>
              <w:jc w:val="center"/>
              <w:rPr>
                <w:sz w:val="24"/>
                <w:szCs w:val="28"/>
              </w:rPr>
            </w:pPr>
            <w:r w:rsidRPr="00587517">
              <w:rPr>
                <w:sz w:val="24"/>
                <w:szCs w:val="28"/>
              </w:rPr>
              <w:t>35,19</w:t>
            </w:r>
          </w:p>
        </w:tc>
        <w:tc>
          <w:tcPr>
            <w:tcW w:w="332" w:type="pct"/>
            <w:vAlign w:val="center"/>
          </w:tcPr>
          <w:p w14:paraId="76D4BBD6" w14:textId="77777777" w:rsidR="0097761A" w:rsidRPr="00587517" w:rsidRDefault="0097761A" w:rsidP="00587517">
            <w:pPr>
              <w:jc w:val="center"/>
              <w:rPr>
                <w:sz w:val="24"/>
                <w:szCs w:val="28"/>
              </w:rPr>
            </w:pPr>
            <w:r w:rsidRPr="00587517">
              <w:rPr>
                <w:sz w:val="24"/>
                <w:szCs w:val="28"/>
              </w:rPr>
              <w:t>35,19</w:t>
            </w:r>
          </w:p>
        </w:tc>
      </w:tr>
      <w:tr w:rsidR="006318D0" w:rsidRPr="00587517" w14:paraId="08FEC490" w14:textId="77777777" w:rsidTr="001B0B90">
        <w:tc>
          <w:tcPr>
            <w:tcW w:w="1625" w:type="pct"/>
            <w:shd w:val="clear" w:color="auto" w:fill="auto"/>
            <w:vAlign w:val="center"/>
            <w:hideMark/>
          </w:tcPr>
          <w:p w14:paraId="0A29614E" w14:textId="77777777" w:rsidR="0097761A" w:rsidRPr="00587517" w:rsidRDefault="0097761A" w:rsidP="00587517">
            <w:pPr>
              <w:rPr>
                <w:sz w:val="24"/>
                <w:szCs w:val="28"/>
              </w:rPr>
            </w:pPr>
            <w:r w:rsidRPr="00587517">
              <w:rPr>
                <w:sz w:val="24"/>
                <w:szCs w:val="28"/>
              </w:rPr>
              <w:t>Среднегодовая балансовая стоимость производственных мощностей водоотведения</w:t>
            </w:r>
          </w:p>
        </w:tc>
        <w:tc>
          <w:tcPr>
            <w:tcW w:w="431" w:type="pct"/>
            <w:shd w:val="clear" w:color="auto" w:fill="auto"/>
            <w:vAlign w:val="center"/>
            <w:hideMark/>
          </w:tcPr>
          <w:p w14:paraId="70869A97" w14:textId="77777777" w:rsidR="0097761A" w:rsidRPr="00587517" w:rsidRDefault="0097761A" w:rsidP="00587517">
            <w:pPr>
              <w:jc w:val="center"/>
              <w:rPr>
                <w:sz w:val="24"/>
                <w:szCs w:val="28"/>
              </w:rPr>
            </w:pPr>
            <w:r w:rsidRPr="00587517">
              <w:rPr>
                <w:sz w:val="24"/>
                <w:szCs w:val="28"/>
              </w:rPr>
              <w:t>тыс. руб.</w:t>
            </w:r>
          </w:p>
        </w:tc>
        <w:tc>
          <w:tcPr>
            <w:tcW w:w="335" w:type="pct"/>
            <w:shd w:val="clear" w:color="auto" w:fill="auto"/>
            <w:noWrap/>
            <w:vAlign w:val="center"/>
            <w:hideMark/>
          </w:tcPr>
          <w:p w14:paraId="76E587F7" w14:textId="77777777" w:rsidR="0097761A" w:rsidRPr="00587517" w:rsidRDefault="0097761A" w:rsidP="00587517">
            <w:pPr>
              <w:ind w:left="-57" w:right="-57"/>
              <w:jc w:val="center"/>
            </w:pPr>
            <w:r w:rsidRPr="00587517">
              <w:t>3497101</w:t>
            </w:r>
          </w:p>
        </w:tc>
        <w:tc>
          <w:tcPr>
            <w:tcW w:w="432" w:type="pct"/>
            <w:shd w:val="clear" w:color="auto" w:fill="auto"/>
            <w:noWrap/>
            <w:vAlign w:val="center"/>
            <w:hideMark/>
          </w:tcPr>
          <w:p w14:paraId="5E9E0B56" w14:textId="77777777" w:rsidR="0097761A" w:rsidRPr="00587517" w:rsidRDefault="0097761A" w:rsidP="00587517">
            <w:pPr>
              <w:ind w:left="-57" w:right="-57"/>
              <w:jc w:val="center"/>
            </w:pPr>
            <w:r w:rsidRPr="00587517">
              <w:t>5898162,24</w:t>
            </w:r>
          </w:p>
        </w:tc>
        <w:tc>
          <w:tcPr>
            <w:tcW w:w="334" w:type="pct"/>
            <w:shd w:val="clear" w:color="auto" w:fill="auto"/>
            <w:noWrap/>
            <w:vAlign w:val="center"/>
            <w:hideMark/>
          </w:tcPr>
          <w:p w14:paraId="7025BEC7" w14:textId="77777777" w:rsidR="0097761A" w:rsidRPr="00587517" w:rsidRDefault="0097761A" w:rsidP="00587517">
            <w:pPr>
              <w:ind w:left="-57" w:right="-57"/>
              <w:jc w:val="center"/>
            </w:pPr>
            <w:r w:rsidRPr="00587517">
              <w:t>3263011,0</w:t>
            </w:r>
          </w:p>
        </w:tc>
        <w:tc>
          <w:tcPr>
            <w:tcW w:w="383" w:type="pct"/>
            <w:vAlign w:val="center"/>
          </w:tcPr>
          <w:p w14:paraId="7314BEA4" w14:textId="77777777" w:rsidR="0097761A" w:rsidRPr="00587517" w:rsidRDefault="0097761A" w:rsidP="00587517">
            <w:pPr>
              <w:ind w:left="-57" w:right="-57"/>
              <w:jc w:val="center"/>
            </w:pPr>
            <w:r w:rsidRPr="00587517">
              <w:t>6046970,66</w:t>
            </w:r>
          </w:p>
        </w:tc>
        <w:tc>
          <w:tcPr>
            <w:tcW w:w="425" w:type="pct"/>
            <w:vAlign w:val="center"/>
          </w:tcPr>
          <w:p w14:paraId="7DE29E93" w14:textId="77777777" w:rsidR="0097761A" w:rsidRPr="00587517" w:rsidRDefault="0097761A" w:rsidP="00587517">
            <w:pPr>
              <w:ind w:left="-57" w:right="-57"/>
              <w:jc w:val="center"/>
            </w:pPr>
            <w:r w:rsidRPr="00587517">
              <w:t>6115482,69</w:t>
            </w:r>
          </w:p>
        </w:tc>
        <w:tc>
          <w:tcPr>
            <w:tcW w:w="348" w:type="pct"/>
            <w:vAlign w:val="center"/>
          </w:tcPr>
          <w:p w14:paraId="79EA571F" w14:textId="77777777" w:rsidR="0097761A" w:rsidRPr="00587517" w:rsidRDefault="0097761A" w:rsidP="00587517">
            <w:pPr>
              <w:ind w:left="-57" w:right="-57"/>
              <w:jc w:val="center"/>
            </w:pPr>
            <w:r w:rsidRPr="00587517">
              <w:t>6191751,</w:t>
            </w:r>
            <w:r w:rsidR="00B87C8F" w:rsidRPr="00587517">
              <w:t>2</w:t>
            </w:r>
          </w:p>
        </w:tc>
        <w:tc>
          <w:tcPr>
            <w:tcW w:w="355" w:type="pct"/>
            <w:vAlign w:val="center"/>
          </w:tcPr>
          <w:p w14:paraId="2E1D4BDB" w14:textId="77777777" w:rsidR="0097761A" w:rsidRPr="00587517" w:rsidRDefault="0097761A" w:rsidP="00587517">
            <w:pPr>
              <w:ind w:left="-57" w:right="-57"/>
              <w:jc w:val="center"/>
            </w:pPr>
            <w:r w:rsidRPr="00587517">
              <w:t>6242539,</w:t>
            </w:r>
            <w:r w:rsidR="00B87C8F" w:rsidRPr="00587517">
              <w:t>8</w:t>
            </w:r>
          </w:p>
        </w:tc>
        <w:tc>
          <w:tcPr>
            <w:tcW w:w="332" w:type="pct"/>
            <w:vAlign w:val="center"/>
          </w:tcPr>
          <w:p w14:paraId="34F3D352" w14:textId="77777777" w:rsidR="0097761A" w:rsidRPr="00587517" w:rsidRDefault="0097761A" w:rsidP="00587517">
            <w:pPr>
              <w:ind w:left="-57" w:right="-57"/>
              <w:jc w:val="center"/>
            </w:pPr>
            <w:r w:rsidRPr="00587517">
              <w:t>6588441,</w:t>
            </w:r>
            <w:r w:rsidR="00B87C8F" w:rsidRPr="00587517">
              <w:t>7</w:t>
            </w:r>
          </w:p>
        </w:tc>
      </w:tr>
      <w:tr w:rsidR="006318D0" w:rsidRPr="00587517" w14:paraId="34D0D8C7" w14:textId="77777777" w:rsidTr="001B0B90">
        <w:tc>
          <w:tcPr>
            <w:tcW w:w="1625" w:type="pct"/>
            <w:tcBorders>
              <w:top w:val="single" w:sz="4" w:space="0" w:color="auto"/>
              <w:left w:val="single" w:sz="4" w:space="0" w:color="auto"/>
              <w:bottom w:val="single" w:sz="4" w:space="0" w:color="auto"/>
              <w:right w:val="single" w:sz="4" w:space="0" w:color="auto"/>
            </w:tcBorders>
            <w:shd w:val="clear" w:color="auto" w:fill="auto"/>
            <w:vAlign w:val="center"/>
          </w:tcPr>
          <w:p w14:paraId="30C77EA3" w14:textId="77777777" w:rsidR="0097761A" w:rsidRPr="00587517" w:rsidRDefault="00DA0330" w:rsidP="00587517">
            <w:pPr>
              <w:rPr>
                <w:sz w:val="24"/>
                <w:szCs w:val="28"/>
                <w:vertAlign w:val="superscript"/>
              </w:rPr>
            </w:pPr>
            <w:r w:rsidRPr="00587517">
              <w:rPr>
                <w:b/>
                <w:sz w:val="24"/>
                <w:szCs w:val="28"/>
              </w:rPr>
              <w:t>СГМУП</w:t>
            </w:r>
            <w:r w:rsidR="0097761A" w:rsidRPr="00587517">
              <w:rPr>
                <w:b/>
                <w:sz w:val="24"/>
                <w:szCs w:val="28"/>
              </w:rPr>
              <w:t> «Тепловик»</w:t>
            </w:r>
            <w:r w:rsidR="0097761A" w:rsidRPr="00587517">
              <w:rPr>
                <w:sz w:val="24"/>
                <w:szCs w:val="28"/>
                <w:vertAlign w:val="superscript"/>
              </w:rPr>
              <w:t>2</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70520123" w14:textId="77777777" w:rsidR="0097761A" w:rsidRPr="00587517" w:rsidRDefault="0097761A" w:rsidP="00587517">
            <w:pPr>
              <w:jc w:val="center"/>
              <w:rPr>
                <w:sz w:val="24"/>
                <w:szCs w:val="28"/>
              </w:rPr>
            </w:pPr>
          </w:p>
        </w:tc>
        <w:tc>
          <w:tcPr>
            <w:tcW w:w="3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029853" w14:textId="77777777" w:rsidR="0097761A" w:rsidRPr="00587517" w:rsidRDefault="0097761A" w:rsidP="00587517">
            <w:pPr>
              <w:jc w:val="center"/>
              <w:rPr>
                <w:sz w:val="24"/>
                <w:szCs w:val="28"/>
              </w:rPr>
            </w:pP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9A5E54" w14:textId="77777777" w:rsidR="0097761A" w:rsidRPr="00587517" w:rsidRDefault="0097761A" w:rsidP="00587517">
            <w:pPr>
              <w:jc w:val="center"/>
              <w:rPr>
                <w:sz w:val="24"/>
                <w:szCs w:val="28"/>
              </w:rPr>
            </w:pPr>
          </w:p>
        </w:tc>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217C82" w14:textId="77777777" w:rsidR="0097761A" w:rsidRPr="00587517" w:rsidRDefault="0097761A" w:rsidP="00587517">
            <w:pPr>
              <w:jc w:val="center"/>
              <w:rPr>
                <w:sz w:val="24"/>
                <w:szCs w:val="28"/>
              </w:rPr>
            </w:pPr>
          </w:p>
        </w:tc>
        <w:tc>
          <w:tcPr>
            <w:tcW w:w="383" w:type="pct"/>
            <w:tcBorders>
              <w:top w:val="single" w:sz="4" w:space="0" w:color="auto"/>
              <w:left w:val="single" w:sz="4" w:space="0" w:color="auto"/>
              <w:bottom w:val="single" w:sz="4" w:space="0" w:color="auto"/>
              <w:right w:val="single" w:sz="4" w:space="0" w:color="auto"/>
            </w:tcBorders>
            <w:vAlign w:val="center"/>
          </w:tcPr>
          <w:p w14:paraId="1FB23F5A" w14:textId="77777777" w:rsidR="0097761A" w:rsidRPr="00587517" w:rsidRDefault="0097761A" w:rsidP="00587517">
            <w:pPr>
              <w:jc w:val="center"/>
              <w:rPr>
                <w:sz w:val="24"/>
                <w:szCs w:val="28"/>
              </w:rPr>
            </w:pPr>
          </w:p>
        </w:tc>
        <w:tc>
          <w:tcPr>
            <w:tcW w:w="425" w:type="pct"/>
            <w:tcBorders>
              <w:top w:val="single" w:sz="4" w:space="0" w:color="auto"/>
              <w:left w:val="single" w:sz="4" w:space="0" w:color="auto"/>
              <w:bottom w:val="single" w:sz="4" w:space="0" w:color="auto"/>
              <w:right w:val="single" w:sz="4" w:space="0" w:color="auto"/>
            </w:tcBorders>
            <w:vAlign w:val="center"/>
          </w:tcPr>
          <w:p w14:paraId="1435150C" w14:textId="77777777" w:rsidR="0097761A" w:rsidRPr="00587517" w:rsidRDefault="0097761A" w:rsidP="00587517">
            <w:pPr>
              <w:jc w:val="center"/>
              <w:rPr>
                <w:sz w:val="24"/>
                <w:szCs w:val="28"/>
              </w:rPr>
            </w:pPr>
          </w:p>
        </w:tc>
        <w:tc>
          <w:tcPr>
            <w:tcW w:w="348" w:type="pct"/>
            <w:tcBorders>
              <w:top w:val="single" w:sz="4" w:space="0" w:color="auto"/>
              <w:left w:val="single" w:sz="4" w:space="0" w:color="auto"/>
              <w:bottom w:val="single" w:sz="4" w:space="0" w:color="auto"/>
              <w:right w:val="single" w:sz="4" w:space="0" w:color="auto"/>
            </w:tcBorders>
            <w:vAlign w:val="center"/>
          </w:tcPr>
          <w:p w14:paraId="53753BCF" w14:textId="77777777" w:rsidR="0097761A" w:rsidRPr="00587517" w:rsidRDefault="0097761A" w:rsidP="00587517">
            <w:pPr>
              <w:jc w:val="center"/>
              <w:rPr>
                <w:sz w:val="24"/>
                <w:szCs w:val="28"/>
              </w:rPr>
            </w:pPr>
          </w:p>
        </w:tc>
        <w:tc>
          <w:tcPr>
            <w:tcW w:w="355" w:type="pct"/>
            <w:tcBorders>
              <w:top w:val="single" w:sz="4" w:space="0" w:color="auto"/>
              <w:left w:val="single" w:sz="4" w:space="0" w:color="auto"/>
              <w:bottom w:val="single" w:sz="4" w:space="0" w:color="auto"/>
              <w:right w:val="single" w:sz="4" w:space="0" w:color="auto"/>
            </w:tcBorders>
            <w:vAlign w:val="center"/>
          </w:tcPr>
          <w:p w14:paraId="538454DB" w14:textId="77777777" w:rsidR="0097761A" w:rsidRPr="00587517" w:rsidRDefault="0097761A" w:rsidP="00587517">
            <w:pPr>
              <w:jc w:val="center"/>
              <w:rPr>
                <w:sz w:val="24"/>
                <w:szCs w:val="28"/>
              </w:rPr>
            </w:pPr>
          </w:p>
        </w:tc>
        <w:tc>
          <w:tcPr>
            <w:tcW w:w="332" w:type="pct"/>
            <w:tcBorders>
              <w:top w:val="single" w:sz="4" w:space="0" w:color="auto"/>
              <w:left w:val="single" w:sz="4" w:space="0" w:color="auto"/>
              <w:bottom w:val="single" w:sz="4" w:space="0" w:color="auto"/>
              <w:right w:val="single" w:sz="4" w:space="0" w:color="auto"/>
            </w:tcBorders>
            <w:vAlign w:val="center"/>
          </w:tcPr>
          <w:p w14:paraId="16B83B8A" w14:textId="77777777" w:rsidR="0097761A" w:rsidRPr="00587517" w:rsidRDefault="0097761A" w:rsidP="00587517">
            <w:pPr>
              <w:jc w:val="center"/>
              <w:rPr>
                <w:sz w:val="24"/>
                <w:szCs w:val="28"/>
              </w:rPr>
            </w:pPr>
          </w:p>
        </w:tc>
      </w:tr>
      <w:tr w:rsidR="006318D0" w:rsidRPr="00587517" w14:paraId="52E9AD7B" w14:textId="77777777" w:rsidTr="001B0B90">
        <w:tc>
          <w:tcPr>
            <w:tcW w:w="1625" w:type="pct"/>
            <w:tcBorders>
              <w:top w:val="single" w:sz="4" w:space="0" w:color="auto"/>
              <w:left w:val="single" w:sz="4" w:space="0" w:color="auto"/>
              <w:bottom w:val="single" w:sz="4" w:space="0" w:color="auto"/>
              <w:right w:val="single" w:sz="4" w:space="0" w:color="auto"/>
            </w:tcBorders>
            <w:shd w:val="clear" w:color="auto" w:fill="auto"/>
            <w:vAlign w:val="center"/>
          </w:tcPr>
          <w:p w14:paraId="4B19143F" w14:textId="77777777" w:rsidR="0097761A" w:rsidRPr="00587517" w:rsidRDefault="0097761A" w:rsidP="00587517">
            <w:pPr>
              <w:rPr>
                <w:sz w:val="24"/>
                <w:szCs w:val="28"/>
              </w:rPr>
            </w:pPr>
            <w:r w:rsidRPr="00587517">
              <w:rPr>
                <w:sz w:val="24"/>
                <w:szCs w:val="28"/>
              </w:rPr>
              <w:t>Суммарная протяженность канализационной сети</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1C2A9971" w14:textId="77777777" w:rsidR="0097761A" w:rsidRPr="00587517" w:rsidRDefault="0097761A" w:rsidP="00587517">
            <w:pPr>
              <w:jc w:val="center"/>
              <w:rPr>
                <w:sz w:val="24"/>
                <w:szCs w:val="28"/>
              </w:rPr>
            </w:pPr>
            <w:r w:rsidRPr="00587517">
              <w:rPr>
                <w:sz w:val="24"/>
                <w:szCs w:val="28"/>
              </w:rPr>
              <w:t>км</w:t>
            </w:r>
          </w:p>
        </w:tc>
        <w:tc>
          <w:tcPr>
            <w:tcW w:w="3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4D54C0" w14:textId="77777777" w:rsidR="0097761A" w:rsidRPr="00587517" w:rsidRDefault="0097761A" w:rsidP="00587517">
            <w:pPr>
              <w:jc w:val="center"/>
              <w:rPr>
                <w:sz w:val="24"/>
                <w:szCs w:val="28"/>
              </w:rPr>
            </w:pPr>
            <w:r w:rsidRPr="00587517">
              <w:rPr>
                <w:sz w:val="24"/>
                <w:szCs w:val="28"/>
              </w:rPr>
              <w:t>8,79</w:t>
            </w: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B91548" w14:textId="77777777" w:rsidR="0097761A" w:rsidRPr="00587517" w:rsidRDefault="0097761A" w:rsidP="00587517">
            <w:pPr>
              <w:jc w:val="center"/>
              <w:rPr>
                <w:sz w:val="24"/>
                <w:szCs w:val="28"/>
              </w:rPr>
            </w:pPr>
            <w:r w:rsidRPr="00587517">
              <w:rPr>
                <w:sz w:val="24"/>
                <w:szCs w:val="28"/>
              </w:rPr>
              <w:t>8,79</w:t>
            </w:r>
          </w:p>
        </w:tc>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72223A" w14:textId="77777777" w:rsidR="0097761A" w:rsidRPr="00587517" w:rsidRDefault="0097761A" w:rsidP="00587517">
            <w:pPr>
              <w:jc w:val="center"/>
              <w:rPr>
                <w:sz w:val="24"/>
                <w:szCs w:val="28"/>
              </w:rPr>
            </w:pPr>
            <w:r w:rsidRPr="00587517">
              <w:rPr>
                <w:sz w:val="24"/>
                <w:szCs w:val="28"/>
              </w:rPr>
              <w:t>8,79</w:t>
            </w:r>
          </w:p>
        </w:tc>
        <w:tc>
          <w:tcPr>
            <w:tcW w:w="383" w:type="pct"/>
            <w:tcBorders>
              <w:top w:val="single" w:sz="4" w:space="0" w:color="auto"/>
              <w:left w:val="single" w:sz="4" w:space="0" w:color="auto"/>
              <w:bottom w:val="single" w:sz="4" w:space="0" w:color="auto"/>
              <w:right w:val="single" w:sz="4" w:space="0" w:color="auto"/>
            </w:tcBorders>
            <w:vAlign w:val="center"/>
          </w:tcPr>
          <w:p w14:paraId="1697F852" w14:textId="77777777" w:rsidR="0097761A" w:rsidRPr="00587517" w:rsidRDefault="0097761A" w:rsidP="00587517">
            <w:pPr>
              <w:jc w:val="center"/>
              <w:rPr>
                <w:sz w:val="24"/>
                <w:szCs w:val="28"/>
              </w:rPr>
            </w:pPr>
            <w:r w:rsidRPr="00587517">
              <w:rPr>
                <w:sz w:val="24"/>
                <w:szCs w:val="28"/>
              </w:rPr>
              <w:t>н/д</w:t>
            </w:r>
          </w:p>
        </w:tc>
        <w:tc>
          <w:tcPr>
            <w:tcW w:w="425" w:type="pct"/>
            <w:tcBorders>
              <w:top w:val="single" w:sz="4" w:space="0" w:color="auto"/>
              <w:left w:val="single" w:sz="4" w:space="0" w:color="auto"/>
              <w:bottom w:val="single" w:sz="4" w:space="0" w:color="auto"/>
              <w:right w:val="single" w:sz="4" w:space="0" w:color="auto"/>
            </w:tcBorders>
            <w:vAlign w:val="center"/>
          </w:tcPr>
          <w:p w14:paraId="5F1E0ED2" w14:textId="77777777" w:rsidR="0097761A" w:rsidRPr="00587517" w:rsidRDefault="0097761A" w:rsidP="00587517">
            <w:pPr>
              <w:jc w:val="center"/>
              <w:rPr>
                <w:sz w:val="24"/>
                <w:szCs w:val="28"/>
              </w:rPr>
            </w:pPr>
            <w:r w:rsidRPr="00587517">
              <w:rPr>
                <w:sz w:val="24"/>
                <w:szCs w:val="28"/>
              </w:rPr>
              <w:t>н/д</w:t>
            </w:r>
          </w:p>
        </w:tc>
        <w:tc>
          <w:tcPr>
            <w:tcW w:w="348" w:type="pct"/>
            <w:tcBorders>
              <w:top w:val="single" w:sz="4" w:space="0" w:color="auto"/>
              <w:left w:val="single" w:sz="4" w:space="0" w:color="auto"/>
              <w:bottom w:val="single" w:sz="4" w:space="0" w:color="auto"/>
              <w:right w:val="single" w:sz="4" w:space="0" w:color="auto"/>
            </w:tcBorders>
            <w:vAlign w:val="center"/>
          </w:tcPr>
          <w:p w14:paraId="1F2B6E80" w14:textId="77777777" w:rsidR="0097761A" w:rsidRPr="00587517" w:rsidRDefault="0097761A" w:rsidP="00587517">
            <w:pPr>
              <w:jc w:val="center"/>
              <w:rPr>
                <w:sz w:val="24"/>
                <w:szCs w:val="28"/>
              </w:rPr>
            </w:pPr>
            <w:r w:rsidRPr="00587517">
              <w:rPr>
                <w:sz w:val="24"/>
                <w:szCs w:val="28"/>
              </w:rPr>
              <w:t>н/д</w:t>
            </w:r>
          </w:p>
        </w:tc>
        <w:tc>
          <w:tcPr>
            <w:tcW w:w="355" w:type="pct"/>
            <w:tcBorders>
              <w:top w:val="single" w:sz="4" w:space="0" w:color="auto"/>
              <w:left w:val="single" w:sz="4" w:space="0" w:color="auto"/>
              <w:bottom w:val="single" w:sz="4" w:space="0" w:color="auto"/>
              <w:right w:val="single" w:sz="4" w:space="0" w:color="auto"/>
            </w:tcBorders>
            <w:vAlign w:val="center"/>
          </w:tcPr>
          <w:p w14:paraId="603AE0AA" w14:textId="77777777" w:rsidR="0097761A" w:rsidRPr="00587517" w:rsidRDefault="0097761A" w:rsidP="00587517">
            <w:pPr>
              <w:jc w:val="center"/>
              <w:rPr>
                <w:sz w:val="24"/>
                <w:szCs w:val="28"/>
              </w:rPr>
            </w:pPr>
            <w:r w:rsidRPr="00587517">
              <w:rPr>
                <w:sz w:val="24"/>
                <w:szCs w:val="28"/>
              </w:rPr>
              <w:t>н/д</w:t>
            </w:r>
          </w:p>
        </w:tc>
        <w:tc>
          <w:tcPr>
            <w:tcW w:w="332" w:type="pct"/>
            <w:tcBorders>
              <w:top w:val="single" w:sz="4" w:space="0" w:color="auto"/>
              <w:left w:val="single" w:sz="4" w:space="0" w:color="auto"/>
              <w:bottom w:val="single" w:sz="4" w:space="0" w:color="auto"/>
              <w:right w:val="single" w:sz="4" w:space="0" w:color="auto"/>
            </w:tcBorders>
            <w:vAlign w:val="center"/>
          </w:tcPr>
          <w:p w14:paraId="4DC9D47D" w14:textId="77777777" w:rsidR="0097761A" w:rsidRPr="00587517" w:rsidRDefault="0097761A" w:rsidP="00587517">
            <w:pPr>
              <w:jc w:val="center"/>
              <w:rPr>
                <w:sz w:val="24"/>
                <w:szCs w:val="28"/>
              </w:rPr>
            </w:pPr>
            <w:r w:rsidRPr="00587517">
              <w:rPr>
                <w:sz w:val="24"/>
                <w:szCs w:val="28"/>
              </w:rPr>
              <w:t>н/д</w:t>
            </w:r>
          </w:p>
        </w:tc>
      </w:tr>
      <w:tr w:rsidR="006318D0" w:rsidRPr="00587517" w14:paraId="422624D6" w14:textId="77777777" w:rsidTr="001B0B90">
        <w:tc>
          <w:tcPr>
            <w:tcW w:w="1625" w:type="pct"/>
            <w:tcBorders>
              <w:top w:val="single" w:sz="4" w:space="0" w:color="auto"/>
              <w:left w:val="single" w:sz="4" w:space="0" w:color="auto"/>
              <w:bottom w:val="single" w:sz="4" w:space="0" w:color="auto"/>
              <w:right w:val="single" w:sz="4" w:space="0" w:color="auto"/>
            </w:tcBorders>
            <w:shd w:val="clear" w:color="auto" w:fill="auto"/>
            <w:vAlign w:val="center"/>
          </w:tcPr>
          <w:p w14:paraId="69B11B00" w14:textId="77777777" w:rsidR="0097761A" w:rsidRPr="00587517" w:rsidRDefault="0097761A" w:rsidP="00587517">
            <w:pPr>
              <w:ind w:firstLine="306"/>
              <w:rPr>
                <w:sz w:val="24"/>
                <w:szCs w:val="28"/>
              </w:rPr>
            </w:pPr>
            <w:r w:rsidRPr="00587517">
              <w:rPr>
                <w:sz w:val="24"/>
                <w:szCs w:val="28"/>
              </w:rPr>
              <w:t>в т.ч. нуждающаяся в замене</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4A65CE9A" w14:textId="77777777" w:rsidR="0097761A" w:rsidRPr="00587517" w:rsidRDefault="0097761A" w:rsidP="00587517">
            <w:pPr>
              <w:jc w:val="center"/>
              <w:rPr>
                <w:sz w:val="24"/>
                <w:szCs w:val="28"/>
              </w:rPr>
            </w:pPr>
            <w:r w:rsidRPr="00587517">
              <w:rPr>
                <w:sz w:val="24"/>
                <w:szCs w:val="28"/>
              </w:rPr>
              <w:t>км</w:t>
            </w:r>
          </w:p>
        </w:tc>
        <w:tc>
          <w:tcPr>
            <w:tcW w:w="3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B3D099" w14:textId="77777777" w:rsidR="0097761A" w:rsidRPr="00587517" w:rsidRDefault="0097761A" w:rsidP="00587517">
            <w:pPr>
              <w:jc w:val="center"/>
              <w:rPr>
                <w:sz w:val="24"/>
                <w:szCs w:val="28"/>
              </w:rPr>
            </w:pPr>
            <w:r w:rsidRPr="00587517">
              <w:rPr>
                <w:sz w:val="24"/>
                <w:szCs w:val="28"/>
              </w:rPr>
              <w:t>-</w:t>
            </w: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565194" w14:textId="77777777" w:rsidR="0097761A" w:rsidRPr="00587517" w:rsidRDefault="0097761A" w:rsidP="00587517">
            <w:pPr>
              <w:jc w:val="center"/>
              <w:rPr>
                <w:sz w:val="24"/>
                <w:szCs w:val="28"/>
              </w:rPr>
            </w:pPr>
            <w:r w:rsidRPr="00587517">
              <w:rPr>
                <w:sz w:val="24"/>
                <w:szCs w:val="28"/>
              </w:rPr>
              <w:t>-</w:t>
            </w:r>
          </w:p>
        </w:tc>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8465FE" w14:textId="77777777" w:rsidR="0097761A" w:rsidRPr="00587517" w:rsidRDefault="0097761A" w:rsidP="00587517">
            <w:pPr>
              <w:jc w:val="center"/>
              <w:rPr>
                <w:sz w:val="24"/>
                <w:szCs w:val="28"/>
              </w:rPr>
            </w:pPr>
            <w:r w:rsidRPr="00587517">
              <w:rPr>
                <w:sz w:val="24"/>
                <w:szCs w:val="28"/>
              </w:rPr>
              <w:t>-</w:t>
            </w:r>
          </w:p>
        </w:tc>
        <w:tc>
          <w:tcPr>
            <w:tcW w:w="383" w:type="pct"/>
            <w:tcBorders>
              <w:top w:val="single" w:sz="4" w:space="0" w:color="auto"/>
              <w:left w:val="single" w:sz="4" w:space="0" w:color="auto"/>
              <w:bottom w:val="single" w:sz="4" w:space="0" w:color="auto"/>
              <w:right w:val="single" w:sz="4" w:space="0" w:color="auto"/>
            </w:tcBorders>
            <w:vAlign w:val="center"/>
          </w:tcPr>
          <w:p w14:paraId="7F49A932" w14:textId="77777777" w:rsidR="0097761A" w:rsidRPr="00587517" w:rsidRDefault="0097761A" w:rsidP="00587517">
            <w:pPr>
              <w:jc w:val="center"/>
              <w:rPr>
                <w:sz w:val="24"/>
                <w:szCs w:val="28"/>
              </w:rPr>
            </w:pPr>
            <w:r w:rsidRPr="00587517">
              <w:rPr>
                <w:sz w:val="24"/>
                <w:szCs w:val="28"/>
              </w:rPr>
              <w:t>н/д</w:t>
            </w:r>
          </w:p>
        </w:tc>
        <w:tc>
          <w:tcPr>
            <w:tcW w:w="425" w:type="pct"/>
            <w:tcBorders>
              <w:top w:val="single" w:sz="4" w:space="0" w:color="auto"/>
              <w:left w:val="single" w:sz="4" w:space="0" w:color="auto"/>
              <w:bottom w:val="single" w:sz="4" w:space="0" w:color="auto"/>
              <w:right w:val="single" w:sz="4" w:space="0" w:color="auto"/>
            </w:tcBorders>
            <w:vAlign w:val="center"/>
          </w:tcPr>
          <w:p w14:paraId="47ECE0F8" w14:textId="77777777" w:rsidR="0097761A" w:rsidRPr="00587517" w:rsidRDefault="0097761A" w:rsidP="00587517">
            <w:pPr>
              <w:jc w:val="center"/>
              <w:rPr>
                <w:sz w:val="24"/>
                <w:szCs w:val="28"/>
              </w:rPr>
            </w:pPr>
            <w:r w:rsidRPr="00587517">
              <w:rPr>
                <w:sz w:val="24"/>
                <w:szCs w:val="28"/>
              </w:rPr>
              <w:t>н/д</w:t>
            </w:r>
          </w:p>
        </w:tc>
        <w:tc>
          <w:tcPr>
            <w:tcW w:w="348" w:type="pct"/>
            <w:tcBorders>
              <w:top w:val="single" w:sz="4" w:space="0" w:color="auto"/>
              <w:left w:val="single" w:sz="4" w:space="0" w:color="auto"/>
              <w:bottom w:val="single" w:sz="4" w:space="0" w:color="auto"/>
              <w:right w:val="single" w:sz="4" w:space="0" w:color="auto"/>
            </w:tcBorders>
            <w:vAlign w:val="center"/>
          </w:tcPr>
          <w:p w14:paraId="657F6308" w14:textId="77777777" w:rsidR="0097761A" w:rsidRPr="00587517" w:rsidRDefault="0097761A" w:rsidP="00587517">
            <w:pPr>
              <w:jc w:val="center"/>
              <w:rPr>
                <w:sz w:val="24"/>
                <w:szCs w:val="28"/>
              </w:rPr>
            </w:pPr>
            <w:r w:rsidRPr="00587517">
              <w:rPr>
                <w:sz w:val="24"/>
                <w:szCs w:val="28"/>
              </w:rPr>
              <w:t>н/д</w:t>
            </w:r>
          </w:p>
        </w:tc>
        <w:tc>
          <w:tcPr>
            <w:tcW w:w="355" w:type="pct"/>
            <w:tcBorders>
              <w:top w:val="single" w:sz="4" w:space="0" w:color="auto"/>
              <w:left w:val="single" w:sz="4" w:space="0" w:color="auto"/>
              <w:bottom w:val="single" w:sz="4" w:space="0" w:color="auto"/>
              <w:right w:val="single" w:sz="4" w:space="0" w:color="auto"/>
            </w:tcBorders>
            <w:vAlign w:val="center"/>
          </w:tcPr>
          <w:p w14:paraId="63071B0C" w14:textId="77777777" w:rsidR="0097761A" w:rsidRPr="00587517" w:rsidRDefault="0097761A" w:rsidP="00587517">
            <w:pPr>
              <w:jc w:val="center"/>
              <w:rPr>
                <w:sz w:val="24"/>
                <w:szCs w:val="28"/>
              </w:rPr>
            </w:pPr>
            <w:r w:rsidRPr="00587517">
              <w:rPr>
                <w:sz w:val="24"/>
                <w:szCs w:val="28"/>
              </w:rPr>
              <w:t>н/д</w:t>
            </w:r>
          </w:p>
        </w:tc>
        <w:tc>
          <w:tcPr>
            <w:tcW w:w="332" w:type="pct"/>
            <w:tcBorders>
              <w:top w:val="single" w:sz="4" w:space="0" w:color="auto"/>
              <w:left w:val="single" w:sz="4" w:space="0" w:color="auto"/>
              <w:bottom w:val="single" w:sz="4" w:space="0" w:color="auto"/>
              <w:right w:val="single" w:sz="4" w:space="0" w:color="auto"/>
            </w:tcBorders>
            <w:vAlign w:val="center"/>
          </w:tcPr>
          <w:p w14:paraId="22A57FD7" w14:textId="77777777" w:rsidR="0097761A" w:rsidRPr="00587517" w:rsidRDefault="0097761A" w:rsidP="00587517">
            <w:pPr>
              <w:jc w:val="center"/>
              <w:rPr>
                <w:sz w:val="24"/>
                <w:szCs w:val="28"/>
              </w:rPr>
            </w:pPr>
            <w:r w:rsidRPr="00587517">
              <w:rPr>
                <w:sz w:val="24"/>
                <w:szCs w:val="28"/>
              </w:rPr>
              <w:t>н/д</w:t>
            </w:r>
          </w:p>
        </w:tc>
      </w:tr>
      <w:tr w:rsidR="006318D0" w:rsidRPr="00587517" w14:paraId="3FCE451D" w14:textId="77777777" w:rsidTr="001B0B90">
        <w:tc>
          <w:tcPr>
            <w:tcW w:w="1625" w:type="pct"/>
            <w:tcBorders>
              <w:top w:val="single" w:sz="4" w:space="0" w:color="auto"/>
              <w:left w:val="single" w:sz="4" w:space="0" w:color="auto"/>
              <w:bottom w:val="single" w:sz="4" w:space="0" w:color="auto"/>
              <w:right w:val="single" w:sz="4" w:space="0" w:color="auto"/>
            </w:tcBorders>
            <w:shd w:val="clear" w:color="auto" w:fill="auto"/>
            <w:vAlign w:val="center"/>
          </w:tcPr>
          <w:p w14:paraId="4C5FF564" w14:textId="77777777" w:rsidR="0097761A" w:rsidRPr="00587517" w:rsidRDefault="0097761A" w:rsidP="00587517">
            <w:pPr>
              <w:rPr>
                <w:sz w:val="24"/>
                <w:szCs w:val="28"/>
              </w:rPr>
            </w:pPr>
            <w:r w:rsidRPr="00587517">
              <w:rPr>
                <w:sz w:val="24"/>
                <w:szCs w:val="28"/>
              </w:rPr>
              <w:t>Износ канализационных сетей</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1855DA64" w14:textId="77777777" w:rsidR="0097761A" w:rsidRPr="00587517" w:rsidRDefault="0097761A" w:rsidP="00587517">
            <w:pPr>
              <w:jc w:val="center"/>
              <w:rPr>
                <w:sz w:val="24"/>
                <w:szCs w:val="28"/>
              </w:rPr>
            </w:pPr>
            <w:r w:rsidRPr="00587517">
              <w:rPr>
                <w:sz w:val="24"/>
                <w:szCs w:val="28"/>
              </w:rPr>
              <w:t>%</w:t>
            </w:r>
          </w:p>
        </w:tc>
        <w:tc>
          <w:tcPr>
            <w:tcW w:w="3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A7F8BC" w14:textId="77777777" w:rsidR="0097761A" w:rsidRPr="00587517" w:rsidRDefault="0097761A" w:rsidP="00587517">
            <w:pPr>
              <w:jc w:val="center"/>
              <w:rPr>
                <w:sz w:val="24"/>
                <w:szCs w:val="28"/>
              </w:rPr>
            </w:pPr>
            <w:r w:rsidRPr="00587517">
              <w:rPr>
                <w:sz w:val="24"/>
                <w:szCs w:val="28"/>
              </w:rPr>
              <w:t>59,65</w:t>
            </w: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FE05EF" w14:textId="77777777" w:rsidR="0097761A" w:rsidRPr="00587517" w:rsidRDefault="0097761A" w:rsidP="00587517">
            <w:pPr>
              <w:jc w:val="center"/>
              <w:rPr>
                <w:sz w:val="24"/>
                <w:szCs w:val="28"/>
              </w:rPr>
            </w:pPr>
            <w:r w:rsidRPr="00587517">
              <w:rPr>
                <w:sz w:val="24"/>
                <w:szCs w:val="28"/>
              </w:rPr>
              <w:t>59,65</w:t>
            </w:r>
          </w:p>
        </w:tc>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368029" w14:textId="77777777" w:rsidR="0097761A" w:rsidRPr="00587517" w:rsidRDefault="0097761A" w:rsidP="00587517">
            <w:pPr>
              <w:jc w:val="center"/>
              <w:rPr>
                <w:sz w:val="24"/>
                <w:szCs w:val="28"/>
              </w:rPr>
            </w:pPr>
            <w:r w:rsidRPr="00587517">
              <w:rPr>
                <w:sz w:val="24"/>
                <w:szCs w:val="28"/>
              </w:rPr>
              <w:t>59,65</w:t>
            </w:r>
          </w:p>
        </w:tc>
        <w:tc>
          <w:tcPr>
            <w:tcW w:w="383" w:type="pct"/>
            <w:tcBorders>
              <w:top w:val="single" w:sz="4" w:space="0" w:color="auto"/>
              <w:left w:val="single" w:sz="4" w:space="0" w:color="auto"/>
              <w:bottom w:val="single" w:sz="4" w:space="0" w:color="auto"/>
              <w:right w:val="single" w:sz="4" w:space="0" w:color="auto"/>
            </w:tcBorders>
            <w:vAlign w:val="center"/>
          </w:tcPr>
          <w:p w14:paraId="27DF72AC" w14:textId="77777777" w:rsidR="0097761A" w:rsidRPr="00587517" w:rsidRDefault="0097761A" w:rsidP="00587517">
            <w:pPr>
              <w:jc w:val="center"/>
              <w:rPr>
                <w:sz w:val="24"/>
                <w:szCs w:val="28"/>
              </w:rPr>
            </w:pPr>
            <w:r w:rsidRPr="00587517">
              <w:rPr>
                <w:sz w:val="24"/>
                <w:szCs w:val="28"/>
              </w:rPr>
              <w:t>н/д</w:t>
            </w:r>
          </w:p>
        </w:tc>
        <w:tc>
          <w:tcPr>
            <w:tcW w:w="425" w:type="pct"/>
            <w:tcBorders>
              <w:top w:val="single" w:sz="4" w:space="0" w:color="auto"/>
              <w:left w:val="single" w:sz="4" w:space="0" w:color="auto"/>
              <w:bottom w:val="single" w:sz="4" w:space="0" w:color="auto"/>
              <w:right w:val="single" w:sz="4" w:space="0" w:color="auto"/>
            </w:tcBorders>
            <w:vAlign w:val="center"/>
          </w:tcPr>
          <w:p w14:paraId="423EF8CA" w14:textId="77777777" w:rsidR="0097761A" w:rsidRPr="00587517" w:rsidRDefault="0097761A" w:rsidP="00587517">
            <w:pPr>
              <w:jc w:val="center"/>
              <w:rPr>
                <w:sz w:val="24"/>
                <w:szCs w:val="28"/>
              </w:rPr>
            </w:pPr>
            <w:r w:rsidRPr="00587517">
              <w:rPr>
                <w:sz w:val="24"/>
                <w:szCs w:val="28"/>
              </w:rPr>
              <w:t>н/д</w:t>
            </w:r>
          </w:p>
        </w:tc>
        <w:tc>
          <w:tcPr>
            <w:tcW w:w="348" w:type="pct"/>
            <w:tcBorders>
              <w:top w:val="single" w:sz="4" w:space="0" w:color="auto"/>
              <w:left w:val="single" w:sz="4" w:space="0" w:color="auto"/>
              <w:bottom w:val="single" w:sz="4" w:space="0" w:color="auto"/>
              <w:right w:val="single" w:sz="4" w:space="0" w:color="auto"/>
            </w:tcBorders>
            <w:vAlign w:val="center"/>
          </w:tcPr>
          <w:p w14:paraId="04DB4217" w14:textId="77777777" w:rsidR="0097761A" w:rsidRPr="00587517" w:rsidRDefault="0097761A" w:rsidP="00587517">
            <w:pPr>
              <w:jc w:val="center"/>
              <w:rPr>
                <w:sz w:val="24"/>
                <w:szCs w:val="28"/>
              </w:rPr>
            </w:pPr>
            <w:r w:rsidRPr="00587517">
              <w:rPr>
                <w:sz w:val="24"/>
                <w:szCs w:val="28"/>
              </w:rPr>
              <w:t>н/д</w:t>
            </w:r>
          </w:p>
        </w:tc>
        <w:tc>
          <w:tcPr>
            <w:tcW w:w="355" w:type="pct"/>
            <w:tcBorders>
              <w:top w:val="single" w:sz="4" w:space="0" w:color="auto"/>
              <w:left w:val="single" w:sz="4" w:space="0" w:color="auto"/>
              <w:bottom w:val="single" w:sz="4" w:space="0" w:color="auto"/>
              <w:right w:val="single" w:sz="4" w:space="0" w:color="auto"/>
            </w:tcBorders>
            <w:vAlign w:val="center"/>
          </w:tcPr>
          <w:p w14:paraId="6A8324A0" w14:textId="77777777" w:rsidR="0097761A" w:rsidRPr="00587517" w:rsidRDefault="0097761A" w:rsidP="00587517">
            <w:pPr>
              <w:jc w:val="center"/>
              <w:rPr>
                <w:sz w:val="24"/>
                <w:szCs w:val="28"/>
              </w:rPr>
            </w:pPr>
            <w:r w:rsidRPr="00587517">
              <w:rPr>
                <w:sz w:val="24"/>
                <w:szCs w:val="28"/>
              </w:rPr>
              <w:t>н/д</w:t>
            </w:r>
          </w:p>
        </w:tc>
        <w:tc>
          <w:tcPr>
            <w:tcW w:w="332" w:type="pct"/>
            <w:tcBorders>
              <w:top w:val="single" w:sz="4" w:space="0" w:color="auto"/>
              <w:left w:val="single" w:sz="4" w:space="0" w:color="auto"/>
              <w:bottom w:val="single" w:sz="4" w:space="0" w:color="auto"/>
              <w:right w:val="single" w:sz="4" w:space="0" w:color="auto"/>
            </w:tcBorders>
            <w:vAlign w:val="center"/>
          </w:tcPr>
          <w:p w14:paraId="4420F7C6" w14:textId="77777777" w:rsidR="0097761A" w:rsidRPr="00587517" w:rsidRDefault="0097761A" w:rsidP="00587517">
            <w:pPr>
              <w:jc w:val="center"/>
              <w:rPr>
                <w:sz w:val="24"/>
                <w:szCs w:val="28"/>
              </w:rPr>
            </w:pPr>
            <w:r w:rsidRPr="00587517">
              <w:rPr>
                <w:sz w:val="24"/>
                <w:szCs w:val="28"/>
              </w:rPr>
              <w:t>н/д</w:t>
            </w:r>
          </w:p>
        </w:tc>
      </w:tr>
      <w:tr w:rsidR="006318D0" w:rsidRPr="00587517" w14:paraId="53735960" w14:textId="77777777" w:rsidTr="001B0B90">
        <w:tc>
          <w:tcPr>
            <w:tcW w:w="1625" w:type="pct"/>
            <w:tcBorders>
              <w:top w:val="single" w:sz="4" w:space="0" w:color="auto"/>
              <w:left w:val="single" w:sz="4" w:space="0" w:color="auto"/>
              <w:bottom w:val="single" w:sz="4" w:space="0" w:color="auto"/>
              <w:right w:val="single" w:sz="4" w:space="0" w:color="auto"/>
            </w:tcBorders>
            <w:shd w:val="clear" w:color="auto" w:fill="auto"/>
            <w:vAlign w:val="center"/>
          </w:tcPr>
          <w:p w14:paraId="673E4FBC" w14:textId="77777777" w:rsidR="0097761A" w:rsidRPr="00587517" w:rsidRDefault="0097761A" w:rsidP="00587517">
            <w:pPr>
              <w:rPr>
                <w:sz w:val="24"/>
                <w:szCs w:val="28"/>
              </w:rPr>
            </w:pPr>
            <w:r w:rsidRPr="00587517">
              <w:rPr>
                <w:sz w:val="24"/>
                <w:szCs w:val="28"/>
              </w:rPr>
              <w:t>Количество отдельно стоящих канализационных насосных станций</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5C85D635" w14:textId="77777777" w:rsidR="0097761A" w:rsidRPr="00587517" w:rsidRDefault="0097761A" w:rsidP="00587517">
            <w:pPr>
              <w:jc w:val="center"/>
              <w:rPr>
                <w:sz w:val="24"/>
                <w:szCs w:val="28"/>
              </w:rPr>
            </w:pPr>
            <w:r w:rsidRPr="00587517">
              <w:rPr>
                <w:sz w:val="24"/>
                <w:szCs w:val="28"/>
              </w:rPr>
              <w:t>ед.</w:t>
            </w:r>
          </w:p>
        </w:tc>
        <w:tc>
          <w:tcPr>
            <w:tcW w:w="3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779336" w14:textId="77777777" w:rsidR="0097761A" w:rsidRPr="00587517" w:rsidRDefault="0097761A" w:rsidP="00587517">
            <w:pPr>
              <w:jc w:val="center"/>
              <w:rPr>
                <w:sz w:val="24"/>
                <w:szCs w:val="28"/>
              </w:rPr>
            </w:pPr>
            <w:r w:rsidRPr="00587517">
              <w:rPr>
                <w:sz w:val="24"/>
                <w:szCs w:val="28"/>
              </w:rPr>
              <w:t>2</w:t>
            </w: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573DEF" w14:textId="77777777" w:rsidR="0097761A" w:rsidRPr="00587517" w:rsidRDefault="0097761A" w:rsidP="00587517">
            <w:pPr>
              <w:jc w:val="center"/>
              <w:rPr>
                <w:sz w:val="24"/>
                <w:szCs w:val="28"/>
              </w:rPr>
            </w:pPr>
            <w:r w:rsidRPr="00587517">
              <w:rPr>
                <w:sz w:val="24"/>
                <w:szCs w:val="28"/>
              </w:rPr>
              <w:t>2</w:t>
            </w:r>
          </w:p>
        </w:tc>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EFBFF5" w14:textId="77777777" w:rsidR="0097761A" w:rsidRPr="00587517" w:rsidRDefault="0097761A" w:rsidP="00587517">
            <w:pPr>
              <w:jc w:val="center"/>
              <w:rPr>
                <w:sz w:val="24"/>
                <w:szCs w:val="28"/>
              </w:rPr>
            </w:pPr>
            <w:r w:rsidRPr="00587517">
              <w:rPr>
                <w:sz w:val="24"/>
                <w:szCs w:val="28"/>
              </w:rPr>
              <w:t>2</w:t>
            </w:r>
          </w:p>
        </w:tc>
        <w:tc>
          <w:tcPr>
            <w:tcW w:w="383" w:type="pct"/>
            <w:tcBorders>
              <w:top w:val="single" w:sz="4" w:space="0" w:color="auto"/>
              <w:left w:val="single" w:sz="4" w:space="0" w:color="auto"/>
              <w:bottom w:val="single" w:sz="4" w:space="0" w:color="auto"/>
              <w:right w:val="single" w:sz="4" w:space="0" w:color="auto"/>
            </w:tcBorders>
            <w:vAlign w:val="center"/>
          </w:tcPr>
          <w:p w14:paraId="00A3F472" w14:textId="77777777" w:rsidR="0097761A" w:rsidRPr="00587517" w:rsidRDefault="0097761A" w:rsidP="00587517">
            <w:pPr>
              <w:jc w:val="center"/>
              <w:rPr>
                <w:sz w:val="24"/>
                <w:szCs w:val="28"/>
              </w:rPr>
            </w:pPr>
            <w:r w:rsidRPr="00587517">
              <w:rPr>
                <w:sz w:val="24"/>
                <w:szCs w:val="28"/>
              </w:rPr>
              <w:t>н/д</w:t>
            </w:r>
          </w:p>
        </w:tc>
        <w:tc>
          <w:tcPr>
            <w:tcW w:w="425" w:type="pct"/>
            <w:tcBorders>
              <w:top w:val="single" w:sz="4" w:space="0" w:color="auto"/>
              <w:left w:val="single" w:sz="4" w:space="0" w:color="auto"/>
              <w:bottom w:val="single" w:sz="4" w:space="0" w:color="auto"/>
              <w:right w:val="single" w:sz="4" w:space="0" w:color="auto"/>
            </w:tcBorders>
            <w:vAlign w:val="center"/>
          </w:tcPr>
          <w:p w14:paraId="2CE5761C" w14:textId="77777777" w:rsidR="0097761A" w:rsidRPr="00587517" w:rsidRDefault="0097761A" w:rsidP="00587517">
            <w:pPr>
              <w:jc w:val="center"/>
              <w:rPr>
                <w:sz w:val="24"/>
                <w:szCs w:val="28"/>
              </w:rPr>
            </w:pPr>
            <w:r w:rsidRPr="00587517">
              <w:rPr>
                <w:sz w:val="24"/>
                <w:szCs w:val="28"/>
              </w:rPr>
              <w:t>н/д</w:t>
            </w:r>
          </w:p>
        </w:tc>
        <w:tc>
          <w:tcPr>
            <w:tcW w:w="348" w:type="pct"/>
            <w:tcBorders>
              <w:top w:val="single" w:sz="4" w:space="0" w:color="auto"/>
              <w:left w:val="single" w:sz="4" w:space="0" w:color="auto"/>
              <w:bottom w:val="single" w:sz="4" w:space="0" w:color="auto"/>
              <w:right w:val="single" w:sz="4" w:space="0" w:color="auto"/>
            </w:tcBorders>
            <w:vAlign w:val="center"/>
          </w:tcPr>
          <w:p w14:paraId="79F0C897" w14:textId="77777777" w:rsidR="0097761A" w:rsidRPr="00587517" w:rsidRDefault="0097761A" w:rsidP="00587517">
            <w:pPr>
              <w:jc w:val="center"/>
              <w:rPr>
                <w:sz w:val="24"/>
                <w:szCs w:val="28"/>
              </w:rPr>
            </w:pPr>
            <w:r w:rsidRPr="00587517">
              <w:rPr>
                <w:sz w:val="24"/>
                <w:szCs w:val="28"/>
              </w:rPr>
              <w:t>н/д</w:t>
            </w:r>
          </w:p>
        </w:tc>
        <w:tc>
          <w:tcPr>
            <w:tcW w:w="355" w:type="pct"/>
            <w:tcBorders>
              <w:top w:val="single" w:sz="4" w:space="0" w:color="auto"/>
              <w:left w:val="single" w:sz="4" w:space="0" w:color="auto"/>
              <w:bottom w:val="single" w:sz="4" w:space="0" w:color="auto"/>
              <w:right w:val="single" w:sz="4" w:space="0" w:color="auto"/>
            </w:tcBorders>
            <w:vAlign w:val="center"/>
          </w:tcPr>
          <w:p w14:paraId="254C4BF2" w14:textId="77777777" w:rsidR="0097761A" w:rsidRPr="00587517" w:rsidRDefault="0097761A" w:rsidP="00587517">
            <w:pPr>
              <w:jc w:val="center"/>
              <w:rPr>
                <w:sz w:val="24"/>
                <w:szCs w:val="28"/>
              </w:rPr>
            </w:pPr>
            <w:r w:rsidRPr="00587517">
              <w:rPr>
                <w:sz w:val="24"/>
                <w:szCs w:val="28"/>
              </w:rPr>
              <w:t>н/д</w:t>
            </w:r>
          </w:p>
        </w:tc>
        <w:tc>
          <w:tcPr>
            <w:tcW w:w="332" w:type="pct"/>
            <w:tcBorders>
              <w:top w:val="single" w:sz="4" w:space="0" w:color="auto"/>
              <w:left w:val="single" w:sz="4" w:space="0" w:color="auto"/>
              <w:bottom w:val="single" w:sz="4" w:space="0" w:color="auto"/>
              <w:right w:val="single" w:sz="4" w:space="0" w:color="auto"/>
            </w:tcBorders>
            <w:vAlign w:val="center"/>
          </w:tcPr>
          <w:p w14:paraId="7B0A412D" w14:textId="77777777" w:rsidR="0097761A" w:rsidRPr="00587517" w:rsidRDefault="0097761A" w:rsidP="00587517">
            <w:pPr>
              <w:jc w:val="center"/>
              <w:rPr>
                <w:sz w:val="24"/>
                <w:szCs w:val="28"/>
              </w:rPr>
            </w:pPr>
            <w:r w:rsidRPr="00587517">
              <w:rPr>
                <w:sz w:val="24"/>
                <w:szCs w:val="28"/>
              </w:rPr>
              <w:t>н/д</w:t>
            </w:r>
          </w:p>
        </w:tc>
      </w:tr>
      <w:tr w:rsidR="006318D0" w:rsidRPr="00587517" w14:paraId="0893D16A" w14:textId="77777777" w:rsidTr="001B0B90">
        <w:tc>
          <w:tcPr>
            <w:tcW w:w="1625" w:type="pct"/>
            <w:tcBorders>
              <w:top w:val="single" w:sz="4" w:space="0" w:color="auto"/>
              <w:left w:val="single" w:sz="4" w:space="0" w:color="auto"/>
              <w:bottom w:val="single" w:sz="4" w:space="0" w:color="auto"/>
              <w:right w:val="single" w:sz="4" w:space="0" w:color="auto"/>
            </w:tcBorders>
            <w:shd w:val="clear" w:color="auto" w:fill="auto"/>
            <w:vAlign w:val="center"/>
          </w:tcPr>
          <w:p w14:paraId="0B38A5CC" w14:textId="77777777" w:rsidR="0097761A" w:rsidRPr="00587517" w:rsidRDefault="0097761A" w:rsidP="00587517">
            <w:pPr>
              <w:rPr>
                <w:sz w:val="24"/>
                <w:szCs w:val="28"/>
              </w:rPr>
            </w:pPr>
            <w:r w:rsidRPr="00587517">
              <w:rPr>
                <w:sz w:val="24"/>
                <w:szCs w:val="28"/>
              </w:rPr>
              <w:t xml:space="preserve">Установленная производственная мощность канализационных насосных станций </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173D487F" w14:textId="77777777" w:rsidR="0097761A" w:rsidRPr="00587517" w:rsidRDefault="0097761A" w:rsidP="00587517">
            <w:pPr>
              <w:jc w:val="center"/>
              <w:rPr>
                <w:sz w:val="24"/>
                <w:szCs w:val="28"/>
              </w:rPr>
            </w:pPr>
            <w:r w:rsidRPr="00587517">
              <w:rPr>
                <w:sz w:val="24"/>
                <w:szCs w:val="28"/>
              </w:rPr>
              <w:t>тыс. м</w:t>
            </w:r>
            <w:r w:rsidRPr="00587517">
              <w:rPr>
                <w:sz w:val="24"/>
                <w:szCs w:val="28"/>
                <w:vertAlign w:val="superscript"/>
              </w:rPr>
              <w:t>3</w:t>
            </w:r>
            <w:r w:rsidRPr="00587517">
              <w:rPr>
                <w:sz w:val="24"/>
                <w:szCs w:val="28"/>
              </w:rPr>
              <w:t>/сут.</w:t>
            </w:r>
          </w:p>
        </w:tc>
        <w:tc>
          <w:tcPr>
            <w:tcW w:w="3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12EB42" w14:textId="77777777" w:rsidR="0097761A" w:rsidRPr="00587517" w:rsidRDefault="0097761A" w:rsidP="00587517">
            <w:pPr>
              <w:jc w:val="center"/>
              <w:rPr>
                <w:sz w:val="24"/>
                <w:szCs w:val="28"/>
              </w:rPr>
            </w:pPr>
            <w:r w:rsidRPr="00587517">
              <w:rPr>
                <w:sz w:val="24"/>
                <w:szCs w:val="28"/>
              </w:rPr>
              <w:t>3,36</w:t>
            </w: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D80284" w14:textId="77777777" w:rsidR="0097761A" w:rsidRPr="00587517" w:rsidRDefault="0097761A" w:rsidP="00587517">
            <w:pPr>
              <w:jc w:val="center"/>
              <w:rPr>
                <w:sz w:val="24"/>
                <w:szCs w:val="28"/>
              </w:rPr>
            </w:pPr>
            <w:r w:rsidRPr="00587517">
              <w:rPr>
                <w:sz w:val="24"/>
                <w:szCs w:val="28"/>
              </w:rPr>
              <w:t>3,36</w:t>
            </w:r>
          </w:p>
        </w:tc>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E55CFE" w14:textId="77777777" w:rsidR="0097761A" w:rsidRPr="00587517" w:rsidRDefault="0097761A" w:rsidP="00587517">
            <w:pPr>
              <w:jc w:val="center"/>
              <w:rPr>
                <w:sz w:val="24"/>
                <w:szCs w:val="28"/>
              </w:rPr>
            </w:pPr>
            <w:r w:rsidRPr="00587517">
              <w:rPr>
                <w:sz w:val="24"/>
                <w:szCs w:val="28"/>
              </w:rPr>
              <w:t>3,36</w:t>
            </w:r>
          </w:p>
        </w:tc>
        <w:tc>
          <w:tcPr>
            <w:tcW w:w="383" w:type="pct"/>
            <w:tcBorders>
              <w:top w:val="single" w:sz="4" w:space="0" w:color="auto"/>
              <w:left w:val="single" w:sz="4" w:space="0" w:color="auto"/>
              <w:bottom w:val="single" w:sz="4" w:space="0" w:color="auto"/>
              <w:right w:val="single" w:sz="4" w:space="0" w:color="auto"/>
            </w:tcBorders>
            <w:vAlign w:val="center"/>
          </w:tcPr>
          <w:p w14:paraId="182D4A5A" w14:textId="77777777" w:rsidR="0097761A" w:rsidRPr="00587517" w:rsidRDefault="0097761A" w:rsidP="00587517">
            <w:pPr>
              <w:jc w:val="center"/>
              <w:rPr>
                <w:sz w:val="24"/>
                <w:szCs w:val="28"/>
              </w:rPr>
            </w:pPr>
            <w:r w:rsidRPr="00587517">
              <w:rPr>
                <w:sz w:val="24"/>
                <w:szCs w:val="28"/>
              </w:rPr>
              <w:t>н/д</w:t>
            </w:r>
          </w:p>
        </w:tc>
        <w:tc>
          <w:tcPr>
            <w:tcW w:w="425" w:type="pct"/>
            <w:tcBorders>
              <w:top w:val="single" w:sz="4" w:space="0" w:color="auto"/>
              <w:left w:val="single" w:sz="4" w:space="0" w:color="auto"/>
              <w:bottom w:val="single" w:sz="4" w:space="0" w:color="auto"/>
              <w:right w:val="single" w:sz="4" w:space="0" w:color="auto"/>
            </w:tcBorders>
            <w:vAlign w:val="center"/>
          </w:tcPr>
          <w:p w14:paraId="1C8A1C83" w14:textId="77777777" w:rsidR="0097761A" w:rsidRPr="00587517" w:rsidRDefault="0097761A" w:rsidP="00587517">
            <w:pPr>
              <w:jc w:val="center"/>
              <w:rPr>
                <w:sz w:val="24"/>
                <w:szCs w:val="28"/>
              </w:rPr>
            </w:pPr>
            <w:r w:rsidRPr="00587517">
              <w:rPr>
                <w:sz w:val="24"/>
                <w:szCs w:val="28"/>
              </w:rPr>
              <w:t>н/д</w:t>
            </w:r>
          </w:p>
        </w:tc>
        <w:tc>
          <w:tcPr>
            <w:tcW w:w="348" w:type="pct"/>
            <w:tcBorders>
              <w:top w:val="single" w:sz="4" w:space="0" w:color="auto"/>
              <w:left w:val="single" w:sz="4" w:space="0" w:color="auto"/>
              <w:bottom w:val="single" w:sz="4" w:space="0" w:color="auto"/>
              <w:right w:val="single" w:sz="4" w:space="0" w:color="auto"/>
            </w:tcBorders>
            <w:vAlign w:val="center"/>
          </w:tcPr>
          <w:p w14:paraId="7974A1CE" w14:textId="77777777" w:rsidR="0097761A" w:rsidRPr="00587517" w:rsidRDefault="0097761A" w:rsidP="00587517">
            <w:pPr>
              <w:jc w:val="center"/>
              <w:rPr>
                <w:sz w:val="24"/>
                <w:szCs w:val="28"/>
              </w:rPr>
            </w:pPr>
            <w:r w:rsidRPr="00587517">
              <w:rPr>
                <w:sz w:val="24"/>
                <w:szCs w:val="28"/>
              </w:rPr>
              <w:t>н/д</w:t>
            </w:r>
          </w:p>
        </w:tc>
        <w:tc>
          <w:tcPr>
            <w:tcW w:w="355" w:type="pct"/>
            <w:tcBorders>
              <w:top w:val="single" w:sz="4" w:space="0" w:color="auto"/>
              <w:left w:val="single" w:sz="4" w:space="0" w:color="auto"/>
              <w:bottom w:val="single" w:sz="4" w:space="0" w:color="auto"/>
              <w:right w:val="single" w:sz="4" w:space="0" w:color="auto"/>
            </w:tcBorders>
            <w:vAlign w:val="center"/>
          </w:tcPr>
          <w:p w14:paraId="0A706256" w14:textId="77777777" w:rsidR="0097761A" w:rsidRPr="00587517" w:rsidRDefault="0097761A" w:rsidP="00587517">
            <w:pPr>
              <w:jc w:val="center"/>
              <w:rPr>
                <w:sz w:val="24"/>
                <w:szCs w:val="28"/>
              </w:rPr>
            </w:pPr>
            <w:r w:rsidRPr="00587517">
              <w:rPr>
                <w:sz w:val="24"/>
                <w:szCs w:val="28"/>
              </w:rPr>
              <w:t>н/д</w:t>
            </w:r>
          </w:p>
        </w:tc>
        <w:tc>
          <w:tcPr>
            <w:tcW w:w="332" w:type="pct"/>
            <w:tcBorders>
              <w:top w:val="single" w:sz="4" w:space="0" w:color="auto"/>
              <w:left w:val="single" w:sz="4" w:space="0" w:color="auto"/>
              <w:bottom w:val="single" w:sz="4" w:space="0" w:color="auto"/>
              <w:right w:val="single" w:sz="4" w:space="0" w:color="auto"/>
            </w:tcBorders>
            <w:vAlign w:val="center"/>
          </w:tcPr>
          <w:p w14:paraId="14793285" w14:textId="77777777" w:rsidR="0097761A" w:rsidRPr="00587517" w:rsidRDefault="0097761A" w:rsidP="00587517">
            <w:pPr>
              <w:jc w:val="center"/>
              <w:rPr>
                <w:sz w:val="24"/>
                <w:szCs w:val="28"/>
              </w:rPr>
            </w:pPr>
            <w:r w:rsidRPr="00587517">
              <w:rPr>
                <w:sz w:val="24"/>
                <w:szCs w:val="28"/>
              </w:rPr>
              <w:t>н/д</w:t>
            </w:r>
          </w:p>
        </w:tc>
      </w:tr>
      <w:tr w:rsidR="006318D0" w:rsidRPr="00587517" w14:paraId="152C2D2F" w14:textId="77777777" w:rsidTr="001B0B90">
        <w:tc>
          <w:tcPr>
            <w:tcW w:w="1625" w:type="pct"/>
            <w:tcBorders>
              <w:top w:val="single" w:sz="4" w:space="0" w:color="auto"/>
              <w:left w:val="single" w:sz="4" w:space="0" w:color="auto"/>
              <w:bottom w:val="single" w:sz="4" w:space="0" w:color="auto"/>
              <w:right w:val="single" w:sz="4" w:space="0" w:color="auto"/>
            </w:tcBorders>
            <w:shd w:val="clear" w:color="auto" w:fill="auto"/>
            <w:vAlign w:val="center"/>
          </w:tcPr>
          <w:p w14:paraId="29D592B8" w14:textId="77777777" w:rsidR="0097761A" w:rsidRPr="00587517" w:rsidRDefault="0097761A" w:rsidP="00587517">
            <w:pPr>
              <w:rPr>
                <w:sz w:val="24"/>
                <w:szCs w:val="28"/>
              </w:rPr>
            </w:pPr>
            <w:r w:rsidRPr="00587517">
              <w:rPr>
                <w:sz w:val="24"/>
                <w:szCs w:val="28"/>
              </w:rPr>
              <w:t>Фактически задействованная мощность канализационных насосных станций</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016A7410" w14:textId="77777777" w:rsidR="0097761A" w:rsidRPr="00587517" w:rsidRDefault="0097761A" w:rsidP="00587517">
            <w:pPr>
              <w:jc w:val="center"/>
              <w:rPr>
                <w:sz w:val="24"/>
                <w:szCs w:val="28"/>
              </w:rPr>
            </w:pPr>
            <w:r w:rsidRPr="00587517">
              <w:rPr>
                <w:sz w:val="24"/>
                <w:szCs w:val="28"/>
              </w:rPr>
              <w:t>тыс. м</w:t>
            </w:r>
            <w:r w:rsidRPr="00587517">
              <w:rPr>
                <w:sz w:val="24"/>
                <w:szCs w:val="28"/>
                <w:vertAlign w:val="superscript"/>
              </w:rPr>
              <w:t>3</w:t>
            </w:r>
            <w:r w:rsidRPr="00587517">
              <w:rPr>
                <w:sz w:val="24"/>
                <w:szCs w:val="28"/>
              </w:rPr>
              <w:t>/сут.</w:t>
            </w:r>
          </w:p>
        </w:tc>
        <w:tc>
          <w:tcPr>
            <w:tcW w:w="3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F34DC5" w14:textId="77777777" w:rsidR="0097761A" w:rsidRPr="00587517" w:rsidRDefault="0097761A" w:rsidP="00587517">
            <w:pPr>
              <w:jc w:val="center"/>
              <w:rPr>
                <w:sz w:val="24"/>
                <w:szCs w:val="28"/>
              </w:rPr>
            </w:pPr>
            <w:r w:rsidRPr="00587517">
              <w:rPr>
                <w:sz w:val="24"/>
                <w:szCs w:val="28"/>
              </w:rPr>
              <w:t>0,38</w:t>
            </w: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FB751A" w14:textId="77777777" w:rsidR="0097761A" w:rsidRPr="00587517" w:rsidRDefault="0097761A" w:rsidP="00587517">
            <w:pPr>
              <w:jc w:val="center"/>
              <w:rPr>
                <w:sz w:val="24"/>
                <w:szCs w:val="28"/>
              </w:rPr>
            </w:pPr>
            <w:r w:rsidRPr="00587517">
              <w:rPr>
                <w:sz w:val="24"/>
                <w:szCs w:val="28"/>
              </w:rPr>
              <w:t>0,38</w:t>
            </w:r>
          </w:p>
        </w:tc>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C85976" w14:textId="77777777" w:rsidR="0097761A" w:rsidRPr="00587517" w:rsidRDefault="0097761A" w:rsidP="00587517">
            <w:pPr>
              <w:jc w:val="center"/>
              <w:rPr>
                <w:sz w:val="24"/>
                <w:szCs w:val="28"/>
              </w:rPr>
            </w:pPr>
            <w:r w:rsidRPr="00587517">
              <w:rPr>
                <w:sz w:val="24"/>
                <w:szCs w:val="28"/>
              </w:rPr>
              <w:t>0,38</w:t>
            </w:r>
          </w:p>
        </w:tc>
        <w:tc>
          <w:tcPr>
            <w:tcW w:w="383" w:type="pct"/>
            <w:tcBorders>
              <w:top w:val="single" w:sz="4" w:space="0" w:color="auto"/>
              <w:left w:val="single" w:sz="4" w:space="0" w:color="auto"/>
              <w:bottom w:val="single" w:sz="4" w:space="0" w:color="auto"/>
              <w:right w:val="single" w:sz="4" w:space="0" w:color="auto"/>
            </w:tcBorders>
            <w:vAlign w:val="center"/>
          </w:tcPr>
          <w:p w14:paraId="4D1CD6D0" w14:textId="77777777" w:rsidR="0097761A" w:rsidRPr="00587517" w:rsidRDefault="0097761A" w:rsidP="00587517">
            <w:pPr>
              <w:jc w:val="center"/>
              <w:rPr>
                <w:sz w:val="24"/>
                <w:szCs w:val="28"/>
              </w:rPr>
            </w:pPr>
            <w:r w:rsidRPr="00587517">
              <w:rPr>
                <w:sz w:val="24"/>
                <w:szCs w:val="28"/>
              </w:rPr>
              <w:t>н/д</w:t>
            </w:r>
          </w:p>
        </w:tc>
        <w:tc>
          <w:tcPr>
            <w:tcW w:w="425" w:type="pct"/>
            <w:tcBorders>
              <w:top w:val="single" w:sz="4" w:space="0" w:color="auto"/>
              <w:left w:val="single" w:sz="4" w:space="0" w:color="auto"/>
              <w:bottom w:val="single" w:sz="4" w:space="0" w:color="auto"/>
              <w:right w:val="single" w:sz="4" w:space="0" w:color="auto"/>
            </w:tcBorders>
            <w:vAlign w:val="center"/>
          </w:tcPr>
          <w:p w14:paraId="6669C652" w14:textId="77777777" w:rsidR="0097761A" w:rsidRPr="00587517" w:rsidRDefault="0097761A" w:rsidP="00587517">
            <w:pPr>
              <w:jc w:val="center"/>
              <w:rPr>
                <w:sz w:val="24"/>
                <w:szCs w:val="28"/>
              </w:rPr>
            </w:pPr>
            <w:r w:rsidRPr="00587517">
              <w:rPr>
                <w:sz w:val="24"/>
                <w:szCs w:val="28"/>
              </w:rPr>
              <w:t>н/д</w:t>
            </w:r>
          </w:p>
        </w:tc>
        <w:tc>
          <w:tcPr>
            <w:tcW w:w="348" w:type="pct"/>
            <w:tcBorders>
              <w:top w:val="single" w:sz="4" w:space="0" w:color="auto"/>
              <w:left w:val="single" w:sz="4" w:space="0" w:color="auto"/>
              <w:bottom w:val="single" w:sz="4" w:space="0" w:color="auto"/>
              <w:right w:val="single" w:sz="4" w:space="0" w:color="auto"/>
            </w:tcBorders>
            <w:vAlign w:val="center"/>
          </w:tcPr>
          <w:p w14:paraId="02EA330D" w14:textId="77777777" w:rsidR="0097761A" w:rsidRPr="00587517" w:rsidRDefault="0097761A" w:rsidP="00587517">
            <w:pPr>
              <w:jc w:val="center"/>
              <w:rPr>
                <w:sz w:val="24"/>
                <w:szCs w:val="28"/>
              </w:rPr>
            </w:pPr>
            <w:r w:rsidRPr="00587517">
              <w:rPr>
                <w:sz w:val="24"/>
                <w:szCs w:val="28"/>
              </w:rPr>
              <w:t>н/д</w:t>
            </w:r>
          </w:p>
        </w:tc>
        <w:tc>
          <w:tcPr>
            <w:tcW w:w="355" w:type="pct"/>
            <w:tcBorders>
              <w:top w:val="single" w:sz="4" w:space="0" w:color="auto"/>
              <w:left w:val="single" w:sz="4" w:space="0" w:color="auto"/>
              <w:bottom w:val="single" w:sz="4" w:space="0" w:color="auto"/>
              <w:right w:val="single" w:sz="4" w:space="0" w:color="auto"/>
            </w:tcBorders>
            <w:vAlign w:val="center"/>
          </w:tcPr>
          <w:p w14:paraId="6DB5257A" w14:textId="77777777" w:rsidR="0097761A" w:rsidRPr="00587517" w:rsidRDefault="0097761A" w:rsidP="00587517">
            <w:pPr>
              <w:jc w:val="center"/>
              <w:rPr>
                <w:sz w:val="24"/>
                <w:szCs w:val="28"/>
              </w:rPr>
            </w:pPr>
            <w:r w:rsidRPr="00587517">
              <w:rPr>
                <w:sz w:val="24"/>
                <w:szCs w:val="28"/>
              </w:rPr>
              <w:t>н/д</w:t>
            </w:r>
          </w:p>
        </w:tc>
        <w:tc>
          <w:tcPr>
            <w:tcW w:w="332" w:type="pct"/>
            <w:tcBorders>
              <w:top w:val="single" w:sz="4" w:space="0" w:color="auto"/>
              <w:left w:val="single" w:sz="4" w:space="0" w:color="auto"/>
              <w:bottom w:val="single" w:sz="4" w:space="0" w:color="auto"/>
              <w:right w:val="single" w:sz="4" w:space="0" w:color="auto"/>
            </w:tcBorders>
            <w:vAlign w:val="center"/>
          </w:tcPr>
          <w:p w14:paraId="596BBC85" w14:textId="77777777" w:rsidR="0097761A" w:rsidRPr="00587517" w:rsidRDefault="0097761A" w:rsidP="00587517">
            <w:pPr>
              <w:jc w:val="center"/>
              <w:rPr>
                <w:sz w:val="24"/>
                <w:szCs w:val="28"/>
              </w:rPr>
            </w:pPr>
            <w:r w:rsidRPr="00587517">
              <w:rPr>
                <w:sz w:val="24"/>
                <w:szCs w:val="28"/>
              </w:rPr>
              <w:t>н/д</w:t>
            </w:r>
          </w:p>
        </w:tc>
      </w:tr>
      <w:tr w:rsidR="006318D0" w:rsidRPr="00587517" w14:paraId="2E5ADD75" w14:textId="77777777" w:rsidTr="001B0B90">
        <w:tc>
          <w:tcPr>
            <w:tcW w:w="1625" w:type="pct"/>
            <w:tcBorders>
              <w:top w:val="single" w:sz="4" w:space="0" w:color="auto"/>
              <w:left w:val="single" w:sz="4" w:space="0" w:color="auto"/>
              <w:bottom w:val="single" w:sz="4" w:space="0" w:color="auto"/>
              <w:right w:val="single" w:sz="4" w:space="0" w:color="auto"/>
            </w:tcBorders>
            <w:shd w:val="clear" w:color="auto" w:fill="auto"/>
            <w:vAlign w:val="center"/>
          </w:tcPr>
          <w:p w14:paraId="5ACE2902" w14:textId="77777777" w:rsidR="0097761A" w:rsidRPr="00587517" w:rsidRDefault="0097761A" w:rsidP="00587517">
            <w:pPr>
              <w:ind w:firstLine="306"/>
              <w:rPr>
                <w:sz w:val="24"/>
                <w:szCs w:val="28"/>
              </w:rPr>
            </w:pPr>
            <w:r w:rsidRPr="00587517">
              <w:rPr>
                <w:sz w:val="24"/>
                <w:szCs w:val="28"/>
              </w:rPr>
              <w:t>в % от установленной мощности</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32080FC3" w14:textId="77777777" w:rsidR="0097761A" w:rsidRPr="00587517" w:rsidRDefault="0097761A" w:rsidP="00587517">
            <w:pPr>
              <w:jc w:val="center"/>
              <w:rPr>
                <w:sz w:val="24"/>
                <w:szCs w:val="28"/>
              </w:rPr>
            </w:pPr>
            <w:r w:rsidRPr="00587517">
              <w:rPr>
                <w:sz w:val="24"/>
                <w:szCs w:val="28"/>
              </w:rPr>
              <w:t>%</w:t>
            </w:r>
          </w:p>
        </w:tc>
        <w:tc>
          <w:tcPr>
            <w:tcW w:w="3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51841A" w14:textId="77777777" w:rsidR="0097761A" w:rsidRPr="00587517" w:rsidRDefault="0097761A" w:rsidP="00587517">
            <w:pPr>
              <w:jc w:val="center"/>
              <w:rPr>
                <w:sz w:val="24"/>
                <w:szCs w:val="28"/>
              </w:rPr>
            </w:pPr>
            <w:r w:rsidRPr="00587517">
              <w:rPr>
                <w:sz w:val="24"/>
                <w:szCs w:val="28"/>
              </w:rPr>
              <w:t>11,24</w:t>
            </w: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45D89A" w14:textId="77777777" w:rsidR="0097761A" w:rsidRPr="00587517" w:rsidRDefault="0097761A" w:rsidP="00587517">
            <w:pPr>
              <w:jc w:val="center"/>
              <w:rPr>
                <w:sz w:val="24"/>
                <w:szCs w:val="28"/>
              </w:rPr>
            </w:pPr>
            <w:r w:rsidRPr="00587517">
              <w:rPr>
                <w:sz w:val="24"/>
                <w:szCs w:val="28"/>
              </w:rPr>
              <w:t>11,24</w:t>
            </w:r>
          </w:p>
        </w:tc>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9348DD" w14:textId="77777777" w:rsidR="0097761A" w:rsidRPr="00587517" w:rsidRDefault="0097761A" w:rsidP="00587517">
            <w:pPr>
              <w:jc w:val="center"/>
              <w:rPr>
                <w:sz w:val="24"/>
                <w:szCs w:val="28"/>
              </w:rPr>
            </w:pPr>
            <w:r w:rsidRPr="00587517">
              <w:rPr>
                <w:sz w:val="24"/>
                <w:szCs w:val="28"/>
              </w:rPr>
              <w:t>11,24</w:t>
            </w:r>
          </w:p>
        </w:tc>
        <w:tc>
          <w:tcPr>
            <w:tcW w:w="383" w:type="pct"/>
            <w:tcBorders>
              <w:top w:val="single" w:sz="4" w:space="0" w:color="auto"/>
              <w:left w:val="single" w:sz="4" w:space="0" w:color="auto"/>
              <w:bottom w:val="single" w:sz="4" w:space="0" w:color="auto"/>
              <w:right w:val="single" w:sz="4" w:space="0" w:color="auto"/>
            </w:tcBorders>
            <w:vAlign w:val="center"/>
          </w:tcPr>
          <w:p w14:paraId="7B5F139C" w14:textId="77777777" w:rsidR="0097761A" w:rsidRPr="00587517" w:rsidRDefault="0097761A" w:rsidP="00587517">
            <w:pPr>
              <w:jc w:val="center"/>
              <w:rPr>
                <w:sz w:val="24"/>
                <w:szCs w:val="28"/>
              </w:rPr>
            </w:pPr>
            <w:r w:rsidRPr="00587517">
              <w:rPr>
                <w:sz w:val="24"/>
                <w:szCs w:val="28"/>
              </w:rPr>
              <w:t>н/д</w:t>
            </w:r>
          </w:p>
        </w:tc>
        <w:tc>
          <w:tcPr>
            <w:tcW w:w="425" w:type="pct"/>
            <w:tcBorders>
              <w:top w:val="single" w:sz="4" w:space="0" w:color="auto"/>
              <w:left w:val="single" w:sz="4" w:space="0" w:color="auto"/>
              <w:bottom w:val="single" w:sz="4" w:space="0" w:color="auto"/>
              <w:right w:val="single" w:sz="4" w:space="0" w:color="auto"/>
            </w:tcBorders>
            <w:vAlign w:val="center"/>
          </w:tcPr>
          <w:p w14:paraId="098032E6" w14:textId="77777777" w:rsidR="0097761A" w:rsidRPr="00587517" w:rsidRDefault="0097761A" w:rsidP="00587517">
            <w:pPr>
              <w:jc w:val="center"/>
              <w:rPr>
                <w:sz w:val="24"/>
                <w:szCs w:val="28"/>
              </w:rPr>
            </w:pPr>
            <w:r w:rsidRPr="00587517">
              <w:rPr>
                <w:sz w:val="24"/>
                <w:szCs w:val="28"/>
              </w:rPr>
              <w:t>н/д</w:t>
            </w:r>
          </w:p>
        </w:tc>
        <w:tc>
          <w:tcPr>
            <w:tcW w:w="348" w:type="pct"/>
            <w:tcBorders>
              <w:top w:val="single" w:sz="4" w:space="0" w:color="auto"/>
              <w:left w:val="single" w:sz="4" w:space="0" w:color="auto"/>
              <w:bottom w:val="single" w:sz="4" w:space="0" w:color="auto"/>
              <w:right w:val="single" w:sz="4" w:space="0" w:color="auto"/>
            </w:tcBorders>
            <w:vAlign w:val="center"/>
          </w:tcPr>
          <w:p w14:paraId="162D5256" w14:textId="77777777" w:rsidR="0097761A" w:rsidRPr="00587517" w:rsidRDefault="0097761A" w:rsidP="00587517">
            <w:pPr>
              <w:jc w:val="center"/>
              <w:rPr>
                <w:sz w:val="24"/>
                <w:szCs w:val="28"/>
              </w:rPr>
            </w:pPr>
            <w:r w:rsidRPr="00587517">
              <w:rPr>
                <w:sz w:val="24"/>
                <w:szCs w:val="28"/>
              </w:rPr>
              <w:t>н/д</w:t>
            </w:r>
          </w:p>
        </w:tc>
        <w:tc>
          <w:tcPr>
            <w:tcW w:w="355" w:type="pct"/>
            <w:tcBorders>
              <w:top w:val="single" w:sz="4" w:space="0" w:color="auto"/>
              <w:left w:val="single" w:sz="4" w:space="0" w:color="auto"/>
              <w:bottom w:val="single" w:sz="4" w:space="0" w:color="auto"/>
              <w:right w:val="single" w:sz="4" w:space="0" w:color="auto"/>
            </w:tcBorders>
            <w:vAlign w:val="center"/>
          </w:tcPr>
          <w:p w14:paraId="63BC6A3B" w14:textId="77777777" w:rsidR="0097761A" w:rsidRPr="00587517" w:rsidRDefault="0097761A" w:rsidP="00587517">
            <w:pPr>
              <w:jc w:val="center"/>
              <w:rPr>
                <w:sz w:val="24"/>
                <w:szCs w:val="28"/>
              </w:rPr>
            </w:pPr>
            <w:r w:rsidRPr="00587517">
              <w:rPr>
                <w:sz w:val="24"/>
                <w:szCs w:val="28"/>
              </w:rPr>
              <w:t>н/д</w:t>
            </w:r>
          </w:p>
        </w:tc>
        <w:tc>
          <w:tcPr>
            <w:tcW w:w="332" w:type="pct"/>
            <w:tcBorders>
              <w:top w:val="single" w:sz="4" w:space="0" w:color="auto"/>
              <w:left w:val="single" w:sz="4" w:space="0" w:color="auto"/>
              <w:bottom w:val="single" w:sz="4" w:space="0" w:color="auto"/>
              <w:right w:val="single" w:sz="4" w:space="0" w:color="auto"/>
            </w:tcBorders>
            <w:vAlign w:val="center"/>
          </w:tcPr>
          <w:p w14:paraId="4E445417" w14:textId="77777777" w:rsidR="0097761A" w:rsidRPr="00587517" w:rsidRDefault="0097761A" w:rsidP="00587517">
            <w:pPr>
              <w:jc w:val="center"/>
              <w:rPr>
                <w:sz w:val="24"/>
                <w:szCs w:val="28"/>
              </w:rPr>
            </w:pPr>
            <w:r w:rsidRPr="00587517">
              <w:rPr>
                <w:sz w:val="24"/>
                <w:szCs w:val="28"/>
              </w:rPr>
              <w:t>н/д</w:t>
            </w:r>
          </w:p>
        </w:tc>
      </w:tr>
      <w:tr w:rsidR="006318D0" w:rsidRPr="00587517" w14:paraId="57BAC554" w14:textId="77777777" w:rsidTr="001B0B90">
        <w:tc>
          <w:tcPr>
            <w:tcW w:w="1625" w:type="pct"/>
            <w:tcBorders>
              <w:top w:val="single" w:sz="4" w:space="0" w:color="auto"/>
              <w:left w:val="single" w:sz="4" w:space="0" w:color="auto"/>
              <w:bottom w:val="single" w:sz="4" w:space="0" w:color="auto"/>
              <w:right w:val="single" w:sz="4" w:space="0" w:color="auto"/>
            </w:tcBorders>
            <w:shd w:val="clear" w:color="auto" w:fill="auto"/>
            <w:vAlign w:val="center"/>
          </w:tcPr>
          <w:p w14:paraId="6EEEA8F1" w14:textId="77777777" w:rsidR="0097761A" w:rsidRPr="00587517" w:rsidRDefault="0097761A" w:rsidP="00587517">
            <w:pPr>
              <w:rPr>
                <w:sz w:val="24"/>
                <w:szCs w:val="28"/>
              </w:rPr>
            </w:pPr>
            <w:r w:rsidRPr="00587517">
              <w:rPr>
                <w:sz w:val="24"/>
                <w:szCs w:val="28"/>
              </w:rPr>
              <w:t>Тариф на ЭЭ</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54D424C7" w14:textId="77777777" w:rsidR="0097761A" w:rsidRPr="00587517" w:rsidRDefault="0097761A" w:rsidP="00587517">
            <w:pPr>
              <w:jc w:val="center"/>
              <w:rPr>
                <w:sz w:val="24"/>
                <w:szCs w:val="28"/>
              </w:rPr>
            </w:pPr>
            <w:r w:rsidRPr="00587517">
              <w:rPr>
                <w:sz w:val="24"/>
                <w:szCs w:val="28"/>
              </w:rPr>
              <w:t>руб./кВт·ч</w:t>
            </w:r>
          </w:p>
        </w:tc>
        <w:tc>
          <w:tcPr>
            <w:tcW w:w="3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93D09D" w14:textId="77777777" w:rsidR="0097761A" w:rsidRPr="00587517" w:rsidRDefault="0097761A" w:rsidP="00587517">
            <w:pPr>
              <w:jc w:val="center"/>
              <w:rPr>
                <w:sz w:val="24"/>
                <w:szCs w:val="28"/>
              </w:rPr>
            </w:pPr>
            <w:r w:rsidRPr="00587517">
              <w:rPr>
                <w:sz w:val="24"/>
                <w:szCs w:val="28"/>
              </w:rPr>
              <w:t>4,25</w:t>
            </w: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B70D92" w14:textId="77777777" w:rsidR="0097761A" w:rsidRPr="00587517" w:rsidRDefault="0097761A" w:rsidP="00587517">
            <w:pPr>
              <w:jc w:val="center"/>
              <w:rPr>
                <w:sz w:val="24"/>
                <w:szCs w:val="28"/>
              </w:rPr>
            </w:pPr>
            <w:r w:rsidRPr="00587517">
              <w:rPr>
                <w:sz w:val="24"/>
                <w:szCs w:val="28"/>
              </w:rPr>
              <w:t>4,45</w:t>
            </w:r>
          </w:p>
        </w:tc>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908185" w14:textId="77777777" w:rsidR="0097761A" w:rsidRPr="00587517" w:rsidRDefault="0097761A" w:rsidP="00587517">
            <w:pPr>
              <w:jc w:val="center"/>
              <w:rPr>
                <w:sz w:val="24"/>
                <w:szCs w:val="28"/>
              </w:rPr>
            </w:pPr>
            <w:r w:rsidRPr="00587517">
              <w:rPr>
                <w:sz w:val="24"/>
                <w:szCs w:val="28"/>
              </w:rPr>
              <w:t>4,75</w:t>
            </w:r>
          </w:p>
        </w:tc>
        <w:tc>
          <w:tcPr>
            <w:tcW w:w="383" w:type="pct"/>
            <w:tcBorders>
              <w:top w:val="single" w:sz="4" w:space="0" w:color="auto"/>
              <w:left w:val="single" w:sz="4" w:space="0" w:color="auto"/>
              <w:bottom w:val="single" w:sz="4" w:space="0" w:color="auto"/>
              <w:right w:val="single" w:sz="4" w:space="0" w:color="auto"/>
            </w:tcBorders>
          </w:tcPr>
          <w:p w14:paraId="1DC578E0" w14:textId="77777777" w:rsidR="0097761A" w:rsidRPr="00587517" w:rsidRDefault="0097761A" w:rsidP="00587517">
            <w:pPr>
              <w:jc w:val="center"/>
              <w:rPr>
                <w:sz w:val="24"/>
                <w:szCs w:val="28"/>
              </w:rPr>
            </w:pPr>
            <w:r w:rsidRPr="00587517">
              <w:rPr>
                <w:sz w:val="24"/>
                <w:szCs w:val="28"/>
              </w:rPr>
              <w:t>н/д</w:t>
            </w:r>
          </w:p>
        </w:tc>
        <w:tc>
          <w:tcPr>
            <w:tcW w:w="425" w:type="pct"/>
            <w:tcBorders>
              <w:top w:val="single" w:sz="4" w:space="0" w:color="auto"/>
              <w:left w:val="single" w:sz="4" w:space="0" w:color="auto"/>
              <w:bottom w:val="single" w:sz="4" w:space="0" w:color="auto"/>
              <w:right w:val="single" w:sz="4" w:space="0" w:color="auto"/>
            </w:tcBorders>
          </w:tcPr>
          <w:p w14:paraId="3BBAEDA3" w14:textId="77777777" w:rsidR="0097761A" w:rsidRPr="00587517" w:rsidRDefault="0097761A" w:rsidP="00587517">
            <w:pPr>
              <w:jc w:val="center"/>
              <w:rPr>
                <w:sz w:val="24"/>
                <w:szCs w:val="28"/>
              </w:rPr>
            </w:pPr>
            <w:r w:rsidRPr="00587517">
              <w:rPr>
                <w:sz w:val="24"/>
                <w:szCs w:val="28"/>
              </w:rPr>
              <w:t>н/д</w:t>
            </w:r>
          </w:p>
        </w:tc>
        <w:tc>
          <w:tcPr>
            <w:tcW w:w="348" w:type="pct"/>
            <w:tcBorders>
              <w:top w:val="single" w:sz="4" w:space="0" w:color="auto"/>
              <w:left w:val="single" w:sz="4" w:space="0" w:color="auto"/>
              <w:bottom w:val="single" w:sz="4" w:space="0" w:color="auto"/>
              <w:right w:val="single" w:sz="4" w:space="0" w:color="auto"/>
            </w:tcBorders>
          </w:tcPr>
          <w:p w14:paraId="0D3B4BE7" w14:textId="77777777" w:rsidR="0097761A" w:rsidRPr="00587517" w:rsidRDefault="0097761A" w:rsidP="00587517">
            <w:pPr>
              <w:jc w:val="center"/>
              <w:rPr>
                <w:sz w:val="24"/>
                <w:szCs w:val="28"/>
              </w:rPr>
            </w:pPr>
            <w:r w:rsidRPr="00587517">
              <w:rPr>
                <w:sz w:val="24"/>
                <w:szCs w:val="28"/>
              </w:rPr>
              <w:t>н/д</w:t>
            </w:r>
          </w:p>
        </w:tc>
        <w:tc>
          <w:tcPr>
            <w:tcW w:w="355" w:type="pct"/>
            <w:tcBorders>
              <w:top w:val="single" w:sz="4" w:space="0" w:color="auto"/>
              <w:left w:val="single" w:sz="4" w:space="0" w:color="auto"/>
              <w:bottom w:val="single" w:sz="4" w:space="0" w:color="auto"/>
              <w:right w:val="single" w:sz="4" w:space="0" w:color="auto"/>
            </w:tcBorders>
          </w:tcPr>
          <w:p w14:paraId="36DB8D8C" w14:textId="77777777" w:rsidR="0097761A" w:rsidRPr="00587517" w:rsidRDefault="0097761A" w:rsidP="00587517">
            <w:pPr>
              <w:jc w:val="center"/>
              <w:rPr>
                <w:sz w:val="24"/>
                <w:szCs w:val="28"/>
              </w:rPr>
            </w:pPr>
            <w:r w:rsidRPr="00587517">
              <w:rPr>
                <w:sz w:val="24"/>
                <w:szCs w:val="28"/>
              </w:rPr>
              <w:t>н/д</w:t>
            </w:r>
          </w:p>
        </w:tc>
        <w:tc>
          <w:tcPr>
            <w:tcW w:w="332" w:type="pct"/>
            <w:tcBorders>
              <w:top w:val="single" w:sz="4" w:space="0" w:color="auto"/>
              <w:left w:val="single" w:sz="4" w:space="0" w:color="auto"/>
              <w:bottom w:val="single" w:sz="4" w:space="0" w:color="auto"/>
              <w:right w:val="single" w:sz="4" w:space="0" w:color="auto"/>
            </w:tcBorders>
          </w:tcPr>
          <w:p w14:paraId="1FD20948" w14:textId="77777777" w:rsidR="0097761A" w:rsidRPr="00587517" w:rsidRDefault="0097761A" w:rsidP="00587517">
            <w:pPr>
              <w:jc w:val="center"/>
              <w:rPr>
                <w:sz w:val="24"/>
                <w:szCs w:val="28"/>
              </w:rPr>
            </w:pPr>
            <w:r w:rsidRPr="00587517">
              <w:rPr>
                <w:sz w:val="24"/>
                <w:szCs w:val="28"/>
              </w:rPr>
              <w:t>н/д</w:t>
            </w:r>
          </w:p>
        </w:tc>
      </w:tr>
      <w:tr w:rsidR="006318D0" w:rsidRPr="00587517" w14:paraId="7D717558" w14:textId="77777777" w:rsidTr="001B0B90">
        <w:tc>
          <w:tcPr>
            <w:tcW w:w="1625" w:type="pct"/>
            <w:tcBorders>
              <w:top w:val="single" w:sz="4" w:space="0" w:color="auto"/>
              <w:left w:val="single" w:sz="4" w:space="0" w:color="auto"/>
              <w:bottom w:val="single" w:sz="4" w:space="0" w:color="auto"/>
              <w:right w:val="single" w:sz="4" w:space="0" w:color="auto"/>
            </w:tcBorders>
            <w:shd w:val="clear" w:color="auto" w:fill="auto"/>
            <w:vAlign w:val="center"/>
          </w:tcPr>
          <w:p w14:paraId="33310DDE" w14:textId="77777777" w:rsidR="0097761A" w:rsidRPr="00587517" w:rsidRDefault="0097761A" w:rsidP="00587517">
            <w:pPr>
              <w:rPr>
                <w:b/>
                <w:sz w:val="24"/>
                <w:szCs w:val="28"/>
                <w:vertAlign w:val="superscript"/>
              </w:rPr>
            </w:pPr>
            <w:r w:rsidRPr="00587517">
              <w:rPr>
                <w:b/>
                <w:sz w:val="24"/>
                <w:szCs w:val="28"/>
              </w:rPr>
              <w:t>ОАО «Аэропорт Сургут»</w:t>
            </w:r>
            <w:r w:rsidRPr="00587517">
              <w:rPr>
                <w:sz w:val="24"/>
                <w:szCs w:val="28"/>
                <w:vertAlign w:val="superscript"/>
              </w:rPr>
              <w:t>3</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7BEDDC21" w14:textId="77777777" w:rsidR="0097761A" w:rsidRPr="00587517" w:rsidRDefault="0097761A" w:rsidP="00587517">
            <w:pPr>
              <w:jc w:val="center"/>
              <w:rPr>
                <w:b/>
                <w:sz w:val="24"/>
                <w:szCs w:val="28"/>
              </w:rPr>
            </w:pPr>
          </w:p>
        </w:tc>
        <w:tc>
          <w:tcPr>
            <w:tcW w:w="3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22E010" w14:textId="77777777" w:rsidR="0097761A" w:rsidRPr="00587517" w:rsidRDefault="0097761A" w:rsidP="00587517">
            <w:pPr>
              <w:jc w:val="center"/>
              <w:rPr>
                <w:b/>
                <w:sz w:val="24"/>
                <w:szCs w:val="28"/>
              </w:rPr>
            </w:pP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FAAC3E" w14:textId="77777777" w:rsidR="0097761A" w:rsidRPr="00587517" w:rsidRDefault="0097761A" w:rsidP="00587517">
            <w:pPr>
              <w:jc w:val="center"/>
              <w:rPr>
                <w:b/>
                <w:sz w:val="24"/>
                <w:szCs w:val="28"/>
              </w:rPr>
            </w:pPr>
          </w:p>
        </w:tc>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AE85B0" w14:textId="77777777" w:rsidR="0097761A" w:rsidRPr="00587517" w:rsidRDefault="0097761A" w:rsidP="00587517">
            <w:pPr>
              <w:jc w:val="center"/>
              <w:rPr>
                <w:b/>
                <w:sz w:val="24"/>
                <w:szCs w:val="28"/>
              </w:rPr>
            </w:pPr>
          </w:p>
        </w:tc>
        <w:tc>
          <w:tcPr>
            <w:tcW w:w="383" w:type="pct"/>
            <w:tcBorders>
              <w:top w:val="single" w:sz="4" w:space="0" w:color="auto"/>
              <w:left w:val="single" w:sz="4" w:space="0" w:color="auto"/>
              <w:bottom w:val="single" w:sz="4" w:space="0" w:color="auto"/>
              <w:right w:val="single" w:sz="4" w:space="0" w:color="auto"/>
            </w:tcBorders>
          </w:tcPr>
          <w:p w14:paraId="004B8F80" w14:textId="77777777" w:rsidR="0097761A" w:rsidRPr="00587517" w:rsidRDefault="0097761A" w:rsidP="00587517">
            <w:pPr>
              <w:jc w:val="center"/>
              <w:rPr>
                <w:b/>
                <w:sz w:val="24"/>
                <w:szCs w:val="28"/>
              </w:rPr>
            </w:pPr>
          </w:p>
        </w:tc>
        <w:tc>
          <w:tcPr>
            <w:tcW w:w="425" w:type="pct"/>
            <w:tcBorders>
              <w:top w:val="single" w:sz="4" w:space="0" w:color="auto"/>
              <w:left w:val="single" w:sz="4" w:space="0" w:color="auto"/>
              <w:bottom w:val="single" w:sz="4" w:space="0" w:color="auto"/>
              <w:right w:val="single" w:sz="4" w:space="0" w:color="auto"/>
            </w:tcBorders>
          </w:tcPr>
          <w:p w14:paraId="6DCCDDD1" w14:textId="77777777" w:rsidR="0097761A" w:rsidRPr="00587517" w:rsidRDefault="0097761A" w:rsidP="00587517">
            <w:pPr>
              <w:jc w:val="center"/>
              <w:rPr>
                <w:b/>
                <w:sz w:val="24"/>
                <w:szCs w:val="28"/>
              </w:rPr>
            </w:pPr>
          </w:p>
        </w:tc>
        <w:tc>
          <w:tcPr>
            <w:tcW w:w="348" w:type="pct"/>
            <w:tcBorders>
              <w:top w:val="single" w:sz="4" w:space="0" w:color="auto"/>
              <w:left w:val="single" w:sz="4" w:space="0" w:color="auto"/>
              <w:bottom w:val="single" w:sz="4" w:space="0" w:color="auto"/>
              <w:right w:val="single" w:sz="4" w:space="0" w:color="auto"/>
            </w:tcBorders>
          </w:tcPr>
          <w:p w14:paraId="67667D3B" w14:textId="77777777" w:rsidR="0097761A" w:rsidRPr="00587517" w:rsidRDefault="0097761A" w:rsidP="00587517">
            <w:pPr>
              <w:jc w:val="center"/>
              <w:rPr>
                <w:b/>
                <w:sz w:val="24"/>
                <w:szCs w:val="28"/>
              </w:rPr>
            </w:pPr>
          </w:p>
        </w:tc>
        <w:tc>
          <w:tcPr>
            <w:tcW w:w="355" w:type="pct"/>
            <w:tcBorders>
              <w:top w:val="single" w:sz="4" w:space="0" w:color="auto"/>
              <w:left w:val="single" w:sz="4" w:space="0" w:color="auto"/>
              <w:bottom w:val="single" w:sz="4" w:space="0" w:color="auto"/>
              <w:right w:val="single" w:sz="4" w:space="0" w:color="auto"/>
            </w:tcBorders>
          </w:tcPr>
          <w:p w14:paraId="61DF34A5" w14:textId="77777777" w:rsidR="0097761A" w:rsidRPr="00587517" w:rsidRDefault="0097761A" w:rsidP="00587517">
            <w:pPr>
              <w:jc w:val="center"/>
              <w:rPr>
                <w:b/>
                <w:sz w:val="24"/>
                <w:szCs w:val="28"/>
              </w:rPr>
            </w:pPr>
          </w:p>
        </w:tc>
        <w:tc>
          <w:tcPr>
            <w:tcW w:w="332" w:type="pct"/>
            <w:tcBorders>
              <w:top w:val="single" w:sz="4" w:space="0" w:color="auto"/>
              <w:left w:val="single" w:sz="4" w:space="0" w:color="auto"/>
              <w:bottom w:val="single" w:sz="4" w:space="0" w:color="auto"/>
              <w:right w:val="single" w:sz="4" w:space="0" w:color="auto"/>
            </w:tcBorders>
          </w:tcPr>
          <w:p w14:paraId="4AF39394" w14:textId="77777777" w:rsidR="0097761A" w:rsidRPr="00587517" w:rsidRDefault="0097761A" w:rsidP="00587517">
            <w:pPr>
              <w:jc w:val="center"/>
              <w:rPr>
                <w:b/>
                <w:sz w:val="24"/>
                <w:szCs w:val="28"/>
              </w:rPr>
            </w:pPr>
          </w:p>
        </w:tc>
      </w:tr>
      <w:tr w:rsidR="006318D0" w:rsidRPr="00587517" w14:paraId="3FEB7776" w14:textId="77777777" w:rsidTr="001B0B90">
        <w:tc>
          <w:tcPr>
            <w:tcW w:w="1625" w:type="pct"/>
            <w:tcBorders>
              <w:top w:val="single" w:sz="4" w:space="0" w:color="auto"/>
              <w:left w:val="single" w:sz="4" w:space="0" w:color="auto"/>
              <w:bottom w:val="single" w:sz="4" w:space="0" w:color="auto"/>
              <w:right w:val="single" w:sz="4" w:space="0" w:color="auto"/>
            </w:tcBorders>
            <w:shd w:val="clear" w:color="auto" w:fill="auto"/>
            <w:vAlign w:val="center"/>
          </w:tcPr>
          <w:p w14:paraId="04AFB658" w14:textId="77777777" w:rsidR="0097761A" w:rsidRPr="00587517" w:rsidRDefault="0097761A" w:rsidP="00587517">
            <w:pPr>
              <w:rPr>
                <w:sz w:val="24"/>
                <w:szCs w:val="28"/>
              </w:rPr>
            </w:pPr>
            <w:r w:rsidRPr="00587517">
              <w:rPr>
                <w:sz w:val="24"/>
                <w:szCs w:val="28"/>
              </w:rPr>
              <w:t>Суммарная протяженность канализационной сети</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63F30DBB" w14:textId="77777777" w:rsidR="0097761A" w:rsidRPr="00587517" w:rsidRDefault="0097761A" w:rsidP="00587517">
            <w:pPr>
              <w:jc w:val="center"/>
              <w:rPr>
                <w:sz w:val="24"/>
                <w:szCs w:val="28"/>
              </w:rPr>
            </w:pPr>
            <w:r w:rsidRPr="00587517">
              <w:rPr>
                <w:sz w:val="24"/>
                <w:szCs w:val="28"/>
              </w:rPr>
              <w:t>км</w:t>
            </w:r>
          </w:p>
        </w:tc>
        <w:tc>
          <w:tcPr>
            <w:tcW w:w="3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62AEDF" w14:textId="77777777" w:rsidR="0097761A" w:rsidRPr="00587517" w:rsidRDefault="0097761A" w:rsidP="00587517">
            <w:pPr>
              <w:jc w:val="center"/>
              <w:rPr>
                <w:sz w:val="24"/>
                <w:szCs w:val="28"/>
              </w:rPr>
            </w:pPr>
            <w:r w:rsidRPr="00587517">
              <w:rPr>
                <w:sz w:val="24"/>
                <w:szCs w:val="28"/>
              </w:rPr>
              <w:t>6,62</w:t>
            </w: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DBAF74" w14:textId="77777777" w:rsidR="0097761A" w:rsidRPr="00587517" w:rsidRDefault="0097761A" w:rsidP="00587517">
            <w:pPr>
              <w:jc w:val="center"/>
              <w:rPr>
                <w:sz w:val="24"/>
                <w:szCs w:val="28"/>
              </w:rPr>
            </w:pPr>
            <w:r w:rsidRPr="00587517">
              <w:rPr>
                <w:sz w:val="24"/>
                <w:szCs w:val="28"/>
              </w:rPr>
              <w:t>6,62</w:t>
            </w:r>
          </w:p>
        </w:tc>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E6B428" w14:textId="77777777" w:rsidR="0097761A" w:rsidRPr="00587517" w:rsidRDefault="0097761A" w:rsidP="00587517">
            <w:pPr>
              <w:jc w:val="center"/>
              <w:rPr>
                <w:sz w:val="24"/>
                <w:szCs w:val="28"/>
              </w:rPr>
            </w:pPr>
            <w:r w:rsidRPr="00587517">
              <w:rPr>
                <w:sz w:val="24"/>
                <w:szCs w:val="28"/>
              </w:rPr>
              <w:t>6,62</w:t>
            </w:r>
          </w:p>
        </w:tc>
        <w:tc>
          <w:tcPr>
            <w:tcW w:w="383" w:type="pct"/>
            <w:tcBorders>
              <w:top w:val="single" w:sz="4" w:space="0" w:color="auto"/>
              <w:left w:val="single" w:sz="4" w:space="0" w:color="auto"/>
              <w:bottom w:val="single" w:sz="4" w:space="0" w:color="auto"/>
              <w:right w:val="single" w:sz="4" w:space="0" w:color="auto"/>
            </w:tcBorders>
            <w:vAlign w:val="center"/>
          </w:tcPr>
          <w:p w14:paraId="559A3327" w14:textId="77777777" w:rsidR="0097761A" w:rsidRPr="00587517" w:rsidRDefault="0097761A" w:rsidP="00587517">
            <w:pPr>
              <w:jc w:val="center"/>
              <w:rPr>
                <w:sz w:val="24"/>
                <w:szCs w:val="28"/>
              </w:rPr>
            </w:pPr>
            <w:r w:rsidRPr="00587517">
              <w:rPr>
                <w:sz w:val="24"/>
                <w:szCs w:val="28"/>
              </w:rPr>
              <w:t>6,62</w:t>
            </w:r>
          </w:p>
        </w:tc>
        <w:tc>
          <w:tcPr>
            <w:tcW w:w="425" w:type="pct"/>
            <w:tcBorders>
              <w:top w:val="single" w:sz="4" w:space="0" w:color="auto"/>
              <w:left w:val="single" w:sz="4" w:space="0" w:color="auto"/>
              <w:bottom w:val="single" w:sz="4" w:space="0" w:color="auto"/>
              <w:right w:val="single" w:sz="4" w:space="0" w:color="auto"/>
            </w:tcBorders>
            <w:vAlign w:val="center"/>
          </w:tcPr>
          <w:p w14:paraId="17A94A18" w14:textId="77777777" w:rsidR="0097761A" w:rsidRPr="00587517" w:rsidRDefault="0097761A" w:rsidP="00587517">
            <w:pPr>
              <w:jc w:val="center"/>
              <w:rPr>
                <w:sz w:val="24"/>
                <w:szCs w:val="28"/>
              </w:rPr>
            </w:pPr>
            <w:r w:rsidRPr="00587517">
              <w:rPr>
                <w:sz w:val="24"/>
                <w:szCs w:val="28"/>
              </w:rPr>
              <w:t>6,62</w:t>
            </w:r>
          </w:p>
        </w:tc>
        <w:tc>
          <w:tcPr>
            <w:tcW w:w="348" w:type="pct"/>
            <w:tcBorders>
              <w:top w:val="single" w:sz="4" w:space="0" w:color="auto"/>
              <w:left w:val="single" w:sz="4" w:space="0" w:color="auto"/>
              <w:bottom w:val="single" w:sz="4" w:space="0" w:color="auto"/>
              <w:right w:val="single" w:sz="4" w:space="0" w:color="auto"/>
            </w:tcBorders>
            <w:vAlign w:val="center"/>
          </w:tcPr>
          <w:p w14:paraId="548C35E9" w14:textId="77777777" w:rsidR="0097761A" w:rsidRPr="00587517" w:rsidRDefault="0097761A" w:rsidP="00587517">
            <w:pPr>
              <w:jc w:val="center"/>
              <w:rPr>
                <w:sz w:val="24"/>
                <w:szCs w:val="28"/>
              </w:rPr>
            </w:pPr>
            <w:r w:rsidRPr="00587517">
              <w:rPr>
                <w:sz w:val="24"/>
                <w:szCs w:val="28"/>
              </w:rPr>
              <w:t>6,62</w:t>
            </w:r>
          </w:p>
        </w:tc>
        <w:tc>
          <w:tcPr>
            <w:tcW w:w="355" w:type="pct"/>
            <w:tcBorders>
              <w:top w:val="single" w:sz="4" w:space="0" w:color="auto"/>
              <w:left w:val="single" w:sz="4" w:space="0" w:color="auto"/>
              <w:bottom w:val="single" w:sz="4" w:space="0" w:color="auto"/>
              <w:right w:val="single" w:sz="4" w:space="0" w:color="auto"/>
            </w:tcBorders>
            <w:vAlign w:val="center"/>
          </w:tcPr>
          <w:p w14:paraId="21FD1884" w14:textId="77777777" w:rsidR="0097761A" w:rsidRPr="00587517" w:rsidRDefault="0097761A" w:rsidP="00587517">
            <w:pPr>
              <w:jc w:val="center"/>
              <w:rPr>
                <w:sz w:val="24"/>
                <w:szCs w:val="28"/>
              </w:rPr>
            </w:pPr>
            <w:r w:rsidRPr="00587517">
              <w:rPr>
                <w:sz w:val="24"/>
                <w:szCs w:val="28"/>
              </w:rPr>
              <w:t>6,62</w:t>
            </w:r>
          </w:p>
        </w:tc>
        <w:tc>
          <w:tcPr>
            <w:tcW w:w="332" w:type="pct"/>
            <w:tcBorders>
              <w:top w:val="single" w:sz="4" w:space="0" w:color="auto"/>
              <w:left w:val="single" w:sz="4" w:space="0" w:color="auto"/>
              <w:bottom w:val="single" w:sz="4" w:space="0" w:color="auto"/>
              <w:right w:val="single" w:sz="4" w:space="0" w:color="auto"/>
            </w:tcBorders>
            <w:vAlign w:val="center"/>
          </w:tcPr>
          <w:p w14:paraId="05A256E0" w14:textId="77777777" w:rsidR="0097761A" w:rsidRPr="00587517" w:rsidRDefault="0097761A" w:rsidP="00587517">
            <w:pPr>
              <w:jc w:val="center"/>
              <w:rPr>
                <w:sz w:val="24"/>
                <w:szCs w:val="28"/>
              </w:rPr>
            </w:pPr>
            <w:r w:rsidRPr="00587517">
              <w:rPr>
                <w:sz w:val="24"/>
                <w:szCs w:val="28"/>
              </w:rPr>
              <w:t>н/д</w:t>
            </w:r>
          </w:p>
        </w:tc>
      </w:tr>
      <w:tr w:rsidR="006318D0" w:rsidRPr="00587517" w14:paraId="331302A3" w14:textId="77777777" w:rsidTr="001B0B90">
        <w:tc>
          <w:tcPr>
            <w:tcW w:w="1625" w:type="pct"/>
            <w:tcBorders>
              <w:top w:val="single" w:sz="4" w:space="0" w:color="auto"/>
              <w:left w:val="single" w:sz="4" w:space="0" w:color="auto"/>
              <w:bottom w:val="single" w:sz="4" w:space="0" w:color="auto"/>
              <w:right w:val="single" w:sz="4" w:space="0" w:color="auto"/>
            </w:tcBorders>
            <w:shd w:val="clear" w:color="auto" w:fill="auto"/>
            <w:vAlign w:val="center"/>
          </w:tcPr>
          <w:p w14:paraId="4752CA86" w14:textId="77777777" w:rsidR="0097761A" w:rsidRPr="00587517" w:rsidRDefault="0097761A" w:rsidP="00587517">
            <w:pPr>
              <w:rPr>
                <w:sz w:val="24"/>
                <w:szCs w:val="28"/>
              </w:rPr>
            </w:pPr>
            <w:r w:rsidRPr="00587517">
              <w:rPr>
                <w:sz w:val="24"/>
                <w:szCs w:val="28"/>
              </w:rPr>
              <w:t>в т.ч. нуждающаяся в замене</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4E305CA8" w14:textId="77777777" w:rsidR="0097761A" w:rsidRPr="00587517" w:rsidRDefault="0097761A" w:rsidP="00587517">
            <w:pPr>
              <w:jc w:val="center"/>
              <w:rPr>
                <w:sz w:val="24"/>
                <w:szCs w:val="28"/>
              </w:rPr>
            </w:pPr>
            <w:r w:rsidRPr="00587517">
              <w:rPr>
                <w:sz w:val="24"/>
                <w:szCs w:val="28"/>
              </w:rPr>
              <w:t>км</w:t>
            </w:r>
          </w:p>
        </w:tc>
        <w:tc>
          <w:tcPr>
            <w:tcW w:w="3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5F7B0A" w14:textId="77777777" w:rsidR="0097761A" w:rsidRPr="00587517" w:rsidRDefault="0097761A" w:rsidP="00587517">
            <w:pPr>
              <w:jc w:val="center"/>
              <w:rPr>
                <w:sz w:val="24"/>
                <w:szCs w:val="28"/>
              </w:rPr>
            </w:pPr>
            <w:r w:rsidRPr="00587517">
              <w:rPr>
                <w:sz w:val="24"/>
                <w:szCs w:val="28"/>
              </w:rPr>
              <w:t>0,2</w:t>
            </w:r>
          </w:p>
        </w:tc>
        <w:tc>
          <w:tcPr>
            <w:tcW w:w="432" w:type="pct"/>
            <w:tcBorders>
              <w:top w:val="single" w:sz="4" w:space="0" w:color="auto"/>
              <w:left w:val="single" w:sz="4" w:space="0" w:color="auto"/>
              <w:bottom w:val="single" w:sz="4" w:space="0" w:color="auto"/>
              <w:right w:val="single" w:sz="4" w:space="0" w:color="auto"/>
            </w:tcBorders>
            <w:shd w:val="clear" w:color="auto" w:fill="auto"/>
            <w:noWrap/>
          </w:tcPr>
          <w:p w14:paraId="59FFF896" w14:textId="77777777" w:rsidR="0097761A" w:rsidRPr="00587517" w:rsidRDefault="0097761A" w:rsidP="00587517">
            <w:pPr>
              <w:jc w:val="center"/>
              <w:rPr>
                <w:sz w:val="24"/>
                <w:szCs w:val="28"/>
              </w:rPr>
            </w:pPr>
            <w:r w:rsidRPr="00587517">
              <w:rPr>
                <w:sz w:val="24"/>
                <w:szCs w:val="28"/>
              </w:rPr>
              <w:t>0,2</w:t>
            </w:r>
          </w:p>
        </w:tc>
        <w:tc>
          <w:tcPr>
            <w:tcW w:w="334" w:type="pct"/>
            <w:tcBorders>
              <w:top w:val="single" w:sz="4" w:space="0" w:color="auto"/>
              <w:left w:val="single" w:sz="4" w:space="0" w:color="auto"/>
              <w:bottom w:val="single" w:sz="4" w:space="0" w:color="auto"/>
              <w:right w:val="single" w:sz="4" w:space="0" w:color="auto"/>
            </w:tcBorders>
            <w:shd w:val="clear" w:color="auto" w:fill="auto"/>
            <w:noWrap/>
          </w:tcPr>
          <w:p w14:paraId="4BF0770C" w14:textId="77777777" w:rsidR="0097761A" w:rsidRPr="00587517" w:rsidRDefault="0097761A" w:rsidP="00587517">
            <w:pPr>
              <w:jc w:val="center"/>
              <w:rPr>
                <w:sz w:val="24"/>
                <w:szCs w:val="28"/>
              </w:rPr>
            </w:pPr>
            <w:r w:rsidRPr="00587517">
              <w:rPr>
                <w:sz w:val="24"/>
                <w:szCs w:val="28"/>
              </w:rPr>
              <w:t>0,2</w:t>
            </w:r>
          </w:p>
        </w:tc>
        <w:tc>
          <w:tcPr>
            <w:tcW w:w="383" w:type="pct"/>
            <w:tcBorders>
              <w:top w:val="single" w:sz="4" w:space="0" w:color="auto"/>
              <w:left w:val="single" w:sz="4" w:space="0" w:color="auto"/>
              <w:bottom w:val="single" w:sz="4" w:space="0" w:color="auto"/>
              <w:right w:val="single" w:sz="4" w:space="0" w:color="auto"/>
            </w:tcBorders>
            <w:vAlign w:val="center"/>
          </w:tcPr>
          <w:p w14:paraId="6313D80E" w14:textId="77777777" w:rsidR="0097761A" w:rsidRPr="00587517" w:rsidRDefault="0097761A" w:rsidP="00587517">
            <w:pPr>
              <w:jc w:val="center"/>
              <w:rPr>
                <w:sz w:val="24"/>
                <w:szCs w:val="28"/>
              </w:rPr>
            </w:pPr>
            <w:r w:rsidRPr="00587517">
              <w:rPr>
                <w:sz w:val="24"/>
                <w:szCs w:val="28"/>
              </w:rPr>
              <w:t>0,2</w:t>
            </w:r>
          </w:p>
        </w:tc>
        <w:tc>
          <w:tcPr>
            <w:tcW w:w="425" w:type="pct"/>
            <w:tcBorders>
              <w:top w:val="single" w:sz="4" w:space="0" w:color="auto"/>
              <w:left w:val="single" w:sz="4" w:space="0" w:color="auto"/>
              <w:bottom w:val="single" w:sz="4" w:space="0" w:color="auto"/>
              <w:right w:val="single" w:sz="4" w:space="0" w:color="auto"/>
            </w:tcBorders>
            <w:vAlign w:val="center"/>
          </w:tcPr>
          <w:p w14:paraId="0B5482FB" w14:textId="77777777" w:rsidR="0097761A" w:rsidRPr="00587517" w:rsidRDefault="0097761A" w:rsidP="00587517">
            <w:pPr>
              <w:jc w:val="center"/>
              <w:rPr>
                <w:sz w:val="24"/>
                <w:szCs w:val="28"/>
              </w:rPr>
            </w:pPr>
            <w:r w:rsidRPr="00587517">
              <w:rPr>
                <w:sz w:val="24"/>
                <w:szCs w:val="28"/>
              </w:rPr>
              <w:t>0,2</w:t>
            </w:r>
          </w:p>
        </w:tc>
        <w:tc>
          <w:tcPr>
            <w:tcW w:w="348" w:type="pct"/>
            <w:tcBorders>
              <w:top w:val="single" w:sz="4" w:space="0" w:color="auto"/>
              <w:left w:val="single" w:sz="4" w:space="0" w:color="auto"/>
              <w:bottom w:val="single" w:sz="4" w:space="0" w:color="auto"/>
              <w:right w:val="single" w:sz="4" w:space="0" w:color="auto"/>
            </w:tcBorders>
            <w:vAlign w:val="center"/>
          </w:tcPr>
          <w:p w14:paraId="44318E42" w14:textId="77777777" w:rsidR="0097761A" w:rsidRPr="00587517" w:rsidRDefault="0097761A" w:rsidP="00587517">
            <w:pPr>
              <w:jc w:val="center"/>
              <w:rPr>
                <w:sz w:val="24"/>
                <w:szCs w:val="28"/>
              </w:rPr>
            </w:pPr>
            <w:r w:rsidRPr="00587517">
              <w:rPr>
                <w:sz w:val="24"/>
                <w:szCs w:val="28"/>
              </w:rPr>
              <w:t>0,2</w:t>
            </w:r>
          </w:p>
        </w:tc>
        <w:tc>
          <w:tcPr>
            <w:tcW w:w="355" w:type="pct"/>
            <w:tcBorders>
              <w:top w:val="single" w:sz="4" w:space="0" w:color="auto"/>
              <w:left w:val="single" w:sz="4" w:space="0" w:color="auto"/>
              <w:bottom w:val="single" w:sz="4" w:space="0" w:color="auto"/>
              <w:right w:val="single" w:sz="4" w:space="0" w:color="auto"/>
            </w:tcBorders>
            <w:vAlign w:val="center"/>
          </w:tcPr>
          <w:p w14:paraId="3C2B40DC" w14:textId="77777777" w:rsidR="0097761A" w:rsidRPr="00587517" w:rsidRDefault="0097761A" w:rsidP="00587517">
            <w:pPr>
              <w:jc w:val="center"/>
              <w:rPr>
                <w:sz w:val="24"/>
                <w:szCs w:val="28"/>
              </w:rPr>
            </w:pPr>
            <w:r w:rsidRPr="00587517">
              <w:rPr>
                <w:sz w:val="24"/>
                <w:szCs w:val="28"/>
              </w:rPr>
              <w:t>0,2</w:t>
            </w:r>
          </w:p>
        </w:tc>
        <w:tc>
          <w:tcPr>
            <w:tcW w:w="332" w:type="pct"/>
            <w:tcBorders>
              <w:top w:val="single" w:sz="4" w:space="0" w:color="auto"/>
              <w:left w:val="single" w:sz="4" w:space="0" w:color="auto"/>
              <w:bottom w:val="single" w:sz="4" w:space="0" w:color="auto"/>
              <w:right w:val="single" w:sz="4" w:space="0" w:color="auto"/>
            </w:tcBorders>
            <w:vAlign w:val="center"/>
          </w:tcPr>
          <w:p w14:paraId="62640B51" w14:textId="77777777" w:rsidR="0097761A" w:rsidRPr="00587517" w:rsidRDefault="0097761A" w:rsidP="00587517">
            <w:pPr>
              <w:jc w:val="center"/>
              <w:rPr>
                <w:sz w:val="24"/>
                <w:szCs w:val="28"/>
              </w:rPr>
            </w:pPr>
            <w:r w:rsidRPr="00587517">
              <w:rPr>
                <w:sz w:val="24"/>
                <w:szCs w:val="28"/>
              </w:rPr>
              <w:t>н/д</w:t>
            </w:r>
          </w:p>
        </w:tc>
      </w:tr>
      <w:tr w:rsidR="006318D0" w:rsidRPr="00587517" w14:paraId="1FC120BF" w14:textId="77777777" w:rsidTr="001B0B90">
        <w:tc>
          <w:tcPr>
            <w:tcW w:w="1625" w:type="pct"/>
            <w:tcBorders>
              <w:top w:val="single" w:sz="4" w:space="0" w:color="auto"/>
              <w:left w:val="single" w:sz="4" w:space="0" w:color="auto"/>
              <w:bottom w:val="single" w:sz="4" w:space="0" w:color="auto"/>
              <w:right w:val="single" w:sz="4" w:space="0" w:color="auto"/>
            </w:tcBorders>
            <w:shd w:val="clear" w:color="auto" w:fill="auto"/>
            <w:vAlign w:val="center"/>
          </w:tcPr>
          <w:p w14:paraId="7B58E361" w14:textId="77777777" w:rsidR="0097761A" w:rsidRPr="00587517" w:rsidRDefault="0097761A" w:rsidP="00587517">
            <w:pPr>
              <w:rPr>
                <w:sz w:val="24"/>
                <w:szCs w:val="28"/>
              </w:rPr>
            </w:pPr>
            <w:r w:rsidRPr="00587517">
              <w:rPr>
                <w:sz w:val="24"/>
                <w:szCs w:val="28"/>
              </w:rPr>
              <w:t>Износ канализационных сетей</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1C17FAF9" w14:textId="77777777" w:rsidR="0097761A" w:rsidRPr="00587517" w:rsidRDefault="0097761A" w:rsidP="00587517">
            <w:pPr>
              <w:jc w:val="center"/>
              <w:rPr>
                <w:sz w:val="24"/>
                <w:szCs w:val="28"/>
              </w:rPr>
            </w:pPr>
            <w:r w:rsidRPr="00587517">
              <w:rPr>
                <w:sz w:val="24"/>
                <w:szCs w:val="28"/>
              </w:rPr>
              <w:t>%</w:t>
            </w:r>
          </w:p>
        </w:tc>
        <w:tc>
          <w:tcPr>
            <w:tcW w:w="3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03EA50" w14:textId="77777777" w:rsidR="0097761A" w:rsidRPr="00587517" w:rsidRDefault="0097761A" w:rsidP="00587517">
            <w:pPr>
              <w:jc w:val="center"/>
              <w:rPr>
                <w:sz w:val="24"/>
                <w:szCs w:val="28"/>
              </w:rPr>
            </w:pPr>
            <w:r w:rsidRPr="00587517">
              <w:rPr>
                <w:sz w:val="24"/>
                <w:szCs w:val="28"/>
              </w:rPr>
              <w:t>55</w:t>
            </w: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40E052" w14:textId="77777777" w:rsidR="0097761A" w:rsidRPr="00587517" w:rsidRDefault="0097761A" w:rsidP="00587517">
            <w:pPr>
              <w:jc w:val="center"/>
              <w:rPr>
                <w:sz w:val="24"/>
                <w:szCs w:val="28"/>
              </w:rPr>
            </w:pPr>
            <w:r w:rsidRPr="00587517">
              <w:rPr>
                <w:sz w:val="24"/>
                <w:szCs w:val="28"/>
              </w:rPr>
              <w:t>90,5</w:t>
            </w:r>
          </w:p>
        </w:tc>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EA7ACA" w14:textId="77777777" w:rsidR="0097761A" w:rsidRPr="00587517" w:rsidRDefault="0097761A" w:rsidP="00587517">
            <w:pPr>
              <w:jc w:val="center"/>
              <w:rPr>
                <w:sz w:val="24"/>
                <w:szCs w:val="28"/>
              </w:rPr>
            </w:pPr>
            <w:r w:rsidRPr="00587517">
              <w:rPr>
                <w:sz w:val="24"/>
                <w:szCs w:val="28"/>
              </w:rPr>
              <w:t>92,6</w:t>
            </w:r>
          </w:p>
        </w:tc>
        <w:tc>
          <w:tcPr>
            <w:tcW w:w="383" w:type="pct"/>
            <w:tcBorders>
              <w:top w:val="single" w:sz="4" w:space="0" w:color="auto"/>
              <w:left w:val="single" w:sz="4" w:space="0" w:color="auto"/>
              <w:bottom w:val="single" w:sz="4" w:space="0" w:color="auto"/>
              <w:right w:val="single" w:sz="4" w:space="0" w:color="auto"/>
            </w:tcBorders>
            <w:vAlign w:val="center"/>
          </w:tcPr>
          <w:p w14:paraId="3975586C" w14:textId="77777777" w:rsidR="0097761A" w:rsidRPr="00587517" w:rsidRDefault="0097761A" w:rsidP="00587517">
            <w:pPr>
              <w:jc w:val="center"/>
              <w:rPr>
                <w:sz w:val="24"/>
                <w:szCs w:val="28"/>
              </w:rPr>
            </w:pPr>
            <w:r w:rsidRPr="00587517">
              <w:rPr>
                <w:sz w:val="24"/>
                <w:szCs w:val="28"/>
              </w:rPr>
              <w:t>92,6</w:t>
            </w:r>
          </w:p>
        </w:tc>
        <w:tc>
          <w:tcPr>
            <w:tcW w:w="425" w:type="pct"/>
            <w:tcBorders>
              <w:top w:val="single" w:sz="4" w:space="0" w:color="auto"/>
              <w:left w:val="single" w:sz="4" w:space="0" w:color="auto"/>
              <w:bottom w:val="single" w:sz="4" w:space="0" w:color="auto"/>
              <w:right w:val="single" w:sz="4" w:space="0" w:color="auto"/>
            </w:tcBorders>
            <w:vAlign w:val="center"/>
          </w:tcPr>
          <w:p w14:paraId="65CDF42F" w14:textId="77777777" w:rsidR="0097761A" w:rsidRPr="00587517" w:rsidRDefault="0097761A" w:rsidP="00587517">
            <w:pPr>
              <w:jc w:val="center"/>
              <w:rPr>
                <w:sz w:val="24"/>
                <w:szCs w:val="28"/>
              </w:rPr>
            </w:pPr>
            <w:r w:rsidRPr="00587517">
              <w:rPr>
                <w:sz w:val="24"/>
                <w:szCs w:val="28"/>
              </w:rPr>
              <w:t>92,6</w:t>
            </w:r>
          </w:p>
        </w:tc>
        <w:tc>
          <w:tcPr>
            <w:tcW w:w="348" w:type="pct"/>
            <w:tcBorders>
              <w:top w:val="single" w:sz="4" w:space="0" w:color="auto"/>
              <w:left w:val="single" w:sz="4" w:space="0" w:color="auto"/>
              <w:bottom w:val="single" w:sz="4" w:space="0" w:color="auto"/>
              <w:right w:val="single" w:sz="4" w:space="0" w:color="auto"/>
            </w:tcBorders>
            <w:vAlign w:val="center"/>
          </w:tcPr>
          <w:p w14:paraId="291D9DD2" w14:textId="77777777" w:rsidR="0097761A" w:rsidRPr="00587517" w:rsidRDefault="0097761A" w:rsidP="00587517">
            <w:pPr>
              <w:jc w:val="center"/>
              <w:rPr>
                <w:sz w:val="24"/>
                <w:szCs w:val="28"/>
              </w:rPr>
            </w:pPr>
            <w:r w:rsidRPr="00587517">
              <w:rPr>
                <w:sz w:val="24"/>
                <w:szCs w:val="28"/>
              </w:rPr>
              <w:t>92,6</w:t>
            </w:r>
          </w:p>
        </w:tc>
        <w:tc>
          <w:tcPr>
            <w:tcW w:w="355" w:type="pct"/>
            <w:tcBorders>
              <w:top w:val="single" w:sz="4" w:space="0" w:color="auto"/>
              <w:left w:val="single" w:sz="4" w:space="0" w:color="auto"/>
              <w:bottom w:val="single" w:sz="4" w:space="0" w:color="auto"/>
              <w:right w:val="single" w:sz="4" w:space="0" w:color="auto"/>
            </w:tcBorders>
            <w:vAlign w:val="center"/>
          </w:tcPr>
          <w:p w14:paraId="703C4698" w14:textId="77777777" w:rsidR="0097761A" w:rsidRPr="00587517" w:rsidRDefault="0097761A" w:rsidP="00587517">
            <w:pPr>
              <w:jc w:val="center"/>
              <w:rPr>
                <w:sz w:val="24"/>
                <w:szCs w:val="28"/>
              </w:rPr>
            </w:pPr>
            <w:r w:rsidRPr="00587517">
              <w:rPr>
                <w:sz w:val="24"/>
                <w:szCs w:val="28"/>
              </w:rPr>
              <w:t>92,6</w:t>
            </w:r>
          </w:p>
        </w:tc>
        <w:tc>
          <w:tcPr>
            <w:tcW w:w="332" w:type="pct"/>
            <w:tcBorders>
              <w:top w:val="single" w:sz="4" w:space="0" w:color="auto"/>
              <w:left w:val="single" w:sz="4" w:space="0" w:color="auto"/>
              <w:bottom w:val="single" w:sz="4" w:space="0" w:color="auto"/>
              <w:right w:val="single" w:sz="4" w:space="0" w:color="auto"/>
            </w:tcBorders>
            <w:vAlign w:val="center"/>
          </w:tcPr>
          <w:p w14:paraId="536D3618" w14:textId="77777777" w:rsidR="0097761A" w:rsidRPr="00587517" w:rsidRDefault="0097761A" w:rsidP="00587517">
            <w:pPr>
              <w:jc w:val="center"/>
              <w:rPr>
                <w:sz w:val="24"/>
                <w:szCs w:val="28"/>
              </w:rPr>
            </w:pPr>
            <w:r w:rsidRPr="00587517">
              <w:rPr>
                <w:sz w:val="24"/>
                <w:szCs w:val="28"/>
              </w:rPr>
              <w:t>н/д</w:t>
            </w:r>
          </w:p>
        </w:tc>
      </w:tr>
      <w:tr w:rsidR="006318D0" w:rsidRPr="00587517" w14:paraId="2D0C2193" w14:textId="77777777" w:rsidTr="001B0B90">
        <w:tc>
          <w:tcPr>
            <w:tcW w:w="1625" w:type="pct"/>
            <w:tcBorders>
              <w:top w:val="single" w:sz="4" w:space="0" w:color="auto"/>
              <w:left w:val="single" w:sz="4" w:space="0" w:color="auto"/>
              <w:bottom w:val="single" w:sz="4" w:space="0" w:color="auto"/>
              <w:right w:val="single" w:sz="4" w:space="0" w:color="auto"/>
            </w:tcBorders>
            <w:shd w:val="clear" w:color="auto" w:fill="auto"/>
            <w:vAlign w:val="center"/>
          </w:tcPr>
          <w:p w14:paraId="4F11F3B0" w14:textId="77777777" w:rsidR="0097761A" w:rsidRPr="00587517" w:rsidRDefault="0097761A" w:rsidP="00587517">
            <w:pPr>
              <w:rPr>
                <w:sz w:val="24"/>
                <w:szCs w:val="28"/>
              </w:rPr>
            </w:pPr>
            <w:r w:rsidRPr="00587517">
              <w:rPr>
                <w:sz w:val="24"/>
                <w:szCs w:val="28"/>
              </w:rPr>
              <w:t>Установленная производственная мощность канализационных насосных станций</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7EBE7888" w14:textId="77777777" w:rsidR="0097761A" w:rsidRPr="00587517" w:rsidRDefault="0097761A" w:rsidP="00587517">
            <w:pPr>
              <w:jc w:val="center"/>
              <w:rPr>
                <w:sz w:val="24"/>
                <w:szCs w:val="28"/>
              </w:rPr>
            </w:pPr>
            <w:r w:rsidRPr="00587517">
              <w:rPr>
                <w:sz w:val="24"/>
                <w:szCs w:val="28"/>
              </w:rPr>
              <w:t>тыс. м</w:t>
            </w:r>
            <w:r w:rsidRPr="00587517">
              <w:rPr>
                <w:sz w:val="24"/>
                <w:szCs w:val="28"/>
                <w:vertAlign w:val="superscript"/>
              </w:rPr>
              <w:t>3</w:t>
            </w:r>
            <w:r w:rsidRPr="00587517">
              <w:rPr>
                <w:sz w:val="24"/>
                <w:szCs w:val="28"/>
              </w:rPr>
              <w:t>/сут.</w:t>
            </w:r>
          </w:p>
        </w:tc>
        <w:tc>
          <w:tcPr>
            <w:tcW w:w="3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22F230" w14:textId="77777777" w:rsidR="0097761A" w:rsidRPr="00587517" w:rsidRDefault="0097761A" w:rsidP="00587517">
            <w:pPr>
              <w:jc w:val="center"/>
              <w:rPr>
                <w:sz w:val="24"/>
                <w:szCs w:val="28"/>
              </w:rPr>
            </w:pPr>
            <w:r w:rsidRPr="00587517">
              <w:rPr>
                <w:sz w:val="24"/>
                <w:szCs w:val="28"/>
              </w:rPr>
              <w:t xml:space="preserve">1,92 </w:t>
            </w: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B21426" w14:textId="77777777" w:rsidR="0097761A" w:rsidRPr="00587517" w:rsidRDefault="0097761A" w:rsidP="00587517">
            <w:pPr>
              <w:jc w:val="center"/>
              <w:rPr>
                <w:sz w:val="24"/>
                <w:szCs w:val="28"/>
              </w:rPr>
            </w:pPr>
            <w:r w:rsidRPr="00587517">
              <w:rPr>
                <w:sz w:val="24"/>
                <w:szCs w:val="28"/>
              </w:rPr>
              <w:t>1,92</w:t>
            </w:r>
          </w:p>
        </w:tc>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BBC142" w14:textId="77777777" w:rsidR="0097761A" w:rsidRPr="00587517" w:rsidRDefault="0097761A" w:rsidP="00587517">
            <w:pPr>
              <w:jc w:val="center"/>
              <w:rPr>
                <w:sz w:val="24"/>
                <w:szCs w:val="28"/>
              </w:rPr>
            </w:pPr>
            <w:r w:rsidRPr="00587517">
              <w:rPr>
                <w:sz w:val="24"/>
                <w:szCs w:val="28"/>
              </w:rPr>
              <w:t>1,92</w:t>
            </w:r>
          </w:p>
        </w:tc>
        <w:tc>
          <w:tcPr>
            <w:tcW w:w="383" w:type="pct"/>
            <w:tcBorders>
              <w:top w:val="single" w:sz="4" w:space="0" w:color="auto"/>
              <w:left w:val="single" w:sz="4" w:space="0" w:color="auto"/>
              <w:bottom w:val="single" w:sz="4" w:space="0" w:color="auto"/>
              <w:right w:val="single" w:sz="4" w:space="0" w:color="auto"/>
            </w:tcBorders>
            <w:vAlign w:val="center"/>
          </w:tcPr>
          <w:p w14:paraId="0AF1D773" w14:textId="77777777" w:rsidR="0097761A" w:rsidRPr="00587517" w:rsidRDefault="0097761A" w:rsidP="00587517">
            <w:pPr>
              <w:jc w:val="center"/>
              <w:rPr>
                <w:sz w:val="24"/>
                <w:szCs w:val="28"/>
              </w:rPr>
            </w:pPr>
            <w:r w:rsidRPr="00587517">
              <w:rPr>
                <w:sz w:val="24"/>
                <w:szCs w:val="28"/>
              </w:rPr>
              <w:t>1,92</w:t>
            </w:r>
          </w:p>
        </w:tc>
        <w:tc>
          <w:tcPr>
            <w:tcW w:w="425" w:type="pct"/>
            <w:tcBorders>
              <w:top w:val="single" w:sz="4" w:space="0" w:color="auto"/>
              <w:left w:val="single" w:sz="4" w:space="0" w:color="auto"/>
              <w:bottom w:val="single" w:sz="4" w:space="0" w:color="auto"/>
              <w:right w:val="single" w:sz="4" w:space="0" w:color="auto"/>
            </w:tcBorders>
            <w:vAlign w:val="center"/>
          </w:tcPr>
          <w:p w14:paraId="7AE2FB6A" w14:textId="77777777" w:rsidR="0097761A" w:rsidRPr="00587517" w:rsidRDefault="0097761A" w:rsidP="00587517">
            <w:pPr>
              <w:jc w:val="center"/>
              <w:rPr>
                <w:sz w:val="24"/>
                <w:szCs w:val="28"/>
              </w:rPr>
            </w:pPr>
            <w:r w:rsidRPr="00587517">
              <w:rPr>
                <w:sz w:val="24"/>
                <w:szCs w:val="28"/>
              </w:rPr>
              <w:t>1,92</w:t>
            </w:r>
          </w:p>
        </w:tc>
        <w:tc>
          <w:tcPr>
            <w:tcW w:w="348" w:type="pct"/>
            <w:tcBorders>
              <w:top w:val="single" w:sz="4" w:space="0" w:color="auto"/>
              <w:left w:val="single" w:sz="4" w:space="0" w:color="auto"/>
              <w:bottom w:val="single" w:sz="4" w:space="0" w:color="auto"/>
              <w:right w:val="single" w:sz="4" w:space="0" w:color="auto"/>
            </w:tcBorders>
            <w:vAlign w:val="center"/>
          </w:tcPr>
          <w:p w14:paraId="70D40AE4" w14:textId="77777777" w:rsidR="0097761A" w:rsidRPr="00587517" w:rsidRDefault="0097761A" w:rsidP="00587517">
            <w:pPr>
              <w:jc w:val="center"/>
              <w:rPr>
                <w:sz w:val="24"/>
                <w:szCs w:val="28"/>
              </w:rPr>
            </w:pPr>
            <w:r w:rsidRPr="00587517">
              <w:rPr>
                <w:sz w:val="24"/>
                <w:szCs w:val="28"/>
              </w:rPr>
              <w:t>1,92</w:t>
            </w:r>
          </w:p>
        </w:tc>
        <w:tc>
          <w:tcPr>
            <w:tcW w:w="355" w:type="pct"/>
            <w:tcBorders>
              <w:top w:val="single" w:sz="4" w:space="0" w:color="auto"/>
              <w:left w:val="single" w:sz="4" w:space="0" w:color="auto"/>
              <w:bottom w:val="single" w:sz="4" w:space="0" w:color="auto"/>
              <w:right w:val="single" w:sz="4" w:space="0" w:color="auto"/>
            </w:tcBorders>
            <w:vAlign w:val="center"/>
          </w:tcPr>
          <w:p w14:paraId="11B2B090" w14:textId="77777777" w:rsidR="0097761A" w:rsidRPr="00587517" w:rsidRDefault="0097761A" w:rsidP="00587517">
            <w:pPr>
              <w:jc w:val="center"/>
              <w:rPr>
                <w:sz w:val="24"/>
                <w:szCs w:val="28"/>
              </w:rPr>
            </w:pPr>
            <w:r w:rsidRPr="00587517">
              <w:rPr>
                <w:sz w:val="24"/>
                <w:szCs w:val="28"/>
              </w:rPr>
              <w:t>1,92</w:t>
            </w:r>
          </w:p>
        </w:tc>
        <w:tc>
          <w:tcPr>
            <w:tcW w:w="332" w:type="pct"/>
            <w:tcBorders>
              <w:top w:val="single" w:sz="4" w:space="0" w:color="auto"/>
              <w:left w:val="single" w:sz="4" w:space="0" w:color="auto"/>
              <w:bottom w:val="single" w:sz="4" w:space="0" w:color="auto"/>
              <w:right w:val="single" w:sz="4" w:space="0" w:color="auto"/>
            </w:tcBorders>
            <w:vAlign w:val="center"/>
          </w:tcPr>
          <w:p w14:paraId="0F2C2ECD" w14:textId="77777777" w:rsidR="0097761A" w:rsidRPr="00587517" w:rsidRDefault="0097761A" w:rsidP="00587517">
            <w:pPr>
              <w:jc w:val="center"/>
              <w:rPr>
                <w:sz w:val="24"/>
                <w:szCs w:val="28"/>
              </w:rPr>
            </w:pPr>
            <w:r w:rsidRPr="00587517">
              <w:rPr>
                <w:sz w:val="24"/>
                <w:szCs w:val="28"/>
              </w:rPr>
              <w:t>н/д</w:t>
            </w:r>
          </w:p>
        </w:tc>
      </w:tr>
      <w:tr w:rsidR="006318D0" w:rsidRPr="00587517" w14:paraId="29447057" w14:textId="77777777" w:rsidTr="001B0B90">
        <w:tc>
          <w:tcPr>
            <w:tcW w:w="1625" w:type="pct"/>
            <w:tcBorders>
              <w:top w:val="single" w:sz="4" w:space="0" w:color="auto"/>
              <w:left w:val="single" w:sz="4" w:space="0" w:color="auto"/>
              <w:bottom w:val="single" w:sz="4" w:space="0" w:color="auto"/>
              <w:right w:val="single" w:sz="4" w:space="0" w:color="auto"/>
            </w:tcBorders>
            <w:shd w:val="clear" w:color="auto" w:fill="auto"/>
            <w:vAlign w:val="center"/>
          </w:tcPr>
          <w:p w14:paraId="4570D999" w14:textId="77777777" w:rsidR="0097761A" w:rsidRPr="00587517" w:rsidRDefault="0097761A" w:rsidP="00587517">
            <w:pPr>
              <w:rPr>
                <w:sz w:val="24"/>
                <w:szCs w:val="28"/>
              </w:rPr>
            </w:pPr>
            <w:r w:rsidRPr="00587517">
              <w:rPr>
                <w:b/>
                <w:sz w:val="24"/>
                <w:szCs w:val="28"/>
              </w:rPr>
              <w:t>ПАО «ОГК-2» – Сургутская ГРЭС-1</w:t>
            </w:r>
            <w:r w:rsidRPr="00587517">
              <w:rPr>
                <w:sz w:val="24"/>
                <w:szCs w:val="28"/>
                <w:vertAlign w:val="superscript"/>
              </w:rPr>
              <w:t>2</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15588A37" w14:textId="77777777" w:rsidR="0097761A" w:rsidRPr="00587517" w:rsidRDefault="0097761A" w:rsidP="00587517">
            <w:pPr>
              <w:jc w:val="center"/>
              <w:rPr>
                <w:sz w:val="24"/>
                <w:szCs w:val="28"/>
              </w:rPr>
            </w:pPr>
          </w:p>
        </w:tc>
        <w:tc>
          <w:tcPr>
            <w:tcW w:w="3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BB2C56" w14:textId="77777777" w:rsidR="0097761A" w:rsidRPr="00587517" w:rsidRDefault="0097761A" w:rsidP="00587517">
            <w:pPr>
              <w:jc w:val="center"/>
              <w:rPr>
                <w:sz w:val="24"/>
                <w:szCs w:val="28"/>
              </w:rPr>
            </w:pP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A0963E" w14:textId="77777777" w:rsidR="0097761A" w:rsidRPr="00587517" w:rsidRDefault="0097761A" w:rsidP="00587517">
            <w:pPr>
              <w:jc w:val="center"/>
              <w:rPr>
                <w:sz w:val="24"/>
                <w:szCs w:val="28"/>
              </w:rPr>
            </w:pPr>
          </w:p>
        </w:tc>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B08870" w14:textId="77777777" w:rsidR="0097761A" w:rsidRPr="00587517" w:rsidRDefault="0097761A" w:rsidP="00587517">
            <w:pPr>
              <w:jc w:val="center"/>
              <w:rPr>
                <w:sz w:val="24"/>
                <w:szCs w:val="28"/>
              </w:rPr>
            </w:pPr>
          </w:p>
        </w:tc>
        <w:tc>
          <w:tcPr>
            <w:tcW w:w="383" w:type="pct"/>
            <w:tcBorders>
              <w:top w:val="single" w:sz="4" w:space="0" w:color="auto"/>
              <w:left w:val="single" w:sz="4" w:space="0" w:color="auto"/>
              <w:bottom w:val="single" w:sz="4" w:space="0" w:color="auto"/>
              <w:right w:val="single" w:sz="4" w:space="0" w:color="auto"/>
            </w:tcBorders>
            <w:vAlign w:val="center"/>
          </w:tcPr>
          <w:p w14:paraId="4D6F13B4" w14:textId="77777777" w:rsidR="0097761A" w:rsidRPr="00587517" w:rsidRDefault="0097761A" w:rsidP="00587517">
            <w:pPr>
              <w:jc w:val="center"/>
              <w:rPr>
                <w:sz w:val="24"/>
                <w:szCs w:val="28"/>
              </w:rPr>
            </w:pPr>
          </w:p>
        </w:tc>
        <w:tc>
          <w:tcPr>
            <w:tcW w:w="425" w:type="pct"/>
            <w:tcBorders>
              <w:top w:val="single" w:sz="4" w:space="0" w:color="auto"/>
              <w:left w:val="single" w:sz="4" w:space="0" w:color="auto"/>
              <w:bottom w:val="single" w:sz="4" w:space="0" w:color="auto"/>
              <w:right w:val="single" w:sz="4" w:space="0" w:color="auto"/>
            </w:tcBorders>
            <w:vAlign w:val="center"/>
          </w:tcPr>
          <w:p w14:paraId="3953CED6" w14:textId="77777777" w:rsidR="0097761A" w:rsidRPr="00587517" w:rsidRDefault="0097761A" w:rsidP="00587517">
            <w:pPr>
              <w:jc w:val="center"/>
              <w:rPr>
                <w:sz w:val="24"/>
                <w:szCs w:val="28"/>
              </w:rPr>
            </w:pPr>
          </w:p>
        </w:tc>
        <w:tc>
          <w:tcPr>
            <w:tcW w:w="348" w:type="pct"/>
            <w:tcBorders>
              <w:top w:val="single" w:sz="4" w:space="0" w:color="auto"/>
              <w:left w:val="single" w:sz="4" w:space="0" w:color="auto"/>
              <w:bottom w:val="single" w:sz="4" w:space="0" w:color="auto"/>
              <w:right w:val="single" w:sz="4" w:space="0" w:color="auto"/>
            </w:tcBorders>
            <w:vAlign w:val="center"/>
          </w:tcPr>
          <w:p w14:paraId="5F32B78A" w14:textId="77777777" w:rsidR="0097761A" w:rsidRPr="00587517" w:rsidRDefault="0097761A" w:rsidP="00587517">
            <w:pPr>
              <w:jc w:val="center"/>
              <w:rPr>
                <w:sz w:val="24"/>
                <w:szCs w:val="28"/>
              </w:rPr>
            </w:pPr>
          </w:p>
        </w:tc>
        <w:tc>
          <w:tcPr>
            <w:tcW w:w="355" w:type="pct"/>
            <w:tcBorders>
              <w:top w:val="single" w:sz="4" w:space="0" w:color="auto"/>
              <w:left w:val="single" w:sz="4" w:space="0" w:color="auto"/>
              <w:bottom w:val="single" w:sz="4" w:space="0" w:color="auto"/>
              <w:right w:val="single" w:sz="4" w:space="0" w:color="auto"/>
            </w:tcBorders>
            <w:vAlign w:val="center"/>
          </w:tcPr>
          <w:p w14:paraId="37B81422" w14:textId="77777777" w:rsidR="0097761A" w:rsidRPr="00587517" w:rsidRDefault="0097761A" w:rsidP="00587517">
            <w:pPr>
              <w:jc w:val="center"/>
              <w:rPr>
                <w:sz w:val="24"/>
                <w:szCs w:val="28"/>
              </w:rPr>
            </w:pPr>
          </w:p>
        </w:tc>
        <w:tc>
          <w:tcPr>
            <w:tcW w:w="332" w:type="pct"/>
            <w:tcBorders>
              <w:top w:val="single" w:sz="4" w:space="0" w:color="auto"/>
              <w:left w:val="single" w:sz="4" w:space="0" w:color="auto"/>
              <w:bottom w:val="single" w:sz="4" w:space="0" w:color="auto"/>
              <w:right w:val="single" w:sz="4" w:space="0" w:color="auto"/>
            </w:tcBorders>
            <w:vAlign w:val="center"/>
          </w:tcPr>
          <w:p w14:paraId="2BE91E84" w14:textId="77777777" w:rsidR="0097761A" w:rsidRPr="00587517" w:rsidRDefault="0097761A" w:rsidP="00587517">
            <w:pPr>
              <w:jc w:val="center"/>
              <w:rPr>
                <w:sz w:val="24"/>
                <w:szCs w:val="28"/>
              </w:rPr>
            </w:pPr>
          </w:p>
        </w:tc>
      </w:tr>
      <w:tr w:rsidR="006318D0" w:rsidRPr="00587517" w14:paraId="06392864" w14:textId="77777777" w:rsidTr="001B0B90">
        <w:tc>
          <w:tcPr>
            <w:tcW w:w="1625" w:type="pct"/>
            <w:tcBorders>
              <w:top w:val="single" w:sz="4" w:space="0" w:color="auto"/>
              <w:left w:val="single" w:sz="4" w:space="0" w:color="auto"/>
              <w:bottom w:val="single" w:sz="4" w:space="0" w:color="auto"/>
              <w:right w:val="single" w:sz="4" w:space="0" w:color="auto"/>
            </w:tcBorders>
            <w:shd w:val="clear" w:color="auto" w:fill="auto"/>
            <w:vAlign w:val="center"/>
          </w:tcPr>
          <w:p w14:paraId="419690E6" w14:textId="77777777" w:rsidR="0097761A" w:rsidRPr="00587517" w:rsidRDefault="0097761A" w:rsidP="00587517">
            <w:pPr>
              <w:rPr>
                <w:sz w:val="24"/>
                <w:szCs w:val="28"/>
              </w:rPr>
            </w:pPr>
            <w:r w:rsidRPr="00587517">
              <w:rPr>
                <w:sz w:val="24"/>
                <w:szCs w:val="28"/>
              </w:rPr>
              <w:t>Суммарная протяженность канализационной сети</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4841927C" w14:textId="77777777" w:rsidR="0097761A" w:rsidRPr="00587517" w:rsidRDefault="0097761A" w:rsidP="00587517">
            <w:pPr>
              <w:jc w:val="center"/>
              <w:rPr>
                <w:sz w:val="24"/>
                <w:szCs w:val="28"/>
              </w:rPr>
            </w:pPr>
            <w:r w:rsidRPr="00587517">
              <w:rPr>
                <w:sz w:val="24"/>
                <w:szCs w:val="28"/>
              </w:rPr>
              <w:t>км</w:t>
            </w:r>
          </w:p>
        </w:tc>
        <w:tc>
          <w:tcPr>
            <w:tcW w:w="3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9D6B1A" w14:textId="77777777" w:rsidR="0097761A" w:rsidRPr="00587517" w:rsidRDefault="0097761A" w:rsidP="00587517">
            <w:pPr>
              <w:jc w:val="center"/>
              <w:rPr>
                <w:sz w:val="24"/>
                <w:szCs w:val="28"/>
              </w:rPr>
            </w:pPr>
            <w:r w:rsidRPr="00587517">
              <w:rPr>
                <w:sz w:val="24"/>
                <w:szCs w:val="28"/>
              </w:rPr>
              <w:t>19,64</w:t>
            </w: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2285EF" w14:textId="77777777" w:rsidR="0097761A" w:rsidRPr="00587517" w:rsidRDefault="0097761A" w:rsidP="00587517">
            <w:pPr>
              <w:jc w:val="center"/>
              <w:rPr>
                <w:sz w:val="24"/>
                <w:szCs w:val="28"/>
              </w:rPr>
            </w:pPr>
            <w:r w:rsidRPr="00587517">
              <w:rPr>
                <w:sz w:val="24"/>
                <w:szCs w:val="28"/>
              </w:rPr>
              <w:t>10,18</w:t>
            </w:r>
          </w:p>
        </w:tc>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78F239" w14:textId="77777777" w:rsidR="0097761A" w:rsidRPr="00587517" w:rsidRDefault="0097761A" w:rsidP="00587517">
            <w:pPr>
              <w:jc w:val="center"/>
              <w:rPr>
                <w:sz w:val="24"/>
                <w:szCs w:val="28"/>
              </w:rPr>
            </w:pPr>
            <w:r w:rsidRPr="00587517">
              <w:rPr>
                <w:sz w:val="24"/>
                <w:szCs w:val="28"/>
              </w:rPr>
              <w:t>10,18</w:t>
            </w:r>
          </w:p>
        </w:tc>
        <w:tc>
          <w:tcPr>
            <w:tcW w:w="383" w:type="pct"/>
            <w:tcBorders>
              <w:top w:val="single" w:sz="4" w:space="0" w:color="auto"/>
              <w:left w:val="single" w:sz="4" w:space="0" w:color="auto"/>
              <w:bottom w:val="single" w:sz="4" w:space="0" w:color="auto"/>
              <w:right w:val="single" w:sz="4" w:space="0" w:color="auto"/>
            </w:tcBorders>
            <w:vAlign w:val="center"/>
          </w:tcPr>
          <w:p w14:paraId="35F14ABA" w14:textId="77777777" w:rsidR="0097761A" w:rsidRPr="00587517" w:rsidRDefault="0097761A" w:rsidP="00587517">
            <w:pPr>
              <w:jc w:val="center"/>
              <w:rPr>
                <w:sz w:val="24"/>
                <w:szCs w:val="28"/>
              </w:rPr>
            </w:pPr>
            <w:r w:rsidRPr="00587517">
              <w:rPr>
                <w:sz w:val="24"/>
                <w:szCs w:val="28"/>
              </w:rPr>
              <w:t>н/д</w:t>
            </w:r>
          </w:p>
        </w:tc>
        <w:tc>
          <w:tcPr>
            <w:tcW w:w="425" w:type="pct"/>
            <w:tcBorders>
              <w:top w:val="single" w:sz="4" w:space="0" w:color="auto"/>
              <w:left w:val="single" w:sz="4" w:space="0" w:color="auto"/>
              <w:bottom w:val="single" w:sz="4" w:space="0" w:color="auto"/>
              <w:right w:val="single" w:sz="4" w:space="0" w:color="auto"/>
            </w:tcBorders>
            <w:vAlign w:val="center"/>
          </w:tcPr>
          <w:p w14:paraId="04CC8921" w14:textId="77777777" w:rsidR="0097761A" w:rsidRPr="00587517" w:rsidRDefault="0097761A" w:rsidP="00587517">
            <w:pPr>
              <w:jc w:val="center"/>
              <w:rPr>
                <w:sz w:val="24"/>
                <w:szCs w:val="28"/>
              </w:rPr>
            </w:pPr>
            <w:r w:rsidRPr="00587517">
              <w:rPr>
                <w:sz w:val="24"/>
                <w:szCs w:val="28"/>
              </w:rPr>
              <w:t>н/д</w:t>
            </w:r>
          </w:p>
        </w:tc>
        <w:tc>
          <w:tcPr>
            <w:tcW w:w="348" w:type="pct"/>
            <w:tcBorders>
              <w:top w:val="single" w:sz="4" w:space="0" w:color="auto"/>
              <w:left w:val="single" w:sz="4" w:space="0" w:color="auto"/>
              <w:bottom w:val="single" w:sz="4" w:space="0" w:color="auto"/>
              <w:right w:val="single" w:sz="4" w:space="0" w:color="auto"/>
            </w:tcBorders>
            <w:vAlign w:val="center"/>
          </w:tcPr>
          <w:p w14:paraId="35B57C5F" w14:textId="77777777" w:rsidR="0097761A" w:rsidRPr="00587517" w:rsidRDefault="0097761A" w:rsidP="00587517">
            <w:pPr>
              <w:jc w:val="center"/>
              <w:rPr>
                <w:sz w:val="24"/>
                <w:szCs w:val="28"/>
              </w:rPr>
            </w:pPr>
            <w:r w:rsidRPr="00587517">
              <w:rPr>
                <w:sz w:val="24"/>
                <w:szCs w:val="28"/>
              </w:rPr>
              <w:t>н/д</w:t>
            </w:r>
          </w:p>
        </w:tc>
        <w:tc>
          <w:tcPr>
            <w:tcW w:w="355" w:type="pct"/>
            <w:tcBorders>
              <w:top w:val="single" w:sz="4" w:space="0" w:color="auto"/>
              <w:left w:val="single" w:sz="4" w:space="0" w:color="auto"/>
              <w:bottom w:val="single" w:sz="4" w:space="0" w:color="auto"/>
              <w:right w:val="single" w:sz="4" w:space="0" w:color="auto"/>
            </w:tcBorders>
            <w:vAlign w:val="center"/>
          </w:tcPr>
          <w:p w14:paraId="0E7129FF" w14:textId="77777777" w:rsidR="0097761A" w:rsidRPr="00587517" w:rsidRDefault="0097761A" w:rsidP="00587517">
            <w:pPr>
              <w:jc w:val="center"/>
              <w:rPr>
                <w:sz w:val="24"/>
                <w:szCs w:val="28"/>
              </w:rPr>
            </w:pPr>
            <w:r w:rsidRPr="00587517">
              <w:rPr>
                <w:sz w:val="24"/>
                <w:szCs w:val="28"/>
              </w:rPr>
              <w:t>н/д</w:t>
            </w:r>
          </w:p>
        </w:tc>
        <w:tc>
          <w:tcPr>
            <w:tcW w:w="332" w:type="pct"/>
            <w:tcBorders>
              <w:top w:val="single" w:sz="4" w:space="0" w:color="auto"/>
              <w:left w:val="single" w:sz="4" w:space="0" w:color="auto"/>
              <w:bottom w:val="single" w:sz="4" w:space="0" w:color="auto"/>
              <w:right w:val="single" w:sz="4" w:space="0" w:color="auto"/>
            </w:tcBorders>
            <w:vAlign w:val="center"/>
          </w:tcPr>
          <w:p w14:paraId="2664DB2E" w14:textId="77777777" w:rsidR="0097761A" w:rsidRPr="00587517" w:rsidRDefault="0097761A" w:rsidP="00587517">
            <w:pPr>
              <w:jc w:val="center"/>
              <w:rPr>
                <w:sz w:val="24"/>
                <w:szCs w:val="28"/>
              </w:rPr>
            </w:pPr>
            <w:r w:rsidRPr="00587517">
              <w:rPr>
                <w:sz w:val="24"/>
                <w:szCs w:val="28"/>
              </w:rPr>
              <w:t>н/д</w:t>
            </w:r>
          </w:p>
        </w:tc>
      </w:tr>
      <w:tr w:rsidR="006318D0" w:rsidRPr="00587517" w14:paraId="450CF9BC" w14:textId="77777777" w:rsidTr="001B0B90">
        <w:tc>
          <w:tcPr>
            <w:tcW w:w="1625" w:type="pct"/>
            <w:tcBorders>
              <w:top w:val="single" w:sz="4" w:space="0" w:color="auto"/>
              <w:left w:val="single" w:sz="4" w:space="0" w:color="auto"/>
              <w:bottom w:val="single" w:sz="4" w:space="0" w:color="auto"/>
              <w:right w:val="single" w:sz="4" w:space="0" w:color="auto"/>
            </w:tcBorders>
            <w:shd w:val="clear" w:color="auto" w:fill="auto"/>
            <w:vAlign w:val="center"/>
          </w:tcPr>
          <w:p w14:paraId="59CF2C0A" w14:textId="77777777" w:rsidR="0097761A" w:rsidRPr="00587517" w:rsidRDefault="0097761A" w:rsidP="00587517">
            <w:pPr>
              <w:rPr>
                <w:sz w:val="24"/>
                <w:szCs w:val="28"/>
              </w:rPr>
            </w:pPr>
            <w:r w:rsidRPr="00587517">
              <w:rPr>
                <w:sz w:val="24"/>
                <w:szCs w:val="28"/>
              </w:rPr>
              <w:t>Количество отдельно стоящих канализационных насосных станций</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7BD95FCF" w14:textId="77777777" w:rsidR="0097761A" w:rsidRPr="00587517" w:rsidRDefault="0097761A" w:rsidP="00587517">
            <w:pPr>
              <w:jc w:val="center"/>
              <w:rPr>
                <w:sz w:val="24"/>
                <w:szCs w:val="28"/>
              </w:rPr>
            </w:pPr>
            <w:r w:rsidRPr="00587517">
              <w:rPr>
                <w:sz w:val="24"/>
                <w:szCs w:val="28"/>
              </w:rPr>
              <w:t>ед.</w:t>
            </w:r>
          </w:p>
        </w:tc>
        <w:tc>
          <w:tcPr>
            <w:tcW w:w="3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3D82C8" w14:textId="77777777" w:rsidR="0097761A" w:rsidRPr="00587517" w:rsidRDefault="0097761A" w:rsidP="00587517">
            <w:pPr>
              <w:jc w:val="center"/>
              <w:rPr>
                <w:sz w:val="24"/>
                <w:szCs w:val="28"/>
              </w:rPr>
            </w:pPr>
            <w:r w:rsidRPr="00587517">
              <w:rPr>
                <w:sz w:val="24"/>
                <w:szCs w:val="28"/>
              </w:rPr>
              <w:t>6</w:t>
            </w: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CF12CB" w14:textId="77777777" w:rsidR="0097761A" w:rsidRPr="00587517" w:rsidRDefault="0097761A" w:rsidP="00587517">
            <w:pPr>
              <w:jc w:val="center"/>
              <w:rPr>
                <w:sz w:val="24"/>
                <w:szCs w:val="28"/>
              </w:rPr>
            </w:pPr>
            <w:r w:rsidRPr="00587517">
              <w:rPr>
                <w:sz w:val="24"/>
                <w:szCs w:val="28"/>
              </w:rPr>
              <w:t>6</w:t>
            </w:r>
          </w:p>
        </w:tc>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10AAF1" w14:textId="77777777" w:rsidR="0097761A" w:rsidRPr="00587517" w:rsidRDefault="0097761A" w:rsidP="00587517">
            <w:pPr>
              <w:jc w:val="center"/>
              <w:rPr>
                <w:sz w:val="24"/>
                <w:szCs w:val="28"/>
              </w:rPr>
            </w:pPr>
            <w:r w:rsidRPr="00587517">
              <w:rPr>
                <w:sz w:val="24"/>
                <w:szCs w:val="28"/>
              </w:rPr>
              <w:t>6</w:t>
            </w:r>
          </w:p>
        </w:tc>
        <w:tc>
          <w:tcPr>
            <w:tcW w:w="383" w:type="pct"/>
            <w:tcBorders>
              <w:top w:val="single" w:sz="4" w:space="0" w:color="auto"/>
              <w:left w:val="single" w:sz="4" w:space="0" w:color="auto"/>
              <w:bottom w:val="single" w:sz="4" w:space="0" w:color="auto"/>
              <w:right w:val="single" w:sz="4" w:space="0" w:color="auto"/>
            </w:tcBorders>
            <w:vAlign w:val="center"/>
          </w:tcPr>
          <w:p w14:paraId="047ADE69" w14:textId="77777777" w:rsidR="0097761A" w:rsidRPr="00587517" w:rsidRDefault="0097761A" w:rsidP="00587517">
            <w:pPr>
              <w:jc w:val="center"/>
              <w:rPr>
                <w:sz w:val="24"/>
                <w:szCs w:val="28"/>
              </w:rPr>
            </w:pPr>
            <w:r w:rsidRPr="00587517">
              <w:rPr>
                <w:sz w:val="24"/>
                <w:szCs w:val="28"/>
              </w:rPr>
              <w:t>н/д</w:t>
            </w:r>
          </w:p>
        </w:tc>
        <w:tc>
          <w:tcPr>
            <w:tcW w:w="425" w:type="pct"/>
            <w:tcBorders>
              <w:top w:val="single" w:sz="4" w:space="0" w:color="auto"/>
              <w:left w:val="single" w:sz="4" w:space="0" w:color="auto"/>
              <w:bottom w:val="single" w:sz="4" w:space="0" w:color="auto"/>
              <w:right w:val="single" w:sz="4" w:space="0" w:color="auto"/>
            </w:tcBorders>
            <w:vAlign w:val="center"/>
          </w:tcPr>
          <w:p w14:paraId="78B3032F" w14:textId="77777777" w:rsidR="0097761A" w:rsidRPr="00587517" w:rsidRDefault="0097761A" w:rsidP="00587517">
            <w:pPr>
              <w:jc w:val="center"/>
              <w:rPr>
                <w:sz w:val="24"/>
                <w:szCs w:val="28"/>
              </w:rPr>
            </w:pPr>
            <w:r w:rsidRPr="00587517">
              <w:rPr>
                <w:sz w:val="24"/>
                <w:szCs w:val="28"/>
              </w:rPr>
              <w:t>н/д</w:t>
            </w:r>
          </w:p>
        </w:tc>
        <w:tc>
          <w:tcPr>
            <w:tcW w:w="348" w:type="pct"/>
            <w:tcBorders>
              <w:top w:val="single" w:sz="4" w:space="0" w:color="auto"/>
              <w:left w:val="single" w:sz="4" w:space="0" w:color="auto"/>
              <w:bottom w:val="single" w:sz="4" w:space="0" w:color="auto"/>
              <w:right w:val="single" w:sz="4" w:space="0" w:color="auto"/>
            </w:tcBorders>
            <w:vAlign w:val="center"/>
          </w:tcPr>
          <w:p w14:paraId="068E2640" w14:textId="77777777" w:rsidR="0097761A" w:rsidRPr="00587517" w:rsidRDefault="0097761A" w:rsidP="00587517">
            <w:pPr>
              <w:jc w:val="center"/>
              <w:rPr>
                <w:sz w:val="24"/>
                <w:szCs w:val="28"/>
              </w:rPr>
            </w:pPr>
            <w:r w:rsidRPr="00587517">
              <w:rPr>
                <w:sz w:val="24"/>
                <w:szCs w:val="28"/>
              </w:rPr>
              <w:t>н/д</w:t>
            </w:r>
          </w:p>
        </w:tc>
        <w:tc>
          <w:tcPr>
            <w:tcW w:w="355" w:type="pct"/>
            <w:tcBorders>
              <w:top w:val="single" w:sz="4" w:space="0" w:color="auto"/>
              <w:left w:val="single" w:sz="4" w:space="0" w:color="auto"/>
              <w:bottom w:val="single" w:sz="4" w:space="0" w:color="auto"/>
              <w:right w:val="single" w:sz="4" w:space="0" w:color="auto"/>
            </w:tcBorders>
            <w:vAlign w:val="center"/>
          </w:tcPr>
          <w:p w14:paraId="165E289D" w14:textId="77777777" w:rsidR="0097761A" w:rsidRPr="00587517" w:rsidRDefault="0097761A" w:rsidP="00587517">
            <w:pPr>
              <w:jc w:val="center"/>
              <w:rPr>
                <w:sz w:val="24"/>
                <w:szCs w:val="28"/>
              </w:rPr>
            </w:pPr>
            <w:r w:rsidRPr="00587517">
              <w:rPr>
                <w:sz w:val="24"/>
                <w:szCs w:val="28"/>
              </w:rPr>
              <w:t>н/д</w:t>
            </w:r>
          </w:p>
        </w:tc>
        <w:tc>
          <w:tcPr>
            <w:tcW w:w="332" w:type="pct"/>
            <w:tcBorders>
              <w:top w:val="single" w:sz="4" w:space="0" w:color="auto"/>
              <w:left w:val="single" w:sz="4" w:space="0" w:color="auto"/>
              <w:bottom w:val="single" w:sz="4" w:space="0" w:color="auto"/>
              <w:right w:val="single" w:sz="4" w:space="0" w:color="auto"/>
            </w:tcBorders>
            <w:vAlign w:val="center"/>
          </w:tcPr>
          <w:p w14:paraId="3548CDD3" w14:textId="77777777" w:rsidR="0097761A" w:rsidRPr="00587517" w:rsidRDefault="0097761A" w:rsidP="00587517">
            <w:pPr>
              <w:jc w:val="center"/>
              <w:rPr>
                <w:sz w:val="24"/>
                <w:szCs w:val="28"/>
              </w:rPr>
            </w:pPr>
            <w:r w:rsidRPr="00587517">
              <w:rPr>
                <w:sz w:val="24"/>
                <w:szCs w:val="28"/>
              </w:rPr>
              <w:t>н/д</w:t>
            </w:r>
          </w:p>
        </w:tc>
      </w:tr>
      <w:tr w:rsidR="006318D0" w:rsidRPr="00587517" w14:paraId="25FEA577" w14:textId="77777777" w:rsidTr="001B0B90">
        <w:tc>
          <w:tcPr>
            <w:tcW w:w="1625" w:type="pct"/>
            <w:tcBorders>
              <w:top w:val="single" w:sz="4" w:space="0" w:color="auto"/>
              <w:left w:val="single" w:sz="4" w:space="0" w:color="auto"/>
              <w:bottom w:val="single" w:sz="4" w:space="0" w:color="auto"/>
              <w:right w:val="single" w:sz="4" w:space="0" w:color="auto"/>
            </w:tcBorders>
            <w:shd w:val="clear" w:color="auto" w:fill="auto"/>
            <w:vAlign w:val="center"/>
          </w:tcPr>
          <w:p w14:paraId="1DD57239" w14:textId="77777777" w:rsidR="0097761A" w:rsidRPr="00587517" w:rsidRDefault="0097761A" w:rsidP="00587517">
            <w:pPr>
              <w:rPr>
                <w:sz w:val="24"/>
                <w:szCs w:val="28"/>
              </w:rPr>
            </w:pPr>
            <w:r w:rsidRPr="00587517">
              <w:rPr>
                <w:sz w:val="24"/>
                <w:szCs w:val="28"/>
              </w:rPr>
              <w:t>Фактически задействованная мощность канализационных насосных станций</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208BAEC7" w14:textId="77777777" w:rsidR="0097761A" w:rsidRPr="00587517" w:rsidRDefault="0097761A" w:rsidP="00587517">
            <w:pPr>
              <w:jc w:val="center"/>
              <w:rPr>
                <w:sz w:val="24"/>
                <w:szCs w:val="28"/>
              </w:rPr>
            </w:pPr>
            <w:r w:rsidRPr="00587517">
              <w:rPr>
                <w:sz w:val="24"/>
                <w:szCs w:val="28"/>
              </w:rPr>
              <w:t>тыс. м</w:t>
            </w:r>
            <w:r w:rsidRPr="00587517">
              <w:rPr>
                <w:sz w:val="24"/>
                <w:szCs w:val="28"/>
                <w:vertAlign w:val="superscript"/>
              </w:rPr>
              <w:t>3</w:t>
            </w:r>
            <w:r w:rsidRPr="00587517">
              <w:rPr>
                <w:sz w:val="24"/>
                <w:szCs w:val="28"/>
              </w:rPr>
              <w:t>/сут.</w:t>
            </w:r>
          </w:p>
        </w:tc>
        <w:tc>
          <w:tcPr>
            <w:tcW w:w="3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BCD95E" w14:textId="77777777" w:rsidR="0097761A" w:rsidRPr="00587517" w:rsidRDefault="0097761A" w:rsidP="00587517">
            <w:pPr>
              <w:jc w:val="center"/>
              <w:rPr>
                <w:sz w:val="24"/>
                <w:szCs w:val="28"/>
              </w:rPr>
            </w:pPr>
            <w:r w:rsidRPr="00587517">
              <w:rPr>
                <w:sz w:val="24"/>
                <w:szCs w:val="28"/>
              </w:rPr>
              <w:t>0,39</w:t>
            </w: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EBB327" w14:textId="77777777" w:rsidR="0097761A" w:rsidRPr="00587517" w:rsidRDefault="0097761A" w:rsidP="00587517">
            <w:pPr>
              <w:jc w:val="center"/>
              <w:rPr>
                <w:sz w:val="24"/>
                <w:szCs w:val="28"/>
              </w:rPr>
            </w:pPr>
            <w:r w:rsidRPr="00587517">
              <w:rPr>
                <w:sz w:val="24"/>
                <w:szCs w:val="28"/>
              </w:rPr>
              <w:t>0,59</w:t>
            </w:r>
          </w:p>
        </w:tc>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44CE5D" w14:textId="77777777" w:rsidR="0097761A" w:rsidRPr="00587517" w:rsidRDefault="0097761A" w:rsidP="00587517">
            <w:pPr>
              <w:jc w:val="center"/>
              <w:rPr>
                <w:sz w:val="24"/>
                <w:szCs w:val="28"/>
              </w:rPr>
            </w:pPr>
            <w:r w:rsidRPr="00587517">
              <w:rPr>
                <w:sz w:val="24"/>
                <w:szCs w:val="28"/>
              </w:rPr>
              <w:t>0,59</w:t>
            </w:r>
          </w:p>
        </w:tc>
        <w:tc>
          <w:tcPr>
            <w:tcW w:w="383" w:type="pct"/>
            <w:tcBorders>
              <w:top w:val="single" w:sz="4" w:space="0" w:color="auto"/>
              <w:left w:val="single" w:sz="4" w:space="0" w:color="auto"/>
              <w:bottom w:val="single" w:sz="4" w:space="0" w:color="auto"/>
              <w:right w:val="single" w:sz="4" w:space="0" w:color="auto"/>
            </w:tcBorders>
            <w:vAlign w:val="center"/>
          </w:tcPr>
          <w:p w14:paraId="2FAD8E8B" w14:textId="77777777" w:rsidR="0097761A" w:rsidRPr="00587517" w:rsidRDefault="0097761A" w:rsidP="00587517">
            <w:pPr>
              <w:jc w:val="center"/>
              <w:rPr>
                <w:sz w:val="24"/>
                <w:szCs w:val="28"/>
              </w:rPr>
            </w:pPr>
            <w:r w:rsidRPr="00587517">
              <w:rPr>
                <w:sz w:val="24"/>
                <w:szCs w:val="28"/>
              </w:rPr>
              <w:t>н/д</w:t>
            </w:r>
          </w:p>
        </w:tc>
        <w:tc>
          <w:tcPr>
            <w:tcW w:w="425" w:type="pct"/>
            <w:tcBorders>
              <w:top w:val="single" w:sz="4" w:space="0" w:color="auto"/>
              <w:left w:val="single" w:sz="4" w:space="0" w:color="auto"/>
              <w:bottom w:val="single" w:sz="4" w:space="0" w:color="auto"/>
              <w:right w:val="single" w:sz="4" w:space="0" w:color="auto"/>
            </w:tcBorders>
            <w:vAlign w:val="center"/>
          </w:tcPr>
          <w:p w14:paraId="30422C49" w14:textId="77777777" w:rsidR="0097761A" w:rsidRPr="00587517" w:rsidRDefault="0097761A" w:rsidP="00587517">
            <w:pPr>
              <w:jc w:val="center"/>
              <w:rPr>
                <w:sz w:val="24"/>
                <w:szCs w:val="28"/>
              </w:rPr>
            </w:pPr>
            <w:r w:rsidRPr="00587517">
              <w:rPr>
                <w:sz w:val="24"/>
                <w:szCs w:val="28"/>
              </w:rPr>
              <w:t>н/д</w:t>
            </w:r>
          </w:p>
        </w:tc>
        <w:tc>
          <w:tcPr>
            <w:tcW w:w="348" w:type="pct"/>
            <w:tcBorders>
              <w:top w:val="single" w:sz="4" w:space="0" w:color="auto"/>
              <w:left w:val="single" w:sz="4" w:space="0" w:color="auto"/>
              <w:bottom w:val="single" w:sz="4" w:space="0" w:color="auto"/>
              <w:right w:val="single" w:sz="4" w:space="0" w:color="auto"/>
            </w:tcBorders>
            <w:vAlign w:val="center"/>
          </w:tcPr>
          <w:p w14:paraId="75A9B26D" w14:textId="77777777" w:rsidR="0097761A" w:rsidRPr="00587517" w:rsidRDefault="0097761A" w:rsidP="00587517">
            <w:pPr>
              <w:jc w:val="center"/>
              <w:rPr>
                <w:sz w:val="24"/>
                <w:szCs w:val="28"/>
              </w:rPr>
            </w:pPr>
            <w:r w:rsidRPr="00587517">
              <w:rPr>
                <w:sz w:val="24"/>
                <w:szCs w:val="28"/>
              </w:rPr>
              <w:t>н/д</w:t>
            </w:r>
          </w:p>
        </w:tc>
        <w:tc>
          <w:tcPr>
            <w:tcW w:w="355" w:type="pct"/>
            <w:tcBorders>
              <w:top w:val="single" w:sz="4" w:space="0" w:color="auto"/>
              <w:left w:val="single" w:sz="4" w:space="0" w:color="auto"/>
              <w:bottom w:val="single" w:sz="4" w:space="0" w:color="auto"/>
              <w:right w:val="single" w:sz="4" w:space="0" w:color="auto"/>
            </w:tcBorders>
            <w:vAlign w:val="center"/>
          </w:tcPr>
          <w:p w14:paraId="0A2EEB7F" w14:textId="77777777" w:rsidR="0097761A" w:rsidRPr="00587517" w:rsidRDefault="0097761A" w:rsidP="00587517">
            <w:pPr>
              <w:jc w:val="center"/>
              <w:rPr>
                <w:sz w:val="24"/>
                <w:szCs w:val="28"/>
              </w:rPr>
            </w:pPr>
            <w:r w:rsidRPr="00587517">
              <w:rPr>
                <w:sz w:val="24"/>
                <w:szCs w:val="28"/>
              </w:rPr>
              <w:t>н/д</w:t>
            </w:r>
          </w:p>
        </w:tc>
        <w:tc>
          <w:tcPr>
            <w:tcW w:w="332" w:type="pct"/>
            <w:tcBorders>
              <w:top w:val="single" w:sz="4" w:space="0" w:color="auto"/>
              <w:left w:val="single" w:sz="4" w:space="0" w:color="auto"/>
              <w:bottom w:val="single" w:sz="4" w:space="0" w:color="auto"/>
              <w:right w:val="single" w:sz="4" w:space="0" w:color="auto"/>
            </w:tcBorders>
            <w:vAlign w:val="center"/>
          </w:tcPr>
          <w:p w14:paraId="450D3031" w14:textId="77777777" w:rsidR="0097761A" w:rsidRPr="00587517" w:rsidRDefault="0097761A" w:rsidP="00587517">
            <w:pPr>
              <w:jc w:val="center"/>
              <w:rPr>
                <w:sz w:val="24"/>
                <w:szCs w:val="28"/>
              </w:rPr>
            </w:pPr>
            <w:r w:rsidRPr="00587517">
              <w:rPr>
                <w:sz w:val="24"/>
                <w:szCs w:val="28"/>
              </w:rPr>
              <w:t>н/д</w:t>
            </w:r>
          </w:p>
        </w:tc>
      </w:tr>
      <w:tr w:rsidR="006318D0" w:rsidRPr="00587517" w14:paraId="070993AE" w14:textId="77777777" w:rsidTr="001B0B90">
        <w:tc>
          <w:tcPr>
            <w:tcW w:w="1625" w:type="pct"/>
            <w:tcBorders>
              <w:top w:val="single" w:sz="4" w:space="0" w:color="auto"/>
              <w:left w:val="single" w:sz="4" w:space="0" w:color="auto"/>
              <w:bottom w:val="single" w:sz="4" w:space="0" w:color="auto"/>
              <w:right w:val="single" w:sz="4" w:space="0" w:color="auto"/>
            </w:tcBorders>
            <w:shd w:val="clear" w:color="auto" w:fill="auto"/>
            <w:vAlign w:val="center"/>
          </w:tcPr>
          <w:p w14:paraId="351E7BA8" w14:textId="77777777" w:rsidR="0097761A" w:rsidRPr="00587517" w:rsidRDefault="0097761A" w:rsidP="00587517">
            <w:pPr>
              <w:rPr>
                <w:b/>
                <w:sz w:val="24"/>
                <w:szCs w:val="28"/>
              </w:rPr>
            </w:pPr>
            <w:r w:rsidRPr="00587517">
              <w:rPr>
                <w:b/>
                <w:sz w:val="24"/>
                <w:szCs w:val="28"/>
              </w:rPr>
              <w:t>ООО УК «СЗТК»</w:t>
            </w:r>
            <w:r w:rsidRPr="00587517">
              <w:rPr>
                <w:sz w:val="24"/>
                <w:szCs w:val="28"/>
                <w:vertAlign w:val="superscript"/>
              </w:rPr>
              <w:t xml:space="preserve"> 3</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6D7AA310" w14:textId="77777777" w:rsidR="0097761A" w:rsidRPr="00587517" w:rsidRDefault="0097761A" w:rsidP="00587517">
            <w:pPr>
              <w:jc w:val="center"/>
              <w:rPr>
                <w:b/>
                <w:sz w:val="24"/>
                <w:szCs w:val="28"/>
              </w:rPr>
            </w:pPr>
          </w:p>
        </w:tc>
        <w:tc>
          <w:tcPr>
            <w:tcW w:w="335" w:type="pct"/>
            <w:tcBorders>
              <w:top w:val="single" w:sz="4" w:space="0" w:color="auto"/>
              <w:left w:val="single" w:sz="4" w:space="0" w:color="auto"/>
              <w:bottom w:val="single" w:sz="4" w:space="0" w:color="auto"/>
              <w:right w:val="single" w:sz="4" w:space="0" w:color="auto"/>
            </w:tcBorders>
            <w:shd w:val="clear" w:color="auto" w:fill="auto"/>
            <w:noWrap/>
          </w:tcPr>
          <w:p w14:paraId="14CE7E26" w14:textId="77777777" w:rsidR="0097761A" w:rsidRPr="00587517" w:rsidRDefault="0097761A" w:rsidP="00587517">
            <w:pPr>
              <w:jc w:val="center"/>
              <w:rPr>
                <w:b/>
                <w:sz w:val="24"/>
                <w:szCs w:val="28"/>
              </w:rPr>
            </w:pP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CA297B" w14:textId="77777777" w:rsidR="0097761A" w:rsidRPr="00587517" w:rsidRDefault="0097761A" w:rsidP="00587517">
            <w:pPr>
              <w:jc w:val="center"/>
              <w:rPr>
                <w:b/>
                <w:sz w:val="24"/>
                <w:szCs w:val="28"/>
              </w:rPr>
            </w:pPr>
          </w:p>
        </w:tc>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A63DEE" w14:textId="77777777" w:rsidR="0097761A" w:rsidRPr="00587517" w:rsidRDefault="0097761A" w:rsidP="00587517">
            <w:pPr>
              <w:jc w:val="center"/>
              <w:rPr>
                <w:b/>
                <w:sz w:val="24"/>
                <w:szCs w:val="28"/>
              </w:rPr>
            </w:pPr>
          </w:p>
        </w:tc>
        <w:tc>
          <w:tcPr>
            <w:tcW w:w="383" w:type="pct"/>
            <w:tcBorders>
              <w:top w:val="single" w:sz="4" w:space="0" w:color="auto"/>
              <w:left w:val="single" w:sz="4" w:space="0" w:color="auto"/>
              <w:bottom w:val="single" w:sz="4" w:space="0" w:color="auto"/>
              <w:right w:val="single" w:sz="4" w:space="0" w:color="auto"/>
            </w:tcBorders>
            <w:vAlign w:val="center"/>
          </w:tcPr>
          <w:p w14:paraId="62A2C307" w14:textId="77777777" w:rsidR="0097761A" w:rsidRPr="00587517" w:rsidRDefault="0097761A" w:rsidP="00587517">
            <w:pPr>
              <w:jc w:val="center"/>
              <w:rPr>
                <w:b/>
                <w:sz w:val="24"/>
                <w:szCs w:val="28"/>
              </w:rPr>
            </w:pPr>
          </w:p>
        </w:tc>
        <w:tc>
          <w:tcPr>
            <w:tcW w:w="425" w:type="pct"/>
            <w:tcBorders>
              <w:top w:val="single" w:sz="4" w:space="0" w:color="auto"/>
              <w:left w:val="single" w:sz="4" w:space="0" w:color="auto"/>
              <w:bottom w:val="single" w:sz="4" w:space="0" w:color="auto"/>
              <w:right w:val="single" w:sz="4" w:space="0" w:color="auto"/>
            </w:tcBorders>
            <w:vAlign w:val="center"/>
          </w:tcPr>
          <w:p w14:paraId="1920CF38" w14:textId="77777777" w:rsidR="0097761A" w:rsidRPr="00587517" w:rsidRDefault="0097761A" w:rsidP="00587517">
            <w:pPr>
              <w:jc w:val="center"/>
              <w:rPr>
                <w:b/>
                <w:sz w:val="24"/>
                <w:szCs w:val="28"/>
              </w:rPr>
            </w:pPr>
          </w:p>
        </w:tc>
        <w:tc>
          <w:tcPr>
            <w:tcW w:w="348" w:type="pct"/>
            <w:tcBorders>
              <w:top w:val="single" w:sz="4" w:space="0" w:color="auto"/>
              <w:left w:val="single" w:sz="4" w:space="0" w:color="auto"/>
              <w:bottom w:val="single" w:sz="4" w:space="0" w:color="auto"/>
              <w:right w:val="single" w:sz="4" w:space="0" w:color="auto"/>
            </w:tcBorders>
            <w:vAlign w:val="center"/>
          </w:tcPr>
          <w:p w14:paraId="1ABA4B7F" w14:textId="77777777" w:rsidR="0097761A" w:rsidRPr="00587517" w:rsidRDefault="0097761A" w:rsidP="00587517">
            <w:pPr>
              <w:jc w:val="center"/>
              <w:rPr>
                <w:b/>
                <w:sz w:val="24"/>
                <w:szCs w:val="28"/>
              </w:rPr>
            </w:pPr>
          </w:p>
        </w:tc>
        <w:tc>
          <w:tcPr>
            <w:tcW w:w="355" w:type="pct"/>
            <w:tcBorders>
              <w:top w:val="single" w:sz="4" w:space="0" w:color="auto"/>
              <w:left w:val="single" w:sz="4" w:space="0" w:color="auto"/>
              <w:bottom w:val="single" w:sz="4" w:space="0" w:color="auto"/>
              <w:right w:val="single" w:sz="4" w:space="0" w:color="auto"/>
            </w:tcBorders>
            <w:vAlign w:val="center"/>
          </w:tcPr>
          <w:p w14:paraId="77EF0ACB" w14:textId="77777777" w:rsidR="0097761A" w:rsidRPr="00587517" w:rsidRDefault="0097761A" w:rsidP="00587517">
            <w:pPr>
              <w:jc w:val="center"/>
              <w:rPr>
                <w:b/>
                <w:sz w:val="24"/>
                <w:szCs w:val="28"/>
              </w:rPr>
            </w:pPr>
          </w:p>
        </w:tc>
        <w:tc>
          <w:tcPr>
            <w:tcW w:w="332" w:type="pct"/>
            <w:tcBorders>
              <w:top w:val="single" w:sz="4" w:space="0" w:color="auto"/>
              <w:left w:val="single" w:sz="4" w:space="0" w:color="auto"/>
              <w:bottom w:val="single" w:sz="4" w:space="0" w:color="auto"/>
              <w:right w:val="single" w:sz="4" w:space="0" w:color="auto"/>
            </w:tcBorders>
            <w:vAlign w:val="center"/>
          </w:tcPr>
          <w:p w14:paraId="287E0EC6" w14:textId="77777777" w:rsidR="0097761A" w:rsidRPr="00587517" w:rsidRDefault="0097761A" w:rsidP="00587517">
            <w:pPr>
              <w:jc w:val="center"/>
              <w:rPr>
                <w:b/>
                <w:sz w:val="24"/>
                <w:szCs w:val="28"/>
              </w:rPr>
            </w:pPr>
          </w:p>
        </w:tc>
      </w:tr>
      <w:tr w:rsidR="006318D0" w:rsidRPr="00587517" w14:paraId="4032578F" w14:textId="77777777" w:rsidTr="001B0B90">
        <w:tc>
          <w:tcPr>
            <w:tcW w:w="1625" w:type="pct"/>
            <w:tcBorders>
              <w:top w:val="single" w:sz="4" w:space="0" w:color="auto"/>
              <w:left w:val="single" w:sz="4" w:space="0" w:color="auto"/>
              <w:bottom w:val="single" w:sz="4" w:space="0" w:color="auto"/>
              <w:right w:val="single" w:sz="4" w:space="0" w:color="auto"/>
            </w:tcBorders>
            <w:shd w:val="clear" w:color="auto" w:fill="auto"/>
            <w:vAlign w:val="center"/>
          </w:tcPr>
          <w:p w14:paraId="15733435" w14:textId="77777777" w:rsidR="0097761A" w:rsidRPr="00587517" w:rsidRDefault="0097761A" w:rsidP="00587517">
            <w:pPr>
              <w:rPr>
                <w:sz w:val="24"/>
                <w:szCs w:val="28"/>
              </w:rPr>
            </w:pPr>
            <w:r w:rsidRPr="00587517">
              <w:rPr>
                <w:sz w:val="24"/>
                <w:szCs w:val="28"/>
              </w:rPr>
              <w:t>Суммарная протяженность канализационной сети</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7FA69F5B" w14:textId="77777777" w:rsidR="0097761A" w:rsidRPr="00587517" w:rsidRDefault="0097761A" w:rsidP="00587517">
            <w:pPr>
              <w:jc w:val="center"/>
              <w:rPr>
                <w:sz w:val="24"/>
                <w:szCs w:val="28"/>
              </w:rPr>
            </w:pPr>
            <w:r w:rsidRPr="00587517">
              <w:rPr>
                <w:sz w:val="24"/>
                <w:szCs w:val="28"/>
              </w:rPr>
              <w:t>км</w:t>
            </w:r>
          </w:p>
        </w:tc>
        <w:tc>
          <w:tcPr>
            <w:tcW w:w="3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3C588D" w14:textId="77777777" w:rsidR="0097761A" w:rsidRPr="00587517" w:rsidRDefault="0097761A" w:rsidP="00587517">
            <w:pPr>
              <w:jc w:val="center"/>
              <w:rPr>
                <w:sz w:val="24"/>
                <w:szCs w:val="28"/>
              </w:rPr>
            </w:pPr>
            <w:r w:rsidRPr="00587517">
              <w:rPr>
                <w:sz w:val="24"/>
                <w:szCs w:val="28"/>
              </w:rPr>
              <w:t>2,89</w:t>
            </w: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1DE1AE" w14:textId="77777777" w:rsidR="0097761A" w:rsidRPr="00587517" w:rsidRDefault="0097761A" w:rsidP="00587517">
            <w:pPr>
              <w:jc w:val="center"/>
              <w:rPr>
                <w:sz w:val="24"/>
                <w:szCs w:val="28"/>
              </w:rPr>
            </w:pPr>
            <w:r w:rsidRPr="00587517">
              <w:rPr>
                <w:sz w:val="24"/>
                <w:szCs w:val="28"/>
              </w:rPr>
              <w:t>2,89</w:t>
            </w:r>
          </w:p>
        </w:tc>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679C7D" w14:textId="77777777" w:rsidR="0097761A" w:rsidRPr="00587517" w:rsidRDefault="0097761A" w:rsidP="00587517">
            <w:pPr>
              <w:jc w:val="center"/>
              <w:rPr>
                <w:sz w:val="24"/>
                <w:szCs w:val="28"/>
              </w:rPr>
            </w:pPr>
            <w:r w:rsidRPr="00587517">
              <w:rPr>
                <w:sz w:val="24"/>
                <w:szCs w:val="28"/>
              </w:rPr>
              <w:t>2,89</w:t>
            </w:r>
          </w:p>
        </w:tc>
        <w:tc>
          <w:tcPr>
            <w:tcW w:w="383" w:type="pct"/>
            <w:tcBorders>
              <w:top w:val="single" w:sz="4" w:space="0" w:color="auto"/>
              <w:left w:val="single" w:sz="4" w:space="0" w:color="auto"/>
              <w:bottom w:val="single" w:sz="4" w:space="0" w:color="auto"/>
              <w:right w:val="single" w:sz="4" w:space="0" w:color="auto"/>
            </w:tcBorders>
            <w:vAlign w:val="center"/>
          </w:tcPr>
          <w:p w14:paraId="26EB3DCE" w14:textId="77777777" w:rsidR="0097761A" w:rsidRPr="00587517" w:rsidRDefault="0097761A" w:rsidP="00587517">
            <w:pPr>
              <w:jc w:val="center"/>
              <w:rPr>
                <w:sz w:val="24"/>
                <w:szCs w:val="28"/>
              </w:rPr>
            </w:pPr>
            <w:r w:rsidRPr="00587517">
              <w:rPr>
                <w:sz w:val="24"/>
                <w:szCs w:val="28"/>
              </w:rPr>
              <w:t>2,89</w:t>
            </w:r>
          </w:p>
        </w:tc>
        <w:tc>
          <w:tcPr>
            <w:tcW w:w="425" w:type="pct"/>
            <w:tcBorders>
              <w:top w:val="single" w:sz="4" w:space="0" w:color="auto"/>
              <w:left w:val="single" w:sz="4" w:space="0" w:color="auto"/>
              <w:bottom w:val="single" w:sz="4" w:space="0" w:color="auto"/>
              <w:right w:val="single" w:sz="4" w:space="0" w:color="auto"/>
            </w:tcBorders>
            <w:vAlign w:val="center"/>
          </w:tcPr>
          <w:p w14:paraId="29AECBDF" w14:textId="77777777" w:rsidR="0097761A" w:rsidRPr="00587517" w:rsidRDefault="0097761A" w:rsidP="00587517">
            <w:pPr>
              <w:jc w:val="center"/>
              <w:rPr>
                <w:sz w:val="24"/>
                <w:szCs w:val="28"/>
              </w:rPr>
            </w:pPr>
            <w:r w:rsidRPr="00587517">
              <w:rPr>
                <w:sz w:val="24"/>
                <w:szCs w:val="28"/>
              </w:rPr>
              <w:t>2,89</w:t>
            </w:r>
          </w:p>
        </w:tc>
        <w:tc>
          <w:tcPr>
            <w:tcW w:w="348" w:type="pct"/>
            <w:tcBorders>
              <w:top w:val="single" w:sz="4" w:space="0" w:color="auto"/>
              <w:left w:val="single" w:sz="4" w:space="0" w:color="auto"/>
              <w:bottom w:val="single" w:sz="4" w:space="0" w:color="auto"/>
              <w:right w:val="single" w:sz="4" w:space="0" w:color="auto"/>
            </w:tcBorders>
            <w:vAlign w:val="center"/>
          </w:tcPr>
          <w:p w14:paraId="31D00128" w14:textId="77777777" w:rsidR="0097761A" w:rsidRPr="00587517" w:rsidRDefault="0097761A" w:rsidP="00587517">
            <w:pPr>
              <w:jc w:val="center"/>
              <w:rPr>
                <w:sz w:val="24"/>
                <w:szCs w:val="28"/>
              </w:rPr>
            </w:pPr>
            <w:r w:rsidRPr="00587517">
              <w:rPr>
                <w:sz w:val="24"/>
                <w:szCs w:val="28"/>
              </w:rPr>
              <w:t>2,89</w:t>
            </w:r>
          </w:p>
        </w:tc>
        <w:tc>
          <w:tcPr>
            <w:tcW w:w="355" w:type="pct"/>
            <w:tcBorders>
              <w:top w:val="single" w:sz="4" w:space="0" w:color="auto"/>
              <w:left w:val="single" w:sz="4" w:space="0" w:color="auto"/>
              <w:bottom w:val="single" w:sz="4" w:space="0" w:color="auto"/>
              <w:right w:val="single" w:sz="4" w:space="0" w:color="auto"/>
            </w:tcBorders>
            <w:vAlign w:val="center"/>
          </w:tcPr>
          <w:p w14:paraId="13C91887" w14:textId="77777777" w:rsidR="0097761A" w:rsidRPr="00587517" w:rsidRDefault="0097761A" w:rsidP="00587517">
            <w:pPr>
              <w:jc w:val="center"/>
              <w:rPr>
                <w:sz w:val="24"/>
                <w:szCs w:val="28"/>
              </w:rPr>
            </w:pPr>
            <w:r w:rsidRPr="00587517">
              <w:rPr>
                <w:sz w:val="24"/>
                <w:szCs w:val="28"/>
              </w:rPr>
              <w:t>2,89</w:t>
            </w:r>
          </w:p>
        </w:tc>
        <w:tc>
          <w:tcPr>
            <w:tcW w:w="332" w:type="pct"/>
            <w:tcBorders>
              <w:top w:val="single" w:sz="4" w:space="0" w:color="auto"/>
              <w:left w:val="single" w:sz="4" w:space="0" w:color="auto"/>
              <w:bottom w:val="single" w:sz="4" w:space="0" w:color="auto"/>
              <w:right w:val="single" w:sz="4" w:space="0" w:color="auto"/>
            </w:tcBorders>
            <w:vAlign w:val="center"/>
          </w:tcPr>
          <w:p w14:paraId="24BEA0FA" w14:textId="77777777" w:rsidR="0097761A" w:rsidRPr="00587517" w:rsidRDefault="0097761A" w:rsidP="00587517">
            <w:pPr>
              <w:jc w:val="center"/>
              <w:rPr>
                <w:sz w:val="24"/>
                <w:szCs w:val="28"/>
              </w:rPr>
            </w:pPr>
            <w:r w:rsidRPr="00587517">
              <w:rPr>
                <w:sz w:val="24"/>
                <w:szCs w:val="28"/>
              </w:rPr>
              <w:t>2,89</w:t>
            </w:r>
          </w:p>
        </w:tc>
      </w:tr>
      <w:tr w:rsidR="006318D0" w:rsidRPr="00587517" w14:paraId="03A7ED7F" w14:textId="77777777" w:rsidTr="001B0B90">
        <w:tc>
          <w:tcPr>
            <w:tcW w:w="1625" w:type="pct"/>
            <w:tcBorders>
              <w:top w:val="single" w:sz="4" w:space="0" w:color="auto"/>
              <w:left w:val="single" w:sz="4" w:space="0" w:color="auto"/>
              <w:bottom w:val="single" w:sz="4" w:space="0" w:color="auto"/>
              <w:right w:val="single" w:sz="4" w:space="0" w:color="auto"/>
            </w:tcBorders>
            <w:shd w:val="clear" w:color="auto" w:fill="auto"/>
            <w:vAlign w:val="center"/>
          </w:tcPr>
          <w:p w14:paraId="6655E063" w14:textId="77777777" w:rsidR="0097761A" w:rsidRPr="00587517" w:rsidRDefault="0097761A" w:rsidP="00587517">
            <w:pPr>
              <w:rPr>
                <w:sz w:val="24"/>
                <w:szCs w:val="28"/>
              </w:rPr>
            </w:pPr>
            <w:r w:rsidRPr="00587517">
              <w:rPr>
                <w:sz w:val="24"/>
                <w:szCs w:val="28"/>
              </w:rPr>
              <w:t>в т.ч. нуждающаяся в замене</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078E3532" w14:textId="77777777" w:rsidR="0097761A" w:rsidRPr="00587517" w:rsidRDefault="0097761A" w:rsidP="00587517">
            <w:pPr>
              <w:jc w:val="center"/>
              <w:rPr>
                <w:sz w:val="24"/>
                <w:szCs w:val="28"/>
              </w:rPr>
            </w:pPr>
            <w:r w:rsidRPr="00587517">
              <w:rPr>
                <w:sz w:val="24"/>
                <w:szCs w:val="28"/>
              </w:rPr>
              <w:t>км</w:t>
            </w:r>
          </w:p>
        </w:tc>
        <w:tc>
          <w:tcPr>
            <w:tcW w:w="3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9B82F9" w14:textId="77777777" w:rsidR="0097761A" w:rsidRPr="00587517" w:rsidRDefault="0097761A" w:rsidP="00587517">
            <w:pPr>
              <w:jc w:val="center"/>
              <w:rPr>
                <w:sz w:val="24"/>
                <w:szCs w:val="28"/>
              </w:rPr>
            </w:pPr>
            <w:r w:rsidRPr="00587517">
              <w:rPr>
                <w:sz w:val="24"/>
                <w:szCs w:val="28"/>
              </w:rPr>
              <w:t>0</w:t>
            </w: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FC730E" w14:textId="77777777" w:rsidR="0097761A" w:rsidRPr="00587517" w:rsidRDefault="0097761A" w:rsidP="00587517">
            <w:pPr>
              <w:jc w:val="center"/>
              <w:rPr>
                <w:sz w:val="24"/>
                <w:szCs w:val="28"/>
              </w:rPr>
            </w:pPr>
            <w:r w:rsidRPr="00587517">
              <w:rPr>
                <w:sz w:val="24"/>
                <w:szCs w:val="28"/>
              </w:rPr>
              <w:t>0</w:t>
            </w:r>
          </w:p>
        </w:tc>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D6CFCF" w14:textId="77777777" w:rsidR="0097761A" w:rsidRPr="00587517" w:rsidRDefault="0097761A" w:rsidP="00587517">
            <w:pPr>
              <w:jc w:val="center"/>
              <w:rPr>
                <w:sz w:val="24"/>
                <w:szCs w:val="28"/>
              </w:rPr>
            </w:pPr>
            <w:r w:rsidRPr="00587517">
              <w:rPr>
                <w:sz w:val="24"/>
                <w:szCs w:val="28"/>
              </w:rPr>
              <w:t>0</w:t>
            </w:r>
          </w:p>
        </w:tc>
        <w:tc>
          <w:tcPr>
            <w:tcW w:w="383" w:type="pct"/>
            <w:tcBorders>
              <w:top w:val="single" w:sz="4" w:space="0" w:color="auto"/>
              <w:left w:val="single" w:sz="4" w:space="0" w:color="auto"/>
              <w:bottom w:val="single" w:sz="4" w:space="0" w:color="auto"/>
              <w:right w:val="single" w:sz="4" w:space="0" w:color="auto"/>
            </w:tcBorders>
          </w:tcPr>
          <w:p w14:paraId="0FEEE502" w14:textId="77777777" w:rsidR="0097761A" w:rsidRPr="00587517" w:rsidRDefault="0097761A" w:rsidP="00587517">
            <w:pPr>
              <w:jc w:val="center"/>
              <w:rPr>
                <w:sz w:val="24"/>
                <w:szCs w:val="28"/>
              </w:rPr>
            </w:pPr>
            <w:r w:rsidRPr="00587517">
              <w:rPr>
                <w:sz w:val="24"/>
                <w:szCs w:val="28"/>
              </w:rPr>
              <w:t>0</w:t>
            </w:r>
          </w:p>
        </w:tc>
        <w:tc>
          <w:tcPr>
            <w:tcW w:w="425" w:type="pct"/>
            <w:tcBorders>
              <w:top w:val="single" w:sz="4" w:space="0" w:color="auto"/>
              <w:left w:val="single" w:sz="4" w:space="0" w:color="auto"/>
              <w:bottom w:val="single" w:sz="4" w:space="0" w:color="auto"/>
              <w:right w:val="single" w:sz="4" w:space="0" w:color="auto"/>
            </w:tcBorders>
          </w:tcPr>
          <w:p w14:paraId="5AD44907" w14:textId="77777777" w:rsidR="0097761A" w:rsidRPr="00587517" w:rsidRDefault="0097761A" w:rsidP="00587517">
            <w:pPr>
              <w:jc w:val="center"/>
              <w:rPr>
                <w:sz w:val="24"/>
                <w:szCs w:val="28"/>
              </w:rPr>
            </w:pPr>
            <w:r w:rsidRPr="00587517">
              <w:rPr>
                <w:sz w:val="24"/>
                <w:szCs w:val="28"/>
              </w:rPr>
              <w:t>0</w:t>
            </w:r>
          </w:p>
        </w:tc>
        <w:tc>
          <w:tcPr>
            <w:tcW w:w="348" w:type="pct"/>
            <w:tcBorders>
              <w:top w:val="single" w:sz="4" w:space="0" w:color="auto"/>
              <w:left w:val="single" w:sz="4" w:space="0" w:color="auto"/>
              <w:bottom w:val="single" w:sz="4" w:space="0" w:color="auto"/>
              <w:right w:val="single" w:sz="4" w:space="0" w:color="auto"/>
            </w:tcBorders>
          </w:tcPr>
          <w:p w14:paraId="1D028070" w14:textId="77777777" w:rsidR="0097761A" w:rsidRPr="00587517" w:rsidRDefault="0097761A" w:rsidP="00587517">
            <w:pPr>
              <w:jc w:val="center"/>
              <w:rPr>
                <w:sz w:val="24"/>
                <w:szCs w:val="28"/>
              </w:rPr>
            </w:pPr>
            <w:r w:rsidRPr="00587517">
              <w:rPr>
                <w:sz w:val="24"/>
                <w:szCs w:val="28"/>
              </w:rPr>
              <w:t>0</w:t>
            </w:r>
          </w:p>
        </w:tc>
        <w:tc>
          <w:tcPr>
            <w:tcW w:w="355" w:type="pct"/>
            <w:tcBorders>
              <w:top w:val="single" w:sz="4" w:space="0" w:color="auto"/>
              <w:left w:val="single" w:sz="4" w:space="0" w:color="auto"/>
              <w:bottom w:val="single" w:sz="4" w:space="0" w:color="auto"/>
              <w:right w:val="single" w:sz="4" w:space="0" w:color="auto"/>
            </w:tcBorders>
          </w:tcPr>
          <w:p w14:paraId="04061BF0" w14:textId="77777777" w:rsidR="0097761A" w:rsidRPr="00587517" w:rsidRDefault="0097761A" w:rsidP="00587517">
            <w:pPr>
              <w:jc w:val="center"/>
              <w:rPr>
                <w:sz w:val="24"/>
                <w:szCs w:val="28"/>
              </w:rPr>
            </w:pPr>
            <w:r w:rsidRPr="00587517">
              <w:rPr>
                <w:sz w:val="24"/>
                <w:szCs w:val="28"/>
              </w:rPr>
              <w:t>0</w:t>
            </w:r>
          </w:p>
        </w:tc>
        <w:tc>
          <w:tcPr>
            <w:tcW w:w="332" w:type="pct"/>
            <w:tcBorders>
              <w:top w:val="single" w:sz="4" w:space="0" w:color="auto"/>
              <w:left w:val="single" w:sz="4" w:space="0" w:color="auto"/>
              <w:bottom w:val="single" w:sz="4" w:space="0" w:color="auto"/>
              <w:right w:val="single" w:sz="4" w:space="0" w:color="auto"/>
            </w:tcBorders>
          </w:tcPr>
          <w:p w14:paraId="796A7218" w14:textId="77777777" w:rsidR="0097761A" w:rsidRPr="00587517" w:rsidRDefault="0097761A" w:rsidP="00587517">
            <w:pPr>
              <w:jc w:val="center"/>
              <w:rPr>
                <w:sz w:val="24"/>
                <w:szCs w:val="28"/>
              </w:rPr>
            </w:pPr>
            <w:r w:rsidRPr="00587517">
              <w:rPr>
                <w:sz w:val="24"/>
                <w:szCs w:val="28"/>
              </w:rPr>
              <w:t>0</w:t>
            </w:r>
          </w:p>
        </w:tc>
      </w:tr>
      <w:tr w:rsidR="006318D0" w:rsidRPr="00587517" w14:paraId="768F03B9" w14:textId="77777777" w:rsidTr="001B0B90">
        <w:tc>
          <w:tcPr>
            <w:tcW w:w="1625" w:type="pct"/>
            <w:tcBorders>
              <w:top w:val="single" w:sz="4" w:space="0" w:color="auto"/>
              <w:left w:val="single" w:sz="4" w:space="0" w:color="auto"/>
              <w:bottom w:val="single" w:sz="4" w:space="0" w:color="auto"/>
              <w:right w:val="single" w:sz="4" w:space="0" w:color="auto"/>
            </w:tcBorders>
            <w:shd w:val="clear" w:color="auto" w:fill="auto"/>
            <w:vAlign w:val="center"/>
          </w:tcPr>
          <w:p w14:paraId="5C4ECE78" w14:textId="77777777" w:rsidR="0097761A" w:rsidRPr="00587517" w:rsidRDefault="0097761A" w:rsidP="00587517">
            <w:pPr>
              <w:rPr>
                <w:sz w:val="24"/>
                <w:szCs w:val="28"/>
              </w:rPr>
            </w:pPr>
            <w:r w:rsidRPr="00587517">
              <w:rPr>
                <w:sz w:val="24"/>
                <w:szCs w:val="28"/>
              </w:rPr>
              <w:t>Износ канализационных сетей</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5653A750" w14:textId="77777777" w:rsidR="0097761A" w:rsidRPr="00587517" w:rsidRDefault="0097761A" w:rsidP="00587517">
            <w:pPr>
              <w:jc w:val="center"/>
              <w:rPr>
                <w:sz w:val="24"/>
                <w:szCs w:val="28"/>
              </w:rPr>
            </w:pPr>
            <w:r w:rsidRPr="00587517">
              <w:rPr>
                <w:sz w:val="24"/>
                <w:szCs w:val="28"/>
              </w:rPr>
              <w:t>%</w:t>
            </w:r>
          </w:p>
        </w:tc>
        <w:tc>
          <w:tcPr>
            <w:tcW w:w="3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467A1B" w14:textId="77777777" w:rsidR="0097761A" w:rsidRPr="00587517" w:rsidRDefault="0097761A" w:rsidP="00587517">
            <w:pPr>
              <w:jc w:val="center"/>
              <w:rPr>
                <w:sz w:val="24"/>
                <w:szCs w:val="28"/>
              </w:rPr>
            </w:pPr>
            <w:r w:rsidRPr="00587517">
              <w:rPr>
                <w:sz w:val="24"/>
                <w:szCs w:val="28"/>
              </w:rPr>
              <w:t>68</w:t>
            </w: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C75A0A" w14:textId="77777777" w:rsidR="0097761A" w:rsidRPr="00587517" w:rsidRDefault="0097761A" w:rsidP="00587517">
            <w:pPr>
              <w:jc w:val="center"/>
              <w:rPr>
                <w:sz w:val="24"/>
                <w:szCs w:val="28"/>
              </w:rPr>
            </w:pPr>
            <w:r w:rsidRPr="00587517">
              <w:rPr>
                <w:sz w:val="24"/>
                <w:szCs w:val="28"/>
              </w:rPr>
              <w:t>68</w:t>
            </w:r>
          </w:p>
        </w:tc>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D6119E" w14:textId="77777777" w:rsidR="0097761A" w:rsidRPr="00587517" w:rsidRDefault="0097761A" w:rsidP="00587517">
            <w:pPr>
              <w:jc w:val="center"/>
              <w:rPr>
                <w:sz w:val="24"/>
                <w:szCs w:val="28"/>
              </w:rPr>
            </w:pPr>
            <w:r w:rsidRPr="00587517">
              <w:rPr>
                <w:sz w:val="24"/>
                <w:szCs w:val="28"/>
              </w:rPr>
              <w:t>68</w:t>
            </w:r>
          </w:p>
        </w:tc>
        <w:tc>
          <w:tcPr>
            <w:tcW w:w="383" w:type="pct"/>
            <w:tcBorders>
              <w:top w:val="single" w:sz="4" w:space="0" w:color="auto"/>
              <w:left w:val="single" w:sz="4" w:space="0" w:color="auto"/>
              <w:bottom w:val="single" w:sz="4" w:space="0" w:color="auto"/>
              <w:right w:val="single" w:sz="4" w:space="0" w:color="auto"/>
            </w:tcBorders>
          </w:tcPr>
          <w:p w14:paraId="656EA806" w14:textId="77777777" w:rsidR="0097761A" w:rsidRPr="00587517" w:rsidRDefault="0097761A" w:rsidP="00587517">
            <w:pPr>
              <w:jc w:val="center"/>
              <w:rPr>
                <w:sz w:val="24"/>
                <w:szCs w:val="28"/>
              </w:rPr>
            </w:pPr>
            <w:r w:rsidRPr="00587517">
              <w:rPr>
                <w:sz w:val="24"/>
                <w:szCs w:val="28"/>
              </w:rPr>
              <w:t>68</w:t>
            </w:r>
          </w:p>
        </w:tc>
        <w:tc>
          <w:tcPr>
            <w:tcW w:w="425" w:type="pct"/>
            <w:tcBorders>
              <w:top w:val="single" w:sz="4" w:space="0" w:color="auto"/>
              <w:left w:val="single" w:sz="4" w:space="0" w:color="auto"/>
              <w:bottom w:val="single" w:sz="4" w:space="0" w:color="auto"/>
              <w:right w:val="single" w:sz="4" w:space="0" w:color="auto"/>
            </w:tcBorders>
          </w:tcPr>
          <w:p w14:paraId="6130CEE9" w14:textId="77777777" w:rsidR="0097761A" w:rsidRPr="00587517" w:rsidRDefault="0097761A" w:rsidP="00587517">
            <w:pPr>
              <w:jc w:val="center"/>
              <w:rPr>
                <w:sz w:val="24"/>
                <w:szCs w:val="28"/>
              </w:rPr>
            </w:pPr>
            <w:r w:rsidRPr="00587517">
              <w:rPr>
                <w:sz w:val="24"/>
                <w:szCs w:val="28"/>
              </w:rPr>
              <w:t>68</w:t>
            </w:r>
          </w:p>
        </w:tc>
        <w:tc>
          <w:tcPr>
            <w:tcW w:w="348" w:type="pct"/>
            <w:tcBorders>
              <w:top w:val="single" w:sz="4" w:space="0" w:color="auto"/>
              <w:left w:val="single" w:sz="4" w:space="0" w:color="auto"/>
              <w:bottom w:val="single" w:sz="4" w:space="0" w:color="auto"/>
              <w:right w:val="single" w:sz="4" w:space="0" w:color="auto"/>
            </w:tcBorders>
          </w:tcPr>
          <w:p w14:paraId="287EAD98" w14:textId="77777777" w:rsidR="0097761A" w:rsidRPr="00587517" w:rsidRDefault="0097761A" w:rsidP="00587517">
            <w:pPr>
              <w:jc w:val="center"/>
              <w:rPr>
                <w:sz w:val="24"/>
                <w:szCs w:val="28"/>
              </w:rPr>
            </w:pPr>
            <w:r w:rsidRPr="00587517">
              <w:rPr>
                <w:sz w:val="24"/>
                <w:szCs w:val="28"/>
              </w:rPr>
              <w:t>68</w:t>
            </w:r>
          </w:p>
        </w:tc>
        <w:tc>
          <w:tcPr>
            <w:tcW w:w="355" w:type="pct"/>
            <w:tcBorders>
              <w:top w:val="single" w:sz="4" w:space="0" w:color="auto"/>
              <w:left w:val="single" w:sz="4" w:space="0" w:color="auto"/>
              <w:bottom w:val="single" w:sz="4" w:space="0" w:color="auto"/>
              <w:right w:val="single" w:sz="4" w:space="0" w:color="auto"/>
            </w:tcBorders>
          </w:tcPr>
          <w:p w14:paraId="1ED657BE" w14:textId="77777777" w:rsidR="0097761A" w:rsidRPr="00587517" w:rsidRDefault="0097761A" w:rsidP="00587517">
            <w:pPr>
              <w:jc w:val="center"/>
              <w:rPr>
                <w:sz w:val="24"/>
                <w:szCs w:val="28"/>
              </w:rPr>
            </w:pPr>
            <w:r w:rsidRPr="00587517">
              <w:rPr>
                <w:sz w:val="24"/>
                <w:szCs w:val="28"/>
              </w:rPr>
              <w:t>68</w:t>
            </w:r>
          </w:p>
        </w:tc>
        <w:tc>
          <w:tcPr>
            <w:tcW w:w="332" w:type="pct"/>
            <w:tcBorders>
              <w:top w:val="single" w:sz="4" w:space="0" w:color="auto"/>
              <w:left w:val="single" w:sz="4" w:space="0" w:color="auto"/>
              <w:bottom w:val="single" w:sz="4" w:space="0" w:color="auto"/>
              <w:right w:val="single" w:sz="4" w:space="0" w:color="auto"/>
            </w:tcBorders>
          </w:tcPr>
          <w:p w14:paraId="1FF0DE5B" w14:textId="77777777" w:rsidR="0097761A" w:rsidRPr="00587517" w:rsidRDefault="0097761A" w:rsidP="00587517">
            <w:pPr>
              <w:jc w:val="center"/>
              <w:rPr>
                <w:sz w:val="24"/>
                <w:szCs w:val="28"/>
              </w:rPr>
            </w:pPr>
            <w:r w:rsidRPr="00587517">
              <w:rPr>
                <w:sz w:val="24"/>
                <w:szCs w:val="28"/>
              </w:rPr>
              <w:t>68</w:t>
            </w:r>
          </w:p>
        </w:tc>
      </w:tr>
      <w:tr w:rsidR="006318D0" w:rsidRPr="00587517" w14:paraId="3E16E538" w14:textId="77777777" w:rsidTr="001B0B90">
        <w:tc>
          <w:tcPr>
            <w:tcW w:w="1625" w:type="pct"/>
            <w:tcBorders>
              <w:top w:val="single" w:sz="4" w:space="0" w:color="auto"/>
              <w:left w:val="single" w:sz="4" w:space="0" w:color="auto"/>
              <w:bottom w:val="single" w:sz="4" w:space="0" w:color="auto"/>
              <w:right w:val="single" w:sz="4" w:space="0" w:color="auto"/>
            </w:tcBorders>
            <w:shd w:val="clear" w:color="auto" w:fill="auto"/>
            <w:vAlign w:val="center"/>
          </w:tcPr>
          <w:p w14:paraId="678ED906" w14:textId="77777777" w:rsidR="0097761A" w:rsidRPr="00587517" w:rsidRDefault="0097761A" w:rsidP="00587517">
            <w:pPr>
              <w:rPr>
                <w:sz w:val="24"/>
                <w:szCs w:val="28"/>
              </w:rPr>
            </w:pPr>
            <w:r w:rsidRPr="00587517">
              <w:rPr>
                <w:b/>
                <w:sz w:val="24"/>
                <w:szCs w:val="28"/>
              </w:rPr>
              <w:t>ОАО «РЖД»</w:t>
            </w:r>
            <w:r w:rsidRPr="00587517">
              <w:rPr>
                <w:sz w:val="24"/>
                <w:szCs w:val="28"/>
                <w:vertAlign w:val="superscript"/>
              </w:rPr>
              <w:t xml:space="preserve"> 3</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6E28AF17" w14:textId="77777777" w:rsidR="0097761A" w:rsidRPr="00587517" w:rsidRDefault="0097761A" w:rsidP="00587517">
            <w:pPr>
              <w:jc w:val="center"/>
              <w:rPr>
                <w:sz w:val="24"/>
                <w:szCs w:val="28"/>
              </w:rPr>
            </w:pPr>
          </w:p>
        </w:tc>
        <w:tc>
          <w:tcPr>
            <w:tcW w:w="3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D2057C" w14:textId="77777777" w:rsidR="0097761A" w:rsidRPr="00587517" w:rsidRDefault="0097761A" w:rsidP="00587517">
            <w:pPr>
              <w:jc w:val="center"/>
              <w:rPr>
                <w:sz w:val="24"/>
                <w:szCs w:val="28"/>
              </w:rPr>
            </w:pP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2930E6" w14:textId="77777777" w:rsidR="0097761A" w:rsidRPr="00587517" w:rsidRDefault="0097761A" w:rsidP="00587517">
            <w:pPr>
              <w:jc w:val="center"/>
              <w:rPr>
                <w:sz w:val="24"/>
                <w:szCs w:val="28"/>
              </w:rPr>
            </w:pPr>
          </w:p>
        </w:tc>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45D301" w14:textId="77777777" w:rsidR="0097761A" w:rsidRPr="00587517" w:rsidRDefault="0097761A" w:rsidP="00587517">
            <w:pPr>
              <w:jc w:val="center"/>
              <w:rPr>
                <w:sz w:val="24"/>
                <w:szCs w:val="28"/>
              </w:rPr>
            </w:pPr>
          </w:p>
        </w:tc>
        <w:tc>
          <w:tcPr>
            <w:tcW w:w="383" w:type="pct"/>
            <w:tcBorders>
              <w:top w:val="single" w:sz="4" w:space="0" w:color="auto"/>
              <w:left w:val="single" w:sz="4" w:space="0" w:color="auto"/>
              <w:bottom w:val="single" w:sz="4" w:space="0" w:color="auto"/>
              <w:right w:val="single" w:sz="4" w:space="0" w:color="auto"/>
            </w:tcBorders>
          </w:tcPr>
          <w:p w14:paraId="5DBC931F" w14:textId="77777777" w:rsidR="0097761A" w:rsidRPr="00587517" w:rsidRDefault="0097761A" w:rsidP="00587517">
            <w:pPr>
              <w:jc w:val="center"/>
              <w:rPr>
                <w:sz w:val="24"/>
                <w:szCs w:val="28"/>
              </w:rPr>
            </w:pPr>
          </w:p>
        </w:tc>
        <w:tc>
          <w:tcPr>
            <w:tcW w:w="425" w:type="pct"/>
            <w:tcBorders>
              <w:top w:val="single" w:sz="4" w:space="0" w:color="auto"/>
              <w:left w:val="single" w:sz="4" w:space="0" w:color="auto"/>
              <w:bottom w:val="single" w:sz="4" w:space="0" w:color="auto"/>
              <w:right w:val="single" w:sz="4" w:space="0" w:color="auto"/>
            </w:tcBorders>
          </w:tcPr>
          <w:p w14:paraId="2664EA39" w14:textId="77777777" w:rsidR="0097761A" w:rsidRPr="00587517" w:rsidRDefault="0097761A" w:rsidP="00587517">
            <w:pPr>
              <w:jc w:val="center"/>
              <w:rPr>
                <w:sz w:val="24"/>
                <w:szCs w:val="28"/>
              </w:rPr>
            </w:pPr>
          </w:p>
        </w:tc>
        <w:tc>
          <w:tcPr>
            <w:tcW w:w="348" w:type="pct"/>
            <w:tcBorders>
              <w:top w:val="single" w:sz="4" w:space="0" w:color="auto"/>
              <w:left w:val="single" w:sz="4" w:space="0" w:color="auto"/>
              <w:bottom w:val="single" w:sz="4" w:space="0" w:color="auto"/>
              <w:right w:val="single" w:sz="4" w:space="0" w:color="auto"/>
            </w:tcBorders>
          </w:tcPr>
          <w:p w14:paraId="087A5E02" w14:textId="77777777" w:rsidR="0097761A" w:rsidRPr="00587517" w:rsidRDefault="0097761A" w:rsidP="00587517">
            <w:pPr>
              <w:jc w:val="center"/>
              <w:rPr>
                <w:sz w:val="24"/>
                <w:szCs w:val="28"/>
              </w:rPr>
            </w:pPr>
          </w:p>
        </w:tc>
        <w:tc>
          <w:tcPr>
            <w:tcW w:w="355" w:type="pct"/>
            <w:tcBorders>
              <w:top w:val="single" w:sz="4" w:space="0" w:color="auto"/>
              <w:left w:val="single" w:sz="4" w:space="0" w:color="auto"/>
              <w:bottom w:val="single" w:sz="4" w:space="0" w:color="auto"/>
              <w:right w:val="single" w:sz="4" w:space="0" w:color="auto"/>
            </w:tcBorders>
          </w:tcPr>
          <w:p w14:paraId="59752946" w14:textId="77777777" w:rsidR="0097761A" w:rsidRPr="00587517" w:rsidRDefault="0097761A" w:rsidP="00587517">
            <w:pPr>
              <w:jc w:val="center"/>
              <w:rPr>
                <w:sz w:val="24"/>
                <w:szCs w:val="28"/>
              </w:rPr>
            </w:pPr>
          </w:p>
        </w:tc>
        <w:tc>
          <w:tcPr>
            <w:tcW w:w="332" w:type="pct"/>
            <w:tcBorders>
              <w:top w:val="single" w:sz="4" w:space="0" w:color="auto"/>
              <w:left w:val="single" w:sz="4" w:space="0" w:color="auto"/>
              <w:bottom w:val="single" w:sz="4" w:space="0" w:color="auto"/>
              <w:right w:val="single" w:sz="4" w:space="0" w:color="auto"/>
            </w:tcBorders>
          </w:tcPr>
          <w:p w14:paraId="7EBD4542" w14:textId="77777777" w:rsidR="0097761A" w:rsidRPr="00587517" w:rsidRDefault="0097761A" w:rsidP="00587517">
            <w:pPr>
              <w:jc w:val="center"/>
              <w:rPr>
                <w:sz w:val="24"/>
                <w:szCs w:val="28"/>
              </w:rPr>
            </w:pPr>
          </w:p>
        </w:tc>
      </w:tr>
      <w:tr w:rsidR="006318D0" w:rsidRPr="00587517" w14:paraId="15B7764F" w14:textId="77777777" w:rsidTr="001B0B90">
        <w:tc>
          <w:tcPr>
            <w:tcW w:w="1625" w:type="pct"/>
            <w:tcBorders>
              <w:top w:val="single" w:sz="4" w:space="0" w:color="auto"/>
              <w:left w:val="single" w:sz="4" w:space="0" w:color="auto"/>
              <w:bottom w:val="single" w:sz="4" w:space="0" w:color="auto"/>
              <w:right w:val="single" w:sz="4" w:space="0" w:color="auto"/>
            </w:tcBorders>
            <w:shd w:val="clear" w:color="auto" w:fill="auto"/>
            <w:vAlign w:val="center"/>
          </w:tcPr>
          <w:p w14:paraId="0F647315" w14:textId="77777777" w:rsidR="0097761A" w:rsidRPr="00587517" w:rsidRDefault="0097761A" w:rsidP="00587517">
            <w:pPr>
              <w:rPr>
                <w:sz w:val="24"/>
                <w:szCs w:val="28"/>
              </w:rPr>
            </w:pPr>
            <w:r w:rsidRPr="00587517">
              <w:rPr>
                <w:sz w:val="24"/>
                <w:szCs w:val="28"/>
              </w:rPr>
              <w:t>Суммарная протяженность канализационной сети</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1B9FA906" w14:textId="77777777" w:rsidR="0097761A" w:rsidRPr="00587517" w:rsidRDefault="0097761A" w:rsidP="00587517">
            <w:pPr>
              <w:jc w:val="center"/>
              <w:rPr>
                <w:sz w:val="24"/>
                <w:szCs w:val="28"/>
              </w:rPr>
            </w:pPr>
            <w:r w:rsidRPr="00587517">
              <w:rPr>
                <w:sz w:val="24"/>
                <w:szCs w:val="28"/>
              </w:rPr>
              <w:t>км</w:t>
            </w:r>
          </w:p>
        </w:tc>
        <w:tc>
          <w:tcPr>
            <w:tcW w:w="3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240E17" w14:textId="77777777" w:rsidR="0097761A" w:rsidRPr="00587517" w:rsidRDefault="0097761A" w:rsidP="00587517">
            <w:pPr>
              <w:jc w:val="center"/>
              <w:rPr>
                <w:sz w:val="24"/>
                <w:szCs w:val="28"/>
              </w:rPr>
            </w:pPr>
            <w:r w:rsidRPr="00587517">
              <w:rPr>
                <w:sz w:val="24"/>
                <w:szCs w:val="28"/>
              </w:rPr>
              <w:t>10,097</w:t>
            </w: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3D6A10" w14:textId="77777777" w:rsidR="0097761A" w:rsidRPr="00587517" w:rsidRDefault="0097761A" w:rsidP="00587517">
            <w:pPr>
              <w:jc w:val="center"/>
              <w:rPr>
                <w:sz w:val="24"/>
                <w:szCs w:val="28"/>
              </w:rPr>
            </w:pPr>
            <w:r w:rsidRPr="00587517">
              <w:rPr>
                <w:sz w:val="24"/>
                <w:szCs w:val="28"/>
              </w:rPr>
              <w:t>10,13</w:t>
            </w:r>
          </w:p>
        </w:tc>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1ABC41" w14:textId="77777777" w:rsidR="0097761A" w:rsidRPr="00587517" w:rsidRDefault="0097761A" w:rsidP="00587517">
            <w:pPr>
              <w:jc w:val="center"/>
              <w:rPr>
                <w:sz w:val="24"/>
                <w:szCs w:val="28"/>
              </w:rPr>
            </w:pPr>
            <w:r w:rsidRPr="00587517">
              <w:rPr>
                <w:sz w:val="24"/>
                <w:szCs w:val="28"/>
              </w:rPr>
              <w:t>10,13</w:t>
            </w:r>
          </w:p>
        </w:tc>
        <w:tc>
          <w:tcPr>
            <w:tcW w:w="383" w:type="pct"/>
            <w:tcBorders>
              <w:top w:val="single" w:sz="4" w:space="0" w:color="auto"/>
              <w:left w:val="single" w:sz="4" w:space="0" w:color="auto"/>
              <w:bottom w:val="single" w:sz="4" w:space="0" w:color="auto"/>
              <w:right w:val="single" w:sz="4" w:space="0" w:color="auto"/>
            </w:tcBorders>
            <w:vAlign w:val="center"/>
          </w:tcPr>
          <w:p w14:paraId="14B4FEA7" w14:textId="77777777" w:rsidR="0097761A" w:rsidRPr="00587517" w:rsidRDefault="0097761A" w:rsidP="00587517">
            <w:pPr>
              <w:jc w:val="center"/>
              <w:rPr>
                <w:sz w:val="24"/>
                <w:szCs w:val="28"/>
              </w:rPr>
            </w:pPr>
            <w:r w:rsidRPr="00587517">
              <w:rPr>
                <w:sz w:val="24"/>
                <w:szCs w:val="28"/>
              </w:rPr>
              <w:t>10,13</w:t>
            </w:r>
          </w:p>
        </w:tc>
        <w:tc>
          <w:tcPr>
            <w:tcW w:w="425" w:type="pct"/>
            <w:tcBorders>
              <w:top w:val="single" w:sz="4" w:space="0" w:color="auto"/>
              <w:left w:val="single" w:sz="4" w:space="0" w:color="auto"/>
              <w:bottom w:val="single" w:sz="4" w:space="0" w:color="auto"/>
              <w:right w:val="single" w:sz="4" w:space="0" w:color="auto"/>
            </w:tcBorders>
            <w:vAlign w:val="center"/>
          </w:tcPr>
          <w:p w14:paraId="7E9A1BDD" w14:textId="77777777" w:rsidR="0097761A" w:rsidRPr="00587517" w:rsidRDefault="0097761A" w:rsidP="00587517">
            <w:pPr>
              <w:jc w:val="center"/>
              <w:rPr>
                <w:sz w:val="24"/>
                <w:szCs w:val="28"/>
              </w:rPr>
            </w:pPr>
            <w:r w:rsidRPr="00587517">
              <w:rPr>
                <w:sz w:val="24"/>
                <w:szCs w:val="28"/>
              </w:rPr>
              <w:t>10,13</w:t>
            </w:r>
          </w:p>
        </w:tc>
        <w:tc>
          <w:tcPr>
            <w:tcW w:w="348" w:type="pct"/>
            <w:tcBorders>
              <w:top w:val="single" w:sz="4" w:space="0" w:color="auto"/>
              <w:left w:val="single" w:sz="4" w:space="0" w:color="auto"/>
              <w:bottom w:val="single" w:sz="4" w:space="0" w:color="auto"/>
              <w:right w:val="single" w:sz="4" w:space="0" w:color="auto"/>
            </w:tcBorders>
            <w:vAlign w:val="center"/>
          </w:tcPr>
          <w:p w14:paraId="792BED42" w14:textId="77777777" w:rsidR="0097761A" w:rsidRPr="00587517" w:rsidRDefault="0097761A" w:rsidP="00587517">
            <w:pPr>
              <w:jc w:val="center"/>
              <w:rPr>
                <w:sz w:val="24"/>
                <w:szCs w:val="28"/>
              </w:rPr>
            </w:pPr>
            <w:r w:rsidRPr="00587517">
              <w:rPr>
                <w:sz w:val="24"/>
                <w:szCs w:val="28"/>
              </w:rPr>
              <w:t>10,13</w:t>
            </w:r>
          </w:p>
        </w:tc>
        <w:tc>
          <w:tcPr>
            <w:tcW w:w="355" w:type="pct"/>
            <w:tcBorders>
              <w:top w:val="single" w:sz="4" w:space="0" w:color="auto"/>
              <w:left w:val="single" w:sz="4" w:space="0" w:color="auto"/>
              <w:bottom w:val="single" w:sz="4" w:space="0" w:color="auto"/>
              <w:right w:val="single" w:sz="4" w:space="0" w:color="auto"/>
            </w:tcBorders>
            <w:vAlign w:val="center"/>
          </w:tcPr>
          <w:p w14:paraId="253A0679" w14:textId="77777777" w:rsidR="0097761A" w:rsidRPr="00587517" w:rsidRDefault="0097761A" w:rsidP="00587517">
            <w:pPr>
              <w:jc w:val="center"/>
              <w:rPr>
                <w:sz w:val="24"/>
                <w:szCs w:val="28"/>
              </w:rPr>
            </w:pPr>
            <w:r w:rsidRPr="00587517">
              <w:rPr>
                <w:sz w:val="24"/>
                <w:szCs w:val="28"/>
              </w:rPr>
              <w:t>10,13</w:t>
            </w:r>
          </w:p>
        </w:tc>
        <w:tc>
          <w:tcPr>
            <w:tcW w:w="332" w:type="pct"/>
            <w:tcBorders>
              <w:top w:val="single" w:sz="4" w:space="0" w:color="auto"/>
              <w:left w:val="single" w:sz="4" w:space="0" w:color="auto"/>
              <w:bottom w:val="single" w:sz="4" w:space="0" w:color="auto"/>
              <w:right w:val="single" w:sz="4" w:space="0" w:color="auto"/>
            </w:tcBorders>
            <w:vAlign w:val="center"/>
          </w:tcPr>
          <w:p w14:paraId="3E170F6C" w14:textId="77777777" w:rsidR="0097761A" w:rsidRPr="00587517" w:rsidRDefault="0097761A" w:rsidP="00587517">
            <w:pPr>
              <w:jc w:val="center"/>
              <w:rPr>
                <w:sz w:val="24"/>
                <w:szCs w:val="28"/>
              </w:rPr>
            </w:pPr>
            <w:r w:rsidRPr="00587517">
              <w:rPr>
                <w:sz w:val="24"/>
                <w:szCs w:val="28"/>
              </w:rPr>
              <w:t>10,13</w:t>
            </w:r>
          </w:p>
        </w:tc>
      </w:tr>
      <w:tr w:rsidR="006318D0" w:rsidRPr="00587517" w14:paraId="3551ACE0" w14:textId="77777777" w:rsidTr="001B0B90">
        <w:tc>
          <w:tcPr>
            <w:tcW w:w="1625" w:type="pct"/>
            <w:tcBorders>
              <w:top w:val="single" w:sz="4" w:space="0" w:color="auto"/>
              <w:left w:val="single" w:sz="4" w:space="0" w:color="auto"/>
              <w:bottom w:val="single" w:sz="4" w:space="0" w:color="auto"/>
              <w:right w:val="single" w:sz="4" w:space="0" w:color="auto"/>
            </w:tcBorders>
            <w:shd w:val="clear" w:color="auto" w:fill="auto"/>
            <w:vAlign w:val="center"/>
          </w:tcPr>
          <w:p w14:paraId="3A426088" w14:textId="77777777" w:rsidR="0097761A" w:rsidRPr="00587517" w:rsidRDefault="0097761A" w:rsidP="00587517">
            <w:pPr>
              <w:rPr>
                <w:sz w:val="24"/>
                <w:szCs w:val="28"/>
              </w:rPr>
            </w:pPr>
            <w:r w:rsidRPr="00587517">
              <w:rPr>
                <w:sz w:val="24"/>
                <w:szCs w:val="28"/>
              </w:rPr>
              <w:t>Износ канализационных сетей</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1F7E2537" w14:textId="77777777" w:rsidR="0097761A" w:rsidRPr="00587517" w:rsidRDefault="0097761A" w:rsidP="00587517">
            <w:pPr>
              <w:jc w:val="center"/>
              <w:rPr>
                <w:sz w:val="24"/>
                <w:szCs w:val="28"/>
              </w:rPr>
            </w:pPr>
            <w:r w:rsidRPr="00587517">
              <w:rPr>
                <w:sz w:val="24"/>
                <w:szCs w:val="28"/>
              </w:rPr>
              <w:t>%</w:t>
            </w:r>
          </w:p>
        </w:tc>
        <w:tc>
          <w:tcPr>
            <w:tcW w:w="3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66605C" w14:textId="77777777" w:rsidR="0097761A" w:rsidRPr="00587517" w:rsidRDefault="0097761A" w:rsidP="00587517">
            <w:pPr>
              <w:jc w:val="center"/>
              <w:rPr>
                <w:sz w:val="24"/>
                <w:szCs w:val="28"/>
              </w:rPr>
            </w:pPr>
            <w:r w:rsidRPr="00587517">
              <w:rPr>
                <w:sz w:val="24"/>
                <w:szCs w:val="28"/>
              </w:rPr>
              <w:t>-</w:t>
            </w: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8B77CD" w14:textId="77777777" w:rsidR="0097761A" w:rsidRPr="00587517" w:rsidRDefault="0097761A" w:rsidP="00587517">
            <w:pPr>
              <w:jc w:val="center"/>
              <w:rPr>
                <w:sz w:val="24"/>
                <w:szCs w:val="28"/>
              </w:rPr>
            </w:pPr>
            <w:r w:rsidRPr="00587517">
              <w:rPr>
                <w:sz w:val="24"/>
                <w:szCs w:val="28"/>
              </w:rPr>
              <w:t>-</w:t>
            </w:r>
          </w:p>
        </w:tc>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7FA6CD" w14:textId="77777777" w:rsidR="0097761A" w:rsidRPr="00587517" w:rsidRDefault="0097761A" w:rsidP="00587517">
            <w:pPr>
              <w:jc w:val="center"/>
              <w:rPr>
                <w:sz w:val="24"/>
                <w:szCs w:val="28"/>
              </w:rPr>
            </w:pPr>
            <w:r w:rsidRPr="00587517">
              <w:rPr>
                <w:sz w:val="24"/>
                <w:szCs w:val="28"/>
              </w:rPr>
              <w:t>-</w:t>
            </w:r>
          </w:p>
        </w:tc>
        <w:tc>
          <w:tcPr>
            <w:tcW w:w="383" w:type="pct"/>
            <w:tcBorders>
              <w:top w:val="single" w:sz="4" w:space="0" w:color="auto"/>
              <w:left w:val="single" w:sz="4" w:space="0" w:color="auto"/>
              <w:bottom w:val="single" w:sz="4" w:space="0" w:color="auto"/>
              <w:right w:val="single" w:sz="4" w:space="0" w:color="auto"/>
            </w:tcBorders>
            <w:vAlign w:val="center"/>
          </w:tcPr>
          <w:p w14:paraId="742ECA34" w14:textId="77777777" w:rsidR="0097761A" w:rsidRPr="00587517" w:rsidRDefault="0097761A" w:rsidP="00587517">
            <w:pPr>
              <w:jc w:val="center"/>
              <w:rPr>
                <w:sz w:val="24"/>
                <w:szCs w:val="28"/>
              </w:rPr>
            </w:pPr>
            <w:r w:rsidRPr="00587517">
              <w:rPr>
                <w:sz w:val="24"/>
                <w:szCs w:val="28"/>
              </w:rPr>
              <w:t>24,00</w:t>
            </w:r>
          </w:p>
        </w:tc>
        <w:tc>
          <w:tcPr>
            <w:tcW w:w="425" w:type="pct"/>
            <w:tcBorders>
              <w:top w:val="single" w:sz="4" w:space="0" w:color="auto"/>
              <w:left w:val="single" w:sz="4" w:space="0" w:color="auto"/>
              <w:bottom w:val="single" w:sz="4" w:space="0" w:color="auto"/>
              <w:right w:val="single" w:sz="4" w:space="0" w:color="auto"/>
            </w:tcBorders>
            <w:vAlign w:val="center"/>
          </w:tcPr>
          <w:p w14:paraId="421034E3" w14:textId="77777777" w:rsidR="0097761A" w:rsidRPr="00587517" w:rsidRDefault="0097761A" w:rsidP="00587517">
            <w:pPr>
              <w:jc w:val="center"/>
              <w:rPr>
                <w:sz w:val="24"/>
                <w:szCs w:val="28"/>
              </w:rPr>
            </w:pPr>
            <w:r w:rsidRPr="00587517">
              <w:rPr>
                <w:sz w:val="24"/>
                <w:szCs w:val="28"/>
              </w:rPr>
              <w:t>27,32</w:t>
            </w:r>
          </w:p>
        </w:tc>
        <w:tc>
          <w:tcPr>
            <w:tcW w:w="348" w:type="pct"/>
            <w:tcBorders>
              <w:top w:val="single" w:sz="4" w:space="0" w:color="auto"/>
              <w:left w:val="single" w:sz="4" w:space="0" w:color="auto"/>
              <w:bottom w:val="single" w:sz="4" w:space="0" w:color="auto"/>
              <w:right w:val="single" w:sz="4" w:space="0" w:color="auto"/>
            </w:tcBorders>
            <w:vAlign w:val="center"/>
          </w:tcPr>
          <w:p w14:paraId="02C9B605" w14:textId="77777777" w:rsidR="0097761A" w:rsidRPr="00587517" w:rsidRDefault="0097761A" w:rsidP="00587517">
            <w:pPr>
              <w:jc w:val="center"/>
              <w:rPr>
                <w:sz w:val="24"/>
                <w:szCs w:val="28"/>
              </w:rPr>
            </w:pPr>
            <w:r w:rsidRPr="00587517">
              <w:rPr>
                <w:sz w:val="24"/>
                <w:szCs w:val="28"/>
              </w:rPr>
              <w:t>31,11</w:t>
            </w:r>
          </w:p>
        </w:tc>
        <w:tc>
          <w:tcPr>
            <w:tcW w:w="355" w:type="pct"/>
            <w:tcBorders>
              <w:top w:val="single" w:sz="4" w:space="0" w:color="auto"/>
              <w:left w:val="single" w:sz="4" w:space="0" w:color="auto"/>
              <w:bottom w:val="single" w:sz="4" w:space="0" w:color="auto"/>
              <w:right w:val="single" w:sz="4" w:space="0" w:color="auto"/>
            </w:tcBorders>
            <w:vAlign w:val="center"/>
          </w:tcPr>
          <w:p w14:paraId="0F589138" w14:textId="77777777" w:rsidR="0097761A" w:rsidRPr="00587517" w:rsidRDefault="0097761A" w:rsidP="00587517">
            <w:pPr>
              <w:jc w:val="center"/>
              <w:rPr>
                <w:sz w:val="24"/>
                <w:szCs w:val="28"/>
              </w:rPr>
            </w:pPr>
            <w:r w:rsidRPr="00587517">
              <w:rPr>
                <w:sz w:val="24"/>
                <w:szCs w:val="28"/>
              </w:rPr>
              <w:t>35,41</w:t>
            </w:r>
          </w:p>
        </w:tc>
        <w:tc>
          <w:tcPr>
            <w:tcW w:w="332" w:type="pct"/>
            <w:tcBorders>
              <w:top w:val="single" w:sz="4" w:space="0" w:color="auto"/>
              <w:left w:val="single" w:sz="4" w:space="0" w:color="auto"/>
              <w:bottom w:val="single" w:sz="4" w:space="0" w:color="auto"/>
              <w:right w:val="single" w:sz="4" w:space="0" w:color="auto"/>
            </w:tcBorders>
            <w:vAlign w:val="center"/>
          </w:tcPr>
          <w:p w14:paraId="53C7DC0C" w14:textId="77777777" w:rsidR="0097761A" w:rsidRPr="00587517" w:rsidRDefault="0097761A" w:rsidP="00587517">
            <w:pPr>
              <w:jc w:val="center"/>
              <w:rPr>
                <w:sz w:val="24"/>
                <w:szCs w:val="28"/>
              </w:rPr>
            </w:pPr>
            <w:r w:rsidRPr="00587517">
              <w:rPr>
                <w:sz w:val="24"/>
                <w:szCs w:val="28"/>
              </w:rPr>
              <w:t>40,32</w:t>
            </w:r>
          </w:p>
        </w:tc>
      </w:tr>
      <w:tr w:rsidR="006318D0" w:rsidRPr="00587517" w14:paraId="468FA2AB" w14:textId="77777777" w:rsidTr="001B0B90">
        <w:tc>
          <w:tcPr>
            <w:tcW w:w="1625" w:type="pct"/>
            <w:tcBorders>
              <w:top w:val="single" w:sz="4" w:space="0" w:color="auto"/>
              <w:left w:val="single" w:sz="4" w:space="0" w:color="auto"/>
              <w:bottom w:val="single" w:sz="4" w:space="0" w:color="auto"/>
              <w:right w:val="single" w:sz="4" w:space="0" w:color="auto"/>
            </w:tcBorders>
            <w:shd w:val="clear" w:color="auto" w:fill="auto"/>
            <w:vAlign w:val="center"/>
          </w:tcPr>
          <w:p w14:paraId="1961D229" w14:textId="77777777" w:rsidR="0097761A" w:rsidRPr="00587517" w:rsidRDefault="0097761A" w:rsidP="00587517">
            <w:pPr>
              <w:rPr>
                <w:sz w:val="24"/>
                <w:szCs w:val="28"/>
              </w:rPr>
            </w:pPr>
            <w:r w:rsidRPr="00587517">
              <w:rPr>
                <w:b/>
                <w:sz w:val="24"/>
                <w:szCs w:val="28"/>
              </w:rPr>
              <w:t>УЭЗС ООО «Газпром трансгаз Сургут»</w:t>
            </w:r>
            <w:r w:rsidRPr="00587517">
              <w:rPr>
                <w:sz w:val="24"/>
                <w:szCs w:val="28"/>
                <w:vertAlign w:val="superscript"/>
              </w:rPr>
              <w:t xml:space="preserve"> 3</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58C83EFE" w14:textId="77777777" w:rsidR="0097761A" w:rsidRPr="00587517" w:rsidRDefault="0097761A" w:rsidP="00587517">
            <w:pPr>
              <w:jc w:val="center"/>
              <w:rPr>
                <w:sz w:val="24"/>
                <w:szCs w:val="28"/>
              </w:rPr>
            </w:pPr>
          </w:p>
        </w:tc>
        <w:tc>
          <w:tcPr>
            <w:tcW w:w="3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2576C9" w14:textId="77777777" w:rsidR="0097761A" w:rsidRPr="00587517" w:rsidRDefault="0097761A" w:rsidP="00587517">
            <w:pPr>
              <w:jc w:val="center"/>
              <w:rPr>
                <w:sz w:val="24"/>
                <w:szCs w:val="28"/>
              </w:rPr>
            </w:pP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4AAEB2" w14:textId="77777777" w:rsidR="0097761A" w:rsidRPr="00587517" w:rsidRDefault="0097761A" w:rsidP="00587517">
            <w:pPr>
              <w:jc w:val="center"/>
              <w:rPr>
                <w:sz w:val="24"/>
                <w:szCs w:val="28"/>
              </w:rPr>
            </w:pPr>
          </w:p>
        </w:tc>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1CCCEA" w14:textId="77777777" w:rsidR="0097761A" w:rsidRPr="00587517" w:rsidRDefault="0097761A" w:rsidP="00587517">
            <w:pPr>
              <w:jc w:val="center"/>
              <w:rPr>
                <w:sz w:val="24"/>
                <w:szCs w:val="28"/>
              </w:rPr>
            </w:pPr>
          </w:p>
        </w:tc>
        <w:tc>
          <w:tcPr>
            <w:tcW w:w="383" w:type="pct"/>
            <w:tcBorders>
              <w:top w:val="single" w:sz="4" w:space="0" w:color="auto"/>
              <w:left w:val="single" w:sz="4" w:space="0" w:color="auto"/>
              <w:bottom w:val="single" w:sz="4" w:space="0" w:color="auto"/>
              <w:right w:val="single" w:sz="4" w:space="0" w:color="auto"/>
            </w:tcBorders>
            <w:vAlign w:val="center"/>
          </w:tcPr>
          <w:p w14:paraId="68EDF636" w14:textId="77777777" w:rsidR="0097761A" w:rsidRPr="00587517" w:rsidRDefault="0097761A" w:rsidP="00587517">
            <w:pPr>
              <w:jc w:val="center"/>
              <w:rPr>
                <w:sz w:val="24"/>
                <w:szCs w:val="28"/>
              </w:rPr>
            </w:pPr>
          </w:p>
        </w:tc>
        <w:tc>
          <w:tcPr>
            <w:tcW w:w="425" w:type="pct"/>
            <w:tcBorders>
              <w:top w:val="single" w:sz="4" w:space="0" w:color="auto"/>
              <w:left w:val="single" w:sz="4" w:space="0" w:color="auto"/>
              <w:bottom w:val="single" w:sz="4" w:space="0" w:color="auto"/>
              <w:right w:val="single" w:sz="4" w:space="0" w:color="auto"/>
            </w:tcBorders>
            <w:vAlign w:val="center"/>
          </w:tcPr>
          <w:p w14:paraId="0C0B6138" w14:textId="77777777" w:rsidR="0097761A" w:rsidRPr="00587517" w:rsidRDefault="0097761A" w:rsidP="00587517">
            <w:pPr>
              <w:jc w:val="center"/>
              <w:rPr>
                <w:sz w:val="24"/>
                <w:szCs w:val="28"/>
              </w:rPr>
            </w:pPr>
          </w:p>
        </w:tc>
        <w:tc>
          <w:tcPr>
            <w:tcW w:w="348" w:type="pct"/>
            <w:tcBorders>
              <w:top w:val="single" w:sz="4" w:space="0" w:color="auto"/>
              <w:left w:val="single" w:sz="4" w:space="0" w:color="auto"/>
              <w:bottom w:val="single" w:sz="4" w:space="0" w:color="auto"/>
              <w:right w:val="single" w:sz="4" w:space="0" w:color="auto"/>
            </w:tcBorders>
            <w:vAlign w:val="center"/>
          </w:tcPr>
          <w:p w14:paraId="2B9D4E87" w14:textId="77777777" w:rsidR="0097761A" w:rsidRPr="00587517" w:rsidRDefault="0097761A" w:rsidP="00587517">
            <w:pPr>
              <w:jc w:val="center"/>
              <w:rPr>
                <w:sz w:val="24"/>
                <w:szCs w:val="28"/>
              </w:rPr>
            </w:pPr>
          </w:p>
        </w:tc>
        <w:tc>
          <w:tcPr>
            <w:tcW w:w="355" w:type="pct"/>
            <w:tcBorders>
              <w:top w:val="single" w:sz="4" w:space="0" w:color="auto"/>
              <w:left w:val="single" w:sz="4" w:space="0" w:color="auto"/>
              <w:bottom w:val="single" w:sz="4" w:space="0" w:color="auto"/>
              <w:right w:val="single" w:sz="4" w:space="0" w:color="auto"/>
            </w:tcBorders>
            <w:vAlign w:val="center"/>
          </w:tcPr>
          <w:p w14:paraId="4CDA58D3" w14:textId="77777777" w:rsidR="0097761A" w:rsidRPr="00587517" w:rsidRDefault="0097761A" w:rsidP="00587517">
            <w:pPr>
              <w:jc w:val="center"/>
              <w:rPr>
                <w:sz w:val="24"/>
                <w:szCs w:val="28"/>
              </w:rPr>
            </w:pPr>
          </w:p>
        </w:tc>
        <w:tc>
          <w:tcPr>
            <w:tcW w:w="332" w:type="pct"/>
            <w:tcBorders>
              <w:top w:val="single" w:sz="4" w:space="0" w:color="auto"/>
              <w:left w:val="single" w:sz="4" w:space="0" w:color="auto"/>
              <w:bottom w:val="single" w:sz="4" w:space="0" w:color="auto"/>
              <w:right w:val="single" w:sz="4" w:space="0" w:color="auto"/>
            </w:tcBorders>
            <w:vAlign w:val="center"/>
          </w:tcPr>
          <w:p w14:paraId="6F8E70F0" w14:textId="77777777" w:rsidR="0097761A" w:rsidRPr="00587517" w:rsidRDefault="0097761A" w:rsidP="00587517">
            <w:pPr>
              <w:jc w:val="center"/>
              <w:rPr>
                <w:sz w:val="24"/>
                <w:szCs w:val="28"/>
              </w:rPr>
            </w:pPr>
          </w:p>
        </w:tc>
      </w:tr>
      <w:tr w:rsidR="006318D0" w:rsidRPr="00587517" w14:paraId="0D451ABE" w14:textId="77777777" w:rsidTr="001B0B90">
        <w:tc>
          <w:tcPr>
            <w:tcW w:w="1625" w:type="pct"/>
            <w:tcBorders>
              <w:top w:val="single" w:sz="4" w:space="0" w:color="auto"/>
              <w:left w:val="single" w:sz="4" w:space="0" w:color="auto"/>
              <w:bottom w:val="single" w:sz="4" w:space="0" w:color="auto"/>
              <w:right w:val="single" w:sz="4" w:space="0" w:color="auto"/>
            </w:tcBorders>
            <w:shd w:val="clear" w:color="auto" w:fill="auto"/>
            <w:vAlign w:val="center"/>
          </w:tcPr>
          <w:p w14:paraId="0F606127" w14:textId="77777777" w:rsidR="0097761A" w:rsidRPr="00587517" w:rsidRDefault="0097761A" w:rsidP="00587517">
            <w:pPr>
              <w:rPr>
                <w:rFonts w:eastAsia="Calibri"/>
                <w:sz w:val="24"/>
                <w:szCs w:val="28"/>
              </w:rPr>
            </w:pPr>
            <w:r w:rsidRPr="00587517">
              <w:rPr>
                <w:rFonts w:eastAsia="Calibri"/>
                <w:sz w:val="24"/>
                <w:szCs w:val="28"/>
              </w:rPr>
              <w:t>Суммарная протяженность канализационной сети</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7F7BBF46" w14:textId="77777777" w:rsidR="0097761A" w:rsidRPr="00587517" w:rsidRDefault="0097761A" w:rsidP="00587517">
            <w:pPr>
              <w:jc w:val="center"/>
              <w:rPr>
                <w:rFonts w:eastAsia="Calibri"/>
                <w:sz w:val="24"/>
                <w:szCs w:val="28"/>
              </w:rPr>
            </w:pPr>
            <w:r w:rsidRPr="00587517">
              <w:rPr>
                <w:rFonts w:eastAsia="Calibri"/>
                <w:sz w:val="24"/>
                <w:szCs w:val="28"/>
              </w:rPr>
              <w:t>км</w:t>
            </w:r>
          </w:p>
        </w:tc>
        <w:tc>
          <w:tcPr>
            <w:tcW w:w="3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65E3C7" w14:textId="77777777" w:rsidR="0097761A" w:rsidRPr="00587517" w:rsidRDefault="0097761A" w:rsidP="00587517">
            <w:pPr>
              <w:jc w:val="center"/>
              <w:rPr>
                <w:rFonts w:eastAsia="Calibri"/>
                <w:sz w:val="24"/>
                <w:szCs w:val="28"/>
              </w:rPr>
            </w:pPr>
            <w:r w:rsidRPr="00587517">
              <w:rPr>
                <w:rFonts w:eastAsia="Calibri"/>
                <w:sz w:val="24"/>
                <w:szCs w:val="28"/>
              </w:rPr>
              <w:t>3,59</w:t>
            </w: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E0332A" w14:textId="77777777" w:rsidR="0097761A" w:rsidRPr="00587517" w:rsidRDefault="0097761A" w:rsidP="00587517">
            <w:pPr>
              <w:jc w:val="center"/>
              <w:rPr>
                <w:rFonts w:eastAsia="Calibri"/>
                <w:sz w:val="24"/>
                <w:szCs w:val="28"/>
              </w:rPr>
            </w:pPr>
            <w:r w:rsidRPr="00587517">
              <w:rPr>
                <w:rFonts w:eastAsia="Calibri"/>
                <w:sz w:val="24"/>
                <w:szCs w:val="28"/>
              </w:rPr>
              <w:t>3,8576</w:t>
            </w:r>
          </w:p>
        </w:tc>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17C55A" w14:textId="77777777" w:rsidR="0097761A" w:rsidRPr="00587517" w:rsidRDefault="0097761A" w:rsidP="00587517">
            <w:pPr>
              <w:jc w:val="center"/>
              <w:rPr>
                <w:rFonts w:eastAsia="Calibri"/>
                <w:sz w:val="24"/>
                <w:szCs w:val="28"/>
              </w:rPr>
            </w:pPr>
            <w:r w:rsidRPr="00587517">
              <w:rPr>
                <w:rFonts w:eastAsia="Calibri"/>
                <w:sz w:val="24"/>
                <w:szCs w:val="28"/>
              </w:rPr>
              <w:t>3,44</w:t>
            </w:r>
          </w:p>
        </w:tc>
        <w:tc>
          <w:tcPr>
            <w:tcW w:w="383" w:type="pct"/>
            <w:tcBorders>
              <w:top w:val="single" w:sz="4" w:space="0" w:color="auto"/>
              <w:left w:val="single" w:sz="4" w:space="0" w:color="auto"/>
              <w:bottom w:val="single" w:sz="4" w:space="0" w:color="auto"/>
              <w:right w:val="single" w:sz="4" w:space="0" w:color="auto"/>
            </w:tcBorders>
            <w:vAlign w:val="center"/>
          </w:tcPr>
          <w:p w14:paraId="12FAC12D" w14:textId="77777777" w:rsidR="0097761A" w:rsidRPr="00587517" w:rsidRDefault="0097761A" w:rsidP="00587517">
            <w:pPr>
              <w:jc w:val="center"/>
              <w:rPr>
                <w:rFonts w:eastAsia="Calibri"/>
                <w:sz w:val="24"/>
                <w:szCs w:val="28"/>
              </w:rPr>
            </w:pPr>
            <w:r w:rsidRPr="00587517">
              <w:rPr>
                <w:rFonts w:eastAsia="Calibri"/>
                <w:sz w:val="24"/>
                <w:szCs w:val="28"/>
              </w:rPr>
              <w:t>3,8576</w:t>
            </w:r>
          </w:p>
        </w:tc>
        <w:tc>
          <w:tcPr>
            <w:tcW w:w="425" w:type="pct"/>
            <w:tcBorders>
              <w:top w:val="single" w:sz="4" w:space="0" w:color="auto"/>
              <w:left w:val="single" w:sz="4" w:space="0" w:color="auto"/>
              <w:bottom w:val="single" w:sz="4" w:space="0" w:color="auto"/>
              <w:right w:val="single" w:sz="4" w:space="0" w:color="auto"/>
            </w:tcBorders>
            <w:vAlign w:val="center"/>
          </w:tcPr>
          <w:p w14:paraId="38D186A8" w14:textId="77777777" w:rsidR="0097761A" w:rsidRPr="00587517" w:rsidRDefault="0097761A" w:rsidP="00587517">
            <w:pPr>
              <w:jc w:val="center"/>
              <w:rPr>
                <w:rFonts w:eastAsia="Calibri"/>
                <w:sz w:val="24"/>
                <w:szCs w:val="28"/>
              </w:rPr>
            </w:pPr>
            <w:r w:rsidRPr="00587517">
              <w:rPr>
                <w:rFonts w:eastAsia="Calibri"/>
                <w:sz w:val="24"/>
                <w:szCs w:val="28"/>
              </w:rPr>
              <w:t>3,8576</w:t>
            </w:r>
          </w:p>
        </w:tc>
        <w:tc>
          <w:tcPr>
            <w:tcW w:w="348" w:type="pct"/>
            <w:tcBorders>
              <w:top w:val="single" w:sz="4" w:space="0" w:color="auto"/>
              <w:left w:val="single" w:sz="4" w:space="0" w:color="auto"/>
              <w:bottom w:val="single" w:sz="4" w:space="0" w:color="auto"/>
              <w:right w:val="single" w:sz="4" w:space="0" w:color="auto"/>
            </w:tcBorders>
            <w:vAlign w:val="center"/>
          </w:tcPr>
          <w:p w14:paraId="5927B46B" w14:textId="77777777" w:rsidR="0097761A" w:rsidRPr="00587517" w:rsidRDefault="0097761A" w:rsidP="00587517">
            <w:pPr>
              <w:jc w:val="center"/>
              <w:rPr>
                <w:rFonts w:eastAsia="Calibri"/>
                <w:sz w:val="24"/>
                <w:szCs w:val="28"/>
              </w:rPr>
            </w:pPr>
            <w:r w:rsidRPr="00587517">
              <w:rPr>
                <w:rFonts w:eastAsia="Calibri"/>
                <w:sz w:val="24"/>
                <w:szCs w:val="28"/>
              </w:rPr>
              <w:t>3,8576</w:t>
            </w:r>
          </w:p>
        </w:tc>
        <w:tc>
          <w:tcPr>
            <w:tcW w:w="355" w:type="pct"/>
            <w:tcBorders>
              <w:top w:val="single" w:sz="4" w:space="0" w:color="auto"/>
              <w:left w:val="single" w:sz="4" w:space="0" w:color="auto"/>
              <w:bottom w:val="single" w:sz="4" w:space="0" w:color="auto"/>
              <w:right w:val="single" w:sz="4" w:space="0" w:color="auto"/>
            </w:tcBorders>
            <w:vAlign w:val="center"/>
          </w:tcPr>
          <w:p w14:paraId="63416175" w14:textId="77777777" w:rsidR="0097761A" w:rsidRPr="00587517" w:rsidRDefault="0097761A" w:rsidP="00587517">
            <w:pPr>
              <w:jc w:val="center"/>
              <w:rPr>
                <w:rFonts w:eastAsia="Calibri"/>
                <w:sz w:val="24"/>
                <w:szCs w:val="28"/>
              </w:rPr>
            </w:pPr>
            <w:r w:rsidRPr="00587517">
              <w:rPr>
                <w:rFonts w:eastAsia="Calibri"/>
                <w:sz w:val="24"/>
                <w:szCs w:val="28"/>
              </w:rPr>
              <w:t>3,8576</w:t>
            </w:r>
          </w:p>
        </w:tc>
        <w:tc>
          <w:tcPr>
            <w:tcW w:w="332" w:type="pct"/>
            <w:tcBorders>
              <w:top w:val="single" w:sz="4" w:space="0" w:color="auto"/>
              <w:left w:val="single" w:sz="4" w:space="0" w:color="auto"/>
              <w:bottom w:val="single" w:sz="4" w:space="0" w:color="auto"/>
              <w:right w:val="single" w:sz="4" w:space="0" w:color="auto"/>
            </w:tcBorders>
            <w:vAlign w:val="center"/>
          </w:tcPr>
          <w:p w14:paraId="5E44B79E" w14:textId="77777777" w:rsidR="0097761A" w:rsidRPr="00587517" w:rsidRDefault="0097761A" w:rsidP="00587517">
            <w:pPr>
              <w:jc w:val="center"/>
              <w:rPr>
                <w:rFonts w:eastAsia="Calibri"/>
                <w:sz w:val="24"/>
                <w:szCs w:val="28"/>
              </w:rPr>
            </w:pPr>
            <w:r w:rsidRPr="00587517">
              <w:rPr>
                <w:rFonts w:eastAsia="Calibri"/>
                <w:sz w:val="24"/>
                <w:szCs w:val="28"/>
              </w:rPr>
              <w:t>3,8576</w:t>
            </w:r>
          </w:p>
        </w:tc>
      </w:tr>
      <w:tr w:rsidR="006318D0" w:rsidRPr="00587517" w14:paraId="6CA0A315" w14:textId="77777777" w:rsidTr="001B0B90">
        <w:tc>
          <w:tcPr>
            <w:tcW w:w="1625" w:type="pct"/>
            <w:tcBorders>
              <w:top w:val="single" w:sz="4" w:space="0" w:color="auto"/>
              <w:left w:val="single" w:sz="4" w:space="0" w:color="auto"/>
              <w:bottom w:val="single" w:sz="4" w:space="0" w:color="auto"/>
              <w:right w:val="single" w:sz="4" w:space="0" w:color="auto"/>
            </w:tcBorders>
            <w:shd w:val="clear" w:color="auto" w:fill="auto"/>
            <w:vAlign w:val="center"/>
          </w:tcPr>
          <w:p w14:paraId="2F1FA58B" w14:textId="77777777" w:rsidR="0097761A" w:rsidRPr="00587517" w:rsidRDefault="0097761A" w:rsidP="00587517">
            <w:pPr>
              <w:rPr>
                <w:rFonts w:eastAsia="Calibri"/>
                <w:sz w:val="24"/>
                <w:szCs w:val="28"/>
              </w:rPr>
            </w:pPr>
            <w:r w:rsidRPr="00587517">
              <w:rPr>
                <w:rFonts w:eastAsia="Calibri"/>
                <w:sz w:val="24"/>
                <w:szCs w:val="28"/>
              </w:rPr>
              <w:t>Износ канализационных сетей</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6C1E9A03" w14:textId="77777777" w:rsidR="0097761A" w:rsidRPr="00587517" w:rsidRDefault="0097761A" w:rsidP="00587517">
            <w:pPr>
              <w:jc w:val="center"/>
              <w:rPr>
                <w:rFonts w:eastAsia="Calibri"/>
                <w:sz w:val="24"/>
                <w:szCs w:val="28"/>
              </w:rPr>
            </w:pPr>
            <w:r w:rsidRPr="00587517">
              <w:rPr>
                <w:rFonts w:eastAsia="Calibri"/>
                <w:sz w:val="24"/>
                <w:szCs w:val="28"/>
              </w:rPr>
              <w:t>%</w:t>
            </w:r>
          </w:p>
        </w:tc>
        <w:tc>
          <w:tcPr>
            <w:tcW w:w="3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076118" w14:textId="77777777" w:rsidR="0097761A" w:rsidRPr="00587517" w:rsidRDefault="0097761A" w:rsidP="00587517">
            <w:pPr>
              <w:jc w:val="center"/>
              <w:rPr>
                <w:rFonts w:eastAsia="Calibri"/>
                <w:sz w:val="24"/>
                <w:szCs w:val="28"/>
              </w:rPr>
            </w:pPr>
            <w:r w:rsidRPr="00587517">
              <w:rPr>
                <w:rFonts w:eastAsia="Calibri"/>
                <w:sz w:val="24"/>
                <w:szCs w:val="28"/>
              </w:rPr>
              <w:t>51</w:t>
            </w: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24C73C" w14:textId="77777777" w:rsidR="0097761A" w:rsidRPr="00587517" w:rsidRDefault="0097761A" w:rsidP="00587517">
            <w:pPr>
              <w:jc w:val="center"/>
              <w:rPr>
                <w:rFonts w:eastAsia="Calibri"/>
                <w:sz w:val="24"/>
                <w:szCs w:val="28"/>
              </w:rPr>
            </w:pPr>
            <w:r w:rsidRPr="00587517">
              <w:rPr>
                <w:rFonts w:eastAsia="Calibri"/>
                <w:sz w:val="24"/>
                <w:szCs w:val="28"/>
              </w:rPr>
              <w:t>47,33</w:t>
            </w:r>
          </w:p>
        </w:tc>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FC29D4" w14:textId="77777777" w:rsidR="0097761A" w:rsidRPr="00587517" w:rsidRDefault="0097761A" w:rsidP="00587517">
            <w:pPr>
              <w:jc w:val="center"/>
              <w:rPr>
                <w:rFonts w:eastAsia="Calibri"/>
                <w:sz w:val="24"/>
                <w:szCs w:val="28"/>
              </w:rPr>
            </w:pPr>
            <w:r w:rsidRPr="00587517">
              <w:rPr>
                <w:rFonts w:eastAsia="Calibri"/>
                <w:sz w:val="24"/>
                <w:szCs w:val="28"/>
              </w:rPr>
              <w:t>33,00</w:t>
            </w:r>
          </w:p>
        </w:tc>
        <w:tc>
          <w:tcPr>
            <w:tcW w:w="383" w:type="pct"/>
            <w:tcBorders>
              <w:top w:val="single" w:sz="4" w:space="0" w:color="auto"/>
              <w:left w:val="single" w:sz="4" w:space="0" w:color="auto"/>
              <w:bottom w:val="single" w:sz="4" w:space="0" w:color="auto"/>
              <w:right w:val="single" w:sz="4" w:space="0" w:color="auto"/>
            </w:tcBorders>
            <w:vAlign w:val="center"/>
          </w:tcPr>
          <w:p w14:paraId="74DD8C78" w14:textId="77777777" w:rsidR="0097761A" w:rsidRPr="00587517" w:rsidRDefault="0097761A" w:rsidP="00587517">
            <w:pPr>
              <w:jc w:val="center"/>
              <w:rPr>
                <w:rFonts w:eastAsia="Calibri"/>
                <w:sz w:val="24"/>
                <w:szCs w:val="28"/>
              </w:rPr>
            </w:pPr>
            <w:r w:rsidRPr="00587517">
              <w:rPr>
                <w:rFonts w:eastAsia="Calibri"/>
                <w:sz w:val="24"/>
                <w:szCs w:val="28"/>
              </w:rPr>
              <w:t>52,43</w:t>
            </w:r>
          </w:p>
        </w:tc>
        <w:tc>
          <w:tcPr>
            <w:tcW w:w="425" w:type="pct"/>
            <w:tcBorders>
              <w:top w:val="single" w:sz="4" w:space="0" w:color="auto"/>
              <w:left w:val="single" w:sz="4" w:space="0" w:color="auto"/>
              <w:bottom w:val="single" w:sz="4" w:space="0" w:color="auto"/>
              <w:right w:val="single" w:sz="4" w:space="0" w:color="auto"/>
            </w:tcBorders>
            <w:vAlign w:val="center"/>
          </w:tcPr>
          <w:p w14:paraId="7262CB5B" w14:textId="77777777" w:rsidR="0097761A" w:rsidRPr="00587517" w:rsidRDefault="0097761A" w:rsidP="00587517">
            <w:pPr>
              <w:jc w:val="center"/>
              <w:rPr>
                <w:rFonts w:eastAsia="Calibri"/>
                <w:sz w:val="24"/>
                <w:szCs w:val="28"/>
              </w:rPr>
            </w:pPr>
            <w:r w:rsidRPr="00587517">
              <w:rPr>
                <w:rFonts w:eastAsia="Calibri"/>
                <w:sz w:val="24"/>
                <w:szCs w:val="28"/>
              </w:rPr>
              <w:t>54,97</w:t>
            </w:r>
          </w:p>
        </w:tc>
        <w:tc>
          <w:tcPr>
            <w:tcW w:w="348" w:type="pct"/>
            <w:tcBorders>
              <w:top w:val="single" w:sz="4" w:space="0" w:color="auto"/>
              <w:left w:val="single" w:sz="4" w:space="0" w:color="auto"/>
              <w:bottom w:val="single" w:sz="4" w:space="0" w:color="auto"/>
              <w:right w:val="single" w:sz="4" w:space="0" w:color="auto"/>
            </w:tcBorders>
            <w:vAlign w:val="center"/>
          </w:tcPr>
          <w:p w14:paraId="53205453" w14:textId="77777777" w:rsidR="0097761A" w:rsidRPr="00587517" w:rsidRDefault="0097761A" w:rsidP="00587517">
            <w:pPr>
              <w:jc w:val="center"/>
              <w:rPr>
                <w:rFonts w:eastAsia="Calibri"/>
                <w:sz w:val="24"/>
                <w:szCs w:val="28"/>
              </w:rPr>
            </w:pPr>
            <w:r w:rsidRPr="00587517">
              <w:rPr>
                <w:rFonts w:eastAsia="Calibri"/>
                <w:sz w:val="24"/>
                <w:szCs w:val="28"/>
              </w:rPr>
              <w:t>57,52</w:t>
            </w:r>
          </w:p>
        </w:tc>
        <w:tc>
          <w:tcPr>
            <w:tcW w:w="355" w:type="pct"/>
            <w:tcBorders>
              <w:top w:val="single" w:sz="4" w:space="0" w:color="auto"/>
              <w:left w:val="single" w:sz="4" w:space="0" w:color="auto"/>
              <w:bottom w:val="single" w:sz="4" w:space="0" w:color="auto"/>
              <w:right w:val="single" w:sz="4" w:space="0" w:color="auto"/>
            </w:tcBorders>
            <w:vAlign w:val="center"/>
          </w:tcPr>
          <w:p w14:paraId="1A4FCE25" w14:textId="77777777" w:rsidR="0097761A" w:rsidRPr="00587517" w:rsidRDefault="0097761A" w:rsidP="00587517">
            <w:pPr>
              <w:jc w:val="center"/>
              <w:rPr>
                <w:rFonts w:eastAsia="Calibri"/>
                <w:sz w:val="24"/>
                <w:szCs w:val="28"/>
              </w:rPr>
            </w:pPr>
            <w:r w:rsidRPr="00587517">
              <w:rPr>
                <w:rFonts w:eastAsia="Calibri"/>
                <w:sz w:val="24"/>
                <w:szCs w:val="28"/>
              </w:rPr>
              <w:t>59,69</w:t>
            </w:r>
          </w:p>
        </w:tc>
        <w:tc>
          <w:tcPr>
            <w:tcW w:w="332" w:type="pct"/>
            <w:tcBorders>
              <w:top w:val="single" w:sz="4" w:space="0" w:color="auto"/>
              <w:left w:val="single" w:sz="4" w:space="0" w:color="auto"/>
              <w:bottom w:val="single" w:sz="4" w:space="0" w:color="auto"/>
              <w:right w:val="single" w:sz="4" w:space="0" w:color="auto"/>
            </w:tcBorders>
            <w:vAlign w:val="center"/>
          </w:tcPr>
          <w:p w14:paraId="02A41AB1" w14:textId="77777777" w:rsidR="0097761A" w:rsidRPr="00587517" w:rsidRDefault="0097761A" w:rsidP="00587517">
            <w:pPr>
              <w:jc w:val="center"/>
              <w:rPr>
                <w:rFonts w:eastAsia="Calibri"/>
                <w:sz w:val="24"/>
                <w:szCs w:val="28"/>
              </w:rPr>
            </w:pPr>
            <w:r w:rsidRPr="00587517">
              <w:rPr>
                <w:rFonts w:eastAsia="Calibri"/>
                <w:sz w:val="24"/>
                <w:szCs w:val="28"/>
              </w:rPr>
              <w:t>61,87</w:t>
            </w:r>
          </w:p>
        </w:tc>
      </w:tr>
      <w:tr w:rsidR="006318D0" w:rsidRPr="00587517" w14:paraId="5F2125BC" w14:textId="77777777" w:rsidTr="001B0B90">
        <w:tc>
          <w:tcPr>
            <w:tcW w:w="1625" w:type="pct"/>
            <w:tcBorders>
              <w:top w:val="single" w:sz="4" w:space="0" w:color="auto"/>
              <w:left w:val="single" w:sz="4" w:space="0" w:color="auto"/>
              <w:bottom w:val="single" w:sz="4" w:space="0" w:color="auto"/>
              <w:right w:val="single" w:sz="4" w:space="0" w:color="auto"/>
            </w:tcBorders>
            <w:shd w:val="clear" w:color="auto" w:fill="auto"/>
            <w:vAlign w:val="center"/>
          </w:tcPr>
          <w:p w14:paraId="699D51F7" w14:textId="77777777" w:rsidR="0097761A" w:rsidRPr="00587517" w:rsidRDefault="0097761A" w:rsidP="00587517">
            <w:pPr>
              <w:rPr>
                <w:sz w:val="24"/>
                <w:szCs w:val="28"/>
              </w:rPr>
            </w:pPr>
            <w:r w:rsidRPr="00587517">
              <w:rPr>
                <w:b/>
                <w:sz w:val="24"/>
                <w:szCs w:val="28"/>
              </w:rPr>
              <w:t>ООО «Сибпромстрой № 18»</w:t>
            </w:r>
            <w:r w:rsidRPr="00587517">
              <w:rPr>
                <w:sz w:val="24"/>
                <w:szCs w:val="28"/>
                <w:vertAlign w:val="superscript"/>
              </w:rPr>
              <w:t xml:space="preserve"> 3</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535E72E1" w14:textId="77777777" w:rsidR="0097761A" w:rsidRPr="00587517" w:rsidRDefault="0097761A" w:rsidP="00587517">
            <w:pPr>
              <w:jc w:val="center"/>
              <w:rPr>
                <w:sz w:val="24"/>
                <w:szCs w:val="28"/>
              </w:rPr>
            </w:pPr>
          </w:p>
        </w:tc>
        <w:tc>
          <w:tcPr>
            <w:tcW w:w="3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6A0F22" w14:textId="77777777" w:rsidR="0097761A" w:rsidRPr="00587517" w:rsidRDefault="0097761A" w:rsidP="00587517">
            <w:pPr>
              <w:jc w:val="center"/>
              <w:rPr>
                <w:sz w:val="24"/>
                <w:szCs w:val="28"/>
              </w:rPr>
            </w:pP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D36CAF" w14:textId="77777777" w:rsidR="0097761A" w:rsidRPr="00587517" w:rsidRDefault="0097761A" w:rsidP="00587517">
            <w:pPr>
              <w:jc w:val="center"/>
              <w:rPr>
                <w:sz w:val="24"/>
                <w:szCs w:val="28"/>
              </w:rPr>
            </w:pPr>
          </w:p>
        </w:tc>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FD4D8A" w14:textId="77777777" w:rsidR="0097761A" w:rsidRPr="00587517" w:rsidRDefault="0097761A" w:rsidP="00587517">
            <w:pPr>
              <w:jc w:val="center"/>
              <w:rPr>
                <w:sz w:val="24"/>
                <w:szCs w:val="28"/>
              </w:rPr>
            </w:pPr>
          </w:p>
        </w:tc>
        <w:tc>
          <w:tcPr>
            <w:tcW w:w="383" w:type="pct"/>
            <w:tcBorders>
              <w:top w:val="single" w:sz="4" w:space="0" w:color="auto"/>
              <w:left w:val="single" w:sz="4" w:space="0" w:color="auto"/>
              <w:bottom w:val="single" w:sz="4" w:space="0" w:color="auto"/>
              <w:right w:val="single" w:sz="4" w:space="0" w:color="auto"/>
            </w:tcBorders>
            <w:vAlign w:val="center"/>
          </w:tcPr>
          <w:p w14:paraId="59948A69" w14:textId="77777777" w:rsidR="0097761A" w:rsidRPr="00587517" w:rsidRDefault="0097761A" w:rsidP="00587517">
            <w:pPr>
              <w:jc w:val="center"/>
              <w:rPr>
                <w:sz w:val="24"/>
                <w:szCs w:val="28"/>
              </w:rPr>
            </w:pPr>
          </w:p>
        </w:tc>
        <w:tc>
          <w:tcPr>
            <w:tcW w:w="425" w:type="pct"/>
            <w:tcBorders>
              <w:top w:val="single" w:sz="4" w:space="0" w:color="auto"/>
              <w:left w:val="single" w:sz="4" w:space="0" w:color="auto"/>
              <w:bottom w:val="single" w:sz="4" w:space="0" w:color="auto"/>
              <w:right w:val="single" w:sz="4" w:space="0" w:color="auto"/>
            </w:tcBorders>
            <w:vAlign w:val="center"/>
          </w:tcPr>
          <w:p w14:paraId="328ED1D6" w14:textId="77777777" w:rsidR="0097761A" w:rsidRPr="00587517" w:rsidRDefault="0097761A" w:rsidP="00587517">
            <w:pPr>
              <w:jc w:val="center"/>
              <w:rPr>
                <w:sz w:val="24"/>
                <w:szCs w:val="28"/>
              </w:rPr>
            </w:pPr>
          </w:p>
        </w:tc>
        <w:tc>
          <w:tcPr>
            <w:tcW w:w="348" w:type="pct"/>
            <w:tcBorders>
              <w:top w:val="single" w:sz="4" w:space="0" w:color="auto"/>
              <w:left w:val="single" w:sz="4" w:space="0" w:color="auto"/>
              <w:bottom w:val="single" w:sz="4" w:space="0" w:color="auto"/>
              <w:right w:val="single" w:sz="4" w:space="0" w:color="auto"/>
            </w:tcBorders>
            <w:vAlign w:val="center"/>
          </w:tcPr>
          <w:p w14:paraId="2C14C39A" w14:textId="77777777" w:rsidR="0097761A" w:rsidRPr="00587517" w:rsidRDefault="0097761A" w:rsidP="00587517">
            <w:pPr>
              <w:jc w:val="center"/>
              <w:rPr>
                <w:sz w:val="24"/>
                <w:szCs w:val="28"/>
              </w:rPr>
            </w:pPr>
          </w:p>
        </w:tc>
        <w:tc>
          <w:tcPr>
            <w:tcW w:w="355" w:type="pct"/>
            <w:tcBorders>
              <w:top w:val="single" w:sz="4" w:space="0" w:color="auto"/>
              <w:left w:val="single" w:sz="4" w:space="0" w:color="auto"/>
              <w:bottom w:val="single" w:sz="4" w:space="0" w:color="auto"/>
              <w:right w:val="single" w:sz="4" w:space="0" w:color="auto"/>
            </w:tcBorders>
            <w:vAlign w:val="center"/>
          </w:tcPr>
          <w:p w14:paraId="33A0C203" w14:textId="77777777" w:rsidR="0097761A" w:rsidRPr="00587517" w:rsidRDefault="0097761A" w:rsidP="00587517">
            <w:pPr>
              <w:jc w:val="center"/>
              <w:rPr>
                <w:sz w:val="24"/>
                <w:szCs w:val="28"/>
              </w:rPr>
            </w:pPr>
          </w:p>
        </w:tc>
        <w:tc>
          <w:tcPr>
            <w:tcW w:w="332" w:type="pct"/>
            <w:tcBorders>
              <w:top w:val="single" w:sz="4" w:space="0" w:color="auto"/>
              <w:left w:val="single" w:sz="4" w:space="0" w:color="auto"/>
              <w:bottom w:val="single" w:sz="4" w:space="0" w:color="auto"/>
              <w:right w:val="single" w:sz="4" w:space="0" w:color="auto"/>
            </w:tcBorders>
            <w:vAlign w:val="center"/>
          </w:tcPr>
          <w:p w14:paraId="393FC97A" w14:textId="77777777" w:rsidR="0097761A" w:rsidRPr="00587517" w:rsidRDefault="0097761A" w:rsidP="00587517">
            <w:pPr>
              <w:jc w:val="center"/>
              <w:rPr>
                <w:sz w:val="24"/>
                <w:szCs w:val="28"/>
              </w:rPr>
            </w:pPr>
          </w:p>
        </w:tc>
      </w:tr>
      <w:tr w:rsidR="006318D0" w:rsidRPr="00587517" w14:paraId="7A61FC2C" w14:textId="77777777" w:rsidTr="001B0B90">
        <w:tc>
          <w:tcPr>
            <w:tcW w:w="1625" w:type="pct"/>
            <w:tcBorders>
              <w:top w:val="single" w:sz="4" w:space="0" w:color="auto"/>
              <w:left w:val="single" w:sz="4" w:space="0" w:color="auto"/>
              <w:bottom w:val="single" w:sz="4" w:space="0" w:color="auto"/>
              <w:right w:val="single" w:sz="4" w:space="0" w:color="auto"/>
            </w:tcBorders>
            <w:shd w:val="clear" w:color="auto" w:fill="auto"/>
            <w:vAlign w:val="center"/>
          </w:tcPr>
          <w:p w14:paraId="15B18407" w14:textId="77777777" w:rsidR="0097761A" w:rsidRPr="00587517" w:rsidRDefault="0097761A" w:rsidP="00587517">
            <w:pPr>
              <w:rPr>
                <w:rFonts w:eastAsia="Calibri"/>
                <w:sz w:val="24"/>
                <w:szCs w:val="28"/>
              </w:rPr>
            </w:pPr>
            <w:r w:rsidRPr="00587517">
              <w:rPr>
                <w:rFonts w:eastAsia="Calibri"/>
                <w:sz w:val="24"/>
                <w:szCs w:val="28"/>
              </w:rPr>
              <w:t>Суммарная протяженность канализационной сети</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5622B524" w14:textId="77777777" w:rsidR="0097761A" w:rsidRPr="00587517" w:rsidRDefault="0097761A" w:rsidP="00587517">
            <w:pPr>
              <w:jc w:val="center"/>
              <w:rPr>
                <w:rFonts w:eastAsia="Calibri"/>
                <w:sz w:val="24"/>
                <w:szCs w:val="28"/>
              </w:rPr>
            </w:pPr>
            <w:r w:rsidRPr="00587517">
              <w:rPr>
                <w:rFonts w:eastAsia="Calibri"/>
                <w:sz w:val="24"/>
                <w:szCs w:val="28"/>
              </w:rPr>
              <w:t>км</w:t>
            </w:r>
          </w:p>
        </w:tc>
        <w:tc>
          <w:tcPr>
            <w:tcW w:w="3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8C138D" w14:textId="77777777" w:rsidR="0097761A" w:rsidRPr="00587517" w:rsidRDefault="0097761A" w:rsidP="00587517">
            <w:pPr>
              <w:jc w:val="center"/>
              <w:rPr>
                <w:rFonts w:eastAsia="Calibri"/>
                <w:sz w:val="24"/>
                <w:szCs w:val="28"/>
              </w:rPr>
            </w:pPr>
            <w:r w:rsidRPr="00587517">
              <w:rPr>
                <w:rFonts w:eastAsia="Calibri"/>
                <w:sz w:val="24"/>
                <w:szCs w:val="28"/>
              </w:rPr>
              <w:t>9,05</w:t>
            </w: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D6CA28" w14:textId="77777777" w:rsidR="0097761A" w:rsidRPr="00587517" w:rsidRDefault="0097761A" w:rsidP="00587517">
            <w:pPr>
              <w:jc w:val="center"/>
              <w:rPr>
                <w:rFonts w:eastAsia="Calibri"/>
                <w:sz w:val="24"/>
                <w:szCs w:val="28"/>
              </w:rPr>
            </w:pPr>
            <w:r w:rsidRPr="00587517">
              <w:rPr>
                <w:rFonts w:eastAsia="Calibri"/>
                <w:sz w:val="24"/>
                <w:szCs w:val="28"/>
              </w:rPr>
              <w:t>9,05</w:t>
            </w:r>
          </w:p>
        </w:tc>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165ABD" w14:textId="77777777" w:rsidR="0097761A" w:rsidRPr="00587517" w:rsidRDefault="0097761A" w:rsidP="00587517">
            <w:pPr>
              <w:jc w:val="center"/>
              <w:rPr>
                <w:rFonts w:eastAsia="Calibri"/>
                <w:sz w:val="24"/>
                <w:szCs w:val="28"/>
              </w:rPr>
            </w:pPr>
            <w:r w:rsidRPr="00587517">
              <w:rPr>
                <w:rFonts w:eastAsia="Calibri"/>
                <w:sz w:val="24"/>
                <w:szCs w:val="28"/>
              </w:rPr>
              <w:t>9,05</w:t>
            </w:r>
          </w:p>
        </w:tc>
        <w:tc>
          <w:tcPr>
            <w:tcW w:w="383" w:type="pct"/>
            <w:tcBorders>
              <w:top w:val="single" w:sz="4" w:space="0" w:color="auto"/>
              <w:left w:val="single" w:sz="4" w:space="0" w:color="auto"/>
              <w:bottom w:val="single" w:sz="4" w:space="0" w:color="auto"/>
              <w:right w:val="single" w:sz="4" w:space="0" w:color="auto"/>
            </w:tcBorders>
            <w:vAlign w:val="center"/>
          </w:tcPr>
          <w:p w14:paraId="47A3E864" w14:textId="77777777" w:rsidR="0097761A" w:rsidRPr="00587517" w:rsidRDefault="0097761A" w:rsidP="00587517">
            <w:pPr>
              <w:jc w:val="center"/>
              <w:rPr>
                <w:rFonts w:eastAsia="Calibri"/>
                <w:sz w:val="24"/>
                <w:szCs w:val="28"/>
              </w:rPr>
            </w:pPr>
            <w:r w:rsidRPr="00587517">
              <w:rPr>
                <w:rFonts w:eastAsia="Calibri"/>
                <w:sz w:val="24"/>
                <w:szCs w:val="28"/>
              </w:rPr>
              <w:t>9,4845</w:t>
            </w:r>
          </w:p>
        </w:tc>
        <w:tc>
          <w:tcPr>
            <w:tcW w:w="425" w:type="pct"/>
            <w:tcBorders>
              <w:top w:val="single" w:sz="4" w:space="0" w:color="auto"/>
              <w:left w:val="single" w:sz="4" w:space="0" w:color="auto"/>
              <w:bottom w:val="single" w:sz="4" w:space="0" w:color="auto"/>
              <w:right w:val="single" w:sz="4" w:space="0" w:color="auto"/>
            </w:tcBorders>
            <w:vAlign w:val="center"/>
          </w:tcPr>
          <w:p w14:paraId="7617152C" w14:textId="77777777" w:rsidR="0097761A" w:rsidRPr="00587517" w:rsidRDefault="0097761A" w:rsidP="00587517">
            <w:pPr>
              <w:jc w:val="center"/>
              <w:rPr>
                <w:rFonts w:eastAsia="Calibri"/>
                <w:sz w:val="24"/>
                <w:szCs w:val="28"/>
              </w:rPr>
            </w:pPr>
            <w:r w:rsidRPr="00587517">
              <w:rPr>
                <w:rFonts w:eastAsia="Calibri"/>
                <w:sz w:val="24"/>
                <w:szCs w:val="28"/>
              </w:rPr>
              <w:t>9,4845</w:t>
            </w:r>
          </w:p>
        </w:tc>
        <w:tc>
          <w:tcPr>
            <w:tcW w:w="348" w:type="pct"/>
            <w:tcBorders>
              <w:top w:val="single" w:sz="4" w:space="0" w:color="auto"/>
              <w:left w:val="single" w:sz="4" w:space="0" w:color="auto"/>
              <w:bottom w:val="single" w:sz="4" w:space="0" w:color="auto"/>
              <w:right w:val="single" w:sz="4" w:space="0" w:color="auto"/>
            </w:tcBorders>
            <w:vAlign w:val="center"/>
          </w:tcPr>
          <w:p w14:paraId="6E9438CF" w14:textId="77777777" w:rsidR="0097761A" w:rsidRPr="00587517" w:rsidRDefault="0097761A" w:rsidP="00587517">
            <w:pPr>
              <w:jc w:val="center"/>
              <w:rPr>
                <w:rFonts w:eastAsia="Calibri"/>
                <w:sz w:val="24"/>
                <w:szCs w:val="28"/>
              </w:rPr>
            </w:pPr>
            <w:r w:rsidRPr="00587517">
              <w:rPr>
                <w:rFonts w:eastAsia="Calibri"/>
                <w:sz w:val="24"/>
                <w:szCs w:val="28"/>
              </w:rPr>
              <w:t>9,4845</w:t>
            </w:r>
          </w:p>
        </w:tc>
        <w:tc>
          <w:tcPr>
            <w:tcW w:w="355" w:type="pct"/>
            <w:tcBorders>
              <w:top w:val="single" w:sz="4" w:space="0" w:color="auto"/>
              <w:left w:val="single" w:sz="4" w:space="0" w:color="auto"/>
              <w:bottom w:val="single" w:sz="4" w:space="0" w:color="auto"/>
              <w:right w:val="single" w:sz="4" w:space="0" w:color="auto"/>
            </w:tcBorders>
            <w:vAlign w:val="center"/>
          </w:tcPr>
          <w:p w14:paraId="475458E8" w14:textId="77777777" w:rsidR="0097761A" w:rsidRPr="00587517" w:rsidRDefault="0097761A" w:rsidP="00587517">
            <w:pPr>
              <w:jc w:val="center"/>
              <w:rPr>
                <w:rFonts w:eastAsia="Calibri"/>
                <w:sz w:val="24"/>
                <w:szCs w:val="28"/>
              </w:rPr>
            </w:pPr>
            <w:r w:rsidRPr="00587517">
              <w:rPr>
                <w:rFonts w:eastAsia="Calibri"/>
                <w:sz w:val="24"/>
                <w:szCs w:val="28"/>
              </w:rPr>
              <w:t>9,4845</w:t>
            </w:r>
          </w:p>
        </w:tc>
        <w:tc>
          <w:tcPr>
            <w:tcW w:w="332" w:type="pct"/>
            <w:tcBorders>
              <w:top w:val="single" w:sz="4" w:space="0" w:color="auto"/>
              <w:left w:val="single" w:sz="4" w:space="0" w:color="auto"/>
              <w:bottom w:val="single" w:sz="4" w:space="0" w:color="auto"/>
              <w:right w:val="single" w:sz="4" w:space="0" w:color="auto"/>
            </w:tcBorders>
            <w:vAlign w:val="center"/>
          </w:tcPr>
          <w:p w14:paraId="09E391EE" w14:textId="77777777" w:rsidR="0097761A" w:rsidRPr="00587517" w:rsidRDefault="0097761A" w:rsidP="00587517">
            <w:pPr>
              <w:jc w:val="center"/>
              <w:rPr>
                <w:rFonts w:eastAsia="Calibri"/>
                <w:sz w:val="24"/>
                <w:szCs w:val="28"/>
              </w:rPr>
            </w:pPr>
            <w:r w:rsidRPr="00587517">
              <w:rPr>
                <w:rFonts w:eastAsia="Calibri"/>
                <w:sz w:val="24"/>
                <w:szCs w:val="28"/>
              </w:rPr>
              <w:t>н/д</w:t>
            </w:r>
          </w:p>
        </w:tc>
      </w:tr>
      <w:tr w:rsidR="006318D0" w:rsidRPr="00587517" w14:paraId="3E023116" w14:textId="77777777" w:rsidTr="001B0B90">
        <w:tc>
          <w:tcPr>
            <w:tcW w:w="1625" w:type="pct"/>
            <w:tcBorders>
              <w:top w:val="single" w:sz="4" w:space="0" w:color="auto"/>
              <w:left w:val="single" w:sz="4" w:space="0" w:color="auto"/>
              <w:bottom w:val="single" w:sz="4" w:space="0" w:color="auto"/>
              <w:right w:val="single" w:sz="4" w:space="0" w:color="auto"/>
            </w:tcBorders>
            <w:shd w:val="clear" w:color="auto" w:fill="auto"/>
            <w:vAlign w:val="center"/>
          </w:tcPr>
          <w:p w14:paraId="1C142457" w14:textId="77777777" w:rsidR="0097761A" w:rsidRPr="00587517" w:rsidRDefault="0097761A" w:rsidP="00587517">
            <w:pPr>
              <w:rPr>
                <w:b/>
                <w:sz w:val="24"/>
                <w:szCs w:val="28"/>
              </w:rPr>
            </w:pPr>
            <w:r w:rsidRPr="00587517">
              <w:rPr>
                <w:b/>
                <w:sz w:val="24"/>
                <w:szCs w:val="28"/>
              </w:rPr>
              <w:t xml:space="preserve">ОАО «Сургутское судоремонтное предприятие» </w:t>
            </w:r>
            <w:r w:rsidRPr="00587517">
              <w:rPr>
                <w:sz w:val="24"/>
                <w:szCs w:val="28"/>
                <w:vertAlign w:val="superscript"/>
              </w:rPr>
              <w:t>3</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4BC2D6ED" w14:textId="77777777" w:rsidR="0097761A" w:rsidRPr="00587517" w:rsidRDefault="0097761A" w:rsidP="00587517">
            <w:pPr>
              <w:jc w:val="center"/>
              <w:rPr>
                <w:b/>
                <w:sz w:val="24"/>
                <w:szCs w:val="28"/>
              </w:rPr>
            </w:pPr>
          </w:p>
        </w:tc>
        <w:tc>
          <w:tcPr>
            <w:tcW w:w="3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BC1A37" w14:textId="77777777" w:rsidR="0097761A" w:rsidRPr="00587517" w:rsidRDefault="0097761A" w:rsidP="00587517">
            <w:pPr>
              <w:jc w:val="center"/>
              <w:rPr>
                <w:b/>
                <w:sz w:val="24"/>
                <w:szCs w:val="28"/>
              </w:rPr>
            </w:pP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467AD6" w14:textId="77777777" w:rsidR="0097761A" w:rsidRPr="00587517" w:rsidRDefault="0097761A" w:rsidP="00587517">
            <w:pPr>
              <w:jc w:val="center"/>
              <w:rPr>
                <w:b/>
                <w:sz w:val="24"/>
                <w:szCs w:val="28"/>
              </w:rPr>
            </w:pPr>
          </w:p>
        </w:tc>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E328D3" w14:textId="77777777" w:rsidR="0097761A" w:rsidRPr="00587517" w:rsidRDefault="0097761A" w:rsidP="00587517">
            <w:pPr>
              <w:jc w:val="center"/>
              <w:rPr>
                <w:b/>
                <w:sz w:val="24"/>
                <w:szCs w:val="28"/>
              </w:rPr>
            </w:pPr>
          </w:p>
        </w:tc>
        <w:tc>
          <w:tcPr>
            <w:tcW w:w="383" w:type="pct"/>
            <w:tcBorders>
              <w:top w:val="single" w:sz="4" w:space="0" w:color="auto"/>
              <w:left w:val="single" w:sz="4" w:space="0" w:color="auto"/>
              <w:bottom w:val="single" w:sz="4" w:space="0" w:color="auto"/>
              <w:right w:val="single" w:sz="4" w:space="0" w:color="auto"/>
            </w:tcBorders>
            <w:vAlign w:val="center"/>
          </w:tcPr>
          <w:p w14:paraId="06A212A1" w14:textId="77777777" w:rsidR="0097761A" w:rsidRPr="00587517" w:rsidRDefault="0097761A" w:rsidP="00587517">
            <w:pPr>
              <w:jc w:val="center"/>
              <w:rPr>
                <w:b/>
                <w:sz w:val="24"/>
                <w:szCs w:val="28"/>
              </w:rPr>
            </w:pPr>
          </w:p>
        </w:tc>
        <w:tc>
          <w:tcPr>
            <w:tcW w:w="425" w:type="pct"/>
            <w:tcBorders>
              <w:top w:val="single" w:sz="4" w:space="0" w:color="auto"/>
              <w:left w:val="single" w:sz="4" w:space="0" w:color="auto"/>
              <w:bottom w:val="single" w:sz="4" w:space="0" w:color="auto"/>
              <w:right w:val="single" w:sz="4" w:space="0" w:color="auto"/>
            </w:tcBorders>
            <w:vAlign w:val="center"/>
          </w:tcPr>
          <w:p w14:paraId="12B15427" w14:textId="77777777" w:rsidR="0097761A" w:rsidRPr="00587517" w:rsidRDefault="0097761A" w:rsidP="00587517">
            <w:pPr>
              <w:jc w:val="center"/>
              <w:rPr>
                <w:b/>
                <w:sz w:val="24"/>
                <w:szCs w:val="28"/>
              </w:rPr>
            </w:pPr>
          </w:p>
        </w:tc>
        <w:tc>
          <w:tcPr>
            <w:tcW w:w="348" w:type="pct"/>
            <w:tcBorders>
              <w:top w:val="single" w:sz="4" w:space="0" w:color="auto"/>
              <w:left w:val="single" w:sz="4" w:space="0" w:color="auto"/>
              <w:bottom w:val="single" w:sz="4" w:space="0" w:color="auto"/>
              <w:right w:val="single" w:sz="4" w:space="0" w:color="auto"/>
            </w:tcBorders>
            <w:vAlign w:val="center"/>
          </w:tcPr>
          <w:p w14:paraId="37F60F58" w14:textId="77777777" w:rsidR="0097761A" w:rsidRPr="00587517" w:rsidRDefault="0097761A" w:rsidP="00587517">
            <w:pPr>
              <w:jc w:val="center"/>
              <w:rPr>
                <w:b/>
                <w:sz w:val="24"/>
                <w:szCs w:val="28"/>
              </w:rPr>
            </w:pPr>
          </w:p>
        </w:tc>
        <w:tc>
          <w:tcPr>
            <w:tcW w:w="355" w:type="pct"/>
            <w:tcBorders>
              <w:top w:val="single" w:sz="4" w:space="0" w:color="auto"/>
              <w:left w:val="single" w:sz="4" w:space="0" w:color="auto"/>
              <w:bottom w:val="single" w:sz="4" w:space="0" w:color="auto"/>
              <w:right w:val="single" w:sz="4" w:space="0" w:color="auto"/>
            </w:tcBorders>
            <w:vAlign w:val="center"/>
          </w:tcPr>
          <w:p w14:paraId="75B77F21" w14:textId="77777777" w:rsidR="0097761A" w:rsidRPr="00587517" w:rsidRDefault="0097761A" w:rsidP="00587517">
            <w:pPr>
              <w:jc w:val="center"/>
              <w:rPr>
                <w:b/>
                <w:sz w:val="24"/>
                <w:szCs w:val="28"/>
              </w:rPr>
            </w:pPr>
          </w:p>
        </w:tc>
        <w:tc>
          <w:tcPr>
            <w:tcW w:w="332" w:type="pct"/>
            <w:tcBorders>
              <w:top w:val="single" w:sz="4" w:space="0" w:color="auto"/>
              <w:left w:val="single" w:sz="4" w:space="0" w:color="auto"/>
              <w:bottom w:val="single" w:sz="4" w:space="0" w:color="auto"/>
              <w:right w:val="single" w:sz="4" w:space="0" w:color="auto"/>
            </w:tcBorders>
            <w:vAlign w:val="center"/>
          </w:tcPr>
          <w:p w14:paraId="1B94FEDD" w14:textId="77777777" w:rsidR="0097761A" w:rsidRPr="00587517" w:rsidRDefault="0097761A" w:rsidP="00587517">
            <w:pPr>
              <w:jc w:val="center"/>
              <w:rPr>
                <w:b/>
                <w:sz w:val="24"/>
                <w:szCs w:val="28"/>
              </w:rPr>
            </w:pPr>
          </w:p>
        </w:tc>
      </w:tr>
      <w:tr w:rsidR="006318D0" w:rsidRPr="00587517" w14:paraId="379648B7" w14:textId="77777777" w:rsidTr="001B0B90">
        <w:tc>
          <w:tcPr>
            <w:tcW w:w="1625" w:type="pct"/>
            <w:tcBorders>
              <w:top w:val="single" w:sz="4" w:space="0" w:color="auto"/>
              <w:left w:val="single" w:sz="4" w:space="0" w:color="auto"/>
              <w:bottom w:val="single" w:sz="4" w:space="0" w:color="auto"/>
              <w:right w:val="single" w:sz="4" w:space="0" w:color="auto"/>
            </w:tcBorders>
            <w:shd w:val="clear" w:color="auto" w:fill="auto"/>
            <w:vAlign w:val="center"/>
          </w:tcPr>
          <w:p w14:paraId="7521F9CC" w14:textId="77777777" w:rsidR="0097761A" w:rsidRPr="00587517" w:rsidRDefault="0097761A" w:rsidP="00587517">
            <w:pPr>
              <w:rPr>
                <w:sz w:val="24"/>
                <w:szCs w:val="28"/>
              </w:rPr>
            </w:pPr>
            <w:r w:rsidRPr="00587517">
              <w:rPr>
                <w:sz w:val="24"/>
                <w:szCs w:val="28"/>
              </w:rPr>
              <w:t>Суммарная протяженность канализационной сети</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3378FB06" w14:textId="77777777" w:rsidR="0097761A" w:rsidRPr="00587517" w:rsidRDefault="0097761A" w:rsidP="00587517">
            <w:pPr>
              <w:jc w:val="center"/>
              <w:rPr>
                <w:sz w:val="24"/>
                <w:szCs w:val="28"/>
              </w:rPr>
            </w:pPr>
            <w:r w:rsidRPr="00587517">
              <w:rPr>
                <w:sz w:val="24"/>
                <w:szCs w:val="28"/>
              </w:rPr>
              <w:t>км</w:t>
            </w:r>
          </w:p>
        </w:tc>
        <w:tc>
          <w:tcPr>
            <w:tcW w:w="3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42EF05" w14:textId="77777777" w:rsidR="0097761A" w:rsidRPr="00587517" w:rsidRDefault="0097761A" w:rsidP="00587517">
            <w:pPr>
              <w:jc w:val="center"/>
              <w:rPr>
                <w:sz w:val="24"/>
                <w:szCs w:val="28"/>
              </w:rPr>
            </w:pPr>
            <w:r w:rsidRPr="00587517">
              <w:rPr>
                <w:sz w:val="24"/>
                <w:szCs w:val="28"/>
              </w:rPr>
              <w:t>3,19</w:t>
            </w: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D8647C" w14:textId="77777777" w:rsidR="0097761A" w:rsidRPr="00587517" w:rsidRDefault="0097761A" w:rsidP="00587517">
            <w:pPr>
              <w:jc w:val="center"/>
              <w:rPr>
                <w:sz w:val="24"/>
                <w:szCs w:val="28"/>
              </w:rPr>
            </w:pPr>
            <w:r w:rsidRPr="00587517">
              <w:rPr>
                <w:sz w:val="24"/>
                <w:szCs w:val="28"/>
              </w:rPr>
              <w:t>3,19</w:t>
            </w:r>
          </w:p>
        </w:tc>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93E8CC" w14:textId="77777777" w:rsidR="0097761A" w:rsidRPr="00587517" w:rsidRDefault="0097761A" w:rsidP="00587517">
            <w:pPr>
              <w:jc w:val="center"/>
              <w:rPr>
                <w:sz w:val="24"/>
                <w:szCs w:val="28"/>
              </w:rPr>
            </w:pPr>
            <w:r w:rsidRPr="00587517">
              <w:rPr>
                <w:sz w:val="24"/>
                <w:szCs w:val="28"/>
              </w:rPr>
              <w:t>3,19</w:t>
            </w:r>
          </w:p>
        </w:tc>
        <w:tc>
          <w:tcPr>
            <w:tcW w:w="383" w:type="pct"/>
            <w:tcBorders>
              <w:top w:val="single" w:sz="4" w:space="0" w:color="auto"/>
              <w:left w:val="single" w:sz="4" w:space="0" w:color="auto"/>
              <w:bottom w:val="single" w:sz="4" w:space="0" w:color="auto"/>
              <w:right w:val="single" w:sz="4" w:space="0" w:color="auto"/>
            </w:tcBorders>
            <w:vAlign w:val="center"/>
          </w:tcPr>
          <w:p w14:paraId="2E56CEC6" w14:textId="77777777" w:rsidR="0097761A" w:rsidRPr="00587517" w:rsidRDefault="0097761A" w:rsidP="00587517">
            <w:pPr>
              <w:jc w:val="center"/>
              <w:rPr>
                <w:sz w:val="24"/>
                <w:szCs w:val="28"/>
              </w:rPr>
            </w:pPr>
            <w:r w:rsidRPr="00587517">
              <w:rPr>
                <w:sz w:val="24"/>
                <w:szCs w:val="28"/>
              </w:rPr>
              <w:t>3,19</w:t>
            </w:r>
          </w:p>
        </w:tc>
        <w:tc>
          <w:tcPr>
            <w:tcW w:w="425" w:type="pct"/>
            <w:tcBorders>
              <w:top w:val="single" w:sz="4" w:space="0" w:color="auto"/>
              <w:left w:val="single" w:sz="4" w:space="0" w:color="auto"/>
              <w:bottom w:val="single" w:sz="4" w:space="0" w:color="auto"/>
              <w:right w:val="single" w:sz="4" w:space="0" w:color="auto"/>
            </w:tcBorders>
            <w:vAlign w:val="center"/>
          </w:tcPr>
          <w:p w14:paraId="534754B9" w14:textId="77777777" w:rsidR="0097761A" w:rsidRPr="00587517" w:rsidRDefault="0097761A" w:rsidP="00587517">
            <w:pPr>
              <w:jc w:val="center"/>
              <w:rPr>
                <w:sz w:val="24"/>
                <w:szCs w:val="28"/>
              </w:rPr>
            </w:pPr>
            <w:r w:rsidRPr="00587517">
              <w:rPr>
                <w:sz w:val="24"/>
                <w:szCs w:val="28"/>
              </w:rPr>
              <w:t>3,19</w:t>
            </w:r>
          </w:p>
        </w:tc>
        <w:tc>
          <w:tcPr>
            <w:tcW w:w="348" w:type="pct"/>
            <w:tcBorders>
              <w:top w:val="single" w:sz="4" w:space="0" w:color="auto"/>
              <w:left w:val="single" w:sz="4" w:space="0" w:color="auto"/>
              <w:bottom w:val="single" w:sz="4" w:space="0" w:color="auto"/>
              <w:right w:val="single" w:sz="4" w:space="0" w:color="auto"/>
            </w:tcBorders>
            <w:vAlign w:val="center"/>
          </w:tcPr>
          <w:p w14:paraId="728A3264" w14:textId="77777777" w:rsidR="0097761A" w:rsidRPr="00587517" w:rsidRDefault="0097761A" w:rsidP="00587517">
            <w:pPr>
              <w:jc w:val="center"/>
              <w:rPr>
                <w:sz w:val="24"/>
                <w:szCs w:val="28"/>
              </w:rPr>
            </w:pPr>
            <w:r w:rsidRPr="00587517">
              <w:rPr>
                <w:sz w:val="24"/>
                <w:szCs w:val="28"/>
              </w:rPr>
              <w:t>3,19</w:t>
            </w:r>
          </w:p>
        </w:tc>
        <w:tc>
          <w:tcPr>
            <w:tcW w:w="355" w:type="pct"/>
            <w:tcBorders>
              <w:top w:val="single" w:sz="4" w:space="0" w:color="auto"/>
              <w:left w:val="single" w:sz="4" w:space="0" w:color="auto"/>
              <w:bottom w:val="single" w:sz="4" w:space="0" w:color="auto"/>
              <w:right w:val="single" w:sz="4" w:space="0" w:color="auto"/>
            </w:tcBorders>
            <w:vAlign w:val="center"/>
          </w:tcPr>
          <w:p w14:paraId="3ABC29D4" w14:textId="77777777" w:rsidR="0097761A" w:rsidRPr="00587517" w:rsidRDefault="0097761A" w:rsidP="00587517">
            <w:pPr>
              <w:jc w:val="center"/>
              <w:rPr>
                <w:sz w:val="24"/>
                <w:szCs w:val="28"/>
              </w:rPr>
            </w:pPr>
            <w:r w:rsidRPr="00587517">
              <w:rPr>
                <w:sz w:val="24"/>
                <w:szCs w:val="28"/>
              </w:rPr>
              <w:t>3,19</w:t>
            </w:r>
          </w:p>
        </w:tc>
        <w:tc>
          <w:tcPr>
            <w:tcW w:w="332" w:type="pct"/>
            <w:tcBorders>
              <w:top w:val="single" w:sz="4" w:space="0" w:color="auto"/>
              <w:left w:val="single" w:sz="4" w:space="0" w:color="auto"/>
              <w:bottom w:val="single" w:sz="4" w:space="0" w:color="auto"/>
              <w:right w:val="single" w:sz="4" w:space="0" w:color="auto"/>
            </w:tcBorders>
            <w:vAlign w:val="center"/>
          </w:tcPr>
          <w:p w14:paraId="5F9D7B76" w14:textId="77777777" w:rsidR="0097761A" w:rsidRPr="00587517" w:rsidRDefault="0097761A" w:rsidP="00587517">
            <w:pPr>
              <w:jc w:val="center"/>
              <w:rPr>
                <w:sz w:val="24"/>
                <w:szCs w:val="28"/>
              </w:rPr>
            </w:pPr>
            <w:r w:rsidRPr="00587517">
              <w:rPr>
                <w:sz w:val="24"/>
                <w:szCs w:val="28"/>
              </w:rPr>
              <w:t>3,19</w:t>
            </w:r>
          </w:p>
        </w:tc>
      </w:tr>
      <w:tr w:rsidR="006318D0" w:rsidRPr="00587517" w14:paraId="00762ABD" w14:textId="77777777" w:rsidTr="001B0B90">
        <w:tc>
          <w:tcPr>
            <w:tcW w:w="1625" w:type="pct"/>
            <w:tcBorders>
              <w:top w:val="single" w:sz="4" w:space="0" w:color="auto"/>
              <w:left w:val="single" w:sz="4" w:space="0" w:color="auto"/>
              <w:bottom w:val="single" w:sz="4" w:space="0" w:color="auto"/>
              <w:right w:val="single" w:sz="4" w:space="0" w:color="auto"/>
            </w:tcBorders>
            <w:shd w:val="clear" w:color="auto" w:fill="auto"/>
            <w:vAlign w:val="center"/>
          </w:tcPr>
          <w:p w14:paraId="1B706F12" w14:textId="77777777" w:rsidR="0097761A" w:rsidRPr="00587517" w:rsidRDefault="0097761A" w:rsidP="00587517">
            <w:pPr>
              <w:rPr>
                <w:sz w:val="24"/>
                <w:szCs w:val="28"/>
              </w:rPr>
            </w:pPr>
            <w:r w:rsidRPr="00587517">
              <w:rPr>
                <w:sz w:val="24"/>
                <w:szCs w:val="28"/>
              </w:rPr>
              <w:t>Износ сетей водоотведения</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4361D02B" w14:textId="77777777" w:rsidR="0097761A" w:rsidRPr="00587517" w:rsidRDefault="0097761A" w:rsidP="00587517">
            <w:pPr>
              <w:jc w:val="center"/>
              <w:rPr>
                <w:sz w:val="24"/>
                <w:szCs w:val="28"/>
              </w:rPr>
            </w:pPr>
            <w:r w:rsidRPr="00587517">
              <w:rPr>
                <w:sz w:val="24"/>
                <w:szCs w:val="28"/>
              </w:rPr>
              <w:t>%</w:t>
            </w:r>
          </w:p>
        </w:tc>
        <w:tc>
          <w:tcPr>
            <w:tcW w:w="3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7BD82A" w14:textId="77777777" w:rsidR="0097761A" w:rsidRPr="00587517" w:rsidRDefault="0097761A" w:rsidP="00587517">
            <w:pPr>
              <w:jc w:val="center"/>
              <w:rPr>
                <w:sz w:val="24"/>
                <w:szCs w:val="28"/>
              </w:rPr>
            </w:pPr>
            <w:r w:rsidRPr="00587517">
              <w:rPr>
                <w:sz w:val="24"/>
                <w:szCs w:val="28"/>
              </w:rPr>
              <w:t>80</w:t>
            </w: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20953B" w14:textId="77777777" w:rsidR="0097761A" w:rsidRPr="00587517" w:rsidRDefault="0097761A" w:rsidP="00587517">
            <w:pPr>
              <w:jc w:val="center"/>
              <w:rPr>
                <w:sz w:val="24"/>
                <w:szCs w:val="28"/>
              </w:rPr>
            </w:pPr>
            <w:r w:rsidRPr="00587517">
              <w:rPr>
                <w:sz w:val="24"/>
                <w:szCs w:val="28"/>
              </w:rPr>
              <w:t>80</w:t>
            </w:r>
          </w:p>
        </w:tc>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09C756" w14:textId="77777777" w:rsidR="0097761A" w:rsidRPr="00587517" w:rsidRDefault="0097761A" w:rsidP="00587517">
            <w:pPr>
              <w:jc w:val="center"/>
              <w:rPr>
                <w:sz w:val="24"/>
                <w:szCs w:val="28"/>
              </w:rPr>
            </w:pPr>
            <w:r w:rsidRPr="00587517">
              <w:rPr>
                <w:sz w:val="24"/>
                <w:szCs w:val="28"/>
              </w:rPr>
              <w:t>80</w:t>
            </w:r>
          </w:p>
        </w:tc>
        <w:tc>
          <w:tcPr>
            <w:tcW w:w="383" w:type="pct"/>
            <w:tcBorders>
              <w:top w:val="single" w:sz="4" w:space="0" w:color="auto"/>
              <w:left w:val="single" w:sz="4" w:space="0" w:color="auto"/>
              <w:bottom w:val="single" w:sz="4" w:space="0" w:color="auto"/>
              <w:right w:val="single" w:sz="4" w:space="0" w:color="auto"/>
            </w:tcBorders>
            <w:vAlign w:val="center"/>
          </w:tcPr>
          <w:p w14:paraId="7730EBFB" w14:textId="77777777" w:rsidR="0097761A" w:rsidRPr="00587517" w:rsidRDefault="0097761A" w:rsidP="00587517">
            <w:pPr>
              <w:jc w:val="center"/>
              <w:rPr>
                <w:sz w:val="24"/>
                <w:szCs w:val="28"/>
              </w:rPr>
            </w:pPr>
            <w:r w:rsidRPr="00587517">
              <w:rPr>
                <w:sz w:val="24"/>
                <w:szCs w:val="28"/>
              </w:rPr>
              <w:t>80</w:t>
            </w:r>
          </w:p>
        </w:tc>
        <w:tc>
          <w:tcPr>
            <w:tcW w:w="425" w:type="pct"/>
            <w:tcBorders>
              <w:top w:val="single" w:sz="4" w:space="0" w:color="auto"/>
              <w:left w:val="single" w:sz="4" w:space="0" w:color="auto"/>
              <w:bottom w:val="single" w:sz="4" w:space="0" w:color="auto"/>
              <w:right w:val="single" w:sz="4" w:space="0" w:color="auto"/>
            </w:tcBorders>
            <w:vAlign w:val="center"/>
          </w:tcPr>
          <w:p w14:paraId="2AD9EFCD" w14:textId="77777777" w:rsidR="0097761A" w:rsidRPr="00587517" w:rsidRDefault="0097761A" w:rsidP="00587517">
            <w:pPr>
              <w:jc w:val="center"/>
              <w:rPr>
                <w:sz w:val="24"/>
                <w:szCs w:val="28"/>
              </w:rPr>
            </w:pPr>
            <w:r w:rsidRPr="00587517">
              <w:rPr>
                <w:sz w:val="24"/>
                <w:szCs w:val="28"/>
              </w:rPr>
              <w:t>80</w:t>
            </w:r>
          </w:p>
        </w:tc>
        <w:tc>
          <w:tcPr>
            <w:tcW w:w="348" w:type="pct"/>
            <w:tcBorders>
              <w:top w:val="single" w:sz="4" w:space="0" w:color="auto"/>
              <w:left w:val="single" w:sz="4" w:space="0" w:color="auto"/>
              <w:bottom w:val="single" w:sz="4" w:space="0" w:color="auto"/>
              <w:right w:val="single" w:sz="4" w:space="0" w:color="auto"/>
            </w:tcBorders>
            <w:vAlign w:val="center"/>
          </w:tcPr>
          <w:p w14:paraId="05D14971" w14:textId="77777777" w:rsidR="0097761A" w:rsidRPr="00587517" w:rsidRDefault="0097761A" w:rsidP="00587517">
            <w:pPr>
              <w:jc w:val="center"/>
              <w:rPr>
                <w:sz w:val="24"/>
                <w:szCs w:val="28"/>
              </w:rPr>
            </w:pPr>
            <w:r w:rsidRPr="00587517">
              <w:rPr>
                <w:sz w:val="24"/>
                <w:szCs w:val="28"/>
              </w:rPr>
              <w:t>80</w:t>
            </w:r>
          </w:p>
        </w:tc>
        <w:tc>
          <w:tcPr>
            <w:tcW w:w="355" w:type="pct"/>
            <w:tcBorders>
              <w:top w:val="single" w:sz="4" w:space="0" w:color="auto"/>
              <w:left w:val="single" w:sz="4" w:space="0" w:color="auto"/>
              <w:bottom w:val="single" w:sz="4" w:space="0" w:color="auto"/>
              <w:right w:val="single" w:sz="4" w:space="0" w:color="auto"/>
            </w:tcBorders>
            <w:vAlign w:val="center"/>
          </w:tcPr>
          <w:p w14:paraId="48FB2FD8" w14:textId="77777777" w:rsidR="0097761A" w:rsidRPr="00587517" w:rsidRDefault="0097761A" w:rsidP="00587517">
            <w:pPr>
              <w:jc w:val="center"/>
              <w:rPr>
                <w:sz w:val="24"/>
                <w:szCs w:val="28"/>
              </w:rPr>
            </w:pPr>
            <w:r w:rsidRPr="00587517">
              <w:rPr>
                <w:sz w:val="24"/>
                <w:szCs w:val="28"/>
              </w:rPr>
              <w:t>80</w:t>
            </w:r>
          </w:p>
        </w:tc>
        <w:tc>
          <w:tcPr>
            <w:tcW w:w="332" w:type="pct"/>
            <w:tcBorders>
              <w:top w:val="single" w:sz="4" w:space="0" w:color="auto"/>
              <w:left w:val="single" w:sz="4" w:space="0" w:color="auto"/>
              <w:bottom w:val="single" w:sz="4" w:space="0" w:color="auto"/>
              <w:right w:val="single" w:sz="4" w:space="0" w:color="auto"/>
            </w:tcBorders>
            <w:vAlign w:val="center"/>
          </w:tcPr>
          <w:p w14:paraId="6767495C" w14:textId="77777777" w:rsidR="0097761A" w:rsidRPr="00587517" w:rsidRDefault="0097761A" w:rsidP="00587517">
            <w:pPr>
              <w:jc w:val="center"/>
              <w:rPr>
                <w:sz w:val="24"/>
                <w:szCs w:val="28"/>
              </w:rPr>
            </w:pPr>
            <w:r w:rsidRPr="00587517">
              <w:rPr>
                <w:sz w:val="24"/>
                <w:szCs w:val="28"/>
              </w:rPr>
              <w:t>80</w:t>
            </w:r>
          </w:p>
        </w:tc>
      </w:tr>
      <w:tr w:rsidR="006318D0" w:rsidRPr="00587517" w14:paraId="41D79A29" w14:textId="77777777" w:rsidTr="001B0B90">
        <w:tc>
          <w:tcPr>
            <w:tcW w:w="1625" w:type="pct"/>
            <w:tcBorders>
              <w:top w:val="single" w:sz="4" w:space="0" w:color="auto"/>
              <w:left w:val="single" w:sz="4" w:space="0" w:color="auto"/>
              <w:bottom w:val="single" w:sz="4" w:space="0" w:color="auto"/>
              <w:right w:val="single" w:sz="4" w:space="0" w:color="auto"/>
            </w:tcBorders>
            <w:shd w:val="clear" w:color="auto" w:fill="auto"/>
            <w:vAlign w:val="center"/>
          </w:tcPr>
          <w:p w14:paraId="50523FBE" w14:textId="77777777" w:rsidR="0097761A" w:rsidRPr="00587517" w:rsidRDefault="0097761A" w:rsidP="00587517">
            <w:pPr>
              <w:rPr>
                <w:sz w:val="24"/>
                <w:szCs w:val="28"/>
              </w:rPr>
            </w:pPr>
            <w:r w:rsidRPr="00587517">
              <w:rPr>
                <w:sz w:val="24"/>
                <w:szCs w:val="28"/>
              </w:rPr>
              <w:t>Количество отдельно стоящих канализационных насосных станций</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7E6446DE" w14:textId="77777777" w:rsidR="0097761A" w:rsidRPr="00587517" w:rsidRDefault="0097761A" w:rsidP="00587517">
            <w:pPr>
              <w:jc w:val="center"/>
              <w:rPr>
                <w:sz w:val="24"/>
                <w:szCs w:val="28"/>
              </w:rPr>
            </w:pPr>
            <w:r w:rsidRPr="00587517">
              <w:rPr>
                <w:sz w:val="24"/>
                <w:szCs w:val="28"/>
              </w:rPr>
              <w:t>ед.</w:t>
            </w:r>
          </w:p>
        </w:tc>
        <w:tc>
          <w:tcPr>
            <w:tcW w:w="3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FFBF10" w14:textId="77777777" w:rsidR="0097761A" w:rsidRPr="00587517" w:rsidRDefault="0097761A" w:rsidP="00587517">
            <w:pPr>
              <w:jc w:val="center"/>
              <w:rPr>
                <w:sz w:val="24"/>
                <w:szCs w:val="28"/>
              </w:rPr>
            </w:pPr>
            <w:r w:rsidRPr="00587517">
              <w:rPr>
                <w:sz w:val="24"/>
                <w:szCs w:val="28"/>
              </w:rPr>
              <w:t>1</w:t>
            </w: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51B1F0" w14:textId="77777777" w:rsidR="0097761A" w:rsidRPr="00587517" w:rsidRDefault="0097761A" w:rsidP="00587517">
            <w:pPr>
              <w:jc w:val="center"/>
              <w:rPr>
                <w:sz w:val="24"/>
                <w:szCs w:val="28"/>
              </w:rPr>
            </w:pPr>
            <w:r w:rsidRPr="00587517">
              <w:rPr>
                <w:sz w:val="24"/>
                <w:szCs w:val="28"/>
              </w:rPr>
              <w:t>1</w:t>
            </w:r>
          </w:p>
        </w:tc>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2417F5" w14:textId="77777777" w:rsidR="0097761A" w:rsidRPr="00587517" w:rsidRDefault="0097761A" w:rsidP="00587517">
            <w:pPr>
              <w:jc w:val="center"/>
              <w:rPr>
                <w:sz w:val="24"/>
                <w:szCs w:val="28"/>
              </w:rPr>
            </w:pPr>
            <w:r w:rsidRPr="00587517">
              <w:rPr>
                <w:sz w:val="24"/>
                <w:szCs w:val="28"/>
              </w:rPr>
              <w:t>1</w:t>
            </w:r>
          </w:p>
        </w:tc>
        <w:tc>
          <w:tcPr>
            <w:tcW w:w="383" w:type="pct"/>
            <w:tcBorders>
              <w:top w:val="single" w:sz="4" w:space="0" w:color="auto"/>
              <w:left w:val="single" w:sz="4" w:space="0" w:color="auto"/>
              <w:bottom w:val="single" w:sz="4" w:space="0" w:color="auto"/>
              <w:right w:val="single" w:sz="4" w:space="0" w:color="auto"/>
            </w:tcBorders>
            <w:vAlign w:val="center"/>
          </w:tcPr>
          <w:p w14:paraId="39B7EEB1" w14:textId="77777777" w:rsidR="0097761A" w:rsidRPr="00587517" w:rsidRDefault="0097761A" w:rsidP="00587517">
            <w:pPr>
              <w:jc w:val="center"/>
              <w:rPr>
                <w:sz w:val="24"/>
                <w:szCs w:val="28"/>
              </w:rPr>
            </w:pPr>
            <w:r w:rsidRPr="00587517">
              <w:rPr>
                <w:sz w:val="24"/>
                <w:szCs w:val="28"/>
              </w:rPr>
              <w:t>1</w:t>
            </w:r>
          </w:p>
        </w:tc>
        <w:tc>
          <w:tcPr>
            <w:tcW w:w="425" w:type="pct"/>
            <w:tcBorders>
              <w:top w:val="single" w:sz="4" w:space="0" w:color="auto"/>
              <w:left w:val="single" w:sz="4" w:space="0" w:color="auto"/>
              <w:bottom w:val="single" w:sz="4" w:space="0" w:color="auto"/>
              <w:right w:val="single" w:sz="4" w:space="0" w:color="auto"/>
            </w:tcBorders>
            <w:vAlign w:val="center"/>
          </w:tcPr>
          <w:p w14:paraId="604CCA39" w14:textId="77777777" w:rsidR="0097761A" w:rsidRPr="00587517" w:rsidRDefault="0097761A" w:rsidP="00587517">
            <w:pPr>
              <w:jc w:val="center"/>
              <w:rPr>
                <w:sz w:val="24"/>
                <w:szCs w:val="28"/>
              </w:rPr>
            </w:pPr>
            <w:r w:rsidRPr="00587517">
              <w:rPr>
                <w:sz w:val="24"/>
                <w:szCs w:val="28"/>
              </w:rPr>
              <w:t>1</w:t>
            </w:r>
          </w:p>
        </w:tc>
        <w:tc>
          <w:tcPr>
            <w:tcW w:w="348" w:type="pct"/>
            <w:tcBorders>
              <w:top w:val="single" w:sz="4" w:space="0" w:color="auto"/>
              <w:left w:val="single" w:sz="4" w:space="0" w:color="auto"/>
              <w:bottom w:val="single" w:sz="4" w:space="0" w:color="auto"/>
              <w:right w:val="single" w:sz="4" w:space="0" w:color="auto"/>
            </w:tcBorders>
            <w:vAlign w:val="center"/>
          </w:tcPr>
          <w:p w14:paraId="7CF6E94F" w14:textId="77777777" w:rsidR="0097761A" w:rsidRPr="00587517" w:rsidRDefault="0097761A" w:rsidP="00587517">
            <w:pPr>
              <w:jc w:val="center"/>
              <w:rPr>
                <w:sz w:val="24"/>
                <w:szCs w:val="28"/>
              </w:rPr>
            </w:pPr>
            <w:r w:rsidRPr="00587517">
              <w:rPr>
                <w:sz w:val="24"/>
                <w:szCs w:val="28"/>
              </w:rPr>
              <w:t>1</w:t>
            </w:r>
          </w:p>
        </w:tc>
        <w:tc>
          <w:tcPr>
            <w:tcW w:w="355" w:type="pct"/>
            <w:tcBorders>
              <w:top w:val="single" w:sz="4" w:space="0" w:color="auto"/>
              <w:left w:val="single" w:sz="4" w:space="0" w:color="auto"/>
              <w:bottom w:val="single" w:sz="4" w:space="0" w:color="auto"/>
              <w:right w:val="single" w:sz="4" w:space="0" w:color="auto"/>
            </w:tcBorders>
            <w:vAlign w:val="center"/>
          </w:tcPr>
          <w:p w14:paraId="27617E87" w14:textId="77777777" w:rsidR="0097761A" w:rsidRPr="00587517" w:rsidRDefault="0097761A" w:rsidP="00587517">
            <w:pPr>
              <w:jc w:val="center"/>
              <w:rPr>
                <w:sz w:val="24"/>
                <w:szCs w:val="28"/>
              </w:rPr>
            </w:pPr>
            <w:r w:rsidRPr="00587517">
              <w:rPr>
                <w:sz w:val="24"/>
                <w:szCs w:val="28"/>
              </w:rPr>
              <w:t>1</w:t>
            </w:r>
          </w:p>
        </w:tc>
        <w:tc>
          <w:tcPr>
            <w:tcW w:w="332" w:type="pct"/>
            <w:tcBorders>
              <w:top w:val="single" w:sz="4" w:space="0" w:color="auto"/>
              <w:left w:val="single" w:sz="4" w:space="0" w:color="auto"/>
              <w:bottom w:val="single" w:sz="4" w:space="0" w:color="auto"/>
              <w:right w:val="single" w:sz="4" w:space="0" w:color="auto"/>
            </w:tcBorders>
            <w:vAlign w:val="center"/>
          </w:tcPr>
          <w:p w14:paraId="623FBA36" w14:textId="77777777" w:rsidR="0097761A" w:rsidRPr="00587517" w:rsidRDefault="0097761A" w:rsidP="00587517">
            <w:pPr>
              <w:jc w:val="center"/>
              <w:rPr>
                <w:sz w:val="24"/>
                <w:szCs w:val="28"/>
              </w:rPr>
            </w:pPr>
            <w:r w:rsidRPr="00587517">
              <w:rPr>
                <w:sz w:val="24"/>
                <w:szCs w:val="28"/>
              </w:rPr>
              <w:t>1</w:t>
            </w:r>
          </w:p>
        </w:tc>
      </w:tr>
      <w:tr w:rsidR="006318D0" w:rsidRPr="00587517" w14:paraId="76A7BBF7" w14:textId="77777777" w:rsidTr="001B0B90">
        <w:tc>
          <w:tcPr>
            <w:tcW w:w="1625" w:type="pct"/>
            <w:tcBorders>
              <w:top w:val="single" w:sz="4" w:space="0" w:color="auto"/>
              <w:left w:val="single" w:sz="4" w:space="0" w:color="auto"/>
              <w:bottom w:val="single" w:sz="4" w:space="0" w:color="auto"/>
              <w:right w:val="single" w:sz="4" w:space="0" w:color="auto"/>
            </w:tcBorders>
            <w:shd w:val="clear" w:color="auto" w:fill="auto"/>
            <w:vAlign w:val="center"/>
          </w:tcPr>
          <w:p w14:paraId="0741E9FE" w14:textId="77777777" w:rsidR="0097761A" w:rsidRPr="00587517" w:rsidRDefault="0097761A" w:rsidP="00587517">
            <w:pPr>
              <w:rPr>
                <w:sz w:val="24"/>
                <w:szCs w:val="28"/>
              </w:rPr>
            </w:pPr>
            <w:r w:rsidRPr="00587517">
              <w:rPr>
                <w:sz w:val="24"/>
                <w:szCs w:val="28"/>
              </w:rPr>
              <w:t>Установленная производственная мощность канализационных насосных станций</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06BA799D" w14:textId="77777777" w:rsidR="00F61694" w:rsidRPr="00587517" w:rsidRDefault="0097761A" w:rsidP="00587517">
            <w:pPr>
              <w:jc w:val="center"/>
              <w:rPr>
                <w:sz w:val="24"/>
                <w:szCs w:val="28"/>
              </w:rPr>
            </w:pPr>
            <w:r w:rsidRPr="00587517">
              <w:rPr>
                <w:sz w:val="24"/>
                <w:szCs w:val="28"/>
              </w:rPr>
              <w:t>тыс. м</w:t>
            </w:r>
            <w:r w:rsidRPr="00587517">
              <w:rPr>
                <w:sz w:val="24"/>
                <w:szCs w:val="28"/>
                <w:vertAlign w:val="superscript"/>
              </w:rPr>
              <w:t>3</w:t>
            </w:r>
            <w:r w:rsidRPr="00587517">
              <w:rPr>
                <w:sz w:val="24"/>
                <w:szCs w:val="28"/>
              </w:rPr>
              <w:t>/</w:t>
            </w:r>
          </w:p>
          <w:p w14:paraId="3AD82253" w14:textId="77777777" w:rsidR="0097761A" w:rsidRPr="00587517" w:rsidRDefault="0097761A" w:rsidP="00587517">
            <w:pPr>
              <w:jc w:val="center"/>
              <w:rPr>
                <w:sz w:val="24"/>
                <w:szCs w:val="28"/>
              </w:rPr>
            </w:pPr>
            <w:r w:rsidRPr="00587517">
              <w:rPr>
                <w:sz w:val="24"/>
                <w:szCs w:val="28"/>
              </w:rPr>
              <w:t>сут.</w:t>
            </w:r>
          </w:p>
        </w:tc>
        <w:tc>
          <w:tcPr>
            <w:tcW w:w="3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A99D07" w14:textId="77777777" w:rsidR="0097761A" w:rsidRPr="00587517" w:rsidRDefault="0097761A" w:rsidP="00587517">
            <w:pPr>
              <w:jc w:val="center"/>
              <w:rPr>
                <w:sz w:val="24"/>
                <w:szCs w:val="28"/>
              </w:rPr>
            </w:pPr>
            <w:r w:rsidRPr="00587517">
              <w:rPr>
                <w:sz w:val="24"/>
                <w:szCs w:val="28"/>
              </w:rPr>
              <w:t>1,2</w:t>
            </w: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F9C4F9" w14:textId="77777777" w:rsidR="0097761A" w:rsidRPr="00587517" w:rsidRDefault="0097761A" w:rsidP="00587517">
            <w:pPr>
              <w:jc w:val="center"/>
              <w:rPr>
                <w:sz w:val="24"/>
                <w:szCs w:val="28"/>
              </w:rPr>
            </w:pPr>
            <w:r w:rsidRPr="00587517">
              <w:rPr>
                <w:sz w:val="24"/>
                <w:szCs w:val="28"/>
              </w:rPr>
              <w:t>1,2</w:t>
            </w:r>
          </w:p>
        </w:tc>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065D78" w14:textId="77777777" w:rsidR="0097761A" w:rsidRPr="00587517" w:rsidRDefault="0097761A" w:rsidP="00587517">
            <w:pPr>
              <w:jc w:val="center"/>
              <w:rPr>
                <w:sz w:val="24"/>
                <w:szCs w:val="28"/>
              </w:rPr>
            </w:pPr>
            <w:r w:rsidRPr="00587517">
              <w:rPr>
                <w:sz w:val="24"/>
                <w:szCs w:val="28"/>
              </w:rPr>
              <w:t>1,2</w:t>
            </w:r>
          </w:p>
        </w:tc>
        <w:tc>
          <w:tcPr>
            <w:tcW w:w="383" w:type="pct"/>
            <w:tcBorders>
              <w:top w:val="single" w:sz="4" w:space="0" w:color="auto"/>
              <w:left w:val="single" w:sz="4" w:space="0" w:color="auto"/>
              <w:bottom w:val="single" w:sz="4" w:space="0" w:color="auto"/>
              <w:right w:val="single" w:sz="4" w:space="0" w:color="auto"/>
            </w:tcBorders>
            <w:vAlign w:val="center"/>
          </w:tcPr>
          <w:p w14:paraId="113CBCB5" w14:textId="77777777" w:rsidR="0097761A" w:rsidRPr="00587517" w:rsidRDefault="0097761A" w:rsidP="00587517">
            <w:pPr>
              <w:jc w:val="center"/>
              <w:rPr>
                <w:sz w:val="24"/>
                <w:szCs w:val="28"/>
              </w:rPr>
            </w:pPr>
            <w:r w:rsidRPr="00587517">
              <w:rPr>
                <w:sz w:val="24"/>
                <w:szCs w:val="28"/>
              </w:rPr>
              <w:t>1,2</w:t>
            </w:r>
          </w:p>
        </w:tc>
        <w:tc>
          <w:tcPr>
            <w:tcW w:w="425" w:type="pct"/>
            <w:tcBorders>
              <w:top w:val="single" w:sz="4" w:space="0" w:color="auto"/>
              <w:left w:val="single" w:sz="4" w:space="0" w:color="auto"/>
              <w:bottom w:val="single" w:sz="4" w:space="0" w:color="auto"/>
              <w:right w:val="single" w:sz="4" w:space="0" w:color="auto"/>
            </w:tcBorders>
            <w:vAlign w:val="center"/>
          </w:tcPr>
          <w:p w14:paraId="622025BF" w14:textId="77777777" w:rsidR="0097761A" w:rsidRPr="00587517" w:rsidRDefault="0097761A" w:rsidP="00587517">
            <w:pPr>
              <w:jc w:val="center"/>
              <w:rPr>
                <w:sz w:val="24"/>
                <w:szCs w:val="28"/>
              </w:rPr>
            </w:pPr>
            <w:r w:rsidRPr="00587517">
              <w:rPr>
                <w:sz w:val="24"/>
                <w:szCs w:val="28"/>
              </w:rPr>
              <w:t>1,2</w:t>
            </w:r>
          </w:p>
        </w:tc>
        <w:tc>
          <w:tcPr>
            <w:tcW w:w="348" w:type="pct"/>
            <w:tcBorders>
              <w:top w:val="single" w:sz="4" w:space="0" w:color="auto"/>
              <w:left w:val="single" w:sz="4" w:space="0" w:color="auto"/>
              <w:bottom w:val="single" w:sz="4" w:space="0" w:color="auto"/>
              <w:right w:val="single" w:sz="4" w:space="0" w:color="auto"/>
            </w:tcBorders>
            <w:vAlign w:val="center"/>
          </w:tcPr>
          <w:p w14:paraId="065500DC" w14:textId="77777777" w:rsidR="0097761A" w:rsidRPr="00587517" w:rsidRDefault="0097761A" w:rsidP="00587517">
            <w:pPr>
              <w:jc w:val="center"/>
              <w:rPr>
                <w:sz w:val="24"/>
                <w:szCs w:val="28"/>
              </w:rPr>
            </w:pPr>
            <w:r w:rsidRPr="00587517">
              <w:rPr>
                <w:sz w:val="24"/>
                <w:szCs w:val="28"/>
              </w:rPr>
              <w:t>1,2</w:t>
            </w:r>
          </w:p>
        </w:tc>
        <w:tc>
          <w:tcPr>
            <w:tcW w:w="355" w:type="pct"/>
            <w:tcBorders>
              <w:top w:val="single" w:sz="4" w:space="0" w:color="auto"/>
              <w:left w:val="single" w:sz="4" w:space="0" w:color="auto"/>
              <w:bottom w:val="single" w:sz="4" w:space="0" w:color="auto"/>
              <w:right w:val="single" w:sz="4" w:space="0" w:color="auto"/>
            </w:tcBorders>
            <w:vAlign w:val="center"/>
          </w:tcPr>
          <w:p w14:paraId="060E9DB1" w14:textId="77777777" w:rsidR="0097761A" w:rsidRPr="00587517" w:rsidRDefault="0097761A" w:rsidP="00587517">
            <w:pPr>
              <w:jc w:val="center"/>
              <w:rPr>
                <w:sz w:val="24"/>
                <w:szCs w:val="28"/>
              </w:rPr>
            </w:pPr>
            <w:r w:rsidRPr="00587517">
              <w:rPr>
                <w:sz w:val="24"/>
                <w:szCs w:val="28"/>
              </w:rPr>
              <w:t>1,2</w:t>
            </w:r>
          </w:p>
        </w:tc>
        <w:tc>
          <w:tcPr>
            <w:tcW w:w="332" w:type="pct"/>
            <w:tcBorders>
              <w:top w:val="single" w:sz="4" w:space="0" w:color="auto"/>
              <w:left w:val="single" w:sz="4" w:space="0" w:color="auto"/>
              <w:bottom w:val="single" w:sz="4" w:space="0" w:color="auto"/>
              <w:right w:val="single" w:sz="4" w:space="0" w:color="auto"/>
            </w:tcBorders>
            <w:vAlign w:val="center"/>
          </w:tcPr>
          <w:p w14:paraId="79C43164" w14:textId="77777777" w:rsidR="0097761A" w:rsidRPr="00587517" w:rsidRDefault="0097761A" w:rsidP="00587517">
            <w:pPr>
              <w:jc w:val="center"/>
              <w:rPr>
                <w:sz w:val="24"/>
                <w:szCs w:val="28"/>
              </w:rPr>
            </w:pPr>
            <w:r w:rsidRPr="00587517">
              <w:rPr>
                <w:sz w:val="24"/>
                <w:szCs w:val="28"/>
              </w:rPr>
              <w:t>1,2</w:t>
            </w:r>
          </w:p>
        </w:tc>
      </w:tr>
      <w:tr w:rsidR="006318D0" w:rsidRPr="00587517" w14:paraId="5E2E2BBA" w14:textId="77777777" w:rsidTr="001B0B90">
        <w:tc>
          <w:tcPr>
            <w:tcW w:w="1625" w:type="pct"/>
            <w:tcBorders>
              <w:top w:val="single" w:sz="4" w:space="0" w:color="auto"/>
              <w:left w:val="single" w:sz="4" w:space="0" w:color="auto"/>
              <w:bottom w:val="single" w:sz="4" w:space="0" w:color="auto"/>
              <w:right w:val="single" w:sz="4" w:space="0" w:color="auto"/>
            </w:tcBorders>
            <w:shd w:val="clear" w:color="auto" w:fill="auto"/>
            <w:vAlign w:val="center"/>
          </w:tcPr>
          <w:p w14:paraId="1BE2EFA3" w14:textId="77777777" w:rsidR="0097761A" w:rsidRPr="00587517" w:rsidRDefault="0097761A" w:rsidP="00587517">
            <w:pPr>
              <w:rPr>
                <w:sz w:val="24"/>
                <w:szCs w:val="28"/>
              </w:rPr>
            </w:pPr>
            <w:r w:rsidRPr="00587517">
              <w:rPr>
                <w:b/>
                <w:sz w:val="24"/>
                <w:szCs w:val="28"/>
              </w:rPr>
              <w:t>ООО «СибТрансРесурс»</w:t>
            </w:r>
            <w:r w:rsidRPr="00587517">
              <w:rPr>
                <w:sz w:val="24"/>
                <w:szCs w:val="28"/>
                <w:vertAlign w:val="superscript"/>
              </w:rPr>
              <w:t xml:space="preserve"> 3</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6C101242" w14:textId="77777777" w:rsidR="0097761A" w:rsidRPr="00587517" w:rsidRDefault="0097761A" w:rsidP="00587517">
            <w:pPr>
              <w:jc w:val="center"/>
              <w:rPr>
                <w:sz w:val="24"/>
                <w:szCs w:val="28"/>
              </w:rPr>
            </w:pPr>
          </w:p>
        </w:tc>
        <w:tc>
          <w:tcPr>
            <w:tcW w:w="3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996A35" w14:textId="77777777" w:rsidR="0097761A" w:rsidRPr="00587517" w:rsidRDefault="0097761A" w:rsidP="00587517">
            <w:pPr>
              <w:jc w:val="center"/>
              <w:rPr>
                <w:sz w:val="24"/>
                <w:szCs w:val="28"/>
              </w:rPr>
            </w:pP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8C5362" w14:textId="77777777" w:rsidR="0097761A" w:rsidRPr="00587517" w:rsidRDefault="0097761A" w:rsidP="00587517">
            <w:pPr>
              <w:jc w:val="center"/>
              <w:rPr>
                <w:sz w:val="24"/>
                <w:szCs w:val="28"/>
              </w:rPr>
            </w:pPr>
          </w:p>
        </w:tc>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67D887" w14:textId="77777777" w:rsidR="0097761A" w:rsidRPr="00587517" w:rsidRDefault="0097761A" w:rsidP="00587517">
            <w:pPr>
              <w:jc w:val="center"/>
              <w:rPr>
                <w:sz w:val="24"/>
                <w:szCs w:val="28"/>
              </w:rPr>
            </w:pPr>
          </w:p>
        </w:tc>
        <w:tc>
          <w:tcPr>
            <w:tcW w:w="383" w:type="pct"/>
            <w:tcBorders>
              <w:top w:val="single" w:sz="4" w:space="0" w:color="auto"/>
              <w:left w:val="single" w:sz="4" w:space="0" w:color="auto"/>
              <w:bottom w:val="single" w:sz="4" w:space="0" w:color="auto"/>
              <w:right w:val="single" w:sz="4" w:space="0" w:color="auto"/>
            </w:tcBorders>
            <w:vAlign w:val="center"/>
          </w:tcPr>
          <w:p w14:paraId="17EA8BB0" w14:textId="77777777" w:rsidR="0097761A" w:rsidRPr="00587517" w:rsidRDefault="0097761A" w:rsidP="00587517">
            <w:pPr>
              <w:jc w:val="center"/>
              <w:rPr>
                <w:sz w:val="24"/>
                <w:szCs w:val="28"/>
              </w:rPr>
            </w:pPr>
          </w:p>
        </w:tc>
        <w:tc>
          <w:tcPr>
            <w:tcW w:w="425" w:type="pct"/>
            <w:tcBorders>
              <w:top w:val="single" w:sz="4" w:space="0" w:color="auto"/>
              <w:left w:val="single" w:sz="4" w:space="0" w:color="auto"/>
              <w:bottom w:val="single" w:sz="4" w:space="0" w:color="auto"/>
              <w:right w:val="single" w:sz="4" w:space="0" w:color="auto"/>
            </w:tcBorders>
            <w:vAlign w:val="center"/>
          </w:tcPr>
          <w:p w14:paraId="1BFD8DD8" w14:textId="77777777" w:rsidR="0097761A" w:rsidRPr="00587517" w:rsidRDefault="0097761A" w:rsidP="00587517">
            <w:pPr>
              <w:jc w:val="center"/>
              <w:rPr>
                <w:sz w:val="24"/>
                <w:szCs w:val="28"/>
              </w:rPr>
            </w:pPr>
          </w:p>
        </w:tc>
        <w:tc>
          <w:tcPr>
            <w:tcW w:w="348" w:type="pct"/>
            <w:tcBorders>
              <w:top w:val="single" w:sz="4" w:space="0" w:color="auto"/>
              <w:left w:val="single" w:sz="4" w:space="0" w:color="auto"/>
              <w:bottom w:val="single" w:sz="4" w:space="0" w:color="auto"/>
              <w:right w:val="single" w:sz="4" w:space="0" w:color="auto"/>
            </w:tcBorders>
            <w:vAlign w:val="center"/>
          </w:tcPr>
          <w:p w14:paraId="69376611" w14:textId="77777777" w:rsidR="0097761A" w:rsidRPr="00587517" w:rsidRDefault="0097761A" w:rsidP="00587517">
            <w:pPr>
              <w:jc w:val="center"/>
              <w:rPr>
                <w:sz w:val="24"/>
                <w:szCs w:val="28"/>
              </w:rPr>
            </w:pPr>
          </w:p>
        </w:tc>
        <w:tc>
          <w:tcPr>
            <w:tcW w:w="355" w:type="pct"/>
            <w:tcBorders>
              <w:top w:val="single" w:sz="4" w:space="0" w:color="auto"/>
              <w:left w:val="single" w:sz="4" w:space="0" w:color="auto"/>
              <w:bottom w:val="single" w:sz="4" w:space="0" w:color="auto"/>
              <w:right w:val="single" w:sz="4" w:space="0" w:color="auto"/>
            </w:tcBorders>
            <w:vAlign w:val="center"/>
          </w:tcPr>
          <w:p w14:paraId="0D5388C6" w14:textId="77777777" w:rsidR="0097761A" w:rsidRPr="00587517" w:rsidRDefault="0097761A" w:rsidP="00587517">
            <w:pPr>
              <w:jc w:val="center"/>
              <w:rPr>
                <w:sz w:val="24"/>
                <w:szCs w:val="28"/>
              </w:rPr>
            </w:pPr>
          </w:p>
        </w:tc>
        <w:tc>
          <w:tcPr>
            <w:tcW w:w="332" w:type="pct"/>
            <w:tcBorders>
              <w:top w:val="single" w:sz="4" w:space="0" w:color="auto"/>
              <w:left w:val="single" w:sz="4" w:space="0" w:color="auto"/>
              <w:bottom w:val="single" w:sz="4" w:space="0" w:color="auto"/>
              <w:right w:val="single" w:sz="4" w:space="0" w:color="auto"/>
            </w:tcBorders>
            <w:vAlign w:val="center"/>
          </w:tcPr>
          <w:p w14:paraId="58B2CB4D" w14:textId="77777777" w:rsidR="0097761A" w:rsidRPr="00587517" w:rsidRDefault="0097761A" w:rsidP="00587517">
            <w:pPr>
              <w:jc w:val="center"/>
              <w:rPr>
                <w:sz w:val="24"/>
                <w:szCs w:val="28"/>
              </w:rPr>
            </w:pPr>
          </w:p>
        </w:tc>
      </w:tr>
      <w:tr w:rsidR="006318D0" w:rsidRPr="00587517" w14:paraId="1CD984F8" w14:textId="77777777" w:rsidTr="001B0B90">
        <w:tc>
          <w:tcPr>
            <w:tcW w:w="1625" w:type="pct"/>
            <w:tcBorders>
              <w:top w:val="single" w:sz="4" w:space="0" w:color="auto"/>
              <w:left w:val="single" w:sz="4" w:space="0" w:color="auto"/>
              <w:bottom w:val="single" w:sz="4" w:space="0" w:color="auto"/>
              <w:right w:val="single" w:sz="4" w:space="0" w:color="auto"/>
            </w:tcBorders>
            <w:shd w:val="clear" w:color="auto" w:fill="auto"/>
            <w:vAlign w:val="center"/>
          </w:tcPr>
          <w:p w14:paraId="2C5067D9" w14:textId="77777777" w:rsidR="0097761A" w:rsidRPr="00587517" w:rsidRDefault="0097761A" w:rsidP="00587517">
            <w:pPr>
              <w:rPr>
                <w:sz w:val="24"/>
                <w:szCs w:val="28"/>
              </w:rPr>
            </w:pPr>
            <w:r w:rsidRPr="00587517">
              <w:rPr>
                <w:sz w:val="24"/>
                <w:szCs w:val="28"/>
              </w:rPr>
              <w:t>Суммарная протяженность канализационной сети</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23ACAB2D" w14:textId="77777777" w:rsidR="0097761A" w:rsidRPr="00587517" w:rsidRDefault="0097761A" w:rsidP="00587517">
            <w:pPr>
              <w:jc w:val="center"/>
              <w:rPr>
                <w:sz w:val="24"/>
                <w:szCs w:val="28"/>
              </w:rPr>
            </w:pPr>
            <w:r w:rsidRPr="00587517">
              <w:rPr>
                <w:sz w:val="24"/>
                <w:szCs w:val="28"/>
              </w:rPr>
              <w:t>км</w:t>
            </w:r>
          </w:p>
        </w:tc>
        <w:tc>
          <w:tcPr>
            <w:tcW w:w="3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2FB1CB" w14:textId="77777777" w:rsidR="0097761A" w:rsidRPr="00587517" w:rsidRDefault="0097761A" w:rsidP="00587517">
            <w:pPr>
              <w:jc w:val="center"/>
              <w:rPr>
                <w:sz w:val="24"/>
                <w:szCs w:val="28"/>
              </w:rPr>
            </w:pPr>
            <w:r w:rsidRPr="00587517">
              <w:rPr>
                <w:sz w:val="24"/>
                <w:szCs w:val="28"/>
              </w:rPr>
              <w:t>0,256</w:t>
            </w: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C4876B" w14:textId="77777777" w:rsidR="0097761A" w:rsidRPr="00587517" w:rsidRDefault="0097761A" w:rsidP="00587517">
            <w:pPr>
              <w:jc w:val="center"/>
              <w:rPr>
                <w:sz w:val="24"/>
                <w:szCs w:val="28"/>
              </w:rPr>
            </w:pPr>
            <w:r w:rsidRPr="00587517">
              <w:rPr>
                <w:sz w:val="24"/>
                <w:szCs w:val="28"/>
              </w:rPr>
              <w:t>0,256</w:t>
            </w:r>
          </w:p>
        </w:tc>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8C0970" w14:textId="77777777" w:rsidR="0097761A" w:rsidRPr="00587517" w:rsidRDefault="0097761A" w:rsidP="00587517">
            <w:pPr>
              <w:jc w:val="center"/>
              <w:rPr>
                <w:sz w:val="24"/>
                <w:szCs w:val="28"/>
              </w:rPr>
            </w:pPr>
            <w:r w:rsidRPr="00587517">
              <w:rPr>
                <w:sz w:val="24"/>
                <w:szCs w:val="28"/>
              </w:rPr>
              <w:t>0,256</w:t>
            </w:r>
          </w:p>
        </w:tc>
        <w:tc>
          <w:tcPr>
            <w:tcW w:w="383" w:type="pct"/>
            <w:tcBorders>
              <w:top w:val="single" w:sz="4" w:space="0" w:color="auto"/>
              <w:left w:val="single" w:sz="4" w:space="0" w:color="auto"/>
              <w:bottom w:val="single" w:sz="4" w:space="0" w:color="auto"/>
              <w:right w:val="single" w:sz="4" w:space="0" w:color="auto"/>
            </w:tcBorders>
            <w:vAlign w:val="center"/>
          </w:tcPr>
          <w:p w14:paraId="6752C103" w14:textId="77777777" w:rsidR="0097761A" w:rsidRPr="00587517" w:rsidRDefault="0097761A" w:rsidP="00587517">
            <w:pPr>
              <w:jc w:val="center"/>
              <w:rPr>
                <w:sz w:val="24"/>
                <w:szCs w:val="28"/>
              </w:rPr>
            </w:pPr>
            <w:r w:rsidRPr="00587517">
              <w:rPr>
                <w:sz w:val="24"/>
                <w:szCs w:val="28"/>
              </w:rPr>
              <w:t>0,256</w:t>
            </w:r>
          </w:p>
        </w:tc>
        <w:tc>
          <w:tcPr>
            <w:tcW w:w="425" w:type="pct"/>
            <w:tcBorders>
              <w:top w:val="single" w:sz="4" w:space="0" w:color="auto"/>
              <w:left w:val="single" w:sz="4" w:space="0" w:color="auto"/>
              <w:bottom w:val="single" w:sz="4" w:space="0" w:color="auto"/>
              <w:right w:val="single" w:sz="4" w:space="0" w:color="auto"/>
            </w:tcBorders>
            <w:vAlign w:val="center"/>
          </w:tcPr>
          <w:p w14:paraId="6CC37A30" w14:textId="77777777" w:rsidR="0097761A" w:rsidRPr="00587517" w:rsidRDefault="0097761A" w:rsidP="00587517">
            <w:pPr>
              <w:jc w:val="center"/>
              <w:rPr>
                <w:sz w:val="24"/>
                <w:szCs w:val="28"/>
              </w:rPr>
            </w:pPr>
            <w:r w:rsidRPr="00587517">
              <w:rPr>
                <w:sz w:val="24"/>
                <w:szCs w:val="28"/>
              </w:rPr>
              <w:t>0,256</w:t>
            </w:r>
          </w:p>
        </w:tc>
        <w:tc>
          <w:tcPr>
            <w:tcW w:w="348" w:type="pct"/>
            <w:tcBorders>
              <w:top w:val="single" w:sz="4" w:space="0" w:color="auto"/>
              <w:left w:val="single" w:sz="4" w:space="0" w:color="auto"/>
              <w:bottom w:val="single" w:sz="4" w:space="0" w:color="auto"/>
              <w:right w:val="single" w:sz="4" w:space="0" w:color="auto"/>
            </w:tcBorders>
            <w:vAlign w:val="center"/>
          </w:tcPr>
          <w:p w14:paraId="22336512" w14:textId="77777777" w:rsidR="0097761A" w:rsidRPr="00587517" w:rsidRDefault="0097761A" w:rsidP="00587517">
            <w:pPr>
              <w:jc w:val="center"/>
              <w:rPr>
                <w:sz w:val="24"/>
                <w:szCs w:val="28"/>
              </w:rPr>
            </w:pPr>
            <w:r w:rsidRPr="00587517">
              <w:rPr>
                <w:sz w:val="24"/>
                <w:szCs w:val="28"/>
              </w:rPr>
              <w:t>0,256</w:t>
            </w:r>
          </w:p>
        </w:tc>
        <w:tc>
          <w:tcPr>
            <w:tcW w:w="355" w:type="pct"/>
            <w:tcBorders>
              <w:top w:val="single" w:sz="4" w:space="0" w:color="auto"/>
              <w:left w:val="single" w:sz="4" w:space="0" w:color="auto"/>
              <w:bottom w:val="single" w:sz="4" w:space="0" w:color="auto"/>
              <w:right w:val="single" w:sz="4" w:space="0" w:color="auto"/>
            </w:tcBorders>
            <w:vAlign w:val="center"/>
          </w:tcPr>
          <w:p w14:paraId="28B93117" w14:textId="77777777" w:rsidR="0097761A" w:rsidRPr="00587517" w:rsidRDefault="0097761A" w:rsidP="00587517">
            <w:pPr>
              <w:jc w:val="center"/>
              <w:rPr>
                <w:sz w:val="24"/>
                <w:szCs w:val="28"/>
              </w:rPr>
            </w:pPr>
            <w:r w:rsidRPr="00587517">
              <w:rPr>
                <w:sz w:val="24"/>
                <w:szCs w:val="28"/>
              </w:rPr>
              <w:t>0,256</w:t>
            </w:r>
          </w:p>
        </w:tc>
        <w:tc>
          <w:tcPr>
            <w:tcW w:w="332" w:type="pct"/>
            <w:tcBorders>
              <w:top w:val="single" w:sz="4" w:space="0" w:color="auto"/>
              <w:left w:val="single" w:sz="4" w:space="0" w:color="auto"/>
              <w:bottom w:val="single" w:sz="4" w:space="0" w:color="auto"/>
              <w:right w:val="single" w:sz="4" w:space="0" w:color="auto"/>
            </w:tcBorders>
            <w:vAlign w:val="center"/>
          </w:tcPr>
          <w:p w14:paraId="639D191E" w14:textId="77777777" w:rsidR="0097761A" w:rsidRPr="00587517" w:rsidRDefault="0097761A" w:rsidP="00587517">
            <w:pPr>
              <w:jc w:val="center"/>
              <w:rPr>
                <w:sz w:val="24"/>
                <w:szCs w:val="28"/>
              </w:rPr>
            </w:pPr>
            <w:r w:rsidRPr="00587517">
              <w:rPr>
                <w:sz w:val="24"/>
                <w:szCs w:val="28"/>
              </w:rPr>
              <w:t>0,256</w:t>
            </w:r>
          </w:p>
        </w:tc>
      </w:tr>
      <w:tr w:rsidR="006318D0" w:rsidRPr="00587517" w14:paraId="4D89B664" w14:textId="77777777" w:rsidTr="001B0B90">
        <w:tc>
          <w:tcPr>
            <w:tcW w:w="1625" w:type="pct"/>
            <w:tcBorders>
              <w:top w:val="single" w:sz="4" w:space="0" w:color="auto"/>
              <w:left w:val="single" w:sz="4" w:space="0" w:color="auto"/>
              <w:bottom w:val="single" w:sz="4" w:space="0" w:color="auto"/>
              <w:right w:val="single" w:sz="4" w:space="0" w:color="auto"/>
            </w:tcBorders>
            <w:shd w:val="clear" w:color="auto" w:fill="auto"/>
            <w:vAlign w:val="center"/>
          </w:tcPr>
          <w:p w14:paraId="5FCED53D" w14:textId="77777777" w:rsidR="0097761A" w:rsidRPr="00587517" w:rsidRDefault="0097761A" w:rsidP="00587517">
            <w:pPr>
              <w:rPr>
                <w:sz w:val="24"/>
                <w:szCs w:val="28"/>
              </w:rPr>
            </w:pPr>
            <w:r w:rsidRPr="00587517">
              <w:rPr>
                <w:sz w:val="24"/>
                <w:szCs w:val="28"/>
              </w:rPr>
              <w:t>Износ сетей водоотведения</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1CD77960" w14:textId="77777777" w:rsidR="0097761A" w:rsidRPr="00587517" w:rsidRDefault="0097761A" w:rsidP="00587517">
            <w:pPr>
              <w:jc w:val="center"/>
              <w:rPr>
                <w:sz w:val="24"/>
                <w:szCs w:val="28"/>
              </w:rPr>
            </w:pPr>
            <w:r w:rsidRPr="00587517">
              <w:rPr>
                <w:sz w:val="24"/>
                <w:szCs w:val="28"/>
              </w:rPr>
              <w:t>%</w:t>
            </w:r>
          </w:p>
        </w:tc>
        <w:tc>
          <w:tcPr>
            <w:tcW w:w="3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582727" w14:textId="77777777" w:rsidR="0097761A" w:rsidRPr="00587517" w:rsidRDefault="0097761A" w:rsidP="00587517">
            <w:pPr>
              <w:jc w:val="center"/>
              <w:rPr>
                <w:sz w:val="24"/>
                <w:szCs w:val="28"/>
              </w:rPr>
            </w:pPr>
            <w:r w:rsidRPr="00587517">
              <w:rPr>
                <w:sz w:val="24"/>
                <w:szCs w:val="28"/>
              </w:rPr>
              <w:t>0</w:t>
            </w: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E2BD62" w14:textId="77777777" w:rsidR="0097761A" w:rsidRPr="00587517" w:rsidRDefault="0097761A" w:rsidP="00587517">
            <w:pPr>
              <w:jc w:val="center"/>
              <w:rPr>
                <w:sz w:val="24"/>
                <w:szCs w:val="28"/>
              </w:rPr>
            </w:pPr>
            <w:r w:rsidRPr="00587517">
              <w:rPr>
                <w:sz w:val="24"/>
                <w:szCs w:val="28"/>
              </w:rPr>
              <w:t>0</w:t>
            </w:r>
          </w:p>
        </w:tc>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885DF8" w14:textId="77777777" w:rsidR="0097761A" w:rsidRPr="00587517" w:rsidRDefault="0097761A" w:rsidP="00587517">
            <w:pPr>
              <w:jc w:val="center"/>
              <w:rPr>
                <w:sz w:val="24"/>
                <w:szCs w:val="28"/>
              </w:rPr>
            </w:pPr>
            <w:r w:rsidRPr="00587517">
              <w:rPr>
                <w:sz w:val="24"/>
                <w:szCs w:val="28"/>
              </w:rPr>
              <w:t>0</w:t>
            </w:r>
          </w:p>
        </w:tc>
        <w:tc>
          <w:tcPr>
            <w:tcW w:w="383" w:type="pct"/>
            <w:tcBorders>
              <w:top w:val="single" w:sz="4" w:space="0" w:color="auto"/>
              <w:left w:val="single" w:sz="4" w:space="0" w:color="auto"/>
              <w:bottom w:val="single" w:sz="4" w:space="0" w:color="auto"/>
              <w:right w:val="single" w:sz="4" w:space="0" w:color="auto"/>
            </w:tcBorders>
            <w:vAlign w:val="center"/>
          </w:tcPr>
          <w:p w14:paraId="5089FF95" w14:textId="77777777" w:rsidR="0097761A" w:rsidRPr="00587517" w:rsidRDefault="0097761A" w:rsidP="00587517">
            <w:pPr>
              <w:jc w:val="center"/>
              <w:rPr>
                <w:sz w:val="24"/>
                <w:szCs w:val="28"/>
              </w:rPr>
            </w:pPr>
            <w:r w:rsidRPr="00587517">
              <w:rPr>
                <w:sz w:val="24"/>
                <w:szCs w:val="28"/>
              </w:rPr>
              <w:t>0</w:t>
            </w:r>
          </w:p>
        </w:tc>
        <w:tc>
          <w:tcPr>
            <w:tcW w:w="425" w:type="pct"/>
            <w:tcBorders>
              <w:top w:val="single" w:sz="4" w:space="0" w:color="auto"/>
              <w:left w:val="single" w:sz="4" w:space="0" w:color="auto"/>
              <w:bottom w:val="single" w:sz="4" w:space="0" w:color="auto"/>
              <w:right w:val="single" w:sz="4" w:space="0" w:color="auto"/>
            </w:tcBorders>
            <w:vAlign w:val="center"/>
          </w:tcPr>
          <w:p w14:paraId="591EE725" w14:textId="77777777" w:rsidR="0097761A" w:rsidRPr="00587517" w:rsidRDefault="0097761A" w:rsidP="00587517">
            <w:pPr>
              <w:jc w:val="center"/>
              <w:rPr>
                <w:sz w:val="24"/>
                <w:szCs w:val="28"/>
              </w:rPr>
            </w:pPr>
            <w:r w:rsidRPr="00587517">
              <w:rPr>
                <w:sz w:val="24"/>
                <w:szCs w:val="28"/>
              </w:rPr>
              <w:t>0</w:t>
            </w:r>
          </w:p>
        </w:tc>
        <w:tc>
          <w:tcPr>
            <w:tcW w:w="348" w:type="pct"/>
            <w:tcBorders>
              <w:top w:val="single" w:sz="4" w:space="0" w:color="auto"/>
              <w:left w:val="single" w:sz="4" w:space="0" w:color="auto"/>
              <w:bottom w:val="single" w:sz="4" w:space="0" w:color="auto"/>
              <w:right w:val="single" w:sz="4" w:space="0" w:color="auto"/>
            </w:tcBorders>
            <w:vAlign w:val="center"/>
          </w:tcPr>
          <w:p w14:paraId="1196657D" w14:textId="77777777" w:rsidR="0097761A" w:rsidRPr="00587517" w:rsidRDefault="0097761A" w:rsidP="00587517">
            <w:pPr>
              <w:jc w:val="center"/>
              <w:rPr>
                <w:sz w:val="24"/>
                <w:szCs w:val="28"/>
              </w:rPr>
            </w:pPr>
            <w:r w:rsidRPr="00587517">
              <w:rPr>
                <w:sz w:val="24"/>
                <w:szCs w:val="28"/>
              </w:rPr>
              <w:t>0</w:t>
            </w:r>
          </w:p>
        </w:tc>
        <w:tc>
          <w:tcPr>
            <w:tcW w:w="355" w:type="pct"/>
            <w:tcBorders>
              <w:top w:val="single" w:sz="4" w:space="0" w:color="auto"/>
              <w:left w:val="single" w:sz="4" w:space="0" w:color="auto"/>
              <w:bottom w:val="single" w:sz="4" w:space="0" w:color="auto"/>
              <w:right w:val="single" w:sz="4" w:space="0" w:color="auto"/>
            </w:tcBorders>
            <w:vAlign w:val="center"/>
          </w:tcPr>
          <w:p w14:paraId="51C0273A" w14:textId="77777777" w:rsidR="0097761A" w:rsidRPr="00587517" w:rsidRDefault="0097761A" w:rsidP="00587517">
            <w:pPr>
              <w:jc w:val="center"/>
              <w:rPr>
                <w:sz w:val="24"/>
                <w:szCs w:val="28"/>
              </w:rPr>
            </w:pPr>
            <w:r w:rsidRPr="00587517">
              <w:rPr>
                <w:sz w:val="24"/>
                <w:szCs w:val="28"/>
              </w:rPr>
              <w:t>0</w:t>
            </w:r>
          </w:p>
        </w:tc>
        <w:tc>
          <w:tcPr>
            <w:tcW w:w="332" w:type="pct"/>
            <w:tcBorders>
              <w:top w:val="single" w:sz="4" w:space="0" w:color="auto"/>
              <w:left w:val="single" w:sz="4" w:space="0" w:color="auto"/>
              <w:bottom w:val="single" w:sz="4" w:space="0" w:color="auto"/>
              <w:right w:val="single" w:sz="4" w:space="0" w:color="auto"/>
            </w:tcBorders>
            <w:vAlign w:val="center"/>
          </w:tcPr>
          <w:p w14:paraId="53ADCC76" w14:textId="77777777" w:rsidR="0097761A" w:rsidRPr="00587517" w:rsidRDefault="0097761A" w:rsidP="00587517">
            <w:pPr>
              <w:jc w:val="center"/>
              <w:rPr>
                <w:sz w:val="24"/>
                <w:szCs w:val="28"/>
              </w:rPr>
            </w:pPr>
            <w:r w:rsidRPr="00587517">
              <w:rPr>
                <w:sz w:val="24"/>
                <w:szCs w:val="28"/>
              </w:rPr>
              <w:t>0</w:t>
            </w:r>
          </w:p>
        </w:tc>
      </w:tr>
      <w:tr w:rsidR="006318D0" w:rsidRPr="00587517" w14:paraId="7C39F930" w14:textId="77777777" w:rsidTr="001B0B90">
        <w:tc>
          <w:tcPr>
            <w:tcW w:w="1625" w:type="pct"/>
            <w:tcBorders>
              <w:top w:val="single" w:sz="4" w:space="0" w:color="auto"/>
              <w:left w:val="single" w:sz="4" w:space="0" w:color="auto"/>
              <w:bottom w:val="single" w:sz="4" w:space="0" w:color="auto"/>
              <w:right w:val="single" w:sz="4" w:space="0" w:color="auto"/>
            </w:tcBorders>
            <w:shd w:val="clear" w:color="auto" w:fill="auto"/>
            <w:vAlign w:val="center"/>
          </w:tcPr>
          <w:p w14:paraId="3726E6E8" w14:textId="77777777" w:rsidR="0097761A" w:rsidRPr="00587517" w:rsidRDefault="0097761A" w:rsidP="00587517">
            <w:pPr>
              <w:rPr>
                <w:sz w:val="24"/>
                <w:szCs w:val="28"/>
              </w:rPr>
            </w:pPr>
            <w:r w:rsidRPr="00587517">
              <w:rPr>
                <w:sz w:val="24"/>
                <w:szCs w:val="28"/>
              </w:rPr>
              <w:t>Установленная производственная мощность канализационных насосных станций</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6A751E2E" w14:textId="77777777" w:rsidR="00F61694" w:rsidRPr="00587517" w:rsidRDefault="0097761A" w:rsidP="00587517">
            <w:pPr>
              <w:jc w:val="center"/>
              <w:rPr>
                <w:sz w:val="24"/>
                <w:szCs w:val="28"/>
              </w:rPr>
            </w:pPr>
            <w:r w:rsidRPr="00587517">
              <w:rPr>
                <w:sz w:val="24"/>
                <w:szCs w:val="28"/>
              </w:rPr>
              <w:t>тыс. м</w:t>
            </w:r>
            <w:r w:rsidRPr="00587517">
              <w:rPr>
                <w:sz w:val="24"/>
                <w:szCs w:val="28"/>
                <w:vertAlign w:val="superscript"/>
              </w:rPr>
              <w:t>3</w:t>
            </w:r>
            <w:r w:rsidRPr="00587517">
              <w:rPr>
                <w:sz w:val="24"/>
                <w:szCs w:val="28"/>
              </w:rPr>
              <w:t>/</w:t>
            </w:r>
          </w:p>
          <w:p w14:paraId="2A13CAFD" w14:textId="77777777" w:rsidR="0097761A" w:rsidRPr="00587517" w:rsidRDefault="0097761A" w:rsidP="00587517">
            <w:pPr>
              <w:jc w:val="center"/>
              <w:rPr>
                <w:sz w:val="24"/>
                <w:szCs w:val="28"/>
              </w:rPr>
            </w:pPr>
            <w:r w:rsidRPr="00587517">
              <w:rPr>
                <w:sz w:val="24"/>
                <w:szCs w:val="28"/>
              </w:rPr>
              <w:t>сут.</w:t>
            </w:r>
          </w:p>
        </w:tc>
        <w:tc>
          <w:tcPr>
            <w:tcW w:w="3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5F248D" w14:textId="77777777" w:rsidR="0097761A" w:rsidRPr="00587517" w:rsidRDefault="0097761A" w:rsidP="00587517">
            <w:pPr>
              <w:jc w:val="center"/>
              <w:rPr>
                <w:sz w:val="24"/>
                <w:szCs w:val="28"/>
              </w:rPr>
            </w:pPr>
            <w:r w:rsidRPr="00587517">
              <w:rPr>
                <w:sz w:val="24"/>
                <w:szCs w:val="28"/>
              </w:rPr>
              <w:t>1,2</w:t>
            </w: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0A0A7D" w14:textId="77777777" w:rsidR="0097761A" w:rsidRPr="00587517" w:rsidRDefault="0097761A" w:rsidP="00587517">
            <w:pPr>
              <w:jc w:val="center"/>
              <w:rPr>
                <w:sz w:val="24"/>
                <w:szCs w:val="28"/>
              </w:rPr>
            </w:pPr>
            <w:r w:rsidRPr="00587517">
              <w:rPr>
                <w:sz w:val="24"/>
                <w:szCs w:val="28"/>
              </w:rPr>
              <w:t>1,2</w:t>
            </w:r>
          </w:p>
        </w:tc>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41525F" w14:textId="77777777" w:rsidR="0097761A" w:rsidRPr="00587517" w:rsidRDefault="0097761A" w:rsidP="00587517">
            <w:pPr>
              <w:jc w:val="center"/>
              <w:rPr>
                <w:sz w:val="24"/>
                <w:szCs w:val="28"/>
              </w:rPr>
            </w:pPr>
            <w:r w:rsidRPr="00587517">
              <w:rPr>
                <w:sz w:val="24"/>
                <w:szCs w:val="28"/>
              </w:rPr>
              <w:t>1,2</w:t>
            </w:r>
          </w:p>
        </w:tc>
        <w:tc>
          <w:tcPr>
            <w:tcW w:w="383" w:type="pct"/>
            <w:tcBorders>
              <w:top w:val="single" w:sz="4" w:space="0" w:color="auto"/>
              <w:left w:val="single" w:sz="4" w:space="0" w:color="auto"/>
              <w:bottom w:val="single" w:sz="4" w:space="0" w:color="auto"/>
              <w:right w:val="single" w:sz="4" w:space="0" w:color="auto"/>
            </w:tcBorders>
            <w:vAlign w:val="center"/>
          </w:tcPr>
          <w:p w14:paraId="3A01F51B" w14:textId="77777777" w:rsidR="0097761A" w:rsidRPr="00587517" w:rsidRDefault="0097761A" w:rsidP="00587517">
            <w:pPr>
              <w:jc w:val="center"/>
              <w:rPr>
                <w:sz w:val="24"/>
                <w:szCs w:val="28"/>
              </w:rPr>
            </w:pPr>
            <w:r w:rsidRPr="00587517">
              <w:rPr>
                <w:sz w:val="24"/>
                <w:szCs w:val="28"/>
              </w:rPr>
              <w:t>1,2</w:t>
            </w:r>
          </w:p>
        </w:tc>
        <w:tc>
          <w:tcPr>
            <w:tcW w:w="425" w:type="pct"/>
            <w:tcBorders>
              <w:top w:val="single" w:sz="4" w:space="0" w:color="auto"/>
              <w:left w:val="single" w:sz="4" w:space="0" w:color="auto"/>
              <w:bottom w:val="single" w:sz="4" w:space="0" w:color="auto"/>
              <w:right w:val="single" w:sz="4" w:space="0" w:color="auto"/>
            </w:tcBorders>
            <w:vAlign w:val="center"/>
          </w:tcPr>
          <w:p w14:paraId="7824EA8A" w14:textId="77777777" w:rsidR="0097761A" w:rsidRPr="00587517" w:rsidRDefault="0097761A" w:rsidP="00587517">
            <w:pPr>
              <w:jc w:val="center"/>
              <w:rPr>
                <w:sz w:val="24"/>
                <w:szCs w:val="28"/>
              </w:rPr>
            </w:pPr>
            <w:r w:rsidRPr="00587517">
              <w:rPr>
                <w:sz w:val="24"/>
                <w:szCs w:val="28"/>
              </w:rPr>
              <w:t>1,2</w:t>
            </w:r>
          </w:p>
        </w:tc>
        <w:tc>
          <w:tcPr>
            <w:tcW w:w="348" w:type="pct"/>
            <w:tcBorders>
              <w:top w:val="single" w:sz="4" w:space="0" w:color="auto"/>
              <w:left w:val="single" w:sz="4" w:space="0" w:color="auto"/>
              <w:bottom w:val="single" w:sz="4" w:space="0" w:color="auto"/>
              <w:right w:val="single" w:sz="4" w:space="0" w:color="auto"/>
            </w:tcBorders>
            <w:vAlign w:val="center"/>
          </w:tcPr>
          <w:p w14:paraId="3B46B941" w14:textId="77777777" w:rsidR="0097761A" w:rsidRPr="00587517" w:rsidRDefault="0097761A" w:rsidP="00587517">
            <w:pPr>
              <w:jc w:val="center"/>
              <w:rPr>
                <w:sz w:val="24"/>
                <w:szCs w:val="28"/>
              </w:rPr>
            </w:pPr>
            <w:r w:rsidRPr="00587517">
              <w:rPr>
                <w:sz w:val="24"/>
                <w:szCs w:val="28"/>
              </w:rPr>
              <w:t>1,2</w:t>
            </w:r>
          </w:p>
        </w:tc>
        <w:tc>
          <w:tcPr>
            <w:tcW w:w="355" w:type="pct"/>
            <w:tcBorders>
              <w:top w:val="single" w:sz="4" w:space="0" w:color="auto"/>
              <w:left w:val="single" w:sz="4" w:space="0" w:color="auto"/>
              <w:bottom w:val="single" w:sz="4" w:space="0" w:color="auto"/>
              <w:right w:val="single" w:sz="4" w:space="0" w:color="auto"/>
            </w:tcBorders>
            <w:vAlign w:val="center"/>
          </w:tcPr>
          <w:p w14:paraId="233DB5AD" w14:textId="77777777" w:rsidR="0097761A" w:rsidRPr="00587517" w:rsidRDefault="0097761A" w:rsidP="00587517">
            <w:pPr>
              <w:jc w:val="center"/>
              <w:rPr>
                <w:sz w:val="24"/>
                <w:szCs w:val="28"/>
              </w:rPr>
            </w:pPr>
            <w:r w:rsidRPr="00587517">
              <w:rPr>
                <w:sz w:val="24"/>
                <w:szCs w:val="28"/>
              </w:rPr>
              <w:t>1,2</w:t>
            </w:r>
          </w:p>
        </w:tc>
        <w:tc>
          <w:tcPr>
            <w:tcW w:w="332" w:type="pct"/>
            <w:tcBorders>
              <w:top w:val="single" w:sz="4" w:space="0" w:color="auto"/>
              <w:left w:val="single" w:sz="4" w:space="0" w:color="auto"/>
              <w:bottom w:val="single" w:sz="4" w:space="0" w:color="auto"/>
              <w:right w:val="single" w:sz="4" w:space="0" w:color="auto"/>
            </w:tcBorders>
            <w:vAlign w:val="center"/>
          </w:tcPr>
          <w:p w14:paraId="116F7721" w14:textId="77777777" w:rsidR="0097761A" w:rsidRPr="00587517" w:rsidRDefault="0097761A" w:rsidP="00587517">
            <w:pPr>
              <w:jc w:val="center"/>
              <w:rPr>
                <w:sz w:val="24"/>
                <w:szCs w:val="28"/>
              </w:rPr>
            </w:pPr>
            <w:r w:rsidRPr="00587517">
              <w:rPr>
                <w:sz w:val="24"/>
                <w:szCs w:val="28"/>
              </w:rPr>
              <w:t>1,2</w:t>
            </w:r>
          </w:p>
        </w:tc>
      </w:tr>
    </w:tbl>
    <w:p w14:paraId="57199C39" w14:textId="77777777" w:rsidR="0097761A" w:rsidRPr="00587517" w:rsidRDefault="0097761A" w:rsidP="00587517">
      <w:pPr>
        <w:spacing w:before="120"/>
        <w:jc w:val="both"/>
        <w:rPr>
          <w:sz w:val="24"/>
          <w:szCs w:val="28"/>
        </w:rPr>
      </w:pPr>
      <w:r w:rsidRPr="00587517">
        <w:rPr>
          <w:sz w:val="24"/>
          <w:szCs w:val="28"/>
        </w:rPr>
        <w:t>Источник</w:t>
      </w:r>
      <w:r w:rsidR="006318D0" w:rsidRPr="00587517">
        <w:rPr>
          <w:sz w:val="24"/>
          <w:szCs w:val="28"/>
        </w:rPr>
        <w:t>и</w:t>
      </w:r>
      <w:r w:rsidRPr="00587517">
        <w:rPr>
          <w:sz w:val="24"/>
          <w:szCs w:val="28"/>
        </w:rPr>
        <w:t xml:space="preserve">: </w:t>
      </w:r>
    </w:p>
    <w:p w14:paraId="0C8B253B" w14:textId="77777777" w:rsidR="0097761A" w:rsidRPr="00587517" w:rsidRDefault="0097761A" w:rsidP="00587517">
      <w:pPr>
        <w:pStyle w:val="affb"/>
        <w:numPr>
          <w:ilvl w:val="0"/>
          <w:numId w:val="82"/>
        </w:numPr>
        <w:tabs>
          <w:tab w:val="left" w:pos="284"/>
        </w:tabs>
        <w:ind w:left="0" w:firstLine="0"/>
        <w:jc w:val="both"/>
        <w:rPr>
          <w:sz w:val="24"/>
          <w:szCs w:val="28"/>
        </w:rPr>
      </w:pPr>
      <w:r w:rsidRPr="00587517">
        <w:rPr>
          <w:sz w:val="24"/>
          <w:szCs w:val="28"/>
        </w:rPr>
        <w:t xml:space="preserve">Протокол заседания правления </w:t>
      </w:r>
      <w:r w:rsidR="0034579D" w:rsidRPr="00587517">
        <w:rPr>
          <w:sz w:val="24"/>
          <w:szCs w:val="28"/>
        </w:rPr>
        <w:t>РСТ</w:t>
      </w:r>
      <w:r w:rsidRPr="00587517">
        <w:rPr>
          <w:sz w:val="24"/>
          <w:szCs w:val="28"/>
        </w:rPr>
        <w:t xml:space="preserve"> Югры </w:t>
      </w:r>
      <w:r w:rsidR="006318D0" w:rsidRPr="00587517">
        <w:rPr>
          <w:sz w:val="24"/>
          <w:szCs w:val="28"/>
        </w:rPr>
        <w:t xml:space="preserve">от 23.11.2017 </w:t>
      </w:r>
      <w:r w:rsidRPr="00587517">
        <w:rPr>
          <w:sz w:val="24"/>
          <w:szCs w:val="28"/>
        </w:rPr>
        <w:t>№ 76.</w:t>
      </w:r>
    </w:p>
    <w:p w14:paraId="511FF8D6" w14:textId="77777777" w:rsidR="006318D0" w:rsidRPr="00587517" w:rsidRDefault="0097761A" w:rsidP="00587517">
      <w:pPr>
        <w:pStyle w:val="affb"/>
        <w:numPr>
          <w:ilvl w:val="0"/>
          <w:numId w:val="82"/>
        </w:numPr>
        <w:tabs>
          <w:tab w:val="left" w:pos="284"/>
        </w:tabs>
        <w:ind w:left="0" w:firstLine="0"/>
        <w:jc w:val="both"/>
        <w:rPr>
          <w:sz w:val="24"/>
          <w:szCs w:val="28"/>
        </w:rPr>
      </w:pPr>
      <w:r w:rsidRPr="00587517">
        <w:rPr>
          <w:sz w:val="24"/>
          <w:szCs w:val="28"/>
        </w:rPr>
        <w:t xml:space="preserve">Протокол заседания правления </w:t>
      </w:r>
      <w:r w:rsidR="0034579D" w:rsidRPr="00587517">
        <w:rPr>
          <w:sz w:val="24"/>
          <w:szCs w:val="28"/>
        </w:rPr>
        <w:t>РСТ</w:t>
      </w:r>
      <w:r w:rsidRPr="00587517">
        <w:rPr>
          <w:sz w:val="24"/>
          <w:szCs w:val="28"/>
        </w:rPr>
        <w:t xml:space="preserve"> Югры </w:t>
      </w:r>
      <w:r w:rsidR="006318D0" w:rsidRPr="00587517">
        <w:rPr>
          <w:sz w:val="24"/>
          <w:szCs w:val="28"/>
        </w:rPr>
        <w:t xml:space="preserve">от 22.11.2018 </w:t>
      </w:r>
      <w:r w:rsidRPr="00587517">
        <w:rPr>
          <w:sz w:val="24"/>
          <w:szCs w:val="28"/>
        </w:rPr>
        <w:t>№ 55.</w:t>
      </w:r>
      <w:r w:rsidR="006318D0" w:rsidRPr="00587517">
        <w:rPr>
          <w:sz w:val="24"/>
          <w:szCs w:val="28"/>
        </w:rPr>
        <w:t xml:space="preserve"> </w:t>
      </w:r>
    </w:p>
    <w:p w14:paraId="529A109E" w14:textId="77777777" w:rsidR="00B87C8F" w:rsidRPr="00587517" w:rsidRDefault="006318D0" w:rsidP="00587517">
      <w:pPr>
        <w:pStyle w:val="affb"/>
        <w:numPr>
          <w:ilvl w:val="0"/>
          <w:numId w:val="82"/>
        </w:numPr>
        <w:tabs>
          <w:tab w:val="left" w:pos="284"/>
        </w:tabs>
        <w:ind w:left="0" w:firstLine="0"/>
        <w:jc w:val="both"/>
        <w:rPr>
          <w:sz w:val="24"/>
          <w:szCs w:val="28"/>
        </w:rPr>
      </w:pPr>
      <w:r w:rsidRPr="00587517">
        <w:rPr>
          <w:sz w:val="24"/>
          <w:szCs w:val="28"/>
        </w:rPr>
        <w:t>Протокол заседания правления РСТ Югры от 06.12.2018№ 60</w:t>
      </w:r>
    </w:p>
    <w:p w14:paraId="7B7C664B" w14:textId="77777777" w:rsidR="006318D0" w:rsidRPr="00587517" w:rsidRDefault="00B87C8F" w:rsidP="00587517">
      <w:pPr>
        <w:pStyle w:val="affb"/>
        <w:numPr>
          <w:ilvl w:val="0"/>
          <w:numId w:val="82"/>
        </w:numPr>
        <w:tabs>
          <w:tab w:val="left" w:pos="284"/>
        </w:tabs>
        <w:ind w:left="0" w:firstLine="0"/>
        <w:jc w:val="both"/>
        <w:rPr>
          <w:sz w:val="24"/>
          <w:szCs w:val="28"/>
        </w:rPr>
      </w:pPr>
      <w:r w:rsidRPr="00587517">
        <w:rPr>
          <w:sz w:val="24"/>
          <w:szCs w:val="28"/>
        </w:rPr>
        <w:t>Фактические данные за 2016-2018 гг. СГМУП «Горводоканал»</w:t>
      </w:r>
      <w:r w:rsidR="006318D0" w:rsidRPr="00587517">
        <w:rPr>
          <w:sz w:val="24"/>
          <w:szCs w:val="28"/>
        </w:rPr>
        <w:t>.</w:t>
      </w:r>
    </w:p>
    <w:p w14:paraId="6E6D56D6" w14:textId="77777777" w:rsidR="00B87C8F" w:rsidRPr="00587517" w:rsidRDefault="00B87C8F" w:rsidP="00587517">
      <w:pPr>
        <w:tabs>
          <w:tab w:val="left" w:pos="284"/>
        </w:tabs>
        <w:jc w:val="both"/>
        <w:rPr>
          <w:sz w:val="24"/>
          <w:szCs w:val="28"/>
        </w:rPr>
        <w:sectPr w:rsidR="00B87C8F" w:rsidRPr="00587517" w:rsidSect="0097761A">
          <w:pgSz w:w="16840" w:h="11907" w:orient="landscape" w:code="9"/>
          <w:pgMar w:top="1134" w:right="1134" w:bottom="680" w:left="1134" w:header="0" w:footer="567" w:gutter="0"/>
          <w:cols w:space="720"/>
          <w:docGrid w:linePitch="272"/>
        </w:sectPr>
      </w:pPr>
    </w:p>
    <w:p w14:paraId="73A938DD" w14:textId="77777777" w:rsidR="0097761A" w:rsidRPr="00587517" w:rsidRDefault="0097761A" w:rsidP="00587517">
      <w:pPr>
        <w:ind w:left="20" w:right="20" w:firstLine="760"/>
        <w:jc w:val="both"/>
        <w:rPr>
          <w:b/>
          <w:sz w:val="28"/>
          <w:szCs w:val="28"/>
        </w:rPr>
      </w:pPr>
      <w:r w:rsidRPr="00587517">
        <w:rPr>
          <w:sz w:val="28"/>
          <w:szCs w:val="28"/>
        </w:rPr>
        <w:t xml:space="preserve">Технические обследования систем централизованного водоотведения </w:t>
      </w:r>
      <w:r w:rsidR="00DA0330" w:rsidRPr="00587517">
        <w:rPr>
          <w:sz w:val="28"/>
          <w:szCs w:val="28"/>
        </w:rPr>
        <w:t>СГМУП</w:t>
      </w:r>
      <w:r w:rsidRPr="00587517">
        <w:rPr>
          <w:sz w:val="28"/>
          <w:szCs w:val="28"/>
        </w:rPr>
        <w:t> «</w:t>
      </w:r>
      <w:r w:rsidR="00C918D5" w:rsidRPr="00587517">
        <w:rPr>
          <w:sz w:val="28"/>
          <w:szCs w:val="28"/>
        </w:rPr>
        <w:t>Горв</w:t>
      </w:r>
      <w:r w:rsidRPr="00587517">
        <w:rPr>
          <w:sz w:val="28"/>
          <w:szCs w:val="28"/>
        </w:rPr>
        <w:t xml:space="preserve">одоканал» выполнено в 2017 г. Технические обследования систем водоотведения </w:t>
      </w:r>
      <w:r w:rsidR="00DA0330" w:rsidRPr="00587517">
        <w:rPr>
          <w:sz w:val="28"/>
          <w:szCs w:val="28"/>
        </w:rPr>
        <w:t>СГМУП</w:t>
      </w:r>
      <w:r w:rsidRPr="00587517">
        <w:rPr>
          <w:sz w:val="28"/>
          <w:szCs w:val="28"/>
        </w:rPr>
        <w:t xml:space="preserve"> «Тепловик», ООО УК «СЗТК», ОАО «Аэропорт Сургут», УЭЗС ООО «Газпром трансгаз Сургут» и ООО «Сибпромстрой № 18» за период 2013-2017 гг. не проводились.</w:t>
      </w:r>
    </w:p>
    <w:p w14:paraId="3DF7707E" w14:textId="77777777" w:rsidR="0097761A" w:rsidRPr="00587517" w:rsidRDefault="0097761A" w:rsidP="00587517">
      <w:pPr>
        <w:pStyle w:val="affb"/>
        <w:numPr>
          <w:ilvl w:val="0"/>
          <w:numId w:val="83"/>
        </w:numPr>
        <w:ind w:left="993" w:right="20" w:hanging="284"/>
        <w:jc w:val="both"/>
        <w:rPr>
          <w:b/>
          <w:sz w:val="28"/>
          <w:szCs w:val="28"/>
        </w:rPr>
      </w:pPr>
      <w:r w:rsidRPr="00587517">
        <w:rPr>
          <w:b/>
          <w:sz w:val="28"/>
          <w:szCs w:val="28"/>
        </w:rPr>
        <w:t>Очистные сооружения канализации</w:t>
      </w:r>
    </w:p>
    <w:p w14:paraId="58A37580" w14:textId="77777777" w:rsidR="0097761A" w:rsidRPr="00587517" w:rsidRDefault="0097761A" w:rsidP="00587517">
      <w:pPr>
        <w:ind w:firstLine="709"/>
        <w:jc w:val="both"/>
        <w:rPr>
          <w:sz w:val="28"/>
          <w:szCs w:val="28"/>
        </w:rPr>
      </w:pPr>
      <w:r w:rsidRPr="00587517">
        <w:rPr>
          <w:sz w:val="28"/>
          <w:szCs w:val="28"/>
        </w:rPr>
        <w:t xml:space="preserve">Очистные канализационные сооружения КОС Остров Заячий, находятся в зоне эксплуатационной ответственности </w:t>
      </w:r>
      <w:r w:rsidR="00DA0330" w:rsidRPr="00587517">
        <w:rPr>
          <w:sz w:val="28"/>
          <w:szCs w:val="28"/>
        </w:rPr>
        <w:t>СГМУП</w:t>
      </w:r>
      <w:r w:rsidRPr="00587517">
        <w:rPr>
          <w:sz w:val="28"/>
          <w:szCs w:val="28"/>
        </w:rPr>
        <w:t> «Горводоканал», расположены на правом берегу р. Оби, в надпойменной террасе острова Заячий, на расстоянии 800 м юго-западнее города.</w:t>
      </w:r>
    </w:p>
    <w:p w14:paraId="11DFA6A4" w14:textId="77777777" w:rsidR="0097761A" w:rsidRPr="00587517" w:rsidRDefault="0097761A" w:rsidP="00587517">
      <w:pPr>
        <w:ind w:left="20" w:right="20" w:firstLine="760"/>
        <w:jc w:val="both"/>
        <w:rPr>
          <w:sz w:val="28"/>
          <w:szCs w:val="28"/>
        </w:rPr>
      </w:pPr>
      <w:r w:rsidRPr="00587517">
        <w:rPr>
          <w:sz w:val="28"/>
          <w:szCs w:val="28"/>
        </w:rPr>
        <w:t>Технические параметры КОС Остров Заячий:</w:t>
      </w:r>
    </w:p>
    <w:p w14:paraId="4C088DB6" w14:textId="77777777" w:rsidR="0097761A" w:rsidRPr="00587517" w:rsidRDefault="0097761A" w:rsidP="00587517">
      <w:pPr>
        <w:numPr>
          <w:ilvl w:val="0"/>
          <w:numId w:val="67"/>
        </w:numPr>
        <w:tabs>
          <w:tab w:val="left" w:pos="1134"/>
        </w:tabs>
        <w:ind w:left="0" w:right="20" w:firstLine="709"/>
        <w:jc w:val="both"/>
        <w:rPr>
          <w:sz w:val="28"/>
          <w:szCs w:val="28"/>
        </w:rPr>
      </w:pPr>
      <w:r w:rsidRPr="00587517">
        <w:rPr>
          <w:sz w:val="28"/>
          <w:szCs w:val="28"/>
        </w:rPr>
        <w:t>мощность – 150 тыс. м</w:t>
      </w:r>
      <w:r w:rsidRPr="00587517">
        <w:rPr>
          <w:sz w:val="28"/>
          <w:szCs w:val="28"/>
          <w:vertAlign w:val="superscript"/>
        </w:rPr>
        <w:t>3</w:t>
      </w:r>
      <w:r w:rsidRPr="00587517">
        <w:rPr>
          <w:sz w:val="28"/>
          <w:szCs w:val="28"/>
        </w:rPr>
        <w:t>/сут. или 6 250 м³/ч., в т.ч. мощность первой очереди КОС – 65 тыс. м</w:t>
      </w:r>
      <w:r w:rsidRPr="00587517">
        <w:rPr>
          <w:sz w:val="28"/>
          <w:szCs w:val="28"/>
          <w:vertAlign w:val="superscript"/>
        </w:rPr>
        <w:t>3</w:t>
      </w:r>
      <w:r w:rsidRPr="00587517">
        <w:rPr>
          <w:sz w:val="28"/>
          <w:szCs w:val="28"/>
        </w:rPr>
        <w:t>/сут., второй очереди – 85 тыс. м</w:t>
      </w:r>
      <w:r w:rsidRPr="00587517">
        <w:rPr>
          <w:sz w:val="28"/>
          <w:szCs w:val="28"/>
          <w:vertAlign w:val="superscript"/>
        </w:rPr>
        <w:t>3</w:t>
      </w:r>
      <w:r w:rsidRPr="00587517">
        <w:rPr>
          <w:sz w:val="28"/>
          <w:szCs w:val="28"/>
        </w:rPr>
        <w:t>/сут.;</w:t>
      </w:r>
    </w:p>
    <w:p w14:paraId="7F31586E" w14:textId="77777777" w:rsidR="0097761A" w:rsidRPr="00587517" w:rsidRDefault="0097761A" w:rsidP="00587517">
      <w:pPr>
        <w:numPr>
          <w:ilvl w:val="0"/>
          <w:numId w:val="67"/>
        </w:numPr>
        <w:tabs>
          <w:tab w:val="left" w:pos="1134"/>
        </w:tabs>
        <w:ind w:left="0" w:right="20" w:firstLine="709"/>
        <w:jc w:val="both"/>
        <w:rPr>
          <w:sz w:val="28"/>
          <w:szCs w:val="28"/>
        </w:rPr>
      </w:pPr>
      <w:r w:rsidRPr="00587517">
        <w:rPr>
          <w:sz w:val="28"/>
          <w:szCs w:val="28"/>
        </w:rPr>
        <w:t>способ и состав очистных сооружений: механическая, биологическая очистка и доочистка стоков, с последующим обеззараживанием;</w:t>
      </w:r>
    </w:p>
    <w:p w14:paraId="231A6195" w14:textId="77777777" w:rsidR="0097761A" w:rsidRPr="00587517" w:rsidRDefault="0097761A" w:rsidP="00587517">
      <w:pPr>
        <w:numPr>
          <w:ilvl w:val="0"/>
          <w:numId w:val="67"/>
        </w:numPr>
        <w:tabs>
          <w:tab w:val="left" w:pos="1134"/>
        </w:tabs>
        <w:ind w:left="0" w:right="20" w:firstLine="709"/>
        <w:jc w:val="both"/>
        <w:rPr>
          <w:sz w:val="28"/>
          <w:szCs w:val="28"/>
        </w:rPr>
      </w:pPr>
      <w:r w:rsidRPr="00587517">
        <w:rPr>
          <w:sz w:val="28"/>
          <w:szCs w:val="28"/>
        </w:rPr>
        <w:t>фактическая производительность в 2017 г. – 33 220,283</w:t>
      </w:r>
      <w:r w:rsidRPr="00587517">
        <w:rPr>
          <w:rStyle w:val="afff"/>
          <w:sz w:val="28"/>
          <w:szCs w:val="28"/>
        </w:rPr>
        <w:footnoteReference w:id="7"/>
      </w:r>
      <w:r w:rsidRPr="00587517">
        <w:rPr>
          <w:sz w:val="28"/>
          <w:szCs w:val="28"/>
        </w:rPr>
        <w:t xml:space="preserve"> тыс. м³; 91,02 тыс. м</w:t>
      </w:r>
      <w:r w:rsidRPr="00587517">
        <w:rPr>
          <w:sz w:val="28"/>
          <w:szCs w:val="28"/>
          <w:vertAlign w:val="superscript"/>
        </w:rPr>
        <w:t>3</w:t>
      </w:r>
      <w:r w:rsidRPr="00587517">
        <w:rPr>
          <w:sz w:val="28"/>
          <w:szCs w:val="28"/>
        </w:rPr>
        <w:t>/сут., 3 792,3 м</w:t>
      </w:r>
      <w:r w:rsidRPr="00587517">
        <w:rPr>
          <w:sz w:val="28"/>
          <w:szCs w:val="28"/>
          <w:vertAlign w:val="superscript"/>
        </w:rPr>
        <w:t>3</w:t>
      </w:r>
      <w:r w:rsidRPr="00587517">
        <w:rPr>
          <w:sz w:val="28"/>
          <w:szCs w:val="28"/>
        </w:rPr>
        <w:t>/ч)</w:t>
      </w:r>
      <w:r w:rsidR="00C918D5" w:rsidRPr="00587517">
        <w:rPr>
          <w:sz w:val="28"/>
          <w:szCs w:val="28"/>
        </w:rPr>
        <w:t>;</w:t>
      </w:r>
    </w:p>
    <w:p w14:paraId="461E6114" w14:textId="77777777" w:rsidR="0097761A" w:rsidRPr="00587517" w:rsidRDefault="0097761A" w:rsidP="00587517">
      <w:pPr>
        <w:numPr>
          <w:ilvl w:val="0"/>
          <w:numId w:val="67"/>
        </w:numPr>
        <w:tabs>
          <w:tab w:val="left" w:pos="1134"/>
        </w:tabs>
        <w:ind w:left="0" w:right="20" w:firstLine="709"/>
        <w:jc w:val="both"/>
        <w:rPr>
          <w:sz w:val="28"/>
          <w:szCs w:val="28"/>
        </w:rPr>
      </w:pPr>
      <w:r w:rsidRPr="00587517">
        <w:rPr>
          <w:sz w:val="28"/>
          <w:szCs w:val="28"/>
        </w:rPr>
        <w:t>уровень загрузки (среднегодовой) – 6</w:t>
      </w:r>
      <w:r w:rsidR="009636CF" w:rsidRPr="00587517">
        <w:rPr>
          <w:sz w:val="28"/>
          <w:szCs w:val="28"/>
        </w:rPr>
        <w:t>1 %</w:t>
      </w:r>
      <w:r w:rsidRPr="00587517">
        <w:rPr>
          <w:sz w:val="28"/>
          <w:szCs w:val="28"/>
        </w:rPr>
        <w:t>.</w:t>
      </w:r>
    </w:p>
    <w:p w14:paraId="167F0ED7" w14:textId="77777777" w:rsidR="0097761A" w:rsidRPr="00587517" w:rsidRDefault="0097761A" w:rsidP="00587517">
      <w:pPr>
        <w:ind w:firstLine="709"/>
        <w:jc w:val="both"/>
        <w:rPr>
          <w:sz w:val="28"/>
          <w:szCs w:val="28"/>
        </w:rPr>
      </w:pPr>
      <w:r w:rsidRPr="00587517">
        <w:rPr>
          <w:sz w:val="28"/>
          <w:szCs w:val="28"/>
        </w:rPr>
        <w:t>КОС Остров Заячий включает:</w:t>
      </w:r>
    </w:p>
    <w:p w14:paraId="23690807" w14:textId="77777777" w:rsidR="0097761A" w:rsidRPr="00587517" w:rsidRDefault="0097761A" w:rsidP="00587517">
      <w:pPr>
        <w:pStyle w:val="affb"/>
        <w:numPr>
          <w:ilvl w:val="0"/>
          <w:numId w:val="78"/>
        </w:numPr>
        <w:tabs>
          <w:tab w:val="left" w:pos="7088"/>
        </w:tabs>
        <w:ind w:left="993" w:hanging="284"/>
        <w:jc w:val="both"/>
        <w:rPr>
          <w:sz w:val="28"/>
          <w:szCs w:val="28"/>
        </w:rPr>
      </w:pPr>
      <w:r w:rsidRPr="00587517">
        <w:rPr>
          <w:sz w:val="28"/>
          <w:szCs w:val="28"/>
        </w:rPr>
        <w:t>здание решеток первой очереди очистных сооружений;</w:t>
      </w:r>
    </w:p>
    <w:p w14:paraId="0F65B7AF" w14:textId="77777777" w:rsidR="0097761A" w:rsidRPr="00587517" w:rsidRDefault="0097761A" w:rsidP="00587517">
      <w:pPr>
        <w:pStyle w:val="affb"/>
        <w:numPr>
          <w:ilvl w:val="0"/>
          <w:numId w:val="78"/>
        </w:numPr>
        <w:tabs>
          <w:tab w:val="left" w:pos="7088"/>
        </w:tabs>
        <w:ind w:left="993" w:hanging="284"/>
        <w:jc w:val="both"/>
        <w:rPr>
          <w:sz w:val="28"/>
          <w:szCs w:val="28"/>
        </w:rPr>
      </w:pPr>
      <w:r w:rsidRPr="00587517">
        <w:rPr>
          <w:sz w:val="28"/>
          <w:szCs w:val="28"/>
        </w:rPr>
        <w:t>песколовки первой очереди очистных сооружений;</w:t>
      </w:r>
    </w:p>
    <w:p w14:paraId="4C445E75" w14:textId="77777777" w:rsidR="0097761A" w:rsidRPr="00587517" w:rsidRDefault="0097761A" w:rsidP="00587517">
      <w:pPr>
        <w:pStyle w:val="affb"/>
        <w:numPr>
          <w:ilvl w:val="0"/>
          <w:numId w:val="78"/>
        </w:numPr>
        <w:tabs>
          <w:tab w:val="left" w:pos="7088"/>
        </w:tabs>
        <w:ind w:left="993" w:hanging="284"/>
        <w:jc w:val="both"/>
        <w:rPr>
          <w:sz w:val="28"/>
          <w:szCs w:val="28"/>
        </w:rPr>
      </w:pPr>
      <w:r w:rsidRPr="00587517">
        <w:rPr>
          <w:sz w:val="28"/>
          <w:szCs w:val="28"/>
        </w:rPr>
        <w:t>отстойники первичные Ду 24 м, первой очереди очистных сооружений;</w:t>
      </w:r>
    </w:p>
    <w:p w14:paraId="75E89CF2" w14:textId="77777777" w:rsidR="0097761A" w:rsidRPr="00587517" w:rsidRDefault="0097761A" w:rsidP="00587517">
      <w:pPr>
        <w:pStyle w:val="affb"/>
        <w:numPr>
          <w:ilvl w:val="0"/>
          <w:numId w:val="78"/>
        </w:numPr>
        <w:tabs>
          <w:tab w:val="left" w:pos="7088"/>
        </w:tabs>
        <w:ind w:left="993" w:hanging="284"/>
        <w:jc w:val="both"/>
        <w:rPr>
          <w:sz w:val="28"/>
          <w:szCs w:val="28"/>
        </w:rPr>
      </w:pPr>
      <w:r w:rsidRPr="00587517">
        <w:rPr>
          <w:sz w:val="28"/>
          <w:szCs w:val="28"/>
        </w:rPr>
        <w:t>здание НССО первой очереди;</w:t>
      </w:r>
    </w:p>
    <w:p w14:paraId="77D9E613" w14:textId="77777777" w:rsidR="0097761A" w:rsidRPr="00587517" w:rsidRDefault="0097761A" w:rsidP="00587517">
      <w:pPr>
        <w:pStyle w:val="affb"/>
        <w:numPr>
          <w:ilvl w:val="0"/>
          <w:numId w:val="78"/>
        </w:numPr>
        <w:tabs>
          <w:tab w:val="left" w:pos="7088"/>
        </w:tabs>
        <w:ind w:left="993" w:hanging="284"/>
        <w:jc w:val="both"/>
        <w:rPr>
          <w:sz w:val="28"/>
          <w:szCs w:val="28"/>
        </w:rPr>
      </w:pPr>
      <w:r w:rsidRPr="00587517">
        <w:rPr>
          <w:sz w:val="28"/>
          <w:szCs w:val="28"/>
        </w:rPr>
        <w:t xml:space="preserve">аэротенки первой очереди; </w:t>
      </w:r>
    </w:p>
    <w:p w14:paraId="7D5C51F9" w14:textId="77777777" w:rsidR="0097761A" w:rsidRPr="00587517" w:rsidRDefault="0097761A" w:rsidP="00587517">
      <w:pPr>
        <w:pStyle w:val="affb"/>
        <w:numPr>
          <w:ilvl w:val="0"/>
          <w:numId w:val="78"/>
        </w:numPr>
        <w:tabs>
          <w:tab w:val="left" w:pos="7088"/>
        </w:tabs>
        <w:ind w:left="993" w:hanging="284"/>
        <w:jc w:val="both"/>
        <w:rPr>
          <w:sz w:val="28"/>
          <w:szCs w:val="28"/>
        </w:rPr>
      </w:pPr>
      <w:r w:rsidRPr="00587517">
        <w:rPr>
          <w:sz w:val="28"/>
          <w:szCs w:val="28"/>
        </w:rPr>
        <w:t xml:space="preserve">отстойники вторичные Ду 24 м, первой очереди очистных </w:t>
      </w:r>
      <w:r w:rsidR="00C918D5" w:rsidRPr="00587517">
        <w:rPr>
          <w:sz w:val="28"/>
          <w:szCs w:val="28"/>
        </w:rPr>
        <w:t>сооружений</w:t>
      </w:r>
      <w:r w:rsidRPr="00587517">
        <w:rPr>
          <w:sz w:val="28"/>
          <w:szCs w:val="28"/>
        </w:rPr>
        <w:t>;</w:t>
      </w:r>
    </w:p>
    <w:p w14:paraId="59C1AD06" w14:textId="77777777" w:rsidR="0097761A" w:rsidRPr="00587517" w:rsidRDefault="0097761A" w:rsidP="00587517">
      <w:pPr>
        <w:pStyle w:val="affb"/>
        <w:numPr>
          <w:ilvl w:val="0"/>
          <w:numId w:val="78"/>
        </w:numPr>
        <w:tabs>
          <w:tab w:val="left" w:pos="7088"/>
        </w:tabs>
        <w:ind w:left="993" w:hanging="284"/>
        <w:jc w:val="both"/>
        <w:rPr>
          <w:sz w:val="28"/>
          <w:szCs w:val="28"/>
        </w:rPr>
      </w:pPr>
      <w:r w:rsidRPr="00587517">
        <w:rPr>
          <w:sz w:val="28"/>
          <w:szCs w:val="28"/>
        </w:rPr>
        <w:t>здание компрессорной первой очереди;</w:t>
      </w:r>
    </w:p>
    <w:p w14:paraId="7617AAD9" w14:textId="77777777" w:rsidR="0097761A" w:rsidRPr="00587517" w:rsidRDefault="0097761A" w:rsidP="00587517">
      <w:pPr>
        <w:pStyle w:val="affb"/>
        <w:numPr>
          <w:ilvl w:val="0"/>
          <w:numId w:val="78"/>
        </w:numPr>
        <w:tabs>
          <w:tab w:val="left" w:pos="7088"/>
        </w:tabs>
        <w:ind w:left="993" w:hanging="284"/>
        <w:jc w:val="both"/>
        <w:rPr>
          <w:sz w:val="28"/>
          <w:szCs w:val="28"/>
        </w:rPr>
      </w:pPr>
      <w:r w:rsidRPr="00587517">
        <w:rPr>
          <w:sz w:val="28"/>
          <w:szCs w:val="28"/>
        </w:rPr>
        <w:t>здание иловой насосной станции первой очереди;</w:t>
      </w:r>
    </w:p>
    <w:p w14:paraId="050247B6" w14:textId="77777777" w:rsidR="0097761A" w:rsidRPr="00587517" w:rsidRDefault="0097761A" w:rsidP="00587517">
      <w:pPr>
        <w:pStyle w:val="affb"/>
        <w:numPr>
          <w:ilvl w:val="0"/>
          <w:numId w:val="78"/>
        </w:numPr>
        <w:tabs>
          <w:tab w:val="left" w:pos="7088"/>
        </w:tabs>
        <w:ind w:left="993" w:hanging="284"/>
        <w:jc w:val="both"/>
        <w:rPr>
          <w:sz w:val="28"/>
          <w:szCs w:val="28"/>
        </w:rPr>
      </w:pPr>
      <w:r w:rsidRPr="00587517">
        <w:rPr>
          <w:sz w:val="28"/>
          <w:szCs w:val="28"/>
        </w:rPr>
        <w:t>здание КНС собственных нужд;</w:t>
      </w:r>
    </w:p>
    <w:p w14:paraId="4385D4C7" w14:textId="77777777" w:rsidR="0097761A" w:rsidRPr="00587517" w:rsidRDefault="0097761A" w:rsidP="00587517">
      <w:pPr>
        <w:pStyle w:val="affb"/>
        <w:numPr>
          <w:ilvl w:val="0"/>
          <w:numId w:val="78"/>
        </w:numPr>
        <w:tabs>
          <w:tab w:val="left" w:pos="7088"/>
        </w:tabs>
        <w:ind w:left="993" w:hanging="284"/>
        <w:jc w:val="both"/>
        <w:rPr>
          <w:sz w:val="28"/>
          <w:szCs w:val="28"/>
        </w:rPr>
      </w:pPr>
      <w:r w:rsidRPr="00587517">
        <w:rPr>
          <w:sz w:val="28"/>
          <w:szCs w:val="28"/>
        </w:rPr>
        <w:t>здание БОС-1;</w:t>
      </w:r>
    </w:p>
    <w:p w14:paraId="0040B0F6" w14:textId="77777777" w:rsidR="0097761A" w:rsidRPr="00587517" w:rsidRDefault="0097761A" w:rsidP="00587517">
      <w:pPr>
        <w:pStyle w:val="affb"/>
        <w:numPr>
          <w:ilvl w:val="0"/>
          <w:numId w:val="78"/>
        </w:numPr>
        <w:tabs>
          <w:tab w:val="left" w:pos="7088"/>
        </w:tabs>
        <w:ind w:left="993" w:hanging="284"/>
        <w:jc w:val="both"/>
        <w:rPr>
          <w:sz w:val="28"/>
          <w:szCs w:val="28"/>
        </w:rPr>
      </w:pPr>
      <w:r w:rsidRPr="00587517">
        <w:rPr>
          <w:sz w:val="28"/>
          <w:szCs w:val="28"/>
        </w:rPr>
        <w:t>здания ДНС второй очереди;</w:t>
      </w:r>
    </w:p>
    <w:p w14:paraId="4CD1789A" w14:textId="77777777" w:rsidR="0097761A" w:rsidRPr="00587517" w:rsidRDefault="0097761A" w:rsidP="00587517">
      <w:pPr>
        <w:pStyle w:val="affb"/>
        <w:numPr>
          <w:ilvl w:val="0"/>
          <w:numId w:val="78"/>
        </w:numPr>
        <w:tabs>
          <w:tab w:val="left" w:pos="7088"/>
        </w:tabs>
        <w:ind w:left="993" w:hanging="284"/>
        <w:jc w:val="both"/>
        <w:rPr>
          <w:sz w:val="28"/>
          <w:szCs w:val="28"/>
        </w:rPr>
      </w:pPr>
      <w:r w:rsidRPr="00587517">
        <w:rPr>
          <w:sz w:val="28"/>
          <w:szCs w:val="28"/>
        </w:rPr>
        <w:t>здание УФО;</w:t>
      </w:r>
    </w:p>
    <w:p w14:paraId="1B0C7E5F" w14:textId="77777777" w:rsidR="0097761A" w:rsidRPr="00587517" w:rsidRDefault="0097761A" w:rsidP="00587517">
      <w:pPr>
        <w:pStyle w:val="affb"/>
        <w:numPr>
          <w:ilvl w:val="0"/>
          <w:numId w:val="78"/>
        </w:numPr>
        <w:tabs>
          <w:tab w:val="left" w:pos="7088"/>
        </w:tabs>
        <w:ind w:left="993" w:hanging="284"/>
        <w:jc w:val="both"/>
        <w:rPr>
          <w:sz w:val="28"/>
          <w:szCs w:val="28"/>
        </w:rPr>
      </w:pPr>
      <w:r w:rsidRPr="00587517">
        <w:rPr>
          <w:sz w:val="28"/>
          <w:szCs w:val="28"/>
        </w:rPr>
        <w:t xml:space="preserve">здание блока доочистки;  </w:t>
      </w:r>
    </w:p>
    <w:p w14:paraId="4958BCE1" w14:textId="77777777" w:rsidR="0097761A" w:rsidRPr="00587517" w:rsidRDefault="0097761A" w:rsidP="00587517">
      <w:pPr>
        <w:pStyle w:val="affb"/>
        <w:numPr>
          <w:ilvl w:val="0"/>
          <w:numId w:val="78"/>
        </w:numPr>
        <w:tabs>
          <w:tab w:val="left" w:pos="7088"/>
        </w:tabs>
        <w:ind w:left="993" w:hanging="284"/>
        <w:jc w:val="both"/>
        <w:rPr>
          <w:sz w:val="28"/>
          <w:szCs w:val="28"/>
        </w:rPr>
      </w:pPr>
      <w:r w:rsidRPr="00587517">
        <w:rPr>
          <w:sz w:val="28"/>
          <w:szCs w:val="28"/>
        </w:rPr>
        <w:t xml:space="preserve">здание КООС. </w:t>
      </w:r>
    </w:p>
    <w:p w14:paraId="6C52F0AE" w14:textId="77777777" w:rsidR="0097761A" w:rsidRPr="00587517" w:rsidRDefault="0097761A" w:rsidP="00587517">
      <w:pPr>
        <w:tabs>
          <w:tab w:val="left" w:pos="7088"/>
        </w:tabs>
        <w:ind w:left="709"/>
        <w:jc w:val="both"/>
        <w:rPr>
          <w:sz w:val="28"/>
          <w:szCs w:val="28"/>
        </w:rPr>
      </w:pPr>
      <w:r w:rsidRPr="00587517">
        <w:rPr>
          <w:sz w:val="28"/>
          <w:szCs w:val="28"/>
        </w:rPr>
        <w:t>Состав сооружений второй очереди строительства аналогичен первой.</w:t>
      </w:r>
    </w:p>
    <w:p w14:paraId="44E84776" w14:textId="77777777" w:rsidR="0097761A" w:rsidRPr="00587517" w:rsidRDefault="0097761A" w:rsidP="00587517">
      <w:pPr>
        <w:ind w:firstLine="709"/>
        <w:jc w:val="both"/>
        <w:rPr>
          <w:sz w:val="28"/>
          <w:szCs w:val="28"/>
        </w:rPr>
      </w:pPr>
      <w:r w:rsidRPr="00587517">
        <w:rPr>
          <w:sz w:val="28"/>
          <w:szCs w:val="28"/>
        </w:rPr>
        <w:t xml:space="preserve">Состав и технические характеристики основного оборудования КОС Остров Заячий представлены в табл. </w:t>
      </w:r>
      <w:r w:rsidR="00FB1FC3" w:rsidRPr="00587517">
        <w:rPr>
          <w:sz w:val="28"/>
          <w:szCs w:val="28"/>
        </w:rPr>
        <w:t>35</w:t>
      </w:r>
      <w:r w:rsidRPr="00587517">
        <w:rPr>
          <w:sz w:val="28"/>
          <w:szCs w:val="28"/>
        </w:rPr>
        <w:t xml:space="preserve">. </w:t>
      </w:r>
    </w:p>
    <w:p w14:paraId="1E0A4446" w14:textId="77777777" w:rsidR="0097761A" w:rsidRPr="00587517" w:rsidRDefault="0097761A" w:rsidP="00587517">
      <w:pPr>
        <w:ind w:firstLine="709"/>
        <w:jc w:val="both"/>
        <w:rPr>
          <w:sz w:val="28"/>
          <w:szCs w:val="28"/>
        </w:rPr>
      </w:pPr>
      <w:r w:rsidRPr="00587517">
        <w:rPr>
          <w:i/>
          <w:sz w:val="28"/>
          <w:szCs w:val="28"/>
        </w:rPr>
        <w:t>Технологическая схема очистки сточных вод.</w:t>
      </w:r>
      <w:r w:rsidRPr="00587517">
        <w:rPr>
          <w:sz w:val="28"/>
          <w:szCs w:val="28"/>
        </w:rPr>
        <w:t xml:space="preserve"> Очистные сооружения включают в себя механическую, биологическую и доочистку стоков. Обеззараживание стоков производится бактерицидным ультрафиолетовым излучением. КОС состоят из двух очередей, имеющих одинаковую технологическую схему. Сброс очищенных сточных вод осуществляется в р. Обь (1 470 км от устья).</w:t>
      </w:r>
    </w:p>
    <w:p w14:paraId="0AE9F312" w14:textId="77777777" w:rsidR="0097761A" w:rsidRPr="00587517" w:rsidRDefault="0097761A" w:rsidP="00587517">
      <w:pPr>
        <w:ind w:left="20" w:right="20" w:firstLine="760"/>
        <w:jc w:val="both"/>
        <w:rPr>
          <w:sz w:val="28"/>
          <w:szCs w:val="28"/>
        </w:rPr>
        <w:sectPr w:rsidR="0097761A" w:rsidRPr="00587517" w:rsidSect="00B51C72">
          <w:pgSz w:w="11907" w:h="16840" w:code="9"/>
          <w:pgMar w:top="1134" w:right="567" w:bottom="1134" w:left="1134" w:header="0" w:footer="567" w:gutter="0"/>
          <w:cols w:space="720"/>
          <w:docGrid w:linePitch="272"/>
        </w:sectPr>
      </w:pPr>
    </w:p>
    <w:p w14:paraId="4C1EB183" w14:textId="7AE81112" w:rsidR="0097761A" w:rsidRPr="00587517" w:rsidRDefault="0097761A" w:rsidP="00587517">
      <w:pPr>
        <w:spacing w:after="120"/>
        <w:rPr>
          <w:b/>
          <w:sz w:val="24"/>
          <w:szCs w:val="28"/>
        </w:rPr>
      </w:pPr>
      <w:r w:rsidRPr="00587517">
        <w:rPr>
          <w:b/>
          <w:sz w:val="24"/>
          <w:szCs w:val="28"/>
        </w:rPr>
        <w:t xml:space="preserve">Таблица </w:t>
      </w:r>
      <w:r w:rsidRPr="00587517">
        <w:rPr>
          <w:b/>
          <w:sz w:val="24"/>
          <w:szCs w:val="28"/>
        </w:rPr>
        <w:fldChar w:fldCharType="begin"/>
      </w:r>
      <w:r w:rsidRPr="00587517">
        <w:rPr>
          <w:b/>
          <w:sz w:val="24"/>
          <w:szCs w:val="28"/>
        </w:rPr>
        <w:instrText xml:space="preserve"> SEQ Таблица \* ARABIC </w:instrText>
      </w:r>
      <w:r w:rsidRPr="00587517">
        <w:rPr>
          <w:b/>
          <w:sz w:val="24"/>
          <w:szCs w:val="28"/>
        </w:rPr>
        <w:fldChar w:fldCharType="separate"/>
      </w:r>
      <w:r w:rsidR="00A75652">
        <w:rPr>
          <w:b/>
          <w:noProof/>
          <w:sz w:val="24"/>
          <w:szCs w:val="28"/>
        </w:rPr>
        <w:t>35</w:t>
      </w:r>
      <w:r w:rsidRPr="00587517">
        <w:rPr>
          <w:b/>
          <w:sz w:val="24"/>
          <w:szCs w:val="28"/>
        </w:rPr>
        <w:fldChar w:fldCharType="end"/>
      </w:r>
      <w:r w:rsidRPr="00587517">
        <w:rPr>
          <w:b/>
          <w:sz w:val="24"/>
          <w:szCs w:val="28"/>
        </w:rPr>
        <w:t xml:space="preserve"> – Технические параметры КОС Остров Заячий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2423"/>
        <w:gridCol w:w="670"/>
        <w:gridCol w:w="1040"/>
        <w:gridCol w:w="926"/>
        <w:gridCol w:w="1101"/>
        <w:gridCol w:w="1380"/>
        <w:gridCol w:w="1229"/>
        <w:gridCol w:w="1229"/>
        <w:gridCol w:w="1305"/>
        <w:gridCol w:w="1245"/>
      </w:tblGrid>
      <w:tr w:rsidR="00C34832" w:rsidRPr="00587517" w14:paraId="7BCC65E9" w14:textId="77777777" w:rsidTr="00B87C8F">
        <w:trPr>
          <w:cantSplit/>
          <w:tblHeader/>
          <w:jc w:val="center"/>
        </w:trPr>
        <w:tc>
          <w:tcPr>
            <w:tcW w:w="692" w:type="pct"/>
            <w:vMerge w:val="restart"/>
            <w:shd w:val="clear" w:color="auto" w:fill="auto"/>
            <w:vAlign w:val="center"/>
          </w:tcPr>
          <w:p w14:paraId="508CBC5D" w14:textId="77777777" w:rsidR="00C34832" w:rsidRPr="00587517" w:rsidRDefault="00C34832" w:rsidP="00587517">
            <w:pPr>
              <w:ind w:left="-57" w:right="-57"/>
              <w:jc w:val="center"/>
              <w:rPr>
                <w:b/>
                <w:bCs/>
                <w:sz w:val="24"/>
                <w:szCs w:val="28"/>
              </w:rPr>
            </w:pPr>
            <w:r w:rsidRPr="00587517">
              <w:rPr>
                <w:b/>
                <w:bCs/>
                <w:sz w:val="24"/>
                <w:szCs w:val="28"/>
              </w:rPr>
              <w:t>Наименование объекта</w:t>
            </w:r>
          </w:p>
        </w:tc>
        <w:tc>
          <w:tcPr>
            <w:tcW w:w="832" w:type="pct"/>
            <w:vMerge w:val="restart"/>
            <w:shd w:val="clear" w:color="auto" w:fill="auto"/>
            <w:vAlign w:val="center"/>
            <w:hideMark/>
          </w:tcPr>
          <w:p w14:paraId="42232A74" w14:textId="77777777" w:rsidR="00C34832" w:rsidRPr="00587517" w:rsidRDefault="00C34832" w:rsidP="00587517">
            <w:pPr>
              <w:ind w:left="-57" w:right="-57"/>
              <w:jc w:val="center"/>
              <w:rPr>
                <w:b/>
                <w:bCs/>
                <w:sz w:val="24"/>
                <w:szCs w:val="28"/>
              </w:rPr>
            </w:pPr>
            <w:r w:rsidRPr="00587517">
              <w:rPr>
                <w:b/>
                <w:bCs/>
                <w:sz w:val="24"/>
                <w:szCs w:val="28"/>
              </w:rPr>
              <w:t>Тип агрегата</w:t>
            </w:r>
          </w:p>
        </w:tc>
        <w:tc>
          <w:tcPr>
            <w:tcW w:w="230" w:type="pct"/>
            <w:vMerge w:val="restart"/>
            <w:shd w:val="clear" w:color="auto" w:fill="auto"/>
            <w:vAlign w:val="center"/>
            <w:hideMark/>
          </w:tcPr>
          <w:p w14:paraId="5A2088D8" w14:textId="77777777" w:rsidR="00C34832" w:rsidRPr="00587517" w:rsidRDefault="00C34832" w:rsidP="00587517">
            <w:pPr>
              <w:ind w:left="-57" w:right="-57"/>
              <w:jc w:val="center"/>
              <w:rPr>
                <w:b/>
                <w:bCs/>
                <w:sz w:val="24"/>
                <w:szCs w:val="28"/>
              </w:rPr>
            </w:pPr>
            <w:r w:rsidRPr="00587517">
              <w:rPr>
                <w:b/>
                <w:bCs/>
                <w:sz w:val="24"/>
                <w:szCs w:val="28"/>
              </w:rPr>
              <w:t>Кол-во, ед.</w:t>
            </w:r>
          </w:p>
        </w:tc>
        <w:tc>
          <w:tcPr>
            <w:tcW w:w="675" w:type="pct"/>
            <w:gridSpan w:val="2"/>
            <w:shd w:val="clear" w:color="auto" w:fill="auto"/>
            <w:vAlign w:val="center"/>
            <w:hideMark/>
          </w:tcPr>
          <w:p w14:paraId="2D2EA51B" w14:textId="77777777" w:rsidR="00C34832" w:rsidRPr="00587517" w:rsidRDefault="00C34832" w:rsidP="00587517">
            <w:pPr>
              <w:ind w:left="-57" w:right="-57"/>
              <w:jc w:val="center"/>
              <w:rPr>
                <w:b/>
                <w:bCs/>
                <w:sz w:val="24"/>
                <w:szCs w:val="28"/>
              </w:rPr>
            </w:pPr>
            <w:r w:rsidRPr="00587517">
              <w:rPr>
                <w:b/>
                <w:bCs/>
                <w:sz w:val="24"/>
                <w:szCs w:val="28"/>
              </w:rPr>
              <w:t>Характеристика насоса</w:t>
            </w:r>
          </w:p>
        </w:tc>
        <w:tc>
          <w:tcPr>
            <w:tcW w:w="851" w:type="pct"/>
            <w:gridSpan w:val="2"/>
            <w:shd w:val="clear" w:color="auto" w:fill="auto"/>
            <w:vAlign w:val="center"/>
            <w:hideMark/>
          </w:tcPr>
          <w:p w14:paraId="7180C017" w14:textId="77777777" w:rsidR="00C34832" w:rsidRPr="00587517" w:rsidRDefault="00C34832" w:rsidP="00587517">
            <w:pPr>
              <w:ind w:left="-57" w:right="-57"/>
              <w:jc w:val="center"/>
              <w:rPr>
                <w:b/>
                <w:bCs/>
                <w:sz w:val="24"/>
                <w:szCs w:val="28"/>
              </w:rPr>
            </w:pPr>
            <w:r w:rsidRPr="00587517">
              <w:rPr>
                <w:b/>
                <w:bCs/>
                <w:sz w:val="24"/>
                <w:szCs w:val="28"/>
              </w:rPr>
              <w:t>Характеристика электродвигателя</w:t>
            </w:r>
          </w:p>
        </w:tc>
        <w:tc>
          <w:tcPr>
            <w:tcW w:w="1292" w:type="pct"/>
            <w:gridSpan w:val="3"/>
            <w:shd w:val="clear" w:color="auto" w:fill="auto"/>
            <w:vAlign w:val="center"/>
            <w:hideMark/>
          </w:tcPr>
          <w:p w14:paraId="735636E7" w14:textId="77777777" w:rsidR="00C34832" w:rsidRPr="00587517" w:rsidRDefault="00C34832" w:rsidP="00587517">
            <w:pPr>
              <w:ind w:left="-57" w:right="-57"/>
              <w:jc w:val="center"/>
              <w:rPr>
                <w:b/>
                <w:bCs/>
                <w:sz w:val="24"/>
                <w:szCs w:val="28"/>
              </w:rPr>
            </w:pPr>
            <w:r w:rsidRPr="00587517">
              <w:rPr>
                <w:b/>
                <w:bCs/>
                <w:sz w:val="24"/>
                <w:szCs w:val="28"/>
              </w:rPr>
              <w:t>Запорно-регулирующая</w:t>
            </w:r>
          </w:p>
          <w:p w14:paraId="4D852232" w14:textId="77777777" w:rsidR="00C34832" w:rsidRPr="00587517" w:rsidRDefault="00C34832" w:rsidP="00587517">
            <w:pPr>
              <w:ind w:left="-57" w:right="-57"/>
              <w:jc w:val="center"/>
              <w:rPr>
                <w:b/>
                <w:bCs/>
                <w:sz w:val="24"/>
                <w:szCs w:val="28"/>
              </w:rPr>
            </w:pPr>
            <w:r w:rsidRPr="00587517">
              <w:rPr>
                <w:b/>
                <w:bCs/>
                <w:sz w:val="24"/>
                <w:szCs w:val="28"/>
              </w:rPr>
              <w:t>арматура Ду, мм</w:t>
            </w:r>
          </w:p>
        </w:tc>
        <w:tc>
          <w:tcPr>
            <w:tcW w:w="428" w:type="pct"/>
            <w:vMerge w:val="restart"/>
            <w:shd w:val="clear" w:color="auto" w:fill="auto"/>
            <w:vAlign w:val="center"/>
            <w:hideMark/>
          </w:tcPr>
          <w:p w14:paraId="077DAFC2" w14:textId="77777777" w:rsidR="00C34832" w:rsidRPr="00587517" w:rsidRDefault="00C34832" w:rsidP="00587517">
            <w:pPr>
              <w:ind w:left="-57" w:right="-57"/>
              <w:jc w:val="center"/>
              <w:rPr>
                <w:b/>
                <w:bCs/>
                <w:sz w:val="24"/>
                <w:szCs w:val="28"/>
              </w:rPr>
            </w:pPr>
            <w:r w:rsidRPr="00587517">
              <w:rPr>
                <w:b/>
                <w:bCs/>
                <w:sz w:val="24"/>
                <w:szCs w:val="28"/>
              </w:rPr>
              <w:t>Год ввода</w:t>
            </w:r>
          </w:p>
        </w:tc>
      </w:tr>
      <w:tr w:rsidR="00C34832" w:rsidRPr="00587517" w14:paraId="510F7C5C" w14:textId="77777777" w:rsidTr="00B87C8F">
        <w:trPr>
          <w:cantSplit/>
          <w:tblHeader/>
          <w:jc w:val="center"/>
        </w:trPr>
        <w:tc>
          <w:tcPr>
            <w:tcW w:w="692" w:type="pct"/>
            <w:vMerge/>
            <w:shd w:val="clear" w:color="auto" w:fill="auto"/>
            <w:vAlign w:val="center"/>
          </w:tcPr>
          <w:p w14:paraId="6B6EA3F0" w14:textId="77777777" w:rsidR="00C34832" w:rsidRPr="00587517" w:rsidRDefault="00C34832" w:rsidP="00587517">
            <w:pPr>
              <w:ind w:left="-57" w:right="-57"/>
              <w:jc w:val="center"/>
              <w:rPr>
                <w:b/>
                <w:bCs/>
                <w:sz w:val="24"/>
                <w:szCs w:val="28"/>
              </w:rPr>
            </w:pPr>
          </w:p>
        </w:tc>
        <w:tc>
          <w:tcPr>
            <w:tcW w:w="832" w:type="pct"/>
            <w:vMerge/>
            <w:shd w:val="clear" w:color="auto" w:fill="auto"/>
            <w:vAlign w:val="center"/>
            <w:hideMark/>
          </w:tcPr>
          <w:p w14:paraId="0E94179D" w14:textId="77777777" w:rsidR="00C34832" w:rsidRPr="00587517" w:rsidRDefault="00C34832" w:rsidP="00587517">
            <w:pPr>
              <w:ind w:left="-57" w:right="-57"/>
              <w:jc w:val="center"/>
              <w:rPr>
                <w:b/>
                <w:bCs/>
                <w:sz w:val="24"/>
                <w:szCs w:val="28"/>
              </w:rPr>
            </w:pPr>
          </w:p>
        </w:tc>
        <w:tc>
          <w:tcPr>
            <w:tcW w:w="230" w:type="pct"/>
            <w:vMerge/>
            <w:shd w:val="clear" w:color="auto" w:fill="auto"/>
            <w:vAlign w:val="center"/>
            <w:hideMark/>
          </w:tcPr>
          <w:p w14:paraId="625AAB63" w14:textId="77777777" w:rsidR="00C34832" w:rsidRPr="00587517" w:rsidRDefault="00C34832" w:rsidP="00587517">
            <w:pPr>
              <w:ind w:left="-57" w:right="-57"/>
              <w:jc w:val="center"/>
              <w:rPr>
                <w:b/>
                <w:bCs/>
                <w:sz w:val="24"/>
                <w:szCs w:val="28"/>
              </w:rPr>
            </w:pPr>
          </w:p>
        </w:tc>
        <w:tc>
          <w:tcPr>
            <w:tcW w:w="357" w:type="pct"/>
            <w:shd w:val="clear" w:color="auto" w:fill="auto"/>
            <w:vAlign w:val="center"/>
            <w:hideMark/>
          </w:tcPr>
          <w:p w14:paraId="4B6DEE80" w14:textId="77777777" w:rsidR="00C34832" w:rsidRPr="00587517" w:rsidRDefault="00C34832" w:rsidP="00587517">
            <w:pPr>
              <w:ind w:left="-57" w:right="-57"/>
              <w:jc w:val="center"/>
              <w:rPr>
                <w:b/>
                <w:bCs/>
                <w:sz w:val="24"/>
                <w:szCs w:val="28"/>
              </w:rPr>
            </w:pPr>
            <w:r w:rsidRPr="00587517">
              <w:rPr>
                <w:b/>
                <w:bCs/>
                <w:sz w:val="24"/>
                <w:szCs w:val="28"/>
              </w:rPr>
              <w:t>Подача, м</w:t>
            </w:r>
            <w:r w:rsidRPr="00587517">
              <w:rPr>
                <w:b/>
                <w:bCs/>
                <w:sz w:val="24"/>
                <w:szCs w:val="28"/>
                <w:vertAlign w:val="superscript"/>
              </w:rPr>
              <w:t>3</w:t>
            </w:r>
            <w:r w:rsidRPr="00587517">
              <w:rPr>
                <w:b/>
                <w:bCs/>
                <w:sz w:val="24"/>
                <w:szCs w:val="28"/>
              </w:rPr>
              <w:t>/ч</w:t>
            </w:r>
          </w:p>
        </w:tc>
        <w:tc>
          <w:tcPr>
            <w:tcW w:w="318" w:type="pct"/>
            <w:shd w:val="clear" w:color="auto" w:fill="auto"/>
            <w:vAlign w:val="center"/>
            <w:hideMark/>
          </w:tcPr>
          <w:p w14:paraId="53636FCD" w14:textId="77777777" w:rsidR="00C34832" w:rsidRPr="00587517" w:rsidRDefault="00C34832" w:rsidP="00587517">
            <w:pPr>
              <w:ind w:left="-57" w:right="-57"/>
              <w:jc w:val="center"/>
              <w:rPr>
                <w:b/>
                <w:bCs/>
                <w:sz w:val="24"/>
                <w:szCs w:val="28"/>
              </w:rPr>
            </w:pPr>
            <w:r w:rsidRPr="00587517">
              <w:rPr>
                <w:b/>
                <w:bCs/>
                <w:sz w:val="24"/>
                <w:szCs w:val="28"/>
              </w:rPr>
              <w:t>Напор, м</w:t>
            </w:r>
          </w:p>
        </w:tc>
        <w:tc>
          <w:tcPr>
            <w:tcW w:w="378" w:type="pct"/>
            <w:shd w:val="clear" w:color="auto" w:fill="auto"/>
            <w:vAlign w:val="center"/>
            <w:hideMark/>
          </w:tcPr>
          <w:p w14:paraId="28C4FA5E" w14:textId="77777777" w:rsidR="00C34832" w:rsidRPr="00587517" w:rsidRDefault="00C34832" w:rsidP="00587517">
            <w:pPr>
              <w:ind w:left="-57" w:right="-57"/>
              <w:jc w:val="center"/>
              <w:rPr>
                <w:b/>
                <w:bCs/>
                <w:sz w:val="24"/>
                <w:szCs w:val="28"/>
              </w:rPr>
            </w:pPr>
            <w:r w:rsidRPr="00587517">
              <w:rPr>
                <w:b/>
                <w:bCs/>
                <w:sz w:val="24"/>
                <w:szCs w:val="28"/>
              </w:rPr>
              <w:t>Частота, об/мин</w:t>
            </w:r>
          </w:p>
        </w:tc>
        <w:tc>
          <w:tcPr>
            <w:tcW w:w="474" w:type="pct"/>
            <w:shd w:val="clear" w:color="auto" w:fill="auto"/>
            <w:vAlign w:val="center"/>
            <w:hideMark/>
          </w:tcPr>
          <w:p w14:paraId="27C5BB65" w14:textId="77777777" w:rsidR="00C34832" w:rsidRPr="00587517" w:rsidRDefault="00C34832" w:rsidP="00587517">
            <w:pPr>
              <w:ind w:left="-57" w:right="-57"/>
              <w:jc w:val="center"/>
              <w:rPr>
                <w:b/>
                <w:bCs/>
                <w:sz w:val="24"/>
                <w:szCs w:val="28"/>
              </w:rPr>
            </w:pPr>
            <w:r w:rsidRPr="00587517">
              <w:rPr>
                <w:b/>
                <w:bCs/>
                <w:sz w:val="24"/>
                <w:szCs w:val="28"/>
              </w:rPr>
              <w:t>Мощность, кВт</w:t>
            </w:r>
          </w:p>
        </w:tc>
        <w:tc>
          <w:tcPr>
            <w:tcW w:w="422" w:type="pct"/>
            <w:shd w:val="clear" w:color="auto" w:fill="auto"/>
            <w:vAlign w:val="center"/>
            <w:hideMark/>
          </w:tcPr>
          <w:p w14:paraId="67B2E3F6" w14:textId="77777777" w:rsidR="00C34832" w:rsidRPr="00587517" w:rsidRDefault="00C34832" w:rsidP="00587517">
            <w:pPr>
              <w:ind w:left="-57" w:right="-57"/>
              <w:jc w:val="center"/>
              <w:rPr>
                <w:b/>
                <w:bCs/>
                <w:sz w:val="24"/>
                <w:szCs w:val="28"/>
              </w:rPr>
            </w:pPr>
            <w:r w:rsidRPr="00587517">
              <w:rPr>
                <w:b/>
                <w:bCs/>
                <w:sz w:val="24"/>
                <w:szCs w:val="28"/>
              </w:rPr>
              <w:t>Задвижка всас</w:t>
            </w:r>
          </w:p>
          <w:p w14:paraId="54E03F24" w14:textId="77777777" w:rsidR="00C34832" w:rsidRPr="00587517" w:rsidRDefault="00C34832" w:rsidP="00587517">
            <w:pPr>
              <w:ind w:left="-57" w:right="-57"/>
              <w:jc w:val="center"/>
              <w:rPr>
                <w:b/>
                <w:bCs/>
                <w:sz w:val="24"/>
                <w:szCs w:val="28"/>
              </w:rPr>
            </w:pPr>
            <w:r w:rsidRPr="00587517">
              <w:rPr>
                <w:b/>
                <w:bCs/>
                <w:sz w:val="24"/>
                <w:szCs w:val="28"/>
              </w:rPr>
              <w:t>труб-да</w:t>
            </w:r>
          </w:p>
        </w:tc>
        <w:tc>
          <w:tcPr>
            <w:tcW w:w="422" w:type="pct"/>
            <w:shd w:val="clear" w:color="auto" w:fill="auto"/>
            <w:vAlign w:val="center"/>
            <w:hideMark/>
          </w:tcPr>
          <w:p w14:paraId="39E31BB3" w14:textId="77777777" w:rsidR="00C34832" w:rsidRPr="00587517" w:rsidRDefault="00C34832" w:rsidP="00587517">
            <w:pPr>
              <w:ind w:left="-57" w:right="-57"/>
              <w:jc w:val="center"/>
              <w:rPr>
                <w:b/>
                <w:bCs/>
                <w:sz w:val="24"/>
                <w:szCs w:val="28"/>
              </w:rPr>
            </w:pPr>
            <w:r w:rsidRPr="00587517">
              <w:rPr>
                <w:b/>
                <w:bCs/>
                <w:sz w:val="24"/>
                <w:szCs w:val="28"/>
              </w:rPr>
              <w:t>Задвижка напор. труб-да</w:t>
            </w:r>
          </w:p>
        </w:tc>
        <w:tc>
          <w:tcPr>
            <w:tcW w:w="447" w:type="pct"/>
            <w:shd w:val="clear" w:color="auto" w:fill="auto"/>
            <w:vAlign w:val="center"/>
            <w:hideMark/>
          </w:tcPr>
          <w:p w14:paraId="58AA70C7" w14:textId="77777777" w:rsidR="00C34832" w:rsidRPr="00587517" w:rsidRDefault="00C34832" w:rsidP="00587517">
            <w:pPr>
              <w:ind w:left="-57" w:right="-57"/>
              <w:jc w:val="center"/>
              <w:rPr>
                <w:b/>
                <w:bCs/>
                <w:sz w:val="24"/>
                <w:szCs w:val="28"/>
              </w:rPr>
            </w:pPr>
            <w:r w:rsidRPr="00587517">
              <w:rPr>
                <w:b/>
                <w:bCs/>
                <w:sz w:val="24"/>
                <w:szCs w:val="28"/>
              </w:rPr>
              <w:t>Обратный клапан</w:t>
            </w:r>
          </w:p>
        </w:tc>
        <w:tc>
          <w:tcPr>
            <w:tcW w:w="428" w:type="pct"/>
            <w:vMerge/>
            <w:shd w:val="clear" w:color="auto" w:fill="auto"/>
            <w:vAlign w:val="center"/>
            <w:hideMark/>
          </w:tcPr>
          <w:p w14:paraId="1DB55877" w14:textId="77777777" w:rsidR="00C34832" w:rsidRPr="00587517" w:rsidRDefault="00C34832" w:rsidP="00587517">
            <w:pPr>
              <w:ind w:left="-57" w:right="-57"/>
              <w:jc w:val="center"/>
              <w:rPr>
                <w:b/>
                <w:bCs/>
                <w:sz w:val="24"/>
                <w:szCs w:val="28"/>
              </w:rPr>
            </w:pPr>
          </w:p>
        </w:tc>
      </w:tr>
      <w:tr w:rsidR="00C34832" w:rsidRPr="00587517" w14:paraId="279AA24C" w14:textId="77777777" w:rsidTr="00B87C8F">
        <w:trPr>
          <w:cantSplit/>
          <w:jc w:val="center"/>
        </w:trPr>
        <w:tc>
          <w:tcPr>
            <w:tcW w:w="692" w:type="pct"/>
            <w:vMerge w:val="restart"/>
            <w:shd w:val="clear" w:color="auto" w:fill="auto"/>
            <w:vAlign w:val="center"/>
            <w:hideMark/>
          </w:tcPr>
          <w:p w14:paraId="5A22B8ED" w14:textId="77777777" w:rsidR="00C34832" w:rsidRPr="00587517" w:rsidRDefault="00C34832" w:rsidP="00587517">
            <w:pPr>
              <w:rPr>
                <w:bCs/>
                <w:sz w:val="24"/>
                <w:szCs w:val="28"/>
              </w:rPr>
            </w:pPr>
            <w:r w:rsidRPr="00587517">
              <w:rPr>
                <w:bCs/>
                <w:sz w:val="24"/>
                <w:szCs w:val="28"/>
              </w:rPr>
              <w:t>Здание решеток</w:t>
            </w:r>
            <w:r w:rsidRPr="00587517">
              <w:rPr>
                <w:bCs/>
                <w:sz w:val="24"/>
                <w:szCs w:val="28"/>
              </w:rPr>
              <w:noBreakHyphen/>
              <w:t>I</w:t>
            </w:r>
          </w:p>
        </w:tc>
        <w:tc>
          <w:tcPr>
            <w:tcW w:w="832" w:type="pct"/>
            <w:shd w:val="clear" w:color="auto" w:fill="auto"/>
            <w:vAlign w:val="center"/>
            <w:hideMark/>
          </w:tcPr>
          <w:p w14:paraId="011D3E55" w14:textId="77777777" w:rsidR="00C34832" w:rsidRPr="00587517" w:rsidRDefault="00C34832" w:rsidP="00587517">
            <w:pPr>
              <w:jc w:val="center"/>
              <w:rPr>
                <w:bCs/>
                <w:sz w:val="24"/>
                <w:szCs w:val="28"/>
              </w:rPr>
            </w:pPr>
            <w:r w:rsidRPr="00587517">
              <w:rPr>
                <w:bCs/>
                <w:sz w:val="24"/>
                <w:szCs w:val="28"/>
              </w:rPr>
              <w:t>РС-1 000К</w:t>
            </w:r>
          </w:p>
        </w:tc>
        <w:tc>
          <w:tcPr>
            <w:tcW w:w="230" w:type="pct"/>
            <w:shd w:val="clear" w:color="auto" w:fill="auto"/>
            <w:vAlign w:val="center"/>
            <w:hideMark/>
          </w:tcPr>
          <w:p w14:paraId="59ECFB60" w14:textId="77777777" w:rsidR="00C34832" w:rsidRPr="00587517" w:rsidRDefault="00C34832" w:rsidP="00587517">
            <w:pPr>
              <w:jc w:val="center"/>
              <w:rPr>
                <w:bCs/>
                <w:sz w:val="24"/>
                <w:szCs w:val="28"/>
              </w:rPr>
            </w:pPr>
            <w:r w:rsidRPr="00587517">
              <w:rPr>
                <w:bCs/>
                <w:sz w:val="24"/>
                <w:szCs w:val="28"/>
              </w:rPr>
              <w:t>1</w:t>
            </w:r>
          </w:p>
        </w:tc>
        <w:tc>
          <w:tcPr>
            <w:tcW w:w="357" w:type="pct"/>
            <w:shd w:val="clear" w:color="auto" w:fill="auto"/>
            <w:vAlign w:val="center"/>
            <w:hideMark/>
          </w:tcPr>
          <w:p w14:paraId="73746A10" w14:textId="77777777" w:rsidR="00C34832" w:rsidRPr="00587517" w:rsidRDefault="00C34832" w:rsidP="00587517">
            <w:pPr>
              <w:jc w:val="center"/>
              <w:rPr>
                <w:bCs/>
                <w:sz w:val="24"/>
                <w:szCs w:val="28"/>
              </w:rPr>
            </w:pPr>
            <w:r w:rsidRPr="00587517">
              <w:rPr>
                <w:bCs/>
                <w:sz w:val="24"/>
                <w:szCs w:val="28"/>
              </w:rPr>
              <w:t>1 800</w:t>
            </w:r>
          </w:p>
        </w:tc>
        <w:tc>
          <w:tcPr>
            <w:tcW w:w="318" w:type="pct"/>
            <w:shd w:val="clear" w:color="auto" w:fill="auto"/>
            <w:vAlign w:val="center"/>
            <w:hideMark/>
          </w:tcPr>
          <w:p w14:paraId="5415EB76" w14:textId="77777777" w:rsidR="00C34832" w:rsidRPr="00587517" w:rsidRDefault="00C34832" w:rsidP="00587517">
            <w:pPr>
              <w:jc w:val="center"/>
              <w:rPr>
                <w:bCs/>
                <w:sz w:val="24"/>
                <w:szCs w:val="28"/>
              </w:rPr>
            </w:pPr>
            <w:r w:rsidRPr="00587517">
              <w:rPr>
                <w:bCs/>
                <w:sz w:val="24"/>
                <w:szCs w:val="28"/>
              </w:rPr>
              <w:t>-</w:t>
            </w:r>
          </w:p>
        </w:tc>
        <w:tc>
          <w:tcPr>
            <w:tcW w:w="378" w:type="pct"/>
            <w:shd w:val="clear" w:color="auto" w:fill="auto"/>
            <w:vAlign w:val="center"/>
            <w:hideMark/>
          </w:tcPr>
          <w:p w14:paraId="67F6ED40" w14:textId="77777777" w:rsidR="00C34832" w:rsidRPr="00587517" w:rsidRDefault="00C34832" w:rsidP="00587517">
            <w:pPr>
              <w:jc w:val="center"/>
              <w:rPr>
                <w:bCs/>
                <w:sz w:val="24"/>
                <w:szCs w:val="28"/>
              </w:rPr>
            </w:pPr>
            <w:r w:rsidRPr="00587517">
              <w:rPr>
                <w:bCs/>
                <w:sz w:val="24"/>
                <w:szCs w:val="28"/>
              </w:rPr>
              <w:t>960</w:t>
            </w:r>
          </w:p>
        </w:tc>
        <w:tc>
          <w:tcPr>
            <w:tcW w:w="474" w:type="pct"/>
            <w:shd w:val="clear" w:color="auto" w:fill="auto"/>
            <w:vAlign w:val="center"/>
            <w:hideMark/>
          </w:tcPr>
          <w:p w14:paraId="06F892DC" w14:textId="77777777" w:rsidR="00C34832" w:rsidRPr="00587517" w:rsidRDefault="00C34832" w:rsidP="00587517">
            <w:pPr>
              <w:jc w:val="center"/>
              <w:rPr>
                <w:bCs/>
                <w:sz w:val="24"/>
                <w:szCs w:val="28"/>
              </w:rPr>
            </w:pPr>
            <w:r w:rsidRPr="00587517">
              <w:rPr>
                <w:bCs/>
                <w:sz w:val="24"/>
                <w:szCs w:val="28"/>
              </w:rPr>
              <w:t>1,5</w:t>
            </w:r>
          </w:p>
        </w:tc>
        <w:tc>
          <w:tcPr>
            <w:tcW w:w="422" w:type="pct"/>
            <w:shd w:val="clear" w:color="auto" w:fill="auto"/>
            <w:vAlign w:val="center"/>
            <w:hideMark/>
          </w:tcPr>
          <w:p w14:paraId="0926B6E6" w14:textId="77777777" w:rsidR="00C34832" w:rsidRPr="00587517" w:rsidRDefault="00C34832" w:rsidP="00587517">
            <w:pPr>
              <w:jc w:val="center"/>
              <w:rPr>
                <w:bCs/>
                <w:sz w:val="24"/>
                <w:szCs w:val="28"/>
              </w:rPr>
            </w:pPr>
            <w:r w:rsidRPr="00587517">
              <w:rPr>
                <w:bCs/>
                <w:sz w:val="24"/>
                <w:szCs w:val="28"/>
              </w:rPr>
              <w:t>-</w:t>
            </w:r>
          </w:p>
        </w:tc>
        <w:tc>
          <w:tcPr>
            <w:tcW w:w="422" w:type="pct"/>
            <w:shd w:val="clear" w:color="auto" w:fill="auto"/>
            <w:vAlign w:val="center"/>
            <w:hideMark/>
          </w:tcPr>
          <w:p w14:paraId="2D435924" w14:textId="77777777" w:rsidR="00C34832" w:rsidRPr="00587517" w:rsidRDefault="00C34832" w:rsidP="00587517">
            <w:pPr>
              <w:jc w:val="center"/>
              <w:rPr>
                <w:bCs/>
                <w:sz w:val="24"/>
                <w:szCs w:val="28"/>
              </w:rPr>
            </w:pPr>
            <w:r w:rsidRPr="00587517">
              <w:rPr>
                <w:bCs/>
                <w:sz w:val="24"/>
                <w:szCs w:val="28"/>
              </w:rPr>
              <w:t>-</w:t>
            </w:r>
          </w:p>
        </w:tc>
        <w:tc>
          <w:tcPr>
            <w:tcW w:w="447" w:type="pct"/>
            <w:shd w:val="clear" w:color="auto" w:fill="auto"/>
            <w:vAlign w:val="center"/>
            <w:hideMark/>
          </w:tcPr>
          <w:p w14:paraId="0BBF8DC7" w14:textId="77777777" w:rsidR="00C34832" w:rsidRPr="00587517" w:rsidRDefault="00C34832" w:rsidP="00587517">
            <w:pPr>
              <w:jc w:val="center"/>
              <w:rPr>
                <w:bCs/>
                <w:sz w:val="24"/>
                <w:szCs w:val="28"/>
              </w:rPr>
            </w:pPr>
            <w:r w:rsidRPr="00587517">
              <w:rPr>
                <w:bCs/>
                <w:sz w:val="24"/>
                <w:szCs w:val="28"/>
              </w:rPr>
              <w:t>-</w:t>
            </w:r>
          </w:p>
        </w:tc>
        <w:tc>
          <w:tcPr>
            <w:tcW w:w="428" w:type="pct"/>
            <w:shd w:val="clear" w:color="auto" w:fill="auto"/>
            <w:vAlign w:val="center"/>
            <w:hideMark/>
          </w:tcPr>
          <w:p w14:paraId="4EAEBAA6" w14:textId="77777777" w:rsidR="00C34832" w:rsidRPr="00587517" w:rsidRDefault="00C34832" w:rsidP="00587517">
            <w:pPr>
              <w:jc w:val="center"/>
              <w:rPr>
                <w:bCs/>
                <w:sz w:val="24"/>
                <w:szCs w:val="28"/>
              </w:rPr>
            </w:pPr>
            <w:r w:rsidRPr="00587517">
              <w:rPr>
                <w:bCs/>
                <w:sz w:val="24"/>
                <w:szCs w:val="28"/>
              </w:rPr>
              <w:t>№ 1</w:t>
            </w:r>
            <w:r w:rsidRPr="00587517">
              <w:rPr>
                <w:bCs/>
                <w:sz w:val="24"/>
                <w:szCs w:val="28"/>
              </w:rPr>
              <w:noBreakHyphen/>
              <w:t>2011,</w:t>
            </w:r>
          </w:p>
          <w:p w14:paraId="203B445A" w14:textId="77777777" w:rsidR="00C34832" w:rsidRPr="00587517" w:rsidRDefault="00C34832" w:rsidP="00587517">
            <w:pPr>
              <w:jc w:val="center"/>
              <w:rPr>
                <w:bCs/>
                <w:sz w:val="24"/>
                <w:szCs w:val="28"/>
              </w:rPr>
            </w:pPr>
            <w:r w:rsidRPr="00587517">
              <w:rPr>
                <w:bCs/>
                <w:sz w:val="24"/>
                <w:szCs w:val="28"/>
              </w:rPr>
              <w:t>№ 2</w:t>
            </w:r>
            <w:r w:rsidRPr="00587517">
              <w:rPr>
                <w:bCs/>
                <w:sz w:val="24"/>
                <w:szCs w:val="28"/>
              </w:rPr>
              <w:noBreakHyphen/>
              <w:t>2010,</w:t>
            </w:r>
          </w:p>
          <w:p w14:paraId="1CBA0691" w14:textId="77777777" w:rsidR="00C34832" w:rsidRPr="00587517" w:rsidRDefault="00C34832" w:rsidP="00587517">
            <w:pPr>
              <w:jc w:val="center"/>
              <w:rPr>
                <w:bCs/>
                <w:sz w:val="24"/>
                <w:szCs w:val="28"/>
              </w:rPr>
            </w:pPr>
            <w:r w:rsidRPr="00587517">
              <w:rPr>
                <w:bCs/>
                <w:sz w:val="24"/>
                <w:szCs w:val="28"/>
              </w:rPr>
              <w:t>№ 3-2013</w:t>
            </w:r>
          </w:p>
        </w:tc>
      </w:tr>
      <w:tr w:rsidR="00C34832" w:rsidRPr="00587517" w14:paraId="31572F94" w14:textId="77777777" w:rsidTr="00B87C8F">
        <w:trPr>
          <w:cantSplit/>
          <w:jc w:val="center"/>
        </w:trPr>
        <w:tc>
          <w:tcPr>
            <w:tcW w:w="692" w:type="pct"/>
            <w:vMerge/>
            <w:shd w:val="clear" w:color="auto" w:fill="auto"/>
            <w:vAlign w:val="center"/>
            <w:hideMark/>
          </w:tcPr>
          <w:p w14:paraId="72510B3B" w14:textId="77777777" w:rsidR="00C34832" w:rsidRPr="00587517" w:rsidRDefault="00C34832" w:rsidP="00587517">
            <w:pPr>
              <w:rPr>
                <w:bCs/>
                <w:sz w:val="24"/>
                <w:szCs w:val="28"/>
              </w:rPr>
            </w:pPr>
          </w:p>
        </w:tc>
        <w:tc>
          <w:tcPr>
            <w:tcW w:w="832" w:type="pct"/>
            <w:shd w:val="clear" w:color="auto" w:fill="auto"/>
            <w:vAlign w:val="center"/>
            <w:hideMark/>
          </w:tcPr>
          <w:p w14:paraId="2A28DD88" w14:textId="77777777" w:rsidR="00C34832" w:rsidRPr="00587517" w:rsidRDefault="00C34832" w:rsidP="00587517">
            <w:pPr>
              <w:jc w:val="center"/>
              <w:rPr>
                <w:bCs/>
                <w:sz w:val="24"/>
                <w:szCs w:val="28"/>
              </w:rPr>
            </w:pPr>
            <w:r w:rsidRPr="00587517">
              <w:rPr>
                <w:bCs/>
                <w:sz w:val="24"/>
                <w:szCs w:val="28"/>
              </w:rPr>
              <w:t>РС-1 000K</w:t>
            </w:r>
          </w:p>
        </w:tc>
        <w:tc>
          <w:tcPr>
            <w:tcW w:w="230" w:type="pct"/>
            <w:shd w:val="clear" w:color="auto" w:fill="auto"/>
            <w:vAlign w:val="center"/>
            <w:hideMark/>
          </w:tcPr>
          <w:p w14:paraId="7CC7710F" w14:textId="77777777" w:rsidR="00C34832" w:rsidRPr="00587517" w:rsidRDefault="00C34832" w:rsidP="00587517">
            <w:pPr>
              <w:jc w:val="center"/>
              <w:rPr>
                <w:bCs/>
                <w:sz w:val="24"/>
                <w:szCs w:val="28"/>
              </w:rPr>
            </w:pPr>
            <w:r w:rsidRPr="00587517">
              <w:rPr>
                <w:bCs/>
                <w:sz w:val="24"/>
                <w:szCs w:val="28"/>
              </w:rPr>
              <w:t>2</w:t>
            </w:r>
          </w:p>
        </w:tc>
        <w:tc>
          <w:tcPr>
            <w:tcW w:w="357" w:type="pct"/>
            <w:shd w:val="clear" w:color="auto" w:fill="auto"/>
            <w:vAlign w:val="center"/>
            <w:hideMark/>
          </w:tcPr>
          <w:p w14:paraId="0A4957AB" w14:textId="77777777" w:rsidR="00C34832" w:rsidRPr="00587517" w:rsidRDefault="00C34832" w:rsidP="00587517">
            <w:pPr>
              <w:jc w:val="center"/>
              <w:rPr>
                <w:bCs/>
                <w:sz w:val="24"/>
                <w:szCs w:val="28"/>
              </w:rPr>
            </w:pPr>
            <w:r w:rsidRPr="00587517">
              <w:rPr>
                <w:bCs/>
                <w:sz w:val="24"/>
                <w:szCs w:val="28"/>
              </w:rPr>
              <w:t>1 800</w:t>
            </w:r>
          </w:p>
        </w:tc>
        <w:tc>
          <w:tcPr>
            <w:tcW w:w="318" w:type="pct"/>
            <w:shd w:val="clear" w:color="auto" w:fill="auto"/>
            <w:vAlign w:val="center"/>
            <w:hideMark/>
          </w:tcPr>
          <w:p w14:paraId="3AB5017B" w14:textId="77777777" w:rsidR="00C34832" w:rsidRPr="00587517" w:rsidRDefault="00C34832" w:rsidP="00587517">
            <w:pPr>
              <w:jc w:val="center"/>
              <w:rPr>
                <w:bCs/>
                <w:sz w:val="24"/>
                <w:szCs w:val="28"/>
              </w:rPr>
            </w:pPr>
            <w:r w:rsidRPr="00587517">
              <w:rPr>
                <w:bCs/>
                <w:sz w:val="24"/>
                <w:szCs w:val="28"/>
              </w:rPr>
              <w:t>-</w:t>
            </w:r>
          </w:p>
        </w:tc>
        <w:tc>
          <w:tcPr>
            <w:tcW w:w="378" w:type="pct"/>
            <w:shd w:val="clear" w:color="auto" w:fill="auto"/>
            <w:vAlign w:val="center"/>
            <w:hideMark/>
          </w:tcPr>
          <w:p w14:paraId="4D0694AA" w14:textId="77777777" w:rsidR="00C34832" w:rsidRPr="00587517" w:rsidRDefault="00C34832" w:rsidP="00587517">
            <w:pPr>
              <w:jc w:val="center"/>
              <w:rPr>
                <w:bCs/>
                <w:sz w:val="24"/>
                <w:szCs w:val="28"/>
              </w:rPr>
            </w:pPr>
            <w:r w:rsidRPr="00587517">
              <w:rPr>
                <w:bCs/>
                <w:sz w:val="24"/>
                <w:szCs w:val="28"/>
              </w:rPr>
              <w:t>960</w:t>
            </w:r>
          </w:p>
        </w:tc>
        <w:tc>
          <w:tcPr>
            <w:tcW w:w="474" w:type="pct"/>
            <w:shd w:val="clear" w:color="auto" w:fill="auto"/>
            <w:vAlign w:val="center"/>
            <w:hideMark/>
          </w:tcPr>
          <w:p w14:paraId="10821474" w14:textId="77777777" w:rsidR="00C34832" w:rsidRPr="00587517" w:rsidRDefault="00C34832" w:rsidP="00587517">
            <w:pPr>
              <w:jc w:val="center"/>
              <w:rPr>
                <w:bCs/>
                <w:sz w:val="24"/>
                <w:szCs w:val="28"/>
              </w:rPr>
            </w:pPr>
            <w:r w:rsidRPr="00587517">
              <w:rPr>
                <w:bCs/>
                <w:sz w:val="24"/>
                <w:szCs w:val="28"/>
              </w:rPr>
              <w:t>1,5</w:t>
            </w:r>
          </w:p>
        </w:tc>
        <w:tc>
          <w:tcPr>
            <w:tcW w:w="422" w:type="pct"/>
            <w:shd w:val="clear" w:color="auto" w:fill="auto"/>
            <w:vAlign w:val="center"/>
            <w:hideMark/>
          </w:tcPr>
          <w:p w14:paraId="69575FAF" w14:textId="77777777" w:rsidR="00C34832" w:rsidRPr="00587517" w:rsidRDefault="00C34832" w:rsidP="00587517">
            <w:pPr>
              <w:jc w:val="center"/>
              <w:rPr>
                <w:bCs/>
                <w:sz w:val="24"/>
                <w:szCs w:val="28"/>
              </w:rPr>
            </w:pPr>
            <w:r w:rsidRPr="00587517">
              <w:rPr>
                <w:bCs/>
                <w:sz w:val="24"/>
                <w:szCs w:val="28"/>
              </w:rPr>
              <w:t>-</w:t>
            </w:r>
          </w:p>
        </w:tc>
        <w:tc>
          <w:tcPr>
            <w:tcW w:w="422" w:type="pct"/>
            <w:shd w:val="clear" w:color="auto" w:fill="auto"/>
            <w:vAlign w:val="center"/>
            <w:hideMark/>
          </w:tcPr>
          <w:p w14:paraId="57FEA998" w14:textId="77777777" w:rsidR="00C34832" w:rsidRPr="00587517" w:rsidRDefault="00C34832" w:rsidP="00587517">
            <w:pPr>
              <w:jc w:val="center"/>
              <w:rPr>
                <w:bCs/>
                <w:sz w:val="24"/>
                <w:szCs w:val="28"/>
              </w:rPr>
            </w:pPr>
            <w:r w:rsidRPr="00587517">
              <w:rPr>
                <w:bCs/>
                <w:sz w:val="24"/>
                <w:szCs w:val="28"/>
              </w:rPr>
              <w:t>-</w:t>
            </w:r>
          </w:p>
        </w:tc>
        <w:tc>
          <w:tcPr>
            <w:tcW w:w="447" w:type="pct"/>
            <w:shd w:val="clear" w:color="auto" w:fill="auto"/>
            <w:vAlign w:val="center"/>
            <w:hideMark/>
          </w:tcPr>
          <w:p w14:paraId="5FBD1112" w14:textId="77777777" w:rsidR="00C34832" w:rsidRPr="00587517" w:rsidRDefault="00C34832" w:rsidP="00587517">
            <w:pPr>
              <w:jc w:val="center"/>
              <w:rPr>
                <w:bCs/>
                <w:sz w:val="24"/>
                <w:szCs w:val="28"/>
              </w:rPr>
            </w:pPr>
            <w:r w:rsidRPr="00587517">
              <w:rPr>
                <w:bCs/>
                <w:sz w:val="24"/>
                <w:szCs w:val="28"/>
              </w:rPr>
              <w:t>-</w:t>
            </w:r>
          </w:p>
        </w:tc>
        <w:tc>
          <w:tcPr>
            <w:tcW w:w="428" w:type="pct"/>
            <w:shd w:val="clear" w:color="auto" w:fill="auto"/>
            <w:vAlign w:val="center"/>
            <w:hideMark/>
          </w:tcPr>
          <w:p w14:paraId="7344CC1B" w14:textId="77777777" w:rsidR="00C34832" w:rsidRPr="00587517" w:rsidRDefault="00C34832" w:rsidP="00587517">
            <w:pPr>
              <w:jc w:val="center"/>
              <w:rPr>
                <w:bCs/>
                <w:sz w:val="24"/>
                <w:szCs w:val="28"/>
              </w:rPr>
            </w:pPr>
            <w:r w:rsidRPr="00587517">
              <w:rPr>
                <w:bCs/>
                <w:sz w:val="24"/>
                <w:szCs w:val="28"/>
              </w:rPr>
              <w:t>2010</w:t>
            </w:r>
          </w:p>
        </w:tc>
      </w:tr>
      <w:tr w:rsidR="00C34832" w:rsidRPr="00587517" w14:paraId="7912B992" w14:textId="77777777" w:rsidTr="00B87C8F">
        <w:trPr>
          <w:cantSplit/>
          <w:jc w:val="center"/>
        </w:trPr>
        <w:tc>
          <w:tcPr>
            <w:tcW w:w="692" w:type="pct"/>
            <w:shd w:val="clear" w:color="auto" w:fill="auto"/>
            <w:vAlign w:val="center"/>
            <w:hideMark/>
          </w:tcPr>
          <w:p w14:paraId="78C91FB2" w14:textId="77777777" w:rsidR="00C34832" w:rsidRPr="00587517" w:rsidRDefault="00C34832" w:rsidP="00587517">
            <w:pPr>
              <w:rPr>
                <w:bCs/>
                <w:sz w:val="24"/>
                <w:szCs w:val="28"/>
              </w:rPr>
            </w:pPr>
            <w:r w:rsidRPr="00587517">
              <w:rPr>
                <w:bCs/>
                <w:sz w:val="24"/>
                <w:szCs w:val="28"/>
              </w:rPr>
              <w:t>Песколовки-I</w:t>
            </w:r>
          </w:p>
        </w:tc>
        <w:tc>
          <w:tcPr>
            <w:tcW w:w="832" w:type="pct"/>
            <w:shd w:val="clear" w:color="auto" w:fill="auto"/>
            <w:vAlign w:val="center"/>
            <w:hideMark/>
          </w:tcPr>
          <w:p w14:paraId="56D1F52F" w14:textId="77777777" w:rsidR="00C34832" w:rsidRPr="00587517" w:rsidRDefault="00C34832" w:rsidP="00587517">
            <w:pPr>
              <w:jc w:val="center"/>
              <w:rPr>
                <w:bCs/>
                <w:sz w:val="24"/>
                <w:szCs w:val="28"/>
              </w:rPr>
            </w:pPr>
            <w:r w:rsidRPr="00587517">
              <w:rPr>
                <w:bCs/>
                <w:sz w:val="24"/>
                <w:szCs w:val="28"/>
              </w:rPr>
              <w:t>КМ-100/65/200</w:t>
            </w:r>
          </w:p>
        </w:tc>
        <w:tc>
          <w:tcPr>
            <w:tcW w:w="230" w:type="pct"/>
            <w:shd w:val="clear" w:color="auto" w:fill="auto"/>
            <w:vAlign w:val="center"/>
            <w:hideMark/>
          </w:tcPr>
          <w:p w14:paraId="4FB8004A" w14:textId="77777777" w:rsidR="00C34832" w:rsidRPr="00587517" w:rsidRDefault="00C34832" w:rsidP="00587517">
            <w:pPr>
              <w:jc w:val="center"/>
              <w:rPr>
                <w:bCs/>
                <w:sz w:val="24"/>
                <w:szCs w:val="28"/>
              </w:rPr>
            </w:pPr>
            <w:r w:rsidRPr="00587517">
              <w:rPr>
                <w:bCs/>
                <w:sz w:val="24"/>
                <w:szCs w:val="28"/>
              </w:rPr>
              <w:t>2</w:t>
            </w:r>
          </w:p>
        </w:tc>
        <w:tc>
          <w:tcPr>
            <w:tcW w:w="357" w:type="pct"/>
            <w:shd w:val="clear" w:color="auto" w:fill="auto"/>
            <w:vAlign w:val="center"/>
            <w:hideMark/>
          </w:tcPr>
          <w:p w14:paraId="60EFE628" w14:textId="77777777" w:rsidR="00C34832" w:rsidRPr="00587517" w:rsidRDefault="00C34832" w:rsidP="00587517">
            <w:pPr>
              <w:jc w:val="center"/>
              <w:rPr>
                <w:bCs/>
                <w:sz w:val="24"/>
                <w:szCs w:val="28"/>
              </w:rPr>
            </w:pPr>
            <w:r w:rsidRPr="00587517">
              <w:rPr>
                <w:bCs/>
                <w:sz w:val="24"/>
                <w:szCs w:val="28"/>
              </w:rPr>
              <w:t>100</w:t>
            </w:r>
          </w:p>
        </w:tc>
        <w:tc>
          <w:tcPr>
            <w:tcW w:w="318" w:type="pct"/>
            <w:shd w:val="clear" w:color="auto" w:fill="auto"/>
            <w:vAlign w:val="center"/>
            <w:hideMark/>
          </w:tcPr>
          <w:p w14:paraId="6E5D6D1C" w14:textId="77777777" w:rsidR="00C34832" w:rsidRPr="00587517" w:rsidRDefault="00C34832" w:rsidP="00587517">
            <w:pPr>
              <w:jc w:val="center"/>
              <w:rPr>
                <w:bCs/>
                <w:sz w:val="24"/>
                <w:szCs w:val="28"/>
              </w:rPr>
            </w:pPr>
            <w:r w:rsidRPr="00587517">
              <w:rPr>
                <w:bCs/>
                <w:sz w:val="24"/>
                <w:szCs w:val="28"/>
              </w:rPr>
              <w:t>50</w:t>
            </w:r>
          </w:p>
        </w:tc>
        <w:tc>
          <w:tcPr>
            <w:tcW w:w="378" w:type="pct"/>
            <w:shd w:val="clear" w:color="auto" w:fill="auto"/>
            <w:vAlign w:val="center"/>
            <w:hideMark/>
          </w:tcPr>
          <w:p w14:paraId="112FD08C" w14:textId="77777777" w:rsidR="00C34832" w:rsidRPr="00587517" w:rsidRDefault="00C34832" w:rsidP="00587517">
            <w:pPr>
              <w:jc w:val="center"/>
              <w:rPr>
                <w:bCs/>
                <w:sz w:val="24"/>
                <w:szCs w:val="28"/>
              </w:rPr>
            </w:pPr>
            <w:r w:rsidRPr="00587517">
              <w:rPr>
                <w:bCs/>
                <w:sz w:val="24"/>
                <w:szCs w:val="28"/>
              </w:rPr>
              <w:t>2 900</w:t>
            </w:r>
          </w:p>
        </w:tc>
        <w:tc>
          <w:tcPr>
            <w:tcW w:w="474" w:type="pct"/>
            <w:shd w:val="clear" w:color="auto" w:fill="auto"/>
            <w:vAlign w:val="center"/>
            <w:hideMark/>
          </w:tcPr>
          <w:p w14:paraId="72604A9F" w14:textId="77777777" w:rsidR="00C34832" w:rsidRPr="00587517" w:rsidRDefault="00C34832" w:rsidP="00587517">
            <w:pPr>
              <w:jc w:val="center"/>
              <w:rPr>
                <w:bCs/>
                <w:sz w:val="24"/>
                <w:szCs w:val="28"/>
              </w:rPr>
            </w:pPr>
            <w:r w:rsidRPr="00587517">
              <w:rPr>
                <w:bCs/>
                <w:sz w:val="24"/>
                <w:szCs w:val="28"/>
              </w:rPr>
              <w:t>30</w:t>
            </w:r>
          </w:p>
        </w:tc>
        <w:tc>
          <w:tcPr>
            <w:tcW w:w="422" w:type="pct"/>
            <w:shd w:val="clear" w:color="auto" w:fill="auto"/>
            <w:vAlign w:val="center"/>
            <w:hideMark/>
          </w:tcPr>
          <w:p w14:paraId="731BA5B4" w14:textId="77777777" w:rsidR="00C34832" w:rsidRPr="00587517" w:rsidRDefault="00C34832" w:rsidP="00587517">
            <w:pPr>
              <w:jc w:val="center"/>
              <w:rPr>
                <w:bCs/>
                <w:sz w:val="24"/>
                <w:szCs w:val="28"/>
              </w:rPr>
            </w:pPr>
            <w:r w:rsidRPr="00587517">
              <w:rPr>
                <w:bCs/>
                <w:sz w:val="24"/>
                <w:szCs w:val="28"/>
              </w:rPr>
              <w:t>200</w:t>
            </w:r>
          </w:p>
        </w:tc>
        <w:tc>
          <w:tcPr>
            <w:tcW w:w="422" w:type="pct"/>
            <w:shd w:val="clear" w:color="auto" w:fill="auto"/>
            <w:vAlign w:val="center"/>
            <w:hideMark/>
          </w:tcPr>
          <w:p w14:paraId="06B0D29F" w14:textId="77777777" w:rsidR="00C34832" w:rsidRPr="00587517" w:rsidRDefault="00C34832" w:rsidP="00587517">
            <w:pPr>
              <w:jc w:val="center"/>
              <w:rPr>
                <w:bCs/>
                <w:sz w:val="24"/>
                <w:szCs w:val="28"/>
              </w:rPr>
            </w:pPr>
            <w:r w:rsidRPr="00587517">
              <w:rPr>
                <w:bCs/>
                <w:sz w:val="24"/>
                <w:szCs w:val="28"/>
              </w:rPr>
              <w:t>150</w:t>
            </w:r>
          </w:p>
        </w:tc>
        <w:tc>
          <w:tcPr>
            <w:tcW w:w="447" w:type="pct"/>
            <w:shd w:val="clear" w:color="auto" w:fill="auto"/>
            <w:vAlign w:val="center"/>
            <w:hideMark/>
          </w:tcPr>
          <w:p w14:paraId="488CC459" w14:textId="77777777" w:rsidR="00C34832" w:rsidRPr="00587517" w:rsidRDefault="00C34832" w:rsidP="00587517">
            <w:pPr>
              <w:jc w:val="center"/>
              <w:rPr>
                <w:bCs/>
                <w:sz w:val="24"/>
                <w:szCs w:val="28"/>
              </w:rPr>
            </w:pPr>
            <w:r w:rsidRPr="00587517">
              <w:rPr>
                <w:bCs/>
                <w:sz w:val="24"/>
                <w:szCs w:val="28"/>
              </w:rPr>
              <w:t>150</w:t>
            </w:r>
          </w:p>
        </w:tc>
        <w:tc>
          <w:tcPr>
            <w:tcW w:w="428" w:type="pct"/>
            <w:shd w:val="clear" w:color="auto" w:fill="auto"/>
            <w:vAlign w:val="center"/>
            <w:hideMark/>
          </w:tcPr>
          <w:p w14:paraId="5B557913" w14:textId="77777777" w:rsidR="00C34832" w:rsidRPr="00587517" w:rsidRDefault="00C34832" w:rsidP="00587517">
            <w:pPr>
              <w:jc w:val="center"/>
              <w:rPr>
                <w:bCs/>
                <w:sz w:val="24"/>
                <w:szCs w:val="28"/>
              </w:rPr>
            </w:pPr>
            <w:r w:rsidRPr="00587517">
              <w:rPr>
                <w:bCs/>
                <w:sz w:val="24"/>
                <w:szCs w:val="28"/>
              </w:rPr>
              <w:t>1979</w:t>
            </w:r>
          </w:p>
        </w:tc>
      </w:tr>
      <w:tr w:rsidR="00C34832" w:rsidRPr="00587517" w14:paraId="281037A1" w14:textId="77777777" w:rsidTr="00B87C8F">
        <w:trPr>
          <w:cantSplit/>
          <w:jc w:val="center"/>
        </w:trPr>
        <w:tc>
          <w:tcPr>
            <w:tcW w:w="692" w:type="pct"/>
            <w:shd w:val="clear" w:color="auto" w:fill="auto"/>
            <w:vAlign w:val="center"/>
            <w:hideMark/>
          </w:tcPr>
          <w:p w14:paraId="5E6616EA" w14:textId="77777777" w:rsidR="00C34832" w:rsidRPr="00587517" w:rsidRDefault="00C34832" w:rsidP="00587517">
            <w:pPr>
              <w:rPr>
                <w:bCs/>
                <w:sz w:val="24"/>
                <w:szCs w:val="28"/>
              </w:rPr>
            </w:pPr>
            <w:r w:rsidRPr="00587517">
              <w:rPr>
                <w:bCs/>
                <w:sz w:val="24"/>
                <w:szCs w:val="28"/>
              </w:rPr>
              <w:t>Отстойники первичные</w:t>
            </w:r>
          </w:p>
          <w:p w14:paraId="0D89F909" w14:textId="77777777" w:rsidR="00C34832" w:rsidRPr="00587517" w:rsidRDefault="00C34832" w:rsidP="00587517">
            <w:pPr>
              <w:rPr>
                <w:bCs/>
                <w:sz w:val="24"/>
                <w:szCs w:val="28"/>
              </w:rPr>
            </w:pPr>
            <w:r w:rsidRPr="00587517">
              <w:rPr>
                <w:bCs/>
                <w:sz w:val="24"/>
                <w:szCs w:val="28"/>
              </w:rPr>
              <w:t>Ду24-I</w:t>
            </w:r>
          </w:p>
        </w:tc>
        <w:tc>
          <w:tcPr>
            <w:tcW w:w="832" w:type="pct"/>
            <w:shd w:val="clear" w:color="auto" w:fill="auto"/>
            <w:vAlign w:val="center"/>
            <w:hideMark/>
          </w:tcPr>
          <w:p w14:paraId="01238293" w14:textId="77777777" w:rsidR="00C34832" w:rsidRPr="00587517" w:rsidRDefault="00C34832" w:rsidP="00587517">
            <w:pPr>
              <w:jc w:val="center"/>
              <w:rPr>
                <w:bCs/>
                <w:sz w:val="24"/>
                <w:szCs w:val="28"/>
              </w:rPr>
            </w:pPr>
            <w:r w:rsidRPr="00587517">
              <w:rPr>
                <w:bCs/>
                <w:sz w:val="24"/>
                <w:szCs w:val="28"/>
              </w:rPr>
              <w:t>Объем 1 400 м</w:t>
            </w:r>
            <w:r w:rsidRPr="00587517">
              <w:rPr>
                <w:bCs/>
                <w:sz w:val="24"/>
                <w:szCs w:val="28"/>
                <w:vertAlign w:val="superscript"/>
              </w:rPr>
              <w:t>3</w:t>
            </w:r>
          </w:p>
        </w:tc>
        <w:tc>
          <w:tcPr>
            <w:tcW w:w="230" w:type="pct"/>
            <w:shd w:val="clear" w:color="auto" w:fill="auto"/>
            <w:vAlign w:val="center"/>
            <w:hideMark/>
          </w:tcPr>
          <w:p w14:paraId="4A54ECA3" w14:textId="77777777" w:rsidR="00C34832" w:rsidRPr="00587517" w:rsidRDefault="00C34832" w:rsidP="00587517">
            <w:pPr>
              <w:jc w:val="center"/>
              <w:rPr>
                <w:bCs/>
                <w:sz w:val="24"/>
                <w:szCs w:val="28"/>
              </w:rPr>
            </w:pPr>
            <w:r w:rsidRPr="00587517">
              <w:rPr>
                <w:bCs/>
                <w:sz w:val="24"/>
                <w:szCs w:val="28"/>
              </w:rPr>
              <w:t>4</w:t>
            </w:r>
          </w:p>
        </w:tc>
        <w:tc>
          <w:tcPr>
            <w:tcW w:w="357" w:type="pct"/>
            <w:shd w:val="clear" w:color="auto" w:fill="auto"/>
            <w:vAlign w:val="center"/>
            <w:hideMark/>
          </w:tcPr>
          <w:p w14:paraId="3706FBA3" w14:textId="77777777" w:rsidR="00C34832" w:rsidRPr="00587517" w:rsidRDefault="00C34832" w:rsidP="00587517">
            <w:pPr>
              <w:jc w:val="center"/>
              <w:rPr>
                <w:bCs/>
                <w:sz w:val="24"/>
                <w:szCs w:val="28"/>
              </w:rPr>
            </w:pPr>
            <w:r w:rsidRPr="00587517">
              <w:rPr>
                <w:bCs/>
                <w:sz w:val="24"/>
                <w:szCs w:val="28"/>
              </w:rPr>
              <w:t>700</w:t>
            </w:r>
          </w:p>
        </w:tc>
        <w:tc>
          <w:tcPr>
            <w:tcW w:w="318" w:type="pct"/>
            <w:shd w:val="clear" w:color="auto" w:fill="auto"/>
            <w:vAlign w:val="center"/>
            <w:hideMark/>
          </w:tcPr>
          <w:p w14:paraId="21F07A07" w14:textId="77777777" w:rsidR="00C34832" w:rsidRPr="00587517" w:rsidRDefault="00C34832" w:rsidP="00587517">
            <w:pPr>
              <w:jc w:val="center"/>
              <w:rPr>
                <w:bCs/>
                <w:sz w:val="24"/>
                <w:szCs w:val="28"/>
              </w:rPr>
            </w:pPr>
          </w:p>
        </w:tc>
        <w:tc>
          <w:tcPr>
            <w:tcW w:w="378" w:type="pct"/>
            <w:shd w:val="clear" w:color="auto" w:fill="auto"/>
            <w:vAlign w:val="center"/>
            <w:hideMark/>
          </w:tcPr>
          <w:p w14:paraId="218621E8" w14:textId="77777777" w:rsidR="00C34832" w:rsidRPr="00587517" w:rsidRDefault="00C34832" w:rsidP="00587517">
            <w:pPr>
              <w:jc w:val="center"/>
              <w:rPr>
                <w:bCs/>
                <w:sz w:val="24"/>
                <w:szCs w:val="28"/>
              </w:rPr>
            </w:pPr>
          </w:p>
        </w:tc>
        <w:tc>
          <w:tcPr>
            <w:tcW w:w="474" w:type="pct"/>
            <w:shd w:val="clear" w:color="auto" w:fill="auto"/>
            <w:vAlign w:val="center"/>
            <w:hideMark/>
          </w:tcPr>
          <w:p w14:paraId="31CF8013" w14:textId="77777777" w:rsidR="00C34832" w:rsidRPr="00587517" w:rsidRDefault="00C34832" w:rsidP="00587517">
            <w:pPr>
              <w:jc w:val="center"/>
              <w:rPr>
                <w:bCs/>
                <w:sz w:val="24"/>
                <w:szCs w:val="28"/>
              </w:rPr>
            </w:pPr>
          </w:p>
        </w:tc>
        <w:tc>
          <w:tcPr>
            <w:tcW w:w="422" w:type="pct"/>
            <w:shd w:val="clear" w:color="auto" w:fill="auto"/>
            <w:vAlign w:val="center"/>
            <w:hideMark/>
          </w:tcPr>
          <w:p w14:paraId="007114A0" w14:textId="77777777" w:rsidR="00C34832" w:rsidRPr="00587517" w:rsidRDefault="00C34832" w:rsidP="00587517">
            <w:pPr>
              <w:jc w:val="center"/>
              <w:rPr>
                <w:bCs/>
                <w:sz w:val="24"/>
                <w:szCs w:val="28"/>
              </w:rPr>
            </w:pPr>
          </w:p>
        </w:tc>
        <w:tc>
          <w:tcPr>
            <w:tcW w:w="422" w:type="pct"/>
            <w:shd w:val="clear" w:color="auto" w:fill="auto"/>
            <w:vAlign w:val="center"/>
            <w:hideMark/>
          </w:tcPr>
          <w:p w14:paraId="0D30E8B0" w14:textId="77777777" w:rsidR="00C34832" w:rsidRPr="00587517" w:rsidRDefault="00C34832" w:rsidP="00587517">
            <w:pPr>
              <w:jc w:val="center"/>
              <w:rPr>
                <w:bCs/>
                <w:sz w:val="24"/>
                <w:szCs w:val="28"/>
              </w:rPr>
            </w:pPr>
          </w:p>
        </w:tc>
        <w:tc>
          <w:tcPr>
            <w:tcW w:w="447" w:type="pct"/>
            <w:shd w:val="clear" w:color="auto" w:fill="auto"/>
            <w:vAlign w:val="center"/>
            <w:hideMark/>
          </w:tcPr>
          <w:p w14:paraId="285B6203" w14:textId="77777777" w:rsidR="00C34832" w:rsidRPr="00587517" w:rsidRDefault="00C34832" w:rsidP="00587517">
            <w:pPr>
              <w:jc w:val="center"/>
              <w:rPr>
                <w:bCs/>
                <w:sz w:val="24"/>
                <w:szCs w:val="28"/>
              </w:rPr>
            </w:pPr>
          </w:p>
        </w:tc>
        <w:tc>
          <w:tcPr>
            <w:tcW w:w="428" w:type="pct"/>
            <w:shd w:val="clear" w:color="auto" w:fill="auto"/>
            <w:vAlign w:val="center"/>
            <w:hideMark/>
          </w:tcPr>
          <w:p w14:paraId="54CBC34D" w14:textId="77777777" w:rsidR="00C34832" w:rsidRPr="00587517" w:rsidRDefault="00C34832" w:rsidP="00587517">
            <w:pPr>
              <w:jc w:val="center"/>
              <w:rPr>
                <w:bCs/>
                <w:sz w:val="24"/>
                <w:szCs w:val="28"/>
              </w:rPr>
            </w:pPr>
            <w:r w:rsidRPr="00587517">
              <w:rPr>
                <w:bCs/>
                <w:sz w:val="24"/>
                <w:szCs w:val="28"/>
              </w:rPr>
              <w:t>1979</w:t>
            </w:r>
          </w:p>
        </w:tc>
      </w:tr>
      <w:tr w:rsidR="00C34832" w:rsidRPr="00587517" w14:paraId="40E97E4C" w14:textId="77777777" w:rsidTr="00B87C8F">
        <w:trPr>
          <w:cantSplit/>
          <w:jc w:val="center"/>
        </w:trPr>
        <w:tc>
          <w:tcPr>
            <w:tcW w:w="692" w:type="pct"/>
            <w:vMerge w:val="restart"/>
            <w:shd w:val="clear" w:color="auto" w:fill="auto"/>
            <w:vAlign w:val="center"/>
            <w:hideMark/>
          </w:tcPr>
          <w:p w14:paraId="1132E4C5" w14:textId="77777777" w:rsidR="00C34832" w:rsidRPr="00587517" w:rsidRDefault="00C34832" w:rsidP="00587517">
            <w:pPr>
              <w:rPr>
                <w:bCs/>
                <w:sz w:val="24"/>
                <w:szCs w:val="28"/>
              </w:rPr>
            </w:pPr>
            <w:r w:rsidRPr="00587517">
              <w:rPr>
                <w:bCs/>
                <w:sz w:val="24"/>
                <w:szCs w:val="28"/>
              </w:rPr>
              <w:t>НССО-I</w:t>
            </w:r>
          </w:p>
        </w:tc>
        <w:tc>
          <w:tcPr>
            <w:tcW w:w="832" w:type="pct"/>
            <w:shd w:val="clear" w:color="auto" w:fill="auto"/>
            <w:vAlign w:val="center"/>
            <w:hideMark/>
          </w:tcPr>
          <w:p w14:paraId="687F25C4" w14:textId="77777777" w:rsidR="00C34832" w:rsidRPr="00587517" w:rsidRDefault="00C34832" w:rsidP="00587517">
            <w:pPr>
              <w:jc w:val="center"/>
              <w:rPr>
                <w:bCs/>
                <w:sz w:val="24"/>
                <w:szCs w:val="28"/>
              </w:rPr>
            </w:pPr>
            <w:r w:rsidRPr="00587517">
              <w:rPr>
                <w:bCs/>
                <w:sz w:val="24"/>
                <w:szCs w:val="28"/>
              </w:rPr>
              <w:t>NEMO NM-076</w:t>
            </w:r>
          </w:p>
        </w:tc>
        <w:tc>
          <w:tcPr>
            <w:tcW w:w="230" w:type="pct"/>
            <w:shd w:val="clear" w:color="auto" w:fill="auto"/>
            <w:vAlign w:val="center"/>
            <w:hideMark/>
          </w:tcPr>
          <w:p w14:paraId="70D8C5FD" w14:textId="77777777" w:rsidR="00C34832" w:rsidRPr="00587517" w:rsidRDefault="00C34832" w:rsidP="00587517">
            <w:pPr>
              <w:jc w:val="center"/>
              <w:rPr>
                <w:bCs/>
                <w:sz w:val="24"/>
                <w:szCs w:val="28"/>
              </w:rPr>
            </w:pPr>
            <w:r w:rsidRPr="00587517">
              <w:rPr>
                <w:bCs/>
                <w:sz w:val="24"/>
                <w:szCs w:val="28"/>
              </w:rPr>
              <w:t>2</w:t>
            </w:r>
          </w:p>
        </w:tc>
        <w:tc>
          <w:tcPr>
            <w:tcW w:w="357" w:type="pct"/>
            <w:shd w:val="clear" w:color="auto" w:fill="auto"/>
            <w:vAlign w:val="center"/>
            <w:hideMark/>
          </w:tcPr>
          <w:p w14:paraId="4730696E" w14:textId="77777777" w:rsidR="00C34832" w:rsidRPr="00587517" w:rsidRDefault="00C34832" w:rsidP="00587517">
            <w:pPr>
              <w:jc w:val="center"/>
              <w:rPr>
                <w:bCs/>
                <w:sz w:val="24"/>
                <w:szCs w:val="28"/>
              </w:rPr>
            </w:pPr>
            <w:r w:rsidRPr="00587517">
              <w:rPr>
                <w:bCs/>
                <w:sz w:val="24"/>
                <w:szCs w:val="28"/>
              </w:rPr>
              <w:t>76</w:t>
            </w:r>
          </w:p>
        </w:tc>
        <w:tc>
          <w:tcPr>
            <w:tcW w:w="318" w:type="pct"/>
            <w:shd w:val="clear" w:color="auto" w:fill="auto"/>
            <w:vAlign w:val="center"/>
            <w:hideMark/>
          </w:tcPr>
          <w:p w14:paraId="274977CE" w14:textId="77777777" w:rsidR="00C34832" w:rsidRPr="00587517" w:rsidRDefault="00C34832" w:rsidP="00587517">
            <w:pPr>
              <w:jc w:val="center"/>
              <w:rPr>
                <w:bCs/>
                <w:sz w:val="24"/>
                <w:szCs w:val="28"/>
              </w:rPr>
            </w:pPr>
            <w:r w:rsidRPr="00587517">
              <w:rPr>
                <w:bCs/>
                <w:sz w:val="24"/>
                <w:szCs w:val="28"/>
              </w:rPr>
              <w:t>40</w:t>
            </w:r>
          </w:p>
        </w:tc>
        <w:tc>
          <w:tcPr>
            <w:tcW w:w="378" w:type="pct"/>
            <w:shd w:val="clear" w:color="auto" w:fill="auto"/>
            <w:vAlign w:val="center"/>
            <w:hideMark/>
          </w:tcPr>
          <w:p w14:paraId="4885E151" w14:textId="77777777" w:rsidR="00C34832" w:rsidRPr="00587517" w:rsidRDefault="00C34832" w:rsidP="00587517">
            <w:pPr>
              <w:jc w:val="center"/>
              <w:rPr>
                <w:bCs/>
                <w:sz w:val="24"/>
                <w:szCs w:val="28"/>
              </w:rPr>
            </w:pPr>
            <w:r w:rsidRPr="00587517">
              <w:rPr>
                <w:bCs/>
                <w:sz w:val="24"/>
                <w:szCs w:val="28"/>
              </w:rPr>
              <w:t>1 460</w:t>
            </w:r>
          </w:p>
        </w:tc>
        <w:tc>
          <w:tcPr>
            <w:tcW w:w="474" w:type="pct"/>
            <w:shd w:val="clear" w:color="auto" w:fill="auto"/>
            <w:vAlign w:val="center"/>
            <w:hideMark/>
          </w:tcPr>
          <w:p w14:paraId="5321C534" w14:textId="77777777" w:rsidR="00C34832" w:rsidRPr="00587517" w:rsidRDefault="00C34832" w:rsidP="00587517">
            <w:pPr>
              <w:jc w:val="center"/>
              <w:rPr>
                <w:bCs/>
                <w:sz w:val="24"/>
                <w:szCs w:val="28"/>
              </w:rPr>
            </w:pPr>
            <w:r w:rsidRPr="00587517">
              <w:rPr>
                <w:bCs/>
                <w:sz w:val="24"/>
                <w:szCs w:val="28"/>
              </w:rPr>
              <w:t>11</w:t>
            </w:r>
          </w:p>
        </w:tc>
        <w:tc>
          <w:tcPr>
            <w:tcW w:w="422" w:type="pct"/>
            <w:shd w:val="clear" w:color="auto" w:fill="auto"/>
            <w:vAlign w:val="center"/>
            <w:hideMark/>
          </w:tcPr>
          <w:p w14:paraId="5197417E" w14:textId="77777777" w:rsidR="00C34832" w:rsidRPr="00587517" w:rsidRDefault="00C34832" w:rsidP="00587517">
            <w:pPr>
              <w:jc w:val="center"/>
              <w:rPr>
                <w:bCs/>
                <w:sz w:val="24"/>
                <w:szCs w:val="28"/>
              </w:rPr>
            </w:pPr>
            <w:r w:rsidRPr="00587517">
              <w:rPr>
                <w:bCs/>
                <w:sz w:val="24"/>
                <w:szCs w:val="28"/>
              </w:rPr>
              <w:t>150</w:t>
            </w:r>
          </w:p>
        </w:tc>
        <w:tc>
          <w:tcPr>
            <w:tcW w:w="422" w:type="pct"/>
            <w:shd w:val="clear" w:color="auto" w:fill="auto"/>
            <w:vAlign w:val="center"/>
            <w:hideMark/>
          </w:tcPr>
          <w:p w14:paraId="32B8644D" w14:textId="77777777" w:rsidR="00C34832" w:rsidRPr="00587517" w:rsidRDefault="00C34832" w:rsidP="00587517">
            <w:pPr>
              <w:jc w:val="center"/>
              <w:rPr>
                <w:bCs/>
                <w:sz w:val="24"/>
                <w:szCs w:val="28"/>
              </w:rPr>
            </w:pPr>
            <w:r w:rsidRPr="00587517">
              <w:rPr>
                <w:bCs/>
                <w:sz w:val="24"/>
                <w:szCs w:val="28"/>
              </w:rPr>
              <w:t>150</w:t>
            </w:r>
          </w:p>
        </w:tc>
        <w:tc>
          <w:tcPr>
            <w:tcW w:w="447" w:type="pct"/>
            <w:shd w:val="clear" w:color="auto" w:fill="auto"/>
            <w:vAlign w:val="center"/>
            <w:hideMark/>
          </w:tcPr>
          <w:p w14:paraId="66ECBC88" w14:textId="77777777" w:rsidR="00C34832" w:rsidRPr="00587517" w:rsidRDefault="00C34832" w:rsidP="00587517">
            <w:pPr>
              <w:jc w:val="center"/>
              <w:rPr>
                <w:bCs/>
                <w:sz w:val="24"/>
                <w:szCs w:val="28"/>
              </w:rPr>
            </w:pPr>
          </w:p>
        </w:tc>
        <w:tc>
          <w:tcPr>
            <w:tcW w:w="428" w:type="pct"/>
            <w:shd w:val="clear" w:color="auto" w:fill="auto"/>
            <w:vAlign w:val="center"/>
            <w:hideMark/>
          </w:tcPr>
          <w:p w14:paraId="23099017" w14:textId="77777777" w:rsidR="00C34832" w:rsidRPr="00587517" w:rsidRDefault="00C34832" w:rsidP="00587517">
            <w:pPr>
              <w:jc w:val="center"/>
              <w:rPr>
                <w:bCs/>
                <w:sz w:val="24"/>
                <w:szCs w:val="28"/>
              </w:rPr>
            </w:pPr>
            <w:r w:rsidRPr="00587517">
              <w:rPr>
                <w:bCs/>
                <w:sz w:val="24"/>
                <w:szCs w:val="28"/>
              </w:rPr>
              <w:t>2001</w:t>
            </w:r>
          </w:p>
        </w:tc>
      </w:tr>
      <w:tr w:rsidR="00C34832" w:rsidRPr="00587517" w14:paraId="2CFE126A" w14:textId="77777777" w:rsidTr="00B87C8F">
        <w:trPr>
          <w:cantSplit/>
          <w:jc w:val="center"/>
        </w:trPr>
        <w:tc>
          <w:tcPr>
            <w:tcW w:w="692" w:type="pct"/>
            <w:vMerge/>
            <w:shd w:val="clear" w:color="auto" w:fill="auto"/>
            <w:vAlign w:val="center"/>
            <w:hideMark/>
          </w:tcPr>
          <w:p w14:paraId="589F0F70" w14:textId="77777777" w:rsidR="00C34832" w:rsidRPr="00587517" w:rsidRDefault="00C34832" w:rsidP="00587517">
            <w:pPr>
              <w:rPr>
                <w:bCs/>
                <w:sz w:val="24"/>
                <w:szCs w:val="28"/>
              </w:rPr>
            </w:pPr>
          </w:p>
        </w:tc>
        <w:tc>
          <w:tcPr>
            <w:tcW w:w="832" w:type="pct"/>
            <w:shd w:val="clear" w:color="auto" w:fill="auto"/>
            <w:vAlign w:val="center"/>
            <w:hideMark/>
          </w:tcPr>
          <w:p w14:paraId="69200FC1" w14:textId="77777777" w:rsidR="00C34832" w:rsidRPr="00587517" w:rsidRDefault="00C34832" w:rsidP="00587517">
            <w:pPr>
              <w:jc w:val="center"/>
              <w:rPr>
                <w:bCs/>
                <w:sz w:val="24"/>
                <w:szCs w:val="28"/>
              </w:rPr>
            </w:pPr>
            <w:r w:rsidRPr="00587517">
              <w:rPr>
                <w:bCs/>
                <w:sz w:val="24"/>
                <w:szCs w:val="28"/>
              </w:rPr>
              <w:t>Flygt</w:t>
            </w:r>
          </w:p>
          <w:p w14:paraId="0E0957AD" w14:textId="77777777" w:rsidR="00C34832" w:rsidRPr="00587517" w:rsidRDefault="00C34832" w:rsidP="00587517">
            <w:pPr>
              <w:jc w:val="center"/>
              <w:rPr>
                <w:bCs/>
                <w:sz w:val="24"/>
                <w:szCs w:val="28"/>
              </w:rPr>
            </w:pPr>
            <w:r w:rsidRPr="00587517">
              <w:rPr>
                <w:bCs/>
                <w:sz w:val="24"/>
                <w:szCs w:val="28"/>
              </w:rPr>
              <w:t>NZ3153 181 НТ-451</w:t>
            </w:r>
          </w:p>
        </w:tc>
        <w:tc>
          <w:tcPr>
            <w:tcW w:w="230" w:type="pct"/>
            <w:shd w:val="clear" w:color="auto" w:fill="auto"/>
            <w:vAlign w:val="center"/>
            <w:hideMark/>
          </w:tcPr>
          <w:p w14:paraId="1775454B" w14:textId="77777777" w:rsidR="00C34832" w:rsidRPr="00587517" w:rsidRDefault="00C34832" w:rsidP="00587517">
            <w:pPr>
              <w:jc w:val="center"/>
              <w:rPr>
                <w:bCs/>
                <w:sz w:val="24"/>
                <w:szCs w:val="28"/>
              </w:rPr>
            </w:pPr>
            <w:r w:rsidRPr="00587517">
              <w:rPr>
                <w:bCs/>
                <w:sz w:val="24"/>
                <w:szCs w:val="28"/>
              </w:rPr>
              <w:t>1</w:t>
            </w:r>
          </w:p>
        </w:tc>
        <w:tc>
          <w:tcPr>
            <w:tcW w:w="357" w:type="pct"/>
            <w:shd w:val="clear" w:color="auto" w:fill="auto"/>
            <w:vAlign w:val="center"/>
          </w:tcPr>
          <w:p w14:paraId="08EFFFA1" w14:textId="77777777" w:rsidR="00C34832" w:rsidRPr="00587517" w:rsidRDefault="00C34832" w:rsidP="00587517">
            <w:pPr>
              <w:jc w:val="center"/>
              <w:rPr>
                <w:bCs/>
                <w:sz w:val="24"/>
                <w:szCs w:val="28"/>
              </w:rPr>
            </w:pPr>
            <w:r w:rsidRPr="00587517">
              <w:rPr>
                <w:bCs/>
                <w:sz w:val="24"/>
                <w:szCs w:val="28"/>
              </w:rPr>
              <w:t>151</w:t>
            </w:r>
          </w:p>
        </w:tc>
        <w:tc>
          <w:tcPr>
            <w:tcW w:w="318" w:type="pct"/>
            <w:shd w:val="clear" w:color="auto" w:fill="auto"/>
            <w:vAlign w:val="center"/>
          </w:tcPr>
          <w:p w14:paraId="7A2E6B7F" w14:textId="77777777" w:rsidR="00C34832" w:rsidRPr="00587517" w:rsidRDefault="00C34832" w:rsidP="00587517">
            <w:pPr>
              <w:jc w:val="center"/>
              <w:rPr>
                <w:bCs/>
                <w:sz w:val="24"/>
                <w:szCs w:val="28"/>
              </w:rPr>
            </w:pPr>
            <w:r w:rsidRPr="00587517">
              <w:rPr>
                <w:bCs/>
                <w:sz w:val="24"/>
                <w:szCs w:val="28"/>
              </w:rPr>
              <w:t>19</w:t>
            </w:r>
          </w:p>
        </w:tc>
        <w:tc>
          <w:tcPr>
            <w:tcW w:w="378" w:type="pct"/>
            <w:shd w:val="clear" w:color="auto" w:fill="auto"/>
            <w:vAlign w:val="center"/>
          </w:tcPr>
          <w:p w14:paraId="61DEE730" w14:textId="77777777" w:rsidR="00C34832" w:rsidRPr="00587517" w:rsidRDefault="00C34832" w:rsidP="00587517">
            <w:pPr>
              <w:jc w:val="center"/>
              <w:rPr>
                <w:bCs/>
                <w:sz w:val="24"/>
                <w:szCs w:val="28"/>
              </w:rPr>
            </w:pPr>
            <w:r w:rsidRPr="00587517">
              <w:rPr>
                <w:bCs/>
                <w:sz w:val="24"/>
                <w:szCs w:val="28"/>
              </w:rPr>
              <w:t>1 450</w:t>
            </w:r>
          </w:p>
        </w:tc>
        <w:tc>
          <w:tcPr>
            <w:tcW w:w="474" w:type="pct"/>
            <w:shd w:val="clear" w:color="auto" w:fill="auto"/>
            <w:vAlign w:val="center"/>
          </w:tcPr>
          <w:p w14:paraId="3F58069C" w14:textId="77777777" w:rsidR="00C34832" w:rsidRPr="00587517" w:rsidRDefault="00C34832" w:rsidP="00587517">
            <w:pPr>
              <w:jc w:val="center"/>
              <w:rPr>
                <w:bCs/>
                <w:sz w:val="24"/>
                <w:szCs w:val="28"/>
              </w:rPr>
            </w:pPr>
            <w:r w:rsidRPr="00587517">
              <w:rPr>
                <w:bCs/>
                <w:sz w:val="24"/>
                <w:szCs w:val="28"/>
              </w:rPr>
              <w:t>13</w:t>
            </w:r>
          </w:p>
        </w:tc>
        <w:tc>
          <w:tcPr>
            <w:tcW w:w="422" w:type="pct"/>
            <w:shd w:val="clear" w:color="auto" w:fill="auto"/>
            <w:vAlign w:val="center"/>
          </w:tcPr>
          <w:p w14:paraId="2F027746" w14:textId="77777777" w:rsidR="00C34832" w:rsidRPr="00587517" w:rsidRDefault="00C34832" w:rsidP="00587517">
            <w:pPr>
              <w:jc w:val="center"/>
              <w:rPr>
                <w:bCs/>
                <w:sz w:val="24"/>
                <w:szCs w:val="28"/>
              </w:rPr>
            </w:pPr>
            <w:r w:rsidRPr="00587517">
              <w:rPr>
                <w:bCs/>
                <w:sz w:val="24"/>
                <w:szCs w:val="28"/>
              </w:rPr>
              <w:t>200</w:t>
            </w:r>
          </w:p>
        </w:tc>
        <w:tc>
          <w:tcPr>
            <w:tcW w:w="422" w:type="pct"/>
            <w:shd w:val="clear" w:color="auto" w:fill="auto"/>
            <w:vAlign w:val="center"/>
          </w:tcPr>
          <w:p w14:paraId="0CA681CA" w14:textId="77777777" w:rsidR="00C34832" w:rsidRPr="00587517" w:rsidRDefault="00C34832" w:rsidP="00587517">
            <w:pPr>
              <w:jc w:val="center"/>
              <w:rPr>
                <w:bCs/>
                <w:sz w:val="24"/>
                <w:szCs w:val="28"/>
              </w:rPr>
            </w:pPr>
            <w:r w:rsidRPr="00587517">
              <w:rPr>
                <w:bCs/>
                <w:sz w:val="24"/>
                <w:szCs w:val="28"/>
              </w:rPr>
              <w:t>100</w:t>
            </w:r>
          </w:p>
        </w:tc>
        <w:tc>
          <w:tcPr>
            <w:tcW w:w="447" w:type="pct"/>
            <w:shd w:val="clear" w:color="auto" w:fill="auto"/>
            <w:vAlign w:val="center"/>
          </w:tcPr>
          <w:p w14:paraId="6ACDCF30" w14:textId="77777777" w:rsidR="00C34832" w:rsidRPr="00587517" w:rsidRDefault="00C34832" w:rsidP="00587517">
            <w:pPr>
              <w:jc w:val="center"/>
              <w:rPr>
                <w:bCs/>
                <w:sz w:val="24"/>
                <w:szCs w:val="28"/>
              </w:rPr>
            </w:pPr>
            <w:r w:rsidRPr="00587517">
              <w:rPr>
                <w:bCs/>
                <w:sz w:val="24"/>
                <w:szCs w:val="28"/>
              </w:rPr>
              <w:t>100</w:t>
            </w:r>
          </w:p>
        </w:tc>
        <w:tc>
          <w:tcPr>
            <w:tcW w:w="428" w:type="pct"/>
            <w:shd w:val="clear" w:color="auto" w:fill="auto"/>
            <w:vAlign w:val="center"/>
          </w:tcPr>
          <w:p w14:paraId="7492561A" w14:textId="77777777" w:rsidR="00C34832" w:rsidRPr="00587517" w:rsidRDefault="00C34832" w:rsidP="00587517">
            <w:pPr>
              <w:jc w:val="center"/>
              <w:rPr>
                <w:bCs/>
                <w:sz w:val="24"/>
                <w:szCs w:val="28"/>
              </w:rPr>
            </w:pPr>
            <w:r w:rsidRPr="00587517">
              <w:rPr>
                <w:bCs/>
                <w:sz w:val="24"/>
                <w:szCs w:val="28"/>
              </w:rPr>
              <w:t>2016</w:t>
            </w:r>
          </w:p>
        </w:tc>
      </w:tr>
      <w:tr w:rsidR="00C34832" w:rsidRPr="00587517" w14:paraId="5D7569F8" w14:textId="77777777" w:rsidTr="00B87C8F">
        <w:trPr>
          <w:cantSplit/>
          <w:jc w:val="center"/>
        </w:trPr>
        <w:tc>
          <w:tcPr>
            <w:tcW w:w="692" w:type="pct"/>
            <w:vMerge/>
            <w:shd w:val="clear" w:color="auto" w:fill="auto"/>
            <w:vAlign w:val="center"/>
            <w:hideMark/>
          </w:tcPr>
          <w:p w14:paraId="2A1546CC" w14:textId="77777777" w:rsidR="00C34832" w:rsidRPr="00587517" w:rsidRDefault="00C34832" w:rsidP="00587517">
            <w:pPr>
              <w:rPr>
                <w:bCs/>
                <w:sz w:val="24"/>
                <w:szCs w:val="28"/>
              </w:rPr>
            </w:pPr>
          </w:p>
        </w:tc>
        <w:tc>
          <w:tcPr>
            <w:tcW w:w="832" w:type="pct"/>
            <w:shd w:val="clear" w:color="auto" w:fill="auto"/>
            <w:vAlign w:val="center"/>
            <w:hideMark/>
          </w:tcPr>
          <w:p w14:paraId="0D49D53B" w14:textId="77777777" w:rsidR="00C34832" w:rsidRPr="00587517" w:rsidRDefault="00C34832" w:rsidP="00587517">
            <w:pPr>
              <w:jc w:val="center"/>
              <w:rPr>
                <w:bCs/>
                <w:sz w:val="24"/>
                <w:szCs w:val="28"/>
              </w:rPr>
            </w:pPr>
            <w:r w:rsidRPr="00587517">
              <w:rPr>
                <w:bCs/>
                <w:sz w:val="24"/>
                <w:szCs w:val="28"/>
              </w:rPr>
              <w:t>Flygt</w:t>
            </w:r>
          </w:p>
          <w:p w14:paraId="6485F918" w14:textId="77777777" w:rsidR="00C34832" w:rsidRPr="00587517" w:rsidRDefault="00C34832" w:rsidP="00587517">
            <w:pPr>
              <w:jc w:val="center"/>
              <w:rPr>
                <w:bCs/>
                <w:sz w:val="24"/>
                <w:szCs w:val="28"/>
              </w:rPr>
            </w:pPr>
            <w:r w:rsidRPr="00587517">
              <w:rPr>
                <w:bCs/>
                <w:sz w:val="24"/>
                <w:szCs w:val="28"/>
              </w:rPr>
              <w:t>NZ3153.181 НТ</w:t>
            </w:r>
            <w:r w:rsidRPr="00587517">
              <w:rPr>
                <w:bCs/>
                <w:sz w:val="24"/>
                <w:szCs w:val="28"/>
              </w:rPr>
              <w:noBreakHyphen/>
              <w:t>451</w:t>
            </w:r>
          </w:p>
        </w:tc>
        <w:tc>
          <w:tcPr>
            <w:tcW w:w="230" w:type="pct"/>
            <w:shd w:val="clear" w:color="auto" w:fill="auto"/>
            <w:vAlign w:val="center"/>
            <w:hideMark/>
          </w:tcPr>
          <w:p w14:paraId="02B2048F" w14:textId="77777777" w:rsidR="00C34832" w:rsidRPr="00587517" w:rsidRDefault="00C34832" w:rsidP="00587517">
            <w:pPr>
              <w:jc w:val="center"/>
              <w:rPr>
                <w:bCs/>
                <w:sz w:val="24"/>
                <w:szCs w:val="28"/>
              </w:rPr>
            </w:pPr>
            <w:r w:rsidRPr="00587517">
              <w:rPr>
                <w:bCs/>
                <w:sz w:val="24"/>
                <w:szCs w:val="28"/>
              </w:rPr>
              <w:t>1</w:t>
            </w:r>
          </w:p>
        </w:tc>
        <w:tc>
          <w:tcPr>
            <w:tcW w:w="357" w:type="pct"/>
            <w:shd w:val="clear" w:color="auto" w:fill="auto"/>
            <w:vAlign w:val="center"/>
          </w:tcPr>
          <w:p w14:paraId="02659893" w14:textId="77777777" w:rsidR="00C34832" w:rsidRPr="00587517" w:rsidRDefault="00C34832" w:rsidP="00587517">
            <w:pPr>
              <w:jc w:val="center"/>
              <w:rPr>
                <w:bCs/>
                <w:sz w:val="24"/>
                <w:szCs w:val="28"/>
              </w:rPr>
            </w:pPr>
            <w:r w:rsidRPr="00587517">
              <w:rPr>
                <w:bCs/>
                <w:sz w:val="24"/>
                <w:szCs w:val="28"/>
              </w:rPr>
              <w:t>126</w:t>
            </w:r>
          </w:p>
        </w:tc>
        <w:tc>
          <w:tcPr>
            <w:tcW w:w="318" w:type="pct"/>
            <w:shd w:val="clear" w:color="auto" w:fill="auto"/>
            <w:vAlign w:val="center"/>
          </w:tcPr>
          <w:p w14:paraId="0E9B02D8" w14:textId="77777777" w:rsidR="00C34832" w:rsidRPr="00587517" w:rsidRDefault="00C34832" w:rsidP="00587517">
            <w:pPr>
              <w:jc w:val="center"/>
              <w:rPr>
                <w:bCs/>
                <w:sz w:val="24"/>
                <w:szCs w:val="28"/>
              </w:rPr>
            </w:pPr>
            <w:r w:rsidRPr="00587517">
              <w:rPr>
                <w:bCs/>
                <w:sz w:val="24"/>
                <w:szCs w:val="28"/>
              </w:rPr>
              <w:t>28</w:t>
            </w:r>
          </w:p>
        </w:tc>
        <w:tc>
          <w:tcPr>
            <w:tcW w:w="378" w:type="pct"/>
            <w:shd w:val="clear" w:color="auto" w:fill="auto"/>
            <w:vAlign w:val="center"/>
          </w:tcPr>
          <w:p w14:paraId="6BC8CEDC" w14:textId="77777777" w:rsidR="00C34832" w:rsidRPr="00587517" w:rsidRDefault="00C34832" w:rsidP="00587517">
            <w:pPr>
              <w:jc w:val="center"/>
              <w:rPr>
                <w:bCs/>
                <w:sz w:val="24"/>
                <w:szCs w:val="28"/>
              </w:rPr>
            </w:pPr>
            <w:r w:rsidRPr="00587517">
              <w:rPr>
                <w:bCs/>
                <w:sz w:val="24"/>
                <w:szCs w:val="28"/>
              </w:rPr>
              <w:t>1 455</w:t>
            </w:r>
          </w:p>
        </w:tc>
        <w:tc>
          <w:tcPr>
            <w:tcW w:w="474" w:type="pct"/>
            <w:shd w:val="clear" w:color="auto" w:fill="auto"/>
            <w:vAlign w:val="center"/>
          </w:tcPr>
          <w:p w14:paraId="11B4C18F" w14:textId="77777777" w:rsidR="00C34832" w:rsidRPr="00587517" w:rsidRDefault="00C34832" w:rsidP="00587517">
            <w:pPr>
              <w:jc w:val="center"/>
              <w:rPr>
                <w:bCs/>
                <w:sz w:val="24"/>
                <w:szCs w:val="28"/>
              </w:rPr>
            </w:pPr>
            <w:r w:rsidRPr="00587517">
              <w:rPr>
                <w:bCs/>
                <w:sz w:val="24"/>
                <w:szCs w:val="28"/>
              </w:rPr>
              <w:t>22</w:t>
            </w:r>
          </w:p>
        </w:tc>
        <w:tc>
          <w:tcPr>
            <w:tcW w:w="422" w:type="pct"/>
            <w:shd w:val="clear" w:color="auto" w:fill="auto"/>
            <w:vAlign w:val="center"/>
          </w:tcPr>
          <w:p w14:paraId="5E72411F" w14:textId="77777777" w:rsidR="00C34832" w:rsidRPr="00587517" w:rsidRDefault="00C34832" w:rsidP="00587517">
            <w:pPr>
              <w:jc w:val="center"/>
              <w:rPr>
                <w:bCs/>
                <w:sz w:val="24"/>
                <w:szCs w:val="28"/>
              </w:rPr>
            </w:pPr>
            <w:r w:rsidRPr="00587517">
              <w:rPr>
                <w:bCs/>
                <w:sz w:val="24"/>
                <w:szCs w:val="28"/>
              </w:rPr>
              <w:t>200</w:t>
            </w:r>
          </w:p>
        </w:tc>
        <w:tc>
          <w:tcPr>
            <w:tcW w:w="422" w:type="pct"/>
            <w:shd w:val="clear" w:color="auto" w:fill="auto"/>
            <w:vAlign w:val="center"/>
          </w:tcPr>
          <w:p w14:paraId="6039289D" w14:textId="77777777" w:rsidR="00C34832" w:rsidRPr="00587517" w:rsidRDefault="00C34832" w:rsidP="00587517">
            <w:pPr>
              <w:jc w:val="center"/>
              <w:rPr>
                <w:bCs/>
                <w:sz w:val="24"/>
                <w:szCs w:val="28"/>
              </w:rPr>
            </w:pPr>
            <w:r w:rsidRPr="00587517">
              <w:rPr>
                <w:bCs/>
                <w:sz w:val="24"/>
                <w:szCs w:val="28"/>
              </w:rPr>
              <w:t>100</w:t>
            </w:r>
          </w:p>
        </w:tc>
        <w:tc>
          <w:tcPr>
            <w:tcW w:w="447" w:type="pct"/>
            <w:shd w:val="clear" w:color="auto" w:fill="auto"/>
            <w:vAlign w:val="center"/>
          </w:tcPr>
          <w:p w14:paraId="0BD7ED86" w14:textId="77777777" w:rsidR="00C34832" w:rsidRPr="00587517" w:rsidRDefault="00C34832" w:rsidP="00587517">
            <w:pPr>
              <w:jc w:val="center"/>
              <w:rPr>
                <w:bCs/>
                <w:sz w:val="24"/>
                <w:szCs w:val="28"/>
              </w:rPr>
            </w:pPr>
            <w:r w:rsidRPr="00587517">
              <w:rPr>
                <w:bCs/>
                <w:sz w:val="24"/>
                <w:szCs w:val="28"/>
              </w:rPr>
              <w:t>100</w:t>
            </w:r>
          </w:p>
        </w:tc>
        <w:tc>
          <w:tcPr>
            <w:tcW w:w="428" w:type="pct"/>
            <w:shd w:val="clear" w:color="auto" w:fill="auto"/>
            <w:vAlign w:val="center"/>
          </w:tcPr>
          <w:p w14:paraId="75BFE307" w14:textId="77777777" w:rsidR="00C34832" w:rsidRPr="00587517" w:rsidRDefault="00C34832" w:rsidP="00587517">
            <w:pPr>
              <w:jc w:val="center"/>
              <w:rPr>
                <w:bCs/>
                <w:sz w:val="24"/>
                <w:szCs w:val="28"/>
              </w:rPr>
            </w:pPr>
            <w:r w:rsidRPr="00587517">
              <w:rPr>
                <w:bCs/>
                <w:sz w:val="24"/>
                <w:szCs w:val="28"/>
              </w:rPr>
              <w:t>2017</w:t>
            </w:r>
          </w:p>
        </w:tc>
      </w:tr>
      <w:tr w:rsidR="00C34832" w:rsidRPr="00587517" w14:paraId="751F70F5" w14:textId="77777777" w:rsidTr="00B87C8F">
        <w:trPr>
          <w:cantSplit/>
          <w:jc w:val="center"/>
        </w:trPr>
        <w:tc>
          <w:tcPr>
            <w:tcW w:w="692" w:type="pct"/>
            <w:shd w:val="clear" w:color="auto" w:fill="auto"/>
            <w:vAlign w:val="center"/>
            <w:hideMark/>
          </w:tcPr>
          <w:p w14:paraId="7C6F349E" w14:textId="77777777" w:rsidR="00C34832" w:rsidRPr="00587517" w:rsidRDefault="00C34832" w:rsidP="00587517">
            <w:pPr>
              <w:rPr>
                <w:bCs/>
                <w:sz w:val="24"/>
                <w:szCs w:val="28"/>
              </w:rPr>
            </w:pPr>
            <w:r w:rsidRPr="00587517">
              <w:rPr>
                <w:bCs/>
                <w:sz w:val="24"/>
                <w:szCs w:val="28"/>
              </w:rPr>
              <w:t>Аэротенки-I</w:t>
            </w:r>
          </w:p>
        </w:tc>
        <w:tc>
          <w:tcPr>
            <w:tcW w:w="832" w:type="pct"/>
            <w:shd w:val="clear" w:color="auto" w:fill="auto"/>
            <w:vAlign w:val="center"/>
            <w:hideMark/>
          </w:tcPr>
          <w:p w14:paraId="51429652" w14:textId="77777777" w:rsidR="00C34832" w:rsidRPr="00587517" w:rsidRDefault="00C34832" w:rsidP="00587517">
            <w:pPr>
              <w:jc w:val="center"/>
              <w:rPr>
                <w:bCs/>
                <w:sz w:val="24"/>
                <w:szCs w:val="28"/>
              </w:rPr>
            </w:pPr>
            <w:r w:rsidRPr="00587517">
              <w:rPr>
                <w:bCs/>
                <w:sz w:val="24"/>
                <w:szCs w:val="28"/>
              </w:rPr>
              <w:t>Объем - 22 680 м</w:t>
            </w:r>
            <w:r w:rsidRPr="00587517">
              <w:rPr>
                <w:bCs/>
                <w:sz w:val="24"/>
                <w:szCs w:val="28"/>
                <w:vertAlign w:val="superscript"/>
              </w:rPr>
              <w:t>3</w:t>
            </w:r>
          </w:p>
        </w:tc>
        <w:tc>
          <w:tcPr>
            <w:tcW w:w="230" w:type="pct"/>
            <w:shd w:val="clear" w:color="auto" w:fill="auto"/>
            <w:vAlign w:val="center"/>
            <w:hideMark/>
          </w:tcPr>
          <w:p w14:paraId="028DAAA0" w14:textId="77777777" w:rsidR="00C34832" w:rsidRPr="00587517" w:rsidRDefault="00C34832" w:rsidP="00587517">
            <w:pPr>
              <w:jc w:val="center"/>
              <w:rPr>
                <w:bCs/>
                <w:sz w:val="24"/>
                <w:szCs w:val="28"/>
              </w:rPr>
            </w:pPr>
            <w:r w:rsidRPr="00587517">
              <w:rPr>
                <w:bCs/>
                <w:sz w:val="24"/>
                <w:szCs w:val="28"/>
              </w:rPr>
              <w:t>3</w:t>
            </w:r>
          </w:p>
        </w:tc>
        <w:tc>
          <w:tcPr>
            <w:tcW w:w="357" w:type="pct"/>
            <w:shd w:val="clear" w:color="auto" w:fill="auto"/>
            <w:vAlign w:val="center"/>
            <w:hideMark/>
          </w:tcPr>
          <w:p w14:paraId="0FD75FA5" w14:textId="77777777" w:rsidR="00C34832" w:rsidRPr="00587517" w:rsidRDefault="00C34832" w:rsidP="00587517">
            <w:pPr>
              <w:jc w:val="center"/>
              <w:rPr>
                <w:bCs/>
                <w:sz w:val="24"/>
                <w:szCs w:val="28"/>
              </w:rPr>
            </w:pPr>
          </w:p>
        </w:tc>
        <w:tc>
          <w:tcPr>
            <w:tcW w:w="318" w:type="pct"/>
            <w:shd w:val="clear" w:color="auto" w:fill="auto"/>
            <w:vAlign w:val="center"/>
            <w:hideMark/>
          </w:tcPr>
          <w:p w14:paraId="547CF42A" w14:textId="77777777" w:rsidR="00C34832" w:rsidRPr="00587517" w:rsidRDefault="00C34832" w:rsidP="00587517">
            <w:pPr>
              <w:jc w:val="center"/>
              <w:rPr>
                <w:bCs/>
                <w:sz w:val="24"/>
                <w:szCs w:val="28"/>
              </w:rPr>
            </w:pPr>
          </w:p>
        </w:tc>
        <w:tc>
          <w:tcPr>
            <w:tcW w:w="378" w:type="pct"/>
            <w:shd w:val="clear" w:color="auto" w:fill="auto"/>
            <w:vAlign w:val="center"/>
            <w:hideMark/>
          </w:tcPr>
          <w:p w14:paraId="58AFDB14" w14:textId="77777777" w:rsidR="00C34832" w:rsidRPr="00587517" w:rsidRDefault="00C34832" w:rsidP="00587517">
            <w:pPr>
              <w:jc w:val="center"/>
              <w:rPr>
                <w:bCs/>
                <w:sz w:val="24"/>
                <w:szCs w:val="28"/>
              </w:rPr>
            </w:pPr>
          </w:p>
        </w:tc>
        <w:tc>
          <w:tcPr>
            <w:tcW w:w="474" w:type="pct"/>
            <w:shd w:val="clear" w:color="auto" w:fill="auto"/>
            <w:vAlign w:val="center"/>
            <w:hideMark/>
          </w:tcPr>
          <w:p w14:paraId="6D7476B7" w14:textId="77777777" w:rsidR="00C34832" w:rsidRPr="00587517" w:rsidRDefault="00C34832" w:rsidP="00587517">
            <w:pPr>
              <w:jc w:val="center"/>
              <w:rPr>
                <w:bCs/>
                <w:sz w:val="24"/>
                <w:szCs w:val="28"/>
              </w:rPr>
            </w:pPr>
          </w:p>
        </w:tc>
        <w:tc>
          <w:tcPr>
            <w:tcW w:w="422" w:type="pct"/>
            <w:shd w:val="clear" w:color="auto" w:fill="auto"/>
            <w:vAlign w:val="center"/>
            <w:hideMark/>
          </w:tcPr>
          <w:p w14:paraId="27FB2C44" w14:textId="77777777" w:rsidR="00C34832" w:rsidRPr="00587517" w:rsidRDefault="00C34832" w:rsidP="00587517">
            <w:pPr>
              <w:jc w:val="center"/>
              <w:rPr>
                <w:bCs/>
                <w:sz w:val="24"/>
                <w:szCs w:val="28"/>
              </w:rPr>
            </w:pPr>
          </w:p>
        </w:tc>
        <w:tc>
          <w:tcPr>
            <w:tcW w:w="422" w:type="pct"/>
            <w:shd w:val="clear" w:color="auto" w:fill="auto"/>
            <w:vAlign w:val="center"/>
            <w:hideMark/>
          </w:tcPr>
          <w:p w14:paraId="69DDE1D3" w14:textId="77777777" w:rsidR="00C34832" w:rsidRPr="00587517" w:rsidRDefault="00C34832" w:rsidP="00587517">
            <w:pPr>
              <w:jc w:val="center"/>
              <w:rPr>
                <w:bCs/>
                <w:sz w:val="24"/>
                <w:szCs w:val="28"/>
              </w:rPr>
            </w:pPr>
          </w:p>
        </w:tc>
        <w:tc>
          <w:tcPr>
            <w:tcW w:w="447" w:type="pct"/>
            <w:shd w:val="clear" w:color="auto" w:fill="auto"/>
            <w:vAlign w:val="center"/>
            <w:hideMark/>
          </w:tcPr>
          <w:p w14:paraId="002D538B" w14:textId="77777777" w:rsidR="00C34832" w:rsidRPr="00587517" w:rsidRDefault="00C34832" w:rsidP="00587517">
            <w:pPr>
              <w:jc w:val="center"/>
              <w:rPr>
                <w:bCs/>
                <w:sz w:val="24"/>
                <w:szCs w:val="28"/>
              </w:rPr>
            </w:pPr>
          </w:p>
        </w:tc>
        <w:tc>
          <w:tcPr>
            <w:tcW w:w="428" w:type="pct"/>
            <w:shd w:val="clear" w:color="auto" w:fill="auto"/>
            <w:vAlign w:val="center"/>
            <w:hideMark/>
          </w:tcPr>
          <w:p w14:paraId="65EAA095" w14:textId="77777777" w:rsidR="00C34832" w:rsidRPr="00587517" w:rsidRDefault="00C34832" w:rsidP="00587517">
            <w:pPr>
              <w:jc w:val="center"/>
              <w:rPr>
                <w:bCs/>
                <w:sz w:val="24"/>
                <w:szCs w:val="28"/>
              </w:rPr>
            </w:pPr>
            <w:r w:rsidRPr="00587517">
              <w:rPr>
                <w:bCs/>
                <w:sz w:val="24"/>
                <w:szCs w:val="28"/>
              </w:rPr>
              <w:t>1983</w:t>
            </w:r>
          </w:p>
        </w:tc>
      </w:tr>
      <w:tr w:rsidR="00C34832" w:rsidRPr="00587517" w14:paraId="756F2DFB" w14:textId="77777777" w:rsidTr="00B87C8F">
        <w:trPr>
          <w:cantSplit/>
          <w:jc w:val="center"/>
        </w:trPr>
        <w:tc>
          <w:tcPr>
            <w:tcW w:w="692" w:type="pct"/>
            <w:shd w:val="clear" w:color="auto" w:fill="auto"/>
            <w:vAlign w:val="center"/>
            <w:hideMark/>
          </w:tcPr>
          <w:p w14:paraId="523D66C2" w14:textId="77777777" w:rsidR="00C34832" w:rsidRPr="00587517" w:rsidRDefault="00C34832" w:rsidP="00587517">
            <w:pPr>
              <w:rPr>
                <w:bCs/>
                <w:sz w:val="24"/>
                <w:szCs w:val="28"/>
              </w:rPr>
            </w:pPr>
            <w:r w:rsidRPr="00587517">
              <w:rPr>
                <w:bCs/>
                <w:sz w:val="24"/>
                <w:szCs w:val="28"/>
              </w:rPr>
              <w:t>Отстойники вторичные Ду24-I</w:t>
            </w:r>
          </w:p>
        </w:tc>
        <w:tc>
          <w:tcPr>
            <w:tcW w:w="832" w:type="pct"/>
            <w:shd w:val="clear" w:color="auto" w:fill="auto"/>
            <w:vAlign w:val="center"/>
            <w:hideMark/>
          </w:tcPr>
          <w:p w14:paraId="189BEEC8" w14:textId="77777777" w:rsidR="00C34832" w:rsidRPr="00587517" w:rsidRDefault="00C34832" w:rsidP="00587517">
            <w:pPr>
              <w:jc w:val="center"/>
              <w:rPr>
                <w:bCs/>
                <w:sz w:val="24"/>
                <w:szCs w:val="28"/>
              </w:rPr>
            </w:pPr>
            <w:r w:rsidRPr="00587517">
              <w:rPr>
                <w:bCs/>
                <w:sz w:val="24"/>
                <w:szCs w:val="28"/>
              </w:rPr>
              <w:t>Объем - 1 400 м</w:t>
            </w:r>
            <w:r w:rsidRPr="00587517">
              <w:rPr>
                <w:bCs/>
                <w:sz w:val="24"/>
                <w:szCs w:val="28"/>
                <w:vertAlign w:val="superscript"/>
              </w:rPr>
              <w:t>3</w:t>
            </w:r>
          </w:p>
        </w:tc>
        <w:tc>
          <w:tcPr>
            <w:tcW w:w="230" w:type="pct"/>
            <w:shd w:val="clear" w:color="auto" w:fill="auto"/>
            <w:vAlign w:val="center"/>
            <w:hideMark/>
          </w:tcPr>
          <w:p w14:paraId="31241B04" w14:textId="77777777" w:rsidR="00C34832" w:rsidRPr="00587517" w:rsidRDefault="00C34832" w:rsidP="00587517">
            <w:pPr>
              <w:jc w:val="center"/>
              <w:rPr>
                <w:bCs/>
                <w:sz w:val="24"/>
                <w:szCs w:val="28"/>
              </w:rPr>
            </w:pPr>
            <w:r w:rsidRPr="00587517">
              <w:rPr>
                <w:bCs/>
                <w:sz w:val="24"/>
                <w:szCs w:val="28"/>
              </w:rPr>
              <w:t>4</w:t>
            </w:r>
          </w:p>
        </w:tc>
        <w:tc>
          <w:tcPr>
            <w:tcW w:w="357" w:type="pct"/>
            <w:shd w:val="clear" w:color="auto" w:fill="auto"/>
            <w:vAlign w:val="center"/>
            <w:hideMark/>
          </w:tcPr>
          <w:p w14:paraId="512D304F" w14:textId="77777777" w:rsidR="00C34832" w:rsidRPr="00587517" w:rsidRDefault="00C34832" w:rsidP="00587517">
            <w:pPr>
              <w:jc w:val="center"/>
              <w:rPr>
                <w:bCs/>
                <w:sz w:val="24"/>
                <w:szCs w:val="28"/>
              </w:rPr>
            </w:pPr>
            <w:r w:rsidRPr="00587517">
              <w:rPr>
                <w:bCs/>
                <w:sz w:val="24"/>
                <w:szCs w:val="28"/>
              </w:rPr>
              <w:t>700</w:t>
            </w:r>
          </w:p>
        </w:tc>
        <w:tc>
          <w:tcPr>
            <w:tcW w:w="318" w:type="pct"/>
            <w:shd w:val="clear" w:color="auto" w:fill="auto"/>
            <w:vAlign w:val="center"/>
            <w:hideMark/>
          </w:tcPr>
          <w:p w14:paraId="4DA327F5" w14:textId="77777777" w:rsidR="00C34832" w:rsidRPr="00587517" w:rsidRDefault="00C34832" w:rsidP="00587517">
            <w:pPr>
              <w:jc w:val="center"/>
              <w:rPr>
                <w:bCs/>
                <w:sz w:val="24"/>
                <w:szCs w:val="28"/>
              </w:rPr>
            </w:pPr>
          </w:p>
        </w:tc>
        <w:tc>
          <w:tcPr>
            <w:tcW w:w="378" w:type="pct"/>
            <w:shd w:val="clear" w:color="auto" w:fill="auto"/>
            <w:vAlign w:val="center"/>
            <w:hideMark/>
          </w:tcPr>
          <w:p w14:paraId="0740B301" w14:textId="77777777" w:rsidR="00C34832" w:rsidRPr="00587517" w:rsidRDefault="00C34832" w:rsidP="00587517">
            <w:pPr>
              <w:jc w:val="center"/>
              <w:rPr>
                <w:bCs/>
                <w:sz w:val="24"/>
                <w:szCs w:val="28"/>
              </w:rPr>
            </w:pPr>
          </w:p>
        </w:tc>
        <w:tc>
          <w:tcPr>
            <w:tcW w:w="474" w:type="pct"/>
            <w:shd w:val="clear" w:color="auto" w:fill="auto"/>
            <w:vAlign w:val="center"/>
            <w:hideMark/>
          </w:tcPr>
          <w:p w14:paraId="581FEE66" w14:textId="77777777" w:rsidR="00C34832" w:rsidRPr="00587517" w:rsidRDefault="00C34832" w:rsidP="00587517">
            <w:pPr>
              <w:jc w:val="center"/>
              <w:rPr>
                <w:bCs/>
                <w:sz w:val="24"/>
                <w:szCs w:val="28"/>
              </w:rPr>
            </w:pPr>
          </w:p>
        </w:tc>
        <w:tc>
          <w:tcPr>
            <w:tcW w:w="422" w:type="pct"/>
            <w:shd w:val="clear" w:color="auto" w:fill="auto"/>
            <w:vAlign w:val="center"/>
            <w:hideMark/>
          </w:tcPr>
          <w:p w14:paraId="5C09B25E" w14:textId="77777777" w:rsidR="00C34832" w:rsidRPr="00587517" w:rsidRDefault="00C34832" w:rsidP="00587517">
            <w:pPr>
              <w:jc w:val="center"/>
              <w:rPr>
                <w:bCs/>
                <w:sz w:val="24"/>
                <w:szCs w:val="28"/>
              </w:rPr>
            </w:pPr>
          </w:p>
        </w:tc>
        <w:tc>
          <w:tcPr>
            <w:tcW w:w="422" w:type="pct"/>
            <w:shd w:val="clear" w:color="auto" w:fill="auto"/>
            <w:vAlign w:val="center"/>
            <w:hideMark/>
          </w:tcPr>
          <w:p w14:paraId="7B0CAEE4" w14:textId="77777777" w:rsidR="00C34832" w:rsidRPr="00587517" w:rsidRDefault="00C34832" w:rsidP="00587517">
            <w:pPr>
              <w:jc w:val="center"/>
              <w:rPr>
                <w:bCs/>
                <w:sz w:val="24"/>
                <w:szCs w:val="28"/>
              </w:rPr>
            </w:pPr>
          </w:p>
        </w:tc>
        <w:tc>
          <w:tcPr>
            <w:tcW w:w="447" w:type="pct"/>
            <w:shd w:val="clear" w:color="auto" w:fill="auto"/>
            <w:vAlign w:val="center"/>
            <w:hideMark/>
          </w:tcPr>
          <w:p w14:paraId="309E4C80" w14:textId="77777777" w:rsidR="00C34832" w:rsidRPr="00587517" w:rsidRDefault="00C34832" w:rsidP="00587517">
            <w:pPr>
              <w:jc w:val="center"/>
              <w:rPr>
                <w:bCs/>
                <w:sz w:val="24"/>
                <w:szCs w:val="28"/>
              </w:rPr>
            </w:pPr>
          </w:p>
        </w:tc>
        <w:tc>
          <w:tcPr>
            <w:tcW w:w="428" w:type="pct"/>
            <w:shd w:val="clear" w:color="auto" w:fill="auto"/>
            <w:vAlign w:val="center"/>
            <w:hideMark/>
          </w:tcPr>
          <w:p w14:paraId="43E9A517" w14:textId="77777777" w:rsidR="00C34832" w:rsidRPr="00587517" w:rsidRDefault="00C34832" w:rsidP="00587517">
            <w:pPr>
              <w:jc w:val="center"/>
              <w:rPr>
                <w:bCs/>
                <w:sz w:val="24"/>
                <w:szCs w:val="28"/>
              </w:rPr>
            </w:pPr>
            <w:r w:rsidRPr="00587517">
              <w:rPr>
                <w:bCs/>
                <w:sz w:val="24"/>
                <w:szCs w:val="28"/>
              </w:rPr>
              <w:t>1983</w:t>
            </w:r>
          </w:p>
        </w:tc>
      </w:tr>
      <w:tr w:rsidR="00C34832" w:rsidRPr="00587517" w14:paraId="4224F7B5" w14:textId="77777777" w:rsidTr="00B87C8F">
        <w:trPr>
          <w:cantSplit/>
          <w:jc w:val="center"/>
        </w:trPr>
        <w:tc>
          <w:tcPr>
            <w:tcW w:w="692" w:type="pct"/>
            <w:vMerge w:val="restart"/>
            <w:shd w:val="clear" w:color="auto" w:fill="auto"/>
            <w:vAlign w:val="center"/>
            <w:hideMark/>
          </w:tcPr>
          <w:p w14:paraId="4543F317" w14:textId="77777777" w:rsidR="00C34832" w:rsidRPr="00587517" w:rsidRDefault="00C34832" w:rsidP="00587517">
            <w:pPr>
              <w:rPr>
                <w:bCs/>
                <w:sz w:val="24"/>
                <w:szCs w:val="28"/>
              </w:rPr>
            </w:pPr>
            <w:r w:rsidRPr="00587517">
              <w:rPr>
                <w:bCs/>
                <w:sz w:val="24"/>
                <w:szCs w:val="28"/>
              </w:rPr>
              <w:t>БОС-I</w:t>
            </w:r>
          </w:p>
        </w:tc>
        <w:tc>
          <w:tcPr>
            <w:tcW w:w="832" w:type="pct"/>
            <w:shd w:val="clear" w:color="auto" w:fill="auto"/>
            <w:vAlign w:val="center"/>
            <w:hideMark/>
          </w:tcPr>
          <w:p w14:paraId="5AD18B67" w14:textId="77777777" w:rsidR="00C34832" w:rsidRPr="00587517" w:rsidRDefault="00C34832" w:rsidP="00587517">
            <w:pPr>
              <w:jc w:val="center"/>
              <w:rPr>
                <w:bCs/>
                <w:sz w:val="24"/>
                <w:szCs w:val="28"/>
              </w:rPr>
            </w:pPr>
            <w:r w:rsidRPr="00587517">
              <w:rPr>
                <w:bCs/>
                <w:sz w:val="24"/>
                <w:szCs w:val="28"/>
              </w:rPr>
              <w:t>Д-3 200/33</w:t>
            </w:r>
          </w:p>
        </w:tc>
        <w:tc>
          <w:tcPr>
            <w:tcW w:w="230" w:type="pct"/>
            <w:shd w:val="clear" w:color="auto" w:fill="auto"/>
            <w:vAlign w:val="center"/>
            <w:hideMark/>
          </w:tcPr>
          <w:p w14:paraId="33DDC449" w14:textId="77777777" w:rsidR="00C34832" w:rsidRPr="00587517" w:rsidRDefault="00C34832" w:rsidP="00587517">
            <w:pPr>
              <w:jc w:val="center"/>
              <w:rPr>
                <w:bCs/>
                <w:sz w:val="24"/>
                <w:szCs w:val="28"/>
              </w:rPr>
            </w:pPr>
            <w:r w:rsidRPr="00587517">
              <w:rPr>
                <w:bCs/>
                <w:sz w:val="24"/>
                <w:szCs w:val="28"/>
              </w:rPr>
              <w:t>3</w:t>
            </w:r>
          </w:p>
        </w:tc>
        <w:tc>
          <w:tcPr>
            <w:tcW w:w="357" w:type="pct"/>
            <w:shd w:val="clear" w:color="auto" w:fill="auto"/>
            <w:vAlign w:val="center"/>
            <w:hideMark/>
          </w:tcPr>
          <w:p w14:paraId="5DC00480" w14:textId="77777777" w:rsidR="00C34832" w:rsidRPr="00587517" w:rsidRDefault="00C34832" w:rsidP="00587517">
            <w:pPr>
              <w:jc w:val="center"/>
              <w:rPr>
                <w:bCs/>
                <w:sz w:val="24"/>
                <w:szCs w:val="28"/>
              </w:rPr>
            </w:pPr>
            <w:r w:rsidRPr="00587517">
              <w:rPr>
                <w:bCs/>
                <w:sz w:val="24"/>
                <w:szCs w:val="28"/>
              </w:rPr>
              <w:t>2 500</w:t>
            </w:r>
          </w:p>
        </w:tc>
        <w:tc>
          <w:tcPr>
            <w:tcW w:w="318" w:type="pct"/>
            <w:shd w:val="clear" w:color="auto" w:fill="auto"/>
            <w:vAlign w:val="center"/>
            <w:hideMark/>
          </w:tcPr>
          <w:p w14:paraId="2A79967E" w14:textId="77777777" w:rsidR="00C34832" w:rsidRPr="00587517" w:rsidRDefault="00C34832" w:rsidP="00587517">
            <w:pPr>
              <w:jc w:val="center"/>
              <w:rPr>
                <w:bCs/>
                <w:sz w:val="24"/>
                <w:szCs w:val="28"/>
              </w:rPr>
            </w:pPr>
            <w:r w:rsidRPr="00587517">
              <w:rPr>
                <w:bCs/>
                <w:sz w:val="24"/>
                <w:szCs w:val="28"/>
              </w:rPr>
              <w:t>17</w:t>
            </w:r>
          </w:p>
        </w:tc>
        <w:tc>
          <w:tcPr>
            <w:tcW w:w="378" w:type="pct"/>
            <w:shd w:val="clear" w:color="auto" w:fill="auto"/>
            <w:vAlign w:val="center"/>
            <w:hideMark/>
          </w:tcPr>
          <w:p w14:paraId="158F1A25" w14:textId="77777777" w:rsidR="00C34832" w:rsidRPr="00587517" w:rsidRDefault="00C34832" w:rsidP="00587517">
            <w:pPr>
              <w:jc w:val="center"/>
              <w:rPr>
                <w:bCs/>
                <w:sz w:val="24"/>
                <w:szCs w:val="28"/>
              </w:rPr>
            </w:pPr>
            <w:r w:rsidRPr="00587517">
              <w:rPr>
                <w:bCs/>
                <w:sz w:val="24"/>
                <w:szCs w:val="28"/>
              </w:rPr>
              <w:t>730</w:t>
            </w:r>
          </w:p>
        </w:tc>
        <w:tc>
          <w:tcPr>
            <w:tcW w:w="474" w:type="pct"/>
            <w:shd w:val="clear" w:color="auto" w:fill="auto"/>
            <w:vAlign w:val="center"/>
            <w:hideMark/>
          </w:tcPr>
          <w:p w14:paraId="2DEAC406" w14:textId="77777777" w:rsidR="00C34832" w:rsidRPr="00587517" w:rsidRDefault="00C34832" w:rsidP="00587517">
            <w:pPr>
              <w:jc w:val="center"/>
              <w:rPr>
                <w:bCs/>
                <w:sz w:val="24"/>
                <w:szCs w:val="28"/>
              </w:rPr>
            </w:pPr>
            <w:r w:rsidRPr="00587517">
              <w:rPr>
                <w:bCs/>
                <w:sz w:val="24"/>
                <w:szCs w:val="28"/>
              </w:rPr>
              <w:t>160</w:t>
            </w:r>
          </w:p>
        </w:tc>
        <w:tc>
          <w:tcPr>
            <w:tcW w:w="422" w:type="pct"/>
            <w:shd w:val="clear" w:color="auto" w:fill="auto"/>
            <w:vAlign w:val="center"/>
            <w:hideMark/>
          </w:tcPr>
          <w:p w14:paraId="226EF811" w14:textId="77777777" w:rsidR="00C34832" w:rsidRPr="00587517" w:rsidRDefault="00C34832" w:rsidP="00587517">
            <w:pPr>
              <w:jc w:val="center"/>
              <w:rPr>
                <w:bCs/>
                <w:sz w:val="24"/>
                <w:szCs w:val="28"/>
              </w:rPr>
            </w:pPr>
            <w:r w:rsidRPr="00587517">
              <w:rPr>
                <w:bCs/>
                <w:sz w:val="24"/>
                <w:szCs w:val="28"/>
              </w:rPr>
              <w:t>500</w:t>
            </w:r>
          </w:p>
        </w:tc>
        <w:tc>
          <w:tcPr>
            <w:tcW w:w="422" w:type="pct"/>
            <w:shd w:val="clear" w:color="auto" w:fill="auto"/>
            <w:vAlign w:val="center"/>
            <w:hideMark/>
          </w:tcPr>
          <w:p w14:paraId="162F6E82" w14:textId="77777777" w:rsidR="00C34832" w:rsidRPr="00587517" w:rsidRDefault="00C34832" w:rsidP="00587517">
            <w:pPr>
              <w:jc w:val="center"/>
              <w:rPr>
                <w:bCs/>
                <w:sz w:val="24"/>
                <w:szCs w:val="28"/>
              </w:rPr>
            </w:pPr>
            <w:r w:rsidRPr="00587517">
              <w:rPr>
                <w:bCs/>
                <w:sz w:val="24"/>
                <w:szCs w:val="28"/>
              </w:rPr>
              <w:t>500</w:t>
            </w:r>
          </w:p>
        </w:tc>
        <w:tc>
          <w:tcPr>
            <w:tcW w:w="447" w:type="pct"/>
            <w:shd w:val="clear" w:color="auto" w:fill="auto"/>
            <w:vAlign w:val="center"/>
            <w:hideMark/>
          </w:tcPr>
          <w:p w14:paraId="34AF2BE5" w14:textId="77777777" w:rsidR="00C34832" w:rsidRPr="00587517" w:rsidRDefault="00C34832" w:rsidP="00587517">
            <w:pPr>
              <w:jc w:val="center"/>
              <w:rPr>
                <w:bCs/>
                <w:sz w:val="24"/>
                <w:szCs w:val="28"/>
              </w:rPr>
            </w:pPr>
            <w:r w:rsidRPr="00587517">
              <w:rPr>
                <w:bCs/>
                <w:sz w:val="24"/>
                <w:szCs w:val="28"/>
              </w:rPr>
              <w:t>500/600</w:t>
            </w:r>
          </w:p>
        </w:tc>
        <w:tc>
          <w:tcPr>
            <w:tcW w:w="428" w:type="pct"/>
            <w:shd w:val="clear" w:color="auto" w:fill="auto"/>
            <w:vAlign w:val="center"/>
            <w:hideMark/>
          </w:tcPr>
          <w:p w14:paraId="3F33D2A6" w14:textId="77777777" w:rsidR="00C34832" w:rsidRPr="00587517" w:rsidRDefault="00C34832" w:rsidP="00587517">
            <w:pPr>
              <w:jc w:val="center"/>
              <w:rPr>
                <w:bCs/>
                <w:sz w:val="24"/>
                <w:szCs w:val="28"/>
              </w:rPr>
            </w:pPr>
            <w:r w:rsidRPr="00587517">
              <w:rPr>
                <w:bCs/>
                <w:sz w:val="24"/>
                <w:szCs w:val="28"/>
              </w:rPr>
              <w:t>1980</w:t>
            </w:r>
          </w:p>
        </w:tc>
      </w:tr>
      <w:tr w:rsidR="00C34832" w:rsidRPr="00587517" w14:paraId="0EA48EFE" w14:textId="77777777" w:rsidTr="00B87C8F">
        <w:trPr>
          <w:cantSplit/>
          <w:jc w:val="center"/>
        </w:trPr>
        <w:tc>
          <w:tcPr>
            <w:tcW w:w="692" w:type="pct"/>
            <w:vMerge/>
            <w:shd w:val="clear" w:color="auto" w:fill="auto"/>
            <w:vAlign w:val="center"/>
            <w:hideMark/>
          </w:tcPr>
          <w:p w14:paraId="1F3FA695" w14:textId="77777777" w:rsidR="00C34832" w:rsidRPr="00587517" w:rsidRDefault="00C34832" w:rsidP="00587517">
            <w:pPr>
              <w:rPr>
                <w:bCs/>
                <w:sz w:val="24"/>
                <w:szCs w:val="28"/>
              </w:rPr>
            </w:pPr>
          </w:p>
        </w:tc>
        <w:tc>
          <w:tcPr>
            <w:tcW w:w="832" w:type="pct"/>
            <w:shd w:val="clear" w:color="auto" w:fill="auto"/>
            <w:vAlign w:val="center"/>
            <w:hideMark/>
          </w:tcPr>
          <w:p w14:paraId="67E67513" w14:textId="77777777" w:rsidR="00C34832" w:rsidRPr="00587517" w:rsidRDefault="00C34832" w:rsidP="00587517">
            <w:pPr>
              <w:jc w:val="center"/>
              <w:rPr>
                <w:bCs/>
                <w:sz w:val="24"/>
                <w:szCs w:val="28"/>
              </w:rPr>
            </w:pPr>
            <w:r w:rsidRPr="00587517">
              <w:rPr>
                <w:bCs/>
                <w:sz w:val="24"/>
                <w:szCs w:val="28"/>
              </w:rPr>
              <w:t>Д-2 000/21</w:t>
            </w:r>
          </w:p>
        </w:tc>
        <w:tc>
          <w:tcPr>
            <w:tcW w:w="230" w:type="pct"/>
            <w:shd w:val="clear" w:color="auto" w:fill="auto"/>
            <w:vAlign w:val="center"/>
            <w:hideMark/>
          </w:tcPr>
          <w:p w14:paraId="0F2636AB" w14:textId="77777777" w:rsidR="00C34832" w:rsidRPr="00587517" w:rsidRDefault="00C34832" w:rsidP="00587517">
            <w:pPr>
              <w:jc w:val="center"/>
              <w:rPr>
                <w:bCs/>
                <w:sz w:val="24"/>
                <w:szCs w:val="28"/>
              </w:rPr>
            </w:pPr>
            <w:r w:rsidRPr="00587517">
              <w:rPr>
                <w:bCs/>
                <w:sz w:val="24"/>
                <w:szCs w:val="28"/>
              </w:rPr>
              <w:t>1</w:t>
            </w:r>
          </w:p>
        </w:tc>
        <w:tc>
          <w:tcPr>
            <w:tcW w:w="357" w:type="pct"/>
            <w:shd w:val="clear" w:color="auto" w:fill="auto"/>
            <w:vAlign w:val="center"/>
            <w:hideMark/>
          </w:tcPr>
          <w:p w14:paraId="480BECA7" w14:textId="77777777" w:rsidR="00C34832" w:rsidRPr="00587517" w:rsidRDefault="00C34832" w:rsidP="00587517">
            <w:pPr>
              <w:jc w:val="center"/>
              <w:rPr>
                <w:bCs/>
                <w:sz w:val="24"/>
                <w:szCs w:val="28"/>
              </w:rPr>
            </w:pPr>
            <w:r w:rsidRPr="00587517">
              <w:rPr>
                <w:bCs/>
                <w:sz w:val="24"/>
                <w:szCs w:val="28"/>
              </w:rPr>
              <w:t>2 000</w:t>
            </w:r>
          </w:p>
        </w:tc>
        <w:tc>
          <w:tcPr>
            <w:tcW w:w="318" w:type="pct"/>
            <w:shd w:val="clear" w:color="auto" w:fill="auto"/>
            <w:vAlign w:val="center"/>
            <w:hideMark/>
          </w:tcPr>
          <w:p w14:paraId="0C8294CB" w14:textId="77777777" w:rsidR="00C34832" w:rsidRPr="00587517" w:rsidRDefault="00C34832" w:rsidP="00587517">
            <w:pPr>
              <w:jc w:val="center"/>
              <w:rPr>
                <w:bCs/>
                <w:sz w:val="24"/>
                <w:szCs w:val="28"/>
              </w:rPr>
            </w:pPr>
            <w:r w:rsidRPr="00587517">
              <w:rPr>
                <w:bCs/>
                <w:sz w:val="24"/>
                <w:szCs w:val="28"/>
              </w:rPr>
              <w:t>21</w:t>
            </w:r>
          </w:p>
        </w:tc>
        <w:tc>
          <w:tcPr>
            <w:tcW w:w="378" w:type="pct"/>
            <w:shd w:val="clear" w:color="auto" w:fill="auto"/>
            <w:vAlign w:val="center"/>
            <w:hideMark/>
          </w:tcPr>
          <w:p w14:paraId="0892E639" w14:textId="77777777" w:rsidR="00C34832" w:rsidRPr="00587517" w:rsidRDefault="00C34832" w:rsidP="00587517">
            <w:pPr>
              <w:jc w:val="center"/>
              <w:rPr>
                <w:bCs/>
                <w:sz w:val="24"/>
                <w:szCs w:val="28"/>
              </w:rPr>
            </w:pPr>
            <w:r w:rsidRPr="00587517">
              <w:rPr>
                <w:bCs/>
                <w:sz w:val="24"/>
                <w:szCs w:val="28"/>
              </w:rPr>
              <w:t>960</w:t>
            </w:r>
          </w:p>
        </w:tc>
        <w:tc>
          <w:tcPr>
            <w:tcW w:w="474" w:type="pct"/>
            <w:shd w:val="clear" w:color="auto" w:fill="auto"/>
            <w:vAlign w:val="center"/>
            <w:hideMark/>
          </w:tcPr>
          <w:p w14:paraId="0696CE36" w14:textId="77777777" w:rsidR="00C34832" w:rsidRPr="00587517" w:rsidRDefault="00C34832" w:rsidP="00587517">
            <w:pPr>
              <w:jc w:val="center"/>
              <w:rPr>
                <w:bCs/>
                <w:sz w:val="24"/>
                <w:szCs w:val="28"/>
              </w:rPr>
            </w:pPr>
            <w:r w:rsidRPr="00587517">
              <w:rPr>
                <w:bCs/>
                <w:sz w:val="24"/>
                <w:szCs w:val="28"/>
              </w:rPr>
              <w:t>160</w:t>
            </w:r>
          </w:p>
        </w:tc>
        <w:tc>
          <w:tcPr>
            <w:tcW w:w="422" w:type="pct"/>
            <w:shd w:val="clear" w:color="auto" w:fill="auto"/>
            <w:vAlign w:val="center"/>
            <w:hideMark/>
          </w:tcPr>
          <w:p w14:paraId="62719541" w14:textId="77777777" w:rsidR="00C34832" w:rsidRPr="00587517" w:rsidRDefault="00C34832" w:rsidP="00587517">
            <w:pPr>
              <w:jc w:val="center"/>
              <w:rPr>
                <w:bCs/>
                <w:sz w:val="24"/>
                <w:szCs w:val="28"/>
              </w:rPr>
            </w:pPr>
            <w:r w:rsidRPr="00587517">
              <w:rPr>
                <w:bCs/>
                <w:sz w:val="24"/>
                <w:szCs w:val="28"/>
              </w:rPr>
              <w:t>500</w:t>
            </w:r>
          </w:p>
        </w:tc>
        <w:tc>
          <w:tcPr>
            <w:tcW w:w="422" w:type="pct"/>
            <w:shd w:val="clear" w:color="auto" w:fill="auto"/>
            <w:vAlign w:val="center"/>
            <w:hideMark/>
          </w:tcPr>
          <w:p w14:paraId="3A77BBD3" w14:textId="77777777" w:rsidR="00C34832" w:rsidRPr="00587517" w:rsidRDefault="00C34832" w:rsidP="00587517">
            <w:pPr>
              <w:jc w:val="center"/>
              <w:rPr>
                <w:bCs/>
                <w:sz w:val="24"/>
                <w:szCs w:val="28"/>
              </w:rPr>
            </w:pPr>
            <w:r w:rsidRPr="00587517">
              <w:rPr>
                <w:bCs/>
                <w:sz w:val="24"/>
                <w:szCs w:val="28"/>
              </w:rPr>
              <w:t>400/300</w:t>
            </w:r>
          </w:p>
        </w:tc>
        <w:tc>
          <w:tcPr>
            <w:tcW w:w="447" w:type="pct"/>
            <w:shd w:val="clear" w:color="auto" w:fill="auto"/>
            <w:vAlign w:val="center"/>
            <w:hideMark/>
          </w:tcPr>
          <w:p w14:paraId="1E6D65FF" w14:textId="77777777" w:rsidR="00C34832" w:rsidRPr="00587517" w:rsidRDefault="00C34832" w:rsidP="00587517">
            <w:pPr>
              <w:jc w:val="center"/>
              <w:rPr>
                <w:bCs/>
                <w:sz w:val="24"/>
                <w:szCs w:val="28"/>
              </w:rPr>
            </w:pPr>
            <w:r w:rsidRPr="00587517">
              <w:rPr>
                <w:bCs/>
                <w:sz w:val="24"/>
                <w:szCs w:val="28"/>
              </w:rPr>
              <w:t>400/300</w:t>
            </w:r>
          </w:p>
        </w:tc>
        <w:tc>
          <w:tcPr>
            <w:tcW w:w="428" w:type="pct"/>
            <w:shd w:val="clear" w:color="auto" w:fill="auto"/>
            <w:vAlign w:val="center"/>
            <w:hideMark/>
          </w:tcPr>
          <w:p w14:paraId="65EEA108" w14:textId="77777777" w:rsidR="00C34832" w:rsidRPr="00587517" w:rsidRDefault="00C34832" w:rsidP="00587517">
            <w:pPr>
              <w:jc w:val="center"/>
              <w:rPr>
                <w:bCs/>
                <w:sz w:val="24"/>
                <w:szCs w:val="28"/>
              </w:rPr>
            </w:pPr>
            <w:r w:rsidRPr="00587517">
              <w:rPr>
                <w:bCs/>
                <w:sz w:val="24"/>
                <w:szCs w:val="28"/>
              </w:rPr>
              <w:t>1980</w:t>
            </w:r>
          </w:p>
        </w:tc>
      </w:tr>
      <w:tr w:rsidR="00C34832" w:rsidRPr="00587517" w14:paraId="0143BA3D" w14:textId="77777777" w:rsidTr="00B87C8F">
        <w:trPr>
          <w:cantSplit/>
          <w:jc w:val="center"/>
        </w:trPr>
        <w:tc>
          <w:tcPr>
            <w:tcW w:w="692" w:type="pct"/>
            <w:shd w:val="clear" w:color="auto" w:fill="auto"/>
            <w:vAlign w:val="center"/>
            <w:hideMark/>
          </w:tcPr>
          <w:p w14:paraId="5A0E6D01" w14:textId="77777777" w:rsidR="00C34832" w:rsidRPr="00587517" w:rsidRDefault="00C34832" w:rsidP="00587517">
            <w:pPr>
              <w:rPr>
                <w:bCs/>
                <w:sz w:val="24"/>
                <w:szCs w:val="28"/>
              </w:rPr>
            </w:pPr>
            <w:r w:rsidRPr="00587517">
              <w:rPr>
                <w:bCs/>
                <w:sz w:val="24"/>
                <w:szCs w:val="28"/>
              </w:rPr>
              <w:t>Воздуходувная станция-I</w:t>
            </w:r>
          </w:p>
        </w:tc>
        <w:tc>
          <w:tcPr>
            <w:tcW w:w="832" w:type="pct"/>
            <w:shd w:val="clear" w:color="auto" w:fill="auto"/>
            <w:vAlign w:val="center"/>
            <w:hideMark/>
          </w:tcPr>
          <w:p w14:paraId="7678AB2F" w14:textId="77777777" w:rsidR="00C34832" w:rsidRPr="00587517" w:rsidRDefault="00C34832" w:rsidP="00587517">
            <w:pPr>
              <w:jc w:val="center"/>
              <w:rPr>
                <w:bCs/>
                <w:sz w:val="24"/>
                <w:szCs w:val="28"/>
              </w:rPr>
            </w:pPr>
            <w:r w:rsidRPr="00587517">
              <w:rPr>
                <w:bCs/>
                <w:sz w:val="24"/>
                <w:szCs w:val="28"/>
              </w:rPr>
              <w:t>ТВ-80/1,6</w:t>
            </w:r>
          </w:p>
        </w:tc>
        <w:tc>
          <w:tcPr>
            <w:tcW w:w="230" w:type="pct"/>
            <w:shd w:val="clear" w:color="auto" w:fill="auto"/>
            <w:vAlign w:val="center"/>
            <w:hideMark/>
          </w:tcPr>
          <w:p w14:paraId="0E4C1287" w14:textId="77777777" w:rsidR="00C34832" w:rsidRPr="00587517" w:rsidRDefault="00C34832" w:rsidP="00587517">
            <w:pPr>
              <w:jc w:val="center"/>
              <w:rPr>
                <w:bCs/>
                <w:sz w:val="24"/>
                <w:szCs w:val="28"/>
              </w:rPr>
            </w:pPr>
            <w:r w:rsidRPr="00587517">
              <w:rPr>
                <w:bCs/>
                <w:sz w:val="24"/>
                <w:szCs w:val="28"/>
              </w:rPr>
              <w:t>6</w:t>
            </w:r>
          </w:p>
        </w:tc>
        <w:tc>
          <w:tcPr>
            <w:tcW w:w="357" w:type="pct"/>
            <w:shd w:val="clear" w:color="auto" w:fill="auto"/>
            <w:vAlign w:val="center"/>
            <w:hideMark/>
          </w:tcPr>
          <w:p w14:paraId="176F809D" w14:textId="77777777" w:rsidR="00C34832" w:rsidRPr="00587517" w:rsidRDefault="00C34832" w:rsidP="00587517">
            <w:pPr>
              <w:jc w:val="center"/>
              <w:rPr>
                <w:bCs/>
                <w:sz w:val="24"/>
                <w:szCs w:val="28"/>
              </w:rPr>
            </w:pPr>
            <w:r w:rsidRPr="00587517">
              <w:rPr>
                <w:bCs/>
                <w:sz w:val="24"/>
                <w:szCs w:val="28"/>
              </w:rPr>
              <w:t>6 000</w:t>
            </w:r>
          </w:p>
        </w:tc>
        <w:tc>
          <w:tcPr>
            <w:tcW w:w="318" w:type="pct"/>
            <w:shd w:val="clear" w:color="auto" w:fill="auto"/>
            <w:vAlign w:val="center"/>
            <w:hideMark/>
          </w:tcPr>
          <w:p w14:paraId="2BA5CA06" w14:textId="77777777" w:rsidR="00C34832" w:rsidRPr="00587517" w:rsidRDefault="00C34832" w:rsidP="00587517">
            <w:pPr>
              <w:jc w:val="center"/>
              <w:rPr>
                <w:bCs/>
                <w:sz w:val="24"/>
                <w:szCs w:val="28"/>
              </w:rPr>
            </w:pPr>
            <w:r w:rsidRPr="00587517">
              <w:rPr>
                <w:bCs/>
                <w:sz w:val="24"/>
                <w:szCs w:val="28"/>
              </w:rPr>
              <w:t>16</w:t>
            </w:r>
          </w:p>
        </w:tc>
        <w:tc>
          <w:tcPr>
            <w:tcW w:w="378" w:type="pct"/>
            <w:shd w:val="clear" w:color="auto" w:fill="auto"/>
            <w:vAlign w:val="center"/>
            <w:hideMark/>
          </w:tcPr>
          <w:p w14:paraId="12440A7F" w14:textId="77777777" w:rsidR="00C34832" w:rsidRPr="00587517" w:rsidRDefault="00C34832" w:rsidP="00587517">
            <w:pPr>
              <w:jc w:val="center"/>
              <w:rPr>
                <w:bCs/>
                <w:sz w:val="24"/>
                <w:szCs w:val="28"/>
              </w:rPr>
            </w:pPr>
            <w:r w:rsidRPr="00587517">
              <w:rPr>
                <w:bCs/>
                <w:sz w:val="24"/>
                <w:szCs w:val="28"/>
              </w:rPr>
              <w:t>3 000</w:t>
            </w:r>
          </w:p>
        </w:tc>
        <w:tc>
          <w:tcPr>
            <w:tcW w:w="474" w:type="pct"/>
            <w:shd w:val="clear" w:color="auto" w:fill="auto"/>
            <w:vAlign w:val="center"/>
            <w:hideMark/>
          </w:tcPr>
          <w:p w14:paraId="57535418" w14:textId="77777777" w:rsidR="00C34832" w:rsidRPr="00587517" w:rsidRDefault="00C34832" w:rsidP="00587517">
            <w:pPr>
              <w:jc w:val="center"/>
              <w:rPr>
                <w:bCs/>
                <w:sz w:val="24"/>
                <w:szCs w:val="28"/>
              </w:rPr>
            </w:pPr>
            <w:r w:rsidRPr="00587517">
              <w:rPr>
                <w:bCs/>
                <w:sz w:val="24"/>
                <w:szCs w:val="28"/>
              </w:rPr>
              <w:t>160</w:t>
            </w:r>
          </w:p>
        </w:tc>
        <w:tc>
          <w:tcPr>
            <w:tcW w:w="422" w:type="pct"/>
            <w:shd w:val="clear" w:color="auto" w:fill="auto"/>
            <w:vAlign w:val="center"/>
            <w:hideMark/>
          </w:tcPr>
          <w:p w14:paraId="32CE1222" w14:textId="77777777" w:rsidR="00C34832" w:rsidRPr="00587517" w:rsidRDefault="00C34832" w:rsidP="00587517">
            <w:pPr>
              <w:jc w:val="center"/>
              <w:rPr>
                <w:bCs/>
                <w:sz w:val="24"/>
                <w:szCs w:val="28"/>
              </w:rPr>
            </w:pPr>
          </w:p>
        </w:tc>
        <w:tc>
          <w:tcPr>
            <w:tcW w:w="422" w:type="pct"/>
            <w:shd w:val="clear" w:color="auto" w:fill="auto"/>
            <w:vAlign w:val="center"/>
            <w:hideMark/>
          </w:tcPr>
          <w:p w14:paraId="269A6E08" w14:textId="77777777" w:rsidR="00C34832" w:rsidRPr="00587517" w:rsidRDefault="00C34832" w:rsidP="00587517">
            <w:pPr>
              <w:jc w:val="center"/>
              <w:rPr>
                <w:bCs/>
                <w:sz w:val="24"/>
                <w:szCs w:val="28"/>
              </w:rPr>
            </w:pPr>
            <w:r w:rsidRPr="00587517">
              <w:rPr>
                <w:bCs/>
                <w:sz w:val="24"/>
                <w:szCs w:val="28"/>
              </w:rPr>
              <w:t>300</w:t>
            </w:r>
          </w:p>
        </w:tc>
        <w:tc>
          <w:tcPr>
            <w:tcW w:w="447" w:type="pct"/>
            <w:shd w:val="clear" w:color="auto" w:fill="auto"/>
            <w:vAlign w:val="center"/>
            <w:hideMark/>
          </w:tcPr>
          <w:p w14:paraId="0D7BEDEB" w14:textId="77777777" w:rsidR="00C34832" w:rsidRPr="00587517" w:rsidRDefault="00C34832" w:rsidP="00587517">
            <w:pPr>
              <w:jc w:val="center"/>
              <w:rPr>
                <w:bCs/>
                <w:sz w:val="24"/>
                <w:szCs w:val="28"/>
              </w:rPr>
            </w:pPr>
            <w:r w:rsidRPr="00587517">
              <w:rPr>
                <w:bCs/>
                <w:sz w:val="24"/>
                <w:szCs w:val="28"/>
              </w:rPr>
              <w:t>200</w:t>
            </w:r>
          </w:p>
        </w:tc>
        <w:tc>
          <w:tcPr>
            <w:tcW w:w="428" w:type="pct"/>
            <w:shd w:val="clear" w:color="auto" w:fill="auto"/>
            <w:vAlign w:val="center"/>
            <w:hideMark/>
          </w:tcPr>
          <w:p w14:paraId="66630F02" w14:textId="77777777" w:rsidR="00C34832" w:rsidRPr="00587517" w:rsidRDefault="00C34832" w:rsidP="00587517">
            <w:pPr>
              <w:jc w:val="center"/>
              <w:rPr>
                <w:bCs/>
                <w:sz w:val="24"/>
                <w:szCs w:val="28"/>
              </w:rPr>
            </w:pPr>
            <w:r w:rsidRPr="00587517">
              <w:rPr>
                <w:bCs/>
                <w:sz w:val="24"/>
                <w:szCs w:val="28"/>
              </w:rPr>
              <w:t>1983</w:t>
            </w:r>
          </w:p>
        </w:tc>
      </w:tr>
      <w:tr w:rsidR="00C34832" w:rsidRPr="00587517" w14:paraId="33C889EF" w14:textId="77777777" w:rsidTr="00B87C8F">
        <w:trPr>
          <w:cantSplit/>
          <w:jc w:val="center"/>
        </w:trPr>
        <w:tc>
          <w:tcPr>
            <w:tcW w:w="692" w:type="pct"/>
            <w:vMerge w:val="restart"/>
            <w:shd w:val="clear" w:color="auto" w:fill="auto"/>
            <w:vAlign w:val="center"/>
            <w:hideMark/>
          </w:tcPr>
          <w:p w14:paraId="1E4C68F7" w14:textId="77777777" w:rsidR="00C34832" w:rsidRPr="00587517" w:rsidRDefault="00C34832" w:rsidP="00587517">
            <w:pPr>
              <w:rPr>
                <w:bCs/>
                <w:sz w:val="24"/>
                <w:szCs w:val="28"/>
              </w:rPr>
            </w:pPr>
            <w:r w:rsidRPr="00587517">
              <w:rPr>
                <w:bCs/>
                <w:sz w:val="24"/>
                <w:szCs w:val="28"/>
              </w:rPr>
              <w:t>Иловая</w:t>
            </w:r>
          </w:p>
        </w:tc>
        <w:tc>
          <w:tcPr>
            <w:tcW w:w="832" w:type="pct"/>
            <w:shd w:val="clear" w:color="auto" w:fill="auto"/>
            <w:vAlign w:val="center"/>
            <w:hideMark/>
          </w:tcPr>
          <w:p w14:paraId="7463850D" w14:textId="77777777" w:rsidR="00C34832" w:rsidRPr="00587517" w:rsidRDefault="00C34832" w:rsidP="00587517">
            <w:pPr>
              <w:jc w:val="center"/>
              <w:rPr>
                <w:bCs/>
                <w:sz w:val="24"/>
                <w:szCs w:val="28"/>
              </w:rPr>
            </w:pPr>
            <w:r w:rsidRPr="00587517">
              <w:rPr>
                <w:bCs/>
                <w:sz w:val="24"/>
                <w:szCs w:val="28"/>
              </w:rPr>
              <w:t>Grundfos S2358M6A511</w:t>
            </w:r>
          </w:p>
        </w:tc>
        <w:tc>
          <w:tcPr>
            <w:tcW w:w="230" w:type="pct"/>
            <w:shd w:val="clear" w:color="auto" w:fill="auto"/>
            <w:vAlign w:val="center"/>
            <w:hideMark/>
          </w:tcPr>
          <w:p w14:paraId="28F42757" w14:textId="77777777" w:rsidR="00C34832" w:rsidRPr="00587517" w:rsidRDefault="00C34832" w:rsidP="00587517">
            <w:pPr>
              <w:jc w:val="center"/>
              <w:rPr>
                <w:bCs/>
                <w:sz w:val="24"/>
                <w:szCs w:val="28"/>
              </w:rPr>
            </w:pPr>
            <w:r w:rsidRPr="00587517">
              <w:rPr>
                <w:bCs/>
                <w:sz w:val="24"/>
                <w:szCs w:val="28"/>
              </w:rPr>
              <w:t>3</w:t>
            </w:r>
          </w:p>
        </w:tc>
        <w:tc>
          <w:tcPr>
            <w:tcW w:w="357" w:type="pct"/>
            <w:shd w:val="clear" w:color="auto" w:fill="auto"/>
            <w:vAlign w:val="center"/>
            <w:hideMark/>
          </w:tcPr>
          <w:p w14:paraId="39960E25" w14:textId="77777777" w:rsidR="00C34832" w:rsidRPr="00587517" w:rsidRDefault="00C34832" w:rsidP="00587517">
            <w:pPr>
              <w:jc w:val="center"/>
              <w:rPr>
                <w:bCs/>
                <w:sz w:val="24"/>
                <w:szCs w:val="28"/>
              </w:rPr>
            </w:pPr>
            <w:r w:rsidRPr="00587517">
              <w:rPr>
                <w:bCs/>
                <w:sz w:val="24"/>
                <w:szCs w:val="28"/>
              </w:rPr>
              <w:t>1 224</w:t>
            </w:r>
          </w:p>
        </w:tc>
        <w:tc>
          <w:tcPr>
            <w:tcW w:w="318" w:type="pct"/>
            <w:shd w:val="clear" w:color="auto" w:fill="auto"/>
            <w:vAlign w:val="center"/>
            <w:hideMark/>
          </w:tcPr>
          <w:p w14:paraId="4CA97D9A" w14:textId="77777777" w:rsidR="00C34832" w:rsidRPr="00587517" w:rsidRDefault="00C34832" w:rsidP="00587517">
            <w:pPr>
              <w:jc w:val="center"/>
              <w:rPr>
                <w:bCs/>
                <w:sz w:val="24"/>
                <w:szCs w:val="28"/>
              </w:rPr>
            </w:pPr>
            <w:r w:rsidRPr="00587517">
              <w:rPr>
                <w:bCs/>
                <w:sz w:val="24"/>
                <w:szCs w:val="28"/>
              </w:rPr>
              <w:t>7</w:t>
            </w:r>
          </w:p>
        </w:tc>
        <w:tc>
          <w:tcPr>
            <w:tcW w:w="378" w:type="pct"/>
            <w:shd w:val="clear" w:color="auto" w:fill="auto"/>
            <w:vAlign w:val="center"/>
            <w:hideMark/>
          </w:tcPr>
          <w:p w14:paraId="1D4466D2" w14:textId="77777777" w:rsidR="00C34832" w:rsidRPr="00587517" w:rsidRDefault="00C34832" w:rsidP="00587517">
            <w:pPr>
              <w:jc w:val="center"/>
              <w:rPr>
                <w:bCs/>
                <w:sz w:val="24"/>
                <w:szCs w:val="28"/>
              </w:rPr>
            </w:pPr>
            <w:r w:rsidRPr="00587517">
              <w:rPr>
                <w:bCs/>
                <w:sz w:val="24"/>
                <w:szCs w:val="28"/>
              </w:rPr>
              <w:t>732</w:t>
            </w:r>
          </w:p>
        </w:tc>
        <w:tc>
          <w:tcPr>
            <w:tcW w:w="474" w:type="pct"/>
            <w:shd w:val="clear" w:color="auto" w:fill="auto"/>
            <w:vAlign w:val="center"/>
            <w:hideMark/>
          </w:tcPr>
          <w:p w14:paraId="64295304" w14:textId="77777777" w:rsidR="00C34832" w:rsidRPr="00587517" w:rsidRDefault="00C34832" w:rsidP="00587517">
            <w:pPr>
              <w:jc w:val="center"/>
              <w:rPr>
                <w:bCs/>
                <w:sz w:val="24"/>
                <w:szCs w:val="28"/>
              </w:rPr>
            </w:pPr>
            <w:r w:rsidRPr="00587517">
              <w:rPr>
                <w:bCs/>
                <w:sz w:val="24"/>
                <w:szCs w:val="28"/>
              </w:rPr>
              <w:t>40</w:t>
            </w:r>
          </w:p>
        </w:tc>
        <w:tc>
          <w:tcPr>
            <w:tcW w:w="422" w:type="pct"/>
            <w:shd w:val="clear" w:color="auto" w:fill="auto"/>
            <w:vAlign w:val="center"/>
            <w:hideMark/>
          </w:tcPr>
          <w:p w14:paraId="20629A4B" w14:textId="77777777" w:rsidR="00C34832" w:rsidRPr="00587517" w:rsidRDefault="00C34832" w:rsidP="00587517">
            <w:pPr>
              <w:jc w:val="center"/>
              <w:rPr>
                <w:bCs/>
                <w:sz w:val="24"/>
                <w:szCs w:val="28"/>
              </w:rPr>
            </w:pPr>
            <w:r w:rsidRPr="00587517">
              <w:rPr>
                <w:bCs/>
                <w:sz w:val="24"/>
                <w:szCs w:val="28"/>
              </w:rPr>
              <w:t>400</w:t>
            </w:r>
          </w:p>
        </w:tc>
        <w:tc>
          <w:tcPr>
            <w:tcW w:w="422" w:type="pct"/>
            <w:shd w:val="clear" w:color="auto" w:fill="auto"/>
            <w:vAlign w:val="center"/>
            <w:hideMark/>
          </w:tcPr>
          <w:p w14:paraId="01C600EC" w14:textId="77777777" w:rsidR="00C34832" w:rsidRPr="00587517" w:rsidRDefault="00C34832" w:rsidP="00587517">
            <w:pPr>
              <w:jc w:val="center"/>
              <w:rPr>
                <w:bCs/>
                <w:sz w:val="24"/>
                <w:szCs w:val="28"/>
              </w:rPr>
            </w:pPr>
            <w:r w:rsidRPr="00587517">
              <w:rPr>
                <w:bCs/>
                <w:sz w:val="24"/>
                <w:szCs w:val="28"/>
              </w:rPr>
              <w:t>400</w:t>
            </w:r>
          </w:p>
        </w:tc>
        <w:tc>
          <w:tcPr>
            <w:tcW w:w="447" w:type="pct"/>
            <w:shd w:val="clear" w:color="auto" w:fill="auto"/>
            <w:vAlign w:val="center"/>
            <w:hideMark/>
          </w:tcPr>
          <w:p w14:paraId="241E10C3" w14:textId="77777777" w:rsidR="00C34832" w:rsidRPr="00587517" w:rsidRDefault="00C34832" w:rsidP="00587517">
            <w:pPr>
              <w:jc w:val="center"/>
              <w:rPr>
                <w:bCs/>
                <w:sz w:val="24"/>
                <w:szCs w:val="28"/>
              </w:rPr>
            </w:pPr>
            <w:r w:rsidRPr="00587517">
              <w:rPr>
                <w:bCs/>
                <w:sz w:val="24"/>
                <w:szCs w:val="28"/>
              </w:rPr>
              <w:t>400</w:t>
            </w:r>
          </w:p>
        </w:tc>
        <w:tc>
          <w:tcPr>
            <w:tcW w:w="428" w:type="pct"/>
            <w:shd w:val="clear" w:color="auto" w:fill="auto"/>
            <w:vAlign w:val="center"/>
            <w:hideMark/>
          </w:tcPr>
          <w:p w14:paraId="3075D712" w14:textId="77777777" w:rsidR="00C34832" w:rsidRPr="00587517" w:rsidRDefault="00C34832" w:rsidP="00587517">
            <w:pPr>
              <w:jc w:val="center"/>
              <w:rPr>
                <w:bCs/>
                <w:sz w:val="24"/>
                <w:szCs w:val="28"/>
              </w:rPr>
            </w:pPr>
            <w:r w:rsidRPr="00587517">
              <w:rPr>
                <w:bCs/>
                <w:sz w:val="24"/>
                <w:szCs w:val="28"/>
              </w:rPr>
              <w:t>2006</w:t>
            </w:r>
          </w:p>
        </w:tc>
      </w:tr>
      <w:tr w:rsidR="00C34832" w:rsidRPr="00587517" w14:paraId="591641D6" w14:textId="77777777" w:rsidTr="00B87C8F">
        <w:trPr>
          <w:cantSplit/>
          <w:jc w:val="center"/>
        </w:trPr>
        <w:tc>
          <w:tcPr>
            <w:tcW w:w="692" w:type="pct"/>
            <w:vMerge/>
            <w:shd w:val="clear" w:color="auto" w:fill="auto"/>
            <w:vAlign w:val="center"/>
            <w:hideMark/>
          </w:tcPr>
          <w:p w14:paraId="2F6058BD" w14:textId="77777777" w:rsidR="00C34832" w:rsidRPr="00587517" w:rsidRDefault="00C34832" w:rsidP="00587517">
            <w:pPr>
              <w:rPr>
                <w:bCs/>
                <w:sz w:val="24"/>
                <w:szCs w:val="28"/>
              </w:rPr>
            </w:pPr>
          </w:p>
        </w:tc>
        <w:tc>
          <w:tcPr>
            <w:tcW w:w="832" w:type="pct"/>
            <w:shd w:val="clear" w:color="auto" w:fill="auto"/>
            <w:vAlign w:val="center"/>
            <w:hideMark/>
          </w:tcPr>
          <w:p w14:paraId="1E390601" w14:textId="77777777" w:rsidR="00C34832" w:rsidRPr="00587517" w:rsidRDefault="00C34832" w:rsidP="00587517">
            <w:pPr>
              <w:jc w:val="center"/>
              <w:rPr>
                <w:bCs/>
                <w:sz w:val="24"/>
                <w:szCs w:val="28"/>
              </w:rPr>
            </w:pPr>
            <w:r w:rsidRPr="00587517">
              <w:rPr>
                <w:bCs/>
                <w:sz w:val="24"/>
                <w:szCs w:val="28"/>
              </w:rPr>
              <w:t>ФГ-450/22,5</w:t>
            </w:r>
          </w:p>
        </w:tc>
        <w:tc>
          <w:tcPr>
            <w:tcW w:w="230" w:type="pct"/>
            <w:shd w:val="clear" w:color="auto" w:fill="auto"/>
            <w:vAlign w:val="center"/>
            <w:hideMark/>
          </w:tcPr>
          <w:p w14:paraId="0CA828D0" w14:textId="77777777" w:rsidR="00C34832" w:rsidRPr="00587517" w:rsidRDefault="00C34832" w:rsidP="00587517">
            <w:pPr>
              <w:jc w:val="center"/>
              <w:rPr>
                <w:bCs/>
                <w:sz w:val="24"/>
                <w:szCs w:val="28"/>
              </w:rPr>
            </w:pPr>
            <w:r w:rsidRPr="00587517">
              <w:rPr>
                <w:bCs/>
                <w:sz w:val="24"/>
                <w:szCs w:val="28"/>
              </w:rPr>
              <w:t>1</w:t>
            </w:r>
          </w:p>
        </w:tc>
        <w:tc>
          <w:tcPr>
            <w:tcW w:w="357" w:type="pct"/>
            <w:shd w:val="clear" w:color="auto" w:fill="auto"/>
            <w:vAlign w:val="center"/>
            <w:hideMark/>
          </w:tcPr>
          <w:p w14:paraId="2A325BE0" w14:textId="77777777" w:rsidR="00C34832" w:rsidRPr="00587517" w:rsidRDefault="00C34832" w:rsidP="00587517">
            <w:pPr>
              <w:jc w:val="center"/>
              <w:rPr>
                <w:bCs/>
                <w:sz w:val="24"/>
                <w:szCs w:val="28"/>
              </w:rPr>
            </w:pPr>
            <w:r w:rsidRPr="00587517">
              <w:rPr>
                <w:bCs/>
                <w:sz w:val="24"/>
                <w:szCs w:val="28"/>
              </w:rPr>
              <w:t>450</w:t>
            </w:r>
          </w:p>
        </w:tc>
        <w:tc>
          <w:tcPr>
            <w:tcW w:w="318" w:type="pct"/>
            <w:shd w:val="clear" w:color="auto" w:fill="auto"/>
            <w:vAlign w:val="center"/>
            <w:hideMark/>
          </w:tcPr>
          <w:p w14:paraId="68FB6F92" w14:textId="77777777" w:rsidR="00C34832" w:rsidRPr="00587517" w:rsidRDefault="00C34832" w:rsidP="00587517">
            <w:pPr>
              <w:jc w:val="center"/>
              <w:rPr>
                <w:bCs/>
                <w:sz w:val="24"/>
                <w:szCs w:val="28"/>
              </w:rPr>
            </w:pPr>
            <w:r w:rsidRPr="00587517">
              <w:rPr>
                <w:bCs/>
                <w:sz w:val="24"/>
                <w:szCs w:val="28"/>
              </w:rPr>
              <w:t>22,5</w:t>
            </w:r>
          </w:p>
        </w:tc>
        <w:tc>
          <w:tcPr>
            <w:tcW w:w="378" w:type="pct"/>
            <w:shd w:val="clear" w:color="auto" w:fill="auto"/>
            <w:vAlign w:val="center"/>
            <w:hideMark/>
          </w:tcPr>
          <w:p w14:paraId="10F43405" w14:textId="77777777" w:rsidR="00C34832" w:rsidRPr="00587517" w:rsidRDefault="00C34832" w:rsidP="00587517">
            <w:pPr>
              <w:jc w:val="center"/>
              <w:rPr>
                <w:bCs/>
                <w:sz w:val="24"/>
                <w:szCs w:val="28"/>
              </w:rPr>
            </w:pPr>
            <w:r w:rsidRPr="00587517">
              <w:rPr>
                <w:bCs/>
                <w:sz w:val="24"/>
                <w:szCs w:val="28"/>
              </w:rPr>
              <w:t>980</w:t>
            </w:r>
          </w:p>
        </w:tc>
        <w:tc>
          <w:tcPr>
            <w:tcW w:w="474" w:type="pct"/>
            <w:shd w:val="clear" w:color="auto" w:fill="auto"/>
            <w:vAlign w:val="center"/>
            <w:hideMark/>
          </w:tcPr>
          <w:p w14:paraId="037C6096" w14:textId="77777777" w:rsidR="00C34832" w:rsidRPr="00587517" w:rsidRDefault="00C34832" w:rsidP="00587517">
            <w:pPr>
              <w:jc w:val="center"/>
              <w:rPr>
                <w:bCs/>
                <w:sz w:val="24"/>
                <w:szCs w:val="28"/>
              </w:rPr>
            </w:pPr>
            <w:r w:rsidRPr="00587517">
              <w:rPr>
                <w:bCs/>
                <w:sz w:val="24"/>
                <w:szCs w:val="28"/>
              </w:rPr>
              <w:t>75</w:t>
            </w:r>
          </w:p>
        </w:tc>
        <w:tc>
          <w:tcPr>
            <w:tcW w:w="422" w:type="pct"/>
            <w:shd w:val="clear" w:color="auto" w:fill="auto"/>
            <w:vAlign w:val="center"/>
            <w:hideMark/>
          </w:tcPr>
          <w:p w14:paraId="559219E1" w14:textId="77777777" w:rsidR="00C34832" w:rsidRPr="00587517" w:rsidRDefault="00C34832" w:rsidP="00587517">
            <w:pPr>
              <w:jc w:val="center"/>
              <w:rPr>
                <w:bCs/>
                <w:sz w:val="24"/>
                <w:szCs w:val="28"/>
              </w:rPr>
            </w:pPr>
            <w:r w:rsidRPr="00587517">
              <w:rPr>
                <w:bCs/>
                <w:sz w:val="24"/>
                <w:szCs w:val="28"/>
              </w:rPr>
              <w:t>300</w:t>
            </w:r>
          </w:p>
        </w:tc>
        <w:tc>
          <w:tcPr>
            <w:tcW w:w="422" w:type="pct"/>
            <w:shd w:val="clear" w:color="auto" w:fill="auto"/>
            <w:vAlign w:val="center"/>
            <w:hideMark/>
          </w:tcPr>
          <w:p w14:paraId="60F7C033" w14:textId="77777777" w:rsidR="00C34832" w:rsidRPr="00587517" w:rsidRDefault="00C34832" w:rsidP="00587517">
            <w:pPr>
              <w:jc w:val="center"/>
              <w:rPr>
                <w:bCs/>
                <w:sz w:val="24"/>
                <w:szCs w:val="28"/>
              </w:rPr>
            </w:pPr>
            <w:r w:rsidRPr="00587517">
              <w:rPr>
                <w:bCs/>
                <w:sz w:val="24"/>
                <w:szCs w:val="28"/>
              </w:rPr>
              <w:t>250</w:t>
            </w:r>
          </w:p>
        </w:tc>
        <w:tc>
          <w:tcPr>
            <w:tcW w:w="447" w:type="pct"/>
            <w:shd w:val="clear" w:color="auto" w:fill="auto"/>
            <w:vAlign w:val="center"/>
            <w:hideMark/>
          </w:tcPr>
          <w:p w14:paraId="1B956136" w14:textId="77777777" w:rsidR="00C34832" w:rsidRPr="00587517" w:rsidRDefault="00C34832" w:rsidP="00587517">
            <w:pPr>
              <w:jc w:val="center"/>
              <w:rPr>
                <w:bCs/>
                <w:sz w:val="24"/>
                <w:szCs w:val="28"/>
              </w:rPr>
            </w:pPr>
            <w:r w:rsidRPr="00587517">
              <w:rPr>
                <w:bCs/>
                <w:sz w:val="24"/>
                <w:szCs w:val="28"/>
              </w:rPr>
              <w:t>300</w:t>
            </w:r>
          </w:p>
        </w:tc>
        <w:tc>
          <w:tcPr>
            <w:tcW w:w="428" w:type="pct"/>
            <w:shd w:val="clear" w:color="auto" w:fill="auto"/>
            <w:vAlign w:val="center"/>
            <w:hideMark/>
          </w:tcPr>
          <w:p w14:paraId="4CBF11AF" w14:textId="77777777" w:rsidR="00C34832" w:rsidRPr="00587517" w:rsidRDefault="00C34832" w:rsidP="00587517">
            <w:pPr>
              <w:jc w:val="center"/>
              <w:rPr>
                <w:bCs/>
                <w:sz w:val="24"/>
                <w:szCs w:val="28"/>
              </w:rPr>
            </w:pPr>
            <w:r w:rsidRPr="00587517">
              <w:rPr>
                <w:bCs/>
                <w:sz w:val="24"/>
                <w:szCs w:val="28"/>
              </w:rPr>
              <w:t>1983</w:t>
            </w:r>
          </w:p>
        </w:tc>
      </w:tr>
      <w:tr w:rsidR="00C34832" w:rsidRPr="00587517" w14:paraId="35849271" w14:textId="77777777" w:rsidTr="00B87C8F">
        <w:trPr>
          <w:cantSplit/>
          <w:jc w:val="center"/>
        </w:trPr>
        <w:tc>
          <w:tcPr>
            <w:tcW w:w="692" w:type="pct"/>
            <w:vMerge/>
            <w:shd w:val="clear" w:color="auto" w:fill="auto"/>
            <w:vAlign w:val="center"/>
            <w:hideMark/>
          </w:tcPr>
          <w:p w14:paraId="45E891B9" w14:textId="77777777" w:rsidR="00C34832" w:rsidRPr="00587517" w:rsidRDefault="00C34832" w:rsidP="00587517">
            <w:pPr>
              <w:rPr>
                <w:bCs/>
                <w:sz w:val="24"/>
                <w:szCs w:val="28"/>
              </w:rPr>
            </w:pPr>
          </w:p>
        </w:tc>
        <w:tc>
          <w:tcPr>
            <w:tcW w:w="832" w:type="pct"/>
            <w:shd w:val="clear" w:color="auto" w:fill="auto"/>
            <w:vAlign w:val="center"/>
            <w:hideMark/>
          </w:tcPr>
          <w:p w14:paraId="062B3E07" w14:textId="77777777" w:rsidR="00C34832" w:rsidRPr="00587517" w:rsidRDefault="00C34832" w:rsidP="00587517">
            <w:pPr>
              <w:jc w:val="center"/>
              <w:rPr>
                <w:bCs/>
                <w:sz w:val="24"/>
                <w:szCs w:val="28"/>
              </w:rPr>
            </w:pPr>
            <w:r w:rsidRPr="00587517">
              <w:rPr>
                <w:bCs/>
                <w:sz w:val="24"/>
                <w:szCs w:val="28"/>
              </w:rPr>
              <w:t>FA</w:t>
            </w:r>
          </w:p>
          <w:p w14:paraId="43F74186" w14:textId="77777777" w:rsidR="00C34832" w:rsidRPr="00587517" w:rsidRDefault="00C34832" w:rsidP="00587517">
            <w:pPr>
              <w:jc w:val="center"/>
              <w:rPr>
                <w:bCs/>
                <w:sz w:val="24"/>
                <w:szCs w:val="28"/>
              </w:rPr>
            </w:pPr>
            <w:r w:rsidRPr="00587517">
              <w:rPr>
                <w:bCs/>
                <w:sz w:val="24"/>
                <w:szCs w:val="28"/>
              </w:rPr>
              <w:t>10/94E FK 202-6/17</w:t>
            </w:r>
          </w:p>
        </w:tc>
        <w:tc>
          <w:tcPr>
            <w:tcW w:w="230" w:type="pct"/>
            <w:shd w:val="clear" w:color="auto" w:fill="auto"/>
            <w:vAlign w:val="center"/>
            <w:hideMark/>
          </w:tcPr>
          <w:p w14:paraId="7F99873F" w14:textId="77777777" w:rsidR="00C34832" w:rsidRPr="00587517" w:rsidRDefault="00C34832" w:rsidP="00587517">
            <w:pPr>
              <w:jc w:val="center"/>
              <w:rPr>
                <w:bCs/>
                <w:sz w:val="24"/>
                <w:szCs w:val="28"/>
              </w:rPr>
            </w:pPr>
            <w:r w:rsidRPr="00587517">
              <w:rPr>
                <w:bCs/>
                <w:sz w:val="24"/>
                <w:szCs w:val="28"/>
              </w:rPr>
              <w:t>1</w:t>
            </w:r>
          </w:p>
        </w:tc>
        <w:tc>
          <w:tcPr>
            <w:tcW w:w="357" w:type="pct"/>
            <w:shd w:val="clear" w:color="auto" w:fill="auto"/>
            <w:vAlign w:val="center"/>
            <w:hideMark/>
          </w:tcPr>
          <w:p w14:paraId="3FE6665C" w14:textId="77777777" w:rsidR="00C34832" w:rsidRPr="00587517" w:rsidRDefault="00C34832" w:rsidP="00587517">
            <w:pPr>
              <w:jc w:val="center"/>
              <w:rPr>
                <w:bCs/>
                <w:sz w:val="24"/>
                <w:szCs w:val="28"/>
              </w:rPr>
            </w:pPr>
            <w:r w:rsidRPr="00587517">
              <w:rPr>
                <w:bCs/>
                <w:sz w:val="24"/>
                <w:szCs w:val="28"/>
              </w:rPr>
              <w:t>100</w:t>
            </w:r>
          </w:p>
        </w:tc>
        <w:tc>
          <w:tcPr>
            <w:tcW w:w="318" w:type="pct"/>
            <w:shd w:val="clear" w:color="auto" w:fill="auto"/>
            <w:vAlign w:val="center"/>
            <w:hideMark/>
          </w:tcPr>
          <w:p w14:paraId="04F1B59C" w14:textId="77777777" w:rsidR="00C34832" w:rsidRPr="00587517" w:rsidRDefault="00C34832" w:rsidP="00587517">
            <w:pPr>
              <w:jc w:val="center"/>
              <w:rPr>
                <w:bCs/>
                <w:sz w:val="24"/>
                <w:szCs w:val="28"/>
              </w:rPr>
            </w:pPr>
            <w:r w:rsidRPr="00587517">
              <w:rPr>
                <w:bCs/>
                <w:sz w:val="24"/>
                <w:szCs w:val="28"/>
              </w:rPr>
              <w:t>12</w:t>
            </w:r>
          </w:p>
        </w:tc>
        <w:tc>
          <w:tcPr>
            <w:tcW w:w="378" w:type="pct"/>
            <w:shd w:val="clear" w:color="auto" w:fill="auto"/>
            <w:vAlign w:val="center"/>
            <w:hideMark/>
          </w:tcPr>
          <w:p w14:paraId="47D0E183" w14:textId="77777777" w:rsidR="00C34832" w:rsidRPr="00587517" w:rsidRDefault="00C34832" w:rsidP="00587517">
            <w:pPr>
              <w:jc w:val="center"/>
              <w:rPr>
                <w:bCs/>
                <w:sz w:val="24"/>
                <w:szCs w:val="28"/>
              </w:rPr>
            </w:pPr>
            <w:r w:rsidRPr="00587517">
              <w:rPr>
                <w:bCs/>
                <w:sz w:val="24"/>
                <w:szCs w:val="28"/>
              </w:rPr>
              <w:t>1 460</w:t>
            </w:r>
          </w:p>
        </w:tc>
        <w:tc>
          <w:tcPr>
            <w:tcW w:w="474" w:type="pct"/>
            <w:shd w:val="clear" w:color="auto" w:fill="auto"/>
            <w:vAlign w:val="center"/>
            <w:hideMark/>
          </w:tcPr>
          <w:p w14:paraId="33682F24" w14:textId="77777777" w:rsidR="00C34832" w:rsidRPr="00587517" w:rsidRDefault="00C34832" w:rsidP="00587517">
            <w:pPr>
              <w:jc w:val="center"/>
              <w:rPr>
                <w:bCs/>
                <w:sz w:val="24"/>
                <w:szCs w:val="28"/>
              </w:rPr>
            </w:pPr>
            <w:r w:rsidRPr="00587517">
              <w:rPr>
                <w:bCs/>
                <w:sz w:val="24"/>
                <w:szCs w:val="28"/>
              </w:rPr>
              <w:t>2,5</w:t>
            </w:r>
          </w:p>
        </w:tc>
        <w:tc>
          <w:tcPr>
            <w:tcW w:w="422" w:type="pct"/>
            <w:shd w:val="clear" w:color="auto" w:fill="auto"/>
            <w:vAlign w:val="center"/>
            <w:hideMark/>
          </w:tcPr>
          <w:p w14:paraId="3EE535AB" w14:textId="77777777" w:rsidR="00C34832" w:rsidRPr="00587517" w:rsidRDefault="00C34832" w:rsidP="00587517">
            <w:pPr>
              <w:jc w:val="center"/>
              <w:rPr>
                <w:bCs/>
                <w:sz w:val="24"/>
                <w:szCs w:val="28"/>
              </w:rPr>
            </w:pPr>
            <w:r w:rsidRPr="00587517">
              <w:rPr>
                <w:bCs/>
                <w:sz w:val="24"/>
                <w:szCs w:val="28"/>
              </w:rPr>
              <w:t>80</w:t>
            </w:r>
          </w:p>
        </w:tc>
        <w:tc>
          <w:tcPr>
            <w:tcW w:w="422" w:type="pct"/>
            <w:shd w:val="clear" w:color="auto" w:fill="auto"/>
            <w:vAlign w:val="center"/>
            <w:hideMark/>
          </w:tcPr>
          <w:p w14:paraId="7A48C6CC" w14:textId="77777777" w:rsidR="00C34832" w:rsidRPr="00587517" w:rsidRDefault="00C34832" w:rsidP="00587517">
            <w:pPr>
              <w:jc w:val="center"/>
              <w:rPr>
                <w:bCs/>
                <w:sz w:val="24"/>
                <w:szCs w:val="28"/>
              </w:rPr>
            </w:pPr>
            <w:r w:rsidRPr="00587517">
              <w:rPr>
                <w:bCs/>
                <w:sz w:val="24"/>
                <w:szCs w:val="28"/>
              </w:rPr>
              <w:t>80</w:t>
            </w:r>
          </w:p>
        </w:tc>
        <w:tc>
          <w:tcPr>
            <w:tcW w:w="447" w:type="pct"/>
            <w:shd w:val="clear" w:color="auto" w:fill="auto"/>
            <w:vAlign w:val="center"/>
            <w:hideMark/>
          </w:tcPr>
          <w:p w14:paraId="54FF6C9B" w14:textId="77777777" w:rsidR="00C34832" w:rsidRPr="00587517" w:rsidRDefault="00C34832" w:rsidP="00587517">
            <w:pPr>
              <w:jc w:val="center"/>
              <w:rPr>
                <w:bCs/>
                <w:sz w:val="24"/>
                <w:szCs w:val="28"/>
              </w:rPr>
            </w:pPr>
          </w:p>
        </w:tc>
        <w:tc>
          <w:tcPr>
            <w:tcW w:w="428" w:type="pct"/>
            <w:shd w:val="clear" w:color="auto" w:fill="auto"/>
            <w:vAlign w:val="center"/>
            <w:hideMark/>
          </w:tcPr>
          <w:p w14:paraId="65F650BF" w14:textId="77777777" w:rsidR="00C34832" w:rsidRPr="00587517" w:rsidRDefault="00C34832" w:rsidP="00587517">
            <w:pPr>
              <w:jc w:val="center"/>
              <w:rPr>
                <w:bCs/>
                <w:sz w:val="24"/>
                <w:szCs w:val="28"/>
              </w:rPr>
            </w:pPr>
            <w:r w:rsidRPr="00587517">
              <w:rPr>
                <w:bCs/>
                <w:sz w:val="24"/>
                <w:szCs w:val="28"/>
              </w:rPr>
              <w:t>2013</w:t>
            </w:r>
          </w:p>
        </w:tc>
      </w:tr>
      <w:tr w:rsidR="00C34832" w:rsidRPr="00587517" w14:paraId="23B3713F" w14:textId="77777777" w:rsidTr="00B87C8F">
        <w:trPr>
          <w:cantSplit/>
          <w:jc w:val="center"/>
        </w:trPr>
        <w:tc>
          <w:tcPr>
            <w:tcW w:w="692" w:type="pct"/>
            <w:shd w:val="clear" w:color="auto" w:fill="auto"/>
            <w:vAlign w:val="center"/>
            <w:hideMark/>
          </w:tcPr>
          <w:p w14:paraId="39F2D7D6" w14:textId="77777777" w:rsidR="00C34832" w:rsidRPr="00587517" w:rsidRDefault="00C34832" w:rsidP="00587517">
            <w:pPr>
              <w:rPr>
                <w:bCs/>
                <w:sz w:val="24"/>
                <w:szCs w:val="28"/>
              </w:rPr>
            </w:pPr>
            <w:r w:rsidRPr="00587517">
              <w:rPr>
                <w:bCs/>
                <w:sz w:val="24"/>
                <w:szCs w:val="28"/>
              </w:rPr>
              <w:t>КНС-С.Н.</w:t>
            </w:r>
          </w:p>
        </w:tc>
        <w:tc>
          <w:tcPr>
            <w:tcW w:w="832" w:type="pct"/>
            <w:shd w:val="clear" w:color="auto" w:fill="auto"/>
            <w:vAlign w:val="center"/>
            <w:hideMark/>
          </w:tcPr>
          <w:p w14:paraId="344EFDF7" w14:textId="77777777" w:rsidR="00C34832" w:rsidRPr="00587517" w:rsidRDefault="00C34832" w:rsidP="00587517">
            <w:pPr>
              <w:jc w:val="center"/>
              <w:rPr>
                <w:bCs/>
                <w:sz w:val="24"/>
                <w:szCs w:val="28"/>
              </w:rPr>
            </w:pPr>
            <w:r w:rsidRPr="00587517">
              <w:rPr>
                <w:bCs/>
                <w:sz w:val="24"/>
                <w:szCs w:val="28"/>
              </w:rPr>
              <w:t>Flygt NZ3171.181MT</w:t>
            </w:r>
            <w:r w:rsidRPr="00587517">
              <w:rPr>
                <w:bCs/>
                <w:sz w:val="24"/>
                <w:szCs w:val="28"/>
              </w:rPr>
              <w:noBreakHyphen/>
              <w:t>431</w:t>
            </w:r>
          </w:p>
        </w:tc>
        <w:tc>
          <w:tcPr>
            <w:tcW w:w="230" w:type="pct"/>
            <w:shd w:val="clear" w:color="auto" w:fill="auto"/>
            <w:vAlign w:val="center"/>
            <w:hideMark/>
          </w:tcPr>
          <w:p w14:paraId="5571C2AC" w14:textId="77777777" w:rsidR="00C34832" w:rsidRPr="00587517" w:rsidRDefault="00C34832" w:rsidP="00587517">
            <w:pPr>
              <w:jc w:val="center"/>
              <w:rPr>
                <w:bCs/>
                <w:sz w:val="24"/>
                <w:szCs w:val="28"/>
              </w:rPr>
            </w:pPr>
            <w:r w:rsidRPr="00587517">
              <w:rPr>
                <w:bCs/>
                <w:sz w:val="24"/>
                <w:szCs w:val="28"/>
              </w:rPr>
              <w:t>2</w:t>
            </w:r>
          </w:p>
        </w:tc>
        <w:tc>
          <w:tcPr>
            <w:tcW w:w="357" w:type="pct"/>
            <w:shd w:val="clear" w:color="auto" w:fill="auto"/>
            <w:vAlign w:val="center"/>
            <w:hideMark/>
          </w:tcPr>
          <w:p w14:paraId="08462771" w14:textId="77777777" w:rsidR="00C34832" w:rsidRPr="00587517" w:rsidRDefault="00C34832" w:rsidP="00587517">
            <w:pPr>
              <w:jc w:val="center"/>
              <w:rPr>
                <w:bCs/>
                <w:sz w:val="24"/>
                <w:szCs w:val="28"/>
              </w:rPr>
            </w:pPr>
            <w:r w:rsidRPr="00587517">
              <w:rPr>
                <w:bCs/>
                <w:sz w:val="24"/>
                <w:szCs w:val="28"/>
              </w:rPr>
              <w:t>234</w:t>
            </w:r>
          </w:p>
        </w:tc>
        <w:tc>
          <w:tcPr>
            <w:tcW w:w="318" w:type="pct"/>
            <w:shd w:val="clear" w:color="auto" w:fill="auto"/>
            <w:vAlign w:val="center"/>
            <w:hideMark/>
          </w:tcPr>
          <w:p w14:paraId="0663BD32" w14:textId="77777777" w:rsidR="00C34832" w:rsidRPr="00587517" w:rsidRDefault="00C34832" w:rsidP="00587517">
            <w:pPr>
              <w:jc w:val="center"/>
              <w:rPr>
                <w:bCs/>
                <w:sz w:val="24"/>
                <w:szCs w:val="28"/>
              </w:rPr>
            </w:pPr>
            <w:r w:rsidRPr="00587517">
              <w:rPr>
                <w:bCs/>
                <w:sz w:val="24"/>
                <w:szCs w:val="28"/>
              </w:rPr>
              <w:t>21</w:t>
            </w:r>
          </w:p>
        </w:tc>
        <w:tc>
          <w:tcPr>
            <w:tcW w:w="378" w:type="pct"/>
            <w:shd w:val="clear" w:color="auto" w:fill="auto"/>
            <w:vAlign w:val="center"/>
            <w:hideMark/>
          </w:tcPr>
          <w:p w14:paraId="3B5DE1E9" w14:textId="77777777" w:rsidR="00C34832" w:rsidRPr="00587517" w:rsidRDefault="00C34832" w:rsidP="00587517">
            <w:pPr>
              <w:jc w:val="center"/>
              <w:rPr>
                <w:bCs/>
                <w:sz w:val="24"/>
                <w:szCs w:val="28"/>
              </w:rPr>
            </w:pPr>
            <w:r w:rsidRPr="00587517">
              <w:rPr>
                <w:bCs/>
                <w:sz w:val="24"/>
                <w:szCs w:val="28"/>
              </w:rPr>
              <w:t>1 455</w:t>
            </w:r>
          </w:p>
        </w:tc>
        <w:tc>
          <w:tcPr>
            <w:tcW w:w="474" w:type="pct"/>
            <w:shd w:val="clear" w:color="auto" w:fill="auto"/>
            <w:vAlign w:val="center"/>
            <w:hideMark/>
          </w:tcPr>
          <w:p w14:paraId="1BB06AB5" w14:textId="77777777" w:rsidR="00C34832" w:rsidRPr="00587517" w:rsidRDefault="00C34832" w:rsidP="00587517">
            <w:pPr>
              <w:jc w:val="center"/>
              <w:rPr>
                <w:bCs/>
                <w:sz w:val="24"/>
                <w:szCs w:val="28"/>
              </w:rPr>
            </w:pPr>
            <w:r w:rsidRPr="00587517">
              <w:rPr>
                <w:bCs/>
                <w:sz w:val="24"/>
                <w:szCs w:val="28"/>
              </w:rPr>
              <w:t>22</w:t>
            </w:r>
          </w:p>
        </w:tc>
        <w:tc>
          <w:tcPr>
            <w:tcW w:w="422" w:type="pct"/>
            <w:shd w:val="clear" w:color="auto" w:fill="auto"/>
            <w:vAlign w:val="center"/>
            <w:hideMark/>
          </w:tcPr>
          <w:p w14:paraId="59FA6B08" w14:textId="77777777" w:rsidR="00C34832" w:rsidRPr="00587517" w:rsidRDefault="00C34832" w:rsidP="00587517">
            <w:pPr>
              <w:jc w:val="center"/>
              <w:rPr>
                <w:bCs/>
                <w:sz w:val="24"/>
                <w:szCs w:val="28"/>
              </w:rPr>
            </w:pPr>
            <w:r w:rsidRPr="00587517">
              <w:rPr>
                <w:bCs/>
                <w:sz w:val="24"/>
                <w:szCs w:val="28"/>
              </w:rPr>
              <w:t>150</w:t>
            </w:r>
          </w:p>
        </w:tc>
        <w:tc>
          <w:tcPr>
            <w:tcW w:w="422" w:type="pct"/>
            <w:shd w:val="clear" w:color="auto" w:fill="auto"/>
            <w:vAlign w:val="center"/>
            <w:hideMark/>
          </w:tcPr>
          <w:p w14:paraId="76E90478" w14:textId="77777777" w:rsidR="00C34832" w:rsidRPr="00587517" w:rsidRDefault="00C34832" w:rsidP="00587517">
            <w:pPr>
              <w:jc w:val="center"/>
              <w:rPr>
                <w:bCs/>
                <w:sz w:val="24"/>
                <w:szCs w:val="28"/>
              </w:rPr>
            </w:pPr>
            <w:r w:rsidRPr="00587517">
              <w:rPr>
                <w:bCs/>
                <w:sz w:val="24"/>
                <w:szCs w:val="28"/>
              </w:rPr>
              <w:t>150</w:t>
            </w:r>
          </w:p>
        </w:tc>
        <w:tc>
          <w:tcPr>
            <w:tcW w:w="447" w:type="pct"/>
            <w:shd w:val="clear" w:color="auto" w:fill="auto"/>
            <w:vAlign w:val="center"/>
            <w:hideMark/>
          </w:tcPr>
          <w:p w14:paraId="645D6561" w14:textId="77777777" w:rsidR="00C34832" w:rsidRPr="00587517" w:rsidRDefault="00C34832" w:rsidP="00587517">
            <w:pPr>
              <w:jc w:val="center"/>
              <w:rPr>
                <w:bCs/>
                <w:sz w:val="24"/>
                <w:szCs w:val="28"/>
              </w:rPr>
            </w:pPr>
            <w:r w:rsidRPr="00587517">
              <w:rPr>
                <w:bCs/>
                <w:sz w:val="24"/>
                <w:szCs w:val="28"/>
              </w:rPr>
              <w:t>150</w:t>
            </w:r>
          </w:p>
        </w:tc>
        <w:tc>
          <w:tcPr>
            <w:tcW w:w="428" w:type="pct"/>
            <w:shd w:val="clear" w:color="auto" w:fill="auto"/>
            <w:vAlign w:val="center"/>
            <w:hideMark/>
          </w:tcPr>
          <w:p w14:paraId="6E0728C1" w14:textId="77777777" w:rsidR="00C34832" w:rsidRPr="00587517" w:rsidRDefault="00C34832" w:rsidP="00587517">
            <w:pPr>
              <w:jc w:val="center"/>
              <w:rPr>
                <w:bCs/>
                <w:sz w:val="24"/>
                <w:szCs w:val="28"/>
              </w:rPr>
            </w:pPr>
            <w:r w:rsidRPr="00587517">
              <w:rPr>
                <w:bCs/>
                <w:sz w:val="24"/>
                <w:szCs w:val="28"/>
              </w:rPr>
              <w:t>2005</w:t>
            </w:r>
          </w:p>
        </w:tc>
      </w:tr>
      <w:tr w:rsidR="00C34832" w:rsidRPr="00587517" w14:paraId="2CCFF4A2" w14:textId="77777777" w:rsidTr="00B87C8F">
        <w:trPr>
          <w:cantSplit/>
          <w:jc w:val="center"/>
        </w:trPr>
        <w:tc>
          <w:tcPr>
            <w:tcW w:w="692" w:type="pct"/>
            <w:shd w:val="clear" w:color="auto" w:fill="auto"/>
            <w:vAlign w:val="center"/>
            <w:hideMark/>
          </w:tcPr>
          <w:p w14:paraId="360C3E8D" w14:textId="77777777" w:rsidR="00C34832" w:rsidRPr="00587517" w:rsidRDefault="00C34832" w:rsidP="00587517">
            <w:pPr>
              <w:rPr>
                <w:bCs/>
                <w:sz w:val="24"/>
                <w:szCs w:val="28"/>
              </w:rPr>
            </w:pPr>
            <w:r w:rsidRPr="00587517">
              <w:rPr>
                <w:bCs/>
                <w:sz w:val="24"/>
                <w:szCs w:val="28"/>
              </w:rPr>
              <w:t>Здание решеток-II</w:t>
            </w:r>
          </w:p>
        </w:tc>
        <w:tc>
          <w:tcPr>
            <w:tcW w:w="832" w:type="pct"/>
            <w:shd w:val="clear" w:color="auto" w:fill="auto"/>
            <w:vAlign w:val="center"/>
            <w:hideMark/>
          </w:tcPr>
          <w:p w14:paraId="0EC877B3" w14:textId="77777777" w:rsidR="00C34832" w:rsidRPr="00587517" w:rsidRDefault="00C34832" w:rsidP="00587517">
            <w:pPr>
              <w:jc w:val="center"/>
              <w:rPr>
                <w:bCs/>
                <w:sz w:val="24"/>
                <w:szCs w:val="28"/>
              </w:rPr>
            </w:pPr>
            <w:r w:rsidRPr="00587517">
              <w:rPr>
                <w:bCs/>
                <w:sz w:val="24"/>
                <w:szCs w:val="28"/>
              </w:rPr>
              <w:t>РС-1560L</w:t>
            </w:r>
          </w:p>
        </w:tc>
        <w:tc>
          <w:tcPr>
            <w:tcW w:w="230" w:type="pct"/>
            <w:shd w:val="clear" w:color="auto" w:fill="auto"/>
            <w:vAlign w:val="center"/>
            <w:hideMark/>
          </w:tcPr>
          <w:p w14:paraId="3BA4C4A7" w14:textId="77777777" w:rsidR="00C34832" w:rsidRPr="00587517" w:rsidRDefault="00C34832" w:rsidP="00587517">
            <w:pPr>
              <w:jc w:val="center"/>
              <w:rPr>
                <w:bCs/>
                <w:sz w:val="24"/>
                <w:szCs w:val="28"/>
              </w:rPr>
            </w:pPr>
            <w:r w:rsidRPr="00587517">
              <w:rPr>
                <w:bCs/>
                <w:sz w:val="24"/>
                <w:szCs w:val="28"/>
              </w:rPr>
              <w:t>3</w:t>
            </w:r>
          </w:p>
        </w:tc>
        <w:tc>
          <w:tcPr>
            <w:tcW w:w="357" w:type="pct"/>
            <w:shd w:val="clear" w:color="auto" w:fill="auto"/>
            <w:vAlign w:val="center"/>
            <w:hideMark/>
          </w:tcPr>
          <w:p w14:paraId="3B18FE1B" w14:textId="77777777" w:rsidR="00C34832" w:rsidRPr="00587517" w:rsidRDefault="00C34832" w:rsidP="00587517">
            <w:pPr>
              <w:jc w:val="center"/>
              <w:rPr>
                <w:bCs/>
                <w:sz w:val="24"/>
                <w:szCs w:val="28"/>
              </w:rPr>
            </w:pPr>
            <w:r w:rsidRPr="00587517">
              <w:rPr>
                <w:bCs/>
                <w:sz w:val="24"/>
                <w:szCs w:val="28"/>
              </w:rPr>
              <w:t>2 500</w:t>
            </w:r>
          </w:p>
        </w:tc>
        <w:tc>
          <w:tcPr>
            <w:tcW w:w="318" w:type="pct"/>
            <w:shd w:val="clear" w:color="auto" w:fill="auto"/>
            <w:vAlign w:val="center"/>
            <w:hideMark/>
          </w:tcPr>
          <w:p w14:paraId="48D91791" w14:textId="77777777" w:rsidR="00C34832" w:rsidRPr="00587517" w:rsidRDefault="00C34832" w:rsidP="00587517">
            <w:pPr>
              <w:jc w:val="center"/>
              <w:rPr>
                <w:bCs/>
                <w:sz w:val="24"/>
                <w:szCs w:val="28"/>
              </w:rPr>
            </w:pPr>
          </w:p>
        </w:tc>
        <w:tc>
          <w:tcPr>
            <w:tcW w:w="378" w:type="pct"/>
            <w:shd w:val="clear" w:color="auto" w:fill="auto"/>
            <w:vAlign w:val="center"/>
            <w:hideMark/>
          </w:tcPr>
          <w:p w14:paraId="4B69F3A3" w14:textId="77777777" w:rsidR="00C34832" w:rsidRPr="00587517" w:rsidRDefault="00C34832" w:rsidP="00587517">
            <w:pPr>
              <w:jc w:val="center"/>
              <w:rPr>
                <w:bCs/>
                <w:sz w:val="24"/>
                <w:szCs w:val="28"/>
              </w:rPr>
            </w:pPr>
            <w:r w:rsidRPr="00587517">
              <w:rPr>
                <w:bCs/>
                <w:sz w:val="24"/>
                <w:szCs w:val="28"/>
              </w:rPr>
              <w:t>960</w:t>
            </w:r>
          </w:p>
        </w:tc>
        <w:tc>
          <w:tcPr>
            <w:tcW w:w="474" w:type="pct"/>
            <w:shd w:val="clear" w:color="auto" w:fill="auto"/>
            <w:vAlign w:val="center"/>
            <w:hideMark/>
          </w:tcPr>
          <w:p w14:paraId="3AB48583" w14:textId="77777777" w:rsidR="00C34832" w:rsidRPr="00587517" w:rsidRDefault="00C34832" w:rsidP="00587517">
            <w:pPr>
              <w:jc w:val="center"/>
              <w:rPr>
                <w:bCs/>
                <w:sz w:val="24"/>
                <w:szCs w:val="28"/>
              </w:rPr>
            </w:pPr>
            <w:r w:rsidRPr="00587517">
              <w:rPr>
                <w:bCs/>
                <w:sz w:val="24"/>
                <w:szCs w:val="28"/>
              </w:rPr>
              <w:t>2,2</w:t>
            </w:r>
          </w:p>
        </w:tc>
        <w:tc>
          <w:tcPr>
            <w:tcW w:w="422" w:type="pct"/>
            <w:shd w:val="clear" w:color="auto" w:fill="auto"/>
            <w:vAlign w:val="center"/>
            <w:hideMark/>
          </w:tcPr>
          <w:p w14:paraId="3A72CF80" w14:textId="77777777" w:rsidR="00C34832" w:rsidRPr="00587517" w:rsidRDefault="00C34832" w:rsidP="00587517">
            <w:pPr>
              <w:jc w:val="center"/>
              <w:rPr>
                <w:bCs/>
                <w:sz w:val="24"/>
                <w:szCs w:val="28"/>
              </w:rPr>
            </w:pPr>
          </w:p>
        </w:tc>
        <w:tc>
          <w:tcPr>
            <w:tcW w:w="422" w:type="pct"/>
            <w:shd w:val="clear" w:color="auto" w:fill="auto"/>
            <w:vAlign w:val="center"/>
            <w:hideMark/>
          </w:tcPr>
          <w:p w14:paraId="618F4454" w14:textId="77777777" w:rsidR="00C34832" w:rsidRPr="00587517" w:rsidRDefault="00C34832" w:rsidP="00587517">
            <w:pPr>
              <w:jc w:val="center"/>
              <w:rPr>
                <w:bCs/>
                <w:sz w:val="24"/>
                <w:szCs w:val="28"/>
              </w:rPr>
            </w:pPr>
          </w:p>
        </w:tc>
        <w:tc>
          <w:tcPr>
            <w:tcW w:w="447" w:type="pct"/>
            <w:shd w:val="clear" w:color="auto" w:fill="auto"/>
            <w:vAlign w:val="center"/>
            <w:hideMark/>
          </w:tcPr>
          <w:p w14:paraId="503D3AC2" w14:textId="77777777" w:rsidR="00C34832" w:rsidRPr="00587517" w:rsidRDefault="00C34832" w:rsidP="00587517">
            <w:pPr>
              <w:jc w:val="center"/>
              <w:rPr>
                <w:bCs/>
                <w:sz w:val="24"/>
                <w:szCs w:val="28"/>
              </w:rPr>
            </w:pPr>
          </w:p>
        </w:tc>
        <w:tc>
          <w:tcPr>
            <w:tcW w:w="428" w:type="pct"/>
            <w:shd w:val="clear" w:color="auto" w:fill="auto"/>
            <w:vAlign w:val="center"/>
            <w:hideMark/>
          </w:tcPr>
          <w:p w14:paraId="58040210" w14:textId="77777777" w:rsidR="00C34832" w:rsidRPr="00587517" w:rsidRDefault="00C34832" w:rsidP="00587517">
            <w:pPr>
              <w:jc w:val="center"/>
              <w:rPr>
                <w:bCs/>
                <w:sz w:val="24"/>
                <w:szCs w:val="28"/>
              </w:rPr>
            </w:pPr>
            <w:r w:rsidRPr="00587517">
              <w:rPr>
                <w:bCs/>
                <w:sz w:val="24"/>
                <w:szCs w:val="28"/>
              </w:rPr>
              <w:t>2001</w:t>
            </w:r>
          </w:p>
        </w:tc>
      </w:tr>
      <w:tr w:rsidR="00C34832" w:rsidRPr="00587517" w14:paraId="4ADC11C0" w14:textId="77777777" w:rsidTr="00B87C8F">
        <w:trPr>
          <w:cantSplit/>
          <w:jc w:val="center"/>
        </w:trPr>
        <w:tc>
          <w:tcPr>
            <w:tcW w:w="692" w:type="pct"/>
            <w:shd w:val="clear" w:color="auto" w:fill="auto"/>
            <w:vAlign w:val="center"/>
            <w:hideMark/>
          </w:tcPr>
          <w:p w14:paraId="40E8B601" w14:textId="77777777" w:rsidR="00C34832" w:rsidRPr="00587517" w:rsidRDefault="00C34832" w:rsidP="00587517">
            <w:pPr>
              <w:rPr>
                <w:bCs/>
                <w:sz w:val="24"/>
                <w:szCs w:val="28"/>
              </w:rPr>
            </w:pPr>
            <w:r w:rsidRPr="00587517">
              <w:rPr>
                <w:bCs/>
                <w:sz w:val="24"/>
                <w:szCs w:val="28"/>
              </w:rPr>
              <w:t>Песколовки-II</w:t>
            </w:r>
          </w:p>
        </w:tc>
        <w:tc>
          <w:tcPr>
            <w:tcW w:w="832" w:type="pct"/>
            <w:shd w:val="clear" w:color="auto" w:fill="auto"/>
            <w:vAlign w:val="center"/>
            <w:hideMark/>
          </w:tcPr>
          <w:p w14:paraId="3A9B2552" w14:textId="77777777" w:rsidR="00C34832" w:rsidRPr="00587517" w:rsidRDefault="00C34832" w:rsidP="00587517">
            <w:pPr>
              <w:jc w:val="center"/>
              <w:rPr>
                <w:bCs/>
                <w:sz w:val="24"/>
                <w:szCs w:val="28"/>
              </w:rPr>
            </w:pPr>
            <w:r w:rsidRPr="00587517">
              <w:rPr>
                <w:bCs/>
                <w:sz w:val="24"/>
                <w:szCs w:val="28"/>
              </w:rPr>
              <w:t>Объем 156 м</w:t>
            </w:r>
            <w:r w:rsidRPr="00587517">
              <w:rPr>
                <w:bCs/>
                <w:sz w:val="24"/>
                <w:szCs w:val="28"/>
                <w:vertAlign w:val="superscript"/>
              </w:rPr>
              <w:t>3</w:t>
            </w:r>
          </w:p>
        </w:tc>
        <w:tc>
          <w:tcPr>
            <w:tcW w:w="230" w:type="pct"/>
            <w:shd w:val="clear" w:color="auto" w:fill="auto"/>
            <w:vAlign w:val="center"/>
            <w:hideMark/>
          </w:tcPr>
          <w:p w14:paraId="6CF39646" w14:textId="77777777" w:rsidR="00C34832" w:rsidRPr="00587517" w:rsidRDefault="00C34832" w:rsidP="00587517">
            <w:pPr>
              <w:jc w:val="center"/>
              <w:rPr>
                <w:bCs/>
                <w:sz w:val="24"/>
                <w:szCs w:val="28"/>
              </w:rPr>
            </w:pPr>
            <w:r w:rsidRPr="00587517">
              <w:rPr>
                <w:bCs/>
                <w:sz w:val="24"/>
                <w:szCs w:val="28"/>
              </w:rPr>
              <w:t>4</w:t>
            </w:r>
          </w:p>
        </w:tc>
        <w:tc>
          <w:tcPr>
            <w:tcW w:w="357" w:type="pct"/>
            <w:shd w:val="clear" w:color="auto" w:fill="auto"/>
            <w:vAlign w:val="center"/>
            <w:hideMark/>
          </w:tcPr>
          <w:p w14:paraId="57D8F350" w14:textId="77777777" w:rsidR="00C34832" w:rsidRPr="00587517" w:rsidRDefault="00C34832" w:rsidP="00587517">
            <w:pPr>
              <w:jc w:val="center"/>
              <w:rPr>
                <w:bCs/>
                <w:sz w:val="24"/>
                <w:szCs w:val="28"/>
              </w:rPr>
            </w:pPr>
          </w:p>
        </w:tc>
        <w:tc>
          <w:tcPr>
            <w:tcW w:w="318" w:type="pct"/>
            <w:shd w:val="clear" w:color="auto" w:fill="auto"/>
            <w:vAlign w:val="center"/>
            <w:hideMark/>
          </w:tcPr>
          <w:p w14:paraId="38FB35E1" w14:textId="77777777" w:rsidR="00C34832" w:rsidRPr="00587517" w:rsidRDefault="00C34832" w:rsidP="00587517">
            <w:pPr>
              <w:jc w:val="center"/>
              <w:rPr>
                <w:bCs/>
                <w:sz w:val="24"/>
                <w:szCs w:val="28"/>
              </w:rPr>
            </w:pPr>
          </w:p>
        </w:tc>
        <w:tc>
          <w:tcPr>
            <w:tcW w:w="378" w:type="pct"/>
            <w:shd w:val="clear" w:color="auto" w:fill="auto"/>
            <w:vAlign w:val="center"/>
            <w:hideMark/>
          </w:tcPr>
          <w:p w14:paraId="184ECF35" w14:textId="77777777" w:rsidR="00C34832" w:rsidRPr="00587517" w:rsidRDefault="00C34832" w:rsidP="00587517">
            <w:pPr>
              <w:jc w:val="center"/>
              <w:rPr>
                <w:bCs/>
                <w:sz w:val="24"/>
                <w:szCs w:val="28"/>
              </w:rPr>
            </w:pPr>
          </w:p>
        </w:tc>
        <w:tc>
          <w:tcPr>
            <w:tcW w:w="474" w:type="pct"/>
            <w:shd w:val="clear" w:color="auto" w:fill="auto"/>
            <w:vAlign w:val="center"/>
            <w:hideMark/>
          </w:tcPr>
          <w:p w14:paraId="226FEF42" w14:textId="77777777" w:rsidR="00C34832" w:rsidRPr="00587517" w:rsidRDefault="00C34832" w:rsidP="00587517">
            <w:pPr>
              <w:jc w:val="center"/>
              <w:rPr>
                <w:bCs/>
                <w:sz w:val="24"/>
                <w:szCs w:val="28"/>
              </w:rPr>
            </w:pPr>
          </w:p>
        </w:tc>
        <w:tc>
          <w:tcPr>
            <w:tcW w:w="422" w:type="pct"/>
            <w:shd w:val="clear" w:color="auto" w:fill="auto"/>
            <w:vAlign w:val="center"/>
            <w:hideMark/>
          </w:tcPr>
          <w:p w14:paraId="3B3A89FF" w14:textId="77777777" w:rsidR="00C34832" w:rsidRPr="00587517" w:rsidRDefault="00C34832" w:rsidP="00587517">
            <w:pPr>
              <w:jc w:val="center"/>
              <w:rPr>
                <w:bCs/>
                <w:sz w:val="24"/>
                <w:szCs w:val="28"/>
              </w:rPr>
            </w:pPr>
          </w:p>
        </w:tc>
        <w:tc>
          <w:tcPr>
            <w:tcW w:w="422" w:type="pct"/>
            <w:shd w:val="clear" w:color="auto" w:fill="auto"/>
            <w:vAlign w:val="center"/>
            <w:hideMark/>
          </w:tcPr>
          <w:p w14:paraId="4FCCDF5E" w14:textId="77777777" w:rsidR="00C34832" w:rsidRPr="00587517" w:rsidRDefault="00C34832" w:rsidP="00587517">
            <w:pPr>
              <w:jc w:val="center"/>
              <w:rPr>
                <w:bCs/>
                <w:sz w:val="24"/>
                <w:szCs w:val="28"/>
              </w:rPr>
            </w:pPr>
          </w:p>
        </w:tc>
        <w:tc>
          <w:tcPr>
            <w:tcW w:w="447" w:type="pct"/>
            <w:shd w:val="clear" w:color="auto" w:fill="auto"/>
            <w:vAlign w:val="center"/>
            <w:hideMark/>
          </w:tcPr>
          <w:p w14:paraId="01A1E9ED" w14:textId="77777777" w:rsidR="00C34832" w:rsidRPr="00587517" w:rsidRDefault="00C34832" w:rsidP="00587517">
            <w:pPr>
              <w:jc w:val="center"/>
              <w:rPr>
                <w:bCs/>
                <w:sz w:val="24"/>
                <w:szCs w:val="28"/>
              </w:rPr>
            </w:pPr>
          </w:p>
        </w:tc>
        <w:tc>
          <w:tcPr>
            <w:tcW w:w="428" w:type="pct"/>
            <w:shd w:val="clear" w:color="auto" w:fill="auto"/>
            <w:vAlign w:val="center"/>
            <w:hideMark/>
          </w:tcPr>
          <w:p w14:paraId="3B97D53B" w14:textId="77777777" w:rsidR="00C34832" w:rsidRPr="00587517" w:rsidRDefault="00C34832" w:rsidP="00587517">
            <w:pPr>
              <w:jc w:val="center"/>
              <w:rPr>
                <w:bCs/>
                <w:sz w:val="24"/>
                <w:szCs w:val="28"/>
              </w:rPr>
            </w:pPr>
            <w:r w:rsidRPr="00587517">
              <w:rPr>
                <w:bCs/>
                <w:sz w:val="24"/>
                <w:szCs w:val="28"/>
              </w:rPr>
              <w:t>1990</w:t>
            </w:r>
          </w:p>
        </w:tc>
      </w:tr>
      <w:tr w:rsidR="00C34832" w:rsidRPr="00587517" w14:paraId="503E1D10" w14:textId="77777777" w:rsidTr="00B87C8F">
        <w:trPr>
          <w:cantSplit/>
          <w:jc w:val="center"/>
        </w:trPr>
        <w:tc>
          <w:tcPr>
            <w:tcW w:w="692" w:type="pct"/>
            <w:shd w:val="clear" w:color="auto" w:fill="auto"/>
            <w:vAlign w:val="center"/>
            <w:hideMark/>
          </w:tcPr>
          <w:p w14:paraId="77A1C578" w14:textId="77777777" w:rsidR="00C34832" w:rsidRPr="00587517" w:rsidRDefault="00C34832" w:rsidP="00587517">
            <w:pPr>
              <w:rPr>
                <w:bCs/>
                <w:sz w:val="24"/>
                <w:szCs w:val="28"/>
              </w:rPr>
            </w:pPr>
            <w:r w:rsidRPr="00587517">
              <w:rPr>
                <w:bCs/>
                <w:sz w:val="24"/>
                <w:szCs w:val="28"/>
              </w:rPr>
              <w:t>Отстойники первичные Ду30-II</w:t>
            </w:r>
          </w:p>
        </w:tc>
        <w:tc>
          <w:tcPr>
            <w:tcW w:w="832" w:type="pct"/>
            <w:shd w:val="clear" w:color="auto" w:fill="auto"/>
            <w:vAlign w:val="center"/>
            <w:hideMark/>
          </w:tcPr>
          <w:p w14:paraId="14217AD1" w14:textId="77777777" w:rsidR="00C34832" w:rsidRPr="00587517" w:rsidRDefault="00C34832" w:rsidP="00587517">
            <w:pPr>
              <w:jc w:val="center"/>
              <w:rPr>
                <w:bCs/>
                <w:sz w:val="24"/>
                <w:szCs w:val="28"/>
              </w:rPr>
            </w:pPr>
            <w:r w:rsidRPr="00587517">
              <w:rPr>
                <w:bCs/>
                <w:sz w:val="24"/>
                <w:szCs w:val="28"/>
              </w:rPr>
              <w:t>Объем 2 190 м</w:t>
            </w:r>
            <w:r w:rsidRPr="00587517">
              <w:rPr>
                <w:bCs/>
                <w:sz w:val="24"/>
                <w:szCs w:val="28"/>
                <w:vertAlign w:val="superscript"/>
              </w:rPr>
              <w:t>3</w:t>
            </w:r>
          </w:p>
        </w:tc>
        <w:tc>
          <w:tcPr>
            <w:tcW w:w="230" w:type="pct"/>
            <w:shd w:val="clear" w:color="auto" w:fill="auto"/>
            <w:vAlign w:val="center"/>
            <w:hideMark/>
          </w:tcPr>
          <w:p w14:paraId="63715EE4" w14:textId="77777777" w:rsidR="00C34832" w:rsidRPr="00587517" w:rsidRDefault="00C34832" w:rsidP="00587517">
            <w:pPr>
              <w:jc w:val="center"/>
              <w:rPr>
                <w:bCs/>
                <w:sz w:val="24"/>
                <w:szCs w:val="28"/>
              </w:rPr>
            </w:pPr>
            <w:r w:rsidRPr="00587517">
              <w:rPr>
                <w:bCs/>
                <w:sz w:val="24"/>
                <w:szCs w:val="28"/>
              </w:rPr>
              <w:t>4</w:t>
            </w:r>
          </w:p>
        </w:tc>
        <w:tc>
          <w:tcPr>
            <w:tcW w:w="357" w:type="pct"/>
            <w:shd w:val="clear" w:color="auto" w:fill="auto"/>
            <w:vAlign w:val="center"/>
            <w:hideMark/>
          </w:tcPr>
          <w:p w14:paraId="0F524F29" w14:textId="77777777" w:rsidR="00C34832" w:rsidRPr="00587517" w:rsidRDefault="00C34832" w:rsidP="00587517">
            <w:pPr>
              <w:jc w:val="center"/>
              <w:rPr>
                <w:bCs/>
                <w:sz w:val="24"/>
                <w:szCs w:val="28"/>
              </w:rPr>
            </w:pPr>
            <w:r w:rsidRPr="00587517">
              <w:rPr>
                <w:bCs/>
                <w:sz w:val="24"/>
                <w:szCs w:val="28"/>
              </w:rPr>
              <w:t>1 477</w:t>
            </w:r>
          </w:p>
        </w:tc>
        <w:tc>
          <w:tcPr>
            <w:tcW w:w="318" w:type="pct"/>
            <w:shd w:val="clear" w:color="auto" w:fill="auto"/>
            <w:vAlign w:val="center"/>
            <w:hideMark/>
          </w:tcPr>
          <w:p w14:paraId="63B394CF" w14:textId="77777777" w:rsidR="00C34832" w:rsidRPr="00587517" w:rsidRDefault="00C34832" w:rsidP="00587517">
            <w:pPr>
              <w:jc w:val="center"/>
              <w:rPr>
                <w:bCs/>
                <w:sz w:val="24"/>
                <w:szCs w:val="28"/>
              </w:rPr>
            </w:pPr>
          </w:p>
        </w:tc>
        <w:tc>
          <w:tcPr>
            <w:tcW w:w="378" w:type="pct"/>
            <w:shd w:val="clear" w:color="auto" w:fill="auto"/>
            <w:vAlign w:val="center"/>
            <w:hideMark/>
          </w:tcPr>
          <w:p w14:paraId="7B60BCE3" w14:textId="77777777" w:rsidR="00C34832" w:rsidRPr="00587517" w:rsidRDefault="00C34832" w:rsidP="00587517">
            <w:pPr>
              <w:jc w:val="center"/>
              <w:rPr>
                <w:bCs/>
                <w:sz w:val="24"/>
                <w:szCs w:val="28"/>
              </w:rPr>
            </w:pPr>
          </w:p>
        </w:tc>
        <w:tc>
          <w:tcPr>
            <w:tcW w:w="474" w:type="pct"/>
            <w:shd w:val="clear" w:color="auto" w:fill="auto"/>
            <w:vAlign w:val="center"/>
            <w:hideMark/>
          </w:tcPr>
          <w:p w14:paraId="493B3BB0" w14:textId="77777777" w:rsidR="00C34832" w:rsidRPr="00587517" w:rsidRDefault="00C34832" w:rsidP="00587517">
            <w:pPr>
              <w:jc w:val="center"/>
              <w:rPr>
                <w:bCs/>
                <w:sz w:val="24"/>
                <w:szCs w:val="28"/>
              </w:rPr>
            </w:pPr>
          </w:p>
        </w:tc>
        <w:tc>
          <w:tcPr>
            <w:tcW w:w="422" w:type="pct"/>
            <w:shd w:val="clear" w:color="auto" w:fill="auto"/>
            <w:vAlign w:val="center"/>
            <w:hideMark/>
          </w:tcPr>
          <w:p w14:paraId="006DA615" w14:textId="77777777" w:rsidR="00C34832" w:rsidRPr="00587517" w:rsidRDefault="00C34832" w:rsidP="00587517">
            <w:pPr>
              <w:jc w:val="center"/>
              <w:rPr>
                <w:bCs/>
                <w:sz w:val="24"/>
                <w:szCs w:val="28"/>
              </w:rPr>
            </w:pPr>
          </w:p>
        </w:tc>
        <w:tc>
          <w:tcPr>
            <w:tcW w:w="422" w:type="pct"/>
            <w:shd w:val="clear" w:color="auto" w:fill="auto"/>
            <w:vAlign w:val="center"/>
            <w:hideMark/>
          </w:tcPr>
          <w:p w14:paraId="098930A0" w14:textId="77777777" w:rsidR="00C34832" w:rsidRPr="00587517" w:rsidRDefault="00C34832" w:rsidP="00587517">
            <w:pPr>
              <w:jc w:val="center"/>
              <w:rPr>
                <w:bCs/>
                <w:sz w:val="24"/>
                <w:szCs w:val="28"/>
              </w:rPr>
            </w:pPr>
          </w:p>
        </w:tc>
        <w:tc>
          <w:tcPr>
            <w:tcW w:w="447" w:type="pct"/>
            <w:shd w:val="clear" w:color="auto" w:fill="auto"/>
            <w:vAlign w:val="center"/>
            <w:hideMark/>
          </w:tcPr>
          <w:p w14:paraId="6F1B180E" w14:textId="77777777" w:rsidR="00C34832" w:rsidRPr="00587517" w:rsidRDefault="00C34832" w:rsidP="00587517">
            <w:pPr>
              <w:jc w:val="center"/>
              <w:rPr>
                <w:bCs/>
                <w:sz w:val="24"/>
                <w:szCs w:val="28"/>
              </w:rPr>
            </w:pPr>
          </w:p>
        </w:tc>
        <w:tc>
          <w:tcPr>
            <w:tcW w:w="428" w:type="pct"/>
            <w:shd w:val="clear" w:color="auto" w:fill="auto"/>
            <w:vAlign w:val="center"/>
            <w:hideMark/>
          </w:tcPr>
          <w:p w14:paraId="7D76C3AF" w14:textId="77777777" w:rsidR="00C34832" w:rsidRPr="00587517" w:rsidRDefault="00C34832" w:rsidP="00587517">
            <w:pPr>
              <w:jc w:val="center"/>
              <w:rPr>
                <w:bCs/>
                <w:sz w:val="24"/>
                <w:szCs w:val="28"/>
              </w:rPr>
            </w:pPr>
            <w:r w:rsidRPr="00587517">
              <w:rPr>
                <w:bCs/>
                <w:sz w:val="24"/>
                <w:szCs w:val="28"/>
              </w:rPr>
              <w:t>1994</w:t>
            </w:r>
          </w:p>
        </w:tc>
      </w:tr>
      <w:tr w:rsidR="00C34832" w:rsidRPr="00587517" w14:paraId="3FD986F0" w14:textId="77777777" w:rsidTr="00B87C8F">
        <w:trPr>
          <w:cantSplit/>
          <w:jc w:val="center"/>
        </w:trPr>
        <w:tc>
          <w:tcPr>
            <w:tcW w:w="692" w:type="pct"/>
            <w:vMerge w:val="restart"/>
            <w:shd w:val="clear" w:color="auto" w:fill="auto"/>
            <w:vAlign w:val="center"/>
            <w:hideMark/>
          </w:tcPr>
          <w:p w14:paraId="79EDDED4" w14:textId="77777777" w:rsidR="00C34832" w:rsidRPr="00587517" w:rsidRDefault="00C34832" w:rsidP="00587517">
            <w:pPr>
              <w:rPr>
                <w:bCs/>
                <w:sz w:val="24"/>
                <w:szCs w:val="28"/>
              </w:rPr>
            </w:pPr>
            <w:r w:rsidRPr="00587517">
              <w:rPr>
                <w:bCs/>
                <w:sz w:val="24"/>
                <w:szCs w:val="28"/>
              </w:rPr>
              <w:t>НССО-II</w:t>
            </w:r>
          </w:p>
        </w:tc>
        <w:tc>
          <w:tcPr>
            <w:tcW w:w="832" w:type="pct"/>
            <w:shd w:val="clear" w:color="auto" w:fill="auto"/>
            <w:vAlign w:val="center"/>
            <w:hideMark/>
          </w:tcPr>
          <w:p w14:paraId="358A5A0F" w14:textId="77777777" w:rsidR="00C34832" w:rsidRPr="00587517" w:rsidRDefault="00C34832" w:rsidP="00587517">
            <w:pPr>
              <w:jc w:val="center"/>
              <w:rPr>
                <w:bCs/>
                <w:sz w:val="24"/>
                <w:szCs w:val="28"/>
              </w:rPr>
            </w:pPr>
            <w:r w:rsidRPr="00587517">
              <w:rPr>
                <w:bCs/>
                <w:sz w:val="24"/>
                <w:szCs w:val="28"/>
              </w:rPr>
              <w:t>NEMO NM-076</w:t>
            </w:r>
          </w:p>
        </w:tc>
        <w:tc>
          <w:tcPr>
            <w:tcW w:w="230" w:type="pct"/>
            <w:shd w:val="clear" w:color="auto" w:fill="auto"/>
            <w:vAlign w:val="center"/>
            <w:hideMark/>
          </w:tcPr>
          <w:p w14:paraId="17ADD2C9" w14:textId="77777777" w:rsidR="00C34832" w:rsidRPr="00587517" w:rsidRDefault="00C34832" w:rsidP="00587517">
            <w:pPr>
              <w:jc w:val="center"/>
              <w:rPr>
                <w:bCs/>
                <w:sz w:val="24"/>
                <w:szCs w:val="28"/>
              </w:rPr>
            </w:pPr>
            <w:r w:rsidRPr="00587517">
              <w:rPr>
                <w:bCs/>
                <w:sz w:val="24"/>
                <w:szCs w:val="28"/>
              </w:rPr>
              <w:t>2</w:t>
            </w:r>
          </w:p>
        </w:tc>
        <w:tc>
          <w:tcPr>
            <w:tcW w:w="357" w:type="pct"/>
            <w:shd w:val="clear" w:color="auto" w:fill="auto"/>
            <w:vAlign w:val="center"/>
            <w:hideMark/>
          </w:tcPr>
          <w:p w14:paraId="027C1AA0" w14:textId="77777777" w:rsidR="00C34832" w:rsidRPr="00587517" w:rsidRDefault="00C34832" w:rsidP="00587517">
            <w:pPr>
              <w:jc w:val="center"/>
              <w:rPr>
                <w:bCs/>
                <w:sz w:val="24"/>
                <w:szCs w:val="28"/>
              </w:rPr>
            </w:pPr>
            <w:r w:rsidRPr="00587517">
              <w:rPr>
                <w:bCs/>
                <w:sz w:val="24"/>
                <w:szCs w:val="28"/>
              </w:rPr>
              <w:t>76</w:t>
            </w:r>
          </w:p>
        </w:tc>
        <w:tc>
          <w:tcPr>
            <w:tcW w:w="318" w:type="pct"/>
            <w:shd w:val="clear" w:color="auto" w:fill="auto"/>
            <w:vAlign w:val="center"/>
            <w:hideMark/>
          </w:tcPr>
          <w:p w14:paraId="6E16290A" w14:textId="77777777" w:rsidR="00C34832" w:rsidRPr="00587517" w:rsidRDefault="00C34832" w:rsidP="00587517">
            <w:pPr>
              <w:jc w:val="center"/>
              <w:rPr>
                <w:bCs/>
                <w:sz w:val="24"/>
                <w:szCs w:val="28"/>
              </w:rPr>
            </w:pPr>
            <w:r w:rsidRPr="00587517">
              <w:rPr>
                <w:bCs/>
                <w:sz w:val="24"/>
                <w:szCs w:val="28"/>
              </w:rPr>
              <w:t>40</w:t>
            </w:r>
          </w:p>
        </w:tc>
        <w:tc>
          <w:tcPr>
            <w:tcW w:w="378" w:type="pct"/>
            <w:shd w:val="clear" w:color="auto" w:fill="auto"/>
            <w:vAlign w:val="center"/>
            <w:hideMark/>
          </w:tcPr>
          <w:p w14:paraId="63315853" w14:textId="77777777" w:rsidR="00C34832" w:rsidRPr="00587517" w:rsidRDefault="00C34832" w:rsidP="00587517">
            <w:pPr>
              <w:jc w:val="center"/>
              <w:rPr>
                <w:bCs/>
                <w:sz w:val="24"/>
                <w:szCs w:val="28"/>
              </w:rPr>
            </w:pPr>
            <w:r w:rsidRPr="00587517">
              <w:rPr>
                <w:bCs/>
                <w:sz w:val="24"/>
                <w:szCs w:val="28"/>
              </w:rPr>
              <w:t>1 460</w:t>
            </w:r>
          </w:p>
        </w:tc>
        <w:tc>
          <w:tcPr>
            <w:tcW w:w="474" w:type="pct"/>
            <w:shd w:val="clear" w:color="auto" w:fill="auto"/>
            <w:vAlign w:val="center"/>
            <w:hideMark/>
          </w:tcPr>
          <w:p w14:paraId="77164416" w14:textId="77777777" w:rsidR="00C34832" w:rsidRPr="00587517" w:rsidRDefault="00C34832" w:rsidP="00587517">
            <w:pPr>
              <w:jc w:val="center"/>
              <w:rPr>
                <w:bCs/>
                <w:sz w:val="24"/>
                <w:szCs w:val="28"/>
              </w:rPr>
            </w:pPr>
            <w:r w:rsidRPr="00587517">
              <w:rPr>
                <w:bCs/>
                <w:sz w:val="24"/>
                <w:szCs w:val="28"/>
              </w:rPr>
              <w:t>11</w:t>
            </w:r>
          </w:p>
        </w:tc>
        <w:tc>
          <w:tcPr>
            <w:tcW w:w="422" w:type="pct"/>
            <w:shd w:val="clear" w:color="auto" w:fill="auto"/>
            <w:vAlign w:val="center"/>
            <w:hideMark/>
          </w:tcPr>
          <w:p w14:paraId="2C3EFB53" w14:textId="77777777" w:rsidR="00C34832" w:rsidRPr="00587517" w:rsidRDefault="00C34832" w:rsidP="00587517">
            <w:pPr>
              <w:jc w:val="center"/>
              <w:rPr>
                <w:bCs/>
                <w:sz w:val="24"/>
                <w:szCs w:val="28"/>
              </w:rPr>
            </w:pPr>
            <w:r w:rsidRPr="00587517">
              <w:rPr>
                <w:bCs/>
                <w:sz w:val="24"/>
                <w:szCs w:val="28"/>
              </w:rPr>
              <w:t>150</w:t>
            </w:r>
          </w:p>
        </w:tc>
        <w:tc>
          <w:tcPr>
            <w:tcW w:w="422" w:type="pct"/>
            <w:shd w:val="clear" w:color="auto" w:fill="auto"/>
            <w:vAlign w:val="center"/>
            <w:hideMark/>
          </w:tcPr>
          <w:p w14:paraId="073C7865" w14:textId="77777777" w:rsidR="00C34832" w:rsidRPr="00587517" w:rsidRDefault="00C34832" w:rsidP="00587517">
            <w:pPr>
              <w:jc w:val="center"/>
              <w:rPr>
                <w:bCs/>
                <w:sz w:val="24"/>
                <w:szCs w:val="28"/>
              </w:rPr>
            </w:pPr>
            <w:r w:rsidRPr="00587517">
              <w:rPr>
                <w:bCs/>
                <w:sz w:val="24"/>
                <w:szCs w:val="28"/>
              </w:rPr>
              <w:t>150</w:t>
            </w:r>
          </w:p>
        </w:tc>
        <w:tc>
          <w:tcPr>
            <w:tcW w:w="447" w:type="pct"/>
            <w:shd w:val="clear" w:color="auto" w:fill="auto"/>
            <w:vAlign w:val="center"/>
            <w:hideMark/>
          </w:tcPr>
          <w:p w14:paraId="35E37AFB" w14:textId="77777777" w:rsidR="00C34832" w:rsidRPr="00587517" w:rsidRDefault="00C34832" w:rsidP="00587517">
            <w:pPr>
              <w:jc w:val="center"/>
              <w:rPr>
                <w:bCs/>
                <w:sz w:val="24"/>
                <w:szCs w:val="28"/>
              </w:rPr>
            </w:pPr>
          </w:p>
        </w:tc>
        <w:tc>
          <w:tcPr>
            <w:tcW w:w="428" w:type="pct"/>
            <w:shd w:val="clear" w:color="auto" w:fill="auto"/>
            <w:vAlign w:val="center"/>
            <w:hideMark/>
          </w:tcPr>
          <w:p w14:paraId="72F1C32D" w14:textId="77777777" w:rsidR="00C34832" w:rsidRPr="00587517" w:rsidRDefault="00C34832" w:rsidP="00587517">
            <w:pPr>
              <w:jc w:val="center"/>
              <w:rPr>
                <w:bCs/>
                <w:sz w:val="24"/>
                <w:szCs w:val="28"/>
              </w:rPr>
            </w:pPr>
            <w:r w:rsidRPr="00587517">
              <w:rPr>
                <w:bCs/>
                <w:sz w:val="24"/>
                <w:szCs w:val="28"/>
              </w:rPr>
              <w:t>2001</w:t>
            </w:r>
          </w:p>
        </w:tc>
      </w:tr>
      <w:tr w:rsidR="00C34832" w:rsidRPr="00587517" w14:paraId="53E24EE2" w14:textId="77777777" w:rsidTr="00B87C8F">
        <w:trPr>
          <w:cantSplit/>
          <w:jc w:val="center"/>
        </w:trPr>
        <w:tc>
          <w:tcPr>
            <w:tcW w:w="692" w:type="pct"/>
            <w:vMerge/>
            <w:shd w:val="clear" w:color="auto" w:fill="auto"/>
            <w:vAlign w:val="center"/>
            <w:hideMark/>
          </w:tcPr>
          <w:p w14:paraId="171A8D1E" w14:textId="77777777" w:rsidR="00C34832" w:rsidRPr="00587517" w:rsidRDefault="00C34832" w:rsidP="00587517">
            <w:pPr>
              <w:rPr>
                <w:bCs/>
                <w:sz w:val="24"/>
                <w:szCs w:val="28"/>
              </w:rPr>
            </w:pPr>
          </w:p>
        </w:tc>
        <w:tc>
          <w:tcPr>
            <w:tcW w:w="832" w:type="pct"/>
            <w:shd w:val="clear" w:color="auto" w:fill="auto"/>
            <w:vAlign w:val="center"/>
            <w:hideMark/>
          </w:tcPr>
          <w:p w14:paraId="70A468E6" w14:textId="77777777" w:rsidR="00C34832" w:rsidRPr="00587517" w:rsidRDefault="00C34832" w:rsidP="00587517">
            <w:pPr>
              <w:jc w:val="center"/>
              <w:rPr>
                <w:bCs/>
                <w:sz w:val="24"/>
                <w:szCs w:val="28"/>
              </w:rPr>
            </w:pPr>
            <w:r w:rsidRPr="00587517">
              <w:rPr>
                <w:bCs/>
                <w:sz w:val="24"/>
                <w:szCs w:val="28"/>
              </w:rPr>
              <w:t>СД-250/22,5</w:t>
            </w:r>
          </w:p>
        </w:tc>
        <w:tc>
          <w:tcPr>
            <w:tcW w:w="230" w:type="pct"/>
            <w:shd w:val="clear" w:color="auto" w:fill="auto"/>
            <w:vAlign w:val="center"/>
            <w:hideMark/>
          </w:tcPr>
          <w:p w14:paraId="6E5937D0" w14:textId="77777777" w:rsidR="00C34832" w:rsidRPr="00587517" w:rsidRDefault="00C34832" w:rsidP="00587517">
            <w:pPr>
              <w:jc w:val="center"/>
              <w:rPr>
                <w:bCs/>
                <w:sz w:val="24"/>
                <w:szCs w:val="28"/>
              </w:rPr>
            </w:pPr>
            <w:r w:rsidRPr="00587517">
              <w:rPr>
                <w:bCs/>
                <w:sz w:val="24"/>
                <w:szCs w:val="28"/>
              </w:rPr>
              <w:t>2</w:t>
            </w:r>
          </w:p>
        </w:tc>
        <w:tc>
          <w:tcPr>
            <w:tcW w:w="357" w:type="pct"/>
            <w:shd w:val="clear" w:color="auto" w:fill="auto"/>
            <w:vAlign w:val="center"/>
            <w:hideMark/>
          </w:tcPr>
          <w:p w14:paraId="6FBF14EE" w14:textId="77777777" w:rsidR="00C34832" w:rsidRPr="00587517" w:rsidRDefault="00C34832" w:rsidP="00587517">
            <w:pPr>
              <w:jc w:val="center"/>
              <w:rPr>
                <w:bCs/>
                <w:sz w:val="24"/>
                <w:szCs w:val="28"/>
              </w:rPr>
            </w:pPr>
            <w:r w:rsidRPr="00587517">
              <w:rPr>
                <w:bCs/>
                <w:sz w:val="24"/>
                <w:szCs w:val="28"/>
              </w:rPr>
              <w:t>250</w:t>
            </w:r>
          </w:p>
        </w:tc>
        <w:tc>
          <w:tcPr>
            <w:tcW w:w="318" w:type="pct"/>
            <w:shd w:val="clear" w:color="auto" w:fill="auto"/>
            <w:vAlign w:val="center"/>
            <w:hideMark/>
          </w:tcPr>
          <w:p w14:paraId="1092DDBC" w14:textId="77777777" w:rsidR="00C34832" w:rsidRPr="00587517" w:rsidRDefault="00C34832" w:rsidP="00587517">
            <w:pPr>
              <w:jc w:val="center"/>
              <w:rPr>
                <w:bCs/>
                <w:sz w:val="24"/>
                <w:szCs w:val="28"/>
              </w:rPr>
            </w:pPr>
            <w:r w:rsidRPr="00587517">
              <w:rPr>
                <w:bCs/>
                <w:sz w:val="24"/>
                <w:szCs w:val="28"/>
              </w:rPr>
              <w:t>22,5</w:t>
            </w:r>
          </w:p>
        </w:tc>
        <w:tc>
          <w:tcPr>
            <w:tcW w:w="378" w:type="pct"/>
            <w:shd w:val="clear" w:color="auto" w:fill="auto"/>
            <w:vAlign w:val="center"/>
            <w:hideMark/>
          </w:tcPr>
          <w:p w14:paraId="6D511EBB" w14:textId="77777777" w:rsidR="00C34832" w:rsidRPr="00587517" w:rsidRDefault="00C34832" w:rsidP="00587517">
            <w:pPr>
              <w:jc w:val="center"/>
              <w:rPr>
                <w:bCs/>
                <w:sz w:val="24"/>
                <w:szCs w:val="28"/>
              </w:rPr>
            </w:pPr>
            <w:r w:rsidRPr="00587517">
              <w:rPr>
                <w:bCs/>
                <w:sz w:val="24"/>
                <w:szCs w:val="28"/>
              </w:rPr>
              <w:t>1 460</w:t>
            </w:r>
          </w:p>
        </w:tc>
        <w:tc>
          <w:tcPr>
            <w:tcW w:w="474" w:type="pct"/>
            <w:shd w:val="clear" w:color="auto" w:fill="auto"/>
            <w:vAlign w:val="center"/>
            <w:hideMark/>
          </w:tcPr>
          <w:p w14:paraId="5C14D6EE" w14:textId="77777777" w:rsidR="00C34832" w:rsidRPr="00587517" w:rsidRDefault="00C34832" w:rsidP="00587517">
            <w:pPr>
              <w:jc w:val="center"/>
              <w:rPr>
                <w:bCs/>
                <w:sz w:val="24"/>
                <w:szCs w:val="28"/>
              </w:rPr>
            </w:pPr>
            <w:r w:rsidRPr="00587517">
              <w:rPr>
                <w:bCs/>
                <w:sz w:val="24"/>
                <w:szCs w:val="28"/>
              </w:rPr>
              <w:t>37</w:t>
            </w:r>
          </w:p>
        </w:tc>
        <w:tc>
          <w:tcPr>
            <w:tcW w:w="422" w:type="pct"/>
            <w:shd w:val="clear" w:color="auto" w:fill="auto"/>
            <w:vAlign w:val="center"/>
            <w:hideMark/>
          </w:tcPr>
          <w:p w14:paraId="268650FD" w14:textId="77777777" w:rsidR="00C34832" w:rsidRPr="00587517" w:rsidRDefault="00C34832" w:rsidP="00587517">
            <w:pPr>
              <w:jc w:val="center"/>
              <w:rPr>
                <w:bCs/>
                <w:sz w:val="24"/>
                <w:szCs w:val="28"/>
              </w:rPr>
            </w:pPr>
            <w:r w:rsidRPr="00587517">
              <w:rPr>
                <w:bCs/>
                <w:sz w:val="24"/>
                <w:szCs w:val="28"/>
              </w:rPr>
              <w:t>250</w:t>
            </w:r>
          </w:p>
        </w:tc>
        <w:tc>
          <w:tcPr>
            <w:tcW w:w="422" w:type="pct"/>
            <w:shd w:val="clear" w:color="auto" w:fill="auto"/>
            <w:vAlign w:val="center"/>
            <w:hideMark/>
          </w:tcPr>
          <w:p w14:paraId="09DDBC4D" w14:textId="77777777" w:rsidR="00C34832" w:rsidRPr="00587517" w:rsidRDefault="00C34832" w:rsidP="00587517">
            <w:pPr>
              <w:jc w:val="center"/>
              <w:rPr>
                <w:bCs/>
                <w:sz w:val="24"/>
                <w:szCs w:val="28"/>
              </w:rPr>
            </w:pPr>
            <w:r w:rsidRPr="00587517">
              <w:rPr>
                <w:bCs/>
                <w:sz w:val="24"/>
                <w:szCs w:val="28"/>
              </w:rPr>
              <w:t>200</w:t>
            </w:r>
          </w:p>
        </w:tc>
        <w:tc>
          <w:tcPr>
            <w:tcW w:w="447" w:type="pct"/>
            <w:shd w:val="clear" w:color="auto" w:fill="auto"/>
            <w:vAlign w:val="center"/>
            <w:hideMark/>
          </w:tcPr>
          <w:p w14:paraId="1A8D86E7" w14:textId="77777777" w:rsidR="00C34832" w:rsidRPr="00587517" w:rsidRDefault="00C34832" w:rsidP="00587517">
            <w:pPr>
              <w:jc w:val="center"/>
              <w:rPr>
                <w:bCs/>
                <w:sz w:val="24"/>
                <w:szCs w:val="28"/>
              </w:rPr>
            </w:pPr>
          </w:p>
        </w:tc>
        <w:tc>
          <w:tcPr>
            <w:tcW w:w="428" w:type="pct"/>
            <w:shd w:val="clear" w:color="auto" w:fill="auto"/>
            <w:vAlign w:val="center"/>
            <w:hideMark/>
          </w:tcPr>
          <w:p w14:paraId="427D16D9" w14:textId="77777777" w:rsidR="00C34832" w:rsidRPr="00587517" w:rsidRDefault="00C34832" w:rsidP="00587517">
            <w:pPr>
              <w:jc w:val="center"/>
              <w:rPr>
                <w:bCs/>
                <w:sz w:val="24"/>
                <w:szCs w:val="28"/>
              </w:rPr>
            </w:pPr>
            <w:r w:rsidRPr="00587517">
              <w:rPr>
                <w:bCs/>
                <w:sz w:val="24"/>
                <w:szCs w:val="28"/>
              </w:rPr>
              <w:t>1990</w:t>
            </w:r>
          </w:p>
        </w:tc>
      </w:tr>
      <w:tr w:rsidR="00C34832" w:rsidRPr="00587517" w14:paraId="493850F8" w14:textId="77777777" w:rsidTr="00B87C8F">
        <w:trPr>
          <w:cantSplit/>
          <w:jc w:val="center"/>
        </w:trPr>
        <w:tc>
          <w:tcPr>
            <w:tcW w:w="692" w:type="pct"/>
            <w:shd w:val="clear" w:color="auto" w:fill="auto"/>
            <w:vAlign w:val="center"/>
            <w:hideMark/>
          </w:tcPr>
          <w:p w14:paraId="2BF91BF4" w14:textId="77777777" w:rsidR="00C34832" w:rsidRPr="00587517" w:rsidRDefault="00C34832" w:rsidP="00587517">
            <w:pPr>
              <w:rPr>
                <w:bCs/>
                <w:sz w:val="24"/>
                <w:szCs w:val="28"/>
              </w:rPr>
            </w:pPr>
            <w:r w:rsidRPr="00587517">
              <w:rPr>
                <w:bCs/>
                <w:sz w:val="24"/>
                <w:szCs w:val="28"/>
              </w:rPr>
              <w:t>Аэротенки-II</w:t>
            </w:r>
          </w:p>
        </w:tc>
        <w:tc>
          <w:tcPr>
            <w:tcW w:w="832" w:type="pct"/>
            <w:shd w:val="clear" w:color="auto" w:fill="auto"/>
            <w:vAlign w:val="center"/>
            <w:hideMark/>
          </w:tcPr>
          <w:p w14:paraId="0EB2300B" w14:textId="77777777" w:rsidR="00C34832" w:rsidRPr="00587517" w:rsidRDefault="00C34832" w:rsidP="00587517">
            <w:pPr>
              <w:jc w:val="center"/>
              <w:rPr>
                <w:bCs/>
                <w:sz w:val="24"/>
                <w:szCs w:val="28"/>
              </w:rPr>
            </w:pPr>
            <w:r w:rsidRPr="00587517">
              <w:rPr>
                <w:bCs/>
                <w:sz w:val="24"/>
                <w:szCs w:val="28"/>
              </w:rPr>
              <w:t>Объем - 19 440 м</w:t>
            </w:r>
            <w:r w:rsidRPr="00587517">
              <w:rPr>
                <w:bCs/>
                <w:sz w:val="24"/>
                <w:szCs w:val="28"/>
                <w:vertAlign w:val="superscript"/>
              </w:rPr>
              <w:t>3</w:t>
            </w:r>
          </w:p>
        </w:tc>
        <w:tc>
          <w:tcPr>
            <w:tcW w:w="230" w:type="pct"/>
            <w:shd w:val="clear" w:color="auto" w:fill="auto"/>
            <w:vAlign w:val="center"/>
            <w:hideMark/>
          </w:tcPr>
          <w:p w14:paraId="64E9C5A6" w14:textId="77777777" w:rsidR="00C34832" w:rsidRPr="00587517" w:rsidRDefault="00C34832" w:rsidP="00587517">
            <w:pPr>
              <w:jc w:val="center"/>
              <w:rPr>
                <w:bCs/>
                <w:sz w:val="24"/>
                <w:szCs w:val="28"/>
              </w:rPr>
            </w:pPr>
            <w:r w:rsidRPr="00587517">
              <w:rPr>
                <w:bCs/>
                <w:sz w:val="24"/>
                <w:szCs w:val="28"/>
              </w:rPr>
              <w:t>3</w:t>
            </w:r>
          </w:p>
        </w:tc>
        <w:tc>
          <w:tcPr>
            <w:tcW w:w="357" w:type="pct"/>
            <w:shd w:val="clear" w:color="auto" w:fill="auto"/>
            <w:vAlign w:val="center"/>
            <w:hideMark/>
          </w:tcPr>
          <w:p w14:paraId="77505F39" w14:textId="77777777" w:rsidR="00C34832" w:rsidRPr="00587517" w:rsidRDefault="00C34832" w:rsidP="00587517">
            <w:pPr>
              <w:jc w:val="center"/>
              <w:rPr>
                <w:bCs/>
                <w:sz w:val="24"/>
                <w:szCs w:val="28"/>
              </w:rPr>
            </w:pPr>
          </w:p>
        </w:tc>
        <w:tc>
          <w:tcPr>
            <w:tcW w:w="318" w:type="pct"/>
            <w:shd w:val="clear" w:color="auto" w:fill="auto"/>
            <w:vAlign w:val="center"/>
            <w:hideMark/>
          </w:tcPr>
          <w:p w14:paraId="6161F974" w14:textId="77777777" w:rsidR="00C34832" w:rsidRPr="00587517" w:rsidRDefault="00C34832" w:rsidP="00587517">
            <w:pPr>
              <w:jc w:val="center"/>
              <w:rPr>
                <w:bCs/>
                <w:sz w:val="24"/>
                <w:szCs w:val="28"/>
              </w:rPr>
            </w:pPr>
          </w:p>
        </w:tc>
        <w:tc>
          <w:tcPr>
            <w:tcW w:w="378" w:type="pct"/>
            <w:shd w:val="clear" w:color="auto" w:fill="auto"/>
            <w:vAlign w:val="center"/>
            <w:hideMark/>
          </w:tcPr>
          <w:p w14:paraId="06ABB8C7" w14:textId="77777777" w:rsidR="00C34832" w:rsidRPr="00587517" w:rsidRDefault="00C34832" w:rsidP="00587517">
            <w:pPr>
              <w:jc w:val="center"/>
              <w:rPr>
                <w:bCs/>
                <w:sz w:val="24"/>
                <w:szCs w:val="28"/>
              </w:rPr>
            </w:pPr>
          </w:p>
        </w:tc>
        <w:tc>
          <w:tcPr>
            <w:tcW w:w="474" w:type="pct"/>
            <w:shd w:val="clear" w:color="auto" w:fill="auto"/>
            <w:vAlign w:val="center"/>
            <w:hideMark/>
          </w:tcPr>
          <w:p w14:paraId="04DC5169" w14:textId="77777777" w:rsidR="00C34832" w:rsidRPr="00587517" w:rsidRDefault="00C34832" w:rsidP="00587517">
            <w:pPr>
              <w:jc w:val="center"/>
              <w:rPr>
                <w:bCs/>
                <w:sz w:val="24"/>
                <w:szCs w:val="28"/>
              </w:rPr>
            </w:pPr>
          </w:p>
        </w:tc>
        <w:tc>
          <w:tcPr>
            <w:tcW w:w="422" w:type="pct"/>
            <w:shd w:val="clear" w:color="auto" w:fill="auto"/>
            <w:vAlign w:val="center"/>
            <w:hideMark/>
          </w:tcPr>
          <w:p w14:paraId="132BD594" w14:textId="77777777" w:rsidR="00C34832" w:rsidRPr="00587517" w:rsidRDefault="00C34832" w:rsidP="00587517">
            <w:pPr>
              <w:jc w:val="center"/>
              <w:rPr>
                <w:bCs/>
                <w:sz w:val="24"/>
                <w:szCs w:val="28"/>
              </w:rPr>
            </w:pPr>
          </w:p>
        </w:tc>
        <w:tc>
          <w:tcPr>
            <w:tcW w:w="422" w:type="pct"/>
            <w:shd w:val="clear" w:color="auto" w:fill="auto"/>
            <w:vAlign w:val="center"/>
            <w:hideMark/>
          </w:tcPr>
          <w:p w14:paraId="13AD5D98" w14:textId="77777777" w:rsidR="00C34832" w:rsidRPr="00587517" w:rsidRDefault="00C34832" w:rsidP="00587517">
            <w:pPr>
              <w:jc w:val="center"/>
              <w:rPr>
                <w:bCs/>
                <w:sz w:val="24"/>
                <w:szCs w:val="28"/>
              </w:rPr>
            </w:pPr>
          </w:p>
        </w:tc>
        <w:tc>
          <w:tcPr>
            <w:tcW w:w="447" w:type="pct"/>
            <w:shd w:val="clear" w:color="auto" w:fill="auto"/>
            <w:vAlign w:val="center"/>
            <w:hideMark/>
          </w:tcPr>
          <w:p w14:paraId="7CEC46FD" w14:textId="77777777" w:rsidR="00C34832" w:rsidRPr="00587517" w:rsidRDefault="00C34832" w:rsidP="00587517">
            <w:pPr>
              <w:jc w:val="center"/>
              <w:rPr>
                <w:bCs/>
                <w:sz w:val="24"/>
                <w:szCs w:val="28"/>
              </w:rPr>
            </w:pPr>
          </w:p>
        </w:tc>
        <w:tc>
          <w:tcPr>
            <w:tcW w:w="428" w:type="pct"/>
            <w:shd w:val="clear" w:color="auto" w:fill="auto"/>
            <w:vAlign w:val="center"/>
            <w:hideMark/>
          </w:tcPr>
          <w:p w14:paraId="0F6C4FA6" w14:textId="77777777" w:rsidR="00C34832" w:rsidRPr="00587517" w:rsidRDefault="00C34832" w:rsidP="00587517">
            <w:pPr>
              <w:jc w:val="center"/>
              <w:rPr>
                <w:bCs/>
                <w:sz w:val="24"/>
                <w:szCs w:val="28"/>
              </w:rPr>
            </w:pPr>
            <w:r w:rsidRPr="00587517">
              <w:rPr>
                <w:bCs/>
                <w:sz w:val="24"/>
                <w:szCs w:val="28"/>
              </w:rPr>
              <w:t>1994</w:t>
            </w:r>
          </w:p>
        </w:tc>
      </w:tr>
      <w:tr w:rsidR="00C34832" w:rsidRPr="00587517" w14:paraId="1BA7FC88" w14:textId="77777777" w:rsidTr="00B87C8F">
        <w:trPr>
          <w:cantSplit/>
          <w:jc w:val="center"/>
        </w:trPr>
        <w:tc>
          <w:tcPr>
            <w:tcW w:w="692" w:type="pct"/>
            <w:shd w:val="clear" w:color="auto" w:fill="auto"/>
            <w:vAlign w:val="center"/>
            <w:hideMark/>
          </w:tcPr>
          <w:p w14:paraId="108726BE" w14:textId="77777777" w:rsidR="00C34832" w:rsidRPr="00587517" w:rsidRDefault="00C34832" w:rsidP="00587517">
            <w:pPr>
              <w:rPr>
                <w:bCs/>
                <w:sz w:val="24"/>
                <w:szCs w:val="28"/>
              </w:rPr>
            </w:pPr>
            <w:r w:rsidRPr="00587517">
              <w:rPr>
                <w:bCs/>
                <w:sz w:val="24"/>
                <w:szCs w:val="28"/>
              </w:rPr>
              <w:t>Отстойники вторичные -II</w:t>
            </w:r>
          </w:p>
        </w:tc>
        <w:tc>
          <w:tcPr>
            <w:tcW w:w="832" w:type="pct"/>
            <w:shd w:val="clear" w:color="auto" w:fill="auto"/>
            <w:vAlign w:val="center"/>
            <w:hideMark/>
          </w:tcPr>
          <w:p w14:paraId="2BE60909" w14:textId="77777777" w:rsidR="00C34832" w:rsidRPr="00587517" w:rsidRDefault="00C34832" w:rsidP="00587517">
            <w:pPr>
              <w:jc w:val="center"/>
              <w:rPr>
                <w:bCs/>
                <w:sz w:val="24"/>
                <w:szCs w:val="28"/>
              </w:rPr>
            </w:pPr>
            <w:r w:rsidRPr="00587517">
              <w:rPr>
                <w:bCs/>
                <w:sz w:val="24"/>
                <w:szCs w:val="28"/>
              </w:rPr>
              <w:t>Объем - 2 190 м</w:t>
            </w:r>
            <w:r w:rsidRPr="00587517">
              <w:rPr>
                <w:bCs/>
                <w:sz w:val="24"/>
                <w:szCs w:val="28"/>
                <w:vertAlign w:val="superscript"/>
              </w:rPr>
              <w:t>3</w:t>
            </w:r>
          </w:p>
        </w:tc>
        <w:tc>
          <w:tcPr>
            <w:tcW w:w="230" w:type="pct"/>
            <w:shd w:val="clear" w:color="auto" w:fill="auto"/>
            <w:vAlign w:val="center"/>
            <w:hideMark/>
          </w:tcPr>
          <w:p w14:paraId="32F57915" w14:textId="77777777" w:rsidR="00C34832" w:rsidRPr="00587517" w:rsidRDefault="00C34832" w:rsidP="00587517">
            <w:pPr>
              <w:jc w:val="center"/>
              <w:rPr>
                <w:bCs/>
                <w:sz w:val="24"/>
                <w:szCs w:val="28"/>
              </w:rPr>
            </w:pPr>
            <w:r w:rsidRPr="00587517">
              <w:rPr>
                <w:bCs/>
                <w:sz w:val="24"/>
                <w:szCs w:val="28"/>
              </w:rPr>
              <w:t>4</w:t>
            </w:r>
          </w:p>
        </w:tc>
        <w:tc>
          <w:tcPr>
            <w:tcW w:w="357" w:type="pct"/>
            <w:shd w:val="clear" w:color="auto" w:fill="auto"/>
            <w:vAlign w:val="center"/>
            <w:hideMark/>
          </w:tcPr>
          <w:p w14:paraId="0E32FA2A" w14:textId="77777777" w:rsidR="00C34832" w:rsidRPr="00587517" w:rsidRDefault="00C34832" w:rsidP="00587517">
            <w:pPr>
              <w:jc w:val="center"/>
              <w:rPr>
                <w:bCs/>
                <w:sz w:val="24"/>
                <w:szCs w:val="28"/>
              </w:rPr>
            </w:pPr>
            <w:r w:rsidRPr="00587517">
              <w:rPr>
                <w:bCs/>
                <w:sz w:val="24"/>
                <w:szCs w:val="28"/>
              </w:rPr>
              <w:t>1 477</w:t>
            </w:r>
          </w:p>
        </w:tc>
        <w:tc>
          <w:tcPr>
            <w:tcW w:w="318" w:type="pct"/>
            <w:shd w:val="clear" w:color="auto" w:fill="auto"/>
            <w:vAlign w:val="center"/>
            <w:hideMark/>
          </w:tcPr>
          <w:p w14:paraId="54B3E770" w14:textId="77777777" w:rsidR="00C34832" w:rsidRPr="00587517" w:rsidRDefault="00C34832" w:rsidP="00587517">
            <w:pPr>
              <w:jc w:val="center"/>
              <w:rPr>
                <w:bCs/>
                <w:sz w:val="24"/>
                <w:szCs w:val="28"/>
              </w:rPr>
            </w:pPr>
          </w:p>
        </w:tc>
        <w:tc>
          <w:tcPr>
            <w:tcW w:w="378" w:type="pct"/>
            <w:shd w:val="clear" w:color="auto" w:fill="auto"/>
            <w:vAlign w:val="center"/>
            <w:hideMark/>
          </w:tcPr>
          <w:p w14:paraId="14C286C9" w14:textId="77777777" w:rsidR="00C34832" w:rsidRPr="00587517" w:rsidRDefault="00C34832" w:rsidP="00587517">
            <w:pPr>
              <w:jc w:val="center"/>
              <w:rPr>
                <w:bCs/>
                <w:sz w:val="24"/>
                <w:szCs w:val="28"/>
              </w:rPr>
            </w:pPr>
          </w:p>
        </w:tc>
        <w:tc>
          <w:tcPr>
            <w:tcW w:w="474" w:type="pct"/>
            <w:shd w:val="clear" w:color="auto" w:fill="auto"/>
            <w:vAlign w:val="center"/>
            <w:hideMark/>
          </w:tcPr>
          <w:p w14:paraId="05B9915C" w14:textId="77777777" w:rsidR="00C34832" w:rsidRPr="00587517" w:rsidRDefault="00C34832" w:rsidP="00587517">
            <w:pPr>
              <w:jc w:val="center"/>
              <w:rPr>
                <w:bCs/>
                <w:sz w:val="24"/>
                <w:szCs w:val="28"/>
              </w:rPr>
            </w:pPr>
          </w:p>
        </w:tc>
        <w:tc>
          <w:tcPr>
            <w:tcW w:w="422" w:type="pct"/>
            <w:shd w:val="clear" w:color="auto" w:fill="auto"/>
            <w:vAlign w:val="center"/>
            <w:hideMark/>
          </w:tcPr>
          <w:p w14:paraId="3B0A1CB6" w14:textId="77777777" w:rsidR="00C34832" w:rsidRPr="00587517" w:rsidRDefault="00C34832" w:rsidP="00587517">
            <w:pPr>
              <w:jc w:val="center"/>
              <w:rPr>
                <w:bCs/>
                <w:sz w:val="24"/>
                <w:szCs w:val="28"/>
              </w:rPr>
            </w:pPr>
          </w:p>
        </w:tc>
        <w:tc>
          <w:tcPr>
            <w:tcW w:w="422" w:type="pct"/>
            <w:shd w:val="clear" w:color="auto" w:fill="auto"/>
            <w:vAlign w:val="center"/>
            <w:hideMark/>
          </w:tcPr>
          <w:p w14:paraId="0DFC44FE" w14:textId="77777777" w:rsidR="00C34832" w:rsidRPr="00587517" w:rsidRDefault="00C34832" w:rsidP="00587517">
            <w:pPr>
              <w:jc w:val="center"/>
              <w:rPr>
                <w:bCs/>
                <w:sz w:val="24"/>
                <w:szCs w:val="28"/>
              </w:rPr>
            </w:pPr>
          </w:p>
        </w:tc>
        <w:tc>
          <w:tcPr>
            <w:tcW w:w="447" w:type="pct"/>
            <w:shd w:val="clear" w:color="auto" w:fill="auto"/>
            <w:vAlign w:val="center"/>
            <w:hideMark/>
          </w:tcPr>
          <w:p w14:paraId="21EF73B5" w14:textId="77777777" w:rsidR="00C34832" w:rsidRPr="00587517" w:rsidRDefault="00C34832" w:rsidP="00587517">
            <w:pPr>
              <w:jc w:val="center"/>
              <w:rPr>
                <w:bCs/>
                <w:sz w:val="24"/>
                <w:szCs w:val="28"/>
              </w:rPr>
            </w:pPr>
          </w:p>
        </w:tc>
        <w:tc>
          <w:tcPr>
            <w:tcW w:w="428" w:type="pct"/>
            <w:shd w:val="clear" w:color="auto" w:fill="auto"/>
            <w:vAlign w:val="center"/>
            <w:hideMark/>
          </w:tcPr>
          <w:p w14:paraId="7A369967" w14:textId="77777777" w:rsidR="00C34832" w:rsidRPr="00587517" w:rsidRDefault="00C34832" w:rsidP="00587517">
            <w:pPr>
              <w:jc w:val="center"/>
              <w:rPr>
                <w:bCs/>
                <w:sz w:val="24"/>
                <w:szCs w:val="28"/>
              </w:rPr>
            </w:pPr>
            <w:r w:rsidRPr="00587517">
              <w:rPr>
                <w:bCs/>
                <w:sz w:val="24"/>
                <w:szCs w:val="28"/>
              </w:rPr>
              <w:t>1995</w:t>
            </w:r>
          </w:p>
        </w:tc>
      </w:tr>
      <w:tr w:rsidR="00C34832" w:rsidRPr="00587517" w14:paraId="34B6F7B2" w14:textId="77777777" w:rsidTr="00B87C8F">
        <w:trPr>
          <w:cantSplit/>
          <w:jc w:val="center"/>
        </w:trPr>
        <w:tc>
          <w:tcPr>
            <w:tcW w:w="692" w:type="pct"/>
            <w:vMerge w:val="restart"/>
            <w:shd w:val="clear" w:color="auto" w:fill="auto"/>
            <w:vAlign w:val="center"/>
            <w:hideMark/>
          </w:tcPr>
          <w:p w14:paraId="168FA77B" w14:textId="77777777" w:rsidR="00C34832" w:rsidRPr="00587517" w:rsidRDefault="00C34832" w:rsidP="00587517">
            <w:pPr>
              <w:rPr>
                <w:bCs/>
                <w:sz w:val="24"/>
                <w:szCs w:val="28"/>
              </w:rPr>
            </w:pPr>
            <w:r w:rsidRPr="00587517">
              <w:rPr>
                <w:bCs/>
                <w:sz w:val="24"/>
                <w:szCs w:val="28"/>
              </w:rPr>
              <w:t>БОС-II</w:t>
            </w:r>
          </w:p>
        </w:tc>
        <w:tc>
          <w:tcPr>
            <w:tcW w:w="832" w:type="pct"/>
            <w:shd w:val="clear" w:color="auto" w:fill="auto"/>
            <w:vAlign w:val="center"/>
            <w:hideMark/>
          </w:tcPr>
          <w:p w14:paraId="2018C465" w14:textId="77777777" w:rsidR="00C34832" w:rsidRPr="00587517" w:rsidRDefault="00C34832" w:rsidP="00587517">
            <w:pPr>
              <w:jc w:val="center"/>
              <w:rPr>
                <w:bCs/>
                <w:sz w:val="24"/>
                <w:szCs w:val="28"/>
              </w:rPr>
            </w:pPr>
            <w:r w:rsidRPr="00587517">
              <w:rPr>
                <w:bCs/>
                <w:sz w:val="24"/>
                <w:szCs w:val="28"/>
              </w:rPr>
              <w:t>Д-3 200/33</w:t>
            </w:r>
          </w:p>
        </w:tc>
        <w:tc>
          <w:tcPr>
            <w:tcW w:w="230" w:type="pct"/>
            <w:shd w:val="clear" w:color="auto" w:fill="auto"/>
            <w:vAlign w:val="center"/>
            <w:hideMark/>
          </w:tcPr>
          <w:p w14:paraId="71331EB2" w14:textId="77777777" w:rsidR="00C34832" w:rsidRPr="00587517" w:rsidRDefault="00C34832" w:rsidP="00587517">
            <w:pPr>
              <w:jc w:val="center"/>
              <w:rPr>
                <w:bCs/>
                <w:sz w:val="24"/>
                <w:szCs w:val="28"/>
              </w:rPr>
            </w:pPr>
            <w:r w:rsidRPr="00587517">
              <w:rPr>
                <w:bCs/>
                <w:sz w:val="24"/>
                <w:szCs w:val="28"/>
              </w:rPr>
              <w:t>4</w:t>
            </w:r>
          </w:p>
        </w:tc>
        <w:tc>
          <w:tcPr>
            <w:tcW w:w="357" w:type="pct"/>
            <w:shd w:val="clear" w:color="auto" w:fill="auto"/>
            <w:vAlign w:val="center"/>
            <w:hideMark/>
          </w:tcPr>
          <w:p w14:paraId="512D81DB" w14:textId="77777777" w:rsidR="00C34832" w:rsidRPr="00587517" w:rsidRDefault="00C34832" w:rsidP="00587517">
            <w:pPr>
              <w:jc w:val="center"/>
              <w:rPr>
                <w:bCs/>
                <w:sz w:val="24"/>
                <w:szCs w:val="28"/>
              </w:rPr>
            </w:pPr>
            <w:r w:rsidRPr="00587517">
              <w:rPr>
                <w:bCs/>
                <w:sz w:val="24"/>
                <w:szCs w:val="28"/>
              </w:rPr>
              <w:t>2 500</w:t>
            </w:r>
          </w:p>
        </w:tc>
        <w:tc>
          <w:tcPr>
            <w:tcW w:w="318" w:type="pct"/>
            <w:shd w:val="clear" w:color="auto" w:fill="auto"/>
            <w:vAlign w:val="center"/>
            <w:hideMark/>
          </w:tcPr>
          <w:p w14:paraId="59DB9DAD" w14:textId="77777777" w:rsidR="00C34832" w:rsidRPr="00587517" w:rsidRDefault="00C34832" w:rsidP="00587517">
            <w:pPr>
              <w:jc w:val="center"/>
              <w:rPr>
                <w:bCs/>
                <w:sz w:val="24"/>
                <w:szCs w:val="28"/>
              </w:rPr>
            </w:pPr>
            <w:r w:rsidRPr="00587517">
              <w:rPr>
                <w:bCs/>
                <w:sz w:val="24"/>
                <w:szCs w:val="28"/>
              </w:rPr>
              <w:t>17</w:t>
            </w:r>
          </w:p>
        </w:tc>
        <w:tc>
          <w:tcPr>
            <w:tcW w:w="378" w:type="pct"/>
            <w:shd w:val="clear" w:color="auto" w:fill="auto"/>
            <w:vAlign w:val="center"/>
            <w:hideMark/>
          </w:tcPr>
          <w:p w14:paraId="593CDDFF" w14:textId="77777777" w:rsidR="00C34832" w:rsidRPr="00587517" w:rsidRDefault="00C34832" w:rsidP="00587517">
            <w:pPr>
              <w:jc w:val="center"/>
              <w:rPr>
                <w:bCs/>
                <w:sz w:val="24"/>
                <w:szCs w:val="28"/>
              </w:rPr>
            </w:pPr>
            <w:r w:rsidRPr="00587517">
              <w:rPr>
                <w:bCs/>
                <w:sz w:val="24"/>
                <w:szCs w:val="28"/>
              </w:rPr>
              <w:t>735</w:t>
            </w:r>
          </w:p>
        </w:tc>
        <w:tc>
          <w:tcPr>
            <w:tcW w:w="474" w:type="pct"/>
            <w:shd w:val="clear" w:color="auto" w:fill="auto"/>
            <w:vAlign w:val="center"/>
            <w:hideMark/>
          </w:tcPr>
          <w:p w14:paraId="0F1D6BE9" w14:textId="77777777" w:rsidR="00C34832" w:rsidRPr="00587517" w:rsidRDefault="00C34832" w:rsidP="00587517">
            <w:pPr>
              <w:jc w:val="center"/>
              <w:rPr>
                <w:bCs/>
                <w:sz w:val="24"/>
                <w:szCs w:val="28"/>
              </w:rPr>
            </w:pPr>
            <w:r w:rsidRPr="00587517">
              <w:rPr>
                <w:bCs/>
                <w:sz w:val="24"/>
                <w:szCs w:val="28"/>
              </w:rPr>
              <w:t>160</w:t>
            </w:r>
          </w:p>
        </w:tc>
        <w:tc>
          <w:tcPr>
            <w:tcW w:w="422" w:type="pct"/>
            <w:shd w:val="clear" w:color="auto" w:fill="auto"/>
            <w:vAlign w:val="center"/>
            <w:hideMark/>
          </w:tcPr>
          <w:p w14:paraId="76C18F2D" w14:textId="77777777" w:rsidR="00C34832" w:rsidRPr="00587517" w:rsidRDefault="00C34832" w:rsidP="00587517">
            <w:pPr>
              <w:jc w:val="center"/>
              <w:rPr>
                <w:bCs/>
                <w:sz w:val="24"/>
                <w:szCs w:val="28"/>
              </w:rPr>
            </w:pPr>
            <w:r w:rsidRPr="00587517">
              <w:rPr>
                <w:bCs/>
                <w:sz w:val="24"/>
                <w:szCs w:val="28"/>
              </w:rPr>
              <w:t>800</w:t>
            </w:r>
          </w:p>
        </w:tc>
        <w:tc>
          <w:tcPr>
            <w:tcW w:w="422" w:type="pct"/>
            <w:shd w:val="clear" w:color="auto" w:fill="auto"/>
            <w:vAlign w:val="center"/>
            <w:hideMark/>
          </w:tcPr>
          <w:p w14:paraId="7A9EA0C3" w14:textId="77777777" w:rsidR="00C34832" w:rsidRPr="00587517" w:rsidRDefault="00C34832" w:rsidP="00587517">
            <w:pPr>
              <w:jc w:val="center"/>
              <w:rPr>
                <w:bCs/>
                <w:sz w:val="24"/>
                <w:szCs w:val="28"/>
              </w:rPr>
            </w:pPr>
            <w:r w:rsidRPr="00587517">
              <w:rPr>
                <w:bCs/>
                <w:sz w:val="24"/>
                <w:szCs w:val="28"/>
              </w:rPr>
              <w:t>800</w:t>
            </w:r>
          </w:p>
        </w:tc>
        <w:tc>
          <w:tcPr>
            <w:tcW w:w="447" w:type="pct"/>
            <w:shd w:val="clear" w:color="auto" w:fill="auto"/>
            <w:vAlign w:val="center"/>
            <w:hideMark/>
          </w:tcPr>
          <w:p w14:paraId="328A5CF1" w14:textId="77777777" w:rsidR="00C34832" w:rsidRPr="00587517" w:rsidRDefault="00C34832" w:rsidP="00587517">
            <w:pPr>
              <w:jc w:val="center"/>
              <w:rPr>
                <w:bCs/>
                <w:sz w:val="24"/>
                <w:szCs w:val="28"/>
              </w:rPr>
            </w:pPr>
            <w:r w:rsidRPr="00587517">
              <w:rPr>
                <w:bCs/>
                <w:sz w:val="24"/>
                <w:szCs w:val="28"/>
              </w:rPr>
              <w:t>800</w:t>
            </w:r>
          </w:p>
        </w:tc>
        <w:tc>
          <w:tcPr>
            <w:tcW w:w="428" w:type="pct"/>
            <w:shd w:val="clear" w:color="auto" w:fill="auto"/>
            <w:vAlign w:val="center"/>
            <w:hideMark/>
          </w:tcPr>
          <w:p w14:paraId="011C4606" w14:textId="77777777" w:rsidR="00C34832" w:rsidRPr="00587517" w:rsidRDefault="00C34832" w:rsidP="00587517">
            <w:pPr>
              <w:jc w:val="center"/>
              <w:rPr>
                <w:bCs/>
                <w:sz w:val="24"/>
                <w:szCs w:val="28"/>
              </w:rPr>
            </w:pPr>
            <w:r w:rsidRPr="00587517">
              <w:rPr>
                <w:bCs/>
                <w:sz w:val="24"/>
                <w:szCs w:val="28"/>
              </w:rPr>
              <w:t>1990</w:t>
            </w:r>
          </w:p>
        </w:tc>
      </w:tr>
      <w:tr w:rsidR="00C34832" w:rsidRPr="00587517" w14:paraId="7C2A2836" w14:textId="77777777" w:rsidTr="00B87C8F">
        <w:trPr>
          <w:cantSplit/>
          <w:jc w:val="center"/>
        </w:trPr>
        <w:tc>
          <w:tcPr>
            <w:tcW w:w="692" w:type="pct"/>
            <w:vMerge/>
            <w:shd w:val="clear" w:color="auto" w:fill="auto"/>
            <w:vAlign w:val="center"/>
            <w:hideMark/>
          </w:tcPr>
          <w:p w14:paraId="6A494540" w14:textId="77777777" w:rsidR="00C34832" w:rsidRPr="00587517" w:rsidRDefault="00C34832" w:rsidP="00587517">
            <w:pPr>
              <w:rPr>
                <w:bCs/>
                <w:sz w:val="24"/>
                <w:szCs w:val="28"/>
              </w:rPr>
            </w:pPr>
          </w:p>
        </w:tc>
        <w:tc>
          <w:tcPr>
            <w:tcW w:w="832" w:type="pct"/>
            <w:shd w:val="clear" w:color="auto" w:fill="auto"/>
            <w:vAlign w:val="center"/>
            <w:hideMark/>
          </w:tcPr>
          <w:p w14:paraId="17F28893" w14:textId="77777777" w:rsidR="00C34832" w:rsidRPr="00587517" w:rsidRDefault="00C34832" w:rsidP="00587517">
            <w:pPr>
              <w:jc w:val="center"/>
              <w:rPr>
                <w:bCs/>
                <w:sz w:val="24"/>
                <w:szCs w:val="28"/>
              </w:rPr>
            </w:pPr>
            <w:r w:rsidRPr="00587517">
              <w:rPr>
                <w:bCs/>
                <w:sz w:val="24"/>
                <w:szCs w:val="28"/>
              </w:rPr>
              <w:t>КМ-100/65/200</w:t>
            </w:r>
          </w:p>
        </w:tc>
        <w:tc>
          <w:tcPr>
            <w:tcW w:w="230" w:type="pct"/>
            <w:shd w:val="clear" w:color="auto" w:fill="auto"/>
            <w:vAlign w:val="center"/>
            <w:hideMark/>
          </w:tcPr>
          <w:p w14:paraId="4E6E22CD" w14:textId="77777777" w:rsidR="00C34832" w:rsidRPr="00587517" w:rsidRDefault="00C34832" w:rsidP="00587517">
            <w:pPr>
              <w:jc w:val="center"/>
              <w:rPr>
                <w:bCs/>
                <w:sz w:val="24"/>
                <w:szCs w:val="28"/>
              </w:rPr>
            </w:pPr>
            <w:r w:rsidRPr="00587517">
              <w:rPr>
                <w:bCs/>
                <w:sz w:val="24"/>
                <w:szCs w:val="28"/>
              </w:rPr>
              <w:t>4</w:t>
            </w:r>
          </w:p>
        </w:tc>
        <w:tc>
          <w:tcPr>
            <w:tcW w:w="357" w:type="pct"/>
            <w:shd w:val="clear" w:color="auto" w:fill="auto"/>
            <w:vAlign w:val="center"/>
            <w:hideMark/>
          </w:tcPr>
          <w:p w14:paraId="723A0389" w14:textId="77777777" w:rsidR="00C34832" w:rsidRPr="00587517" w:rsidRDefault="00C34832" w:rsidP="00587517">
            <w:pPr>
              <w:jc w:val="center"/>
              <w:rPr>
                <w:bCs/>
                <w:sz w:val="24"/>
                <w:szCs w:val="28"/>
              </w:rPr>
            </w:pPr>
            <w:r w:rsidRPr="00587517">
              <w:rPr>
                <w:bCs/>
                <w:sz w:val="24"/>
                <w:szCs w:val="28"/>
              </w:rPr>
              <w:t>100</w:t>
            </w:r>
          </w:p>
        </w:tc>
        <w:tc>
          <w:tcPr>
            <w:tcW w:w="318" w:type="pct"/>
            <w:shd w:val="clear" w:color="auto" w:fill="auto"/>
            <w:vAlign w:val="center"/>
            <w:hideMark/>
          </w:tcPr>
          <w:p w14:paraId="36A6A2A5" w14:textId="77777777" w:rsidR="00C34832" w:rsidRPr="00587517" w:rsidRDefault="00C34832" w:rsidP="00587517">
            <w:pPr>
              <w:jc w:val="center"/>
              <w:rPr>
                <w:bCs/>
                <w:sz w:val="24"/>
                <w:szCs w:val="28"/>
              </w:rPr>
            </w:pPr>
            <w:r w:rsidRPr="00587517">
              <w:rPr>
                <w:bCs/>
                <w:sz w:val="24"/>
                <w:szCs w:val="28"/>
              </w:rPr>
              <w:t>50</w:t>
            </w:r>
          </w:p>
        </w:tc>
        <w:tc>
          <w:tcPr>
            <w:tcW w:w="378" w:type="pct"/>
            <w:shd w:val="clear" w:color="auto" w:fill="auto"/>
            <w:vAlign w:val="center"/>
            <w:hideMark/>
          </w:tcPr>
          <w:p w14:paraId="31BA61CB" w14:textId="77777777" w:rsidR="00C34832" w:rsidRPr="00587517" w:rsidRDefault="00C34832" w:rsidP="00587517">
            <w:pPr>
              <w:jc w:val="center"/>
              <w:rPr>
                <w:bCs/>
                <w:sz w:val="24"/>
                <w:szCs w:val="28"/>
              </w:rPr>
            </w:pPr>
            <w:r w:rsidRPr="00587517">
              <w:rPr>
                <w:bCs/>
                <w:sz w:val="24"/>
                <w:szCs w:val="28"/>
              </w:rPr>
              <w:t>2 900</w:t>
            </w:r>
          </w:p>
        </w:tc>
        <w:tc>
          <w:tcPr>
            <w:tcW w:w="474" w:type="pct"/>
            <w:shd w:val="clear" w:color="auto" w:fill="auto"/>
            <w:vAlign w:val="center"/>
            <w:hideMark/>
          </w:tcPr>
          <w:p w14:paraId="56467805" w14:textId="77777777" w:rsidR="00C34832" w:rsidRPr="00587517" w:rsidRDefault="00C34832" w:rsidP="00587517">
            <w:pPr>
              <w:jc w:val="center"/>
              <w:rPr>
                <w:bCs/>
                <w:sz w:val="24"/>
                <w:szCs w:val="28"/>
              </w:rPr>
            </w:pPr>
            <w:r w:rsidRPr="00587517">
              <w:rPr>
                <w:bCs/>
                <w:sz w:val="24"/>
                <w:szCs w:val="28"/>
              </w:rPr>
              <w:t>30</w:t>
            </w:r>
          </w:p>
        </w:tc>
        <w:tc>
          <w:tcPr>
            <w:tcW w:w="422" w:type="pct"/>
            <w:shd w:val="clear" w:color="auto" w:fill="auto"/>
            <w:vAlign w:val="center"/>
            <w:hideMark/>
          </w:tcPr>
          <w:p w14:paraId="68773866" w14:textId="77777777" w:rsidR="00C34832" w:rsidRPr="00587517" w:rsidRDefault="00C34832" w:rsidP="00587517">
            <w:pPr>
              <w:jc w:val="center"/>
              <w:rPr>
                <w:bCs/>
                <w:sz w:val="24"/>
                <w:szCs w:val="28"/>
              </w:rPr>
            </w:pPr>
            <w:r w:rsidRPr="00587517">
              <w:rPr>
                <w:bCs/>
                <w:sz w:val="24"/>
                <w:szCs w:val="28"/>
              </w:rPr>
              <w:t>150</w:t>
            </w:r>
          </w:p>
        </w:tc>
        <w:tc>
          <w:tcPr>
            <w:tcW w:w="422" w:type="pct"/>
            <w:shd w:val="clear" w:color="auto" w:fill="auto"/>
            <w:vAlign w:val="center"/>
            <w:hideMark/>
          </w:tcPr>
          <w:p w14:paraId="40BB8010" w14:textId="77777777" w:rsidR="00C34832" w:rsidRPr="00587517" w:rsidRDefault="00C34832" w:rsidP="00587517">
            <w:pPr>
              <w:jc w:val="center"/>
              <w:rPr>
                <w:bCs/>
                <w:sz w:val="24"/>
                <w:szCs w:val="28"/>
              </w:rPr>
            </w:pPr>
            <w:r w:rsidRPr="00587517">
              <w:rPr>
                <w:bCs/>
                <w:sz w:val="24"/>
                <w:szCs w:val="28"/>
              </w:rPr>
              <w:t>100</w:t>
            </w:r>
          </w:p>
        </w:tc>
        <w:tc>
          <w:tcPr>
            <w:tcW w:w="447" w:type="pct"/>
            <w:shd w:val="clear" w:color="auto" w:fill="auto"/>
            <w:vAlign w:val="center"/>
            <w:hideMark/>
          </w:tcPr>
          <w:p w14:paraId="742CCBF0" w14:textId="77777777" w:rsidR="00C34832" w:rsidRPr="00587517" w:rsidRDefault="00C34832" w:rsidP="00587517">
            <w:pPr>
              <w:jc w:val="center"/>
              <w:rPr>
                <w:bCs/>
                <w:sz w:val="24"/>
                <w:szCs w:val="28"/>
              </w:rPr>
            </w:pPr>
            <w:r w:rsidRPr="00587517">
              <w:rPr>
                <w:bCs/>
                <w:sz w:val="24"/>
                <w:szCs w:val="28"/>
              </w:rPr>
              <w:t>100</w:t>
            </w:r>
          </w:p>
        </w:tc>
        <w:tc>
          <w:tcPr>
            <w:tcW w:w="428" w:type="pct"/>
            <w:shd w:val="clear" w:color="auto" w:fill="auto"/>
            <w:vAlign w:val="center"/>
            <w:hideMark/>
          </w:tcPr>
          <w:p w14:paraId="7598A621" w14:textId="77777777" w:rsidR="00C34832" w:rsidRPr="00587517" w:rsidRDefault="00C34832" w:rsidP="00587517">
            <w:pPr>
              <w:jc w:val="center"/>
              <w:rPr>
                <w:bCs/>
                <w:sz w:val="24"/>
                <w:szCs w:val="28"/>
              </w:rPr>
            </w:pPr>
            <w:r w:rsidRPr="00587517">
              <w:rPr>
                <w:bCs/>
                <w:sz w:val="24"/>
                <w:szCs w:val="28"/>
              </w:rPr>
              <w:t>1990</w:t>
            </w:r>
          </w:p>
        </w:tc>
      </w:tr>
      <w:tr w:rsidR="00C34832" w:rsidRPr="00587517" w14:paraId="0956B70E" w14:textId="77777777" w:rsidTr="00B87C8F">
        <w:trPr>
          <w:cantSplit/>
          <w:jc w:val="center"/>
        </w:trPr>
        <w:tc>
          <w:tcPr>
            <w:tcW w:w="692" w:type="pct"/>
            <w:vMerge w:val="restart"/>
            <w:shd w:val="clear" w:color="auto" w:fill="auto"/>
            <w:vAlign w:val="center"/>
            <w:hideMark/>
          </w:tcPr>
          <w:p w14:paraId="785592EE" w14:textId="77777777" w:rsidR="00C34832" w:rsidRPr="00587517" w:rsidRDefault="00C34832" w:rsidP="00587517">
            <w:pPr>
              <w:rPr>
                <w:bCs/>
                <w:sz w:val="24"/>
                <w:szCs w:val="28"/>
              </w:rPr>
            </w:pPr>
            <w:r w:rsidRPr="00587517">
              <w:rPr>
                <w:bCs/>
                <w:sz w:val="24"/>
                <w:szCs w:val="28"/>
              </w:rPr>
              <w:t>Воздуходувная станция-II</w:t>
            </w:r>
          </w:p>
        </w:tc>
        <w:tc>
          <w:tcPr>
            <w:tcW w:w="832" w:type="pct"/>
            <w:shd w:val="clear" w:color="auto" w:fill="auto"/>
            <w:vAlign w:val="center"/>
            <w:hideMark/>
          </w:tcPr>
          <w:p w14:paraId="05F2A349" w14:textId="77777777" w:rsidR="00C34832" w:rsidRPr="00587517" w:rsidRDefault="00C34832" w:rsidP="00587517">
            <w:pPr>
              <w:jc w:val="center"/>
              <w:rPr>
                <w:bCs/>
                <w:sz w:val="24"/>
                <w:szCs w:val="28"/>
              </w:rPr>
            </w:pPr>
            <w:r w:rsidRPr="00587517">
              <w:rPr>
                <w:bCs/>
                <w:sz w:val="24"/>
                <w:szCs w:val="28"/>
              </w:rPr>
              <w:t>ТВ-175/1,6</w:t>
            </w:r>
          </w:p>
        </w:tc>
        <w:tc>
          <w:tcPr>
            <w:tcW w:w="230" w:type="pct"/>
            <w:shd w:val="clear" w:color="auto" w:fill="auto"/>
            <w:vAlign w:val="center"/>
            <w:hideMark/>
          </w:tcPr>
          <w:p w14:paraId="486ECD82" w14:textId="77777777" w:rsidR="00C34832" w:rsidRPr="00587517" w:rsidRDefault="00C34832" w:rsidP="00587517">
            <w:pPr>
              <w:jc w:val="center"/>
              <w:rPr>
                <w:bCs/>
                <w:sz w:val="24"/>
                <w:szCs w:val="28"/>
              </w:rPr>
            </w:pPr>
            <w:r w:rsidRPr="00587517">
              <w:rPr>
                <w:bCs/>
                <w:sz w:val="24"/>
                <w:szCs w:val="28"/>
              </w:rPr>
              <w:t>4</w:t>
            </w:r>
          </w:p>
        </w:tc>
        <w:tc>
          <w:tcPr>
            <w:tcW w:w="357" w:type="pct"/>
            <w:shd w:val="clear" w:color="auto" w:fill="auto"/>
            <w:vAlign w:val="center"/>
            <w:hideMark/>
          </w:tcPr>
          <w:p w14:paraId="5DCED196" w14:textId="77777777" w:rsidR="00C34832" w:rsidRPr="00587517" w:rsidRDefault="00C34832" w:rsidP="00587517">
            <w:pPr>
              <w:jc w:val="center"/>
              <w:rPr>
                <w:bCs/>
                <w:sz w:val="24"/>
                <w:szCs w:val="28"/>
              </w:rPr>
            </w:pPr>
            <w:r w:rsidRPr="00587517">
              <w:rPr>
                <w:bCs/>
                <w:sz w:val="24"/>
                <w:szCs w:val="28"/>
              </w:rPr>
              <w:t>10 000</w:t>
            </w:r>
          </w:p>
        </w:tc>
        <w:tc>
          <w:tcPr>
            <w:tcW w:w="318" w:type="pct"/>
            <w:shd w:val="clear" w:color="auto" w:fill="auto"/>
            <w:vAlign w:val="center"/>
            <w:hideMark/>
          </w:tcPr>
          <w:p w14:paraId="624B4DC4" w14:textId="77777777" w:rsidR="00C34832" w:rsidRPr="00587517" w:rsidRDefault="00C34832" w:rsidP="00587517">
            <w:pPr>
              <w:jc w:val="center"/>
              <w:rPr>
                <w:bCs/>
                <w:sz w:val="24"/>
                <w:szCs w:val="28"/>
              </w:rPr>
            </w:pPr>
            <w:r w:rsidRPr="00587517">
              <w:rPr>
                <w:bCs/>
                <w:sz w:val="24"/>
                <w:szCs w:val="28"/>
              </w:rPr>
              <w:t>16</w:t>
            </w:r>
          </w:p>
        </w:tc>
        <w:tc>
          <w:tcPr>
            <w:tcW w:w="378" w:type="pct"/>
            <w:shd w:val="clear" w:color="auto" w:fill="auto"/>
            <w:vAlign w:val="center"/>
            <w:hideMark/>
          </w:tcPr>
          <w:p w14:paraId="7DF35614" w14:textId="77777777" w:rsidR="00C34832" w:rsidRPr="00587517" w:rsidRDefault="00C34832" w:rsidP="00587517">
            <w:pPr>
              <w:jc w:val="center"/>
              <w:rPr>
                <w:bCs/>
                <w:sz w:val="24"/>
                <w:szCs w:val="28"/>
              </w:rPr>
            </w:pPr>
            <w:r w:rsidRPr="00587517">
              <w:rPr>
                <w:bCs/>
                <w:sz w:val="24"/>
                <w:szCs w:val="28"/>
              </w:rPr>
              <w:t>3 000</w:t>
            </w:r>
          </w:p>
        </w:tc>
        <w:tc>
          <w:tcPr>
            <w:tcW w:w="474" w:type="pct"/>
            <w:shd w:val="clear" w:color="auto" w:fill="auto"/>
            <w:vAlign w:val="center"/>
            <w:hideMark/>
          </w:tcPr>
          <w:p w14:paraId="7B3A4375" w14:textId="77777777" w:rsidR="00C34832" w:rsidRPr="00587517" w:rsidRDefault="00C34832" w:rsidP="00587517">
            <w:pPr>
              <w:jc w:val="center"/>
              <w:rPr>
                <w:bCs/>
                <w:sz w:val="24"/>
                <w:szCs w:val="28"/>
              </w:rPr>
            </w:pPr>
            <w:r w:rsidRPr="00587517">
              <w:rPr>
                <w:bCs/>
                <w:sz w:val="24"/>
                <w:szCs w:val="28"/>
              </w:rPr>
              <w:t>315</w:t>
            </w:r>
          </w:p>
        </w:tc>
        <w:tc>
          <w:tcPr>
            <w:tcW w:w="422" w:type="pct"/>
            <w:shd w:val="clear" w:color="auto" w:fill="auto"/>
            <w:vAlign w:val="center"/>
            <w:hideMark/>
          </w:tcPr>
          <w:p w14:paraId="053AEC00" w14:textId="77777777" w:rsidR="00C34832" w:rsidRPr="00587517" w:rsidRDefault="00C34832" w:rsidP="00587517">
            <w:pPr>
              <w:jc w:val="center"/>
              <w:rPr>
                <w:bCs/>
                <w:sz w:val="24"/>
                <w:szCs w:val="28"/>
              </w:rPr>
            </w:pPr>
          </w:p>
        </w:tc>
        <w:tc>
          <w:tcPr>
            <w:tcW w:w="422" w:type="pct"/>
            <w:shd w:val="clear" w:color="auto" w:fill="auto"/>
            <w:vAlign w:val="center"/>
            <w:hideMark/>
          </w:tcPr>
          <w:p w14:paraId="407C5F4B" w14:textId="77777777" w:rsidR="00C34832" w:rsidRPr="00587517" w:rsidRDefault="00C34832" w:rsidP="00587517">
            <w:pPr>
              <w:jc w:val="center"/>
              <w:rPr>
                <w:bCs/>
                <w:sz w:val="24"/>
                <w:szCs w:val="28"/>
              </w:rPr>
            </w:pPr>
            <w:r w:rsidRPr="00587517">
              <w:rPr>
                <w:bCs/>
                <w:sz w:val="24"/>
                <w:szCs w:val="28"/>
              </w:rPr>
              <w:t>500</w:t>
            </w:r>
          </w:p>
        </w:tc>
        <w:tc>
          <w:tcPr>
            <w:tcW w:w="447" w:type="pct"/>
            <w:shd w:val="clear" w:color="auto" w:fill="auto"/>
            <w:vAlign w:val="center"/>
            <w:hideMark/>
          </w:tcPr>
          <w:p w14:paraId="7E6088EC" w14:textId="77777777" w:rsidR="00C34832" w:rsidRPr="00587517" w:rsidRDefault="00C34832" w:rsidP="00587517">
            <w:pPr>
              <w:jc w:val="center"/>
              <w:rPr>
                <w:bCs/>
                <w:sz w:val="24"/>
                <w:szCs w:val="28"/>
              </w:rPr>
            </w:pPr>
            <w:r w:rsidRPr="00587517">
              <w:rPr>
                <w:bCs/>
                <w:sz w:val="24"/>
                <w:szCs w:val="28"/>
              </w:rPr>
              <w:t>350</w:t>
            </w:r>
          </w:p>
        </w:tc>
        <w:tc>
          <w:tcPr>
            <w:tcW w:w="428" w:type="pct"/>
            <w:shd w:val="clear" w:color="auto" w:fill="auto"/>
            <w:vAlign w:val="center"/>
            <w:hideMark/>
          </w:tcPr>
          <w:p w14:paraId="5871CD47" w14:textId="77777777" w:rsidR="00C34832" w:rsidRPr="00587517" w:rsidRDefault="00C34832" w:rsidP="00587517">
            <w:pPr>
              <w:jc w:val="center"/>
              <w:rPr>
                <w:bCs/>
                <w:sz w:val="24"/>
                <w:szCs w:val="28"/>
              </w:rPr>
            </w:pPr>
            <w:r w:rsidRPr="00587517">
              <w:rPr>
                <w:bCs/>
                <w:sz w:val="24"/>
                <w:szCs w:val="28"/>
              </w:rPr>
              <w:t>№ 2</w:t>
            </w:r>
            <w:r w:rsidRPr="00587517">
              <w:rPr>
                <w:bCs/>
                <w:sz w:val="24"/>
                <w:szCs w:val="28"/>
              </w:rPr>
              <w:noBreakHyphen/>
              <w:t>1993, № 3</w:t>
            </w:r>
            <w:r w:rsidRPr="00587517">
              <w:rPr>
                <w:bCs/>
                <w:sz w:val="24"/>
                <w:szCs w:val="28"/>
              </w:rPr>
              <w:noBreakHyphen/>
              <w:t>2000,</w:t>
            </w:r>
          </w:p>
          <w:p w14:paraId="20DD0D43" w14:textId="77777777" w:rsidR="00C34832" w:rsidRPr="00587517" w:rsidRDefault="00C34832" w:rsidP="00587517">
            <w:pPr>
              <w:jc w:val="center"/>
              <w:rPr>
                <w:bCs/>
                <w:sz w:val="24"/>
                <w:szCs w:val="28"/>
              </w:rPr>
            </w:pPr>
            <w:r w:rsidRPr="00587517">
              <w:rPr>
                <w:bCs/>
                <w:sz w:val="24"/>
                <w:szCs w:val="28"/>
              </w:rPr>
              <w:t>№ 5-1993,</w:t>
            </w:r>
          </w:p>
          <w:p w14:paraId="5B528F77" w14:textId="77777777" w:rsidR="00C34832" w:rsidRPr="00587517" w:rsidRDefault="00C34832" w:rsidP="00587517">
            <w:pPr>
              <w:jc w:val="center"/>
              <w:rPr>
                <w:bCs/>
                <w:sz w:val="24"/>
                <w:szCs w:val="28"/>
              </w:rPr>
            </w:pPr>
            <w:r w:rsidRPr="00587517">
              <w:rPr>
                <w:bCs/>
                <w:sz w:val="24"/>
                <w:szCs w:val="28"/>
              </w:rPr>
              <w:t>№ 6-2000</w:t>
            </w:r>
          </w:p>
        </w:tc>
      </w:tr>
      <w:tr w:rsidR="00C34832" w:rsidRPr="00587517" w14:paraId="726FE5C3" w14:textId="77777777" w:rsidTr="00B87C8F">
        <w:trPr>
          <w:cantSplit/>
          <w:jc w:val="center"/>
        </w:trPr>
        <w:tc>
          <w:tcPr>
            <w:tcW w:w="692" w:type="pct"/>
            <w:vMerge/>
            <w:shd w:val="clear" w:color="auto" w:fill="auto"/>
            <w:vAlign w:val="center"/>
            <w:hideMark/>
          </w:tcPr>
          <w:p w14:paraId="5EB93A00" w14:textId="77777777" w:rsidR="00C34832" w:rsidRPr="00587517" w:rsidRDefault="00C34832" w:rsidP="00587517">
            <w:pPr>
              <w:rPr>
                <w:bCs/>
                <w:sz w:val="24"/>
                <w:szCs w:val="28"/>
              </w:rPr>
            </w:pPr>
          </w:p>
        </w:tc>
        <w:tc>
          <w:tcPr>
            <w:tcW w:w="832" w:type="pct"/>
            <w:shd w:val="clear" w:color="auto" w:fill="auto"/>
            <w:vAlign w:val="center"/>
            <w:hideMark/>
          </w:tcPr>
          <w:p w14:paraId="02F2E865" w14:textId="77777777" w:rsidR="00C34832" w:rsidRPr="00587517" w:rsidRDefault="00C34832" w:rsidP="00587517">
            <w:pPr>
              <w:jc w:val="center"/>
              <w:rPr>
                <w:bCs/>
                <w:sz w:val="24"/>
                <w:szCs w:val="28"/>
              </w:rPr>
            </w:pPr>
            <w:r w:rsidRPr="00587517">
              <w:rPr>
                <w:bCs/>
                <w:sz w:val="24"/>
                <w:szCs w:val="28"/>
              </w:rPr>
              <w:t>ТВ-300/1,6</w:t>
            </w:r>
          </w:p>
        </w:tc>
        <w:tc>
          <w:tcPr>
            <w:tcW w:w="230" w:type="pct"/>
            <w:shd w:val="clear" w:color="auto" w:fill="auto"/>
            <w:vAlign w:val="center"/>
            <w:hideMark/>
          </w:tcPr>
          <w:p w14:paraId="3BCA2EBA" w14:textId="77777777" w:rsidR="00C34832" w:rsidRPr="00587517" w:rsidRDefault="00C34832" w:rsidP="00587517">
            <w:pPr>
              <w:jc w:val="center"/>
              <w:rPr>
                <w:bCs/>
                <w:sz w:val="24"/>
                <w:szCs w:val="28"/>
              </w:rPr>
            </w:pPr>
            <w:r w:rsidRPr="00587517">
              <w:rPr>
                <w:bCs/>
                <w:sz w:val="24"/>
                <w:szCs w:val="28"/>
              </w:rPr>
              <w:t>2</w:t>
            </w:r>
          </w:p>
        </w:tc>
        <w:tc>
          <w:tcPr>
            <w:tcW w:w="357" w:type="pct"/>
            <w:shd w:val="clear" w:color="auto" w:fill="auto"/>
            <w:vAlign w:val="center"/>
            <w:hideMark/>
          </w:tcPr>
          <w:p w14:paraId="566F6CB7" w14:textId="77777777" w:rsidR="00C34832" w:rsidRPr="00587517" w:rsidRDefault="00C34832" w:rsidP="00587517">
            <w:pPr>
              <w:jc w:val="center"/>
              <w:rPr>
                <w:bCs/>
                <w:sz w:val="24"/>
                <w:szCs w:val="28"/>
              </w:rPr>
            </w:pPr>
            <w:r w:rsidRPr="00587517">
              <w:rPr>
                <w:bCs/>
                <w:sz w:val="24"/>
                <w:szCs w:val="28"/>
              </w:rPr>
              <w:t>18 000</w:t>
            </w:r>
          </w:p>
        </w:tc>
        <w:tc>
          <w:tcPr>
            <w:tcW w:w="318" w:type="pct"/>
            <w:shd w:val="clear" w:color="auto" w:fill="auto"/>
            <w:vAlign w:val="center"/>
            <w:hideMark/>
          </w:tcPr>
          <w:p w14:paraId="0BAA7C7B" w14:textId="77777777" w:rsidR="00C34832" w:rsidRPr="00587517" w:rsidRDefault="00C34832" w:rsidP="00587517">
            <w:pPr>
              <w:jc w:val="center"/>
              <w:rPr>
                <w:bCs/>
                <w:sz w:val="24"/>
                <w:szCs w:val="28"/>
              </w:rPr>
            </w:pPr>
            <w:r w:rsidRPr="00587517">
              <w:rPr>
                <w:bCs/>
                <w:sz w:val="24"/>
                <w:szCs w:val="28"/>
              </w:rPr>
              <w:t>16</w:t>
            </w:r>
          </w:p>
        </w:tc>
        <w:tc>
          <w:tcPr>
            <w:tcW w:w="378" w:type="pct"/>
            <w:shd w:val="clear" w:color="auto" w:fill="auto"/>
            <w:vAlign w:val="center"/>
            <w:hideMark/>
          </w:tcPr>
          <w:p w14:paraId="26761F8D" w14:textId="77777777" w:rsidR="00C34832" w:rsidRPr="00587517" w:rsidRDefault="00C34832" w:rsidP="00587517">
            <w:pPr>
              <w:jc w:val="center"/>
              <w:rPr>
                <w:bCs/>
                <w:sz w:val="24"/>
                <w:szCs w:val="28"/>
              </w:rPr>
            </w:pPr>
            <w:r w:rsidRPr="00587517">
              <w:rPr>
                <w:bCs/>
                <w:sz w:val="24"/>
                <w:szCs w:val="28"/>
              </w:rPr>
              <w:t>3 000</w:t>
            </w:r>
          </w:p>
        </w:tc>
        <w:tc>
          <w:tcPr>
            <w:tcW w:w="474" w:type="pct"/>
            <w:shd w:val="clear" w:color="auto" w:fill="auto"/>
            <w:vAlign w:val="center"/>
            <w:hideMark/>
          </w:tcPr>
          <w:p w14:paraId="1CA525CA" w14:textId="77777777" w:rsidR="00C34832" w:rsidRPr="00587517" w:rsidRDefault="00C34832" w:rsidP="00587517">
            <w:pPr>
              <w:jc w:val="center"/>
              <w:rPr>
                <w:bCs/>
                <w:sz w:val="24"/>
                <w:szCs w:val="28"/>
              </w:rPr>
            </w:pPr>
            <w:r w:rsidRPr="00587517">
              <w:rPr>
                <w:bCs/>
                <w:sz w:val="24"/>
                <w:szCs w:val="28"/>
              </w:rPr>
              <w:t>315</w:t>
            </w:r>
          </w:p>
        </w:tc>
        <w:tc>
          <w:tcPr>
            <w:tcW w:w="422" w:type="pct"/>
            <w:shd w:val="clear" w:color="auto" w:fill="auto"/>
            <w:vAlign w:val="center"/>
            <w:hideMark/>
          </w:tcPr>
          <w:p w14:paraId="06A76764" w14:textId="77777777" w:rsidR="00C34832" w:rsidRPr="00587517" w:rsidRDefault="00C34832" w:rsidP="00587517">
            <w:pPr>
              <w:jc w:val="center"/>
              <w:rPr>
                <w:bCs/>
                <w:sz w:val="24"/>
                <w:szCs w:val="28"/>
              </w:rPr>
            </w:pPr>
          </w:p>
        </w:tc>
        <w:tc>
          <w:tcPr>
            <w:tcW w:w="422" w:type="pct"/>
            <w:shd w:val="clear" w:color="auto" w:fill="auto"/>
            <w:vAlign w:val="center"/>
            <w:hideMark/>
          </w:tcPr>
          <w:p w14:paraId="5F3612DC" w14:textId="77777777" w:rsidR="00C34832" w:rsidRPr="00587517" w:rsidRDefault="00C34832" w:rsidP="00587517">
            <w:pPr>
              <w:jc w:val="center"/>
              <w:rPr>
                <w:bCs/>
                <w:sz w:val="24"/>
                <w:szCs w:val="28"/>
              </w:rPr>
            </w:pPr>
            <w:r w:rsidRPr="00587517">
              <w:rPr>
                <w:bCs/>
                <w:sz w:val="24"/>
                <w:szCs w:val="28"/>
              </w:rPr>
              <w:t>500</w:t>
            </w:r>
          </w:p>
        </w:tc>
        <w:tc>
          <w:tcPr>
            <w:tcW w:w="447" w:type="pct"/>
            <w:shd w:val="clear" w:color="auto" w:fill="auto"/>
            <w:vAlign w:val="center"/>
            <w:hideMark/>
          </w:tcPr>
          <w:p w14:paraId="387E7038" w14:textId="77777777" w:rsidR="00C34832" w:rsidRPr="00587517" w:rsidRDefault="00C34832" w:rsidP="00587517">
            <w:pPr>
              <w:jc w:val="center"/>
              <w:rPr>
                <w:bCs/>
                <w:sz w:val="24"/>
                <w:szCs w:val="28"/>
              </w:rPr>
            </w:pPr>
            <w:r w:rsidRPr="00587517">
              <w:rPr>
                <w:bCs/>
                <w:sz w:val="24"/>
                <w:szCs w:val="28"/>
              </w:rPr>
              <w:t>400</w:t>
            </w:r>
          </w:p>
        </w:tc>
        <w:tc>
          <w:tcPr>
            <w:tcW w:w="428" w:type="pct"/>
            <w:shd w:val="clear" w:color="auto" w:fill="auto"/>
            <w:vAlign w:val="center"/>
            <w:hideMark/>
          </w:tcPr>
          <w:p w14:paraId="65A3D634" w14:textId="77777777" w:rsidR="00C34832" w:rsidRPr="00587517" w:rsidRDefault="00C34832" w:rsidP="00587517">
            <w:pPr>
              <w:jc w:val="center"/>
              <w:rPr>
                <w:bCs/>
                <w:sz w:val="24"/>
                <w:szCs w:val="28"/>
              </w:rPr>
            </w:pPr>
            <w:r w:rsidRPr="00587517">
              <w:rPr>
                <w:bCs/>
                <w:sz w:val="24"/>
                <w:szCs w:val="28"/>
              </w:rPr>
              <w:t>№ 1-2007,</w:t>
            </w:r>
          </w:p>
          <w:p w14:paraId="595D7C21" w14:textId="77777777" w:rsidR="00C34832" w:rsidRPr="00587517" w:rsidRDefault="00C34832" w:rsidP="00587517">
            <w:pPr>
              <w:jc w:val="center"/>
              <w:rPr>
                <w:bCs/>
                <w:sz w:val="24"/>
                <w:szCs w:val="28"/>
              </w:rPr>
            </w:pPr>
            <w:r w:rsidRPr="00587517">
              <w:rPr>
                <w:bCs/>
                <w:sz w:val="24"/>
                <w:szCs w:val="28"/>
              </w:rPr>
              <w:t>№ 4-2011</w:t>
            </w:r>
          </w:p>
        </w:tc>
      </w:tr>
      <w:tr w:rsidR="00C34832" w:rsidRPr="00587517" w14:paraId="0A2A2E35" w14:textId="77777777" w:rsidTr="00B87C8F">
        <w:trPr>
          <w:cantSplit/>
          <w:jc w:val="center"/>
        </w:trPr>
        <w:tc>
          <w:tcPr>
            <w:tcW w:w="692" w:type="pct"/>
            <w:shd w:val="clear" w:color="auto" w:fill="auto"/>
            <w:vAlign w:val="center"/>
            <w:hideMark/>
          </w:tcPr>
          <w:p w14:paraId="49CE59A2" w14:textId="77777777" w:rsidR="00C34832" w:rsidRPr="00587517" w:rsidRDefault="00C34832" w:rsidP="00587517">
            <w:pPr>
              <w:rPr>
                <w:bCs/>
                <w:sz w:val="24"/>
                <w:szCs w:val="28"/>
              </w:rPr>
            </w:pPr>
            <w:r w:rsidRPr="00587517">
              <w:rPr>
                <w:bCs/>
                <w:sz w:val="24"/>
                <w:szCs w:val="28"/>
              </w:rPr>
              <w:t>Иловая-II</w:t>
            </w:r>
          </w:p>
        </w:tc>
        <w:tc>
          <w:tcPr>
            <w:tcW w:w="832" w:type="pct"/>
            <w:shd w:val="clear" w:color="auto" w:fill="auto"/>
            <w:vAlign w:val="center"/>
            <w:hideMark/>
          </w:tcPr>
          <w:p w14:paraId="0C5175FE" w14:textId="77777777" w:rsidR="00C34832" w:rsidRPr="00587517" w:rsidRDefault="00C34832" w:rsidP="00587517">
            <w:pPr>
              <w:jc w:val="center"/>
              <w:rPr>
                <w:bCs/>
                <w:sz w:val="24"/>
                <w:szCs w:val="28"/>
              </w:rPr>
            </w:pPr>
            <w:r w:rsidRPr="00587517">
              <w:rPr>
                <w:bCs/>
                <w:sz w:val="24"/>
                <w:szCs w:val="28"/>
              </w:rPr>
              <w:t>Flygt</w:t>
            </w:r>
          </w:p>
          <w:p w14:paraId="2C285875" w14:textId="77777777" w:rsidR="00C34832" w:rsidRPr="00587517" w:rsidRDefault="00C34832" w:rsidP="00587517">
            <w:pPr>
              <w:jc w:val="center"/>
              <w:rPr>
                <w:bCs/>
                <w:sz w:val="24"/>
                <w:szCs w:val="28"/>
              </w:rPr>
            </w:pPr>
            <w:r w:rsidRPr="00587517">
              <w:rPr>
                <w:bCs/>
                <w:sz w:val="24"/>
                <w:szCs w:val="28"/>
              </w:rPr>
              <w:t>NP3201.180MT-445</w:t>
            </w:r>
          </w:p>
        </w:tc>
        <w:tc>
          <w:tcPr>
            <w:tcW w:w="230" w:type="pct"/>
            <w:shd w:val="clear" w:color="auto" w:fill="auto"/>
            <w:vAlign w:val="center"/>
            <w:hideMark/>
          </w:tcPr>
          <w:p w14:paraId="22D64969" w14:textId="77777777" w:rsidR="00C34832" w:rsidRPr="00587517" w:rsidRDefault="00C34832" w:rsidP="00587517">
            <w:pPr>
              <w:jc w:val="center"/>
              <w:rPr>
                <w:bCs/>
                <w:sz w:val="24"/>
                <w:szCs w:val="28"/>
              </w:rPr>
            </w:pPr>
            <w:r w:rsidRPr="00587517">
              <w:rPr>
                <w:bCs/>
                <w:sz w:val="24"/>
                <w:szCs w:val="28"/>
              </w:rPr>
              <w:t>2</w:t>
            </w:r>
          </w:p>
        </w:tc>
        <w:tc>
          <w:tcPr>
            <w:tcW w:w="357" w:type="pct"/>
            <w:shd w:val="clear" w:color="auto" w:fill="auto"/>
            <w:vAlign w:val="center"/>
            <w:hideMark/>
          </w:tcPr>
          <w:p w14:paraId="11CB10DF" w14:textId="77777777" w:rsidR="00C34832" w:rsidRPr="00587517" w:rsidRDefault="00C34832" w:rsidP="00587517">
            <w:pPr>
              <w:jc w:val="center"/>
              <w:rPr>
                <w:bCs/>
                <w:sz w:val="24"/>
                <w:szCs w:val="28"/>
              </w:rPr>
            </w:pPr>
            <w:r w:rsidRPr="00587517">
              <w:rPr>
                <w:bCs/>
                <w:sz w:val="24"/>
                <w:szCs w:val="28"/>
              </w:rPr>
              <w:t>670</w:t>
            </w:r>
          </w:p>
        </w:tc>
        <w:tc>
          <w:tcPr>
            <w:tcW w:w="318" w:type="pct"/>
            <w:shd w:val="clear" w:color="auto" w:fill="auto"/>
            <w:vAlign w:val="center"/>
            <w:hideMark/>
          </w:tcPr>
          <w:p w14:paraId="3652F8AE" w14:textId="77777777" w:rsidR="00C34832" w:rsidRPr="00587517" w:rsidRDefault="00C34832" w:rsidP="00587517">
            <w:pPr>
              <w:jc w:val="center"/>
              <w:rPr>
                <w:bCs/>
                <w:sz w:val="24"/>
                <w:szCs w:val="28"/>
              </w:rPr>
            </w:pPr>
            <w:r w:rsidRPr="00587517">
              <w:rPr>
                <w:bCs/>
                <w:sz w:val="24"/>
                <w:szCs w:val="28"/>
              </w:rPr>
              <w:t>10</w:t>
            </w:r>
          </w:p>
        </w:tc>
        <w:tc>
          <w:tcPr>
            <w:tcW w:w="378" w:type="pct"/>
            <w:shd w:val="clear" w:color="auto" w:fill="auto"/>
            <w:vAlign w:val="center"/>
            <w:hideMark/>
          </w:tcPr>
          <w:p w14:paraId="281AF17F" w14:textId="77777777" w:rsidR="00C34832" w:rsidRPr="00587517" w:rsidRDefault="00C34832" w:rsidP="00587517">
            <w:pPr>
              <w:jc w:val="center"/>
              <w:rPr>
                <w:bCs/>
                <w:sz w:val="24"/>
                <w:szCs w:val="28"/>
              </w:rPr>
            </w:pPr>
            <w:r w:rsidRPr="00587517">
              <w:rPr>
                <w:bCs/>
                <w:sz w:val="24"/>
                <w:szCs w:val="28"/>
              </w:rPr>
              <w:t>1 455</w:t>
            </w:r>
          </w:p>
        </w:tc>
        <w:tc>
          <w:tcPr>
            <w:tcW w:w="474" w:type="pct"/>
            <w:shd w:val="clear" w:color="auto" w:fill="auto"/>
            <w:vAlign w:val="center"/>
            <w:hideMark/>
          </w:tcPr>
          <w:p w14:paraId="2CAF5726" w14:textId="77777777" w:rsidR="00C34832" w:rsidRPr="00587517" w:rsidRDefault="00C34832" w:rsidP="00587517">
            <w:pPr>
              <w:jc w:val="center"/>
              <w:rPr>
                <w:bCs/>
                <w:sz w:val="24"/>
                <w:szCs w:val="28"/>
              </w:rPr>
            </w:pPr>
            <w:r w:rsidRPr="00587517">
              <w:rPr>
                <w:bCs/>
                <w:sz w:val="24"/>
                <w:szCs w:val="28"/>
              </w:rPr>
              <w:t>30</w:t>
            </w:r>
          </w:p>
        </w:tc>
        <w:tc>
          <w:tcPr>
            <w:tcW w:w="422" w:type="pct"/>
            <w:shd w:val="clear" w:color="auto" w:fill="auto"/>
            <w:vAlign w:val="center"/>
            <w:hideMark/>
          </w:tcPr>
          <w:p w14:paraId="5DAF279E" w14:textId="77777777" w:rsidR="00C34832" w:rsidRPr="00587517" w:rsidRDefault="00C34832" w:rsidP="00587517">
            <w:pPr>
              <w:jc w:val="center"/>
              <w:rPr>
                <w:bCs/>
                <w:sz w:val="24"/>
                <w:szCs w:val="28"/>
              </w:rPr>
            </w:pPr>
          </w:p>
        </w:tc>
        <w:tc>
          <w:tcPr>
            <w:tcW w:w="422" w:type="pct"/>
            <w:shd w:val="clear" w:color="auto" w:fill="auto"/>
            <w:vAlign w:val="center"/>
            <w:hideMark/>
          </w:tcPr>
          <w:p w14:paraId="238FB7EF" w14:textId="77777777" w:rsidR="00C34832" w:rsidRPr="00587517" w:rsidRDefault="00C34832" w:rsidP="00587517">
            <w:pPr>
              <w:jc w:val="center"/>
              <w:rPr>
                <w:bCs/>
                <w:sz w:val="24"/>
                <w:szCs w:val="28"/>
              </w:rPr>
            </w:pPr>
            <w:r w:rsidRPr="00587517">
              <w:rPr>
                <w:bCs/>
                <w:sz w:val="24"/>
                <w:szCs w:val="28"/>
              </w:rPr>
              <w:t>250</w:t>
            </w:r>
          </w:p>
        </w:tc>
        <w:tc>
          <w:tcPr>
            <w:tcW w:w="447" w:type="pct"/>
            <w:shd w:val="clear" w:color="auto" w:fill="auto"/>
            <w:vAlign w:val="center"/>
            <w:hideMark/>
          </w:tcPr>
          <w:p w14:paraId="5B901600" w14:textId="77777777" w:rsidR="00C34832" w:rsidRPr="00587517" w:rsidRDefault="00C34832" w:rsidP="00587517">
            <w:pPr>
              <w:jc w:val="center"/>
              <w:rPr>
                <w:bCs/>
                <w:sz w:val="24"/>
                <w:szCs w:val="28"/>
              </w:rPr>
            </w:pPr>
            <w:r w:rsidRPr="00587517">
              <w:rPr>
                <w:bCs/>
                <w:sz w:val="24"/>
                <w:szCs w:val="28"/>
              </w:rPr>
              <w:t>250</w:t>
            </w:r>
          </w:p>
        </w:tc>
        <w:tc>
          <w:tcPr>
            <w:tcW w:w="428" w:type="pct"/>
            <w:shd w:val="clear" w:color="auto" w:fill="auto"/>
            <w:vAlign w:val="center"/>
            <w:hideMark/>
          </w:tcPr>
          <w:p w14:paraId="41A8F775" w14:textId="77777777" w:rsidR="00C34832" w:rsidRPr="00587517" w:rsidRDefault="00C34832" w:rsidP="00587517">
            <w:pPr>
              <w:jc w:val="center"/>
              <w:rPr>
                <w:bCs/>
                <w:sz w:val="24"/>
                <w:szCs w:val="28"/>
              </w:rPr>
            </w:pPr>
            <w:r w:rsidRPr="00587517">
              <w:rPr>
                <w:bCs/>
                <w:sz w:val="24"/>
                <w:szCs w:val="28"/>
              </w:rPr>
              <w:t>2009</w:t>
            </w:r>
          </w:p>
        </w:tc>
      </w:tr>
      <w:tr w:rsidR="00C34832" w:rsidRPr="00587517" w14:paraId="3415DE1F" w14:textId="77777777" w:rsidTr="00B87C8F">
        <w:trPr>
          <w:cantSplit/>
          <w:jc w:val="center"/>
        </w:trPr>
        <w:tc>
          <w:tcPr>
            <w:tcW w:w="692" w:type="pct"/>
            <w:shd w:val="clear" w:color="auto" w:fill="auto"/>
            <w:vAlign w:val="center"/>
            <w:hideMark/>
          </w:tcPr>
          <w:p w14:paraId="0F3B4D8C" w14:textId="77777777" w:rsidR="00C34832" w:rsidRPr="00587517" w:rsidRDefault="00C34832" w:rsidP="00587517">
            <w:pPr>
              <w:rPr>
                <w:bCs/>
                <w:sz w:val="24"/>
                <w:szCs w:val="28"/>
              </w:rPr>
            </w:pPr>
            <w:r w:rsidRPr="00587517">
              <w:rPr>
                <w:bCs/>
                <w:sz w:val="24"/>
                <w:szCs w:val="28"/>
              </w:rPr>
              <w:t>Камера распределения ила</w:t>
            </w:r>
          </w:p>
        </w:tc>
        <w:tc>
          <w:tcPr>
            <w:tcW w:w="832" w:type="pct"/>
            <w:shd w:val="clear" w:color="auto" w:fill="auto"/>
            <w:vAlign w:val="center"/>
            <w:hideMark/>
          </w:tcPr>
          <w:p w14:paraId="711AA05D" w14:textId="77777777" w:rsidR="00C34832" w:rsidRPr="00587517" w:rsidRDefault="00C34832" w:rsidP="00587517">
            <w:pPr>
              <w:jc w:val="center"/>
              <w:rPr>
                <w:bCs/>
                <w:sz w:val="24"/>
                <w:szCs w:val="28"/>
              </w:rPr>
            </w:pPr>
            <w:r w:rsidRPr="00587517">
              <w:rPr>
                <w:bCs/>
                <w:sz w:val="24"/>
                <w:szCs w:val="28"/>
              </w:rPr>
              <w:t xml:space="preserve">WILO </w:t>
            </w:r>
          </w:p>
          <w:p w14:paraId="25870BF1" w14:textId="77777777" w:rsidR="00C34832" w:rsidRPr="00587517" w:rsidRDefault="00C34832" w:rsidP="00587517">
            <w:pPr>
              <w:jc w:val="center"/>
              <w:rPr>
                <w:bCs/>
                <w:sz w:val="24"/>
                <w:szCs w:val="28"/>
              </w:rPr>
            </w:pPr>
            <w:r w:rsidRPr="00587517">
              <w:rPr>
                <w:bCs/>
                <w:sz w:val="24"/>
                <w:szCs w:val="28"/>
              </w:rPr>
              <w:t>KPR340 T24-4/36P-34</w:t>
            </w:r>
          </w:p>
        </w:tc>
        <w:tc>
          <w:tcPr>
            <w:tcW w:w="230" w:type="pct"/>
            <w:shd w:val="clear" w:color="auto" w:fill="auto"/>
            <w:vAlign w:val="center"/>
            <w:hideMark/>
          </w:tcPr>
          <w:p w14:paraId="48E1F5A4" w14:textId="77777777" w:rsidR="00C34832" w:rsidRPr="00587517" w:rsidRDefault="00C34832" w:rsidP="00587517">
            <w:pPr>
              <w:jc w:val="center"/>
              <w:rPr>
                <w:bCs/>
                <w:sz w:val="24"/>
                <w:szCs w:val="28"/>
              </w:rPr>
            </w:pPr>
            <w:r w:rsidRPr="00587517">
              <w:rPr>
                <w:bCs/>
                <w:sz w:val="24"/>
                <w:szCs w:val="28"/>
              </w:rPr>
              <w:t>2</w:t>
            </w:r>
          </w:p>
        </w:tc>
        <w:tc>
          <w:tcPr>
            <w:tcW w:w="357" w:type="pct"/>
            <w:shd w:val="clear" w:color="auto" w:fill="auto"/>
            <w:vAlign w:val="center"/>
            <w:hideMark/>
          </w:tcPr>
          <w:p w14:paraId="1F996D4C" w14:textId="77777777" w:rsidR="00C34832" w:rsidRPr="00587517" w:rsidRDefault="00C34832" w:rsidP="00587517">
            <w:pPr>
              <w:jc w:val="center"/>
              <w:rPr>
                <w:bCs/>
                <w:sz w:val="24"/>
                <w:szCs w:val="28"/>
              </w:rPr>
            </w:pPr>
            <w:r w:rsidRPr="00587517">
              <w:rPr>
                <w:bCs/>
                <w:sz w:val="24"/>
                <w:szCs w:val="28"/>
              </w:rPr>
              <w:t>1 700</w:t>
            </w:r>
          </w:p>
        </w:tc>
        <w:tc>
          <w:tcPr>
            <w:tcW w:w="318" w:type="pct"/>
            <w:shd w:val="clear" w:color="auto" w:fill="auto"/>
            <w:vAlign w:val="center"/>
            <w:hideMark/>
          </w:tcPr>
          <w:p w14:paraId="5C02B27B" w14:textId="77777777" w:rsidR="00C34832" w:rsidRPr="00587517" w:rsidRDefault="00C34832" w:rsidP="00587517">
            <w:pPr>
              <w:jc w:val="center"/>
              <w:rPr>
                <w:bCs/>
                <w:sz w:val="24"/>
                <w:szCs w:val="28"/>
              </w:rPr>
            </w:pPr>
            <w:r w:rsidRPr="00587517">
              <w:rPr>
                <w:bCs/>
                <w:sz w:val="24"/>
                <w:szCs w:val="28"/>
              </w:rPr>
              <w:t>4</w:t>
            </w:r>
          </w:p>
        </w:tc>
        <w:tc>
          <w:tcPr>
            <w:tcW w:w="378" w:type="pct"/>
            <w:shd w:val="clear" w:color="auto" w:fill="auto"/>
            <w:vAlign w:val="center"/>
            <w:hideMark/>
          </w:tcPr>
          <w:p w14:paraId="6E860986" w14:textId="77777777" w:rsidR="00C34832" w:rsidRPr="00587517" w:rsidRDefault="00C34832" w:rsidP="00587517">
            <w:pPr>
              <w:jc w:val="center"/>
              <w:rPr>
                <w:bCs/>
                <w:sz w:val="24"/>
                <w:szCs w:val="28"/>
              </w:rPr>
            </w:pPr>
            <w:r w:rsidRPr="00587517">
              <w:rPr>
                <w:bCs/>
                <w:sz w:val="24"/>
                <w:szCs w:val="28"/>
              </w:rPr>
              <w:t>1 450</w:t>
            </w:r>
          </w:p>
        </w:tc>
        <w:tc>
          <w:tcPr>
            <w:tcW w:w="474" w:type="pct"/>
            <w:shd w:val="clear" w:color="auto" w:fill="auto"/>
            <w:vAlign w:val="center"/>
            <w:hideMark/>
          </w:tcPr>
          <w:p w14:paraId="272848A6" w14:textId="77777777" w:rsidR="00C34832" w:rsidRPr="00587517" w:rsidRDefault="00C34832" w:rsidP="00587517">
            <w:pPr>
              <w:jc w:val="center"/>
              <w:rPr>
                <w:bCs/>
                <w:sz w:val="24"/>
                <w:szCs w:val="28"/>
              </w:rPr>
            </w:pPr>
            <w:r w:rsidRPr="00587517">
              <w:rPr>
                <w:bCs/>
                <w:sz w:val="24"/>
                <w:szCs w:val="28"/>
              </w:rPr>
              <w:t>34</w:t>
            </w:r>
          </w:p>
        </w:tc>
        <w:tc>
          <w:tcPr>
            <w:tcW w:w="422" w:type="pct"/>
            <w:shd w:val="clear" w:color="auto" w:fill="auto"/>
            <w:vAlign w:val="center"/>
            <w:hideMark/>
          </w:tcPr>
          <w:p w14:paraId="4F77E298" w14:textId="77777777" w:rsidR="00C34832" w:rsidRPr="00587517" w:rsidRDefault="00C34832" w:rsidP="00587517">
            <w:pPr>
              <w:jc w:val="center"/>
              <w:rPr>
                <w:bCs/>
                <w:sz w:val="24"/>
                <w:szCs w:val="28"/>
              </w:rPr>
            </w:pPr>
          </w:p>
        </w:tc>
        <w:tc>
          <w:tcPr>
            <w:tcW w:w="422" w:type="pct"/>
            <w:shd w:val="clear" w:color="auto" w:fill="auto"/>
            <w:vAlign w:val="center"/>
            <w:hideMark/>
          </w:tcPr>
          <w:p w14:paraId="453CB656" w14:textId="77777777" w:rsidR="00C34832" w:rsidRPr="00587517" w:rsidRDefault="00C34832" w:rsidP="00587517">
            <w:pPr>
              <w:jc w:val="center"/>
              <w:rPr>
                <w:bCs/>
                <w:sz w:val="24"/>
                <w:szCs w:val="28"/>
              </w:rPr>
            </w:pPr>
          </w:p>
        </w:tc>
        <w:tc>
          <w:tcPr>
            <w:tcW w:w="447" w:type="pct"/>
            <w:shd w:val="clear" w:color="auto" w:fill="auto"/>
            <w:vAlign w:val="center"/>
            <w:hideMark/>
          </w:tcPr>
          <w:p w14:paraId="452BE845" w14:textId="77777777" w:rsidR="00C34832" w:rsidRPr="00587517" w:rsidRDefault="00C34832" w:rsidP="00587517">
            <w:pPr>
              <w:jc w:val="center"/>
              <w:rPr>
                <w:bCs/>
                <w:sz w:val="24"/>
                <w:szCs w:val="28"/>
              </w:rPr>
            </w:pPr>
          </w:p>
        </w:tc>
        <w:tc>
          <w:tcPr>
            <w:tcW w:w="428" w:type="pct"/>
            <w:shd w:val="clear" w:color="auto" w:fill="auto"/>
            <w:vAlign w:val="center"/>
            <w:hideMark/>
          </w:tcPr>
          <w:p w14:paraId="407A6F8A" w14:textId="77777777" w:rsidR="00C34832" w:rsidRPr="00587517" w:rsidRDefault="00C34832" w:rsidP="00587517">
            <w:pPr>
              <w:jc w:val="center"/>
              <w:rPr>
                <w:bCs/>
                <w:sz w:val="24"/>
                <w:szCs w:val="28"/>
              </w:rPr>
            </w:pPr>
            <w:r w:rsidRPr="00587517">
              <w:rPr>
                <w:bCs/>
                <w:sz w:val="24"/>
                <w:szCs w:val="28"/>
              </w:rPr>
              <w:t>2014</w:t>
            </w:r>
          </w:p>
        </w:tc>
      </w:tr>
      <w:tr w:rsidR="00C34832" w:rsidRPr="00587517" w14:paraId="32EDC43F" w14:textId="77777777" w:rsidTr="00B87C8F">
        <w:trPr>
          <w:cantSplit/>
          <w:jc w:val="center"/>
        </w:trPr>
        <w:tc>
          <w:tcPr>
            <w:tcW w:w="692" w:type="pct"/>
            <w:vMerge w:val="restart"/>
            <w:shd w:val="clear" w:color="auto" w:fill="auto"/>
            <w:vAlign w:val="center"/>
            <w:hideMark/>
          </w:tcPr>
          <w:p w14:paraId="45F70EB2" w14:textId="77777777" w:rsidR="00C34832" w:rsidRPr="00587517" w:rsidRDefault="00C34832" w:rsidP="00587517">
            <w:pPr>
              <w:rPr>
                <w:bCs/>
                <w:sz w:val="24"/>
                <w:szCs w:val="28"/>
              </w:rPr>
            </w:pPr>
            <w:r w:rsidRPr="00587517">
              <w:rPr>
                <w:bCs/>
                <w:sz w:val="24"/>
                <w:szCs w:val="28"/>
              </w:rPr>
              <w:t>ДНС</w:t>
            </w:r>
          </w:p>
        </w:tc>
        <w:tc>
          <w:tcPr>
            <w:tcW w:w="832" w:type="pct"/>
            <w:shd w:val="clear" w:color="auto" w:fill="auto"/>
            <w:vAlign w:val="center"/>
            <w:hideMark/>
          </w:tcPr>
          <w:p w14:paraId="31FBAEC9" w14:textId="77777777" w:rsidR="00C34832" w:rsidRPr="00587517" w:rsidRDefault="00C34832" w:rsidP="00587517">
            <w:pPr>
              <w:jc w:val="center"/>
              <w:rPr>
                <w:bCs/>
                <w:sz w:val="24"/>
                <w:szCs w:val="28"/>
              </w:rPr>
            </w:pPr>
            <w:r w:rsidRPr="00587517">
              <w:rPr>
                <w:bCs/>
                <w:sz w:val="24"/>
                <w:szCs w:val="28"/>
              </w:rPr>
              <w:t>Flygt NZ3153.181HT-456</w:t>
            </w:r>
          </w:p>
        </w:tc>
        <w:tc>
          <w:tcPr>
            <w:tcW w:w="230" w:type="pct"/>
            <w:shd w:val="clear" w:color="auto" w:fill="auto"/>
            <w:vAlign w:val="center"/>
            <w:hideMark/>
          </w:tcPr>
          <w:p w14:paraId="1F6D32FB" w14:textId="77777777" w:rsidR="00C34832" w:rsidRPr="00587517" w:rsidRDefault="00C34832" w:rsidP="00587517">
            <w:pPr>
              <w:jc w:val="center"/>
              <w:rPr>
                <w:bCs/>
                <w:sz w:val="24"/>
                <w:szCs w:val="28"/>
              </w:rPr>
            </w:pPr>
            <w:r w:rsidRPr="00587517">
              <w:rPr>
                <w:bCs/>
                <w:sz w:val="24"/>
                <w:szCs w:val="28"/>
              </w:rPr>
              <w:t>3</w:t>
            </w:r>
          </w:p>
        </w:tc>
        <w:tc>
          <w:tcPr>
            <w:tcW w:w="357" w:type="pct"/>
            <w:shd w:val="clear" w:color="auto" w:fill="auto"/>
            <w:vAlign w:val="center"/>
            <w:hideMark/>
          </w:tcPr>
          <w:p w14:paraId="3B49987B" w14:textId="77777777" w:rsidR="00C34832" w:rsidRPr="00587517" w:rsidRDefault="00C34832" w:rsidP="00587517">
            <w:pPr>
              <w:jc w:val="center"/>
              <w:rPr>
                <w:bCs/>
                <w:sz w:val="24"/>
                <w:szCs w:val="28"/>
              </w:rPr>
            </w:pPr>
            <w:r w:rsidRPr="00587517">
              <w:rPr>
                <w:bCs/>
                <w:sz w:val="24"/>
                <w:szCs w:val="28"/>
              </w:rPr>
              <w:t>162</w:t>
            </w:r>
          </w:p>
        </w:tc>
        <w:tc>
          <w:tcPr>
            <w:tcW w:w="318" w:type="pct"/>
            <w:shd w:val="clear" w:color="auto" w:fill="auto"/>
            <w:vAlign w:val="center"/>
            <w:hideMark/>
          </w:tcPr>
          <w:p w14:paraId="116B8399" w14:textId="77777777" w:rsidR="00C34832" w:rsidRPr="00587517" w:rsidRDefault="00C34832" w:rsidP="00587517">
            <w:pPr>
              <w:jc w:val="center"/>
              <w:rPr>
                <w:bCs/>
                <w:sz w:val="24"/>
                <w:szCs w:val="28"/>
              </w:rPr>
            </w:pPr>
            <w:r w:rsidRPr="00587517">
              <w:rPr>
                <w:bCs/>
                <w:sz w:val="24"/>
                <w:szCs w:val="28"/>
              </w:rPr>
              <w:t>18</w:t>
            </w:r>
          </w:p>
        </w:tc>
        <w:tc>
          <w:tcPr>
            <w:tcW w:w="378" w:type="pct"/>
            <w:shd w:val="clear" w:color="auto" w:fill="auto"/>
            <w:vAlign w:val="center"/>
            <w:hideMark/>
          </w:tcPr>
          <w:p w14:paraId="64A4410C" w14:textId="77777777" w:rsidR="00C34832" w:rsidRPr="00587517" w:rsidRDefault="00C34832" w:rsidP="00587517">
            <w:pPr>
              <w:jc w:val="center"/>
              <w:rPr>
                <w:bCs/>
                <w:sz w:val="24"/>
                <w:szCs w:val="28"/>
              </w:rPr>
            </w:pPr>
            <w:r w:rsidRPr="00587517">
              <w:rPr>
                <w:bCs/>
                <w:sz w:val="24"/>
                <w:szCs w:val="28"/>
              </w:rPr>
              <w:t>1 455</w:t>
            </w:r>
          </w:p>
        </w:tc>
        <w:tc>
          <w:tcPr>
            <w:tcW w:w="474" w:type="pct"/>
            <w:shd w:val="clear" w:color="auto" w:fill="auto"/>
            <w:vAlign w:val="center"/>
            <w:hideMark/>
          </w:tcPr>
          <w:p w14:paraId="0C60599B" w14:textId="77777777" w:rsidR="00C34832" w:rsidRPr="00587517" w:rsidRDefault="00C34832" w:rsidP="00587517">
            <w:pPr>
              <w:jc w:val="center"/>
              <w:rPr>
                <w:bCs/>
                <w:sz w:val="24"/>
                <w:szCs w:val="28"/>
              </w:rPr>
            </w:pPr>
            <w:r w:rsidRPr="00587517">
              <w:rPr>
                <w:bCs/>
                <w:sz w:val="24"/>
                <w:szCs w:val="28"/>
              </w:rPr>
              <w:t>13,5</w:t>
            </w:r>
          </w:p>
        </w:tc>
        <w:tc>
          <w:tcPr>
            <w:tcW w:w="422" w:type="pct"/>
            <w:shd w:val="clear" w:color="auto" w:fill="auto"/>
            <w:vAlign w:val="center"/>
            <w:hideMark/>
          </w:tcPr>
          <w:p w14:paraId="675A4687" w14:textId="77777777" w:rsidR="00C34832" w:rsidRPr="00587517" w:rsidRDefault="00C34832" w:rsidP="00587517">
            <w:pPr>
              <w:jc w:val="center"/>
              <w:rPr>
                <w:bCs/>
                <w:sz w:val="24"/>
                <w:szCs w:val="28"/>
              </w:rPr>
            </w:pPr>
            <w:r w:rsidRPr="00587517">
              <w:rPr>
                <w:bCs/>
                <w:sz w:val="24"/>
                <w:szCs w:val="28"/>
              </w:rPr>
              <w:t>150</w:t>
            </w:r>
          </w:p>
        </w:tc>
        <w:tc>
          <w:tcPr>
            <w:tcW w:w="422" w:type="pct"/>
            <w:shd w:val="clear" w:color="auto" w:fill="auto"/>
            <w:vAlign w:val="center"/>
            <w:hideMark/>
          </w:tcPr>
          <w:p w14:paraId="0D50A43A" w14:textId="77777777" w:rsidR="00C34832" w:rsidRPr="00587517" w:rsidRDefault="00C34832" w:rsidP="00587517">
            <w:pPr>
              <w:jc w:val="center"/>
              <w:rPr>
                <w:bCs/>
                <w:sz w:val="24"/>
                <w:szCs w:val="28"/>
              </w:rPr>
            </w:pPr>
            <w:r w:rsidRPr="00587517">
              <w:rPr>
                <w:bCs/>
                <w:sz w:val="24"/>
                <w:szCs w:val="28"/>
              </w:rPr>
              <w:t>100</w:t>
            </w:r>
          </w:p>
        </w:tc>
        <w:tc>
          <w:tcPr>
            <w:tcW w:w="447" w:type="pct"/>
            <w:shd w:val="clear" w:color="auto" w:fill="auto"/>
            <w:vAlign w:val="center"/>
            <w:hideMark/>
          </w:tcPr>
          <w:p w14:paraId="69B91039" w14:textId="77777777" w:rsidR="00C34832" w:rsidRPr="00587517" w:rsidRDefault="00C34832" w:rsidP="00587517">
            <w:pPr>
              <w:jc w:val="center"/>
              <w:rPr>
                <w:bCs/>
                <w:sz w:val="24"/>
                <w:szCs w:val="28"/>
              </w:rPr>
            </w:pPr>
            <w:r w:rsidRPr="00587517">
              <w:rPr>
                <w:bCs/>
                <w:sz w:val="24"/>
                <w:szCs w:val="28"/>
              </w:rPr>
              <w:t>100</w:t>
            </w:r>
          </w:p>
        </w:tc>
        <w:tc>
          <w:tcPr>
            <w:tcW w:w="428" w:type="pct"/>
            <w:shd w:val="clear" w:color="auto" w:fill="auto"/>
            <w:vAlign w:val="center"/>
            <w:hideMark/>
          </w:tcPr>
          <w:p w14:paraId="7BB03BA9" w14:textId="77777777" w:rsidR="00C34832" w:rsidRPr="00587517" w:rsidRDefault="00C34832" w:rsidP="00587517">
            <w:pPr>
              <w:jc w:val="center"/>
              <w:rPr>
                <w:bCs/>
                <w:sz w:val="24"/>
                <w:szCs w:val="28"/>
              </w:rPr>
            </w:pPr>
            <w:r w:rsidRPr="00587517">
              <w:rPr>
                <w:bCs/>
                <w:sz w:val="24"/>
                <w:szCs w:val="28"/>
              </w:rPr>
              <w:t>2011</w:t>
            </w:r>
          </w:p>
        </w:tc>
      </w:tr>
      <w:tr w:rsidR="00C34832" w:rsidRPr="00587517" w14:paraId="1BE183A3" w14:textId="77777777" w:rsidTr="00B87C8F">
        <w:trPr>
          <w:cantSplit/>
          <w:jc w:val="center"/>
        </w:trPr>
        <w:tc>
          <w:tcPr>
            <w:tcW w:w="692" w:type="pct"/>
            <w:vMerge/>
            <w:shd w:val="clear" w:color="auto" w:fill="auto"/>
            <w:vAlign w:val="center"/>
            <w:hideMark/>
          </w:tcPr>
          <w:p w14:paraId="668E767B" w14:textId="77777777" w:rsidR="00C34832" w:rsidRPr="00587517" w:rsidRDefault="00C34832" w:rsidP="00587517">
            <w:pPr>
              <w:rPr>
                <w:bCs/>
                <w:sz w:val="24"/>
                <w:szCs w:val="28"/>
              </w:rPr>
            </w:pPr>
          </w:p>
        </w:tc>
        <w:tc>
          <w:tcPr>
            <w:tcW w:w="832" w:type="pct"/>
            <w:shd w:val="clear" w:color="auto" w:fill="auto"/>
            <w:vAlign w:val="center"/>
            <w:hideMark/>
          </w:tcPr>
          <w:p w14:paraId="02644579" w14:textId="77777777" w:rsidR="00C34832" w:rsidRPr="00587517" w:rsidRDefault="00C34832" w:rsidP="00587517">
            <w:pPr>
              <w:jc w:val="center"/>
              <w:rPr>
                <w:bCs/>
                <w:sz w:val="24"/>
                <w:szCs w:val="28"/>
              </w:rPr>
            </w:pPr>
            <w:r w:rsidRPr="00587517">
              <w:rPr>
                <w:bCs/>
                <w:sz w:val="24"/>
                <w:szCs w:val="28"/>
              </w:rPr>
              <w:t>Flygt NZ3153.180HT-451</w:t>
            </w:r>
          </w:p>
        </w:tc>
        <w:tc>
          <w:tcPr>
            <w:tcW w:w="230" w:type="pct"/>
            <w:shd w:val="clear" w:color="auto" w:fill="auto"/>
            <w:vAlign w:val="center"/>
            <w:hideMark/>
          </w:tcPr>
          <w:p w14:paraId="5BC9DEF0" w14:textId="77777777" w:rsidR="00C34832" w:rsidRPr="00587517" w:rsidRDefault="00C34832" w:rsidP="00587517">
            <w:pPr>
              <w:jc w:val="center"/>
              <w:rPr>
                <w:bCs/>
                <w:sz w:val="24"/>
                <w:szCs w:val="28"/>
              </w:rPr>
            </w:pPr>
            <w:r w:rsidRPr="00587517">
              <w:rPr>
                <w:bCs/>
                <w:sz w:val="24"/>
                <w:szCs w:val="28"/>
              </w:rPr>
              <w:t>1</w:t>
            </w:r>
          </w:p>
        </w:tc>
        <w:tc>
          <w:tcPr>
            <w:tcW w:w="357" w:type="pct"/>
            <w:shd w:val="clear" w:color="auto" w:fill="auto"/>
            <w:vAlign w:val="center"/>
            <w:hideMark/>
          </w:tcPr>
          <w:p w14:paraId="6A7A8EEE" w14:textId="77777777" w:rsidR="00C34832" w:rsidRPr="00587517" w:rsidRDefault="00C34832" w:rsidP="00587517">
            <w:pPr>
              <w:jc w:val="center"/>
              <w:rPr>
                <w:bCs/>
                <w:sz w:val="24"/>
                <w:szCs w:val="28"/>
              </w:rPr>
            </w:pPr>
            <w:r w:rsidRPr="00587517">
              <w:rPr>
                <w:bCs/>
                <w:sz w:val="24"/>
                <w:szCs w:val="28"/>
              </w:rPr>
              <w:t>162</w:t>
            </w:r>
          </w:p>
        </w:tc>
        <w:tc>
          <w:tcPr>
            <w:tcW w:w="318" w:type="pct"/>
            <w:shd w:val="clear" w:color="auto" w:fill="auto"/>
            <w:vAlign w:val="center"/>
            <w:hideMark/>
          </w:tcPr>
          <w:p w14:paraId="7ACA26F6" w14:textId="77777777" w:rsidR="00C34832" w:rsidRPr="00587517" w:rsidRDefault="00C34832" w:rsidP="00587517">
            <w:pPr>
              <w:jc w:val="center"/>
              <w:rPr>
                <w:bCs/>
                <w:sz w:val="24"/>
                <w:szCs w:val="28"/>
              </w:rPr>
            </w:pPr>
            <w:r w:rsidRPr="00587517">
              <w:rPr>
                <w:bCs/>
                <w:sz w:val="24"/>
                <w:szCs w:val="28"/>
              </w:rPr>
              <w:t>18</w:t>
            </w:r>
          </w:p>
        </w:tc>
        <w:tc>
          <w:tcPr>
            <w:tcW w:w="378" w:type="pct"/>
            <w:shd w:val="clear" w:color="auto" w:fill="auto"/>
            <w:vAlign w:val="center"/>
            <w:hideMark/>
          </w:tcPr>
          <w:p w14:paraId="384597CA" w14:textId="77777777" w:rsidR="00C34832" w:rsidRPr="00587517" w:rsidRDefault="00C34832" w:rsidP="00587517">
            <w:pPr>
              <w:jc w:val="center"/>
              <w:rPr>
                <w:bCs/>
                <w:sz w:val="24"/>
                <w:szCs w:val="28"/>
              </w:rPr>
            </w:pPr>
            <w:r w:rsidRPr="00587517">
              <w:rPr>
                <w:bCs/>
                <w:sz w:val="24"/>
                <w:szCs w:val="28"/>
              </w:rPr>
              <w:t>1 455</w:t>
            </w:r>
          </w:p>
        </w:tc>
        <w:tc>
          <w:tcPr>
            <w:tcW w:w="474" w:type="pct"/>
            <w:shd w:val="clear" w:color="auto" w:fill="auto"/>
            <w:vAlign w:val="center"/>
            <w:hideMark/>
          </w:tcPr>
          <w:p w14:paraId="60DCF3ED" w14:textId="77777777" w:rsidR="00C34832" w:rsidRPr="00587517" w:rsidRDefault="00C34832" w:rsidP="00587517">
            <w:pPr>
              <w:jc w:val="center"/>
              <w:rPr>
                <w:bCs/>
                <w:sz w:val="24"/>
                <w:szCs w:val="28"/>
              </w:rPr>
            </w:pPr>
            <w:r w:rsidRPr="00587517">
              <w:rPr>
                <w:bCs/>
                <w:sz w:val="24"/>
                <w:szCs w:val="28"/>
              </w:rPr>
              <w:t>13,5</w:t>
            </w:r>
          </w:p>
        </w:tc>
        <w:tc>
          <w:tcPr>
            <w:tcW w:w="422" w:type="pct"/>
            <w:shd w:val="clear" w:color="auto" w:fill="auto"/>
            <w:vAlign w:val="center"/>
            <w:hideMark/>
          </w:tcPr>
          <w:p w14:paraId="1786B93F" w14:textId="77777777" w:rsidR="00C34832" w:rsidRPr="00587517" w:rsidRDefault="00C34832" w:rsidP="00587517">
            <w:pPr>
              <w:jc w:val="center"/>
              <w:rPr>
                <w:bCs/>
                <w:sz w:val="24"/>
                <w:szCs w:val="28"/>
              </w:rPr>
            </w:pPr>
            <w:r w:rsidRPr="00587517">
              <w:rPr>
                <w:bCs/>
                <w:sz w:val="24"/>
                <w:szCs w:val="28"/>
              </w:rPr>
              <w:t>150</w:t>
            </w:r>
          </w:p>
        </w:tc>
        <w:tc>
          <w:tcPr>
            <w:tcW w:w="422" w:type="pct"/>
            <w:shd w:val="clear" w:color="auto" w:fill="auto"/>
            <w:vAlign w:val="center"/>
            <w:hideMark/>
          </w:tcPr>
          <w:p w14:paraId="267D59D0" w14:textId="77777777" w:rsidR="00C34832" w:rsidRPr="00587517" w:rsidRDefault="00C34832" w:rsidP="00587517">
            <w:pPr>
              <w:jc w:val="center"/>
              <w:rPr>
                <w:bCs/>
                <w:sz w:val="24"/>
                <w:szCs w:val="28"/>
              </w:rPr>
            </w:pPr>
            <w:r w:rsidRPr="00587517">
              <w:rPr>
                <w:bCs/>
                <w:sz w:val="24"/>
                <w:szCs w:val="28"/>
              </w:rPr>
              <w:t>100</w:t>
            </w:r>
          </w:p>
        </w:tc>
        <w:tc>
          <w:tcPr>
            <w:tcW w:w="447" w:type="pct"/>
            <w:shd w:val="clear" w:color="auto" w:fill="auto"/>
            <w:vAlign w:val="center"/>
            <w:hideMark/>
          </w:tcPr>
          <w:p w14:paraId="31EB55AF" w14:textId="77777777" w:rsidR="00C34832" w:rsidRPr="00587517" w:rsidRDefault="00C34832" w:rsidP="00587517">
            <w:pPr>
              <w:jc w:val="center"/>
              <w:rPr>
                <w:bCs/>
                <w:sz w:val="24"/>
                <w:szCs w:val="28"/>
              </w:rPr>
            </w:pPr>
            <w:r w:rsidRPr="00587517">
              <w:rPr>
                <w:bCs/>
                <w:sz w:val="24"/>
                <w:szCs w:val="28"/>
              </w:rPr>
              <w:t>100</w:t>
            </w:r>
          </w:p>
        </w:tc>
        <w:tc>
          <w:tcPr>
            <w:tcW w:w="428" w:type="pct"/>
            <w:shd w:val="clear" w:color="auto" w:fill="auto"/>
            <w:vAlign w:val="center"/>
            <w:hideMark/>
          </w:tcPr>
          <w:p w14:paraId="2C42DB3D" w14:textId="77777777" w:rsidR="00C34832" w:rsidRPr="00587517" w:rsidRDefault="00C34832" w:rsidP="00587517">
            <w:pPr>
              <w:jc w:val="center"/>
              <w:rPr>
                <w:bCs/>
                <w:sz w:val="24"/>
                <w:szCs w:val="28"/>
              </w:rPr>
            </w:pPr>
            <w:r w:rsidRPr="00587517">
              <w:rPr>
                <w:bCs/>
                <w:sz w:val="24"/>
                <w:szCs w:val="28"/>
              </w:rPr>
              <w:t>2011</w:t>
            </w:r>
          </w:p>
        </w:tc>
      </w:tr>
      <w:tr w:rsidR="00C34832" w:rsidRPr="00587517" w14:paraId="42174A55" w14:textId="77777777" w:rsidTr="00B87C8F">
        <w:trPr>
          <w:cantSplit/>
          <w:jc w:val="center"/>
        </w:trPr>
        <w:tc>
          <w:tcPr>
            <w:tcW w:w="692" w:type="pct"/>
            <w:vMerge w:val="restart"/>
            <w:shd w:val="clear" w:color="auto" w:fill="auto"/>
            <w:vAlign w:val="center"/>
            <w:hideMark/>
          </w:tcPr>
          <w:p w14:paraId="3583BAD7" w14:textId="77777777" w:rsidR="00C34832" w:rsidRPr="00587517" w:rsidRDefault="00C34832" w:rsidP="00587517">
            <w:pPr>
              <w:rPr>
                <w:bCs/>
                <w:sz w:val="24"/>
                <w:szCs w:val="28"/>
              </w:rPr>
            </w:pPr>
            <w:r w:rsidRPr="00587517">
              <w:rPr>
                <w:bCs/>
                <w:sz w:val="24"/>
                <w:szCs w:val="28"/>
              </w:rPr>
              <w:t>КООС</w:t>
            </w:r>
          </w:p>
        </w:tc>
        <w:tc>
          <w:tcPr>
            <w:tcW w:w="832" w:type="pct"/>
            <w:shd w:val="clear" w:color="auto" w:fill="auto"/>
            <w:vAlign w:val="center"/>
            <w:hideMark/>
          </w:tcPr>
          <w:p w14:paraId="19A38D8B" w14:textId="77777777" w:rsidR="00C34832" w:rsidRPr="00587517" w:rsidRDefault="00C34832" w:rsidP="00587517">
            <w:pPr>
              <w:jc w:val="center"/>
              <w:rPr>
                <w:bCs/>
                <w:sz w:val="24"/>
                <w:szCs w:val="28"/>
              </w:rPr>
            </w:pPr>
            <w:r w:rsidRPr="00587517">
              <w:rPr>
                <w:bCs/>
                <w:sz w:val="24"/>
                <w:szCs w:val="28"/>
              </w:rPr>
              <w:t>ЛМН-10-1Г</w:t>
            </w:r>
          </w:p>
        </w:tc>
        <w:tc>
          <w:tcPr>
            <w:tcW w:w="230" w:type="pct"/>
            <w:shd w:val="clear" w:color="auto" w:fill="auto"/>
            <w:vAlign w:val="center"/>
            <w:hideMark/>
          </w:tcPr>
          <w:p w14:paraId="3279D341" w14:textId="77777777" w:rsidR="00C34832" w:rsidRPr="00587517" w:rsidRDefault="00C34832" w:rsidP="00587517">
            <w:pPr>
              <w:jc w:val="center"/>
              <w:rPr>
                <w:bCs/>
                <w:sz w:val="24"/>
                <w:szCs w:val="28"/>
              </w:rPr>
            </w:pPr>
            <w:r w:rsidRPr="00587517">
              <w:rPr>
                <w:bCs/>
                <w:sz w:val="24"/>
                <w:szCs w:val="28"/>
              </w:rPr>
              <w:t>1</w:t>
            </w:r>
          </w:p>
        </w:tc>
        <w:tc>
          <w:tcPr>
            <w:tcW w:w="357" w:type="pct"/>
            <w:shd w:val="clear" w:color="auto" w:fill="auto"/>
            <w:vAlign w:val="center"/>
            <w:hideMark/>
          </w:tcPr>
          <w:p w14:paraId="06AA4294" w14:textId="77777777" w:rsidR="00C34832" w:rsidRPr="00587517" w:rsidRDefault="00C34832" w:rsidP="00587517">
            <w:pPr>
              <w:jc w:val="center"/>
              <w:rPr>
                <w:bCs/>
                <w:sz w:val="24"/>
                <w:szCs w:val="28"/>
              </w:rPr>
            </w:pPr>
            <w:r w:rsidRPr="00587517">
              <w:rPr>
                <w:bCs/>
                <w:sz w:val="24"/>
                <w:szCs w:val="28"/>
              </w:rPr>
              <w:t>12,5</w:t>
            </w:r>
          </w:p>
        </w:tc>
        <w:tc>
          <w:tcPr>
            <w:tcW w:w="318" w:type="pct"/>
            <w:shd w:val="clear" w:color="auto" w:fill="auto"/>
            <w:vAlign w:val="center"/>
            <w:hideMark/>
          </w:tcPr>
          <w:p w14:paraId="4CC8D2B3" w14:textId="77777777" w:rsidR="00C34832" w:rsidRPr="00587517" w:rsidRDefault="00C34832" w:rsidP="00587517">
            <w:pPr>
              <w:jc w:val="center"/>
              <w:rPr>
                <w:bCs/>
                <w:sz w:val="24"/>
                <w:szCs w:val="28"/>
              </w:rPr>
            </w:pPr>
          </w:p>
        </w:tc>
        <w:tc>
          <w:tcPr>
            <w:tcW w:w="378" w:type="pct"/>
            <w:shd w:val="clear" w:color="auto" w:fill="auto"/>
            <w:vAlign w:val="center"/>
            <w:hideMark/>
          </w:tcPr>
          <w:p w14:paraId="4F47F9F0" w14:textId="77777777" w:rsidR="00C34832" w:rsidRPr="00587517" w:rsidRDefault="00C34832" w:rsidP="00587517">
            <w:pPr>
              <w:jc w:val="center"/>
              <w:rPr>
                <w:bCs/>
                <w:sz w:val="24"/>
                <w:szCs w:val="28"/>
              </w:rPr>
            </w:pPr>
          </w:p>
        </w:tc>
        <w:tc>
          <w:tcPr>
            <w:tcW w:w="474" w:type="pct"/>
            <w:shd w:val="clear" w:color="auto" w:fill="auto"/>
            <w:vAlign w:val="center"/>
            <w:hideMark/>
          </w:tcPr>
          <w:p w14:paraId="174C4F05" w14:textId="77777777" w:rsidR="00C34832" w:rsidRPr="00587517" w:rsidRDefault="00C34832" w:rsidP="00587517">
            <w:pPr>
              <w:jc w:val="center"/>
              <w:rPr>
                <w:bCs/>
                <w:sz w:val="24"/>
                <w:szCs w:val="28"/>
              </w:rPr>
            </w:pPr>
          </w:p>
        </w:tc>
        <w:tc>
          <w:tcPr>
            <w:tcW w:w="422" w:type="pct"/>
            <w:shd w:val="clear" w:color="auto" w:fill="auto"/>
            <w:vAlign w:val="center"/>
            <w:hideMark/>
          </w:tcPr>
          <w:p w14:paraId="65803CB2" w14:textId="77777777" w:rsidR="00C34832" w:rsidRPr="00587517" w:rsidRDefault="00C34832" w:rsidP="00587517">
            <w:pPr>
              <w:jc w:val="center"/>
              <w:rPr>
                <w:bCs/>
                <w:sz w:val="24"/>
                <w:szCs w:val="28"/>
              </w:rPr>
            </w:pPr>
          </w:p>
        </w:tc>
        <w:tc>
          <w:tcPr>
            <w:tcW w:w="422" w:type="pct"/>
            <w:shd w:val="clear" w:color="auto" w:fill="auto"/>
            <w:vAlign w:val="center"/>
            <w:hideMark/>
          </w:tcPr>
          <w:p w14:paraId="03A55641" w14:textId="77777777" w:rsidR="00C34832" w:rsidRPr="00587517" w:rsidRDefault="00C34832" w:rsidP="00587517">
            <w:pPr>
              <w:jc w:val="center"/>
              <w:rPr>
                <w:bCs/>
                <w:sz w:val="24"/>
                <w:szCs w:val="28"/>
              </w:rPr>
            </w:pPr>
          </w:p>
        </w:tc>
        <w:tc>
          <w:tcPr>
            <w:tcW w:w="447" w:type="pct"/>
            <w:shd w:val="clear" w:color="auto" w:fill="auto"/>
            <w:vAlign w:val="center"/>
            <w:hideMark/>
          </w:tcPr>
          <w:p w14:paraId="78EAAA11" w14:textId="77777777" w:rsidR="00C34832" w:rsidRPr="00587517" w:rsidRDefault="00C34832" w:rsidP="00587517">
            <w:pPr>
              <w:jc w:val="center"/>
              <w:rPr>
                <w:bCs/>
                <w:sz w:val="24"/>
                <w:szCs w:val="28"/>
              </w:rPr>
            </w:pPr>
          </w:p>
        </w:tc>
        <w:tc>
          <w:tcPr>
            <w:tcW w:w="428" w:type="pct"/>
            <w:shd w:val="clear" w:color="auto" w:fill="auto"/>
            <w:vAlign w:val="center"/>
            <w:hideMark/>
          </w:tcPr>
          <w:p w14:paraId="5D8B3FB1" w14:textId="77777777" w:rsidR="00C34832" w:rsidRPr="00587517" w:rsidRDefault="00C34832" w:rsidP="00587517">
            <w:pPr>
              <w:jc w:val="center"/>
              <w:rPr>
                <w:bCs/>
                <w:sz w:val="24"/>
                <w:szCs w:val="28"/>
              </w:rPr>
            </w:pPr>
            <w:r w:rsidRPr="00587517">
              <w:rPr>
                <w:bCs/>
                <w:sz w:val="24"/>
                <w:szCs w:val="28"/>
              </w:rPr>
              <w:t>1999</w:t>
            </w:r>
          </w:p>
        </w:tc>
      </w:tr>
      <w:tr w:rsidR="00C34832" w:rsidRPr="00587517" w14:paraId="391B4F65" w14:textId="77777777" w:rsidTr="00B87C8F">
        <w:trPr>
          <w:cantSplit/>
          <w:jc w:val="center"/>
        </w:trPr>
        <w:tc>
          <w:tcPr>
            <w:tcW w:w="692" w:type="pct"/>
            <w:vMerge/>
            <w:shd w:val="clear" w:color="auto" w:fill="auto"/>
            <w:vAlign w:val="center"/>
            <w:hideMark/>
          </w:tcPr>
          <w:p w14:paraId="128B8156" w14:textId="77777777" w:rsidR="00C34832" w:rsidRPr="00587517" w:rsidRDefault="00C34832" w:rsidP="00587517">
            <w:pPr>
              <w:rPr>
                <w:bCs/>
                <w:sz w:val="24"/>
                <w:szCs w:val="28"/>
              </w:rPr>
            </w:pPr>
          </w:p>
        </w:tc>
        <w:tc>
          <w:tcPr>
            <w:tcW w:w="832" w:type="pct"/>
            <w:shd w:val="clear" w:color="auto" w:fill="auto"/>
            <w:vAlign w:val="center"/>
            <w:hideMark/>
          </w:tcPr>
          <w:p w14:paraId="0CED8DA6" w14:textId="77777777" w:rsidR="00C34832" w:rsidRPr="00587517" w:rsidRDefault="00C34832" w:rsidP="00587517">
            <w:pPr>
              <w:jc w:val="center"/>
              <w:rPr>
                <w:bCs/>
                <w:sz w:val="24"/>
                <w:szCs w:val="28"/>
              </w:rPr>
            </w:pPr>
            <w:r w:rsidRPr="00587517">
              <w:rPr>
                <w:bCs/>
                <w:sz w:val="24"/>
                <w:szCs w:val="28"/>
              </w:rPr>
              <w:t>ЛФП+С-1500</w:t>
            </w:r>
          </w:p>
        </w:tc>
        <w:tc>
          <w:tcPr>
            <w:tcW w:w="230" w:type="pct"/>
            <w:shd w:val="clear" w:color="auto" w:fill="auto"/>
            <w:vAlign w:val="center"/>
            <w:hideMark/>
          </w:tcPr>
          <w:p w14:paraId="105FBEC6" w14:textId="77777777" w:rsidR="00C34832" w:rsidRPr="00587517" w:rsidRDefault="00C34832" w:rsidP="00587517">
            <w:pPr>
              <w:jc w:val="center"/>
              <w:rPr>
                <w:bCs/>
                <w:sz w:val="24"/>
                <w:szCs w:val="28"/>
              </w:rPr>
            </w:pPr>
            <w:r w:rsidRPr="00587517">
              <w:rPr>
                <w:bCs/>
                <w:sz w:val="24"/>
                <w:szCs w:val="28"/>
              </w:rPr>
              <w:t>4</w:t>
            </w:r>
          </w:p>
        </w:tc>
        <w:tc>
          <w:tcPr>
            <w:tcW w:w="357" w:type="pct"/>
            <w:shd w:val="clear" w:color="auto" w:fill="auto"/>
            <w:vAlign w:val="center"/>
            <w:hideMark/>
          </w:tcPr>
          <w:p w14:paraId="44265E83" w14:textId="77777777" w:rsidR="00C34832" w:rsidRPr="00587517" w:rsidRDefault="00C34832" w:rsidP="00587517">
            <w:pPr>
              <w:jc w:val="center"/>
              <w:rPr>
                <w:bCs/>
                <w:sz w:val="24"/>
                <w:szCs w:val="28"/>
              </w:rPr>
            </w:pPr>
            <w:r w:rsidRPr="00587517">
              <w:rPr>
                <w:bCs/>
                <w:sz w:val="24"/>
                <w:szCs w:val="28"/>
              </w:rPr>
              <w:t>25</w:t>
            </w:r>
          </w:p>
        </w:tc>
        <w:tc>
          <w:tcPr>
            <w:tcW w:w="318" w:type="pct"/>
            <w:shd w:val="clear" w:color="auto" w:fill="auto"/>
            <w:vAlign w:val="center"/>
            <w:hideMark/>
          </w:tcPr>
          <w:p w14:paraId="0F04A45B" w14:textId="77777777" w:rsidR="00C34832" w:rsidRPr="00587517" w:rsidRDefault="00C34832" w:rsidP="00587517">
            <w:pPr>
              <w:jc w:val="center"/>
              <w:rPr>
                <w:bCs/>
                <w:sz w:val="24"/>
                <w:szCs w:val="28"/>
              </w:rPr>
            </w:pPr>
          </w:p>
        </w:tc>
        <w:tc>
          <w:tcPr>
            <w:tcW w:w="378" w:type="pct"/>
            <w:shd w:val="clear" w:color="auto" w:fill="auto"/>
            <w:vAlign w:val="center"/>
            <w:hideMark/>
          </w:tcPr>
          <w:p w14:paraId="4021E597" w14:textId="77777777" w:rsidR="00C34832" w:rsidRPr="00587517" w:rsidRDefault="00C34832" w:rsidP="00587517">
            <w:pPr>
              <w:jc w:val="center"/>
              <w:rPr>
                <w:bCs/>
                <w:sz w:val="24"/>
                <w:szCs w:val="28"/>
              </w:rPr>
            </w:pPr>
          </w:p>
        </w:tc>
        <w:tc>
          <w:tcPr>
            <w:tcW w:w="474" w:type="pct"/>
            <w:shd w:val="clear" w:color="auto" w:fill="auto"/>
            <w:vAlign w:val="center"/>
            <w:hideMark/>
          </w:tcPr>
          <w:p w14:paraId="6F71A3F9" w14:textId="77777777" w:rsidR="00C34832" w:rsidRPr="00587517" w:rsidRDefault="00C34832" w:rsidP="00587517">
            <w:pPr>
              <w:jc w:val="center"/>
              <w:rPr>
                <w:bCs/>
                <w:sz w:val="24"/>
                <w:szCs w:val="28"/>
              </w:rPr>
            </w:pPr>
          </w:p>
        </w:tc>
        <w:tc>
          <w:tcPr>
            <w:tcW w:w="422" w:type="pct"/>
            <w:shd w:val="clear" w:color="auto" w:fill="auto"/>
            <w:vAlign w:val="center"/>
            <w:hideMark/>
          </w:tcPr>
          <w:p w14:paraId="75AC8AA7" w14:textId="77777777" w:rsidR="00C34832" w:rsidRPr="00587517" w:rsidRDefault="00C34832" w:rsidP="00587517">
            <w:pPr>
              <w:jc w:val="center"/>
              <w:rPr>
                <w:bCs/>
                <w:sz w:val="24"/>
                <w:szCs w:val="28"/>
              </w:rPr>
            </w:pPr>
          </w:p>
        </w:tc>
        <w:tc>
          <w:tcPr>
            <w:tcW w:w="422" w:type="pct"/>
            <w:shd w:val="clear" w:color="auto" w:fill="auto"/>
            <w:vAlign w:val="center"/>
            <w:hideMark/>
          </w:tcPr>
          <w:p w14:paraId="77502AF7" w14:textId="77777777" w:rsidR="00C34832" w:rsidRPr="00587517" w:rsidRDefault="00C34832" w:rsidP="00587517">
            <w:pPr>
              <w:jc w:val="center"/>
              <w:rPr>
                <w:bCs/>
                <w:sz w:val="24"/>
                <w:szCs w:val="28"/>
              </w:rPr>
            </w:pPr>
          </w:p>
        </w:tc>
        <w:tc>
          <w:tcPr>
            <w:tcW w:w="447" w:type="pct"/>
            <w:shd w:val="clear" w:color="auto" w:fill="auto"/>
            <w:vAlign w:val="center"/>
            <w:hideMark/>
          </w:tcPr>
          <w:p w14:paraId="598D4123" w14:textId="77777777" w:rsidR="00C34832" w:rsidRPr="00587517" w:rsidRDefault="00C34832" w:rsidP="00587517">
            <w:pPr>
              <w:jc w:val="center"/>
              <w:rPr>
                <w:bCs/>
                <w:sz w:val="24"/>
                <w:szCs w:val="28"/>
              </w:rPr>
            </w:pPr>
          </w:p>
        </w:tc>
        <w:tc>
          <w:tcPr>
            <w:tcW w:w="428" w:type="pct"/>
            <w:shd w:val="clear" w:color="auto" w:fill="auto"/>
            <w:vAlign w:val="center"/>
            <w:hideMark/>
          </w:tcPr>
          <w:p w14:paraId="1B08BBDA" w14:textId="77777777" w:rsidR="00C34832" w:rsidRPr="00587517" w:rsidRDefault="00C34832" w:rsidP="00587517">
            <w:pPr>
              <w:jc w:val="center"/>
              <w:rPr>
                <w:bCs/>
                <w:sz w:val="24"/>
                <w:szCs w:val="28"/>
              </w:rPr>
            </w:pPr>
            <w:r w:rsidRPr="00587517">
              <w:rPr>
                <w:bCs/>
                <w:sz w:val="24"/>
                <w:szCs w:val="28"/>
              </w:rPr>
              <w:t>2007</w:t>
            </w:r>
          </w:p>
        </w:tc>
      </w:tr>
      <w:tr w:rsidR="00C34832" w:rsidRPr="00587517" w14:paraId="73985273" w14:textId="77777777" w:rsidTr="00B87C8F">
        <w:trPr>
          <w:cantSplit/>
          <w:jc w:val="center"/>
        </w:trPr>
        <w:tc>
          <w:tcPr>
            <w:tcW w:w="692" w:type="pct"/>
            <w:vMerge/>
            <w:shd w:val="clear" w:color="auto" w:fill="auto"/>
            <w:vAlign w:val="center"/>
            <w:hideMark/>
          </w:tcPr>
          <w:p w14:paraId="67C1AE2E" w14:textId="77777777" w:rsidR="00C34832" w:rsidRPr="00587517" w:rsidRDefault="00C34832" w:rsidP="00587517">
            <w:pPr>
              <w:rPr>
                <w:bCs/>
                <w:sz w:val="24"/>
                <w:szCs w:val="28"/>
              </w:rPr>
            </w:pPr>
          </w:p>
        </w:tc>
        <w:tc>
          <w:tcPr>
            <w:tcW w:w="832" w:type="pct"/>
            <w:shd w:val="clear" w:color="auto" w:fill="auto"/>
            <w:vAlign w:val="center"/>
            <w:hideMark/>
          </w:tcPr>
          <w:p w14:paraId="0C440869" w14:textId="77777777" w:rsidR="00C34832" w:rsidRPr="00587517" w:rsidRDefault="00C34832" w:rsidP="00587517">
            <w:pPr>
              <w:jc w:val="center"/>
              <w:rPr>
                <w:bCs/>
                <w:sz w:val="24"/>
                <w:szCs w:val="28"/>
              </w:rPr>
            </w:pPr>
            <w:r w:rsidRPr="00587517">
              <w:rPr>
                <w:bCs/>
                <w:sz w:val="24"/>
                <w:szCs w:val="28"/>
              </w:rPr>
              <w:t>КМ-80/50/200</w:t>
            </w:r>
          </w:p>
        </w:tc>
        <w:tc>
          <w:tcPr>
            <w:tcW w:w="230" w:type="pct"/>
            <w:shd w:val="clear" w:color="auto" w:fill="auto"/>
            <w:vAlign w:val="center"/>
            <w:hideMark/>
          </w:tcPr>
          <w:p w14:paraId="290354A0" w14:textId="77777777" w:rsidR="00C34832" w:rsidRPr="00587517" w:rsidRDefault="00C34832" w:rsidP="00587517">
            <w:pPr>
              <w:jc w:val="center"/>
              <w:rPr>
                <w:bCs/>
                <w:sz w:val="24"/>
                <w:szCs w:val="28"/>
              </w:rPr>
            </w:pPr>
            <w:r w:rsidRPr="00587517">
              <w:rPr>
                <w:bCs/>
                <w:sz w:val="24"/>
                <w:szCs w:val="28"/>
              </w:rPr>
              <w:t>2</w:t>
            </w:r>
          </w:p>
        </w:tc>
        <w:tc>
          <w:tcPr>
            <w:tcW w:w="357" w:type="pct"/>
            <w:shd w:val="clear" w:color="auto" w:fill="auto"/>
            <w:vAlign w:val="center"/>
            <w:hideMark/>
          </w:tcPr>
          <w:p w14:paraId="7FD2459A" w14:textId="77777777" w:rsidR="00C34832" w:rsidRPr="00587517" w:rsidRDefault="00C34832" w:rsidP="00587517">
            <w:pPr>
              <w:jc w:val="center"/>
              <w:rPr>
                <w:bCs/>
                <w:sz w:val="24"/>
                <w:szCs w:val="28"/>
              </w:rPr>
            </w:pPr>
            <w:r w:rsidRPr="00587517">
              <w:rPr>
                <w:bCs/>
                <w:sz w:val="24"/>
                <w:szCs w:val="28"/>
              </w:rPr>
              <w:t>50</w:t>
            </w:r>
          </w:p>
        </w:tc>
        <w:tc>
          <w:tcPr>
            <w:tcW w:w="318" w:type="pct"/>
            <w:shd w:val="clear" w:color="auto" w:fill="auto"/>
            <w:vAlign w:val="center"/>
            <w:hideMark/>
          </w:tcPr>
          <w:p w14:paraId="40C53016" w14:textId="77777777" w:rsidR="00C34832" w:rsidRPr="00587517" w:rsidRDefault="00C34832" w:rsidP="00587517">
            <w:pPr>
              <w:jc w:val="center"/>
              <w:rPr>
                <w:bCs/>
                <w:sz w:val="24"/>
                <w:szCs w:val="28"/>
              </w:rPr>
            </w:pPr>
            <w:r w:rsidRPr="00587517">
              <w:rPr>
                <w:bCs/>
                <w:sz w:val="24"/>
                <w:szCs w:val="28"/>
              </w:rPr>
              <w:t>50</w:t>
            </w:r>
          </w:p>
        </w:tc>
        <w:tc>
          <w:tcPr>
            <w:tcW w:w="378" w:type="pct"/>
            <w:shd w:val="clear" w:color="auto" w:fill="auto"/>
            <w:vAlign w:val="center"/>
            <w:hideMark/>
          </w:tcPr>
          <w:p w14:paraId="67D2A1AB" w14:textId="77777777" w:rsidR="00C34832" w:rsidRPr="00587517" w:rsidRDefault="00C34832" w:rsidP="00587517">
            <w:pPr>
              <w:jc w:val="center"/>
              <w:rPr>
                <w:bCs/>
                <w:sz w:val="24"/>
                <w:szCs w:val="28"/>
              </w:rPr>
            </w:pPr>
            <w:r w:rsidRPr="00587517">
              <w:rPr>
                <w:bCs/>
                <w:sz w:val="24"/>
                <w:szCs w:val="28"/>
              </w:rPr>
              <w:t>2 900</w:t>
            </w:r>
          </w:p>
        </w:tc>
        <w:tc>
          <w:tcPr>
            <w:tcW w:w="474" w:type="pct"/>
            <w:shd w:val="clear" w:color="auto" w:fill="auto"/>
            <w:vAlign w:val="center"/>
            <w:hideMark/>
          </w:tcPr>
          <w:p w14:paraId="1691099F" w14:textId="77777777" w:rsidR="00C34832" w:rsidRPr="00587517" w:rsidRDefault="00C34832" w:rsidP="00587517">
            <w:pPr>
              <w:jc w:val="center"/>
              <w:rPr>
                <w:bCs/>
                <w:sz w:val="24"/>
                <w:szCs w:val="28"/>
              </w:rPr>
            </w:pPr>
            <w:r w:rsidRPr="00587517">
              <w:rPr>
                <w:bCs/>
                <w:sz w:val="24"/>
                <w:szCs w:val="28"/>
              </w:rPr>
              <w:t>15</w:t>
            </w:r>
          </w:p>
        </w:tc>
        <w:tc>
          <w:tcPr>
            <w:tcW w:w="422" w:type="pct"/>
            <w:shd w:val="clear" w:color="auto" w:fill="auto"/>
            <w:vAlign w:val="center"/>
            <w:hideMark/>
          </w:tcPr>
          <w:p w14:paraId="552ACCD6" w14:textId="77777777" w:rsidR="00C34832" w:rsidRPr="00587517" w:rsidRDefault="00C34832" w:rsidP="00587517">
            <w:pPr>
              <w:jc w:val="center"/>
              <w:rPr>
                <w:bCs/>
                <w:sz w:val="24"/>
                <w:szCs w:val="28"/>
              </w:rPr>
            </w:pPr>
            <w:r w:rsidRPr="00587517">
              <w:rPr>
                <w:bCs/>
                <w:sz w:val="24"/>
                <w:szCs w:val="28"/>
              </w:rPr>
              <w:t>50</w:t>
            </w:r>
          </w:p>
        </w:tc>
        <w:tc>
          <w:tcPr>
            <w:tcW w:w="422" w:type="pct"/>
            <w:shd w:val="clear" w:color="auto" w:fill="auto"/>
            <w:vAlign w:val="center"/>
            <w:hideMark/>
          </w:tcPr>
          <w:p w14:paraId="660110CC" w14:textId="77777777" w:rsidR="00C34832" w:rsidRPr="00587517" w:rsidRDefault="00C34832" w:rsidP="00587517">
            <w:pPr>
              <w:jc w:val="center"/>
              <w:rPr>
                <w:bCs/>
                <w:sz w:val="24"/>
                <w:szCs w:val="28"/>
              </w:rPr>
            </w:pPr>
            <w:r w:rsidRPr="00587517">
              <w:rPr>
                <w:bCs/>
                <w:sz w:val="24"/>
                <w:szCs w:val="28"/>
              </w:rPr>
              <w:t>50</w:t>
            </w:r>
          </w:p>
        </w:tc>
        <w:tc>
          <w:tcPr>
            <w:tcW w:w="447" w:type="pct"/>
            <w:shd w:val="clear" w:color="auto" w:fill="auto"/>
            <w:vAlign w:val="center"/>
            <w:hideMark/>
          </w:tcPr>
          <w:p w14:paraId="51EE40E5" w14:textId="77777777" w:rsidR="00C34832" w:rsidRPr="00587517" w:rsidRDefault="00C34832" w:rsidP="00587517">
            <w:pPr>
              <w:jc w:val="center"/>
              <w:rPr>
                <w:bCs/>
                <w:sz w:val="24"/>
                <w:szCs w:val="28"/>
              </w:rPr>
            </w:pPr>
          </w:p>
        </w:tc>
        <w:tc>
          <w:tcPr>
            <w:tcW w:w="428" w:type="pct"/>
            <w:shd w:val="clear" w:color="auto" w:fill="auto"/>
            <w:vAlign w:val="center"/>
            <w:hideMark/>
          </w:tcPr>
          <w:p w14:paraId="3C3C626A" w14:textId="77777777" w:rsidR="00C34832" w:rsidRPr="00587517" w:rsidRDefault="00C34832" w:rsidP="00587517">
            <w:pPr>
              <w:jc w:val="center"/>
              <w:rPr>
                <w:bCs/>
                <w:sz w:val="24"/>
                <w:szCs w:val="28"/>
              </w:rPr>
            </w:pPr>
            <w:r w:rsidRPr="00587517">
              <w:rPr>
                <w:bCs/>
                <w:sz w:val="24"/>
                <w:szCs w:val="28"/>
              </w:rPr>
              <w:t>2006</w:t>
            </w:r>
          </w:p>
        </w:tc>
      </w:tr>
      <w:tr w:rsidR="00C34832" w:rsidRPr="00587517" w14:paraId="58EE07DF" w14:textId="77777777" w:rsidTr="00B87C8F">
        <w:trPr>
          <w:cantSplit/>
          <w:jc w:val="center"/>
        </w:trPr>
        <w:tc>
          <w:tcPr>
            <w:tcW w:w="692" w:type="pct"/>
            <w:vMerge/>
            <w:shd w:val="clear" w:color="auto" w:fill="auto"/>
            <w:vAlign w:val="center"/>
            <w:hideMark/>
          </w:tcPr>
          <w:p w14:paraId="359FECBB" w14:textId="77777777" w:rsidR="00C34832" w:rsidRPr="00587517" w:rsidRDefault="00C34832" w:rsidP="00587517">
            <w:pPr>
              <w:rPr>
                <w:bCs/>
                <w:sz w:val="24"/>
                <w:szCs w:val="28"/>
              </w:rPr>
            </w:pPr>
          </w:p>
        </w:tc>
        <w:tc>
          <w:tcPr>
            <w:tcW w:w="832" w:type="pct"/>
            <w:shd w:val="clear" w:color="auto" w:fill="auto"/>
            <w:vAlign w:val="center"/>
            <w:hideMark/>
          </w:tcPr>
          <w:p w14:paraId="53498B96" w14:textId="77777777" w:rsidR="00C34832" w:rsidRPr="00587517" w:rsidRDefault="00C34832" w:rsidP="00587517">
            <w:pPr>
              <w:jc w:val="center"/>
              <w:rPr>
                <w:bCs/>
                <w:sz w:val="24"/>
                <w:szCs w:val="28"/>
              </w:rPr>
            </w:pPr>
            <w:r w:rsidRPr="00587517">
              <w:rPr>
                <w:bCs/>
                <w:sz w:val="24"/>
                <w:szCs w:val="28"/>
              </w:rPr>
              <w:t>50EPR</w:t>
            </w:r>
          </w:p>
        </w:tc>
        <w:tc>
          <w:tcPr>
            <w:tcW w:w="230" w:type="pct"/>
            <w:shd w:val="clear" w:color="auto" w:fill="auto"/>
            <w:vAlign w:val="center"/>
            <w:hideMark/>
          </w:tcPr>
          <w:p w14:paraId="477CE889" w14:textId="77777777" w:rsidR="00C34832" w:rsidRPr="00587517" w:rsidRDefault="00C34832" w:rsidP="00587517">
            <w:pPr>
              <w:jc w:val="center"/>
              <w:rPr>
                <w:bCs/>
                <w:sz w:val="24"/>
                <w:szCs w:val="28"/>
              </w:rPr>
            </w:pPr>
            <w:r w:rsidRPr="00587517">
              <w:rPr>
                <w:bCs/>
                <w:sz w:val="24"/>
                <w:szCs w:val="28"/>
              </w:rPr>
              <w:t>5</w:t>
            </w:r>
          </w:p>
        </w:tc>
        <w:tc>
          <w:tcPr>
            <w:tcW w:w="357" w:type="pct"/>
            <w:shd w:val="clear" w:color="auto" w:fill="auto"/>
            <w:vAlign w:val="center"/>
            <w:hideMark/>
          </w:tcPr>
          <w:p w14:paraId="1DF1B0F4" w14:textId="77777777" w:rsidR="00C34832" w:rsidRPr="00587517" w:rsidRDefault="00C34832" w:rsidP="00587517">
            <w:pPr>
              <w:jc w:val="center"/>
              <w:rPr>
                <w:bCs/>
                <w:sz w:val="24"/>
                <w:szCs w:val="28"/>
              </w:rPr>
            </w:pPr>
            <w:r w:rsidRPr="00587517">
              <w:rPr>
                <w:bCs/>
                <w:sz w:val="24"/>
                <w:szCs w:val="28"/>
              </w:rPr>
              <w:t>5</w:t>
            </w:r>
          </w:p>
        </w:tc>
        <w:tc>
          <w:tcPr>
            <w:tcW w:w="318" w:type="pct"/>
            <w:shd w:val="clear" w:color="auto" w:fill="auto"/>
            <w:vAlign w:val="center"/>
            <w:hideMark/>
          </w:tcPr>
          <w:p w14:paraId="5C1E4AAB" w14:textId="77777777" w:rsidR="00C34832" w:rsidRPr="00587517" w:rsidRDefault="00C34832" w:rsidP="00587517">
            <w:pPr>
              <w:jc w:val="center"/>
              <w:rPr>
                <w:bCs/>
                <w:sz w:val="24"/>
                <w:szCs w:val="28"/>
              </w:rPr>
            </w:pPr>
            <w:r w:rsidRPr="00587517">
              <w:rPr>
                <w:bCs/>
                <w:sz w:val="24"/>
                <w:szCs w:val="28"/>
              </w:rPr>
              <w:t>20</w:t>
            </w:r>
          </w:p>
        </w:tc>
        <w:tc>
          <w:tcPr>
            <w:tcW w:w="378" w:type="pct"/>
            <w:shd w:val="clear" w:color="auto" w:fill="auto"/>
            <w:vAlign w:val="center"/>
            <w:hideMark/>
          </w:tcPr>
          <w:p w14:paraId="11236DA5" w14:textId="77777777" w:rsidR="00C34832" w:rsidRPr="00587517" w:rsidRDefault="00C34832" w:rsidP="00587517">
            <w:pPr>
              <w:jc w:val="center"/>
              <w:rPr>
                <w:bCs/>
                <w:sz w:val="24"/>
                <w:szCs w:val="28"/>
              </w:rPr>
            </w:pPr>
            <w:r w:rsidRPr="00587517">
              <w:rPr>
                <w:bCs/>
                <w:sz w:val="24"/>
                <w:szCs w:val="28"/>
              </w:rPr>
              <w:t>1 410</w:t>
            </w:r>
          </w:p>
        </w:tc>
        <w:tc>
          <w:tcPr>
            <w:tcW w:w="474" w:type="pct"/>
            <w:shd w:val="clear" w:color="auto" w:fill="auto"/>
            <w:vAlign w:val="center"/>
            <w:hideMark/>
          </w:tcPr>
          <w:p w14:paraId="17321F85" w14:textId="77777777" w:rsidR="00C34832" w:rsidRPr="00587517" w:rsidRDefault="00C34832" w:rsidP="00587517">
            <w:pPr>
              <w:jc w:val="center"/>
              <w:rPr>
                <w:bCs/>
                <w:sz w:val="24"/>
                <w:szCs w:val="28"/>
              </w:rPr>
            </w:pPr>
            <w:r w:rsidRPr="00587517">
              <w:rPr>
                <w:bCs/>
                <w:sz w:val="24"/>
                <w:szCs w:val="28"/>
              </w:rPr>
              <w:t>1,5</w:t>
            </w:r>
          </w:p>
        </w:tc>
        <w:tc>
          <w:tcPr>
            <w:tcW w:w="422" w:type="pct"/>
            <w:shd w:val="clear" w:color="auto" w:fill="auto"/>
            <w:vAlign w:val="center"/>
            <w:hideMark/>
          </w:tcPr>
          <w:p w14:paraId="78EFFD37" w14:textId="77777777" w:rsidR="00C34832" w:rsidRPr="00587517" w:rsidRDefault="00C34832" w:rsidP="00587517">
            <w:pPr>
              <w:jc w:val="center"/>
              <w:rPr>
                <w:bCs/>
                <w:sz w:val="24"/>
                <w:szCs w:val="28"/>
              </w:rPr>
            </w:pPr>
            <w:r w:rsidRPr="00587517">
              <w:rPr>
                <w:bCs/>
                <w:sz w:val="24"/>
                <w:szCs w:val="28"/>
              </w:rPr>
              <w:t>50</w:t>
            </w:r>
          </w:p>
        </w:tc>
        <w:tc>
          <w:tcPr>
            <w:tcW w:w="422" w:type="pct"/>
            <w:shd w:val="clear" w:color="auto" w:fill="auto"/>
            <w:vAlign w:val="center"/>
            <w:hideMark/>
          </w:tcPr>
          <w:p w14:paraId="29D22742" w14:textId="77777777" w:rsidR="00C34832" w:rsidRPr="00587517" w:rsidRDefault="00C34832" w:rsidP="00587517">
            <w:pPr>
              <w:jc w:val="center"/>
              <w:rPr>
                <w:bCs/>
                <w:sz w:val="24"/>
                <w:szCs w:val="28"/>
              </w:rPr>
            </w:pPr>
            <w:r w:rsidRPr="00587517">
              <w:rPr>
                <w:bCs/>
                <w:sz w:val="24"/>
                <w:szCs w:val="28"/>
              </w:rPr>
              <w:t>50</w:t>
            </w:r>
          </w:p>
        </w:tc>
        <w:tc>
          <w:tcPr>
            <w:tcW w:w="447" w:type="pct"/>
            <w:shd w:val="clear" w:color="auto" w:fill="auto"/>
            <w:vAlign w:val="center"/>
            <w:hideMark/>
          </w:tcPr>
          <w:p w14:paraId="7E38E79D" w14:textId="77777777" w:rsidR="00C34832" w:rsidRPr="00587517" w:rsidRDefault="00C34832" w:rsidP="00587517">
            <w:pPr>
              <w:jc w:val="center"/>
              <w:rPr>
                <w:bCs/>
                <w:sz w:val="24"/>
                <w:szCs w:val="28"/>
              </w:rPr>
            </w:pPr>
          </w:p>
        </w:tc>
        <w:tc>
          <w:tcPr>
            <w:tcW w:w="428" w:type="pct"/>
            <w:shd w:val="clear" w:color="auto" w:fill="auto"/>
            <w:vAlign w:val="center"/>
            <w:hideMark/>
          </w:tcPr>
          <w:p w14:paraId="681A6DAA" w14:textId="77777777" w:rsidR="00C34832" w:rsidRPr="00587517" w:rsidRDefault="00C34832" w:rsidP="00587517">
            <w:pPr>
              <w:jc w:val="center"/>
              <w:rPr>
                <w:bCs/>
                <w:sz w:val="24"/>
                <w:szCs w:val="28"/>
              </w:rPr>
            </w:pPr>
            <w:r w:rsidRPr="00587517">
              <w:rPr>
                <w:bCs/>
                <w:sz w:val="24"/>
                <w:szCs w:val="28"/>
              </w:rPr>
              <w:t>1999</w:t>
            </w:r>
          </w:p>
        </w:tc>
      </w:tr>
      <w:tr w:rsidR="00C34832" w:rsidRPr="00587517" w14:paraId="3CA39B50" w14:textId="77777777" w:rsidTr="00B87C8F">
        <w:trPr>
          <w:cantSplit/>
          <w:jc w:val="center"/>
        </w:trPr>
        <w:tc>
          <w:tcPr>
            <w:tcW w:w="692" w:type="pct"/>
            <w:vMerge/>
            <w:shd w:val="clear" w:color="auto" w:fill="auto"/>
            <w:vAlign w:val="center"/>
            <w:hideMark/>
          </w:tcPr>
          <w:p w14:paraId="3EB0CC2E" w14:textId="77777777" w:rsidR="00C34832" w:rsidRPr="00587517" w:rsidRDefault="00C34832" w:rsidP="00587517">
            <w:pPr>
              <w:rPr>
                <w:bCs/>
                <w:sz w:val="24"/>
                <w:szCs w:val="28"/>
              </w:rPr>
            </w:pPr>
          </w:p>
        </w:tc>
        <w:tc>
          <w:tcPr>
            <w:tcW w:w="832" w:type="pct"/>
            <w:shd w:val="clear" w:color="auto" w:fill="auto"/>
            <w:vAlign w:val="center"/>
            <w:hideMark/>
          </w:tcPr>
          <w:p w14:paraId="1F95D635" w14:textId="77777777" w:rsidR="00C34832" w:rsidRPr="00587517" w:rsidRDefault="00C34832" w:rsidP="00587517">
            <w:pPr>
              <w:jc w:val="center"/>
              <w:rPr>
                <w:bCs/>
                <w:sz w:val="24"/>
                <w:szCs w:val="28"/>
              </w:rPr>
            </w:pPr>
            <w:r w:rsidRPr="00587517">
              <w:rPr>
                <w:bCs/>
                <w:sz w:val="24"/>
                <w:szCs w:val="28"/>
              </w:rPr>
              <w:t>СМ-125/80/315</w:t>
            </w:r>
          </w:p>
        </w:tc>
        <w:tc>
          <w:tcPr>
            <w:tcW w:w="230" w:type="pct"/>
            <w:shd w:val="clear" w:color="auto" w:fill="auto"/>
            <w:vAlign w:val="center"/>
            <w:hideMark/>
          </w:tcPr>
          <w:p w14:paraId="52476C65" w14:textId="77777777" w:rsidR="00C34832" w:rsidRPr="00587517" w:rsidRDefault="00C34832" w:rsidP="00587517">
            <w:pPr>
              <w:jc w:val="center"/>
              <w:rPr>
                <w:bCs/>
                <w:sz w:val="24"/>
                <w:szCs w:val="28"/>
              </w:rPr>
            </w:pPr>
            <w:r w:rsidRPr="00587517">
              <w:rPr>
                <w:bCs/>
                <w:sz w:val="24"/>
                <w:szCs w:val="28"/>
              </w:rPr>
              <w:t>2</w:t>
            </w:r>
          </w:p>
        </w:tc>
        <w:tc>
          <w:tcPr>
            <w:tcW w:w="357" w:type="pct"/>
            <w:shd w:val="clear" w:color="auto" w:fill="auto"/>
            <w:vAlign w:val="center"/>
            <w:hideMark/>
          </w:tcPr>
          <w:p w14:paraId="191640ED" w14:textId="77777777" w:rsidR="00C34832" w:rsidRPr="00587517" w:rsidRDefault="00C34832" w:rsidP="00587517">
            <w:pPr>
              <w:jc w:val="center"/>
              <w:rPr>
                <w:bCs/>
                <w:sz w:val="24"/>
                <w:szCs w:val="28"/>
              </w:rPr>
            </w:pPr>
            <w:r w:rsidRPr="00587517">
              <w:rPr>
                <w:bCs/>
                <w:sz w:val="24"/>
                <w:szCs w:val="28"/>
              </w:rPr>
              <w:t>80</w:t>
            </w:r>
          </w:p>
        </w:tc>
        <w:tc>
          <w:tcPr>
            <w:tcW w:w="318" w:type="pct"/>
            <w:shd w:val="clear" w:color="auto" w:fill="auto"/>
            <w:vAlign w:val="center"/>
            <w:hideMark/>
          </w:tcPr>
          <w:p w14:paraId="05C57C99" w14:textId="77777777" w:rsidR="00C34832" w:rsidRPr="00587517" w:rsidRDefault="00C34832" w:rsidP="00587517">
            <w:pPr>
              <w:jc w:val="center"/>
              <w:rPr>
                <w:bCs/>
                <w:sz w:val="24"/>
                <w:szCs w:val="28"/>
              </w:rPr>
            </w:pPr>
            <w:r w:rsidRPr="00587517">
              <w:rPr>
                <w:bCs/>
                <w:sz w:val="24"/>
                <w:szCs w:val="28"/>
              </w:rPr>
              <w:t>32</w:t>
            </w:r>
          </w:p>
        </w:tc>
        <w:tc>
          <w:tcPr>
            <w:tcW w:w="378" w:type="pct"/>
            <w:shd w:val="clear" w:color="auto" w:fill="auto"/>
            <w:vAlign w:val="center"/>
            <w:hideMark/>
          </w:tcPr>
          <w:p w14:paraId="0449AB6A" w14:textId="77777777" w:rsidR="00C34832" w:rsidRPr="00587517" w:rsidRDefault="00C34832" w:rsidP="00587517">
            <w:pPr>
              <w:jc w:val="center"/>
              <w:rPr>
                <w:bCs/>
                <w:sz w:val="24"/>
                <w:szCs w:val="28"/>
              </w:rPr>
            </w:pPr>
            <w:r w:rsidRPr="00587517">
              <w:rPr>
                <w:bCs/>
                <w:sz w:val="24"/>
                <w:szCs w:val="28"/>
              </w:rPr>
              <w:t>1 450</w:t>
            </w:r>
          </w:p>
        </w:tc>
        <w:tc>
          <w:tcPr>
            <w:tcW w:w="474" w:type="pct"/>
            <w:shd w:val="clear" w:color="auto" w:fill="auto"/>
            <w:vAlign w:val="center"/>
            <w:hideMark/>
          </w:tcPr>
          <w:p w14:paraId="1941ACF8" w14:textId="77777777" w:rsidR="00C34832" w:rsidRPr="00587517" w:rsidRDefault="00C34832" w:rsidP="00587517">
            <w:pPr>
              <w:jc w:val="center"/>
              <w:rPr>
                <w:bCs/>
                <w:sz w:val="24"/>
                <w:szCs w:val="28"/>
              </w:rPr>
            </w:pPr>
            <w:r w:rsidRPr="00587517">
              <w:rPr>
                <w:bCs/>
                <w:sz w:val="24"/>
                <w:szCs w:val="28"/>
              </w:rPr>
              <w:t>22</w:t>
            </w:r>
          </w:p>
        </w:tc>
        <w:tc>
          <w:tcPr>
            <w:tcW w:w="422" w:type="pct"/>
            <w:shd w:val="clear" w:color="auto" w:fill="auto"/>
            <w:vAlign w:val="center"/>
            <w:hideMark/>
          </w:tcPr>
          <w:p w14:paraId="0795670F" w14:textId="77777777" w:rsidR="00C34832" w:rsidRPr="00587517" w:rsidRDefault="00C34832" w:rsidP="00587517">
            <w:pPr>
              <w:jc w:val="center"/>
              <w:rPr>
                <w:bCs/>
                <w:sz w:val="24"/>
                <w:szCs w:val="28"/>
              </w:rPr>
            </w:pPr>
            <w:r w:rsidRPr="00587517">
              <w:rPr>
                <w:bCs/>
                <w:sz w:val="24"/>
                <w:szCs w:val="28"/>
              </w:rPr>
              <w:t>150</w:t>
            </w:r>
          </w:p>
        </w:tc>
        <w:tc>
          <w:tcPr>
            <w:tcW w:w="422" w:type="pct"/>
            <w:shd w:val="clear" w:color="auto" w:fill="auto"/>
            <w:vAlign w:val="center"/>
            <w:hideMark/>
          </w:tcPr>
          <w:p w14:paraId="099F7070" w14:textId="77777777" w:rsidR="00C34832" w:rsidRPr="00587517" w:rsidRDefault="00C34832" w:rsidP="00587517">
            <w:pPr>
              <w:jc w:val="center"/>
              <w:rPr>
                <w:bCs/>
                <w:sz w:val="24"/>
                <w:szCs w:val="28"/>
              </w:rPr>
            </w:pPr>
            <w:r w:rsidRPr="00587517">
              <w:rPr>
                <w:bCs/>
                <w:sz w:val="24"/>
                <w:szCs w:val="28"/>
              </w:rPr>
              <w:t>80</w:t>
            </w:r>
          </w:p>
        </w:tc>
        <w:tc>
          <w:tcPr>
            <w:tcW w:w="447" w:type="pct"/>
            <w:shd w:val="clear" w:color="auto" w:fill="auto"/>
            <w:vAlign w:val="center"/>
            <w:hideMark/>
          </w:tcPr>
          <w:p w14:paraId="44A91ED3" w14:textId="77777777" w:rsidR="00C34832" w:rsidRPr="00587517" w:rsidRDefault="00C34832" w:rsidP="00587517">
            <w:pPr>
              <w:jc w:val="center"/>
              <w:rPr>
                <w:bCs/>
                <w:sz w:val="24"/>
                <w:szCs w:val="28"/>
              </w:rPr>
            </w:pPr>
            <w:r w:rsidRPr="00587517">
              <w:rPr>
                <w:bCs/>
                <w:sz w:val="24"/>
                <w:szCs w:val="28"/>
              </w:rPr>
              <w:t>80</w:t>
            </w:r>
          </w:p>
        </w:tc>
        <w:tc>
          <w:tcPr>
            <w:tcW w:w="428" w:type="pct"/>
            <w:shd w:val="clear" w:color="auto" w:fill="auto"/>
            <w:vAlign w:val="center"/>
            <w:hideMark/>
          </w:tcPr>
          <w:p w14:paraId="27106FF4" w14:textId="77777777" w:rsidR="00C34832" w:rsidRPr="00587517" w:rsidRDefault="00C34832" w:rsidP="00587517">
            <w:pPr>
              <w:jc w:val="center"/>
              <w:rPr>
                <w:bCs/>
                <w:sz w:val="24"/>
                <w:szCs w:val="28"/>
              </w:rPr>
            </w:pPr>
            <w:r w:rsidRPr="00587517">
              <w:rPr>
                <w:bCs/>
                <w:sz w:val="24"/>
                <w:szCs w:val="28"/>
              </w:rPr>
              <w:t>2005</w:t>
            </w:r>
          </w:p>
        </w:tc>
      </w:tr>
      <w:tr w:rsidR="00C34832" w:rsidRPr="00587517" w14:paraId="2D1352F9" w14:textId="77777777" w:rsidTr="00B87C8F">
        <w:trPr>
          <w:cantSplit/>
          <w:jc w:val="center"/>
        </w:trPr>
        <w:tc>
          <w:tcPr>
            <w:tcW w:w="692" w:type="pct"/>
            <w:vMerge/>
            <w:shd w:val="clear" w:color="auto" w:fill="auto"/>
            <w:vAlign w:val="center"/>
            <w:hideMark/>
          </w:tcPr>
          <w:p w14:paraId="6B8A2453" w14:textId="77777777" w:rsidR="00C34832" w:rsidRPr="00587517" w:rsidRDefault="00C34832" w:rsidP="00587517">
            <w:pPr>
              <w:rPr>
                <w:bCs/>
                <w:sz w:val="24"/>
                <w:szCs w:val="28"/>
              </w:rPr>
            </w:pPr>
          </w:p>
        </w:tc>
        <w:tc>
          <w:tcPr>
            <w:tcW w:w="832" w:type="pct"/>
            <w:shd w:val="clear" w:color="auto" w:fill="auto"/>
            <w:vAlign w:val="center"/>
            <w:hideMark/>
          </w:tcPr>
          <w:p w14:paraId="2DA0834F" w14:textId="77777777" w:rsidR="00C34832" w:rsidRPr="00587517" w:rsidRDefault="00C34832" w:rsidP="00587517">
            <w:pPr>
              <w:jc w:val="center"/>
              <w:rPr>
                <w:bCs/>
                <w:sz w:val="24"/>
                <w:szCs w:val="28"/>
              </w:rPr>
            </w:pPr>
            <w:r w:rsidRPr="00587517">
              <w:rPr>
                <w:bCs/>
                <w:sz w:val="24"/>
                <w:szCs w:val="28"/>
              </w:rPr>
              <w:t>Allweiler АЕВ1F553</w:t>
            </w:r>
          </w:p>
        </w:tc>
        <w:tc>
          <w:tcPr>
            <w:tcW w:w="230" w:type="pct"/>
            <w:shd w:val="clear" w:color="auto" w:fill="auto"/>
            <w:vAlign w:val="center"/>
            <w:hideMark/>
          </w:tcPr>
          <w:p w14:paraId="01DA2A9F" w14:textId="77777777" w:rsidR="00C34832" w:rsidRPr="00587517" w:rsidRDefault="00C34832" w:rsidP="00587517">
            <w:pPr>
              <w:jc w:val="center"/>
              <w:rPr>
                <w:bCs/>
                <w:sz w:val="24"/>
                <w:szCs w:val="28"/>
              </w:rPr>
            </w:pPr>
            <w:r w:rsidRPr="00587517">
              <w:rPr>
                <w:bCs/>
                <w:sz w:val="24"/>
                <w:szCs w:val="28"/>
              </w:rPr>
              <w:t>3</w:t>
            </w:r>
          </w:p>
        </w:tc>
        <w:tc>
          <w:tcPr>
            <w:tcW w:w="357" w:type="pct"/>
            <w:shd w:val="clear" w:color="auto" w:fill="auto"/>
            <w:vAlign w:val="center"/>
            <w:hideMark/>
          </w:tcPr>
          <w:p w14:paraId="29A1BCBA" w14:textId="77777777" w:rsidR="00C34832" w:rsidRPr="00587517" w:rsidRDefault="00C34832" w:rsidP="00587517">
            <w:pPr>
              <w:jc w:val="center"/>
              <w:rPr>
                <w:bCs/>
                <w:sz w:val="24"/>
                <w:szCs w:val="28"/>
              </w:rPr>
            </w:pPr>
            <w:r w:rsidRPr="00587517">
              <w:rPr>
                <w:bCs/>
                <w:sz w:val="24"/>
                <w:szCs w:val="28"/>
              </w:rPr>
              <w:t>35,8</w:t>
            </w:r>
          </w:p>
        </w:tc>
        <w:tc>
          <w:tcPr>
            <w:tcW w:w="318" w:type="pct"/>
            <w:shd w:val="clear" w:color="auto" w:fill="auto"/>
            <w:vAlign w:val="center"/>
            <w:hideMark/>
          </w:tcPr>
          <w:p w14:paraId="3CD1F06F" w14:textId="77777777" w:rsidR="00C34832" w:rsidRPr="00587517" w:rsidRDefault="00C34832" w:rsidP="00587517">
            <w:pPr>
              <w:jc w:val="center"/>
              <w:rPr>
                <w:bCs/>
                <w:sz w:val="24"/>
                <w:szCs w:val="28"/>
              </w:rPr>
            </w:pPr>
            <w:r w:rsidRPr="00587517">
              <w:rPr>
                <w:bCs/>
                <w:sz w:val="24"/>
                <w:szCs w:val="28"/>
              </w:rPr>
              <w:t>20</w:t>
            </w:r>
          </w:p>
        </w:tc>
        <w:tc>
          <w:tcPr>
            <w:tcW w:w="378" w:type="pct"/>
            <w:shd w:val="clear" w:color="auto" w:fill="auto"/>
            <w:vAlign w:val="center"/>
            <w:hideMark/>
          </w:tcPr>
          <w:p w14:paraId="5D019A07" w14:textId="77777777" w:rsidR="00C34832" w:rsidRPr="00587517" w:rsidRDefault="00C34832" w:rsidP="00587517">
            <w:pPr>
              <w:jc w:val="center"/>
              <w:rPr>
                <w:bCs/>
                <w:sz w:val="24"/>
                <w:szCs w:val="28"/>
              </w:rPr>
            </w:pPr>
            <w:r w:rsidRPr="00587517">
              <w:rPr>
                <w:bCs/>
                <w:sz w:val="24"/>
                <w:szCs w:val="28"/>
              </w:rPr>
              <w:t>1 450</w:t>
            </w:r>
          </w:p>
        </w:tc>
        <w:tc>
          <w:tcPr>
            <w:tcW w:w="474" w:type="pct"/>
            <w:shd w:val="clear" w:color="auto" w:fill="auto"/>
            <w:vAlign w:val="center"/>
            <w:hideMark/>
          </w:tcPr>
          <w:p w14:paraId="217EF83B" w14:textId="77777777" w:rsidR="00C34832" w:rsidRPr="00587517" w:rsidRDefault="00C34832" w:rsidP="00587517">
            <w:pPr>
              <w:jc w:val="center"/>
              <w:rPr>
                <w:bCs/>
                <w:sz w:val="24"/>
                <w:szCs w:val="28"/>
              </w:rPr>
            </w:pPr>
            <w:r w:rsidRPr="00587517">
              <w:rPr>
                <w:bCs/>
                <w:sz w:val="24"/>
                <w:szCs w:val="28"/>
              </w:rPr>
              <w:t>5,5</w:t>
            </w:r>
          </w:p>
        </w:tc>
        <w:tc>
          <w:tcPr>
            <w:tcW w:w="422" w:type="pct"/>
            <w:shd w:val="clear" w:color="auto" w:fill="auto"/>
            <w:vAlign w:val="center"/>
            <w:hideMark/>
          </w:tcPr>
          <w:p w14:paraId="1F05A250" w14:textId="77777777" w:rsidR="00C34832" w:rsidRPr="00587517" w:rsidRDefault="00C34832" w:rsidP="00587517">
            <w:pPr>
              <w:jc w:val="center"/>
              <w:rPr>
                <w:bCs/>
                <w:sz w:val="24"/>
                <w:szCs w:val="28"/>
              </w:rPr>
            </w:pPr>
            <w:r w:rsidRPr="00587517">
              <w:rPr>
                <w:bCs/>
                <w:sz w:val="24"/>
                <w:szCs w:val="28"/>
              </w:rPr>
              <w:t>100</w:t>
            </w:r>
          </w:p>
        </w:tc>
        <w:tc>
          <w:tcPr>
            <w:tcW w:w="422" w:type="pct"/>
            <w:shd w:val="clear" w:color="auto" w:fill="auto"/>
            <w:vAlign w:val="center"/>
            <w:hideMark/>
          </w:tcPr>
          <w:p w14:paraId="3630975A" w14:textId="77777777" w:rsidR="00C34832" w:rsidRPr="00587517" w:rsidRDefault="00C34832" w:rsidP="00587517">
            <w:pPr>
              <w:jc w:val="center"/>
              <w:rPr>
                <w:bCs/>
                <w:sz w:val="24"/>
                <w:szCs w:val="28"/>
              </w:rPr>
            </w:pPr>
            <w:r w:rsidRPr="00587517">
              <w:rPr>
                <w:bCs/>
                <w:sz w:val="24"/>
                <w:szCs w:val="28"/>
              </w:rPr>
              <w:t>100</w:t>
            </w:r>
          </w:p>
        </w:tc>
        <w:tc>
          <w:tcPr>
            <w:tcW w:w="447" w:type="pct"/>
            <w:shd w:val="clear" w:color="auto" w:fill="auto"/>
            <w:vAlign w:val="center"/>
            <w:hideMark/>
          </w:tcPr>
          <w:p w14:paraId="012B2BB2" w14:textId="77777777" w:rsidR="00C34832" w:rsidRPr="00587517" w:rsidRDefault="00C34832" w:rsidP="00587517">
            <w:pPr>
              <w:jc w:val="center"/>
              <w:rPr>
                <w:bCs/>
                <w:sz w:val="24"/>
                <w:szCs w:val="28"/>
              </w:rPr>
            </w:pPr>
          </w:p>
        </w:tc>
        <w:tc>
          <w:tcPr>
            <w:tcW w:w="428" w:type="pct"/>
            <w:shd w:val="clear" w:color="auto" w:fill="auto"/>
            <w:vAlign w:val="center"/>
            <w:hideMark/>
          </w:tcPr>
          <w:p w14:paraId="7037F087" w14:textId="77777777" w:rsidR="00C34832" w:rsidRPr="00587517" w:rsidRDefault="00C34832" w:rsidP="00587517">
            <w:pPr>
              <w:jc w:val="center"/>
              <w:rPr>
                <w:bCs/>
                <w:sz w:val="24"/>
                <w:szCs w:val="28"/>
              </w:rPr>
            </w:pPr>
            <w:r w:rsidRPr="00587517">
              <w:rPr>
                <w:bCs/>
                <w:sz w:val="24"/>
                <w:szCs w:val="28"/>
              </w:rPr>
              <w:t>2016</w:t>
            </w:r>
          </w:p>
        </w:tc>
      </w:tr>
      <w:tr w:rsidR="00C34832" w:rsidRPr="00587517" w14:paraId="3EF1A49A" w14:textId="77777777" w:rsidTr="00B87C8F">
        <w:trPr>
          <w:cantSplit/>
          <w:jc w:val="center"/>
        </w:trPr>
        <w:tc>
          <w:tcPr>
            <w:tcW w:w="692" w:type="pct"/>
            <w:vMerge/>
            <w:shd w:val="clear" w:color="auto" w:fill="auto"/>
            <w:vAlign w:val="center"/>
            <w:hideMark/>
          </w:tcPr>
          <w:p w14:paraId="5962D713" w14:textId="77777777" w:rsidR="00C34832" w:rsidRPr="00587517" w:rsidRDefault="00C34832" w:rsidP="00587517">
            <w:pPr>
              <w:rPr>
                <w:bCs/>
                <w:sz w:val="24"/>
                <w:szCs w:val="28"/>
              </w:rPr>
            </w:pPr>
          </w:p>
        </w:tc>
        <w:tc>
          <w:tcPr>
            <w:tcW w:w="832" w:type="pct"/>
            <w:shd w:val="clear" w:color="auto" w:fill="auto"/>
            <w:vAlign w:val="center"/>
            <w:hideMark/>
          </w:tcPr>
          <w:p w14:paraId="3FE1CBB8" w14:textId="77777777" w:rsidR="00C34832" w:rsidRPr="00587517" w:rsidRDefault="00C34832" w:rsidP="00587517">
            <w:pPr>
              <w:jc w:val="center"/>
              <w:rPr>
                <w:bCs/>
                <w:sz w:val="24"/>
                <w:szCs w:val="28"/>
              </w:rPr>
            </w:pPr>
            <w:r w:rsidRPr="00587517">
              <w:rPr>
                <w:bCs/>
                <w:sz w:val="24"/>
                <w:szCs w:val="28"/>
              </w:rPr>
              <w:t>PCM 50M6L</w:t>
            </w:r>
          </w:p>
        </w:tc>
        <w:tc>
          <w:tcPr>
            <w:tcW w:w="230" w:type="pct"/>
            <w:shd w:val="clear" w:color="auto" w:fill="auto"/>
            <w:vAlign w:val="center"/>
            <w:hideMark/>
          </w:tcPr>
          <w:p w14:paraId="54512730" w14:textId="77777777" w:rsidR="00C34832" w:rsidRPr="00587517" w:rsidRDefault="00C34832" w:rsidP="00587517">
            <w:pPr>
              <w:jc w:val="center"/>
              <w:rPr>
                <w:bCs/>
                <w:sz w:val="24"/>
                <w:szCs w:val="28"/>
              </w:rPr>
            </w:pPr>
            <w:r w:rsidRPr="00587517">
              <w:rPr>
                <w:bCs/>
                <w:sz w:val="24"/>
                <w:szCs w:val="28"/>
              </w:rPr>
              <w:t>2</w:t>
            </w:r>
          </w:p>
        </w:tc>
        <w:tc>
          <w:tcPr>
            <w:tcW w:w="357" w:type="pct"/>
            <w:shd w:val="clear" w:color="auto" w:fill="auto"/>
            <w:vAlign w:val="center"/>
            <w:hideMark/>
          </w:tcPr>
          <w:p w14:paraId="48593201" w14:textId="77777777" w:rsidR="00C34832" w:rsidRPr="00587517" w:rsidRDefault="00C34832" w:rsidP="00587517">
            <w:pPr>
              <w:jc w:val="center"/>
              <w:rPr>
                <w:bCs/>
                <w:sz w:val="24"/>
                <w:szCs w:val="28"/>
              </w:rPr>
            </w:pPr>
            <w:r w:rsidRPr="00587517">
              <w:rPr>
                <w:bCs/>
                <w:sz w:val="24"/>
                <w:szCs w:val="28"/>
              </w:rPr>
              <w:t>50</w:t>
            </w:r>
          </w:p>
        </w:tc>
        <w:tc>
          <w:tcPr>
            <w:tcW w:w="318" w:type="pct"/>
            <w:shd w:val="clear" w:color="auto" w:fill="auto"/>
            <w:vAlign w:val="center"/>
            <w:hideMark/>
          </w:tcPr>
          <w:p w14:paraId="20E03AD7" w14:textId="77777777" w:rsidR="00C34832" w:rsidRPr="00587517" w:rsidRDefault="00C34832" w:rsidP="00587517">
            <w:pPr>
              <w:jc w:val="center"/>
              <w:rPr>
                <w:bCs/>
                <w:sz w:val="24"/>
                <w:szCs w:val="28"/>
              </w:rPr>
            </w:pPr>
            <w:r w:rsidRPr="00587517">
              <w:rPr>
                <w:bCs/>
                <w:sz w:val="24"/>
                <w:szCs w:val="28"/>
              </w:rPr>
              <w:t>20</w:t>
            </w:r>
          </w:p>
        </w:tc>
        <w:tc>
          <w:tcPr>
            <w:tcW w:w="378" w:type="pct"/>
            <w:shd w:val="clear" w:color="auto" w:fill="auto"/>
            <w:vAlign w:val="center"/>
            <w:hideMark/>
          </w:tcPr>
          <w:p w14:paraId="553E01DA" w14:textId="77777777" w:rsidR="00C34832" w:rsidRPr="00587517" w:rsidRDefault="00C34832" w:rsidP="00587517">
            <w:pPr>
              <w:jc w:val="center"/>
              <w:rPr>
                <w:bCs/>
                <w:sz w:val="24"/>
                <w:szCs w:val="28"/>
              </w:rPr>
            </w:pPr>
            <w:r w:rsidRPr="00587517">
              <w:rPr>
                <w:bCs/>
                <w:sz w:val="24"/>
                <w:szCs w:val="28"/>
              </w:rPr>
              <w:t>1 450</w:t>
            </w:r>
          </w:p>
        </w:tc>
        <w:tc>
          <w:tcPr>
            <w:tcW w:w="474" w:type="pct"/>
            <w:shd w:val="clear" w:color="auto" w:fill="auto"/>
            <w:vAlign w:val="center"/>
            <w:hideMark/>
          </w:tcPr>
          <w:p w14:paraId="46D9E76E" w14:textId="77777777" w:rsidR="00C34832" w:rsidRPr="00587517" w:rsidRDefault="00C34832" w:rsidP="00587517">
            <w:pPr>
              <w:jc w:val="center"/>
              <w:rPr>
                <w:bCs/>
                <w:sz w:val="24"/>
                <w:szCs w:val="28"/>
              </w:rPr>
            </w:pPr>
            <w:r w:rsidRPr="00587517">
              <w:rPr>
                <w:bCs/>
                <w:sz w:val="24"/>
                <w:szCs w:val="28"/>
              </w:rPr>
              <w:t>5,5</w:t>
            </w:r>
          </w:p>
        </w:tc>
        <w:tc>
          <w:tcPr>
            <w:tcW w:w="422" w:type="pct"/>
            <w:shd w:val="clear" w:color="auto" w:fill="auto"/>
            <w:vAlign w:val="center"/>
            <w:hideMark/>
          </w:tcPr>
          <w:p w14:paraId="30903BA2" w14:textId="77777777" w:rsidR="00C34832" w:rsidRPr="00587517" w:rsidRDefault="00C34832" w:rsidP="00587517">
            <w:pPr>
              <w:jc w:val="center"/>
              <w:rPr>
                <w:bCs/>
                <w:sz w:val="24"/>
                <w:szCs w:val="28"/>
              </w:rPr>
            </w:pPr>
            <w:r w:rsidRPr="00587517">
              <w:rPr>
                <w:bCs/>
                <w:sz w:val="24"/>
                <w:szCs w:val="28"/>
              </w:rPr>
              <w:t>100</w:t>
            </w:r>
          </w:p>
        </w:tc>
        <w:tc>
          <w:tcPr>
            <w:tcW w:w="422" w:type="pct"/>
            <w:shd w:val="clear" w:color="auto" w:fill="auto"/>
            <w:vAlign w:val="center"/>
            <w:hideMark/>
          </w:tcPr>
          <w:p w14:paraId="284C7312" w14:textId="77777777" w:rsidR="00C34832" w:rsidRPr="00587517" w:rsidRDefault="00C34832" w:rsidP="00587517">
            <w:pPr>
              <w:jc w:val="center"/>
              <w:rPr>
                <w:bCs/>
                <w:sz w:val="24"/>
                <w:szCs w:val="28"/>
              </w:rPr>
            </w:pPr>
            <w:r w:rsidRPr="00587517">
              <w:rPr>
                <w:bCs/>
                <w:sz w:val="24"/>
                <w:szCs w:val="28"/>
              </w:rPr>
              <w:t>100</w:t>
            </w:r>
          </w:p>
        </w:tc>
        <w:tc>
          <w:tcPr>
            <w:tcW w:w="447" w:type="pct"/>
            <w:shd w:val="clear" w:color="auto" w:fill="auto"/>
            <w:vAlign w:val="center"/>
            <w:hideMark/>
          </w:tcPr>
          <w:p w14:paraId="17E73C61" w14:textId="77777777" w:rsidR="00C34832" w:rsidRPr="00587517" w:rsidRDefault="00C34832" w:rsidP="00587517">
            <w:pPr>
              <w:jc w:val="center"/>
              <w:rPr>
                <w:bCs/>
                <w:sz w:val="24"/>
                <w:szCs w:val="28"/>
              </w:rPr>
            </w:pPr>
          </w:p>
        </w:tc>
        <w:tc>
          <w:tcPr>
            <w:tcW w:w="428" w:type="pct"/>
            <w:shd w:val="clear" w:color="auto" w:fill="auto"/>
            <w:vAlign w:val="center"/>
            <w:hideMark/>
          </w:tcPr>
          <w:p w14:paraId="1D04099E" w14:textId="77777777" w:rsidR="00C34832" w:rsidRPr="00587517" w:rsidRDefault="00C34832" w:rsidP="00587517">
            <w:pPr>
              <w:jc w:val="center"/>
              <w:rPr>
                <w:bCs/>
                <w:sz w:val="24"/>
                <w:szCs w:val="28"/>
              </w:rPr>
            </w:pPr>
            <w:r w:rsidRPr="00587517">
              <w:rPr>
                <w:bCs/>
                <w:sz w:val="24"/>
                <w:szCs w:val="28"/>
              </w:rPr>
              <w:t>2013</w:t>
            </w:r>
          </w:p>
        </w:tc>
      </w:tr>
      <w:tr w:rsidR="00C34832" w:rsidRPr="00587517" w14:paraId="6078A5BE" w14:textId="77777777" w:rsidTr="00B87C8F">
        <w:trPr>
          <w:cantSplit/>
          <w:jc w:val="center"/>
        </w:trPr>
        <w:tc>
          <w:tcPr>
            <w:tcW w:w="692" w:type="pct"/>
            <w:vMerge w:val="restart"/>
            <w:shd w:val="clear" w:color="auto" w:fill="auto"/>
            <w:vAlign w:val="center"/>
            <w:hideMark/>
          </w:tcPr>
          <w:p w14:paraId="5744763F" w14:textId="77777777" w:rsidR="00C34832" w:rsidRPr="00587517" w:rsidRDefault="00C34832" w:rsidP="00587517">
            <w:pPr>
              <w:rPr>
                <w:bCs/>
                <w:sz w:val="24"/>
                <w:szCs w:val="28"/>
              </w:rPr>
            </w:pPr>
            <w:r w:rsidRPr="00587517">
              <w:rPr>
                <w:bCs/>
                <w:sz w:val="24"/>
                <w:szCs w:val="28"/>
              </w:rPr>
              <w:t>Блок доочистки</w:t>
            </w:r>
          </w:p>
        </w:tc>
        <w:tc>
          <w:tcPr>
            <w:tcW w:w="832" w:type="pct"/>
            <w:shd w:val="clear" w:color="auto" w:fill="auto"/>
            <w:vAlign w:val="center"/>
            <w:hideMark/>
          </w:tcPr>
          <w:p w14:paraId="7879219B" w14:textId="77777777" w:rsidR="00C34832" w:rsidRPr="00587517" w:rsidRDefault="00C34832" w:rsidP="00587517">
            <w:pPr>
              <w:jc w:val="center"/>
              <w:rPr>
                <w:bCs/>
                <w:sz w:val="24"/>
                <w:szCs w:val="28"/>
              </w:rPr>
            </w:pPr>
            <w:r w:rsidRPr="00587517">
              <w:rPr>
                <w:bCs/>
                <w:sz w:val="24"/>
                <w:szCs w:val="28"/>
              </w:rPr>
              <w:t>Flygt NS3170.180MT-635</w:t>
            </w:r>
          </w:p>
        </w:tc>
        <w:tc>
          <w:tcPr>
            <w:tcW w:w="230" w:type="pct"/>
            <w:shd w:val="clear" w:color="auto" w:fill="auto"/>
            <w:vAlign w:val="center"/>
            <w:hideMark/>
          </w:tcPr>
          <w:p w14:paraId="5A0B2587" w14:textId="77777777" w:rsidR="00C34832" w:rsidRPr="00587517" w:rsidRDefault="00C34832" w:rsidP="00587517">
            <w:pPr>
              <w:jc w:val="center"/>
              <w:rPr>
                <w:bCs/>
                <w:sz w:val="24"/>
                <w:szCs w:val="28"/>
              </w:rPr>
            </w:pPr>
            <w:r w:rsidRPr="00587517">
              <w:rPr>
                <w:bCs/>
                <w:sz w:val="24"/>
                <w:szCs w:val="28"/>
              </w:rPr>
              <w:t>2</w:t>
            </w:r>
          </w:p>
        </w:tc>
        <w:tc>
          <w:tcPr>
            <w:tcW w:w="357" w:type="pct"/>
            <w:shd w:val="clear" w:color="auto" w:fill="auto"/>
            <w:vAlign w:val="center"/>
            <w:hideMark/>
          </w:tcPr>
          <w:p w14:paraId="78AB8D5F" w14:textId="77777777" w:rsidR="00C34832" w:rsidRPr="00587517" w:rsidRDefault="00C34832" w:rsidP="00587517">
            <w:pPr>
              <w:jc w:val="center"/>
              <w:rPr>
                <w:bCs/>
                <w:sz w:val="24"/>
                <w:szCs w:val="28"/>
              </w:rPr>
            </w:pPr>
            <w:r w:rsidRPr="00587517">
              <w:rPr>
                <w:bCs/>
                <w:sz w:val="24"/>
                <w:szCs w:val="28"/>
              </w:rPr>
              <w:t>370</w:t>
            </w:r>
          </w:p>
        </w:tc>
        <w:tc>
          <w:tcPr>
            <w:tcW w:w="318" w:type="pct"/>
            <w:shd w:val="clear" w:color="auto" w:fill="auto"/>
            <w:vAlign w:val="center"/>
            <w:hideMark/>
          </w:tcPr>
          <w:p w14:paraId="685B73D7" w14:textId="77777777" w:rsidR="00C34832" w:rsidRPr="00587517" w:rsidRDefault="00C34832" w:rsidP="00587517">
            <w:pPr>
              <w:jc w:val="center"/>
              <w:rPr>
                <w:bCs/>
                <w:sz w:val="24"/>
                <w:szCs w:val="28"/>
              </w:rPr>
            </w:pPr>
            <w:r w:rsidRPr="00587517">
              <w:rPr>
                <w:bCs/>
                <w:sz w:val="24"/>
                <w:szCs w:val="28"/>
              </w:rPr>
              <w:t>10,5</w:t>
            </w:r>
          </w:p>
        </w:tc>
        <w:tc>
          <w:tcPr>
            <w:tcW w:w="378" w:type="pct"/>
            <w:shd w:val="clear" w:color="auto" w:fill="auto"/>
            <w:vAlign w:val="center"/>
            <w:hideMark/>
          </w:tcPr>
          <w:p w14:paraId="1777E28A" w14:textId="77777777" w:rsidR="00C34832" w:rsidRPr="00587517" w:rsidRDefault="00C34832" w:rsidP="00587517">
            <w:pPr>
              <w:jc w:val="center"/>
              <w:rPr>
                <w:bCs/>
                <w:sz w:val="24"/>
                <w:szCs w:val="28"/>
              </w:rPr>
            </w:pPr>
            <w:r w:rsidRPr="00587517">
              <w:rPr>
                <w:bCs/>
                <w:sz w:val="24"/>
                <w:szCs w:val="28"/>
              </w:rPr>
              <w:t>970</w:t>
            </w:r>
          </w:p>
        </w:tc>
        <w:tc>
          <w:tcPr>
            <w:tcW w:w="474" w:type="pct"/>
            <w:shd w:val="clear" w:color="auto" w:fill="auto"/>
            <w:vAlign w:val="center"/>
            <w:hideMark/>
          </w:tcPr>
          <w:p w14:paraId="6D3A7D08" w14:textId="77777777" w:rsidR="00C34832" w:rsidRPr="00587517" w:rsidRDefault="00C34832" w:rsidP="00587517">
            <w:pPr>
              <w:jc w:val="center"/>
              <w:rPr>
                <w:bCs/>
                <w:sz w:val="24"/>
                <w:szCs w:val="28"/>
              </w:rPr>
            </w:pPr>
            <w:r w:rsidRPr="00587517">
              <w:rPr>
                <w:bCs/>
                <w:sz w:val="24"/>
                <w:szCs w:val="28"/>
              </w:rPr>
              <w:t>15</w:t>
            </w:r>
          </w:p>
        </w:tc>
        <w:tc>
          <w:tcPr>
            <w:tcW w:w="422" w:type="pct"/>
            <w:shd w:val="clear" w:color="auto" w:fill="auto"/>
            <w:vAlign w:val="center"/>
            <w:hideMark/>
          </w:tcPr>
          <w:p w14:paraId="77DB7EE2" w14:textId="77777777" w:rsidR="00C34832" w:rsidRPr="00587517" w:rsidRDefault="00C34832" w:rsidP="00587517">
            <w:pPr>
              <w:jc w:val="center"/>
              <w:rPr>
                <w:bCs/>
                <w:sz w:val="24"/>
                <w:szCs w:val="28"/>
              </w:rPr>
            </w:pPr>
            <w:r w:rsidRPr="00587517">
              <w:rPr>
                <w:bCs/>
                <w:sz w:val="24"/>
                <w:szCs w:val="28"/>
              </w:rPr>
              <w:t>200</w:t>
            </w:r>
          </w:p>
        </w:tc>
        <w:tc>
          <w:tcPr>
            <w:tcW w:w="422" w:type="pct"/>
            <w:shd w:val="clear" w:color="auto" w:fill="auto"/>
            <w:vAlign w:val="center"/>
            <w:hideMark/>
          </w:tcPr>
          <w:p w14:paraId="3A9FA25B" w14:textId="77777777" w:rsidR="00C34832" w:rsidRPr="00587517" w:rsidRDefault="00C34832" w:rsidP="00587517">
            <w:pPr>
              <w:jc w:val="center"/>
              <w:rPr>
                <w:bCs/>
                <w:sz w:val="24"/>
                <w:szCs w:val="28"/>
              </w:rPr>
            </w:pPr>
            <w:r w:rsidRPr="00587517">
              <w:rPr>
                <w:bCs/>
                <w:sz w:val="24"/>
                <w:szCs w:val="28"/>
              </w:rPr>
              <w:t>200</w:t>
            </w:r>
          </w:p>
        </w:tc>
        <w:tc>
          <w:tcPr>
            <w:tcW w:w="447" w:type="pct"/>
            <w:shd w:val="clear" w:color="auto" w:fill="auto"/>
            <w:vAlign w:val="center"/>
            <w:hideMark/>
          </w:tcPr>
          <w:p w14:paraId="19245973" w14:textId="77777777" w:rsidR="00C34832" w:rsidRPr="00587517" w:rsidRDefault="00C34832" w:rsidP="00587517">
            <w:pPr>
              <w:jc w:val="center"/>
              <w:rPr>
                <w:bCs/>
                <w:sz w:val="24"/>
                <w:szCs w:val="28"/>
              </w:rPr>
            </w:pPr>
            <w:r w:rsidRPr="00587517">
              <w:rPr>
                <w:bCs/>
                <w:sz w:val="24"/>
                <w:szCs w:val="28"/>
              </w:rPr>
              <w:t>200</w:t>
            </w:r>
          </w:p>
        </w:tc>
        <w:tc>
          <w:tcPr>
            <w:tcW w:w="428" w:type="pct"/>
            <w:shd w:val="clear" w:color="auto" w:fill="auto"/>
            <w:vAlign w:val="center"/>
            <w:hideMark/>
          </w:tcPr>
          <w:p w14:paraId="228842D5" w14:textId="77777777" w:rsidR="00C34832" w:rsidRPr="00587517" w:rsidRDefault="00C34832" w:rsidP="00587517">
            <w:pPr>
              <w:jc w:val="center"/>
              <w:rPr>
                <w:bCs/>
                <w:sz w:val="24"/>
                <w:szCs w:val="28"/>
              </w:rPr>
            </w:pPr>
            <w:r w:rsidRPr="00587517">
              <w:rPr>
                <w:bCs/>
                <w:sz w:val="24"/>
                <w:szCs w:val="28"/>
              </w:rPr>
              <w:t>2003</w:t>
            </w:r>
          </w:p>
        </w:tc>
      </w:tr>
      <w:tr w:rsidR="00C34832" w:rsidRPr="00587517" w14:paraId="52E91D3B" w14:textId="77777777" w:rsidTr="00B87C8F">
        <w:trPr>
          <w:cantSplit/>
          <w:jc w:val="center"/>
        </w:trPr>
        <w:tc>
          <w:tcPr>
            <w:tcW w:w="692" w:type="pct"/>
            <w:vMerge/>
            <w:shd w:val="clear" w:color="auto" w:fill="auto"/>
            <w:vAlign w:val="center"/>
            <w:hideMark/>
          </w:tcPr>
          <w:p w14:paraId="0F7B44FD" w14:textId="77777777" w:rsidR="00C34832" w:rsidRPr="00587517" w:rsidRDefault="00C34832" w:rsidP="00587517">
            <w:pPr>
              <w:rPr>
                <w:bCs/>
                <w:sz w:val="24"/>
                <w:szCs w:val="28"/>
              </w:rPr>
            </w:pPr>
          </w:p>
        </w:tc>
        <w:tc>
          <w:tcPr>
            <w:tcW w:w="832" w:type="pct"/>
            <w:shd w:val="clear" w:color="auto" w:fill="auto"/>
            <w:vAlign w:val="center"/>
            <w:hideMark/>
          </w:tcPr>
          <w:p w14:paraId="07126505" w14:textId="77777777" w:rsidR="00C34832" w:rsidRPr="00587517" w:rsidRDefault="00C34832" w:rsidP="00587517">
            <w:pPr>
              <w:jc w:val="center"/>
              <w:rPr>
                <w:bCs/>
                <w:sz w:val="24"/>
                <w:szCs w:val="28"/>
              </w:rPr>
            </w:pPr>
            <w:r w:rsidRPr="00587517">
              <w:rPr>
                <w:bCs/>
                <w:sz w:val="24"/>
                <w:szCs w:val="28"/>
              </w:rPr>
              <w:t>ТВ-80/1,6</w:t>
            </w:r>
          </w:p>
        </w:tc>
        <w:tc>
          <w:tcPr>
            <w:tcW w:w="230" w:type="pct"/>
            <w:shd w:val="clear" w:color="auto" w:fill="auto"/>
            <w:vAlign w:val="center"/>
            <w:hideMark/>
          </w:tcPr>
          <w:p w14:paraId="67BA32C0" w14:textId="77777777" w:rsidR="00C34832" w:rsidRPr="00587517" w:rsidRDefault="00C34832" w:rsidP="00587517">
            <w:pPr>
              <w:jc w:val="center"/>
              <w:rPr>
                <w:bCs/>
                <w:sz w:val="24"/>
                <w:szCs w:val="28"/>
              </w:rPr>
            </w:pPr>
            <w:r w:rsidRPr="00587517">
              <w:rPr>
                <w:bCs/>
                <w:sz w:val="24"/>
                <w:szCs w:val="28"/>
              </w:rPr>
              <w:t>2</w:t>
            </w:r>
          </w:p>
        </w:tc>
        <w:tc>
          <w:tcPr>
            <w:tcW w:w="357" w:type="pct"/>
            <w:shd w:val="clear" w:color="auto" w:fill="auto"/>
            <w:vAlign w:val="center"/>
            <w:hideMark/>
          </w:tcPr>
          <w:p w14:paraId="6D39E9F5" w14:textId="77777777" w:rsidR="00C34832" w:rsidRPr="00587517" w:rsidRDefault="00C34832" w:rsidP="00587517">
            <w:pPr>
              <w:jc w:val="center"/>
              <w:rPr>
                <w:bCs/>
                <w:sz w:val="24"/>
                <w:szCs w:val="28"/>
              </w:rPr>
            </w:pPr>
            <w:r w:rsidRPr="00587517">
              <w:rPr>
                <w:bCs/>
                <w:sz w:val="24"/>
                <w:szCs w:val="28"/>
              </w:rPr>
              <w:t>6 000</w:t>
            </w:r>
          </w:p>
        </w:tc>
        <w:tc>
          <w:tcPr>
            <w:tcW w:w="318" w:type="pct"/>
            <w:shd w:val="clear" w:color="auto" w:fill="auto"/>
            <w:vAlign w:val="center"/>
            <w:hideMark/>
          </w:tcPr>
          <w:p w14:paraId="61D13FA8" w14:textId="77777777" w:rsidR="00C34832" w:rsidRPr="00587517" w:rsidRDefault="00C34832" w:rsidP="00587517">
            <w:pPr>
              <w:jc w:val="center"/>
              <w:rPr>
                <w:bCs/>
                <w:sz w:val="24"/>
                <w:szCs w:val="28"/>
              </w:rPr>
            </w:pPr>
            <w:r w:rsidRPr="00587517">
              <w:rPr>
                <w:bCs/>
                <w:sz w:val="24"/>
                <w:szCs w:val="28"/>
              </w:rPr>
              <w:t>16</w:t>
            </w:r>
          </w:p>
        </w:tc>
        <w:tc>
          <w:tcPr>
            <w:tcW w:w="378" w:type="pct"/>
            <w:shd w:val="clear" w:color="auto" w:fill="auto"/>
            <w:vAlign w:val="center"/>
            <w:hideMark/>
          </w:tcPr>
          <w:p w14:paraId="3384005A" w14:textId="77777777" w:rsidR="00C34832" w:rsidRPr="00587517" w:rsidRDefault="00C34832" w:rsidP="00587517">
            <w:pPr>
              <w:jc w:val="center"/>
              <w:rPr>
                <w:bCs/>
                <w:sz w:val="24"/>
                <w:szCs w:val="28"/>
              </w:rPr>
            </w:pPr>
            <w:r w:rsidRPr="00587517">
              <w:rPr>
                <w:bCs/>
                <w:sz w:val="24"/>
                <w:szCs w:val="28"/>
              </w:rPr>
              <w:t>3 000</w:t>
            </w:r>
          </w:p>
        </w:tc>
        <w:tc>
          <w:tcPr>
            <w:tcW w:w="474" w:type="pct"/>
            <w:shd w:val="clear" w:color="auto" w:fill="auto"/>
            <w:vAlign w:val="center"/>
            <w:hideMark/>
          </w:tcPr>
          <w:p w14:paraId="6A0E3AE2" w14:textId="77777777" w:rsidR="00C34832" w:rsidRPr="00587517" w:rsidRDefault="00C34832" w:rsidP="00587517">
            <w:pPr>
              <w:jc w:val="center"/>
              <w:rPr>
                <w:bCs/>
                <w:sz w:val="24"/>
                <w:szCs w:val="28"/>
              </w:rPr>
            </w:pPr>
            <w:r w:rsidRPr="00587517">
              <w:rPr>
                <w:bCs/>
                <w:sz w:val="24"/>
                <w:szCs w:val="28"/>
              </w:rPr>
              <w:t>160</w:t>
            </w:r>
          </w:p>
        </w:tc>
        <w:tc>
          <w:tcPr>
            <w:tcW w:w="422" w:type="pct"/>
            <w:shd w:val="clear" w:color="auto" w:fill="auto"/>
            <w:vAlign w:val="center"/>
            <w:hideMark/>
          </w:tcPr>
          <w:p w14:paraId="3EF5E72A" w14:textId="77777777" w:rsidR="00C34832" w:rsidRPr="00587517" w:rsidRDefault="00C34832" w:rsidP="00587517">
            <w:pPr>
              <w:jc w:val="center"/>
              <w:rPr>
                <w:bCs/>
                <w:sz w:val="24"/>
                <w:szCs w:val="28"/>
              </w:rPr>
            </w:pPr>
          </w:p>
        </w:tc>
        <w:tc>
          <w:tcPr>
            <w:tcW w:w="422" w:type="pct"/>
            <w:shd w:val="clear" w:color="auto" w:fill="auto"/>
            <w:vAlign w:val="center"/>
            <w:hideMark/>
          </w:tcPr>
          <w:p w14:paraId="7AB201C8" w14:textId="77777777" w:rsidR="00C34832" w:rsidRPr="00587517" w:rsidRDefault="00C34832" w:rsidP="00587517">
            <w:pPr>
              <w:jc w:val="center"/>
              <w:rPr>
                <w:bCs/>
                <w:sz w:val="24"/>
                <w:szCs w:val="28"/>
              </w:rPr>
            </w:pPr>
            <w:r w:rsidRPr="00587517">
              <w:rPr>
                <w:bCs/>
                <w:sz w:val="24"/>
                <w:szCs w:val="28"/>
              </w:rPr>
              <w:t>250</w:t>
            </w:r>
          </w:p>
        </w:tc>
        <w:tc>
          <w:tcPr>
            <w:tcW w:w="447" w:type="pct"/>
            <w:shd w:val="clear" w:color="auto" w:fill="auto"/>
            <w:vAlign w:val="center"/>
            <w:hideMark/>
          </w:tcPr>
          <w:p w14:paraId="19FB5975" w14:textId="77777777" w:rsidR="00C34832" w:rsidRPr="00587517" w:rsidRDefault="00C34832" w:rsidP="00587517">
            <w:pPr>
              <w:jc w:val="center"/>
              <w:rPr>
                <w:bCs/>
                <w:sz w:val="24"/>
                <w:szCs w:val="28"/>
              </w:rPr>
            </w:pPr>
          </w:p>
        </w:tc>
        <w:tc>
          <w:tcPr>
            <w:tcW w:w="428" w:type="pct"/>
            <w:shd w:val="clear" w:color="auto" w:fill="auto"/>
            <w:vAlign w:val="center"/>
            <w:hideMark/>
          </w:tcPr>
          <w:p w14:paraId="5AA3A476" w14:textId="77777777" w:rsidR="00C34832" w:rsidRPr="00587517" w:rsidRDefault="00C34832" w:rsidP="00587517">
            <w:pPr>
              <w:jc w:val="center"/>
              <w:rPr>
                <w:bCs/>
                <w:sz w:val="24"/>
                <w:szCs w:val="28"/>
              </w:rPr>
            </w:pPr>
            <w:r w:rsidRPr="00587517">
              <w:rPr>
                <w:bCs/>
                <w:sz w:val="24"/>
                <w:szCs w:val="28"/>
              </w:rPr>
              <w:t>2002</w:t>
            </w:r>
          </w:p>
        </w:tc>
      </w:tr>
      <w:tr w:rsidR="00C34832" w:rsidRPr="00587517" w14:paraId="06F27239" w14:textId="77777777" w:rsidTr="00B87C8F">
        <w:trPr>
          <w:cantSplit/>
          <w:jc w:val="center"/>
        </w:trPr>
        <w:tc>
          <w:tcPr>
            <w:tcW w:w="692" w:type="pct"/>
            <w:vMerge/>
            <w:shd w:val="clear" w:color="auto" w:fill="auto"/>
            <w:vAlign w:val="center"/>
            <w:hideMark/>
          </w:tcPr>
          <w:p w14:paraId="54133C85" w14:textId="77777777" w:rsidR="00C34832" w:rsidRPr="00587517" w:rsidRDefault="00C34832" w:rsidP="00587517">
            <w:pPr>
              <w:rPr>
                <w:bCs/>
                <w:sz w:val="24"/>
                <w:szCs w:val="28"/>
              </w:rPr>
            </w:pPr>
          </w:p>
        </w:tc>
        <w:tc>
          <w:tcPr>
            <w:tcW w:w="832" w:type="pct"/>
            <w:shd w:val="clear" w:color="auto" w:fill="auto"/>
            <w:vAlign w:val="center"/>
            <w:hideMark/>
          </w:tcPr>
          <w:p w14:paraId="01059D3A" w14:textId="77777777" w:rsidR="00C34832" w:rsidRPr="00587517" w:rsidRDefault="00C34832" w:rsidP="00587517">
            <w:pPr>
              <w:jc w:val="center"/>
              <w:rPr>
                <w:bCs/>
                <w:sz w:val="24"/>
                <w:szCs w:val="28"/>
              </w:rPr>
            </w:pPr>
            <w:r w:rsidRPr="00587517">
              <w:rPr>
                <w:bCs/>
                <w:sz w:val="24"/>
                <w:szCs w:val="28"/>
              </w:rPr>
              <w:t>LUTOS -DT110/801</w:t>
            </w:r>
          </w:p>
        </w:tc>
        <w:tc>
          <w:tcPr>
            <w:tcW w:w="230" w:type="pct"/>
            <w:shd w:val="clear" w:color="auto" w:fill="auto"/>
            <w:vAlign w:val="center"/>
            <w:hideMark/>
          </w:tcPr>
          <w:p w14:paraId="4F6D648E" w14:textId="77777777" w:rsidR="00C34832" w:rsidRPr="00587517" w:rsidRDefault="00C34832" w:rsidP="00587517">
            <w:pPr>
              <w:jc w:val="center"/>
              <w:rPr>
                <w:bCs/>
                <w:sz w:val="24"/>
                <w:szCs w:val="28"/>
              </w:rPr>
            </w:pPr>
            <w:r w:rsidRPr="00587517">
              <w:rPr>
                <w:bCs/>
                <w:sz w:val="24"/>
                <w:szCs w:val="28"/>
              </w:rPr>
              <w:t>2</w:t>
            </w:r>
          </w:p>
        </w:tc>
        <w:tc>
          <w:tcPr>
            <w:tcW w:w="357" w:type="pct"/>
            <w:shd w:val="clear" w:color="auto" w:fill="auto"/>
            <w:vAlign w:val="center"/>
            <w:hideMark/>
          </w:tcPr>
          <w:p w14:paraId="32B7750D" w14:textId="77777777" w:rsidR="00C34832" w:rsidRPr="00587517" w:rsidRDefault="00C34832" w:rsidP="00587517">
            <w:pPr>
              <w:jc w:val="center"/>
              <w:rPr>
                <w:bCs/>
                <w:sz w:val="24"/>
                <w:szCs w:val="28"/>
              </w:rPr>
            </w:pPr>
            <w:r w:rsidRPr="00587517">
              <w:rPr>
                <w:bCs/>
                <w:sz w:val="24"/>
                <w:szCs w:val="28"/>
              </w:rPr>
              <w:t>6 000</w:t>
            </w:r>
          </w:p>
        </w:tc>
        <w:tc>
          <w:tcPr>
            <w:tcW w:w="318" w:type="pct"/>
            <w:shd w:val="clear" w:color="auto" w:fill="auto"/>
            <w:vAlign w:val="center"/>
            <w:hideMark/>
          </w:tcPr>
          <w:p w14:paraId="43125461" w14:textId="77777777" w:rsidR="00C34832" w:rsidRPr="00587517" w:rsidRDefault="00C34832" w:rsidP="00587517">
            <w:pPr>
              <w:jc w:val="center"/>
              <w:rPr>
                <w:bCs/>
                <w:sz w:val="24"/>
                <w:szCs w:val="28"/>
              </w:rPr>
            </w:pPr>
            <w:r w:rsidRPr="00587517">
              <w:rPr>
                <w:bCs/>
                <w:sz w:val="24"/>
                <w:szCs w:val="28"/>
              </w:rPr>
              <w:t>16</w:t>
            </w:r>
          </w:p>
        </w:tc>
        <w:tc>
          <w:tcPr>
            <w:tcW w:w="378" w:type="pct"/>
            <w:shd w:val="clear" w:color="auto" w:fill="auto"/>
            <w:vAlign w:val="center"/>
            <w:hideMark/>
          </w:tcPr>
          <w:p w14:paraId="313BF338" w14:textId="77777777" w:rsidR="00C34832" w:rsidRPr="00587517" w:rsidRDefault="00C34832" w:rsidP="00587517">
            <w:pPr>
              <w:jc w:val="center"/>
              <w:rPr>
                <w:bCs/>
                <w:sz w:val="24"/>
                <w:szCs w:val="28"/>
              </w:rPr>
            </w:pPr>
            <w:r w:rsidRPr="00587517">
              <w:rPr>
                <w:bCs/>
                <w:sz w:val="24"/>
                <w:szCs w:val="28"/>
              </w:rPr>
              <w:t>1 460</w:t>
            </w:r>
          </w:p>
        </w:tc>
        <w:tc>
          <w:tcPr>
            <w:tcW w:w="474" w:type="pct"/>
            <w:shd w:val="clear" w:color="auto" w:fill="auto"/>
            <w:vAlign w:val="center"/>
            <w:hideMark/>
          </w:tcPr>
          <w:p w14:paraId="63EE66FC" w14:textId="77777777" w:rsidR="00C34832" w:rsidRPr="00587517" w:rsidRDefault="00C34832" w:rsidP="00587517">
            <w:pPr>
              <w:jc w:val="center"/>
              <w:rPr>
                <w:bCs/>
                <w:sz w:val="24"/>
                <w:szCs w:val="28"/>
              </w:rPr>
            </w:pPr>
            <w:r w:rsidRPr="00587517">
              <w:rPr>
                <w:bCs/>
                <w:sz w:val="24"/>
                <w:szCs w:val="28"/>
              </w:rPr>
              <w:t>160</w:t>
            </w:r>
          </w:p>
        </w:tc>
        <w:tc>
          <w:tcPr>
            <w:tcW w:w="422" w:type="pct"/>
            <w:shd w:val="clear" w:color="auto" w:fill="auto"/>
            <w:vAlign w:val="center"/>
            <w:hideMark/>
          </w:tcPr>
          <w:p w14:paraId="4BF1C1DD" w14:textId="77777777" w:rsidR="00C34832" w:rsidRPr="00587517" w:rsidRDefault="00C34832" w:rsidP="00587517">
            <w:pPr>
              <w:jc w:val="center"/>
              <w:rPr>
                <w:bCs/>
                <w:sz w:val="24"/>
                <w:szCs w:val="28"/>
              </w:rPr>
            </w:pPr>
          </w:p>
        </w:tc>
        <w:tc>
          <w:tcPr>
            <w:tcW w:w="422" w:type="pct"/>
            <w:shd w:val="clear" w:color="auto" w:fill="auto"/>
            <w:vAlign w:val="center"/>
            <w:hideMark/>
          </w:tcPr>
          <w:p w14:paraId="14A71FD8" w14:textId="77777777" w:rsidR="00C34832" w:rsidRPr="00587517" w:rsidRDefault="00C34832" w:rsidP="00587517">
            <w:pPr>
              <w:jc w:val="center"/>
              <w:rPr>
                <w:bCs/>
                <w:sz w:val="24"/>
                <w:szCs w:val="28"/>
              </w:rPr>
            </w:pPr>
            <w:r w:rsidRPr="00587517">
              <w:rPr>
                <w:bCs/>
                <w:sz w:val="24"/>
                <w:szCs w:val="28"/>
              </w:rPr>
              <w:t>250</w:t>
            </w:r>
          </w:p>
        </w:tc>
        <w:tc>
          <w:tcPr>
            <w:tcW w:w="447" w:type="pct"/>
            <w:shd w:val="clear" w:color="auto" w:fill="auto"/>
            <w:vAlign w:val="center"/>
            <w:hideMark/>
          </w:tcPr>
          <w:p w14:paraId="6A7D4BCD" w14:textId="77777777" w:rsidR="00C34832" w:rsidRPr="00587517" w:rsidRDefault="00C34832" w:rsidP="00587517">
            <w:pPr>
              <w:jc w:val="center"/>
              <w:rPr>
                <w:bCs/>
                <w:sz w:val="24"/>
                <w:szCs w:val="28"/>
              </w:rPr>
            </w:pPr>
            <w:r w:rsidRPr="00587517">
              <w:rPr>
                <w:bCs/>
                <w:sz w:val="24"/>
                <w:szCs w:val="28"/>
              </w:rPr>
              <w:t>250</w:t>
            </w:r>
          </w:p>
        </w:tc>
        <w:tc>
          <w:tcPr>
            <w:tcW w:w="428" w:type="pct"/>
            <w:shd w:val="clear" w:color="auto" w:fill="auto"/>
            <w:vAlign w:val="center"/>
            <w:hideMark/>
          </w:tcPr>
          <w:p w14:paraId="63D1E95D" w14:textId="77777777" w:rsidR="00C34832" w:rsidRPr="00587517" w:rsidRDefault="00C34832" w:rsidP="00587517">
            <w:pPr>
              <w:jc w:val="center"/>
              <w:rPr>
                <w:bCs/>
                <w:sz w:val="24"/>
                <w:szCs w:val="28"/>
              </w:rPr>
            </w:pPr>
            <w:r w:rsidRPr="00587517">
              <w:rPr>
                <w:bCs/>
                <w:sz w:val="24"/>
                <w:szCs w:val="28"/>
              </w:rPr>
              <w:t>2004</w:t>
            </w:r>
          </w:p>
        </w:tc>
      </w:tr>
      <w:tr w:rsidR="00C34832" w:rsidRPr="00587517" w14:paraId="3547B451" w14:textId="77777777" w:rsidTr="00B87C8F">
        <w:trPr>
          <w:cantSplit/>
          <w:jc w:val="center"/>
        </w:trPr>
        <w:tc>
          <w:tcPr>
            <w:tcW w:w="692" w:type="pct"/>
            <w:shd w:val="clear" w:color="auto" w:fill="auto"/>
            <w:vAlign w:val="center"/>
            <w:hideMark/>
          </w:tcPr>
          <w:p w14:paraId="1E14BB97" w14:textId="77777777" w:rsidR="00C34832" w:rsidRPr="00587517" w:rsidRDefault="00C34832" w:rsidP="00587517">
            <w:pPr>
              <w:rPr>
                <w:bCs/>
                <w:sz w:val="24"/>
                <w:szCs w:val="28"/>
              </w:rPr>
            </w:pPr>
            <w:r w:rsidRPr="00587517">
              <w:rPr>
                <w:bCs/>
                <w:sz w:val="24"/>
                <w:szCs w:val="28"/>
              </w:rPr>
              <w:t>УФО</w:t>
            </w:r>
          </w:p>
        </w:tc>
        <w:tc>
          <w:tcPr>
            <w:tcW w:w="832" w:type="pct"/>
            <w:shd w:val="clear" w:color="auto" w:fill="auto"/>
            <w:vAlign w:val="center"/>
            <w:hideMark/>
          </w:tcPr>
          <w:p w14:paraId="1C6D6341" w14:textId="77777777" w:rsidR="00C34832" w:rsidRPr="00587517" w:rsidRDefault="00C34832" w:rsidP="00587517">
            <w:pPr>
              <w:jc w:val="center"/>
              <w:rPr>
                <w:bCs/>
                <w:sz w:val="24"/>
                <w:szCs w:val="28"/>
              </w:rPr>
            </w:pPr>
            <w:r w:rsidRPr="00587517">
              <w:rPr>
                <w:bCs/>
                <w:sz w:val="24"/>
                <w:szCs w:val="28"/>
              </w:rPr>
              <w:t>УДВ 1 000/576Д19</w:t>
            </w:r>
          </w:p>
        </w:tc>
        <w:tc>
          <w:tcPr>
            <w:tcW w:w="230" w:type="pct"/>
            <w:shd w:val="clear" w:color="auto" w:fill="auto"/>
            <w:vAlign w:val="center"/>
            <w:hideMark/>
          </w:tcPr>
          <w:p w14:paraId="2B856E76" w14:textId="77777777" w:rsidR="00C34832" w:rsidRPr="00587517" w:rsidRDefault="00C34832" w:rsidP="00587517">
            <w:pPr>
              <w:jc w:val="center"/>
              <w:rPr>
                <w:bCs/>
                <w:sz w:val="24"/>
                <w:szCs w:val="28"/>
              </w:rPr>
            </w:pPr>
            <w:r w:rsidRPr="00587517">
              <w:rPr>
                <w:bCs/>
                <w:sz w:val="24"/>
                <w:szCs w:val="28"/>
              </w:rPr>
              <w:t>8</w:t>
            </w:r>
          </w:p>
        </w:tc>
        <w:tc>
          <w:tcPr>
            <w:tcW w:w="357" w:type="pct"/>
            <w:shd w:val="clear" w:color="auto" w:fill="auto"/>
            <w:vAlign w:val="center"/>
            <w:hideMark/>
          </w:tcPr>
          <w:p w14:paraId="38EB6109" w14:textId="77777777" w:rsidR="00C34832" w:rsidRPr="00587517" w:rsidRDefault="00C34832" w:rsidP="00587517">
            <w:pPr>
              <w:jc w:val="center"/>
              <w:rPr>
                <w:bCs/>
                <w:sz w:val="24"/>
                <w:szCs w:val="28"/>
              </w:rPr>
            </w:pPr>
            <w:r w:rsidRPr="00587517">
              <w:rPr>
                <w:bCs/>
                <w:sz w:val="24"/>
                <w:szCs w:val="28"/>
              </w:rPr>
              <w:t>1 000</w:t>
            </w:r>
          </w:p>
        </w:tc>
        <w:tc>
          <w:tcPr>
            <w:tcW w:w="318" w:type="pct"/>
            <w:shd w:val="clear" w:color="auto" w:fill="auto"/>
            <w:vAlign w:val="center"/>
            <w:hideMark/>
          </w:tcPr>
          <w:p w14:paraId="38F66AA4" w14:textId="77777777" w:rsidR="00C34832" w:rsidRPr="00587517" w:rsidRDefault="00C34832" w:rsidP="00587517">
            <w:pPr>
              <w:jc w:val="center"/>
              <w:rPr>
                <w:bCs/>
                <w:sz w:val="24"/>
                <w:szCs w:val="28"/>
              </w:rPr>
            </w:pPr>
          </w:p>
        </w:tc>
        <w:tc>
          <w:tcPr>
            <w:tcW w:w="378" w:type="pct"/>
            <w:shd w:val="clear" w:color="auto" w:fill="auto"/>
            <w:vAlign w:val="center"/>
            <w:hideMark/>
          </w:tcPr>
          <w:p w14:paraId="6065DD48" w14:textId="77777777" w:rsidR="00C34832" w:rsidRPr="00587517" w:rsidRDefault="00C34832" w:rsidP="00587517">
            <w:pPr>
              <w:jc w:val="center"/>
              <w:rPr>
                <w:bCs/>
                <w:sz w:val="24"/>
                <w:szCs w:val="28"/>
              </w:rPr>
            </w:pPr>
          </w:p>
        </w:tc>
        <w:tc>
          <w:tcPr>
            <w:tcW w:w="474" w:type="pct"/>
            <w:shd w:val="clear" w:color="auto" w:fill="auto"/>
            <w:vAlign w:val="center"/>
            <w:hideMark/>
          </w:tcPr>
          <w:p w14:paraId="3EE70CD7" w14:textId="77777777" w:rsidR="00C34832" w:rsidRPr="00587517" w:rsidRDefault="00C34832" w:rsidP="00587517">
            <w:pPr>
              <w:jc w:val="center"/>
              <w:rPr>
                <w:bCs/>
                <w:sz w:val="24"/>
                <w:szCs w:val="28"/>
              </w:rPr>
            </w:pPr>
            <w:r w:rsidRPr="00587517">
              <w:rPr>
                <w:bCs/>
                <w:sz w:val="24"/>
                <w:szCs w:val="28"/>
              </w:rPr>
              <w:t>48</w:t>
            </w:r>
          </w:p>
        </w:tc>
        <w:tc>
          <w:tcPr>
            <w:tcW w:w="422" w:type="pct"/>
            <w:shd w:val="clear" w:color="auto" w:fill="auto"/>
            <w:vAlign w:val="center"/>
            <w:hideMark/>
          </w:tcPr>
          <w:p w14:paraId="40E46D58" w14:textId="77777777" w:rsidR="00C34832" w:rsidRPr="00587517" w:rsidRDefault="00C34832" w:rsidP="00587517">
            <w:pPr>
              <w:jc w:val="center"/>
              <w:rPr>
                <w:bCs/>
                <w:sz w:val="24"/>
                <w:szCs w:val="28"/>
              </w:rPr>
            </w:pPr>
            <w:r w:rsidRPr="00587517">
              <w:rPr>
                <w:bCs/>
                <w:sz w:val="24"/>
                <w:szCs w:val="28"/>
              </w:rPr>
              <w:t>600</w:t>
            </w:r>
          </w:p>
        </w:tc>
        <w:tc>
          <w:tcPr>
            <w:tcW w:w="422" w:type="pct"/>
            <w:shd w:val="clear" w:color="auto" w:fill="auto"/>
            <w:vAlign w:val="center"/>
            <w:hideMark/>
          </w:tcPr>
          <w:p w14:paraId="1643AFA0" w14:textId="77777777" w:rsidR="00C34832" w:rsidRPr="00587517" w:rsidRDefault="00C34832" w:rsidP="00587517">
            <w:pPr>
              <w:jc w:val="center"/>
              <w:rPr>
                <w:bCs/>
                <w:sz w:val="24"/>
                <w:szCs w:val="28"/>
              </w:rPr>
            </w:pPr>
            <w:r w:rsidRPr="00587517">
              <w:rPr>
                <w:bCs/>
                <w:sz w:val="24"/>
                <w:szCs w:val="28"/>
              </w:rPr>
              <w:t>600</w:t>
            </w:r>
          </w:p>
        </w:tc>
        <w:tc>
          <w:tcPr>
            <w:tcW w:w="447" w:type="pct"/>
            <w:shd w:val="clear" w:color="auto" w:fill="auto"/>
            <w:vAlign w:val="center"/>
            <w:hideMark/>
          </w:tcPr>
          <w:p w14:paraId="3DB53AC2" w14:textId="77777777" w:rsidR="00C34832" w:rsidRPr="00587517" w:rsidRDefault="00C34832" w:rsidP="00587517">
            <w:pPr>
              <w:jc w:val="center"/>
              <w:rPr>
                <w:bCs/>
                <w:sz w:val="24"/>
                <w:szCs w:val="28"/>
              </w:rPr>
            </w:pPr>
          </w:p>
        </w:tc>
        <w:tc>
          <w:tcPr>
            <w:tcW w:w="428" w:type="pct"/>
            <w:shd w:val="clear" w:color="auto" w:fill="auto"/>
            <w:vAlign w:val="center"/>
            <w:hideMark/>
          </w:tcPr>
          <w:p w14:paraId="6C9BEFB4" w14:textId="77777777" w:rsidR="00C34832" w:rsidRPr="00587517" w:rsidRDefault="00C34832" w:rsidP="00587517">
            <w:pPr>
              <w:jc w:val="center"/>
              <w:rPr>
                <w:bCs/>
                <w:sz w:val="24"/>
                <w:szCs w:val="28"/>
              </w:rPr>
            </w:pPr>
            <w:r w:rsidRPr="00587517">
              <w:rPr>
                <w:bCs/>
                <w:sz w:val="24"/>
                <w:szCs w:val="28"/>
              </w:rPr>
              <w:t>2001</w:t>
            </w:r>
          </w:p>
        </w:tc>
      </w:tr>
    </w:tbl>
    <w:p w14:paraId="1ADD5EDF" w14:textId="77777777" w:rsidR="0097761A" w:rsidRPr="00587517" w:rsidRDefault="0097761A" w:rsidP="00587517">
      <w:pPr>
        <w:widowControl w:val="0"/>
        <w:suppressAutoHyphens/>
        <w:spacing w:before="120"/>
        <w:rPr>
          <w:sz w:val="24"/>
          <w:szCs w:val="28"/>
        </w:rPr>
        <w:sectPr w:rsidR="0097761A" w:rsidRPr="00587517" w:rsidSect="00A770F8">
          <w:pgSz w:w="16840" w:h="11907" w:orient="landscape" w:code="9"/>
          <w:pgMar w:top="1134" w:right="1134" w:bottom="1134" w:left="1134" w:header="0" w:footer="567" w:gutter="0"/>
          <w:cols w:space="720"/>
          <w:docGrid w:linePitch="272"/>
        </w:sectPr>
      </w:pPr>
      <w:r w:rsidRPr="00587517">
        <w:rPr>
          <w:sz w:val="24"/>
          <w:szCs w:val="28"/>
        </w:rPr>
        <w:t>Источник: Схема водоснабжения и водоотведения муниципального образования городской округ город Сургут на период до 2026 г., утв. постановлением Администрации города Сургута от 27.11.2015 № 8217.</w:t>
      </w:r>
    </w:p>
    <w:p w14:paraId="398D4384" w14:textId="77777777" w:rsidR="00C918D5" w:rsidRPr="00587517" w:rsidRDefault="00C918D5" w:rsidP="00587517">
      <w:pPr>
        <w:ind w:firstLine="709"/>
        <w:jc w:val="both"/>
        <w:rPr>
          <w:sz w:val="28"/>
          <w:szCs w:val="28"/>
        </w:rPr>
      </w:pPr>
      <w:bookmarkStart w:id="443" w:name="_Hlk480880996"/>
      <w:r w:rsidRPr="00587517">
        <w:rPr>
          <w:sz w:val="28"/>
          <w:szCs w:val="28"/>
        </w:rPr>
        <w:t xml:space="preserve">Из приемной камеры сточные воды поступают на решетки с механическим удалением задержанных отбросов, осуществляется задержание крупноразмерных примесей. После прохождения решеток сточные воды поступают на четыре горизонтальные песколовки. В них происходит осаждение песка. Задержанная песковая масса удаляется в бункер (2 шт.) гидроэлеваторами, установленными в каждой песколовке. </w:t>
      </w:r>
    </w:p>
    <w:p w14:paraId="7B63E2C3" w14:textId="77777777" w:rsidR="00C918D5" w:rsidRPr="00587517" w:rsidRDefault="00C918D5" w:rsidP="00587517">
      <w:pPr>
        <w:ind w:firstLine="709"/>
        <w:jc w:val="both"/>
        <w:rPr>
          <w:sz w:val="28"/>
          <w:szCs w:val="28"/>
        </w:rPr>
      </w:pPr>
      <w:r w:rsidRPr="00587517">
        <w:rPr>
          <w:sz w:val="28"/>
          <w:szCs w:val="28"/>
        </w:rPr>
        <w:t>Прошедшие механическую очистку сточные воды поступают в первичные отстойники. Взвешенные вещества, выпадающие в осадок (сырой осадок), откачиваются на минерализатор. Осветленная вода отводится в аэротенки.</w:t>
      </w:r>
    </w:p>
    <w:p w14:paraId="41FF3B71" w14:textId="77777777" w:rsidR="00C918D5" w:rsidRPr="00587517" w:rsidRDefault="00C918D5" w:rsidP="00587517">
      <w:pPr>
        <w:ind w:firstLine="709"/>
        <w:jc w:val="both"/>
        <w:rPr>
          <w:sz w:val="28"/>
          <w:szCs w:val="28"/>
        </w:rPr>
      </w:pPr>
      <w:r w:rsidRPr="00587517">
        <w:rPr>
          <w:sz w:val="28"/>
          <w:szCs w:val="28"/>
        </w:rPr>
        <w:t>Коридоры каждой из трех секций второй очереди и коридор каждой секции первой очереди загружены закрепленными биореакторами с загрузкой из синтетических водорослей. Данная загрузка предназначена для закрепления гидробионтов и улучшения процессов нитри-денитрификации.</w:t>
      </w:r>
    </w:p>
    <w:p w14:paraId="77982767" w14:textId="77777777" w:rsidR="0097761A" w:rsidRPr="00587517" w:rsidRDefault="0097761A" w:rsidP="00587517">
      <w:pPr>
        <w:ind w:firstLine="709"/>
        <w:jc w:val="both"/>
        <w:rPr>
          <w:sz w:val="28"/>
          <w:szCs w:val="28"/>
        </w:rPr>
      </w:pPr>
      <w:r w:rsidRPr="00587517">
        <w:rPr>
          <w:sz w:val="28"/>
          <w:szCs w:val="28"/>
        </w:rPr>
        <w:t>Биологически очищенные сточные воды отводятся на вторичные отстойники, где происходит выделение активного ила. Активный ил удаляется самотеком под гидростатическим давлением в иловый резервуар. С илового резервуара насосами возвращается в распределительную камеру перед аэротенками и распределяется на три секции аэротенка. Далее, осветленная вода отводится в приемный резервуар насосной станции перекачки очищенных стоков, далее – на блок доочистки, общий для двух очередей КОС, где расположены фильтры-биореакторы с искусственными водорослями. После доочистки сточные воды направляются самотеком на станцию ультрафиолетового обеззараживания, общую для двух очередей.</w:t>
      </w:r>
    </w:p>
    <w:p w14:paraId="232C93F4" w14:textId="77777777" w:rsidR="0097761A" w:rsidRPr="00587517" w:rsidRDefault="0097761A" w:rsidP="00587517">
      <w:pPr>
        <w:ind w:firstLine="709"/>
        <w:jc w:val="both"/>
        <w:rPr>
          <w:sz w:val="28"/>
          <w:szCs w:val="28"/>
        </w:rPr>
      </w:pPr>
      <w:r w:rsidRPr="00587517">
        <w:rPr>
          <w:sz w:val="28"/>
          <w:szCs w:val="28"/>
        </w:rPr>
        <w:t xml:space="preserve">В результате очистки сточных вод образуются осадки (сырой осадок, от первичных отстойников и активный ил от вторичных отстойников), обезвоживание которых производится на ленточных фильтр-прессах. Обезвоженный осадок </w:t>
      </w:r>
      <w:r w:rsidR="005A2E07" w:rsidRPr="00587517">
        <w:rPr>
          <w:sz w:val="28"/>
          <w:szCs w:val="28"/>
        </w:rPr>
        <w:t>транспортируется для дальнейшей утилизации по договору.</w:t>
      </w:r>
    </w:p>
    <w:p w14:paraId="0034C319" w14:textId="77777777" w:rsidR="0097761A" w:rsidRPr="00587517" w:rsidRDefault="0097761A" w:rsidP="00587517">
      <w:pPr>
        <w:pStyle w:val="affb"/>
        <w:numPr>
          <w:ilvl w:val="0"/>
          <w:numId w:val="83"/>
        </w:numPr>
        <w:tabs>
          <w:tab w:val="left" w:pos="993"/>
        </w:tabs>
        <w:ind w:left="0" w:right="20" w:firstLine="709"/>
        <w:rPr>
          <w:b/>
          <w:sz w:val="28"/>
          <w:szCs w:val="28"/>
        </w:rPr>
      </w:pPr>
      <w:r w:rsidRPr="00587517">
        <w:rPr>
          <w:b/>
          <w:sz w:val="28"/>
          <w:szCs w:val="28"/>
        </w:rPr>
        <w:t>Канализационные насосные станции</w:t>
      </w:r>
    </w:p>
    <w:p w14:paraId="032D4631" w14:textId="77777777" w:rsidR="0097761A" w:rsidRPr="00587517" w:rsidRDefault="0097761A" w:rsidP="00587517">
      <w:pPr>
        <w:ind w:firstLine="709"/>
        <w:jc w:val="both"/>
        <w:rPr>
          <w:sz w:val="28"/>
          <w:szCs w:val="28"/>
        </w:rPr>
      </w:pPr>
      <w:r w:rsidRPr="00587517">
        <w:rPr>
          <w:bCs/>
          <w:sz w:val="28"/>
          <w:szCs w:val="28"/>
        </w:rPr>
        <w:t xml:space="preserve">Централизованная система водоотведения </w:t>
      </w:r>
      <w:r w:rsidR="0048675D" w:rsidRPr="00587517">
        <w:rPr>
          <w:sz w:val="28"/>
          <w:szCs w:val="28"/>
        </w:rPr>
        <w:t xml:space="preserve">города Сургута </w:t>
      </w:r>
      <w:r w:rsidRPr="00587517">
        <w:rPr>
          <w:bCs/>
          <w:sz w:val="28"/>
          <w:szCs w:val="28"/>
        </w:rPr>
        <w:t>за 201</w:t>
      </w:r>
      <w:r w:rsidR="00C118AE" w:rsidRPr="00587517">
        <w:rPr>
          <w:bCs/>
          <w:sz w:val="28"/>
          <w:szCs w:val="28"/>
        </w:rPr>
        <w:t>8</w:t>
      </w:r>
      <w:r w:rsidRPr="00587517">
        <w:rPr>
          <w:bCs/>
          <w:sz w:val="28"/>
          <w:szCs w:val="28"/>
        </w:rPr>
        <w:t xml:space="preserve"> г. включает в себя </w:t>
      </w:r>
      <w:bookmarkStart w:id="444" w:name="_Hlk519755950"/>
      <w:r w:rsidRPr="00587517">
        <w:rPr>
          <w:sz w:val="28"/>
          <w:szCs w:val="28"/>
        </w:rPr>
        <w:t xml:space="preserve">канализационные насосные станции, находящиеся на балансе </w:t>
      </w:r>
      <w:r w:rsidRPr="00587517">
        <w:rPr>
          <w:bCs/>
          <w:sz w:val="28"/>
          <w:szCs w:val="28"/>
        </w:rPr>
        <w:t xml:space="preserve">(табл. </w:t>
      </w:r>
      <w:r w:rsidR="00FB1FC3" w:rsidRPr="00587517">
        <w:rPr>
          <w:bCs/>
          <w:sz w:val="28"/>
          <w:szCs w:val="28"/>
        </w:rPr>
        <w:t>36</w:t>
      </w:r>
      <w:r w:rsidRPr="00587517">
        <w:rPr>
          <w:bCs/>
          <w:sz w:val="28"/>
          <w:szCs w:val="28"/>
        </w:rPr>
        <w:t>)</w:t>
      </w:r>
      <w:r w:rsidRPr="00587517">
        <w:rPr>
          <w:sz w:val="28"/>
          <w:szCs w:val="28"/>
        </w:rPr>
        <w:t>:</w:t>
      </w:r>
    </w:p>
    <w:p w14:paraId="7AEA6A70" w14:textId="77777777" w:rsidR="0097761A" w:rsidRPr="00587517" w:rsidRDefault="0097761A" w:rsidP="00587517">
      <w:pPr>
        <w:pStyle w:val="affb"/>
        <w:numPr>
          <w:ilvl w:val="0"/>
          <w:numId w:val="77"/>
        </w:numPr>
        <w:tabs>
          <w:tab w:val="left" w:pos="993"/>
        </w:tabs>
        <w:ind w:left="567" w:firstLine="142"/>
        <w:jc w:val="both"/>
        <w:rPr>
          <w:sz w:val="28"/>
          <w:szCs w:val="28"/>
        </w:rPr>
      </w:pPr>
      <w:r w:rsidRPr="00587517">
        <w:rPr>
          <w:sz w:val="28"/>
          <w:szCs w:val="28"/>
        </w:rPr>
        <w:t>КНС</w:t>
      </w:r>
      <w:r w:rsidR="00B43FF6" w:rsidRPr="00587517">
        <w:rPr>
          <w:sz w:val="28"/>
          <w:szCs w:val="28"/>
        </w:rPr>
        <w:t xml:space="preserve"> </w:t>
      </w:r>
      <w:r w:rsidR="00DA0330" w:rsidRPr="00587517">
        <w:rPr>
          <w:sz w:val="28"/>
          <w:szCs w:val="28"/>
        </w:rPr>
        <w:t>СГМУП</w:t>
      </w:r>
      <w:r w:rsidRPr="00587517">
        <w:rPr>
          <w:sz w:val="28"/>
          <w:szCs w:val="28"/>
        </w:rPr>
        <w:t> «Горводоканал» – 2</w:t>
      </w:r>
      <w:r w:rsidR="00C118AE" w:rsidRPr="00587517">
        <w:rPr>
          <w:sz w:val="28"/>
          <w:szCs w:val="28"/>
        </w:rPr>
        <w:t>3</w:t>
      </w:r>
      <w:r w:rsidRPr="00587517">
        <w:rPr>
          <w:sz w:val="28"/>
          <w:szCs w:val="28"/>
        </w:rPr>
        <w:t xml:space="preserve"> ед.; </w:t>
      </w:r>
    </w:p>
    <w:p w14:paraId="0E025273" w14:textId="77777777" w:rsidR="0097761A" w:rsidRPr="00587517" w:rsidRDefault="0097761A" w:rsidP="00587517">
      <w:pPr>
        <w:pStyle w:val="affb"/>
        <w:numPr>
          <w:ilvl w:val="0"/>
          <w:numId w:val="77"/>
        </w:numPr>
        <w:tabs>
          <w:tab w:val="left" w:pos="993"/>
        </w:tabs>
        <w:ind w:left="567" w:firstLine="142"/>
        <w:jc w:val="both"/>
        <w:rPr>
          <w:sz w:val="28"/>
          <w:szCs w:val="28"/>
        </w:rPr>
      </w:pPr>
      <w:r w:rsidRPr="00587517">
        <w:rPr>
          <w:sz w:val="28"/>
          <w:szCs w:val="28"/>
        </w:rPr>
        <w:t xml:space="preserve">КНС </w:t>
      </w:r>
      <w:r w:rsidR="00DA0330" w:rsidRPr="00587517">
        <w:rPr>
          <w:sz w:val="28"/>
          <w:szCs w:val="28"/>
        </w:rPr>
        <w:t>СГМУП</w:t>
      </w:r>
      <w:r w:rsidRPr="00587517">
        <w:rPr>
          <w:sz w:val="28"/>
          <w:szCs w:val="28"/>
        </w:rPr>
        <w:t xml:space="preserve"> «Тепловик» – 2 ед.;</w:t>
      </w:r>
    </w:p>
    <w:p w14:paraId="0A21BE80" w14:textId="77777777" w:rsidR="0097761A" w:rsidRPr="00587517" w:rsidRDefault="0097761A" w:rsidP="00587517">
      <w:pPr>
        <w:pStyle w:val="affb"/>
        <w:numPr>
          <w:ilvl w:val="0"/>
          <w:numId w:val="77"/>
        </w:numPr>
        <w:tabs>
          <w:tab w:val="left" w:pos="993"/>
        </w:tabs>
        <w:ind w:left="567" w:firstLine="142"/>
        <w:jc w:val="both"/>
        <w:rPr>
          <w:sz w:val="28"/>
          <w:szCs w:val="28"/>
        </w:rPr>
      </w:pPr>
      <w:r w:rsidRPr="00587517">
        <w:rPr>
          <w:sz w:val="28"/>
          <w:szCs w:val="28"/>
        </w:rPr>
        <w:t xml:space="preserve">КНС ОАО «Аэропорт Сургут»  – 1 ед.; </w:t>
      </w:r>
    </w:p>
    <w:p w14:paraId="4B95FB3B" w14:textId="77777777" w:rsidR="0097761A" w:rsidRPr="00587517" w:rsidRDefault="0097761A" w:rsidP="00587517">
      <w:pPr>
        <w:pStyle w:val="affb"/>
        <w:numPr>
          <w:ilvl w:val="0"/>
          <w:numId w:val="77"/>
        </w:numPr>
        <w:tabs>
          <w:tab w:val="left" w:pos="993"/>
        </w:tabs>
        <w:ind w:left="567" w:firstLine="142"/>
        <w:jc w:val="both"/>
        <w:rPr>
          <w:sz w:val="28"/>
          <w:szCs w:val="28"/>
        </w:rPr>
      </w:pPr>
      <w:r w:rsidRPr="00587517">
        <w:rPr>
          <w:sz w:val="28"/>
          <w:szCs w:val="28"/>
        </w:rPr>
        <w:t>КНС ООО УК «СЗТК» – 1 ед.;</w:t>
      </w:r>
    </w:p>
    <w:p w14:paraId="53D3F241" w14:textId="77777777" w:rsidR="0097761A" w:rsidRPr="00587517" w:rsidRDefault="0097761A" w:rsidP="00587517">
      <w:pPr>
        <w:pStyle w:val="affb"/>
        <w:numPr>
          <w:ilvl w:val="0"/>
          <w:numId w:val="77"/>
        </w:numPr>
        <w:tabs>
          <w:tab w:val="left" w:pos="993"/>
        </w:tabs>
        <w:ind w:left="567" w:firstLine="142"/>
        <w:jc w:val="both"/>
        <w:rPr>
          <w:sz w:val="28"/>
          <w:szCs w:val="28"/>
        </w:rPr>
      </w:pPr>
      <w:r w:rsidRPr="00587517">
        <w:rPr>
          <w:sz w:val="28"/>
          <w:szCs w:val="28"/>
        </w:rPr>
        <w:t>КНС ОАО «РЖД» – 3 ед.;</w:t>
      </w:r>
    </w:p>
    <w:p w14:paraId="05019011" w14:textId="77777777" w:rsidR="0097761A" w:rsidRPr="00587517" w:rsidRDefault="0097761A" w:rsidP="00587517">
      <w:pPr>
        <w:pStyle w:val="affb"/>
        <w:numPr>
          <w:ilvl w:val="0"/>
          <w:numId w:val="77"/>
        </w:numPr>
        <w:tabs>
          <w:tab w:val="left" w:pos="993"/>
        </w:tabs>
        <w:ind w:left="567" w:firstLine="142"/>
        <w:jc w:val="both"/>
        <w:rPr>
          <w:sz w:val="28"/>
          <w:szCs w:val="28"/>
        </w:rPr>
      </w:pPr>
      <w:r w:rsidRPr="00587517">
        <w:rPr>
          <w:sz w:val="28"/>
          <w:szCs w:val="28"/>
        </w:rPr>
        <w:t>КНС филиала ПАО «ОГК-2» – Сургутская ГРЭС-1 – 6 ед.;</w:t>
      </w:r>
    </w:p>
    <w:p w14:paraId="28009799" w14:textId="77777777" w:rsidR="0097761A" w:rsidRPr="00587517" w:rsidRDefault="0097761A" w:rsidP="00587517">
      <w:pPr>
        <w:pStyle w:val="affb"/>
        <w:numPr>
          <w:ilvl w:val="0"/>
          <w:numId w:val="77"/>
        </w:numPr>
        <w:tabs>
          <w:tab w:val="left" w:pos="993"/>
        </w:tabs>
        <w:ind w:left="0" w:firstLine="709"/>
        <w:jc w:val="both"/>
        <w:rPr>
          <w:sz w:val="28"/>
          <w:szCs w:val="28"/>
        </w:rPr>
      </w:pPr>
      <w:r w:rsidRPr="00587517">
        <w:rPr>
          <w:sz w:val="28"/>
          <w:szCs w:val="28"/>
        </w:rPr>
        <w:t>КНС ОАО «Сургутское судоремонтное предприятие» – 1 ед.;</w:t>
      </w:r>
    </w:p>
    <w:p w14:paraId="39C47DA2" w14:textId="77777777" w:rsidR="0097761A" w:rsidRPr="00587517" w:rsidRDefault="0097761A" w:rsidP="00587517">
      <w:pPr>
        <w:pStyle w:val="affb"/>
        <w:numPr>
          <w:ilvl w:val="0"/>
          <w:numId w:val="77"/>
        </w:numPr>
        <w:tabs>
          <w:tab w:val="left" w:pos="993"/>
        </w:tabs>
        <w:ind w:left="0" w:firstLine="709"/>
        <w:jc w:val="both"/>
        <w:rPr>
          <w:sz w:val="28"/>
          <w:szCs w:val="28"/>
        </w:rPr>
      </w:pPr>
      <w:r w:rsidRPr="00587517">
        <w:rPr>
          <w:sz w:val="28"/>
          <w:szCs w:val="28"/>
        </w:rPr>
        <w:t xml:space="preserve">КНС на территории промзоны </w:t>
      </w:r>
      <w:r w:rsidR="00C958CD" w:rsidRPr="00587517">
        <w:rPr>
          <w:sz w:val="28"/>
          <w:szCs w:val="28"/>
        </w:rPr>
        <w:t>СГРЭС-1</w:t>
      </w:r>
      <w:r w:rsidRPr="00587517">
        <w:rPr>
          <w:sz w:val="28"/>
          <w:szCs w:val="28"/>
        </w:rPr>
        <w:t xml:space="preserve">, </w:t>
      </w:r>
      <w:r w:rsidR="00C958CD" w:rsidRPr="00587517">
        <w:rPr>
          <w:sz w:val="28"/>
          <w:szCs w:val="28"/>
        </w:rPr>
        <w:t>СГРЭС-2</w:t>
      </w:r>
      <w:r w:rsidRPr="00587517">
        <w:rPr>
          <w:sz w:val="28"/>
          <w:szCs w:val="28"/>
        </w:rPr>
        <w:t xml:space="preserve"> – 1 ед.</w:t>
      </w:r>
    </w:p>
    <w:bookmarkEnd w:id="444"/>
    <w:p w14:paraId="42147A68" w14:textId="77777777" w:rsidR="0097761A" w:rsidRPr="00587517" w:rsidRDefault="0097761A" w:rsidP="00587517">
      <w:pPr>
        <w:ind w:firstLine="709"/>
        <w:contextualSpacing/>
        <w:jc w:val="both"/>
        <w:rPr>
          <w:sz w:val="28"/>
          <w:szCs w:val="28"/>
        </w:rPr>
      </w:pPr>
      <w:r w:rsidRPr="00587517">
        <w:rPr>
          <w:rFonts w:eastAsia="Calibri"/>
          <w:sz w:val="28"/>
          <w:szCs w:val="28"/>
          <w:lang w:eastAsia="en-US"/>
        </w:rPr>
        <w:t xml:space="preserve">Технические характеристики основного оборудования </w:t>
      </w:r>
      <w:r w:rsidRPr="00587517">
        <w:rPr>
          <w:sz w:val="28"/>
          <w:szCs w:val="28"/>
        </w:rPr>
        <w:t xml:space="preserve">насосных станций </w:t>
      </w:r>
      <w:r w:rsidR="00DA0330" w:rsidRPr="00587517">
        <w:rPr>
          <w:sz w:val="28"/>
          <w:szCs w:val="28"/>
        </w:rPr>
        <w:t>СГМУП</w:t>
      </w:r>
      <w:r w:rsidRPr="00587517">
        <w:rPr>
          <w:sz w:val="28"/>
          <w:szCs w:val="28"/>
        </w:rPr>
        <w:t xml:space="preserve"> «Горводоканал» представлены в табл. </w:t>
      </w:r>
      <w:r w:rsidR="00C118AE" w:rsidRPr="00587517">
        <w:rPr>
          <w:sz w:val="28"/>
          <w:szCs w:val="28"/>
        </w:rPr>
        <w:t>3</w:t>
      </w:r>
      <w:r w:rsidR="00AA2058" w:rsidRPr="00587517">
        <w:rPr>
          <w:sz w:val="28"/>
          <w:szCs w:val="28"/>
        </w:rPr>
        <w:t>3</w:t>
      </w:r>
      <w:r w:rsidR="00C918D5" w:rsidRPr="00587517">
        <w:rPr>
          <w:sz w:val="28"/>
          <w:szCs w:val="28"/>
        </w:rPr>
        <w:t>,</w:t>
      </w:r>
      <w:r w:rsidRPr="00587517">
        <w:rPr>
          <w:sz w:val="28"/>
          <w:szCs w:val="28"/>
        </w:rPr>
        <w:t xml:space="preserve"> </w:t>
      </w:r>
      <w:r w:rsidRPr="00587517">
        <w:rPr>
          <w:rFonts w:eastAsia="Calibri"/>
          <w:sz w:val="28"/>
          <w:szCs w:val="28"/>
          <w:lang w:eastAsia="en-US"/>
        </w:rPr>
        <w:t xml:space="preserve">оборудования КНС </w:t>
      </w:r>
      <w:r w:rsidR="00DA0330" w:rsidRPr="00587517">
        <w:rPr>
          <w:rFonts w:eastAsia="Calibri"/>
          <w:sz w:val="28"/>
          <w:szCs w:val="28"/>
          <w:lang w:eastAsia="en-US"/>
        </w:rPr>
        <w:t>СГМУП</w:t>
      </w:r>
      <w:r w:rsidRPr="00587517">
        <w:rPr>
          <w:rFonts w:eastAsia="Calibri"/>
          <w:sz w:val="28"/>
          <w:szCs w:val="28"/>
          <w:lang w:eastAsia="en-US"/>
        </w:rPr>
        <w:t xml:space="preserve"> «Тепловик», ОАО «Аэропорт Сургут», ОАО «РЖД», филиала ПАО «ОГК-2» –Сургутская ГРЭС-1 – в табл. </w:t>
      </w:r>
      <w:r w:rsidR="000E20D3" w:rsidRPr="00587517">
        <w:rPr>
          <w:rFonts w:eastAsia="Calibri"/>
          <w:sz w:val="28"/>
          <w:szCs w:val="28"/>
          <w:lang w:eastAsia="en-US"/>
        </w:rPr>
        <w:t>37</w:t>
      </w:r>
      <w:r w:rsidRPr="00587517">
        <w:rPr>
          <w:rFonts w:eastAsia="Calibri"/>
          <w:sz w:val="28"/>
          <w:szCs w:val="28"/>
          <w:lang w:eastAsia="en-US"/>
        </w:rPr>
        <w:t xml:space="preserve">. </w:t>
      </w:r>
    </w:p>
    <w:p w14:paraId="26A8B75B" w14:textId="77777777" w:rsidR="0097761A" w:rsidRPr="00587517" w:rsidRDefault="0097761A" w:rsidP="00587517">
      <w:pPr>
        <w:pStyle w:val="afffff8"/>
        <w:spacing w:line="240" w:lineRule="auto"/>
        <w:ind w:firstLine="709"/>
        <w:rPr>
          <w:rFonts w:eastAsia="Calibri"/>
          <w:sz w:val="28"/>
          <w:szCs w:val="28"/>
          <w:lang w:eastAsia="en-US"/>
        </w:rPr>
      </w:pPr>
      <w:r w:rsidRPr="00587517">
        <w:rPr>
          <w:rFonts w:eastAsia="Calibri"/>
          <w:sz w:val="28"/>
          <w:szCs w:val="28"/>
          <w:lang w:eastAsia="en-US"/>
        </w:rPr>
        <w:t xml:space="preserve">Здания КНС </w:t>
      </w:r>
      <w:r w:rsidR="00DA0330" w:rsidRPr="00587517">
        <w:rPr>
          <w:rFonts w:eastAsia="Calibri"/>
          <w:sz w:val="28"/>
          <w:szCs w:val="28"/>
          <w:lang w:eastAsia="en-US"/>
        </w:rPr>
        <w:t>СГМУП</w:t>
      </w:r>
      <w:r w:rsidRPr="00587517">
        <w:rPr>
          <w:rFonts w:eastAsia="Calibri"/>
          <w:sz w:val="28"/>
          <w:szCs w:val="28"/>
          <w:lang w:eastAsia="en-US"/>
        </w:rPr>
        <w:t xml:space="preserve"> «Тепловик» в деревянном исполнении, оборудованные приемными металлическими емкостями. В помещениях КНС установлены насосные агрегаты, не оборудованные частотными приводами. Процесс работы не автоматизированный, требует постоянного присутствия персонала. Срок эксплуатации КНС</w:t>
      </w:r>
      <w:r w:rsidR="00C918D5" w:rsidRPr="00587517">
        <w:rPr>
          <w:rFonts w:eastAsia="Calibri"/>
          <w:sz w:val="28"/>
          <w:szCs w:val="28"/>
          <w:lang w:val="ru-RU" w:eastAsia="en-US"/>
        </w:rPr>
        <w:t xml:space="preserve"> – </w:t>
      </w:r>
      <w:r w:rsidRPr="00587517">
        <w:rPr>
          <w:rFonts w:eastAsia="Calibri"/>
          <w:sz w:val="28"/>
          <w:szCs w:val="28"/>
          <w:lang w:eastAsia="en-US"/>
        </w:rPr>
        <w:t>28 лет (год ввода в эксплуатацию – 1989).</w:t>
      </w:r>
    </w:p>
    <w:p w14:paraId="318EF427" w14:textId="77777777" w:rsidR="0097761A" w:rsidRPr="00587517" w:rsidRDefault="0097761A" w:rsidP="00587517">
      <w:pPr>
        <w:pStyle w:val="afffff8"/>
        <w:spacing w:line="240" w:lineRule="auto"/>
        <w:ind w:firstLine="709"/>
        <w:rPr>
          <w:rFonts w:eastAsia="Calibri"/>
          <w:sz w:val="28"/>
          <w:szCs w:val="28"/>
          <w:lang w:eastAsia="en-US"/>
        </w:rPr>
      </w:pPr>
      <w:r w:rsidRPr="00587517">
        <w:rPr>
          <w:rFonts w:eastAsia="Calibri"/>
          <w:sz w:val="28"/>
          <w:szCs w:val="28"/>
          <w:lang w:eastAsia="en-US"/>
        </w:rPr>
        <w:t>В зоне эксплуатационной ответственности ОАО «Аэропорт Сургут» бытовые сточные воды по самотечной внутриплощадочной канализационной сети поступают в приемный резервуар КНС аэропорта. На КНС осуществляется перекачка сточных вод по напорному и самотечному коллектор</w:t>
      </w:r>
      <w:r w:rsidR="00C918D5" w:rsidRPr="00587517">
        <w:rPr>
          <w:rFonts w:eastAsia="Calibri"/>
          <w:sz w:val="28"/>
          <w:szCs w:val="28"/>
          <w:lang w:val="ru-RU" w:eastAsia="en-US"/>
        </w:rPr>
        <w:t>у</w:t>
      </w:r>
      <w:r w:rsidRPr="00587517">
        <w:rPr>
          <w:rFonts w:eastAsia="Calibri"/>
          <w:sz w:val="28"/>
          <w:szCs w:val="28"/>
          <w:lang w:eastAsia="en-US"/>
        </w:rPr>
        <w:t xml:space="preserve"> в приемный резервуар КНС (</w:t>
      </w:r>
      <w:r w:rsidR="00DA0330" w:rsidRPr="00587517">
        <w:rPr>
          <w:rFonts w:eastAsia="Calibri"/>
          <w:sz w:val="28"/>
          <w:szCs w:val="28"/>
          <w:lang w:eastAsia="en-US"/>
        </w:rPr>
        <w:t>СГМУП</w:t>
      </w:r>
      <w:r w:rsidRPr="00587517">
        <w:rPr>
          <w:rFonts w:eastAsia="Calibri"/>
          <w:sz w:val="28"/>
          <w:szCs w:val="28"/>
          <w:lang w:eastAsia="en-US"/>
        </w:rPr>
        <w:t xml:space="preserve"> «Горводоканал»), расположенный на берегу р. Черной. </w:t>
      </w:r>
      <w:r w:rsidRPr="00587517">
        <w:rPr>
          <w:sz w:val="28"/>
          <w:szCs w:val="28"/>
        </w:rPr>
        <w:t>Протяженность самотечного коллектора – 1,682 км.</w:t>
      </w:r>
    </w:p>
    <w:p w14:paraId="54394AB1" w14:textId="77777777" w:rsidR="0097761A" w:rsidRPr="00587517" w:rsidRDefault="0097761A" w:rsidP="00587517">
      <w:pPr>
        <w:jc w:val="right"/>
        <w:rPr>
          <w:b/>
          <w:sz w:val="28"/>
          <w:szCs w:val="28"/>
        </w:rPr>
        <w:sectPr w:rsidR="0097761A" w:rsidRPr="00587517" w:rsidSect="00B51C72">
          <w:pgSz w:w="11907" w:h="16840" w:code="9"/>
          <w:pgMar w:top="1134" w:right="567" w:bottom="1134" w:left="1134" w:header="0" w:footer="567" w:gutter="0"/>
          <w:cols w:space="720"/>
          <w:docGrid w:linePitch="272"/>
        </w:sectPr>
      </w:pPr>
    </w:p>
    <w:p w14:paraId="34F34FED" w14:textId="68ACB547" w:rsidR="0097761A" w:rsidRPr="00587517" w:rsidRDefault="0097761A" w:rsidP="00587517">
      <w:pPr>
        <w:spacing w:after="120"/>
        <w:rPr>
          <w:b/>
          <w:sz w:val="24"/>
          <w:szCs w:val="24"/>
        </w:rPr>
      </w:pPr>
      <w:r w:rsidRPr="00587517">
        <w:rPr>
          <w:b/>
          <w:sz w:val="24"/>
          <w:szCs w:val="24"/>
        </w:rPr>
        <w:t xml:space="preserve">Таблица </w:t>
      </w:r>
      <w:r w:rsidRPr="00587517">
        <w:rPr>
          <w:b/>
          <w:sz w:val="24"/>
          <w:szCs w:val="24"/>
        </w:rPr>
        <w:fldChar w:fldCharType="begin"/>
      </w:r>
      <w:r w:rsidRPr="00587517">
        <w:rPr>
          <w:b/>
          <w:sz w:val="24"/>
          <w:szCs w:val="24"/>
        </w:rPr>
        <w:instrText xml:space="preserve"> SEQ Таблица \* ARABIC </w:instrText>
      </w:r>
      <w:r w:rsidRPr="00587517">
        <w:rPr>
          <w:b/>
          <w:sz w:val="24"/>
          <w:szCs w:val="24"/>
        </w:rPr>
        <w:fldChar w:fldCharType="separate"/>
      </w:r>
      <w:r w:rsidR="00A75652">
        <w:rPr>
          <w:b/>
          <w:noProof/>
          <w:sz w:val="24"/>
          <w:szCs w:val="24"/>
        </w:rPr>
        <w:t>36</w:t>
      </w:r>
      <w:r w:rsidRPr="00587517">
        <w:rPr>
          <w:b/>
          <w:sz w:val="24"/>
          <w:szCs w:val="24"/>
        </w:rPr>
        <w:fldChar w:fldCharType="end"/>
      </w:r>
      <w:r w:rsidRPr="00587517">
        <w:rPr>
          <w:b/>
          <w:sz w:val="24"/>
          <w:szCs w:val="24"/>
        </w:rPr>
        <w:t xml:space="preserve"> – Основное технологическое оборудование канализационных насосных станций </w:t>
      </w:r>
      <w:r w:rsidR="00DA0330" w:rsidRPr="00587517">
        <w:rPr>
          <w:b/>
          <w:sz w:val="24"/>
          <w:szCs w:val="24"/>
        </w:rPr>
        <w:t>СГМУП</w:t>
      </w:r>
      <w:r w:rsidRPr="00587517">
        <w:rPr>
          <w:b/>
          <w:sz w:val="24"/>
          <w:szCs w:val="24"/>
        </w:rPr>
        <w:t xml:space="preserve"> «Горводоканал»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3519"/>
        <w:gridCol w:w="3483"/>
        <w:gridCol w:w="1647"/>
        <w:gridCol w:w="1326"/>
        <w:gridCol w:w="1184"/>
        <w:gridCol w:w="2717"/>
      </w:tblGrid>
      <w:tr w:rsidR="00C118AE" w:rsidRPr="00587517" w14:paraId="2FC6B7E3" w14:textId="77777777" w:rsidTr="00C118AE">
        <w:trPr>
          <w:tblHeader/>
        </w:trPr>
        <w:tc>
          <w:tcPr>
            <w:tcW w:w="244" w:type="pct"/>
            <w:vMerge w:val="restart"/>
            <w:shd w:val="clear" w:color="auto" w:fill="auto"/>
            <w:vAlign w:val="center"/>
            <w:hideMark/>
          </w:tcPr>
          <w:p w14:paraId="754E18F3" w14:textId="77777777" w:rsidR="00C118AE" w:rsidRPr="00587517" w:rsidRDefault="00C118AE" w:rsidP="00587517">
            <w:pPr>
              <w:jc w:val="center"/>
              <w:rPr>
                <w:b/>
                <w:bCs/>
                <w:sz w:val="24"/>
                <w:szCs w:val="24"/>
              </w:rPr>
            </w:pPr>
            <w:r w:rsidRPr="00587517">
              <w:rPr>
                <w:b/>
                <w:bCs/>
                <w:sz w:val="24"/>
                <w:szCs w:val="24"/>
              </w:rPr>
              <w:t>№ п/п</w:t>
            </w:r>
          </w:p>
        </w:tc>
        <w:tc>
          <w:tcPr>
            <w:tcW w:w="1217" w:type="pct"/>
            <w:vMerge w:val="restart"/>
            <w:shd w:val="clear" w:color="auto" w:fill="auto"/>
            <w:vAlign w:val="center"/>
            <w:hideMark/>
          </w:tcPr>
          <w:p w14:paraId="50202B05" w14:textId="77777777" w:rsidR="00C118AE" w:rsidRPr="00587517" w:rsidRDefault="00C118AE" w:rsidP="00587517">
            <w:pPr>
              <w:jc w:val="center"/>
              <w:rPr>
                <w:b/>
                <w:bCs/>
                <w:sz w:val="24"/>
                <w:szCs w:val="24"/>
              </w:rPr>
            </w:pPr>
            <w:r w:rsidRPr="00587517">
              <w:rPr>
                <w:b/>
                <w:bCs/>
                <w:sz w:val="24"/>
                <w:szCs w:val="24"/>
              </w:rPr>
              <w:t>Наименование объекта,</w:t>
            </w:r>
          </w:p>
          <w:p w14:paraId="7D1F4BAF" w14:textId="77777777" w:rsidR="00C118AE" w:rsidRPr="00587517" w:rsidRDefault="00C118AE" w:rsidP="00587517">
            <w:pPr>
              <w:jc w:val="center"/>
              <w:rPr>
                <w:b/>
                <w:bCs/>
                <w:sz w:val="24"/>
                <w:szCs w:val="24"/>
              </w:rPr>
            </w:pPr>
            <w:r w:rsidRPr="00587517">
              <w:rPr>
                <w:b/>
                <w:bCs/>
                <w:sz w:val="24"/>
                <w:szCs w:val="24"/>
              </w:rPr>
              <w:t xml:space="preserve"> адрес</w:t>
            </w:r>
          </w:p>
        </w:tc>
        <w:tc>
          <w:tcPr>
            <w:tcW w:w="1145" w:type="pct"/>
            <w:vMerge w:val="restart"/>
            <w:shd w:val="clear" w:color="auto" w:fill="auto"/>
            <w:vAlign w:val="center"/>
            <w:hideMark/>
          </w:tcPr>
          <w:p w14:paraId="34A775DB" w14:textId="77777777" w:rsidR="00C118AE" w:rsidRPr="00587517" w:rsidRDefault="00C118AE" w:rsidP="00587517">
            <w:pPr>
              <w:jc w:val="center"/>
              <w:rPr>
                <w:b/>
                <w:bCs/>
                <w:sz w:val="24"/>
                <w:szCs w:val="24"/>
              </w:rPr>
            </w:pPr>
            <w:r w:rsidRPr="00587517">
              <w:rPr>
                <w:b/>
                <w:bCs/>
                <w:sz w:val="24"/>
                <w:szCs w:val="24"/>
              </w:rPr>
              <w:t>Тип агрегата</w:t>
            </w:r>
          </w:p>
        </w:tc>
        <w:tc>
          <w:tcPr>
            <w:tcW w:w="574" w:type="pct"/>
            <w:vMerge w:val="restart"/>
            <w:shd w:val="clear" w:color="auto" w:fill="auto"/>
            <w:vAlign w:val="center"/>
            <w:hideMark/>
          </w:tcPr>
          <w:p w14:paraId="17612103" w14:textId="77777777" w:rsidR="00C118AE" w:rsidRPr="00587517" w:rsidRDefault="00C118AE" w:rsidP="00587517">
            <w:pPr>
              <w:jc w:val="center"/>
              <w:rPr>
                <w:b/>
                <w:bCs/>
                <w:sz w:val="24"/>
                <w:szCs w:val="24"/>
              </w:rPr>
            </w:pPr>
            <w:r w:rsidRPr="00587517">
              <w:rPr>
                <w:b/>
                <w:bCs/>
                <w:sz w:val="24"/>
                <w:szCs w:val="24"/>
              </w:rPr>
              <w:t>Кол</w:t>
            </w:r>
            <w:r w:rsidRPr="00587517">
              <w:rPr>
                <w:b/>
                <w:bCs/>
                <w:sz w:val="24"/>
                <w:szCs w:val="24"/>
                <w:lang w:val="en-US"/>
              </w:rPr>
              <w:t>-</w:t>
            </w:r>
            <w:r w:rsidRPr="00587517">
              <w:rPr>
                <w:b/>
                <w:bCs/>
                <w:sz w:val="24"/>
                <w:szCs w:val="24"/>
              </w:rPr>
              <w:t>во (раб./ рез.)</w:t>
            </w:r>
          </w:p>
        </w:tc>
        <w:tc>
          <w:tcPr>
            <w:tcW w:w="879" w:type="pct"/>
            <w:gridSpan w:val="2"/>
            <w:shd w:val="clear" w:color="auto" w:fill="auto"/>
            <w:vAlign w:val="center"/>
            <w:hideMark/>
          </w:tcPr>
          <w:p w14:paraId="043C2A63" w14:textId="77777777" w:rsidR="00C118AE" w:rsidRPr="00587517" w:rsidRDefault="00C118AE" w:rsidP="00587517">
            <w:pPr>
              <w:jc w:val="center"/>
              <w:rPr>
                <w:b/>
                <w:bCs/>
                <w:sz w:val="24"/>
                <w:szCs w:val="24"/>
              </w:rPr>
            </w:pPr>
            <w:r w:rsidRPr="00587517">
              <w:rPr>
                <w:b/>
                <w:bCs/>
                <w:sz w:val="24"/>
                <w:szCs w:val="24"/>
              </w:rPr>
              <w:t>Характеристики насоса</w:t>
            </w:r>
          </w:p>
        </w:tc>
        <w:tc>
          <w:tcPr>
            <w:tcW w:w="941" w:type="pct"/>
            <w:vMerge w:val="restart"/>
            <w:shd w:val="clear" w:color="auto" w:fill="auto"/>
            <w:vAlign w:val="center"/>
            <w:hideMark/>
          </w:tcPr>
          <w:p w14:paraId="1332D795" w14:textId="77777777" w:rsidR="00C118AE" w:rsidRPr="00587517" w:rsidRDefault="00C118AE" w:rsidP="00587517">
            <w:pPr>
              <w:jc w:val="center"/>
              <w:rPr>
                <w:b/>
                <w:bCs/>
                <w:sz w:val="24"/>
                <w:szCs w:val="24"/>
              </w:rPr>
            </w:pPr>
            <w:r w:rsidRPr="00587517">
              <w:rPr>
                <w:b/>
                <w:bCs/>
                <w:sz w:val="24"/>
                <w:szCs w:val="24"/>
              </w:rPr>
              <w:t>Мощность</w:t>
            </w:r>
          </w:p>
          <w:p w14:paraId="20852AC6" w14:textId="77777777" w:rsidR="00C118AE" w:rsidRPr="00587517" w:rsidRDefault="00C118AE" w:rsidP="00587517">
            <w:pPr>
              <w:jc w:val="center"/>
              <w:rPr>
                <w:b/>
                <w:bCs/>
                <w:sz w:val="24"/>
                <w:szCs w:val="24"/>
              </w:rPr>
            </w:pPr>
            <w:r w:rsidRPr="00587517">
              <w:rPr>
                <w:b/>
                <w:bCs/>
                <w:sz w:val="24"/>
                <w:szCs w:val="24"/>
              </w:rPr>
              <w:t>электродвигателя, кВт</w:t>
            </w:r>
          </w:p>
        </w:tc>
      </w:tr>
      <w:tr w:rsidR="00C118AE" w:rsidRPr="00587517" w14:paraId="0AD7FEFB" w14:textId="77777777" w:rsidTr="00C118AE">
        <w:tc>
          <w:tcPr>
            <w:tcW w:w="244" w:type="pct"/>
            <w:vMerge/>
            <w:vAlign w:val="center"/>
            <w:hideMark/>
          </w:tcPr>
          <w:p w14:paraId="75893DA7" w14:textId="77777777" w:rsidR="00C118AE" w:rsidRPr="00587517" w:rsidRDefault="00C118AE" w:rsidP="00587517">
            <w:pPr>
              <w:rPr>
                <w:b/>
                <w:bCs/>
                <w:sz w:val="24"/>
                <w:szCs w:val="24"/>
              </w:rPr>
            </w:pPr>
          </w:p>
        </w:tc>
        <w:tc>
          <w:tcPr>
            <w:tcW w:w="1217" w:type="pct"/>
            <w:vMerge/>
            <w:vAlign w:val="center"/>
            <w:hideMark/>
          </w:tcPr>
          <w:p w14:paraId="2D0F26BB" w14:textId="77777777" w:rsidR="00C118AE" w:rsidRPr="00587517" w:rsidRDefault="00C118AE" w:rsidP="00587517">
            <w:pPr>
              <w:rPr>
                <w:b/>
                <w:bCs/>
                <w:sz w:val="24"/>
                <w:szCs w:val="24"/>
              </w:rPr>
            </w:pPr>
          </w:p>
        </w:tc>
        <w:tc>
          <w:tcPr>
            <w:tcW w:w="1145" w:type="pct"/>
            <w:vMerge/>
            <w:vAlign w:val="center"/>
            <w:hideMark/>
          </w:tcPr>
          <w:p w14:paraId="394D9F89" w14:textId="77777777" w:rsidR="00C118AE" w:rsidRPr="00587517" w:rsidRDefault="00C118AE" w:rsidP="00587517">
            <w:pPr>
              <w:rPr>
                <w:b/>
                <w:bCs/>
                <w:sz w:val="24"/>
                <w:szCs w:val="24"/>
              </w:rPr>
            </w:pPr>
          </w:p>
        </w:tc>
        <w:tc>
          <w:tcPr>
            <w:tcW w:w="574" w:type="pct"/>
            <w:vMerge/>
            <w:vAlign w:val="center"/>
            <w:hideMark/>
          </w:tcPr>
          <w:p w14:paraId="71EE2F2C" w14:textId="77777777" w:rsidR="00C118AE" w:rsidRPr="00587517" w:rsidRDefault="00C118AE" w:rsidP="00587517">
            <w:pPr>
              <w:rPr>
                <w:b/>
                <w:bCs/>
                <w:sz w:val="24"/>
                <w:szCs w:val="24"/>
              </w:rPr>
            </w:pPr>
          </w:p>
        </w:tc>
        <w:tc>
          <w:tcPr>
            <w:tcW w:w="464" w:type="pct"/>
            <w:shd w:val="clear" w:color="auto" w:fill="auto"/>
            <w:vAlign w:val="center"/>
            <w:hideMark/>
          </w:tcPr>
          <w:p w14:paraId="5994941C" w14:textId="77777777" w:rsidR="00C118AE" w:rsidRPr="00587517" w:rsidRDefault="00C118AE" w:rsidP="00587517">
            <w:pPr>
              <w:jc w:val="center"/>
              <w:rPr>
                <w:b/>
                <w:bCs/>
                <w:sz w:val="24"/>
                <w:szCs w:val="24"/>
              </w:rPr>
            </w:pPr>
            <w:r w:rsidRPr="00587517">
              <w:rPr>
                <w:b/>
                <w:bCs/>
                <w:sz w:val="24"/>
                <w:szCs w:val="24"/>
              </w:rPr>
              <w:t>Подача, м</w:t>
            </w:r>
            <w:r w:rsidRPr="00587517">
              <w:rPr>
                <w:b/>
                <w:bCs/>
                <w:sz w:val="24"/>
                <w:szCs w:val="24"/>
                <w:vertAlign w:val="superscript"/>
              </w:rPr>
              <w:t>3</w:t>
            </w:r>
            <w:r w:rsidRPr="00587517">
              <w:rPr>
                <w:b/>
                <w:bCs/>
                <w:sz w:val="24"/>
                <w:szCs w:val="24"/>
              </w:rPr>
              <w:t>/ч</w:t>
            </w:r>
          </w:p>
        </w:tc>
        <w:tc>
          <w:tcPr>
            <w:tcW w:w="415" w:type="pct"/>
            <w:shd w:val="clear" w:color="auto" w:fill="auto"/>
            <w:vAlign w:val="center"/>
            <w:hideMark/>
          </w:tcPr>
          <w:p w14:paraId="3402CA05" w14:textId="77777777" w:rsidR="00C118AE" w:rsidRPr="00587517" w:rsidRDefault="00C118AE" w:rsidP="00587517">
            <w:pPr>
              <w:jc w:val="center"/>
              <w:rPr>
                <w:b/>
                <w:bCs/>
                <w:sz w:val="24"/>
                <w:szCs w:val="24"/>
              </w:rPr>
            </w:pPr>
            <w:r w:rsidRPr="00587517">
              <w:rPr>
                <w:b/>
                <w:bCs/>
                <w:sz w:val="24"/>
                <w:szCs w:val="24"/>
              </w:rPr>
              <w:t>Напор, м</w:t>
            </w:r>
          </w:p>
        </w:tc>
        <w:tc>
          <w:tcPr>
            <w:tcW w:w="941" w:type="pct"/>
            <w:vMerge/>
            <w:shd w:val="clear" w:color="auto" w:fill="auto"/>
            <w:vAlign w:val="center"/>
            <w:hideMark/>
          </w:tcPr>
          <w:p w14:paraId="6A0CDF1B" w14:textId="77777777" w:rsidR="00C118AE" w:rsidRPr="00587517" w:rsidRDefault="00C118AE" w:rsidP="00587517">
            <w:pPr>
              <w:jc w:val="center"/>
              <w:rPr>
                <w:b/>
                <w:bCs/>
                <w:sz w:val="24"/>
                <w:szCs w:val="24"/>
              </w:rPr>
            </w:pPr>
          </w:p>
        </w:tc>
      </w:tr>
      <w:tr w:rsidR="00C118AE" w:rsidRPr="00587517" w14:paraId="513B5350" w14:textId="77777777" w:rsidTr="00C118AE">
        <w:tc>
          <w:tcPr>
            <w:tcW w:w="244" w:type="pct"/>
            <w:shd w:val="clear" w:color="auto" w:fill="auto"/>
            <w:vAlign w:val="center"/>
            <w:hideMark/>
          </w:tcPr>
          <w:p w14:paraId="1B5D9371" w14:textId="77777777" w:rsidR="00C118AE" w:rsidRPr="00587517" w:rsidRDefault="00C118AE" w:rsidP="00587517">
            <w:pPr>
              <w:jc w:val="center"/>
              <w:rPr>
                <w:sz w:val="24"/>
                <w:szCs w:val="24"/>
              </w:rPr>
            </w:pPr>
            <w:r w:rsidRPr="00587517">
              <w:rPr>
                <w:sz w:val="24"/>
                <w:szCs w:val="24"/>
              </w:rPr>
              <w:t>1</w:t>
            </w:r>
          </w:p>
        </w:tc>
        <w:tc>
          <w:tcPr>
            <w:tcW w:w="1217" w:type="pct"/>
            <w:shd w:val="clear" w:color="auto" w:fill="auto"/>
            <w:noWrap/>
            <w:vAlign w:val="center"/>
            <w:hideMark/>
          </w:tcPr>
          <w:p w14:paraId="6FEE08A0" w14:textId="77777777" w:rsidR="00C118AE" w:rsidRPr="00587517" w:rsidRDefault="00C118AE" w:rsidP="00587517">
            <w:pPr>
              <w:rPr>
                <w:sz w:val="24"/>
                <w:szCs w:val="24"/>
              </w:rPr>
            </w:pPr>
            <w:r w:rsidRPr="00587517">
              <w:rPr>
                <w:sz w:val="24"/>
                <w:szCs w:val="24"/>
              </w:rPr>
              <w:t>КНС-1, пр. Набережный</w:t>
            </w:r>
          </w:p>
        </w:tc>
        <w:tc>
          <w:tcPr>
            <w:tcW w:w="1145" w:type="pct"/>
            <w:shd w:val="clear" w:color="auto" w:fill="auto"/>
            <w:vAlign w:val="center"/>
            <w:hideMark/>
          </w:tcPr>
          <w:p w14:paraId="19CDD345" w14:textId="77777777" w:rsidR="00C118AE" w:rsidRPr="00587517" w:rsidRDefault="00C118AE" w:rsidP="00587517">
            <w:pPr>
              <w:jc w:val="center"/>
              <w:rPr>
                <w:sz w:val="24"/>
                <w:szCs w:val="24"/>
              </w:rPr>
            </w:pPr>
            <w:r w:rsidRPr="00587517">
              <w:rPr>
                <w:sz w:val="24"/>
                <w:szCs w:val="24"/>
              </w:rPr>
              <w:t>Grundfos S2404AL6B511</w:t>
            </w:r>
          </w:p>
        </w:tc>
        <w:tc>
          <w:tcPr>
            <w:tcW w:w="574" w:type="pct"/>
            <w:shd w:val="clear" w:color="auto" w:fill="auto"/>
            <w:vAlign w:val="center"/>
            <w:hideMark/>
          </w:tcPr>
          <w:p w14:paraId="082EBC56" w14:textId="77777777" w:rsidR="00C118AE" w:rsidRPr="00587517" w:rsidRDefault="00C118AE" w:rsidP="00587517">
            <w:pPr>
              <w:jc w:val="center"/>
              <w:rPr>
                <w:sz w:val="24"/>
                <w:szCs w:val="24"/>
              </w:rPr>
            </w:pPr>
            <w:r w:rsidRPr="00587517">
              <w:rPr>
                <w:sz w:val="24"/>
                <w:szCs w:val="24"/>
              </w:rPr>
              <w:t>3 (2/1)</w:t>
            </w:r>
          </w:p>
        </w:tc>
        <w:tc>
          <w:tcPr>
            <w:tcW w:w="464" w:type="pct"/>
            <w:shd w:val="clear" w:color="auto" w:fill="auto"/>
            <w:vAlign w:val="center"/>
            <w:hideMark/>
          </w:tcPr>
          <w:p w14:paraId="03FBE08D" w14:textId="77777777" w:rsidR="00C118AE" w:rsidRPr="00587517" w:rsidRDefault="00C118AE" w:rsidP="00587517">
            <w:pPr>
              <w:jc w:val="center"/>
              <w:rPr>
                <w:sz w:val="24"/>
                <w:szCs w:val="24"/>
              </w:rPr>
            </w:pPr>
            <w:r w:rsidRPr="00587517">
              <w:rPr>
                <w:sz w:val="24"/>
                <w:szCs w:val="24"/>
              </w:rPr>
              <w:t>680</w:t>
            </w:r>
          </w:p>
        </w:tc>
        <w:tc>
          <w:tcPr>
            <w:tcW w:w="415" w:type="pct"/>
            <w:shd w:val="clear" w:color="auto" w:fill="auto"/>
            <w:vAlign w:val="center"/>
            <w:hideMark/>
          </w:tcPr>
          <w:p w14:paraId="70E22243" w14:textId="77777777" w:rsidR="00C118AE" w:rsidRPr="00587517" w:rsidRDefault="00C118AE" w:rsidP="00587517">
            <w:pPr>
              <w:jc w:val="center"/>
              <w:rPr>
                <w:sz w:val="24"/>
                <w:szCs w:val="24"/>
              </w:rPr>
            </w:pPr>
            <w:r w:rsidRPr="00587517">
              <w:rPr>
                <w:sz w:val="24"/>
                <w:szCs w:val="24"/>
              </w:rPr>
              <w:t>16</w:t>
            </w:r>
          </w:p>
        </w:tc>
        <w:tc>
          <w:tcPr>
            <w:tcW w:w="941" w:type="pct"/>
            <w:shd w:val="clear" w:color="auto" w:fill="auto"/>
            <w:vAlign w:val="center"/>
            <w:hideMark/>
          </w:tcPr>
          <w:p w14:paraId="2E496884" w14:textId="77777777" w:rsidR="00C118AE" w:rsidRPr="00587517" w:rsidRDefault="00C118AE" w:rsidP="00587517">
            <w:pPr>
              <w:jc w:val="center"/>
              <w:rPr>
                <w:sz w:val="24"/>
                <w:szCs w:val="24"/>
              </w:rPr>
            </w:pPr>
            <w:r w:rsidRPr="00587517">
              <w:rPr>
                <w:sz w:val="24"/>
                <w:szCs w:val="24"/>
              </w:rPr>
              <w:t>43</w:t>
            </w:r>
          </w:p>
        </w:tc>
      </w:tr>
      <w:tr w:rsidR="00C118AE" w:rsidRPr="00587517" w14:paraId="3DC78CA7" w14:textId="77777777" w:rsidTr="00C118AE">
        <w:tc>
          <w:tcPr>
            <w:tcW w:w="244" w:type="pct"/>
            <w:vMerge w:val="restart"/>
            <w:shd w:val="clear" w:color="auto" w:fill="auto"/>
            <w:vAlign w:val="center"/>
            <w:hideMark/>
          </w:tcPr>
          <w:p w14:paraId="6BF80937" w14:textId="77777777" w:rsidR="00C118AE" w:rsidRPr="00587517" w:rsidRDefault="00C118AE" w:rsidP="00587517">
            <w:pPr>
              <w:jc w:val="center"/>
              <w:rPr>
                <w:sz w:val="24"/>
                <w:szCs w:val="24"/>
              </w:rPr>
            </w:pPr>
            <w:r w:rsidRPr="00587517">
              <w:rPr>
                <w:sz w:val="24"/>
                <w:szCs w:val="24"/>
              </w:rPr>
              <w:t>2</w:t>
            </w:r>
          </w:p>
        </w:tc>
        <w:tc>
          <w:tcPr>
            <w:tcW w:w="1217" w:type="pct"/>
            <w:vMerge w:val="restart"/>
            <w:shd w:val="clear" w:color="auto" w:fill="auto"/>
            <w:noWrap/>
            <w:vAlign w:val="center"/>
            <w:hideMark/>
          </w:tcPr>
          <w:p w14:paraId="25866510" w14:textId="77777777" w:rsidR="00C118AE" w:rsidRPr="00587517" w:rsidRDefault="00C118AE" w:rsidP="00587517">
            <w:pPr>
              <w:rPr>
                <w:sz w:val="24"/>
                <w:szCs w:val="24"/>
              </w:rPr>
            </w:pPr>
            <w:r w:rsidRPr="00587517">
              <w:rPr>
                <w:sz w:val="24"/>
                <w:szCs w:val="24"/>
              </w:rPr>
              <w:t>КНС-2, пр. Набережный</w:t>
            </w:r>
          </w:p>
        </w:tc>
        <w:tc>
          <w:tcPr>
            <w:tcW w:w="1145" w:type="pct"/>
            <w:shd w:val="clear" w:color="auto" w:fill="auto"/>
            <w:vAlign w:val="center"/>
            <w:hideMark/>
          </w:tcPr>
          <w:p w14:paraId="2FDFE7D0" w14:textId="77777777" w:rsidR="00C118AE" w:rsidRPr="00587517" w:rsidRDefault="00C118AE" w:rsidP="00587517">
            <w:pPr>
              <w:jc w:val="center"/>
              <w:rPr>
                <w:sz w:val="24"/>
                <w:szCs w:val="24"/>
              </w:rPr>
            </w:pPr>
            <w:r w:rsidRPr="00587517">
              <w:rPr>
                <w:sz w:val="24"/>
                <w:szCs w:val="24"/>
              </w:rPr>
              <w:t>Sarlin S1124AH6A511</w:t>
            </w:r>
          </w:p>
        </w:tc>
        <w:tc>
          <w:tcPr>
            <w:tcW w:w="574" w:type="pct"/>
            <w:shd w:val="clear" w:color="auto" w:fill="auto"/>
            <w:vAlign w:val="center"/>
            <w:hideMark/>
          </w:tcPr>
          <w:p w14:paraId="3BCCD79A" w14:textId="77777777" w:rsidR="00C118AE" w:rsidRPr="00587517" w:rsidRDefault="00C118AE" w:rsidP="00587517">
            <w:pPr>
              <w:jc w:val="center"/>
              <w:rPr>
                <w:sz w:val="24"/>
                <w:szCs w:val="24"/>
              </w:rPr>
            </w:pPr>
            <w:r w:rsidRPr="00587517">
              <w:rPr>
                <w:sz w:val="24"/>
                <w:szCs w:val="24"/>
              </w:rPr>
              <w:t>2 (2/-)</w:t>
            </w:r>
          </w:p>
        </w:tc>
        <w:tc>
          <w:tcPr>
            <w:tcW w:w="464" w:type="pct"/>
            <w:shd w:val="clear" w:color="auto" w:fill="auto"/>
            <w:vAlign w:val="center"/>
            <w:hideMark/>
          </w:tcPr>
          <w:p w14:paraId="3C77FBE6" w14:textId="77777777" w:rsidR="00C118AE" w:rsidRPr="00587517" w:rsidRDefault="00C118AE" w:rsidP="00587517">
            <w:pPr>
              <w:jc w:val="center"/>
              <w:rPr>
                <w:sz w:val="24"/>
                <w:szCs w:val="24"/>
              </w:rPr>
            </w:pPr>
            <w:r w:rsidRPr="00587517">
              <w:rPr>
                <w:sz w:val="24"/>
                <w:szCs w:val="24"/>
              </w:rPr>
              <w:t>225</w:t>
            </w:r>
          </w:p>
        </w:tc>
        <w:tc>
          <w:tcPr>
            <w:tcW w:w="415" w:type="pct"/>
            <w:shd w:val="clear" w:color="auto" w:fill="auto"/>
            <w:vAlign w:val="center"/>
            <w:hideMark/>
          </w:tcPr>
          <w:p w14:paraId="62076EEF" w14:textId="77777777" w:rsidR="00C118AE" w:rsidRPr="00587517" w:rsidRDefault="00C118AE" w:rsidP="00587517">
            <w:pPr>
              <w:jc w:val="center"/>
              <w:rPr>
                <w:sz w:val="24"/>
                <w:szCs w:val="24"/>
              </w:rPr>
            </w:pPr>
            <w:r w:rsidRPr="00587517">
              <w:rPr>
                <w:sz w:val="24"/>
                <w:szCs w:val="24"/>
              </w:rPr>
              <w:t>12</w:t>
            </w:r>
          </w:p>
        </w:tc>
        <w:tc>
          <w:tcPr>
            <w:tcW w:w="941" w:type="pct"/>
            <w:shd w:val="clear" w:color="auto" w:fill="auto"/>
            <w:vAlign w:val="center"/>
            <w:hideMark/>
          </w:tcPr>
          <w:p w14:paraId="5237B27F" w14:textId="77777777" w:rsidR="00C118AE" w:rsidRPr="00587517" w:rsidRDefault="00C118AE" w:rsidP="00587517">
            <w:pPr>
              <w:jc w:val="center"/>
              <w:rPr>
                <w:sz w:val="24"/>
                <w:szCs w:val="24"/>
              </w:rPr>
            </w:pPr>
            <w:r w:rsidRPr="00587517">
              <w:rPr>
                <w:sz w:val="24"/>
                <w:szCs w:val="24"/>
              </w:rPr>
              <w:t>13</w:t>
            </w:r>
          </w:p>
        </w:tc>
      </w:tr>
      <w:tr w:rsidR="00C118AE" w:rsidRPr="00587517" w14:paraId="738A9D0B" w14:textId="77777777" w:rsidTr="00C118AE">
        <w:tc>
          <w:tcPr>
            <w:tcW w:w="244" w:type="pct"/>
            <w:vMerge/>
            <w:vAlign w:val="center"/>
            <w:hideMark/>
          </w:tcPr>
          <w:p w14:paraId="2B6BA654" w14:textId="77777777" w:rsidR="00C118AE" w:rsidRPr="00587517" w:rsidRDefault="00C118AE" w:rsidP="00587517">
            <w:pPr>
              <w:rPr>
                <w:sz w:val="24"/>
                <w:szCs w:val="24"/>
              </w:rPr>
            </w:pPr>
          </w:p>
        </w:tc>
        <w:tc>
          <w:tcPr>
            <w:tcW w:w="1217" w:type="pct"/>
            <w:vMerge/>
            <w:vAlign w:val="center"/>
            <w:hideMark/>
          </w:tcPr>
          <w:p w14:paraId="5BD8BF2D" w14:textId="77777777" w:rsidR="00C118AE" w:rsidRPr="00587517" w:rsidRDefault="00C118AE" w:rsidP="00587517">
            <w:pPr>
              <w:rPr>
                <w:sz w:val="24"/>
                <w:szCs w:val="24"/>
              </w:rPr>
            </w:pPr>
          </w:p>
        </w:tc>
        <w:tc>
          <w:tcPr>
            <w:tcW w:w="1145" w:type="pct"/>
            <w:shd w:val="clear" w:color="auto" w:fill="auto"/>
            <w:vAlign w:val="center"/>
            <w:hideMark/>
          </w:tcPr>
          <w:p w14:paraId="252B194F" w14:textId="77777777" w:rsidR="00C118AE" w:rsidRPr="00587517" w:rsidRDefault="00C118AE" w:rsidP="00587517">
            <w:pPr>
              <w:jc w:val="center"/>
              <w:rPr>
                <w:sz w:val="24"/>
                <w:szCs w:val="24"/>
                <w:lang w:val="en-US"/>
              </w:rPr>
            </w:pPr>
            <w:r w:rsidRPr="00587517">
              <w:rPr>
                <w:sz w:val="24"/>
                <w:szCs w:val="24"/>
                <w:lang w:val="en-US"/>
              </w:rPr>
              <w:t>Flygt  NS3153.180M T-431</w:t>
            </w:r>
          </w:p>
        </w:tc>
        <w:tc>
          <w:tcPr>
            <w:tcW w:w="574" w:type="pct"/>
            <w:shd w:val="clear" w:color="auto" w:fill="auto"/>
            <w:vAlign w:val="center"/>
            <w:hideMark/>
          </w:tcPr>
          <w:p w14:paraId="0176BE20" w14:textId="77777777" w:rsidR="00C118AE" w:rsidRPr="00587517" w:rsidRDefault="00C118AE" w:rsidP="00587517">
            <w:pPr>
              <w:jc w:val="center"/>
              <w:rPr>
                <w:sz w:val="24"/>
                <w:szCs w:val="24"/>
              </w:rPr>
            </w:pPr>
            <w:r w:rsidRPr="00587517">
              <w:rPr>
                <w:sz w:val="24"/>
                <w:szCs w:val="24"/>
              </w:rPr>
              <w:t>1 (-/1)</w:t>
            </w:r>
          </w:p>
        </w:tc>
        <w:tc>
          <w:tcPr>
            <w:tcW w:w="464" w:type="pct"/>
            <w:shd w:val="clear" w:color="auto" w:fill="auto"/>
            <w:vAlign w:val="center"/>
            <w:hideMark/>
          </w:tcPr>
          <w:p w14:paraId="43687D9C" w14:textId="77777777" w:rsidR="00C118AE" w:rsidRPr="00587517" w:rsidRDefault="00C118AE" w:rsidP="00587517">
            <w:pPr>
              <w:jc w:val="center"/>
              <w:rPr>
                <w:sz w:val="24"/>
                <w:szCs w:val="24"/>
              </w:rPr>
            </w:pPr>
            <w:r w:rsidRPr="00587517">
              <w:rPr>
                <w:sz w:val="24"/>
                <w:szCs w:val="24"/>
              </w:rPr>
              <w:t>275</w:t>
            </w:r>
          </w:p>
        </w:tc>
        <w:tc>
          <w:tcPr>
            <w:tcW w:w="415" w:type="pct"/>
            <w:shd w:val="clear" w:color="auto" w:fill="auto"/>
            <w:vAlign w:val="center"/>
            <w:hideMark/>
          </w:tcPr>
          <w:p w14:paraId="1AA7950E" w14:textId="77777777" w:rsidR="00C118AE" w:rsidRPr="00587517" w:rsidRDefault="00C118AE" w:rsidP="00587517">
            <w:pPr>
              <w:jc w:val="center"/>
              <w:rPr>
                <w:sz w:val="24"/>
                <w:szCs w:val="24"/>
              </w:rPr>
            </w:pPr>
            <w:r w:rsidRPr="00587517">
              <w:rPr>
                <w:sz w:val="24"/>
                <w:szCs w:val="24"/>
              </w:rPr>
              <w:t>11</w:t>
            </w:r>
          </w:p>
        </w:tc>
        <w:tc>
          <w:tcPr>
            <w:tcW w:w="941" w:type="pct"/>
            <w:shd w:val="clear" w:color="auto" w:fill="auto"/>
            <w:vAlign w:val="center"/>
            <w:hideMark/>
          </w:tcPr>
          <w:p w14:paraId="2A0DEEB0" w14:textId="77777777" w:rsidR="00C118AE" w:rsidRPr="00587517" w:rsidRDefault="00C118AE" w:rsidP="00587517">
            <w:pPr>
              <w:jc w:val="center"/>
              <w:rPr>
                <w:sz w:val="24"/>
                <w:szCs w:val="24"/>
              </w:rPr>
            </w:pPr>
            <w:r w:rsidRPr="00587517">
              <w:rPr>
                <w:sz w:val="24"/>
                <w:szCs w:val="24"/>
              </w:rPr>
              <w:t>11</w:t>
            </w:r>
          </w:p>
        </w:tc>
      </w:tr>
      <w:tr w:rsidR="00C118AE" w:rsidRPr="00587517" w14:paraId="0A561F53" w14:textId="77777777" w:rsidTr="00C118AE">
        <w:tc>
          <w:tcPr>
            <w:tcW w:w="244" w:type="pct"/>
            <w:shd w:val="clear" w:color="auto" w:fill="auto"/>
            <w:vAlign w:val="center"/>
            <w:hideMark/>
          </w:tcPr>
          <w:p w14:paraId="27B7974C" w14:textId="77777777" w:rsidR="00C118AE" w:rsidRPr="00587517" w:rsidRDefault="00C118AE" w:rsidP="00587517">
            <w:pPr>
              <w:jc w:val="center"/>
              <w:rPr>
                <w:sz w:val="24"/>
                <w:szCs w:val="24"/>
              </w:rPr>
            </w:pPr>
            <w:r w:rsidRPr="00587517">
              <w:rPr>
                <w:sz w:val="24"/>
                <w:szCs w:val="24"/>
              </w:rPr>
              <w:t>3</w:t>
            </w:r>
          </w:p>
        </w:tc>
        <w:tc>
          <w:tcPr>
            <w:tcW w:w="1217" w:type="pct"/>
            <w:shd w:val="clear" w:color="auto" w:fill="auto"/>
            <w:noWrap/>
            <w:vAlign w:val="center"/>
            <w:hideMark/>
          </w:tcPr>
          <w:p w14:paraId="49341274" w14:textId="77777777" w:rsidR="00C118AE" w:rsidRPr="00587517" w:rsidRDefault="00C118AE" w:rsidP="00587517">
            <w:pPr>
              <w:rPr>
                <w:sz w:val="24"/>
                <w:szCs w:val="24"/>
              </w:rPr>
            </w:pPr>
            <w:r w:rsidRPr="00587517">
              <w:rPr>
                <w:sz w:val="24"/>
                <w:szCs w:val="24"/>
              </w:rPr>
              <w:t>КНС-4, п. Звездный</w:t>
            </w:r>
          </w:p>
        </w:tc>
        <w:tc>
          <w:tcPr>
            <w:tcW w:w="1145" w:type="pct"/>
            <w:shd w:val="clear" w:color="auto" w:fill="auto"/>
            <w:vAlign w:val="center"/>
            <w:hideMark/>
          </w:tcPr>
          <w:p w14:paraId="6DB4CFCB" w14:textId="77777777" w:rsidR="00C118AE" w:rsidRPr="00587517" w:rsidRDefault="00C118AE" w:rsidP="00587517">
            <w:pPr>
              <w:jc w:val="center"/>
              <w:rPr>
                <w:sz w:val="24"/>
                <w:szCs w:val="24"/>
              </w:rPr>
            </w:pPr>
            <w:r w:rsidRPr="00587517">
              <w:rPr>
                <w:sz w:val="24"/>
                <w:szCs w:val="24"/>
              </w:rPr>
              <w:t>Grundfos S1174H6A511</w:t>
            </w:r>
          </w:p>
        </w:tc>
        <w:tc>
          <w:tcPr>
            <w:tcW w:w="574" w:type="pct"/>
            <w:shd w:val="clear" w:color="auto" w:fill="auto"/>
            <w:vAlign w:val="center"/>
            <w:hideMark/>
          </w:tcPr>
          <w:p w14:paraId="4C948EEA" w14:textId="77777777" w:rsidR="00C118AE" w:rsidRPr="00587517" w:rsidRDefault="00C118AE" w:rsidP="00587517">
            <w:pPr>
              <w:jc w:val="center"/>
              <w:rPr>
                <w:sz w:val="24"/>
                <w:szCs w:val="24"/>
              </w:rPr>
            </w:pPr>
            <w:r w:rsidRPr="00587517">
              <w:rPr>
                <w:sz w:val="24"/>
                <w:szCs w:val="24"/>
              </w:rPr>
              <w:t>2 (1/1)</w:t>
            </w:r>
          </w:p>
        </w:tc>
        <w:tc>
          <w:tcPr>
            <w:tcW w:w="464" w:type="pct"/>
            <w:shd w:val="clear" w:color="auto" w:fill="auto"/>
            <w:vAlign w:val="center"/>
            <w:hideMark/>
          </w:tcPr>
          <w:p w14:paraId="7A3B7DB2" w14:textId="77777777" w:rsidR="00C118AE" w:rsidRPr="00587517" w:rsidRDefault="00C118AE" w:rsidP="00587517">
            <w:pPr>
              <w:jc w:val="center"/>
              <w:rPr>
                <w:sz w:val="24"/>
                <w:szCs w:val="24"/>
              </w:rPr>
            </w:pPr>
            <w:r w:rsidRPr="00587517">
              <w:rPr>
                <w:sz w:val="24"/>
                <w:szCs w:val="24"/>
              </w:rPr>
              <w:t>100</w:t>
            </w:r>
          </w:p>
        </w:tc>
        <w:tc>
          <w:tcPr>
            <w:tcW w:w="415" w:type="pct"/>
            <w:shd w:val="clear" w:color="auto" w:fill="auto"/>
            <w:vAlign w:val="center"/>
            <w:hideMark/>
          </w:tcPr>
          <w:p w14:paraId="57521BEF" w14:textId="77777777" w:rsidR="00C118AE" w:rsidRPr="00587517" w:rsidRDefault="00C118AE" w:rsidP="00587517">
            <w:pPr>
              <w:jc w:val="center"/>
              <w:rPr>
                <w:sz w:val="24"/>
                <w:szCs w:val="24"/>
              </w:rPr>
            </w:pPr>
            <w:r w:rsidRPr="00587517">
              <w:rPr>
                <w:sz w:val="24"/>
                <w:szCs w:val="24"/>
              </w:rPr>
              <w:t>28</w:t>
            </w:r>
          </w:p>
        </w:tc>
        <w:tc>
          <w:tcPr>
            <w:tcW w:w="941" w:type="pct"/>
            <w:shd w:val="clear" w:color="auto" w:fill="auto"/>
            <w:vAlign w:val="center"/>
            <w:hideMark/>
          </w:tcPr>
          <w:p w14:paraId="04068CD9" w14:textId="77777777" w:rsidR="00C118AE" w:rsidRPr="00587517" w:rsidRDefault="00C118AE" w:rsidP="00587517">
            <w:pPr>
              <w:jc w:val="center"/>
              <w:rPr>
                <w:sz w:val="24"/>
                <w:szCs w:val="24"/>
              </w:rPr>
            </w:pPr>
            <w:r w:rsidRPr="00587517">
              <w:rPr>
                <w:sz w:val="24"/>
                <w:szCs w:val="24"/>
              </w:rPr>
              <w:t>18</w:t>
            </w:r>
          </w:p>
        </w:tc>
      </w:tr>
      <w:tr w:rsidR="00C118AE" w:rsidRPr="00587517" w14:paraId="599CB824" w14:textId="77777777" w:rsidTr="00C118AE">
        <w:tc>
          <w:tcPr>
            <w:tcW w:w="244" w:type="pct"/>
            <w:vMerge w:val="restart"/>
            <w:shd w:val="clear" w:color="auto" w:fill="auto"/>
            <w:vAlign w:val="center"/>
            <w:hideMark/>
          </w:tcPr>
          <w:p w14:paraId="24FC795D" w14:textId="77777777" w:rsidR="00C118AE" w:rsidRPr="00587517" w:rsidRDefault="00C118AE" w:rsidP="00587517">
            <w:pPr>
              <w:jc w:val="center"/>
              <w:rPr>
                <w:sz w:val="24"/>
                <w:szCs w:val="24"/>
              </w:rPr>
            </w:pPr>
            <w:r w:rsidRPr="00587517">
              <w:rPr>
                <w:sz w:val="24"/>
                <w:szCs w:val="24"/>
              </w:rPr>
              <w:t>4</w:t>
            </w:r>
          </w:p>
        </w:tc>
        <w:tc>
          <w:tcPr>
            <w:tcW w:w="1217" w:type="pct"/>
            <w:vMerge w:val="restart"/>
            <w:shd w:val="clear" w:color="auto" w:fill="auto"/>
            <w:noWrap/>
            <w:vAlign w:val="center"/>
            <w:hideMark/>
          </w:tcPr>
          <w:p w14:paraId="04C89FD5" w14:textId="77777777" w:rsidR="00C118AE" w:rsidRPr="00587517" w:rsidRDefault="00C118AE" w:rsidP="00587517">
            <w:pPr>
              <w:rPr>
                <w:sz w:val="24"/>
                <w:szCs w:val="24"/>
              </w:rPr>
            </w:pPr>
            <w:r w:rsidRPr="00587517">
              <w:rPr>
                <w:sz w:val="24"/>
                <w:szCs w:val="24"/>
              </w:rPr>
              <w:t>КНС-5,</w:t>
            </w:r>
          </w:p>
          <w:p w14:paraId="1FA866F4" w14:textId="77777777" w:rsidR="00C118AE" w:rsidRPr="00587517" w:rsidRDefault="00C118AE" w:rsidP="00587517">
            <w:pPr>
              <w:rPr>
                <w:sz w:val="24"/>
                <w:szCs w:val="24"/>
              </w:rPr>
            </w:pPr>
            <w:r w:rsidRPr="00587517">
              <w:rPr>
                <w:sz w:val="24"/>
                <w:szCs w:val="24"/>
              </w:rPr>
              <w:t>мкр. Железнодорожников,</w:t>
            </w:r>
          </w:p>
          <w:p w14:paraId="1A825770" w14:textId="77777777" w:rsidR="00C118AE" w:rsidRPr="00587517" w:rsidRDefault="00C118AE" w:rsidP="00587517">
            <w:pPr>
              <w:rPr>
                <w:sz w:val="24"/>
                <w:szCs w:val="24"/>
              </w:rPr>
            </w:pPr>
            <w:r w:rsidRPr="00587517">
              <w:rPr>
                <w:sz w:val="24"/>
                <w:szCs w:val="24"/>
              </w:rPr>
              <w:t xml:space="preserve"> ул. Мечникова</w:t>
            </w:r>
          </w:p>
        </w:tc>
        <w:tc>
          <w:tcPr>
            <w:tcW w:w="1145" w:type="pct"/>
            <w:shd w:val="clear" w:color="auto" w:fill="auto"/>
            <w:vAlign w:val="center"/>
            <w:hideMark/>
          </w:tcPr>
          <w:p w14:paraId="15613164" w14:textId="77777777" w:rsidR="00C118AE" w:rsidRPr="00587517" w:rsidRDefault="00C118AE" w:rsidP="00587517">
            <w:pPr>
              <w:jc w:val="center"/>
              <w:rPr>
                <w:sz w:val="24"/>
                <w:szCs w:val="24"/>
              </w:rPr>
            </w:pPr>
            <w:r w:rsidRPr="00587517">
              <w:rPr>
                <w:sz w:val="24"/>
                <w:szCs w:val="24"/>
              </w:rPr>
              <w:t>Flygt NZ3153.181MT-431</w:t>
            </w:r>
          </w:p>
        </w:tc>
        <w:tc>
          <w:tcPr>
            <w:tcW w:w="574" w:type="pct"/>
            <w:shd w:val="clear" w:color="auto" w:fill="auto"/>
            <w:vAlign w:val="center"/>
            <w:hideMark/>
          </w:tcPr>
          <w:p w14:paraId="4CB08AAA" w14:textId="77777777" w:rsidR="00C118AE" w:rsidRPr="00587517" w:rsidRDefault="00C118AE" w:rsidP="00587517">
            <w:pPr>
              <w:jc w:val="center"/>
              <w:rPr>
                <w:sz w:val="24"/>
                <w:szCs w:val="24"/>
              </w:rPr>
            </w:pPr>
            <w:r w:rsidRPr="00587517">
              <w:rPr>
                <w:sz w:val="24"/>
                <w:szCs w:val="24"/>
              </w:rPr>
              <w:t xml:space="preserve">2 (2/-) </w:t>
            </w:r>
          </w:p>
        </w:tc>
        <w:tc>
          <w:tcPr>
            <w:tcW w:w="464" w:type="pct"/>
            <w:shd w:val="clear" w:color="auto" w:fill="auto"/>
            <w:vAlign w:val="center"/>
            <w:hideMark/>
          </w:tcPr>
          <w:p w14:paraId="2BC48496" w14:textId="77777777" w:rsidR="00C118AE" w:rsidRPr="00587517" w:rsidRDefault="00C118AE" w:rsidP="00587517">
            <w:pPr>
              <w:jc w:val="center"/>
              <w:rPr>
                <w:sz w:val="24"/>
                <w:szCs w:val="24"/>
              </w:rPr>
            </w:pPr>
            <w:r w:rsidRPr="00587517">
              <w:rPr>
                <w:sz w:val="24"/>
                <w:szCs w:val="24"/>
              </w:rPr>
              <w:t>300</w:t>
            </w:r>
          </w:p>
        </w:tc>
        <w:tc>
          <w:tcPr>
            <w:tcW w:w="415" w:type="pct"/>
            <w:shd w:val="clear" w:color="auto" w:fill="auto"/>
            <w:vAlign w:val="center"/>
            <w:hideMark/>
          </w:tcPr>
          <w:p w14:paraId="2D1F2664" w14:textId="77777777" w:rsidR="00C118AE" w:rsidRPr="00587517" w:rsidRDefault="00C118AE" w:rsidP="00587517">
            <w:pPr>
              <w:jc w:val="center"/>
              <w:rPr>
                <w:sz w:val="24"/>
                <w:szCs w:val="24"/>
              </w:rPr>
            </w:pPr>
            <w:r w:rsidRPr="00587517">
              <w:rPr>
                <w:sz w:val="24"/>
                <w:szCs w:val="24"/>
              </w:rPr>
              <w:t>12</w:t>
            </w:r>
          </w:p>
        </w:tc>
        <w:tc>
          <w:tcPr>
            <w:tcW w:w="941" w:type="pct"/>
            <w:shd w:val="clear" w:color="auto" w:fill="auto"/>
            <w:vAlign w:val="center"/>
            <w:hideMark/>
          </w:tcPr>
          <w:p w14:paraId="1F109123" w14:textId="77777777" w:rsidR="00C118AE" w:rsidRPr="00587517" w:rsidRDefault="00C118AE" w:rsidP="00587517">
            <w:pPr>
              <w:jc w:val="center"/>
              <w:rPr>
                <w:sz w:val="24"/>
                <w:szCs w:val="24"/>
              </w:rPr>
            </w:pPr>
            <w:r w:rsidRPr="00587517">
              <w:rPr>
                <w:sz w:val="24"/>
                <w:szCs w:val="24"/>
              </w:rPr>
              <w:t>13,5</w:t>
            </w:r>
          </w:p>
        </w:tc>
      </w:tr>
      <w:tr w:rsidR="00C118AE" w:rsidRPr="00587517" w14:paraId="271AE03F" w14:textId="77777777" w:rsidTr="00C118AE">
        <w:tc>
          <w:tcPr>
            <w:tcW w:w="244" w:type="pct"/>
            <w:vMerge/>
            <w:vAlign w:val="center"/>
            <w:hideMark/>
          </w:tcPr>
          <w:p w14:paraId="6C512168" w14:textId="77777777" w:rsidR="00C118AE" w:rsidRPr="00587517" w:rsidRDefault="00C118AE" w:rsidP="00587517">
            <w:pPr>
              <w:rPr>
                <w:sz w:val="24"/>
                <w:szCs w:val="24"/>
              </w:rPr>
            </w:pPr>
          </w:p>
        </w:tc>
        <w:tc>
          <w:tcPr>
            <w:tcW w:w="1217" w:type="pct"/>
            <w:vMerge/>
            <w:vAlign w:val="center"/>
            <w:hideMark/>
          </w:tcPr>
          <w:p w14:paraId="7F7B74EF" w14:textId="77777777" w:rsidR="00C118AE" w:rsidRPr="00587517" w:rsidRDefault="00C118AE" w:rsidP="00587517">
            <w:pPr>
              <w:rPr>
                <w:sz w:val="24"/>
                <w:szCs w:val="24"/>
              </w:rPr>
            </w:pPr>
          </w:p>
        </w:tc>
        <w:tc>
          <w:tcPr>
            <w:tcW w:w="1145" w:type="pct"/>
            <w:shd w:val="clear" w:color="auto" w:fill="auto"/>
            <w:vAlign w:val="center"/>
            <w:hideMark/>
          </w:tcPr>
          <w:p w14:paraId="3E41F33B" w14:textId="77777777" w:rsidR="00C118AE" w:rsidRPr="00587517" w:rsidRDefault="008E0005" w:rsidP="00587517">
            <w:pPr>
              <w:jc w:val="center"/>
              <w:rPr>
                <w:sz w:val="24"/>
                <w:szCs w:val="24"/>
                <w:lang w:val="en-US"/>
              </w:rPr>
            </w:pPr>
            <w:r w:rsidRPr="00587517">
              <w:rPr>
                <w:sz w:val="24"/>
                <w:szCs w:val="24"/>
                <w:lang w:val="en-US"/>
              </w:rPr>
              <w:t xml:space="preserve">WILO </w:t>
            </w:r>
            <w:r w:rsidR="00C118AE" w:rsidRPr="00587517">
              <w:rPr>
                <w:sz w:val="24"/>
                <w:szCs w:val="24"/>
                <w:lang w:val="en-US"/>
              </w:rPr>
              <w:t>FA20.34E</w:t>
            </w:r>
          </w:p>
          <w:p w14:paraId="031CE266" w14:textId="77777777" w:rsidR="00C118AE" w:rsidRPr="00587517" w:rsidRDefault="00C118AE" w:rsidP="00587517">
            <w:pPr>
              <w:jc w:val="center"/>
              <w:rPr>
                <w:sz w:val="24"/>
                <w:szCs w:val="24"/>
                <w:lang w:val="en-US"/>
              </w:rPr>
            </w:pPr>
            <w:r w:rsidRPr="00587517">
              <w:rPr>
                <w:sz w:val="24"/>
                <w:szCs w:val="24"/>
                <w:lang w:val="en-US"/>
              </w:rPr>
              <w:t xml:space="preserve"> FKN 27.1-6/22K(340)</w:t>
            </w:r>
          </w:p>
        </w:tc>
        <w:tc>
          <w:tcPr>
            <w:tcW w:w="574" w:type="pct"/>
            <w:shd w:val="clear" w:color="auto" w:fill="auto"/>
            <w:vAlign w:val="center"/>
            <w:hideMark/>
          </w:tcPr>
          <w:p w14:paraId="06260CDE" w14:textId="77777777" w:rsidR="00C118AE" w:rsidRPr="00587517" w:rsidRDefault="00C118AE" w:rsidP="00587517">
            <w:pPr>
              <w:jc w:val="center"/>
              <w:rPr>
                <w:sz w:val="24"/>
                <w:szCs w:val="24"/>
              </w:rPr>
            </w:pPr>
            <w:r w:rsidRPr="00587517">
              <w:rPr>
                <w:sz w:val="24"/>
                <w:szCs w:val="24"/>
              </w:rPr>
              <w:t>1(-/1)</w:t>
            </w:r>
          </w:p>
        </w:tc>
        <w:tc>
          <w:tcPr>
            <w:tcW w:w="464" w:type="pct"/>
            <w:shd w:val="clear" w:color="auto" w:fill="auto"/>
            <w:vAlign w:val="center"/>
            <w:hideMark/>
          </w:tcPr>
          <w:p w14:paraId="7CC861C3" w14:textId="77777777" w:rsidR="00C118AE" w:rsidRPr="00587517" w:rsidRDefault="00C118AE" w:rsidP="00587517">
            <w:pPr>
              <w:jc w:val="center"/>
              <w:rPr>
                <w:sz w:val="24"/>
                <w:szCs w:val="24"/>
              </w:rPr>
            </w:pPr>
            <w:r w:rsidRPr="00587517">
              <w:rPr>
                <w:sz w:val="24"/>
                <w:szCs w:val="24"/>
              </w:rPr>
              <w:t>350</w:t>
            </w:r>
          </w:p>
        </w:tc>
        <w:tc>
          <w:tcPr>
            <w:tcW w:w="415" w:type="pct"/>
            <w:shd w:val="clear" w:color="auto" w:fill="auto"/>
            <w:vAlign w:val="center"/>
            <w:hideMark/>
          </w:tcPr>
          <w:p w14:paraId="2E5B60C1" w14:textId="77777777" w:rsidR="00C118AE" w:rsidRPr="00587517" w:rsidRDefault="00C118AE" w:rsidP="00587517">
            <w:pPr>
              <w:jc w:val="center"/>
              <w:rPr>
                <w:sz w:val="24"/>
                <w:szCs w:val="24"/>
              </w:rPr>
            </w:pPr>
            <w:r w:rsidRPr="00587517">
              <w:rPr>
                <w:sz w:val="24"/>
                <w:szCs w:val="24"/>
              </w:rPr>
              <w:t>12</w:t>
            </w:r>
          </w:p>
        </w:tc>
        <w:tc>
          <w:tcPr>
            <w:tcW w:w="941" w:type="pct"/>
            <w:shd w:val="clear" w:color="auto" w:fill="auto"/>
            <w:vAlign w:val="center"/>
            <w:hideMark/>
          </w:tcPr>
          <w:p w14:paraId="029B9E77" w14:textId="77777777" w:rsidR="00C118AE" w:rsidRPr="00587517" w:rsidRDefault="00C118AE" w:rsidP="00587517">
            <w:pPr>
              <w:jc w:val="center"/>
              <w:rPr>
                <w:sz w:val="24"/>
                <w:szCs w:val="24"/>
              </w:rPr>
            </w:pPr>
            <w:r w:rsidRPr="00587517">
              <w:rPr>
                <w:sz w:val="24"/>
                <w:szCs w:val="24"/>
              </w:rPr>
              <w:t>21</w:t>
            </w:r>
          </w:p>
        </w:tc>
      </w:tr>
      <w:tr w:rsidR="00C118AE" w:rsidRPr="00587517" w14:paraId="706E5B4D" w14:textId="77777777" w:rsidTr="00C118AE">
        <w:tc>
          <w:tcPr>
            <w:tcW w:w="244" w:type="pct"/>
            <w:vMerge w:val="restart"/>
            <w:shd w:val="clear" w:color="auto" w:fill="auto"/>
            <w:vAlign w:val="center"/>
            <w:hideMark/>
          </w:tcPr>
          <w:p w14:paraId="4D19A063" w14:textId="77777777" w:rsidR="00C118AE" w:rsidRPr="00587517" w:rsidRDefault="00C118AE" w:rsidP="00587517">
            <w:pPr>
              <w:jc w:val="center"/>
              <w:rPr>
                <w:sz w:val="24"/>
                <w:szCs w:val="24"/>
              </w:rPr>
            </w:pPr>
            <w:r w:rsidRPr="00587517">
              <w:rPr>
                <w:sz w:val="24"/>
                <w:szCs w:val="24"/>
              </w:rPr>
              <w:t>5</w:t>
            </w:r>
          </w:p>
        </w:tc>
        <w:tc>
          <w:tcPr>
            <w:tcW w:w="1217" w:type="pct"/>
            <w:vMerge w:val="restart"/>
            <w:shd w:val="clear" w:color="auto" w:fill="auto"/>
            <w:noWrap/>
            <w:vAlign w:val="center"/>
            <w:hideMark/>
          </w:tcPr>
          <w:p w14:paraId="6B2ADC17" w14:textId="77777777" w:rsidR="00C118AE" w:rsidRPr="00587517" w:rsidRDefault="00C118AE" w:rsidP="00587517">
            <w:pPr>
              <w:rPr>
                <w:sz w:val="24"/>
                <w:szCs w:val="24"/>
              </w:rPr>
            </w:pPr>
            <w:r w:rsidRPr="00587517">
              <w:rPr>
                <w:sz w:val="24"/>
                <w:szCs w:val="24"/>
              </w:rPr>
              <w:t>КНС-6, п. Механизаторов</w:t>
            </w:r>
          </w:p>
        </w:tc>
        <w:tc>
          <w:tcPr>
            <w:tcW w:w="1145" w:type="pct"/>
            <w:shd w:val="clear" w:color="auto" w:fill="auto"/>
            <w:vAlign w:val="center"/>
            <w:hideMark/>
          </w:tcPr>
          <w:p w14:paraId="664A4E4C" w14:textId="77777777" w:rsidR="00C118AE" w:rsidRPr="00587517" w:rsidRDefault="00C118AE" w:rsidP="00587517">
            <w:pPr>
              <w:jc w:val="center"/>
              <w:rPr>
                <w:sz w:val="24"/>
                <w:szCs w:val="24"/>
              </w:rPr>
            </w:pPr>
            <w:r w:rsidRPr="00587517">
              <w:rPr>
                <w:sz w:val="24"/>
                <w:szCs w:val="24"/>
              </w:rPr>
              <w:t>Sarlin S2658H5A511</w:t>
            </w:r>
          </w:p>
        </w:tc>
        <w:tc>
          <w:tcPr>
            <w:tcW w:w="574" w:type="pct"/>
            <w:shd w:val="clear" w:color="auto" w:fill="auto"/>
            <w:vAlign w:val="center"/>
            <w:hideMark/>
          </w:tcPr>
          <w:p w14:paraId="4BAAA1D6" w14:textId="77777777" w:rsidR="00C118AE" w:rsidRPr="00587517" w:rsidRDefault="00C118AE" w:rsidP="00587517">
            <w:pPr>
              <w:jc w:val="center"/>
              <w:rPr>
                <w:sz w:val="24"/>
                <w:szCs w:val="24"/>
              </w:rPr>
            </w:pPr>
            <w:r w:rsidRPr="00587517">
              <w:rPr>
                <w:sz w:val="24"/>
                <w:szCs w:val="24"/>
              </w:rPr>
              <w:t>1 (1/-)</w:t>
            </w:r>
          </w:p>
        </w:tc>
        <w:tc>
          <w:tcPr>
            <w:tcW w:w="464" w:type="pct"/>
            <w:shd w:val="clear" w:color="auto" w:fill="auto"/>
            <w:vAlign w:val="center"/>
            <w:hideMark/>
          </w:tcPr>
          <w:p w14:paraId="6C0F5B9E" w14:textId="77777777" w:rsidR="00C118AE" w:rsidRPr="00587517" w:rsidRDefault="00C118AE" w:rsidP="00587517">
            <w:pPr>
              <w:jc w:val="center"/>
              <w:rPr>
                <w:sz w:val="24"/>
                <w:szCs w:val="24"/>
              </w:rPr>
            </w:pPr>
            <w:r w:rsidRPr="00587517">
              <w:rPr>
                <w:sz w:val="24"/>
                <w:szCs w:val="24"/>
              </w:rPr>
              <w:t>500</w:t>
            </w:r>
          </w:p>
        </w:tc>
        <w:tc>
          <w:tcPr>
            <w:tcW w:w="415" w:type="pct"/>
            <w:shd w:val="clear" w:color="auto" w:fill="auto"/>
            <w:vAlign w:val="center"/>
            <w:hideMark/>
          </w:tcPr>
          <w:p w14:paraId="243AA42D" w14:textId="77777777" w:rsidR="00C118AE" w:rsidRPr="00587517" w:rsidRDefault="00C118AE" w:rsidP="00587517">
            <w:pPr>
              <w:jc w:val="center"/>
              <w:rPr>
                <w:sz w:val="24"/>
                <w:szCs w:val="24"/>
              </w:rPr>
            </w:pPr>
            <w:r w:rsidRPr="00587517">
              <w:rPr>
                <w:sz w:val="24"/>
                <w:szCs w:val="24"/>
              </w:rPr>
              <w:t>21</w:t>
            </w:r>
          </w:p>
        </w:tc>
        <w:tc>
          <w:tcPr>
            <w:tcW w:w="941" w:type="pct"/>
            <w:shd w:val="clear" w:color="auto" w:fill="auto"/>
            <w:vAlign w:val="center"/>
            <w:hideMark/>
          </w:tcPr>
          <w:p w14:paraId="78B91BD9" w14:textId="77777777" w:rsidR="00C118AE" w:rsidRPr="00587517" w:rsidRDefault="00C118AE" w:rsidP="00587517">
            <w:pPr>
              <w:jc w:val="center"/>
              <w:rPr>
                <w:sz w:val="24"/>
                <w:szCs w:val="24"/>
              </w:rPr>
            </w:pPr>
            <w:r w:rsidRPr="00587517">
              <w:rPr>
                <w:sz w:val="24"/>
                <w:szCs w:val="24"/>
              </w:rPr>
              <w:t>65</w:t>
            </w:r>
          </w:p>
        </w:tc>
      </w:tr>
      <w:tr w:rsidR="00C118AE" w:rsidRPr="00587517" w14:paraId="3EBE08A1" w14:textId="77777777" w:rsidTr="00C118AE">
        <w:tc>
          <w:tcPr>
            <w:tcW w:w="244" w:type="pct"/>
            <w:vMerge/>
            <w:vAlign w:val="center"/>
            <w:hideMark/>
          </w:tcPr>
          <w:p w14:paraId="54B18265" w14:textId="77777777" w:rsidR="00C118AE" w:rsidRPr="00587517" w:rsidRDefault="00C118AE" w:rsidP="00587517">
            <w:pPr>
              <w:rPr>
                <w:sz w:val="24"/>
                <w:szCs w:val="24"/>
              </w:rPr>
            </w:pPr>
          </w:p>
        </w:tc>
        <w:tc>
          <w:tcPr>
            <w:tcW w:w="1217" w:type="pct"/>
            <w:vMerge/>
            <w:vAlign w:val="center"/>
            <w:hideMark/>
          </w:tcPr>
          <w:p w14:paraId="38E44C69" w14:textId="77777777" w:rsidR="00C118AE" w:rsidRPr="00587517" w:rsidRDefault="00C118AE" w:rsidP="00587517">
            <w:pPr>
              <w:rPr>
                <w:sz w:val="24"/>
                <w:szCs w:val="24"/>
              </w:rPr>
            </w:pPr>
          </w:p>
        </w:tc>
        <w:tc>
          <w:tcPr>
            <w:tcW w:w="1145" w:type="pct"/>
            <w:shd w:val="clear" w:color="auto" w:fill="auto"/>
            <w:vAlign w:val="center"/>
            <w:hideMark/>
          </w:tcPr>
          <w:p w14:paraId="29542B51" w14:textId="77777777" w:rsidR="00C118AE" w:rsidRPr="00587517" w:rsidRDefault="00C118AE" w:rsidP="00587517">
            <w:pPr>
              <w:jc w:val="center"/>
              <w:rPr>
                <w:sz w:val="24"/>
                <w:szCs w:val="24"/>
              </w:rPr>
            </w:pPr>
            <w:r w:rsidRPr="00587517">
              <w:rPr>
                <w:sz w:val="24"/>
                <w:szCs w:val="24"/>
              </w:rPr>
              <w:t>Sarlin S2654AM6511</w:t>
            </w:r>
          </w:p>
        </w:tc>
        <w:tc>
          <w:tcPr>
            <w:tcW w:w="574" w:type="pct"/>
            <w:shd w:val="clear" w:color="auto" w:fill="auto"/>
            <w:vAlign w:val="center"/>
            <w:hideMark/>
          </w:tcPr>
          <w:p w14:paraId="1D0E8DBB" w14:textId="77777777" w:rsidR="00C118AE" w:rsidRPr="00587517" w:rsidRDefault="00C118AE" w:rsidP="00587517">
            <w:pPr>
              <w:jc w:val="center"/>
              <w:rPr>
                <w:sz w:val="24"/>
                <w:szCs w:val="24"/>
              </w:rPr>
            </w:pPr>
            <w:r w:rsidRPr="00587517">
              <w:rPr>
                <w:sz w:val="24"/>
                <w:szCs w:val="24"/>
              </w:rPr>
              <w:t>1 (1/-)</w:t>
            </w:r>
          </w:p>
        </w:tc>
        <w:tc>
          <w:tcPr>
            <w:tcW w:w="464" w:type="pct"/>
            <w:shd w:val="clear" w:color="auto" w:fill="auto"/>
            <w:vAlign w:val="center"/>
            <w:hideMark/>
          </w:tcPr>
          <w:p w14:paraId="52600777" w14:textId="77777777" w:rsidR="00C118AE" w:rsidRPr="00587517" w:rsidRDefault="00C118AE" w:rsidP="00587517">
            <w:pPr>
              <w:jc w:val="center"/>
              <w:rPr>
                <w:sz w:val="24"/>
                <w:szCs w:val="24"/>
              </w:rPr>
            </w:pPr>
            <w:r w:rsidRPr="00587517">
              <w:rPr>
                <w:sz w:val="24"/>
                <w:szCs w:val="24"/>
              </w:rPr>
              <w:t>870</w:t>
            </w:r>
          </w:p>
        </w:tc>
        <w:tc>
          <w:tcPr>
            <w:tcW w:w="415" w:type="pct"/>
            <w:shd w:val="clear" w:color="auto" w:fill="auto"/>
            <w:vAlign w:val="center"/>
            <w:hideMark/>
          </w:tcPr>
          <w:p w14:paraId="490B337A" w14:textId="77777777" w:rsidR="00C118AE" w:rsidRPr="00587517" w:rsidRDefault="00C118AE" w:rsidP="00587517">
            <w:pPr>
              <w:jc w:val="center"/>
              <w:rPr>
                <w:sz w:val="24"/>
                <w:szCs w:val="24"/>
              </w:rPr>
            </w:pPr>
            <w:r w:rsidRPr="00587517">
              <w:rPr>
                <w:sz w:val="24"/>
                <w:szCs w:val="24"/>
              </w:rPr>
              <w:t>19</w:t>
            </w:r>
          </w:p>
        </w:tc>
        <w:tc>
          <w:tcPr>
            <w:tcW w:w="941" w:type="pct"/>
            <w:shd w:val="clear" w:color="auto" w:fill="auto"/>
            <w:vAlign w:val="center"/>
            <w:hideMark/>
          </w:tcPr>
          <w:p w14:paraId="4DC2A197" w14:textId="77777777" w:rsidR="00C118AE" w:rsidRPr="00587517" w:rsidRDefault="00C118AE" w:rsidP="00587517">
            <w:pPr>
              <w:jc w:val="center"/>
              <w:rPr>
                <w:sz w:val="24"/>
                <w:szCs w:val="24"/>
              </w:rPr>
            </w:pPr>
            <w:r w:rsidRPr="00587517">
              <w:rPr>
                <w:sz w:val="24"/>
                <w:szCs w:val="24"/>
              </w:rPr>
              <w:t>68</w:t>
            </w:r>
          </w:p>
        </w:tc>
      </w:tr>
      <w:tr w:rsidR="00C118AE" w:rsidRPr="00587517" w14:paraId="66AB2849" w14:textId="77777777" w:rsidTr="00C118AE">
        <w:tc>
          <w:tcPr>
            <w:tcW w:w="244" w:type="pct"/>
            <w:vMerge/>
            <w:vAlign w:val="center"/>
            <w:hideMark/>
          </w:tcPr>
          <w:p w14:paraId="1B5DDC1C" w14:textId="77777777" w:rsidR="00C118AE" w:rsidRPr="00587517" w:rsidRDefault="00C118AE" w:rsidP="00587517">
            <w:pPr>
              <w:rPr>
                <w:sz w:val="24"/>
                <w:szCs w:val="24"/>
              </w:rPr>
            </w:pPr>
          </w:p>
        </w:tc>
        <w:tc>
          <w:tcPr>
            <w:tcW w:w="1217" w:type="pct"/>
            <w:vMerge/>
            <w:vAlign w:val="center"/>
            <w:hideMark/>
          </w:tcPr>
          <w:p w14:paraId="7AD1ECEB" w14:textId="77777777" w:rsidR="00C118AE" w:rsidRPr="00587517" w:rsidRDefault="00C118AE" w:rsidP="00587517">
            <w:pPr>
              <w:rPr>
                <w:sz w:val="24"/>
                <w:szCs w:val="24"/>
              </w:rPr>
            </w:pPr>
          </w:p>
        </w:tc>
        <w:tc>
          <w:tcPr>
            <w:tcW w:w="1145" w:type="pct"/>
            <w:shd w:val="clear" w:color="auto" w:fill="auto"/>
            <w:vAlign w:val="center"/>
            <w:hideMark/>
          </w:tcPr>
          <w:p w14:paraId="627AEFE6" w14:textId="77777777" w:rsidR="00C118AE" w:rsidRPr="00587517" w:rsidRDefault="00C118AE" w:rsidP="00587517">
            <w:pPr>
              <w:jc w:val="center"/>
              <w:rPr>
                <w:sz w:val="24"/>
                <w:szCs w:val="24"/>
              </w:rPr>
            </w:pPr>
            <w:r w:rsidRPr="00587517">
              <w:rPr>
                <w:sz w:val="24"/>
                <w:szCs w:val="24"/>
              </w:rPr>
              <w:t>ФГ-800/33</w:t>
            </w:r>
          </w:p>
        </w:tc>
        <w:tc>
          <w:tcPr>
            <w:tcW w:w="574" w:type="pct"/>
            <w:shd w:val="clear" w:color="auto" w:fill="auto"/>
            <w:vAlign w:val="center"/>
            <w:hideMark/>
          </w:tcPr>
          <w:p w14:paraId="21524690" w14:textId="77777777" w:rsidR="00C118AE" w:rsidRPr="00587517" w:rsidRDefault="00C118AE" w:rsidP="00587517">
            <w:pPr>
              <w:jc w:val="center"/>
              <w:rPr>
                <w:sz w:val="24"/>
                <w:szCs w:val="24"/>
              </w:rPr>
            </w:pPr>
            <w:r w:rsidRPr="00587517">
              <w:rPr>
                <w:sz w:val="24"/>
                <w:szCs w:val="24"/>
              </w:rPr>
              <w:t>3 (1/2)</w:t>
            </w:r>
          </w:p>
        </w:tc>
        <w:tc>
          <w:tcPr>
            <w:tcW w:w="464" w:type="pct"/>
            <w:shd w:val="clear" w:color="auto" w:fill="auto"/>
            <w:vAlign w:val="center"/>
            <w:hideMark/>
          </w:tcPr>
          <w:p w14:paraId="6C69CD63" w14:textId="77777777" w:rsidR="00C118AE" w:rsidRPr="00587517" w:rsidRDefault="00C118AE" w:rsidP="00587517">
            <w:pPr>
              <w:jc w:val="center"/>
              <w:rPr>
                <w:sz w:val="24"/>
                <w:szCs w:val="24"/>
              </w:rPr>
            </w:pPr>
            <w:r w:rsidRPr="00587517">
              <w:rPr>
                <w:sz w:val="24"/>
                <w:szCs w:val="24"/>
              </w:rPr>
              <w:t>800</w:t>
            </w:r>
          </w:p>
        </w:tc>
        <w:tc>
          <w:tcPr>
            <w:tcW w:w="415" w:type="pct"/>
            <w:shd w:val="clear" w:color="auto" w:fill="auto"/>
            <w:vAlign w:val="center"/>
            <w:hideMark/>
          </w:tcPr>
          <w:p w14:paraId="31F94F51" w14:textId="77777777" w:rsidR="00C118AE" w:rsidRPr="00587517" w:rsidRDefault="00C118AE" w:rsidP="00587517">
            <w:pPr>
              <w:jc w:val="center"/>
              <w:rPr>
                <w:sz w:val="24"/>
                <w:szCs w:val="24"/>
              </w:rPr>
            </w:pPr>
            <w:r w:rsidRPr="00587517">
              <w:rPr>
                <w:sz w:val="24"/>
                <w:szCs w:val="24"/>
              </w:rPr>
              <w:t>33</w:t>
            </w:r>
          </w:p>
        </w:tc>
        <w:tc>
          <w:tcPr>
            <w:tcW w:w="941" w:type="pct"/>
            <w:shd w:val="clear" w:color="auto" w:fill="auto"/>
            <w:vAlign w:val="center"/>
            <w:hideMark/>
          </w:tcPr>
          <w:p w14:paraId="4464B61C" w14:textId="77777777" w:rsidR="00C118AE" w:rsidRPr="00587517" w:rsidRDefault="00C118AE" w:rsidP="00587517">
            <w:pPr>
              <w:jc w:val="center"/>
              <w:rPr>
                <w:sz w:val="24"/>
                <w:szCs w:val="24"/>
              </w:rPr>
            </w:pPr>
            <w:r w:rsidRPr="00587517">
              <w:rPr>
                <w:sz w:val="24"/>
                <w:szCs w:val="24"/>
              </w:rPr>
              <w:t>160</w:t>
            </w:r>
          </w:p>
        </w:tc>
      </w:tr>
      <w:tr w:rsidR="00C118AE" w:rsidRPr="00587517" w14:paraId="32DAD2C7" w14:textId="77777777" w:rsidTr="00C118AE">
        <w:tc>
          <w:tcPr>
            <w:tcW w:w="244" w:type="pct"/>
            <w:shd w:val="clear" w:color="auto" w:fill="auto"/>
            <w:vAlign w:val="center"/>
            <w:hideMark/>
          </w:tcPr>
          <w:p w14:paraId="4F3569BC" w14:textId="77777777" w:rsidR="00C118AE" w:rsidRPr="00587517" w:rsidRDefault="00C118AE" w:rsidP="00587517">
            <w:pPr>
              <w:jc w:val="center"/>
              <w:rPr>
                <w:sz w:val="24"/>
                <w:szCs w:val="24"/>
              </w:rPr>
            </w:pPr>
            <w:r w:rsidRPr="00587517">
              <w:rPr>
                <w:sz w:val="24"/>
                <w:szCs w:val="24"/>
              </w:rPr>
              <w:t>6</w:t>
            </w:r>
          </w:p>
        </w:tc>
        <w:tc>
          <w:tcPr>
            <w:tcW w:w="1217" w:type="pct"/>
            <w:shd w:val="clear" w:color="auto" w:fill="auto"/>
            <w:noWrap/>
            <w:vAlign w:val="center"/>
            <w:hideMark/>
          </w:tcPr>
          <w:p w14:paraId="4F263CBE" w14:textId="77777777" w:rsidR="00C118AE" w:rsidRPr="00587517" w:rsidRDefault="00C118AE" w:rsidP="00587517">
            <w:pPr>
              <w:rPr>
                <w:sz w:val="24"/>
                <w:szCs w:val="24"/>
              </w:rPr>
            </w:pPr>
            <w:r w:rsidRPr="00587517">
              <w:rPr>
                <w:sz w:val="24"/>
                <w:szCs w:val="24"/>
              </w:rPr>
              <w:t>КНС-8, ул. Толстова</w:t>
            </w:r>
          </w:p>
        </w:tc>
        <w:tc>
          <w:tcPr>
            <w:tcW w:w="1145" w:type="pct"/>
            <w:shd w:val="clear" w:color="auto" w:fill="auto"/>
            <w:vAlign w:val="center"/>
            <w:hideMark/>
          </w:tcPr>
          <w:p w14:paraId="08F53100" w14:textId="77777777" w:rsidR="00C118AE" w:rsidRPr="00587517" w:rsidRDefault="00C118AE" w:rsidP="00587517">
            <w:pPr>
              <w:jc w:val="center"/>
              <w:rPr>
                <w:sz w:val="24"/>
                <w:szCs w:val="24"/>
              </w:rPr>
            </w:pPr>
            <w:r w:rsidRPr="00587517">
              <w:rPr>
                <w:sz w:val="24"/>
                <w:szCs w:val="24"/>
              </w:rPr>
              <w:t>WILO FA</w:t>
            </w:r>
            <w:r w:rsidR="008E0005" w:rsidRPr="00587517">
              <w:rPr>
                <w:sz w:val="24"/>
                <w:szCs w:val="24"/>
              </w:rPr>
              <w:t xml:space="preserve"> </w:t>
            </w:r>
            <w:r w:rsidRPr="00587517">
              <w:rPr>
                <w:sz w:val="24"/>
                <w:szCs w:val="24"/>
              </w:rPr>
              <w:t>10.65E FK202-4/22</w:t>
            </w:r>
          </w:p>
        </w:tc>
        <w:tc>
          <w:tcPr>
            <w:tcW w:w="574" w:type="pct"/>
            <w:shd w:val="clear" w:color="auto" w:fill="auto"/>
            <w:vAlign w:val="center"/>
            <w:hideMark/>
          </w:tcPr>
          <w:p w14:paraId="416576A9" w14:textId="77777777" w:rsidR="00C118AE" w:rsidRPr="00587517" w:rsidRDefault="00C118AE" w:rsidP="00587517">
            <w:pPr>
              <w:jc w:val="center"/>
              <w:rPr>
                <w:sz w:val="24"/>
                <w:szCs w:val="24"/>
              </w:rPr>
            </w:pPr>
            <w:r w:rsidRPr="00587517">
              <w:rPr>
                <w:sz w:val="24"/>
                <w:szCs w:val="24"/>
              </w:rPr>
              <w:t>2 (1/1)</w:t>
            </w:r>
          </w:p>
        </w:tc>
        <w:tc>
          <w:tcPr>
            <w:tcW w:w="464" w:type="pct"/>
            <w:shd w:val="clear" w:color="auto" w:fill="auto"/>
            <w:vAlign w:val="center"/>
            <w:hideMark/>
          </w:tcPr>
          <w:p w14:paraId="6C860AEE" w14:textId="77777777" w:rsidR="00C118AE" w:rsidRPr="00587517" w:rsidRDefault="00C118AE" w:rsidP="00587517">
            <w:pPr>
              <w:jc w:val="center"/>
              <w:rPr>
                <w:sz w:val="24"/>
                <w:szCs w:val="24"/>
              </w:rPr>
            </w:pPr>
            <w:r w:rsidRPr="00587517">
              <w:rPr>
                <w:sz w:val="24"/>
                <w:szCs w:val="24"/>
              </w:rPr>
              <w:t>130</w:t>
            </w:r>
          </w:p>
        </w:tc>
        <w:tc>
          <w:tcPr>
            <w:tcW w:w="415" w:type="pct"/>
            <w:shd w:val="clear" w:color="auto" w:fill="auto"/>
            <w:vAlign w:val="center"/>
            <w:hideMark/>
          </w:tcPr>
          <w:p w14:paraId="6D5E4EFC" w14:textId="77777777" w:rsidR="00C118AE" w:rsidRPr="00587517" w:rsidRDefault="00C118AE" w:rsidP="00587517">
            <w:pPr>
              <w:jc w:val="center"/>
              <w:rPr>
                <w:sz w:val="24"/>
                <w:szCs w:val="24"/>
              </w:rPr>
            </w:pPr>
            <w:r w:rsidRPr="00587517">
              <w:rPr>
                <w:sz w:val="24"/>
                <w:szCs w:val="24"/>
              </w:rPr>
              <w:t>25</w:t>
            </w:r>
          </w:p>
        </w:tc>
        <w:tc>
          <w:tcPr>
            <w:tcW w:w="941" w:type="pct"/>
            <w:shd w:val="clear" w:color="auto" w:fill="auto"/>
            <w:vAlign w:val="center"/>
            <w:hideMark/>
          </w:tcPr>
          <w:p w14:paraId="56090392" w14:textId="77777777" w:rsidR="00C118AE" w:rsidRPr="00587517" w:rsidRDefault="00C118AE" w:rsidP="00587517">
            <w:pPr>
              <w:jc w:val="center"/>
              <w:rPr>
                <w:sz w:val="24"/>
                <w:szCs w:val="24"/>
              </w:rPr>
            </w:pPr>
            <w:r w:rsidRPr="00587517">
              <w:rPr>
                <w:sz w:val="24"/>
                <w:szCs w:val="24"/>
              </w:rPr>
              <w:t>15</w:t>
            </w:r>
          </w:p>
        </w:tc>
      </w:tr>
      <w:tr w:rsidR="00C118AE" w:rsidRPr="00587517" w14:paraId="0102621B" w14:textId="77777777" w:rsidTr="00C118AE">
        <w:tc>
          <w:tcPr>
            <w:tcW w:w="244" w:type="pct"/>
            <w:vMerge w:val="restart"/>
            <w:shd w:val="clear" w:color="auto" w:fill="auto"/>
            <w:vAlign w:val="center"/>
            <w:hideMark/>
          </w:tcPr>
          <w:p w14:paraId="0FD4F4DD" w14:textId="77777777" w:rsidR="00C118AE" w:rsidRPr="00587517" w:rsidRDefault="00C118AE" w:rsidP="00587517">
            <w:pPr>
              <w:jc w:val="center"/>
              <w:rPr>
                <w:sz w:val="24"/>
                <w:szCs w:val="24"/>
              </w:rPr>
            </w:pPr>
            <w:r w:rsidRPr="00587517">
              <w:rPr>
                <w:sz w:val="24"/>
                <w:szCs w:val="24"/>
              </w:rPr>
              <w:t>7</w:t>
            </w:r>
          </w:p>
        </w:tc>
        <w:tc>
          <w:tcPr>
            <w:tcW w:w="1217" w:type="pct"/>
            <w:vMerge w:val="restart"/>
            <w:shd w:val="clear" w:color="auto" w:fill="auto"/>
            <w:noWrap/>
            <w:vAlign w:val="center"/>
            <w:hideMark/>
          </w:tcPr>
          <w:p w14:paraId="77C26A38" w14:textId="77777777" w:rsidR="00C118AE" w:rsidRPr="00587517" w:rsidRDefault="00C118AE" w:rsidP="00587517">
            <w:pPr>
              <w:rPr>
                <w:sz w:val="24"/>
                <w:szCs w:val="24"/>
              </w:rPr>
            </w:pPr>
            <w:r w:rsidRPr="00587517">
              <w:rPr>
                <w:sz w:val="24"/>
                <w:szCs w:val="24"/>
              </w:rPr>
              <w:t xml:space="preserve">КНС-9, </w:t>
            </w:r>
          </w:p>
          <w:p w14:paraId="7871DF6D" w14:textId="77777777" w:rsidR="00C118AE" w:rsidRPr="00587517" w:rsidRDefault="00C118AE" w:rsidP="00587517">
            <w:pPr>
              <w:rPr>
                <w:sz w:val="24"/>
                <w:szCs w:val="24"/>
              </w:rPr>
            </w:pPr>
            <w:r w:rsidRPr="00587517">
              <w:rPr>
                <w:sz w:val="24"/>
                <w:szCs w:val="24"/>
              </w:rPr>
              <w:t>мкр. Железнодорожников,</w:t>
            </w:r>
          </w:p>
          <w:p w14:paraId="439546D1" w14:textId="77777777" w:rsidR="00C118AE" w:rsidRPr="00587517" w:rsidRDefault="00C118AE" w:rsidP="00587517">
            <w:pPr>
              <w:rPr>
                <w:sz w:val="24"/>
                <w:szCs w:val="24"/>
              </w:rPr>
            </w:pPr>
            <w:r w:rsidRPr="00587517">
              <w:rPr>
                <w:sz w:val="24"/>
                <w:szCs w:val="24"/>
              </w:rPr>
              <w:t xml:space="preserve"> ул. Грибоедова</w:t>
            </w:r>
          </w:p>
        </w:tc>
        <w:tc>
          <w:tcPr>
            <w:tcW w:w="1145" w:type="pct"/>
            <w:shd w:val="clear" w:color="auto" w:fill="auto"/>
            <w:vAlign w:val="center"/>
            <w:hideMark/>
          </w:tcPr>
          <w:p w14:paraId="50CAA142" w14:textId="77777777" w:rsidR="00C118AE" w:rsidRPr="00587517" w:rsidRDefault="00C118AE" w:rsidP="00587517">
            <w:pPr>
              <w:jc w:val="center"/>
              <w:rPr>
                <w:sz w:val="24"/>
                <w:szCs w:val="24"/>
              </w:rPr>
            </w:pPr>
            <w:r w:rsidRPr="00587517">
              <w:rPr>
                <w:sz w:val="24"/>
                <w:szCs w:val="24"/>
              </w:rPr>
              <w:t>WILO FA 10.44W FK202-4/27</w:t>
            </w:r>
          </w:p>
        </w:tc>
        <w:tc>
          <w:tcPr>
            <w:tcW w:w="574" w:type="pct"/>
            <w:shd w:val="clear" w:color="auto" w:fill="auto"/>
            <w:vAlign w:val="center"/>
            <w:hideMark/>
          </w:tcPr>
          <w:p w14:paraId="089938F2" w14:textId="77777777" w:rsidR="00C118AE" w:rsidRPr="00587517" w:rsidRDefault="00C118AE" w:rsidP="00587517">
            <w:pPr>
              <w:jc w:val="center"/>
              <w:rPr>
                <w:sz w:val="24"/>
                <w:szCs w:val="24"/>
              </w:rPr>
            </w:pPr>
            <w:r w:rsidRPr="00587517">
              <w:rPr>
                <w:sz w:val="24"/>
                <w:szCs w:val="24"/>
              </w:rPr>
              <w:t>1 (1/-)</w:t>
            </w:r>
          </w:p>
        </w:tc>
        <w:tc>
          <w:tcPr>
            <w:tcW w:w="464" w:type="pct"/>
            <w:shd w:val="clear" w:color="auto" w:fill="auto"/>
            <w:vAlign w:val="center"/>
            <w:hideMark/>
          </w:tcPr>
          <w:p w14:paraId="792A58D4" w14:textId="77777777" w:rsidR="00C118AE" w:rsidRPr="00587517" w:rsidRDefault="00C118AE" w:rsidP="00587517">
            <w:pPr>
              <w:jc w:val="center"/>
              <w:rPr>
                <w:sz w:val="24"/>
                <w:szCs w:val="24"/>
              </w:rPr>
            </w:pPr>
            <w:r w:rsidRPr="00587517">
              <w:rPr>
                <w:sz w:val="24"/>
                <w:szCs w:val="24"/>
              </w:rPr>
              <w:t>230</w:t>
            </w:r>
          </w:p>
        </w:tc>
        <w:tc>
          <w:tcPr>
            <w:tcW w:w="415" w:type="pct"/>
            <w:shd w:val="clear" w:color="auto" w:fill="auto"/>
            <w:vAlign w:val="center"/>
            <w:hideMark/>
          </w:tcPr>
          <w:p w14:paraId="689EB0B4" w14:textId="77777777" w:rsidR="00C118AE" w:rsidRPr="00587517" w:rsidRDefault="00C118AE" w:rsidP="00587517">
            <w:pPr>
              <w:jc w:val="center"/>
              <w:rPr>
                <w:sz w:val="24"/>
                <w:szCs w:val="24"/>
              </w:rPr>
            </w:pPr>
            <w:r w:rsidRPr="00587517">
              <w:rPr>
                <w:sz w:val="24"/>
                <w:szCs w:val="24"/>
              </w:rPr>
              <w:t>12</w:t>
            </w:r>
          </w:p>
        </w:tc>
        <w:tc>
          <w:tcPr>
            <w:tcW w:w="941" w:type="pct"/>
            <w:shd w:val="clear" w:color="auto" w:fill="auto"/>
            <w:vAlign w:val="center"/>
            <w:hideMark/>
          </w:tcPr>
          <w:p w14:paraId="2AEDD49D" w14:textId="77777777" w:rsidR="00C118AE" w:rsidRPr="00587517" w:rsidRDefault="00C118AE" w:rsidP="00587517">
            <w:pPr>
              <w:jc w:val="center"/>
              <w:rPr>
                <w:sz w:val="24"/>
                <w:szCs w:val="24"/>
              </w:rPr>
            </w:pPr>
            <w:r w:rsidRPr="00587517">
              <w:rPr>
                <w:sz w:val="24"/>
                <w:szCs w:val="24"/>
              </w:rPr>
              <w:t>18,5</w:t>
            </w:r>
          </w:p>
        </w:tc>
      </w:tr>
      <w:tr w:rsidR="00C118AE" w:rsidRPr="00587517" w14:paraId="0AAC73C4" w14:textId="77777777" w:rsidTr="00C118AE">
        <w:tc>
          <w:tcPr>
            <w:tcW w:w="244" w:type="pct"/>
            <w:vMerge/>
            <w:vAlign w:val="center"/>
            <w:hideMark/>
          </w:tcPr>
          <w:p w14:paraId="537A5BD5" w14:textId="77777777" w:rsidR="00C118AE" w:rsidRPr="00587517" w:rsidRDefault="00C118AE" w:rsidP="00587517">
            <w:pPr>
              <w:rPr>
                <w:sz w:val="24"/>
                <w:szCs w:val="24"/>
              </w:rPr>
            </w:pPr>
          </w:p>
        </w:tc>
        <w:tc>
          <w:tcPr>
            <w:tcW w:w="1217" w:type="pct"/>
            <w:vMerge/>
            <w:vAlign w:val="center"/>
            <w:hideMark/>
          </w:tcPr>
          <w:p w14:paraId="1821D2CC" w14:textId="77777777" w:rsidR="00C118AE" w:rsidRPr="00587517" w:rsidRDefault="00C118AE" w:rsidP="00587517">
            <w:pPr>
              <w:rPr>
                <w:sz w:val="24"/>
                <w:szCs w:val="24"/>
              </w:rPr>
            </w:pPr>
          </w:p>
        </w:tc>
        <w:tc>
          <w:tcPr>
            <w:tcW w:w="1145" w:type="pct"/>
            <w:shd w:val="clear" w:color="auto" w:fill="auto"/>
            <w:vAlign w:val="center"/>
            <w:hideMark/>
          </w:tcPr>
          <w:p w14:paraId="64A0A7EF" w14:textId="77777777" w:rsidR="00C118AE" w:rsidRPr="00587517" w:rsidRDefault="00C118AE" w:rsidP="00587517">
            <w:pPr>
              <w:jc w:val="center"/>
              <w:rPr>
                <w:sz w:val="24"/>
                <w:szCs w:val="24"/>
              </w:rPr>
            </w:pPr>
            <w:r w:rsidRPr="00587517">
              <w:rPr>
                <w:sz w:val="24"/>
                <w:szCs w:val="24"/>
              </w:rPr>
              <w:t>WILO FA 15.84D FK 202-4/27</w:t>
            </w:r>
          </w:p>
        </w:tc>
        <w:tc>
          <w:tcPr>
            <w:tcW w:w="574" w:type="pct"/>
            <w:shd w:val="clear" w:color="auto" w:fill="auto"/>
            <w:vAlign w:val="center"/>
            <w:hideMark/>
          </w:tcPr>
          <w:p w14:paraId="02577523" w14:textId="77777777" w:rsidR="00C118AE" w:rsidRPr="00587517" w:rsidRDefault="00C118AE" w:rsidP="00587517">
            <w:pPr>
              <w:jc w:val="center"/>
              <w:rPr>
                <w:sz w:val="24"/>
                <w:szCs w:val="24"/>
              </w:rPr>
            </w:pPr>
            <w:r w:rsidRPr="00587517">
              <w:rPr>
                <w:sz w:val="24"/>
                <w:szCs w:val="24"/>
              </w:rPr>
              <w:t>2 (1/1)</w:t>
            </w:r>
          </w:p>
        </w:tc>
        <w:tc>
          <w:tcPr>
            <w:tcW w:w="464" w:type="pct"/>
            <w:shd w:val="clear" w:color="auto" w:fill="auto"/>
            <w:vAlign w:val="center"/>
            <w:hideMark/>
          </w:tcPr>
          <w:p w14:paraId="7035761C" w14:textId="77777777" w:rsidR="00C118AE" w:rsidRPr="00587517" w:rsidRDefault="00C118AE" w:rsidP="00587517">
            <w:pPr>
              <w:jc w:val="center"/>
              <w:rPr>
                <w:sz w:val="24"/>
                <w:szCs w:val="24"/>
              </w:rPr>
            </w:pPr>
            <w:r w:rsidRPr="00587517">
              <w:rPr>
                <w:sz w:val="24"/>
                <w:szCs w:val="24"/>
              </w:rPr>
              <w:t>255</w:t>
            </w:r>
          </w:p>
        </w:tc>
        <w:tc>
          <w:tcPr>
            <w:tcW w:w="415" w:type="pct"/>
            <w:shd w:val="clear" w:color="auto" w:fill="auto"/>
            <w:vAlign w:val="center"/>
            <w:hideMark/>
          </w:tcPr>
          <w:p w14:paraId="4E010B6E" w14:textId="77777777" w:rsidR="00C118AE" w:rsidRPr="00587517" w:rsidRDefault="00C118AE" w:rsidP="00587517">
            <w:pPr>
              <w:jc w:val="center"/>
              <w:rPr>
                <w:sz w:val="24"/>
                <w:szCs w:val="24"/>
              </w:rPr>
            </w:pPr>
            <w:r w:rsidRPr="00587517">
              <w:rPr>
                <w:sz w:val="24"/>
                <w:szCs w:val="24"/>
              </w:rPr>
              <w:t>15</w:t>
            </w:r>
          </w:p>
        </w:tc>
        <w:tc>
          <w:tcPr>
            <w:tcW w:w="941" w:type="pct"/>
            <w:shd w:val="clear" w:color="auto" w:fill="auto"/>
            <w:vAlign w:val="center"/>
            <w:hideMark/>
          </w:tcPr>
          <w:p w14:paraId="19206417" w14:textId="77777777" w:rsidR="00C118AE" w:rsidRPr="00587517" w:rsidRDefault="00C118AE" w:rsidP="00587517">
            <w:pPr>
              <w:jc w:val="center"/>
              <w:rPr>
                <w:sz w:val="24"/>
                <w:szCs w:val="24"/>
              </w:rPr>
            </w:pPr>
            <w:r w:rsidRPr="00587517">
              <w:rPr>
                <w:sz w:val="24"/>
                <w:szCs w:val="24"/>
              </w:rPr>
              <w:t>18,5</w:t>
            </w:r>
          </w:p>
        </w:tc>
      </w:tr>
      <w:tr w:rsidR="00C118AE" w:rsidRPr="00587517" w14:paraId="7D0A770A" w14:textId="77777777" w:rsidTr="00C118AE">
        <w:tc>
          <w:tcPr>
            <w:tcW w:w="244" w:type="pct"/>
            <w:vMerge w:val="restart"/>
            <w:shd w:val="clear" w:color="auto" w:fill="auto"/>
            <w:vAlign w:val="center"/>
            <w:hideMark/>
          </w:tcPr>
          <w:p w14:paraId="14E1DC87" w14:textId="77777777" w:rsidR="00C118AE" w:rsidRPr="00587517" w:rsidRDefault="00C118AE" w:rsidP="00587517">
            <w:pPr>
              <w:jc w:val="center"/>
              <w:rPr>
                <w:sz w:val="24"/>
                <w:szCs w:val="24"/>
              </w:rPr>
            </w:pPr>
            <w:r w:rsidRPr="00587517">
              <w:rPr>
                <w:sz w:val="24"/>
                <w:szCs w:val="24"/>
              </w:rPr>
              <w:t>8</w:t>
            </w:r>
          </w:p>
        </w:tc>
        <w:tc>
          <w:tcPr>
            <w:tcW w:w="1217" w:type="pct"/>
            <w:vMerge w:val="restart"/>
            <w:shd w:val="clear" w:color="auto" w:fill="auto"/>
            <w:noWrap/>
            <w:vAlign w:val="center"/>
            <w:hideMark/>
          </w:tcPr>
          <w:p w14:paraId="37D5F4F8" w14:textId="77777777" w:rsidR="00C118AE" w:rsidRPr="00587517" w:rsidRDefault="00C118AE" w:rsidP="00587517">
            <w:pPr>
              <w:rPr>
                <w:sz w:val="24"/>
                <w:szCs w:val="24"/>
              </w:rPr>
            </w:pPr>
            <w:r w:rsidRPr="00587517">
              <w:rPr>
                <w:sz w:val="24"/>
                <w:szCs w:val="24"/>
              </w:rPr>
              <w:t>КНС-10,</w:t>
            </w:r>
          </w:p>
          <w:p w14:paraId="2623A457" w14:textId="77777777" w:rsidR="00C118AE" w:rsidRPr="00587517" w:rsidRDefault="00C118AE" w:rsidP="00587517">
            <w:pPr>
              <w:rPr>
                <w:sz w:val="24"/>
                <w:szCs w:val="24"/>
              </w:rPr>
            </w:pPr>
            <w:r w:rsidRPr="00587517">
              <w:rPr>
                <w:sz w:val="24"/>
                <w:szCs w:val="24"/>
              </w:rPr>
              <w:t>мкр. 10, ул. Просвещения</w:t>
            </w:r>
          </w:p>
        </w:tc>
        <w:tc>
          <w:tcPr>
            <w:tcW w:w="1145" w:type="pct"/>
            <w:shd w:val="clear" w:color="auto" w:fill="auto"/>
            <w:vAlign w:val="center"/>
            <w:hideMark/>
          </w:tcPr>
          <w:p w14:paraId="406453B4" w14:textId="77777777" w:rsidR="00C118AE" w:rsidRPr="00587517" w:rsidRDefault="00C118AE" w:rsidP="00587517">
            <w:pPr>
              <w:jc w:val="center"/>
              <w:rPr>
                <w:sz w:val="24"/>
                <w:szCs w:val="24"/>
              </w:rPr>
            </w:pPr>
            <w:r w:rsidRPr="00587517">
              <w:rPr>
                <w:sz w:val="24"/>
                <w:szCs w:val="24"/>
              </w:rPr>
              <w:t>Flygt</w:t>
            </w:r>
            <w:r w:rsidR="008E0005" w:rsidRPr="00587517">
              <w:rPr>
                <w:sz w:val="24"/>
                <w:szCs w:val="24"/>
              </w:rPr>
              <w:t xml:space="preserve"> </w:t>
            </w:r>
            <w:r w:rsidRPr="00587517">
              <w:rPr>
                <w:sz w:val="24"/>
                <w:szCs w:val="24"/>
              </w:rPr>
              <w:t>NS3153.180MT-433</w:t>
            </w:r>
          </w:p>
        </w:tc>
        <w:tc>
          <w:tcPr>
            <w:tcW w:w="574" w:type="pct"/>
            <w:shd w:val="clear" w:color="auto" w:fill="auto"/>
            <w:vAlign w:val="center"/>
            <w:hideMark/>
          </w:tcPr>
          <w:p w14:paraId="63EBFFC6" w14:textId="77777777" w:rsidR="00C118AE" w:rsidRPr="00587517" w:rsidRDefault="00C118AE" w:rsidP="00587517">
            <w:pPr>
              <w:jc w:val="center"/>
              <w:rPr>
                <w:sz w:val="24"/>
                <w:szCs w:val="24"/>
              </w:rPr>
            </w:pPr>
            <w:r w:rsidRPr="00587517">
              <w:rPr>
                <w:sz w:val="24"/>
                <w:szCs w:val="24"/>
              </w:rPr>
              <w:t>1 (1/-)</w:t>
            </w:r>
          </w:p>
        </w:tc>
        <w:tc>
          <w:tcPr>
            <w:tcW w:w="464" w:type="pct"/>
            <w:shd w:val="clear" w:color="auto" w:fill="auto"/>
            <w:vAlign w:val="center"/>
            <w:hideMark/>
          </w:tcPr>
          <w:p w14:paraId="6FC03188" w14:textId="77777777" w:rsidR="00C118AE" w:rsidRPr="00587517" w:rsidRDefault="00C118AE" w:rsidP="00587517">
            <w:pPr>
              <w:jc w:val="center"/>
              <w:rPr>
                <w:sz w:val="24"/>
                <w:szCs w:val="24"/>
              </w:rPr>
            </w:pPr>
            <w:r w:rsidRPr="00587517">
              <w:rPr>
                <w:sz w:val="24"/>
                <w:szCs w:val="24"/>
              </w:rPr>
              <w:t>208</w:t>
            </w:r>
          </w:p>
        </w:tc>
        <w:tc>
          <w:tcPr>
            <w:tcW w:w="415" w:type="pct"/>
            <w:shd w:val="clear" w:color="auto" w:fill="auto"/>
            <w:vAlign w:val="center"/>
            <w:hideMark/>
          </w:tcPr>
          <w:p w14:paraId="3B39301C" w14:textId="77777777" w:rsidR="00C118AE" w:rsidRPr="00587517" w:rsidRDefault="00C118AE" w:rsidP="00587517">
            <w:pPr>
              <w:jc w:val="center"/>
              <w:rPr>
                <w:sz w:val="24"/>
                <w:szCs w:val="24"/>
              </w:rPr>
            </w:pPr>
            <w:r w:rsidRPr="00587517">
              <w:rPr>
                <w:sz w:val="24"/>
                <w:szCs w:val="24"/>
              </w:rPr>
              <w:t>10</w:t>
            </w:r>
          </w:p>
        </w:tc>
        <w:tc>
          <w:tcPr>
            <w:tcW w:w="941" w:type="pct"/>
            <w:shd w:val="clear" w:color="auto" w:fill="auto"/>
            <w:vAlign w:val="center"/>
            <w:hideMark/>
          </w:tcPr>
          <w:p w14:paraId="1BF765D6" w14:textId="77777777" w:rsidR="00C118AE" w:rsidRPr="00587517" w:rsidRDefault="00C118AE" w:rsidP="00587517">
            <w:pPr>
              <w:jc w:val="center"/>
              <w:rPr>
                <w:sz w:val="24"/>
                <w:szCs w:val="24"/>
              </w:rPr>
            </w:pPr>
            <w:r w:rsidRPr="00587517">
              <w:rPr>
                <w:sz w:val="24"/>
                <w:szCs w:val="24"/>
              </w:rPr>
              <w:t>7,5</w:t>
            </w:r>
          </w:p>
        </w:tc>
      </w:tr>
      <w:tr w:rsidR="00C118AE" w:rsidRPr="00587517" w14:paraId="4DE9090A" w14:textId="77777777" w:rsidTr="00C118AE">
        <w:tc>
          <w:tcPr>
            <w:tcW w:w="244" w:type="pct"/>
            <w:vMerge/>
            <w:vAlign w:val="center"/>
            <w:hideMark/>
          </w:tcPr>
          <w:p w14:paraId="1585B299" w14:textId="77777777" w:rsidR="00C118AE" w:rsidRPr="00587517" w:rsidRDefault="00C118AE" w:rsidP="00587517">
            <w:pPr>
              <w:rPr>
                <w:sz w:val="24"/>
                <w:szCs w:val="24"/>
              </w:rPr>
            </w:pPr>
          </w:p>
        </w:tc>
        <w:tc>
          <w:tcPr>
            <w:tcW w:w="1217" w:type="pct"/>
            <w:vMerge/>
            <w:vAlign w:val="center"/>
            <w:hideMark/>
          </w:tcPr>
          <w:p w14:paraId="452143B7" w14:textId="77777777" w:rsidR="00C118AE" w:rsidRPr="00587517" w:rsidRDefault="00C118AE" w:rsidP="00587517">
            <w:pPr>
              <w:rPr>
                <w:sz w:val="24"/>
                <w:szCs w:val="24"/>
              </w:rPr>
            </w:pPr>
          </w:p>
        </w:tc>
        <w:tc>
          <w:tcPr>
            <w:tcW w:w="1145" w:type="pct"/>
            <w:shd w:val="clear" w:color="auto" w:fill="auto"/>
            <w:vAlign w:val="center"/>
            <w:hideMark/>
          </w:tcPr>
          <w:p w14:paraId="282F9CCC" w14:textId="77777777" w:rsidR="00C118AE" w:rsidRPr="00587517" w:rsidRDefault="00C118AE" w:rsidP="00587517">
            <w:pPr>
              <w:jc w:val="center"/>
              <w:rPr>
                <w:sz w:val="24"/>
                <w:szCs w:val="24"/>
              </w:rPr>
            </w:pPr>
            <w:r w:rsidRPr="00587517">
              <w:rPr>
                <w:sz w:val="24"/>
                <w:szCs w:val="24"/>
              </w:rPr>
              <w:t>Flygt</w:t>
            </w:r>
            <w:r w:rsidR="008E0005" w:rsidRPr="00587517">
              <w:rPr>
                <w:sz w:val="24"/>
                <w:szCs w:val="24"/>
              </w:rPr>
              <w:t xml:space="preserve"> </w:t>
            </w:r>
            <w:r w:rsidRPr="00587517">
              <w:rPr>
                <w:sz w:val="24"/>
                <w:szCs w:val="24"/>
              </w:rPr>
              <w:t>NZ3153.181MT-433</w:t>
            </w:r>
          </w:p>
        </w:tc>
        <w:tc>
          <w:tcPr>
            <w:tcW w:w="574" w:type="pct"/>
            <w:shd w:val="clear" w:color="auto" w:fill="auto"/>
            <w:vAlign w:val="center"/>
            <w:hideMark/>
          </w:tcPr>
          <w:p w14:paraId="459F055E" w14:textId="77777777" w:rsidR="00C118AE" w:rsidRPr="00587517" w:rsidRDefault="00C118AE" w:rsidP="00587517">
            <w:pPr>
              <w:jc w:val="center"/>
              <w:rPr>
                <w:sz w:val="24"/>
                <w:szCs w:val="24"/>
              </w:rPr>
            </w:pPr>
            <w:r w:rsidRPr="00587517">
              <w:rPr>
                <w:sz w:val="24"/>
                <w:szCs w:val="24"/>
              </w:rPr>
              <w:t>1 (-/1)</w:t>
            </w:r>
          </w:p>
        </w:tc>
        <w:tc>
          <w:tcPr>
            <w:tcW w:w="464" w:type="pct"/>
            <w:shd w:val="clear" w:color="auto" w:fill="auto"/>
            <w:vAlign w:val="center"/>
            <w:hideMark/>
          </w:tcPr>
          <w:p w14:paraId="009DB707" w14:textId="77777777" w:rsidR="00C118AE" w:rsidRPr="00587517" w:rsidRDefault="00C118AE" w:rsidP="00587517">
            <w:pPr>
              <w:jc w:val="center"/>
              <w:rPr>
                <w:sz w:val="24"/>
                <w:szCs w:val="24"/>
              </w:rPr>
            </w:pPr>
            <w:r w:rsidRPr="00587517">
              <w:rPr>
                <w:sz w:val="24"/>
                <w:szCs w:val="24"/>
              </w:rPr>
              <w:t>170</w:t>
            </w:r>
          </w:p>
        </w:tc>
        <w:tc>
          <w:tcPr>
            <w:tcW w:w="415" w:type="pct"/>
            <w:shd w:val="clear" w:color="auto" w:fill="auto"/>
            <w:vAlign w:val="center"/>
            <w:hideMark/>
          </w:tcPr>
          <w:p w14:paraId="3D832CC8" w14:textId="77777777" w:rsidR="00C118AE" w:rsidRPr="00587517" w:rsidRDefault="00C118AE" w:rsidP="00587517">
            <w:pPr>
              <w:jc w:val="center"/>
              <w:rPr>
                <w:sz w:val="24"/>
                <w:szCs w:val="24"/>
              </w:rPr>
            </w:pPr>
            <w:r w:rsidRPr="00587517">
              <w:rPr>
                <w:sz w:val="24"/>
                <w:szCs w:val="24"/>
              </w:rPr>
              <w:t>12</w:t>
            </w:r>
          </w:p>
        </w:tc>
        <w:tc>
          <w:tcPr>
            <w:tcW w:w="941" w:type="pct"/>
            <w:shd w:val="clear" w:color="auto" w:fill="auto"/>
            <w:vAlign w:val="center"/>
            <w:hideMark/>
          </w:tcPr>
          <w:p w14:paraId="6C59D90F" w14:textId="77777777" w:rsidR="00C118AE" w:rsidRPr="00587517" w:rsidRDefault="00C118AE" w:rsidP="00587517">
            <w:pPr>
              <w:jc w:val="center"/>
              <w:rPr>
                <w:sz w:val="24"/>
                <w:szCs w:val="24"/>
              </w:rPr>
            </w:pPr>
            <w:r w:rsidRPr="00587517">
              <w:rPr>
                <w:sz w:val="24"/>
                <w:szCs w:val="24"/>
              </w:rPr>
              <w:t>9</w:t>
            </w:r>
          </w:p>
        </w:tc>
      </w:tr>
      <w:tr w:rsidR="00C118AE" w:rsidRPr="00587517" w14:paraId="37A29869" w14:textId="77777777" w:rsidTr="00C118AE">
        <w:tc>
          <w:tcPr>
            <w:tcW w:w="244" w:type="pct"/>
            <w:vMerge w:val="restart"/>
            <w:shd w:val="clear" w:color="auto" w:fill="auto"/>
            <w:vAlign w:val="center"/>
            <w:hideMark/>
          </w:tcPr>
          <w:p w14:paraId="000C9064" w14:textId="77777777" w:rsidR="00C118AE" w:rsidRPr="00587517" w:rsidRDefault="00C118AE" w:rsidP="00587517">
            <w:pPr>
              <w:jc w:val="center"/>
              <w:rPr>
                <w:sz w:val="24"/>
                <w:szCs w:val="24"/>
              </w:rPr>
            </w:pPr>
            <w:r w:rsidRPr="00587517">
              <w:rPr>
                <w:sz w:val="24"/>
                <w:szCs w:val="24"/>
              </w:rPr>
              <w:t>9</w:t>
            </w:r>
          </w:p>
        </w:tc>
        <w:tc>
          <w:tcPr>
            <w:tcW w:w="1217" w:type="pct"/>
            <w:vMerge w:val="restart"/>
            <w:shd w:val="clear" w:color="auto" w:fill="auto"/>
            <w:noWrap/>
            <w:vAlign w:val="center"/>
            <w:hideMark/>
          </w:tcPr>
          <w:p w14:paraId="7D0BF1F0" w14:textId="77777777" w:rsidR="00C118AE" w:rsidRPr="00587517" w:rsidRDefault="00C118AE" w:rsidP="00587517">
            <w:pPr>
              <w:rPr>
                <w:sz w:val="24"/>
                <w:szCs w:val="24"/>
              </w:rPr>
            </w:pPr>
            <w:r w:rsidRPr="00587517">
              <w:rPr>
                <w:sz w:val="24"/>
                <w:szCs w:val="24"/>
              </w:rPr>
              <w:t>КНС-12,</w:t>
            </w:r>
          </w:p>
          <w:p w14:paraId="4E4D8B6F" w14:textId="77777777" w:rsidR="00C118AE" w:rsidRPr="00587517" w:rsidRDefault="00C118AE" w:rsidP="00587517">
            <w:pPr>
              <w:rPr>
                <w:sz w:val="24"/>
                <w:szCs w:val="24"/>
              </w:rPr>
            </w:pPr>
            <w:r w:rsidRPr="00587517">
              <w:rPr>
                <w:sz w:val="24"/>
                <w:szCs w:val="24"/>
              </w:rPr>
              <w:t>пр. Комсомольский</w:t>
            </w:r>
          </w:p>
        </w:tc>
        <w:tc>
          <w:tcPr>
            <w:tcW w:w="1145" w:type="pct"/>
            <w:shd w:val="clear" w:color="auto" w:fill="auto"/>
            <w:vAlign w:val="center"/>
            <w:hideMark/>
          </w:tcPr>
          <w:p w14:paraId="0FEB038F" w14:textId="77777777" w:rsidR="00C118AE" w:rsidRPr="00587517" w:rsidRDefault="00C118AE" w:rsidP="00587517">
            <w:pPr>
              <w:jc w:val="center"/>
              <w:rPr>
                <w:sz w:val="24"/>
                <w:szCs w:val="24"/>
              </w:rPr>
            </w:pPr>
            <w:r w:rsidRPr="00587517">
              <w:rPr>
                <w:sz w:val="24"/>
                <w:szCs w:val="24"/>
              </w:rPr>
              <w:t>Sarlin S2658H5A511</w:t>
            </w:r>
          </w:p>
        </w:tc>
        <w:tc>
          <w:tcPr>
            <w:tcW w:w="574" w:type="pct"/>
            <w:shd w:val="clear" w:color="auto" w:fill="auto"/>
            <w:vAlign w:val="center"/>
            <w:hideMark/>
          </w:tcPr>
          <w:p w14:paraId="45F43D72" w14:textId="77777777" w:rsidR="00C118AE" w:rsidRPr="00587517" w:rsidRDefault="00C118AE" w:rsidP="00587517">
            <w:pPr>
              <w:jc w:val="center"/>
              <w:rPr>
                <w:sz w:val="24"/>
                <w:szCs w:val="24"/>
              </w:rPr>
            </w:pPr>
            <w:r w:rsidRPr="00587517">
              <w:rPr>
                <w:sz w:val="24"/>
                <w:szCs w:val="24"/>
              </w:rPr>
              <w:t>1 (-/1)</w:t>
            </w:r>
          </w:p>
        </w:tc>
        <w:tc>
          <w:tcPr>
            <w:tcW w:w="464" w:type="pct"/>
            <w:shd w:val="clear" w:color="auto" w:fill="auto"/>
            <w:vAlign w:val="center"/>
            <w:hideMark/>
          </w:tcPr>
          <w:p w14:paraId="45E6169B" w14:textId="77777777" w:rsidR="00C118AE" w:rsidRPr="00587517" w:rsidRDefault="00C118AE" w:rsidP="00587517">
            <w:pPr>
              <w:jc w:val="center"/>
              <w:rPr>
                <w:sz w:val="24"/>
                <w:szCs w:val="24"/>
              </w:rPr>
            </w:pPr>
            <w:r w:rsidRPr="00587517">
              <w:rPr>
                <w:sz w:val="24"/>
                <w:szCs w:val="24"/>
              </w:rPr>
              <w:t>1400</w:t>
            </w:r>
          </w:p>
        </w:tc>
        <w:tc>
          <w:tcPr>
            <w:tcW w:w="415" w:type="pct"/>
            <w:shd w:val="clear" w:color="auto" w:fill="auto"/>
            <w:vAlign w:val="center"/>
            <w:hideMark/>
          </w:tcPr>
          <w:p w14:paraId="26FE0A22" w14:textId="77777777" w:rsidR="00C118AE" w:rsidRPr="00587517" w:rsidRDefault="00C118AE" w:rsidP="00587517">
            <w:pPr>
              <w:jc w:val="center"/>
              <w:rPr>
                <w:sz w:val="24"/>
                <w:szCs w:val="24"/>
              </w:rPr>
            </w:pPr>
            <w:r w:rsidRPr="00587517">
              <w:rPr>
                <w:sz w:val="24"/>
                <w:szCs w:val="24"/>
              </w:rPr>
              <w:t>8</w:t>
            </w:r>
          </w:p>
        </w:tc>
        <w:tc>
          <w:tcPr>
            <w:tcW w:w="941" w:type="pct"/>
            <w:shd w:val="clear" w:color="auto" w:fill="auto"/>
            <w:vAlign w:val="center"/>
            <w:hideMark/>
          </w:tcPr>
          <w:p w14:paraId="7AD77B50" w14:textId="77777777" w:rsidR="00C118AE" w:rsidRPr="00587517" w:rsidRDefault="00C118AE" w:rsidP="00587517">
            <w:pPr>
              <w:jc w:val="center"/>
              <w:rPr>
                <w:sz w:val="24"/>
                <w:szCs w:val="24"/>
              </w:rPr>
            </w:pPr>
            <w:r w:rsidRPr="00587517">
              <w:rPr>
                <w:sz w:val="24"/>
                <w:szCs w:val="24"/>
              </w:rPr>
              <w:t>65</w:t>
            </w:r>
          </w:p>
        </w:tc>
      </w:tr>
      <w:tr w:rsidR="00C118AE" w:rsidRPr="00587517" w14:paraId="3B187A6D" w14:textId="77777777" w:rsidTr="00C118AE">
        <w:tc>
          <w:tcPr>
            <w:tcW w:w="244" w:type="pct"/>
            <w:vMerge/>
            <w:vAlign w:val="center"/>
            <w:hideMark/>
          </w:tcPr>
          <w:p w14:paraId="73BDC0CB" w14:textId="77777777" w:rsidR="00C118AE" w:rsidRPr="00587517" w:rsidRDefault="00C118AE" w:rsidP="00587517">
            <w:pPr>
              <w:rPr>
                <w:sz w:val="24"/>
                <w:szCs w:val="24"/>
              </w:rPr>
            </w:pPr>
          </w:p>
        </w:tc>
        <w:tc>
          <w:tcPr>
            <w:tcW w:w="1217" w:type="pct"/>
            <w:vMerge/>
            <w:vAlign w:val="center"/>
            <w:hideMark/>
          </w:tcPr>
          <w:p w14:paraId="519A24FB" w14:textId="77777777" w:rsidR="00C118AE" w:rsidRPr="00587517" w:rsidRDefault="00C118AE" w:rsidP="00587517">
            <w:pPr>
              <w:rPr>
                <w:sz w:val="24"/>
                <w:szCs w:val="24"/>
              </w:rPr>
            </w:pPr>
          </w:p>
        </w:tc>
        <w:tc>
          <w:tcPr>
            <w:tcW w:w="1145" w:type="pct"/>
            <w:shd w:val="clear" w:color="auto" w:fill="auto"/>
            <w:vAlign w:val="center"/>
            <w:hideMark/>
          </w:tcPr>
          <w:p w14:paraId="21898721" w14:textId="77777777" w:rsidR="00C118AE" w:rsidRPr="00587517" w:rsidRDefault="00C118AE" w:rsidP="00587517">
            <w:pPr>
              <w:jc w:val="center"/>
              <w:rPr>
                <w:sz w:val="24"/>
                <w:szCs w:val="24"/>
              </w:rPr>
            </w:pPr>
            <w:r w:rsidRPr="00587517">
              <w:rPr>
                <w:sz w:val="24"/>
                <w:szCs w:val="24"/>
              </w:rPr>
              <w:t>Grundfos S2404AL6B511</w:t>
            </w:r>
          </w:p>
        </w:tc>
        <w:tc>
          <w:tcPr>
            <w:tcW w:w="574" w:type="pct"/>
            <w:shd w:val="clear" w:color="auto" w:fill="auto"/>
            <w:vAlign w:val="center"/>
            <w:hideMark/>
          </w:tcPr>
          <w:p w14:paraId="3411BD94" w14:textId="77777777" w:rsidR="00C118AE" w:rsidRPr="00587517" w:rsidRDefault="00C118AE" w:rsidP="00587517">
            <w:pPr>
              <w:jc w:val="center"/>
              <w:rPr>
                <w:sz w:val="24"/>
                <w:szCs w:val="24"/>
              </w:rPr>
            </w:pPr>
            <w:r w:rsidRPr="00587517">
              <w:rPr>
                <w:sz w:val="24"/>
                <w:szCs w:val="24"/>
              </w:rPr>
              <w:t>4 (4/-)</w:t>
            </w:r>
          </w:p>
        </w:tc>
        <w:tc>
          <w:tcPr>
            <w:tcW w:w="464" w:type="pct"/>
            <w:shd w:val="clear" w:color="auto" w:fill="auto"/>
            <w:vAlign w:val="center"/>
            <w:hideMark/>
          </w:tcPr>
          <w:p w14:paraId="27A2A046" w14:textId="77777777" w:rsidR="00C118AE" w:rsidRPr="00587517" w:rsidRDefault="00C118AE" w:rsidP="00587517">
            <w:pPr>
              <w:jc w:val="center"/>
              <w:rPr>
                <w:sz w:val="24"/>
                <w:szCs w:val="24"/>
              </w:rPr>
            </w:pPr>
            <w:r w:rsidRPr="00587517">
              <w:rPr>
                <w:sz w:val="24"/>
                <w:szCs w:val="24"/>
              </w:rPr>
              <w:t>950</w:t>
            </w:r>
          </w:p>
        </w:tc>
        <w:tc>
          <w:tcPr>
            <w:tcW w:w="415" w:type="pct"/>
            <w:shd w:val="clear" w:color="auto" w:fill="auto"/>
            <w:vAlign w:val="center"/>
            <w:hideMark/>
          </w:tcPr>
          <w:p w14:paraId="24EB582D" w14:textId="77777777" w:rsidR="00C118AE" w:rsidRPr="00587517" w:rsidRDefault="00C118AE" w:rsidP="00587517">
            <w:pPr>
              <w:jc w:val="center"/>
              <w:rPr>
                <w:sz w:val="24"/>
                <w:szCs w:val="24"/>
              </w:rPr>
            </w:pPr>
            <w:r w:rsidRPr="00587517">
              <w:rPr>
                <w:sz w:val="24"/>
                <w:szCs w:val="24"/>
              </w:rPr>
              <w:t>8</w:t>
            </w:r>
          </w:p>
        </w:tc>
        <w:tc>
          <w:tcPr>
            <w:tcW w:w="941" w:type="pct"/>
            <w:shd w:val="clear" w:color="auto" w:fill="auto"/>
            <w:vAlign w:val="center"/>
            <w:hideMark/>
          </w:tcPr>
          <w:p w14:paraId="73A27968" w14:textId="77777777" w:rsidR="00C118AE" w:rsidRPr="00587517" w:rsidRDefault="00C118AE" w:rsidP="00587517">
            <w:pPr>
              <w:jc w:val="center"/>
              <w:rPr>
                <w:sz w:val="24"/>
                <w:szCs w:val="24"/>
              </w:rPr>
            </w:pPr>
            <w:r w:rsidRPr="00587517">
              <w:rPr>
                <w:sz w:val="24"/>
                <w:szCs w:val="24"/>
              </w:rPr>
              <w:t>43</w:t>
            </w:r>
          </w:p>
        </w:tc>
      </w:tr>
      <w:tr w:rsidR="00C118AE" w:rsidRPr="00587517" w14:paraId="3147C570" w14:textId="77777777" w:rsidTr="00C118AE">
        <w:tc>
          <w:tcPr>
            <w:tcW w:w="244" w:type="pct"/>
            <w:vMerge w:val="restart"/>
            <w:shd w:val="clear" w:color="auto" w:fill="auto"/>
            <w:vAlign w:val="center"/>
            <w:hideMark/>
          </w:tcPr>
          <w:p w14:paraId="351D73F3" w14:textId="77777777" w:rsidR="00C118AE" w:rsidRPr="00587517" w:rsidRDefault="00C118AE" w:rsidP="00587517">
            <w:pPr>
              <w:jc w:val="center"/>
              <w:rPr>
                <w:sz w:val="24"/>
                <w:szCs w:val="24"/>
              </w:rPr>
            </w:pPr>
            <w:r w:rsidRPr="00587517">
              <w:rPr>
                <w:sz w:val="24"/>
                <w:szCs w:val="24"/>
              </w:rPr>
              <w:t>10</w:t>
            </w:r>
          </w:p>
        </w:tc>
        <w:tc>
          <w:tcPr>
            <w:tcW w:w="1217" w:type="pct"/>
            <w:vMerge w:val="restart"/>
            <w:shd w:val="clear" w:color="auto" w:fill="auto"/>
            <w:noWrap/>
            <w:vAlign w:val="center"/>
            <w:hideMark/>
          </w:tcPr>
          <w:p w14:paraId="45F60EA3" w14:textId="77777777" w:rsidR="00C118AE" w:rsidRPr="00587517" w:rsidRDefault="00C118AE" w:rsidP="00587517">
            <w:pPr>
              <w:rPr>
                <w:sz w:val="24"/>
                <w:szCs w:val="24"/>
              </w:rPr>
            </w:pPr>
            <w:r w:rsidRPr="00587517">
              <w:rPr>
                <w:sz w:val="24"/>
                <w:szCs w:val="24"/>
              </w:rPr>
              <w:t>КНС-13, ул. Югорская</w:t>
            </w:r>
          </w:p>
        </w:tc>
        <w:tc>
          <w:tcPr>
            <w:tcW w:w="1145" w:type="pct"/>
            <w:shd w:val="clear" w:color="auto" w:fill="auto"/>
            <w:vAlign w:val="center"/>
            <w:hideMark/>
          </w:tcPr>
          <w:p w14:paraId="0B9C697F" w14:textId="77777777" w:rsidR="00C118AE" w:rsidRPr="00587517" w:rsidRDefault="00C118AE" w:rsidP="00587517">
            <w:pPr>
              <w:jc w:val="center"/>
              <w:rPr>
                <w:sz w:val="24"/>
                <w:szCs w:val="24"/>
              </w:rPr>
            </w:pPr>
            <w:r w:rsidRPr="00587517">
              <w:rPr>
                <w:sz w:val="24"/>
                <w:szCs w:val="24"/>
              </w:rPr>
              <w:t>Flygt NS3153.180MT-433</w:t>
            </w:r>
          </w:p>
        </w:tc>
        <w:tc>
          <w:tcPr>
            <w:tcW w:w="574" w:type="pct"/>
            <w:shd w:val="clear" w:color="auto" w:fill="auto"/>
            <w:vAlign w:val="center"/>
            <w:hideMark/>
          </w:tcPr>
          <w:p w14:paraId="0A87DE4B" w14:textId="77777777" w:rsidR="00C118AE" w:rsidRPr="00587517" w:rsidRDefault="00C118AE" w:rsidP="00587517">
            <w:pPr>
              <w:jc w:val="center"/>
              <w:rPr>
                <w:sz w:val="24"/>
                <w:szCs w:val="24"/>
              </w:rPr>
            </w:pPr>
            <w:r w:rsidRPr="00587517">
              <w:rPr>
                <w:sz w:val="24"/>
                <w:szCs w:val="24"/>
              </w:rPr>
              <w:t>1 (-/1)</w:t>
            </w:r>
          </w:p>
        </w:tc>
        <w:tc>
          <w:tcPr>
            <w:tcW w:w="464" w:type="pct"/>
            <w:shd w:val="clear" w:color="auto" w:fill="auto"/>
            <w:vAlign w:val="center"/>
            <w:hideMark/>
          </w:tcPr>
          <w:p w14:paraId="19679CB8" w14:textId="77777777" w:rsidR="00C118AE" w:rsidRPr="00587517" w:rsidRDefault="00C118AE" w:rsidP="00587517">
            <w:pPr>
              <w:jc w:val="center"/>
              <w:rPr>
                <w:sz w:val="24"/>
                <w:szCs w:val="24"/>
              </w:rPr>
            </w:pPr>
            <w:r w:rsidRPr="00587517">
              <w:rPr>
                <w:sz w:val="24"/>
                <w:szCs w:val="24"/>
              </w:rPr>
              <w:t>250</w:t>
            </w:r>
          </w:p>
        </w:tc>
        <w:tc>
          <w:tcPr>
            <w:tcW w:w="415" w:type="pct"/>
            <w:shd w:val="clear" w:color="auto" w:fill="auto"/>
            <w:vAlign w:val="center"/>
            <w:hideMark/>
          </w:tcPr>
          <w:p w14:paraId="36F3FE89" w14:textId="77777777" w:rsidR="00C118AE" w:rsidRPr="00587517" w:rsidRDefault="00C118AE" w:rsidP="00587517">
            <w:pPr>
              <w:jc w:val="center"/>
              <w:rPr>
                <w:sz w:val="24"/>
                <w:szCs w:val="24"/>
              </w:rPr>
            </w:pPr>
            <w:r w:rsidRPr="00587517">
              <w:rPr>
                <w:sz w:val="24"/>
                <w:szCs w:val="24"/>
              </w:rPr>
              <w:t>8,5</w:t>
            </w:r>
          </w:p>
        </w:tc>
        <w:tc>
          <w:tcPr>
            <w:tcW w:w="941" w:type="pct"/>
            <w:shd w:val="clear" w:color="auto" w:fill="auto"/>
            <w:vAlign w:val="center"/>
            <w:hideMark/>
          </w:tcPr>
          <w:p w14:paraId="49789061" w14:textId="77777777" w:rsidR="00C118AE" w:rsidRPr="00587517" w:rsidRDefault="00C118AE" w:rsidP="00587517">
            <w:pPr>
              <w:jc w:val="center"/>
              <w:rPr>
                <w:sz w:val="24"/>
                <w:szCs w:val="24"/>
              </w:rPr>
            </w:pPr>
            <w:r w:rsidRPr="00587517">
              <w:rPr>
                <w:sz w:val="24"/>
                <w:szCs w:val="24"/>
              </w:rPr>
              <w:t>7,5</w:t>
            </w:r>
          </w:p>
        </w:tc>
      </w:tr>
      <w:tr w:rsidR="00C118AE" w:rsidRPr="00587517" w14:paraId="2F290459" w14:textId="77777777" w:rsidTr="00C118AE">
        <w:tc>
          <w:tcPr>
            <w:tcW w:w="244" w:type="pct"/>
            <w:vMerge/>
            <w:vAlign w:val="center"/>
            <w:hideMark/>
          </w:tcPr>
          <w:p w14:paraId="296E1841" w14:textId="77777777" w:rsidR="00C118AE" w:rsidRPr="00587517" w:rsidRDefault="00C118AE" w:rsidP="00587517">
            <w:pPr>
              <w:rPr>
                <w:sz w:val="24"/>
                <w:szCs w:val="24"/>
              </w:rPr>
            </w:pPr>
          </w:p>
        </w:tc>
        <w:tc>
          <w:tcPr>
            <w:tcW w:w="1217" w:type="pct"/>
            <w:vMerge/>
            <w:vAlign w:val="center"/>
            <w:hideMark/>
          </w:tcPr>
          <w:p w14:paraId="7FA542C9" w14:textId="77777777" w:rsidR="00C118AE" w:rsidRPr="00587517" w:rsidRDefault="00C118AE" w:rsidP="00587517">
            <w:pPr>
              <w:rPr>
                <w:sz w:val="24"/>
                <w:szCs w:val="24"/>
              </w:rPr>
            </w:pPr>
          </w:p>
        </w:tc>
        <w:tc>
          <w:tcPr>
            <w:tcW w:w="1145" w:type="pct"/>
            <w:shd w:val="clear" w:color="auto" w:fill="auto"/>
            <w:vAlign w:val="center"/>
            <w:hideMark/>
          </w:tcPr>
          <w:p w14:paraId="02001CAC" w14:textId="77777777" w:rsidR="00C118AE" w:rsidRPr="00587517" w:rsidRDefault="00C118AE" w:rsidP="00587517">
            <w:pPr>
              <w:jc w:val="center"/>
              <w:rPr>
                <w:sz w:val="24"/>
                <w:szCs w:val="24"/>
              </w:rPr>
            </w:pPr>
            <w:r w:rsidRPr="00587517">
              <w:rPr>
                <w:sz w:val="24"/>
                <w:szCs w:val="24"/>
              </w:rPr>
              <w:t>Flygt NZ3153.181LT-412</w:t>
            </w:r>
          </w:p>
        </w:tc>
        <w:tc>
          <w:tcPr>
            <w:tcW w:w="574" w:type="pct"/>
            <w:shd w:val="clear" w:color="auto" w:fill="auto"/>
            <w:vAlign w:val="center"/>
            <w:hideMark/>
          </w:tcPr>
          <w:p w14:paraId="5958AB81" w14:textId="77777777" w:rsidR="00C118AE" w:rsidRPr="00587517" w:rsidRDefault="00C118AE" w:rsidP="00587517">
            <w:pPr>
              <w:jc w:val="center"/>
              <w:rPr>
                <w:sz w:val="24"/>
                <w:szCs w:val="24"/>
              </w:rPr>
            </w:pPr>
            <w:r w:rsidRPr="00587517">
              <w:rPr>
                <w:sz w:val="24"/>
                <w:szCs w:val="24"/>
              </w:rPr>
              <w:t>2 (2/-)</w:t>
            </w:r>
          </w:p>
        </w:tc>
        <w:tc>
          <w:tcPr>
            <w:tcW w:w="464" w:type="pct"/>
            <w:shd w:val="clear" w:color="auto" w:fill="auto"/>
            <w:vAlign w:val="center"/>
            <w:hideMark/>
          </w:tcPr>
          <w:p w14:paraId="39B85679" w14:textId="77777777" w:rsidR="00C118AE" w:rsidRPr="00587517" w:rsidRDefault="00C118AE" w:rsidP="00587517">
            <w:pPr>
              <w:jc w:val="center"/>
              <w:rPr>
                <w:sz w:val="24"/>
                <w:szCs w:val="24"/>
              </w:rPr>
            </w:pPr>
            <w:r w:rsidRPr="00587517">
              <w:rPr>
                <w:sz w:val="24"/>
                <w:szCs w:val="24"/>
              </w:rPr>
              <w:t>288</w:t>
            </w:r>
          </w:p>
        </w:tc>
        <w:tc>
          <w:tcPr>
            <w:tcW w:w="415" w:type="pct"/>
            <w:shd w:val="clear" w:color="auto" w:fill="auto"/>
            <w:vAlign w:val="center"/>
            <w:hideMark/>
          </w:tcPr>
          <w:p w14:paraId="6FDA2BEF" w14:textId="77777777" w:rsidR="00C118AE" w:rsidRPr="00587517" w:rsidRDefault="00C118AE" w:rsidP="00587517">
            <w:pPr>
              <w:jc w:val="center"/>
              <w:rPr>
                <w:sz w:val="24"/>
                <w:szCs w:val="24"/>
              </w:rPr>
            </w:pPr>
            <w:r w:rsidRPr="00587517">
              <w:rPr>
                <w:sz w:val="24"/>
                <w:szCs w:val="24"/>
              </w:rPr>
              <w:t>9</w:t>
            </w:r>
          </w:p>
        </w:tc>
        <w:tc>
          <w:tcPr>
            <w:tcW w:w="941" w:type="pct"/>
            <w:shd w:val="clear" w:color="auto" w:fill="auto"/>
            <w:vAlign w:val="center"/>
            <w:hideMark/>
          </w:tcPr>
          <w:p w14:paraId="1FD450B5" w14:textId="77777777" w:rsidR="00C118AE" w:rsidRPr="00587517" w:rsidRDefault="00C118AE" w:rsidP="00587517">
            <w:pPr>
              <w:jc w:val="center"/>
              <w:rPr>
                <w:sz w:val="24"/>
                <w:szCs w:val="24"/>
              </w:rPr>
            </w:pPr>
            <w:r w:rsidRPr="00587517">
              <w:rPr>
                <w:sz w:val="24"/>
                <w:szCs w:val="24"/>
              </w:rPr>
              <w:t>13,5</w:t>
            </w:r>
          </w:p>
        </w:tc>
      </w:tr>
      <w:tr w:rsidR="00C118AE" w:rsidRPr="00587517" w14:paraId="4EAF875F" w14:textId="77777777" w:rsidTr="00C118AE">
        <w:tc>
          <w:tcPr>
            <w:tcW w:w="244" w:type="pct"/>
            <w:shd w:val="clear" w:color="auto" w:fill="auto"/>
            <w:vAlign w:val="center"/>
            <w:hideMark/>
          </w:tcPr>
          <w:p w14:paraId="5398A6F1" w14:textId="77777777" w:rsidR="00C118AE" w:rsidRPr="00587517" w:rsidRDefault="00C118AE" w:rsidP="00587517">
            <w:pPr>
              <w:jc w:val="center"/>
              <w:rPr>
                <w:sz w:val="24"/>
                <w:szCs w:val="24"/>
              </w:rPr>
            </w:pPr>
            <w:r w:rsidRPr="00587517">
              <w:rPr>
                <w:sz w:val="24"/>
                <w:szCs w:val="24"/>
              </w:rPr>
              <w:t>11</w:t>
            </w:r>
          </w:p>
        </w:tc>
        <w:tc>
          <w:tcPr>
            <w:tcW w:w="1217" w:type="pct"/>
            <w:shd w:val="clear" w:color="auto" w:fill="auto"/>
            <w:noWrap/>
            <w:vAlign w:val="center"/>
            <w:hideMark/>
          </w:tcPr>
          <w:p w14:paraId="224958E0" w14:textId="77777777" w:rsidR="00C118AE" w:rsidRPr="00587517" w:rsidRDefault="00C118AE" w:rsidP="00587517">
            <w:pPr>
              <w:rPr>
                <w:sz w:val="24"/>
                <w:szCs w:val="24"/>
              </w:rPr>
            </w:pPr>
            <w:r w:rsidRPr="00587517">
              <w:rPr>
                <w:sz w:val="24"/>
                <w:szCs w:val="24"/>
              </w:rPr>
              <w:t>КНС-15, п. Таежный</w:t>
            </w:r>
          </w:p>
        </w:tc>
        <w:tc>
          <w:tcPr>
            <w:tcW w:w="1145" w:type="pct"/>
            <w:shd w:val="clear" w:color="auto" w:fill="auto"/>
            <w:vAlign w:val="center"/>
            <w:hideMark/>
          </w:tcPr>
          <w:p w14:paraId="72E33D5F" w14:textId="77777777" w:rsidR="00C118AE" w:rsidRPr="00587517" w:rsidRDefault="00C118AE" w:rsidP="00587517">
            <w:pPr>
              <w:jc w:val="center"/>
              <w:rPr>
                <w:sz w:val="24"/>
                <w:szCs w:val="24"/>
              </w:rPr>
            </w:pPr>
            <w:r w:rsidRPr="00587517">
              <w:rPr>
                <w:sz w:val="24"/>
                <w:szCs w:val="24"/>
              </w:rPr>
              <w:t>Sarlin S1264H6B511</w:t>
            </w:r>
          </w:p>
        </w:tc>
        <w:tc>
          <w:tcPr>
            <w:tcW w:w="574" w:type="pct"/>
            <w:shd w:val="clear" w:color="auto" w:fill="auto"/>
            <w:vAlign w:val="center"/>
            <w:hideMark/>
          </w:tcPr>
          <w:p w14:paraId="12B667F7" w14:textId="77777777" w:rsidR="00C118AE" w:rsidRPr="00587517" w:rsidRDefault="00C118AE" w:rsidP="00587517">
            <w:pPr>
              <w:jc w:val="center"/>
              <w:rPr>
                <w:sz w:val="24"/>
                <w:szCs w:val="24"/>
              </w:rPr>
            </w:pPr>
            <w:r w:rsidRPr="00587517">
              <w:rPr>
                <w:sz w:val="24"/>
                <w:szCs w:val="24"/>
              </w:rPr>
              <w:t>3 (2/1)</w:t>
            </w:r>
          </w:p>
        </w:tc>
        <w:tc>
          <w:tcPr>
            <w:tcW w:w="464" w:type="pct"/>
            <w:shd w:val="clear" w:color="auto" w:fill="auto"/>
            <w:vAlign w:val="center"/>
            <w:hideMark/>
          </w:tcPr>
          <w:p w14:paraId="7ABF2B58" w14:textId="77777777" w:rsidR="00C118AE" w:rsidRPr="00587517" w:rsidRDefault="00C118AE" w:rsidP="00587517">
            <w:pPr>
              <w:jc w:val="center"/>
              <w:rPr>
                <w:sz w:val="24"/>
                <w:szCs w:val="24"/>
              </w:rPr>
            </w:pPr>
            <w:r w:rsidRPr="00587517">
              <w:rPr>
                <w:sz w:val="24"/>
                <w:szCs w:val="24"/>
              </w:rPr>
              <w:t>265</w:t>
            </w:r>
          </w:p>
        </w:tc>
        <w:tc>
          <w:tcPr>
            <w:tcW w:w="415" w:type="pct"/>
            <w:shd w:val="clear" w:color="auto" w:fill="auto"/>
            <w:vAlign w:val="center"/>
            <w:hideMark/>
          </w:tcPr>
          <w:p w14:paraId="12EECD27" w14:textId="77777777" w:rsidR="00C118AE" w:rsidRPr="00587517" w:rsidRDefault="00C118AE" w:rsidP="00587517">
            <w:pPr>
              <w:jc w:val="center"/>
              <w:rPr>
                <w:sz w:val="24"/>
                <w:szCs w:val="24"/>
              </w:rPr>
            </w:pPr>
            <w:r w:rsidRPr="00587517">
              <w:rPr>
                <w:sz w:val="24"/>
                <w:szCs w:val="24"/>
              </w:rPr>
              <w:t>22</w:t>
            </w:r>
          </w:p>
        </w:tc>
        <w:tc>
          <w:tcPr>
            <w:tcW w:w="941" w:type="pct"/>
            <w:shd w:val="clear" w:color="auto" w:fill="auto"/>
            <w:vAlign w:val="center"/>
            <w:hideMark/>
          </w:tcPr>
          <w:p w14:paraId="6E410025" w14:textId="77777777" w:rsidR="00C118AE" w:rsidRPr="00587517" w:rsidRDefault="00C118AE" w:rsidP="00587517">
            <w:pPr>
              <w:jc w:val="center"/>
              <w:rPr>
                <w:sz w:val="24"/>
                <w:szCs w:val="24"/>
              </w:rPr>
            </w:pPr>
            <w:r w:rsidRPr="00587517">
              <w:rPr>
                <w:sz w:val="24"/>
                <w:szCs w:val="24"/>
              </w:rPr>
              <w:t>33</w:t>
            </w:r>
          </w:p>
        </w:tc>
      </w:tr>
      <w:tr w:rsidR="00C118AE" w:rsidRPr="00587517" w14:paraId="3911FE91" w14:textId="77777777" w:rsidTr="00C118AE">
        <w:tc>
          <w:tcPr>
            <w:tcW w:w="244" w:type="pct"/>
            <w:shd w:val="clear" w:color="auto" w:fill="auto"/>
            <w:vAlign w:val="center"/>
            <w:hideMark/>
          </w:tcPr>
          <w:p w14:paraId="3EE93223" w14:textId="77777777" w:rsidR="00C118AE" w:rsidRPr="00587517" w:rsidRDefault="00C118AE" w:rsidP="00587517">
            <w:pPr>
              <w:jc w:val="center"/>
              <w:rPr>
                <w:sz w:val="24"/>
                <w:szCs w:val="24"/>
              </w:rPr>
            </w:pPr>
            <w:r w:rsidRPr="00587517">
              <w:rPr>
                <w:sz w:val="24"/>
                <w:szCs w:val="24"/>
              </w:rPr>
              <w:t>12</w:t>
            </w:r>
          </w:p>
        </w:tc>
        <w:tc>
          <w:tcPr>
            <w:tcW w:w="1217" w:type="pct"/>
            <w:shd w:val="clear" w:color="auto" w:fill="auto"/>
            <w:noWrap/>
            <w:vAlign w:val="center"/>
            <w:hideMark/>
          </w:tcPr>
          <w:p w14:paraId="13352E67" w14:textId="77777777" w:rsidR="00C118AE" w:rsidRPr="00587517" w:rsidRDefault="00C118AE" w:rsidP="00587517">
            <w:pPr>
              <w:rPr>
                <w:sz w:val="24"/>
                <w:szCs w:val="24"/>
              </w:rPr>
            </w:pPr>
            <w:r w:rsidRPr="00587517">
              <w:rPr>
                <w:sz w:val="24"/>
                <w:szCs w:val="24"/>
              </w:rPr>
              <w:t>КНС-17, п. Лунный</w:t>
            </w:r>
          </w:p>
        </w:tc>
        <w:tc>
          <w:tcPr>
            <w:tcW w:w="1145" w:type="pct"/>
            <w:shd w:val="clear" w:color="auto" w:fill="auto"/>
            <w:vAlign w:val="center"/>
            <w:hideMark/>
          </w:tcPr>
          <w:p w14:paraId="7A41D60B" w14:textId="77777777" w:rsidR="00C118AE" w:rsidRPr="00587517" w:rsidRDefault="00C118AE" w:rsidP="00587517">
            <w:pPr>
              <w:jc w:val="center"/>
              <w:rPr>
                <w:sz w:val="24"/>
                <w:szCs w:val="24"/>
              </w:rPr>
            </w:pPr>
            <w:r w:rsidRPr="00587517">
              <w:rPr>
                <w:sz w:val="24"/>
                <w:szCs w:val="24"/>
              </w:rPr>
              <w:t>Sarlin</w:t>
            </w:r>
            <w:r w:rsidR="008E0005" w:rsidRPr="00587517">
              <w:rPr>
                <w:sz w:val="24"/>
                <w:szCs w:val="24"/>
              </w:rPr>
              <w:t xml:space="preserve"> </w:t>
            </w:r>
            <w:r w:rsidRPr="00587517">
              <w:rPr>
                <w:sz w:val="24"/>
                <w:szCs w:val="24"/>
              </w:rPr>
              <w:t>SV122BH6A511</w:t>
            </w:r>
          </w:p>
        </w:tc>
        <w:tc>
          <w:tcPr>
            <w:tcW w:w="574" w:type="pct"/>
            <w:shd w:val="clear" w:color="auto" w:fill="auto"/>
            <w:vAlign w:val="center"/>
            <w:hideMark/>
          </w:tcPr>
          <w:p w14:paraId="4ABD5FC7" w14:textId="77777777" w:rsidR="00C118AE" w:rsidRPr="00587517" w:rsidRDefault="00C118AE" w:rsidP="00587517">
            <w:pPr>
              <w:jc w:val="center"/>
              <w:rPr>
                <w:sz w:val="24"/>
                <w:szCs w:val="24"/>
              </w:rPr>
            </w:pPr>
            <w:r w:rsidRPr="00587517">
              <w:rPr>
                <w:sz w:val="24"/>
                <w:szCs w:val="24"/>
              </w:rPr>
              <w:t>2 (1/1)</w:t>
            </w:r>
          </w:p>
        </w:tc>
        <w:tc>
          <w:tcPr>
            <w:tcW w:w="464" w:type="pct"/>
            <w:shd w:val="clear" w:color="auto" w:fill="auto"/>
            <w:vAlign w:val="center"/>
            <w:hideMark/>
          </w:tcPr>
          <w:p w14:paraId="5E1031D4" w14:textId="77777777" w:rsidR="00C118AE" w:rsidRPr="00587517" w:rsidRDefault="00C118AE" w:rsidP="00587517">
            <w:pPr>
              <w:jc w:val="center"/>
              <w:rPr>
                <w:sz w:val="24"/>
                <w:szCs w:val="24"/>
              </w:rPr>
            </w:pPr>
            <w:r w:rsidRPr="00587517">
              <w:rPr>
                <w:sz w:val="24"/>
                <w:szCs w:val="24"/>
              </w:rPr>
              <w:t>90</w:t>
            </w:r>
          </w:p>
        </w:tc>
        <w:tc>
          <w:tcPr>
            <w:tcW w:w="415" w:type="pct"/>
            <w:shd w:val="clear" w:color="auto" w:fill="auto"/>
            <w:vAlign w:val="center"/>
            <w:hideMark/>
          </w:tcPr>
          <w:p w14:paraId="2E54785E" w14:textId="77777777" w:rsidR="00C118AE" w:rsidRPr="00587517" w:rsidRDefault="00C118AE" w:rsidP="00587517">
            <w:pPr>
              <w:jc w:val="center"/>
              <w:rPr>
                <w:sz w:val="24"/>
                <w:szCs w:val="24"/>
              </w:rPr>
            </w:pPr>
            <w:r w:rsidRPr="00587517">
              <w:rPr>
                <w:sz w:val="24"/>
                <w:szCs w:val="24"/>
              </w:rPr>
              <w:t>12</w:t>
            </w:r>
          </w:p>
        </w:tc>
        <w:tc>
          <w:tcPr>
            <w:tcW w:w="941" w:type="pct"/>
            <w:shd w:val="clear" w:color="auto" w:fill="auto"/>
            <w:vAlign w:val="center"/>
            <w:hideMark/>
          </w:tcPr>
          <w:p w14:paraId="799A8CA1" w14:textId="77777777" w:rsidR="00C118AE" w:rsidRPr="00587517" w:rsidRDefault="00C118AE" w:rsidP="00587517">
            <w:pPr>
              <w:jc w:val="center"/>
              <w:rPr>
                <w:sz w:val="24"/>
                <w:szCs w:val="24"/>
              </w:rPr>
            </w:pPr>
            <w:r w:rsidRPr="00587517">
              <w:rPr>
                <w:sz w:val="24"/>
                <w:szCs w:val="24"/>
              </w:rPr>
              <w:t>14,2</w:t>
            </w:r>
          </w:p>
        </w:tc>
      </w:tr>
      <w:tr w:rsidR="00C118AE" w:rsidRPr="00587517" w14:paraId="1C0DBEF8" w14:textId="77777777" w:rsidTr="00C118AE">
        <w:tc>
          <w:tcPr>
            <w:tcW w:w="244" w:type="pct"/>
            <w:shd w:val="clear" w:color="auto" w:fill="auto"/>
            <w:vAlign w:val="center"/>
            <w:hideMark/>
          </w:tcPr>
          <w:p w14:paraId="025FC0BE" w14:textId="77777777" w:rsidR="00C118AE" w:rsidRPr="00587517" w:rsidRDefault="00C118AE" w:rsidP="00587517">
            <w:pPr>
              <w:jc w:val="center"/>
              <w:rPr>
                <w:sz w:val="24"/>
                <w:szCs w:val="24"/>
              </w:rPr>
            </w:pPr>
            <w:r w:rsidRPr="00587517">
              <w:rPr>
                <w:sz w:val="24"/>
                <w:szCs w:val="24"/>
              </w:rPr>
              <w:t>13</w:t>
            </w:r>
          </w:p>
        </w:tc>
        <w:tc>
          <w:tcPr>
            <w:tcW w:w="1217" w:type="pct"/>
            <w:shd w:val="clear" w:color="auto" w:fill="auto"/>
            <w:noWrap/>
            <w:vAlign w:val="center"/>
            <w:hideMark/>
          </w:tcPr>
          <w:p w14:paraId="2E71F81D" w14:textId="77777777" w:rsidR="00C118AE" w:rsidRPr="00587517" w:rsidRDefault="00C118AE" w:rsidP="00587517">
            <w:pPr>
              <w:rPr>
                <w:sz w:val="24"/>
                <w:szCs w:val="24"/>
              </w:rPr>
            </w:pPr>
            <w:r w:rsidRPr="00587517">
              <w:rPr>
                <w:sz w:val="24"/>
                <w:szCs w:val="24"/>
              </w:rPr>
              <w:t>КНС-18, п. Кедровый-2</w:t>
            </w:r>
          </w:p>
        </w:tc>
        <w:tc>
          <w:tcPr>
            <w:tcW w:w="1145" w:type="pct"/>
            <w:shd w:val="clear" w:color="auto" w:fill="auto"/>
            <w:vAlign w:val="center"/>
            <w:hideMark/>
          </w:tcPr>
          <w:p w14:paraId="65484820" w14:textId="77777777" w:rsidR="00C118AE" w:rsidRPr="00587517" w:rsidRDefault="00C118AE" w:rsidP="00587517">
            <w:pPr>
              <w:jc w:val="center"/>
              <w:rPr>
                <w:sz w:val="24"/>
                <w:szCs w:val="24"/>
              </w:rPr>
            </w:pPr>
            <w:r w:rsidRPr="00587517">
              <w:rPr>
                <w:sz w:val="24"/>
                <w:szCs w:val="24"/>
              </w:rPr>
              <w:t>Flygt CZ3152.181HT-450</w:t>
            </w:r>
          </w:p>
        </w:tc>
        <w:tc>
          <w:tcPr>
            <w:tcW w:w="574" w:type="pct"/>
            <w:shd w:val="clear" w:color="auto" w:fill="auto"/>
            <w:vAlign w:val="center"/>
            <w:hideMark/>
          </w:tcPr>
          <w:p w14:paraId="2103F16F" w14:textId="77777777" w:rsidR="00C118AE" w:rsidRPr="00587517" w:rsidRDefault="00C118AE" w:rsidP="00587517">
            <w:pPr>
              <w:jc w:val="center"/>
              <w:rPr>
                <w:sz w:val="24"/>
                <w:szCs w:val="24"/>
              </w:rPr>
            </w:pPr>
            <w:r w:rsidRPr="00587517">
              <w:rPr>
                <w:sz w:val="24"/>
                <w:szCs w:val="24"/>
              </w:rPr>
              <w:t>2 (1/1)</w:t>
            </w:r>
          </w:p>
        </w:tc>
        <w:tc>
          <w:tcPr>
            <w:tcW w:w="464" w:type="pct"/>
            <w:shd w:val="clear" w:color="auto" w:fill="auto"/>
            <w:vAlign w:val="center"/>
            <w:hideMark/>
          </w:tcPr>
          <w:p w14:paraId="2F51E1D4" w14:textId="77777777" w:rsidR="00C118AE" w:rsidRPr="00587517" w:rsidRDefault="00C118AE" w:rsidP="00587517">
            <w:pPr>
              <w:jc w:val="center"/>
              <w:rPr>
                <w:sz w:val="24"/>
                <w:szCs w:val="24"/>
              </w:rPr>
            </w:pPr>
            <w:r w:rsidRPr="00587517">
              <w:rPr>
                <w:sz w:val="24"/>
                <w:szCs w:val="24"/>
              </w:rPr>
              <w:t>185</w:t>
            </w:r>
          </w:p>
        </w:tc>
        <w:tc>
          <w:tcPr>
            <w:tcW w:w="415" w:type="pct"/>
            <w:shd w:val="clear" w:color="auto" w:fill="auto"/>
            <w:vAlign w:val="center"/>
            <w:hideMark/>
          </w:tcPr>
          <w:p w14:paraId="735145D3" w14:textId="77777777" w:rsidR="00C118AE" w:rsidRPr="00587517" w:rsidRDefault="00C118AE" w:rsidP="00587517">
            <w:pPr>
              <w:jc w:val="center"/>
              <w:rPr>
                <w:sz w:val="24"/>
                <w:szCs w:val="24"/>
              </w:rPr>
            </w:pPr>
            <w:r w:rsidRPr="00587517">
              <w:rPr>
                <w:sz w:val="24"/>
                <w:szCs w:val="24"/>
              </w:rPr>
              <w:t>20</w:t>
            </w:r>
          </w:p>
        </w:tc>
        <w:tc>
          <w:tcPr>
            <w:tcW w:w="941" w:type="pct"/>
            <w:shd w:val="clear" w:color="auto" w:fill="auto"/>
            <w:vAlign w:val="center"/>
            <w:hideMark/>
          </w:tcPr>
          <w:p w14:paraId="0FF09841" w14:textId="77777777" w:rsidR="00C118AE" w:rsidRPr="00587517" w:rsidRDefault="00C118AE" w:rsidP="00587517">
            <w:pPr>
              <w:jc w:val="center"/>
              <w:rPr>
                <w:sz w:val="24"/>
                <w:szCs w:val="24"/>
              </w:rPr>
            </w:pPr>
            <w:r w:rsidRPr="00587517">
              <w:rPr>
                <w:sz w:val="24"/>
                <w:szCs w:val="24"/>
              </w:rPr>
              <w:t>13,5</w:t>
            </w:r>
          </w:p>
        </w:tc>
      </w:tr>
      <w:tr w:rsidR="00C118AE" w:rsidRPr="00587517" w14:paraId="1EBA6822" w14:textId="77777777" w:rsidTr="00C118AE">
        <w:tc>
          <w:tcPr>
            <w:tcW w:w="244" w:type="pct"/>
            <w:shd w:val="clear" w:color="auto" w:fill="auto"/>
            <w:vAlign w:val="center"/>
            <w:hideMark/>
          </w:tcPr>
          <w:p w14:paraId="56640343" w14:textId="77777777" w:rsidR="00C118AE" w:rsidRPr="00587517" w:rsidRDefault="00C118AE" w:rsidP="00587517">
            <w:pPr>
              <w:jc w:val="center"/>
              <w:rPr>
                <w:sz w:val="24"/>
                <w:szCs w:val="24"/>
              </w:rPr>
            </w:pPr>
            <w:r w:rsidRPr="00587517">
              <w:rPr>
                <w:sz w:val="24"/>
                <w:szCs w:val="24"/>
              </w:rPr>
              <w:t>14</w:t>
            </w:r>
          </w:p>
        </w:tc>
        <w:tc>
          <w:tcPr>
            <w:tcW w:w="1217" w:type="pct"/>
            <w:shd w:val="clear" w:color="auto" w:fill="auto"/>
            <w:noWrap/>
            <w:vAlign w:val="center"/>
            <w:hideMark/>
          </w:tcPr>
          <w:p w14:paraId="55DE1301" w14:textId="77777777" w:rsidR="00C118AE" w:rsidRPr="00587517" w:rsidRDefault="00C118AE" w:rsidP="00587517">
            <w:pPr>
              <w:rPr>
                <w:sz w:val="24"/>
                <w:szCs w:val="24"/>
              </w:rPr>
            </w:pPr>
            <w:r w:rsidRPr="00587517">
              <w:rPr>
                <w:sz w:val="24"/>
                <w:szCs w:val="24"/>
              </w:rPr>
              <w:t xml:space="preserve">КНС-19, </w:t>
            </w:r>
          </w:p>
          <w:p w14:paraId="438BFC42" w14:textId="77777777" w:rsidR="00C118AE" w:rsidRPr="00587517" w:rsidRDefault="00C118AE" w:rsidP="00587517">
            <w:pPr>
              <w:rPr>
                <w:sz w:val="24"/>
                <w:szCs w:val="24"/>
              </w:rPr>
            </w:pPr>
            <w:r w:rsidRPr="00587517">
              <w:rPr>
                <w:sz w:val="24"/>
                <w:szCs w:val="24"/>
              </w:rPr>
              <w:t>мкр. 21, ул. Московская</w:t>
            </w:r>
          </w:p>
        </w:tc>
        <w:tc>
          <w:tcPr>
            <w:tcW w:w="1145" w:type="pct"/>
            <w:shd w:val="clear" w:color="auto" w:fill="auto"/>
            <w:vAlign w:val="center"/>
            <w:hideMark/>
          </w:tcPr>
          <w:p w14:paraId="6C594338" w14:textId="77777777" w:rsidR="00C118AE" w:rsidRPr="00587517" w:rsidRDefault="00C118AE" w:rsidP="00587517">
            <w:pPr>
              <w:jc w:val="center"/>
              <w:rPr>
                <w:sz w:val="24"/>
                <w:szCs w:val="24"/>
              </w:rPr>
            </w:pPr>
            <w:r w:rsidRPr="00587517">
              <w:rPr>
                <w:sz w:val="24"/>
                <w:szCs w:val="24"/>
              </w:rPr>
              <w:t>Sarlin SV044CH1501PZ003</w:t>
            </w:r>
          </w:p>
        </w:tc>
        <w:tc>
          <w:tcPr>
            <w:tcW w:w="574" w:type="pct"/>
            <w:shd w:val="clear" w:color="auto" w:fill="auto"/>
            <w:vAlign w:val="center"/>
            <w:hideMark/>
          </w:tcPr>
          <w:p w14:paraId="3774B3FB" w14:textId="77777777" w:rsidR="00C118AE" w:rsidRPr="00587517" w:rsidRDefault="00C118AE" w:rsidP="00587517">
            <w:pPr>
              <w:jc w:val="center"/>
              <w:rPr>
                <w:sz w:val="24"/>
                <w:szCs w:val="24"/>
              </w:rPr>
            </w:pPr>
            <w:r w:rsidRPr="00587517">
              <w:rPr>
                <w:sz w:val="24"/>
                <w:szCs w:val="24"/>
              </w:rPr>
              <w:t>3 (2/1)</w:t>
            </w:r>
          </w:p>
        </w:tc>
        <w:tc>
          <w:tcPr>
            <w:tcW w:w="464" w:type="pct"/>
            <w:shd w:val="clear" w:color="auto" w:fill="auto"/>
            <w:vAlign w:val="center"/>
            <w:hideMark/>
          </w:tcPr>
          <w:p w14:paraId="132968BF" w14:textId="77777777" w:rsidR="00C118AE" w:rsidRPr="00587517" w:rsidRDefault="00C118AE" w:rsidP="00587517">
            <w:pPr>
              <w:jc w:val="center"/>
              <w:rPr>
                <w:sz w:val="24"/>
                <w:szCs w:val="24"/>
              </w:rPr>
            </w:pPr>
            <w:r w:rsidRPr="00587517">
              <w:rPr>
                <w:sz w:val="24"/>
                <w:szCs w:val="24"/>
              </w:rPr>
              <w:t>25</w:t>
            </w:r>
          </w:p>
        </w:tc>
        <w:tc>
          <w:tcPr>
            <w:tcW w:w="415" w:type="pct"/>
            <w:shd w:val="clear" w:color="auto" w:fill="auto"/>
            <w:vAlign w:val="center"/>
            <w:hideMark/>
          </w:tcPr>
          <w:p w14:paraId="36A42295" w14:textId="77777777" w:rsidR="00C118AE" w:rsidRPr="00587517" w:rsidRDefault="00C118AE" w:rsidP="00587517">
            <w:pPr>
              <w:jc w:val="center"/>
              <w:rPr>
                <w:sz w:val="24"/>
                <w:szCs w:val="24"/>
              </w:rPr>
            </w:pPr>
            <w:r w:rsidRPr="00587517">
              <w:rPr>
                <w:sz w:val="24"/>
                <w:szCs w:val="24"/>
              </w:rPr>
              <w:t>15</w:t>
            </w:r>
          </w:p>
        </w:tc>
        <w:tc>
          <w:tcPr>
            <w:tcW w:w="941" w:type="pct"/>
            <w:shd w:val="clear" w:color="auto" w:fill="auto"/>
            <w:vAlign w:val="center"/>
            <w:hideMark/>
          </w:tcPr>
          <w:p w14:paraId="51CF74A3" w14:textId="77777777" w:rsidR="00C118AE" w:rsidRPr="00587517" w:rsidRDefault="00C118AE" w:rsidP="00587517">
            <w:pPr>
              <w:jc w:val="center"/>
              <w:rPr>
                <w:sz w:val="24"/>
                <w:szCs w:val="24"/>
              </w:rPr>
            </w:pPr>
            <w:r w:rsidRPr="00587517">
              <w:rPr>
                <w:sz w:val="24"/>
                <w:szCs w:val="24"/>
              </w:rPr>
              <w:t>4,2</w:t>
            </w:r>
          </w:p>
        </w:tc>
      </w:tr>
      <w:tr w:rsidR="00C118AE" w:rsidRPr="00587517" w14:paraId="4852FD64" w14:textId="77777777" w:rsidTr="00C118AE">
        <w:tc>
          <w:tcPr>
            <w:tcW w:w="244" w:type="pct"/>
            <w:vMerge w:val="restart"/>
            <w:shd w:val="clear" w:color="auto" w:fill="auto"/>
            <w:vAlign w:val="center"/>
            <w:hideMark/>
          </w:tcPr>
          <w:p w14:paraId="7039AECD" w14:textId="77777777" w:rsidR="00C118AE" w:rsidRPr="00587517" w:rsidRDefault="00C118AE" w:rsidP="00587517">
            <w:pPr>
              <w:jc w:val="center"/>
              <w:rPr>
                <w:sz w:val="24"/>
                <w:szCs w:val="24"/>
              </w:rPr>
            </w:pPr>
            <w:r w:rsidRPr="00587517">
              <w:rPr>
                <w:sz w:val="24"/>
                <w:szCs w:val="24"/>
              </w:rPr>
              <w:t>15</w:t>
            </w:r>
          </w:p>
        </w:tc>
        <w:tc>
          <w:tcPr>
            <w:tcW w:w="1217" w:type="pct"/>
            <w:vMerge w:val="restart"/>
            <w:shd w:val="clear" w:color="auto" w:fill="auto"/>
            <w:noWrap/>
            <w:vAlign w:val="center"/>
            <w:hideMark/>
          </w:tcPr>
          <w:p w14:paraId="6FF3CF21" w14:textId="77777777" w:rsidR="00C118AE" w:rsidRPr="00587517" w:rsidRDefault="00C118AE" w:rsidP="00587517">
            <w:pPr>
              <w:rPr>
                <w:sz w:val="24"/>
                <w:szCs w:val="24"/>
              </w:rPr>
            </w:pPr>
            <w:r w:rsidRPr="00587517">
              <w:rPr>
                <w:sz w:val="24"/>
                <w:szCs w:val="24"/>
              </w:rPr>
              <w:t>КНС-20, ул. Базовая</w:t>
            </w:r>
          </w:p>
        </w:tc>
        <w:tc>
          <w:tcPr>
            <w:tcW w:w="1145" w:type="pct"/>
            <w:shd w:val="clear" w:color="auto" w:fill="auto"/>
            <w:vAlign w:val="center"/>
            <w:hideMark/>
          </w:tcPr>
          <w:p w14:paraId="775E0B1D" w14:textId="77777777" w:rsidR="00C118AE" w:rsidRPr="00587517" w:rsidRDefault="00C118AE" w:rsidP="00587517">
            <w:pPr>
              <w:jc w:val="center"/>
              <w:rPr>
                <w:sz w:val="24"/>
                <w:szCs w:val="24"/>
              </w:rPr>
            </w:pPr>
            <w:r w:rsidRPr="00587517">
              <w:rPr>
                <w:sz w:val="24"/>
                <w:szCs w:val="24"/>
              </w:rPr>
              <w:t>СМ-150/125/315</w:t>
            </w:r>
          </w:p>
        </w:tc>
        <w:tc>
          <w:tcPr>
            <w:tcW w:w="574" w:type="pct"/>
            <w:shd w:val="clear" w:color="auto" w:fill="auto"/>
            <w:vAlign w:val="center"/>
            <w:hideMark/>
          </w:tcPr>
          <w:p w14:paraId="6DDD478D" w14:textId="77777777" w:rsidR="00C118AE" w:rsidRPr="00587517" w:rsidRDefault="00C118AE" w:rsidP="00587517">
            <w:pPr>
              <w:jc w:val="center"/>
              <w:rPr>
                <w:sz w:val="24"/>
                <w:szCs w:val="24"/>
              </w:rPr>
            </w:pPr>
            <w:r w:rsidRPr="00587517">
              <w:rPr>
                <w:sz w:val="24"/>
                <w:szCs w:val="24"/>
              </w:rPr>
              <w:t>1 (-/1)</w:t>
            </w:r>
          </w:p>
        </w:tc>
        <w:tc>
          <w:tcPr>
            <w:tcW w:w="464" w:type="pct"/>
            <w:shd w:val="clear" w:color="auto" w:fill="auto"/>
            <w:vAlign w:val="center"/>
            <w:hideMark/>
          </w:tcPr>
          <w:p w14:paraId="5D0EDB57" w14:textId="77777777" w:rsidR="00C118AE" w:rsidRPr="00587517" w:rsidRDefault="00C118AE" w:rsidP="00587517">
            <w:pPr>
              <w:jc w:val="center"/>
              <w:rPr>
                <w:sz w:val="24"/>
                <w:szCs w:val="24"/>
              </w:rPr>
            </w:pPr>
            <w:r w:rsidRPr="00587517">
              <w:rPr>
                <w:sz w:val="24"/>
                <w:szCs w:val="24"/>
              </w:rPr>
              <w:t>200</w:t>
            </w:r>
          </w:p>
        </w:tc>
        <w:tc>
          <w:tcPr>
            <w:tcW w:w="415" w:type="pct"/>
            <w:shd w:val="clear" w:color="auto" w:fill="auto"/>
            <w:vAlign w:val="center"/>
            <w:hideMark/>
          </w:tcPr>
          <w:p w14:paraId="1E0180D5" w14:textId="77777777" w:rsidR="00C118AE" w:rsidRPr="00587517" w:rsidRDefault="00C118AE" w:rsidP="00587517">
            <w:pPr>
              <w:jc w:val="center"/>
              <w:rPr>
                <w:sz w:val="24"/>
                <w:szCs w:val="24"/>
              </w:rPr>
            </w:pPr>
            <w:r w:rsidRPr="00587517">
              <w:rPr>
                <w:sz w:val="24"/>
                <w:szCs w:val="24"/>
              </w:rPr>
              <w:t>17</w:t>
            </w:r>
          </w:p>
        </w:tc>
        <w:tc>
          <w:tcPr>
            <w:tcW w:w="941" w:type="pct"/>
            <w:shd w:val="clear" w:color="auto" w:fill="auto"/>
            <w:vAlign w:val="center"/>
            <w:hideMark/>
          </w:tcPr>
          <w:p w14:paraId="3AB83842" w14:textId="77777777" w:rsidR="00C118AE" w:rsidRPr="00587517" w:rsidRDefault="00C118AE" w:rsidP="00587517">
            <w:pPr>
              <w:jc w:val="center"/>
              <w:rPr>
                <w:sz w:val="24"/>
                <w:szCs w:val="24"/>
              </w:rPr>
            </w:pPr>
            <w:r w:rsidRPr="00587517">
              <w:rPr>
                <w:sz w:val="24"/>
                <w:szCs w:val="24"/>
              </w:rPr>
              <w:t>37</w:t>
            </w:r>
          </w:p>
        </w:tc>
      </w:tr>
      <w:tr w:rsidR="00C118AE" w:rsidRPr="00587517" w14:paraId="7F78B0BD" w14:textId="77777777" w:rsidTr="00C118AE">
        <w:tc>
          <w:tcPr>
            <w:tcW w:w="244" w:type="pct"/>
            <w:vMerge/>
            <w:vAlign w:val="center"/>
            <w:hideMark/>
          </w:tcPr>
          <w:p w14:paraId="32CFAEC2" w14:textId="77777777" w:rsidR="00C118AE" w:rsidRPr="00587517" w:rsidRDefault="00C118AE" w:rsidP="00587517">
            <w:pPr>
              <w:rPr>
                <w:sz w:val="24"/>
                <w:szCs w:val="24"/>
              </w:rPr>
            </w:pPr>
          </w:p>
        </w:tc>
        <w:tc>
          <w:tcPr>
            <w:tcW w:w="1217" w:type="pct"/>
            <w:vMerge/>
            <w:vAlign w:val="center"/>
            <w:hideMark/>
          </w:tcPr>
          <w:p w14:paraId="6470229D" w14:textId="77777777" w:rsidR="00C118AE" w:rsidRPr="00587517" w:rsidRDefault="00C118AE" w:rsidP="00587517">
            <w:pPr>
              <w:rPr>
                <w:sz w:val="24"/>
                <w:szCs w:val="24"/>
              </w:rPr>
            </w:pPr>
          </w:p>
        </w:tc>
        <w:tc>
          <w:tcPr>
            <w:tcW w:w="1145" w:type="pct"/>
            <w:shd w:val="clear" w:color="auto" w:fill="auto"/>
            <w:vAlign w:val="center"/>
            <w:hideMark/>
          </w:tcPr>
          <w:p w14:paraId="3CECCE95" w14:textId="77777777" w:rsidR="00C118AE" w:rsidRPr="00587517" w:rsidRDefault="00C118AE" w:rsidP="00587517">
            <w:pPr>
              <w:jc w:val="center"/>
              <w:rPr>
                <w:sz w:val="24"/>
                <w:szCs w:val="24"/>
                <w:lang w:val="en-US"/>
              </w:rPr>
            </w:pPr>
            <w:r w:rsidRPr="00587517">
              <w:rPr>
                <w:sz w:val="24"/>
                <w:szCs w:val="24"/>
                <w:lang w:val="en-US"/>
              </w:rPr>
              <w:t xml:space="preserve">WILO FA15.44W </w:t>
            </w:r>
            <w:r w:rsidRPr="00587517">
              <w:rPr>
                <w:sz w:val="24"/>
                <w:szCs w:val="24"/>
              </w:rPr>
              <w:t>с</w:t>
            </w:r>
            <w:r w:rsidRPr="00587517">
              <w:rPr>
                <w:sz w:val="24"/>
                <w:szCs w:val="24"/>
                <w:lang w:val="en-US"/>
              </w:rPr>
              <w:t xml:space="preserve"> </w:t>
            </w:r>
          </w:p>
          <w:p w14:paraId="63BDF308" w14:textId="77777777" w:rsidR="00C118AE" w:rsidRPr="00587517" w:rsidRDefault="00C118AE" w:rsidP="00587517">
            <w:pPr>
              <w:jc w:val="center"/>
              <w:rPr>
                <w:sz w:val="24"/>
                <w:szCs w:val="24"/>
                <w:lang w:val="en-US"/>
              </w:rPr>
            </w:pPr>
            <w:r w:rsidRPr="00587517">
              <w:rPr>
                <w:sz w:val="24"/>
                <w:szCs w:val="24"/>
                <w:lang w:val="en-US"/>
              </w:rPr>
              <w:t>FKT27.1-4/22K</w:t>
            </w:r>
          </w:p>
        </w:tc>
        <w:tc>
          <w:tcPr>
            <w:tcW w:w="574" w:type="pct"/>
            <w:shd w:val="clear" w:color="auto" w:fill="auto"/>
            <w:vAlign w:val="center"/>
            <w:hideMark/>
          </w:tcPr>
          <w:p w14:paraId="09216FFF" w14:textId="77777777" w:rsidR="00C118AE" w:rsidRPr="00587517" w:rsidRDefault="00C118AE" w:rsidP="00587517">
            <w:pPr>
              <w:jc w:val="center"/>
              <w:rPr>
                <w:sz w:val="24"/>
                <w:szCs w:val="24"/>
              </w:rPr>
            </w:pPr>
            <w:r w:rsidRPr="00587517">
              <w:rPr>
                <w:sz w:val="24"/>
                <w:szCs w:val="24"/>
              </w:rPr>
              <w:t>3 (2/1)</w:t>
            </w:r>
          </w:p>
        </w:tc>
        <w:tc>
          <w:tcPr>
            <w:tcW w:w="464" w:type="pct"/>
            <w:shd w:val="clear" w:color="auto" w:fill="auto"/>
            <w:vAlign w:val="center"/>
            <w:hideMark/>
          </w:tcPr>
          <w:p w14:paraId="62D2474D" w14:textId="77777777" w:rsidR="00C118AE" w:rsidRPr="00587517" w:rsidRDefault="00C118AE" w:rsidP="00587517">
            <w:pPr>
              <w:jc w:val="center"/>
              <w:rPr>
                <w:sz w:val="24"/>
                <w:szCs w:val="24"/>
              </w:rPr>
            </w:pPr>
            <w:r w:rsidRPr="00587517">
              <w:rPr>
                <w:sz w:val="24"/>
                <w:szCs w:val="24"/>
              </w:rPr>
              <w:t>290</w:t>
            </w:r>
          </w:p>
        </w:tc>
        <w:tc>
          <w:tcPr>
            <w:tcW w:w="415" w:type="pct"/>
            <w:shd w:val="clear" w:color="auto" w:fill="auto"/>
            <w:vAlign w:val="center"/>
            <w:hideMark/>
          </w:tcPr>
          <w:p w14:paraId="3806419F" w14:textId="77777777" w:rsidR="00C118AE" w:rsidRPr="00587517" w:rsidRDefault="00C118AE" w:rsidP="00587517">
            <w:pPr>
              <w:jc w:val="center"/>
              <w:rPr>
                <w:sz w:val="24"/>
                <w:szCs w:val="24"/>
              </w:rPr>
            </w:pPr>
            <w:r w:rsidRPr="00587517">
              <w:rPr>
                <w:sz w:val="24"/>
                <w:szCs w:val="24"/>
              </w:rPr>
              <w:t>10</w:t>
            </w:r>
          </w:p>
        </w:tc>
        <w:tc>
          <w:tcPr>
            <w:tcW w:w="941" w:type="pct"/>
            <w:shd w:val="clear" w:color="auto" w:fill="auto"/>
            <w:vAlign w:val="center"/>
            <w:hideMark/>
          </w:tcPr>
          <w:p w14:paraId="631032C6" w14:textId="77777777" w:rsidR="00C118AE" w:rsidRPr="00587517" w:rsidRDefault="00C118AE" w:rsidP="00587517">
            <w:pPr>
              <w:jc w:val="center"/>
              <w:rPr>
                <w:sz w:val="24"/>
                <w:szCs w:val="24"/>
              </w:rPr>
            </w:pPr>
            <w:r w:rsidRPr="00587517">
              <w:rPr>
                <w:sz w:val="24"/>
                <w:szCs w:val="24"/>
              </w:rPr>
              <w:t>26</w:t>
            </w:r>
          </w:p>
        </w:tc>
      </w:tr>
      <w:tr w:rsidR="00C118AE" w:rsidRPr="00587517" w14:paraId="1B88F2D9" w14:textId="77777777" w:rsidTr="00C118AE">
        <w:tc>
          <w:tcPr>
            <w:tcW w:w="244" w:type="pct"/>
            <w:shd w:val="clear" w:color="auto" w:fill="auto"/>
            <w:vAlign w:val="center"/>
            <w:hideMark/>
          </w:tcPr>
          <w:p w14:paraId="5421488E" w14:textId="77777777" w:rsidR="00C118AE" w:rsidRPr="00587517" w:rsidRDefault="00C118AE" w:rsidP="00587517">
            <w:pPr>
              <w:jc w:val="center"/>
              <w:rPr>
                <w:sz w:val="24"/>
                <w:szCs w:val="24"/>
              </w:rPr>
            </w:pPr>
            <w:r w:rsidRPr="00587517">
              <w:rPr>
                <w:sz w:val="24"/>
                <w:szCs w:val="24"/>
              </w:rPr>
              <w:t>16</w:t>
            </w:r>
          </w:p>
        </w:tc>
        <w:tc>
          <w:tcPr>
            <w:tcW w:w="1217" w:type="pct"/>
            <w:shd w:val="clear" w:color="auto" w:fill="auto"/>
            <w:noWrap/>
            <w:vAlign w:val="center"/>
            <w:hideMark/>
          </w:tcPr>
          <w:p w14:paraId="1BE96035" w14:textId="77777777" w:rsidR="00C118AE" w:rsidRPr="00587517" w:rsidRDefault="00C118AE" w:rsidP="00587517">
            <w:pPr>
              <w:rPr>
                <w:sz w:val="24"/>
                <w:szCs w:val="24"/>
              </w:rPr>
            </w:pPr>
            <w:r w:rsidRPr="00587517">
              <w:rPr>
                <w:sz w:val="24"/>
                <w:szCs w:val="24"/>
              </w:rPr>
              <w:t>КНС-21, ул. Глухова</w:t>
            </w:r>
          </w:p>
        </w:tc>
        <w:tc>
          <w:tcPr>
            <w:tcW w:w="1145" w:type="pct"/>
            <w:shd w:val="clear" w:color="auto" w:fill="auto"/>
            <w:vAlign w:val="center"/>
            <w:hideMark/>
          </w:tcPr>
          <w:p w14:paraId="631C84F4" w14:textId="77777777" w:rsidR="00C118AE" w:rsidRPr="00587517" w:rsidRDefault="00C118AE" w:rsidP="00587517">
            <w:pPr>
              <w:jc w:val="center"/>
              <w:rPr>
                <w:sz w:val="24"/>
                <w:szCs w:val="24"/>
              </w:rPr>
            </w:pPr>
            <w:r w:rsidRPr="00587517">
              <w:rPr>
                <w:sz w:val="24"/>
                <w:szCs w:val="24"/>
              </w:rPr>
              <w:t>WILO</w:t>
            </w:r>
            <w:r w:rsidR="008E0005" w:rsidRPr="00587517">
              <w:rPr>
                <w:sz w:val="24"/>
                <w:szCs w:val="24"/>
              </w:rPr>
              <w:t xml:space="preserve"> </w:t>
            </w:r>
            <w:r w:rsidRPr="00587517">
              <w:rPr>
                <w:sz w:val="24"/>
                <w:szCs w:val="24"/>
              </w:rPr>
              <w:t>FA08.64Е FK202-4/17</w:t>
            </w:r>
          </w:p>
        </w:tc>
        <w:tc>
          <w:tcPr>
            <w:tcW w:w="574" w:type="pct"/>
            <w:shd w:val="clear" w:color="auto" w:fill="auto"/>
            <w:vAlign w:val="center"/>
            <w:hideMark/>
          </w:tcPr>
          <w:p w14:paraId="58256B37" w14:textId="77777777" w:rsidR="00C118AE" w:rsidRPr="00587517" w:rsidRDefault="00C118AE" w:rsidP="00587517">
            <w:pPr>
              <w:jc w:val="center"/>
              <w:rPr>
                <w:sz w:val="24"/>
                <w:szCs w:val="24"/>
              </w:rPr>
            </w:pPr>
            <w:r w:rsidRPr="00587517">
              <w:rPr>
                <w:sz w:val="24"/>
                <w:szCs w:val="24"/>
              </w:rPr>
              <w:t>2 (1/1)</w:t>
            </w:r>
          </w:p>
        </w:tc>
        <w:tc>
          <w:tcPr>
            <w:tcW w:w="464" w:type="pct"/>
            <w:shd w:val="clear" w:color="auto" w:fill="auto"/>
            <w:vAlign w:val="center"/>
            <w:hideMark/>
          </w:tcPr>
          <w:p w14:paraId="2E8F105F" w14:textId="77777777" w:rsidR="00C118AE" w:rsidRPr="00587517" w:rsidRDefault="00C118AE" w:rsidP="00587517">
            <w:pPr>
              <w:jc w:val="center"/>
              <w:rPr>
                <w:sz w:val="24"/>
                <w:szCs w:val="24"/>
              </w:rPr>
            </w:pPr>
            <w:r w:rsidRPr="00587517">
              <w:rPr>
                <w:sz w:val="24"/>
                <w:szCs w:val="24"/>
              </w:rPr>
              <w:t>45</w:t>
            </w:r>
          </w:p>
        </w:tc>
        <w:tc>
          <w:tcPr>
            <w:tcW w:w="415" w:type="pct"/>
            <w:shd w:val="clear" w:color="auto" w:fill="auto"/>
            <w:vAlign w:val="center"/>
            <w:hideMark/>
          </w:tcPr>
          <w:p w14:paraId="4173DBDC" w14:textId="77777777" w:rsidR="00C118AE" w:rsidRPr="00587517" w:rsidRDefault="00C118AE" w:rsidP="00587517">
            <w:pPr>
              <w:jc w:val="center"/>
              <w:rPr>
                <w:sz w:val="24"/>
                <w:szCs w:val="24"/>
              </w:rPr>
            </w:pPr>
            <w:r w:rsidRPr="00587517">
              <w:rPr>
                <w:sz w:val="24"/>
                <w:szCs w:val="24"/>
              </w:rPr>
              <w:t>25</w:t>
            </w:r>
          </w:p>
        </w:tc>
        <w:tc>
          <w:tcPr>
            <w:tcW w:w="941" w:type="pct"/>
            <w:shd w:val="clear" w:color="auto" w:fill="auto"/>
            <w:vAlign w:val="center"/>
            <w:hideMark/>
          </w:tcPr>
          <w:p w14:paraId="14C66E7A" w14:textId="77777777" w:rsidR="00C118AE" w:rsidRPr="00587517" w:rsidRDefault="00C118AE" w:rsidP="00587517">
            <w:pPr>
              <w:jc w:val="center"/>
              <w:rPr>
                <w:sz w:val="24"/>
                <w:szCs w:val="24"/>
              </w:rPr>
            </w:pPr>
            <w:r w:rsidRPr="00587517">
              <w:rPr>
                <w:sz w:val="24"/>
                <w:szCs w:val="24"/>
              </w:rPr>
              <w:t>11,5</w:t>
            </w:r>
          </w:p>
        </w:tc>
      </w:tr>
      <w:tr w:rsidR="00C118AE" w:rsidRPr="00587517" w14:paraId="3339811D" w14:textId="77777777" w:rsidTr="00C118AE">
        <w:tc>
          <w:tcPr>
            <w:tcW w:w="244" w:type="pct"/>
            <w:shd w:val="clear" w:color="auto" w:fill="auto"/>
            <w:vAlign w:val="center"/>
            <w:hideMark/>
          </w:tcPr>
          <w:p w14:paraId="6FD92EF8" w14:textId="77777777" w:rsidR="00C118AE" w:rsidRPr="00587517" w:rsidRDefault="00C118AE" w:rsidP="00587517">
            <w:pPr>
              <w:jc w:val="center"/>
              <w:rPr>
                <w:sz w:val="24"/>
                <w:szCs w:val="24"/>
              </w:rPr>
            </w:pPr>
            <w:r w:rsidRPr="00587517">
              <w:rPr>
                <w:sz w:val="24"/>
                <w:szCs w:val="24"/>
              </w:rPr>
              <w:t>17</w:t>
            </w:r>
          </w:p>
        </w:tc>
        <w:tc>
          <w:tcPr>
            <w:tcW w:w="1217" w:type="pct"/>
            <w:shd w:val="clear" w:color="auto" w:fill="auto"/>
            <w:noWrap/>
            <w:vAlign w:val="center"/>
            <w:hideMark/>
          </w:tcPr>
          <w:p w14:paraId="79EBCC83" w14:textId="77777777" w:rsidR="00C118AE" w:rsidRPr="00587517" w:rsidRDefault="00C118AE" w:rsidP="00587517">
            <w:pPr>
              <w:rPr>
                <w:sz w:val="24"/>
                <w:szCs w:val="24"/>
              </w:rPr>
            </w:pPr>
            <w:r w:rsidRPr="00587517">
              <w:rPr>
                <w:sz w:val="24"/>
                <w:szCs w:val="24"/>
              </w:rPr>
              <w:t>КНС-37, мкр. 37</w:t>
            </w:r>
          </w:p>
        </w:tc>
        <w:tc>
          <w:tcPr>
            <w:tcW w:w="1145" w:type="pct"/>
            <w:shd w:val="clear" w:color="auto" w:fill="auto"/>
            <w:vAlign w:val="center"/>
            <w:hideMark/>
          </w:tcPr>
          <w:p w14:paraId="6611B77F" w14:textId="77777777" w:rsidR="00C118AE" w:rsidRPr="00587517" w:rsidRDefault="00C118AE" w:rsidP="00587517">
            <w:pPr>
              <w:jc w:val="center"/>
              <w:rPr>
                <w:sz w:val="24"/>
                <w:szCs w:val="24"/>
              </w:rPr>
            </w:pPr>
            <w:r w:rsidRPr="00587517">
              <w:rPr>
                <w:sz w:val="24"/>
                <w:szCs w:val="24"/>
              </w:rPr>
              <w:t>Grundfos SEV.65.65.40.2</w:t>
            </w:r>
          </w:p>
        </w:tc>
        <w:tc>
          <w:tcPr>
            <w:tcW w:w="574" w:type="pct"/>
            <w:shd w:val="clear" w:color="auto" w:fill="auto"/>
            <w:vAlign w:val="center"/>
            <w:hideMark/>
          </w:tcPr>
          <w:p w14:paraId="50B9715B" w14:textId="77777777" w:rsidR="00C118AE" w:rsidRPr="00587517" w:rsidRDefault="00C118AE" w:rsidP="00587517">
            <w:pPr>
              <w:jc w:val="center"/>
              <w:rPr>
                <w:sz w:val="24"/>
                <w:szCs w:val="24"/>
              </w:rPr>
            </w:pPr>
            <w:r w:rsidRPr="00587517">
              <w:rPr>
                <w:sz w:val="24"/>
                <w:szCs w:val="24"/>
              </w:rPr>
              <w:t>3 (1/2)</w:t>
            </w:r>
          </w:p>
        </w:tc>
        <w:tc>
          <w:tcPr>
            <w:tcW w:w="464" w:type="pct"/>
            <w:shd w:val="clear" w:color="auto" w:fill="auto"/>
            <w:vAlign w:val="center"/>
            <w:hideMark/>
          </w:tcPr>
          <w:p w14:paraId="753E9150" w14:textId="77777777" w:rsidR="00C118AE" w:rsidRPr="00587517" w:rsidRDefault="00C118AE" w:rsidP="00587517">
            <w:pPr>
              <w:jc w:val="center"/>
              <w:rPr>
                <w:sz w:val="24"/>
                <w:szCs w:val="24"/>
                <w:lang w:val="en-US"/>
              </w:rPr>
            </w:pPr>
            <w:r w:rsidRPr="00587517">
              <w:rPr>
                <w:sz w:val="24"/>
                <w:szCs w:val="24"/>
              </w:rPr>
              <w:t>6</w:t>
            </w:r>
            <w:r w:rsidRPr="00587517">
              <w:rPr>
                <w:sz w:val="24"/>
                <w:szCs w:val="24"/>
                <w:lang w:val="en-US"/>
              </w:rPr>
              <w:t>0</w:t>
            </w:r>
          </w:p>
        </w:tc>
        <w:tc>
          <w:tcPr>
            <w:tcW w:w="415" w:type="pct"/>
            <w:shd w:val="clear" w:color="auto" w:fill="auto"/>
            <w:vAlign w:val="center"/>
            <w:hideMark/>
          </w:tcPr>
          <w:p w14:paraId="7C59A16B" w14:textId="77777777" w:rsidR="00C118AE" w:rsidRPr="00587517" w:rsidRDefault="00C118AE" w:rsidP="00587517">
            <w:pPr>
              <w:jc w:val="center"/>
              <w:rPr>
                <w:sz w:val="24"/>
                <w:szCs w:val="24"/>
              </w:rPr>
            </w:pPr>
            <w:r w:rsidRPr="00587517">
              <w:rPr>
                <w:sz w:val="24"/>
                <w:szCs w:val="24"/>
              </w:rPr>
              <w:t>5</w:t>
            </w:r>
          </w:p>
        </w:tc>
        <w:tc>
          <w:tcPr>
            <w:tcW w:w="941" w:type="pct"/>
            <w:shd w:val="clear" w:color="auto" w:fill="auto"/>
            <w:vAlign w:val="center"/>
            <w:hideMark/>
          </w:tcPr>
          <w:p w14:paraId="159293B7" w14:textId="77777777" w:rsidR="00C118AE" w:rsidRPr="00587517" w:rsidRDefault="00C118AE" w:rsidP="00587517">
            <w:pPr>
              <w:jc w:val="center"/>
              <w:rPr>
                <w:sz w:val="24"/>
                <w:szCs w:val="24"/>
              </w:rPr>
            </w:pPr>
            <w:r w:rsidRPr="00587517">
              <w:rPr>
                <w:sz w:val="24"/>
                <w:szCs w:val="24"/>
              </w:rPr>
              <w:t>4,8</w:t>
            </w:r>
          </w:p>
        </w:tc>
      </w:tr>
      <w:tr w:rsidR="00C118AE" w:rsidRPr="00587517" w14:paraId="04463C98" w14:textId="77777777" w:rsidTr="00C118AE">
        <w:tc>
          <w:tcPr>
            <w:tcW w:w="244" w:type="pct"/>
            <w:shd w:val="clear" w:color="auto" w:fill="auto"/>
            <w:vAlign w:val="center"/>
            <w:hideMark/>
          </w:tcPr>
          <w:p w14:paraId="401B00C3" w14:textId="77777777" w:rsidR="00C118AE" w:rsidRPr="00587517" w:rsidRDefault="00C118AE" w:rsidP="00587517">
            <w:pPr>
              <w:jc w:val="center"/>
              <w:rPr>
                <w:sz w:val="24"/>
                <w:szCs w:val="24"/>
              </w:rPr>
            </w:pPr>
            <w:r w:rsidRPr="00587517">
              <w:rPr>
                <w:sz w:val="24"/>
                <w:szCs w:val="24"/>
              </w:rPr>
              <w:t>18</w:t>
            </w:r>
          </w:p>
        </w:tc>
        <w:tc>
          <w:tcPr>
            <w:tcW w:w="1217" w:type="pct"/>
            <w:shd w:val="clear" w:color="auto" w:fill="auto"/>
            <w:noWrap/>
            <w:vAlign w:val="center"/>
            <w:hideMark/>
          </w:tcPr>
          <w:p w14:paraId="66F920C3" w14:textId="77777777" w:rsidR="00C118AE" w:rsidRPr="00587517" w:rsidRDefault="00C118AE" w:rsidP="00587517">
            <w:pPr>
              <w:rPr>
                <w:sz w:val="24"/>
                <w:szCs w:val="24"/>
              </w:rPr>
            </w:pPr>
            <w:r w:rsidRPr="00587517">
              <w:rPr>
                <w:sz w:val="24"/>
                <w:szCs w:val="24"/>
              </w:rPr>
              <w:t xml:space="preserve">КНС-УВД, </w:t>
            </w:r>
          </w:p>
          <w:p w14:paraId="7E6AD691" w14:textId="77777777" w:rsidR="00C118AE" w:rsidRPr="00587517" w:rsidRDefault="00C118AE" w:rsidP="00587517">
            <w:pPr>
              <w:rPr>
                <w:sz w:val="24"/>
                <w:szCs w:val="24"/>
              </w:rPr>
            </w:pPr>
            <w:r w:rsidRPr="00587517">
              <w:rPr>
                <w:sz w:val="24"/>
                <w:szCs w:val="24"/>
              </w:rPr>
              <w:t>ул. Инженерная</w:t>
            </w:r>
          </w:p>
        </w:tc>
        <w:tc>
          <w:tcPr>
            <w:tcW w:w="1145" w:type="pct"/>
            <w:shd w:val="clear" w:color="auto" w:fill="auto"/>
            <w:vAlign w:val="center"/>
            <w:hideMark/>
          </w:tcPr>
          <w:p w14:paraId="63B670EF" w14:textId="77777777" w:rsidR="00C118AE" w:rsidRPr="00587517" w:rsidRDefault="00C118AE" w:rsidP="00587517">
            <w:pPr>
              <w:jc w:val="center"/>
              <w:rPr>
                <w:sz w:val="24"/>
                <w:szCs w:val="24"/>
                <w:lang w:val="en-US"/>
              </w:rPr>
            </w:pPr>
            <w:r w:rsidRPr="00587517">
              <w:rPr>
                <w:sz w:val="24"/>
                <w:szCs w:val="24"/>
                <w:lang w:val="en-US"/>
              </w:rPr>
              <w:t>WILO FA 10.82 E FK 202-4/17</w:t>
            </w:r>
          </w:p>
        </w:tc>
        <w:tc>
          <w:tcPr>
            <w:tcW w:w="574" w:type="pct"/>
            <w:shd w:val="clear" w:color="auto" w:fill="auto"/>
            <w:vAlign w:val="center"/>
            <w:hideMark/>
          </w:tcPr>
          <w:p w14:paraId="69176F31" w14:textId="77777777" w:rsidR="00C118AE" w:rsidRPr="00587517" w:rsidRDefault="00C118AE" w:rsidP="00587517">
            <w:pPr>
              <w:jc w:val="center"/>
              <w:rPr>
                <w:sz w:val="24"/>
                <w:szCs w:val="24"/>
              </w:rPr>
            </w:pPr>
            <w:r w:rsidRPr="00587517">
              <w:rPr>
                <w:sz w:val="24"/>
                <w:szCs w:val="24"/>
              </w:rPr>
              <w:t>2 (1/1)</w:t>
            </w:r>
          </w:p>
        </w:tc>
        <w:tc>
          <w:tcPr>
            <w:tcW w:w="464" w:type="pct"/>
            <w:shd w:val="clear" w:color="auto" w:fill="auto"/>
            <w:vAlign w:val="center"/>
            <w:hideMark/>
          </w:tcPr>
          <w:p w14:paraId="431199FF" w14:textId="77777777" w:rsidR="00C118AE" w:rsidRPr="00587517" w:rsidRDefault="00C118AE" w:rsidP="00587517">
            <w:pPr>
              <w:jc w:val="center"/>
              <w:rPr>
                <w:sz w:val="24"/>
                <w:szCs w:val="24"/>
              </w:rPr>
            </w:pPr>
            <w:r w:rsidRPr="00587517">
              <w:rPr>
                <w:sz w:val="24"/>
                <w:szCs w:val="24"/>
              </w:rPr>
              <w:t>306</w:t>
            </w:r>
          </w:p>
        </w:tc>
        <w:tc>
          <w:tcPr>
            <w:tcW w:w="415" w:type="pct"/>
            <w:shd w:val="clear" w:color="auto" w:fill="auto"/>
            <w:vAlign w:val="center"/>
            <w:hideMark/>
          </w:tcPr>
          <w:p w14:paraId="154D9465" w14:textId="77777777" w:rsidR="00C118AE" w:rsidRPr="00587517" w:rsidRDefault="00C118AE" w:rsidP="00587517">
            <w:pPr>
              <w:jc w:val="center"/>
              <w:rPr>
                <w:sz w:val="24"/>
                <w:szCs w:val="24"/>
              </w:rPr>
            </w:pPr>
            <w:r w:rsidRPr="00587517">
              <w:rPr>
                <w:sz w:val="24"/>
                <w:szCs w:val="24"/>
              </w:rPr>
              <w:t>16</w:t>
            </w:r>
          </w:p>
        </w:tc>
        <w:tc>
          <w:tcPr>
            <w:tcW w:w="941" w:type="pct"/>
            <w:shd w:val="clear" w:color="auto" w:fill="auto"/>
            <w:vAlign w:val="center"/>
            <w:hideMark/>
          </w:tcPr>
          <w:p w14:paraId="5C42A87A" w14:textId="77777777" w:rsidR="00C118AE" w:rsidRPr="00587517" w:rsidRDefault="00C118AE" w:rsidP="00587517">
            <w:pPr>
              <w:jc w:val="center"/>
              <w:rPr>
                <w:sz w:val="24"/>
                <w:szCs w:val="24"/>
              </w:rPr>
            </w:pPr>
            <w:r w:rsidRPr="00587517">
              <w:rPr>
                <w:sz w:val="24"/>
                <w:szCs w:val="24"/>
              </w:rPr>
              <w:t>33</w:t>
            </w:r>
          </w:p>
        </w:tc>
      </w:tr>
      <w:tr w:rsidR="00C118AE" w:rsidRPr="00587517" w14:paraId="606C0968" w14:textId="77777777" w:rsidTr="00C118AE">
        <w:tc>
          <w:tcPr>
            <w:tcW w:w="244" w:type="pct"/>
            <w:shd w:val="clear" w:color="auto" w:fill="auto"/>
            <w:vAlign w:val="center"/>
            <w:hideMark/>
          </w:tcPr>
          <w:p w14:paraId="158F58C1" w14:textId="77777777" w:rsidR="00C118AE" w:rsidRPr="00587517" w:rsidRDefault="00C118AE" w:rsidP="00587517">
            <w:pPr>
              <w:jc w:val="center"/>
              <w:rPr>
                <w:sz w:val="24"/>
                <w:szCs w:val="24"/>
              </w:rPr>
            </w:pPr>
            <w:r w:rsidRPr="00587517">
              <w:rPr>
                <w:sz w:val="24"/>
                <w:szCs w:val="24"/>
              </w:rPr>
              <w:t>19</w:t>
            </w:r>
          </w:p>
        </w:tc>
        <w:tc>
          <w:tcPr>
            <w:tcW w:w="1217" w:type="pct"/>
            <w:shd w:val="clear" w:color="auto" w:fill="auto"/>
            <w:vAlign w:val="center"/>
            <w:hideMark/>
          </w:tcPr>
          <w:p w14:paraId="374CAD2B" w14:textId="77777777" w:rsidR="00C118AE" w:rsidRPr="00587517" w:rsidRDefault="00C118AE" w:rsidP="00587517">
            <w:pPr>
              <w:rPr>
                <w:sz w:val="24"/>
                <w:szCs w:val="24"/>
              </w:rPr>
            </w:pPr>
            <w:r w:rsidRPr="00587517">
              <w:rPr>
                <w:sz w:val="24"/>
                <w:szCs w:val="24"/>
              </w:rPr>
              <w:t xml:space="preserve">КНС – п. Дорожный, </w:t>
            </w:r>
          </w:p>
          <w:p w14:paraId="139C2849" w14:textId="77777777" w:rsidR="00C118AE" w:rsidRPr="00587517" w:rsidRDefault="00C118AE" w:rsidP="00587517">
            <w:pPr>
              <w:rPr>
                <w:sz w:val="24"/>
                <w:szCs w:val="24"/>
              </w:rPr>
            </w:pPr>
            <w:r w:rsidRPr="00587517">
              <w:rPr>
                <w:sz w:val="24"/>
                <w:szCs w:val="24"/>
              </w:rPr>
              <w:t>п. Дорожный</w:t>
            </w:r>
          </w:p>
        </w:tc>
        <w:tc>
          <w:tcPr>
            <w:tcW w:w="1145" w:type="pct"/>
            <w:shd w:val="clear" w:color="auto" w:fill="auto"/>
            <w:vAlign w:val="center"/>
            <w:hideMark/>
          </w:tcPr>
          <w:p w14:paraId="68C22DF1" w14:textId="77777777" w:rsidR="00C118AE" w:rsidRPr="00587517" w:rsidRDefault="00C118AE" w:rsidP="00587517">
            <w:pPr>
              <w:jc w:val="center"/>
              <w:rPr>
                <w:sz w:val="24"/>
                <w:szCs w:val="24"/>
              </w:rPr>
            </w:pPr>
            <w:r w:rsidRPr="00587517">
              <w:rPr>
                <w:sz w:val="24"/>
                <w:szCs w:val="24"/>
              </w:rPr>
              <w:t>Sarlin S1174H6A511Z</w:t>
            </w:r>
          </w:p>
        </w:tc>
        <w:tc>
          <w:tcPr>
            <w:tcW w:w="574" w:type="pct"/>
            <w:shd w:val="clear" w:color="auto" w:fill="auto"/>
            <w:vAlign w:val="center"/>
            <w:hideMark/>
          </w:tcPr>
          <w:p w14:paraId="7C6963F1" w14:textId="77777777" w:rsidR="00C118AE" w:rsidRPr="00587517" w:rsidRDefault="00C118AE" w:rsidP="00587517">
            <w:pPr>
              <w:jc w:val="center"/>
              <w:rPr>
                <w:sz w:val="24"/>
                <w:szCs w:val="24"/>
              </w:rPr>
            </w:pPr>
            <w:r w:rsidRPr="00587517">
              <w:rPr>
                <w:sz w:val="24"/>
                <w:szCs w:val="24"/>
              </w:rPr>
              <w:t>2 (1/1)</w:t>
            </w:r>
          </w:p>
        </w:tc>
        <w:tc>
          <w:tcPr>
            <w:tcW w:w="464" w:type="pct"/>
            <w:shd w:val="clear" w:color="auto" w:fill="auto"/>
            <w:vAlign w:val="center"/>
            <w:hideMark/>
          </w:tcPr>
          <w:p w14:paraId="722C1C3E" w14:textId="77777777" w:rsidR="00C118AE" w:rsidRPr="00587517" w:rsidRDefault="00C118AE" w:rsidP="00587517">
            <w:pPr>
              <w:jc w:val="center"/>
              <w:rPr>
                <w:sz w:val="24"/>
                <w:szCs w:val="24"/>
              </w:rPr>
            </w:pPr>
            <w:r w:rsidRPr="00587517">
              <w:rPr>
                <w:sz w:val="24"/>
                <w:szCs w:val="24"/>
              </w:rPr>
              <w:t>80</w:t>
            </w:r>
          </w:p>
        </w:tc>
        <w:tc>
          <w:tcPr>
            <w:tcW w:w="415" w:type="pct"/>
            <w:shd w:val="clear" w:color="auto" w:fill="auto"/>
            <w:vAlign w:val="center"/>
            <w:hideMark/>
          </w:tcPr>
          <w:p w14:paraId="214474EE" w14:textId="77777777" w:rsidR="00C118AE" w:rsidRPr="00587517" w:rsidRDefault="00C118AE" w:rsidP="00587517">
            <w:pPr>
              <w:jc w:val="center"/>
              <w:rPr>
                <w:sz w:val="24"/>
                <w:szCs w:val="24"/>
              </w:rPr>
            </w:pPr>
            <w:r w:rsidRPr="00587517">
              <w:rPr>
                <w:sz w:val="24"/>
                <w:szCs w:val="24"/>
              </w:rPr>
              <w:t>30</w:t>
            </w:r>
          </w:p>
        </w:tc>
        <w:tc>
          <w:tcPr>
            <w:tcW w:w="941" w:type="pct"/>
            <w:shd w:val="clear" w:color="auto" w:fill="auto"/>
            <w:vAlign w:val="center"/>
            <w:hideMark/>
          </w:tcPr>
          <w:p w14:paraId="5A46926B" w14:textId="77777777" w:rsidR="00C118AE" w:rsidRPr="00587517" w:rsidRDefault="00C118AE" w:rsidP="00587517">
            <w:pPr>
              <w:jc w:val="center"/>
              <w:rPr>
                <w:sz w:val="24"/>
                <w:szCs w:val="24"/>
              </w:rPr>
            </w:pPr>
            <w:r w:rsidRPr="00587517">
              <w:rPr>
                <w:sz w:val="24"/>
                <w:szCs w:val="24"/>
              </w:rPr>
              <w:t>18</w:t>
            </w:r>
          </w:p>
        </w:tc>
      </w:tr>
      <w:tr w:rsidR="00C118AE" w:rsidRPr="00587517" w14:paraId="3788C37F" w14:textId="77777777" w:rsidTr="00C118AE">
        <w:tc>
          <w:tcPr>
            <w:tcW w:w="244" w:type="pct"/>
            <w:shd w:val="clear" w:color="auto" w:fill="auto"/>
            <w:vAlign w:val="center"/>
            <w:hideMark/>
          </w:tcPr>
          <w:p w14:paraId="2BB1C242" w14:textId="77777777" w:rsidR="00C118AE" w:rsidRPr="00587517" w:rsidRDefault="00C118AE" w:rsidP="00587517">
            <w:pPr>
              <w:jc w:val="center"/>
              <w:rPr>
                <w:sz w:val="24"/>
                <w:szCs w:val="24"/>
              </w:rPr>
            </w:pPr>
            <w:r w:rsidRPr="00587517">
              <w:rPr>
                <w:sz w:val="24"/>
                <w:szCs w:val="24"/>
              </w:rPr>
              <w:t>20</w:t>
            </w:r>
          </w:p>
        </w:tc>
        <w:tc>
          <w:tcPr>
            <w:tcW w:w="1217" w:type="pct"/>
            <w:shd w:val="clear" w:color="auto" w:fill="auto"/>
            <w:vAlign w:val="center"/>
            <w:hideMark/>
          </w:tcPr>
          <w:p w14:paraId="5D7631E5" w14:textId="77777777" w:rsidR="00C118AE" w:rsidRPr="00587517" w:rsidRDefault="00C118AE" w:rsidP="00587517">
            <w:pPr>
              <w:rPr>
                <w:sz w:val="24"/>
                <w:szCs w:val="24"/>
              </w:rPr>
            </w:pPr>
            <w:r w:rsidRPr="00587517">
              <w:rPr>
                <w:sz w:val="24"/>
                <w:szCs w:val="24"/>
              </w:rPr>
              <w:t>КНС – Ледовый,</w:t>
            </w:r>
          </w:p>
          <w:p w14:paraId="1A6508D1" w14:textId="77777777" w:rsidR="00C118AE" w:rsidRPr="00587517" w:rsidRDefault="00C118AE" w:rsidP="00587517">
            <w:pPr>
              <w:rPr>
                <w:sz w:val="24"/>
                <w:szCs w:val="24"/>
              </w:rPr>
            </w:pPr>
            <w:r w:rsidRPr="00587517">
              <w:rPr>
                <w:sz w:val="24"/>
                <w:szCs w:val="24"/>
              </w:rPr>
              <w:t xml:space="preserve"> ул. Югорский тракт</w:t>
            </w:r>
          </w:p>
        </w:tc>
        <w:tc>
          <w:tcPr>
            <w:tcW w:w="1145" w:type="pct"/>
            <w:shd w:val="clear" w:color="auto" w:fill="auto"/>
            <w:vAlign w:val="center"/>
            <w:hideMark/>
          </w:tcPr>
          <w:p w14:paraId="310FFF9C" w14:textId="77777777" w:rsidR="00C118AE" w:rsidRPr="00587517" w:rsidRDefault="00C118AE" w:rsidP="00587517">
            <w:pPr>
              <w:jc w:val="center"/>
              <w:rPr>
                <w:sz w:val="24"/>
                <w:szCs w:val="24"/>
              </w:rPr>
            </w:pPr>
            <w:r w:rsidRPr="00587517">
              <w:rPr>
                <w:sz w:val="24"/>
                <w:szCs w:val="24"/>
              </w:rPr>
              <w:t>Grundfos S1.80.125.500.4.62H.S</w:t>
            </w:r>
          </w:p>
        </w:tc>
        <w:tc>
          <w:tcPr>
            <w:tcW w:w="574" w:type="pct"/>
            <w:shd w:val="clear" w:color="auto" w:fill="auto"/>
            <w:vAlign w:val="center"/>
            <w:hideMark/>
          </w:tcPr>
          <w:p w14:paraId="4DCDDAAA" w14:textId="77777777" w:rsidR="00C118AE" w:rsidRPr="00587517" w:rsidRDefault="00C118AE" w:rsidP="00587517">
            <w:pPr>
              <w:jc w:val="center"/>
              <w:rPr>
                <w:sz w:val="24"/>
                <w:szCs w:val="24"/>
              </w:rPr>
            </w:pPr>
            <w:r w:rsidRPr="00587517">
              <w:rPr>
                <w:sz w:val="24"/>
                <w:szCs w:val="24"/>
              </w:rPr>
              <w:t>2 (1/1)</w:t>
            </w:r>
          </w:p>
        </w:tc>
        <w:tc>
          <w:tcPr>
            <w:tcW w:w="464" w:type="pct"/>
            <w:shd w:val="clear" w:color="auto" w:fill="auto"/>
            <w:vAlign w:val="center"/>
            <w:hideMark/>
          </w:tcPr>
          <w:p w14:paraId="6D4A812C" w14:textId="77777777" w:rsidR="00C118AE" w:rsidRPr="00587517" w:rsidRDefault="00C118AE" w:rsidP="00587517">
            <w:pPr>
              <w:jc w:val="center"/>
              <w:rPr>
                <w:sz w:val="24"/>
                <w:szCs w:val="24"/>
              </w:rPr>
            </w:pPr>
            <w:r w:rsidRPr="00587517">
              <w:rPr>
                <w:sz w:val="24"/>
                <w:szCs w:val="24"/>
              </w:rPr>
              <w:t>316</w:t>
            </w:r>
          </w:p>
        </w:tc>
        <w:tc>
          <w:tcPr>
            <w:tcW w:w="415" w:type="pct"/>
            <w:shd w:val="clear" w:color="auto" w:fill="auto"/>
            <w:vAlign w:val="center"/>
            <w:hideMark/>
          </w:tcPr>
          <w:p w14:paraId="5E4A77E2" w14:textId="77777777" w:rsidR="00C118AE" w:rsidRPr="00587517" w:rsidRDefault="00C118AE" w:rsidP="00587517">
            <w:pPr>
              <w:jc w:val="center"/>
              <w:rPr>
                <w:sz w:val="24"/>
                <w:szCs w:val="24"/>
              </w:rPr>
            </w:pPr>
            <w:r w:rsidRPr="00587517">
              <w:rPr>
                <w:sz w:val="24"/>
                <w:szCs w:val="24"/>
              </w:rPr>
              <w:t>38</w:t>
            </w:r>
          </w:p>
        </w:tc>
        <w:tc>
          <w:tcPr>
            <w:tcW w:w="941" w:type="pct"/>
            <w:shd w:val="clear" w:color="auto" w:fill="auto"/>
            <w:vAlign w:val="center"/>
            <w:hideMark/>
          </w:tcPr>
          <w:p w14:paraId="69E5FF87" w14:textId="77777777" w:rsidR="00C118AE" w:rsidRPr="00587517" w:rsidRDefault="00C118AE" w:rsidP="00587517">
            <w:pPr>
              <w:jc w:val="center"/>
              <w:rPr>
                <w:sz w:val="24"/>
                <w:szCs w:val="24"/>
              </w:rPr>
            </w:pPr>
            <w:r w:rsidRPr="00587517">
              <w:rPr>
                <w:sz w:val="24"/>
                <w:szCs w:val="24"/>
              </w:rPr>
              <w:t>56</w:t>
            </w:r>
          </w:p>
        </w:tc>
      </w:tr>
      <w:tr w:rsidR="00C118AE" w:rsidRPr="00587517" w14:paraId="51591BB7" w14:textId="77777777" w:rsidTr="00C118AE">
        <w:tc>
          <w:tcPr>
            <w:tcW w:w="244" w:type="pct"/>
            <w:vMerge w:val="restart"/>
            <w:shd w:val="clear" w:color="auto" w:fill="auto"/>
            <w:vAlign w:val="center"/>
            <w:hideMark/>
          </w:tcPr>
          <w:p w14:paraId="14C0B6BB" w14:textId="77777777" w:rsidR="00C118AE" w:rsidRPr="00587517" w:rsidRDefault="00C118AE" w:rsidP="00587517">
            <w:pPr>
              <w:jc w:val="center"/>
              <w:rPr>
                <w:sz w:val="24"/>
                <w:szCs w:val="24"/>
              </w:rPr>
            </w:pPr>
            <w:r w:rsidRPr="00587517">
              <w:rPr>
                <w:sz w:val="24"/>
                <w:szCs w:val="24"/>
              </w:rPr>
              <w:t>21</w:t>
            </w:r>
          </w:p>
        </w:tc>
        <w:tc>
          <w:tcPr>
            <w:tcW w:w="1217" w:type="pct"/>
            <w:vMerge w:val="restart"/>
            <w:shd w:val="clear" w:color="auto" w:fill="auto"/>
            <w:noWrap/>
            <w:vAlign w:val="center"/>
            <w:hideMark/>
          </w:tcPr>
          <w:p w14:paraId="402EE45F" w14:textId="77777777" w:rsidR="00C118AE" w:rsidRPr="00587517" w:rsidRDefault="00C118AE" w:rsidP="00587517">
            <w:pPr>
              <w:rPr>
                <w:sz w:val="24"/>
                <w:szCs w:val="24"/>
              </w:rPr>
            </w:pPr>
            <w:r w:rsidRPr="00587517">
              <w:rPr>
                <w:sz w:val="24"/>
                <w:szCs w:val="24"/>
              </w:rPr>
              <w:t xml:space="preserve">ГКНС-1, </w:t>
            </w:r>
          </w:p>
          <w:p w14:paraId="61FBF271" w14:textId="77777777" w:rsidR="00C118AE" w:rsidRPr="00587517" w:rsidRDefault="00C118AE" w:rsidP="00587517">
            <w:pPr>
              <w:rPr>
                <w:sz w:val="24"/>
                <w:szCs w:val="24"/>
              </w:rPr>
            </w:pPr>
            <w:r w:rsidRPr="00587517">
              <w:rPr>
                <w:sz w:val="24"/>
                <w:szCs w:val="24"/>
              </w:rPr>
              <w:t>п. Механизаторов</w:t>
            </w:r>
          </w:p>
        </w:tc>
        <w:tc>
          <w:tcPr>
            <w:tcW w:w="1145" w:type="pct"/>
            <w:shd w:val="clear" w:color="auto" w:fill="auto"/>
            <w:vAlign w:val="center"/>
            <w:hideMark/>
          </w:tcPr>
          <w:p w14:paraId="1990C267" w14:textId="77777777" w:rsidR="00C118AE" w:rsidRPr="00587517" w:rsidRDefault="00C118AE" w:rsidP="00587517">
            <w:pPr>
              <w:jc w:val="center"/>
              <w:rPr>
                <w:sz w:val="24"/>
                <w:szCs w:val="24"/>
              </w:rPr>
            </w:pPr>
            <w:r w:rsidRPr="00587517">
              <w:rPr>
                <w:sz w:val="24"/>
                <w:szCs w:val="24"/>
              </w:rPr>
              <w:t>Sarlin  S32206M6511</w:t>
            </w:r>
          </w:p>
        </w:tc>
        <w:tc>
          <w:tcPr>
            <w:tcW w:w="574" w:type="pct"/>
            <w:shd w:val="clear" w:color="auto" w:fill="auto"/>
            <w:vAlign w:val="center"/>
            <w:hideMark/>
          </w:tcPr>
          <w:p w14:paraId="617EABBA" w14:textId="77777777" w:rsidR="00C118AE" w:rsidRPr="00587517" w:rsidRDefault="00C118AE" w:rsidP="00587517">
            <w:pPr>
              <w:jc w:val="center"/>
              <w:rPr>
                <w:sz w:val="24"/>
                <w:szCs w:val="24"/>
              </w:rPr>
            </w:pPr>
            <w:r w:rsidRPr="00587517">
              <w:rPr>
                <w:sz w:val="24"/>
                <w:szCs w:val="24"/>
              </w:rPr>
              <w:t>2 (2/-)</w:t>
            </w:r>
          </w:p>
        </w:tc>
        <w:tc>
          <w:tcPr>
            <w:tcW w:w="464" w:type="pct"/>
            <w:shd w:val="clear" w:color="auto" w:fill="auto"/>
            <w:vAlign w:val="center"/>
            <w:hideMark/>
          </w:tcPr>
          <w:p w14:paraId="538EF541" w14:textId="77777777" w:rsidR="00C118AE" w:rsidRPr="00587517" w:rsidRDefault="00C118AE" w:rsidP="00587517">
            <w:pPr>
              <w:jc w:val="center"/>
              <w:rPr>
                <w:sz w:val="24"/>
                <w:szCs w:val="24"/>
              </w:rPr>
            </w:pPr>
            <w:r w:rsidRPr="00587517">
              <w:rPr>
                <w:sz w:val="24"/>
                <w:szCs w:val="24"/>
              </w:rPr>
              <w:t>1980</w:t>
            </w:r>
          </w:p>
        </w:tc>
        <w:tc>
          <w:tcPr>
            <w:tcW w:w="415" w:type="pct"/>
            <w:shd w:val="clear" w:color="auto" w:fill="auto"/>
            <w:vAlign w:val="center"/>
            <w:hideMark/>
          </w:tcPr>
          <w:p w14:paraId="2E63B407" w14:textId="77777777" w:rsidR="00C118AE" w:rsidRPr="00587517" w:rsidRDefault="00C118AE" w:rsidP="00587517">
            <w:pPr>
              <w:jc w:val="center"/>
              <w:rPr>
                <w:sz w:val="24"/>
                <w:szCs w:val="24"/>
              </w:rPr>
            </w:pPr>
            <w:r w:rsidRPr="00587517">
              <w:rPr>
                <w:sz w:val="24"/>
                <w:szCs w:val="24"/>
              </w:rPr>
              <w:t>30</w:t>
            </w:r>
          </w:p>
        </w:tc>
        <w:tc>
          <w:tcPr>
            <w:tcW w:w="941" w:type="pct"/>
            <w:shd w:val="clear" w:color="auto" w:fill="auto"/>
            <w:vAlign w:val="center"/>
            <w:hideMark/>
          </w:tcPr>
          <w:p w14:paraId="41FE3C39" w14:textId="77777777" w:rsidR="00C118AE" w:rsidRPr="00587517" w:rsidRDefault="00C118AE" w:rsidP="00587517">
            <w:pPr>
              <w:jc w:val="center"/>
              <w:rPr>
                <w:sz w:val="24"/>
                <w:szCs w:val="24"/>
              </w:rPr>
            </w:pPr>
            <w:r w:rsidRPr="00587517">
              <w:rPr>
                <w:sz w:val="24"/>
                <w:szCs w:val="24"/>
              </w:rPr>
              <w:t>220</w:t>
            </w:r>
          </w:p>
        </w:tc>
      </w:tr>
      <w:tr w:rsidR="00C118AE" w:rsidRPr="00587517" w14:paraId="37E2E0AD" w14:textId="77777777" w:rsidTr="00C118AE">
        <w:tc>
          <w:tcPr>
            <w:tcW w:w="244" w:type="pct"/>
            <w:vMerge/>
            <w:vAlign w:val="center"/>
            <w:hideMark/>
          </w:tcPr>
          <w:p w14:paraId="6289207B" w14:textId="77777777" w:rsidR="00C118AE" w:rsidRPr="00587517" w:rsidRDefault="00C118AE" w:rsidP="00587517">
            <w:pPr>
              <w:rPr>
                <w:sz w:val="24"/>
                <w:szCs w:val="24"/>
              </w:rPr>
            </w:pPr>
          </w:p>
        </w:tc>
        <w:tc>
          <w:tcPr>
            <w:tcW w:w="1217" w:type="pct"/>
            <w:vMerge/>
            <w:vAlign w:val="center"/>
            <w:hideMark/>
          </w:tcPr>
          <w:p w14:paraId="41B00931" w14:textId="77777777" w:rsidR="00C118AE" w:rsidRPr="00587517" w:rsidRDefault="00C118AE" w:rsidP="00587517">
            <w:pPr>
              <w:rPr>
                <w:sz w:val="24"/>
                <w:szCs w:val="24"/>
              </w:rPr>
            </w:pPr>
          </w:p>
        </w:tc>
        <w:tc>
          <w:tcPr>
            <w:tcW w:w="1145" w:type="pct"/>
            <w:shd w:val="clear" w:color="auto" w:fill="auto"/>
            <w:vAlign w:val="center"/>
            <w:hideMark/>
          </w:tcPr>
          <w:p w14:paraId="195D75F8" w14:textId="77777777" w:rsidR="00C118AE" w:rsidRPr="00587517" w:rsidRDefault="00C118AE" w:rsidP="00587517">
            <w:pPr>
              <w:jc w:val="center"/>
              <w:rPr>
                <w:sz w:val="24"/>
                <w:szCs w:val="24"/>
              </w:rPr>
            </w:pPr>
            <w:r w:rsidRPr="00587517">
              <w:rPr>
                <w:sz w:val="24"/>
                <w:szCs w:val="24"/>
              </w:rPr>
              <w:t>Grundfos</w:t>
            </w:r>
            <w:r w:rsidR="008E0005" w:rsidRPr="00587517">
              <w:rPr>
                <w:sz w:val="24"/>
                <w:szCs w:val="24"/>
              </w:rPr>
              <w:t xml:space="preserve"> </w:t>
            </w:r>
            <w:r w:rsidRPr="00587517">
              <w:rPr>
                <w:sz w:val="24"/>
                <w:szCs w:val="24"/>
              </w:rPr>
              <w:t>S33008L6511Z</w:t>
            </w:r>
          </w:p>
        </w:tc>
        <w:tc>
          <w:tcPr>
            <w:tcW w:w="574" w:type="pct"/>
            <w:shd w:val="clear" w:color="auto" w:fill="auto"/>
            <w:vAlign w:val="center"/>
            <w:hideMark/>
          </w:tcPr>
          <w:p w14:paraId="3183646A" w14:textId="77777777" w:rsidR="00C118AE" w:rsidRPr="00587517" w:rsidRDefault="00C118AE" w:rsidP="00587517">
            <w:pPr>
              <w:jc w:val="center"/>
              <w:rPr>
                <w:sz w:val="24"/>
                <w:szCs w:val="24"/>
              </w:rPr>
            </w:pPr>
            <w:r w:rsidRPr="00587517">
              <w:rPr>
                <w:sz w:val="24"/>
                <w:szCs w:val="24"/>
              </w:rPr>
              <w:t>3 (1/2)</w:t>
            </w:r>
          </w:p>
        </w:tc>
        <w:tc>
          <w:tcPr>
            <w:tcW w:w="464" w:type="pct"/>
            <w:shd w:val="clear" w:color="auto" w:fill="auto"/>
            <w:vAlign w:val="center"/>
            <w:hideMark/>
          </w:tcPr>
          <w:p w14:paraId="18B00EA0" w14:textId="77777777" w:rsidR="00C118AE" w:rsidRPr="00587517" w:rsidRDefault="00C118AE" w:rsidP="00587517">
            <w:pPr>
              <w:jc w:val="center"/>
              <w:rPr>
                <w:sz w:val="24"/>
                <w:szCs w:val="24"/>
              </w:rPr>
            </w:pPr>
            <w:r w:rsidRPr="00587517">
              <w:rPr>
                <w:sz w:val="24"/>
                <w:szCs w:val="24"/>
              </w:rPr>
              <w:t>4000</w:t>
            </w:r>
          </w:p>
        </w:tc>
        <w:tc>
          <w:tcPr>
            <w:tcW w:w="415" w:type="pct"/>
            <w:shd w:val="clear" w:color="auto" w:fill="auto"/>
            <w:vAlign w:val="center"/>
            <w:hideMark/>
          </w:tcPr>
          <w:p w14:paraId="352DDAFB" w14:textId="77777777" w:rsidR="00C118AE" w:rsidRPr="00587517" w:rsidRDefault="00C118AE" w:rsidP="00587517">
            <w:pPr>
              <w:jc w:val="center"/>
              <w:rPr>
                <w:sz w:val="24"/>
                <w:szCs w:val="24"/>
              </w:rPr>
            </w:pPr>
            <w:r w:rsidRPr="00587517">
              <w:rPr>
                <w:sz w:val="24"/>
                <w:szCs w:val="24"/>
              </w:rPr>
              <w:t>23</w:t>
            </w:r>
          </w:p>
        </w:tc>
        <w:tc>
          <w:tcPr>
            <w:tcW w:w="941" w:type="pct"/>
            <w:shd w:val="clear" w:color="auto" w:fill="auto"/>
            <w:vAlign w:val="center"/>
            <w:hideMark/>
          </w:tcPr>
          <w:p w14:paraId="3B369445" w14:textId="77777777" w:rsidR="00C118AE" w:rsidRPr="00587517" w:rsidRDefault="00C118AE" w:rsidP="00587517">
            <w:pPr>
              <w:jc w:val="center"/>
              <w:rPr>
                <w:sz w:val="24"/>
                <w:szCs w:val="24"/>
              </w:rPr>
            </w:pPr>
            <w:r w:rsidRPr="00587517">
              <w:rPr>
                <w:sz w:val="24"/>
                <w:szCs w:val="24"/>
              </w:rPr>
              <w:t>360</w:t>
            </w:r>
          </w:p>
        </w:tc>
      </w:tr>
      <w:tr w:rsidR="00C118AE" w:rsidRPr="00587517" w14:paraId="4A20D8F7" w14:textId="77777777" w:rsidTr="00C118AE">
        <w:tc>
          <w:tcPr>
            <w:tcW w:w="244" w:type="pct"/>
            <w:shd w:val="clear" w:color="auto" w:fill="auto"/>
            <w:vAlign w:val="center"/>
            <w:hideMark/>
          </w:tcPr>
          <w:p w14:paraId="15D21CE0" w14:textId="77777777" w:rsidR="00C118AE" w:rsidRPr="00587517" w:rsidRDefault="00C118AE" w:rsidP="00587517">
            <w:pPr>
              <w:jc w:val="center"/>
              <w:rPr>
                <w:sz w:val="24"/>
                <w:szCs w:val="24"/>
              </w:rPr>
            </w:pPr>
            <w:r w:rsidRPr="00587517">
              <w:rPr>
                <w:sz w:val="24"/>
                <w:szCs w:val="24"/>
              </w:rPr>
              <w:t>22</w:t>
            </w:r>
          </w:p>
        </w:tc>
        <w:tc>
          <w:tcPr>
            <w:tcW w:w="1217" w:type="pct"/>
            <w:shd w:val="clear" w:color="auto" w:fill="auto"/>
            <w:noWrap/>
            <w:vAlign w:val="center"/>
            <w:hideMark/>
          </w:tcPr>
          <w:p w14:paraId="38AA708D" w14:textId="77777777" w:rsidR="00C118AE" w:rsidRPr="00587517" w:rsidRDefault="00C118AE" w:rsidP="00587517">
            <w:pPr>
              <w:rPr>
                <w:sz w:val="24"/>
                <w:szCs w:val="24"/>
              </w:rPr>
            </w:pPr>
            <w:r w:rsidRPr="00587517">
              <w:rPr>
                <w:sz w:val="24"/>
                <w:szCs w:val="24"/>
              </w:rPr>
              <w:t>ГКНС-2,</w:t>
            </w:r>
          </w:p>
          <w:p w14:paraId="7DACAD62" w14:textId="77777777" w:rsidR="00C118AE" w:rsidRPr="00587517" w:rsidRDefault="00C118AE" w:rsidP="00587517">
            <w:pPr>
              <w:rPr>
                <w:sz w:val="24"/>
                <w:szCs w:val="24"/>
              </w:rPr>
            </w:pPr>
            <w:r w:rsidRPr="00587517">
              <w:rPr>
                <w:sz w:val="24"/>
                <w:szCs w:val="24"/>
              </w:rPr>
              <w:t xml:space="preserve"> ул. Югорский тракт</w:t>
            </w:r>
          </w:p>
        </w:tc>
        <w:tc>
          <w:tcPr>
            <w:tcW w:w="1145" w:type="pct"/>
            <w:shd w:val="clear" w:color="auto" w:fill="auto"/>
            <w:noWrap/>
            <w:vAlign w:val="center"/>
            <w:hideMark/>
          </w:tcPr>
          <w:p w14:paraId="64847279" w14:textId="77777777" w:rsidR="00C118AE" w:rsidRPr="00587517" w:rsidRDefault="00C118AE" w:rsidP="00587517">
            <w:pPr>
              <w:jc w:val="center"/>
              <w:rPr>
                <w:sz w:val="24"/>
                <w:szCs w:val="24"/>
                <w:lang w:val="en-US"/>
              </w:rPr>
            </w:pPr>
            <w:r w:rsidRPr="00587517">
              <w:rPr>
                <w:sz w:val="24"/>
                <w:szCs w:val="24"/>
                <w:lang w:val="en-US"/>
              </w:rPr>
              <w:t>WILO FA</w:t>
            </w:r>
            <w:r w:rsidR="008E0005" w:rsidRPr="00587517">
              <w:rPr>
                <w:sz w:val="24"/>
                <w:szCs w:val="24"/>
                <w:lang w:val="en-US"/>
              </w:rPr>
              <w:t xml:space="preserve"> </w:t>
            </w:r>
            <w:r w:rsidRPr="00587517">
              <w:rPr>
                <w:sz w:val="24"/>
                <w:szCs w:val="24"/>
                <w:lang w:val="en-US"/>
              </w:rPr>
              <w:t>30/78D FKT 50-8/54G</w:t>
            </w:r>
          </w:p>
        </w:tc>
        <w:tc>
          <w:tcPr>
            <w:tcW w:w="574" w:type="pct"/>
            <w:shd w:val="clear" w:color="auto" w:fill="auto"/>
            <w:vAlign w:val="center"/>
            <w:hideMark/>
          </w:tcPr>
          <w:p w14:paraId="48287F1F" w14:textId="77777777" w:rsidR="00C118AE" w:rsidRPr="00587517" w:rsidRDefault="00C118AE" w:rsidP="00587517">
            <w:pPr>
              <w:jc w:val="center"/>
              <w:rPr>
                <w:sz w:val="24"/>
                <w:szCs w:val="24"/>
              </w:rPr>
            </w:pPr>
            <w:r w:rsidRPr="00587517">
              <w:rPr>
                <w:sz w:val="24"/>
                <w:szCs w:val="24"/>
              </w:rPr>
              <w:t>4 (2/2)</w:t>
            </w:r>
          </w:p>
        </w:tc>
        <w:tc>
          <w:tcPr>
            <w:tcW w:w="464" w:type="pct"/>
            <w:shd w:val="clear" w:color="auto" w:fill="auto"/>
            <w:vAlign w:val="center"/>
            <w:hideMark/>
          </w:tcPr>
          <w:p w14:paraId="54A1A911" w14:textId="77777777" w:rsidR="00C118AE" w:rsidRPr="00587517" w:rsidRDefault="00C118AE" w:rsidP="00587517">
            <w:pPr>
              <w:jc w:val="center"/>
              <w:rPr>
                <w:sz w:val="24"/>
                <w:szCs w:val="24"/>
              </w:rPr>
            </w:pPr>
            <w:r w:rsidRPr="00587517">
              <w:rPr>
                <w:sz w:val="24"/>
                <w:szCs w:val="24"/>
              </w:rPr>
              <w:t>1600</w:t>
            </w:r>
          </w:p>
        </w:tc>
        <w:tc>
          <w:tcPr>
            <w:tcW w:w="415" w:type="pct"/>
            <w:shd w:val="clear" w:color="auto" w:fill="auto"/>
            <w:vAlign w:val="center"/>
            <w:hideMark/>
          </w:tcPr>
          <w:p w14:paraId="58DFE517" w14:textId="77777777" w:rsidR="00C118AE" w:rsidRPr="00587517" w:rsidRDefault="00C118AE" w:rsidP="00587517">
            <w:pPr>
              <w:jc w:val="center"/>
              <w:rPr>
                <w:sz w:val="24"/>
                <w:szCs w:val="24"/>
              </w:rPr>
            </w:pPr>
            <w:r w:rsidRPr="00587517">
              <w:rPr>
                <w:sz w:val="24"/>
                <w:szCs w:val="24"/>
              </w:rPr>
              <w:t>21</w:t>
            </w:r>
          </w:p>
        </w:tc>
        <w:tc>
          <w:tcPr>
            <w:tcW w:w="941" w:type="pct"/>
            <w:shd w:val="clear" w:color="auto" w:fill="auto"/>
            <w:vAlign w:val="center"/>
            <w:hideMark/>
          </w:tcPr>
          <w:p w14:paraId="20647D1F" w14:textId="77777777" w:rsidR="00C118AE" w:rsidRPr="00587517" w:rsidRDefault="00C118AE" w:rsidP="00587517">
            <w:pPr>
              <w:jc w:val="center"/>
              <w:rPr>
                <w:sz w:val="24"/>
                <w:szCs w:val="24"/>
              </w:rPr>
            </w:pPr>
            <w:r w:rsidRPr="00587517">
              <w:rPr>
                <w:sz w:val="24"/>
                <w:szCs w:val="24"/>
              </w:rPr>
              <w:t>132</w:t>
            </w:r>
          </w:p>
        </w:tc>
      </w:tr>
      <w:tr w:rsidR="00C118AE" w:rsidRPr="00587517" w14:paraId="7B910859" w14:textId="77777777" w:rsidTr="00C118AE">
        <w:tc>
          <w:tcPr>
            <w:tcW w:w="244" w:type="pct"/>
            <w:shd w:val="clear" w:color="auto" w:fill="auto"/>
            <w:vAlign w:val="center"/>
            <w:hideMark/>
          </w:tcPr>
          <w:p w14:paraId="6930593D" w14:textId="77777777" w:rsidR="00C118AE" w:rsidRPr="00587517" w:rsidRDefault="00C118AE" w:rsidP="00587517">
            <w:pPr>
              <w:jc w:val="center"/>
              <w:rPr>
                <w:sz w:val="24"/>
                <w:szCs w:val="24"/>
              </w:rPr>
            </w:pPr>
            <w:r w:rsidRPr="00587517">
              <w:rPr>
                <w:sz w:val="24"/>
                <w:szCs w:val="24"/>
              </w:rPr>
              <w:t>23</w:t>
            </w:r>
          </w:p>
        </w:tc>
        <w:tc>
          <w:tcPr>
            <w:tcW w:w="1217" w:type="pct"/>
            <w:shd w:val="clear" w:color="auto" w:fill="auto"/>
            <w:noWrap/>
            <w:vAlign w:val="center"/>
            <w:hideMark/>
          </w:tcPr>
          <w:p w14:paraId="7EDC6D5F" w14:textId="77777777" w:rsidR="00C118AE" w:rsidRPr="00587517" w:rsidRDefault="00C118AE" w:rsidP="00587517">
            <w:pPr>
              <w:rPr>
                <w:sz w:val="24"/>
                <w:szCs w:val="24"/>
              </w:rPr>
            </w:pPr>
            <w:r w:rsidRPr="00587517">
              <w:rPr>
                <w:sz w:val="24"/>
                <w:szCs w:val="24"/>
              </w:rPr>
              <w:t>КНС-п. Снежный</w:t>
            </w:r>
          </w:p>
        </w:tc>
        <w:tc>
          <w:tcPr>
            <w:tcW w:w="1145" w:type="pct"/>
            <w:shd w:val="clear" w:color="auto" w:fill="auto"/>
            <w:noWrap/>
            <w:vAlign w:val="center"/>
            <w:hideMark/>
          </w:tcPr>
          <w:p w14:paraId="695CCB26" w14:textId="77777777" w:rsidR="00C118AE" w:rsidRPr="00587517" w:rsidRDefault="00C118AE" w:rsidP="00587517">
            <w:pPr>
              <w:jc w:val="center"/>
              <w:rPr>
                <w:sz w:val="24"/>
                <w:szCs w:val="24"/>
              </w:rPr>
            </w:pPr>
            <w:r w:rsidRPr="00587517">
              <w:rPr>
                <w:sz w:val="24"/>
                <w:szCs w:val="24"/>
              </w:rPr>
              <w:t>Flygt NP3102.160SH-255</w:t>
            </w:r>
          </w:p>
        </w:tc>
        <w:tc>
          <w:tcPr>
            <w:tcW w:w="574" w:type="pct"/>
            <w:shd w:val="clear" w:color="auto" w:fill="auto"/>
            <w:vAlign w:val="center"/>
            <w:hideMark/>
          </w:tcPr>
          <w:p w14:paraId="27EA518A" w14:textId="77777777" w:rsidR="00C118AE" w:rsidRPr="00587517" w:rsidRDefault="00C118AE" w:rsidP="00587517">
            <w:pPr>
              <w:jc w:val="center"/>
              <w:rPr>
                <w:sz w:val="24"/>
                <w:szCs w:val="24"/>
              </w:rPr>
            </w:pPr>
            <w:r w:rsidRPr="00587517">
              <w:rPr>
                <w:sz w:val="24"/>
                <w:szCs w:val="24"/>
              </w:rPr>
              <w:t>2 (1/1)</w:t>
            </w:r>
          </w:p>
        </w:tc>
        <w:tc>
          <w:tcPr>
            <w:tcW w:w="464" w:type="pct"/>
            <w:shd w:val="clear" w:color="auto" w:fill="auto"/>
            <w:vAlign w:val="center"/>
            <w:hideMark/>
          </w:tcPr>
          <w:p w14:paraId="6346E1B7" w14:textId="77777777" w:rsidR="00C118AE" w:rsidRPr="00587517" w:rsidRDefault="00C118AE" w:rsidP="00587517">
            <w:pPr>
              <w:jc w:val="center"/>
              <w:rPr>
                <w:sz w:val="24"/>
                <w:szCs w:val="24"/>
                <w:lang w:val="en-US"/>
              </w:rPr>
            </w:pPr>
            <w:r w:rsidRPr="00587517">
              <w:rPr>
                <w:sz w:val="24"/>
                <w:szCs w:val="24"/>
                <w:lang w:val="en-US"/>
              </w:rPr>
              <w:t>25</w:t>
            </w:r>
          </w:p>
        </w:tc>
        <w:tc>
          <w:tcPr>
            <w:tcW w:w="415" w:type="pct"/>
            <w:shd w:val="clear" w:color="auto" w:fill="auto"/>
            <w:vAlign w:val="center"/>
            <w:hideMark/>
          </w:tcPr>
          <w:p w14:paraId="314E075E" w14:textId="77777777" w:rsidR="00C118AE" w:rsidRPr="00587517" w:rsidRDefault="00C118AE" w:rsidP="00587517">
            <w:pPr>
              <w:jc w:val="center"/>
              <w:rPr>
                <w:sz w:val="24"/>
                <w:szCs w:val="24"/>
              </w:rPr>
            </w:pPr>
            <w:r w:rsidRPr="00587517">
              <w:rPr>
                <w:sz w:val="24"/>
                <w:szCs w:val="24"/>
              </w:rPr>
              <w:t>23</w:t>
            </w:r>
          </w:p>
        </w:tc>
        <w:tc>
          <w:tcPr>
            <w:tcW w:w="941" w:type="pct"/>
            <w:shd w:val="clear" w:color="auto" w:fill="auto"/>
            <w:vAlign w:val="center"/>
            <w:hideMark/>
          </w:tcPr>
          <w:p w14:paraId="197D6B7B" w14:textId="77777777" w:rsidR="00C118AE" w:rsidRPr="00587517" w:rsidRDefault="00C118AE" w:rsidP="00587517">
            <w:pPr>
              <w:jc w:val="center"/>
              <w:rPr>
                <w:sz w:val="24"/>
                <w:szCs w:val="24"/>
              </w:rPr>
            </w:pPr>
            <w:r w:rsidRPr="00587517">
              <w:rPr>
                <w:sz w:val="24"/>
                <w:szCs w:val="24"/>
              </w:rPr>
              <w:t>4,2</w:t>
            </w:r>
          </w:p>
        </w:tc>
      </w:tr>
    </w:tbl>
    <w:p w14:paraId="05FA4728" w14:textId="77777777" w:rsidR="0097761A" w:rsidRPr="00587517" w:rsidRDefault="0097761A" w:rsidP="00587517">
      <w:pPr>
        <w:widowControl w:val="0"/>
        <w:suppressAutoHyphens/>
        <w:spacing w:before="120"/>
        <w:rPr>
          <w:sz w:val="24"/>
          <w:szCs w:val="24"/>
        </w:rPr>
        <w:sectPr w:rsidR="0097761A" w:rsidRPr="00587517" w:rsidSect="00A770F8">
          <w:pgSz w:w="16840" w:h="11907" w:orient="landscape" w:code="9"/>
          <w:pgMar w:top="1134" w:right="1134" w:bottom="1134" w:left="1134" w:header="0" w:footer="567" w:gutter="0"/>
          <w:cols w:space="720"/>
          <w:docGrid w:linePitch="272"/>
        </w:sectPr>
      </w:pPr>
      <w:r w:rsidRPr="00587517">
        <w:rPr>
          <w:sz w:val="24"/>
          <w:szCs w:val="24"/>
        </w:rPr>
        <w:t xml:space="preserve">Источник: </w:t>
      </w:r>
      <w:r w:rsidR="00C918D5" w:rsidRPr="00587517">
        <w:rPr>
          <w:sz w:val="24"/>
          <w:szCs w:val="24"/>
        </w:rPr>
        <w:t>Данные СГМУП «Горводоканал»</w:t>
      </w:r>
    </w:p>
    <w:p w14:paraId="6D8870B7" w14:textId="39D200C4" w:rsidR="0097761A" w:rsidRPr="00587517" w:rsidRDefault="0097761A" w:rsidP="00587517">
      <w:pPr>
        <w:rPr>
          <w:b/>
          <w:sz w:val="24"/>
          <w:szCs w:val="24"/>
        </w:rPr>
      </w:pPr>
      <w:r w:rsidRPr="00587517">
        <w:rPr>
          <w:b/>
          <w:sz w:val="24"/>
          <w:szCs w:val="24"/>
        </w:rPr>
        <w:t xml:space="preserve">Таблица </w:t>
      </w:r>
      <w:bookmarkStart w:id="445" w:name="Год_ввода_кан_сооружений"/>
      <w:bookmarkStart w:id="446" w:name="Оборудование_КНС_ГРЭС_1"/>
      <w:r w:rsidRPr="00587517">
        <w:rPr>
          <w:b/>
          <w:sz w:val="24"/>
          <w:szCs w:val="24"/>
        </w:rPr>
        <w:fldChar w:fldCharType="begin"/>
      </w:r>
      <w:r w:rsidRPr="00587517">
        <w:rPr>
          <w:b/>
          <w:sz w:val="24"/>
          <w:szCs w:val="24"/>
        </w:rPr>
        <w:instrText xml:space="preserve"> SEQ Таблица \* ARABIC </w:instrText>
      </w:r>
      <w:r w:rsidRPr="00587517">
        <w:rPr>
          <w:b/>
          <w:sz w:val="24"/>
          <w:szCs w:val="24"/>
        </w:rPr>
        <w:fldChar w:fldCharType="separate"/>
      </w:r>
      <w:r w:rsidR="00A75652">
        <w:rPr>
          <w:b/>
          <w:noProof/>
          <w:sz w:val="24"/>
          <w:szCs w:val="24"/>
        </w:rPr>
        <w:t>37</w:t>
      </w:r>
      <w:r w:rsidRPr="00587517">
        <w:rPr>
          <w:b/>
          <w:sz w:val="24"/>
          <w:szCs w:val="24"/>
        </w:rPr>
        <w:fldChar w:fldCharType="end"/>
      </w:r>
      <w:bookmarkEnd w:id="445"/>
      <w:bookmarkEnd w:id="446"/>
      <w:r w:rsidRPr="00587517">
        <w:rPr>
          <w:b/>
          <w:sz w:val="24"/>
          <w:szCs w:val="24"/>
        </w:rPr>
        <w:t xml:space="preserve"> – Характеристики оборудования насосных станций на балансе филиала </w:t>
      </w:r>
      <w:r w:rsidR="00DA0330" w:rsidRPr="00587517">
        <w:rPr>
          <w:b/>
          <w:sz w:val="24"/>
          <w:szCs w:val="24"/>
        </w:rPr>
        <w:t>СГМУП</w:t>
      </w:r>
      <w:r w:rsidRPr="00587517">
        <w:rPr>
          <w:b/>
          <w:sz w:val="24"/>
          <w:szCs w:val="24"/>
        </w:rPr>
        <w:t> «Тепловик», ОАО «Аэропорт Сургут», ОАО «РЖД», ПАО «ОГК-2» – Сургутская ГРЭС-1</w:t>
      </w:r>
    </w:p>
    <w:tbl>
      <w:tblPr>
        <w:tblW w:w="14963" w:type="dxa"/>
        <w:tblLook w:val="04A0" w:firstRow="1" w:lastRow="0" w:firstColumn="1" w:lastColumn="0" w:noHBand="0" w:noVBand="1"/>
      </w:tblPr>
      <w:tblGrid>
        <w:gridCol w:w="560"/>
        <w:gridCol w:w="1822"/>
        <w:gridCol w:w="2570"/>
        <w:gridCol w:w="2551"/>
        <w:gridCol w:w="1843"/>
        <w:gridCol w:w="1134"/>
        <w:gridCol w:w="1056"/>
        <w:gridCol w:w="1155"/>
        <w:gridCol w:w="1435"/>
        <w:gridCol w:w="837"/>
      </w:tblGrid>
      <w:tr w:rsidR="000E20D3" w:rsidRPr="00587517" w14:paraId="16BEB58C" w14:textId="77777777" w:rsidTr="000E20D3">
        <w:tc>
          <w:tcPr>
            <w:tcW w:w="560" w:type="dxa"/>
            <w:vMerge w:val="restart"/>
            <w:tcBorders>
              <w:top w:val="single" w:sz="8" w:space="0" w:color="auto"/>
              <w:left w:val="single" w:sz="8" w:space="0" w:color="auto"/>
              <w:right w:val="single" w:sz="8" w:space="0" w:color="auto"/>
            </w:tcBorders>
            <w:vAlign w:val="center"/>
          </w:tcPr>
          <w:p w14:paraId="26591C9C" w14:textId="77777777" w:rsidR="0097761A" w:rsidRPr="00587517" w:rsidRDefault="0097761A" w:rsidP="00587517">
            <w:pPr>
              <w:jc w:val="center"/>
              <w:rPr>
                <w:b/>
                <w:bCs/>
                <w:sz w:val="24"/>
                <w:szCs w:val="24"/>
              </w:rPr>
            </w:pPr>
            <w:r w:rsidRPr="00587517">
              <w:rPr>
                <w:b/>
                <w:bCs/>
                <w:sz w:val="24"/>
                <w:szCs w:val="24"/>
              </w:rPr>
              <w:t>№ п/п</w:t>
            </w:r>
          </w:p>
        </w:tc>
        <w:tc>
          <w:tcPr>
            <w:tcW w:w="1822"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43AB5786" w14:textId="77777777" w:rsidR="0097761A" w:rsidRPr="00587517" w:rsidRDefault="0097761A" w:rsidP="00587517">
            <w:pPr>
              <w:jc w:val="center"/>
              <w:rPr>
                <w:b/>
                <w:bCs/>
                <w:sz w:val="24"/>
                <w:szCs w:val="24"/>
              </w:rPr>
            </w:pPr>
            <w:r w:rsidRPr="00587517">
              <w:rPr>
                <w:b/>
                <w:bCs/>
                <w:sz w:val="24"/>
                <w:szCs w:val="24"/>
              </w:rPr>
              <w:t>Наименование объекта</w:t>
            </w:r>
          </w:p>
        </w:tc>
        <w:tc>
          <w:tcPr>
            <w:tcW w:w="257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1F499B21" w14:textId="77777777" w:rsidR="0097761A" w:rsidRPr="00587517" w:rsidRDefault="0097761A" w:rsidP="00587517">
            <w:pPr>
              <w:jc w:val="center"/>
              <w:rPr>
                <w:b/>
                <w:bCs/>
                <w:sz w:val="24"/>
                <w:szCs w:val="24"/>
              </w:rPr>
            </w:pPr>
            <w:r w:rsidRPr="00587517">
              <w:rPr>
                <w:b/>
                <w:bCs/>
                <w:sz w:val="24"/>
                <w:szCs w:val="24"/>
              </w:rPr>
              <w:t>Адрес объекта</w:t>
            </w:r>
          </w:p>
        </w:tc>
        <w:tc>
          <w:tcPr>
            <w:tcW w:w="2551"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65D10698" w14:textId="77777777" w:rsidR="0097761A" w:rsidRPr="00587517" w:rsidRDefault="0097761A" w:rsidP="00587517">
            <w:pPr>
              <w:jc w:val="center"/>
              <w:rPr>
                <w:b/>
                <w:bCs/>
                <w:sz w:val="24"/>
                <w:szCs w:val="24"/>
              </w:rPr>
            </w:pPr>
            <w:r w:rsidRPr="00587517">
              <w:rPr>
                <w:b/>
                <w:bCs/>
                <w:sz w:val="24"/>
                <w:szCs w:val="24"/>
              </w:rPr>
              <w:t>Тип агрегата</w:t>
            </w:r>
          </w:p>
        </w:tc>
        <w:tc>
          <w:tcPr>
            <w:tcW w:w="1843"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1EF6EB9C" w14:textId="77777777" w:rsidR="0097761A" w:rsidRPr="00587517" w:rsidRDefault="0097761A" w:rsidP="00587517">
            <w:pPr>
              <w:jc w:val="center"/>
              <w:rPr>
                <w:b/>
                <w:bCs/>
                <w:sz w:val="24"/>
                <w:szCs w:val="24"/>
              </w:rPr>
            </w:pPr>
            <w:r w:rsidRPr="00587517">
              <w:rPr>
                <w:b/>
                <w:bCs/>
                <w:sz w:val="24"/>
                <w:szCs w:val="24"/>
              </w:rPr>
              <w:t>Количество, ед. (рабочий/</w:t>
            </w:r>
          </w:p>
          <w:p w14:paraId="01B972DA" w14:textId="77777777" w:rsidR="0097761A" w:rsidRPr="00587517" w:rsidRDefault="0097761A" w:rsidP="00587517">
            <w:pPr>
              <w:jc w:val="center"/>
              <w:rPr>
                <w:b/>
                <w:bCs/>
                <w:sz w:val="24"/>
                <w:szCs w:val="24"/>
              </w:rPr>
            </w:pPr>
            <w:r w:rsidRPr="00587517">
              <w:rPr>
                <w:b/>
                <w:bCs/>
                <w:sz w:val="24"/>
                <w:szCs w:val="24"/>
              </w:rPr>
              <w:t>резервный)</w:t>
            </w:r>
          </w:p>
        </w:tc>
        <w:tc>
          <w:tcPr>
            <w:tcW w:w="2190" w:type="dxa"/>
            <w:gridSpan w:val="2"/>
            <w:tcBorders>
              <w:top w:val="single" w:sz="8" w:space="0" w:color="auto"/>
              <w:left w:val="nil"/>
              <w:bottom w:val="single" w:sz="8" w:space="0" w:color="auto"/>
              <w:right w:val="single" w:sz="8" w:space="0" w:color="auto"/>
            </w:tcBorders>
            <w:shd w:val="clear" w:color="auto" w:fill="auto"/>
            <w:vAlign w:val="center"/>
            <w:hideMark/>
          </w:tcPr>
          <w:p w14:paraId="4277CAFE" w14:textId="77777777" w:rsidR="0097761A" w:rsidRPr="00587517" w:rsidRDefault="0097761A" w:rsidP="00587517">
            <w:pPr>
              <w:jc w:val="center"/>
              <w:rPr>
                <w:b/>
                <w:bCs/>
                <w:sz w:val="24"/>
                <w:szCs w:val="24"/>
              </w:rPr>
            </w:pPr>
            <w:r w:rsidRPr="00587517">
              <w:rPr>
                <w:b/>
                <w:bCs/>
                <w:sz w:val="24"/>
                <w:szCs w:val="24"/>
              </w:rPr>
              <w:t>Характеристика насоса</w:t>
            </w:r>
          </w:p>
        </w:tc>
        <w:tc>
          <w:tcPr>
            <w:tcW w:w="2590" w:type="dxa"/>
            <w:gridSpan w:val="2"/>
            <w:tcBorders>
              <w:top w:val="single" w:sz="8" w:space="0" w:color="auto"/>
              <w:left w:val="nil"/>
              <w:bottom w:val="single" w:sz="8" w:space="0" w:color="auto"/>
              <w:right w:val="single" w:sz="8" w:space="0" w:color="auto"/>
            </w:tcBorders>
            <w:shd w:val="clear" w:color="auto" w:fill="auto"/>
            <w:vAlign w:val="center"/>
            <w:hideMark/>
          </w:tcPr>
          <w:p w14:paraId="08B35C27" w14:textId="77777777" w:rsidR="0097761A" w:rsidRPr="00587517" w:rsidRDefault="0097761A" w:rsidP="00587517">
            <w:pPr>
              <w:jc w:val="center"/>
              <w:rPr>
                <w:b/>
                <w:bCs/>
                <w:sz w:val="24"/>
                <w:szCs w:val="24"/>
              </w:rPr>
            </w:pPr>
            <w:r w:rsidRPr="00587517">
              <w:rPr>
                <w:b/>
                <w:bCs/>
                <w:sz w:val="24"/>
                <w:szCs w:val="24"/>
              </w:rPr>
              <w:t>Характеристика электродвигателя</w:t>
            </w:r>
          </w:p>
        </w:tc>
        <w:tc>
          <w:tcPr>
            <w:tcW w:w="837"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63E30188" w14:textId="77777777" w:rsidR="0097761A" w:rsidRPr="00587517" w:rsidRDefault="0097761A" w:rsidP="00587517">
            <w:pPr>
              <w:jc w:val="center"/>
              <w:rPr>
                <w:b/>
                <w:bCs/>
                <w:sz w:val="24"/>
                <w:szCs w:val="24"/>
              </w:rPr>
            </w:pPr>
            <w:r w:rsidRPr="00587517">
              <w:rPr>
                <w:b/>
                <w:bCs/>
                <w:sz w:val="24"/>
                <w:szCs w:val="24"/>
              </w:rPr>
              <w:t>Год ввода</w:t>
            </w:r>
          </w:p>
        </w:tc>
      </w:tr>
      <w:tr w:rsidR="000E20D3" w:rsidRPr="00587517" w14:paraId="02164BB1" w14:textId="77777777" w:rsidTr="000E20D3">
        <w:trPr>
          <w:trHeight w:val="67"/>
        </w:trPr>
        <w:tc>
          <w:tcPr>
            <w:tcW w:w="560" w:type="dxa"/>
            <w:vMerge/>
            <w:tcBorders>
              <w:left w:val="single" w:sz="8" w:space="0" w:color="auto"/>
              <w:bottom w:val="single" w:sz="8" w:space="0" w:color="auto"/>
              <w:right w:val="single" w:sz="8" w:space="0" w:color="auto"/>
            </w:tcBorders>
            <w:vAlign w:val="center"/>
          </w:tcPr>
          <w:p w14:paraId="2D4767FE" w14:textId="77777777" w:rsidR="0097761A" w:rsidRPr="00587517" w:rsidRDefault="0097761A" w:rsidP="00587517">
            <w:pPr>
              <w:jc w:val="center"/>
              <w:rPr>
                <w:b/>
                <w:bCs/>
                <w:sz w:val="24"/>
                <w:szCs w:val="24"/>
              </w:rPr>
            </w:pPr>
          </w:p>
        </w:tc>
        <w:tc>
          <w:tcPr>
            <w:tcW w:w="1822" w:type="dxa"/>
            <w:vMerge/>
            <w:tcBorders>
              <w:top w:val="single" w:sz="8" w:space="0" w:color="auto"/>
              <w:left w:val="single" w:sz="8" w:space="0" w:color="auto"/>
              <w:bottom w:val="single" w:sz="8" w:space="0" w:color="auto"/>
              <w:right w:val="single" w:sz="8" w:space="0" w:color="auto"/>
            </w:tcBorders>
            <w:vAlign w:val="center"/>
            <w:hideMark/>
          </w:tcPr>
          <w:p w14:paraId="276D5497" w14:textId="77777777" w:rsidR="0097761A" w:rsidRPr="00587517" w:rsidRDefault="0097761A" w:rsidP="00587517">
            <w:pPr>
              <w:jc w:val="center"/>
              <w:rPr>
                <w:b/>
                <w:bCs/>
                <w:sz w:val="24"/>
                <w:szCs w:val="24"/>
              </w:rPr>
            </w:pPr>
          </w:p>
        </w:tc>
        <w:tc>
          <w:tcPr>
            <w:tcW w:w="2570" w:type="dxa"/>
            <w:vMerge/>
            <w:tcBorders>
              <w:top w:val="single" w:sz="8" w:space="0" w:color="auto"/>
              <w:left w:val="single" w:sz="8" w:space="0" w:color="auto"/>
              <w:bottom w:val="single" w:sz="8" w:space="0" w:color="auto"/>
              <w:right w:val="single" w:sz="8" w:space="0" w:color="auto"/>
            </w:tcBorders>
            <w:vAlign w:val="center"/>
            <w:hideMark/>
          </w:tcPr>
          <w:p w14:paraId="2852EC1D" w14:textId="77777777" w:rsidR="0097761A" w:rsidRPr="00587517" w:rsidRDefault="0097761A" w:rsidP="00587517">
            <w:pPr>
              <w:jc w:val="center"/>
              <w:rPr>
                <w:b/>
                <w:bCs/>
                <w:sz w:val="24"/>
                <w:szCs w:val="24"/>
              </w:rPr>
            </w:pPr>
          </w:p>
        </w:tc>
        <w:tc>
          <w:tcPr>
            <w:tcW w:w="2551" w:type="dxa"/>
            <w:vMerge/>
            <w:tcBorders>
              <w:top w:val="single" w:sz="8" w:space="0" w:color="auto"/>
              <w:left w:val="single" w:sz="8" w:space="0" w:color="auto"/>
              <w:bottom w:val="single" w:sz="8" w:space="0" w:color="auto"/>
              <w:right w:val="single" w:sz="8" w:space="0" w:color="auto"/>
            </w:tcBorders>
            <w:vAlign w:val="center"/>
            <w:hideMark/>
          </w:tcPr>
          <w:p w14:paraId="1038E469" w14:textId="77777777" w:rsidR="0097761A" w:rsidRPr="00587517" w:rsidRDefault="0097761A" w:rsidP="00587517">
            <w:pPr>
              <w:jc w:val="center"/>
              <w:rPr>
                <w:b/>
                <w:bCs/>
                <w:sz w:val="24"/>
                <w:szCs w:val="24"/>
              </w:rPr>
            </w:pPr>
          </w:p>
        </w:tc>
        <w:tc>
          <w:tcPr>
            <w:tcW w:w="1843" w:type="dxa"/>
            <w:vMerge/>
            <w:tcBorders>
              <w:top w:val="single" w:sz="8" w:space="0" w:color="auto"/>
              <w:left w:val="single" w:sz="8" w:space="0" w:color="auto"/>
              <w:bottom w:val="single" w:sz="8" w:space="0" w:color="auto"/>
              <w:right w:val="single" w:sz="8" w:space="0" w:color="auto"/>
            </w:tcBorders>
            <w:vAlign w:val="center"/>
            <w:hideMark/>
          </w:tcPr>
          <w:p w14:paraId="719F5BBF" w14:textId="77777777" w:rsidR="0097761A" w:rsidRPr="00587517" w:rsidRDefault="0097761A" w:rsidP="00587517">
            <w:pPr>
              <w:jc w:val="center"/>
              <w:rPr>
                <w:b/>
                <w:bCs/>
                <w:sz w:val="24"/>
                <w:szCs w:val="24"/>
              </w:rPr>
            </w:pPr>
          </w:p>
        </w:tc>
        <w:tc>
          <w:tcPr>
            <w:tcW w:w="1134" w:type="dxa"/>
            <w:tcBorders>
              <w:top w:val="nil"/>
              <w:left w:val="nil"/>
              <w:bottom w:val="single" w:sz="8" w:space="0" w:color="auto"/>
              <w:right w:val="single" w:sz="8" w:space="0" w:color="auto"/>
            </w:tcBorders>
            <w:shd w:val="clear" w:color="auto" w:fill="auto"/>
            <w:vAlign w:val="center"/>
            <w:hideMark/>
          </w:tcPr>
          <w:p w14:paraId="098F92CB" w14:textId="77777777" w:rsidR="0097761A" w:rsidRPr="00587517" w:rsidRDefault="0097761A" w:rsidP="00587517">
            <w:pPr>
              <w:jc w:val="center"/>
              <w:rPr>
                <w:b/>
                <w:bCs/>
                <w:sz w:val="24"/>
                <w:szCs w:val="24"/>
              </w:rPr>
            </w:pPr>
            <w:r w:rsidRPr="00587517">
              <w:rPr>
                <w:b/>
                <w:bCs/>
                <w:sz w:val="24"/>
                <w:szCs w:val="24"/>
              </w:rPr>
              <w:t>Подача, м</w:t>
            </w:r>
            <w:r w:rsidRPr="00587517">
              <w:rPr>
                <w:b/>
                <w:bCs/>
                <w:sz w:val="24"/>
                <w:szCs w:val="24"/>
                <w:vertAlign w:val="superscript"/>
              </w:rPr>
              <w:t>3</w:t>
            </w:r>
            <w:r w:rsidRPr="00587517">
              <w:rPr>
                <w:b/>
                <w:bCs/>
                <w:sz w:val="24"/>
                <w:szCs w:val="24"/>
              </w:rPr>
              <w:t>/час</w:t>
            </w:r>
          </w:p>
        </w:tc>
        <w:tc>
          <w:tcPr>
            <w:tcW w:w="1056" w:type="dxa"/>
            <w:tcBorders>
              <w:top w:val="nil"/>
              <w:left w:val="nil"/>
              <w:bottom w:val="single" w:sz="8" w:space="0" w:color="auto"/>
              <w:right w:val="single" w:sz="8" w:space="0" w:color="auto"/>
            </w:tcBorders>
            <w:shd w:val="clear" w:color="auto" w:fill="auto"/>
            <w:vAlign w:val="center"/>
            <w:hideMark/>
          </w:tcPr>
          <w:p w14:paraId="63FF3881" w14:textId="77777777" w:rsidR="000E20D3" w:rsidRPr="00587517" w:rsidRDefault="0097761A" w:rsidP="00587517">
            <w:pPr>
              <w:jc w:val="center"/>
              <w:rPr>
                <w:b/>
                <w:bCs/>
                <w:sz w:val="24"/>
                <w:szCs w:val="24"/>
              </w:rPr>
            </w:pPr>
            <w:r w:rsidRPr="00587517">
              <w:rPr>
                <w:b/>
                <w:bCs/>
                <w:sz w:val="24"/>
                <w:szCs w:val="24"/>
              </w:rPr>
              <w:t>Напор, </w:t>
            </w:r>
          </w:p>
          <w:p w14:paraId="5127A6FF" w14:textId="77777777" w:rsidR="0097761A" w:rsidRPr="00587517" w:rsidRDefault="0097761A" w:rsidP="00587517">
            <w:pPr>
              <w:jc w:val="center"/>
              <w:rPr>
                <w:b/>
                <w:bCs/>
                <w:sz w:val="24"/>
                <w:szCs w:val="24"/>
              </w:rPr>
            </w:pPr>
            <w:r w:rsidRPr="00587517">
              <w:rPr>
                <w:b/>
                <w:bCs/>
                <w:sz w:val="24"/>
                <w:szCs w:val="24"/>
              </w:rPr>
              <w:t>м</w:t>
            </w:r>
          </w:p>
        </w:tc>
        <w:tc>
          <w:tcPr>
            <w:tcW w:w="1155" w:type="dxa"/>
            <w:tcBorders>
              <w:top w:val="nil"/>
              <w:left w:val="nil"/>
              <w:bottom w:val="single" w:sz="8" w:space="0" w:color="auto"/>
              <w:right w:val="single" w:sz="8" w:space="0" w:color="auto"/>
            </w:tcBorders>
            <w:shd w:val="clear" w:color="auto" w:fill="auto"/>
            <w:vAlign w:val="center"/>
            <w:hideMark/>
          </w:tcPr>
          <w:p w14:paraId="793E6152" w14:textId="77777777" w:rsidR="0097761A" w:rsidRPr="00587517" w:rsidRDefault="0097761A" w:rsidP="00587517">
            <w:pPr>
              <w:jc w:val="center"/>
              <w:rPr>
                <w:b/>
                <w:bCs/>
                <w:sz w:val="24"/>
                <w:szCs w:val="24"/>
              </w:rPr>
            </w:pPr>
            <w:r w:rsidRPr="00587517">
              <w:rPr>
                <w:b/>
                <w:bCs/>
                <w:sz w:val="24"/>
                <w:szCs w:val="24"/>
              </w:rPr>
              <w:t>Частота, об/мин</w:t>
            </w:r>
          </w:p>
        </w:tc>
        <w:tc>
          <w:tcPr>
            <w:tcW w:w="1435" w:type="dxa"/>
            <w:tcBorders>
              <w:top w:val="nil"/>
              <w:left w:val="nil"/>
              <w:bottom w:val="single" w:sz="8" w:space="0" w:color="auto"/>
              <w:right w:val="single" w:sz="8" w:space="0" w:color="auto"/>
            </w:tcBorders>
            <w:shd w:val="clear" w:color="auto" w:fill="auto"/>
            <w:vAlign w:val="center"/>
            <w:hideMark/>
          </w:tcPr>
          <w:p w14:paraId="69287B13" w14:textId="77777777" w:rsidR="0097761A" w:rsidRPr="00587517" w:rsidRDefault="0097761A" w:rsidP="00587517">
            <w:pPr>
              <w:jc w:val="center"/>
              <w:rPr>
                <w:b/>
                <w:bCs/>
                <w:sz w:val="24"/>
                <w:szCs w:val="24"/>
              </w:rPr>
            </w:pPr>
            <w:r w:rsidRPr="00587517">
              <w:rPr>
                <w:b/>
                <w:bCs/>
                <w:sz w:val="24"/>
                <w:szCs w:val="24"/>
              </w:rPr>
              <w:t>Мощность, кВт</w:t>
            </w:r>
          </w:p>
        </w:tc>
        <w:tc>
          <w:tcPr>
            <w:tcW w:w="837" w:type="dxa"/>
            <w:vMerge/>
            <w:tcBorders>
              <w:top w:val="single" w:sz="8" w:space="0" w:color="auto"/>
              <w:left w:val="single" w:sz="8" w:space="0" w:color="auto"/>
              <w:bottom w:val="single" w:sz="8" w:space="0" w:color="auto"/>
              <w:right w:val="single" w:sz="8" w:space="0" w:color="auto"/>
            </w:tcBorders>
            <w:vAlign w:val="center"/>
            <w:hideMark/>
          </w:tcPr>
          <w:p w14:paraId="51068482" w14:textId="77777777" w:rsidR="0097761A" w:rsidRPr="00587517" w:rsidRDefault="0097761A" w:rsidP="00587517">
            <w:pPr>
              <w:jc w:val="center"/>
              <w:rPr>
                <w:b/>
                <w:bCs/>
                <w:sz w:val="24"/>
                <w:szCs w:val="24"/>
              </w:rPr>
            </w:pPr>
          </w:p>
        </w:tc>
      </w:tr>
      <w:tr w:rsidR="0097761A" w:rsidRPr="00587517" w14:paraId="5994F265" w14:textId="77777777" w:rsidTr="000E20D3">
        <w:tc>
          <w:tcPr>
            <w:tcW w:w="14963" w:type="dxa"/>
            <w:gridSpan w:val="10"/>
            <w:tcBorders>
              <w:top w:val="single" w:sz="4" w:space="0" w:color="auto"/>
              <w:left w:val="single" w:sz="4" w:space="0" w:color="auto"/>
              <w:bottom w:val="single" w:sz="4" w:space="0" w:color="auto"/>
              <w:right w:val="single" w:sz="4" w:space="0" w:color="auto"/>
            </w:tcBorders>
            <w:vAlign w:val="center"/>
          </w:tcPr>
          <w:p w14:paraId="2C627E53" w14:textId="77777777" w:rsidR="0097761A" w:rsidRPr="00587517" w:rsidRDefault="00DA0330" w:rsidP="00587517">
            <w:pPr>
              <w:jc w:val="center"/>
              <w:rPr>
                <w:b/>
                <w:sz w:val="24"/>
                <w:szCs w:val="24"/>
              </w:rPr>
            </w:pPr>
            <w:r w:rsidRPr="00587517">
              <w:rPr>
                <w:rFonts w:eastAsia="Calibri"/>
                <w:b/>
                <w:sz w:val="24"/>
                <w:szCs w:val="24"/>
                <w:lang w:eastAsia="en-US"/>
              </w:rPr>
              <w:t>СГМУП</w:t>
            </w:r>
            <w:r w:rsidR="0097761A" w:rsidRPr="00587517">
              <w:rPr>
                <w:rFonts w:eastAsia="Calibri"/>
                <w:b/>
                <w:sz w:val="24"/>
                <w:szCs w:val="24"/>
                <w:lang w:eastAsia="en-US"/>
              </w:rPr>
              <w:t xml:space="preserve"> «Тепловик»</w:t>
            </w:r>
          </w:p>
        </w:tc>
      </w:tr>
      <w:tr w:rsidR="000E20D3" w:rsidRPr="00587517" w14:paraId="3C86A1A0" w14:textId="77777777" w:rsidTr="000E20D3">
        <w:trPr>
          <w:trHeight w:val="77"/>
        </w:trPr>
        <w:tc>
          <w:tcPr>
            <w:tcW w:w="560" w:type="dxa"/>
            <w:tcBorders>
              <w:top w:val="single" w:sz="4" w:space="0" w:color="auto"/>
              <w:left w:val="single" w:sz="4" w:space="0" w:color="auto"/>
              <w:bottom w:val="single" w:sz="4" w:space="0" w:color="auto"/>
              <w:right w:val="single" w:sz="4" w:space="0" w:color="auto"/>
            </w:tcBorders>
            <w:vAlign w:val="center"/>
          </w:tcPr>
          <w:p w14:paraId="4223FF08" w14:textId="77777777" w:rsidR="0097761A" w:rsidRPr="00587517" w:rsidRDefault="0097761A" w:rsidP="00587517">
            <w:pPr>
              <w:jc w:val="center"/>
              <w:rPr>
                <w:bCs/>
                <w:sz w:val="24"/>
                <w:szCs w:val="24"/>
              </w:rPr>
            </w:pPr>
            <w:r w:rsidRPr="00587517">
              <w:rPr>
                <w:bCs/>
                <w:sz w:val="24"/>
                <w:szCs w:val="24"/>
              </w:rPr>
              <w:t>1</w:t>
            </w:r>
          </w:p>
        </w:tc>
        <w:tc>
          <w:tcPr>
            <w:tcW w:w="1822" w:type="dxa"/>
            <w:tcBorders>
              <w:top w:val="single" w:sz="4" w:space="0" w:color="auto"/>
              <w:left w:val="single" w:sz="4" w:space="0" w:color="auto"/>
              <w:bottom w:val="single" w:sz="4" w:space="0" w:color="auto"/>
              <w:right w:val="single" w:sz="4" w:space="0" w:color="auto"/>
            </w:tcBorders>
            <w:shd w:val="clear" w:color="auto" w:fill="auto"/>
            <w:vAlign w:val="center"/>
          </w:tcPr>
          <w:p w14:paraId="79FBB6C9" w14:textId="77777777" w:rsidR="0097761A" w:rsidRPr="00587517" w:rsidRDefault="0097761A" w:rsidP="00587517">
            <w:pPr>
              <w:rPr>
                <w:sz w:val="24"/>
                <w:szCs w:val="24"/>
              </w:rPr>
            </w:pPr>
            <w:r w:rsidRPr="00587517">
              <w:rPr>
                <w:bCs/>
                <w:sz w:val="24"/>
                <w:szCs w:val="24"/>
              </w:rPr>
              <w:t>КНС № 1</w:t>
            </w:r>
          </w:p>
        </w:tc>
        <w:tc>
          <w:tcPr>
            <w:tcW w:w="2570" w:type="dxa"/>
            <w:tcBorders>
              <w:top w:val="single" w:sz="4" w:space="0" w:color="auto"/>
              <w:left w:val="single" w:sz="4" w:space="0" w:color="auto"/>
              <w:bottom w:val="single" w:sz="4" w:space="0" w:color="auto"/>
              <w:right w:val="single" w:sz="4" w:space="0" w:color="auto"/>
            </w:tcBorders>
            <w:shd w:val="clear" w:color="auto" w:fill="auto"/>
            <w:vAlign w:val="center"/>
          </w:tcPr>
          <w:p w14:paraId="48A037E7" w14:textId="77777777" w:rsidR="0097761A" w:rsidRPr="00587517" w:rsidRDefault="0097761A" w:rsidP="00587517">
            <w:pPr>
              <w:jc w:val="center"/>
              <w:rPr>
                <w:sz w:val="24"/>
                <w:szCs w:val="24"/>
              </w:rPr>
            </w:pPr>
            <w:r w:rsidRPr="00587517">
              <w:rPr>
                <w:bCs/>
                <w:sz w:val="24"/>
                <w:szCs w:val="24"/>
              </w:rPr>
              <w:t>п. Юность</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8D6E90" w14:textId="77777777" w:rsidR="0097761A" w:rsidRPr="00587517" w:rsidRDefault="0097761A" w:rsidP="00587517">
            <w:pPr>
              <w:jc w:val="center"/>
              <w:rPr>
                <w:sz w:val="24"/>
                <w:szCs w:val="24"/>
              </w:rPr>
            </w:pPr>
            <w:r w:rsidRPr="00587517">
              <w:rPr>
                <w:bCs/>
                <w:sz w:val="24"/>
                <w:szCs w:val="24"/>
              </w:rPr>
              <w:t>СМ100-65-200/2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75564" w14:textId="77777777" w:rsidR="0097761A" w:rsidRPr="00587517" w:rsidRDefault="0097761A" w:rsidP="00587517">
            <w:pPr>
              <w:jc w:val="center"/>
              <w:rPr>
                <w:sz w:val="24"/>
                <w:szCs w:val="24"/>
              </w:rPr>
            </w:pPr>
            <w:r w:rsidRPr="00587517">
              <w:rPr>
                <w:bCs/>
                <w:sz w:val="24"/>
                <w:szCs w:val="24"/>
              </w:rPr>
              <w:t>2 (1/1)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F3B752" w14:textId="77777777" w:rsidR="0097761A" w:rsidRPr="00587517" w:rsidRDefault="0097761A" w:rsidP="00587517">
            <w:pPr>
              <w:jc w:val="center"/>
              <w:rPr>
                <w:sz w:val="24"/>
                <w:szCs w:val="24"/>
              </w:rPr>
            </w:pPr>
            <w:r w:rsidRPr="00587517">
              <w:rPr>
                <w:bCs/>
                <w:sz w:val="24"/>
                <w:szCs w:val="24"/>
              </w:rPr>
              <w:t>125</w:t>
            </w:r>
          </w:p>
        </w:tc>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CC7E09" w14:textId="77777777" w:rsidR="0097761A" w:rsidRPr="00587517" w:rsidRDefault="0097761A" w:rsidP="00587517">
            <w:pPr>
              <w:jc w:val="center"/>
              <w:rPr>
                <w:sz w:val="24"/>
                <w:szCs w:val="24"/>
              </w:rPr>
            </w:pPr>
            <w:r w:rsidRPr="00587517">
              <w:rPr>
                <w:bCs/>
                <w:sz w:val="24"/>
                <w:szCs w:val="24"/>
              </w:rPr>
              <w:t>47,5</w:t>
            </w:r>
          </w:p>
        </w:tc>
        <w:tc>
          <w:tcPr>
            <w:tcW w:w="11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BF06B" w14:textId="77777777" w:rsidR="0097761A" w:rsidRPr="00587517" w:rsidRDefault="0097761A" w:rsidP="00587517">
            <w:pPr>
              <w:jc w:val="center"/>
              <w:rPr>
                <w:sz w:val="24"/>
                <w:szCs w:val="24"/>
              </w:rPr>
            </w:pPr>
            <w:r w:rsidRPr="00587517">
              <w:rPr>
                <w:bCs/>
                <w:sz w:val="24"/>
                <w:szCs w:val="24"/>
              </w:rPr>
              <w:t>2950</w:t>
            </w:r>
          </w:p>
        </w:tc>
        <w:tc>
          <w:tcPr>
            <w:tcW w:w="14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1307D9" w14:textId="77777777" w:rsidR="0097761A" w:rsidRPr="00587517" w:rsidRDefault="0097761A" w:rsidP="00587517">
            <w:pPr>
              <w:jc w:val="center"/>
              <w:rPr>
                <w:sz w:val="24"/>
                <w:szCs w:val="24"/>
              </w:rPr>
            </w:pPr>
            <w:r w:rsidRPr="00587517">
              <w:rPr>
                <w:bCs/>
                <w:sz w:val="24"/>
                <w:szCs w:val="24"/>
              </w:rPr>
              <w:t>37</w:t>
            </w: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0D48B" w14:textId="77777777" w:rsidR="0097761A" w:rsidRPr="00587517" w:rsidRDefault="0097761A" w:rsidP="00587517">
            <w:pPr>
              <w:jc w:val="center"/>
              <w:rPr>
                <w:sz w:val="24"/>
                <w:szCs w:val="24"/>
              </w:rPr>
            </w:pPr>
            <w:r w:rsidRPr="00587517">
              <w:rPr>
                <w:bCs/>
                <w:sz w:val="24"/>
                <w:szCs w:val="24"/>
              </w:rPr>
              <w:t>2004</w:t>
            </w:r>
          </w:p>
        </w:tc>
      </w:tr>
      <w:tr w:rsidR="000E20D3" w:rsidRPr="00587517" w14:paraId="71C2BD3F" w14:textId="77777777" w:rsidTr="000E20D3">
        <w:tc>
          <w:tcPr>
            <w:tcW w:w="560" w:type="dxa"/>
            <w:tcBorders>
              <w:top w:val="single" w:sz="4" w:space="0" w:color="auto"/>
              <w:left w:val="single" w:sz="4" w:space="0" w:color="auto"/>
              <w:bottom w:val="single" w:sz="4" w:space="0" w:color="auto"/>
              <w:right w:val="single" w:sz="4" w:space="0" w:color="auto"/>
            </w:tcBorders>
            <w:vAlign w:val="center"/>
          </w:tcPr>
          <w:p w14:paraId="13F35BC2" w14:textId="77777777" w:rsidR="0097761A" w:rsidRPr="00587517" w:rsidRDefault="0097761A" w:rsidP="00587517">
            <w:pPr>
              <w:jc w:val="center"/>
              <w:rPr>
                <w:bCs/>
                <w:sz w:val="24"/>
                <w:szCs w:val="24"/>
              </w:rPr>
            </w:pPr>
            <w:r w:rsidRPr="00587517">
              <w:rPr>
                <w:bCs/>
                <w:sz w:val="24"/>
                <w:szCs w:val="24"/>
              </w:rPr>
              <w:t>2</w:t>
            </w:r>
          </w:p>
        </w:tc>
        <w:tc>
          <w:tcPr>
            <w:tcW w:w="1822" w:type="dxa"/>
            <w:tcBorders>
              <w:top w:val="single" w:sz="4" w:space="0" w:color="auto"/>
              <w:left w:val="single" w:sz="4" w:space="0" w:color="auto"/>
              <w:bottom w:val="single" w:sz="4" w:space="0" w:color="auto"/>
              <w:right w:val="single" w:sz="4" w:space="0" w:color="auto"/>
            </w:tcBorders>
            <w:shd w:val="clear" w:color="auto" w:fill="auto"/>
            <w:vAlign w:val="center"/>
          </w:tcPr>
          <w:p w14:paraId="7A13D2C7" w14:textId="77777777" w:rsidR="0097761A" w:rsidRPr="00587517" w:rsidRDefault="0097761A" w:rsidP="00587517">
            <w:pPr>
              <w:rPr>
                <w:sz w:val="24"/>
                <w:szCs w:val="24"/>
              </w:rPr>
            </w:pPr>
            <w:r w:rsidRPr="00587517">
              <w:rPr>
                <w:bCs/>
                <w:sz w:val="24"/>
                <w:szCs w:val="24"/>
              </w:rPr>
              <w:t>КНС № 2</w:t>
            </w:r>
          </w:p>
        </w:tc>
        <w:tc>
          <w:tcPr>
            <w:tcW w:w="2570" w:type="dxa"/>
            <w:tcBorders>
              <w:top w:val="single" w:sz="4" w:space="0" w:color="auto"/>
              <w:left w:val="single" w:sz="4" w:space="0" w:color="auto"/>
              <w:bottom w:val="single" w:sz="4" w:space="0" w:color="auto"/>
              <w:right w:val="single" w:sz="4" w:space="0" w:color="auto"/>
            </w:tcBorders>
            <w:shd w:val="clear" w:color="auto" w:fill="auto"/>
            <w:vAlign w:val="center"/>
          </w:tcPr>
          <w:p w14:paraId="658A0A10" w14:textId="77777777" w:rsidR="0097761A" w:rsidRPr="00587517" w:rsidRDefault="0097761A" w:rsidP="00587517">
            <w:pPr>
              <w:jc w:val="center"/>
              <w:rPr>
                <w:sz w:val="24"/>
                <w:szCs w:val="24"/>
              </w:rPr>
            </w:pPr>
            <w:r w:rsidRPr="00587517">
              <w:rPr>
                <w:bCs/>
                <w:sz w:val="24"/>
                <w:szCs w:val="24"/>
              </w:rPr>
              <w:t>п. МО-94</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0E5B2" w14:textId="77777777" w:rsidR="0097761A" w:rsidRPr="00587517" w:rsidRDefault="0097761A" w:rsidP="00587517">
            <w:pPr>
              <w:jc w:val="center"/>
              <w:rPr>
                <w:sz w:val="24"/>
                <w:szCs w:val="24"/>
              </w:rPr>
            </w:pPr>
            <w:r w:rsidRPr="00587517">
              <w:rPr>
                <w:bCs/>
                <w:sz w:val="24"/>
                <w:szCs w:val="24"/>
              </w:rPr>
              <w:t>ПФ-2-65-200.205-30/2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8CE5B" w14:textId="77777777" w:rsidR="0097761A" w:rsidRPr="00587517" w:rsidRDefault="0097761A" w:rsidP="00587517">
            <w:pPr>
              <w:jc w:val="center"/>
              <w:rPr>
                <w:sz w:val="24"/>
                <w:szCs w:val="24"/>
              </w:rPr>
            </w:pPr>
            <w:r w:rsidRPr="00587517">
              <w:rPr>
                <w:bCs/>
                <w:sz w:val="24"/>
                <w:szCs w:val="24"/>
              </w:rPr>
              <w:t>2 (1/1)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C15A17" w14:textId="77777777" w:rsidR="0097761A" w:rsidRPr="00587517" w:rsidRDefault="0097761A" w:rsidP="00587517">
            <w:pPr>
              <w:jc w:val="center"/>
              <w:rPr>
                <w:sz w:val="24"/>
                <w:szCs w:val="24"/>
              </w:rPr>
            </w:pPr>
            <w:r w:rsidRPr="00587517">
              <w:rPr>
                <w:bCs/>
                <w:sz w:val="24"/>
                <w:szCs w:val="24"/>
              </w:rPr>
              <w:t>100</w:t>
            </w:r>
          </w:p>
        </w:tc>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A06CF" w14:textId="77777777" w:rsidR="0097761A" w:rsidRPr="00587517" w:rsidRDefault="0097761A" w:rsidP="00587517">
            <w:pPr>
              <w:jc w:val="center"/>
              <w:rPr>
                <w:sz w:val="24"/>
                <w:szCs w:val="24"/>
              </w:rPr>
            </w:pPr>
            <w:r w:rsidRPr="00587517">
              <w:rPr>
                <w:bCs/>
                <w:sz w:val="24"/>
                <w:szCs w:val="24"/>
              </w:rPr>
              <w:t>50</w:t>
            </w:r>
          </w:p>
        </w:tc>
        <w:tc>
          <w:tcPr>
            <w:tcW w:w="11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D4271D" w14:textId="77777777" w:rsidR="0097761A" w:rsidRPr="00587517" w:rsidRDefault="0097761A" w:rsidP="00587517">
            <w:pPr>
              <w:jc w:val="center"/>
              <w:rPr>
                <w:sz w:val="24"/>
                <w:szCs w:val="24"/>
              </w:rPr>
            </w:pPr>
            <w:r w:rsidRPr="00587517">
              <w:rPr>
                <w:bCs/>
                <w:sz w:val="24"/>
                <w:szCs w:val="24"/>
              </w:rPr>
              <w:t>2950</w:t>
            </w:r>
          </w:p>
        </w:tc>
        <w:tc>
          <w:tcPr>
            <w:tcW w:w="14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D5D60" w14:textId="77777777" w:rsidR="0097761A" w:rsidRPr="00587517" w:rsidRDefault="0097761A" w:rsidP="00587517">
            <w:pPr>
              <w:jc w:val="center"/>
              <w:rPr>
                <w:sz w:val="24"/>
                <w:szCs w:val="24"/>
              </w:rPr>
            </w:pPr>
            <w:r w:rsidRPr="00587517">
              <w:rPr>
                <w:bCs/>
                <w:sz w:val="24"/>
                <w:szCs w:val="24"/>
              </w:rPr>
              <w:t>30</w:t>
            </w: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3FD8D" w14:textId="77777777" w:rsidR="0097761A" w:rsidRPr="00587517" w:rsidRDefault="0097761A" w:rsidP="00587517">
            <w:pPr>
              <w:jc w:val="center"/>
              <w:rPr>
                <w:sz w:val="24"/>
                <w:szCs w:val="24"/>
              </w:rPr>
            </w:pPr>
            <w:r w:rsidRPr="00587517">
              <w:rPr>
                <w:bCs/>
                <w:sz w:val="24"/>
                <w:szCs w:val="24"/>
              </w:rPr>
              <w:t>2015</w:t>
            </w:r>
          </w:p>
        </w:tc>
      </w:tr>
      <w:tr w:rsidR="0097761A" w:rsidRPr="00587517" w14:paraId="5FAF2A12" w14:textId="77777777" w:rsidTr="000E20D3">
        <w:tc>
          <w:tcPr>
            <w:tcW w:w="14963" w:type="dxa"/>
            <w:gridSpan w:val="10"/>
            <w:tcBorders>
              <w:top w:val="single" w:sz="4" w:space="0" w:color="auto"/>
              <w:left w:val="single" w:sz="4" w:space="0" w:color="auto"/>
              <w:bottom w:val="single" w:sz="4" w:space="0" w:color="auto"/>
              <w:right w:val="single" w:sz="4" w:space="0" w:color="auto"/>
            </w:tcBorders>
            <w:vAlign w:val="center"/>
          </w:tcPr>
          <w:p w14:paraId="56E30E79" w14:textId="77777777" w:rsidR="0097761A" w:rsidRPr="00587517" w:rsidRDefault="0097761A" w:rsidP="00587517">
            <w:pPr>
              <w:jc w:val="center"/>
              <w:rPr>
                <w:sz w:val="24"/>
                <w:szCs w:val="24"/>
              </w:rPr>
            </w:pPr>
            <w:r w:rsidRPr="00587517">
              <w:rPr>
                <w:rFonts w:eastAsia="Calibri"/>
                <w:b/>
                <w:sz w:val="24"/>
                <w:szCs w:val="24"/>
                <w:lang w:eastAsia="en-US"/>
              </w:rPr>
              <w:t>ОАО «Аэропорт Сургут»</w:t>
            </w:r>
          </w:p>
        </w:tc>
      </w:tr>
      <w:tr w:rsidR="000E20D3" w:rsidRPr="00587517" w14:paraId="20BB691F" w14:textId="77777777" w:rsidTr="000E20D3">
        <w:trPr>
          <w:trHeight w:val="77"/>
        </w:trPr>
        <w:tc>
          <w:tcPr>
            <w:tcW w:w="560" w:type="dxa"/>
            <w:tcBorders>
              <w:top w:val="single" w:sz="4" w:space="0" w:color="auto"/>
              <w:left w:val="single" w:sz="4" w:space="0" w:color="auto"/>
              <w:bottom w:val="single" w:sz="4" w:space="0" w:color="auto"/>
              <w:right w:val="single" w:sz="4" w:space="0" w:color="auto"/>
            </w:tcBorders>
            <w:vAlign w:val="center"/>
          </w:tcPr>
          <w:p w14:paraId="5DEDE6E1" w14:textId="77777777" w:rsidR="0097761A" w:rsidRPr="00587517" w:rsidRDefault="0097761A" w:rsidP="00587517">
            <w:pPr>
              <w:jc w:val="center"/>
              <w:rPr>
                <w:bCs/>
                <w:sz w:val="24"/>
                <w:szCs w:val="24"/>
              </w:rPr>
            </w:pPr>
            <w:r w:rsidRPr="00587517">
              <w:rPr>
                <w:bCs/>
                <w:sz w:val="24"/>
                <w:szCs w:val="24"/>
              </w:rPr>
              <w:t>3</w:t>
            </w:r>
          </w:p>
        </w:tc>
        <w:tc>
          <w:tcPr>
            <w:tcW w:w="1822" w:type="dxa"/>
            <w:tcBorders>
              <w:top w:val="single" w:sz="4" w:space="0" w:color="auto"/>
              <w:left w:val="single" w:sz="4" w:space="0" w:color="auto"/>
              <w:bottom w:val="single" w:sz="4" w:space="0" w:color="auto"/>
              <w:right w:val="single" w:sz="4" w:space="0" w:color="auto"/>
            </w:tcBorders>
            <w:shd w:val="clear" w:color="auto" w:fill="auto"/>
            <w:vAlign w:val="center"/>
          </w:tcPr>
          <w:p w14:paraId="0ABF26A0" w14:textId="77777777" w:rsidR="0097761A" w:rsidRPr="00587517" w:rsidRDefault="0097761A" w:rsidP="00587517">
            <w:pPr>
              <w:rPr>
                <w:sz w:val="24"/>
                <w:szCs w:val="24"/>
              </w:rPr>
            </w:pPr>
            <w:r w:rsidRPr="00587517">
              <w:rPr>
                <w:bCs/>
                <w:sz w:val="24"/>
                <w:szCs w:val="24"/>
              </w:rPr>
              <w:t>КНС</w:t>
            </w:r>
          </w:p>
        </w:tc>
        <w:tc>
          <w:tcPr>
            <w:tcW w:w="2570" w:type="dxa"/>
            <w:tcBorders>
              <w:top w:val="single" w:sz="4" w:space="0" w:color="auto"/>
              <w:left w:val="single" w:sz="4" w:space="0" w:color="auto"/>
              <w:bottom w:val="single" w:sz="4" w:space="0" w:color="auto"/>
              <w:right w:val="single" w:sz="4" w:space="0" w:color="auto"/>
            </w:tcBorders>
            <w:shd w:val="clear" w:color="auto" w:fill="auto"/>
            <w:vAlign w:val="center"/>
          </w:tcPr>
          <w:p w14:paraId="62397647" w14:textId="77777777" w:rsidR="0097761A" w:rsidRPr="00587517" w:rsidRDefault="0097761A" w:rsidP="00587517">
            <w:pPr>
              <w:jc w:val="center"/>
              <w:rPr>
                <w:sz w:val="24"/>
                <w:szCs w:val="24"/>
              </w:rPr>
            </w:pPr>
            <w:r w:rsidRPr="00587517">
              <w:rPr>
                <w:bCs/>
                <w:sz w:val="24"/>
                <w:szCs w:val="24"/>
              </w:rPr>
              <w:t>Аэропорт Сургут</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B7DCC" w14:textId="77777777" w:rsidR="0097761A" w:rsidRPr="00587517" w:rsidRDefault="0097761A" w:rsidP="00587517">
            <w:pPr>
              <w:jc w:val="center"/>
              <w:rPr>
                <w:rFonts w:eastAsia="Calibri"/>
                <w:sz w:val="24"/>
                <w:szCs w:val="24"/>
                <w:lang w:eastAsia="en-US"/>
              </w:rPr>
            </w:pPr>
            <w:r w:rsidRPr="00587517">
              <w:rPr>
                <w:rFonts w:eastAsia="Calibri"/>
                <w:sz w:val="24"/>
                <w:szCs w:val="24"/>
                <w:lang w:eastAsia="en-US"/>
              </w:rPr>
              <w:t>Иртыш НФЗ</w:t>
            </w:r>
          </w:p>
          <w:p w14:paraId="0995EC8E" w14:textId="77777777" w:rsidR="0097761A" w:rsidRPr="00587517" w:rsidRDefault="0097761A" w:rsidP="00587517">
            <w:pPr>
              <w:jc w:val="center"/>
              <w:rPr>
                <w:sz w:val="24"/>
                <w:szCs w:val="24"/>
              </w:rPr>
            </w:pPr>
            <w:r w:rsidRPr="00587517">
              <w:rPr>
                <w:rFonts w:eastAsia="Calibri"/>
                <w:sz w:val="24"/>
                <w:szCs w:val="24"/>
                <w:lang w:eastAsia="en-US"/>
              </w:rPr>
              <w:t>100/250.230-7,5/4-300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A0B736" w14:textId="77777777" w:rsidR="0097761A" w:rsidRPr="00587517" w:rsidRDefault="0097761A" w:rsidP="00587517">
            <w:pPr>
              <w:jc w:val="center"/>
              <w:rPr>
                <w:sz w:val="24"/>
                <w:szCs w:val="24"/>
              </w:rPr>
            </w:pPr>
            <w:r w:rsidRPr="00587517">
              <w:rPr>
                <w:bCs/>
                <w:sz w:val="24"/>
                <w:szCs w:val="24"/>
              </w:rPr>
              <w:t>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1723A" w14:textId="77777777" w:rsidR="0097761A" w:rsidRPr="00587517" w:rsidRDefault="0097761A" w:rsidP="00587517">
            <w:pPr>
              <w:jc w:val="center"/>
              <w:rPr>
                <w:sz w:val="24"/>
                <w:szCs w:val="24"/>
              </w:rPr>
            </w:pPr>
            <w:r w:rsidRPr="00587517">
              <w:rPr>
                <w:bCs/>
                <w:sz w:val="24"/>
                <w:szCs w:val="24"/>
              </w:rPr>
              <w:t>80</w:t>
            </w:r>
          </w:p>
        </w:tc>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A7EC39" w14:textId="77777777" w:rsidR="0097761A" w:rsidRPr="00587517" w:rsidRDefault="0097761A" w:rsidP="00587517">
            <w:pPr>
              <w:jc w:val="center"/>
              <w:rPr>
                <w:sz w:val="24"/>
                <w:szCs w:val="24"/>
              </w:rPr>
            </w:pPr>
            <w:r w:rsidRPr="00587517">
              <w:rPr>
                <w:bCs/>
                <w:sz w:val="24"/>
                <w:szCs w:val="24"/>
              </w:rPr>
              <w:t>14</w:t>
            </w:r>
          </w:p>
        </w:tc>
        <w:tc>
          <w:tcPr>
            <w:tcW w:w="11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DEF51" w14:textId="77777777" w:rsidR="0097761A" w:rsidRPr="00587517" w:rsidRDefault="0097761A" w:rsidP="00587517">
            <w:pPr>
              <w:jc w:val="center"/>
              <w:rPr>
                <w:sz w:val="24"/>
                <w:szCs w:val="24"/>
              </w:rPr>
            </w:pPr>
            <w:r w:rsidRPr="00587517">
              <w:rPr>
                <w:bCs/>
                <w:sz w:val="24"/>
                <w:szCs w:val="24"/>
              </w:rPr>
              <w:t>-</w:t>
            </w:r>
          </w:p>
        </w:tc>
        <w:tc>
          <w:tcPr>
            <w:tcW w:w="14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72E17F" w14:textId="77777777" w:rsidR="0097761A" w:rsidRPr="00587517" w:rsidRDefault="0097761A" w:rsidP="00587517">
            <w:pPr>
              <w:jc w:val="center"/>
              <w:rPr>
                <w:sz w:val="24"/>
                <w:szCs w:val="24"/>
              </w:rPr>
            </w:pPr>
            <w:r w:rsidRPr="00587517">
              <w:rPr>
                <w:bCs/>
                <w:sz w:val="24"/>
                <w:szCs w:val="24"/>
              </w:rPr>
              <w:t>7,5</w:t>
            </w: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1B4A2" w14:textId="77777777" w:rsidR="0097761A" w:rsidRPr="00587517" w:rsidRDefault="0097761A" w:rsidP="00587517">
            <w:pPr>
              <w:jc w:val="center"/>
              <w:rPr>
                <w:sz w:val="24"/>
                <w:szCs w:val="24"/>
              </w:rPr>
            </w:pPr>
            <w:r w:rsidRPr="00587517">
              <w:rPr>
                <w:bCs/>
                <w:sz w:val="24"/>
                <w:szCs w:val="24"/>
              </w:rPr>
              <w:t>н/д</w:t>
            </w:r>
          </w:p>
        </w:tc>
      </w:tr>
      <w:tr w:rsidR="0097761A" w:rsidRPr="00587517" w14:paraId="69DD3115" w14:textId="77777777" w:rsidTr="000E20D3">
        <w:tc>
          <w:tcPr>
            <w:tcW w:w="14963" w:type="dxa"/>
            <w:gridSpan w:val="10"/>
            <w:tcBorders>
              <w:top w:val="single" w:sz="4" w:space="0" w:color="auto"/>
              <w:left w:val="single" w:sz="4" w:space="0" w:color="auto"/>
              <w:bottom w:val="single" w:sz="4" w:space="0" w:color="auto"/>
              <w:right w:val="single" w:sz="4" w:space="0" w:color="auto"/>
            </w:tcBorders>
            <w:vAlign w:val="center"/>
          </w:tcPr>
          <w:p w14:paraId="50BC7B90" w14:textId="77777777" w:rsidR="0097761A" w:rsidRPr="00587517" w:rsidRDefault="0097761A" w:rsidP="00587517">
            <w:pPr>
              <w:pStyle w:val="afffff8"/>
              <w:spacing w:line="240" w:lineRule="auto"/>
              <w:jc w:val="center"/>
              <w:rPr>
                <w:rFonts w:eastAsia="Calibri"/>
                <w:sz w:val="24"/>
                <w:szCs w:val="24"/>
                <w:lang w:eastAsia="en-US"/>
              </w:rPr>
            </w:pPr>
            <w:r w:rsidRPr="00587517">
              <w:rPr>
                <w:rFonts w:eastAsia="Calibri"/>
                <w:b/>
                <w:sz w:val="24"/>
                <w:szCs w:val="24"/>
                <w:lang w:eastAsia="en-US"/>
              </w:rPr>
              <w:t>ОАО «РЖД»</w:t>
            </w:r>
          </w:p>
        </w:tc>
      </w:tr>
      <w:tr w:rsidR="000E20D3" w:rsidRPr="00587517" w14:paraId="2C333D89" w14:textId="77777777" w:rsidTr="000E20D3">
        <w:tc>
          <w:tcPr>
            <w:tcW w:w="560" w:type="dxa"/>
            <w:tcBorders>
              <w:top w:val="single" w:sz="4" w:space="0" w:color="auto"/>
              <w:left w:val="single" w:sz="4" w:space="0" w:color="auto"/>
              <w:bottom w:val="single" w:sz="4" w:space="0" w:color="auto"/>
              <w:right w:val="single" w:sz="4" w:space="0" w:color="auto"/>
            </w:tcBorders>
            <w:vAlign w:val="center"/>
          </w:tcPr>
          <w:p w14:paraId="65B0D070" w14:textId="77777777" w:rsidR="0097761A" w:rsidRPr="00587517" w:rsidRDefault="0097761A" w:rsidP="00587517">
            <w:pPr>
              <w:jc w:val="center"/>
              <w:rPr>
                <w:bCs/>
                <w:sz w:val="24"/>
                <w:szCs w:val="24"/>
              </w:rPr>
            </w:pPr>
            <w:r w:rsidRPr="00587517">
              <w:rPr>
                <w:bCs/>
                <w:sz w:val="24"/>
                <w:szCs w:val="24"/>
              </w:rPr>
              <w:t>4</w:t>
            </w:r>
          </w:p>
        </w:tc>
        <w:tc>
          <w:tcPr>
            <w:tcW w:w="1822" w:type="dxa"/>
            <w:tcBorders>
              <w:top w:val="single" w:sz="4" w:space="0" w:color="auto"/>
              <w:left w:val="single" w:sz="4" w:space="0" w:color="auto"/>
              <w:bottom w:val="single" w:sz="4" w:space="0" w:color="auto"/>
              <w:right w:val="single" w:sz="4" w:space="0" w:color="auto"/>
            </w:tcBorders>
            <w:shd w:val="clear" w:color="auto" w:fill="auto"/>
            <w:vAlign w:val="center"/>
          </w:tcPr>
          <w:p w14:paraId="4B394269" w14:textId="77777777" w:rsidR="0097761A" w:rsidRPr="00587517" w:rsidRDefault="0097761A" w:rsidP="00587517">
            <w:pPr>
              <w:rPr>
                <w:sz w:val="24"/>
                <w:szCs w:val="24"/>
              </w:rPr>
            </w:pPr>
            <w:r w:rsidRPr="00587517">
              <w:rPr>
                <w:bCs/>
                <w:sz w:val="24"/>
                <w:szCs w:val="24"/>
              </w:rPr>
              <w:t>КНС № 1</w:t>
            </w:r>
          </w:p>
        </w:tc>
        <w:tc>
          <w:tcPr>
            <w:tcW w:w="2570" w:type="dxa"/>
            <w:tcBorders>
              <w:top w:val="single" w:sz="4" w:space="0" w:color="auto"/>
              <w:left w:val="single" w:sz="4" w:space="0" w:color="auto"/>
              <w:bottom w:val="single" w:sz="4" w:space="0" w:color="auto"/>
              <w:right w:val="single" w:sz="4" w:space="0" w:color="auto"/>
            </w:tcBorders>
            <w:shd w:val="clear" w:color="auto" w:fill="auto"/>
            <w:vAlign w:val="center"/>
          </w:tcPr>
          <w:p w14:paraId="6EB59B4C" w14:textId="77777777" w:rsidR="0097761A" w:rsidRPr="00587517" w:rsidRDefault="0097761A" w:rsidP="00587517">
            <w:pPr>
              <w:jc w:val="center"/>
              <w:rPr>
                <w:sz w:val="24"/>
                <w:szCs w:val="24"/>
              </w:rPr>
            </w:pPr>
            <w:r w:rsidRPr="00587517">
              <w:rPr>
                <w:sz w:val="24"/>
                <w:szCs w:val="24"/>
              </w:rPr>
              <w:t>-</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1394B1" w14:textId="77777777" w:rsidR="0097761A" w:rsidRPr="00587517" w:rsidRDefault="0097761A" w:rsidP="00587517">
            <w:pPr>
              <w:jc w:val="center"/>
              <w:rPr>
                <w:sz w:val="24"/>
                <w:szCs w:val="24"/>
              </w:rPr>
            </w:pPr>
            <w:r w:rsidRPr="00587517">
              <w:rPr>
                <w:rFonts w:eastAsia="Calibri"/>
                <w:sz w:val="24"/>
                <w:szCs w:val="24"/>
                <w:lang w:eastAsia="en-US"/>
              </w:rPr>
              <w:t>2СМ 100-65-200/4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3C1B4D" w14:textId="77777777" w:rsidR="0097761A" w:rsidRPr="00587517" w:rsidRDefault="0097761A" w:rsidP="00587517">
            <w:pPr>
              <w:jc w:val="center"/>
              <w:rPr>
                <w:sz w:val="24"/>
                <w:szCs w:val="24"/>
              </w:rPr>
            </w:pPr>
            <w:r w:rsidRPr="00587517">
              <w:rPr>
                <w:bCs/>
                <w:sz w:val="24"/>
                <w:szCs w:val="24"/>
              </w:rPr>
              <w:t>2 (1/1)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01A03" w14:textId="77777777" w:rsidR="0097761A" w:rsidRPr="00587517" w:rsidRDefault="0097761A" w:rsidP="00587517">
            <w:pPr>
              <w:jc w:val="center"/>
              <w:rPr>
                <w:sz w:val="24"/>
                <w:szCs w:val="24"/>
              </w:rPr>
            </w:pPr>
            <w:r w:rsidRPr="00587517">
              <w:rPr>
                <w:bCs/>
                <w:sz w:val="24"/>
                <w:szCs w:val="24"/>
              </w:rPr>
              <w:t>50</w:t>
            </w:r>
          </w:p>
        </w:tc>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22B20C" w14:textId="77777777" w:rsidR="0097761A" w:rsidRPr="00587517" w:rsidRDefault="0097761A" w:rsidP="00587517">
            <w:pPr>
              <w:jc w:val="center"/>
              <w:rPr>
                <w:sz w:val="24"/>
                <w:szCs w:val="24"/>
              </w:rPr>
            </w:pPr>
            <w:r w:rsidRPr="00587517">
              <w:rPr>
                <w:sz w:val="24"/>
                <w:szCs w:val="24"/>
              </w:rPr>
              <w:t>12,5</w:t>
            </w:r>
          </w:p>
        </w:tc>
        <w:tc>
          <w:tcPr>
            <w:tcW w:w="11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151861" w14:textId="77777777" w:rsidR="0097761A" w:rsidRPr="00587517" w:rsidRDefault="0097761A" w:rsidP="00587517">
            <w:pPr>
              <w:jc w:val="center"/>
              <w:rPr>
                <w:sz w:val="24"/>
                <w:szCs w:val="24"/>
              </w:rPr>
            </w:pPr>
            <w:r w:rsidRPr="00587517">
              <w:rPr>
                <w:sz w:val="24"/>
                <w:szCs w:val="24"/>
              </w:rPr>
              <w:t>1450</w:t>
            </w:r>
          </w:p>
        </w:tc>
        <w:tc>
          <w:tcPr>
            <w:tcW w:w="14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55068C" w14:textId="77777777" w:rsidR="0097761A" w:rsidRPr="00587517" w:rsidRDefault="0097761A" w:rsidP="00587517">
            <w:pPr>
              <w:jc w:val="center"/>
              <w:rPr>
                <w:sz w:val="24"/>
                <w:szCs w:val="24"/>
              </w:rPr>
            </w:pPr>
            <w:r w:rsidRPr="00587517">
              <w:rPr>
                <w:sz w:val="24"/>
                <w:szCs w:val="24"/>
              </w:rPr>
              <w:t>4,0</w:t>
            </w: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9035F" w14:textId="77777777" w:rsidR="0097761A" w:rsidRPr="00587517" w:rsidRDefault="0097761A" w:rsidP="00587517">
            <w:pPr>
              <w:jc w:val="center"/>
              <w:rPr>
                <w:sz w:val="24"/>
                <w:szCs w:val="24"/>
              </w:rPr>
            </w:pPr>
            <w:r w:rsidRPr="00587517">
              <w:rPr>
                <w:bCs/>
                <w:sz w:val="24"/>
                <w:szCs w:val="24"/>
              </w:rPr>
              <w:t>н/д</w:t>
            </w:r>
          </w:p>
        </w:tc>
      </w:tr>
      <w:tr w:rsidR="000E20D3" w:rsidRPr="00587517" w14:paraId="3BEF0BE4" w14:textId="77777777" w:rsidTr="000E20D3">
        <w:tc>
          <w:tcPr>
            <w:tcW w:w="560" w:type="dxa"/>
            <w:tcBorders>
              <w:top w:val="single" w:sz="4" w:space="0" w:color="auto"/>
              <w:left w:val="single" w:sz="4" w:space="0" w:color="auto"/>
              <w:bottom w:val="single" w:sz="4" w:space="0" w:color="auto"/>
              <w:right w:val="single" w:sz="4" w:space="0" w:color="auto"/>
            </w:tcBorders>
            <w:vAlign w:val="center"/>
          </w:tcPr>
          <w:p w14:paraId="44CC8B6F" w14:textId="77777777" w:rsidR="0097761A" w:rsidRPr="00587517" w:rsidRDefault="0097761A" w:rsidP="00587517">
            <w:pPr>
              <w:jc w:val="center"/>
              <w:rPr>
                <w:bCs/>
                <w:sz w:val="24"/>
                <w:szCs w:val="24"/>
              </w:rPr>
            </w:pPr>
            <w:r w:rsidRPr="00587517">
              <w:rPr>
                <w:bCs/>
                <w:sz w:val="24"/>
                <w:szCs w:val="24"/>
              </w:rPr>
              <w:t>5</w:t>
            </w:r>
          </w:p>
        </w:tc>
        <w:tc>
          <w:tcPr>
            <w:tcW w:w="1822" w:type="dxa"/>
            <w:tcBorders>
              <w:top w:val="single" w:sz="4" w:space="0" w:color="auto"/>
              <w:left w:val="single" w:sz="4" w:space="0" w:color="auto"/>
              <w:bottom w:val="single" w:sz="4" w:space="0" w:color="auto"/>
              <w:right w:val="single" w:sz="4" w:space="0" w:color="auto"/>
            </w:tcBorders>
            <w:shd w:val="clear" w:color="auto" w:fill="auto"/>
            <w:vAlign w:val="center"/>
          </w:tcPr>
          <w:p w14:paraId="760DF2EB" w14:textId="77777777" w:rsidR="0097761A" w:rsidRPr="00587517" w:rsidRDefault="0097761A" w:rsidP="00587517">
            <w:pPr>
              <w:rPr>
                <w:sz w:val="24"/>
                <w:szCs w:val="24"/>
              </w:rPr>
            </w:pPr>
            <w:r w:rsidRPr="00587517">
              <w:rPr>
                <w:bCs/>
                <w:sz w:val="24"/>
                <w:szCs w:val="24"/>
              </w:rPr>
              <w:t>КНС № 2</w:t>
            </w:r>
          </w:p>
        </w:tc>
        <w:tc>
          <w:tcPr>
            <w:tcW w:w="2570" w:type="dxa"/>
            <w:tcBorders>
              <w:top w:val="single" w:sz="4" w:space="0" w:color="auto"/>
              <w:left w:val="single" w:sz="4" w:space="0" w:color="auto"/>
              <w:bottom w:val="single" w:sz="4" w:space="0" w:color="auto"/>
              <w:right w:val="single" w:sz="4" w:space="0" w:color="auto"/>
            </w:tcBorders>
            <w:shd w:val="clear" w:color="auto" w:fill="auto"/>
            <w:vAlign w:val="center"/>
          </w:tcPr>
          <w:p w14:paraId="102D1A29" w14:textId="77777777" w:rsidR="0097761A" w:rsidRPr="00587517" w:rsidRDefault="0097761A" w:rsidP="00587517">
            <w:pPr>
              <w:jc w:val="center"/>
              <w:rPr>
                <w:sz w:val="24"/>
                <w:szCs w:val="24"/>
              </w:rPr>
            </w:pPr>
            <w:r w:rsidRPr="00587517">
              <w:rPr>
                <w:sz w:val="24"/>
                <w:szCs w:val="24"/>
              </w:rPr>
              <w:t>-</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5142E1" w14:textId="77777777" w:rsidR="0097761A" w:rsidRPr="00587517" w:rsidRDefault="0097761A" w:rsidP="00587517">
            <w:pPr>
              <w:jc w:val="center"/>
              <w:rPr>
                <w:sz w:val="24"/>
                <w:szCs w:val="24"/>
              </w:rPr>
            </w:pPr>
            <w:r w:rsidRPr="00587517">
              <w:rPr>
                <w:rFonts w:eastAsia="Calibri"/>
                <w:sz w:val="24"/>
                <w:szCs w:val="24"/>
                <w:lang w:eastAsia="en-US"/>
              </w:rPr>
              <w:t>2СМ 100-65-200/4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7F7D1E" w14:textId="77777777" w:rsidR="0097761A" w:rsidRPr="00587517" w:rsidRDefault="0097761A" w:rsidP="00587517">
            <w:pPr>
              <w:jc w:val="center"/>
              <w:rPr>
                <w:sz w:val="24"/>
                <w:szCs w:val="24"/>
              </w:rPr>
            </w:pPr>
            <w:r w:rsidRPr="00587517">
              <w:rPr>
                <w:bCs/>
                <w:sz w:val="24"/>
                <w:szCs w:val="24"/>
              </w:rPr>
              <w:t>2 (1/1)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FB766" w14:textId="77777777" w:rsidR="0097761A" w:rsidRPr="00587517" w:rsidRDefault="0097761A" w:rsidP="00587517">
            <w:pPr>
              <w:jc w:val="center"/>
              <w:rPr>
                <w:sz w:val="24"/>
                <w:szCs w:val="24"/>
              </w:rPr>
            </w:pPr>
            <w:r w:rsidRPr="00587517">
              <w:rPr>
                <w:bCs/>
                <w:sz w:val="24"/>
                <w:szCs w:val="24"/>
              </w:rPr>
              <w:t>50</w:t>
            </w:r>
          </w:p>
        </w:tc>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5B932E" w14:textId="77777777" w:rsidR="0097761A" w:rsidRPr="00587517" w:rsidRDefault="0097761A" w:rsidP="00587517">
            <w:pPr>
              <w:jc w:val="center"/>
              <w:rPr>
                <w:sz w:val="24"/>
                <w:szCs w:val="24"/>
              </w:rPr>
            </w:pPr>
            <w:r w:rsidRPr="00587517">
              <w:rPr>
                <w:sz w:val="24"/>
                <w:szCs w:val="24"/>
              </w:rPr>
              <w:t>12,5</w:t>
            </w:r>
          </w:p>
        </w:tc>
        <w:tc>
          <w:tcPr>
            <w:tcW w:w="11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2A1E5C" w14:textId="77777777" w:rsidR="0097761A" w:rsidRPr="00587517" w:rsidRDefault="0097761A" w:rsidP="00587517">
            <w:pPr>
              <w:jc w:val="center"/>
              <w:rPr>
                <w:sz w:val="24"/>
                <w:szCs w:val="24"/>
              </w:rPr>
            </w:pPr>
            <w:r w:rsidRPr="00587517">
              <w:rPr>
                <w:sz w:val="24"/>
                <w:szCs w:val="24"/>
              </w:rPr>
              <w:t>1450</w:t>
            </w:r>
          </w:p>
        </w:tc>
        <w:tc>
          <w:tcPr>
            <w:tcW w:w="14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B704F" w14:textId="77777777" w:rsidR="0097761A" w:rsidRPr="00587517" w:rsidRDefault="0097761A" w:rsidP="00587517">
            <w:pPr>
              <w:jc w:val="center"/>
              <w:rPr>
                <w:sz w:val="24"/>
                <w:szCs w:val="24"/>
              </w:rPr>
            </w:pPr>
            <w:r w:rsidRPr="00587517">
              <w:rPr>
                <w:sz w:val="24"/>
                <w:szCs w:val="24"/>
              </w:rPr>
              <w:t>4,0</w:t>
            </w: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706C13" w14:textId="77777777" w:rsidR="0097761A" w:rsidRPr="00587517" w:rsidRDefault="0097761A" w:rsidP="00587517">
            <w:pPr>
              <w:jc w:val="center"/>
              <w:rPr>
                <w:sz w:val="24"/>
                <w:szCs w:val="24"/>
              </w:rPr>
            </w:pPr>
            <w:r w:rsidRPr="00587517">
              <w:rPr>
                <w:bCs/>
                <w:sz w:val="24"/>
                <w:szCs w:val="24"/>
              </w:rPr>
              <w:t>н/д</w:t>
            </w:r>
          </w:p>
        </w:tc>
      </w:tr>
      <w:tr w:rsidR="000E20D3" w:rsidRPr="00587517" w14:paraId="46995F61" w14:textId="77777777" w:rsidTr="000E20D3">
        <w:tc>
          <w:tcPr>
            <w:tcW w:w="560" w:type="dxa"/>
            <w:tcBorders>
              <w:top w:val="single" w:sz="4" w:space="0" w:color="auto"/>
              <w:left w:val="single" w:sz="4" w:space="0" w:color="auto"/>
              <w:bottom w:val="single" w:sz="4" w:space="0" w:color="auto"/>
              <w:right w:val="single" w:sz="4" w:space="0" w:color="auto"/>
            </w:tcBorders>
            <w:vAlign w:val="center"/>
          </w:tcPr>
          <w:p w14:paraId="5CA7EE63" w14:textId="77777777" w:rsidR="0097761A" w:rsidRPr="00587517" w:rsidRDefault="0097761A" w:rsidP="00587517">
            <w:pPr>
              <w:jc w:val="center"/>
              <w:rPr>
                <w:bCs/>
                <w:sz w:val="24"/>
                <w:szCs w:val="24"/>
              </w:rPr>
            </w:pPr>
            <w:r w:rsidRPr="00587517">
              <w:rPr>
                <w:bCs/>
                <w:sz w:val="24"/>
                <w:szCs w:val="24"/>
              </w:rPr>
              <w:t>6</w:t>
            </w:r>
          </w:p>
        </w:tc>
        <w:tc>
          <w:tcPr>
            <w:tcW w:w="1822" w:type="dxa"/>
            <w:tcBorders>
              <w:top w:val="single" w:sz="4" w:space="0" w:color="auto"/>
              <w:left w:val="single" w:sz="4" w:space="0" w:color="auto"/>
              <w:bottom w:val="single" w:sz="4" w:space="0" w:color="auto"/>
              <w:right w:val="single" w:sz="4" w:space="0" w:color="auto"/>
            </w:tcBorders>
            <w:shd w:val="clear" w:color="auto" w:fill="auto"/>
            <w:vAlign w:val="center"/>
          </w:tcPr>
          <w:p w14:paraId="31712D86" w14:textId="77777777" w:rsidR="0097761A" w:rsidRPr="00587517" w:rsidRDefault="0097761A" w:rsidP="00587517">
            <w:pPr>
              <w:rPr>
                <w:bCs/>
                <w:sz w:val="24"/>
                <w:szCs w:val="24"/>
              </w:rPr>
            </w:pPr>
            <w:r w:rsidRPr="00587517">
              <w:rPr>
                <w:bCs/>
                <w:sz w:val="24"/>
                <w:szCs w:val="24"/>
              </w:rPr>
              <w:t>КНС № 3</w:t>
            </w:r>
          </w:p>
        </w:tc>
        <w:tc>
          <w:tcPr>
            <w:tcW w:w="2570" w:type="dxa"/>
            <w:tcBorders>
              <w:top w:val="single" w:sz="4" w:space="0" w:color="auto"/>
              <w:left w:val="single" w:sz="4" w:space="0" w:color="auto"/>
              <w:bottom w:val="single" w:sz="4" w:space="0" w:color="auto"/>
              <w:right w:val="single" w:sz="4" w:space="0" w:color="auto"/>
            </w:tcBorders>
            <w:shd w:val="clear" w:color="auto" w:fill="auto"/>
            <w:vAlign w:val="center"/>
          </w:tcPr>
          <w:p w14:paraId="5DEC3430" w14:textId="77777777" w:rsidR="0097761A" w:rsidRPr="00587517" w:rsidRDefault="0097761A" w:rsidP="00587517">
            <w:pPr>
              <w:jc w:val="center"/>
              <w:rPr>
                <w:bCs/>
                <w:sz w:val="24"/>
                <w:szCs w:val="24"/>
              </w:rPr>
            </w:pPr>
            <w:r w:rsidRPr="00587517">
              <w:rPr>
                <w:bCs/>
                <w:sz w:val="24"/>
                <w:szCs w:val="24"/>
              </w:rPr>
              <w:t>-</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AEC5B" w14:textId="77777777" w:rsidR="0097761A" w:rsidRPr="00587517" w:rsidRDefault="0097761A" w:rsidP="00587517">
            <w:pPr>
              <w:jc w:val="center"/>
              <w:rPr>
                <w:bCs/>
                <w:sz w:val="24"/>
                <w:szCs w:val="24"/>
              </w:rPr>
            </w:pPr>
            <w:r w:rsidRPr="00587517">
              <w:rPr>
                <w:rFonts w:eastAsia="Calibri"/>
                <w:sz w:val="24"/>
                <w:szCs w:val="24"/>
                <w:lang w:eastAsia="en-US"/>
              </w:rPr>
              <w:t>СМС 150-125-315/4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A2D82" w14:textId="77777777" w:rsidR="0097761A" w:rsidRPr="00587517" w:rsidRDefault="0097761A" w:rsidP="00587517">
            <w:pPr>
              <w:jc w:val="center"/>
              <w:rPr>
                <w:bCs/>
                <w:sz w:val="24"/>
                <w:szCs w:val="24"/>
              </w:rPr>
            </w:pPr>
            <w:r w:rsidRPr="00587517">
              <w:rPr>
                <w:bCs/>
                <w:sz w:val="24"/>
                <w:szCs w:val="24"/>
              </w:rPr>
              <w:t>3 (2/1)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60B4E3" w14:textId="77777777" w:rsidR="0097761A" w:rsidRPr="00587517" w:rsidRDefault="0097761A" w:rsidP="00587517">
            <w:pPr>
              <w:jc w:val="center"/>
              <w:rPr>
                <w:bCs/>
                <w:sz w:val="24"/>
                <w:szCs w:val="24"/>
              </w:rPr>
            </w:pPr>
            <w:r w:rsidRPr="00587517">
              <w:rPr>
                <w:bCs/>
                <w:sz w:val="24"/>
                <w:szCs w:val="24"/>
              </w:rPr>
              <w:t>200</w:t>
            </w:r>
          </w:p>
        </w:tc>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082814" w14:textId="77777777" w:rsidR="0097761A" w:rsidRPr="00587517" w:rsidRDefault="0097761A" w:rsidP="00587517">
            <w:pPr>
              <w:jc w:val="center"/>
              <w:rPr>
                <w:bCs/>
                <w:sz w:val="24"/>
                <w:szCs w:val="24"/>
              </w:rPr>
            </w:pPr>
            <w:r w:rsidRPr="00587517">
              <w:rPr>
                <w:bCs/>
                <w:sz w:val="24"/>
                <w:szCs w:val="24"/>
              </w:rPr>
              <w:t>32</w:t>
            </w:r>
          </w:p>
        </w:tc>
        <w:tc>
          <w:tcPr>
            <w:tcW w:w="11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F66946" w14:textId="77777777" w:rsidR="0097761A" w:rsidRPr="00587517" w:rsidRDefault="0097761A" w:rsidP="00587517">
            <w:pPr>
              <w:jc w:val="center"/>
              <w:rPr>
                <w:bCs/>
                <w:sz w:val="24"/>
                <w:szCs w:val="24"/>
              </w:rPr>
            </w:pPr>
            <w:r w:rsidRPr="00587517">
              <w:rPr>
                <w:bCs/>
                <w:sz w:val="24"/>
                <w:szCs w:val="24"/>
              </w:rPr>
              <w:t>1500</w:t>
            </w:r>
          </w:p>
        </w:tc>
        <w:tc>
          <w:tcPr>
            <w:tcW w:w="14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316C62" w14:textId="77777777" w:rsidR="0097761A" w:rsidRPr="00587517" w:rsidRDefault="0097761A" w:rsidP="00587517">
            <w:pPr>
              <w:jc w:val="center"/>
              <w:rPr>
                <w:bCs/>
                <w:sz w:val="24"/>
                <w:szCs w:val="24"/>
              </w:rPr>
            </w:pPr>
            <w:r w:rsidRPr="00587517">
              <w:rPr>
                <w:bCs/>
                <w:sz w:val="24"/>
                <w:szCs w:val="24"/>
              </w:rPr>
              <w:t>55</w:t>
            </w: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17D027" w14:textId="77777777" w:rsidR="0097761A" w:rsidRPr="00587517" w:rsidRDefault="0097761A" w:rsidP="00587517">
            <w:pPr>
              <w:jc w:val="center"/>
              <w:rPr>
                <w:bCs/>
                <w:sz w:val="24"/>
                <w:szCs w:val="24"/>
              </w:rPr>
            </w:pPr>
            <w:r w:rsidRPr="00587517">
              <w:rPr>
                <w:bCs/>
                <w:sz w:val="24"/>
                <w:szCs w:val="24"/>
              </w:rPr>
              <w:t>н/д</w:t>
            </w:r>
          </w:p>
        </w:tc>
      </w:tr>
      <w:tr w:rsidR="0097761A" w:rsidRPr="00587517" w14:paraId="0F34FF96" w14:textId="77777777" w:rsidTr="000E20D3">
        <w:tc>
          <w:tcPr>
            <w:tcW w:w="14963" w:type="dxa"/>
            <w:gridSpan w:val="10"/>
            <w:tcBorders>
              <w:top w:val="single" w:sz="4" w:space="0" w:color="auto"/>
              <w:left w:val="single" w:sz="4" w:space="0" w:color="auto"/>
              <w:bottom w:val="single" w:sz="4" w:space="0" w:color="auto"/>
              <w:right w:val="single" w:sz="4" w:space="0" w:color="auto"/>
            </w:tcBorders>
            <w:vAlign w:val="center"/>
          </w:tcPr>
          <w:p w14:paraId="04ECE5B5" w14:textId="77777777" w:rsidR="0097761A" w:rsidRPr="00587517" w:rsidRDefault="004F06F5" w:rsidP="00587517">
            <w:pPr>
              <w:jc w:val="center"/>
              <w:rPr>
                <w:b/>
                <w:sz w:val="24"/>
                <w:szCs w:val="24"/>
              </w:rPr>
            </w:pPr>
            <w:r w:rsidRPr="00587517">
              <w:rPr>
                <w:rFonts w:eastAsia="Calibri"/>
                <w:b/>
                <w:sz w:val="24"/>
                <w:szCs w:val="24"/>
                <w:lang w:eastAsia="en-US"/>
              </w:rPr>
              <w:t>СГМУП</w:t>
            </w:r>
            <w:r w:rsidR="0097761A" w:rsidRPr="00587517">
              <w:rPr>
                <w:rFonts w:eastAsia="Calibri"/>
                <w:b/>
                <w:sz w:val="24"/>
                <w:szCs w:val="24"/>
                <w:lang w:eastAsia="en-US"/>
              </w:rPr>
              <w:t xml:space="preserve"> «СЗТК»</w:t>
            </w:r>
          </w:p>
        </w:tc>
      </w:tr>
      <w:tr w:rsidR="000E20D3" w:rsidRPr="00587517" w14:paraId="34D55781" w14:textId="77777777" w:rsidTr="000E20D3">
        <w:trPr>
          <w:trHeight w:val="114"/>
        </w:trPr>
        <w:tc>
          <w:tcPr>
            <w:tcW w:w="560" w:type="dxa"/>
            <w:tcBorders>
              <w:top w:val="single" w:sz="4" w:space="0" w:color="auto"/>
              <w:left w:val="single" w:sz="4" w:space="0" w:color="auto"/>
              <w:bottom w:val="single" w:sz="4" w:space="0" w:color="auto"/>
              <w:right w:val="single" w:sz="4" w:space="0" w:color="auto"/>
            </w:tcBorders>
            <w:vAlign w:val="center"/>
          </w:tcPr>
          <w:p w14:paraId="7F3DE51F" w14:textId="77777777" w:rsidR="0097761A" w:rsidRPr="00587517" w:rsidRDefault="0097761A" w:rsidP="00587517">
            <w:pPr>
              <w:jc w:val="center"/>
              <w:rPr>
                <w:sz w:val="24"/>
                <w:szCs w:val="24"/>
              </w:rPr>
            </w:pPr>
            <w:r w:rsidRPr="00587517">
              <w:rPr>
                <w:sz w:val="24"/>
                <w:szCs w:val="24"/>
              </w:rPr>
              <w:t>1</w:t>
            </w:r>
          </w:p>
        </w:tc>
        <w:tc>
          <w:tcPr>
            <w:tcW w:w="1822" w:type="dxa"/>
            <w:tcBorders>
              <w:top w:val="single" w:sz="4" w:space="0" w:color="auto"/>
              <w:left w:val="single" w:sz="4" w:space="0" w:color="auto"/>
              <w:bottom w:val="single" w:sz="4" w:space="0" w:color="auto"/>
              <w:right w:val="single" w:sz="4" w:space="0" w:color="auto"/>
            </w:tcBorders>
            <w:vAlign w:val="center"/>
          </w:tcPr>
          <w:p w14:paraId="048BC8FB" w14:textId="77777777" w:rsidR="0097761A" w:rsidRPr="00587517" w:rsidRDefault="0097761A" w:rsidP="00587517">
            <w:pPr>
              <w:rPr>
                <w:sz w:val="24"/>
                <w:szCs w:val="24"/>
              </w:rPr>
            </w:pPr>
            <w:r w:rsidRPr="00587517">
              <w:rPr>
                <w:sz w:val="24"/>
                <w:szCs w:val="24"/>
              </w:rPr>
              <w:t>КНС № 1</w:t>
            </w:r>
          </w:p>
        </w:tc>
        <w:tc>
          <w:tcPr>
            <w:tcW w:w="2570" w:type="dxa"/>
            <w:tcBorders>
              <w:top w:val="single" w:sz="4" w:space="0" w:color="auto"/>
              <w:left w:val="single" w:sz="4" w:space="0" w:color="auto"/>
              <w:bottom w:val="single" w:sz="4" w:space="0" w:color="auto"/>
              <w:right w:val="single" w:sz="4" w:space="0" w:color="auto"/>
            </w:tcBorders>
            <w:vAlign w:val="center"/>
          </w:tcPr>
          <w:p w14:paraId="01A9FC43" w14:textId="77777777" w:rsidR="0097761A" w:rsidRPr="00587517" w:rsidRDefault="0097761A" w:rsidP="00587517">
            <w:pPr>
              <w:jc w:val="center"/>
              <w:rPr>
                <w:sz w:val="24"/>
                <w:szCs w:val="24"/>
              </w:rPr>
            </w:pPr>
            <w:r w:rsidRPr="00587517">
              <w:rPr>
                <w:sz w:val="24"/>
                <w:szCs w:val="24"/>
              </w:rPr>
              <w:t>Западный промышленный район</w:t>
            </w:r>
          </w:p>
        </w:tc>
        <w:tc>
          <w:tcPr>
            <w:tcW w:w="2551" w:type="dxa"/>
            <w:tcBorders>
              <w:top w:val="single" w:sz="4" w:space="0" w:color="auto"/>
              <w:left w:val="single" w:sz="4" w:space="0" w:color="auto"/>
              <w:bottom w:val="single" w:sz="4" w:space="0" w:color="auto"/>
              <w:right w:val="single" w:sz="4" w:space="0" w:color="auto"/>
            </w:tcBorders>
            <w:vAlign w:val="center"/>
          </w:tcPr>
          <w:p w14:paraId="713F36DB" w14:textId="77777777" w:rsidR="0097761A" w:rsidRPr="00587517" w:rsidRDefault="0097761A" w:rsidP="00587517">
            <w:pPr>
              <w:jc w:val="center"/>
              <w:rPr>
                <w:sz w:val="24"/>
                <w:szCs w:val="24"/>
              </w:rPr>
            </w:pPr>
            <w:r w:rsidRPr="00587517">
              <w:rPr>
                <w:sz w:val="24"/>
                <w:szCs w:val="24"/>
              </w:rPr>
              <w:t>н/д</w:t>
            </w:r>
          </w:p>
        </w:tc>
        <w:tc>
          <w:tcPr>
            <w:tcW w:w="1843" w:type="dxa"/>
            <w:tcBorders>
              <w:top w:val="single" w:sz="4" w:space="0" w:color="auto"/>
              <w:left w:val="single" w:sz="4" w:space="0" w:color="auto"/>
              <w:bottom w:val="single" w:sz="4" w:space="0" w:color="auto"/>
              <w:right w:val="single" w:sz="4" w:space="0" w:color="auto"/>
            </w:tcBorders>
            <w:vAlign w:val="center"/>
          </w:tcPr>
          <w:p w14:paraId="21286952" w14:textId="77777777" w:rsidR="0097761A" w:rsidRPr="00587517" w:rsidRDefault="0097761A" w:rsidP="00587517">
            <w:pPr>
              <w:jc w:val="center"/>
              <w:rPr>
                <w:sz w:val="24"/>
                <w:szCs w:val="24"/>
              </w:rPr>
            </w:pPr>
            <w:r w:rsidRPr="00587517">
              <w:rPr>
                <w:sz w:val="24"/>
                <w:szCs w:val="24"/>
              </w:rPr>
              <w:t>н/д</w:t>
            </w:r>
          </w:p>
        </w:tc>
        <w:tc>
          <w:tcPr>
            <w:tcW w:w="1134" w:type="dxa"/>
            <w:tcBorders>
              <w:top w:val="single" w:sz="4" w:space="0" w:color="auto"/>
              <w:left w:val="single" w:sz="4" w:space="0" w:color="auto"/>
              <w:bottom w:val="single" w:sz="4" w:space="0" w:color="auto"/>
              <w:right w:val="single" w:sz="4" w:space="0" w:color="auto"/>
            </w:tcBorders>
            <w:vAlign w:val="center"/>
          </w:tcPr>
          <w:p w14:paraId="265D3440" w14:textId="77777777" w:rsidR="0097761A" w:rsidRPr="00587517" w:rsidRDefault="0097761A" w:rsidP="00587517">
            <w:pPr>
              <w:jc w:val="center"/>
              <w:rPr>
                <w:sz w:val="24"/>
                <w:szCs w:val="24"/>
              </w:rPr>
            </w:pPr>
            <w:r w:rsidRPr="00587517">
              <w:rPr>
                <w:sz w:val="24"/>
                <w:szCs w:val="24"/>
              </w:rPr>
              <w:t>н/д</w:t>
            </w:r>
          </w:p>
        </w:tc>
        <w:tc>
          <w:tcPr>
            <w:tcW w:w="1056" w:type="dxa"/>
            <w:tcBorders>
              <w:top w:val="single" w:sz="4" w:space="0" w:color="auto"/>
              <w:left w:val="single" w:sz="4" w:space="0" w:color="auto"/>
              <w:bottom w:val="single" w:sz="4" w:space="0" w:color="auto"/>
              <w:right w:val="single" w:sz="4" w:space="0" w:color="auto"/>
            </w:tcBorders>
            <w:vAlign w:val="center"/>
          </w:tcPr>
          <w:p w14:paraId="60AA3D56" w14:textId="77777777" w:rsidR="0097761A" w:rsidRPr="00587517" w:rsidRDefault="0097761A" w:rsidP="00587517">
            <w:pPr>
              <w:jc w:val="center"/>
              <w:rPr>
                <w:sz w:val="24"/>
                <w:szCs w:val="24"/>
              </w:rPr>
            </w:pPr>
            <w:r w:rsidRPr="00587517">
              <w:rPr>
                <w:sz w:val="24"/>
                <w:szCs w:val="24"/>
              </w:rPr>
              <w:t>н/д</w:t>
            </w:r>
          </w:p>
        </w:tc>
        <w:tc>
          <w:tcPr>
            <w:tcW w:w="1155" w:type="dxa"/>
            <w:tcBorders>
              <w:top w:val="single" w:sz="4" w:space="0" w:color="auto"/>
              <w:left w:val="single" w:sz="4" w:space="0" w:color="auto"/>
              <w:bottom w:val="single" w:sz="4" w:space="0" w:color="auto"/>
              <w:right w:val="single" w:sz="4" w:space="0" w:color="auto"/>
            </w:tcBorders>
            <w:vAlign w:val="center"/>
          </w:tcPr>
          <w:p w14:paraId="7DFFEE05" w14:textId="77777777" w:rsidR="0097761A" w:rsidRPr="00587517" w:rsidRDefault="0097761A" w:rsidP="00587517">
            <w:pPr>
              <w:jc w:val="center"/>
              <w:rPr>
                <w:sz w:val="24"/>
                <w:szCs w:val="24"/>
              </w:rPr>
            </w:pPr>
            <w:r w:rsidRPr="00587517">
              <w:rPr>
                <w:sz w:val="24"/>
                <w:szCs w:val="24"/>
              </w:rPr>
              <w:t>н/д</w:t>
            </w:r>
          </w:p>
        </w:tc>
        <w:tc>
          <w:tcPr>
            <w:tcW w:w="1435" w:type="dxa"/>
            <w:tcBorders>
              <w:top w:val="single" w:sz="4" w:space="0" w:color="auto"/>
              <w:left w:val="single" w:sz="4" w:space="0" w:color="auto"/>
              <w:bottom w:val="single" w:sz="4" w:space="0" w:color="auto"/>
              <w:right w:val="single" w:sz="4" w:space="0" w:color="auto"/>
            </w:tcBorders>
            <w:vAlign w:val="center"/>
          </w:tcPr>
          <w:p w14:paraId="5E5B3797" w14:textId="77777777" w:rsidR="0097761A" w:rsidRPr="00587517" w:rsidRDefault="0097761A" w:rsidP="00587517">
            <w:pPr>
              <w:jc w:val="center"/>
              <w:rPr>
                <w:sz w:val="24"/>
                <w:szCs w:val="24"/>
              </w:rPr>
            </w:pPr>
            <w:r w:rsidRPr="00587517">
              <w:rPr>
                <w:sz w:val="24"/>
                <w:szCs w:val="24"/>
              </w:rPr>
              <w:t>н/д</w:t>
            </w:r>
          </w:p>
        </w:tc>
        <w:tc>
          <w:tcPr>
            <w:tcW w:w="837" w:type="dxa"/>
            <w:tcBorders>
              <w:top w:val="single" w:sz="4" w:space="0" w:color="auto"/>
              <w:left w:val="single" w:sz="4" w:space="0" w:color="auto"/>
              <w:bottom w:val="single" w:sz="4" w:space="0" w:color="auto"/>
              <w:right w:val="single" w:sz="4" w:space="0" w:color="auto"/>
            </w:tcBorders>
            <w:vAlign w:val="center"/>
          </w:tcPr>
          <w:p w14:paraId="6C708CC5" w14:textId="77777777" w:rsidR="0097761A" w:rsidRPr="00587517" w:rsidRDefault="0097761A" w:rsidP="00587517">
            <w:pPr>
              <w:jc w:val="center"/>
              <w:rPr>
                <w:sz w:val="24"/>
                <w:szCs w:val="24"/>
              </w:rPr>
            </w:pPr>
            <w:r w:rsidRPr="00587517">
              <w:rPr>
                <w:sz w:val="24"/>
                <w:szCs w:val="24"/>
              </w:rPr>
              <w:t>н/д</w:t>
            </w:r>
          </w:p>
        </w:tc>
      </w:tr>
      <w:tr w:rsidR="0097761A" w:rsidRPr="00587517" w14:paraId="21DED646" w14:textId="77777777" w:rsidTr="000E20D3">
        <w:tc>
          <w:tcPr>
            <w:tcW w:w="14963" w:type="dxa"/>
            <w:gridSpan w:val="10"/>
            <w:tcBorders>
              <w:top w:val="single" w:sz="4" w:space="0" w:color="auto"/>
              <w:left w:val="single" w:sz="4" w:space="0" w:color="auto"/>
              <w:bottom w:val="single" w:sz="4" w:space="0" w:color="auto"/>
              <w:right w:val="single" w:sz="4" w:space="0" w:color="auto"/>
            </w:tcBorders>
            <w:vAlign w:val="center"/>
          </w:tcPr>
          <w:p w14:paraId="778AC61A" w14:textId="77777777" w:rsidR="0097761A" w:rsidRPr="00587517" w:rsidRDefault="0097761A" w:rsidP="00587517">
            <w:pPr>
              <w:jc w:val="center"/>
              <w:rPr>
                <w:b/>
                <w:bCs/>
                <w:sz w:val="24"/>
                <w:szCs w:val="24"/>
              </w:rPr>
            </w:pPr>
            <w:r w:rsidRPr="00587517">
              <w:rPr>
                <w:b/>
                <w:sz w:val="24"/>
                <w:szCs w:val="24"/>
              </w:rPr>
              <w:t>Филиал ПАО «ОГК-2» – Сургутская ГРЭС-1</w:t>
            </w:r>
          </w:p>
        </w:tc>
      </w:tr>
      <w:tr w:rsidR="000E20D3" w:rsidRPr="00587517" w14:paraId="0001B80F" w14:textId="77777777" w:rsidTr="000E20D3">
        <w:tc>
          <w:tcPr>
            <w:tcW w:w="560" w:type="dxa"/>
            <w:tcBorders>
              <w:top w:val="single" w:sz="4" w:space="0" w:color="auto"/>
              <w:left w:val="single" w:sz="4" w:space="0" w:color="auto"/>
              <w:bottom w:val="single" w:sz="4" w:space="0" w:color="auto"/>
              <w:right w:val="single" w:sz="4" w:space="0" w:color="auto"/>
            </w:tcBorders>
            <w:vAlign w:val="center"/>
          </w:tcPr>
          <w:p w14:paraId="7CCEF499" w14:textId="77777777" w:rsidR="0097761A" w:rsidRPr="00587517" w:rsidRDefault="0097761A" w:rsidP="00587517">
            <w:pPr>
              <w:jc w:val="center"/>
              <w:rPr>
                <w:sz w:val="24"/>
                <w:szCs w:val="24"/>
              </w:rPr>
            </w:pPr>
            <w:r w:rsidRPr="00587517">
              <w:rPr>
                <w:sz w:val="24"/>
                <w:szCs w:val="24"/>
              </w:rPr>
              <w:t>7</w:t>
            </w:r>
          </w:p>
        </w:tc>
        <w:tc>
          <w:tcPr>
            <w:tcW w:w="1822" w:type="dxa"/>
            <w:tcBorders>
              <w:top w:val="single" w:sz="4" w:space="0" w:color="auto"/>
              <w:left w:val="single" w:sz="4" w:space="0" w:color="auto"/>
              <w:bottom w:val="single" w:sz="4" w:space="0" w:color="auto"/>
              <w:right w:val="single" w:sz="4" w:space="0" w:color="auto"/>
            </w:tcBorders>
            <w:shd w:val="clear" w:color="auto" w:fill="auto"/>
            <w:vAlign w:val="center"/>
          </w:tcPr>
          <w:p w14:paraId="2A8A8220" w14:textId="77777777" w:rsidR="0097761A" w:rsidRPr="00587517" w:rsidRDefault="0097761A" w:rsidP="00587517">
            <w:pPr>
              <w:rPr>
                <w:sz w:val="24"/>
                <w:szCs w:val="24"/>
              </w:rPr>
            </w:pPr>
            <w:r w:rsidRPr="00587517">
              <w:rPr>
                <w:sz w:val="24"/>
                <w:szCs w:val="24"/>
              </w:rPr>
              <w:t>КНС-9</w:t>
            </w:r>
          </w:p>
        </w:tc>
        <w:tc>
          <w:tcPr>
            <w:tcW w:w="2570" w:type="dxa"/>
            <w:tcBorders>
              <w:top w:val="single" w:sz="4" w:space="0" w:color="auto"/>
              <w:left w:val="single" w:sz="4" w:space="0" w:color="auto"/>
              <w:bottom w:val="single" w:sz="4" w:space="0" w:color="auto"/>
              <w:right w:val="single" w:sz="4" w:space="0" w:color="auto"/>
            </w:tcBorders>
            <w:shd w:val="clear" w:color="auto" w:fill="auto"/>
            <w:vAlign w:val="center"/>
          </w:tcPr>
          <w:p w14:paraId="1EAED8DF" w14:textId="77777777" w:rsidR="0097761A" w:rsidRPr="00587517" w:rsidRDefault="0097761A" w:rsidP="00587517">
            <w:pPr>
              <w:jc w:val="center"/>
              <w:rPr>
                <w:sz w:val="24"/>
                <w:szCs w:val="24"/>
              </w:rPr>
            </w:pPr>
            <w:r w:rsidRPr="00587517">
              <w:rPr>
                <w:sz w:val="24"/>
                <w:szCs w:val="24"/>
              </w:rPr>
              <w:t>На территории СГРЭС-1</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2B549" w14:textId="77777777" w:rsidR="0097761A" w:rsidRPr="00587517" w:rsidRDefault="0097761A" w:rsidP="00587517">
            <w:pPr>
              <w:jc w:val="center"/>
              <w:rPr>
                <w:sz w:val="24"/>
                <w:szCs w:val="24"/>
              </w:rPr>
            </w:pPr>
            <w:r w:rsidRPr="00587517">
              <w:rPr>
                <w:sz w:val="24"/>
                <w:szCs w:val="24"/>
              </w:rPr>
              <w:t>К 80-65-160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B175EE" w14:textId="77777777" w:rsidR="0097761A" w:rsidRPr="00587517" w:rsidRDefault="0097761A" w:rsidP="00587517">
            <w:pPr>
              <w:jc w:val="center"/>
              <w:rPr>
                <w:sz w:val="24"/>
                <w:szCs w:val="24"/>
              </w:rPr>
            </w:pPr>
            <w:r w:rsidRPr="00587517">
              <w:rPr>
                <w:sz w:val="24"/>
                <w:szCs w:val="24"/>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5FF15" w14:textId="77777777" w:rsidR="0097761A" w:rsidRPr="00587517" w:rsidRDefault="0097761A" w:rsidP="00587517">
            <w:pPr>
              <w:jc w:val="center"/>
              <w:rPr>
                <w:sz w:val="24"/>
                <w:szCs w:val="24"/>
              </w:rPr>
            </w:pPr>
            <w:r w:rsidRPr="00587517">
              <w:rPr>
                <w:sz w:val="24"/>
                <w:szCs w:val="24"/>
              </w:rPr>
              <w:t>57</w:t>
            </w:r>
          </w:p>
        </w:tc>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179762" w14:textId="77777777" w:rsidR="0097761A" w:rsidRPr="00587517" w:rsidRDefault="0097761A" w:rsidP="00587517">
            <w:pPr>
              <w:jc w:val="center"/>
              <w:rPr>
                <w:sz w:val="24"/>
                <w:szCs w:val="24"/>
              </w:rPr>
            </w:pPr>
            <w:r w:rsidRPr="00587517">
              <w:rPr>
                <w:sz w:val="24"/>
                <w:szCs w:val="24"/>
              </w:rPr>
              <w:t>9,5</w:t>
            </w:r>
          </w:p>
        </w:tc>
        <w:tc>
          <w:tcPr>
            <w:tcW w:w="11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173A67" w14:textId="77777777" w:rsidR="0097761A" w:rsidRPr="00587517" w:rsidRDefault="0097761A" w:rsidP="00587517">
            <w:pPr>
              <w:jc w:val="center"/>
              <w:rPr>
                <w:sz w:val="24"/>
                <w:szCs w:val="24"/>
              </w:rPr>
            </w:pPr>
            <w:r w:rsidRPr="00587517">
              <w:rPr>
                <w:sz w:val="24"/>
                <w:szCs w:val="24"/>
              </w:rPr>
              <w:t>1500</w:t>
            </w:r>
          </w:p>
        </w:tc>
        <w:tc>
          <w:tcPr>
            <w:tcW w:w="14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87D46" w14:textId="77777777" w:rsidR="0097761A" w:rsidRPr="00587517" w:rsidRDefault="0097761A" w:rsidP="00587517">
            <w:pPr>
              <w:jc w:val="center"/>
              <w:rPr>
                <w:sz w:val="24"/>
                <w:szCs w:val="24"/>
              </w:rPr>
            </w:pPr>
            <w:r w:rsidRPr="00587517">
              <w:rPr>
                <w:sz w:val="24"/>
                <w:szCs w:val="24"/>
              </w:rPr>
              <w:t>4</w:t>
            </w: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5AC9EF" w14:textId="77777777" w:rsidR="0097761A" w:rsidRPr="00587517" w:rsidRDefault="0097761A" w:rsidP="00587517">
            <w:pPr>
              <w:jc w:val="center"/>
              <w:rPr>
                <w:sz w:val="24"/>
                <w:szCs w:val="24"/>
              </w:rPr>
            </w:pPr>
            <w:r w:rsidRPr="00587517">
              <w:rPr>
                <w:sz w:val="24"/>
                <w:szCs w:val="24"/>
              </w:rPr>
              <w:t>1975</w:t>
            </w:r>
          </w:p>
        </w:tc>
      </w:tr>
      <w:tr w:rsidR="000E20D3" w:rsidRPr="00587517" w14:paraId="08AE0A31" w14:textId="77777777" w:rsidTr="000E20D3">
        <w:tc>
          <w:tcPr>
            <w:tcW w:w="560" w:type="dxa"/>
            <w:tcBorders>
              <w:top w:val="single" w:sz="4" w:space="0" w:color="auto"/>
              <w:left w:val="single" w:sz="4" w:space="0" w:color="auto"/>
              <w:bottom w:val="single" w:sz="4" w:space="0" w:color="auto"/>
              <w:right w:val="single" w:sz="4" w:space="0" w:color="auto"/>
            </w:tcBorders>
            <w:vAlign w:val="center"/>
          </w:tcPr>
          <w:p w14:paraId="5CFECFF2" w14:textId="77777777" w:rsidR="00C918D5" w:rsidRPr="00587517" w:rsidRDefault="00C918D5" w:rsidP="00587517">
            <w:pPr>
              <w:jc w:val="center"/>
              <w:rPr>
                <w:sz w:val="24"/>
                <w:szCs w:val="24"/>
              </w:rPr>
            </w:pPr>
            <w:r w:rsidRPr="00587517">
              <w:rPr>
                <w:sz w:val="24"/>
                <w:szCs w:val="24"/>
              </w:rPr>
              <w:t>8</w:t>
            </w:r>
          </w:p>
        </w:tc>
        <w:tc>
          <w:tcPr>
            <w:tcW w:w="1822" w:type="dxa"/>
            <w:tcBorders>
              <w:top w:val="single" w:sz="4" w:space="0" w:color="auto"/>
              <w:left w:val="single" w:sz="4" w:space="0" w:color="auto"/>
              <w:bottom w:val="single" w:sz="4" w:space="0" w:color="auto"/>
              <w:right w:val="single" w:sz="4" w:space="0" w:color="auto"/>
            </w:tcBorders>
            <w:shd w:val="clear" w:color="auto" w:fill="auto"/>
            <w:vAlign w:val="center"/>
          </w:tcPr>
          <w:p w14:paraId="367C4F1B" w14:textId="77777777" w:rsidR="00C918D5" w:rsidRPr="00587517" w:rsidRDefault="00C918D5" w:rsidP="00587517">
            <w:pPr>
              <w:rPr>
                <w:sz w:val="24"/>
                <w:szCs w:val="24"/>
              </w:rPr>
            </w:pPr>
            <w:r w:rsidRPr="00587517">
              <w:rPr>
                <w:sz w:val="24"/>
                <w:szCs w:val="24"/>
              </w:rPr>
              <w:t>КНС НПЛС-2</w:t>
            </w:r>
          </w:p>
        </w:tc>
        <w:tc>
          <w:tcPr>
            <w:tcW w:w="2570" w:type="dxa"/>
            <w:tcBorders>
              <w:top w:val="single" w:sz="4" w:space="0" w:color="auto"/>
              <w:left w:val="single" w:sz="4" w:space="0" w:color="auto"/>
              <w:bottom w:val="single" w:sz="4" w:space="0" w:color="auto"/>
              <w:right w:val="single" w:sz="4" w:space="0" w:color="auto"/>
            </w:tcBorders>
            <w:shd w:val="clear" w:color="auto" w:fill="auto"/>
          </w:tcPr>
          <w:p w14:paraId="59F39E7E" w14:textId="77777777" w:rsidR="00C918D5" w:rsidRPr="00587517" w:rsidRDefault="00C918D5" w:rsidP="00587517">
            <w:pPr>
              <w:jc w:val="center"/>
              <w:rPr>
                <w:sz w:val="24"/>
                <w:szCs w:val="24"/>
              </w:rPr>
            </w:pPr>
            <w:r w:rsidRPr="00587517">
              <w:rPr>
                <w:sz w:val="24"/>
                <w:szCs w:val="24"/>
              </w:rPr>
              <w:t>На территории СГРЭС-1</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141FE3" w14:textId="77777777" w:rsidR="00C918D5" w:rsidRPr="00587517" w:rsidRDefault="00C918D5" w:rsidP="00587517">
            <w:pPr>
              <w:jc w:val="center"/>
              <w:rPr>
                <w:sz w:val="24"/>
                <w:szCs w:val="24"/>
              </w:rPr>
            </w:pPr>
            <w:r w:rsidRPr="00587517">
              <w:rPr>
                <w:sz w:val="24"/>
                <w:szCs w:val="24"/>
              </w:rPr>
              <w:t>ФГ 57,5/9,5</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1838AF" w14:textId="77777777" w:rsidR="00C918D5" w:rsidRPr="00587517" w:rsidRDefault="00C918D5" w:rsidP="00587517">
            <w:pPr>
              <w:jc w:val="center"/>
              <w:rPr>
                <w:sz w:val="24"/>
                <w:szCs w:val="24"/>
              </w:rPr>
            </w:pPr>
            <w:r w:rsidRPr="00587517">
              <w:rPr>
                <w:sz w:val="24"/>
                <w:szCs w:val="24"/>
              </w:rPr>
              <w:t>2 (1/1)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356BD" w14:textId="77777777" w:rsidR="00C918D5" w:rsidRPr="00587517" w:rsidRDefault="00C918D5" w:rsidP="00587517">
            <w:pPr>
              <w:jc w:val="center"/>
              <w:rPr>
                <w:sz w:val="24"/>
                <w:szCs w:val="24"/>
              </w:rPr>
            </w:pPr>
            <w:r w:rsidRPr="00587517">
              <w:rPr>
                <w:sz w:val="24"/>
                <w:szCs w:val="24"/>
              </w:rPr>
              <w:t>57</w:t>
            </w:r>
          </w:p>
        </w:tc>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6336E0" w14:textId="77777777" w:rsidR="00C918D5" w:rsidRPr="00587517" w:rsidRDefault="00C918D5" w:rsidP="00587517">
            <w:pPr>
              <w:jc w:val="center"/>
              <w:rPr>
                <w:sz w:val="24"/>
                <w:szCs w:val="24"/>
              </w:rPr>
            </w:pPr>
            <w:r w:rsidRPr="00587517">
              <w:rPr>
                <w:sz w:val="24"/>
                <w:szCs w:val="24"/>
              </w:rPr>
              <w:t>9,5</w:t>
            </w:r>
          </w:p>
        </w:tc>
        <w:tc>
          <w:tcPr>
            <w:tcW w:w="11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CFB47" w14:textId="77777777" w:rsidR="00C918D5" w:rsidRPr="00587517" w:rsidRDefault="00C918D5" w:rsidP="00587517">
            <w:pPr>
              <w:jc w:val="center"/>
              <w:rPr>
                <w:sz w:val="24"/>
                <w:szCs w:val="24"/>
              </w:rPr>
            </w:pPr>
            <w:r w:rsidRPr="00587517">
              <w:rPr>
                <w:sz w:val="24"/>
                <w:szCs w:val="24"/>
              </w:rPr>
              <w:t>1500</w:t>
            </w:r>
          </w:p>
        </w:tc>
        <w:tc>
          <w:tcPr>
            <w:tcW w:w="14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80B835" w14:textId="77777777" w:rsidR="00C918D5" w:rsidRPr="00587517" w:rsidRDefault="00C918D5" w:rsidP="00587517">
            <w:pPr>
              <w:jc w:val="center"/>
              <w:rPr>
                <w:sz w:val="24"/>
                <w:szCs w:val="24"/>
              </w:rPr>
            </w:pPr>
            <w:r w:rsidRPr="00587517">
              <w:rPr>
                <w:sz w:val="24"/>
                <w:szCs w:val="24"/>
              </w:rPr>
              <w:t>4</w:t>
            </w: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7B095" w14:textId="77777777" w:rsidR="00C918D5" w:rsidRPr="00587517" w:rsidRDefault="00C918D5" w:rsidP="00587517">
            <w:pPr>
              <w:jc w:val="center"/>
              <w:rPr>
                <w:sz w:val="24"/>
                <w:szCs w:val="24"/>
              </w:rPr>
            </w:pPr>
            <w:r w:rsidRPr="00587517">
              <w:rPr>
                <w:sz w:val="24"/>
                <w:szCs w:val="24"/>
              </w:rPr>
              <w:t>1977</w:t>
            </w:r>
          </w:p>
        </w:tc>
      </w:tr>
      <w:tr w:rsidR="000E20D3" w:rsidRPr="00587517" w14:paraId="3547A354" w14:textId="77777777" w:rsidTr="000E20D3">
        <w:tc>
          <w:tcPr>
            <w:tcW w:w="560" w:type="dxa"/>
            <w:vMerge w:val="restart"/>
            <w:tcBorders>
              <w:top w:val="single" w:sz="4" w:space="0" w:color="auto"/>
              <w:left w:val="single" w:sz="4" w:space="0" w:color="auto"/>
              <w:right w:val="single" w:sz="4" w:space="0" w:color="auto"/>
            </w:tcBorders>
            <w:vAlign w:val="center"/>
          </w:tcPr>
          <w:p w14:paraId="17C9A6E9" w14:textId="77777777" w:rsidR="00C918D5" w:rsidRPr="00587517" w:rsidRDefault="00C918D5" w:rsidP="00587517">
            <w:pPr>
              <w:jc w:val="center"/>
              <w:rPr>
                <w:sz w:val="24"/>
                <w:szCs w:val="24"/>
              </w:rPr>
            </w:pPr>
            <w:r w:rsidRPr="00587517">
              <w:rPr>
                <w:sz w:val="24"/>
                <w:szCs w:val="24"/>
              </w:rPr>
              <w:t>9</w:t>
            </w:r>
          </w:p>
        </w:tc>
        <w:tc>
          <w:tcPr>
            <w:tcW w:w="1822" w:type="dxa"/>
            <w:vMerge w:val="restart"/>
            <w:tcBorders>
              <w:top w:val="single" w:sz="4" w:space="0" w:color="auto"/>
              <w:left w:val="single" w:sz="4" w:space="0" w:color="auto"/>
              <w:right w:val="single" w:sz="4" w:space="0" w:color="auto"/>
            </w:tcBorders>
            <w:shd w:val="clear" w:color="auto" w:fill="auto"/>
            <w:vAlign w:val="center"/>
          </w:tcPr>
          <w:p w14:paraId="2E14F975" w14:textId="77777777" w:rsidR="00C918D5" w:rsidRPr="00587517" w:rsidRDefault="00C918D5" w:rsidP="00587517">
            <w:pPr>
              <w:rPr>
                <w:sz w:val="24"/>
                <w:szCs w:val="24"/>
              </w:rPr>
            </w:pPr>
            <w:r w:rsidRPr="00587517">
              <w:rPr>
                <w:sz w:val="24"/>
                <w:szCs w:val="24"/>
              </w:rPr>
              <w:t>КНС-2 ОРУ-220</w:t>
            </w:r>
          </w:p>
        </w:tc>
        <w:tc>
          <w:tcPr>
            <w:tcW w:w="2570" w:type="dxa"/>
            <w:vMerge w:val="restart"/>
            <w:tcBorders>
              <w:top w:val="single" w:sz="4" w:space="0" w:color="auto"/>
              <w:left w:val="single" w:sz="4" w:space="0" w:color="auto"/>
              <w:right w:val="single" w:sz="4" w:space="0" w:color="auto"/>
            </w:tcBorders>
            <w:shd w:val="clear" w:color="auto" w:fill="auto"/>
          </w:tcPr>
          <w:p w14:paraId="75B2DBE9" w14:textId="77777777" w:rsidR="00C918D5" w:rsidRPr="00587517" w:rsidRDefault="00C918D5" w:rsidP="00587517">
            <w:pPr>
              <w:jc w:val="center"/>
              <w:rPr>
                <w:sz w:val="24"/>
                <w:szCs w:val="24"/>
              </w:rPr>
            </w:pPr>
            <w:r w:rsidRPr="00587517">
              <w:rPr>
                <w:sz w:val="24"/>
                <w:szCs w:val="24"/>
              </w:rPr>
              <w:t>На территории СГРЭС-1</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AB74C0" w14:textId="77777777" w:rsidR="00C918D5" w:rsidRPr="00587517" w:rsidRDefault="00C918D5" w:rsidP="00587517">
            <w:pPr>
              <w:jc w:val="center"/>
              <w:rPr>
                <w:sz w:val="24"/>
                <w:szCs w:val="24"/>
              </w:rPr>
            </w:pPr>
            <w:r w:rsidRPr="00587517">
              <w:rPr>
                <w:sz w:val="24"/>
                <w:szCs w:val="24"/>
              </w:rPr>
              <w:t>СМ 100-65-250</w:t>
            </w:r>
          </w:p>
        </w:tc>
        <w:tc>
          <w:tcPr>
            <w:tcW w:w="1843" w:type="dxa"/>
            <w:vMerge w:val="restart"/>
            <w:tcBorders>
              <w:top w:val="single" w:sz="4" w:space="0" w:color="auto"/>
              <w:left w:val="single" w:sz="4" w:space="0" w:color="auto"/>
              <w:right w:val="single" w:sz="4" w:space="0" w:color="auto"/>
            </w:tcBorders>
            <w:shd w:val="clear" w:color="auto" w:fill="auto"/>
            <w:noWrap/>
            <w:vAlign w:val="center"/>
          </w:tcPr>
          <w:p w14:paraId="71AAD45F" w14:textId="77777777" w:rsidR="00C918D5" w:rsidRPr="00587517" w:rsidRDefault="00C918D5" w:rsidP="00587517">
            <w:pPr>
              <w:jc w:val="center"/>
              <w:rPr>
                <w:sz w:val="24"/>
                <w:szCs w:val="24"/>
              </w:rPr>
            </w:pPr>
            <w:r w:rsidRPr="00587517">
              <w:rPr>
                <w:sz w:val="24"/>
                <w:szCs w:val="24"/>
              </w:rPr>
              <w:t>2 (1/1)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22C8F" w14:textId="77777777" w:rsidR="00C918D5" w:rsidRPr="00587517" w:rsidRDefault="00C918D5" w:rsidP="00587517">
            <w:pPr>
              <w:jc w:val="center"/>
              <w:rPr>
                <w:sz w:val="24"/>
                <w:szCs w:val="24"/>
              </w:rPr>
            </w:pPr>
            <w:r w:rsidRPr="00587517">
              <w:rPr>
                <w:sz w:val="24"/>
                <w:szCs w:val="24"/>
              </w:rPr>
              <w:t>50</w:t>
            </w:r>
          </w:p>
        </w:tc>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44118" w14:textId="77777777" w:rsidR="00C918D5" w:rsidRPr="00587517" w:rsidRDefault="00C918D5" w:rsidP="00587517">
            <w:pPr>
              <w:jc w:val="center"/>
              <w:rPr>
                <w:sz w:val="24"/>
                <w:szCs w:val="24"/>
              </w:rPr>
            </w:pPr>
            <w:r w:rsidRPr="00587517">
              <w:rPr>
                <w:sz w:val="24"/>
                <w:szCs w:val="24"/>
              </w:rPr>
              <w:t>20</w:t>
            </w:r>
          </w:p>
        </w:tc>
        <w:tc>
          <w:tcPr>
            <w:tcW w:w="11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1F2B6" w14:textId="77777777" w:rsidR="00C918D5" w:rsidRPr="00587517" w:rsidRDefault="00C918D5" w:rsidP="00587517">
            <w:pPr>
              <w:jc w:val="center"/>
              <w:rPr>
                <w:sz w:val="24"/>
                <w:szCs w:val="24"/>
              </w:rPr>
            </w:pPr>
            <w:r w:rsidRPr="00587517">
              <w:rPr>
                <w:sz w:val="24"/>
                <w:szCs w:val="24"/>
              </w:rPr>
              <w:t>1500</w:t>
            </w:r>
          </w:p>
        </w:tc>
        <w:tc>
          <w:tcPr>
            <w:tcW w:w="14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9046A" w14:textId="77777777" w:rsidR="00C918D5" w:rsidRPr="00587517" w:rsidRDefault="00C918D5" w:rsidP="00587517">
            <w:pPr>
              <w:jc w:val="center"/>
              <w:rPr>
                <w:sz w:val="24"/>
                <w:szCs w:val="24"/>
              </w:rPr>
            </w:pPr>
            <w:r w:rsidRPr="00587517">
              <w:rPr>
                <w:sz w:val="24"/>
                <w:szCs w:val="24"/>
              </w:rPr>
              <w:t>4</w:t>
            </w: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CB173F" w14:textId="77777777" w:rsidR="00C918D5" w:rsidRPr="00587517" w:rsidRDefault="00C918D5" w:rsidP="00587517">
            <w:pPr>
              <w:jc w:val="center"/>
              <w:rPr>
                <w:sz w:val="24"/>
                <w:szCs w:val="24"/>
              </w:rPr>
            </w:pPr>
            <w:r w:rsidRPr="00587517">
              <w:rPr>
                <w:sz w:val="24"/>
                <w:szCs w:val="24"/>
              </w:rPr>
              <w:t>1982</w:t>
            </w:r>
          </w:p>
        </w:tc>
      </w:tr>
      <w:tr w:rsidR="000E20D3" w:rsidRPr="00587517" w14:paraId="456E8AD2" w14:textId="77777777" w:rsidTr="000E20D3">
        <w:tc>
          <w:tcPr>
            <w:tcW w:w="560" w:type="dxa"/>
            <w:vMerge/>
            <w:tcBorders>
              <w:left w:val="single" w:sz="4" w:space="0" w:color="auto"/>
              <w:bottom w:val="single" w:sz="4" w:space="0" w:color="auto"/>
              <w:right w:val="single" w:sz="4" w:space="0" w:color="auto"/>
            </w:tcBorders>
            <w:vAlign w:val="center"/>
          </w:tcPr>
          <w:p w14:paraId="1851A662" w14:textId="77777777" w:rsidR="00C918D5" w:rsidRPr="00587517" w:rsidRDefault="00C918D5" w:rsidP="00587517">
            <w:pPr>
              <w:jc w:val="center"/>
              <w:rPr>
                <w:sz w:val="24"/>
                <w:szCs w:val="24"/>
              </w:rPr>
            </w:pPr>
          </w:p>
        </w:tc>
        <w:tc>
          <w:tcPr>
            <w:tcW w:w="1822" w:type="dxa"/>
            <w:vMerge/>
            <w:tcBorders>
              <w:left w:val="single" w:sz="4" w:space="0" w:color="auto"/>
              <w:bottom w:val="single" w:sz="4" w:space="0" w:color="auto"/>
              <w:right w:val="single" w:sz="4" w:space="0" w:color="auto"/>
            </w:tcBorders>
            <w:shd w:val="clear" w:color="auto" w:fill="auto"/>
            <w:vAlign w:val="center"/>
          </w:tcPr>
          <w:p w14:paraId="0F68C16A" w14:textId="77777777" w:rsidR="00C918D5" w:rsidRPr="00587517" w:rsidRDefault="00C918D5" w:rsidP="00587517">
            <w:pPr>
              <w:rPr>
                <w:sz w:val="24"/>
                <w:szCs w:val="24"/>
              </w:rPr>
            </w:pPr>
          </w:p>
        </w:tc>
        <w:tc>
          <w:tcPr>
            <w:tcW w:w="2570" w:type="dxa"/>
            <w:vMerge/>
            <w:tcBorders>
              <w:left w:val="single" w:sz="4" w:space="0" w:color="auto"/>
              <w:bottom w:val="single" w:sz="4" w:space="0" w:color="auto"/>
              <w:right w:val="single" w:sz="4" w:space="0" w:color="auto"/>
            </w:tcBorders>
            <w:shd w:val="clear" w:color="auto" w:fill="auto"/>
          </w:tcPr>
          <w:p w14:paraId="40D0C1BF" w14:textId="77777777" w:rsidR="00C918D5" w:rsidRPr="00587517" w:rsidRDefault="00C918D5" w:rsidP="00587517">
            <w:pPr>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A585BE" w14:textId="77777777" w:rsidR="00C918D5" w:rsidRPr="00587517" w:rsidRDefault="00C918D5" w:rsidP="00587517">
            <w:pPr>
              <w:jc w:val="center"/>
              <w:rPr>
                <w:sz w:val="24"/>
                <w:szCs w:val="24"/>
              </w:rPr>
            </w:pPr>
            <w:r w:rsidRPr="00587517">
              <w:rPr>
                <w:sz w:val="24"/>
                <w:szCs w:val="24"/>
              </w:rPr>
              <w:t>СМ 80-50-200</w:t>
            </w:r>
          </w:p>
        </w:tc>
        <w:tc>
          <w:tcPr>
            <w:tcW w:w="1843" w:type="dxa"/>
            <w:vMerge/>
            <w:tcBorders>
              <w:left w:val="single" w:sz="4" w:space="0" w:color="auto"/>
              <w:bottom w:val="single" w:sz="4" w:space="0" w:color="auto"/>
              <w:right w:val="single" w:sz="4" w:space="0" w:color="auto"/>
            </w:tcBorders>
            <w:shd w:val="clear" w:color="auto" w:fill="auto"/>
            <w:noWrap/>
            <w:vAlign w:val="center"/>
          </w:tcPr>
          <w:p w14:paraId="20089D32" w14:textId="77777777" w:rsidR="00C918D5" w:rsidRPr="00587517" w:rsidRDefault="00C918D5" w:rsidP="00587517">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835279" w14:textId="77777777" w:rsidR="00C918D5" w:rsidRPr="00587517" w:rsidRDefault="00C918D5" w:rsidP="00587517">
            <w:pPr>
              <w:jc w:val="center"/>
              <w:rPr>
                <w:sz w:val="24"/>
                <w:szCs w:val="24"/>
              </w:rPr>
            </w:pPr>
            <w:r w:rsidRPr="00587517">
              <w:rPr>
                <w:sz w:val="24"/>
                <w:szCs w:val="24"/>
              </w:rPr>
              <w:t>33</w:t>
            </w:r>
          </w:p>
        </w:tc>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F8E21" w14:textId="77777777" w:rsidR="00C918D5" w:rsidRPr="00587517" w:rsidRDefault="00C918D5" w:rsidP="00587517">
            <w:pPr>
              <w:jc w:val="center"/>
              <w:rPr>
                <w:sz w:val="24"/>
                <w:szCs w:val="24"/>
              </w:rPr>
            </w:pPr>
            <w:r w:rsidRPr="00587517">
              <w:rPr>
                <w:sz w:val="24"/>
                <w:szCs w:val="24"/>
              </w:rPr>
              <w:t>28</w:t>
            </w:r>
          </w:p>
        </w:tc>
        <w:tc>
          <w:tcPr>
            <w:tcW w:w="11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C34DE" w14:textId="77777777" w:rsidR="00C918D5" w:rsidRPr="00587517" w:rsidRDefault="00C918D5" w:rsidP="00587517">
            <w:pPr>
              <w:jc w:val="center"/>
              <w:rPr>
                <w:sz w:val="24"/>
                <w:szCs w:val="24"/>
              </w:rPr>
            </w:pPr>
            <w:r w:rsidRPr="00587517">
              <w:rPr>
                <w:sz w:val="24"/>
                <w:szCs w:val="24"/>
              </w:rPr>
              <w:t>1500</w:t>
            </w:r>
          </w:p>
        </w:tc>
        <w:tc>
          <w:tcPr>
            <w:tcW w:w="14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52149" w14:textId="77777777" w:rsidR="00C918D5" w:rsidRPr="00587517" w:rsidRDefault="00C918D5" w:rsidP="00587517">
            <w:pPr>
              <w:jc w:val="center"/>
              <w:rPr>
                <w:sz w:val="24"/>
                <w:szCs w:val="24"/>
              </w:rPr>
            </w:pPr>
            <w:r w:rsidRPr="00587517">
              <w:rPr>
                <w:sz w:val="24"/>
                <w:szCs w:val="24"/>
              </w:rPr>
              <w:t>7,5</w:t>
            </w: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5AB215" w14:textId="77777777" w:rsidR="00C918D5" w:rsidRPr="00587517" w:rsidRDefault="00C918D5" w:rsidP="00587517">
            <w:pPr>
              <w:jc w:val="center"/>
              <w:rPr>
                <w:sz w:val="24"/>
                <w:szCs w:val="24"/>
              </w:rPr>
            </w:pPr>
            <w:r w:rsidRPr="00587517">
              <w:rPr>
                <w:sz w:val="24"/>
                <w:szCs w:val="24"/>
              </w:rPr>
              <w:t>1982</w:t>
            </w:r>
          </w:p>
        </w:tc>
      </w:tr>
      <w:tr w:rsidR="000E20D3" w:rsidRPr="00587517" w14:paraId="1BEB6ECE" w14:textId="77777777" w:rsidTr="000E20D3">
        <w:trPr>
          <w:trHeight w:val="77"/>
        </w:trPr>
        <w:tc>
          <w:tcPr>
            <w:tcW w:w="560" w:type="dxa"/>
            <w:tcBorders>
              <w:top w:val="single" w:sz="4" w:space="0" w:color="auto"/>
              <w:left w:val="single" w:sz="4" w:space="0" w:color="auto"/>
              <w:bottom w:val="single" w:sz="4" w:space="0" w:color="auto"/>
              <w:right w:val="single" w:sz="4" w:space="0" w:color="auto"/>
            </w:tcBorders>
            <w:vAlign w:val="center"/>
          </w:tcPr>
          <w:p w14:paraId="3CD08729" w14:textId="77777777" w:rsidR="00C918D5" w:rsidRPr="00587517" w:rsidRDefault="00C918D5" w:rsidP="00587517">
            <w:pPr>
              <w:jc w:val="center"/>
              <w:rPr>
                <w:sz w:val="24"/>
                <w:szCs w:val="24"/>
              </w:rPr>
            </w:pPr>
            <w:r w:rsidRPr="00587517">
              <w:rPr>
                <w:sz w:val="24"/>
                <w:szCs w:val="24"/>
              </w:rPr>
              <w:t>10</w:t>
            </w:r>
          </w:p>
        </w:tc>
        <w:tc>
          <w:tcPr>
            <w:tcW w:w="1822" w:type="dxa"/>
            <w:tcBorders>
              <w:top w:val="single" w:sz="4" w:space="0" w:color="auto"/>
              <w:left w:val="single" w:sz="4" w:space="0" w:color="auto"/>
              <w:bottom w:val="single" w:sz="4" w:space="0" w:color="auto"/>
              <w:right w:val="single" w:sz="4" w:space="0" w:color="auto"/>
            </w:tcBorders>
            <w:shd w:val="clear" w:color="auto" w:fill="auto"/>
            <w:vAlign w:val="center"/>
          </w:tcPr>
          <w:p w14:paraId="26DE06D0" w14:textId="77777777" w:rsidR="00C918D5" w:rsidRPr="00587517" w:rsidRDefault="00C918D5" w:rsidP="00587517">
            <w:pPr>
              <w:rPr>
                <w:sz w:val="24"/>
                <w:szCs w:val="24"/>
              </w:rPr>
            </w:pPr>
            <w:r w:rsidRPr="00587517">
              <w:rPr>
                <w:sz w:val="24"/>
                <w:szCs w:val="24"/>
              </w:rPr>
              <w:t>КНС-6</w:t>
            </w:r>
          </w:p>
        </w:tc>
        <w:tc>
          <w:tcPr>
            <w:tcW w:w="2570" w:type="dxa"/>
            <w:tcBorders>
              <w:top w:val="single" w:sz="4" w:space="0" w:color="auto"/>
              <w:left w:val="single" w:sz="4" w:space="0" w:color="auto"/>
              <w:bottom w:val="single" w:sz="4" w:space="0" w:color="auto"/>
              <w:right w:val="single" w:sz="4" w:space="0" w:color="auto"/>
            </w:tcBorders>
            <w:shd w:val="clear" w:color="auto" w:fill="auto"/>
          </w:tcPr>
          <w:p w14:paraId="2EB82804" w14:textId="77777777" w:rsidR="00C918D5" w:rsidRPr="00587517" w:rsidRDefault="00C918D5" w:rsidP="00587517">
            <w:pPr>
              <w:jc w:val="center"/>
              <w:rPr>
                <w:sz w:val="24"/>
                <w:szCs w:val="24"/>
              </w:rPr>
            </w:pPr>
            <w:r w:rsidRPr="00587517">
              <w:rPr>
                <w:sz w:val="24"/>
                <w:szCs w:val="24"/>
              </w:rPr>
              <w:t>На территории СГРЭС-1</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E3DBBF" w14:textId="77777777" w:rsidR="00C918D5" w:rsidRPr="00587517" w:rsidRDefault="00C918D5" w:rsidP="00587517">
            <w:pPr>
              <w:jc w:val="center"/>
              <w:rPr>
                <w:sz w:val="24"/>
                <w:szCs w:val="24"/>
              </w:rPr>
            </w:pPr>
            <w:r w:rsidRPr="00587517">
              <w:rPr>
                <w:sz w:val="24"/>
                <w:szCs w:val="24"/>
              </w:rPr>
              <w:t>СМ 100-65-200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2145D" w14:textId="77777777" w:rsidR="00C918D5" w:rsidRPr="00587517" w:rsidRDefault="00C918D5" w:rsidP="00587517">
            <w:pPr>
              <w:jc w:val="center"/>
              <w:rPr>
                <w:sz w:val="24"/>
                <w:szCs w:val="24"/>
              </w:rPr>
            </w:pPr>
            <w:r w:rsidRPr="00587517">
              <w:rPr>
                <w:sz w:val="24"/>
                <w:szCs w:val="24"/>
              </w:rPr>
              <w:t>2 (1/1)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8415CA" w14:textId="77777777" w:rsidR="00C918D5" w:rsidRPr="00587517" w:rsidRDefault="00C918D5" w:rsidP="00587517">
            <w:pPr>
              <w:jc w:val="center"/>
              <w:rPr>
                <w:sz w:val="24"/>
                <w:szCs w:val="24"/>
              </w:rPr>
            </w:pPr>
            <w:r w:rsidRPr="00587517">
              <w:rPr>
                <w:sz w:val="24"/>
                <w:szCs w:val="24"/>
              </w:rPr>
              <w:t>57</w:t>
            </w:r>
          </w:p>
        </w:tc>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44D6B3" w14:textId="77777777" w:rsidR="00C918D5" w:rsidRPr="00587517" w:rsidRDefault="00C918D5" w:rsidP="00587517">
            <w:pPr>
              <w:jc w:val="center"/>
              <w:rPr>
                <w:sz w:val="24"/>
                <w:szCs w:val="24"/>
              </w:rPr>
            </w:pPr>
            <w:r w:rsidRPr="00587517">
              <w:rPr>
                <w:sz w:val="24"/>
                <w:szCs w:val="24"/>
              </w:rPr>
              <w:t>9,5</w:t>
            </w:r>
          </w:p>
        </w:tc>
        <w:tc>
          <w:tcPr>
            <w:tcW w:w="11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D7594" w14:textId="77777777" w:rsidR="00C918D5" w:rsidRPr="00587517" w:rsidRDefault="00C918D5" w:rsidP="00587517">
            <w:pPr>
              <w:jc w:val="center"/>
              <w:rPr>
                <w:sz w:val="24"/>
                <w:szCs w:val="24"/>
              </w:rPr>
            </w:pPr>
            <w:r w:rsidRPr="00587517">
              <w:rPr>
                <w:sz w:val="24"/>
                <w:szCs w:val="24"/>
              </w:rPr>
              <w:t>1500</w:t>
            </w:r>
          </w:p>
        </w:tc>
        <w:tc>
          <w:tcPr>
            <w:tcW w:w="14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C4A5D4" w14:textId="77777777" w:rsidR="00C918D5" w:rsidRPr="00587517" w:rsidRDefault="00C918D5" w:rsidP="00587517">
            <w:pPr>
              <w:jc w:val="center"/>
              <w:rPr>
                <w:sz w:val="24"/>
                <w:szCs w:val="24"/>
              </w:rPr>
            </w:pPr>
            <w:r w:rsidRPr="00587517">
              <w:rPr>
                <w:sz w:val="24"/>
                <w:szCs w:val="24"/>
              </w:rPr>
              <w:t>4</w:t>
            </w: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1A819F" w14:textId="77777777" w:rsidR="00C918D5" w:rsidRPr="00587517" w:rsidRDefault="00C918D5" w:rsidP="00587517">
            <w:pPr>
              <w:jc w:val="center"/>
              <w:rPr>
                <w:sz w:val="24"/>
                <w:szCs w:val="24"/>
              </w:rPr>
            </w:pPr>
            <w:r w:rsidRPr="00587517">
              <w:rPr>
                <w:sz w:val="24"/>
                <w:szCs w:val="24"/>
              </w:rPr>
              <w:t>1975</w:t>
            </w:r>
          </w:p>
        </w:tc>
      </w:tr>
      <w:tr w:rsidR="000E20D3" w:rsidRPr="00587517" w14:paraId="74928932" w14:textId="77777777" w:rsidTr="000E20D3">
        <w:tc>
          <w:tcPr>
            <w:tcW w:w="560" w:type="dxa"/>
            <w:tcBorders>
              <w:top w:val="single" w:sz="4" w:space="0" w:color="auto"/>
              <w:left w:val="single" w:sz="4" w:space="0" w:color="auto"/>
              <w:bottom w:val="single" w:sz="4" w:space="0" w:color="auto"/>
              <w:right w:val="single" w:sz="4" w:space="0" w:color="auto"/>
            </w:tcBorders>
            <w:vAlign w:val="center"/>
          </w:tcPr>
          <w:p w14:paraId="32069799" w14:textId="77777777" w:rsidR="00C918D5" w:rsidRPr="00587517" w:rsidRDefault="00C918D5" w:rsidP="00587517">
            <w:pPr>
              <w:jc w:val="center"/>
              <w:rPr>
                <w:sz w:val="24"/>
                <w:szCs w:val="24"/>
              </w:rPr>
            </w:pPr>
            <w:r w:rsidRPr="00587517">
              <w:rPr>
                <w:sz w:val="24"/>
                <w:szCs w:val="24"/>
              </w:rPr>
              <w:t>11</w:t>
            </w:r>
          </w:p>
        </w:tc>
        <w:tc>
          <w:tcPr>
            <w:tcW w:w="1822" w:type="dxa"/>
            <w:tcBorders>
              <w:top w:val="single" w:sz="4" w:space="0" w:color="auto"/>
              <w:left w:val="single" w:sz="4" w:space="0" w:color="auto"/>
              <w:bottom w:val="single" w:sz="4" w:space="0" w:color="auto"/>
              <w:right w:val="single" w:sz="4" w:space="0" w:color="auto"/>
            </w:tcBorders>
            <w:shd w:val="clear" w:color="auto" w:fill="auto"/>
            <w:vAlign w:val="center"/>
          </w:tcPr>
          <w:p w14:paraId="41F29C5A" w14:textId="77777777" w:rsidR="00C918D5" w:rsidRPr="00587517" w:rsidRDefault="00C918D5" w:rsidP="00587517">
            <w:pPr>
              <w:rPr>
                <w:sz w:val="24"/>
                <w:szCs w:val="24"/>
              </w:rPr>
            </w:pPr>
            <w:r w:rsidRPr="00587517">
              <w:rPr>
                <w:sz w:val="24"/>
                <w:szCs w:val="24"/>
              </w:rPr>
              <w:t>КНС-4</w:t>
            </w:r>
          </w:p>
        </w:tc>
        <w:tc>
          <w:tcPr>
            <w:tcW w:w="2570" w:type="dxa"/>
            <w:tcBorders>
              <w:top w:val="single" w:sz="4" w:space="0" w:color="auto"/>
              <w:left w:val="single" w:sz="4" w:space="0" w:color="auto"/>
              <w:bottom w:val="single" w:sz="4" w:space="0" w:color="auto"/>
              <w:right w:val="single" w:sz="4" w:space="0" w:color="auto"/>
            </w:tcBorders>
            <w:shd w:val="clear" w:color="auto" w:fill="auto"/>
          </w:tcPr>
          <w:p w14:paraId="13650562" w14:textId="77777777" w:rsidR="00C918D5" w:rsidRPr="00587517" w:rsidRDefault="00C918D5" w:rsidP="00587517">
            <w:pPr>
              <w:jc w:val="center"/>
              <w:rPr>
                <w:sz w:val="24"/>
                <w:szCs w:val="24"/>
              </w:rPr>
            </w:pPr>
            <w:r w:rsidRPr="00587517">
              <w:rPr>
                <w:sz w:val="24"/>
                <w:szCs w:val="24"/>
              </w:rPr>
              <w:t>На территории СГРЭС-1</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8C4E87" w14:textId="77777777" w:rsidR="000E20D3" w:rsidRPr="00587517" w:rsidRDefault="00C918D5" w:rsidP="00587517">
            <w:pPr>
              <w:jc w:val="center"/>
              <w:rPr>
                <w:sz w:val="24"/>
                <w:szCs w:val="24"/>
              </w:rPr>
            </w:pPr>
            <w:r w:rsidRPr="00587517">
              <w:rPr>
                <w:sz w:val="24"/>
                <w:szCs w:val="24"/>
              </w:rPr>
              <w:t>СМ 100-65-200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AD674A" w14:textId="77777777" w:rsidR="00C918D5" w:rsidRPr="00587517" w:rsidRDefault="00C918D5" w:rsidP="00587517">
            <w:pPr>
              <w:jc w:val="center"/>
              <w:rPr>
                <w:sz w:val="24"/>
                <w:szCs w:val="24"/>
              </w:rPr>
            </w:pPr>
            <w:r w:rsidRPr="00587517">
              <w:rPr>
                <w:sz w:val="24"/>
                <w:szCs w:val="24"/>
              </w:rPr>
              <w:t>2 (1/1)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6037FC" w14:textId="77777777" w:rsidR="00C918D5" w:rsidRPr="00587517" w:rsidRDefault="00C918D5" w:rsidP="00587517">
            <w:pPr>
              <w:jc w:val="center"/>
              <w:rPr>
                <w:sz w:val="24"/>
                <w:szCs w:val="24"/>
              </w:rPr>
            </w:pPr>
            <w:r w:rsidRPr="00587517">
              <w:rPr>
                <w:sz w:val="24"/>
                <w:szCs w:val="24"/>
              </w:rPr>
              <w:t>57</w:t>
            </w:r>
          </w:p>
        </w:tc>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07792" w14:textId="77777777" w:rsidR="00C918D5" w:rsidRPr="00587517" w:rsidRDefault="00C918D5" w:rsidP="00587517">
            <w:pPr>
              <w:jc w:val="center"/>
              <w:rPr>
                <w:sz w:val="24"/>
                <w:szCs w:val="24"/>
              </w:rPr>
            </w:pPr>
            <w:r w:rsidRPr="00587517">
              <w:rPr>
                <w:sz w:val="24"/>
                <w:szCs w:val="24"/>
              </w:rPr>
              <w:t>9,5</w:t>
            </w:r>
          </w:p>
        </w:tc>
        <w:tc>
          <w:tcPr>
            <w:tcW w:w="11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7D848" w14:textId="77777777" w:rsidR="00C918D5" w:rsidRPr="00587517" w:rsidRDefault="00C918D5" w:rsidP="00587517">
            <w:pPr>
              <w:jc w:val="center"/>
              <w:rPr>
                <w:sz w:val="24"/>
                <w:szCs w:val="24"/>
              </w:rPr>
            </w:pPr>
            <w:r w:rsidRPr="00587517">
              <w:rPr>
                <w:sz w:val="24"/>
                <w:szCs w:val="24"/>
              </w:rPr>
              <w:t>1500</w:t>
            </w:r>
          </w:p>
        </w:tc>
        <w:tc>
          <w:tcPr>
            <w:tcW w:w="14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011D7F" w14:textId="77777777" w:rsidR="00C918D5" w:rsidRPr="00587517" w:rsidRDefault="00C918D5" w:rsidP="00587517">
            <w:pPr>
              <w:jc w:val="center"/>
              <w:rPr>
                <w:sz w:val="24"/>
                <w:szCs w:val="24"/>
              </w:rPr>
            </w:pPr>
            <w:r w:rsidRPr="00587517">
              <w:rPr>
                <w:sz w:val="24"/>
                <w:szCs w:val="24"/>
              </w:rPr>
              <w:t>4</w:t>
            </w: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56BB9" w14:textId="77777777" w:rsidR="00C918D5" w:rsidRPr="00587517" w:rsidRDefault="00C918D5" w:rsidP="00587517">
            <w:pPr>
              <w:jc w:val="center"/>
              <w:rPr>
                <w:sz w:val="24"/>
                <w:szCs w:val="24"/>
              </w:rPr>
            </w:pPr>
            <w:r w:rsidRPr="00587517">
              <w:rPr>
                <w:sz w:val="24"/>
                <w:szCs w:val="24"/>
              </w:rPr>
              <w:t>1975</w:t>
            </w:r>
          </w:p>
        </w:tc>
      </w:tr>
      <w:tr w:rsidR="000E20D3" w:rsidRPr="00587517" w14:paraId="547EB0E4" w14:textId="77777777" w:rsidTr="000E20D3">
        <w:trPr>
          <w:trHeight w:val="77"/>
        </w:trPr>
        <w:tc>
          <w:tcPr>
            <w:tcW w:w="560" w:type="dxa"/>
            <w:tcBorders>
              <w:top w:val="single" w:sz="4" w:space="0" w:color="auto"/>
              <w:left w:val="single" w:sz="4" w:space="0" w:color="auto"/>
              <w:bottom w:val="single" w:sz="4" w:space="0" w:color="auto"/>
              <w:right w:val="single" w:sz="4" w:space="0" w:color="auto"/>
            </w:tcBorders>
            <w:vAlign w:val="center"/>
          </w:tcPr>
          <w:p w14:paraId="34A64012" w14:textId="77777777" w:rsidR="00C918D5" w:rsidRPr="00587517" w:rsidRDefault="00C918D5" w:rsidP="00587517">
            <w:pPr>
              <w:jc w:val="center"/>
              <w:rPr>
                <w:sz w:val="24"/>
                <w:szCs w:val="24"/>
              </w:rPr>
            </w:pPr>
            <w:r w:rsidRPr="00587517">
              <w:rPr>
                <w:sz w:val="24"/>
                <w:szCs w:val="24"/>
              </w:rPr>
              <w:t>12</w:t>
            </w:r>
          </w:p>
        </w:tc>
        <w:tc>
          <w:tcPr>
            <w:tcW w:w="1822" w:type="dxa"/>
            <w:tcBorders>
              <w:top w:val="single" w:sz="4" w:space="0" w:color="auto"/>
              <w:left w:val="single" w:sz="4" w:space="0" w:color="auto"/>
              <w:bottom w:val="single" w:sz="4" w:space="0" w:color="auto"/>
              <w:right w:val="single" w:sz="4" w:space="0" w:color="auto"/>
            </w:tcBorders>
            <w:shd w:val="clear" w:color="auto" w:fill="auto"/>
            <w:vAlign w:val="center"/>
          </w:tcPr>
          <w:p w14:paraId="68F4C495" w14:textId="77777777" w:rsidR="00C918D5" w:rsidRPr="00587517" w:rsidRDefault="00C918D5" w:rsidP="00587517">
            <w:pPr>
              <w:rPr>
                <w:sz w:val="24"/>
                <w:szCs w:val="24"/>
              </w:rPr>
            </w:pPr>
            <w:r w:rsidRPr="00587517">
              <w:rPr>
                <w:sz w:val="24"/>
                <w:szCs w:val="24"/>
              </w:rPr>
              <w:t>НФС-1</w:t>
            </w:r>
          </w:p>
        </w:tc>
        <w:tc>
          <w:tcPr>
            <w:tcW w:w="2570" w:type="dxa"/>
            <w:tcBorders>
              <w:top w:val="single" w:sz="4" w:space="0" w:color="auto"/>
              <w:left w:val="single" w:sz="4" w:space="0" w:color="auto"/>
              <w:bottom w:val="single" w:sz="4" w:space="0" w:color="auto"/>
              <w:right w:val="single" w:sz="4" w:space="0" w:color="auto"/>
            </w:tcBorders>
            <w:shd w:val="clear" w:color="auto" w:fill="auto"/>
          </w:tcPr>
          <w:p w14:paraId="1126845D" w14:textId="77777777" w:rsidR="00C918D5" w:rsidRPr="00587517" w:rsidRDefault="00C918D5" w:rsidP="00587517">
            <w:pPr>
              <w:jc w:val="center"/>
              <w:rPr>
                <w:sz w:val="24"/>
                <w:szCs w:val="24"/>
              </w:rPr>
            </w:pPr>
            <w:r w:rsidRPr="00587517">
              <w:rPr>
                <w:sz w:val="24"/>
                <w:szCs w:val="24"/>
              </w:rPr>
              <w:t>На территории СГРЭС-1</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B09D69" w14:textId="77777777" w:rsidR="00C918D5" w:rsidRPr="00587517" w:rsidRDefault="00C918D5" w:rsidP="00587517">
            <w:pPr>
              <w:jc w:val="center"/>
              <w:rPr>
                <w:sz w:val="24"/>
                <w:szCs w:val="24"/>
              </w:rPr>
            </w:pPr>
            <w:r w:rsidRPr="00587517">
              <w:rPr>
                <w:sz w:val="24"/>
                <w:szCs w:val="24"/>
              </w:rPr>
              <w:t>СД 144/46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936C68" w14:textId="77777777" w:rsidR="00C918D5" w:rsidRPr="00587517" w:rsidRDefault="00C918D5" w:rsidP="00587517">
            <w:pPr>
              <w:jc w:val="center"/>
              <w:rPr>
                <w:sz w:val="24"/>
                <w:szCs w:val="24"/>
              </w:rPr>
            </w:pPr>
            <w:r w:rsidRPr="00587517">
              <w:rPr>
                <w:sz w:val="24"/>
                <w:szCs w:val="24"/>
              </w:rPr>
              <w:t>2 (1/1)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B2B283" w14:textId="77777777" w:rsidR="00C918D5" w:rsidRPr="00587517" w:rsidRDefault="00C918D5" w:rsidP="00587517">
            <w:pPr>
              <w:jc w:val="center"/>
              <w:rPr>
                <w:sz w:val="24"/>
                <w:szCs w:val="24"/>
              </w:rPr>
            </w:pPr>
            <w:r w:rsidRPr="00587517">
              <w:rPr>
                <w:sz w:val="24"/>
                <w:szCs w:val="24"/>
              </w:rPr>
              <w:t>144</w:t>
            </w:r>
          </w:p>
        </w:tc>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773888" w14:textId="77777777" w:rsidR="00C918D5" w:rsidRPr="00587517" w:rsidRDefault="00C918D5" w:rsidP="00587517">
            <w:pPr>
              <w:jc w:val="center"/>
              <w:rPr>
                <w:sz w:val="24"/>
                <w:szCs w:val="24"/>
              </w:rPr>
            </w:pPr>
            <w:r w:rsidRPr="00587517">
              <w:rPr>
                <w:sz w:val="24"/>
                <w:szCs w:val="24"/>
              </w:rPr>
              <w:t>46</w:t>
            </w:r>
          </w:p>
        </w:tc>
        <w:tc>
          <w:tcPr>
            <w:tcW w:w="11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C0BDCE" w14:textId="77777777" w:rsidR="00C918D5" w:rsidRPr="00587517" w:rsidRDefault="00C918D5" w:rsidP="00587517">
            <w:pPr>
              <w:jc w:val="center"/>
              <w:rPr>
                <w:sz w:val="24"/>
                <w:szCs w:val="24"/>
              </w:rPr>
            </w:pPr>
            <w:r w:rsidRPr="00587517">
              <w:rPr>
                <w:sz w:val="24"/>
                <w:szCs w:val="24"/>
              </w:rPr>
              <w:t>1500</w:t>
            </w:r>
          </w:p>
        </w:tc>
        <w:tc>
          <w:tcPr>
            <w:tcW w:w="14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E602D" w14:textId="77777777" w:rsidR="00C918D5" w:rsidRPr="00587517" w:rsidRDefault="00C918D5" w:rsidP="00587517">
            <w:pPr>
              <w:jc w:val="center"/>
              <w:rPr>
                <w:sz w:val="24"/>
                <w:szCs w:val="24"/>
              </w:rPr>
            </w:pPr>
            <w:r w:rsidRPr="00587517">
              <w:rPr>
                <w:sz w:val="24"/>
                <w:szCs w:val="24"/>
              </w:rPr>
              <w:t>45</w:t>
            </w: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FC7E1B" w14:textId="77777777" w:rsidR="00C918D5" w:rsidRPr="00587517" w:rsidRDefault="00C918D5" w:rsidP="00587517">
            <w:pPr>
              <w:jc w:val="center"/>
              <w:rPr>
                <w:sz w:val="24"/>
                <w:szCs w:val="24"/>
              </w:rPr>
            </w:pPr>
            <w:r w:rsidRPr="00587517">
              <w:rPr>
                <w:sz w:val="24"/>
                <w:szCs w:val="24"/>
              </w:rPr>
              <w:t>1972</w:t>
            </w:r>
          </w:p>
        </w:tc>
      </w:tr>
    </w:tbl>
    <w:p w14:paraId="1B5507ED" w14:textId="77777777" w:rsidR="0097761A" w:rsidRPr="00587517" w:rsidRDefault="0097761A" w:rsidP="00587517">
      <w:pPr>
        <w:widowControl w:val="0"/>
        <w:suppressAutoHyphens/>
        <w:spacing w:before="120"/>
        <w:rPr>
          <w:sz w:val="24"/>
          <w:szCs w:val="24"/>
        </w:rPr>
      </w:pPr>
      <w:r w:rsidRPr="00587517">
        <w:rPr>
          <w:sz w:val="24"/>
          <w:szCs w:val="24"/>
        </w:rPr>
        <w:t xml:space="preserve">Источник: </w:t>
      </w:r>
      <w:r w:rsidR="00C918D5" w:rsidRPr="00587517">
        <w:rPr>
          <w:sz w:val="24"/>
          <w:szCs w:val="24"/>
        </w:rPr>
        <w:t>Данные предприятий.</w:t>
      </w:r>
    </w:p>
    <w:p w14:paraId="281DD48F" w14:textId="77777777" w:rsidR="0097761A" w:rsidRPr="00587517" w:rsidRDefault="0097761A" w:rsidP="00587517">
      <w:pPr>
        <w:tabs>
          <w:tab w:val="left" w:pos="993"/>
        </w:tabs>
        <w:jc w:val="both"/>
        <w:rPr>
          <w:sz w:val="24"/>
          <w:szCs w:val="24"/>
        </w:rPr>
        <w:sectPr w:rsidR="0097761A" w:rsidRPr="00587517" w:rsidSect="00A770F8">
          <w:pgSz w:w="16840" w:h="11907" w:orient="landscape" w:code="9"/>
          <w:pgMar w:top="1134" w:right="1134" w:bottom="1134" w:left="1134" w:header="0" w:footer="567" w:gutter="0"/>
          <w:cols w:space="720"/>
          <w:docGrid w:linePitch="272"/>
        </w:sectPr>
      </w:pPr>
    </w:p>
    <w:bookmarkEnd w:id="443"/>
    <w:p w14:paraId="1B70340A" w14:textId="77777777" w:rsidR="0097761A" w:rsidRPr="00587517" w:rsidRDefault="0097761A" w:rsidP="00587517">
      <w:pPr>
        <w:pStyle w:val="afffff8"/>
        <w:spacing w:line="240" w:lineRule="auto"/>
        <w:ind w:firstLine="709"/>
        <w:rPr>
          <w:rFonts w:eastAsia="Calibri"/>
          <w:sz w:val="28"/>
          <w:szCs w:val="28"/>
          <w:lang w:eastAsia="en-US"/>
        </w:rPr>
      </w:pPr>
      <w:r w:rsidRPr="00587517">
        <w:rPr>
          <w:rFonts w:eastAsia="Calibri"/>
          <w:sz w:val="28"/>
          <w:szCs w:val="28"/>
          <w:lang w:eastAsia="en-US"/>
        </w:rPr>
        <w:t>На КНС-1 филиала ПАО «ОГК-2» – Сургутская ГРЭС-1 отсутствует узел учета принимаемых сточных вод, норматив допустимых сбросов загрязняющих веществ, иных веществ и микроорганизмов не установлен.</w:t>
      </w:r>
    </w:p>
    <w:p w14:paraId="3A891F0D" w14:textId="77777777" w:rsidR="0097761A" w:rsidRPr="00587517" w:rsidRDefault="0097761A" w:rsidP="00587517">
      <w:pPr>
        <w:pStyle w:val="afffff8"/>
        <w:spacing w:line="240" w:lineRule="auto"/>
        <w:ind w:firstLine="709"/>
        <w:rPr>
          <w:rFonts w:eastAsia="Calibri"/>
          <w:sz w:val="28"/>
          <w:szCs w:val="28"/>
          <w:lang w:eastAsia="en-US"/>
        </w:rPr>
      </w:pPr>
      <w:r w:rsidRPr="00587517">
        <w:rPr>
          <w:rFonts w:eastAsia="Calibri"/>
          <w:sz w:val="28"/>
          <w:szCs w:val="28"/>
          <w:lang w:eastAsia="en-US"/>
        </w:rPr>
        <w:t xml:space="preserve">По результатам технического освидетельствования, проведенного в 2013 г., определено, что система водоотведения филиала </w:t>
      </w:r>
      <w:bookmarkStart w:id="447" w:name="_Hlk520103345"/>
      <w:r w:rsidRPr="00587517">
        <w:rPr>
          <w:rFonts w:eastAsia="Calibri"/>
          <w:sz w:val="28"/>
          <w:szCs w:val="28"/>
          <w:lang w:eastAsia="en-US"/>
        </w:rPr>
        <w:t xml:space="preserve">ПАО «ОГК-2» – Сургутская ГРЭС-1 </w:t>
      </w:r>
      <w:bookmarkEnd w:id="447"/>
      <w:r w:rsidRPr="00587517">
        <w:rPr>
          <w:rFonts w:eastAsia="Calibri"/>
          <w:sz w:val="28"/>
          <w:szCs w:val="28"/>
          <w:lang w:eastAsia="en-US"/>
        </w:rPr>
        <w:t>находится в исправном состоянии, отсутствуют дефекты, препятствующие дальнейшей эксплуатации  системы.</w:t>
      </w:r>
    </w:p>
    <w:p w14:paraId="39791123" w14:textId="77777777" w:rsidR="0097761A" w:rsidRPr="00587517" w:rsidRDefault="0097761A" w:rsidP="00587517">
      <w:pPr>
        <w:pStyle w:val="5"/>
        <w:jc w:val="left"/>
      </w:pPr>
      <w:r w:rsidRPr="00587517">
        <w:t xml:space="preserve">Остаточный ресурс </w:t>
      </w:r>
    </w:p>
    <w:p w14:paraId="74933644" w14:textId="77777777" w:rsidR="0097761A" w:rsidRPr="00587517" w:rsidRDefault="0097761A" w:rsidP="00587517">
      <w:pPr>
        <w:ind w:firstLine="709"/>
        <w:jc w:val="both"/>
        <w:rPr>
          <w:sz w:val="28"/>
          <w:szCs w:val="28"/>
        </w:rPr>
      </w:pPr>
      <w:r w:rsidRPr="00587517">
        <w:rPr>
          <w:sz w:val="28"/>
          <w:szCs w:val="28"/>
        </w:rPr>
        <w:t>Срок эксплуатации части сооружений и КОС Остров Заячий составляет 38 лет, часть оборудования имеет срок эксплуатации более 30 лет. Средневзвешенный срок эксплуатации оборудования составляет более 15 лет. Проведенное техническое обследование оборудования КОС показало, что износ в среднем составляет более 6</w:t>
      </w:r>
      <w:r w:rsidR="009636CF" w:rsidRPr="00587517">
        <w:rPr>
          <w:sz w:val="28"/>
          <w:szCs w:val="28"/>
        </w:rPr>
        <w:t>0 %</w:t>
      </w:r>
      <w:r w:rsidRPr="00587517">
        <w:rPr>
          <w:sz w:val="28"/>
          <w:szCs w:val="28"/>
        </w:rPr>
        <w:t>, части оборудования необходима реконструкция.</w:t>
      </w:r>
    </w:p>
    <w:p w14:paraId="4E95C4A4" w14:textId="77777777" w:rsidR="0097761A" w:rsidRPr="00587517" w:rsidRDefault="0097761A" w:rsidP="00587517">
      <w:pPr>
        <w:ind w:firstLine="709"/>
        <w:jc w:val="both"/>
        <w:rPr>
          <w:sz w:val="28"/>
          <w:szCs w:val="28"/>
        </w:rPr>
      </w:pPr>
      <w:r w:rsidRPr="00587517">
        <w:rPr>
          <w:sz w:val="28"/>
          <w:szCs w:val="28"/>
        </w:rPr>
        <w:t xml:space="preserve">Общее количество установленных насосов на насосных станциях </w:t>
      </w:r>
      <w:r w:rsidR="00DA0330" w:rsidRPr="00587517">
        <w:rPr>
          <w:sz w:val="28"/>
          <w:szCs w:val="28"/>
        </w:rPr>
        <w:t>СГМУП</w:t>
      </w:r>
      <w:r w:rsidRPr="00587517">
        <w:rPr>
          <w:sz w:val="28"/>
          <w:szCs w:val="28"/>
        </w:rPr>
        <w:t xml:space="preserve"> «Горводоканал» – 68, из них в работе – 41, в резерве – 27. Самый ранний год ввода – 1979 г., средневзвешенный срок эксплуатации насосов – более 12,3 лет. Амортизационный износ оборудования составляет более 60 %. Предельные сроки проведения ремонта или реконструкции объекта представлены в табл. 142 согласно данным актов технического обследования канализационных насосных станций, предоставленных </w:t>
      </w:r>
      <w:r w:rsidR="00DA0330" w:rsidRPr="00587517">
        <w:rPr>
          <w:sz w:val="28"/>
          <w:szCs w:val="28"/>
        </w:rPr>
        <w:t>СГМУП</w:t>
      </w:r>
      <w:r w:rsidRPr="00587517">
        <w:rPr>
          <w:sz w:val="28"/>
          <w:szCs w:val="28"/>
        </w:rPr>
        <w:t xml:space="preserve"> «Горводоканал».</w:t>
      </w:r>
    </w:p>
    <w:p w14:paraId="62A59DD2" w14:textId="77777777" w:rsidR="0097761A" w:rsidRPr="00587517" w:rsidRDefault="0097761A" w:rsidP="00587517">
      <w:pPr>
        <w:ind w:firstLine="709"/>
        <w:jc w:val="both"/>
        <w:rPr>
          <w:sz w:val="28"/>
          <w:szCs w:val="28"/>
        </w:rPr>
      </w:pPr>
      <w:r w:rsidRPr="00587517">
        <w:rPr>
          <w:sz w:val="28"/>
          <w:szCs w:val="28"/>
        </w:rPr>
        <w:t>Средняя продолжительность эксплуатации насосов КНС филиала ПАО «ОГК</w:t>
      </w:r>
      <w:r w:rsidRPr="00587517">
        <w:rPr>
          <w:sz w:val="28"/>
          <w:szCs w:val="28"/>
        </w:rPr>
        <w:noBreakHyphen/>
        <w:t xml:space="preserve">2» – Сургутская ГРЭС-1 составляет 42 года. Требуется замена насосного оборудования. </w:t>
      </w:r>
    </w:p>
    <w:p w14:paraId="06A45DC1" w14:textId="77777777" w:rsidR="0097761A" w:rsidRPr="00587517" w:rsidRDefault="0097761A" w:rsidP="00587517">
      <w:pPr>
        <w:pStyle w:val="5"/>
        <w:jc w:val="left"/>
      </w:pPr>
      <w:r w:rsidRPr="00587517">
        <w:t>Ограничения использования мощностей</w:t>
      </w:r>
    </w:p>
    <w:p w14:paraId="6AAD6E22" w14:textId="7EF4082A" w:rsidR="0097761A" w:rsidRPr="00587517" w:rsidRDefault="0097761A" w:rsidP="00587517">
      <w:pPr>
        <w:ind w:firstLine="709"/>
        <w:jc w:val="both"/>
        <w:rPr>
          <w:sz w:val="28"/>
          <w:szCs w:val="28"/>
        </w:rPr>
      </w:pPr>
      <w:r w:rsidRPr="00587517">
        <w:rPr>
          <w:sz w:val="28"/>
          <w:szCs w:val="28"/>
        </w:rPr>
        <w:t>В 2004 г. проведена реконструкция КОС Остров Заячий с увеличением мощности с </w:t>
      </w:r>
      <w:r w:rsidR="009F3922">
        <w:rPr>
          <w:sz w:val="28"/>
          <w:szCs w:val="28"/>
        </w:rPr>
        <w:t>92</w:t>
      </w:r>
      <w:r w:rsidRPr="00587517">
        <w:rPr>
          <w:sz w:val="28"/>
          <w:szCs w:val="28"/>
        </w:rPr>
        <w:t xml:space="preserve"> тыс. м</w:t>
      </w:r>
      <w:r w:rsidRPr="00587517">
        <w:rPr>
          <w:sz w:val="28"/>
          <w:szCs w:val="28"/>
          <w:vertAlign w:val="superscript"/>
        </w:rPr>
        <w:t>3</w:t>
      </w:r>
      <w:r w:rsidRPr="00587517">
        <w:rPr>
          <w:sz w:val="28"/>
          <w:szCs w:val="28"/>
        </w:rPr>
        <w:t>/сут. до 150 тыс. м</w:t>
      </w:r>
      <w:r w:rsidRPr="00587517">
        <w:rPr>
          <w:sz w:val="28"/>
          <w:szCs w:val="28"/>
          <w:vertAlign w:val="superscript"/>
        </w:rPr>
        <w:t>3</w:t>
      </w:r>
      <w:r w:rsidRPr="00587517">
        <w:rPr>
          <w:sz w:val="28"/>
          <w:szCs w:val="28"/>
        </w:rPr>
        <w:t>/сут.</w:t>
      </w:r>
    </w:p>
    <w:p w14:paraId="1A66F0F6" w14:textId="77777777" w:rsidR="0097761A" w:rsidRPr="00587517" w:rsidRDefault="0097761A" w:rsidP="00587517">
      <w:pPr>
        <w:ind w:left="20" w:right="20" w:firstLine="760"/>
        <w:jc w:val="both"/>
        <w:rPr>
          <w:sz w:val="28"/>
          <w:szCs w:val="28"/>
        </w:rPr>
      </w:pPr>
      <w:r w:rsidRPr="00587517">
        <w:rPr>
          <w:sz w:val="28"/>
          <w:szCs w:val="28"/>
        </w:rPr>
        <w:t>Фактическая производительность очистных сооружений в 2017 г. составила 33 220,283 тыс. м</w:t>
      </w:r>
      <w:r w:rsidRPr="00587517">
        <w:rPr>
          <w:sz w:val="28"/>
          <w:szCs w:val="28"/>
          <w:vertAlign w:val="superscript"/>
        </w:rPr>
        <w:t>3</w:t>
      </w:r>
      <w:r w:rsidRPr="00587517">
        <w:rPr>
          <w:sz w:val="28"/>
          <w:szCs w:val="28"/>
        </w:rPr>
        <w:t>. На КОС Остров Заячий имеется резерв мощности, однако, в связи с продолжительным сроком эксплуатации части сооружений, рекомендуется предусмотреть мероприятия по реконструкции очистных сооружений.</w:t>
      </w:r>
    </w:p>
    <w:p w14:paraId="7A36C257" w14:textId="77777777" w:rsidR="0097761A" w:rsidRPr="00587517" w:rsidRDefault="0097761A" w:rsidP="00587517">
      <w:pPr>
        <w:ind w:left="20" w:right="20" w:firstLine="760"/>
        <w:jc w:val="both"/>
        <w:rPr>
          <w:sz w:val="28"/>
          <w:szCs w:val="28"/>
        </w:rPr>
      </w:pPr>
      <w:r w:rsidRPr="00587517">
        <w:rPr>
          <w:sz w:val="28"/>
          <w:szCs w:val="28"/>
        </w:rPr>
        <w:t>Управлением Росприроднадзора по ХМАО-Югре выдано Разрешение №</w:t>
      </w:r>
      <w:r w:rsidR="00C918D5" w:rsidRPr="00587517">
        <w:rPr>
          <w:sz w:val="28"/>
          <w:szCs w:val="28"/>
        </w:rPr>
        <w:t> </w:t>
      </w:r>
      <w:r w:rsidR="00087206" w:rsidRPr="00587517">
        <w:rPr>
          <w:sz w:val="28"/>
          <w:szCs w:val="28"/>
        </w:rPr>
        <w:t>84/18</w:t>
      </w:r>
      <w:r w:rsidRPr="00587517">
        <w:rPr>
          <w:sz w:val="28"/>
          <w:szCs w:val="28"/>
        </w:rPr>
        <w:t xml:space="preserve"> от 1</w:t>
      </w:r>
      <w:r w:rsidR="00087206" w:rsidRPr="00587517">
        <w:rPr>
          <w:sz w:val="28"/>
          <w:szCs w:val="28"/>
        </w:rPr>
        <w:t>1</w:t>
      </w:r>
      <w:r w:rsidRPr="00587517">
        <w:rPr>
          <w:sz w:val="28"/>
          <w:szCs w:val="28"/>
        </w:rPr>
        <w:t>.</w:t>
      </w:r>
      <w:r w:rsidR="00087206" w:rsidRPr="00587517">
        <w:rPr>
          <w:sz w:val="28"/>
          <w:szCs w:val="28"/>
        </w:rPr>
        <w:t>12</w:t>
      </w:r>
      <w:r w:rsidRPr="00587517">
        <w:rPr>
          <w:sz w:val="28"/>
          <w:szCs w:val="28"/>
        </w:rPr>
        <w:t>.201</w:t>
      </w:r>
      <w:r w:rsidR="00087206" w:rsidRPr="00587517">
        <w:rPr>
          <w:sz w:val="28"/>
          <w:szCs w:val="28"/>
        </w:rPr>
        <w:t>8</w:t>
      </w:r>
      <w:r w:rsidRPr="00587517">
        <w:rPr>
          <w:sz w:val="28"/>
          <w:szCs w:val="28"/>
        </w:rPr>
        <w:t xml:space="preserve"> г. на сброс вредных (загрязняющих) веществ в пределах лимитов на сброс в участок реки Оби (на 1 470 км от устья). </w:t>
      </w:r>
    </w:p>
    <w:p w14:paraId="21CA6D8E" w14:textId="77777777" w:rsidR="0097761A" w:rsidRPr="00587517" w:rsidRDefault="0097761A" w:rsidP="00587517">
      <w:pPr>
        <w:ind w:firstLine="851"/>
        <w:contextualSpacing/>
        <w:jc w:val="both"/>
        <w:rPr>
          <w:sz w:val="28"/>
          <w:szCs w:val="28"/>
        </w:rPr>
      </w:pPr>
      <w:r w:rsidRPr="00587517">
        <w:rPr>
          <w:sz w:val="28"/>
          <w:szCs w:val="28"/>
        </w:rPr>
        <w:t xml:space="preserve">Фактическое качество очистки сточных вод на КОС Остров Заячий не соответствует установленным нормативам допустимого сброса загрязняющих веществ и микроорганизмов в р. Обь. </w:t>
      </w:r>
    </w:p>
    <w:p w14:paraId="6DD9B46E" w14:textId="77777777" w:rsidR="0097761A" w:rsidRPr="00587517" w:rsidRDefault="0097761A" w:rsidP="00587517">
      <w:pPr>
        <w:pStyle w:val="5"/>
        <w:jc w:val="left"/>
      </w:pPr>
      <w:r w:rsidRPr="00587517">
        <w:t>Качество эксплуатации, наладки и ремонтов</w:t>
      </w:r>
    </w:p>
    <w:p w14:paraId="53EBC39D" w14:textId="77777777" w:rsidR="0097761A" w:rsidRPr="00587517" w:rsidRDefault="0097761A" w:rsidP="00587517">
      <w:pPr>
        <w:ind w:firstLine="709"/>
        <w:jc w:val="both"/>
        <w:rPr>
          <w:sz w:val="28"/>
          <w:szCs w:val="28"/>
        </w:rPr>
      </w:pPr>
      <w:r w:rsidRPr="00587517">
        <w:rPr>
          <w:sz w:val="28"/>
          <w:szCs w:val="28"/>
        </w:rPr>
        <w:t>Эксплуатация объектов водоотведения осуществляется в соответствии с требованиями нормативных документов (МДК 3.02.2001 «Правила технической эксплуатации систем и сооружений коммунального водоснабжения и канализации»).</w:t>
      </w:r>
    </w:p>
    <w:p w14:paraId="16BC4E5B" w14:textId="77777777" w:rsidR="0097761A" w:rsidRPr="00587517" w:rsidRDefault="0097761A" w:rsidP="00587517">
      <w:pPr>
        <w:ind w:firstLine="567"/>
        <w:jc w:val="both"/>
        <w:rPr>
          <w:sz w:val="28"/>
          <w:szCs w:val="28"/>
        </w:rPr>
      </w:pPr>
      <w:r w:rsidRPr="00587517">
        <w:rPr>
          <w:sz w:val="28"/>
          <w:szCs w:val="28"/>
        </w:rPr>
        <w:t xml:space="preserve">Канализационные насосные станции </w:t>
      </w:r>
      <w:r w:rsidR="001E4D88" w:rsidRPr="00587517">
        <w:rPr>
          <w:sz w:val="28"/>
          <w:szCs w:val="28"/>
        </w:rPr>
        <w:t>города Сургута</w:t>
      </w:r>
      <w:r w:rsidRPr="00587517">
        <w:rPr>
          <w:sz w:val="28"/>
          <w:szCs w:val="28"/>
        </w:rPr>
        <w:t xml:space="preserve"> работают в автоматическом режиме. Шкаф управления насосами КНС обеспечивает включение и отключение необходимого числа насосов в зависимости от уровня в приемном резервуаре. Контроль уровня производится с использованием электродных датчиков. На двух головных КНС измерения уровня производится датчиками с аналоговым выходным сигналом. Также две головные КНС оборудованы решетками для сбора мусора с автоматической очисткой. На остальных КНС очистка решеток производится объездными бригадами. Для контроля работы оборудования КНС они оснащены шкафами телемеханики. Большая часть КНС имеет грабельное отделение с решетками для задержания крупного мусора.</w:t>
      </w:r>
    </w:p>
    <w:p w14:paraId="5116B740" w14:textId="77777777" w:rsidR="0097761A" w:rsidRPr="00587517" w:rsidRDefault="0097761A" w:rsidP="00587517">
      <w:pPr>
        <w:ind w:firstLine="567"/>
        <w:jc w:val="both"/>
        <w:rPr>
          <w:sz w:val="28"/>
          <w:szCs w:val="28"/>
        </w:rPr>
      </w:pPr>
      <w:r w:rsidRPr="00587517">
        <w:rPr>
          <w:sz w:val="28"/>
          <w:szCs w:val="28"/>
        </w:rPr>
        <w:t xml:space="preserve">Информация с канализационных насосных станций передается в помещение оператора очистных сооружений </w:t>
      </w:r>
      <w:r w:rsidR="00DA0330" w:rsidRPr="00587517">
        <w:rPr>
          <w:sz w:val="28"/>
          <w:szCs w:val="28"/>
        </w:rPr>
        <w:t>СГМУП</w:t>
      </w:r>
      <w:r w:rsidRPr="00587517">
        <w:rPr>
          <w:sz w:val="28"/>
          <w:szCs w:val="28"/>
        </w:rPr>
        <w:t xml:space="preserve"> «Горводоканал» и отображается на экране персонального компьютера. Передача данных с канализационных насосных станций производится посредством сотовой связи (GPRS соединение). Системой телемеханики производится автоматический подсчет времени наработки насосов.</w:t>
      </w:r>
    </w:p>
    <w:p w14:paraId="6F80E2F2" w14:textId="77777777" w:rsidR="0097761A" w:rsidRPr="00587517" w:rsidRDefault="0097761A" w:rsidP="00587517">
      <w:pPr>
        <w:ind w:left="20" w:right="20" w:firstLine="760"/>
        <w:jc w:val="both"/>
        <w:rPr>
          <w:sz w:val="28"/>
          <w:szCs w:val="28"/>
        </w:rPr>
      </w:pPr>
      <w:r w:rsidRPr="00587517">
        <w:rPr>
          <w:sz w:val="28"/>
          <w:szCs w:val="28"/>
        </w:rPr>
        <w:t xml:space="preserve">Очистные сооружения </w:t>
      </w:r>
      <w:r w:rsidR="00DA0330" w:rsidRPr="00587517">
        <w:rPr>
          <w:sz w:val="28"/>
          <w:szCs w:val="28"/>
        </w:rPr>
        <w:t>СГМУП</w:t>
      </w:r>
      <w:r w:rsidRPr="00587517">
        <w:rPr>
          <w:sz w:val="28"/>
          <w:szCs w:val="28"/>
        </w:rPr>
        <w:t xml:space="preserve"> «Горводоканал» оборудованы автоматикой. Каждый из объектов очистных сооружений оборудован контроллером для сбора информации и управления оборудованием установок объекта. Все контроллеры подключены к технологической сети с выходом на сервер оператора очистных сооружений. Каждый из объектов очистных сооружений может работать в одном из следующих режимов: автоматический (все процессы на объекте происходят под управлением контроллера), ручной дистанционный (всеми процессами управляет оператор очистных сооружений с использованием компьютеров рабочих мест), ручной местный (процессами на объекте управляет оператор каждого объекта с использованием кнопок и переключателей шкафа автоматики).</w:t>
      </w:r>
    </w:p>
    <w:p w14:paraId="3E8F4FCE" w14:textId="77777777" w:rsidR="0097761A" w:rsidRPr="00587517" w:rsidRDefault="0097761A" w:rsidP="00587517">
      <w:pPr>
        <w:ind w:firstLine="709"/>
        <w:jc w:val="both"/>
        <w:rPr>
          <w:sz w:val="28"/>
          <w:szCs w:val="28"/>
        </w:rPr>
      </w:pPr>
      <w:r w:rsidRPr="00587517">
        <w:rPr>
          <w:sz w:val="28"/>
          <w:szCs w:val="28"/>
        </w:rPr>
        <w:t xml:space="preserve">Показатели надежности и качества оказания услуг предприятий, осуществляющих транспортировку и очистку стоков на территории муниципального образования, представлены в табл. </w:t>
      </w:r>
      <w:r w:rsidR="00922DA9" w:rsidRPr="00587517">
        <w:rPr>
          <w:sz w:val="28"/>
          <w:szCs w:val="28"/>
        </w:rPr>
        <w:t>3</w:t>
      </w:r>
      <w:r w:rsidR="000E20D3" w:rsidRPr="00587517">
        <w:rPr>
          <w:sz w:val="28"/>
          <w:szCs w:val="28"/>
        </w:rPr>
        <w:t>8</w:t>
      </w:r>
      <w:r w:rsidRPr="00587517">
        <w:rPr>
          <w:sz w:val="28"/>
          <w:szCs w:val="28"/>
        </w:rPr>
        <w:t>.</w:t>
      </w:r>
    </w:p>
    <w:p w14:paraId="1AF56F46" w14:textId="1AB97D3C" w:rsidR="0097761A" w:rsidRPr="00587517" w:rsidRDefault="0097761A" w:rsidP="00587517">
      <w:pPr>
        <w:jc w:val="both"/>
        <w:rPr>
          <w:b/>
          <w:sz w:val="24"/>
          <w:szCs w:val="28"/>
        </w:rPr>
      </w:pPr>
      <w:r w:rsidRPr="00587517">
        <w:rPr>
          <w:b/>
          <w:sz w:val="24"/>
          <w:szCs w:val="28"/>
        </w:rPr>
        <w:t xml:space="preserve">Таблица </w:t>
      </w:r>
      <w:r w:rsidRPr="00587517">
        <w:rPr>
          <w:b/>
          <w:sz w:val="24"/>
          <w:szCs w:val="28"/>
        </w:rPr>
        <w:fldChar w:fldCharType="begin"/>
      </w:r>
      <w:r w:rsidRPr="00587517">
        <w:rPr>
          <w:b/>
          <w:sz w:val="24"/>
          <w:szCs w:val="28"/>
        </w:rPr>
        <w:instrText xml:space="preserve"> SEQ Таблица \* ARABIC </w:instrText>
      </w:r>
      <w:r w:rsidRPr="00587517">
        <w:rPr>
          <w:b/>
          <w:sz w:val="24"/>
          <w:szCs w:val="28"/>
        </w:rPr>
        <w:fldChar w:fldCharType="separate"/>
      </w:r>
      <w:r w:rsidR="00A75652">
        <w:rPr>
          <w:b/>
          <w:noProof/>
          <w:sz w:val="24"/>
          <w:szCs w:val="28"/>
        </w:rPr>
        <w:t>38</w:t>
      </w:r>
      <w:r w:rsidRPr="00587517">
        <w:rPr>
          <w:b/>
          <w:sz w:val="24"/>
          <w:szCs w:val="28"/>
        </w:rPr>
        <w:fldChar w:fldCharType="end"/>
      </w:r>
      <w:r w:rsidRPr="00587517">
        <w:rPr>
          <w:b/>
          <w:sz w:val="24"/>
          <w:szCs w:val="28"/>
        </w:rPr>
        <w:t xml:space="preserve"> – Показатели надежности и качества оказания услуг по водоотведению и очистке сточных вод </w:t>
      </w:r>
    </w:p>
    <w:tbl>
      <w:tblPr>
        <w:tblStyle w:val="afe"/>
        <w:tblW w:w="5000" w:type="pct"/>
        <w:tblLook w:val="04A0" w:firstRow="1" w:lastRow="0" w:firstColumn="1" w:lastColumn="0" w:noHBand="0" w:noVBand="1"/>
      </w:tblPr>
      <w:tblGrid>
        <w:gridCol w:w="711"/>
        <w:gridCol w:w="2882"/>
        <w:gridCol w:w="748"/>
        <w:gridCol w:w="1199"/>
        <w:gridCol w:w="899"/>
        <w:gridCol w:w="899"/>
        <w:gridCol w:w="899"/>
        <w:gridCol w:w="899"/>
        <w:gridCol w:w="1048"/>
        <w:gridCol w:w="12"/>
      </w:tblGrid>
      <w:tr w:rsidR="0097761A" w:rsidRPr="00587517" w14:paraId="68CD8A85" w14:textId="77777777" w:rsidTr="006F2196">
        <w:trPr>
          <w:gridAfter w:val="1"/>
          <w:wAfter w:w="7" w:type="pct"/>
          <w:tblHeader/>
        </w:trPr>
        <w:tc>
          <w:tcPr>
            <w:tcW w:w="348" w:type="pct"/>
            <w:vMerge w:val="restart"/>
            <w:vAlign w:val="center"/>
          </w:tcPr>
          <w:p w14:paraId="54BA9750" w14:textId="77777777" w:rsidR="0097761A" w:rsidRPr="00587517" w:rsidRDefault="0097761A" w:rsidP="00587517">
            <w:pPr>
              <w:pStyle w:val="af2"/>
              <w:framePr w:hSpace="0" w:wrap="auto" w:vAnchor="margin" w:hAnchor="text" w:xAlign="left" w:yAlign="inline"/>
              <w:tabs>
                <w:tab w:val="left" w:pos="450"/>
              </w:tabs>
              <w:rPr>
                <w:b/>
                <w:sz w:val="24"/>
                <w:szCs w:val="28"/>
              </w:rPr>
            </w:pPr>
            <w:r w:rsidRPr="00587517">
              <w:rPr>
                <w:b/>
                <w:bCs/>
                <w:sz w:val="24"/>
                <w:szCs w:val="28"/>
              </w:rPr>
              <w:t>№ п/п</w:t>
            </w:r>
          </w:p>
        </w:tc>
        <w:tc>
          <w:tcPr>
            <w:tcW w:w="1413" w:type="pct"/>
            <w:vMerge w:val="restart"/>
            <w:vAlign w:val="center"/>
          </w:tcPr>
          <w:p w14:paraId="154BAB76" w14:textId="77777777" w:rsidR="0097761A" w:rsidRPr="00587517" w:rsidRDefault="0097761A" w:rsidP="00587517">
            <w:pPr>
              <w:pStyle w:val="af2"/>
              <w:framePr w:hSpace="0" w:wrap="auto" w:vAnchor="margin" w:hAnchor="text" w:xAlign="left" w:yAlign="inline"/>
              <w:rPr>
                <w:b/>
                <w:sz w:val="24"/>
                <w:szCs w:val="28"/>
              </w:rPr>
            </w:pPr>
            <w:r w:rsidRPr="00587517">
              <w:rPr>
                <w:b/>
                <w:bCs/>
                <w:sz w:val="24"/>
                <w:szCs w:val="28"/>
              </w:rPr>
              <w:t>Наименование показателя</w:t>
            </w:r>
          </w:p>
        </w:tc>
        <w:tc>
          <w:tcPr>
            <w:tcW w:w="367" w:type="pct"/>
            <w:vMerge w:val="restart"/>
            <w:vAlign w:val="center"/>
          </w:tcPr>
          <w:p w14:paraId="12FD87B7" w14:textId="77777777" w:rsidR="0097761A" w:rsidRPr="00587517" w:rsidRDefault="0097761A" w:rsidP="00587517">
            <w:pPr>
              <w:jc w:val="center"/>
              <w:rPr>
                <w:b/>
                <w:sz w:val="24"/>
                <w:szCs w:val="28"/>
              </w:rPr>
            </w:pPr>
            <w:r w:rsidRPr="00587517">
              <w:rPr>
                <w:b/>
                <w:bCs/>
                <w:sz w:val="24"/>
                <w:szCs w:val="28"/>
              </w:rPr>
              <w:t>Ед. изм.</w:t>
            </w:r>
          </w:p>
        </w:tc>
        <w:tc>
          <w:tcPr>
            <w:tcW w:w="588" w:type="pct"/>
            <w:vAlign w:val="center"/>
          </w:tcPr>
          <w:p w14:paraId="234C33A6" w14:textId="77777777" w:rsidR="0097761A" w:rsidRPr="00587517" w:rsidRDefault="0097761A" w:rsidP="00587517">
            <w:pPr>
              <w:pStyle w:val="af2"/>
              <w:framePr w:hSpace="0" w:wrap="auto" w:vAnchor="margin" w:hAnchor="text" w:xAlign="left" w:yAlign="inline"/>
              <w:rPr>
                <w:b/>
                <w:sz w:val="24"/>
                <w:szCs w:val="28"/>
              </w:rPr>
            </w:pPr>
            <w:r w:rsidRPr="00587517">
              <w:rPr>
                <w:b/>
                <w:sz w:val="24"/>
                <w:szCs w:val="28"/>
              </w:rPr>
              <w:t>201</w:t>
            </w:r>
            <w:r w:rsidRPr="00587517">
              <w:rPr>
                <w:b/>
                <w:sz w:val="24"/>
                <w:szCs w:val="28"/>
                <w:lang w:val="ru-RU"/>
              </w:rPr>
              <w:t>5</w:t>
            </w:r>
            <w:r w:rsidRPr="00587517">
              <w:rPr>
                <w:b/>
                <w:sz w:val="24"/>
                <w:szCs w:val="28"/>
              </w:rPr>
              <w:t xml:space="preserve"> г.</w:t>
            </w:r>
          </w:p>
        </w:tc>
        <w:tc>
          <w:tcPr>
            <w:tcW w:w="882" w:type="pct"/>
            <w:gridSpan w:val="2"/>
            <w:vAlign w:val="center"/>
          </w:tcPr>
          <w:p w14:paraId="3D663BAD" w14:textId="77777777" w:rsidR="0097761A" w:rsidRPr="00587517" w:rsidRDefault="0097761A" w:rsidP="00587517">
            <w:pPr>
              <w:pStyle w:val="af2"/>
              <w:framePr w:hSpace="0" w:wrap="auto" w:vAnchor="margin" w:hAnchor="text" w:xAlign="left" w:yAlign="inline"/>
              <w:rPr>
                <w:b/>
                <w:sz w:val="24"/>
                <w:szCs w:val="28"/>
              </w:rPr>
            </w:pPr>
            <w:r w:rsidRPr="00587517">
              <w:rPr>
                <w:b/>
                <w:sz w:val="24"/>
                <w:szCs w:val="28"/>
              </w:rPr>
              <w:t>2016 г.</w:t>
            </w:r>
          </w:p>
        </w:tc>
        <w:tc>
          <w:tcPr>
            <w:tcW w:w="882" w:type="pct"/>
            <w:gridSpan w:val="2"/>
            <w:vAlign w:val="center"/>
          </w:tcPr>
          <w:p w14:paraId="160C238F" w14:textId="77777777" w:rsidR="0097761A" w:rsidRPr="00587517" w:rsidRDefault="0097761A" w:rsidP="00587517">
            <w:pPr>
              <w:pStyle w:val="af2"/>
              <w:framePr w:hSpace="0" w:wrap="auto" w:vAnchor="margin" w:hAnchor="text" w:xAlign="left" w:yAlign="inline"/>
              <w:rPr>
                <w:b/>
                <w:sz w:val="24"/>
                <w:szCs w:val="28"/>
              </w:rPr>
            </w:pPr>
            <w:r w:rsidRPr="00587517">
              <w:rPr>
                <w:b/>
                <w:sz w:val="24"/>
                <w:szCs w:val="28"/>
              </w:rPr>
              <w:t>2017 г.</w:t>
            </w:r>
          </w:p>
        </w:tc>
        <w:tc>
          <w:tcPr>
            <w:tcW w:w="514" w:type="pct"/>
            <w:vAlign w:val="center"/>
          </w:tcPr>
          <w:p w14:paraId="6ABCD1E7" w14:textId="77777777" w:rsidR="0097761A" w:rsidRPr="00587517" w:rsidRDefault="0097761A" w:rsidP="00587517">
            <w:pPr>
              <w:pStyle w:val="af2"/>
              <w:framePr w:hSpace="0" w:wrap="auto" w:vAnchor="margin" w:hAnchor="text" w:xAlign="left" w:yAlign="inline"/>
              <w:rPr>
                <w:b/>
                <w:sz w:val="24"/>
                <w:szCs w:val="28"/>
                <w:lang w:val="ru-RU"/>
              </w:rPr>
            </w:pPr>
            <w:r w:rsidRPr="00587517">
              <w:rPr>
                <w:b/>
                <w:sz w:val="24"/>
                <w:szCs w:val="28"/>
                <w:lang w:val="ru-RU"/>
              </w:rPr>
              <w:t>2018 г.</w:t>
            </w:r>
          </w:p>
        </w:tc>
      </w:tr>
      <w:tr w:rsidR="00C918D5" w:rsidRPr="00587517" w14:paraId="656D308F" w14:textId="77777777" w:rsidTr="006F2196">
        <w:trPr>
          <w:gridAfter w:val="1"/>
          <w:wAfter w:w="7" w:type="pct"/>
          <w:trHeight w:val="227"/>
          <w:tblHeader/>
        </w:trPr>
        <w:tc>
          <w:tcPr>
            <w:tcW w:w="348" w:type="pct"/>
            <w:vMerge/>
            <w:vAlign w:val="center"/>
          </w:tcPr>
          <w:p w14:paraId="3047F6F8" w14:textId="77777777" w:rsidR="00C918D5" w:rsidRPr="00587517" w:rsidRDefault="00C918D5" w:rsidP="00587517">
            <w:pPr>
              <w:pStyle w:val="af2"/>
              <w:framePr w:hSpace="0" w:wrap="auto" w:vAnchor="margin" w:hAnchor="text" w:xAlign="left" w:yAlign="inline"/>
              <w:tabs>
                <w:tab w:val="left" w:pos="450"/>
              </w:tabs>
              <w:rPr>
                <w:b/>
                <w:sz w:val="24"/>
                <w:szCs w:val="28"/>
              </w:rPr>
            </w:pPr>
          </w:p>
        </w:tc>
        <w:tc>
          <w:tcPr>
            <w:tcW w:w="1413" w:type="pct"/>
            <w:vMerge/>
            <w:vAlign w:val="center"/>
          </w:tcPr>
          <w:p w14:paraId="53DA5C16" w14:textId="77777777" w:rsidR="00C918D5" w:rsidRPr="00587517" w:rsidRDefault="00C918D5" w:rsidP="00587517">
            <w:pPr>
              <w:pStyle w:val="af2"/>
              <w:framePr w:hSpace="0" w:wrap="auto" w:vAnchor="margin" w:hAnchor="text" w:xAlign="left" w:yAlign="inline"/>
              <w:jc w:val="left"/>
              <w:rPr>
                <w:b/>
                <w:sz w:val="24"/>
                <w:szCs w:val="28"/>
              </w:rPr>
            </w:pPr>
          </w:p>
        </w:tc>
        <w:tc>
          <w:tcPr>
            <w:tcW w:w="367" w:type="pct"/>
            <w:vMerge/>
            <w:vAlign w:val="center"/>
          </w:tcPr>
          <w:p w14:paraId="7B0BA995" w14:textId="77777777" w:rsidR="00C918D5" w:rsidRPr="00587517" w:rsidRDefault="00C918D5" w:rsidP="00587517">
            <w:pPr>
              <w:pStyle w:val="af2"/>
              <w:framePr w:hSpace="0" w:wrap="auto" w:vAnchor="margin" w:hAnchor="text" w:xAlign="left" w:yAlign="inline"/>
              <w:rPr>
                <w:b/>
                <w:sz w:val="24"/>
                <w:szCs w:val="28"/>
              </w:rPr>
            </w:pPr>
          </w:p>
        </w:tc>
        <w:tc>
          <w:tcPr>
            <w:tcW w:w="588" w:type="pct"/>
            <w:tcBorders>
              <w:bottom w:val="single" w:sz="4" w:space="0" w:color="auto"/>
            </w:tcBorders>
            <w:shd w:val="clear" w:color="auto" w:fill="auto"/>
            <w:vAlign w:val="center"/>
          </w:tcPr>
          <w:p w14:paraId="0975A10F" w14:textId="77777777" w:rsidR="00C918D5" w:rsidRPr="00587517" w:rsidRDefault="00C918D5" w:rsidP="00587517">
            <w:pPr>
              <w:jc w:val="center"/>
              <w:rPr>
                <w:b/>
                <w:bCs/>
                <w:sz w:val="24"/>
                <w:szCs w:val="28"/>
              </w:rPr>
            </w:pPr>
            <w:r w:rsidRPr="00587517">
              <w:rPr>
                <w:b/>
                <w:bCs/>
                <w:sz w:val="24"/>
                <w:szCs w:val="28"/>
              </w:rPr>
              <w:t>факт</w:t>
            </w:r>
          </w:p>
        </w:tc>
        <w:tc>
          <w:tcPr>
            <w:tcW w:w="441" w:type="pct"/>
            <w:tcBorders>
              <w:bottom w:val="single" w:sz="4" w:space="0" w:color="auto"/>
            </w:tcBorders>
            <w:shd w:val="clear" w:color="auto" w:fill="auto"/>
            <w:vAlign w:val="center"/>
          </w:tcPr>
          <w:p w14:paraId="00B06D88" w14:textId="77777777" w:rsidR="00C918D5" w:rsidRPr="00587517" w:rsidRDefault="00C918D5" w:rsidP="00587517">
            <w:pPr>
              <w:jc w:val="center"/>
              <w:rPr>
                <w:b/>
                <w:bCs/>
                <w:sz w:val="24"/>
                <w:szCs w:val="28"/>
              </w:rPr>
            </w:pPr>
            <w:r w:rsidRPr="00587517">
              <w:rPr>
                <w:b/>
                <w:bCs/>
                <w:sz w:val="24"/>
                <w:szCs w:val="28"/>
              </w:rPr>
              <w:t>утв.</w:t>
            </w:r>
          </w:p>
        </w:tc>
        <w:tc>
          <w:tcPr>
            <w:tcW w:w="441" w:type="pct"/>
            <w:tcBorders>
              <w:bottom w:val="single" w:sz="4" w:space="0" w:color="auto"/>
            </w:tcBorders>
            <w:shd w:val="clear" w:color="auto" w:fill="auto"/>
            <w:vAlign w:val="center"/>
          </w:tcPr>
          <w:p w14:paraId="0B66ACE9" w14:textId="77777777" w:rsidR="00C918D5" w:rsidRPr="00587517" w:rsidRDefault="00C918D5" w:rsidP="00587517">
            <w:pPr>
              <w:jc w:val="center"/>
              <w:rPr>
                <w:b/>
                <w:bCs/>
                <w:sz w:val="24"/>
                <w:szCs w:val="28"/>
              </w:rPr>
            </w:pPr>
            <w:r w:rsidRPr="00587517">
              <w:rPr>
                <w:b/>
                <w:bCs/>
                <w:sz w:val="24"/>
                <w:szCs w:val="28"/>
              </w:rPr>
              <w:t>факт</w:t>
            </w:r>
          </w:p>
        </w:tc>
        <w:tc>
          <w:tcPr>
            <w:tcW w:w="441" w:type="pct"/>
            <w:tcBorders>
              <w:bottom w:val="single" w:sz="4" w:space="0" w:color="auto"/>
            </w:tcBorders>
            <w:shd w:val="clear" w:color="auto" w:fill="auto"/>
            <w:vAlign w:val="center"/>
          </w:tcPr>
          <w:p w14:paraId="7D042A74" w14:textId="77777777" w:rsidR="00C918D5" w:rsidRPr="00587517" w:rsidRDefault="00C918D5" w:rsidP="00587517">
            <w:pPr>
              <w:jc w:val="center"/>
              <w:rPr>
                <w:b/>
                <w:bCs/>
                <w:sz w:val="24"/>
                <w:szCs w:val="28"/>
              </w:rPr>
            </w:pPr>
            <w:r w:rsidRPr="00587517">
              <w:rPr>
                <w:b/>
                <w:bCs/>
                <w:sz w:val="24"/>
                <w:szCs w:val="28"/>
              </w:rPr>
              <w:t>утв.</w:t>
            </w:r>
          </w:p>
        </w:tc>
        <w:tc>
          <w:tcPr>
            <w:tcW w:w="441" w:type="pct"/>
            <w:tcBorders>
              <w:bottom w:val="single" w:sz="4" w:space="0" w:color="auto"/>
            </w:tcBorders>
            <w:shd w:val="clear" w:color="auto" w:fill="auto"/>
            <w:vAlign w:val="center"/>
          </w:tcPr>
          <w:p w14:paraId="23DD983E" w14:textId="77777777" w:rsidR="00C918D5" w:rsidRPr="00587517" w:rsidRDefault="00C918D5" w:rsidP="00587517">
            <w:pPr>
              <w:jc w:val="center"/>
              <w:rPr>
                <w:b/>
                <w:bCs/>
                <w:sz w:val="24"/>
                <w:szCs w:val="28"/>
              </w:rPr>
            </w:pPr>
            <w:r w:rsidRPr="00587517">
              <w:rPr>
                <w:b/>
                <w:bCs/>
                <w:sz w:val="24"/>
                <w:szCs w:val="28"/>
              </w:rPr>
              <w:t>факт</w:t>
            </w:r>
          </w:p>
        </w:tc>
        <w:tc>
          <w:tcPr>
            <w:tcW w:w="514" w:type="pct"/>
            <w:tcBorders>
              <w:bottom w:val="single" w:sz="4" w:space="0" w:color="auto"/>
            </w:tcBorders>
            <w:vAlign w:val="center"/>
          </w:tcPr>
          <w:p w14:paraId="07265A91" w14:textId="77777777" w:rsidR="00C918D5" w:rsidRPr="00587517" w:rsidRDefault="00C918D5" w:rsidP="00587517">
            <w:pPr>
              <w:jc w:val="center"/>
              <w:rPr>
                <w:b/>
                <w:bCs/>
                <w:sz w:val="24"/>
                <w:szCs w:val="28"/>
              </w:rPr>
            </w:pPr>
            <w:r w:rsidRPr="00587517">
              <w:rPr>
                <w:b/>
                <w:bCs/>
                <w:sz w:val="24"/>
                <w:szCs w:val="28"/>
              </w:rPr>
              <w:t>утв.</w:t>
            </w:r>
          </w:p>
        </w:tc>
      </w:tr>
      <w:tr w:rsidR="00C34832" w:rsidRPr="00587517" w14:paraId="38DAF0C5" w14:textId="77777777" w:rsidTr="006F2196">
        <w:tc>
          <w:tcPr>
            <w:tcW w:w="348" w:type="pct"/>
            <w:vAlign w:val="center"/>
          </w:tcPr>
          <w:p w14:paraId="28ECCD85" w14:textId="77777777" w:rsidR="00C34832" w:rsidRPr="00587517" w:rsidRDefault="00C34832" w:rsidP="00587517">
            <w:pPr>
              <w:pStyle w:val="af2"/>
              <w:framePr w:hSpace="0" w:wrap="auto" w:vAnchor="margin" w:hAnchor="text" w:xAlign="left" w:yAlign="inline"/>
              <w:tabs>
                <w:tab w:val="left" w:pos="450"/>
              </w:tabs>
              <w:rPr>
                <w:b/>
                <w:sz w:val="24"/>
                <w:szCs w:val="28"/>
              </w:rPr>
            </w:pPr>
            <w:r w:rsidRPr="00587517">
              <w:rPr>
                <w:b/>
                <w:sz w:val="24"/>
                <w:szCs w:val="28"/>
              </w:rPr>
              <w:t>1</w:t>
            </w:r>
          </w:p>
        </w:tc>
        <w:tc>
          <w:tcPr>
            <w:tcW w:w="4652" w:type="pct"/>
            <w:gridSpan w:val="9"/>
            <w:tcBorders>
              <w:right w:val="single" w:sz="4" w:space="0" w:color="auto"/>
            </w:tcBorders>
            <w:vAlign w:val="center"/>
          </w:tcPr>
          <w:p w14:paraId="1F952C8D" w14:textId="77777777" w:rsidR="00C34832" w:rsidRPr="00587517" w:rsidRDefault="00C34832" w:rsidP="00587517">
            <w:pPr>
              <w:pStyle w:val="af2"/>
              <w:framePr w:hSpace="0" w:wrap="auto" w:vAnchor="margin" w:hAnchor="text" w:xAlign="left" w:yAlign="inline"/>
              <w:jc w:val="left"/>
              <w:rPr>
                <w:b/>
                <w:sz w:val="24"/>
                <w:szCs w:val="28"/>
              </w:rPr>
            </w:pPr>
            <w:r w:rsidRPr="00587517">
              <w:rPr>
                <w:b/>
                <w:sz w:val="24"/>
                <w:szCs w:val="28"/>
              </w:rPr>
              <w:t>Доля сточных вод, не подвергающихся очистке, в общем объеме сточных вод, сбрасываемых в централизованные общесплавные или бытовые системы водоотведения</w:t>
            </w:r>
          </w:p>
        </w:tc>
      </w:tr>
      <w:tr w:rsidR="00C918D5" w:rsidRPr="00587517" w14:paraId="4B9D9BE2" w14:textId="77777777" w:rsidTr="006F2196">
        <w:trPr>
          <w:gridAfter w:val="1"/>
          <w:wAfter w:w="7" w:type="pct"/>
          <w:trHeight w:val="227"/>
        </w:trPr>
        <w:tc>
          <w:tcPr>
            <w:tcW w:w="348" w:type="pct"/>
            <w:vAlign w:val="center"/>
          </w:tcPr>
          <w:p w14:paraId="42537D59" w14:textId="77777777" w:rsidR="00C918D5" w:rsidRPr="00587517" w:rsidRDefault="00C918D5" w:rsidP="00587517">
            <w:pPr>
              <w:pStyle w:val="af2"/>
              <w:framePr w:hSpace="0" w:wrap="auto" w:vAnchor="margin" w:hAnchor="text" w:xAlign="left" w:yAlign="inline"/>
              <w:tabs>
                <w:tab w:val="left" w:pos="450"/>
              </w:tabs>
              <w:rPr>
                <w:b/>
                <w:sz w:val="24"/>
                <w:szCs w:val="28"/>
              </w:rPr>
            </w:pPr>
          </w:p>
        </w:tc>
        <w:tc>
          <w:tcPr>
            <w:tcW w:w="1413" w:type="pct"/>
            <w:vAlign w:val="center"/>
          </w:tcPr>
          <w:p w14:paraId="17FC99A0" w14:textId="77777777" w:rsidR="00C918D5" w:rsidRPr="00587517" w:rsidRDefault="00C918D5" w:rsidP="00587517">
            <w:pPr>
              <w:pStyle w:val="af2"/>
              <w:framePr w:hSpace="0" w:wrap="auto" w:vAnchor="margin" w:hAnchor="text" w:xAlign="left" w:yAlign="inline"/>
              <w:jc w:val="left"/>
              <w:rPr>
                <w:sz w:val="24"/>
                <w:szCs w:val="28"/>
              </w:rPr>
            </w:pPr>
            <w:r w:rsidRPr="00587517">
              <w:rPr>
                <w:bCs/>
                <w:sz w:val="24"/>
                <w:szCs w:val="28"/>
              </w:rPr>
              <w:t>СГМУП «Горводоканал»</w:t>
            </w:r>
          </w:p>
        </w:tc>
        <w:tc>
          <w:tcPr>
            <w:tcW w:w="367" w:type="pct"/>
            <w:vAlign w:val="center"/>
          </w:tcPr>
          <w:p w14:paraId="509E3DE1" w14:textId="77777777" w:rsidR="00C918D5" w:rsidRPr="00587517" w:rsidRDefault="00C918D5" w:rsidP="00587517">
            <w:pPr>
              <w:jc w:val="center"/>
              <w:rPr>
                <w:sz w:val="24"/>
                <w:szCs w:val="28"/>
              </w:rPr>
            </w:pPr>
            <w:r w:rsidRPr="00587517">
              <w:rPr>
                <w:sz w:val="24"/>
                <w:szCs w:val="28"/>
              </w:rPr>
              <w:t>%</w:t>
            </w:r>
          </w:p>
        </w:tc>
        <w:tc>
          <w:tcPr>
            <w:tcW w:w="588" w:type="pct"/>
            <w:tcBorders>
              <w:top w:val="single" w:sz="4" w:space="0" w:color="auto"/>
            </w:tcBorders>
            <w:vAlign w:val="center"/>
          </w:tcPr>
          <w:p w14:paraId="61B8C7C3" w14:textId="77777777" w:rsidR="00C918D5" w:rsidRPr="00587517" w:rsidRDefault="00C918D5" w:rsidP="00587517">
            <w:pPr>
              <w:jc w:val="center"/>
              <w:rPr>
                <w:sz w:val="24"/>
                <w:szCs w:val="28"/>
              </w:rPr>
            </w:pPr>
            <w:r w:rsidRPr="00587517">
              <w:rPr>
                <w:sz w:val="24"/>
                <w:szCs w:val="28"/>
              </w:rPr>
              <w:t>0</w:t>
            </w:r>
          </w:p>
        </w:tc>
        <w:tc>
          <w:tcPr>
            <w:tcW w:w="441" w:type="pct"/>
            <w:tcBorders>
              <w:top w:val="single" w:sz="4" w:space="0" w:color="auto"/>
            </w:tcBorders>
            <w:vAlign w:val="center"/>
          </w:tcPr>
          <w:p w14:paraId="08D47AAE" w14:textId="77777777" w:rsidR="00C918D5" w:rsidRPr="00587517" w:rsidRDefault="00C918D5" w:rsidP="00587517">
            <w:pPr>
              <w:jc w:val="center"/>
              <w:rPr>
                <w:sz w:val="24"/>
                <w:szCs w:val="28"/>
              </w:rPr>
            </w:pPr>
            <w:r w:rsidRPr="00587517">
              <w:rPr>
                <w:sz w:val="24"/>
                <w:szCs w:val="28"/>
              </w:rPr>
              <w:t>0</w:t>
            </w:r>
          </w:p>
        </w:tc>
        <w:tc>
          <w:tcPr>
            <w:tcW w:w="441" w:type="pct"/>
            <w:tcBorders>
              <w:top w:val="single" w:sz="4" w:space="0" w:color="auto"/>
            </w:tcBorders>
            <w:vAlign w:val="center"/>
          </w:tcPr>
          <w:p w14:paraId="5A731BD5" w14:textId="77777777" w:rsidR="00C918D5" w:rsidRPr="00587517" w:rsidRDefault="00C918D5" w:rsidP="00587517">
            <w:pPr>
              <w:jc w:val="center"/>
              <w:rPr>
                <w:sz w:val="24"/>
                <w:szCs w:val="28"/>
              </w:rPr>
            </w:pPr>
            <w:r w:rsidRPr="00587517">
              <w:rPr>
                <w:sz w:val="24"/>
                <w:szCs w:val="28"/>
              </w:rPr>
              <w:t>0</w:t>
            </w:r>
          </w:p>
        </w:tc>
        <w:tc>
          <w:tcPr>
            <w:tcW w:w="441" w:type="pct"/>
            <w:tcBorders>
              <w:top w:val="single" w:sz="4" w:space="0" w:color="auto"/>
            </w:tcBorders>
            <w:vAlign w:val="center"/>
          </w:tcPr>
          <w:p w14:paraId="0CFFA42E" w14:textId="77777777" w:rsidR="00C918D5" w:rsidRPr="00587517" w:rsidRDefault="00C918D5" w:rsidP="00587517">
            <w:pPr>
              <w:jc w:val="center"/>
              <w:rPr>
                <w:sz w:val="24"/>
                <w:szCs w:val="28"/>
              </w:rPr>
            </w:pPr>
            <w:r w:rsidRPr="00587517">
              <w:rPr>
                <w:sz w:val="24"/>
                <w:szCs w:val="28"/>
              </w:rPr>
              <w:t>0</w:t>
            </w:r>
          </w:p>
        </w:tc>
        <w:tc>
          <w:tcPr>
            <w:tcW w:w="441" w:type="pct"/>
            <w:tcBorders>
              <w:top w:val="single" w:sz="4" w:space="0" w:color="auto"/>
            </w:tcBorders>
            <w:vAlign w:val="center"/>
          </w:tcPr>
          <w:p w14:paraId="464A3E78" w14:textId="77777777" w:rsidR="00C918D5" w:rsidRPr="00587517" w:rsidRDefault="00C918D5" w:rsidP="00587517">
            <w:pPr>
              <w:jc w:val="center"/>
              <w:rPr>
                <w:sz w:val="24"/>
                <w:szCs w:val="28"/>
              </w:rPr>
            </w:pPr>
            <w:r w:rsidRPr="00587517">
              <w:rPr>
                <w:sz w:val="24"/>
                <w:szCs w:val="28"/>
              </w:rPr>
              <w:t>0</w:t>
            </w:r>
          </w:p>
        </w:tc>
        <w:tc>
          <w:tcPr>
            <w:tcW w:w="514" w:type="pct"/>
            <w:tcBorders>
              <w:top w:val="single" w:sz="4" w:space="0" w:color="auto"/>
            </w:tcBorders>
            <w:vAlign w:val="center"/>
          </w:tcPr>
          <w:p w14:paraId="294B5F8E" w14:textId="77777777" w:rsidR="00C918D5" w:rsidRPr="00587517" w:rsidRDefault="00C918D5" w:rsidP="00587517">
            <w:pPr>
              <w:jc w:val="center"/>
              <w:rPr>
                <w:sz w:val="24"/>
                <w:szCs w:val="28"/>
              </w:rPr>
            </w:pPr>
            <w:r w:rsidRPr="00587517">
              <w:rPr>
                <w:sz w:val="24"/>
                <w:szCs w:val="28"/>
              </w:rPr>
              <w:t>0</w:t>
            </w:r>
          </w:p>
        </w:tc>
      </w:tr>
      <w:tr w:rsidR="00C34832" w:rsidRPr="00587517" w14:paraId="2291E2B1" w14:textId="77777777" w:rsidTr="006F2196">
        <w:tc>
          <w:tcPr>
            <w:tcW w:w="348" w:type="pct"/>
            <w:vAlign w:val="center"/>
          </w:tcPr>
          <w:p w14:paraId="78720A02" w14:textId="77777777" w:rsidR="00C34832" w:rsidRPr="00587517" w:rsidRDefault="00C34832" w:rsidP="00587517">
            <w:pPr>
              <w:pStyle w:val="af2"/>
              <w:framePr w:hSpace="0" w:wrap="auto" w:vAnchor="margin" w:hAnchor="text" w:xAlign="left" w:yAlign="inline"/>
              <w:tabs>
                <w:tab w:val="left" w:pos="450"/>
              </w:tabs>
              <w:rPr>
                <w:b/>
                <w:sz w:val="24"/>
                <w:szCs w:val="28"/>
              </w:rPr>
            </w:pPr>
            <w:r w:rsidRPr="00587517">
              <w:rPr>
                <w:b/>
                <w:sz w:val="24"/>
                <w:szCs w:val="28"/>
              </w:rPr>
              <w:t>2</w:t>
            </w:r>
          </w:p>
        </w:tc>
        <w:tc>
          <w:tcPr>
            <w:tcW w:w="4652" w:type="pct"/>
            <w:gridSpan w:val="9"/>
            <w:vAlign w:val="center"/>
          </w:tcPr>
          <w:p w14:paraId="49F6F7EC" w14:textId="77777777" w:rsidR="00C34832" w:rsidRPr="00587517" w:rsidRDefault="00C34832" w:rsidP="00587517">
            <w:pPr>
              <w:jc w:val="center"/>
              <w:rPr>
                <w:sz w:val="24"/>
                <w:szCs w:val="28"/>
              </w:rPr>
            </w:pPr>
            <w:r w:rsidRPr="00587517">
              <w:rPr>
                <w:b/>
                <w:sz w:val="24"/>
                <w:szCs w:val="28"/>
              </w:rPr>
              <w:t>Доля поверхностных сточных вод, не подвергающихся очистке, в общем объеме поверхностных сточных вод, принимаемых в централизованную ливневую систему водоотведения:</w:t>
            </w:r>
          </w:p>
        </w:tc>
      </w:tr>
      <w:tr w:rsidR="00C918D5" w:rsidRPr="00587517" w14:paraId="46C54B91" w14:textId="77777777" w:rsidTr="006F2196">
        <w:trPr>
          <w:gridAfter w:val="1"/>
          <w:wAfter w:w="7" w:type="pct"/>
        </w:trPr>
        <w:tc>
          <w:tcPr>
            <w:tcW w:w="348" w:type="pct"/>
            <w:vAlign w:val="center"/>
          </w:tcPr>
          <w:p w14:paraId="51B25E7E" w14:textId="77777777" w:rsidR="00C918D5" w:rsidRPr="00587517" w:rsidRDefault="00C918D5" w:rsidP="00587517">
            <w:pPr>
              <w:pStyle w:val="af2"/>
              <w:framePr w:hSpace="0" w:wrap="auto" w:vAnchor="margin" w:hAnchor="text" w:xAlign="left" w:yAlign="inline"/>
              <w:rPr>
                <w:b/>
                <w:sz w:val="24"/>
                <w:szCs w:val="28"/>
              </w:rPr>
            </w:pPr>
          </w:p>
        </w:tc>
        <w:tc>
          <w:tcPr>
            <w:tcW w:w="1413" w:type="pct"/>
            <w:vAlign w:val="center"/>
          </w:tcPr>
          <w:p w14:paraId="42DFD879" w14:textId="77777777" w:rsidR="00C918D5" w:rsidRPr="00587517" w:rsidRDefault="00C918D5" w:rsidP="00587517">
            <w:pPr>
              <w:pStyle w:val="af2"/>
              <w:framePr w:hSpace="0" w:wrap="auto" w:vAnchor="margin" w:hAnchor="text" w:xAlign="left" w:yAlign="inline"/>
              <w:jc w:val="left"/>
              <w:rPr>
                <w:sz w:val="24"/>
                <w:szCs w:val="28"/>
              </w:rPr>
            </w:pPr>
            <w:r w:rsidRPr="00587517">
              <w:rPr>
                <w:bCs/>
                <w:sz w:val="24"/>
                <w:szCs w:val="28"/>
              </w:rPr>
              <w:t>СГМУП «Горводоканал»</w:t>
            </w:r>
          </w:p>
        </w:tc>
        <w:tc>
          <w:tcPr>
            <w:tcW w:w="367" w:type="pct"/>
            <w:vAlign w:val="center"/>
          </w:tcPr>
          <w:p w14:paraId="2080657D" w14:textId="77777777" w:rsidR="00C918D5" w:rsidRPr="00587517" w:rsidRDefault="00C918D5" w:rsidP="00587517">
            <w:pPr>
              <w:jc w:val="center"/>
              <w:rPr>
                <w:sz w:val="24"/>
                <w:szCs w:val="28"/>
              </w:rPr>
            </w:pPr>
            <w:r w:rsidRPr="00587517">
              <w:rPr>
                <w:sz w:val="24"/>
                <w:szCs w:val="28"/>
              </w:rPr>
              <w:t>%</w:t>
            </w:r>
          </w:p>
        </w:tc>
        <w:tc>
          <w:tcPr>
            <w:tcW w:w="588" w:type="pct"/>
            <w:vAlign w:val="center"/>
          </w:tcPr>
          <w:p w14:paraId="78C2237B"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4AD812EE"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5E5B0801"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654EFC82"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2239E184" w14:textId="77777777" w:rsidR="00C918D5" w:rsidRPr="00587517" w:rsidRDefault="00C918D5" w:rsidP="00587517">
            <w:pPr>
              <w:jc w:val="center"/>
              <w:rPr>
                <w:sz w:val="24"/>
                <w:szCs w:val="28"/>
              </w:rPr>
            </w:pPr>
            <w:r w:rsidRPr="00587517">
              <w:rPr>
                <w:sz w:val="24"/>
                <w:szCs w:val="28"/>
              </w:rPr>
              <w:t>0,00</w:t>
            </w:r>
          </w:p>
        </w:tc>
        <w:tc>
          <w:tcPr>
            <w:tcW w:w="514" w:type="pct"/>
            <w:vAlign w:val="center"/>
          </w:tcPr>
          <w:p w14:paraId="218D5A13" w14:textId="77777777" w:rsidR="00C918D5" w:rsidRPr="00587517" w:rsidRDefault="00C918D5" w:rsidP="00587517">
            <w:pPr>
              <w:jc w:val="center"/>
              <w:rPr>
                <w:sz w:val="24"/>
                <w:szCs w:val="28"/>
              </w:rPr>
            </w:pPr>
            <w:r w:rsidRPr="00587517">
              <w:rPr>
                <w:sz w:val="24"/>
                <w:szCs w:val="28"/>
              </w:rPr>
              <w:t>0,00</w:t>
            </w:r>
          </w:p>
        </w:tc>
      </w:tr>
      <w:tr w:rsidR="00C34832" w:rsidRPr="00587517" w14:paraId="0B2D5F2F" w14:textId="77777777" w:rsidTr="006F2196">
        <w:tc>
          <w:tcPr>
            <w:tcW w:w="348" w:type="pct"/>
            <w:vAlign w:val="center"/>
          </w:tcPr>
          <w:p w14:paraId="19F0CA27" w14:textId="77777777" w:rsidR="00C34832" w:rsidRPr="00587517" w:rsidRDefault="00C34832" w:rsidP="00587517">
            <w:pPr>
              <w:jc w:val="center"/>
              <w:rPr>
                <w:b/>
                <w:sz w:val="24"/>
                <w:szCs w:val="28"/>
              </w:rPr>
            </w:pPr>
            <w:r w:rsidRPr="00587517">
              <w:rPr>
                <w:b/>
                <w:sz w:val="24"/>
                <w:szCs w:val="28"/>
              </w:rPr>
              <w:t>3</w:t>
            </w:r>
          </w:p>
        </w:tc>
        <w:tc>
          <w:tcPr>
            <w:tcW w:w="4652" w:type="pct"/>
            <w:gridSpan w:val="9"/>
            <w:shd w:val="clear" w:color="auto" w:fill="auto"/>
            <w:vAlign w:val="center"/>
          </w:tcPr>
          <w:p w14:paraId="4587F0CA" w14:textId="77777777" w:rsidR="00C34832" w:rsidRPr="00587517" w:rsidRDefault="00C34832" w:rsidP="00587517">
            <w:pPr>
              <w:pStyle w:val="af2"/>
              <w:framePr w:hSpace="0" w:wrap="auto" w:vAnchor="margin" w:hAnchor="text" w:xAlign="left" w:yAlign="inline"/>
              <w:jc w:val="left"/>
              <w:rPr>
                <w:b/>
                <w:sz w:val="24"/>
                <w:szCs w:val="28"/>
              </w:rPr>
            </w:pPr>
            <w:r w:rsidRPr="00587517">
              <w:rPr>
                <w:b/>
                <w:sz w:val="24"/>
                <w:szCs w:val="28"/>
              </w:rPr>
              <w:t>Доля проб сточных вод, не соответствующих установленным нормативам допустимых сбросов, лимитам на сбросы для централизованной общесплавной (бытовой) системы водоотведения</w:t>
            </w:r>
          </w:p>
        </w:tc>
      </w:tr>
      <w:tr w:rsidR="00C918D5" w:rsidRPr="00587517" w14:paraId="5AFCF286" w14:textId="77777777" w:rsidTr="006F2196">
        <w:trPr>
          <w:gridAfter w:val="1"/>
          <w:wAfter w:w="7" w:type="pct"/>
        </w:trPr>
        <w:tc>
          <w:tcPr>
            <w:tcW w:w="348" w:type="pct"/>
            <w:vAlign w:val="center"/>
          </w:tcPr>
          <w:p w14:paraId="66A953D5" w14:textId="77777777" w:rsidR="00C918D5" w:rsidRPr="00587517" w:rsidRDefault="00C918D5" w:rsidP="00587517">
            <w:pPr>
              <w:pStyle w:val="af2"/>
              <w:framePr w:hSpace="0" w:wrap="auto" w:vAnchor="margin" w:hAnchor="text" w:xAlign="left" w:yAlign="inline"/>
              <w:rPr>
                <w:b/>
                <w:sz w:val="24"/>
                <w:szCs w:val="28"/>
              </w:rPr>
            </w:pPr>
          </w:p>
        </w:tc>
        <w:tc>
          <w:tcPr>
            <w:tcW w:w="1413" w:type="pct"/>
            <w:vAlign w:val="center"/>
          </w:tcPr>
          <w:p w14:paraId="0901F058" w14:textId="77777777" w:rsidR="00C918D5" w:rsidRPr="00587517" w:rsidRDefault="00C918D5" w:rsidP="00587517">
            <w:pPr>
              <w:pStyle w:val="af2"/>
              <w:framePr w:hSpace="0" w:wrap="auto" w:vAnchor="margin" w:hAnchor="text" w:xAlign="left" w:yAlign="inline"/>
              <w:jc w:val="left"/>
              <w:rPr>
                <w:sz w:val="24"/>
                <w:szCs w:val="28"/>
              </w:rPr>
            </w:pPr>
            <w:r w:rsidRPr="00587517">
              <w:rPr>
                <w:bCs/>
                <w:sz w:val="24"/>
                <w:szCs w:val="28"/>
              </w:rPr>
              <w:t>СГМУП «Горводоканал»</w:t>
            </w:r>
          </w:p>
        </w:tc>
        <w:tc>
          <w:tcPr>
            <w:tcW w:w="367" w:type="pct"/>
            <w:vAlign w:val="center"/>
          </w:tcPr>
          <w:p w14:paraId="2A6E0AE8" w14:textId="77777777" w:rsidR="00C918D5" w:rsidRPr="00587517" w:rsidRDefault="00C918D5" w:rsidP="00587517">
            <w:pPr>
              <w:jc w:val="center"/>
              <w:rPr>
                <w:sz w:val="24"/>
                <w:szCs w:val="28"/>
              </w:rPr>
            </w:pPr>
            <w:r w:rsidRPr="00587517">
              <w:rPr>
                <w:sz w:val="24"/>
                <w:szCs w:val="28"/>
              </w:rPr>
              <w:t>%</w:t>
            </w:r>
          </w:p>
        </w:tc>
        <w:tc>
          <w:tcPr>
            <w:tcW w:w="588" w:type="pct"/>
            <w:vAlign w:val="center"/>
          </w:tcPr>
          <w:p w14:paraId="5AA51CD4" w14:textId="77777777" w:rsidR="00C918D5" w:rsidRPr="00587517" w:rsidRDefault="00C918D5" w:rsidP="00587517">
            <w:pPr>
              <w:jc w:val="center"/>
              <w:rPr>
                <w:sz w:val="24"/>
                <w:szCs w:val="28"/>
              </w:rPr>
            </w:pPr>
            <w:r w:rsidRPr="00587517">
              <w:rPr>
                <w:sz w:val="24"/>
                <w:szCs w:val="28"/>
              </w:rPr>
              <w:t>29,6</w:t>
            </w:r>
          </w:p>
        </w:tc>
        <w:tc>
          <w:tcPr>
            <w:tcW w:w="441" w:type="pct"/>
            <w:tcBorders>
              <w:top w:val="single" w:sz="4" w:space="0" w:color="auto"/>
              <w:left w:val="single" w:sz="4" w:space="0" w:color="C0C0C0"/>
              <w:bottom w:val="single" w:sz="4" w:space="0" w:color="auto"/>
              <w:right w:val="single" w:sz="4" w:space="0" w:color="auto"/>
            </w:tcBorders>
            <w:shd w:val="clear" w:color="auto" w:fill="auto"/>
            <w:vAlign w:val="center"/>
          </w:tcPr>
          <w:p w14:paraId="0B4FD3D9" w14:textId="77777777" w:rsidR="00C918D5" w:rsidRPr="00587517" w:rsidRDefault="00C918D5" w:rsidP="00587517">
            <w:pPr>
              <w:jc w:val="center"/>
              <w:rPr>
                <w:sz w:val="24"/>
                <w:szCs w:val="28"/>
              </w:rPr>
            </w:pPr>
            <w:r w:rsidRPr="00587517">
              <w:rPr>
                <w:sz w:val="24"/>
                <w:szCs w:val="28"/>
              </w:rPr>
              <w:t>27,75</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14:paraId="107EF5B7" w14:textId="77777777" w:rsidR="00C918D5" w:rsidRPr="00587517" w:rsidRDefault="00C918D5" w:rsidP="00587517">
            <w:pPr>
              <w:jc w:val="center"/>
              <w:rPr>
                <w:sz w:val="24"/>
                <w:szCs w:val="28"/>
              </w:rPr>
            </w:pPr>
            <w:r w:rsidRPr="00587517">
              <w:rPr>
                <w:sz w:val="24"/>
                <w:szCs w:val="28"/>
              </w:rPr>
              <w:t>19,16</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14:paraId="71A524B3" w14:textId="77777777" w:rsidR="00C918D5" w:rsidRPr="00587517" w:rsidRDefault="00C918D5" w:rsidP="00587517">
            <w:pPr>
              <w:jc w:val="center"/>
              <w:rPr>
                <w:sz w:val="24"/>
                <w:szCs w:val="28"/>
              </w:rPr>
            </w:pPr>
            <w:r w:rsidRPr="00587517">
              <w:rPr>
                <w:sz w:val="24"/>
                <w:szCs w:val="28"/>
              </w:rPr>
              <w:t>22,87</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14:paraId="677DE235" w14:textId="77777777" w:rsidR="00C918D5" w:rsidRPr="00587517" w:rsidRDefault="00C918D5" w:rsidP="00587517">
            <w:pPr>
              <w:jc w:val="center"/>
              <w:rPr>
                <w:sz w:val="24"/>
                <w:szCs w:val="28"/>
              </w:rPr>
            </w:pPr>
            <w:r w:rsidRPr="00587517">
              <w:rPr>
                <w:sz w:val="24"/>
                <w:szCs w:val="28"/>
              </w:rPr>
              <w:t>14,59</w:t>
            </w:r>
          </w:p>
        </w:tc>
        <w:tc>
          <w:tcPr>
            <w:tcW w:w="514" w:type="pct"/>
            <w:tcBorders>
              <w:top w:val="single" w:sz="4" w:space="0" w:color="auto"/>
              <w:left w:val="single" w:sz="4" w:space="0" w:color="auto"/>
              <w:bottom w:val="single" w:sz="4" w:space="0" w:color="auto"/>
              <w:right w:val="single" w:sz="4" w:space="0" w:color="auto"/>
            </w:tcBorders>
            <w:vAlign w:val="center"/>
          </w:tcPr>
          <w:p w14:paraId="635BFCC5" w14:textId="77777777" w:rsidR="00C918D5" w:rsidRPr="00587517" w:rsidRDefault="00C918D5" w:rsidP="00587517">
            <w:pPr>
              <w:jc w:val="center"/>
              <w:rPr>
                <w:sz w:val="24"/>
                <w:szCs w:val="28"/>
              </w:rPr>
            </w:pPr>
            <w:r w:rsidRPr="00587517">
              <w:rPr>
                <w:sz w:val="24"/>
                <w:szCs w:val="28"/>
              </w:rPr>
              <w:t>22,87</w:t>
            </w:r>
          </w:p>
        </w:tc>
      </w:tr>
      <w:tr w:rsidR="00C918D5" w:rsidRPr="00587517" w14:paraId="6025C653" w14:textId="77777777" w:rsidTr="006F2196">
        <w:trPr>
          <w:gridAfter w:val="1"/>
          <w:wAfter w:w="7" w:type="pct"/>
        </w:trPr>
        <w:tc>
          <w:tcPr>
            <w:tcW w:w="348" w:type="pct"/>
            <w:vAlign w:val="center"/>
          </w:tcPr>
          <w:p w14:paraId="34F0DA2B" w14:textId="77777777" w:rsidR="00C918D5" w:rsidRPr="00587517" w:rsidRDefault="00C918D5" w:rsidP="00587517">
            <w:pPr>
              <w:pStyle w:val="af2"/>
              <w:framePr w:hSpace="0" w:wrap="auto" w:vAnchor="margin" w:hAnchor="text" w:xAlign="left" w:yAlign="inline"/>
              <w:rPr>
                <w:b/>
                <w:sz w:val="24"/>
                <w:szCs w:val="28"/>
              </w:rPr>
            </w:pPr>
          </w:p>
        </w:tc>
        <w:tc>
          <w:tcPr>
            <w:tcW w:w="1413" w:type="pct"/>
            <w:vAlign w:val="center"/>
          </w:tcPr>
          <w:p w14:paraId="16EE7525" w14:textId="77777777" w:rsidR="00C918D5" w:rsidRPr="00587517" w:rsidRDefault="00C918D5" w:rsidP="00587517">
            <w:pPr>
              <w:rPr>
                <w:bCs/>
                <w:sz w:val="24"/>
                <w:szCs w:val="28"/>
              </w:rPr>
            </w:pPr>
            <w:r w:rsidRPr="00587517">
              <w:rPr>
                <w:bCs/>
                <w:sz w:val="24"/>
                <w:szCs w:val="28"/>
              </w:rPr>
              <w:t>СГМУП «Тепловик»</w:t>
            </w:r>
          </w:p>
        </w:tc>
        <w:tc>
          <w:tcPr>
            <w:tcW w:w="367" w:type="pct"/>
          </w:tcPr>
          <w:p w14:paraId="5510D7E5" w14:textId="77777777" w:rsidR="00C918D5" w:rsidRPr="00587517" w:rsidRDefault="00C918D5" w:rsidP="00587517">
            <w:pPr>
              <w:jc w:val="center"/>
              <w:rPr>
                <w:sz w:val="24"/>
                <w:szCs w:val="28"/>
              </w:rPr>
            </w:pPr>
            <w:r w:rsidRPr="00587517">
              <w:rPr>
                <w:sz w:val="24"/>
                <w:szCs w:val="28"/>
              </w:rPr>
              <w:t>%</w:t>
            </w:r>
          </w:p>
        </w:tc>
        <w:tc>
          <w:tcPr>
            <w:tcW w:w="588" w:type="pct"/>
            <w:vAlign w:val="center"/>
          </w:tcPr>
          <w:p w14:paraId="023742AA" w14:textId="77777777" w:rsidR="00C918D5" w:rsidRPr="00587517" w:rsidRDefault="00C918D5" w:rsidP="00587517">
            <w:pPr>
              <w:jc w:val="center"/>
              <w:rPr>
                <w:sz w:val="24"/>
                <w:szCs w:val="28"/>
              </w:rPr>
            </w:pPr>
            <w:r w:rsidRPr="00587517">
              <w:rPr>
                <w:sz w:val="24"/>
                <w:szCs w:val="28"/>
              </w:rPr>
              <w:t>0,00</w:t>
            </w:r>
          </w:p>
        </w:tc>
        <w:tc>
          <w:tcPr>
            <w:tcW w:w="441" w:type="pct"/>
            <w:shd w:val="clear" w:color="auto" w:fill="auto"/>
            <w:vAlign w:val="center"/>
          </w:tcPr>
          <w:p w14:paraId="1D051866" w14:textId="77777777" w:rsidR="00C918D5" w:rsidRPr="00587517" w:rsidRDefault="00C918D5" w:rsidP="00587517">
            <w:pPr>
              <w:jc w:val="center"/>
              <w:rPr>
                <w:sz w:val="24"/>
                <w:szCs w:val="28"/>
              </w:rPr>
            </w:pPr>
            <w:r w:rsidRPr="00587517">
              <w:rPr>
                <w:sz w:val="24"/>
                <w:szCs w:val="28"/>
              </w:rPr>
              <w:t>0,00</w:t>
            </w:r>
          </w:p>
        </w:tc>
        <w:tc>
          <w:tcPr>
            <w:tcW w:w="441" w:type="pct"/>
            <w:shd w:val="clear" w:color="auto" w:fill="auto"/>
            <w:vAlign w:val="center"/>
          </w:tcPr>
          <w:p w14:paraId="6785D413" w14:textId="77777777" w:rsidR="00C918D5" w:rsidRPr="00587517" w:rsidRDefault="00C918D5" w:rsidP="00587517">
            <w:pPr>
              <w:jc w:val="center"/>
              <w:rPr>
                <w:sz w:val="24"/>
                <w:szCs w:val="28"/>
              </w:rPr>
            </w:pPr>
            <w:r w:rsidRPr="00587517">
              <w:rPr>
                <w:sz w:val="24"/>
                <w:szCs w:val="28"/>
              </w:rPr>
              <w:t>0,00</w:t>
            </w:r>
          </w:p>
        </w:tc>
        <w:tc>
          <w:tcPr>
            <w:tcW w:w="441" w:type="pct"/>
            <w:shd w:val="clear" w:color="auto" w:fill="auto"/>
            <w:vAlign w:val="center"/>
          </w:tcPr>
          <w:p w14:paraId="1425D7A3" w14:textId="77777777" w:rsidR="00C918D5" w:rsidRPr="00587517" w:rsidRDefault="00C918D5" w:rsidP="00587517">
            <w:pPr>
              <w:jc w:val="center"/>
              <w:rPr>
                <w:sz w:val="24"/>
                <w:szCs w:val="28"/>
              </w:rPr>
            </w:pPr>
            <w:r w:rsidRPr="00587517">
              <w:rPr>
                <w:sz w:val="24"/>
                <w:szCs w:val="28"/>
              </w:rPr>
              <w:t>0,00</w:t>
            </w:r>
          </w:p>
        </w:tc>
        <w:tc>
          <w:tcPr>
            <w:tcW w:w="441" w:type="pct"/>
            <w:shd w:val="clear" w:color="auto" w:fill="auto"/>
            <w:vAlign w:val="center"/>
          </w:tcPr>
          <w:p w14:paraId="0ACE4FED" w14:textId="77777777" w:rsidR="00C918D5" w:rsidRPr="00587517" w:rsidRDefault="00C918D5" w:rsidP="00587517">
            <w:pPr>
              <w:jc w:val="center"/>
              <w:rPr>
                <w:sz w:val="24"/>
                <w:szCs w:val="28"/>
              </w:rPr>
            </w:pPr>
            <w:r w:rsidRPr="00587517">
              <w:rPr>
                <w:sz w:val="24"/>
                <w:szCs w:val="28"/>
              </w:rPr>
              <w:t>0,00</w:t>
            </w:r>
          </w:p>
        </w:tc>
        <w:tc>
          <w:tcPr>
            <w:tcW w:w="514" w:type="pct"/>
            <w:vAlign w:val="center"/>
          </w:tcPr>
          <w:p w14:paraId="27DCE40E" w14:textId="77777777" w:rsidR="00C918D5" w:rsidRPr="00587517" w:rsidRDefault="00C918D5" w:rsidP="00587517">
            <w:pPr>
              <w:jc w:val="center"/>
              <w:rPr>
                <w:sz w:val="24"/>
                <w:szCs w:val="28"/>
              </w:rPr>
            </w:pPr>
            <w:r w:rsidRPr="00587517">
              <w:rPr>
                <w:sz w:val="24"/>
                <w:szCs w:val="28"/>
              </w:rPr>
              <w:t>0,00</w:t>
            </w:r>
          </w:p>
        </w:tc>
      </w:tr>
      <w:tr w:rsidR="00C918D5" w:rsidRPr="00587517" w14:paraId="7614F0DD" w14:textId="77777777" w:rsidTr="006F2196">
        <w:trPr>
          <w:gridAfter w:val="1"/>
          <w:wAfter w:w="7" w:type="pct"/>
        </w:trPr>
        <w:tc>
          <w:tcPr>
            <w:tcW w:w="348" w:type="pct"/>
            <w:vAlign w:val="center"/>
          </w:tcPr>
          <w:p w14:paraId="243644CE" w14:textId="77777777" w:rsidR="00C918D5" w:rsidRPr="00587517" w:rsidRDefault="00C918D5" w:rsidP="00587517">
            <w:pPr>
              <w:pStyle w:val="af2"/>
              <w:framePr w:hSpace="0" w:wrap="auto" w:vAnchor="margin" w:hAnchor="text" w:xAlign="left" w:yAlign="inline"/>
              <w:rPr>
                <w:b/>
                <w:sz w:val="24"/>
                <w:szCs w:val="28"/>
              </w:rPr>
            </w:pPr>
          </w:p>
        </w:tc>
        <w:tc>
          <w:tcPr>
            <w:tcW w:w="1413" w:type="pct"/>
            <w:vAlign w:val="center"/>
          </w:tcPr>
          <w:p w14:paraId="50FA66D4" w14:textId="77777777" w:rsidR="00C918D5" w:rsidRPr="00587517" w:rsidRDefault="00C918D5" w:rsidP="00587517">
            <w:pPr>
              <w:pStyle w:val="af2"/>
              <w:framePr w:hSpace="0" w:wrap="auto" w:vAnchor="margin" w:hAnchor="text" w:xAlign="left" w:yAlign="inline"/>
              <w:jc w:val="left"/>
              <w:rPr>
                <w:sz w:val="24"/>
                <w:szCs w:val="28"/>
              </w:rPr>
            </w:pPr>
            <w:r w:rsidRPr="00587517">
              <w:rPr>
                <w:sz w:val="24"/>
                <w:szCs w:val="28"/>
              </w:rPr>
              <w:t>ОАО «Аэропорт Сургут»</w:t>
            </w:r>
          </w:p>
        </w:tc>
        <w:tc>
          <w:tcPr>
            <w:tcW w:w="367" w:type="pct"/>
          </w:tcPr>
          <w:p w14:paraId="3147C49C" w14:textId="77777777" w:rsidR="00C918D5" w:rsidRPr="00587517" w:rsidRDefault="00C918D5" w:rsidP="00587517">
            <w:pPr>
              <w:jc w:val="center"/>
              <w:rPr>
                <w:sz w:val="24"/>
                <w:szCs w:val="28"/>
              </w:rPr>
            </w:pPr>
            <w:r w:rsidRPr="00587517">
              <w:rPr>
                <w:sz w:val="24"/>
                <w:szCs w:val="28"/>
              </w:rPr>
              <w:t>%</w:t>
            </w:r>
          </w:p>
        </w:tc>
        <w:tc>
          <w:tcPr>
            <w:tcW w:w="588" w:type="pct"/>
            <w:vAlign w:val="center"/>
          </w:tcPr>
          <w:p w14:paraId="294E563C"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3D4F132A"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1D9F0428"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786F3A76"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5E22A917" w14:textId="77777777" w:rsidR="00C918D5" w:rsidRPr="00587517" w:rsidRDefault="00C918D5" w:rsidP="00587517">
            <w:pPr>
              <w:jc w:val="center"/>
              <w:rPr>
                <w:sz w:val="24"/>
                <w:szCs w:val="28"/>
              </w:rPr>
            </w:pPr>
            <w:r w:rsidRPr="00587517">
              <w:rPr>
                <w:sz w:val="24"/>
                <w:szCs w:val="28"/>
              </w:rPr>
              <w:t>0,00</w:t>
            </w:r>
          </w:p>
        </w:tc>
        <w:tc>
          <w:tcPr>
            <w:tcW w:w="514" w:type="pct"/>
            <w:vAlign w:val="center"/>
          </w:tcPr>
          <w:p w14:paraId="72BDCAAB" w14:textId="77777777" w:rsidR="00C918D5" w:rsidRPr="00587517" w:rsidRDefault="00C918D5" w:rsidP="00587517">
            <w:pPr>
              <w:jc w:val="center"/>
              <w:rPr>
                <w:sz w:val="24"/>
                <w:szCs w:val="28"/>
              </w:rPr>
            </w:pPr>
            <w:r w:rsidRPr="00587517">
              <w:rPr>
                <w:sz w:val="24"/>
                <w:szCs w:val="28"/>
              </w:rPr>
              <w:t>0,00</w:t>
            </w:r>
          </w:p>
        </w:tc>
      </w:tr>
      <w:tr w:rsidR="00C918D5" w:rsidRPr="00587517" w14:paraId="2862D467" w14:textId="77777777" w:rsidTr="006F2196">
        <w:trPr>
          <w:gridAfter w:val="1"/>
          <w:wAfter w:w="7" w:type="pct"/>
        </w:trPr>
        <w:tc>
          <w:tcPr>
            <w:tcW w:w="348" w:type="pct"/>
            <w:vAlign w:val="center"/>
          </w:tcPr>
          <w:p w14:paraId="1C693A1C" w14:textId="77777777" w:rsidR="00C918D5" w:rsidRPr="00587517" w:rsidRDefault="00C918D5" w:rsidP="00587517">
            <w:pPr>
              <w:pStyle w:val="af2"/>
              <w:framePr w:hSpace="0" w:wrap="auto" w:vAnchor="margin" w:hAnchor="text" w:xAlign="left" w:yAlign="inline"/>
              <w:rPr>
                <w:b/>
                <w:sz w:val="24"/>
                <w:szCs w:val="28"/>
              </w:rPr>
            </w:pPr>
          </w:p>
        </w:tc>
        <w:tc>
          <w:tcPr>
            <w:tcW w:w="1413" w:type="pct"/>
            <w:vAlign w:val="center"/>
          </w:tcPr>
          <w:p w14:paraId="0BE70656" w14:textId="77777777" w:rsidR="00C918D5" w:rsidRPr="00587517" w:rsidRDefault="00C918D5" w:rsidP="00587517">
            <w:pPr>
              <w:pStyle w:val="af2"/>
              <w:framePr w:hSpace="0" w:wrap="auto" w:vAnchor="margin" w:hAnchor="text" w:xAlign="left" w:yAlign="inline"/>
              <w:jc w:val="left"/>
              <w:rPr>
                <w:sz w:val="24"/>
                <w:szCs w:val="28"/>
              </w:rPr>
            </w:pPr>
            <w:r w:rsidRPr="00587517">
              <w:rPr>
                <w:sz w:val="24"/>
                <w:szCs w:val="28"/>
              </w:rPr>
              <w:t>ООО УК «СЗТК»</w:t>
            </w:r>
          </w:p>
        </w:tc>
        <w:tc>
          <w:tcPr>
            <w:tcW w:w="367" w:type="pct"/>
          </w:tcPr>
          <w:p w14:paraId="38EAD3A1" w14:textId="77777777" w:rsidR="00C918D5" w:rsidRPr="00587517" w:rsidRDefault="00C918D5" w:rsidP="00587517">
            <w:pPr>
              <w:jc w:val="center"/>
              <w:rPr>
                <w:sz w:val="24"/>
                <w:szCs w:val="28"/>
              </w:rPr>
            </w:pPr>
            <w:r w:rsidRPr="00587517">
              <w:rPr>
                <w:sz w:val="24"/>
                <w:szCs w:val="28"/>
              </w:rPr>
              <w:t>%</w:t>
            </w:r>
          </w:p>
        </w:tc>
        <w:tc>
          <w:tcPr>
            <w:tcW w:w="588" w:type="pct"/>
            <w:vAlign w:val="center"/>
          </w:tcPr>
          <w:p w14:paraId="23C59EC8"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6F692995"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306D2B8C"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672C5B6B"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2BBC159A" w14:textId="77777777" w:rsidR="00C918D5" w:rsidRPr="00587517" w:rsidRDefault="00C918D5" w:rsidP="00587517">
            <w:pPr>
              <w:jc w:val="center"/>
              <w:rPr>
                <w:sz w:val="24"/>
                <w:szCs w:val="28"/>
              </w:rPr>
            </w:pPr>
            <w:r w:rsidRPr="00587517">
              <w:rPr>
                <w:sz w:val="24"/>
                <w:szCs w:val="28"/>
              </w:rPr>
              <w:t>0,00</w:t>
            </w:r>
          </w:p>
        </w:tc>
        <w:tc>
          <w:tcPr>
            <w:tcW w:w="514" w:type="pct"/>
            <w:vAlign w:val="center"/>
          </w:tcPr>
          <w:p w14:paraId="699586D7" w14:textId="77777777" w:rsidR="00C918D5" w:rsidRPr="00587517" w:rsidRDefault="00C918D5" w:rsidP="00587517">
            <w:pPr>
              <w:jc w:val="center"/>
              <w:rPr>
                <w:sz w:val="24"/>
                <w:szCs w:val="28"/>
              </w:rPr>
            </w:pPr>
            <w:r w:rsidRPr="00587517">
              <w:rPr>
                <w:sz w:val="24"/>
                <w:szCs w:val="28"/>
              </w:rPr>
              <w:t>0,00</w:t>
            </w:r>
          </w:p>
        </w:tc>
      </w:tr>
      <w:tr w:rsidR="00C918D5" w:rsidRPr="00587517" w14:paraId="7DFF9FA4" w14:textId="77777777" w:rsidTr="006F2196">
        <w:trPr>
          <w:gridAfter w:val="1"/>
          <w:wAfter w:w="7" w:type="pct"/>
        </w:trPr>
        <w:tc>
          <w:tcPr>
            <w:tcW w:w="348" w:type="pct"/>
            <w:vAlign w:val="center"/>
          </w:tcPr>
          <w:p w14:paraId="727B3547" w14:textId="77777777" w:rsidR="00C918D5" w:rsidRPr="00587517" w:rsidRDefault="00C918D5" w:rsidP="00587517">
            <w:pPr>
              <w:pStyle w:val="af2"/>
              <w:framePr w:hSpace="0" w:wrap="auto" w:vAnchor="margin" w:hAnchor="text" w:xAlign="left" w:yAlign="inline"/>
              <w:rPr>
                <w:b/>
                <w:sz w:val="24"/>
                <w:szCs w:val="28"/>
              </w:rPr>
            </w:pPr>
          </w:p>
        </w:tc>
        <w:tc>
          <w:tcPr>
            <w:tcW w:w="1413" w:type="pct"/>
            <w:shd w:val="clear" w:color="auto" w:fill="auto"/>
            <w:vAlign w:val="center"/>
          </w:tcPr>
          <w:p w14:paraId="7BB7D808" w14:textId="77777777" w:rsidR="00C918D5" w:rsidRPr="00587517" w:rsidRDefault="00C918D5" w:rsidP="00587517">
            <w:pPr>
              <w:rPr>
                <w:sz w:val="24"/>
                <w:szCs w:val="28"/>
              </w:rPr>
            </w:pPr>
            <w:r w:rsidRPr="00587517">
              <w:rPr>
                <w:bCs/>
                <w:sz w:val="24"/>
                <w:szCs w:val="28"/>
              </w:rPr>
              <w:t>Филиал ПАО «ОГК-2»- Сургутская ГРЭС-1</w:t>
            </w:r>
          </w:p>
        </w:tc>
        <w:tc>
          <w:tcPr>
            <w:tcW w:w="367" w:type="pct"/>
          </w:tcPr>
          <w:p w14:paraId="56E792D5" w14:textId="77777777" w:rsidR="00C918D5" w:rsidRPr="00587517" w:rsidRDefault="00C918D5" w:rsidP="00587517">
            <w:pPr>
              <w:jc w:val="center"/>
              <w:rPr>
                <w:sz w:val="24"/>
                <w:szCs w:val="28"/>
              </w:rPr>
            </w:pPr>
            <w:r w:rsidRPr="00587517">
              <w:rPr>
                <w:sz w:val="24"/>
                <w:szCs w:val="28"/>
              </w:rPr>
              <w:t>%</w:t>
            </w:r>
          </w:p>
        </w:tc>
        <w:tc>
          <w:tcPr>
            <w:tcW w:w="588" w:type="pct"/>
            <w:vAlign w:val="center"/>
          </w:tcPr>
          <w:p w14:paraId="0CF8CCD3"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3FD66D28"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20265B58"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7A8B0134"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41BA179C" w14:textId="77777777" w:rsidR="00C918D5" w:rsidRPr="00587517" w:rsidRDefault="00C918D5" w:rsidP="00587517">
            <w:pPr>
              <w:jc w:val="center"/>
              <w:rPr>
                <w:sz w:val="24"/>
                <w:szCs w:val="28"/>
              </w:rPr>
            </w:pPr>
            <w:r w:rsidRPr="00587517">
              <w:rPr>
                <w:sz w:val="24"/>
                <w:szCs w:val="28"/>
              </w:rPr>
              <w:t>0,00</w:t>
            </w:r>
          </w:p>
        </w:tc>
        <w:tc>
          <w:tcPr>
            <w:tcW w:w="514" w:type="pct"/>
            <w:vAlign w:val="center"/>
          </w:tcPr>
          <w:p w14:paraId="1B288EEB" w14:textId="77777777" w:rsidR="00C918D5" w:rsidRPr="00587517" w:rsidRDefault="00C918D5" w:rsidP="00587517">
            <w:pPr>
              <w:jc w:val="center"/>
              <w:rPr>
                <w:sz w:val="24"/>
                <w:szCs w:val="28"/>
              </w:rPr>
            </w:pPr>
            <w:r w:rsidRPr="00587517">
              <w:rPr>
                <w:sz w:val="24"/>
                <w:szCs w:val="28"/>
              </w:rPr>
              <w:t>0,00</w:t>
            </w:r>
          </w:p>
        </w:tc>
      </w:tr>
      <w:tr w:rsidR="00C918D5" w:rsidRPr="00587517" w14:paraId="3961F5B4" w14:textId="77777777" w:rsidTr="006F2196">
        <w:trPr>
          <w:gridAfter w:val="1"/>
          <w:wAfter w:w="7" w:type="pct"/>
        </w:trPr>
        <w:tc>
          <w:tcPr>
            <w:tcW w:w="348" w:type="pct"/>
            <w:vAlign w:val="center"/>
          </w:tcPr>
          <w:p w14:paraId="529C415A" w14:textId="77777777" w:rsidR="00C918D5" w:rsidRPr="00587517" w:rsidRDefault="00C918D5" w:rsidP="00587517">
            <w:pPr>
              <w:pStyle w:val="af2"/>
              <w:framePr w:hSpace="0" w:wrap="auto" w:vAnchor="margin" w:hAnchor="text" w:xAlign="left" w:yAlign="inline"/>
              <w:rPr>
                <w:b/>
                <w:sz w:val="24"/>
                <w:szCs w:val="28"/>
              </w:rPr>
            </w:pPr>
          </w:p>
        </w:tc>
        <w:tc>
          <w:tcPr>
            <w:tcW w:w="1413" w:type="pct"/>
            <w:shd w:val="clear" w:color="auto" w:fill="auto"/>
            <w:vAlign w:val="center"/>
          </w:tcPr>
          <w:p w14:paraId="4F83ED64" w14:textId="77777777" w:rsidR="00C918D5" w:rsidRPr="00587517" w:rsidRDefault="00C918D5" w:rsidP="00587517">
            <w:pPr>
              <w:rPr>
                <w:sz w:val="24"/>
                <w:szCs w:val="28"/>
              </w:rPr>
            </w:pPr>
            <w:r w:rsidRPr="00587517">
              <w:rPr>
                <w:bCs/>
                <w:sz w:val="24"/>
                <w:szCs w:val="28"/>
              </w:rPr>
              <w:t>УЭЗС ООО «Газпром трансгаз Сургут»</w:t>
            </w:r>
          </w:p>
        </w:tc>
        <w:tc>
          <w:tcPr>
            <w:tcW w:w="367" w:type="pct"/>
          </w:tcPr>
          <w:p w14:paraId="1336EB0D" w14:textId="77777777" w:rsidR="00C918D5" w:rsidRPr="00587517" w:rsidRDefault="00C918D5" w:rsidP="00587517">
            <w:pPr>
              <w:jc w:val="center"/>
              <w:rPr>
                <w:sz w:val="24"/>
                <w:szCs w:val="28"/>
              </w:rPr>
            </w:pPr>
            <w:r w:rsidRPr="00587517">
              <w:rPr>
                <w:sz w:val="24"/>
                <w:szCs w:val="28"/>
              </w:rPr>
              <w:t>%</w:t>
            </w:r>
          </w:p>
        </w:tc>
        <w:tc>
          <w:tcPr>
            <w:tcW w:w="588" w:type="pct"/>
            <w:vAlign w:val="center"/>
          </w:tcPr>
          <w:p w14:paraId="3CE3FD68"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117D54A7"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1025444B"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00B99883"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6B1C93F5" w14:textId="77777777" w:rsidR="00C918D5" w:rsidRPr="00587517" w:rsidRDefault="00C918D5" w:rsidP="00587517">
            <w:pPr>
              <w:jc w:val="center"/>
              <w:rPr>
                <w:sz w:val="24"/>
                <w:szCs w:val="28"/>
              </w:rPr>
            </w:pPr>
            <w:r w:rsidRPr="00587517">
              <w:rPr>
                <w:sz w:val="24"/>
                <w:szCs w:val="28"/>
              </w:rPr>
              <w:t>0,00</w:t>
            </w:r>
          </w:p>
        </w:tc>
        <w:tc>
          <w:tcPr>
            <w:tcW w:w="514" w:type="pct"/>
            <w:vAlign w:val="center"/>
          </w:tcPr>
          <w:p w14:paraId="42650AF3" w14:textId="77777777" w:rsidR="00C918D5" w:rsidRPr="00587517" w:rsidRDefault="00C918D5" w:rsidP="00587517">
            <w:pPr>
              <w:jc w:val="center"/>
              <w:rPr>
                <w:sz w:val="24"/>
                <w:szCs w:val="28"/>
              </w:rPr>
            </w:pPr>
            <w:r w:rsidRPr="00587517">
              <w:rPr>
                <w:sz w:val="24"/>
                <w:szCs w:val="28"/>
              </w:rPr>
              <w:t>0,00</w:t>
            </w:r>
          </w:p>
        </w:tc>
      </w:tr>
      <w:tr w:rsidR="00C918D5" w:rsidRPr="00587517" w14:paraId="0BD12558" w14:textId="77777777" w:rsidTr="006F2196">
        <w:trPr>
          <w:gridAfter w:val="1"/>
          <w:wAfter w:w="7" w:type="pct"/>
        </w:trPr>
        <w:tc>
          <w:tcPr>
            <w:tcW w:w="348" w:type="pct"/>
            <w:vAlign w:val="center"/>
          </w:tcPr>
          <w:p w14:paraId="7E1BC3AB" w14:textId="77777777" w:rsidR="00C918D5" w:rsidRPr="00587517" w:rsidRDefault="00C918D5" w:rsidP="00587517">
            <w:pPr>
              <w:pStyle w:val="af2"/>
              <w:framePr w:hSpace="0" w:wrap="auto" w:vAnchor="margin" w:hAnchor="text" w:xAlign="left" w:yAlign="inline"/>
              <w:rPr>
                <w:b/>
                <w:sz w:val="24"/>
                <w:szCs w:val="28"/>
              </w:rPr>
            </w:pPr>
          </w:p>
        </w:tc>
        <w:tc>
          <w:tcPr>
            <w:tcW w:w="1413" w:type="pct"/>
            <w:shd w:val="clear" w:color="auto" w:fill="auto"/>
            <w:vAlign w:val="center"/>
          </w:tcPr>
          <w:p w14:paraId="0A2E69B1" w14:textId="77777777" w:rsidR="00C918D5" w:rsidRPr="00587517" w:rsidRDefault="00C918D5" w:rsidP="00587517">
            <w:pPr>
              <w:rPr>
                <w:sz w:val="24"/>
                <w:szCs w:val="28"/>
              </w:rPr>
            </w:pPr>
            <w:r w:rsidRPr="00587517">
              <w:rPr>
                <w:bCs/>
                <w:sz w:val="24"/>
                <w:szCs w:val="28"/>
              </w:rPr>
              <w:t>ОАО «Сургутское судоремонтное предприятие»</w:t>
            </w:r>
          </w:p>
        </w:tc>
        <w:tc>
          <w:tcPr>
            <w:tcW w:w="367" w:type="pct"/>
          </w:tcPr>
          <w:p w14:paraId="31995470" w14:textId="77777777" w:rsidR="00C918D5" w:rsidRPr="00587517" w:rsidRDefault="00C918D5" w:rsidP="00587517">
            <w:pPr>
              <w:jc w:val="center"/>
              <w:rPr>
                <w:sz w:val="24"/>
                <w:szCs w:val="28"/>
              </w:rPr>
            </w:pPr>
            <w:r w:rsidRPr="00587517">
              <w:rPr>
                <w:sz w:val="24"/>
                <w:szCs w:val="28"/>
              </w:rPr>
              <w:t>%</w:t>
            </w:r>
          </w:p>
        </w:tc>
        <w:tc>
          <w:tcPr>
            <w:tcW w:w="588" w:type="pct"/>
            <w:vAlign w:val="center"/>
          </w:tcPr>
          <w:p w14:paraId="62491BCF"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29BCCD36"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4B195181"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2558A73E"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5514C625" w14:textId="77777777" w:rsidR="00C918D5" w:rsidRPr="00587517" w:rsidRDefault="00C918D5" w:rsidP="00587517">
            <w:pPr>
              <w:jc w:val="center"/>
              <w:rPr>
                <w:sz w:val="24"/>
                <w:szCs w:val="28"/>
              </w:rPr>
            </w:pPr>
            <w:r w:rsidRPr="00587517">
              <w:rPr>
                <w:sz w:val="24"/>
                <w:szCs w:val="28"/>
              </w:rPr>
              <w:t>0,00</w:t>
            </w:r>
          </w:p>
        </w:tc>
        <w:tc>
          <w:tcPr>
            <w:tcW w:w="514" w:type="pct"/>
            <w:vAlign w:val="center"/>
          </w:tcPr>
          <w:p w14:paraId="1902645E" w14:textId="77777777" w:rsidR="00C918D5" w:rsidRPr="00587517" w:rsidRDefault="00C918D5" w:rsidP="00587517">
            <w:pPr>
              <w:jc w:val="center"/>
              <w:rPr>
                <w:sz w:val="24"/>
                <w:szCs w:val="28"/>
              </w:rPr>
            </w:pPr>
            <w:r w:rsidRPr="00587517">
              <w:rPr>
                <w:sz w:val="24"/>
                <w:szCs w:val="28"/>
              </w:rPr>
              <w:t>0,00</w:t>
            </w:r>
          </w:p>
        </w:tc>
      </w:tr>
      <w:tr w:rsidR="00C918D5" w:rsidRPr="00587517" w14:paraId="7135E0D5" w14:textId="77777777" w:rsidTr="006F2196">
        <w:trPr>
          <w:gridAfter w:val="1"/>
          <w:wAfter w:w="7" w:type="pct"/>
        </w:trPr>
        <w:tc>
          <w:tcPr>
            <w:tcW w:w="348" w:type="pct"/>
            <w:vAlign w:val="center"/>
          </w:tcPr>
          <w:p w14:paraId="71926779" w14:textId="77777777" w:rsidR="00C918D5" w:rsidRPr="00587517" w:rsidRDefault="00C918D5" w:rsidP="00587517">
            <w:pPr>
              <w:pStyle w:val="af2"/>
              <w:framePr w:hSpace="0" w:wrap="auto" w:vAnchor="margin" w:hAnchor="text" w:xAlign="left" w:yAlign="inline"/>
              <w:rPr>
                <w:b/>
                <w:sz w:val="24"/>
                <w:szCs w:val="28"/>
              </w:rPr>
            </w:pPr>
          </w:p>
        </w:tc>
        <w:tc>
          <w:tcPr>
            <w:tcW w:w="1413" w:type="pct"/>
            <w:shd w:val="clear" w:color="auto" w:fill="auto"/>
            <w:vAlign w:val="center"/>
          </w:tcPr>
          <w:p w14:paraId="18988A3D" w14:textId="77777777" w:rsidR="00C918D5" w:rsidRPr="00587517" w:rsidRDefault="00C918D5" w:rsidP="00587517">
            <w:pPr>
              <w:rPr>
                <w:sz w:val="24"/>
                <w:szCs w:val="28"/>
              </w:rPr>
            </w:pPr>
            <w:r w:rsidRPr="00587517">
              <w:rPr>
                <w:bCs/>
                <w:sz w:val="24"/>
                <w:szCs w:val="28"/>
              </w:rPr>
              <w:t>ОАО «РЖД»</w:t>
            </w:r>
          </w:p>
        </w:tc>
        <w:tc>
          <w:tcPr>
            <w:tcW w:w="367" w:type="pct"/>
          </w:tcPr>
          <w:p w14:paraId="2EFC149D" w14:textId="77777777" w:rsidR="00C918D5" w:rsidRPr="00587517" w:rsidRDefault="00C918D5" w:rsidP="00587517">
            <w:pPr>
              <w:jc w:val="center"/>
              <w:rPr>
                <w:sz w:val="24"/>
                <w:szCs w:val="28"/>
              </w:rPr>
            </w:pPr>
            <w:r w:rsidRPr="00587517">
              <w:rPr>
                <w:sz w:val="24"/>
                <w:szCs w:val="28"/>
              </w:rPr>
              <w:t>%</w:t>
            </w:r>
          </w:p>
        </w:tc>
        <w:tc>
          <w:tcPr>
            <w:tcW w:w="588" w:type="pct"/>
            <w:vAlign w:val="center"/>
          </w:tcPr>
          <w:p w14:paraId="17AF8555"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439ACD7E"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24CA3CC8"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7D8A8E9B"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478DDB3A" w14:textId="77777777" w:rsidR="00C918D5" w:rsidRPr="00587517" w:rsidRDefault="00C918D5" w:rsidP="00587517">
            <w:pPr>
              <w:jc w:val="center"/>
              <w:rPr>
                <w:sz w:val="24"/>
                <w:szCs w:val="28"/>
              </w:rPr>
            </w:pPr>
            <w:r w:rsidRPr="00587517">
              <w:rPr>
                <w:sz w:val="24"/>
                <w:szCs w:val="28"/>
              </w:rPr>
              <w:t>0,00</w:t>
            </w:r>
          </w:p>
        </w:tc>
        <w:tc>
          <w:tcPr>
            <w:tcW w:w="514" w:type="pct"/>
            <w:vAlign w:val="center"/>
          </w:tcPr>
          <w:p w14:paraId="282010EB" w14:textId="77777777" w:rsidR="00C918D5" w:rsidRPr="00587517" w:rsidRDefault="00C918D5" w:rsidP="00587517">
            <w:pPr>
              <w:jc w:val="center"/>
              <w:rPr>
                <w:sz w:val="24"/>
                <w:szCs w:val="28"/>
              </w:rPr>
            </w:pPr>
            <w:r w:rsidRPr="00587517">
              <w:rPr>
                <w:sz w:val="24"/>
                <w:szCs w:val="28"/>
              </w:rPr>
              <w:t>0,00</w:t>
            </w:r>
          </w:p>
        </w:tc>
      </w:tr>
      <w:tr w:rsidR="00C34832" w:rsidRPr="00587517" w14:paraId="3B342083" w14:textId="77777777" w:rsidTr="006F2196">
        <w:tc>
          <w:tcPr>
            <w:tcW w:w="348" w:type="pct"/>
            <w:vAlign w:val="center"/>
          </w:tcPr>
          <w:p w14:paraId="3AFF46F0" w14:textId="77777777" w:rsidR="00C34832" w:rsidRPr="00587517" w:rsidRDefault="00C34832" w:rsidP="00587517">
            <w:pPr>
              <w:pStyle w:val="af2"/>
              <w:framePr w:hSpace="0" w:wrap="auto" w:vAnchor="margin" w:hAnchor="text" w:xAlign="left" w:yAlign="inline"/>
              <w:rPr>
                <w:b/>
                <w:sz w:val="24"/>
                <w:szCs w:val="28"/>
              </w:rPr>
            </w:pPr>
            <w:r w:rsidRPr="00587517">
              <w:rPr>
                <w:b/>
                <w:sz w:val="24"/>
                <w:szCs w:val="28"/>
              </w:rPr>
              <w:t>4</w:t>
            </w:r>
          </w:p>
        </w:tc>
        <w:tc>
          <w:tcPr>
            <w:tcW w:w="4652" w:type="pct"/>
            <w:gridSpan w:val="9"/>
            <w:shd w:val="clear" w:color="auto" w:fill="auto"/>
            <w:vAlign w:val="center"/>
          </w:tcPr>
          <w:p w14:paraId="6E512CE4" w14:textId="77777777" w:rsidR="00C34832" w:rsidRPr="00587517" w:rsidRDefault="00C34832" w:rsidP="00587517">
            <w:pPr>
              <w:pStyle w:val="af2"/>
              <w:framePr w:hSpace="0" w:wrap="auto" w:vAnchor="margin" w:hAnchor="text" w:xAlign="left" w:yAlign="inline"/>
              <w:rPr>
                <w:b/>
                <w:sz w:val="24"/>
                <w:szCs w:val="28"/>
              </w:rPr>
            </w:pPr>
            <w:r w:rsidRPr="00587517">
              <w:rPr>
                <w:b/>
                <w:sz w:val="24"/>
                <w:szCs w:val="28"/>
              </w:rPr>
              <w:t>Доля проб сточных вод, не соответствующих установленным нормативам допустимых сбросов, лимитам на сбросы для централизованной ливневой системы водоотведения</w:t>
            </w:r>
          </w:p>
        </w:tc>
      </w:tr>
      <w:tr w:rsidR="00C918D5" w:rsidRPr="00587517" w14:paraId="3EF94610" w14:textId="77777777" w:rsidTr="006F2196">
        <w:trPr>
          <w:gridAfter w:val="1"/>
          <w:wAfter w:w="7" w:type="pct"/>
        </w:trPr>
        <w:tc>
          <w:tcPr>
            <w:tcW w:w="348" w:type="pct"/>
            <w:vAlign w:val="center"/>
          </w:tcPr>
          <w:p w14:paraId="59D01AD4" w14:textId="77777777" w:rsidR="00C918D5" w:rsidRPr="00587517" w:rsidRDefault="00C918D5" w:rsidP="00587517">
            <w:pPr>
              <w:pStyle w:val="af2"/>
              <w:framePr w:hSpace="0" w:wrap="auto" w:vAnchor="margin" w:hAnchor="text" w:xAlign="left" w:yAlign="inline"/>
              <w:rPr>
                <w:b/>
                <w:sz w:val="24"/>
                <w:szCs w:val="28"/>
              </w:rPr>
            </w:pPr>
          </w:p>
        </w:tc>
        <w:tc>
          <w:tcPr>
            <w:tcW w:w="1413" w:type="pct"/>
            <w:shd w:val="clear" w:color="auto" w:fill="auto"/>
            <w:vAlign w:val="center"/>
          </w:tcPr>
          <w:p w14:paraId="1FA21DAB" w14:textId="77777777" w:rsidR="00C918D5" w:rsidRPr="00587517" w:rsidRDefault="00C918D5" w:rsidP="00587517">
            <w:pPr>
              <w:pStyle w:val="af2"/>
              <w:framePr w:hSpace="0" w:wrap="auto" w:vAnchor="margin" w:hAnchor="text" w:xAlign="left" w:yAlign="inline"/>
              <w:jc w:val="left"/>
              <w:rPr>
                <w:sz w:val="24"/>
                <w:szCs w:val="28"/>
              </w:rPr>
            </w:pPr>
            <w:r w:rsidRPr="00587517">
              <w:rPr>
                <w:bCs/>
                <w:sz w:val="24"/>
                <w:szCs w:val="28"/>
              </w:rPr>
              <w:t>СГМУП «Горводоканал»</w:t>
            </w:r>
          </w:p>
        </w:tc>
        <w:tc>
          <w:tcPr>
            <w:tcW w:w="367" w:type="pct"/>
            <w:vAlign w:val="center"/>
          </w:tcPr>
          <w:p w14:paraId="2958FD1E" w14:textId="77777777" w:rsidR="00C918D5" w:rsidRPr="00587517" w:rsidRDefault="00C918D5" w:rsidP="00587517">
            <w:pPr>
              <w:jc w:val="center"/>
              <w:rPr>
                <w:sz w:val="24"/>
                <w:szCs w:val="28"/>
              </w:rPr>
            </w:pPr>
            <w:r w:rsidRPr="00587517">
              <w:rPr>
                <w:sz w:val="24"/>
                <w:szCs w:val="28"/>
              </w:rPr>
              <w:t>%</w:t>
            </w:r>
          </w:p>
        </w:tc>
        <w:tc>
          <w:tcPr>
            <w:tcW w:w="588" w:type="pct"/>
            <w:vAlign w:val="center"/>
          </w:tcPr>
          <w:p w14:paraId="55F33320"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6DFD3A8C"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26BC0A97"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16EF14E8"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6D01B7C9" w14:textId="77777777" w:rsidR="00C918D5" w:rsidRPr="00587517" w:rsidRDefault="00C918D5" w:rsidP="00587517">
            <w:pPr>
              <w:jc w:val="center"/>
              <w:rPr>
                <w:sz w:val="24"/>
                <w:szCs w:val="28"/>
              </w:rPr>
            </w:pPr>
            <w:r w:rsidRPr="00587517">
              <w:rPr>
                <w:sz w:val="24"/>
                <w:szCs w:val="28"/>
              </w:rPr>
              <w:t>0,00</w:t>
            </w:r>
          </w:p>
        </w:tc>
        <w:tc>
          <w:tcPr>
            <w:tcW w:w="514" w:type="pct"/>
            <w:vAlign w:val="center"/>
          </w:tcPr>
          <w:p w14:paraId="75F47A00" w14:textId="77777777" w:rsidR="00C918D5" w:rsidRPr="00587517" w:rsidRDefault="00C918D5" w:rsidP="00587517">
            <w:pPr>
              <w:jc w:val="center"/>
              <w:rPr>
                <w:sz w:val="24"/>
                <w:szCs w:val="28"/>
              </w:rPr>
            </w:pPr>
            <w:r w:rsidRPr="00587517">
              <w:rPr>
                <w:sz w:val="24"/>
                <w:szCs w:val="28"/>
              </w:rPr>
              <w:t>0,00</w:t>
            </w:r>
          </w:p>
        </w:tc>
      </w:tr>
      <w:tr w:rsidR="00C918D5" w:rsidRPr="00587517" w14:paraId="30CBAF04" w14:textId="77777777" w:rsidTr="006F2196">
        <w:trPr>
          <w:gridAfter w:val="1"/>
          <w:wAfter w:w="7" w:type="pct"/>
        </w:trPr>
        <w:tc>
          <w:tcPr>
            <w:tcW w:w="348" w:type="pct"/>
            <w:vAlign w:val="center"/>
          </w:tcPr>
          <w:p w14:paraId="7C01BB96" w14:textId="77777777" w:rsidR="00C918D5" w:rsidRPr="00587517" w:rsidRDefault="00C918D5" w:rsidP="00587517">
            <w:pPr>
              <w:pStyle w:val="af2"/>
              <w:framePr w:hSpace="0" w:wrap="auto" w:vAnchor="margin" w:hAnchor="text" w:xAlign="left" w:yAlign="inline"/>
              <w:rPr>
                <w:b/>
                <w:sz w:val="24"/>
                <w:szCs w:val="28"/>
              </w:rPr>
            </w:pPr>
          </w:p>
        </w:tc>
        <w:tc>
          <w:tcPr>
            <w:tcW w:w="1413" w:type="pct"/>
            <w:shd w:val="clear" w:color="auto" w:fill="auto"/>
            <w:vAlign w:val="center"/>
          </w:tcPr>
          <w:p w14:paraId="69865948" w14:textId="77777777" w:rsidR="00C918D5" w:rsidRPr="00587517" w:rsidRDefault="00C918D5" w:rsidP="00587517">
            <w:pPr>
              <w:rPr>
                <w:bCs/>
                <w:sz w:val="24"/>
                <w:szCs w:val="28"/>
              </w:rPr>
            </w:pPr>
            <w:r w:rsidRPr="00587517">
              <w:rPr>
                <w:bCs/>
                <w:sz w:val="24"/>
                <w:szCs w:val="28"/>
              </w:rPr>
              <w:t>СГМУП «Тепловик»</w:t>
            </w:r>
          </w:p>
        </w:tc>
        <w:tc>
          <w:tcPr>
            <w:tcW w:w="367" w:type="pct"/>
          </w:tcPr>
          <w:p w14:paraId="621C1FA8" w14:textId="77777777" w:rsidR="00C918D5" w:rsidRPr="00587517" w:rsidRDefault="00C918D5" w:rsidP="00587517">
            <w:pPr>
              <w:jc w:val="center"/>
              <w:rPr>
                <w:sz w:val="24"/>
                <w:szCs w:val="28"/>
              </w:rPr>
            </w:pPr>
            <w:r w:rsidRPr="00587517">
              <w:rPr>
                <w:sz w:val="24"/>
                <w:szCs w:val="28"/>
              </w:rPr>
              <w:t>%</w:t>
            </w:r>
          </w:p>
        </w:tc>
        <w:tc>
          <w:tcPr>
            <w:tcW w:w="588" w:type="pct"/>
            <w:vAlign w:val="center"/>
          </w:tcPr>
          <w:p w14:paraId="6BF75D93"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0BCDBFAD"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6F3EF948"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5DEE2A27"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14D402B2" w14:textId="77777777" w:rsidR="00C918D5" w:rsidRPr="00587517" w:rsidRDefault="00C918D5" w:rsidP="00587517">
            <w:pPr>
              <w:jc w:val="center"/>
              <w:rPr>
                <w:sz w:val="24"/>
                <w:szCs w:val="28"/>
              </w:rPr>
            </w:pPr>
            <w:r w:rsidRPr="00587517">
              <w:rPr>
                <w:sz w:val="24"/>
                <w:szCs w:val="28"/>
              </w:rPr>
              <w:t>0,00</w:t>
            </w:r>
          </w:p>
        </w:tc>
        <w:tc>
          <w:tcPr>
            <w:tcW w:w="514" w:type="pct"/>
            <w:vAlign w:val="center"/>
          </w:tcPr>
          <w:p w14:paraId="2478290D" w14:textId="77777777" w:rsidR="00C918D5" w:rsidRPr="00587517" w:rsidRDefault="00C918D5" w:rsidP="00587517">
            <w:pPr>
              <w:jc w:val="center"/>
              <w:rPr>
                <w:sz w:val="24"/>
                <w:szCs w:val="28"/>
              </w:rPr>
            </w:pPr>
            <w:r w:rsidRPr="00587517">
              <w:rPr>
                <w:sz w:val="24"/>
                <w:szCs w:val="28"/>
              </w:rPr>
              <w:t>0,00</w:t>
            </w:r>
          </w:p>
        </w:tc>
      </w:tr>
      <w:tr w:rsidR="00C918D5" w:rsidRPr="00587517" w14:paraId="6268FCB0" w14:textId="77777777" w:rsidTr="006F2196">
        <w:trPr>
          <w:gridAfter w:val="1"/>
          <w:wAfter w:w="7" w:type="pct"/>
        </w:trPr>
        <w:tc>
          <w:tcPr>
            <w:tcW w:w="348" w:type="pct"/>
            <w:vAlign w:val="center"/>
          </w:tcPr>
          <w:p w14:paraId="1105F762" w14:textId="77777777" w:rsidR="00C918D5" w:rsidRPr="00587517" w:rsidRDefault="00C918D5" w:rsidP="00587517">
            <w:pPr>
              <w:pStyle w:val="af2"/>
              <w:framePr w:hSpace="0" w:wrap="auto" w:vAnchor="margin" w:hAnchor="text" w:xAlign="left" w:yAlign="inline"/>
              <w:rPr>
                <w:b/>
                <w:sz w:val="24"/>
                <w:szCs w:val="28"/>
              </w:rPr>
            </w:pPr>
          </w:p>
        </w:tc>
        <w:tc>
          <w:tcPr>
            <w:tcW w:w="1413" w:type="pct"/>
            <w:shd w:val="clear" w:color="auto" w:fill="auto"/>
            <w:vAlign w:val="center"/>
          </w:tcPr>
          <w:p w14:paraId="2CF036A8" w14:textId="77777777" w:rsidR="00C918D5" w:rsidRPr="00587517" w:rsidRDefault="00C918D5" w:rsidP="00587517">
            <w:pPr>
              <w:pStyle w:val="af2"/>
              <w:framePr w:hSpace="0" w:wrap="auto" w:vAnchor="margin" w:hAnchor="text" w:xAlign="left" w:yAlign="inline"/>
              <w:jc w:val="left"/>
              <w:rPr>
                <w:sz w:val="24"/>
                <w:szCs w:val="28"/>
              </w:rPr>
            </w:pPr>
            <w:r w:rsidRPr="00587517">
              <w:rPr>
                <w:sz w:val="24"/>
                <w:szCs w:val="28"/>
              </w:rPr>
              <w:t>ОАО «Аэропорт Сургут»</w:t>
            </w:r>
          </w:p>
        </w:tc>
        <w:tc>
          <w:tcPr>
            <w:tcW w:w="367" w:type="pct"/>
          </w:tcPr>
          <w:p w14:paraId="166D8C85" w14:textId="77777777" w:rsidR="00C918D5" w:rsidRPr="00587517" w:rsidRDefault="00C918D5" w:rsidP="00587517">
            <w:pPr>
              <w:jc w:val="center"/>
              <w:rPr>
                <w:sz w:val="24"/>
                <w:szCs w:val="28"/>
              </w:rPr>
            </w:pPr>
            <w:r w:rsidRPr="00587517">
              <w:rPr>
                <w:sz w:val="24"/>
                <w:szCs w:val="28"/>
              </w:rPr>
              <w:t>%</w:t>
            </w:r>
          </w:p>
        </w:tc>
        <w:tc>
          <w:tcPr>
            <w:tcW w:w="588" w:type="pct"/>
            <w:vAlign w:val="center"/>
          </w:tcPr>
          <w:p w14:paraId="03B49AB8"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42A03480"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170ADA0F"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165C36D6"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6AB06ADC" w14:textId="77777777" w:rsidR="00C918D5" w:rsidRPr="00587517" w:rsidRDefault="00C918D5" w:rsidP="00587517">
            <w:pPr>
              <w:jc w:val="center"/>
              <w:rPr>
                <w:sz w:val="24"/>
                <w:szCs w:val="28"/>
              </w:rPr>
            </w:pPr>
            <w:r w:rsidRPr="00587517">
              <w:rPr>
                <w:sz w:val="24"/>
                <w:szCs w:val="28"/>
              </w:rPr>
              <w:t>0,00</w:t>
            </w:r>
          </w:p>
        </w:tc>
        <w:tc>
          <w:tcPr>
            <w:tcW w:w="514" w:type="pct"/>
            <w:vAlign w:val="center"/>
          </w:tcPr>
          <w:p w14:paraId="0D005FD4" w14:textId="77777777" w:rsidR="00C918D5" w:rsidRPr="00587517" w:rsidRDefault="00C918D5" w:rsidP="00587517">
            <w:pPr>
              <w:jc w:val="center"/>
              <w:rPr>
                <w:sz w:val="24"/>
                <w:szCs w:val="28"/>
              </w:rPr>
            </w:pPr>
            <w:r w:rsidRPr="00587517">
              <w:rPr>
                <w:sz w:val="24"/>
                <w:szCs w:val="28"/>
              </w:rPr>
              <w:t>0,00</w:t>
            </w:r>
          </w:p>
        </w:tc>
      </w:tr>
      <w:tr w:rsidR="00C918D5" w:rsidRPr="00587517" w14:paraId="0A1EA8B0" w14:textId="77777777" w:rsidTr="006F2196">
        <w:trPr>
          <w:gridAfter w:val="1"/>
          <w:wAfter w:w="7" w:type="pct"/>
        </w:trPr>
        <w:tc>
          <w:tcPr>
            <w:tcW w:w="348" w:type="pct"/>
            <w:vAlign w:val="center"/>
          </w:tcPr>
          <w:p w14:paraId="70B2E060" w14:textId="77777777" w:rsidR="00C918D5" w:rsidRPr="00587517" w:rsidRDefault="00C918D5" w:rsidP="00587517">
            <w:pPr>
              <w:pStyle w:val="af2"/>
              <w:framePr w:hSpace="0" w:wrap="auto" w:vAnchor="margin" w:hAnchor="text" w:xAlign="left" w:yAlign="inline"/>
              <w:rPr>
                <w:b/>
                <w:sz w:val="24"/>
                <w:szCs w:val="28"/>
              </w:rPr>
            </w:pPr>
          </w:p>
        </w:tc>
        <w:tc>
          <w:tcPr>
            <w:tcW w:w="1413" w:type="pct"/>
            <w:shd w:val="clear" w:color="auto" w:fill="auto"/>
            <w:vAlign w:val="center"/>
          </w:tcPr>
          <w:p w14:paraId="1956A70F" w14:textId="77777777" w:rsidR="00C918D5" w:rsidRPr="00587517" w:rsidRDefault="00C918D5" w:rsidP="00587517">
            <w:pPr>
              <w:pStyle w:val="af2"/>
              <w:framePr w:hSpace="0" w:wrap="auto" w:vAnchor="margin" w:hAnchor="text" w:xAlign="left" w:yAlign="inline"/>
              <w:jc w:val="left"/>
              <w:rPr>
                <w:sz w:val="24"/>
                <w:szCs w:val="28"/>
              </w:rPr>
            </w:pPr>
            <w:r w:rsidRPr="00587517">
              <w:rPr>
                <w:sz w:val="24"/>
                <w:szCs w:val="28"/>
              </w:rPr>
              <w:t>ООО УК «СЗТК»</w:t>
            </w:r>
          </w:p>
        </w:tc>
        <w:tc>
          <w:tcPr>
            <w:tcW w:w="367" w:type="pct"/>
          </w:tcPr>
          <w:p w14:paraId="2C539862" w14:textId="77777777" w:rsidR="00C918D5" w:rsidRPr="00587517" w:rsidRDefault="00C918D5" w:rsidP="00587517">
            <w:pPr>
              <w:jc w:val="center"/>
              <w:rPr>
                <w:sz w:val="24"/>
                <w:szCs w:val="28"/>
              </w:rPr>
            </w:pPr>
            <w:r w:rsidRPr="00587517">
              <w:rPr>
                <w:sz w:val="24"/>
                <w:szCs w:val="28"/>
              </w:rPr>
              <w:t>%</w:t>
            </w:r>
          </w:p>
        </w:tc>
        <w:tc>
          <w:tcPr>
            <w:tcW w:w="588" w:type="pct"/>
            <w:vAlign w:val="center"/>
          </w:tcPr>
          <w:p w14:paraId="1E09A858"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738BE90B"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59784A39"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76C45707"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654B9E14" w14:textId="77777777" w:rsidR="00C918D5" w:rsidRPr="00587517" w:rsidRDefault="00C918D5" w:rsidP="00587517">
            <w:pPr>
              <w:jc w:val="center"/>
              <w:rPr>
                <w:sz w:val="24"/>
                <w:szCs w:val="28"/>
              </w:rPr>
            </w:pPr>
            <w:r w:rsidRPr="00587517">
              <w:rPr>
                <w:sz w:val="24"/>
                <w:szCs w:val="28"/>
              </w:rPr>
              <w:t>0,00</w:t>
            </w:r>
          </w:p>
        </w:tc>
        <w:tc>
          <w:tcPr>
            <w:tcW w:w="514" w:type="pct"/>
            <w:vAlign w:val="center"/>
          </w:tcPr>
          <w:p w14:paraId="20FC4CE5" w14:textId="77777777" w:rsidR="00C918D5" w:rsidRPr="00587517" w:rsidRDefault="00C918D5" w:rsidP="00587517">
            <w:pPr>
              <w:jc w:val="center"/>
              <w:rPr>
                <w:sz w:val="24"/>
                <w:szCs w:val="28"/>
              </w:rPr>
            </w:pPr>
            <w:r w:rsidRPr="00587517">
              <w:rPr>
                <w:sz w:val="24"/>
                <w:szCs w:val="28"/>
              </w:rPr>
              <w:t>0,00</w:t>
            </w:r>
          </w:p>
        </w:tc>
      </w:tr>
      <w:tr w:rsidR="00C918D5" w:rsidRPr="00587517" w14:paraId="21548D00" w14:textId="77777777" w:rsidTr="006F2196">
        <w:trPr>
          <w:gridAfter w:val="1"/>
          <w:wAfter w:w="7" w:type="pct"/>
        </w:trPr>
        <w:tc>
          <w:tcPr>
            <w:tcW w:w="348" w:type="pct"/>
            <w:vAlign w:val="center"/>
          </w:tcPr>
          <w:p w14:paraId="553A23F4" w14:textId="77777777" w:rsidR="00C918D5" w:rsidRPr="00587517" w:rsidRDefault="00C918D5" w:rsidP="00587517">
            <w:pPr>
              <w:pStyle w:val="af2"/>
              <w:framePr w:hSpace="0" w:wrap="auto" w:vAnchor="margin" w:hAnchor="text" w:xAlign="left" w:yAlign="inline"/>
              <w:rPr>
                <w:b/>
                <w:sz w:val="24"/>
                <w:szCs w:val="28"/>
              </w:rPr>
            </w:pPr>
          </w:p>
        </w:tc>
        <w:tc>
          <w:tcPr>
            <w:tcW w:w="1413" w:type="pct"/>
            <w:shd w:val="clear" w:color="auto" w:fill="auto"/>
            <w:vAlign w:val="center"/>
          </w:tcPr>
          <w:p w14:paraId="32823470" w14:textId="77777777" w:rsidR="00C918D5" w:rsidRPr="00587517" w:rsidRDefault="00C918D5" w:rsidP="00587517">
            <w:pPr>
              <w:rPr>
                <w:sz w:val="24"/>
                <w:szCs w:val="28"/>
              </w:rPr>
            </w:pPr>
            <w:r w:rsidRPr="00587517">
              <w:rPr>
                <w:bCs/>
                <w:sz w:val="24"/>
                <w:szCs w:val="28"/>
              </w:rPr>
              <w:t>Филиал ПАО «ОГК-2»- Сургутская ГРЭС-1</w:t>
            </w:r>
          </w:p>
        </w:tc>
        <w:tc>
          <w:tcPr>
            <w:tcW w:w="367" w:type="pct"/>
          </w:tcPr>
          <w:p w14:paraId="48227CA3" w14:textId="77777777" w:rsidR="00C918D5" w:rsidRPr="00587517" w:rsidRDefault="00C918D5" w:rsidP="00587517">
            <w:pPr>
              <w:jc w:val="center"/>
              <w:rPr>
                <w:sz w:val="24"/>
                <w:szCs w:val="28"/>
              </w:rPr>
            </w:pPr>
            <w:r w:rsidRPr="00587517">
              <w:rPr>
                <w:sz w:val="24"/>
                <w:szCs w:val="28"/>
              </w:rPr>
              <w:t>%</w:t>
            </w:r>
          </w:p>
        </w:tc>
        <w:tc>
          <w:tcPr>
            <w:tcW w:w="588" w:type="pct"/>
            <w:vAlign w:val="center"/>
          </w:tcPr>
          <w:p w14:paraId="6E144BC9"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1BAC3E4E"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39DEF98C"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3A184714"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506B8E3A" w14:textId="77777777" w:rsidR="00C918D5" w:rsidRPr="00587517" w:rsidRDefault="00C918D5" w:rsidP="00587517">
            <w:pPr>
              <w:jc w:val="center"/>
              <w:rPr>
                <w:sz w:val="24"/>
                <w:szCs w:val="28"/>
              </w:rPr>
            </w:pPr>
            <w:r w:rsidRPr="00587517">
              <w:rPr>
                <w:sz w:val="24"/>
                <w:szCs w:val="28"/>
              </w:rPr>
              <w:t>0,00</w:t>
            </w:r>
          </w:p>
        </w:tc>
        <w:tc>
          <w:tcPr>
            <w:tcW w:w="514" w:type="pct"/>
            <w:vAlign w:val="center"/>
          </w:tcPr>
          <w:p w14:paraId="493C173E" w14:textId="77777777" w:rsidR="00C918D5" w:rsidRPr="00587517" w:rsidRDefault="00C918D5" w:rsidP="00587517">
            <w:pPr>
              <w:jc w:val="center"/>
              <w:rPr>
                <w:sz w:val="24"/>
                <w:szCs w:val="28"/>
              </w:rPr>
            </w:pPr>
            <w:r w:rsidRPr="00587517">
              <w:rPr>
                <w:sz w:val="24"/>
                <w:szCs w:val="28"/>
              </w:rPr>
              <w:t>0,00</w:t>
            </w:r>
          </w:p>
        </w:tc>
      </w:tr>
      <w:tr w:rsidR="00C918D5" w:rsidRPr="00587517" w14:paraId="3936664D" w14:textId="77777777" w:rsidTr="006F2196">
        <w:trPr>
          <w:gridAfter w:val="1"/>
          <w:wAfter w:w="7" w:type="pct"/>
        </w:trPr>
        <w:tc>
          <w:tcPr>
            <w:tcW w:w="348" w:type="pct"/>
            <w:vAlign w:val="center"/>
          </w:tcPr>
          <w:p w14:paraId="43B20CEB" w14:textId="77777777" w:rsidR="00C918D5" w:rsidRPr="00587517" w:rsidRDefault="00C918D5" w:rsidP="00587517">
            <w:pPr>
              <w:pStyle w:val="af2"/>
              <w:framePr w:hSpace="0" w:wrap="auto" w:vAnchor="margin" w:hAnchor="text" w:xAlign="left" w:yAlign="inline"/>
              <w:rPr>
                <w:b/>
                <w:sz w:val="24"/>
                <w:szCs w:val="28"/>
              </w:rPr>
            </w:pPr>
          </w:p>
        </w:tc>
        <w:tc>
          <w:tcPr>
            <w:tcW w:w="1413" w:type="pct"/>
            <w:shd w:val="clear" w:color="auto" w:fill="auto"/>
            <w:vAlign w:val="center"/>
          </w:tcPr>
          <w:p w14:paraId="20A67DFF" w14:textId="77777777" w:rsidR="00C918D5" w:rsidRPr="00587517" w:rsidRDefault="00C918D5" w:rsidP="00587517">
            <w:pPr>
              <w:rPr>
                <w:sz w:val="24"/>
                <w:szCs w:val="28"/>
              </w:rPr>
            </w:pPr>
            <w:r w:rsidRPr="00587517">
              <w:rPr>
                <w:bCs/>
                <w:sz w:val="24"/>
                <w:szCs w:val="28"/>
              </w:rPr>
              <w:t>УЭЗС ООО «Газпром трансгаз Сургут»</w:t>
            </w:r>
          </w:p>
        </w:tc>
        <w:tc>
          <w:tcPr>
            <w:tcW w:w="367" w:type="pct"/>
          </w:tcPr>
          <w:p w14:paraId="2E3C6552" w14:textId="77777777" w:rsidR="00C918D5" w:rsidRPr="00587517" w:rsidRDefault="00C918D5" w:rsidP="00587517">
            <w:pPr>
              <w:jc w:val="center"/>
              <w:rPr>
                <w:sz w:val="24"/>
                <w:szCs w:val="28"/>
              </w:rPr>
            </w:pPr>
            <w:r w:rsidRPr="00587517">
              <w:rPr>
                <w:sz w:val="24"/>
                <w:szCs w:val="28"/>
              </w:rPr>
              <w:t>%</w:t>
            </w:r>
          </w:p>
        </w:tc>
        <w:tc>
          <w:tcPr>
            <w:tcW w:w="588" w:type="pct"/>
            <w:vAlign w:val="center"/>
          </w:tcPr>
          <w:p w14:paraId="5E07D1C8"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6D07BB12"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5CA0A470"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19D1431E"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0C0894FE" w14:textId="77777777" w:rsidR="00C918D5" w:rsidRPr="00587517" w:rsidRDefault="00C918D5" w:rsidP="00587517">
            <w:pPr>
              <w:jc w:val="center"/>
              <w:rPr>
                <w:sz w:val="24"/>
                <w:szCs w:val="28"/>
              </w:rPr>
            </w:pPr>
            <w:r w:rsidRPr="00587517">
              <w:rPr>
                <w:sz w:val="24"/>
                <w:szCs w:val="28"/>
              </w:rPr>
              <w:t>0,00</w:t>
            </w:r>
          </w:p>
        </w:tc>
        <w:tc>
          <w:tcPr>
            <w:tcW w:w="514" w:type="pct"/>
            <w:vAlign w:val="center"/>
          </w:tcPr>
          <w:p w14:paraId="40488580" w14:textId="77777777" w:rsidR="00C918D5" w:rsidRPr="00587517" w:rsidRDefault="00C918D5" w:rsidP="00587517">
            <w:pPr>
              <w:jc w:val="center"/>
              <w:rPr>
                <w:sz w:val="24"/>
                <w:szCs w:val="28"/>
              </w:rPr>
            </w:pPr>
            <w:r w:rsidRPr="00587517">
              <w:rPr>
                <w:sz w:val="24"/>
                <w:szCs w:val="28"/>
              </w:rPr>
              <w:t>0,00</w:t>
            </w:r>
          </w:p>
        </w:tc>
      </w:tr>
      <w:tr w:rsidR="00C918D5" w:rsidRPr="00587517" w14:paraId="3B36046E" w14:textId="77777777" w:rsidTr="006F2196">
        <w:trPr>
          <w:gridAfter w:val="1"/>
          <w:wAfter w:w="7" w:type="pct"/>
        </w:trPr>
        <w:tc>
          <w:tcPr>
            <w:tcW w:w="348" w:type="pct"/>
            <w:vAlign w:val="center"/>
          </w:tcPr>
          <w:p w14:paraId="76FF79E7" w14:textId="77777777" w:rsidR="00C918D5" w:rsidRPr="00587517" w:rsidRDefault="00C918D5" w:rsidP="00587517">
            <w:pPr>
              <w:pStyle w:val="af2"/>
              <w:framePr w:hSpace="0" w:wrap="auto" w:vAnchor="margin" w:hAnchor="text" w:xAlign="left" w:yAlign="inline"/>
              <w:rPr>
                <w:b/>
                <w:sz w:val="24"/>
                <w:szCs w:val="28"/>
              </w:rPr>
            </w:pPr>
          </w:p>
        </w:tc>
        <w:tc>
          <w:tcPr>
            <w:tcW w:w="1413" w:type="pct"/>
            <w:shd w:val="clear" w:color="auto" w:fill="auto"/>
            <w:vAlign w:val="center"/>
          </w:tcPr>
          <w:p w14:paraId="41F47C44" w14:textId="77777777" w:rsidR="00C918D5" w:rsidRPr="00587517" w:rsidRDefault="00C918D5" w:rsidP="00587517">
            <w:pPr>
              <w:rPr>
                <w:sz w:val="24"/>
                <w:szCs w:val="28"/>
              </w:rPr>
            </w:pPr>
            <w:r w:rsidRPr="00587517">
              <w:rPr>
                <w:bCs/>
                <w:sz w:val="24"/>
                <w:szCs w:val="28"/>
              </w:rPr>
              <w:t>ОАО «Сургутское судоремонтное предприятие»</w:t>
            </w:r>
          </w:p>
        </w:tc>
        <w:tc>
          <w:tcPr>
            <w:tcW w:w="367" w:type="pct"/>
          </w:tcPr>
          <w:p w14:paraId="5B502587" w14:textId="77777777" w:rsidR="00C918D5" w:rsidRPr="00587517" w:rsidRDefault="00C918D5" w:rsidP="00587517">
            <w:pPr>
              <w:jc w:val="center"/>
              <w:rPr>
                <w:sz w:val="24"/>
                <w:szCs w:val="28"/>
              </w:rPr>
            </w:pPr>
            <w:r w:rsidRPr="00587517">
              <w:rPr>
                <w:sz w:val="24"/>
                <w:szCs w:val="28"/>
              </w:rPr>
              <w:t>%</w:t>
            </w:r>
          </w:p>
        </w:tc>
        <w:tc>
          <w:tcPr>
            <w:tcW w:w="588" w:type="pct"/>
            <w:vAlign w:val="center"/>
          </w:tcPr>
          <w:p w14:paraId="2CBC8A4E"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58129924"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5C89ECDE"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3250E4FB"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646D2CF9" w14:textId="77777777" w:rsidR="00C918D5" w:rsidRPr="00587517" w:rsidRDefault="00C918D5" w:rsidP="00587517">
            <w:pPr>
              <w:jc w:val="center"/>
              <w:rPr>
                <w:sz w:val="24"/>
                <w:szCs w:val="28"/>
              </w:rPr>
            </w:pPr>
            <w:r w:rsidRPr="00587517">
              <w:rPr>
                <w:sz w:val="24"/>
                <w:szCs w:val="28"/>
              </w:rPr>
              <w:t>0,00</w:t>
            </w:r>
          </w:p>
        </w:tc>
        <w:tc>
          <w:tcPr>
            <w:tcW w:w="514" w:type="pct"/>
            <w:vAlign w:val="center"/>
          </w:tcPr>
          <w:p w14:paraId="4B634AB6" w14:textId="77777777" w:rsidR="00C918D5" w:rsidRPr="00587517" w:rsidRDefault="00C918D5" w:rsidP="00587517">
            <w:pPr>
              <w:jc w:val="center"/>
              <w:rPr>
                <w:sz w:val="24"/>
                <w:szCs w:val="28"/>
              </w:rPr>
            </w:pPr>
            <w:r w:rsidRPr="00587517">
              <w:rPr>
                <w:sz w:val="24"/>
                <w:szCs w:val="28"/>
              </w:rPr>
              <w:t>0,00</w:t>
            </w:r>
          </w:p>
        </w:tc>
      </w:tr>
      <w:tr w:rsidR="00C918D5" w:rsidRPr="00587517" w14:paraId="32028A6B" w14:textId="77777777" w:rsidTr="006F2196">
        <w:trPr>
          <w:gridAfter w:val="1"/>
          <w:wAfter w:w="7" w:type="pct"/>
        </w:trPr>
        <w:tc>
          <w:tcPr>
            <w:tcW w:w="348" w:type="pct"/>
            <w:vAlign w:val="center"/>
          </w:tcPr>
          <w:p w14:paraId="2254C169" w14:textId="77777777" w:rsidR="00C918D5" w:rsidRPr="00587517" w:rsidRDefault="00C918D5" w:rsidP="00587517">
            <w:pPr>
              <w:pStyle w:val="af2"/>
              <w:framePr w:hSpace="0" w:wrap="auto" w:vAnchor="margin" w:hAnchor="text" w:xAlign="left" w:yAlign="inline"/>
              <w:rPr>
                <w:b/>
                <w:sz w:val="24"/>
                <w:szCs w:val="28"/>
              </w:rPr>
            </w:pPr>
          </w:p>
        </w:tc>
        <w:tc>
          <w:tcPr>
            <w:tcW w:w="1413" w:type="pct"/>
            <w:shd w:val="clear" w:color="auto" w:fill="auto"/>
            <w:vAlign w:val="center"/>
          </w:tcPr>
          <w:p w14:paraId="288C9DA1" w14:textId="77777777" w:rsidR="00C918D5" w:rsidRPr="00587517" w:rsidRDefault="00C918D5" w:rsidP="00587517">
            <w:pPr>
              <w:rPr>
                <w:sz w:val="24"/>
                <w:szCs w:val="28"/>
              </w:rPr>
            </w:pPr>
            <w:r w:rsidRPr="00587517">
              <w:rPr>
                <w:bCs/>
                <w:sz w:val="24"/>
                <w:szCs w:val="28"/>
              </w:rPr>
              <w:t>ОАО «РЖД»</w:t>
            </w:r>
          </w:p>
        </w:tc>
        <w:tc>
          <w:tcPr>
            <w:tcW w:w="367" w:type="pct"/>
          </w:tcPr>
          <w:p w14:paraId="35880414" w14:textId="77777777" w:rsidR="00C918D5" w:rsidRPr="00587517" w:rsidRDefault="00C918D5" w:rsidP="00587517">
            <w:pPr>
              <w:jc w:val="center"/>
              <w:rPr>
                <w:sz w:val="24"/>
                <w:szCs w:val="28"/>
              </w:rPr>
            </w:pPr>
            <w:r w:rsidRPr="00587517">
              <w:rPr>
                <w:sz w:val="24"/>
                <w:szCs w:val="28"/>
              </w:rPr>
              <w:t>%</w:t>
            </w:r>
          </w:p>
        </w:tc>
        <w:tc>
          <w:tcPr>
            <w:tcW w:w="588" w:type="pct"/>
            <w:vAlign w:val="center"/>
          </w:tcPr>
          <w:p w14:paraId="3E113DE5"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368050BC"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73A60E44"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447E3BF7" w14:textId="77777777" w:rsidR="00C918D5" w:rsidRPr="00587517" w:rsidRDefault="00C918D5" w:rsidP="00587517">
            <w:pPr>
              <w:jc w:val="center"/>
              <w:rPr>
                <w:sz w:val="24"/>
                <w:szCs w:val="28"/>
              </w:rPr>
            </w:pPr>
            <w:r w:rsidRPr="00587517">
              <w:rPr>
                <w:sz w:val="24"/>
                <w:szCs w:val="28"/>
              </w:rPr>
              <w:t>0,00</w:t>
            </w:r>
          </w:p>
        </w:tc>
        <w:tc>
          <w:tcPr>
            <w:tcW w:w="441" w:type="pct"/>
            <w:vAlign w:val="center"/>
          </w:tcPr>
          <w:p w14:paraId="39CF56E9" w14:textId="77777777" w:rsidR="00C918D5" w:rsidRPr="00587517" w:rsidRDefault="00C918D5" w:rsidP="00587517">
            <w:pPr>
              <w:jc w:val="center"/>
              <w:rPr>
                <w:sz w:val="24"/>
                <w:szCs w:val="28"/>
              </w:rPr>
            </w:pPr>
            <w:r w:rsidRPr="00587517">
              <w:rPr>
                <w:sz w:val="24"/>
                <w:szCs w:val="28"/>
              </w:rPr>
              <w:t>0,00</w:t>
            </w:r>
          </w:p>
        </w:tc>
        <w:tc>
          <w:tcPr>
            <w:tcW w:w="514" w:type="pct"/>
            <w:vAlign w:val="center"/>
          </w:tcPr>
          <w:p w14:paraId="6245FCDD" w14:textId="77777777" w:rsidR="00C918D5" w:rsidRPr="00587517" w:rsidRDefault="00C918D5" w:rsidP="00587517">
            <w:pPr>
              <w:jc w:val="center"/>
              <w:rPr>
                <w:sz w:val="24"/>
                <w:szCs w:val="28"/>
              </w:rPr>
            </w:pPr>
            <w:r w:rsidRPr="00587517">
              <w:rPr>
                <w:sz w:val="24"/>
                <w:szCs w:val="28"/>
              </w:rPr>
              <w:t>0,00</w:t>
            </w:r>
          </w:p>
        </w:tc>
      </w:tr>
    </w:tbl>
    <w:p w14:paraId="2685066F" w14:textId="77777777" w:rsidR="0097761A" w:rsidRPr="00587517" w:rsidRDefault="0097761A" w:rsidP="00587517">
      <w:pPr>
        <w:spacing w:before="120" w:after="120"/>
        <w:rPr>
          <w:sz w:val="24"/>
          <w:szCs w:val="28"/>
        </w:rPr>
      </w:pPr>
      <w:r w:rsidRPr="00587517">
        <w:rPr>
          <w:sz w:val="24"/>
          <w:szCs w:val="28"/>
        </w:rPr>
        <w:t>Источник: Мониторинг производственных программ в сфере водоснабжения и водоотведения за 2015-2017 гг.</w:t>
      </w:r>
    </w:p>
    <w:p w14:paraId="5854A8D0" w14:textId="77777777" w:rsidR="0097761A" w:rsidRPr="00587517" w:rsidRDefault="0097761A" w:rsidP="00587517">
      <w:pPr>
        <w:pStyle w:val="5"/>
        <w:jc w:val="left"/>
      </w:pPr>
      <w:r w:rsidRPr="00587517">
        <w:t>Системы учета ресурсов</w:t>
      </w:r>
    </w:p>
    <w:p w14:paraId="42DD2142" w14:textId="77777777" w:rsidR="0097761A" w:rsidRPr="00587517" w:rsidRDefault="0097761A" w:rsidP="00587517">
      <w:pPr>
        <w:pStyle w:val="Default"/>
        <w:ind w:firstLine="709"/>
        <w:jc w:val="both"/>
        <w:rPr>
          <w:color w:val="auto"/>
          <w:sz w:val="28"/>
          <w:szCs w:val="28"/>
        </w:rPr>
      </w:pPr>
      <w:bookmarkStart w:id="448" w:name="_Hlk480881228"/>
      <w:r w:rsidRPr="00587517">
        <w:rPr>
          <w:color w:val="auto"/>
          <w:sz w:val="28"/>
          <w:szCs w:val="28"/>
        </w:rPr>
        <w:t>Для технического учета принятых очистными сооружениями стоков используются приборы учета, установленные на КНС и КОС Остров Заячий. При осуществлении коммерческих расчетов показания с данных приборов не учитываются.</w:t>
      </w:r>
    </w:p>
    <w:p w14:paraId="3851B7D2" w14:textId="77777777" w:rsidR="00C15ABA" w:rsidRPr="00587517" w:rsidRDefault="00C15ABA" w:rsidP="00587517">
      <w:pPr>
        <w:pStyle w:val="Default"/>
        <w:ind w:firstLine="709"/>
        <w:jc w:val="both"/>
        <w:rPr>
          <w:sz w:val="28"/>
          <w:szCs w:val="28"/>
        </w:rPr>
      </w:pPr>
      <w:r w:rsidRPr="00587517">
        <w:rPr>
          <w:sz w:val="28"/>
          <w:szCs w:val="28"/>
        </w:rPr>
        <w:t>На линии приема транзитных стоков от промзоны филиалом ПАО «ОГК-2»-Сургутская ГРЭС-1 в декабре 2017 г. установлен узел технического учета. Для принимаемых сточных вод норматив допустимых сбросов загрязняющих веществ, иных веществ и микроорганизмов не установлен</w:t>
      </w:r>
    </w:p>
    <w:p w14:paraId="3205BAC6" w14:textId="77777777" w:rsidR="0097761A" w:rsidRPr="00587517" w:rsidRDefault="0097761A" w:rsidP="00587517">
      <w:pPr>
        <w:pStyle w:val="Default"/>
        <w:ind w:firstLine="709"/>
        <w:jc w:val="both"/>
        <w:rPr>
          <w:color w:val="auto"/>
          <w:sz w:val="28"/>
          <w:szCs w:val="28"/>
        </w:rPr>
      </w:pPr>
      <w:r w:rsidRPr="00587517">
        <w:rPr>
          <w:color w:val="auto"/>
          <w:sz w:val="28"/>
          <w:szCs w:val="28"/>
        </w:rPr>
        <w:t>Перечень приборов учета приема стоков на КНС и КОС Остров Заячий представлен в табл.</w:t>
      </w:r>
      <w:r w:rsidR="000E20D3" w:rsidRPr="00587517">
        <w:rPr>
          <w:color w:val="auto"/>
          <w:sz w:val="28"/>
          <w:szCs w:val="28"/>
        </w:rPr>
        <w:t>39</w:t>
      </w:r>
      <w:r w:rsidRPr="00587517">
        <w:rPr>
          <w:color w:val="auto"/>
          <w:sz w:val="28"/>
          <w:szCs w:val="28"/>
        </w:rPr>
        <w:t>.</w:t>
      </w:r>
    </w:p>
    <w:p w14:paraId="20DAFC59" w14:textId="77777777" w:rsidR="0097761A" w:rsidRPr="00587517" w:rsidRDefault="0097761A" w:rsidP="00587517">
      <w:pPr>
        <w:rPr>
          <w:b/>
          <w:sz w:val="28"/>
          <w:szCs w:val="28"/>
        </w:rPr>
      </w:pPr>
    </w:p>
    <w:p w14:paraId="0C0FA193" w14:textId="545F3E73" w:rsidR="0097761A" w:rsidRPr="00587517" w:rsidRDefault="0097761A" w:rsidP="00587517">
      <w:pPr>
        <w:keepNext/>
        <w:rPr>
          <w:b/>
          <w:sz w:val="24"/>
          <w:szCs w:val="28"/>
        </w:rPr>
      </w:pPr>
      <w:r w:rsidRPr="00587517">
        <w:rPr>
          <w:b/>
          <w:sz w:val="24"/>
          <w:szCs w:val="28"/>
        </w:rPr>
        <w:t xml:space="preserve">Таблица </w:t>
      </w:r>
      <w:bookmarkStart w:id="449" w:name="Приборы_учета_стоков"/>
      <w:r w:rsidRPr="00587517">
        <w:rPr>
          <w:b/>
          <w:sz w:val="24"/>
          <w:szCs w:val="28"/>
        </w:rPr>
        <w:fldChar w:fldCharType="begin"/>
      </w:r>
      <w:r w:rsidRPr="00587517">
        <w:rPr>
          <w:b/>
          <w:sz w:val="24"/>
          <w:szCs w:val="28"/>
        </w:rPr>
        <w:instrText xml:space="preserve"> SEQ Таблица \* ARABIC </w:instrText>
      </w:r>
      <w:r w:rsidRPr="00587517">
        <w:rPr>
          <w:b/>
          <w:sz w:val="24"/>
          <w:szCs w:val="28"/>
        </w:rPr>
        <w:fldChar w:fldCharType="separate"/>
      </w:r>
      <w:r w:rsidR="00A75652">
        <w:rPr>
          <w:b/>
          <w:noProof/>
          <w:sz w:val="24"/>
          <w:szCs w:val="28"/>
        </w:rPr>
        <w:t>39</w:t>
      </w:r>
      <w:r w:rsidRPr="00587517">
        <w:rPr>
          <w:b/>
          <w:sz w:val="24"/>
          <w:szCs w:val="28"/>
        </w:rPr>
        <w:fldChar w:fldCharType="end"/>
      </w:r>
      <w:bookmarkEnd w:id="449"/>
      <w:r w:rsidRPr="00587517">
        <w:rPr>
          <w:b/>
          <w:sz w:val="24"/>
          <w:szCs w:val="28"/>
        </w:rPr>
        <w:t xml:space="preserve"> – Приборы учета сточных вод</w:t>
      </w:r>
    </w:p>
    <w:tbl>
      <w:tblPr>
        <w:tblW w:w="5000" w:type="pct"/>
        <w:tblCellMar>
          <w:left w:w="40" w:type="dxa"/>
          <w:right w:w="40" w:type="dxa"/>
        </w:tblCellMar>
        <w:tblLook w:val="0000" w:firstRow="0" w:lastRow="0" w:firstColumn="0" w:lastColumn="0" w:noHBand="0" w:noVBand="0"/>
      </w:tblPr>
      <w:tblGrid>
        <w:gridCol w:w="888"/>
        <w:gridCol w:w="5338"/>
        <w:gridCol w:w="1814"/>
        <w:gridCol w:w="2150"/>
      </w:tblGrid>
      <w:tr w:rsidR="0097761A" w:rsidRPr="00587517" w14:paraId="4236B1F4" w14:textId="77777777" w:rsidTr="0097761A">
        <w:trPr>
          <w:trHeight w:val="283"/>
          <w:tblHeader/>
        </w:trPr>
        <w:tc>
          <w:tcPr>
            <w:tcW w:w="436" w:type="pct"/>
            <w:tcBorders>
              <w:top w:val="single" w:sz="6" w:space="0" w:color="auto"/>
              <w:left w:val="single" w:sz="6" w:space="0" w:color="auto"/>
              <w:bottom w:val="single" w:sz="6" w:space="0" w:color="auto"/>
              <w:right w:val="single" w:sz="6" w:space="0" w:color="auto"/>
            </w:tcBorders>
            <w:vAlign w:val="center"/>
          </w:tcPr>
          <w:p w14:paraId="4EB64391" w14:textId="77777777" w:rsidR="0097761A" w:rsidRPr="00587517" w:rsidRDefault="0097761A" w:rsidP="00587517">
            <w:pPr>
              <w:autoSpaceDE w:val="0"/>
              <w:autoSpaceDN w:val="0"/>
              <w:adjustRightInd w:val="0"/>
              <w:jc w:val="center"/>
              <w:rPr>
                <w:b/>
                <w:sz w:val="24"/>
                <w:szCs w:val="28"/>
              </w:rPr>
            </w:pPr>
            <w:r w:rsidRPr="00587517">
              <w:rPr>
                <w:b/>
                <w:sz w:val="24"/>
                <w:szCs w:val="28"/>
              </w:rPr>
              <w:t>№ п/п</w:t>
            </w:r>
          </w:p>
        </w:tc>
        <w:tc>
          <w:tcPr>
            <w:tcW w:w="2619" w:type="pct"/>
            <w:tcBorders>
              <w:top w:val="single" w:sz="6" w:space="0" w:color="auto"/>
              <w:left w:val="single" w:sz="6" w:space="0" w:color="auto"/>
              <w:bottom w:val="single" w:sz="6" w:space="0" w:color="auto"/>
              <w:right w:val="single" w:sz="6" w:space="0" w:color="auto"/>
            </w:tcBorders>
            <w:vAlign w:val="center"/>
          </w:tcPr>
          <w:p w14:paraId="414AF03C" w14:textId="77777777" w:rsidR="0097761A" w:rsidRPr="00587517" w:rsidRDefault="0097761A" w:rsidP="00587517">
            <w:pPr>
              <w:autoSpaceDE w:val="0"/>
              <w:autoSpaceDN w:val="0"/>
              <w:adjustRightInd w:val="0"/>
              <w:jc w:val="center"/>
              <w:rPr>
                <w:b/>
                <w:sz w:val="24"/>
                <w:szCs w:val="28"/>
              </w:rPr>
            </w:pPr>
            <w:r w:rsidRPr="00587517">
              <w:rPr>
                <w:b/>
                <w:sz w:val="24"/>
                <w:szCs w:val="28"/>
              </w:rPr>
              <w:t>Место установки прибора</w:t>
            </w:r>
          </w:p>
        </w:tc>
        <w:tc>
          <w:tcPr>
            <w:tcW w:w="890" w:type="pct"/>
            <w:tcBorders>
              <w:top w:val="single" w:sz="6" w:space="0" w:color="auto"/>
              <w:left w:val="single" w:sz="6" w:space="0" w:color="auto"/>
              <w:bottom w:val="single" w:sz="6" w:space="0" w:color="auto"/>
              <w:right w:val="single" w:sz="6" w:space="0" w:color="auto"/>
            </w:tcBorders>
            <w:vAlign w:val="center"/>
          </w:tcPr>
          <w:p w14:paraId="72EF107A" w14:textId="77777777" w:rsidR="0097761A" w:rsidRPr="00587517" w:rsidRDefault="0097761A" w:rsidP="00587517">
            <w:pPr>
              <w:autoSpaceDE w:val="0"/>
              <w:autoSpaceDN w:val="0"/>
              <w:adjustRightInd w:val="0"/>
              <w:jc w:val="center"/>
              <w:rPr>
                <w:b/>
                <w:sz w:val="24"/>
                <w:szCs w:val="28"/>
              </w:rPr>
            </w:pPr>
            <w:r w:rsidRPr="00587517">
              <w:rPr>
                <w:b/>
                <w:sz w:val="24"/>
                <w:szCs w:val="28"/>
              </w:rPr>
              <w:t>Тип прибора</w:t>
            </w:r>
          </w:p>
        </w:tc>
        <w:tc>
          <w:tcPr>
            <w:tcW w:w="1055" w:type="pct"/>
            <w:tcBorders>
              <w:top w:val="single" w:sz="6" w:space="0" w:color="auto"/>
              <w:left w:val="single" w:sz="6" w:space="0" w:color="auto"/>
              <w:bottom w:val="single" w:sz="6" w:space="0" w:color="auto"/>
              <w:right w:val="single" w:sz="6" w:space="0" w:color="auto"/>
            </w:tcBorders>
            <w:vAlign w:val="center"/>
          </w:tcPr>
          <w:p w14:paraId="5857FAA0" w14:textId="77777777" w:rsidR="0097761A" w:rsidRPr="00587517" w:rsidRDefault="0097761A" w:rsidP="00587517">
            <w:pPr>
              <w:autoSpaceDE w:val="0"/>
              <w:autoSpaceDN w:val="0"/>
              <w:adjustRightInd w:val="0"/>
              <w:jc w:val="center"/>
              <w:rPr>
                <w:b/>
                <w:bCs/>
                <w:sz w:val="24"/>
                <w:szCs w:val="28"/>
              </w:rPr>
            </w:pPr>
            <w:r w:rsidRPr="00587517">
              <w:rPr>
                <w:b/>
                <w:bCs/>
                <w:sz w:val="24"/>
                <w:szCs w:val="28"/>
              </w:rPr>
              <w:t>Номер прибора</w:t>
            </w:r>
          </w:p>
        </w:tc>
      </w:tr>
      <w:tr w:rsidR="0097761A" w:rsidRPr="00587517" w14:paraId="3D8F6550" w14:textId="77777777" w:rsidTr="0097761A">
        <w:trPr>
          <w:trHeight w:val="283"/>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755B1B6" w14:textId="77777777" w:rsidR="0097761A" w:rsidRPr="00587517" w:rsidRDefault="0097761A" w:rsidP="00587517">
            <w:pPr>
              <w:autoSpaceDE w:val="0"/>
              <w:autoSpaceDN w:val="0"/>
              <w:adjustRightInd w:val="0"/>
              <w:jc w:val="center"/>
              <w:rPr>
                <w:sz w:val="24"/>
                <w:szCs w:val="28"/>
              </w:rPr>
            </w:pPr>
            <w:r w:rsidRPr="00587517">
              <w:rPr>
                <w:b/>
                <w:sz w:val="24"/>
                <w:szCs w:val="28"/>
              </w:rPr>
              <w:t>КНС-18</w:t>
            </w:r>
          </w:p>
        </w:tc>
      </w:tr>
      <w:tr w:rsidR="0097761A" w:rsidRPr="00587517" w14:paraId="19EF175E" w14:textId="77777777" w:rsidTr="0097761A">
        <w:trPr>
          <w:trHeight w:val="283"/>
        </w:trPr>
        <w:tc>
          <w:tcPr>
            <w:tcW w:w="436" w:type="pct"/>
            <w:tcBorders>
              <w:top w:val="single" w:sz="6" w:space="0" w:color="auto"/>
              <w:left w:val="single" w:sz="6" w:space="0" w:color="auto"/>
              <w:bottom w:val="single" w:sz="6" w:space="0" w:color="auto"/>
              <w:right w:val="single" w:sz="6" w:space="0" w:color="auto"/>
            </w:tcBorders>
            <w:vAlign w:val="center"/>
          </w:tcPr>
          <w:p w14:paraId="412E91DE" w14:textId="77777777" w:rsidR="0097761A" w:rsidRPr="00587517" w:rsidRDefault="0097761A" w:rsidP="00587517">
            <w:pPr>
              <w:autoSpaceDE w:val="0"/>
              <w:autoSpaceDN w:val="0"/>
              <w:adjustRightInd w:val="0"/>
              <w:jc w:val="center"/>
              <w:rPr>
                <w:sz w:val="24"/>
                <w:szCs w:val="28"/>
              </w:rPr>
            </w:pPr>
            <w:r w:rsidRPr="00587517">
              <w:rPr>
                <w:sz w:val="24"/>
                <w:szCs w:val="28"/>
              </w:rPr>
              <w:t>1</w:t>
            </w:r>
          </w:p>
        </w:tc>
        <w:tc>
          <w:tcPr>
            <w:tcW w:w="2619" w:type="pct"/>
            <w:tcBorders>
              <w:top w:val="single" w:sz="6" w:space="0" w:color="auto"/>
              <w:left w:val="single" w:sz="6" w:space="0" w:color="auto"/>
              <w:bottom w:val="single" w:sz="6" w:space="0" w:color="auto"/>
              <w:right w:val="single" w:sz="6" w:space="0" w:color="auto"/>
            </w:tcBorders>
            <w:vAlign w:val="center"/>
          </w:tcPr>
          <w:p w14:paraId="329EC964" w14:textId="77777777" w:rsidR="0097761A" w:rsidRPr="00587517" w:rsidRDefault="0097761A" w:rsidP="00587517">
            <w:pPr>
              <w:autoSpaceDE w:val="0"/>
              <w:autoSpaceDN w:val="0"/>
              <w:adjustRightInd w:val="0"/>
              <w:ind w:left="57"/>
              <w:rPr>
                <w:sz w:val="24"/>
                <w:szCs w:val="28"/>
              </w:rPr>
            </w:pPr>
            <w:r w:rsidRPr="00587517">
              <w:rPr>
                <w:sz w:val="24"/>
                <w:szCs w:val="28"/>
              </w:rPr>
              <w:t>КНС-18 1 нитка</w:t>
            </w:r>
          </w:p>
        </w:tc>
        <w:tc>
          <w:tcPr>
            <w:tcW w:w="890" w:type="pct"/>
            <w:tcBorders>
              <w:top w:val="single" w:sz="6" w:space="0" w:color="auto"/>
              <w:left w:val="single" w:sz="6" w:space="0" w:color="auto"/>
              <w:bottom w:val="single" w:sz="6" w:space="0" w:color="auto"/>
              <w:right w:val="single" w:sz="6" w:space="0" w:color="auto"/>
            </w:tcBorders>
            <w:vAlign w:val="center"/>
          </w:tcPr>
          <w:p w14:paraId="10A0CFB5" w14:textId="77777777" w:rsidR="0097761A" w:rsidRPr="00587517" w:rsidRDefault="0097761A" w:rsidP="00587517">
            <w:pPr>
              <w:autoSpaceDE w:val="0"/>
              <w:autoSpaceDN w:val="0"/>
              <w:adjustRightInd w:val="0"/>
              <w:jc w:val="center"/>
              <w:rPr>
                <w:sz w:val="24"/>
                <w:szCs w:val="28"/>
              </w:rPr>
            </w:pPr>
            <w:r w:rsidRPr="00587517">
              <w:rPr>
                <w:sz w:val="24"/>
                <w:szCs w:val="28"/>
              </w:rPr>
              <w:t>Взлет ЭМ</w:t>
            </w:r>
          </w:p>
        </w:tc>
        <w:tc>
          <w:tcPr>
            <w:tcW w:w="1055" w:type="pct"/>
            <w:tcBorders>
              <w:top w:val="single" w:sz="6" w:space="0" w:color="auto"/>
              <w:left w:val="single" w:sz="6" w:space="0" w:color="auto"/>
              <w:bottom w:val="single" w:sz="6" w:space="0" w:color="auto"/>
              <w:right w:val="single" w:sz="6" w:space="0" w:color="auto"/>
            </w:tcBorders>
            <w:vAlign w:val="center"/>
          </w:tcPr>
          <w:p w14:paraId="044D0615" w14:textId="77777777" w:rsidR="0097761A" w:rsidRPr="00587517" w:rsidRDefault="0097761A" w:rsidP="00587517">
            <w:pPr>
              <w:autoSpaceDE w:val="0"/>
              <w:autoSpaceDN w:val="0"/>
              <w:adjustRightInd w:val="0"/>
              <w:jc w:val="center"/>
              <w:rPr>
                <w:sz w:val="24"/>
                <w:szCs w:val="28"/>
              </w:rPr>
            </w:pPr>
            <w:r w:rsidRPr="00587517">
              <w:rPr>
                <w:sz w:val="24"/>
                <w:szCs w:val="28"/>
              </w:rPr>
              <w:t>1100660</w:t>
            </w:r>
          </w:p>
        </w:tc>
      </w:tr>
      <w:tr w:rsidR="0097761A" w:rsidRPr="00587517" w14:paraId="76E8F391" w14:textId="77777777" w:rsidTr="0097761A">
        <w:trPr>
          <w:trHeight w:val="283"/>
        </w:trPr>
        <w:tc>
          <w:tcPr>
            <w:tcW w:w="436" w:type="pct"/>
            <w:tcBorders>
              <w:top w:val="single" w:sz="6" w:space="0" w:color="auto"/>
              <w:left w:val="single" w:sz="6" w:space="0" w:color="auto"/>
              <w:bottom w:val="single" w:sz="6" w:space="0" w:color="auto"/>
              <w:right w:val="single" w:sz="6" w:space="0" w:color="auto"/>
            </w:tcBorders>
            <w:vAlign w:val="center"/>
          </w:tcPr>
          <w:p w14:paraId="04602C6C" w14:textId="77777777" w:rsidR="0097761A" w:rsidRPr="00587517" w:rsidRDefault="0097761A" w:rsidP="00587517">
            <w:pPr>
              <w:autoSpaceDE w:val="0"/>
              <w:autoSpaceDN w:val="0"/>
              <w:adjustRightInd w:val="0"/>
              <w:jc w:val="center"/>
              <w:rPr>
                <w:sz w:val="24"/>
                <w:szCs w:val="28"/>
              </w:rPr>
            </w:pPr>
            <w:r w:rsidRPr="00587517">
              <w:rPr>
                <w:sz w:val="24"/>
                <w:szCs w:val="28"/>
              </w:rPr>
              <w:t>2</w:t>
            </w:r>
          </w:p>
        </w:tc>
        <w:tc>
          <w:tcPr>
            <w:tcW w:w="2619" w:type="pct"/>
            <w:tcBorders>
              <w:top w:val="single" w:sz="6" w:space="0" w:color="auto"/>
              <w:left w:val="single" w:sz="6" w:space="0" w:color="auto"/>
              <w:bottom w:val="single" w:sz="6" w:space="0" w:color="auto"/>
              <w:right w:val="single" w:sz="6" w:space="0" w:color="auto"/>
            </w:tcBorders>
            <w:vAlign w:val="center"/>
          </w:tcPr>
          <w:p w14:paraId="7894D258" w14:textId="77777777" w:rsidR="0097761A" w:rsidRPr="00587517" w:rsidRDefault="0097761A" w:rsidP="00587517">
            <w:pPr>
              <w:autoSpaceDE w:val="0"/>
              <w:autoSpaceDN w:val="0"/>
              <w:adjustRightInd w:val="0"/>
              <w:ind w:left="57"/>
              <w:rPr>
                <w:sz w:val="24"/>
                <w:szCs w:val="28"/>
              </w:rPr>
            </w:pPr>
            <w:r w:rsidRPr="00587517">
              <w:rPr>
                <w:sz w:val="24"/>
                <w:szCs w:val="28"/>
              </w:rPr>
              <w:t>КНС-18 2 нитка</w:t>
            </w:r>
          </w:p>
        </w:tc>
        <w:tc>
          <w:tcPr>
            <w:tcW w:w="890" w:type="pct"/>
            <w:tcBorders>
              <w:top w:val="single" w:sz="6" w:space="0" w:color="auto"/>
              <w:left w:val="single" w:sz="6" w:space="0" w:color="auto"/>
              <w:bottom w:val="single" w:sz="6" w:space="0" w:color="auto"/>
              <w:right w:val="single" w:sz="6" w:space="0" w:color="auto"/>
            </w:tcBorders>
            <w:vAlign w:val="center"/>
          </w:tcPr>
          <w:p w14:paraId="00567322" w14:textId="77777777" w:rsidR="0097761A" w:rsidRPr="00587517" w:rsidRDefault="0097761A" w:rsidP="00587517">
            <w:pPr>
              <w:autoSpaceDE w:val="0"/>
              <w:autoSpaceDN w:val="0"/>
              <w:adjustRightInd w:val="0"/>
              <w:jc w:val="center"/>
              <w:rPr>
                <w:sz w:val="24"/>
                <w:szCs w:val="28"/>
              </w:rPr>
            </w:pPr>
            <w:r w:rsidRPr="00587517">
              <w:rPr>
                <w:sz w:val="24"/>
                <w:szCs w:val="28"/>
              </w:rPr>
              <w:t>Взлет ЭМ</w:t>
            </w:r>
          </w:p>
        </w:tc>
        <w:tc>
          <w:tcPr>
            <w:tcW w:w="1055" w:type="pct"/>
            <w:tcBorders>
              <w:top w:val="single" w:sz="6" w:space="0" w:color="auto"/>
              <w:left w:val="single" w:sz="6" w:space="0" w:color="auto"/>
              <w:bottom w:val="single" w:sz="6" w:space="0" w:color="auto"/>
              <w:right w:val="single" w:sz="6" w:space="0" w:color="auto"/>
            </w:tcBorders>
            <w:vAlign w:val="center"/>
          </w:tcPr>
          <w:p w14:paraId="0F8B87E4" w14:textId="77777777" w:rsidR="0097761A" w:rsidRPr="00587517" w:rsidRDefault="0097761A" w:rsidP="00587517">
            <w:pPr>
              <w:autoSpaceDE w:val="0"/>
              <w:autoSpaceDN w:val="0"/>
              <w:adjustRightInd w:val="0"/>
              <w:jc w:val="center"/>
              <w:rPr>
                <w:sz w:val="24"/>
                <w:szCs w:val="28"/>
              </w:rPr>
            </w:pPr>
            <w:r w:rsidRPr="00587517">
              <w:rPr>
                <w:sz w:val="24"/>
                <w:szCs w:val="28"/>
              </w:rPr>
              <w:t>1100288</w:t>
            </w:r>
          </w:p>
        </w:tc>
      </w:tr>
      <w:tr w:rsidR="0097761A" w:rsidRPr="00587517" w14:paraId="43FA2B5C" w14:textId="77777777" w:rsidTr="0097761A">
        <w:trPr>
          <w:trHeight w:val="283"/>
        </w:trPr>
        <w:tc>
          <w:tcPr>
            <w:tcW w:w="5000" w:type="pct"/>
            <w:gridSpan w:val="4"/>
            <w:tcBorders>
              <w:top w:val="single" w:sz="6" w:space="0" w:color="auto"/>
              <w:left w:val="single" w:sz="6" w:space="0" w:color="auto"/>
              <w:bottom w:val="single" w:sz="6" w:space="0" w:color="auto"/>
              <w:right w:val="single" w:sz="6" w:space="0" w:color="auto"/>
            </w:tcBorders>
            <w:vAlign w:val="center"/>
          </w:tcPr>
          <w:p w14:paraId="61D503A8" w14:textId="77777777" w:rsidR="0097761A" w:rsidRPr="00587517" w:rsidRDefault="0097761A" w:rsidP="00587517">
            <w:pPr>
              <w:autoSpaceDE w:val="0"/>
              <w:autoSpaceDN w:val="0"/>
              <w:adjustRightInd w:val="0"/>
              <w:jc w:val="center"/>
              <w:rPr>
                <w:sz w:val="24"/>
                <w:szCs w:val="28"/>
              </w:rPr>
            </w:pPr>
            <w:r w:rsidRPr="00587517">
              <w:rPr>
                <w:b/>
                <w:bCs/>
                <w:iCs/>
                <w:sz w:val="24"/>
                <w:szCs w:val="28"/>
              </w:rPr>
              <w:t>Комплекс очистных сооружений Остров Заячий</w:t>
            </w:r>
          </w:p>
        </w:tc>
      </w:tr>
      <w:tr w:rsidR="0097761A" w:rsidRPr="00587517" w14:paraId="3C98D581" w14:textId="77777777" w:rsidTr="0097761A">
        <w:trPr>
          <w:trHeight w:val="283"/>
        </w:trPr>
        <w:tc>
          <w:tcPr>
            <w:tcW w:w="436" w:type="pct"/>
            <w:tcBorders>
              <w:top w:val="single" w:sz="6" w:space="0" w:color="auto"/>
              <w:left w:val="single" w:sz="6" w:space="0" w:color="auto"/>
              <w:bottom w:val="single" w:sz="6" w:space="0" w:color="auto"/>
              <w:right w:val="single" w:sz="6" w:space="0" w:color="auto"/>
            </w:tcBorders>
            <w:vAlign w:val="center"/>
          </w:tcPr>
          <w:p w14:paraId="6F5E2E67" w14:textId="77777777" w:rsidR="0097761A" w:rsidRPr="00587517" w:rsidRDefault="0097761A" w:rsidP="00587517">
            <w:pPr>
              <w:autoSpaceDE w:val="0"/>
              <w:autoSpaceDN w:val="0"/>
              <w:adjustRightInd w:val="0"/>
              <w:jc w:val="center"/>
              <w:rPr>
                <w:sz w:val="24"/>
                <w:szCs w:val="28"/>
              </w:rPr>
            </w:pPr>
            <w:r w:rsidRPr="00587517">
              <w:rPr>
                <w:sz w:val="24"/>
                <w:szCs w:val="28"/>
              </w:rPr>
              <w:t>3</w:t>
            </w:r>
          </w:p>
        </w:tc>
        <w:tc>
          <w:tcPr>
            <w:tcW w:w="2619" w:type="pct"/>
            <w:tcBorders>
              <w:top w:val="single" w:sz="6" w:space="0" w:color="auto"/>
              <w:left w:val="single" w:sz="6" w:space="0" w:color="auto"/>
              <w:bottom w:val="single" w:sz="6" w:space="0" w:color="auto"/>
              <w:right w:val="single" w:sz="6" w:space="0" w:color="auto"/>
            </w:tcBorders>
            <w:vAlign w:val="center"/>
          </w:tcPr>
          <w:p w14:paraId="0B271849" w14:textId="77777777" w:rsidR="0097761A" w:rsidRPr="00587517" w:rsidRDefault="0097761A" w:rsidP="00587517">
            <w:pPr>
              <w:autoSpaceDE w:val="0"/>
              <w:autoSpaceDN w:val="0"/>
              <w:adjustRightInd w:val="0"/>
              <w:ind w:left="57"/>
              <w:rPr>
                <w:sz w:val="24"/>
                <w:szCs w:val="28"/>
              </w:rPr>
            </w:pPr>
            <w:r w:rsidRPr="00587517">
              <w:rPr>
                <w:sz w:val="24"/>
                <w:szCs w:val="28"/>
              </w:rPr>
              <w:t>Выход с КОС (1)</w:t>
            </w:r>
          </w:p>
        </w:tc>
        <w:tc>
          <w:tcPr>
            <w:tcW w:w="890" w:type="pct"/>
            <w:tcBorders>
              <w:top w:val="single" w:sz="6" w:space="0" w:color="auto"/>
              <w:left w:val="single" w:sz="6" w:space="0" w:color="auto"/>
              <w:bottom w:val="single" w:sz="6" w:space="0" w:color="auto"/>
              <w:right w:val="single" w:sz="6" w:space="0" w:color="auto"/>
            </w:tcBorders>
            <w:vAlign w:val="center"/>
          </w:tcPr>
          <w:p w14:paraId="75DB6D87" w14:textId="77777777" w:rsidR="0097761A" w:rsidRPr="00587517" w:rsidRDefault="0097761A" w:rsidP="00587517">
            <w:pPr>
              <w:autoSpaceDE w:val="0"/>
              <w:autoSpaceDN w:val="0"/>
              <w:adjustRightInd w:val="0"/>
              <w:jc w:val="center"/>
              <w:rPr>
                <w:sz w:val="24"/>
                <w:szCs w:val="28"/>
                <w:lang w:val="en-US"/>
              </w:rPr>
            </w:pPr>
            <w:r w:rsidRPr="00587517">
              <w:rPr>
                <w:sz w:val="24"/>
                <w:szCs w:val="28"/>
                <w:lang w:val="en-US"/>
              </w:rPr>
              <w:t>Danffos</w:t>
            </w:r>
          </w:p>
        </w:tc>
        <w:tc>
          <w:tcPr>
            <w:tcW w:w="1055" w:type="pct"/>
            <w:tcBorders>
              <w:top w:val="single" w:sz="6" w:space="0" w:color="auto"/>
              <w:left w:val="single" w:sz="6" w:space="0" w:color="auto"/>
              <w:bottom w:val="single" w:sz="6" w:space="0" w:color="auto"/>
              <w:right w:val="single" w:sz="6" w:space="0" w:color="auto"/>
            </w:tcBorders>
            <w:vAlign w:val="center"/>
          </w:tcPr>
          <w:p w14:paraId="7E05B90B" w14:textId="77777777" w:rsidR="0097761A" w:rsidRPr="00587517" w:rsidRDefault="0097761A" w:rsidP="00587517">
            <w:pPr>
              <w:autoSpaceDE w:val="0"/>
              <w:autoSpaceDN w:val="0"/>
              <w:adjustRightInd w:val="0"/>
              <w:jc w:val="center"/>
              <w:rPr>
                <w:sz w:val="24"/>
                <w:szCs w:val="28"/>
              </w:rPr>
            </w:pPr>
            <w:r w:rsidRPr="00587517">
              <w:rPr>
                <w:sz w:val="24"/>
                <w:szCs w:val="28"/>
              </w:rPr>
              <w:t>085К6002</w:t>
            </w:r>
          </w:p>
        </w:tc>
      </w:tr>
      <w:tr w:rsidR="0097761A" w:rsidRPr="00587517" w14:paraId="2FC751B3" w14:textId="77777777" w:rsidTr="0097761A">
        <w:trPr>
          <w:trHeight w:val="283"/>
        </w:trPr>
        <w:tc>
          <w:tcPr>
            <w:tcW w:w="436" w:type="pct"/>
            <w:tcBorders>
              <w:top w:val="single" w:sz="6" w:space="0" w:color="auto"/>
              <w:left w:val="single" w:sz="6" w:space="0" w:color="auto"/>
              <w:bottom w:val="single" w:sz="6" w:space="0" w:color="auto"/>
              <w:right w:val="single" w:sz="6" w:space="0" w:color="auto"/>
            </w:tcBorders>
            <w:vAlign w:val="center"/>
          </w:tcPr>
          <w:p w14:paraId="4E438F1A" w14:textId="77777777" w:rsidR="0097761A" w:rsidRPr="00587517" w:rsidRDefault="0097761A" w:rsidP="00587517">
            <w:pPr>
              <w:autoSpaceDE w:val="0"/>
              <w:autoSpaceDN w:val="0"/>
              <w:adjustRightInd w:val="0"/>
              <w:jc w:val="center"/>
              <w:rPr>
                <w:sz w:val="24"/>
                <w:szCs w:val="28"/>
              </w:rPr>
            </w:pPr>
            <w:r w:rsidRPr="00587517">
              <w:rPr>
                <w:sz w:val="24"/>
                <w:szCs w:val="28"/>
              </w:rPr>
              <w:t>4</w:t>
            </w:r>
          </w:p>
        </w:tc>
        <w:tc>
          <w:tcPr>
            <w:tcW w:w="2619" w:type="pct"/>
            <w:tcBorders>
              <w:top w:val="single" w:sz="6" w:space="0" w:color="auto"/>
              <w:left w:val="single" w:sz="6" w:space="0" w:color="auto"/>
              <w:bottom w:val="single" w:sz="6" w:space="0" w:color="auto"/>
              <w:right w:val="single" w:sz="6" w:space="0" w:color="auto"/>
            </w:tcBorders>
            <w:vAlign w:val="center"/>
          </w:tcPr>
          <w:p w14:paraId="10D5BF1A" w14:textId="77777777" w:rsidR="0097761A" w:rsidRPr="00587517" w:rsidRDefault="0097761A" w:rsidP="00587517">
            <w:pPr>
              <w:autoSpaceDE w:val="0"/>
              <w:autoSpaceDN w:val="0"/>
              <w:adjustRightInd w:val="0"/>
              <w:ind w:left="57"/>
              <w:rPr>
                <w:sz w:val="24"/>
                <w:szCs w:val="28"/>
              </w:rPr>
            </w:pPr>
            <w:r w:rsidRPr="00587517">
              <w:rPr>
                <w:sz w:val="24"/>
                <w:szCs w:val="28"/>
              </w:rPr>
              <w:t>Выход с КОС (2)</w:t>
            </w:r>
          </w:p>
        </w:tc>
        <w:tc>
          <w:tcPr>
            <w:tcW w:w="890" w:type="pct"/>
            <w:tcBorders>
              <w:top w:val="single" w:sz="6" w:space="0" w:color="auto"/>
              <w:left w:val="single" w:sz="6" w:space="0" w:color="auto"/>
              <w:bottom w:val="single" w:sz="6" w:space="0" w:color="auto"/>
              <w:right w:val="single" w:sz="6" w:space="0" w:color="auto"/>
            </w:tcBorders>
            <w:vAlign w:val="center"/>
          </w:tcPr>
          <w:p w14:paraId="7310F613" w14:textId="77777777" w:rsidR="0097761A" w:rsidRPr="00587517" w:rsidRDefault="0097761A" w:rsidP="00587517">
            <w:pPr>
              <w:autoSpaceDE w:val="0"/>
              <w:autoSpaceDN w:val="0"/>
              <w:adjustRightInd w:val="0"/>
              <w:jc w:val="center"/>
              <w:rPr>
                <w:sz w:val="24"/>
                <w:szCs w:val="28"/>
                <w:lang w:val="en-US"/>
              </w:rPr>
            </w:pPr>
            <w:r w:rsidRPr="00587517">
              <w:rPr>
                <w:sz w:val="24"/>
                <w:szCs w:val="28"/>
                <w:lang w:val="en-US"/>
              </w:rPr>
              <w:t>Danffos</w:t>
            </w:r>
          </w:p>
        </w:tc>
        <w:tc>
          <w:tcPr>
            <w:tcW w:w="1055" w:type="pct"/>
            <w:tcBorders>
              <w:top w:val="single" w:sz="6" w:space="0" w:color="auto"/>
              <w:left w:val="single" w:sz="6" w:space="0" w:color="auto"/>
              <w:bottom w:val="single" w:sz="6" w:space="0" w:color="auto"/>
              <w:right w:val="single" w:sz="6" w:space="0" w:color="auto"/>
            </w:tcBorders>
            <w:vAlign w:val="center"/>
          </w:tcPr>
          <w:p w14:paraId="6CBD287E" w14:textId="77777777" w:rsidR="0097761A" w:rsidRPr="00587517" w:rsidRDefault="0097761A" w:rsidP="00587517">
            <w:pPr>
              <w:autoSpaceDE w:val="0"/>
              <w:autoSpaceDN w:val="0"/>
              <w:adjustRightInd w:val="0"/>
              <w:jc w:val="center"/>
              <w:rPr>
                <w:sz w:val="24"/>
                <w:szCs w:val="28"/>
              </w:rPr>
            </w:pPr>
            <w:r w:rsidRPr="00587517">
              <w:rPr>
                <w:sz w:val="24"/>
                <w:szCs w:val="28"/>
              </w:rPr>
              <w:t>085Г6С02А</w:t>
            </w:r>
          </w:p>
        </w:tc>
      </w:tr>
      <w:tr w:rsidR="0097761A" w:rsidRPr="00587517" w14:paraId="71EFB300" w14:textId="77777777" w:rsidTr="0097761A">
        <w:trPr>
          <w:trHeight w:val="283"/>
        </w:trPr>
        <w:tc>
          <w:tcPr>
            <w:tcW w:w="436" w:type="pct"/>
            <w:tcBorders>
              <w:top w:val="single" w:sz="6" w:space="0" w:color="auto"/>
              <w:left w:val="single" w:sz="6" w:space="0" w:color="auto"/>
              <w:bottom w:val="single" w:sz="6" w:space="0" w:color="auto"/>
              <w:right w:val="single" w:sz="6" w:space="0" w:color="auto"/>
            </w:tcBorders>
            <w:vAlign w:val="center"/>
          </w:tcPr>
          <w:p w14:paraId="0C961779" w14:textId="77777777" w:rsidR="0097761A" w:rsidRPr="00587517" w:rsidRDefault="0097761A" w:rsidP="00587517">
            <w:pPr>
              <w:autoSpaceDE w:val="0"/>
              <w:autoSpaceDN w:val="0"/>
              <w:adjustRightInd w:val="0"/>
              <w:jc w:val="center"/>
              <w:rPr>
                <w:sz w:val="24"/>
                <w:szCs w:val="28"/>
              </w:rPr>
            </w:pPr>
            <w:r w:rsidRPr="00587517">
              <w:rPr>
                <w:sz w:val="24"/>
                <w:szCs w:val="28"/>
              </w:rPr>
              <w:t>5</w:t>
            </w:r>
          </w:p>
        </w:tc>
        <w:tc>
          <w:tcPr>
            <w:tcW w:w="2619" w:type="pct"/>
            <w:tcBorders>
              <w:top w:val="single" w:sz="6" w:space="0" w:color="auto"/>
              <w:left w:val="single" w:sz="6" w:space="0" w:color="auto"/>
              <w:bottom w:val="single" w:sz="6" w:space="0" w:color="auto"/>
              <w:right w:val="single" w:sz="6" w:space="0" w:color="auto"/>
            </w:tcBorders>
            <w:vAlign w:val="center"/>
          </w:tcPr>
          <w:p w14:paraId="750F2F75" w14:textId="77777777" w:rsidR="0097761A" w:rsidRPr="00587517" w:rsidRDefault="0097761A" w:rsidP="00587517">
            <w:pPr>
              <w:autoSpaceDE w:val="0"/>
              <w:autoSpaceDN w:val="0"/>
              <w:adjustRightInd w:val="0"/>
              <w:ind w:left="57"/>
              <w:rPr>
                <w:sz w:val="24"/>
                <w:szCs w:val="28"/>
              </w:rPr>
            </w:pPr>
            <w:r w:rsidRPr="00587517">
              <w:rPr>
                <w:sz w:val="24"/>
                <w:szCs w:val="28"/>
              </w:rPr>
              <w:t>Приход стоков с пгт. Белый Яр (1)</w:t>
            </w:r>
          </w:p>
        </w:tc>
        <w:tc>
          <w:tcPr>
            <w:tcW w:w="890" w:type="pct"/>
            <w:tcBorders>
              <w:top w:val="single" w:sz="6" w:space="0" w:color="auto"/>
              <w:left w:val="single" w:sz="6" w:space="0" w:color="auto"/>
              <w:bottom w:val="single" w:sz="6" w:space="0" w:color="auto"/>
              <w:right w:val="single" w:sz="6" w:space="0" w:color="auto"/>
            </w:tcBorders>
            <w:vAlign w:val="center"/>
          </w:tcPr>
          <w:p w14:paraId="629C85AD" w14:textId="77777777" w:rsidR="0097761A" w:rsidRPr="00587517" w:rsidRDefault="0097761A" w:rsidP="00587517">
            <w:pPr>
              <w:autoSpaceDE w:val="0"/>
              <w:autoSpaceDN w:val="0"/>
              <w:adjustRightInd w:val="0"/>
              <w:jc w:val="center"/>
              <w:rPr>
                <w:sz w:val="24"/>
                <w:szCs w:val="28"/>
              </w:rPr>
            </w:pPr>
            <w:r w:rsidRPr="00587517">
              <w:rPr>
                <w:sz w:val="24"/>
                <w:szCs w:val="28"/>
              </w:rPr>
              <w:t>ДРК-4</w:t>
            </w:r>
          </w:p>
        </w:tc>
        <w:tc>
          <w:tcPr>
            <w:tcW w:w="1055" w:type="pct"/>
            <w:tcBorders>
              <w:top w:val="single" w:sz="6" w:space="0" w:color="auto"/>
              <w:left w:val="single" w:sz="6" w:space="0" w:color="auto"/>
              <w:bottom w:val="single" w:sz="6" w:space="0" w:color="auto"/>
              <w:right w:val="single" w:sz="6" w:space="0" w:color="auto"/>
            </w:tcBorders>
            <w:vAlign w:val="center"/>
          </w:tcPr>
          <w:p w14:paraId="29C12686" w14:textId="77777777" w:rsidR="0097761A" w:rsidRPr="00587517" w:rsidRDefault="0097761A" w:rsidP="00587517">
            <w:pPr>
              <w:autoSpaceDE w:val="0"/>
              <w:autoSpaceDN w:val="0"/>
              <w:adjustRightInd w:val="0"/>
              <w:jc w:val="center"/>
              <w:rPr>
                <w:sz w:val="24"/>
                <w:szCs w:val="28"/>
              </w:rPr>
            </w:pPr>
            <w:r w:rsidRPr="00587517">
              <w:rPr>
                <w:sz w:val="24"/>
                <w:szCs w:val="28"/>
              </w:rPr>
              <w:t>167</w:t>
            </w:r>
          </w:p>
        </w:tc>
      </w:tr>
      <w:tr w:rsidR="0097761A" w:rsidRPr="00587517" w14:paraId="66B64737" w14:textId="77777777" w:rsidTr="0097761A">
        <w:trPr>
          <w:trHeight w:val="283"/>
        </w:trPr>
        <w:tc>
          <w:tcPr>
            <w:tcW w:w="436" w:type="pct"/>
            <w:tcBorders>
              <w:top w:val="single" w:sz="6" w:space="0" w:color="auto"/>
              <w:left w:val="single" w:sz="6" w:space="0" w:color="auto"/>
              <w:bottom w:val="single" w:sz="6" w:space="0" w:color="auto"/>
              <w:right w:val="single" w:sz="6" w:space="0" w:color="auto"/>
            </w:tcBorders>
            <w:vAlign w:val="center"/>
          </w:tcPr>
          <w:p w14:paraId="13B2FC6A" w14:textId="77777777" w:rsidR="0097761A" w:rsidRPr="00587517" w:rsidRDefault="0097761A" w:rsidP="00587517">
            <w:pPr>
              <w:autoSpaceDE w:val="0"/>
              <w:autoSpaceDN w:val="0"/>
              <w:adjustRightInd w:val="0"/>
              <w:jc w:val="center"/>
              <w:rPr>
                <w:sz w:val="24"/>
                <w:szCs w:val="28"/>
              </w:rPr>
            </w:pPr>
            <w:r w:rsidRPr="00587517">
              <w:rPr>
                <w:sz w:val="24"/>
                <w:szCs w:val="28"/>
              </w:rPr>
              <w:t>6</w:t>
            </w:r>
          </w:p>
        </w:tc>
        <w:tc>
          <w:tcPr>
            <w:tcW w:w="2619" w:type="pct"/>
            <w:tcBorders>
              <w:top w:val="single" w:sz="6" w:space="0" w:color="auto"/>
              <w:left w:val="single" w:sz="6" w:space="0" w:color="auto"/>
              <w:bottom w:val="single" w:sz="6" w:space="0" w:color="auto"/>
              <w:right w:val="single" w:sz="6" w:space="0" w:color="auto"/>
            </w:tcBorders>
            <w:vAlign w:val="center"/>
          </w:tcPr>
          <w:p w14:paraId="548A3A42" w14:textId="77777777" w:rsidR="0097761A" w:rsidRPr="00587517" w:rsidRDefault="0097761A" w:rsidP="00587517">
            <w:pPr>
              <w:autoSpaceDE w:val="0"/>
              <w:autoSpaceDN w:val="0"/>
              <w:adjustRightInd w:val="0"/>
              <w:ind w:left="57"/>
              <w:rPr>
                <w:sz w:val="24"/>
                <w:szCs w:val="28"/>
              </w:rPr>
            </w:pPr>
            <w:r w:rsidRPr="00587517">
              <w:rPr>
                <w:sz w:val="24"/>
                <w:szCs w:val="28"/>
              </w:rPr>
              <w:t>Приход стоков с пгт. Белый Яр (2)</w:t>
            </w:r>
          </w:p>
        </w:tc>
        <w:tc>
          <w:tcPr>
            <w:tcW w:w="890" w:type="pct"/>
            <w:tcBorders>
              <w:top w:val="single" w:sz="6" w:space="0" w:color="auto"/>
              <w:left w:val="single" w:sz="6" w:space="0" w:color="auto"/>
              <w:bottom w:val="single" w:sz="6" w:space="0" w:color="auto"/>
              <w:right w:val="single" w:sz="6" w:space="0" w:color="auto"/>
            </w:tcBorders>
            <w:vAlign w:val="center"/>
          </w:tcPr>
          <w:p w14:paraId="55E9E851" w14:textId="77777777" w:rsidR="0097761A" w:rsidRPr="00587517" w:rsidRDefault="0097761A" w:rsidP="00587517">
            <w:pPr>
              <w:autoSpaceDE w:val="0"/>
              <w:autoSpaceDN w:val="0"/>
              <w:adjustRightInd w:val="0"/>
              <w:jc w:val="center"/>
              <w:rPr>
                <w:sz w:val="24"/>
                <w:szCs w:val="28"/>
              </w:rPr>
            </w:pPr>
            <w:r w:rsidRPr="00587517">
              <w:rPr>
                <w:sz w:val="24"/>
                <w:szCs w:val="28"/>
              </w:rPr>
              <w:t>ДРК-4</w:t>
            </w:r>
          </w:p>
        </w:tc>
        <w:tc>
          <w:tcPr>
            <w:tcW w:w="1055" w:type="pct"/>
            <w:tcBorders>
              <w:top w:val="single" w:sz="6" w:space="0" w:color="auto"/>
              <w:left w:val="single" w:sz="6" w:space="0" w:color="auto"/>
              <w:bottom w:val="single" w:sz="6" w:space="0" w:color="auto"/>
              <w:right w:val="single" w:sz="6" w:space="0" w:color="auto"/>
            </w:tcBorders>
            <w:vAlign w:val="center"/>
          </w:tcPr>
          <w:p w14:paraId="09824C50" w14:textId="77777777" w:rsidR="0097761A" w:rsidRPr="00587517" w:rsidRDefault="0097761A" w:rsidP="00587517">
            <w:pPr>
              <w:autoSpaceDE w:val="0"/>
              <w:autoSpaceDN w:val="0"/>
              <w:adjustRightInd w:val="0"/>
              <w:jc w:val="center"/>
              <w:rPr>
                <w:sz w:val="24"/>
                <w:szCs w:val="28"/>
              </w:rPr>
            </w:pPr>
            <w:r w:rsidRPr="00587517">
              <w:rPr>
                <w:sz w:val="24"/>
                <w:szCs w:val="28"/>
              </w:rPr>
              <w:t>171</w:t>
            </w:r>
          </w:p>
        </w:tc>
      </w:tr>
      <w:tr w:rsidR="0097761A" w:rsidRPr="00587517" w14:paraId="2C526E30" w14:textId="77777777" w:rsidTr="0097761A">
        <w:trPr>
          <w:trHeight w:val="283"/>
        </w:trPr>
        <w:tc>
          <w:tcPr>
            <w:tcW w:w="436" w:type="pct"/>
            <w:tcBorders>
              <w:top w:val="single" w:sz="6" w:space="0" w:color="auto"/>
              <w:left w:val="single" w:sz="6" w:space="0" w:color="auto"/>
              <w:bottom w:val="single" w:sz="6" w:space="0" w:color="auto"/>
              <w:right w:val="single" w:sz="6" w:space="0" w:color="auto"/>
            </w:tcBorders>
            <w:vAlign w:val="center"/>
          </w:tcPr>
          <w:p w14:paraId="79D704FC" w14:textId="77777777" w:rsidR="0097761A" w:rsidRPr="00587517" w:rsidRDefault="0097761A" w:rsidP="00587517">
            <w:pPr>
              <w:autoSpaceDE w:val="0"/>
              <w:autoSpaceDN w:val="0"/>
              <w:adjustRightInd w:val="0"/>
              <w:jc w:val="center"/>
              <w:rPr>
                <w:sz w:val="24"/>
                <w:szCs w:val="28"/>
              </w:rPr>
            </w:pPr>
            <w:r w:rsidRPr="00587517">
              <w:rPr>
                <w:sz w:val="24"/>
                <w:szCs w:val="28"/>
              </w:rPr>
              <w:t>7</w:t>
            </w:r>
          </w:p>
        </w:tc>
        <w:tc>
          <w:tcPr>
            <w:tcW w:w="2619" w:type="pct"/>
            <w:tcBorders>
              <w:top w:val="single" w:sz="6" w:space="0" w:color="auto"/>
              <w:left w:val="single" w:sz="6" w:space="0" w:color="auto"/>
              <w:bottom w:val="single" w:sz="6" w:space="0" w:color="auto"/>
              <w:right w:val="single" w:sz="6" w:space="0" w:color="auto"/>
            </w:tcBorders>
            <w:vAlign w:val="center"/>
          </w:tcPr>
          <w:p w14:paraId="48E728FD" w14:textId="77777777" w:rsidR="0097761A" w:rsidRPr="00587517" w:rsidRDefault="0097761A" w:rsidP="00587517">
            <w:pPr>
              <w:autoSpaceDE w:val="0"/>
              <w:autoSpaceDN w:val="0"/>
              <w:adjustRightInd w:val="0"/>
              <w:ind w:left="57"/>
              <w:rPr>
                <w:sz w:val="24"/>
                <w:szCs w:val="28"/>
              </w:rPr>
            </w:pPr>
            <w:r w:rsidRPr="00587517">
              <w:rPr>
                <w:sz w:val="24"/>
                <w:szCs w:val="28"/>
              </w:rPr>
              <w:t>Приход стоков с КНС-6 (1)</w:t>
            </w:r>
          </w:p>
        </w:tc>
        <w:tc>
          <w:tcPr>
            <w:tcW w:w="890" w:type="pct"/>
            <w:tcBorders>
              <w:top w:val="single" w:sz="6" w:space="0" w:color="auto"/>
              <w:left w:val="single" w:sz="6" w:space="0" w:color="auto"/>
              <w:bottom w:val="single" w:sz="6" w:space="0" w:color="auto"/>
              <w:right w:val="single" w:sz="6" w:space="0" w:color="auto"/>
            </w:tcBorders>
            <w:vAlign w:val="center"/>
          </w:tcPr>
          <w:p w14:paraId="671C4C0C" w14:textId="77777777" w:rsidR="0097761A" w:rsidRPr="00587517" w:rsidRDefault="0097761A" w:rsidP="00587517">
            <w:pPr>
              <w:autoSpaceDE w:val="0"/>
              <w:autoSpaceDN w:val="0"/>
              <w:adjustRightInd w:val="0"/>
              <w:jc w:val="center"/>
              <w:rPr>
                <w:sz w:val="24"/>
                <w:szCs w:val="28"/>
              </w:rPr>
            </w:pPr>
            <w:r w:rsidRPr="00587517">
              <w:rPr>
                <w:sz w:val="24"/>
                <w:szCs w:val="28"/>
              </w:rPr>
              <w:t>ДРК-4</w:t>
            </w:r>
          </w:p>
        </w:tc>
        <w:tc>
          <w:tcPr>
            <w:tcW w:w="1055" w:type="pct"/>
            <w:tcBorders>
              <w:top w:val="single" w:sz="6" w:space="0" w:color="auto"/>
              <w:left w:val="single" w:sz="6" w:space="0" w:color="auto"/>
              <w:bottom w:val="single" w:sz="6" w:space="0" w:color="auto"/>
              <w:right w:val="single" w:sz="6" w:space="0" w:color="auto"/>
            </w:tcBorders>
            <w:vAlign w:val="center"/>
          </w:tcPr>
          <w:p w14:paraId="439E55E8" w14:textId="77777777" w:rsidR="0097761A" w:rsidRPr="00587517" w:rsidRDefault="0097761A" w:rsidP="00587517">
            <w:pPr>
              <w:autoSpaceDE w:val="0"/>
              <w:autoSpaceDN w:val="0"/>
              <w:adjustRightInd w:val="0"/>
              <w:jc w:val="center"/>
              <w:rPr>
                <w:sz w:val="24"/>
                <w:szCs w:val="28"/>
              </w:rPr>
            </w:pPr>
            <w:r w:rsidRPr="00587517">
              <w:rPr>
                <w:sz w:val="24"/>
                <w:szCs w:val="28"/>
              </w:rPr>
              <w:t>306</w:t>
            </w:r>
          </w:p>
        </w:tc>
      </w:tr>
      <w:tr w:rsidR="0097761A" w:rsidRPr="00587517" w14:paraId="4527C1E4" w14:textId="77777777" w:rsidTr="0097761A">
        <w:trPr>
          <w:trHeight w:val="283"/>
        </w:trPr>
        <w:tc>
          <w:tcPr>
            <w:tcW w:w="436" w:type="pct"/>
            <w:tcBorders>
              <w:top w:val="single" w:sz="6" w:space="0" w:color="auto"/>
              <w:left w:val="single" w:sz="6" w:space="0" w:color="auto"/>
              <w:bottom w:val="single" w:sz="6" w:space="0" w:color="auto"/>
              <w:right w:val="single" w:sz="6" w:space="0" w:color="auto"/>
            </w:tcBorders>
            <w:vAlign w:val="center"/>
          </w:tcPr>
          <w:p w14:paraId="7159F729" w14:textId="77777777" w:rsidR="0097761A" w:rsidRPr="00587517" w:rsidRDefault="0097761A" w:rsidP="00587517">
            <w:pPr>
              <w:autoSpaceDE w:val="0"/>
              <w:autoSpaceDN w:val="0"/>
              <w:adjustRightInd w:val="0"/>
              <w:jc w:val="center"/>
              <w:rPr>
                <w:sz w:val="24"/>
                <w:szCs w:val="28"/>
              </w:rPr>
            </w:pPr>
            <w:r w:rsidRPr="00587517">
              <w:rPr>
                <w:sz w:val="24"/>
                <w:szCs w:val="28"/>
              </w:rPr>
              <w:t>8</w:t>
            </w:r>
          </w:p>
        </w:tc>
        <w:tc>
          <w:tcPr>
            <w:tcW w:w="2619" w:type="pct"/>
            <w:tcBorders>
              <w:top w:val="single" w:sz="6" w:space="0" w:color="auto"/>
              <w:left w:val="single" w:sz="6" w:space="0" w:color="auto"/>
              <w:bottom w:val="single" w:sz="6" w:space="0" w:color="auto"/>
              <w:right w:val="single" w:sz="6" w:space="0" w:color="auto"/>
            </w:tcBorders>
            <w:vAlign w:val="center"/>
          </w:tcPr>
          <w:p w14:paraId="236BC3ED" w14:textId="77777777" w:rsidR="0097761A" w:rsidRPr="00587517" w:rsidRDefault="0097761A" w:rsidP="00587517">
            <w:pPr>
              <w:autoSpaceDE w:val="0"/>
              <w:autoSpaceDN w:val="0"/>
              <w:adjustRightInd w:val="0"/>
              <w:ind w:left="57"/>
              <w:rPr>
                <w:sz w:val="24"/>
                <w:szCs w:val="28"/>
              </w:rPr>
            </w:pPr>
            <w:r w:rsidRPr="00587517">
              <w:rPr>
                <w:sz w:val="24"/>
                <w:szCs w:val="28"/>
              </w:rPr>
              <w:t>Приход стоков с КНС-6 (2)</w:t>
            </w:r>
          </w:p>
        </w:tc>
        <w:tc>
          <w:tcPr>
            <w:tcW w:w="890" w:type="pct"/>
            <w:tcBorders>
              <w:top w:val="single" w:sz="6" w:space="0" w:color="auto"/>
              <w:left w:val="single" w:sz="6" w:space="0" w:color="auto"/>
              <w:bottom w:val="single" w:sz="6" w:space="0" w:color="auto"/>
              <w:right w:val="single" w:sz="6" w:space="0" w:color="auto"/>
            </w:tcBorders>
            <w:vAlign w:val="center"/>
          </w:tcPr>
          <w:p w14:paraId="78482174" w14:textId="77777777" w:rsidR="0097761A" w:rsidRPr="00587517" w:rsidRDefault="0097761A" w:rsidP="00587517">
            <w:pPr>
              <w:autoSpaceDE w:val="0"/>
              <w:autoSpaceDN w:val="0"/>
              <w:adjustRightInd w:val="0"/>
              <w:jc w:val="center"/>
              <w:rPr>
                <w:sz w:val="24"/>
                <w:szCs w:val="28"/>
              </w:rPr>
            </w:pPr>
            <w:r w:rsidRPr="00587517">
              <w:rPr>
                <w:sz w:val="24"/>
                <w:szCs w:val="28"/>
              </w:rPr>
              <w:t>ДРК-4</w:t>
            </w:r>
          </w:p>
        </w:tc>
        <w:tc>
          <w:tcPr>
            <w:tcW w:w="1055" w:type="pct"/>
            <w:tcBorders>
              <w:top w:val="single" w:sz="6" w:space="0" w:color="auto"/>
              <w:left w:val="single" w:sz="6" w:space="0" w:color="auto"/>
              <w:bottom w:val="single" w:sz="6" w:space="0" w:color="auto"/>
              <w:right w:val="single" w:sz="6" w:space="0" w:color="auto"/>
            </w:tcBorders>
            <w:vAlign w:val="center"/>
          </w:tcPr>
          <w:p w14:paraId="02384E7D" w14:textId="77777777" w:rsidR="0097761A" w:rsidRPr="00587517" w:rsidRDefault="0097761A" w:rsidP="00587517">
            <w:pPr>
              <w:autoSpaceDE w:val="0"/>
              <w:autoSpaceDN w:val="0"/>
              <w:adjustRightInd w:val="0"/>
              <w:jc w:val="center"/>
              <w:rPr>
                <w:sz w:val="24"/>
                <w:szCs w:val="28"/>
              </w:rPr>
            </w:pPr>
            <w:r w:rsidRPr="00587517">
              <w:rPr>
                <w:sz w:val="24"/>
                <w:szCs w:val="28"/>
              </w:rPr>
              <w:t>165</w:t>
            </w:r>
          </w:p>
        </w:tc>
      </w:tr>
      <w:tr w:rsidR="0097761A" w:rsidRPr="00587517" w14:paraId="3197A926" w14:textId="77777777" w:rsidTr="0097761A">
        <w:trPr>
          <w:trHeight w:val="283"/>
        </w:trPr>
        <w:tc>
          <w:tcPr>
            <w:tcW w:w="436" w:type="pct"/>
            <w:tcBorders>
              <w:top w:val="single" w:sz="6" w:space="0" w:color="auto"/>
              <w:left w:val="single" w:sz="6" w:space="0" w:color="auto"/>
              <w:bottom w:val="single" w:sz="6" w:space="0" w:color="auto"/>
              <w:right w:val="single" w:sz="6" w:space="0" w:color="auto"/>
            </w:tcBorders>
            <w:vAlign w:val="center"/>
          </w:tcPr>
          <w:p w14:paraId="21460F50" w14:textId="77777777" w:rsidR="0097761A" w:rsidRPr="00587517" w:rsidRDefault="0097761A" w:rsidP="00587517">
            <w:pPr>
              <w:autoSpaceDE w:val="0"/>
              <w:autoSpaceDN w:val="0"/>
              <w:adjustRightInd w:val="0"/>
              <w:jc w:val="center"/>
              <w:rPr>
                <w:sz w:val="24"/>
                <w:szCs w:val="28"/>
              </w:rPr>
            </w:pPr>
            <w:r w:rsidRPr="00587517">
              <w:rPr>
                <w:sz w:val="24"/>
                <w:szCs w:val="28"/>
              </w:rPr>
              <w:t>9</w:t>
            </w:r>
          </w:p>
        </w:tc>
        <w:tc>
          <w:tcPr>
            <w:tcW w:w="2619" w:type="pct"/>
            <w:tcBorders>
              <w:top w:val="single" w:sz="6" w:space="0" w:color="auto"/>
              <w:left w:val="single" w:sz="6" w:space="0" w:color="auto"/>
              <w:bottom w:val="single" w:sz="6" w:space="0" w:color="auto"/>
              <w:right w:val="single" w:sz="6" w:space="0" w:color="auto"/>
            </w:tcBorders>
            <w:vAlign w:val="center"/>
          </w:tcPr>
          <w:p w14:paraId="17C6457C" w14:textId="77777777" w:rsidR="0097761A" w:rsidRPr="00587517" w:rsidRDefault="0097761A" w:rsidP="00587517">
            <w:pPr>
              <w:autoSpaceDE w:val="0"/>
              <w:autoSpaceDN w:val="0"/>
              <w:adjustRightInd w:val="0"/>
              <w:ind w:left="57"/>
              <w:rPr>
                <w:sz w:val="24"/>
                <w:szCs w:val="28"/>
              </w:rPr>
            </w:pPr>
            <w:r w:rsidRPr="00587517">
              <w:rPr>
                <w:sz w:val="24"/>
                <w:szCs w:val="28"/>
              </w:rPr>
              <w:t>Приход стоков с КНС-1 (1)</w:t>
            </w:r>
          </w:p>
        </w:tc>
        <w:tc>
          <w:tcPr>
            <w:tcW w:w="890" w:type="pct"/>
            <w:tcBorders>
              <w:top w:val="single" w:sz="6" w:space="0" w:color="auto"/>
              <w:left w:val="single" w:sz="6" w:space="0" w:color="auto"/>
              <w:bottom w:val="single" w:sz="6" w:space="0" w:color="auto"/>
              <w:right w:val="single" w:sz="6" w:space="0" w:color="auto"/>
            </w:tcBorders>
            <w:vAlign w:val="center"/>
          </w:tcPr>
          <w:p w14:paraId="2C645C39" w14:textId="77777777" w:rsidR="0097761A" w:rsidRPr="00587517" w:rsidRDefault="0097761A" w:rsidP="00587517">
            <w:pPr>
              <w:autoSpaceDE w:val="0"/>
              <w:autoSpaceDN w:val="0"/>
              <w:adjustRightInd w:val="0"/>
              <w:jc w:val="center"/>
              <w:rPr>
                <w:sz w:val="24"/>
                <w:szCs w:val="28"/>
              </w:rPr>
            </w:pPr>
            <w:r w:rsidRPr="00587517">
              <w:rPr>
                <w:sz w:val="24"/>
                <w:szCs w:val="28"/>
              </w:rPr>
              <w:t>ДРК-4</w:t>
            </w:r>
          </w:p>
        </w:tc>
        <w:tc>
          <w:tcPr>
            <w:tcW w:w="1055" w:type="pct"/>
            <w:tcBorders>
              <w:top w:val="single" w:sz="6" w:space="0" w:color="auto"/>
              <w:left w:val="single" w:sz="6" w:space="0" w:color="auto"/>
              <w:bottom w:val="single" w:sz="6" w:space="0" w:color="auto"/>
              <w:right w:val="single" w:sz="6" w:space="0" w:color="auto"/>
            </w:tcBorders>
            <w:vAlign w:val="center"/>
          </w:tcPr>
          <w:p w14:paraId="2132B6B3" w14:textId="77777777" w:rsidR="0097761A" w:rsidRPr="00587517" w:rsidRDefault="0097761A" w:rsidP="00587517">
            <w:pPr>
              <w:autoSpaceDE w:val="0"/>
              <w:autoSpaceDN w:val="0"/>
              <w:adjustRightInd w:val="0"/>
              <w:jc w:val="center"/>
              <w:rPr>
                <w:sz w:val="24"/>
                <w:szCs w:val="28"/>
              </w:rPr>
            </w:pPr>
            <w:r w:rsidRPr="00587517">
              <w:rPr>
                <w:sz w:val="24"/>
                <w:szCs w:val="28"/>
              </w:rPr>
              <w:t>303</w:t>
            </w:r>
          </w:p>
        </w:tc>
      </w:tr>
      <w:tr w:rsidR="0097761A" w:rsidRPr="00587517" w14:paraId="3D0030A1" w14:textId="77777777" w:rsidTr="0097761A">
        <w:trPr>
          <w:trHeight w:val="283"/>
        </w:trPr>
        <w:tc>
          <w:tcPr>
            <w:tcW w:w="436" w:type="pct"/>
            <w:tcBorders>
              <w:top w:val="single" w:sz="6" w:space="0" w:color="auto"/>
              <w:left w:val="single" w:sz="6" w:space="0" w:color="auto"/>
              <w:bottom w:val="single" w:sz="6" w:space="0" w:color="auto"/>
              <w:right w:val="single" w:sz="6" w:space="0" w:color="auto"/>
            </w:tcBorders>
            <w:vAlign w:val="center"/>
          </w:tcPr>
          <w:p w14:paraId="2240F285" w14:textId="77777777" w:rsidR="0097761A" w:rsidRPr="00587517" w:rsidRDefault="0097761A" w:rsidP="00587517">
            <w:pPr>
              <w:autoSpaceDE w:val="0"/>
              <w:autoSpaceDN w:val="0"/>
              <w:adjustRightInd w:val="0"/>
              <w:jc w:val="center"/>
              <w:rPr>
                <w:sz w:val="24"/>
                <w:szCs w:val="28"/>
              </w:rPr>
            </w:pPr>
            <w:r w:rsidRPr="00587517">
              <w:rPr>
                <w:sz w:val="24"/>
                <w:szCs w:val="28"/>
              </w:rPr>
              <w:t>10</w:t>
            </w:r>
          </w:p>
        </w:tc>
        <w:tc>
          <w:tcPr>
            <w:tcW w:w="2619" w:type="pct"/>
            <w:tcBorders>
              <w:top w:val="single" w:sz="6" w:space="0" w:color="auto"/>
              <w:left w:val="single" w:sz="6" w:space="0" w:color="auto"/>
              <w:bottom w:val="single" w:sz="6" w:space="0" w:color="auto"/>
              <w:right w:val="single" w:sz="6" w:space="0" w:color="auto"/>
            </w:tcBorders>
            <w:vAlign w:val="center"/>
          </w:tcPr>
          <w:p w14:paraId="30A49862" w14:textId="77777777" w:rsidR="0097761A" w:rsidRPr="00587517" w:rsidRDefault="0097761A" w:rsidP="00587517">
            <w:pPr>
              <w:autoSpaceDE w:val="0"/>
              <w:autoSpaceDN w:val="0"/>
              <w:adjustRightInd w:val="0"/>
              <w:ind w:left="57"/>
              <w:rPr>
                <w:sz w:val="24"/>
                <w:szCs w:val="28"/>
              </w:rPr>
            </w:pPr>
            <w:r w:rsidRPr="00587517">
              <w:rPr>
                <w:sz w:val="24"/>
                <w:szCs w:val="28"/>
              </w:rPr>
              <w:t>Приход с</w:t>
            </w:r>
            <w:r w:rsidR="00224DB8" w:rsidRPr="00587517">
              <w:rPr>
                <w:sz w:val="24"/>
                <w:szCs w:val="28"/>
              </w:rPr>
              <w:t>то</w:t>
            </w:r>
            <w:r w:rsidRPr="00587517">
              <w:rPr>
                <w:sz w:val="24"/>
                <w:szCs w:val="28"/>
              </w:rPr>
              <w:t>ко</w:t>
            </w:r>
            <w:r w:rsidR="00224DB8" w:rsidRPr="00587517">
              <w:rPr>
                <w:sz w:val="24"/>
                <w:szCs w:val="28"/>
              </w:rPr>
              <w:t>в</w:t>
            </w:r>
            <w:r w:rsidRPr="00587517">
              <w:rPr>
                <w:sz w:val="24"/>
                <w:szCs w:val="28"/>
              </w:rPr>
              <w:t xml:space="preserve"> с КНС-1 (2)</w:t>
            </w:r>
          </w:p>
        </w:tc>
        <w:tc>
          <w:tcPr>
            <w:tcW w:w="890" w:type="pct"/>
            <w:tcBorders>
              <w:top w:val="single" w:sz="6" w:space="0" w:color="auto"/>
              <w:left w:val="single" w:sz="6" w:space="0" w:color="auto"/>
              <w:bottom w:val="single" w:sz="6" w:space="0" w:color="auto"/>
              <w:right w:val="single" w:sz="6" w:space="0" w:color="auto"/>
            </w:tcBorders>
            <w:vAlign w:val="center"/>
          </w:tcPr>
          <w:p w14:paraId="3576A6B1" w14:textId="77777777" w:rsidR="0097761A" w:rsidRPr="00587517" w:rsidRDefault="0097761A" w:rsidP="00587517">
            <w:pPr>
              <w:autoSpaceDE w:val="0"/>
              <w:autoSpaceDN w:val="0"/>
              <w:adjustRightInd w:val="0"/>
              <w:jc w:val="center"/>
              <w:rPr>
                <w:sz w:val="24"/>
                <w:szCs w:val="28"/>
              </w:rPr>
            </w:pPr>
            <w:r w:rsidRPr="00587517">
              <w:rPr>
                <w:sz w:val="24"/>
                <w:szCs w:val="28"/>
              </w:rPr>
              <w:t>ДРК-4</w:t>
            </w:r>
          </w:p>
        </w:tc>
        <w:tc>
          <w:tcPr>
            <w:tcW w:w="1055" w:type="pct"/>
            <w:tcBorders>
              <w:top w:val="single" w:sz="6" w:space="0" w:color="auto"/>
              <w:left w:val="single" w:sz="6" w:space="0" w:color="auto"/>
              <w:bottom w:val="single" w:sz="6" w:space="0" w:color="auto"/>
              <w:right w:val="single" w:sz="6" w:space="0" w:color="auto"/>
            </w:tcBorders>
            <w:vAlign w:val="center"/>
          </w:tcPr>
          <w:p w14:paraId="23E5ABE5" w14:textId="77777777" w:rsidR="0097761A" w:rsidRPr="00587517" w:rsidRDefault="0097761A" w:rsidP="00587517">
            <w:pPr>
              <w:autoSpaceDE w:val="0"/>
              <w:autoSpaceDN w:val="0"/>
              <w:adjustRightInd w:val="0"/>
              <w:jc w:val="center"/>
              <w:rPr>
                <w:sz w:val="24"/>
                <w:szCs w:val="28"/>
              </w:rPr>
            </w:pPr>
            <w:r w:rsidRPr="00587517">
              <w:rPr>
                <w:sz w:val="24"/>
                <w:szCs w:val="28"/>
              </w:rPr>
              <w:t>302</w:t>
            </w:r>
          </w:p>
        </w:tc>
      </w:tr>
      <w:tr w:rsidR="0097761A" w:rsidRPr="00587517" w14:paraId="0703C522" w14:textId="77777777" w:rsidTr="0097761A">
        <w:trPr>
          <w:trHeight w:val="283"/>
        </w:trPr>
        <w:tc>
          <w:tcPr>
            <w:tcW w:w="436" w:type="pct"/>
            <w:tcBorders>
              <w:top w:val="single" w:sz="6" w:space="0" w:color="auto"/>
              <w:left w:val="single" w:sz="6" w:space="0" w:color="auto"/>
              <w:bottom w:val="single" w:sz="6" w:space="0" w:color="auto"/>
              <w:right w:val="single" w:sz="6" w:space="0" w:color="auto"/>
            </w:tcBorders>
            <w:vAlign w:val="center"/>
          </w:tcPr>
          <w:p w14:paraId="4B56726B" w14:textId="77777777" w:rsidR="0097761A" w:rsidRPr="00587517" w:rsidRDefault="0097761A" w:rsidP="00587517">
            <w:pPr>
              <w:autoSpaceDE w:val="0"/>
              <w:autoSpaceDN w:val="0"/>
              <w:adjustRightInd w:val="0"/>
              <w:jc w:val="center"/>
              <w:rPr>
                <w:sz w:val="24"/>
                <w:szCs w:val="28"/>
              </w:rPr>
            </w:pPr>
            <w:r w:rsidRPr="00587517">
              <w:rPr>
                <w:sz w:val="24"/>
                <w:szCs w:val="28"/>
              </w:rPr>
              <w:t>11</w:t>
            </w:r>
          </w:p>
        </w:tc>
        <w:tc>
          <w:tcPr>
            <w:tcW w:w="2619" w:type="pct"/>
            <w:tcBorders>
              <w:top w:val="single" w:sz="6" w:space="0" w:color="auto"/>
              <w:left w:val="single" w:sz="6" w:space="0" w:color="auto"/>
              <w:bottom w:val="single" w:sz="6" w:space="0" w:color="auto"/>
              <w:right w:val="single" w:sz="6" w:space="0" w:color="auto"/>
            </w:tcBorders>
            <w:vAlign w:val="center"/>
          </w:tcPr>
          <w:p w14:paraId="4E705C38" w14:textId="77777777" w:rsidR="0097761A" w:rsidRPr="00587517" w:rsidRDefault="0097761A" w:rsidP="00587517">
            <w:pPr>
              <w:autoSpaceDE w:val="0"/>
              <w:autoSpaceDN w:val="0"/>
              <w:adjustRightInd w:val="0"/>
              <w:ind w:left="57"/>
              <w:rPr>
                <w:sz w:val="24"/>
                <w:szCs w:val="28"/>
              </w:rPr>
            </w:pPr>
            <w:r w:rsidRPr="00587517">
              <w:rPr>
                <w:sz w:val="24"/>
                <w:szCs w:val="28"/>
              </w:rPr>
              <w:t>Приход стоков с КНС собственных нужд</w:t>
            </w:r>
          </w:p>
        </w:tc>
        <w:tc>
          <w:tcPr>
            <w:tcW w:w="890" w:type="pct"/>
            <w:tcBorders>
              <w:top w:val="single" w:sz="6" w:space="0" w:color="auto"/>
              <w:left w:val="single" w:sz="6" w:space="0" w:color="auto"/>
              <w:bottom w:val="single" w:sz="6" w:space="0" w:color="auto"/>
              <w:right w:val="single" w:sz="6" w:space="0" w:color="auto"/>
            </w:tcBorders>
            <w:vAlign w:val="center"/>
          </w:tcPr>
          <w:p w14:paraId="478EB905" w14:textId="77777777" w:rsidR="0097761A" w:rsidRPr="00587517" w:rsidRDefault="0097761A" w:rsidP="00587517">
            <w:pPr>
              <w:autoSpaceDE w:val="0"/>
              <w:autoSpaceDN w:val="0"/>
              <w:adjustRightInd w:val="0"/>
              <w:jc w:val="center"/>
              <w:rPr>
                <w:sz w:val="24"/>
                <w:szCs w:val="28"/>
              </w:rPr>
            </w:pPr>
            <w:r w:rsidRPr="00587517">
              <w:rPr>
                <w:sz w:val="24"/>
                <w:szCs w:val="28"/>
              </w:rPr>
              <w:t>ДРК-4</w:t>
            </w:r>
          </w:p>
        </w:tc>
        <w:tc>
          <w:tcPr>
            <w:tcW w:w="1055" w:type="pct"/>
            <w:tcBorders>
              <w:top w:val="single" w:sz="6" w:space="0" w:color="auto"/>
              <w:left w:val="single" w:sz="6" w:space="0" w:color="auto"/>
              <w:bottom w:val="single" w:sz="6" w:space="0" w:color="auto"/>
              <w:right w:val="single" w:sz="6" w:space="0" w:color="auto"/>
            </w:tcBorders>
            <w:vAlign w:val="center"/>
          </w:tcPr>
          <w:p w14:paraId="495CC524" w14:textId="77777777" w:rsidR="0097761A" w:rsidRPr="00587517" w:rsidRDefault="0097761A" w:rsidP="00587517">
            <w:pPr>
              <w:autoSpaceDE w:val="0"/>
              <w:autoSpaceDN w:val="0"/>
              <w:adjustRightInd w:val="0"/>
              <w:jc w:val="center"/>
              <w:rPr>
                <w:b/>
                <w:bCs/>
                <w:sz w:val="24"/>
                <w:szCs w:val="28"/>
              </w:rPr>
            </w:pPr>
            <w:r w:rsidRPr="00587517">
              <w:rPr>
                <w:sz w:val="24"/>
                <w:szCs w:val="28"/>
              </w:rPr>
              <w:t>300</w:t>
            </w:r>
          </w:p>
        </w:tc>
      </w:tr>
      <w:tr w:rsidR="0097761A" w:rsidRPr="00587517" w14:paraId="6BC8631C" w14:textId="77777777" w:rsidTr="0097761A">
        <w:trPr>
          <w:trHeight w:val="283"/>
        </w:trPr>
        <w:tc>
          <w:tcPr>
            <w:tcW w:w="436" w:type="pct"/>
            <w:tcBorders>
              <w:top w:val="single" w:sz="6" w:space="0" w:color="auto"/>
              <w:left w:val="single" w:sz="6" w:space="0" w:color="auto"/>
              <w:bottom w:val="single" w:sz="6" w:space="0" w:color="auto"/>
              <w:right w:val="single" w:sz="6" w:space="0" w:color="auto"/>
            </w:tcBorders>
            <w:vAlign w:val="center"/>
          </w:tcPr>
          <w:p w14:paraId="36AE4EAB" w14:textId="77777777" w:rsidR="0097761A" w:rsidRPr="00587517" w:rsidRDefault="0097761A" w:rsidP="00587517">
            <w:pPr>
              <w:autoSpaceDE w:val="0"/>
              <w:autoSpaceDN w:val="0"/>
              <w:adjustRightInd w:val="0"/>
              <w:jc w:val="center"/>
              <w:rPr>
                <w:sz w:val="24"/>
                <w:szCs w:val="28"/>
              </w:rPr>
            </w:pPr>
            <w:r w:rsidRPr="00587517">
              <w:rPr>
                <w:sz w:val="24"/>
                <w:szCs w:val="28"/>
              </w:rPr>
              <w:t>12</w:t>
            </w:r>
          </w:p>
        </w:tc>
        <w:tc>
          <w:tcPr>
            <w:tcW w:w="2619" w:type="pct"/>
            <w:tcBorders>
              <w:top w:val="single" w:sz="6" w:space="0" w:color="auto"/>
              <w:left w:val="single" w:sz="6" w:space="0" w:color="auto"/>
              <w:bottom w:val="single" w:sz="6" w:space="0" w:color="auto"/>
              <w:right w:val="single" w:sz="6" w:space="0" w:color="auto"/>
            </w:tcBorders>
            <w:vAlign w:val="center"/>
          </w:tcPr>
          <w:p w14:paraId="580CBB21" w14:textId="77777777" w:rsidR="0097761A" w:rsidRPr="00587517" w:rsidRDefault="0097761A" w:rsidP="00587517">
            <w:pPr>
              <w:autoSpaceDE w:val="0"/>
              <w:autoSpaceDN w:val="0"/>
              <w:adjustRightInd w:val="0"/>
              <w:ind w:left="57"/>
              <w:rPr>
                <w:sz w:val="24"/>
                <w:szCs w:val="28"/>
              </w:rPr>
            </w:pPr>
            <w:r w:rsidRPr="00587517">
              <w:rPr>
                <w:sz w:val="24"/>
                <w:szCs w:val="28"/>
              </w:rPr>
              <w:t>Приход стоко</w:t>
            </w:r>
            <w:r w:rsidR="00224DB8" w:rsidRPr="00587517">
              <w:rPr>
                <w:sz w:val="24"/>
                <w:szCs w:val="28"/>
              </w:rPr>
              <w:t>в</w:t>
            </w:r>
            <w:r w:rsidRPr="00587517">
              <w:rPr>
                <w:sz w:val="24"/>
                <w:szCs w:val="28"/>
              </w:rPr>
              <w:t xml:space="preserve"> с ГКНС (1)</w:t>
            </w:r>
          </w:p>
        </w:tc>
        <w:tc>
          <w:tcPr>
            <w:tcW w:w="890" w:type="pct"/>
            <w:tcBorders>
              <w:top w:val="single" w:sz="6" w:space="0" w:color="auto"/>
              <w:left w:val="single" w:sz="6" w:space="0" w:color="auto"/>
              <w:bottom w:val="single" w:sz="6" w:space="0" w:color="auto"/>
              <w:right w:val="single" w:sz="6" w:space="0" w:color="auto"/>
            </w:tcBorders>
            <w:vAlign w:val="center"/>
          </w:tcPr>
          <w:p w14:paraId="7B73C5FD" w14:textId="77777777" w:rsidR="0097761A" w:rsidRPr="00587517" w:rsidRDefault="0097761A" w:rsidP="00587517">
            <w:pPr>
              <w:autoSpaceDE w:val="0"/>
              <w:autoSpaceDN w:val="0"/>
              <w:adjustRightInd w:val="0"/>
              <w:jc w:val="center"/>
              <w:rPr>
                <w:sz w:val="24"/>
                <w:szCs w:val="28"/>
              </w:rPr>
            </w:pPr>
            <w:r w:rsidRPr="00587517">
              <w:rPr>
                <w:sz w:val="24"/>
                <w:szCs w:val="28"/>
              </w:rPr>
              <w:t>ДРК-4</w:t>
            </w:r>
          </w:p>
        </w:tc>
        <w:tc>
          <w:tcPr>
            <w:tcW w:w="1055" w:type="pct"/>
            <w:tcBorders>
              <w:top w:val="single" w:sz="6" w:space="0" w:color="auto"/>
              <w:left w:val="single" w:sz="6" w:space="0" w:color="auto"/>
              <w:bottom w:val="single" w:sz="6" w:space="0" w:color="auto"/>
              <w:right w:val="single" w:sz="6" w:space="0" w:color="auto"/>
            </w:tcBorders>
            <w:vAlign w:val="center"/>
          </w:tcPr>
          <w:p w14:paraId="237F756C" w14:textId="77777777" w:rsidR="0097761A" w:rsidRPr="00587517" w:rsidRDefault="0097761A" w:rsidP="00587517">
            <w:pPr>
              <w:autoSpaceDE w:val="0"/>
              <w:autoSpaceDN w:val="0"/>
              <w:adjustRightInd w:val="0"/>
              <w:jc w:val="center"/>
              <w:rPr>
                <w:sz w:val="24"/>
                <w:szCs w:val="28"/>
                <w:lang w:val="en-US"/>
              </w:rPr>
            </w:pPr>
            <w:r w:rsidRPr="00587517">
              <w:rPr>
                <w:sz w:val="24"/>
                <w:szCs w:val="28"/>
              </w:rPr>
              <w:t>308</w:t>
            </w:r>
          </w:p>
        </w:tc>
      </w:tr>
      <w:tr w:rsidR="0097761A" w:rsidRPr="00587517" w14:paraId="0FEC41DE" w14:textId="77777777" w:rsidTr="0097761A">
        <w:trPr>
          <w:trHeight w:val="283"/>
        </w:trPr>
        <w:tc>
          <w:tcPr>
            <w:tcW w:w="436" w:type="pct"/>
            <w:tcBorders>
              <w:top w:val="single" w:sz="6" w:space="0" w:color="auto"/>
              <w:left w:val="single" w:sz="6" w:space="0" w:color="auto"/>
              <w:bottom w:val="single" w:sz="6" w:space="0" w:color="auto"/>
              <w:right w:val="single" w:sz="6" w:space="0" w:color="auto"/>
            </w:tcBorders>
            <w:vAlign w:val="center"/>
          </w:tcPr>
          <w:p w14:paraId="018F0FD4" w14:textId="77777777" w:rsidR="0097761A" w:rsidRPr="00587517" w:rsidRDefault="0097761A" w:rsidP="00587517">
            <w:pPr>
              <w:autoSpaceDE w:val="0"/>
              <w:autoSpaceDN w:val="0"/>
              <w:adjustRightInd w:val="0"/>
              <w:jc w:val="center"/>
              <w:rPr>
                <w:sz w:val="24"/>
                <w:szCs w:val="28"/>
              </w:rPr>
            </w:pPr>
            <w:r w:rsidRPr="00587517">
              <w:rPr>
                <w:sz w:val="24"/>
                <w:szCs w:val="28"/>
              </w:rPr>
              <w:t>13</w:t>
            </w:r>
          </w:p>
        </w:tc>
        <w:tc>
          <w:tcPr>
            <w:tcW w:w="2619" w:type="pct"/>
            <w:tcBorders>
              <w:top w:val="single" w:sz="6" w:space="0" w:color="auto"/>
              <w:left w:val="single" w:sz="6" w:space="0" w:color="auto"/>
              <w:bottom w:val="single" w:sz="6" w:space="0" w:color="auto"/>
              <w:right w:val="single" w:sz="6" w:space="0" w:color="auto"/>
            </w:tcBorders>
            <w:vAlign w:val="center"/>
          </w:tcPr>
          <w:p w14:paraId="685EE5CB" w14:textId="77777777" w:rsidR="0097761A" w:rsidRPr="00587517" w:rsidRDefault="0097761A" w:rsidP="00587517">
            <w:pPr>
              <w:autoSpaceDE w:val="0"/>
              <w:autoSpaceDN w:val="0"/>
              <w:adjustRightInd w:val="0"/>
              <w:ind w:left="57"/>
              <w:rPr>
                <w:sz w:val="24"/>
                <w:szCs w:val="28"/>
              </w:rPr>
            </w:pPr>
            <w:r w:rsidRPr="00587517">
              <w:rPr>
                <w:sz w:val="24"/>
                <w:szCs w:val="28"/>
              </w:rPr>
              <w:t>Приход стоков с ГКНС (2)</w:t>
            </w:r>
          </w:p>
        </w:tc>
        <w:tc>
          <w:tcPr>
            <w:tcW w:w="890" w:type="pct"/>
            <w:tcBorders>
              <w:top w:val="single" w:sz="6" w:space="0" w:color="auto"/>
              <w:left w:val="single" w:sz="6" w:space="0" w:color="auto"/>
              <w:bottom w:val="single" w:sz="6" w:space="0" w:color="auto"/>
              <w:right w:val="single" w:sz="6" w:space="0" w:color="auto"/>
            </w:tcBorders>
            <w:vAlign w:val="center"/>
          </w:tcPr>
          <w:p w14:paraId="1BA29C47" w14:textId="77777777" w:rsidR="0097761A" w:rsidRPr="00587517" w:rsidRDefault="0097761A" w:rsidP="00587517">
            <w:pPr>
              <w:autoSpaceDE w:val="0"/>
              <w:autoSpaceDN w:val="0"/>
              <w:adjustRightInd w:val="0"/>
              <w:jc w:val="center"/>
              <w:rPr>
                <w:sz w:val="24"/>
                <w:szCs w:val="28"/>
              </w:rPr>
            </w:pPr>
            <w:r w:rsidRPr="00587517">
              <w:rPr>
                <w:sz w:val="24"/>
                <w:szCs w:val="28"/>
              </w:rPr>
              <w:t>ДРК-4</w:t>
            </w:r>
          </w:p>
        </w:tc>
        <w:tc>
          <w:tcPr>
            <w:tcW w:w="1055" w:type="pct"/>
            <w:tcBorders>
              <w:top w:val="single" w:sz="6" w:space="0" w:color="auto"/>
              <w:left w:val="single" w:sz="6" w:space="0" w:color="auto"/>
              <w:bottom w:val="single" w:sz="6" w:space="0" w:color="auto"/>
              <w:right w:val="single" w:sz="6" w:space="0" w:color="auto"/>
            </w:tcBorders>
            <w:vAlign w:val="center"/>
          </w:tcPr>
          <w:p w14:paraId="48521494" w14:textId="77777777" w:rsidR="0097761A" w:rsidRPr="00587517" w:rsidRDefault="0097761A" w:rsidP="00587517">
            <w:pPr>
              <w:autoSpaceDE w:val="0"/>
              <w:autoSpaceDN w:val="0"/>
              <w:adjustRightInd w:val="0"/>
              <w:jc w:val="center"/>
              <w:rPr>
                <w:sz w:val="24"/>
                <w:szCs w:val="28"/>
              </w:rPr>
            </w:pPr>
            <w:r w:rsidRPr="00587517">
              <w:rPr>
                <w:sz w:val="24"/>
                <w:szCs w:val="28"/>
              </w:rPr>
              <w:t>307</w:t>
            </w:r>
          </w:p>
        </w:tc>
      </w:tr>
      <w:tr w:rsidR="0097761A" w:rsidRPr="00587517" w14:paraId="3A1092CA" w14:textId="77777777" w:rsidTr="0097761A">
        <w:trPr>
          <w:trHeight w:val="283"/>
        </w:trPr>
        <w:tc>
          <w:tcPr>
            <w:tcW w:w="5000" w:type="pct"/>
            <w:gridSpan w:val="4"/>
            <w:tcBorders>
              <w:top w:val="single" w:sz="6" w:space="0" w:color="auto"/>
              <w:left w:val="single" w:sz="6" w:space="0" w:color="auto"/>
              <w:bottom w:val="single" w:sz="6" w:space="0" w:color="auto"/>
              <w:right w:val="single" w:sz="6" w:space="0" w:color="auto"/>
            </w:tcBorders>
            <w:vAlign w:val="center"/>
          </w:tcPr>
          <w:p w14:paraId="75A79BCA" w14:textId="77777777" w:rsidR="0097761A" w:rsidRPr="00587517" w:rsidRDefault="0097761A" w:rsidP="00587517">
            <w:pPr>
              <w:autoSpaceDE w:val="0"/>
              <w:autoSpaceDN w:val="0"/>
              <w:adjustRightInd w:val="0"/>
              <w:jc w:val="center"/>
              <w:rPr>
                <w:sz w:val="24"/>
                <w:szCs w:val="28"/>
              </w:rPr>
            </w:pPr>
            <w:r w:rsidRPr="00587517">
              <w:rPr>
                <w:b/>
                <w:bCs/>
                <w:iCs/>
                <w:sz w:val="24"/>
                <w:szCs w:val="28"/>
              </w:rPr>
              <w:t>КНС п. Снежный</w:t>
            </w:r>
          </w:p>
        </w:tc>
      </w:tr>
      <w:tr w:rsidR="0097761A" w:rsidRPr="00587517" w14:paraId="1CD23D7D" w14:textId="77777777" w:rsidTr="0097761A">
        <w:trPr>
          <w:trHeight w:val="283"/>
        </w:trPr>
        <w:tc>
          <w:tcPr>
            <w:tcW w:w="436" w:type="pct"/>
            <w:tcBorders>
              <w:top w:val="single" w:sz="6" w:space="0" w:color="auto"/>
              <w:left w:val="single" w:sz="6" w:space="0" w:color="auto"/>
              <w:bottom w:val="single" w:sz="6" w:space="0" w:color="auto"/>
              <w:right w:val="single" w:sz="6" w:space="0" w:color="auto"/>
            </w:tcBorders>
            <w:vAlign w:val="center"/>
          </w:tcPr>
          <w:p w14:paraId="28DC1358" w14:textId="77777777" w:rsidR="0097761A" w:rsidRPr="00587517" w:rsidRDefault="0097761A" w:rsidP="00587517">
            <w:pPr>
              <w:autoSpaceDE w:val="0"/>
              <w:autoSpaceDN w:val="0"/>
              <w:adjustRightInd w:val="0"/>
              <w:jc w:val="center"/>
              <w:rPr>
                <w:sz w:val="24"/>
                <w:szCs w:val="28"/>
              </w:rPr>
            </w:pPr>
            <w:r w:rsidRPr="00587517">
              <w:rPr>
                <w:sz w:val="24"/>
                <w:szCs w:val="28"/>
              </w:rPr>
              <w:t>14</w:t>
            </w:r>
          </w:p>
        </w:tc>
        <w:tc>
          <w:tcPr>
            <w:tcW w:w="2619" w:type="pct"/>
            <w:tcBorders>
              <w:top w:val="single" w:sz="6" w:space="0" w:color="auto"/>
              <w:left w:val="single" w:sz="6" w:space="0" w:color="auto"/>
              <w:bottom w:val="single" w:sz="6" w:space="0" w:color="auto"/>
              <w:right w:val="single" w:sz="6" w:space="0" w:color="auto"/>
            </w:tcBorders>
            <w:vAlign w:val="center"/>
          </w:tcPr>
          <w:p w14:paraId="1DDEE725" w14:textId="77777777" w:rsidR="0097761A" w:rsidRPr="00587517" w:rsidRDefault="0097761A" w:rsidP="00587517">
            <w:pPr>
              <w:autoSpaceDE w:val="0"/>
              <w:autoSpaceDN w:val="0"/>
              <w:adjustRightInd w:val="0"/>
              <w:ind w:left="57"/>
              <w:rPr>
                <w:sz w:val="24"/>
                <w:szCs w:val="28"/>
              </w:rPr>
            </w:pPr>
            <w:r w:rsidRPr="00587517">
              <w:rPr>
                <w:sz w:val="24"/>
                <w:szCs w:val="28"/>
              </w:rPr>
              <w:t>Левый коллектор</w:t>
            </w:r>
          </w:p>
        </w:tc>
        <w:tc>
          <w:tcPr>
            <w:tcW w:w="890" w:type="pct"/>
            <w:tcBorders>
              <w:top w:val="single" w:sz="6" w:space="0" w:color="auto"/>
              <w:left w:val="single" w:sz="6" w:space="0" w:color="auto"/>
              <w:bottom w:val="single" w:sz="6" w:space="0" w:color="auto"/>
              <w:right w:val="single" w:sz="6" w:space="0" w:color="auto"/>
            </w:tcBorders>
            <w:vAlign w:val="center"/>
          </w:tcPr>
          <w:p w14:paraId="0B56378F" w14:textId="77777777" w:rsidR="0097761A" w:rsidRPr="00587517" w:rsidRDefault="0097761A" w:rsidP="00587517">
            <w:pPr>
              <w:autoSpaceDE w:val="0"/>
              <w:autoSpaceDN w:val="0"/>
              <w:adjustRightInd w:val="0"/>
              <w:jc w:val="center"/>
              <w:rPr>
                <w:sz w:val="24"/>
                <w:szCs w:val="28"/>
              </w:rPr>
            </w:pPr>
            <w:r w:rsidRPr="00587517">
              <w:rPr>
                <w:sz w:val="24"/>
                <w:szCs w:val="28"/>
              </w:rPr>
              <w:t>Взлет ЭР</w:t>
            </w:r>
          </w:p>
        </w:tc>
        <w:tc>
          <w:tcPr>
            <w:tcW w:w="1055" w:type="pct"/>
            <w:tcBorders>
              <w:top w:val="single" w:sz="6" w:space="0" w:color="auto"/>
              <w:left w:val="single" w:sz="6" w:space="0" w:color="auto"/>
              <w:bottom w:val="single" w:sz="6" w:space="0" w:color="auto"/>
              <w:right w:val="single" w:sz="6" w:space="0" w:color="auto"/>
            </w:tcBorders>
            <w:vAlign w:val="center"/>
          </w:tcPr>
          <w:p w14:paraId="059E1682" w14:textId="77777777" w:rsidR="0097761A" w:rsidRPr="00587517" w:rsidRDefault="0097761A" w:rsidP="00587517">
            <w:pPr>
              <w:autoSpaceDE w:val="0"/>
              <w:autoSpaceDN w:val="0"/>
              <w:adjustRightInd w:val="0"/>
              <w:jc w:val="center"/>
              <w:rPr>
                <w:sz w:val="24"/>
                <w:szCs w:val="28"/>
              </w:rPr>
            </w:pPr>
          </w:p>
        </w:tc>
      </w:tr>
      <w:tr w:rsidR="0097761A" w:rsidRPr="00587517" w14:paraId="549612B0" w14:textId="77777777" w:rsidTr="0097761A">
        <w:trPr>
          <w:trHeight w:val="283"/>
        </w:trPr>
        <w:tc>
          <w:tcPr>
            <w:tcW w:w="436" w:type="pct"/>
            <w:tcBorders>
              <w:top w:val="single" w:sz="6" w:space="0" w:color="auto"/>
              <w:left w:val="single" w:sz="6" w:space="0" w:color="auto"/>
              <w:bottom w:val="single" w:sz="6" w:space="0" w:color="auto"/>
              <w:right w:val="single" w:sz="6" w:space="0" w:color="auto"/>
            </w:tcBorders>
            <w:vAlign w:val="center"/>
          </w:tcPr>
          <w:p w14:paraId="488DAA18" w14:textId="77777777" w:rsidR="0097761A" w:rsidRPr="00587517" w:rsidRDefault="0097761A" w:rsidP="00587517">
            <w:pPr>
              <w:autoSpaceDE w:val="0"/>
              <w:autoSpaceDN w:val="0"/>
              <w:adjustRightInd w:val="0"/>
              <w:jc w:val="center"/>
              <w:rPr>
                <w:sz w:val="24"/>
                <w:szCs w:val="28"/>
              </w:rPr>
            </w:pPr>
            <w:r w:rsidRPr="00587517">
              <w:rPr>
                <w:sz w:val="24"/>
                <w:szCs w:val="28"/>
              </w:rPr>
              <w:t>15</w:t>
            </w:r>
          </w:p>
        </w:tc>
        <w:tc>
          <w:tcPr>
            <w:tcW w:w="2619" w:type="pct"/>
            <w:tcBorders>
              <w:top w:val="single" w:sz="6" w:space="0" w:color="auto"/>
              <w:left w:val="single" w:sz="6" w:space="0" w:color="auto"/>
              <w:bottom w:val="single" w:sz="6" w:space="0" w:color="auto"/>
              <w:right w:val="single" w:sz="6" w:space="0" w:color="auto"/>
            </w:tcBorders>
            <w:vAlign w:val="center"/>
          </w:tcPr>
          <w:p w14:paraId="7DC331B5" w14:textId="77777777" w:rsidR="0097761A" w:rsidRPr="00587517" w:rsidRDefault="0097761A" w:rsidP="00587517">
            <w:pPr>
              <w:autoSpaceDE w:val="0"/>
              <w:autoSpaceDN w:val="0"/>
              <w:adjustRightInd w:val="0"/>
              <w:ind w:left="57"/>
              <w:rPr>
                <w:sz w:val="24"/>
                <w:szCs w:val="28"/>
              </w:rPr>
            </w:pPr>
            <w:r w:rsidRPr="00587517">
              <w:rPr>
                <w:sz w:val="24"/>
                <w:szCs w:val="28"/>
              </w:rPr>
              <w:t>Правый коллектор</w:t>
            </w:r>
          </w:p>
        </w:tc>
        <w:tc>
          <w:tcPr>
            <w:tcW w:w="890" w:type="pct"/>
            <w:tcBorders>
              <w:top w:val="single" w:sz="6" w:space="0" w:color="auto"/>
              <w:left w:val="single" w:sz="6" w:space="0" w:color="auto"/>
              <w:bottom w:val="single" w:sz="6" w:space="0" w:color="auto"/>
              <w:right w:val="single" w:sz="6" w:space="0" w:color="auto"/>
            </w:tcBorders>
            <w:vAlign w:val="center"/>
          </w:tcPr>
          <w:p w14:paraId="4456E889" w14:textId="77777777" w:rsidR="0097761A" w:rsidRPr="00587517" w:rsidRDefault="0097761A" w:rsidP="00587517">
            <w:pPr>
              <w:autoSpaceDE w:val="0"/>
              <w:autoSpaceDN w:val="0"/>
              <w:adjustRightInd w:val="0"/>
              <w:jc w:val="center"/>
              <w:rPr>
                <w:sz w:val="24"/>
                <w:szCs w:val="28"/>
              </w:rPr>
            </w:pPr>
            <w:r w:rsidRPr="00587517">
              <w:rPr>
                <w:sz w:val="24"/>
                <w:szCs w:val="28"/>
              </w:rPr>
              <w:t>Взлет ЭР</w:t>
            </w:r>
          </w:p>
        </w:tc>
        <w:tc>
          <w:tcPr>
            <w:tcW w:w="1055" w:type="pct"/>
            <w:tcBorders>
              <w:top w:val="single" w:sz="6" w:space="0" w:color="auto"/>
              <w:left w:val="single" w:sz="6" w:space="0" w:color="auto"/>
              <w:bottom w:val="single" w:sz="6" w:space="0" w:color="auto"/>
              <w:right w:val="single" w:sz="6" w:space="0" w:color="auto"/>
            </w:tcBorders>
            <w:vAlign w:val="center"/>
          </w:tcPr>
          <w:p w14:paraId="5523AC4E" w14:textId="77777777" w:rsidR="0097761A" w:rsidRPr="00587517" w:rsidRDefault="0097761A" w:rsidP="00587517">
            <w:pPr>
              <w:autoSpaceDE w:val="0"/>
              <w:autoSpaceDN w:val="0"/>
              <w:adjustRightInd w:val="0"/>
              <w:jc w:val="center"/>
              <w:rPr>
                <w:sz w:val="24"/>
                <w:szCs w:val="28"/>
              </w:rPr>
            </w:pPr>
          </w:p>
        </w:tc>
      </w:tr>
      <w:tr w:rsidR="0097761A" w:rsidRPr="00587517" w14:paraId="6EB0B2F2" w14:textId="77777777" w:rsidTr="0097761A">
        <w:trPr>
          <w:trHeight w:val="283"/>
        </w:trPr>
        <w:tc>
          <w:tcPr>
            <w:tcW w:w="5000" w:type="pct"/>
            <w:gridSpan w:val="4"/>
            <w:tcBorders>
              <w:top w:val="single" w:sz="6" w:space="0" w:color="auto"/>
              <w:left w:val="single" w:sz="6" w:space="0" w:color="auto"/>
              <w:bottom w:val="single" w:sz="6" w:space="0" w:color="auto"/>
              <w:right w:val="single" w:sz="6" w:space="0" w:color="auto"/>
            </w:tcBorders>
            <w:vAlign w:val="center"/>
          </w:tcPr>
          <w:p w14:paraId="1C57C86D" w14:textId="77777777" w:rsidR="0097761A" w:rsidRPr="00587517" w:rsidRDefault="0097761A" w:rsidP="00587517">
            <w:pPr>
              <w:autoSpaceDE w:val="0"/>
              <w:autoSpaceDN w:val="0"/>
              <w:adjustRightInd w:val="0"/>
              <w:jc w:val="center"/>
              <w:rPr>
                <w:b/>
                <w:sz w:val="24"/>
                <w:szCs w:val="28"/>
              </w:rPr>
            </w:pPr>
            <w:r w:rsidRPr="00587517">
              <w:rPr>
                <w:b/>
                <w:sz w:val="24"/>
                <w:szCs w:val="28"/>
              </w:rPr>
              <w:t>ГКНС-2 (новая)</w:t>
            </w:r>
          </w:p>
        </w:tc>
      </w:tr>
      <w:tr w:rsidR="0097761A" w:rsidRPr="00587517" w14:paraId="5C327033" w14:textId="77777777" w:rsidTr="0097761A">
        <w:trPr>
          <w:trHeight w:val="283"/>
        </w:trPr>
        <w:tc>
          <w:tcPr>
            <w:tcW w:w="436" w:type="pct"/>
            <w:tcBorders>
              <w:top w:val="single" w:sz="6" w:space="0" w:color="auto"/>
              <w:left w:val="single" w:sz="6" w:space="0" w:color="auto"/>
              <w:bottom w:val="single" w:sz="6" w:space="0" w:color="auto"/>
              <w:right w:val="single" w:sz="6" w:space="0" w:color="auto"/>
            </w:tcBorders>
            <w:vAlign w:val="center"/>
          </w:tcPr>
          <w:p w14:paraId="0BCDD458" w14:textId="77777777" w:rsidR="0097761A" w:rsidRPr="00587517" w:rsidRDefault="0097761A" w:rsidP="00587517">
            <w:pPr>
              <w:autoSpaceDE w:val="0"/>
              <w:autoSpaceDN w:val="0"/>
              <w:adjustRightInd w:val="0"/>
              <w:jc w:val="center"/>
              <w:rPr>
                <w:sz w:val="24"/>
                <w:szCs w:val="28"/>
              </w:rPr>
            </w:pPr>
            <w:r w:rsidRPr="00587517">
              <w:rPr>
                <w:sz w:val="24"/>
                <w:szCs w:val="28"/>
              </w:rPr>
              <w:t>16</w:t>
            </w:r>
          </w:p>
        </w:tc>
        <w:tc>
          <w:tcPr>
            <w:tcW w:w="2619" w:type="pct"/>
            <w:tcBorders>
              <w:top w:val="single" w:sz="6" w:space="0" w:color="auto"/>
              <w:left w:val="single" w:sz="6" w:space="0" w:color="auto"/>
              <w:bottom w:val="single" w:sz="6" w:space="0" w:color="auto"/>
              <w:right w:val="single" w:sz="6" w:space="0" w:color="auto"/>
            </w:tcBorders>
            <w:vAlign w:val="center"/>
          </w:tcPr>
          <w:p w14:paraId="7257F321" w14:textId="77777777" w:rsidR="0097761A" w:rsidRPr="00587517" w:rsidRDefault="0097761A" w:rsidP="00587517">
            <w:pPr>
              <w:autoSpaceDE w:val="0"/>
              <w:autoSpaceDN w:val="0"/>
              <w:adjustRightInd w:val="0"/>
              <w:ind w:left="57"/>
              <w:rPr>
                <w:sz w:val="24"/>
                <w:szCs w:val="28"/>
              </w:rPr>
            </w:pPr>
            <w:r w:rsidRPr="00587517">
              <w:rPr>
                <w:sz w:val="24"/>
                <w:szCs w:val="28"/>
              </w:rPr>
              <w:t>Левый коллектор</w:t>
            </w:r>
          </w:p>
        </w:tc>
        <w:tc>
          <w:tcPr>
            <w:tcW w:w="890" w:type="pct"/>
            <w:tcBorders>
              <w:top w:val="single" w:sz="6" w:space="0" w:color="auto"/>
              <w:left w:val="single" w:sz="6" w:space="0" w:color="auto"/>
              <w:bottom w:val="single" w:sz="6" w:space="0" w:color="auto"/>
              <w:right w:val="single" w:sz="6" w:space="0" w:color="auto"/>
            </w:tcBorders>
            <w:vAlign w:val="center"/>
          </w:tcPr>
          <w:p w14:paraId="33173DEA" w14:textId="77777777" w:rsidR="0097761A" w:rsidRPr="00587517" w:rsidRDefault="0097761A" w:rsidP="00587517">
            <w:pPr>
              <w:autoSpaceDE w:val="0"/>
              <w:autoSpaceDN w:val="0"/>
              <w:adjustRightInd w:val="0"/>
              <w:jc w:val="center"/>
              <w:rPr>
                <w:sz w:val="24"/>
                <w:szCs w:val="28"/>
              </w:rPr>
            </w:pPr>
            <w:r w:rsidRPr="00587517">
              <w:rPr>
                <w:sz w:val="24"/>
                <w:szCs w:val="28"/>
              </w:rPr>
              <w:t>ДРК-4</w:t>
            </w:r>
          </w:p>
        </w:tc>
        <w:tc>
          <w:tcPr>
            <w:tcW w:w="1055" w:type="pct"/>
            <w:tcBorders>
              <w:top w:val="single" w:sz="6" w:space="0" w:color="auto"/>
              <w:left w:val="single" w:sz="6" w:space="0" w:color="auto"/>
              <w:bottom w:val="single" w:sz="6" w:space="0" w:color="auto"/>
              <w:right w:val="single" w:sz="6" w:space="0" w:color="auto"/>
            </w:tcBorders>
            <w:vAlign w:val="center"/>
          </w:tcPr>
          <w:p w14:paraId="1DAEF67A" w14:textId="77777777" w:rsidR="0097761A" w:rsidRPr="00587517" w:rsidRDefault="0097761A" w:rsidP="00587517">
            <w:pPr>
              <w:autoSpaceDE w:val="0"/>
              <w:autoSpaceDN w:val="0"/>
              <w:adjustRightInd w:val="0"/>
              <w:jc w:val="center"/>
              <w:rPr>
                <w:sz w:val="24"/>
                <w:szCs w:val="28"/>
              </w:rPr>
            </w:pPr>
            <w:r w:rsidRPr="00587517">
              <w:rPr>
                <w:sz w:val="24"/>
                <w:szCs w:val="28"/>
              </w:rPr>
              <w:t>1166</w:t>
            </w:r>
          </w:p>
        </w:tc>
      </w:tr>
      <w:tr w:rsidR="0097761A" w:rsidRPr="00587517" w14:paraId="16030BE5" w14:textId="77777777" w:rsidTr="0097761A">
        <w:trPr>
          <w:trHeight w:val="283"/>
        </w:trPr>
        <w:tc>
          <w:tcPr>
            <w:tcW w:w="436" w:type="pct"/>
            <w:tcBorders>
              <w:top w:val="single" w:sz="6" w:space="0" w:color="auto"/>
              <w:left w:val="single" w:sz="6" w:space="0" w:color="auto"/>
              <w:bottom w:val="single" w:sz="6" w:space="0" w:color="auto"/>
              <w:right w:val="single" w:sz="6" w:space="0" w:color="auto"/>
            </w:tcBorders>
            <w:vAlign w:val="center"/>
          </w:tcPr>
          <w:p w14:paraId="1607321E" w14:textId="77777777" w:rsidR="0097761A" w:rsidRPr="00587517" w:rsidRDefault="0097761A" w:rsidP="00587517">
            <w:pPr>
              <w:autoSpaceDE w:val="0"/>
              <w:autoSpaceDN w:val="0"/>
              <w:adjustRightInd w:val="0"/>
              <w:jc w:val="center"/>
              <w:rPr>
                <w:sz w:val="24"/>
                <w:szCs w:val="28"/>
              </w:rPr>
            </w:pPr>
            <w:r w:rsidRPr="00587517">
              <w:rPr>
                <w:sz w:val="24"/>
                <w:szCs w:val="28"/>
              </w:rPr>
              <w:t>17</w:t>
            </w:r>
          </w:p>
        </w:tc>
        <w:tc>
          <w:tcPr>
            <w:tcW w:w="2619" w:type="pct"/>
            <w:tcBorders>
              <w:top w:val="single" w:sz="6" w:space="0" w:color="auto"/>
              <w:left w:val="single" w:sz="6" w:space="0" w:color="auto"/>
              <w:bottom w:val="single" w:sz="6" w:space="0" w:color="auto"/>
              <w:right w:val="single" w:sz="6" w:space="0" w:color="auto"/>
            </w:tcBorders>
            <w:vAlign w:val="center"/>
          </w:tcPr>
          <w:p w14:paraId="2D1A575B" w14:textId="77777777" w:rsidR="0097761A" w:rsidRPr="00587517" w:rsidRDefault="0097761A" w:rsidP="00587517">
            <w:pPr>
              <w:autoSpaceDE w:val="0"/>
              <w:autoSpaceDN w:val="0"/>
              <w:adjustRightInd w:val="0"/>
              <w:ind w:left="57"/>
              <w:rPr>
                <w:sz w:val="24"/>
                <w:szCs w:val="28"/>
              </w:rPr>
            </w:pPr>
            <w:r w:rsidRPr="00587517">
              <w:rPr>
                <w:sz w:val="24"/>
                <w:szCs w:val="28"/>
              </w:rPr>
              <w:t>Правый коллектор</w:t>
            </w:r>
          </w:p>
        </w:tc>
        <w:tc>
          <w:tcPr>
            <w:tcW w:w="890" w:type="pct"/>
            <w:tcBorders>
              <w:top w:val="single" w:sz="6" w:space="0" w:color="auto"/>
              <w:left w:val="single" w:sz="6" w:space="0" w:color="auto"/>
              <w:bottom w:val="single" w:sz="6" w:space="0" w:color="auto"/>
              <w:right w:val="single" w:sz="6" w:space="0" w:color="auto"/>
            </w:tcBorders>
            <w:vAlign w:val="center"/>
          </w:tcPr>
          <w:p w14:paraId="66960936" w14:textId="77777777" w:rsidR="0097761A" w:rsidRPr="00587517" w:rsidRDefault="0097761A" w:rsidP="00587517">
            <w:pPr>
              <w:autoSpaceDE w:val="0"/>
              <w:autoSpaceDN w:val="0"/>
              <w:adjustRightInd w:val="0"/>
              <w:jc w:val="center"/>
              <w:rPr>
                <w:sz w:val="24"/>
                <w:szCs w:val="28"/>
              </w:rPr>
            </w:pPr>
            <w:r w:rsidRPr="00587517">
              <w:rPr>
                <w:sz w:val="24"/>
                <w:szCs w:val="28"/>
              </w:rPr>
              <w:t>ДРК-4</w:t>
            </w:r>
          </w:p>
        </w:tc>
        <w:tc>
          <w:tcPr>
            <w:tcW w:w="1055" w:type="pct"/>
            <w:tcBorders>
              <w:top w:val="single" w:sz="6" w:space="0" w:color="auto"/>
              <w:left w:val="single" w:sz="6" w:space="0" w:color="auto"/>
              <w:bottom w:val="single" w:sz="6" w:space="0" w:color="auto"/>
              <w:right w:val="single" w:sz="6" w:space="0" w:color="auto"/>
            </w:tcBorders>
            <w:vAlign w:val="center"/>
          </w:tcPr>
          <w:p w14:paraId="24EC3D94" w14:textId="77777777" w:rsidR="0097761A" w:rsidRPr="00587517" w:rsidRDefault="0097761A" w:rsidP="00587517">
            <w:pPr>
              <w:autoSpaceDE w:val="0"/>
              <w:autoSpaceDN w:val="0"/>
              <w:adjustRightInd w:val="0"/>
              <w:jc w:val="center"/>
              <w:rPr>
                <w:sz w:val="24"/>
                <w:szCs w:val="28"/>
              </w:rPr>
            </w:pPr>
            <w:r w:rsidRPr="00587517">
              <w:rPr>
                <w:sz w:val="24"/>
                <w:szCs w:val="28"/>
              </w:rPr>
              <w:t>1165</w:t>
            </w:r>
          </w:p>
        </w:tc>
      </w:tr>
    </w:tbl>
    <w:p w14:paraId="0DEBFB5A" w14:textId="77777777" w:rsidR="00C918D5" w:rsidRPr="00587517" w:rsidRDefault="00C918D5" w:rsidP="00587517">
      <w:pPr>
        <w:pStyle w:val="Default"/>
        <w:ind w:firstLine="709"/>
        <w:jc w:val="both"/>
        <w:rPr>
          <w:color w:val="auto"/>
          <w:szCs w:val="28"/>
        </w:rPr>
      </w:pPr>
    </w:p>
    <w:p w14:paraId="31167726" w14:textId="77777777" w:rsidR="0097761A" w:rsidRPr="00587517" w:rsidRDefault="0097761A" w:rsidP="00587517">
      <w:pPr>
        <w:pStyle w:val="Default"/>
        <w:ind w:firstLine="709"/>
        <w:jc w:val="both"/>
        <w:rPr>
          <w:color w:val="auto"/>
          <w:sz w:val="28"/>
          <w:szCs w:val="28"/>
        </w:rPr>
      </w:pPr>
      <w:r w:rsidRPr="00587517">
        <w:rPr>
          <w:color w:val="auto"/>
          <w:sz w:val="28"/>
          <w:szCs w:val="28"/>
        </w:rPr>
        <w:t>На НФС-1 филиала ПАО «ОГК-2» – Сургутская ГРЭС-1 установлены расходомеры воды корреляционные ДРК-4 (2 шт.).</w:t>
      </w:r>
    </w:p>
    <w:p w14:paraId="45E5C346" w14:textId="77777777" w:rsidR="009B2CA3" w:rsidRPr="00587517" w:rsidRDefault="009B2CA3" w:rsidP="00587517">
      <w:pPr>
        <w:pStyle w:val="Default"/>
        <w:ind w:firstLine="709"/>
        <w:jc w:val="both"/>
        <w:rPr>
          <w:color w:val="auto"/>
          <w:sz w:val="28"/>
          <w:szCs w:val="28"/>
        </w:rPr>
      </w:pPr>
      <w:r w:rsidRPr="00587517">
        <w:rPr>
          <w:color w:val="auto"/>
          <w:sz w:val="28"/>
          <w:szCs w:val="28"/>
        </w:rPr>
        <w:t>На линии приема транзитных стоков от промзоны филиалом ПАО «ОГК- 2» - Сургутская ГРЭС-1 в декабре 2017 г. Установлен узел технического учета. Для принимаемых сточных вод норматив допустимых сбросов загрязняющих веществ, иных веществ и микроорганизмов не установлен.</w:t>
      </w:r>
    </w:p>
    <w:p w14:paraId="1A811F6F" w14:textId="77777777" w:rsidR="0097761A" w:rsidRPr="00587517" w:rsidRDefault="0097761A" w:rsidP="00587517">
      <w:pPr>
        <w:ind w:firstLine="709"/>
        <w:jc w:val="both"/>
        <w:rPr>
          <w:sz w:val="28"/>
          <w:szCs w:val="28"/>
        </w:rPr>
      </w:pPr>
      <w:r w:rsidRPr="00587517">
        <w:rPr>
          <w:sz w:val="28"/>
          <w:szCs w:val="28"/>
        </w:rPr>
        <w:t>Здания, строения и сооружения на территории города Сургута не оборудованы общедомовыми приборами учета принимаемых сточных вод.</w:t>
      </w:r>
    </w:p>
    <w:p w14:paraId="669FB858" w14:textId="77777777" w:rsidR="0097761A" w:rsidRPr="00587517" w:rsidRDefault="0097761A" w:rsidP="00587517">
      <w:pPr>
        <w:ind w:firstLine="709"/>
        <w:jc w:val="both"/>
        <w:rPr>
          <w:sz w:val="28"/>
          <w:szCs w:val="28"/>
        </w:rPr>
      </w:pPr>
      <w:r w:rsidRPr="00587517">
        <w:rPr>
          <w:sz w:val="28"/>
          <w:szCs w:val="28"/>
        </w:rPr>
        <w:t>Для расчета объемов принятых стоков применяются данные индивидуальных квартирных приборов учета холодного и горячего водоснабжения. Те абоненты, у которых отсутствуют индивидуальные счетчики холодной и горячей воды, оплачивают услуги по водоотведению исходя из нормативных величин.</w:t>
      </w:r>
    </w:p>
    <w:bookmarkEnd w:id="448"/>
    <w:p w14:paraId="186FEBB3" w14:textId="77777777" w:rsidR="0097761A" w:rsidRPr="00587517" w:rsidRDefault="0097761A" w:rsidP="00587517">
      <w:pPr>
        <w:pStyle w:val="5"/>
        <w:jc w:val="left"/>
      </w:pPr>
      <w:r w:rsidRPr="00587517">
        <w:t>Расход ресурсов и собственные нужды</w:t>
      </w:r>
    </w:p>
    <w:p w14:paraId="18B202CE" w14:textId="77777777" w:rsidR="0097761A" w:rsidRPr="00587517" w:rsidRDefault="0097761A" w:rsidP="00587517">
      <w:pPr>
        <w:ind w:firstLine="709"/>
        <w:jc w:val="both"/>
        <w:rPr>
          <w:sz w:val="28"/>
          <w:szCs w:val="28"/>
        </w:rPr>
      </w:pPr>
      <w:r w:rsidRPr="00587517">
        <w:rPr>
          <w:sz w:val="28"/>
          <w:szCs w:val="28"/>
        </w:rPr>
        <w:t xml:space="preserve">Фактическое количество электрической энергии, потребляемой в технологическом процессе в 2017 г., представлено в табл. </w:t>
      </w:r>
      <w:r w:rsidR="000E20D3" w:rsidRPr="00587517">
        <w:rPr>
          <w:sz w:val="28"/>
          <w:szCs w:val="28"/>
        </w:rPr>
        <w:t>40</w:t>
      </w:r>
      <w:r w:rsidRPr="00587517">
        <w:rPr>
          <w:sz w:val="28"/>
          <w:szCs w:val="28"/>
        </w:rPr>
        <w:t>.</w:t>
      </w:r>
    </w:p>
    <w:p w14:paraId="002244F9" w14:textId="26CF24BC" w:rsidR="0097761A" w:rsidRPr="00587517" w:rsidRDefault="0097761A" w:rsidP="00587517">
      <w:pPr>
        <w:spacing w:before="120" w:after="120"/>
        <w:rPr>
          <w:b/>
          <w:sz w:val="24"/>
          <w:szCs w:val="28"/>
        </w:rPr>
      </w:pPr>
      <w:r w:rsidRPr="00587517">
        <w:rPr>
          <w:b/>
          <w:sz w:val="24"/>
          <w:szCs w:val="28"/>
          <w:lang w:val="x-none" w:eastAsia="x-none"/>
        </w:rPr>
        <w:t xml:space="preserve">Таблица </w:t>
      </w:r>
      <w:r w:rsidRPr="00587517">
        <w:rPr>
          <w:b/>
          <w:sz w:val="24"/>
          <w:szCs w:val="28"/>
          <w:lang w:val="x-none" w:eastAsia="x-none"/>
        </w:rPr>
        <w:fldChar w:fldCharType="begin"/>
      </w:r>
      <w:r w:rsidRPr="00587517">
        <w:rPr>
          <w:b/>
          <w:sz w:val="24"/>
          <w:szCs w:val="28"/>
          <w:lang w:val="x-none" w:eastAsia="x-none"/>
        </w:rPr>
        <w:instrText xml:space="preserve"> SEQ Таблица \* ARABIC </w:instrText>
      </w:r>
      <w:r w:rsidRPr="00587517">
        <w:rPr>
          <w:b/>
          <w:sz w:val="24"/>
          <w:szCs w:val="28"/>
          <w:lang w:val="x-none" w:eastAsia="x-none"/>
        </w:rPr>
        <w:fldChar w:fldCharType="separate"/>
      </w:r>
      <w:r w:rsidR="00A75652">
        <w:rPr>
          <w:b/>
          <w:noProof/>
          <w:sz w:val="24"/>
          <w:szCs w:val="28"/>
          <w:lang w:val="x-none" w:eastAsia="x-none"/>
        </w:rPr>
        <w:t>40</w:t>
      </w:r>
      <w:r w:rsidRPr="00587517">
        <w:rPr>
          <w:b/>
          <w:sz w:val="24"/>
          <w:szCs w:val="28"/>
          <w:lang w:val="x-none" w:eastAsia="x-none"/>
        </w:rPr>
        <w:fldChar w:fldCharType="end"/>
      </w:r>
      <w:r w:rsidRPr="00587517">
        <w:rPr>
          <w:b/>
          <w:sz w:val="24"/>
          <w:szCs w:val="28"/>
          <w:lang w:eastAsia="x-none"/>
        </w:rPr>
        <w:t xml:space="preserve"> – Р</w:t>
      </w:r>
      <w:r w:rsidRPr="00587517">
        <w:rPr>
          <w:b/>
          <w:sz w:val="24"/>
          <w:szCs w:val="28"/>
        </w:rPr>
        <w:t xml:space="preserve">асход электроэнергии на водоотведение и очистку сточных вод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3"/>
        <w:gridCol w:w="1363"/>
        <w:gridCol w:w="1211"/>
        <w:gridCol w:w="1211"/>
        <w:gridCol w:w="1340"/>
        <w:gridCol w:w="1228"/>
      </w:tblGrid>
      <w:tr w:rsidR="0097761A" w:rsidRPr="00587517" w14:paraId="26EE745A" w14:textId="77777777" w:rsidTr="00C34832">
        <w:trPr>
          <w:tblHeader/>
        </w:trPr>
        <w:tc>
          <w:tcPr>
            <w:tcW w:w="1884" w:type="pct"/>
            <w:vMerge w:val="restart"/>
            <w:shd w:val="clear" w:color="auto" w:fill="auto"/>
            <w:vAlign w:val="center"/>
            <w:hideMark/>
          </w:tcPr>
          <w:p w14:paraId="3DBCB769" w14:textId="77777777" w:rsidR="0097761A" w:rsidRPr="00587517" w:rsidRDefault="0097761A" w:rsidP="00587517">
            <w:pPr>
              <w:jc w:val="center"/>
              <w:rPr>
                <w:b/>
                <w:sz w:val="24"/>
                <w:szCs w:val="28"/>
              </w:rPr>
            </w:pPr>
            <w:r w:rsidRPr="00587517">
              <w:rPr>
                <w:b/>
                <w:sz w:val="24"/>
                <w:szCs w:val="28"/>
              </w:rPr>
              <w:t>Показатель</w:t>
            </w:r>
          </w:p>
        </w:tc>
        <w:tc>
          <w:tcPr>
            <w:tcW w:w="668" w:type="pct"/>
            <w:vMerge w:val="restart"/>
            <w:shd w:val="clear" w:color="auto" w:fill="auto"/>
            <w:vAlign w:val="center"/>
            <w:hideMark/>
          </w:tcPr>
          <w:p w14:paraId="0BD4FE68" w14:textId="77777777" w:rsidR="0097761A" w:rsidRPr="00587517" w:rsidRDefault="0097761A" w:rsidP="00587517">
            <w:pPr>
              <w:jc w:val="center"/>
              <w:rPr>
                <w:b/>
                <w:sz w:val="24"/>
                <w:szCs w:val="28"/>
              </w:rPr>
            </w:pPr>
            <w:r w:rsidRPr="00587517">
              <w:rPr>
                <w:b/>
                <w:sz w:val="24"/>
                <w:szCs w:val="28"/>
              </w:rPr>
              <w:t>Ед. изм.</w:t>
            </w:r>
          </w:p>
        </w:tc>
        <w:tc>
          <w:tcPr>
            <w:tcW w:w="594" w:type="pct"/>
            <w:vMerge w:val="restart"/>
            <w:shd w:val="clear" w:color="auto" w:fill="auto"/>
            <w:vAlign w:val="center"/>
            <w:hideMark/>
          </w:tcPr>
          <w:p w14:paraId="053093AF" w14:textId="77777777" w:rsidR="0097761A" w:rsidRPr="00587517" w:rsidRDefault="0097761A" w:rsidP="00587517">
            <w:pPr>
              <w:jc w:val="center"/>
              <w:rPr>
                <w:b/>
                <w:sz w:val="24"/>
                <w:szCs w:val="28"/>
              </w:rPr>
            </w:pPr>
            <w:r w:rsidRPr="00587517">
              <w:rPr>
                <w:b/>
                <w:sz w:val="24"/>
                <w:szCs w:val="28"/>
              </w:rPr>
              <w:t>2016 г.</w:t>
            </w:r>
          </w:p>
          <w:p w14:paraId="339E4105" w14:textId="77777777" w:rsidR="0097761A" w:rsidRPr="00587517" w:rsidRDefault="0097761A" w:rsidP="00587517">
            <w:pPr>
              <w:jc w:val="center"/>
              <w:rPr>
                <w:b/>
                <w:sz w:val="24"/>
                <w:szCs w:val="28"/>
              </w:rPr>
            </w:pPr>
            <w:r w:rsidRPr="00587517">
              <w:rPr>
                <w:b/>
                <w:sz w:val="24"/>
                <w:szCs w:val="28"/>
              </w:rPr>
              <w:t>Факт</w:t>
            </w:r>
          </w:p>
        </w:tc>
        <w:tc>
          <w:tcPr>
            <w:tcW w:w="1251" w:type="pct"/>
            <w:gridSpan w:val="2"/>
            <w:shd w:val="clear" w:color="auto" w:fill="auto"/>
            <w:vAlign w:val="center"/>
            <w:hideMark/>
          </w:tcPr>
          <w:p w14:paraId="5931293E" w14:textId="77777777" w:rsidR="0097761A" w:rsidRPr="00587517" w:rsidRDefault="0097761A" w:rsidP="00587517">
            <w:pPr>
              <w:jc w:val="center"/>
              <w:rPr>
                <w:b/>
                <w:sz w:val="24"/>
                <w:szCs w:val="28"/>
              </w:rPr>
            </w:pPr>
            <w:r w:rsidRPr="00587517">
              <w:rPr>
                <w:b/>
                <w:sz w:val="24"/>
                <w:szCs w:val="28"/>
              </w:rPr>
              <w:t>2017 г.</w:t>
            </w:r>
          </w:p>
        </w:tc>
        <w:tc>
          <w:tcPr>
            <w:tcW w:w="602" w:type="pct"/>
            <w:shd w:val="clear" w:color="auto" w:fill="auto"/>
            <w:vAlign w:val="center"/>
            <w:hideMark/>
          </w:tcPr>
          <w:p w14:paraId="4E0813DA" w14:textId="77777777" w:rsidR="0097761A" w:rsidRPr="00587517" w:rsidRDefault="0097761A" w:rsidP="00587517">
            <w:pPr>
              <w:jc w:val="center"/>
              <w:rPr>
                <w:b/>
                <w:sz w:val="24"/>
                <w:szCs w:val="28"/>
              </w:rPr>
            </w:pPr>
            <w:r w:rsidRPr="00587517">
              <w:rPr>
                <w:b/>
                <w:sz w:val="24"/>
                <w:szCs w:val="28"/>
              </w:rPr>
              <w:t xml:space="preserve">2018 г. </w:t>
            </w:r>
          </w:p>
        </w:tc>
      </w:tr>
      <w:tr w:rsidR="00C34832" w:rsidRPr="00587517" w14:paraId="2021CB9C" w14:textId="77777777" w:rsidTr="00C34832">
        <w:trPr>
          <w:tblHeader/>
        </w:trPr>
        <w:tc>
          <w:tcPr>
            <w:tcW w:w="1884" w:type="pct"/>
            <w:vMerge/>
            <w:shd w:val="clear" w:color="auto" w:fill="auto"/>
            <w:vAlign w:val="center"/>
          </w:tcPr>
          <w:p w14:paraId="24F27897" w14:textId="77777777" w:rsidR="00C34832" w:rsidRPr="00587517" w:rsidRDefault="00C34832" w:rsidP="00587517">
            <w:pPr>
              <w:jc w:val="center"/>
              <w:rPr>
                <w:b/>
                <w:sz w:val="24"/>
                <w:szCs w:val="28"/>
              </w:rPr>
            </w:pPr>
          </w:p>
        </w:tc>
        <w:tc>
          <w:tcPr>
            <w:tcW w:w="668" w:type="pct"/>
            <w:vMerge/>
            <w:shd w:val="clear" w:color="auto" w:fill="auto"/>
            <w:vAlign w:val="center"/>
          </w:tcPr>
          <w:p w14:paraId="0508EECF" w14:textId="77777777" w:rsidR="00C34832" w:rsidRPr="00587517" w:rsidRDefault="00C34832" w:rsidP="00587517">
            <w:pPr>
              <w:jc w:val="center"/>
              <w:rPr>
                <w:b/>
                <w:sz w:val="24"/>
                <w:szCs w:val="28"/>
              </w:rPr>
            </w:pPr>
          </w:p>
        </w:tc>
        <w:tc>
          <w:tcPr>
            <w:tcW w:w="594" w:type="pct"/>
            <w:vMerge/>
            <w:shd w:val="clear" w:color="auto" w:fill="auto"/>
            <w:vAlign w:val="center"/>
          </w:tcPr>
          <w:p w14:paraId="42BE2648" w14:textId="77777777" w:rsidR="00C34832" w:rsidRPr="00587517" w:rsidRDefault="00C34832" w:rsidP="00587517">
            <w:pPr>
              <w:jc w:val="center"/>
              <w:rPr>
                <w:b/>
                <w:sz w:val="24"/>
                <w:szCs w:val="28"/>
              </w:rPr>
            </w:pPr>
          </w:p>
        </w:tc>
        <w:tc>
          <w:tcPr>
            <w:tcW w:w="594" w:type="pct"/>
            <w:shd w:val="clear" w:color="auto" w:fill="auto"/>
            <w:vAlign w:val="center"/>
          </w:tcPr>
          <w:p w14:paraId="13CF8302" w14:textId="77777777" w:rsidR="00C34832" w:rsidRPr="00587517" w:rsidRDefault="00C34832" w:rsidP="00587517">
            <w:pPr>
              <w:jc w:val="center"/>
              <w:rPr>
                <w:b/>
                <w:sz w:val="24"/>
                <w:szCs w:val="28"/>
              </w:rPr>
            </w:pPr>
            <w:r w:rsidRPr="00587517">
              <w:rPr>
                <w:b/>
                <w:sz w:val="24"/>
                <w:szCs w:val="28"/>
              </w:rPr>
              <w:t>утв.</w:t>
            </w:r>
          </w:p>
        </w:tc>
        <w:tc>
          <w:tcPr>
            <w:tcW w:w="657" w:type="pct"/>
          </w:tcPr>
          <w:p w14:paraId="1AE197F4" w14:textId="77777777" w:rsidR="00C34832" w:rsidRPr="00587517" w:rsidRDefault="00C34832" w:rsidP="00587517">
            <w:pPr>
              <w:jc w:val="center"/>
              <w:rPr>
                <w:b/>
                <w:sz w:val="24"/>
                <w:szCs w:val="28"/>
              </w:rPr>
            </w:pPr>
            <w:r w:rsidRPr="00587517">
              <w:rPr>
                <w:b/>
                <w:sz w:val="24"/>
                <w:szCs w:val="28"/>
              </w:rPr>
              <w:t>факт</w:t>
            </w:r>
          </w:p>
        </w:tc>
        <w:tc>
          <w:tcPr>
            <w:tcW w:w="602" w:type="pct"/>
            <w:shd w:val="clear" w:color="auto" w:fill="auto"/>
            <w:vAlign w:val="center"/>
          </w:tcPr>
          <w:p w14:paraId="5B8F3645" w14:textId="77777777" w:rsidR="00C34832" w:rsidRPr="00587517" w:rsidRDefault="00C34832" w:rsidP="00587517">
            <w:pPr>
              <w:jc w:val="center"/>
              <w:rPr>
                <w:b/>
                <w:sz w:val="24"/>
                <w:szCs w:val="28"/>
              </w:rPr>
            </w:pPr>
            <w:r w:rsidRPr="00587517">
              <w:rPr>
                <w:b/>
                <w:sz w:val="24"/>
                <w:szCs w:val="28"/>
              </w:rPr>
              <w:t>утв.</w:t>
            </w:r>
          </w:p>
        </w:tc>
      </w:tr>
      <w:tr w:rsidR="00C34832" w:rsidRPr="00587517" w14:paraId="20DE05D3" w14:textId="77777777" w:rsidTr="00C34832">
        <w:tc>
          <w:tcPr>
            <w:tcW w:w="1884" w:type="pct"/>
            <w:shd w:val="clear" w:color="auto" w:fill="auto"/>
            <w:vAlign w:val="center"/>
          </w:tcPr>
          <w:p w14:paraId="4B8CF1A5" w14:textId="77777777" w:rsidR="00C34832" w:rsidRPr="00587517" w:rsidRDefault="00C34832" w:rsidP="00587517">
            <w:pPr>
              <w:rPr>
                <w:b/>
                <w:sz w:val="24"/>
                <w:szCs w:val="28"/>
                <w:vertAlign w:val="superscript"/>
              </w:rPr>
            </w:pPr>
            <w:r w:rsidRPr="00587517">
              <w:rPr>
                <w:sz w:val="24"/>
                <w:szCs w:val="28"/>
              </w:rPr>
              <w:t xml:space="preserve">Количество потребляемой электрической энергии в технологическом процессе очистки сточных вод </w:t>
            </w:r>
            <w:r w:rsidR="00DA0330" w:rsidRPr="00587517">
              <w:rPr>
                <w:sz w:val="24"/>
                <w:szCs w:val="28"/>
              </w:rPr>
              <w:t>СГМУП</w:t>
            </w:r>
            <w:r w:rsidRPr="00587517">
              <w:rPr>
                <w:sz w:val="24"/>
                <w:szCs w:val="28"/>
              </w:rPr>
              <w:t> «Горводоканал»</w:t>
            </w:r>
            <w:r w:rsidRPr="00587517">
              <w:rPr>
                <w:sz w:val="24"/>
                <w:szCs w:val="28"/>
                <w:vertAlign w:val="superscript"/>
              </w:rPr>
              <w:t>1</w:t>
            </w:r>
          </w:p>
        </w:tc>
        <w:tc>
          <w:tcPr>
            <w:tcW w:w="668" w:type="pct"/>
            <w:shd w:val="clear" w:color="auto" w:fill="auto"/>
            <w:vAlign w:val="center"/>
          </w:tcPr>
          <w:p w14:paraId="791F15D6" w14:textId="77777777" w:rsidR="00C34832" w:rsidRPr="00587517" w:rsidRDefault="00C34832" w:rsidP="00587517">
            <w:pPr>
              <w:jc w:val="center"/>
              <w:rPr>
                <w:sz w:val="24"/>
                <w:szCs w:val="28"/>
              </w:rPr>
            </w:pPr>
            <w:r w:rsidRPr="00587517">
              <w:rPr>
                <w:sz w:val="24"/>
                <w:szCs w:val="28"/>
              </w:rPr>
              <w:t>тыс. кВт·ч</w:t>
            </w:r>
          </w:p>
        </w:tc>
        <w:tc>
          <w:tcPr>
            <w:tcW w:w="594" w:type="pct"/>
            <w:shd w:val="clear" w:color="auto" w:fill="auto"/>
            <w:vAlign w:val="center"/>
          </w:tcPr>
          <w:p w14:paraId="3895BD36" w14:textId="77777777" w:rsidR="00C34832" w:rsidRPr="00587517" w:rsidRDefault="00C34832" w:rsidP="00587517">
            <w:pPr>
              <w:jc w:val="center"/>
              <w:rPr>
                <w:b/>
                <w:sz w:val="24"/>
                <w:szCs w:val="28"/>
              </w:rPr>
            </w:pPr>
            <w:r w:rsidRPr="00587517">
              <w:rPr>
                <w:sz w:val="24"/>
                <w:szCs w:val="28"/>
              </w:rPr>
              <w:t>11 784,56</w:t>
            </w:r>
          </w:p>
        </w:tc>
        <w:tc>
          <w:tcPr>
            <w:tcW w:w="594" w:type="pct"/>
            <w:shd w:val="clear" w:color="auto" w:fill="auto"/>
            <w:vAlign w:val="center"/>
          </w:tcPr>
          <w:p w14:paraId="63888DDE" w14:textId="77777777" w:rsidR="00C34832" w:rsidRPr="00587517" w:rsidRDefault="00C34832" w:rsidP="00587517">
            <w:pPr>
              <w:jc w:val="center"/>
              <w:rPr>
                <w:sz w:val="24"/>
                <w:szCs w:val="28"/>
              </w:rPr>
            </w:pPr>
            <w:r w:rsidRPr="00587517">
              <w:rPr>
                <w:sz w:val="24"/>
                <w:szCs w:val="28"/>
              </w:rPr>
              <w:t>14 396,98</w:t>
            </w:r>
          </w:p>
        </w:tc>
        <w:tc>
          <w:tcPr>
            <w:tcW w:w="657" w:type="pct"/>
            <w:vAlign w:val="center"/>
          </w:tcPr>
          <w:p w14:paraId="08B761E8" w14:textId="77777777" w:rsidR="00C34832" w:rsidRPr="00587517" w:rsidRDefault="00C34832" w:rsidP="00587517">
            <w:pPr>
              <w:jc w:val="center"/>
              <w:rPr>
                <w:sz w:val="24"/>
                <w:szCs w:val="28"/>
              </w:rPr>
            </w:pPr>
            <w:r w:rsidRPr="00587517">
              <w:rPr>
                <w:sz w:val="24"/>
                <w:szCs w:val="28"/>
              </w:rPr>
              <w:t>15 736,621</w:t>
            </w:r>
          </w:p>
        </w:tc>
        <w:tc>
          <w:tcPr>
            <w:tcW w:w="602" w:type="pct"/>
            <w:shd w:val="clear" w:color="auto" w:fill="auto"/>
            <w:vAlign w:val="center"/>
          </w:tcPr>
          <w:p w14:paraId="7E33B61A" w14:textId="77777777" w:rsidR="00C34832" w:rsidRPr="00587517" w:rsidRDefault="00C34832" w:rsidP="00587517">
            <w:pPr>
              <w:jc w:val="center"/>
              <w:rPr>
                <w:b/>
                <w:sz w:val="24"/>
                <w:szCs w:val="28"/>
              </w:rPr>
            </w:pPr>
            <w:r w:rsidRPr="00587517">
              <w:rPr>
                <w:sz w:val="24"/>
                <w:szCs w:val="28"/>
              </w:rPr>
              <w:t>15 337,62</w:t>
            </w:r>
          </w:p>
        </w:tc>
      </w:tr>
      <w:tr w:rsidR="00C34832" w:rsidRPr="00587517" w14:paraId="74DCF58C" w14:textId="77777777" w:rsidTr="00C34832">
        <w:tc>
          <w:tcPr>
            <w:tcW w:w="1884" w:type="pct"/>
            <w:shd w:val="clear" w:color="auto" w:fill="auto"/>
            <w:vAlign w:val="center"/>
          </w:tcPr>
          <w:p w14:paraId="0092253B" w14:textId="77777777" w:rsidR="00C34832" w:rsidRPr="00587517" w:rsidRDefault="00C34832" w:rsidP="00587517">
            <w:pPr>
              <w:rPr>
                <w:b/>
                <w:sz w:val="24"/>
                <w:szCs w:val="28"/>
              </w:rPr>
            </w:pPr>
            <w:r w:rsidRPr="00587517">
              <w:rPr>
                <w:sz w:val="24"/>
                <w:szCs w:val="28"/>
              </w:rPr>
              <w:t>Количество потребляемой электрической энергии в технологическом процессе транспортировки сточных вод:</w:t>
            </w:r>
          </w:p>
        </w:tc>
        <w:tc>
          <w:tcPr>
            <w:tcW w:w="668" w:type="pct"/>
            <w:shd w:val="clear" w:color="auto" w:fill="auto"/>
            <w:vAlign w:val="center"/>
          </w:tcPr>
          <w:p w14:paraId="01AAF70B" w14:textId="77777777" w:rsidR="00C34832" w:rsidRPr="00587517" w:rsidRDefault="00C34832" w:rsidP="00587517">
            <w:pPr>
              <w:jc w:val="center"/>
              <w:rPr>
                <w:sz w:val="24"/>
                <w:szCs w:val="28"/>
              </w:rPr>
            </w:pPr>
          </w:p>
        </w:tc>
        <w:tc>
          <w:tcPr>
            <w:tcW w:w="594" w:type="pct"/>
            <w:shd w:val="clear" w:color="auto" w:fill="auto"/>
            <w:vAlign w:val="center"/>
          </w:tcPr>
          <w:p w14:paraId="16D413BA" w14:textId="77777777" w:rsidR="00C34832" w:rsidRPr="00587517" w:rsidRDefault="00C34832" w:rsidP="00587517">
            <w:pPr>
              <w:jc w:val="center"/>
              <w:rPr>
                <w:b/>
                <w:sz w:val="24"/>
                <w:szCs w:val="28"/>
              </w:rPr>
            </w:pPr>
          </w:p>
        </w:tc>
        <w:tc>
          <w:tcPr>
            <w:tcW w:w="594" w:type="pct"/>
            <w:shd w:val="clear" w:color="auto" w:fill="auto"/>
            <w:vAlign w:val="center"/>
          </w:tcPr>
          <w:p w14:paraId="6105846B" w14:textId="77777777" w:rsidR="00C34832" w:rsidRPr="00587517" w:rsidRDefault="00C34832" w:rsidP="00587517">
            <w:pPr>
              <w:jc w:val="center"/>
              <w:rPr>
                <w:b/>
                <w:sz w:val="24"/>
                <w:szCs w:val="28"/>
              </w:rPr>
            </w:pPr>
          </w:p>
        </w:tc>
        <w:tc>
          <w:tcPr>
            <w:tcW w:w="657" w:type="pct"/>
            <w:vAlign w:val="center"/>
          </w:tcPr>
          <w:p w14:paraId="2BB5F71E" w14:textId="77777777" w:rsidR="00C34832" w:rsidRPr="00587517" w:rsidRDefault="00C34832" w:rsidP="00587517">
            <w:pPr>
              <w:jc w:val="center"/>
              <w:rPr>
                <w:b/>
                <w:sz w:val="24"/>
                <w:szCs w:val="28"/>
              </w:rPr>
            </w:pPr>
          </w:p>
        </w:tc>
        <w:tc>
          <w:tcPr>
            <w:tcW w:w="602" w:type="pct"/>
            <w:shd w:val="clear" w:color="auto" w:fill="auto"/>
            <w:vAlign w:val="center"/>
          </w:tcPr>
          <w:p w14:paraId="7ED60DD1" w14:textId="77777777" w:rsidR="00C34832" w:rsidRPr="00587517" w:rsidRDefault="00C34832" w:rsidP="00587517">
            <w:pPr>
              <w:jc w:val="center"/>
              <w:rPr>
                <w:b/>
                <w:sz w:val="24"/>
                <w:szCs w:val="28"/>
              </w:rPr>
            </w:pPr>
          </w:p>
        </w:tc>
      </w:tr>
      <w:tr w:rsidR="00C34832" w:rsidRPr="00587517" w14:paraId="51D9CAC9" w14:textId="77777777" w:rsidTr="00C34832">
        <w:tc>
          <w:tcPr>
            <w:tcW w:w="1884" w:type="pct"/>
            <w:shd w:val="clear" w:color="auto" w:fill="auto"/>
            <w:vAlign w:val="center"/>
          </w:tcPr>
          <w:p w14:paraId="5BC4E7FB" w14:textId="77777777" w:rsidR="00C34832" w:rsidRPr="00587517" w:rsidRDefault="00DA0330" w:rsidP="00587517">
            <w:pPr>
              <w:ind w:firstLine="164"/>
              <w:rPr>
                <w:sz w:val="24"/>
                <w:szCs w:val="28"/>
              </w:rPr>
            </w:pPr>
            <w:r w:rsidRPr="00587517">
              <w:rPr>
                <w:sz w:val="24"/>
                <w:szCs w:val="28"/>
              </w:rPr>
              <w:t>СГМУП</w:t>
            </w:r>
            <w:r w:rsidR="00C34832" w:rsidRPr="00587517">
              <w:rPr>
                <w:sz w:val="24"/>
                <w:szCs w:val="28"/>
              </w:rPr>
              <w:t> «Горводоканал»</w:t>
            </w:r>
            <w:r w:rsidR="00C34832" w:rsidRPr="00587517">
              <w:rPr>
                <w:sz w:val="24"/>
                <w:szCs w:val="28"/>
                <w:vertAlign w:val="superscript"/>
              </w:rPr>
              <w:t>1</w:t>
            </w:r>
          </w:p>
        </w:tc>
        <w:tc>
          <w:tcPr>
            <w:tcW w:w="668" w:type="pct"/>
            <w:shd w:val="clear" w:color="auto" w:fill="auto"/>
            <w:vAlign w:val="center"/>
          </w:tcPr>
          <w:p w14:paraId="2C046638" w14:textId="77777777" w:rsidR="00C34832" w:rsidRPr="00587517" w:rsidRDefault="00C34832" w:rsidP="00587517">
            <w:pPr>
              <w:jc w:val="center"/>
              <w:rPr>
                <w:sz w:val="24"/>
                <w:szCs w:val="28"/>
              </w:rPr>
            </w:pPr>
            <w:r w:rsidRPr="00587517">
              <w:rPr>
                <w:sz w:val="24"/>
                <w:szCs w:val="28"/>
              </w:rPr>
              <w:t>тыс. кВт·ч</w:t>
            </w:r>
          </w:p>
        </w:tc>
        <w:tc>
          <w:tcPr>
            <w:tcW w:w="594" w:type="pct"/>
            <w:shd w:val="clear" w:color="auto" w:fill="auto"/>
            <w:vAlign w:val="center"/>
          </w:tcPr>
          <w:p w14:paraId="3FD24A9C" w14:textId="77777777" w:rsidR="00C34832" w:rsidRPr="00587517" w:rsidRDefault="00C34832" w:rsidP="00587517">
            <w:pPr>
              <w:jc w:val="center"/>
              <w:rPr>
                <w:sz w:val="24"/>
                <w:szCs w:val="28"/>
              </w:rPr>
            </w:pPr>
            <w:r w:rsidRPr="00587517">
              <w:rPr>
                <w:sz w:val="24"/>
                <w:szCs w:val="28"/>
              </w:rPr>
              <w:t>6 115,37</w:t>
            </w:r>
          </w:p>
        </w:tc>
        <w:tc>
          <w:tcPr>
            <w:tcW w:w="594" w:type="pct"/>
            <w:shd w:val="clear" w:color="auto" w:fill="auto"/>
            <w:vAlign w:val="center"/>
          </w:tcPr>
          <w:p w14:paraId="01851B77" w14:textId="77777777" w:rsidR="00C34832" w:rsidRPr="00587517" w:rsidRDefault="00C34832" w:rsidP="00587517">
            <w:pPr>
              <w:jc w:val="center"/>
              <w:rPr>
                <w:sz w:val="24"/>
                <w:szCs w:val="28"/>
              </w:rPr>
            </w:pPr>
            <w:r w:rsidRPr="00587517">
              <w:rPr>
                <w:sz w:val="24"/>
                <w:szCs w:val="28"/>
              </w:rPr>
              <w:t>5 750,82</w:t>
            </w:r>
          </w:p>
        </w:tc>
        <w:tc>
          <w:tcPr>
            <w:tcW w:w="657" w:type="pct"/>
            <w:vAlign w:val="center"/>
          </w:tcPr>
          <w:p w14:paraId="6A7B6112" w14:textId="77777777" w:rsidR="00C34832" w:rsidRPr="00587517" w:rsidRDefault="00C34832" w:rsidP="00587517">
            <w:pPr>
              <w:jc w:val="center"/>
              <w:rPr>
                <w:sz w:val="24"/>
                <w:szCs w:val="28"/>
              </w:rPr>
            </w:pPr>
            <w:r w:rsidRPr="00587517">
              <w:rPr>
                <w:sz w:val="24"/>
                <w:szCs w:val="28"/>
              </w:rPr>
              <w:t>6 420,13</w:t>
            </w:r>
          </w:p>
        </w:tc>
        <w:tc>
          <w:tcPr>
            <w:tcW w:w="602" w:type="pct"/>
            <w:shd w:val="clear" w:color="auto" w:fill="auto"/>
            <w:vAlign w:val="center"/>
          </w:tcPr>
          <w:p w14:paraId="1A47DC44" w14:textId="77777777" w:rsidR="00C34832" w:rsidRPr="00587517" w:rsidRDefault="00C34832" w:rsidP="00587517">
            <w:pPr>
              <w:jc w:val="center"/>
              <w:rPr>
                <w:sz w:val="24"/>
                <w:szCs w:val="28"/>
              </w:rPr>
            </w:pPr>
            <w:r w:rsidRPr="00587517">
              <w:rPr>
                <w:sz w:val="24"/>
                <w:szCs w:val="28"/>
              </w:rPr>
              <w:t>5 750,82</w:t>
            </w:r>
          </w:p>
        </w:tc>
      </w:tr>
      <w:tr w:rsidR="00C34832" w:rsidRPr="00587517" w14:paraId="20A3D0B8" w14:textId="77777777" w:rsidTr="00C34832">
        <w:tc>
          <w:tcPr>
            <w:tcW w:w="1884" w:type="pct"/>
            <w:shd w:val="clear" w:color="auto" w:fill="auto"/>
            <w:vAlign w:val="center"/>
          </w:tcPr>
          <w:p w14:paraId="2B454FB2" w14:textId="77777777" w:rsidR="00C34832" w:rsidRPr="00587517" w:rsidRDefault="00DA0330" w:rsidP="00587517">
            <w:pPr>
              <w:ind w:firstLine="164"/>
              <w:rPr>
                <w:sz w:val="24"/>
                <w:szCs w:val="28"/>
                <w:vertAlign w:val="superscript"/>
              </w:rPr>
            </w:pPr>
            <w:r w:rsidRPr="00587517">
              <w:rPr>
                <w:sz w:val="24"/>
                <w:szCs w:val="28"/>
              </w:rPr>
              <w:t>СГМУП</w:t>
            </w:r>
            <w:r w:rsidR="00C34832" w:rsidRPr="00587517">
              <w:rPr>
                <w:sz w:val="24"/>
                <w:szCs w:val="28"/>
              </w:rPr>
              <w:t> «Тепловик»</w:t>
            </w:r>
            <w:r w:rsidR="00C34832" w:rsidRPr="00587517">
              <w:rPr>
                <w:sz w:val="24"/>
                <w:szCs w:val="28"/>
                <w:vertAlign w:val="superscript"/>
              </w:rPr>
              <w:t>1</w:t>
            </w:r>
          </w:p>
        </w:tc>
        <w:tc>
          <w:tcPr>
            <w:tcW w:w="668" w:type="pct"/>
            <w:shd w:val="clear" w:color="auto" w:fill="auto"/>
            <w:vAlign w:val="center"/>
          </w:tcPr>
          <w:p w14:paraId="1D0F2EDE" w14:textId="77777777" w:rsidR="00C34832" w:rsidRPr="00587517" w:rsidRDefault="00C34832" w:rsidP="00587517">
            <w:pPr>
              <w:jc w:val="center"/>
              <w:rPr>
                <w:sz w:val="24"/>
                <w:szCs w:val="28"/>
              </w:rPr>
            </w:pPr>
            <w:r w:rsidRPr="00587517">
              <w:rPr>
                <w:sz w:val="24"/>
                <w:szCs w:val="28"/>
              </w:rPr>
              <w:t>тыс. кВт·ч</w:t>
            </w:r>
          </w:p>
        </w:tc>
        <w:tc>
          <w:tcPr>
            <w:tcW w:w="594" w:type="pct"/>
            <w:shd w:val="clear" w:color="auto" w:fill="auto"/>
            <w:vAlign w:val="center"/>
          </w:tcPr>
          <w:p w14:paraId="6A85ADE6" w14:textId="77777777" w:rsidR="00C34832" w:rsidRPr="00587517" w:rsidRDefault="00C34832" w:rsidP="00587517">
            <w:pPr>
              <w:jc w:val="center"/>
              <w:rPr>
                <w:b/>
                <w:sz w:val="24"/>
                <w:szCs w:val="28"/>
              </w:rPr>
            </w:pPr>
            <w:r w:rsidRPr="00587517">
              <w:rPr>
                <w:b/>
                <w:sz w:val="24"/>
                <w:szCs w:val="28"/>
              </w:rPr>
              <w:t>-</w:t>
            </w:r>
          </w:p>
        </w:tc>
        <w:tc>
          <w:tcPr>
            <w:tcW w:w="594" w:type="pct"/>
            <w:shd w:val="clear" w:color="auto" w:fill="auto"/>
            <w:vAlign w:val="center"/>
          </w:tcPr>
          <w:p w14:paraId="256D33B0" w14:textId="77777777" w:rsidR="00C34832" w:rsidRPr="00587517" w:rsidRDefault="00C34832" w:rsidP="00587517">
            <w:pPr>
              <w:jc w:val="center"/>
              <w:rPr>
                <w:sz w:val="24"/>
                <w:szCs w:val="28"/>
              </w:rPr>
            </w:pPr>
            <w:r w:rsidRPr="00587517">
              <w:rPr>
                <w:sz w:val="24"/>
                <w:szCs w:val="28"/>
              </w:rPr>
              <w:t>74,82</w:t>
            </w:r>
          </w:p>
        </w:tc>
        <w:tc>
          <w:tcPr>
            <w:tcW w:w="657" w:type="pct"/>
            <w:vAlign w:val="center"/>
          </w:tcPr>
          <w:p w14:paraId="6964A653" w14:textId="77777777" w:rsidR="00C34832" w:rsidRPr="00587517" w:rsidRDefault="00C34832" w:rsidP="00587517">
            <w:pPr>
              <w:jc w:val="center"/>
              <w:rPr>
                <w:sz w:val="24"/>
                <w:szCs w:val="28"/>
              </w:rPr>
            </w:pPr>
            <w:r w:rsidRPr="00587517">
              <w:rPr>
                <w:sz w:val="24"/>
                <w:szCs w:val="28"/>
              </w:rPr>
              <w:t>51,70</w:t>
            </w:r>
          </w:p>
        </w:tc>
        <w:tc>
          <w:tcPr>
            <w:tcW w:w="602" w:type="pct"/>
            <w:shd w:val="clear" w:color="auto" w:fill="auto"/>
            <w:vAlign w:val="center"/>
          </w:tcPr>
          <w:p w14:paraId="554DB19E" w14:textId="77777777" w:rsidR="00C34832" w:rsidRPr="00587517" w:rsidRDefault="00C34832" w:rsidP="00587517">
            <w:pPr>
              <w:jc w:val="center"/>
              <w:rPr>
                <w:sz w:val="24"/>
                <w:szCs w:val="28"/>
              </w:rPr>
            </w:pPr>
            <w:r w:rsidRPr="00587517">
              <w:rPr>
                <w:sz w:val="24"/>
                <w:szCs w:val="28"/>
              </w:rPr>
              <w:t>74,82</w:t>
            </w:r>
          </w:p>
        </w:tc>
      </w:tr>
      <w:tr w:rsidR="00C34832" w:rsidRPr="00587517" w14:paraId="317EAA06" w14:textId="77777777" w:rsidTr="00C34832">
        <w:tc>
          <w:tcPr>
            <w:tcW w:w="1884" w:type="pct"/>
            <w:shd w:val="clear" w:color="auto" w:fill="auto"/>
            <w:vAlign w:val="center"/>
          </w:tcPr>
          <w:p w14:paraId="478ADFE9" w14:textId="77777777" w:rsidR="00C34832" w:rsidRPr="00587517" w:rsidRDefault="00C34832" w:rsidP="00587517">
            <w:pPr>
              <w:ind w:firstLine="164"/>
              <w:rPr>
                <w:sz w:val="24"/>
                <w:szCs w:val="28"/>
              </w:rPr>
            </w:pPr>
            <w:r w:rsidRPr="00587517">
              <w:rPr>
                <w:sz w:val="24"/>
                <w:szCs w:val="28"/>
              </w:rPr>
              <w:t>ОАО «Аэропорт Сургут»</w:t>
            </w:r>
            <w:r w:rsidRPr="00587517">
              <w:rPr>
                <w:sz w:val="24"/>
                <w:szCs w:val="28"/>
                <w:vertAlign w:val="superscript"/>
              </w:rPr>
              <w:t>1</w:t>
            </w:r>
          </w:p>
        </w:tc>
        <w:tc>
          <w:tcPr>
            <w:tcW w:w="668" w:type="pct"/>
            <w:shd w:val="clear" w:color="auto" w:fill="auto"/>
            <w:vAlign w:val="center"/>
          </w:tcPr>
          <w:p w14:paraId="35BCC8E8" w14:textId="77777777" w:rsidR="00C34832" w:rsidRPr="00587517" w:rsidRDefault="00C34832" w:rsidP="00587517">
            <w:pPr>
              <w:jc w:val="center"/>
              <w:rPr>
                <w:sz w:val="24"/>
                <w:szCs w:val="28"/>
              </w:rPr>
            </w:pPr>
            <w:r w:rsidRPr="00587517">
              <w:rPr>
                <w:sz w:val="24"/>
                <w:szCs w:val="28"/>
              </w:rPr>
              <w:t>тыс. кВт·ч</w:t>
            </w:r>
          </w:p>
        </w:tc>
        <w:tc>
          <w:tcPr>
            <w:tcW w:w="594" w:type="pct"/>
            <w:shd w:val="clear" w:color="auto" w:fill="auto"/>
            <w:vAlign w:val="center"/>
          </w:tcPr>
          <w:p w14:paraId="26744F43" w14:textId="77777777" w:rsidR="00C34832" w:rsidRPr="00587517" w:rsidRDefault="00C34832" w:rsidP="00587517">
            <w:pPr>
              <w:jc w:val="center"/>
              <w:rPr>
                <w:b/>
                <w:sz w:val="24"/>
                <w:szCs w:val="28"/>
              </w:rPr>
            </w:pPr>
            <w:r w:rsidRPr="00587517">
              <w:rPr>
                <w:b/>
                <w:sz w:val="24"/>
                <w:szCs w:val="28"/>
              </w:rPr>
              <w:t>-</w:t>
            </w:r>
          </w:p>
        </w:tc>
        <w:tc>
          <w:tcPr>
            <w:tcW w:w="594" w:type="pct"/>
            <w:shd w:val="clear" w:color="auto" w:fill="auto"/>
            <w:vAlign w:val="center"/>
          </w:tcPr>
          <w:p w14:paraId="57119528" w14:textId="77777777" w:rsidR="00C34832" w:rsidRPr="00587517" w:rsidRDefault="00C34832" w:rsidP="00587517">
            <w:pPr>
              <w:jc w:val="center"/>
              <w:rPr>
                <w:sz w:val="24"/>
                <w:szCs w:val="28"/>
              </w:rPr>
            </w:pPr>
            <w:r w:rsidRPr="00587517">
              <w:rPr>
                <w:sz w:val="24"/>
                <w:szCs w:val="28"/>
              </w:rPr>
              <w:t>2,74</w:t>
            </w:r>
          </w:p>
        </w:tc>
        <w:tc>
          <w:tcPr>
            <w:tcW w:w="657" w:type="pct"/>
            <w:vAlign w:val="center"/>
          </w:tcPr>
          <w:p w14:paraId="5893F4E0" w14:textId="77777777" w:rsidR="00C34832" w:rsidRPr="00587517" w:rsidRDefault="00C34832" w:rsidP="00587517">
            <w:pPr>
              <w:jc w:val="center"/>
              <w:rPr>
                <w:sz w:val="24"/>
                <w:szCs w:val="28"/>
              </w:rPr>
            </w:pPr>
            <w:r w:rsidRPr="00587517">
              <w:rPr>
                <w:sz w:val="24"/>
                <w:szCs w:val="28"/>
              </w:rPr>
              <w:t>2,74</w:t>
            </w:r>
          </w:p>
        </w:tc>
        <w:tc>
          <w:tcPr>
            <w:tcW w:w="602" w:type="pct"/>
            <w:shd w:val="clear" w:color="auto" w:fill="auto"/>
            <w:vAlign w:val="center"/>
          </w:tcPr>
          <w:p w14:paraId="3F260AF2" w14:textId="77777777" w:rsidR="00C34832" w:rsidRPr="00587517" w:rsidRDefault="00C34832" w:rsidP="00587517">
            <w:pPr>
              <w:jc w:val="center"/>
              <w:rPr>
                <w:b/>
                <w:sz w:val="24"/>
                <w:szCs w:val="28"/>
              </w:rPr>
            </w:pPr>
            <w:r w:rsidRPr="00587517">
              <w:rPr>
                <w:b/>
                <w:sz w:val="24"/>
                <w:szCs w:val="28"/>
              </w:rPr>
              <w:t>-</w:t>
            </w:r>
          </w:p>
        </w:tc>
      </w:tr>
      <w:tr w:rsidR="00C34832" w:rsidRPr="00587517" w14:paraId="4840938A" w14:textId="77777777" w:rsidTr="00C34832">
        <w:tc>
          <w:tcPr>
            <w:tcW w:w="1884" w:type="pct"/>
            <w:shd w:val="clear" w:color="auto" w:fill="auto"/>
            <w:vAlign w:val="center"/>
          </w:tcPr>
          <w:p w14:paraId="634D864A" w14:textId="77777777" w:rsidR="00C34832" w:rsidRPr="00587517" w:rsidRDefault="00C34832" w:rsidP="00587517">
            <w:pPr>
              <w:ind w:firstLine="164"/>
              <w:rPr>
                <w:sz w:val="24"/>
                <w:szCs w:val="28"/>
              </w:rPr>
            </w:pPr>
            <w:r w:rsidRPr="00587517">
              <w:rPr>
                <w:sz w:val="24"/>
                <w:szCs w:val="28"/>
              </w:rPr>
              <w:t>ПАО «ОГК-2» – Сургутская ГРЭС-1</w:t>
            </w:r>
            <w:r w:rsidR="00815B2C" w:rsidRPr="00587517">
              <w:rPr>
                <w:sz w:val="24"/>
                <w:szCs w:val="28"/>
                <w:vertAlign w:val="superscript"/>
              </w:rPr>
              <w:t>1</w:t>
            </w:r>
          </w:p>
        </w:tc>
        <w:tc>
          <w:tcPr>
            <w:tcW w:w="668" w:type="pct"/>
            <w:shd w:val="clear" w:color="auto" w:fill="auto"/>
            <w:vAlign w:val="center"/>
          </w:tcPr>
          <w:p w14:paraId="3025A41E" w14:textId="77777777" w:rsidR="00C34832" w:rsidRPr="00587517" w:rsidRDefault="00C34832" w:rsidP="00587517">
            <w:pPr>
              <w:jc w:val="center"/>
              <w:rPr>
                <w:sz w:val="24"/>
                <w:szCs w:val="28"/>
              </w:rPr>
            </w:pPr>
            <w:r w:rsidRPr="00587517">
              <w:rPr>
                <w:sz w:val="24"/>
                <w:szCs w:val="28"/>
              </w:rPr>
              <w:t>тыс. кВт·ч</w:t>
            </w:r>
          </w:p>
        </w:tc>
        <w:tc>
          <w:tcPr>
            <w:tcW w:w="594" w:type="pct"/>
            <w:shd w:val="clear" w:color="auto" w:fill="auto"/>
            <w:vAlign w:val="center"/>
          </w:tcPr>
          <w:p w14:paraId="2F15E792" w14:textId="77777777" w:rsidR="00C34832" w:rsidRPr="00587517" w:rsidRDefault="00C34832" w:rsidP="00587517">
            <w:pPr>
              <w:jc w:val="center"/>
              <w:rPr>
                <w:b/>
                <w:sz w:val="24"/>
                <w:szCs w:val="28"/>
              </w:rPr>
            </w:pPr>
            <w:r w:rsidRPr="00587517">
              <w:rPr>
                <w:b/>
                <w:sz w:val="24"/>
                <w:szCs w:val="28"/>
              </w:rPr>
              <w:t>-</w:t>
            </w:r>
          </w:p>
        </w:tc>
        <w:tc>
          <w:tcPr>
            <w:tcW w:w="594" w:type="pct"/>
            <w:shd w:val="clear" w:color="auto" w:fill="auto"/>
            <w:vAlign w:val="center"/>
          </w:tcPr>
          <w:p w14:paraId="76618941" w14:textId="77777777" w:rsidR="00C34832" w:rsidRPr="00587517" w:rsidRDefault="00C34832" w:rsidP="00587517">
            <w:pPr>
              <w:jc w:val="center"/>
              <w:rPr>
                <w:sz w:val="24"/>
                <w:szCs w:val="28"/>
              </w:rPr>
            </w:pPr>
            <w:r w:rsidRPr="00587517">
              <w:rPr>
                <w:sz w:val="24"/>
                <w:szCs w:val="28"/>
              </w:rPr>
              <w:t>68,10</w:t>
            </w:r>
          </w:p>
        </w:tc>
        <w:tc>
          <w:tcPr>
            <w:tcW w:w="657" w:type="pct"/>
            <w:vAlign w:val="center"/>
          </w:tcPr>
          <w:p w14:paraId="16DB6BD1" w14:textId="77777777" w:rsidR="00C34832" w:rsidRPr="00587517" w:rsidRDefault="00C34832" w:rsidP="00587517">
            <w:pPr>
              <w:jc w:val="center"/>
              <w:rPr>
                <w:sz w:val="24"/>
                <w:szCs w:val="28"/>
              </w:rPr>
            </w:pPr>
            <w:r w:rsidRPr="00587517">
              <w:rPr>
                <w:sz w:val="24"/>
                <w:szCs w:val="28"/>
              </w:rPr>
              <w:t>44,00</w:t>
            </w:r>
          </w:p>
        </w:tc>
        <w:tc>
          <w:tcPr>
            <w:tcW w:w="602" w:type="pct"/>
            <w:shd w:val="clear" w:color="auto" w:fill="auto"/>
            <w:vAlign w:val="center"/>
          </w:tcPr>
          <w:p w14:paraId="7AC3E54C" w14:textId="77777777" w:rsidR="00C34832" w:rsidRPr="00587517" w:rsidRDefault="00C34832" w:rsidP="00587517">
            <w:pPr>
              <w:jc w:val="center"/>
              <w:rPr>
                <w:sz w:val="24"/>
                <w:szCs w:val="28"/>
              </w:rPr>
            </w:pPr>
            <w:r w:rsidRPr="00587517">
              <w:rPr>
                <w:sz w:val="24"/>
                <w:szCs w:val="28"/>
              </w:rPr>
              <w:t>-</w:t>
            </w:r>
          </w:p>
        </w:tc>
      </w:tr>
      <w:tr w:rsidR="00C34832" w:rsidRPr="00587517" w14:paraId="32FA4242" w14:textId="77777777" w:rsidTr="00C34832">
        <w:tc>
          <w:tcPr>
            <w:tcW w:w="1884" w:type="pct"/>
            <w:shd w:val="clear" w:color="auto" w:fill="auto"/>
            <w:vAlign w:val="center"/>
          </w:tcPr>
          <w:p w14:paraId="7068E395" w14:textId="77777777" w:rsidR="00C34832" w:rsidRPr="00587517" w:rsidRDefault="00C34832" w:rsidP="00587517">
            <w:pPr>
              <w:ind w:firstLine="164"/>
              <w:rPr>
                <w:sz w:val="24"/>
                <w:szCs w:val="28"/>
              </w:rPr>
            </w:pPr>
            <w:r w:rsidRPr="00587517">
              <w:rPr>
                <w:sz w:val="24"/>
                <w:szCs w:val="28"/>
              </w:rPr>
              <w:t>ООО УК «СЗТК»</w:t>
            </w:r>
            <w:r w:rsidRPr="00587517">
              <w:rPr>
                <w:sz w:val="24"/>
                <w:szCs w:val="28"/>
                <w:vertAlign w:val="superscript"/>
              </w:rPr>
              <w:t xml:space="preserve"> 1</w:t>
            </w:r>
          </w:p>
        </w:tc>
        <w:tc>
          <w:tcPr>
            <w:tcW w:w="668" w:type="pct"/>
            <w:shd w:val="clear" w:color="auto" w:fill="auto"/>
            <w:vAlign w:val="center"/>
          </w:tcPr>
          <w:p w14:paraId="02EFABCA" w14:textId="77777777" w:rsidR="00C34832" w:rsidRPr="00587517" w:rsidRDefault="00C34832" w:rsidP="00587517">
            <w:pPr>
              <w:jc w:val="center"/>
              <w:rPr>
                <w:sz w:val="24"/>
                <w:szCs w:val="28"/>
              </w:rPr>
            </w:pPr>
            <w:r w:rsidRPr="00587517">
              <w:rPr>
                <w:sz w:val="24"/>
                <w:szCs w:val="28"/>
              </w:rPr>
              <w:t>тыс. кВт·ч</w:t>
            </w:r>
          </w:p>
        </w:tc>
        <w:tc>
          <w:tcPr>
            <w:tcW w:w="594" w:type="pct"/>
            <w:shd w:val="clear" w:color="auto" w:fill="auto"/>
            <w:vAlign w:val="center"/>
          </w:tcPr>
          <w:p w14:paraId="3F9E2426" w14:textId="77777777" w:rsidR="00C34832" w:rsidRPr="00587517" w:rsidRDefault="00C34832" w:rsidP="00587517">
            <w:pPr>
              <w:jc w:val="center"/>
              <w:rPr>
                <w:b/>
                <w:sz w:val="24"/>
                <w:szCs w:val="28"/>
              </w:rPr>
            </w:pPr>
            <w:r w:rsidRPr="00587517">
              <w:rPr>
                <w:b/>
                <w:sz w:val="24"/>
                <w:szCs w:val="28"/>
              </w:rPr>
              <w:t>-</w:t>
            </w:r>
          </w:p>
        </w:tc>
        <w:tc>
          <w:tcPr>
            <w:tcW w:w="594" w:type="pct"/>
            <w:shd w:val="clear" w:color="auto" w:fill="auto"/>
            <w:vAlign w:val="center"/>
          </w:tcPr>
          <w:p w14:paraId="30DD8F63" w14:textId="77777777" w:rsidR="00C34832" w:rsidRPr="00587517" w:rsidRDefault="00C34832" w:rsidP="00587517">
            <w:pPr>
              <w:jc w:val="center"/>
              <w:rPr>
                <w:b/>
                <w:sz w:val="24"/>
                <w:szCs w:val="28"/>
              </w:rPr>
            </w:pPr>
            <w:r w:rsidRPr="00587517">
              <w:rPr>
                <w:b/>
                <w:sz w:val="24"/>
                <w:szCs w:val="28"/>
              </w:rPr>
              <w:t>-</w:t>
            </w:r>
          </w:p>
        </w:tc>
        <w:tc>
          <w:tcPr>
            <w:tcW w:w="657" w:type="pct"/>
            <w:vAlign w:val="center"/>
          </w:tcPr>
          <w:p w14:paraId="3ED2A1AE" w14:textId="77777777" w:rsidR="00C34832" w:rsidRPr="00587517" w:rsidRDefault="00C34832" w:rsidP="00587517">
            <w:pPr>
              <w:jc w:val="center"/>
              <w:rPr>
                <w:b/>
                <w:sz w:val="24"/>
                <w:szCs w:val="28"/>
              </w:rPr>
            </w:pPr>
            <w:r w:rsidRPr="00587517">
              <w:rPr>
                <w:b/>
                <w:sz w:val="24"/>
                <w:szCs w:val="28"/>
              </w:rPr>
              <w:t>-</w:t>
            </w:r>
          </w:p>
        </w:tc>
        <w:tc>
          <w:tcPr>
            <w:tcW w:w="602" w:type="pct"/>
            <w:shd w:val="clear" w:color="auto" w:fill="auto"/>
            <w:vAlign w:val="center"/>
          </w:tcPr>
          <w:p w14:paraId="31916C73" w14:textId="77777777" w:rsidR="00C34832" w:rsidRPr="00587517" w:rsidRDefault="00C34832" w:rsidP="00587517">
            <w:pPr>
              <w:jc w:val="center"/>
              <w:rPr>
                <w:b/>
                <w:sz w:val="24"/>
                <w:szCs w:val="28"/>
              </w:rPr>
            </w:pPr>
            <w:r w:rsidRPr="00587517">
              <w:rPr>
                <w:b/>
                <w:sz w:val="24"/>
                <w:szCs w:val="28"/>
              </w:rPr>
              <w:t>-</w:t>
            </w:r>
          </w:p>
        </w:tc>
      </w:tr>
      <w:tr w:rsidR="00C34832" w:rsidRPr="00587517" w14:paraId="25AADBC9" w14:textId="77777777" w:rsidTr="00C34832">
        <w:tc>
          <w:tcPr>
            <w:tcW w:w="1884" w:type="pct"/>
            <w:shd w:val="clear" w:color="auto" w:fill="auto"/>
            <w:vAlign w:val="center"/>
          </w:tcPr>
          <w:p w14:paraId="45CCA695" w14:textId="77777777" w:rsidR="00C34832" w:rsidRPr="00587517" w:rsidRDefault="00C34832" w:rsidP="00587517">
            <w:pPr>
              <w:ind w:firstLine="164"/>
              <w:rPr>
                <w:sz w:val="24"/>
                <w:szCs w:val="28"/>
              </w:rPr>
            </w:pPr>
            <w:r w:rsidRPr="00587517">
              <w:rPr>
                <w:sz w:val="24"/>
                <w:szCs w:val="28"/>
              </w:rPr>
              <w:t>ОАО «РЖД»</w:t>
            </w:r>
            <w:r w:rsidRPr="00587517">
              <w:rPr>
                <w:sz w:val="24"/>
                <w:szCs w:val="28"/>
                <w:vertAlign w:val="superscript"/>
              </w:rPr>
              <w:t xml:space="preserve"> 1</w:t>
            </w:r>
          </w:p>
        </w:tc>
        <w:tc>
          <w:tcPr>
            <w:tcW w:w="668" w:type="pct"/>
            <w:shd w:val="clear" w:color="auto" w:fill="auto"/>
            <w:vAlign w:val="center"/>
          </w:tcPr>
          <w:p w14:paraId="571F7C57" w14:textId="77777777" w:rsidR="00C34832" w:rsidRPr="00587517" w:rsidRDefault="00C34832" w:rsidP="00587517">
            <w:pPr>
              <w:jc w:val="center"/>
              <w:rPr>
                <w:sz w:val="24"/>
                <w:szCs w:val="28"/>
              </w:rPr>
            </w:pPr>
            <w:r w:rsidRPr="00587517">
              <w:rPr>
                <w:sz w:val="24"/>
                <w:szCs w:val="28"/>
              </w:rPr>
              <w:t>тыс. кВт·ч</w:t>
            </w:r>
          </w:p>
        </w:tc>
        <w:tc>
          <w:tcPr>
            <w:tcW w:w="594" w:type="pct"/>
            <w:shd w:val="clear" w:color="auto" w:fill="auto"/>
            <w:vAlign w:val="center"/>
          </w:tcPr>
          <w:p w14:paraId="6DF20A1E" w14:textId="77777777" w:rsidR="00C34832" w:rsidRPr="00587517" w:rsidRDefault="00C34832" w:rsidP="00587517">
            <w:pPr>
              <w:jc w:val="center"/>
              <w:rPr>
                <w:b/>
                <w:sz w:val="24"/>
                <w:szCs w:val="28"/>
              </w:rPr>
            </w:pPr>
            <w:r w:rsidRPr="00587517">
              <w:rPr>
                <w:b/>
                <w:sz w:val="24"/>
                <w:szCs w:val="28"/>
              </w:rPr>
              <w:t>-</w:t>
            </w:r>
          </w:p>
        </w:tc>
        <w:tc>
          <w:tcPr>
            <w:tcW w:w="594" w:type="pct"/>
            <w:shd w:val="clear" w:color="auto" w:fill="auto"/>
            <w:vAlign w:val="center"/>
          </w:tcPr>
          <w:p w14:paraId="797B0C0B" w14:textId="77777777" w:rsidR="00C34832" w:rsidRPr="00587517" w:rsidRDefault="00C34832" w:rsidP="00587517">
            <w:pPr>
              <w:jc w:val="center"/>
              <w:rPr>
                <w:b/>
                <w:sz w:val="24"/>
                <w:szCs w:val="28"/>
              </w:rPr>
            </w:pPr>
            <w:r w:rsidRPr="00587517">
              <w:rPr>
                <w:b/>
                <w:sz w:val="24"/>
                <w:szCs w:val="28"/>
              </w:rPr>
              <w:t>-</w:t>
            </w:r>
          </w:p>
        </w:tc>
        <w:tc>
          <w:tcPr>
            <w:tcW w:w="657" w:type="pct"/>
            <w:vAlign w:val="center"/>
          </w:tcPr>
          <w:p w14:paraId="0089F89D" w14:textId="77777777" w:rsidR="00C34832" w:rsidRPr="00587517" w:rsidRDefault="00C34832" w:rsidP="00587517">
            <w:pPr>
              <w:jc w:val="center"/>
              <w:rPr>
                <w:b/>
                <w:sz w:val="24"/>
                <w:szCs w:val="28"/>
              </w:rPr>
            </w:pPr>
            <w:r w:rsidRPr="00587517">
              <w:rPr>
                <w:sz w:val="24"/>
                <w:szCs w:val="28"/>
              </w:rPr>
              <w:t>157,33</w:t>
            </w:r>
          </w:p>
        </w:tc>
        <w:tc>
          <w:tcPr>
            <w:tcW w:w="602" w:type="pct"/>
            <w:shd w:val="clear" w:color="auto" w:fill="auto"/>
            <w:vAlign w:val="center"/>
          </w:tcPr>
          <w:p w14:paraId="481340D4" w14:textId="77777777" w:rsidR="00C34832" w:rsidRPr="00587517" w:rsidRDefault="00C34832" w:rsidP="00587517">
            <w:pPr>
              <w:jc w:val="center"/>
              <w:rPr>
                <w:b/>
                <w:sz w:val="24"/>
                <w:szCs w:val="28"/>
              </w:rPr>
            </w:pPr>
            <w:r w:rsidRPr="00587517">
              <w:rPr>
                <w:b/>
                <w:sz w:val="24"/>
                <w:szCs w:val="28"/>
              </w:rPr>
              <w:t>-</w:t>
            </w:r>
          </w:p>
        </w:tc>
      </w:tr>
      <w:tr w:rsidR="00C34832" w:rsidRPr="00587517" w14:paraId="361E3028" w14:textId="77777777" w:rsidTr="00C34832">
        <w:tc>
          <w:tcPr>
            <w:tcW w:w="1884" w:type="pct"/>
            <w:shd w:val="clear" w:color="auto" w:fill="auto"/>
            <w:vAlign w:val="center"/>
          </w:tcPr>
          <w:p w14:paraId="26BE7A00" w14:textId="77777777" w:rsidR="00C34832" w:rsidRPr="00587517" w:rsidRDefault="00C34832" w:rsidP="00587517">
            <w:pPr>
              <w:ind w:firstLine="164"/>
              <w:rPr>
                <w:sz w:val="24"/>
                <w:szCs w:val="28"/>
              </w:rPr>
            </w:pPr>
            <w:r w:rsidRPr="00587517">
              <w:rPr>
                <w:sz w:val="24"/>
                <w:szCs w:val="28"/>
              </w:rPr>
              <w:t>УЭЗС ООО «Газпром трансгаз Сургут»</w:t>
            </w:r>
            <w:r w:rsidRPr="00587517">
              <w:rPr>
                <w:sz w:val="24"/>
                <w:szCs w:val="28"/>
                <w:vertAlign w:val="superscript"/>
              </w:rPr>
              <w:t xml:space="preserve"> 1</w:t>
            </w:r>
          </w:p>
        </w:tc>
        <w:tc>
          <w:tcPr>
            <w:tcW w:w="668" w:type="pct"/>
            <w:shd w:val="clear" w:color="auto" w:fill="auto"/>
            <w:vAlign w:val="center"/>
          </w:tcPr>
          <w:p w14:paraId="745B0C84" w14:textId="77777777" w:rsidR="00C34832" w:rsidRPr="00587517" w:rsidRDefault="00C34832" w:rsidP="00587517">
            <w:pPr>
              <w:jc w:val="center"/>
              <w:rPr>
                <w:sz w:val="24"/>
                <w:szCs w:val="28"/>
              </w:rPr>
            </w:pPr>
            <w:r w:rsidRPr="00587517">
              <w:rPr>
                <w:sz w:val="24"/>
                <w:szCs w:val="28"/>
              </w:rPr>
              <w:t>тыс. кВт·ч</w:t>
            </w:r>
          </w:p>
        </w:tc>
        <w:tc>
          <w:tcPr>
            <w:tcW w:w="594" w:type="pct"/>
            <w:shd w:val="clear" w:color="auto" w:fill="auto"/>
            <w:vAlign w:val="center"/>
          </w:tcPr>
          <w:p w14:paraId="63FC1ED5" w14:textId="77777777" w:rsidR="00C34832" w:rsidRPr="00587517" w:rsidRDefault="00C34832" w:rsidP="00587517">
            <w:pPr>
              <w:jc w:val="center"/>
              <w:rPr>
                <w:b/>
                <w:sz w:val="24"/>
                <w:szCs w:val="28"/>
              </w:rPr>
            </w:pPr>
            <w:r w:rsidRPr="00587517">
              <w:rPr>
                <w:b/>
                <w:sz w:val="24"/>
                <w:szCs w:val="28"/>
              </w:rPr>
              <w:t>-</w:t>
            </w:r>
          </w:p>
        </w:tc>
        <w:tc>
          <w:tcPr>
            <w:tcW w:w="594" w:type="pct"/>
            <w:shd w:val="clear" w:color="auto" w:fill="auto"/>
            <w:vAlign w:val="center"/>
          </w:tcPr>
          <w:p w14:paraId="5A37CD62" w14:textId="77777777" w:rsidR="00C34832" w:rsidRPr="00587517" w:rsidRDefault="00C34832" w:rsidP="00587517">
            <w:pPr>
              <w:jc w:val="center"/>
              <w:rPr>
                <w:b/>
                <w:sz w:val="24"/>
                <w:szCs w:val="28"/>
              </w:rPr>
            </w:pPr>
            <w:r w:rsidRPr="00587517">
              <w:rPr>
                <w:b/>
                <w:sz w:val="24"/>
                <w:szCs w:val="28"/>
              </w:rPr>
              <w:t>-</w:t>
            </w:r>
          </w:p>
        </w:tc>
        <w:tc>
          <w:tcPr>
            <w:tcW w:w="657" w:type="pct"/>
            <w:vAlign w:val="center"/>
          </w:tcPr>
          <w:p w14:paraId="29CF1A0B" w14:textId="77777777" w:rsidR="00C34832" w:rsidRPr="00587517" w:rsidRDefault="00C34832" w:rsidP="00587517">
            <w:pPr>
              <w:jc w:val="center"/>
              <w:rPr>
                <w:b/>
                <w:sz w:val="24"/>
                <w:szCs w:val="28"/>
              </w:rPr>
            </w:pPr>
            <w:r w:rsidRPr="00587517">
              <w:rPr>
                <w:sz w:val="24"/>
                <w:szCs w:val="28"/>
              </w:rPr>
              <w:t>7,12</w:t>
            </w:r>
          </w:p>
        </w:tc>
        <w:tc>
          <w:tcPr>
            <w:tcW w:w="602" w:type="pct"/>
            <w:shd w:val="clear" w:color="auto" w:fill="auto"/>
            <w:vAlign w:val="center"/>
          </w:tcPr>
          <w:p w14:paraId="0926F1FD" w14:textId="77777777" w:rsidR="00C34832" w:rsidRPr="00587517" w:rsidRDefault="00C34832" w:rsidP="00587517">
            <w:pPr>
              <w:jc w:val="center"/>
              <w:rPr>
                <w:b/>
                <w:sz w:val="24"/>
                <w:szCs w:val="28"/>
              </w:rPr>
            </w:pPr>
            <w:r w:rsidRPr="00587517">
              <w:rPr>
                <w:b/>
                <w:sz w:val="24"/>
                <w:szCs w:val="28"/>
              </w:rPr>
              <w:t>-</w:t>
            </w:r>
          </w:p>
        </w:tc>
      </w:tr>
      <w:tr w:rsidR="00C34832" w:rsidRPr="00587517" w14:paraId="39B5379B" w14:textId="77777777" w:rsidTr="00C34832">
        <w:tc>
          <w:tcPr>
            <w:tcW w:w="1884" w:type="pct"/>
            <w:shd w:val="clear" w:color="auto" w:fill="auto"/>
            <w:vAlign w:val="center"/>
          </w:tcPr>
          <w:p w14:paraId="3F2A3FAE" w14:textId="77777777" w:rsidR="00C34832" w:rsidRPr="00587517" w:rsidRDefault="00C34832" w:rsidP="00587517">
            <w:pPr>
              <w:ind w:firstLine="164"/>
              <w:rPr>
                <w:sz w:val="24"/>
                <w:szCs w:val="28"/>
              </w:rPr>
            </w:pPr>
            <w:r w:rsidRPr="00587517">
              <w:rPr>
                <w:sz w:val="24"/>
                <w:szCs w:val="28"/>
              </w:rPr>
              <w:t xml:space="preserve">ОАО «Сургутское судоремонтное предприятие» </w:t>
            </w:r>
            <w:r w:rsidRPr="00587517">
              <w:rPr>
                <w:sz w:val="24"/>
                <w:szCs w:val="28"/>
                <w:vertAlign w:val="superscript"/>
              </w:rPr>
              <w:t>1</w:t>
            </w:r>
          </w:p>
        </w:tc>
        <w:tc>
          <w:tcPr>
            <w:tcW w:w="668" w:type="pct"/>
            <w:shd w:val="clear" w:color="auto" w:fill="auto"/>
            <w:vAlign w:val="center"/>
          </w:tcPr>
          <w:p w14:paraId="52D9C52F" w14:textId="77777777" w:rsidR="00C34832" w:rsidRPr="00587517" w:rsidRDefault="00C34832" w:rsidP="00587517">
            <w:pPr>
              <w:jc w:val="center"/>
              <w:rPr>
                <w:sz w:val="24"/>
                <w:szCs w:val="28"/>
              </w:rPr>
            </w:pPr>
            <w:r w:rsidRPr="00587517">
              <w:rPr>
                <w:sz w:val="24"/>
                <w:szCs w:val="28"/>
              </w:rPr>
              <w:t>тыс. кВт·ч</w:t>
            </w:r>
          </w:p>
        </w:tc>
        <w:tc>
          <w:tcPr>
            <w:tcW w:w="594" w:type="pct"/>
            <w:shd w:val="clear" w:color="auto" w:fill="auto"/>
            <w:vAlign w:val="center"/>
          </w:tcPr>
          <w:p w14:paraId="076E8727" w14:textId="77777777" w:rsidR="00C34832" w:rsidRPr="00587517" w:rsidRDefault="00C34832" w:rsidP="00587517">
            <w:pPr>
              <w:jc w:val="center"/>
              <w:rPr>
                <w:b/>
                <w:sz w:val="24"/>
                <w:szCs w:val="28"/>
              </w:rPr>
            </w:pPr>
            <w:r w:rsidRPr="00587517">
              <w:rPr>
                <w:b/>
                <w:sz w:val="24"/>
                <w:szCs w:val="28"/>
              </w:rPr>
              <w:t>-</w:t>
            </w:r>
          </w:p>
        </w:tc>
        <w:tc>
          <w:tcPr>
            <w:tcW w:w="594" w:type="pct"/>
            <w:shd w:val="clear" w:color="auto" w:fill="auto"/>
            <w:vAlign w:val="center"/>
          </w:tcPr>
          <w:p w14:paraId="364385F0" w14:textId="77777777" w:rsidR="00C34832" w:rsidRPr="00587517" w:rsidRDefault="00C34832" w:rsidP="00587517">
            <w:pPr>
              <w:jc w:val="center"/>
              <w:rPr>
                <w:sz w:val="24"/>
                <w:szCs w:val="28"/>
              </w:rPr>
            </w:pPr>
            <w:r w:rsidRPr="00587517">
              <w:rPr>
                <w:sz w:val="24"/>
                <w:szCs w:val="28"/>
              </w:rPr>
              <w:t>18,77</w:t>
            </w:r>
          </w:p>
        </w:tc>
        <w:tc>
          <w:tcPr>
            <w:tcW w:w="657" w:type="pct"/>
            <w:vAlign w:val="center"/>
          </w:tcPr>
          <w:p w14:paraId="57760674" w14:textId="77777777" w:rsidR="00C34832" w:rsidRPr="00587517" w:rsidRDefault="00C34832" w:rsidP="00587517">
            <w:pPr>
              <w:jc w:val="center"/>
              <w:rPr>
                <w:b/>
                <w:sz w:val="24"/>
                <w:szCs w:val="28"/>
              </w:rPr>
            </w:pPr>
            <w:r w:rsidRPr="00587517">
              <w:rPr>
                <w:sz w:val="24"/>
                <w:szCs w:val="28"/>
              </w:rPr>
              <w:t>1,38</w:t>
            </w:r>
          </w:p>
        </w:tc>
        <w:tc>
          <w:tcPr>
            <w:tcW w:w="602" w:type="pct"/>
            <w:shd w:val="clear" w:color="auto" w:fill="auto"/>
            <w:vAlign w:val="center"/>
          </w:tcPr>
          <w:p w14:paraId="65E267CE" w14:textId="77777777" w:rsidR="00C34832" w:rsidRPr="00587517" w:rsidRDefault="00C34832" w:rsidP="00587517">
            <w:pPr>
              <w:jc w:val="center"/>
              <w:rPr>
                <w:b/>
                <w:sz w:val="24"/>
                <w:szCs w:val="28"/>
              </w:rPr>
            </w:pPr>
            <w:r w:rsidRPr="00587517">
              <w:rPr>
                <w:b/>
                <w:sz w:val="24"/>
                <w:szCs w:val="28"/>
              </w:rPr>
              <w:t>-</w:t>
            </w:r>
          </w:p>
        </w:tc>
      </w:tr>
      <w:tr w:rsidR="00C34832" w:rsidRPr="00587517" w14:paraId="7DCBBC9A" w14:textId="77777777" w:rsidTr="00C34832">
        <w:tc>
          <w:tcPr>
            <w:tcW w:w="1884" w:type="pct"/>
            <w:shd w:val="clear" w:color="auto" w:fill="auto"/>
            <w:vAlign w:val="center"/>
          </w:tcPr>
          <w:p w14:paraId="7823131E" w14:textId="77777777" w:rsidR="00C34832" w:rsidRPr="00587517" w:rsidRDefault="00C34832" w:rsidP="00587517">
            <w:pPr>
              <w:ind w:firstLine="164"/>
              <w:rPr>
                <w:sz w:val="24"/>
                <w:szCs w:val="28"/>
              </w:rPr>
            </w:pPr>
            <w:r w:rsidRPr="00587517">
              <w:rPr>
                <w:sz w:val="24"/>
                <w:szCs w:val="28"/>
              </w:rPr>
              <w:t>ООО «СибТрансРесурс»</w:t>
            </w:r>
            <w:r w:rsidRPr="00587517">
              <w:rPr>
                <w:sz w:val="24"/>
                <w:szCs w:val="28"/>
                <w:vertAlign w:val="superscript"/>
              </w:rPr>
              <w:t xml:space="preserve"> 1</w:t>
            </w:r>
          </w:p>
        </w:tc>
        <w:tc>
          <w:tcPr>
            <w:tcW w:w="668" w:type="pct"/>
            <w:shd w:val="clear" w:color="auto" w:fill="auto"/>
            <w:vAlign w:val="center"/>
          </w:tcPr>
          <w:p w14:paraId="74A14F9F" w14:textId="77777777" w:rsidR="00C34832" w:rsidRPr="00587517" w:rsidRDefault="00C34832" w:rsidP="00587517">
            <w:pPr>
              <w:jc w:val="center"/>
              <w:rPr>
                <w:sz w:val="24"/>
                <w:szCs w:val="28"/>
              </w:rPr>
            </w:pPr>
            <w:r w:rsidRPr="00587517">
              <w:rPr>
                <w:sz w:val="24"/>
                <w:szCs w:val="28"/>
              </w:rPr>
              <w:t>тыс. кВт·ч</w:t>
            </w:r>
          </w:p>
        </w:tc>
        <w:tc>
          <w:tcPr>
            <w:tcW w:w="594" w:type="pct"/>
            <w:shd w:val="clear" w:color="auto" w:fill="auto"/>
            <w:vAlign w:val="center"/>
          </w:tcPr>
          <w:p w14:paraId="6B786BFD" w14:textId="77777777" w:rsidR="00C34832" w:rsidRPr="00587517" w:rsidRDefault="00C34832" w:rsidP="00587517">
            <w:pPr>
              <w:jc w:val="center"/>
              <w:rPr>
                <w:b/>
                <w:sz w:val="24"/>
                <w:szCs w:val="28"/>
              </w:rPr>
            </w:pPr>
            <w:r w:rsidRPr="00587517">
              <w:rPr>
                <w:b/>
                <w:sz w:val="24"/>
                <w:szCs w:val="28"/>
              </w:rPr>
              <w:t>-</w:t>
            </w:r>
          </w:p>
        </w:tc>
        <w:tc>
          <w:tcPr>
            <w:tcW w:w="594" w:type="pct"/>
            <w:shd w:val="clear" w:color="auto" w:fill="auto"/>
            <w:vAlign w:val="center"/>
          </w:tcPr>
          <w:p w14:paraId="05D3B20A" w14:textId="77777777" w:rsidR="00C34832" w:rsidRPr="00587517" w:rsidRDefault="00C34832" w:rsidP="00587517">
            <w:pPr>
              <w:jc w:val="center"/>
              <w:rPr>
                <w:b/>
                <w:sz w:val="24"/>
                <w:szCs w:val="28"/>
              </w:rPr>
            </w:pPr>
            <w:r w:rsidRPr="00587517">
              <w:rPr>
                <w:b/>
                <w:sz w:val="24"/>
                <w:szCs w:val="28"/>
              </w:rPr>
              <w:t>-</w:t>
            </w:r>
          </w:p>
        </w:tc>
        <w:tc>
          <w:tcPr>
            <w:tcW w:w="657" w:type="pct"/>
            <w:vAlign w:val="center"/>
          </w:tcPr>
          <w:p w14:paraId="2561D71E" w14:textId="77777777" w:rsidR="00C34832" w:rsidRPr="00587517" w:rsidRDefault="00C34832" w:rsidP="00587517">
            <w:pPr>
              <w:jc w:val="center"/>
              <w:rPr>
                <w:b/>
                <w:sz w:val="24"/>
                <w:szCs w:val="28"/>
              </w:rPr>
            </w:pPr>
            <w:r w:rsidRPr="00587517">
              <w:rPr>
                <w:b/>
                <w:sz w:val="24"/>
                <w:szCs w:val="28"/>
              </w:rPr>
              <w:t>-</w:t>
            </w:r>
          </w:p>
        </w:tc>
        <w:tc>
          <w:tcPr>
            <w:tcW w:w="602" w:type="pct"/>
            <w:shd w:val="clear" w:color="auto" w:fill="auto"/>
            <w:vAlign w:val="center"/>
          </w:tcPr>
          <w:p w14:paraId="35865731" w14:textId="77777777" w:rsidR="00C34832" w:rsidRPr="00587517" w:rsidRDefault="00C34832" w:rsidP="00587517">
            <w:pPr>
              <w:jc w:val="center"/>
              <w:rPr>
                <w:b/>
                <w:sz w:val="24"/>
                <w:szCs w:val="28"/>
              </w:rPr>
            </w:pPr>
            <w:r w:rsidRPr="00587517">
              <w:rPr>
                <w:b/>
                <w:sz w:val="24"/>
                <w:szCs w:val="28"/>
              </w:rPr>
              <w:t>-</w:t>
            </w:r>
          </w:p>
        </w:tc>
      </w:tr>
      <w:tr w:rsidR="00C34832" w:rsidRPr="00587517" w14:paraId="66B40550" w14:textId="77777777" w:rsidTr="00C34832">
        <w:tc>
          <w:tcPr>
            <w:tcW w:w="1884" w:type="pct"/>
            <w:shd w:val="clear" w:color="auto" w:fill="auto"/>
            <w:vAlign w:val="center"/>
            <w:hideMark/>
          </w:tcPr>
          <w:p w14:paraId="0C0F5CEE" w14:textId="77777777" w:rsidR="00C34832" w:rsidRPr="00587517" w:rsidRDefault="00C34832" w:rsidP="00587517">
            <w:pPr>
              <w:rPr>
                <w:sz w:val="24"/>
                <w:szCs w:val="28"/>
              </w:rPr>
            </w:pPr>
            <w:r w:rsidRPr="00587517">
              <w:rPr>
                <w:sz w:val="24"/>
                <w:szCs w:val="28"/>
              </w:rPr>
              <w:t xml:space="preserve">Удельный расход электроэнергии, потребляемой в технологическом процессе очистки сточных вод, на единицу объема очищаемых сточных вод </w:t>
            </w:r>
            <w:r w:rsidR="00DA0330" w:rsidRPr="00587517">
              <w:rPr>
                <w:sz w:val="24"/>
                <w:szCs w:val="28"/>
              </w:rPr>
              <w:t>СГМУП</w:t>
            </w:r>
            <w:r w:rsidRPr="00587517">
              <w:rPr>
                <w:sz w:val="24"/>
                <w:szCs w:val="28"/>
              </w:rPr>
              <w:t> «Горводоканал»</w:t>
            </w:r>
            <w:r w:rsidRPr="00587517">
              <w:rPr>
                <w:sz w:val="24"/>
                <w:szCs w:val="28"/>
                <w:vertAlign w:val="superscript"/>
              </w:rPr>
              <w:t>1</w:t>
            </w:r>
          </w:p>
        </w:tc>
        <w:tc>
          <w:tcPr>
            <w:tcW w:w="668" w:type="pct"/>
            <w:shd w:val="clear" w:color="auto" w:fill="auto"/>
            <w:vAlign w:val="center"/>
            <w:hideMark/>
          </w:tcPr>
          <w:p w14:paraId="446CC90A" w14:textId="77777777" w:rsidR="00C34832" w:rsidRPr="00587517" w:rsidRDefault="00C34832" w:rsidP="00587517">
            <w:pPr>
              <w:jc w:val="center"/>
              <w:rPr>
                <w:sz w:val="24"/>
                <w:szCs w:val="28"/>
              </w:rPr>
            </w:pPr>
            <w:r w:rsidRPr="00587517">
              <w:rPr>
                <w:sz w:val="24"/>
                <w:szCs w:val="28"/>
              </w:rPr>
              <w:t>кВт·ч/м³</w:t>
            </w:r>
          </w:p>
        </w:tc>
        <w:tc>
          <w:tcPr>
            <w:tcW w:w="594" w:type="pct"/>
            <w:shd w:val="clear" w:color="auto" w:fill="auto"/>
            <w:noWrap/>
            <w:vAlign w:val="center"/>
            <w:hideMark/>
          </w:tcPr>
          <w:p w14:paraId="1C694F6A" w14:textId="77777777" w:rsidR="00C34832" w:rsidRPr="00587517" w:rsidRDefault="00C34832" w:rsidP="00587517">
            <w:pPr>
              <w:jc w:val="center"/>
              <w:rPr>
                <w:sz w:val="24"/>
                <w:szCs w:val="28"/>
              </w:rPr>
            </w:pPr>
            <w:r w:rsidRPr="00587517">
              <w:rPr>
                <w:sz w:val="24"/>
                <w:szCs w:val="28"/>
              </w:rPr>
              <w:t>0,50</w:t>
            </w:r>
          </w:p>
        </w:tc>
        <w:tc>
          <w:tcPr>
            <w:tcW w:w="594" w:type="pct"/>
            <w:shd w:val="clear" w:color="auto" w:fill="auto"/>
            <w:noWrap/>
            <w:vAlign w:val="center"/>
            <w:hideMark/>
          </w:tcPr>
          <w:p w14:paraId="0F1853A0" w14:textId="77777777" w:rsidR="00C34832" w:rsidRPr="00587517" w:rsidRDefault="00C34832" w:rsidP="00587517">
            <w:pPr>
              <w:jc w:val="center"/>
              <w:rPr>
                <w:sz w:val="24"/>
                <w:szCs w:val="28"/>
              </w:rPr>
            </w:pPr>
            <w:r w:rsidRPr="00587517">
              <w:rPr>
                <w:sz w:val="24"/>
                <w:szCs w:val="28"/>
              </w:rPr>
              <w:t>0,49</w:t>
            </w:r>
          </w:p>
        </w:tc>
        <w:tc>
          <w:tcPr>
            <w:tcW w:w="657" w:type="pct"/>
            <w:vAlign w:val="center"/>
          </w:tcPr>
          <w:p w14:paraId="334CEADB" w14:textId="77777777" w:rsidR="00C34832" w:rsidRPr="00587517" w:rsidRDefault="00C34832" w:rsidP="00587517">
            <w:pPr>
              <w:jc w:val="center"/>
              <w:rPr>
                <w:sz w:val="24"/>
                <w:szCs w:val="28"/>
              </w:rPr>
            </w:pPr>
            <w:r w:rsidRPr="00587517">
              <w:rPr>
                <w:sz w:val="24"/>
                <w:szCs w:val="28"/>
              </w:rPr>
              <w:t>0,47</w:t>
            </w:r>
          </w:p>
        </w:tc>
        <w:tc>
          <w:tcPr>
            <w:tcW w:w="602" w:type="pct"/>
            <w:shd w:val="clear" w:color="auto" w:fill="auto"/>
            <w:noWrap/>
            <w:vAlign w:val="center"/>
            <w:hideMark/>
          </w:tcPr>
          <w:p w14:paraId="28DAA336" w14:textId="77777777" w:rsidR="00C34832" w:rsidRPr="00587517" w:rsidRDefault="00C34832" w:rsidP="00587517">
            <w:pPr>
              <w:jc w:val="center"/>
              <w:rPr>
                <w:sz w:val="24"/>
                <w:szCs w:val="28"/>
              </w:rPr>
            </w:pPr>
            <w:r w:rsidRPr="00587517">
              <w:rPr>
                <w:sz w:val="24"/>
                <w:szCs w:val="28"/>
              </w:rPr>
              <w:t>0,49</w:t>
            </w:r>
          </w:p>
        </w:tc>
      </w:tr>
      <w:tr w:rsidR="00C34832" w:rsidRPr="00587517" w14:paraId="56481D45" w14:textId="77777777" w:rsidTr="00C34832">
        <w:tc>
          <w:tcPr>
            <w:tcW w:w="1884" w:type="pct"/>
            <w:shd w:val="clear" w:color="auto" w:fill="auto"/>
            <w:vAlign w:val="center"/>
          </w:tcPr>
          <w:p w14:paraId="233CBED5" w14:textId="77777777" w:rsidR="00C34832" w:rsidRPr="00587517" w:rsidRDefault="00C34832" w:rsidP="00587517">
            <w:pPr>
              <w:rPr>
                <w:sz w:val="24"/>
                <w:szCs w:val="28"/>
              </w:rPr>
            </w:pPr>
            <w:r w:rsidRPr="00587517">
              <w:rPr>
                <w:sz w:val="24"/>
                <w:szCs w:val="28"/>
              </w:rPr>
              <w:t xml:space="preserve">Удельный расход электрической энергии, потребляемой в технологическом процессе транспортировки сточных вод на единицу объема транспортируемых сточных вод </w:t>
            </w:r>
          </w:p>
        </w:tc>
        <w:tc>
          <w:tcPr>
            <w:tcW w:w="668" w:type="pct"/>
            <w:shd w:val="clear" w:color="auto" w:fill="auto"/>
            <w:vAlign w:val="center"/>
          </w:tcPr>
          <w:p w14:paraId="6C71B304" w14:textId="77777777" w:rsidR="00C34832" w:rsidRPr="00587517" w:rsidRDefault="00C34832" w:rsidP="00587517">
            <w:pPr>
              <w:jc w:val="center"/>
              <w:rPr>
                <w:sz w:val="24"/>
                <w:szCs w:val="28"/>
              </w:rPr>
            </w:pPr>
          </w:p>
        </w:tc>
        <w:tc>
          <w:tcPr>
            <w:tcW w:w="594" w:type="pct"/>
            <w:shd w:val="clear" w:color="auto" w:fill="auto"/>
            <w:noWrap/>
            <w:vAlign w:val="center"/>
          </w:tcPr>
          <w:p w14:paraId="60ED7EC9" w14:textId="77777777" w:rsidR="00C34832" w:rsidRPr="00587517" w:rsidRDefault="00C34832" w:rsidP="00587517">
            <w:pPr>
              <w:jc w:val="center"/>
              <w:rPr>
                <w:sz w:val="24"/>
                <w:szCs w:val="28"/>
              </w:rPr>
            </w:pPr>
          </w:p>
        </w:tc>
        <w:tc>
          <w:tcPr>
            <w:tcW w:w="594" w:type="pct"/>
            <w:shd w:val="clear" w:color="auto" w:fill="auto"/>
            <w:noWrap/>
            <w:vAlign w:val="center"/>
          </w:tcPr>
          <w:p w14:paraId="1225D93D" w14:textId="77777777" w:rsidR="00C34832" w:rsidRPr="00587517" w:rsidRDefault="00C34832" w:rsidP="00587517">
            <w:pPr>
              <w:jc w:val="center"/>
              <w:rPr>
                <w:sz w:val="24"/>
                <w:szCs w:val="28"/>
              </w:rPr>
            </w:pPr>
          </w:p>
        </w:tc>
        <w:tc>
          <w:tcPr>
            <w:tcW w:w="657" w:type="pct"/>
            <w:vAlign w:val="center"/>
          </w:tcPr>
          <w:p w14:paraId="510BA212" w14:textId="77777777" w:rsidR="00C34832" w:rsidRPr="00587517" w:rsidRDefault="00C34832" w:rsidP="00587517">
            <w:pPr>
              <w:jc w:val="center"/>
              <w:rPr>
                <w:sz w:val="24"/>
                <w:szCs w:val="28"/>
              </w:rPr>
            </w:pPr>
          </w:p>
        </w:tc>
        <w:tc>
          <w:tcPr>
            <w:tcW w:w="602" w:type="pct"/>
            <w:shd w:val="clear" w:color="auto" w:fill="auto"/>
            <w:noWrap/>
            <w:vAlign w:val="center"/>
          </w:tcPr>
          <w:p w14:paraId="46556D1F" w14:textId="77777777" w:rsidR="00C34832" w:rsidRPr="00587517" w:rsidRDefault="00C34832" w:rsidP="00587517">
            <w:pPr>
              <w:jc w:val="center"/>
              <w:rPr>
                <w:sz w:val="24"/>
                <w:szCs w:val="28"/>
              </w:rPr>
            </w:pPr>
          </w:p>
        </w:tc>
      </w:tr>
      <w:tr w:rsidR="00C34832" w:rsidRPr="00587517" w14:paraId="1F83C93C" w14:textId="77777777" w:rsidTr="00C34832">
        <w:tc>
          <w:tcPr>
            <w:tcW w:w="1884" w:type="pct"/>
            <w:shd w:val="clear" w:color="auto" w:fill="auto"/>
            <w:vAlign w:val="center"/>
          </w:tcPr>
          <w:p w14:paraId="2797C632" w14:textId="77777777" w:rsidR="00C34832" w:rsidRPr="00587517" w:rsidRDefault="00DA0330" w:rsidP="00587517">
            <w:pPr>
              <w:ind w:firstLine="164"/>
              <w:rPr>
                <w:sz w:val="24"/>
                <w:szCs w:val="28"/>
              </w:rPr>
            </w:pPr>
            <w:r w:rsidRPr="00587517">
              <w:rPr>
                <w:sz w:val="24"/>
                <w:szCs w:val="28"/>
              </w:rPr>
              <w:t>СГМУП</w:t>
            </w:r>
            <w:r w:rsidR="00C34832" w:rsidRPr="00587517">
              <w:rPr>
                <w:sz w:val="24"/>
                <w:szCs w:val="28"/>
              </w:rPr>
              <w:t> «Горводоканал»</w:t>
            </w:r>
            <w:r w:rsidR="00C34832" w:rsidRPr="00587517">
              <w:rPr>
                <w:sz w:val="24"/>
                <w:szCs w:val="28"/>
                <w:vertAlign w:val="superscript"/>
              </w:rPr>
              <w:t>1</w:t>
            </w:r>
          </w:p>
        </w:tc>
        <w:tc>
          <w:tcPr>
            <w:tcW w:w="668" w:type="pct"/>
            <w:shd w:val="clear" w:color="auto" w:fill="auto"/>
            <w:vAlign w:val="center"/>
          </w:tcPr>
          <w:p w14:paraId="049B35BF" w14:textId="77777777" w:rsidR="00C34832" w:rsidRPr="00587517" w:rsidRDefault="00C34832" w:rsidP="00587517">
            <w:pPr>
              <w:jc w:val="center"/>
              <w:rPr>
                <w:sz w:val="24"/>
                <w:szCs w:val="28"/>
              </w:rPr>
            </w:pPr>
            <w:r w:rsidRPr="00587517">
              <w:rPr>
                <w:sz w:val="24"/>
                <w:szCs w:val="28"/>
              </w:rPr>
              <w:t>кВт·ч/м³</w:t>
            </w:r>
          </w:p>
        </w:tc>
        <w:tc>
          <w:tcPr>
            <w:tcW w:w="594" w:type="pct"/>
            <w:shd w:val="clear" w:color="auto" w:fill="auto"/>
            <w:noWrap/>
            <w:vAlign w:val="center"/>
          </w:tcPr>
          <w:p w14:paraId="5169A219" w14:textId="77777777" w:rsidR="00C34832" w:rsidRPr="00587517" w:rsidRDefault="00C34832" w:rsidP="00587517">
            <w:pPr>
              <w:jc w:val="center"/>
              <w:rPr>
                <w:sz w:val="24"/>
                <w:szCs w:val="28"/>
              </w:rPr>
            </w:pPr>
            <w:r w:rsidRPr="00587517">
              <w:rPr>
                <w:sz w:val="24"/>
                <w:szCs w:val="28"/>
              </w:rPr>
              <w:t>0,18</w:t>
            </w:r>
          </w:p>
        </w:tc>
        <w:tc>
          <w:tcPr>
            <w:tcW w:w="594" w:type="pct"/>
            <w:shd w:val="clear" w:color="auto" w:fill="auto"/>
            <w:noWrap/>
            <w:vAlign w:val="center"/>
          </w:tcPr>
          <w:p w14:paraId="5C7C7E62" w14:textId="77777777" w:rsidR="00C34832" w:rsidRPr="00587517" w:rsidRDefault="00C34832" w:rsidP="00587517">
            <w:pPr>
              <w:jc w:val="center"/>
              <w:rPr>
                <w:sz w:val="24"/>
                <w:szCs w:val="28"/>
              </w:rPr>
            </w:pPr>
            <w:r w:rsidRPr="00587517">
              <w:rPr>
                <w:sz w:val="24"/>
                <w:szCs w:val="28"/>
              </w:rPr>
              <w:t>0,20</w:t>
            </w:r>
          </w:p>
        </w:tc>
        <w:tc>
          <w:tcPr>
            <w:tcW w:w="657" w:type="pct"/>
            <w:vAlign w:val="center"/>
          </w:tcPr>
          <w:p w14:paraId="2F09659F" w14:textId="77777777" w:rsidR="00C34832" w:rsidRPr="00587517" w:rsidRDefault="00C34832" w:rsidP="00587517">
            <w:pPr>
              <w:jc w:val="center"/>
              <w:rPr>
                <w:sz w:val="24"/>
                <w:szCs w:val="28"/>
              </w:rPr>
            </w:pPr>
            <w:r w:rsidRPr="00587517">
              <w:rPr>
                <w:sz w:val="24"/>
                <w:szCs w:val="28"/>
              </w:rPr>
              <w:t>0,20</w:t>
            </w:r>
          </w:p>
        </w:tc>
        <w:tc>
          <w:tcPr>
            <w:tcW w:w="602" w:type="pct"/>
            <w:shd w:val="clear" w:color="auto" w:fill="auto"/>
            <w:noWrap/>
            <w:vAlign w:val="center"/>
          </w:tcPr>
          <w:p w14:paraId="168C4D72" w14:textId="77777777" w:rsidR="00C34832" w:rsidRPr="00587517" w:rsidRDefault="00C34832" w:rsidP="00587517">
            <w:pPr>
              <w:jc w:val="center"/>
              <w:rPr>
                <w:sz w:val="24"/>
                <w:szCs w:val="28"/>
              </w:rPr>
            </w:pPr>
            <w:r w:rsidRPr="00587517">
              <w:rPr>
                <w:sz w:val="24"/>
                <w:szCs w:val="28"/>
              </w:rPr>
              <w:t>0,18</w:t>
            </w:r>
          </w:p>
        </w:tc>
      </w:tr>
      <w:tr w:rsidR="00C34832" w:rsidRPr="00587517" w14:paraId="4A94A393" w14:textId="77777777" w:rsidTr="00C34832">
        <w:tc>
          <w:tcPr>
            <w:tcW w:w="1884" w:type="pct"/>
            <w:tcBorders>
              <w:top w:val="single" w:sz="4" w:space="0" w:color="auto"/>
              <w:left w:val="single" w:sz="4" w:space="0" w:color="auto"/>
              <w:bottom w:val="single" w:sz="4" w:space="0" w:color="auto"/>
              <w:right w:val="single" w:sz="4" w:space="0" w:color="auto"/>
            </w:tcBorders>
            <w:shd w:val="clear" w:color="auto" w:fill="auto"/>
            <w:vAlign w:val="center"/>
          </w:tcPr>
          <w:p w14:paraId="1DCBCCD4" w14:textId="77777777" w:rsidR="00C34832" w:rsidRPr="00587517" w:rsidRDefault="00DA0330" w:rsidP="00587517">
            <w:pPr>
              <w:ind w:firstLine="164"/>
              <w:rPr>
                <w:sz w:val="24"/>
                <w:szCs w:val="28"/>
                <w:vertAlign w:val="superscript"/>
              </w:rPr>
            </w:pPr>
            <w:r w:rsidRPr="00587517">
              <w:rPr>
                <w:sz w:val="24"/>
                <w:szCs w:val="28"/>
              </w:rPr>
              <w:t>СГМУП</w:t>
            </w:r>
            <w:r w:rsidR="00C34832" w:rsidRPr="00587517">
              <w:rPr>
                <w:sz w:val="24"/>
                <w:szCs w:val="28"/>
              </w:rPr>
              <w:t> «Тепловик»</w:t>
            </w:r>
            <w:r w:rsidR="00C34832" w:rsidRPr="00587517">
              <w:rPr>
                <w:sz w:val="24"/>
                <w:szCs w:val="28"/>
                <w:vertAlign w:val="superscript"/>
              </w:rPr>
              <w:t>1</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tcPr>
          <w:p w14:paraId="2E7DA62D" w14:textId="77777777" w:rsidR="00C34832" w:rsidRPr="00587517" w:rsidRDefault="00C34832" w:rsidP="00587517">
            <w:pPr>
              <w:jc w:val="center"/>
              <w:rPr>
                <w:sz w:val="24"/>
                <w:szCs w:val="28"/>
              </w:rPr>
            </w:pPr>
            <w:r w:rsidRPr="00587517">
              <w:rPr>
                <w:sz w:val="24"/>
                <w:szCs w:val="28"/>
              </w:rPr>
              <w:t>кВт·ч/м</w:t>
            </w:r>
            <w:r w:rsidRPr="00587517">
              <w:rPr>
                <w:sz w:val="24"/>
                <w:szCs w:val="28"/>
                <w:vertAlign w:val="superscript"/>
              </w:rPr>
              <w:t>3</w:t>
            </w:r>
          </w:p>
        </w:tc>
        <w:tc>
          <w:tcPr>
            <w:tcW w:w="5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5CD8ED" w14:textId="77777777" w:rsidR="00C34832" w:rsidRPr="00587517" w:rsidRDefault="00C34832" w:rsidP="00587517">
            <w:pPr>
              <w:jc w:val="center"/>
              <w:rPr>
                <w:sz w:val="24"/>
                <w:szCs w:val="28"/>
              </w:rPr>
            </w:pPr>
            <w:r w:rsidRPr="00587517">
              <w:rPr>
                <w:sz w:val="24"/>
                <w:szCs w:val="28"/>
              </w:rPr>
              <w:t>0,47</w:t>
            </w:r>
          </w:p>
        </w:tc>
        <w:tc>
          <w:tcPr>
            <w:tcW w:w="5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FAC7FF" w14:textId="77777777" w:rsidR="00C34832" w:rsidRPr="00587517" w:rsidRDefault="00C34832" w:rsidP="00587517">
            <w:pPr>
              <w:jc w:val="center"/>
              <w:rPr>
                <w:sz w:val="24"/>
                <w:szCs w:val="28"/>
              </w:rPr>
            </w:pPr>
            <w:r w:rsidRPr="00587517">
              <w:rPr>
                <w:sz w:val="24"/>
                <w:szCs w:val="28"/>
              </w:rPr>
              <w:t>0,56</w:t>
            </w:r>
          </w:p>
        </w:tc>
        <w:tc>
          <w:tcPr>
            <w:tcW w:w="657" w:type="pct"/>
            <w:tcBorders>
              <w:top w:val="single" w:sz="4" w:space="0" w:color="auto"/>
              <w:left w:val="single" w:sz="4" w:space="0" w:color="auto"/>
              <w:bottom w:val="single" w:sz="4" w:space="0" w:color="auto"/>
              <w:right w:val="single" w:sz="4" w:space="0" w:color="auto"/>
            </w:tcBorders>
            <w:vAlign w:val="center"/>
          </w:tcPr>
          <w:p w14:paraId="30D781EA" w14:textId="77777777" w:rsidR="00C34832" w:rsidRPr="00587517" w:rsidRDefault="00C34832" w:rsidP="00587517">
            <w:pPr>
              <w:jc w:val="center"/>
              <w:rPr>
                <w:sz w:val="24"/>
                <w:szCs w:val="28"/>
              </w:rPr>
            </w:pPr>
            <w:r w:rsidRPr="00587517">
              <w:rPr>
                <w:sz w:val="24"/>
                <w:szCs w:val="28"/>
              </w:rPr>
              <w:t>0,65</w:t>
            </w:r>
          </w:p>
        </w:tc>
        <w:tc>
          <w:tcPr>
            <w:tcW w:w="6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9FC6A6" w14:textId="77777777" w:rsidR="00C34832" w:rsidRPr="00587517" w:rsidRDefault="00C34832" w:rsidP="00587517">
            <w:pPr>
              <w:jc w:val="center"/>
              <w:rPr>
                <w:sz w:val="24"/>
                <w:szCs w:val="28"/>
              </w:rPr>
            </w:pPr>
            <w:r w:rsidRPr="00587517">
              <w:rPr>
                <w:sz w:val="24"/>
                <w:szCs w:val="28"/>
              </w:rPr>
              <w:t>0,56</w:t>
            </w:r>
          </w:p>
        </w:tc>
      </w:tr>
      <w:tr w:rsidR="00C34832" w:rsidRPr="00587517" w14:paraId="515602EA" w14:textId="77777777" w:rsidTr="00C34832">
        <w:tc>
          <w:tcPr>
            <w:tcW w:w="1884" w:type="pct"/>
            <w:tcBorders>
              <w:top w:val="single" w:sz="4" w:space="0" w:color="auto"/>
              <w:left w:val="single" w:sz="4" w:space="0" w:color="auto"/>
              <w:bottom w:val="single" w:sz="4" w:space="0" w:color="auto"/>
              <w:right w:val="single" w:sz="4" w:space="0" w:color="auto"/>
            </w:tcBorders>
            <w:shd w:val="clear" w:color="auto" w:fill="auto"/>
            <w:vAlign w:val="center"/>
          </w:tcPr>
          <w:p w14:paraId="43540D01" w14:textId="77777777" w:rsidR="00C34832" w:rsidRPr="00587517" w:rsidRDefault="00C34832" w:rsidP="00587517">
            <w:pPr>
              <w:ind w:firstLine="164"/>
              <w:rPr>
                <w:sz w:val="24"/>
                <w:szCs w:val="28"/>
                <w:vertAlign w:val="superscript"/>
              </w:rPr>
            </w:pPr>
            <w:r w:rsidRPr="00587517">
              <w:rPr>
                <w:sz w:val="24"/>
                <w:szCs w:val="28"/>
              </w:rPr>
              <w:t>ОАО «Аэропорт Сургут»</w:t>
            </w:r>
            <w:r w:rsidRPr="00587517">
              <w:rPr>
                <w:sz w:val="24"/>
                <w:szCs w:val="28"/>
                <w:vertAlign w:val="superscript"/>
              </w:rPr>
              <w:t>1</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tcPr>
          <w:p w14:paraId="0A83A799" w14:textId="77777777" w:rsidR="00C34832" w:rsidRPr="00587517" w:rsidRDefault="00C34832" w:rsidP="00587517">
            <w:pPr>
              <w:jc w:val="center"/>
              <w:rPr>
                <w:sz w:val="24"/>
                <w:szCs w:val="28"/>
              </w:rPr>
            </w:pPr>
            <w:r w:rsidRPr="00587517">
              <w:rPr>
                <w:sz w:val="24"/>
                <w:szCs w:val="28"/>
              </w:rPr>
              <w:t>кВт·ч/м</w:t>
            </w:r>
            <w:r w:rsidRPr="00587517">
              <w:rPr>
                <w:sz w:val="24"/>
                <w:szCs w:val="28"/>
                <w:vertAlign w:val="superscript"/>
              </w:rPr>
              <w:t>3</w:t>
            </w:r>
          </w:p>
        </w:tc>
        <w:tc>
          <w:tcPr>
            <w:tcW w:w="5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C14FF3" w14:textId="77777777" w:rsidR="00C34832" w:rsidRPr="00587517" w:rsidRDefault="00C34832" w:rsidP="00587517">
            <w:pPr>
              <w:jc w:val="center"/>
              <w:rPr>
                <w:sz w:val="24"/>
                <w:szCs w:val="28"/>
              </w:rPr>
            </w:pPr>
            <w:r w:rsidRPr="00587517">
              <w:rPr>
                <w:sz w:val="24"/>
                <w:szCs w:val="28"/>
              </w:rPr>
              <w:t>0,04</w:t>
            </w:r>
          </w:p>
        </w:tc>
        <w:tc>
          <w:tcPr>
            <w:tcW w:w="5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252665" w14:textId="77777777" w:rsidR="00C34832" w:rsidRPr="00587517" w:rsidRDefault="00C34832" w:rsidP="00587517">
            <w:pPr>
              <w:jc w:val="center"/>
              <w:rPr>
                <w:sz w:val="24"/>
                <w:szCs w:val="28"/>
              </w:rPr>
            </w:pPr>
            <w:r w:rsidRPr="00587517">
              <w:rPr>
                <w:sz w:val="24"/>
                <w:szCs w:val="28"/>
              </w:rPr>
              <w:t>0,03</w:t>
            </w:r>
          </w:p>
        </w:tc>
        <w:tc>
          <w:tcPr>
            <w:tcW w:w="657" w:type="pct"/>
            <w:tcBorders>
              <w:top w:val="single" w:sz="4" w:space="0" w:color="auto"/>
              <w:left w:val="single" w:sz="4" w:space="0" w:color="auto"/>
              <w:bottom w:val="single" w:sz="4" w:space="0" w:color="auto"/>
              <w:right w:val="single" w:sz="4" w:space="0" w:color="auto"/>
            </w:tcBorders>
            <w:vAlign w:val="center"/>
          </w:tcPr>
          <w:p w14:paraId="023EDA1F" w14:textId="77777777" w:rsidR="00C34832" w:rsidRPr="00587517" w:rsidRDefault="00C34832" w:rsidP="00587517">
            <w:pPr>
              <w:jc w:val="center"/>
              <w:rPr>
                <w:sz w:val="24"/>
                <w:szCs w:val="28"/>
              </w:rPr>
            </w:pPr>
            <w:r w:rsidRPr="00587517">
              <w:rPr>
                <w:sz w:val="24"/>
                <w:szCs w:val="28"/>
              </w:rPr>
              <w:t>0,07</w:t>
            </w:r>
          </w:p>
        </w:tc>
        <w:tc>
          <w:tcPr>
            <w:tcW w:w="6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427A2E" w14:textId="77777777" w:rsidR="00C34832" w:rsidRPr="00587517" w:rsidRDefault="00C34832" w:rsidP="00587517">
            <w:pPr>
              <w:jc w:val="center"/>
              <w:rPr>
                <w:sz w:val="24"/>
                <w:szCs w:val="28"/>
              </w:rPr>
            </w:pPr>
            <w:r w:rsidRPr="00587517">
              <w:rPr>
                <w:sz w:val="24"/>
                <w:szCs w:val="28"/>
              </w:rPr>
              <w:t>0,03</w:t>
            </w:r>
          </w:p>
        </w:tc>
      </w:tr>
      <w:tr w:rsidR="00C34832" w:rsidRPr="00587517" w14:paraId="3DEC4A11" w14:textId="77777777" w:rsidTr="00C34832">
        <w:tc>
          <w:tcPr>
            <w:tcW w:w="1884" w:type="pct"/>
            <w:tcBorders>
              <w:top w:val="single" w:sz="4" w:space="0" w:color="auto"/>
              <w:left w:val="single" w:sz="4" w:space="0" w:color="auto"/>
              <w:bottom w:val="single" w:sz="4" w:space="0" w:color="auto"/>
              <w:right w:val="single" w:sz="4" w:space="0" w:color="auto"/>
            </w:tcBorders>
            <w:shd w:val="clear" w:color="auto" w:fill="auto"/>
            <w:vAlign w:val="center"/>
          </w:tcPr>
          <w:p w14:paraId="6BBAB16F" w14:textId="77777777" w:rsidR="00C34832" w:rsidRPr="00587517" w:rsidRDefault="00C34832" w:rsidP="00587517">
            <w:pPr>
              <w:ind w:firstLine="164"/>
              <w:rPr>
                <w:sz w:val="24"/>
                <w:szCs w:val="28"/>
              </w:rPr>
            </w:pPr>
            <w:r w:rsidRPr="00587517">
              <w:rPr>
                <w:sz w:val="24"/>
                <w:szCs w:val="28"/>
              </w:rPr>
              <w:t>ПАО «ОГК-2» – Сургутская ГРЭС-1</w:t>
            </w:r>
            <w:r w:rsidRPr="00587517">
              <w:rPr>
                <w:sz w:val="24"/>
                <w:szCs w:val="28"/>
                <w:vertAlign w:val="superscript"/>
              </w:rPr>
              <w:t>1</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tcPr>
          <w:p w14:paraId="7435D4C6" w14:textId="77777777" w:rsidR="00C34832" w:rsidRPr="00587517" w:rsidRDefault="00C34832" w:rsidP="00587517">
            <w:pPr>
              <w:jc w:val="center"/>
              <w:rPr>
                <w:sz w:val="24"/>
                <w:szCs w:val="28"/>
              </w:rPr>
            </w:pPr>
            <w:r w:rsidRPr="00587517">
              <w:rPr>
                <w:sz w:val="24"/>
                <w:szCs w:val="28"/>
              </w:rPr>
              <w:t>кВт·ч/м</w:t>
            </w:r>
            <w:r w:rsidRPr="00587517">
              <w:rPr>
                <w:sz w:val="24"/>
                <w:szCs w:val="28"/>
                <w:vertAlign w:val="superscript"/>
              </w:rPr>
              <w:t>3</w:t>
            </w:r>
          </w:p>
        </w:tc>
        <w:tc>
          <w:tcPr>
            <w:tcW w:w="5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30AE09" w14:textId="77777777" w:rsidR="00C34832" w:rsidRPr="00587517" w:rsidRDefault="00C34832" w:rsidP="00587517">
            <w:pPr>
              <w:jc w:val="center"/>
              <w:rPr>
                <w:sz w:val="24"/>
                <w:szCs w:val="28"/>
              </w:rPr>
            </w:pPr>
            <w:r w:rsidRPr="00587517">
              <w:rPr>
                <w:sz w:val="24"/>
                <w:szCs w:val="28"/>
              </w:rPr>
              <w:t>0,36</w:t>
            </w:r>
          </w:p>
        </w:tc>
        <w:tc>
          <w:tcPr>
            <w:tcW w:w="5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915DB7" w14:textId="77777777" w:rsidR="00C34832" w:rsidRPr="00587517" w:rsidRDefault="00C34832" w:rsidP="00587517">
            <w:pPr>
              <w:jc w:val="center"/>
              <w:rPr>
                <w:sz w:val="24"/>
                <w:szCs w:val="28"/>
              </w:rPr>
            </w:pPr>
            <w:r w:rsidRPr="00587517">
              <w:rPr>
                <w:sz w:val="24"/>
                <w:szCs w:val="28"/>
              </w:rPr>
              <w:t>0,26</w:t>
            </w:r>
          </w:p>
        </w:tc>
        <w:tc>
          <w:tcPr>
            <w:tcW w:w="657" w:type="pct"/>
            <w:tcBorders>
              <w:top w:val="single" w:sz="4" w:space="0" w:color="auto"/>
              <w:left w:val="single" w:sz="4" w:space="0" w:color="auto"/>
              <w:bottom w:val="single" w:sz="4" w:space="0" w:color="auto"/>
              <w:right w:val="single" w:sz="4" w:space="0" w:color="auto"/>
            </w:tcBorders>
            <w:vAlign w:val="center"/>
          </w:tcPr>
          <w:p w14:paraId="41C53C80" w14:textId="77777777" w:rsidR="00C34832" w:rsidRPr="00587517" w:rsidRDefault="00C34832" w:rsidP="00587517">
            <w:pPr>
              <w:jc w:val="center"/>
              <w:rPr>
                <w:sz w:val="24"/>
                <w:szCs w:val="28"/>
              </w:rPr>
            </w:pPr>
            <w:r w:rsidRPr="00587517">
              <w:rPr>
                <w:sz w:val="24"/>
                <w:szCs w:val="28"/>
              </w:rPr>
              <w:t>0,38</w:t>
            </w:r>
          </w:p>
        </w:tc>
        <w:tc>
          <w:tcPr>
            <w:tcW w:w="6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AEE0A1" w14:textId="77777777" w:rsidR="00C34832" w:rsidRPr="00587517" w:rsidRDefault="00C34832" w:rsidP="00587517">
            <w:pPr>
              <w:jc w:val="center"/>
              <w:rPr>
                <w:sz w:val="24"/>
                <w:szCs w:val="28"/>
              </w:rPr>
            </w:pPr>
            <w:r w:rsidRPr="00587517">
              <w:rPr>
                <w:sz w:val="24"/>
                <w:szCs w:val="28"/>
              </w:rPr>
              <w:t>-</w:t>
            </w:r>
          </w:p>
        </w:tc>
      </w:tr>
      <w:tr w:rsidR="00C34832" w:rsidRPr="00587517" w14:paraId="1A5AEA6B" w14:textId="77777777" w:rsidTr="00C34832">
        <w:tc>
          <w:tcPr>
            <w:tcW w:w="1884" w:type="pct"/>
            <w:tcBorders>
              <w:top w:val="single" w:sz="4" w:space="0" w:color="auto"/>
              <w:left w:val="single" w:sz="4" w:space="0" w:color="auto"/>
              <w:bottom w:val="single" w:sz="4" w:space="0" w:color="auto"/>
              <w:right w:val="single" w:sz="4" w:space="0" w:color="auto"/>
            </w:tcBorders>
            <w:shd w:val="clear" w:color="auto" w:fill="auto"/>
            <w:vAlign w:val="center"/>
          </w:tcPr>
          <w:p w14:paraId="2CE25641" w14:textId="77777777" w:rsidR="00C34832" w:rsidRPr="00587517" w:rsidRDefault="00C34832" w:rsidP="00587517">
            <w:pPr>
              <w:ind w:firstLine="164"/>
              <w:rPr>
                <w:sz w:val="24"/>
                <w:szCs w:val="28"/>
              </w:rPr>
            </w:pPr>
            <w:r w:rsidRPr="00587517">
              <w:rPr>
                <w:sz w:val="24"/>
                <w:szCs w:val="28"/>
              </w:rPr>
              <w:t>ООО УК «СЗТК»</w:t>
            </w:r>
            <w:r w:rsidRPr="00587517">
              <w:rPr>
                <w:sz w:val="24"/>
                <w:szCs w:val="28"/>
                <w:vertAlign w:val="superscript"/>
              </w:rPr>
              <w:t xml:space="preserve"> 1</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tcPr>
          <w:p w14:paraId="0213BA8F" w14:textId="77777777" w:rsidR="00C34832" w:rsidRPr="00587517" w:rsidRDefault="00C34832" w:rsidP="00587517">
            <w:pPr>
              <w:jc w:val="center"/>
              <w:rPr>
                <w:sz w:val="24"/>
                <w:szCs w:val="28"/>
              </w:rPr>
            </w:pPr>
            <w:r w:rsidRPr="00587517">
              <w:rPr>
                <w:sz w:val="24"/>
                <w:szCs w:val="28"/>
              </w:rPr>
              <w:t>кВт·ч/м</w:t>
            </w:r>
            <w:r w:rsidRPr="00587517">
              <w:rPr>
                <w:sz w:val="24"/>
                <w:szCs w:val="28"/>
                <w:vertAlign w:val="superscript"/>
              </w:rPr>
              <w:t>3</w:t>
            </w:r>
          </w:p>
        </w:tc>
        <w:tc>
          <w:tcPr>
            <w:tcW w:w="5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E8A33D" w14:textId="77777777" w:rsidR="00C34832" w:rsidRPr="00587517" w:rsidRDefault="00C34832" w:rsidP="00587517">
            <w:pPr>
              <w:jc w:val="center"/>
              <w:rPr>
                <w:sz w:val="24"/>
                <w:szCs w:val="28"/>
              </w:rPr>
            </w:pPr>
            <w:r w:rsidRPr="00587517">
              <w:rPr>
                <w:sz w:val="24"/>
                <w:szCs w:val="28"/>
              </w:rPr>
              <w:t>-</w:t>
            </w:r>
          </w:p>
        </w:tc>
        <w:tc>
          <w:tcPr>
            <w:tcW w:w="5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CB4A34" w14:textId="77777777" w:rsidR="00C34832" w:rsidRPr="00587517" w:rsidRDefault="00C34832" w:rsidP="00587517">
            <w:pPr>
              <w:jc w:val="center"/>
              <w:rPr>
                <w:sz w:val="24"/>
                <w:szCs w:val="28"/>
              </w:rPr>
            </w:pPr>
            <w:r w:rsidRPr="00587517">
              <w:rPr>
                <w:sz w:val="24"/>
                <w:szCs w:val="28"/>
              </w:rPr>
              <w:t>-</w:t>
            </w:r>
          </w:p>
        </w:tc>
        <w:tc>
          <w:tcPr>
            <w:tcW w:w="657" w:type="pct"/>
            <w:tcBorders>
              <w:top w:val="single" w:sz="4" w:space="0" w:color="auto"/>
              <w:left w:val="single" w:sz="4" w:space="0" w:color="auto"/>
              <w:bottom w:val="single" w:sz="4" w:space="0" w:color="auto"/>
              <w:right w:val="single" w:sz="4" w:space="0" w:color="auto"/>
            </w:tcBorders>
            <w:vAlign w:val="center"/>
          </w:tcPr>
          <w:p w14:paraId="1DEAA514" w14:textId="77777777" w:rsidR="00C34832" w:rsidRPr="00587517" w:rsidRDefault="00C34832" w:rsidP="00587517">
            <w:pPr>
              <w:jc w:val="center"/>
              <w:rPr>
                <w:sz w:val="24"/>
                <w:szCs w:val="28"/>
              </w:rPr>
            </w:pPr>
            <w:r w:rsidRPr="00587517">
              <w:rPr>
                <w:sz w:val="24"/>
                <w:szCs w:val="28"/>
              </w:rPr>
              <w:t>-</w:t>
            </w:r>
          </w:p>
        </w:tc>
        <w:tc>
          <w:tcPr>
            <w:tcW w:w="6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CBB13A" w14:textId="77777777" w:rsidR="00C34832" w:rsidRPr="00587517" w:rsidRDefault="00C34832" w:rsidP="00587517">
            <w:pPr>
              <w:jc w:val="center"/>
              <w:rPr>
                <w:sz w:val="24"/>
                <w:szCs w:val="28"/>
              </w:rPr>
            </w:pPr>
            <w:r w:rsidRPr="00587517">
              <w:rPr>
                <w:sz w:val="24"/>
                <w:szCs w:val="28"/>
              </w:rPr>
              <w:t>0,48</w:t>
            </w:r>
          </w:p>
        </w:tc>
      </w:tr>
      <w:tr w:rsidR="00C34832" w:rsidRPr="00587517" w14:paraId="3DA4A287" w14:textId="77777777" w:rsidTr="00C34832">
        <w:tc>
          <w:tcPr>
            <w:tcW w:w="1884" w:type="pct"/>
            <w:tcBorders>
              <w:top w:val="single" w:sz="4" w:space="0" w:color="auto"/>
              <w:left w:val="single" w:sz="4" w:space="0" w:color="auto"/>
              <w:bottom w:val="single" w:sz="4" w:space="0" w:color="auto"/>
              <w:right w:val="single" w:sz="4" w:space="0" w:color="auto"/>
            </w:tcBorders>
            <w:shd w:val="clear" w:color="auto" w:fill="auto"/>
            <w:vAlign w:val="center"/>
          </w:tcPr>
          <w:p w14:paraId="2CDFD760" w14:textId="77777777" w:rsidR="00C34832" w:rsidRPr="00587517" w:rsidRDefault="00C34832" w:rsidP="00587517">
            <w:pPr>
              <w:ind w:firstLine="164"/>
              <w:rPr>
                <w:sz w:val="24"/>
                <w:szCs w:val="28"/>
              </w:rPr>
            </w:pPr>
            <w:r w:rsidRPr="00587517">
              <w:rPr>
                <w:sz w:val="24"/>
                <w:szCs w:val="28"/>
              </w:rPr>
              <w:t>ОАО «РЖД»</w:t>
            </w:r>
            <w:r w:rsidRPr="00587517">
              <w:rPr>
                <w:sz w:val="24"/>
                <w:szCs w:val="28"/>
                <w:vertAlign w:val="superscript"/>
              </w:rPr>
              <w:t xml:space="preserve"> 1</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tcPr>
          <w:p w14:paraId="225642D0" w14:textId="77777777" w:rsidR="00C34832" w:rsidRPr="00587517" w:rsidRDefault="00C34832" w:rsidP="00587517">
            <w:pPr>
              <w:jc w:val="center"/>
              <w:rPr>
                <w:sz w:val="24"/>
                <w:szCs w:val="28"/>
              </w:rPr>
            </w:pPr>
            <w:r w:rsidRPr="00587517">
              <w:rPr>
                <w:sz w:val="24"/>
                <w:szCs w:val="28"/>
              </w:rPr>
              <w:t>кВт·ч/м</w:t>
            </w:r>
            <w:r w:rsidRPr="00587517">
              <w:rPr>
                <w:sz w:val="24"/>
                <w:szCs w:val="28"/>
                <w:vertAlign w:val="superscript"/>
              </w:rPr>
              <w:t>3</w:t>
            </w:r>
          </w:p>
        </w:tc>
        <w:tc>
          <w:tcPr>
            <w:tcW w:w="5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4DDD3C" w14:textId="77777777" w:rsidR="00C34832" w:rsidRPr="00587517" w:rsidRDefault="00C34832" w:rsidP="00587517">
            <w:pPr>
              <w:jc w:val="center"/>
              <w:rPr>
                <w:sz w:val="24"/>
                <w:szCs w:val="28"/>
              </w:rPr>
            </w:pPr>
            <w:r w:rsidRPr="00587517">
              <w:rPr>
                <w:sz w:val="24"/>
                <w:szCs w:val="28"/>
              </w:rPr>
              <w:t>-</w:t>
            </w:r>
          </w:p>
        </w:tc>
        <w:tc>
          <w:tcPr>
            <w:tcW w:w="5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2D1F10" w14:textId="77777777" w:rsidR="00C34832" w:rsidRPr="00587517" w:rsidRDefault="00C34832" w:rsidP="00587517">
            <w:pPr>
              <w:jc w:val="center"/>
              <w:rPr>
                <w:sz w:val="24"/>
                <w:szCs w:val="28"/>
              </w:rPr>
            </w:pPr>
            <w:r w:rsidRPr="00587517">
              <w:rPr>
                <w:sz w:val="24"/>
                <w:szCs w:val="28"/>
              </w:rPr>
              <w:t>-</w:t>
            </w:r>
          </w:p>
        </w:tc>
        <w:tc>
          <w:tcPr>
            <w:tcW w:w="657" w:type="pct"/>
            <w:tcBorders>
              <w:top w:val="single" w:sz="4" w:space="0" w:color="auto"/>
              <w:left w:val="single" w:sz="4" w:space="0" w:color="auto"/>
              <w:bottom w:val="single" w:sz="4" w:space="0" w:color="auto"/>
              <w:right w:val="single" w:sz="4" w:space="0" w:color="auto"/>
            </w:tcBorders>
            <w:vAlign w:val="center"/>
          </w:tcPr>
          <w:p w14:paraId="3E0D819A" w14:textId="77777777" w:rsidR="00C34832" w:rsidRPr="00587517" w:rsidRDefault="00C34832" w:rsidP="00587517">
            <w:pPr>
              <w:jc w:val="center"/>
              <w:rPr>
                <w:sz w:val="24"/>
                <w:szCs w:val="28"/>
              </w:rPr>
            </w:pPr>
            <w:r w:rsidRPr="00587517">
              <w:rPr>
                <w:sz w:val="24"/>
                <w:szCs w:val="28"/>
              </w:rPr>
              <w:t>1,4</w:t>
            </w:r>
          </w:p>
        </w:tc>
        <w:tc>
          <w:tcPr>
            <w:tcW w:w="6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31D427" w14:textId="77777777" w:rsidR="00C34832" w:rsidRPr="00587517" w:rsidRDefault="00C34832" w:rsidP="00587517">
            <w:pPr>
              <w:jc w:val="center"/>
              <w:rPr>
                <w:sz w:val="24"/>
                <w:szCs w:val="28"/>
              </w:rPr>
            </w:pPr>
            <w:r w:rsidRPr="00587517">
              <w:rPr>
                <w:sz w:val="24"/>
                <w:szCs w:val="28"/>
              </w:rPr>
              <w:t>-</w:t>
            </w:r>
          </w:p>
        </w:tc>
      </w:tr>
      <w:tr w:rsidR="00C34832" w:rsidRPr="00587517" w14:paraId="5A55D0CE" w14:textId="77777777" w:rsidTr="00C34832">
        <w:tc>
          <w:tcPr>
            <w:tcW w:w="1884" w:type="pct"/>
            <w:tcBorders>
              <w:top w:val="single" w:sz="4" w:space="0" w:color="auto"/>
              <w:left w:val="single" w:sz="4" w:space="0" w:color="auto"/>
              <w:bottom w:val="single" w:sz="4" w:space="0" w:color="auto"/>
              <w:right w:val="single" w:sz="4" w:space="0" w:color="auto"/>
            </w:tcBorders>
            <w:shd w:val="clear" w:color="auto" w:fill="auto"/>
            <w:vAlign w:val="center"/>
          </w:tcPr>
          <w:p w14:paraId="6FFBDE05" w14:textId="77777777" w:rsidR="00C34832" w:rsidRPr="00587517" w:rsidRDefault="00C34832" w:rsidP="00587517">
            <w:pPr>
              <w:rPr>
                <w:sz w:val="24"/>
                <w:szCs w:val="28"/>
              </w:rPr>
            </w:pPr>
            <w:r w:rsidRPr="00587517">
              <w:rPr>
                <w:sz w:val="24"/>
                <w:szCs w:val="28"/>
              </w:rPr>
              <w:t>УЭЗС ООО «Газпром трансгаз Сургут»</w:t>
            </w:r>
            <w:r w:rsidRPr="00587517">
              <w:rPr>
                <w:sz w:val="24"/>
                <w:szCs w:val="28"/>
                <w:vertAlign w:val="superscript"/>
              </w:rPr>
              <w:t xml:space="preserve"> 1</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tcPr>
          <w:p w14:paraId="2C8162E0" w14:textId="77777777" w:rsidR="00C34832" w:rsidRPr="00587517" w:rsidRDefault="00C34832" w:rsidP="00587517">
            <w:pPr>
              <w:jc w:val="center"/>
              <w:rPr>
                <w:sz w:val="24"/>
                <w:szCs w:val="28"/>
              </w:rPr>
            </w:pPr>
            <w:r w:rsidRPr="00587517">
              <w:rPr>
                <w:sz w:val="24"/>
                <w:szCs w:val="28"/>
              </w:rPr>
              <w:t>кВт·ч/м</w:t>
            </w:r>
            <w:r w:rsidRPr="00587517">
              <w:rPr>
                <w:sz w:val="24"/>
                <w:szCs w:val="28"/>
                <w:vertAlign w:val="superscript"/>
              </w:rPr>
              <w:t>3</w:t>
            </w:r>
          </w:p>
        </w:tc>
        <w:tc>
          <w:tcPr>
            <w:tcW w:w="5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BAE4FE" w14:textId="77777777" w:rsidR="00C34832" w:rsidRPr="00587517" w:rsidRDefault="00C34832" w:rsidP="00587517">
            <w:pPr>
              <w:jc w:val="center"/>
              <w:rPr>
                <w:rFonts w:eastAsia="Calibri"/>
                <w:sz w:val="24"/>
                <w:szCs w:val="28"/>
              </w:rPr>
            </w:pPr>
            <w:r w:rsidRPr="00587517">
              <w:rPr>
                <w:rFonts w:eastAsia="Calibri"/>
                <w:sz w:val="24"/>
                <w:szCs w:val="28"/>
              </w:rPr>
              <w:t>-</w:t>
            </w:r>
          </w:p>
        </w:tc>
        <w:tc>
          <w:tcPr>
            <w:tcW w:w="5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EFD843" w14:textId="77777777" w:rsidR="00C34832" w:rsidRPr="00587517" w:rsidRDefault="00C34832" w:rsidP="00587517">
            <w:pPr>
              <w:jc w:val="center"/>
              <w:rPr>
                <w:rFonts w:eastAsia="Calibri"/>
                <w:sz w:val="24"/>
                <w:szCs w:val="28"/>
              </w:rPr>
            </w:pPr>
            <w:r w:rsidRPr="00587517">
              <w:rPr>
                <w:rFonts w:eastAsia="Calibri"/>
                <w:sz w:val="24"/>
                <w:szCs w:val="28"/>
              </w:rPr>
              <w:t>-</w:t>
            </w:r>
          </w:p>
        </w:tc>
        <w:tc>
          <w:tcPr>
            <w:tcW w:w="657" w:type="pct"/>
            <w:tcBorders>
              <w:top w:val="single" w:sz="4" w:space="0" w:color="auto"/>
              <w:left w:val="single" w:sz="4" w:space="0" w:color="auto"/>
              <w:bottom w:val="single" w:sz="4" w:space="0" w:color="auto"/>
              <w:right w:val="single" w:sz="4" w:space="0" w:color="auto"/>
            </w:tcBorders>
            <w:vAlign w:val="center"/>
          </w:tcPr>
          <w:p w14:paraId="02486314" w14:textId="77777777" w:rsidR="00C34832" w:rsidRPr="00587517" w:rsidRDefault="00C34832" w:rsidP="00587517">
            <w:pPr>
              <w:jc w:val="center"/>
              <w:rPr>
                <w:rFonts w:eastAsia="Calibri"/>
                <w:sz w:val="24"/>
                <w:szCs w:val="28"/>
              </w:rPr>
            </w:pPr>
            <w:r w:rsidRPr="00587517">
              <w:rPr>
                <w:sz w:val="24"/>
                <w:szCs w:val="28"/>
                <w:lang w:eastAsia="x-none"/>
              </w:rPr>
              <w:t>-</w:t>
            </w:r>
          </w:p>
        </w:tc>
        <w:tc>
          <w:tcPr>
            <w:tcW w:w="6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0D9690" w14:textId="77777777" w:rsidR="00C34832" w:rsidRPr="00587517" w:rsidRDefault="00C34832" w:rsidP="00587517">
            <w:pPr>
              <w:jc w:val="center"/>
              <w:rPr>
                <w:rFonts w:eastAsia="Calibri"/>
                <w:sz w:val="24"/>
                <w:szCs w:val="28"/>
              </w:rPr>
            </w:pPr>
            <w:r w:rsidRPr="00587517">
              <w:rPr>
                <w:rFonts w:eastAsia="Calibri"/>
                <w:sz w:val="24"/>
                <w:szCs w:val="28"/>
              </w:rPr>
              <w:t>-</w:t>
            </w:r>
          </w:p>
        </w:tc>
      </w:tr>
      <w:tr w:rsidR="00C34832" w:rsidRPr="00587517" w14:paraId="347E187F" w14:textId="77777777" w:rsidTr="00C34832">
        <w:tc>
          <w:tcPr>
            <w:tcW w:w="1884" w:type="pct"/>
            <w:tcBorders>
              <w:top w:val="single" w:sz="4" w:space="0" w:color="auto"/>
              <w:left w:val="single" w:sz="4" w:space="0" w:color="auto"/>
              <w:bottom w:val="single" w:sz="4" w:space="0" w:color="auto"/>
              <w:right w:val="single" w:sz="4" w:space="0" w:color="auto"/>
            </w:tcBorders>
            <w:shd w:val="clear" w:color="auto" w:fill="auto"/>
            <w:vAlign w:val="center"/>
          </w:tcPr>
          <w:p w14:paraId="29384C0C" w14:textId="77777777" w:rsidR="00C34832" w:rsidRPr="00587517" w:rsidRDefault="00C34832" w:rsidP="00587517">
            <w:pPr>
              <w:rPr>
                <w:sz w:val="24"/>
                <w:szCs w:val="28"/>
              </w:rPr>
            </w:pPr>
            <w:r w:rsidRPr="00587517">
              <w:rPr>
                <w:sz w:val="24"/>
                <w:szCs w:val="28"/>
              </w:rPr>
              <w:t xml:space="preserve">ОАО «Сургутское судоремонтное предприятие» </w:t>
            </w:r>
            <w:r w:rsidRPr="00587517">
              <w:rPr>
                <w:sz w:val="24"/>
                <w:szCs w:val="28"/>
                <w:vertAlign w:val="superscript"/>
              </w:rPr>
              <w:t>1</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tcPr>
          <w:p w14:paraId="6FCA40B2" w14:textId="77777777" w:rsidR="00C34832" w:rsidRPr="00587517" w:rsidRDefault="00C34832" w:rsidP="00587517">
            <w:pPr>
              <w:jc w:val="center"/>
              <w:rPr>
                <w:sz w:val="24"/>
                <w:szCs w:val="28"/>
              </w:rPr>
            </w:pPr>
            <w:r w:rsidRPr="00587517">
              <w:rPr>
                <w:sz w:val="24"/>
                <w:szCs w:val="28"/>
              </w:rPr>
              <w:t>кВт·ч/м</w:t>
            </w:r>
            <w:r w:rsidRPr="00587517">
              <w:rPr>
                <w:sz w:val="24"/>
                <w:szCs w:val="28"/>
                <w:vertAlign w:val="superscript"/>
              </w:rPr>
              <w:t>3</w:t>
            </w:r>
          </w:p>
        </w:tc>
        <w:tc>
          <w:tcPr>
            <w:tcW w:w="5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20F2C9" w14:textId="77777777" w:rsidR="00C34832" w:rsidRPr="00587517" w:rsidRDefault="00C34832" w:rsidP="00587517">
            <w:pPr>
              <w:jc w:val="center"/>
              <w:rPr>
                <w:sz w:val="24"/>
                <w:szCs w:val="28"/>
              </w:rPr>
            </w:pPr>
            <w:r w:rsidRPr="00587517">
              <w:rPr>
                <w:sz w:val="24"/>
                <w:szCs w:val="28"/>
              </w:rPr>
              <w:t>0,28</w:t>
            </w:r>
          </w:p>
        </w:tc>
        <w:tc>
          <w:tcPr>
            <w:tcW w:w="5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0EE841" w14:textId="77777777" w:rsidR="00C34832" w:rsidRPr="00587517" w:rsidRDefault="00C34832" w:rsidP="00587517">
            <w:pPr>
              <w:jc w:val="center"/>
              <w:rPr>
                <w:sz w:val="24"/>
                <w:szCs w:val="28"/>
              </w:rPr>
            </w:pPr>
            <w:r w:rsidRPr="00587517">
              <w:rPr>
                <w:sz w:val="24"/>
                <w:szCs w:val="28"/>
              </w:rPr>
              <w:t>0,29</w:t>
            </w:r>
          </w:p>
        </w:tc>
        <w:tc>
          <w:tcPr>
            <w:tcW w:w="657" w:type="pct"/>
            <w:tcBorders>
              <w:top w:val="single" w:sz="4" w:space="0" w:color="auto"/>
              <w:left w:val="single" w:sz="4" w:space="0" w:color="auto"/>
              <w:bottom w:val="single" w:sz="4" w:space="0" w:color="auto"/>
              <w:right w:val="single" w:sz="4" w:space="0" w:color="auto"/>
            </w:tcBorders>
            <w:vAlign w:val="center"/>
          </w:tcPr>
          <w:p w14:paraId="3AF0DA48" w14:textId="77777777" w:rsidR="00C34832" w:rsidRPr="00587517" w:rsidRDefault="00C34832" w:rsidP="00587517">
            <w:pPr>
              <w:jc w:val="center"/>
              <w:rPr>
                <w:sz w:val="24"/>
                <w:szCs w:val="28"/>
              </w:rPr>
            </w:pPr>
            <w:r w:rsidRPr="00587517">
              <w:rPr>
                <w:sz w:val="24"/>
                <w:szCs w:val="28"/>
                <w:lang w:eastAsia="x-none"/>
              </w:rPr>
              <w:t>0,31</w:t>
            </w:r>
          </w:p>
        </w:tc>
        <w:tc>
          <w:tcPr>
            <w:tcW w:w="6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F2DFBC" w14:textId="77777777" w:rsidR="00C34832" w:rsidRPr="00587517" w:rsidRDefault="00C34832" w:rsidP="00587517">
            <w:pPr>
              <w:jc w:val="center"/>
              <w:rPr>
                <w:sz w:val="24"/>
                <w:szCs w:val="28"/>
              </w:rPr>
            </w:pPr>
            <w:r w:rsidRPr="00587517">
              <w:rPr>
                <w:sz w:val="24"/>
                <w:szCs w:val="28"/>
              </w:rPr>
              <w:t>-</w:t>
            </w:r>
          </w:p>
        </w:tc>
      </w:tr>
      <w:tr w:rsidR="00C34832" w:rsidRPr="00587517" w14:paraId="55291362" w14:textId="77777777" w:rsidTr="00C34832">
        <w:tc>
          <w:tcPr>
            <w:tcW w:w="1884" w:type="pct"/>
            <w:tcBorders>
              <w:top w:val="single" w:sz="4" w:space="0" w:color="auto"/>
              <w:left w:val="single" w:sz="4" w:space="0" w:color="auto"/>
              <w:bottom w:val="single" w:sz="4" w:space="0" w:color="auto"/>
              <w:right w:val="single" w:sz="4" w:space="0" w:color="auto"/>
            </w:tcBorders>
            <w:shd w:val="clear" w:color="auto" w:fill="auto"/>
            <w:vAlign w:val="center"/>
          </w:tcPr>
          <w:p w14:paraId="647E9ADF" w14:textId="77777777" w:rsidR="00C34832" w:rsidRPr="00587517" w:rsidRDefault="00C34832" w:rsidP="00587517">
            <w:pPr>
              <w:ind w:firstLine="164"/>
              <w:rPr>
                <w:sz w:val="24"/>
                <w:szCs w:val="28"/>
              </w:rPr>
            </w:pPr>
            <w:r w:rsidRPr="00587517">
              <w:rPr>
                <w:sz w:val="24"/>
                <w:szCs w:val="28"/>
              </w:rPr>
              <w:t>ООО «СибТрансРесурс»</w:t>
            </w:r>
            <w:r w:rsidRPr="00587517">
              <w:rPr>
                <w:sz w:val="24"/>
                <w:szCs w:val="28"/>
                <w:vertAlign w:val="superscript"/>
              </w:rPr>
              <w:t xml:space="preserve"> 1</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tcPr>
          <w:p w14:paraId="68085BF0" w14:textId="77777777" w:rsidR="00C34832" w:rsidRPr="00587517" w:rsidRDefault="00C34832" w:rsidP="00587517">
            <w:pPr>
              <w:jc w:val="center"/>
              <w:rPr>
                <w:sz w:val="24"/>
                <w:szCs w:val="28"/>
              </w:rPr>
            </w:pPr>
            <w:r w:rsidRPr="00587517">
              <w:rPr>
                <w:sz w:val="24"/>
                <w:szCs w:val="28"/>
              </w:rPr>
              <w:t>кВт·ч/м</w:t>
            </w:r>
            <w:r w:rsidRPr="00587517">
              <w:rPr>
                <w:sz w:val="24"/>
                <w:szCs w:val="28"/>
                <w:vertAlign w:val="superscript"/>
              </w:rPr>
              <w:t>3</w:t>
            </w:r>
          </w:p>
        </w:tc>
        <w:tc>
          <w:tcPr>
            <w:tcW w:w="5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BBFADA" w14:textId="77777777" w:rsidR="00C34832" w:rsidRPr="00587517" w:rsidRDefault="00C34832" w:rsidP="00587517">
            <w:pPr>
              <w:jc w:val="center"/>
              <w:rPr>
                <w:sz w:val="24"/>
                <w:szCs w:val="28"/>
              </w:rPr>
            </w:pPr>
            <w:r w:rsidRPr="00587517">
              <w:rPr>
                <w:sz w:val="24"/>
                <w:szCs w:val="28"/>
              </w:rPr>
              <w:t>-</w:t>
            </w:r>
          </w:p>
        </w:tc>
        <w:tc>
          <w:tcPr>
            <w:tcW w:w="5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934FEA" w14:textId="77777777" w:rsidR="00C34832" w:rsidRPr="00587517" w:rsidRDefault="00C34832" w:rsidP="00587517">
            <w:pPr>
              <w:jc w:val="center"/>
              <w:rPr>
                <w:sz w:val="24"/>
                <w:szCs w:val="28"/>
              </w:rPr>
            </w:pPr>
            <w:r w:rsidRPr="00587517">
              <w:rPr>
                <w:sz w:val="24"/>
                <w:szCs w:val="28"/>
              </w:rPr>
              <w:t>-</w:t>
            </w:r>
          </w:p>
        </w:tc>
        <w:tc>
          <w:tcPr>
            <w:tcW w:w="657" w:type="pct"/>
            <w:tcBorders>
              <w:top w:val="single" w:sz="4" w:space="0" w:color="auto"/>
              <w:left w:val="single" w:sz="4" w:space="0" w:color="auto"/>
              <w:bottom w:val="single" w:sz="4" w:space="0" w:color="auto"/>
              <w:right w:val="single" w:sz="4" w:space="0" w:color="auto"/>
            </w:tcBorders>
            <w:vAlign w:val="center"/>
          </w:tcPr>
          <w:p w14:paraId="176DB23B" w14:textId="77777777" w:rsidR="00C34832" w:rsidRPr="00587517" w:rsidRDefault="00C34832" w:rsidP="00587517">
            <w:pPr>
              <w:jc w:val="center"/>
              <w:rPr>
                <w:sz w:val="24"/>
                <w:szCs w:val="28"/>
              </w:rPr>
            </w:pPr>
            <w:r w:rsidRPr="00587517">
              <w:rPr>
                <w:sz w:val="24"/>
                <w:szCs w:val="28"/>
              </w:rPr>
              <w:t>-</w:t>
            </w:r>
          </w:p>
        </w:tc>
        <w:tc>
          <w:tcPr>
            <w:tcW w:w="6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5B3C66" w14:textId="77777777" w:rsidR="00C34832" w:rsidRPr="00587517" w:rsidRDefault="00C34832" w:rsidP="00587517">
            <w:pPr>
              <w:jc w:val="center"/>
              <w:rPr>
                <w:sz w:val="24"/>
                <w:szCs w:val="28"/>
              </w:rPr>
            </w:pPr>
            <w:r w:rsidRPr="00587517">
              <w:rPr>
                <w:sz w:val="24"/>
                <w:szCs w:val="28"/>
              </w:rPr>
              <w:t>-</w:t>
            </w:r>
          </w:p>
        </w:tc>
      </w:tr>
    </w:tbl>
    <w:p w14:paraId="23D979E2" w14:textId="77777777" w:rsidR="0097761A" w:rsidRPr="00587517" w:rsidRDefault="0097761A" w:rsidP="00587517">
      <w:pPr>
        <w:spacing w:before="120"/>
        <w:jc w:val="both"/>
        <w:rPr>
          <w:sz w:val="24"/>
          <w:szCs w:val="28"/>
        </w:rPr>
      </w:pPr>
      <w:r w:rsidRPr="00587517">
        <w:rPr>
          <w:sz w:val="24"/>
          <w:szCs w:val="28"/>
        </w:rPr>
        <w:t>Источник: Мониторинг производственных программ в сфере водоснабжения и водоотведения за 2017 г.</w:t>
      </w:r>
    </w:p>
    <w:p w14:paraId="6925A06D" w14:textId="77777777" w:rsidR="00C918D5" w:rsidRPr="00587517" w:rsidRDefault="00C918D5" w:rsidP="00587517">
      <w:pPr>
        <w:pStyle w:val="5"/>
        <w:spacing w:before="0"/>
        <w:jc w:val="left"/>
        <w:rPr>
          <w:sz w:val="24"/>
        </w:rPr>
      </w:pPr>
    </w:p>
    <w:p w14:paraId="638860D1" w14:textId="77777777" w:rsidR="0097761A" w:rsidRPr="00587517" w:rsidRDefault="0097761A" w:rsidP="00587517">
      <w:pPr>
        <w:pStyle w:val="5"/>
        <w:spacing w:before="0"/>
        <w:jc w:val="left"/>
      </w:pPr>
      <w:r w:rsidRPr="00587517">
        <w:t>Проблемы и направления их решения</w:t>
      </w:r>
    </w:p>
    <w:p w14:paraId="01F72F5C" w14:textId="77777777" w:rsidR="0097761A" w:rsidRPr="00587517" w:rsidRDefault="0097761A" w:rsidP="00587517">
      <w:pPr>
        <w:keepNext/>
        <w:keepLines/>
        <w:tabs>
          <w:tab w:val="left" w:pos="993"/>
        </w:tabs>
        <w:ind w:firstLine="709"/>
        <w:jc w:val="both"/>
        <w:rPr>
          <w:sz w:val="28"/>
          <w:szCs w:val="28"/>
        </w:rPr>
      </w:pPr>
      <w:bookmarkStart w:id="450" w:name="_Hlk480881706"/>
      <w:r w:rsidRPr="00587517">
        <w:rPr>
          <w:sz w:val="28"/>
          <w:szCs w:val="28"/>
        </w:rPr>
        <w:t>В результате инженерно-технического анализа работы системы водоотведения</w:t>
      </w:r>
      <w:r w:rsidRPr="00587517">
        <w:rPr>
          <w:bCs/>
          <w:iCs/>
          <w:sz w:val="28"/>
          <w:szCs w:val="28"/>
        </w:rPr>
        <w:t xml:space="preserve"> </w:t>
      </w:r>
      <w:r w:rsidR="00654F5B" w:rsidRPr="00587517">
        <w:rPr>
          <w:sz w:val="28"/>
          <w:szCs w:val="28"/>
        </w:rPr>
        <w:t xml:space="preserve">города Сургута </w:t>
      </w:r>
      <w:r w:rsidRPr="00587517">
        <w:rPr>
          <w:sz w:val="28"/>
          <w:szCs w:val="28"/>
        </w:rPr>
        <w:t>выявлены следующие т</w:t>
      </w:r>
      <w:r w:rsidRPr="00587517">
        <w:rPr>
          <w:bCs/>
          <w:iCs/>
          <w:sz w:val="28"/>
          <w:szCs w:val="28"/>
        </w:rPr>
        <w:t>ехнические и технологические проблемы</w:t>
      </w:r>
      <w:r w:rsidRPr="00587517">
        <w:rPr>
          <w:sz w:val="28"/>
          <w:szCs w:val="28"/>
        </w:rPr>
        <w:t>:</w:t>
      </w:r>
    </w:p>
    <w:bookmarkEnd w:id="450"/>
    <w:p w14:paraId="02E09273" w14:textId="77777777" w:rsidR="0097761A" w:rsidRPr="00587517" w:rsidRDefault="0097761A" w:rsidP="00587517">
      <w:pPr>
        <w:pStyle w:val="af0"/>
        <w:numPr>
          <w:ilvl w:val="0"/>
          <w:numId w:val="79"/>
        </w:numPr>
        <w:tabs>
          <w:tab w:val="left" w:pos="993"/>
        </w:tabs>
        <w:spacing w:line="240" w:lineRule="auto"/>
        <w:ind w:left="0" w:firstLine="709"/>
        <w:jc w:val="both"/>
        <w:rPr>
          <w:szCs w:val="28"/>
        </w:rPr>
      </w:pPr>
      <w:r w:rsidRPr="00587517">
        <w:rPr>
          <w:szCs w:val="28"/>
        </w:rPr>
        <w:t>высокая степень износа оборудования КНС (более 6</w:t>
      </w:r>
      <w:r w:rsidR="009636CF" w:rsidRPr="00587517">
        <w:rPr>
          <w:szCs w:val="28"/>
        </w:rPr>
        <w:t>0 %</w:t>
      </w:r>
      <w:r w:rsidRPr="00587517">
        <w:rPr>
          <w:szCs w:val="28"/>
        </w:rPr>
        <w:t>);</w:t>
      </w:r>
    </w:p>
    <w:p w14:paraId="7C5EF7D4" w14:textId="77777777" w:rsidR="0097761A" w:rsidRPr="00587517" w:rsidRDefault="0097761A" w:rsidP="00587517">
      <w:pPr>
        <w:pStyle w:val="af0"/>
        <w:numPr>
          <w:ilvl w:val="0"/>
          <w:numId w:val="79"/>
        </w:numPr>
        <w:tabs>
          <w:tab w:val="left" w:pos="993"/>
        </w:tabs>
        <w:spacing w:line="240" w:lineRule="auto"/>
        <w:ind w:left="0" w:firstLine="709"/>
        <w:jc w:val="both"/>
        <w:rPr>
          <w:szCs w:val="28"/>
        </w:rPr>
      </w:pPr>
      <w:r w:rsidRPr="00587517">
        <w:rPr>
          <w:szCs w:val="28"/>
        </w:rPr>
        <w:t xml:space="preserve">высокий износ основного и вспомогательного оборудования КОС Остров Заячий; </w:t>
      </w:r>
    </w:p>
    <w:p w14:paraId="62567DBD" w14:textId="77777777" w:rsidR="00BE657A" w:rsidRPr="00587517" w:rsidRDefault="0097761A" w:rsidP="00587517">
      <w:pPr>
        <w:pStyle w:val="af0"/>
        <w:numPr>
          <w:ilvl w:val="0"/>
          <w:numId w:val="79"/>
        </w:numPr>
        <w:tabs>
          <w:tab w:val="left" w:pos="993"/>
        </w:tabs>
        <w:spacing w:line="240" w:lineRule="auto"/>
        <w:ind w:left="0" w:firstLine="709"/>
        <w:jc w:val="both"/>
        <w:rPr>
          <w:szCs w:val="28"/>
        </w:rPr>
      </w:pPr>
      <w:r w:rsidRPr="00587517">
        <w:rPr>
          <w:szCs w:val="28"/>
        </w:rPr>
        <w:t xml:space="preserve">несоответствие фактического качества очистки сточных вод на КОС Остров Заячий по части показателей установленным нормативам допустимого сброса загрязняющих веществ и микроорганизмов. </w:t>
      </w:r>
    </w:p>
    <w:p w14:paraId="2B22AC6E" w14:textId="77777777" w:rsidR="00BE657A" w:rsidRPr="00587517" w:rsidRDefault="00BE657A" w:rsidP="00587517">
      <w:pPr>
        <w:pStyle w:val="af0"/>
        <w:tabs>
          <w:tab w:val="left" w:pos="993"/>
        </w:tabs>
        <w:spacing w:line="240" w:lineRule="auto"/>
        <w:ind w:left="0" w:firstLine="709"/>
        <w:jc w:val="both"/>
        <w:rPr>
          <w:szCs w:val="28"/>
        </w:rPr>
      </w:pPr>
      <w:r w:rsidRPr="00587517">
        <w:rPr>
          <w:szCs w:val="28"/>
        </w:rPr>
        <w:t>Для предотвращения воздействия сточных вод на окружающую среду</w:t>
      </w:r>
      <w:r w:rsidRPr="00587517">
        <w:rPr>
          <w:szCs w:val="28"/>
          <w:lang w:val="ru-RU"/>
        </w:rPr>
        <w:t>,</w:t>
      </w:r>
      <w:r w:rsidRPr="00587517">
        <w:rPr>
          <w:szCs w:val="28"/>
        </w:rPr>
        <w:t xml:space="preserve"> </w:t>
      </w:r>
      <w:r w:rsidRPr="00587517">
        <w:rPr>
          <w:szCs w:val="28"/>
          <w:lang w:val="ru-RU"/>
        </w:rPr>
        <w:t xml:space="preserve">улучшения степени очистки сточных вод и </w:t>
      </w:r>
      <w:r w:rsidRPr="00587517">
        <w:rPr>
          <w:szCs w:val="28"/>
        </w:rPr>
        <w:t>обеспечени</w:t>
      </w:r>
      <w:r w:rsidRPr="00587517">
        <w:rPr>
          <w:szCs w:val="28"/>
          <w:lang w:val="ru-RU"/>
        </w:rPr>
        <w:t>я качества очистки предъявляемым требованиям необходима</w:t>
      </w:r>
      <w:r w:rsidRPr="00587517">
        <w:rPr>
          <w:szCs w:val="28"/>
        </w:rPr>
        <w:t xml:space="preserve"> реконструкция </w:t>
      </w:r>
      <w:r w:rsidRPr="00587517">
        <w:rPr>
          <w:szCs w:val="28"/>
          <w:lang w:val="ru-RU"/>
        </w:rPr>
        <w:t>КОС Остров Заячий</w:t>
      </w:r>
      <w:r w:rsidRPr="00587517">
        <w:rPr>
          <w:szCs w:val="28"/>
        </w:rPr>
        <w:t>.</w:t>
      </w:r>
    </w:p>
    <w:p w14:paraId="6C3DB999" w14:textId="77777777" w:rsidR="00BE657A" w:rsidRPr="00587517" w:rsidRDefault="00BE657A" w:rsidP="00587517">
      <w:pPr>
        <w:pStyle w:val="af0"/>
        <w:tabs>
          <w:tab w:val="left" w:pos="993"/>
        </w:tabs>
        <w:spacing w:line="240" w:lineRule="auto"/>
        <w:ind w:left="709" w:firstLine="0"/>
        <w:jc w:val="both"/>
        <w:rPr>
          <w:szCs w:val="28"/>
        </w:rPr>
      </w:pPr>
    </w:p>
    <w:p w14:paraId="170600EB" w14:textId="77777777" w:rsidR="0097761A" w:rsidRPr="00587517" w:rsidRDefault="0097761A" w:rsidP="00587517">
      <w:pPr>
        <w:pStyle w:val="25"/>
        <w:widowControl w:val="0"/>
        <w:tabs>
          <w:tab w:val="left" w:pos="993"/>
        </w:tabs>
        <w:autoSpaceDE w:val="0"/>
        <w:autoSpaceDN w:val="0"/>
        <w:adjustRightInd w:val="0"/>
        <w:spacing w:line="240" w:lineRule="auto"/>
        <w:ind w:left="709" w:firstLine="0"/>
        <w:rPr>
          <w:sz w:val="28"/>
          <w:szCs w:val="28"/>
        </w:rPr>
      </w:pPr>
    </w:p>
    <w:p w14:paraId="5C5E0538" w14:textId="77777777" w:rsidR="00A770F8" w:rsidRPr="00587517" w:rsidRDefault="00A770F8" w:rsidP="00587517">
      <w:pPr>
        <w:pStyle w:val="25"/>
        <w:widowControl w:val="0"/>
        <w:tabs>
          <w:tab w:val="left" w:pos="993"/>
        </w:tabs>
        <w:autoSpaceDE w:val="0"/>
        <w:autoSpaceDN w:val="0"/>
        <w:adjustRightInd w:val="0"/>
        <w:spacing w:line="240" w:lineRule="auto"/>
        <w:ind w:left="709" w:firstLine="0"/>
        <w:rPr>
          <w:sz w:val="28"/>
          <w:szCs w:val="28"/>
        </w:rPr>
      </w:pPr>
    </w:p>
    <w:p w14:paraId="1DFB2AFC" w14:textId="77777777" w:rsidR="00A770F8" w:rsidRPr="00587517" w:rsidRDefault="00A770F8" w:rsidP="00587517">
      <w:pPr>
        <w:pStyle w:val="40"/>
        <w:numPr>
          <w:ilvl w:val="3"/>
          <w:numId w:val="89"/>
        </w:numPr>
        <w:shd w:val="clear" w:color="auto" w:fill="auto"/>
        <w:ind w:left="2552" w:hanging="851"/>
      </w:pPr>
      <w:r w:rsidRPr="00587517">
        <w:t>Анализ эффективности и надежности сетей, имеющиеся проблемы и направления их решения</w:t>
      </w:r>
    </w:p>
    <w:p w14:paraId="47ACBFC4" w14:textId="77777777" w:rsidR="0097761A" w:rsidRPr="00587517" w:rsidRDefault="0097761A" w:rsidP="00587517">
      <w:pPr>
        <w:pStyle w:val="5"/>
        <w:jc w:val="left"/>
      </w:pPr>
      <w:r w:rsidRPr="00587517">
        <w:t>Схема и структура сетей</w:t>
      </w:r>
    </w:p>
    <w:p w14:paraId="4945A136" w14:textId="77777777" w:rsidR="0097761A" w:rsidRPr="00587517" w:rsidRDefault="0097761A" w:rsidP="00587517">
      <w:pPr>
        <w:pStyle w:val="af0"/>
        <w:tabs>
          <w:tab w:val="left" w:pos="993"/>
        </w:tabs>
        <w:spacing w:line="240" w:lineRule="auto"/>
        <w:jc w:val="both"/>
        <w:rPr>
          <w:szCs w:val="28"/>
        </w:rPr>
      </w:pPr>
      <w:bookmarkStart w:id="451" w:name="_Hlk480881114"/>
      <w:r w:rsidRPr="00587517">
        <w:rPr>
          <w:szCs w:val="28"/>
        </w:rPr>
        <w:t>Общая протяженность канализационных сетей в 201</w:t>
      </w:r>
      <w:r w:rsidR="00CC694F" w:rsidRPr="00587517">
        <w:rPr>
          <w:szCs w:val="28"/>
          <w:lang w:val="ru-RU"/>
        </w:rPr>
        <w:t>8</w:t>
      </w:r>
      <w:r w:rsidRPr="00587517">
        <w:rPr>
          <w:szCs w:val="28"/>
        </w:rPr>
        <w:t xml:space="preserve"> г., расположенных на территории </w:t>
      </w:r>
      <w:r w:rsidR="00654F5B" w:rsidRPr="00587517">
        <w:rPr>
          <w:szCs w:val="28"/>
        </w:rPr>
        <w:t xml:space="preserve">города Сургута </w:t>
      </w:r>
      <w:r w:rsidRPr="00587517">
        <w:rPr>
          <w:szCs w:val="28"/>
        </w:rPr>
        <w:t xml:space="preserve">, составляет </w:t>
      </w:r>
      <w:r w:rsidRPr="00587517">
        <w:rPr>
          <w:szCs w:val="28"/>
          <w:lang w:val="ru-RU"/>
        </w:rPr>
        <w:t>45</w:t>
      </w:r>
      <w:r w:rsidR="00905B33" w:rsidRPr="00587517">
        <w:rPr>
          <w:szCs w:val="28"/>
          <w:lang w:val="ru-RU"/>
        </w:rPr>
        <w:t>3</w:t>
      </w:r>
      <w:r w:rsidRPr="00587517">
        <w:rPr>
          <w:szCs w:val="28"/>
          <w:lang w:val="ru-RU"/>
        </w:rPr>
        <w:t>,</w:t>
      </w:r>
      <w:r w:rsidR="00905B33" w:rsidRPr="00587517">
        <w:rPr>
          <w:szCs w:val="28"/>
          <w:lang w:val="ru-RU"/>
        </w:rPr>
        <w:t>65</w:t>
      </w:r>
      <w:r w:rsidRPr="00587517">
        <w:rPr>
          <w:szCs w:val="28"/>
        </w:rPr>
        <w:t xml:space="preserve"> км, в т.ч:</w:t>
      </w:r>
    </w:p>
    <w:p w14:paraId="0F467ABF" w14:textId="77777777" w:rsidR="0097761A" w:rsidRPr="00587517" w:rsidRDefault="00DA0330" w:rsidP="00587517">
      <w:pPr>
        <w:pStyle w:val="af0"/>
        <w:numPr>
          <w:ilvl w:val="0"/>
          <w:numId w:val="79"/>
        </w:numPr>
        <w:tabs>
          <w:tab w:val="left" w:pos="993"/>
        </w:tabs>
        <w:spacing w:line="240" w:lineRule="auto"/>
        <w:ind w:hanging="751"/>
        <w:jc w:val="both"/>
        <w:rPr>
          <w:szCs w:val="28"/>
        </w:rPr>
      </w:pPr>
      <w:r w:rsidRPr="00587517">
        <w:rPr>
          <w:szCs w:val="28"/>
        </w:rPr>
        <w:t>СГМУП</w:t>
      </w:r>
      <w:r w:rsidR="0097761A" w:rsidRPr="00587517">
        <w:rPr>
          <w:szCs w:val="28"/>
        </w:rPr>
        <w:t xml:space="preserve"> «Горводоканал» –  </w:t>
      </w:r>
      <w:r w:rsidR="00905B33" w:rsidRPr="00587517">
        <w:rPr>
          <w:szCs w:val="28"/>
          <w:lang w:val="ru-RU"/>
        </w:rPr>
        <w:t>398,6842</w:t>
      </w:r>
      <w:r w:rsidR="0097761A" w:rsidRPr="00587517">
        <w:rPr>
          <w:szCs w:val="28"/>
        </w:rPr>
        <w:t xml:space="preserve"> км;</w:t>
      </w:r>
    </w:p>
    <w:p w14:paraId="1DDFBAF8" w14:textId="77777777" w:rsidR="0097761A" w:rsidRPr="00587517" w:rsidRDefault="00DA0330" w:rsidP="00587517">
      <w:pPr>
        <w:pStyle w:val="af0"/>
        <w:numPr>
          <w:ilvl w:val="0"/>
          <w:numId w:val="79"/>
        </w:numPr>
        <w:tabs>
          <w:tab w:val="left" w:pos="993"/>
        </w:tabs>
        <w:spacing w:line="240" w:lineRule="auto"/>
        <w:ind w:hanging="751"/>
        <w:jc w:val="both"/>
        <w:rPr>
          <w:szCs w:val="28"/>
        </w:rPr>
      </w:pPr>
      <w:r w:rsidRPr="00587517">
        <w:rPr>
          <w:szCs w:val="28"/>
        </w:rPr>
        <w:t>СГМУП</w:t>
      </w:r>
      <w:r w:rsidR="0097761A" w:rsidRPr="00587517">
        <w:rPr>
          <w:szCs w:val="28"/>
        </w:rPr>
        <w:t xml:space="preserve"> «Тепловик» – 8,</w:t>
      </w:r>
      <w:r w:rsidR="0097761A" w:rsidRPr="00587517">
        <w:rPr>
          <w:szCs w:val="28"/>
          <w:lang w:val="ru-RU"/>
        </w:rPr>
        <w:t>79</w:t>
      </w:r>
      <w:r w:rsidR="0097761A" w:rsidRPr="00587517">
        <w:rPr>
          <w:szCs w:val="28"/>
        </w:rPr>
        <w:t xml:space="preserve"> км;</w:t>
      </w:r>
    </w:p>
    <w:p w14:paraId="2B147DCF" w14:textId="77777777" w:rsidR="0097761A" w:rsidRPr="00587517" w:rsidRDefault="0097761A" w:rsidP="00587517">
      <w:pPr>
        <w:pStyle w:val="af0"/>
        <w:numPr>
          <w:ilvl w:val="0"/>
          <w:numId w:val="79"/>
        </w:numPr>
        <w:tabs>
          <w:tab w:val="left" w:pos="993"/>
        </w:tabs>
        <w:spacing w:line="240" w:lineRule="auto"/>
        <w:ind w:hanging="751"/>
        <w:jc w:val="both"/>
        <w:rPr>
          <w:szCs w:val="28"/>
        </w:rPr>
      </w:pPr>
      <w:r w:rsidRPr="00587517">
        <w:rPr>
          <w:szCs w:val="28"/>
        </w:rPr>
        <w:t>ОАО «Аэропорт Сургут» – 6,62 км;</w:t>
      </w:r>
    </w:p>
    <w:p w14:paraId="4C2B2D23" w14:textId="77777777" w:rsidR="0097761A" w:rsidRPr="00587517" w:rsidRDefault="0097761A" w:rsidP="00587517">
      <w:pPr>
        <w:pStyle w:val="af0"/>
        <w:numPr>
          <w:ilvl w:val="0"/>
          <w:numId w:val="79"/>
        </w:numPr>
        <w:tabs>
          <w:tab w:val="left" w:pos="993"/>
        </w:tabs>
        <w:spacing w:line="240" w:lineRule="auto"/>
        <w:ind w:hanging="751"/>
        <w:jc w:val="both"/>
        <w:rPr>
          <w:szCs w:val="28"/>
        </w:rPr>
      </w:pPr>
      <w:r w:rsidRPr="00587517">
        <w:rPr>
          <w:szCs w:val="28"/>
        </w:rPr>
        <w:t>ООО УК «СЗТК» – 2,89 км;</w:t>
      </w:r>
    </w:p>
    <w:p w14:paraId="2F6F87BC" w14:textId="77777777" w:rsidR="0097761A" w:rsidRPr="00587517" w:rsidRDefault="0097761A" w:rsidP="00587517">
      <w:pPr>
        <w:pStyle w:val="af0"/>
        <w:numPr>
          <w:ilvl w:val="0"/>
          <w:numId w:val="79"/>
        </w:numPr>
        <w:tabs>
          <w:tab w:val="left" w:pos="993"/>
        </w:tabs>
        <w:spacing w:line="240" w:lineRule="auto"/>
        <w:ind w:hanging="751"/>
        <w:jc w:val="both"/>
        <w:rPr>
          <w:szCs w:val="28"/>
        </w:rPr>
      </w:pPr>
      <w:r w:rsidRPr="00587517">
        <w:rPr>
          <w:szCs w:val="28"/>
        </w:rPr>
        <w:t>ОАО «РЖД» – 10,</w:t>
      </w:r>
      <w:r w:rsidRPr="00587517">
        <w:rPr>
          <w:szCs w:val="28"/>
          <w:lang w:val="ru-RU"/>
        </w:rPr>
        <w:t>13</w:t>
      </w:r>
      <w:r w:rsidRPr="00587517">
        <w:rPr>
          <w:szCs w:val="28"/>
        </w:rPr>
        <w:t xml:space="preserve"> км;</w:t>
      </w:r>
    </w:p>
    <w:p w14:paraId="64B6FFFA" w14:textId="77777777" w:rsidR="0097761A" w:rsidRPr="00587517" w:rsidRDefault="0097761A" w:rsidP="00587517">
      <w:pPr>
        <w:pStyle w:val="af0"/>
        <w:numPr>
          <w:ilvl w:val="0"/>
          <w:numId w:val="79"/>
        </w:numPr>
        <w:tabs>
          <w:tab w:val="left" w:pos="993"/>
        </w:tabs>
        <w:spacing w:line="240" w:lineRule="auto"/>
        <w:ind w:hanging="751"/>
        <w:jc w:val="both"/>
        <w:rPr>
          <w:szCs w:val="28"/>
        </w:rPr>
      </w:pPr>
      <w:r w:rsidRPr="00587517">
        <w:rPr>
          <w:szCs w:val="28"/>
        </w:rPr>
        <w:t xml:space="preserve">Филиал ПАО «ОГК-2» – Сургутская ГРЭС-1 – </w:t>
      </w:r>
      <w:r w:rsidRPr="00587517">
        <w:rPr>
          <w:szCs w:val="28"/>
          <w:lang w:val="ru-RU"/>
        </w:rPr>
        <w:t>10,18</w:t>
      </w:r>
      <w:r w:rsidRPr="00587517">
        <w:rPr>
          <w:szCs w:val="28"/>
        </w:rPr>
        <w:t xml:space="preserve"> км;</w:t>
      </w:r>
    </w:p>
    <w:p w14:paraId="5B86FB00" w14:textId="77777777" w:rsidR="0097761A" w:rsidRPr="00587517" w:rsidRDefault="0097761A" w:rsidP="00587517">
      <w:pPr>
        <w:pStyle w:val="af0"/>
        <w:numPr>
          <w:ilvl w:val="0"/>
          <w:numId w:val="79"/>
        </w:numPr>
        <w:tabs>
          <w:tab w:val="left" w:pos="993"/>
        </w:tabs>
        <w:spacing w:line="240" w:lineRule="auto"/>
        <w:ind w:hanging="751"/>
        <w:jc w:val="both"/>
        <w:rPr>
          <w:szCs w:val="28"/>
        </w:rPr>
      </w:pPr>
      <w:r w:rsidRPr="00587517">
        <w:rPr>
          <w:szCs w:val="28"/>
        </w:rPr>
        <w:t>УЭЗС ООО «Газпром трансгаз Сургут» – 3,</w:t>
      </w:r>
      <w:r w:rsidRPr="00587517">
        <w:rPr>
          <w:szCs w:val="28"/>
          <w:lang w:val="ru-RU"/>
        </w:rPr>
        <w:t>86</w:t>
      </w:r>
      <w:r w:rsidRPr="00587517">
        <w:rPr>
          <w:szCs w:val="28"/>
        </w:rPr>
        <w:t xml:space="preserve"> км;</w:t>
      </w:r>
    </w:p>
    <w:p w14:paraId="64581F64" w14:textId="77777777" w:rsidR="0097761A" w:rsidRPr="00587517" w:rsidRDefault="0097761A" w:rsidP="00587517">
      <w:pPr>
        <w:pStyle w:val="af0"/>
        <w:numPr>
          <w:ilvl w:val="0"/>
          <w:numId w:val="79"/>
        </w:numPr>
        <w:tabs>
          <w:tab w:val="left" w:pos="993"/>
        </w:tabs>
        <w:spacing w:line="240" w:lineRule="auto"/>
        <w:ind w:hanging="751"/>
        <w:jc w:val="both"/>
        <w:rPr>
          <w:szCs w:val="28"/>
        </w:rPr>
      </w:pPr>
      <w:r w:rsidRPr="00587517">
        <w:rPr>
          <w:szCs w:val="28"/>
        </w:rPr>
        <w:t xml:space="preserve">ООО «Сибпромстрой № 18» – </w:t>
      </w:r>
      <w:r w:rsidRPr="00587517">
        <w:rPr>
          <w:szCs w:val="28"/>
          <w:lang w:val="ru-RU"/>
        </w:rPr>
        <w:t>9,05</w:t>
      </w:r>
      <w:r w:rsidRPr="00587517">
        <w:rPr>
          <w:szCs w:val="28"/>
        </w:rPr>
        <w:t xml:space="preserve"> км; </w:t>
      </w:r>
    </w:p>
    <w:p w14:paraId="23B92ADA" w14:textId="77777777" w:rsidR="0097761A" w:rsidRPr="00587517" w:rsidRDefault="0097761A" w:rsidP="00587517">
      <w:pPr>
        <w:pStyle w:val="af0"/>
        <w:numPr>
          <w:ilvl w:val="0"/>
          <w:numId w:val="79"/>
        </w:numPr>
        <w:tabs>
          <w:tab w:val="left" w:pos="993"/>
        </w:tabs>
        <w:spacing w:line="240" w:lineRule="auto"/>
        <w:ind w:hanging="751"/>
        <w:jc w:val="both"/>
        <w:rPr>
          <w:szCs w:val="28"/>
        </w:rPr>
      </w:pPr>
      <w:r w:rsidRPr="00587517">
        <w:rPr>
          <w:szCs w:val="28"/>
        </w:rPr>
        <w:t>ОАО «Сургутское судоремонтное предприятие» – 3,19 км.</w:t>
      </w:r>
    </w:p>
    <w:p w14:paraId="11ADB9C6" w14:textId="77777777" w:rsidR="0097761A" w:rsidRPr="00587517" w:rsidRDefault="0097761A" w:rsidP="00587517">
      <w:pPr>
        <w:pStyle w:val="af0"/>
        <w:numPr>
          <w:ilvl w:val="0"/>
          <w:numId w:val="79"/>
        </w:numPr>
        <w:tabs>
          <w:tab w:val="left" w:pos="993"/>
        </w:tabs>
        <w:spacing w:line="240" w:lineRule="auto"/>
        <w:ind w:hanging="751"/>
        <w:jc w:val="both"/>
        <w:rPr>
          <w:szCs w:val="28"/>
        </w:rPr>
      </w:pPr>
      <w:r w:rsidRPr="00587517">
        <w:rPr>
          <w:szCs w:val="28"/>
          <w:lang w:val="ru-RU"/>
        </w:rPr>
        <w:t>ООО «СибТрансРесурс» - 0,26 км.</w:t>
      </w:r>
    </w:p>
    <w:bookmarkEnd w:id="451"/>
    <w:p w14:paraId="50BCACD5" w14:textId="77777777" w:rsidR="0097761A" w:rsidRPr="00587517" w:rsidRDefault="0097761A" w:rsidP="00587517">
      <w:pPr>
        <w:pStyle w:val="5"/>
        <w:jc w:val="left"/>
      </w:pPr>
      <w:r w:rsidRPr="00587517">
        <w:t>Характеристика технических параметров и состояния</w:t>
      </w:r>
    </w:p>
    <w:p w14:paraId="713F414A" w14:textId="77777777" w:rsidR="0097761A" w:rsidRPr="00587517" w:rsidRDefault="0097761A" w:rsidP="00587517">
      <w:pPr>
        <w:pStyle w:val="af0"/>
        <w:tabs>
          <w:tab w:val="left" w:pos="993"/>
        </w:tabs>
        <w:spacing w:line="240" w:lineRule="auto"/>
        <w:jc w:val="both"/>
        <w:rPr>
          <w:szCs w:val="28"/>
        </w:rPr>
      </w:pPr>
      <w:r w:rsidRPr="00587517">
        <w:rPr>
          <w:szCs w:val="28"/>
        </w:rPr>
        <w:t xml:space="preserve">Суммарная протяженность канализационных сетей </w:t>
      </w:r>
      <w:r w:rsidR="004F06F5" w:rsidRPr="00587517">
        <w:rPr>
          <w:szCs w:val="28"/>
        </w:rPr>
        <w:t>СГМУП</w:t>
      </w:r>
      <w:r w:rsidRPr="00587517">
        <w:rPr>
          <w:szCs w:val="28"/>
        </w:rPr>
        <w:t xml:space="preserve"> «Горводоканал», </w:t>
      </w:r>
      <w:r w:rsidR="00DA0330" w:rsidRPr="00587517">
        <w:rPr>
          <w:szCs w:val="28"/>
        </w:rPr>
        <w:t>СГМУП</w:t>
      </w:r>
      <w:r w:rsidRPr="00587517">
        <w:rPr>
          <w:szCs w:val="28"/>
        </w:rPr>
        <w:t xml:space="preserve"> «Тепловик», ОАО «Аэропорт Сургут», ООО</w:t>
      </w:r>
      <w:r w:rsidR="00C918D5" w:rsidRPr="00587517">
        <w:rPr>
          <w:szCs w:val="28"/>
          <w:lang w:val="ru-RU"/>
        </w:rPr>
        <w:t> </w:t>
      </w:r>
      <w:r w:rsidRPr="00587517">
        <w:rPr>
          <w:szCs w:val="28"/>
        </w:rPr>
        <w:t>УК «СЗТК», ОАО «РЖД», Филиала ПАО «ОГК-2» – Сургутская ГРЭС-1, УЭЗС ООО «Газпром трансгаз Сургут», ООО «Сибпромстрой № 18» составляет 4</w:t>
      </w:r>
      <w:r w:rsidRPr="00587517">
        <w:rPr>
          <w:szCs w:val="28"/>
          <w:lang w:val="ru-RU"/>
        </w:rPr>
        <w:t>5</w:t>
      </w:r>
      <w:r w:rsidR="00905B33" w:rsidRPr="00587517">
        <w:rPr>
          <w:szCs w:val="28"/>
          <w:lang w:val="ru-RU"/>
        </w:rPr>
        <w:t>3</w:t>
      </w:r>
      <w:r w:rsidRPr="00587517">
        <w:rPr>
          <w:szCs w:val="28"/>
        </w:rPr>
        <w:t>,</w:t>
      </w:r>
      <w:r w:rsidR="00905B33" w:rsidRPr="00587517">
        <w:rPr>
          <w:szCs w:val="28"/>
          <w:lang w:val="ru-RU"/>
        </w:rPr>
        <w:t>65</w:t>
      </w:r>
      <w:r w:rsidRPr="00587517">
        <w:rPr>
          <w:szCs w:val="28"/>
        </w:rPr>
        <w:t xml:space="preserve"> км.</w:t>
      </w:r>
    </w:p>
    <w:p w14:paraId="22B8B2E3" w14:textId="77777777" w:rsidR="0097761A" w:rsidRPr="00587517" w:rsidRDefault="00DA0330" w:rsidP="00587517">
      <w:pPr>
        <w:pStyle w:val="afffff8"/>
        <w:numPr>
          <w:ilvl w:val="0"/>
          <w:numId w:val="71"/>
        </w:numPr>
        <w:spacing w:line="240" w:lineRule="auto"/>
        <w:ind w:left="993" w:hanging="284"/>
        <w:rPr>
          <w:b/>
          <w:sz w:val="28"/>
          <w:szCs w:val="28"/>
        </w:rPr>
      </w:pPr>
      <w:r w:rsidRPr="00587517">
        <w:rPr>
          <w:b/>
          <w:sz w:val="28"/>
          <w:szCs w:val="28"/>
        </w:rPr>
        <w:t>СГМУП</w:t>
      </w:r>
      <w:r w:rsidR="0097761A" w:rsidRPr="00587517">
        <w:rPr>
          <w:b/>
          <w:sz w:val="28"/>
          <w:szCs w:val="28"/>
        </w:rPr>
        <w:t xml:space="preserve"> «Горводоканал» </w:t>
      </w:r>
    </w:p>
    <w:p w14:paraId="22B383CF" w14:textId="77777777" w:rsidR="0097761A" w:rsidRPr="00587517" w:rsidRDefault="0097761A" w:rsidP="00587517">
      <w:pPr>
        <w:ind w:left="20" w:right="20" w:firstLine="760"/>
        <w:jc w:val="both"/>
        <w:rPr>
          <w:sz w:val="28"/>
          <w:szCs w:val="28"/>
        </w:rPr>
      </w:pPr>
      <w:r w:rsidRPr="00587517">
        <w:rPr>
          <w:sz w:val="28"/>
          <w:szCs w:val="28"/>
        </w:rPr>
        <w:t xml:space="preserve">Общая протяженность канализационных сетей </w:t>
      </w:r>
      <w:r w:rsidR="00DA0330" w:rsidRPr="00587517">
        <w:rPr>
          <w:sz w:val="28"/>
          <w:szCs w:val="28"/>
        </w:rPr>
        <w:t>СГМУП</w:t>
      </w:r>
      <w:r w:rsidRPr="00587517">
        <w:rPr>
          <w:sz w:val="28"/>
          <w:szCs w:val="28"/>
        </w:rPr>
        <w:t xml:space="preserve"> «Горводоканал» на 01.0</w:t>
      </w:r>
      <w:r w:rsidR="00905B33" w:rsidRPr="00587517">
        <w:rPr>
          <w:sz w:val="28"/>
          <w:szCs w:val="28"/>
        </w:rPr>
        <w:t>1</w:t>
      </w:r>
      <w:r w:rsidR="006246BE" w:rsidRPr="00587517">
        <w:rPr>
          <w:sz w:val="28"/>
          <w:szCs w:val="28"/>
        </w:rPr>
        <w:t>.201</w:t>
      </w:r>
      <w:r w:rsidR="00905B33" w:rsidRPr="00587517">
        <w:rPr>
          <w:sz w:val="28"/>
          <w:szCs w:val="28"/>
        </w:rPr>
        <w:t>9</w:t>
      </w:r>
      <w:r w:rsidRPr="00587517">
        <w:rPr>
          <w:sz w:val="28"/>
          <w:szCs w:val="28"/>
        </w:rPr>
        <w:t xml:space="preserve"> г. составляет </w:t>
      </w:r>
      <w:r w:rsidR="00905B33" w:rsidRPr="00587517">
        <w:rPr>
          <w:sz w:val="28"/>
          <w:szCs w:val="28"/>
        </w:rPr>
        <w:t>398,68418</w:t>
      </w:r>
      <w:r w:rsidRPr="00587517">
        <w:rPr>
          <w:sz w:val="28"/>
          <w:szCs w:val="28"/>
        </w:rPr>
        <w:t xml:space="preserve"> км.</w:t>
      </w:r>
    </w:p>
    <w:p w14:paraId="5BD471C4" w14:textId="77777777" w:rsidR="0097761A" w:rsidRPr="00587517" w:rsidRDefault="0097761A" w:rsidP="00587517">
      <w:pPr>
        <w:ind w:left="20" w:right="20" w:firstLine="760"/>
        <w:jc w:val="both"/>
        <w:rPr>
          <w:sz w:val="28"/>
          <w:szCs w:val="28"/>
        </w:rPr>
      </w:pPr>
      <w:r w:rsidRPr="00587517">
        <w:rPr>
          <w:sz w:val="28"/>
          <w:szCs w:val="28"/>
        </w:rPr>
        <w:t>Магистральные канализационные сети выполнены в основном из железобетонных, стальных, чугунных и полимерных труб диаметром до 1500 мм. Основными диаметрами канализационных сетей, используемыми в транспортировке стоков, являются диаметры 150 мм</w:t>
      </w:r>
      <w:r w:rsidR="006E4052" w:rsidRPr="00587517">
        <w:rPr>
          <w:sz w:val="28"/>
          <w:szCs w:val="28"/>
        </w:rPr>
        <w:t>,</w:t>
      </w:r>
      <w:r w:rsidRPr="00587517">
        <w:rPr>
          <w:sz w:val="28"/>
          <w:szCs w:val="28"/>
        </w:rPr>
        <w:t xml:space="preserve"> 200 мм</w:t>
      </w:r>
      <w:r w:rsidR="006E4052" w:rsidRPr="00587517">
        <w:rPr>
          <w:sz w:val="28"/>
          <w:szCs w:val="28"/>
        </w:rPr>
        <w:t xml:space="preserve"> и 300 мм</w:t>
      </w:r>
      <w:r w:rsidRPr="00587517">
        <w:rPr>
          <w:sz w:val="28"/>
          <w:szCs w:val="28"/>
        </w:rPr>
        <w:t>. Глубина заложения – в пределах 1,6 – 12 метров.</w:t>
      </w:r>
      <w:r w:rsidR="0054543A" w:rsidRPr="00587517">
        <w:rPr>
          <w:sz w:val="28"/>
          <w:szCs w:val="28"/>
        </w:rPr>
        <w:t xml:space="preserve"> Протяженность, диаметр, материал изготовления представлен в табл. </w:t>
      </w:r>
      <w:r w:rsidR="000E20D3" w:rsidRPr="00587517">
        <w:rPr>
          <w:sz w:val="28"/>
          <w:szCs w:val="28"/>
        </w:rPr>
        <w:t>41</w:t>
      </w:r>
      <w:r w:rsidR="0054543A" w:rsidRPr="00587517">
        <w:rPr>
          <w:sz w:val="28"/>
          <w:szCs w:val="28"/>
        </w:rPr>
        <w:t>.</w:t>
      </w:r>
    </w:p>
    <w:p w14:paraId="001D56AE" w14:textId="7040637B" w:rsidR="0054543A" w:rsidRPr="00587517" w:rsidRDefault="0054543A" w:rsidP="00587517">
      <w:pPr>
        <w:spacing w:after="120"/>
        <w:jc w:val="both"/>
        <w:rPr>
          <w:b/>
          <w:sz w:val="24"/>
          <w:szCs w:val="28"/>
          <w:lang w:val="x-none" w:eastAsia="x-none"/>
        </w:rPr>
      </w:pPr>
      <w:r w:rsidRPr="00587517">
        <w:rPr>
          <w:b/>
          <w:sz w:val="24"/>
          <w:szCs w:val="28"/>
          <w:lang w:val="x-none" w:eastAsia="x-none"/>
        </w:rPr>
        <w:t xml:space="preserve">Таблица </w:t>
      </w:r>
      <w:r w:rsidRPr="00587517">
        <w:rPr>
          <w:b/>
          <w:sz w:val="24"/>
          <w:szCs w:val="28"/>
          <w:lang w:val="x-none" w:eastAsia="x-none"/>
        </w:rPr>
        <w:fldChar w:fldCharType="begin"/>
      </w:r>
      <w:r w:rsidRPr="00587517">
        <w:rPr>
          <w:b/>
          <w:sz w:val="24"/>
          <w:szCs w:val="28"/>
          <w:lang w:val="x-none" w:eastAsia="x-none"/>
        </w:rPr>
        <w:instrText xml:space="preserve"> SEQ Таблица \* ARABIC </w:instrText>
      </w:r>
      <w:r w:rsidRPr="00587517">
        <w:rPr>
          <w:b/>
          <w:sz w:val="24"/>
          <w:szCs w:val="28"/>
          <w:lang w:val="x-none" w:eastAsia="x-none"/>
        </w:rPr>
        <w:fldChar w:fldCharType="separate"/>
      </w:r>
      <w:r w:rsidR="00A75652">
        <w:rPr>
          <w:b/>
          <w:noProof/>
          <w:sz w:val="24"/>
          <w:szCs w:val="28"/>
          <w:lang w:val="x-none" w:eastAsia="x-none"/>
        </w:rPr>
        <w:t>41</w:t>
      </w:r>
      <w:r w:rsidRPr="00587517">
        <w:rPr>
          <w:b/>
          <w:sz w:val="24"/>
          <w:szCs w:val="28"/>
          <w:lang w:val="x-none" w:eastAsia="x-none"/>
        </w:rPr>
        <w:fldChar w:fldCharType="end"/>
      </w:r>
      <w:r w:rsidRPr="00587517">
        <w:rPr>
          <w:b/>
          <w:sz w:val="24"/>
          <w:szCs w:val="28"/>
          <w:lang w:eastAsia="x-none"/>
        </w:rPr>
        <w:t xml:space="preserve"> – </w:t>
      </w:r>
      <w:r w:rsidRPr="00587517">
        <w:rPr>
          <w:b/>
          <w:sz w:val="24"/>
          <w:szCs w:val="28"/>
          <w:lang w:val="x-none" w:eastAsia="x-none"/>
        </w:rPr>
        <w:t>П</w:t>
      </w:r>
      <w:r w:rsidRPr="00587517">
        <w:rPr>
          <w:b/>
          <w:sz w:val="24"/>
          <w:szCs w:val="28"/>
          <w:lang w:eastAsia="x-none"/>
        </w:rPr>
        <w:t>ротяженность канализационных сетей СГМУП</w:t>
      </w:r>
      <w:r w:rsidRPr="00587517">
        <w:rPr>
          <w:sz w:val="24"/>
          <w:szCs w:val="28"/>
        </w:rPr>
        <w:t> </w:t>
      </w:r>
      <w:r w:rsidRPr="00587517">
        <w:rPr>
          <w:b/>
          <w:sz w:val="24"/>
          <w:szCs w:val="28"/>
          <w:lang w:eastAsia="x-none"/>
        </w:rPr>
        <w:t xml:space="preserve">«Горводоканал» в зависимости от диаметра трубы и материала изготовления </w:t>
      </w:r>
    </w:p>
    <w:tbl>
      <w:tblPr>
        <w:tblStyle w:val="afe"/>
        <w:tblW w:w="5000" w:type="pct"/>
        <w:tblLook w:val="04A0" w:firstRow="1" w:lastRow="0" w:firstColumn="1" w:lastColumn="0" w:noHBand="0" w:noVBand="1"/>
      </w:tblPr>
      <w:tblGrid>
        <w:gridCol w:w="1632"/>
        <w:gridCol w:w="1666"/>
        <w:gridCol w:w="1915"/>
        <w:gridCol w:w="1670"/>
        <w:gridCol w:w="1678"/>
        <w:gridCol w:w="1635"/>
      </w:tblGrid>
      <w:tr w:rsidR="0054543A" w:rsidRPr="00587517" w14:paraId="0FEB174A" w14:textId="77777777" w:rsidTr="00060E8E">
        <w:trPr>
          <w:tblHeader/>
        </w:trPr>
        <w:tc>
          <w:tcPr>
            <w:tcW w:w="800" w:type="pct"/>
            <w:vMerge w:val="restart"/>
          </w:tcPr>
          <w:p w14:paraId="009308F6" w14:textId="77777777" w:rsidR="0054543A" w:rsidRPr="00587517" w:rsidRDefault="0054543A" w:rsidP="00587517">
            <w:pPr>
              <w:jc w:val="center"/>
              <w:rPr>
                <w:b/>
                <w:sz w:val="24"/>
                <w:szCs w:val="28"/>
              </w:rPr>
            </w:pPr>
            <w:r w:rsidRPr="00587517">
              <w:rPr>
                <w:b/>
                <w:sz w:val="24"/>
                <w:szCs w:val="28"/>
              </w:rPr>
              <w:t>Диаметр труб, мм</w:t>
            </w:r>
          </w:p>
        </w:tc>
        <w:tc>
          <w:tcPr>
            <w:tcW w:w="3398" w:type="pct"/>
            <w:gridSpan w:val="4"/>
          </w:tcPr>
          <w:p w14:paraId="23CB7E3E" w14:textId="77777777" w:rsidR="0054543A" w:rsidRPr="00587517" w:rsidRDefault="0054543A" w:rsidP="00587517">
            <w:pPr>
              <w:jc w:val="center"/>
              <w:rPr>
                <w:b/>
                <w:sz w:val="24"/>
                <w:szCs w:val="28"/>
              </w:rPr>
            </w:pPr>
            <w:r w:rsidRPr="00587517">
              <w:rPr>
                <w:b/>
                <w:sz w:val="24"/>
                <w:szCs w:val="28"/>
              </w:rPr>
              <w:t>Длина по материалам трубопровода, км</w:t>
            </w:r>
          </w:p>
        </w:tc>
        <w:tc>
          <w:tcPr>
            <w:tcW w:w="802" w:type="pct"/>
            <w:vMerge w:val="restart"/>
          </w:tcPr>
          <w:p w14:paraId="50B6CD34" w14:textId="77777777" w:rsidR="0054543A" w:rsidRPr="00587517" w:rsidRDefault="0054543A" w:rsidP="00587517">
            <w:pPr>
              <w:jc w:val="center"/>
              <w:rPr>
                <w:b/>
                <w:sz w:val="24"/>
                <w:szCs w:val="28"/>
              </w:rPr>
            </w:pPr>
            <w:r w:rsidRPr="00587517">
              <w:rPr>
                <w:b/>
                <w:sz w:val="24"/>
                <w:szCs w:val="28"/>
              </w:rPr>
              <w:t>Общая длина, км</w:t>
            </w:r>
          </w:p>
        </w:tc>
      </w:tr>
      <w:tr w:rsidR="0054543A" w:rsidRPr="00587517" w14:paraId="3DE8A540" w14:textId="77777777" w:rsidTr="00060E8E">
        <w:trPr>
          <w:tblHeader/>
        </w:trPr>
        <w:tc>
          <w:tcPr>
            <w:tcW w:w="800" w:type="pct"/>
            <w:vMerge/>
          </w:tcPr>
          <w:p w14:paraId="48E92BBA" w14:textId="77777777" w:rsidR="0054543A" w:rsidRPr="00587517" w:rsidRDefault="0054543A" w:rsidP="00587517">
            <w:pPr>
              <w:ind w:right="20"/>
              <w:jc w:val="both"/>
              <w:rPr>
                <w:sz w:val="24"/>
                <w:szCs w:val="28"/>
                <w:lang w:val="x-none"/>
              </w:rPr>
            </w:pPr>
          </w:p>
        </w:tc>
        <w:tc>
          <w:tcPr>
            <w:tcW w:w="817" w:type="pct"/>
          </w:tcPr>
          <w:p w14:paraId="343F611A" w14:textId="77777777" w:rsidR="0054543A" w:rsidRPr="00587517" w:rsidRDefault="0054543A" w:rsidP="00587517">
            <w:pPr>
              <w:jc w:val="center"/>
              <w:rPr>
                <w:b/>
                <w:sz w:val="24"/>
                <w:szCs w:val="28"/>
              </w:rPr>
            </w:pPr>
            <w:r w:rsidRPr="00587517">
              <w:rPr>
                <w:b/>
                <w:sz w:val="24"/>
                <w:szCs w:val="28"/>
              </w:rPr>
              <w:t>Сталь</w:t>
            </w:r>
          </w:p>
        </w:tc>
        <w:tc>
          <w:tcPr>
            <w:tcW w:w="939" w:type="pct"/>
          </w:tcPr>
          <w:p w14:paraId="7E7CF6D0" w14:textId="77777777" w:rsidR="0054543A" w:rsidRPr="00587517" w:rsidRDefault="0054543A" w:rsidP="00587517">
            <w:pPr>
              <w:jc w:val="center"/>
              <w:rPr>
                <w:b/>
                <w:sz w:val="24"/>
                <w:szCs w:val="28"/>
              </w:rPr>
            </w:pPr>
            <w:r w:rsidRPr="00587517">
              <w:rPr>
                <w:b/>
                <w:sz w:val="24"/>
                <w:szCs w:val="28"/>
              </w:rPr>
              <w:t>Железобетон</w:t>
            </w:r>
          </w:p>
        </w:tc>
        <w:tc>
          <w:tcPr>
            <w:tcW w:w="819" w:type="pct"/>
          </w:tcPr>
          <w:p w14:paraId="1B1577A2" w14:textId="77777777" w:rsidR="0054543A" w:rsidRPr="00587517" w:rsidRDefault="0054543A" w:rsidP="00587517">
            <w:pPr>
              <w:jc w:val="center"/>
              <w:rPr>
                <w:b/>
                <w:sz w:val="24"/>
                <w:szCs w:val="28"/>
              </w:rPr>
            </w:pPr>
            <w:r w:rsidRPr="00587517">
              <w:rPr>
                <w:b/>
                <w:sz w:val="24"/>
                <w:szCs w:val="28"/>
              </w:rPr>
              <w:t>Чугун</w:t>
            </w:r>
          </w:p>
        </w:tc>
        <w:tc>
          <w:tcPr>
            <w:tcW w:w="822" w:type="pct"/>
          </w:tcPr>
          <w:p w14:paraId="219B5540" w14:textId="77777777" w:rsidR="0054543A" w:rsidRPr="00587517" w:rsidRDefault="0054543A" w:rsidP="00587517">
            <w:pPr>
              <w:jc w:val="center"/>
              <w:rPr>
                <w:b/>
                <w:sz w:val="24"/>
                <w:szCs w:val="28"/>
              </w:rPr>
            </w:pPr>
            <w:r w:rsidRPr="00587517">
              <w:rPr>
                <w:b/>
                <w:sz w:val="24"/>
                <w:szCs w:val="28"/>
              </w:rPr>
              <w:t>Другие</w:t>
            </w:r>
          </w:p>
        </w:tc>
        <w:tc>
          <w:tcPr>
            <w:tcW w:w="802" w:type="pct"/>
            <w:vMerge/>
          </w:tcPr>
          <w:p w14:paraId="5F223218" w14:textId="77777777" w:rsidR="0054543A" w:rsidRPr="00587517" w:rsidRDefault="0054543A" w:rsidP="00587517">
            <w:pPr>
              <w:ind w:right="20"/>
              <w:jc w:val="both"/>
              <w:rPr>
                <w:sz w:val="24"/>
                <w:szCs w:val="28"/>
                <w:lang w:val="x-none"/>
              </w:rPr>
            </w:pPr>
          </w:p>
        </w:tc>
      </w:tr>
      <w:tr w:rsidR="0054543A" w:rsidRPr="00587517" w14:paraId="6B619D87" w14:textId="77777777" w:rsidTr="00BE657A">
        <w:tc>
          <w:tcPr>
            <w:tcW w:w="800" w:type="pct"/>
            <w:vAlign w:val="center"/>
          </w:tcPr>
          <w:p w14:paraId="21185C9F" w14:textId="77777777" w:rsidR="0054543A" w:rsidRPr="00587517" w:rsidRDefault="0054543A" w:rsidP="00587517">
            <w:pPr>
              <w:jc w:val="center"/>
              <w:rPr>
                <w:sz w:val="24"/>
                <w:szCs w:val="28"/>
              </w:rPr>
            </w:pPr>
            <w:r w:rsidRPr="00587517">
              <w:rPr>
                <w:sz w:val="24"/>
                <w:szCs w:val="28"/>
              </w:rPr>
              <w:t>1500</w:t>
            </w:r>
          </w:p>
        </w:tc>
        <w:tc>
          <w:tcPr>
            <w:tcW w:w="817" w:type="pct"/>
            <w:vAlign w:val="center"/>
          </w:tcPr>
          <w:p w14:paraId="3EA60778" w14:textId="77777777" w:rsidR="0054543A" w:rsidRPr="00587517" w:rsidRDefault="0054543A" w:rsidP="00587517">
            <w:pPr>
              <w:jc w:val="center"/>
              <w:rPr>
                <w:sz w:val="24"/>
                <w:szCs w:val="28"/>
              </w:rPr>
            </w:pPr>
          </w:p>
        </w:tc>
        <w:tc>
          <w:tcPr>
            <w:tcW w:w="939" w:type="pct"/>
            <w:vAlign w:val="center"/>
          </w:tcPr>
          <w:p w14:paraId="027959EB" w14:textId="77777777" w:rsidR="0054543A" w:rsidRPr="00587517" w:rsidRDefault="0054543A" w:rsidP="00587517">
            <w:pPr>
              <w:jc w:val="center"/>
              <w:rPr>
                <w:sz w:val="24"/>
                <w:szCs w:val="28"/>
              </w:rPr>
            </w:pPr>
            <w:r w:rsidRPr="00587517">
              <w:rPr>
                <w:sz w:val="24"/>
                <w:szCs w:val="28"/>
              </w:rPr>
              <w:t>11,7664</w:t>
            </w:r>
          </w:p>
        </w:tc>
        <w:tc>
          <w:tcPr>
            <w:tcW w:w="819" w:type="pct"/>
            <w:vAlign w:val="center"/>
          </w:tcPr>
          <w:p w14:paraId="047B3F40" w14:textId="77777777" w:rsidR="0054543A" w:rsidRPr="00587517" w:rsidRDefault="0054543A" w:rsidP="00587517">
            <w:pPr>
              <w:jc w:val="center"/>
              <w:rPr>
                <w:sz w:val="24"/>
                <w:szCs w:val="28"/>
              </w:rPr>
            </w:pPr>
          </w:p>
        </w:tc>
        <w:tc>
          <w:tcPr>
            <w:tcW w:w="822" w:type="pct"/>
            <w:vAlign w:val="center"/>
          </w:tcPr>
          <w:p w14:paraId="07363A8B" w14:textId="77777777" w:rsidR="0054543A" w:rsidRPr="00587517" w:rsidRDefault="0054543A" w:rsidP="00587517">
            <w:pPr>
              <w:jc w:val="center"/>
              <w:rPr>
                <w:sz w:val="24"/>
                <w:szCs w:val="28"/>
              </w:rPr>
            </w:pPr>
            <w:r w:rsidRPr="00587517">
              <w:rPr>
                <w:sz w:val="24"/>
                <w:szCs w:val="28"/>
              </w:rPr>
              <w:t>0,93</w:t>
            </w:r>
          </w:p>
        </w:tc>
        <w:tc>
          <w:tcPr>
            <w:tcW w:w="802" w:type="pct"/>
            <w:vAlign w:val="center"/>
          </w:tcPr>
          <w:p w14:paraId="4670AB1F" w14:textId="77777777" w:rsidR="0054543A" w:rsidRPr="00587517" w:rsidRDefault="0054543A" w:rsidP="00587517">
            <w:pPr>
              <w:jc w:val="center"/>
              <w:rPr>
                <w:sz w:val="24"/>
                <w:szCs w:val="28"/>
              </w:rPr>
            </w:pPr>
            <w:r w:rsidRPr="00587517">
              <w:rPr>
                <w:sz w:val="24"/>
                <w:szCs w:val="28"/>
              </w:rPr>
              <w:t>12,6964</w:t>
            </w:r>
          </w:p>
        </w:tc>
      </w:tr>
      <w:tr w:rsidR="0054543A" w:rsidRPr="00587517" w14:paraId="2B333FAB" w14:textId="77777777" w:rsidTr="00BE657A">
        <w:tc>
          <w:tcPr>
            <w:tcW w:w="800" w:type="pct"/>
            <w:vAlign w:val="center"/>
          </w:tcPr>
          <w:p w14:paraId="1AE5321D" w14:textId="77777777" w:rsidR="0054543A" w:rsidRPr="00587517" w:rsidRDefault="0054543A" w:rsidP="00587517">
            <w:pPr>
              <w:jc w:val="center"/>
              <w:rPr>
                <w:sz w:val="24"/>
                <w:szCs w:val="28"/>
              </w:rPr>
            </w:pPr>
            <w:r w:rsidRPr="00587517">
              <w:rPr>
                <w:sz w:val="24"/>
                <w:szCs w:val="28"/>
              </w:rPr>
              <w:t>1400</w:t>
            </w:r>
          </w:p>
        </w:tc>
        <w:tc>
          <w:tcPr>
            <w:tcW w:w="817" w:type="pct"/>
            <w:vAlign w:val="center"/>
          </w:tcPr>
          <w:p w14:paraId="65C055EE" w14:textId="77777777" w:rsidR="0054543A" w:rsidRPr="00587517" w:rsidRDefault="0054543A" w:rsidP="00587517">
            <w:pPr>
              <w:jc w:val="center"/>
              <w:rPr>
                <w:sz w:val="24"/>
                <w:szCs w:val="28"/>
              </w:rPr>
            </w:pPr>
          </w:p>
        </w:tc>
        <w:tc>
          <w:tcPr>
            <w:tcW w:w="939" w:type="pct"/>
            <w:vAlign w:val="center"/>
          </w:tcPr>
          <w:p w14:paraId="1EAD6BAC" w14:textId="77777777" w:rsidR="0054543A" w:rsidRPr="00587517" w:rsidRDefault="0054543A" w:rsidP="00587517">
            <w:pPr>
              <w:jc w:val="center"/>
              <w:rPr>
                <w:sz w:val="24"/>
                <w:szCs w:val="28"/>
              </w:rPr>
            </w:pPr>
            <w:r w:rsidRPr="00587517">
              <w:rPr>
                <w:sz w:val="24"/>
                <w:szCs w:val="28"/>
              </w:rPr>
              <w:t>7,2705</w:t>
            </w:r>
          </w:p>
        </w:tc>
        <w:tc>
          <w:tcPr>
            <w:tcW w:w="819" w:type="pct"/>
            <w:vAlign w:val="center"/>
          </w:tcPr>
          <w:p w14:paraId="7E0861A6" w14:textId="77777777" w:rsidR="0054543A" w:rsidRPr="00587517" w:rsidRDefault="0054543A" w:rsidP="00587517">
            <w:pPr>
              <w:jc w:val="center"/>
              <w:rPr>
                <w:sz w:val="24"/>
                <w:szCs w:val="28"/>
              </w:rPr>
            </w:pPr>
          </w:p>
        </w:tc>
        <w:tc>
          <w:tcPr>
            <w:tcW w:w="822" w:type="pct"/>
            <w:vAlign w:val="center"/>
          </w:tcPr>
          <w:p w14:paraId="2297180A" w14:textId="77777777" w:rsidR="0054543A" w:rsidRPr="00587517" w:rsidRDefault="0054543A" w:rsidP="00587517">
            <w:pPr>
              <w:jc w:val="center"/>
              <w:rPr>
                <w:sz w:val="24"/>
                <w:szCs w:val="28"/>
              </w:rPr>
            </w:pPr>
            <w:r w:rsidRPr="00587517">
              <w:rPr>
                <w:sz w:val="24"/>
                <w:szCs w:val="28"/>
              </w:rPr>
              <w:t>0,83</w:t>
            </w:r>
          </w:p>
        </w:tc>
        <w:tc>
          <w:tcPr>
            <w:tcW w:w="802" w:type="pct"/>
            <w:vAlign w:val="center"/>
          </w:tcPr>
          <w:p w14:paraId="1981FF7E" w14:textId="77777777" w:rsidR="0054543A" w:rsidRPr="00587517" w:rsidRDefault="0054543A" w:rsidP="00587517">
            <w:pPr>
              <w:jc w:val="center"/>
              <w:rPr>
                <w:sz w:val="24"/>
                <w:szCs w:val="28"/>
              </w:rPr>
            </w:pPr>
            <w:r w:rsidRPr="00587517">
              <w:rPr>
                <w:sz w:val="24"/>
                <w:szCs w:val="28"/>
              </w:rPr>
              <w:t>8,1005</w:t>
            </w:r>
          </w:p>
        </w:tc>
      </w:tr>
      <w:tr w:rsidR="0054543A" w:rsidRPr="00587517" w14:paraId="1DDBBA53" w14:textId="77777777" w:rsidTr="00BE657A">
        <w:tc>
          <w:tcPr>
            <w:tcW w:w="800" w:type="pct"/>
            <w:vAlign w:val="center"/>
          </w:tcPr>
          <w:p w14:paraId="681E541E" w14:textId="77777777" w:rsidR="0054543A" w:rsidRPr="00587517" w:rsidRDefault="0054543A" w:rsidP="00587517">
            <w:pPr>
              <w:jc w:val="center"/>
              <w:rPr>
                <w:sz w:val="24"/>
                <w:szCs w:val="28"/>
              </w:rPr>
            </w:pPr>
            <w:r w:rsidRPr="00587517">
              <w:rPr>
                <w:sz w:val="24"/>
                <w:szCs w:val="28"/>
              </w:rPr>
              <w:t>1200</w:t>
            </w:r>
          </w:p>
        </w:tc>
        <w:tc>
          <w:tcPr>
            <w:tcW w:w="817" w:type="pct"/>
            <w:vAlign w:val="center"/>
          </w:tcPr>
          <w:p w14:paraId="6E8DEA4C" w14:textId="77777777" w:rsidR="0054543A" w:rsidRPr="00587517" w:rsidRDefault="0054543A" w:rsidP="00587517">
            <w:pPr>
              <w:jc w:val="center"/>
              <w:rPr>
                <w:sz w:val="24"/>
                <w:szCs w:val="28"/>
              </w:rPr>
            </w:pPr>
            <w:r w:rsidRPr="00587517">
              <w:rPr>
                <w:sz w:val="24"/>
                <w:szCs w:val="28"/>
              </w:rPr>
              <w:t>3,6</w:t>
            </w:r>
          </w:p>
        </w:tc>
        <w:tc>
          <w:tcPr>
            <w:tcW w:w="939" w:type="pct"/>
            <w:vAlign w:val="center"/>
          </w:tcPr>
          <w:p w14:paraId="556258EC" w14:textId="77777777" w:rsidR="0054543A" w:rsidRPr="00587517" w:rsidRDefault="0054543A" w:rsidP="00587517">
            <w:pPr>
              <w:jc w:val="center"/>
              <w:rPr>
                <w:sz w:val="24"/>
                <w:szCs w:val="28"/>
              </w:rPr>
            </w:pPr>
            <w:r w:rsidRPr="00587517">
              <w:rPr>
                <w:sz w:val="24"/>
                <w:szCs w:val="28"/>
              </w:rPr>
              <w:t>3,565</w:t>
            </w:r>
          </w:p>
        </w:tc>
        <w:tc>
          <w:tcPr>
            <w:tcW w:w="819" w:type="pct"/>
            <w:vAlign w:val="center"/>
          </w:tcPr>
          <w:p w14:paraId="38FA448E" w14:textId="77777777" w:rsidR="0054543A" w:rsidRPr="00587517" w:rsidRDefault="0054543A" w:rsidP="00587517">
            <w:pPr>
              <w:jc w:val="center"/>
              <w:rPr>
                <w:sz w:val="24"/>
                <w:szCs w:val="28"/>
              </w:rPr>
            </w:pPr>
          </w:p>
        </w:tc>
        <w:tc>
          <w:tcPr>
            <w:tcW w:w="822" w:type="pct"/>
            <w:vAlign w:val="center"/>
          </w:tcPr>
          <w:p w14:paraId="7424C7DC" w14:textId="77777777" w:rsidR="0054543A" w:rsidRPr="00587517" w:rsidRDefault="0054543A" w:rsidP="00587517">
            <w:pPr>
              <w:jc w:val="center"/>
              <w:rPr>
                <w:sz w:val="24"/>
                <w:szCs w:val="28"/>
              </w:rPr>
            </w:pPr>
            <w:r w:rsidRPr="00587517">
              <w:rPr>
                <w:sz w:val="24"/>
                <w:szCs w:val="28"/>
              </w:rPr>
              <w:t>3,57</w:t>
            </w:r>
          </w:p>
        </w:tc>
        <w:tc>
          <w:tcPr>
            <w:tcW w:w="802" w:type="pct"/>
            <w:vAlign w:val="center"/>
          </w:tcPr>
          <w:p w14:paraId="42143FAD" w14:textId="77777777" w:rsidR="0054543A" w:rsidRPr="00587517" w:rsidRDefault="0054543A" w:rsidP="00587517">
            <w:pPr>
              <w:jc w:val="center"/>
              <w:rPr>
                <w:sz w:val="24"/>
                <w:szCs w:val="28"/>
              </w:rPr>
            </w:pPr>
            <w:r w:rsidRPr="00587517">
              <w:rPr>
                <w:sz w:val="24"/>
                <w:szCs w:val="28"/>
              </w:rPr>
              <w:t>10,735</w:t>
            </w:r>
          </w:p>
        </w:tc>
      </w:tr>
      <w:tr w:rsidR="0054543A" w:rsidRPr="00587517" w14:paraId="381244F1" w14:textId="77777777" w:rsidTr="00BE657A">
        <w:tc>
          <w:tcPr>
            <w:tcW w:w="800" w:type="pct"/>
            <w:vAlign w:val="center"/>
          </w:tcPr>
          <w:p w14:paraId="1187B9E7" w14:textId="77777777" w:rsidR="0054543A" w:rsidRPr="00587517" w:rsidRDefault="0054543A" w:rsidP="00587517">
            <w:pPr>
              <w:jc w:val="center"/>
              <w:rPr>
                <w:sz w:val="24"/>
                <w:szCs w:val="28"/>
              </w:rPr>
            </w:pPr>
            <w:r w:rsidRPr="00587517">
              <w:rPr>
                <w:sz w:val="24"/>
                <w:szCs w:val="28"/>
              </w:rPr>
              <w:t>1000</w:t>
            </w:r>
          </w:p>
        </w:tc>
        <w:tc>
          <w:tcPr>
            <w:tcW w:w="817" w:type="pct"/>
            <w:vAlign w:val="center"/>
          </w:tcPr>
          <w:p w14:paraId="1EF38BCA" w14:textId="77777777" w:rsidR="0054543A" w:rsidRPr="00587517" w:rsidRDefault="0054543A" w:rsidP="00587517">
            <w:pPr>
              <w:jc w:val="center"/>
              <w:rPr>
                <w:sz w:val="24"/>
                <w:szCs w:val="28"/>
              </w:rPr>
            </w:pPr>
          </w:p>
        </w:tc>
        <w:tc>
          <w:tcPr>
            <w:tcW w:w="939" w:type="pct"/>
            <w:vAlign w:val="center"/>
          </w:tcPr>
          <w:p w14:paraId="0046990E" w14:textId="77777777" w:rsidR="0054543A" w:rsidRPr="00587517" w:rsidRDefault="0054543A" w:rsidP="00587517">
            <w:pPr>
              <w:jc w:val="center"/>
              <w:rPr>
                <w:sz w:val="24"/>
                <w:szCs w:val="28"/>
              </w:rPr>
            </w:pPr>
            <w:r w:rsidRPr="00587517">
              <w:rPr>
                <w:sz w:val="24"/>
                <w:szCs w:val="28"/>
              </w:rPr>
              <w:t>5,79</w:t>
            </w:r>
          </w:p>
        </w:tc>
        <w:tc>
          <w:tcPr>
            <w:tcW w:w="819" w:type="pct"/>
            <w:vAlign w:val="center"/>
          </w:tcPr>
          <w:p w14:paraId="2F6A6B4E" w14:textId="77777777" w:rsidR="0054543A" w:rsidRPr="00587517" w:rsidRDefault="0054543A" w:rsidP="00587517">
            <w:pPr>
              <w:jc w:val="center"/>
              <w:rPr>
                <w:sz w:val="24"/>
                <w:szCs w:val="28"/>
              </w:rPr>
            </w:pPr>
          </w:p>
        </w:tc>
        <w:tc>
          <w:tcPr>
            <w:tcW w:w="822" w:type="pct"/>
            <w:vAlign w:val="center"/>
          </w:tcPr>
          <w:p w14:paraId="20A3522D" w14:textId="77777777" w:rsidR="0054543A" w:rsidRPr="00587517" w:rsidRDefault="0054543A" w:rsidP="00587517">
            <w:pPr>
              <w:jc w:val="center"/>
              <w:rPr>
                <w:sz w:val="24"/>
                <w:szCs w:val="28"/>
              </w:rPr>
            </w:pPr>
            <w:r w:rsidRPr="00587517">
              <w:rPr>
                <w:sz w:val="24"/>
                <w:szCs w:val="28"/>
              </w:rPr>
              <w:t>0,09</w:t>
            </w:r>
          </w:p>
        </w:tc>
        <w:tc>
          <w:tcPr>
            <w:tcW w:w="802" w:type="pct"/>
            <w:vAlign w:val="center"/>
          </w:tcPr>
          <w:p w14:paraId="34944B1C" w14:textId="77777777" w:rsidR="0054543A" w:rsidRPr="00587517" w:rsidRDefault="0054543A" w:rsidP="00587517">
            <w:pPr>
              <w:jc w:val="center"/>
              <w:rPr>
                <w:sz w:val="24"/>
                <w:szCs w:val="28"/>
              </w:rPr>
            </w:pPr>
            <w:r w:rsidRPr="00587517">
              <w:rPr>
                <w:sz w:val="24"/>
                <w:szCs w:val="28"/>
              </w:rPr>
              <w:t>5,88</w:t>
            </w:r>
          </w:p>
        </w:tc>
      </w:tr>
      <w:tr w:rsidR="0054543A" w:rsidRPr="00587517" w14:paraId="586CDB15" w14:textId="77777777" w:rsidTr="00BE657A">
        <w:tc>
          <w:tcPr>
            <w:tcW w:w="800" w:type="pct"/>
            <w:vAlign w:val="center"/>
          </w:tcPr>
          <w:p w14:paraId="2FEBAE3D" w14:textId="77777777" w:rsidR="0054543A" w:rsidRPr="00587517" w:rsidRDefault="0054543A" w:rsidP="00587517">
            <w:pPr>
              <w:jc w:val="center"/>
              <w:rPr>
                <w:sz w:val="24"/>
                <w:szCs w:val="28"/>
              </w:rPr>
            </w:pPr>
            <w:r w:rsidRPr="00587517">
              <w:rPr>
                <w:sz w:val="24"/>
                <w:szCs w:val="28"/>
              </w:rPr>
              <w:t>800</w:t>
            </w:r>
          </w:p>
        </w:tc>
        <w:tc>
          <w:tcPr>
            <w:tcW w:w="817" w:type="pct"/>
            <w:vAlign w:val="center"/>
          </w:tcPr>
          <w:p w14:paraId="7F882815" w14:textId="77777777" w:rsidR="0054543A" w:rsidRPr="00587517" w:rsidRDefault="0054543A" w:rsidP="00587517">
            <w:pPr>
              <w:jc w:val="center"/>
              <w:rPr>
                <w:sz w:val="24"/>
                <w:szCs w:val="28"/>
              </w:rPr>
            </w:pPr>
            <w:r w:rsidRPr="00587517">
              <w:rPr>
                <w:sz w:val="24"/>
                <w:szCs w:val="28"/>
              </w:rPr>
              <w:t>-0,104</w:t>
            </w:r>
          </w:p>
        </w:tc>
        <w:tc>
          <w:tcPr>
            <w:tcW w:w="939" w:type="pct"/>
            <w:vAlign w:val="center"/>
          </w:tcPr>
          <w:p w14:paraId="2576AA3D" w14:textId="77777777" w:rsidR="0054543A" w:rsidRPr="00587517" w:rsidRDefault="0054543A" w:rsidP="00587517">
            <w:pPr>
              <w:jc w:val="center"/>
              <w:rPr>
                <w:sz w:val="24"/>
                <w:szCs w:val="28"/>
              </w:rPr>
            </w:pPr>
            <w:r w:rsidRPr="00587517">
              <w:rPr>
                <w:sz w:val="24"/>
                <w:szCs w:val="28"/>
              </w:rPr>
              <w:t>4,19</w:t>
            </w:r>
          </w:p>
        </w:tc>
        <w:tc>
          <w:tcPr>
            <w:tcW w:w="819" w:type="pct"/>
            <w:vAlign w:val="center"/>
          </w:tcPr>
          <w:p w14:paraId="546D9C55" w14:textId="77777777" w:rsidR="0054543A" w:rsidRPr="00587517" w:rsidRDefault="0054543A" w:rsidP="00587517">
            <w:pPr>
              <w:jc w:val="center"/>
              <w:rPr>
                <w:sz w:val="24"/>
                <w:szCs w:val="28"/>
              </w:rPr>
            </w:pPr>
            <w:r w:rsidRPr="00587517">
              <w:rPr>
                <w:sz w:val="24"/>
                <w:szCs w:val="28"/>
              </w:rPr>
              <w:t>0,0045</w:t>
            </w:r>
          </w:p>
        </w:tc>
        <w:tc>
          <w:tcPr>
            <w:tcW w:w="822" w:type="pct"/>
            <w:vAlign w:val="center"/>
          </w:tcPr>
          <w:p w14:paraId="0C134F3C" w14:textId="77777777" w:rsidR="0054543A" w:rsidRPr="00587517" w:rsidRDefault="0054543A" w:rsidP="00587517">
            <w:pPr>
              <w:jc w:val="center"/>
              <w:rPr>
                <w:sz w:val="24"/>
                <w:szCs w:val="28"/>
              </w:rPr>
            </w:pPr>
            <w:r w:rsidRPr="00587517">
              <w:rPr>
                <w:sz w:val="24"/>
                <w:szCs w:val="28"/>
              </w:rPr>
              <w:t>0,01</w:t>
            </w:r>
          </w:p>
        </w:tc>
        <w:tc>
          <w:tcPr>
            <w:tcW w:w="802" w:type="pct"/>
            <w:vAlign w:val="center"/>
          </w:tcPr>
          <w:p w14:paraId="5BD368EB" w14:textId="77777777" w:rsidR="0054543A" w:rsidRPr="00587517" w:rsidRDefault="0054543A" w:rsidP="00587517">
            <w:pPr>
              <w:jc w:val="center"/>
              <w:rPr>
                <w:sz w:val="24"/>
                <w:szCs w:val="28"/>
              </w:rPr>
            </w:pPr>
            <w:r w:rsidRPr="00587517">
              <w:rPr>
                <w:sz w:val="24"/>
                <w:szCs w:val="28"/>
              </w:rPr>
              <w:t>4,1005</w:t>
            </w:r>
          </w:p>
        </w:tc>
      </w:tr>
      <w:tr w:rsidR="0054543A" w:rsidRPr="00587517" w14:paraId="7424F23C" w14:textId="77777777" w:rsidTr="00BE657A">
        <w:tc>
          <w:tcPr>
            <w:tcW w:w="800" w:type="pct"/>
            <w:vAlign w:val="center"/>
          </w:tcPr>
          <w:p w14:paraId="631D9B0E" w14:textId="77777777" w:rsidR="0054543A" w:rsidRPr="00587517" w:rsidRDefault="0054543A" w:rsidP="00587517">
            <w:pPr>
              <w:jc w:val="center"/>
              <w:rPr>
                <w:sz w:val="24"/>
                <w:szCs w:val="28"/>
              </w:rPr>
            </w:pPr>
            <w:r w:rsidRPr="00587517">
              <w:rPr>
                <w:sz w:val="24"/>
                <w:szCs w:val="28"/>
              </w:rPr>
              <w:t>700</w:t>
            </w:r>
          </w:p>
        </w:tc>
        <w:tc>
          <w:tcPr>
            <w:tcW w:w="817" w:type="pct"/>
            <w:vAlign w:val="center"/>
          </w:tcPr>
          <w:p w14:paraId="01D24D8B" w14:textId="77777777" w:rsidR="0054543A" w:rsidRPr="00587517" w:rsidRDefault="0054543A" w:rsidP="00587517">
            <w:pPr>
              <w:jc w:val="center"/>
              <w:rPr>
                <w:sz w:val="24"/>
                <w:szCs w:val="28"/>
              </w:rPr>
            </w:pPr>
            <w:r w:rsidRPr="00587517">
              <w:rPr>
                <w:sz w:val="24"/>
                <w:szCs w:val="28"/>
              </w:rPr>
              <w:t>3,3</w:t>
            </w:r>
          </w:p>
        </w:tc>
        <w:tc>
          <w:tcPr>
            <w:tcW w:w="939" w:type="pct"/>
            <w:vAlign w:val="center"/>
          </w:tcPr>
          <w:p w14:paraId="7BF57EB8" w14:textId="77777777" w:rsidR="0054543A" w:rsidRPr="00587517" w:rsidRDefault="0054543A" w:rsidP="00587517">
            <w:pPr>
              <w:jc w:val="center"/>
              <w:rPr>
                <w:sz w:val="24"/>
                <w:szCs w:val="28"/>
              </w:rPr>
            </w:pPr>
            <w:r w:rsidRPr="00587517">
              <w:rPr>
                <w:sz w:val="24"/>
                <w:szCs w:val="28"/>
              </w:rPr>
              <w:t>0,3262</w:t>
            </w:r>
          </w:p>
        </w:tc>
        <w:tc>
          <w:tcPr>
            <w:tcW w:w="819" w:type="pct"/>
            <w:vAlign w:val="center"/>
          </w:tcPr>
          <w:p w14:paraId="140B6604" w14:textId="77777777" w:rsidR="0054543A" w:rsidRPr="00587517" w:rsidRDefault="0054543A" w:rsidP="00587517">
            <w:pPr>
              <w:jc w:val="center"/>
              <w:rPr>
                <w:sz w:val="24"/>
                <w:szCs w:val="28"/>
              </w:rPr>
            </w:pPr>
          </w:p>
        </w:tc>
        <w:tc>
          <w:tcPr>
            <w:tcW w:w="822" w:type="pct"/>
            <w:vAlign w:val="center"/>
          </w:tcPr>
          <w:p w14:paraId="145553BD" w14:textId="77777777" w:rsidR="0054543A" w:rsidRPr="00587517" w:rsidRDefault="0054543A" w:rsidP="00587517">
            <w:pPr>
              <w:jc w:val="center"/>
              <w:rPr>
                <w:sz w:val="24"/>
                <w:szCs w:val="28"/>
              </w:rPr>
            </w:pPr>
          </w:p>
        </w:tc>
        <w:tc>
          <w:tcPr>
            <w:tcW w:w="802" w:type="pct"/>
            <w:vAlign w:val="center"/>
          </w:tcPr>
          <w:p w14:paraId="287A3A8D" w14:textId="77777777" w:rsidR="0054543A" w:rsidRPr="00587517" w:rsidRDefault="00C62CFF" w:rsidP="00587517">
            <w:pPr>
              <w:jc w:val="center"/>
              <w:rPr>
                <w:sz w:val="24"/>
                <w:szCs w:val="28"/>
              </w:rPr>
            </w:pPr>
            <w:r w:rsidRPr="00587517">
              <w:rPr>
                <w:sz w:val="24"/>
                <w:szCs w:val="28"/>
              </w:rPr>
              <w:t>3,6262</w:t>
            </w:r>
          </w:p>
        </w:tc>
      </w:tr>
      <w:tr w:rsidR="0054543A" w:rsidRPr="00587517" w14:paraId="5E5CC723" w14:textId="77777777" w:rsidTr="00BE657A">
        <w:tc>
          <w:tcPr>
            <w:tcW w:w="800" w:type="pct"/>
            <w:vAlign w:val="center"/>
          </w:tcPr>
          <w:p w14:paraId="486DDEC8" w14:textId="77777777" w:rsidR="0054543A" w:rsidRPr="00587517" w:rsidRDefault="0054543A" w:rsidP="00587517">
            <w:pPr>
              <w:jc w:val="center"/>
              <w:rPr>
                <w:sz w:val="24"/>
                <w:szCs w:val="28"/>
              </w:rPr>
            </w:pPr>
            <w:r w:rsidRPr="00587517">
              <w:rPr>
                <w:sz w:val="24"/>
                <w:szCs w:val="28"/>
              </w:rPr>
              <w:t>600</w:t>
            </w:r>
          </w:p>
        </w:tc>
        <w:tc>
          <w:tcPr>
            <w:tcW w:w="817" w:type="pct"/>
            <w:vAlign w:val="center"/>
          </w:tcPr>
          <w:p w14:paraId="3A088994" w14:textId="77777777" w:rsidR="0054543A" w:rsidRPr="00587517" w:rsidRDefault="00C62CFF" w:rsidP="00587517">
            <w:pPr>
              <w:jc w:val="center"/>
              <w:rPr>
                <w:sz w:val="24"/>
                <w:szCs w:val="28"/>
              </w:rPr>
            </w:pPr>
            <w:r w:rsidRPr="00587517">
              <w:rPr>
                <w:sz w:val="24"/>
                <w:szCs w:val="28"/>
              </w:rPr>
              <w:t>3,7</w:t>
            </w:r>
          </w:p>
        </w:tc>
        <w:tc>
          <w:tcPr>
            <w:tcW w:w="939" w:type="pct"/>
            <w:vAlign w:val="center"/>
          </w:tcPr>
          <w:p w14:paraId="7492D452" w14:textId="77777777" w:rsidR="0054543A" w:rsidRPr="00587517" w:rsidRDefault="00C62CFF" w:rsidP="00587517">
            <w:pPr>
              <w:jc w:val="center"/>
              <w:rPr>
                <w:sz w:val="24"/>
                <w:szCs w:val="28"/>
              </w:rPr>
            </w:pPr>
            <w:r w:rsidRPr="00587517">
              <w:rPr>
                <w:sz w:val="24"/>
                <w:szCs w:val="28"/>
              </w:rPr>
              <w:t>15,525</w:t>
            </w:r>
          </w:p>
        </w:tc>
        <w:tc>
          <w:tcPr>
            <w:tcW w:w="819" w:type="pct"/>
            <w:vAlign w:val="center"/>
          </w:tcPr>
          <w:p w14:paraId="3FE83AA9" w14:textId="77777777" w:rsidR="0054543A" w:rsidRPr="00587517" w:rsidRDefault="00C62CFF" w:rsidP="00587517">
            <w:pPr>
              <w:jc w:val="center"/>
              <w:rPr>
                <w:sz w:val="24"/>
                <w:szCs w:val="28"/>
              </w:rPr>
            </w:pPr>
            <w:r w:rsidRPr="00587517">
              <w:rPr>
                <w:sz w:val="24"/>
                <w:szCs w:val="28"/>
              </w:rPr>
              <w:t>0,25</w:t>
            </w:r>
          </w:p>
        </w:tc>
        <w:tc>
          <w:tcPr>
            <w:tcW w:w="822" w:type="pct"/>
            <w:vAlign w:val="center"/>
          </w:tcPr>
          <w:p w14:paraId="4B1F3C63" w14:textId="77777777" w:rsidR="0054543A" w:rsidRPr="00587517" w:rsidRDefault="00C62CFF" w:rsidP="00587517">
            <w:pPr>
              <w:jc w:val="center"/>
              <w:rPr>
                <w:sz w:val="24"/>
                <w:szCs w:val="28"/>
              </w:rPr>
            </w:pPr>
            <w:r w:rsidRPr="00587517">
              <w:rPr>
                <w:sz w:val="24"/>
                <w:szCs w:val="28"/>
              </w:rPr>
              <w:t>0,243</w:t>
            </w:r>
          </w:p>
        </w:tc>
        <w:tc>
          <w:tcPr>
            <w:tcW w:w="802" w:type="pct"/>
            <w:vAlign w:val="center"/>
          </w:tcPr>
          <w:p w14:paraId="085C7763" w14:textId="77777777" w:rsidR="0054543A" w:rsidRPr="00587517" w:rsidRDefault="00C62CFF" w:rsidP="00587517">
            <w:pPr>
              <w:jc w:val="center"/>
              <w:rPr>
                <w:sz w:val="24"/>
                <w:szCs w:val="28"/>
              </w:rPr>
            </w:pPr>
            <w:r w:rsidRPr="00587517">
              <w:rPr>
                <w:sz w:val="24"/>
                <w:szCs w:val="28"/>
              </w:rPr>
              <w:t>19,718</w:t>
            </w:r>
          </w:p>
        </w:tc>
      </w:tr>
      <w:tr w:rsidR="0054543A" w:rsidRPr="00587517" w14:paraId="17DF7AE9" w14:textId="77777777" w:rsidTr="00BE657A">
        <w:tc>
          <w:tcPr>
            <w:tcW w:w="800" w:type="pct"/>
            <w:vAlign w:val="center"/>
          </w:tcPr>
          <w:p w14:paraId="28507012" w14:textId="77777777" w:rsidR="0054543A" w:rsidRPr="00587517" w:rsidRDefault="0054543A" w:rsidP="00587517">
            <w:pPr>
              <w:jc w:val="center"/>
              <w:rPr>
                <w:sz w:val="24"/>
                <w:szCs w:val="28"/>
              </w:rPr>
            </w:pPr>
            <w:r w:rsidRPr="00587517">
              <w:rPr>
                <w:sz w:val="24"/>
                <w:szCs w:val="28"/>
              </w:rPr>
              <w:t>500</w:t>
            </w:r>
          </w:p>
        </w:tc>
        <w:tc>
          <w:tcPr>
            <w:tcW w:w="817" w:type="pct"/>
            <w:vAlign w:val="center"/>
          </w:tcPr>
          <w:p w14:paraId="30E81AA9" w14:textId="77777777" w:rsidR="0054543A" w:rsidRPr="00587517" w:rsidRDefault="00C62CFF" w:rsidP="00587517">
            <w:pPr>
              <w:jc w:val="center"/>
              <w:rPr>
                <w:sz w:val="24"/>
                <w:szCs w:val="28"/>
              </w:rPr>
            </w:pPr>
            <w:r w:rsidRPr="00587517">
              <w:rPr>
                <w:sz w:val="24"/>
                <w:szCs w:val="28"/>
              </w:rPr>
              <w:t>8,2243</w:t>
            </w:r>
          </w:p>
        </w:tc>
        <w:tc>
          <w:tcPr>
            <w:tcW w:w="939" w:type="pct"/>
            <w:vAlign w:val="center"/>
          </w:tcPr>
          <w:p w14:paraId="5353A11B" w14:textId="77777777" w:rsidR="0054543A" w:rsidRPr="00587517" w:rsidRDefault="00C62CFF" w:rsidP="00587517">
            <w:pPr>
              <w:jc w:val="center"/>
              <w:rPr>
                <w:sz w:val="24"/>
                <w:szCs w:val="28"/>
              </w:rPr>
            </w:pPr>
            <w:r w:rsidRPr="00587517">
              <w:rPr>
                <w:sz w:val="24"/>
                <w:szCs w:val="28"/>
              </w:rPr>
              <w:t>22,026</w:t>
            </w:r>
          </w:p>
        </w:tc>
        <w:tc>
          <w:tcPr>
            <w:tcW w:w="819" w:type="pct"/>
            <w:vAlign w:val="center"/>
          </w:tcPr>
          <w:p w14:paraId="4A586F3C" w14:textId="77777777" w:rsidR="0054543A" w:rsidRPr="00587517" w:rsidRDefault="00C62CFF" w:rsidP="00587517">
            <w:pPr>
              <w:jc w:val="center"/>
              <w:rPr>
                <w:sz w:val="24"/>
                <w:szCs w:val="28"/>
              </w:rPr>
            </w:pPr>
            <w:r w:rsidRPr="00587517">
              <w:rPr>
                <w:sz w:val="24"/>
                <w:szCs w:val="28"/>
              </w:rPr>
              <w:t>3,45729</w:t>
            </w:r>
          </w:p>
        </w:tc>
        <w:tc>
          <w:tcPr>
            <w:tcW w:w="822" w:type="pct"/>
            <w:vAlign w:val="center"/>
          </w:tcPr>
          <w:p w14:paraId="3DB03640" w14:textId="77777777" w:rsidR="0054543A" w:rsidRPr="00587517" w:rsidRDefault="00C62CFF" w:rsidP="00587517">
            <w:pPr>
              <w:jc w:val="center"/>
              <w:rPr>
                <w:sz w:val="24"/>
                <w:szCs w:val="28"/>
              </w:rPr>
            </w:pPr>
            <w:r w:rsidRPr="00587517">
              <w:rPr>
                <w:sz w:val="24"/>
                <w:szCs w:val="28"/>
              </w:rPr>
              <w:t>1,16420</w:t>
            </w:r>
          </w:p>
        </w:tc>
        <w:tc>
          <w:tcPr>
            <w:tcW w:w="802" w:type="pct"/>
            <w:vAlign w:val="center"/>
          </w:tcPr>
          <w:p w14:paraId="2C1E0CD8" w14:textId="77777777" w:rsidR="0054543A" w:rsidRPr="00587517" w:rsidRDefault="00C62CFF" w:rsidP="00587517">
            <w:pPr>
              <w:jc w:val="center"/>
              <w:rPr>
                <w:sz w:val="24"/>
                <w:szCs w:val="28"/>
              </w:rPr>
            </w:pPr>
            <w:r w:rsidRPr="00587517">
              <w:rPr>
                <w:sz w:val="24"/>
                <w:szCs w:val="28"/>
              </w:rPr>
              <w:t>34,87179</w:t>
            </w:r>
          </w:p>
        </w:tc>
      </w:tr>
      <w:tr w:rsidR="0054543A" w:rsidRPr="00587517" w14:paraId="440B6AB2" w14:textId="77777777" w:rsidTr="00BE657A">
        <w:tc>
          <w:tcPr>
            <w:tcW w:w="800" w:type="pct"/>
            <w:vAlign w:val="center"/>
          </w:tcPr>
          <w:p w14:paraId="737AF836" w14:textId="77777777" w:rsidR="0054543A" w:rsidRPr="00587517" w:rsidRDefault="0054543A" w:rsidP="00587517">
            <w:pPr>
              <w:jc w:val="center"/>
              <w:rPr>
                <w:sz w:val="24"/>
                <w:szCs w:val="28"/>
              </w:rPr>
            </w:pPr>
            <w:r w:rsidRPr="00587517">
              <w:rPr>
                <w:sz w:val="24"/>
                <w:szCs w:val="28"/>
              </w:rPr>
              <w:t>450</w:t>
            </w:r>
          </w:p>
        </w:tc>
        <w:tc>
          <w:tcPr>
            <w:tcW w:w="817" w:type="pct"/>
            <w:vAlign w:val="center"/>
          </w:tcPr>
          <w:p w14:paraId="4F9118F7" w14:textId="77777777" w:rsidR="0054543A" w:rsidRPr="00587517" w:rsidRDefault="00C62CFF" w:rsidP="00587517">
            <w:pPr>
              <w:jc w:val="center"/>
              <w:rPr>
                <w:sz w:val="24"/>
                <w:szCs w:val="28"/>
              </w:rPr>
            </w:pPr>
            <w:r w:rsidRPr="00587517">
              <w:rPr>
                <w:sz w:val="24"/>
                <w:szCs w:val="28"/>
              </w:rPr>
              <w:t>0,13</w:t>
            </w:r>
          </w:p>
        </w:tc>
        <w:tc>
          <w:tcPr>
            <w:tcW w:w="939" w:type="pct"/>
            <w:vAlign w:val="center"/>
          </w:tcPr>
          <w:p w14:paraId="0C77A48F" w14:textId="77777777" w:rsidR="0054543A" w:rsidRPr="00587517" w:rsidRDefault="0054543A" w:rsidP="00587517">
            <w:pPr>
              <w:jc w:val="center"/>
              <w:rPr>
                <w:sz w:val="24"/>
                <w:szCs w:val="28"/>
              </w:rPr>
            </w:pPr>
          </w:p>
        </w:tc>
        <w:tc>
          <w:tcPr>
            <w:tcW w:w="819" w:type="pct"/>
            <w:vAlign w:val="center"/>
          </w:tcPr>
          <w:p w14:paraId="64F0B9D8" w14:textId="77777777" w:rsidR="0054543A" w:rsidRPr="00587517" w:rsidRDefault="0054543A" w:rsidP="00587517">
            <w:pPr>
              <w:jc w:val="center"/>
              <w:rPr>
                <w:sz w:val="24"/>
                <w:szCs w:val="28"/>
              </w:rPr>
            </w:pPr>
          </w:p>
        </w:tc>
        <w:tc>
          <w:tcPr>
            <w:tcW w:w="822" w:type="pct"/>
            <w:vAlign w:val="center"/>
          </w:tcPr>
          <w:p w14:paraId="021680A5" w14:textId="77777777" w:rsidR="0054543A" w:rsidRPr="00587517" w:rsidRDefault="00C62CFF" w:rsidP="00587517">
            <w:pPr>
              <w:jc w:val="center"/>
              <w:rPr>
                <w:sz w:val="24"/>
                <w:szCs w:val="28"/>
              </w:rPr>
            </w:pPr>
            <w:r w:rsidRPr="00587517">
              <w:rPr>
                <w:sz w:val="24"/>
                <w:szCs w:val="28"/>
              </w:rPr>
              <w:t>0,62577</w:t>
            </w:r>
          </w:p>
        </w:tc>
        <w:tc>
          <w:tcPr>
            <w:tcW w:w="802" w:type="pct"/>
            <w:vAlign w:val="center"/>
          </w:tcPr>
          <w:p w14:paraId="3451E002" w14:textId="77777777" w:rsidR="0054543A" w:rsidRPr="00587517" w:rsidRDefault="00C62CFF" w:rsidP="00587517">
            <w:pPr>
              <w:jc w:val="center"/>
              <w:rPr>
                <w:sz w:val="24"/>
                <w:szCs w:val="28"/>
              </w:rPr>
            </w:pPr>
            <w:r w:rsidRPr="00587517">
              <w:rPr>
                <w:sz w:val="24"/>
                <w:szCs w:val="28"/>
              </w:rPr>
              <w:t>0,75577</w:t>
            </w:r>
          </w:p>
        </w:tc>
      </w:tr>
      <w:tr w:rsidR="0054543A" w:rsidRPr="00587517" w14:paraId="06041E54" w14:textId="77777777" w:rsidTr="00BE657A">
        <w:tc>
          <w:tcPr>
            <w:tcW w:w="800" w:type="pct"/>
            <w:vAlign w:val="center"/>
          </w:tcPr>
          <w:p w14:paraId="05090177" w14:textId="77777777" w:rsidR="0054543A" w:rsidRPr="00587517" w:rsidRDefault="0054543A" w:rsidP="00587517">
            <w:pPr>
              <w:jc w:val="center"/>
              <w:rPr>
                <w:sz w:val="24"/>
                <w:szCs w:val="28"/>
              </w:rPr>
            </w:pPr>
            <w:r w:rsidRPr="00587517">
              <w:rPr>
                <w:sz w:val="24"/>
                <w:szCs w:val="28"/>
              </w:rPr>
              <w:t>400</w:t>
            </w:r>
          </w:p>
        </w:tc>
        <w:tc>
          <w:tcPr>
            <w:tcW w:w="817" w:type="pct"/>
            <w:vAlign w:val="center"/>
          </w:tcPr>
          <w:p w14:paraId="4589DAB1" w14:textId="77777777" w:rsidR="0054543A" w:rsidRPr="00587517" w:rsidRDefault="00C62CFF" w:rsidP="00587517">
            <w:pPr>
              <w:jc w:val="center"/>
              <w:rPr>
                <w:sz w:val="24"/>
                <w:szCs w:val="28"/>
              </w:rPr>
            </w:pPr>
            <w:r w:rsidRPr="00587517">
              <w:rPr>
                <w:sz w:val="24"/>
                <w:szCs w:val="28"/>
              </w:rPr>
              <w:t>6,094</w:t>
            </w:r>
          </w:p>
        </w:tc>
        <w:tc>
          <w:tcPr>
            <w:tcW w:w="939" w:type="pct"/>
            <w:vAlign w:val="center"/>
          </w:tcPr>
          <w:p w14:paraId="54979570" w14:textId="77777777" w:rsidR="0054543A" w:rsidRPr="00587517" w:rsidRDefault="0054543A" w:rsidP="00587517">
            <w:pPr>
              <w:jc w:val="center"/>
              <w:rPr>
                <w:sz w:val="24"/>
                <w:szCs w:val="28"/>
              </w:rPr>
            </w:pPr>
          </w:p>
        </w:tc>
        <w:tc>
          <w:tcPr>
            <w:tcW w:w="819" w:type="pct"/>
            <w:vAlign w:val="center"/>
          </w:tcPr>
          <w:p w14:paraId="564CBB0F" w14:textId="77777777" w:rsidR="0054543A" w:rsidRPr="00587517" w:rsidRDefault="00C62CFF" w:rsidP="00587517">
            <w:pPr>
              <w:jc w:val="center"/>
              <w:rPr>
                <w:sz w:val="24"/>
                <w:szCs w:val="28"/>
              </w:rPr>
            </w:pPr>
            <w:r w:rsidRPr="00587517">
              <w:rPr>
                <w:sz w:val="24"/>
                <w:szCs w:val="28"/>
              </w:rPr>
              <w:t>28,911</w:t>
            </w:r>
          </w:p>
        </w:tc>
        <w:tc>
          <w:tcPr>
            <w:tcW w:w="822" w:type="pct"/>
            <w:vAlign w:val="center"/>
          </w:tcPr>
          <w:p w14:paraId="58B11254" w14:textId="77777777" w:rsidR="0054543A" w:rsidRPr="00587517" w:rsidRDefault="00C62CFF" w:rsidP="00587517">
            <w:pPr>
              <w:jc w:val="center"/>
              <w:rPr>
                <w:sz w:val="24"/>
                <w:szCs w:val="28"/>
              </w:rPr>
            </w:pPr>
            <w:r w:rsidRPr="00587517">
              <w:rPr>
                <w:sz w:val="24"/>
                <w:szCs w:val="28"/>
              </w:rPr>
              <w:t>1,799</w:t>
            </w:r>
          </w:p>
        </w:tc>
        <w:tc>
          <w:tcPr>
            <w:tcW w:w="802" w:type="pct"/>
            <w:vAlign w:val="center"/>
          </w:tcPr>
          <w:p w14:paraId="1C18FF3A" w14:textId="77777777" w:rsidR="0054543A" w:rsidRPr="00587517" w:rsidRDefault="00C62CFF" w:rsidP="00587517">
            <w:pPr>
              <w:jc w:val="center"/>
              <w:rPr>
                <w:sz w:val="24"/>
                <w:szCs w:val="28"/>
              </w:rPr>
            </w:pPr>
            <w:r w:rsidRPr="00587517">
              <w:rPr>
                <w:sz w:val="24"/>
                <w:szCs w:val="28"/>
              </w:rPr>
              <w:t>36,804</w:t>
            </w:r>
          </w:p>
        </w:tc>
      </w:tr>
      <w:tr w:rsidR="0054543A" w:rsidRPr="00587517" w14:paraId="6B365883" w14:textId="77777777" w:rsidTr="00BE657A">
        <w:tc>
          <w:tcPr>
            <w:tcW w:w="800" w:type="pct"/>
            <w:vAlign w:val="center"/>
          </w:tcPr>
          <w:p w14:paraId="670C3037" w14:textId="77777777" w:rsidR="0054543A" w:rsidRPr="00587517" w:rsidRDefault="0054543A" w:rsidP="00587517">
            <w:pPr>
              <w:jc w:val="center"/>
              <w:rPr>
                <w:sz w:val="24"/>
                <w:szCs w:val="28"/>
              </w:rPr>
            </w:pPr>
            <w:r w:rsidRPr="00587517">
              <w:rPr>
                <w:sz w:val="24"/>
                <w:szCs w:val="28"/>
              </w:rPr>
              <w:t>350</w:t>
            </w:r>
          </w:p>
        </w:tc>
        <w:tc>
          <w:tcPr>
            <w:tcW w:w="817" w:type="pct"/>
            <w:vAlign w:val="center"/>
          </w:tcPr>
          <w:p w14:paraId="59A2948E" w14:textId="77777777" w:rsidR="0054543A" w:rsidRPr="00587517" w:rsidRDefault="0054543A" w:rsidP="00587517">
            <w:pPr>
              <w:jc w:val="center"/>
              <w:rPr>
                <w:sz w:val="24"/>
                <w:szCs w:val="28"/>
              </w:rPr>
            </w:pPr>
          </w:p>
        </w:tc>
        <w:tc>
          <w:tcPr>
            <w:tcW w:w="939" w:type="pct"/>
            <w:vAlign w:val="center"/>
          </w:tcPr>
          <w:p w14:paraId="4D29FEFA" w14:textId="77777777" w:rsidR="0054543A" w:rsidRPr="00587517" w:rsidRDefault="0054543A" w:rsidP="00587517">
            <w:pPr>
              <w:jc w:val="center"/>
              <w:rPr>
                <w:sz w:val="24"/>
                <w:szCs w:val="28"/>
              </w:rPr>
            </w:pPr>
          </w:p>
        </w:tc>
        <w:tc>
          <w:tcPr>
            <w:tcW w:w="819" w:type="pct"/>
            <w:vAlign w:val="center"/>
          </w:tcPr>
          <w:p w14:paraId="5F278C2B" w14:textId="77777777" w:rsidR="0054543A" w:rsidRPr="00587517" w:rsidRDefault="0054543A" w:rsidP="00587517">
            <w:pPr>
              <w:jc w:val="center"/>
              <w:rPr>
                <w:sz w:val="24"/>
                <w:szCs w:val="28"/>
              </w:rPr>
            </w:pPr>
          </w:p>
        </w:tc>
        <w:tc>
          <w:tcPr>
            <w:tcW w:w="822" w:type="pct"/>
            <w:vAlign w:val="center"/>
          </w:tcPr>
          <w:p w14:paraId="0B39352D" w14:textId="77777777" w:rsidR="0054543A" w:rsidRPr="00587517" w:rsidRDefault="00C62CFF" w:rsidP="00587517">
            <w:pPr>
              <w:jc w:val="center"/>
              <w:rPr>
                <w:sz w:val="24"/>
                <w:szCs w:val="28"/>
              </w:rPr>
            </w:pPr>
            <w:r w:rsidRPr="00587517">
              <w:rPr>
                <w:sz w:val="24"/>
                <w:szCs w:val="28"/>
              </w:rPr>
              <w:t>0,3318</w:t>
            </w:r>
          </w:p>
        </w:tc>
        <w:tc>
          <w:tcPr>
            <w:tcW w:w="802" w:type="pct"/>
            <w:vAlign w:val="center"/>
          </w:tcPr>
          <w:p w14:paraId="2CB9B3E0" w14:textId="77777777" w:rsidR="0054543A" w:rsidRPr="00587517" w:rsidRDefault="00C62CFF" w:rsidP="00587517">
            <w:pPr>
              <w:jc w:val="center"/>
              <w:rPr>
                <w:sz w:val="24"/>
                <w:szCs w:val="28"/>
              </w:rPr>
            </w:pPr>
            <w:r w:rsidRPr="00587517">
              <w:rPr>
                <w:sz w:val="24"/>
                <w:szCs w:val="28"/>
              </w:rPr>
              <w:t>0,3318</w:t>
            </w:r>
          </w:p>
        </w:tc>
      </w:tr>
      <w:tr w:rsidR="0054543A" w:rsidRPr="00587517" w14:paraId="138C1734" w14:textId="77777777" w:rsidTr="00BE657A">
        <w:tc>
          <w:tcPr>
            <w:tcW w:w="800" w:type="pct"/>
            <w:vAlign w:val="center"/>
          </w:tcPr>
          <w:p w14:paraId="1EEE8603" w14:textId="77777777" w:rsidR="0054543A" w:rsidRPr="00587517" w:rsidRDefault="0054543A" w:rsidP="00587517">
            <w:pPr>
              <w:jc w:val="center"/>
              <w:rPr>
                <w:sz w:val="24"/>
                <w:szCs w:val="28"/>
              </w:rPr>
            </w:pPr>
            <w:r w:rsidRPr="00587517">
              <w:rPr>
                <w:sz w:val="24"/>
                <w:szCs w:val="28"/>
              </w:rPr>
              <w:t>300</w:t>
            </w:r>
          </w:p>
        </w:tc>
        <w:tc>
          <w:tcPr>
            <w:tcW w:w="817" w:type="pct"/>
            <w:vAlign w:val="center"/>
          </w:tcPr>
          <w:p w14:paraId="3F97F4A3" w14:textId="77777777" w:rsidR="0054543A" w:rsidRPr="00587517" w:rsidRDefault="00C62CFF" w:rsidP="00587517">
            <w:pPr>
              <w:jc w:val="center"/>
              <w:rPr>
                <w:sz w:val="24"/>
                <w:szCs w:val="28"/>
              </w:rPr>
            </w:pPr>
            <w:r w:rsidRPr="00587517">
              <w:rPr>
                <w:sz w:val="24"/>
                <w:szCs w:val="28"/>
              </w:rPr>
              <w:t>10,63734</w:t>
            </w:r>
          </w:p>
        </w:tc>
        <w:tc>
          <w:tcPr>
            <w:tcW w:w="939" w:type="pct"/>
            <w:vAlign w:val="center"/>
          </w:tcPr>
          <w:p w14:paraId="4390D8FF" w14:textId="77777777" w:rsidR="0054543A" w:rsidRPr="00587517" w:rsidRDefault="0054543A" w:rsidP="00587517">
            <w:pPr>
              <w:jc w:val="center"/>
              <w:rPr>
                <w:sz w:val="24"/>
                <w:szCs w:val="28"/>
              </w:rPr>
            </w:pPr>
          </w:p>
        </w:tc>
        <w:tc>
          <w:tcPr>
            <w:tcW w:w="819" w:type="pct"/>
            <w:vAlign w:val="center"/>
          </w:tcPr>
          <w:p w14:paraId="26E188ED" w14:textId="77777777" w:rsidR="0054543A" w:rsidRPr="00587517" w:rsidRDefault="00C62CFF" w:rsidP="00587517">
            <w:pPr>
              <w:jc w:val="center"/>
              <w:rPr>
                <w:sz w:val="24"/>
                <w:szCs w:val="28"/>
              </w:rPr>
            </w:pPr>
            <w:r w:rsidRPr="00587517">
              <w:rPr>
                <w:sz w:val="24"/>
                <w:szCs w:val="28"/>
              </w:rPr>
              <w:t>32,4951</w:t>
            </w:r>
          </w:p>
        </w:tc>
        <w:tc>
          <w:tcPr>
            <w:tcW w:w="822" w:type="pct"/>
            <w:vAlign w:val="center"/>
          </w:tcPr>
          <w:p w14:paraId="354EC138" w14:textId="77777777" w:rsidR="0054543A" w:rsidRPr="00587517" w:rsidRDefault="00C62CFF" w:rsidP="00587517">
            <w:pPr>
              <w:jc w:val="center"/>
              <w:rPr>
                <w:sz w:val="24"/>
                <w:szCs w:val="28"/>
              </w:rPr>
            </w:pPr>
            <w:r w:rsidRPr="00587517">
              <w:rPr>
                <w:sz w:val="24"/>
                <w:szCs w:val="28"/>
              </w:rPr>
              <w:t>1,2</w:t>
            </w:r>
          </w:p>
        </w:tc>
        <w:tc>
          <w:tcPr>
            <w:tcW w:w="802" w:type="pct"/>
            <w:vAlign w:val="center"/>
          </w:tcPr>
          <w:p w14:paraId="29574202" w14:textId="77777777" w:rsidR="0054543A" w:rsidRPr="00587517" w:rsidRDefault="00C62CFF" w:rsidP="00587517">
            <w:pPr>
              <w:jc w:val="center"/>
              <w:rPr>
                <w:sz w:val="24"/>
                <w:szCs w:val="28"/>
              </w:rPr>
            </w:pPr>
            <w:r w:rsidRPr="00587517">
              <w:rPr>
                <w:sz w:val="24"/>
                <w:szCs w:val="28"/>
              </w:rPr>
              <w:t>44,33244</w:t>
            </w:r>
          </w:p>
        </w:tc>
      </w:tr>
      <w:tr w:rsidR="0054543A" w:rsidRPr="00587517" w14:paraId="09DCA020" w14:textId="77777777" w:rsidTr="00BE657A">
        <w:tc>
          <w:tcPr>
            <w:tcW w:w="800" w:type="pct"/>
            <w:vAlign w:val="center"/>
          </w:tcPr>
          <w:p w14:paraId="0062DC84" w14:textId="77777777" w:rsidR="0054543A" w:rsidRPr="00587517" w:rsidRDefault="0054543A" w:rsidP="00587517">
            <w:pPr>
              <w:jc w:val="center"/>
              <w:rPr>
                <w:sz w:val="24"/>
                <w:szCs w:val="28"/>
              </w:rPr>
            </w:pPr>
            <w:r w:rsidRPr="00587517">
              <w:rPr>
                <w:sz w:val="24"/>
                <w:szCs w:val="28"/>
              </w:rPr>
              <w:t>250</w:t>
            </w:r>
          </w:p>
        </w:tc>
        <w:tc>
          <w:tcPr>
            <w:tcW w:w="817" w:type="pct"/>
            <w:vAlign w:val="center"/>
          </w:tcPr>
          <w:p w14:paraId="6BB27763" w14:textId="77777777" w:rsidR="0054543A" w:rsidRPr="00587517" w:rsidRDefault="00C62CFF" w:rsidP="00587517">
            <w:pPr>
              <w:jc w:val="center"/>
              <w:rPr>
                <w:sz w:val="24"/>
                <w:szCs w:val="28"/>
              </w:rPr>
            </w:pPr>
            <w:r w:rsidRPr="00587517">
              <w:rPr>
                <w:sz w:val="24"/>
                <w:szCs w:val="28"/>
              </w:rPr>
              <w:t>0,23</w:t>
            </w:r>
          </w:p>
        </w:tc>
        <w:tc>
          <w:tcPr>
            <w:tcW w:w="939" w:type="pct"/>
            <w:vAlign w:val="center"/>
          </w:tcPr>
          <w:p w14:paraId="389AFD17" w14:textId="77777777" w:rsidR="0054543A" w:rsidRPr="00587517" w:rsidRDefault="0054543A" w:rsidP="00587517">
            <w:pPr>
              <w:jc w:val="center"/>
              <w:rPr>
                <w:sz w:val="24"/>
                <w:szCs w:val="28"/>
              </w:rPr>
            </w:pPr>
          </w:p>
        </w:tc>
        <w:tc>
          <w:tcPr>
            <w:tcW w:w="819" w:type="pct"/>
            <w:vAlign w:val="center"/>
          </w:tcPr>
          <w:p w14:paraId="2CEC216A" w14:textId="77777777" w:rsidR="0054543A" w:rsidRPr="00587517" w:rsidRDefault="00C62CFF" w:rsidP="00587517">
            <w:pPr>
              <w:jc w:val="center"/>
              <w:rPr>
                <w:sz w:val="24"/>
                <w:szCs w:val="28"/>
              </w:rPr>
            </w:pPr>
            <w:r w:rsidRPr="00587517">
              <w:rPr>
                <w:sz w:val="24"/>
                <w:szCs w:val="28"/>
              </w:rPr>
              <w:t>7,1271</w:t>
            </w:r>
          </w:p>
        </w:tc>
        <w:tc>
          <w:tcPr>
            <w:tcW w:w="822" w:type="pct"/>
            <w:vAlign w:val="center"/>
          </w:tcPr>
          <w:p w14:paraId="79CAB2FA" w14:textId="77777777" w:rsidR="0054543A" w:rsidRPr="00587517" w:rsidRDefault="00C62CFF" w:rsidP="00587517">
            <w:pPr>
              <w:jc w:val="center"/>
              <w:rPr>
                <w:sz w:val="24"/>
                <w:szCs w:val="28"/>
              </w:rPr>
            </w:pPr>
            <w:r w:rsidRPr="00587517">
              <w:rPr>
                <w:sz w:val="24"/>
                <w:szCs w:val="28"/>
              </w:rPr>
              <w:t>0,86426</w:t>
            </w:r>
          </w:p>
        </w:tc>
        <w:tc>
          <w:tcPr>
            <w:tcW w:w="802" w:type="pct"/>
            <w:vAlign w:val="center"/>
          </w:tcPr>
          <w:p w14:paraId="704107FE" w14:textId="77777777" w:rsidR="0054543A" w:rsidRPr="00587517" w:rsidRDefault="00C62CFF" w:rsidP="00587517">
            <w:pPr>
              <w:jc w:val="center"/>
              <w:rPr>
                <w:sz w:val="24"/>
                <w:szCs w:val="28"/>
              </w:rPr>
            </w:pPr>
            <w:r w:rsidRPr="00587517">
              <w:rPr>
                <w:sz w:val="24"/>
                <w:szCs w:val="28"/>
              </w:rPr>
              <w:t>8,22136</w:t>
            </w:r>
          </w:p>
        </w:tc>
      </w:tr>
      <w:tr w:rsidR="0054543A" w:rsidRPr="00587517" w14:paraId="09710996" w14:textId="77777777" w:rsidTr="00BE657A">
        <w:tc>
          <w:tcPr>
            <w:tcW w:w="800" w:type="pct"/>
            <w:vAlign w:val="center"/>
          </w:tcPr>
          <w:p w14:paraId="6FF7A10C" w14:textId="77777777" w:rsidR="0054543A" w:rsidRPr="00587517" w:rsidRDefault="0054543A" w:rsidP="00587517">
            <w:pPr>
              <w:jc w:val="center"/>
              <w:rPr>
                <w:sz w:val="24"/>
                <w:szCs w:val="28"/>
              </w:rPr>
            </w:pPr>
            <w:r w:rsidRPr="00587517">
              <w:rPr>
                <w:sz w:val="24"/>
                <w:szCs w:val="28"/>
              </w:rPr>
              <w:t>200</w:t>
            </w:r>
          </w:p>
        </w:tc>
        <w:tc>
          <w:tcPr>
            <w:tcW w:w="817" w:type="pct"/>
            <w:vAlign w:val="center"/>
          </w:tcPr>
          <w:p w14:paraId="09EA36C2" w14:textId="77777777" w:rsidR="0054543A" w:rsidRPr="00587517" w:rsidRDefault="00C62CFF" w:rsidP="00587517">
            <w:pPr>
              <w:jc w:val="center"/>
              <w:rPr>
                <w:sz w:val="24"/>
                <w:szCs w:val="28"/>
              </w:rPr>
            </w:pPr>
            <w:r w:rsidRPr="00587517">
              <w:rPr>
                <w:sz w:val="24"/>
                <w:szCs w:val="28"/>
              </w:rPr>
              <w:t>22,60747</w:t>
            </w:r>
          </w:p>
        </w:tc>
        <w:tc>
          <w:tcPr>
            <w:tcW w:w="939" w:type="pct"/>
            <w:vAlign w:val="center"/>
          </w:tcPr>
          <w:p w14:paraId="79436B71" w14:textId="77777777" w:rsidR="0054543A" w:rsidRPr="00587517" w:rsidRDefault="0054543A" w:rsidP="00587517">
            <w:pPr>
              <w:jc w:val="center"/>
              <w:rPr>
                <w:sz w:val="24"/>
                <w:szCs w:val="28"/>
              </w:rPr>
            </w:pPr>
          </w:p>
        </w:tc>
        <w:tc>
          <w:tcPr>
            <w:tcW w:w="819" w:type="pct"/>
            <w:vAlign w:val="center"/>
          </w:tcPr>
          <w:p w14:paraId="2A7DCC62" w14:textId="77777777" w:rsidR="0054543A" w:rsidRPr="00587517" w:rsidRDefault="00C62CFF" w:rsidP="00587517">
            <w:pPr>
              <w:jc w:val="center"/>
              <w:rPr>
                <w:sz w:val="24"/>
                <w:szCs w:val="28"/>
              </w:rPr>
            </w:pPr>
            <w:r w:rsidRPr="00587517">
              <w:rPr>
                <w:sz w:val="24"/>
                <w:szCs w:val="28"/>
              </w:rPr>
              <w:t>9,49354</w:t>
            </w:r>
          </w:p>
        </w:tc>
        <w:tc>
          <w:tcPr>
            <w:tcW w:w="822" w:type="pct"/>
            <w:vAlign w:val="center"/>
          </w:tcPr>
          <w:p w14:paraId="371688AB" w14:textId="77777777" w:rsidR="0054543A" w:rsidRPr="00587517" w:rsidRDefault="00C62CFF" w:rsidP="00587517">
            <w:pPr>
              <w:jc w:val="center"/>
              <w:rPr>
                <w:sz w:val="24"/>
                <w:szCs w:val="28"/>
              </w:rPr>
            </w:pPr>
            <w:r w:rsidRPr="00587517">
              <w:rPr>
                <w:sz w:val="24"/>
                <w:szCs w:val="28"/>
              </w:rPr>
              <w:t>21,44235</w:t>
            </w:r>
          </w:p>
        </w:tc>
        <w:tc>
          <w:tcPr>
            <w:tcW w:w="802" w:type="pct"/>
            <w:vAlign w:val="center"/>
          </w:tcPr>
          <w:p w14:paraId="7685E361" w14:textId="77777777" w:rsidR="0054543A" w:rsidRPr="00587517" w:rsidRDefault="00C62CFF" w:rsidP="00587517">
            <w:pPr>
              <w:jc w:val="center"/>
              <w:rPr>
                <w:sz w:val="24"/>
                <w:szCs w:val="28"/>
              </w:rPr>
            </w:pPr>
            <w:r w:rsidRPr="00587517">
              <w:rPr>
                <w:sz w:val="24"/>
                <w:szCs w:val="28"/>
              </w:rPr>
              <w:t>53,54336</w:t>
            </w:r>
          </w:p>
        </w:tc>
      </w:tr>
      <w:tr w:rsidR="0054543A" w:rsidRPr="00587517" w14:paraId="6DF2123A" w14:textId="77777777" w:rsidTr="00BE657A">
        <w:tc>
          <w:tcPr>
            <w:tcW w:w="800" w:type="pct"/>
            <w:vAlign w:val="center"/>
          </w:tcPr>
          <w:p w14:paraId="50897105" w14:textId="77777777" w:rsidR="0054543A" w:rsidRPr="00587517" w:rsidRDefault="0054543A" w:rsidP="00587517">
            <w:pPr>
              <w:jc w:val="center"/>
              <w:rPr>
                <w:sz w:val="24"/>
                <w:szCs w:val="28"/>
              </w:rPr>
            </w:pPr>
            <w:r w:rsidRPr="00587517">
              <w:rPr>
                <w:sz w:val="24"/>
                <w:szCs w:val="28"/>
              </w:rPr>
              <w:t>150</w:t>
            </w:r>
          </w:p>
        </w:tc>
        <w:tc>
          <w:tcPr>
            <w:tcW w:w="817" w:type="pct"/>
            <w:vAlign w:val="center"/>
          </w:tcPr>
          <w:p w14:paraId="43C1A921" w14:textId="77777777" w:rsidR="0054543A" w:rsidRPr="00587517" w:rsidRDefault="00C62CFF" w:rsidP="00587517">
            <w:pPr>
              <w:jc w:val="center"/>
              <w:rPr>
                <w:sz w:val="24"/>
                <w:szCs w:val="28"/>
              </w:rPr>
            </w:pPr>
            <w:r w:rsidRPr="00587517">
              <w:rPr>
                <w:sz w:val="24"/>
                <w:szCs w:val="28"/>
              </w:rPr>
              <w:t>5,07889</w:t>
            </w:r>
          </w:p>
        </w:tc>
        <w:tc>
          <w:tcPr>
            <w:tcW w:w="939" w:type="pct"/>
            <w:vAlign w:val="center"/>
          </w:tcPr>
          <w:p w14:paraId="7782286F" w14:textId="77777777" w:rsidR="0054543A" w:rsidRPr="00587517" w:rsidRDefault="0054543A" w:rsidP="00587517">
            <w:pPr>
              <w:jc w:val="center"/>
              <w:rPr>
                <w:sz w:val="24"/>
                <w:szCs w:val="28"/>
              </w:rPr>
            </w:pPr>
          </w:p>
        </w:tc>
        <w:tc>
          <w:tcPr>
            <w:tcW w:w="819" w:type="pct"/>
            <w:vAlign w:val="center"/>
          </w:tcPr>
          <w:p w14:paraId="5756152C" w14:textId="77777777" w:rsidR="0054543A" w:rsidRPr="00587517" w:rsidRDefault="00C62CFF" w:rsidP="00587517">
            <w:pPr>
              <w:jc w:val="center"/>
              <w:rPr>
                <w:sz w:val="24"/>
                <w:szCs w:val="28"/>
              </w:rPr>
            </w:pPr>
            <w:r w:rsidRPr="00587517">
              <w:rPr>
                <w:sz w:val="24"/>
                <w:szCs w:val="28"/>
              </w:rPr>
              <w:t>32,121</w:t>
            </w:r>
          </w:p>
        </w:tc>
        <w:tc>
          <w:tcPr>
            <w:tcW w:w="822" w:type="pct"/>
            <w:vAlign w:val="center"/>
          </w:tcPr>
          <w:p w14:paraId="1C7713BA" w14:textId="77777777" w:rsidR="0054543A" w:rsidRPr="00587517" w:rsidRDefault="00C62CFF" w:rsidP="00587517">
            <w:pPr>
              <w:jc w:val="center"/>
              <w:rPr>
                <w:sz w:val="24"/>
                <w:szCs w:val="28"/>
              </w:rPr>
            </w:pPr>
            <w:r w:rsidRPr="00587517">
              <w:rPr>
                <w:sz w:val="24"/>
                <w:szCs w:val="28"/>
              </w:rPr>
              <w:t>116,16688</w:t>
            </w:r>
          </w:p>
        </w:tc>
        <w:tc>
          <w:tcPr>
            <w:tcW w:w="802" w:type="pct"/>
            <w:vAlign w:val="center"/>
          </w:tcPr>
          <w:p w14:paraId="1F3C78C6" w14:textId="77777777" w:rsidR="0054543A" w:rsidRPr="00587517" w:rsidRDefault="00C62CFF" w:rsidP="00587517">
            <w:pPr>
              <w:jc w:val="center"/>
              <w:rPr>
                <w:sz w:val="24"/>
                <w:szCs w:val="28"/>
              </w:rPr>
            </w:pPr>
            <w:r w:rsidRPr="00587517">
              <w:rPr>
                <w:sz w:val="24"/>
                <w:szCs w:val="28"/>
              </w:rPr>
              <w:t>153,36677</w:t>
            </w:r>
          </w:p>
        </w:tc>
      </w:tr>
      <w:tr w:rsidR="0054543A" w:rsidRPr="00587517" w14:paraId="413C0E8F" w14:textId="77777777" w:rsidTr="00BE657A">
        <w:tc>
          <w:tcPr>
            <w:tcW w:w="800" w:type="pct"/>
            <w:vAlign w:val="center"/>
          </w:tcPr>
          <w:p w14:paraId="7AB23427" w14:textId="77777777" w:rsidR="0054543A" w:rsidRPr="00587517" w:rsidRDefault="0054543A" w:rsidP="00587517">
            <w:pPr>
              <w:jc w:val="center"/>
              <w:rPr>
                <w:sz w:val="24"/>
                <w:szCs w:val="28"/>
              </w:rPr>
            </w:pPr>
            <w:r w:rsidRPr="00587517">
              <w:rPr>
                <w:sz w:val="24"/>
                <w:szCs w:val="28"/>
              </w:rPr>
              <w:t>100</w:t>
            </w:r>
          </w:p>
        </w:tc>
        <w:tc>
          <w:tcPr>
            <w:tcW w:w="817" w:type="pct"/>
            <w:vAlign w:val="center"/>
          </w:tcPr>
          <w:p w14:paraId="2187AA64" w14:textId="77777777" w:rsidR="0054543A" w:rsidRPr="00587517" w:rsidRDefault="00C62CFF" w:rsidP="00587517">
            <w:pPr>
              <w:jc w:val="center"/>
              <w:rPr>
                <w:sz w:val="24"/>
                <w:szCs w:val="28"/>
              </w:rPr>
            </w:pPr>
            <w:r w:rsidRPr="00587517">
              <w:rPr>
                <w:sz w:val="24"/>
                <w:szCs w:val="28"/>
              </w:rPr>
              <w:t>1,492</w:t>
            </w:r>
          </w:p>
        </w:tc>
        <w:tc>
          <w:tcPr>
            <w:tcW w:w="939" w:type="pct"/>
            <w:vAlign w:val="center"/>
          </w:tcPr>
          <w:p w14:paraId="6CA0794B" w14:textId="77777777" w:rsidR="0054543A" w:rsidRPr="00587517" w:rsidRDefault="0054543A" w:rsidP="00587517">
            <w:pPr>
              <w:jc w:val="center"/>
              <w:rPr>
                <w:sz w:val="24"/>
                <w:szCs w:val="28"/>
              </w:rPr>
            </w:pPr>
          </w:p>
        </w:tc>
        <w:tc>
          <w:tcPr>
            <w:tcW w:w="819" w:type="pct"/>
            <w:vAlign w:val="center"/>
          </w:tcPr>
          <w:p w14:paraId="635A3093" w14:textId="77777777" w:rsidR="0054543A" w:rsidRPr="00587517" w:rsidRDefault="00C62CFF" w:rsidP="00587517">
            <w:pPr>
              <w:jc w:val="center"/>
              <w:rPr>
                <w:sz w:val="24"/>
                <w:szCs w:val="28"/>
              </w:rPr>
            </w:pPr>
            <w:r w:rsidRPr="00587517">
              <w:rPr>
                <w:sz w:val="24"/>
                <w:szCs w:val="28"/>
              </w:rPr>
              <w:t>0,06529</w:t>
            </w:r>
          </w:p>
        </w:tc>
        <w:tc>
          <w:tcPr>
            <w:tcW w:w="822" w:type="pct"/>
            <w:vAlign w:val="center"/>
          </w:tcPr>
          <w:p w14:paraId="16065AD6" w14:textId="77777777" w:rsidR="0054543A" w:rsidRPr="00587517" w:rsidRDefault="00C62CFF" w:rsidP="00587517">
            <w:pPr>
              <w:jc w:val="center"/>
              <w:rPr>
                <w:sz w:val="24"/>
                <w:szCs w:val="28"/>
              </w:rPr>
            </w:pPr>
            <w:r w:rsidRPr="00587517">
              <w:rPr>
                <w:sz w:val="24"/>
                <w:szCs w:val="28"/>
              </w:rPr>
              <w:t>0,043</w:t>
            </w:r>
          </w:p>
        </w:tc>
        <w:tc>
          <w:tcPr>
            <w:tcW w:w="802" w:type="pct"/>
            <w:vAlign w:val="center"/>
          </w:tcPr>
          <w:p w14:paraId="0CD778A5" w14:textId="77777777" w:rsidR="0054543A" w:rsidRPr="00587517" w:rsidRDefault="00C62CFF" w:rsidP="00587517">
            <w:pPr>
              <w:jc w:val="center"/>
              <w:rPr>
                <w:sz w:val="24"/>
                <w:szCs w:val="28"/>
              </w:rPr>
            </w:pPr>
            <w:r w:rsidRPr="00587517">
              <w:rPr>
                <w:sz w:val="24"/>
                <w:szCs w:val="28"/>
              </w:rPr>
              <w:t>1,60029</w:t>
            </w:r>
          </w:p>
        </w:tc>
      </w:tr>
      <w:tr w:rsidR="0054543A" w:rsidRPr="00587517" w14:paraId="57810CCD" w14:textId="77777777" w:rsidTr="00BE657A">
        <w:tc>
          <w:tcPr>
            <w:tcW w:w="800" w:type="pct"/>
            <w:vAlign w:val="center"/>
          </w:tcPr>
          <w:p w14:paraId="38075BC4" w14:textId="77777777" w:rsidR="0054543A" w:rsidRPr="00587517" w:rsidRDefault="00C62CFF" w:rsidP="00587517">
            <w:pPr>
              <w:jc w:val="center"/>
              <w:rPr>
                <w:sz w:val="24"/>
                <w:szCs w:val="28"/>
              </w:rPr>
            </w:pPr>
            <w:r w:rsidRPr="00587517">
              <w:rPr>
                <w:sz w:val="24"/>
                <w:szCs w:val="28"/>
              </w:rPr>
              <w:t>И</w:t>
            </w:r>
            <w:r w:rsidR="0054543A" w:rsidRPr="00587517">
              <w:rPr>
                <w:sz w:val="24"/>
                <w:szCs w:val="28"/>
              </w:rPr>
              <w:t>того</w:t>
            </w:r>
            <w:r w:rsidRPr="00587517">
              <w:rPr>
                <w:sz w:val="24"/>
                <w:szCs w:val="28"/>
              </w:rPr>
              <w:t>:</w:t>
            </w:r>
          </w:p>
        </w:tc>
        <w:tc>
          <w:tcPr>
            <w:tcW w:w="817" w:type="pct"/>
            <w:vAlign w:val="center"/>
          </w:tcPr>
          <w:p w14:paraId="0D58438D" w14:textId="77777777" w:rsidR="0054543A" w:rsidRPr="00587517" w:rsidRDefault="00C62CFF" w:rsidP="00587517">
            <w:pPr>
              <w:jc w:val="center"/>
              <w:rPr>
                <w:b/>
                <w:sz w:val="24"/>
                <w:szCs w:val="28"/>
              </w:rPr>
            </w:pPr>
            <w:r w:rsidRPr="00587517">
              <w:rPr>
                <w:b/>
                <w:sz w:val="24"/>
                <w:szCs w:val="28"/>
              </w:rPr>
              <w:t>64,99</w:t>
            </w:r>
          </w:p>
        </w:tc>
        <w:tc>
          <w:tcPr>
            <w:tcW w:w="939" w:type="pct"/>
            <w:vAlign w:val="center"/>
          </w:tcPr>
          <w:p w14:paraId="0E24276E" w14:textId="77777777" w:rsidR="0054543A" w:rsidRPr="00587517" w:rsidRDefault="00C62CFF" w:rsidP="00587517">
            <w:pPr>
              <w:jc w:val="center"/>
              <w:rPr>
                <w:b/>
                <w:sz w:val="24"/>
                <w:szCs w:val="28"/>
              </w:rPr>
            </w:pPr>
            <w:r w:rsidRPr="00587517">
              <w:rPr>
                <w:b/>
                <w:sz w:val="24"/>
                <w:szCs w:val="28"/>
              </w:rPr>
              <w:t>70,4591</w:t>
            </w:r>
          </w:p>
        </w:tc>
        <w:tc>
          <w:tcPr>
            <w:tcW w:w="819" w:type="pct"/>
            <w:vAlign w:val="center"/>
          </w:tcPr>
          <w:p w14:paraId="1C096B13" w14:textId="77777777" w:rsidR="0054543A" w:rsidRPr="00587517" w:rsidRDefault="00C62CFF" w:rsidP="00587517">
            <w:pPr>
              <w:jc w:val="center"/>
              <w:rPr>
                <w:b/>
                <w:sz w:val="24"/>
                <w:szCs w:val="28"/>
              </w:rPr>
            </w:pPr>
            <w:r w:rsidRPr="00587517">
              <w:rPr>
                <w:b/>
                <w:sz w:val="24"/>
                <w:szCs w:val="28"/>
              </w:rPr>
              <w:t>113,92482</w:t>
            </w:r>
          </w:p>
        </w:tc>
        <w:tc>
          <w:tcPr>
            <w:tcW w:w="822" w:type="pct"/>
            <w:vAlign w:val="center"/>
          </w:tcPr>
          <w:p w14:paraId="305D6FA6" w14:textId="77777777" w:rsidR="0054543A" w:rsidRPr="00587517" w:rsidRDefault="00C62CFF" w:rsidP="00587517">
            <w:pPr>
              <w:jc w:val="center"/>
              <w:rPr>
                <w:b/>
                <w:sz w:val="24"/>
                <w:szCs w:val="28"/>
              </w:rPr>
            </w:pPr>
            <w:r w:rsidRPr="00587517">
              <w:rPr>
                <w:b/>
                <w:sz w:val="24"/>
                <w:szCs w:val="28"/>
              </w:rPr>
              <w:t>149,31026</w:t>
            </w:r>
          </w:p>
        </w:tc>
        <w:tc>
          <w:tcPr>
            <w:tcW w:w="802" w:type="pct"/>
            <w:vAlign w:val="center"/>
          </w:tcPr>
          <w:p w14:paraId="0B91128B" w14:textId="77777777" w:rsidR="0054543A" w:rsidRPr="00587517" w:rsidRDefault="00C62CFF" w:rsidP="00587517">
            <w:pPr>
              <w:jc w:val="center"/>
              <w:rPr>
                <w:b/>
                <w:sz w:val="24"/>
                <w:szCs w:val="28"/>
              </w:rPr>
            </w:pPr>
            <w:r w:rsidRPr="00587517">
              <w:rPr>
                <w:b/>
                <w:sz w:val="24"/>
                <w:szCs w:val="28"/>
              </w:rPr>
              <w:t>398,68418</w:t>
            </w:r>
          </w:p>
        </w:tc>
      </w:tr>
    </w:tbl>
    <w:p w14:paraId="0CD4F80E" w14:textId="77777777" w:rsidR="0054543A" w:rsidRPr="00587517" w:rsidRDefault="0054543A" w:rsidP="00587517">
      <w:pPr>
        <w:ind w:left="20" w:right="20" w:firstLine="760"/>
        <w:jc w:val="both"/>
        <w:rPr>
          <w:sz w:val="24"/>
          <w:szCs w:val="28"/>
          <w:lang w:val="x-none"/>
        </w:rPr>
      </w:pPr>
    </w:p>
    <w:p w14:paraId="613CF3EC" w14:textId="77777777" w:rsidR="0097761A" w:rsidRPr="00587517" w:rsidRDefault="0097761A" w:rsidP="00587517">
      <w:pPr>
        <w:pStyle w:val="afffff8"/>
        <w:spacing w:line="240" w:lineRule="auto"/>
        <w:ind w:firstLine="851"/>
        <w:rPr>
          <w:rFonts w:eastAsia="Calibri"/>
          <w:sz w:val="28"/>
          <w:szCs w:val="28"/>
          <w:lang w:val="ru-RU" w:eastAsia="en-US"/>
        </w:rPr>
      </w:pPr>
      <w:r w:rsidRPr="00587517">
        <w:rPr>
          <w:rFonts w:eastAsia="Calibri"/>
          <w:sz w:val="28"/>
          <w:szCs w:val="28"/>
          <w:lang w:eastAsia="en-US"/>
        </w:rPr>
        <w:t xml:space="preserve">Согласно данным технического обследования сетей водоотведения </w:t>
      </w:r>
      <w:r w:rsidR="00DA0330" w:rsidRPr="00587517">
        <w:rPr>
          <w:rFonts w:eastAsia="Calibri"/>
          <w:sz w:val="28"/>
          <w:szCs w:val="28"/>
          <w:lang w:eastAsia="en-US"/>
        </w:rPr>
        <w:t>СГМУП</w:t>
      </w:r>
      <w:r w:rsidRPr="00587517">
        <w:rPr>
          <w:rFonts w:eastAsia="Calibri"/>
          <w:sz w:val="28"/>
          <w:szCs w:val="28"/>
          <w:lang w:eastAsia="en-US"/>
        </w:rPr>
        <w:t> «Горводоканал» 257,609 км трубопроводов имеют износ более 7</w:t>
      </w:r>
      <w:r w:rsidR="009636CF" w:rsidRPr="00587517">
        <w:rPr>
          <w:rFonts w:eastAsia="Calibri"/>
          <w:sz w:val="28"/>
          <w:szCs w:val="28"/>
          <w:lang w:eastAsia="en-US"/>
        </w:rPr>
        <w:t>0 %</w:t>
      </w:r>
      <w:r w:rsidR="006E4052" w:rsidRPr="00587517">
        <w:rPr>
          <w:rFonts w:eastAsia="Calibri"/>
          <w:sz w:val="28"/>
          <w:szCs w:val="28"/>
          <w:lang w:val="ru-RU" w:eastAsia="en-US"/>
        </w:rPr>
        <w:t>, в том числе ветхих 66,825 км.</w:t>
      </w:r>
    </w:p>
    <w:p w14:paraId="7A667F78" w14:textId="77777777" w:rsidR="0097761A" w:rsidRPr="00587517" w:rsidRDefault="0097761A" w:rsidP="00587517">
      <w:pPr>
        <w:keepNext/>
        <w:keepLines/>
        <w:tabs>
          <w:tab w:val="left" w:pos="993"/>
        </w:tabs>
        <w:ind w:firstLine="709"/>
        <w:jc w:val="both"/>
        <w:rPr>
          <w:sz w:val="28"/>
          <w:szCs w:val="28"/>
        </w:rPr>
      </w:pPr>
      <w:r w:rsidRPr="00587517">
        <w:rPr>
          <w:sz w:val="28"/>
          <w:szCs w:val="28"/>
        </w:rPr>
        <w:t>Участки канализационных сетей, нуждающихся в замене по причине выработки эксплуатационного ресурса (срок эксплуатации более 40 лет), представлены в табл.</w:t>
      </w:r>
      <w:r w:rsidR="000E20D3" w:rsidRPr="00587517">
        <w:rPr>
          <w:sz w:val="28"/>
          <w:szCs w:val="28"/>
        </w:rPr>
        <w:t>42</w:t>
      </w:r>
      <w:r w:rsidRPr="00587517">
        <w:rPr>
          <w:sz w:val="28"/>
          <w:szCs w:val="28"/>
        </w:rPr>
        <w:t>.</w:t>
      </w:r>
    </w:p>
    <w:p w14:paraId="49351D86" w14:textId="77777777" w:rsidR="0097761A" w:rsidRPr="00587517" w:rsidRDefault="0097761A" w:rsidP="00587517">
      <w:pPr>
        <w:jc w:val="both"/>
        <w:rPr>
          <w:b/>
          <w:sz w:val="28"/>
          <w:szCs w:val="28"/>
          <w:lang w:val="x-none" w:eastAsia="x-none"/>
        </w:rPr>
      </w:pPr>
    </w:p>
    <w:p w14:paraId="15BA6C22" w14:textId="2F8F2A18" w:rsidR="0097761A" w:rsidRPr="00587517" w:rsidRDefault="0097761A" w:rsidP="00587517">
      <w:pPr>
        <w:spacing w:after="120"/>
        <w:jc w:val="both"/>
        <w:rPr>
          <w:b/>
          <w:sz w:val="24"/>
          <w:szCs w:val="28"/>
          <w:lang w:val="x-none" w:eastAsia="x-none"/>
        </w:rPr>
      </w:pPr>
      <w:r w:rsidRPr="00587517">
        <w:rPr>
          <w:b/>
          <w:sz w:val="24"/>
          <w:szCs w:val="28"/>
          <w:lang w:val="x-none" w:eastAsia="x-none"/>
        </w:rPr>
        <w:t xml:space="preserve">Таблица </w:t>
      </w:r>
      <w:bookmarkStart w:id="452" w:name="Сети_остро_нужд_в_замене"/>
      <w:r w:rsidRPr="00587517">
        <w:rPr>
          <w:b/>
          <w:sz w:val="24"/>
          <w:szCs w:val="28"/>
          <w:lang w:val="x-none" w:eastAsia="x-none"/>
        </w:rPr>
        <w:fldChar w:fldCharType="begin"/>
      </w:r>
      <w:r w:rsidRPr="00587517">
        <w:rPr>
          <w:b/>
          <w:sz w:val="24"/>
          <w:szCs w:val="28"/>
          <w:lang w:val="x-none" w:eastAsia="x-none"/>
        </w:rPr>
        <w:instrText xml:space="preserve"> SEQ Таблица \* ARABIC </w:instrText>
      </w:r>
      <w:r w:rsidRPr="00587517">
        <w:rPr>
          <w:b/>
          <w:sz w:val="24"/>
          <w:szCs w:val="28"/>
          <w:lang w:val="x-none" w:eastAsia="x-none"/>
        </w:rPr>
        <w:fldChar w:fldCharType="separate"/>
      </w:r>
      <w:r w:rsidR="00A75652">
        <w:rPr>
          <w:b/>
          <w:noProof/>
          <w:sz w:val="24"/>
          <w:szCs w:val="28"/>
          <w:lang w:val="x-none" w:eastAsia="x-none"/>
        </w:rPr>
        <w:t>42</w:t>
      </w:r>
      <w:r w:rsidRPr="00587517">
        <w:rPr>
          <w:b/>
          <w:sz w:val="24"/>
          <w:szCs w:val="28"/>
          <w:lang w:val="x-none" w:eastAsia="x-none"/>
        </w:rPr>
        <w:fldChar w:fldCharType="end"/>
      </w:r>
      <w:bookmarkEnd w:id="452"/>
      <w:r w:rsidRPr="00587517">
        <w:rPr>
          <w:b/>
          <w:sz w:val="24"/>
          <w:szCs w:val="28"/>
          <w:lang w:eastAsia="x-none"/>
        </w:rPr>
        <w:t xml:space="preserve"> – </w:t>
      </w:r>
      <w:r w:rsidRPr="00587517">
        <w:rPr>
          <w:b/>
          <w:sz w:val="24"/>
          <w:szCs w:val="28"/>
          <w:lang w:val="x-none" w:eastAsia="x-none"/>
        </w:rPr>
        <w:t>Перечень участков канализационных сетей</w:t>
      </w:r>
      <w:r w:rsidRPr="00587517">
        <w:rPr>
          <w:b/>
          <w:sz w:val="24"/>
          <w:szCs w:val="28"/>
          <w:lang w:eastAsia="x-none"/>
        </w:rPr>
        <w:t xml:space="preserve">, находящихся на балансе </w:t>
      </w:r>
      <w:r w:rsidR="00DA0330" w:rsidRPr="00587517">
        <w:rPr>
          <w:b/>
          <w:sz w:val="24"/>
          <w:szCs w:val="28"/>
          <w:lang w:eastAsia="x-none"/>
        </w:rPr>
        <w:t>СГМУП</w:t>
      </w:r>
      <w:r w:rsidRPr="00587517">
        <w:rPr>
          <w:sz w:val="24"/>
          <w:szCs w:val="28"/>
        </w:rPr>
        <w:t> </w:t>
      </w:r>
      <w:r w:rsidRPr="00587517">
        <w:rPr>
          <w:b/>
          <w:sz w:val="24"/>
          <w:szCs w:val="28"/>
          <w:lang w:eastAsia="x-none"/>
        </w:rPr>
        <w:t>«Горводоканал»</w:t>
      </w:r>
      <w:r w:rsidRPr="00587517">
        <w:rPr>
          <w:b/>
          <w:sz w:val="24"/>
          <w:szCs w:val="28"/>
          <w:lang w:val="x-none" w:eastAsia="x-none"/>
        </w:rPr>
        <w:t>, нуждающихся в замене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2251"/>
        <w:gridCol w:w="2011"/>
        <w:gridCol w:w="1368"/>
        <w:gridCol w:w="2835"/>
        <w:gridCol w:w="1135"/>
      </w:tblGrid>
      <w:tr w:rsidR="0097761A" w:rsidRPr="00587517" w14:paraId="2B4F5A15" w14:textId="77777777" w:rsidTr="0097761A">
        <w:trPr>
          <w:tblHeader/>
        </w:trPr>
        <w:tc>
          <w:tcPr>
            <w:tcW w:w="0" w:type="auto"/>
            <w:vAlign w:val="center"/>
          </w:tcPr>
          <w:p w14:paraId="2BD30EA6" w14:textId="77777777" w:rsidR="0097761A" w:rsidRPr="00587517" w:rsidRDefault="0097761A" w:rsidP="00587517">
            <w:pPr>
              <w:jc w:val="center"/>
              <w:rPr>
                <w:b/>
                <w:sz w:val="24"/>
                <w:szCs w:val="28"/>
              </w:rPr>
            </w:pPr>
            <w:r w:rsidRPr="00587517">
              <w:rPr>
                <w:b/>
                <w:sz w:val="24"/>
                <w:szCs w:val="28"/>
              </w:rPr>
              <w:t>№ п/п</w:t>
            </w:r>
          </w:p>
        </w:tc>
        <w:tc>
          <w:tcPr>
            <w:tcW w:w="0" w:type="auto"/>
            <w:shd w:val="clear" w:color="auto" w:fill="auto"/>
            <w:vAlign w:val="center"/>
            <w:hideMark/>
          </w:tcPr>
          <w:p w14:paraId="5AE5B5EB" w14:textId="77777777" w:rsidR="0097761A" w:rsidRPr="00587517" w:rsidRDefault="0097761A" w:rsidP="00587517">
            <w:pPr>
              <w:jc w:val="center"/>
              <w:rPr>
                <w:b/>
                <w:sz w:val="24"/>
                <w:szCs w:val="28"/>
              </w:rPr>
            </w:pPr>
            <w:r w:rsidRPr="00587517">
              <w:rPr>
                <w:b/>
                <w:sz w:val="24"/>
                <w:szCs w:val="28"/>
              </w:rPr>
              <w:t>Наименование</w:t>
            </w:r>
          </w:p>
        </w:tc>
        <w:tc>
          <w:tcPr>
            <w:tcW w:w="2011" w:type="dxa"/>
            <w:shd w:val="clear" w:color="auto" w:fill="auto"/>
            <w:vAlign w:val="center"/>
            <w:hideMark/>
          </w:tcPr>
          <w:p w14:paraId="3980DA61" w14:textId="77777777" w:rsidR="0097761A" w:rsidRPr="00587517" w:rsidRDefault="0097761A" w:rsidP="00587517">
            <w:pPr>
              <w:jc w:val="center"/>
              <w:rPr>
                <w:b/>
                <w:sz w:val="24"/>
                <w:szCs w:val="28"/>
              </w:rPr>
            </w:pPr>
            <w:r w:rsidRPr="00587517">
              <w:rPr>
                <w:b/>
                <w:sz w:val="24"/>
                <w:szCs w:val="28"/>
              </w:rPr>
              <w:t>Протяженность, м</w:t>
            </w:r>
          </w:p>
        </w:tc>
        <w:tc>
          <w:tcPr>
            <w:tcW w:w="1277" w:type="dxa"/>
            <w:shd w:val="clear" w:color="auto" w:fill="auto"/>
            <w:vAlign w:val="center"/>
            <w:hideMark/>
          </w:tcPr>
          <w:p w14:paraId="1F468532" w14:textId="77777777" w:rsidR="0097761A" w:rsidRPr="00587517" w:rsidRDefault="0097761A" w:rsidP="00587517">
            <w:pPr>
              <w:jc w:val="center"/>
              <w:rPr>
                <w:b/>
                <w:sz w:val="24"/>
                <w:szCs w:val="28"/>
              </w:rPr>
            </w:pPr>
            <w:r w:rsidRPr="00587517">
              <w:rPr>
                <w:b/>
                <w:sz w:val="24"/>
                <w:szCs w:val="28"/>
              </w:rPr>
              <w:t>Год постройки</w:t>
            </w:r>
          </w:p>
        </w:tc>
        <w:tc>
          <w:tcPr>
            <w:tcW w:w="2835" w:type="dxa"/>
            <w:shd w:val="clear" w:color="auto" w:fill="auto"/>
            <w:vAlign w:val="center"/>
            <w:hideMark/>
          </w:tcPr>
          <w:p w14:paraId="6F708D5A" w14:textId="77777777" w:rsidR="0097761A" w:rsidRPr="00587517" w:rsidRDefault="0097761A" w:rsidP="00587517">
            <w:pPr>
              <w:jc w:val="center"/>
              <w:rPr>
                <w:b/>
                <w:sz w:val="24"/>
                <w:szCs w:val="28"/>
              </w:rPr>
            </w:pPr>
            <w:r w:rsidRPr="00587517">
              <w:rPr>
                <w:b/>
                <w:sz w:val="24"/>
                <w:szCs w:val="28"/>
              </w:rPr>
              <w:t>Материал/ диаметр/ протяженность</w:t>
            </w:r>
          </w:p>
        </w:tc>
        <w:tc>
          <w:tcPr>
            <w:tcW w:w="1129" w:type="dxa"/>
            <w:shd w:val="clear" w:color="auto" w:fill="auto"/>
            <w:vAlign w:val="center"/>
            <w:hideMark/>
          </w:tcPr>
          <w:p w14:paraId="4BEBACC2" w14:textId="77777777" w:rsidR="0097761A" w:rsidRPr="00587517" w:rsidRDefault="0097761A" w:rsidP="00587517">
            <w:pPr>
              <w:jc w:val="center"/>
              <w:rPr>
                <w:b/>
                <w:sz w:val="24"/>
                <w:szCs w:val="28"/>
              </w:rPr>
            </w:pPr>
            <w:r w:rsidRPr="00587517">
              <w:rPr>
                <w:b/>
                <w:sz w:val="24"/>
                <w:szCs w:val="28"/>
              </w:rPr>
              <w:t>Износ участка, %</w:t>
            </w:r>
          </w:p>
        </w:tc>
      </w:tr>
      <w:tr w:rsidR="0097761A" w:rsidRPr="00587517" w14:paraId="7DA6E453" w14:textId="77777777" w:rsidTr="0097761A">
        <w:tc>
          <w:tcPr>
            <w:tcW w:w="0" w:type="auto"/>
            <w:vAlign w:val="center"/>
          </w:tcPr>
          <w:p w14:paraId="1E3F95AC" w14:textId="77777777" w:rsidR="0097761A" w:rsidRPr="00587517" w:rsidRDefault="0097761A" w:rsidP="00587517">
            <w:pPr>
              <w:jc w:val="center"/>
              <w:rPr>
                <w:sz w:val="24"/>
                <w:szCs w:val="28"/>
              </w:rPr>
            </w:pPr>
            <w:r w:rsidRPr="00587517">
              <w:rPr>
                <w:sz w:val="24"/>
                <w:szCs w:val="28"/>
              </w:rPr>
              <w:t>1</w:t>
            </w:r>
          </w:p>
        </w:tc>
        <w:tc>
          <w:tcPr>
            <w:tcW w:w="0" w:type="auto"/>
            <w:shd w:val="clear" w:color="auto" w:fill="auto"/>
            <w:vAlign w:val="center"/>
            <w:hideMark/>
          </w:tcPr>
          <w:p w14:paraId="085DAA40" w14:textId="77777777" w:rsidR="0097761A" w:rsidRPr="00587517" w:rsidRDefault="0097761A" w:rsidP="00587517">
            <w:pPr>
              <w:rPr>
                <w:sz w:val="24"/>
                <w:szCs w:val="28"/>
              </w:rPr>
            </w:pPr>
            <w:r w:rsidRPr="00587517">
              <w:rPr>
                <w:sz w:val="24"/>
                <w:szCs w:val="28"/>
              </w:rPr>
              <w:t>Самотечный коллектор по ул. Рыбников до КНС-4</w:t>
            </w:r>
          </w:p>
        </w:tc>
        <w:tc>
          <w:tcPr>
            <w:tcW w:w="2011" w:type="dxa"/>
            <w:shd w:val="clear" w:color="auto" w:fill="auto"/>
            <w:vAlign w:val="center"/>
            <w:hideMark/>
          </w:tcPr>
          <w:p w14:paraId="0C5906A9" w14:textId="77777777" w:rsidR="0097761A" w:rsidRPr="00587517" w:rsidRDefault="0097761A" w:rsidP="00587517">
            <w:pPr>
              <w:jc w:val="center"/>
              <w:rPr>
                <w:sz w:val="24"/>
                <w:szCs w:val="28"/>
              </w:rPr>
            </w:pPr>
            <w:r w:rsidRPr="00587517">
              <w:rPr>
                <w:sz w:val="24"/>
                <w:szCs w:val="28"/>
              </w:rPr>
              <w:t>1940,7</w:t>
            </w:r>
          </w:p>
        </w:tc>
        <w:tc>
          <w:tcPr>
            <w:tcW w:w="1277" w:type="dxa"/>
            <w:shd w:val="clear" w:color="auto" w:fill="auto"/>
            <w:vAlign w:val="center"/>
            <w:hideMark/>
          </w:tcPr>
          <w:p w14:paraId="4E6137B8" w14:textId="77777777" w:rsidR="0097761A" w:rsidRPr="00587517" w:rsidRDefault="0097761A" w:rsidP="00587517">
            <w:pPr>
              <w:jc w:val="center"/>
              <w:rPr>
                <w:sz w:val="24"/>
                <w:szCs w:val="28"/>
              </w:rPr>
            </w:pPr>
            <w:r w:rsidRPr="00587517">
              <w:rPr>
                <w:sz w:val="24"/>
                <w:szCs w:val="28"/>
              </w:rPr>
              <w:t>1975</w:t>
            </w:r>
          </w:p>
        </w:tc>
        <w:tc>
          <w:tcPr>
            <w:tcW w:w="2835" w:type="dxa"/>
            <w:shd w:val="clear" w:color="auto" w:fill="auto"/>
            <w:vAlign w:val="center"/>
            <w:hideMark/>
          </w:tcPr>
          <w:p w14:paraId="02A35BC6" w14:textId="77777777" w:rsidR="0097761A" w:rsidRPr="00587517" w:rsidRDefault="0097761A" w:rsidP="00587517">
            <w:pPr>
              <w:pStyle w:val="affb"/>
              <w:ind w:left="170"/>
              <w:jc w:val="center"/>
              <w:rPr>
                <w:sz w:val="24"/>
                <w:szCs w:val="28"/>
              </w:rPr>
            </w:pPr>
            <w:r w:rsidRPr="00587517">
              <w:rPr>
                <w:sz w:val="24"/>
                <w:szCs w:val="28"/>
              </w:rPr>
              <w:t>Чугун/ 350 мм/ 715,2 м</w:t>
            </w:r>
          </w:p>
          <w:p w14:paraId="50046ACF" w14:textId="77777777" w:rsidR="0097761A" w:rsidRPr="00587517" w:rsidRDefault="0097761A" w:rsidP="00587517">
            <w:pPr>
              <w:pStyle w:val="affb"/>
              <w:ind w:left="170"/>
              <w:jc w:val="center"/>
              <w:rPr>
                <w:sz w:val="24"/>
                <w:szCs w:val="28"/>
              </w:rPr>
            </w:pPr>
            <w:r w:rsidRPr="00587517">
              <w:rPr>
                <w:sz w:val="24"/>
                <w:szCs w:val="28"/>
              </w:rPr>
              <w:t>Чугун/ 400 мм/ 812 м</w:t>
            </w:r>
          </w:p>
          <w:p w14:paraId="548263AA" w14:textId="77777777" w:rsidR="0097761A" w:rsidRPr="00587517" w:rsidRDefault="0097761A" w:rsidP="00587517">
            <w:pPr>
              <w:pStyle w:val="affb"/>
              <w:ind w:left="170"/>
              <w:jc w:val="center"/>
              <w:rPr>
                <w:sz w:val="24"/>
                <w:szCs w:val="28"/>
              </w:rPr>
            </w:pPr>
            <w:r w:rsidRPr="00587517">
              <w:rPr>
                <w:sz w:val="24"/>
                <w:szCs w:val="28"/>
              </w:rPr>
              <w:t>Чугун/ 530 мм/ 404,5 м</w:t>
            </w:r>
          </w:p>
          <w:p w14:paraId="293640C8" w14:textId="77777777" w:rsidR="0097761A" w:rsidRPr="00587517" w:rsidRDefault="0097761A" w:rsidP="00587517">
            <w:pPr>
              <w:pStyle w:val="affb"/>
              <w:ind w:left="170"/>
              <w:jc w:val="center"/>
              <w:rPr>
                <w:sz w:val="24"/>
                <w:szCs w:val="28"/>
              </w:rPr>
            </w:pPr>
            <w:r w:rsidRPr="00587517">
              <w:rPr>
                <w:sz w:val="24"/>
                <w:szCs w:val="28"/>
              </w:rPr>
              <w:t>чугун, 700 мм, 9 м</w:t>
            </w:r>
          </w:p>
        </w:tc>
        <w:tc>
          <w:tcPr>
            <w:tcW w:w="1129" w:type="dxa"/>
            <w:shd w:val="clear" w:color="auto" w:fill="auto"/>
            <w:vAlign w:val="center"/>
            <w:hideMark/>
          </w:tcPr>
          <w:p w14:paraId="21601233" w14:textId="77777777" w:rsidR="0097761A" w:rsidRPr="00587517" w:rsidRDefault="0097761A" w:rsidP="00587517">
            <w:pPr>
              <w:jc w:val="center"/>
              <w:rPr>
                <w:sz w:val="24"/>
                <w:szCs w:val="28"/>
              </w:rPr>
            </w:pPr>
            <w:r w:rsidRPr="00587517">
              <w:rPr>
                <w:sz w:val="24"/>
                <w:szCs w:val="28"/>
              </w:rPr>
              <w:t>100</w:t>
            </w:r>
          </w:p>
        </w:tc>
      </w:tr>
      <w:tr w:rsidR="0097761A" w:rsidRPr="00587517" w14:paraId="3130F9C1" w14:textId="77777777" w:rsidTr="0097761A">
        <w:tc>
          <w:tcPr>
            <w:tcW w:w="0" w:type="auto"/>
            <w:vAlign w:val="center"/>
          </w:tcPr>
          <w:p w14:paraId="06922E08" w14:textId="77777777" w:rsidR="0097761A" w:rsidRPr="00587517" w:rsidRDefault="0097761A" w:rsidP="00587517">
            <w:pPr>
              <w:jc w:val="center"/>
              <w:rPr>
                <w:sz w:val="24"/>
                <w:szCs w:val="28"/>
              </w:rPr>
            </w:pPr>
            <w:r w:rsidRPr="00587517">
              <w:rPr>
                <w:sz w:val="24"/>
                <w:szCs w:val="28"/>
              </w:rPr>
              <w:t>2</w:t>
            </w:r>
          </w:p>
        </w:tc>
        <w:tc>
          <w:tcPr>
            <w:tcW w:w="0" w:type="auto"/>
            <w:shd w:val="clear" w:color="auto" w:fill="auto"/>
            <w:vAlign w:val="center"/>
            <w:hideMark/>
          </w:tcPr>
          <w:p w14:paraId="30FC8F59" w14:textId="77777777" w:rsidR="0097761A" w:rsidRPr="00587517" w:rsidRDefault="0097761A" w:rsidP="00587517">
            <w:pPr>
              <w:rPr>
                <w:sz w:val="24"/>
                <w:szCs w:val="28"/>
              </w:rPr>
            </w:pPr>
            <w:r w:rsidRPr="00587517">
              <w:rPr>
                <w:sz w:val="24"/>
                <w:szCs w:val="28"/>
              </w:rPr>
              <w:t>Напорный коллектор от КНС-4</w:t>
            </w:r>
          </w:p>
        </w:tc>
        <w:tc>
          <w:tcPr>
            <w:tcW w:w="2011" w:type="dxa"/>
            <w:shd w:val="clear" w:color="auto" w:fill="auto"/>
            <w:vAlign w:val="center"/>
            <w:hideMark/>
          </w:tcPr>
          <w:p w14:paraId="641403C6" w14:textId="77777777" w:rsidR="0097761A" w:rsidRPr="00587517" w:rsidRDefault="0097761A" w:rsidP="00587517">
            <w:pPr>
              <w:jc w:val="center"/>
              <w:rPr>
                <w:sz w:val="24"/>
                <w:szCs w:val="28"/>
              </w:rPr>
            </w:pPr>
            <w:r w:rsidRPr="00587517">
              <w:rPr>
                <w:sz w:val="24"/>
                <w:szCs w:val="28"/>
              </w:rPr>
              <w:t>881,4</w:t>
            </w:r>
          </w:p>
        </w:tc>
        <w:tc>
          <w:tcPr>
            <w:tcW w:w="1277" w:type="dxa"/>
            <w:shd w:val="clear" w:color="auto" w:fill="auto"/>
            <w:vAlign w:val="center"/>
            <w:hideMark/>
          </w:tcPr>
          <w:p w14:paraId="6EE1B6D7" w14:textId="77777777" w:rsidR="0097761A" w:rsidRPr="00587517" w:rsidRDefault="0097761A" w:rsidP="00587517">
            <w:pPr>
              <w:jc w:val="center"/>
              <w:rPr>
                <w:sz w:val="24"/>
                <w:szCs w:val="28"/>
              </w:rPr>
            </w:pPr>
            <w:r w:rsidRPr="00587517">
              <w:rPr>
                <w:sz w:val="24"/>
                <w:szCs w:val="28"/>
              </w:rPr>
              <w:t>1977</w:t>
            </w:r>
          </w:p>
        </w:tc>
        <w:tc>
          <w:tcPr>
            <w:tcW w:w="2835" w:type="dxa"/>
            <w:shd w:val="clear" w:color="auto" w:fill="auto"/>
            <w:vAlign w:val="center"/>
            <w:hideMark/>
          </w:tcPr>
          <w:p w14:paraId="6430563B" w14:textId="77777777" w:rsidR="0097761A" w:rsidRPr="00587517" w:rsidRDefault="0097761A" w:rsidP="00587517">
            <w:pPr>
              <w:jc w:val="center"/>
              <w:rPr>
                <w:sz w:val="24"/>
                <w:szCs w:val="28"/>
              </w:rPr>
            </w:pPr>
            <w:r w:rsidRPr="00587517">
              <w:rPr>
                <w:sz w:val="24"/>
                <w:szCs w:val="28"/>
              </w:rPr>
              <w:t>Сталь/ 2х325 мм/ 440,7 м</w:t>
            </w:r>
          </w:p>
        </w:tc>
        <w:tc>
          <w:tcPr>
            <w:tcW w:w="1129" w:type="dxa"/>
            <w:shd w:val="clear" w:color="auto" w:fill="auto"/>
            <w:vAlign w:val="center"/>
            <w:hideMark/>
          </w:tcPr>
          <w:p w14:paraId="2D6906A7" w14:textId="77777777" w:rsidR="0097761A" w:rsidRPr="00587517" w:rsidRDefault="0097761A" w:rsidP="00587517">
            <w:pPr>
              <w:jc w:val="center"/>
              <w:rPr>
                <w:sz w:val="24"/>
                <w:szCs w:val="28"/>
              </w:rPr>
            </w:pPr>
            <w:r w:rsidRPr="00587517">
              <w:rPr>
                <w:sz w:val="24"/>
                <w:szCs w:val="28"/>
              </w:rPr>
              <w:t>100</w:t>
            </w:r>
          </w:p>
        </w:tc>
      </w:tr>
    </w:tbl>
    <w:p w14:paraId="3EEA26B9" w14:textId="77777777" w:rsidR="0097761A" w:rsidRPr="00587517" w:rsidRDefault="0097761A" w:rsidP="00587517">
      <w:pPr>
        <w:pStyle w:val="afffff8"/>
        <w:spacing w:line="240" w:lineRule="auto"/>
        <w:ind w:firstLine="851"/>
        <w:rPr>
          <w:rFonts w:eastAsia="Calibri"/>
          <w:sz w:val="28"/>
          <w:szCs w:val="28"/>
          <w:lang w:eastAsia="en-US"/>
        </w:rPr>
      </w:pPr>
    </w:p>
    <w:p w14:paraId="37DC573B" w14:textId="77777777" w:rsidR="0097761A" w:rsidRPr="00587517" w:rsidRDefault="0097761A" w:rsidP="00587517">
      <w:pPr>
        <w:pStyle w:val="afffff8"/>
        <w:spacing w:line="240" w:lineRule="auto"/>
        <w:ind w:firstLine="851"/>
        <w:rPr>
          <w:rFonts w:eastAsia="Calibri"/>
          <w:sz w:val="28"/>
          <w:szCs w:val="28"/>
          <w:lang w:eastAsia="en-US"/>
        </w:rPr>
      </w:pPr>
      <w:r w:rsidRPr="00587517">
        <w:rPr>
          <w:rFonts w:eastAsia="Calibri"/>
          <w:sz w:val="28"/>
          <w:szCs w:val="28"/>
          <w:lang w:eastAsia="en-US"/>
        </w:rPr>
        <w:t>В процессе длительной эксплуатации причинами появления ветхого состояния сетей канализации являются:</w:t>
      </w:r>
    </w:p>
    <w:p w14:paraId="1B0B4BFA" w14:textId="77777777" w:rsidR="0097761A" w:rsidRPr="00587517" w:rsidRDefault="0097761A" w:rsidP="00587517">
      <w:pPr>
        <w:pStyle w:val="afffff8"/>
        <w:numPr>
          <w:ilvl w:val="0"/>
          <w:numId w:val="73"/>
        </w:numPr>
        <w:tabs>
          <w:tab w:val="left" w:pos="993"/>
        </w:tabs>
        <w:spacing w:line="240" w:lineRule="auto"/>
        <w:ind w:left="0" w:firstLine="709"/>
        <w:rPr>
          <w:rFonts w:eastAsia="Calibri"/>
          <w:sz w:val="28"/>
          <w:szCs w:val="28"/>
          <w:lang w:eastAsia="en-US"/>
        </w:rPr>
      </w:pPr>
      <w:r w:rsidRPr="00587517">
        <w:rPr>
          <w:rFonts w:eastAsia="Calibri"/>
          <w:sz w:val="28"/>
          <w:szCs w:val="28"/>
          <w:lang w:eastAsia="en-US"/>
        </w:rPr>
        <w:t>На внутриквартальных сетях диаметром 150-300 мм:</w:t>
      </w:r>
    </w:p>
    <w:p w14:paraId="1B6E6B9F" w14:textId="77777777" w:rsidR="0097761A" w:rsidRPr="00587517" w:rsidRDefault="0097761A" w:rsidP="00587517">
      <w:pPr>
        <w:pStyle w:val="afffff8"/>
        <w:numPr>
          <w:ilvl w:val="0"/>
          <w:numId w:val="72"/>
        </w:numPr>
        <w:tabs>
          <w:tab w:val="left" w:pos="993"/>
        </w:tabs>
        <w:spacing w:line="240" w:lineRule="auto"/>
        <w:ind w:left="0" w:firstLine="709"/>
        <w:rPr>
          <w:rFonts w:eastAsia="Calibri"/>
          <w:sz w:val="28"/>
          <w:szCs w:val="28"/>
          <w:lang w:eastAsia="en-US"/>
        </w:rPr>
      </w:pPr>
      <w:r w:rsidRPr="00587517">
        <w:rPr>
          <w:rFonts w:eastAsia="Calibri"/>
          <w:sz w:val="28"/>
          <w:szCs w:val="28"/>
          <w:lang w:eastAsia="en-US"/>
        </w:rPr>
        <w:t>потеря несущей способности при прохождении через заболоченные участки;</w:t>
      </w:r>
    </w:p>
    <w:p w14:paraId="76237645" w14:textId="77777777" w:rsidR="0097761A" w:rsidRPr="00587517" w:rsidRDefault="0097761A" w:rsidP="00587517">
      <w:pPr>
        <w:pStyle w:val="afffff8"/>
        <w:numPr>
          <w:ilvl w:val="0"/>
          <w:numId w:val="72"/>
        </w:numPr>
        <w:tabs>
          <w:tab w:val="left" w:pos="993"/>
        </w:tabs>
        <w:spacing w:line="240" w:lineRule="auto"/>
        <w:ind w:left="0" w:firstLine="709"/>
        <w:rPr>
          <w:rFonts w:eastAsia="Calibri"/>
          <w:sz w:val="28"/>
          <w:szCs w:val="28"/>
          <w:lang w:eastAsia="en-US"/>
        </w:rPr>
      </w:pPr>
      <w:r w:rsidRPr="00587517">
        <w:rPr>
          <w:rFonts w:eastAsia="Calibri"/>
          <w:sz w:val="28"/>
          <w:szCs w:val="28"/>
          <w:lang w:eastAsia="en-US"/>
        </w:rPr>
        <w:t>смещение стыков асбестоцементных и чугунных труб в весенний период при переходе с отрицательных на положительные температуры и высокий уровень грунтовых вод.</w:t>
      </w:r>
    </w:p>
    <w:p w14:paraId="497D2828" w14:textId="77777777" w:rsidR="0097761A" w:rsidRPr="00587517" w:rsidRDefault="0097761A" w:rsidP="00587517">
      <w:pPr>
        <w:pStyle w:val="afffff8"/>
        <w:numPr>
          <w:ilvl w:val="0"/>
          <w:numId w:val="73"/>
        </w:numPr>
        <w:tabs>
          <w:tab w:val="left" w:pos="993"/>
        </w:tabs>
        <w:spacing w:line="240" w:lineRule="auto"/>
        <w:ind w:left="0" w:firstLine="709"/>
        <w:rPr>
          <w:rFonts w:eastAsia="Calibri"/>
          <w:sz w:val="28"/>
          <w:szCs w:val="28"/>
          <w:lang w:eastAsia="en-US"/>
        </w:rPr>
      </w:pPr>
      <w:r w:rsidRPr="00587517">
        <w:rPr>
          <w:rFonts w:eastAsia="Calibri"/>
          <w:sz w:val="28"/>
          <w:szCs w:val="28"/>
          <w:lang w:eastAsia="en-US"/>
        </w:rPr>
        <w:t>На магистральных самотечных канализационных коллекторах:</w:t>
      </w:r>
    </w:p>
    <w:p w14:paraId="617A605E" w14:textId="77777777" w:rsidR="0097761A" w:rsidRPr="00587517" w:rsidRDefault="0097761A" w:rsidP="00587517">
      <w:pPr>
        <w:pStyle w:val="afffff8"/>
        <w:numPr>
          <w:ilvl w:val="0"/>
          <w:numId w:val="74"/>
        </w:numPr>
        <w:tabs>
          <w:tab w:val="left" w:pos="993"/>
        </w:tabs>
        <w:spacing w:line="240" w:lineRule="auto"/>
        <w:ind w:left="0" w:firstLine="709"/>
        <w:rPr>
          <w:rFonts w:eastAsia="Calibri"/>
          <w:sz w:val="28"/>
          <w:szCs w:val="28"/>
          <w:lang w:eastAsia="en-US"/>
        </w:rPr>
      </w:pPr>
      <w:r w:rsidRPr="00587517">
        <w:rPr>
          <w:rFonts w:eastAsia="Calibri"/>
          <w:sz w:val="28"/>
          <w:szCs w:val="28"/>
          <w:lang w:eastAsia="en-US"/>
        </w:rPr>
        <w:t xml:space="preserve"> разрушение сводов, стен коллекторов при разгерметизации тоннеля и последующей инфильтрации с выносом песка;</w:t>
      </w:r>
    </w:p>
    <w:p w14:paraId="2ECFEE2F" w14:textId="77777777" w:rsidR="0097761A" w:rsidRPr="00587517" w:rsidRDefault="0097761A" w:rsidP="00587517">
      <w:pPr>
        <w:pStyle w:val="afffff8"/>
        <w:numPr>
          <w:ilvl w:val="0"/>
          <w:numId w:val="74"/>
        </w:numPr>
        <w:tabs>
          <w:tab w:val="left" w:pos="993"/>
        </w:tabs>
        <w:spacing w:line="240" w:lineRule="auto"/>
        <w:ind w:left="0" w:firstLine="709"/>
        <w:rPr>
          <w:rFonts w:eastAsia="Calibri"/>
          <w:sz w:val="28"/>
          <w:szCs w:val="28"/>
          <w:lang w:eastAsia="en-US"/>
        </w:rPr>
      </w:pPr>
      <w:r w:rsidRPr="00587517">
        <w:rPr>
          <w:rFonts w:eastAsia="Calibri"/>
          <w:sz w:val="28"/>
          <w:szCs w:val="28"/>
          <w:lang w:eastAsia="en-US"/>
        </w:rPr>
        <w:t>эксфильтрация с размывом основания под коллектором;</w:t>
      </w:r>
    </w:p>
    <w:p w14:paraId="79F15A76" w14:textId="77777777" w:rsidR="0097761A" w:rsidRPr="00587517" w:rsidRDefault="0097761A" w:rsidP="00587517">
      <w:pPr>
        <w:pStyle w:val="afffff8"/>
        <w:numPr>
          <w:ilvl w:val="0"/>
          <w:numId w:val="74"/>
        </w:numPr>
        <w:tabs>
          <w:tab w:val="left" w:pos="993"/>
        </w:tabs>
        <w:spacing w:line="240" w:lineRule="auto"/>
        <w:ind w:left="0" w:firstLine="709"/>
        <w:rPr>
          <w:rFonts w:eastAsia="Calibri"/>
          <w:sz w:val="28"/>
          <w:szCs w:val="28"/>
          <w:lang w:eastAsia="en-US"/>
        </w:rPr>
      </w:pPr>
      <w:r w:rsidRPr="00587517">
        <w:rPr>
          <w:rFonts w:eastAsia="Calibri"/>
          <w:sz w:val="28"/>
          <w:szCs w:val="28"/>
          <w:lang w:eastAsia="en-US"/>
        </w:rPr>
        <w:t>потери несущей способности железобетонных конструкций от воздействия газовой коррозии.</w:t>
      </w:r>
    </w:p>
    <w:p w14:paraId="3B285575" w14:textId="77777777" w:rsidR="0097761A" w:rsidRPr="00587517" w:rsidRDefault="0097761A" w:rsidP="00587517">
      <w:pPr>
        <w:pStyle w:val="afffff8"/>
        <w:tabs>
          <w:tab w:val="left" w:pos="993"/>
        </w:tabs>
        <w:spacing w:line="240" w:lineRule="auto"/>
        <w:ind w:firstLine="709"/>
        <w:rPr>
          <w:rFonts w:eastAsia="Calibri"/>
          <w:sz w:val="28"/>
          <w:szCs w:val="28"/>
          <w:lang w:eastAsia="en-US"/>
        </w:rPr>
      </w:pPr>
      <w:r w:rsidRPr="00587517">
        <w:rPr>
          <w:rFonts w:eastAsia="Calibri"/>
          <w:sz w:val="28"/>
          <w:szCs w:val="28"/>
          <w:lang w:eastAsia="en-US"/>
        </w:rPr>
        <w:t>Функциональные отказы на сетях водоотведения устраняются в нормативные сроки, без перерывов приема стоков.</w:t>
      </w:r>
    </w:p>
    <w:p w14:paraId="15633542" w14:textId="77777777" w:rsidR="0097761A" w:rsidRPr="00587517" w:rsidRDefault="00DA0330" w:rsidP="00587517">
      <w:pPr>
        <w:pStyle w:val="afffff8"/>
        <w:numPr>
          <w:ilvl w:val="0"/>
          <w:numId w:val="71"/>
        </w:numPr>
        <w:spacing w:line="240" w:lineRule="auto"/>
        <w:ind w:left="993" w:hanging="284"/>
        <w:rPr>
          <w:b/>
          <w:sz w:val="28"/>
          <w:szCs w:val="28"/>
        </w:rPr>
      </w:pPr>
      <w:r w:rsidRPr="00587517">
        <w:rPr>
          <w:b/>
          <w:sz w:val="28"/>
          <w:szCs w:val="28"/>
        </w:rPr>
        <w:t>СГМУП</w:t>
      </w:r>
      <w:r w:rsidR="0097761A" w:rsidRPr="00587517">
        <w:rPr>
          <w:b/>
          <w:sz w:val="28"/>
          <w:szCs w:val="28"/>
        </w:rPr>
        <w:t xml:space="preserve"> «Тепловик»</w:t>
      </w:r>
    </w:p>
    <w:p w14:paraId="19FEF0F5" w14:textId="77777777" w:rsidR="0097761A" w:rsidRPr="00587517" w:rsidRDefault="00DA0330" w:rsidP="00587517">
      <w:pPr>
        <w:pStyle w:val="afffff8"/>
        <w:tabs>
          <w:tab w:val="left" w:pos="993"/>
        </w:tabs>
        <w:spacing w:line="240" w:lineRule="auto"/>
        <w:ind w:firstLine="709"/>
        <w:rPr>
          <w:sz w:val="28"/>
          <w:szCs w:val="28"/>
        </w:rPr>
      </w:pPr>
      <w:r w:rsidRPr="00587517">
        <w:rPr>
          <w:rFonts w:eastAsia="Calibri"/>
          <w:sz w:val="28"/>
          <w:szCs w:val="28"/>
          <w:lang w:eastAsia="en-US"/>
        </w:rPr>
        <w:t>СГМУП</w:t>
      </w:r>
      <w:r w:rsidR="0097761A" w:rsidRPr="00587517">
        <w:rPr>
          <w:rFonts w:eastAsia="Calibri"/>
          <w:sz w:val="28"/>
          <w:szCs w:val="28"/>
          <w:lang w:eastAsia="en-US"/>
        </w:rPr>
        <w:t xml:space="preserve"> «Тепловик» осуществляет транспортировку хозяйственно-бытовых стоков от абонентов в канализационные сети </w:t>
      </w:r>
      <w:r w:rsidRPr="00587517">
        <w:rPr>
          <w:rFonts w:eastAsia="Calibri"/>
          <w:sz w:val="28"/>
          <w:szCs w:val="28"/>
          <w:lang w:eastAsia="en-US"/>
        </w:rPr>
        <w:t>СГМУП</w:t>
      </w:r>
      <w:r w:rsidR="0097761A" w:rsidRPr="00587517">
        <w:rPr>
          <w:rFonts w:eastAsia="Calibri"/>
          <w:sz w:val="28"/>
          <w:szCs w:val="28"/>
          <w:lang w:eastAsia="en-US"/>
        </w:rPr>
        <w:t xml:space="preserve"> «Горводоканал». </w:t>
      </w:r>
      <w:r w:rsidR="0097761A" w:rsidRPr="00587517">
        <w:rPr>
          <w:sz w:val="28"/>
          <w:szCs w:val="28"/>
        </w:rPr>
        <w:t xml:space="preserve">На балансе </w:t>
      </w:r>
      <w:r w:rsidRPr="00587517">
        <w:rPr>
          <w:sz w:val="28"/>
          <w:szCs w:val="28"/>
        </w:rPr>
        <w:t>СГМУП</w:t>
      </w:r>
      <w:r w:rsidR="0097761A" w:rsidRPr="00587517">
        <w:rPr>
          <w:sz w:val="28"/>
          <w:szCs w:val="28"/>
        </w:rPr>
        <w:t xml:space="preserve"> «Тепловик» находятся две КНС (в п. Юность и п.  МО-94) и канализационные сети, общей протяженностью 8,</w:t>
      </w:r>
      <w:r w:rsidR="0097761A" w:rsidRPr="00587517">
        <w:rPr>
          <w:sz w:val="28"/>
          <w:szCs w:val="28"/>
          <w:lang w:val="ru-RU"/>
        </w:rPr>
        <w:t>79</w:t>
      </w:r>
      <w:r w:rsidR="0097761A" w:rsidRPr="00587517">
        <w:rPr>
          <w:sz w:val="28"/>
          <w:szCs w:val="28"/>
        </w:rPr>
        <w:t xml:space="preserve"> км. </w:t>
      </w:r>
    </w:p>
    <w:p w14:paraId="646EA185" w14:textId="77777777" w:rsidR="0097761A" w:rsidRPr="00587517" w:rsidRDefault="0097761A" w:rsidP="00587517">
      <w:pPr>
        <w:pStyle w:val="afffff8"/>
        <w:tabs>
          <w:tab w:val="left" w:pos="993"/>
        </w:tabs>
        <w:spacing w:line="240" w:lineRule="auto"/>
        <w:ind w:firstLine="709"/>
        <w:rPr>
          <w:sz w:val="28"/>
          <w:szCs w:val="28"/>
        </w:rPr>
      </w:pPr>
      <w:r w:rsidRPr="00587517">
        <w:rPr>
          <w:sz w:val="28"/>
          <w:szCs w:val="28"/>
        </w:rPr>
        <w:t xml:space="preserve">Также </w:t>
      </w:r>
      <w:r w:rsidR="00DA0330" w:rsidRPr="00587517">
        <w:rPr>
          <w:sz w:val="28"/>
          <w:szCs w:val="28"/>
        </w:rPr>
        <w:t>СГМУП</w:t>
      </w:r>
      <w:r w:rsidRPr="00587517">
        <w:rPr>
          <w:sz w:val="28"/>
          <w:szCs w:val="28"/>
        </w:rPr>
        <w:t xml:space="preserve"> «Тепловик» осуществляет вывоз стоков из септиков.</w:t>
      </w:r>
    </w:p>
    <w:p w14:paraId="03376634" w14:textId="77777777" w:rsidR="0097761A" w:rsidRPr="00587517" w:rsidRDefault="0097761A" w:rsidP="00587517">
      <w:pPr>
        <w:pStyle w:val="afffff8"/>
        <w:numPr>
          <w:ilvl w:val="0"/>
          <w:numId w:val="71"/>
        </w:numPr>
        <w:spacing w:line="240" w:lineRule="auto"/>
        <w:ind w:left="993" w:hanging="284"/>
        <w:rPr>
          <w:b/>
          <w:sz w:val="28"/>
          <w:szCs w:val="28"/>
        </w:rPr>
      </w:pPr>
      <w:r w:rsidRPr="00587517">
        <w:rPr>
          <w:b/>
          <w:sz w:val="28"/>
          <w:szCs w:val="28"/>
        </w:rPr>
        <w:t>ОАО «Аэропорт Сургут»</w:t>
      </w:r>
    </w:p>
    <w:p w14:paraId="7F58882B" w14:textId="77777777" w:rsidR="0097761A" w:rsidRPr="00587517" w:rsidRDefault="0097761A" w:rsidP="00587517">
      <w:pPr>
        <w:pStyle w:val="afffff8"/>
        <w:tabs>
          <w:tab w:val="left" w:pos="993"/>
        </w:tabs>
        <w:spacing w:line="240" w:lineRule="auto"/>
        <w:ind w:firstLine="709"/>
        <w:rPr>
          <w:rFonts w:eastAsia="Calibri"/>
          <w:sz w:val="28"/>
          <w:szCs w:val="28"/>
          <w:lang w:eastAsia="en-US"/>
        </w:rPr>
      </w:pPr>
      <w:r w:rsidRPr="00587517">
        <w:rPr>
          <w:rFonts w:eastAsia="Calibri"/>
          <w:sz w:val="28"/>
          <w:szCs w:val="28"/>
          <w:lang w:eastAsia="en-US"/>
        </w:rPr>
        <w:t>Система водоотведения ОАО «Аэропорт Сургут» является федеральной собственностью</w:t>
      </w:r>
      <w:r w:rsidR="00C918D5" w:rsidRPr="00587517">
        <w:rPr>
          <w:rFonts w:eastAsia="Calibri"/>
          <w:sz w:val="28"/>
          <w:szCs w:val="28"/>
          <w:lang w:val="ru-RU" w:eastAsia="en-US"/>
        </w:rPr>
        <w:t>. Объекты системы водоотведения</w:t>
      </w:r>
      <w:r w:rsidRPr="00587517">
        <w:rPr>
          <w:rFonts w:eastAsia="Calibri"/>
          <w:sz w:val="28"/>
          <w:szCs w:val="28"/>
          <w:lang w:eastAsia="en-US"/>
        </w:rPr>
        <w:t xml:space="preserve"> построенны в 1968-1970 гг. В состав канализационной сети входит участок водоотведения от аэровокзального комплекса.</w:t>
      </w:r>
    </w:p>
    <w:p w14:paraId="026CCB12" w14:textId="77777777" w:rsidR="0097761A" w:rsidRPr="00587517" w:rsidRDefault="0097761A" w:rsidP="00587517">
      <w:pPr>
        <w:pStyle w:val="afffff8"/>
        <w:spacing w:line="240" w:lineRule="auto"/>
        <w:ind w:firstLine="709"/>
        <w:rPr>
          <w:sz w:val="28"/>
          <w:szCs w:val="28"/>
        </w:rPr>
      </w:pPr>
      <w:r w:rsidRPr="00587517">
        <w:rPr>
          <w:sz w:val="28"/>
          <w:szCs w:val="28"/>
        </w:rPr>
        <w:t>ОАО «Аэропорт Сургут» обеспечивает обслуживание канализационных сетей протяженностью 6,62 км, из них:</w:t>
      </w:r>
    </w:p>
    <w:p w14:paraId="22B715E2" w14:textId="77777777" w:rsidR="0097761A" w:rsidRPr="00587517" w:rsidRDefault="0097761A" w:rsidP="00587517">
      <w:pPr>
        <w:pStyle w:val="afffff8"/>
        <w:numPr>
          <w:ilvl w:val="0"/>
          <w:numId w:val="70"/>
        </w:numPr>
        <w:spacing w:line="240" w:lineRule="auto"/>
        <w:ind w:left="993" w:hanging="284"/>
        <w:rPr>
          <w:sz w:val="28"/>
          <w:szCs w:val="28"/>
        </w:rPr>
      </w:pPr>
      <w:r w:rsidRPr="00587517">
        <w:rPr>
          <w:sz w:val="28"/>
          <w:szCs w:val="28"/>
        </w:rPr>
        <w:t>напорная канализационная сеть – 0,22 км, диаметром 200 мм;</w:t>
      </w:r>
    </w:p>
    <w:p w14:paraId="64CF3640" w14:textId="77777777" w:rsidR="0097761A" w:rsidRPr="00587517" w:rsidRDefault="0097761A" w:rsidP="00587517">
      <w:pPr>
        <w:pStyle w:val="afffff8"/>
        <w:numPr>
          <w:ilvl w:val="0"/>
          <w:numId w:val="70"/>
        </w:numPr>
        <w:spacing w:line="240" w:lineRule="auto"/>
        <w:ind w:left="0" w:firstLine="709"/>
        <w:rPr>
          <w:sz w:val="28"/>
          <w:szCs w:val="28"/>
        </w:rPr>
      </w:pPr>
      <w:r w:rsidRPr="00587517">
        <w:rPr>
          <w:sz w:val="28"/>
          <w:szCs w:val="28"/>
        </w:rPr>
        <w:t xml:space="preserve"> безнапорная (самотечная) сеть – 6,4 км, диаметром 100-200 мм, диаметр сетей после колодца гасителя – 250-300 мм.</w:t>
      </w:r>
    </w:p>
    <w:p w14:paraId="7C611A1A" w14:textId="77777777" w:rsidR="0097761A" w:rsidRPr="00587517" w:rsidRDefault="0097761A" w:rsidP="00587517">
      <w:pPr>
        <w:pStyle w:val="afffff8"/>
        <w:spacing w:line="240" w:lineRule="auto"/>
        <w:ind w:firstLine="709"/>
        <w:rPr>
          <w:sz w:val="28"/>
          <w:szCs w:val="28"/>
        </w:rPr>
      </w:pPr>
      <w:r w:rsidRPr="00587517">
        <w:rPr>
          <w:sz w:val="28"/>
          <w:szCs w:val="28"/>
        </w:rPr>
        <w:t>Материал трубопроводов – чугун. Способ прокладки канализационной сети – подземный. Глубина прокладки составляет от 1,7 до 4,2 м.</w:t>
      </w:r>
    </w:p>
    <w:p w14:paraId="34334404" w14:textId="77777777" w:rsidR="0097761A" w:rsidRPr="00587517" w:rsidRDefault="0097761A" w:rsidP="00587517">
      <w:pPr>
        <w:pStyle w:val="afffff8"/>
        <w:spacing w:line="240" w:lineRule="auto"/>
        <w:ind w:firstLine="709"/>
        <w:rPr>
          <w:sz w:val="28"/>
          <w:szCs w:val="28"/>
        </w:rPr>
      </w:pPr>
      <w:r w:rsidRPr="00587517">
        <w:rPr>
          <w:sz w:val="28"/>
          <w:szCs w:val="28"/>
        </w:rPr>
        <w:t xml:space="preserve">Бытовые сточные воды по самотечной внутриплощадочной канализационной сети диаметром 100-200 мм поступают в приемный резервуар КНС аэропорта. В КНС установлены два насоса, которые осуществляют перекачку сточных вод по напорному коллектору диаметром 200 мм и самотечному коллектору в приемный резервуар насосной станции </w:t>
      </w:r>
      <w:r w:rsidR="00DA0330" w:rsidRPr="00587517">
        <w:rPr>
          <w:sz w:val="28"/>
          <w:szCs w:val="28"/>
        </w:rPr>
        <w:t>СГМУП</w:t>
      </w:r>
      <w:r w:rsidRPr="00587517">
        <w:rPr>
          <w:sz w:val="28"/>
          <w:szCs w:val="28"/>
        </w:rPr>
        <w:t> «Горводоканал», расположенный на берегу р. Черной. Протяженность самотечного коллектора – 1,68 км.</w:t>
      </w:r>
    </w:p>
    <w:p w14:paraId="2DC52EF0" w14:textId="77777777" w:rsidR="0097761A" w:rsidRPr="00587517" w:rsidRDefault="0097761A" w:rsidP="00587517">
      <w:pPr>
        <w:pStyle w:val="afffff8"/>
        <w:spacing w:line="240" w:lineRule="auto"/>
        <w:ind w:firstLine="709"/>
        <w:rPr>
          <w:sz w:val="28"/>
          <w:szCs w:val="28"/>
        </w:rPr>
      </w:pPr>
      <w:r w:rsidRPr="00587517">
        <w:rPr>
          <w:sz w:val="28"/>
          <w:szCs w:val="28"/>
        </w:rPr>
        <w:t>Производительность КНС – 80 м</w:t>
      </w:r>
      <w:r w:rsidRPr="00587517">
        <w:rPr>
          <w:sz w:val="28"/>
          <w:szCs w:val="28"/>
          <w:vertAlign w:val="superscript"/>
        </w:rPr>
        <w:t>3</w:t>
      </w:r>
      <w:r w:rsidRPr="00587517">
        <w:rPr>
          <w:sz w:val="28"/>
          <w:szCs w:val="28"/>
        </w:rPr>
        <w:t>/час. Управление насосными агрегатами осуществляется автоматически. Насосная станция имеет круглую форму, диаметр – 7,5 м. Глубина заложения подводящего коллектора – 5 м.</w:t>
      </w:r>
    </w:p>
    <w:p w14:paraId="00A66CBB" w14:textId="77777777" w:rsidR="0097761A" w:rsidRPr="00587517" w:rsidRDefault="0097761A" w:rsidP="00587517">
      <w:pPr>
        <w:pStyle w:val="afffff8"/>
        <w:spacing w:line="240" w:lineRule="auto"/>
        <w:ind w:firstLine="709"/>
        <w:rPr>
          <w:sz w:val="28"/>
          <w:szCs w:val="28"/>
        </w:rPr>
      </w:pPr>
      <w:r w:rsidRPr="00587517">
        <w:rPr>
          <w:sz w:val="28"/>
          <w:szCs w:val="28"/>
        </w:rPr>
        <w:t>Диаметр напорного трубопровода внутри станции – 150 мм. Диаметр участка наружного напорного трубопровода – 200 мм. Длина участка наружного напорного трубопровода – 217,5 м.</w:t>
      </w:r>
    </w:p>
    <w:p w14:paraId="0BA5F69D" w14:textId="77777777" w:rsidR="0097761A" w:rsidRPr="00587517" w:rsidRDefault="0097761A" w:rsidP="00587517">
      <w:pPr>
        <w:pStyle w:val="afffff8"/>
        <w:numPr>
          <w:ilvl w:val="0"/>
          <w:numId w:val="71"/>
        </w:numPr>
        <w:spacing w:line="240" w:lineRule="auto"/>
        <w:ind w:left="993" w:hanging="284"/>
        <w:rPr>
          <w:b/>
          <w:sz w:val="28"/>
          <w:szCs w:val="28"/>
        </w:rPr>
      </w:pPr>
      <w:r w:rsidRPr="00587517">
        <w:rPr>
          <w:b/>
          <w:sz w:val="28"/>
          <w:szCs w:val="28"/>
        </w:rPr>
        <w:t>ООО УК «СЗТК»</w:t>
      </w:r>
    </w:p>
    <w:p w14:paraId="78F28CBF" w14:textId="77777777" w:rsidR="00C918D5" w:rsidRPr="00587517" w:rsidRDefault="0097761A" w:rsidP="00587517">
      <w:pPr>
        <w:pStyle w:val="afffff8"/>
        <w:spacing w:line="240" w:lineRule="auto"/>
        <w:ind w:firstLine="709"/>
        <w:rPr>
          <w:sz w:val="28"/>
          <w:szCs w:val="28"/>
        </w:rPr>
      </w:pPr>
      <w:r w:rsidRPr="00587517">
        <w:rPr>
          <w:sz w:val="28"/>
          <w:szCs w:val="28"/>
        </w:rPr>
        <w:t>На балансе ООО УК «СЗТК» находятся канализационные сети общей протяженностью 2,89 км (в т.ч напорные трубопроводы и самотечные сети). Материал трубопроводов – сталь.</w:t>
      </w:r>
    </w:p>
    <w:p w14:paraId="0C0E6B12" w14:textId="77777777" w:rsidR="0097761A" w:rsidRPr="00587517" w:rsidRDefault="0097761A" w:rsidP="00587517">
      <w:pPr>
        <w:pStyle w:val="afffff8"/>
        <w:numPr>
          <w:ilvl w:val="0"/>
          <w:numId w:val="71"/>
        </w:numPr>
        <w:spacing w:line="240" w:lineRule="auto"/>
        <w:ind w:left="993" w:hanging="284"/>
        <w:rPr>
          <w:b/>
          <w:sz w:val="28"/>
          <w:szCs w:val="28"/>
        </w:rPr>
      </w:pPr>
      <w:r w:rsidRPr="00587517">
        <w:rPr>
          <w:b/>
          <w:sz w:val="28"/>
          <w:szCs w:val="28"/>
        </w:rPr>
        <w:t>ОАО «РЖД»</w:t>
      </w:r>
    </w:p>
    <w:p w14:paraId="202E4E29" w14:textId="77777777" w:rsidR="0097761A" w:rsidRPr="00587517" w:rsidRDefault="0097761A" w:rsidP="00587517">
      <w:pPr>
        <w:pStyle w:val="afffff8"/>
        <w:spacing w:line="240" w:lineRule="auto"/>
        <w:ind w:firstLine="709"/>
        <w:rPr>
          <w:sz w:val="28"/>
          <w:szCs w:val="28"/>
        </w:rPr>
      </w:pPr>
      <w:r w:rsidRPr="00587517">
        <w:rPr>
          <w:sz w:val="28"/>
          <w:szCs w:val="28"/>
        </w:rPr>
        <w:t>На балансе ОАО «РЖД» находятся три КНС и канализационные сети протяженностью 10,</w:t>
      </w:r>
      <w:r w:rsidRPr="00587517">
        <w:rPr>
          <w:sz w:val="28"/>
          <w:szCs w:val="28"/>
          <w:lang w:val="ru-RU"/>
        </w:rPr>
        <w:t>13</w:t>
      </w:r>
      <w:r w:rsidRPr="00587517">
        <w:rPr>
          <w:sz w:val="28"/>
          <w:szCs w:val="28"/>
        </w:rPr>
        <w:t xml:space="preserve"> км, диаметром 100-400 мм (в т.ч. напорные и самотечные канализационные сети).</w:t>
      </w:r>
    </w:p>
    <w:p w14:paraId="2B792C59" w14:textId="77777777" w:rsidR="0097761A" w:rsidRPr="00587517" w:rsidRDefault="0097761A" w:rsidP="00587517">
      <w:pPr>
        <w:pStyle w:val="afffff8"/>
        <w:spacing w:line="240" w:lineRule="auto"/>
        <w:ind w:firstLine="709"/>
        <w:rPr>
          <w:sz w:val="28"/>
          <w:szCs w:val="28"/>
        </w:rPr>
      </w:pPr>
      <w:r w:rsidRPr="00587517">
        <w:rPr>
          <w:sz w:val="28"/>
          <w:szCs w:val="28"/>
        </w:rPr>
        <w:t>По данным ОАО «РЖД», сети водоотведения нуждаются в реконструкции.</w:t>
      </w:r>
    </w:p>
    <w:p w14:paraId="62A727AC" w14:textId="77777777" w:rsidR="0097761A" w:rsidRPr="00587517" w:rsidRDefault="0097761A" w:rsidP="00587517">
      <w:pPr>
        <w:pStyle w:val="afffff8"/>
        <w:numPr>
          <w:ilvl w:val="0"/>
          <w:numId w:val="71"/>
        </w:numPr>
        <w:spacing w:line="240" w:lineRule="auto"/>
        <w:ind w:left="993" w:hanging="284"/>
        <w:rPr>
          <w:b/>
          <w:sz w:val="28"/>
          <w:szCs w:val="28"/>
        </w:rPr>
      </w:pPr>
      <w:r w:rsidRPr="00587517">
        <w:rPr>
          <w:b/>
          <w:sz w:val="28"/>
          <w:szCs w:val="28"/>
        </w:rPr>
        <w:t>Филиал ПАО «ОГК-2» – Сургутская ГРЭС-1</w:t>
      </w:r>
    </w:p>
    <w:p w14:paraId="41A9ED6A" w14:textId="77777777" w:rsidR="0097761A" w:rsidRPr="00587517" w:rsidRDefault="0097761A" w:rsidP="00587517">
      <w:pPr>
        <w:pStyle w:val="afffff8"/>
        <w:spacing w:line="240" w:lineRule="auto"/>
        <w:ind w:firstLine="709"/>
        <w:rPr>
          <w:rFonts w:eastAsia="Calibri"/>
          <w:sz w:val="28"/>
          <w:szCs w:val="28"/>
          <w:lang w:eastAsia="en-US"/>
        </w:rPr>
      </w:pPr>
      <w:r w:rsidRPr="00587517">
        <w:rPr>
          <w:rFonts w:eastAsia="Calibri"/>
          <w:sz w:val="28"/>
          <w:szCs w:val="28"/>
          <w:lang w:eastAsia="en-US"/>
        </w:rPr>
        <w:t xml:space="preserve">Водоотведение хозяйственно-бытовых стоков с промплощадки </w:t>
      </w:r>
      <w:r w:rsidR="002C4266" w:rsidRPr="00587517">
        <w:rPr>
          <w:rFonts w:eastAsia="Calibri"/>
          <w:sz w:val="28"/>
          <w:szCs w:val="28"/>
          <w:lang w:val="ru-RU" w:eastAsia="en-US"/>
        </w:rPr>
        <w:t>С</w:t>
      </w:r>
      <w:r w:rsidRPr="00587517">
        <w:rPr>
          <w:rFonts w:eastAsia="Calibri"/>
          <w:sz w:val="28"/>
          <w:szCs w:val="28"/>
          <w:lang w:eastAsia="en-US"/>
        </w:rPr>
        <w:t xml:space="preserve">ГРЭС-1 осуществляется путем сбора стоков из самотечных коллекторов в КНС и перекачки на НФС-1, откуда по двум коллекторам диаметром 160 мм и протяженностью 2,22 км перекачиваются в общий городской коллектор диаметром 1400 мм, находящийся на балансе </w:t>
      </w:r>
      <w:r w:rsidR="00DA0330" w:rsidRPr="00587517">
        <w:rPr>
          <w:rFonts w:eastAsia="Calibri"/>
          <w:sz w:val="28"/>
          <w:szCs w:val="28"/>
          <w:lang w:eastAsia="en-US"/>
        </w:rPr>
        <w:t>СГМУП</w:t>
      </w:r>
      <w:r w:rsidRPr="00587517">
        <w:rPr>
          <w:rFonts w:eastAsia="Calibri"/>
          <w:sz w:val="28"/>
          <w:szCs w:val="28"/>
          <w:lang w:eastAsia="en-US"/>
        </w:rPr>
        <w:t xml:space="preserve"> «Горводоканал». </w:t>
      </w:r>
    </w:p>
    <w:p w14:paraId="2F05E5FB" w14:textId="77777777" w:rsidR="0097761A" w:rsidRPr="00587517" w:rsidRDefault="0097761A" w:rsidP="00587517">
      <w:pPr>
        <w:pStyle w:val="afffff8"/>
        <w:spacing w:line="240" w:lineRule="auto"/>
        <w:ind w:firstLine="709"/>
        <w:rPr>
          <w:rFonts w:eastAsia="Calibri"/>
          <w:sz w:val="28"/>
          <w:szCs w:val="28"/>
          <w:lang w:eastAsia="en-US"/>
        </w:rPr>
      </w:pPr>
      <w:r w:rsidRPr="00587517">
        <w:rPr>
          <w:rFonts w:eastAsia="Calibri"/>
          <w:sz w:val="28"/>
          <w:szCs w:val="28"/>
          <w:lang w:eastAsia="en-US"/>
        </w:rPr>
        <w:t xml:space="preserve"> Самотечная канализационная сеть введена в эксплуатацию в 1971 г., напорный коллектор ГРЭС-1 – город – в 1972 г.</w:t>
      </w:r>
      <w:r w:rsidR="002C4266" w:rsidRPr="00587517">
        <w:rPr>
          <w:rFonts w:eastAsia="Calibri"/>
          <w:sz w:val="28"/>
          <w:szCs w:val="28"/>
          <w:lang w:val="ru-RU" w:eastAsia="en-US"/>
        </w:rPr>
        <w:t xml:space="preserve"> К</w:t>
      </w:r>
      <w:r w:rsidRPr="00587517">
        <w:rPr>
          <w:rFonts w:eastAsia="Calibri"/>
          <w:sz w:val="28"/>
          <w:szCs w:val="28"/>
          <w:lang w:eastAsia="en-US"/>
        </w:rPr>
        <w:t xml:space="preserve"> 2016 г. 2,22 км коллектора в двухтрубном исполнении были заменены на полиэтилен с диаметром </w:t>
      </w:r>
      <w:r w:rsidR="00770AA1" w:rsidRPr="00587517">
        <w:rPr>
          <w:rFonts w:eastAsia="Calibri"/>
          <w:sz w:val="28"/>
          <w:szCs w:val="28"/>
          <w:lang w:val="ru-RU" w:eastAsia="en-US"/>
        </w:rPr>
        <w:t>15</w:t>
      </w:r>
      <w:r w:rsidRPr="00587517">
        <w:rPr>
          <w:rFonts w:eastAsia="Calibri"/>
          <w:sz w:val="28"/>
          <w:szCs w:val="28"/>
          <w:lang w:eastAsia="en-US"/>
        </w:rPr>
        <w:t xml:space="preserve">0 мм, а в 2017 г. напорный коллектор был подключен к системе </w:t>
      </w:r>
      <w:r w:rsidR="00DA0330" w:rsidRPr="00587517">
        <w:rPr>
          <w:rFonts w:eastAsia="Calibri"/>
          <w:sz w:val="28"/>
          <w:szCs w:val="28"/>
          <w:lang w:eastAsia="en-US"/>
        </w:rPr>
        <w:t>СГМУП</w:t>
      </w:r>
      <w:r w:rsidRPr="00587517">
        <w:rPr>
          <w:rFonts w:eastAsia="Calibri"/>
          <w:sz w:val="28"/>
          <w:szCs w:val="28"/>
          <w:lang w:eastAsia="en-US"/>
        </w:rPr>
        <w:t xml:space="preserve"> «Горводоканал» в районе автомобильного кольца </w:t>
      </w:r>
      <w:r w:rsidR="002C4266" w:rsidRPr="00587517">
        <w:rPr>
          <w:rFonts w:eastAsia="Calibri"/>
          <w:sz w:val="28"/>
          <w:szCs w:val="28"/>
          <w:lang w:val="ru-RU" w:eastAsia="en-US"/>
        </w:rPr>
        <w:t>С</w:t>
      </w:r>
      <w:r w:rsidRPr="00587517">
        <w:rPr>
          <w:rFonts w:eastAsia="Calibri"/>
          <w:sz w:val="28"/>
          <w:szCs w:val="28"/>
          <w:lang w:eastAsia="en-US"/>
        </w:rPr>
        <w:t>ГРЭС</w:t>
      </w:r>
      <w:r w:rsidR="002C4266" w:rsidRPr="00587517">
        <w:rPr>
          <w:rFonts w:eastAsia="Calibri"/>
          <w:sz w:val="28"/>
          <w:szCs w:val="28"/>
          <w:lang w:val="ru-RU" w:eastAsia="en-US"/>
        </w:rPr>
        <w:t>-1</w:t>
      </w:r>
      <w:r w:rsidRPr="00587517">
        <w:rPr>
          <w:rFonts w:eastAsia="Calibri"/>
          <w:sz w:val="28"/>
          <w:szCs w:val="28"/>
          <w:lang w:eastAsia="en-US"/>
        </w:rPr>
        <w:t>.</w:t>
      </w:r>
    </w:p>
    <w:p w14:paraId="1054AC4C" w14:textId="77777777" w:rsidR="0097761A" w:rsidRPr="00587517" w:rsidRDefault="0097761A" w:rsidP="00587517">
      <w:pPr>
        <w:pStyle w:val="afffff8"/>
        <w:spacing w:line="240" w:lineRule="auto"/>
        <w:ind w:firstLine="709"/>
        <w:rPr>
          <w:rFonts w:eastAsia="Calibri"/>
          <w:sz w:val="28"/>
          <w:szCs w:val="28"/>
          <w:lang w:eastAsia="en-US"/>
        </w:rPr>
      </w:pPr>
      <w:r w:rsidRPr="00587517">
        <w:rPr>
          <w:rFonts w:eastAsia="Calibri"/>
          <w:sz w:val="28"/>
          <w:szCs w:val="28"/>
          <w:lang w:eastAsia="en-US"/>
        </w:rPr>
        <w:t xml:space="preserve">Общая протяженность сети водоотведения филиала ПАО «ОГК-2» – Сургутская ГРЭС-1 составляет </w:t>
      </w:r>
      <w:r w:rsidRPr="00587517">
        <w:rPr>
          <w:rFonts w:eastAsia="Calibri"/>
          <w:sz w:val="28"/>
          <w:szCs w:val="28"/>
          <w:lang w:val="ru-RU" w:eastAsia="en-US"/>
        </w:rPr>
        <w:t>10,18</w:t>
      </w:r>
      <w:r w:rsidRPr="00587517">
        <w:rPr>
          <w:rFonts w:eastAsia="Calibri"/>
          <w:sz w:val="28"/>
          <w:szCs w:val="28"/>
          <w:lang w:eastAsia="en-US"/>
        </w:rPr>
        <w:t xml:space="preserve"> км.</w:t>
      </w:r>
    </w:p>
    <w:p w14:paraId="1B62987C" w14:textId="77777777" w:rsidR="0097761A" w:rsidRPr="00587517" w:rsidRDefault="0097761A" w:rsidP="00587517">
      <w:pPr>
        <w:pStyle w:val="afffff8"/>
        <w:spacing w:line="240" w:lineRule="auto"/>
        <w:ind w:firstLine="709"/>
        <w:rPr>
          <w:rFonts w:eastAsia="Calibri"/>
          <w:sz w:val="28"/>
          <w:szCs w:val="28"/>
          <w:lang w:eastAsia="en-US"/>
        </w:rPr>
      </w:pPr>
      <w:r w:rsidRPr="00587517">
        <w:rPr>
          <w:rFonts w:eastAsia="Calibri"/>
          <w:sz w:val="28"/>
          <w:szCs w:val="28"/>
          <w:lang w:eastAsia="en-US"/>
        </w:rPr>
        <w:t>Сооружения водоотведения филиала ПАО «ОГК-2» – Сургутская ГРЭС-1 имеют срок эксплуатации более 45 лет.</w:t>
      </w:r>
    </w:p>
    <w:p w14:paraId="30807B5B" w14:textId="77777777" w:rsidR="0097761A" w:rsidRPr="00587517" w:rsidRDefault="0097761A" w:rsidP="00587517">
      <w:pPr>
        <w:pStyle w:val="afffff8"/>
        <w:numPr>
          <w:ilvl w:val="0"/>
          <w:numId w:val="71"/>
        </w:numPr>
        <w:spacing w:line="240" w:lineRule="auto"/>
        <w:ind w:left="993" w:hanging="284"/>
        <w:rPr>
          <w:b/>
          <w:sz w:val="28"/>
          <w:szCs w:val="28"/>
        </w:rPr>
      </w:pPr>
      <w:r w:rsidRPr="00587517">
        <w:rPr>
          <w:b/>
          <w:sz w:val="28"/>
          <w:szCs w:val="28"/>
        </w:rPr>
        <w:t>УЭЗС ООО «Газпром трансгаз Сургут»</w:t>
      </w:r>
    </w:p>
    <w:p w14:paraId="4C090F46" w14:textId="77777777" w:rsidR="0097761A" w:rsidRPr="00587517" w:rsidRDefault="0097761A" w:rsidP="00587517">
      <w:pPr>
        <w:pStyle w:val="afffff8"/>
        <w:spacing w:line="240" w:lineRule="auto"/>
        <w:ind w:firstLine="851"/>
        <w:rPr>
          <w:sz w:val="28"/>
          <w:szCs w:val="28"/>
        </w:rPr>
      </w:pPr>
      <w:r w:rsidRPr="00587517">
        <w:rPr>
          <w:sz w:val="28"/>
          <w:szCs w:val="28"/>
        </w:rPr>
        <w:t>На балансе УЭЗС ООО «Газпром трансгаз Сургут» находятся сети хозяйственно-бытовой и производственной канализации на территории промышленной площадки предприятия УЭЗС в промышленной зоне города Сургута протяженностью 3,</w:t>
      </w:r>
      <w:r w:rsidRPr="00587517">
        <w:rPr>
          <w:sz w:val="28"/>
          <w:szCs w:val="28"/>
          <w:lang w:val="ru-RU"/>
        </w:rPr>
        <w:t>86</w:t>
      </w:r>
      <w:r w:rsidRPr="00587517">
        <w:rPr>
          <w:sz w:val="28"/>
          <w:szCs w:val="28"/>
        </w:rPr>
        <w:t xml:space="preserve"> км, из них: </w:t>
      </w:r>
    </w:p>
    <w:p w14:paraId="129BD9A2" w14:textId="77777777" w:rsidR="0097761A" w:rsidRPr="00587517" w:rsidRDefault="0097761A" w:rsidP="00587517">
      <w:pPr>
        <w:pStyle w:val="afffff8"/>
        <w:numPr>
          <w:ilvl w:val="0"/>
          <w:numId w:val="70"/>
        </w:numPr>
        <w:tabs>
          <w:tab w:val="left" w:pos="993"/>
        </w:tabs>
        <w:spacing w:line="240" w:lineRule="auto"/>
        <w:ind w:left="0" w:firstLine="709"/>
        <w:rPr>
          <w:sz w:val="28"/>
          <w:szCs w:val="28"/>
        </w:rPr>
      </w:pPr>
      <w:r w:rsidRPr="00587517">
        <w:rPr>
          <w:sz w:val="28"/>
          <w:szCs w:val="28"/>
        </w:rPr>
        <w:t xml:space="preserve"> внеплощадочные сети канализации промбазы (самотечные) – 0,</w:t>
      </w:r>
      <w:r w:rsidRPr="00587517">
        <w:rPr>
          <w:sz w:val="28"/>
          <w:szCs w:val="28"/>
          <w:lang w:val="ru-RU"/>
        </w:rPr>
        <w:t>75</w:t>
      </w:r>
      <w:r w:rsidRPr="00587517">
        <w:rPr>
          <w:sz w:val="28"/>
          <w:szCs w:val="28"/>
        </w:rPr>
        <w:t xml:space="preserve"> км (диаметр 100, 400, 800 мм, материал – сталь, теплоизоляция – битум, год ввода в эксплуатацию – 1993, глубина заложения </w:t>
      </w:r>
      <w:r w:rsidR="002C4266" w:rsidRPr="00587517">
        <w:rPr>
          <w:sz w:val="28"/>
          <w:szCs w:val="28"/>
          <w:lang w:val="ru-RU"/>
        </w:rPr>
        <w:t xml:space="preserve">– </w:t>
      </w:r>
      <w:r w:rsidRPr="00587517">
        <w:rPr>
          <w:sz w:val="28"/>
          <w:szCs w:val="28"/>
        </w:rPr>
        <w:t>4,5 м);</w:t>
      </w:r>
    </w:p>
    <w:p w14:paraId="7FF8D039" w14:textId="77777777" w:rsidR="0097761A" w:rsidRPr="00587517" w:rsidRDefault="0097761A" w:rsidP="00587517">
      <w:pPr>
        <w:pStyle w:val="afffff8"/>
        <w:numPr>
          <w:ilvl w:val="0"/>
          <w:numId w:val="70"/>
        </w:numPr>
        <w:tabs>
          <w:tab w:val="left" w:pos="993"/>
        </w:tabs>
        <w:spacing w:line="240" w:lineRule="auto"/>
        <w:ind w:left="0" w:firstLine="709"/>
        <w:rPr>
          <w:sz w:val="28"/>
          <w:szCs w:val="28"/>
        </w:rPr>
      </w:pPr>
      <w:r w:rsidRPr="00587517">
        <w:rPr>
          <w:sz w:val="28"/>
          <w:szCs w:val="28"/>
        </w:rPr>
        <w:t xml:space="preserve">самотечный канализационный коллектор по ул. 2П производственно-ремонтной базы ОРСа – 0,757 км (диаметр 200, 300, 400 мм, материал – сталь, чугун, теплоизоляция – битум, год ввода в эксплуатацию – 1993, глубина заложения </w:t>
      </w:r>
      <w:r w:rsidR="002C4266" w:rsidRPr="00587517">
        <w:rPr>
          <w:sz w:val="28"/>
          <w:szCs w:val="28"/>
          <w:lang w:val="ru-RU"/>
        </w:rPr>
        <w:t xml:space="preserve">– </w:t>
      </w:r>
      <w:r w:rsidRPr="00587517">
        <w:rPr>
          <w:sz w:val="28"/>
          <w:szCs w:val="28"/>
        </w:rPr>
        <w:t>4,5 м);</w:t>
      </w:r>
    </w:p>
    <w:p w14:paraId="075919A4" w14:textId="77777777" w:rsidR="0097761A" w:rsidRPr="00587517" w:rsidRDefault="0097761A" w:rsidP="00587517">
      <w:pPr>
        <w:pStyle w:val="afffff8"/>
        <w:numPr>
          <w:ilvl w:val="0"/>
          <w:numId w:val="70"/>
        </w:numPr>
        <w:tabs>
          <w:tab w:val="left" w:pos="993"/>
        </w:tabs>
        <w:spacing w:line="240" w:lineRule="auto"/>
        <w:ind w:left="0" w:firstLine="709"/>
        <w:rPr>
          <w:sz w:val="28"/>
          <w:szCs w:val="28"/>
        </w:rPr>
      </w:pPr>
      <w:r w:rsidRPr="00587517">
        <w:rPr>
          <w:sz w:val="28"/>
          <w:szCs w:val="28"/>
        </w:rPr>
        <w:t xml:space="preserve"> самотечные сети хозяйственной и производственной канализации – 0,148 км (диаметр 108, 159 мм, материал – сталь, теплоизоляция – битум, год ввода в эксплуатацию – 1998, глубина заложения – 2,25 м);</w:t>
      </w:r>
    </w:p>
    <w:p w14:paraId="003950AB" w14:textId="77777777" w:rsidR="0097761A" w:rsidRPr="00587517" w:rsidRDefault="0097761A" w:rsidP="00587517">
      <w:pPr>
        <w:pStyle w:val="afffff8"/>
        <w:numPr>
          <w:ilvl w:val="0"/>
          <w:numId w:val="70"/>
        </w:numPr>
        <w:tabs>
          <w:tab w:val="left" w:pos="993"/>
        </w:tabs>
        <w:spacing w:line="240" w:lineRule="auto"/>
        <w:ind w:left="0" w:firstLine="709"/>
        <w:rPr>
          <w:sz w:val="28"/>
          <w:szCs w:val="28"/>
        </w:rPr>
      </w:pPr>
      <w:r w:rsidRPr="00587517">
        <w:rPr>
          <w:sz w:val="28"/>
          <w:szCs w:val="28"/>
        </w:rPr>
        <w:t>канализационный коллектор по ул. 4П 7П промбаза (самотечный) – 2,2 км (диаметр 300, 500, 800, 1020 мм, материал – сталь, железобетон, теплоизоляция – битум, год ввода в эксплуатацию – 1990, глубина заложения – 5,5 м).</w:t>
      </w:r>
    </w:p>
    <w:p w14:paraId="31D86A6B" w14:textId="77777777" w:rsidR="0097761A" w:rsidRPr="00587517" w:rsidRDefault="0097761A" w:rsidP="00587517">
      <w:pPr>
        <w:pStyle w:val="afffff8"/>
        <w:tabs>
          <w:tab w:val="left" w:pos="993"/>
        </w:tabs>
        <w:spacing w:line="240" w:lineRule="auto"/>
        <w:ind w:firstLine="709"/>
        <w:rPr>
          <w:sz w:val="28"/>
          <w:szCs w:val="28"/>
        </w:rPr>
      </w:pPr>
      <w:r w:rsidRPr="00587517">
        <w:rPr>
          <w:sz w:val="28"/>
          <w:szCs w:val="28"/>
        </w:rPr>
        <w:t>Степень износа канализационных коллекторов по ул. 4П, 7П, 2П базы ОРСа и сетей хозяйственно-бытовой и производственной канализации составляет 4</w:t>
      </w:r>
      <w:r w:rsidR="009636CF" w:rsidRPr="00587517">
        <w:rPr>
          <w:sz w:val="28"/>
          <w:szCs w:val="28"/>
        </w:rPr>
        <w:t>0 %</w:t>
      </w:r>
      <w:r w:rsidRPr="00587517">
        <w:rPr>
          <w:sz w:val="28"/>
          <w:szCs w:val="28"/>
        </w:rPr>
        <w:t>, износ внеплощадочных сетей промбазы – более 8</w:t>
      </w:r>
      <w:r w:rsidR="009636CF" w:rsidRPr="00587517">
        <w:rPr>
          <w:sz w:val="28"/>
          <w:szCs w:val="28"/>
        </w:rPr>
        <w:t>0 %</w:t>
      </w:r>
      <w:r w:rsidRPr="00587517">
        <w:rPr>
          <w:sz w:val="28"/>
          <w:szCs w:val="28"/>
        </w:rPr>
        <w:t xml:space="preserve">. </w:t>
      </w:r>
    </w:p>
    <w:p w14:paraId="56774A7C" w14:textId="77777777" w:rsidR="0097761A" w:rsidRPr="00587517" w:rsidRDefault="0097761A" w:rsidP="00587517">
      <w:pPr>
        <w:pStyle w:val="afffff8"/>
        <w:numPr>
          <w:ilvl w:val="0"/>
          <w:numId w:val="71"/>
        </w:numPr>
        <w:spacing w:line="240" w:lineRule="auto"/>
        <w:ind w:left="993" w:hanging="284"/>
        <w:rPr>
          <w:b/>
          <w:sz w:val="28"/>
          <w:szCs w:val="28"/>
        </w:rPr>
      </w:pPr>
      <w:r w:rsidRPr="00587517">
        <w:rPr>
          <w:b/>
          <w:sz w:val="28"/>
          <w:szCs w:val="28"/>
        </w:rPr>
        <w:t>ООО «Сибпромстрой № 18»</w:t>
      </w:r>
    </w:p>
    <w:p w14:paraId="39716771" w14:textId="77777777" w:rsidR="0097761A" w:rsidRPr="00587517" w:rsidRDefault="0097761A" w:rsidP="00587517">
      <w:pPr>
        <w:pStyle w:val="afffff8"/>
        <w:spacing w:line="240" w:lineRule="auto"/>
        <w:ind w:firstLine="709"/>
        <w:rPr>
          <w:sz w:val="28"/>
          <w:szCs w:val="28"/>
        </w:rPr>
      </w:pPr>
      <w:r w:rsidRPr="00587517">
        <w:rPr>
          <w:sz w:val="28"/>
          <w:szCs w:val="28"/>
        </w:rPr>
        <w:t xml:space="preserve">На балансе ООО «Сибпромстрой № 18» находятся сети хозяйственно-бытовой канализации общей протяженностью </w:t>
      </w:r>
      <w:r w:rsidRPr="00587517">
        <w:rPr>
          <w:sz w:val="28"/>
          <w:szCs w:val="28"/>
          <w:lang w:val="ru-RU"/>
        </w:rPr>
        <w:t>9,05</w:t>
      </w:r>
      <w:r w:rsidRPr="00587517">
        <w:rPr>
          <w:sz w:val="28"/>
          <w:szCs w:val="28"/>
        </w:rPr>
        <w:t xml:space="preserve"> км, диаметром 100-300 мм. Основные материалы – сталь, полиэтилен.</w:t>
      </w:r>
    </w:p>
    <w:p w14:paraId="4E9A1F36" w14:textId="77777777" w:rsidR="0097761A" w:rsidRPr="00587517" w:rsidRDefault="0097761A" w:rsidP="00587517">
      <w:pPr>
        <w:pStyle w:val="afffff8"/>
        <w:spacing w:line="240" w:lineRule="auto"/>
        <w:ind w:firstLine="709"/>
        <w:rPr>
          <w:sz w:val="28"/>
          <w:szCs w:val="28"/>
        </w:rPr>
      </w:pPr>
      <w:r w:rsidRPr="00587517">
        <w:rPr>
          <w:sz w:val="28"/>
          <w:szCs w:val="28"/>
        </w:rPr>
        <w:t>Год ввода в эксплуатацию сетей водоотведения – 2006 г. У сетей, находящихся на балансе ООО «Сибпромстрой № 18» – средний износ.</w:t>
      </w:r>
    </w:p>
    <w:p w14:paraId="09AC2733" w14:textId="77777777" w:rsidR="0097761A" w:rsidRPr="00587517" w:rsidRDefault="0097761A" w:rsidP="00587517">
      <w:pPr>
        <w:pStyle w:val="afffff8"/>
        <w:numPr>
          <w:ilvl w:val="0"/>
          <w:numId w:val="71"/>
        </w:numPr>
        <w:spacing w:line="240" w:lineRule="auto"/>
        <w:ind w:left="993" w:hanging="284"/>
        <w:rPr>
          <w:b/>
          <w:sz w:val="28"/>
          <w:szCs w:val="28"/>
        </w:rPr>
      </w:pPr>
      <w:r w:rsidRPr="00587517">
        <w:rPr>
          <w:b/>
          <w:sz w:val="28"/>
          <w:szCs w:val="28"/>
        </w:rPr>
        <w:t>ООО «СибТрансРесурс»</w:t>
      </w:r>
    </w:p>
    <w:p w14:paraId="2C687511" w14:textId="77777777" w:rsidR="0097761A" w:rsidRPr="00587517" w:rsidRDefault="0097761A" w:rsidP="00587517">
      <w:pPr>
        <w:ind w:firstLine="709"/>
        <w:contextualSpacing/>
        <w:jc w:val="both"/>
        <w:rPr>
          <w:sz w:val="28"/>
          <w:szCs w:val="28"/>
        </w:rPr>
      </w:pPr>
      <w:r w:rsidRPr="00587517">
        <w:rPr>
          <w:sz w:val="28"/>
          <w:szCs w:val="28"/>
        </w:rPr>
        <w:t>На балансе ООО «СибТрансРесурс» находятся сети хозяйственно-бытовой канализации общей протяженностью 0,256 км.</w:t>
      </w:r>
    </w:p>
    <w:p w14:paraId="3E5FE717" w14:textId="77777777" w:rsidR="0097761A" w:rsidRPr="00587517" w:rsidRDefault="0097761A" w:rsidP="00587517">
      <w:pPr>
        <w:pStyle w:val="afffff8"/>
        <w:numPr>
          <w:ilvl w:val="0"/>
          <w:numId w:val="71"/>
        </w:numPr>
        <w:spacing w:line="240" w:lineRule="auto"/>
        <w:ind w:left="993" w:hanging="284"/>
        <w:rPr>
          <w:b/>
          <w:sz w:val="28"/>
          <w:szCs w:val="28"/>
        </w:rPr>
      </w:pPr>
      <w:r w:rsidRPr="00587517">
        <w:rPr>
          <w:b/>
          <w:sz w:val="28"/>
          <w:szCs w:val="28"/>
        </w:rPr>
        <w:t xml:space="preserve">Сети канализации, расположенные в промзоне </w:t>
      </w:r>
      <w:r w:rsidR="00C958CD" w:rsidRPr="00587517">
        <w:rPr>
          <w:b/>
          <w:sz w:val="28"/>
          <w:szCs w:val="28"/>
        </w:rPr>
        <w:t>СГРЭС-1</w:t>
      </w:r>
      <w:r w:rsidRPr="00587517">
        <w:rPr>
          <w:b/>
          <w:sz w:val="28"/>
          <w:szCs w:val="28"/>
        </w:rPr>
        <w:t xml:space="preserve">, </w:t>
      </w:r>
      <w:r w:rsidR="00C958CD" w:rsidRPr="00587517">
        <w:rPr>
          <w:b/>
          <w:sz w:val="28"/>
          <w:szCs w:val="28"/>
        </w:rPr>
        <w:t>СГРЭС-2</w:t>
      </w:r>
    </w:p>
    <w:p w14:paraId="00313600" w14:textId="77777777" w:rsidR="0097761A" w:rsidRPr="00587517" w:rsidRDefault="0097761A" w:rsidP="00587517">
      <w:pPr>
        <w:pStyle w:val="afffff8"/>
        <w:spacing w:line="240" w:lineRule="auto"/>
        <w:ind w:firstLine="709"/>
        <w:rPr>
          <w:rFonts w:eastAsia="Calibri"/>
          <w:sz w:val="28"/>
          <w:szCs w:val="28"/>
          <w:lang w:val="ru-RU" w:eastAsia="en-US"/>
        </w:rPr>
      </w:pPr>
      <w:r w:rsidRPr="00587517">
        <w:rPr>
          <w:rFonts w:eastAsia="Calibri"/>
          <w:sz w:val="28"/>
          <w:szCs w:val="28"/>
          <w:lang w:eastAsia="en-US"/>
        </w:rPr>
        <w:t xml:space="preserve">Бывшая сеть канализации ПАО «Тюменьэнерго», а именно КНС-1, самотечная сеть и напорный коллектор до сетей филиала ПАО «ОГК-2» – Сургутская ГРЭС-1 расположены в промзонах </w:t>
      </w:r>
      <w:r w:rsidR="00C958CD" w:rsidRPr="00587517">
        <w:rPr>
          <w:rFonts w:eastAsia="Calibri"/>
          <w:sz w:val="28"/>
          <w:szCs w:val="28"/>
          <w:lang w:eastAsia="en-US"/>
        </w:rPr>
        <w:t>СГРЭС-1</w:t>
      </w:r>
      <w:r w:rsidRPr="00587517">
        <w:rPr>
          <w:rFonts w:eastAsia="Calibri"/>
          <w:sz w:val="28"/>
          <w:szCs w:val="28"/>
          <w:lang w:eastAsia="en-US"/>
        </w:rPr>
        <w:t xml:space="preserve">, </w:t>
      </w:r>
      <w:r w:rsidR="00C958CD" w:rsidRPr="00587517">
        <w:rPr>
          <w:rFonts w:eastAsia="Calibri"/>
          <w:sz w:val="28"/>
          <w:szCs w:val="28"/>
          <w:lang w:eastAsia="en-US"/>
        </w:rPr>
        <w:t>СГРЭС-2</w:t>
      </w:r>
      <w:r w:rsidRPr="00587517">
        <w:rPr>
          <w:rFonts w:eastAsia="Calibri"/>
          <w:sz w:val="28"/>
          <w:szCs w:val="28"/>
          <w:lang w:eastAsia="en-US"/>
        </w:rPr>
        <w:t>. Данная сеть и КНС-1 находятся в собственности частного лица Маныловой Н.В</w:t>
      </w:r>
      <w:r w:rsidR="009B2CA3" w:rsidRPr="00587517">
        <w:rPr>
          <w:rFonts w:eastAsia="Calibri"/>
          <w:sz w:val="28"/>
          <w:szCs w:val="28"/>
          <w:lang w:val="ru-RU" w:eastAsia="en-US"/>
        </w:rPr>
        <w:t>, но фактически является бесхозными.</w:t>
      </w:r>
    </w:p>
    <w:p w14:paraId="7AF14CE7" w14:textId="77777777" w:rsidR="0097761A" w:rsidRPr="00587517" w:rsidRDefault="0097761A" w:rsidP="00587517">
      <w:pPr>
        <w:pStyle w:val="afffff8"/>
        <w:spacing w:line="240" w:lineRule="auto"/>
        <w:ind w:firstLine="709"/>
        <w:rPr>
          <w:rFonts w:eastAsia="Calibri"/>
          <w:sz w:val="28"/>
          <w:szCs w:val="28"/>
          <w:lang w:eastAsia="en-US"/>
        </w:rPr>
      </w:pPr>
      <w:r w:rsidRPr="00587517">
        <w:rPr>
          <w:rFonts w:eastAsia="Calibri"/>
          <w:sz w:val="28"/>
          <w:szCs w:val="28"/>
          <w:lang w:eastAsia="en-US"/>
        </w:rPr>
        <w:t xml:space="preserve">Утвержденного тарифа в сфере водоотведения для сетей частного лица Маныловой Н.В не установлено. В связи с этим отсутствует финансовая возможность осуществления ремонта при возникновении аварийных ситуаций. По причине того, что часть сетей проходит по охраняемой территории промзоны </w:t>
      </w:r>
      <w:r w:rsidR="00C958CD" w:rsidRPr="00587517">
        <w:rPr>
          <w:rFonts w:eastAsia="Calibri"/>
          <w:sz w:val="28"/>
          <w:szCs w:val="28"/>
          <w:lang w:eastAsia="en-US"/>
        </w:rPr>
        <w:t>СГРЭС-1</w:t>
      </w:r>
      <w:r w:rsidRPr="00587517">
        <w:rPr>
          <w:rFonts w:eastAsia="Calibri"/>
          <w:sz w:val="28"/>
          <w:szCs w:val="28"/>
          <w:lang w:eastAsia="en-US"/>
        </w:rPr>
        <w:t>, ГРЭС-2, в случае возникновения аварийных ситуаций доступ к таким участкам канализационной сети будет затруднен.</w:t>
      </w:r>
    </w:p>
    <w:p w14:paraId="16202EE3" w14:textId="77777777" w:rsidR="0097761A" w:rsidRPr="00587517" w:rsidRDefault="0097761A" w:rsidP="00587517">
      <w:pPr>
        <w:pStyle w:val="5"/>
        <w:spacing w:after="120"/>
        <w:jc w:val="left"/>
      </w:pPr>
      <w:r w:rsidRPr="00587517">
        <w:t>Резервирование</w:t>
      </w:r>
    </w:p>
    <w:p w14:paraId="6BB36ACB" w14:textId="77777777" w:rsidR="0097761A" w:rsidRPr="00587517" w:rsidRDefault="0097761A" w:rsidP="00587517">
      <w:pPr>
        <w:pStyle w:val="af0"/>
        <w:tabs>
          <w:tab w:val="left" w:pos="993"/>
        </w:tabs>
        <w:spacing w:line="240" w:lineRule="auto"/>
        <w:jc w:val="both"/>
        <w:rPr>
          <w:szCs w:val="28"/>
        </w:rPr>
      </w:pPr>
      <w:r w:rsidRPr="00587517">
        <w:rPr>
          <w:szCs w:val="28"/>
        </w:rPr>
        <w:t>Резервирование системы водоотведения отсутствует.</w:t>
      </w:r>
    </w:p>
    <w:p w14:paraId="5D14CDA7" w14:textId="77777777" w:rsidR="0097761A" w:rsidRPr="00587517" w:rsidRDefault="0097761A" w:rsidP="00587517">
      <w:pPr>
        <w:pStyle w:val="5"/>
        <w:spacing w:after="120"/>
        <w:jc w:val="left"/>
      </w:pPr>
      <w:bookmarkStart w:id="453" w:name="_Hlk497125872"/>
      <w:r w:rsidRPr="00587517">
        <w:t xml:space="preserve">Применяемые графики работы </w:t>
      </w:r>
      <w:bookmarkEnd w:id="453"/>
      <w:r w:rsidRPr="00587517">
        <w:t>и их обоснованность</w:t>
      </w:r>
    </w:p>
    <w:p w14:paraId="02226CB1" w14:textId="77777777" w:rsidR="0097761A" w:rsidRPr="00587517" w:rsidRDefault="0097761A" w:rsidP="00587517">
      <w:pPr>
        <w:pStyle w:val="af0"/>
        <w:tabs>
          <w:tab w:val="left" w:pos="993"/>
        </w:tabs>
        <w:spacing w:line="240" w:lineRule="auto"/>
        <w:ind w:firstLine="669"/>
        <w:jc w:val="both"/>
        <w:rPr>
          <w:szCs w:val="28"/>
        </w:rPr>
      </w:pPr>
      <w:r w:rsidRPr="00587517">
        <w:rPr>
          <w:szCs w:val="28"/>
        </w:rPr>
        <w:t>График работы – непрерывный. Включение насосов по всем КНС производится в зависимости от объема поступающих стоков и объема приемного резервуара.</w:t>
      </w:r>
    </w:p>
    <w:p w14:paraId="7DB080CA" w14:textId="77777777" w:rsidR="0097761A" w:rsidRPr="00587517" w:rsidRDefault="0097761A" w:rsidP="00587517">
      <w:pPr>
        <w:pStyle w:val="5"/>
        <w:spacing w:after="120"/>
        <w:jc w:val="left"/>
      </w:pPr>
      <w:r w:rsidRPr="00587517">
        <w:t>Статистика отказов и среднего времени восстановления работы</w:t>
      </w:r>
    </w:p>
    <w:p w14:paraId="7749B1F4" w14:textId="77777777" w:rsidR="006E4052" w:rsidRPr="00587517" w:rsidRDefault="0097761A" w:rsidP="00587517">
      <w:pPr>
        <w:pStyle w:val="af0"/>
        <w:tabs>
          <w:tab w:val="left" w:pos="993"/>
        </w:tabs>
        <w:spacing w:line="240" w:lineRule="auto"/>
        <w:ind w:left="0" w:firstLine="709"/>
        <w:jc w:val="both"/>
        <w:rPr>
          <w:szCs w:val="28"/>
        </w:rPr>
      </w:pPr>
      <w:bookmarkStart w:id="454" w:name="_Hlk480881477"/>
      <w:r w:rsidRPr="00587517">
        <w:rPr>
          <w:szCs w:val="28"/>
        </w:rPr>
        <w:t xml:space="preserve">Количество аварий и засоров на самотечных сетях в 2016-2017 гг. представлено в табл. </w:t>
      </w:r>
      <w:r w:rsidR="000E20D3" w:rsidRPr="00587517">
        <w:rPr>
          <w:szCs w:val="28"/>
          <w:lang w:val="ru-RU"/>
        </w:rPr>
        <w:t>43</w:t>
      </w:r>
      <w:r w:rsidRPr="00587517">
        <w:rPr>
          <w:szCs w:val="28"/>
        </w:rPr>
        <w:t>.</w:t>
      </w:r>
    </w:p>
    <w:p w14:paraId="613CD60C" w14:textId="06823568" w:rsidR="0097761A" w:rsidRPr="00587517" w:rsidRDefault="0097761A" w:rsidP="00587517">
      <w:pPr>
        <w:pStyle w:val="af2"/>
        <w:framePr w:hSpace="0" w:wrap="auto" w:vAnchor="margin" w:hAnchor="text" w:xAlign="left" w:yAlign="inline"/>
        <w:ind w:right="140"/>
        <w:jc w:val="both"/>
        <w:rPr>
          <w:b/>
          <w:sz w:val="24"/>
          <w:szCs w:val="28"/>
        </w:rPr>
      </w:pPr>
      <w:r w:rsidRPr="00587517">
        <w:rPr>
          <w:b/>
          <w:sz w:val="24"/>
          <w:szCs w:val="28"/>
        </w:rPr>
        <w:t xml:space="preserve">Таблица </w:t>
      </w:r>
      <w:r w:rsidRPr="00587517">
        <w:rPr>
          <w:b/>
          <w:sz w:val="24"/>
          <w:szCs w:val="28"/>
        </w:rPr>
        <w:fldChar w:fldCharType="begin"/>
      </w:r>
      <w:r w:rsidRPr="00587517">
        <w:rPr>
          <w:b/>
          <w:sz w:val="24"/>
          <w:szCs w:val="28"/>
        </w:rPr>
        <w:instrText xml:space="preserve"> SEQ Таблица \* ARABIC </w:instrText>
      </w:r>
      <w:r w:rsidRPr="00587517">
        <w:rPr>
          <w:b/>
          <w:sz w:val="24"/>
          <w:szCs w:val="28"/>
        </w:rPr>
        <w:fldChar w:fldCharType="separate"/>
      </w:r>
      <w:r w:rsidR="00A75652">
        <w:rPr>
          <w:b/>
          <w:noProof/>
          <w:sz w:val="24"/>
          <w:szCs w:val="28"/>
        </w:rPr>
        <w:t>43</w:t>
      </w:r>
      <w:r w:rsidRPr="00587517">
        <w:rPr>
          <w:b/>
          <w:sz w:val="24"/>
          <w:szCs w:val="28"/>
        </w:rPr>
        <w:fldChar w:fldCharType="end"/>
      </w:r>
      <w:r w:rsidRPr="00587517">
        <w:rPr>
          <w:b/>
          <w:sz w:val="24"/>
          <w:szCs w:val="28"/>
        </w:rPr>
        <w:t xml:space="preserve"> – </w:t>
      </w:r>
      <w:r w:rsidRPr="00587517">
        <w:rPr>
          <w:b/>
          <w:bCs/>
          <w:sz w:val="24"/>
          <w:szCs w:val="28"/>
        </w:rPr>
        <w:t xml:space="preserve">Динамика аварийности </w:t>
      </w:r>
      <w:r w:rsidRPr="00587517">
        <w:rPr>
          <w:b/>
          <w:sz w:val="24"/>
          <w:szCs w:val="28"/>
        </w:rPr>
        <w:t>за 2016-2017 гг.</w:t>
      </w:r>
      <w:r w:rsidRPr="00587517">
        <w:rPr>
          <w:b/>
          <w:bCs/>
          <w:sz w:val="24"/>
          <w:szCs w:val="28"/>
        </w:rPr>
        <w:t xml:space="preserve"> на сетях водоотведения, находящихся на балансе </w:t>
      </w:r>
      <w:r w:rsidR="00DA0330" w:rsidRPr="00587517">
        <w:rPr>
          <w:b/>
          <w:bCs/>
          <w:sz w:val="24"/>
          <w:szCs w:val="28"/>
        </w:rPr>
        <w:t>СГМУП</w:t>
      </w:r>
      <w:r w:rsidRPr="00587517">
        <w:rPr>
          <w:b/>
          <w:bCs/>
          <w:sz w:val="24"/>
          <w:szCs w:val="28"/>
        </w:rPr>
        <w:t xml:space="preserve"> «Горводоканал», </w:t>
      </w:r>
      <w:r w:rsidR="00DA0330" w:rsidRPr="00587517">
        <w:rPr>
          <w:b/>
          <w:bCs/>
          <w:sz w:val="24"/>
          <w:szCs w:val="28"/>
        </w:rPr>
        <w:t>СГМУП</w:t>
      </w:r>
      <w:r w:rsidRPr="00587517">
        <w:rPr>
          <w:b/>
          <w:sz w:val="24"/>
          <w:szCs w:val="28"/>
        </w:rPr>
        <w:t> «Тепловик»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3095"/>
        <w:gridCol w:w="675"/>
        <w:gridCol w:w="756"/>
        <w:gridCol w:w="759"/>
        <w:gridCol w:w="756"/>
        <w:gridCol w:w="759"/>
        <w:gridCol w:w="644"/>
        <w:gridCol w:w="759"/>
        <w:gridCol w:w="644"/>
        <w:gridCol w:w="759"/>
      </w:tblGrid>
      <w:tr w:rsidR="0097761A" w:rsidRPr="00587517" w14:paraId="2A5C3704" w14:textId="77777777" w:rsidTr="0097761A">
        <w:trPr>
          <w:jc w:val="center"/>
        </w:trPr>
        <w:tc>
          <w:tcPr>
            <w:tcW w:w="0" w:type="auto"/>
            <w:vMerge w:val="restart"/>
            <w:vAlign w:val="center"/>
          </w:tcPr>
          <w:p w14:paraId="75EC86AA" w14:textId="77777777" w:rsidR="0097761A" w:rsidRPr="00587517" w:rsidRDefault="0097761A" w:rsidP="00587517">
            <w:pPr>
              <w:jc w:val="center"/>
              <w:rPr>
                <w:b/>
                <w:bCs/>
                <w:sz w:val="24"/>
                <w:szCs w:val="28"/>
              </w:rPr>
            </w:pPr>
            <w:r w:rsidRPr="00587517">
              <w:rPr>
                <w:b/>
                <w:bCs/>
                <w:sz w:val="24"/>
                <w:szCs w:val="28"/>
              </w:rPr>
              <w:t>№ п/п</w:t>
            </w:r>
          </w:p>
        </w:tc>
        <w:tc>
          <w:tcPr>
            <w:tcW w:w="0" w:type="auto"/>
            <w:vMerge w:val="restart"/>
            <w:vAlign w:val="center"/>
          </w:tcPr>
          <w:p w14:paraId="0DF70EB6" w14:textId="77777777" w:rsidR="0097761A" w:rsidRPr="00587517" w:rsidRDefault="0097761A" w:rsidP="00587517">
            <w:pPr>
              <w:jc w:val="center"/>
              <w:rPr>
                <w:b/>
                <w:bCs/>
                <w:sz w:val="24"/>
                <w:szCs w:val="28"/>
              </w:rPr>
            </w:pPr>
            <w:r w:rsidRPr="00587517">
              <w:rPr>
                <w:b/>
                <w:bCs/>
                <w:sz w:val="24"/>
                <w:szCs w:val="28"/>
              </w:rPr>
              <w:t>Наименование показателя</w:t>
            </w:r>
          </w:p>
        </w:tc>
        <w:tc>
          <w:tcPr>
            <w:tcW w:w="0" w:type="auto"/>
            <w:vMerge w:val="restart"/>
            <w:vAlign w:val="center"/>
          </w:tcPr>
          <w:p w14:paraId="59FC25C5" w14:textId="77777777" w:rsidR="0097761A" w:rsidRPr="00587517" w:rsidRDefault="0097761A" w:rsidP="00587517">
            <w:pPr>
              <w:jc w:val="center"/>
              <w:rPr>
                <w:b/>
                <w:bCs/>
                <w:sz w:val="24"/>
                <w:szCs w:val="28"/>
              </w:rPr>
            </w:pPr>
            <w:r w:rsidRPr="00587517">
              <w:rPr>
                <w:b/>
                <w:bCs/>
                <w:sz w:val="24"/>
                <w:szCs w:val="28"/>
              </w:rPr>
              <w:t>Ед.</w:t>
            </w:r>
          </w:p>
          <w:p w14:paraId="3941E59C" w14:textId="77777777" w:rsidR="0097761A" w:rsidRPr="00587517" w:rsidRDefault="0097761A" w:rsidP="00587517">
            <w:pPr>
              <w:jc w:val="center"/>
              <w:rPr>
                <w:b/>
                <w:bCs/>
                <w:sz w:val="24"/>
                <w:szCs w:val="28"/>
              </w:rPr>
            </w:pPr>
            <w:r w:rsidRPr="00587517">
              <w:rPr>
                <w:b/>
                <w:bCs/>
                <w:sz w:val="24"/>
                <w:szCs w:val="28"/>
              </w:rPr>
              <w:t>изм.</w:t>
            </w:r>
          </w:p>
        </w:tc>
        <w:tc>
          <w:tcPr>
            <w:tcW w:w="0" w:type="auto"/>
            <w:gridSpan w:val="4"/>
          </w:tcPr>
          <w:p w14:paraId="301272DB" w14:textId="77777777" w:rsidR="0097761A" w:rsidRPr="00587517" w:rsidRDefault="00DA0330" w:rsidP="00587517">
            <w:pPr>
              <w:jc w:val="center"/>
              <w:rPr>
                <w:b/>
                <w:bCs/>
                <w:sz w:val="24"/>
                <w:szCs w:val="28"/>
              </w:rPr>
            </w:pPr>
            <w:r w:rsidRPr="00587517">
              <w:rPr>
                <w:b/>
                <w:bCs/>
                <w:sz w:val="24"/>
                <w:szCs w:val="28"/>
              </w:rPr>
              <w:t>СГМУП</w:t>
            </w:r>
            <w:r w:rsidR="0097761A" w:rsidRPr="00587517">
              <w:rPr>
                <w:b/>
                <w:bCs/>
                <w:sz w:val="24"/>
                <w:szCs w:val="28"/>
              </w:rPr>
              <w:t> «Горводоканал»</w:t>
            </w:r>
          </w:p>
        </w:tc>
        <w:tc>
          <w:tcPr>
            <w:tcW w:w="0" w:type="auto"/>
            <w:gridSpan w:val="4"/>
            <w:shd w:val="clear" w:color="auto" w:fill="auto"/>
            <w:vAlign w:val="center"/>
          </w:tcPr>
          <w:p w14:paraId="4ECD0596" w14:textId="77777777" w:rsidR="0097761A" w:rsidRPr="00587517" w:rsidRDefault="00DA0330" w:rsidP="00587517">
            <w:pPr>
              <w:jc w:val="center"/>
              <w:rPr>
                <w:b/>
                <w:bCs/>
                <w:sz w:val="24"/>
                <w:szCs w:val="28"/>
              </w:rPr>
            </w:pPr>
            <w:r w:rsidRPr="00587517">
              <w:rPr>
                <w:b/>
                <w:bCs/>
                <w:sz w:val="24"/>
                <w:szCs w:val="28"/>
              </w:rPr>
              <w:t>СГМУП</w:t>
            </w:r>
            <w:r w:rsidR="0097761A" w:rsidRPr="00587517">
              <w:rPr>
                <w:b/>
                <w:bCs/>
                <w:sz w:val="24"/>
                <w:szCs w:val="28"/>
              </w:rPr>
              <w:t> «Тепловик»</w:t>
            </w:r>
          </w:p>
        </w:tc>
      </w:tr>
      <w:tr w:rsidR="0097761A" w:rsidRPr="00587517" w14:paraId="1000DF1E" w14:textId="77777777" w:rsidTr="0097761A">
        <w:trPr>
          <w:jc w:val="center"/>
        </w:trPr>
        <w:tc>
          <w:tcPr>
            <w:tcW w:w="0" w:type="auto"/>
            <w:vMerge/>
            <w:vAlign w:val="center"/>
          </w:tcPr>
          <w:p w14:paraId="2EB76108" w14:textId="77777777" w:rsidR="0097761A" w:rsidRPr="00587517" w:rsidRDefault="0097761A" w:rsidP="00587517">
            <w:pPr>
              <w:jc w:val="center"/>
              <w:rPr>
                <w:b/>
                <w:bCs/>
                <w:sz w:val="24"/>
                <w:szCs w:val="28"/>
              </w:rPr>
            </w:pPr>
          </w:p>
        </w:tc>
        <w:tc>
          <w:tcPr>
            <w:tcW w:w="0" w:type="auto"/>
            <w:vMerge/>
            <w:vAlign w:val="center"/>
          </w:tcPr>
          <w:p w14:paraId="4C123BCF" w14:textId="77777777" w:rsidR="0097761A" w:rsidRPr="00587517" w:rsidRDefault="0097761A" w:rsidP="00587517">
            <w:pPr>
              <w:jc w:val="center"/>
              <w:rPr>
                <w:b/>
                <w:bCs/>
                <w:sz w:val="24"/>
                <w:szCs w:val="28"/>
              </w:rPr>
            </w:pPr>
          </w:p>
        </w:tc>
        <w:tc>
          <w:tcPr>
            <w:tcW w:w="0" w:type="auto"/>
            <w:vMerge/>
            <w:vAlign w:val="center"/>
          </w:tcPr>
          <w:p w14:paraId="728D4E1C" w14:textId="77777777" w:rsidR="0097761A" w:rsidRPr="00587517" w:rsidRDefault="0097761A" w:rsidP="00587517">
            <w:pPr>
              <w:jc w:val="center"/>
              <w:rPr>
                <w:b/>
                <w:bCs/>
                <w:sz w:val="24"/>
                <w:szCs w:val="28"/>
              </w:rPr>
            </w:pPr>
          </w:p>
        </w:tc>
        <w:tc>
          <w:tcPr>
            <w:tcW w:w="0" w:type="auto"/>
            <w:gridSpan w:val="2"/>
          </w:tcPr>
          <w:p w14:paraId="31FA872D" w14:textId="77777777" w:rsidR="0097761A" w:rsidRPr="00587517" w:rsidRDefault="0097761A" w:rsidP="00587517">
            <w:pPr>
              <w:jc w:val="center"/>
              <w:rPr>
                <w:b/>
                <w:bCs/>
                <w:sz w:val="24"/>
                <w:szCs w:val="28"/>
              </w:rPr>
            </w:pPr>
            <w:r w:rsidRPr="00587517">
              <w:rPr>
                <w:b/>
                <w:bCs/>
                <w:sz w:val="24"/>
                <w:szCs w:val="28"/>
              </w:rPr>
              <w:t>2016 г.</w:t>
            </w:r>
          </w:p>
        </w:tc>
        <w:tc>
          <w:tcPr>
            <w:tcW w:w="0" w:type="auto"/>
            <w:gridSpan w:val="2"/>
            <w:shd w:val="clear" w:color="auto" w:fill="auto"/>
            <w:vAlign w:val="center"/>
          </w:tcPr>
          <w:p w14:paraId="73209EB0" w14:textId="77777777" w:rsidR="0097761A" w:rsidRPr="00587517" w:rsidRDefault="0097761A" w:rsidP="00587517">
            <w:pPr>
              <w:jc w:val="center"/>
              <w:rPr>
                <w:b/>
                <w:bCs/>
                <w:sz w:val="24"/>
                <w:szCs w:val="28"/>
              </w:rPr>
            </w:pPr>
            <w:r w:rsidRPr="00587517">
              <w:rPr>
                <w:b/>
                <w:bCs/>
                <w:sz w:val="24"/>
                <w:szCs w:val="28"/>
              </w:rPr>
              <w:t>2017 г.</w:t>
            </w:r>
          </w:p>
        </w:tc>
        <w:tc>
          <w:tcPr>
            <w:tcW w:w="0" w:type="auto"/>
            <w:gridSpan w:val="2"/>
            <w:shd w:val="clear" w:color="auto" w:fill="auto"/>
          </w:tcPr>
          <w:p w14:paraId="4574C1DE" w14:textId="77777777" w:rsidR="0097761A" w:rsidRPr="00587517" w:rsidRDefault="0097761A" w:rsidP="00587517">
            <w:pPr>
              <w:jc w:val="center"/>
              <w:rPr>
                <w:b/>
                <w:bCs/>
                <w:sz w:val="24"/>
                <w:szCs w:val="28"/>
              </w:rPr>
            </w:pPr>
            <w:r w:rsidRPr="00587517">
              <w:rPr>
                <w:b/>
                <w:bCs/>
                <w:sz w:val="24"/>
                <w:szCs w:val="28"/>
              </w:rPr>
              <w:t>2016 г.</w:t>
            </w:r>
          </w:p>
        </w:tc>
        <w:tc>
          <w:tcPr>
            <w:tcW w:w="0" w:type="auto"/>
            <w:gridSpan w:val="2"/>
            <w:vAlign w:val="center"/>
          </w:tcPr>
          <w:p w14:paraId="2B3E4C46" w14:textId="77777777" w:rsidR="0097761A" w:rsidRPr="00587517" w:rsidRDefault="0097761A" w:rsidP="00587517">
            <w:pPr>
              <w:jc w:val="center"/>
              <w:rPr>
                <w:b/>
                <w:bCs/>
                <w:sz w:val="24"/>
                <w:szCs w:val="28"/>
              </w:rPr>
            </w:pPr>
            <w:r w:rsidRPr="00587517">
              <w:rPr>
                <w:b/>
                <w:bCs/>
                <w:sz w:val="24"/>
                <w:szCs w:val="28"/>
              </w:rPr>
              <w:t>2017 г.</w:t>
            </w:r>
          </w:p>
        </w:tc>
      </w:tr>
      <w:tr w:rsidR="0097761A" w:rsidRPr="00587517" w14:paraId="55EB182B" w14:textId="77777777" w:rsidTr="0097761A">
        <w:trPr>
          <w:jc w:val="center"/>
        </w:trPr>
        <w:tc>
          <w:tcPr>
            <w:tcW w:w="0" w:type="auto"/>
            <w:vMerge/>
            <w:vAlign w:val="center"/>
          </w:tcPr>
          <w:p w14:paraId="0C7C3288" w14:textId="77777777" w:rsidR="0097761A" w:rsidRPr="00587517" w:rsidRDefault="0097761A" w:rsidP="00587517">
            <w:pPr>
              <w:jc w:val="center"/>
              <w:rPr>
                <w:b/>
                <w:bCs/>
                <w:sz w:val="24"/>
                <w:szCs w:val="28"/>
              </w:rPr>
            </w:pPr>
          </w:p>
        </w:tc>
        <w:tc>
          <w:tcPr>
            <w:tcW w:w="0" w:type="auto"/>
            <w:vMerge/>
            <w:vAlign w:val="center"/>
          </w:tcPr>
          <w:p w14:paraId="13AB3A77" w14:textId="77777777" w:rsidR="0097761A" w:rsidRPr="00587517" w:rsidRDefault="0097761A" w:rsidP="00587517">
            <w:pPr>
              <w:jc w:val="both"/>
              <w:rPr>
                <w:b/>
                <w:bCs/>
                <w:sz w:val="24"/>
                <w:szCs w:val="28"/>
              </w:rPr>
            </w:pPr>
          </w:p>
        </w:tc>
        <w:tc>
          <w:tcPr>
            <w:tcW w:w="0" w:type="auto"/>
            <w:vMerge/>
            <w:tcBorders>
              <w:bottom w:val="single" w:sz="4" w:space="0" w:color="auto"/>
            </w:tcBorders>
            <w:vAlign w:val="center"/>
          </w:tcPr>
          <w:p w14:paraId="2AEE9D68" w14:textId="77777777" w:rsidR="0097761A" w:rsidRPr="00587517" w:rsidRDefault="0097761A" w:rsidP="00587517">
            <w:pPr>
              <w:jc w:val="center"/>
              <w:rPr>
                <w:b/>
                <w:bCs/>
                <w:sz w:val="24"/>
                <w:szCs w:val="28"/>
              </w:rPr>
            </w:pPr>
          </w:p>
        </w:tc>
        <w:tc>
          <w:tcPr>
            <w:tcW w:w="0" w:type="auto"/>
            <w:tcBorders>
              <w:bottom w:val="single" w:sz="4" w:space="0" w:color="auto"/>
            </w:tcBorders>
            <w:shd w:val="clear" w:color="auto" w:fill="auto"/>
            <w:vAlign w:val="center"/>
          </w:tcPr>
          <w:p w14:paraId="1F195EC6" w14:textId="77777777" w:rsidR="0097761A" w:rsidRPr="00587517" w:rsidRDefault="0097761A" w:rsidP="00587517">
            <w:pPr>
              <w:jc w:val="center"/>
              <w:rPr>
                <w:b/>
                <w:bCs/>
                <w:sz w:val="24"/>
                <w:szCs w:val="28"/>
              </w:rPr>
            </w:pPr>
            <w:r w:rsidRPr="00587517">
              <w:rPr>
                <w:b/>
                <w:bCs/>
                <w:sz w:val="24"/>
                <w:szCs w:val="28"/>
              </w:rPr>
              <w:t>утв.</w:t>
            </w:r>
          </w:p>
        </w:tc>
        <w:tc>
          <w:tcPr>
            <w:tcW w:w="0" w:type="auto"/>
            <w:tcBorders>
              <w:bottom w:val="single" w:sz="4" w:space="0" w:color="auto"/>
            </w:tcBorders>
            <w:shd w:val="clear" w:color="auto" w:fill="auto"/>
            <w:vAlign w:val="center"/>
          </w:tcPr>
          <w:p w14:paraId="2B558A0D" w14:textId="77777777" w:rsidR="0097761A" w:rsidRPr="00587517" w:rsidRDefault="0097761A" w:rsidP="00587517">
            <w:pPr>
              <w:jc w:val="center"/>
              <w:rPr>
                <w:b/>
                <w:bCs/>
                <w:sz w:val="24"/>
                <w:szCs w:val="28"/>
              </w:rPr>
            </w:pPr>
            <w:r w:rsidRPr="00587517">
              <w:rPr>
                <w:b/>
                <w:bCs/>
                <w:sz w:val="24"/>
                <w:szCs w:val="28"/>
              </w:rPr>
              <w:t>факт</w:t>
            </w:r>
          </w:p>
        </w:tc>
        <w:tc>
          <w:tcPr>
            <w:tcW w:w="0" w:type="auto"/>
            <w:tcBorders>
              <w:bottom w:val="single" w:sz="4" w:space="0" w:color="auto"/>
            </w:tcBorders>
            <w:shd w:val="clear" w:color="auto" w:fill="auto"/>
            <w:vAlign w:val="center"/>
          </w:tcPr>
          <w:p w14:paraId="0B9DF070" w14:textId="77777777" w:rsidR="0097761A" w:rsidRPr="00587517" w:rsidRDefault="0097761A" w:rsidP="00587517">
            <w:pPr>
              <w:jc w:val="center"/>
              <w:rPr>
                <w:b/>
                <w:bCs/>
                <w:sz w:val="24"/>
                <w:szCs w:val="28"/>
              </w:rPr>
            </w:pPr>
            <w:r w:rsidRPr="00587517">
              <w:rPr>
                <w:b/>
                <w:bCs/>
                <w:sz w:val="24"/>
                <w:szCs w:val="28"/>
              </w:rPr>
              <w:t>утв.</w:t>
            </w:r>
          </w:p>
        </w:tc>
        <w:tc>
          <w:tcPr>
            <w:tcW w:w="0" w:type="auto"/>
            <w:shd w:val="clear" w:color="auto" w:fill="auto"/>
            <w:vAlign w:val="center"/>
          </w:tcPr>
          <w:p w14:paraId="451DB8C0" w14:textId="77777777" w:rsidR="0097761A" w:rsidRPr="00587517" w:rsidRDefault="0097761A" w:rsidP="00587517">
            <w:pPr>
              <w:jc w:val="center"/>
              <w:rPr>
                <w:b/>
                <w:bCs/>
                <w:sz w:val="24"/>
                <w:szCs w:val="28"/>
              </w:rPr>
            </w:pPr>
            <w:r w:rsidRPr="00587517">
              <w:rPr>
                <w:b/>
                <w:bCs/>
                <w:sz w:val="24"/>
                <w:szCs w:val="28"/>
              </w:rPr>
              <w:t>факт</w:t>
            </w:r>
          </w:p>
        </w:tc>
        <w:tc>
          <w:tcPr>
            <w:tcW w:w="0" w:type="auto"/>
            <w:tcBorders>
              <w:bottom w:val="single" w:sz="4" w:space="0" w:color="auto"/>
            </w:tcBorders>
            <w:shd w:val="clear" w:color="auto" w:fill="auto"/>
            <w:vAlign w:val="center"/>
          </w:tcPr>
          <w:p w14:paraId="20458335" w14:textId="77777777" w:rsidR="0097761A" w:rsidRPr="00587517" w:rsidRDefault="0097761A" w:rsidP="00587517">
            <w:pPr>
              <w:jc w:val="center"/>
              <w:rPr>
                <w:b/>
                <w:bCs/>
                <w:sz w:val="24"/>
                <w:szCs w:val="28"/>
              </w:rPr>
            </w:pPr>
            <w:r w:rsidRPr="00587517">
              <w:rPr>
                <w:b/>
                <w:bCs/>
                <w:sz w:val="24"/>
                <w:szCs w:val="28"/>
              </w:rPr>
              <w:t>утв.</w:t>
            </w:r>
          </w:p>
        </w:tc>
        <w:tc>
          <w:tcPr>
            <w:tcW w:w="0" w:type="auto"/>
            <w:tcBorders>
              <w:bottom w:val="single" w:sz="4" w:space="0" w:color="auto"/>
            </w:tcBorders>
            <w:shd w:val="clear" w:color="auto" w:fill="auto"/>
            <w:vAlign w:val="center"/>
          </w:tcPr>
          <w:p w14:paraId="25C7397C" w14:textId="77777777" w:rsidR="0097761A" w:rsidRPr="00587517" w:rsidRDefault="0097761A" w:rsidP="00587517">
            <w:pPr>
              <w:jc w:val="center"/>
              <w:rPr>
                <w:b/>
                <w:bCs/>
                <w:sz w:val="24"/>
                <w:szCs w:val="28"/>
              </w:rPr>
            </w:pPr>
            <w:r w:rsidRPr="00587517">
              <w:rPr>
                <w:b/>
                <w:bCs/>
                <w:sz w:val="24"/>
                <w:szCs w:val="28"/>
              </w:rPr>
              <w:t>факт</w:t>
            </w:r>
          </w:p>
        </w:tc>
        <w:tc>
          <w:tcPr>
            <w:tcW w:w="0" w:type="auto"/>
            <w:vAlign w:val="center"/>
          </w:tcPr>
          <w:p w14:paraId="66F50A7C" w14:textId="77777777" w:rsidR="0097761A" w:rsidRPr="00587517" w:rsidRDefault="0097761A" w:rsidP="00587517">
            <w:pPr>
              <w:jc w:val="center"/>
              <w:rPr>
                <w:b/>
                <w:bCs/>
                <w:sz w:val="24"/>
                <w:szCs w:val="28"/>
              </w:rPr>
            </w:pPr>
            <w:r w:rsidRPr="00587517">
              <w:rPr>
                <w:b/>
                <w:bCs/>
                <w:sz w:val="24"/>
                <w:szCs w:val="28"/>
              </w:rPr>
              <w:t>утв.</w:t>
            </w:r>
          </w:p>
        </w:tc>
        <w:tc>
          <w:tcPr>
            <w:tcW w:w="0" w:type="auto"/>
            <w:vAlign w:val="center"/>
          </w:tcPr>
          <w:p w14:paraId="61A018FA" w14:textId="77777777" w:rsidR="0097761A" w:rsidRPr="00587517" w:rsidRDefault="0097761A" w:rsidP="00587517">
            <w:pPr>
              <w:jc w:val="center"/>
              <w:rPr>
                <w:b/>
                <w:bCs/>
                <w:sz w:val="24"/>
                <w:szCs w:val="28"/>
              </w:rPr>
            </w:pPr>
            <w:r w:rsidRPr="00587517">
              <w:rPr>
                <w:b/>
                <w:bCs/>
                <w:sz w:val="24"/>
                <w:szCs w:val="28"/>
              </w:rPr>
              <w:t>факт</w:t>
            </w:r>
          </w:p>
        </w:tc>
      </w:tr>
      <w:tr w:rsidR="0097761A" w:rsidRPr="00587517" w14:paraId="4F9BDA61" w14:textId="77777777" w:rsidTr="0097761A">
        <w:trPr>
          <w:jc w:val="center"/>
        </w:trPr>
        <w:tc>
          <w:tcPr>
            <w:tcW w:w="0" w:type="auto"/>
            <w:vAlign w:val="center"/>
          </w:tcPr>
          <w:p w14:paraId="370B124C" w14:textId="77777777" w:rsidR="0097761A" w:rsidRPr="00587517" w:rsidRDefault="0097761A" w:rsidP="00587517">
            <w:pPr>
              <w:jc w:val="center"/>
              <w:rPr>
                <w:sz w:val="24"/>
                <w:szCs w:val="28"/>
              </w:rPr>
            </w:pPr>
            <w:r w:rsidRPr="00587517">
              <w:rPr>
                <w:sz w:val="24"/>
                <w:szCs w:val="28"/>
              </w:rPr>
              <w:t>1</w:t>
            </w:r>
          </w:p>
        </w:tc>
        <w:tc>
          <w:tcPr>
            <w:tcW w:w="0" w:type="auto"/>
            <w:vAlign w:val="center"/>
          </w:tcPr>
          <w:p w14:paraId="3EC9BDEF" w14:textId="77777777" w:rsidR="0097761A" w:rsidRPr="00587517" w:rsidRDefault="0097761A" w:rsidP="00587517">
            <w:pPr>
              <w:pStyle w:val="5"/>
              <w:spacing w:after="120"/>
              <w:ind w:firstLine="0"/>
              <w:jc w:val="left"/>
              <w:rPr>
                <w:sz w:val="24"/>
              </w:rPr>
            </w:pPr>
            <w:r w:rsidRPr="00587517">
              <w:rPr>
                <w:sz w:val="24"/>
              </w:rPr>
              <w:t>Удельное количество аварий и засоров в расчете на протяженность канализационной сети в год</w:t>
            </w:r>
          </w:p>
        </w:tc>
        <w:tc>
          <w:tcPr>
            <w:tcW w:w="0" w:type="auto"/>
            <w:tcBorders>
              <w:top w:val="single" w:sz="4" w:space="0" w:color="auto"/>
              <w:bottom w:val="single" w:sz="4" w:space="0" w:color="auto"/>
              <w:right w:val="single" w:sz="4" w:space="0" w:color="auto"/>
            </w:tcBorders>
            <w:shd w:val="clear" w:color="auto" w:fill="auto"/>
            <w:vAlign w:val="center"/>
          </w:tcPr>
          <w:p w14:paraId="5C8848DF" w14:textId="77777777" w:rsidR="0097761A" w:rsidRPr="00587517" w:rsidRDefault="0097761A" w:rsidP="00587517">
            <w:pPr>
              <w:jc w:val="center"/>
              <w:rPr>
                <w:sz w:val="24"/>
                <w:szCs w:val="28"/>
              </w:rPr>
            </w:pPr>
            <w:r w:rsidRPr="00587517">
              <w:rPr>
                <w:sz w:val="24"/>
                <w:szCs w:val="28"/>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60850D" w14:textId="77777777" w:rsidR="0097761A" w:rsidRPr="00587517" w:rsidRDefault="0097761A" w:rsidP="00587517">
            <w:pPr>
              <w:jc w:val="center"/>
              <w:rPr>
                <w:sz w:val="24"/>
                <w:szCs w:val="28"/>
              </w:rPr>
            </w:pPr>
            <w:r w:rsidRPr="00587517">
              <w:rPr>
                <w:sz w:val="24"/>
                <w:szCs w:val="28"/>
              </w:rPr>
              <w:t>6,74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DD2F18" w14:textId="77777777" w:rsidR="0097761A" w:rsidRPr="00587517" w:rsidRDefault="0097761A" w:rsidP="00587517">
            <w:pPr>
              <w:jc w:val="center"/>
              <w:rPr>
                <w:sz w:val="24"/>
                <w:szCs w:val="28"/>
              </w:rPr>
            </w:pPr>
            <w:r w:rsidRPr="00587517">
              <w:rPr>
                <w:sz w:val="24"/>
                <w:szCs w:val="28"/>
              </w:rPr>
              <w:t>6,82</w:t>
            </w:r>
          </w:p>
        </w:tc>
        <w:tc>
          <w:tcPr>
            <w:tcW w:w="0" w:type="auto"/>
            <w:tcBorders>
              <w:top w:val="single" w:sz="4" w:space="0" w:color="auto"/>
              <w:left w:val="single" w:sz="4" w:space="0" w:color="auto"/>
              <w:bottom w:val="single" w:sz="4" w:space="0" w:color="auto"/>
            </w:tcBorders>
            <w:shd w:val="clear" w:color="auto" w:fill="auto"/>
            <w:vAlign w:val="center"/>
          </w:tcPr>
          <w:p w14:paraId="386490CC" w14:textId="77777777" w:rsidR="0097761A" w:rsidRPr="00587517" w:rsidRDefault="0097761A" w:rsidP="00587517">
            <w:pPr>
              <w:jc w:val="center"/>
              <w:rPr>
                <w:sz w:val="24"/>
                <w:szCs w:val="28"/>
              </w:rPr>
            </w:pPr>
            <w:r w:rsidRPr="00587517">
              <w:rPr>
                <w:sz w:val="24"/>
                <w:szCs w:val="28"/>
              </w:rPr>
              <w:t>6,74</w:t>
            </w:r>
          </w:p>
        </w:tc>
        <w:tc>
          <w:tcPr>
            <w:tcW w:w="0" w:type="auto"/>
            <w:tcBorders>
              <w:bottom w:val="single" w:sz="4" w:space="0" w:color="auto"/>
            </w:tcBorders>
            <w:shd w:val="clear" w:color="auto" w:fill="auto"/>
            <w:vAlign w:val="center"/>
          </w:tcPr>
          <w:p w14:paraId="0513BD3A" w14:textId="77777777" w:rsidR="0097761A" w:rsidRPr="00587517" w:rsidRDefault="0097761A" w:rsidP="00587517">
            <w:pPr>
              <w:jc w:val="center"/>
              <w:rPr>
                <w:sz w:val="24"/>
                <w:szCs w:val="28"/>
              </w:rPr>
            </w:pPr>
            <w:r w:rsidRPr="00587517">
              <w:rPr>
                <w:sz w:val="24"/>
                <w:szCs w:val="28"/>
              </w:rPr>
              <w:t>7,08</w:t>
            </w:r>
          </w:p>
        </w:tc>
        <w:tc>
          <w:tcPr>
            <w:tcW w:w="0" w:type="auto"/>
            <w:tcBorders>
              <w:top w:val="single" w:sz="4" w:space="0" w:color="auto"/>
              <w:left w:val="single" w:sz="4" w:space="0" w:color="C0C0C0"/>
              <w:bottom w:val="single" w:sz="4" w:space="0" w:color="auto"/>
              <w:right w:val="single" w:sz="4" w:space="0" w:color="auto"/>
            </w:tcBorders>
            <w:shd w:val="clear" w:color="auto" w:fill="auto"/>
            <w:vAlign w:val="center"/>
          </w:tcPr>
          <w:p w14:paraId="614F08C0" w14:textId="77777777" w:rsidR="0097761A" w:rsidRPr="00587517" w:rsidRDefault="0097761A" w:rsidP="00587517">
            <w:pPr>
              <w:jc w:val="center"/>
              <w:rPr>
                <w:sz w:val="24"/>
                <w:szCs w:val="28"/>
              </w:rPr>
            </w:pPr>
            <w:r w:rsidRPr="00587517">
              <w:rPr>
                <w:sz w:val="24"/>
                <w:szCs w:val="28"/>
              </w:rPr>
              <w:t>0,00</w:t>
            </w:r>
          </w:p>
        </w:tc>
        <w:tc>
          <w:tcPr>
            <w:tcW w:w="0" w:type="auto"/>
            <w:tcBorders>
              <w:top w:val="single" w:sz="4" w:space="0" w:color="auto"/>
              <w:left w:val="single" w:sz="4" w:space="0" w:color="auto"/>
              <w:bottom w:val="single" w:sz="4" w:space="0" w:color="auto"/>
              <w:right w:val="single" w:sz="4" w:space="0" w:color="C0C0C0"/>
            </w:tcBorders>
            <w:shd w:val="clear" w:color="auto" w:fill="auto"/>
            <w:vAlign w:val="center"/>
          </w:tcPr>
          <w:p w14:paraId="300F8DCF" w14:textId="77777777" w:rsidR="0097761A" w:rsidRPr="00587517" w:rsidRDefault="0097761A" w:rsidP="00587517">
            <w:pPr>
              <w:jc w:val="center"/>
              <w:rPr>
                <w:sz w:val="24"/>
                <w:szCs w:val="28"/>
              </w:rPr>
            </w:pPr>
            <w:r w:rsidRPr="00587517">
              <w:rPr>
                <w:sz w:val="24"/>
                <w:szCs w:val="28"/>
              </w:rPr>
              <w:t>19</w:t>
            </w:r>
          </w:p>
        </w:tc>
        <w:tc>
          <w:tcPr>
            <w:tcW w:w="0" w:type="auto"/>
            <w:vAlign w:val="center"/>
          </w:tcPr>
          <w:p w14:paraId="5FC012CB" w14:textId="77777777" w:rsidR="0097761A" w:rsidRPr="00587517" w:rsidRDefault="0097761A" w:rsidP="00587517">
            <w:pPr>
              <w:jc w:val="center"/>
              <w:rPr>
                <w:sz w:val="24"/>
                <w:szCs w:val="28"/>
              </w:rPr>
            </w:pPr>
            <w:r w:rsidRPr="00587517">
              <w:rPr>
                <w:sz w:val="24"/>
                <w:szCs w:val="28"/>
              </w:rPr>
              <w:t>0,00</w:t>
            </w:r>
          </w:p>
        </w:tc>
        <w:tc>
          <w:tcPr>
            <w:tcW w:w="0" w:type="auto"/>
            <w:vAlign w:val="center"/>
          </w:tcPr>
          <w:p w14:paraId="669DD25B" w14:textId="77777777" w:rsidR="0097761A" w:rsidRPr="00587517" w:rsidRDefault="0097761A" w:rsidP="00587517">
            <w:pPr>
              <w:jc w:val="center"/>
              <w:rPr>
                <w:sz w:val="24"/>
                <w:szCs w:val="28"/>
              </w:rPr>
            </w:pPr>
            <w:r w:rsidRPr="00587517">
              <w:rPr>
                <w:sz w:val="24"/>
                <w:szCs w:val="28"/>
              </w:rPr>
              <w:t>5,25</w:t>
            </w:r>
          </w:p>
        </w:tc>
      </w:tr>
      <w:tr w:rsidR="0097761A" w:rsidRPr="00587517" w14:paraId="5D9BE4AA" w14:textId="77777777" w:rsidTr="0097761A">
        <w:trPr>
          <w:jc w:val="center"/>
        </w:trPr>
        <w:tc>
          <w:tcPr>
            <w:tcW w:w="0" w:type="auto"/>
            <w:vAlign w:val="center"/>
          </w:tcPr>
          <w:p w14:paraId="2915959B" w14:textId="77777777" w:rsidR="0097761A" w:rsidRPr="00587517" w:rsidRDefault="0097761A" w:rsidP="00587517">
            <w:pPr>
              <w:jc w:val="center"/>
              <w:rPr>
                <w:sz w:val="24"/>
                <w:szCs w:val="28"/>
              </w:rPr>
            </w:pPr>
            <w:r w:rsidRPr="00587517">
              <w:rPr>
                <w:sz w:val="24"/>
                <w:szCs w:val="28"/>
              </w:rPr>
              <w:t>2</w:t>
            </w:r>
          </w:p>
        </w:tc>
        <w:tc>
          <w:tcPr>
            <w:tcW w:w="0" w:type="auto"/>
            <w:vAlign w:val="center"/>
          </w:tcPr>
          <w:p w14:paraId="3C191108" w14:textId="77777777" w:rsidR="0097761A" w:rsidRPr="00587517" w:rsidRDefault="0097761A" w:rsidP="00587517">
            <w:pPr>
              <w:jc w:val="both"/>
              <w:rPr>
                <w:sz w:val="24"/>
                <w:szCs w:val="28"/>
              </w:rPr>
            </w:pPr>
            <w:r w:rsidRPr="00587517">
              <w:rPr>
                <w:sz w:val="24"/>
                <w:szCs w:val="28"/>
              </w:rPr>
              <w:t>Количество аварий и засоров на канализационных сетях</w:t>
            </w:r>
          </w:p>
        </w:tc>
        <w:tc>
          <w:tcPr>
            <w:tcW w:w="0" w:type="auto"/>
            <w:tcBorders>
              <w:top w:val="single" w:sz="4" w:space="0" w:color="auto"/>
              <w:bottom w:val="single" w:sz="4" w:space="0" w:color="auto"/>
              <w:right w:val="single" w:sz="4" w:space="0" w:color="auto"/>
            </w:tcBorders>
            <w:shd w:val="clear" w:color="auto" w:fill="auto"/>
            <w:vAlign w:val="center"/>
          </w:tcPr>
          <w:p w14:paraId="28AF42D0" w14:textId="77777777" w:rsidR="0097761A" w:rsidRPr="00587517" w:rsidRDefault="0097761A" w:rsidP="00587517">
            <w:pPr>
              <w:jc w:val="center"/>
              <w:rPr>
                <w:sz w:val="24"/>
                <w:szCs w:val="28"/>
              </w:rPr>
            </w:pPr>
            <w:r w:rsidRPr="00587517">
              <w:rPr>
                <w:sz w:val="24"/>
                <w:szCs w:val="28"/>
              </w:rPr>
              <w:t>ед.</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A2F668" w14:textId="77777777" w:rsidR="0097761A" w:rsidRPr="00587517" w:rsidRDefault="0097761A" w:rsidP="00587517">
            <w:pPr>
              <w:jc w:val="center"/>
              <w:rPr>
                <w:sz w:val="24"/>
                <w:szCs w:val="28"/>
              </w:rPr>
            </w:pPr>
            <w:r w:rsidRPr="00587517">
              <w:rPr>
                <w:sz w:val="24"/>
                <w:szCs w:val="28"/>
              </w:rPr>
              <w:t>2 700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D3F39D" w14:textId="77777777" w:rsidR="0097761A" w:rsidRPr="00587517" w:rsidRDefault="0097761A" w:rsidP="00587517">
            <w:pPr>
              <w:jc w:val="center"/>
              <w:rPr>
                <w:sz w:val="24"/>
                <w:szCs w:val="28"/>
              </w:rPr>
            </w:pPr>
            <w:r w:rsidRPr="00587517">
              <w:rPr>
                <w:sz w:val="24"/>
                <w:szCs w:val="28"/>
              </w:rPr>
              <w:t>2 698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357CDE" w14:textId="77777777" w:rsidR="0097761A" w:rsidRPr="00587517" w:rsidRDefault="0097761A" w:rsidP="00587517">
            <w:pPr>
              <w:jc w:val="center"/>
              <w:rPr>
                <w:sz w:val="24"/>
                <w:szCs w:val="28"/>
              </w:rPr>
            </w:pPr>
            <w:r w:rsidRPr="00587517">
              <w:rPr>
                <w:sz w:val="24"/>
                <w:szCs w:val="28"/>
              </w:rPr>
              <w:t>2 700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041847" w14:textId="77777777" w:rsidR="0097761A" w:rsidRPr="00587517" w:rsidRDefault="0097761A" w:rsidP="00587517">
            <w:pPr>
              <w:jc w:val="center"/>
              <w:rPr>
                <w:sz w:val="24"/>
                <w:szCs w:val="28"/>
              </w:rPr>
            </w:pPr>
            <w:r w:rsidRPr="00587517">
              <w:rPr>
                <w:sz w:val="24"/>
                <w:szCs w:val="28"/>
              </w:rPr>
              <w:t>2 851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244E82" w14:textId="77777777" w:rsidR="0097761A" w:rsidRPr="00587517" w:rsidRDefault="0097761A" w:rsidP="00587517">
            <w:pPr>
              <w:jc w:val="center"/>
              <w:rPr>
                <w:sz w:val="24"/>
                <w:szCs w:val="28"/>
              </w:rPr>
            </w:pPr>
            <w:r w:rsidRPr="00587517">
              <w:rPr>
                <w:sz w:val="24"/>
                <w:szCs w:val="28"/>
              </w:rPr>
              <w:t>0,00</w:t>
            </w:r>
          </w:p>
        </w:tc>
        <w:tc>
          <w:tcPr>
            <w:tcW w:w="0" w:type="auto"/>
            <w:tcBorders>
              <w:top w:val="single" w:sz="4" w:space="0" w:color="auto"/>
              <w:left w:val="single" w:sz="4" w:space="0" w:color="auto"/>
              <w:bottom w:val="single" w:sz="4" w:space="0" w:color="auto"/>
              <w:right w:val="single" w:sz="4" w:space="0" w:color="C0C0C0"/>
            </w:tcBorders>
            <w:shd w:val="clear" w:color="auto" w:fill="auto"/>
            <w:vAlign w:val="center"/>
          </w:tcPr>
          <w:p w14:paraId="64E4AEA9" w14:textId="77777777" w:rsidR="0097761A" w:rsidRPr="00587517" w:rsidRDefault="0097761A" w:rsidP="00587517">
            <w:pPr>
              <w:jc w:val="center"/>
              <w:rPr>
                <w:sz w:val="24"/>
                <w:szCs w:val="28"/>
              </w:rPr>
            </w:pPr>
            <w:r w:rsidRPr="00587517">
              <w:rPr>
                <w:sz w:val="24"/>
                <w:szCs w:val="28"/>
              </w:rPr>
              <w:t>8,79</w:t>
            </w:r>
          </w:p>
        </w:tc>
        <w:tc>
          <w:tcPr>
            <w:tcW w:w="0" w:type="auto"/>
            <w:vAlign w:val="center"/>
          </w:tcPr>
          <w:p w14:paraId="340D76A4" w14:textId="77777777" w:rsidR="0097761A" w:rsidRPr="00587517" w:rsidRDefault="0097761A" w:rsidP="00587517">
            <w:pPr>
              <w:jc w:val="center"/>
              <w:rPr>
                <w:sz w:val="24"/>
                <w:szCs w:val="28"/>
              </w:rPr>
            </w:pPr>
            <w:r w:rsidRPr="00587517">
              <w:rPr>
                <w:sz w:val="24"/>
                <w:szCs w:val="28"/>
              </w:rPr>
              <w:t>0,00</w:t>
            </w:r>
          </w:p>
        </w:tc>
        <w:tc>
          <w:tcPr>
            <w:tcW w:w="0" w:type="auto"/>
            <w:vAlign w:val="center"/>
          </w:tcPr>
          <w:p w14:paraId="038D44FA" w14:textId="77777777" w:rsidR="0097761A" w:rsidRPr="00587517" w:rsidRDefault="0097761A" w:rsidP="00587517">
            <w:pPr>
              <w:jc w:val="center"/>
              <w:rPr>
                <w:sz w:val="24"/>
                <w:szCs w:val="28"/>
              </w:rPr>
            </w:pPr>
            <w:r w:rsidRPr="00587517">
              <w:rPr>
                <w:sz w:val="24"/>
                <w:szCs w:val="28"/>
              </w:rPr>
              <w:t>42</w:t>
            </w:r>
          </w:p>
        </w:tc>
      </w:tr>
    </w:tbl>
    <w:p w14:paraId="40A0304A" w14:textId="77777777" w:rsidR="0097761A" w:rsidRPr="00587517" w:rsidRDefault="0097761A" w:rsidP="00587517">
      <w:pPr>
        <w:spacing w:before="120" w:after="120"/>
        <w:jc w:val="both"/>
        <w:rPr>
          <w:sz w:val="24"/>
          <w:szCs w:val="28"/>
          <w:lang w:eastAsia="x-none"/>
        </w:rPr>
      </w:pPr>
      <w:r w:rsidRPr="00587517">
        <w:rPr>
          <w:sz w:val="24"/>
          <w:szCs w:val="28"/>
        </w:rPr>
        <w:t>Источник: Мониторинг производственных программ в сфере водоснабжения и водоотведения за 2016-2017 гг.</w:t>
      </w:r>
    </w:p>
    <w:p w14:paraId="5C695B40" w14:textId="77777777" w:rsidR="0097761A" w:rsidRPr="00587517" w:rsidRDefault="0097761A" w:rsidP="00587517">
      <w:pPr>
        <w:ind w:firstLine="709"/>
        <w:jc w:val="both"/>
        <w:rPr>
          <w:sz w:val="28"/>
          <w:szCs w:val="28"/>
        </w:rPr>
      </w:pPr>
      <w:r w:rsidRPr="00587517">
        <w:rPr>
          <w:sz w:val="28"/>
          <w:szCs w:val="28"/>
        </w:rPr>
        <w:t xml:space="preserve">В течение 2016-2017 гг. аварии на сетях водоотведения, находящихся на балансе остальных предприятий, осуществляющих транспортировку стоков на территории муниципального образования, не возникали. </w:t>
      </w:r>
    </w:p>
    <w:p w14:paraId="50DE9452" w14:textId="77777777" w:rsidR="0097761A" w:rsidRPr="00587517" w:rsidRDefault="0097761A" w:rsidP="00587517">
      <w:pPr>
        <w:ind w:firstLine="709"/>
        <w:jc w:val="both"/>
        <w:rPr>
          <w:sz w:val="28"/>
          <w:szCs w:val="28"/>
        </w:rPr>
      </w:pPr>
      <w:r w:rsidRPr="00587517">
        <w:rPr>
          <w:sz w:val="28"/>
          <w:szCs w:val="28"/>
        </w:rPr>
        <w:t>Аварийных сбросов и загрязнений почвы в черте населенного пункта за 2016 – 2017 гг. не было.</w:t>
      </w:r>
    </w:p>
    <w:p w14:paraId="05ECE11D" w14:textId="77777777" w:rsidR="0097761A" w:rsidRPr="00587517" w:rsidRDefault="0097761A" w:rsidP="00587517">
      <w:pPr>
        <w:ind w:firstLine="709"/>
        <w:jc w:val="both"/>
        <w:rPr>
          <w:sz w:val="28"/>
          <w:szCs w:val="28"/>
        </w:rPr>
      </w:pPr>
      <w:r w:rsidRPr="00587517">
        <w:rPr>
          <w:sz w:val="28"/>
          <w:szCs w:val="28"/>
        </w:rPr>
        <w:t>В соответствии с СП 32.13330.2012 «Канализация. Наружные сети и сооружения» надежность действия системы канализации характеризуется сохранением необходимой расчетной пропускной способности и степени очистки сточных вод при изменении (в определенных пределах) расходов сточных вод и состава загрязняющих веществ, условий сброса их в водные объекты, в условиях перебоев в электроснабжении, возможных аварий на коммуникациях, оборудовании и сооружениях, производства плановых ремонтных работ, ситуаций, связанных с особыми природными условиями (сейсмика, просадочность грунтов, «вечная мерзлота» и др.).</w:t>
      </w:r>
    </w:p>
    <w:p w14:paraId="6B84C869" w14:textId="77777777" w:rsidR="0097761A" w:rsidRPr="00587517" w:rsidRDefault="0097761A" w:rsidP="00587517">
      <w:pPr>
        <w:ind w:firstLine="709"/>
        <w:jc w:val="both"/>
        <w:rPr>
          <w:sz w:val="28"/>
          <w:szCs w:val="28"/>
        </w:rPr>
      </w:pPr>
      <w:r w:rsidRPr="00587517">
        <w:rPr>
          <w:sz w:val="28"/>
          <w:szCs w:val="28"/>
        </w:rPr>
        <w:t>Управляемость системы водоотведения определяется функционированием (исправной работой) всех органов управления, а именно – запорной арматуры, насосным оборудованием и пр.</w:t>
      </w:r>
    </w:p>
    <w:p w14:paraId="60094ACB" w14:textId="77777777" w:rsidR="0097761A" w:rsidRPr="00587517" w:rsidRDefault="0097761A" w:rsidP="00587517">
      <w:pPr>
        <w:ind w:firstLine="709"/>
        <w:jc w:val="both"/>
        <w:rPr>
          <w:sz w:val="28"/>
          <w:szCs w:val="28"/>
        </w:rPr>
      </w:pPr>
      <w:r w:rsidRPr="00587517">
        <w:rPr>
          <w:sz w:val="28"/>
          <w:szCs w:val="28"/>
        </w:rPr>
        <w:t>На городских КОС Остров Заячий выполнена автоматизация технологического процесса, что позволяет проводить оперативный контроль и управление работой очистных сооружений, обеспечивает безопасность работы основного и вспомогательного технологического оборудования объектов КОС при любых режимах работы.</w:t>
      </w:r>
    </w:p>
    <w:p w14:paraId="5F874841" w14:textId="77777777" w:rsidR="0097761A" w:rsidRPr="00587517" w:rsidRDefault="0097761A" w:rsidP="00587517">
      <w:pPr>
        <w:ind w:firstLine="709"/>
        <w:jc w:val="both"/>
        <w:rPr>
          <w:sz w:val="28"/>
          <w:szCs w:val="28"/>
        </w:rPr>
      </w:pPr>
      <w:r w:rsidRPr="00587517">
        <w:rPr>
          <w:sz w:val="28"/>
          <w:szCs w:val="28"/>
        </w:rPr>
        <w:t xml:space="preserve">На всех КНС </w:t>
      </w:r>
      <w:r w:rsidR="00DA0330" w:rsidRPr="00587517">
        <w:rPr>
          <w:sz w:val="28"/>
          <w:szCs w:val="28"/>
        </w:rPr>
        <w:t>СГМУП</w:t>
      </w:r>
      <w:r w:rsidRPr="00587517">
        <w:rPr>
          <w:sz w:val="28"/>
          <w:szCs w:val="28"/>
        </w:rPr>
        <w:t xml:space="preserve"> «Горводоканал» имеются автоматизированные системы контроля и управления технологическим процессом с выводом информации на пульт оператора в единую диспетчерскую на КОС. Система водоотведения в целом имеет высокий уровень управляемости.</w:t>
      </w:r>
    </w:p>
    <w:bookmarkEnd w:id="454"/>
    <w:p w14:paraId="63EBBEC7" w14:textId="77777777" w:rsidR="0097761A" w:rsidRPr="00587517" w:rsidRDefault="0097761A" w:rsidP="00587517">
      <w:pPr>
        <w:pStyle w:val="5"/>
        <w:spacing w:before="0"/>
        <w:jc w:val="left"/>
      </w:pPr>
      <w:r w:rsidRPr="00587517">
        <w:t>Качество эксплуатации</w:t>
      </w:r>
    </w:p>
    <w:p w14:paraId="6602B7F9" w14:textId="77777777" w:rsidR="0097761A" w:rsidRPr="00587517" w:rsidRDefault="0097761A" w:rsidP="00587517">
      <w:pPr>
        <w:ind w:firstLine="709"/>
        <w:jc w:val="both"/>
        <w:rPr>
          <w:sz w:val="28"/>
          <w:szCs w:val="28"/>
        </w:rPr>
      </w:pPr>
      <w:r w:rsidRPr="00587517">
        <w:rPr>
          <w:sz w:val="28"/>
          <w:szCs w:val="28"/>
        </w:rPr>
        <w:t>Эксплуатация объектов водоотведения осуществляется в соответствии с требованиями нормативных документов (МДК 3.02.2001 «Правила технической эксплуатации систем и сооружений коммунального водоснабжения и канализации», и др.).</w:t>
      </w:r>
    </w:p>
    <w:p w14:paraId="1158C9F0" w14:textId="77777777" w:rsidR="0097761A" w:rsidRPr="00587517" w:rsidRDefault="0097761A" w:rsidP="00587517">
      <w:pPr>
        <w:pStyle w:val="5"/>
        <w:spacing w:before="0"/>
        <w:jc w:val="left"/>
      </w:pPr>
      <w:r w:rsidRPr="00587517">
        <w:t>Качество диспетчеризации</w:t>
      </w:r>
    </w:p>
    <w:p w14:paraId="1647C70B" w14:textId="77777777" w:rsidR="0097761A" w:rsidRPr="00587517" w:rsidRDefault="0097761A" w:rsidP="00587517">
      <w:pPr>
        <w:ind w:firstLine="709"/>
        <w:jc w:val="both"/>
        <w:rPr>
          <w:rFonts w:eastAsiaTheme="minorHAnsi"/>
          <w:sz w:val="28"/>
          <w:szCs w:val="28"/>
          <w:lang w:eastAsia="en-US"/>
        </w:rPr>
      </w:pPr>
      <w:r w:rsidRPr="00587517">
        <w:rPr>
          <w:rFonts w:eastAsiaTheme="minorHAnsi"/>
          <w:sz w:val="28"/>
          <w:szCs w:val="28"/>
          <w:lang w:eastAsia="en-US"/>
        </w:rPr>
        <w:t xml:space="preserve">На всех КНС </w:t>
      </w:r>
      <w:r w:rsidR="00DA0330" w:rsidRPr="00587517">
        <w:rPr>
          <w:rFonts w:eastAsiaTheme="minorHAnsi"/>
          <w:sz w:val="28"/>
          <w:szCs w:val="28"/>
          <w:lang w:eastAsia="en-US"/>
        </w:rPr>
        <w:t>СГМУП</w:t>
      </w:r>
      <w:r w:rsidRPr="00587517">
        <w:rPr>
          <w:rFonts w:eastAsiaTheme="minorHAnsi"/>
          <w:sz w:val="28"/>
          <w:szCs w:val="28"/>
          <w:lang w:eastAsia="en-US"/>
        </w:rPr>
        <w:t xml:space="preserve"> «Горводоканал» имеются автоматизированные системы контроля и управления технологическими процессами с выводом информации на пульт оператора в единую диспетчерскую на КОС Остров Заячий.</w:t>
      </w:r>
    </w:p>
    <w:p w14:paraId="5AABB614" w14:textId="77777777" w:rsidR="0097761A" w:rsidRPr="00587517" w:rsidRDefault="0097761A" w:rsidP="00587517">
      <w:pPr>
        <w:ind w:firstLine="709"/>
        <w:jc w:val="both"/>
        <w:rPr>
          <w:rFonts w:eastAsiaTheme="minorHAnsi"/>
          <w:sz w:val="28"/>
          <w:szCs w:val="28"/>
          <w:lang w:eastAsia="en-US"/>
        </w:rPr>
      </w:pPr>
      <w:r w:rsidRPr="00587517">
        <w:rPr>
          <w:rFonts w:eastAsiaTheme="minorHAnsi"/>
          <w:sz w:val="28"/>
          <w:szCs w:val="28"/>
          <w:lang w:eastAsia="en-US"/>
        </w:rPr>
        <w:t>Основные задачи автоматизированной системы контроля и управления технологическими процессами:</w:t>
      </w:r>
    </w:p>
    <w:p w14:paraId="0875093E" w14:textId="77777777" w:rsidR="0097761A" w:rsidRPr="00587517" w:rsidRDefault="0097761A" w:rsidP="00587517">
      <w:pPr>
        <w:pStyle w:val="affb"/>
        <w:numPr>
          <w:ilvl w:val="0"/>
          <w:numId w:val="80"/>
        </w:numPr>
        <w:tabs>
          <w:tab w:val="left" w:pos="993"/>
        </w:tabs>
        <w:ind w:left="0" w:firstLine="709"/>
        <w:jc w:val="both"/>
        <w:rPr>
          <w:rFonts w:eastAsiaTheme="minorHAnsi"/>
          <w:sz w:val="28"/>
          <w:szCs w:val="28"/>
          <w:lang w:eastAsia="en-US"/>
        </w:rPr>
      </w:pPr>
      <w:r w:rsidRPr="00587517">
        <w:rPr>
          <w:rFonts w:eastAsiaTheme="minorHAnsi"/>
          <w:sz w:val="28"/>
          <w:szCs w:val="28"/>
          <w:lang w:eastAsia="en-US"/>
        </w:rPr>
        <w:t>поддержание заданного технологического режима и нормальных условий работы сооружений, установок, основного и вспомогательного оборудования и коммуникаций;</w:t>
      </w:r>
    </w:p>
    <w:p w14:paraId="0CF03930" w14:textId="77777777" w:rsidR="0097761A" w:rsidRPr="00587517" w:rsidRDefault="0097761A" w:rsidP="00587517">
      <w:pPr>
        <w:pStyle w:val="affb"/>
        <w:numPr>
          <w:ilvl w:val="0"/>
          <w:numId w:val="80"/>
        </w:numPr>
        <w:tabs>
          <w:tab w:val="left" w:pos="993"/>
        </w:tabs>
        <w:ind w:left="0" w:firstLine="709"/>
        <w:jc w:val="both"/>
        <w:rPr>
          <w:rFonts w:eastAsiaTheme="minorHAnsi"/>
          <w:sz w:val="28"/>
          <w:szCs w:val="28"/>
          <w:lang w:eastAsia="en-US"/>
        </w:rPr>
      </w:pPr>
      <w:r w:rsidRPr="00587517">
        <w:rPr>
          <w:rFonts w:eastAsiaTheme="minorHAnsi"/>
          <w:sz w:val="28"/>
          <w:szCs w:val="28"/>
          <w:lang w:eastAsia="en-US"/>
        </w:rPr>
        <w:t>сигнализация отклонений и нарушений от заданного технологического режима и нормальных условий работы сооружений, установок, оборудования и коммуникаций;</w:t>
      </w:r>
    </w:p>
    <w:p w14:paraId="76CE999C" w14:textId="77777777" w:rsidR="0097761A" w:rsidRPr="00587517" w:rsidRDefault="0097761A" w:rsidP="00587517">
      <w:pPr>
        <w:pStyle w:val="affb"/>
        <w:numPr>
          <w:ilvl w:val="0"/>
          <w:numId w:val="80"/>
        </w:numPr>
        <w:tabs>
          <w:tab w:val="left" w:pos="993"/>
        </w:tabs>
        <w:ind w:left="0" w:firstLine="709"/>
        <w:jc w:val="both"/>
        <w:rPr>
          <w:rFonts w:eastAsiaTheme="minorHAnsi"/>
          <w:sz w:val="28"/>
          <w:szCs w:val="28"/>
          <w:lang w:eastAsia="en-US"/>
        </w:rPr>
      </w:pPr>
      <w:r w:rsidRPr="00587517">
        <w:rPr>
          <w:rFonts w:eastAsiaTheme="minorHAnsi"/>
          <w:sz w:val="28"/>
          <w:szCs w:val="28"/>
          <w:lang w:eastAsia="en-US"/>
        </w:rPr>
        <w:t>сигнализация возникновения аварийных ситуаций на контролируемых объектах;</w:t>
      </w:r>
    </w:p>
    <w:p w14:paraId="6EE7F832" w14:textId="77777777" w:rsidR="0097761A" w:rsidRPr="00587517" w:rsidRDefault="0097761A" w:rsidP="00587517">
      <w:pPr>
        <w:pStyle w:val="affb"/>
        <w:numPr>
          <w:ilvl w:val="0"/>
          <w:numId w:val="80"/>
        </w:numPr>
        <w:tabs>
          <w:tab w:val="left" w:pos="993"/>
        </w:tabs>
        <w:ind w:left="0" w:firstLine="709"/>
        <w:jc w:val="both"/>
        <w:rPr>
          <w:rFonts w:eastAsiaTheme="minorHAnsi"/>
          <w:sz w:val="28"/>
          <w:szCs w:val="28"/>
          <w:lang w:eastAsia="en-US"/>
        </w:rPr>
      </w:pPr>
      <w:r w:rsidRPr="00587517">
        <w:rPr>
          <w:rFonts w:eastAsiaTheme="minorHAnsi"/>
          <w:sz w:val="28"/>
          <w:szCs w:val="28"/>
          <w:lang w:eastAsia="en-US"/>
        </w:rPr>
        <w:t>возможность оперативного устранения отклонений и нарушений от заданных условий.</w:t>
      </w:r>
    </w:p>
    <w:p w14:paraId="54298030" w14:textId="77777777" w:rsidR="0097761A" w:rsidRPr="00587517" w:rsidRDefault="0097761A" w:rsidP="00587517">
      <w:pPr>
        <w:ind w:firstLine="709"/>
        <w:jc w:val="both"/>
        <w:rPr>
          <w:rFonts w:eastAsiaTheme="minorHAnsi"/>
          <w:sz w:val="28"/>
          <w:szCs w:val="28"/>
          <w:lang w:eastAsia="en-US"/>
        </w:rPr>
      </w:pPr>
      <w:r w:rsidRPr="00587517">
        <w:rPr>
          <w:rFonts w:eastAsiaTheme="minorHAnsi"/>
          <w:sz w:val="28"/>
          <w:szCs w:val="28"/>
          <w:lang w:eastAsia="en-US"/>
        </w:rPr>
        <w:t xml:space="preserve">На КНС филиала ПАО «ОГК-2» – Сургутская ГРЭС-1, ООО УК «СЗТК», ОАО «Аэропорт Сургут» и </w:t>
      </w:r>
      <w:r w:rsidR="00DA0330" w:rsidRPr="00587517">
        <w:rPr>
          <w:rFonts w:eastAsiaTheme="minorHAnsi"/>
          <w:sz w:val="28"/>
          <w:szCs w:val="28"/>
          <w:lang w:eastAsia="en-US"/>
        </w:rPr>
        <w:t>СГМУП</w:t>
      </w:r>
      <w:r w:rsidRPr="00587517">
        <w:rPr>
          <w:rFonts w:eastAsiaTheme="minorHAnsi"/>
          <w:sz w:val="28"/>
          <w:szCs w:val="28"/>
          <w:lang w:eastAsia="en-US"/>
        </w:rPr>
        <w:t xml:space="preserve"> «Тепловик» системы диспетчеризации, телемеханизации и автоматизированные системы управления режимами водоотведения не применяются.</w:t>
      </w:r>
    </w:p>
    <w:p w14:paraId="57278C2D" w14:textId="77777777" w:rsidR="0097761A" w:rsidRPr="00587517" w:rsidRDefault="0097761A" w:rsidP="00587517">
      <w:pPr>
        <w:ind w:firstLine="709"/>
        <w:jc w:val="both"/>
        <w:rPr>
          <w:rFonts w:eastAsiaTheme="minorHAnsi"/>
          <w:sz w:val="28"/>
          <w:szCs w:val="28"/>
          <w:lang w:eastAsia="en-US"/>
        </w:rPr>
      </w:pPr>
      <w:r w:rsidRPr="00587517">
        <w:rPr>
          <w:rFonts w:eastAsiaTheme="minorHAnsi"/>
          <w:sz w:val="28"/>
          <w:szCs w:val="28"/>
          <w:lang w:eastAsia="en-US"/>
        </w:rPr>
        <w:t xml:space="preserve">Перспективные насосные станции планируется оснастить современными системами автоматизации и диспетчеризации, используемыми </w:t>
      </w:r>
      <w:r w:rsidR="00DA0330" w:rsidRPr="00587517">
        <w:rPr>
          <w:rFonts w:eastAsiaTheme="minorHAnsi"/>
          <w:sz w:val="28"/>
          <w:szCs w:val="28"/>
          <w:lang w:eastAsia="en-US"/>
        </w:rPr>
        <w:t>СГМУП</w:t>
      </w:r>
      <w:r w:rsidRPr="00587517">
        <w:rPr>
          <w:rFonts w:eastAsiaTheme="minorHAnsi"/>
          <w:sz w:val="28"/>
          <w:szCs w:val="28"/>
          <w:lang w:eastAsia="en-US"/>
        </w:rPr>
        <w:t xml:space="preserve"> «Горводоканал». Данные мероприятия позволят интегрировать перспективные КНС в действующую систему автоматизации и диспетчеризации </w:t>
      </w:r>
      <w:r w:rsidR="00DA0330" w:rsidRPr="00587517">
        <w:rPr>
          <w:rFonts w:eastAsiaTheme="minorHAnsi"/>
          <w:sz w:val="28"/>
          <w:szCs w:val="28"/>
          <w:lang w:eastAsia="en-US"/>
        </w:rPr>
        <w:t>СГМУП</w:t>
      </w:r>
      <w:r w:rsidRPr="00587517">
        <w:rPr>
          <w:rFonts w:eastAsiaTheme="minorHAnsi"/>
          <w:sz w:val="28"/>
          <w:szCs w:val="28"/>
          <w:lang w:eastAsia="en-US"/>
        </w:rPr>
        <w:t> «Горводоканал» без значительных затрат.</w:t>
      </w:r>
    </w:p>
    <w:p w14:paraId="233972EA" w14:textId="77777777" w:rsidR="0097761A" w:rsidRPr="00587517" w:rsidRDefault="002C4266" w:rsidP="00587517">
      <w:pPr>
        <w:ind w:firstLine="709"/>
        <w:jc w:val="both"/>
        <w:rPr>
          <w:rFonts w:eastAsiaTheme="minorHAnsi"/>
          <w:sz w:val="28"/>
          <w:szCs w:val="28"/>
          <w:lang w:eastAsia="en-US"/>
        </w:rPr>
      </w:pPr>
      <w:r w:rsidRPr="00587517">
        <w:rPr>
          <w:rFonts w:eastAsiaTheme="minorHAnsi"/>
          <w:sz w:val="28"/>
          <w:szCs w:val="28"/>
          <w:lang w:eastAsia="en-US"/>
        </w:rPr>
        <w:t xml:space="preserve">На </w:t>
      </w:r>
      <w:r w:rsidR="0097761A" w:rsidRPr="00587517">
        <w:rPr>
          <w:rFonts w:eastAsiaTheme="minorHAnsi"/>
          <w:sz w:val="28"/>
          <w:szCs w:val="28"/>
          <w:lang w:eastAsia="en-US"/>
        </w:rPr>
        <w:t>КНС ОАО «Аэропорт Сургут» в ходе мероприятий по реконструкции и модернизации также планируется оснащение современными системами автоматизации и диспетчеризации.</w:t>
      </w:r>
    </w:p>
    <w:p w14:paraId="6DFA494E" w14:textId="77777777" w:rsidR="0097761A" w:rsidRPr="00587517" w:rsidRDefault="0097761A" w:rsidP="00587517">
      <w:pPr>
        <w:pStyle w:val="5"/>
        <w:spacing w:before="0"/>
        <w:jc w:val="left"/>
      </w:pPr>
      <w:r w:rsidRPr="00587517">
        <w:t>Состояние учета</w:t>
      </w:r>
    </w:p>
    <w:p w14:paraId="35DB2E6C" w14:textId="77777777" w:rsidR="0097761A" w:rsidRPr="00587517" w:rsidRDefault="0097761A" w:rsidP="00587517">
      <w:pPr>
        <w:ind w:firstLine="709"/>
        <w:jc w:val="both"/>
        <w:rPr>
          <w:sz w:val="28"/>
          <w:szCs w:val="28"/>
        </w:rPr>
      </w:pPr>
      <w:r w:rsidRPr="00587517">
        <w:rPr>
          <w:sz w:val="28"/>
          <w:szCs w:val="28"/>
        </w:rPr>
        <w:t>Показатели по состоянию учета отражены в п. 2.4.2.1 «Анализ эффективности и надежности имеющихся объектов водоотведения, имеющиеся проблемы и направления их решения» настоящей Программы.</w:t>
      </w:r>
    </w:p>
    <w:p w14:paraId="3490AD17" w14:textId="77777777" w:rsidR="0097761A" w:rsidRPr="00587517" w:rsidRDefault="0097761A" w:rsidP="00587517">
      <w:pPr>
        <w:pStyle w:val="5"/>
        <w:spacing w:before="0"/>
        <w:jc w:val="left"/>
      </w:pPr>
      <w:r w:rsidRPr="00587517">
        <w:t>Проблемы и направления их решения</w:t>
      </w:r>
    </w:p>
    <w:p w14:paraId="2D4D2C9D" w14:textId="77777777" w:rsidR="0097761A" w:rsidRPr="00587517" w:rsidRDefault="0097761A" w:rsidP="00587517">
      <w:pPr>
        <w:ind w:firstLine="709"/>
        <w:jc w:val="both"/>
        <w:rPr>
          <w:sz w:val="28"/>
          <w:szCs w:val="28"/>
        </w:rPr>
      </w:pPr>
      <w:r w:rsidRPr="00587517">
        <w:rPr>
          <w:sz w:val="28"/>
          <w:szCs w:val="28"/>
        </w:rPr>
        <w:t xml:space="preserve">В результате инженерно-технического анализа работы системы водоотведения </w:t>
      </w:r>
      <w:r w:rsidR="00654F5B" w:rsidRPr="00587517">
        <w:rPr>
          <w:sz w:val="28"/>
          <w:szCs w:val="28"/>
        </w:rPr>
        <w:t xml:space="preserve">города Сургута </w:t>
      </w:r>
      <w:r w:rsidRPr="00587517">
        <w:rPr>
          <w:sz w:val="28"/>
          <w:szCs w:val="28"/>
        </w:rPr>
        <w:t>выявлены следующие технические и технологические проблемы:</w:t>
      </w:r>
    </w:p>
    <w:p w14:paraId="04B55409" w14:textId="77777777" w:rsidR="0097761A" w:rsidRPr="00587517" w:rsidRDefault="002C4266" w:rsidP="00587517">
      <w:pPr>
        <w:pStyle w:val="affb"/>
        <w:numPr>
          <w:ilvl w:val="0"/>
          <w:numId w:val="80"/>
        </w:numPr>
        <w:tabs>
          <w:tab w:val="left" w:pos="993"/>
        </w:tabs>
        <w:ind w:left="0" w:firstLine="709"/>
        <w:jc w:val="both"/>
        <w:rPr>
          <w:sz w:val="28"/>
          <w:szCs w:val="28"/>
        </w:rPr>
      </w:pPr>
      <w:r w:rsidRPr="00587517">
        <w:rPr>
          <w:sz w:val="28"/>
          <w:szCs w:val="28"/>
        </w:rPr>
        <w:t xml:space="preserve"> </w:t>
      </w:r>
      <w:r w:rsidR="0097761A" w:rsidRPr="00587517">
        <w:rPr>
          <w:sz w:val="28"/>
          <w:szCs w:val="28"/>
        </w:rPr>
        <w:t>истечение срока эксплуатации трубопроводов, срока эксплуатации запорно-регулирующей арматуры на напорных канализационных трубопроводах;</w:t>
      </w:r>
    </w:p>
    <w:p w14:paraId="3B659E4F" w14:textId="77777777" w:rsidR="0097761A" w:rsidRPr="00587517" w:rsidRDefault="0097761A" w:rsidP="00587517">
      <w:pPr>
        <w:pStyle w:val="affb"/>
        <w:numPr>
          <w:ilvl w:val="0"/>
          <w:numId w:val="80"/>
        </w:numPr>
        <w:tabs>
          <w:tab w:val="left" w:pos="993"/>
        </w:tabs>
        <w:ind w:left="0" w:firstLine="709"/>
        <w:jc w:val="both"/>
        <w:rPr>
          <w:sz w:val="28"/>
          <w:szCs w:val="28"/>
        </w:rPr>
      </w:pPr>
      <w:r w:rsidRPr="00587517">
        <w:rPr>
          <w:sz w:val="28"/>
          <w:szCs w:val="28"/>
          <w:lang w:val="x-none" w:eastAsia="x-none"/>
        </w:rPr>
        <w:t>износ и несоответствие технологического оборудования</w:t>
      </w:r>
      <w:r w:rsidRPr="00587517">
        <w:rPr>
          <w:sz w:val="28"/>
          <w:szCs w:val="28"/>
          <w:lang w:eastAsia="x-none"/>
        </w:rPr>
        <w:t xml:space="preserve"> КНС</w:t>
      </w:r>
      <w:r w:rsidRPr="00587517">
        <w:rPr>
          <w:sz w:val="28"/>
          <w:szCs w:val="28"/>
          <w:lang w:val="x-none" w:eastAsia="x-none"/>
        </w:rPr>
        <w:t xml:space="preserve"> современным требованиям по энергоэффективности</w:t>
      </w:r>
      <w:r w:rsidRPr="00587517">
        <w:rPr>
          <w:sz w:val="28"/>
          <w:szCs w:val="28"/>
          <w:lang w:eastAsia="x-none"/>
        </w:rPr>
        <w:t>;</w:t>
      </w:r>
    </w:p>
    <w:p w14:paraId="447709A7" w14:textId="77777777" w:rsidR="0097761A" w:rsidRPr="00587517" w:rsidRDefault="0097761A" w:rsidP="00587517">
      <w:pPr>
        <w:pStyle w:val="affb"/>
        <w:numPr>
          <w:ilvl w:val="0"/>
          <w:numId w:val="80"/>
        </w:numPr>
        <w:tabs>
          <w:tab w:val="left" w:pos="993"/>
        </w:tabs>
        <w:ind w:left="0" w:firstLine="709"/>
        <w:jc w:val="both"/>
        <w:rPr>
          <w:sz w:val="28"/>
          <w:szCs w:val="28"/>
        </w:rPr>
      </w:pPr>
      <w:r w:rsidRPr="00587517">
        <w:rPr>
          <w:sz w:val="28"/>
          <w:szCs w:val="28"/>
        </w:rPr>
        <w:t>выработка ресурса восьми канализационных насосных станций</w:t>
      </w:r>
      <w:r w:rsidR="002C4266" w:rsidRPr="00587517">
        <w:rPr>
          <w:sz w:val="28"/>
          <w:szCs w:val="28"/>
        </w:rPr>
        <w:t>.</w:t>
      </w:r>
    </w:p>
    <w:p w14:paraId="25BA140D" w14:textId="77777777" w:rsidR="0097761A" w:rsidRPr="00587517" w:rsidRDefault="0097761A" w:rsidP="00587517">
      <w:pPr>
        <w:tabs>
          <w:tab w:val="left" w:pos="993"/>
        </w:tabs>
        <w:ind w:firstLine="709"/>
        <w:jc w:val="both"/>
        <w:rPr>
          <w:sz w:val="28"/>
          <w:szCs w:val="28"/>
          <w:lang w:val="x-none" w:eastAsia="x-none"/>
        </w:rPr>
      </w:pPr>
      <w:r w:rsidRPr="00587517">
        <w:rPr>
          <w:sz w:val="28"/>
          <w:szCs w:val="28"/>
        </w:rPr>
        <w:t>Для</w:t>
      </w:r>
      <w:r w:rsidRPr="00587517">
        <w:rPr>
          <w:sz w:val="28"/>
          <w:szCs w:val="28"/>
          <w:lang w:val="x-none" w:eastAsia="x-none"/>
        </w:rPr>
        <w:t xml:space="preserve"> решения указанных проблем требуется реализация следующих мероприятий:</w:t>
      </w:r>
    </w:p>
    <w:p w14:paraId="6E9FFC07" w14:textId="77777777" w:rsidR="0097761A" w:rsidRPr="00587517" w:rsidRDefault="0097761A" w:rsidP="00587517">
      <w:pPr>
        <w:pStyle w:val="affb"/>
        <w:numPr>
          <w:ilvl w:val="0"/>
          <w:numId w:val="80"/>
        </w:numPr>
        <w:tabs>
          <w:tab w:val="left" w:pos="993"/>
        </w:tabs>
        <w:ind w:left="0" w:firstLine="709"/>
        <w:jc w:val="both"/>
        <w:rPr>
          <w:sz w:val="28"/>
          <w:szCs w:val="28"/>
          <w:lang w:val="x-none" w:eastAsia="x-none"/>
        </w:rPr>
      </w:pPr>
      <w:r w:rsidRPr="00587517">
        <w:rPr>
          <w:sz w:val="28"/>
          <w:szCs w:val="28"/>
        </w:rPr>
        <w:t>замена</w:t>
      </w:r>
      <w:r w:rsidRPr="00587517">
        <w:rPr>
          <w:sz w:val="28"/>
          <w:szCs w:val="28"/>
          <w:lang w:val="x-none" w:eastAsia="x-none"/>
        </w:rPr>
        <w:t xml:space="preserve"> запорной арматуры на сетях водоотведения;</w:t>
      </w:r>
    </w:p>
    <w:p w14:paraId="0A94996C" w14:textId="77777777" w:rsidR="0097761A" w:rsidRPr="00587517" w:rsidRDefault="0097761A" w:rsidP="00587517">
      <w:pPr>
        <w:pStyle w:val="affb"/>
        <w:numPr>
          <w:ilvl w:val="0"/>
          <w:numId w:val="80"/>
        </w:numPr>
        <w:tabs>
          <w:tab w:val="left" w:pos="993"/>
        </w:tabs>
        <w:ind w:left="0" w:firstLine="709"/>
        <w:jc w:val="both"/>
        <w:rPr>
          <w:sz w:val="28"/>
          <w:szCs w:val="28"/>
        </w:rPr>
      </w:pPr>
      <w:r w:rsidRPr="00587517">
        <w:rPr>
          <w:sz w:val="28"/>
          <w:szCs w:val="28"/>
        </w:rPr>
        <w:t>реконструкция сетей водоотведения муниципального образования с применением современных технологий и материалов</w:t>
      </w:r>
      <w:r w:rsidR="002C4266" w:rsidRPr="00587517">
        <w:rPr>
          <w:sz w:val="28"/>
          <w:szCs w:val="28"/>
        </w:rPr>
        <w:t>;</w:t>
      </w:r>
      <w:r w:rsidRPr="00587517">
        <w:rPr>
          <w:sz w:val="28"/>
          <w:szCs w:val="28"/>
        </w:rPr>
        <w:t xml:space="preserve"> </w:t>
      </w:r>
    </w:p>
    <w:p w14:paraId="01CE87E6" w14:textId="77777777" w:rsidR="00A770F8" w:rsidRPr="00587517" w:rsidRDefault="00A770F8" w:rsidP="00587517">
      <w:pPr>
        <w:pStyle w:val="40"/>
        <w:numPr>
          <w:ilvl w:val="3"/>
          <w:numId w:val="89"/>
        </w:numPr>
        <w:shd w:val="clear" w:color="auto" w:fill="auto"/>
        <w:ind w:left="2552" w:hanging="851"/>
      </w:pPr>
      <w:r w:rsidRPr="00587517">
        <w:t>Анализ зон действия объектов водоотведения и их рациональности, имеющиеся проблемы и направления их решения</w:t>
      </w:r>
    </w:p>
    <w:p w14:paraId="6B4036DA" w14:textId="77777777" w:rsidR="0097761A" w:rsidRPr="00587517" w:rsidRDefault="0097761A" w:rsidP="00587517">
      <w:pPr>
        <w:pStyle w:val="5"/>
      </w:pPr>
      <w:r w:rsidRPr="00587517">
        <w:t>Матрицы покрытия нагрузки потребителей в зонах действия источников</w:t>
      </w:r>
    </w:p>
    <w:p w14:paraId="19854129" w14:textId="77777777" w:rsidR="00224DB8" w:rsidRPr="00587517" w:rsidRDefault="0097761A" w:rsidP="00587517">
      <w:pPr>
        <w:ind w:firstLine="709"/>
        <w:jc w:val="both"/>
        <w:rPr>
          <w:rFonts w:eastAsiaTheme="minorHAnsi"/>
          <w:sz w:val="28"/>
          <w:szCs w:val="28"/>
          <w:lang w:eastAsia="en-US"/>
        </w:rPr>
      </w:pPr>
      <w:r w:rsidRPr="00587517">
        <w:rPr>
          <w:rFonts w:eastAsiaTheme="minorHAnsi"/>
          <w:sz w:val="28"/>
          <w:szCs w:val="28"/>
          <w:lang w:eastAsia="en-US"/>
        </w:rPr>
        <w:t xml:space="preserve">До 2017 г. на территории </w:t>
      </w:r>
      <w:r w:rsidR="00654F5B" w:rsidRPr="00587517">
        <w:rPr>
          <w:sz w:val="28"/>
          <w:szCs w:val="28"/>
        </w:rPr>
        <w:t xml:space="preserve">города Сургута </w:t>
      </w:r>
      <w:r w:rsidRPr="00587517">
        <w:rPr>
          <w:rFonts w:eastAsiaTheme="minorHAnsi"/>
          <w:sz w:val="28"/>
          <w:szCs w:val="28"/>
          <w:lang w:eastAsia="en-US"/>
        </w:rPr>
        <w:t>было выделено две технологические зоны: зона водоотведения КОС Остров Заячий и ЛКОС в п.</w:t>
      </w:r>
      <w:r w:rsidR="00224DB8" w:rsidRPr="00587517">
        <w:rPr>
          <w:rFonts w:eastAsiaTheme="minorHAnsi"/>
          <w:sz w:val="28"/>
          <w:szCs w:val="28"/>
          <w:lang w:eastAsia="en-US"/>
        </w:rPr>
        <w:t> </w:t>
      </w:r>
      <w:r w:rsidRPr="00587517">
        <w:rPr>
          <w:rFonts w:eastAsiaTheme="minorHAnsi"/>
          <w:sz w:val="28"/>
          <w:szCs w:val="28"/>
          <w:lang w:eastAsia="en-US"/>
        </w:rPr>
        <w:t xml:space="preserve">Снежный. </w:t>
      </w:r>
      <w:r w:rsidR="00224DB8" w:rsidRPr="00587517">
        <w:rPr>
          <w:rFonts w:eastAsiaTheme="minorHAnsi"/>
          <w:sz w:val="28"/>
          <w:szCs w:val="28"/>
          <w:lang w:eastAsia="en-US"/>
        </w:rPr>
        <w:t xml:space="preserve">После перевода ЛКОС п. Снежный в режим работы в качестве КНС с подачей стоков в городскую систему канализации вся территория </w:t>
      </w:r>
      <w:r w:rsidR="00224DB8" w:rsidRPr="00587517">
        <w:rPr>
          <w:sz w:val="28"/>
          <w:szCs w:val="28"/>
        </w:rPr>
        <w:t xml:space="preserve">города Сургута </w:t>
      </w:r>
      <w:r w:rsidR="00224DB8" w:rsidRPr="00587517">
        <w:rPr>
          <w:rFonts w:eastAsiaTheme="minorHAnsi"/>
          <w:sz w:val="28"/>
          <w:szCs w:val="28"/>
          <w:lang w:eastAsia="en-US"/>
        </w:rPr>
        <w:t xml:space="preserve">объединена в одну технологическую зону водоотведения КОС Остров Заячий (табл. </w:t>
      </w:r>
      <w:r w:rsidR="000E20D3" w:rsidRPr="00587517">
        <w:rPr>
          <w:rFonts w:eastAsiaTheme="minorHAnsi"/>
          <w:sz w:val="28"/>
          <w:szCs w:val="28"/>
          <w:lang w:eastAsia="en-US"/>
        </w:rPr>
        <w:t>44</w:t>
      </w:r>
      <w:r w:rsidR="00224DB8" w:rsidRPr="00587517">
        <w:rPr>
          <w:rFonts w:eastAsiaTheme="minorHAnsi"/>
          <w:sz w:val="28"/>
          <w:szCs w:val="28"/>
          <w:lang w:eastAsia="en-US"/>
        </w:rPr>
        <w:t>, рис. 1).</w:t>
      </w:r>
    </w:p>
    <w:p w14:paraId="282184F5" w14:textId="77F31436" w:rsidR="0097761A" w:rsidRPr="00587517" w:rsidRDefault="0097761A" w:rsidP="00587517">
      <w:pPr>
        <w:keepNext/>
        <w:spacing w:before="120" w:after="120"/>
        <w:rPr>
          <w:sz w:val="24"/>
          <w:szCs w:val="28"/>
        </w:rPr>
      </w:pPr>
      <w:r w:rsidRPr="00587517">
        <w:rPr>
          <w:b/>
          <w:sz w:val="24"/>
          <w:szCs w:val="28"/>
          <w:lang w:val="x-none" w:eastAsia="x-none"/>
        </w:rPr>
        <w:t xml:space="preserve">Таблица </w:t>
      </w:r>
      <w:r w:rsidRPr="00587517">
        <w:rPr>
          <w:b/>
          <w:sz w:val="24"/>
          <w:szCs w:val="28"/>
          <w:lang w:val="x-none" w:eastAsia="x-none"/>
        </w:rPr>
        <w:fldChar w:fldCharType="begin"/>
      </w:r>
      <w:r w:rsidRPr="00587517">
        <w:rPr>
          <w:b/>
          <w:sz w:val="24"/>
          <w:szCs w:val="28"/>
          <w:lang w:val="x-none" w:eastAsia="x-none"/>
        </w:rPr>
        <w:instrText xml:space="preserve"> SEQ Таблица \* ARABIC </w:instrText>
      </w:r>
      <w:r w:rsidRPr="00587517">
        <w:rPr>
          <w:b/>
          <w:sz w:val="24"/>
          <w:szCs w:val="28"/>
          <w:lang w:val="x-none" w:eastAsia="x-none"/>
        </w:rPr>
        <w:fldChar w:fldCharType="separate"/>
      </w:r>
      <w:r w:rsidR="00A75652">
        <w:rPr>
          <w:b/>
          <w:noProof/>
          <w:sz w:val="24"/>
          <w:szCs w:val="28"/>
          <w:lang w:val="x-none" w:eastAsia="x-none"/>
        </w:rPr>
        <w:t>44</w:t>
      </w:r>
      <w:r w:rsidRPr="00587517">
        <w:rPr>
          <w:b/>
          <w:sz w:val="24"/>
          <w:szCs w:val="28"/>
          <w:lang w:val="x-none" w:eastAsia="x-none"/>
        </w:rPr>
        <w:fldChar w:fldCharType="end"/>
      </w:r>
      <w:r w:rsidRPr="00587517">
        <w:rPr>
          <w:b/>
          <w:sz w:val="24"/>
          <w:szCs w:val="28"/>
          <w:lang w:eastAsia="x-none"/>
        </w:rPr>
        <w:t xml:space="preserve"> – </w:t>
      </w:r>
      <w:r w:rsidRPr="00587517">
        <w:rPr>
          <w:b/>
          <w:sz w:val="24"/>
          <w:szCs w:val="28"/>
        </w:rPr>
        <w:t xml:space="preserve">Зоны деятельности </w:t>
      </w:r>
      <w:r w:rsidR="00DA0330" w:rsidRPr="00587517">
        <w:rPr>
          <w:b/>
          <w:sz w:val="24"/>
          <w:szCs w:val="28"/>
          <w:lang w:val="x-none"/>
        </w:rPr>
        <w:t>СГМУП</w:t>
      </w:r>
      <w:r w:rsidRPr="00587517">
        <w:rPr>
          <w:b/>
          <w:sz w:val="24"/>
          <w:szCs w:val="28"/>
        </w:rPr>
        <w:t xml:space="preserve"> </w:t>
      </w:r>
      <w:r w:rsidRPr="00587517">
        <w:rPr>
          <w:b/>
          <w:sz w:val="24"/>
          <w:szCs w:val="28"/>
          <w:lang w:val="x-none"/>
        </w:rPr>
        <w:t>«</w:t>
      </w:r>
      <w:r w:rsidRPr="00587517">
        <w:rPr>
          <w:b/>
          <w:sz w:val="24"/>
          <w:szCs w:val="28"/>
        </w:rPr>
        <w:t>Горводоканал</w:t>
      </w:r>
      <w:r w:rsidRPr="00587517">
        <w:rPr>
          <w:b/>
          <w:sz w:val="24"/>
          <w:szCs w:val="28"/>
          <w:lang w:val="x-none"/>
        </w:rPr>
        <w:t>»</w:t>
      </w: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7"/>
        <w:gridCol w:w="6604"/>
      </w:tblGrid>
      <w:tr w:rsidR="00224DB8" w:rsidRPr="00587517" w14:paraId="21D4E8A2" w14:textId="77777777" w:rsidTr="00224DB8">
        <w:trPr>
          <w:tblHeader/>
        </w:trPr>
        <w:tc>
          <w:tcPr>
            <w:tcW w:w="1715" w:type="pct"/>
          </w:tcPr>
          <w:p w14:paraId="28F67449" w14:textId="77777777" w:rsidR="00224DB8" w:rsidRPr="00587517" w:rsidRDefault="00224DB8" w:rsidP="00587517">
            <w:pPr>
              <w:ind w:right="57"/>
              <w:jc w:val="center"/>
              <w:rPr>
                <w:b/>
                <w:sz w:val="24"/>
                <w:szCs w:val="28"/>
              </w:rPr>
            </w:pPr>
            <w:r w:rsidRPr="00587517">
              <w:rPr>
                <w:b/>
                <w:sz w:val="24"/>
                <w:szCs w:val="28"/>
              </w:rPr>
              <w:t>Объект централизованной системы водоотведения</w:t>
            </w:r>
          </w:p>
        </w:tc>
        <w:tc>
          <w:tcPr>
            <w:tcW w:w="3285" w:type="pct"/>
          </w:tcPr>
          <w:p w14:paraId="11D7E0BA" w14:textId="77777777" w:rsidR="00224DB8" w:rsidRPr="00587517" w:rsidRDefault="00224DB8" w:rsidP="00587517">
            <w:pPr>
              <w:ind w:right="57"/>
              <w:jc w:val="center"/>
              <w:rPr>
                <w:b/>
                <w:sz w:val="24"/>
                <w:szCs w:val="28"/>
              </w:rPr>
            </w:pPr>
            <w:r w:rsidRPr="00587517">
              <w:rPr>
                <w:b/>
                <w:sz w:val="24"/>
                <w:szCs w:val="28"/>
              </w:rPr>
              <w:t>Зона деятельности</w:t>
            </w:r>
          </w:p>
        </w:tc>
      </w:tr>
      <w:tr w:rsidR="00224DB8" w:rsidRPr="00587517" w14:paraId="78C9F83D" w14:textId="77777777" w:rsidTr="00224DB8">
        <w:tc>
          <w:tcPr>
            <w:tcW w:w="1715" w:type="pct"/>
            <w:vAlign w:val="center"/>
          </w:tcPr>
          <w:p w14:paraId="7FED5701" w14:textId="77777777" w:rsidR="00224DB8" w:rsidRPr="00587517" w:rsidRDefault="00224DB8" w:rsidP="00587517">
            <w:pPr>
              <w:ind w:right="57"/>
              <w:jc w:val="center"/>
              <w:rPr>
                <w:sz w:val="24"/>
                <w:szCs w:val="28"/>
              </w:rPr>
            </w:pPr>
            <w:r w:rsidRPr="00587517">
              <w:rPr>
                <w:spacing w:val="-8"/>
                <w:sz w:val="24"/>
                <w:szCs w:val="28"/>
              </w:rPr>
              <w:t>Очистные сооружения</w:t>
            </w:r>
            <w:r w:rsidRPr="00587517">
              <w:rPr>
                <w:sz w:val="24"/>
                <w:szCs w:val="28"/>
              </w:rPr>
              <w:t xml:space="preserve"> КОС Остров Заячий</w:t>
            </w:r>
          </w:p>
        </w:tc>
        <w:tc>
          <w:tcPr>
            <w:tcW w:w="3285" w:type="pct"/>
            <w:vAlign w:val="center"/>
          </w:tcPr>
          <w:p w14:paraId="4F2FBE7E" w14:textId="77777777" w:rsidR="00224DB8" w:rsidRPr="00587517" w:rsidRDefault="00224DB8" w:rsidP="00587517">
            <w:pPr>
              <w:ind w:right="57"/>
              <w:jc w:val="both"/>
              <w:rPr>
                <w:sz w:val="24"/>
                <w:szCs w:val="28"/>
              </w:rPr>
            </w:pPr>
            <w:r w:rsidRPr="00587517">
              <w:rPr>
                <w:sz w:val="24"/>
                <w:szCs w:val="28"/>
              </w:rPr>
              <w:t>Жилой район Нефтяников, Центральный жилой район, жилая часть Северного района и прибрежная часть, включая объекты социального, культурного и бытового обеспечения:</w:t>
            </w:r>
          </w:p>
          <w:p w14:paraId="75ABCECC" w14:textId="77777777" w:rsidR="00224DB8" w:rsidRPr="00587517" w:rsidRDefault="00224DB8" w:rsidP="00587517">
            <w:pPr>
              <w:ind w:right="57"/>
              <w:jc w:val="both"/>
              <w:rPr>
                <w:spacing w:val="-4"/>
                <w:sz w:val="24"/>
                <w:szCs w:val="28"/>
              </w:rPr>
            </w:pPr>
            <w:r w:rsidRPr="00587517">
              <w:rPr>
                <w:sz w:val="24"/>
                <w:szCs w:val="28"/>
              </w:rPr>
              <w:t xml:space="preserve">- микрорайоны – 1, 1А, 2, 3, 4, 5, 5А, 6, 7, 7А, А, 11, 12, 13, 14, 15, 16, 17, 18, 19, 20, </w:t>
            </w:r>
            <w:r w:rsidRPr="00587517">
              <w:rPr>
                <w:spacing w:val="-4"/>
                <w:sz w:val="24"/>
                <w:szCs w:val="28"/>
              </w:rPr>
              <w:t>20А, 11А, 11Б, 13А, 15А, 16А, 8, 9, 10, 37, Центральный, Хоззона, кварталы – 3, А, 6, 7;</w:t>
            </w:r>
          </w:p>
          <w:p w14:paraId="5B295EF2" w14:textId="77777777" w:rsidR="00224DB8" w:rsidRPr="00587517" w:rsidRDefault="00224DB8" w:rsidP="00587517">
            <w:pPr>
              <w:ind w:right="57"/>
              <w:jc w:val="both"/>
              <w:rPr>
                <w:sz w:val="24"/>
                <w:szCs w:val="28"/>
              </w:rPr>
            </w:pPr>
            <w:r w:rsidRPr="00587517">
              <w:rPr>
                <w:spacing w:val="-4"/>
                <w:sz w:val="24"/>
                <w:szCs w:val="28"/>
              </w:rPr>
              <w:t xml:space="preserve">- </w:t>
            </w:r>
            <w:r w:rsidRPr="00587517">
              <w:rPr>
                <w:sz w:val="24"/>
                <w:szCs w:val="28"/>
              </w:rPr>
              <w:t>ядро центра, парк Кедровый Лог, Центральный парк;</w:t>
            </w:r>
          </w:p>
          <w:p w14:paraId="5D2C470C" w14:textId="77777777" w:rsidR="00224DB8" w:rsidRPr="00587517" w:rsidRDefault="00224DB8" w:rsidP="00587517">
            <w:pPr>
              <w:ind w:right="57"/>
              <w:jc w:val="both"/>
              <w:rPr>
                <w:sz w:val="24"/>
                <w:szCs w:val="28"/>
              </w:rPr>
            </w:pPr>
            <w:r w:rsidRPr="00587517">
              <w:rPr>
                <w:sz w:val="24"/>
                <w:szCs w:val="28"/>
              </w:rPr>
              <w:t>- ул. Сергея Безверхова, Республики, Гагарина, проспект Набережный, Югорский тракт.</w:t>
            </w:r>
          </w:p>
          <w:p w14:paraId="06AE8F19" w14:textId="77777777" w:rsidR="00224DB8" w:rsidRPr="00587517" w:rsidRDefault="00224DB8" w:rsidP="00587517">
            <w:pPr>
              <w:ind w:right="57"/>
              <w:jc w:val="both"/>
              <w:rPr>
                <w:sz w:val="24"/>
                <w:szCs w:val="28"/>
              </w:rPr>
            </w:pPr>
            <w:r w:rsidRPr="00587517">
              <w:rPr>
                <w:sz w:val="24"/>
                <w:szCs w:val="28"/>
              </w:rPr>
              <w:t>Северо-Восточный жилой район и Восточный жилой район, включая объекты социального, культурного и бытового обеспечения:</w:t>
            </w:r>
          </w:p>
          <w:p w14:paraId="71B46F98" w14:textId="77777777" w:rsidR="00224DB8" w:rsidRPr="00587517" w:rsidRDefault="00224DB8" w:rsidP="00587517">
            <w:pPr>
              <w:ind w:right="57"/>
              <w:jc w:val="both"/>
              <w:rPr>
                <w:sz w:val="24"/>
                <w:szCs w:val="28"/>
              </w:rPr>
            </w:pPr>
            <w:r w:rsidRPr="00587517">
              <w:rPr>
                <w:sz w:val="24"/>
                <w:szCs w:val="28"/>
              </w:rPr>
              <w:t>- микрорайоны 21, 22, 23, 24, 25, 26, 28, 29, 27, 27А, 30, 30А, 31, 32, 31А, 31Б, 31В, 33, 34;</w:t>
            </w:r>
          </w:p>
          <w:p w14:paraId="322A1F4B" w14:textId="77777777" w:rsidR="00224DB8" w:rsidRPr="00587517" w:rsidRDefault="00224DB8" w:rsidP="00587517">
            <w:pPr>
              <w:ind w:right="57"/>
              <w:jc w:val="both"/>
              <w:rPr>
                <w:sz w:val="24"/>
                <w:szCs w:val="28"/>
              </w:rPr>
            </w:pPr>
            <w:r w:rsidRPr="00587517">
              <w:rPr>
                <w:sz w:val="24"/>
                <w:szCs w:val="28"/>
              </w:rPr>
              <w:t>- кварталы 23А, 28А, 29А, 29Б, 29В, 28Б, 30А, коммунальный квартал 8.</w:t>
            </w:r>
          </w:p>
          <w:p w14:paraId="14FF4A81" w14:textId="77777777" w:rsidR="00224DB8" w:rsidRPr="00587517" w:rsidRDefault="00224DB8" w:rsidP="00587517">
            <w:pPr>
              <w:ind w:right="57"/>
              <w:jc w:val="both"/>
              <w:rPr>
                <w:sz w:val="24"/>
                <w:szCs w:val="28"/>
              </w:rPr>
            </w:pPr>
            <w:r w:rsidRPr="00587517">
              <w:rPr>
                <w:sz w:val="24"/>
                <w:szCs w:val="28"/>
              </w:rPr>
              <w:t>Западный жилой район, включая объекты социального, культурного и бытового обеспечения:</w:t>
            </w:r>
          </w:p>
          <w:p w14:paraId="20D9EA91" w14:textId="77777777" w:rsidR="00224DB8" w:rsidRPr="00587517" w:rsidRDefault="00224DB8" w:rsidP="00587517">
            <w:pPr>
              <w:ind w:right="57"/>
              <w:jc w:val="both"/>
              <w:rPr>
                <w:sz w:val="24"/>
                <w:szCs w:val="28"/>
              </w:rPr>
            </w:pPr>
            <w:r w:rsidRPr="00587517">
              <w:rPr>
                <w:sz w:val="24"/>
                <w:szCs w:val="28"/>
              </w:rPr>
              <w:t>- микрорайоны 35, 35А, 38, 39, 40, 41, 42, 43, 44, 45, 46, 47, 48, 49 Железнодорожный, ПИКС, квартал 36.</w:t>
            </w:r>
          </w:p>
          <w:p w14:paraId="63087CE3" w14:textId="77777777" w:rsidR="00224DB8" w:rsidRPr="00587517" w:rsidRDefault="00224DB8" w:rsidP="00587517">
            <w:pPr>
              <w:ind w:right="57"/>
              <w:jc w:val="both"/>
              <w:rPr>
                <w:sz w:val="24"/>
                <w:szCs w:val="28"/>
              </w:rPr>
            </w:pPr>
            <w:r w:rsidRPr="00587517">
              <w:rPr>
                <w:sz w:val="24"/>
                <w:szCs w:val="28"/>
              </w:rPr>
              <w:t>Северный промышленный район;</w:t>
            </w:r>
          </w:p>
          <w:p w14:paraId="57AC03DA" w14:textId="77777777" w:rsidR="00224DB8" w:rsidRPr="00587517" w:rsidRDefault="00224DB8" w:rsidP="00587517">
            <w:pPr>
              <w:ind w:right="57"/>
              <w:jc w:val="both"/>
              <w:rPr>
                <w:sz w:val="24"/>
                <w:szCs w:val="28"/>
              </w:rPr>
            </w:pPr>
            <w:r w:rsidRPr="00587517">
              <w:rPr>
                <w:sz w:val="24"/>
                <w:szCs w:val="28"/>
              </w:rPr>
              <w:t>Западный промышленный район;</w:t>
            </w:r>
          </w:p>
          <w:p w14:paraId="7D1CB7E7" w14:textId="77777777" w:rsidR="00224DB8" w:rsidRPr="00587517" w:rsidRDefault="00224DB8" w:rsidP="00587517">
            <w:pPr>
              <w:ind w:right="57"/>
              <w:jc w:val="both"/>
              <w:rPr>
                <w:sz w:val="24"/>
                <w:szCs w:val="28"/>
              </w:rPr>
            </w:pPr>
            <w:r w:rsidRPr="00587517">
              <w:rPr>
                <w:sz w:val="24"/>
                <w:szCs w:val="28"/>
              </w:rPr>
              <w:t>Восточный промышленный район:</w:t>
            </w:r>
          </w:p>
          <w:p w14:paraId="51C826D5" w14:textId="77777777" w:rsidR="00224DB8" w:rsidRPr="00587517" w:rsidRDefault="00224DB8" w:rsidP="00587517">
            <w:pPr>
              <w:ind w:right="57"/>
              <w:jc w:val="both"/>
              <w:rPr>
                <w:sz w:val="24"/>
                <w:szCs w:val="28"/>
              </w:rPr>
            </w:pPr>
            <w:r w:rsidRPr="00587517">
              <w:rPr>
                <w:sz w:val="24"/>
                <w:szCs w:val="28"/>
              </w:rPr>
              <w:t>- улица Инженерная: от улицы Базовая до улицы Рационализаторов;</w:t>
            </w:r>
          </w:p>
          <w:p w14:paraId="0686946C" w14:textId="77777777" w:rsidR="00224DB8" w:rsidRPr="00587517" w:rsidRDefault="00224DB8" w:rsidP="00587517">
            <w:pPr>
              <w:ind w:right="57"/>
              <w:jc w:val="both"/>
              <w:rPr>
                <w:sz w:val="24"/>
                <w:szCs w:val="28"/>
              </w:rPr>
            </w:pPr>
            <w:r w:rsidRPr="00587517">
              <w:rPr>
                <w:sz w:val="24"/>
                <w:szCs w:val="28"/>
              </w:rPr>
              <w:t>- аэропорт, ГРЭС-1, ГРЭС-2.</w:t>
            </w:r>
          </w:p>
          <w:p w14:paraId="73F89AF2" w14:textId="77777777" w:rsidR="00224DB8" w:rsidRPr="00587517" w:rsidRDefault="00224DB8" w:rsidP="00587517">
            <w:pPr>
              <w:ind w:right="57"/>
              <w:jc w:val="both"/>
              <w:rPr>
                <w:sz w:val="24"/>
                <w:szCs w:val="28"/>
              </w:rPr>
            </w:pPr>
            <w:r w:rsidRPr="00587517">
              <w:rPr>
                <w:sz w:val="24"/>
                <w:szCs w:val="28"/>
              </w:rPr>
              <w:t>Жилые и промышленные районы (включая объекты социального, культурного и бытового обеспечения) поселков: Медвежий угол, Звездный, Лунный, Таежный, Дорожный, ЦКПРС.</w:t>
            </w:r>
          </w:p>
          <w:p w14:paraId="235D1A18" w14:textId="77777777" w:rsidR="00224DB8" w:rsidRPr="00587517" w:rsidRDefault="00224DB8" w:rsidP="00587517">
            <w:pPr>
              <w:ind w:right="57"/>
              <w:jc w:val="both"/>
              <w:rPr>
                <w:sz w:val="24"/>
                <w:szCs w:val="28"/>
              </w:rPr>
            </w:pPr>
            <w:r w:rsidRPr="00587517">
              <w:rPr>
                <w:sz w:val="24"/>
                <w:szCs w:val="28"/>
              </w:rPr>
              <w:t>КНС п. Снежный: учреждения социального обеспечения:</w:t>
            </w:r>
          </w:p>
          <w:p w14:paraId="45BEDF03" w14:textId="77777777" w:rsidR="00224DB8" w:rsidRPr="00587517" w:rsidRDefault="00224DB8" w:rsidP="00587517">
            <w:pPr>
              <w:ind w:right="57"/>
              <w:jc w:val="both"/>
              <w:rPr>
                <w:sz w:val="24"/>
                <w:szCs w:val="28"/>
              </w:rPr>
            </w:pPr>
            <w:r w:rsidRPr="00587517">
              <w:rPr>
                <w:sz w:val="24"/>
                <w:szCs w:val="28"/>
              </w:rPr>
              <w:t>- Геронтологический центр;</w:t>
            </w:r>
          </w:p>
          <w:p w14:paraId="467E5D31" w14:textId="77777777" w:rsidR="00224DB8" w:rsidRPr="00587517" w:rsidRDefault="00224DB8" w:rsidP="00587517">
            <w:pPr>
              <w:ind w:right="57"/>
              <w:jc w:val="both"/>
              <w:rPr>
                <w:sz w:val="24"/>
                <w:szCs w:val="28"/>
              </w:rPr>
            </w:pPr>
            <w:r w:rsidRPr="00587517">
              <w:rPr>
                <w:sz w:val="24"/>
                <w:szCs w:val="28"/>
              </w:rPr>
              <w:t>- дом ребенка</w:t>
            </w:r>
          </w:p>
        </w:tc>
      </w:tr>
    </w:tbl>
    <w:p w14:paraId="77453B63" w14:textId="77777777" w:rsidR="0097761A" w:rsidRPr="00587517" w:rsidRDefault="0097761A" w:rsidP="00587517">
      <w:pPr>
        <w:spacing w:before="120"/>
        <w:rPr>
          <w:sz w:val="24"/>
          <w:szCs w:val="28"/>
        </w:rPr>
      </w:pPr>
      <w:r w:rsidRPr="00587517">
        <w:rPr>
          <w:sz w:val="24"/>
          <w:szCs w:val="28"/>
        </w:rPr>
        <w:t>Источник: Постановление администрации города Сургута № 8787 от 18.12.2015 «О присвоении статуса гарантирующей организации организациям, осуществляющим холодное водоснабжение и водоотведение на территории муниципального образования города Сургута с указанием зон их деятельности».</w:t>
      </w:r>
    </w:p>
    <w:p w14:paraId="36042F4A" w14:textId="77777777" w:rsidR="006F2196" w:rsidRPr="00587517" w:rsidRDefault="006F2196" w:rsidP="00587517">
      <w:pPr>
        <w:pStyle w:val="afffff8"/>
        <w:spacing w:line="240" w:lineRule="auto"/>
        <w:ind w:firstLine="709"/>
        <w:rPr>
          <w:rFonts w:eastAsia="Calibri"/>
          <w:sz w:val="28"/>
          <w:szCs w:val="28"/>
          <w:lang w:eastAsia="en-US"/>
        </w:rPr>
      </w:pPr>
    </w:p>
    <w:p w14:paraId="5996FA21" w14:textId="77777777" w:rsidR="0097761A" w:rsidRPr="00587517" w:rsidRDefault="0097761A" w:rsidP="00587517">
      <w:pPr>
        <w:pStyle w:val="afffff8"/>
        <w:spacing w:line="240" w:lineRule="auto"/>
        <w:ind w:firstLine="709"/>
        <w:rPr>
          <w:rFonts w:eastAsia="Calibri"/>
          <w:sz w:val="28"/>
          <w:szCs w:val="28"/>
          <w:lang w:eastAsia="en-US"/>
        </w:rPr>
      </w:pPr>
      <w:r w:rsidRPr="00587517">
        <w:rPr>
          <w:rFonts w:eastAsia="Calibri"/>
          <w:sz w:val="28"/>
          <w:szCs w:val="28"/>
          <w:lang w:eastAsia="en-US"/>
        </w:rPr>
        <w:t xml:space="preserve">Входящие в состав </w:t>
      </w:r>
      <w:r w:rsidR="00654F5B" w:rsidRPr="00587517">
        <w:rPr>
          <w:sz w:val="28"/>
          <w:szCs w:val="28"/>
        </w:rPr>
        <w:t xml:space="preserve">города Сургута </w:t>
      </w:r>
      <w:r w:rsidRPr="00587517">
        <w:rPr>
          <w:rFonts w:eastAsia="Calibri"/>
          <w:sz w:val="28"/>
          <w:szCs w:val="28"/>
          <w:lang w:eastAsia="en-US"/>
        </w:rPr>
        <w:t>поселки, неохваченные централизованным водоотведением, образуют зоны нецентрализованного водоотведения, где отведение и сброс стоков осуществляется в септики, выгребные ямы и на рельеф.</w:t>
      </w:r>
    </w:p>
    <w:p w14:paraId="1006B270" w14:textId="77777777" w:rsidR="0097761A" w:rsidRPr="00587517" w:rsidRDefault="0097761A" w:rsidP="00587517">
      <w:pPr>
        <w:pStyle w:val="afffff8"/>
        <w:spacing w:line="240" w:lineRule="auto"/>
        <w:ind w:firstLine="0"/>
        <w:jc w:val="left"/>
        <w:rPr>
          <w:rFonts w:eastAsia="Calibri"/>
          <w:sz w:val="28"/>
          <w:szCs w:val="28"/>
          <w:lang w:eastAsia="en-US"/>
        </w:rPr>
      </w:pPr>
      <w:r w:rsidRPr="00587517">
        <w:rPr>
          <w:rFonts w:eastAsia="Calibri"/>
          <w:noProof/>
          <w:sz w:val="28"/>
          <w:szCs w:val="28"/>
          <w:lang w:val="ru-RU" w:eastAsia="ru-RU"/>
        </w:rPr>
        <w:drawing>
          <wp:inline distT="0" distB="0" distL="0" distR="0" wp14:anchorId="0269B083" wp14:editId="2BA535EE">
            <wp:extent cx="5928418" cy="3829050"/>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технологич зона.jpg"/>
                    <pic:cNvPicPr/>
                  </pic:nvPicPr>
                  <pic:blipFill>
                    <a:blip r:embed="rId11">
                      <a:extLst>
                        <a:ext uri="{28A0092B-C50C-407E-A947-70E740481C1C}">
                          <a14:useLocalDpi xmlns:a14="http://schemas.microsoft.com/office/drawing/2010/main" val="0"/>
                        </a:ext>
                      </a:extLst>
                    </a:blip>
                    <a:stretch>
                      <a:fillRect/>
                    </a:stretch>
                  </pic:blipFill>
                  <pic:spPr>
                    <a:xfrm>
                      <a:off x="0" y="0"/>
                      <a:ext cx="5983697" cy="3864753"/>
                    </a:xfrm>
                    <a:prstGeom prst="rect">
                      <a:avLst/>
                    </a:prstGeom>
                  </pic:spPr>
                </pic:pic>
              </a:graphicData>
            </a:graphic>
          </wp:inline>
        </w:drawing>
      </w:r>
    </w:p>
    <w:p w14:paraId="6BF81C1F" w14:textId="12F48D4E" w:rsidR="0097761A" w:rsidRPr="00587517" w:rsidRDefault="0097761A" w:rsidP="00587517">
      <w:pPr>
        <w:pStyle w:val="afc"/>
        <w:jc w:val="both"/>
        <w:rPr>
          <w:b/>
          <w:sz w:val="24"/>
          <w:szCs w:val="28"/>
        </w:rPr>
      </w:pPr>
      <w:r w:rsidRPr="00587517">
        <w:rPr>
          <w:b/>
          <w:sz w:val="24"/>
          <w:szCs w:val="28"/>
        </w:rPr>
        <w:t xml:space="preserve">Рисунок </w:t>
      </w:r>
      <w:bookmarkStart w:id="455" w:name="Рис8_Технологич_зона"/>
      <w:r w:rsidRPr="00587517">
        <w:rPr>
          <w:b/>
          <w:sz w:val="24"/>
          <w:szCs w:val="28"/>
        </w:rPr>
        <w:fldChar w:fldCharType="begin"/>
      </w:r>
      <w:r w:rsidRPr="00587517">
        <w:rPr>
          <w:b/>
          <w:sz w:val="24"/>
          <w:szCs w:val="28"/>
        </w:rPr>
        <w:instrText xml:space="preserve"> SEQ Рисунок \* ARABIC </w:instrText>
      </w:r>
      <w:r w:rsidRPr="00587517">
        <w:rPr>
          <w:b/>
          <w:sz w:val="24"/>
          <w:szCs w:val="28"/>
        </w:rPr>
        <w:fldChar w:fldCharType="separate"/>
      </w:r>
      <w:r w:rsidR="00A75652">
        <w:rPr>
          <w:b/>
          <w:noProof/>
          <w:sz w:val="24"/>
          <w:szCs w:val="28"/>
        </w:rPr>
        <w:t>1</w:t>
      </w:r>
      <w:r w:rsidRPr="00587517">
        <w:rPr>
          <w:b/>
          <w:sz w:val="24"/>
          <w:szCs w:val="28"/>
        </w:rPr>
        <w:fldChar w:fldCharType="end"/>
      </w:r>
      <w:bookmarkEnd w:id="455"/>
      <w:r w:rsidRPr="00587517">
        <w:rPr>
          <w:b/>
          <w:sz w:val="24"/>
          <w:szCs w:val="28"/>
        </w:rPr>
        <w:t xml:space="preserve"> – Технологическая зона централизованного водоотведения </w:t>
      </w:r>
      <w:r w:rsidR="0048675D" w:rsidRPr="00587517">
        <w:rPr>
          <w:b/>
          <w:sz w:val="24"/>
          <w:szCs w:val="28"/>
        </w:rPr>
        <w:t>города Сургута</w:t>
      </w:r>
      <w:r w:rsidR="0048675D" w:rsidRPr="00587517">
        <w:rPr>
          <w:sz w:val="24"/>
          <w:szCs w:val="28"/>
        </w:rPr>
        <w:t xml:space="preserve"> </w:t>
      </w:r>
    </w:p>
    <w:p w14:paraId="285BBC43" w14:textId="77777777" w:rsidR="002C4266" w:rsidRPr="00587517" w:rsidRDefault="002C4266" w:rsidP="00587517">
      <w:pPr>
        <w:pStyle w:val="afffff8"/>
        <w:spacing w:line="240" w:lineRule="auto"/>
        <w:ind w:firstLine="709"/>
        <w:rPr>
          <w:rFonts w:eastAsia="Calibri"/>
          <w:sz w:val="28"/>
          <w:szCs w:val="28"/>
          <w:lang w:eastAsia="en-US"/>
        </w:rPr>
      </w:pPr>
    </w:p>
    <w:p w14:paraId="62521880" w14:textId="77777777" w:rsidR="0097761A" w:rsidRPr="00587517" w:rsidRDefault="0097761A" w:rsidP="00587517">
      <w:pPr>
        <w:pStyle w:val="afffff8"/>
        <w:spacing w:line="240" w:lineRule="auto"/>
        <w:ind w:firstLine="709"/>
        <w:rPr>
          <w:rFonts w:eastAsia="Calibri"/>
          <w:sz w:val="28"/>
          <w:szCs w:val="28"/>
          <w:lang w:eastAsia="en-US"/>
        </w:rPr>
      </w:pPr>
      <w:r w:rsidRPr="00587517">
        <w:rPr>
          <w:rFonts w:eastAsia="Calibri"/>
          <w:sz w:val="28"/>
          <w:szCs w:val="28"/>
          <w:lang w:eastAsia="en-US"/>
        </w:rPr>
        <w:t xml:space="preserve">Условно на территории города Сургута выделяется 10 эксплуатационных зон по границам раздела канализационных сетей </w:t>
      </w:r>
      <w:r w:rsidR="00DA0330" w:rsidRPr="00587517">
        <w:rPr>
          <w:rFonts w:eastAsia="Calibri"/>
          <w:sz w:val="28"/>
          <w:szCs w:val="28"/>
          <w:lang w:eastAsia="en-US"/>
        </w:rPr>
        <w:t>СГМУП</w:t>
      </w:r>
      <w:r w:rsidRPr="00587517">
        <w:rPr>
          <w:rFonts w:eastAsia="Calibri"/>
          <w:sz w:val="28"/>
          <w:szCs w:val="28"/>
          <w:lang w:eastAsia="en-US"/>
        </w:rPr>
        <w:t xml:space="preserve"> «Горводоканал» с транзитными организациями (рис.</w:t>
      </w:r>
      <w:r w:rsidR="001B4EF5" w:rsidRPr="00587517">
        <w:rPr>
          <w:rFonts w:eastAsia="Calibri"/>
          <w:sz w:val="28"/>
          <w:szCs w:val="28"/>
          <w:lang w:val="ru-RU" w:eastAsia="en-US"/>
        </w:rPr>
        <w:t xml:space="preserve"> </w:t>
      </w:r>
      <w:r w:rsidR="00151CCD" w:rsidRPr="00587517">
        <w:rPr>
          <w:rFonts w:eastAsia="Calibri"/>
          <w:sz w:val="28"/>
          <w:szCs w:val="28"/>
          <w:lang w:val="ru-RU" w:eastAsia="en-US"/>
        </w:rPr>
        <w:t>2</w:t>
      </w:r>
      <w:r w:rsidRPr="00587517">
        <w:rPr>
          <w:rFonts w:eastAsia="Calibri"/>
          <w:sz w:val="28"/>
          <w:szCs w:val="28"/>
          <w:lang w:eastAsia="en-US"/>
        </w:rPr>
        <w:t>).</w:t>
      </w:r>
    </w:p>
    <w:p w14:paraId="0282CF41" w14:textId="77777777" w:rsidR="002C4266" w:rsidRPr="00587517" w:rsidRDefault="002C4266" w:rsidP="00587517">
      <w:pPr>
        <w:pStyle w:val="5"/>
        <w:spacing w:after="120"/>
        <w:jc w:val="left"/>
      </w:pPr>
      <w:r w:rsidRPr="00587517">
        <w:t xml:space="preserve">Балансы мощности и нагрузки </w:t>
      </w:r>
    </w:p>
    <w:p w14:paraId="6F55A18A" w14:textId="77777777" w:rsidR="002C4266" w:rsidRPr="00587517" w:rsidRDefault="002C4266" w:rsidP="00587517">
      <w:pPr>
        <w:pStyle w:val="afffff8"/>
        <w:spacing w:line="240" w:lineRule="auto"/>
        <w:ind w:firstLine="851"/>
        <w:rPr>
          <w:sz w:val="28"/>
          <w:szCs w:val="28"/>
          <w:lang w:val="ru-RU"/>
        </w:rPr>
      </w:pPr>
      <w:r w:rsidRPr="00587517">
        <w:rPr>
          <w:sz w:val="28"/>
          <w:szCs w:val="28"/>
        </w:rPr>
        <w:t>Баланс водоотведения предприятий, осуществляющих транспортировку сточных вод в сети водоотведения и очистные сооружения СГМУП</w:t>
      </w:r>
      <w:r w:rsidRPr="00587517">
        <w:rPr>
          <w:sz w:val="28"/>
          <w:szCs w:val="28"/>
          <w:lang w:val="ru-RU"/>
        </w:rPr>
        <w:t> </w:t>
      </w:r>
      <w:r w:rsidRPr="00587517">
        <w:rPr>
          <w:sz w:val="28"/>
          <w:szCs w:val="28"/>
        </w:rPr>
        <w:t>«Горводоканал», представлен в табл.</w:t>
      </w:r>
      <w:r w:rsidRPr="00587517">
        <w:rPr>
          <w:sz w:val="28"/>
          <w:szCs w:val="28"/>
          <w:lang w:val="ru-RU"/>
        </w:rPr>
        <w:t xml:space="preserve"> </w:t>
      </w:r>
      <w:r w:rsidR="000E20D3" w:rsidRPr="00587517">
        <w:rPr>
          <w:sz w:val="28"/>
          <w:szCs w:val="28"/>
          <w:lang w:val="ru-RU"/>
        </w:rPr>
        <w:t>45</w:t>
      </w:r>
      <w:r w:rsidRPr="00587517">
        <w:rPr>
          <w:sz w:val="28"/>
          <w:szCs w:val="28"/>
          <w:lang w:val="ru-RU"/>
        </w:rPr>
        <w:t xml:space="preserve">. </w:t>
      </w:r>
    </w:p>
    <w:p w14:paraId="43231C6D" w14:textId="77777777" w:rsidR="002C4266" w:rsidRPr="00587517" w:rsidRDefault="002C4266" w:rsidP="00587517">
      <w:pPr>
        <w:pStyle w:val="afffff8"/>
        <w:spacing w:line="240" w:lineRule="auto"/>
        <w:ind w:firstLine="851"/>
        <w:rPr>
          <w:sz w:val="28"/>
          <w:szCs w:val="28"/>
          <w:lang w:val="ru-RU"/>
        </w:rPr>
      </w:pPr>
      <w:r w:rsidRPr="00587517">
        <w:rPr>
          <w:sz w:val="28"/>
          <w:szCs w:val="28"/>
          <w:lang w:val="ru-RU"/>
        </w:rPr>
        <w:t xml:space="preserve"> </w:t>
      </w:r>
      <w:r w:rsidRPr="00587517">
        <w:rPr>
          <w:sz w:val="28"/>
          <w:szCs w:val="28"/>
        </w:rPr>
        <w:t>Итоговый баланс поступления сточных вод в централизованную систему водоотведения и на очистные сооружения СГМУП «Горводоканал» за 201</w:t>
      </w:r>
      <w:r w:rsidRPr="00587517">
        <w:rPr>
          <w:sz w:val="28"/>
          <w:szCs w:val="28"/>
          <w:lang w:val="ru-RU"/>
        </w:rPr>
        <w:t>5</w:t>
      </w:r>
      <w:r w:rsidRPr="00587517">
        <w:rPr>
          <w:sz w:val="28"/>
          <w:szCs w:val="28"/>
        </w:rPr>
        <w:t>-20</w:t>
      </w:r>
      <w:r w:rsidRPr="00587517">
        <w:rPr>
          <w:sz w:val="28"/>
          <w:szCs w:val="28"/>
          <w:lang w:val="ru-RU"/>
        </w:rPr>
        <w:t>35</w:t>
      </w:r>
      <w:r w:rsidRPr="00587517">
        <w:rPr>
          <w:sz w:val="28"/>
          <w:szCs w:val="28"/>
        </w:rPr>
        <w:t xml:space="preserve"> гг. представлен в табл. </w:t>
      </w:r>
      <w:r w:rsidR="000E20D3" w:rsidRPr="00587517">
        <w:rPr>
          <w:sz w:val="28"/>
          <w:szCs w:val="28"/>
          <w:lang w:val="ru-RU"/>
        </w:rPr>
        <w:t>46</w:t>
      </w:r>
      <w:r w:rsidRPr="00587517">
        <w:rPr>
          <w:sz w:val="28"/>
          <w:szCs w:val="28"/>
          <w:lang w:val="ru-RU"/>
        </w:rPr>
        <w:t>.</w:t>
      </w:r>
    </w:p>
    <w:p w14:paraId="350664BB" w14:textId="77777777" w:rsidR="002C4266" w:rsidRPr="00587517" w:rsidRDefault="002C4266" w:rsidP="00587517">
      <w:pPr>
        <w:pStyle w:val="afffff8"/>
        <w:spacing w:line="240" w:lineRule="auto"/>
        <w:ind w:firstLine="709"/>
        <w:rPr>
          <w:rFonts w:eastAsia="Calibri"/>
          <w:sz w:val="28"/>
          <w:szCs w:val="28"/>
          <w:lang w:eastAsia="en-US"/>
        </w:rPr>
      </w:pPr>
    </w:p>
    <w:p w14:paraId="51531952" w14:textId="77777777" w:rsidR="0097761A" w:rsidRPr="00587517" w:rsidRDefault="0097761A" w:rsidP="00587517">
      <w:pPr>
        <w:pStyle w:val="afffff8"/>
        <w:tabs>
          <w:tab w:val="left" w:pos="993"/>
        </w:tabs>
        <w:spacing w:line="240" w:lineRule="auto"/>
        <w:ind w:firstLine="0"/>
        <w:rPr>
          <w:sz w:val="28"/>
          <w:szCs w:val="28"/>
        </w:rPr>
      </w:pPr>
    </w:p>
    <w:p w14:paraId="7BFF5240" w14:textId="77777777" w:rsidR="0097761A" w:rsidRPr="00587517" w:rsidRDefault="0097761A" w:rsidP="00587517">
      <w:pPr>
        <w:rPr>
          <w:sz w:val="28"/>
          <w:szCs w:val="28"/>
        </w:rPr>
      </w:pPr>
    </w:p>
    <w:p w14:paraId="0D035DEF" w14:textId="77777777" w:rsidR="0097761A" w:rsidRPr="00587517" w:rsidRDefault="0097761A" w:rsidP="00587517">
      <w:pPr>
        <w:pStyle w:val="afc"/>
        <w:jc w:val="both"/>
        <w:rPr>
          <w:rFonts w:eastAsia="Calibri"/>
          <w:szCs w:val="28"/>
          <w:lang w:eastAsia="en-US"/>
        </w:rPr>
      </w:pPr>
      <w:r w:rsidRPr="00587517">
        <w:rPr>
          <w:noProof/>
          <w:szCs w:val="28"/>
          <w:lang w:val="ru-RU" w:eastAsia="ru-RU"/>
        </w:rPr>
        <w:drawing>
          <wp:inline distT="0" distB="0" distL="0" distR="0" wp14:anchorId="7C12C8F8" wp14:editId="77B4DD4F">
            <wp:extent cx="6117020" cy="5309712"/>
            <wp:effectExtent l="0" t="0" r="0" b="5715"/>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эксплуатационные зоны.jpg"/>
                    <pic:cNvPicPr/>
                  </pic:nvPicPr>
                  <pic:blipFill>
                    <a:blip r:embed="rId12" cstate="screen">
                      <a:extLst>
                        <a:ext uri="{28A0092B-C50C-407E-A947-70E740481C1C}">
                          <a14:useLocalDpi xmlns:a14="http://schemas.microsoft.com/office/drawing/2010/main" val="0"/>
                        </a:ext>
                      </a:extLst>
                    </a:blip>
                    <a:stretch>
                      <a:fillRect/>
                    </a:stretch>
                  </pic:blipFill>
                  <pic:spPr>
                    <a:xfrm>
                      <a:off x="0" y="0"/>
                      <a:ext cx="6176766" cy="5361573"/>
                    </a:xfrm>
                    <a:prstGeom prst="rect">
                      <a:avLst/>
                    </a:prstGeom>
                  </pic:spPr>
                </pic:pic>
              </a:graphicData>
            </a:graphic>
          </wp:inline>
        </w:drawing>
      </w:r>
    </w:p>
    <w:p w14:paraId="553756E4" w14:textId="43096C0D" w:rsidR="0097761A" w:rsidRPr="00587517" w:rsidRDefault="0097761A" w:rsidP="00587517">
      <w:pPr>
        <w:pStyle w:val="afffff8"/>
        <w:tabs>
          <w:tab w:val="left" w:pos="993"/>
        </w:tabs>
        <w:spacing w:line="240" w:lineRule="auto"/>
        <w:ind w:firstLine="0"/>
        <w:rPr>
          <w:b/>
          <w:sz w:val="24"/>
          <w:szCs w:val="28"/>
        </w:rPr>
      </w:pPr>
      <w:r w:rsidRPr="00587517">
        <w:rPr>
          <w:b/>
          <w:sz w:val="24"/>
          <w:szCs w:val="28"/>
        </w:rPr>
        <w:t xml:space="preserve">Рисунок </w:t>
      </w:r>
      <w:bookmarkStart w:id="456" w:name="Рис_Эксплуатац_зоны"/>
      <w:r w:rsidRPr="00587517">
        <w:rPr>
          <w:b/>
          <w:sz w:val="24"/>
          <w:szCs w:val="28"/>
        </w:rPr>
        <w:fldChar w:fldCharType="begin"/>
      </w:r>
      <w:r w:rsidRPr="00587517">
        <w:rPr>
          <w:b/>
          <w:sz w:val="24"/>
          <w:szCs w:val="28"/>
        </w:rPr>
        <w:instrText xml:space="preserve"> SEQ Рисунок \* ARABIC </w:instrText>
      </w:r>
      <w:r w:rsidRPr="00587517">
        <w:rPr>
          <w:b/>
          <w:sz w:val="24"/>
          <w:szCs w:val="28"/>
        </w:rPr>
        <w:fldChar w:fldCharType="separate"/>
      </w:r>
      <w:r w:rsidR="00A75652">
        <w:rPr>
          <w:b/>
          <w:noProof/>
          <w:sz w:val="24"/>
          <w:szCs w:val="28"/>
        </w:rPr>
        <w:t>2</w:t>
      </w:r>
      <w:r w:rsidRPr="00587517">
        <w:rPr>
          <w:b/>
          <w:sz w:val="24"/>
          <w:szCs w:val="28"/>
        </w:rPr>
        <w:fldChar w:fldCharType="end"/>
      </w:r>
      <w:bookmarkEnd w:id="456"/>
      <w:r w:rsidRPr="00587517">
        <w:rPr>
          <w:b/>
          <w:sz w:val="24"/>
          <w:szCs w:val="28"/>
        </w:rPr>
        <w:t>. Основные эксплуатационные зоны централизованного водоотведения</w:t>
      </w:r>
      <w:r w:rsidRPr="00587517">
        <w:rPr>
          <w:sz w:val="24"/>
          <w:szCs w:val="28"/>
        </w:rPr>
        <w:t xml:space="preserve"> </w:t>
      </w:r>
      <w:r w:rsidRPr="00587517">
        <w:rPr>
          <w:b/>
          <w:sz w:val="24"/>
          <w:szCs w:val="28"/>
        </w:rPr>
        <w:t xml:space="preserve">территории </w:t>
      </w:r>
      <w:r w:rsidR="0048675D" w:rsidRPr="00587517">
        <w:rPr>
          <w:b/>
          <w:sz w:val="24"/>
          <w:szCs w:val="28"/>
        </w:rPr>
        <w:t>города Сургута</w:t>
      </w:r>
    </w:p>
    <w:p w14:paraId="470D4417" w14:textId="77777777" w:rsidR="0097761A" w:rsidRPr="00587517" w:rsidRDefault="0097761A" w:rsidP="00587517">
      <w:pPr>
        <w:jc w:val="both"/>
        <w:rPr>
          <w:sz w:val="28"/>
          <w:szCs w:val="28"/>
          <w:lang w:eastAsia="x-none"/>
        </w:rPr>
      </w:pPr>
    </w:p>
    <w:p w14:paraId="62FA0955" w14:textId="77777777" w:rsidR="0097761A" w:rsidRPr="00587517" w:rsidRDefault="0097761A" w:rsidP="00587517">
      <w:pPr>
        <w:tabs>
          <w:tab w:val="left" w:pos="993"/>
        </w:tabs>
        <w:jc w:val="both"/>
        <w:rPr>
          <w:rFonts w:eastAsia="Calibri"/>
          <w:sz w:val="28"/>
          <w:szCs w:val="28"/>
          <w:lang w:eastAsia="en-US"/>
        </w:rPr>
      </w:pPr>
    </w:p>
    <w:p w14:paraId="2D45000F" w14:textId="77777777" w:rsidR="0097761A" w:rsidRPr="00587517" w:rsidRDefault="0097761A" w:rsidP="00587517">
      <w:pPr>
        <w:pStyle w:val="afffff8"/>
        <w:spacing w:line="240" w:lineRule="auto"/>
        <w:ind w:firstLine="851"/>
        <w:rPr>
          <w:sz w:val="28"/>
          <w:szCs w:val="28"/>
        </w:rPr>
        <w:sectPr w:rsidR="0097761A" w:rsidRPr="00587517" w:rsidSect="00B51C72">
          <w:pgSz w:w="11907" w:h="16840" w:code="9"/>
          <w:pgMar w:top="1134" w:right="567" w:bottom="1134" w:left="1134" w:header="0" w:footer="567" w:gutter="0"/>
          <w:cols w:space="720"/>
          <w:docGrid w:linePitch="272"/>
        </w:sectPr>
      </w:pPr>
      <w:bookmarkStart w:id="457" w:name="_Hlk480881182"/>
    </w:p>
    <w:p w14:paraId="4B2014CB" w14:textId="21A3301C" w:rsidR="0097761A" w:rsidRPr="00587517" w:rsidRDefault="0097761A" w:rsidP="00587517">
      <w:pPr>
        <w:pStyle w:val="afffff8"/>
        <w:spacing w:after="120" w:line="240" w:lineRule="auto"/>
        <w:ind w:firstLine="0"/>
        <w:rPr>
          <w:b/>
          <w:sz w:val="24"/>
          <w:szCs w:val="24"/>
        </w:rPr>
      </w:pPr>
      <w:r w:rsidRPr="00587517">
        <w:rPr>
          <w:b/>
          <w:sz w:val="24"/>
          <w:szCs w:val="24"/>
        </w:rPr>
        <w:t xml:space="preserve">Таблица </w:t>
      </w:r>
      <w:r w:rsidRPr="00587517">
        <w:rPr>
          <w:b/>
          <w:sz w:val="24"/>
          <w:szCs w:val="24"/>
        </w:rPr>
        <w:fldChar w:fldCharType="begin"/>
      </w:r>
      <w:r w:rsidRPr="00587517">
        <w:rPr>
          <w:b/>
          <w:sz w:val="24"/>
          <w:szCs w:val="24"/>
        </w:rPr>
        <w:instrText xml:space="preserve"> SEQ Таблица \* ARABIC </w:instrText>
      </w:r>
      <w:r w:rsidRPr="00587517">
        <w:rPr>
          <w:b/>
          <w:sz w:val="24"/>
          <w:szCs w:val="24"/>
        </w:rPr>
        <w:fldChar w:fldCharType="separate"/>
      </w:r>
      <w:r w:rsidR="00A75652">
        <w:rPr>
          <w:b/>
          <w:noProof/>
          <w:sz w:val="24"/>
          <w:szCs w:val="24"/>
        </w:rPr>
        <w:t>45</w:t>
      </w:r>
      <w:r w:rsidRPr="00587517">
        <w:rPr>
          <w:b/>
          <w:sz w:val="24"/>
          <w:szCs w:val="24"/>
        </w:rPr>
        <w:fldChar w:fldCharType="end"/>
      </w:r>
      <w:r w:rsidRPr="00587517">
        <w:rPr>
          <w:b/>
          <w:sz w:val="24"/>
          <w:szCs w:val="24"/>
        </w:rPr>
        <w:t xml:space="preserve"> – Баланс водоотведения за 2015</w:t>
      </w:r>
      <w:r w:rsidR="00C34832" w:rsidRPr="00587517">
        <w:rPr>
          <w:b/>
          <w:sz w:val="24"/>
          <w:szCs w:val="24"/>
          <w:lang w:val="ru-RU"/>
        </w:rPr>
        <w:t xml:space="preserve">-2017 и на период до </w:t>
      </w:r>
      <w:r w:rsidRPr="00587517">
        <w:rPr>
          <w:b/>
          <w:sz w:val="24"/>
          <w:szCs w:val="24"/>
        </w:rPr>
        <w:t>20</w:t>
      </w:r>
      <w:r w:rsidRPr="00587517">
        <w:rPr>
          <w:b/>
          <w:sz w:val="24"/>
          <w:szCs w:val="24"/>
          <w:lang w:val="ru-RU"/>
        </w:rPr>
        <w:t>35</w:t>
      </w:r>
      <w:r w:rsidRPr="00587517">
        <w:rPr>
          <w:b/>
          <w:sz w:val="24"/>
          <w:szCs w:val="24"/>
        </w:rPr>
        <w:t xml:space="preserve"> гг.</w:t>
      </w:r>
    </w:p>
    <w:tbl>
      <w:tblPr>
        <w:tblW w:w="53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941"/>
        <w:gridCol w:w="996"/>
        <w:gridCol w:w="996"/>
        <w:gridCol w:w="996"/>
        <w:gridCol w:w="996"/>
        <w:gridCol w:w="996"/>
        <w:gridCol w:w="996"/>
        <w:gridCol w:w="996"/>
        <w:gridCol w:w="996"/>
        <w:gridCol w:w="996"/>
        <w:gridCol w:w="996"/>
        <w:gridCol w:w="996"/>
        <w:gridCol w:w="996"/>
        <w:gridCol w:w="996"/>
      </w:tblGrid>
      <w:tr w:rsidR="0097761A" w:rsidRPr="00587517" w14:paraId="2D1CFC4E" w14:textId="77777777" w:rsidTr="002C4266">
        <w:trPr>
          <w:tblHeader/>
          <w:jc w:val="center"/>
        </w:trPr>
        <w:tc>
          <w:tcPr>
            <w:tcW w:w="946" w:type="pct"/>
            <w:vMerge w:val="restart"/>
            <w:shd w:val="clear" w:color="auto" w:fill="auto"/>
            <w:vAlign w:val="center"/>
          </w:tcPr>
          <w:p w14:paraId="28CA8551" w14:textId="77777777" w:rsidR="0097761A" w:rsidRPr="00587517" w:rsidRDefault="0097761A" w:rsidP="00587517">
            <w:pPr>
              <w:jc w:val="center"/>
              <w:rPr>
                <w:b/>
                <w:sz w:val="24"/>
                <w:szCs w:val="24"/>
              </w:rPr>
            </w:pPr>
            <w:r w:rsidRPr="00587517">
              <w:rPr>
                <w:b/>
                <w:sz w:val="24"/>
                <w:szCs w:val="24"/>
              </w:rPr>
              <w:t>Показатели</w:t>
            </w:r>
          </w:p>
        </w:tc>
        <w:tc>
          <w:tcPr>
            <w:tcW w:w="261" w:type="pct"/>
            <w:vMerge w:val="restart"/>
            <w:shd w:val="clear" w:color="auto" w:fill="auto"/>
            <w:vAlign w:val="center"/>
          </w:tcPr>
          <w:p w14:paraId="7C693888" w14:textId="77777777" w:rsidR="0097761A" w:rsidRPr="00587517" w:rsidRDefault="0097761A" w:rsidP="00587517">
            <w:pPr>
              <w:jc w:val="center"/>
              <w:rPr>
                <w:b/>
                <w:sz w:val="24"/>
                <w:szCs w:val="24"/>
              </w:rPr>
            </w:pPr>
            <w:r w:rsidRPr="00587517">
              <w:rPr>
                <w:b/>
                <w:sz w:val="24"/>
                <w:szCs w:val="24"/>
              </w:rPr>
              <w:t>Ед. изм.</w:t>
            </w:r>
          </w:p>
        </w:tc>
        <w:tc>
          <w:tcPr>
            <w:tcW w:w="276" w:type="pct"/>
            <w:shd w:val="clear" w:color="auto" w:fill="auto"/>
            <w:noWrap/>
            <w:vAlign w:val="center"/>
          </w:tcPr>
          <w:p w14:paraId="6BAABDE1" w14:textId="77777777" w:rsidR="0097761A" w:rsidRPr="00587517" w:rsidRDefault="0097761A" w:rsidP="00587517">
            <w:pPr>
              <w:jc w:val="center"/>
              <w:rPr>
                <w:sz w:val="24"/>
                <w:szCs w:val="24"/>
              </w:rPr>
            </w:pPr>
            <w:r w:rsidRPr="00587517">
              <w:rPr>
                <w:b/>
                <w:sz w:val="24"/>
                <w:szCs w:val="24"/>
              </w:rPr>
              <w:t>2015 г.</w:t>
            </w:r>
          </w:p>
        </w:tc>
        <w:tc>
          <w:tcPr>
            <w:tcW w:w="551" w:type="pct"/>
            <w:gridSpan w:val="2"/>
            <w:vAlign w:val="center"/>
          </w:tcPr>
          <w:p w14:paraId="10433FFA" w14:textId="77777777" w:rsidR="0097761A" w:rsidRPr="00587517" w:rsidRDefault="0097761A" w:rsidP="00587517">
            <w:pPr>
              <w:jc w:val="center"/>
              <w:rPr>
                <w:b/>
                <w:sz w:val="24"/>
                <w:szCs w:val="24"/>
              </w:rPr>
            </w:pPr>
            <w:r w:rsidRPr="00587517">
              <w:rPr>
                <w:b/>
                <w:sz w:val="24"/>
                <w:szCs w:val="24"/>
              </w:rPr>
              <w:t>2016 г.</w:t>
            </w:r>
          </w:p>
        </w:tc>
        <w:tc>
          <w:tcPr>
            <w:tcW w:w="551" w:type="pct"/>
            <w:gridSpan w:val="2"/>
            <w:shd w:val="clear" w:color="auto" w:fill="auto"/>
            <w:noWrap/>
            <w:vAlign w:val="center"/>
          </w:tcPr>
          <w:p w14:paraId="7EFA0833" w14:textId="77777777" w:rsidR="0097761A" w:rsidRPr="00587517" w:rsidRDefault="0097761A" w:rsidP="00587517">
            <w:pPr>
              <w:jc w:val="center"/>
              <w:rPr>
                <w:b/>
                <w:sz w:val="24"/>
                <w:szCs w:val="24"/>
              </w:rPr>
            </w:pPr>
            <w:r w:rsidRPr="00587517">
              <w:rPr>
                <w:b/>
                <w:sz w:val="24"/>
                <w:szCs w:val="24"/>
              </w:rPr>
              <w:t>2017 г.</w:t>
            </w:r>
          </w:p>
        </w:tc>
        <w:tc>
          <w:tcPr>
            <w:tcW w:w="334" w:type="pct"/>
            <w:shd w:val="clear" w:color="auto" w:fill="auto"/>
            <w:noWrap/>
            <w:vAlign w:val="center"/>
          </w:tcPr>
          <w:p w14:paraId="59197713" w14:textId="77777777" w:rsidR="0097761A" w:rsidRPr="00587517" w:rsidRDefault="0097761A" w:rsidP="00587517">
            <w:pPr>
              <w:jc w:val="center"/>
              <w:rPr>
                <w:b/>
                <w:sz w:val="24"/>
                <w:szCs w:val="24"/>
              </w:rPr>
            </w:pPr>
            <w:r w:rsidRPr="00587517">
              <w:rPr>
                <w:b/>
                <w:sz w:val="24"/>
                <w:szCs w:val="24"/>
              </w:rPr>
              <w:t>2018 г.</w:t>
            </w:r>
          </w:p>
        </w:tc>
        <w:tc>
          <w:tcPr>
            <w:tcW w:w="358" w:type="pct"/>
            <w:vAlign w:val="center"/>
          </w:tcPr>
          <w:p w14:paraId="40F9F921" w14:textId="77777777" w:rsidR="0097761A" w:rsidRPr="00587517" w:rsidRDefault="0097761A" w:rsidP="00587517">
            <w:pPr>
              <w:jc w:val="center"/>
              <w:rPr>
                <w:b/>
                <w:sz w:val="24"/>
                <w:szCs w:val="24"/>
              </w:rPr>
            </w:pPr>
            <w:r w:rsidRPr="00587517">
              <w:rPr>
                <w:b/>
                <w:sz w:val="24"/>
                <w:szCs w:val="24"/>
              </w:rPr>
              <w:t>2019 г.</w:t>
            </w:r>
          </w:p>
        </w:tc>
        <w:tc>
          <w:tcPr>
            <w:tcW w:w="276" w:type="pct"/>
            <w:vAlign w:val="center"/>
          </w:tcPr>
          <w:p w14:paraId="50D75009" w14:textId="77777777" w:rsidR="0097761A" w:rsidRPr="00587517" w:rsidRDefault="0097761A" w:rsidP="00587517">
            <w:pPr>
              <w:jc w:val="center"/>
              <w:rPr>
                <w:b/>
                <w:sz w:val="24"/>
                <w:szCs w:val="24"/>
              </w:rPr>
            </w:pPr>
            <w:r w:rsidRPr="00587517">
              <w:rPr>
                <w:b/>
                <w:sz w:val="24"/>
                <w:szCs w:val="24"/>
              </w:rPr>
              <w:t>2020 г.</w:t>
            </w:r>
          </w:p>
        </w:tc>
        <w:tc>
          <w:tcPr>
            <w:tcW w:w="276" w:type="pct"/>
            <w:vAlign w:val="center"/>
          </w:tcPr>
          <w:p w14:paraId="6F265C6F" w14:textId="77777777" w:rsidR="0097761A" w:rsidRPr="00587517" w:rsidRDefault="0097761A" w:rsidP="00587517">
            <w:pPr>
              <w:jc w:val="center"/>
              <w:rPr>
                <w:b/>
                <w:sz w:val="24"/>
                <w:szCs w:val="24"/>
              </w:rPr>
            </w:pPr>
            <w:r w:rsidRPr="00587517">
              <w:rPr>
                <w:b/>
                <w:sz w:val="24"/>
                <w:szCs w:val="24"/>
              </w:rPr>
              <w:t>2021 г.</w:t>
            </w:r>
          </w:p>
        </w:tc>
        <w:tc>
          <w:tcPr>
            <w:tcW w:w="312" w:type="pct"/>
            <w:vAlign w:val="center"/>
          </w:tcPr>
          <w:p w14:paraId="2DB4EF22" w14:textId="77777777" w:rsidR="0097761A" w:rsidRPr="00587517" w:rsidRDefault="0097761A" w:rsidP="00587517">
            <w:pPr>
              <w:jc w:val="center"/>
              <w:rPr>
                <w:b/>
                <w:sz w:val="24"/>
                <w:szCs w:val="24"/>
              </w:rPr>
            </w:pPr>
            <w:r w:rsidRPr="00587517">
              <w:rPr>
                <w:b/>
                <w:sz w:val="24"/>
                <w:szCs w:val="24"/>
              </w:rPr>
              <w:t>2022 г.</w:t>
            </w:r>
          </w:p>
        </w:tc>
        <w:tc>
          <w:tcPr>
            <w:tcW w:w="276" w:type="pct"/>
            <w:vAlign w:val="center"/>
          </w:tcPr>
          <w:p w14:paraId="1146B8E8" w14:textId="77777777" w:rsidR="0097761A" w:rsidRPr="00587517" w:rsidRDefault="0097761A" w:rsidP="00587517">
            <w:pPr>
              <w:jc w:val="center"/>
              <w:rPr>
                <w:b/>
                <w:sz w:val="24"/>
                <w:szCs w:val="24"/>
              </w:rPr>
            </w:pPr>
            <w:r w:rsidRPr="00587517">
              <w:rPr>
                <w:b/>
                <w:sz w:val="24"/>
                <w:szCs w:val="24"/>
              </w:rPr>
              <w:t>2023 г.</w:t>
            </w:r>
          </w:p>
        </w:tc>
        <w:tc>
          <w:tcPr>
            <w:tcW w:w="276" w:type="pct"/>
            <w:vAlign w:val="center"/>
          </w:tcPr>
          <w:p w14:paraId="61304FAE" w14:textId="77777777" w:rsidR="0097761A" w:rsidRPr="00587517" w:rsidRDefault="0097761A" w:rsidP="00587517">
            <w:pPr>
              <w:jc w:val="center"/>
              <w:rPr>
                <w:b/>
                <w:sz w:val="24"/>
                <w:szCs w:val="24"/>
              </w:rPr>
            </w:pPr>
            <w:r w:rsidRPr="00587517">
              <w:rPr>
                <w:b/>
                <w:sz w:val="24"/>
                <w:szCs w:val="24"/>
              </w:rPr>
              <w:t>2030 г.</w:t>
            </w:r>
          </w:p>
        </w:tc>
        <w:tc>
          <w:tcPr>
            <w:tcW w:w="305" w:type="pct"/>
            <w:vAlign w:val="center"/>
          </w:tcPr>
          <w:p w14:paraId="156DB748" w14:textId="77777777" w:rsidR="0097761A" w:rsidRPr="00587517" w:rsidRDefault="0097761A" w:rsidP="00587517">
            <w:pPr>
              <w:jc w:val="center"/>
              <w:rPr>
                <w:b/>
                <w:sz w:val="24"/>
                <w:szCs w:val="24"/>
              </w:rPr>
            </w:pPr>
            <w:r w:rsidRPr="00587517">
              <w:rPr>
                <w:b/>
                <w:sz w:val="24"/>
                <w:szCs w:val="24"/>
              </w:rPr>
              <w:t>2035 г.</w:t>
            </w:r>
          </w:p>
        </w:tc>
      </w:tr>
      <w:tr w:rsidR="002C4266" w:rsidRPr="00587517" w14:paraId="62127F2F" w14:textId="77777777" w:rsidTr="002C4266">
        <w:trPr>
          <w:tblHeader/>
          <w:jc w:val="center"/>
        </w:trPr>
        <w:tc>
          <w:tcPr>
            <w:tcW w:w="946" w:type="pct"/>
            <w:vMerge/>
            <w:shd w:val="clear" w:color="auto" w:fill="auto"/>
            <w:vAlign w:val="center"/>
          </w:tcPr>
          <w:p w14:paraId="4C080A30" w14:textId="77777777" w:rsidR="002C4266" w:rsidRPr="00587517" w:rsidRDefault="002C4266" w:rsidP="00587517">
            <w:pPr>
              <w:rPr>
                <w:sz w:val="24"/>
                <w:szCs w:val="24"/>
              </w:rPr>
            </w:pPr>
          </w:p>
        </w:tc>
        <w:tc>
          <w:tcPr>
            <w:tcW w:w="261" w:type="pct"/>
            <w:vMerge/>
            <w:shd w:val="clear" w:color="auto" w:fill="auto"/>
            <w:vAlign w:val="center"/>
          </w:tcPr>
          <w:p w14:paraId="6B7BA2B6" w14:textId="77777777" w:rsidR="002C4266" w:rsidRPr="00587517" w:rsidRDefault="002C4266" w:rsidP="00587517">
            <w:pPr>
              <w:jc w:val="center"/>
              <w:rPr>
                <w:sz w:val="24"/>
                <w:szCs w:val="24"/>
              </w:rPr>
            </w:pPr>
          </w:p>
        </w:tc>
        <w:tc>
          <w:tcPr>
            <w:tcW w:w="276" w:type="pct"/>
            <w:shd w:val="clear" w:color="auto" w:fill="auto"/>
            <w:noWrap/>
            <w:vAlign w:val="center"/>
          </w:tcPr>
          <w:p w14:paraId="011E00B4" w14:textId="77777777" w:rsidR="002C4266" w:rsidRPr="00587517" w:rsidRDefault="002C4266" w:rsidP="00587517">
            <w:pPr>
              <w:jc w:val="center"/>
              <w:rPr>
                <w:sz w:val="24"/>
                <w:szCs w:val="24"/>
              </w:rPr>
            </w:pPr>
            <w:r w:rsidRPr="00587517">
              <w:rPr>
                <w:b/>
                <w:sz w:val="24"/>
                <w:szCs w:val="24"/>
              </w:rPr>
              <w:t>факт</w:t>
            </w:r>
          </w:p>
        </w:tc>
        <w:tc>
          <w:tcPr>
            <w:tcW w:w="276" w:type="pct"/>
          </w:tcPr>
          <w:p w14:paraId="770DB21C" w14:textId="77777777" w:rsidR="002C4266" w:rsidRPr="00587517" w:rsidRDefault="002C4266" w:rsidP="00587517">
            <w:pPr>
              <w:jc w:val="center"/>
              <w:rPr>
                <w:b/>
                <w:sz w:val="24"/>
                <w:szCs w:val="24"/>
              </w:rPr>
            </w:pPr>
            <w:r w:rsidRPr="00587517">
              <w:rPr>
                <w:b/>
                <w:sz w:val="24"/>
                <w:szCs w:val="24"/>
              </w:rPr>
              <w:t>утв.</w:t>
            </w:r>
          </w:p>
        </w:tc>
        <w:tc>
          <w:tcPr>
            <w:tcW w:w="276" w:type="pct"/>
          </w:tcPr>
          <w:p w14:paraId="6376C944" w14:textId="77777777" w:rsidR="002C4266" w:rsidRPr="00587517" w:rsidRDefault="002C4266" w:rsidP="00587517">
            <w:pPr>
              <w:jc w:val="center"/>
              <w:rPr>
                <w:sz w:val="24"/>
                <w:szCs w:val="24"/>
              </w:rPr>
            </w:pPr>
            <w:r w:rsidRPr="00587517">
              <w:rPr>
                <w:b/>
                <w:sz w:val="24"/>
                <w:szCs w:val="24"/>
              </w:rPr>
              <w:t>факт</w:t>
            </w:r>
          </w:p>
        </w:tc>
        <w:tc>
          <w:tcPr>
            <w:tcW w:w="276" w:type="pct"/>
            <w:shd w:val="clear" w:color="auto" w:fill="auto"/>
            <w:noWrap/>
            <w:vAlign w:val="center"/>
          </w:tcPr>
          <w:p w14:paraId="5F142D10" w14:textId="77777777" w:rsidR="002C4266" w:rsidRPr="00587517" w:rsidRDefault="002C4266" w:rsidP="00587517">
            <w:pPr>
              <w:jc w:val="center"/>
              <w:rPr>
                <w:b/>
                <w:sz w:val="24"/>
                <w:szCs w:val="24"/>
              </w:rPr>
            </w:pPr>
            <w:r w:rsidRPr="00587517">
              <w:rPr>
                <w:b/>
                <w:sz w:val="24"/>
                <w:szCs w:val="24"/>
              </w:rPr>
              <w:t>утв.</w:t>
            </w:r>
          </w:p>
        </w:tc>
        <w:tc>
          <w:tcPr>
            <w:tcW w:w="276" w:type="pct"/>
          </w:tcPr>
          <w:p w14:paraId="2411A637" w14:textId="77777777" w:rsidR="002C4266" w:rsidRPr="00587517" w:rsidRDefault="002C4266" w:rsidP="00587517">
            <w:pPr>
              <w:jc w:val="center"/>
              <w:rPr>
                <w:b/>
                <w:sz w:val="24"/>
                <w:szCs w:val="24"/>
              </w:rPr>
            </w:pPr>
            <w:r w:rsidRPr="00587517">
              <w:rPr>
                <w:b/>
                <w:sz w:val="24"/>
                <w:szCs w:val="24"/>
              </w:rPr>
              <w:t>факт</w:t>
            </w:r>
          </w:p>
        </w:tc>
        <w:tc>
          <w:tcPr>
            <w:tcW w:w="334" w:type="pct"/>
            <w:shd w:val="clear" w:color="auto" w:fill="auto"/>
            <w:noWrap/>
            <w:vAlign w:val="center"/>
          </w:tcPr>
          <w:p w14:paraId="542258EE" w14:textId="77777777" w:rsidR="002C4266" w:rsidRPr="00587517" w:rsidRDefault="002C4266" w:rsidP="00587517">
            <w:pPr>
              <w:jc w:val="center"/>
              <w:rPr>
                <w:b/>
                <w:sz w:val="24"/>
                <w:szCs w:val="24"/>
              </w:rPr>
            </w:pPr>
            <w:r w:rsidRPr="00587517">
              <w:rPr>
                <w:b/>
                <w:sz w:val="24"/>
                <w:szCs w:val="24"/>
              </w:rPr>
              <w:t>утв.</w:t>
            </w:r>
          </w:p>
        </w:tc>
        <w:tc>
          <w:tcPr>
            <w:tcW w:w="358" w:type="pct"/>
          </w:tcPr>
          <w:p w14:paraId="44BA9134" w14:textId="77777777" w:rsidR="002C4266" w:rsidRPr="00587517" w:rsidRDefault="002C4266" w:rsidP="00587517">
            <w:pPr>
              <w:jc w:val="center"/>
              <w:rPr>
                <w:b/>
                <w:sz w:val="24"/>
                <w:szCs w:val="24"/>
              </w:rPr>
            </w:pPr>
            <w:r w:rsidRPr="00587517">
              <w:rPr>
                <w:b/>
                <w:sz w:val="24"/>
                <w:szCs w:val="24"/>
              </w:rPr>
              <w:t>утв.</w:t>
            </w:r>
          </w:p>
        </w:tc>
        <w:tc>
          <w:tcPr>
            <w:tcW w:w="276" w:type="pct"/>
          </w:tcPr>
          <w:p w14:paraId="44616390" w14:textId="77777777" w:rsidR="002C4266" w:rsidRPr="00587517" w:rsidRDefault="002C4266" w:rsidP="00587517">
            <w:pPr>
              <w:jc w:val="center"/>
              <w:rPr>
                <w:b/>
                <w:sz w:val="24"/>
                <w:szCs w:val="24"/>
              </w:rPr>
            </w:pPr>
            <w:r w:rsidRPr="00587517">
              <w:rPr>
                <w:b/>
                <w:sz w:val="24"/>
                <w:szCs w:val="24"/>
              </w:rPr>
              <w:t>утв.</w:t>
            </w:r>
          </w:p>
        </w:tc>
        <w:tc>
          <w:tcPr>
            <w:tcW w:w="276" w:type="pct"/>
          </w:tcPr>
          <w:p w14:paraId="673565D3" w14:textId="77777777" w:rsidR="002C4266" w:rsidRPr="00587517" w:rsidRDefault="002C4266" w:rsidP="00587517">
            <w:pPr>
              <w:jc w:val="center"/>
              <w:rPr>
                <w:b/>
                <w:sz w:val="24"/>
                <w:szCs w:val="24"/>
              </w:rPr>
            </w:pPr>
            <w:r w:rsidRPr="00587517">
              <w:rPr>
                <w:b/>
                <w:sz w:val="24"/>
                <w:szCs w:val="24"/>
              </w:rPr>
              <w:t>утв.</w:t>
            </w:r>
          </w:p>
        </w:tc>
        <w:tc>
          <w:tcPr>
            <w:tcW w:w="312" w:type="pct"/>
          </w:tcPr>
          <w:p w14:paraId="069039AE" w14:textId="77777777" w:rsidR="002C4266" w:rsidRPr="00587517" w:rsidRDefault="002C4266" w:rsidP="00587517">
            <w:pPr>
              <w:jc w:val="center"/>
              <w:rPr>
                <w:b/>
                <w:sz w:val="24"/>
                <w:szCs w:val="24"/>
              </w:rPr>
            </w:pPr>
            <w:r w:rsidRPr="00587517">
              <w:rPr>
                <w:b/>
                <w:sz w:val="24"/>
                <w:szCs w:val="24"/>
              </w:rPr>
              <w:t>утв.</w:t>
            </w:r>
          </w:p>
        </w:tc>
        <w:tc>
          <w:tcPr>
            <w:tcW w:w="856" w:type="pct"/>
            <w:gridSpan w:val="3"/>
          </w:tcPr>
          <w:p w14:paraId="66017C82" w14:textId="77777777" w:rsidR="002C4266" w:rsidRPr="00587517" w:rsidRDefault="002C4266" w:rsidP="00587517">
            <w:pPr>
              <w:jc w:val="center"/>
              <w:rPr>
                <w:b/>
                <w:sz w:val="24"/>
                <w:szCs w:val="24"/>
              </w:rPr>
            </w:pPr>
            <w:r w:rsidRPr="00587517">
              <w:rPr>
                <w:b/>
                <w:sz w:val="24"/>
                <w:szCs w:val="24"/>
              </w:rPr>
              <w:t>прогноз</w:t>
            </w:r>
          </w:p>
        </w:tc>
      </w:tr>
      <w:tr w:rsidR="0097761A" w:rsidRPr="00587517" w14:paraId="532D9844" w14:textId="77777777" w:rsidTr="002C4266">
        <w:trPr>
          <w:jc w:val="center"/>
        </w:trPr>
        <w:tc>
          <w:tcPr>
            <w:tcW w:w="5000" w:type="pct"/>
            <w:gridSpan w:val="15"/>
            <w:shd w:val="clear" w:color="auto" w:fill="auto"/>
            <w:vAlign w:val="center"/>
          </w:tcPr>
          <w:p w14:paraId="7AA626DB" w14:textId="77777777" w:rsidR="0097761A" w:rsidRPr="00587517" w:rsidRDefault="00DA0330" w:rsidP="00587517">
            <w:pPr>
              <w:jc w:val="center"/>
              <w:rPr>
                <w:b/>
                <w:sz w:val="24"/>
                <w:szCs w:val="24"/>
              </w:rPr>
            </w:pPr>
            <w:r w:rsidRPr="00587517">
              <w:rPr>
                <w:b/>
                <w:sz w:val="24"/>
                <w:szCs w:val="24"/>
              </w:rPr>
              <w:t>СГМУП</w:t>
            </w:r>
            <w:r w:rsidR="0097761A" w:rsidRPr="00587517">
              <w:rPr>
                <w:b/>
                <w:sz w:val="24"/>
                <w:szCs w:val="24"/>
              </w:rPr>
              <w:t> «Тепловик»</w:t>
            </w:r>
          </w:p>
        </w:tc>
      </w:tr>
      <w:tr w:rsidR="0097761A" w:rsidRPr="00587517" w14:paraId="0084146C" w14:textId="77777777" w:rsidTr="002C4266">
        <w:trPr>
          <w:jc w:val="center"/>
        </w:trPr>
        <w:tc>
          <w:tcPr>
            <w:tcW w:w="946" w:type="pct"/>
            <w:shd w:val="clear" w:color="auto" w:fill="auto"/>
            <w:vAlign w:val="center"/>
          </w:tcPr>
          <w:p w14:paraId="17375A86" w14:textId="77777777" w:rsidR="0097761A" w:rsidRPr="00587517" w:rsidRDefault="0097761A" w:rsidP="00587517">
            <w:pPr>
              <w:rPr>
                <w:sz w:val="24"/>
                <w:szCs w:val="24"/>
              </w:rPr>
            </w:pPr>
            <w:r w:rsidRPr="00587517">
              <w:rPr>
                <w:sz w:val="24"/>
                <w:szCs w:val="24"/>
              </w:rPr>
              <w:t>Пропущено сточных вод (по сети), всего</w:t>
            </w:r>
          </w:p>
        </w:tc>
        <w:tc>
          <w:tcPr>
            <w:tcW w:w="261" w:type="pct"/>
            <w:shd w:val="clear" w:color="auto" w:fill="auto"/>
            <w:vAlign w:val="center"/>
          </w:tcPr>
          <w:p w14:paraId="419876C9" w14:textId="77777777" w:rsidR="0097761A" w:rsidRPr="00587517" w:rsidRDefault="0097761A" w:rsidP="00587517">
            <w:pPr>
              <w:jc w:val="center"/>
              <w:rPr>
                <w:sz w:val="24"/>
                <w:szCs w:val="24"/>
              </w:rPr>
            </w:pPr>
            <w:r w:rsidRPr="00587517">
              <w:rPr>
                <w:sz w:val="24"/>
                <w:szCs w:val="24"/>
              </w:rPr>
              <w:t>тыс. м</w:t>
            </w:r>
            <w:r w:rsidRPr="00587517">
              <w:rPr>
                <w:sz w:val="24"/>
                <w:szCs w:val="24"/>
                <w:vertAlign w:val="superscript"/>
              </w:rPr>
              <w:t>3</w:t>
            </w:r>
          </w:p>
        </w:tc>
        <w:tc>
          <w:tcPr>
            <w:tcW w:w="276" w:type="pct"/>
            <w:shd w:val="clear" w:color="auto" w:fill="auto"/>
            <w:noWrap/>
            <w:vAlign w:val="center"/>
          </w:tcPr>
          <w:p w14:paraId="1111C807" w14:textId="77777777" w:rsidR="0097761A" w:rsidRPr="00587517" w:rsidRDefault="0097761A" w:rsidP="00587517">
            <w:pPr>
              <w:jc w:val="center"/>
              <w:rPr>
                <w:sz w:val="24"/>
                <w:szCs w:val="24"/>
              </w:rPr>
            </w:pPr>
            <w:r w:rsidRPr="00587517">
              <w:rPr>
                <w:sz w:val="24"/>
                <w:szCs w:val="24"/>
              </w:rPr>
              <w:t>87,20</w:t>
            </w:r>
          </w:p>
        </w:tc>
        <w:tc>
          <w:tcPr>
            <w:tcW w:w="276" w:type="pct"/>
            <w:vAlign w:val="center"/>
          </w:tcPr>
          <w:p w14:paraId="72336133" w14:textId="77777777" w:rsidR="0097761A" w:rsidRPr="00587517" w:rsidRDefault="0097761A" w:rsidP="00587517">
            <w:pPr>
              <w:jc w:val="center"/>
              <w:rPr>
                <w:sz w:val="24"/>
                <w:szCs w:val="24"/>
              </w:rPr>
            </w:pPr>
            <w:r w:rsidRPr="00587517">
              <w:rPr>
                <w:sz w:val="24"/>
                <w:szCs w:val="24"/>
              </w:rPr>
              <w:t>137,89</w:t>
            </w:r>
          </w:p>
        </w:tc>
        <w:tc>
          <w:tcPr>
            <w:tcW w:w="276" w:type="pct"/>
            <w:vAlign w:val="center"/>
          </w:tcPr>
          <w:p w14:paraId="3824C542" w14:textId="77777777" w:rsidR="0097761A" w:rsidRPr="00587517" w:rsidRDefault="0097761A" w:rsidP="00587517">
            <w:pPr>
              <w:jc w:val="center"/>
              <w:rPr>
                <w:sz w:val="24"/>
                <w:szCs w:val="24"/>
              </w:rPr>
            </w:pPr>
            <w:r w:rsidRPr="00587517">
              <w:rPr>
                <w:sz w:val="24"/>
                <w:szCs w:val="24"/>
              </w:rPr>
              <w:t>84,02</w:t>
            </w:r>
          </w:p>
        </w:tc>
        <w:tc>
          <w:tcPr>
            <w:tcW w:w="276" w:type="pct"/>
            <w:shd w:val="clear" w:color="auto" w:fill="auto"/>
            <w:noWrap/>
            <w:vAlign w:val="center"/>
          </w:tcPr>
          <w:p w14:paraId="75B045D2" w14:textId="77777777" w:rsidR="0097761A" w:rsidRPr="00587517" w:rsidRDefault="0097761A" w:rsidP="00587517">
            <w:pPr>
              <w:jc w:val="center"/>
              <w:rPr>
                <w:sz w:val="24"/>
                <w:szCs w:val="24"/>
              </w:rPr>
            </w:pPr>
            <w:r w:rsidRPr="00587517">
              <w:rPr>
                <w:sz w:val="24"/>
                <w:szCs w:val="24"/>
              </w:rPr>
              <w:t>133,65</w:t>
            </w:r>
          </w:p>
        </w:tc>
        <w:tc>
          <w:tcPr>
            <w:tcW w:w="276" w:type="pct"/>
            <w:vAlign w:val="center"/>
          </w:tcPr>
          <w:p w14:paraId="0673891F" w14:textId="77777777" w:rsidR="0097761A" w:rsidRPr="00587517" w:rsidRDefault="0097761A" w:rsidP="00587517">
            <w:pPr>
              <w:jc w:val="center"/>
              <w:rPr>
                <w:sz w:val="24"/>
                <w:szCs w:val="24"/>
              </w:rPr>
            </w:pPr>
            <w:r w:rsidRPr="00587517">
              <w:rPr>
                <w:sz w:val="24"/>
                <w:szCs w:val="24"/>
              </w:rPr>
              <w:t>79,70</w:t>
            </w:r>
          </w:p>
        </w:tc>
        <w:tc>
          <w:tcPr>
            <w:tcW w:w="334" w:type="pct"/>
            <w:shd w:val="clear" w:color="auto" w:fill="auto"/>
            <w:noWrap/>
            <w:vAlign w:val="center"/>
          </w:tcPr>
          <w:p w14:paraId="1960193F" w14:textId="77777777" w:rsidR="0097761A" w:rsidRPr="00587517" w:rsidRDefault="0097761A" w:rsidP="00587517">
            <w:pPr>
              <w:jc w:val="center"/>
              <w:rPr>
                <w:sz w:val="24"/>
                <w:szCs w:val="24"/>
              </w:rPr>
            </w:pPr>
            <w:r w:rsidRPr="00587517">
              <w:rPr>
                <w:sz w:val="24"/>
                <w:szCs w:val="24"/>
              </w:rPr>
              <w:t>133,65</w:t>
            </w:r>
          </w:p>
        </w:tc>
        <w:tc>
          <w:tcPr>
            <w:tcW w:w="358" w:type="pct"/>
            <w:vAlign w:val="center"/>
          </w:tcPr>
          <w:p w14:paraId="16B53518" w14:textId="77777777" w:rsidR="0097761A" w:rsidRPr="00587517" w:rsidRDefault="0097761A" w:rsidP="00587517">
            <w:pPr>
              <w:jc w:val="center"/>
              <w:rPr>
                <w:sz w:val="24"/>
                <w:szCs w:val="24"/>
              </w:rPr>
            </w:pPr>
            <w:r w:rsidRPr="00587517">
              <w:rPr>
                <w:sz w:val="24"/>
                <w:szCs w:val="24"/>
              </w:rPr>
              <w:t>133,65</w:t>
            </w:r>
          </w:p>
        </w:tc>
        <w:tc>
          <w:tcPr>
            <w:tcW w:w="276" w:type="pct"/>
            <w:vAlign w:val="center"/>
          </w:tcPr>
          <w:p w14:paraId="40C29DD4" w14:textId="77777777" w:rsidR="0097761A" w:rsidRPr="00587517" w:rsidRDefault="0097761A" w:rsidP="00587517">
            <w:pPr>
              <w:jc w:val="center"/>
              <w:rPr>
                <w:sz w:val="24"/>
                <w:szCs w:val="24"/>
              </w:rPr>
            </w:pPr>
            <w:r w:rsidRPr="00587517">
              <w:rPr>
                <w:sz w:val="24"/>
                <w:szCs w:val="24"/>
              </w:rPr>
              <w:t>133,65</w:t>
            </w:r>
          </w:p>
        </w:tc>
        <w:tc>
          <w:tcPr>
            <w:tcW w:w="276" w:type="pct"/>
            <w:vAlign w:val="center"/>
          </w:tcPr>
          <w:p w14:paraId="052DAC21" w14:textId="77777777" w:rsidR="0097761A" w:rsidRPr="00587517" w:rsidRDefault="0097761A" w:rsidP="00587517">
            <w:pPr>
              <w:jc w:val="center"/>
              <w:rPr>
                <w:sz w:val="24"/>
                <w:szCs w:val="24"/>
              </w:rPr>
            </w:pPr>
            <w:r w:rsidRPr="00587517">
              <w:rPr>
                <w:sz w:val="24"/>
                <w:szCs w:val="24"/>
              </w:rPr>
              <w:t>133,65</w:t>
            </w:r>
          </w:p>
        </w:tc>
        <w:tc>
          <w:tcPr>
            <w:tcW w:w="312" w:type="pct"/>
            <w:vAlign w:val="center"/>
          </w:tcPr>
          <w:p w14:paraId="443126DC" w14:textId="77777777" w:rsidR="0097761A" w:rsidRPr="00587517" w:rsidRDefault="0097761A" w:rsidP="00587517">
            <w:pPr>
              <w:jc w:val="center"/>
              <w:rPr>
                <w:sz w:val="24"/>
                <w:szCs w:val="24"/>
              </w:rPr>
            </w:pPr>
            <w:r w:rsidRPr="00587517">
              <w:rPr>
                <w:sz w:val="24"/>
                <w:szCs w:val="24"/>
              </w:rPr>
              <w:t>133,65</w:t>
            </w:r>
          </w:p>
        </w:tc>
        <w:tc>
          <w:tcPr>
            <w:tcW w:w="276" w:type="pct"/>
            <w:vAlign w:val="center"/>
          </w:tcPr>
          <w:p w14:paraId="2CAC9A98" w14:textId="77777777" w:rsidR="0097761A" w:rsidRPr="00587517" w:rsidRDefault="0097761A" w:rsidP="00587517">
            <w:pPr>
              <w:jc w:val="center"/>
              <w:rPr>
                <w:sz w:val="24"/>
                <w:szCs w:val="24"/>
              </w:rPr>
            </w:pPr>
            <w:r w:rsidRPr="00587517">
              <w:rPr>
                <w:sz w:val="24"/>
                <w:szCs w:val="24"/>
              </w:rPr>
              <w:t>133,65</w:t>
            </w:r>
          </w:p>
        </w:tc>
        <w:tc>
          <w:tcPr>
            <w:tcW w:w="276" w:type="pct"/>
            <w:vAlign w:val="center"/>
          </w:tcPr>
          <w:p w14:paraId="74B3766F" w14:textId="77777777" w:rsidR="0097761A" w:rsidRPr="00587517" w:rsidRDefault="0097761A" w:rsidP="00587517">
            <w:pPr>
              <w:jc w:val="center"/>
              <w:rPr>
                <w:sz w:val="24"/>
                <w:szCs w:val="24"/>
              </w:rPr>
            </w:pPr>
            <w:r w:rsidRPr="00587517">
              <w:rPr>
                <w:sz w:val="24"/>
                <w:szCs w:val="24"/>
              </w:rPr>
              <w:t>133,65</w:t>
            </w:r>
          </w:p>
        </w:tc>
        <w:tc>
          <w:tcPr>
            <w:tcW w:w="305" w:type="pct"/>
            <w:vAlign w:val="center"/>
          </w:tcPr>
          <w:p w14:paraId="23D36987" w14:textId="77777777" w:rsidR="0097761A" w:rsidRPr="00587517" w:rsidRDefault="0097761A" w:rsidP="00587517">
            <w:pPr>
              <w:jc w:val="center"/>
              <w:rPr>
                <w:sz w:val="24"/>
                <w:szCs w:val="24"/>
              </w:rPr>
            </w:pPr>
            <w:r w:rsidRPr="00587517">
              <w:rPr>
                <w:sz w:val="24"/>
                <w:szCs w:val="24"/>
              </w:rPr>
              <w:t>133,65</w:t>
            </w:r>
          </w:p>
        </w:tc>
      </w:tr>
      <w:tr w:rsidR="0097761A" w:rsidRPr="00587517" w14:paraId="71B4136A" w14:textId="77777777" w:rsidTr="002C4266">
        <w:trPr>
          <w:jc w:val="center"/>
        </w:trPr>
        <w:tc>
          <w:tcPr>
            <w:tcW w:w="946" w:type="pct"/>
            <w:shd w:val="clear" w:color="auto" w:fill="auto"/>
            <w:vAlign w:val="center"/>
            <w:hideMark/>
          </w:tcPr>
          <w:p w14:paraId="6610256F" w14:textId="77777777" w:rsidR="0097761A" w:rsidRPr="00587517" w:rsidRDefault="0097761A" w:rsidP="00587517">
            <w:pPr>
              <w:rPr>
                <w:sz w:val="24"/>
                <w:szCs w:val="24"/>
              </w:rPr>
            </w:pPr>
            <w:r w:rsidRPr="00587517">
              <w:rPr>
                <w:sz w:val="24"/>
                <w:szCs w:val="24"/>
              </w:rPr>
              <w:t>Принято от потребителей (по сети), из них:</w:t>
            </w:r>
          </w:p>
        </w:tc>
        <w:tc>
          <w:tcPr>
            <w:tcW w:w="261" w:type="pct"/>
            <w:shd w:val="clear" w:color="auto" w:fill="auto"/>
            <w:vAlign w:val="center"/>
            <w:hideMark/>
          </w:tcPr>
          <w:p w14:paraId="147907FE" w14:textId="77777777" w:rsidR="0097761A" w:rsidRPr="00587517" w:rsidRDefault="0097761A" w:rsidP="00587517">
            <w:pPr>
              <w:jc w:val="center"/>
              <w:rPr>
                <w:sz w:val="24"/>
                <w:szCs w:val="24"/>
              </w:rPr>
            </w:pPr>
            <w:r w:rsidRPr="00587517">
              <w:rPr>
                <w:sz w:val="24"/>
                <w:szCs w:val="24"/>
              </w:rPr>
              <w:t>тыс. м</w:t>
            </w:r>
            <w:r w:rsidRPr="00587517">
              <w:rPr>
                <w:sz w:val="24"/>
                <w:szCs w:val="24"/>
                <w:vertAlign w:val="superscript"/>
              </w:rPr>
              <w:t>3</w:t>
            </w:r>
          </w:p>
        </w:tc>
        <w:tc>
          <w:tcPr>
            <w:tcW w:w="276" w:type="pct"/>
            <w:shd w:val="clear" w:color="auto" w:fill="auto"/>
            <w:noWrap/>
            <w:vAlign w:val="center"/>
            <w:hideMark/>
          </w:tcPr>
          <w:p w14:paraId="02345319" w14:textId="77777777" w:rsidR="0097761A" w:rsidRPr="00587517" w:rsidRDefault="0097761A" w:rsidP="00587517">
            <w:pPr>
              <w:jc w:val="center"/>
              <w:rPr>
                <w:sz w:val="24"/>
                <w:szCs w:val="24"/>
              </w:rPr>
            </w:pPr>
            <w:r w:rsidRPr="00587517">
              <w:rPr>
                <w:sz w:val="24"/>
                <w:szCs w:val="24"/>
              </w:rPr>
              <w:t>87,20</w:t>
            </w:r>
          </w:p>
        </w:tc>
        <w:tc>
          <w:tcPr>
            <w:tcW w:w="276" w:type="pct"/>
            <w:vAlign w:val="center"/>
          </w:tcPr>
          <w:p w14:paraId="2C64A5EC" w14:textId="77777777" w:rsidR="0097761A" w:rsidRPr="00587517" w:rsidRDefault="0097761A" w:rsidP="00587517">
            <w:pPr>
              <w:jc w:val="center"/>
              <w:rPr>
                <w:sz w:val="24"/>
                <w:szCs w:val="24"/>
              </w:rPr>
            </w:pPr>
            <w:r w:rsidRPr="00587517">
              <w:rPr>
                <w:sz w:val="24"/>
                <w:szCs w:val="24"/>
              </w:rPr>
              <w:t>137,89</w:t>
            </w:r>
          </w:p>
        </w:tc>
        <w:tc>
          <w:tcPr>
            <w:tcW w:w="276" w:type="pct"/>
            <w:vAlign w:val="center"/>
          </w:tcPr>
          <w:p w14:paraId="2C3E1F49" w14:textId="77777777" w:rsidR="0097761A" w:rsidRPr="00587517" w:rsidRDefault="0097761A" w:rsidP="00587517">
            <w:pPr>
              <w:jc w:val="center"/>
              <w:rPr>
                <w:sz w:val="24"/>
                <w:szCs w:val="24"/>
              </w:rPr>
            </w:pPr>
            <w:r w:rsidRPr="00587517">
              <w:rPr>
                <w:sz w:val="24"/>
                <w:szCs w:val="24"/>
              </w:rPr>
              <w:t>84,02</w:t>
            </w:r>
          </w:p>
        </w:tc>
        <w:tc>
          <w:tcPr>
            <w:tcW w:w="276" w:type="pct"/>
            <w:shd w:val="clear" w:color="auto" w:fill="auto"/>
            <w:noWrap/>
            <w:vAlign w:val="center"/>
            <w:hideMark/>
          </w:tcPr>
          <w:p w14:paraId="6643081D" w14:textId="77777777" w:rsidR="0097761A" w:rsidRPr="00587517" w:rsidRDefault="0097761A" w:rsidP="00587517">
            <w:pPr>
              <w:jc w:val="center"/>
              <w:rPr>
                <w:sz w:val="24"/>
                <w:szCs w:val="24"/>
              </w:rPr>
            </w:pPr>
            <w:r w:rsidRPr="00587517">
              <w:rPr>
                <w:sz w:val="24"/>
                <w:szCs w:val="24"/>
              </w:rPr>
              <w:t>133,65</w:t>
            </w:r>
          </w:p>
        </w:tc>
        <w:tc>
          <w:tcPr>
            <w:tcW w:w="276" w:type="pct"/>
            <w:vAlign w:val="center"/>
          </w:tcPr>
          <w:p w14:paraId="349B1D26" w14:textId="77777777" w:rsidR="0097761A" w:rsidRPr="00587517" w:rsidRDefault="0097761A" w:rsidP="00587517">
            <w:pPr>
              <w:jc w:val="center"/>
              <w:rPr>
                <w:sz w:val="24"/>
                <w:szCs w:val="24"/>
              </w:rPr>
            </w:pPr>
            <w:r w:rsidRPr="00587517">
              <w:rPr>
                <w:sz w:val="24"/>
                <w:szCs w:val="24"/>
              </w:rPr>
              <w:t>79,70</w:t>
            </w:r>
          </w:p>
        </w:tc>
        <w:tc>
          <w:tcPr>
            <w:tcW w:w="334" w:type="pct"/>
            <w:shd w:val="clear" w:color="auto" w:fill="auto"/>
            <w:noWrap/>
            <w:vAlign w:val="center"/>
            <w:hideMark/>
          </w:tcPr>
          <w:p w14:paraId="3DBA01C3" w14:textId="77777777" w:rsidR="0097761A" w:rsidRPr="00587517" w:rsidRDefault="0097761A" w:rsidP="00587517">
            <w:pPr>
              <w:jc w:val="center"/>
              <w:rPr>
                <w:sz w:val="24"/>
                <w:szCs w:val="24"/>
              </w:rPr>
            </w:pPr>
            <w:r w:rsidRPr="00587517">
              <w:rPr>
                <w:sz w:val="24"/>
                <w:szCs w:val="24"/>
              </w:rPr>
              <w:t>133,65</w:t>
            </w:r>
          </w:p>
        </w:tc>
        <w:tc>
          <w:tcPr>
            <w:tcW w:w="358" w:type="pct"/>
            <w:vAlign w:val="center"/>
          </w:tcPr>
          <w:p w14:paraId="23E27035" w14:textId="77777777" w:rsidR="0097761A" w:rsidRPr="00587517" w:rsidRDefault="0097761A" w:rsidP="00587517">
            <w:pPr>
              <w:jc w:val="center"/>
              <w:rPr>
                <w:sz w:val="24"/>
                <w:szCs w:val="24"/>
              </w:rPr>
            </w:pPr>
            <w:r w:rsidRPr="00587517">
              <w:rPr>
                <w:sz w:val="24"/>
                <w:szCs w:val="24"/>
              </w:rPr>
              <w:t>133,65</w:t>
            </w:r>
          </w:p>
        </w:tc>
        <w:tc>
          <w:tcPr>
            <w:tcW w:w="276" w:type="pct"/>
            <w:vAlign w:val="center"/>
          </w:tcPr>
          <w:p w14:paraId="40F756FA" w14:textId="77777777" w:rsidR="0097761A" w:rsidRPr="00587517" w:rsidRDefault="0097761A" w:rsidP="00587517">
            <w:pPr>
              <w:jc w:val="center"/>
              <w:rPr>
                <w:sz w:val="24"/>
                <w:szCs w:val="24"/>
              </w:rPr>
            </w:pPr>
            <w:r w:rsidRPr="00587517">
              <w:rPr>
                <w:sz w:val="24"/>
                <w:szCs w:val="24"/>
              </w:rPr>
              <w:t>133,65</w:t>
            </w:r>
          </w:p>
        </w:tc>
        <w:tc>
          <w:tcPr>
            <w:tcW w:w="276" w:type="pct"/>
            <w:vAlign w:val="center"/>
          </w:tcPr>
          <w:p w14:paraId="6BD097B9" w14:textId="77777777" w:rsidR="0097761A" w:rsidRPr="00587517" w:rsidRDefault="0097761A" w:rsidP="00587517">
            <w:pPr>
              <w:jc w:val="center"/>
              <w:rPr>
                <w:sz w:val="24"/>
                <w:szCs w:val="24"/>
              </w:rPr>
            </w:pPr>
            <w:r w:rsidRPr="00587517">
              <w:rPr>
                <w:sz w:val="24"/>
                <w:szCs w:val="24"/>
              </w:rPr>
              <w:t>133,65</w:t>
            </w:r>
          </w:p>
        </w:tc>
        <w:tc>
          <w:tcPr>
            <w:tcW w:w="312" w:type="pct"/>
            <w:vAlign w:val="center"/>
          </w:tcPr>
          <w:p w14:paraId="3C598B6B" w14:textId="77777777" w:rsidR="0097761A" w:rsidRPr="00587517" w:rsidRDefault="0097761A" w:rsidP="00587517">
            <w:pPr>
              <w:jc w:val="center"/>
              <w:rPr>
                <w:sz w:val="24"/>
                <w:szCs w:val="24"/>
              </w:rPr>
            </w:pPr>
            <w:r w:rsidRPr="00587517">
              <w:rPr>
                <w:sz w:val="24"/>
                <w:szCs w:val="24"/>
              </w:rPr>
              <w:t>133,65</w:t>
            </w:r>
          </w:p>
        </w:tc>
        <w:tc>
          <w:tcPr>
            <w:tcW w:w="276" w:type="pct"/>
            <w:vAlign w:val="center"/>
          </w:tcPr>
          <w:p w14:paraId="52466169" w14:textId="77777777" w:rsidR="0097761A" w:rsidRPr="00587517" w:rsidRDefault="0097761A" w:rsidP="00587517">
            <w:pPr>
              <w:jc w:val="center"/>
              <w:rPr>
                <w:sz w:val="24"/>
                <w:szCs w:val="24"/>
              </w:rPr>
            </w:pPr>
            <w:r w:rsidRPr="00587517">
              <w:rPr>
                <w:sz w:val="24"/>
                <w:szCs w:val="24"/>
              </w:rPr>
              <w:t>133,65</w:t>
            </w:r>
          </w:p>
        </w:tc>
        <w:tc>
          <w:tcPr>
            <w:tcW w:w="276" w:type="pct"/>
            <w:vAlign w:val="center"/>
          </w:tcPr>
          <w:p w14:paraId="7113D54E" w14:textId="77777777" w:rsidR="0097761A" w:rsidRPr="00587517" w:rsidRDefault="0097761A" w:rsidP="00587517">
            <w:pPr>
              <w:jc w:val="center"/>
              <w:rPr>
                <w:sz w:val="24"/>
                <w:szCs w:val="24"/>
              </w:rPr>
            </w:pPr>
            <w:r w:rsidRPr="00587517">
              <w:rPr>
                <w:sz w:val="24"/>
                <w:szCs w:val="24"/>
              </w:rPr>
              <w:t>133,65</w:t>
            </w:r>
          </w:p>
        </w:tc>
        <w:tc>
          <w:tcPr>
            <w:tcW w:w="305" w:type="pct"/>
            <w:vAlign w:val="center"/>
          </w:tcPr>
          <w:p w14:paraId="20EAFB36" w14:textId="77777777" w:rsidR="0097761A" w:rsidRPr="00587517" w:rsidRDefault="0097761A" w:rsidP="00587517">
            <w:pPr>
              <w:jc w:val="center"/>
              <w:rPr>
                <w:sz w:val="24"/>
                <w:szCs w:val="24"/>
              </w:rPr>
            </w:pPr>
            <w:r w:rsidRPr="00587517">
              <w:rPr>
                <w:sz w:val="24"/>
                <w:szCs w:val="24"/>
              </w:rPr>
              <w:t>133,65</w:t>
            </w:r>
          </w:p>
        </w:tc>
      </w:tr>
      <w:tr w:rsidR="0097761A" w:rsidRPr="00587517" w14:paraId="517367C5" w14:textId="77777777" w:rsidTr="002C4266">
        <w:trPr>
          <w:jc w:val="center"/>
        </w:trPr>
        <w:tc>
          <w:tcPr>
            <w:tcW w:w="946" w:type="pct"/>
            <w:shd w:val="clear" w:color="auto" w:fill="FFFFFF" w:themeFill="background1"/>
            <w:vAlign w:val="center"/>
            <w:hideMark/>
          </w:tcPr>
          <w:p w14:paraId="2459D0AE" w14:textId="77777777" w:rsidR="0097761A" w:rsidRPr="00587517" w:rsidRDefault="0097761A" w:rsidP="00587517">
            <w:pPr>
              <w:ind w:firstLineChars="300" w:firstLine="720"/>
              <w:jc w:val="right"/>
              <w:rPr>
                <w:sz w:val="24"/>
                <w:szCs w:val="24"/>
              </w:rPr>
            </w:pPr>
            <w:r w:rsidRPr="00587517">
              <w:rPr>
                <w:sz w:val="24"/>
                <w:szCs w:val="24"/>
              </w:rPr>
              <w:t>население</w:t>
            </w:r>
          </w:p>
        </w:tc>
        <w:tc>
          <w:tcPr>
            <w:tcW w:w="261" w:type="pct"/>
            <w:shd w:val="clear" w:color="auto" w:fill="auto"/>
            <w:vAlign w:val="center"/>
            <w:hideMark/>
          </w:tcPr>
          <w:p w14:paraId="24A770C4" w14:textId="77777777" w:rsidR="0097761A" w:rsidRPr="00587517" w:rsidRDefault="0097761A" w:rsidP="00587517">
            <w:pPr>
              <w:jc w:val="center"/>
              <w:rPr>
                <w:sz w:val="24"/>
                <w:szCs w:val="24"/>
              </w:rPr>
            </w:pPr>
            <w:r w:rsidRPr="00587517">
              <w:rPr>
                <w:sz w:val="24"/>
                <w:szCs w:val="24"/>
              </w:rPr>
              <w:t>тыс. м</w:t>
            </w:r>
            <w:r w:rsidRPr="00587517">
              <w:rPr>
                <w:sz w:val="24"/>
                <w:szCs w:val="24"/>
                <w:vertAlign w:val="superscript"/>
              </w:rPr>
              <w:t>3</w:t>
            </w:r>
          </w:p>
        </w:tc>
        <w:tc>
          <w:tcPr>
            <w:tcW w:w="276" w:type="pct"/>
            <w:shd w:val="clear" w:color="auto" w:fill="auto"/>
            <w:noWrap/>
            <w:vAlign w:val="center"/>
            <w:hideMark/>
          </w:tcPr>
          <w:p w14:paraId="469DC29B" w14:textId="77777777" w:rsidR="0097761A" w:rsidRPr="00587517" w:rsidRDefault="0097761A" w:rsidP="00587517">
            <w:pPr>
              <w:jc w:val="center"/>
              <w:rPr>
                <w:sz w:val="24"/>
                <w:szCs w:val="24"/>
              </w:rPr>
            </w:pPr>
            <w:r w:rsidRPr="00587517">
              <w:rPr>
                <w:sz w:val="24"/>
                <w:szCs w:val="24"/>
              </w:rPr>
              <w:t>67,16</w:t>
            </w:r>
          </w:p>
        </w:tc>
        <w:tc>
          <w:tcPr>
            <w:tcW w:w="276" w:type="pct"/>
            <w:vAlign w:val="center"/>
          </w:tcPr>
          <w:p w14:paraId="2D3F7F03" w14:textId="77777777" w:rsidR="0097761A" w:rsidRPr="00587517" w:rsidRDefault="0097761A" w:rsidP="00587517">
            <w:pPr>
              <w:jc w:val="center"/>
              <w:rPr>
                <w:sz w:val="24"/>
                <w:szCs w:val="24"/>
              </w:rPr>
            </w:pPr>
            <w:r w:rsidRPr="00587517">
              <w:rPr>
                <w:sz w:val="24"/>
                <w:szCs w:val="24"/>
              </w:rPr>
              <w:t>124,55</w:t>
            </w:r>
          </w:p>
        </w:tc>
        <w:tc>
          <w:tcPr>
            <w:tcW w:w="276" w:type="pct"/>
            <w:vAlign w:val="center"/>
          </w:tcPr>
          <w:p w14:paraId="77F87399" w14:textId="77777777" w:rsidR="0097761A" w:rsidRPr="00587517" w:rsidRDefault="0097761A" w:rsidP="00587517">
            <w:pPr>
              <w:jc w:val="center"/>
              <w:rPr>
                <w:sz w:val="24"/>
                <w:szCs w:val="24"/>
              </w:rPr>
            </w:pPr>
            <w:r w:rsidRPr="00587517">
              <w:rPr>
                <w:sz w:val="24"/>
                <w:szCs w:val="24"/>
              </w:rPr>
              <w:t>66,33</w:t>
            </w:r>
          </w:p>
        </w:tc>
        <w:tc>
          <w:tcPr>
            <w:tcW w:w="276" w:type="pct"/>
            <w:shd w:val="clear" w:color="auto" w:fill="auto"/>
            <w:noWrap/>
            <w:vAlign w:val="center"/>
            <w:hideMark/>
          </w:tcPr>
          <w:p w14:paraId="1177A8CD" w14:textId="77777777" w:rsidR="0097761A" w:rsidRPr="00587517" w:rsidRDefault="0097761A" w:rsidP="00587517">
            <w:pPr>
              <w:jc w:val="center"/>
              <w:rPr>
                <w:sz w:val="24"/>
                <w:szCs w:val="24"/>
              </w:rPr>
            </w:pPr>
            <w:r w:rsidRPr="00587517">
              <w:rPr>
                <w:sz w:val="24"/>
                <w:szCs w:val="24"/>
              </w:rPr>
              <w:t>120,73</w:t>
            </w:r>
          </w:p>
        </w:tc>
        <w:tc>
          <w:tcPr>
            <w:tcW w:w="276" w:type="pct"/>
            <w:vMerge w:val="restart"/>
            <w:vAlign w:val="center"/>
          </w:tcPr>
          <w:p w14:paraId="36936976" w14:textId="77777777" w:rsidR="0097761A" w:rsidRPr="00587517" w:rsidRDefault="0097761A" w:rsidP="00587517">
            <w:pPr>
              <w:jc w:val="center"/>
              <w:rPr>
                <w:sz w:val="24"/>
                <w:szCs w:val="24"/>
              </w:rPr>
            </w:pPr>
            <w:r w:rsidRPr="00587517">
              <w:rPr>
                <w:sz w:val="24"/>
                <w:szCs w:val="24"/>
              </w:rPr>
              <w:t>79,70</w:t>
            </w:r>
          </w:p>
        </w:tc>
        <w:tc>
          <w:tcPr>
            <w:tcW w:w="334" w:type="pct"/>
            <w:shd w:val="clear" w:color="auto" w:fill="auto"/>
            <w:noWrap/>
            <w:vAlign w:val="center"/>
            <w:hideMark/>
          </w:tcPr>
          <w:p w14:paraId="5041950E" w14:textId="77777777" w:rsidR="0097761A" w:rsidRPr="00587517" w:rsidRDefault="0097761A" w:rsidP="00587517">
            <w:pPr>
              <w:jc w:val="center"/>
              <w:rPr>
                <w:sz w:val="24"/>
                <w:szCs w:val="24"/>
              </w:rPr>
            </w:pPr>
            <w:r w:rsidRPr="00587517">
              <w:rPr>
                <w:sz w:val="24"/>
                <w:szCs w:val="24"/>
              </w:rPr>
              <w:t>120,73</w:t>
            </w:r>
          </w:p>
        </w:tc>
        <w:tc>
          <w:tcPr>
            <w:tcW w:w="358" w:type="pct"/>
            <w:vAlign w:val="center"/>
          </w:tcPr>
          <w:p w14:paraId="7F0014F8" w14:textId="77777777" w:rsidR="0097761A" w:rsidRPr="00587517" w:rsidRDefault="0097761A" w:rsidP="00587517">
            <w:pPr>
              <w:jc w:val="center"/>
              <w:rPr>
                <w:sz w:val="24"/>
                <w:szCs w:val="24"/>
              </w:rPr>
            </w:pPr>
            <w:r w:rsidRPr="00587517">
              <w:rPr>
                <w:sz w:val="24"/>
                <w:szCs w:val="24"/>
              </w:rPr>
              <w:t>120,73</w:t>
            </w:r>
          </w:p>
        </w:tc>
        <w:tc>
          <w:tcPr>
            <w:tcW w:w="276" w:type="pct"/>
            <w:vAlign w:val="center"/>
          </w:tcPr>
          <w:p w14:paraId="41317AF6" w14:textId="77777777" w:rsidR="0097761A" w:rsidRPr="00587517" w:rsidRDefault="0097761A" w:rsidP="00587517">
            <w:pPr>
              <w:jc w:val="center"/>
              <w:rPr>
                <w:sz w:val="24"/>
                <w:szCs w:val="24"/>
              </w:rPr>
            </w:pPr>
            <w:r w:rsidRPr="00587517">
              <w:rPr>
                <w:sz w:val="24"/>
                <w:szCs w:val="24"/>
              </w:rPr>
              <w:t>120,73</w:t>
            </w:r>
          </w:p>
        </w:tc>
        <w:tc>
          <w:tcPr>
            <w:tcW w:w="276" w:type="pct"/>
            <w:vAlign w:val="center"/>
          </w:tcPr>
          <w:p w14:paraId="2246F56D" w14:textId="77777777" w:rsidR="0097761A" w:rsidRPr="00587517" w:rsidRDefault="0097761A" w:rsidP="00587517">
            <w:pPr>
              <w:jc w:val="center"/>
              <w:rPr>
                <w:sz w:val="24"/>
                <w:szCs w:val="24"/>
              </w:rPr>
            </w:pPr>
            <w:r w:rsidRPr="00587517">
              <w:rPr>
                <w:sz w:val="24"/>
                <w:szCs w:val="24"/>
              </w:rPr>
              <w:t>120,73</w:t>
            </w:r>
          </w:p>
        </w:tc>
        <w:tc>
          <w:tcPr>
            <w:tcW w:w="312" w:type="pct"/>
            <w:vAlign w:val="center"/>
          </w:tcPr>
          <w:p w14:paraId="17422A12" w14:textId="77777777" w:rsidR="0097761A" w:rsidRPr="00587517" w:rsidRDefault="0097761A" w:rsidP="00587517">
            <w:pPr>
              <w:jc w:val="center"/>
              <w:rPr>
                <w:sz w:val="24"/>
                <w:szCs w:val="24"/>
              </w:rPr>
            </w:pPr>
            <w:r w:rsidRPr="00587517">
              <w:rPr>
                <w:sz w:val="24"/>
                <w:szCs w:val="24"/>
              </w:rPr>
              <w:t>120,73</w:t>
            </w:r>
          </w:p>
        </w:tc>
        <w:tc>
          <w:tcPr>
            <w:tcW w:w="276" w:type="pct"/>
            <w:vAlign w:val="center"/>
          </w:tcPr>
          <w:p w14:paraId="6054B55A" w14:textId="77777777" w:rsidR="0097761A" w:rsidRPr="00587517" w:rsidRDefault="0097761A" w:rsidP="00587517">
            <w:pPr>
              <w:jc w:val="center"/>
              <w:rPr>
                <w:sz w:val="24"/>
                <w:szCs w:val="24"/>
              </w:rPr>
            </w:pPr>
            <w:r w:rsidRPr="00587517">
              <w:rPr>
                <w:sz w:val="24"/>
                <w:szCs w:val="24"/>
              </w:rPr>
              <w:t>120,73</w:t>
            </w:r>
          </w:p>
        </w:tc>
        <w:tc>
          <w:tcPr>
            <w:tcW w:w="276" w:type="pct"/>
            <w:vAlign w:val="center"/>
          </w:tcPr>
          <w:p w14:paraId="2CBE1C1B" w14:textId="77777777" w:rsidR="0097761A" w:rsidRPr="00587517" w:rsidRDefault="0097761A" w:rsidP="00587517">
            <w:pPr>
              <w:jc w:val="center"/>
              <w:rPr>
                <w:sz w:val="24"/>
                <w:szCs w:val="24"/>
              </w:rPr>
            </w:pPr>
            <w:r w:rsidRPr="00587517">
              <w:rPr>
                <w:sz w:val="24"/>
                <w:szCs w:val="24"/>
              </w:rPr>
              <w:t>120,73</w:t>
            </w:r>
          </w:p>
        </w:tc>
        <w:tc>
          <w:tcPr>
            <w:tcW w:w="305" w:type="pct"/>
            <w:vAlign w:val="center"/>
          </w:tcPr>
          <w:p w14:paraId="14490C8E" w14:textId="77777777" w:rsidR="0097761A" w:rsidRPr="00587517" w:rsidRDefault="0097761A" w:rsidP="00587517">
            <w:pPr>
              <w:jc w:val="center"/>
              <w:rPr>
                <w:sz w:val="24"/>
                <w:szCs w:val="24"/>
              </w:rPr>
            </w:pPr>
            <w:r w:rsidRPr="00587517">
              <w:rPr>
                <w:sz w:val="24"/>
                <w:szCs w:val="24"/>
              </w:rPr>
              <w:t>120,73</w:t>
            </w:r>
          </w:p>
        </w:tc>
      </w:tr>
      <w:tr w:rsidR="0097761A" w:rsidRPr="00587517" w14:paraId="1819264E" w14:textId="77777777" w:rsidTr="002C4266">
        <w:trPr>
          <w:jc w:val="center"/>
        </w:trPr>
        <w:tc>
          <w:tcPr>
            <w:tcW w:w="946" w:type="pct"/>
            <w:shd w:val="clear" w:color="auto" w:fill="FFFFFF" w:themeFill="background1"/>
            <w:vAlign w:val="center"/>
            <w:hideMark/>
          </w:tcPr>
          <w:p w14:paraId="5360D5A5" w14:textId="77777777" w:rsidR="0097761A" w:rsidRPr="00587517" w:rsidRDefault="0097761A" w:rsidP="00587517">
            <w:pPr>
              <w:ind w:firstLineChars="300" w:firstLine="720"/>
              <w:jc w:val="right"/>
              <w:rPr>
                <w:sz w:val="24"/>
                <w:szCs w:val="24"/>
              </w:rPr>
            </w:pPr>
            <w:r w:rsidRPr="00587517">
              <w:rPr>
                <w:sz w:val="24"/>
                <w:szCs w:val="24"/>
              </w:rPr>
              <w:t>бюджет</w:t>
            </w:r>
          </w:p>
        </w:tc>
        <w:tc>
          <w:tcPr>
            <w:tcW w:w="261" w:type="pct"/>
            <w:shd w:val="clear" w:color="auto" w:fill="auto"/>
            <w:vAlign w:val="center"/>
            <w:hideMark/>
          </w:tcPr>
          <w:p w14:paraId="44F0F60E" w14:textId="77777777" w:rsidR="0097761A" w:rsidRPr="00587517" w:rsidRDefault="0097761A" w:rsidP="00587517">
            <w:pPr>
              <w:jc w:val="center"/>
              <w:rPr>
                <w:sz w:val="24"/>
                <w:szCs w:val="24"/>
              </w:rPr>
            </w:pPr>
            <w:r w:rsidRPr="00587517">
              <w:rPr>
                <w:sz w:val="24"/>
                <w:szCs w:val="24"/>
              </w:rPr>
              <w:t>тыс. м</w:t>
            </w:r>
            <w:r w:rsidRPr="00587517">
              <w:rPr>
                <w:sz w:val="24"/>
                <w:szCs w:val="24"/>
                <w:vertAlign w:val="superscript"/>
              </w:rPr>
              <w:t>3</w:t>
            </w:r>
          </w:p>
        </w:tc>
        <w:tc>
          <w:tcPr>
            <w:tcW w:w="276" w:type="pct"/>
            <w:shd w:val="clear" w:color="auto" w:fill="auto"/>
            <w:noWrap/>
            <w:vAlign w:val="center"/>
            <w:hideMark/>
          </w:tcPr>
          <w:p w14:paraId="6B1C4C21" w14:textId="77777777" w:rsidR="0097761A" w:rsidRPr="00587517" w:rsidRDefault="0097761A" w:rsidP="00587517">
            <w:pPr>
              <w:jc w:val="center"/>
              <w:rPr>
                <w:sz w:val="24"/>
                <w:szCs w:val="24"/>
              </w:rPr>
            </w:pPr>
            <w:r w:rsidRPr="00587517">
              <w:rPr>
                <w:sz w:val="24"/>
                <w:szCs w:val="24"/>
              </w:rPr>
              <w:t>5,35</w:t>
            </w:r>
          </w:p>
        </w:tc>
        <w:tc>
          <w:tcPr>
            <w:tcW w:w="276" w:type="pct"/>
            <w:vAlign w:val="center"/>
          </w:tcPr>
          <w:p w14:paraId="37A16E0C" w14:textId="77777777" w:rsidR="0097761A" w:rsidRPr="00587517" w:rsidRDefault="0097761A" w:rsidP="00587517">
            <w:pPr>
              <w:jc w:val="center"/>
              <w:rPr>
                <w:sz w:val="24"/>
                <w:szCs w:val="24"/>
              </w:rPr>
            </w:pPr>
            <w:r w:rsidRPr="00587517">
              <w:rPr>
                <w:sz w:val="24"/>
                <w:szCs w:val="24"/>
              </w:rPr>
              <w:t>8,26</w:t>
            </w:r>
          </w:p>
        </w:tc>
        <w:tc>
          <w:tcPr>
            <w:tcW w:w="276" w:type="pct"/>
            <w:vAlign w:val="center"/>
          </w:tcPr>
          <w:p w14:paraId="4707971A" w14:textId="77777777" w:rsidR="0097761A" w:rsidRPr="00587517" w:rsidRDefault="0097761A" w:rsidP="00587517">
            <w:pPr>
              <w:jc w:val="center"/>
              <w:rPr>
                <w:sz w:val="24"/>
                <w:szCs w:val="24"/>
              </w:rPr>
            </w:pPr>
            <w:r w:rsidRPr="00587517">
              <w:rPr>
                <w:sz w:val="24"/>
                <w:szCs w:val="24"/>
              </w:rPr>
              <w:t>4,51</w:t>
            </w:r>
          </w:p>
        </w:tc>
        <w:tc>
          <w:tcPr>
            <w:tcW w:w="276" w:type="pct"/>
            <w:shd w:val="clear" w:color="auto" w:fill="auto"/>
            <w:noWrap/>
            <w:vAlign w:val="center"/>
            <w:hideMark/>
          </w:tcPr>
          <w:p w14:paraId="093CAAFF" w14:textId="77777777" w:rsidR="0097761A" w:rsidRPr="00587517" w:rsidRDefault="0097761A" w:rsidP="00587517">
            <w:pPr>
              <w:jc w:val="center"/>
              <w:rPr>
                <w:sz w:val="24"/>
                <w:szCs w:val="24"/>
              </w:rPr>
            </w:pPr>
            <w:r w:rsidRPr="00587517">
              <w:rPr>
                <w:sz w:val="24"/>
                <w:szCs w:val="24"/>
              </w:rPr>
              <w:t>8,00</w:t>
            </w:r>
          </w:p>
        </w:tc>
        <w:tc>
          <w:tcPr>
            <w:tcW w:w="276" w:type="pct"/>
            <w:vMerge/>
            <w:vAlign w:val="center"/>
          </w:tcPr>
          <w:p w14:paraId="7778B759" w14:textId="77777777" w:rsidR="0097761A" w:rsidRPr="00587517" w:rsidRDefault="0097761A" w:rsidP="00587517">
            <w:pPr>
              <w:jc w:val="center"/>
              <w:rPr>
                <w:sz w:val="24"/>
                <w:szCs w:val="24"/>
              </w:rPr>
            </w:pPr>
          </w:p>
        </w:tc>
        <w:tc>
          <w:tcPr>
            <w:tcW w:w="334" w:type="pct"/>
            <w:shd w:val="clear" w:color="auto" w:fill="auto"/>
            <w:noWrap/>
            <w:vAlign w:val="center"/>
            <w:hideMark/>
          </w:tcPr>
          <w:p w14:paraId="6D1ED2CE" w14:textId="77777777" w:rsidR="0097761A" w:rsidRPr="00587517" w:rsidRDefault="0097761A" w:rsidP="00587517">
            <w:pPr>
              <w:jc w:val="center"/>
              <w:rPr>
                <w:sz w:val="24"/>
                <w:szCs w:val="24"/>
              </w:rPr>
            </w:pPr>
            <w:r w:rsidRPr="00587517">
              <w:rPr>
                <w:sz w:val="24"/>
                <w:szCs w:val="24"/>
              </w:rPr>
              <w:t>8,00</w:t>
            </w:r>
          </w:p>
        </w:tc>
        <w:tc>
          <w:tcPr>
            <w:tcW w:w="358" w:type="pct"/>
            <w:vAlign w:val="center"/>
          </w:tcPr>
          <w:p w14:paraId="528A243E" w14:textId="77777777" w:rsidR="0097761A" w:rsidRPr="00587517" w:rsidRDefault="0097761A" w:rsidP="00587517">
            <w:pPr>
              <w:jc w:val="center"/>
              <w:rPr>
                <w:sz w:val="24"/>
                <w:szCs w:val="24"/>
              </w:rPr>
            </w:pPr>
            <w:r w:rsidRPr="00587517">
              <w:rPr>
                <w:sz w:val="24"/>
                <w:szCs w:val="24"/>
              </w:rPr>
              <w:t>8,00</w:t>
            </w:r>
          </w:p>
        </w:tc>
        <w:tc>
          <w:tcPr>
            <w:tcW w:w="276" w:type="pct"/>
            <w:vAlign w:val="center"/>
          </w:tcPr>
          <w:p w14:paraId="189D3EA9" w14:textId="77777777" w:rsidR="0097761A" w:rsidRPr="00587517" w:rsidRDefault="0097761A" w:rsidP="00587517">
            <w:pPr>
              <w:jc w:val="center"/>
              <w:rPr>
                <w:sz w:val="24"/>
                <w:szCs w:val="24"/>
              </w:rPr>
            </w:pPr>
            <w:r w:rsidRPr="00587517">
              <w:rPr>
                <w:sz w:val="24"/>
                <w:szCs w:val="24"/>
              </w:rPr>
              <w:t>8,00</w:t>
            </w:r>
          </w:p>
        </w:tc>
        <w:tc>
          <w:tcPr>
            <w:tcW w:w="276" w:type="pct"/>
            <w:vAlign w:val="center"/>
          </w:tcPr>
          <w:p w14:paraId="63798E97" w14:textId="77777777" w:rsidR="0097761A" w:rsidRPr="00587517" w:rsidRDefault="0097761A" w:rsidP="00587517">
            <w:pPr>
              <w:jc w:val="center"/>
              <w:rPr>
                <w:sz w:val="24"/>
                <w:szCs w:val="24"/>
              </w:rPr>
            </w:pPr>
            <w:r w:rsidRPr="00587517">
              <w:rPr>
                <w:sz w:val="24"/>
                <w:szCs w:val="24"/>
              </w:rPr>
              <w:t>8,00</w:t>
            </w:r>
          </w:p>
        </w:tc>
        <w:tc>
          <w:tcPr>
            <w:tcW w:w="312" w:type="pct"/>
            <w:vAlign w:val="center"/>
          </w:tcPr>
          <w:p w14:paraId="496035B5" w14:textId="77777777" w:rsidR="0097761A" w:rsidRPr="00587517" w:rsidRDefault="0097761A" w:rsidP="00587517">
            <w:pPr>
              <w:jc w:val="center"/>
              <w:rPr>
                <w:sz w:val="24"/>
                <w:szCs w:val="24"/>
              </w:rPr>
            </w:pPr>
            <w:r w:rsidRPr="00587517">
              <w:rPr>
                <w:sz w:val="24"/>
                <w:szCs w:val="24"/>
              </w:rPr>
              <w:t>8,00</w:t>
            </w:r>
          </w:p>
        </w:tc>
        <w:tc>
          <w:tcPr>
            <w:tcW w:w="276" w:type="pct"/>
            <w:vAlign w:val="center"/>
          </w:tcPr>
          <w:p w14:paraId="0AF94E74" w14:textId="77777777" w:rsidR="0097761A" w:rsidRPr="00587517" w:rsidRDefault="0097761A" w:rsidP="00587517">
            <w:pPr>
              <w:jc w:val="center"/>
              <w:rPr>
                <w:sz w:val="24"/>
                <w:szCs w:val="24"/>
              </w:rPr>
            </w:pPr>
            <w:r w:rsidRPr="00587517">
              <w:rPr>
                <w:sz w:val="24"/>
                <w:szCs w:val="24"/>
              </w:rPr>
              <w:t>8,00</w:t>
            </w:r>
          </w:p>
        </w:tc>
        <w:tc>
          <w:tcPr>
            <w:tcW w:w="276" w:type="pct"/>
            <w:vAlign w:val="center"/>
          </w:tcPr>
          <w:p w14:paraId="1943689F" w14:textId="77777777" w:rsidR="0097761A" w:rsidRPr="00587517" w:rsidRDefault="0097761A" w:rsidP="00587517">
            <w:pPr>
              <w:jc w:val="center"/>
              <w:rPr>
                <w:sz w:val="24"/>
                <w:szCs w:val="24"/>
              </w:rPr>
            </w:pPr>
            <w:r w:rsidRPr="00587517">
              <w:rPr>
                <w:sz w:val="24"/>
                <w:szCs w:val="24"/>
              </w:rPr>
              <w:t>8,00</w:t>
            </w:r>
          </w:p>
        </w:tc>
        <w:tc>
          <w:tcPr>
            <w:tcW w:w="305" w:type="pct"/>
            <w:vAlign w:val="center"/>
          </w:tcPr>
          <w:p w14:paraId="4A11633E" w14:textId="77777777" w:rsidR="0097761A" w:rsidRPr="00587517" w:rsidRDefault="0097761A" w:rsidP="00587517">
            <w:pPr>
              <w:jc w:val="center"/>
              <w:rPr>
                <w:sz w:val="24"/>
                <w:szCs w:val="24"/>
              </w:rPr>
            </w:pPr>
            <w:r w:rsidRPr="00587517">
              <w:rPr>
                <w:sz w:val="24"/>
                <w:szCs w:val="24"/>
              </w:rPr>
              <w:t>8,00</w:t>
            </w:r>
          </w:p>
        </w:tc>
      </w:tr>
      <w:tr w:rsidR="0097761A" w:rsidRPr="00587517" w14:paraId="20A47E7E" w14:textId="77777777" w:rsidTr="002C4266">
        <w:trPr>
          <w:jc w:val="center"/>
        </w:trPr>
        <w:tc>
          <w:tcPr>
            <w:tcW w:w="946" w:type="pct"/>
            <w:shd w:val="clear" w:color="auto" w:fill="FFFFFF" w:themeFill="background1"/>
            <w:vAlign w:val="center"/>
            <w:hideMark/>
          </w:tcPr>
          <w:p w14:paraId="17DF3D94" w14:textId="77777777" w:rsidR="0097761A" w:rsidRPr="00587517" w:rsidRDefault="0097761A" w:rsidP="00587517">
            <w:pPr>
              <w:ind w:firstLineChars="300" w:firstLine="720"/>
              <w:jc w:val="right"/>
              <w:rPr>
                <w:sz w:val="24"/>
                <w:szCs w:val="24"/>
              </w:rPr>
            </w:pPr>
            <w:r w:rsidRPr="00587517">
              <w:rPr>
                <w:sz w:val="24"/>
                <w:szCs w:val="24"/>
              </w:rPr>
              <w:t>прочие</w:t>
            </w:r>
          </w:p>
        </w:tc>
        <w:tc>
          <w:tcPr>
            <w:tcW w:w="261" w:type="pct"/>
            <w:shd w:val="clear" w:color="auto" w:fill="auto"/>
            <w:vAlign w:val="center"/>
            <w:hideMark/>
          </w:tcPr>
          <w:p w14:paraId="6A4A15EE" w14:textId="77777777" w:rsidR="0097761A" w:rsidRPr="00587517" w:rsidRDefault="0097761A" w:rsidP="00587517">
            <w:pPr>
              <w:jc w:val="center"/>
              <w:rPr>
                <w:sz w:val="24"/>
                <w:szCs w:val="24"/>
              </w:rPr>
            </w:pPr>
            <w:r w:rsidRPr="00587517">
              <w:rPr>
                <w:sz w:val="24"/>
                <w:szCs w:val="24"/>
              </w:rPr>
              <w:t>тыс. м</w:t>
            </w:r>
            <w:r w:rsidRPr="00587517">
              <w:rPr>
                <w:sz w:val="24"/>
                <w:szCs w:val="24"/>
                <w:vertAlign w:val="superscript"/>
              </w:rPr>
              <w:t>3</w:t>
            </w:r>
          </w:p>
        </w:tc>
        <w:tc>
          <w:tcPr>
            <w:tcW w:w="276" w:type="pct"/>
            <w:shd w:val="clear" w:color="auto" w:fill="auto"/>
            <w:noWrap/>
            <w:vAlign w:val="center"/>
            <w:hideMark/>
          </w:tcPr>
          <w:p w14:paraId="37382A05" w14:textId="77777777" w:rsidR="0097761A" w:rsidRPr="00587517" w:rsidRDefault="0097761A" w:rsidP="00587517">
            <w:pPr>
              <w:jc w:val="center"/>
              <w:rPr>
                <w:sz w:val="24"/>
                <w:szCs w:val="24"/>
              </w:rPr>
            </w:pPr>
            <w:r w:rsidRPr="00587517">
              <w:rPr>
                <w:sz w:val="24"/>
                <w:szCs w:val="24"/>
              </w:rPr>
              <w:t>14,69</w:t>
            </w:r>
          </w:p>
        </w:tc>
        <w:tc>
          <w:tcPr>
            <w:tcW w:w="276" w:type="pct"/>
            <w:vAlign w:val="center"/>
          </w:tcPr>
          <w:p w14:paraId="00B0E480" w14:textId="77777777" w:rsidR="0097761A" w:rsidRPr="00587517" w:rsidRDefault="0097761A" w:rsidP="00587517">
            <w:pPr>
              <w:jc w:val="center"/>
              <w:rPr>
                <w:sz w:val="24"/>
                <w:szCs w:val="24"/>
              </w:rPr>
            </w:pPr>
            <w:r w:rsidRPr="00587517">
              <w:rPr>
                <w:sz w:val="24"/>
                <w:szCs w:val="24"/>
              </w:rPr>
              <w:t>5,08</w:t>
            </w:r>
          </w:p>
        </w:tc>
        <w:tc>
          <w:tcPr>
            <w:tcW w:w="276" w:type="pct"/>
            <w:vAlign w:val="center"/>
          </w:tcPr>
          <w:p w14:paraId="1D3ABE72" w14:textId="77777777" w:rsidR="0097761A" w:rsidRPr="00587517" w:rsidRDefault="0097761A" w:rsidP="00587517">
            <w:pPr>
              <w:jc w:val="center"/>
              <w:rPr>
                <w:sz w:val="24"/>
                <w:szCs w:val="24"/>
              </w:rPr>
            </w:pPr>
            <w:r w:rsidRPr="00587517">
              <w:rPr>
                <w:sz w:val="24"/>
                <w:szCs w:val="24"/>
              </w:rPr>
              <w:t>13,18</w:t>
            </w:r>
          </w:p>
        </w:tc>
        <w:tc>
          <w:tcPr>
            <w:tcW w:w="276" w:type="pct"/>
            <w:shd w:val="clear" w:color="auto" w:fill="auto"/>
            <w:noWrap/>
            <w:vAlign w:val="center"/>
            <w:hideMark/>
          </w:tcPr>
          <w:p w14:paraId="71A8DAE0" w14:textId="77777777" w:rsidR="0097761A" w:rsidRPr="00587517" w:rsidRDefault="0097761A" w:rsidP="00587517">
            <w:pPr>
              <w:jc w:val="center"/>
              <w:rPr>
                <w:sz w:val="24"/>
                <w:szCs w:val="24"/>
              </w:rPr>
            </w:pPr>
            <w:r w:rsidRPr="00587517">
              <w:rPr>
                <w:sz w:val="24"/>
                <w:szCs w:val="24"/>
              </w:rPr>
              <w:t>4,92</w:t>
            </w:r>
          </w:p>
        </w:tc>
        <w:tc>
          <w:tcPr>
            <w:tcW w:w="276" w:type="pct"/>
            <w:vMerge/>
            <w:vAlign w:val="center"/>
          </w:tcPr>
          <w:p w14:paraId="75E1C94E" w14:textId="77777777" w:rsidR="0097761A" w:rsidRPr="00587517" w:rsidRDefault="0097761A" w:rsidP="00587517">
            <w:pPr>
              <w:jc w:val="center"/>
              <w:rPr>
                <w:sz w:val="24"/>
                <w:szCs w:val="24"/>
              </w:rPr>
            </w:pPr>
          </w:p>
        </w:tc>
        <w:tc>
          <w:tcPr>
            <w:tcW w:w="334" w:type="pct"/>
            <w:shd w:val="clear" w:color="auto" w:fill="auto"/>
            <w:noWrap/>
            <w:vAlign w:val="center"/>
            <w:hideMark/>
          </w:tcPr>
          <w:p w14:paraId="71F4BC94" w14:textId="77777777" w:rsidR="0097761A" w:rsidRPr="00587517" w:rsidRDefault="0097761A" w:rsidP="00587517">
            <w:pPr>
              <w:jc w:val="center"/>
              <w:rPr>
                <w:sz w:val="24"/>
                <w:szCs w:val="24"/>
              </w:rPr>
            </w:pPr>
            <w:r w:rsidRPr="00587517">
              <w:rPr>
                <w:sz w:val="24"/>
                <w:szCs w:val="24"/>
              </w:rPr>
              <w:t>4,92</w:t>
            </w:r>
          </w:p>
        </w:tc>
        <w:tc>
          <w:tcPr>
            <w:tcW w:w="358" w:type="pct"/>
            <w:vAlign w:val="center"/>
          </w:tcPr>
          <w:p w14:paraId="54F374B9" w14:textId="77777777" w:rsidR="0097761A" w:rsidRPr="00587517" w:rsidRDefault="0097761A" w:rsidP="00587517">
            <w:pPr>
              <w:jc w:val="center"/>
              <w:rPr>
                <w:sz w:val="24"/>
                <w:szCs w:val="24"/>
              </w:rPr>
            </w:pPr>
            <w:r w:rsidRPr="00587517">
              <w:rPr>
                <w:sz w:val="24"/>
                <w:szCs w:val="24"/>
              </w:rPr>
              <w:t>4,92</w:t>
            </w:r>
          </w:p>
        </w:tc>
        <w:tc>
          <w:tcPr>
            <w:tcW w:w="276" w:type="pct"/>
            <w:vAlign w:val="center"/>
          </w:tcPr>
          <w:p w14:paraId="1AD1B9E5" w14:textId="77777777" w:rsidR="0097761A" w:rsidRPr="00587517" w:rsidRDefault="0097761A" w:rsidP="00587517">
            <w:pPr>
              <w:jc w:val="center"/>
              <w:rPr>
                <w:sz w:val="24"/>
                <w:szCs w:val="24"/>
              </w:rPr>
            </w:pPr>
            <w:r w:rsidRPr="00587517">
              <w:rPr>
                <w:sz w:val="24"/>
                <w:szCs w:val="24"/>
              </w:rPr>
              <w:t>4,92</w:t>
            </w:r>
          </w:p>
        </w:tc>
        <w:tc>
          <w:tcPr>
            <w:tcW w:w="276" w:type="pct"/>
            <w:vAlign w:val="center"/>
          </w:tcPr>
          <w:p w14:paraId="7AD5541D" w14:textId="77777777" w:rsidR="0097761A" w:rsidRPr="00587517" w:rsidRDefault="0097761A" w:rsidP="00587517">
            <w:pPr>
              <w:jc w:val="center"/>
              <w:rPr>
                <w:sz w:val="24"/>
                <w:szCs w:val="24"/>
              </w:rPr>
            </w:pPr>
            <w:r w:rsidRPr="00587517">
              <w:rPr>
                <w:sz w:val="24"/>
                <w:szCs w:val="24"/>
              </w:rPr>
              <w:t>4,92</w:t>
            </w:r>
          </w:p>
        </w:tc>
        <w:tc>
          <w:tcPr>
            <w:tcW w:w="312" w:type="pct"/>
            <w:vAlign w:val="center"/>
          </w:tcPr>
          <w:p w14:paraId="6508D924" w14:textId="77777777" w:rsidR="0097761A" w:rsidRPr="00587517" w:rsidRDefault="0097761A" w:rsidP="00587517">
            <w:pPr>
              <w:jc w:val="center"/>
              <w:rPr>
                <w:sz w:val="24"/>
                <w:szCs w:val="24"/>
              </w:rPr>
            </w:pPr>
            <w:r w:rsidRPr="00587517">
              <w:rPr>
                <w:sz w:val="24"/>
                <w:szCs w:val="24"/>
              </w:rPr>
              <w:t>4,92</w:t>
            </w:r>
          </w:p>
        </w:tc>
        <w:tc>
          <w:tcPr>
            <w:tcW w:w="276" w:type="pct"/>
            <w:vAlign w:val="center"/>
          </w:tcPr>
          <w:p w14:paraId="1F7F169E" w14:textId="77777777" w:rsidR="0097761A" w:rsidRPr="00587517" w:rsidRDefault="0097761A" w:rsidP="00587517">
            <w:pPr>
              <w:jc w:val="center"/>
              <w:rPr>
                <w:sz w:val="24"/>
                <w:szCs w:val="24"/>
              </w:rPr>
            </w:pPr>
            <w:r w:rsidRPr="00587517">
              <w:rPr>
                <w:sz w:val="24"/>
                <w:szCs w:val="24"/>
              </w:rPr>
              <w:t>4,92</w:t>
            </w:r>
          </w:p>
        </w:tc>
        <w:tc>
          <w:tcPr>
            <w:tcW w:w="276" w:type="pct"/>
            <w:vAlign w:val="center"/>
          </w:tcPr>
          <w:p w14:paraId="69936B63" w14:textId="77777777" w:rsidR="0097761A" w:rsidRPr="00587517" w:rsidRDefault="0097761A" w:rsidP="00587517">
            <w:pPr>
              <w:jc w:val="center"/>
              <w:rPr>
                <w:sz w:val="24"/>
                <w:szCs w:val="24"/>
              </w:rPr>
            </w:pPr>
            <w:r w:rsidRPr="00587517">
              <w:rPr>
                <w:sz w:val="24"/>
                <w:szCs w:val="24"/>
              </w:rPr>
              <w:t>4,92</w:t>
            </w:r>
          </w:p>
        </w:tc>
        <w:tc>
          <w:tcPr>
            <w:tcW w:w="305" w:type="pct"/>
            <w:vAlign w:val="center"/>
          </w:tcPr>
          <w:p w14:paraId="578B9373" w14:textId="77777777" w:rsidR="0097761A" w:rsidRPr="00587517" w:rsidRDefault="0097761A" w:rsidP="00587517">
            <w:pPr>
              <w:jc w:val="center"/>
              <w:rPr>
                <w:sz w:val="24"/>
                <w:szCs w:val="24"/>
              </w:rPr>
            </w:pPr>
            <w:r w:rsidRPr="00587517">
              <w:rPr>
                <w:sz w:val="24"/>
                <w:szCs w:val="24"/>
              </w:rPr>
              <w:t>4,92</w:t>
            </w:r>
          </w:p>
        </w:tc>
      </w:tr>
      <w:tr w:rsidR="0097761A" w:rsidRPr="00587517" w14:paraId="7F0C72FA" w14:textId="77777777" w:rsidTr="002C4266">
        <w:trPr>
          <w:jc w:val="center"/>
        </w:trPr>
        <w:tc>
          <w:tcPr>
            <w:tcW w:w="946" w:type="pct"/>
            <w:shd w:val="clear" w:color="auto" w:fill="auto"/>
            <w:vAlign w:val="center"/>
            <w:hideMark/>
          </w:tcPr>
          <w:p w14:paraId="619567D6" w14:textId="77777777" w:rsidR="0097761A" w:rsidRPr="00587517" w:rsidRDefault="0097761A" w:rsidP="00587517">
            <w:pPr>
              <w:rPr>
                <w:sz w:val="24"/>
                <w:szCs w:val="24"/>
              </w:rPr>
            </w:pPr>
            <w:r w:rsidRPr="00587517">
              <w:rPr>
                <w:sz w:val="24"/>
                <w:szCs w:val="24"/>
              </w:rPr>
              <w:t>Принято сточных вод другими канализациями или отдельным канализационным сетям</w:t>
            </w:r>
          </w:p>
        </w:tc>
        <w:tc>
          <w:tcPr>
            <w:tcW w:w="261" w:type="pct"/>
            <w:shd w:val="clear" w:color="auto" w:fill="auto"/>
            <w:vAlign w:val="center"/>
            <w:hideMark/>
          </w:tcPr>
          <w:p w14:paraId="3BBD6232" w14:textId="77777777" w:rsidR="0097761A" w:rsidRPr="00587517" w:rsidRDefault="0097761A" w:rsidP="00587517">
            <w:pPr>
              <w:jc w:val="center"/>
              <w:rPr>
                <w:sz w:val="24"/>
                <w:szCs w:val="24"/>
              </w:rPr>
            </w:pPr>
            <w:r w:rsidRPr="00587517">
              <w:rPr>
                <w:sz w:val="24"/>
                <w:szCs w:val="24"/>
              </w:rPr>
              <w:t>тыс. м</w:t>
            </w:r>
            <w:r w:rsidRPr="00587517">
              <w:rPr>
                <w:sz w:val="24"/>
                <w:szCs w:val="24"/>
                <w:vertAlign w:val="superscript"/>
              </w:rPr>
              <w:t>3</w:t>
            </w:r>
          </w:p>
        </w:tc>
        <w:tc>
          <w:tcPr>
            <w:tcW w:w="276" w:type="pct"/>
            <w:shd w:val="clear" w:color="auto" w:fill="auto"/>
            <w:vAlign w:val="center"/>
            <w:hideMark/>
          </w:tcPr>
          <w:p w14:paraId="6B6CEFC1" w14:textId="77777777" w:rsidR="0097761A" w:rsidRPr="00587517" w:rsidRDefault="0097761A" w:rsidP="00587517">
            <w:pPr>
              <w:jc w:val="center"/>
              <w:rPr>
                <w:sz w:val="24"/>
                <w:szCs w:val="24"/>
              </w:rPr>
            </w:pPr>
            <w:r w:rsidRPr="00587517">
              <w:rPr>
                <w:sz w:val="24"/>
                <w:szCs w:val="24"/>
              </w:rPr>
              <w:t>87,20</w:t>
            </w:r>
          </w:p>
        </w:tc>
        <w:tc>
          <w:tcPr>
            <w:tcW w:w="276" w:type="pct"/>
            <w:vAlign w:val="center"/>
          </w:tcPr>
          <w:p w14:paraId="4D36A5EA" w14:textId="77777777" w:rsidR="0097761A" w:rsidRPr="00587517" w:rsidRDefault="0097761A" w:rsidP="00587517">
            <w:pPr>
              <w:jc w:val="center"/>
              <w:rPr>
                <w:sz w:val="24"/>
                <w:szCs w:val="24"/>
              </w:rPr>
            </w:pPr>
            <w:r w:rsidRPr="00587517">
              <w:rPr>
                <w:sz w:val="24"/>
                <w:szCs w:val="24"/>
              </w:rPr>
              <w:t>137,89</w:t>
            </w:r>
          </w:p>
        </w:tc>
        <w:tc>
          <w:tcPr>
            <w:tcW w:w="276" w:type="pct"/>
            <w:vAlign w:val="center"/>
          </w:tcPr>
          <w:p w14:paraId="4487E3F0" w14:textId="77777777" w:rsidR="0097761A" w:rsidRPr="00587517" w:rsidRDefault="0097761A" w:rsidP="00587517">
            <w:pPr>
              <w:jc w:val="center"/>
              <w:rPr>
                <w:sz w:val="24"/>
                <w:szCs w:val="24"/>
              </w:rPr>
            </w:pPr>
            <w:r w:rsidRPr="00587517">
              <w:rPr>
                <w:sz w:val="24"/>
                <w:szCs w:val="24"/>
              </w:rPr>
              <w:t>84,02</w:t>
            </w:r>
          </w:p>
        </w:tc>
        <w:tc>
          <w:tcPr>
            <w:tcW w:w="276" w:type="pct"/>
            <w:shd w:val="clear" w:color="auto" w:fill="auto"/>
            <w:vAlign w:val="center"/>
            <w:hideMark/>
          </w:tcPr>
          <w:p w14:paraId="2C40578A" w14:textId="77777777" w:rsidR="0097761A" w:rsidRPr="00587517" w:rsidRDefault="0097761A" w:rsidP="00587517">
            <w:pPr>
              <w:jc w:val="center"/>
              <w:rPr>
                <w:sz w:val="24"/>
                <w:szCs w:val="24"/>
              </w:rPr>
            </w:pPr>
            <w:r w:rsidRPr="00587517">
              <w:rPr>
                <w:sz w:val="24"/>
                <w:szCs w:val="24"/>
              </w:rPr>
              <w:t>133,65</w:t>
            </w:r>
          </w:p>
        </w:tc>
        <w:tc>
          <w:tcPr>
            <w:tcW w:w="276" w:type="pct"/>
            <w:vAlign w:val="center"/>
          </w:tcPr>
          <w:p w14:paraId="3B6B0B72" w14:textId="77777777" w:rsidR="0097761A" w:rsidRPr="00587517" w:rsidRDefault="0097761A" w:rsidP="00587517">
            <w:pPr>
              <w:jc w:val="center"/>
              <w:rPr>
                <w:sz w:val="24"/>
                <w:szCs w:val="24"/>
              </w:rPr>
            </w:pPr>
            <w:r w:rsidRPr="00587517">
              <w:rPr>
                <w:sz w:val="24"/>
                <w:szCs w:val="24"/>
              </w:rPr>
              <w:t>79,70</w:t>
            </w:r>
          </w:p>
        </w:tc>
        <w:tc>
          <w:tcPr>
            <w:tcW w:w="334" w:type="pct"/>
            <w:shd w:val="clear" w:color="auto" w:fill="auto"/>
            <w:vAlign w:val="center"/>
            <w:hideMark/>
          </w:tcPr>
          <w:p w14:paraId="14A2E4BD" w14:textId="77777777" w:rsidR="0097761A" w:rsidRPr="00587517" w:rsidRDefault="0097761A" w:rsidP="00587517">
            <w:pPr>
              <w:jc w:val="center"/>
              <w:rPr>
                <w:sz w:val="24"/>
                <w:szCs w:val="24"/>
              </w:rPr>
            </w:pPr>
            <w:r w:rsidRPr="00587517">
              <w:rPr>
                <w:sz w:val="24"/>
                <w:szCs w:val="24"/>
              </w:rPr>
              <w:t>133,65</w:t>
            </w:r>
          </w:p>
        </w:tc>
        <w:tc>
          <w:tcPr>
            <w:tcW w:w="358" w:type="pct"/>
            <w:vAlign w:val="center"/>
          </w:tcPr>
          <w:p w14:paraId="482DF5B6" w14:textId="77777777" w:rsidR="0097761A" w:rsidRPr="00587517" w:rsidRDefault="0097761A" w:rsidP="00587517">
            <w:pPr>
              <w:jc w:val="center"/>
              <w:rPr>
                <w:sz w:val="24"/>
                <w:szCs w:val="24"/>
              </w:rPr>
            </w:pPr>
            <w:r w:rsidRPr="00587517">
              <w:rPr>
                <w:sz w:val="24"/>
                <w:szCs w:val="24"/>
              </w:rPr>
              <w:t>133,65</w:t>
            </w:r>
          </w:p>
        </w:tc>
        <w:tc>
          <w:tcPr>
            <w:tcW w:w="276" w:type="pct"/>
            <w:vAlign w:val="center"/>
          </w:tcPr>
          <w:p w14:paraId="263812CC" w14:textId="77777777" w:rsidR="0097761A" w:rsidRPr="00587517" w:rsidRDefault="0097761A" w:rsidP="00587517">
            <w:pPr>
              <w:jc w:val="center"/>
              <w:rPr>
                <w:sz w:val="24"/>
                <w:szCs w:val="24"/>
              </w:rPr>
            </w:pPr>
            <w:r w:rsidRPr="00587517">
              <w:rPr>
                <w:sz w:val="24"/>
                <w:szCs w:val="24"/>
              </w:rPr>
              <w:t>133,65</w:t>
            </w:r>
          </w:p>
        </w:tc>
        <w:tc>
          <w:tcPr>
            <w:tcW w:w="276" w:type="pct"/>
            <w:vAlign w:val="center"/>
          </w:tcPr>
          <w:p w14:paraId="5035E11E" w14:textId="77777777" w:rsidR="0097761A" w:rsidRPr="00587517" w:rsidRDefault="0097761A" w:rsidP="00587517">
            <w:pPr>
              <w:jc w:val="center"/>
              <w:rPr>
                <w:sz w:val="24"/>
                <w:szCs w:val="24"/>
              </w:rPr>
            </w:pPr>
            <w:r w:rsidRPr="00587517">
              <w:rPr>
                <w:sz w:val="24"/>
                <w:szCs w:val="24"/>
              </w:rPr>
              <w:t>133,65</w:t>
            </w:r>
          </w:p>
        </w:tc>
        <w:tc>
          <w:tcPr>
            <w:tcW w:w="312" w:type="pct"/>
            <w:vAlign w:val="center"/>
          </w:tcPr>
          <w:p w14:paraId="3E0A20E7" w14:textId="77777777" w:rsidR="0097761A" w:rsidRPr="00587517" w:rsidRDefault="0097761A" w:rsidP="00587517">
            <w:pPr>
              <w:jc w:val="center"/>
              <w:rPr>
                <w:sz w:val="24"/>
                <w:szCs w:val="24"/>
              </w:rPr>
            </w:pPr>
            <w:r w:rsidRPr="00587517">
              <w:rPr>
                <w:sz w:val="24"/>
                <w:szCs w:val="24"/>
              </w:rPr>
              <w:t>133,65</w:t>
            </w:r>
          </w:p>
        </w:tc>
        <w:tc>
          <w:tcPr>
            <w:tcW w:w="276" w:type="pct"/>
            <w:vAlign w:val="center"/>
          </w:tcPr>
          <w:p w14:paraId="259D1210" w14:textId="77777777" w:rsidR="0097761A" w:rsidRPr="00587517" w:rsidRDefault="0097761A" w:rsidP="00587517">
            <w:pPr>
              <w:jc w:val="center"/>
              <w:rPr>
                <w:sz w:val="24"/>
                <w:szCs w:val="24"/>
              </w:rPr>
            </w:pPr>
            <w:r w:rsidRPr="00587517">
              <w:rPr>
                <w:sz w:val="24"/>
                <w:szCs w:val="24"/>
              </w:rPr>
              <w:t>133,65</w:t>
            </w:r>
          </w:p>
        </w:tc>
        <w:tc>
          <w:tcPr>
            <w:tcW w:w="276" w:type="pct"/>
            <w:vAlign w:val="center"/>
          </w:tcPr>
          <w:p w14:paraId="15CAC8FB" w14:textId="77777777" w:rsidR="0097761A" w:rsidRPr="00587517" w:rsidRDefault="0097761A" w:rsidP="00587517">
            <w:pPr>
              <w:jc w:val="center"/>
              <w:rPr>
                <w:sz w:val="24"/>
                <w:szCs w:val="24"/>
              </w:rPr>
            </w:pPr>
            <w:r w:rsidRPr="00587517">
              <w:rPr>
                <w:sz w:val="24"/>
                <w:szCs w:val="24"/>
              </w:rPr>
              <w:t>133,65</w:t>
            </w:r>
          </w:p>
        </w:tc>
        <w:tc>
          <w:tcPr>
            <w:tcW w:w="305" w:type="pct"/>
            <w:vAlign w:val="center"/>
          </w:tcPr>
          <w:p w14:paraId="1F8CFE82" w14:textId="77777777" w:rsidR="0097761A" w:rsidRPr="00587517" w:rsidRDefault="0097761A" w:rsidP="00587517">
            <w:pPr>
              <w:jc w:val="center"/>
              <w:rPr>
                <w:sz w:val="24"/>
                <w:szCs w:val="24"/>
              </w:rPr>
            </w:pPr>
            <w:r w:rsidRPr="00587517">
              <w:rPr>
                <w:sz w:val="24"/>
                <w:szCs w:val="24"/>
              </w:rPr>
              <w:t>133,65</w:t>
            </w:r>
          </w:p>
        </w:tc>
      </w:tr>
      <w:tr w:rsidR="0097761A" w:rsidRPr="00587517" w14:paraId="76BD8ECA" w14:textId="77777777" w:rsidTr="002C4266">
        <w:trPr>
          <w:jc w:val="center"/>
        </w:trPr>
        <w:tc>
          <w:tcPr>
            <w:tcW w:w="5000" w:type="pct"/>
            <w:gridSpan w:val="15"/>
            <w:shd w:val="clear" w:color="auto" w:fill="auto"/>
            <w:vAlign w:val="center"/>
          </w:tcPr>
          <w:p w14:paraId="1BA3D20A" w14:textId="77777777" w:rsidR="0097761A" w:rsidRPr="00587517" w:rsidRDefault="0097761A" w:rsidP="00587517">
            <w:pPr>
              <w:jc w:val="center"/>
              <w:rPr>
                <w:b/>
                <w:sz w:val="24"/>
                <w:szCs w:val="24"/>
              </w:rPr>
            </w:pPr>
            <w:r w:rsidRPr="00587517">
              <w:rPr>
                <w:b/>
                <w:sz w:val="24"/>
                <w:szCs w:val="24"/>
              </w:rPr>
              <w:t>ОАО «Аэропорт Сургут»</w:t>
            </w:r>
          </w:p>
        </w:tc>
      </w:tr>
      <w:tr w:rsidR="0097761A" w:rsidRPr="00587517" w14:paraId="2E4A5C36" w14:textId="77777777" w:rsidTr="002C4266">
        <w:trPr>
          <w:jc w:val="center"/>
        </w:trPr>
        <w:tc>
          <w:tcPr>
            <w:tcW w:w="946" w:type="pct"/>
            <w:shd w:val="clear" w:color="auto" w:fill="auto"/>
            <w:vAlign w:val="center"/>
          </w:tcPr>
          <w:p w14:paraId="611BCE52" w14:textId="77777777" w:rsidR="0097761A" w:rsidRPr="00587517" w:rsidRDefault="0097761A" w:rsidP="00587517">
            <w:pPr>
              <w:rPr>
                <w:sz w:val="24"/>
                <w:szCs w:val="24"/>
              </w:rPr>
            </w:pPr>
            <w:r w:rsidRPr="00587517">
              <w:rPr>
                <w:sz w:val="24"/>
                <w:szCs w:val="24"/>
              </w:rPr>
              <w:t>Принято сточных вод, всего</w:t>
            </w:r>
          </w:p>
        </w:tc>
        <w:tc>
          <w:tcPr>
            <w:tcW w:w="261" w:type="pct"/>
            <w:shd w:val="clear" w:color="auto" w:fill="auto"/>
            <w:vAlign w:val="center"/>
          </w:tcPr>
          <w:p w14:paraId="02C71235" w14:textId="77777777" w:rsidR="0097761A" w:rsidRPr="00587517" w:rsidRDefault="0097761A" w:rsidP="00587517">
            <w:pPr>
              <w:jc w:val="center"/>
              <w:rPr>
                <w:sz w:val="24"/>
                <w:szCs w:val="24"/>
              </w:rPr>
            </w:pPr>
            <w:r w:rsidRPr="00587517">
              <w:rPr>
                <w:sz w:val="24"/>
                <w:szCs w:val="24"/>
              </w:rPr>
              <w:t>тыс. м</w:t>
            </w:r>
            <w:r w:rsidRPr="00587517">
              <w:rPr>
                <w:sz w:val="24"/>
                <w:szCs w:val="24"/>
                <w:vertAlign w:val="superscript"/>
              </w:rPr>
              <w:t>3</w:t>
            </w:r>
          </w:p>
        </w:tc>
        <w:tc>
          <w:tcPr>
            <w:tcW w:w="276" w:type="pct"/>
            <w:shd w:val="clear" w:color="auto" w:fill="auto"/>
            <w:vAlign w:val="center"/>
          </w:tcPr>
          <w:p w14:paraId="2A123CBE" w14:textId="77777777" w:rsidR="0097761A" w:rsidRPr="00587517" w:rsidRDefault="0097761A" w:rsidP="00587517">
            <w:pPr>
              <w:jc w:val="center"/>
              <w:rPr>
                <w:sz w:val="24"/>
                <w:szCs w:val="24"/>
              </w:rPr>
            </w:pPr>
            <w:r w:rsidRPr="00587517">
              <w:rPr>
                <w:sz w:val="24"/>
                <w:szCs w:val="24"/>
              </w:rPr>
              <w:t>29,78</w:t>
            </w:r>
          </w:p>
        </w:tc>
        <w:tc>
          <w:tcPr>
            <w:tcW w:w="276" w:type="pct"/>
            <w:vAlign w:val="center"/>
          </w:tcPr>
          <w:p w14:paraId="18B1156D" w14:textId="77777777" w:rsidR="0097761A" w:rsidRPr="00587517" w:rsidRDefault="0097761A" w:rsidP="00587517">
            <w:pPr>
              <w:jc w:val="center"/>
              <w:rPr>
                <w:sz w:val="24"/>
                <w:szCs w:val="24"/>
              </w:rPr>
            </w:pPr>
            <w:r w:rsidRPr="00587517">
              <w:rPr>
                <w:sz w:val="24"/>
                <w:szCs w:val="24"/>
              </w:rPr>
              <w:t>41,15</w:t>
            </w:r>
          </w:p>
        </w:tc>
        <w:tc>
          <w:tcPr>
            <w:tcW w:w="276" w:type="pct"/>
            <w:vAlign w:val="center"/>
          </w:tcPr>
          <w:p w14:paraId="5C8FBD41" w14:textId="77777777" w:rsidR="0097761A" w:rsidRPr="00587517" w:rsidRDefault="0097761A" w:rsidP="00587517">
            <w:pPr>
              <w:jc w:val="center"/>
              <w:rPr>
                <w:sz w:val="24"/>
                <w:szCs w:val="24"/>
              </w:rPr>
            </w:pPr>
            <w:r w:rsidRPr="00587517">
              <w:rPr>
                <w:sz w:val="24"/>
                <w:szCs w:val="24"/>
              </w:rPr>
              <w:t>41,15</w:t>
            </w:r>
          </w:p>
        </w:tc>
        <w:tc>
          <w:tcPr>
            <w:tcW w:w="276" w:type="pct"/>
            <w:shd w:val="clear" w:color="auto" w:fill="auto"/>
            <w:vAlign w:val="center"/>
          </w:tcPr>
          <w:p w14:paraId="115C4B78" w14:textId="77777777" w:rsidR="0097761A" w:rsidRPr="00587517" w:rsidRDefault="0097761A" w:rsidP="00587517">
            <w:pPr>
              <w:jc w:val="center"/>
              <w:rPr>
                <w:sz w:val="24"/>
                <w:szCs w:val="24"/>
              </w:rPr>
            </w:pPr>
            <w:r w:rsidRPr="00587517">
              <w:rPr>
                <w:sz w:val="24"/>
                <w:szCs w:val="24"/>
              </w:rPr>
              <w:t>56,00</w:t>
            </w:r>
          </w:p>
        </w:tc>
        <w:tc>
          <w:tcPr>
            <w:tcW w:w="276" w:type="pct"/>
            <w:vAlign w:val="center"/>
          </w:tcPr>
          <w:p w14:paraId="1CC800CE" w14:textId="77777777" w:rsidR="0097761A" w:rsidRPr="00587517" w:rsidRDefault="0097761A" w:rsidP="00587517">
            <w:pPr>
              <w:jc w:val="center"/>
              <w:rPr>
                <w:sz w:val="24"/>
                <w:szCs w:val="24"/>
              </w:rPr>
            </w:pPr>
            <w:r w:rsidRPr="00587517">
              <w:rPr>
                <w:sz w:val="24"/>
                <w:szCs w:val="24"/>
              </w:rPr>
              <w:t>41,06</w:t>
            </w:r>
          </w:p>
        </w:tc>
        <w:tc>
          <w:tcPr>
            <w:tcW w:w="334" w:type="pct"/>
            <w:shd w:val="clear" w:color="auto" w:fill="auto"/>
            <w:vAlign w:val="center"/>
          </w:tcPr>
          <w:p w14:paraId="3FD399E1" w14:textId="77777777" w:rsidR="0097761A" w:rsidRPr="00587517" w:rsidRDefault="0097761A" w:rsidP="00587517">
            <w:pPr>
              <w:jc w:val="center"/>
              <w:rPr>
                <w:sz w:val="24"/>
                <w:szCs w:val="24"/>
              </w:rPr>
            </w:pPr>
            <w:r w:rsidRPr="00587517">
              <w:rPr>
                <w:sz w:val="24"/>
                <w:szCs w:val="24"/>
              </w:rPr>
              <w:t>86,29</w:t>
            </w:r>
          </w:p>
        </w:tc>
        <w:tc>
          <w:tcPr>
            <w:tcW w:w="358" w:type="pct"/>
            <w:vAlign w:val="center"/>
          </w:tcPr>
          <w:p w14:paraId="33C32BAC" w14:textId="77777777" w:rsidR="0097761A" w:rsidRPr="00587517" w:rsidRDefault="0097761A" w:rsidP="00587517">
            <w:pPr>
              <w:jc w:val="center"/>
              <w:rPr>
                <w:sz w:val="24"/>
                <w:szCs w:val="24"/>
              </w:rPr>
            </w:pPr>
            <w:r w:rsidRPr="00587517">
              <w:rPr>
                <w:sz w:val="24"/>
                <w:szCs w:val="24"/>
              </w:rPr>
              <w:t>86,29</w:t>
            </w:r>
          </w:p>
        </w:tc>
        <w:tc>
          <w:tcPr>
            <w:tcW w:w="276" w:type="pct"/>
            <w:vAlign w:val="center"/>
          </w:tcPr>
          <w:p w14:paraId="616F44A4" w14:textId="77777777" w:rsidR="0097761A" w:rsidRPr="00587517" w:rsidRDefault="0097761A" w:rsidP="00587517">
            <w:pPr>
              <w:jc w:val="center"/>
              <w:rPr>
                <w:sz w:val="24"/>
                <w:szCs w:val="24"/>
              </w:rPr>
            </w:pPr>
            <w:r w:rsidRPr="00587517">
              <w:rPr>
                <w:sz w:val="24"/>
                <w:szCs w:val="24"/>
              </w:rPr>
              <w:t>86,29</w:t>
            </w:r>
          </w:p>
        </w:tc>
        <w:tc>
          <w:tcPr>
            <w:tcW w:w="276" w:type="pct"/>
            <w:vAlign w:val="center"/>
          </w:tcPr>
          <w:p w14:paraId="04A93BA5" w14:textId="77777777" w:rsidR="0097761A" w:rsidRPr="00587517" w:rsidRDefault="0097761A" w:rsidP="00587517">
            <w:pPr>
              <w:jc w:val="center"/>
              <w:rPr>
                <w:sz w:val="24"/>
                <w:szCs w:val="24"/>
              </w:rPr>
            </w:pPr>
            <w:r w:rsidRPr="00587517">
              <w:rPr>
                <w:sz w:val="24"/>
                <w:szCs w:val="24"/>
              </w:rPr>
              <w:t>86,29</w:t>
            </w:r>
          </w:p>
        </w:tc>
        <w:tc>
          <w:tcPr>
            <w:tcW w:w="312" w:type="pct"/>
            <w:vAlign w:val="center"/>
          </w:tcPr>
          <w:p w14:paraId="6B61EA47" w14:textId="77777777" w:rsidR="0097761A" w:rsidRPr="00587517" w:rsidRDefault="0097761A" w:rsidP="00587517">
            <w:pPr>
              <w:jc w:val="center"/>
              <w:rPr>
                <w:sz w:val="24"/>
                <w:szCs w:val="24"/>
              </w:rPr>
            </w:pPr>
            <w:r w:rsidRPr="00587517">
              <w:rPr>
                <w:sz w:val="24"/>
                <w:szCs w:val="24"/>
              </w:rPr>
              <w:t>86,29</w:t>
            </w:r>
          </w:p>
        </w:tc>
        <w:tc>
          <w:tcPr>
            <w:tcW w:w="276" w:type="pct"/>
            <w:vAlign w:val="center"/>
          </w:tcPr>
          <w:p w14:paraId="26658E9F" w14:textId="77777777" w:rsidR="0097761A" w:rsidRPr="00587517" w:rsidRDefault="0097761A" w:rsidP="00587517">
            <w:pPr>
              <w:jc w:val="center"/>
              <w:rPr>
                <w:sz w:val="24"/>
                <w:szCs w:val="24"/>
              </w:rPr>
            </w:pPr>
            <w:r w:rsidRPr="00587517">
              <w:rPr>
                <w:sz w:val="24"/>
                <w:szCs w:val="24"/>
              </w:rPr>
              <w:t>86,29</w:t>
            </w:r>
          </w:p>
        </w:tc>
        <w:tc>
          <w:tcPr>
            <w:tcW w:w="276" w:type="pct"/>
            <w:vAlign w:val="center"/>
          </w:tcPr>
          <w:p w14:paraId="211D21BC" w14:textId="77777777" w:rsidR="0097761A" w:rsidRPr="00587517" w:rsidRDefault="0097761A" w:rsidP="00587517">
            <w:pPr>
              <w:jc w:val="center"/>
              <w:rPr>
                <w:sz w:val="24"/>
                <w:szCs w:val="24"/>
              </w:rPr>
            </w:pPr>
            <w:r w:rsidRPr="00587517">
              <w:rPr>
                <w:sz w:val="24"/>
                <w:szCs w:val="24"/>
              </w:rPr>
              <w:t>86,29</w:t>
            </w:r>
          </w:p>
        </w:tc>
        <w:tc>
          <w:tcPr>
            <w:tcW w:w="305" w:type="pct"/>
            <w:vAlign w:val="center"/>
          </w:tcPr>
          <w:p w14:paraId="75A3F712" w14:textId="77777777" w:rsidR="0097761A" w:rsidRPr="00587517" w:rsidRDefault="0097761A" w:rsidP="00587517">
            <w:pPr>
              <w:jc w:val="center"/>
              <w:rPr>
                <w:sz w:val="24"/>
                <w:szCs w:val="24"/>
              </w:rPr>
            </w:pPr>
            <w:r w:rsidRPr="00587517">
              <w:rPr>
                <w:sz w:val="24"/>
                <w:szCs w:val="24"/>
              </w:rPr>
              <w:t>86,29</w:t>
            </w:r>
          </w:p>
        </w:tc>
      </w:tr>
      <w:tr w:rsidR="0097761A" w:rsidRPr="00587517" w14:paraId="162FD8AE" w14:textId="77777777" w:rsidTr="002C4266">
        <w:trPr>
          <w:jc w:val="center"/>
        </w:trPr>
        <w:tc>
          <w:tcPr>
            <w:tcW w:w="946" w:type="pct"/>
            <w:shd w:val="clear" w:color="auto" w:fill="auto"/>
            <w:vAlign w:val="center"/>
          </w:tcPr>
          <w:p w14:paraId="75C04208" w14:textId="77777777" w:rsidR="0097761A" w:rsidRPr="00587517" w:rsidRDefault="0097761A" w:rsidP="00587517">
            <w:pPr>
              <w:rPr>
                <w:sz w:val="24"/>
                <w:szCs w:val="24"/>
              </w:rPr>
            </w:pPr>
            <w:r w:rsidRPr="00587517">
              <w:rPr>
                <w:sz w:val="24"/>
                <w:szCs w:val="24"/>
              </w:rPr>
              <w:t>Собственные нужды</w:t>
            </w:r>
          </w:p>
        </w:tc>
        <w:tc>
          <w:tcPr>
            <w:tcW w:w="261" w:type="pct"/>
            <w:shd w:val="clear" w:color="auto" w:fill="auto"/>
            <w:vAlign w:val="center"/>
          </w:tcPr>
          <w:p w14:paraId="6BB21282" w14:textId="77777777" w:rsidR="0097761A" w:rsidRPr="00587517" w:rsidRDefault="0097761A" w:rsidP="00587517">
            <w:pPr>
              <w:jc w:val="center"/>
              <w:rPr>
                <w:sz w:val="24"/>
                <w:szCs w:val="24"/>
              </w:rPr>
            </w:pPr>
            <w:r w:rsidRPr="00587517">
              <w:rPr>
                <w:sz w:val="24"/>
                <w:szCs w:val="24"/>
              </w:rPr>
              <w:t>тыс. м</w:t>
            </w:r>
            <w:r w:rsidRPr="00587517">
              <w:rPr>
                <w:sz w:val="24"/>
                <w:szCs w:val="24"/>
                <w:vertAlign w:val="superscript"/>
              </w:rPr>
              <w:t>3</w:t>
            </w:r>
          </w:p>
        </w:tc>
        <w:tc>
          <w:tcPr>
            <w:tcW w:w="276" w:type="pct"/>
            <w:shd w:val="clear" w:color="auto" w:fill="auto"/>
            <w:vAlign w:val="center"/>
          </w:tcPr>
          <w:p w14:paraId="297CEAC2" w14:textId="77777777" w:rsidR="0097761A" w:rsidRPr="00587517" w:rsidRDefault="0097761A" w:rsidP="00587517">
            <w:pPr>
              <w:jc w:val="center"/>
              <w:rPr>
                <w:sz w:val="24"/>
                <w:szCs w:val="24"/>
              </w:rPr>
            </w:pPr>
            <w:r w:rsidRPr="00587517">
              <w:rPr>
                <w:sz w:val="24"/>
                <w:szCs w:val="24"/>
              </w:rPr>
              <w:t>н/д</w:t>
            </w:r>
          </w:p>
        </w:tc>
        <w:tc>
          <w:tcPr>
            <w:tcW w:w="276" w:type="pct"/>
            <w:vAlign w:val="center"/>
          </w:tcPr>
          <w:p w14:paraId="3846CCC0" w14:textId="77777777" w:rsidR="0097761A" w:rsidRPr="00587517" w:rsidRDefault="0097761A" w:rsidP="00587517">
            <w:pPr>
              <w:jc w:val="center"/>
              <w:rPr>
                <w:sz w:val="24"/>
                <w:szCs w:val="24"/>
              </w:rPr>
            </w:pPr>
            <w:r w:rsidRPr="00587517">
              <w:rPr>
                <w:sz w:val="24"/>
                <w:szCs w:val="24"/>
              </w:rPr>
              <w:t>н/д</w:t>
            </w:r>
          </w:p>
        </w:tc>
        <w:tc>
          <w:tcPr>
            <w:tcW w:w="276" w:type="pct"/>
            <w:vAlign w:val="center"/>
          </w:tcPr>
          <w:p w14:paraId="0F29A50A" w14:textId="77777777" w:rsidR="0097761A" w:rsidRPr="00587517" w:rsidRDefault="0097761A" w:rsidP="00587517">
            <w:pPr>
              <w:jc w:val="center"/>
              <w:rPr>
                <w:sz w:val="24"/>
                <w:szCs w:val="24"/>
              </w:rPr>
            </w:pPr>
            <w:r w:rsidRPr="00587517">
              <w:rPr>
                <w:sz w:val="24"/>
                <w:szCs w:val="24"/>
              </w:rPr>
              <w:t>н/д</w:t>
            </w:r>
          </w:p>
        </w:tc>
        <w:tc>
          <w:tcPr>
            <w:tcW w:w="276" w:type="pct"/>
            <w:shd w:val="clear" w:color="auto" w:fill="auto"/>
            <w:vAlign w:val="center"/>
          </w:tcPr>
          <w:p w14:paraId="4BAD2874" w14:textId="77777777" w:rsidR="0097761A" w:rsidRPr="00587517" w:rsidRDefault="0097761A" w:rsidP="00587517">
            <w:pPr>
              <w:jc w:val="center"/>
              <w:rPr>
                <w:sz w:val="24"/>
                <w:szCs w:val="24"/>
              </w:rPr>
            </w:pPr>
            <w:r w:rsidRPr="00587517">
              <w:rPr>
                <w:sz w:val="24"/>
                <w:szCs w:val="24"/>
              </w:rPr>
              <w:t>н/д</w:t>
            </w:r>
          </w:p>
        </w:tc>
        <w:tc>
          <w:tcPr>
            <w:tcW w:w="276" w:type="pct"/>
            <w:vAlign w:val="center"/>
          </w:tcPr>
          <w:p w14:paraId="4CF5D058" w14:textId="77777777" w:rsidR="0097761A" w:rsidRPr="00587517" w:rsidRDefault="0097761A" w:rsidP="00587517">
            <w:pPr>
              <w:jc w:val="center"/>
              <w:rPr>
                <w:sz w:val="24"/>
                <w:szCs w:val="24"/>
              </w:rPr>
            </w:pPr>
            <w:r w:rsidRPr="00587517">
              <w:rPr>
                <w:sz w:val="24"/>
                <w:szCs w:val="24"/>
              </w:rPr>
              <w:t>н/д</w:t>
            </w:r>
          </w:p>
        </w:tc>
        <w:tc>
          <w:tcPr>
            <w:tcW w:w="334" w:type="pct"/>
            <w:shd w:val="clear" w:color="auto" w:fill="auto"/>
            <w:vAlign w:val="center"/>
          </w:tcPr>
          <w:p w14:paraId="0D469085" w14:textId="77777777" w:rsidR="0097761A" w:rsidRPr="00587517" w:rsidRDefault="0097761A" w:rsidP="00587517">
            <w:pPr>
              <w:jc w:val="center"/>
              <w:rPr>
                <w:sz w:val="24"/>
                <w:szCs w:val="24"/>
              </w:rPr>
            </w:pPr>
            <w:r w:rsidRPr="00587517">
              <w:rPr>
                <w:sz w:val="24"/>
                <w:szCs w:val="24"/>
              </w:rPr>
              <w:t>н/д</w:t>
            </w:r>
          </w:p>
        </w:tc>
        <w:tc>
          <w:tcPr>
            <w:tcW w:w="358" w:type="pct"/>
            <w:vAlign w:val="center"/>
          </w:tcPr>
          <w:p w14:paraId="6722FBE8" w14:textId="77777777" w:rsidR="0097761A" w:rsidRPr="00587517" w:rsidRDefault="0097761A" w:rsidP="00587517">
            <w:pPr>
              <w:jc w:val="center"/>
              <w:rPr>
                <w:sz w:val="24"/>
                <w:szCs w:val="24"/>
              </w:rPr>
            </w:pPr>
            <w:r w:rsidRPr="00587517">
              <w:rPr>
                <w:sz w:val="24"/>
                <w:szCs w:val="24"/>
              </w:rPr>
              <w:t>64,29</w:t>
            </w:r>
          </w:p>
        </w:tc>
        <w:tc>
          <w:tcPr>
            <w:tcW w:w="276" w:type="pct"/>
            <w:vAlign w:val="center"/>
          </w:tcPr>
          <w:p w14:paraId="4426D8F6" w14:textId="77777777" w:rsidR="0097761A" w:rsidRPr="00587517" w:rsidRDefault="0097761A" w:rsidP="00587517">
            <w:pPr>
              <w:jc w:val="center"/>
              <w:rPr>
                <w:sz w:val="24"/>
                <w:szCs w:val="24"/>
              </w:rPr>
            </w:pPr>
            <w:r w:rsidRPr="00587517">
              <w:rPr>
                <w:sz w:val="24"/>
                <w:szCs w:val="24"/>
              </w:rPr>
              <w:t>64,29</w:t>
            </w:r>
          </w:p>
        </w:tc>
        <w:tc>
          <w:tcPr>
            <w:tcW w:w="276" w:type="pct"/>
            <w:vAlign w:val="center"/>
          </w:tcPr>
          <w:p w14:paraId="215E1B81" w14:textId="77777777" w:rsidR="0097761A" w:rsidRPr="00587517" w:rsidRDefault="0097761A" w:rsidP="00587517">
            <w:pPr>
              <w:jc w:val="center"/>
              <w:rPr>
                <w:sz w:val="24"/>
                <w:szCs w:val="24"/>
              </w:rPr>
            </w:pPr>
            <w:r w:rsidRPr="00587517">
              <w:rPr>
                <w:sz w:val="24"/>
                <w:szCs w:val="24"/>
              </w:rPr>
              <w:t>64,29</w:t>
            </w:r>
          </w:p>
        </w:tc>
        <w:tc>
          <w:tcPr>
            <w:tcW w:w="312" w:type="pct"/>
            <w:vAlign w:val="center"/>
          </w:tcPr>
          <w:p w14:paraId="3251D7F1" w14:textId="77777777" w:rsidR="0097761A" w:rsidRPr="00587517" w:rsidRDefault="0097761A" w:rsidP="00587517">
            <w:pPr>
              <w:jc w:val="center"/>
              <w:rPr>
                <w:sz w:val="24"/>
                <w:szCs w:val="24"/>
              </w:rPr>
            </w:pPr>
            <w:r w:rsidRPr="00587517">
              <w:rPr>
                <w:sz w:val="24"/>
                <w:szCs w:val="24"/>
              </w:rPr>
              <w:t>64,29</w:t>
            </w:r>
          </w:p>
        </w:tc>
        <w:tc>
          <w:tcPr>
            <w:tcW w:w="276" w:type="pct"/>
            <w:vAlign w:val="center"/>
          </w:tcPr>
          <w:p w14:paraId="08D5F53F" w14:textId="77777777" w:rsidR="0097761A" w:rsidRPr="00587517" w:rsidRDefault="0097761A" w:rsidP="00587517">
            <w:pPr>
              <w:jc w:val="center"/>
              <w:rPr>
                <w:sz w:val="24"/>
                <w:szCs w:val="24"/>
              </w:rPr>
            </w:pPr>
            <w:r w:rsidRPr="00587517">
              <w:rPr>
                <w:sz w:val="24"/>
                <w:szCs w:val="24"/>
              </w:rPr>
              <w:t>64,29</w:t>
            </w:r>
          </w:p>
        </w:tc>
        <w:tc>
          <w:tcPr>
            <w:tcW w:w="276" w:type="pct"/>
            <w:vAlign w:val="center"/>
          </w:tcPr>
          <w:p w14:paraId="132E2A50" w14:textId="77777777" w:rsidR="0097761A" w:rsidRPr="00587517" w:rsidRDefault="0097761A" w:rsidP="00587517">
            <w:pPr>
              <w:jc w:val="center"/>
              <w:rPr>
                <w:sz w:val="24"/>
                <w:szCs w:val="24"/>
              </w:rPr>
            </w:pPr>
            <w:r w:rsidRPr="00587517">
              <w:rPr>
                <w:sz w:val="24"/>
                <w:szCs w:val="24"/>
              </w:rPr>
              <w:t>64,29</w:t>
            </w:r>
          </w:p>
        </w:tc>
        <w:tc>
          <w:tcPr>
            <w:tcW w:w="305" w:type="pct"/>
            <w:vAlign w:val="center"/>
          </w:tcPr>
          <w:p w14:paraId="6D19E9EB" w14:textId="77777777" w:rsidR="0097761A" w:rsidRPr="00587517" w:rsidRDefault="0097761A" w:rsidP="00587517">
            <w:pPr>
              <w:jc w:val="center"/>
              <w:rPr>
                <w:sz w:val="24"/>
                <w:szCs w:val="24"/>
              </w:rPr>
            </w:pPr>
            <w:r w:rsidRPr="00587517">
              <w:rPr>
                <w:sz w:val="24"/>
                <w:szCs w:val="24"/>
              </w:rPr>
              <w:t>64,29</w:t>
            </w:r>
          </w:p>
        </w:tc>
      </w:tr>
      <w:tr w:rsidR="0097761A" w:rsidRPr="00587517" w14:paraId="0116D2C4" w14:textId="77777777" w:rsidTr="002C4266">
        <w:trPr>
          <w:jc w:val="center"/>
        </w:trPr>
        <w:tc>
          <w:tcPr>
            <w:tcW w:w="946" w:type="pct"/>
            <w:shd w:val="clear" w:color="auto" w:fill="auto"/>
            <w:vAlign w:val="center"/>
          </w:tcPr>
          <w:p w14:paraId="44984BE0" w14:textId="77777777" w:rsidR="0097761A" w:rsidRPr="00587517" w:rsidRDefault="0097761A" w:rsidP="00587517">
            <w:pPr>
              <w:rPr>
                <w:sz w:val="24"/>
                <w:szCs w:val="24"/>
              </w:rPr>
            </w:pPr>
            <w:r w:rsidRPr="00587517">
              <w:rPr>
                <w:sz w:val="24"/>
                <w:szCs w:val="24"/>
              </w:rPr>
              <w:t>Пропущено сточных вод (по сети), всего</w:t>
            </w:r>
          </w:p>
        </w:tc>
        <w:tc>
          <w:tcPr>
            <w:tcW w:w="261" w:type="pct"/>
            <w:shd w:val="clear" w:color="auto" w:fill="auto"/>
            <w:vAlign w:val="center"/>
          </w:tcPr>
          <w:p w14:paraId="21A3A0DA" w14:textId="77777777" w:rsidR="0097761A" w:rsidRPr="00587517" w:rsidRDefault="0097761A" w:rsidP="00587517">
            <w:pPr>
              <w:jc w:val="center"/>
              <w:rPr>
                <w:sz w:val="24"/>
                <w:szCs w:val="24"/>
              </w:rPr>
            </w:pPr>
            <w:r w:rsidRPr="00587517">
              <w:rPr>
                <w:sz w:val="24"/>
                <w:szCs w:val="24"/>
              </w:rPr>
              <w:t>тыс. м</w:t>
            </w:r>
            <w:r w:rsidRPr="00587517">
              <w:rPr>
                <w:sz w:val="24"/>
                <w:szCs w:val="24"/>
                <w:vertAlign w:val="superscript"/>
              </w:rPr>
              <w:t>3</w:t>
            </w:r>
          </w:p>
        </w:tc>
        <w:tc>
          <w:tcPr>
            <w:tcW w:w="276" w:type="pct"/>
            <w:shd w:val="clear" w:color="auto" w:fill="auto"/>
            <w:vAlign w:val="center"/>
          </w:tcPr>
          <w:p w14:paraId="1D5E81D2" w14:textId="77777777" w:rsidR="0097761A" w:rsidRPr="00587517" w:rsidRDefault="0097761A" w:rsidP="00587517">
            <w:pPr>
              <w:jc w:val="center"/>
              <w:rPr>
                <w:sz w:val="24"/>
                <w:szCs w:val="24"/>
              </w:rPr>
            </w:pPr>
            <w:r w:rsidRPr="00587517">
              <w:rPr>
                <w:sz w:val="24"/>
                <w:szCs w:val="24"/>
              </w:rPr>
              <w:t>29,78</w:t>
            </w:r>
          </w:p>
        </w:tc>
        <w:tc>
          <w:tcPr>
            <w:tcW w:w="276" w:type="pct"/>
            <w:vAlign w:val="center"/>
          </w:tcPr>
          <w:p w14:paraId="4DA718B9" w14:textId="77777777" w:rsidR="0097761A" w:rsidRPr="00587517" w:rsidRDefault="0097761A" w:rsidP="00587517">
            <w:pPr>
              <w:jc w:val="center"/>
              <w:rPr>
                <w:sz w:val="24"/>
                <w:szCs w:val="24"/>
              </w:rPr>
            </w:pPr>
            <w:r w:rsidRPr="00587517">
              <w:rPr>
                <w:sz w:val="24"/>
                <w:szCs w:val="24"/>
              </w:rPr>
              <w:t>41,15</w:t>
            </w:r>
          </w:p>
        </w:tc>
        <w:tc>
          <w:tcPr>
            <w:tcW w:w="276" w:type="pct"/>
            <w:vAlign w:val="center"/>
          </w:tcPr>
          <w:p w14:paraId="1E6C5D55" w14:textId="77777777" w:rsidR="0097761A" w:rsidRPr="00587517" w:rsidRDefault="0097761A" w:rsidP="00587517">
            <w:pPr>
              <w:jc w:val="center"/>
              <w:rPr>
                <w:sz w:val="24"/>
                <w:szCs w:val="24"/>
              </w:rPr>
            </w:pPr>
            <w:r w:rsidRPr="00587517">
              <w:rPr>
                <w:sz w:val="24"/>
                <w:szCs w:val="24"/>
              </w:rPr>
              <w:t>41,15</w:t>
            </w:r>
          </w:p>
        </w:tc>
        <w:tc>
          <w:tcPr>
            <w:tcW w:w="276" w:type="pct"/>
            <w:shd w:val="clear" w:color="auto" w:fill="auto"/>
            <w:vAlign w:val="center"/>
          </w:tcPr>
          <w:p w14:paraId="3E453D7A" w14:textId="77777777" w:rsidR="0097761A" w:rsidRPr="00587517" w:rsidRDefault="0097761A" w:rsidP="00587517">
            <w:pPr>
              <w:jc w:val="center"/>
              <w:rPr>
                <w:sz w:val="24"/>
                <w:szCs w:val="24"/>
              </w:rPr>
            </w:pPr>
            <w:r w:rsidRPr="00587517">
              <w:rPr>
                <w:sz w:val="24"/>
                <w:szCs w:val="24"/>
              </w:rPr>
              <w:t>56,00</w:t>
            </w:r>
          </w:p>
        </w:tc>
        <w:tc>
          <w:tcPr>
            <w:tcW w:w="276" w:type="pct"/>
            <w:vAlign w:val="center"/>
          </w:tcPr>
          <w:p w14:paraId="0154429F" w14:textId="77777777" w:rsidR="0097761A" w:rsidRPr="00587517" w:rsidRDefault="0097761A" w:rsidP="00587517">
            <w:pPr>
              <w:jc w:val="center"/>
              <w:rPr>
                <w:sz w:val="24"/>
                <w:szCs w:val="24"/>
              </w:rPr>
            </w:pPr>
            <w:r w:rsidRPr="00587517">
              <w:rPr>
                <w:sz w:val="24"/>
                <w:szCs w:val="24"/>
              </w:rPr>
              <w:t>41,06</w:t>
            </w:r>
          </w:p>
        </w:tc>
        <w:tc>
          <w:tcPr>
            <w:tcW w:w="334" w:type="pct"/>
            <w:shd w:val="clear" w:color="auto" w:fill="auto"/>
            <w:vAlign w:val="center"/>
          </w:tcPr>
          <w:p w14:paraId="188C8450" w14:textId="77777777" w:rsidR="0097761A" w:rsidRPr="00587517" w:rsidRDefault="0097761A" w:rsidP="00587517">
            <w:pPr>
              <w:jc w:val="center"/>
              <w:rPr>
                <w:sz w:val="24"/>
                <w:szCs w:val="24"/>
              </w:rPr>
            </w:pPr>
            <w:r w:rsidRPr="00587517">
              <w:rPr>
                <w:sz w:val="24"/>
                <w:szCs w:val="24"/>
              </w:rPr>
              <w:t>86,29</w:t>
            </w:r>
          </w:p>
        </w:tc>
        <w:tc>
          <w:tcPr>
            <w:tcW w:w="358" w:type="pct"/>
            <w:vAlign w:val="center"/>
          </w:tcPr>
          <w:p w14:paraId="61BCAD87" w14:textId="77777777" w:rsidR="0097761A" w:rsidRPr="00587517" w:rsidRDefault="0097761A" w:rsidP="00587517">
            <w:pPr>
              <w:jc w:val="center"/>
              <w:rPr>
                <w:sz w:val="24"/>
                <w:szCs w:val="24"/>
              </w:rPr>
            </w:pPr>
            <w:r w:rsidRPr="00587517">
              <w:rPr>
                <w:sz w:val="24"/>
                <w:szCs w:val="24"/>
              </w:rPr>
              <w:t>86,29</w:t>
            </w:r>
          </w:p>
        </w:tc>
        <w:tc>
          <w:tcPr>
            <w:tcW w:w="276" w:type="pct"/>
            <w:vAlign w:val="center"/>
          </w:tcPr>
          <w:p w14:paraId="1E5A0FCA" w14:textId="77777777" w:rsidR="0097761A" w:rsidRPr="00587517" w:rsidRDefault="0097761A" w:rsidP="00587517">
            <w:pPr>
              <w:jc w:val="center"/>
              <w:rPr>
                <w:sz w:val="24"/>
                <w:szCs w:val="24"/>
              </w:rPr>
            </w:pPr>
            <w:r w:rsidRPr="00587517">
              <w:rPr>
                <w:sz w:val="24"/>
                <w:szCs w:val="24"/>
              </w:rPr>
              <w:t>86,29</w:t>
            </w:r>
          </w:p>
        </w:tc>
        <w:tc>
          <w:tcPr>
            <w:tcW w:w="276" w:type="pct"/>
            <w:vAlign w:val="center"/>
          </w:tcPr>
          <w:p w14:paraId="001C7E38" w14:textId="77777777" w:rsidR="0097761A" w:rsidRPr="00587517" w:rsidRDefault="0097761A" w:rsidP="00587517">
            <w:pPr>
              <w:jc w:val="center"/>
              <w:rPr>
                <w:sz w:val="24"/>
                <w:szCs w:val="24"/>
              </w:rPr>
            </w:pPr>
            <w:r w:rsidRPr="00587517">
              <w:rPr>
                <w:sz w:val="24"/>
                <w:szCs w:val="24"/>
              </w:rPr>
              <w:t>86,29</w:t>
            </w:r>
          </w:p>
        </w:tc>
        <w:tc>
          <w:tcPr>
            <w:tcW w:w="312" w:type="pct"/>
            <w:vAlign w:val="center"/>
          </w:tcPr>
          <w:p w14:paraId="6022E8E8" w14:textId="77777777" w:rsidR="0097761A" w:rsidRPr="00587517" w:rsidRDefault="0097761A" w:rsidP="00587517">
            <w:pPr>
              <w:jc w:val="center"/>
              <w:rPr>
                <w:sz w:val="24"/>
                <w:szCs w:val="24"/>
              </w:rPr>
            </w:pPr>
            <w:r w:rsidRPr="00587517">
              <w:rPr>
                <w:sz w:val="24"/>
                <w:szCs w:val="24"/>
              </w:rPr>
              <w:t>86,29</w:t>
            </w:r>
          </w:p>
        </w:tc>
        <w:tc>
          <w:tcPr>
            <w:tcW w:w="276" w:type="pct"/>
            <w:vAlign w:val="center"/>
          </w:tcPr>
          <w:p w14:paraId="364DFFD3" w14:textId="77777777" w:rsidR="0097761A" w:rsidRPr="00587517" w:rsidRDefault="0097761A" w:rsidP="00587517">
            <w:pPr>
              <w:jc w:val="center"/>
              <w:rPr>
                <w:sz w:val="24"/>
                <w:szCs w:val="24"/>
              </w:rPr>
            </w:pPr>
            <w:r w:rsidRPr="00587517">
              <w:rPr>
                <w:sz w:val="24"/>
                <w:szCs w:val="24"/>
              </w:rPr>
              <w:t>86,29</w:t>
            </w:r>
          </w:p>
        </w:tc>
        <w:tc>
          <w:tcPr>
            <w:tcW w:w="276" w:type="pct"/>
            <w:vAlign w:val="center"/>
          </w:tcPr>
          <w:p w14:paraId="695C06F5" w14:textId="77777777" w:rsidR="0097761A" w:rsidRPr="00587517" w:rsidRDefault="0097761A" w:rsidP="00587517">
            <w:pPr>
              <w:jc w:val="center"/>
              <w:rPr>
                <w:sz w:val="24"/>
                <w:szCs w:val="24"/>
              </w:rPr>
            </w:pPr>
            <w:r w:rsidRPr="00587517">
              <w:rPr>
                <w:sz w:val="24"/>
                <w:szCs w:val="24"/>
              </w:rPr>
              <w:t>86,29</w:t>
            </w:r>
          </w:p>
        </w:tc>
        <w:tc>
          <w:tcPr>
            <w:tcW w:w="305" w:type="pct"/>
            <w:vAlign w:val="center"/>
          </w:tcPr>
          <w:p w14:paraId="0A83E5E2" w14:textId="77777777" w:rsidR="0097761A" w:rsidRPr="00587517" w:rsidRDefault="0097761A" w:rsidP="00587517">
            <w:pPr>
              <w:jc w:val="center"/>
              <w:rPr>
                <w:sz w:val="24"/>
                <w:szCs w:val="24"/>
              </w:rPr>
            </w:pPr>
            <w:r w:rsidRPr="00587517">
              <w:rPr>
                <w:sz w:val="24"/>
                <w:szCs w:val="24"/>
              </w:rPr>
              <w:t>86,29</w:t>
            </w:r>
          </w:p>
        </w:tc>
      </w:tr>
      <w:tr w:rsidR="0097761A" w:rsidRPr="00587517" w14:paraId="325399A7" w14:textId="77777777" w:rsidTr="002C4266">
        <w:trPr>
          <w:jc w:val="center"/>
        </w:trPr>
        <w:tc>
          <w:tcPr>
            <w:tcW w:w="946" w:type="pct"/>
            <w:shd w:val="clear" w:color="auto" w:fill="auto"/>
            <w:vAlign w:val="center"/>
          </w:tcPr>
          <w:p w14:paraId="63A05D80" w14:textId="77777777" w:rsidR="0097761A" w:rsidRPr="00587517" w:rsidRDefault="0097761A" w:rsidP="00587517">
            <w:pPr>
              <w:rPr>
                <w:sz w:val="24"/>
                <w:szCs w:val="24"/>
              </w:rPr>
            </w:pPr>
            <w:r w:rsidRPr="00587517">
              <w:rPr>
                <w:sz w:val="24"/>
                <w:szCs w:val="24"/>
              </w:rPr>
              <w:t>Принято от потребителей (по сети), из них:</w:t>
            </w:r>
          </w:p>
        </w:tc>
        <w:tc>
          <w:tcPr>
            <w:tcW w:w="261" w:type="pct"/>
            <w:shd w:val="clear" w:color="auto" w:fill="auto"/>
            <w:vAlign w:val="center"/>
          </w:tcPr>
          <w:p w14:paraId="1A2FEF77" w14:textId="77777777" w:rsidR="0097761A" w:rsidRPr="00587517" w:rsidRDefault="0097761A" w:rsidP="00587517">
            <w:pPr>
              <w:jc w:val="center"/>
              <w:rPr>
                <w:sz w:val="24"/>
                <w:szCs w:val="24"/>
              </w:rPr>
            </w:pPr>
            <w:r w:rsidRPr="00587517">
              <w:rPr>
                <w:sz w:val="24"/>
                <w:szCs w:val="24"/>
              </w:rPr>
              <w:t>тыс. м</w:t>
            </w:r>
            <w:r w:rsidRPr="00587517">
              <w:rPr>
                <w:sz w:val="24"/>
                <w:szCs w:val="24"/>
                <w:vertAlign w:val="superscript"/>
              </w:rPr>
              <w:t>3</w:t>
            </w:r>
          </w:p>
        </w:tc>
        <w:tc>
          <w:tcPr>
            <w:tcW w:w="276" w:type="pct"/>
            <w:shd w:val="clear" w:color="auto" w:fill="auto"/>
            <w:vAlign w:val="center"/>
          </w:tcPr>
          <w:p w14:paraId="3C025FC1" w14:textId="77777777" w:rsidR="0097761A" w:rsidRPr="00587517" w:rsidRDefault="0097761A" w:rsidP="00587517">
            <w:pPr>
              <w:jc w:val="center"/>
              <w:rPr>
                <w:sz w:val="24"/>
                <w:szCs w:val="24"/>
              </w:rPr>
            </w:pPr>
            <w:r w:rsidRPr="00587517">
              <w:rPr>
                <w:sz w:val="24"/>
                <w:szCs w:val="24"/>
              </w:rPr>
              <w:t>29,78</w:t>
            </w:r>
          </w:p>
        </w:tc>
        <w:tc>
          <w:tcPr>
            <w:tcW w:w="276" w:type="pct"/>
            <w:vAlign w:val="center"/>
          </w:tcPr>
          <w:p w14:paraId="42203971" w14:textId="77777777" w:rsidR="0097761A" w:rsidRPr="00587517" w:rsidRDefault="0097761A" w:rsidP="00587517">
            <w:pPr>
              <w:jc w:val="center"/>
              <w:rPr>
                <w:sz w:val="24"/>
                <w:szCs w:val="24"/>
              </w:rPr>
            </w:pPr>
            <w:r w:rsidRPr="00587517">
              <w:rPr>
                <w:sz w:val="24"/>
                <w:szCs w:val="24"/>
              </w:rPr>
              <w:t>41,15</w:t>
            </w:r>
          </w:p>
        </w:tc>
        <w:tc>
          <w:tcPr>
            <w:tcW w:w="276" w:type="pct"/>
            <w:vAlign w:val="center"/>
          </w:tcPr>
          <w:p w14:paraId="69488515" w14:textId="77777777" w:rsidR="0097761A" w:rsidRPr="00587517" w:rsidRDefault="0097761A" w:rsidP="00587517">
            <w:pPr>
              <w:jc w:val="center"/>
              <w:rPr>
                <w:sz w:val="24"/>
                <w:szCs w:val="24"/>
              </w:rPr>
            </w:pPr>
            <w:r w:rsidRPr="00587517">
              <w:rPr>
                <w:sz w:val="24"/>
                <w:szCs w:val="24"/>
              </w:rPr>
              <w:t>41,15</w:t>
            </w:r>
          </w:p>
        </w:tc>
        <w:tc>
          <w:tcPr>
            <w:tcW w:w="276" w:type="pct"/>
            <w:shd w:val="clear" w:color="auto" w:fill="auto"/>
            <w:vAlign w:val="center"/>
          </w:tcPr>
          <w:p w14:paraId="1E265916" w14:textId="77777777" w:rsidR="0097761A" w:rsidRPr="00587517" w:rsidRDefault="0097761A" w:rsidP="00587517">
            <w:pPr>
              <w:jc w:val="center"/>
              <w:rPr>
                <w:sz w:val="24"/>
                <w:szCs w:val="24"/>
              </w:rPr>
            </w:pPr>
            <w:r w:rsidRPr="00587517">
              <w:rPr>
                <w:sz w:val="24"/>
                <w:szCs w:val="24"/>
              </w:rPr>
              <w:t>56,00</w:t>
            </w:r>
          </w:p>
        </w:tc>
        <w:tc>
          <w:tcPr>
            <w:tcW w:w="276" w:type="pct"/>
            <w:vAlign w:val="center"/>
          </w:tcPr>
          <w:p w14:paraId="40346E65" w14:textId="77777777" w:rsidR="0097761A" w:rsidRPr="00587517" w:rsidRDefault="0097761A" w:rsidP="00587517">
            <w:pPr>
              <w:jc w:val="center"/>
              <w:rPr>
                <w:sz w:val="24"/>
                <w:szCs w:val="24"/>
              </w:rPr>
            </w:pPr>
            <w:r w:rsidRPr="00587517">
              <w:rPr>
                <w:sz w:val="24"/>
                <w:szCs w:val="24"/>
              </w:rPr>
              <w:t>41,06</w:t>
            </w:r>
          </w:p>
        </w:tc>
        <w:tc>
          <w:tcPr>
            <w:tcW w:w="334" w:type="pct"/>
            <w:shd w:val="clear" w:color="auto" w:fill="auto"/>
            <w:vAlign w:val="center"/>
          </w:tcPr>
          <w:p w14:paraId="367BE485" w14:textId="77777777" w:rsidR="0097761A" w:rsidRPr="00587517" w:rsidRDefault="0097761A" w:rsidP="00587517">
            <w:pPr>
              <w:jc w:val="center"/>
              <w:rPr>
                <w:sz w:val="24"/>
                <w:szCs w:val="24"/>
              </w:rPr>
            </w:pPr>
            <w:r w:rsidRPr="00587517">
              <w:rPr>
                <w:sz w:val="24"/>
                <w:szCs w:val="24"/>
              </w:rPr>
              <w:t>86,29</w:t>
            </w:r>
          </w:p>
        </w:tc>
        <w:tc>
          <w:tcPr>
            <w:tcW w:w="358" w:type="pct"/>
            <w:vAlign w:val="center"/>
          </w:tcPr>
          <w:p w14:paraId="49FA9543" w14:textId="77777777" w:rsidR="0097761A" w:rsidRPr="00587517" w:rsidRDefault="0097761A" w:rsidP="00587517">
            <w:pPr>
              <w:jc w:val="center"/>
              <w:rPr>
                <w:sz w:val="24"/>
                <w:szCs w:val="24"/>
              </w:rPr>
            </w:pPr>
            <w:r w:rsidRPr="00587517">
              <w:rPr>
                <w:sz w:val="24"/>
                <w:szCs w:val="24"/>
              </w:rPr>
              <w:t>86,29</w:t>
            </w:r>
          </w:p>
        </w:tc>
        <w:tc>
          <w:tcPr>
            <w:tcW w:w="276" w:type="pct"/>
            <w:vAlign w:val="center"/>
          </w:tcPr>
          <w:p w14:paraId="2D3D081A" w14:textId="77777777" w:rsidR="0097761A" w:rsidRPr="00587517" w:rsidRDefault="0097761A" w:rsidP="00587517">
            <w:pPr>
              <w:jc w:val="center"/>
              <w:rPr>
                <w:sz w:val="24"/>
                <w:szCs w:val="24"/>
              </w:rPr>
            </w:pPr>
            <w:r w:rsidRPr="00587517">
              <w:rPr>
                <w:sz w:val="24"/>
                <w:szCs w:val="24"/>
              </w:rPr>
              <w:t>86,29</w:t>
            </w:r>
          </w:p>
        </w:tc>
        <w:tc>
          <w:tcPr>
            <w:tcW w:w="276" w:type="pct"/>
            <w:vAlign w:val="center"/>
          </w:tcPr>
          <w:p w14:paraId="196CA257" w14:textId="77777777" w:rsidR="0097761A" w:rsidRPr="00587517" w:rsidRDefault="0097761A" w:rsidP="00587517">
            <w:pPr>
              <w:jc w:val="center"/>
              <w:rPr>
                <w:sz w:val="24"/>
                <w:szCs w:val="24"/>
              </w:rPr>
            </w:pPr>
            <w:r w:rsidRPr="00587517">
              <w:rPr>
                <w:sz w:val="24"/>
                <w:szCs w:val="24"/>
              </w:rPr>
              <w:t>86,29</w:t>
            </w:r>
          </w:p>
        </w:tc>
        <w:tc>
          <w:tcPr>
            <w:tcW w:w="312" w:type="pct"/>
            <w:vAlign w:val="center"/>
          </w:tcPr>
          <w:p w14:paraId="779CB5B9" w14:textId="77777777" w:rsidR="0097761A" w:rsidRPr="00587517" w:rsidRDefault="0097761A" w:rsidP="00587517">
            <w:pPr>
              <w:jc w:val="center"/>
              <w:rPr>
                <w:sz w:val="24"/>
                <w:szCs w:val="24"/>
              </w:rPr>
            </w:pPr>
            <w:r w:rsidRPr="00587517">
              <w:rPr>
                <w:sz w:val="24"/>
                <w:szCs w:val="24"/>
              </w:rPr>
              <w:t>86,29</w:t>
            </w:r>
          </w:p>
        </w:tc>
        <w:tc>
          <w:tcPr>
            <w:tcW w:w="276" w:type="pct"/>
            <w:vAlign w:val="center"/>
          </w:tcPr>
          <w:p w14:paraId="51F47D68" w14:textId="77777777" w:rsidR="0097761A" w:rsidRPr="00587517" w:rsidRDefault="0097761A" w:rsidP="00587517">
            <w:pPr>
              <w:jc w:val="center"/>
              <w:rPr>
                <w:sz w:val="24"/>
                <w:szCs w:val="24"/>
              </w:rPr>
            </w:pPr>
            <w:r w:rsidRPr="00587517">
              <w:rPr>
                <w:sz w:val="24"/>
                <w:szCs w:val="24"/>
              </w:rPr>
              <w:t>86,29</w:t>
            </w:r>
          </w:p>
        </w:tc>
        <w:tc>
          <w:tcPr>
            <w:tcW w:w="276" w:type="pct"/>
            <w:vAlign w:val="center"/>
          </w:tcPr>
          <w:p w14:paraId="2B7BDAB8" w14:textId="77777777" w:rsidR="0097761A" w:rsidRPr="00587517" w:rsidRDefault="0097761A" w:rsidP="00587517">
            <w:pPr>
              <w:jc w:val="center"/>
              <w:rPr>
                <w:sz w:val="24"/>
                <w:szCs w:val="24"/>
              </w:rPr>
            </w:pPr>
            <w:r w:rsidRPr="00587517">
              <w:rPr>
                <w:sz w:val="24"/>
                <w:szCs w:val="24"/>
              </w:rPr>
              <w:t>86,29</w:t>
            </w:r>
          </w:p>
        </w:tc>
        <w:tc>
          <w:tcPr>
            <w:tcW w:w="305" w:type="pct"/>
            <w:vAlign w:val="center"/>
          </w:tcPr>
          <w:p w14:paraId="498299D0" w14:textId="77777777" w:rsidR="0097761A" w:rsidRPr="00587517" w:rsidRDefault="0097761A" w:rsidP="00587517">
            <w:pPr>
              <w:jc w:val="center"/>
              <w:rPr>
                <w:sz w:val="24"/>
                <w:szCs w:val="24"/>
              </w:rPr>
            </w:pPr>
            <w:r w:rsidRPr="00587517">
              <w:rPr>
                <w:sz w:val="24"/>
                <w:szCs w:val="24"/>
              </w:rPr>
              <w:t>86,29</w:t>
            </w:r>
          </w:p>
        </w:tc>
      </w:tr>
      <w:tr w:rsidR="0097761A" w:rsidRPr="00587517" w14:paraId="06640AA2" w14:textId="77777777" w:rsidTr="002C4266">
        <w:trPr>
          <w:jc w:val="center"/>
        </w:trPr>
        <w:tc>
          <w:tcPr>
            <w:tcW w:w="946" w:type="pct"/>
            <w:shd w:val="clear" w:color="auto" w:fill="auto"/>
            <w:vAlign w:val="center"/>
          </w:tcPr>
          <w:p w14:paraId="4C3A7462" w14:textId="77777777" w:rsidR="0097761A" w:rsidRPr="00587517" w:rsidRDefault="0097761A" w:rsidP="00587517">
            <w:pPr>
              <w:ind w:firstLineChars="300" w:firstLine="720"/>
              <w:jc w:val="right"/>
              <w:rPr>
                <w:sz w:val="24"/>
                <w:szCs w:val="24"/>
              </w:rPr>
            </w:pPr>
            <w:r w:rsidRPr="00587517">
              <w:rPr>
                <w:sz w:val="24"/>
                <w:szCs w:val="24"/>
              </w:rPr>
              <w:t>прочие</w:t>
            </w:r>
          </w:p>
        </w:tc>
        <w:tc>
          <w:tcPr>
            <w:tcW w:w="261" w:type="pct"/>
            <w:shd w:val="clear" w:color="auto" w:fill="auto"/>
            <w:vAlign w:val="center"/>
          </w:tcPr>
          <w:p w14:paraId="798FAFD6" w14:textId="77777777" w:rsidR="0097761A" w:rsidRPr="00587517" w:rsidRDefault="0097761A" w:rsidP="00587517">
            <w:pPr>
              <w:jc w:val="center"/>
              <w:rPr>
                <w:sz w:val="24"/>
                <w:szCs w:val="24"/>
              </w:rPr>
            </w:pPr>
            <w:r w:rsidRPr="00587517">
              <w:rPr>
                <w:sz w:val="24"/>
                <w:szCs w:val="24"/>
              </w:rPr>
              <w:t>тыс. м</w:t>
            </w:r>
            <w:r w:rsidRPr="00587517">
              <w:rPr>
                <w:sz w:val="24"/>
                <w:szCs w:val="24"/>
                <w:vertAlign w:val="superscript"/>
              </w:rPr>
              <w:t>3</w:t>
            </w:r>
          </w:p>
        </w:tc>
        <w:tc>
          <w:tcPr>
            <w:tcW w:w="276" w:type="pct"/>
            <w:shd w:val="clear" w:color="auto" w:fill="auto"/>
            <w:vAlign w:val="center"/>
          </w:tcPr>
          <w:p w14:paraId="18599596" w14:textId="77777777" w:rsidR="0097761A" w:rsidRPr="00587517" w:rsidRDefault="0097761A" w:rsidP="00587517">
            <w:pPr>
              <w:jc w:val="center"/>
              <w:rPr>
                <w:sz w:val="24"/>
                <w:szCs w:val="24"/>
              </w:rPr>
            </w:pPr>
            <w:r w:rsidRPr="00587517">
              <w:rPr>
                <w:sz w:val="24"/>
                <w:szCs w:val="24"/>
              </w:rPr>
              <w:t>29,78</w:t>
            </w:r>
          </w:p>
        </w:tc>
        <w:tc>
          <w:tcPr>
            <w:tcW w:w="276" w:type="pct"/>
            <w:vAlign w:val="center"/>
          </w:tcPr>
          <w:p w14:paraId="3FCC643F" w14:textId="77777777" w:rsidR="0097761A" w:rsidRPr="00587517" w:rsidRDefault="0097761A" w:rsidP="00587517">
            <w:pPr>
              <w:jc w:val="center"/>
              <w:rPr>
                <w:sz w:val="24"/>
                <w:szCs w:val="24"/>
              </w:rPr>
            </w:pPr>
            <w:r w:rsidRPr="00587517">
              <w:rPr>
                <w:sz w:val="24"/>
                <w:szCs w:val="24"/>
              </w:rPr>
              <w:t>41,15</w:t>
            </w:r>
          </w:p>
        </w:tc>
        <w:tc>
          <w:tcPr>
            <w:tcW w:w="276" w:type="pct"/>
            <w:vAlign w:val="center"/>
          </w:tcPr>
          <w:p w14:paraId="1F2EAD0A" w14:textId="77777777" w:rsidR="0097761A" w:rsidRPr="00587517" w:rsidRDefault="0097761A" w:rsidP="00587517">
            <w:pPr>
              <w:jc w:val="center"/>
              <w:rPr>
                <w:sz w:val="24"/>
                <w:szCs w:val="24"/>
              </w:rPr>
            </w:pPr>
            <w:r w:rsidRPr="00587517">
              <w:rPr>
                <w:sz w:val="24"/>
                <w:szCs w:val="24"/>
              </w:rPr>
              <w:t>41,15</w:t>
            </w:r>
          </w:p>
        </w:tc>
        <w:tc>
          <w:tcPr>
            <w:tcW w:w="276" w:type="pct"/>
            <w:shd w:val="clear" w:color="auto" w:fill="auto"/>
            <w:vAlign w:val="center"/>
          </w:tcPr>
          <w:p w14:paraId="5CB11E8A" w14:textId="77777777" w:rsidR="0097761A" w:rsidRPr="00587517" w:rsidRDefault="0097761A" w:rsidP="00587517">
            <w:pPr>
              <w:jc w:val="center"/>
              <w:rPr>
                <w:sz w:val="24"/>
                <w:szCs w:val="24"/>
              </w:rPr>
            </w:pPr>
            <w:r w:rsidRPr="00587517">
              <w:rPr>
                <w:sz w:val="24"/>
                <w:szCs w:val="24"/>
              </w:rPr>
              <w:t>56,00</w:t>
            </w:r>
          </w:p>
        </w:tc>
        <w:tc>
          <w:tcPr>
            <w:tcW w:w="276" w:type="pct"/>
            <w:vAlign w:val="center"/>
          </w:tcPr>
          <w:p w14:paraId="11ED8008" w14:textId="77777777" w:rsidR="0097761A" w:rsidRPr="00587517" w:rsidRDefault="0097761A" w:rsidP="00587517">
            <w:pPr>
              <w:jc w:val="center"/>
              <w:rPr>
                <w:sz w:val="24"/>
                <w:szCs w:val="24"/>
              </w:rPr>
            </w:pPr>
            <w:r w:rsidRPr="00587517">
              <w:rPr>
                <w:sz w:val="24"/>
                <w:szCs w:val="24"/>
              </w:rPr>
              <w:t>41,06</w:t>
            </w:r>
          </w:p>
        </w:tc>
        <w:tc>
          <w:tcPr>
            <w:tcW w:w="334" w:type="pct"/>
            <w:shd w:val="clear" w:color="auto" w:fill="auto"/>
            <w:vAlign w:val="center"/>
          </w:tcPr>
          <w:p w14:paraId="5F557BF6" w14:textId="77777777" w:rsidR="0097761A" w:rsidRPr="00587517" w:rsidRDefault="0097761A" w:rsidP="00587517">
            <w:pPr>
              <w:jc w:val="center"/>
              <w:rPr>
                <w:sz w:val="24"/>
                <w:szCs w:val="24"/>
              </w:rPr>
            </w:pPr>
            <w:r w:rsidRPr="00587517">
              <w:rPr>
                <w:sz w:val="24"/>
                <w:szCs w:val="24"/>
              </w:rPr>
              <w:t>86,29</w:t>
            </w:r>
          </w:p>
        </w:tc>
        <w:tc>
          <w:tcPr>
            <w:tcW w:w="358" w:type="pct"/>
            <w:vAlign w:val="center"/>
          </w:tcPr>
          <w:p w14:paraId="6D816A06" w14:textId="77777777" w:rsidR="0097761A" w:rsidRPr="00587517" w:rsidRDefault="0097761A" w:rsidP="00587517">
            <w:pPr>
              <w:jc w:val="center"/>
              <w:rPr>
                <w:sz w:val="24"/>
                <w:szCs w:val="24"/>
              </w:rPr>
            </w:pPr>
            <w:r w:rsidRPr="00587517">
              <w:rPr>
                <w:sz w:val="24"/>
                <w:szCs w:val="24"/>
              </w:rPr>
              <w:t>22,00</w:t>
            </w:r>
          </w:p>
        </w:tc>
        <w:tc>
          <w:tcPr>
            <w:tcW w:w="276" w:type="pct"/>
            <w:vAlign w:val="center"/>
          </w:tcPr>
          <w:p w14:paraId="18CD6A55" w14:textId="77777777" w:rsidR="0097761A" w:rsidRPr="00587517" w:rsidRDefault="0097761A" w:rsidP="00587517">
            <w:pPr>
              <w:jc w:val="center"/>
              <w:rPr>
                <w:sz w:val="24"/>
                <w:szCs w:val="24"/>
              </w:rPr>
            </w:pPr>
            <w:r w:rsidRPr="00587517">
              <w:rPr>
                <w:sz w:val="24"/>
                <w:szCs w:val="24"/>
              </w:rPr>
              <w:t>22,00</w:t>
            </w:r>
          </w:p>
        </w:tc>
        <w:tc>
          <w:tcPr>
            <w:tcW w:w="276" w:type="pct"/>
            <w:vAlign w:val="center"/>
          </w:tcPr>
          <w:p w14:paraId="1B7505FD" w14:textId="77777777" w:rsidR="0097761A" w:rsidRPr="00587517" w:rsidRDefault="0097761A" w:rsidP="00587517">
            <w:pPr>
              <w:jc w:val="center"/>
              <w:rPr>
                <w:sz w:val="24"/>
                <w:szCs w:val="24"/>
              </w:rPr>
            </w:pPr>
            <w:r w:rsidRPr="00587517">
              <w:rPr>
                <w:sz w:val="24"/>
                <w:szCs w:val="24"/>
              </w:rPr>
              <w:t>22,00</w:t>
            </w:r>
          </w:p>
        </w:tc>
        <w:tc>
          <w:tcPr>
            <w:tcW w:w="312" w:type="pct"/>
            <w:vAlign w:val="center"/>
          </w:tcPr>
          <w:p w14:paraId="73737CD8" w14:textId="77777777" w:rsidR="0097761A" w:rsidRPr="00587517" w:rsidRDefault="0097761A" w:rsidP="00587517">
            <w:pPr>
              <w:jc w:val="center"/>
              <w:rPr>
                <w:sz w:val="24"/>
                <w:szCs w:val="24"/>
              </w:rPr>
            </w:pPr>
            <w:r w:rsidRPr="00587517">
              <w:rPr>
                <w:sz w:val="24"/>
                <w:szCs w:val="24"/>
              </w:rPr>
              <w:t>22,00</w:t>
            </w:r>
          </w:p>
        </w:tc>
        <w:tc>
          <w:tcPr>
            <w:tcW w:w="276" w:type="pct"/>
            <w:vAlign w:val="center"/>
          </w:tcPr>
          <w:p w14:paraId="308964AE" w14:textId="77777777" w:rsidR="0097761A" w:rsidRPr="00587517" w:rsidRDefault="0097761A" w:rsidP="00587517">
            <w:pPr>
              <w:jc w:val="center"/>
              <w:rPr>
                <w:sz w:val="24"/>
                <w:szCs w:val="24"/>
              </w:rPr>
            </w:pPr>
            <w:r w:rsidRPr="00587517">
              <w:rPr>
                <w:sz w:val="24"/>
                <w:szCs w:val="24"/>
              </w:rPr>
              <w:t>22,00</w:t>
            </w:r>
          </w:p>
        </w:tc>
        <w:tc>
          <w:tcPr>
            <w:tcW w:w="276" w:type="pct"/>
            <w:vAlign w:val="center"/>
          </w:tcPr>
          <w:p w14:paraId="21E82494" w14:textId="77777777" w:rsidR="0097761A" w:rsidRPr="00587517" w:rsidRDefault="0097761A" w:rsidP="00587517">
            <w:pPr>
              <w:jc w:val="center"/>
              <w:rPr>
                <w:sz w:val="24"/>
                <w:szCs w:val="24"/>
              </w:rPr>
            </w:pPr>
            <w:r w:rsidRPr="00587517">
              <w:rPr>
                <w:sz w:val="24"/>
                <w:szCs w:val="24"/>
              </w:rPr>
              <w:t>22,00</w:t>
            </w:r>
          </w:p>
        </w:tc>
        <w:tc>
          <w:tcPr>
            <w:tcW w:w="305" w:type="pct"/>
            <w:vAlign w:val="center"/>
          </w:tcPr>
          <w:p w14:paraId="61D01289" w14:textId="77777777" w:rsidR="0097761A" w:rsidRPr="00587517" w:rsidRDefault="0097761A" w:rsidP="00587517">
            <w:pPr>
              <w:jc w:val="center"/>
              <w:rPr>
                <w:sz w:val="24"/>
                <w:szCs w:val="24"/>
              </w:rPr>
            </w:pPr>
            <w:r w:rsidRPr="00587517">
              <w:rPr>
                <w:sz w:val="24"/>
                <w:szCs w:val="24"/>
              </w:rPr>
              <w:t>22,00</w:t>
            </w:r>
          </w:p>
        </w:tc>
      </w:tr>
      <w:tr w:rsidR="0097761A" w:rsidRPr="00587517" w14:paraId="33348ED9" w14:textId="77777777" w:rsidTr="002C4266">
        <w:trPr>
          <w:jc w:val="center"/>
        </w:trPr>
        <w:tc>
          <w:tcPr>
            <w:tcW w:w="946" w:type="pct"/>
            <w:shd w:val="clear" w:color="auto" w:fill="auto"/>
            <w:vAlign w:val="center"/>
          </w:tcPr>
          <w:p w14:paraId="46F89BCD" w14:textId="77777777" w:rsidR="0097761A" w:rsidRPr="00587517" w:rsidRDefault="0097761A" w:rsidP="00587517">
            <w:pPr>
              <w:rPr>
                <w:sz w:val="24"/>
                <w:szCs w:val="24"/>
              </w:rPr>
            </w:pPr>
            <w:r w:rsidRPr="00587517">
              <w:rPr>
                <w:sz w:val="24"/>
                <w:szCs w:val="24"/>
              </w:rPr>
              <w:t>Принято сточных вод другими канализациями или отдельным канализационным сетям</w:t>
            </w:r>
          </w:p>
        </w:tc>
        <w:tc>
          <w:tcPr>
            <w:tcW w:w="261" w:type="pct"/>
            <w:shd w:val="clear" w:color="auto" w:fill="auto"/>
            <w:vAlign w:val="center"/>
          </w:tcPr>
          <w:p w14:paraId="4A7DF518" w14:textId="77777777" w:rsidR="0097761A" w:rsidRPr="00587517" w:rsidRDefault="0097761A" w:rsidP="00587517">
            <w:pPr>
              <w:jc w:val="center"/>
              <w:rPr>
                <w:sz w:val="24"/>
                <w:szCs w:val="24"/>
              </w:rPr>
            </w:pPr>
            <w:r w:rsidRPr="00587517">
              <w:rPr>
                <w:sz w:val="24"/>
                <w:szCs w:val="24"/>
              </w:rPr>
              <w:t>тыс. м</w:t>
            </w:r>
            <w:r w:rsidRPr="00587517">
              <w:rPr>
                <w:sz w:val="24"/>
                <w:szCs w:val="24"/>
                <w:vertAlign w:val="superscript"/>
              </w:rPr>
              <w:t>3</w:t>
            </w:r>
          </w:p>
        </w:tc>
        <w:tc>
          <w:tcPr>
            <w:tcW w:w="276" w:type="pct"/>
            <w:shd w:val="clear" w:color="auto" w:fill="auto"/>
            <w:vAlign w:val="center"/>
          </w:tcPr>
          <w:p w14:paraId="5D306997" w14:textId="77777777" w:rsidR="0097761A" w:rsidRPr="00587517" w:rsidRDefault="0097761A" w:rsidP="00587517">
            <w:pPr>
              <w:jc w:val="center"/>
              <w:rPr>
                <w:sz w:val="24"/>
                <w:szCs w:val="24"/>
              </w:rPr>
            </w:pPr>
            <w:r w:rsidRPr="00587517">
              <w:rPr>
                <w:sz w:val="24"/>
                <w:szCs w:val="24"/>
              </w:rPr>
              <w:t>29,78</w:t>
            </w:r>
          </w:p>
        </w:tc>
        <w:tc>
          <w:tcPr>
            <w:tcW w:w="276" w:type="pct"/>
            <w:vAlign w:val="center"/>
          </w:tcPr>
          <w:p w14:paraId="254FB7D3" w14:textId="77777777" w:rsidR="0097761A" w:rsidRPr="00587517" w:rsidRDefault="0097761A" w:rsidP="00587517">
            <w:pPr>
              <w:jc w:val="center"/>
              <w:rPr>
                <w:sz w:val="24"/>
                <w:szCs w:val="24"/>
              </w:rPr>
            </w:pPr>
            <w:r w:rsidRPr="00587517">
              <w:rPr>
                <w:sz w:val="24"/>
                <w:szCs w:val="24"/>
              </w:rPr>
              <w:t>41,15</w:t>
            </w:r>
          </w:p>
        </w:tc>
        <w:tc>
          <w:tcPr>
            <w:tcW w:w="276" w:type="pct"/>
            <w:vAlign w:val="center"/>
          </w:tcPr>
          <w:p w14:paraId="7E4BD7B1" w14:textId="77777777" w:rsidR="0097761A" w:rsidRPr="00587517" w:rsidRDefault="0097761A" w:rsidP="00587517">
            <w:pPr>
              <w:jc w:val="center"/>
              <w:rPr>
                <w:sz w:val="24"/>
                <w:szCs w:val="24"/>
              </w:rPr>
            </w:pPr>
            <w:r w:rsidRPr="00587517">
              <w:rPr>
                <w:sz w:val="24"/>
                <w:szCs w:val="24"/>
              </w:rPr>
              <w:t>41,15</w:t>
            </w:r>
          </w:p>
        </w:tc>
        <w:tc>
          <w:tcPr>
            <w:tcW w:w="276" w:type="pct"/>
            <w:shd w:val="clear" w:color="auto" w:fill="auto"/>
            <w:vAlign w:val="center"/>
          </w:tcPr>
          <w:p w14:paraId="3E9E8A6D" w14:textId="77777777" w:rsidR="0097761A" w:rsidRPr="00587517" w:rsidRDefault="0097761A" w:rsidP="00587517">
            <w:pPr>
              <w:jc w:val="center"/>
              <w:rPr>
                <w:sz w:val="24"/>
                <w:szCs w:val="24"/>
              </w:rPr>
            </w:pPr>
            <w:r w:rsidRPr="00587517">
              <w:rPr>
                <w:sz w:val="24"/>
                <w:szCs w:val="24"/>
              </w:rPr>
              <w:t>56,00</w:t>
            </w:r>
          </w:p>
        </w:tc>
        <w:tc>
          <w:tcPr>
            <w:tcW w:w="276" w:type="pct"/>
            <w:vAlign w:val="center"/>
          </w:tcPr>
          <w:p w14:paraId="63314B71" w14:textId="77777777" w:rsidR="0097761A" w:rsidRPr="00587517" w:rsidRDefault="0097761A" w:rsidP="00587517">
            <w:pPr>
              <w:jc w:val="center"/>
              <w:rPr>
                <w:sz w:val="24"/>
                <w:szCs w:val="24"/>
              </w:rPr>
            </w:pPr>
            <w:r w:rsidRPr="00587517">
              <w:rPr>
                <w:sz w:val="24"/>
                <w:szCs w:val="24"/>
              </w:rPr>
              <w:t>41,06</w:t>
            </w:r>
          </w:p>
        </w:tc>
        <w:tc>
          <w:tcPr>
            <w:tcW w:w="334" w:type="pct"/>
            <w:shd w:val="clear" w:color="auto" w:fill="auto"/>
            <w:vAlign w:val="center"/>
          </w:tcPr>
          <w:p w14:paraId="752811B4" w14:textId="77777777" w:rsidR="0097761A" w:rsidRPr="00587517" w:rsidRDefault="0097761A" w:rsidP="00587517">
            <w:pPr>
              <w:jc w:val="center"/>
              <w:rPr>
                <w:sz w:val="24"/>
                <w:szCs w:val="24"/>
              </w:rPr>
            </w:pPr>
            <w:r w:rsidRPr="00587517">
              <w:rPr>
                <w:sz w:val="24"/>
                <w:szCs w:val="24"/>
              </w:rPr>
              <w:t>86,29</w:t>
            </w:r>
          </w:p>
        </w:tc>
        <w:tc>
          <w:tcPr>
            <w:tcW w:w="358" w:type="pct"/>
            <w:vAlign w:val="center"/>
          </w:tcPr>
          <w:p w14:paraId="1D3C1690" w14:textId="77777777" w:rsidR="0097761A" w:rsidRPr="00587517" w:rsidRDefault="0097761A" w:rsidP="00587517">
            <w:pPr>
              <w:jc w:val="center"/>
              <w:rPr>
                <w:sz w:val="24"/>
                <w:szCs w:val="24"/>
              </w:rPr>
            </w:pPr>
            <w:r w:rsidRPr="00587517">
              <w:rPr>
                <w:sz w:val="24"/>
                <w:szCs w:val="24"/>
              </w:rPr>
              <w:t>86,29</w:t>
            </w:r>
          </w:p>
        </w:tc>
        <w:tc>
          <w:tcPr>
            <w:tcW w:w="276" w:type="pct"/>
            <w:vAlign w:val="center"/>
          </w:tcPr>
          <w:p w14:paraId="253A42A5" w14:textId="77777777" w:rsidR="0097761A" w:rsidRPr="00587517" w:rsidRDefault="0097761A" w:rsidP="00587517">
            <w:pPr>
              <w:jc w:val="center"/>
              <w:rPr>
                <w:sz w:val="24"/>
                <w:szCs w:val="24"/>
              </w:rPr>
            </w:pPr>
            <w:r w:rsidRPr="00587517">
              <w:rPr>
                <w:sz w:val="24"/>
                <w:szCs w:val="24"/>
              </w:rPr>
              <w:t>86,29</w:t>
            </w:r>
          </w:p>
        </w:tc>
        <w:tc>
          <w:tcPr>
            <w:tcW w:w="276" w:type="pct"/>
            <w:vAlign w:val="center"/>
          </w:tcPr>
          <w:p w14:paraId="471B6D7C" w14:textId="77777777" w:rsidR="0097761A" w:rsidRPr="00587517" w:rsidRDefault="0097761A" w:rsidP="00587517">
            <w:pPr>
              <w:jc w:val="center"/>
              <w:rPr>
                <w:sz w:val="24"/>
                <w:szCs w:val="24"/>
              </w:rPr>
            </w:pPr>
            <w:r w:rsidRPr="00587517">
              <w:rPr>
                <w:sz w:val="24"/>
                <w:szCs w:val="24"/>
              </w:rPr>
              <w:t>86,29</w:t>
            </w:r>
          </w:p>
        </w:tc>
        <w:tc>
          <w:tcPr>
            <w:tcW w:w="312" w:type="pct"/>
            <w:vAlign w:val="center"/>
          </w:tcPr>
          <w:p w14:paraId="02441B12" w14:textId="77777777" w:rsidR="0097761A" w:rsidRPr="00587517" w:rsidRDefault="0097761A" w:rsidP="00587517">
            <w:pPr>
              <w:jc w:val="center"/>
              <w:rPr>
                <w:sz w:val="24"/>
                <w:szCs w:val="24"/>
              </w:rPr>
            </w:pPr>
            <w:r w:rsidRPr="00587517">
              <w:rPr>
                <w:sz w:val="24"/>
                <w:szCs w:val="24"/>
              </w:rPr>
              <w:t>86,29</w:t>
            </w:r>
          </w:p>
        </w:tc>
        <w:tc>
          <w:tcPr>
            <w:tcW w:w="276" w:type="pct"/>
            <w:vAlign w:val="center"/>
          </w:tcPr>
          <w:p w14:paraId="09CF4008" w14:textId="77777777" w:rsidR="0097761A" w:rsidRPr="00587517" w:rsidRDefault="0097761A" w:rsidP="00587517">
            <w:pPr>
              <w:jc w:val="center"/>
              <w:rPr>
                <w:sz w:val="24"/>
                <w:szCs w:val="24"/>
              </w:rPr>
            </w:pPr>
            <w:r w:rsidRPr="00587517">
              <w:rPr>
                <w:sz w:val="24"/>
                <w:szCs w:val="24"/>
              </w:rPr>
              <w:t>86,29</w:t>
            </w:r>
          </w:p>
        </w:tc>
        <w:tc>
          <w:tcPr>
            <w:tcW w:w="276" w:type="pct"/>
            <w:vAlign w:val="center"/>
          </w:tcPr>
          <w:p w14:paraId="6ED8391D" w14:textId="77777777" w:rsidR="0097761A" w:rsidRPr="00587517" w:rsidRDefault="0097761A" w:rsidP="00587517">
            <w:pPr>
              <w:jc w:val="center"/>
              <w:rPr>
                <w:sz w:val="24"/>
                <w:szCs w:val="24"/>
              </w:rPr>
            </w:pPr>
            <w:r w:rsidRPr="00587517">
              <w:rPr>
                <w:sz w:val="24"/>
                <w:szCs w:val="24"/>
              </w:rPr>
              <w:t>86,29</w:t>
            </w:r>
          </w:p>
        </w:tc>
        <w:tc>
          <w:tcPr>
            <w:tcW w:w="305" w:type="pct"/>
            <w:vAlign w:val="center"/>
          </w:tcPr>
          <w:p w14:paraId="781405EF" w14:textId="77777777" w:rsidR="0097761A" w:rsidRPr="00587517" w:rsidRDefault="0097761A" w:rsidP="00587517">
            <w:pPr>
              <w:jc w:val="center"/>
              <w:rPr>
                <w:sz w:val="24"/>
                <w:szCs w:val="24"/>
              </w:rPr>
            </w:pPr>
            <w:r w:rsidRPr="00587517">
              <w:rPr>
                <w:sz w:val="24"/>
                <w:szCs w:val="24"/>
              </w:rPr>
              <w:t>86,29</w:t>
            </w:r>
          </w:p>
        </w:tc>
      </w:tr>
      <w:tr w:rsidR="0097761A" w:rsidRPr="00587517" w14:paraId="2598EB3C" w14:textId="77777777" w:rsidTr="002C4266">
        <w:trPr>
          <w:jc w:val="center"/>
        </w:trPr>
        <w:tc>
          <w:tcPr>
            <w:tcW w:w="5000" w:type="pct"/>
            <w:gridSpan w:val="15"/>
            <w:shd w:val="clear" w:color="auto" w:fill="auto"/>
            <w:vAlign w:val="center"/>
          </w:tcPr>
          <w:p w14:paraId="0258D967" w14:textId="77777777" w:rsidR="0097761A" w:rsidRPr="00587517" w:rsidRDefault="0097761A" w:rsidP="00587517">
            <w:pPr>
              <w:jc w:val="center"/>
              <w:rPr>
                <w:b/>
                <w:sz w:val="24"/>
                <w:szCs w:val="24"/>
              </w:rPr>
            </w:pPr>
            <w:r w:rsidRPr="00587517">
              <w:rPr>
                <w:b/>
                <w:sz w:val="24"/>
                <w:szCs w:val="24"/>
              </w:rPr>
              <w:t>ООО УК «СЗТК»</w:t>
            </w:r>
          </w:p>
        </w:tc>
      </w:tr>
      <w:tr w:rsidR="0097761A" w:rsidRPr="00587517" w14:paraId="21E59933" w14:textId="77777777" w:rsidTr="002C4266">
        <w:trPr>
          <w:jc w:val="center"/>
        </w:trPr>
        <w:tc>
          <w:tcPr>
            <w:tcW w:w="946" w:type="pct"/>
            <w:shd w:val="clear" w:color="auto" w:fill="auto"/>
            <w:vAlign w:val="center"/>
          </w:tcPr>
          <w:p w14:paraId="768513B8" w14:textId="77777777" w:rsidR="0097761A" w:rsidRPr="00587517" w:rsidRDefault="0097761A" w:rsidP="00587517">
            <w:pPr>
              <w:rPr>
                <w:sz w:val="24"/>
                <w:szCs w:val="24"/>
              </w:rPr>
            </w:pPr>
            <w:r w:rsidRPr="00587517">
              <w:rPr>
                <w:sz w:val="24"/>
                <w:szCs w:val="24"/>
              </w:rPr>
              <w:t>Принято сточных вод, всего</w:t>
            </w:r>
          </w:p>
        </w:tc>
        <w:tc>
          <w:tcPr>
            <w:tcW w:w="261" w:type="pct"/>
            <w:shd w:val="clear" w:color="auto" w:fill="auto"/>
            <w:vAlign w:val="center"/>
          </w:tcPr>
          <w:p w14:paraId="6A527027" w14:textId="77777777" w:rsidR="0097761A" w:rsidRPr="00587517" w:rsidRDefault="0097761A" w:rsidP="00587517">
            <w:pPr>
              <w:jc w:val="center"/>
              <w:rPr>
                <w:sz w:val="24"/>
                <w:szCs w:val="24"/>
              </w:rPr>
            </w:pPr>
            <w:r w:rsidRPr="00587517">
              <w:rPr>
                <w:sz w:val="24"/>
                <w:szCs w:val="24"/>
              </w:rPr>
              <w:t>тыс. м</w:t>
            </w:r>
            <w:r w:rsidRPr="00587517">
              <w:rPr>
                <w:sz w:val="24"/>
                <w:szCs w:val="24"/>
                <w:vertAlign w:val="superscript"/>
              </w:rPr>
              <w:t>3</w:t>
            </w:r>
          </w:p>
        </w:tc>
        <w:tc>
          <w:tcPr>
            <w:tcW w:w="276" w:type="pct"/>
            <w:shd w:val="clear" w:color="auto" w:fill="auto"/>
            <w:vAlign w:val="center"/>
          </w:tcPr>
          <w:p w14:paraId="77A5812D" w14:textId="77777777" w:rsidR="0097761A" w:rsidRPr="00587517" w:rsidRDefault="0097761A" w:rsidP="00587517">
            <w:pPr>
              <w:jc w:val="center"/>
              <w:rPr>
                <w:sz w:val="24"/>
                <w:szCs w:val="24"/>
              </w:rPr>
            </w:pPr>
            <w:r w:rsidRPr="00587517">
              <w:rPr>
                <w:sz w:val="24"/>
                <w:szCs w:val="24"/>
              </w:rPr>
              <w:t>н/д</w:t>
            </w:r>
          </w:p>
        </w:tc>
        <w:tc>
          <w:tcPr>
            <w:tcW w:w="276" w:type="pct"/>
            <w:shd w:val="clear" w:color="auto" w:fill="auto"/>
            <w:vAlign w:val="center"/>
          </w:tcPr>
          <w:p w14:paraId="2359829A" w14:textId="77777777" w:rsidR="0097761A" w:rsidRPr="00587517" w:rsidRDefault="0097761A" w:rsidP="00587517">
            <w:pPr>
              <w:jc w:val="center"/>
              <w:rPr>
                <w:sz w:val="24"/>
                <w:szCs w:val="24"/>
              </w:rPr>
            </w:pPr>
            <w:r w:rsidRPr="00587517">
              <w:rPr>
                <w:sz w:val="24"/>
                <w:szCs w:val="24"/>
              </w:rPr>
              <w:t>78,19</w:t>
            </w:r>
          </w:p>
        </w:tc>
        <w:tc>
          <w:tcPr>
            <w:tcW w:w="276" w:type="pct"/>
            <w:vAlign w:val="center"/>
          </w:tcPr>
          <w:p w14:paraId="3BF40D1C" w14:textId="77777777" w:rsidR="0097761A" w:rsidRPr="00587517" w:rsidRDefault="0097761A" w:rsidP="00587517">
            <w:pPr>
              <w:jc w:val="center"/>
              <w:rPr>
                <w:sz w:val="24"/>
                <w:szCs w:val="24"/>
              </w:rPr>
            </w:pPr>
            <w:r w:rsidRPr="00587517">
              <w:rPr>
                <w:sz w:val="24"/>
                <w:szCs w:val="24"/>
              </w:rPr>
              <w:t>59,76</w:t>
            </w:r>
          </w:p>
        </w:tc>
        <w:tc>
          <w:tcPr>
            <w:tcW w:w="276" w:type="pct"/>
            <w:shd w:val="clear" w:color="auto" w:fill="auto"/>
            <w:vAlign w:val="center"/>
          </w:tcPr>
          <w:p w14:paraId="1CA7C9BC" w14:textId="77777777" w:rsidR="0097761A" w:rsidRPr="00587517" w:rsidRDefault="0097761A" w:rsidP="00587517">
            <w:pPr>
              <w:jc w:val="center"/>
              <w:rPr>
                <w:sz w:val="24"/>
                <w:szCs w:val="24"/>
              </w:rPr>
            </w:pPr>
            <w:r w:rsidRPr="00587517">
              <w:rPr>
                <w:sz w:val="24"/>
                <w:szCs w:val="24"/>
              </w:rPr>
              <w:t>78,19</w:t>
            </w:r>
          </w:p>
        </w:tc>
        <w:tc>
          <w:tcPr>
            <w:tcW w:w="276" w:type="pct"/>
            <w:vAlign w:val="center"/>
          </w:tcPr>
          <w:p w14:paraId="6BF2ED9D" w14:textId="77777777" w:rsidR="0097761A" w:rsidRPr="00587517" w:rsidRDefault="0097761A" w:rsidP="00587517">
            <w:pPr>
              <w:jc w:val="center"/>
              <w:rPr>
                <w:sz w:val="24"/>
                <w:szCs w:val="24"/>
              </w:rPr>
            </w:pPr>
            <w:r w:rsidRPr="00587517">
              <w:rPr>
                <w:sz w:val="24"/>
                <w:szCs w:val="24"/>
              </w:rPr>
              <w:t>59,49</w:t>
            </w:r>
          </w:p>
        </w:tc>
        <w:tc>
          <w:tcPr>
            <w:tcW w:w="334" w:type="pct"/>
            <w:shd w:val="clear" w:color="auto" w:fill="auto"/>
            <w:vAlign w:val="center"/>
          </w:tcPr>
          <w:p w14:paraId="61928257" w14:textId="77777777" w:rsidR="0097761A" w:rsidRPr="00587517" w:rsidRDefault="0097761A" w:rsidP="00587517">
            <w:pPr>
              <w:jc w:val="center"/>
              <w:rPr>
                <w:sz w:val="24"/>
                <w:szCs w:val="24"/>
              </w:rPr>
            </w:pPr>
            <w:r w:rsidRPr="00587517">
              <w:rPr>
                <w:sz w:val="24"/>
                <w:szCs w:val="24"/>
              </w:rPr>
              <w:t>78,19</w:t>
            </w:r>
          </w:p>
        </w:tc>
        <w:tc>
          <w:tcPr>
            <w:tcW w:w="358" w:type="pct"/>
            <w:vAlign w:val="center"/>
          </w:tcPr>
          <w:p w14:paraId="4C9F296F" w14:textId="77777777" w:rsidR="0097761A" w:rsidRPr="00587517" w:rsidRDefault="0097761A" w:rsidP="00587517">
            <w:pPr>
              <w:jc w:val="center"/>
              <w:rPr>
                <w:sz w:val="24"/>
                <w:szCs w:val="24"/>
              </w:rPr>
            </w:pPr>
            <w:r w:rsidRPr="00587517">
              <w:rPr>
                <w:sz w:val="24"/>
                <w:szCs w:val="24"/>
              </w:rPr>
              <w:t>78,19</w:t>
            </w:r>
          </w:p>
        </w:tc>
        <w:tc>
          <w:tcPr>
            <w:tcW w:w="276" w:type="pct"/>
            <w:vAlign w:val="center"/>
          </w:tcPr>
          <w:p w14:paraId="11055B66" w14:textId="77777777" w:rsidR="0097761A" w:rsidRPr="00587517" w:rsidRDefault="0097761A" w:rsidP="00587517">
            <w:pPr>
              <w:jc w:val="center"/>
              <w:rPr>
                <w:sz w:val="24"/>
                <w:szCs w:val="24"/>
              </w:rPr>
            </w:pPr>
            <w:r w:rsidRPr="00587517">
              <w:rPr>
                <w:sz w:val="24"/>
                <w:szCs w:val="24"/>
              </w:rPr>
              <w:t>78,19</w:t>
            </w:r>
          </w:p>
        </w:tc>
        <w:tc>
          <w:tcPr>
            <w:tcW w:w="276" w:type="pct"/>
            <w:vAlign w:val="center"/>
          </w:tcPr>
          <w:p w14:paraId="159003E4" w14:textId="77777777" w:rsidR="0097761A" w:rsidRPr="00587517" w:rsidRDefault="0097761A" w:rsidP="00587517">
            <w:pPr>
              <w:jc w:val="center"/>
              <w:rPr>
                <w:sz w:val="24"/>
                <w:szCs w:val="24"/>
              </w:rPr>
            </w:pPr>
            <w:r w:rsidRPr="00587517">
              <w:rPr>
                <w:sz w:val="24"/>
                <w:szCs w:val="24"/>
              </w:rPr>
              <w:t>78,19</w:t>
            </w:r>
          </w:p>
        </w:tc>
        <w:tc>
          <w:tcPr>
            <w:tcW w:w="312" w:type="pct"/>
            <w:vAlign w:val="center"/>
          </w:tcPr>
          <w:p w14:paraId="50F1FF45" w14:textId="77777777" w:rsidR="0097761A" w:rsidRPr="00587517" w:rsidRDefault="0097761A" w:rsidP="00587517">
            <w:pPr>
              <w:jc w:val="center"/>
              <w:rPr>
                <w:sz w:val="24"/>
                <w:szCs w:val="24"/>
              </w:rPr>
            </w:pPr>
            <w:r w:rsidRPr="00587517">
              <w:rPr>
                <w:sz w:val="24"/>
                <w:szCs w:val="24"/>
              </w:rPr>
              <w:t>78,19</w:t>
            </w:r>
          </w:p>
        </w:tc>
        <w:tc>
          <w:tcPr>
            <w:tcW w:w="276" w:type="pct"/>
            <w:vAlign w:val="center"/>
          </w:tcPr>
          <w:p w14:paraId="6EDAD1CE" w14:textId="77777777" w:rsidR="0097761A" w:rsidRPr="00587517" w:rsidRDefault="0097761A" w:rsidP="00587517">
            <w:pPr>
              <w:jc w:val="center"/>
              <w:rPr>
                <w:sz w:val="24"/>
                <w:szCs w:val="24"/>
              </w:rPr>
            </w:pPr>
            <w:r w:rsidRPr="00587517">
              <w:rPr>
                <w:sz w:val="24"/>
                <w:szCs w:val="24"/>
              </w:rPr>
              <w:t>78,19</w:t>
            </w:r>
          </w:p>
        </w:tc>
        <w:tc>
          <w:tcPr>
            <w:tcW w:w="276" w:type="pct"/>
            <w:vAlign w:val="center"/>
          </w:tcPr>
          <w:p w14:paraId="5BAFC093" w14:textId="77777777" w:rsidR="0097761A" w:rsidRPr="00587517" w:rsidRDefault="0097761A" w:rsidP="00587517">
            <w:pPr>
              <w:jc w:val="center"/>
              <w:rPr>
                <w:sz w:val="24"/>
                <w:szCs w:val="24"/>
              </w:rPr>
            </w:pPr>
            <w:r w:rsidRPr="00587517">
              <w:rPr>
                <w:sz w:val="24"/>
                <w:szCs w:val="24"/>
              </w:rPr>
              <w:t>78,19</w:t>
            </w:r>
          </w:p>
        </w:tc>
        <w:tc>
          <w:tcPr>
            <w:tcW w:w="305" w:type="pct"/>
            <w:vAlign w:val="center"/>
          </w:tcPr>
          <w:p w14:paraId="007BA13F" w14:textId="77777777" w:rsidR="0097761A" w:rsidRPr="00587517" w:rsidRDefault="0097761A" w:rsidP="00587517">
            <w:pPr>
              <w:jc w:val="center"/>
              <w:rPr>
                <w:sz w:val="24"/>
                <w:szCs w:val="24"/>
              </w:rPr>
            </w:pPr>
            <w:r w:rsidRPr="00587517">
              <w:rPr>
                <w:sz w:val="24"/>
                <w:szCs w:val="24"/>
              </w:rPr>
              <w:t>78,19</w:t>
            </w:r>
          </w:p>
        </w:tc>
      </w:tr>
      <w:tr w:rsidR="0097761A" w:rsidRPr="00587517" w14:paraId="411398C0" w14:textId="77777777" w:rsidTr="002C4266">
        <w:trPr>
          <w:jc w:val="center"/>
        </w:trPr>
        <w:tc>
          <w:tcPr>
            <w:tcW w:w="946" w:type="pct"/>
            <w:shd w:val="clear" w:color="auto" w:fill="auto"/>
            <w:vAlign w:val="center"/>
          </w:tcPr>
          <w:p w14:paraId="0032EC8F" w14:textId="77777777" w:rsidR="0097761A" w:rsidRPr="00587517" w:rsidRDefault="0097761A" w:rsidP="00587517">
            <w:pPr>
              <w:rPr>
                <w:sz w:val="24"/>
                <w:szCs w:val="24"/>
              </w:rPr>
            </w:pPr>
            <w:r w:rsidRPr="00587517">
              <w:rPr>
                <w:sz w:val="24"/>
                <w:szCs w:val="24"/>
              </w:rPr>
              <w:t>Собственные нужды</w:t>
            </w:r>
          </w:p>
        </w:tc>
        <w:tc>
          <w:tcPr>
            <w:tcW w:w="261" w:type="pct"/>
            <w:shd w:val="clear" w:color="auto" w:fill="auto"/>
            <w:vAlign w:val="center"/>
          </w:tcPr>
          <w:p w14:paraId="3CA9DD50" w14:textId="77777777" w:rsidR="0097761A" w:rsidRPr="00587517" w:rsidRDefault="0097761A" w:rsidP="00587517">
            <w:pPr>
              <w:jc w:val="center"/>
              <w:rPr>
                <w:sz w:val="24"/>
                <w:szCs w:val="24"/>
              </w:rPr>
            </w:pPr>
            <w:r w:rsidRPr="00587517">
              <w:rPr>
                <w:sz w:val="24"/>
                <w:szCs w:val="24"/>
              </w:rPr>
              <w:t>тыс. м</w:t>
            </w:r>
            <w:r w:rsidRPr="00587517">
              <w:rPr>
                <w:sz w:val="24"/>
                <w:szCs w:val="24"/>
                <w:vertAlign w:val="superscript"/>
              </w:rPr>
              <w:t>3</w:t>
            </w:r>
          </w:p>
        </w:tc>
        <w:tc>
          <w:tcPr>
            <w:tcW w:w="276" w:type="pct"/>
            <w:shd w:val="clear" w:color="auto" w:fill="auto"/>
            <w:vAlign w:val="center"/>
          </w:tcPr>
          <w:p w14:paraId="5B9C2077" w14:textId="77777777" w:rsidR="0097761A" w:rsidRPr="00587517" w:rsidRDefault="0097761A" w:rsidP="00587517">
            <w:pPr>
              <w:jc w:val="center"/>
              <w:rPr>
                <w:sz w:val="24"/>
                <w:szCs w:val="24"/>
              </w:rPr>
            </w:pPr>
            <w:r w:rsidRPr="00587517">
              <w:rPr>
                <w:sz w:val="24"/>
                <w:szCs w:val="24"/>
              </w:rPr>
              <w:t>н/д</w:t>
            </w:r>
          </w:p>
        </w:tc>
        <w:tc>
          <w:tcPr>
            <w:tcW w:w="276" w:type="pct"/>
            <w:shd w:val="clear" w:color="auto" w:fill="auto"/>
            <w:vAlign w:val="center"/>
          </w:tcPr>
          <w:p w14:paraId="0F964FF9" w14:textId="77777777" w:rsidR="0097761A" w:rsidRPr="00587517" w:rsidRDefault="0097761A" w:rsidP="00587517">
            <w:pPr>
              <w:jc w:val="center"/>
              <w:rPr>
                <w:sz w:val="24"/>
                <w:szCs w:val="24"/>
              </w:rPr>
            </w:pPr>
            <w:r w:rsidRPr="00587517">
              <w:rPr>
                <w:sz w:val="24"/>
                <w:szCs w:val="24"/>
              </w:rPr>
              <w:t>н/д</w:t>
            </w:r>
          </w:p>
        </w:tc>
        <w:tc>
          <w:tcPr>
            <w:tcW w:w="276" w:type="pct"/>
            <w:vAlign w:val="center"/>
          </w:tcPr>
          <w:p w14:paraId="1486B5A9" w14:textId="77777777" w:rsidR="0097761A" w:rsidRPr="00587517" w:rsidRDefault="0097761A" w:rsidP="00587517">
            <w:pPr>
              <w:jc w:val="center"/>
              <w:rPr>
                <w:sz w:val="24"/>
                <w:szCs w:val="24"/>
              </w:rPr>
            </w:pPr>
            <w:r w:rsidRPr="00587517">
              <w:rPr>
                <w:sz w:val="24"/>
                <w:szCs w:val="24"/>
              </w:rPr>
              <w:t>н/д</w:t>
            </w:r>
          </w:p>
        </w:tc>
        <w:tc>
          <w:tcPr>
            <w:tcW w:w="276" w:type="pct"/>
            <w:shd w:val="clear" w:color="auto" w:fill="auto"/>
            <w:vAlign w:val="center"/>
          </w:tcPr>
          <w:p w14:paraId="0EF3E2B3" w14:textId="77777777" w:rsidR="0097761A" w:rsidRPr="00587517" w:rsidRDefault="0097761A" w:rsidP="00587517">
            <w:pPr>
              <w:jc w:val="center"/>
              <w:rPr>
                <w:sz w:val="24"/>
                <w:szCs w:val="24"/>
              </w:rPr>
            </w:pPr>
            <w:r w:rsidRPr="00587517">
              <w:rPr>
                <w:sz w:val="24"/>
                <w:szCs w:val="24"/>
              </w:rPr>
              <w:t>н/д</w:t>
            </w:r>
          </w:p>
        </w:tc>
        <w:tc>
          <w:tcPr>
            <w:tcW w:w="276" w:type="pct"/>
            <w:vAlign w:val="center"/>
          </w:tcPr>
          <w:p w14:paraId="3D4C9963" w14:textId="77777777" w:rsidR="0097761A" w:rsidRPr="00587517" w:rsidRDefault="0097761A" w:rsidP="00587517">
            <w:pPr>
              <w:jc w:val="center"/>
              <w:rPr>
                <w:sz w:val="24"/>
                <w:szCs w:val="24"/>
              </w:rPr>
            </w:pPr>
            <w:r w:rsidRPr="00587517">
              <w:rPr>
                <w:sz w:val="24"/>
                <w:szCs w:val="24"/>
              </w:rPr>
              <w:t>1,97</w:t>
            </w:r>
          </w:p>
        </w:tc>
        <w:tc>
          <w:tcPr>
            <w:tcW w:w="334" w:type="pct"/>
            <w:shd w:val="clear" w:color="auto" w:fill="auto"/>
            <w:vAlign w:val="center"/>
          </w:tcPr>
          <w:p w14:paraId="3EA532D2" w14:textId="77777777" w:rsidR="0097761A" w:rsidRPr="00587517" w:rsidRDefault="0097761A" w:rsidP="00587517">
            <w:pPr>
              <w:jc w:val="center"/>
              <w:rPr>
                <w:sz w:val="24"/>
                <w:szCs w:val="24"/>
              </w:rPr>
            </w:pPr>
            <w:r w:rsidRPr="00587517">
              <w:rPr>
                <w:sz w:val="24"/>
                <w:szCs w:val="24"/>
              </w:rPr>
              <w:t>20,68</w:t>
            </w:r>
          </w:p>
        </w:tc>
        <w:tc>
          <w:tcPr>
            <w:tcW w:w="358" w:type="pct"/>
            <w:vAlign w:val="center"/>
          </w:tcPr>
          <w:p w14:paraId="629B838B" w14:textId="77777777" w:rsidR="0097761A" w:rsidRPr="00587517" w:rsidRDefault="0097761A" w:rsidP="00587517">
            <w:pPr>
              <w:jc w:val="center"/>
              <w:rPr>
                <w:sz w:val="24"/>
                <w:szCs w:val="24"/>
              </w:rPr>
            </w:pPr>
            <w:r w:rsidRPr="00587517">
              <w:rPr>
                <w:sz w:val="24"/>
                <w:szCs w:val="24"/>
              </w:rPr>
              <w:t>20,68</w:t>
            </w:r>
          </w:p>
        </w:tc>
        <w:tc>
          <w:tcPr>
            <w:tcW w:w="276" w:type="pct"/>
            <w:vAlign w:val="center"/>
          </w:tcPr>
          <w:p w14:paraId="031262DC" w14:textId="77777777" w:rsidR="0097761A" w:rsidRPr="00587517" w:rsidRDefault="0097761A" w:rsidP="00587517">
            <w:pPr>
              <w:jc w:val="center"/>
              <w:rPr>
                <w:sz w:val="24"/>
                <w:szCs w:val="24"/>
              </w:rPr>
            </w:pPr>
            <w:r w:rsidRPr="00587517">
              <w:rPr>
                <w:sz w:val="24"/>
                <w:szCs w:val="24"/>
              </w:rPr>
              <w:t>20,68</w:t>
            </w:r>
          </w:p>
        </w:tc>
        <w:tc>
          <w:tcPr>
            <w:tcW w:w="276" w:type="pct"/>
            <w:vAlign w:val="center"/>
          </w:tcPr>
          <w:p w14:paraId="736752F5" w14:textId="77777777" w:rsidR="0097761A" w:rsidRPr="00587517" w:rsidRDefault="0097761A" w:rsidP="00587517">
            <w:pPr>
              <w:jc w:val="center"/>
              <w:rPr>
                <w:sz w:val="24"/>
                <w:szCs w:val="24"/>
              </w:rPr>
            </w:pPr>
            <w:r w:rsidRPr="00587517">
              <w:rPr>
                <w:sz w:val="24"/>
                <w:szCs w:val="24"/>
              </w:rPr>
              <w:t>20,68</w:t>
            </w:r>
          </w:p>
        </w:tc>
        <w:tc>
          <w:tcPr>
            <w:tcW w:w="312" w:type="pct"/>
            <w:vAlign w:val="center"/>
          </w:tcPr>
          <w:p w14:paraId="5DE67452" w14:textId="77777777" w:rsidR="0097761A" w:rsidRPr="00587517" w:rsidRDefault="0097761A" w:rsidP="00587517">
            <w:pPr>
              <w:jc w:val="center"/>
              <w:rPr>
                <w:sz w:val="24"/>
                <w:szCs w:val="24"/>
              </w:rPr>
            </w:pPr>
            <w:r w:rsidRPr="00587517">
              <w:rPr>
                <w:sz w:val="24"/>
                <w:szCs w:val="24"/>
              </w:rPr>
              <w:t>20,68</w:t>
            </w:r>
          </w:p>
        </w:tc>
        <w:tc>
          <w:tcPr>
            <w:tcW w:w="276" w:type="pct"/>
            <w:vAlign w:val="center"/>
          </w:tcPr>
          <w:p w14:paraId="6D094D2C" w14:textId="77777777" w:rsidR="0097761A" w:rsidRPr="00587517" w:rsidRDefault="0097761A" w:rsidP="00587517">
            <w:pPr>
              <w:jc w:val="center"/>
              <w:rPr>
                <w:sz w:val="24"/>
                <w:szCs w:val="24"/>
              </w:rPr>
            </w:pPr>
            <w:r w:rsidRPr="00587517">
              <w:rPr>
                <w:sz w:val="24"/>
                <w:szCs w:val="24"/>
              </w:rPr>
              <w:t>20,68</w:t>
            </w:r>
          </w:p>
        </w:tc>
        <w:tc>
          <w:tcPr>
            <w:tcW w:w="276" w:type="pct"/>
            <w:vAlign w:val="center"/>
          </w:tcPr>
          <w:p w14:paraId="18E27398" w14:textId="77777777" w:rsidR="0097761A" w:rsidRPr="00587517" w:rsidRDefault="0097761A" w:rsidP="00587517">
            <w:pPr>
              <w:jc w:val="center"/>
              <w:rPr>
                <w:sz w:val="24"/>
                <w:szCs w:val="24"/>
              </w:rPr>
            </w:pPr>
            <w:r w:rsidRPr="00587517">
              <w:rPr>
                <w:sz w:val="24"/>
                <w:szCs w:val="24"/>
              </w:rPr>
              <w:t>20,68</w:t>
            </w:r>
          </w:p>
        </w:tc>
        <w:tc>
          <w:tcPr>
            <w:tcW w:w="305" w:type="pct"/>
            <w:vAlign w:val="center"/>
          </w:tcPr>
          <w:p w14:paraId="42794331" w14:textId="77777777" w:rsidR="0097761A" w:rsidRPr="00587517" w:rsidRDefault="0097761A" w:rsidP="00587517">
            <w:pPr>
              <w:jc w:val="center"/>
              <w:rPr>
                <w:sz w:val="24"/>
                <w:szCs w:val="24"/>
              </w:rPr>
            </w:pPr>
            <w:r w:rsidRPr="00587517">
              <w:rPr>
                <w:sz w:val="24"/>
                <w:szCs w:val="24"/>
              </w:rPr>
              <w:t>20,68</w:t>
            </w:r>
          </w:p>
        </w:tc>
      </w:tr>
      <w:tr w:rsidR="0097761A" w:rsidRPr="00587517" w14:paraId="45B69FD9" w14:textId="77777777" w:rsidTr="002C4266">
        <w:trPr>
          <w:jc w:val="center"/>
        </w:trPr>
        <w:tc>
          <w:tcPr>
            <w:tcW w:w="946" w:type="pct"/>
            <w:shd w:val="clear" w:color="auto" w:fill="auto"/>
            <w:vAlign w:val="center"/>
          </w:tcPr>
          <w:p w14:paraId="27D7D172" w14:textId="77777777" w:rsidR="0097761A" w:rsidRPr="00587517" w:rsidRDefault="0097761A" w:rsidP="00587517">
            <w:pPr>
              <w:rPr>
                <w:sz w:val="24"/>
                <w:szCs w:val="24"/>
              </w:rPr>
            </w:pPr>
            <w:r w:rsidRPr="00587517">
              <w:rPr>
                <w:sz w:val="24"/>
                <w:szCs w:val="24"/>
              </w:rPr>
              <w:t>Пропущено сточных вод (по сети), всего</w:t>
            </w:r>
          </w:p>
        </w:tc>
        <w:tc>
          <w:tcPr>
            <w:tcW w:w="261" w:type="pct"/>
            <w:shd w:val="clear" w:color="auto" w:fill="auto"/>
            <w:vAlign w:val="center"/>
          </w:tcPr>
          <w:p w14:paraId="1D8AD822" w14:textId="77777777" w:rsidR="0097761A" w:rsidRPr="00587517" w:rsidRDefault="0097761A" w:rsidP="00587517">
            <w:pPr>
              <w:jc w:val="center"/>
              <w:rPr>
                <w:sz w:val="24"/>
                <w:szCs w:val="24"/>
              </w:rPr>
            </w:pPr>
            <w:r w:rsidRPr="00587517">
              <w:rPr>
                <w:sz w:val="24"/>
                <w:szCs w:val="24"/>
              </w:rPr>
              <w:t>тыс. м</w:t>
            </w:r>
            <w:r w:rsidRPr="00587517">
              <w:rPr>
                <w:sz w:val="24"/>
                <w:szCs w:val="24"/>
                <w:vertAlign w:val="superscript"/>
              </w:rPr>
              <w:t>3</w:t>
            </w:r>
          </w:p>
        </w:tc>
        <w:tc>
          <w:tcPr>
            <w:tcW w:w="276" w:type="pct"/>
            <w:shd w:val="clear" w:color="auto" w:fill="auto"/>
            <w:vAlign w:val="center"/>
          </w:tcPr>
          <w:p w14:paraId="72926265" w14:textId="77777777" w:rsidR="0097761A" w:rsidRPr="00587517" w:rsidRDefault="0097761A" w:rsidP="00587517">
            <w:pPr>
              <w:jc w:val="center"/>
              <w:rPr>
                <w:sz w:val="24"/>
                <w:szCs w:val="24"/>
              </w:rPr>
            </w:pPr>
            <w:r w:rsidRPr="00587517">
              <w:rPr>
                <w:sz w:val="24"/>
                <w:szCs w:val="24"/>
              </w:rPr>
              <w:t>н/д</w:t>
            </w:r>
          </w:p>
        </w:tc>
        <w:tc>
          <w:tcPr>
            <w:tcW w:w="276" w:type="pct"/>
            <w:shd w:val="clear" w:color="auto" w:fill="auto"/>
            <w:vAlign w:val="center"/>
          </w:tcPr>
          <w:p w14:paraId="74D5B8EB" w14:textId="77777777" w:rsidR="0097761A" w:rsidRPr="00587517" w:rsidRDefault="0097761A" w:rsidP="00587517">
            <w:pPr>
              <w:jc w:val="center"/>
              <w:rPr>
                <w:sz w:val="24"/>
                <w:szCs w:val="24"/>
              </w:rPr>
            </w:pPr>
            <w:r w:rsidRPr="00587517">
              <w:rPr>
                <w:sz w:val="24"/>
                <w:szCs w:val="24"/>
              </w:rPr>
              <w:t>78,19</w:t>
            </w:r>
          </w:p>
        </w:tc>
        <w:tc>
          <w:tcPr>
            <w:tcW w:w="276" w:type="pct"/>
            <w:vAlign w:val="center"/>
          </w:tcPr>
          <w:p w14:paraId="462415DE" w14:textId="77777777" w:rsidR="0097761A" w:rsidRPr="00587517" w:rsidRDefault="0097761A" w:rsidP="00587517">
            <w:pPr>
              <w:jc w:val="center"/>
              <w:rPr>
                <w:sz w:val="24"/>
                <w:szCs w:val="24"/>
              </w:rPr>
            </w:pPr>
            <w:r w:rsidRPr="00587517">
              <w:rPr>
                <w:sz w:val="24"/>
                <w:szCs w:val="24"/>
              </w:rPr>
              <w:t>59,76</w:t>
            </w:r>
          </w:p>
        </w:tc>
        <w:tc>
          <w:tcPr>
            <w:tcW w:w="276" w:type="pct"/>
            <w:shd w:val="clear" w:color="auto" w:fill="auto"/>
            <w:vAlign w:val="center"/>
          </w:tcPr>
          <w:p w14:paraId="7167C148" w14:textId="77777777" w:rsidR="0097761A" w:rsidRPr="00587517" w:rsidRDefault="0097761A" w:rsidP="00587517">
            <w:pPr>
              <w:jc w:val="center"/>
              <w:rPr>
                <w:sz w:val="24"/>
                <w:szCs w:val="24"/>
              </w:rPr>
            </w:pPr>
            <w:r w:rsidRPr="00587517">
              <w:rPr>
                <w:sz w:val="24"/>
                <w:szCs w:val="24"/>
              </w:rPr>
              <w:t>78,19</w:t>
            </w:r>
          </w:p>
        </w:tc>
        <w:tc>
          <w:tcPr>
            <w:tcW w:w="276" w:type="pct"/>
            <w:vAlign w:val="center"/>
          </w:tcPr>
          <w:p w14:paraId="346EECFB" w14:textId="77777777" w:rsidR="0097761A" w:rsidRPr="00587517" w:rsidRDefault="0097761A" w:rsidP="00587517">
            <w:pPr>
              <w:jc w:val="center"/>
              <w:rPr>
                <w:sz w:val="24"/>
                <w:szCs w:val="24"/>
              </w:rPr>
            </w:pPr>
            <w:r w:rsidRPr="00587517">
              <w:rPr>
                <w:sz w:val="24"/>
                <w:szCs w:val="24"/>
              </w:rPr>
              <w:t>59,49</w:t>
            </w:r>
          </w:p>
        </w:tc>
        <w:tc>
          <w:tcPr>
            <w:tcW w:w="334" w:type="pct"/>
            <w:shd w:val="clear" w:color="auto" w:fill="auto"/>
            <w:vAlign w:val="center"/>
          </w:tcPr>
          <w:p w14:paraId="1E861C8C" w14:textId="77777777" w:rsidR="0097761A" w:rsidRPr="00587517" w:rsidRDefault="0097761A" w:rsidP="00587517">
            <w:pPr>
              <w:jc w:val="center"/>
              <w:rPr>
                <w:sz w:val="24"/>
                <w:szCs w:val="24"/>
              </w:rPr>
            </w:pPr>
            <w:r w:rsidRPr="00587517">
              <w:rPr>
                <w:sz w:val="24"/>
                <w:szCs w:val="24"/>
              </w:rPr>
              <w:t>78,19</w:t>
            </w:r>
          </w:p>
        </w:tc>
        <w:tc>
          <w:tcPr>
            <w:tcW w:w="358" w:type="pct"/>
            <w:vAlign w:val="center"/>
          </w:tcPr>
          <w:p w14:paraId="1A01E5A7" w14:textId="77777777" w:rsidR="0097761A" w:rsidRPr="00587517" w:rsidRDefault="0097761A" w:rsidP="00587517">
            <w:pPr>
              <w:jc w:val="center"/>
              <w:rPr>
                <w:sz w:val="24"/>
                <w:szCs w:val="24"/>
              </w:rPr>
            </w:pPr>
            <w:r w:rsidRPr="00587517">
              <w:rPr>
                <w:sz w:val="24"/>
                <w:szCs w:val="24"/>
              </w:rPr>
              <w:t>78,19</w:t>
            </w:r>
          </w:p>
        </w:tc>
        <w:tc>
          <w:tcPr>
            <w:tcW w:w="276" w:type="pct"/>
            <w:vAlign w:val="center"/>
          </w:tcPr>
          <w:p w14:paraId="55D3F363" w14:textId="77777777" w:rsidR="0097761A" w:rsidRPr="00587517" w:rsidRDefault="0097761A" w:rsidP="00587517">
            <w:pPr>
              <w:jc w:val="center"/>
              <w:rPr>
                <w:sz w:val="24"/>
                <w:szCs w:val="24"/>
              </w:rPr>
            </w:pPr>
            <w:r w:rsidRPr="00587517">
              <w:rPr>
                <w:sz w:val="24"/>
                <w:szCs w:val="24"/>
              </w:rPr>
              <w:t>78,19</w:t>
            </w:r>
          </w:p>
        </w:tc>
        <w:tc>
          <w:tcPr>
            <w:tcW w:w="276" w:type="pct"/>
            <w:vAlign w:val="center"/>
          </w:tcPr>
          <w:p w14:paraId="3F2CEDE3" w14:textId="77777777" w:rsidR="0097761A" w:rsidRPr="00587517" w:rsidRDefault="0097761A" w:rsidP="00587517">
            <w:pPr>
              <w:jc w:val="center"/>
              <w:rPr>
                <w:sz w:val="24"/>
                <w:szCs w:val="24"/>
              </w:rPr>
            </w:pPr>
            <w:r w:rsidRPr="00587517">
              <w:rPr>
                <w:sz w:val="24"/>
                <w:szCs w:val="24"/>
              </w:rPr>
              <w:t>78,19</w:t>
            </w:r>
          </w:p>
        </w:tc>
        <w:tc>
          <w:tcPr>
            <w:tcW w:w="312" w:type="pct"/>
            <w:vAlign w:val="center"/>
          </w:tcPr>
          <w:p w14:paraId="39AEFDE6" w14:textId="77777777" w:rsidR="0097761A" w:rsidRPr="00587517" w:rsidRDefault="0097761A" w:rsidP="00587517">
            <w:pPr>
              <w:jc w:val="center"/>
              <w:rPr>
                <w:sz w:val="24"/>
                <w:szCs w:val="24"/>
              </w:rPr>
            </w:pPr>
            <w:r w:rsidRPr="00587517">
              <w:rPr>
                <w:sz w:val="24"/>
                <w:szCs w:val="24"/>
              </w:rPr>
              <w:t>78,19</w:t>
            </w:r>
          </w:p>
        </w:tc>
        <w:tc>
          <w:tcPr>
            <w:tcW w:w="276" w:type="pct"/>
            <w:vAlign w:val="center"/>
          </w:tcPr>
          <w:p w14:paraId="094F31A1" w14:textId="77777777" w:rsidR="0097761A" w:rsidRPr="00587517" w:rsidRDefault="0097761A" w:rsidP="00587517">
            <w:pPr>
              <w:jc w:val="center"/>
              <w:rPr>
                <w:sz w:val="24"/>
                <w:szCs w:val="24"/>
              </w:rPr>
            </w:pPr>
            <w:r w:rsidRPr="00587517">
              <w:rPr>
                <w:sz w:val="24"/>
                <w:szCs w:val="24"/>
              </w:rPr>
              <w:t>78,19</w:t>
            </w:r>
          </w:p>
        </w:tc>
        <w:tc>
          <w:tcPr>
            <w:tcW w:w="276" w:type="pct"/>
            <w:vAlign w:val="center"/>
          </w:tcPr>
          <w:p w14:paraId="3E2FB57F" w14:textId="77777777" w:rsidR="0097761A" w:rsidRPr="00587517" w:rsidRDefault="0097761A" w:rsidP="00587517">
            <w:pPr>
              <w:jc w:val="center"/>
              <w:rPr>
                <w:sz w:val="24"/>
                <w:szCs w:val="24"/>
              </w:rPr>
            </w:pPr>
            <w:r w:rsidRPr="00587517">
              <w:rPr>
                <w:sz w:val="24"/>
                <w:szCs w:val="24"/>
              </w:rPr>
              <w:t>78,19</w:t>
            </w:r>
          </w:p>
        </w:tc>
        <w:tc>
          <w:tcPr>
            <w:tcW w:w="305" w:type="pct"/>
            <w:vAlign w:val="center"/>
          </w:tcPr>
          <w:p w14:paraId="475291F8" w14:textId="77777777" w:rsidR="0097761A" w:rsidRPr="00587517" w:rsidRDefault="0097761A" w:rsidP="00587517">
            <w:pPr>
              <w:jc w:val="center"/>
              <w:rPr>
                <w:sz w:val="24"/>
                <w:szCs w:val="24"/>
              </w:rPr>
            </w:pPr>
            <w:r w:rsidRPr="00587517">
              <w:rPr>
                <w:sz w:val="24"/>
                <w:szCs w:val="24"/>
              </w:rPr>
              <w:t>78,19</w:t>
            </w:r>
          </w:p>
        </w:tc>
      </w:tr>
      <w:tr w:rsidR="0097761A" w:rsidRPr="00587517" w14:paraId="3D6FEF4B" w14:textId="77777777" w:rsidTr="002C4266">
        <w:trPr>
          <w:jc w:val="center"/>
        </w:trPr>
        <w:tc>
          <w:tcPr>
            <w:tcW w:w="946" w:type="pct"/>
            <w:shd w:val="clear" w:color="auto" w:fill="auto"/>
            <w:vAlign w:val="center"/>
          </w:tcPr>
          <w:p w14:paraId="0A1F2FFC" w14:textId="77777777" w:rsidR="0097761A" w:rsidRPr="00587517" w:rsidRDefault="0097761A" w:rsidP="00587517">
            <w:pPr>
              <w:rPr>
                <w:sz w:val="24"/>
                <w:szCs w:val="24"/>
              </w:rPr>
            </w:pPr>
            <w:r w:rsidRPr="00587517">
              <w:rPr>
                <w:sz w:val="24"/>
                <w:szCs w:val="24"/>
              </w:rPr>
              <w:t>Принято от потребителей (по сети), из них:</w:t>
            </w:r>
          </w:p>
        </w:tc>
        <w:tc>
          <w:tcPr>
            <w:tcW w:w="261" w:type="pct"/>
            <w:shd w:val="clear" w:color="auto" w:fill="auto"/>
            <w:vAlign w:val="center"/>
          </w:tcPr>
          <w:p w14:paraId="69809C74" w14:textId="77777777" w:rsidR="0097761A" w:rsidRPr="00587517" w:rsidRDefault="0097761A" w:rsidP="00587517">
            <w:pPr>
              <w:jc w:val="center"/>
              <w:rPr>
                <w:sz w:val="24"/>
                <w:szCs w:val="24"/>
              </w:rPr>
            </w:pPr>
            <w:r w:rsidRPr="00587517">
              <w:rPr>
                <w:sz w:val="24"/>
                <w:szCs w:val="24"/>
              </w:rPr>
              <w:t>тыс. м</w:t>
            </w:r>
            <w:r w:rsidRPr="00587517">
              <w:rPr>
                <w:sz w:val="24"/>
                <w:szCs w:val="24"/>
                <w:vertAlign w:val="superscript"/>
              </w:rPr>
              <w:t>3</w:t>
            </w:r>
          </w:p>
        </w:tc>
        <w:tc>
          <w:tcPr>
            <w:tcW w:w="276" w:type="pct"/>
            <w:shd w:val="clear" w:color="auto" w:fill="auto"/>
            <w:vAlign w:val="center"/>
          </w:tcPr>
          <w:p w14:paraId="05FEFA0B" w14:textId="77777777" w:rsidR="0097761A" w:rsidRPr="00587517" w:rsidRDefault="0097761A" w:rsidP="00587517">
            <w:pPr>
              <w:jc w:val="center"/>
              <w:rPr>
                <w:sz w:val="24"/>
                <w:szCs w:val="24"/>
              </w:rPr>
            </w:pPr>
            <w:r w:rsidRPr="00587517">
              <w:rPr>
                <w:sz w:val="24"/>
                <w:szCs w:val="24"/>
              </w:rPr>
              <w:t>н/д</w:t>
            </w:r>
          </w:p>
        </w:tc>
        <w:tc>
          <w:tcPr>
            <w:tcW w:w="276" w:type="pct"/>
            <w:shd w:val="clear" w:color="auto" w:fill="auto"/>
            <w:vAlign w:val="center"/>
          </w:tcPr>
          <w:p w14:paraId="21CB1AB1" w14:textId="77777777" w:rsidR="0097761A" w:rsidRPr="00587517" w:rsidRDefault="0097761A" w:rsidP="00587517">
            <w:pPr>
              <w:jc w:val="center"/>
              <w:rPr>
                <w:sz w:val="24"/>
                <w:szCs w:val="24"/>
              </w:rPr>
            </w:pPr>
            <w:r w:rsidRPr="00587517">
              <w:rPr>
                <w:sz w:val="24"/>
                <w:szCs w:val="24"/>
              </w:rPr>
              <w:t>78,19</w:t>
            </w:r>
          </w:p>
        </w:tc>
        <w:tc>
          <w:tcPr>
            <w:tcW w:w="276" w:type="pct"/>
            <w:vAlign w:val="center"/>
          </w:tcPr>
          <w:p w14:paraId="07CBAF9A" w14:textId="77777777" w:rsidR="0097761A" w:rsidRPr="00587517" w:rsidRDefault="0097761A" w:rsidP="00587517">
            <w:pPr>
              <w:jc w:val="center"/>
              <w:rPr>
                <w:sz w:val="24"/>
                <w:szCs w:val="24"/>
              </w:rPr>
            </w:pPr>
            <w:r w:rsidRPr="00587517">
              <w:rPr>
                <w:sz w:val="24"/>
                <w:szCs w:val="24"/>
              </w:rPr>
              <w:t>59,76</w:t>
            </w:r>
          </w:p>
        </w:tc>
        <w:tc>
          <w:tcPr>
            <w:tcW w:w="276" w:type="pct"/>
            <w:shd w:val="clear" w:color="auto" w:fill="auto"/>
            <w:vAlign w:val="center"/>
          </w:tcPr>
          <w:p w14:paraId="2C1C5C5F" w14:textId="77777777" w:rsidR="0097761A" w:rsidRPr="00587517" w:rsidRDefault="0097761A" w:rsidP="00587517">
            <w:pPr>
              <w:jc w:val="center"/>
              <w:rPr>
                <w:sz w:val="24"/>
                <w:szCs w:val="24"/>
              </w:rPr>
            </w:pPr>
            <w:r w:rsidRPr="00587517">
              <w:rPr>
                <w:sz w:val="24"/>
                <w:szCs w:val="24"/>
              </w:rPr>
              <w:t>78,19</w:t>
            </w:r>
          </w:p>
        </w:tc>
        <w:tc>
          <w:tcPr>
            <w:tcW w:w="276" w:type="pct"/>
            <w:vAlign w:val="center"/>
          </w:tcPr>
          <w:p w14:paraId="57106F8B" w14:textId="77777777" w:rsidR="0097761A" w:rsidRPr="00587517" w:rsidRDefault="0097761A" w:rsidP="00587517">
            <w:pPr>
              <w:jc w:val="center"/>
              <w:rPr>
                <w:sz w:val="24"/>
                <w:szCs w:val="24"/>
              </w:rPr>
            </w:pPr>
            <w:r w:rsidRPr="00587517">
              <w:rPr>
                <w:sz w:val="24"/>
                <w:szCs w:val="24"/>
              </w:rPr>
              <w:t>59,49</w:t>
            </w:r>
          </w:p>
        </w:tc>
        <w:tc>
          <w:tcPr>
            <w:tcW w:w="334" w:type="pct"/>
            <w:shd w:val="clear" w:color="auto" w:fill="auto"/>
            <w:vAlign w:val="center"/>
          </w:tcPr>
          <w:p w14:paraId="2C9408D4" w14:textId="77777777" w:rsidR="0097761A" w:rsidRPr="00587517" w:rsidRDefault="0097761A" w:rsidP="00587517">
            <w:pPr>
              <w:jc w:val="center"/>
              <w:rPr>
                <w:sz w:val="24"/>
                <w:szCs w:val="24"/>
              </w:rPr>
            </w:pPr>
            <w:r w:rsidRPr="00587517">
              <w:rPr>
                <w:sz w:val="24"/>
                <w:szCs w:val="24"/>
              </w:rPr>
              <w:t>78,19</w:t>
            </w:r>
          </w:p>
        </w:tc>
        <w:tc>
          <w:tcPr>
            <w:tcW w:w="358" w:type="pct"/>
            <w:vAlign w:val="center"/>
          </w:tcPr>
          <w:p w14:paraId="462384FB" w14:textId="77777777" w:rsidR="0097761A" w:rsidRPr="00587517" w:rsidRDefault="0097761A" w:rsidP="00587517">
            <w:pPr>
              <w:jc w:val="center"/>
              <w:rPr>
                <w:sz w:val="24"/>
                <w:szCs w:val="24"/>
              </w:rPr>
            </w:pPr>
            <w:r w:rsidRPr="00587517">
              <w:rPr>
                <w:sz w:val="24"/>
                <w:szCs w:val="24"/>
              </w:rPr>
              <w:t>78,19</w:t>
            </w:r>
          </w:p>
        </w:tc>
        <w:tc>
          <w:tcPr>
            <w:tcW w:w="276" w:type="pct"/>
            <w:vAlign w:val="center"/>
          </w:tcPr>
          <w:p w14:paraId="5BB17476" w14:textId="77777777" w:rsidR="0097761A" w:rsidRPr="00587517" w:rsidRDefault="0097761A" w:rsidP="00587517">
            <w:pPr>
              <w:jc w:val="center"/>
              <w:rPr>
                <w:sz w:val="24"/>
                <w:szCs w:val="24"/>
              </w:rPr>
            </w:pPr>
            <w:r w:rsidRPr="00587517">
              <w:rPr>
                <w:sz w:val="24"/>
                <w:szCs w:val="24"/>
              </w:rPr>
              <w:t>78,19</w:t>
            </w:r>
          </w:p>
        </w:tc>
        <w:tc>
          <w:tcPr>
            <w:tcW w:w="276" w:type="pct"/>
            <w:vAlign w:val="center"/>
          </w:tcPr>
          <w:p w14:paraId="41CDC68F" w14:textId="77777777" w:rsidR="0097761A" w:rsidRPr="00587517" w:rsidRDefault="0097761A" w:rsidP="00587517">
            <w:pPr>
              <w:jc w:val="center"/>
              <w:rPr>
                <w:sz w:val="24"/>
                <w:szCs w:val="24"/>
              </w:rPr>
            </w:pPr>
            <w:r w:rsidRPr="00587517">
              <w:rPr>
                <w:sz w:val="24"/>
                <w:szCs w:val="24"/>
              </w:rPr>
              <w:t>78,19</w:t>
            </w:r>
          </w:p>
        </w:tc>
        <w:tc>
          <w:tcPr>
            <w:tcW w:w="312" w:type="pct"/>
            <w:vAlign w:val="center"/>
          </w:tcPr>
          <w:p w14:paraId="0E4720D0" w14:textId="77777777" w:rsidR="0097761A" w:rsidRPr="00587517" w:rsidRDefault="0097761A" w:rsidP="00587517">
            <w:pPr>
              <w:jc w:val="center"/>
              <w:rPr>
                <w:sz w:val="24"/>
                <w:szCs w:val="24"/>
              </w:rPr>
            </w:pPr>
            <w:r w:rsidRPr="00587517">
              <w:rPr>
                <w:sz w:val="24"/>
                <w:szCs w:val="24"/>
              </w:rPr>
              <w:t>78,19</w:t>
            </w:r>
          </w:p>
        </w:tc>
        <w:tc>
          <w:tcPr>
            <w:tcW w:w="276" w:type="pct"/>
            <w:vAlign w:val="center"/>
          </w:tcPr>
          <w:p w14:paraId="59C27C44" w14:textId="77777777" w:rsidR="0097761A" w:rsidRPr="00587517" w:rsidRDefault="0097761A" w:rsidP="00587517">
            <w:pPr>
              <w:jc w:val="center"/>
              <w:rPr>
                <w:sz w:val="24"/>
                <w:szCs w:val="24"/>
              </w:rPr>
            </w:pPr>
            <w:r w:rsidRPr="00587517">
              <w:rPr>
                <w:sz w:val="24"/>
                <w:szCs w:val="24"/>
              </w:rPr>
              <w:t>78,19</w:t>
            </w:r>
          </w:p>
        </w:tc>
        <w:tc>
          <w:tcPr>
            <w:tcW w:w="276" w:type="pct"/>
            <w:vAlign w:val="center"/>
          </w:tcPr>
          <w:p w14:paraId="15261918" w14:textId="77777777" w:rsidR="0097761A" w:rsidRPr="00587517" w:rsidRDefault="0097761A" w:rsidP="00587517">
            <w:pPr>
              <w:jc w:val="center"/>
              <w:rPr>
                <w:sz w:val="24"/>
                <w:szCs w:val="24"/>
              </w:rPr>
            </w:pPr>
            <w:r w:rsidRPr="00587517">
              <w:rPr>
                <w:sz w:val="24"/>
                <w:szCs w:val="24"/>
              </w:rPr>
              <w:t>78,19</w:t>
            </w:r>
          </w:p>
        </w:tc>
        <w:tc>
          <w:tcPr>
            <w:tcW w:w="305" w:type="pct"/>
            <w:vAlign w:val="center"/>
          </w:tcPr>
          <w:p w14:paraId="719D5FC5" w14:textId="77777777" w:rsidR="0097761A" w:rsidRPr="00587517" w:rsidRDefault="0097761A" w:rsidP="00587517">
            <w:pPr>
              <w:jc w:val="center"/>
              <w:rPr>
                <w:sz w:val="24"/>
                <w:szCs w:val="24"/>
              </w:rPr>
            </w:pPr>
            <w:r w:rsidRPr="00587517">
              <w:rPr>
                <w:sz w:val="24"/>
                <w:szCs w:val="24"/>
              </w:rPr>
              <w:t>78,19</w:t>
            </w:r>
          </w:p>
        </w:tc>
      </w:tr>
      <w:tr w:rsidR="0097761A" w:rsidRPr="00587517" w14:paraId="4E82CBED" w14:textId="77777777" w:rsidTr="002C4266">
        <w:trPr>
          <w:jc w:val="center"/>
        </w:trPr>
        <w:tc>
          <w:tcPr>
            <w:tcW w:w="946" w:type="pct"/>
            <w:shd w:val="clear" w:color="auto" w:fill="FFFFFF" w:themeFill="background1"/>
            <w:vAlign w:val="center"/>
          </w:tcPr>
          <w:p w14:paraId="0A3BEB4A" w14:textId="77777777" w:rsidR="0097761A" w:rsidRPr="00587517" w:rsidRDefault="0097761A" w:rsidP="00587517">
            <w:pPr>
              <w:ind w:firstLineChars="300" w:firstLine="720"/>
              <w:jc w:val="right"/>
              <w:rPr>
                <w:sz w:val="24"/>
                <w:szCs w:val="24"/>
              </w:rPr>
            </w:pPr>
            <w:r w:rsidRPr="00587517">
              <w:rPr>
                <w:sz w:val="24"/>
                <w:szCs w:val="24"/>
              </w:rPr>
              <w:t>прочие</w:t>
            </w:r>
          </w:p>
        </w:tc>
        <w:tc>
          <w:tcPr>
            <w:tcW w:w="261" w:type="pct"/>
            <w:shd w:val="clear" w:color="auto" w:fill="auto"/>
            <w:vAlign w:val="center"/>
          </w:tcPr>
          <w:p w14:paraId="37BE1D98" w14:textId="77777777" w:rsidR="0097761A" w:rsidRPr="00587517" w:rsidRDefault="0097761A" w:rsidP="00587517">
            <w:pPr>
              <w:jc w:val="center"/>
              <w:rPr>
                <w:sz w:val="24"/>
                <w:szCs w:val="24"/>
              </w:rPr>
            </w:pPr>
            <w:r w:rsidRPr="00587517">
              <w:rPr>
                <w:sz w:val="24"/>
                <w:szCs w:val="24"/>
              </w:rPr>
              <w:t>тыс. м</w:t>
            </w:r>
            <w:r w:rsidRPr="00587517">
              <w:rPr>
                <w:sz w:val="24"/>
                <w:szCs w:val="24"/>
                <w:vertAlign w:val="superscript"/>
              </w:rPr>
              <w:t>3</w:t>
            </w:r>
          </w:p>
        </w:tc>
        <w:tc>
          <w:tcPr>
            <w:tcW w:w="276" w:type="pct"/>
            <w:shd w:val="clear" w:color="auto" w:fill="auto"/>
            <w:vAlign w:val="center"/>
          </w:tcPr>
          <w:p w14:paraId="13823467" w14:textId="77777777" w:rsidR="0097761A" w:rsidRPr="00587517" w:rsidRDefault="0097761A" w:rsidP="00587517">
            <w:pPr>
              <w:jc w:val="center"/>
              <w:rPr>
                <w:sz w:val="24"/>
                <w:szCs w:val="24"/>
              </w:rPr>
            </w:pPr>
            <w:r w:rsidRPr="00587517">
              <w:rPr>
                <w:sz w:val="24"/>
                <w:szCs w:val="24"/>
              </w:rPr>
              <w:t>н/д</w:t>
            </w:r>
          </w:p>
        </w:tc>
        <w:tc>
          <w:tcPr>
            <w:tcW w:w="276" w:type="pct"/>
            <w:shd w:val="clear" w:color="auto" w:fill="auto"/>
            <w:vAlign w:val="center"/>
          </w:tcPr>
          <w:p w14:paraId="05210147" w14:textId="77777777" w:rsidR="0097761A" w:rsidRPr="00587517" w:rsidRDefault="0097761A" w:rsidP="00587517">
            <w:pPr>
              <w:jc w:val="center"/>
              <w:rPr>
                <w:sz w:val="24"/>
                <w:szCs w:val="24"/>
              </w:rPr>
            </w:pPr>
            <w:r w:rsidRPr="00587517">
              <w:rPr>
                <w:sz w:val="24"/>
                <w:szCs w:val="24"/>
              </w:rPr>
              <w:t>78,19</w:t>
            </w:r>
          </w:p>
        </w:tc>
        <w:tc>
          <w:tcPr>
            <w:tcW w:w="276" w:type="pct"/>
            <w:vAlign w:val="center"/>
          </w:tcPr>
          <w:p w14:paraId="5E3ABA90" w14:textId="77777777" w:rsidR="0097761A" w:rsidRPr="00587517" w:rsidRDefault="0097761A" w:rsidP="00587517">
            <w:pPr>
              <w:jc w:val="center"/>
              <w:rPr>
                <w:sz w:val="24"/>
                <w:szCs w:val="24"/>
              </w:rPr>
            </w:pPr>
            <w:r w:rsidRPr="00587517">
              <w:rPr>
                <w:sz w:val="24"/>
                <w:szCs w:val="24"/>
              </w:rPr>
              <w:t>59,76</w:t>
            </w:r>
          </w:p>
        </w:tc>
        <w:tc>
          <w:tcPr>
            <w:tcW w:w="276" w:type="pct"/>
            <w:shd w:val="clear" w:color="auto" w:fill="auto"/>
            <w:vAlign w:val="center"/>
          </w:tcPr>
          <w:p w14:paraId="0E1401E1" w14:textId="77777777" w:rsidR="0097761A" w:rsidRPr="00587517" w:rsidRDefault="0097761A" w:rsidP="00587517">
            <w:pPr>
              <w:jc w:val="center"/>
              <w:rPr>
                <w:sz w:val="24"/>
                <w:szCs w:val="24"/>
              </w:rPr>
            </w:pPr>
            <w:r w:rsidRPr="00587517">
              <w:rPr>
                <w:sz w:val="24"/>
                <w:szCs w:val="24"/>
              </w:rPr>
              <w:t>78,19</w:t>
            </w:r>
          </w:p>
        </w:tc>
        <w:tc>
          <w:tcPr>
            <w:tcW w:w="276" w:type="pct"/>
            <w:vAlign w:val="center"/>
          </w:tcPr>
          <w:p w14:paraId="3098C6DE" w14:textId="77777777" w:rsidR="0097761A" w:rsidRPr="00587517" w:rsidRDefault="0097761A" w:rsidP="00587517">
            <w:pPr>
              <w:jc w:val="center"/>
              <w:rPr>
                <w:sz w:val="24"/>
                <w:szCs w:val="24"/>
              </w:rPr>
            </w:pPr>
            <w:r w:rsidRPr="00587517">
              <w:rPr>
                <w:sz w:val="24"/>
                <w:szCs w:val="24"/>
              </w:rPr>
              <w:t>59,49</w:t>
            </w:r>
          </w:p>
        </w:tc>
        <w:tc>
          <w:tcPr>
            <w:tcW w:w="334" w:type="pct"/>
            <w:shd w:val="clear" w:color="auto" w:fill="auto"/>
            <w:vAlign w:val="center"/>
          </w:tcPr>
          <w:p w14:paraId="7011F9FA" w14:textId="77777777" w:rsidR="0097761A" w:rsidRPr="00587517" w:rsidRDefault="0097761A" w:rsidP="00587517">
            <w:pPr>
              <w:jc w:val="center"/>
              <w:rPr>
                <w:sz w:val="24"/>
                <w:szCs w:val="24"/>
              </w:rPr>
            </w:pPr>
            <w:r w:rsidRPr="00587517">
              <w:rPr>
                <w:sz w:val="24"/>
                <w:szCs w:val="24"/>
              </w:rPr>
              <w:t>78,19</w:t>
            </w:r>
          </w:p>
        </w:tc>
        <w:tc>
          <w:tcPr>
            <w:tcW w:w="358" w:type="pct"/>
            <w:vAlign w:val="center"/>
          </w:tcPr>
          <w:p w14:paraId="7CAFE906" w14:textId="77777777" w:rsidR="0097761A" w:rsidRPr="00587517" w:rsidRDefault="0097761A" w:rsidP="00587517">
            <w:pPr>
              <w:jc w:val="center"/>
              <w:rPr>
                <w:sz w:val="24"/>
                <w:szCs w:val="24"/>
              </w:rPr>
            </w:pPr>
            <w:r w:rsidRPr="00587517">
              <w:rPr>
                <w:sz w:val="24"/>
                <w:szCs w:val="24"/>
              </w:rPr>
              <w:t>57,51</w:t>
            </w:r>
          </w:p>
        </w:tc>
        <w:tc>
          <w:tcPr>
            <w:tcW w:w="276" w:type="pct"/>
            <w:vAlign w:val="center"/>
          </w:tcPr>
          <w:p w14:paraId="038B791A" w14:textId="77777777" w:rsidR="0097761A" w:rsidRPr="00587517" w:rsidRDefault="0097761A" w:rsidP="00587517">
            <w:pPr>
              <w:jc w:val="center"/>
              <w:rPr>
                <w:sz w:val="24"/>
                <w:szCs w:val="24"/>
              </w:rPr>
            </w:pPr>
            <w:r w:rsidRPr="00587517">
              <w:rPr>
                <w:sz w:val="24"/>
                <w:szCs w:val="24"/>
              </w:rPr>
              <w:t>57,51</w:t>
            </w:r>
          </w:p>
        </w:tc>
        <w:tc>
          <w:tcPr>
            <w:tcW w:w="276" w:type="pct"/>
            <w:vAlign w:val="center"/>
          </w:tcPr>
          <w:p w14:paraId="18B19FE8" w14:textId="77777777" w:rsidR="0097761A" w:rsidRPr="00587517" w:rsidRDefault="0097761A" w:rsidP="00587517">
            <w:pPr>
              <w:jc w:val="center"/>
              <w:rPr>
                <w:sz w:val="24"/>
                <w:szCs w:val="24"/>
              </w:rPr>
            </w:pPr>
            <w:r w:rsidRPr="00587517">
              <w:rPr>
                <w:sz w:val="24"/>
                <w:szCs w:val="24"/>
              </w:rPr>
              <w:t>57,51</w:t>
            </w:r>
          </w:p>
        </w:tc>
        <w:tc>
          <w:tcPr>
            <w:tcW w:w="312" w:type="pct"/>
            <w:vAlign w:val="center"/>
          </w:tcPr>
          <w:p w14:paraId="7150495E" w14:textId="77777777" w:rsidR="0097761A" w:rsidRPr="00587517" w:rsidRDefault="0097761A" w:rsidP="00587517">
            <w:pPr>
              <w:jc w:val="center"/>
              <w:rPr>
                <w:sz w:val="24"/>
                <w:szCs w:val="24"/>
              </w:rPr>
            </w:pPr>
            <w:r w:rsidRPr="00587517">
              <w:rPr>
                <w:sz w:val="24"/>
                <w:szCs w:val="24"/>
              </w:rPr>
              <w:t>57,51</w:t>
            </w:r>
          </w:p>
        </w:tc>
        <w:tc>
          <w:tcPr>
            <w:tcW w:w="276" w:type="pct"/>
            <w:vAlign w:val="center"/>
          </w:tcPr>
          <w:p w14:paraId="301B7CEE" w14:textId="77777777" w:rsidR="0097761A" w:rsidRPr="00587517" w:rsidRDefault="0097761A" w:rsidP="00587517">
            <w:pPr>
              <w:jc w:val="center"/>
              <w:rPr>
                <w:sz w:val="24"/>
                <w:szCs w:val="24"/>
              </w:rPr>
            </w:pPr>
            <w:r w:rsidRPr="00587517">
              <w:rPr>
                <w:sz w:val="24"/>
                <w:szCs w:val="24"/>
              </w:rPr>
              <w:t>57,51</w:t>
            </w:r>
          </w:p>
        </w:tc>
        <w:tc>
          <w:tcPr>
            <w:tcW w:w="276" w:type="pct"/>
            <w:vAlign w:val="center"/>
          </w:tcPr>
          <w:p w14:paraId="299491F3" w14:textId="77777777" w:rsidR="0097761A" w:rsidRPr="00587517" w:rsidRDefault="0097761A" w:rsidP="00587517">
            <w:pPr>
              <w:jc w:val="center"/>
              <w:rPr>
                <w:sz w:val="24"/>
                <w:szCs w:val="24"/>
              </w:rPr>
            </w:pPr>
            <w:r w:rsidRPr="00587517">
              <w:rPr>
                <w:sz w:val="24"/>
                <w:szCs w:val="24"/>
              </w:rPr>
              <w:t>57,51</w:t>
            </w:r>
          </w:p>
        </w:tc>
        <w:tc>
          <w:tcPr>
            <w:tcW w:w="305" w:type="pct"/>
            <w:vAlign w:val="center"/>
          </w:tcPr>
          <w:p w14:paraId="43AFE8CD" w14:textId="77777777" w:rsidR="0097761A" w:rsidRPr="00587517" w:rsidRDefault="0097761A" w:rsidP="00587517">
            <w:pPr>
              <w:jc w:val="center"/>
              <w:rPr>
                <w:sz w:val="24"/>
                <w:szCs w:val="24"/>
              </w:rPr>
            </w:pPr>
            <w:r w:rsidRPr="00587517">
              <w:rPr>
                <w:sz w:val="24"/>
                <w:szCs w:val="24"/>
              </w:rPr>
              <w:t>57,51</w:t>
            </w:r>
          </w:p>
        </w:tc>
      </w:tr>
      <w:tr w:rsidR="0097761A" w:rsidRPr="00587517" w14:paraId="2172442A" w14:textId="77777777" w:rsidTr="002C4266">
        <w:trPr>
          <w:trHeight w:val="516"/>
          <w:jc w:val="center"/>
        </w:trPr>
        <w:tc>
          <w:tcPr>
            <w:tcW w:w="946" w:type="pct"/>
            <w:shd w:val="clear" w:color="auto" w:fill="auto"/>
            <w:vAlign w:val="center"/>
          </w:tcPr>
          <w:p w14:paraId="0AD61992" w14:textId="77777777" w:rsidR="0097761A" w:rsidRPr="00587517" w:rsidRDefault="0097761A" w:rsidP="00587517">
            <w:pPr>
              <w:rPr>
                <w:sz w:val="24"/>
                <w:szCs w:val="24"/>
              </w:rPr>
            </w:pPr>
            <w:r w:rsidRPr="00587517">
              <w:rPr>
                <w:sz w:val="24"/>
                <w:szCs w:val="24"/>
              </w:rPr>
              <w:t>Объем транспортируемых сточных вод</w:t>
            </w:r>
          </w:p>
          <w:p w14:paraId="529F9AAE" w14:textId="77777777" w:rsidR="0097761A" w:rsidRPr="00587517" w:rsidRDefault="0097761A" w:rsidP="00587517">
            <w:pPr>
              <w:jc w:val="right"/>
              <w:rPr>
                <w:sz w:val="24"/>
                <w:szCs w:val="24"/>
              </w:rPr>
            </w:pPr>
            <w:r w:rsidRPr="00587517">
              <w:rPr>
                <w:sz w:val="24"/>
                <w:szCs w:val="24"/>
              </w:rPr>
              <w:t>другим организациям</w:t>
            </w:r>
          </w:p>
        </w:tc>
        <w:tc>
          <w:tcPr>
            <w:tcW w:w="261" w:type="pct"/>
            <w:shd w:val="clear" w:color="auto" w:fill="auto"/>
            <w:vAlign w:val="center"/>
          </w:tcPr>
          <w:p w14:paraId="4FFDD83B" w14:textId="77777777" w:rsidR="0097761A" w:rsidRPr="00587517" w:rsidRDefault="0097761A" w:rsidP="00587517">
            <w:pPr>
              <w:jc w:val="center"/>
              <w:rPr>
                <w:sz w:val="24"/>
                <w:szCs w:val="24"/>
              </w:rPr>
            </w:pPr>
            <w:r w:rsidRPr="00587517">
              <w:rPr>
                <w:sz w:val="24"/>
                <w:szCs w:val="24"/>
              </w:rPr>
              <w:t>тыс. м</w:t>
            </w:r>
            <w:r w:rsidRPr="00587517">
              <w:rPr>
                <w:sz w:val="24"/>
                <w:szCs w:val="24"/>
                <w:vertAlign w:val="superscript"/>
              </w:rPr>
              <w:t>3</w:t>
            </w:r>
          </w:p>
        </w:tc>
        <w:tc>
          <w:tcPr>
            <w:tcW w:w="276" w:type="pct"/>
            <w:shd w:val="clear" w:color="auto" w:fill="auto"/>
            <w:vAlign w:val="center"/>
          </w:tcPr>
          <w:p w14:paraId="585D3329" w14:textId="77777777" w:rsidR="0097761A" w:rsidRPr="00587517" w:rsidRDefault="0097761A" w:rsidP="00587517">
            <w:pPr>
              <w:jc w:val="center"/>
              <w:rPr>
                <w:sz w:val="24"/>
                <w:szCs w:val="24"/>
              </w:rPr>
            </w:pPr>
            <w:r w:rsidRPr="00587517">
              <w:rPr>
                <w:sz w:val="24"/>
                <w:szCs w:val="24"/>
              </w:rPr>
              <w:t>н/д</w:t>
            </w:r>
          </w:p>
        </w:tc>
        <w:tc>
          <w:tcPr>
            <w:tcW w:w="276" w:type="pct"/>
            <w:shd w:val="clear" w:color="auto" w:fill="auto"/>
            <w:vAlign w:val="center"/>
          </w:tcPr>
          <w:p w14:paraId="0A80A309" w14:textId="77777777" w:rsidR="0097761A" w:rsidRPr="00587517" w:rsidRDefault="0097761A" w:rsidP="00587517">
            <w:pPr>
              <w:jc w:val="center"/>
              <w:rPr>
                <w:sz w:val="24"/>
                <w:szCs w:val="24"/>
              </w:rPr>
            </w:pPr>
            <w:r w:rsidRPr="00587517">
              <w:rPr>
                <w:sz w:val="24"/>
                <w:szCs w:val="24"/>
              </w:rPr>
              <w:t>78,19</w:t>
            </w:r>
          </w:p>
        </w:tc>
        <w:tc>
          <w:tcPr>
            <w:tcW w:w="276" w:type="pct"/>
            <w:vAlign w:val="center"/>
          </w:tcPr>
          <w:p w14:paraId="03FB3C68" w14:textId="77777777" w:rsidR="0097761A" w:rsidRPr="00587517" w:rsidRDefault="0097761A" w:rsidP="00587517">
            <w:pPr>
              <w:jc w:val="center"/>
              <w:rPr>
                <w:sz w:val="24"/>
                <w:szCs w:val="24"/>
              </w:rPr>
            </w:pPr>
            <w:r w:rsidRPr="00587517">
              <w:rPr>
                <w:sz w:val="24"/>
                <w:szCs w:val="24"/>
              </w:rPr>
              <w:t>59,76</w:t>
            </w:r>
          </w:p>
        </w:tc>
        <w:tc>
          <w:tcPr>
            <w:tcW w:w="276" w:type="pct"/>
            <w:shd w:val="clear" w:color="auto" w:fill="auto"/>
            <w:vAlign w:val="center"/>
          </w:tcPr>
          <w:p w14:paraId="584914BB" w14:textId="77777777" w:rsidR="0097761A" w:rsidRPr="00587517" w:rsidRDefault="0097761A" w:rsidP="00587517">
            <w:pPr>
              <w:jc w:val="center"/>
              <w:rPr>
                <w:sz w:val="24"/>
                <w:szCs w:val="24"/>
              </w:rPr>
            </w:pPr>
            <w:r w:rsidRPr="00587517">
              <w:rPr>
                <w:sz w:val="24"/>
                <w:szCs w:val="24"/>
              </w:rPr>
              <w:t>78,19</w:t>
            </w:r>
          </w:p>
        </w:tc>
        <w:tc>
          <w:tcPr>
            <w:tcW w:w="276" w:type="pct"/>
            <w:vAlign w:val="center"/>
          </w:tcPr>
          <w:p w14:paraId="06AD378F" w14:textId="77777777" w:rsidR="0097761A" w:rsidRPr="00587517" w:rsidRDefault="0097761A" w:rsidP="00587517">
            <w:pPr>
              <w:jc w:val="center"/>
              <w:rPr>
                <w:sz w:val="24"/>
                <w:szCs w:val="24"/>
              </w:rPr>
            </w:pPr>
            <w:r w:rsidRPr="00587517">
              <w:rPr>
                <w:sz w:val="24"/>
                <w:szCs w:val="24"/>
              </w:rPr>
              <w:t>59,49</w:t>
            </w:r>
          </w:p>
        </w:tc>
        <w:tc>
          <w:tcPr>
            <w:tcW w:w="334" w:type="pct"/>
            <w:shd w:val="clear" w:color="auto" w:fill="auto"/>
            <w:vAlign w:val="center"/>
          </w:tcPr>
          <w:p w14:paraId="3E391276" w14:textId="77777777" w:rsidR="0097761A" w:rsidRPr="00587517" w:rsidRDefault="0097761A" w:rsidP="00587517">
            <w:pPr>
              <w:jc w:val="center"/>
              <w:rPr>
                <w:sz w:val="24"/>
                <w:szCs w:val="24"/>
              </w:rPr>
            </w:pPr>
            <w:r w:rsidRPr="00587517">
              <w:rPr>
                <w:sz w:val="24"/>
                <w:szCs w:val="24"/>
              </w:rPr>
              <w:t>78,19</w:t>
            </w:r>
          </w:p>
        </w:tc>
        <w:tc>
          <w:tcPr>
            <w:tcW w:w="358" w:type="pct"/>
            <w:vAlign w:val="center"/>
          </w:tcPr>
          <w:p w14:paraId="2E860479" w14:textId="77777777" w:rsidR="0097761A" w:rsidRPr="00587517" w:rsidRDefault="0097761A" w:rsidP="00587517">
            <w:pPr>
              <w:jc w:val="center"/>
              <w:rPr>
                <w:sz w:val="24"/>
                <w:szCs w:val="24"/>
              </w:rPr>
            </w:pPr>
            <w:r w:rsidRPr="00587517">
              <w:rPr>
                <w:sz w:val="24"/>
                <w:szCs w:val="24"/>
              </w:rPr>
              <w:t>78,19</w:t>
            </w:r>
          </w:p>
        </w:tc>
        <w:tc>
          <w:tcPr>
            <w:tcW w:w="276" w:type="pct"/>
            <w:vAlign w:val="center"/>
          </w:tcPr>
          <w:p w14:paraId="666653FF" w14:textId="77777777" w:rsidR="0097761A" w:rsidRPr="00587517" w:rsidRDefault="0097761A" w:rsidP="00587517">
            <w:pPr>
              <w:jc w:val="center"/>
              <w:rPr>
                <w:sz w:val="24"/>
                <w:szCs w:val="24"/>
              </w:rPr>
            </w:pPr>
            <w:r w:rsidRPr="00587517">
              <w:rPr>
                <w:sz w:val="24"/>
                <w:szCs w:val="24"/>
              </w:rPr>
              <w:t>78,19</w:t>
            </w:r>
          </w:p>
        </w:tc>
        <w:tc>
          <w:tcPr>
            <w:tcW w:w="276" w:type="pct"/>
            <w:vAlign w:val="center"/>
          </w:tcPr>
          <w:p w14:paraId="7EB146C2" w14:textId="77777777" w:rsidR="0097761A" w:rsidRPr="00587517" w:rsidRDefault="0097761A" w:rsidP="00587517">
            <w:pPr>
              <w:jc w:val="center"/>
              <w:rPr>
                <w:sz w:val="24"/>
                <w:szCs w:val="24"/>
              </w:rPr>
            </w:pPr>
            <w:r w:rsidRPr="00587517">
              <w:rPr>
                <w:sz w:val="24"/>
                <w:szCs w:val="24"/>
              </w:rPr>
              <w:t>78,19</w:t>
            </w:r>
          </w:p>
        </w:tc>
        <w:tc>
          <w:tcPr>
            <w:tcW w:w="312" w:type="pct"/>
            <w:vAlign w:val="center"/>
          </w:tcPr>
          <w:p w14:paraId="71F47A9B" w14:textId="77777777" w:rsidR="0097761A" w:rsidRPr="00587517" w:rsidRDefault="0097761A" w:rsidP="00587517">
            <w:pPr>
              <w:jc w:val="center"/>
              <w:rPr>
                <w:sz w:val="24"/>
                <w:szCs w:val="24"/>
              </w:rPr>
            </w:pPr>
            <w:r w:rsidRPr="00587517">
              <w:rPr>
                <w:sz w:val="24"/>
                <w:szCs w:val="24"/>
              </w:rPr>
              <w:t>78,19</w:t>
            </w:r>
          </w:p>
        </w:tc>
        <w:tc>
          <w:tcPr>
            <w:tcW w:w="276" w:type="pct"/>
            <w:vAlign w:val="center"/>
          </w:tcPr>
          <w:p w14:paraId="4B108F82" w14:textId="77777777" w:rsidR="0097761A" w:rsidRPr="00587517" w:rsidRDefault="0097761A" w:rsidP="00587517">
            <w:pPr>
              <w:jc w:val="center"/>
              <w:rPr>
                <w:sz w:val="24"/>
                <w:szCs w:val="24"/>
              </w:rPr>
            </w:pPr>
            <w:r w:rsidRPr="00587517">
              <w:rPr>
                <w:sz w:val="24"/>
                <w:szCs w:val="24"/>
              </w:rPr>
              <w:t>78,19</w:t>
            </w:r>
          </w:p>
        </w:tc>
        <w:tc>
          <w:tcPr>
            <w:tcW w:w="276" w:type="pct"/>
            <w:vAlign w:val="center"/>
          </w:tcPr>
          <w:p w14:paraId="555E4A2A" w14:textId="77777777" w:rsidR="0097761A" w:rsidRPr="00587517" w:rsidRDefault="0097761A" w:rsidP="00587517">
            <w:pPr>
              <w:jc w:val="center"/>
              <w:rPr>
                <w:sz w:val="24"/>
                <w:szCs w:val="24"/>
              </w:rPr>
            </w:pPr>
            <w:r w:rsidRPr="00587517">
              <w:rPr>
                <w:sz w:val="24"/>
                <w:szCs w:val="24"/>
              </w:rPr>
              <w:t>78,19</w:t>
            </w:r>
          </w:p>
        </w:tc>
        <w:tc>
          <w:tcPr>
            <w:tcW w:w="305" w:type="pct"/>
            <w:vAlign w:val="center"/>
          </w:tcPr>
          <w:p w14:paraId="1D50023B" w14:textId="77777777" w:rsidR="0097761A" w:rsidRPr="00587517" w:rsidRDefault="0097761A" w:rsidP="00587517">
            <w:pPr>
              <w:jc w:val="center"/>
              <w:rPr>
                <w:sz w:val="24"/>
                <w:szCs w:val="24"/>
              </w:rPr>
            </w:pPr>
            <w:r w:rsidRPr="00587517">
              <w:rPr>
                <w:sz w:val="24"/>
                <w:szCs w:val="24"/>
              </w:rPr>
              <w:t>78,19</w:t>
            </w:r>
          </w:p>
        </w:tc>
      </w:tr>
      <w:tr w:rsidR="0097761A" w:rsidRPr="00587517" w14:paraId="1D8389E9" w14:textId="77777777" w:rsidTr="002C4266">
        <w:trPr>
          <w:jc w:val="center"/>
        </w:trPr>
        <w:tc>
          <w:tcPr>
            <w:tcW w:w="5000" w:type="pct"/>
            <w:gridSpan w:val="15"/>
            <w:vAlign w:val="center"/>
          </w:tcPr>
          <w:p w14:paraId="37ADB19C" w14:textId="77777777" w:rsidR="0097761A" w:rsidRPr="00587517" w:rsidRDefault="0097761A" w:rsidP="00587517">
            <w:pPr>
              <w:jc w:val="center"/>
              <w:rPr>
                <w:b/>
                <w:sz w:val="24"/>
                <w:szCs w:val="24"/>
              </w:rPr>
            </w:pPr>
            <w:r w:rsidRPr="00587517">
              <w:rPr>
                <w:b/>
                <w:sz w:val="24"/>
                <w:szCs w:val="24"/>
              </w:rPr>
              <w:t>ОАО «РЖД»</w:t>
            </w:r>
          </w:p>
        </w:tc>
      </w:tr>
      <w:tr w:rsidR="0097761A" w:rsidRPr="00587517" w14:paraId="154FEFDB" w14:textId="77777777" w:rsidTr="002C4266">
        <w:trPr>
          <w:jc w:val="center"/>
        </w:trPr>
        <w:tc>
          <w:tcPr>
            <w:tcW w:w="946" w:type="pct"/>
            <w:shd w:val="clear" w:color="auto" w:fill="auto"/>
            <w:vAlign w:val="center"/>
          </w:tcPr>
          <w:p w14:paraId="5A4E7A1F" w14:textId="77777777" w:rsidR="0097761A" w:rsidRPr="00587517" w:rsidRDefault="0097761A" w:rsidP="00587517">
            <w:pPr>
              <w:rPr>
                <w:sz w:val="24"/>
                <w:szCs w:val="24"/>
              </w:rPr>
            </w:pPr>
            <w:r w:rsidRPr="00587517">
              <w:rPr>
                <w:sz w:val="24"/>
                <w:szCs w:val="24"/>
              </w:rPr>
              <w:t>Принято сточных вод, всего</w:t>
            </w:r>
          </w:p>
        </w:tc>
        <w:tc>
          <w:tcPr>
            <w:tcW w:w="261" w:type="pct"/>
            <w:shd w:val="clear" w:color="auto" w:fill="auto"/>
            <w:vAlign w:val="center"/>
          </w:tcPr>
          <w:p w14:paraId="0FAFE63C" w14:textId="77777777" w:rsidR="0097761A" w:rsidRPr="00587517" w:rsidRDefault="0097761A" w:rsidP="00587517">
            <w:pPr>
              <w:jc w:val="center"/>
              <w:rPr>
                <w:sz w:val="24"/>
                <w:szCs w:val="24"/>
              </w:rPr>
            </w:pPr>
            <w:r w:rsidRPr="00587517">
              <w:rPr>
                <w:sz w:val="24"/>
                <w:szCs w:val="24"/>
              </w:rPr>
              <w:t>тыс. м</w:t>
            </w:r>
            <w:r w:rsidRPr="00587517">
              <w:rPr>
                <w:sz w:val="24"/>
                <w:szCs w:val="24"/>
                <w:vertAlign w:val="superscript"/>
              </w:rPr>
              <w:t>3</w:t>
            </w:r>
          </w:p>
        </w:tc>
        <w:tc>
          <w:tcPr>
            <w:tcW w:w="276" w:type="pct"/>
            <w:shd w:val="clear" w:color="auto" w:fill="auto"/>
            <w:vAlign w:val="center"/>
          </w:tcPr>
          <w:p w14:paraId="6A203FA5" w14:textId="77777777" w:rsidR="0097761A" w:rsidRPr="00587517" w:rsidRDefault="0097761A" w:rsidP="00587517">
            <w:pPr>
              <w:jc w:val="center"/>
              <w:rPr>
                <w:sz w:val="24"/>
                <w:szCs w:val="24"/>
              </w:rPr>
            </w:pPr>
            <w:r w:rsidRPr="00587517">
              <w:rPr>
                <w:sz w:val="24"/>
                <w:szCs w:val="24"/>
              </w:rPr>
              <w:t>92,10</w:t>
            </w:r>
          </w:p>
        </w:tc>
        <w:tc>
          <w:tcPr>
            <w:tcW w:w="276" w:type="pct"/>
            <w:vAlign w:val="center"/>
          </w:tcPr>
          <w:p w14:paraId="72369174" w14:textId="77777777" w:rsidR="0097761A" w:rsidRPr="00587517" w:rsidRDefault="0097761A" w:rsidP="00587517">
            <w:pPr>
              <w:jc w:val="center"/>
              <w:rPr>
                <w:sz w:val="24"/>
                <w:szCs w:val="24"/>
              </w:rPr>
            </w:pPr>
            <w:r w:rsidRPr="00587517">
              <w:rPr>
                <w:sz w:val="24"/>
                <w:szCs w:val="24"/>
              </w:rPr>
              <w:t>345,92</w:t>
            </w:r>
          </w:p>
        </w:tc>
        <w:tc>
          <w:tcPr>
            <w:tcW w:w="276" w:type="pct"/>
            <w:shd w:val="clear" w:color="auto" w:fill="auto"/>
            <w:vAlign w:val="center"/>
          </w:tcPr>
          <w:p w14:paraId="3276FA4A" w14:textId="77777777" w:rsidR="0097761A" w:rsidRPr="00587517" w:rsidRDefault="0097761A" w:rsidP="00587517">
            <w:pPr>
              <w:jc w:val="center"/>
              <w:rPr>
                <w:sz w:val="24"/>
                <w:szCs w:val="24"/>
              </w:rPr>
            </w:pPr>
            <w:r w:rsidRPr="00587517">
              <w:rPr>
                <w:sz w:val="24"/>
                <w:szCs w:val="24"/>
              </w:rPr>
              <w:t>119,145</w:t>
            </w:r>
          </w:p>
        </w:tc>
        <w:tc>
          <w:tcPr>
            <w:tcW w:w="276" w:type="pct"/>
            <w:shd w:val="clear" w:color="auto" w:fill="auto"/>
            <w:vAlign w:val="center"/>
          </w:tcPr>
          <w:p w14:paraId="196CB922" w14:textId="77777777" w:rsidR="0097761A" w:rsidRPr="00587517" w:rsidRDefault="0097761A" w:rsidP="00587517">
            <w:pPr>
              <w:jc w:val="center"/>
              <w:rPr>
                <w:sz w:val="24"/>
                <w:szCs w:val="24"/>
              </w:rPr>
            </w:pPr>
            <w:r w:rsidRPr="00587517">
              <w:rPr>
                <w:sz w:val="24"/>
                <w:szCs w:val="24"/>
              </w:rPr>
              <w:t>74,726</w:t>
            </w:r>
          </w:p>
        </w:tc>
        <w:tc>
          <w:tcPr>
            <w:tcW w:w="276" w:type="pct"/>
            <w:vAlign w:val="center"/>
          </w:tcPr>
          <w:p w14:paraId="7B07156E" w14:textId="77777777" w:rsidR="0097761A" w:rsidRPr="00587517" w:rsidRDefault="0097761A" w:rsidP="00587517">
            <w:pPr>
              <w:jc w:val="center"/>
              <w:rPr>
                <w:sz w:val="24"/>
                <w:szCs w:val="24"/>
              </w:rPr>
            </w:pPr>
            <w:r w:rsidRPr="00587517">
              <w:rPr>
                <w:sz w:val="24"/>
                <w:szCs w:val="24"/>
              </w:rPr>
              <w:t>112,69</w:t>
            </w:r>
          </w:p>
        </w:tc>
        <w:tc>
          <w:tcPr>
            <w:tcW w:w="334" w:type="pct"/>
            <w:shd w:val="clear" w:color="auto" w:fill="auto"/>
            <w:vAlign w:val="center"/>
          </w:tcPr>
          <w:p w14:paraId="59CE131F" w14:textId="77777777" w:rsidR="0097761A" w:rsidRPr="00587517" w:rsidRDefault="0097761A" w:rsidP="00587517">
            <w:pPr>
              <w:jc w:val="center"/>
              <w:rPr>
                <w:sz w:val="24"/>
                <w:szCs w:val="24"/>
              </w:rPr>
            </w:pPr>
            <w:r w:rsidRPr="00587517">
              <w:rPr>
                <w:sz w:val="24"/>
                <w:szCs w:val="24"/>
              </w:rPr>
              <w:t>74,73</w:t>
            </w:r>
          </w:p>
        </w:tc>
        <w:tc>
          <w:tcPr>
            <w:tcW w:w="358" w:type="pct"/>
            <w:vAlign w:val="center"/>
          </w:tcPr>
          <w:p w14:paraId="51C07755" w14:textId="77777777" w:rsidR="0097761A" w:rsidRPr="00587517" w:rsidRDefault="0097761A" w:rsidP="00587517">
            <w:pPr>
              <w:jc w:val="center"/>
              <w:rPr>
                <w:sz w:val="24"/>
                <w:szCs w:val="24"/>
              </w:rPr>
            </w:pPr>
            <w:r w:rsidRPr="00587517">
              <w:rPr>
                <w:sz w:val="24"/>
                <w:szCs w:val="24"/>
              </w:rPr>
              <w:t>74,73</w:t>
            </w:r>
          </w:p>
        </w:tc>
        <w:tc>
          <w:tcPr>
            <w:tcW w:w="276" w:type="pct"/>
            <w:vAlign w:val="center"/>
          </w:tcPr>
          <w:p w14:paraId="5FAEE75F" w14:textId="77777777" w:rsidR="0097761A" w:rsidRPr="00587517" w:rsidRDefault="0097761A" w:rsidP="00587517">
            <w:pPr>
              <w:jc w:val="center"/>
              <w:rPr>
                <w:sz w:val="24"/>
                <w:szCs w:val="24"/>
              </w:rPr>
            </w:pPr>
            <w:r w:rsidRPr="00587517">
              <w:rPr>
                <w:sz w:val="24"/>
                <w:szCs w:val="24"/>
              </w:rPr>
              <w:t>74,73</w:t>
            </w:r>
          </w:p>
        </w:tc>
        <w:tc>
          <w:tcPr>
            <w:tcW w:w="276" w:type="pct"/>
            <w:vAlign w:val="center"/>
          </w:tcPr>
          <w:p w14:paraId="53EF0C24" w14:textId="77777777" w:rsidR="0097761A" w:rsidRPr="00587517" w:rsidRDefault="0097761A" w:rsidP="00587517">
            <w:pPr>
              <w:jc w:val="center"/>
              <w:rPr>
                <w:sz w:val="24"/>
                <w:szCs w:val="24"/>
              </w:rPr>
            </w:pPr>
            <w:r w:rsidRPr="00587517">
              <w:rPr>
                <w:sz w:val="24"/>
                <w:szCs w:val="24"/>
              </w:rPr>
              <w:t>74,73</w:t>
            </w:r>
          </w:p>
        </w:tc>
        <w:tc>
          <w:tcPr>
            <w:tcW w:w="312" w:type="pct"/>
            <w:vAlign w:val="center"/>
          </w:tcPr>
          <w:p w14:paraId="14B198BF" w14:textId="77777777" w:rsidR="0097761A" w:rsidRPr="00587517" w:rsidRDefault="0097761A" w:rsidP="00587517">
            <w:pPr>
              <w:jc w:val="center"/>
              <w:rPr>
                <w:sz w:val="24"/>
                <w:szCs w:val="24"/>
              </w:rPr>
            </w:pPr>
            <w:r w:rsidRPr="00587517">
              <w:rPr>
                <w:sz w:val="24"/>
                <w:szCs w:val="24"/>
              </w:rPr>
              <w:t>74,73</w:t>
            </w:r>
          </w:p>
        </w:tc>
        <w:tc>
          <w:tcPr>
            <w:tcW w:w="276" w:type="pct"/>
            <w:vAlign w:val="center"/>
          </w:tcPr>
          <w:p w14:paraId="7C3D9ECA" w14:textId="77777777" w:rsidR="0097761A" w:rsidRPr="00587517" w:rsidRDefault="0097761A" w:rsidP="00587517">
            <w:pPr>
              <w:jc w:val="center"/>
              <w:rPr>
                <w:sz w:val="24"/>
                <w:szCs w:val="24"/>
              </w:rPr>
            </w:pPr>
            <w:r w:rsidRPr="00587517">
              <w:rPr>
                <w:sz w:val="24"/>
                <w:szCs w:val="24"/>
              </w:rPr>
              <w:t>74,73</w:t>
            </w:r>
          </w:p>
        </w:tc>
        <w:tc>
          <w:tcPr>
            <w:tcW w:w="276" w:type="pct"/>
            <w:vAlign w:val="center"/>
          </w:tcPr>
          <w:p w14:paraId="6301AF8E" w14:textId="77777777" w:rsidR="0097761A" w:rsidRPr="00587517" w:rsidRDefault="0097761A" w:rsidP="00587517">
            <w:pPr>
              <w:jc w:val="center"/>
              <w:rPr>
                <w:sz w:val="24"/>
                <w:szCs w:val="24"/>
              </w:rPr>
            </w:pPr>
            <w:r w:rsidRPr="00587517">
              <w:rPr>
                <w:sz w:val="24"/>
                <w:szCs w:val="24"/>
              </w:rPr>
              <w:t>74,73</w:t>
            </w:r>
          </w:p>
        </w:tc>
        <w:tc>
          <w:tcPr>
            <w:tcW w:w="305" w:type="pct"/>
            <w:vAlign w:val="center"/>
          </w:tcPr>
          <w:p w14:paraId="52B8C44F" w14:textId="77777777" w:rsidR="0097761A" w:rsidRPr="00587517" w:rsidRDefault="0097761A" w:rsidP="00587517">
            <w:pPr>
              <w:jc w:val="center"/>
              <w:rPr>
                <w:sz w:val="24"/>
                <w:szCs w:val="24"/>
              </w:rPr>
            </w:pPr>
            <w:r w:rsidRPr="00587517">
              <w:rPr>
                <w:sz w:val="24"/>
                <w:szCs w:val="24"/>
              </w:rPr>
              <w:t>74,73</w:t>
            </w:r>
          </w:p>
        </w:tc>
      </w:tr>
      <w:tr w:rsidR="0097761A" w:rsidRPr="00587517" w14:paraId="334A689E" w14:textId="77777777" w:rsidTr="002C4266">
        <w:trPr>
          <w:jc w:val="center"/>
        </w:trPr>
        <w:tc>
          <w:tcPr>
            <w:tcW w:w="946" w:type="pct"/>
            <w:shd w:val="clear" w:color="auto" w:fill="auto"/>
            <w:vAlign w:val="center"/>
          </w:tcPr>
          <w:p w14:paraId="36B16047" w14:textId="77777777" w:rsidR="0097761A" w:rsidRPr="00587517" w:rsidRDefault="0097761A" w:rsidP="00587517">
            <w:pPr>
              <w:rPr>
                <w:sz w:val="24"/>
                <w:szCs w:val="24"/>
              </w:rPr>
            </w:pPr>
            <w:r w:rsidRPr="00587517">
              <w:rPr>
                <w:sz w:val="24"/>
                <w:szCs w:val="24"/>
              </w:rPr>
              <w:t>Собственные нужды</w:t>
            </w:r>
          </w:p>
        </w:tc>
        <w:tc>
          <w:tcPr>
            <w:tcW w:w="261" w:type="pct"/>
            <w:shd w:val="clear" w:color="auto" w:fill="auto"/>
            <w:vAlign w:val="center"/>
          </w:tcPr>
          <w:p w14:paraId="4DC754B7" w14:textId="77777777" w:rsidR="0097761A" w:rsidRPr="00587517" w:rsidRDefault="0097761A" w:rsidP="00587517">
            <w:pPr>
              <w:jc w:val="center"/>
              <w:rPr>
                <w:sz w:val="24"/>
                <w:szCs w:val="24"/>
              </w:rPr>
            </w:pPr>
            <w:r w:rsidRPr="00587517">
              <w:rPr>
                <w:sz w:val="24"/>
                <w:szCs w:val="24"/>
              </w:rPr>
              <w:t>тыс. м</w:t>
            </w:r>
            <w:r w:rsidRPr="00587517">
              <w:rPr>
                <w:sz w:val="24"/>
                <w:szCs w:val="24"/>
                <w:vertAlign w:val="superscript"/>
              </w:rPr>
              <w:t>3</w:t>
            </w:r>
          </w:p>
        </w:tc>
        <w:tc>
          <w:tcPr>
            <w:tcW w:w="276" w:type="pct"/>
            <w:shd w:val="clear" w:color="auto" w:fill="auto"/>
            <w:vAlign w:val="center"/>
          </w:tcPr>
          <w:p w14:paraId="7309D0E9" w14:textId="77777777" w:rsidR="0097761A" w:rsidRPr="00587517" w:rsidRDefault="0097761A" w:rsidP="00587517">
            <w:pPr>
              <w:jc w:val="center"/>
              <w:rPr>
                <w:sz w:val="24"/>
                <w:szCs w:val="24"/>
              </w:rPr>
            </w:pPr>
            <w:r w:rsidRPr="00587517">
              <w:rPr>
                <w:sz w:val="24"/>
                <w:szCs w:val="24"/>
              </w:rPr>
              <w:t>н/д</w:t>
            </w:r>
          </w:p>
        </w:tc>
        <w:tc>
          <w:tcPr>
            <w:tcW w:w="276" w:type="pct"/>
            <w:vAlign w:val="center"/>
          </w:tcPr>
          <w:p w14:paraId="5AA07214" w14:textId="77777777" w:rsidR="0097761A" w:rsidRPr="00587517" w:rsidRDefault="0097761A" w:rsidP="00587517">
            <w:pPr>
              <w:jc w:val="center"/>
              <w:rPr>
                <w:sz w:val="24"/>
                <w:szCs w:val="24"/>
              </w:rPr>
            </w:pPr>
            <w:r w:rsidRPr="00587517">
              <w:rPr>
                <w:sz w:val="24"/>
                <w:szCs w:val="24"/>
              </w:rPr>
              <w:t>н/д</w:t>
            </w:r>
          </w:p>
        </w:tc>
        <w:tc>
          <w:tcPr>
            <w:tcW w:w="276" w:type="pct"/>
            <w:shd w:val="clear" w:color="auto" w:fill="auto"/>
            <w:vAlign w:val="center"/>
          </w:tcPr>
          <w:p w14:paraId="584557C9" w14:textId="77777777" w:rsidR="0097761A" w:rsidRPr="00587517" w:rsidRDefault="0097761A" w:rsidP="00587517">
            <w:pPr>
              <w:jc w:val="center"/>
              <w:rPr>
                <w:sz w:val="24"/>
                <w:szCs w:val="24"/>
              </w:rPr>
            </w:pPr>
            <w:r w:rsidRPr="00587517">
              <w:rPr>
                <w:sz w:val="24"/>
                <w:szCs w:val="24"/>
              </w:rPr>
              <w:t>н/д</w:t>
            </w:r>
          </w:p>
        </w:tc>
        <w:tc>
          <w:tcPr>
            <w:tcW w:w="276" w:type="pct"/>
            <w:shd w:val="clear" w:color="auto" w:fill="auto"/>
            <w:vAlign w:val="center"/>
          </w:tcPr>
          <w:p w14:paraId="774590C9" w14:textId="77777777" w:rsidR="0097761A" w:rsidRPr="00587517" w:rsidRDefault="0097761A" w:rsidP="00587517">
            <w:pPr>
              <w:jc w:val="center"/>
              <w:rPr>
                <w:sz w:val="24"/>
                <w:szCs w:val="24"/>
              </w:rPr>
            </w:pPr>
            <w:r w:rsidRPr="00587517">
              <w:rPr>
                <w:sz w:val="24"/>
                <w:szCs w:val="24"/>
              </w:rPr>
              <w:t>н/д</w:t>
            </w:r>
          </w:p>
        </w:tc>
        <w:tc>
          <w:tcPr>
            <w:tcW w:w="276" w:type="pct"/>
            <w:vAlign w:val="center"/>
          </w:tcPr>
          <w:p w14:paraId="42D055E5" w14:textId="77777777" w:rsidR="0097761A" w:rsidRPr="00587517" w:rsidRDefault="0097761A" w:rsidP="00587517">
            <w:pPr>
              <w:jc w:val="center"/>
              <w:rPr>
                <w:sz w:val="24"/>
                <w:szCs w:val="24"/>
              </w:rPr>
            </w:pPr>
            <w:r w:rsidRPr="00587517">
              <w:rPr>
                <w:sz w:val="24"/>
                <w:szCs w:val="24"/>
              </w:rPr>
              <w:t>н/д</w:t>
            </w:r>
          </w:p>
        </w:tc>
        <w:tc>
          <w:tcPr>
            <w:tcW w:w="334" w:type="pct"/>
            <w:shd w:val="clear" w:color="auto" w:fill="auto"/>
            <w:vAlign w:val="center"/>
          </w:tcPr>
          <w:p w14:paraId="4D7C1B2A" w14:textId="77777777" w:rsidR="0097761A" w:rsidRPr="00587517" w:rsidRDefault="0097761A" w:rsidP="00587517">
            <w:pPr>
              <w:jc w:val="center"/>
              <w:rPr>
                <w:sz w:val="24"/>
                <w:szCs w:val="24"/>
              </w:rPr>
            </w:pPr>
            <w:r w:rsidRPr="00587517">
              <w:rPr>
                <w:sz w:val="24"/>
                <w:szCs w:val="24"/>
              </w:rPr>
              <w:t>н/д</w:t>
            </w:r>
          </w:p>
        </w:tc>
        <w:tc>
          <w:tcPr>
            <w:tcW w:w="358" w:type="pct"/>
            <w:vAlign w:val="center"/>
          </w:tcPr>
          <w:p w14:paraId="2D2B0675" w14:textId="77777777" w:rsidR="0097761A" w:rsidRPr="00587517" w:rsidRDefault="0097761A" w:rsidP="00587517">
            <w:pPr>
              <w:jc w:val="center"/>
              <w:rPr>
                <w:sz w:val="24"/>
                <w:szCs w:val="24"/>
              </w:rPr>
            </w:pPr>
            <w:r w:rsidRPr="00587517">
              <w:rPr>
                <w:sz w:val="24"/>
                <w:szCs w:val="24"/>
              </w:rPr>
              <w:t>70,75</w:t>
            </w:r>
          </w:p>
        </w:tc>
        <w:tc>
          <w:tcPr>
            <w:tcW w:w="276" w:type="pct"/>
            <w:vAlign w:val="center"/>
          </w:tcPr>
          <w:p w14:paraId="66A37511" w14:textId="77777777" w:rsidR="0097761A" w:rsidRPr="00587517" w:rsidRDefault="0097761A" w:rsidP="00587517">
            <w:pPr>
              <w:jc w:val="center"/>
              <w:rPr>
                <w:sz w:val="24"/>
                <w:szCs w:val="24"/>
              </w:rPr>
            </w:pPr>
            <w:r w:rsidRPr="00587517">
              <w:rPr>
                <w:sz w:val="24"/>
                <w:szCs w:val="24"/>
              </w:rPr>
              <w:t>70,75</w:t>
            </w:r>
          </w:p>
        </w:tc>
        <w:tc>
          <w:tcPr>
            <w:tcW w:w="276" w:type="pct"/>
            <w:vAlign w:val="center"/>
          </w:tcPr>
          <w:p w14:paraId="27CF00B8" w14:textId="77777777" w:rsidR="0097761A" w:rsidRPr="00587517" w:rsidRDefault="0097761A" w:rsidP="00587517">
            <w:pPr>
              <w:jc w:val="center"/>
              <w:rPr>
                <w:sz w:val="24"/>
                <w:szCs w:val="24"/>
              </w:rPr>
            </w:pPr>
            <w:r w:rsidRPr="00587517">
              <w:rPr>
                <w:sz w:val="24"/>
                <w:szCs w:val="24"/>
              </w:rPr>
              <w:t>70,75</w:t>
            </w:r>
          </w:p>
        </w:tc>
        <w:tc>
          <w:tcPr>
            <w:tcW w:w="312" w:type="pct"/>
            <w:vAlign w:val="center"/>
          </w:tcPr>
          <w:p w14:paraId="4B5B49C4" w14:textId="77777777" w:rsidR="0097761A" w:rsidRPr="00587517" w:rsidRDefault="0097761A" w:rsidP="00587517">
            <w:pPr>
              <w:jc w:val="center"/>
              <w:rPr>
                <w:sz w:val="24"/>
                <w:szCs w:val="24"/>
              </w:rPr>
            </w:pPr>
            <w:r w:rsidRPr="00587517">
              <w:rPr>
                <w:sz w:val="24"/>
                <w:szCs w:val="24"/>
              </w:rPr>
              <w:t>70,75</w:t>
            </w:r>
          </w:p>
        </w:tc>
        <w:tc>
          <w:tcPr>
            <w:tcW w:w="276" w:type="pct"/>
            <w:vAlign w:val="center"/>
          </w:tcPr>
          <w:p w14:paraId="0829C384" w14:textId="77777777" w:rsidR="0097761A" w:rsidRPr="00587517" w:rsidRDefault="0097761A" w:rsidP="00587517">
            <w:pPr>
              <w:jc w:val="center"/>
              <w:rPr>
                <w:sz w:val="24"/>
                <w:szCs w:val="24"/>
              </w:rPr>
            </w:pPr>
            <w:r w:rsidRPr="00587517">
              <w:rPr>
                <w:sz w:val="24"/>
                <w:szCs w:val="24"/>
              </w:rPr>
              <w:t>70,75</w:t>
            </w:r>
          </w:p>
        </w:tc>
        <w:tc>
          <w:tcPr>
            <w:tcW w:w="276" w:type="pct"/>
            <w:vAlign w:val="center"/>
          </w:tcPr>
          <w:p w14:paraId="453E543A" w14:textId="77777777" w:rsidR="0097761A" w:rsidRPr="00587517" w:rsidRDefault="0097761A" w:rsidP="00587517">
            <w:pPr>
              <w:jc w:val="center"/>
              <w:rPr>
                <w:sz w:val="24"/>
                <w:szCs w:val="24"/>
              </w:rPr>
            </w:pPr>
            <w:r w:rsidRPr="00587517">
              <w:rPr>
                <w:sz w:val="24"/>
                <w:szCs w:val="24"/>
              </w:rPr>
              <w:t>70,75</w:t>
            </w:r>
          </w:p>
        </w:tc>
        <w:tc>
          <w:tcPr>
            <w:tcW w:w="305" w:type="pct"/>
            <w:vAlign w:val="center"/>
          </w:tcPr>
          <w:p w14:paraId="03321488" w14:textId="77777777" w:rsidR="0097761A" w:rsidRPr="00587517" w:rsidRDefault="0097761A" w:rsidP="00587517">
            <w:pPr>
              <w:jc w:val="center"/>
              <w:rPr>
                <w:sz w:val="24"/>
                <w:szCs w:val="24"/>
              </w:rPr>
            </w:pPr>
            <w:r w:rsidRPr="00587517">
              <w:rPr>
                <w:sz w:val="24"/>
                <w:szCs w:val="24"/>
              </w:rPr>
              <w:t>70,75</w:t>
            </w:r>
          </w:p>
        </w:tc>
      </w:tr>
      <w:tr w:rsidR="0097761A" w:rsidRPr="00587517" w14:paraId="0914009D" w14:textId="77777777" w:rsidTr="002C4266">
        <w:trPr>
          <w:jc w:val="center"/>
        </w:trPr>
        <w:tc>
          <w:tcPr>
            <w:tcW w:w="946" w:type="pct"/>
            <w:shd w:val="clear" w:color="auto" w:fill="auto"/>
            <w:vAlign w:val="center"/>
          </w:tcPr>
          <w:p w14:paraId="489C4C9E" w14:textId="77777777" w:rsidR="0097761A" w:rsidRPr="00587517" w:rsidRDefault="0097761A" w:rsidP="00587517">
            <w:pPr>
              <w:rPr>
                <w:sz w:val="24"/>
                <w:szCs w:val="24"/>
              </w:rPr>
            </w:pPr>
            <w:r w:rsidRPr="00587517">
              <w:rPr>
                <w:sz w:val="24"/>
                <w:szCs w:val="24"/>
              </w:rPr>
              <w:t>Пропущено сточных вод (по сети), всего</w:t>
            </w:r>
          </w:p>
        </w:tc>
        <w:tc>
          <w:tcPr>
            <w:tcW w:w="261" w:type="pct"/>
            <w:shd w:val="clear" w:color="auto" w:fill="auto"/>
            <w:vAlign w:val="center"/>
          </w:tcPr>
          <w:p w14:paraId="2F34245D" w14:textId="77777777" w:rsidR="0097761A" w:rsidRPr="00587517" w:rsidRDefault="0097761A" w:rsidP="00587517">
            <w:pPr>
              <w:jc w:val="center"/>
              <w:rPr>
                <w:sz w:val="24"/>
                <w:szCs w:val="24"/>
              </w:rPr>
            </w:pPr>
            <w:r w:rsidRPr="00587517">
              <w:rPr>
                <w:sz w:val="24"/>
                <w:szCs w:val="24"/>
              </w:rPr>
              <w:t>тыс. м</w:t>
            </w:r>
            <w:r w:rsidRPr="00587517">
              <w:rPr>
                <w:sz w:val="24"/>
                <w:szCs w:val="24"/>
                <w:vertAlign w:val="superscript"/>
              </w:rPr>
              <w:t>3</w:t>
            </w:r>
          </w:p>
        </w:tc>
        <w:tc>
          <w:tcPr>
            <w:tcW w:w="276" w:type="pct"/>
            <w:shd w:val="clear" w:color="auto" w:fill="auto"/>
            <w:vAlign w:val="center"/>
          </w:tcPr>
          <w:p w14:paraId="7E63CAE3" w14:textId="77777777" w:rsidR="0097761A" w:rsidRPr="00587517" w:rsidRDefault="0097761A" w:rsidP="00587517">
            <w:pPr>
              <w:jc w:val="center"/>
              <w:rPr>
                <w:sz w:val="24"/>
                <w:szCs w:val="24"/>
              </w:rPr>
            </w:pPr>
            <w:r w:rsidRPr="00587517">
              <w:rPr>
                <w:sz w:val="24"/>
                <w:szCs w:val="24"/>
              </w:rPr>
              <w:t>92,10</w:t>
            </w:r>
          </w:p>
        </w:tc>
        <w:tc>
          <w:tcPr>
            <w:tcW w:w="276" w:type="pct"/>
            <w:vAlign w:val="center"/>
          </w:tcPr>
          <w:p w14:paraId="556B7521" w14:textId="77777777" w:rsidR="0097761A" w:rsidRPr="00587517" w:rsidRDefault="0097761A" w:rsidP="00587517">
            <w:pPr>
              <w:jc w:val="center"/>
              <w:rPr>
                <w:sz w:val="24"/>
                <w:szCs w:val="24"/>
              </w:rPr>
            </w:pPr>
            <w:r w:rsidRPr="00587517">
              <w:rPr>
                <w:sz w:val="24"/>
                <w:szCs w:val="24"/>
              </w:rPr>
              <w:t>345,92</w:t>
            </w:r>
          </w:p>
        </w:tc>
        <w:tc>
          <w:tcPr>
            <w:tcW w:w="276" w:type="pct"/>
            <w:shd w:val="clear" w:color="auto" w:fill="auto"/>
            <w:vAlign w:val="center"/>
          </w:tcPr>
          <w:p w14:paraId="167946D6" w14:textId="77777777" w:rsidR="0097761A" w:rsidRPr="00587517" w:rsidRDefault="0097761A" w:rsidP="00587517">
            <w:pPr>
              <w:jc w:val="center"/>
              <w:rPr>
                <w:sz w:val="24"/>
                <w:szCs w:val="24"/>
              </w:rPr>
            </w:pPr>
            <w:r w:rsidRPr="00587517">
              <w:rPr>
                <w:sz w:val="24"/>
                <w:szCs w:val="24"/>
              </w:rPr>
              <w:t>119,145</w:t>
            </w:r>
          </w:p>
        </w:tc>
        <w:tc>
          <w:tcPr>
            <w:tcW w:w="276" w:type="pct"/>
            <w:shd w:val="clear" w:color="auto" w:fill="auto"/>
            <w:vAlign w:val="center"/>
          </w:tcPr>
          <w:p w14:paraId="459F3D09" w14:textId="77777777" w:rsidR="0097761A" w:rsidRPr="00587517" w:rsidRDefault="0097761A" w:rsidP="00587517">
            <w:pPr>
              <w:jc w:val="center"/>
              <w:rPr>
                <w:sz w:val="24"/>
                <w:szCs w:val="24"/>
              </w:rPr>
            </w:pPr>
            <w:r w:rsidRPr="00587517">
              <w:rPr>
                <w:sz w:val="24"/>
                <w:szCs w:val="24"/>
              </w:rPr>
              <w:t>74,726</w:t>
            </w:r>
          </w:p>
        </w:tc>
        <w:tc>
          <w:tcPr>
            <w:tcW w:w="276" w:type="pct"/>
            <w:vAlign w:val="center"/>
          </w:tcPr>
          <w:p w14:paraId="08F54C14" w14:textId="77777777" w:rsidR="0097761A" w:rsidRPr="00587517" w:rsidRDefault="0097761A" w:rsidP="00587517">
            <w:pPr>
              <w:jc w:val="center"/>
              <w:rPr>
                <w:sz w:val="24"/>
                <w:szCs w:val="24"/>
              </w:rPr>
            </w:pPr>
            <w:r w:rsidRPr="00587517">
              <w:rPr>
                <w:sz w:val="24"/>
                <w:szCs w:val="24"/>
              </w:rPr>
              <w:t>112,69</w:t>
            </w:r>
          </w:p>
        </w:tc>
        <w:tc>
          <w:tcPr>
            <w:tcW w:w="334" w:type="pct"/>
            <w:shd w:val="clear" w:color="auto" w:fill="auto"/>
            <w:vAlign w:val="center"/>
          </w:tcPr>
          <w:p w14:paraId="45744B85" w14:textId="77777777" w:rsidR="0097761A" w:rsidRPr="00587517" w:rsidRDefault="0097761A" w:rsidP="00587517">
            <w:pPr>
              <w:jc w:val="center"/>
              <w:rPr>
                <w:sz w:val="24"/>
                <w:szCs w:val="24"/>
              </w:rPr>
            </w:pPr>
            <w:r w:rsidRPr="00587517">
              <w:rPr>
                <w:sz w:val="24"/>
                <w:szCs w:val="24"/>
              </w:rPr>
              <w:t>74,73</w:t>
            </w:r>
          </w:p>
        </w:tc>
        <w:tc>
          <w:tcPr>
            <w:tcW w:w="358" w:type="pct"/>
            <w:vAlign w:val="center"/>
          </w:tcPr>
          <w:p w14:paraId="19820642" w14:textId="77777777" w:rsidR="0097761A" w:rsidRPr="00587517" w:rsidRDefault="0097761A" w:rsidP="00587517">
            <w:pPr>
              <w:jc w:val="center"/>
              <w:rPr>
                <w:sz w:val="24"/>
                <w:szCs w:val="24"/>
              </w:rPr>
            </w:pPr>
            <w:r w:rsidRPr="00587517">
              <w:rPr>
                <w:sz w:val="24"/>
                <w:szCs w:val="24"/>
              </w:rPr>
              <w:t>74,73</w:t>
            </w:r>
          </w:p>
        </w:tc>
        <w:tc>
          <w:tcPr>
            <w:tcW w:w="276" w:type="pct"/>
            <w:vAlign w:val="center"/>
          </w:tcPr>
          <w:p w14:paraId="2C36DCC2" w14:textId="77777777" w:rsidR="0097761A" w:rsidRPr="00587517" w:rsidRDefault="0097761A" w:rsidP="00587517">
            <w:pPr>
              <w:jc w:val="center"/>
              <w:rPr>
                <w:sz w:val="24"/>
                <w:szCs w:val="24"/>
              </w:rPr>
            </w:pPr>
            <w:r w:rsidRPr="00587517">
              <w:rPr>
                <w:sz w:val="24"/>
                <w:szCs w:val="24"/>
              </w:rPr>
              <w:t>74,73</w:t>
            </w:r>
          </w:p>
        </w:tc>
        <w:tc>
          <w:tcPr>
            <w:tcW w:w="276" w:type="pct"/>
            <w:vAlign w:val="center"/>
          </w:tcPr>
          <w:p w14:paraId="4FBFBC97" w14:textId="77777777" w:rsidR="0097761A" w:rsidRPr="00587517" w:rsidRDefault="0097761A" w:rsidP="00587517">
            <w:pPr>
              <w:jc w:val="center"/>
              <w:rPr>
                <w:sz w:val="24"/>
                <w:szCs w:val="24"/>
              </w:rPr>
            </w:pPr>
            <w:r w:rsidRPr="00587517">
              <w:rPr>
                <w:sz w:val="24"/>
                <w:szCs w:val="24"/>
              </w:rPr>
              <w:t>74,73</w:t>
            </w:r>
          </w:p>
        </w:tc>
        <w:tc>
          <w:tcPr>
            <w:tcW w:w="312" w:type="pct"/>
            <w:vAlign w:val="center"/>
          </w:tcPr>
          <w:p w14:paraId="09B2DCF4" w14:textId="77777777" w:rsidR="0097761A" w:rsidRPr="00587517" w:rsidRDefault="0097761A" w:rsidP="00587517">
            <w:pPr>
              <w:jc w:val="center"/>
              <w:rPr>
                <w:sz w:val="24"/>
                <w:szCs w:val="24"/>
              </w:rPr>
            </w:pPr>
            <w:r w:rsidRPr="00587517">
              <w:rPr>
                <w:sz w:val="24"/>
                <w:szCs w:val="24"/>
              </w:rPr>
              <w:t>74,73</w:t>
            </w:r>
          </w:p>
        </w:tc>
        <w:tc>
          <w:tcPr>
            <w:tcW w:w="276" w:type="pct"/>
            <w:vAlign w:val="center"/>
          </w:tcPr>
          <w:p w14:paraId="2DD325ED" w14:textId="77777777" w:rsidR="0097761A" w:rsidRPr="00587517" w:rsidRDefault="0097761A" w:rsidP="00587517">
            <w:pPr>
              <w:jc w:val="center"/>
              <w:rPr>
                <w:sz w:val="24"/>
                <w:szCs w:val="24"/>
              </w:rPr>
            </w:pPr>
            <w:r w:rsidRPr="00587517">
              <w:rPr>
                <w:sz w:val="24"/>
                <w:szCs w:val="24"/>
              </w:rPr>
              <w:t>74,73</w:t>
            </w:r>
          </w:p>
        </w:tc>
        <w:tc>
          <w:tcPr>
            <w:tcW w:w="276" w:type="pct"/>
            <w:vAlign w:val="center"/>
          </w:tcPr>
          <w:p w14:paraId="1862D229" w14:textId="77777777" w:rsidR="0097761A" w:rsidRPr="00587517" w:rsidRDefault="0097761A" w:rsidP="00587517">
            <w:pPr>
              <w:jc w:val="center"/>
              <w:rPr>
                <w:sz w:val="24"/>
                <w:szCs w:val="24"/>
              </w:rPr>
            </w:pPr>
            <w:r w:rsidRPr="00587517">
              <w:rPr>
                <w:sz w:val="24"/>
                <w:szCs w:val="24"/>
              </w:rPr>
              <w:t>74,73</w:t>
            </w:r>
          </w:p>
        </w:tc>
        <w:tc>
          <w:tcPr>
            <w:tcW w:w="305" w:type="pct"/>
            <w:vAlign w:val="center"/>
          </w:tcPr>
          <w:p w14:paraId="2225394D" w14:textId="77777777" w:rsidR="0097761A" w:rsidRPr="00587517" w:rsidRDefault="0097761A" w:rsidP="00587517">
            <w:pPr>
              <w:jc w:val="center"/>
              <w:rPr>
                <w:sz w:val="24"/>
                <w:szCs w:val="24"/>
              </w:rPr>
            </w:pPr>
            <w:r w:rsidRPr="00587517">
              <w:rPr>
                <w:sz w:val="24"/>
                <w:szCs w:val="24"/>
              </w:rPr>
              <w:t>74,73</w:t>
            </w:r>
          </w:p>
        </w:tc>
      </w:tr>
      <w:tr w:rsidR="0097761A" w:rsidRPr="00587517" w14:paraId="7B439595" w14:textId="77777777" w:rsidTr="002C4266">
        <w:trPr>
          <w:jc w:val="center"/>
        </w:trPr>
        <w:tc>
          <w:tcPr>
            <w:tcW w:w="946" w:type="pct"/>
            <w:shd w:val="clear" w:color="auto" w:fill="auto"/>
            <w:vAlign w:val="center"/>
          </w:tcPr>
          <w:p w14:paraId="5F683F01" w14:textId="77777777" w:rsidR="0097761A" w:rsidRPr="00587517" w:rsidRDefault="0097761A" w:rsidP="00587517">
            <w:pPr>
              <w:rPr>
                <w:sz w:val="24"/>
                <w:szCs w:val="24"/>
              </w:rPr>
            </w:pPr>
            <w:r w:rsidRPr="00587517">
              <w:rPr>
                <w:sz w:val="24"/>
                <w:szCs w:val="24"/>
              </w:rPr>
              <w:t>Принято от потребителей (по сети), из них:</w:t>
            </w:r>
          </w:p>
        </w:tc>
        <w:tc>
          <w:tcPr>
            <w:tcW w:w="261" w:type="pct"/>
            <w:shd w:val="clear" w:color="auto" w:fill="auto"/>
            <w:vAlign w:val="center"/>
          </w:tcPr>
          <w:p w14:paraId="3D45FD81" w14:textId="77777777" w:rsidR="0097761A" w:rsidRPr="00587517" w:rsidRDefault="0097761A" w:rsidP="00587517">
            <w:pPr>
              <w:jc w:val="center"/>
              <w:rPr>
                <w:sz w:val="24"/>
                <w:szCs w:val="24"/>
              </w:rPr>
            </w:pPr>
            <w:r w:rsidRPr="00587517">
              <w:rPr>
                <w:sz w:val="24"/>
                <w:szCs w:val="24"/>
              </w:rPr>
              <w:t>тыс. м</w:t>
            </w:r>
            <w:r w:rsidRPr="00587517">
              <w:rPr>
                <w:sz w:val="24"/>
                <w:szCs w:val="24"/>
                <w:vertAlign w:val="superscript"/>
              </w:rPr>
              <w:t>3</w:t>
            </w:r>
          </w:p>
        </w:tc>
        <w:tc>
          <w:tcPr>
            <w:tcW w:w="276" w:type="pct"/>
            <w:shd w:val="clear" w:color="auto" w:fill="auto"/>
            <w:vAlign w:val="center"/>
          </w:tcPr>
          <w:p w14:paraId="411B062B" w14:textId="77777777" w:rsidR="0097761A" w:rsidRPr="00587517" w:rsidRDefault="0097761A" w:rsidP="00587517">
            <w:pPr>
              <w:jc w:val="center"/>
              <w:rPr>
                <w:sz w:val="24"/>
                <w:szCs w:val="24"/>
              </w:rPr>
            </w:pPr>
            <w:r w:rsidRPr="00587517">
              <w:rPr>
                <w:sz w:val="24"/>
                <w:szCs w:val="24"/>
              </w:rPr>
              <w:t>92,10</w:t>
            </w:r>
          </w:p>
        </w:tc>
        <w:tc>
          <w:tcPr>
            <w:tcW w:w="276" w:type="pct"/>
            <w:vAlign w:val="center"/>
          </w:tcPr>
          <w:p w14:paraId="44C88453" w14:textId="77777777" w:rsidR="0097761A" w:rsidRPr="00587517" w:rsidRDefault="0097761A" w:rsidP="00587517">
            <w:pPr>
              <w:jc w:val="center"/>
              <w:rPr>
                <w:sz w:val="24"/>
                <w:szCs w:val="24"/>
              </w:rPr>
            </w:pPr>
            <w:r w:rsidRPr="00587517">
              <w:rPr>
                <w:sz w:val="24"/>
                <w:szCs w:val="24"/>
              </w:rPr>
              <w:t>345,92</w:t>
            </w:r>
          </w:p>
        </w:tc>
        <w:tc>
          <w:tcPr>
            <w:tcW w:w="276" w:type="pct"/>
            <w:shd w:val="clear" w:color="auto" w:fill="auto"/>
            <w:vAlign w:val="center"/>
          </w:tcPr>
          <w:p w14:paraId="5B8942C9" w14:textId="77777777" w:rsidR="0097761A" w:rsidRPr="00587517" w:rsidRDefault="0097761A" w:rsidP="00587517">
            <w:pPr>
              <w:jc w:val="center"/>
              <w:rPr>
                <w:sz w:val="24"/>
                <w:szCs w:val="24"/>
              </w:rPr>
            </w:pPr>
            <w:r w:rsidRPr="00587517">
              <w:rPr>
                <w:sz w:val="24"/>
                <w:szCs w:val="24"/>
              </w:rPr>
              <w:t>119,145</w:t>
            </w:r>
          </w:p>
        </w:tc>
        <w:tc>
          <w:tcPr>
            <w:tcW w:w="276" w:type="pct"/>
            <w:shd w:val="clear" w:color="auto" w:fill="auto"/>
            <w:vAlign w:val="center"/>
          </w:tcPr>
          <w:p w14:paraId="3BD402AB" w14:textId="77777777" w:rsidR="0097761A" w:rsidRPr="00587517" w:rsidRDefault="0097761A" w:rsidP="00587517">
            <w:pPr>
              <w:jc w:val="center"/>
              <w:rPr>
                <w:sz w:val="24"/>
                <w:szCs w:val="24"/>
              </w:rPr>
            </w:pPr>
            <w:r w:rsidRPr="00587517">
              <w:rPr>
                <w:sz w:val="24"/>
                <w:szCs w:val="24"/>
              </w:rPr>
              <w:t>74,726</w:t>
            </w:r>
          </w:p>
        </w:tc>
        <w:tc>
          <w:tcPr>
            <w:tcW w:w="276" w:type="pct"/>
            <w:vAlign w:val="center"/>
          </w:tcPr>
          <w:p w14:paraId="4F77384E" w14:textId="77777777" w:rsidR="0097761A" w:rsidRPr="00587517" w:rsidRDefault="0097761A" w:rsidP="00587517">
            <w:pPr>
              <w:jc w:val="center"/>
              <w:rPr>
                <w:sz w:val="24"/>
                <w:szCs w:val="24"/>
              </w:rPr>
            </w:pPr>
            <w:r w:rsidRPr="00587517">
              <w:rPr>
                <w:sz w:val="24"/>
                <w:szCs w:val="24"/>
              </w:rPr>
              <w:t>112,69</w:t>
            </w:r>
          </w:p>
        </w:tc>
        <w:tc>
          <w:tcPr>
            <w:tcW w:w="334" w:type="pct"/>
            <w:shd w:val="clear" w:color="auto" w:fill="auto"/>
            <w:vAlign w:val="center"/>
          </w:tcPr>
          <w:p w14:paraId="2BB7EE8A" w14:textId="77777777" w:rsidR="0097761A" w:rsidRPr="00587517" w:rsidRDefault="0097761A" w:rsidP="00587517">
            <w:pPr>
              <w:jc w:val="center"/>
              <w:rPr>
                <w:sz w:val="24"/>
                <w:szCs w:val="24"/>
              </w:rPr>
            </w:pPr>
            <w:r w:rsidRPr="00587517">
              <w:rPr>
                <w:sz w:val="24"/>
                <w:szCs w:val="24"/>
              </w:rPr>
              <w:t>74,73</w:t>
            </w:r>
          </w:p>
        </w:tc>
        <w:tc>
          <w:tcPr>
            <w:tcW w:w="358" w:type="pct"/>
            <w:vAlign w:val="center"/>
          </w:tcPr>
          <w:p w14:paraId="4A46F4AE" w14:textId="77777777" w:rsidR="0097761A" w:rsidRPr="00587517" w:rsidRDefault="0097761A" w:rsidP="00587517">
            <w:pPr>
              <w:jc w:val="center"/>
              <w:rPr>
                <w:sz w:val="24"/>
                <w:szCs w:val="24"/>
              </w:rPr>
            </w:pPr>
            <w:r w:rsidRPr="00587517">
              <w:rPr>
                <w:sz w:val="24"/>
                <w:szCs w:val="24"/>
              </w:rPr>
              <w:t>74,73</w:t>
            </w:r>
          </w:p>
        </w:tc>
        <w:tc>
          <w:tcPr>
            <w:tcW w:w="276" w:type="pct"/>
            <w:vAlign w:val="center"/>
          </w:tcPr>
          <w:p w14:paraId="1F259B2B" w14:textId="77777777" w:rsidR="0097761A" w:rsidRPr="00587517" w:rsidRDefault="0097761A" w:rsidP="00587517">
            <w:pPr>
              <w:jc w:val="center"/>
              <w:rPr>
                <w:sz w:val="24"/>
                <w:szCs w:val="24"/>
              </w:rPr>
            </w:pPr>
            <w:r w:rsidRPr="00587517">
              <w:rPr>
                <w:sz w:val="24"/>
                <w:szCs w:val="24"/>
              </w:rPr>
              <w:t>74,73</w:t>
            </w:r>
          </w:p>
        </w:tc>
        <w:tc>
          <w:tcPr>
            <w:tcW w:w="276" w:type="pct"/>
            <w:vAlign w:val="center"/>
          </w:tcPr>
          <w:p w14:paraId="00BE7FF1" w14:textId="77777777" w:rsidR="0097761A" w:rsidRPr="00587517" w:rsidRDefault="0097761A" w:rsidP="00587517">
            <w:pPr>
              <w:jc w:val="center"/>
              <w:rPr>
                <w:sz w:val="24"/>
                <w:szCs w:val="24"/>
              </w:rPr>
            </w:pPr>
            <w:r w:rsidRPr="00587517">
              <w:rPr>
                <w:sz w:val="24"/>
                <w:szCs w:val="24"/>
              </w:rPr>
              <w:t>74,73</w:t>
            </w:r>
          </w:p>
        </w:tc>
        <w:tc>
          <w:tcPr>
            <w:tcW w:w="312" w:type="pct"/>
            <w:vAlign w:val="center"/>
          </w:tcPr>
          <w:p w14:paraId="273EE052" w14:textId="77777777" w:rsidR="0097761A" w:rsidRPr="00587517" w:rsidRDefault="0097761A" w:rsidP="00587517">
            <w:pPr>
              <w:jc w:val="center"/>
              <w:rPr>
                <w:sz w:val="24"/>
                <w:szCs w:val="24"/>
              </w:rPr>
            </w:pPr>
            <w:r w:rsidRPr="00587517">
              <w:rPr>
                <w:sz w:val="24"/>
                <w:szCs w:val="24"/>
              </w:rPr>
              <w:t>74,73</w:t>
            </w:r>
          </w:p>
        </w:tc>
        <w:tc>
          <w:tcPr>
            <w:tcW w:w="276" w:type="pct"/>
            <w:vAlign w:val="center"/>
          </w:tcPr>
          <w:p w14:paraId="3230843B" w14:textId="77777777" w:rsidR="0097761A" w:rsidRPr="00587517" w:rsidRDefault="0097761A" w:rsidP="00587517">
            <w:pPr>
              <w:jc w:val="center"/>
              <w:rPr>
                <w:sz w:val="24"/>
                <w:szCs w:val="24"/>
              </w:rPr>
            </w:pPr>
            <w:r w:rsidRPr="00587517">
              <w:rPr>
                <w:sz w:val="24"/>
                <w:szCs w:val="24"/>
              </w:rPr>
              <w:t>74,73</w:t>
            </w:r>
          </w:p>
        </w:tc>
        <w:tc>
          <w:tcPr>
            <w:tcW w:w="276" w:type="pct"/>
            <w:vAlign w:val="center"/>
          </w:tcPr>
          <w:p w14:paraId="0A4D93A1" w14:textId="77777777" w:rsidR="0097761A" w:rsidRPr="00587517" w:rsidRDefault="0097761A" w:rsidP="00587517">
            <w:pPr>
              <w:jc w:val="center"/>
              <w:rPr>
                <w:sz w:val="24"/>
                <w:szCs w:val="24"/>
              </w:rPr>
            </w:pPr>
            <w:r w:rsidRPr="00587517">
              <w:rPr>
                <w:sz w:val="24"/>
                <w:szCs w:val="24"/>
              </w:rPr>
              <w:t>74,73</w:t>
            </w:r>
          </w:p>
        </w:tc>
        <w:tc>
          <w:tcPr>
            <w:tcW w:w="305" w:type="pct"/>
            <w:vAlign w:val="center"/>
          </w:tcPr>
          <w:p w14:paraId="5D254E8E" w14:textId="77777777" w:rsidR="0097761A" w:rsidRPr="00587517" w:rsidRDefault="0097761A" w:rsidP="00587517">
            <w:pPr>
              <w:jc w:val="center"/>
              <w:rPr>
                <w:sz w:val="24"/>
                <w:szCs w:val="24"/>
              </w:rPr>
            </w:pPr>
            <w:r w:rsidRPr="00587517">
              <w:rPr>
                <w:sz w:val="24"/>
                <w:szCs w:val="24"/>
              </w:rPr>
              <w:t>74,73</w:t>
            </w:r>
          </w:p>
        </w:tc>
      </w:tr>
      <w:tr w:rsidR="0097761A" w:rsidRPr="00587517" w14:paraId="0233BBF8" w14:textId="77777777" w:rsidTr="002C4266">
        <w:trPr>
          <w:jc w:val="center"/>
        </w:trPr>
        <w:tc>
          <w:tcPr>
            <w:tcW w:w="946" w:type="pct"/>
            <w:shd w:val="clear" w:color="auto" w:fill="FFFFFF" w:themeFill="background1"/>
            <w:vAlign w:val="center"/>
          </w:tcPr>
          <w:p w14:paraId="6ACE5E2D" w14:textId="77777777" w:rsidR="0097761A" w:rsidRPr="00587517" w:rsidRDefault="0097761A" w:rsidP="00587517">
            <w:pPr>
              <w:ind w:firstLineChars="300" w:firstLine="720"/>
              <w:jc w:val="right"/>
              <w:rPr>
                <w:sz w:val="24"/>
                <w:szCs w:val="24"/>
              </w:rPr>
            </w:pPr>
            <w:r w:rsidRPr="00587517">
              <w:rPr>
                <w:sz w:val="24"/>
                <w:szCs w:val="24"/>
              </w:rPr>
              <w:t>прочие</w:t>
            </w:r>
          </w:p>
        </w:tc>
        <w:tc>
          <w:tcPr>
            <w:tcW w:w="261" w:type="pct"/>
            <w:shd w:val="clear" w:color="auto" w:fill="auto"/>
            <w:vAlign w:val="center"/>
          </w:tcPr>
          <w:p w14:paraId="09FFD7AA" w14:textId="77777777" w:rsidR="0097761A" w:rsidRPr="00587517" w:rsidRDefault="0097761A" w:rsidP="00587517">
            <w:pPr>
              <w:jc w:val="center"/>
              <w:rPr>
                <w:sz w:val="24"/>
                <w:szCs w:val="24"/>
              </w:rPr>
            </w:pPr>
            <w:r w:rsidRPr="00587517">
              <w:rPr>
                <w:sz w:val="24"/>
                <w:szCs w:val="24"/>
              </w:rPr>
              <w:t>тыс. м</w:t>
            </w:r>
            <w:r w:rsidRPr="00587517">
              <w:rPr>
                <w:sz w:val="24"/>
                <w:szCs w:val="24"/>
                <w:vertAlign w:val="superscript"/>
              </w:rPr>
              <w:t>3</w:t>
            </w:r>
          </w:p>
        </w:tc>
        <w:tc>
          <w:tcPr>
            <w:tcW w:w="276" w:type="pct"/>
            <w:shd w:val="clear" w:color="auto" w:fill="auto"/>
            <w:vAlign w:val="center"/>
          </w:tcPr>
          <w:p w14:paraId="37015D37" w14:textId="77777777" w:rsidR="0097761A" w:rsidRPr="00587517" w:rsidRDefault="0097761A" w:rsidP="00587517">
            <w:pPr>
              <w:jc w:val="center"/>
              <w:rPr>
                <w:sz w:val="24"/>
                <w:szCs w:val="24"/>
              </w:rPr>
            </w:pPr>
            <w:r w:rsidRPr="00587517">
              <w:rPr>
                <w:sz w:val="24"/>
                <w:szCs w:val="24"/>
              </w:rPr>
              <w:t>92,10</w:t>
            </w:r>
          </w:p>
        </w:tc>
        <w:tc>
          <w:tcPr>
            <w:tcW w:w="276" w:type="pct"/>
            <w:vAlign w:val="center"/>
          </w:tcPr>
          <w:p w14:paraId="4A61D342" w14:textId="77777777" w:rsidR="0097761A" w:rsidRPr="00587517" w:rsidRDefault="0097761A" w:rsidP="00587517">
            <w:pPr>
              <w:jc w:val="center"/>
              <w:rPr>
                <w:sz w:val="24"/>
                <w:szCs w:val="24"/>
              </w:rPr>
            </w:pPr>
            <w:r w:rsidRPr="00587517">
              <w:rPr>
                <w:sz w:val="24"/>
                <w:szCs w:val="24"/>
              </w:rPr>
              <w:t>345,92</w:t>
            </w:r>
          </w:p>
        </w:tc>
        <w:tc>
          <w:tcPr>
            <w:tcW w:w="276" w:type="pct"/>
            <w:shd w:val="clear" w:color="auto" w:fill="auto"/>
            <w:vAlign w:val="center"/>
          </w:tcPr>
          <w:p w14:paraId="25F2615F" w14:textId="77777777" w:rsidR="0097761A" w:rsidRPr="00587517" w:rsidRDefault="0097761A" w:rsidP="00587517">
            <w:pPr>
              <w:jc w:val="center"/>
              <w:rPr>
                <w:sz w:val="24"/>
                <w:szCs w:val="24"/>
              </w:rPr>
            </w:pPr>
            <w:r w:rsidRPr="00587517">
              <w:rPr>
                <w:sz w:val="24"/>
                <w:szCs w:val="24"/>
              </w:rPr>
              <w:t>119,145</w:t>
            </w:r>
          </w:p>
        </w:tc>
        <w:tc>
          <w:tcPr>
            <w:tcW w:w="276" w:type="pct"/>
            <w:shd w:val="clear" w:color="auto" w:fill="auto"/>
            <w:vAlign w:val="center"/>
          </w:tcPr>
          <w:p w14:paraId="5E8E3D8C" w14:textId="77777777" w:rsidR="0097761A" w:rsidRPr="00587517" w:rsidRDefault="0097761A" w:rsidP="00587517">
            <w:pPr>
              <w:jc w:val="center"/>
              <w:rPr>
                <w:sz w:val="24"/>
                <w:szCs w:val="24"/>
              </w:rPr>
            </w:pPr>
            <w:r w:rsidRPr="00587517">
              <w:rPr>
                <w:sz w:val="24"/>
                <w:szCs w:val="24"/>
              </w:rPr>
              <w:t>74,726</w:t>
            </w:r>
          </w:p>
        </w:tc>
        <w:tc>
          <w:tcPr>
            <w:tcW w:w="276" w:type="pct"/>
            <w:vAlign w:val="center"/>
          </w:tcPr>
          <w:p w14:paraId="11DBFB01" w14:textId="77777777" w:rsidR="0097761A" w:rsidRPr="00587517" w:rsidRDefault="0097761A" w:rsidP="00587517">
            <w:pPr>
              <w:jc w:val="center"/>
              <w:rPr>
                <w:sz w:val="24"/>
                <w:szCs w:val="24"/>
              </w:rPr>
            </w:pPr>
            <w:r w:rsidRPr="00587517">
              <w:rPr>
                <w:sz w:val="24"/>
                <w:szCs w:val="24"/>
              </w:rPr>
              <w:t>112,69</w:t>
            </w:r>
          </w:p>
        </w:tc>
        <w:tc>
          <w:tcPr>
            <w:tcW w:w="334" w:type="pct"/>
            <w:shd w:val="clear" w:color="auto" w:fill="auto"/>
            <w:vAlign w:val="center"/>
          </w:tcPr>
          <w:p w14:paraId="3F39125B" w14:textId="77777777" w:rsidR="0097761A" w:rsidRPr="00587517" w:rsidRDefault="0097761A" w:rsidP="00587517">
            <w:pPr>
              <w:jc w:val="center"/>
              <w:rPr>
                <w:sz w:val="24"/>
                <w:szCs w:val="24"/>
              </w:rPr>
            </w:pPr>
            <w:r w:rsidRPr="00587517">
              <w:rPr>
                <w:sz w:val="24"/>
                <w:szCs w:val="24"/>
              </w:rPr>
              <w:t>74,73</w:t>
            </w:r>
          </w:p>
        </w:tc>
        <w:tc>
          <w:tcPr>
            <w:tcW w:w="358" w:type="pct"/>
            <w:vAlign w:val="center"/>
          </w:tcPr>
          <w:p w14:paraId="0B82015B" w14:textId="77777777" w:rsidR="0097761A" w:rsidRPr="00587517" w:rsidRDefault="0097761A" w:rsidP="00587517">
            <w:pPr>
              <w:jc w:val="center"/>
              <w:rPr>
                <w:sz w:val="24"/>
                <w:szCs w:val="24"/>
              </w:rPr>
            </w:pPr>
            <w:r w:rsidRPr="00587517">
              <w:rPr>
                <w:sz w:val="24"/>
                <w:szCs w:val="24"/>
              </w:rPr>
              <w:t>-</w:t>
            </w:r>
          </w:p>
        </w:tc>
        <w:tc>
          <w:tcPr>
            <w:tcW w:w="276" w:type="pct"/>
            <w:vAlign w:val="center"/>
          </w:tcPr>
          <w:p w14:paraId="157AC0CD" w14:textId="77777777" w:rsidR="0097761A" w:rsidRPr="00587517" w:rsidRDefault="0097761A" w:rsidP="00587517">
            <w:pPr>
              <w:jc w:val="center"/>
              <w:rPr>
                <w:sz w:val="24"/>
                <w:szCs w:val="24"/>
              </w:rPr>
            </w:pPr>
            <w:r w:rsidRPr="00587517">
              <w:rPr>
                <w:sz w:val="24"/>
                <w:szCs w:val="24"/>
              </w:rPr>
              <w:t>-</w:t>
            </w:r>
          </w:p>
        </w:tc>
        <w:tc>
          <w:tcPr>
            <w:tcW w:w="276" w:type="pct"/>
            <w:vAlign w:val="center"/>
          </w:tcPr>
          <w:p w14:paraId="2143298E" w14:textId="77777777" w:rsidR="0097761A" w:rsidRPr="00587517" w:rsidRDefault="0097761A" w:rsidP="00587517">
            <w:pPr>
              <w:jc w:val="center"/>
              <w:rPr>
                <w:sz w:val="24"/>
                <w:szCs w:val="24"/>
              </w:rPr>
            </w:pPr>
            <w:r w:rsidRPr="00587517">
              <w:rPr>
                <w:sz w:val="24"/>
                <w:szCs w:val="24"/>
              </w:rPr>
              <w:t>-</w:t>
            </w:r>
          </w:p>
        </w:tc>
        <w:tc>
          <w:tcPr>
            <w:tcW w:w="312" w:type="pct"/>
            <w:vAlign w:val="center"/>
          </w:tcPr>
          <w:p w14:paraId="289DDF17" w14:textId="77777777" w:rsidR="0097761A" w:rsidRPr="00587517" w:rsidRDefault="0097761A" w:rsidP="00587517">
            <w:pPr>
              <w:jc w:val="center"/>
              <w:rPr>
                <w:sz w:val="24"/>
                <w:szCs w:val="24"/>
              </w:rPr>
            </w:pPr>
            <w:r w:rsidRPr="00587517">
              <w:rPr>
                <w:sz w:val="24"/>
                <w:szCs w:val="24"/>
              </w:rPr>
              <w:t>-</w:t>
            </w:r>
          </w:p>
        </w:tc>
        <w:tc>
          <w:tcPr>
            <w:tcW w:w="276" w:type="pct"/>
            <w:vAlign w:val="center"/>
          </w:tcPr>
          <w:p w14:paraId="4B84392A" w14:textId="77777777" w:rsidR="0097761A" w:rsidRPr="00587517" w:rsidRDefault="0097761A" w:rsidP="00587517">
            <w:pPr>
              <w:jc w:val="center"/>
              <w:rPr>
                <w:sz w:val="24"/>
                <w:szCs w:val="24"/>
              </w:rPr>
            </w:pPr>
            <w:r w:rsidRPr="00587517">
              <w:rPr>
                <w:sz w:val="24"/>
                <w:szCs w:val="24"/>
              </w:rPr>
              <w:t>-</w:t>
            </w:r>
          </w:p>
        </w:tc>
        <w:tc>
          <w:tcPr>
            <w:tcW w:w="276" w:type="pct"/>
            <w:vAlign w:val="center"/>
          </w:tcPr>
          <w:p w14:paraId="2A91E8DC" w14:textId="77777777" w:rsidR="0097761A" w:rsidRPr="00587517" w:rsidRDefault="0097761A" w:rsidP="00587517">
            <w:pPr>
              <w:jc w:val="center"/>
              <w:rPr>
                <w:sz w:val="24"/>
                <w:szCs w:val="24"/>
              </w:rPr>
            </w:pPr>
            <w:r w:rsidRPr="00587517">
              <w:rPr>
                <w:sz w:val="24"/>
                <w:szCs w:val="24"/>
              </w:rPr>
              <w:t>-</w:t>
            </w:r>
          </w:p>
        </w:tc>
        <w:tc>
          <w:tcPr>
            <w:tcW w:w="305" w:type="pct"/>
            <w:vAlign w:val="center"/>
          </w:tcPr>
          <w:p w14:paraId="3A9F0947" w14:textId="77777777" w:rsidR="0097761A" w:rsidRPr="00587517" w:rsidRDefault="0097761A" w:rsidP="00587517">
            <w:pPr>
              <w:jc w:val="center"/>
              <w:rPr>
                <w:sz w:val="24"/>
                <w:szCs w:val="24"/>
              </w:rPr>
            </w:pPr>
            <w:r w:rsidRPr="00587517">
              <w:rPr>
                <w:sz w:val="24"/>
                <w:szCs w:val="24"/>
              </w:rPr>
              <w:t>-</w:t>
            </w:r>
          </w:p>
        </w:tc>
      </w:tr>
      <w:tr w:rsidR="0097761A" w:rsidRPr="00587517" w14:paraId="0997EB76" w14:textId="77777777" w:rsidTr="002C4266">
        <w:trPr>
          <w:trHeight w:val="516"/>
          <w:jc w:val="center"/>
        </w:trPr>
        <w:tc>
          <w:tcPr>
            <w:tcW w:w="946" w:type="pct"/>
            <w:shd w:val="clear" w:color="auto" w:fill="auto"/>
            <w:vAlign w:val="center"/>
          </w:tcPr>
          <w:p w14:paraId="15BEBE09" w14:textId="77777777" w:rsidR="0097761A" w:rsidRPr="00587517" w:rsidRDefault="0097761A" w:rsidP="00587517">
            <w:pPr>
              <w:rPr>
                <w:sz w:val="24"/>
                <w:szCs w:val="24"/>
              </w:rPr>
            </w:pPr>
            <w:r w:rsidRPr="00587517">
              <w:rPr>
                <w:sz w:val="24"/>
                <w:szCs w:val="24"/>
              </w:rPr>
              <w:t>Объем транспортируемых сточных вод</w:t>
            </w:r>
          </w:p>
          <w:p w14:paraId="518D27CD" w14:textId="77777777" w:rsidR="0097761A" w:rsidRPr="00587517" w:rsidRDefault="0097761A" w:rsidP="00587517">
            <w:pPr>
              <w:jc w:val="right"/>
              <w:rPr>
                <w:sz w:val="24"/>
                <w:szCs w:val="24"/>
              </w:rPr>
            </w:pPr>
            <w:r w:rsidRPr="00587517">
              <w:rPr>
                <w:sz w:val="24"/>
                <w:szCs w:val="24"/>
              </w:rPr>
              <w:t>другим организациям</w:t>
            </w:r>
          </w:p>
        </w:tc>
        <w:tc>
          <w:tcPr>
            <w:tcW w:w="261" w:type="pct"/>
            <w:shd w:val="clear" w:color="auto" w:fill="auto"/>
            <w:vAlign w:val="center"/>
          </w:tcPr>
          <w:p w14:paraId="2F3CCDB9" w14:textId="77777777" w:rsidR="0097761A" w:rsidRPr="00587517" w:rsidRDefault="0097761A" w:rsidP="00587517">
            <w:pPr>
              <w:jc w:val="center"/>
              <w:rPr>
                <w:sz w:val="24"/>
                <w:szCs w:val="24"/>
              </w:rPr>
            </w:pPr>
            <w:r w:rsidRPr="00587517">
              <w:rPr>
                <w:sz w:val="24"/>
                <w:szCs w:val="24"/>
              </w:rPr>
              <w:t>тыс. м</w:t>
            </w:r>
            <w:r w:rsidRPr="00587517">
              <w:rPr>
                <w:sz w:val="24"/>
                <w:szCs w:val="24"/>
                <w:vertAlign w:val="superscript"/>
              </w:rPr>
              <w:t>3</w:t>
            </w:r>
          </w:p>
        </w:tc>
        <w:tc>
          <w:tcPr>
            <w:tcW w:w="276" w:type="pct"/>
            <w:shd w:val="clear" w:color="auto" w:fill="auto"/>
            <w:vAlign w:val="center"/>
          </w:tcPr>
          <w:p w14:paraId="4AACFB69" w14:textId="77777777" w:rsidR="0097761A" w:rsidRPr="00587517" w:rsidRDefault="0097761A" w:rsidP="00587517">
            <w:pPr>
              <w:jc w:val="center"/>
              <w:rPr>
                <w:sz w:val="24"/>
                <w:szCs w:val="24"/>
              </w:rPr>
            </w:pPr>
            <w:r w:rsidRPr="00587517">
              <w:rPr>
                <w:sz w:val="24"/>
                <w:szCs w:val="24"/>
              </w:rPr>
              <w:t>92,10</w:t>
            </w:r>
          </w:p>
        </w:tc>
        <w:tc>
          <w:tcPr>
            <w:tcW w:w="276" w:type="pct"/>
            <w:vAlign w:val="center"/>
          </w:tcPr>
          <w:p w14:paraId="6935D6BD" w14:textId="77777777" w:rsidR="0097761A" w:rsidRPr="00587517" w:rsidRDefault="0097761A" w:rsidP="00587517">
            <w:pPr>
              <w:jc w:val="center"/>
              <w:rPr>
                <w:sz w:val="24"/>
                <w:szCs w:val="24"/>
              </w:rPr>
            </w:pPr>
            <w:r w:rsidRPr="00587517">
              <w:rPr>
                <w:sz w:val="24"/>
                <w:szCs w:val="24"/>
              </w:rPr>
              <w:t>345,92</w:t>
            </w:r>
          </w:p>
        </w:tc>
        <w:tc>
          <w:tcPr>
            <w:tcW w:w="276" w:type="pct"/>
            <w:shd w:val="clear" w:color="auto" w:fill="auto"/>
            <w:vAlign w:val="center"/>
          </w:tcPr>
          <w:p w14:paraId="517C0A91" w14:textId="77777777" w:rsidR="0097761A" w:rsidRPr="00587517" w:rsidRDefault="0097761A" w:rsidP="00587517">
            <w:pPr>
              <w:jc w:val="center"/>
              <w:rPr>
                <w:sz w:val="24"/>
                <w:szCs w:val="24"/>
              </w:rPr>
            </w:pPr>
            <w:r w:rsidRPr="00587517">
              <w:rPr>
                <w:sz w:val="24"/>
                <w:szCs w:val="24"/>
              </w:rPr>
              <w:t>119,145</w:t>
            </w:r>
          </w:p>
        </w:tc>
        <w:tc>
          <w:tcPr>
            <w:tcW w:w="276" w:type="pct"/>
            <w:shd w:val="clear" w:color="auto" w:fill="auto"/>
            <w:vAlign w:val="center"/>
          </w:tcPr>
          <w:p w14:paraId="1EAE4AD3" w14:textId="77777777" w:rsidR="0097761A" w:rsidRPr="00587517" w:rsidRDefault="0097761A" w:rsidP="00587517">
            <w:pPr>
              <w:jc w:val="center"/>
              <w:rPr>
                <w:sz w:val="24"/>
                <w:szCs w:val="24"/>
              </w:rPr>
            </w:pPr>
            <w:r w:rsidRPr="00587517">
              <w:rPr>
                <w:sz w:val="24"/>
                <w:szCs w:val="24"/>
              </w:rPr>
              <w:t>74,726</w:t>
            </w:r>
          </w:p>
        </w:tc>
        <w:tc>
          <w:tcPr>
            <w:tcW w:w="276" w:type="pct"/>
            <w:vAlign w:val="center"/>
          </w:tcPr>
          <w:p w14:paraId="1F793494" w14:textId="77777777" w:rsidR="0097761A" w:rsidRPr="00587517" w:rsidRDefault="0097761A" w:rsidP="00587517">
            <w:pPr>
              <w:jc w:val="center"/>
              <w:rPr>
                <w:sz w:val="24"/>
                <w:szCs w:val="24"/>
              </w:rPr>
            </w:pPr>
            <w:r w:rsidRPr="00587517">
              <w:rPr>
                <w:sz w:val="24"/>
                <w:szCs w:val="24"/>
              </w:rPr>
              <w:t>112,69</w:t>
            </w:r>
          </w:p>
        </w:tc>
        <w:tc>
          <w:tcPr>
            <w:tcW w:w="334" w:type="pct"/>
            <w:shd w:val="clear" w:color="auto" w:fill="auto"/>
            <w:vAlign w:val="center"/>
          </w:tcPr>
          <w:p w14:paraId="07E2E6E3" w14:textId="77777777" w:rsidR="0097761A" w:rsidRPr="00587517" w:rsidRDefault="0097761A" w:rsidP="00587517">
            <w:pPr>
              <w:jc w:val="center"/>
              <w:rPr>
                <w:sz w:val="24"/>
                <w:szCs w:val="24"/>
              </w:rPr>
            </w:pPr>
            <w:r w:rsidRPr="00587517">
              <w:rPr>
                <w:sz w:val="24"/>
                <w:szCs w:val="24"/>
              </w:rPr>
              <w:t>74,73</w:t>
            </w:r>
          </w:p>
        </w:tc>
        <w:tc>
          <w:tcPr>
            <w:tcW w:w="358" w:type="pct"/>
            <w:vAlign w:val="center"/>
          </w:tcPr>
          <w:p w14:paraId="26C05321" w14:textId="77777777" w:rsidR="0097761A" w:rsidRPr="00587517" w:rsidRDefault="0097761A" w:rsidP="00587517">
            <w:pPr>
              <w:jc w:val="center"/>
              <w:rPr>
                <w:sz w:val="24"/>
                <w:szCs w:val="24"/>
              </w:rPr>
            </w:pPr>
            <w:r w:rsidRPr="00587517">
              <w:rPr>
                <w:sz w:val="24"/>
                <w:szCs w:val="24"/>
              </w:rPr>
              <w:t>74,73</w:t>
            </w:r>
          </w:p>
        </w:tc>
        <w:tc>
          <w:tcPr>
            <w:tcW w:w="276" w:type="pct"/>
            <w:vAlign w:val="center"/>
          </w:tcPr>
          <w:p w14:paraId="3B41E976" w14:textId="77777777" w:rsidR="0097761A" w:rsidRPr="00587517" w:rsidRDefault="0097761A" w:rsidP="00587517">
            <w:pPr>
              <w:jc w:val="center"/>
              <w:rPr>
                <w:sz w:val="24"/>
                <w:szCs w:val="24"/>
              </w:rPr>
            </w:pPr>
            <w:r w:rsidRPr="00587517">
              <w:rPr>
                <w:sz w:val="24"/>
                <w:szCs w:val="24"/>
              </w:rPr>
              <w:t>74,73</w:t>
            </w:r>
          </w:p>
        </w:tc>
        <w:tc>
          <w:tcPr>
            <w:tcW w:w="276" w:type="pct"/>
            <w:vAlign w:val="center"/>
          </w:tcPr>
          <w:p w14:paraId="6AA630DA" w14:textId="77777777" w:rsidR="0097761A" w:rsidRPr="00587517" w:rsidRDefault="0097761A" w:rsidP="00587517">
            <w:pPr>
              <w:jc w:val="center"/>
              <w:rPr>
                <w:sz w:val="24"/>
                <w:szCs w:val="24"/>
              </w:rPr>
            </w:pPr>
            <w:r w:rsidRPr="00587517">
              <w:rPr>
                <w:sz w:val="24"/>
                <w:szCs w:val="24"/>
              </w:rPr>
              <w:t>74,73</w:t>
            </w:r>
          </w:p>
        </w:tc>
        <w:tc>
          <w:tcPr>
            <w:tcW w:w="312" w:type="pct"/>
            <w:vAlign w:val="center"/>
          </w:tcPr>
          <w:p w14:paraId="04AD04FF" w14:textId="77777777" w:rsidR="0097761A" w:rsidRPr="00587517" w:rsidRDefault="0097761A" w:rsidP="00587517">
            <w:pPr>
              <w:jc w:val="center"/>
              <w:rPr>
                <w:sz w:val="24"/>
                <w:szCs w:val="24"/>
              </w:rPr>
            </w:pPr>
            <w:r w:rsidRPr="00587517">
              <w:rPr>
                <w:sz w:val="24"/>
                <w:szCs w:val="24"/>
              </w:rPr>
              <w:t>74,73</w:t>
            </w:r>
          </w:p>
        </w:tc>
        <w:tc>
          <w:tcPr>
            <w:tcW w:w="276" w:type="pct"/>
            <w:vAlign w:val="center"/>
          </w:tcPr>
          <w:p w14:paraId="7CA57064" w14:textId="77777777" w:rsidR="0097761A" w:rsidRPr="00587517" w:rsidRDefault="0097761A" w:rsidP="00587517">
            <w:pPr>
              <w:jc w:val="center"/>
              <w:rPr>
                <w:sz w:val="24"/>
                <w:szCs w:val="24"/>
              </w:rPr>
            </w:pPr>
            <w:r w:rsidRPr="00587517">
              <w:rPr>
                <w:sz w:val="24"/>
                <w:szCs w:val="24"/>
              </w:rPr>
              <w:t>74,73</w:t>
            </w:r>
          </w:p>
        </w:tc>
        <w:tc>
          <w:tcPr>
            <w:tcW w:w="276" w:type="pct"/>
            <w:vAlign w:val="center"/>
          </w:tcPr>
          <w:p w14:paraId="71D5B0A6" w14:textId="77777777" w:rsidR="0097761A" w:rsidRPr="00587517" w:rsidRDefault="0097761A" w:rsidP="00587517">
            <w:pPr>
              <w:jc w:val="center"/>
              <w:rPr>
                <w:sz w:val="24"/>
                <w:szCs w:val="24"/>
              </w:rPr>
            </w:pPr>
            <w:r w:rsidRPr="00587517">
              <w:rPr>
                <w:sz w:val="24"/>
                <w:szCs w:val="24"/>
              </w:rPr>
              <w:t>74,73</w:t>
            </w:r>
          </w:p>
        </w:tc>
        <w:tc>
          <w:tcPr>
            <w:tcW w:w="305" w:type="pct"/>
            <w:vAlign w:val="center"/>
          </w:tcPr>
          <w:p w14:paraId="2DE6C81E" w14:textId="77777777" w:rsidR="0097761A" w:rsidRPr="00587517" w:rsidRDefault="0097761A" w:rsidP="00587517">
            <w:pPr>
              <w:jc w:val="center"/>
              <w:rPr>
                <w:sz w:val="24"/>
                <w:szCs w:val="24"/>
              </w:rPr>
            </w:pPr>
            <w:r w:rsidRPr="00587517">
              <w:rPr>
                <w:sz w:val="24"/>
                <w:szCs w:val="24"/>
              </w:rPr>
              <w:t>74,73</w:t>
            </w:r>
          </w:p>
        </w:tc>
      </w:tr>
      <w:tr w:rsidR="0097761A" w:rsidRPr="00587517" w14:paraId="7E9E3151" w14:textId="77777777" w:rsidTr="002C4266">
        <w:trPr>
          <w:jc w:val="center"/>
        </w:trPr>
        <w:tc>
          <w:tcPr>
            <w:tcW w:w="5000" w:type="pct"/>
            <w:gridSpan w:val="15"/>
            <w:vAlign w:val="center"/>
          </w:tcPr>
          <w:p w14:paraId="2430C910" w14:textId="77777777" w:rsidR="0097761A" w:rsidRPr="00587517" w:rsidRDefault="0097761A" w:rsidP="00587517">
            <w:pPr>
              <w:jc w:val="center"/>
              <w:rPr>
                <w:b/>
                <w:sz w:val="24"/>
                <w:szCs w:val="24"/>
              </w:rPr>
            </w:pPr>
            <w:r w:rsidRPr="00587517">
              <w:rPr>
                <w:b/>
                <w:sz w:val="24"/>
                <w:szCs w:val="24"/>
              </w:rPr>
              <w:t>Филиал ПАО «ОГК-2» – Сургутская ГРЭС-1</w:t>
            </w:r>
          </w:p>
        </w:tc>
      </w:tr>
      <w:tr w:rsidR="0097761A" w:rsidRPr="00587517" w14:paraId="297C1E75" w14:textId="77777777" w:rsidTr="002C4266">
        <w:trPr>
          <w:jc w:val="center"/>
        </w:trPr>
        <w:tc>
          <w:tcPr>
            <w:tcW w:w="946" w:type="pct"/>
            <w:shd w:val="clear" w:color="auto" w:fill="FFFFFF" w:themeFill="background1"/>
            <w:vAlign w:val="center"/>
          </w:tcPr>
          <w:p w14:paraId="15D6EDB5" w14:textId="77777777" w:rsidR="0097761A" w:rsidRPr="00587517" w:rsidRDefault="0097761A" w:rsidP="00587517">
            <w:pPr>
              <w:rPr>
                <w:sz w:val="24"/>
                <w:szCs w:val="24"/>
              </w:rPr>
            </w:pPr>
            <w:r w:rsidRPr="00587517">
              <w:rPr>
                <w:sz w:val="24"/>
                <w:szCs w:val="24"/>
              </w:rPr>
              <w:t>Принято сточных вод, всего</w:t>
            </w:r>
          </w:p>
        </w:tc>
        <w:tc>
          <w:tcPr>
            <w:tcW w:w="261" w:type="pct"/>
            <w:shd w:val="clear" w:color="auto" w:fill="FFFFFF" w:themeFill="background1"/>
            <w:vAlign w:val="center"/>
          </w:tcPr>
          <w:p w14:paraId="716A0733" w14:textId="77777777" w:rsidR="0097761A" w:rsidRPr="00587517" w:rsidRDefault="0097761A" w:rsidP="00587517">
            <w:pPr>
              <w:jc w:val="center"/>
              <w:rPr>
                <w:sz w:val="24"/>
                <w:szCs w:val="24"/>
              </w:rPr>
            </w:pPr>
            <w:r w:rsidRPr="00587517">
              <w:rPr>
                <w:sz w:val="24"/>
                <w:szCs w:val="24"/>
              </w:rPr>
              <w:t>тыс. м³</w:t>
            </w:r>
          </w:p>
        </w:tc>
        <w:tc>
          <w:tcPr>
            <w:tcW w:w="276" w:type="pct"/>
            <w:shd w:val="clear" w:color="auto" w:fill="auto"/>
            <w:vAlign w:val="center"/>
          </w:tcPr>
          <w:p w14:paraId="0BA3368D" w14:textId="77777777" w:rsidR="0097761A" w:rsidRPr="00587517" w:rsidRDefault="0097761A" w:rsidP="00587517">
            <w:pPr>
              <w:jc w:val="center"/>
              <w:rPr>
                <w:sz w:val="24"/>
                <w:szCs w:val="24"/>
              </w:rPr>
            </w:pPr>
            <w:r w:rsidRPr="00587517">
              <w:rPr>
                <w:sz w:val="24"/>
                <w:szCs w:val="24"/>
              </w:rPr>
              <w:t>146,21</w:t>
            </w:r>
          </w:p>
        </w:tc>
        <w:tc>
          <w:tcPr>
            <w:tcW w:w="276" w:type="pct"/>
            <w:shd w:val="clear" w:color="auto" w:fill="FFFFFF" w:themeFill="background1"/>
            <w:vAlign w:val="center"/>
          </w:tcPr>
          <w:p w14:paraId="0F707EFD" w14:textId="77777777" w:rsidR="0097761A" w:rsidRPr="00587517" w:rsidRDefault="0097761A" w:rsidP="00587517">
            <w:pPr>
              <w:jc w:val="center"/>
              <w:rPr>
                <w:sz w:val="24"/>
                <w:szCs w:val="24"/>
              </w:rPr>
            </w:pPr>
            <w:r w:rsidRPr="00587517">
              <w:rPr>
                <w:sz w:val="24"/>
                <w:szCs w:val="24"/>
              </w:rPr>
              <w:t>216,90</w:t>
            </w:r>
          </w:p>
        </w:tc>
        <w:tc>
          <w:tcPr>
            <w:tcW w:w="276" w:type="pct"/>
            <w:shd w:val="clear" w:color="auto" w:fill="FFFFFF" w:themeFill="background1"/>
            <w:vAlign w:val="center"/>
          </w:tcPr>
          <w:p w14:paraId="69C4797D" w14:textId="77777777" w:rsidR="0097761A" w:rsidRPr="00587517" w:rsidRDefault="0097761A" w:rsidP="00587517">
            <w:pPr>
              <w:jc w:val="center"/>
              <w:rPr>
                <w:sz w:val="24"/>
                <w:szCs w:val="24"/>
              </w:rPr>
            </w:pPr>
            <w:r w:rsidRPr="00587517">
              <w:rPr>
                <w:sz w:val="24"/>
                <w:szCs w:val="24"/>
              </w:rPr>
              <w:t>134,5</w:t>
            </w:r>
          </w:p>
        </w:tc>
        <w:tc>
          <w:tcPr>
            <w:tcW w:w="276" w:type="pct"/>
            <w:shd w:val="clear" w:color="auto" w:fill="FFFFFF" w:themeFill="background1"/>
            <w:vAlign w:val="center"/>
          </w:tcPr>
          <w:p w14:paraId="3175987D" w14:textId="77777777" w:rsidR="0097761A" w:rsidRPr="00587517" w:rsidRDefault="0097761A" w:rsidP="00587517">
            <w:pPr>
              <w:jc w:val="center"/>
              <w:rPr>
                <w:sz w:val="24"/>
                <w:szCs w:val="24"/>
              </w:rPr>
            </w:pPr>
            <w:r w:rsidRPr="00587517">
              <w:rPr>
                <w:sz w:val="24"/>
                <w:szCs w:val="24"/>
              </w:rPr>
              <w:t>216,90</w:t>
            </w:r>
          </w:p>
        </w:tc>
        <w:tc>
          <w:tcPr>
            <w:tcW w:w="276" w:type="pct"/>
            <w:shd w:val="clear" w:color="auto" w:fill="FFFFFF" w:themeFill="background1"/>
            <w:vAlign w:val="center"/>
          </w:tcPr>
          <w:p w14:paraId="0767B25B" w14:textId="77777777" w:rsidR="0097761A" w:rsidRPr="00587517" w:rsidRDefault="0097761A" w:rsidP="00587517">
            <w:pPr>
              <w:jc w:val="center"/>
              <w:rPr>
                <w:sz w:val="24"/>
                <w:szCs w:val="24"/>
              </w:rPr>
            </w:pPr>
            <w:r w:rsidRPr="00587517">
              <w:rPr>
                <w:sz w:val="24"/>
                <w:szCs w:val="24"/>
              </w:rPr>
              <w:t>115,67</w:t>
            </w:r>
          </w:p>
        </w:tc>
        <w:tc>
          <w:tcPr>
            <w:tcW w:w="334" w:type="pct"/>
            <w:shd w:val="clear" w:color="auto" w:fill="FFFFFF" w:themeFill="background1"/>
            <w:vAlign w:val="center"/>
          </w:tcPr>
          <w:p w14:paraId="3031F05A" w14:textId="77777777" w:rsidR="0097761A" w:rsidRPr="00587517" w:rsidRDefault="0097761A" w:rsidP="00587517">
            <w:pPr>
              <w:jc w:val="center"/>
              <w:rPr>
                <w:sz w:val="24"/>
                <w:szCs w:val="24"/>
              </w:rPr>
            </w:pPr>
            <w:r w:rsidRPr="00587517">
              <w:rPr>
                <w:sz w:val="24"/>
                <w:szCs w:val="24"/>
              </w:rPr>
              <w:t>115,67</w:t>
            </w:r>
          </w:p>
        </w:tc>
        <w:tc>
          <w:tcPr>
            <w:tcW w:w="358" w:type="pct"/>
            <w:shd w:val="clear" w:color="auto" w:fill="FFFFFF" w:themeFill="background1"/>
            <w:vAlign w:val="center"/>
          </w:tcPr>
          <w:p w14:paraId="06DE7561" w14:textId="77777777" w:rsidR="0097761A" w:rsidRPr="00587517" w:rsidRDefault="0097761A" w:rsidP="00587517">
            <w:pPr>
              <w:jc w:val="center"/>
              <w:rPr>
                <w:sz w:val="24"/>
                <w:szCs w:val="24"/>
              </w:rPr>
            </w:pPr>
            <w:r w:rsidRPr="00587517">
              <w:rPr>
                <w:sz w:val="24"/>
                <w:szCs w:val="24"/>
              </w:rPr>
              <w:t>115,67</w:t>
            </w:r>
          </w:p>
        </w:tc>
        <w:tc>
          <w:tcPr>
            <w:tcW w:w="276" w:type="pct"/>
            <w:shd w:val="clear" w:color="auto" w:fill="FFFFFF" w:themeFill="background1"/>
            <w:vAlign w:val="center"/>
          </w:tcPr>
          <w:p w14:paraId="1F49C50F" w14:textId="77777777" w:rsidR="0097761A" w:rsidRPr="00587517" w:rsidRDefault="0097761A" w:rsidP="00587517">
            <w:pPr>
              <w:jc w:val="center"/>
              <w:rPr>
                <w:sz w:val="24"/>
                <w:szCs w:val="24"/>
              </w:rPr>
            </w:pPr>
            <w:r w:rsidRPr="00587517">
              <w:rPr>
                <w:sz w:val="24"/>
                <w:szCs w:val="24"/>
              </w:rPr>
              <w:t>115,67</w:t>
            </w:r>
          </w:p>
        </w:tc>
        <w:tc>
          <w:tcPr>
            <w:tcW w:w="276" w:type="pct"/>
            <w:shd w:val="clear" w:color="auto" w:fill="FFFFFF" w:themeFill="background1"/>
            <w:vAlign w:val="center"/>
          </w:tcPr>
          <w:p w14:paraId="6C199A7A" w14:textId="77777777" w:rsidR="0097761A" w:rsidRPr="00587517" w:rsidRDefault="0097761A" w:rsidP="00587517">
            <w:pPr>
              <w:jc w:val="center"/>
              <w:rPr>
                <w:sz w:val="24"/>
                <w:szCs w:val="24"/>
              </w:rPr>
            </w:pPr>
            <w:r w:rsidRPr="00587517">
              <w:rPr>
                <w:sz w:val="24"/>
                <w:szCs w:val="24"/>
              </w:rPr>
              <w:t>115,67</w:t>
            </w:r>
          </w:p>
        </w:tc>
        <w:tc>
          <w:tcPr>
            <w:tcW w:w="312" w:type="pct"/>
            <w:shd w:val="clear" w:color="auto" w:fill="FFFFFF" w:themeFill="background1"/>
            <w:vAlign w:val="center"/>
          </w:tcPr>
          <w:p w14:paraId="2D4825D8" w14:textId="77777777" w:rsidR="0097761A" w:rsidRPr="00587517" w:rsidRDefault="0097761A" w:rsidP="00587517">
            <w:pPr>
              <w:jc w:val="center"/>
              <w:rPr>
                <w:sz w:val="24"/>
                <w:szCs w:val="24"/>
              </w:rPr>
            </w:pPr>
            <w:r w:rsidRPr="00587517">
              <w:rPr>
                <w:sz w:val="24"/>
                <w:szCs w:val="24"/>
              </w:rPr>
              <w:t>115,67</w:t>
            </w:r>
          </w:p>
        </w:tc>
        <w:tc>
          <w:tcPr>
            <w:tcW w:w="276" w:type="pct"/>
            <w:shd w:val="clear" w:color="auto" w:fill="FFFFFF" w:themeFill="background1"/>
            <w:vAlign w:val="center"/>
          </w:tcPr>
          <w:p w14:paraId="43E09C1F" w14:textId="77777777" w:rsidR="0097761A" w:rsidRPr="00587517" w:rsidRDefault="0097761A" w:rsidP="00587517">
            <w:pPr>
              <w:jc w:val="center"/>
              <w:rPr>
                <w:sz w:val="24"/>
                <w:szCs w:val="24"/>
              </w:rPr>
            </w:pPr>
            <w:r w:rsidRPr="00587517">
              <w:rPr>
                <w:sz w:val="24"/>
                <w:szCs w:val="24"/>
              </w:rPr>
              <w:t>115,67</w:t>
            </w:r>
          </w:p>
        </w:tc>
        <w:tc>
          <w:tcPr>
            <w:tcW w:w="276" w:type="pct"/>
            <w:shd w:val="clear" w:color="auto" w:fill="FFFFFF" w:themeFill="background1"/>
            <w:vAlign w:val="center"/>
          </w:tcPr>
          <w:p w14:paraId="1AD22423" w14:textId="77777777" w:rsidR="0097761A" w:rsidRPr="00587517" w:rsidRDefault="0097761A" w:rsidP="00587517">
            <w:pPr>
              <w:jc w:val="center"/>
              <w:rPr>
                <w:sz w:val="24"/>
                <w:szCs w:val="24"/>
              </w:rPr>
            </w:pPr>
            <w:r w:rsidRPr="00587517">
              <w:rPr>
                <w:sz w:val="24"/>
                <w:szCs w:val="24"/>
              </w:rPr>
              <w:t>115,67</w:t>
            </w:r>
          </w:p>
        </w:tc>
        <w:tc>
          <w:tcPr>
            <w:tcW w:w="305" w:type="pct"/>
            <w:shd w:val="clear" w:color="auto" w:fill="FFFFFF" w:themeFill="background1"/>
            <w:vAlign w:val="center"/>
          </w:tcPr>
          <w:p w14:paraId="0AC10226" w14:textId="77777777" w:rsidR="0097761A" w:rsidRPr="00587517" w:rsidRDefault="0097761A" w:rsidP="00587517">
            <w:pPr>
              <w:jc w:val="center"/>
              <w:rPr>
                <w:sz w:val="24"/>
                <w:szCs w:val="24"/>
              </w:rPr>
            </w:pPr>
            <w:r w:rsidRPr="00587517">
              <w:rPr>
                <w:sz w:val="24"/>
                <w:szCs w:val="24"/>
              </w:rPr>
              <w:t>115,67</w:t>
            </w:r>
          </w:p>
        </w:tc>
      </w:tr>
      <w:tr w:rsidR="0097761A" w:rsidRPr="00587517" w14:paraId="5E7FFA21" w14:textId="77777777" w:rsidTr="002C4266">
        <w:trPr>
          <w:jc w:val="center"/>
        </w:trPr>
        <w:tc>
          <w:tcPr>
            <w:tcW w:w="946" w:type="pct"/>
            <w:shd w:val="clear" w:color="auto" w:fill="FFFFFF" w:themeFill="background1"/>
            <w:vAlign w:val="center"/>
          </w:tcPr>
          <w:p w14:paraId="19A94041" w14:textId="77777777" w:rsidR="0097761A" w:rsidRPr="00587517" w:rsidRDefault="0097761A" w:rsidP="00587517">
            <w:pPr>
              <w:rPr>
                <w:sz w:val="24"/>
                <w:szCs w:val="24"/>
              </w:rPr>
            </w:pPr>
            <w:r w:rsidRPr="00587517">
              <w:rPr>
                <w:sz w:val="24"/>
                <w:szCs w:val="24"/>
              </w:rPr>
              <w:t>Собственные нужды</w:t>
            </w:r>
          </w:p>
        </w:tc>
        <w:tc>
          <w:tcPr>
            <w:tcW w:w="261" w:type="pct"/>
            <w:shd w:val="clear" w:color="auto" w:fill="FFFFFF" w:themeFill="background1"/>
            <w:vAlign w:val="center"/>
          </w:tcPr>
          <w:p w14:paraId="0D12B79C" w14:textId="77777777" w:rsidR="0097761A" w:rsidRPr="00587517" w:rsidRDefault="0097761A" w:rsidP="00587517">
            <w:pPr>
              <w:jc w:val="center"/>
              <w:rPr>
                <w:sz w:val="24"/>
                <w:szCs w:val="24"/>
              </w:rPr>
            </w:pPr>
            <w:r w:rsidRPr="00587517">
              <w:rPr>
                <w:sz w:val="24"/>
                <w:szCs w:val="24"/>
              </w:rPr>
              <w:t>тыс. м³</w:t>
            </w:r>
          </w:p>
        </w:tc>
        <w:tc>
          <w:tcPr>
            <w:tcW w:w="276" w:type="pct"/>
            <w:shd w:val="clear" w:color="auto" w:fill="auto"/>
            <w:vAlign w:val="center"/>
          </w:tcPr>
          <w:p w14:paraId="221AA5C7" w14:textId="77777777" w:rsidR="0097761A" w:rsidRPr="00587517" w:rsidRDefault="0097761A" w:rsidP="00587517">
            <w:pPr>
              <w:jc w:val="center"/>
              <w:rPr>
                <w:sz w:val="24"/>
                <w:szCs w:val="24"/>
              </w:rPr>
            </w:pPr>
            <w:r w:rsidRPr="00587517">
              <w:rPr>
                <w:sz w:val="24"/>
                <w:szCs w:val="24"/>
              </w:rPr>
              <w:t>-</w:t>
            </w:r>
          </w:p>
        </w:tc>
        <w:tc>
          <w:tcPr>
            <w:tcW w:w="276" w:type="pct"/>
            <w:shd w:val="clear" w:color="auto" w:fill="FFFFFF" w:themeFill="background1"/>
            <w:vAlign w:val="center"/>
          </w:tcPr>
          <w:p w14:paraId="73568F6B" w14:textId="77777777" w:rsidR="0097761A" w:rsidRPr="00587517" w:rsidRDefault="0097761A" w:rsidP="00587517">
            <w:pPr>
              <w:jc w:val="center"/>
              <w:rPr>
                <w:sz w:val="24"/>
                <w:szCs w:val="24"/>
              </w:rPr>
            </w:pPr>
            <w:r w:rsidRPr="00587517">
              <w:rPr>
                <w:sz w:val="24"/>
                <w:szCs w:val="24"/>
              </w:rPr>
              <w:t>-</w:t>
            </w:r>
          </w:p>
        </w:tc>
        <w:tc>
          <w:tcPr>
            <w:tcW w:w="276" w:type="pct"/>
            <w:shd w:val="clear" w:color="auto" w:fill="FFFFFF" w:themeFill="background1"/>
            <w:vAlign w:val="center"/>
          </w:tcPr>
          <w:p w14:paraId="5AC8EAB0" w14:textId="77777777" w:rsidR="0097761A" w:rsidRPr="00587517" w:rsidRDefault="0097761A" w:rsidP="00587517">
            <w:pPr>
              <w:jc w:val="center"/>
              <w:rPr>
                <w:sz w:val="24"/>
                <w:szCs w:val="24"/>
              </w:rPr>
            </w:pPr>
            <w:r w:rsidRPr="00587517">
              <w:rPr>
                <w:sz w:val="24"/>
                <w:szCs w:val="24"/>
              </w:rPr>
              <w:t>65,70</w:t>
            </w:r>
          </w:p>
        </w:tc>
        <w:tc>
          <w:tcPr>
            <w:tcW w:w="276" w:type="pct"/>
            <w:shd w:val="clear" w:color="auto" w:fill="FFFFFF" w:themeFill="background1"/>
            <w:vAlign w:val="center"/>
          </w:tcPr>
          <w:p w14:paraId="68E054A7" w14:textId="77777777" w:rsidR="0097761A" w:rsidRPr="00587517" w:rsidRDefault="0097761A" w:rsidP="00587517">
            <w:pPr>
              <w:jc w:val="center"/>
              <w:rPr>
                <w:sz w:val="24"/>
                <w:szCs w:val="24"/>
              </w:rPr>
            </w:pPr>
            <w:r w:rsidRPr="00587517">
              <w:rPr>
                <w:sz w:val="24"/>
                <w:szCs w:val="24"/>
              </w:rPr>
              <w:t>90,00</w:t>
            </w:r>
          </w:p>
        </w:tc>
        <w:tc>
          <w:tcPr>
            <w:tcW w:w="276" w:type="pct"/>
            <w:shd w:val="clear" w:color="auto" w:fill="FFFFFF" w:themeFill="background1"/>
            <w:vAlign w:val="center"/>
          </w:tcPr>
          <w:p w14:paraId="011C6808" w14:textId="77777777" w:rsidR="0097761A" w:rsidRPr="00587517" w:rsidRDefault="0097761A" w:rsidP="00587517">
            <w:pPr>
              <w:jc w:val="center"/>
              <w:rPr>
                <w:sz w:val="24"/>
                <w:szCs w:val="24"/>
              </w:rPr>
            </w:pPr>
            <w:r w:rsidRPr="00587517">
              <w:rPr>
                <w:sz w:val="24"/>
                <w:szCs w:val="24"/>
              </w:rPr>
              <w:t>64,39</w:t>
            </w:r>
          </w:p>
        </w:tc>
        <w:tc>
          <w:tcPr>
            <w:tcW w:w="334" w:type="pct"/>
            <w:shd w:val="clear" w:color="auto" w:fill="FFFFFF" w:themeFill="background1"/>
            <w:vAlign w:val="center"/>
          </w:tcPr>
          <w:p w14:paraId="39CFBAD2" w14:textId="77777777" w:rsidR="0097761A" w:rsidRPr="00587517" w:rsidRDefault="0097761A" w:rsidP="00587517">
            <w:pPr>
              <w:jc w:val="center"/>
              <w:rPr>
                <w:sz w:val="24"/>
                <w:szCs w:val="24"/>
              </w:rPr>
            </w:pPr>
            <w:r w:rsidRPr="00587517">
              <w:rPr>
                <w:sz w:val="24"/>
                <w:szCs w:val="24"/>
              </w:rPr>
              <w:t>64,39</w:t>
            </w:r>
          </w:p>
        </w:tc>
        <w:tc>
          <w:tcPr>
            <w:tcW w:w="358" w:type="pct"/>
            <w:shd w:val="clear" w:color="auto" w:fill="FFFFFF" w:themeFill="background1"/>
            <w:vAlign w:val="center"/>
          </w:tcPr>
          <w:p w14:paraId="713EE1CE" w14:textId="77777777" w:rsidR="0097761A" w:rsidRPr="00587517" w:rsidRDefault="0097761A" w:rsidP="00587517">
            <w:pPr>
              <w:jc w:val="center"/>
              <w:rPr>
                <w:sz w:val="24"/>
                <w:szCs w:val="24"/>
              </w:rPr>
            </w:pPr>
            <w:r w:rsidRPr="00587517">
              <w:rPr>
                <w:sz w:val="24"/>
                <w:szCs w:val="24"/>
              </w:rPr>
              <w:t>64,39</w:t>
            </w:r>
          </w:p>
        </w:tc>
        <w:tc>
          <w:tcPr>
            <w:tcW w:w="276" w:type="pct"/>
            <w:shd w:val="clear" w:color="auto" w:fill="FFFFFF" w:themeFill="background1"/>
            <w:vAlign w:val="center"/>
          </w:tcPr>
          <w:p w14:paraId="14698723" w14:textId="77777777" w:rsidR="0097761A" w:rsidRPr="00587517" w:rsidRDefault="0097761A" w:rsidP="00587517">
            <w:pPr>
              <w:jc w:val="center"/>
              <w:rPr>
                <w:sz w:val="24"/>
                <w:szCs w:val="24"/>
              </w:rPr>
            </w:pPr>
            <w:r w:rsidRPr="00587517">
              <w:rPr>
                <w:sz w:val="24"/>
                <w:szCs w:val="24"/>
              </w:rPr>
              <w:t>64,39</w:t>
            </w:r>
          </w:p>
        </w:tc>
        <w:tc>
          <w:tcPr>
            <w:tcW w:w="276" w:type="pct"/>
            <w:shd w:val="clear" w:color="auto" w:fill="FFFFFF" w:themeFill="background1"/>
            <w:vAlign w:val="center"/>
          </w:tcPr>
          <w:p w14:paraId="2F720163" w14:textId="77777777" w:rsidR="0097761A" w:rsidRPr="00587517" w:rsidRDefault="0097761A" w:rsidP="00587517">
            <w:pPr>
              <w:jc w:val="center"/>
              <w:rPr>
                <w:sz w:val="24"/>
                <w:szCs w:val="24"/>
              </w:rPr>
            </w:pPr>
            <w:r w:rsidRPr="00587517">
              <w:rPr>
                <w:sz w:val="24"/>
                <w:szCs w:val="24"/>
              </w:rPr>
              <w:t>64,39</w:t>
            </w:r>
          </w:p>
        </w:tc>
        <w:tc>
          <w:tcPr>
            <w:tcW w:w="312" w:type="pct"/>
            <w:shd w:val="clear" w:color="auto" w:fill="FFFFFF" w:themeFill="background1"/>
            <w:vAlign w:val="center"/>
          </w:tcPr>
          <w:p w14:paraId="43AC0B3B" w14:textId="77777777" w:rsidR="0097761A" w:rsidRPr="00587517" w:rsidRDefault="0097761A" w:rsidP="00587517">
            <w:pPr>
              <w:jc w:val="center"/>
              <w:rPr>
                <w:sz w:val="24"/>
                <w:szCs w:val="24"/>
              </w:rPr>
            </w:pPr>
            <w:r w:rsidRPr="00587517">
              <w:rPr>
                <w:sz w:val="24"/>
                <w:szCs w:val="24"/>
              </w:rPr>
              <w:t>64,39</w:t>
            </w:r>
          </w:p>
        </w:tc>
        <w:tc>
          <w:tcPr>
            <w:tcW w:w="276" w:type="pct"/>
            <w:shd w:val="clear" w:color="auto" w:fill="FFFFFF" w:themeFill="background1"/>
            <w:vAlign w:val="center"/>
          </w:tcPr>
          <w:p w14:paraId="3A37AF39" w14:textId="77777777" w:rsidR="0097761A" w:rsidRPr="00587517" w:rsidRDefault="0097761A" w:rsidP="00587517">
            <w:pPr>
              <w:jc w:val="center"/>
              <w:rPr>
                <w:sz w:val="24"/>
                <w:szCs w:val="24"/>
              </w:rPr>
            </w:pPr>
            <w:r w:rsidRPr="00587517">
              <w:rPr>
                <w:sz w:val="24"/>
                <w:szCs w:val="24"/>
              </w:rPr>
              <w:t>64,39</w:t>
            </w:r>
          </w:p>
        </w:tc>
        <w:tc>
          <w:tcPr>
            <w:tcW w:w="276" w:type="pct"/>
            <w:shd w:val="clear" w:color="auto" w:fill="FFFFFF" w:themeFill="background1"/>
            <w:vAlign w:val="center"/>
          </w:tcPr>
          <w:p w14:paraId="054A00EA" w14:textId="77777777" w:rsidR="0097761A" w:rsidRPr="00587517" w:rsidRDefault="0097761A" w:rsidP="00587517">
            <w:pPr>
              <w:jc w:val="center"/>
              <w:rPr>
                <w:sz w:val="24"/>
                <w:szCs w:val="24"/>
              </w:rPr>
            </w:pPr>
            <w:r w:rsidRPr="00587517">
              <w:rPr>
                <w:sz w:val="24"/>
                <w:szCs w:val="24"/>
              </w:rPr>
              <w:t>64,39</w:t>
            </w:r>
          </w:p>
        </w:tc>
        <w:tc>
          <w:tcPr>
            <w:tcW w:w="305" w:type="pct"/>
            <w:shd w:val="clear" w:color="auto" w:fill="FFFFFF" w:themeFill="background1"/>
            <w:vAlign w:val="center"/>
          </w:tcPr>
          <w:p w14:paraId="0311D75F" w14:textId="77777777" w:rsidR="0097761A" w:rsidRPr="00587517" w:rsidRDefault="0097761A" w:rsidP="00587517">
            <w:pPr>
              <w:jc w:val="center"/>
              <w:rPr>
                <w:sz w:val="24"/>
                <w:szCs w:val="24"/>
              </w:rPr>
            </w:pPr>
            <w:r w:rsidRPr="00587517">
              <w:rPr>
                <w:sz w:val="24"/>
                <w:szCs w:val="24"/>
              </w:rPr>
              <w:t>64,39</w:t>
            </w:r>
          </w:p>
        </w:tc>
      </w:tr>
      <w:tr w:rsidR="0097761A" w:rsidRPr="00587517" w14:paraId="2B8F7122" w14:textId="77777777" w:rsidTr="002C4266">
        <w:trPr>
          <w:jc w:val="center"/>
        </w:trPr>
        <w:tc>
          <w:tcPr>
            <w:tcW w:w="946" w:type="pct"/>
            <w:shd w:val="clear" w:color="auto" w:fill="FFFFFF" w:themeFill="background1"/>
            <w:vAlign w:val="center"/>
          </w:tcPr>
          <w:p w14:paraId="6EAB9AAE" w14:textId="77777777" w:rsidR="0097761A" w:rsidRPr="00587517" w:rsidRDefault="0097761A" w:rsidP="00587517">
            <w:pPr>
              <w:rPr>
                <w:sz w:val="24"/>
                <w:szCs w:val="24"/>
              </w:rPr>
            </w:pPr>
            <w:r w:rsidRPr="00587517">
              <w:rPr>
                <w:sz w:val="24"/>
                <w:szCs w:val="24"/>
              </w:rPr>
              <w:t>Принято от потребителей, из них:</w:t>
            </w:r>
          </w:p>
        </w:tc>
        <w:tc>
          <w:tcPr>
            <w:tcW w:w="261" w:type="pct"/>
            <w:shd w:val="clear" w:color="auto" w:fill="FFFFFF" w:themeFill="background1"/>
            <w:vAlign w:val="center"/>
          </w:tcPr>
          <w:p w14:paraId="4859FC1F" w14:textId="77777777" w:rsidR="0097761A" w:rsidRPr="00587517" w:rsidRDefault="0097761A" w:rsidP="00587517">
            <w:pPr>
              <w:jc w:val="center"/>
              <w:rPr>
                <w:sz w:val="24"/>
                <w:szCs w:val="24"/>
              </w:rPr>
            </w:pPr>
            <w:r w:rsidRPr="00587517">
              <w:rPr>
                <w:sz w:val="24"/>
                <w:szCs w:val="24"/>
              </w:rPr>
              <w:t>тыс. м³</w:t>
            </w:r>
          </w:p>
        </w:tc>
        <w:tc>
          <w:tcPr>
            <w:tcW w:w="276" w:type="pct"/>
            <w:shd w:val="clear" w:color="auto" w:fill="auto"/>
            <w:vAlign w:val="center"/>
          </w:tcPr>
          <w:p w14:paraId="3F2A154B" w14:textId="77777777" w:rsidR="0097761A" w:rsidRPr="00587517" w:rsidRDefault="0097761A" w:rsidP="00587517">
            <w:pPr>
              <w:jc w:val="center"/>
              <w:rPr>
                <w:sz w:val="24"/>
                <w:szCs w:val="24"/>
              </w:rPr>
            </w:pPr>
            <w:r w:rsidRPr="00587517">
              <w:rPr>
                <w:sz w:val="24"/>
                <w:szCs w:val="24"/>
              </w:rPr>
              <w:t>146,21</w:t>
            </w:r>
          </w:p>
        </w:tc>
        <w:tc>
          <w:tcPr>
            <w:tcW w:w="276" w:type="pct"/>
            <w:shd w:val="clear" w:color="auto" w:fill="FFFFFF" w:themeFill="background1"/>
            <w:vAlign w:val="center"/>
          </w:tcPr>
          <w:p w14:paraId="4C7FA487" w14:textId="77777777" w:rsidR="0097761A" w:rsidRPr="00587517" w:rsidRDefault="0097761A" w:rsidP="00587517">
            <w:pPr>
              <w:jc w:val="center"/>
              <w:rPr>
                <w:sz w:val="24"/>
                <w:szCs w:val="24"/>
              </w:rPr>
            </w:pPr>
            <w:r w:rsidRPr="00587517">
              <w:rPr>
                <w:sz w:val="24"/>
                <w:szCs w:val="24"/>
              </w:rPr>
              <w:t>216,90</w:t>
            </w:r>
          </w:p>
        </w:tc>
        <w:tc>
          <w:tcPr>
            <w:tcW w:w="276" w:type="pct"/>
            <w:shd w:val="clear" w:color="auto" w:fill="FFFFFF" w:themeFill="background1"/>
            <w:vAlign w:val="center"/>
          </w:tcPr>
          <w:p w14:paraId="57D7B76B" w14:textId="77777777" w:rsidR="0097761A" w:rsidRPr="00587517" w:rsidRDefault="0097761A" w:rsidP="00587517">
            <w:pPr>
              <w:jc w:val="center"/>
              <w:rPr>
                <w:sz w:val="24"/>
                <w:szCs w:val="24"/>
              </w:rPr>
            </w:pPr>
            <w:r w:rsidRPr="00587517">
              <w:rPr>
                <w:sz w:val="24"/>
                <w:szCs w:val="24"/>
              </w:rPr>
              <w:t>68,80</w:t>
            </w:r>
          </w:p>
        </w:tc>
        <w:tc>
          <w:tcPr>
            <w:tcW w:w="276" w:type="pct"/>
            <w:shd w:val="clear" w:color="auto" w:fill="FFFFFF" w:themeFill="background1"/>
            <w:vAlign w:val="center"/>
          </w:tcPr>
          <w:p w14:paraId="09A45EB0" w14:textId="77777777" w:rsidR="0097761A" w:rsidRPr="00587517" w:rsidRDefault="0097761A" w:rsidP="00587517">
            <w:pPr>
              <w:jc w:val="center"/>
              <w:rPr>
                <w:sz w:val="24"/>
                <w:szCs w:val="24"/>
              </w:rPr>
            </w:pPr>
            <w:r w:rsidRPr="00587517">
              <w:rPr>
                <w:sz w:val="24"/>
                <w:szCs w:val="24"/>
              </w:rPr>
              <w:t>216,90</w:t>
            </w:r>
          </w:p>
        </w:tc>
        <w:tc>
          <w:tcPr>
            <w:tcW w:w="276" w:type="pct"/>
            <w:shd w:val="clear" w:color="auto" w:fill="FFFFFF" w:themeFill="background1"/>
            <w:vAlign w:val="center"/>
          </w:tcPr>
          <w:p w14:paraId="01D13F1D" w14:textId="77777777" w:rsidR="0097761A" w:rsidRPr="00587517" w:rsidRDefault="0097761A" w:rsidP="00587517">
            <w:pPr>
              <w:jc w:val="center"/>
              <w:rPr>
                <w:sz w:val="24"/>
                <w:szCs w:val="24"/>
              </w:rPr>
            </w:pPr>
            <w:r w:rsidRPr="00587517">
              <w:rPr>
                <w:sz w:val="24"/>
                <w:szCs w:val="24"/>
              </w:rPr>
              <w:t>51,28</w:t>
            </w:r>
          </w:p>
        </w:tc>
        <w:tc>
          <w:tcPr>
            <w:tcW w:w="334" w:type="pct"/>
            <w:shd w:val="clear" w:color="auto" w:fill="FFFFFF" w:themeFill="background1"/>
            <w:vAlign w:val="center"/>
          </w:tcPr>
          <w:p w14:paraId="536EDF5A" w14:textId="77777777" w:rsidR="0097761A" w:rsidRPr="00587517" w:rsidRDefault="0097761A" w:rsidP="00587517">
            <w:pPr>
              <w:jc w:val="center"/>
              <w:rPr>
                <w:sz w:val="24"/>
                <w:szCs w:val="24"/>
              </w:rPr>
            </w:pPr>
            <w:r w:rsidRPr="00587517">
              <w:rPr>
                <w:sz w:val="24"/>
                <w:szCs w:val="24"/>
              </w:rPr>
              <w:t>51,28</w:t>
            </w:r>
          </w:p>
        </w:tc>
        <w:tc>
          <w:tcPr>
            <w:tcW w:w="358" w:type="pct"/>
            <w:shd w:val="clear" w:color="auto" w:fill="FFFFFF" w:themeFill="background1"/>
            <w:vAlign w:val="center"/>
          </w:tcPr>
          <w:p w14:paraId="5F7B52CB" w14:textId="77777777" w:rsidR="0097761A" w:rsidRPr="00587517" w:rsidRDefault="0097761A" w:rsidP="00587517">
            <w:pPr>
              <w:jc w:val="center"/>
              <w:rPr>
                <w:sz w:val="24"/>
                <w:szCs w:val="24"/>
              </w:rPr>
            </w:pPr>
            <w:r w:rsidRPr="00587517">
              <w:rPr>
                <w:sz w:val="24"/>
                <w:szCs w:val="24"/>
              </w:rPr>
              <w:t>51,28</w:t>
            </w:r>
          </w:p>
        </w:tc>
        <w:tc>
          <w:tcPr>
            <w:tcW w:w="276" w:type="pct"/>
            <w:shd w:val="clear" w:color="auto" w:fill="FFFFFF" w:themeFill="background1"/>
            <w:vAlign w:val="center"/>
          </w:tcPr>
          <w:p w14:paraId="19241116" w14:textId="77777777" w:rsidR="0097761A" w:rsidRPr="00587517" w:rsidRDefault="0097761A" w:rsidP="00587517">
            <w:pPr>
              <w:jc w:val="center"/>
              <w:rPr>
                <w:sz w:val="24"/>
                <w:szCs w:val="24"/>
              </w:rPr>
            </w:pPr>
            <w:r w:rsidRPr="00587517">
              <w:rPr>
                <w:sz w:val="24"/>
                <w:szCs w:val="24"/>
              </w:rPr>
              <w:t>51,28</w:t>
            </w:r>
          </w:p>
        </w:tc>
        <w:tc>
          <w:tcPr>
            <w:tcW w:w="276" w:type="pct"/>
            <w:shd w:val="clear" w:color="auto" w:fill="FFFFFF" w:themeFill="background1"/>
            <w:vAlign w:val="center"/>
          </w:tcPr>
          <w:p w14:paraId="17B03C95" w14:textId="77777777" w:rsidR="0097761A" w:rsidRPr="00587517" w:rsidRDefault="0097761A" w:rsidP="00587517">
            <w:pPr>
              <w:jc w:val="center"/>
              <w:rPr>
                <w:sz w:val="24"/>
                <w:szCs w:val="24"/>
              </w:rPr>
            </w:pPr>
            <w:r w:rsidRPr="00587517">
              <w:rPr>
                <w:sz w:val="24"/>
                <w:szCs w:val="24"/>
              </w:rPr>
              <w:t>51,28</w:t>
            </w:r>
          </w:p>
        </w:tc>
        <w:tc>
          <w:tcPr>
            <w:tcW w:w="312" w:type="pct"/>
            <w:shd w:val="clear" w:color="auto" w:fill="FFFFFF" w:themeFill="background1"/>
            <w:vAlign w:val="center"/>
          </w:tcPr>
          <w:p w14:paraId="5F10CD75" w14:textId="77777777" w:rsidR="0097761A" w:rsidRPr="00587517" w:rsidRDefault="0097761A" w:rsidP="00587517">
            <w:pPr>
              <w:jc w:val="center"/>
              <w:rPr>
                <w:sz w:val="24"/>
                <w:szCs w:val="24"/>
              </w:rPr>
            </w:pPr>
            <w:r w:rsidRPr="00587517">
              <w:rPr>
                <w:sz w:val="24"/>
                <w:szCs w:val="24"/>
              </w:rPr>
              <w:t>51,28</w:t>
            </w:r>
          </w:p>
        </w:tc>
        <w:tc>
          <w:tcPr>
            <w:tcW w:w="276" w:type="pct"/>
            <w:shd w:val="clear" w:color="auto" w:fill="FFFFFF" w:themeFill="background1"/>
            <w:vAlign w:val="center"/>
          </w:tcPr>
          <w:p w14:paraId="22A6FD96" w14:textId="77777777" w:rsidR="0097761A" w:rsidRPr="00587517" w:rsidRDefault="0097761A" w:rsidP="00587517">
            <w:pPr>
              <w:jc w:val="center"/>
              <w:rPr>
                <w:sz w:val="24"/>
                <w:szCs w:val="24"/>
              </w:rPr>
            </w:pPr>
            <w:r w:rsidRPr="00587517">
              <w:rPr>
                <w:sz w:val="24"/>
                <w:szCs w:val="24"/>
              </w:rPr>
              <w:t>51,28</w:t>
            </w:r>
          </w:p>
        </w:tc>
        <w:tc>
          <w:tcPr>
            <w:tcW w:w="276" w:type="pct"/>
            <w:shd w:val="clear" w:color="auto" w:fill="FFFFFF" w:themeFill="background1"/>
            <w:vAlign w:val="center"/>
          </w:tcPr>
          <w:p w14:paraId="7B5B3589" w14:textId="77777777" w:rsidR="0097761A" w:rsidRPr="00587517" w:rsidRDefault="0097761A" w:rsidP="00587517">
            <w:pPr>
              <w:jc w:val="center"/>
              <w:rPr>
                <w:sz w:val="24"/>
                <w:szCs w:val="24"/>
              </w:rPr>
            </w:pPr>
            <w:r w:rsidRPr="00587517">
              <w:rPr>
                <w:sz w:val="24"/>
                <w:szCs w:val="24"/>
              </w:rPr>
              <w:t>51,28</w:t>
            </w:r>
          </w:p>
        </w:tc>
        <w:tc>
          <w:tcPr>
            <w:tcW w:w="305" w:type="pct"/>
            <w:shd w:val="clear" w:color="auto" w:fill="FFFFFF" w:themeFill="background1"/>
            <w:vAlign w:val="center"/>
          </w:tcPr>
          <w:p w14:paraId="7521C4FF" w14:textId="77777777" w:rsidR="0097761A" w:rsidRPr="00587517" w:rsidRDefault="0097761A" w:rsidP="00587517">
            <w:pPr>
              <w:jc w:val="center"/>
              <w:rPr>
                <w:sz w:val="24"/>
                <w:szCs w:val="24"/>
              </w:rPr>
            </w:pPr>
            <w:r w:rsidRPr="00587517">
              <w:rPr>
                <w:sz w:val="24"/>
                <w:szCs w:val="24"/>
              </w:rPr>
              <w:t>51,28</w:t>
            </w:r>
          </w:p>
        </w:tc>
      </w:tr>
      <w:tr w:rsidR="0097761A" w:rsidRPr="00587517" w14:paraId="5A0B4D72" w14:textId="77777777" w:rsidTr="002C4266">
        <w:trPr>
          <w:jc w:val="center"/>
        </w:trPr>
        <w:tc>
          <w:tcPr>
            <w:tcW w:w="946" w:type="pct"/>
            <w:shd w:val="clear" w:color="auto" w:fill="FFFFFF" w:themeFill="background1"/>
            <w:vAlign w:val="center"/>
          </w:tcPr>
          <w:p w14:paraId="38F400FD" w14:textId="77777777" w:rsidR="0097761A" w:rsidRPr="00587517" w:rsidRDefault="0097761A" w:rsidP="00587517">
            <w:pPr>
              <w:ind w:firstLineChars="300" w:firstLine="720"/>
              <w:jc w:val="right"/>
              <w:rPr>
                <w:sz w:val="24"/>
                <w:szCs w:val="24"/>
              </w:rPr>
            </w:pPr>
            <w:r w:rsidRPr="00587517">
              <w:rPr>
                <w:sz w:val="24"/>
                <w:szCs w:val="24"/>
              </w:rPr>
              <w:t>бюджет</w:t>
            </w:r>
          </w:p>
        </w:tc>
        <w:tc>
          <w:tcPr>
            <w:tcW w:w="261" w:type="pct"/>
            <w:shd w:val="clear" w:color="auto" w:fill="FFFFFF" w:themeFill="background1"/>
            <w:vAlign w:val="center"/>
          </w:tcPr>
          <w:p w14:paraId="03D6C95F" w14:textId="77777777" w:rsidR="0097761A" w:rsidRPr="00587517" w:rsidRDefault="0097761A" w:rsidP="00587517">
            <w:pPr>
              <w:jc w:val="center"/>
              <w:rPr>
                <w:sz w:val="24"/>
                <w:szCs w:val="24"/>
              </w:rPr>
            </w:pPr>
            <w:r w:rsidRPr="00587517">
              <w:rPr>
                <w:sz w:val="24"/>
                <w:szCs w:val="24"/>
              </w:rPr>
              <w:t>тыс. м³</w:t>
            </w:r>
          </w:p>
        </w:tc>
        <w:tc>
          <w:tcPr>
            <w:tcW w:w="276" w:type="pct"/>
            <w:shd w:val="clear" w:color="auto" w:fill="auto"/>
            <w:vAlign w:val="center"/>
          </w:tcPr>
          <w:p w14:paraId="61F804B8" w14:textId="77777777" w:rsidR="0097761A" w:rsidRPr="00587517" w:rsidRDefault="0097761A" w:rsidP="00587517">
            <w:pPr>
              <w:jc w:val="center"/>
              <w:rPr>
                <w:sz w:val="24"/>
                <w:szCs w:val="24"/>
              </w:rPr>
            </w:pPr>
            <w:r w:rsidRPr="00587517">
              <w:rPr>
                <w:sz w:val="24"/>
                <w:szCs w:val="24"/>
              </w:rPr>
              <w:t>-</w:t>
            </w:r>
          </w:p>
        </w:tc>
        <w:tc>
          <w:tcPr>
            <w:tcW w:w="276" w:type="pct"/>
            <w:shd w:val="clear" w:color="auto" w:fill="FFFFFF" w:themeFill="background1"/>
            <w:vAlign w:val="center"/>
          </w:tcPr>
          <w:p w14:paraId="02DA046D" w14:textId="77777777" w:rsidR="0097761A" w:rsidRPr="00587517" w:rsidRDefault="0097761A" w:rsidP="00587517">
            <w:pPr>
              <w:jc w:val="center"/>
              <w:rPr>
                <w:sz w:val="24"/>
                <w:szCs w:val="24"/>
              </w:rPr>
            </w:pPr>
            <w:r w:rsidRPr="00587517">
              <w:rPr>
                <w:sz w:val="24"/>
                <w:szCs w:val="24"/>
              </w:rPr>
              <w:t>-</w:t>
            </w:r>
          </w:p>
        </w:tc>
        <w:tc>
          <w:tcPr>
            <w:tcW w:w="276" w:type="pct"/>
            <w:shd w:val="clear" w:color="auto" w:fill="FFFFFF" w:themeFill="background1"/>
            <w:vAlign w:val="center"/>
          </w:tcPr>
          <w:p w14:paraId="00E88D90" w14:textId="77777777" w:rsidR="0097761A" w:rsidRPr="00587517" w:rsidRDefault="0097761A" w:rsidP="00587517">
            <w:pPr>
              <w:jc w:val="center"/>
              <w:rPr>
                <w:sz w:val="24"/>
                <w:szCs w:val="24"/>
              </w:rPr>
            </w:pPr>
            <w:r w:rsidRPr="00587517">
              <w:rPr>
                <w:sz w:val="24"/>
                <w:szCs w:val="24"/>
              </w:rPr>
              <w:t>0,73</w:t>
            </w:r>
          </w:p>
        </w:tc>
        <w:tc>
          <w:tcPr>
            <w:tcW w:w="276" w:type="pct"/>
            <w:shd w:val="clear" w:color="auto" w:fill="FFFFFF" w:themeFill="background1"/>
            <w:vAlign w:val="center"/>
          </w:tcPr>
          <w:p w14:paraId="748B771F" w14:textId="77777777" w:rsidR="0097761A" w:rsidRPr="00587517" w:rsidRDefault="0097761A" w:rsidP="00587517">
            <w:pPr>
              <w:jc w:val="center"/>
              <w:rPr>
                <w:sz w:val="24"/>
                <w:szCs w:val="24"/>
              </w:rPr>
            </w:pPr>
            <w:r w:rsidRPr="00587517">
              <w:rPr>
                <w:sz w:val="24"/>
                <w:szCs w:val="24"/>
              </w:rPr>
              <w:t>0,00</w:t>
            </w:r>
          </w:p>
        </w:tc>
        <w:tc>
          <w:tcPr>
            <w:tcW w:w="276" w:type="pct"/>
            <w:shd w:val="clear" w:color="auto" w:fill="FFFFFF" w:themeFill="background1"/>
            <w:vAlign w:val="center"/>
          </w:tcPr>
          <w:p w14:paraId="2565DEBD" w14:textId="77777777" w:rsidR="0097761A" w:rsidRPr="00587517" w:rsidRDefault="0097761A" w:rsidP="00587517">
            <w:pPr>
              <w:jc w:val="center"/>
              <w:rPr>
                <w:sz w:val="24"/>
                <w:szCs w:val="24"/>
              </w:rPr>
            </w:pPr>
            <w:r w:rsidRPr="00587517">
              <w:rPr>
                <w:sz w:val="24"/>
                <w:szCs w:val="24"/>
              </w:rPr>
              <w:t>-</w:t>
            </w:r>
          </w:p>
        </w:tc>
        <w:tc>
          <w:tcPr>
            <w:tcW w:w="334" w:type="pct"/>
            <w:shd w:val="clear" w:color="auto" w:fill="FFFFFF" w:themeFill="background1"/>
            <w:vAlign w:val="center"/>
          </w:tcPr>
          <w:p w14:paraId="501EB07B" w14:textId="77777777" w:rsidR="0097761A" w:rsidRPr="00587517" w:rsidRDefault="0097761A" w:rsidP="00587517">
            <w:pPr>
              <w:jc w:val="center"/>
              <w:rPr>
                <w:sz w:val="24"/>
                <w:szCs w:val="24"/>
              </w:rPr>
            </w:pPr>
            <w:r w:rsidRPr="00587517">
              <w:rPr>
                <w:sz w:val="24"/>
                <w:szCs w:val="24"/>
              </w:rPr>
              <w:t>-</w:t>
            </w:r>
          </w:p>
        </w:tc>
        <w:tc>
          <w:tcPr>
            <w:tcW w:w="358" w:type="pct"/>
            <w:shd w:val="clear" w:color="auto" w:fill="FFFFFF" w:themeFill="background1"/>
            <w:vAlign w:val="center"/>
          </w:tcPr>
          <w:p w14:paraId="446544E3" w14:textId="77777777" w:rsidR="0097761A" w:rsidRPr="00587517" w:rsidRDefault="0097761A" w:rsidP="00587517">
            <w:pPr>
              <w:jc w:val="center"/>
              <w:rPr>
                <w:sz w:val="24"/>
                <w:szCs w:val="24"/>
              </w:rPr>
            </w:pPr>
            <w:r w:rsidRPr="00587517">
              <w:rPr>
                <w:sz w:val="24"/>
                <w:szCs w:val="24"/>
              </w:rPr>
              <w:t>-</w:t>
            </w:r>
          </w:p>
        </w:tc>
        <w:tc>
          <w:tcPr>
            <w:tcW w:w="276" w:type="pct"/>
            <w:shd w:val="clear" w:color="auto" w:fill="FFFFFF" w:themeFill="background1"/>
            <w:vAlign w:val="center"/>
          </w:tcPr>
          <w:p w14:paraId="7C108902" w14:textId="77777777" w:rsidR="0097761A" w:rsidRPr="00587517" w:rsidRDefault="0097761A" w:rsidP="00587517">
            <w:pPr>
              <w:jc w:val="center"/>
              <w:rPr>
                <w:sz w:val="24"/>
                <w:szCs w:val="24"/>
              </w:rPr>
            </w:pPr>
            <w:r w:rsidRPr="00587517">
              <w:rPr>
                <w:sz w:val="24"/>
                <w:szCs w:val="24"/>
              </w:rPr>
              <w:t>-</w:t>
            </w:r>
          </w:p>
        </w:tc>
        <w:tc>
          <w:tcPr>
            <w:tcW w:w="276" w:type="pct"/>
            <w:shd w:val="clear" w:color="auto" w:fill="FFFFFF" w:themeFill="background1"/>
            <w:vAlign w:val="center"/>
          </w:tcPr>
          <w:p w14:paraId="21651C0C" w14:textId="77777777" w:rsidR="0097761A" w:rsidRPr="00587517" w:rsidRDefault="0097761A" w:rsidP="00587517">
            <w:pPr>
              <w:jc w:val="center"/>
              <w:rPr>
                <w:sz w:val="24"/>
                <w:szCs w:val="24"/>
              </w:rPr>
            </w:pPr>
            <w:r w:rsidRPr="00587517">
              <w:rPr>
                <w:sz w:val="24"/>
                <w:szCs w:val="24"/>
              </w:rPr>
              <w:t>-</w:t>
            </w:r>
          </w:p>
        </w:tc>
        <w:tc>
          <w:tcPr>
            <w:tcW w:w="312" w:type="pct"/>
            <w:shd w:val="clear" w:color="auto" w:fill="FFFFFF" w:themeFill="background1"/>
            <w:vAlign w:val="center"/>
          </w:tcPr>
          <w:p w14:paraId="3EF1B7D3" w14:textId="77777777" w:rsidR="0097761A" w:rsidRPr="00587517" w:rsidRDefault="0097761A" w:rsidP="00587517">
            <w:pPr>
              <w:jc w:val="center"/>
              <w:rPr>
                <w:sz w:val="24"/>
                <w:szCs w:val="24"/>
              </w:rPr>
            </w:pPr>
            <w:r w:rsidRPr="00587517">
              <w:rPr>
                <w:sz w:val="24"/>
                <w:szCs w:val="24"/>
              </w:rPr>
              <w:t>-</w:t>
            </w:r>
          </w:p>
        </w:tc>
        <w:tc>
          <w:tcPr>
            <w:tcW w:w="276" w:type="pct"/>
            <w:shd w:val="clear" w:color="auto" w:fill="FFFFFF" w:themeFill="background1"/>
            <w:vAlign w:val="center"/>
          </w:tcPr>
          <w:p w14:paraId="5A25EDB8" w14:textId="77777777" w:rsidR="0097761A" w:rsidRPr="00587517" w:rsidRDefault="0097761A" w:rsidP="00587517">
            <w:pPr>
              <w:jc w:val="center"/>
              <w:rPr>
                <w:sz w:val="24"/>
                <w:szCs w:val="24"/>
              </w:rPr>
            </w:pPr>
            <w:r w:rsidRPr="00587517">
              <w:rPr>
                <w:sz w:val="24"/>
                <w:szCs w:val="24"/>
              </w:rPr>
              <w:t>-</w:t>
            </w:r>
          </w:p>
        </w:tc>
        <w:tc>
          <w:tcPr>
            <w:tcW w:w="276" w:type="pct"/>
            <w:shd w:val="clear" w:color="auto" w:fill="FFFFFF" w:themeFill="background1"/>
            <w:vAlign w:val="center"/>
          </w:tcPr>
          <w:p w14:paraId="7C1DA466" w14:textId="77777777" w:rsidR="0097761A" w:rsidRPr="00587517" w:rsidRDefault="0097761A" w:rsidP="00587517">
            <w:pPr>
              <w:jc w:val="center"/>
              <w:rPr>
                <w:sz w:val="24"/>
                <w:szCs w:val="24"/>
              </w:rPr>
            </w:pPr>
            <w:r w:rsidRPr="00587517">
              <w:rPr>
                <w:sz w:val="24"/>
                <w:szCs w:val="24"/>
              </w:rPr>
              <w:t>-</w:t>
            </w:r>
          </w:p>
        </w:tc>
        <w:tc>
          <w:tcPr>
            <w:tcW w:w="305" w:type="pct"/>
            <w:shd w:val="clear" w:color="auto" w:fill="FFFFFF" w:themeFill="background1"/>
            <w:vAlign w:val="center"/>
          </w:tcPr>
          <w:p w14:paraId="1838E73A" w14:textId="77777777" w:rsidR="0097761A" w:rsidRPr="00587517" w:rsidRDefault="0097761A" w:rsidP="00587517">
            <w:pPr>
              <w:jc w:val="center"/>
              <w:rPr>
                <w:sz w:val="24"/>
                <w:szCs w:val="24"/>
              </w:rPr>
            </w:pPr>
            <w:r w:rsidRPr="00587517">
              <w:rPr>
                <w:sz w:val="24"/>
                <w:szCs w:val="24"/>
              </w:rPr>
              <w:t>-</w:t>
            </w:r>
          </w:p>
        </w:tc>
      </w:tr>
      <w:tr w:rsidR="0097761A" w:rsidRPr="00587517" w14:paraId="1F8CF61A" w14:textId="77777777" w:rsidTr="002C4266">
        <w:trPr>
          <w:jc w:val="center"/>
        </w:trPr>
        <w:tc>
          <w:tcPr>
            <w:tcW w:w="946" w:type="pct"/>
            <w:shd w:val="clear" w:color="auto" w:fill="FFFFFF" w:themeFill="background1"/>
            <w:vAlign w:val="center"/>
          </w:tcPr>
          <w:p w14:paraId="7EA70326" w14:textId="77777777" w:rsidR="0097761A" w:rsidRPr="00587517" w:rsidRDefault="0097761A" w:rsidP="00587517">
            <w:pPr>
              <w:jc w:val="right"/>
              <w:rPr>
                <w:sz w:val="24"/>
                <w:szCs w:val="24"/>
              </w:rPr>
            </w:pPr>
            <w:r w:rsidRPr="00587517">
              <w:rPr>
                <w:sz w:val="24"/>
                <w:szCs w:val="24"/>
              </w:rPr>
              <w:t>прочие</w:t>
            </w:r>
          </w:p>
        </w:tc>
        <w:tc>
          <w:tcPr>
            <w:tcW w:w="261" w:type="pct"/>
            <w:shd w:val="clear" w:color="auto" w:fill="FFFFFF" w:themeFill="background1"/>
            <w:vAlign w:val="center"/>
          </w:tcPr>
          <w:p w14:paraId="6830C8DB" w14:textId="77777777" w:rsidR="0097761A" w:rsidRPr="00587517" w:rsidRDefault="0097761A" w:rsidP="00587517">
            <w:pPr>
              <w:jc w:val="center"/>
              <w:rPr>
                <w:sz w:val="24"/>
                <w:szCs w:val="24"/>
              </w:rPr>
            </w:pPr>
            <w:r w:rsidRPr="00587517">
              <w:rPr>
                <w:sz w:val="24"/>
                <w:szCs w:val="24"/>
              </w:rPr>
              <w:t>тыс. м³</w:t>
            </w:r>
          </w:p>
        </w:tc>
        <w:tc>
          <w:tcPr>
            <w:tcW w:w="276" w:type="pct"/>
            <w:shd w:val="clear" w:color="auto" w:fill="auto"/>
            <w:vAlign w:val="center"/>
          </w:tcPr>
          <w:p w14:paraId="329663BC" w14:textId="77777777" w:rsidR="0097761A" w:rsidRPr="00587517" w:rsidRDefault="0097761A" w:rsidP="00587517">
            <w:pPr>
              <w:jc w:val="center"/>
              <w:rPr>
                <w:sz w:val="24"/>
                <w:szCs w:val="24"/>
              </w:rPr>
            </w:pPr>
            <w:r w:rsidRPr="00587517">
              <w:rPr>
                <w:sz w:val="24"/>
                <w:szCs w:val="24"/>
              </w:rPr>
              <w:t>146,21</w:t>
            </w:r>
          </w:p>
        </w:tc>
        <w:tc>
          <w:tcPr>
            <w:tcW w:w="276" w:type="pct"/>
            <w:shd w:val="clear" w:color="auto" w:fill="FFFFFF" w:themeFill="background1"/>
            <w:vAlign w:val="center"/>
          </w:tcPr>
          <w:p w14:paraId="4E7CE588" w14:textId="77777777" w:rsidR="0097761A" w:rsidRPr="00587517" w:rsidRDefault="0097761A" w:rsidP="00587517">
            <w:pPr>
              <w:jc w:val="center"/>
              <w:rPr>
                <w:sz w:val="24"/>
                <w:szCs w:val="24"/>
              </w:rPr>
            </w:pPr>
            <w:r w:rsidRPr="00587517">
              <w:rPr>
                <w:sz w:val="24"/>
                <w:szCs w:val="24"/>
              </w:rPr>
              <w:t>216,90</w:t>
            </w:r>
          </w:p>
        </w:tc>
        <w:tc>
          <w:tcPr>
            <w:tcW w:w="276" w:type="pct"/>
            <w:shd w:val="clear" w:color="auto" w:fill="FFFFFF" w:themeFill="background1"/>
            <w:vAlign w:val="center"/>
          </w:tcPr>
          <w:p w14:paraId="287E8220" w14:textId="77777777" w:rsidR="0097761A" w:rsidRPr="00587517" w:rsidRDefault="0097761A" w:rsidP="00587517">
            <w:pPr>
              <w:jc w:val="center"/>
              <w:rPr>
                <w:sz w:val="24"/>
                <w:szCs w:val="24"/>
              </w:rPr>
            </w:pPr>
            <w:r w:rsidRPr="00587517">
              <w:rPr>
                <w:sz w:val="24"/>
                <w:szCs w:val="24"/>
              </w:rPr>
              <w:t>68,06</w:t>
            </w:r>
          </w:p>
        </w:tc>
        <w:tc>
          <w:tcPr>
            <w:tcW w:w="276" w:type="pct"/>
            <w:shd w:val="clear" w:color="auto" w:fill="FFFFFF" w:themeFill="background1"/>
            <w:vAlign w:val="center"/>
          </w:tcPr>
          <w:p w14:paraId="1852D8CC" w14:textId="77777777" w:rsidR="0097761A" w:rsidRPr="00587517" w:rsidRDefault="0097761A" w:rsidP="00587517">
            <w:pPr>
              <w:jc w:val="center"/>
              <w:rPr>
                <w:sz w:val="24"/>
                <w:szCs w:val="24"/>
              </w:rPr>
            </w:pPr>
            <w:r w:rsidRPr="00587517">
              <w:rPr>
                <w:sz w:val="24"/>
                <w:szCs w:val="24"/>
              </w:rPr>
              <w:t>216,9</w:t>
            </w:r>
          </w:p>
        </w:tc>
        <w:tc>
          <w:tcPr>
            <w:tcW w:w="276" w:type="pct"/>
            <w:shd w:val="clear" w:color="auto" w:fill="FFFFFF" w:themeFill="background1"/>
            <w:vAlign w:val="center"/>
          </w:tcPr>
          <w:p w14:paraId="3D53D56A" w14:textId="77777777" w:rsidR="0097761A" w:rsidRPr="00587517" w:rsidRDefault="0097761A" w:rsidP="00587517">
            <w:pPr>
              <w:jc w:val="center"/>
              <w:rPr>
                <w:sz w:val="24"/>
                <w:szCs w:val="24"/>
              </w:rPr>
            </w:pPr>
            <w:r w:rsidRPr="00587517">
              <w:rPr>
                <w:sz w:val="24"/>
                <w:szCs w:val="24"/>
              </w:rPr>
              <w:t>51,28</w:t>
            </w:r>
          </w:p>
        </w:tc>
        <w:tc>
          <w:tcPr>
            <w:tcW w:w="334" w:type="pct"/>
            <w:shd w:val="clear" w:color="auto" w:fill="FFFFFF" w:themeFill="background1"/>
            <w:vAlign w:val="center"/>
          </w:tcPr>
          <w:p w14:paraId="542F0C0A" w14:textId="77777777" w:rsidR="0097761A" w:rsidRPr="00587517" w:rsidRDefault="0097761A" w:rsidP="00587517">
            <w:pPr>
              <w:jc w:val="center"/>
              <w:rPr>
                <w:sz w:val="24"/>
                <w:szCs w:val="24"/>
              </w:rPr>
            </w:pPr>
            <w:r w:rsidRPr="00587517">
              <w:rPr>
                <w:sz w:val="24"/>
                <w:szCs w:val="24"/>
              </w:rPr>
              <w:t>51,28</w:t>
            </w:r>
          </w:p>
        </w:tc>
        <w:tc>
          <w:tcPr>
            <w:tcW w:w="358" w:type="pct"/>
            <w:shd w:val="clear" w:color="auto" w:fill="FFFFFF" w:themeFill="background1"/>
            <w:vAlign w:val="center"/>
          </w:tcPr>
          <w:p w14:paraId="2BEDAEE1" w14:textId="77777777" w:rsidR="0097761A" w:rsidRPr="00587517" w:rsidRDefault="0097761A" w:rsidP="00587517">
            <w:pPr>
              <w:jc w:val="center"/>
              <w:rPr>
                <w:sz w:val="24"/>
                <w:szCs w:val="24"/>
              </w:rPr>
            </w:pPr>
            <w:r w:rsidRPr="00587517">
              <w:rPr>
                <w:sz w:val="24"/>
                <w:szCs w:val="24"/>
              </w:rPr>
              <w:t>51,28</w:t>
            </w:r>
          </w:p>
        </w:tc>
        <w:tc>
          <w:tcPr>
            <w:tcW w:w="276" w:type="pct"/>
            <w:shd w:val="clear" w:color="auto" w:fill="FFFFFF" w:themeFill="background1"/>
            <w:vAlign w:val="center"/>
          </w:tcPr>
          <w:p w14:paraId="585AC002" w14:textId="77777777" w:rsidR="0097761A" w:rsidRPr="00587517" w:rsidRDefault="0097761A" w:rsidP="00587517">
            <w:pPr>
              <w:jc w:val="center"/>
              <w:rPr>
                <w:sz w:val="24"/>
                <w:szCs w:val="24"/>
              </w:rPr>
            </w:pPr>
            <w:r w:rsidRPr="00587517">
              <w:rPr>
                <w:sz w:val="24"/>
                <w:szCs w:val="24"/>
              </w:rPr>
              <w:t>51,28</w:t>
            </w:r>
          </w:p>
        </w:tc>
        <w:tc>
          <w:tcPr>
            <w:tcW w:w="276" w:type="pct"/>
            <w:shd w:val="clear" w:color="auto" w:fill="FFFFFF" w:themeFill="background1"/>
            <w:vAlign w:val="center"/>
          </w:tcPr>
          <w:p w14:paraId="2C84F780" w14:textId="77777777" w:rsidR="0097761A" w:rsidRPr="00587517" w:rsidRDefault="0097761A" w:rsidP="00587517">
            <w:pPr>
              <w:jc w:val="center"/>
              <w:rPr>
                <w:sz w:val="24"/>
                <w:szCs w:val="24"/>
              </w:rPr>
            </w:pPr>
            <w:r w:rsidRPr="00587517">
              <w:rPr>
                <w:sz w:val="24"/>
                <w:szCs w:val="24"/>
              </w:rPr>
              <w:t>51,28</w:t>
            </w:r>
          </w:p>
        </w:tc>
        <w:tc>
          <w:tcPr>
            <w:tcW w:w="312" w:type="pct"/>
            <w:shd w:val="clear" w:color="auto" w:fill="FFFFFF" w:themeFill="background1"/>
            <w:vAlign w:val="center"/>
          </w:tcPr>
          <w:p w14:paraId="0417BD20" w14:textId="77777777" w:rsidR="0097761A" w:rsidRPr="00587517" w:rsidRDefault="0097761A" w:rsidP="00587517">
            <w:pPr>
              <w:jc w:val="center"/>
              <w:rPr>
                <w:sz w:val="24"/>
                <w:szCs w:val="24"/>
              </w:rPr>
            </w:pPr>
            <w:r w:rsidRPr="00587517">
              <w:rPr>
                <w:sz w:val="24"/>
                <w:szCs w:val="24"/>
              </w:rPr>
              <w:t>51,28</w:t>
            </w:r>
          </w:p>
        </w:tc>
        <w:tc>
          <w:tcPr>
            <w:tcW w:w="276" w:type="pct"/>
            <w:shd w:val="clear" w:color="auto" w:fill="FFFFFF" w:themeFill="background1"/>
            <w:vAlign w:val="center"/>
          </w:tcPr>
          <w:p w14:paraId="1DBF1D04" w14:textId="77777777" w:rsidR="0097761A" w:rsidRPr="00587517" w:rsidRDefault="0097761A" w:rsidP="00587517">
            <w:pPr>
              <w:jc w:val="center"/>
              <w:rPr>
                <w:sz w:val="24"/>
                <w:szCs w:val="24"/>
              </w:rPr>
            </w:pPr>
            <w:r w:rsidRPr="00587517">
              <w:rPr>
                <w:sz w:val="24"/>
                <w:szCs w:val="24"/>
              </w:rPr>
              <w:t>51,28</w:t>
            </w:r>
          </w:p>
        </w:tc>
        <w:tc>
          <w:tcPr>
            <w:tcW w:w="276" w:type="pct"/>
            <w:shd w:val="clear" w:color="auto" w:fill="FFFFFF" w:themeFill="background1"/>
            <w:vAlign w:val="center"/>
          </w:tcPr>
          <w:p w14:paraId="47C8D242" w14:textId="77777777" w:rsidR="0097761A" w:rsidRPr="00587517" w:rsidRDefault="0097761A" w:rsidP="00587517">
            <w:pPr>
              <w:jc w:val="center"/>
              <w:rPr>
                <w:sz w:val="24"/>
                <w:szCs w:val="24"/>
              </w:rPr>
            </w:pPr>
            <w:r w:rsidRPr="00587517">
              <w:rPr>
                <w:sz w:val="24"/>
                <w:szCs w:val="24"/>
              </w:rPr>
              <w:t>51,28</w:t>
            </w:r>
          </w:p>
        </w:tc>
        <w:tc>
          <w:tcPr>
            <w:tcW w:w="305" w:type="pct"/>
            <w:shd w:val="clear" w:color="auto" w:fill="FFFFFF" w:themeFill="background1"/>
            <w:vAlign w:val="center"/>
          </w:tcPr>
          <w:p w14:paraId="7E370377" w14:textId="77777777" w:rsidR="0097761A" w:rsidRPr="00587517" w:rsidRDefault="0097761A" w:rsidP="00587517">
            <w:pPr>
              <w:jc w:val="center"/>
              <w:rPr>
                <w:sz w:val="24"/>
                <w:szCs w:val="24"/>
              </w:rPr>
            </w:pPr>
            <w:r w:rsidRPr="00587517">
              <w:rPr>
                <w:sz w:val="24"/>
                <w:szCs w:val="24"/>
              </w:rPr>
              <w:t>51,28</w:t>
            </w:r>
          </w:p>
        </w:tc>
      </w:tr>
      <w:tr w:rsidR="0097761A" w:rsidRPr="00587517" w14:paraId="2EAED13C" w14:textId="77777777" w:rsidTr="002C4266">
        <w:trPr>
          <w:jc w:val="center"/>
        </w:trPr>
        <w:tc>
          <w:tcPr>
            <w:tcW w:w="946" w:type="pct"/>
            <w:shd w:val="clear" w:color="auto" w:fill="FFFFFF" w:themeFill="background1"/>
            <w:vAlign w:val="center"/>
          </w:tcPr>
          <w:p w14:paraId="7DC9FF4F" w14:textId="77777777" w:rsidR="0097761A" w:rsidRPr="00587517" w:rsidRDefault="0097761A" w:rsidP="00587517">
            <w:pPr>
              <w:rPr>
                <w:sz w:val="24"/>
                <w:szCs w:val="24"/>
              </w:rPr>
            </w:pPr>
            <w:r w:rsidRPr="00587517">
              <w:rPr>
                <w:sz w:val="24"/>
                <w:szCs w:val="24"/>
              </w:rPr>
              <w:t>Объем транспортируемых сточных вод другим организациям</w:t>
            </w:r>
          </w:p>
        </w:tc>
        <w:tc>
          <w:tcPr>
            <w:tcW w:w="261" w:type="pct"/>
            <w:shd w:val="clear" w:color="auto" w:fill="FFFFFF" w:themeFill="background1"/>
            <w:vAlign w:val="center"/>
          </w:tcPr>
          <w:p w14:paraId="49547EEC" w14:textId="77777777" w:rsidR="0097761A" w:rsidRPr="00587517" w:rsidRDefault="0097761A" w:rsidP="00587517">
            <w:pPr>
              <w:jc w:val="center"/>
              <w:rPr>
                <w:sz w:val="24"/>
                <w:szCs w:val="24"/>
              </w:rPr>
            </w:pPr>
            <w:r w:rsidRPr="00587517">
              <w:rPr>
                <w:sz w:val="24"/>
                <w:szCs w:val="24"/>
              </w:rPr>
              <w:t>тыс. м³</w:t>
            </w:r>
          </w:p>
        </w:tc>
        <w:tc>
          <w:tcPr>
            <w:tcW w:w="276" w:type="pct"/>
            <w:shd w:val="clear" w:color="auto" w:fill="auto"/>
            <w:vAlign w:val="center"/>
          </w:tcPr>
          <w:p w14:paraId="4995FC13" w14:textId="77777777" w:rsidR="0097761A" w:rsidRPr="00587517" w:rsidRDefault="0097761A" w:rsidP="00587517">
            <w:pPr>
              <w:jc w:val="center"/>
              <w:rPr>
                <w:sz w:val="24"/>
                <w:szCs w:val="24"/>
              </w:rPr>
            </w:pPr>
            <w:r w:rsidRPr="00587517">
              <w:rPr>
                <w:sz w:val="24"/>
                <w:szCs w:val="24"/>
              </w:rPr>
              <w:t>146,21</w:t>
            </w:r>
          </w:p>
        </w:tc>
        <w:tc>
          <w:tcPr>
            <w:tcW w:w="276" w:type="pct"/>
            <w:shd w:val="clear" w:color="auto" w:fill="FFFFFF" w:themeFill="background1"/>
            <w:vAlign w:val="center"/>
          </w:tcPr>
          <w:p w14:paraId="19F444AA" w14:textId="77777777" w:rsidR="0097761A" w:rsidRPr="00587517" w:rsidRDefault="0097761A" w:rsidP="00587517">
            <w:pPr>
              <w:jc w:val="center"/>
              <w:rPr>
                <w:sz w:val="24"/>
                <w:szCs w:val="24"/>
              </w:rPr>
            </w:pPr>
            <w:r w:rsidRPr="00587517">
              <w:rPr>
                <w:sz w:val="24"/>
                <w:szCs w:val="24"/>
              </w:rPr>
              <w:t>216,90</w:t>
            </w:r>
          </w:p>
        </w:tc>
        <w:tc>
          <w:tcPr>
            <w:tcW w:w="276" w:type="pct"/>
            <w:shd w:val="clear" w:color="auto" w:fill="FFFFFF" w:themeFill="background1"/>
            <w:vAlign w:val="center"/>
          </w:tcPr>
          <w:p w14:paraId="4AFAE67A" w14:textId="77777777" w:rsidR="0097761A" w:rsidRPr="00587517" w:rsidRDefault="0097761A" w:rsidP="00587517">
            <w:pPr>
              <w:jc w:val="center"/>
              <w:rPr>
                <w:sz w:val="24"/>
                <w:szCs w:val="24"/>
              </w:rPr>
            </w:pPr>
            <w:r w:rsidRPr="00587517">
              <w:rPr>
                <w:sz w:val="24"/>
                <w:szCs w:val="24"/>
              </w:rPr>
              <w:t>134,50</w:t>
            </w:r>
          </w:p>
        </w:tc>
        <w:tc>
          <w:tcPr>
            <w:tcW w:w="276" w:type="pct"/>
            <w:shd w:val="clear" w:color="auto" w:fill="FFFFFF" w:themeFill="background1"/>
            <w:vAlign w:val="center"/>
          </w:tcPr>
          <w:p w14:paraId="1668C36B" w14:textId="77777777" w:rsidR="0097761A" w:rsidRPr="00587517" w:rsidRDefault="0097761A" w:rsidP="00587517">
            <w:pPr>
              <w:jc w:val="center"/>
              <w:rPr>
                <w:sz w:val="24"/>
                <w:szCs w:val="24"/>
              </w:rPr>
            </w:pPr>
            <w:r w:rsidRPr="00587517">
              <w:rPr>
                <w:sz w:val="24"/>
                <w:szCs w:val="24"/>
              </w:rPr>
              <w:t>0,00</w:t>
            </w:r>
          </w:p>
        </w:tc>
        <w:tc>
          <w:tcPr>
            <w:tcW w:w="276" w:type="pct"/>
            <w:shd w:val="clear" w:color="auto" w:fill="FFFFFF" w:themeFill="background1"/>
            <w:vAlign w:val="center"/>
          </w:tcPr>
          <w:p w14:paraId="4C1DA554" w14:textId="77777777" w:rsidR="0097761A" w:rsidRPr="00587517" w:rsidRDefault="0097761A" w:rsidP="00587517">
            <w:pPr>
              <w:jc w:val="center"/>
              <w:rPr>
                <w:sz w:val="24"/>
                <w:szCs w:val="24"/>
              </w:rPr>
            </w:pPr>
            <w:r w:rsidRPr="00587517">
              <w:rPr>
                <w:sz w:val="24"/>
                <w:szCs w:val="24"/>
              </w:rPr>
              <w:t>51,28</w:t>
            </w:r>
          </w:p>
        </w:tc>
        <w:tc>
          <w:tcPr>
            <w:tcW w:w="334" w:type="pct"/>
            <w:shd w:val="clear" w:color="auto" w:fill="FFFFFF" w:themeFill="background1"/>
            <w:vAlign w:val="center"/>
          </w:tcPr>
          <w:p w14:paraId="285C6FF8" w14:textId="77777777" w:rsidR="0097761A" w:rsidRPr="00587517" w:rsidRDefault="0097761A" w:rsidP="00587517">
            <w:pPr>
              <w:jc w:val="center"/>
              <w:rPr>
                <w:sz w:val="24"/>
                <w:szCs w:val="24"/>
              </w:rPr>
            </w:pPr>
            <w:r w:rsidRPr="00587517">
              <w:rPr>
                <w:sz w:val="24"/>
                <w:szCs w:val="24"/>
              </w:rPr>
              <w:t>51,28</w:t>
            </w:r>
          </w:p>
        </w:tc>
        <w:tc>
          <w:tcPr>
            <w:tcW w:w="358" w:type="pct"/>
            <w:shd w:val="clear" w:color="auto" w:fill="FFFFFF" w:themeFill="background1"/>
            <w:vAlign w:val="center"/>
          </w:tcPr>
          <w:p w14:paraId="7D403882" w14:textId="77777777" w:rsidR="0097761A" w:rsidRPr="00587517" w:rsidRDefault="0097761A" w:rsidP="00587517">
            <w:pPr>
              <w:jc w:val="center"/>
              <w:rPr>
                <w:sz w:val="24"/>
                <w:szCs w:val="24"/>
              </w:rPr>
            </w:pPr>
            <w:r w:rsidRPr="00587517">
              <w:rPr>
                <w:sz w:val="24"/>
                <w:szCs w:val="24"/>
              </w:rPr>
              <w:t>51,28</w:t>
            </w:r>
          </w:p>
        </w:tc>
        <w:tc>
          <w:tcPr>
            <w:tcW w:w="276" w:type="pct"/>
            <w:shd w:val="clear" w:color="auto" w:fill="FFFFFF" w:themeFill="background1"/>
            <w:vAlign w:val="center"/>
          </w:tcPr>
          <w:p w14:paraId="23C4D501" w14:textId="77777777" w:rsidR="0097761A" w:rsidRPr="00587517" w:rsidRDefault="0097761A" w:rsidP="00587517">
            <w:pPr>
              <w:jc w:val="center"/>
              <w:rPr>
                <w:sz w:val="24"/>
                <w:szCs w:val="24"/>
              </w:rPr>
            </w:pPr>
            <w:r w:rsidRPr="00587517">
              <w:rPr>
                <w:sz w:val="24"/>
                <w:szCs w:val="24"/>
              </w:rPr>
              <w:t>51,28</w:t>
            </w:r>
          </w:p>
        </w:tc>
        <w:tc>
          <w:tcPr>
            <w:tcW w:w="276" w:type="pct"/>
            <w:shd w:val="clear" w:color="auto" w:fill="FFFFFF" w:themeFill="background1"/>
            <w:vAlign w:val="center"/>
          </w:tcPr>
          <w:p w14:paraId="512C51EB" w14:textId="77777777" w:rsidR="0097761A" w:rsidRPr="00587517" w:rsidRDefault="0097761A" w:rsidP="00587517">
            <w:pPr>
              <w:jc w:val="center"/>
              <w:rPr>
                <w:sz w:val="24"/>
                <w:szCs w:val="24"/>
              </w:rPr>
            </w:pPr>
            <w:r w:rsidRPr="00587517">
              <w:rPr>
                <w:sz w:val="24"/>
                <w:szCs w:val="24"/>
              </w:rPr>
              <w:t>51,28</w:t>
            </w:r>
          </w:p>
        </w:tc>
        <w:tc>
          <w:tcPr>
            <w:tcW w:w="312" w:type="pct"/>
            <w:shd w:val="clear" w:color="auto" w:fill="FFFFFF" w:themeFill="background1"/>
            <w:vAlign w:val="center"/>
          </w:tcPr>
          <w:p w14:paraId="2C4F73F2" w14:textId="77777777" w:rsidR="0097761A" w:rsidRPr="00587517" w:rsidRDefault="0097761A" w:rsidP="00587517">
            <w:pPr>
              <w:jc w:val="center"/>
              <w:rPr>
                <w:sz w:val="24"/>
                <w:szCs w:val="24"/>
              </w:rPr>
            </w:pPr>
            <w:r w:rsidRPr="00587517">
              <w:rPr>
                <w:sz w:val="24"/>
                <w:szCs w:val="24"/>
              </w:rPr>
              <w:t>51,28</w:t>
            </w:r>
          </w:p>
        </w:tc>
        <w:tc>
          <w:tcPr>
            <w:tcW w:w="276" w:type="pct"/>
            <w:shd w:val="clear" w:color="auto" w:fill="FFFFFF" w:themeFill="background1"/>
            <w:vAlign w:val="center"/>
          </w:tcPr>
          <w:p w14:paraId="7F1FE101" w14:textId="77777777" w:rsidR="0097761A" w:rsidRPr="00587517" w:rsidRDefault="0097761A" w:rsidP="00587517">
            <w:pPr>
              <w:jc w:val="center"/>
              <w:rPr>
                <w:sz w:val="24"/>
                <w:szCs w:val="24"/>
              </w:rPr>
            </w:pPr>
            <w:r w:rsidRPr="00587517">
              <w:rPr>
                <w:sz w:val="24"/>
                <w:szCs w:val="24"/>
              </w:rPr>
              <w:t>51,28</w:t>
            </w:r>
          </w:p>
        </w:tc>
        <w:tc>
          <w:tcPr>
            <w:tcW w:w="276" w:type="pct"/>
            <w:shd w:val="clear" w:color="auto" w:fill="FFFFFF" w:themeFill="background1"/>
            <w:vAlign w:val="center"/>
          </w:tcPr>
          <w:p w14:paraId="0507D841" w14:textId="77777777" w:rsidR="0097761A" w:rsidRPr="00587517" w:rsidRDefault="0097761A" w:rsidP="00587517">
            <w:pPr>
              <w:jc w:val="center"/>
              <w:rPr>
                <w:sz w:val="24"/>
                <w:szCs w:val="24"/>
              </w:rPr>
            </w:pPr>
            <w:r w:rsidRPr="00587517">
              <w:rPr>
                <w:sz w:val="24"/>
                <w:szCs w:val="24"/>
              </w:rPr>
              <w:t>51,28</w:t>
            </w:r>
          </w:p>
        </w:tc>
        <w:tc>
          <w:tcPr>
            <w:tcW w:w="305" w:type="pct"/>
            <w:shd w:val="clear" w:color="auto" w:fill="FFFFFF" w:themeFill="background1"/>
            <w:vAlign w:val="center"/>
          </w:tcPr>
          <w:p w14:paraId="18FFF6E1" w14:textId="77777777" w:rsidR="0097761A" w:rsidRPr="00587517" w:rsidRDefault="0097761A" w:rsidP="00587517">
            <w:pPr>
              <w:jc w:val="center"/>
              <w:rPr>
                <w:sz w:val="24"/>
                <w:szCs w:val="24"/>
              </w:rPr>
            </w:pPr>
            <w:r w:rsidRPr="00587517">
              <w:rPr>
                <w:sz w:val="24"/>
                <w:szCs w:val="24"/>
              </w:rPr>
              <w:t>51,28</w:t>
            </w:r>
          </w:p>
        </w:tc>
      </w:tr>
      <w:tr w:rsidR="0097761A" w:rsidRPr="00587517" w14:paraId="5215665C" w14:textId="77777777" w:rsidTr="002C4266">
        <w:trPr>
          <w:jc w:val="center"/>
        </w:trPr>
        <w:tc>
          <w:tcPr>
            <w:tcW w:w="5000" w:type="pct"/>
            <w:gridSpan w:val="15"/>
            <w:shd w:val="clear" w:color="auto" w:fill="FFFFFF" w:themeFill="background1"/>
            <w:vAlign w:val="center"/>
          </w:tcPr>
          <w:p w14:paraId="039DA6D2" w14:textId="77777777" w:rsidR="0097761A" w:rsidRPr="00587517" w:rsidRDefault="0097761A" w:rsidP="00587517">
            <w:pPr>
              <w:jc w:val="center"/>
              <w:rPr>
                <w:b/>
                <w:sz w:val="24"/>
                <w:szCs w:val="24"/>
                <w:lang w:val="x-none" w:eastAsia="x-none"/>
              </w:rPr>
            </w:pPr>
            <w:r w:rsidRPr="00587517">
              <w:rPr>
                <w:b/>
                <w:sz w:val="24"/>
                <w:szCs w:val="24"/>
                <w:lang w:val="x-none" w:eastAsia="x-none"/>
              </w:rPr>
              <w:t>ООО «Газпром трансгаз Сургут»</w:t>
            </w:r>
          </w:p>
        </w:tc>
      </w:tr>
      <w:tr w:rsidR="0097761A" w:rsidRPr="00587517" w14:paraId="55AB0B5D" w14:textId="77777777" w:rsidTr="002C4266">
        <w:trPr>
          <w:jc w:val="center"/>
        </w:trPr>
        <w:tc>
          <w:tcPr>
            <w:tcW w:w="946" w:type="pct"/>
            <w:shd w:val="clear" w:color="auto" w:fill="auto"/>
            <w:vAlign w:val="center"/>
          </w:tcPr>
          <w:p w14:paraId="1A04A75F" w14:textId="77777777" w:rsidR="0097761A" w:rsidRPr="00587517" w:rsidRDefault="0097761A" w:rsidP="00587517">
            <w:pPr>
              <w:rPr>
                <w:sz w:val="24"/>
                <w:szCs w:val="24"/>
              </w:rPr>
            </w:pPr>
            <w:r w:rsidRPr="00587517">
              <w:rPr>
                <w:sz w:val="24"/>
                <w:szCs w:val="24"/>
              </w:rPr>
              <w:t>Принято сточных вод, всего</w:t>
            </w:r>
          </w:p>
        </w:tc>
        <w:tc>
          <w:tcPr>
            <w:tcW w:w="261" w:type="pct"/>
            <w:shd w:val="clear" w:color="auto" w:fill="auto"/>
            <w:vAlign w:val="center"/>
          </w:tcPr>
          <w:p w14:paraId="3F95BA15" w14:textId="77777777" w:rsidR="0097761A" w:rsidRPr="00587517" w:rsidRDefault="0097761A" w:rsidP="00587517">
            <w:pPr>
              <w:jc w:val="center"/>
              <w:rPr>
                <w:rFonts w:eastAsia="Calibri"/>
                <w:sz w:val="24"/>
                <w:szCs w:val="24"/>
              </w:rPr>
            </w:pPr>
            <w:r w:rsidRPr="00587517">
              <w:rPr>
                <w:sz w:val="24"/>
                <w:szCs w:val="24"/>
              </w:rPr>
              <w:t>тыс. м³</w:t>
            </w:r>
          </w:p>
        </w:tc>
        <w:tc>
          <w:tcPr>
            <w:tcW w:w="276" w:type="pct"/>
            <w:shd w:val="clear" w:color="auto" w:fill="auto"/>
            <w:vAlign w:val="center"/>
          </w:tcPr>
          <w:p w14:paraId="6E1097E9" w14:textId="77777777" w:rsidR="0097761A" w:rsidRPr="00587517" w:rsidRDefault="0097761A" w:rsidP="00587517">
            <w:pPr>
              <w:jc w:val="center"/>
              <w:rPr>
                <w:sz w:val="24"/>
                <w:szCs w:val="24"/>
              </w:rPr>
            </w:pPr>
            <w:r w:rsidRPr="00587517">
              <w:rPr>
                <w:sz w:val="24"/>
                <w:szCs w:val="24"/>
              </w:rPr>
              <w:t>180,37</w:t>
            </w:r>
          </w:p>
        </w:tc>
        <w:tc>
          <w:tcPr>
            <w:tcW w:w="276" w:type="pct"/>
            <w:shd w:val="clear" w:color="auto" w:fill="auto"/>
            <w:vAlign w:val="center"/>
          </w:tcPr>
          <w:p w14:paraId="0DA0AF26" w14:textId="77777777" w:rsidR="0097761A" w:rsidRPr="00587517" w:rsidRDefault="0097761A" w:rsidP="00587517">
            <w:pPr>
              <w:jc w:val="center"/>
              <w:rPr>
                <w:rFonts w:eastAsia="Calibri"/>
                <w:sz w:val="24"/>
                <w:szCs w:val="24"/>
              </w:rPr>
            </w:pPr>
            <w:r w:rsidRPr="00587517">
              <w:rPr>
                <w:rFonts w:eastAsia="Calibri"/>
                <w:sz w:val="24"/>
                <w:szCs w:val="24"/>
              </w:rPr>
              <w:t>214,96</w:t>
            </w:r>
          </w:p>
        </w:tc>
        <w:tc>
          <w:tcPr>
            <w:tcW w:w="276" w:type="pct"/>
            <w:vAlign w:val="center"/>
          </w:tcPr>
          <w:p w14:paraId="686BEEB0" w14:textId="77777777" w:rsidR="0097761A" w:rsidRPr="00587517" w:rsidRDefault="0097761A" w:rsidP="00587517">
            <w:pPr>
              <w:jc w:val="center"/>
              <w:rPr>
                <w:rFonts w:eastAsia="Calibri"/>
                <w:sz w:val="24"/>
                <w:szCs w:val="24"/>
              </w:rPr>
            </w:pPr>
            <w:r w:rsidRPr="00587517">
              <w:rPr>
                <w:rFonts w:eastAsia="Calibri"/>
                <w:sz w:val="24"/>
                <w:szCs w:val="24"/>
              </w:rPr>
              <w:t>144,69</w:t>
            </w:r>
          </w:p>
        </w:tc>
        <w:tc>
          <w:tcPr>
            <w:tcW w:w="276" w:type="pct"/>
            <w:shd w:val="clear" w:color="auto" w:fill="auto"/>
            <w:vAlign w:val="center"/>
          </w:tcPr>
          <w:p w14:paraId="0FB0C463" w14:textId="77777777" w:rsidR="0097761A" w:rsidRPr="00587517" w:rsidRDefault="0097761A" w:rsidP="00587517">
            <w:pPr>
              <w:jc w:val="center"/>
              <w:rPr>
                <w:rFonts w:eastAsia="Calibri"/>
                <w:sz w:val="24"/>
                <w:szCs w:val="24"/>
              </w:rPr>
            </w:pPr>
            <w:r w:rsidRPr="00587517">
              <w:rPr>
                <w:rFonts w:eastAsia="Calibri"/>
                <w:sz w:val="24"/>
                <w:szCs w:val="24"/>
              </w:rPr>
              <w:t>214,96</w:t>
            </w:r>
          </w:p>
        </w:tc>
        <w:tc>
          <w:tcPr>
            <w:tcW w:w="276" w:type="pct"/>
            <w:vAlign w:val="center"/>
          </w:tcPr>
          <w:p w14:paraId="0B6AB367" w14:textId="77777777" w:rsidR="0097761A" w:rsidRPr="00587517" w:rsidRDefault="0097761A" w:rsidP="00587517">
            <w:pPr>
              <w:jc w:val="center"/>
              <w:rPr>
                <w:rFonts w:eastAsia="Calibri"/>
                <w:sz w:val="24"/>
                <w:szCs w:val="24"/>
              </w:rPr>
            </w:pPr>
            <w:r w:rsidRPr="00587517">
              <w:rPr>
                <w:rFonts w:eastAsia="Calibri"/>
                <w:sz w:val="24"/>
                <w:szCs w:val="24"/>
              </w:rPr>
              <w:t>114,67</w:t>
            </w:r>
          </w:p>
        </w:tc>
        <w:tc>
          <w:tcPr>
            <w:tcW w:w="334" w:type="pct"/>
            <w:shd w:val="clear" w:color="auto" w:fill="auto"/>
            <w:vAlign w:val="center"/>
          </w:tcPr>
          <w:p w14:paraId="17713B0E" w14:textId="77777777" w:rsidR="0097761A" w:rsidRPr="00587517" w:rsidRDefault="0097761A" w:rsidP="00587517">
            <w:pPr>
              <w:jc w:val="center"/>
              <w:rPr>
                <w:rFonts w:eastAsia="Calibri"/>
                <w:sz w:val="24"/>
                <w:szCs w:val="24"/>
              </w:rPr>
            </w:pPr>
            <w:r w:rsidRPr="00587517">
              <w:rPr>
                <w:rFonts w:eastAsia="Calibri"/>
                <w:sz w:val="24"/>
                <w:szCs w:val="24"/>
              </w:rPr>
              <w:t>204,21</w:t>
            </w:r>
          </w:p>
        </w:tc>
        <w:tc>
          <w:tcPr>
            <w:tcW w:w="358" w:type="pct"/>
            <w:vAlign w:val="center"/>
          </w:tcPr>
          <w:p w14:paraId="6DF34A3F" w14:textId="77777777" w:rsidR="0097761A" w:rsidRPr="00587517" w:rsidRDefault="0097761A" w:rsidP="00587517">
            <w:pPr>
              <w:jc w:val="center"/>
              <w:rPr>
                <w:rFonts w:eastAsia="Calibri"/>
                <w:sz w:val="24"/>
                <w:szCs w:val="24"/>
              </w:rPr>
            </w:pPr>
            <w:r w:rsidRPr="00587517">
              <w:rPr>
                <w:rFonts w:eastAsia="Calibri"/>
                <w:sz w:val="24"/>
                <w:szCs w:val="24"/>
              </w:rPr>
              <w:t>194,00</w:t>
            </w:r>
          </w:p>
        </w:tc>
        <w:tc>
          <w:tcPr>
            <w:tcW w:w="276" w:type="pct"/>
            <w:vAlign w:val="center"/>
          </w:tcPr>
          <w:p w14:paraId="29743BA3" w14:textId="77777777" w:rsidR="0097761A" w:rsidRPr="00587517" w:rsidRDefault="0097761A" w:rsidP="00587517">
            <w:pPr>
              <w:jc w:val="center"/>
              <w:rPr>
                <w:rFonts w:eastAsia="Calibri"/>
                <w:sz w:val="24"/>
                <w:szCs w:val="24"/>
              </w:rPr>
            </w:pPr>
            <w:r w:rsidRPr="00587517">
              <w:rPr>
                <w:rFonts w:eastAsia="Calibri"/>
                <w:sz w:val="24"/>
                <w:szCs w:val="24"/>
              </w:rPr>
              <w:t>194,00</w:t>
            </w:r>
          </w:p>
        </w:tc>
        <w:tc>
          <w:tcPr>
            <w:tcW w:w="276" w:type="pct"/>
            <w:vAlign w:val="center"/>
          </w:tcPr>
          <w:p w14:paraId="6B20B3A7" w14:textId="77777777" w:rsidR="0097761A" w:rsidRPr="00587517" w:rsidRDefault="0097761A" w:rsidP="00587517">
            <w:pPr>
              <w:jc w:val="center"/>
              <w:rPr>
                <w:rFonts w:eastAsia="Calibri"/>
                <w:sz w:val="24"/>
                <w:szCs w:val="24"/>
              </w:rPr>
            </w:pPr>
            <w:r w:rsidRPr="00587517">
              <w:rPr>
                <w:rFonts w:eastAsia="Calibri"/>
                <w:sz w:val="24"/>
                <w:szCs w:val="24"/>
              </w:rPr>
              <w:t>194,00</w:t>
            </w:r>
          </w:p>
        </w:tc>
        <w:tc>
          <w:tcPr>
            <w:tcW w:w="312" w:type="pct"/>
            <w:vAlign w:val="center"/>
          </w:tcPr>
          <w:p w14:paraId="60990CE5" w14:textId="77777777" w:rsidR="0097761A" w:rsidRPr="00587517" w:rsidRDefault="0097761A" w:rsidP="00587517">
            <w:pPr>
              <w:jc w:val="center"/>
              <w:rPr>
                <w:rFonts w:eastAsia="Calibri"/>
                <w:sz w:val="24"/>
                <w:szCs w:val="24"/>
              </w:rPr>
            </w:pPr>
            <w:r w:rsidRPr="00587517">
              <w:rPr>
                <w:rFonts w:eastAsia="Calibri"/>
                <w:sz w:val="24"/>
                <w:szCs w:val="24"/>
              </w:rPr>
              <w:t>194,00</w:t>
            </w:r>
          </w:p>
        </w:tc>
        <w:tc>
          <w:tcPr>
            <w:tcW w:w="276" w:type="pct"/>
            <w:vAlign w:val="center"/>
          </w:tcPr>
          <w:p w14:paraId="6A909783" w14:textId="77777777" w:rsidR="0097761A" w:rsidRPr="00587517" w:rsidRDefault="0097761A" w:rsidP="00587517">
            <w:pPr>
              <w:jc w:val="center"/>
              <w:rPr>
                <w:rFonts w:eastAsia="Calibri"/>
                <w:sz w:val="24"/>
                <w:szCs w:val="24"/>
              </w:rPr>
            </w:pPr>
            <w:r w:rsidRPr="00587517">
              <w:rPr>
                <w:rFonts w:eastAsia="Calibri"/>
                <w:sz w:val="24"/>
                <w:szCs w:val="24"/>
              </w:rPr>
              <w:t>194,00</w:t>
            </w:r>
          </w:p>
        </w:tc>
        <w:tc>
          <w:tcPr>
            <w:tcW w:w="276" w:type="pct"/>
            <w:vAlign w:val="center"/>
          </w:tcPr>
          <w:p w14:paraId="48117320" w14:textId="77777777" w:rsidR="0097761A" w:rsidRPr="00587517" w:rsidRDefault="0097761A" w:rsidP="00587517">
            <w:pPr>
              <w:jc w:val="center"/>
              <w:rPr>
                <w:rFonts w:eastAsia="Calibri"/>
                <w:sz w:val="24"/>
                <w:szCs w:val="24"/>
              </w:rPr>
            </w:pPr>
            <w:r w:rsidRPr="00587517">
              <w:rPr>
                <w:rFonts w:eastAsia="Calibri"/>
                <w:sz w:val="24"/>
                <w:szCs w:val="24"/>
              </w:rPr>
              <w:t>194,00</w:t>
            </w:r>
          </w:p>
        </w:tc>
        <w:tc>
          <w:tcPr>
            <w:tcW w:w="305" w:type="pct"/>
            <w:vAlign w:val="center"/>
          </w:tcPr>
          <w:p w14:paraId="607A7A19" w14:textId="77777777" w:rsidR="0097761A" w:rsidRPr="00587517" w:rsidRDefault="0097761A" w:rsidP="00587517">
            <w:pPr>
              <w:jc w:val="center"/>
              <w:rPr>
                <w:rFonts w:eastAsia="Calibri"/>
                <w:sz w:val="24"/>
                <w:szCs w:val="24"/>
              </w:rPr>
            </w:pPr>
            <w:r w:rsidRPr="00587517">
              <w:rPr>
                <w:rFonts w:eastAsia="Calibri"/>
                <w:sz w:val="24"/>
                <w:szCs w:val="24"/>
              </w:rPr>
              <w:t>194,00</w:t>
            </w:r>
          </w:p>
        </w:tc>
      </w:tr>
      <w:tr w:rsidR="0097761A" w:rsidRPr="00587517" w14:paraId="4C37D7FB" w14:textId="77777777" w:rsidTr="002C4266">
        <w:trPr>
          <w:jc w:val="center"/>
        </w:trPr>
        <w:tc>
          <w:tcPr>
            <w:tcW w:w="946" w:type="pct"/>
            <w:shd w:val="clear" w:color="auto" w:fill="auto"/>
            <w:vAlign w:val="center"/>
          </w:tcPr>
          <w:p w14:paraId="1DDFD969" w14:textId="77777777" w:rsidR="0097761A" w:rsidRPr="00587517" w:rsidRDefault="0097761A" w:rsidP="00587517">
            <w:pPr>
              <w:rPr>
                <w:sz w:val="24"/>
                <w:szCs w:val="24"/>
              </w:rPr>
            </w:pPr>
            <w:r w:rsidRPr="00587517">
              <w:rPr>
                <w:sz w:val="24"/>
                <w:szCs w:val="24"/>
              </w:rPr>
              <w:t>Собственные нужды</w:t>
            </w:r>
          </w:p>
        </w:tc>
        <w:tc>
          <w:tcPr>
            <w:tcW w:w="261" w:type="pct"/>
            <w:shd w:val="clear" w:color="auto" w:fill="auto"/>
            <w:vAlign w:val="center"/>
          </w:tcPr>
          <w:p w14:paraId="2FA456D4" w14:textId="77777777" w:rsidR="0097761A" w:rsidRPr="00587517" w:rsidRDefault="0097761A" w:rsidP="00587517">
            <w:pPr>
              <w:jc w:val="center"/>
              <w:rPr>
                <w:sz w:val="24"/>
                <w:szCs w:val="24"/>
              </w:rPr>
            </w:pPr>
            <w:r w:rsidRPr="00587517">
              <w:rPr>
                <w:sz w:val="24"/>
                <w:szCs w:val="24"/>
              </w:rPr>
              <w:t>тыс. м³</w:t>
            </w:r>
          </w:p>
        </w:tc>
        <w:tc>
          <w:tcPr>
            <w:tcW w:w="276" w:type="pct"/>
            <w:shd w:val="clear" w:color="auto" w:fill="auto"/>
            <w:vAlign w:val="center"/>
          </w:tcPr>
          <w:p w14:paraId="4EA3DA02" w14:textId="77777777" w:rsidR="0097761A" w:rsidRPr="00587517" w:rsidRDefault="0097761A" w:rsidP="00587517">
            <w:pPr>
              <w:jc w:val="center"/>
              <w:rPr>
                <w:sz w:val="24"/>
                <w:szCs w:val="24"/>
              </w:rPr>
            </w:pPr>
            <w:r w:rsidRPr="00587517">
              <w:rPr>
                <w:sz w:val="24"/>
                <w:szCs w:val="24"/>
              </w:rPr>
              <w:t>-</w:t>
            </w:r>
          </w:p>
        </w:tc>
        <w:tc>
          <w:tcPr>
            <w:tcW w:w="276" w:type="pct"/>
            <w:shd w:val="clear" w:color="auto" w:fill="auto"/>
            <w:vAlign w:val="center"/>
          </w:tcPr>
          <w:p w14:paraId="7EEF5424" w14:textId="77777777" w:rsidR="0097761A" w:rsidRPr="00587517" w:rsidRDefault="0097761A" w:rsidP="00587517">
            <w:pPr>
              <w:jc w:val="center"/>
              <w:rPr>
                <w:rFonts w:eastAsia="Calibri"/>
                <w:sz w:val="24"/>
                <w:szCs w:val="24"/>
              </w:rPr>
            </w:pPr>
            <w:r w:rsidRPr="00587517">
              <w:rPr>
                <w:rFonts w:eastAsia="Calibri"/>
                <w:sz w:val="24"/>
                <w:szCs w:val="24"/>
              </w:rPr>
              <w:t>-</w:t>
            </w:r>
          </w:p>
        </w:tc>
        <w:tc>
          <w:tcPr>
            <w:tcW w:w="276" w:type="pct"/>
            <w:vAlign w:val="center"/>
          </w:tcPr>
          <w:p w14:paraId="3E7BEBFA" w14:textId="77777777" w:rsidR="0097761A" w:rsidRPr="00587517" w:rsidRDefault="0097761A" w:rsidP="00587517">
            <w:pPr>
              <w:jc w:val="center"/>
              <w:rPr>
                <w:rFonts w:eastAsia="Calibri"/>
                <w:sz w:val="24"/>
                <w:szCs w:val="24"/>
              </w:rPr>
            </w:pPr>
            <w:r w:rsidRPr="00587517">
              <w:rPr>
                <w:rFonts w:eastAsia="Calibri"/>
                <w:sz w:val="24"/>
                <w:szCs w:val="24"/>
              </w:rPr>
              <w:t>-</w:t>
            </w:r>
          </w:p>
        </w:tc>
        <w:tc>
          <w:tcPr>
            <w:tcW w:w="276" w:type="pct"/>
            <w:shd w:val="clear" w:color="auto" w:fill="auto"/>
            <w:vAlign w:val="center"/>
          </w:tcPr>
          <w:p w14:paraId="3318BC40" w14:textId="77777777" w:rsidR="0097761A" w:rsidRPr="00587517" w:rsidRDefault="0097761A" w:rsidP="00587517">
            <w:pPr>
              <w:jc w:val="center"/>
              <w:rPr>
                <w:rFonts w:eastAsia="Calibri"/>
                <w:sz w:val="24"/>
                <w:szCs w:val="24"/>
              </w:rPr>
            </w:pPr>
            <w:r w:rsidRPr="00587517">
              <w:rPr>
                <w:rFonts w:eastAsia="Calibri"/>
                <w:sz w:val="24"/>
                <w:szCs w:val="24"/>
              </w:rPr>
              <w:t>-</w:t>
            </w:r>
          </w:p>
        </w:tc>
        <w:tc>
          <w:tcPr>
            <w:tcW w:w="276" w:type="pct"/>
            <w:vAlign w:val="center"/>
          </w:tcPr>
          <w:p w14:paraId="56FAA257" w14:textId="77777777" w:rsidR="0097761A" w:rsidRPr="00587517" w:rsidRDefault="0097761A" w:rsidP="00587517">
            <w:pPr>
              <w:jc w:val="center"/>
              <w:rPr>
                <w:rFonts w:eastAsia="Calibri"/>
                <w:sz w:val="24"/>
                <w:szCs w:val="24"/>
              </w:rPr>
            </w:pPr>
            <w:r w:rsidRPr="00587517">
              <w:rPr>
                <w:rFonts w:eastAsia="Calibri"/>
                <w:sz w:val="24"/>
                <w:szCs w:val="24"/>
              </w:rPr>
              <w:t>-</w:t>
            </w:r>
          </w:p>
        </w:tc>
        <w:tc>
          <w:tcPr>
            <w:tcW w:w="334" w:type="pct"/>
            <w:shd w:val="clear" w:color="auto" w:fill="auto"/>
            <w:vAlign w:val="center"/>
          </w:tcPr>
          <w:p w14:paraId="6832BB32" w14:textId="77777777" w:rsidR="0097761A" w:rsidRPr="00587517" w:rsidRDefault="0097761A" w:rsidP="00587517">
            <w:pPr>
              <w:jc w:val="center"/>
              <w:rPr>
                <w:rFonts w:eastAsia="Calibri"/>
                <w:sz w:val="24"/>
                <w:szCs w:val="24"/>
              </w:rPr>
            </w:pPr>
            <w:r w:rsidRPr="00587517">
              <w:rPr>
                <w:rFonts w:eastAsia="Calibri"/>
                <w:sz w:val="24"/>
                <w:szCs w:val="24"/>
              </w:rPr>
              <w:t>-</w:t>
            </w:r>
          </w:p>
        </w:tc>
        <w:tc>
          <w:tcPr>
            <w:tcW w:w="358" w:type="pct"/>
            <w:vAlign w:val="center"/>
          </w:tcPr>
          <w:p w14:paraId="7D4453F6" w14:textId="77777777" w:rsidR="0097761A" w:rsidRPr="00587517" w:rsidRDefault="0097761A" w:rsidP="00587517">
            <w:pPr>
              <w:jc w:val="center"/>
              <w:rPr>
                <w:rFonts w:eastAsia="Calibri"/>
                <w:sz w:val="24"/>
                <w:szCs w:val="24"/>
              </w:rPr>
            </w:pPr>
            <w:r w:rsidRPr="00587517">
              <w:rPr>
                <w:rFonts w:eastAsia="Calibri"/>
                <w:sz w:val="24"/>
                <w:szCs w:val="24"/>
              </w:rPr>
              <w:t>114,34</w:t>
            </w:r>
          </w:p>
        </w:tc>
        <w:tc>
          <w:tcPr>
            <w:tcW w:w="276" w:type="pct"/>
            <w:vAlign w:val="center"/>
          </w:tcPr>
          <w:p w14:paraId="41560CA9" w14:textId="77777777" w:rsidR="0097761A" w:rsidRPr="00587517" w:rsidRDefault="0097761A" w:rsidP="00587517">
            <w:pPr>
              <w:jc w:val="center"/>
              <w:rPr>
                <w:rFonts w:eastAsia="Calibri"/>
                <w:sz w:val="24"/>
                <w:szCs w:val="24"/>
              </w:rPr>
            </w:pPr>
            <w:r w:rsidRPr="00587517">
              <w:rPr>
                <w:rFonts w:eastAsia="Calibri"/>
                <w:sz w:val="24"/>
                <w:szCs w:val="24"/>
              </w:rPr>
              <w:t>114,34</w:t>
            </w:r>
          </w:p>
        </w:tc>
        <w:tc>
          <w:tcPr>
            <w:tcW w:w="276" w:type="pct"/>
            <w:vAlign w:val="center"/>
          </w:tcPr>
          <w:p w14:paraId="1D3098D2" w14:textId="77777777" w:rsidR="0097761A" w:rsidRPr="00587517" w:rsidRDefault="0097761A" w:rsidP="00587517">
            <w:pPr>
              <w:jc w:val="center"/>
              <w:rPr>
                <w:rFonts w:eastAsia="Calibri"/>
                <w:sz w:val="24"/>
                <w:szCs w:val="24"/>
              </w:rPr>
            </w:pPr>
            <w:r w:rsidRPr="00587517">
              <w:rPr>
                <w:rFonts w:eastAsia="Calibri"/>
                <w:sz w:val="24"/>
                <w:szCs w:val="24"/>
              </w:rPr>
              <w:t>114,34</w:t>
            </w:r>
          </w:p>
        </w:tc>
        <w:tc>
          <w:tcPr>
            <w:tcW w:w="312" w:type="pct"/>
            <w:vAlign w:val="center"/>
          </w:tcPr>
          <w:p w14:paraId="6C637991" w14:textId="77777777" w:rsidR="0097761A" w:rsidRPr="00587517" w:rsidRDefault="0097761A" w:rsidP="00587517">
            <w:pPr>
              <w:jc w:val="center"/>
              <w:rPr>
                <w:rFonts w:eastAsia="Calibri"/>
                <w:sz w:val="24"/>
                <w:szCs w:val="24"/>
              </w:rPr>
            </w:pPr>
            <w:r w:rsidRPr="00587517">
              <w:rPr>
                <w:rFonts w:eastAsia="Calibri"/>
                <w:sz w:val="24"/>
                <w:szCs w:val="24"/>
              </w:rPr>
              <w:t>114,34</w:t>
            </w:r>
          </w:p>
        </w:tc>
        <w:tc>
          <w:tcPr>
            <w:tcW w:w="276" w:type="pct"/>
            <w:vAlign w:val="center"/>
          </w:tcPr>
          <w:p w14:paraId="3F3BA23E" w14:textId="77777777" w:rsidR="0097761A" w:rsidRPr="00587517" w:rsidRDefault="0097761A" w:rsidP="00587517">
            <w:pPr>
              <w:jc w:val="center"/>
              <w:rPr>
                <w:rFonts w:eastAsia="Calibri"/>
                <w:sz w:val="24"/>
                <w:szCs w:val="24"/>
              </w:rPr>
            </w:pPr>
            <w:r w:rsidRPr="00587517">
              <w:rPr>
                <w:rFonts w:eastAsia="Calibri"/>
                <w:sz w:val="24"/>
                <w:szCs w:val="24"/>
              </w:rPr>
              <w:t>114,34</w:t>
            </w:r>
          </w:p>
        </w:tc>
        <w:tc>
          <w:tcPr>
            <w:tcW w:w="276" w:type="pct"/>
            <w:vAlign w:val="center"/>
          </w:tcPr>
          <w:p w14:paraId="6DCBF405" w14:textId="77777777" w:rsidR="0097761A" w:rsidRPr="00587517" w:rsidRDefault="0097761A" w:rsidP="00587517">
            <w:pPr>
              <w:jc w:val="center"/>
              <w:rPr>
                <w:rFonts w:eastAsia="Calibri"/>
                <w:sz w:val="24"/>
                <w:szCs w:val="24"/>
              </w:rPr>
            </w:pPr>
            <w:r w:rsidRPr="00587517">
              <w:rPr>
                <w:rFonts w:eastAsia="Calibri"/>
                <w:sz w:val="24"/>
                <w:szCs w:val="24"/>
              </w:rPr>
              <w:t>114,34</w:t>
            </w:r>
          </w:p>
        </w:tc>
        <w:tc>
          <w:tcPr>
            <w:tcW w:w="305" w:type="pct"/>
            <w:vAlign w:val="center"/>
          </w:tcPr>
          <w:p w14:paraId="445D594E" w14:textId="77777777" w:rsidR="0097761A" w:rsidRPr="00587517" w:rsidRDefault="0097761A" w:rsidP="00587517">
            <w:pPr>
              <w:jc w:val="center"/>
              <w:rPr>
                <w:rFonts w:eastAsia="Calibri"/>
                <w:sz w:val="24"/>
                <w:szCs w:val="24"/>
              </w:rPr>
            </w:pPr>
            <w:r w:rsidRPr="00587517">
              <w:rPr>
                <w:rFonts w:eastAsia="Calibri"/>
                <w:sz w:val="24"/>
                <w:szCs w:val="24"/>
              </w:rPr>
              <w:t>114,34</w:t>
            </w:r>
          </w:p>
        </w:tc>
      </w:tr>
      <w:tr w:rsidR="0097761A" w:rsidRPr="00587517" w14:paraId="4EC0A3CB" w14:textId="77777777" w:rsidTr="002C4266">
        <w:trPr>
          <w:jc w:val="center"/>
        </w:trPr>
        <w:tc>
          <w:tcPr>
            <w:tcW w:w="946" w:type="pct"/>
            <w:shd w:val="clear" w:color="auto" w:fill="auto"/>
            <w:vAlign w:val="center"/>
          </w:tcPr>
          <w:p w14:paraId="15659F70" w14:textId="77777777" w:rsidR="0097761A" w:rsidRPr="00587517" w:rsidRDefault="0097761A" w:rsidP="00587517">
            <w:pPr>
              <w:rPr>
                <w:rFonts w:eastAsia="Calibri"/>
                <w:sz w:val="24"/>
                <w:szCs w:val="24"/>
              </w:rPr>
            </w:pPr>
            <w:r w:rsidRPr="00587517">
              <w:rPr>
                <w:rFonts w:eastAsia="Calibri"/>
                <w:sz w:val="24"/>
                <w:szCs w:val="24"/>
              </w:rPr>
              <w:t>Принято от потребителей (по сети), из них:</w:t>
            </w:r>
          </w:p>
        </w:tc>
        <w:tc>
          <w:tcPr>
            <w:tcW w:w="261" w:type="pct"/>
            <w:shd w:val="clear" w:color="auto" w:fill="auto"/>
            <w:vAlign w:val="center"/>
          </w:tcPr>
          <w:p w14:paraId="76A24AB3" w14:textId="77777777" w:rsidR="0097761A" w:rsidRPr="00587517" w:rsidRDefault="0097761A" w:rsidP="00587517">
            <w:pPr>
              <w:jc w:val="center"/>
              <w:rPr>
                <w:rFonts w:eastAsia="Calibri"/>
                <w:sz w:val="24"/>
                <w:szCs w:val="24"/>
              </w:rPr>
            </w:pPr>
            <w:r w:rsidRPr="00587517">
              <w:rPr>
                <w:rFonts w:eastAsia="Calibri"/>
                <w:sz w:val="24"/>
                <w:szCs w:val="24"/>
              </w:rPr>
              <w:t>тыс. м</w:t>
            </w:r>
            <w:r w:rsidRPr="00587517">
              <w:rPr>
                <w:rFonts w:eastAsia="Calibri"/>
                <w:sz w:val="24"/>
                <w:szCs w:val="24"/>
                <w:vertAlign w:val="superscript"/>
              </w:rPr>
              <w:t>3</w:t>
            </w:r>
          </w:p>
        </w:tc>
        <w:tc>
          <w:tcPr>
            <w:tcW w:w="276" w:type="pct"/>
            <w:shd w:val="clear" w:color="auto" w:fill="auto"/>
            <w:vAlign w:val="center"/>
          </w:tcPr>
          <w:p w14:paraId="4B18AC03" w14:textId="77777777" w:rsidR="0097761A" w:rsidRPr="00587517" w:rsidRDefault="0097761A" w:rsidP="00587517">
            <w:pPr>
              <w:jc w:val="center"/>
              <w:rPr>
                <w:sz w:val="24"/>
                <w:szCs w:val="24"/>
              </w:rPr>
            </w:pPr>
            <w:r w:rsidRPr="00587517">
              <w:rPr>
                <w:sz w:val="24"/>
                <w:szCs w:val="24"/>
              </w:rPr>
              <w:t>180,37</w:t>
            </w:r>
          </w:p>
        </w:tc>
        <w:tc>
          <w:tcPr>
            <w:tcW w:w="276" w:type="pct"/>
            <w:shd w:val="clear" w:color="auto" w:fill="auto"/>
            <w:vAlign w:val="center"/>
          </w:tcPr>
          <w:p w14:paraId="0C8BDA04" w14:textId="77777777" w:rsidR="0097761A" w:rsidRPr="00587517" w:rsidRDefault="0097761A" w:rsidP="00587517">
            <w:pPr>
              <w:jc w:val="center"/>
              <w:rPr>
                <w:rFonts w:eastAsia="Calibri"/>
                <w:sz w:val="24"/>
                <w:szCs w:val="24"/>
              </w:rPr>
            </w:pPr>
            <w:r w:rsidRPr="00587517">
              <w:rPr>
                <w:rFonts w:eastAsia="Calibri"/>
                <w:sz w:val="24"/>
                <w:szCs w:val="24"/>
              </w:rPr>
              <w:t>214,96</w:t>
            </w:r>
          </w:p>
        </w:tc>
        <w:tc>
          <w:tcPr>
            <w:tcW w:w="276" w:type="pct"/>
            <w:vAlign w:val="center"/>
          </w:tcPr>
          <w:p w14:paraId="6C3786A5" w14:textId="77777777" w:rsidR="0097761A" w:rsidRPr="00587517" w:rsidRDefault="0097761A" w:rsidP="00587517">
            <w:pPr>
              <w:jc w:val="center"/>
              <w:rPr>
                <w:rFonts w:eastAsia="Calibri"/>
                <w:sz w:val="24"/>
                <w:szCs w:val="24"/>
              </w:rPr>
            </w:pPr>
            <w:r w:rsidRPr="00587517">
              <w:rPr>
                <w:rFonts w:eastAsia="Calibri"/>
                <w:sz w:val="24"/>
                <w:szCs w:val="24"/>
              </w:rPr>
              <w:t>144,69</w:t>
            </w:r>
          </w:p>
        </w:tc>
        <w:tc>
          <w:tcPr>
            <w:tcW w:w="276" w:type="pct"/>
            <w:shd w:val="clear" w:color="auto" w:fill="auto"/>
            <w:vAlign w:val="center"/>
          </w:tcPr>
          <w:p w14:paraId="293554D0" w14:textId="77777777" w:rsidR="0097761A" w:rsidRPr="00587517" w:rsidRDefault="0097761A" w:rsidP="00587517">
            <w:pPr>
              <w:jc w:val="center"/>
              <w:rPr>
                <w:rFonts w:eastAsia="Calibri"/>
                <w:sz w:val="24"/>
                <w:szCs w:val="24"/>
              </w:rPr>
            </w:pPr>
            <w:r w:rsidRPr="00587517">
              <w:rPr>
                <w:rFonts w:eastAsia="Calibri"/>
                <w:sz w:val="24"/>
                <w:szCs w:val="24"/>
              </w:rPr>
              <w:t>214,96</w:t>
            </w:r>
          </w:p>
        </w:tc>
        <w:tc>
          <w:tcPr>
            <w:tcW w:w="276" w:type="pct"/>
            <w:vAlign w:val="center"/>
          </w:tcPr>
          <w:p w14:paraId="7E03868D" w14:textId="77777777" w:rsidR="0097761A" w:rsidRPr="00587517" w:rsidRDefault="0097761A" w:rsidP="00587517">
            <w:pPr>
              <w:jc w:val="center"/>
              <w:rPr>
                <w:rFonts w:eastAsia="Calibri"/>
                <w:sz w:val="24"/>
                <w:szCs w:val="24"/>
              </w:rPr>
            </w:pPr>
            <w:r w:rsidRPr="00587517">
              <w:rPr>
                <w:rFonts w:eastAsia="Calibri"/>
                <w:sz w:val="24"/>
                <w:szCs w:val="24"/>
              </w:rPr>
              <w:t>114,67</w:t>
            </w:r>
          </w:p>
        </w:tc>
        <w:tc>
          <w:tcPr>
            <w:tcW w:w="334" w:type="pct"/>
            <w:shd w:val="clear" w:color="auto" w:fill="auto"/>
            <w:vAlign w:val="center"/>
          </w:tcPr>
          <w:p w14:paraId="684DCB01" w14:textId="77777777" w:rsidR="0097761A" w:rsidRPr="00587517" w:rsidRDefault="0097761A" w:rsidP="00587517">
            <w:pPr>
              <w:jc w:val="center"/>
              <w:rPr>
                <w:rFonts w:eastAsia="Calibri"/>
                <w:sz w:val="24"/>
                <w:szCs w:val="24"/>
              </w:rPr>
            </w:pPr>
            <w:r w:rsidRPr="00587517">
              <w:rPr>
                <w:rFonts w:eastAsia="Calibri"/>
                <w:sz w:val="24"/>
                <w:szCs w:val="24"/>
              </w:rPr>
              <w:t>204,21</w:t>
            </w:r>
          </w:p>
        </w:tc>
        <w:tc>
          <w:tcPr>
            <w:tcW w:w="358" w:type="pct"/>
            <w:vAlign w:val="center"/>
          </w:tcPr>
          <w:p w14:paraId="0B71C1E7" w14:textId="77777777" w:rsidR="0097761A" w:rsidRPr="00587517" w:rsidRDefault="0097761A" w:rsidP="00587517">
            <w:pPr>
              <w:jc w:val="center"/>
              <w:rPr>
                <w:rFonts w:eastAsia="Calibri"/>
                <w:sz w:val="24"/>
                <w:szCs w:val="24"/>
              </w:rPr>
            </w:pPr>
            <w:r w:rsidRPr="00587517">
              <w:rPr>
                <w:rFonts w:eastAsia="Calibri"/>
                <w:sz w:val="24"/>
                <w:szCs w:val="24"/>
              </w:rPr>
              <w:t>194,00</w:t>
            </w:r>
          </w:p>
        </w:tc>
        <w:tc>
          <w:tcPr>
            <w:tcW w:w="276" w:type="pct"/>
            <w:vAlign w:val="center"/>
          </w:tcPr>
          <w:p w14:paraId="26287AE9" w14:textId="77777777" w:rsidR="0097761A" w:rsidRPr="00587517" w:rsidRDefault="0097761A" w:rsidP="00587517">
            <w:pPr>
              <w:jc w:val="center"/>
              <w:rPr>
                <w:rFonts w:eastAsia="Calibri"/>
                <w:sz w:val="24"/>
                <w:szCs w:val="24"/>
              </w:rPr>
            </w:pPr>
            <w:r w:rsidRPr="00587517">
              <w:rPr>
                <w:rFonts w:eastAsia="Calibri"/>
                <w:sz w:val="24"/>
                <w:szCs w:val="24"/>
              </w:rPr>
              <w:t>194,00</w:t>
            </w:r>
          </w:p>
        </w:tc>
        <w:tc>
          <w:tcPr>
            <w:tcW w:w="276" w:type="pct"/>
            <w:vAlign w:val="center"/>
          </w:tcPr>
          <w:p w14:paraId="79FFF4C3" w14:textId="77777777" w:rsidR="0097761A" w:rsidRPr="00587517" w:rsidRDefault="0097761A" w:rsidP="00587517">
            <w:pPr>
              <w:jc w:val="center"/>
              <w:rPr>
                <w:rFonts w:eastAsia="Calibri"/>
                <w:sz w:val="24"/>
                <w:szCs w:val="24"/>
              </w:rPr>
            </w:pPr>
            <w:r w:rsidRPr="00587517">
              <w:rPr>
                <w:rFonts w:eastAsia="Calibri"/>
                <w:sz w:val="24"/>
                <w:szCs w:val="24"/>
              </w:rPr>
              <w:t>194,00</w:t>
            </w:r>
          </w:p>
        </w:tc>
        <w:tc>
          <w:tcPr>
            <w:tcW w:w="312" w:type="pct"/>
            <w:vAlign w:val="center"/>
          </w:tcPr>
          <w:p w14:paraId="6B5DDEEA" w14:textId="77777777" w:rsidR="0097761A" w:rsidRPr="00587517" w:rsidRDefault="0097761A" w:rsidP="00587517">
            <w:pPr>
              <w:jc w:val="center"/>
              <w:rPr>
                <w:rFonts w:eastAsia="Calibri"/>
                <w:sz w:val="24"/>
                <w:szCs w:val="24"/>
              </w:rPr>
            </w:pPr>
            <w:r w:rsidRPr="00587517">
              <w:rPr>
                <w:rFonts w:eastAsia="Calibri"/>
                <w:sz w:val="24"/>
                <w:szCs w:val="24"/>
              </w:rPr>
              <w:t>194,00</w:t>
            </w:r>
          </w:p>
        </w:tc>
        <w:tc>
          <w:tcPr>
            <w:tcW w:w="276" w:type="pct"/>
            <w:vAlign w:val="center"/>
          </w:tcPr>
          <w:p w14:paraId="0B3D9D70" w14:textId="77777777" w:rsidR="0097761A" w:rsidRPr="00587517" w:rsidRDefault="0097761A" w:rsidP="00587517">
            <w:pPr>
              <w:jc w:val="center"/>
              <w:rPr>
                <w:rFonts w:eastAsia="Calibri"/>
                <w:sz w:val="24"/>
                <w:szCs w:val="24"/>
              </w:rPr>
            </w:pPr>
            <w:r w:rsidRPr="00587517">
              <w:rPr>
                <w:rFonts w:eastAsia="Calibri"/>
                <w:sz w:val="24"/>
                <w:szCs w:val="24"/>
              </w:rPr>
              <w:t>194,00</w:t>
            </w:r>
          </w:p>
        </w:tc>
        <w:tc>
          <w:tcPr>
            <w:tcW w:w="276" w:type="pct"/>
            <w:vAlign w:val="center"/>
          </w:tcPr>
          <w:p w14:paraId="55CD90DA" w14:textId="77777777" w:rsidR="0097761A" w:rsidRPr="00587517" w:rsidRDefault="0097761A" w:rsidP="00587517">
            <w:pPr>
              <w:jc w:val="center"/>
              <w:rPr>
                <w:rFonts w:eastAsia="Calibri"/>
                <w:sz w:val="24"/>
                <w:szCs w:val="24"/>
              </w:rPr>
            </w:pPr>
            <w:r w:rsidRPr="00587517">
              <w:rPr>
                <w:rFonts w:eastAsia="Calibri"/>
                <w:sz w:val="24"/>
                <w:szCs w:val="24"/>
              </w:rPr>
              <w:t>194,00</w:t>
            </w:r>
          </w:p>
        </w:tc>
        <w:tc>
          <w:tcPr>
            <w:tcW w:w="305" w:type="pct"/>
            <w:vAlign w:val="center"/>
          </w:tcPr>
          <w:p w14:paraId="4A3AD9C1" w14:textId="77777777" w:rsidR="0097761A" w:rsidRPr="00587517" w:rsidRDefault="0097761A" w:rsidP="00587517">
            <w:pPr>
              <w:jc w:val="center"/>
              <w:rPr>
                <w:rFonts w:eastAsia="Calibri"/>
                <w:sz w:val="24"/>
                <w:szCs w:val="24"/>
              </w:rPr>
            </w:pPr>
            <w:r w:rsidRPr="00587517">
              <w:rPr>
                <w:rFonts w:eastAsia="Calibri"/>
                <w:sz w:val="24"/>
                <w:szCs w:val="24"/>
              </w:rPr>
              <w:t>194,00</w:t>
            </w:r>
          </w:p>
        </w:tc>
      </w:tr>
      <w:tr w:rsidR="0097761A" w:rsidRPr="00587517" w14:paraId="2CF9471C" w14:textId="77777777" w:rsidTr="002C4266">
        <w:trPr>
          <w:jc w:val="center"/>
        </w:trPr>
        <w:tc>
          <w:tcPr>
            <w:tcW w:w="946" w:type="pct"/>
            <w:shd w:val="clear" w:color="auto" w:fill="auto"/>
            <w:vAlign w:val="center"/>
          </w:tcPr>
          <w:p w14:paraId="4F58850D" w14:textId="77777777" w:rsidR="0097761A" w:rsidRPr="00587517" w:rsidRDefault="0097761A" w:rsidP="00587517">
            <w:pPr>
              <w:jc w:val="right"/>
              <w:rPr>
                <w:rFonts w:eastAsia="Calibri"/>
                <w:sz w:val="24"/>
                <w:szCs w:val="24"/>
              </w:rPr>
            </w:pPr>
            <w:r w:rsidRPr="00587517">
              <w:rPr>
                <w:rFonts w:eastAsia="Calibri"/>
                <w:sz w:val="24"/>
                <w:szCs w:val="24"/>
              </w:rPr>
              <w:t>прочие</w:t>
            </w:r>
          </w:p>
        </w:tc>
        <w:tc>
          <w:tcPr>
            <w:tcW w:w="261" w:type="pct"/>
            <w:shd w:val="clear" w:color="auto" w:fill="auto"/>
            <w:vAlign w:val="center"/>
          </w:tcPr>
          <w:p w14:paraId="11F5298E" w14:textId="77777777" w:rsidR="0097761A" w:rsidRPr="00587517" w:rsidRDefault="0097761A" w:rsidP="00587517">
            <w:pPr>
              <w:jc w:val="center"/>
              <w:rPr>
                <w:rFonts w:eastAsia="Calibri"/>
                <w:sz w:val="24"/>
                <w:szCs w:val="24"/>
              </w:rPr>
            </w:pPr>
            <w:r w:rsidRPr="00587517">
              <w:rPr>
                <w:rFonts w:eastAsia="Calibri"/>
                <w:sz w:val="24"/>
                <w:szCs w:val="24"/>
              </w:rPr>
              <w:t>тыс. м</w:t>
            </w:r>
            <w:r w:rsidRPr="00587517">
              <w:rPr>
                <w:rFonts w:eastAsia="Calibri"/>
                <w:sz w:val="24"/>
                <w:szCs w:val="24"/>
                <w:vertAlign w:val="superscript"/>
              </w:rPr>
              <w:t>3</w:t>
            </w:r>
          </w:p>
        </w:tc>
        <w:tc>
          <w:tcPr>
            <w:tcW w:w="276" w:type="pct"/>
            <w:shd w:val="clear" w:color="auto" w:fill="auto"/>
            <w:vAlign w:val="center"/>
          </w:tcPr>
          <w:p w14:paraId="0547DA4C" w14:textId="77777777" w:rsidR="0097761A" w:rsidRPr="00587517" w:rsidRDefault="0097761A" w:rsidP="00587517">
            <w:pPr>
              <w:jc w:val="center"/>
              <w:rPr>
                <w:sz w:val="24"/>
                <w:szCs w:val="24"/>
              </w:rPr>
            </w:pPr>
            <w:r w:rsidRPr="00587517">
              <w:rPr>
                <w:sz w:val="24"/>
                <w:szCs w:val="24"/>
              </w:rPr>
              <w:t>180,37</w:t>
            </w:r>
          </w:p>
        </w:tc>
        <w:tc>
          <w:tcPr>
            <w:tcW w:w="276" w:type="pct"/>
            <w:shd w:val="clear" w:color="auto" w:fill="auto"/>
            <w:vAlign w:val="center"/>
          </w:tcPr>
          <w:p w14:paraId="308E4172" w14:textId="77777777" w:rsidR="0097761A" w:rsidRPr="00587517" w:rsidRDefault="0097761A" w:rsidP="00587517">
            <w:pPr>
              <w:jc w:val="center"/>
              <w:rPr>
                <w:rFonts w:eastAsia="Calibri"/>
                <w:sz w:val="24"/>
                <w:szCs w:val="24"/>
              </w:rPr>
            </w:pPr>
            <w:r w:rsidRPr="00587517">
              <w:rPr>
                <w:rFonts w:eastAsia="Calibri"/>
                <w:sz w:val="24"/>
                <w:szCs w:val="24"/>
              </w:rPr>
              <w:t>214,96</w:t>
            </w:r>
          </w:p>
        </w:tc>
        <w:tc>
          <w:tcPr>
            <w:tcW w:w="276" w:type="pct"/>
            <w:vAlign w:val="center"/>
          </w:tcPr>
          <w:p w14:paraId="5C716FDB" w14:textId="77777777" w:rsidR="0097761A" w:rsidRPr="00587517" w:rsidRDefault="0097761A" w:rsidP="00587517">
            <w:pPr>
              <w:jc w:val="center"/>
              <w:rPr>
                <w:rFonts w:eastAsia="Calibri"/>
                <w:sz w:val="24"/>
                <w:szCs w:val="24"/>
              </w:rPr>
            </w:pPr>
            <w:r w:rsidRPr="00587517">
              <w:rPr>
                <w:rFonts w:eastAsia="Calibri"/>
                <w:sz w:val="24"/>
                <w:szCs w:val="24"/>
              </w:rPr>
              <w:t>144,69</w:t>
            </w:r>
          </w:p>
        </w:tc>
        <w:tc>
          <w:tcPr>
            <w:tcW w:w="276" w:type="pct"/>
            <w:shd w:val="clear" w:color="auto" w:fill="auto"/>
            <w:vAlign w:val="center"/>
          </w:tcPr>
          <w:p w14:paraId="06DCFC4E" w14:textId="77777777" w:rsidR="0097761A" w:rsidRPr="00587517" w:rsidRDefault="0097761A" w:rsidP="00587517">
            <w:pPr>
              <w:jc w:val="center"/>
              <w:rPr>
                <w:rFonts w:eastAsia="Calibri"/>
                <w:sz w:val="24"/>
                <w:szCs w:val="24"/>
              </w:rPr>
            </w:pPr>
            <w:r w:rsidRPr="00587517">
              <w:rPr>
                <w:rFonts w:eastAsia="Calibri"/>
                <w:sz w:val="24"/>
                <w:szCs w:val="24"/>
              </w:rPr>
              <w:t>214,96</w:t>
            </w:r>
          </w:p>
        </w:tc>
        <w:tc>
          <w:tcPr>
            <w:tcW w:w="276" w:type="pct"/>
            <w:vAlign w:val="center"/>
          </w:tcPr>
          <w:p w14:paraId="66C7E458" w14:textId="77777777" w:rsidR="0097761A" w:rsidRPr="00587517" w:rsidRDefault="0097761A" w:rsidP="00587517">
            <w:pPr>
              <w:jc w:val="center"/>
              <w:rPr>
                <w:rFonts w:eastAsia="Calibri"/>
                <w:sz w:val="24"/>
                <w:szCs w:val="24"/>
              </w:rPr>
            </w:pPr>
            <w:r w:rsidRPr="00587517">
              <w:rPr>
                <w:rFonts w:eastAsia="Calibri"/>
                <w:sz w:val="24"/>
                <w:szCs w:val="24"/>
              </w:rPr>
              <w:t>79,26</w:t>
            </w:r>
          </w:p>
        </w:tc>
        <w:tc>
          <w:tcPr>
            <w:tcW w:w="334" w:type="pct"/>
            <w:shd w:val="clear" w:color="auto" w:fill="auto"/>
            <w:vAlign w:val="center"/>
          </w:tcPr>
          <w:p w14:paraId="1D900406" w14:textId="77777777" w:rsidR="0097761A" w:rsidRPr="00587517" w:rsidRDefault="0097761A" w:rsidP="00587517">
            <w:pPr>
              <w:jc w:val="center"/>
              <w:rPr>
                <w:rFonts w:eastAsia="Calibri"/>
                <w:sz w:val="24"/>
                <w:szCs w:val="24"/>
              </w:rPr>
            </w:pPr>
            <w:r w:rsidRPr="00587517">
              <w:rPr>
                <w:rFonts w:eastAsia="Calibri"/>
                <w:sz w:val="24"/>
                <w:szCs w:val="24"/>
              </w:rPr>
              <w:t>204,21</w:t>
            </w:r>
          </w:p>
        </w:tc>
        <w:tc>
          <w:tcPr>
            <w:tcW w:w="358" w:type="pct"/>
            <w:vAlign w:val="center"/>
          </w:tcPr>
          <w:p w14:paraId="38F71DEA" w14:textId="77777777" w:rsidR="0097761A" w:rsidRPr="00587517" w:rsidRDefault="0097761A" w:rsidP="00587517">
            <w:pPr>
              <w:jc w:val="center"/>
              <w:rPr>
                <w:rFonts w:eastAsia="Calibri"/>
                <w:sz w:val="24"/>
                <w:szCs w:val="24"/>
              </w:rPr>
            </w:pPr>
            <w:r w:rsidRPr="00587517">
              <w:rPr>
                <w:rFonts w:eastAsia="Calibri"/>
                <w:sz w:val="24"/>
                <w:szCs w:val="24"/>
              </w:rPr>
              <w:t>-</w:t>
            </w:r>
          </w:p>
        </w:tc>
        <w:tc>
          <w:tcPr>
            <w:tcW w:w="276" w:type="pct"/>
            <w:vAlign w:val="center"/>
          </w:tcPr>
          <w:p w14:paraId="7B437BA3" w14:textId="77777777" w:rsidR="0097761A" w:rsidRPr="00587517" w:rsidRDefault="0097761A" w:rsidP="00587517">
            <w:pPr>
              <w:jc w:val="center"/>
              <w:rPr>
                <w:rFonts w:eastAsia="Calibri"/>
                <w:sz w:val="24"/>
                <w:szCs w:val="24"/>
              </w:rPr>
            </w:pPr>
            <w:r w:rsidRPr="00587517">
              <w:rPr>
                <w:rFonts w:eastAsia="Calibri"/>
                <w:sz w:val="24"/>
                <w:szCs w:val="24"/>
              </w:rPr>
              <w:t>-</w:t>
            </w:r>
          </w:p>
        </w:tc>
        <w:tc>
          <w:tcPr>
            <w:tcW w:w="276" w:type="pct"/>
            <w:vAlign w:val="center"/>
          </w:tcPr>
          <w:p w14:paraId="66EB100D" w14:textId="77777777" w:rsidR="0097761A" w:rsidRPr="00587517" w:rsidRDefault="0097761A" w:rsidP="00587517">
            <w:pPr>
              <w:jc w:val="center"/>
              <w:rPr>
                <w:rFonts w:eastAsia="Calibri"/>
                <w:sz w:val="24"/>
                <w:szCs w:val="24"/>
              </w:rPr>
            </w:pPr>
            <w:r w:rsidRPr="00587517">
              <w:rPr>
                <w:rFonts w:eastAsia="Calibri"/>
                <w:sz w:val="24"/>
                <w:szCs w:val="24"/>
              </w:rPr>
              <w:t>-</w:t>
            </w:r>
          </w:p>
        </w:tc>
        <w:tc>
          <w:tcPr>
            <w:tcW w:w="312" w:type="pct"/>
            <w:vAlign w:val="center"/>
          </w:tcPr>
          <w:p w14:paraId="62D3BC08" w14:textId="77777777" w:rsidR="0097761A" w:rsidRPr="00587517" w:rsidRDefault="0097761A" w:rsidP="00587517">
            <w:pPr>
              <w:jc w:val="center"/>
              <w:rPr>
                <w:rFonts w:eastAsia="Calibri"/>
                <w:sz w:val="24"/>
                <w:szCs w:val="24"/>
              </w:rPr>
            </w:pPr>
            <w:r w:rsidRPr="00587517">
              <w:rPr>
                <w:rFonts w:eastAsia="Calibri"/>
                <w:sz w:val="24"/>
                <w:szCs w:val="24"/>
              </w:rPr>
              <w:t>-</w:t>
            </w:r>
          </w:p>
        </w:tc>
        <w:tc>
          <w:tcPr>
            <w:tcW w:w="276" w:type="pct"/>
            <w:vAlign w:val="center"/>
          </w:tcPr>
          <w:p w14:paraId="6FE15BAA" w14:textId="77777777" w:rsidR="0097761A" w:rsidRPr="00587517" w:rsidRDefault="0097761A" w:rsidP="00587517">
            <w:pPr>
              <w:jc w:val="center"/>
              <w:rPr>
                <w:rFonts w:eastAsia="Calibri"/>
                <w:sz w:val="24"/>
                <w:szCs w:val="24"/>
              </w:rPr>
            </w:pPr>
            <w:r w:rsidRPr="00587517">
              <w:rPr>
                <w:rFonts w:eastAsia="Calibri"/>
                <w:sz w:val="24"/>
                <w:szCs w:val="24"/>
              </w:rPr>
              <w:t>-</w:t>
            </w:r>
          </w:p>
        </w:tc>
        <w:tc>
          <w:tcPr>
            <w:tcW w:w="276" w:type="pct"/>
            <w:vAlign w:val="center"/>
          </w:tcPr>
          <w:p w14:paraId="33868404" w14:textId="77777777" w:rsidR="0097761A" w:rsidRPr="00587517" w:rsidRDefault="0097761A" w:rsidP="00587517">
            <w:pPr>
              <w:jc w:val="center"/>
              <w:rPr>
                <w:rFonts w:eastAsia="Calibri"/>
                <w:sz w:val="24"/>
                <w:szCs w:val="24"/>
              </w:rPr>
            </w:pPr>
            <w:r w:rsidRPr="00587517">
              <w:rPr>
                <w:rFonts w:eastAsia="Calibri"/>
                <w:sz w:val="24"/>
                <w:szCs w:val="24"/>
              </w:rPr>
              <w:t>-</w:t>
            </w:r>
          </w:p>
        </w:tc>
        <w:tc>
          <w:tcPr>
            <w:tcW w:w="305" w:type="pct"/>
            <w:vAlign w:val="center"/>
          </w:tcPr>
          <w:p w14:paraId="4A835FA6" w14:textId="77777777" w:rsidR="0097761A" w:rsidRPr="00587517" w:rsidRDefault="0097761A" w:rsidP="00587517">
            <w:pPr>
              <w:jc w:val="center"/>
              <w:rPr>
                <w:rFonts w:eastAsia="Calibri"/>
                <w:sz w:val="24"/>
                <w:szCs w:val="24"/>
              </w:rPr>
            </w:pPr>
            <w:r w:rsidRPr="00587517">
              <w:rPr>
                <w:rFonts w:eastAsia="Calibri"/>
                <w:sz w:val="24"/>
                <w:szCs w:val="24"/>
              </w:rPr>
              <w:t>-</w:t>
            </w:r>
          </w:p>
        </w:tc>
      </w:tr>
      <w:tr w:rsidR="0097761A" w:rsidRPr="00587517" w14:paraId="039EFABD" w14:textId="77777777" w:rsidTr="002C4266">
        <w:trPr>
          <w:jc w:val="center"/>
        </w:trPr>
        <w:tc>
          <w:tcPr>
            <w:tcW w:w="946" w:type="pct"/>
            <w:shd w:val="clear" w:color="auto" w:fill="auto"/>
            <w:vAlign w:val="center"/>
          </w:tcPr>
          <w:p w14:paraId="7229D4E9" w14:textId="77777777" w:rsidR="0097761A" w:rsidRPr="00587517" w:rsidRDefault="0097761A" w:rsidP="00587517">
            <w:pPr>
              <w:rPr>
                <w:rFonts w:eastAsia="Calibri"/>
                <w:sz w:val="24"/>
                <w:szCs w:val="24"/>
              </w:rPr>
            </w:pPr>
            <w:r w:rsidRPr="00587517">
              <w:rPr>
                <w:sz w:val="24"/>
                <w:szCs w:val="24"/>
              </w:rPr>
              <w:t>Объем транспортируемых сточных вод другим организациям</w:t>
            </w:r>
          </w:p>
        </w:tc>
        <w:tc>
          <w:tcPr>
            <w:tcW w:w="261" w:type="pct"/>
            <w:shd w:val="clear" w:color="auto" w:fill="auto"/>
            <w:vAlign w:val="center"/>
          </w:tcPr>
          <w:p w14:paraId="49D9E362" w14:textId="77777777" w:rsidR="0097761A" w:rsidRPr="00587517" w:rsidRDefault="0097761A" w:rsidP="00587517">
            <w:pPr>
              <w:jc w:val="center"/>
              <w:rPr>
                <w:rFonts w:eastAsia="Calibri"/>
                <w:iCs/>
                <w:sz w:val="24"/>
                <w:szCs w:val="24"/>
              </w:rPr>
            </w:pPr>
            <w:r w:rsidRPr="00587517">
              <w:rPr>
                <w:rFonts w:eastAsia="Calibri"/>
                <w:iCs/>
                <w:sz w:val="24"/>
                <w:szCs w:val="24"/>
              </w:rPr>
              <w:t>тыс. м</w:t>
            </w:r>
            <w:r w:rsidRPr="00587517">
              <w:rPr>
                <w:rFonts w:eastAsia="Calibri"/>
                <w:iCs/>
                <w:sz w:val="24"/>
                <w:szCs w:val="24"/>
                <w:vertAlign w:val="superscript"/>
              </w:rPr>
              <w:t>3</w:t>
            </w:r>
          </w:p>
        </w:tc>
        <w:tc>
          <w:tcPr>
            <w:tcW w:w="276" w:type="pct"/>
            <w:shd w:val="clear" w:color="auto" w:fill="auto"/>
            <w:vAlign w:val="center"/>
          </w:tcPr>
          <w:p w14:paraId="46F50071" w14:textId="77777777" w:rsidR="0097761A" w:rsidRPr="00587517" w:rsidRDefault="0097761A" w:rsidP="00587517">
            <w:pPr>
              <w:jc w:val="center"/>
              <w:rPr>
                <w:sz w:val="24"/>
                <w:szCs w:val="24"/>
              </w:rPr>
            </w:pPr>
            <w:r w:rsidRPr="00587517">
              <w:rPr>
                <w:sz w:val="24"/>
                <w:szCs w:val="24"/>
              </w:rPr>
              <w:t>180,37</w:t>
            </w:r>
          </w:p>
        </w:tc>
        <w:tc>
          <w:tcPr>
            <w:tcW w:w="276" w:type="pct"/>
            <w:shd w:val="clear" w:color="auto" w:fill="auto"/>
            <w:vAlign w:val="center"/>
          </w:tcPr>
          <w:p w14:paraId="401EC0B9" w14:textId="77777777" w:rsidR="0097761A" w:rsidRPr="00587517" w:rsidRDefault="0097761A" w:rsidP="00587517">
            <w:pPr>
              <w:jc w:val="center"/>
              <w:rPr>
                <w:rFonts w:eastAsia="Calibri"/>
                <w:iCs/>
                <w:sz w:val="24"/>
                <w:szCs w:val="24"/>
              </w:rPr>
            </w:pPr>
            <w:r w:rsidRPr="00587517">
              <w:rPr>
                <w:rFonts w:eastAsia="Calibri"/>
                <w:iCs/>
                <w:sz w:val="24"/>
                <w:szCs w:val="24"/>
              </w:rPr>
              <w:t>214,96</w:t>
            </w:r>
          </w:p>
        </w:tc>
        <w:tc>
          <w:tcPr>
            <w:tcW w:w="276" w:type="pct"/>
            <w:vAlign w:val="center"/>
          </w:tcPr>
          <w:p w14:paraId="76D45298" w14:textId="77777777" w:rsidR="0097761A" w:rsidRPr="00587517" w:rsidRDefault="0097761A" w:rsidP="00587517">
            <w:pPr>
              <w:jc w:val="center"/>
              <w:rPr>
                <w:rFonts w:eastAsia="Calibri"/>
                <w:iCs/>
                <w:sz w:val="24"/>
                <w:szCs w:val="24"/>
              </w:rPr>
            </w:pPr>
            <w:r w:rsidRPr="00587517">
              <w:rPr>
                <w:rFonts w:eastAsia="Calibri"/>
                <w:iCs/>
                <w:sz w:val="24"/>
                <w:szCs w:val="24"/>
              </w:rPr>
              <w:t>144,69</w:t>
            </w:r>
          </w:p>
        </w:tc>
        <w:tc>
          <w:tcPr>
            <w:tcW w:w="276" w:type="pct"/>
            <w:shd w:val="clear" w:color="auto" w:fill="auto"/>
            <w:vAlign w:val="center"/>
          </w:tcPr>
          <w:p w14:paraId="4A7185CF" w14:textId="77777777" w:rsidR="0097761A" w:rsidRPr="00587517" w:rsidRDefault="0097761A" w:rsidP="00587517">
            <w:pPr>
              <w:jc w:val="center"/>
              <w:rPr>
                <w:rFonts w:eastAsia="Calibri"/>
                <w:iCs/>
                <w:sz w:val="24"/>
                <w:szCs w:val="24"/>
              </w:rPr>
            </w:pPr>
            <w:r w:rsidRPr="00587517">
              <w:rPr>
                <w:rFonts w:eastAsia="Calibri"/>
                <w:iCs/>
                <w:sz w:val="24"/>
                <w:szCs w:val="24"/>
              </w:rPr>
              <w:t>214,96</w:t>
            </w:r>
          </w:p>
        </w:tc>
        <w:tc>
          <w:tcPr>
            <w:tcW w:w="276" w:type="pct"/>
            <w:vAlign w:val="center"/>
          </w:tcPr>
          <w:p w14:paraId="002721F5" w14:textId="77777777" w:rsidR="0097761A" w:rsidRPr="00587517" w:rsidRDefault="0097761A" w:rsidP="00587517">
            <w:pPr>
              <w:jc w:val="center"/>
              <w:rPr>
                <w:rFonts w:eastAsia="Calibri"/>
                <w:sz w:val="24"/>
                <w:szCs w:val="24"/>
              </w:rPr>
            </w:pPr>
            <w:r w:rsidRPr="00587517">
              <w:rPr>
                <w:rFonts w:eastAsia="Calibri"/>
                <w:sz w:val="24"/>
                <w:szCs w:val="24"/>
              </w:rPr>
              <w:t>114,67</w:t>
            </w:r>
          </w:p>
        </w:tc>
        <w:tc>
          <w:tcPr>
            <w:tcW w:w="334" w:type="pct"/>
            <w:shd w:val="clear" w:color="auto" w:fill="auto"/>
            <w:vAlign w:val="center"/>
          </w:tcPr>
          <w:p w14:paraId="784E599D" w14:textId="77777777" w:rsidR="0097761A" w:rsidRPr="00587517" w:rsidRDefault="0097761A" w:rsidP="00587517">
            <w:pPr>
              <w:jc w:val="center"/>
              <w:rPr>
                <w:rFonts w:eastAsia="Calibri"/>
                <w:sz w:val="24"/>
                <w:szCs w:val="24"/>
              </w:rPr>
            </w:pPr>
            <w:r w:rsidRPr="00587517">
              <w:rPr>
                <w:rFonts w:eastAsia="Calibri"/>
                <w:sz w:val="24"/>
                <w:szCs w:val="24"/>
              </w:rPr>
              <w:t>204,21</w:t>
            </w:r>
          </w:p>
        </w:tc>
        <w:tc>
          <w:tcPr>
            <w:tcW w:w="358" w:type="pct"/>
            <w:vAlign w:val="center"/>
          </w:tcPr>
          <w:p w14:paraId="70D0E348" w14:textId="77777777" w:rsidR="0097761A" w:rsidRPr="00587517" w:rsidRDefault="0097761A" w:rsidP="00587517">
            <w:pPr>
              <w:jc w:val="center"/>
              <w:rPr>
                <w:rFonts w:eastAsia="Calibri"/>
                <w:sz w:val="24"/>
                <w:szCs w:val="24"/>
              </w:rPr>
            </w:pPr>
            <w:r w:rsidRPr="00587517">
              <w:rPr>
                <w:rFonts w:eastAsia="Calibri"/>
                <w:sz w:val="24"/>
                <w:szCs w:val="24"/>
              </w:rPr>
              <w:t>194,00</w:t>
            </w:r>
          </w:p>
        </w:tc>
        <w:tc>
          <w:tcPr>
            <w:tcW w:w="276" w:type="pct"/>
            <w:vAlign w:val="center"/>
          </w:tcPr>
          <w:p w14:paraId="18AC2424" w14:textId="77777777" w:rsidR="0097761A" w:rsidRPr="00587517" w:rsidRDefault="0097761A" w:rsidP="00587517">
            <w:pPr>
              <w:jc w:val="center"/>
              <w:rPr>
                <w:rFonts w:eastAsia="Calibri"/>
                <w:sz w:val="24"/>
                <w:szCs w:val="24"/>
              </w:rPr>
            </w:pPr>
            <w:r w:rsidRPr="00587517">
              <w:rPr>
                <w:rFonts w:eastAsia="Calibri"/>
                <w:sz w:val="24"/>
                <w:szCs w:val="24"/>
              </w:rPr>
              <w:t>194,00</w:t>
            </w:r>
          </w:p>
        </w:tc>
        <w:tc>
          <w:tcPr>
            <w:tcW w:w="276" w:type="pct"/>
            <w:vAlign w:val="center"/>
          </w:tcPr>
          <w:p w14:paraId="1EF32A9C" w14:textId="77777777" w:rsidR="0097761A" w:rsidRPr="00587517" w:rsidRDefault="0097761A" w:rsidP="00587517">
            <w:pPr>
              <w:jc w:val="center"/>
              <w:rPr>
                <w:rFonts w:eastAsia="Calibri"/>
                <w:sz w:val="24"/>
                <w:szCs w:val="24"/>
              </w:rPr>
            </w:pPr>
            <w:r w:rsidRPr="00587517">
              <w:rPr>
                <w:rFonts w:eastAsia="Calibri"/>
                <w:sz w:val="24"/>
                <w:szCs w:val="24"/>
              </w:rPr>
              <w:t>194,00</w:t>
            </w:r>
          </w:p>
        </w:tc>
        <w:tc>
          <w:tcPr>
            <w:tcW w:w="312" w:type="pct"/>
            <w:vAlign w:val="center"/>
          </w:tcPr>
          <w:p w14:paraId="71B6589E" w14:textId="77777777" w:rsidR="0097761A" w:rsidRPr="00587517" w:rsidRDefault="0097761A" w:rsidP="00587517">
            <w:pPr>
              <w:jc w:val="center"/>
              <w:rPr>
                <w:rFonts w:eastAsia="Calibri"/>
                <w:sz w:val="24"/>
                <w:szCs w:val="24"/>
              </w:rPr>
            </w:pPr>
            <w:r w:rsidRPr="00587517">
              <w:rPr>
                <w:rFonts w:eastAsia="Calibri"/>
                <w:sz w:val="24"/>
                <w:szCs w:val="24"/>
              </w:rPr>
              <w:t>194,00</w:t>
            </w:r>
          </w:p>
        </w:tc>
        <w:tc>
          <w:tcPr>
            <w:tcW w:w="276" w:type="pct"/>
            <w:vAlign w:val="center"/>
          </w:tcPr>
          <w:p w14:paraId="7B729D35" w14:textId="77777777" w:rsidR="0097761A" w:rsidRPr="00587517" w:rsidRDefault="0097761A" w:rsidP="00587517">
            <w:pPr>
              <w:jc w:val="center"/>
              <w:rPr>
                <w:rFonts w:eastAsia="Calibri"/>
                <w:sz w:val="24"/>
                <w:szCs w:val="24"/>
              </w:rPr>
            </w:pPr>
            <w:r w:rsidRPr="00587517">
              <w:rPr>
                <w:rFonts w:eastAsia="Calibri"/>
                <w:sz w:val="24"/>
                <w:szCs w:val="24"/>
              </w:rPr>
              <w:t>194,00</w:t>
            </w:r>
          </w:p>
        </w:tc>
        <w:tc>
          <w:tcPr>
            <w:tcW w:w="276" w:type="pct"/>
            <w:vAlign w:val="center"/>
          </w:tcPr>
          <w:p w14:paraId="7705E52C" w14:textId="77777777" w:rsidR="0097761A" w:rsidRPr="00587517" w:rsidRDefault="0097761A" w:rsidP="00587517">
            <w:pPr>
              <w:jc w:val="center"/>
              <w:rPr>
                <w:rFonts w:eastAsia="Calibri"/>
                <w:sz w:val="24"/>
                <w:szCs w:val="24"/>
              </w:rPr>
            </w:pPr>
            <w:r w:rsidRPr="00587517">
              <w:rPr>
                <w:rFonts w:eastAsia="Calibri"/>
                <w:sz w:val="24"/>
                <w:szCs w:val="24"/>
              </w:rPr>
              <w:t>194,00</w:t>
            </w:r>
          </w:p>
        </w:tc>
        <w:tc>
          <w:tcPr>
            <w:tcW w:w="305" w:type="pct"/>
            <w:vAlign w:val="center"/>
          </w:tcPr>
          <w:p w14:paraId="3835D0FB" w14:textId="77777777" w:rsidR="0097761A" w:rsidRPr="00587517" w:rsidRDefault="0097761A" w:rsidP="00587517">
            <w:pPr>
              <w:jc w:val="center"/>
              <w:rPr>
                <w:rFonts w:eastAsia="Calibri"/>
                <w:sz w:val="24"/>
                <w:szCs w:val="24"/>
              </w:rPr>
            </w:pPr>
            <w:r w:rsidRPr="00587517">
              <w:rPr>
                <w:rFonts w:eastAsia="Calibri"/>
                <w:sz w:val="24"/>
                <w:szCs w:val="24"/>
              </w:rPr>
              <w:t>194,00</w:t>
            </w:r>
          </w:p>
        </w:tc>
      </w:tr>
      <w:tr w:rsidR="0097761A" w:rsidRPr="00587517" w14:paraId="4C3EA884" w14:textId="77777777" w:rsidTr="002C4266">
        <w:trPr>
          <w:jc w:val="center"/>
        </w:trPr>
        <w:tc>
          <w:tcPr>
            <w:tcW w:w="5000" w:type="pct"/>
            <w:gridSpan w:val="15"/>
            <w:vAlign w:val="center"/>
          </w:tcPr>
          <w:p w14:paraId="0505D811" w14:textId="77777777" w:rsidR="0097761A" w:rsidRPr="00587517" w:rsidRDefault="0097761A" w:rsidP="00587517">
            <w:pPr>
              <w:jc w:val="center"/>
              <w:rPr>
                <w:b/>
                <w:sz w:val="24"/>
                <w:szCs w:val="24"/>
                <w:lang w:val="x-none" w:eastAsia="x-none"/>
              </w:rPr>
            </w:pPr>
            <w:r w:rsidRPr="00587517">
              <w:rPr>
                <w:b/>
                <w:sz w:val="24"/>
                <w:szCs w:val="24"/>
                <w:lang w:val="x-none" w:eastAsia="x-none"/>
              </w:rPr>
              <w:t>ООО «</w:t>
            </w:r>
            <w:r w:rsidRPr="00587517">
              <w:rPr>
                <w:b/>
                <w:sz w:val="24"/>
                <w:szCs w:val="24"/>
                <w:lang w:eastAsia="x-none"/>
              </w:rPr>
              <w:t>Сибпромстрой № 18</w:t>
            </w:r>
            <w:r w:rsidRPr="00587517">
              <w:rPr>
                <w:b/>
                <w:sz w:val="24"/>
                <w:szCs w:val="24"/>
                <w:lang w:val="x-none" w:eastAsia="x-none"/>
              </w:rPr>
              <w:t>»</w:t>
            </w:r>
          </w:p>
        </w:tc>
      </w:tr>
      <w:tr w:rsidR="0097761A" w:rsidRPr="00587517" w14:paraId="025B4CF0" w14:textId="77777777" w:rsidTr="002C4266">
        <w:trPr>
          <w:jc w:val="center"/>
        </w:trPr>
        <w:tc>
          <w:tcPr>
            <w:tcW w:w="946" w:type="pct"/>
            <w:shd w:val="clear" w:color="auto" w:fill="auto"/>
            <w:vAlign w:val="center"/>
          </w:tcPr>
          <w:p w14:paraId="1AD3AD77" w14:textId="77777777" w:rsidR="0097761A" w:rsidRPr="00587517" w:rsidRDefault="0097761A" w:rsidP="00587517">
            <w:pPr>
              <w:rPr>
                <w:rFonts w:eastAsia="Calibri"/>
                <w:sz w:val="24"/>
                <w:szCs w:val="24"/>
              </w:rPr>
            </w:pPr>
            <w:r w:rsidRPr="00587517">
              <w:rPr>
                <w:sz w:val="24"/>
                <w:szCs w:val="24"/>
              </w:rPr>
              <w:t>Принято сточных вод, всего</w:t>
            </w:r>
          </w:p>
        </w:tc>
        <w:tc>
          <w:tcPr>
            <w:tcW w:w="261" w:type="pct"/>
            <w:shd w:val="clear" w:color="auto" w:fill="auto"/>
            <w:vAlign w:val="center"/>
          </w:tcPr>
          <w:p w14:paraId="45B27C15" w14:textId="77777777" w:rsidR="0097761A" w:rsidRPr="00587517" w:rsidRDefault="0097761A" w:rsidP="00587517">
            <w:pPr>
              <w:jc w:val="center"/>
              <w:rPr>
                <w:rFonts w:eastAsia="Calibri"/>
                <w:sz w:val="24"/>
                <w:szCs w:val="24"/>
              </w:rPr>
            </w:pPr>
            <w:r w:rsidRPr="00587517">
              <w:rPr>
                <w:rFonts w:eastAsia="Calibri"/>
                <w:iCs/>
                <w:sz w:val="24"/>
                <w:szCs w:val="24"/>
              </w:rPr>
              <w:t>тыс. м</w:t>
            </w:r>
            <w:r w:rsidRPr="00587517">
              <w:rPr>
                <w:rFonts w:eastAsia="Calibri"/>
                <w:iCs/>
                <w:sz w:val="24"/>
                <w:szCs w:val="24"/>
                <w:vertAlign w:val="superscript"/>
              </w:rPr>
              <w:t>3</w:t>
            </w:r>
          </w:p>
        </w:tc>
        <w:tc>
          <w:tcPr>
            <w:tcW w:w="276" w:type="pct"/>
            <w:shd w:val="clear" w:color="auto" w:fill="auto"/>
            <w:vAlign w:val="center"/>
          </w:tcPr>
          <w:p w14:paraId="6B4F00E7" w14:textId="77777777" w:rsidR="0097761A" w:rsidRPr="00587517" w:rsidRDefault="0097761A" w:rsidP="00587517">
            <w:pPr>
              <w:jc w:val="center"/>
              <w:rPr>
                <w:sz w:val="24"/>
                <w:szCs w:val="24"/>
              </w:rPr>
            </w:pPr>
            <w:r w:rsidRPr="00587517">
              <w:rPr>
                <w:sz w:val="24"/>
                <w:szCs w:val="24"/>
              </w:rPr>
              <w:t>1254,95</w:t>
            </w:r>
          </w:p>
        </w:tc>
        <w:tc>
          <w:tcPr>
            <w:tcW w:w="276" w:type="pct"/>
            <w:vAlign w:val="center"/>
          </w:tcPr>
          <w:p w14:paraId="50E27E80" w14:textId="77777777" w:rsidR="0097761A" w:rsidRPr="00587517" w:rsidRDefault="0097761A" w:rsidP="00587517">
            <w:pPr>
              <w:jc w:val="center"/>
              <w:rPr>
                <w:rFonts w:eastAsia="Calibri"/>
                <w:sz w:val="24"/>
                <w:szCs w:val="24"/>
              </w:rPr>
            </w:pPr>
            <w:r w:rsidRPr="00587517">
              <w:rPr>
                <w:rFonts w:eastAsia="Calibri"/>
                <w:sz w:val="24"/>
                <w:szCs w:val="24"/>
              </w:rPr>
              <w:t>1257,24</w:t>
            </w:r>
          </w:p>
        </w:tc>
        <w:tc>
          <w:tcPr>
            <w:tcW w:w="276" w:type="pct"/>
            <w:shd w:val="clear" w:color="auto" w:fill="auto"/>
            <w:vAlign w:val="center"/>
          </w:tcPr>
          <w:p w14:paraId="1C1BD396" w14:textId="77777777" w:rsidR="0097761A" w:rsidRPr="00587517" w:rsidRDefault="0097761A" w:rsidP="00587517">
            <w:pPr>
              <w:jc w:val="center"/>
              <w:rPr>
                <w:rFonts w:eastAsia="Calibri"/>
                <w:sz w:val="24"/>
                <w:szCs w:val="24"/>
              </w:rPr>
            </w:pPr>
            <w:r w:rsidRPr="00587517">
              <w:rPr>
                <w:rFonts w:eastAsia="Calibri"/>
                <w:sz w:val="24"/>
                <w:szCs w:val="24"/>
              </w:rPr>
              <w:t>1482,14</w:t>
            </w:r>
          </w:p>
        </w:tc>
        <w:tc>
          <w:tcPr>
            <w:tcW w:w="276" w:type="pct"/>
            <w:shd w:val="clear" w:color="auto" w:fill="auto"/>
            <w:vAlign w:val="center"/>
          </w:tcPr>
          <w:p w14:paraId="7290E839" w14:textId="77777777" w:rsidR="0097761A" w:rsidRPr="00587517" w:rsidRDefault="0097761A" w:rsidP="00587517">
            <w:pPr>
              <w:jc w:val="center"/>
              <w:rPr>
                <w:rFonts w:eastAsia="Calibri"/>
                <w:sz w:val="24"/>
                <w:szCs w:val="24"/>
              </w:rPr>
            </w:pPr>
            <w:r w:rsidRPr="00587517">
              <w:rPr>
                <w:rFonts w:eastAsia="Calibri"/>
                <w:sz w:val="24"/>
                <w:szCs w:val="24"/>
              </w:rPr>
              <w:t>1257,24</w:t>
            </w:r>
          </w:p>
        </w:tc>
        <w:tc>
          <w:tcPr>
            <w:tcW w:w="276" w:type="pct"/>
            <w:vAlign w:val="center"/>
          </w:tcPr>
          <w:p w14:paraId="3C29BE88" w14:textId="77777777" w:rsidR="0097761A" w:rsidRPr="00587517" w:rsidRDefault="0097761A" w:rsidP="00587517">
            <w:pPr>
              <w:jc w:val="center"/>
              <w:rPr>
                <w:rFonts w:eastAsia="Calibri"/>
                <w:sz w:val="24"/>
                <w:szCs w:val="24"/>
              </w:rPr>
            </w:pPr>
            <w:r w:rsidRPr="00587517">
              <w:rPr>
                <w:rFonts w:eastAsia="Calibri"/>
                <w:sz w:val="24"/>
                <w:szCs w:val="24"/>
              </w:rPr>
              <w:t>1880,93</w:t>
            </w:r>
          </w:p>
        </w:tc>
        <w:tc>
          <w:tcPr>
            <w:tcW w:w="334" w:type="pct"/>
            <w:shd w:val="clear" w:color="auto" w:fill="auto"/>
            <w:vAlign w:val="center"/>
          </w:tcPr>
          <w:p w14:paraId="287F2992" w14:textId="77777777" w:rsidR="0097761A" w:rsidRPr="00587517" w:rsidRDefault="0097761A" w:rsidP="00587517">
            <w:pPr>
              <w:jc w:val="center"/>
              <w:rPr>
                <w:rFonts w:eastAsia="Calibri"/>
                <w:sz w:val="24"/>
                <w:szCs w:val="24"/>
              </w:rPr>
            </w:pPr>
            <w:r w:rsidRPr="00587517">
              <w:rPr>
                <w:rFonts w:eastAsia="Calibri"/>
                <w:sz w:val="24"/>
                <w:szCs w:val="24"/>
              </w:rPr>
              <w:t>1583,00</w:t>
            </w:r>
          </w:p>
        </w:tc>
        <w:tc>
          <w:tcPr>
            <w:tcW w:w="358" w:type="pct"/>
            <w:vAlign w:val="center"/>
          </w:tcPr>
          <w:p w14:paraId="316A886D" w14:textId="77777777" w:rsidR="0097761A" w:rsidRPr="00587517" w:rsidRDefault="0097761A" w:rsidP="00587517">
            <w:pPr>
              <w:jc w:val="center"/>
              <w:rPr>
                <w:rFonts w:eastAsia="Calibri"/>
                <w:sz w:val="24"/>
                <w:szCs w:val="24"/>
              </w:rPr>
            </w:pPr>
            <w:r w:rsidRPr="00587517">
              <w:rPr>
                <w:rFonts w:eastAsia="Calibri"/>
                <w:sz w:val="24"/>
                <w:szCs w:val="24"/>
              </w:rPr>
              <w:t>1880,09</w:t>
            </w:r>
          </w:p>
        </w:tc>
        <w:tc>
          <w:tcPr>
            <w:tcW w:w="276" w:type="pct"/>
            <w:vAlign w:val="center"/>
          </w:tcPr>
          <w:p w14:paraId="5F0094E3" w14:textId="77777777" w:rsidR="0097761A" w:rsidRPr="00587517" w:rsidRDefault="0097761A" w:rsidP="00587517">
            <w:pPr>
              <w:jc w:val="center"/>
              <w:rPr>
                <w:rFonts w:eastAsia="Calibri"/>
                <w:sz w:val="24"/>
                <w:szCs w:val="24"/>
              </w:rPr>
            </w:pPr>
            <w:r w:rsidRPr="00587517">
              <w:rPr>
                <w:rFonts w:eastAsia="Calibri"/>
                <w:sz w:val="24"/>
                <w:szCs w:val="24"/>
              </w:rPr>
              <w:t>1880,09</w:t>
            </w:r>
          </w:p>
        </w:tc>
        <w:tc>
          <w:tcPr>
            <w:tcW w:w="276" w:type="pct"/>
            <w:vAlign w:val="center"/>
          </w:tcPr>
          <w:p w14:paraId="345CB9C2" w14:textId="77777777" w:rsidR="0097761A" w:rsidRPr="00587517" w:rsidRDefault="0097761A" w:rsidP="00587517">
            <w:pPr>
              <w:jc w:val="center"/>
              <w:rPr>
                <w:rFonts w:eastAsia="Calibri"/>
                <w:sz w:val="24"/>
                <w:szCs w:val="24"/>
              </w:rPr>
            </w:pPr>
            <w:r w:rsidRPr="00587517">
              <w:rPr>
                <w:rFonts w:eastAsia="Calibri"/>
                <w:sz w:val="24"/>
                <w:szCs w:val="24"/>
              </w:rPr>
              <w:t>1880,09</w:t>
            </w:r>
          </w:p>
        </w:tc>
        <w:tc>
          <w:tcPr>
            <w:tcW w:w="312" w:type="pct"/>
            <w:vAlign w:val="center"/>
          </w:tcPr>
          <w:p w14:paraId="644F1387" w14:textId="77777777" w:rsidR="0097761A" w:rsidRPr="00587517" w:rsidRDefault="0097761A" w:rsidP="00587517">
            <w:pPr>
              <w:jc w:val="center"/>
              <w:rPr>
                <w:rFonts w:eastAsia="Calibri"/>
                <w:sz w:val="24"/>
                <w:szCs w:val="24"/>
              </w:rPr>
            </w:pPr>
            <w:r w:rsidRPr="00587517">
              <w:rPr>
                <w:rFonts w:eastAsia="Calibri"/>
                <w:sz w:val="24"/>
                <w:szCs w:val="24"/>
              </w:rPr>
              <w:t>1880,09</w:t>
            </w:r>
          </w:p>
        </w:tc>
        <w:tc>
          <w:tcPr>
            <w:tcW w:w="276" w:type="pct"/>
            <w:vAlign w:val="center"/>
          </w:tcPr>
          <w:p w14:paraId="48AD09E5" w14:textId="77777777" w:rsidR="0097761A" w:rsidRPr="00587517" w:rsidRDefault="0097761A" w:rsidP="00587517">
            <w:pPr>
              <w:jc w:val="center"/>
              <w:rPr>
                <w:rFonts w:eastAsia="Calibri"/>
                <w:sz w:val="24"/>
                <w:szCs w:val="24"/>
              </w:rPr>
            </w:pPr>
            <w:r w:rsidRPr="00587517">
              <w:rPr>
                <w:rFonts w:eastAsia="Calibri"/>
                <w:sz w:val="24"/>
                <w:szCs w:val="24"/>
              </w:rPr>
              <w:t>1880,09</w:t>
            </w:r>
          </w:p>
        </w:tc>
        <w:tc>
          <w:tcPr>
            <w:tcW w:w="276" w:type="pct"/>
            <w:vAlign w:val="center"/>
          </w:tcPr>
          <w:p w14:paraId="31616697" w14:textId="77777777" w:rsidR="0097761A" w:rsidRPr="00587517" w:rsidRDefault="0097761A" w:rsidP="00587517">
            <w:pPr>
              <w:jc w:val="center"/>
              <w:rPr>
                <w:rFonts w:eastAsia="Calibri"/>
                <w:sz w:val="24"/>
                <w:szCs w:val="24"/>
              </w:rPr>
            </w:pPr>
            <w:r w:rsidRPr="00587517">
              <w:rPr>
                <w:rFonts w:eastAsia="Calibri"/>
                <w:sz w:val="24"/>
                <w:szCs w:val="24"/>
              </w:rPr>
              <w:t>1880,09</w:t>
            </w:r>
          </w:p>
        </w:tc>
        <w:tc>
          <w:tcPr>
            <w:tcW w:w="305" w:type="pct"/>
            <w:vAlign w:val="center"/>
          </w:tcPr>
          <w:p w14:paraId="00A984E1" w14:textId="77777777" w:rsidR="0097761A" w:rsidRPr="00587517" w:rsidRDefault="0097761A" w:rsidP="00587517">
            <w:pPr>
              <w:jc w:val="center"/>
              <w:rPr>
                <w:rFonts w:eastAsia="Calibri"/>
                <w:sz w:val="24"/>
                <w:szCs w:val="24"/>
              </w:rPr>
            </w:pPr>
            <w:r w:rsidRPr="00587517">
              <w:rPr>
                <w:rFonts w:eastAsia="Calibri"/>
                <w:sz w:val="24"/>
                <w:szCs w:val="24"/>
              </w:rPr>
              <w:t>1880,09</w:t>
            </w:r>
          </w:p>
        </w:tc>
      </w:tr>
      <w:tr w:rsidR="0097761A" w:rsidRPr="00587517" w14:paraId="48382817" w14:textId="77777777" w:rsidTr="002C4266">
        <w:trPr>
          <w:jc w:val="center"/>
        </w:trPr>
        <w:tc>
          <w:tcPr>
            <w:tcW w:w="946" w:type="pct"/>
            <w:shd w:val="clear" w:color="auto" w:fill="auto"/>
            <w:vAlign w:val="center"/>
          </w:tcPr>
          <w:p w14:paraId="03A33237" w14:textId="77777777" w:rsidR="0097761A" w:rsidRPr="00587517" w:rsidRDefault="0097761A" w:rsidP="00587517">
            <w:pPr>
              <w:rPr>
                <w:rFonts w:eastAsia="Calibri"/>
                <w:sz w:val="24"/>
                <w:szCs w:val="24"/>
              </w:rPr>
            </w:pPr>
            <w:r w:rsidRPr="00587517">
              <w:rPr>
                <w:sz w:val="24"/>
                <w:szCs w:val="24"/>
              </w:rPr>
              <w:t>Собственные нужды</w:t>
            </w:r>
          </w:p>
        </w:tc>
        <w:tc>
          <w:tcPr>
            <w:tcW w:w="261" w:type="pct"/>
            <w:shd w:val="clear" w:color="auto" w:fill="auto"/>
            <w:vAlign w:val="center"/>
          </w:tcPr>
          <w:p w14:paraId="26CA083D" w14:textId="77777777" w:rsidR="0097761A" w:rsidRPr="00587517" w:rsidRDefault="0097761A" w:rsidP="00587517">
            <w:pPr>
              <w:jc w:val="center"/>
              <w:rPr>
                <w:rFonts w:eastAsia="Calibri"/>
                <w:sz w:val="24"/>
                <w:szCs w:val="24"/>
              </w:rPr>
            </w:pPr>
            <w:r w:rsidRPr="00587517">
              <w:rPr>
                <w:rFonts w:eastAsia="Calibri"/>
                <w:iCs/>
                <w:sz w:val="24"/>
                <w:szCs w:val="24"/>
              </w:rPr>
              <w:t>тыс. м</w:t>
            </w:r>
            <w:r w:rsidRPr="00587517">
              <w:rPr>
                <w:rFonts w:eastAsia="Calibri"/>
                <w:iCs/>
                <w:sz w:val="24"/>
                <w:szCs w:val="24"/>
                <w:vertAlign w:val="superscript"/>
              </w:rPr>
              <w:t>3</w:t>
            </w:r>
          </w:p>
        </w:tc>
        <w:tc>
          <w:tcPr>
            <w:tcW w:w="276" w:type="pct"/>
            <w:shd w:val="clear" w:color="auto" w:fill="auto"/>
            <w:vAlign w:val="center"/>
          </w:tcPr>
          <w:p w14:paraId="2FAAC35B" w14:textId="77777777" w:rsidR="0097761A" w:rsidRPr="00587517" w:rsidRDefault="0097761A" w:rsidP="00587517">
            <w:pPr>
              <w:jc w:val="center"/>
              <w:rPr>
                <w:sz w:val="24"/>
                <w:szCs w:val="24"/>
              </w:rPr>
            </w:pPr>
            <w:r w:rsidRPr="00587517">
              <w:rPr>
                <w:sz w:val="24"/>
                <w:szCs w:val="24"/>
              </w:rPr>
              <w:t>0,00</w:t>
            </w:r>
          </w:p>
        </w:tc>
        <w:tc>
          <w:tcPr>
            <w:tcW w:w="276" w:type="pct"/>
            <w:vAlign w:val="center"/>
          </w:tcPr>
          <w:p w14:paraId="45154776" w14:textId="77777777" w:rsidR="0097761A" w:rsidRPr="00587517" w:rsidRDefault="0097761A" w:rsidP="00587517">
            <w:pPr>
              <w:jc w:val="center"/>
              <w:rPr>
                <w:rFonts w:eastAsia="Calibri"/>
                <w:sz w:val="24"/>
                <w:szCs w:val="24"/>
              </w:rPr>
            </w:pPr>
            <w:r w:rsidRPr="00587517">
              <w:rPr>
                <w:rFonts w:eastAsia="Calibri"/>
                <w:sz w:val="24"/>
                <w:szCs w:val="24"/>
              </w:rPr>
              <w:t>0,00</w:t>
            </w:r>
          </w:p>
        </w:tc>
        <w:tc>
          <w:tcPr>
            <w:tcW w:w="276" w:type="pct"/>
            <w:shd w:val="clear" w:color="auto" w:fill="auto"/>
            <w:vAlign w:val="center"/>
          </w:tcPr>
          <w:p w14:paraId="5C6345B1" w14:textId="77777777" w:rsidR="0097761A" w:rsidRPr="00587517" w:rsidRDefault="0097761A" w:rsidP="00587517">
            <w:pPr>
              <w:jc w:val="center"/>
              <w:rPr>
                <w:rFonts w:eastAsia="Calibri"/>
                <w:sz w:val="24"/>
                <w:szCs w:val="24"/>
              </w:rPr>
            </w:pPr>
            <w:r w:rsidRPr="00587517">
              <w:rPr>
                <w:rFonts w:eastAsia="Calibri"/>
                <w:sz w:val="24"/>
                <w:szCs w:val="24"/>
              </w:rPr>
              <w:t>0,00</w:t>
            </w:r>
          </w:p>
        </w:tc>
        <w:tc>
          <w:tcPr>
            <w:tcW w:w="276" w:type="pct"/>
            <w:shd w:val="clear" w:color="auto" w:fill="auto"/>
            <w:vAlign w:val="center"/>
          </w:tcPr>
          <w:p w14:paraId="6775909C" w14:textId="77777777" w:rsidR="0097761A" w:rsidRPr="00587517" w:rsidRDefault="0097761A" w:rsidP="00587517">
            <w:pPr>
              <w:jc w:val="center"/>
              <w:rPr>
                <w:rFonts w:eastAsia="Calibri"/>
                <w:sz w:val="24"/>
                <w:szCs w:val="24"/>
              </w:rPr>
            </w:pPr>
            <w:r w:rsidRPr="00587517">
              <w:rPr>
                <w:rFonts w:eastAsia="Calibri"/>
                <w:sz w:val="24"/>
                <w:szCs w:val="24"/>
              </w:rPr>
              <w:t>0,00</w:t>
            </w:r>
          </w:p>
        </w:tc>
        <w:tc>
          <w:tcPr>
            <w:tcW w:w="276" w:type="pct"/>
            <w:vAlign w:val="center"/>
          </w:tcPr>
          <w:p w14:paraId="24398D6F" w14:textId="77777777" w:rsidR="0097761A" w:rsidRPr="00587517" w:rsidRDefault="0097761A" w:rsidP="00587517">
            <w:pPr>
              <w:jc w:val="center"/>
              <w:rPr>
                <w:rFonts w:eastAsia="Calibri"/>
                <w:sz w:val="24"/>
                <w:szCs w:val="24"/>
              </w:rPr>
            </w:pPr>
            <w:r w:rsidRPr="00587517">
              <w:rPr>
                <w:rFonts w:eastAsia="Calibri"/>
                <w:sz w:val="24"/>
                <w:szCs w:val="24"/>
              </w:rPr>
              <w:t>0,00</w:t>
            </w:r>
          </w:p>
        </w:tc>
        <w:tc>
          <w:tcPr>
            <w:tcW w:w="334" w:type="pct"/>
            <w:shd w:val="clear" w:color="auto" w:fill="auto"/>
            <w:vAlign w:val="center"/>
          </w:tcPr>
          <w:p w14:paraId="4EF3B038" w14:textId="77777777" w:rsidR="0097761A" w:rsidRPr="00587517" w:rsidRDefault="0097761A" w:rsidP="00587517">
            <w:pPr>
              <w:jc w:val="center"/>
              <w:rPr>
                <w:rFonts w:eastAsia="Calibri"/>
                <w:sz w:val="24"/>
                <w:szCs w:val="24"/>
              </w:rPr>
            </w:pPr>
            <w:r w:rsidRPr="00587517">
              <w:rPr>
                <w:rFonts w:eastAsia="Calibri"/>
                <w:sz w:val="24"/>
                <w:szCs w:val="24"/>
              </w:rPr>
              <w:t>0,00</w:t>
            </w:r>
          </w:p>
        </w:tc>
        <w:tc>
          <w:tcPr>
            <w:tcW w:w="358" w:type="pct"/>
            <w:vAlign w:val="center"/>
          </w:tcPr>
          <w:p w14:paraId="75BC2676" w14:textId="77777777" w:rsidR="0097761A" w:rsidRPr="00587517" w:rsidRDefault="0097761A" w:rsidP="00587517">
            <w:pPr>
              <w:jc w:val="center"/>
              <w:rPr>
                <w:rFonts w:eastAsia="Calibri"/>
                <w:sz w:val="24"/>
                <w:szCs w:val="24"/>
              </w:rPr>
            </w:pPr>
            <w:r w:rsidRPr="00587517">
              <w:rPr>
                <w:rFonts w:eastAsia="Calibri"/>
                <w:sz w:val="24"/>
                <w:szCs w:val="24"/>
              </w:rPr>
              <w:t>0,00</w:t>
            </w:r>
          </w:p>
        </w:tc>
        <w:tc>
          <w:tcPr>
            <w:tcW w:w="276" w:type="pct"/>
            <w:vAlign w:val="center"/>
          </w:tcPr>
          <w:p w14:paraId="4E1C8011" w14:textId="77777777" w:rsidR="0097761A" w:rsidRPr="00587517" w:rsidRDefault="0097761A" w:rsidP="00587517">
            <w:pPr>
              <w:jc w:val="center"/>
              <w:rPr>
                <w:rFonts w:eastAsia="Calibri"/>
                <w:sz w:val="24"/>
                <w:szCs w:val="24"/>
              </w:rPr>
            </w:pPr>
            <w:r w:rsidRPr="00587517">
              <w:rPr>
                <w:rFonts w:eastAsia="Calibri"/>
                <w:sz w:val="24"/>
                <w:szCs w:val="24"/>
              </w:rPr>
              <w:t>0,00</w:t>
            </w:r>
          </w:p>
        </w:tc>
        <w:tc>
          <w:tcPr>
            <w:tcW w:w="276" w:type="pct"/>
            <w:vAlign w:val="center"/>
          </w:tcPr>
          <w:p w14:paraId="3669E81D" w14:textId="77777777" w:rsidR="0097761A" w:rsidRPr="00587517" w:rsidRDefault="0097761A" w:rsidP="00587517">
            <w:pPr>
              <w:jc w:val="center"/>
              <w:rPr>
                <w:rFonts w:eastAsia="Calibri"/>
                <w:sz w:val="24"/>
                <w:szCs w:val="24"/>
              </w:rPr>
            </w:pPr>
            <w:r w:rsidRPr="00587517">
              <w:rPr>
                <w:rFonts w:eastAsia="Calibri"/>
                <w:sz w:val="24"/>
                <w:szCs w:val="24"/>
              </w:rPr>
              <w:t>0,00</w:t>
            </w:r>
          </w:p>
        </w:tc>
        <w:tc>
          <w:tcPr>
            <w:tcW w:w="312" w:type="pct"/>
            <w:vAlign w:val="center"/>
          </w:tcPr>
          <w:p w14:paraId="17FA7582" w14:textId="77777777" w:rsidR="0097761A" w:rsidRPr="00587517" w:rsidRDefault="0097761A" w:rsidP="00587517">
            <w:pPr>
              <w:jc w:val="center"/>
              <w:rPr>
                <w:rFonts w:eastAsia="Calibri"/>
                <w:sz w:val="24"/>
                <w:szCs w:val="24"/>
              </w:rPr>
            </w:pPr>
            <w:r w:rsidRPr="00587517">
              <w:rPr>
                <w:rFonts w:eastAsia="Calibri"/>
                <w:sz w:val="24"/>
                <w:szCs w:val="24"/>
              </w:rPr>
              <w:t>0,00</w:t>
            </w:r>
          </w:p>
        </w:tc>
        <w:tc>
          <w:tcPr>
            <w:tcW w:w="276" w:type="pct"/>
            <w:vAlign w:val="center"/>
          </w:tcPr>
          <w:p w14:paraId="7E7AAEF3" w14:textId="77777777" w:rsidR="0097761A" w:rsidRPr="00587517" w:rsidRDefault="0097761A" w:rsidP="00587517">
            <w:pPr>
              <w:jc w:val="center"/>
              <w:rPr>
                <w:rFonts w:eastAsia="Calibri"/>
                <w:sz w:val="24"/>
                <w:szCs w:val="24"/>
              </w:rPr>
            </w:pPr>
            <w:r w:rsidRPr="00587517">
              <w:rPr>
                <w:rFonts w:eastAsia="Calibri"/>
                <w:sz w:val="24"/>
                <w:szCs w:val="24"/>
              </w:rPr>
              <w:t>0,00</w:t>
            </w:r>
          </w:p>
        </w:tc>
        <w:tc>
          <w:tcPr>
            <w:tcW w:w="276" w:type="pct"/>
            <w:vAlign w:val="center"/>
          </w:tcPr>
          <w:p w14:paraId="43969F5B" w14:textId="77777777" w:rsidR="0097761A" w:rsidRPr="00587517" w:rsidRDefault="0097761A" w:rsidP="00587517">
            <w:pPr>
              <w:jc w:val="center"/>
              <w:rPr>
                <w:rFonts w:eastAsia="Calibri"/>
                <w:sz w:val="24"/>
                <w:szCs w:val="24"/>
              </w:rPr>
            </w:pPr>
            <w:r w:rsidRPr="00587517">
              <w:rPr>
                <w:rFonts w:eastAsia="Calibri"/>
                <w:sz w:val="24"/>
                <w:szCs w:val="24"/>
              </w:rPr>
              <w:t>0,00</w:t>
            </w:r>
          </w:p>
        </w:tc>
        <w:tc>
          <w:tcPr>
            <w:tcW w:w="305" w:type="pct"/>
            <w:vAlign w:val="center"/>
          </w:tcPr>
          <w:p w14:paraId="046C424D" w14:textId="77777777" w:rsidR="0097761A" w:rsidRPr="00587517" w:rsidRDefault="0097761A" w:rsidP="00587517">
            <w:pPr>
              <w:jc w:val="center"/>
              <w:rPr>
                <w:rFonts w:eastAsia="Calibri"/>
                <w:sz w:val="24"/>
                <w:szCs w:val="24"/>
              </w:rPr>
            </w:pPr>
            <w:r w:rsidRPr="00587517">
              <w:rPr>
                <w:rFonts w:eastAsia="Calibri"/>
                <w:sz w:val="24"/>
                <w:szCs w:val="24"/>
              </w:rPr>
              <w:t>0,00</w:t>
            </w:r>
          </w:p>
        </w:tc>
      </w:tr>
      <w:tr w:rsidR="0097761A" w:rsidRPr="00587517" w14:paraId="4FF686B6" w14:textId="77777777" w:rsidTr="002C4266">
        <w:trPr>
          <w:jc w:val="center"/>
        </w:trPr>
        <w:tc>
          <w:tcPr>
            <w:tcW w:w="946" w:type="pct"/>
            <w:shd w:val="clear" w:color="auto" w:fill="auto"/>
            <w:vAlign w:val="center"/>
          </w:tcPr>
          <w:p w14:paraId="2D66C2F6" w14:textId="77777777" w:rsidR="0097761A" w:rsidRPr="00587517" w:rsidRDefault="0097761A" w:rsidP="00587517">
            <w:pPr>
              <w:rPr>
                <w:rFonts w:eastAsia="Calibri"/>
                <w:sz w:val="24"/>
                <w:szCs w:val="24"/>
              </w:rPr>
            </w:pPr>
            <w:r w:rsidRPr="00587517">
              <w:rPr>
                <w:rFonts w:eastAsia="Calibri"/>
                <w:sz w:val="24"/>
                <w:szCs w:val="24"/>
              </w:rPr>
              <w:t>Принято от потребителей (по сети), из них:</w:t>
            </w:r>
          </w:p>
        </w:tc>
        <w:tc>
          <w:tcPr>
            <w:tcW w:w="261" w:type="pct"/>
            <w:shd w:val="clear" w:color="auto" w:fill="auto"/>
            <w:vAlign w:val="center"/>
          </w:tcPr>
          <w:p w14:paraId="5A523194" w14:textId="77777777" w:rsidR="0097761A" w:rsidRPr="00587517" w:rsidRDefault="0097761A" w:rsidP="00587517">
            <w:pPr>
              <w:jc w:val="center"/>
              <w:rPr>
                <w:rFonts w:eastAsia="Calibri"/>
                <w:sz w:val="24"/>
                <w:szCs w:val="24"/>
              </w:rPr>
            </w:pPr>
            <w:r w:rsidRPr="00587517">
              <w:rPr>
                <w:rFonts w:eastAsia="Calibri"/>
                <w:sz w:val="24"/>
                <w:szCs w:val="24"/>
              </w:rPr>
              <w:t>тыс. м</w:t>
            </w:r>
            <w:r w:rsidRPr="00587517">
              <w:rPr>
                <w:rFonts w:eastAsia="Calibri"/>
                <w:sz w:val="24"/>
                <w:szCs w:val="24"/>
                <w:vertAlign w:val="superscript"/>
              </w:rPr>
              <w:t>3</w:t>
            </w:r>
          </w:p>
        </w:tc>
        <w:tc>
          <w:tcPr>
            <w:tcW w:w="276" w:type="pct"/>
            <w:shd w:val="clear" w:color="auto" w:fill="auto"/>
            <w:vAlign w:val="center"/>
          </w:tcPr>
          <w:p w14:paraId="1E44EF48" w14:textId="77777777" w:rsidR="0097761A" w:rsidRPr="00587517" w:rsidRDefault="0097761A" w:rsidP="00587517">
            <w:pPr>
              <w:jc w:val="center"/>
              <w:rPr>
                <w:sz w:val="24"/>
                <w:szCs w:val="24"/>
              </w:rPr>
            </w:pPr>
            <w:r w:rsidRPr="00587517">
              <w:rPr>
                <w:sz w:val="24"/>
                <w:szCs w:val="24"/>
              </w:rPr>
              <w:t>1254,95</w:t>
            </w:r>
          </w:p>
        </w:tc>
        <w:tc>
          <w:tcPr>
            <w:tcW w:w="276" w:type="pct"/>
            <w:vAlign w:val="center"/>
          </w:tcPr>
          <w:p w14:paraId="559C61F0" w14:textId="77777777" w:rsidR="0097761A" w:rsidRPr="00587517" w:rsidRDefault="0097761A" w:rsidP="00587517">
            <w:pPr>
              <w:jc w:val="center"/>
              <w:rPr>
                <w:rFonts w:eastAsia="Calibri"/>
                <w:sz w:val="24"/>
                <w:szCs w:val="24"/>
              </w:rPr>
            </w:pPr>
            <w:r w:rsidRPr="00587517">
              <w:rPr>
                <w:rFonts w:eastAsia="Calibri"/>
                <w:sz w:val="24"/>
                <w:szCs w:val="24"/>
              </w:rPr>
              <w:t>1257,24</w:t>
            </w:r>
          </w:p>
        </w:tc>
        <w:tc>
          <w:tcPr>
            <w:tcW w:w="276" w:type="pct"/>
            <w:shd w:val="clear" w:color="auto" w:fill="auto"/>
            <w:vAlign w:val="center"/>
          </w:tcPr>
          <w:p w14:paraId="6B662AA6" w14:textId="77777777" w:rsidR="0097761A" w:rsidRPr="00587517" w:rsidRDefault="0097761A" w:rsidP="00587517">
            <w:pPr>
              <w:jc w:val="center"/>
              <w:rPr>
                <w:rFonts w:eastAsia="Calibri"/>
                <w:sz w:val="24"/>
                <w:szCs w:val="24"/>
              </w:rPr>
            </w:pPr>
            <w:r w:rsidRPr="00587517">
              <w:rPr>
                <w:rFonts w:eastAsia="Calibri"/>
                <w:sz w:val="24"/>
                <w:szCs w:val="24"/>
              </w:rPr>
              <w:t>1482,14</w:t>
            </w:r>
          </w:p>
        </w:tc>
        <w:tc>
          <w:tcPr>
            <w:tcW w:w="276" w:type="pct"/>
            <w:shd w:val="clear" w:color="auto" w:fill="auto"/>
            <w:vAlign w:val="center"/>
          </w:tcPr>
          <w:p w14:paraId="497F02D0" w14:textId="77777777" w:rsidR="0097761A" w:rsidRPr="00587517" w:rsidRDefault="0097761A" w:rsidP="00587517">
            <w:pPr>
              <w:jc w:val="center"/>
              <w:rPr>
                <w:rFonts w:eastAsia="Calibri"/>
                <w:sz w:val="24"/>
                <w:szCs w:val="24"/>
              </w:rPr>
            </w:pPr>
            <w:r w:rsidRPr="00587517">
              <w:rPr>
                <w:rFonts w:eastAsia="Calibri"/>
                <w:sz w:val="24"/>
                <w:szCs w:val="24"/>
              </w:rPr>
              <w:t>1257,24</w:t>
            </w:r>
          </w:p>
        </w:tc>
        <w:tc>
          <w:tcPr>
            <w:tcW w:w="276" w:type="pct"/>
            <w:vAlign w:val="center"/>
          </w:tcPr>
          <w:p w14:paraId="289BBD9B" w14:textId="77777777" w:rsidR="0097761A" w:rsidRPr="00587517" w:rsidRDefault="0097761A" w:rsidP="00587517">
            <w:pPr>
              <w:jc w:val="center"/>
              <w:rPr>
                <w:rFonts w:eastAsia="Calibri"/>
                <w:sz w:val="24"/>
                <w:szCs w:val="24"/>
              </w:rPr>
            </w:pPr>
            <w:r w:rsidRPr="00587517">
              <w:rPr>
                <w:rFonts w:eastAsia="Calibri"/>
                <w:sz w:val="24"/>
                <w:szCs w:val="24"/>
              </w:rPr>
              <w:t>1880,93</w:t>
            </w:r>
          </w:p>
        </w:tc>
        <w:tc>
          <w:tcPr>
            <w:tcW w:w="334" w:type="pct"/>
            <w:shd w:val="clear" w:color="auto" w:fill="auto"/>
            <w:vAlign w:val="center"/>
          </w:tcPr>
          <w:p w14:paraId="79C5A731" w14:textId="77777777" w:rsidR="0097761A" w:rsidRPr="00587517" w:rsidRDefault="0097761A" w:rsidP="00587517">
            <w:pPr>
              <w:jc w:val="center"/>
              <w:rPr>
                <w:rFonts w:eastAsia="Calibri"/>
                <w:sz w:val="24"/>
                <w:szCs w:val="24"/>
              </w:rPr>
            </w:pPr>
            <w:r w:rsidRPr="00587517">
              <w:rPr>
                <w:rFonts w:eastAsia="Calibri"/>
                <w:sz w:val="24"/>
                <w:szCs w:val="24"/>
              </w:rPr>
              <w:t>1583,00</w:t>
            </w:r>
          </w:p>
        </w:tc>
        <w:tc>
          <w:tcPr>
            <w:tcW w:w="358" w:type="pct"/>
            <w:vAlign w:val="center"/>
          </w:tcPr>
          <w:p w14:paraId="2EABF25F" w14:textId="77777777" w:rsidR="0097761A" w:rsidRPr="00587517" w:rsidRDefault="0097761A" w:rsidP="00587517">
            <w:pPr>
              <w:jc w:val="center"/>
              <w:rPr>
                <w:rFonts w:eastAsia="Calibri"/>
                <w:sz w:val="24"/>
                <w:szCs w:val="24"/>
              </w:rPr>
            </w:pPr>
            <w:r w:rsidRPr="00587517">
              <w:rPr>
                <w:rFonts w:eastAsia="Calibri"/>
                <w:sz w:val="24"/>
                <w:szCs w:val="24"/>
              </w:rPr>
              <w:t>1880,09</w:t>
            </w:r>
          </w:p>
        </w:tc>
        <w:tc>
          <w:tcPr>
            <w:tcW w:w="276" w:type="pct"/>
            <w:vAlign w:val="center"/>
          </w:tcPr>
          <w:p w14:paraId="157DEBD3" w14:textId="77777777" w:rsidR="0097761A" w:rsidRPr="00587517" w:rsidRDefault="0097761A" w:rsidP="00587517">
            <w:pPr>
              <w:jc w:val="center"/>
              <w:rPr>
                <w:rFonts w:eastAsia="Calibri"/>
                <w:sz w:val="24"/>
                <w:szCs w:val="24"/>
              </w:rPr>
            </w:pPr>
            <w:r w:rsidRPr="00587517">
              <w:rPr>
                <w:rFonts w:eastAsia="Calibri"/>
                <w:sz w:val="24"/>
                <w:szCs w:val="24"/>
              </w:rPr>
              <w:t>1880,09</w:t>
            </w:r>
          </w:p>
        </w:tc>
        <w:tc>
          <w:tcPr>
            <w:tcW w:w="276" w:type="pct"/>
            <w:vAlign w:val="center"/>
          </w:tcPr>
          <w:p w14:paraId="1ACCB1CE" w14:textId="77777777" w:rsidR="0097761A" w:rsidRPr="00587517" w:rsidRDefault="0097761A" w:rsidP="00587517">
            <w:pPr>
              <w:jc w:val="center"/>
              <w:rPr>
                <w:rFonts w:eastAsia="Calibri"/>
                <w:sz w:val="24"/>
                <w:szCs w:val="24"/>
              </w:rPr>
            </w:pPr>
            <w:r w:rsidRPr="00587517">
              <w:rPr>
                <w:rFonts w:eastAsia="Calibri"/>
                <w:sz w:val="24"/>
                <w:szCs w:val="24"/>
              </w:rPr>
              <w:t>1880,09</w:t>
            </w:r>
          </w:p>
        </w:tc>
        <w:tc>
          <w:tcPr>
            <w:tcW w:w="312" w:type="pct"/>
            <w:vAlign w:val="center"/>
          </w:tcPr>
          <w:p w14:paraId="39CDEF7F" w14:textId="77777777" w:rsidR="0097761A" w:rsidRPr="00587517" w:rsidRDefault="0097761A" w:rsidP="00587517">
            <w:pPr>
              <w:jc w:val="center"/>
              <w:rPr>
                <w:rFonts w:eastAsia="Calibri"/>
                <w:sz w:val="24"/>
                <w:szCs w:val="24"/>
              </w:rPr>
            </w:pPr>
            <w:r w:rsidRPr="00587517">
              <w:rPr>
                <w:rFonts w:eastAsia="Calibri"/>
                <w:sz w:val="24"/>
                <w:szCs w:val="24"/>
              </w:rPr>
              <w:t>1880,09</w:t>
            </w:r>
          </w:p>
        </w:tc>
        <w:tc>
          <w:tcPr>
            <w:tcW w:w="276" w:type="pct"/>
            <w:vAlign w:val="center"/>
          </w:tcPr>
          <w:p w14:paraId="2C69B5CD" w14:textId="77777777" w:rsidR="0097761A" w:rsidRPr="00587517" w:rsidRDefault="0097761A" w:rsidP="00587517">
            <w:pPr>
              <w:jc w:val="center"/>
              <w:rPr>
                <w:rFonts w:eastAsia="Calibri"/>
                <w:sz w:val="24"/>
                <w:szCs w:val="24"/>
              </w:rPr>
            </w:pPr>
            <w:r w:rsidRPr="00587517">
              <w:rPr>
                <w:rFonts w:eastAsia="Calibri"/>
                <w:sz w:val="24"/>
                <w:szCs w:val="24"/>
              </w:rPr>
              <w:t>1880,09</w:t>
            </w:r>
          </w:p>
        </w:tc>
        <w:tc>
          <w:tcPr>
            <w:tcW w:w="276" w:type="pct"/>
            <w:vAlign w:val="center"/>
          </w:tcPr>
          <w:p w14:paraId="6E704B11" w14:textId="77777777" w:rsidR="0097761A" w:rsidRPr="00587517" w:rsidRDefault="0097761A" w:rsidP="00587517">
            <w:pPr>
              <w:jc w:val="center"/>
              <w:rPr>
                <w:rFonts w:eastAsia="Calibri"/>
                <w:sz w:val="24"/>
                <w:szCs w:val="24"/>
              </w:rPr>
            </w:pPr>
            <w:r w:rsidRPr="00587517">
              <w:rPr>
                <w:rFonts w:eastAsia="Calibri"/>
                <w:sz w:val="24"/>
                <w:szCs w:val="24"/>
              </w:rPr>
              <w:t>1880,09</w:t>
            </w:r>
          </w:p>
        </w:tc>
        <w:tc>
          <w:tcPr>
            <w:tcW w:w="305" w:type="pct"/>
            <w:vAlign w:val="center"/>
          </w:tcPr>
          <w:p w14:paraId="64FCC3F5" w14:textId="77777777" w:rsidR="0097761A" w:rsidRPr="00587517" w:rsidRDefault="0097761A" w:rsidP="00587517">
            <w:pPr>
              <w:jc w:val="center"/>
              <w:rPr>
                <w:rFonts w:eastAsia="Calibri"/>
                <w:sz w:val="24"/>
                <w:szCs w:val="24"/>
              </w:rPr>
            </w:pPr>
            <w:r w:rsidRPr="00587517">
              <w:rPr>
                <w:rFonts w:eastAsia="Calibri"/>
                <w:sz w:val="24"/>
                <w:szCs w:val="24"/>
              </w:rPr>
              <w:t>1880,09</w:t>
            </w:r>
          </w:p>
        </w:tc>
      </w:tr>
      <w:tr w:rsidR="0097761A" w:rsidRPr="00587517" w14:paraId="34629C68" w14:textId="77777777" w:rsidTr="002C4266">
        <w:trPr>
          <w:jc w:val="center"/>
        </w:trPr>
        <w:tc>
          <w:tcPr>
            <w:tcW w:w="946" w:type="pct"/>
            <w:shd w:val="clear" w:color="auto" w:fill="auto"/>
            <w:vAlign w:val="center"/>
          </w:tcPr>
          <w:p w14:paraId="3F9AE5DC" w14:textId="77777777" w:rsidR="0097761A" w:rsidRPr="00587517" w:rsidRDefault="0097761A" w:rsidP="00587517">
            <w:pPr>
              <w:jc w:val="right"/>
              <w:rPr>
                <w:rFonts w:eastAsia="Calibri"/>
                <w:sz w:val="24"/>
                <w:szCs w:val="24"/>
              </w:rPr>
            </w:pPr>
            <w:r w:rsidRPr="00587517">
              <w:rPr>
                <w:rFonts w:eastAsia="Calibri"/>
                <w:sz w:val="24"/>
                <w:szCs w:val="24"/>
              </w:rPr>
              <w:t>прочие</w:t>
            </w:r>
          </w:p>
        </w:tc>
        <w:tc>
          <w:tcPr>
            <w:tcW w:w="261" w:type="pct"/>
            <w:shd w:val="clear" w:color="auto" w:fill="auto"/>
            <w:vAlign w:val="center"/>
          </w:tcPr>
          <w:p w14:paraId="3470F86C" w14:textId="77777777" w:rsidR="0097761A" w:rsidRPr="00587517" w:rsidRDefault="0097761A" w:rsidP="00587517">
            <w:pPr>
              <w:jc w:val="center"/>
              <w:rPr>
                <w:rFonts w:eastAsia="Calibri"/>
                <w:sz w:val="24"/>
                <w:szCs w:val="24"/>
              </w:rPr>
            </w:pPr>
            <w:r w:rsidRPr="00587517">
              <w:rPr>
                <w:rFonts w:eastAsia="Calibri"/>
                <w:sz w:val="24"/>
                <w:szCs w:val="24"/>
              </w:rPr>
              <w:t>тыс. м</w:t>
            </w:r>
            <w:r w:rsidRPr="00587517">
              <w:rPr>
                <w:rFonts w:eastAsia="Calibri"/>
                <w:sz w:val="24"/>
                <w:szCs w:val="24"/>
                <w:vertAlign w:val="superscript"/>
              </w:rPr>
              <w:t>3</w:t>
            </w:r>
          </w:p>
        </w:tc>
        <w:tc>
          <w:tcPr>
            <w:tcW w:w="276" w:type="pct"/>
            <w:shd w:val="clear" w:color="auto" w:fill="auto"/>
            <w:vAlign w:val="center"/>
          </w:tcPr>
          <w:p w14:paraId="6CF7165B" w14:textId="77777777" w:rsidR="0097761A" w:rsidRPr="00587517" w:rsidRDefault="0097761A" w:rsidP="00587517">
            <w:pPr>
              <w:jc w:val="center"/>
              <w:rPr>
                <w:sz w:val="24"/>
                <w:szCs w:val="24"/>
              </w:rPr>
            </w:pPr>
            <w:r w:rsidRPr="00587517">
              <w:rPr>
                <w:sz w:val="24"/>
                <w:szCs w:val="24"/>
              </w:rPr>
              <w:t>1254,95</w:t>
            </w:r>
          </w:p>
        </w:tc>
        <w:tc>
          <w:tcPr>
            <w:tcW w:w="276" w:type="pct"/>
            <w:vAlign w:val="center"/>
          </w:tcPr>
          <w:p w14:paraId="5E219A11" w14:textId="77777777" w:rsidR="0097761A" w:rsidRPr="00587517" w:rsidRDefault="0097761A" w:rsidP="00587517">
            <w:pPr>
              <w:jc w:val="center"/>
              <w:rPr>
                <w:rFonts w:eastAsia="Calibri"/>
                <w:sz w:val="24"/>
                <w:szCs w:val="24"/>
              </w:rPr>
            </w:pPr>
            <w:r w:rsidRPr="00587517">
              <w:rPr>
                <w:rFonts w:eastAsia="Calibri"/>
                <w:sz w:val="24"/>
                <w:szCs w:val="24"/>
              </w:rPr>
              <w:t>1257,24</w:t>
            </w:r>
          </w:p>
        </w:tc>
        <w:tc>
          <w:tcPr>
            <w:tcW w:w="276" w:type="pct"/>
            <w:shd w:val="clear" w:color="auto" w:fill="auto"/>
            <w:vAlign w:val="center"/>
          </w:tcPr>
          <w:p w14:paraId="4A206580" w14:textId="77777777" w:rsidR="0097761A" w:rsidRPr="00587517" w:rsidRDefault="0097761A" w:rsidP="00587517">
            <w:pPr>
              <w:jc w:val="center"/>
              <w:rPr>
                <w:rFonts w:eastAsia="Calibri"/>
                <w:sz w:val="24"/>
                <w:szCs w:val="24"/>
              </w:rPr>
            </w:pPr>
            <w:r w:rsidRPr="00587517">
              <w:rPr>
                <w:rFonts w:eastAsia="Calibri"/>
                <w:sz w:val="24"/>
                <w:szCs w:val="24"/>
              </w:rPr>
              <w:t>1482,14</w:t>
            </w:r>
          </w:p>
        </w:tc>
        <w:tc>
          <w:tcPr>
            <w:tcW w:w="276" w:type="pct"/>
            <w:shd w:val="clear" w:color="auto" w:fill="auto"/>
            <w:vAlign w:val="center"/>
          </w:tcPr>
          <w:p w14:paraId="57E2CBD8" w14:textId="77777777" w:rsidR="0097761A" w:rsidRPr="00587517" w:rsidRDefault="0097761A" w:rsidP="00587517">
            <w:pPr>
              <w:jc w:val="center"/>
              <w:rPr>
                <w:rFonts w:eastAsia="Calibri"/>
                <w:sz w:val="24"/>
                <w:szCs w:val="24"/>
              </w:rPr>
            </w:pPr>
            <w:r w:rsidRPr="00587517">
              <w:rPr>
                <w:rFonts w:eastAsia="Calibri"/>
                <w:sz w:val="24"/>
                <w:szCs w:val="24"/>
              </w:rPr>
              <w:t>1257,24</w:t>
            </w:r>
          </w:p>
        </w:tc>
        <w:tc>
          <w:tcPr>
            <w:tcW w:w="276" w:type="pct"/>
            <w:vAlign w:val="center"/>
          </w:tcPr>
          <w:p w14:paraId="32B31056" w14:textId="77777777" w:rsidR="0097761A" w:rsidRPr="00587517" w:rsidRDefault="0097761A" w:rsidP="00587517">
            <w:pPr>
              <w:jc w:val="center"/>
              <w:rPr>
                <w:rFonts w:eastAsia="Calibri"/>
                <w:sz w:val="24"/>
                <w:szCs w:val="24"/>
              </w:rPr>
            </w:pPr>
            <w:r w:rsidRPr="00587517">
              <w:rPr>
                <w:rFonts w:eastAsia="Calibri"/>
                <w:sz w:val="24"/>
                <w:szCs w:val="24"/>
              </w:rPr>
              <w:t>1880,93</w:t>
            </w:r>
          </w:p>
        </w:tc>
        <w:tc>
          <w:tcPr>
            <w:tcW w:w="334" w:type="pct"/>
            <w:shd w:val="clear" w:color="auto" w:fill="auto"/>
            <w:vAlign w:val="center"/>
          </w:tcPr>
          <w:p w14:paraId="1A86782E" w14:textId="77777777" w:rsidR="0097761A" w:rsidRPr="00587517" w:rsidRDefault="0097761A" w:rsidP="00587517">
            <w:pPr>
              <w:jc w:val="center"/>
              <w:rPr>
                <w:rFonts w:eastAsia="Calibri"/>
                <w:sz w:val="24"/>
                <w:szCs w:val="24"/>
              </w:rPr>
            </w:pPr>
            <w:r w:rsidRPr="00587517">
              <w:rPr>
                <w:rFonts w:eastAsia="Calibri"/>
                <w:sz w:val="24"/>
                <w:szCs w:val="24"/>
              </w:rPr>
              <w:t>1583,00</w:t>
            </w:r>
          </w:p>
        </w:tc>
        <w:tc>
          <w:tcPr>
            <w:tcW w:w="358" w:type="pct"/>
            <w:vAlign w:val="center"/>
          </w:tcPr>
          <w:p w14:paraId="33BD3462" w14:textId="77777777" w:rsidR="0097761A" w:rsidRPr="00587517" w:rsidRDefault="0097761A" w:rsidP="00587517">
            <w:pPr>
              <w:jc w:val="center"/>
              <w:rPr>
                <w:rFonts w:eastAsia="Calibri"/>
                <w:sz w:val="24"/>
                <w:szCs w:val="24"/>
              </w:rPr>
            </w:pPr>
            <w:r w:rsidRPr="00587517">
              <w:rPr>
                <w:rFonts w:eastAsia="Calibri"/>
                <w:sz w:val="24"/>
                <w:szCs w:val="24"/>
              </w:rPr>
              <w:t>1880,09</w:t>
            </w:r>
          </w:p>
        </w:tc>
        <w:tc>
          <w:tcPr>
            <w:tcW w:w="276" w:type="pct"/>
            <w:vAlign w:val="center"/>
          </w:tcPr>
          <w:p w14:paraId="7C8F6BDD" w14:textId="77777777" w:rsidR="0097761A" w:rsidRPr="00587517" w:rsidRDefault="0097761A" w:rsidP="00587517">
            <w:pPr>
              <w:jc w:val="center"/>
              <w:rPr>
                <w:rFonts w:eastAsia="Calibri"/>
                <w:sz w:val="24"/>
                <w:szCs w:val="24"/>
              </w:rPr>
            </w:pPr>
            <w:r w:rsidRPr="00587517">
              <w:rPr>
                <w:rFonts w:eastAsia="Calibri"/>
                <w:sz w:val="24"/>
                <w:szCs w:val="24"/>
              </w:rPr>
              <w:t>1880,09</w:t>
            </w:r>
          </w:p>
        </w:tc>
        <w:tc>
          <w:tcPr>
            <w:tcW w:w="276" w:type="pct"/>
            <w:vAlign w:val="center"/>
          </w:tcPr>
          <w:p w14:paraId="2529FC71" w14:textId="77777777" w:rsidR="0097761A" w:rsidRPr="00587517" w:rsidRDefault="0097761A" w:rsidP="00587517">
            <w:pPr>
              <w:jc w:val="center"/>
              <w:rPr>
                <w:rFonts w:eastAsia="Calibri"/>
                <w:sz w:val="24"/>
                <w:szCs w:val="24"/>
              </w:rPr>
            </w:pPr>
            <w:r w:rsidRPr="00587517">
              <w:rPr>
                <w:rFonts w:eastAsia="Calibri"/>
                <w:sz w:val="24"/>
                <w:szCs w:val="24"/>
              </w:rPr>
              <w:t>1880,09</w:t>
            </w:r>
          </w:p>
        </w:tc>
        <w:tc>
          <w:tcPr>
            <w:tcW w:w="312" w:type="pct"/>
            <w:vAlign w:val="center"/>
          </w:tcPr>
          <w:p w14:paraId="56C637F7" w14:textId="77777777" w:rsidR="0097761A" w:rsidRPr="00587517" w:rsidRDefault="0097761A" w:rsidP="00587517">
            <w:pPr>
              <w:jc w:val="center"/>
              <w:rPr>
                <w:rFonts w:eastAsia="Calibri"/>
                <w:sz w:val="24"/>
                <w:szCs w:val="24"/>
              </w:rPr>
            </w:pPr>
            <w:r w:rsidRPr="00587517">
              <w:rPr>
                <w:rFonts w:eastAsia="Calibri"/>
                <w:sz w:val="24"/>
                <w:szCs w:val="24"/>
              </w:rPr>
              <w:t>1880,09</w:t>
            </w:r>
          </w:p>
        </w:tc>
        <w:tc>
          <w:tcPr>
            <w:tcW w:w="276" w:type="pct"/>
            <w:vAlign w:val="center"/>
          </w:tcPr>
          <w:p w14:paraId="0D5DF26C" w14:textId="77777777" w:rsidR="0097761A" w:rsidRPr="00587517" w:rsidRDefault="0097761A" w:rsidP="00587517">
            <w:pPr>
              <w:jc w:val="center"/>
              <w:rPr>
                <w:rFonts w:eastAsia="Calibri"/>
                <w:sz w:val="24"/>
                <w:szCs w:val="24"/>
              </w:rPr>
            </w:pPr>
            <w:r w:rsidRPr="00587517">
              <w:rPr>
                <w:rFonts w:eastAsia="Calibri"/>
                <w:sz w:val="24"/>
                <w:szCs w:val="24"/>
              </w:rPr>
              <w:t>1880,09</w:t>
            </w:r>
          </w:p>
        </w:tc>
        <w:tc>
          <w:tcPr>
            <w:tcW w:w="276" w:type="pct"/>
            <w:vAlign w:val="center"/>
          </w:tcPr>
          <w:p w14:paraId="6829DE17" w14:textId="77777777" w:rsidR="0097761A" w:rsidRPr="00587517" w:rsidRDefault="0097761A" w:rsidP="00587517">
            <w:pPr>
              <w:jc w:val="center"/>
              <w:rPr>
                <w:rFonts w:eastAsia="Calibri"/>
                <w:sz w:val="24"/>
                <w:szCs w:val="24"/>
              </w:rPr>
            </w:pPr>
            <w:r w:rsidRPr="00587517">
              <w:rPr>
                <w:rFonts w:eastAsia="Calibri"/>
                <w:sz w:val="24"/>
                <w:szCs w:val="24"/>
              </w:rPr>
              <w:t>1880,09</w:t>
            </w:r>
          </w:p>
        </w:tc>
        <w:tc>
          <w:tcPr>
            <w:tcW w:w="305" w:type="pct"/>
            <w:vAlign w:val="center"/>
          </w:tcPr>
          <w:p w14:paraId="293A15CA" w14:textId="77777777" w:rsidR="0097761A" w:rsidRPr="00587517" w:rsidRDefault="0097761A" w:rsidP="00587517">
            <w:pPr>
              <w:jc w:val="center"/>
              <w:rPr>
                <w:rFonts w:eastAsia="Calibri"/>
                <w:sz w:val="24"/>
                <w:szCs w:val="24"/>
              </w:rPr>
            </w:pPr>
            <w:r w:rsidRPr="00587517">
              <w:rPr>
                <w:rFonts w:eastAsia="Calibri"/>
                <w:sz w:val="24"/>
                <w:szCs w:val="24"/>
              </w:rPr>
              <w:t>1880,09</w:t>
            </w:r>
          </w:p>
        </w:tc>
      </w:tr>
      <w:tr w:rsidR="0097761A" w:rsidRPr="00587517" w14:paraId="22EC4F46" w14:textId="77777777" w:rsidTr="002C4266">
        <w:trPr>
          <w:jc w:val="center"/>
        </w:trPr>
        <w:tc>
          <w:tcPr>
            <w:tcW w:w="946" w:type="pct"/>
            <w:shd w:val="clear" w:color="auto" w:fill="auto"/>
            <w:vAlign w:val="center"/>
          </w:tcPr>
          <w:p w14:paraId="46171A32" w14:textId="77777777" w:rsidR="0097761A" w:rsidRPr="00587517" w:rsidRDefault="0097761A" w:rsidP="00587517">
            <w:pPr>
              <w:rPr>
                <w:rFonts w:eastAsia="Calibri"/>
                <w:sz w:val="24"/>
                <w:szCs w:val="24"/>
              </w:rPr>
            </w:pPr>
            <w:r w:rsidRPr="00587517">
              <w:rPr>
                <w:rFonts w:eastAsia="Calibri"/>
                <w:sz w:val="24"/>
                <w:szCs w:val="24"/>
              </w:rPr>
              <w:t>Передано сточных вод другим канализациям или отдельным канализационным сетям</w:t>
            </w:r>
          </w:p>
        </w:tc>
        <w:tc>
          <w:tcPr>
            <w:tcW w:w="261" w:type="pct"/>
            <w:shd w:val="clear" w:color="auto" w:fill="auto"/>
            <w:vAlign w:val="center"/>
          </w:tcPr>
          <w:p w14:paraId="7F54D6E3" w14:textId="77777777" w:rsidR="0097761A" w:rsidRPr="00587517" w:rsidRDefault="0097761A" w:rsidP="00587517">
            <w:pPr>
              <w:jc w:val="center"/>
              <w:rPr>
                <w:rFonts w:eastAsia="Calibri"/>
                <w:iCs/>
                <w:sz w:val="24"/>
                <w:szCs w:val="24"/>
              </w:rPr>
            </w:pPr>
            <w:r w:rsidRPr="00587517">
              <w:rPr>
                <w:rFonts w:eastAsia="Calibri"/>
                <w:iCs/>
                <w:sz w:val="24"/>
                <w:szCs w:val="24"/>
              </w:rPr>
              <w:t>тыс. м</w:t>
            </w:r>
            <w:r w:rsidRPr="00587517">
              <w:rPr>
                <w:rFonts w:eastAsia="Calibri"/>
                <w:iCs/>
                <w:sz w:val="24"/>
                <w:szCs w:val="24"/>
                <w:vertAlign w:val="superscript"/>
              </w:rPr>
              <w:t>3</w:t>
            </w:r>
          </w:p>
        </w:tc>
        <w:tc>
          <w:tcPr>
            <w:tcW w:w="276" w:type="pct"/>
            <w:shd w:val="clear" w:color="auto" w:fill="auto"/>
            <w:vAlign w:val="center"/>
          </w:tcPr>
          <w:p w14:paraId="74C4C3CA" w14:textId="77777777" w:rsidR="0097761A" w:rsidRPr="00587517" w:rsidRDefault="0097761A" w:rsidP="00587517">
            <w:pPr>
              <w:jc w:val="center"/>
              <w:rPr>
                <w:sz w:val="24"/>
                <w:szCs w:val="24"/>
              </w:rPr>
            </w:pPr>
            <w:r w:rsidRPr="00587517">
              <w:rPr>
                <w:sz w:val="24"/>
                <w:szCs w:val="24"/>
              </w:rPr>
              <w:t>1254,95</w:t>
            </w:r>
          </w:p>
        </w:tc>
        <w:tc>
          <w:tcPr>
            <w:tcW w:w="276" w:type="pct"/>
            <w:vAlign w:val="center"/>
          </w:tcPr>
          <w:p w14:paraId="3B980A01" w14:textId="77777777" w:rsidR="0097761A" w:rsidRPr="00587517" w:rsidRDefault="0097761A" w:rsidP="00587517">
            <w:pPr>
              <w:jc w:val="center"/>
              <w:rPr>
                <w:rFonts w:eastAsia="Calibri"/>
                <w:sz w:val="24"/>
                <w:szCs w:val="24"/>
              </w:rPr>
            </w:pPr>
            <w:r w:rsidRPr="00587517">
              <w:rPr>
                <w:rFonts w:eastAsia="Calibri"/>
                <w:sz w:val="24"/>
                <w:szCs w:val="24"/>
              </w:rPr>
              <w:t>1257,24</w:t>
            </w:r>
          </w:p>
        </w:tc>
        <w:tc>
          <w:tcPr>
            <w:tcW w:w="276" w:type="pct"/>
            <w:shd w:val="clear" w:color="auto" w:fill="auto"/>
            <w:vAlign w:val="center"/>
          </w:tcPr>
          <w:p w14:paraId="52C49850" w14:textId="77777777" w:rsidR="0097761A" w:rsidRPr="00587517" w:rsidRDefault="0097761A" w:rsidP="00587517">
            <w:pPr>
              <w:jc w:val="center"/>
              <w:rPr>
                <w:rFonts w:eastAsia="Calibri"/>
                <w:sz w:val="24"/>
                <w:szCs w:val="24"/>
              </w:rPr>
            </w:pPr>
            <w:r w:rsidRPr="00587517">
              <w:rPr>
                <w:rFonts w:eastAsia="Calibri"/>
                <w:sz w:val="24"/>
                <w:szCs w:val="24"/>
              </w:rPr>
              <w:t>1482,14</w:t>
            </w:r>
          </w:p>
        </w:tc>
        <w:tc>
          <w:tcPr>
            <w:tcW w:w="276" w:type="pct"/>
            <w:shd w:val="clear" w:color="auto" w:fill="auto"/>
            <w:vAlign w:val="center"/>
          </w:tcPr>
          <w:p w14:paraId="5B1407A2" w14:textId="77777777" w:rsidR="0097761A" w:rsidRPr="00587517" w:rsidRDefault="0097761A" w:rsidP="00587517">
            <w:pPr>
              <w:jc w:val="center"/>
              <w:rPr>
                <w:rFonts w:eastAsia="Calibri"/>
                <w:sz w:val="24"/>
                <w:szCs w:val="24"/>
              </w:rPr>
            </w:pPr>
            <w:r w:rsidRPr="00587517">
              <w:rPr>
                <w:rFonts w:eastAsia="Calibri"/>
                <w:sz w:val="24"/>
                <w:szCs w:val="24"/>
              </w:rPr>
              <w:t>1257,24</w:t>
            </w:r>
          </w:p>
        </w:tc>
        <w:tc>
          <w:tcPr>
            <w:tcW w:w="276" w:type="pct"/>
            <w:vAlign w:val="center"/>
          </w:tcPr>
          <w:p w14:paraId="2A75B223" w14:textId="77777777" w:rsidR="0097761A" w:rsidRPr="00587517" w:rsidRDefault="0097761A" w:rsidP="00587517">
            <w:pPr>
              <w:jc w:val="center"/>
              <w:rPr>
                <w:rFonts w:eastAsia="Calibri"/>
                <w:sz w:val="24"/>
                <w:szCs w:val="24"/>
              </w:rPr>
            </w:pPr>
            <w:r w:rsidRPr="00587517">
              <w:rPr>
                <w:rFonts w:eastAsia="Calibri"/>
                <w:sz w:val="24"/>
                <w:szCs w:val="24"/>
              </w:rPr>
              <w:t>1880,93</w:t>
            </w:r>
          </w:p>
        </w:tc>
        <w:tc>
          <w:tcPr>
            <w:tcW w:w="334" w:type="pct"/>
            <w:shd w:val="clear" w:color="auto" w:fill="auto"/>
            <w:vAlign w:val="center"/>
          </w:tcPr>
          <w:p w14:paraId="003FABDB" w14:textId="77777777" w:rsidR="0097761A" w:rsidRPr="00587517" w:rsidRDefault="0097761A" w:rsidP="00587517">
            <w:pPr>
              <w:jc w:val="center"/>
              <w:rPr>
                <w:rFonts w:eastAsia="Calibri"/>
                <w:sz w:val="24"/>
                <w:szCs w:val="24"/>
              </w:rPr>
            </w:pPr>
            <w:r w:rsidRPr="00587517">
              <w:rPr>
                <w:rFonts w:eastAsia="Calibri"/>
                <w:sz w:val="24"/>
                <w:szCs w:val="24"/>
              </w:rPr>
              <w:t>1583,00</w:t>
            </w:r>
          </w:p>
        </w:tc>
        <w:tc>
          <w:tcPr>
            <w:tcW w:w="358" w:type="pct"/>
            <w:vAlign w:val="center"/>
          </w:tcPr>
          <w:p w14:paraId="25B09A72" w14:textId="77777777" w:rsidR="0097761A" w:rsidRPr="00587517" w:rsidRDefault="0097761A" w:rsidP="00587517">
            <w:pPr>
              <w:jc w:val="center"/>
              <w:rPr>
                <w:rFonts w:eastAsia="Calibri"/>
                <w:sz w:val="24"/>
                <w:szCs w:val="24"/>
              </w:rPr>
            </w:pPr>
            <w:r w:rsidRPr="00587517">
              <w:rPr>
                <w:rFonts w:eastAsia="Calibri"/>
                <w:sz w:val="24"/>
                <w:szCs w:val="24"/>
              </w:rPr>
              <w:t>1880,09</w:t>
            </w:r>
          </w:p>
        </w:tc>
        <w:tc>
          <w:tcPr>
            <w:tcW w:w="276" w:type="pct"/>
            <w:vAlign w:val="center"/>
          </w:tcPr>
          <w:p w14:paraId="0321CF80" w14:textId="77777777" w:rsidR="0097761A" w:rsidRPr="00587517" w:rsidRDefault="0097761A" w:rsidP="00587517">
            <w:pPr>
              <w:jc w:val="center"/>
              <w:rPr>
                <w:rFonts w:eastAsia="Calibri"/>
                <w:sz w:val="24"/>
                <w:szCs w:val="24"/>
              </w:rPr>
            </w:pPr>
            <w:r w:rsidRPr="00587517">
              <w:rPr>
                <w:rFonts w:eastAsia="Calibri"/>
                <w:sz w:val="24"/>
                <w:szCs w:val="24"/>
              </w:rPr>
              <w:t>1880,09</w:t>
            </w:r>
          </w:p>
        </w:tc>
        <w:tc>
          <w:tcPr>
            <w:tcW w:w="276" w:type="pct"/>
            <w:vAlign w:val="center"/>
          </w:tcPr>
          <w:p w14:paraId="43221952" w14:textId="77777777" w:rsidR="0097761A" w:rsidRPr="00587517" w:rsidRDefault="0097761A" w:rsidP="00587517">
            <w:pPr>
              <w:jc w:val="center"/>
              <w:rPr>
                <w:rFonts w:eastAsia="Calibri"/>
                <w:sz w:val="24"/>
                <w:szCs w:val="24"/>
              </w:rPr>
            </w:pPr>
            <w:r w:rsidRPr="00587517">
              <w:rPr>
                <w:rFonts w:eastAsia="Calibri"/>
                <w:sz w:val="24"/>
                <w:szCs w:val="24"/>
              </w:rPr>
              <w:t>1880,09</w:t>
            </w:r>
          </w:p>
        </w:tc>
        <w:tc>
          <w:tcPr>
            <w:tcW w:w="312" w:type="pct"/>
            <w:vAlign w:val="center"/>
          </w:tcPr>
          <w:p w14:paraId="0E3244FF" w14:textId="77777777" w:rsidR="0097761A" w:rsidRPr="00587517" w:rsidRDefault="0097761A" w:rsidP="00587517">
            <w:pPr>
              <w:jc w:val="center"/>
              <w:rPr>
                <w:rFonts w:eastAsia="Calibri"/>
                <w:sz w:val="24"/>
                <w:szCs w:val="24"/>
              </w:rPr>
            </w:pPr>
            <w:r w:rsidRPr="00587517">
              <w:rPr>
                <w:rFonts w:eastAsia="Calibri"/>
                <w:sz w:val="24"/>
                <w:szCs w:val="24"/>
              </w:rPr>
              <w:t>1880,09</w:t>
            </w:r>
          </w:p>
        </w:tc>
        <w:tc>
          <w:tcPr>
            <w:tcW w:w="276" w:type="pct"/>
            <w:vAlign w:val="center"/>
          </w:tcPr>
          <w:p w14:paraId="398DABD3" w14:textId="77777777" w:rsidR="0097761A" w:rsidRPr="00587517" w:rsidRDefault="0097761A" w:rsidP="00587517">
            <w:pPr>
              <w:jc w:val="center"/>
              <w:rPr>
                <w:rFonts w:eastAsia="Calibri"/>
                <w:sz w:val="24"/>
                <w:szCs w:val="24"/>
              </w:rPr>
            </w:pPr>
            <w:r w:rsidRPr="00587517">
              <w:rPr>
                <w:rFonts w:eastAsia="Calibri"/>
                <w:sz w:val="24"/>
                <w:szCs w:val="24"/>
              </w:rPr>
              <w:t>1880,09</w:t>
            </w:r>
          </w:p>
        </w:tc>
        <w:tc>
          <w:tcPr>
            <w:tcW w:w="276" w:type="pct"/>
            <w:vAlign w:val="center"/>
          </w:tcPr>
          <w:p w14:paraId="0B05988B" w14:textId="77777777" w:rsidR="0097761A" w:rsidRPr="00587517" w:rsidRDefault="0097761A" w:rsidP="00587517">
            <w:pPr>
              <w:jc w:val="center"/>
              <w:rPr>
                <w:rFonts w:eastAsia="Calibri"/>
                <w:sz w:val="24"/>
                <w:szCs w:val="24"/>
              </w:rPr>
            </w:pPr>
            <w:r w:rsidRPr="00587517">
              <w:rPr>
                <w:rFonts w:eastAsia="Calibri"/>
                <w:sz w:val="24"/>
                <w:szCs w:val="24"/>
              </w:rPr>
              <w:t>1880,09</w:t>
            </w:r>
          </w:p>
        </w:tc>
        <w:tc>
          <w:tcPr>
            <w:tcW w:w="305" w:type="pct"/>
            <w:vAlign w:val="center"/>
          </w:tcPr>
          <w:p w14:paraId="70B9CCA2" w14:textId="77777777" w:rsidR="0097761A" w:rsidRPr="00587517" w:rsidRDefault="0097761A" w:rsidP="00587517">
            <w:pPr>
              <w:jc w:val="center"/>
              <w:rPr>
                <w:rFonts w:eastAsia="Calibri"/>
                <w:sz w:val="24"/>
                <w:szCs w:val="24"/>
              </w:rPr>
            </w:pPr>
            <w:r w:rsidRPr="00587517">
              <w:rPr>
                <w:rFonts w:eastAsia="Calibri"/>
                <w:sz w:val="24"/>
                <w:szCs w:val="24"/>
              </w:rPr>
              <w:t>1880,09</w:t>
            </w:r>
          </w:p>
        </w:tc>
      </w:tr>
      <w:tr w:rsidR="0097761A" w:rsidRPr="00587517" w14:paraId="3B67559A" w14:textId="77777777" w:rsidTr="002C4266">
        <w:trPr>
          <w:jc w:val="center"/>
        </w:trPr>
        <w:tc>
          <w:tcPr>
            <w:tcW w:w="5000" w:type="pct"/>
            <w:gridSpan w:val="15"/>
            <w:vAlign w:val="center"/>
          </w:tcPr>
          <w:p w14:paraId="5EAA03F9" w14:textId="77777777" w:rsidR="0097761A" w:rsidRPr="00587517" w:rsidRDefault="0097761A" w:rsidP="00587517">
            <w:pPr>
              <w:jc w:val="center"/>
              <w:rPr>
                <w:b/>
                <w:sz w:val="24"/>
                <w:szCs w:val="24"/>
                <w:lang w:val="x-none" w:eastAsia="x-none"/>
              </w:rPr>
            </w:pPr>
            <w:r w:rsidRPr="00587517">
              <w:rPr>
                <w:b/>
                <w:sz w:val="24"/>
                <w:szCs w:val="24"/>
                <w:lang w:val="x-none" w:eastAsia="x-none"/>
              </w:rPr>
              <w:t>ООО «</w:t>
            </w:r>
            <w:r w:rsidRPr="00587517">
              <w:rPr>
                <w:b/>
                <w:sz w:val="24"/>
                <w:szCs w:val="24"/>
                <w:lang w:eastAsia="x-none"/>
              </w:rPr>
              <w:t>Сургутское судоремонтное предприятие</w:t>
            </w:r>
            <w:r w:rsidRPr="00587517">
              <w:rPr>
                <w:b/>
                <w:sz w:val="24"/>
                <w:szCs w:val="24"/>
                <w:lang w:val="x-none" w:eastAsia="x-none"/>
              </w:rPr>
              <w:t>»</w:t>
            </w:r>
          </w:p>
        </w:tc>
      </w:tr>
      <w:tr w:rsidR="0097761A" w:rsidRPr="00587517" w14:paraId="5E121D8D" w14:textId="77777777" w:rsidTr="002C4266">
        <w:trPr>
          <w:jc w:val="center"/>
        </w:trPr>
        <w:tc>
          <w:tcPr>
            <w:tcW w:w="946" w:type="pct"/>
            <w:shd w:val="clear" w:color="auto" w:fill="auto"/>
            <w:vAlign w:val="center"/>
          </w:tcPr>
          <w:p w14:paraId="064BCF3D" w14:textId="77777777" w:rsidR="0097761A" w:rsidRPr="00587517" w:rsidRDefault="0097761A" w:rsidP="00587517">
            <w:pPr>
              <w:rPr>
                <w:rFonts w:eastAsia="Calibri"/>
                <w:sz w:val="24"/>
                <w:szCs w:val="24"/>
              </w:rPr>
            </w:pPr>
            <w:r w:rsidRPr="00587517">
              <w:rPr>
                <w:sz w:val="24"/>
                <w:szCs w:val="24"/>
              </w:rPr>
              <w:t>Принято сточных вод, всего</w:t>
            </w:r>
          </w:p>
        </w:tc>
        <w:tc>
          <w:tcPr>
            <w:tcW w:w="261" w:type="pct"/>
            <w:shd w:val="clear" w:color="auto" w:fill="auto"/>
            <w:vAlign w:val="center"/>
          </w:tcPr>
          <w:p w14:paraId="255A05EB" w14:textId="77777777" w:rsidR="0097761A" w:rsidRPr="00587517" w:rsidRDefault="0097761A" w:rsidP="00587517">
            <w:pPr>
              <w:jc w:val="center"/>
              <w:rPr>
                <w:rFonts w:eastAsia="Calibri"/>
                <w:sz w:val="24"/>
                <w:szCs w:val="24"/>
              </w:rPr>
            </w:pPr>
            <w:r w:rsidRPr="00587517">
              <w:rPr>
                <w:sz w:val="24"/>
                <w:szCs w:val="24"/>
              </w:rPr>
              <w:t>тыс. м³</w:t>
            </w:r>
          </w:p>
        </w:tc>
        <w:tc>
          <w:tcPr>
            <w:tcW w:w="276" w:type="pct"/>
            <w:shd w:val="clear" w:color="auto" w:fill="auto"/>
            <w:vAlign w:val="center"/>
          </w:tcPr>
          <w:p w14:paraId="09A1C90A" w14:textId="77777777" w:rsidR="0097761A" w:rsidRPr="00587517" w:rsidRDefault="0097761A" w:rsidP="00587517">
            <w:pPr>
              <w:jc w:val="center"/>
              <w:rPr>
                <w:sz w:val="24"/>
                <w:szCs w:val="24"/>
              </w:rPr>
            </w:pPr>
            <w:r w:rsidRPr="00587517">
              <w:rPr>
                <w:sz w:val="24"/>
                <w:szCs w:val="24"/>
              </w:rPr>
              <w:t>н/д</w:t>
            </w:r>
          </w:p>
        </w:tc>
        <w:tc>
          <w:tcPr>
            <w:tcW w:w="276" w:type="pct"/>
            <w:vAlign w:val="center"/>
          </w:tcPr>
          <w:p w14:paraId="1EAA2EBF" w14:textId="77777777" w:rsidR="0097761A" w:rsidRPr="00587517" w:rsidRDefault="0097761A" w:rsidP="00587517">
            <w:pPr>
              <w:jc w:val="center"/>
              <w:rPr>
                <w:sz w:val="24"/>
                <w:szCs w:val="24"/>
              </w:rPr>
            </w:pPr>
            <w:r w:rsidRPr="00587517">
              <w:rPr>
                <w:sz w:val="24"/>
                <w:szCs w:val="24"/>
              </w:rPr>
              <w:t>н/д</w:t>
            </w:r>
          </w:p>
        </w:tc>
        <w:tc>
          <w:tcPr>
            <w:tcW w:w="276" w:type="pct"/>
            <w:shd w:val="clear" w:color="auto" w:fill="auto"/>
            <w:vAlign w:val="center"/>
          </w:tcPr>
          <w:p w14:paraId="01D00C03" w14:textId="77777777" w:rsidR="0097761A" w:rsidRPr="00587517" w:rsidRDefault="0097761A" w:rsidP="00587517">
            <w:pPr>
              <w:jc w:val="center"/>
              <w:rPr>
                <w:rFonts w:eastAsia="Calibri"/>
                <w:sz w:val="24"/>
                <w:szCs w:val="24"/>
              </w:rPr>
            </w:pPr>
            <w:r w:rsidRPr="00587517">
              <w:rPr>
                <w:rFonts w:eastAsia="Calibri"/>
                <w:sz w:val="24"/>
                <w:szCs w:val="24"/>
              </w:rPr>
              <w:t>6,50</w:t>
            </w:r>
          </w:p>
        </w:tc>
        <w:tc>
          <w:tcPr>
            <w:tcW w:w="276" w:type="pct"/>
            <w:shd w:val="clear" w:color="auto" w:fill="auto"/>
            <w:vAlign w:val="center"/>
          </w:tcPr>
          <w:p w14:paraId="25699287" w14:textId="77777777" w:rsidR="0097761A" w:rsidRPr="00587517" w:rsidRDefault="0097761A" w:rsidP="00587517">
            <w:pPr>
              <w:jc w:val="center"/>
              <w:rPr>
                <w:rFonts w:eastAsia="Calibri"/>
                <w:sz w:val="24"/>
                <w:szCs w:val="24"/>
              </w:rPr>
            </w:pPr>
            <w:r w:rsidRPr="00587517">
              <w:rPr>
                <w:rFonts w:eastAsia="Calibri"/>
                <w:sz w:val="24"/>
                <w:szCs w:val="24"/>
              </w:rPr>
              <w:t>64,74</w:t>
            </w:r>
          </w:p>
        </w:tc>
        <w:tc>
          <w:tcPr>
            <w:tcW w:w="276" w:type="pct"/>
            <w:vAlign w:val="center"/>
          </w:tcPr>
          <w:p w14:paraId="5E270ACD" w14:textId="77777777" w:rsidR="0097761A" w:rsidRPr="00587517" w:rsidRDefault="0097761A" w:rsidP="00587517">
            <w:pPr>
              <w:jc w:val="center"/>
              <w:rPr>
                <w:rFonts w:eastAsia="Calibri"/>
                <w:sz w:val="24"/>
                <w:szCs w:val="24"/>
              </w:rPr>
            </w:pPr>
            <w:r w:rsidRPr="00587517">
              <w:rPr>
                <w:rFonts w:eastAsia="Calibri"/>
                <w:sz w:val="24"/>
                <w:szCs w:val="24"/>
              </w:rPr>
              <w:t>4,49</w:t>
            </w:r>
          </w:p>
        </w:tc>
        <w:tc>
          <w:tcPr>
            <w:tcW w:w="334" w:type="pct"/>
            <w:shd w:val="clear" w:color="auto" w:fill="auto"/>
            <w:vAlign w:val="center"/>
          </w:tcPr>
          <w:p w14:paraId="1AD64F70" w14:textId="77777777" w:rsidR="0097761A" w:rsidRPr="00587517" w:rsidRDefault="0097761A" w:rsidP="00587517">
            <w:pPr>
              <w:jc w:val="center"/>
              <w:rPr>
                <w:rFonts w:eastAsia="Calibri"/>
                <w:sz w:val="24"/>
                <w:szCs w:val="24"/>
              </w:rPr>
            </w:pPr>
            <w:r w:rsidRPr="00587517">
              <w:rPr>
                <w:rFonts w:eastAsia="Calibri"/>
                <w:sz w:val="24"/>
                <w:szCs w:val="24"/>
              </w:rPr>
              <w:t>64,74</w:t>
            </w:r>
          </w:p>
        </w:tc>
        <w:tc>
          <w:tcPr>
            <w:tcW w:w="358" w:type="pct"/>
            <w:vAlign w:val="center"/>
          </w:tcPr>
          <w:p w14:paraId="2AB243EC" w14:textId="77777777" w:rsidR="0097761A" w:rsidRPr="00587517" w:rsidRDefault="0097761A" w:rsidP="00587517">
            <w:pPr>
              <w:jc w:val="center"/>
              <w:rPr>
                <w:rFonts w:eastAsia="Calibri"/>
                <w:sz w:val="24"/>
                <w:szCs w:val="24"/>
              </w:rPr>
            </w:pPr>
            <w:r w:rsidRPr="00587517">
              <w:rPr>
                <w:rFonts w:eastAsia="Calibri"/>
                <w:sz w:val="24"/>
                <w:szCs w:val="24"/>
              </w:rPr>
              <w:t>64,74</w:t>
            </w:r>
          </w:p>
        </w:tc>
        <w:tc>
          <w:tcPr>
            <w:tcW w:w="276" w:type="pct"/>
            <w:vAlign w:val="center"/>
          </w:tcPr>
          <w:p w14:paraId="13E46C1C" w14:textId="77777777" w:rsidR="0097761A" w:rsidRPr="00587517" w:rsidRDefault="0097761A" w:rsidP="00587517">
            <w:pPr>
              <w:jc w:val="center"/>
              <w:rPr>
                <w:rFonts w:eastAsia="Calibri"/>
                <w:sz w:val="24"/>
                <w:szCs w:val="24"/>
              </w:rPr>
            </w:pPr>
            <w:r w:rsidRPr="00587517">
              <w:rPr>
                <w:rFonts w:eastAsia="Calibri"/>
                <w:sz w:val="24"/>
                <w:szCs w:val="24"/>
              </w:rPr>
              <w:t>64,74</w:t>
            </w:r>
          </w:p>
        </w:tc>
        <w:tc>
          <w:tcPr>
            <w:tcW w:w="276" w:type="pct"/>
            <w:vAlign w:val="center"/>
          </w:tcPr>
          <w:p w14:paraId="3D142A91" w14:textId="77777777" w:rsidR="0097761A" w:rsidRPr="00587517" w:rsidRDefault="0097761A" w:rsidP="00587517">
            <w:pPr>
              <w:jc w:val="center"/>
              <w:rPr>
                <w:rFonts w:eastAsia="Calibri"/>
                <w:sz w:val="24"/>
                <w:szCs w:val="24"/>
              </w:rPr>
            </w:pPr>
            <w:r w:rsidRPr="00587517">
              <w:rPr>
                <w:rFonts w:eastAsia="Calibri"/>
                <w:sz w:val="24"/>
                <w:szCs w:val="24"/>
              </w:rPr>
              <w:t>64,74</w:t>
            </w:r>
          </w:p>
        </w:tc>
        <w:tc>
          <w:tcPr>
            <w:tcW w:w="312" w:type="pct"/>
            <w:vAlign w:val="center"/>
          </w:tcPr>
          <w:p w14:paraId="49B1BF96" w14:textId="77777777" w:rsidR="0097761A" w:rsidRPr="00587517" w:rsidRDefault="0097761A" w:rsidP="00587517">
            <w:pPr>
              <w:jc w:val="center"/>
              <w:rPr>
                <w:rFonts w:eastAsia="Calibri"/>
                <w:sz w:val="24"/>
                <w:szCs w:val="24"/>
              </w:rPr>
            </w:pPr>
            <w:r w:rsidRPr="00587517">
              <w:rPr>
                <w:rFonts w:eastAsia="Calibri"/>
                <w:sz w:val="24"/>
                <w:szCs w:val="24"/>
              </w:rPr>
              <w:t>64,74</w:t>
            </w:r>
          </w:p>
        </w:tc>
        <w:tc>
          <w:tcPr>
            <w:tcW w:w="276" w:type="pct"/>
            <w:vAlign w:val="center"/>
          </w:tcPr>
          <w:p w14:paraId="430FBF33" w14:textId="77777777" w:rsidR="0097761A" w:rsidRPr="00587517" w:rsidRDefault="0097761A" w:rsidP="00587517">
            <w:pPr>
              <w:jc w:val="center"/>
              <w:rPr>
                <w:rFonts w:eastAsia="Calibri"/>
                <w:sz w:val="24"/>
                <w:szCs w:val="24"/>
              </w:rPr>
            </w:pPr>
            <w:r w:rsidRPr="00587517">
              <w:rPr>
                <w:rFonts w:eastAsia="Calibri"/>
                <w:sz w:val="24"/>
                <w:szCs w:val="24"/>
              </w:rPr>
              <w:t>64,74</w:t>
            </w:r>
          </w:p>
        </w:tc>
        <w:tc>
          <w:tcPr>
            <w:tcW w:w="276" w:type="pct"/>
            <w:vAlign w:val="center"/>
          </w:tcPr>
          <w:p w14:paraId="4E26DBF9" w14:textId="77777777" w:rsidR="0097761A" w:rsidRPr="00587517" w:rsidRDefault="0097761A" w:rsidP="00587517">
            <w:pPr>
              <w:jc w:val="center"/>
              <w:rPr>
                <w:rFonts w:eastAsia="Calibri"/>
                <w:sz w:val="24"/>
                <w:szCs w:val="24"/>
              </w:rPr>
            </w:pPr>
            <w:r w:rsidRPr="00587517">
              <w:rPr>
                <w:rFonts w:eastAsia="Calibri"/>
                <w:sz w:val="24"/>
                <w:szCs w:val="24"/>
              </w:rPr>
              <w:t>64,74</w:t>
            </w:r>
          </w:p>
        </w:tc>
        <w:tc>
          <w:tcPr>
            <w:tcW w:w="305" w:type="pct"/>
            <w:vAlign w:val="center"/>
          </w:tcPr>
          <w:p w14:paraId="43D1AE22" w14:textId="77777777" w:rsidR="0097761A" w:rsidRPr="00587517" w:rsidRDefault="0097761A" w:rsidP="00587517">
            <w:pPr>
              <w:jc w:val="center"/>
              <w:rPr>
                <w:rFonts w:eastAsia="Calibri"/>
                <w:sz w:val="24"/>
                <w:szCs w:val="24"/>
              </w:rPr>
            </w:pPr>
            <w:r w:rsidRPr="00587517">
              <w:rPr>
                <w:rFonts w:eastAsia="Calibri"/>
                <w:sz w:val="24"/>
                <w:szCs w:val="24"/>
              </w:rPr>
              <w:t>64,74</w:t>
            </w:r>
          </w:p>
        </w:tc>
      </w:tr>
      <w:tr w:rsidR="0097761A" w:rsidRPr="00587517" w14:paraId="68C36D8F" w14:textId="77777777" w:rsidTr="002C4266">
        <w:trPr>
          <w:jc w:val="center"/>
        </w:trPr>
        <w:tc>
          <w:tcPr>
            <w:tcW w:w="946" w:type="pct"/>
            <w:shd w:val="clear" w:color="auto" w:fill="auto"/>
            <w:vAlign w:val="center"/>
          </w:tcPr>
          <w:p w14:paraId="780483D5" w14:textId="77777777" w:rsidR="0097761A" w:rsidRPr="00587517" w:rsidRDefault="0097761A" w:rsidP="00587517">
            <w:pPr>
              <w:rPr>
                <w:rFonts w:eastAsia="Calibri"/>
                <w:sz w:val="24"/>
                <w:szCs w:val="24"/>
              </w:rPr>
            </w:pPr>
            <w:r w:rsidRPr="00587517">
              <w:rPr>
                <w:sz w:val="24"/>
                <w:szCs w:val="24"/>
              </w:rPr>
              <w:t>Собственные нужды</w:t>
            </w:r>
          </w:p>
        </w:tc>
        <w:tc>
          <w:tcPr>
            <w:tcW w:w="261" w:type="pct"/>
            <w:shd w:val="clear" w:color="auto" w:fill="auto"/>
            <w:vAlign w:val="center"/>
          </w:tcPr>
          <w:p w14:paraId="60428BDF" w14:textId="77777777" w:rsidR="0097761A" w:rsidRPr="00587517" w:rsidRDefault="0097761A" w:rsidP="00587517">
            <w:pPr>
              <w:jc w:val="center"/>
              <w:rPr>
                <w:rFonts w:eastAsia="Calibri"/>
                <w:sz w:val="24"/>
                <w:szCs w:val="24"/>
              </w:rPr>
            </w:pPr>
            <w:r w:rsidRPr="00587517">
              <w:rPr>
                <w:sz w:val="24"/>
                <w:szCs w:val="24"/>
              </w:rPr>
              <w:t>тыс. м³</w:t>
            </w:r>
          </w:p>
        </w:tc>
        <w:tc>
          <w:tcPr>
            <w:tcW w:w="276" w:type="pct"/>
            <w:shd w:val="clear" w:color="auto" w:fill="auto"/>
            <w:vAlign w:val="center"/>
          </w:tcPr>
          <w:p w14:paraId="73FCCFD6" w14:textId="77777777" w:rsidR="0097761A" w:rsidRPr="00587517" w:rsidRDefault="0097761A" w:rsidP="00587517">
            <w:pPr>
              <w:jc w:val="center"/>
              <w:rPr>
                <w:sz w:val="24"/>
                <w:szCs w:val="24"/>
              </w:rPr>
            </w:pPr>
            <w:r w:rsidRPr="00587517">
              <w:rPr>
                <w:sz w:val="24"/>
                <w:szCs w:val="24"/>
              </w:rPr>
              <w:t>н/д</w:t>
            </w:r>
          </w:p>
        </w:tc>
        <w:tc>
          <w:tcPr>
            <w:tcW w:w="276" w:type="pct"/>
            <w:vAlign w:val="center"/>
          </w:tcPr>
          <w:p w14:paraId="44BE3F2D" w14:textId="77777777" w:rsidR="0097761A" w:rsidRPr="00587517" w:rsidRDefault="0097761A" w:rsidP="00587517">
            <w:pPr>
              <w:jc w:val="center"/>
              <w:rPr>
                <w:sz w:val="24"/>
                <w:szCs w:val="24"/>
              </w:rPr>
            </w:pPr>
            <w:r w:rsidRPr="00587517">
              <w:rPr>
                <w:sz w:val="24"/>
                <w:szCs w:val="24"/>
              </w:rPr>
              <w:t>н/д</w:t>
            </w:r>
          </w:p>
        </w:tc>
        <w:tc>
          <w:tcPr>
            <w:tcW w:w="276" w:type="pct"/>
            <w:shd w:val="clear" w:color="auto" w:fill="auto"/>
            <w:vAlign w:val="center"/>
          </w:tcPr>
          <w:p w14:paraId="518A73B1" w14:textId="77777777" w:rsidR="0097761A" w:rsidRPr="00587517" w:rsidRDefault="0097761A" w:rsidP="00587517">
            <w:pPr>
              <w:jc w:val="center"/>
              <w:rPr>
                <w:rFonts w:eastAsia="Calibri"/>
                <w:sz w:val="24"/>
                <w:szCs w:val="24"/>
              </w:rPr>
            </w:pPr>
            <w:r w:rsidRPr="00587517">
              <w:rPr>
                <w:rFonts w:eastAsia="Calibri"/>
                <w:sz w:val="24"/>
                <w:szCs w:val="24"/>
              </w:rPr>
              <w:t>-</w:t>
            </w:r>
          </w:p>
        </w:tc>
        <w:tc>
          <w:tcPr>
            <w:tcW w:w="276" w:type="pct"/>
            <w:shd w:val="clear" w:color="auto" w:fill="auto"/>
            <w:vAlign w:val="center"/>
          </w:tcPr>
          <w:p w14:paraId="47853F0B" w14:textId="77777777" w:rsidR="0097761A" w:rsidRPr="00587517" w:rsidRDefault="0097761A" w:rsidP="00587517">
            <w:pPr>
              <w:jc w:val="center"/>
              <w:rPr>
                <w:rFonts w:eastAsia="Calibri"/>
                <w:sz w:val="24"/>
                <w:szCs w:val="24"/>
              </w:rPr>
            </w:pPr>
            <w:r w:rsidRPr="00587517">
              <w:rPr>
                <w:rFonts w:eastAsia="Calibri"/>
                <w:sz w:val="24"/>
                <w:szCs w:val="24"/>
              </w:rPr>
              <w:t>-</w:t>
            </w:r>
          </w:p>
        </w:tc>
        <w:tc>
          <w:tcPr>
            <w:tcW w:w="276" w:type="pct"/>
            <w:vAlign w:val="center"/>
          </w:tcPr>
          <w:p w14:paraId="5DD0587E" w14:textId="77777777" w:rsidR="0097761A" w:rsidRPr="00587517" w:rsidRDefault="0097761A" w:rsidP="00587517">
            <w:pPr>
              <w:jc w:val="center"/>
              <w:rPr>
                <w:rFonts w:eastAsia="Calibri"/>
                <w:sz w:val="24"/>
                <w:szCs w:val="24"/>
              </w:rPr>
            </w:pPr>
            <w:r w:rsidRPr="00587517">
              <w:rPr>
                <w:rFonts w:eastAsia="Calibri"/>
                <w:sz w:val="24"/>
                <w:szCs w:val="24"/>
              </w:rPr>
              <w:t>3,22</w:t>
            </w:r>
          </w:p>
        </w:tc>
        <w:tc>
          <w:tcPr>
            <w:tcW w:w="334" w:type="pct"/>
            <w:shd w:val="clear" w:color="auto" w:fill="auto"/>
            <w:vAlign w:val="center"/>
          </w:tcPr>
          <w:p w14:paraId="1CDFCF43" w14:textId="77777777" w:rsidR="0097761A" w:rsidRPr="00587517" w:rsidRDefault="0097761A" w:rsidP="00587517">
            <w:pPr>
              <w:jc w:val="center"/>
              <w:rPr>
                <w:rFonts w:eastAsia="Calibri"/>
                <w:sz w:val="24"/>
                <w:szCs w:val="24"/>
              </w:rPr>
            </w:pPr>
            <w:r w:rsidRPr="00587517">
              <w:rPr>
                <w:rFonts w:eastAsia="Calibri"/>
                <w:sz w:val="24"/>
                <w:szCs w:val="24"/>
              </w:rPr>
              <w:t>-</w:t>
            </w:r>
          </w:p>
        </w:tc>
        <w:tc>
          <w:tcPr>
            <w:tcW w:w="358" w:type="pct"/>
            <w:vAlign w:val="center"/>
          </w:tcPr>
          <w:p w14:paraId="511F0FFC" w14:textId="77777777" w:rsidR="0097761A" w:rsidRPr="00587517" w:rsidRDefault="0097761A" w:rsidP="00587517">
            <w:pPr>
              <w:jc w:val="center"/>
              <w:rPr>
                <w:rFonts w:eastAsia="Calibri"/>
                <w:sz w:val="24"/>
                <w:szCs w:val="24"/>
              </w:rPr>
            </w:pPr>
            <w:r w:rsidRPr="00587517">
              <w:rPr>
                <w:rFonts w:eastAsia="Calibri"/>
                <w:sz w:val="24"/>
                <w:szCs w:val="24"/>
              </w:rPr>
              <w:t>61,42</w:t>
            </w:r>
          </w:p>
        </w:tc>
        <w:tc>
          <w:tcPr>
            <w:tcW w:w="276" w:type="pct"/>
            <w:vAlign w:val="center"/>
          </w:tcPr>
          <w:p w14:paraId="2FB51DCD" w14:textId="77777777" w:rsidR="0097761A" w:rsidRPr="00587517" w:rsidRDefault="0097761A" w:rsidP="00587517">
            <w:pPr>
              <w:jc w:val="center"/>
              <w:rPr>
                <w:rFonts w:eastAsia="Calibri"/>
                <w:sz w:val="24"/>
                <w:szCs w:val="24"/>
              </w:rPr>
            </w:pPr>
            <w:r w:rsidRPr="00587517">
              <w:rPr>
                <w:rFonts w:eastAsia="Calibri"/>
                <w:sz w:val="24"/>
                <w:szCs w:val="24"/>
              </w:rPr>
              <w:t>61,42</w:t>
            </w:r>
          </w:p>
        </w:tc>
        <w:tc>
          <w:tcPr>
            <w:tcW w:w="276" w:type="pct"/>
            <w:vAlign w:val="center"/>
          </w:tcPr>
          <w:p w14:paraId="5245007D" w14:textId="77777777" w:rsidR="0097761A" w:rsidRPr="00587517" w:rsidRDefault="0097761A" w:rsidP="00587517">
            <w:pPr>
              <w:jc w:val="center"/>
              <w:rPr>
                <w:rFonts w:eastAsia="Calibri"/>
                <w:sz w:val="24"/>
                <w:szCs w:val="24"/>
              </w:rPr>
            </w:pPr>
            <w:r w:rsidRPr="00587517">
              <w:rPr>
                <w:rFonts w:eastAsia="Calibri"/>
                <w:sz w:val="24"/>
                <w:szCs w:val="24"/>
              </w:rPr>
              <w:t>61,42</w:t>
            </w:r>
          </w:p>
        </w:tc>
        <w:tc>
          <w:tcPr>
            <w:tcW w:w="312" w:type="pct"/>
            <w:vAlign w:val="center"/>
          </w:tcPr>
          <w:p w14:paraId="3C308C09" w14:textId="77777777" w:rsidR="0097761A" w:rsidRPr="00587517" w:rsidRDefault="0097761A" w:rsidP="00587517">
            <w:pPr>
              <w:jc w:val="center"/>
              <w:rPr>
                <w:rFonts w:eastAsia="Calibri"/>
                <w:sz w:val="24"/>
                <w:szCs w:val="24"/>
              </w:rPr>
            </w:pPr>
            <w:r w:rsidRPr="00587517">
              <w:rPr>
                <w:rFonts w:eastAsia="Calibri"/>
                <w:sz w:val="24"/>
                <w:szCs w:val="24"/>
              </w:rPr>
              <w:t>61,42</w:t>
            </w:r>
          </w:p>
        </w:tc>
        <w:tc>
          <w:tcPr>
            <w:tcW w:w="276" w:type="pct"/>
            <w:vAlign w:val="center"/>
          </w:tcPr>
          <w:p w14:paraId="2D78F9D5" w14:textId="77777777" w:rsidR="0097761A" w:rsidRPr="00587517" w:rsidRDefault="0097761A" w:rsidP="00587517">
            <w:pPr>
              <w:jc w:val="center"/>
              <w:rPr>
                <w:rFonts w:eastAsia="Calibri"/>
                <w:sz w:val="24"/>
                <w:szCs w:val="24"/>
              </w:rPr>
            </w:pPr>
            <w:r w:rsidRPr="00587517">
              <w:rPr>
                <w:rFonts w:eastAsia="Calibri"/>
                <w:sz w:val="24"/>
                <w:szCs w:val="24"/>
              </w:rPr>
              <w:t>61,42</w:t>
            </w:r>
          </w:p>
        </w:tc>
        <w:tc>
          <w:tcPr>
            <w:tcW w:w="276" w:type="pct"/>
            <w:vAlign w:val="center"/>
          </w:tcPr>
          <w:p w14:paraId="15151B93" w14:textId="77777777" w:rsidR="0097761A" w:rsidRPr="00587517" w:rsidRDefault="0097761A" w:rsidP="00587517">
            <w:pPr>
              <w:jc w:val="center"/>
              <w:rPr>
                <w:rFonts w:eastAsia="Calibri"/>
                <w:sz w:val="24"/>
                <w:szCs w:val="24"/>
              </w:rPr>
            </w:pPr>
            <w:r w:rsidRPr="00587517">
              <w:rPr>
                <w:rFonts w:eastAsia="Calibri"/>
                <w:sz w:val="24"/>
                <w:szCs w:val="24"/>
              </w:rPr>
              <w:t>61,42</w:t>
            </w:r>
          </w:p>
        </w:tc>
        <w:tc>
          <w:tcPr>
            <w:tcW w:w="305" w:type="pct"/>
            <w:vAlign w:val="center"/>
          </w:tcPr>
          <w:p w14:paraId="65CF9CE8" w14:textId="77777777" w:rsidR="0097761A" w:rsidRPr="00587517" w:rsidRDefault="0097761A" w:rsidP="00587517">
            <w:pPr>
              <w:jc w:val="center"/>
              <w:rPr>
                <w:rFonts w:eastAsia="Calibri"/>
                <w:sz w:val="24"/>
                <w:szCs w:val="24"/>
              </w:rPr>
            </w:pPr>
            <w:r w:rsidRPr="00587517">
              <w:rPr>
                <w:rFonts w:eastAsia="Calibri"/>
                <w:sz w:val="24"/>
                <w:szCs w:val="24"/>
              </w:rPr>
              <w:t>61,42</w:t>
            </w:r>
          </w:p>
        </w:tc>
      </w:tr>
      <w:tr w:rsidR="0097761A" w:rsidRPr="00587517" w14:paraId="1660A5CB" w14:textId="77777777" w:rsidTr="002C4266">
        <w:trPr>
          <w:jc w:val="center"/>
        </w:trPr>
        <w:tc>
          <w:tcPr>
            <w:tcW w:w="946" w:type="pct"/>
            <w:shd w:val="clear" w:color="auto" w:fill="auto"/>
            <w:vAlign w:val="center"/>
          </w:tcPr>
          <w:p w14:paraId="2C4EFBC4" w14:textId="77777777" w:rsidR="0097761A" w:rsidRPr="00587517" w:rsidRDefault="0097761A" w:rsidP="00587517">
            <w:pPr>
              <w:rPr>
                <w:rFonts w:eastAsia="Calibri"/>
                <w:sz w:val="24"/>
                <w:szCs w:val="24"/>
              </w:rPr>
            </w:pPr>
            <w:r w:rsidRPr="00587517">
              <w:rPr>
                <w:rFonts w:eastAsia="Calibri"/>
                <w:sz w:val="24"/>
                <w:szCs w:val="24"/>
              </w:rPr>
              <w:t>Принято от потребителей (по сети), из них:</w:t>
            </w:r>
          </w:p>
        </w:tc>
        <w:tc>
          <w:tcPr>
            <w:tcW w:w="261" w:type="pct"/>
            <w:shd w:val="clear" w:color="auto" w:fill="auto"/>
            <w:vAlign w:val="center"/>
          </w:tcPr>
          <w:p w14:paraId="6D1D487F" w14:textId="77777777" w:rsidR="0097761A" w:rsidRPr="00587517" w:rsidRDefault="0097761A" w:rsidP="00587517">
            <w:pPr>
              <w:jc w:val="center"/>
              <w:rPr>
                <w:rFonts w:eastAsia="Calibri"/>
                <w:sz w:val="24"/>
                <w:szCs w:val="24"/>
              </w:rPr>
            </w:pPr>
            <w:r w:rsidRPr="00587517">
              <w:rPr>
                <w:rFonts w:eastAsia="Calibri"/>
                <w:sz w:val="24"/>
                <w:szCs w:val="24"/>
              </w:rPr>
              <w:t>тыс. м</w:t>
            </w:r>
            <w:r w:rsidRPr="00587517">
              <w:rPr>
                <w:rFonts w:eastAsia="Calibri"/>
                <w:sz w:val="24"/>
                <w:szCs w:val="24"/>
                <w:vertAlign w:val="superscript"/>
              </w:rPr>
              <w:t>3</w:t>
            </w:r>
          </w:p>
        </w:tc>
        <w:tc>
          <w:tcPr>
            <w:tcW w:w="276" w:type="pct"/>
            <w:shd w:val="clear" w:color="auto" w:fill="auto"/>
            <w:vAlign w:val="center"/>
          </w:tcPr>
          <w:p w14:paraId="1773161E" w14:textId="77777777" w:rsidR="0097761A" w:rsidRPr="00587517" w:rsidRDefault="0097761A" w:rsidP="00587517">
            <w:pPr>
              <w:jc w:val="center"/>
              <w:rPr>
                <w:sz w:val="24"/>
                <w:szCs w:val="24"/>
              </w:rPr>
            </w:pPr>
            <w:r w:rsidRPr="00587517">
              <w:rPr>
                <w:sz w:val="24"/>
                <w:szCs w:val="24"/>
              </w:rPr>
              <w:t>н/д</w:t>
            </w:r>
          </w:p>
        </w:tc>
        <w:tc>
          <w:tcPr>
            <w:tcW w:w="276" w:type="pct"/>
            <w:vAlign w:val="center"/>
          </w:tcPr>
          <w:p w14:paraId="3524389E" w14:textId="77777777" w:rsidR="0097761A" w:rsidRPr="00587517" w:rsidRDefault="0097761A" w:rsidP="00587517">
            <w:pPr>
              <w:jc w:val="center"/>
              <w:rPr>
                <w:sz w:val="24"/>
                <w:szCs w:val="24"/>
              </w:rPr>
            </w:pPr>
            <w:r w:rsidRPr="00587517">
              <w:rPr>
                <w:sz w:val="24"/>
                <w:szCs w:val="24"/>
              </w:rPr>
              <w:t>н/д</w:t>
            </w:r>
          </w:p>
        </w:tc>
        <w:tc>
          <w:tcPr>
            <w:tcW w:w="276" w:type="pct"/>
            <w:shd w:val="clear" w:color="auto" w:fill="auto"/>
            <w:vAlign w:val="center"/>
          </w:tcPr>
          <w:p w14:paraId="499CD652" w14:textId="77777777" w:rsidR="0097761A" w:rsidRPr="00587517" w:rsidRDefault="0097761A" w:rsidP="00587517">
            <w:pPr>
              <w:jc w:val="center"/>
              <w:rPr>
                <w:rFonts w:eastAsia="Calibri"/>
                <w:sz w:val="24"/>
                <w:szCs w:val="24"/>
              </w:rPr>
            </w:pPr>
            <w:r w:rsidRPr="00587517">
              <w:rPr>
                <w:rFonts w:eastAsia="Calibri"/>
                <w:sz w:val="24"/>
                <w:szCs w:val="24"/>
              </w:rPr>
              <w:t>6,50</w:t>
            </w:r>
          </w:p>
        </w:tc>
        <w:tc>
          <w:tcPr>
            <w:tcW w:w="276" w:type="pct"/>
            <w:shd w:val="clear" w:color="auto" w:fill="auto"/>
            <w:vAlign w:val="center"/>
          </w:tcPr>
          <w:p w14:paraId="20D6E839" w14:textId="77777777" w:rsidR="0097761A" w:rsidRPr="00587517" w:rsidRDefault="0097761A" w:rsidP="00587517">
            <w:pPr>
              <w:jc w:val="center"/>
              <w:rPr>
                <w:rFonts w:eastAsia="Calibri"/>
                <w:sz w:val="24"/>
                <w:szCs w:val="24"/>
              </w:rPr>
            </w:pPr>
            <w:r w:rsidRPr="00587517">
              <w:rPr>
                <w:rFonts w:eastAsia="Calibri"/>
                <w:sz w:val="24"/>
                <w:szCs w:val="24"/>
              </w:rPr>
              <w:t>64,74</w:t>
            </w:r>
          </w:p>
        </w:tc>
        <w:tc>
          <w:tcPr>
            <w:tcW w:w="276" w:type="pct"/>
            <w:vAlign w:val="center"/>
          </w:tcPr>
          <w:p w14:paraId="6F97A3C7" w14:textId="77777777" w:rsidR="0097761A" w:rsidRPr="00587517" w:rsidRDefault="0097761A" w:rsidP="00587517">
            <w:pPr>
              <w:jc w:val="center"/>
              <w:rPr>
                <w:rFonts w:eastAsia="Calibri"/>
                <w:sz w:val="24"/>
                <w:szCs w:val="24"/>
              </w:rPr>
            </w:pPr>
            <w:r w:rsidRPr="00587517">
              <w:rPr>
                <w:rFonts w:eastAsia="Calibri"/>
                <w:sz w:val="24"/>
                <w:szCs w:val="24"/>
              </w:rPr>
              <w:t>4,49</w:t>
            </w:r>
          </w:p>
        </w:tc>
        <w:tc>
          <w:tcPr>
            <w:tcW w:w="334" w:type="pct"/>
            <w:shd w:val="clear" w:color="auto" w:fill="auto"/>
            <w:vAlign w:val="center"/>
          </w:tcPr>
          <w:p w14:paraId="2772F7AA" w14:textId="77777777" w:rsidR="0097761A" w:rsidRPr="00587517" w:rsidRDefault="0097761A" w:rsidP="00587517">
            <w:pPr>
              <w:jc w:val="center"/>
              <w:rPr>
                <w:rFonts w:eastAsia="Calibri"/>
                <w:sz w:val="24"/>
                <w:szCs w:val="24"/>
              </w:rPr>
            </w:pPr>
            <w:r w:rsidRPr="00587517">
              <w:rPr>
                <w:rFonts w:eastAsia="Calibri"/>
                <w:sz w:val="24"/>
                <w:szCs w:val="24"/>
              </w:rPr>
              <w:t>64,74</w:t>
            </w:r>
          </w:p>
        </w:tc>
        <w:tc>
          <w:tcPr>
            <w:tcW w:w="358" w:type="pct"/>
            <w:vAlign w:val="center"/>
          </w:tcPr>
          <w:p w14:paraId="0093FDAB" w14:textId="77777777" w:rsidR="0097761A" w:rsidRPr="00587517" w:rsidRDefault="0097761A" w:rsidP="00587517">
            <w:pPr>
              <w:jc w:val="center"/>
              <w:rPr>
                <w:rFonts w:eastAsia="Calibri"/>
                <w:sz w:val="24"/>
                <w:szCs w:val="24"/>
              </w:rPr>
            </w:pPr>
            <w:r w:rsidRPr="00587517">
              <w:rPr>
                <w:rFonts w:eastAsia="Calibri"/>
                <w:sz w:val="24"/>
                <w:szCs w:val="24"/>
              </w:rPr>
              <w:t>64,74</w:t>
            </w:r>
          </w:p>
        </w:tc>
        <w:tc>
          <w:tcPr>
            <w:tcW w:w="276" w:type="pct"/>
            <w:vAlign w:val="center"/>
          </w:tcPr>
          <w:p w14:paraId="4877327B" w14:textId="77777777" w:rsidR="0097761A" w:rsidRPr="00587517" w:rsidRDefault="0097761A" w:rsidP="00587517">
            <w:pPr>
              <w:jc w:val="center"/>
              <w:rPr>
                <w:rFonts w:eastAsia="Calibri"/>
                <w:sz w:val="24"/>
                <w:szCs w:val="24"/>
              </w:rPr>
            </w:pPr>
            <w:r w:rsidRPr="00587517">
              <w:rPr>
                <w:rFonts w:eastAsia="Calibri"/>
                <w:sz w:val="24"/>
                <w:szCs w:val="24"/>
              </w:rPr>
              <w:t>64,74</w:t>
            </w:r>
          </w:p>
        </w:tc>
        <w:tc>
          <w:tcPr>
            <w:tcW w:w="276" w:type="pct"/>
            <w:vAlign w:val="center"/>
          </w:tcPr>
          <w:p w14:paraId="1FD87CB7" w14:textId="77777777" w:rsidR="0097761A" w:rsidRPr="00587517" w:rsidRDefault="0097761A" w:rsidP="00587517">
            <w:pPr>
              <w:jc w:val="center"/>
              <w:rPr>
                <w:rFonts w:eastAsia="Calibri"/>
                <w:sz w:val="24"/>
                <w:szCs w:val="24"/>
              </w:rPr>
            </w:pPr>
            <w:r w:rsidRPr="00587517">
              <w:rPr>
                <w:rFonts w:eastAsia="Calibri"/>
                <w:sz w:val="24"/>
                <w:szCs w:val="24"/>
              </w:rPr>
              <w:t>64,74</w:t>
            </w:r>
          </w:p>
        </w:tc>
        <w:tc>
          <w:tcPr>
            <w:tcW w:w="312" w:type="pct"/>
            <w:vAlign w:val="center"/>
          </w:tcPr>
          <w:p w14:paraId="4F354A3A" w14:textId="77777777" w:rsidR="0097761A" w:rsidRPr="00587517" w:rsidRDefault="0097761A" w:rsidP="00587517">
            <w:pPr>
              <w:jc w:val="center"/>
              <w:rPr>
                <w:rFonts w:eastAsia="Calibri"/>
                <w:sz w:val="24"/>
                <w:szCs w:val="24"/>
              </w:rPr>
            </w:pPr>
            <w:r w:rsidRPr="00587517">
              <w:rPr>
                <w:rFonts w:eastAsia="Calibri"/>
                <w:sz w:val="24"/>
                <w:szCs w:val="24"/>
              </w:rPr>
              <w:t>64,74</w:t>
            </w:r>
          </w:p>
        </w:tc>
        <w:tc>
          <w:tcPr>
            <w:tcW w:w="276" w:type="pct"/>
            <w:vAlign w:val="center"/>
          </w:tcPr>
          <w:p w14:paraId="4A6D736E" w14:textId="77777777" w:rsidR="0097761A" w:rsidRPr="00587517" w:rsidRDefault="0097761A" w:rsidP="00587517">
            <w:pPr>
              <w:jc w:val="center"/>
              <w:rPr>
                <w:rFonts w:eastAsia="Calibri"/>
                <w:sz w:val="24"/>
                <w:szCs w:val="24"/>
              </w:rPr>
            </w:pPr>
            <w:r w:rsidRPr="00587517">
              <w:rPr>
                <w:rFonts w:eastAsia="Calibri"/>
                <w:sz w:val="24"/>
                <w:szCs w:val="24"/>
              </w:rPr>
              <w:t>64,74</w:t>
            </w:r>
          </w:p>
        </w:tc>
        <w:tc>
          <w:tcPr>
            <w:tcW w:w="276" w:type="pct"/>
            <w:vAlign w:val="center"/>
          </w:tcPr>
          <w:p w14:paraId="63F20D10" w14:textId="77777777" w:rsidR="0097761A" w:rsidRPr="00587517" w:rsidRDefault="0097761A" w:rsidP="00587517">
            <w:pPr>
              <w:jc w:val="center"/>
              <w:rPr>
                <w:rFonts w:eastAsia="Calibri"/>
                <w:sz w:val="24"/>
                <w:szCs w:val="24"/>
              </w:rPr>
            </w:pPr>
            <w:r w:rsidRPr="00587517">
              <w:rPr>
                <w:rFonts w:eastAsia="Calibri"/>
                <w:sz w:val="24"/>
                <w:szCs w:val="24"/>
              </w:rPr>
              <w:t>64,74</w:t>
            </w:r>
          </w:p>
        </w:tc>
        <w:tc>
          <w:tcPr>
            <w:tcW w:w="305" w:type="pct"/>
            <w:vAlign w:val="center"/>
          </w:tcPr>
          <w:p w14:paraId="57EC114D" w14:textId="77777777" w:rsidR="0097761A" w:rsidRPr="00587517" w:rsidRDefault="0097761A" w:rsidP="00587517">
            <w:pPr>
              <w:jc w:val="center"/>
              <w:rPr>
                <w:rFonts w:eastAsia="Calibri"/>
                <w:sz w:val="24"/>
                <w:szCs w:val="24"/>
              </w:rPr>
            </w:pPr>
            <w:r w:rsidRPr="00587517">
              <w:rPr>
                <w:rFonts w:eastAsia="Calibri"/>
                <w:sz w:val="24"/>
                <w:szCs w:val="24"/>
              </w:rPr>
              <w:t>64,74</w:t>
            </w:r>
          </w:p>
        </w:tc>
      </w:tr>
      <w:tr w:rsidR="0097761A" w:rsidRPr="00587517" w14:paraId="1C4A10D4" w14:textId="77777777" w:rsidTr="002C4266">
        <w:trPr>
          <w:jc w:val="center"/>
        </w:trPr>
        <w:tc>
          <w:tcPr>
            <w:tcW w:w="946" w:type="pct"/>
            <w:shd w:val="clear" w:color="auto" w:fill="auto"/>
            <w:vAlign w:val="center"/>
          </w:tcPr>
          <w:p w14:paraId="14C52907" w14:textId="77777777" w:rsidR="0097761A" w:rsidRPr="00587517" w:rsidRDefault="0097761A" w:rsidP="00587517">
            <w:pPr>
              <w:jc w:val="right"/>
              <w:rPr>
                <w:rFonts w:eastAsia="Calibri"/>
                <w:sz w:val="24"/>
                <w:szCs w:val="24"/>
              </w:rPr>
            </w:pPr>
            <w:r w:rsidRPr="00587517">
              <w:rPr>
                <w:rFonts w:eastAsia="Calibri"/>
                <w:sz w:val="24"/>
                <w:szCs w:val="24"/>
              </w:rPr>
              <w:t>прочие</w:t>
            </w:r>
          </w:p>
        </w:tc>
        <w:tc>
          <w:tcPr>
            <w:tcW w:w="261" w:type="pct"/>
            <w:shd w:val="clear" w:color="auto" w:fill="auto"/>
            <w:vAlign w:val="center"/>
          </w:tcPr>
          <w:p w14:paraId="6AC3A192" w14:textId="77777777" w:rsidR="0097761A" w:rsidRPr="00587517" w:rsidRDefault="0097761A" w:rsidP="00587517">
            <w:pPr>
              <w:jc w:val="center"/>
              <w:rPr>
                <w:rFonts w:eastAsia="Calibri"/>
                <w:sz w:val="24"/>
                <w:szCs w:val="24"/>
              </w:rPr>
            </w:pPr>
            <w:r w:rsidRPr="00587517">
              <w:rPr>
                <w:rFonts w:eastAsia="Calibri"/>
                <w:sz w:val="24"/>
                <w:szCs w:val="24"/>
              </w:rPr>
              <w:t>тыс. м</w:t>
            </w:r>
            <w:r w:rsidRPr="00587517">
              <w:rPr>
                <w:rFonts w:eastAsia="Calibri"/>
                <w:sz w:val="24"/>
                <w:szCs w:val="24"/>
                <w:vertAlign w:val="superscript"/>
              </w:rPr>
              <w:t>3</w:t>
            </w:r>
          </w:p>
        </w:tc>
        <w:tc>
          <w:tcPr>
            <w:tcW w:w="276" w:type="pct"/>
            <w:shd w:val="clear" w:color="auto" w:fill="auto"/>
            <w:vAlign w:val="center"/>
          </w:tcPr>
          <w:p w14:paraId="6E1A486F" w14:textId="77777777" w:rsidR="0097761A" w:rsidRPr="00587517" w:rsidRDefault="0097761A" w:rsidP="00587517">
            <w:pPr>
              <w:jc w:val="center"/>
              <w:rPr>
                <w:sz w:val="24"/>
                <w:szCs w:val="24"/>
              </w:rPr>
            </w:pPr>
            <w:r w:rsidRPr="00587517">
              <w:rPr>
                <w:sz w:val="24"/>
                <w:szCs w:val="24"/>
              </w:rPr>
              <w:t>н/д</w:t>
            </w:r>
          </w:p>
        </w:tc>
        <w:tc>
          <w:tcPr>
            <w:tcW w:w="276" w:type="pct"/>
            <w:vAlign w:val="center"/>
          </w:tcPr>
          <w:p w14:paraId="0159C7D5" w14:textId="77777777" w:rsidR="0097761A" w:rsidRPr="00587517" w:rsidRDefault="0097761A" w:rsidP="00587517">
            <w:pPr>
              <w:jc w:val="center"/>
              <w:rPr>
                <w:sz w:val="24"/>
                <w:szCs w:val="24"/>
              </w:rPr>
            </w:pPr>
            <w:r w:rsidRPr="00587517">
              <w:rPr>
                <w:sz w:val="24"/>
                <w:szCs w:val="24"/>
              </w:rPr>
              <w:t>н/д</w:t>
            </w:r>
          </w:p>
        </w:tc>
        <w:tc>
          <w:tcPr>
            <w:tcW w:w="276" w:type="pct"/>
            <w:shd w:val="clear" w:color="auto" w:fill="auto"/>
            <w:vAlign w:val="center"/>
          </w:tcPr>
          <w:p w14:paraId="6C53F371" w14:textId="77777777" w:rsidR="0097761A" w:rsidRPr="00587517" w:rsidRDefault="0097761A" w:rsidP="00587517">
            <w:pPr>
              <w:jc w:val="center"/>
              <w:rPr>
                <w:rFonts w:eastAsia="Calibri"/>
                <w:sz w:val="24"/>
                <w:szCs w:val="24"/>
              </w:rPr>
            </w:pPr>
            <w:r w:rsidRPr="00587517">
              <w:rPr>
                <w:rFonts w:eastAsia="Calibri"/>
                <w:sz w:val="24"/>
                <w:szCs w:val="24"/>
              </w:rPr>
              <w:t>6,50</w:t>
            </w:r>
          </w:p>
        </w:tc>
        <w:tc>
          <w:tcPr>
            <w:tcW w:w="276" w:type="pct"/>
            <w:shd w:val="clear" w:color="auto" w:fill="auto"/>
            <w:vAlign w:val="center"/>
          </w:tcPr>
          <w:p w14:paraId="6BAF37AD" w14:textId="77777777" w:rsidR="0097761A" w:rsidRPr="00587517" w:rsidRDefault="0097761A" w:rsidP="00587517">
            <w:pPr>
              <w:jc w:val="center"/>
              <w:rPr>
                <w:rFonts w:eastAsia="Calibri"/>
                <w:sz w:val="24"/>
                <w:szCs w:val="24"/>
              </w:rPr>
            </w:pPr>
            <w:r w:rsidRPr="00587517">
              <w:rPr>
                <w:rFonts w:eastAsia="Calibri"/>
                <w:sz w:val="24"/>
                <w:szCs w:val="24"/>
              </w:rPr>
              <w:t>64,74</w:t>
            </w:r>
          </w:p>
        </w:tc>
        <w:tc>
          <w:tcPr>
            <w:tcW w:w="276" w:type="pct"/>
            <w:vAlign w:val="center"/>
          </w:tcPr>
          <w:p w14:paraId="3BF7D65E" w14:textId="77777777" w:rsidR="0097761A" w:rsidRPr="00587517" w:rsidRDefault="0097761A" w:rsidP="00587517">
            <w:pPr>
              <w:jc w:val="center"/>
              <w:rPr>
                <w:rFonts w:eastAsia="Calibri"/>
                <w:sz w:val="24"/>
                <w:szCs w:val="24"/>
              </w:rPr>
            </w:pPr>
            <w:r w:rsidRPr="00587517">
              <w:rPr>
                <w:rFonts w:eastAsia="Calibri"/>
                <w:sz w:val="24"/>
                <w:szCs w:val="24"/>
              </w:rPr>
              <w:t>4,49</w:t>
            </w:r>
          </w:p>
        </w:tc>
        <w:tc>
          <w:tcPr>
            <w:tcW w:w="334" w:type="pct"/>
            <w:shd w:val="clear" w:color="auto" w:fill="auto"/>
            <w:vAlign w:val="center"/>
          </w:tcPr>
          <w:p w14:paraId="2DE7AAFE" w14:textId="77777777" w:rsidR="0097761A" w:rsidRPr="00587517" w:rsidRDefault="0097761A" w:rsidP="00587517">
            <w:pPr>
              <w:jc w:val="center"/>
              <w:rPr>
                <w:rFonts w:eastAsia="Calibri"/>
                <w:sz w:val="24"/>
                <w:szCs w:val="24"/>
              </w:rPr>
            </w:pPr>
            <w:r w:rsidRPr="00587517">
              <w:rPr>
                <w:rFonts w:eastAsia="Calibri"/>
                <w:sz w:val="24"/>
                <w:szCs w:val="24"/>
              </w:rPr>
              <w:t>64,74</w:t>
            </w:r>
          </w:p>
        </w:tc>
        <w:tc>
          <w:tcPr>
            <w:tcW w:w="358" w:type="pct"/>
            <w:vAlign w:val="center"/>
          </w:tcPr>
          <w:p w14:paraId="2B9799C2" w14:textId="77777777" w:rsidR="0097761A" w:rsidRPr="00587517" w:rsidRDefault="0097761A" w:rsidP="00587517">
            <w:pPr>
              <w:jc w:val="center"/>
              <w:rPr>
                <w:rFonts w:eastAsia="Calibri"/>
                <w:sz w:val="24"/>
                <w:szCs w:val="24"/>
              </w:rPr>
            </w:pPr>
            <w:r w:rsidRPr="00587517">
              <w:rPr>
                <w:rFonts w:eastAsia="Calibri"/>
                <w:sz w:val="24"/>
                <w:szCs w:val="24"/>
              </w:rPr>
              <w:t>3,32</w:t>
            </w:r>
          </w:p>
        </w:tc>
        <w:tc>
          <w:tcPr>
            <w:tcW w:w="276" w:type="pct"/>
            <w:vAlign w:val="center"/>
          </w:tcPr>
          <w:p w14:paraId="71F265E4" w14:textId="77777777" w:rsidR="0097761A" w:rsidRPr="00587517" w:rsidRDefault="0097761A" w:rsidP="00587517">
            <w:pPr>
              <w:jc w:val="center"/>
              <w:rPr>
                <w:rFonts w:eastAsia="Calibri"/>
                <w:sz w:val="24"/>
                <w:szCs w:val="24"/>
              </w:rPr>
            </w:pPr>
            <w:r w:rsidRPr="00587517">
              <w:rPr>
                <w:rFonts w:eastAsia="Calibri"/>
                <w:sz w:val="24"/>
                <w:szCs w:val="24"/>
              </w:rPr>
              <w:t>3,32</w:t>
            </w:r>
          </w:p>
        </w:tc>
        <w:tc>
          <w:tcPr>
            <w:tcW w:w="276" w:type="pct"/>
            <w:vAlign w:val="center"/>
          </w:tcPr>
          <w:p w14:paraId="7B3BC16D" w14:textId="77777777" w:rsidR="0097761A" w:rsidRPr="00587517" w:rsidRDefault="0097761A" w:rsidP="00587517">
            <w:pPr>
              <w:jc w:val="center"/>
              <w:rPr>
                <w:rFonts w:eastAsia="Calibri"/>
                <w:sz w:val="24"/>
                <w:szCs w:val="24"/>
              </w:rPr>
            </w:pPr>
            <w:r w:rsidRPr="00587517">
              <w:rPr>
                <w:rFonts w:eastAsia="Calibri"/>
                <w:sz w:val="24"/>
                <w:szCs w:val="24"/>
              </w:rPr>
              <w:t>3,32</w:t>
            </w:r>
          </w:p>
        </w:tc>
        <w:tc>
          <w:tcPr>
            <w:tcW w:w="312" w:type="pct"/>
            <w:vAlign w:val="center"/>
          </w:tcPr>
          <w:p w14:paraId="3E787E7D" w14:textId="77777777" w:rsidR="0097761A" w:rsidRPr="00587517" w:rsidRDefault="0097761A" w:rsidP="00587517">
            <w:pPr>
              <w:jc w:val="center"/>
              <w:rPr>
                <w:rFonts w:eastAsia="Calibri"/>
                <w:sz w:val="24"/>
                <w:szCs w:val="24"/>
              </w:rPr>
            </w:pPr>
            <w:r w:rsidRPr="00587517">
              <w:rPr>
                <w:rFonts w:eastAsia="Calibri"/>
                <w:sz w:val="24"/>
                <w:szCs w:val="24"/>
              </w:rPr>
              <w:t>3,32</w:t>
            </w:r>
          </w:p>
        </w:tc>
        <w:tc>
          <w:tcPr>
            <w:tcW w:w="276" w:type="pct"/>
            <w:vAlign w:val="center"/>
          </w:tcPr>
          <w:p w14:paraId="2F99600C" w14:textId="77777777" w:rsidR="0097761A" w:rsidRPr="00587517" w:rsidRDefault="0097761A" w:rsidP="00587517">
            <w:pPr>
              <w:jc w:val="center"/>
              <w:rPr>
                <w:rFonts w:eastAsia="Calibri"/>
                <w:sz w:val="24"/>
                <w:szCs w:val="24"/>
              </w:rPr>
            </w:pPr>
            <w:r w:rsidRPr="00587517">
              <w:rPr>
                <w:rFonts w:eastAsia="Calibri"/>
                <w:sz w:val="24"/>
                <w:szCs w:val="24"/>
              </w:rPr>
              <w:t>3,32</w:t>
            </w:r>
          </w:p>
        </w:tc>
        <w:tc>
          <w:tcPr>
            <w:tcW w:w="276" w:type="pct"/>
            <w:vAlign w:val="center"/>
          </w:tcPr>
          <w:p w14:paraId="2A066FA6" w14:textId="77777777" w:rsidR="0097761A" w:rsidRPr="00587517" w:rsidRDefault="0097761A" w:rsidP="00587517">
            <w:pPr>
              <w:jc w:val="center"/>
              <w:rPr>
                <w:rFonts w:eastAsia="Calibri"/>
                <w:sz w:val="24"/>
                <w:szCs w:val="24"/>
              </w:rPr>
            </w:pPr>
            <w:r w:rsidRPr="00587517">
              <w:rPr>
                <w:rFonts w:eastAsia="Calibri"/>
                <w:sz w:val="24"/>
                <w:szCs w:val="24"/>
              </w:rPr>
              <w:t>3,32</w:t>
            </w:r>
          </w:p>
        </w:tc>
        <w:tc>
          <w:tcPr>
            <w:tcW w:w="305" w:type="pct"/>
            <w:vAlign w:val="center"/>
          </w:tcPr>
          <w:p w14:paraId="53F5EB20" w14:textId="77777777" w:rsidR="0097761A" w:rsidRPr="00587517" w:rsidRDefault="0097761A" w:rsidP="00587517">
            <w:pPr>
              <w:jc w:val="center"/>
              <w:rPr>
                <w:rFonts w:eastAsia="Calibri"/>
                <w:sz w:val="24"/>
                <w:szCs w:val="24"/>
              </w:rPr>
            </w:pPr>
            <w:r w:rsidRPr="00587517">
              <w:rPr>
                <w:rFonts w:eastAsia="Calibri"/>
                <w:sz w:val="24"/>
                <w:szCs w:val="24"/>
              </w:rPr>
              <w:t>3,32</w:t>
            </w:r>
          </w:p>
        </w:tc>
      </w:tr>
      <w:tr w:rsidR="0097761A" w:rsidRPr="00587517" w14:paraId="30AFB270" w14:textId="77777777" w:rsidTr="002C4266">
        <w:trPr>
          <w:jc w:val="center"/>
        </w:trPr>
        <w:tc>
          <w:tcPr>
            <w:tcW w:w="946" w:type="pct"/>
            <w:shd w:val="clear" w:color="auto" w:fill="auto"/>
            <w:vAlign w:val="center"/>
          </w:tcPr>
          <w:p w14:paraId="60746590" w14:textId="77777777" w:rsidR="0097761A" w:rsidRPr="00587517" w:rsidRDefault="0097761A" w:rsidP="00587517">
            <w:pPr>
              <w:rPr>
                <w:rFonts w:eastAsia="Calibri"/>
                <w:sz w:val="24"/>
                <w:szCs w:val="24"/>
              </w:rPr>
            </w:pPr>
            <w:r w:rsidRPr="00587517">
              <w:rPr>
                <w:rFonts w:eastAsia="Calibri"/>
                <w:sz w:val="24"/>
                <w:szCs w:val="24"/>
              </w:rPr>
              <w:t>Передано сточных вод другим канализациям или отдельным канализационным сетям</w:t>
            </w:r>
          </w:p>
        </w:tc>
        <w:tc>
          <w:tcPr>
            <w:tcW w:w="261" w:type="pct"/>
            <w:shd w:val="clear" w:color="auto" w:fill="auto"/>
            <w:vAlign w:val="center"/>
          </w:tcPr>
          <w:p w14:paraId="6C692944" w14:textId="77777777" w:rsidR="0097761A" w:rsidRPr="00587517" w:rsidRDefault="0097761A" w:rsidP="00587517">
            <w:pPr>
              <w:jc w:val="center"/>
              <w:rPr>
                <w:rFonts w:eastAsia="Calibri"/>
                <w:iCs/>
                <w:sz w:val="24"/>
                <w:szCs w:val="24"/>
              </w:rPr>
            </w:pPr>
            <w:r w:rsidRPr="00587517">
              <w:rPr>
                <w:rFonts w:eastAsia="Calibri"/>
                <w:iCs/>
                <w:sz w:val="24"/>
                <w:szCs w:val="24"/>
              </w:rPr>
              <w:t>тыс. м</w:t>
            </w:r>
            <w:r w:rsidRPr="00587517">
              <w:rPr>
                <w:rFonts w:eastAsia="Calibri"/>
                <w:iCs/>
                <w:sz w:val="24"/>
                <w:szCs w:val="24"/>
                <w:vertAlign w:val="superscript"/>
              </w:rPr>
              <w:t>3</w:t>
            </w:r>
          </w:p>
        </w:tc>
        <w:tc>
          <w:tcPr>
            <w:tcW w:w="276" w:type="pct"/>
            <w:shd w:val="clear" w:color="auto" w:fill="auto"/>
            <w:vAlign w:val="center"/>
          </w:tcPr>
          <w:p w14:paraId="1960FB62" w14:textId="77777777" w:rsidR="0097761A" w:rsidRPr="00587517" w:rsidRDefault="0097761A" w:rsidP="00587517">
            <w:pPr>
              <w:jc w:val="center"/>
              <w:rPr>
                <w:sz w:val="24"/>
                <w:szCs w:val="24"/>
              </w:rPr>
            </w:pPr>
            <w:r w:rsidRPr="00587517">
              <w:rPr>
                <w:sz w:val="24"/>
                <w:szCs w:val="24"/>
              </w:rPr>
              <w:t>н/д</w:t>
            </w:r>
          </w:p>
        </w:tc>
        <w:tc>
          <w:tcPr>
            <w:tcW w:w="276" w:type="pct"/>
            <w:vAlign w:val="center"/>
          </w:tcPr>
          <w:p w14:paraId="3898A4CF" w14:textId="77777777" w:rsidR="0097761A" w:rsidRPr="00587517" w:rsidRDefault="0097761A" w:rsidP="00587517">
            <w:pPr>
              <w:jc w:val="center"/>
              <w:rPr>
                <w:sz w:val="24"/>
                <w:szCs w:val="24"/>
              </w:rPr>
            </w:pPr>
            <w:r w:rsidRPr="00587517">
              <w:rPr>
                <w:sz w:val="24"/>
                <w:szCs w:val="24"/>
              </w:rPr>
              <w:t>н/д</w:t>
            </w:r>
          </w:p>
        </w:tc>
        <w:tc>
          <w:tcPr>
            <w:tcW w:w="276" w:type="pct"/>
            <w:shd w:val="clear" w:color="auto" w:fill="auto"/>
            <w:vAlign w:val="center"/>
          </w:tcPr>
          <w:p w14:paraId="52F77A9B" w14:textId="77777777" w:rsidR="0097761A" w:rsidRPr="00587517" w:rsidRDefault="0097761A" w:rsidP="00587517">
            <w:pPr>
              <w:jc w:val="center"/>
              <w:rPr>
                <w:rFonts w:eastAsia="Calibri"/>
                <w:sz w:val="24"/>
                <w:szCs w:val="24"/>
              </w:rPr>
            </w:pPr>
            <w:r w:rsidRPr="00587517">
              <w:rPr>
                <w:rFonts w:eastAsia="Calibri"/>
                <w:sz w:val="24"/>
                <w:szCs w:val="24"/>
              </w:rPr>
              <w:t>6,50</w:t>
            </w:r>
          </w:p>
        </w:tc>
        <w:tc>
          <w:tcPr>
            <w:tcW w:w="276" w:type="pct"/>
            <w:shd w:val="clear" w:color="auto" w:fill="auto"/>
            <w:vAlign w:val="center"/>
          </w:tcPr>
          <w:p w14:paraId="7B276B3D" w14:textId="77777777" w:rsidR="0097761A" w:rsidRPr="00587517" w:rsidRDefault="0097761A" w:rsidP="00587517">
            <w:pPr>
              <w:jc w:val="center"/>
              <w:rPr>
                <w:rFonts w:eastAsia="Calibri"/>
                <w:sz w:val="24"/>
                <w:szCs w:val="24"/>
              </w:rPr>
            </w:pPr>
            <w:r w:rsidRPr="00587517">
              <w:rPr>
                <w:rFonts w:eastAsia="Calibri"/>
                <w:sz w:val="24"/>
                <w:szCs w:val="24"/>
              </w:rPr>
              <w:t>64,74</w:t>
            </w:r>
          </w:p>
        </w:tc>
        <w:tc>
          <w:tcPr>
            <w:tcW w:w="276" w:type="pct"/>
            <w:vAlign w:val="center"/>
          </w:tcPr>
          <w:p w14:paraId="324A08AF" w14:textId="77777777" w:rsidR="0097761A" w:rsidRPr="00587517" w:rsidRDefault="0097761A" w:rsidP="00587517">
            <w:pPr>
              <w:jc w:val="center"/>
              <w:rPr>
                <w:rFonts w:eastAsia="Calibri"/>
                <w:sz w:val="24"/>
                <w:szCs w:val="24"/>
              </w:rPr>
            </w:pPr>
            <w:r w:rsidRPr="00587517">
              <w:rPr>
                <w:rFonts w:eastAsia="Calibri"/>
                <w:sz w:val="24"/>
                <w:szCs w:val="24"/>
              </w:rPr>
              <w:t>4,49</w:t>
            </w:r>
          </w:p>
        </w:tc>
        <w:tc>
          <w:tcPr>
            <w:tcW w:w="334" w:type="pct"/>
            <w:shd w:val="clear" w:color="auto" w:fill="auto"/>
            <w:vAlign w:val="center"/>
          </w:tcPr>
          <w:p w14:paraId="5D3BEF6C" w14:textId="77777777" w:rsidR="0097761A" w:rsidRPr="00587517" w:rsidRDefault="0097761A" w:rsidP="00587517">
            <w:pPr>
              <w:jc w:val="center"/>
              <w:rPr>
                <w:rFonts w:eastAsia="Calibri"/>
                <w:sz w:val="24"/>
                <w:szCs w:val="24"/>
              </w:rPr>
            </w:pPr>
            <w:r w:rsidRPr="00587517">
              <w:rPr>
                <w:rFonts w:eastAsia="Calibri"/>
                <w:sz w:val="24"/>
                <w:szCs w:val="24"/>
              </w:rPr>
              <w:t>64,74</w:t>
            </w:r>
          </w:p>
        </w:tc>
        <w:tc>
          <w:tcPr>
            <w:tcW w:w="358" w:type="pct"/>
            <w:vAlign w:val="center"/>
          </w:tcPr>
          <w:p w14:paraId="5F5CF7DF" w14:textId="77777777" w:rsidR="0097761A" w:rsidRPr="00587517" w:rsidRDefault="0097761A" w:rsidP="00587517">
            <w:pPr>
              <w:jc w:val="center"/>
              <w:rPr>
                <w:rFonts w:eastAsia="Calibri"/>
                <w:sz w:val="24"/>
                <w:szCs w:val="24"/>
              </w:rPr>
            </w:pPr>
            <w:r w:rsidRPr="00587517">
              <w:rPr>
                <w:rFonts w:eastAsia="Calibri"/>
                <w:sz w:val="24"/>
                <w:szCs w:val="24"/>
              </w:rPr>
              <w:t>64,74</w:t>
            </w:r>
          </w:p>
        </w:tc>
        <w:tc>
          <w:tcPr>
            <w:tcW w:w="276" w:type="pct"/>
            <w:vAlign w:val="center"/>
          </w:tcPr>
          <w:p w14:paraId="0C9E0699" w14:textId="77777777" w:rsidR="0097761A" w:rsidRPr="00587517" w:rsidRDefault="0097761A" w:rsidP="00587517">
            <w:pPr>
              <w:jc w:val="center"/>
              <w:rPr>
                <w:rFonts w:eastAsia="Calibri"/>
                <w:sz w:val="24"/>
                <w:szCs w:val="24"/>
              </w:rPr>
            </w:pPr>
            <w:r w:rsidRPr="00587517">
              <w:rPr>
                <w:rFonts w:eastAsia="Calibri"/>
                <w:sz w:val="24"/>
                <w:szCs w:val="24"/>
              </w:rPr>
              <w:t>64,74</w:t>
            </w:r>
          </w:p>
        </w:tc>
        <w:tc>
          <w:tcPr>
            <w:tcW w:w="276" w:type="pct"/>
            <w:vAlign w:val="center"/>
          </w:tcPr>
          <w:p w14:paraId="256FD43B" w14:textId="77777777" w:rsidR="0097761A" w:rsidRPr="00587517" w:rsidRDefault="0097761A" w:rsidP="00587517">
            <w:pPr>
              <w:jc w:val="center"/>
              <w:rPr>
                <w:rFonts w:eastAsia="Calibri"/>
                <w:sz w:val="24"/>
                <w:szCs w:val="24"/>
              </w:rPr>
            </w:pPr>
            <w:r w:rsidRPr="00587517">
              <w:rPr>
                <w:rFonts w:eastAsia="Calibri"/>
                <w:sz w:val="24"/>
                <w:szCs w:val="24"/>
              </w:rPr>
              <w:t>64,74</w:t>
            </w:r>
          </w:p>
        </w:tc>
        <w:tc>
          <w:tcPr>
            <w:tcW w:w="312" w:type="pct"/>
            <w:vAlign w:val="center"/>
          </w:tcPr>
          <w:p w14:paraId="4E2D9B32" w14:textId="77777777" w:rsidR="0097761A" w:rsidRPr="00587517" w:rsidRDefault="0097761A" w:rsidP="00587517">
            <w:pPr>
              <w:jc w:val="center"/>
              <w:rPr>
                <w:rFonts w:eastAsia="Calibri"/>
                <w:sz w:val="24"/>
                <w:szCs w:val="24"/>
              </w:rPr>
            </w:pPr>
            <w:r w:rsidRPr="00587517">
              <w:rPr>
                <w:rFonts w:eastAsia="Calibri"/>
                <w:sz w:val="24"/>
                <w:szCs w:val="24"/>
              </w:rPr>
              <w:t>64,74</w:t>
            </w:r>
          </w:p>
        </w:tc>
        <w:tc>
          <w:tcPr>
            <w:tcW w:w="276" w:type="pct"/>
            <w:vAlign w:val="center"/>
          </w:tcPr>
          <w:p w14:paraId="46A7BD1B" w14:textId="77777777" w:rsidR="0097761A" w:rsidRPr="00587517" w:rsidRDefault="0097761A" w:rsidP="00587517">
            <w:pPr>
              <w:jc w:val="center"/>
              <w:rPr>
                <w:rFonts w:eastAsia="Calibri"/>
                <w:sz w:val="24"/>
                <w:szCs w:val="24"/>
              </w:rPr>
            </w:pPr>
            <w:r w:rsidRPr="00587517">
              <w:rPr>
                <w:rFonts w:eastAsia="Calibri"/>
                <w:sz w:val="24"/>
                <w:szCs w:val="24"/>
              </w:rPr>
              <w:t>64,74</w:t>
            </w:r>
          </w:p>
        </w:tc>
        <w:tc>
          <w:tcPr>
            <w:tcW w:w="276" w:type="pct"/>
            <w:vAlign w:val="center"/>
          </w:tcPr>
          <w:p w14:paraId="2C0E9CE3" w14:textId="77777777" w:rsidR="0097761A" w:rsidRPr="00587517" w:rsidRDefault="0097761A" w:rsidP="00587517">
            <w:pPr>
              <w:jc w:val="center"/>
              <w:rPr>
                <w:rFonts w:eastAsia="Calibri"/>
                <w:sz w:val="24"/>
                <w:szCs w:val="24"/>
              </w:rPr>
            </w:pPr>
            <w:r w:rsidRPr="00587517">
              <w:rPr>
                <w:rFonts w:eastAsia="Calibri"/>
                <w:sz w:val="24"/>
                <w:szCs w:val="24"/>
              </w:rPr>
              <w:t>64,74</w:t>
            </w:r>
          </w:p>
        </w:tc>
        <w:tc>
          <w:tcPr>
            <w:tcW w:w="305" w:type="pct"/>
            <w:vAlign w:val="center"/>
          </w:tcPr>
          <w:p w14:paraId="47A56F68" w14:textId="77777777" w:rsidR="0097761A" w:rsidRPr="00587517" w:rsidRDefault="0097761A" w:rsidP="00587517">
            <w:pPr>
              <w:jc w:val="center"/>
              <w:rPr>
                <w:rFonts w:eastAsia="Calibri"/>
                <w:sz w:val="24"/>
                <w:szCs w:val="24"/>
              </w:rPr>
            </w:pPr>
            <w:r w:rsidRPr="00587517">
              <w:rPr>
                <w:rFonts w:eastAsia="Calibri"/>
                <w:sz w:val="24"/>
                <w:szCs w:val="24"/>
              </w:rPr>
              <w:t>64,74</w:t>
            </w:r>
          </w:p>
        </w:tc>
      </w:tr>
      <w:tr w:rsidR="0097761A" w:rsidRPr="00587517" w14:paraId="16BB6655" w14:textId="77777777" w:rsidTr="002C4266">
        <w:trPr>
          <w:jc w:val="center"/>
        </w:trPr>
        <w:tc>
          <w:tcPr>
            <w:tcW w:w="5000" w:type="pct"/>
            <w:gridSpan w:val="15"/>
            <w:vAlign w:val="center"/>
          </w:tcPr>
          <w:p w14:paraId="5F5D3B5E" w14:textId="77777777" w:rsidR="0097761A" w:rsidRPr="00587517" w:rsidRDefault="0097761A" w:rsidP="00587517">
            <w:pPr>
              <w:jc w:val="center"/>
              <w:rPr>
                <w:b/>
                <w:sz w:val="24"/>
                <w:szCs w:val="24"/>
                <w:lang w:val="x-none" w:eastAsia="x-none"/>
              </w:rPr>
            </w:pPr>
            <w:r w:rsidRPr="00587517">
              <w:rPr>
                <w:b/>
                <w:sz w:val="24"/>
                <w:szCs w:val="24"/>
                <w:lang w:val="x-none" w:eastAsia="x-none"/>
              </w:rPr>
              <w:t>ООО «</w:t>
            </w:r>
            <w:r w:rsidRPr="00587517">
              <w:rPr>
                <w:b/>
                <w:sz w:val="24"/>
                <w:szCs w:val="24"/>
                <w:lang w:eastAsia="x-none"/>
              </w:rPr>
              <w:t>СибТрансРесурс</w:t>
            </w:r>
            <w:r w:rsidRPr="00587517">
              <w:rPr>
                <w:b/>
                <w:sz w:val="24"/>
                <w:szCs w:val="24"/>
                <w:lang w:val="x-none" w:eastAsia="x-none"/>
              </w:rPr>
              <w:t>»</w:t>
            </w:r>
          </w:p>
        </w:tc>
      </w:tr>
      <w:tr w:rsidR="0097761A" w:rsidRPr="00587517" w14:paraId="05F59E18" w14:textId="77777777" w:rsidTr="002C4266">
        <w:trPr>
          <w:jc w:val="center"/>
        </w:trPr>
        <w:tc>
          <w:tcPr>
            <w:tcW w:w="946" w:type="pct"/>
            <w:shd w:val="clear" w:color="auto" w:fill="auto"/>
            <w:vAlign w:val="center"/>
          </w:tcPr>
          <w:p w14:paraId="2E5194E9" w14:textId="77777777" w:rsidR="0097761A" w:rsidRPr="00587517" w:rsidRDefault="0097761A" w:rsidP="00587517">
            <w:pPr>
              <w:rPr>
                <w:rFonts w:eastAsia="Calibri"/>
                <w:sz w:val="24"/>
                <w:szCs w:val="24"/>
              </w:rPr>
            </w:pPr>
            <w:r w:rsidRPr="00587517">
              <w:rPr>
                <w:sz w:val="24"/>
                <w:szCs w:val="24"/>
              </w:rPr>
              <w:t>Принято сточных вод, всего</w:t>
            </w:r>
          </w:p>
        </w:tc>
        <w:tc>
          <w:tcPr>
            <w:tcW w:w="261" w:type="pct"/>
            <w:shd w:val="clear" w:color="auto" w:fill="auto"/>
            <w:vAlign w:val="center"/>
          </w:tcPr>
          <w:p w14:paraId="0ACA73CF" w14:textId="77777777" w:rsidR="0097761A" w:rsidRPr="00587517" w:rsidRDefault="0097761A" w:rsidP="00587517">
            <w:pPr>
              <w:jc w:val="center"/>
              <w:rPr>
                <w:rFonts w:eastAsia="Calibri"/>
                <w:sz w:val="24"/>
                <w:szCs w:val="24"/>
              </w:rPr>
            </w:pPr>
            <w:r w:rsidRPr="00587517">
              <w:rPr>
                <w:sz w:val="24"/>
                <w:szCs w:val="24"/>
              </w:rPr>
              <w:t>тыс. м³</w:t>
            </w:r>
          </w:p>
        </w:tc>
        <w:tc>
          <w:tcPr>
            <w:tcW w:w="276" w:type="pct"/>
            <w:shd w:val="clear" w:color="auto" w:fill="auto"/>
            <w:vAlign w:val="center"/>
          </w:tcPr>
          <w:p w14:paraId="13C9726A" w14:textId="77777777" w:rsidR="0097761A" w:rsidRPr="00587517" w:rsidRDefault="0097761A" w:rsidP="00587517">
            <w:pPr>
              <w:jc w:val="center"/>
              <w:rPr>
                <w:sz w:val="24"/>
                <w:szCs w:val="24"/>
              </w:rPr>
            </w:pPr>
            <w:r w:rsidRPr="00587517">
              <w:rPr>
                <w:sz w:val="24"/>
                <w:szCs w:val="24"/>
              </w:rPr>
              <w:t>н/д</w:t>
            </w:r>
          </w:p>
        </w:tc>
        <w:tc>
          <w:tcPr>
            <w:tcW w:w="276" w:type="pct"/>
            <w:vAlign w:val="center"/>
          </w:tcPr>
          <w:p w14:paraId="32371869" w14:textId="77777777" w:rsidR="0097761A" w:rsidRPr="00587517" w:rsidRDefault="0097761A" w:rsidP="00587517">
            <w:pPr>
              <w:jc w:val="center"/>
              <w:rPr>
                <w:rFonts w:eastAsia="Calibri"/>
                <w:sz w:val="24"/>
                <w:szCs w:val="24"/>
              </w:rPr>
            </w:pPr>
            <w:r w:rsidRPr="00587517">
              <w:rPr>
                <w:rFonts w:eastAsia="Calibri"/>
                <w:sz w:val="24"/>
                <w:szCs w:val="24"/>
              </w:rPr>
              <w:t>68,75</w:t>
            </w:r>
          </w:p>
        </w:tc>
        <w:tc>
          <w:tcPr>
            <w:tcW w:w="276" w:type="pct"/>
            <w:shd w:val="clear" w:color="auto" w:fill="auto"/>
            <w:vAlign w:val="center"/>
          </w:tcPr>
          <w:p w14:paraId="06B04E10" w14:textId="77777777" w:rsidR="0097761A" w:rsidRPr="00587517" w:rsidRDefault="0097761A" w:rsidP="00587517">
            <w:pPr>
              <w:jc w:val="center"/>
              <w:rPr>
                <w:rFonts w:eastAsia="Calibri"/>
                <w:sz w:val="24"/>
                <w:szCs w:val="24"/>
              </w:rPr>
            </w:pPr>
            <w:r w:rsidRPr="00587517">
              <w:rPr>
                <w:rFonts w:eastAsia="Calibri"/>
                <w:sz w:val="24"/>
                <w:szCs w:val="24"/>
              </w:rPr>
              <w:t>96,00</w:t>
            </w:r>
          </w:p>
        </w:tc>
        <w:tc>
          <w:tcPr>
            <w:tcW w:w="276" w:type="pct"/>
            <w:shd w:val="clear" w:color="auto" w:fill="auto"/>
            <w:vAlign w:val="center"/>
          </w:tcPr>
          <w:p w14:paraId="34AF6E17" w14:textId="77777777" w:rsidR="0097761A" w:rsidRPr="00587517" w:rsidRDefault="0097761A" w:rsidP="00587517">
            <w:pPr>
              <w:jc w:val="center"/>
              <w:rPr>
                <w:rFonts w:eastAsia="Calibri"/>
                <w:sz w:val="24"/>
                <w:szCs w:val="24"/>
              </w:rPr>
            </w:pPr>
            <w:r w:rsidRPr="00587517">
              <w:rPr>
                <w:rFonts w:eastAsia="Calibri"/>
                <w:sz w:val="24"/>
                <w:szCs w:val="24"/>
              </w:rPr>
              <w:t>68,75</w:t>
            </w:r>
          </w:p>
        </w:tc>
        <w:tc>
          <w:tcPr>
            <w:tcW w:w="276" w:type="pct"/>
            <w:vAlign w:val="center"/>
          </w:tcPr>
          <w:p w14:paraId="491F3DA0" w14:textId="77777777" w:rsidR="0097761A" w:rsidRPr="00587517" w:rsidRDefault="0097761A" w:rsidP="00587517">
            <w:pPr>
              <w:jc w:val="center"/>
              <w:rPr>
                <w:rFonts w:eastAsia="Calibri"/>
                <w:sz w:val="24"/>
                <w:szCs w:val="24"/>
              </w:rPr>
            </w:pPr>
            <w:r w:rsidRPr="00587517">
              <w:rPr>
                <w:rFonts w:eastAsia="Calibri"/>
                <w:sz w:val="24"/>
                <w:szCs w:val="24"/>
              </w:rPr>
              <w:t>103,91</w:t>
            </w:r>
          </w:p>
        </w:tc>
        <w:tc>
          <w:tcPr>
            <w:tcW w:w="334" w:type="pct"/>
            <w:shd w:val="clear" w:color="auto" w:fill="auto"/>
            <w:vAlign w:val="center"/>
          </w:tcPr>
          <w:p w14:paraId="4E8BF1B9" w14:textId="77777777" w:rsidR="0097761A" w:rsidRPr="00587517" w:rsidRDefault="0097761A" w:rsidP="00587517">
            <w:pPr>
              <w:jc w:val="center"/>
              <w:rPr>
                <w:rFonts w:eastAsia="Calibri"/>
                <w:sz w:val="24"/>
                <w:szCs w:val="24"/>
              </w:rPr>
            </w:pPr>
            <w:r w:rsidRPr="00587517">
              <w:rPr>
                <w:rFonts w:eastAsia="Calibri"/>
                <w:sz w:val="24"/>
                <w:szCs w:val="24"/>
              </w:rPr>
              <w:t>72,18</w:t>
            </w:r>
          </w:p>
        </w:tc>
        <w:tc>
          <w:tcPr>
            <w:tcW w:w="358" w:type="pct"/>
            <w:vAlign w:val="center"/>
          </w:tcPr>
          <w:p w14:paraId="69C534CD" w14:textId="77777777" w:rsidR="0097761A" w:rsidRPr="00587517" w:rsidRDefault="0097761A" w:rsidP="00587517">
            <w:pPr>
              <w:jc w:val="center"/>
              <w:rPr>
                <w:rFonts w:eastAsia="Calibri"/>
                <w:sz w:val="24"/>
                <w:szCs w:val="24"/>
              </w:rPr>
            </w:pPr>
            <w:r w:rsidRPr="00587517">
              <w:rPr>
                <w:rFonts w:eastAsia="Calibri"/>
                <w:sz w:val="24"/>
                <w:szCs w:val="24"/>
              </w:rPr>
              <w:t>103,91</w:t>
            </w:r>
          </w:p>
        </w:tc>
        <w:tc>
          <w:tcPr>
            <w:tcW w:w="276" w:type="pct"/>
            <w:vAlign w:val="center"/>
          </w:tcPr>
          <w:p w14:paraId="4D877A35" w14:textId="77777777" w:rsidR="0097761A" w:rsidRPr="00587517" w:rsidRDefault="0097761A" w:rsidP="00587517">
            <w:pPr>
              <w:jc w:val="center"/>
              <w:rPr>
                <w:rFonts w:eastAsia="Calibri"/>
                <w:sz w:val="24"/>
                <w:szCs w:val="24"/>
              </w:rPr>
            </w:pPr>
            <w:r w:rsidRPr="00587517">
              <w:rPr>
                <w:rFonts w:eastAsia="Calibri"/>
                <w:sz w:val="24"/>
                <w:szCs w:val="24"/>
              </w:rPr>
              <w:t>103,91</w:t>
            </w:r>
          </w:p>
        </w:tc>
        <w:tc>
          <w:tcPr>
            <w:tcW w:w="276" w:type="pct"/>
            <w:vAlign w:val="center"/>
          </w:tcPr>
          <w:p w14:paraId="61682602" w14:textId="77777777" w:rsidR="0097761A" w:rsidRPr="00587517" w:rsidRDefault="0097761A" w:rsidP="00587517">
            <w:pPr>
              <w:jc w:val="center"/>
              <w:rPr>
                <w:rFonts w:eastAsia="Calibri"/>
                <w:sz w:val="24"/>
                <w:szCs w:val="24"/>
              </w:rPr>
            </w:pPr>
            <w:r w:rsidRPr="00587517">
              <w:rPr>
                <w:rFonts w:eastAsia="Calibri"/>
                <w:sz w:val="24"/>
                <w:szCs w:val="24"/>
              </w:rPr>
              <w:t>103,91</w:t>
            </w:r>
          </w:p>
        </w:tc>
        <w:tc>
          <w:tcPr>
            <w:tcW w:w="312" w:type="pct"/>
            <w:vAlign w:val="center"/>
          </w:tcPr>
          <w:p w14:paraId="738703FF" w14:textId="77777777" w:rsidR="0097761A" w:rsidRPr="00587517" w:rsidRDefault="0097761A" w:rsidP="00587517">
            <w:pPr>
              <w:jc w:val="center"/>
              <w:rPr>
                <w:rFonts w:eastAsia="Calibri"/>
                <w:sz w:val="24"/>
                <w:szCs w:val="24"/>
              </w:rPr>
            </w:pPr>
            <w:r w:rsidRPr="00587517">
              <w:rPr>
                <w:rFonts w:eastAsia="Calibri"/>
                <w:sz w:val="24"/>
                <w:szCs w:val="24"/>
              </w:rPr>
              <w:t>103,91</w:t>
            </w:r>
          </w:p>
        </w:tc>
        <w:tc>
          <w:tcPr>
            <w:tcW w:w="276" w:type="pct"/>
            <w:vAlign w:val="center"/>
          </w:tcPr>
          <w:p w14:paraId="1DB155B5" w14:textId="77777777" w:rsidR="0097761A" w:rsidRPr="00587517" w:rsidRDefault="0097761A" w:rsidP="00587517">
            <w:pPr>
              <w:jc w:val="center"/>
              <w:rPr>
                <w:rFonts w:eastAsia="Calibri"/>
                <w:sz w:val="24"/>
                <w:szCs w:val="24"/>
              </w:rPr>
            </w:pPr>
            <w:r w:rsidRPr="00587517">
              <w:rPr>
                <w:rFonts w:eastAsia="Calibri"/>
                <w:sz w:val="24"/>
                <w:szCs w:val="24"/>
              </w:rPr>
              <w:t>103,91</w:t>
            </w:r>
          </w:p>
        </w:tc>
        <w:tc>
          <w:tcPr>
            <w:tcW w:w="276" w:type="pct"/>
            <w:vAlign w:val="center"/>
          </w:tcPr>
          <w:p w14:paraId="3731D533" w14:textId="77777777" w:rsidR="0097761A" w:rsidRPr="00587517" w:rsidRDefault="0097761A" w:rsidP="00587517">
            <w:pPr>
              <w:jc w:val="center"/>
              <w:rPr>
                <w:rFonts w:eastAsia="Calibri"/>
                <w:sz w:val="24"/>
                <w:szCs w:val="24"/>
              </w:rPr>
            </w:pPr>
            <w:r w:rsidRPr="00587517">
              <w:rPr>
                <w:rFonts w:eastAsia="Calibri"/>
                <w:sz w:val="24"/>
                <w:szCs w:val="24"/>
              </w:rPr>
              <w:t>103,91</w:t>
            </w:r>
          </w:p>
        </w:tc>
        <w:tc>
          <w:tcPr>
            <w:tcW w:w="305" w:type="pct"/>
            <w:vAlign w:val="center"/>
          </w:tcPr>
          <w:p w14:paraId="0DCCD435" w14:textId="77777777" w:rsidR="0097761A" w:rsidRPr="00587517" w:rsidRDefault="0097761A" w:rsidP="00587517">
            <w:pPr>
              <w:jc w:val="center"/>
              <w:rPr>
                <w:rFonts w:eastAsia="Calibri"/>
                <w:sz w:val="24"/>
                <w:szCs w:val="24"/>
              </w:rPr>
            </w:pPr>
            <w:r w:rsidRPr="00587517">
              <w:rPr>
                <w:rFonts w:eastAsia="Calibri"/>
                <w:sz w:val="24"/>
                <w:szCs w:val="24"/>
              </w:rPr>
              <w:t>103,91</w:t>
            </w:r>
          </w:p>
        </w:tc>
      </w:tr>
      <w:tr w:rsidR="0097761A" w:rsidRPr="00587517" w14:paraId="25A715A7" w14:textId="77777777" w:rsidTr="002C4266">
        <w:trPr>
          <w:jc w:val="center"/>
        </w:trPr>
        <w:tc>
          <w:tcPr>
            <w:tcW w:w="946" w:type="pct"/>
            <w:shd w:val="clear" w:color="auto" w:fill="auto"/>
            <w:vAlign w:val="center"/>
          </w:tcPr>
          <w:p w14:paraId="3ABEB1F8" w14:textId="77777777" w:rsidR="0097761A" w:rsidRPr="00587517" w:rsidRDefault="0097761A" w:rsidP="00587517">
            <w:pPr>
              <w:rPr>
                <w:rFonts w:eastAsia="Calibri"/>
                <w:sz w:val="24"/>
                <w:szCs w:val="24"/>
              </w:rPr>
            </w:pPr>
            <w:r w:rsidRPr="00587517">
              <w:rPr>
                <w:sz w:val="24"/>
                <w:szCs w:val="24"/>
              </w:rPr>
              <w:t>Собственные нужды</w:t>
            </w:r>
          </w:p>
        </w:tc>
        <w:tc>
          <w:tcPr>
            <w:tcW w:w="261" w:type="pct"/>
            <w:shd w:val="clear" w:color="auto" w:fill="auto"/>
            <w:vAlign w:val="center"/>
          </w:tcPr>
          <w:p w14:paraId="40BE5A39" w14:textId="77777777" w:rsidR="0097761A" w:rsidRPr="00587517" w:rsidRDefault="0097761A" w:rsidP="00587517">
            <w:pPr>
              <w:jc w:val="center"/>
              <w:rPr>
                <w:rFonts w:eastAsia="Calibri"/>
                <w:sz w:val="24"/>
                <w:szCs w:val="24"/>
              </w:rPr>
            </w:pPr>
            <w:r w:rsidRPr="00587517">
              <w:rPr>
                <w:sz w:val="24"/>
                <w:szCs w:val="24"/>
              </w:rPr>
              <w:t>тыс. м³</w:t>
            </w:r>
          </w:p>
        </w:tc>
        <w:tc>
          <w:tcPr>
            <w:tcW w:w="276" w:type="pct"/>
            <w:shd w:val="clear" w:color="auto" w:fill="auto"/>
            <w:vAlign w:val="center"/>
          </w:tcPr>
          <w:p w14:paraId="61982275" w14:textId="77777777" w:rsidR="0097761A" w:rsidRPr="00587517" w:rsidRDefault="0097761A" w:rsidP="00587517">
            <w:pPr>
              <w:jc w:val="center"/>
              <w:rPr>
                <w:sz w:val="24"/>
                <w:szCs w:val="24"/>
              </w:rPr>
            </w:pPr>
            <w:r w:rsidRPr="00587517">
              <w:rPr>
                <w:sz w:val="24"/>
                <w:szCs w:val="24"/>
              </w:rPr>
              <w:t>0,00</w:t>
            </w:r>
          </w:p>
        </w:tc>
        <w:tc>
          <w:tcPr>
            <w:tcW w:w="276" w:type="pct"/>
            <w:vAlign w:val="center"/>
          </w:tcPr>
          <w:p w14:paraId="246ED5F8" w14:textId="77777777" w:rsidR="0097761A" w:rsidRPr="00587517" w:rsidRDefault="0097761A" w:rsidP="00587517">
            <w:pPr>
              <w:jc w:val="center"/>
              <w:rPr>
                <w:rFonts w:eastAsia="Calibri"/>
                <w:sz w:val="24"/>
                <w:szCs w:val="24"/>
              </w:rPr>
            </w:pPr>
            <w:r w:rsidRPr="00587517">
              <w:rPr>
                <w:rFonts w:eastAsia="Calibri"/>
                <w:sz w:val="24"/>
                <w:szCs w:val="24"/>
              </w:rPr>
              <w:t>0,00</w:t>
            </w:r>
          </w:p>
        </w:tc>
        <w:tc>
          <w:tcPr>
            <w:tcW w:w="276" w:type="pct"/>
            <w:shd w:val="clear" w:color="auto" w:fill="auto"/>
            <w:vAlign w:val="center"/>
          </w:tcPr>
          <w:p w14:paraId="4B136169" w14:textId="77777777" w:rsidR="0097761A" w:rsidRPr="00587517" w:rsidRDefault="0097761A" w:rsidP="00587517">
            <w:pPr>
              <w:jc w:val="center"/>
              <w:rPr>
                <w:rFonts w:eastAsia="Calibri"/>
                <w:sz w:val="24"/>
                <w:szCs w:val="24"/>
              </w:rPr>
            </w:pPr>
            <w:r w:rsidRPr="00587517">
              <w:rPr>
                <w:rFonts w:eastAsia="Calibri"/>
                <w:sz w:val="24"/>
                <w:szCs w:val="24"/>
              </w:rPr>
              <w:t>0,00</w:t>
            </w:r>
          </w:p>
        </w:tc>
        <w:tc>
          <w:tcPr>
            <w:tcW w:w="276" w:type="pct"/>
            <w:shd w:val="clear" w:color="auto" w:fill="auto"/>
            <w:vAlign w:val="center"/>
          </w:tcPr>
          <w:p w14:paraId="418CDC93" w14:textId="77777777" w:rsidR="0097761A" w:rsidRPr="00587517" w:rsidRDefault="0097761A" w:rsidP="00587517">
            <w:pPr>
              <w:jc w:val="center"/>
              <w:rPr>
                <w:rFonts w:eastAsia="Calibri"/>
                <w:sz w:val="24"/>
                <w:szCs w:val="24"/>
              </w:rPr>
            </w:pPr>
            <w:r w:rsidRPr="00587517">
              <w:rPr>
                <w:rFonts w:eastAsia="Calibri"/>
                <w:sz w:val="24"/>
                <w:szCs w:val="24"/>
              </w:rPr>
              <w:t>0,00</w:t>
            </w:r>
          </w:p>
        </w:tc>
        <w:tc>
          <w:tcPr>
            <w:tcW w:w="276" w:type="pct"/>
            <w:vAlign w:val="center"/>
          </w:tcPr>
          <w:p w14:paraId="53F6CEAA" w14:textId="77777777" w:rsidR="0097761A" w:rsidRPr="00587517" w:rsidRDefault="0097761A" w:rsidP="00587517">
            <w:pPr>
              <w:jc w:val="center"/>
              <w:rPr>
                <w:rFonts w:eastAsia="Calibri"/>
                <w:sz w:val="24"/>
                <w:szCs w:val="24"/>
              </w:rPr>
            </w:pPr>
            <w:r w:rsidRPr="00587517">
              <w:rPr>
                <w:rFonts w:eastAsia="Calibri"/>
                <w:sz w:val="24"/>
                <w:szCs w:val="24"/>
              </w:rPr>
              <w:t>0,00</w:t>
            </w:r>
          </w:p>
        </w:tc>
        <w:tc>
          <w:tcPr>
            <w:tcW w:w="334" w:type="pct"/>
            <w:shd w:val="clear" w:color="auto" w:fill="auto"/>
            <w:vAlign w:val="center"/>
          </w:tcPr>
          <w:p w14:paraId="3E6332BD" w14:textId="77777777" w:rsidR="0097761A" w:rsidRPr="00587517" w:rsidRDefault="0097761A" w:rsidP="00587517">
            <w:pPr>
              <w:jc w:val="center"/>
              <w:rPr>
                <w:rFonts w:eastAsia="Calibri"/>
                <w:sz w:val="24"/>
                <w:szCs w:val="24"/>
              </w:rPr>
            </w:pPr>
            <w:r w:rsidRPr="00587517">
              <w:rPr>
                <w:rFonts w:eastAsia="Calibri"/>
                <w:sz w:val="24"/>
                <w:szCs w:val="24"/>
              </w:rPr>
              <w:t>0,00</w:t>
            </w:r>
          </w:p>
        </w:tc>
        <w:tc>
          <w:tcPr>
            <w:tcW w:w="358" w:type="pct"/>
            <w:vAlign w:val="center"/>
          </w:tcPr>
          <w:p w14:paraId="7E9E5479" w14:textId="77777777" w:rsidR="0097761A" w:rsidRPr="00587517" w:rsidRDefault="0097761A" w:rsidP="00587517">
            <w:pPr>
              <w:jc w:val="center"/>
              <w:rPr>
                <w:rFonts w:eastAsia="Calibri"/>
                <w:sz w:val="24"/>
                <w:szCs w:val="24"/>
              </w:rPr>
            </w:pPr>
            <w:r w:rsidRPr="00587517">
              <w:rPr>
                <w:rFonts w:eastAsia="Calibri"/>
                <w:sz w:val="24"/>
                <w:szCs w:val="24"/>
              </w:rPr>
              <w:t>0,00</w:t>
            </w:r>
          </w:p>
        </w:tc>
        <w:tc>
          <w:tcPr>
            <w:tcW w:w="276" w:type="pct"/>
            <w:vAlign w:val="center"/>
          </w:tcPr>
          <w:p w14:paraId="1B1BA1AB" w14:textId="77777777" w:rsidR="0097761A" w:rsidRPr="00587517" w:rsidRDefault="0097761A" w:rsidP="00587517">
            <w:pPr>
              <w:jc w:val="center"/>
              <w:rPr>
                <w:rFonts w:eastAsia="Calibri"/>
                <w:sz w:val="24"/>
                <w:szCs w:val="24"/>
              </w:rPr>
            </w:pPr>
            <w:r w:rsidRPr="00587517">
              <w:rPr>
                <w:rFonts w:eastAsia="Calibri"/>
                <w:sz w:val="24"/>
                <w:szCs w:val="24"/>
              </w:rPr>
              <w:t>0,00</w:t>
            </w:r>
          </w:p>
        </w:tc>
        <w:tc>
          <w:tcPr>
            <w:tcW w:w="276" w:type="pct"/>
            <w:vAlign w:val="center"/>
          </w:tcPr>
          <w:p w14:paraId="0E15CC67" w14:textId="77777777" w:rsidR="0097761A" w:rsidRPr="00587517" w:rsidRDefault="0097761A" w:rsidP="00587517">
            <w:pPr>
              <w:jc w:val="center"/>
              <w:rPr>
                <w:rFonts w:eastAsia="Calibri"/>
                <w:sz w:val="24"/>
                <w:szCs w:val="24"/>
              </w:rPr>
            </w:pPr>
            <w:r w:rsidRPr="00587517">
              <w:rPr>
                <w:rFonts w:eastAsia="Calibri"/>
                <w:sz w:val="24"/>
                <w:szCs w:val="24"/>
              </w:rPr>
              <w:t>0,00</w:t>
            </w:r>
          </w:p>
        </w:tc>
        <w:tc>
          <w:tcPr>
            <w:tcW w:w="312" w:type="pct"/>
            <w:vAlign w:val="center"/>
          </w:tcPr>
          <w:p w14:paraId="754F567E" w14:textId="77777777" w:rsidR="0097761A" w:rsidRPr="00587517" w:rsidRDefault="0097761A" w:rsidP="00587517">
            <w:pPr>
              <w:jc w:val="center"/>
              <w:rPr>
                <w:rFonts w:eastAsia="Calibri"/>
                <w:sz w:val="24"/>
                <w:szCs w:val="24"/>
              </w:rPr>
            </w:pPr>
            <w:r w:rsidRPr="00587517">
              <w:rPr>
                <w:rFonts w:eastAsia="Calibri"/>
                <w:sz w:val="24"/>
                <w:szCs w:val="24"/>
              </w:rPr>
              <w:t>0,00</w:t>
            </w:r>
          </w:p>
        </w:tc>
        <w:tc>
          <w:tcPr>
            <w:tcW w:w="276" w:type="pct"/>
            <w:vAlign w:val="center"/>
          </w:tcPr>
          <w:p w14:paraId="7FB6201F" w14:textId="77777777" w:rsidR="0097761A" w:rsidRPr="00587517" w:rsidRDefault="0097761A" w:rsidP="00587517">
            <w:pPr>
              <w:jc w:val="center"/>
              <w:rPr>
                <w:rFonts w:eastAsia="Calibri"/>
                <w:sz w:val="24"/>
                <w:szCs w:val="24"/>
              </w:rPr>
            </w:pPr>
            <w:r w:rsidRPr="00587517">
              <w:rPr>
                <w:rFonts w:eastAsia="Calibri"/>
                <w:sz w:val="24"/>
                <w:szCs w:val="24"/>
              </w:rPr>
              <w:t>0,00</w:t>
            </w:r>
          </w:p>
        </w:tc>
        <w:tc>
          <w:tcPr>
            <w:tcW w:w="276" w:type="pct"/>
            <w:vAlign w:val="center"/>
          </w:tcPr>
          <w:p w14:paraId="08FB4B50" w14:textId="77777777" w:rsidR="0097761A" w:rsidRPr="00587517" w:rsidRDefault="0097761A" w:rsidP="00587517">
            <w:pPr>
              <w:jc w:val="center"/>
              <w:rPr>
                <w:rFonts w:eastAsia="Calibri"/>
                <w:sz w:val="24"/>
                <w:szCs w:val="24"/>
              </w:rPr>
            </w:pPr>
            <w:r w:rsidRPr="00587517">
              <w:rPr>
                <w:rFonts w:eastAsia="Calibri"/>
                <w:sz w:val="24"/>
                <w:szCs w:val="24"/>
              </w:rPr>
              <w:t>0,00</w:t>
            </w:r>
          </w:p>
        </w:tc>
        <w:tc>
          <w:tcPr>
            <w:tcW w:w="305" w:type="pct"/>
            <w:vAlign w:val="center"/>
          </w:tcPr>
          <w:p w14:paraId="2B84EDE4" w14:textId="77777777" w:rsidR="0097761A" w:rsidRPr="00587517" w:rsidRDefault="0097761A" w:rsidP="00587517">
            <w:pPr>
              <w:jc w:val="center"/>
              <w:rPr>
                <w:rFonts w:eastAsia="Calibri"/>
                <w:sz w:val="24"/>
                <w:szCs w:val="24"/>
              </w:rPr>
            </w:pPr>
            <w:r w:rsidRPr="00587517">
              <w:rPr>
                <w:rFonts w:eastAsia="Calibri"/>
                <w:sz w:val="24"/>
                <w:szCs w:val="24"/>
              </w:rPr>
              <w:t>0,00</w:t>
            </w:r>
          </w:p>
        </w:tc>
      </w:tr>
      <w:tr w:rsidR="0097761A" w:rsidRPr="00587517" w14:paraId="0FC45DEA" w14:textId="77777777" w:rsidTr="002C4266">
        <w:trPr>
          <w:jc w:val="center"/>
        </w:trPr>
        <w:tc>
          <w:tcPr>
            <w:tcW w:w="946" w:type="pct"/>
            <w:shd w:val="clear" w:color="auto" w:fill="auto"/>
            <w:vAlign w:val="center"/>
          </w:tcPr>
          <w:p w14:paraId="15F668A2" w14:textId="77777777" w:rsidR="0097761A" w:rsidRPr="00587517" w:rsidRDefault="0097761A" w:rsidP="00587517">
            <w:pPr>
              <w:rPr>
                <w:rFonts w:eastAsia="Calibri"/>
                <w:sz w:val="24"/>
                <w:szCs w:val="24"/>
              </w:rPr>
            </w:pPr>
            <w:r w:rsidRPr="00587517">
              <w:rPr>
                <w:rFonts w:eastAsia="Calibri"/>
                <w:sz w:val="24"/>
                <w:szCs w:val="24"/>
              </w:rPr>
              <w:t>Принято от потребителей (по сети), из них:</w:t>
            </w:r>
          </w:p>
        </w:tc>
        <w:tc>
          <w:tcPr>
            <w:tcW w:w="261" w:type="pct"/>
            <w:shd w:val="clear" w:color="auto" w:fill="auto"/>
            <w:vAlign w:val="center"/>
          </w:tcPr>
          <w:p w14:paraId="2918D4D6" w14:textId="77777777" w:rsidR="0097761A" w:rsidRPr="00587517" w:rsidRDefault="0097761A" w:rsidP="00587517">
            <w:pPr>
              <w:jc w:val="center"/>
              <w:rPr>
                <w:rFonts w:eastAsia="Calibri"/>
                <w:sz w:val="24"/>
                <w:szCs w:val="24"/>
              </w:rPr>
            </w:pPr>
            <w:r w:rsidRPr="00587517">
              <w:rPr>
                <w:rFonts w:eastAsia="Calibri"/>
                <w:sz w:val="24"/>
                <w:szCs w:val="24"/>
              </w:rPr>
              <w:t>тыс. м</w:t>
            </w:r>
            <w:r w:rsidRPr="00587517">
              <w:rPr>
                <w:rFonts w:eastAsia="Calibri"/>
                <w:sz w:val="24"/>
                <w:szCs w:val="24"/>
                <w:vertAlign w:val="superscript"/>
              </w:rPr>
              <w:t>3</w:t>
            </w:r>
          </w:p>
        </w:tc>
        <w:tc>
          <w:tcPr>
            <w:tcW w:w="276" w:type="pct"/>
            <w:shd w:val="clear" w:color="auto" w:fill="auto"/>
            <w:vAlign w:val="center"/>
          </w:tcPr>
          <w:p w14:paraId="38A9E23F" w14:textId="77777777" w:rsidR="0097761A" w:rsidRPr="00587517" w:rsidRDefault="0097761A" w:rsidP="00587517">
            <w:pPr>
              <w:jc w:val="center"/>
              <w:rPr>
                <w:sz w:val="24"/>
                <w:szCs w:val="24"/>
              </w:rPr>
            </w:pPr>
            <w:r w:rsidRPr="00587517">
              <w:rPr>
                <w:sz w:val="24"/>
                <w:szCs w:val="24"/>
              </w:rPr>
              <w:t>н/д</w:t>
            </w:r>
          </w:p>
        </w:tc>
        <w:tc>
          <w:tcPr>
            <w:tcW w:w="276" w:type="pct"/>
            <w:vAlign w:val="center"/>
          </w:tcPr>
          <w:p w14:paraId="68594FD2" w14:textId="77777777" w:rsidR="0097761A" w:rsidRPr="00587517" w:rsidRDefault="0097761A" w:rsidP="00587517">
            <w:pPr>
              <w:jc w:val="center"/>
              <w:rPr>
                <w:rFonts w:eastAsia="Calibri"/>
                <w:sz w:val="24"/>
                <w:szCs w:val="24"/>
              </w:rPr>
            </w:pPr>
            <w:r w:rsidRPr="00587517">
              <w:rPr>
                <w:rFonts w:eastAsia="Calibri"/>
                <w:sz w:val="24"/>
                <w:szCs w:val="24"/>
              </w:rPr>
              <w:t>68,75</w:t>
            </w:r>
          </w:p>
        </w:tc>
        <w:tc>
          <w:tcPr>
            <w:tcW w:w="276" w:type="pct"/>
            <w:shd w:val="clear" w:color="auto" w:fill="auto"/>
            <w:vAlign w:val="center"/>
          </w:tcPr>
          <w:p w14:paraId="45580953" w14:textId="77777777" w:rsidR="0097761A" w:rsidRPr="00587517" w:rsidRDefault="0097761A" w:rsidP="00587517">
            <w:pPr>
              <w:jc w:val="center"/>
              <w:rPr>
                <w:rFonts w:eastAsia="Calibri"/>
                <w:sz w:val="24"/>
                <w:szCs w:val="24"/>
              </w:rPr>
            </w:pPr>
            <w:r w:rsidRPr="00587517">
              <w:rPr>
                <w:rFonts w:eastAsia="Calibri"/>
                <w:sz w:val="24"/>
                <w:szCs w:val="24"/>
              </w:rPr>
              <w:t>96,00</w:t>
            </w:r>
          </w:p>
        </w:tc>
        <w:tc>
          <w:tcPr>
            <w:tcW w:w="276" w:type="pct"/>
            <w:shd w:val="clear" w:color="auto" w:fill="auto"/>
            <w:vAlign w:val="center"/>
          </w:tcPr>
          <w:p w14:paraId="5D6A8D6B" w14:textId="77777777" w:rsidR="0097761A" w:rsidRPr="00587517" w:rsidRDefault="0097761A" w:rsidP="00587517">
            <w:pPr>
              <w:jc w:val="center"/>
              <w:rPr>
                <w:rFonts w:eastAsia="Calibri"/>
                <w:sz w:val="24"/>
                <w:szCs w:val="24"/>
              </w:rPr>
            </w:pPr>
            <w:r w:rsidRPr="00587517">
              <w:rPr>
                <w:rFonts w:eastAsia="Calibri"/>
                <w:sz w:val="24"/>
                <w:szCs w:val="24"/>
              </w:rPr>
              <w:t>68,75</w:t>
            </w:r>
          </w:p>
        </w:tc>
        <w:tc>
          <w:tcPr>
            <w:tcW w:w="276" w:type="pct"/>
            <w:vAlign w:val="center"/>
          </w:tcPr>
          <w:p w14:paraId="5BC01AA9" w14:textId="77777777" w:rsidR="0097761A" w:rsidRPr="00587517" w:rsidRDefault="0097761A" w:rsidP="00587517">
            <w:pPr>
              <w:jc w:val="center"/>
              <w:rPr>
                <w:rFonts w:eastAsia="Calibri"/>
                <w:sz w:val="24"/>
                <w:szCs w:val="24"/>
              </w:rPr>
            </w:pPr>
            <w:r w:rsidRPr="00587517">
              <w:rPr>
                <w:rFonts w:eastAsia="Calibri"/>
                <w:sz w:val="24"/>
                <w:szCs w:val="24"/>
              </w:rPr>
              <w:t>103,91</w:t>
            </w:r>
          </w:p>
        </w:tc>
        <w:tc>
          <w:tcPr>
            <w:tcW w:w="334" w:type="pct"/>
            <w:shd w:val="clear" w:color="auto" w:fill="auto"/>
            <w:vAlign w:val="center"/>
          </w:tcPr>
          <w:p w14:paraId="73CBA899" w14:textId="77777777" w:rsidR="0097761A" w:rsidRPr="00587517" w:rsidRDefault="0097761A" w:rsidP="00587517">
            <w:pPr>
              <w:jc w:val="center"/>
              <w:rPr>
                <w:rFonts w:eastAsia="Calibri"/>
                <w:sz w:val="24"/>
                <w:szCs w:val="24"/>
              </w:rPr>
            </w:pPr>
            <w:r w:rsidRPr="00587517">
              <w:rPr>
                <w:rFonts w:eastAsia="Calibri"/>
                <w:sz w:val="24"/>
                <w:szCs w:val="24"/>
              </w:rPr>
              <w:t>72,18</w:t>
            </w:r>
          </w:p>
        </w:tc>
        <w:tc>
          <w:tcPr>
            <w:tcW w:w="358" w:type="pct"/>
            <w:vAlign w:val="center"/>
          </w:tcPr>
          <w:p w14:paraId="670FE24D" w14:textId="77777777" w:rsidR="0097761A" w:rsidRPr="00587517" w:rsidRDefault="0097761A" w:rsidP="00587517">
            <w:pPr>
              <w:jc w:val="center"/>
              <w:rPr>
                <w:rFonts w:eastAsia="Calibri"/>
                <w:sz w:val="24"/>
                <w:szCs w:val="24"/>
              </w:rPr>
            </w:pPr>
            <w:r w:rsidRPr="00587517">
              <w:rPr>
                <w:rFonts w:eastAsia="Calibri"/>
                <w:sz w:val="24"/>
                <w:szCs w:val="24"/>
              </w:rPr>
              <w:t>103,91</w:t>
            </w:r>
          </w:p>
        </w:tc>
        <w:tc>
          <w:tcPr>
            <w:tcW w:w="276" w:type="pct"/>
            <w:vAlign w:val="center"/>
          </w:tcPr>
          <w:p w14:paraId="67699364" w14:textId="77777777" w:rsidR="0097761A" w:rsidRPr="00587517" w:rsidRDefault="0097761A" w:rsidP="00587517">
            <w:pPr>
              <w:jc w:val="center"/>
              <w:rPr>
                <w:rFonts w:eastAsia="Calibri"/>
                <w:sz w:val="24"/>
                <w:szCs w:val="24"/>
              </w:rPr>
            </w:pPr>
            <w:r w:rsidRPr="00587517">
              <w:rPr>
                <w:rFonts w:eastAsia="Calibri"/>
                <w:sz w:val="24"/>
                <w:szCs w:val="24"/>
              </w:rPr>
              <w:t>103,91</w:t>
            </w:r>
          </w:p>
        </w:tc>
        <w:tc>
          <w:tcPr>
            <w:tcW w:w="276" w:type="pct"/>
            <w:vAlign w:val="center"/>
          </w:tcPr>
          <w:p w14:paraId="584840FD" w14:textId="77777777" w:rsidR="0097761A" w:rsidRPr="00587517" w:rsidRDefault="0097761A" w:rsidP="00587517">
            <w:pPr>
              <w:jc w:val="center"/>
              <w:rPr>
                <w:rFonts w:eastAsia="Calibri"/>
                <w:sz w:val="24"/>
                <w:szCs w:val="24"/>
              </w:rPr>
            </w:pPr>
            <w:r w:rsidRPr="00587517">
              <w:rPr>
                <w:rFonts w:eastAsia="Calibri"/>
                <w:sz w:val="24"/>
                <w:szCs w:val="24"/>
              </w:rPr>
              <w:t>103,91</w:t>
            </w:r>
          </w:p>
        </w:tc>
        <w:tc>
          <w:tcPr>
            <w:tcW w:w="312" w:type="pct"/>
            <w:vAlign w:val="center"/>
          </w:tcPr>
          <w:p w14:paraId="66F205B2" w14:textId="77777777" w:rsidR="0097761A" w:rsidRPr="00587517" w:rsidRDefault="0097761A" w:rsidP="00587517">
            <w:pPr>
              <w:jc w:val="center"/>
              <w:rPr>
                <w:rFonts w:eastAsia="Calibri"/>
                <w:sz w:val="24"/>
                <w:szCs w:val="24"/>
              </w:rPr>
            </w:pPr>
            <w:r w:rsidRPr="00587517">
              <w:rPr>
                <w:rFonts w:eastAsia="Calibri"/>
                <w:sz w:val="24"/>
                <w:szCs w:val="24"/>
              </w:rPr>
              <w:t>103,91</w:t>
            </w:r>
          </w:p>
        </w:tc>
        <w:tc>
          <w:tcPr>
            <w:tcW w:w="276" w:type="pct"/>
            <w:vAlign w:val="center"/>
          </w:tcPr>
          <w:p w14:paraId="6DD16B0F" w14:textId="77777777" w:rsidR="0097761A" w:rsidRPr="00587517" w:rsidRDefault="0097761A" w:rsidP="00587517">
            <w:pPr>
              <w:jc w:val="center"/>
              <w:rPr>
                <w:rFonts w:eastAsia="Calibri"/>
                <w:sz w:val="24"/>
                <w:szCs w:val="24"/>
              </w:rPr>
            </w:pPr>
            <w:r w:rsidRPr="00587517">
              <w:rPr>
                <w:rFonts w:eastAsia="Calibri"/>
                <w:sz w:val="24"/>
                <w:szCs w:val="24"/>
              </w:rPr>
              <w:t>103,91</w:t>
            </w:r>
          </w:p>
        </w:tc>
        <w:tc>
          <w:tcPr>
            <w:tcW w:w="276" w:type="pct"/>
            <w:vAlign w:val="center"/>
          </w:tcPr>
          <w:p w14:paraId="1604FFC9" w14:textId="77777777" w:rsidR="0097761A" w:rsidRPr="00587517" w:rsidRDefault="0097761A" w:rsidP="00587517">
            <w:pPr>
              <w:jc w:val="center"/>
              <w:rPr>
                <w:rFonts w:eastAsia="Calibri"/>
                <w:sz w:val="24"/>
                <w:szCs w:val="24"/>
              </w:rPr>
            </w:pPr>
            <w:r w:rsidRPr="00587517">
              <w:rPr>
                <w:rFonts w:eastAsia="Calibri"/>
                <w:sz w:val="24"/>
                <w:szCs w:val="24"/>
              </w:rPr>
              <w:t>103,91</w:t>
            </w:r>
          </w:p>
        </w:tc>
        <w:tc>
          <w:tcPr>
            <w:tcW w:w="305" w:type="pct"/>
            <w:vAlign w:val="center"/>
          </w:tcPr>
          <w:p w14:paraId="58D573B2" w14:textId="77777777" w:rsidR="0097761A" w:rsidRPr="00587517" w:rsidRDefault="0097761A" w:rsidP="00587517">
            <w:pPr>
              <w:jc w:val="center"/>
              <w:rPr>
                <w:rFonts w:eastAsia="Calibri"/>
                <w:sz w:val="24"/>
                <w:szCs w:val="24"/>
              </w:rPr>
            </w:pPr>
            <w:r w:rsidRPr="00587517">
              <w:rPr>
                <w:rFonts w:eastAsia="Calibri"/>
                <w:sz w:val="24"/>
                <w:szCs w:val="24"/>
              </w:rPr>
              <w:t>103,91</w:t>
            </w:r>
          </w:p>
        </w:tc>
      </w:tr>
      <w:tr w:rsidR="0097761A" w:rsidRPr="00587517" w14:paraId="23419FD6" w14:textId="77777777" w:rsidTr="002C4266">
        <w:trPr>
          <w:jc w:val="center"/>
        </w:trPr>
        <w:tc>
          <w:tcPr>
            <w:tcW w:w="946" w:type="pct"/>
            <w:shd w:val="clear" w:color="auto" w:fill="auto"/>
            <w:vAlign w:val="center"/>
          </w:tcPr>
          <w:p w14:paraId="7B53A336" w14:textId="77777777" w:rsidR="0097761A" w:rsidRPr="00587517" w:rsidRDefault="0097761A" w:rsidP="00587517">
            <w:pPr>
              <w:jc w:val="right"/>
              <w:rPr>
                <w:rFonts w:eastAsia="Calibri"/>
                <w:sz w:val="24"/>
                <w:szCs w:val="24"/>
              </w:rPr>
            </w:pPr>
            <w:r w:rsidRPr="00587517">
              <w:rPr>
                <w:rFonts w:eastAsia="Calibri"/>
                <w:sz w:val="24"/>
                <w:szCs w:val="24"/>
              </w:rPr>
              <w:t>прочие</w:t>
            </w:r>
          </w:p>
        </w:tc>
        <w:tc>
          <w:tcPr>
            <w:tcW w:w="261" w:type="pct"/>
            <w:shd w:val="clear" w:color="auto" w:fill="auto"/>
            <w:vAlign w:val="center"/>
          </w:tcPr>
          <w:p w14:paraId="52A93A37" w14:textId="77777777" w:rsidR="0097761A" w:rsidRPr="00587517" w:rsidRDefault="0097761A" w:rsidP="00587517">
            <w:pPr>
              <w:jc w:val="center"/>
              <w:rPr>
                <w:rFonts w:eastAsia="Calibri"/>
                <w:sz w:val="24"/>
                <w:szCs w:val="24"/>
              </w:rPr>
            </w:pPr>
            <w:r w:rsidRPr="00587517">
              <w:rPr>
                <w:rFonts w:eastAsia="Calibri"/>
                <w:sz w:val="24"/>
                <w:szCs w:val="24"/>
              </w:rPr>
              <w:t>тыс. м</w:t>
            </w:r>
            <w:r w:rsidRPr="00587517">
              <w:rPr>
                <w:rFonts w:eastAsia="Calibri"/>
                <w:sz w:val="24"/>
                <w:szCs w:val="24"/>
                <w:vertAlign w:val="superscript"/>
              </w:rPr>
              <w:t>3</w:t>
            </w:r>
          </w:p>
        </w:tc>
        <w:tc>
          <w:tcPr>
            <w:tcW w:w="276" w:type="pct"/>
            <w:shd w:val="clear" w:color="auto" w:fill="auto"/>
            <w:vAlign w:val="center"/>
          </w:tcPr>
          <w:p w14:paraId="412B2387" w14:textId="77777777" w:rsidR="0097761A" w:rsidRPr="00587517" w:rsidRDefault="0097761A" w:rsidP="00587517">
            <w:pPr>
              <w:jc w:val="center"/>
              <w:rPr>
                <w:sz w:val="24"/>
                <w:szCs w:val="24"/>
              </w:rPr>
            </w:pPr>
            <w:r w:rsidRPr="00587517">
              <w:rPr>
                <w:sz w:val="24"/>
                <w:szCs w:val="24"/>
              </w:rPr>
              <w:t>н/д</w:t>
            </w:r>
          </w:p>
        </w:tc>
        <w:tc>
          <w:tcPr>
            <w:tcW w:w="276" w:type="pct"/>
            <w:vAlign w:val="center"/>
          </w:tcPr>
          <w:p w14:paraId="2EFEB9D3" w14:textId="77777777" w:rsidR="0097761A" w:rsidRPr="00587517" w:rsidRDefault="0097761A" w:rsidP="00587517">
            <w:pPr>
              <w:jc w:val="center"/>
              <w:rPr>
                <w:rFonts w:eastAsia="Calibri"/>
                <w:sz w:val="24"/>
                <w:szCs w:val="24"/>
              </w:rPr>
            </w:pPr>
            <w:r w:rsidRPr="00587517">
              <w:rPr>
                <w:rFonts w:eastAsia="Calibri"/>
                <w:sz w:val="24"/>
                <w:szCs w:val="24"/>
              </w:rPr>
              <w:t>68,75</w:t>
            </w:r>
          </w:p>
        </w:tc>
        <w:tc>
          <w:tcPr>
            <w:tcW w:w="276" w:type="pct"/>
            <w:shd w:val="clear" w:color="auto" w:fill="auto"/>
            <w:vAlign w:val="center"/>
          </w:tcPr>
          <w:p w14:paraId="7D2BADF0" w14:textId="77777777" w:rsidR="0097761A" w:rsidRPr="00587517" w:rsidRDefault="0097761A" w:rsidP="00587517">
            <w:pPr>
              <w:jc w:val="center"/>
              <w:rPr>
                <w:rFonts w:eastAsia="Calibri"/>
                <w:sz w:val="24"/>
                <w:szCs w:val="24"/>
              </w:rPr>
            </w:pPr>
            <w:r w:rsidRPr="00587517">
              <w:rPr>
                <w:rFonts w:eastAsia="Calibri"/>
                <w:sz w:val="24"/>
                <w:szCs w:val="24"/>
              </w:rPr>
              <w:t>96,00</w:t>
            </w:r>
          </w:p>
        </w:tc>
        <w:tc>
          <w:tcPr>
            <w:tcW w:w="276" w:type="pct"/>
            <w:shd w:val="clear" w:color="auto" w:fill="auto"/>
            <w:vAlign w:val="center"/>
          </w:tcPr>
          <w:p w14:paraId="0FBCCBAC" w14:textId="77777777" w:rsidR="0097761A" w:rsidRPr="00587517" w:rsidRDefault="0097761A" w:rsidP="00587517">
            <w:pPr>
              <w:jc w:val="center"/>
              <w:rPr>
                <w:rFonts w:eastAsia="Calibri"/>
                <w:sz w:val="24"/>
                <w:szCs w:val="24"/>
              </w:rPr>
            </w:pPr>
            <w:r w:rsidRPr="00587517">
              <w:rPr>
                <w:rFonts w:eastAsia="Calibri"/>
                <w:sz w:val="24"/>
                <w:szCs w:val="24"/>
              </w:rPr>
              <w:t>68,75</w:t>
            </w:r>
          </w:p>
        </w:tc>
        <w:tc>
          <w:tcPr>
            <w:tcW w:w="276" w:type="pct"/>
            <w:vAlign w:val="center"/>
          </w:tcPr>
          <w:p w14:paraId="58DE4625" w14:textId="77777777" w:rsidR="0097761A" w:rsidRPr="00587517" w:rsidRDefault="0097761A" w:rsidP="00587517">
            <w:pPr>
              <w:jc w:val="center"/>
              <w:rPr>
                <w:rFonts w:eastAsia="Calibri"/>
                <w:sz w:val="24"/>
                <w:szCs w:val="24"/>
              </w:rPr>
            </w:pPr>
            <w:r w:rsidRPr="00587517">
              <w:rPr>
                <w:rFonts w:eastAsia="Calibri"/>
                <w:sz w:val="24"/>
                <w:szCs w:val="24"/>
              </w:rPr>
              <w:t>103,91</w:t>
            </w:r>
          </w:p>
        </w:tc>
        <w:tc>
          <w:tcPr>
            <w:tcW w:w="334" w:type="pct"/>
            <w:shd w:val="clear" w:color="auto" w:fill="auto"/>
            <w:vAlign w:val="center"/>
          </w:tcPr>
          <w:p w14:paraId="6235F047" w14:textId="77777777" w:rsidR="0097761A" w:rsidRPr="00587517" w:rsidRDefault="0097761A" w:rsidP="00587517">
            <w:pPr>
              <w:jc w:val="center"/>
              <w:rPr>
                <w:rFonts w:eastAsia="Calibri"/>
                <w:sz w:val="24"/>
                <w:szCs w:val="24"/>
              </w:rPr>
            </w:pPr>
            <w:r w:rsidRPr="00587517">
              <w:rPr>
                <w:rFonts w:eastAsia="Calibri"/>
                <w:sz w:val="24"/>
                <w:szCs w:val="24"/>
              </w:rPr>
              <w:t>72,18</w:t>
            </w:r>
          </w:p>
        </w:tc>
        <w:tc>
          <w:tcPr>
            <w:tcW w:w="358" w:type="pct"/>
            <w:vAlign w:val="center"/>
          </w:tcPr>
          <w:p w14:paraId="4A4FB0C7" w14:textId="77777777" w:rsidR="0097761A" w:rsidRPr="00587517" w:rsidRDefault="0097761A" w:rsidP="00587517">
            <w:pPr>
              <w:jc w:val="center"/>
              <w:rPr>
                <w:rFonts w:eastAsia="Calibri"/>
                <w:sz w:val="24"/>
                <w:szCs w:val="24"/>
              </w:rPr>
            </w:pPr>
            <w:r w:rsidRPr="00587517">
              <w:rPr>
                <w:rFonts w:eastAsia="Calibri"/>
                <w:sz w:val="24"/>
                <w:szCs w:val="24"/>
              </w:rPr>
              <w:t>103,91</w:t>
            </w:r>
          </w:p>
        </w:tc>
        <w:tc>
          <w:tcPr>
            <w:tcW w:w="276" w:type="pct"/>
            <w:vAlign w:val="center"/>
          </w:tcPr>
          <w:p w14:paraId="6E3DAC17" w14:textId="77777777" w:rsidR="0097761A" w:rsidRPr="00587517" w:rsidRDefault="0097761A" w:rsidP="00587517">
            <w:pPr>
              <w:jc w:val="center"/>
              <w:rPr>
                <w:rFonts w:eastAsia="Calibri"/>
                <w:sz w:val="24"/>
                <w:szCs w:val="24"/>
              </w:rPr>
            </w:pPr>
            <w:r w:rsidRPr="00587517">
              <w:rPr>
                <w:rFonts w:eastAsia="Calibri"/>
                <w:sz w:val="24"/>
                <w:szCs w:val="24"/>
              </w:rPr>
              <w:t>103,91</w:t>
            </w:r>
          </w:p>
        </w:tc>
        <w:tc>
          <w:tcPr>
            <w:tcW w:w="276" w:type="pct"/>
            <w:vAlign w:val="center"/>
          </w:tcPr>
          <w:p w14:paraId="4EFFDA7A" w14:textId="77777777" w:rsidR="0097761A" w:rsidRPr="00587517" w:rsidRDefault="0097761A" w:rsidP="00587517">
            <w:pPr>
              <w:jc w:val="center"/>
              <w:rPr>
                <w:rFonts w:eastAsia="Calibri"/>
                <w:sz w:val="24"/>
                <w:szCs w:val="24"/>
              </w:rPr>
            </w:pPr>
            <w:r w:rsidRPr="00587517">
              <w:rPr>
                <w:rFonts w:eastAsia="Calibri"/>
                <w:sz w:val="24"/>
                <w:szCs w:val="24"/>
              </w:rPr>
              <w:t>103,91</w:t>
            </w:r>
          </w:p>
        </w:tc>
        <w:tc>
          <w:tcPr>
            <w:tcW w:w="312" w:type="pct"/>
            <w:vAlign w:val="center"/>
          </w:tcPr>
          <w:p w14:paraId="486D585B" w14:textId="77777777" w:rsidR="0097761A" w:rsidRPr="00587517" w:rsidRDefault="0097761A" w:rsidP="00587517">
            <w:pPr>
              <w:jc w:val="center"/>
              <w:rPr>
                <w:rFonts w:eastAsia="Calibri"/>
                <w:sz w:val="24"/>
                <w:szCs w:val="24"/>
              </w:rPr>
            </w:pPr>
            <w:r w:rsidRPr="00587517">
              <w:rPr>
                <w:rFonts w:eastAsia="Calibri"/>
                <w:sz w:val="24"/>
                <w:szCs w:val="24"/>
              </w:rPr>
              <w:t>103,91</w:t>
            </w:r>
          </w:p>
        </w:tc>
        <w:tc>
          <w:tcPr>
            <w:tcW w:w="276" w:type="pct"/>
            <w:vAlign w:val="center"/>
          </w:tcPr>
          <w:p w14:paraId="25E37353" w14:textId="77777777" w:rsidR="0097761A" w:rsidRPr="00587517" w:rsidRDefault="0097761A" w:rsidP="00587517">
            <w:pPr>
              <w:jc w:val="center"/>
              <w:rPr>
                <w:rFonts w:eastAsia="Calibri"/>
                <w:sz w:val="24"/>
                <w:szCs w:val="24"/>
              </w:rPr>
            </w:pPr>
            <w:r w:rsidRPr="00587517">
              <w:rPr>
                <w:rFonts w:eastAsia="Calibri"/>
                <w:sz w:val="24"/>
                <w:szCs w:val="24"/>
              </w:rPr>
              <w:t>103,91</w:t>
            </w:r>
          </w:p>
        </w:tc>
        <w:tc>
          <w:tcPr>
            <w:tcW w:w="276" w:type="pct"/>
            <w:vAlign w:val="center"/>
          </w:tcPr>
          <w:p w14:paraId="21CC0FF2" w14:textId="77777777" w:rsidR="0097761A" w:rsidRPr="00587517" w:rsidRDefault="0097761A" w:rsidP="00587517">
            <w:pPr>
              <w:jc w:val="center"/>
              <w:rPr>
                <w:rFonts w:eastAsia="Calibri"/>
                <w:sz w:val="24"/>
                <w:szCs w:val="24"/>
              </w:rPr>
            </w:pPr>
            <w:r w:rsidRPr="00587517">
              <w:rPr>
                <w:rFonts w:eastAsia="Calibri"/>
                <w:sz w:val="24"/>
                <w:szCs w:val="24"/>
              </w:rPr>
              <w:t>103,91</w:t>
            </w:r>
          </w:p>
        </w:tc>
        <w:tc>
          <w:tcPr>
            <w:tcW w:w="305" w:type="pct"/>
            <w:vAlign w:val="center"/>
          </w:tcPr>
          <w:p w14:paraId="2C8C73C2" w14:textId="77777777" w:rsidR="0097761A" w:rsidRPr="00587517" w:rsidRDefault="0097761A" w:rsidP="00587517">
            <w:pPr>
              <w:jc w:val="center"/>
              <w:rPr>
                <w:rFonts w:eastAsia="Calibri"/>
                <w:sz w:val="24"/>
                <w:szCs w:val="24"/>
              </w:rPr>
            </w:pPr>
            <w:r w:rsidRPr="00587517">
              <w:rPr>
                <w:rFonts w:eastAsia="Calibri"/>
                <w:sz w:val="24"/>
                <w:szCs w:val="24"/>
              </w:rPr>
              <w:t>103,91</w:t>
            </w:r>
          </w:p>
        </w:tc>
      </w:tr>
      <w:tr w:rsidR="0097761A" w:rsidRPr="00587517" w14:paraId="3F170713" w14:textId="77777777" w:rsidTr="002C4266">
        <w:trPr>
          <w:trHeight w:val="516"/>
          <w:jc w:val="center"/>
        </w:trPr>
        <w:tc>
          <w:tcPr>
            <w:tcW w:w="946" w:type="pct"/>
            <w:shd w:val="clear" w:color="auto" w:fill="auto"/>
            <w:vAlign w:val="center"/>
          </w:tcPr>
          <w:p w14:paraId="279D9DB9" w14:textId="77777777" w:rsidR="0097761A" w:rsidRPr="00587517" w:rsidRDefault="0097761A" w:rsidP="00587517">
            <w:pPr>
              <w:rPr>
                <w:rFonts w:eastAsia="Calibri"/>
                <w:sz w:val="24"/>
                <w:szCs w:val="24"/>
              </w:rPr>
            </w:pPr>
            <w:r w:rsidRPr="00587517">
              <w:rPr>
                <w:rFonts w:eastAsia="Calibri"/>
                <w:sz w:val="24"/>
                <w:szCs w:val="24"/>
              </w:rPr>
              <w:t>Объем транспортируемых сточных вод другим организациям</w:t>
            </w:r>
          </w:p>
        </w:tc>
        <w:tc>
          <w:tcPr>
            <w:tcW w:w="261" w:type="pct"/>
            <w:shd w:val="clear" w:color="auto" w:fill="auto"/>
            <w:vAlign w:val="center"/>
          </w:tcPr>
          <w:p w14:paraId="64B898E6" w14:textId="77777777" w:rsidR="0097761A" w:rsidRPr="00587517" w:rsidRDefault="0097761A" w:rsidP="00587517">
            <w:pPr>
              <w:jc w:val="center"/>
              <w:rPr>
                <w:rFonts w:eastAsia="Calibri"/>
                <w:sz w:val="24"/>
                <w:szCs w:val="24"/>
              </w:rPr>
            </w:pPr>
            <w:r w:rsidRPr="00587517">
              <w:rPr>
                <w:rFonts w:eastAsia="Calibri"/>
                <w:iCs/>
                <w:sz w:val="24"/>
                <w:szCs w:val="24"/>
              </w:rPr>
              <w:t>тыс. м</w:t>
            </w:r>
            <w:r w:rsidRPr="00587517">
              <w:rPr>
                <w:rFonts w:eastAsia="Calibri"/>
                <w:iCs/>
                <w:sz w:val="24"/>
                <w:szCs w:val="24"/>
                <w:vertAlign w:val="superscript"/>
              </w:rPr>
              <w:t>3</w:t>
            </w:r>
          </w:p>
        </w:tc>
        <w:tc>
          <w:tcPr>
            <w:tcW w:w="276" w:type="pct"/>
            <w:shd w:val="clear" w:color="auto" w:fill="auto"/>
            <w:vAlign w:val="center"/>
          </w:tcPr>
          <w:p w14:paraId="18CE8F77" w14:textId="77777777" w:rsidR="0097761A" w:rsidRPr="00587517" w:rsidRDefault="0097761A" w:rsidP="00587517">
            <w:pPr>
              <w:jc w:val="center"/>
              <w:rPr>
                <w:sz w:val="24"/>
                <w:szCs w:val="24"/>
              </w:rPr>
            </w:pPr>
            <w:r w:rsidRPr="00587517">
              <w:rPr>
                <w:sz w:val="24"/>
                <w:szCs w:val="24"/>
              </w:rPr>
              <w:t>н/д</w:t>
            </w:r>
          </w:p>
        </w:tc>
        <w:tc>
          <w:tcPr>
            <w:tcW w:w="276" w:type="pct"/>
            <w:vAlign w:val="center"/>
          </w:tcPr>
          <w:p w14:paraId="47628EE3" w14:textId="77777777" w:rsidR="0097761A" w:rsidRPr="00587517" w:rsidRDefault="0097761A" w:rsidP="00587517">
            <w:pPr>
              <w:jc w:val="center"/>
              <w:rPr>
                <w:rFonts w:eastAsia="Calibri"/>
                <w:sz w:val="24"/>
                <w:szCs w:val="24"/>
              </w:rPr>
            </w:pPr>
            <w:r w:rsidRPr="00587517">
              <w:rPr>
                <w:rFonts w:eastAsia="Calibri"/>
                <w:sz w:val="24"/>
                <w:szCs w:val="24"/>
              </w:rPr>
              <w:t>68,75</w:t>
            </w:r>
          </w:p>
        </w:tc>
        <w:tc>
          <w:tcPr>
            <w:tcW w:w="276" w:type="pct"/>
            <w:shd w:val="clear" w:color="auto" w:fill="auto"/>
            <w:vAlign w:val="center"/>
          </w:tcPr>
          <w:p w14:paraId="2B107F52" w14:textId="77777777" w:rsidR="0097761A" w:rsidRPr="00587517" w:rsidRDefault="0097761A" w:rsidP="00587517">
            <w:pPr>
              <w:jc w:val="center"/>
              <w:rPr>
                <w:rFonts w:eastAsia="Calibri"/>
                <w:sz w:val="24"/>
                <w:szCs w:val="24"/>
              </w:rPr>
            </w:pPr>
            <w:r w:rsidRPr="00587517">
              <w:rPr>
                <w:rFonts w:eastAsia="Calibri"/>
                <w:sz w:val="24"/>
                <w:szCs w:val="24"/>
              </w:rPr>
              <w:t>96,00</w:t>
            </w:r>
          </w:p>
        </w:tc>
        <w:tc>
          <w:tcPr>
            <w:tcW w:w="276" w:type="pct"/>
            <w:shd w:val="clear" w:color="auto" w:fill="auto"/>
            <w:vAlign w:val="center"/>
          </w:tcPr>
          <w:p w14:paraId="32F132FF" w14:textId="77777777" w:rsidR="0097761A" w:rsidRPr="00587517" w:rsidRDefault="0097761A" w:rsidP="00587517">
            <w:pPr>
              <w:jc w:val="center"/>
              <w:rPr>
                <w:rFonts w:eastAsia="Calibri"/>
                <w:sz w:val="24"/>
                <w:szCs w:val="24"/>
              </w:rPr>
            </w:pPr>
            <w:r w:rsidRPr="00587517">
              <w:rPr>
                <w:rFonts w:eastAsia="Calibri"/>
                <w:sz w:val="24"/>
                <w:szCs w:val="24"/>
              </w:rPr>
              <w:t>68,75</w:t>
            </w:r>
          </w:p>
        </w:tc>
        <w:tc>
          <w:tcPr>
            <w:tcW w:w="276" w:type="pct"/>
            <w:vAlign w:val="center"/>
          </w:tcPr>
          <w:p w14:paraId="6A3E420B" w14:textId="77777777" w:rsidR="0097761A" w:rsidRPr="00587517" w:rsidRDefault="0097761A" w:rsidP="00587517">
            <w:pPr>
              <w:jc w:val="center"/>
              <w:rPr>
                <w:rFonts w:eastAsia="Calibri"/>
                <w:sz w:val="24"/>
                <w:szCs w:val="24"/>
              </w:rPr>
            </w:pPr>
            <w:r w:rsidRPr="00587517">
              <w:rPr>
                <w:rFonts w:eastAsia="Calibri"/>
                <w:sz w:val="24"/>
                <w:szCs w:val="24"/>
              </w:rPr>
              <w:t>103,91</w:t>
            </w:r>
          </w:p>
        </w:tc>
        <w:tc>
          <w:tcPr>
            <w:tcW w:w="334" w:type="pct"/>
            <w:shd w:val="clear" w:color="auto" w:fill="auto"/>
            <w:vAlign w:val="center"/>
          </w:tcPr>
          <w:p w14:paraId="71787EED" w14:textId="77777777" w:rsidR="0097761A" w:rsidRPr="00587517" w:rsidRDefault="0097761A" w:rsidP="00587517">
            <w:pPr>
              <w:jc w:val="center"/>
              <w:rPr>
                <w:rFonts w:eastAsia="Calibri"/>
                <w:sz w:val="24"/>
                <w:szCs w:val="24"/>
              </w:rPr>
            </w:pPr>
            <w:r w:rsidRPr="00587517">
              <w:rPr>
                <w:rFonts w:eastAsia="Calibri"/>
                <w:sz w:val="24"/>
                <w:szCs w:val="24"/>
              </w:rPr>
              <w:t>72,18</w:t>
            </w:r>
          </w:p>
        </w:tc>
        <w:tc>
          <w:tcPr>
            <w:tcW w:w="358" w:type="pct"/>
            <w:vAlign w:val="center"/>
          </w:tcPr>
          <w:p w14:paraId="36AA4F9F" w14:textId="77777777" w:rsidR="0097761A" w:rsidRPr="00587517" w:rsidRDefault="0097761A" w:rsidP="00587517">
            <w:pPr>
              <w:jc w:val="center"/>
              <w:rPr>
                <w:rFonts w:eastAsia="Calibri"/>
                <w:sz w:val="24"/>
                <w:szCs w:val="24"/>
              </w:rPr>
            </w:pPr>
            <w:r w:rsidRPr="00587517">
              <w:rPr>
                <w:rFonts w:eastAsia="Calibri"/>
                <w:sz w:val="24"/>
                <w:szCs w:val="24"/>
              </w:rPr>
              <w:t>103,91</w:t>
            </w:r>
          </w:p>
        </w:tc>
        <w:tc>
          <w:tcPr>
            <w:tcW w:w="276" w:type="pct"/>
            <w:vAlign w:val="center"/>
          </w:tcPr>
          <w:p w14:paraId="3EBD549D" w14:textId="77777777" w:rsidR="0097761A" w:rsidRPr="00587517" w:rsidRDefault="0097761A" w:rsidP="00587517">
            <w:pPr>
              <w:jc w:val="center"/>
              <w:rPr>
                <w:rFonts w:eastAsia="Calibri"/>
                <w:sz w:val="24"/>
                <w:szCs w:val="24"/>
              </w:rPr>
            </w:pPr>
            <w:r w:rsidRPr="00587517">
              <w:rPr>
                <w:rFonts w:eastAsia="Calibri"/>
                <w:sz w:val="24"/>
                <w:szCs w:val="24"/>
              </w:rPr>
              <w:t>103,91</w:t>
            </w:r>
          </w:p>
        </w:tc>
        <w:tc>
          <w:tcPr>
            <w:tcW w:w="276" w:type="pct"/>
            <w:vAlign w:val="center"/>
          </w:tcPr>
          <w:p w14:paraId="0063DA50" w14:textId="77777777" w:rsidR="0097761A" w:rsidRPr="00587517" w:rsidRDefault="0097761A" w:rsidP="00587517">
            <w:pPr>
              <w:jc w:val="center"/>
              <w:rPr>
                <w:rFonts w:eastAsia="Calibri"/>
                <w:sz w:val="24"/>
                <w:szCs w:val="24"/>
              </w:rPr>
            </w:pPr>
            <w:r w:rsidRPr="00587517">
              <w:rPr>
                <w:rFonts w:eastAsia="Calibri"/>
                <w:sz w:val="24"/>
                <w:szCs w:val="24"/>
              </w:rPr>
              <w:t>103,91</w:t>
            </w:r>
          </w:p>
        </w:tc>
        <w:tc>
          <w:tcPr>
            <w:tcW w:w="312" w:type="pct"/>
            <w:vAlign w:val="center"/>
          </w:tcPr>
          <w:p w14:paraId="11BAE949" w14:textId="77777777" w:rsidR="0097761A" w:rsidRPr="00587517" w:rsidRDefault="0097761A" w:rsidP="00587517">
            <w:pPr>
              <w:jc w:val="center"/>
              <w:rPr>
                <w:rFonts w:eastAsia="Calibri"/>
                <w:sz w:val="24"/>
                <w:szCs w:val="24"/>
              </w:rPr>
            </w:pPr>
            <w:r w:rsidRPr="00587517">
              <w:rPr>
                <w:rFonts w:eastAsia="Calibri"/>
                <w:sz w:val="24"/>
                <w:szCs w:val="24"/>
              </w:rPr>
              <w:t>103,91</w:t>
            </w:r>
          </w:p>
        </w:tc>
        <w:tc>
          <w:tcPr>
            <w:tcW w:w="276" w:type="pct"/>
            <w:vAlign w:val="center"/>
          </w:tcPr>
          <w:p w14:paraId="4A944E2B" w14:textId="77777777" w:rsidR="0097761A" w:rsidRPr="00587517" w:rsidRDefault="0097761A" w:rsidP="00587517">
            <w:pPr>
              <w:jc w:val="center"/>
              <w:rPr>
                <w:rFonts w:eastAsia="Calibri"/>
                <w:sz w:val="24"/>
                <w:szCs w:val="24"/>
              </w:rPr>
            </w:pPr>
            <w:r w:rsidRPr="00587517">
              <w:rPr>
                <w:rFonts w:eastAsia="Calibri"/>
                <w:sz w:val="24"/>
                <w:szCs w:val="24"/>
              </w:rPr>
              <w:t>103,91</w:t>
            </w:r>
          </w:p>
        </w:tc>
        <w:tc>
          <w:tcPr>
            <w:tcW w:w="276" w:type="pct"/>
            <w:vAlign w:val="center"/>
          </w:tcPr>
          <w:p w14:paraId="368795C1" w14:textId="77777777" w:rsidR="0097761A" w:rsidRPr="00587517" w:rsidRDefault="0097761A" w:rsidP="00587517">
            <w:pPr>
              <w:jc w:val="center"/>
              <w:rPr>
                <w:rFonts w:eastAsia="Calibri"/>
                <w:sz w:val="24"/>
                <w:szCs w:val="24"/>
              </w:rPr>
            </w:pPr>
            <w:r w:rsidRPr="00587517">
              <w:rPr>
                <w:rFonts w:eastAsia="Calibri"/>
                <w:sz w:val="24"/>
                <w:szCs w:val="24"/>
              </w:rPr>
              <w:t>103,91</w:t>
            </w:r>
          </w:p>
        </w:tc>
        <w:tc>
          <w:tcPr>
            <w:tcW w:w="305" w:type="pct"/>
            <w:vAlign w:val="center"/>
          </w:tcPr>
          <w:p w14:paraId="0A88D9C5" w14:textId="77777777" w:rsidR="0097761A" w:rsidRPr="00587517" w:rsidRDefault="0097761A" w:rsidP="00587517">
            <w:pPr>
              <w:jc w:val="center"/>
              <w:rPr>
                <w:rFonts w:eastAsia="Calibri"/>
                <w:sz w:val="24"/>
                <w:szCs w:val="24"/>
              </w:rPr>
            </w:pPr>
            <w:r w:rsidRPr="00587517">
              <w:rPr>
                <w:rFonts w:eastAsia="Calibri"/>
                <w:sz w:val="24"/>
                <w:szCs w:val="24"/>
              </w:rPr>
              <w:t>103,91</w:t>
            </w:r>
          </w:p>
        </w:tc>
      </w:tr>
    </w:tbl>
    <w:p w14:paraId="717739B1" w14:textId="77777777" w:rsidR="0097761A" w:rsidRPr="00587517" w:rsidRDefault="0097761A" w:rsidP="00587517">
      <w:pPr>
        <w:tabs>
          <w:tab w:val="left" w:pos="284"/>
        </w:tabs>
        <w:spacing w:before="120"/>
        <w:jc w:val="both"/>
        <w:rPr>
          <w:sz w:val="24"/>
          <w:szCs w:val="24"/>
        </w:rPr>
      </w:pPr>
      <w:r w:rsidRPr="00587517">
        <w:rPr>
          <w:sz w:val="24"/>
          <w:szCs w:val="24"/>
        </w:rPr>
        <w:t>Источники:</w:t>
      </w:r>
    </w:p>
    <w:p w14:paraId="05ED3AAF" w14:textId="77777777" w:rsidR="0097761A" w:rsidRPr="00587517" w:rsidRDefault="0097761A" w:rsidP="00587517">
      <w:pPr>
        <w:pStyle w:val="affb"/>
        <w:numPr>
          <w:ilvl w:val="0"/>
          <w:numId w:val="81"/>
        </w:numPr>
        <w:tabs>
          <w:tab w:val="left" w:pos="284"/>
        </w:tabs>
        <w:ind w:left="0" w:firstLine="0"/>
        <w:jc w:val="both"/>
        <w:rPr>
          <w:sz w:val="24"/>
          <w:szCs w:val="24"/>
        </w:rPr>
      </w:pPr>
      <w:r w:rsidRPr="00587517">
        <w:rPr>
          <w:sz w:val="24"/>
          <w:szCs w:val="24"/>
        </w:rPr>
        <w:t xml:space="preserve">Протокол заседания правления </w:t>
      </w:r>
      <w:r w:rsidR="002C4266" w:rsidRPr="00587517">
        <w:rPr>
          <w:sz w:val="24"/>
          <w:szCs w:val="24"/>
        </w:rPr>
        <w:t>РСТ</w:t>
      </w:r>
      <w:r w:rsidRPr="00587517">
        <w:rPr>
          <w:sz w:val="24"/>
          <w:szCs w:val="24"/>
        </w:rPr>
        <w:t xml:space="preserve"> № 60 от 06.12.2018;</w:t>
      </w:r>
    </w:p>
    <w:p w14:paraId="78F0F6F4" w14:textId="77777777" w:rsidR="0097761A" w:rsidRPr="00587517" w:rsidRDefault="0097761A" w:rsidP="00587517">
      <w:pPr>
        <w:pStyle w:val="affb"/>
        <w:numPr>
          <w:ilvl w:val="0"/>
          <w:numId w:val="81"/>
        </w:numPr>
        <w:tabs>
          <w:tab w:val="left" w:pos="284"/>
        </w:tabs>
        <w:ind w:left="0" w:firstLine="0"/>
        <w:jc w:val="both"/>
        <w:rPr>
          <w:sz w:val="24"/>
          <w:szCs w:val="24"/>
        </w:rPr>
      </w:pPr>
      <w:r w:rsidRPr="00587517">
        <w:rPr>
          <w:sz w:val="24"/>
          <w:szCs w:val="24"/>
        </w:rPr>
        <w:t xml:space="preserve">Протокол заседания правления </w:t>
      </w:r>
      <w:r w:rsidR="002C4266" w:rsidRPr="00587517">
        <w:rPr>
          <w:sz w:val="24"/>
          <w:szCs w:val="24"/>
        </w:rPr>
        <w:t xml:space="preserve">РСТ </w:t>
      </w:r>
      <w:r w:rsidRPr="00587517">
        <w:rPr>
          <w:sz w:val="24"/>
          <w:szCs w:val="24"/>
        </w:rPr>
        <w:t>Югры № 55 от 22.11.2018;</w:t>
      </w:r>
    </w:p>
    <w:p w14:paraId="4F3EF55C" w14:textId="77777777" w:rsidR="0097761A" w:rsidRPr="00587517" w:rsidRDefault="0097761A" w:rsidP="00587517">
      <w:pPr>
        <w:pStyle w:val="affb"/>
        <w:numPr>
          <w:ilvl w:val="0"/>
          <w:numId w:val="81"/>
        </w:numPr>
        <w:tabs>
          <w:tab w:val="left" w:pos="284"/>
        </w:tabs>
        <w:ind w:left="0" w:firstLine="0"/>
        <w:jc w:val="both"/>
        <w:rPr>
          <w:sz w:val="24"/>
          <w:szCs w:val="24"/>
        </w:rPr>
      </w:pPr>
      <w:r w:rsidRPr="00587517">
        <w:rPr>
          <w:sz w:val="24"/>
          <w:szCs w:val="24"/>
        </w:rPr>
        <w:t>Информация об основных показателях финансово-хозяйственной деятельности регулируемой организации (п.19 Стандартов раскрытия информации, утвержденных постановлением Правительства РФ от 17.01.2013 № 6).</w:t>
      </w:r>
    </w:p>
    <w:p w14:paraId="3D57BB0A" w14:textId="77777777" w:rsidR="0097761A" w:rsidRPr="00587517" w:rsidRDefault="0097761A" w:rsidP="00587517">
      <w:pPr>
        <w:pStyle w:val="affb"/>
        <w:numPr>
          <w:ilvl w:val="0"/>
          <w:numId w:val="81"/>
        </w:numPr>
        <w:tabs>
          <w:tab w:val="left" w:pos="284"/>
        </w:tabs>
        <w:ind w:left="0" w:firstLine="0"/>
        <w:jc w:val="both"/>
        <w:rPr>
          <w:sz w:val="24"/>
          <w:szCs w:val="24"/>
        </w:rPr>
      </w:pPr>
      <w:r w:rsidRPr="00587517">
        <w:rPr>
          <w:sz w:val="24"/>
          <w:szCs w:val="24"/>
        </w:rPr>
        <w:t>Мониторинг производственных программ в сфере водоснабжения и водоотведения за 2015-2017 гг.</w:t>
      </w:r>
    </w:p>
    <w:p w14:paraId="69AF48B2" w14:textId="77777777" w:rsidR="0097761A" w:rsidRPr="00587517" w:rsidRDefault="0097761A" w:rsidP="00587517">
      <w:pPr>
        <w:pStyle w:val="affb"/>
        <w:ind w:left="0"/>
        <w:jc w:val="both"/>
        <w:rPr>
          <w:sz w:val="24"/>
          <w:szCs w:val="24"/>
        </w:rPr>
      </w:pPr>
    </w:p>
    <w:p w14:paraId="0484BB3F" w14:textId="77777777" w:rsidR="0097761A" w:rsidRPr="00587517" w:rsidRDefault="0097761A" w:rsidP="00587517">
      <w:pPr>
        <w:pStyle w:val="affb"/>
        <w:ind w:left="0"/>
        <w:jc w:val="both"/>
        <w:rPr>
          <w:sz w:val="24"/>
          <w:szCs w:val="24"/>
        </w:rPr>
      </w:pPr>
    </w:p>
    <w:p w14:paraId="7310068C" w14:textId="77777777" w:rsidR="0097761A" w:rsidRPr="00587517" w:rsidRDefault="0097761A" w:rsidP="00587517">
      <w:pPr>
        <w:pStyle w:val="affb"/>
        <w:ind w:left="0"/>
        <w:jc w:val="both"/>
        <w:rPr>
          <w:sz w:val="24"/>
          <w:szCs w:val="24"/>
        </w:rPr>
      </w:pPr>
    </w:p>
    <w:p w14:paraId="48D81E92" w14:textId="77777777" w:rsidR="0097761A" w:rsidRPr="00587517" w:rsidRDefault="0097761A" w:rsidP="00587517">
      <w:pPr>
        <w:pStyle w:val="affb"/>
        <w:ind w:left="0"/>
        <w:jc w:val="both"/>
        <w:rPr>
          <w:sz w:val="24"/>
          <w:szCs w:val="24"/>
        </w:rPr>
      </w:pPr>
    </w:p>
    <w:p w14:paraId="2619AEAB" w14:textId="77777777" w:rsidR="0097761A" w:rsidRPr="00587517" w:rsidRDefault="0097761A" w:rsidP="00587517">
      <w:pPr>
        <w:pStyle w:val="affb"/>
        <w:ind w:left="0"/>
        <w:jc w:val="both"/>
        <w:rPr>
          <w:sz w:val="24"/>
          <w:szCs w:val="24"/>
        </w:rPr>
      </w:pPr>
    </w:p>
    <w:p w14:paraId="424E919D" w14:textId="77777777" w:rsidR="0097761A" w:rsidRPr="00587517" w:rsidRDefault="0097761A" w:rsidP="00587517">
      <w:pPr>
        <w:pStyle w:val="affb"/>
        <w:ind w:left="0"/>
        <w:jc w:val="both"/>
        <w:rPr>
          <w:sz w:val="24"/>
          <w:szCs w:val="24"/>
        </w:rPr>
      </w:pPr>
    </w:p>
    <w:p w14:paraId="5B35166A" w14:textId="77777777" w:rsidR="002C4266" w:rsidRPr="00587517" w:rsidRDefault="002C4266" w:rsidP="00587517">
      <w:pPr>
        <w:rPr>
          <w:b/>
          <w:sz w:val="24"/>
          <w:szCs w:val="24"/>
          <w:lang w:val="x-none" w:eastAsia="x-none"/>
        </w:rPr>
      </w:pPr>
      <w:r w:rsidRPr="00587517">
        <w:rPr>
          <w:b/>
          <w:sz w:val="24"/>
          <w:szCs w:val="24"/>
        </w:rPr>
        <w:br w:type="page"/>
      </w:r>
    </w:p>
    <w:p w14:paraId="1EA9CD4E" w14:textId="5A9417F4" w:rsidR="0097761A" w:rsidRPr="00587517" w:rsidRDefault="0097761A" w:rsidP="00587517">
      <w:pPr>
        <w:pStyle w:val="afffff8"/>
        <w:spacing w:after="120" w:line="240" w:lineRule="auto"/>
        <w:ind w:firstLine="0"/>
        <w:rPr>
          <w:b/>
          <w:sz w:val="24"/>
          <w:szCs w:val="24"/>
        </w:rPr>
      </w:pPr>
      <w:r w:rsidRPr="00587517">
        <w:rPr>
          <w:b/>
          <w:sz w:val="24"/>
          <w:szCs w:val="24"/>
        </w:rPr>
        <w:t xml:space="preserve">Таблица </w:t>
      </w:r>
      <w:r w:rsidRPr="00587517">
        <w:rPr>
          <w:b/>
          <w:sz w:val="24"/>
          <w:szCs w:val="24"/>
        </w:rPr>
        <w:fldChar w:fldCharType="begin"/>
      </w:r>
      <w:r w:rsidRPr="00587517">
        <w:rPr>
          <w:b/>
          <w:sz w:val="24"/>
          <w:szCs w:val="24"/>
        </w:rPr>
        <w:instrText xml:space="preserve"> SEQ Таблица \* ARABIC </w:instrText>
      </w:r>
      <w:r w:rsidRPr="00587517">
        <w:rPr>
          <w:b/>
          <w:sz w:val="24"/>
          <w:szCs w:val="24"/>
        </w:rPr>
        <w:fldChar w:fldCharType="separate"/>
      </w:r>
      <w:r w:rsidR="00A75652">
        <w:rPr>
          <w:b/>
          <w:noProof/>
          <w:sz w:val="24"/>
          <w:szCs w:val="24"/>
        </w:rPr>
        <w:t>46</w:t>
      </w:r>
      <w:r w:rsidRPr="00587517">
        <w:rPr>
          <w:b/>
          <w:sz w:val="24"/>
          <w:szCs w:val="24"/>
        </w:rPr>
        <w:fldChar w:fldCharType="end"/>
      </w:r>
      <w:r w:rsidRPr="00587517">
        <w:rPr>
          <w:b/>
          <w:sz w:val="24"/>
          <w:szCs w:val="24"/>
        </w:rPr>
        <w:t xml:space="preserve"> – Баланс водоотведения </w:t>
      </w:r>
      <w:r w:rsidR="00DA0330" w:rsidRPr="00587517">
        <w:rPr>
          <w:b/>
          <w:sz w:val="24"/>
          <w:szCs w:val="24"/>
        </w:rPr>
        <w:t>СГМУП</w:t>
      </w:r>
      <w:r w:rsidRPr="00587517">
        <w:rPr>
          <w:b/>
          <w:sz w:val="24"/>
          <w:szCs w:val="24"/>
        </w:rPr>
        <w:t> «Горводоканал»</w:t>
      </w:r>
    </w:p>
    <w:tbl>
      <w:tblPr>
        <w:tblW w:w="15000" w:type="dxa"/>
        <w:tblCellMar>
          <w:left w:w="0" w:type="dxa"/>
          <w:right w:w="0" w:type="dxa"/>
        </w:tblCellMar>
        <w:tblLook w:val="04A0" w:firstRow="1" w:lastRow="0" w:firstColumn="1" w:lastColumn="0" w:noHBand="0" w:noVBand="1"/>
      </w:tblPr>
      <w:tblGrid>
        <w:gridCol w:w="2420"/>
        <w:gridCol w:w="960"/>
        <w:gridCol w:w="960"/>
        <w:gridCol w:w="960"/>
        <w:gridCol w:w="960"/>
        <w:gridCol w:w="960"/>
        <w:gridCol w:w="960"/>
        <w:gridCol w:w="960"/>
        <w:gridCol w:w="960"/>
        <w:gridCol w:w="1060"/>
        <w:gridCol w:w="960"/>
        <w:gridCol w:w="960"/>
        <w:gridCol w:w="960"/>
        <w:gridCol w:w="960"/>
      </w:tblGrid>
      <w:tr w:rsidR="00D07050" w:rsidRPr="00587517" w14:paraId="6A9655BA" w14:textId="77777777" w:rsidTr="00D07050">
        <w:trPr>
          <w:trHeight w:val="300"/>
        </w:trPr>
        <w:tc>
          <w:tcPr>
            <w:tcW w:w="242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335F948" w14:textId="77777777" w:rsidR="00D07050" w:rsidRPr="00587517" w:rsidRDefault="00D07050" w:rsidP="00587517">
            <w:pPr>
              <w:jc w:val="center"/>
              <w:rPr>
                <w:b/>
                <w:sz w:val="24"/>
                <w:szCs w:val="24"/>
              </w:rPr>
            </w:pPr>
            <w:r w:rsidRPr="00587517">
              <w:rPr>
                <w:b/>
                <w:sz w:val="24"/>
                <w:szCs w:val="24"/>
              </w:rPr>
              <w:t>Наименование</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8A93816" w14:textId="77777777" w:rsidR="00D07050" w:rsidRPr="00587517" w:rsidRDefault="00D07050" w:rsidP="00587517">
            <w:pPr>
              <w:jc w:val="center"/>
              <w:rPr>
                <w:b/>
                <w:sz w:val="24"/>
                <w:szCs w:val="24"/>
              </w:rPr>
            </w:pPr>
            <w:r w:rsidRPr="00587517">
              <w:rPr>
                <w:b/>
                <w:sz w:val="24"/>
                <w:szCs w:val="24"/>
              </w:rPr>
              <w:t>Ед. изм.</w:t>
            </w:r>
          </w:p>
        </w:tc>
        <w:tc>
          <w:tcPr>
            <w:tcW w:w="1920" w:type="dxa"/>
            <w:gridSpan w:val="2"/>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ED9AACB" w14:textId="77777777" w:rsidR="00D07050" w:rsidRPr="00587517" w:rsidRDefault="00D07050" w:rsidP="00587517">
            <w:pPr>
              <w:jc w:val="center"/>
              <w:rPr>
                <w:b/>
                <w:sz w:val="24"/>
                <w:szCs w:val="24"/>
              </w:rPr>
            </w:pPr>
            <w:r w:rsidRPr="00587517">
              <w:rPr>
                <w:b/>
                <w:sz w:val="24"/>
                <w:szCs w:val="24"/>
              </w:rPr>
              <w:t>2016 г.</w:t>
            </w:r>
          </w:p>
        </w:tc>
        <w:tc>
          <w:tcPr>
            <w:tcW w:w="1920" w:type="dxa"/>
            <w:gridSpan w:val="2"/>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F79D888" w14:textId="77777777" w:rsidR="00D07050" w:rsidRPr="00587517" w:rsidRDefault="00D07050" w:rsidP="00587517">
            <w:pPr>
              <w:jc w:val="center"/>
              <w:rPr>
                <w:b/>
                <w:sz w:val="24"/>
                <w:szCs w:val="24"/>
              </w:rPr>
            </w:pPr>
            <w:r w:rsidRPr="00587517">
              <w:rPr>
                <w:b/>
                <w:sz w:val="24"/>
                <w:szCs w:val="24"/>
              </w:rPr>
              <w:t>2017 г.</w:t>
            </w:r>
          </w:p>
        </w:tc>
        <w:tc>
          <w:tcPr>
            <w:tcW w:w="96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074A862" w14:textId="77777777" w:rsidR="00D07050" w:rsidRPr="00587517" w:rsidRDefault="00D07050" w:rsidP="00587517">
            <w:pPr>
              <w:jc w:val="center"/>
              <w:rPr>
                <w:b/>
                <w:sz w:val="24"/>
                <w:szCs w:val="24"/>
              </w:rPr>
            </w:pPr>
            <w:r w:rsidRPr="00587517">
              <w:rPr>
                <w:b/>
                <w:sz w:val="24"/>
                <w:szCs w:val="24"/>
              </w:rPr>
              <w:t>2018 г.</w:t>
            </w:r>
          </w:p>
        </w:tc>
        <w:tc>
          <w:tcPr>
            <w:tcW w:w="96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66C7C4F" w14:textId="77777777" w:rsidR="00D07050" w:rsidRPr="00587517" w:rsidRDefault="00D07050" w:rsidP="00587517">
            <w:pPr>
              <w:jc w:val="center"/>
              <w:rPr>
                <w:b/>
                <w:sz w:val="24"/>
                <w:szCs w:val="24"/>
              </w:rPr>
            </w:pPr>
            <w:r w:rsidRPr="00587517">
              <w:rPr>
                <w:b/>
                <w:sz w:val="24"/>
                <w:szCs w:val="24"/>
              </w:rPr>
              <w:t>2019 г.</w:t>
            </w:r>
          </w:p>
        </w:tc>
        <w:tc>
          <w:tcPr>
            <w:tcW w:w="96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AE9D231" w14:textId="77777777" w:rsidR="00D07050" w:rsidRPr="00587517" w:rsidRDefault="00D07050" w:rsidP="00587517">
            <w:pPr>
              <w:jc w:val="center"/>
              <w:rPr>
                <w:b/>
                <w:sz w:val="24"/>
                <w:szCs w:val="24"/>
              </w:rPr>
            </w:pPr>
            <w:r w:rsidRPr="00587517">
              <w:rPr>
                <w:b/>
                <w:sz w:val="24"/>
                <w:szCs w:val="24"/>
              </w:rPr>
              <w:t>2020 г.</w:t>
            </w:r>
          </w:p>
        </w:tc>
        <w:tc>
          <w:tcPr>
            <w:tcW w:w="106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731866E" w14:textId="77777777" w:rsidR="00D07050" w:rsidRPr="00587517" w:rsidRDefault="00D07050" w:rsidP="00587517">
            <w:pPr>
              <w:jc w:val="center"/>
              <w:rPr>
                <w:b/>
                <w:sz w:val="24"/>
                <w:szCs w:val="24"/>
              </w:rPr>
            </w:pPr>
            <w:r w:rsidRPr="00587517">
              <w:rPr>
                <w:b/>
                <w:sz w:val="24"/>
                <w:szCs w:val="24"/>
              </w:rPr>
              <w:t>2021 г.</w:t>
            </w:r>
          </w:p>
        </w:tc>
        <w:tc>
          <w:tcPr>
            <w:tcW w:w="96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1FF01B4" w14:textId="77777777" w:rsidR="00D07050" w:rsidRPr="00587517" w:rsidRDefault="00D07050" w:rsidP="00587517">
            <w:pPr>
              <w:jc w:val="center"/>
              <w:rPr>
                <w:b/>
                <w:sz w:val="24"/>
                <w:szCs w:val="24"/>
              </w:rPr>
            </w:pPr>
            <w:r w:rsidRPr="00587517">
              <w:rPr>
                <w:b/>
                <w:sz w:val="24"/>
                <w:szCs w:val="24"/>
              </w:rPr>
              <w:t>2022 г.</w:t>
            </w:r>
          </w:p>
        </w:tc>
        <w:tc>
          <w:tcPr>
            <w:tcW w:w="96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EF124C5" w14:textId="77777777" w:rsidR="00D07050" w:rsidRPr="00587517" w:rsidRDefault="00D07050" w:rsidP="00587517">
            <w:pPr>
              <w:jc w:val="center"/>
              <w:rPr>
                <w:b/>
                <w:sz w:val="24"/>
                <w:szCs w:val="24"/>
              </w:rPr>
            </w:pPr>
            <w:r w:rsidRPr="00587517">
              <w:rPr>
                <w:b/>
                <w:sz w:val="24"/>
                <w:szCs w:val="24"/>
              </w:rPr>
              <w:t>2023 г.</w:t>
            </w:r>
          </w:p>
        </w:tc>
        <w:tc>
          <w:tcPr>
            <w:tcW w:w="96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41C4CE5" w14:textId="77777777" w:rsidR="00D07050" w:rsidRPr="00587517" w:rsidRDefault="00D07050" w:rsidP="00587517">
            <w:pPr>
              <w:jc w:val="center"/>
              <w:rPr>
                <w:b/>
                <w:sz w:val="24"/>
                <w:szCs w:val="24"/>
              </w:rPr>
            </w:pPr>
            <w:r w:rsidRPr="00587517">
              <w:rPr>
                <w:b/>
                <w:sz w:val="24"/>
                <w:szCs w:val="24"/>
              </w:rPr>
              <w:t>2030 г.</w:t>
            </w:r>
          </w:p>
        </w:tc>
        <w:tc>
          <w:tcPr>
            <w:tcW w:w="96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CBEB0ED" w14:textId="77777777" w:rsidR="00D07050" w:rsidRPr="00587517" w:rsidRDefault="00D07050" w:rsidP="00587517">
            <w:pPr>
              <w:jc w:val="center"/>
              <w:rPr>
                <w:b/>
                <w:sz w:val="24"/>
                <w:szCs w:val="24"/>
              </w:rPr>
            </w:pPr>
            <w:r w:rsidRPr="00587517">
              <w:rPr>
                <w:b/>
                <w:sz w:val="24"/>
                <w:szCs w:val="24"/>
              </w:rPr>
              <w:t>2035 г.</w:t>
            </w:r>
          </w:p>
        </w:tc>
      </w:tr>
      <w:tr w:rsidR="002C4266" w:rsidRPr="00587517" w14:paraId="66C10AFC" w14:textId="77777777" w:rsidTr="00D07050">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3B47D" w14:textId="77777777" w:rsidR="002C4266" w:rsidRPr="00587517" w:rsidRDefault="002C4266" w:rsidP="00587517">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FD2D0" w14:textId="77777777" w:rsidR="002C4266" w:rsidRPr="00587517" w:rsidRDefault="002C4266" w:rsidP="00587517">
            <w:pPr>
              <w:rPr>
                <w:b/>
                <w:sz w:val="24"/>
                <w:szCs w:val="24"/>
              </w:rPr>
            </w:pP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A174045" w14:textId="77777777" w:rsidR="002C4266" w:rsidRPr="00587517" w:rsidRDefault="002C4266" w:rsidP="00587517">
            <w:pPr>
              <w:jc w:val="center"/>
              <w:rPr>
                <w:b/>
                <w:sz w:val="24"/>
                <w:szCs w:val="24"/>
              </w:rPr>
            </w:pPr>
            <w:r w:rsidRPr="00587517">
              <w:rPr>
                <w:b/>
                <w:sz w:val="24"/>
                <w:szCs w:val="24"/>
              </w:rPr>
              <w:t>утв.</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9094E38" w14:textId="77777777" w:rsidR="002C4266" w:rsidRPr="00587517" w:rsidRDefault="002C4266" w:rsidP="00587517">
            <w:pPr>
              <w:jc w:val="center"/>
              <w:rPr>
                <w:b/>
                <w:sz w:val="24"/>
                <w:szCs w:val="24"/>
              </w:rPr>
            </w:pPr>
            <w:r w:rsidRPr="00587517">
              <w:rPr>
                <w:b/>
                <w:sz w:val="24"/>
                <w:szCs w:val="24"/>
              </w:rPr>
              <w:t>факт</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50A61D5" w14:textId="77777777" w:rsidR="002C4266" w:rsidRPr="00587517" w:rsidRDefault="002C4266" w:rsidP="00587517">
            <w:pPr>
              <w:jc w:val="center"/>
              <w:rPr>
                <w:b/>
                <w:sz w:val="24"/>
                <w:szCs w:val="24"/>
              </w:rPr>
            </w:pPr>
            <w:r w:rsidRPr="00587517">
              <w:rPr>
                <w:b/>
                <w:sz w:val="24"/>
                <w:szCs w:val="24"/>
              </w:rPr>
              <w:t>утв.</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A57F7A7" w14:textId="77777777" w:rsidR="002C4266" w:rsidRPr="00587517" w:rsidRDefault="002C4266" w:rsidP="00587517">
            <w:pPr>
              <w:jc w:val="center"/>
              <w:rPr>
                <w:b/>
                <w:sz w:val="24"/>
                <w:szCs w:val="24"/>
              </w:rPr>
            </w:pPr>
            <w:r w:rsidRPr="00587517">
              <w:rPr>
                <w:b/>
                <w:sz w:val="24"/>
                <w:szCs w:val="24"/>
              </w:rPr>
              <w:t>факт</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BC4A240" w14:textId="77777777" w:rsidR="002C4266" w:rsidRPr="00587517" w:rsidRDefault="002C4266" w:rsidP="00587517">
            <w:pPr>
              <w:jc w:val="center"/>
              <w:rPr>
                <w:b/>
                <w:sz w:val="24"/>
                <w:szCs w:val="24"/>
              </w:rPr>
            </w:pPr>
            <w:r w:rsidRPr="00587517">
              <w:rPr>
                <w:b/>
                <w:sz w:val="24"/>
                <w:szCs w:val="24"/>
              </w:rPr>
              <w:t>утв.</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1915043" w14:textId="77777777" w:rsidR="002C4266" w:rsidRPr="00587517" w:rsidRDefault="002C4266" w:rsidP="00587517">
            <w:pPr>
              <w:jc w:val="center"/>
              <w:rPr>
                <w:b/>
                <w:sz w:val="24"/>
                <w:szCs w:val="24"/>
              </w:rPr>
            </w:pPr>
            <w:r w:rsidRPr="00587517">
              <w:rPr>
                <w:b/>
                <w:sz w:val="24"/>
                <w:szCs w:val="24"/>
              </w:rPr>
              <w:t>утв.</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EC0DA1A" w14:textId="77777777" w:rsidR="002C4266" w:rsidRPr="00587517" w:rsidRDefault="002C4266" w:rsidP="00587517">
            <w:pPr>
              <w:jc w:val="center"/>
              <w:rPr>
                <w:b/>
                <w:sz w:val="24"/>
                <w:szCs w:val="24"/>
              </w:rPr>
            </w:pPr>
            <w:r w:rsidRPr="00587517">
              <w:rPr>
                <w:b/>
                <w:sz w:val="24"/>
                <w:szCs w:val="24"/>
              </w:rPr>
              <w:t>утв.</w:t>
            </w:r>
          </w:p>
        </w:tc>
        <w:tc>
          <w:tcPr>
            <w:tcW w:w="10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77C0764" w14:textId="77777777" w:rsidR="002C4266" w:rsidRPr="00587517" w:rsidRDefault="002C4266" w:rsidP="00587517">
            <w:pPr>
              <w:jc w:val="center"/>
              <w:rPr>
                <w:b/>
                <w:sz w:val="24"/>
                <w:szCs w:val="24"/>
              </w:rPr>
            </w:pPr>
            <w:r w:rsidRPr="00587517">
              <w:rPr>
                <w:b/>
                <w:sz w:val="24"/>
                <w:szCs w:val="24"/>
              </w:rPr>
              <w:t>прогноз</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C34490A" w14:textId="77777777" w:rsidR="002C4266" w:rsidRPr="00587517" w:rsidRDefault="002C4266" w:rsidP="00587517">
            <w:pPr>
              <w:jc w:val="center"/>
              <w:rPr>
                <w:b/>
                <w:sz w:val="24"/>
                <w:szCs w:val="24"/>
              </w:rPr>
            </w:pPr>
            <w:r w:rsidRPr="00587517">
              <w:rPr>
                <w:b/>
                <w:sz w:val="24"/>
                <w:szCs w:val="24"/>
              </w:rPr>
              <w:t>прогноз</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CE2E9EF" w14:textId="77777777" w:rsidR="002C4266" w:rsidRPr="00587517" w:rsidRDefault="002C4266" w:rsidP="00587517">
            <w:pPr>
              <w:jc w:val="center"/>
              <w:rPr>
                <w:b/>
                <w:sz w:val="24"/>
                <w:szCs w:val="24"/>
              </w:rPr>
            </w:pPr>
            <w:r w:rsidRPr="00587517">
              <w:rPr>
                <w:b/>
                <w:sz w:val="24"/>
                <w:szCs w:val="24"/>
              </w:rPr>
              <w:t>прогноз</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83565D9" w14:textId="77777777" w:rsidR="002C4266" w:rsidRPr="00587517" w:rsidRDefault="002C4266" w:rsidP="00587517">
            <w:pPr>
              <w:jc w:val="center"/>
              <w:rPr>
                <w:b/>
                <w:sz w:val="24"/>
                <w:szCs w:val="24"/>
              </w:rPr>
            </w:pPr>
            <w:r w:rsidRPr="00587517">
              <w:rPr>
                <w:b/>
                <w:sz w:val="24"/>
                <w:szCs w:val="24"/>
              </w:rPr>
              <w:t>прогноз</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390D827" w14:textId="77777777" w:rsidR="002C4266" w:rsidRPr="00587517" w:rsidRDefault="002C4266" w:rsidP="00587517">
            <w:pPr>
              <w:jc w:val="center"/>
              <w:rPr>
                <w:b/>
                <w:sz w:val="24"/>
                <w:szCs w:val="24"/>
              </w:rPr>
            </w:pPr>
            <w:r w:rsidRPr="00587517">
              <w:rPr>
                <w:b/>
                <w:sz w:val="24"/>
                <w:szCs w:val="24"/>
              </w:rPr>
              <w:t>прогноз</w:t>
            </w:r>
          </w:p>
        </w:tc>
      </w:tr>
      <w:tr w:rsidR="00D07050" w:rsidRPr="00587517" w14:paraId="3C9D54BF" w14:textId="77777777" w:rsidTr="00D07050">
        <w:trPr>
          <w:trHeight w:val="510"/>
        </w:trPr>
        <w:tc>
          <w:tcPr>
            <w:tcW w:w="24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6CF55F1" w14:textId="77777777" w:rsidR="00D07050" w:rsidRPr="00587517" w:rsidRDefault="00D07050" w:rsidP="00587517">
            <w:pPr>
              <w:rPr>
                <w:sz w:val="24"/>
                <w:szCs w:val="24"/>
              </w:rPr>
            </w:pPr>
            <w:r w:rsidRPr="00587517">
              <w:rPr>
                <w:sz w:val="24"/>
                <w:szCs w:val="24"/>
              </w:rPr>
              <w:t>Принято от собственных абонентов</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B20C3B6" w14:textId="77777777" w:rsidR="00D07050" w:rsidRPr="00587517" w:rsidRDefault="00D07050" w:rsidP="00587517">
            <w:pPr>
              <w:jc w:val="center"/>
              <w:rPr>
                <w:sz w:val="24"/>
                <w:szCs w:val="24"/>
              </w:rPr>
            </w:pPr>
            <w:r w:rsidRPr="00587517">
              <w:rPr>
                <w:sz w:val="24"/>
                <w:szCs w:val="24"/>
              </w:rPr>
              <w:t>тыс. м³</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300E9B2" w14:textId="77777777" w:rsidR="00D07050" w:rsidRPr="00587517" w:rsidRDefault="00D07050" w:rsidP="00587517">
            <w:pPr>
              <w:jc w:val="center"/>
              <w:rPr>
                <w:sz w:val="24"/>
                <w:szCs w:val="24"/>
              </w:rPr>
            </w:pPr>
            <w:r w:rsidRPr="00587517">
              <w:rPr>
                <w:sz w:val="24"/>
                <w:szCs w:val="24"/>
              </w:rPr>
              <w:t>24335,1</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5121D90" w14:textId="77777777" w:rsidR="00D07050" w:rsidRPr="00587517" w:rsidRDefault="00D07050" w:rsidP="00587517">
            <w:pPr>
              <w:jc w:val="center"/>
              <w:rPr>
                <w:sz w:val="24"/>
                <w:szCs w:val="24"/>
              </w:rPr>
            </w:pPr>
            <w:r w:rsidRPr="00587517">
              <w:rPr>
                <w:sz w:val="24"/>
                <w:szCs w:val="24"/>
              </w:rPr>
              <w:t>22612,3</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3051D97" w14:textId="77777777" w:rsidR="00D07050" w:rsidRPr="00587517" w:rsidRDefault="00D07050" w:rsidP="00587517">
            <w:pPr>
              <w:jc w:val="center"/>
              <w:rPr>
                <w:sz w:val="24"/>
                <w:szCs w:val="24"/>
              </w:rPr>
            </w:pPr>
            <w:r w:rsidRPr="00587517">
              <w:rPr>
                <w:sz w:val="24"/>
                <w:szCs w:val="24"/>
              </w:rPr>
              <w:t>24335,1</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64D0280" w14:textId="77777777" w:rsidR="00D07050" w:rsidRPr="00587517" w:rsidRDefault="00D07050" w:rsidP="00587517">
            <w:pPr>
              <w:jc w:val="center"/>
              <w:rPr>
                <w:sz w:val="24"/>
                <w:szCs w:val="24"/>
              </w:rPr>
            </w:pPr>
            <w:r w:rsidRPr="00587517">
              <w:rPr>
                <w:sz w:val="24"/>
                <w:szCs w:val="24"/>
              </w:rPr>
              <w:t>22807,0</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3659767" w14:textId="77777777" w:rsidR="00D07050" w:rsidRPr="00587517" w:rsidRDefault="00D07050" w:rsidP="00587517">
            <w:pPr>
              <w:jc w:val="center"/>
              <w:rPr>
                <w:sz w:val="24"/>
                <w:szCs w:val="24"/>
              </w:rPr>
            </w:pPr>
            <w:r w:rsidRPr="00587517">
              <w:rPr>
                <w:sz w:val="24"/>
                <w:szCs w:val="24"/>
              </w:rPr>
              <w:t>23118,0</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B6E3F61" w14:textId="77777777" w:rsidR="00D07050" w:rsidRPr="00587517" w:rsidRDefault="00D07050" w:rsidP="00587517">
            <w:pPr>
              <w:jc w:val="center"/>
              <w:rPr>
                <w:sz w:val="24"/>
                <w:szCs w:val="24"/>
              </w:rPr>
            </w:pPr>
            <w:r w:rsidRPr="00587517">
              <w:rPr>
                <w:sz w:val="24"/>
                <w:szCs w:val="24"/>
              </w:rPr>
              <w:t>22931,0</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F825AD5" w14:textId="77777777" w:rsidR="00D07050" w:rsidRPr="00587517" w:rsidRDefault="00D07050" w:rsidP="00587517">
            <w:pPr>
              <w:jc w:val="center"/>
              <w:rPr>
                <w:sz w:val="24"/>
                <w:szCs w:val="24"/>
              </w:rPr>
            </w:pPr>
            <w:r w:rsidRPr="00587517">
              <w:rPr>
                <w:sz w:val="24"/>
                <w:szCs w:val="24"/>
              </w:rPr>
              <w:t>22991,0</w:t>
            </w:r>
          </w:p>
        </w:tc>
        <w:tc>
          <w:tcPr>
            <w:tcW w:w="10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6E37B1D" w14:textId="77777777" w:rsidR="00D07050" w:rsidRPr="00587517" w:rsidRDefault="00D07050" w:rsidP="00587517">
            <w:pPr>
              <w:jc w:val="center"/>
              <w:rPr>
                <w:sz w:val="24"/>
                <w:szCs w:val="24"/>
              </w:rPr>
            </w:pPr>
            <w:r w:rsidRPr="00587517">
              <w:rPr>
                <w:sz w:val="24"/>
                <w:szCs w:val="24"/>
              </w:rPr>
              <w:t>23429,9</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FF6EA4A" w14:textId="77777777" w:rsidR="00D07050" w:rsidRPr="00587517" w:rsidRDefault="00D07050" w:rsidP="00587517">
            <w:pPr>
              <w:jc w:val="center"/>
              <w:rPr>
                <w:sz w:val="24"/>
                <w:szCs w:val="24"/>
              </w:rPr>
            </w:pPr>
            <w:r w:rsidRPr="00587517">
              <w:rPr>
                <w:sz w:val="24"/>
                <w:szCs w:val="24"/>
              </w:rPr>
              <w:t>23763,7</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E870228" w14:textId="77777777" w:rsidR="00D07050" w:rsidRPr="00587517" w:rsidRDefault="00D07050" w:rsidP="00587517">
            <w:pPr>
              <w:jc w:val="center"/>
              <w:rPr>
                <w:sz w:val="24"/>
                <w:szCs w:val="24"/>
              </w:rPr>
            </w:pPr>
            <w:r w:rsidRPr="00587517">
              <w:rPr>
                <w:sz w:val="24"/>
                <w:szCs w:val="24"/>
              </w:rPr>
              <w:t>24088,5</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C6A9A50" w14:textId="77777777" w:rsidR="00D07050" w:rsidRPr="00587517" w:rsidRDefault="00D07050" w:rsidP="00587517">
            <w:pPr>
              <w:jc w:val="center"/>
              <w:rPr>
                <w:sz w:val="24"/>
                <w:szCs w:val="24"/>
              </w:rPr>
            </w:pPr>
            <w:r w:rsidRPr="00587517">
              <w:rPr>
                <w:sz w:val="24"/>
                <w:szCs w:val="24"/>
              </w:rPr>
              <w:t>26651,8</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0AECA8D" w14:textId="77777777" w:rsidR="00D07050" w:rsidRPr="00587517" w:rsidRDefault="00D07050" w:rsidP="00587517">
            <w:pPr>
              <w:jc w:val="center"/>
              <w:rPr>
                <w:sz w:val="24"/>
                <w:szCs w:val="24"/>
              </w:rPr>
            </w:pPr>
            <w:r w:rsidRPr="00587517">
              <w:rPr>
                <w:sz w:val="24"/>
                <w:szCs w:val="24"/>
              </w:rPr>
              <w:t>28205,0</w:t>
            </w:r>
          </w:p>
        </w:tc>
      </w:tr>
      <w:tr w:rsidR="00D07050" w:rsidRPr="00587517" w14:paraId="0AE4448A" w14:textId="77777777" w:rsidTr="00D07050">
        <w:trPr>
          <w:trHeight w:val="300"/>
        </w:trPr>
        <w:tc>
          <w:tcPr>
            <w:tcW w:w="24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405" w:type="dxa"/>
            </w:tcMar>
            <w:vAlign w:val="center"/>
            <w:hideMark/>
          </w:tcPr>
          <w:p w14:paraId="7AC8EED6" w14:textId="77777777" w:rsidR="00D07050" w:rsidRPr="00587517" w:rsidRDefault="00D07050" w:rsidP="00587517">
            <w:pPr>
              <w:ind w:firstLineChars="300" w:firstLine="720"/>
              <w:jc w:val="right"/>
              <w:rPr>
                <w:sz w:val="24"/>
                <w:szCs w:val="24"/>
              </w:rPr>
            </w:pPr>
            <w:r w:rsidRPr="00587517">
              <w:rPr>
                <w:sz w:val="24"/>
                <w:szCs w:val="24"/>
              </w:rPr>
              <w:t>население</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97F8494" w14:textId="77777777" w:rsidR="00D07050" w:rsidRPr="00587517" w:rsidRDefault="00D07050" w:rsidP="00587517">
            <w:pPr>
              <w:jc w:val="center"/>
              <w:rPr>
                <w:sz w:val="24"/>
                <w:szCs w:val="24"/>
              </w:rPr>
            </w:pPr>
            <w:r w:rsidRPr="00587517">
              <w:rPr>
                <w:sz w:val="24"/>
                <w:szCs w:val="24"/>
              </w:rPr>
              <w:t>тыс. м³</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C0DC68D" w14:textId="77777777" w:rsidR="00D07050" w:rsidRPr="00587517" w:rsidRDefault="00D07050" w:rsidP="00587517">
            <w:pPr>
              <w:jc w:val="center"/>
              <w:rPr>
                <w:sz w:val="24"/>
                <w:szCs w:val="24"/>
              </w:rPr>
            </w:pPr>
            <w:r w:rsidRPr="00587517">
              <w:rPr>
                <w:sz w:val="24"/>
                <w:szCs w:val="24"/>
              </w:rPr>
              <w:t>19547,1</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787168B" w14:textId="77777777" w:rsidR="00D07050" w:rsidRPr="00587517" w:rsidRDefault="00D07050" w:rsidP="00587517">
            <w:pPr>
              <w:jc w:val="center"/>
              <w:rPr>
                <w:sz w:val="24"/>
                <w:szCs w:val="24"/>
              </w:rPr>
            </w:pPr>
            <w:r w:rsidRPr="00587517">
              <w:rPr>
                <w:sz w:val="24"/>
                <w:szCs w:val="24"/>
              </w:rPr>
              <w:t>17748,5</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478AE22" w14:textId="77777777" w:rsidR="00D07050" w:rsidRPr="00587517" w:rsidRDefault="00D07050" w:rsidP="00587517">
            <w:pPr>
              <w:jc w:val="center"/>
              <w:rPr>
                <w:sz w:val="24"/>
                <w:szCs w:val="24"/>
              </w:rPr>
            </w:pPr>
            <w:r w:rsidRPr="00587517">
              <w:rPr>
                <w:sz w:val="24"/>
                <w:szCs w:val="24"/>
              </w:rPr>
              <w:t>19547,1</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4BD2DD0" w14:textId="77777777" w:rsidR="00D07050" w:rsidRPr="00587517" w:rsidRDefault="00D07050" w:rsidP="00587517">
            <w:pPr>
              <w:jc w:val="center"/>
              <w:rPr>
                <w:sz w:val="24"/>
                <w:szCs w:val="24"/>
              </w:rPr>
            </w:pPr>
            <w:r w:rsidRPr="00587517">
              <w:rPr>
                <w:sz w:val="24"/>
                <w:szCs w:val="24"/>
              </w:rPr>
              <w:t>18203,0</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89347C6" w14:textId="77777777" w:rsidR="00D07050" w:rsidRPr="00587517" w:rsidRDefault="00D07050" w:rsidP="00587517">
            <w:pPr>
              <w:jc w:val="center"/>
              <w:rPr>
                <w:sz w:val="24"/>
                <w:szCs w:val="24"/>
              </w:rPr>
            </w:pPr>
            <w:r w:rsidRPr="00587517">
              <w:rPr>
                <w:sz w:val="24"/>
                <w:szCs w:val="24"/>
              </w:rPr>
              <w:t>18569,0</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5354E26" w14:textId="77777777" w:rsidR="00D07050" w:rsidRPr="00587517" w:rsidRDefault="00D07050" w:rsidP="00587517">
            <w:pPr>
              <w:jc w:val="center"/>
              <w:rPr>
                <w:sz w:val="24"/>
                <w:szCs w:val="24"/>
              </w:rPr>
            </w:pPr>
            <w:r w:rsidRPr="00587517">
              <w:rPr>
                <w:sz w:val="24"/>
                <w:szCs w:val="24"/>
              </w:rPr>
              <w:t>16874,0</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903CBC5" w14:textId="77777777" w:rsidR="00D07050" w:rsidRPr="00587517" w:rsidRDefault="00D07050" w:rsidP="00587517">
            <w:pPr>
              <w:jc w:val="center"/>
              <w:rPr>
                <w:sz w:val="24"/>
                <w:szCs w:val="24"/>
              </w:rPr>
            </w:pPr>
            <w:r w:rsidRPr="00587517">
              <w:rPr>
                <w:sz w:val="24"/>
                <w:szCs w:val="24"/>
              </w:rPr>
              <w:t>16910,0</w:t>
            </w:r>
          </w:p>
        </w:tc>
        <w:tc>
          <w:tcPr>
            <w:tcW w:w="10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1ACEE60" w14:textId="77777777" w:rsidR="00D07050" w:rsidRPr="00587517" w:rsidRDefault="00D07050" w:rsidP="00587517">
            <w:pPr>
              <w:jc w:val="center"/>
              <w:rPr>
                <w:sz w:val="24"/>
                <w:szCs w:val="24"/>
              </w:rPr>
            </w:pPr>
            <w:r w:rsidRPr="00587517">
              <w:rPr>
                <w:sz w:val="24"/>
                <w:szCs w:val="24"/>
              </w:rPr>
              <w:t>17232,8</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241C05B" w14:textId="77777777" w:rsidR="00D07050" w:rsidRPr="00587517" w:rsidRDefault="00D07050" w:rsidP="00587517">
            <w:pPr>
              <w:jc w:val="center"/>
              <w:rPr>
                <w:sz w:val="24"/>
                <w:szCs w:val="24"/>
              </w:rPr>
            </w:pPr>
            <w:r w:rsidRPr="00587517">
              <w:rPr>
                <w:sz w:val="24"/>
                <w:szCs w:val="24"/>
              </w:rPr>
              <w:t>17478,4</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F7D10B0" w14:textId="77777777" w:rsidR="00D07050" w:rsidRPr="00587517" w:rsidRDefault="00D07050" w:rsidP="00587517">
            <w:pPr>
              <w:jc w:val="center"/>
              <w:rPr>
                <w:sz w:val="24"/>
                <w:szCs w:val="24"/>
              </w:rPr>
            </w:pPr>
            <w:r w:rsidRPr="00587517">
              <w:rPr>
                <w:sz w:val="24"/>
                <w:szCs w:val="24"/>
              </w:rPr>
              <w:t>17717,2</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BF62187" w14:textId="77777777" w:rsidR="00D07050" w:rsidRPr="00587517" w:rsidRDefault="00D07050" w:rsidP="00587517">
            <w:pPr>
              <w:jc w:val="center"/>
              <w:rPr>
                <w:sz w:val="24"/>
                <w:szCs w:val="24"/>
              </w:rPr>
            </w:pPr>
            <w:r w:rsidRPr="00587517">
              <w:rPr>
                <w:sz w:val="24"/>
                <w:szCs w:val="24"/>
              </w:rPr>
              <w:t>19602,5</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C711FF8" w14:textId="77777777" w:rsidR="00D07050" w:rsidRPr="00587517" w:rsidRDefault="00D07050" w:rsidP="00587517">
            <w:pPr>
              <w:jc w:val="center"/>
              <w:rPr>
                <w:sz w:val="24"/>
                <w:szCs w:val="24"/>
              </w:rPr>
            </w:pPr>
            <w:r w:rsidRPr="00587517">
              <w:rPr>
                <w:sz w:val="24"/>
                <w:szCs w:val="24"/>
              </w:rPr>
              <w:t>20744,9</w:t>
            </w:r>
          </w:p>
        </w:tc>
      </w:tr>
      <w:tr w:rsidR="00D07050" w:rsidRPr="00587517" w14:paraId="7FFA4189" w14:textId="77777777" w:rsidTr="00D07050">
        <w:trPr>
          <w:trHeight w:val="300"/>
        </w:trPr>
        <w:tc>
          <w:tcPr>
            <w:tcW w:w="24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405" w:type="dxa"/>
            </w:tcMar>
            <w:vAlign w:val="center"/>
            <w:hideMark/>
          </w:tcPr>
          <w:p w14:paraId="722614A2" w14:textId="77777777" w:rsidR="00D07050" w:rsidRPr="00587517" w:rsidRDefault="00D07050" w:rsidP="00587517">
            <w:pPr>
              <w:ind w:firstLineChars="300" w:firstLine="720"/>
              <w:jc w:val="right"/>
              <w:rPr>
                <w:sz w:val="24"/>
                <w:szCs w:val="24"/>
              </w:rPr>
            </w:pPr>
            <w:r w:rsidRPr="00587517">
              <w:rPr>
                <w:sz w:val="24"/>
                <w:szCs w:val="24"/>
              </w:rPr>
              <w:t>бюджет</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9F27507" w14:textId="77777777" w:rsidR="00D07050" w:rsidRPr="00587517" w:rsidRDefault="00D07050" w:rsidP="00587517">
            <w:pPr>
              <w:jc w:val="center"/>
              <w:rPr>
                <w:sz w:val="24"/>
                <w:szCs w:val="24"/>
              </w:rPr>
            </w:pPr>
            <w:r w:rsidRPr="00587517">
              <w:rPr>
                <w:sz w:val="24"/>
                <w:szCs w:val="24"/>
              </w:rPr>
              <w:t>тыс. м³</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5804FDB" w14:textId="77777777" w:rsidR="00D07050" w:rsidRPr="00587517" w:rsidRDefault="00D07050" w:rsidP="00587517">
            <w:pPr>
              <w:jc w:val="center"/>
              <w:rPr>
                <w:sz w:val="24"/>
                <w:szCs w:val="24"/>
              </w:rPr>
            </w:pPr>
            <w:r w:rsidRPr="00587517">
              <w:rPr>
                <w:sz w:val="24"/>
                <w:szCs w:val="24"/>
              </w:rPr>
              <w:t>1382,2</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68454E2" w14:textId="77777777" w:rsidR="00D07050" w:rsidRPr="00587517" w:rsidRDefault="00D07050" w:rsidP="00587517">
            <w:pPr>
              <w:jc w:val="center"/>
              <w:rPr>
                <w:sz w:val="24"/>
                <w:szCs w:val="24"/>
              </w:rPr>
            </w:pPr>
            <w:r w:rsidRPr="00587517">
              <w:rPr>
                <w:sz w:val="24"/>
                <w:szCs w:val="24"/>
              </w:rPr>
              <w:t>1617,0</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DB93126" w14:textId="77777777" w:rsidR="00D07050" w:rsidRPr="00587517" w:rsidRDefault="00D07050" w:rsidP="00587517">
            <w:pPr>
              <w:jc w:val="center"/>
              <w:rPr>
                <w:sz w:val="24"/>
                <w:szCs w:val="24"/>
              </w:rPr>
            </w:pPr>
            <w:r w:rsidRPr="00587517">
              <w:rPr>
                <w:sz w:val="24"/>
                <w:szCs w:val="24"/>
              </w:rPr>
              <w:t>1382,2</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49F70D9" w14:textId="77777777" w:rsidR="00D07050" w:rsidRPr="00587517" w:rsidRDefault="00D07050" w:rsidP="00587517">
            <w:pPr>
              <w:jc w:val="center"/>
              <w:rPr>
                <w:sz w:val="24"/>
                <w:szCs w:val="24"/>
              </w:rPr>
            </w:pPr>
            <w:r w:rsidRPr="00587517">
              <w:rPr>
                <w:sz w:val="24"/>
                <w:szCs w:val="24"/>
              </w:rPr>
              <w:t>1478,0</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3B8F9D8" w14:textId="77777777" w:rsidR="00D07050" w:rsidRPr="00587517" w:rsidRDefault="00D07050" w:rsidP="00587517">
            <w:pPr>
              <w:jc w:val="center"/>
              <w:rPr>
                <w:sz w:val="24"/>
                <w:szCs w:val="24"/>
              </w:rPr>
            </w:pPr>
            <w:r w:rsidRPr="00587517">
              <w:rPr>
                <w:sz w:val="24"/>
                <w:szCs w:val="24"/>
              </w:rPr>
              <w:t>1313,0</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A55921C" w14:textId="77777777" w:rsidR="00D07050" w:rsidRPr="00587517" w:rsidRDefault="00D07050" w:rsidP="00587517">
            <w:pPr>
              <w:jc w:val="center"/>
              <w:rPr>
                <w:sz w:val="24"/>
                <w:szCs w:val="24"/>
              </w:rPr>
            </w:pPr>
            <w:r w:rsidRPr="00587517">
              <w:rPr>
                <w:sz w:val="24"/>
                <w:szCs w:val="24"/>
              </w:rPr>
              <w:t>1370,0</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FD31050" w14:textId="77777777" w:rsidR="00D07050" w:rsidRPr="00587517" w:rsidRDefault="00D07050" w:rsidP="00587517">
            <w:pPr>
              <w:jc w:val="center"/>
              <w:rPr>
                <w:sz w:val="24"/>
                <w:szCs w:val="24"/>
              </w:rPr>
            </w:pPr>
            <w:r w:rsidRPr="00587517">
              <w:rPr>
                <w:sz w:val="24"/>
                <w:szCs w:val="24"/>
              </w:rPr>
              <w:t>1375,0</w:t>
            </w:r>
          </w:p>
        </w:tc>
        <w:tc>
          <w:tcPr>
            <w:tcW w:w="10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F25CC97" w14:textId="77777777" w:rsidR="00D07050" w:rsidRPr="00587517" w:rsidRDefault="00D07050" w:rsidP="00587517">
            <w:pPr>
              <w:jc w:val="center"/>
              <w:rPr>
                <w:sz w:val="24"/>
                <w:szCs w:val="24"/>
              </w:rPr>
            </w:pPr>
            <w:r w:rsidRPr="00587517">
              <w:rPr>
                <w:sz w:val="24"/>
                <w:szCs w:val="24"/>
              </w:rPr>
              <w:t>1401,2</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8269CB0" w14:textId="77777777" w:rsidR="00D07050" w:rsidRPr="00587517" w:rsidRDefault="00D07050" w:rsidP="00587517">
            <w:pPr>
              <w:jc w:val="center"/>
              <w:rPr>
                <w:sz w:val="24"/>
                <w:szCs w:val="24"/>
              </w:rPr>
            </w:pPr>
            <w:r w:rsidRPr="00587517">
              <w:rPr>
                <w:sz w:val="24"/>
                <w:szCs w:val="24"/>
              </w:rPr>
              <w:t>1421,2</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C55F1FE" w14:textId="77777777" w:rsidR="00D07050" w:rsidRPr="00587517" w:rsidRDefault="00D07050" w:rsidP="00587517">
            <w:pPr>
              <w:jc w:val="center"/>
              <w:rPr>
                <w:sz w:val="24"/>
                <w:szCs w:val="24"/>
              </w:rPr>
            </w:pPr>
            <w:r w:rsidRPr="00587517">
              <w:rPr>
                <w:sz w:val="24"/>
                <w:szCs w:val="24"/>
              </w:rPr>
              <w:t>1440,6</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8315FE2" w14:textId="77777777" w:rsidR="00D07050" w:rsidRPr="00587517" w:rsidRDefault="00D07050" w:rsidP="00587517">
            <w:pPr>
              <w:jc w:val="center"/>
              <w:rPr>
                <w:sz w:val="24"/>
                <w:szCs w:val="24"/>
              </w:rPr>
            </w:pPr>
            <w:r w:rsidRPr="00587517">
              <w:rPr>
                <w:sz w:val="24"/>
                <w:szCs w:val="24"/>
              </w:rPr>
              <w:t>1593,9</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9384D4B" w14:textId="77777777" w:rsidR="00D07050" w:rsidRPr="00587517" w:rsidRDefault="00D07050" w:rsidP="00587517">
            <w:pPr>
              <w:jc w:val="center"/>
              <w:rPr>
                <w:sz w:val="24"/>
                <w:szCs w:val="24"/>
              </w:rPr>
            </w:pPr>
            <w:r w:rsidRPr="00587517">
              <w:rPr>
                <w:sz w:val="24"/>
                <w:szCs w:val="24"/>
              </w:rPr>
              <w:t>1686,8</w:t>
            </w:r>
          </w:p>
        </w:tc>
      </w:tr>
      <w:tr w:rsidR="00D07050" w:rsidRPr="00587517" w14:paraId="476E47ED" w14:textId="77777777" w:rsidTr="00D07050">
        <w:trPr>
          <w:trHeight w:val="300"/>
        </w:trPr>
        <w:tc>
          <w:tcPr>
            <w:tcW w:w="24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405" w:type="dxa"/>
            </w:tcMar>
            <w:vAlign w:val="center"/>
            <w:hideMark/>
          </w:tcPr>
          <w:p w14:paraId="3EB11862" w14:textId="77777777" w:rsidR="00D07050" w:rsidRPr="00587517" w:rsidRDefault="00D07050" w:rsidP="00587517">
            <w:pPr>
              <w:ind w:firstLineChars="300" w:firstLine="720"/>
              <w:jc w:val="right"/>
              <w:rPr>
                <w:sz w:val="24"/>
                <w:szCs w:val="24"/>
              </w:rPr>
            </w:pPr>
            <w:r w:rsidRPr="00587517">
              <w:rPr>
                <w:sz w:val="24"/>
                <w:szCs w:val="24"/>
              </w:rPr>
              <w:t>прочие</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B014BEF" w14:textId="77777777" w:rsidR="00D07050" w:rsidRPr="00587517" w:rsidRDefault="00D07050" w:rsidP="00587517">
            <w:pPr>
              <w:jc w:val="center"/>
              <w:rPr>
                <w:sz w:val="24"/>
                <w:szCs w:val="24"/>
              </w:rPr>
            </w:pPr>
            <w:r w:rsidRPr="00587517">
              <w:rPr>
                <w:sz w:val="24"/>
                <w:szCs w:val="24"/>
              </w:rPr>
              <w:t>тыс. м³</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BCACB9D" w14:textId="77777777" w:rsidR="00D07050" w:rsidRPr="00587517" w:rsidRDefault="00D07050" w:rsidP="00587517">
            <w:pPr>
              <w:jc w:val="center"/>
              <w:rPr>
                <w:sz w:val="24"/>
                <w:szCs w:val="24"/>
              </w:rPr>
            </w:pPr>
            <w:r w:rsidRPr="00587517">
              <w:rPr>
                <w:sz w:val="24"/>
                <w:szCs w:val="24"/>
              </w:rPr>
              <w:t>3405,8</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DF2444A" w14:textId="77777777" w:rsidR="00D07050" w:rsidRPr="00587517" w:rsidRDefault="00D07050" w:rsidP="00587517">
            <w:pPr>
              <w:jc w:val="center"/>
              <w:rPr>
                <w:sz w:val="24"/>
                <w:szCs w:val="24"/>
              </w:rPr>
            </w:pPr>
            <w:r w:rsidRPr="00587517">
              <w:rPr>
                <w:sz w:val="24"/>
                <w:szCs w:val="24"/>
              </w:rPr>
              <w:t>3246,8</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232A745" w14:textId="77777777" w:rsidR="00D07050" w:rsidRPr="00587517" w:rsidRDefault="00D07050" w:rsidP="00587517">
            <w:pPr>
              <w:jc w:val="center"/>
              <w:rPr>
                <w:sz w:val="24"/>
                <w:szCs w:val="24"/>
              </w:rPr>
            </w:pPr>
            <w:r w:rsidRPr="00587517">
              <w:rPr>
                <w:sz w:val="24"/>
                <w:szCs w:val="24"/>
              </w:rPr>
              <w:t>3405,8</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C47DA7B" w14:textId="77777777" w:rsidR="00D07050" w:rsidRPr="00587517" w:rsidRDefault="00D07050" w:rsidP="00587517">
            <w:pPr>
              <w:jc w:val="center"/>
              <w:rPr>
                <w:sz w:val="24"/>
                <w:szCs w:val="24"/>
              </w:rPr>
            </w:pPr>
            <w:r w:rsidRPr="00587517">
              <w:rPr>
                <w:sz w:val="24"/>
                <w:szCs w:val="24"/>
              </w:rPr>
              <w:t>3126,0</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B958769" w14:textId="77777777" w:rsidR="00D07050" w:rsidRPr="00587517" w:rsidRDefault="00D07050" w:rsidP="00587517">
            <w:pPr>
              <w:jc w:val="center"/>
              <w:rPr>
                <w:sz w:val="24"/>
                <w:szCs w:val="24"/>
              </w:rPr>
            </w:pPr>
            <w:r w:rsidRPr="00587517">
              <w:rPr>
                <w:sz w:val="24"/>
                <w:szCs w:val="24"/>
              </w:rPr>
              <w:t>3236,0</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278A21C" w14:textId="77777777" w:rsidR="00D07050" w:rsidRPr="00587517" w:rsidRDefault="00D07050" w:rsidP="00587517">
            <w:pPr>
              <w:jc w:val="center"/>
              <w:rPr>
                <w:sz w:val="24"/>
                <w:szCs w:val="24"/>
              </w:rPr>
            </w:pPr>
            <w:r w:rsidRPr="00587517">
              <w:rPr>
                <w:sz w:val="24"/>
                <w:szCs w:val="24"/>
              </w:rPr>
              <w:t>4687,0</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8EFD348" w14:textId="77777777" w:rsidR="00D07050" w:rsidRPr="00587517" w:rsidRDefault="00D07050" w:rsidP="00587517">
            <w:pPr>
              <w:jc w:val="center"/>
              <w:rPr>
                <w:sz w:val="24"/>
                <w:szCs w:val="24"/>
              </w:rPr>
            </w:pPr>
            <w:r w:rsidRPr="00587517">
              <w:rPr>
                <w:sz w:val="24"/>
                <w:szCs w:val="24"/>
              </w:rPr>
              <w:t>4706,0</w:t>
            </w:r>
          </w:p>
        </w:tc>
        <w:tc>
          <w:tcPr>
            <w:tcW w:w="10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3893319" w14:textId="77777777" w:rsidR="00D07050" w:rsidRPr="00587517" w:rsidRDefault="00D07050" w:rsidP="00587517">
            <w:pPr>
              <w:jc w:val="center"/>
              <w:rPr>
                <w:sz w:val="24"/>
                <w:szCs w:val="24"/>
              </w:rPr>
            </w:pPr>
            <w:r w:rsidRPr="00587517">
              <w:rPr>
                <w:sz w:val="24"/>
                <w:szCs w:val="24"/>
              </w:rPr>
              <w:t>4795,8</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179F391" w14:textId="77777777" w:rsidR="00D07050" w:rsidRPr="00587517" w:rsidRDefault="00D07050" w:rsidP="00587517">
            <w:pPr>
              <w:jc w:val="center"/>
              <w:rPr>
                <w:sz w:val="24"/>
                <w:szCs w:val="24"/>
              </w:rPr>
            </w:pPr>
            <w:r w:rsidRPr="00587517">
              <w:rPr>
                <w:sz w:val="24"/>
                <w:szCs w:val="24"/>
              </w:rPr>
              <w:t>4864,2</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E81BEF8" w14:textId="77777777" w:rsidR="00D07050" w:rsidRPr="00587517" w:rsidRDefault="00D07050" w:rsidP="00587517">
            <w:pPr>
              <w:jc w:val="center"/>
              <w:rPr>
                <w:sz w:val="24"/>
                <w:szCs w:val="24"/>
              </w:rPr>
            </w:pPr>
            <w:r w:rsidRPr="00587517">
              <w:rPr>
                <w:sz w:val="24"/>
                <w:szCs w:val="24"/>
              </w:rPr>
              <w:t>4930,6</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287F9E6" w14:textId="77777777" w:rsidR="00D07050" w:rsidRPr="00587517" w:rsidRDefault="00D07050" w:rsidP="00587517">
            <w:pPr>
              <w:jc w:val="center"/>
              <w:rPr>
                <w:sz w:val="24"/>
                <w:szCs w:val="24"/>
              </w:rPr>
            </w:pPr>
            <w:r w:rsidRPr="00587517">
              <w:rPr>
                <w:sz w:val="24"/>
                <w:szCs w:val="24"/>
              </w:rPr>
              <w:t>5455,3</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58AC32C" w14:textId="77777777" w:rsidR="00D07050" w:rsidRPr="00587517" w:rsidRDefault="00D07050" w:rsidP="00587517">
            <w:pPr>
              <w:jc w:val="center"/>
              <w:rPr>
                <w:sz w:val="24"/>
                <w:szCs w:val="24"/>
              </w:rPr>
            </w:pPr>
            <w:r w:rsidRPr="00587517">
              <w:rPr>
                <w:sz w:val="24"/>
                <w:szCs w:val="24"/>
              </w:rPr>
              <w:t>5773,3</w:t>
            </w:r>
          </w:p>
        </w:tc>
      </w:tr>
      <w:tr w:rsidR="00D07050" w:rsidRPr="00587517" w14:paraId="4D3CD4DD" w14:textId="77777777" w:rsidTr="00D07050">
        <w:trPr>
          <w:trHeight w:val="510"/>
        </w:trPr>
        <w:tc>
          <w:tcPr>
            <w:tcW w:w="24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CCA19E0" w14:textId="77777777" w:rsidR="00D07050" w:rsidRPr="00587517" w:rsidRDefault="00D07050" w:rsidP="00587517">
            <w:pPr>
              <w:rPr>
                <w:sz w:val="24"/>
                <w:szCs w:val="24"/>
              </w:rPr>
            </w:pPr>
            <w:r w:rsidRPr="00587517">
              <w:rPr>
                <w:sz w:val="24"/>
                <w:szCs w:val="24"/>
              </w:rPr>
              <w:t>Неучтенный приток сточных вод</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04F8ADB" w14:textId="77777777" w:rsidR="00D07050" w:rsidRPr="00587517" w:rsidRDefault="00D07050" w:rsidP="00587517">
            <w:pPr>
              <w:jc w:val="center"/>
              <w:rPr>
                <w:sz w:val="24"/>
                <w:szCs w:val="24"/>
              </w:rPr>
            </w:pPr>
            <w:r w:rsidRPr="00587517">
              <w:rPr>
                <w:sz w:val="24"/>
                <w:szCs w:val="24"/>
              </w:rPr>
              <w:t>тыс. м³</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68EBD5D" w14:textId="77777777" w:rsidR="00D07050" w:rsidRPr="00587517" w:rsidRDefault="00D07050" w:rsidP="00587517">
            <w:pPr>
              <w:jc w:val="center"/>
              <w:rPr>
                <w:sz w:val="24"/>
                <w:szCs w:val="24"/>
              </w:rPr>
            </w:pPr>
            <w:r w:rsidRPr="00587517">
              <w:rPr>
                <w:sz w:val="24"/>
                <w:szCs w:val="24"/>
              </w:rPr>
              <w:t>7139,9</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D036F67" w14:textId="77777777" w:rsidR="00D07050" w:rsidRPr="00587517" w:rsidRDefault="00D07050" w:rsidP="00587517">
            <w:pPr>
              <w:jc w:val="center"/>
              <w:rPr>
                <w:sz w:val="24"/>
                <w:szCs w:val="24"/>
              </w:rPr>
            </w:pPr>
            <w:r w:rsidRPr="00587517">
              <w:rPr>
                <w:sz w:val="24"/>
                <w:szCs w:val="24"/>
              </w:rPr>
              <w:t>10943,6</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7D59B5C" w14:textId="77777777" w:rsidR="00D07050" w:rsidRPr="00587517" w:rsidRDefault="00D07050" w:rsidP="00587517">
            <w:pPr>
              <w:jc w:val="center"/>
              <w:rPr>
                <w:sz w:val="24"/>
                <w:szCs w:val="24"/>
              </w:rPr>
            </w:pPr>
            <w:r w:rsidRPr="00587517">
              <w:rPr>
                <w:sz w:val="24"/>
                <w:szCs w:val="24"/>
              </w:rPr>
              <w:t>7139,9</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8B5E332" w14:textId="77777777" w:rsidR="00D07050" w:rsidRPr="00587517" w:rsidRDefault="00D07050" w:rsidP="00587517">
            <w:pPr>
              <w:jc w:val="center"/>
              <w:rPr>
                <w:sz w:val="24"/>
                <w:szCs w:val="24"/>
              </w:rPr>
            </w:pPr>
            <w:r w:rsidRPr="00587517">
              <w:rPr>
                <w:sz w:val="24"/>
                <w:szCs w:val="24"/>
              </w:rPr>
              <w:t>10412,9</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4DA0001" w14:textId="77777777" w:rsidR="00D07050" w:rsidRPr="00587517" w:rsidRDefault="00D07050" w:rsidP="00587517">
            <w:pPr>
              <w:jc w:val="center"/>
              <w:rPr>
                <w:sz w:val="24"/>
                <w:szCs w:val="24"/>
              </w:rPr>
            </w:pPr>
            <w:r w:rsidRPr="00587517">
              <w:rPr>
                <w:sz w:val="24"/>
                <w:szCs w:val="24"/>
              </w:rPr>
              <w:t>6364,0</w:t>
            </w:r>
          </w:p>
        </w:tc>
        <w:tc>
          <w:tcPr>
            <w:tcW w:w="960"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A3F1687" w14:textId="77777777" w:rsidR="00D07050" w:rsidRPr="00587517" w:rsidRDefault="00D07050" w:rsidP="00587517">
            <w:pPr>
              <w:jc w:val="center"/>
              <w:rPr>
                <w:sz w:val="24"/>
                <w:szCs w:val="24"/>
              </w:rPr>
            </w:pPr>
            <w:r w:rsidRPr="00587517">
              <w:rPr>
                <w:sz w:val="24"/>
                <w:szCs w:val="24"/>
              </w:rPr>
              <w:t>11529,0</w:t>
            </w:r>
          </w:p>
        </w:tc>
        <w:tc>
          <w:tcPr>
            <w:tcW w:w="960"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150361A" w14:textId="77777777" w:rsidR="00D07050" w:rsidRPr="00587517" w:rsidRDefault="00D07050" w:rsidP="00587517">
            <w:pPr>
              <w:jc w:val="center"/>
              <w:rPr>
                <w:sz w:val="24"/>
                <w:szCs w:val="24"/>
              </w:rPr>
            </w:pPr>
            <w:r w:rsidRPr="00587517">
              <w:rPr>
                <w:sz w:val="24"/>
                <w:szCs w:val="24"/>
              </w:rPr>
              <w:t>11814,4</w:t>
            </w:r>
          </w:p>
        </w:tc>
        <w:tc>
          <w:tcPr>
            <w:tcW w:w="10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D383CFD" w14:textId="77777777" w:rsidR="00D07050" w:rsidRPr="00587517" w:rsidRDefault="00D07050" w:rsidP="00587517">
            <w:pPr>
              <w:jc w:val="center"/>
              <w:rPr>
                <w:sz w:val="24"/>
                <w:szCs w:val="24"/>
              </w:rPr>
            </w:pPr>
            <w:r w:rsidRPr="00587517">
              <w:rPr>
                <w:sz w:val="24"/>
                <w:szCs w:val="24"/>
              </w:rPr>
              <w:t>7661,3</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188A2EF" w14:textId="77777777" w:rsidR="00D07050" w:rsidRPr="00587517" w:rsidRDefault="00D07050" w:rsidP="00587517">
            <w:pPr>
              <w:jc w:val="center"/>
              <w:rPr>
                <w:sz w:val="24"/>
                <w:szCs w:val="24"/>
              </w:rPr>
            </w:pPr>
            <w:r w:rsidRPr="00587517">
              <w:rPr>
                <w:sz w:val="24"/>
                <w:szCs w:val="24"/>
              </w:rPr>
              <w:t>7728,6</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1DF6950" w14:textId="77777777" w:rsidR="00D07050" w:rsidRPr="00587517" w:rsidRDefault="00D07050" w:rsidP="00587517">
            <w:pPr>
              <w:jc w:val="center"/>
              <w:rPr>
                <w:sz w:val="24"/>
                <w:szCs w:val="24"/>
              </w:rPr>
            </w:pPr>
            <w:r w:rsidRPr="00587517">
              <w:rPr>
                <w:sz w:val="24"/>
                <w:szCs w:val="24"/>
              </w:rPr>
              <w:t>7794,1</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2D80EA3" w14:textId="77777777" w:rsidR="00D07050" w:rsidRPr="00587517" w:rsidRDefault="00D07050" w:rsidP="00587517">
            <w:pPr>
              <w:jc w:val="center"/>
              <w:rPr>
                <w:sz w:val="24"/>
                <w:szCs w:val="24"/>
              </w:rPr>
            </w:pPr>
            <w:r w:rsidRPr="00587517">
              <w:rPr>
                <w:sz w:val="24"/>
                <w:szCs w:val="24"/>
              </w:rPr>
              <w:t>8522,7</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5B649DF" w14:textId="77777777" w:rsidR="00D07050" w:rsidRPr="00587517" w:rsidRDefault="00D07050" w:rsidP="00587517">
            <w:pPr>
              <w:jc w:val="center"/>
              <w:rPr>
                <w:sz w:val="24"/>
                <w:szCs w:val="24"/>
              </w:rPr>
            </w:pPr>
            <w:r w:rsidRPr="00587517">
              <w:rPr>
                <w:sz w:val="24"/>
                <w:szCs w:val="24"/>
              </w:rPr>
              <w:t>9019,4</w:t>
            </w:r>
          </w:p>
        </w:tc>
      </w:tr>
      <w:tr w:rsidR="00D07050" w:rsidRPr="00587517" w14:paraId="63D13B31" w14:textId="77777777" w:rsidTr="00D07050">
        <w:trPr>
          <w:trHeight w:val="300"/>
        </w:trPr>
        <w:tc>
          <w:tcPr>
            <w:tcW w:w="24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1BF0EDC" w14:textId="77777777" w:rsidR="00D07050" w:rsidRPr="00587517" w:rsidRDefault="00D07050" w:rsidP="00587517">
            <w:pPr>
              <w:rPr>
                <w:sz w:val="24"/>
                <w:szCs w:val="24"/>
              </w:rPr>
            </w:pPr>
            <w:r w:rsidRPr="00587517">
              <w:rPr>
                <w:sz w:val="24"/>
                <w:szCs w:val="24"/>
              </w:rPr>
              <w:t>Организованный приток</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9A9C8F8" w14:textId="77777777" w:rsidR="00D07050" w:rsidRPr="00587517" w:rsidRDefault="00D07050" w:rsidP="00587517">
            <w:pPr>
              <w:jc w:val="center"/>
              <w:rPr>
                <w:sz w:val="24"/>
                <w:szCs w:val="24"/>
              </w:rPr>
            </w:pPr>
            <w:r w:rsidRPr="00587517">
              <w:rPr>
                <w:sz w:val="24"/>
                <w:szCs w:val="24"/>
              </w:rPr>
              <w:t>тыс. м³</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18F8AAA" w14:textId="77777777" w:rsidR="00D07050" w:rsidRPr="00587517" w:rsidRDefault="00D07050" w:rsidP="00587517">
            <w:pPr>
              <w:jc w:val="center"/>
              <w:rPr>
                <w:sz w:val="24"/>
                <w:szCs w:val="24"/>
              </w:rPr>
            </w:pPr>
            <w:r w:rsidRPr="00587517">
              <w:rPr>
                <w:sz w:val="24"/>
                <w:szCs w:val="24"/>
              </w:rPr>
              <w:t>2076,0</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AC77AEC" w14:textId="77777777" w:rsidR="00D07050" w:rsidRPr="00587517" w:rsidRDefault="00D07050" w:rsidP="00587517">
            <w:pPr>
              <w:jc w:val="center"/>
              <w:rPr>
                <w:sz w:val="24"/>
                <w:szCs w:val="24"/>
              </w:rPr>
            </w:pPr>
            <w:r w:rsidRPr="00587517">
              <w:rPr>
                <w:sz w:val="24"/>
                <w:szCs w:val="24"/>
              </w:rPr>
              <w:t>2460,2</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1C35713" w14:textId="77777777" w:rsidR="00D07050" w:rsidRPr="00587517" w:rsidRDefault="00D07050" w:rsidP="00587517">
            <w:pPr>
              <w:jc w:val="center"/>
              <w:rPr>
                <w:sz w:val="24"/>
                <w:szCs w:val="24"/>
              </w:rPr>
            </w:pPr>
            <w:r w:rsidRPr="00587517">
              <w:rPr>
                <w:sz w:val="24"/>
                <w:szCs w:val="24"/>
              </w:rPr>
              <w:t>2076,0</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DF0353D" w14:textId="77777777" w:rsidR="00D07050" w:rsidRPr="00587517" w:rsidRDefault="00D07050" w:rsidP="00587517">
            <w:pPr>
              <w:jc w:val="center"/>
              <w:rPr>
                <w:sz w:val="24"/>
                <w:szCs w:val="24"/>
              </w:rPr>
            </w:pPr>
            <w:r w:rsidRPr="00587517">
              <w:rPr>
                <w:sz w:val="24"/>
                <w:szCs w:val="24"/>
              </w:rPr>
              <w:t>2415,7</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3374DFC" w14:textId="77777777" w:rsidR="00D07050" w:rsidRPr="00587517" w:rsidRDefault="00D07050" w:rsidP="00587517">
            <w:pPr>
              <w:jc w:val="center"/>
              <w:rPr>
                <w:sz w:val="24"/>
                <w:szCs w:val="24"/>
              </w:rPr>
            </w:pPr>
            <w:r w:rsidRPr="00587517">
              <w:rPr>
                <w:sz w:val="24"/>
                <w:szCs w:val="24"/>
              </w:rPr>
              <w:t>1993,0</w:t>
            </w:r>
          </w:p>
        </w:tc>
        <w:tc>
          <w:tcPr>
            <w:tcW w:w="0" w:type="auto"/>
            <w:vMerge/>
            <w:tcBorders>
              <w:top w:val="nil"/>
              <w:left w:val="single" w:sz="4" w:space="0" w:color="auto"/>
              <w:bottom w:val="single" w:sz="4" w:space="0" w:color="auto"/>
              <w:right w:val="single" w:sz="4" w:space="0" w:color="auto"/>
            </w:tcBorders>
            <w:vAlign w:val="center"/>
            <w:hideMark/>
          </w:tcPr>
          <w:p w14:paraId="5BB79ACE" w14:textId="77777777" w:rsidR="00D07050" w:rsidRPr="00587517" w:rsidRDefault="00D07050" w:rsidP="00587517">
            <w:pPr>
              <w:rPr>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2DBABE02" w14:textId="77777777" w:rsidR="00D07050" w:rsidRPr="00587517" w:rsidRDefault="00D07050" w:rsidP="00587517">
            <w:pPr>
              <w:rPr>
                <w:sz w:val="24"/>
                <w:szCs w:val="24"/>
              </w:rPr>
            </w:pPr>
          </w:p>
        </w:tc>
        <w:tc>
          <w:tcPr>
            <w:tcW w:w="10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0181F27" w14:textId="77777777" w:rsidR="00D07050" w:rsidRPr="00587517" w:rsidRDefault="00D07050" w:rsidP="00587517">
            <w:pPr>
              <w:jc w:val="center"/>
              <w:rPr>
                <w:sz w:val="24"/>
                <w:szCs w:val="24"/>
              </w:rPr>
            </w:pPr>
            <w:r w:rsidRPr="00587517">
              <w:rPr>
                <w:sz w:val="24"/>
                <w:szCs w:val="24"/>
              </w:rPr>
              <w:t>2479,5</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86FFF7F" w14:textId="77777777" w:rsidR="00D07050" w:rsidRPr="00587517" w:rsidRDefault="00D07050" w:rsidP="00587517">
            <w:pPr>
              <w:jc w:val="center"/>
              <w:rPr>
                <w:sz w:val="24"/>
                <w:szCs w:val="24"/>
              </w:rPr>
            </w:pPr>
            <w:r w:rsidRPr="00587517">
              <w:rPr>
                <w:sz w:val="24"/>
                <w:szCs w:val="24"/>
              </w:rPr>
              <w:t>2479,9</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BA98D5F" w14:textId="77777777" w:rsidR="00D07050" w:rsidRPr="00587517" w:rsidRDefault="00D07050" w:rsidP="00587517">
            <w:pPr>
              <w:jc w:val="center"/>
              <w:rPr>
                <w:sz w:val="24"/>
                <w:szCs w:val="24"/>
              </w:rPr>
            </w:pPr>
            <w:r w:rsidRPr="00587517">
              <w:rPr>
                <w:sz w:val="24"/>
                <w:szCs w:val="24"/>
              </w:rPr>
              <w:t>2480,3</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2A12E03" w14:textId="77777777" w:rsidR="00D07050" w:rsidRPr="00587517" w:rsidRDefault="00D07050" w:rsidP="00587517">
            <w:pPr>
              <w:jc w:val="center"/>
              <w:rPr>
                <w:sz w:val="24"/>
                <w:szCs w:val="24"/>
              </w:rPr>
            </w:pPr>
            <w:r w:rsidRPr="00587517">
              <w:rPr>
                <w:sz w:val="24"/>
                <w:szCs w:val="24"/>
              </w:rPr>
              <w:t>2660,3</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C6EDAEB" w14:textId="77777777" w:rsidR="00D07050" w:rsidRPr="00587517" w:rsidRDefault="00D07050" w:rsidP="00587517">
            <w:pPr>
              <w:jc w:val="center"/>
              <w:rPr>
                <w:sz w:val="24"/>
                <w:szCs w:val="24"/>
              </w:rPr>
            </w:pPr>
            <w:r w:rsidRPr="00587517">
              <w:rPr>
                <w:sz w:val="24"/>
                <w:szCs w:val="24"/>
              </w:rPr>
              <w:t>2815,3</w:t>
            </w:r>
          </w:p>
        </w:tc>
      </w:tr>
      <w:tr w:rsidR="00D07050" w:rsidRPr="00587517" w14:paraId="6CE428B8" w14:textId="77777777" w:rsidTr="00D07050">
        <w:trPr>
          <w:trHeight w:val="300"/>
        </w:trPr>
        <w:tc>
          <w:tcPr>
            <w:tcW w:w="24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CD8AE20" w14:textId="77777777" w:rsidR="00D07050" w:rsidRPr="00587517" w:rsidRDefault="00D07050" w:rsidP="00587517">
            <w:pPr>
              <w:rPr>
                <w:sz w:val="24"/>
                <w:szCs w:val="24"/>
              </w:rPr>
            </w:pPr>
            <w:r w:rsidRPr="00587517">
              <w:rPr>
                <w:sz w:val="24"/>
                <w:szCs w:val="24"/>
              </w:rPr>
              <w:t>Неорганизованный приток</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F9CEDF8" w14:textId="77777777" w:rsidR="00D07050" w:rsidRPr="00587517" w:rsidRDefault="00D07050" w:rsidP="00587517">
            <w:pPr>
              <w:jc w:val="center"/>
              <w:rPr>
                <w:sz w:val="24"/>
                <w:szCs w:val="24"/>
              </w:rPr>
            </w:pPr>
            <w:r w:rsidRPr="00587517">
              <w:rPr>
                <w:sz w:val="24"/>
                <w:szCs w:val="24"/>
              </w:rPr>
              <w:t>тыс. м³</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262361C" w14:textId="77777777" w:rsidR="00D07050" w:rsidRPr="00587517" w:rsidRDefault="00D07050" w:rsidP="00587517">
            <w:pPr>
              <w:jc w:val="center"/>
              <w:rPr>
                <w:sz w:val="24"/>
                <w:szCs w:val="24"/>
              </w:rPr>
            </w:pPr>
            <w:r w:rsidRPr="00587517">
              <w:rPr>
                <w:sz w:val="24"/>
                <w:szCs w:val="24"/>
              </w:rPr>
              <w:t>5063,9</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CC2A30C" w14:textId="77777777" w:rsidR="00D07050" w:rsidRPr="00587517" w:rsidRDefault="00D07050" w:rsidP="00587517">
            <w:pPr>
              <w:jc w:val="center"/>
              <w:rPr>
                <w:sz w:val="24"/>
                <w:szCs w:val="24"/>
              </w:rPr>
            </w:pPr>
            <w:r w:rsidRPr="00587517">
              <w:rPr>
                <w:sz w:val="24"/>
                <w:szCs w:val="24"/>
              </w:rPr>
              <w:t>8483,4</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1F5B2C9" w14:textId="77777777" w:rsidR="00D07050" w:rsidRPr="00587517" w:rsidRDefault="00D07050" w:rsidP="00587517">
            <w:pPr>
              <w:jc w:val="center"/>
              <w:rPr>
                <w:sz w:val="24"/>
                <w:szCs w:val="24"/>
              </w:rPr>
            </w:pPr>
            <w:r w:rsidRPr="00587517">
              <w:rPr>
                <w:sz w:val="24"/>
                <w:szCs w:val="24"/>
              </w:rPr>
              <w:t>5063,9</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9D8C865" w14:textId="77777777" w:rsidR="00D07050" w:rsidRPr="00587517" w:rsidRDefault="00D07050" w:rsidP="00587517">
            <w:pPr>
              <w:jc w:val="center"/>
              <w:rPr>
                <w:sz w:val="24"/>
                <w:szCs w:val="24"/>
              </w:rPr>
            </w:pPr>
            <w:r w:rsidRPr="00587517">
              <w:rPr>
                <w:sz w:val="24"/>
                <w:szCs w:val="24"/>
              </w:rPr>
              <w:t>7997,2</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C8CC2CE" w14:textId="77777777" w:rsidR="00D07050" w:rsidRPr="00587517" w:rsidRDefault="00D07050" w:rsidP="00587517">
            <w:pPr>
              <w:jc w:val="center"/>
              <w:rPr>
                <w:sz w:val="24"/>
                <w:szCs w:val="24"/>
              </w:rPr>
            </w:pPr>
            <w:r w:rsidRPr="00587517">
              <w:rPr>
                <w:sz w:val="24"/>
                <w:szCs w:val="24"/>
              </w:rPr>
              <w:t>4371,0</w:t>
            </w:r>
          </w:p>
        </w:tc>
        <w:tc>
          <w:tcPr>
            <w:tcW w:w="0" w:type="auto"/>
            <w:vMerge/>
            <w:tcBorders>
              <w:top w:val="nil"/>
              <w:left w:val="single" w:sz="4" w:space="0" w:color="auto"/>
              <w:bottom w:val="single" w:sz="4" w:space="0" w:color="auto"/>
              <w:right w:val="single" w:sz="4" w:space="0" w:color="auto"/>
            </w:tcBorders>
            <w:vAlign w:val="center"/>
            <w:hideMark/>
          </w:tcPr>
          <w:p w14:paraId="0F1A12E9" w14:textId="77777777" w:rsidR="00D07050" w:rsidRPr="00587517" w:rsidRDefault="00D07050" w:rsidP="00587517">
            <w:pPr>
              <w:rPr>
                <w:sz w:val="24"/>
                <w:szCs w:val="24"/>
              </w:rPr>
            </w:pPr>
          </w:p>
        </w:tc>
        <w:tc>
          <w:tcPr>
            <w:tcW w:w="0" w:type="auto"/>
            <w:vMerge/>
            <w:tcBorders>
              <w:top w:val="nil"/>
              <w:left w:val="single" w:sz="4" w:space="0" w:color="auto"/>
              <w:bottom w:val="single" w:sz="4" w:space="0" w:color="auto"/>
              <w:right w:val="single" w:sz="4" w:space="0" w:color="auto"/>
            </w:tcBorders>
            <w:vAlign w:val="center"/>
            <w:hideMark/>
          </w:tcPr>
          <w:p w14:paraId="76541F5A" w14:textId="77777777" w:rsidR="00D07050" w:rsidRPr="00587517" w:rsidRDefault="00D07050" w:rsidP="00587517">
            <w:pPr>
              <w:rPr>
                <w:sz w:val="24"/>
                <w:szCs w:val="24"/>
              </w:rPr>
            </w:pPr>
          </w:p>
        </w:tc>
        <w:tc>
          <w:tcPr>
            <w:tcW w:w="10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443AE11" w14:textId="77777777" w:rsidR="00D07050" w:rsidRPr="00587517" w:rsidRDefault="00D07050" w:rsidP="00587517">
            <w:pPr>
              <w:jc w:val="center"/>
              <w:rPr>
                <w:sz w:val="24"/>
                <w:szCs w:val="24"/>
              </w:rPr>
            </w:pPr>
            <w:r w:rsidRPr="00587517">
              <w:rPr>
                <w:sz w:val="24"/>
                <w:szCs w:val="24"/>
              </w:rPr>
              <w:t>5181,9</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3798B16" w14:textId="77777777" w:rsidR="00D07050" w:rsidRPr="00587517" w:rsidRDefault="00D07050" w:rsidP="00587517">
            <w:pPr>
              <w:jc w:val="center"/>
              <w:rPr>
                <w:sz w:val="24"/>
                <w:szCs w:val="24"/>
              </w:rPr>
            </w:pPr>
            <w:r w:rsidRPr="00587517">
              <w:rPr>
                <w:sz w:val="24"/>
                <w:szCs w:val="24"/>
              </w:rPr>
              <w:t>5248,7</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8D9745A" w14:textId="77777777" w:rsidR="00D07050" w:rsidRPr="00587517" w:rsidRDefault="00D07050" w:rsidP="00587517">
            <w:pPr>
              <w:jc w:val="center"/>
              <w:rPr>
                <w:sz w:val="24"/>
                <w:szCs w:val="24"/>
              </w:rPr>
            </w:pPr>
            <w:r w:rsidRPr="00587517">
              <w:rPr>
                <w:sz w:val="24"/>
                <w:szCs w:val="24"/>
              </w:rPr>
              <w:t>5313,8</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95184B9" w14:textId="77777777" w:rsidR="00D07050" w:rsidRPr="00587517" w:rsidRDefault="00D07050" w:rsidP="00587517">
            <w:pPr>
              <w:jc w:val="center"/>
              <w:rPr>
                <w:sz w:val="24"/>
                <w:szCs w:val="24"/>
              </w:rPr>
            </w:pPr>
            <w:r w:rsidRPr="00587517">
              <w:rPr>
                <w:sz w:val="24"/>
                <w:szCs w:val="24"/>
              </w:rPr>
              <w:t>5862,4</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75D99DA" w14:textId="77777777" w:rsidR="00D07050" w:rsidRPr="00587517" w:rsidRDefault="00D07050" w:rsidP="00587517">
            <w:pPr>
              <w:jc w:val="center"/>
              <w:rPr>
                <w:sz w:val="24"/>
                <w:szCs w:val="24"/>
              </w:rPr>
            </w:pPr>
            <w:r w:rsidRPr="00587517">
              <w:rPr>
                <w:sz w:val="24"/>
                <w:szCs w:val="24"/>
              </w:rPr>
              <w:t>6204,1</w:t>
            </w:r>
          </w:p>
        </w:tc>
      </w:tr>
      <w:tr w:rsidR="00D07050" w:rsidRPr="00587517" w14:paraId="34069CBF" w14:textId="77777777" w:rsidTr="00D07050">
        <w:trPr>
          <w:trHeight w:val="510"/>
        </w:trPr>
        <w:tc>
          <w:tcPr>
            <w:tcW w:w="24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7FB0399" w14:textId="77777777" w:rsidR="00D07050" w:rsidRPr="00587517" w:rsidRDefault="00D07050" w:rsidP="00587517">
            <w:pPr>
              <w:rPr>
                <w:sz w:val="24"/>
                <w:szCs w:val="24"/>
              </w:rPr>
            </w:pPr>
            <w:r w:rsidRPr="00587517">
              <w:rPr>
                <w:sz w:val="24"/>
                <w:szCs w:val="24"/>
              </w:rPr>
              <w:t>Объем транспортируемых сточных вод</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3C5B5A9" w14:textId="77777777" w:rsidR="00D07050" w:rsidRPr="00587517" w:rsidRDefault="00D07050" w:rsidP="00587517">
            <w:pPr>
              <w:jc w:val="center"/>
              <w:rPr>
                <w:sz w:val="24"/>
                <w:szCs w:val="24"/>
              </w:rPr>
            </w:pPr>
            <w:r w:rsidRPr="00587517">
              <w:rPr>
                <w:sz w:val="24"/>
                <w:szCs w:val="24"/>
              </w:rPr>
              <w:t>тыс. м³</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2D6ED43" w14:textId="77777777" w:rsidR="00D07050" w:rsidRPr="00587517" w:rsidRDefault="00D07050" w:rsidP="00587517">
            <w:pPr>
              <w:jc w:val="center"/>
              <w:rPr>
                <w:sz w:val="24"/>
                <w:szCs w:val="24"/>
              </w:rPr>
            </w:pPr>
            <w:r w:rsidRPr="00587517">
              <w:rPr>
                <w:sz w:val="24"/>
                <w:szCs w:val="24"/>
              </w:rPr>
              <w:t>29325,6</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A58E726" w14:textId="77777777" w:rsidR="00D07050" w:rsidRPr="00587517" w:rsidRDefault="00D07050" w:rsidP="00587517">
            <w:pPr>
              <w:jc w:val="center"/>
              <w:rPr>
                <w:sz w:val="24"/>
                <w:szCs w:val="24"/>
              </w:rPr>
            </w:pPr>
            <w:r w:rsidRPr="00587517">
              <w:rPr>
                <w:sz w:val="24"/>
                <w:szCs w:val="24"/>
              </w:rPr>
              <w:t>32094,6</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FA88568" w14:textId="77777777" w:rsidR="00D07050" w:rsidRPr="00587517" w:rsidRDefault="00D07050" w:rsidP="00587517">
            <w:pPr>
              <w:jc w:val="center"/>
              <w:rPr>
                <w:sz w:val="24"/>
                <w:szCs w:val="24"/>
              </w:rPr>
            </w:pPr>
            <w:r w:rsidRPr="00587517">
              <w:rPr>
                <w:sz w:val="24"/>
                <w:szCs w:val="24"/>
              </w:rPr>
              <w:t>29325,6</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F12B023" w14:textId="77777777" w:rsidR="00D07050" w:rsidRPr="00587517" w:rsidRDefault="00D07050" w:rsidP="00587517">
            <w:pPr>
              <w:jc w:val="center"/>
              <w:rPr>
                <w:sz w:val="24"/>
                <w:szCs w:val="24"/>
              </w:rPr>
            </w:pPr>
            <w:r w:rsidRPr="00587517">
              <w:rPr>
                <w:sz w:val="24"/>
                <w:szCs w:val="24"/>
              </w:rPr>
              <w:t>31862,4</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AFC01E3" w14:textId="77777777" w:rsidR="00D07050" w:rsidRPr="00587517" w:rsidRDefault="00D07050" w:rsidP="00587517">
            <w:pPr>
              <w:jc w:val="center"/>
              <w:rPr>
                <w:sz w:val="24"/>
                <w:szCs w:val="24"/>
              </w:rPr>
            </w:pPr>
            <w:r w:rsidRPr="00587517">
              <w:rPr>
                <w:sz w:val="24"/>
                <w:szCs w:val="24"/>
              </w:rPr>
              <w:t>29325,6</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0E12CC5" w14:textId="77777777" w:rsidR="00D07050" w:rsidRPr="00587517" w:rsidRDefault="00D07050" w:rsidP="00587517">
            <w:pPr>
              <w:jc w:val="center"/>
              <w:rPr>
                <w:sz w:val="24"/>
                <w:szCs w:val="24"/>
              </w:rPr>
            </w:pPr>
            <w:r w:rsidRPr="00587517">
              <w:rPr>
                <w:sz w:val="24"/>
                <w:szCs w:val="24"/>
              </w:rPr>
              <w:t>30591,0</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97F4A18" w14:textId="77777777" w:rsidR="00D07050" w:rsidRPr="00587517" w:rsidRDefault="00D07050" w:rsidP="00587517">
            <w:pPr>
              <w:jc w:val="center"/>
              <w:rPr>
                <w:sz w:val="24"/>
                <w:szCs w:val="24"/>
              </w:rPr>
            </w:pPr>
            <w:r w:rsidRPr="00587517">
              <w:rPr>
                <w:sz w:val="24"/>
                <w:szCs w:val="24"/>
              </w:rPr>
              <w:t>30897,6</w:t>
            </w:r>
          </w:p>
        </w:tc>
        <w:tc>
          <w:tcPr>
            <w:tcW w:w="10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34A7454" w14:textId="77777777" w:rsidR="00D07050" w:rsidRPr="00587517" w:rsidRDefault="00D07050" w:rsidP="00587517">
            <w:pPr>
              <w:jc w:val="center"/>
              <w:rPr>
                <w:sz w:val="24"/>
                <w:szCs w:val="24"/>
              </w:rPr>
            </w:pPr>
            <w:r w:rsidRPr="00587517">
              <w:rPr>
                <w:sz w:val="24"/>
                <w:szCs w:val="24"/>
              </w:rPr>
              <w:t>31091,2</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A5D8CDC" w14:textId="77777777" w:rsidR="00D07050" w:rsidRPr="00587517" w:rsidRDefault="00D07050" w:rsidP="00587517">
            <w:pPr>
              <w:jc w:val="center"/>
              <w:rPr>
                <w:sz w:val="24"/>
                <w:szCs w:val="24"/>
              </w:rPr>
            </w:pPr>
            <w:r w:rsidRPr="00587517">
              <w:rPr>
                <w:sz w:val="24"/>
                <w:szCs w:val="24"/>
              </w:rPr>
              <w:t>31492,4</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1F1C5A9" w14:textId="77777777" w:rsidR="00D07050" w:rsidRPr="00587517" w:rsidRDefault="00D07050" w:rsidP="00587517">
            <w:pPr>
              <w:jc w:val="center"/>
              <w:rPr>
                <w:sz w:val="24"/>
                <w:szCs w:val="24"/>
              </w:rPr>
            </w:pPr>
            <w:r w:rsidRPr="00587517">
              <w:rPr>
                <w:sz w:val="24"/>
                <w:szCs w:val="24"/>
              </w:rPr>
              <w:t>31882,6</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338DA68" w14:textId="77777777" w:rsidR="00D07050" w:rsidRPr="00587517" w:rsidRDefault="00D07050" w:rsidP="00587517">
            <w:pPr>
              <w:jc w:val="center"/>
              <w:rPr>
                <w:sz w:val="24"/>
                <w:szCs w:val="24"/>
              </w:rPr>
            </w:pPr>
            <w:r w:rsidRPr="00587517">
              <w:rPr>
                <w:sz w:val="24"/>
                <w:szCs w:val="24"/>
              </w:rPr>
              <w:t>35174,5</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71FA4EC" w14:textId="77777777" w:rsidR="00D07050" w:rsidRPr="00587517" w:rsidRDefault="00D07050" w:rsidP="00587517">
            <w:pPr>
              <w:jc w:val="center"/>
              <w:rPr>
                <w:sz w:val="24"/>
                <w:szCs w:val="24"/>
              </w:rPr>
            </w:pPr>
            <w:r w:rsidRPr="00587517">
              <w:rPr>
                <w:sz w:val="24"/>
                <w:szCs w:val="24"/>
              </w:rPr>
              <w:t>37224,4</w:t>
            </w:r>
          </w:p>
        </w:tc>
      </w:tr>
      <w:tr w:rsidR="00D07050" w:rsidRPr="00587517" w14:paraId="4B3902E9" w14:textId="77777777" w:rsidTr="00D07050">
        <w:trPr>
          <w:trHeight w:val="510"/>
        </w:trPr>
        <w:tc>
          <w:tcPr>
            <w:tcW w:w="24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CB808E6" w14:textId="77777777" w:rsidR="00D07050" w:rsidRPr="00587517" w:rsidRDefault="00D07050" w:rsidP="00587517">
            <w:pPr>
              <w:rPr>
                <w:sz w:val="24"/>
                <w:szCs w:val="24"/>
              </w:rPr>
            </w:pPr>
            <w:r w:rsidRPr="00587517">
              <w:rPr>
                <w:sz w:val="24"/>
                <w:szCs w:val="24"/>
              </w:rPr>
              <w:t>На собственные очистные сооружения</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B3A64A1" w14:textId="77777777" w:rsidR="00D07050" w:rsidRPr="00587517" w:rsidRDefault="00D07050" w:rsidP="00587517">
            <w:pPr>
              <w:jc w:val="center"/>
              <w:rPr>
                <w:sz w:val="24"/>
                <w:szCs w:val="24"/>
              </w:rPr>
            </w:pPr>
            <w:r w:rsidRPr="00587517">
              <w:rPr>
                <w:sz w:val="24"/>
                <w:szCs w:val="24"/>
              </w:rPr>
              <w:t>тыс. м³</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A333EBE" w14:textId="77777777" w:rsidR="00D07050" w:rsidRPr="00587517" w:rsidRDefault="00D07050" w:rsidP="00587517">
            <w:pPr>
              <w:jc w:val="center"/>
              <w:rPr>
                <w:sz w:val="24"/>
                <w:szCs w:val="24"/>
              </w:rPr>
            </w:pPr>
            <w:r w:rsidRPr="00587517">
              <w:rPr>
                <w:sz w:val="24"/>
                <w:szCs w:val="24"/>
              </w:rPr>
              <w:t>29325,6</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AFAD917" w14:textId="77777777" w:rsidR="00D07050" w:rsidRPr="00587517" w:rsidRDefault="00D07050" w:rsidP="00587517">
            <w:pPr>
              <w:jc w:val="center"/>
              <w:rPr>
                <w:sz w:val="24"/>
                <w:szCs w:val="24"/>
              </w:rPr>
            </w:pPr>
            <w:r w:rsidRPr="00587517">
              <w:rPr>
                <w:sz w:val="24"/>
                <w:szCs w:val="24"/>
              </w:rPr>
              <w:t>32094,6</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4670791" w14:textId="77777777" w:rsidR="00D07050" w:rsidRPr="00587517" w:rsidRDefault="00D07050" w:rsidP="00587517">
            <w:pPr>
              <w:jc w:val="center"/>
              <w:rPr>
                <w:sz w:val="24"/>
                <w:szCs w:val="24"/>
              </w:rPr>
            </w:pPr>
            <w:r w:rsidRPr="00587517">
              <w:rPr>
                <w:sz w:val="24"/>
                <w:szCs w:val="24"/>
              </w:rPr>
              <w:t>29325,6</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F9A3911" w14:textId="77777777" w:rsidR="00D07050" w:rsidRPr="00587517" w:rsidRDefault="00D07050" w:rsidP="00587517">
            <w:pPr>
              <w:jc w:val="center"/>
              <w:rPr>
                <w:sz w:val="24"/>
                <w:szCs w:val="24"/>
              </w:rPr>
            </w:pPr>
            <w:r w:rsidRPr="00587517">
              <w:rPr>
                <w:sz w:val="24"/>
                <w:szCs w:val="24"/>
              </w:rPr>
              <w:t>31862,4</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A8C1086" w14:textId="77777777" w:rsidR="00D07050" w:rsidRPr="00587517" w:rsidRDefault="00D07050" w:rsidP="00587517">
            <w:pPr>
              <w:jc w:val="center"/>
              <w:rPr>
                <w:sz w:val="24"/>
                <w:szCs w:val="24"/>
              </w:rPr>
            </w:pPr>
            <w:r w:rsidRPr="00587517">
              <w:rPr>
                <w:sz w:val="24"/>
                <w:szCs w:val="24"/>
              </w:rPr>
              <w:t>29325,6</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A62CC3A" w14:textId="77777777" w:rsidR="00D07050" w:rsidRPr="00587517" w:rsidRDefault="00D07050" w:rsidP="00587517">
            <w:pPr>
              <w:jc w:val="center"/>
              <w:rPr>
                <w:sz w:val="24"/>
                <w:szCs w:val="24"/>
              </w:rPr>
            </w:pPr>
            <w:r w:rsidRPr="00587517">
              <w:rPr>
                <w:sz w:val="24"/>
                <w:szCs w:val="24"/>
              </w:rPr>
              <w:t>30591,0</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B41CE52" w14:textId="77777777" w:rsidR="00D07050" w:rsidRPr="00587517" w:rsidRDefault="00D07050" w:rsidP="00587517">
            <w:pPr>
              <w:jc w:val="center"/>
              <w:rPr>
                <w:sz w:val="24"/>
                <w:szCs w:val="24"/>
              </w:rPr>
            </w:pPr>
            <w:r w:rsidRPr="00587517">
              <w:rPr>
                <w:sz w:val="24"/>
                <w:szCs w:val="24"/>
              </w:rPr>
              <w:t>30897,6</w:t>
            </w:r>
          </w:p>
        </w:tc>
        <w:tc>
          <w:tcPr>
            <w:tcW w:w="10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695065D" w14:textId="77777777" w:rsidR="00D07050" w:rsidRPr="00587517" w:rsidRDefault="00D07050" w:rsidP="00587517">
            <w:pPr>
              <w:jc w:val="center"/>
              <w:rPr>
                <w:sz w:val="24"/>
                <w:szCs w:val="24"/>
              </w:rPr>
            </w:pPr>
            <w:r w:rsidRPr="00587517">
              <w:rPr>
                <w:sz w:val="24"/>
                <w:szCs w:val="24"/>
              </w:rPr>
              <w:t>31091,2</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E22112C" w14:textId="77777777" w:rsidR="00D07050" w:rsidRPr="00587517" w:rsidRDefault="00D07050" w:rsidP="00587517">
            <w:pPr>
              <w:jc w:val="center"/>
              <w:rPr>
                <w:sz w:val="24"/>
                <w:szCs w:val="24"/>
              </w:rPr>
            </w:pPr>
            <w:r w:rsidRPr="00587517">
              <w:rPr>
                <w:sz w:val="24"/>
                <w:szCs w:val="24"/>
              </w:rPr>
              <w:t>31492,4</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BF9BAB2" w14:textId="77777777" w:rsidR="00D07050" w:rsidRPr="00587517" w:rsidRDefault="00D07050" w:rsidP="00587517">
            <w:pPr>
              <w:jc w:val="center"/>
              <w:rPr>
                <w:sz w:val="24"/>
                <w:szCs w:val="24"/>
              </w:rPr>
            </w:pPr>
            <w:r w:rsidRPr="00587517">
              <w:rPr>
                <w:sz w:val="24"/>
                <w:szCs w:val="24"/>
              </w:rPr>
              <w:t>31882,6</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67C264A" w14:textId="77777777" w:rsidR="00D07050" w:rsidRPr="00587517" w:rsidRDefault="00D07050" w:rsidP="00587517">
            <w:pPr>
              <w:jc w:val="center"/>
              <w:rPr>
                <w:sz w:val="24"/>
                <w:szCs w:val="24"/>
              </w:rPr>
            </w:pPr>
            <w:r w:rsidRPr="00587517">
              <w:rPr>
                <w:sz w:val="24"/>
                <w:szCs w:val="24"/>
              </w:rPr>
              <w:t>35174,5</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3D5C6D0" w14:textId="77777777" w:rsidR="00D07050" w:rsidRPr="00587517" w:rsidRDefault="00D07050" w:rsidP="00587517">
            <w:pPr>
              <w:jc w:val="center"/>
              <w:rPr>
                <w:sz w:val="24"/>
                <w:szCs w:val="24"/>
              </w:rPr>
            </w:pPr>
            <w:r w:rsidRPr="00587517">
              <w:rPr>
                <w:sz w:val="24"/>
                <w:szCs w:val="24"/>
              </w:rPr>
              <w:t>37224,4</w:t>
            </w:r>
          </w:p>
        </w:tc>
      </w:tr>
      <w:tr w:rsidR="00D07050" w:rsidRPr="00587517" w14:paraId="410CA7FB" w14:textId="77777777" w:rsidTr="00D07050">
        <w:trPr>
          <w:trHeight w:val="300"/>
        </w:trPr>
        <w:tc>
          <w:tcPr>
            <w:tcW w:w="24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5318D51" w14:textId="77777777" w:rsidR="00D07050" w:rsidRPr="00587517" w:rsidRDefault="00D07050" w:rsidP="00587517">
            <w:pPr>
              <w:rPr>
                <w:sz w:val="24"/>
                <w:szCs w:val="24"/>
              </w:rPr>
            </w:pPr>
            <w:r w:rsidRPr="00587517">
              <w:rPr>
                <w:sz w:val="24"/>
                <w:szCs w:val="24"/>
              </w:rPr>
              <w:t>Другим организациям</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907531D" w14:textId="77777777" w:rsidR="00D07050" w:rsidRPr="00587517" w:rsidRDefault="00D07050" w:rsidP="00587517">
            <w:pPr>
              <w:jc w:val="center"/>
              <w:rPr>
                <w:sz w:val="24"/>
                <w:szCs w:val="24"/>
              </w:rPr>
            </w:pPr>
            <w:r w:rsidRPr="00587517">
              <w:rPr>
                <w:sz w:val="24"/>
                <w:szCs w:val="24"/>
              </w:rPr>
              <w:t>тыс. м³</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90C4E95" w14:textId="77777777" w:rsidR="00D07050" w:rsidRPr="00587517" w:rsidRDefault="00D07050" w:rsidP="00587517">
            <w:pPr>
              <w:jc w:val="center"/>
              <w:rPr>
                <w:sz w:val="24"/>
                <w:szCs w:val="24"/>
              </w:rPr>
            </w:pPr>
            <w:r w:rsidRPr="00587517">
              <w:rPr>
                <w:sz w:val="24"/>
                <w:szCs w:val="24"/>
              </w:rPr>
              <w:t>-</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82F9C2C" w14:textId="77777777" w:rsidR="00D07050" w:rsidRPr="00587517" w:rsidRDefault="00D07050" w:rsidP="00587517">
            <w:pPr>
              <w:jc w:val="center"/>
              <w:rPr>
                <w:sz w:val="24"/>
                <w:szCs w:val="24"/>
              </w:rPr>
            </w:pPr>
            <w:r w:rsidRPr="00587517">
              <w:rPr>
                <w:sz w:val="24"/>
                <w:szCs w:val="24"/>
              </w:rPr>
              <w:t>-</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58708FE" w14:textId="77777777" w:rsidR="00D07050" w:rsidRPr="00587517" w:rsidRDefault="00D07050" w:rsidP="00587517">
            <w:pPr>
              <w:jc w:val="center"/>
              <w:rPr>
                <w:sz w:val="24"/>
                <w:szCs w:val="24"/>
              </w:rPr>
            </w:pPr>
            <w:r w:rsidRPr="00587517">
              <w:rPr>
                <w:sz w:val="24"/>
                <w:szCs w:val="24"/>
              </w:rPr>
              <w:t>-</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870DD47" w14:textId="77777777" w:rsidR="00D07050" w:rsidRPr="00587517" w:rsidRDefault="00D07050" w:rsidP="00587517">
            <w:pPr>
              <w:jc w:val="center"/>
              <w:rPr>
                <w:sz w:val="24"/>
                <w:szCs w:val="24"/>
              </w:rPr>
            </w:pPr>
            <w:r w:rsidRPr="00587517">
              <w:rPr>
                <w:sz w:val="24"/>
                <w:szCs w:val="24"/>
              </w:rPr>
              <w:t>-</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CE5C0EF" w14:textId="77777777" w:rsidR="00D07050" w:rsidRPr="00587517" w:rsidRDefault="00D07050" w:rsidP="00587517">
            <w:pPr>
              <w:jc w:val="center"/>
              <w:rPr>
                <w:sz w:val="24"/>
                <w:szCs w:val="24"/>
              </w:rPr>
            </w:pPr>
            <w:r w:rsidRPr="00587517">
              <w:rPr>
                <w:sz w:val="24"/>
                <w:szCs w:val="24"/>
              </w:rPr>
              <w:t>-</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527905B" w14:textId="77777777" w:rsidR="00D07050" w:rsidRPr="00587517" w:rsidRDefault="00D07050" w:rsidP="00587517">
            <w:pPr>
              <w:jc w:val="center"/>
              <w:rPr>
                <w:sz w:val="24"/>
                <w:szCs w:val="24"/>
              </w:rPr>
            </w:pPr>
            <w:r w:rsidRPr="00587517">
              <w:rPr>
                <w:sz w:val="24"/>
                <w:szCs w:val="24"/>
              </w:rPr>
              <w:t>-</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9D9AC88" w14:textId="77777777" w:rsidR="00D07050" w:rsidRPr="00587517" w:rsidRDefault="00D07050" w:rsidP="00587517">
            <w:pPr>
              <w:jc w:val="center"/>
              <w:rPr>
                <w:sz w:val="24"/>
                <w:szCs w:val="24"/>
              </w:rPr>
            </w:pPr>
            <w:r w:rsidRPr="00587517">
              <w:rPr>
                <w:sz w:val="24"/>
                <w:szCs w:val="24"/>
              </w:rPr>
              <w:t>-</w:t>
            </w:r>
          </w:p>
        </w:tc>
        <w:tc>
          <w:tcPr>
            <w:tcW w:w="10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EBC9D19" w14:textId="77777777" w:rsidR="00D07050" w:rsidRPr="00587517" w:rsidRDefault="00D07050" w:rsidP="00587517">
            <w:pPr>
              <w:jc w:val="center"/>
              <w:rPr>
                <w:sz w:val="24"/>
                <w:szCs w:val="24"/>
              </w:rPr>
            </w:pPr>
            <w:r w:rsidRPr="00587517">
              <w:rPr>
                <w:sz w:val="24"/>
                <w:szCs w:val="24"/>
              </w:rPr>
              <w:t>-</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4E38AB1" w14:textId="77777777" w:rsidR="00D07050" w:rsidRPr="00587517" w:rsidRDefault="00D07050" w:rsidP="00587517">
            <w:pPr>
              <w:jc w:val="center"/>
              <w:rPr>
                <w:sz w:val="24"/>
                <w:szCs w:val="24"/>
              </w:rPr>
            </w:pPr>
            <w:r w:rsidRPr="00587517">
              <w:rPr>
                <w:sz w:val="24"/>
                <w:szCs w:val="24"/>
              </w:rPr>
              <w:t>-</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84C947F" w14:textId="77777777" w:rsidR="00D07050" w:rsidRPr="00587517" w:rsidRDefault="00D07050" w:rsidP="00587517">
            <w:pPr>
              <w:jc w:val="center"/>
              <w:rPr>
                <w:sz w:val="24"/>
                <w:szCs w:val="24"/>
              </w:rPr>
            </w:pPr>
            <w:r w:rsidRPr="00587517">
              <w:rPr>
                <w:sz w:val="24"/>
                <w:szCs w:val="24"/>
              </w:rPr>
              <w:t>-</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CE9B110" w14:textId="77777777" w:rsidR="00D07050" w:rsidRPr="00587517" w:rsidRDefault="00D07050" w:rsidP="00587517">
            <w:pPr>
              <w:jc w:val="center"/>
              <w:rPr>
                <w:sz w:val="24"/>
                <w:szCs w:val="24"/>
              </w:rPr>
            </w:pPr>
            <w:r w:rsidRPr="00587517">
              <w:rPr>
                <w:sz w:val="24"/>
                <w:szCs w:val="24"/>
              </w:rPr>
              <w:t>-</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C3AA65B" w14:textId="77777777" w:rsidR="00D07050" w:rsidRPr="00587517" w:rsidRDefault="00D07050" w:rsidP="00587517">
            <w:pPr>
              <w:jc w:val="center"/>
              <w:rPr>
                <w:sz w:val="24"/>
                <w:szCs w:val="24"/>
              </w:rPr>
            </w:pPr>
            <w:r w:rsidRPr="00587517">
              <w:rPr>
                <w:sz w:val="24"/>
                <w:szCs w:val="24"/>
              </w:rPr>
              <w:t>-</w:t>
            </w:r>
          </w:p>
        </w:tc>
      </w:tr>
      <w:tr w:rsidR="00D07050" w:rsidRPr="00587517" w14:paraId="1342A963" w14:textId="77777777" w:rsidTr="00D07050">
        <w:trPr>
          <w:trHeight w:val="765"/>
        </w:trPr>
        <w:tc>
          <w:tcPr>
            <w:tcW w:w="24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D95277F" w14:textId="77777777" w:rsidR="00D07050" w:rsidRPr="00587517" w:rsidRDefault="00D07050" w:rsidP="00587517">
            <w:pPr>
              <w:rPr>
                <w:sz w:val="24"/>
                <w:szCs w:val="24"/>
              </w:rPr>
            </w:pPr>
            <w:r w:rsidRPr="00587517">
              <w:rPr>
                <w:sz w:val="24"/>
                <w:szCs w:val="24"/>
              </w:rPr>
              <w:t>Объем сточных вод, поступивших на очистные сооружения</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E18E868" w14:textId="77777777" w:rsidR="00D07050" w:rsidRPr="00587517" w:rsidRDefault="00D07050" w:rsidP="00587517">
            <w:pPr>
              <w:jc w:val="center"/>
              <w:rPr>
                <w:sz w:val="24"/>
                <w:szCs w:val="24"/>
              </w:rPr>
            </w:pPr>
            <w:r w:rsidRPr="00587517">
              <w:rPr>
                <w:sz w:val="24"/>
                <w:szCs w:val="24"/>
              </w:rPr>
              <w:t>тыс. м³</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C98E39B" w14:textId="77777777" w:rsidR="00D07050" w:rsidRPr="00587517" w:rsidRDefault="00D07050" w:rsidP="00587517">
            <w:pPr>
              <w:jc w:val="center"/>
              <w:rPr>
                <w:sz w:val="24"/>
                <w:szCs w:val="24"/>
              </w:rPr>
            </w:pPr>
            <w:r w:rsidRPr="00587517">
              <w:rPr>
                <w:sz w:val="24"/>
                <w:szCs w:val="24"/>
              </w:rPr>
              <w:t>31475,0</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06074AC" w14:textId="77777777" w:rsidR="00D07050" w:rsidRPr="00587517" w:rsidRDefault="00D07050" w:rsidP="00587517">
            <w:pPr>
              <w:jc w:val="center"/>
              <w:rPr>
                <w:sz w:val="24"/>
                <w:szCs w:val="24"/>
              </w:rPr>
            </w:pPr>
            <w:r w:rsidRPr="00587517">
              <w:rPr>
                <w:sz w:val="24"/>
                <w:szCs w:val="24"/>
              </w:rPr>
              <w:t>33555,9</w:t>
            </w:r>
            <w:r w:rsidR="00060E8E" w:rsidRPr="00587517">
              <w:rPr>
                <w:rStyle w:val="afff"/>
                <w:color w:val="000000"/>
                <w:sz w:val="24"/>
                <w:szCs w:val="24"/>
              </w:rPr>
              <w:footnoteReference w:id="8"/>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F68A945" w14:textId="77777777" w:rsidR="00D07050" w:rsidRPr="00587517" w:rsidRDefault="00D07050" w:rsidP="00587517">
            <w:pPr>
              <w:jc w:val="center"/>
              <w:rPr>
                <w:sz w:val="24"/>
                <w:szCs w:val="24"/>
              </w:rPr>
            </w:pPr>
            <w:r w:rsidRPr="00587517">
              <w:rPr>
                <w:sz w:val="24"/>
                <w:szCs w:val="24"/>
              </w:rPr>
              <w:t>31475,0</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D32C482" w14:textId="77777777" w:rsidR="00D07050" w:rsidRPr="00587517" w:rsidRDefault="00D07050" w:rsidP="00587517">
            <w:pPr>
              <w:jc w:val="center"/>
              <w:rPr>
                <w:sz w:val="24"/>
                <w:szCs w:val="24"/>
              </w:rPr>
            </w:pPr>
            <w:r w:rsidRPr="00587517">
              <w:rPr>
                <w:sz w:val="24"/>
                <w:szCs w:val="24"/>
              </w:rPr>
              <w:t>33220,0</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FA9A696" w14:textId="77777777" w:rsidR="00D07050" w:rsidRPr="00587517" w:rsidRDefault="00D07050" w:rsidP="00587517">
            <w:pPr>
              <w:jc w:val="center"/>
              <w:rPr>
                <w:sz w:val="24"/>
                <w:szCs w:val="24"/>
              </w:rPr>
            </w:pPr>
            <w:r w:rsidRPr="00587517">
              <w:rPr>
                <w:sz w:val="24"/>
                <w:szCs w:val="24"/>
              </w:rPr>
              <w:t>31475,0</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A68AFF8" w14:textId="77777777" w:rsidR="00D07050" w:rsidRPr="00587517" w:rsidRDefault="00D07050" w:rsidP="00587517">
            <w:pPr>
              <w:jc w:val="center"/>
              <w:rPr>
                <w:sz w:val="24"/>
                <w:szCs w:val="24"/>
              </w:rPr>
            </w:pPr>
            <w:r w:rsidRPr="00587517">
              <w:rPr>
                <w:sz w:val="24"/>
                <w:szCs w:val="24"/>
              </w:rPr>
              <w:t>34460,0</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D339103" w14:textId="77777777" w:rsidR="00D07050" w:rsidRPr="00587517" w:rsidRDefault="00D07050" w:rsidP="00587517">
            <w:pPr>
              <w:jc w:val="center"/>
              <w:rPr>
                <w:sz w:val="24"/>
                <w:szCs w:val="24"/>
              </w:rPr>
            </w:pPr>
            <w:r w:rsidRPr="00587517">
              <w:rPr>
                <w:sz w:val="24"/>
                <w:szCs w:val="24"/>
              </w:rPr>
              <w:t>34805,4</w:t>
            </w:r>
          </w:p>
        </w:tc>
        <w:tc>
          <w:tcPr>
            <w:tcW w:w="10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E4F0AB7" w14:textId="77777777" w:rsidR="00D07050" w:rsidRPr="00587517" w:rsidRDefault="00D07050" w:rsidP="00587517">
            <w:pPr>
              <w:jc w:val="center"/>
              <w:rPr>
                <w:sz w:val="24"/>
                <w:szCs w:val="24"/>
              </w:rPr>
            </w:pPr>
            <w:r w:rsidRPr="00587517">
              <w:rPr>
                <w:sz w:val="24"/>
                <w:szCs w:val="24"/>
              </w:rPr>
              <w:t>35023,5</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95AD42A" w14:textId="77777777" w:rsidR="00D07050" w:rsidRPr="00587517" w:rsidRDefault="00D07050" w:rsidP="00587517">
            <w:pPr>
              <w:jc w:val="center"/>
              <w:rPr>
                <w:sz w:val="24"/>
                <w:szCs w:val="24"/>
              </w:rPr>
            </w:pPr>
            <w:r w:rsidRPr="00587517">
              <w:rPr>
                <w:sz w:val="24"/>
                <w:szCs w:val="24"/>
              </w:rPr>
              <w:t>35475,4</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C8A2641" w14:textId="77777777" w:rsidR="00D07050" w:rsidRPr="00587517" w:rsidRDefault="00D07050" w:rsidP="00587517">
            <w:pPr>
              <w:jc w:val="center"/>
              <w:rPr>
                <w:sz w:val="24"/>
                <w:szCs w:val="24"/>
              </w:rPr>
            </w:pPr>
            <w:r w:rsidRPr="00587517">
              <w:rPr>
                <w:sz w:val="24"/>
                <w:szCs w:val="24"/>
              </w:rPr>
              <w:t>35915,0</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AEA3AAB" w14:textId="77777777" w:rsidR="00D07050" w:rsidRPr="00587517" w:rsidRDefault="00D07050" w:rsidP="00587517">
            <w:pPr>
              <w:jc w:val="center"/>
              <w:rPr>
                <w:sz w:val="24"/>
                <w:szCs w:val="24"/>
              </w:rPr>
            </w:pPr>
            <w:r w:rsidRPr="00587517">
              <w:rPr>
                <w:sz w:val="24"/>
                <w:szCs w:val="24"/>
              </w:rPr>
              <w:t>39623,2</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6D98EA8" w14:textId="77777777" w:rsidR="00D07050" w:rsidRPr="00587517" w:rsidRDefault="00D07050" w:rsidP="00587517">
            <w:pPr>
              <w:jc w:val="center"/>
              <w:rPr>
                <w:sz w:val="24"/>
                <w:szCs w:val="24"/>
              </w:rPr>
            </w:pPr>
            <w:r w:rsidRPr="00587517">
              <w:rPr>
                <w:sz w:val="24"/>
                <w:szCs w:val="24"/>
              </w:rPr>
              <w:t>41932,4</w:t>
            </w:r>
          </w:p>
        </w:tc>
      </w:tr>
      <w:tr w:rsidR="00D07050" w:rsidRPr="00587517" w14:paraId="5B20B999" w14:textId="77777777" w:rsidTr="00D07050">
        <w:trPr>
          <w:trHeight w:val="510"/>
        </w:trPr>
        <w:tc>
          <w:tcPr>
            <w:tcW w:w="24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F68F33C" w14:textId="77777777" w:rsidR="00D07050" w:rsidRPr="00587517" w:rsidRDefault="00D07050" w:rsidP="00587517">
            <w:pPr>
              <w:rPr>
                <w:sz w:val="24"/>
                <w:szCs w:val="24"/>
              </w:rPr>
            </w:pPr>
            <w:r w:rsidRPr="00587517">
              <w:rPr>
                <w:sz w:val="24"/>
                <w:szCs w:val="24"/>
              </w:rPr>
              <w:t>Объем сточных вод, прошедших очистку</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8482E71" w14:textId="77777777" w:rsidR="00D07050" w:rsidRPr="00587517" w:rsidRDefault="00D07050" w:rsidP="00587517">
            <w:pPr>
              <w:jc w:val="center"/>
              <w:rPr>
                <w:sz w:val="24"/>
                <w:szCs w:val="24"/>
              </w:rPr>
            </w:pPr>
            <w:r w:rsidRPr="00587517">
              <w:rPr>
                <w:sz w:val="24"/>
                <w:szCs w:val="24"/>
              </w:rPr>
              <w:t>тыс. м³</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42AA9C1" w14:textId="77777777" w:rsidR="00D07050" w:rsidRPr="00587517" w:rsidRDefault="00D07050" w:rsidP="00587517">
            <w:pPr>
              <w:jc w:val="center"/>
              <w:rPr>
                <w:sz w:val="24"/>
                <w:szCs w:val="24"/>
              </w:rPr>
            </w:pPr>
            <w:r w:rsidRPr="00587517">
              <w:rPr>
                <w:sz w:val="24"/>
                <w:szCs w:val="24"/>
              </w:rPr>
              <w:t>31475,0</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3BEF899" w14:textId="77777777" w:rsidR="00D07050" w:rsidRPr="00587517" w:rsidRDefault="00D07050" w:rsidP="00587517">
            <w:pPr>
              <w:jc w:val="center"/>
              <w:rPr>
                <w:sz w:val="24"/>
                <w:szCs w:val="24"/>
              </w:rPr>
            </w:pPr>
            <w:r w:rsidRPr="00587517">
              <w:rPr>
                <w:sz w:val="24"/>
                <w:szCs w:val="24"/>
              </w:rPr>
              <w:t>33555,9</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053FB39" w14:textId="77777777" w:rsidR="00D07050" w:rsidRPr="00587517" w:rsidRDefault="00D07050" w:rsidP="00587517">
            <w:pPr>
              <w:jc w:val="center"/>
              <w:rPr>
                <w:sz w:val="24"/>
                <w:szCs w:val="24"/>
              </w:rPr>
            </w:pPr>
            <w:r w:rsidRPr="00587517">
              <w:rPr>
                <w:sz w:val="24"/>
                <w:szCs w:val="24"/>
              </w:rPr>
              <w:t>31475,0</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0D97414" w14:textId="77777777" w:rsidR="00D07050" w:rsidRPr="00587517" w:rsidRDefault="00D07050" w:rsidP="00587517">
            <w:pPr>
              <w:jc w:val="center"/>
              <w:rPr>
                <w:sz w:val="24"/>
                <w:szCs w:val="24"/>
              </w:rPr>
            </w:pPr>
            <w:r w:rsidRPr="00587517">
              <w:rPr>
                <w:sz w:val="24"/>
                <w:szCs w:val="24"/>
              </w:rPr>
              <w:t>33220,0</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146E9DA" w14:textId="77777777" w:rsidR="00D07050" w:rsidRPr="00587517" w:rsidRDefault="00D07050" w:rsidP="00587517">
            <w:pPr>
              <w:jc w:val="center"/>
              <w:rPr>
                <w:sz w:val="24"/>
                <w:szCs w:val="24"/>
              </w:rPr>
            </w:pPr>
            <w:r w:rsidRPr="00587517">
              <w:rPr>
                <w:sz w:val="24"/>
                <w:szCs w:val="24"/>
              </w:rPr>
              <w:t>31475,0</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886161B" w14:textId="77777777" w:rsidR="00D07050" w:rsidRPr="00587517" w:rsidRDefault="00D07050" w:rsidP="00587517">
            <w:pPr>
              <w:jc w:val="center"/>
              <w:rPr>
                <w:sz w:val="24"/>
                <w:szCs w:val="24"/>
              </w:rPr>
            </w:pPr>
            <w:r w:rsidRPr="00587517">
              <w:rPr>
                <w:sz w:val="24"/>
                <w:szCs w:val="24"/>
              </w:rPr>
              <w:t>34460,0</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B0ACF58" w14:textId="77777777" w:rsidR="00D07050" w:rsidRPr="00587517" w:rsidRDefault="00D07050" w:rsidP="00587517">
            <w:pPr>
              <w:jc w:val="center"/>
              <w:rPr>
                <w:sz w:val="24"/>
                <w:szCs w:val="24"/>
              </w:rPr>
            </w:pPr>
            <w:r w:rsidRPr="00587517">
              <w:rPr>
                <w:sz w:val="24"/>
                <w:szCs w:val="24"/>
              </w:rPr>
              <w:t>34805,4</w:t>
            </w:r>
          </w:p>
        </w:tc>
        <w:tc>
          <w:tcPr>
            <w:tcW w:w="10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8C12C06" w14:textId="77777777" w:rsidR="00D07050" w:rsidRPr="00587517" w:rsidRDefault="00D07050" w:rsidP="00587517">
            <w:pPr>
              <w:jc w:val="center"/>
              <w:rPr>
                <w:sz w:val="24"/>
                <w:szCs w:val="24"/>
              </w:rPr>
            </w:pPr>
            <w:r w:rsidRPr="00587517">
              <w:rPr>
                <w:sz w:val="24"/>
                <w:szCs w:val="24"/>
              </w:rPr>
              <w:t>35023,5</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5C2BFD7" w14:textId="77777777" w:rsidR="00D07050" w:rsidRPr="00587517" w:rsidRDefault="00D07050" w:rsidP="00587517">
            <w:pPr>
              <w:jc w:val="center"/>
              <w:rPr>
                <w:sz w:val="24"/>
                <w:szCs w:val="24"/>
              </w:rPr>
            </w:pPr>
            <w:r w:rsidRPr="00587517">
              <w:rPr>
                <w:sz w:val="24"/>
                <w:szCs w:val="24"/>
              </w:rPr>
              <w:t>35475,4</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B4676E4" w14:textId="77777777" w:rsidR="00D07050" w:rsidRPr="00587517" w:rsidRDefault="00D07050" w:rsidP="00587517">
            <w:pPr>
              <w:jc w:val="center"/>
              <w:rPr>
                <w:sz w:val="24"/>
                <w:szCs w:val="24"/>
              </w:rPr>
            </w:pPr>
            <w:r w:rsidRPr="00587517">
              <w:rPr>
                <w:sz w:val="24"/>
                <w:szCs w:val="24"/>
              </w:rPr>
              <w:t>35915,0</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94BF639" w14:textId="77777777" w:rsidR="00D07050" w:rsidRPr="00587517" w:rsidRDefault="00D07050" w:rsidP="00587517">
            <w:pPr>
              <w:jc w:val="center"/>
              <w:rPr>
                <w:sz w:val="24"/>
                <w:szCs w:val="24"/>
              </w:rPr>
            </w:pPr>
            <w:r w:rsidRPr="00587517">
              <w:rPr>
                <w:sz w:val="24"/>
                <w:szCs w:val="24"/>
              </w:rPr>
              <w:t>39623,2</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231CA0A" w14:textId="77777777" w:rsidR="00D07050" w:rsidRPr="00587517" w:rsidRDefault="00D07050" w:rsidP="00587517">
            <w:pPr>
              <w:jc w:val="center"/>
              <w:rPr>
                <w:sz w:val="24"/>
                <w:szCs w:val="24"/>
              </w:rPr>
            </w:pPr>
            <w:r w:rsidRPr="00587517">
              <w:rPr>
                <w:sz w:val="24"/>
                <w:szCs w:val="24"/>
              </w:rPr>
              <w:t>41932,4</w:t>
            </w:r>
          </w:p>
        </w:tc>
      </w:tr>
      <w:tr w:rsidR="00D07050" w:rsidRPr="00587517" w14:paraId="2BE576C5" w14:textId="77777777" w:rsidTr="00D07050">
        <w:trPr>
          <w:trHeight w:val="510"/>
        </w:trPr>
        <w:tc>
          <w:tcPr>
            <w:tcW w:w="24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17D05DD" w14:textId="77777777" w:rsidR="00D07050" w:rsidRPr="00587517" w:rsidRDefault="00D07050" w:rsidP="00587517">
            <w:pPr>
              <w:rPr>
                <w:sz w:val="24"/>
                <w:szCs w:val="24"/>
              </w:rPr>
            </w:pPr>
            <w:r w:rsidRPr="00587517">
              <w:rPr>
                <w:sz w:val="24"/>
                <w:szCs w:val="24"/>
              </w:rPr>
              <w:t>Объем обезвоженного осадка сточных вод</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456BC9D" w14:textId="77777777" w:rsidR="00D07050" w:rsidRPr="00587517" w:rsidRDefault="00D07050" w:rsidP="00587517">
            <w:pPr>
              <w:jc w:val="center"/>
              <w:rPr>
                <w:sz w:val="24"/>
                <w:szCs w:val="24"/>
              </w:rPr>
            </w:pPr>
            <w:r w:rsidRPr="00587517">
              <w:rPr>
                <w:sz w:val="24"/>
                <w:szCs w:val="24"/>
              </w:rPr>
              <w:t>тыс. м³</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E8E97E6" w14:textId="77777777" w:rsidR="00D07050" w:rsidRPr="00587517" w:rsidRDefault="00D07050" w:rsidP="00587517">
            <w:pPr>
              <w:jc w:val="center"/>
              <w:rPr>
                <w:sz w:val="24"/>
                <w:szCs w:val="24"/>
              </w:rPr>
            </w:pPr>
            <w:r w:rsidRPr="00587517">
              <w:rPr>
                <w:sz w:val="24"/>
                <w:szCs w:val="24"/>
              </w:rPr>
              <w:t>21,0</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F660343" w14:textId="77777777" w:rsidR="00D07050" w:rsidRPr="00587517" w:rsidRDefault="00D07050" w:rsidP="00587517">
            <w:pPr>
              <w:jc w:val="center"/>
              <w:rPr>
                <w:sz w:val="24"/>
                <w:szCs w:val="24"/>
              </w:rPr>
            </w:pPr>
            <w:r w:rsidRPr="00587517">
              <w:rPr>
                <w:sz w:val="24"/>
                <w:szCs w:val="24"/>
              </w:rPr>
              <w:t>21,0</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797D75D" w14:textId="77777777" w:rsidR="00D07050" w:rsidRPr="00587517" w:rsidRDefault="00D07050" w:rsidP="00587517">
            <w:pPr>
              <w:jc w:val="center"/>
              <w:rPr>
                <w:sz w:val="24"/>
                <w:szCs w:val="24"/>
              </w:rPr>
            </w:pPr>
            <w:r w:rsidRPr="00587517">
              <w:rPr>
                <w:sz w:val="24"/>
                <w:szCs w:val="24"/>
              </w:rPr>
              <w:t>21,0</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72DE333" w14:textId="77777777" w:rsidR="00D07050" w:rsidRPr="00587517" w:rsidRDefault="00D07050" w:rsidP="00587517">
            <w:pPr>
              <w:jc w:val="center"/>
              <w:rPr>
                <w:sz w:val="24"/>
                <w:szCs w:val="24"/>
              </w:rPr>
            </w:pPr>
            <w:r w:rsidRPr="00587517">
              <w:rPr>
                <w:sz w:val="24"/>
                <w:szCs w:val="24"/>
              </w:rPr>
              <w:t>22,4</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6720241" w14:textId="77777777" w:rsidR="00D07050" w:rsidRPr="00587517" w:rsidRDefault="00D07050" w:rsidP="00587517">
            <w:pPr>
              <w:jc w:val="center"/>
              <w:rPr>
                <w:sz w:val="24"/>
                <w:szCs w:val="24"/>
              </w:rPr>
            </w:pPr>
            <w:r w:rsidRPr="00587517">
              <w:rPr>
                <w:sz w:val="24"/>
                <w:szCs w:val="24"/>
              </w:rPr>
              <w:t>21,0</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ECD52A7" w14:textId="77777777" w:rsidR="00D07050" w:rsidRPr="00587517" w:rsidRDefault="00D07050" w:rsidP="00587517">
            <w:pPr>
              <w:jc w:val="center"/>
              <w:rPr>
                <w:sz w:val="24"/>
                <w:szCs w:val="24"/>
              </w:rPr>
            </w:pPr>
            <w:r w:rsidRPr="00587517">
              <w:rPr>
                <w:sz w:val="24"/>
                <w:szCs w:val="24"/>
              </w:rPr>
              <w:t>23,0</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5E89EBF" w14:textId="77777777" w:rsidR="00D07050" w:rsidRPr="00587517" w:rsidRDefault="00D07050" w:rsidP="00587517">
            <w:pPr>
              <w:jc w:val="center"/>
              <w:rPr>
                <w:sz w:val="24"/>
                <w:szCs w:val="24"/>
              </w:rPr>
            </w:pPr>
            <w:r w:rsidRPr="00587517">
              <w:rPr>
                <w:sz w:val="24"/>
                <w:szCs w:val="24"/>
              </w:rPr>
              <w:t>23,2</w:t>
            </w:r>
          </w:p>
        </w:tc>
        <w:tc>
          <w:tcPr>
            <w:tcW w:w="10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81EC334" w14:textId="77777777" w:rsidR="00D07050" w:rsidRPr="00587517" w:rsidRDefault="00D07050" w:rsidP="00587517">
            <w:pPr>
              <w:jc w:val="center"/>
              <w:rPr>
                <w:sz w:val="24"/>
                <w:szCs w:val="24"/>
              </w:rPr>
            </w:pPr>
            <w:r w:rsidRPr="00587517">
              <w:rPr>
                <w:sz w:val="24"/>
                <w:szCs w:val="24"/>
              </w:rPr>
              <w:t>23,4</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F33761D" w14:textId="77777777" w:rsidR="00D07050" w:rsidRPr="00587517" w:rsidRDefault="00D07050" w:rsidP="00587517">
            <w:pPr>
              <w:jc w:val="center"/>
              <w:rPr>
                <w:sz w:val="24"/>
                <w:szCs w:val="24"/>
              </w:rPr>
            </w:pPr>
            <w:r w:rsidRPr="00587517">
              <w:rPr>
                <w:sz w:val="24"/>
                <w:szCs w:val="24"/>
              </w:rPr>
              <w:t>23,7</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446F04E" w14:textId="77777777" w:rsidR="00D07050" w:rsidRPr="00587517" w:rsidRDefault="00D07050" w:rsidP="00587517">
            <w:pPr>
              <w:jc w:val="center"/>
              <w:rPr>
                <w:sz w:val="24"/>
                <w:szCs w:val="24"/>
              </w:rPr>
            </w:pPr>
            <w:r w:rsidRPr="00587517">
              <w:rPr>
                <w:sz w:val="24"/>
                <w:szCs w:val="24"/>
              </w:rPr>
              <w:t>24,0</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07DBBE5" w14:textId="77777777" w:rsidR="00D07050" w:rsidRPr="00587517" w:rsidRDefault="00D07050" w:rsidP="00587517">
            <w:pPr>
              <w:jc w:val="center"/>
              <w:rPr>
                <w:sz w:val="24"/>
                <w:szCs w:val="24"/>
              </w:rPr>
            </w:pPr>
            <w:r w:rsidRPr="00587517">
              <w:rPr>
                <w:sz w:val="24"/>
                <w:szCs w:val="24"/>
              </w:rPr>
              <w:t>26,4</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29E3F0C" w14:textId="77777777" w:rsidR="00D07050" w:rsidRPr="00587517" w:rsidRDefault="00D07050" w:rsidP="00587517">
            <w:pPr>
              <w:jc w:val="center"/>
              <w:rPr>
                <w:sz w:val="24"/>
                <w:szCs w:val="24"/>
              </w:rPr>
            </w:pPr>
            <w:r w:rsidRPr="00587517">
              <w:rPr>
                <w:sz w:val="24"/>
                <w:szCs w:val="24"/>
              </w:rPr>
              <w:t>28,0</w:t>
            </w:r>
          </w:p>
        </w:tc>
      </w:tr>
    </w:tbl>
    <w:p w14:paraId="1D0A1B04" w14:textId="77777777" w:rsidR="0097761A" w:rsidRPr="00587517" w:rsidRDefault="00D07050" w:rsidP="00587517">
      <w:pPr>
        <w:spacing w:before="120"/>
        <w:jc w:val="both"/>
        <w:rPr>
          <w:sz w:val="24"/>
          <w:szCs w:val="24"/>
        </w:rPr>
      </w:pPr>
      <w:r w:rsidRPr="00587517">
        <w:rPr>
          <w:sz w:val="24"/>
          <w:szCs w:val="24"/>
        </w:rPr>
        <w:t xml:space="preserve"> </w:t>
      </w:r>
      <w:r w:rsidR="0097761A" w:rsidRPr="00587517">
        <w:rPr>
          <w:sz w:val="24"/>
          <w:szCs w:val="24"/>
        </w:rPr>
        <w:t>Источник</w:t>
      </w:r>
      <w:r w:rsidR="002C4266" w:rsidRPr="00587517">
        <w:rPr>
          <w:sz w:val="24"/>
          <w:szCs w:val="24"/>
        </w:rPr>
        <w:t>и</w:t>
      </w:r>
      <w:r w:rsidR="0097761A" w:rsidRPr="00587517">
        <w:rPr>
          <w:sz w:val="24"/>
          <w:szCs w:val="24"/>
        </w:rPr>
        <w:t xml:space="preserve">: </w:t>
      </w:r>
    </w:p>
    <w:p w14:paraId="27BB2BD1" w14:textId="77777777" w:rsidR="0097761A" w:rsidRPr="00587517" w:rsidRDefault="0097761A" w:rsidP="00587517">
      <w:pPr>
        <w:pStyle w:val="affb"/>
        <w:numPr>
          <w:ilvl w:val="2"/>
          <w:numId w:val="50"/>
        </w:numPr>
        <w:tabs>
          <w:tab w:val="left" w:pos="284"/>
        </w:tabs>
        <w:ind w:left="0" w:firstLine="0"/>
        <w:jc w:val="both"/>
        <w:rPr>
          <w:sz w:val="24"/>
          <w:szCs w:val="24"/>
        </w:rPr>
      </w:pPr>
      <w:r w:rsidRPr="00587517">
        <w:rPr>
          <w:sz w:val="24"/>
          <w:szCs w:val="24"/>
        </w:rPr>
        <w:t>Протокол заседания правления Региональной службы по тарифам Ханты-Мансийского автономного округа – Югры № 60 от 06.12.2018.</w:t>
      </w:r>
    </w:p>
    <w:p w14:paraId="528CAFB7" w14:textId="77777777" w:rsidR="0097761A" w:rsidRPr="00587517" w:rsidRDefault="0097761A" w:rsidP="00587517">
      <w:pPr>
        <w:pStyle w:val="affb"/>
        <w:numPr>
          <w:ilvl w:val="2"/>
          <w:numId w:val="50"/>
        </w:numPr>
        <w:tabs>
          <w:tab w:val="left" w:pos="284"/>
        </w:tabs>
        <w:ind w:left="0" w:firstLine="0"/>
        <w:jc w:val="both"/>
        <w:rPr>
          <w:sz w:val="24"/>
          <w:szCs w:val="24"/>
        </w:rPr>
        <w:sectPr w:rsidR="0097761A" w:rsidRPr="00587517" w:rsidSect="0097761A">
          <w:pgSz w:w="16840" w:h="11907" w:orient="landscape" w:code="9"/>
          <w:pgMar w:top="1134" w:right="1134" w:bottom="680" w:left="1134" w:header="0" w:footer="567" w:gutter="0"/>
          <w:cols w:space="720"/>
          <w:docGrid w:linePitch="272"/>
        </w:sectPr>
      </w:pPr>
      <w:r w:rsidRPr="00587517">
        <w:rPr>
          <w:sz w:val="24"/>
          <w:szCs w:val="24"/>
        </w:rPr>
        <w:t>Мониторинг производственных программ в сфере водоснабжения и водоотведения за 2015-2017 гг.</w:t>
      </w:r>
    </w:p>
    <w:p w14:paraId="7A3DE18F" w14:textId="77777777" w:rsidR="0097761A" w:rsidRPr="00587517" w:rsidRDefault="0097761A" w:rsidP="00587517">
      <w:pPr>
        <w:pStyle w:val="afffff8"/>
        <w:spacing w:line="240" w:lineRule="auto"/>
        <w:ind w:firstLine="709"/>
        <w:rPr>
          <w:rFonts w:eastAsia="Calibri"/>
          <w:sz w:val="28"/>
          <w:szCs w:val="28"/>
          <w:lang w:eastAsia="en-US"/>
        </w:rPr>
      </w:pPr>
      <w:r w:rsidRPr="00587517">
        <w:rPr>
          <w:sz w:val="28"/>
          <w:szCs w:val="28"/>
        </w:rPr>
        <w:t xml:space="preserve">Анализ балансов поступления сточных вод в централизованную систему водоотведения </w:t>
      </w:r>
      <w:r w:rsidR="0048675D" w:rsidRPr="00587517">
        <w:rPr>
          <w:sz w:val="28"/>
          <w:szCs w:val="28"/>
        </w:rPr>
        <w:t xml:space="preserve">города Сургута </w:t>
      </w:r>
      <w:r w:rsidRPr="00587517">
        <w:rPr>
          <w:sz w:val="28"/>
          <w:szCs w:val="28"/>
        </w:rPr>
        <w:t>показал, что:</w:t>
      </w:r>
    </w:p>
    <w:p w14:paraId="3303223C" w14:textId="77777777" w:rsidR="0097761A" w:rsidRPr="00587517" w:rsidRDefault="0097761A" w:rsidP="00587517">
      <w:pPr>
        <w:pStyle w:val="afffff8"/>
        <w:numPr>
          <w:ilvl w:val="0"/>
          <w:numId w:val="76"/>
        </w:numPr>
        <w:tabs>
          <w:tab w:val="left" w:pos="993"/>
        </w:tabs>
        <w:spacing w:line="240" w:lineRule="auto"/>
        <w:ind w:left="0" w:firstLine="709"/>
        <w:rPr>
          <w:rFonts w:eastAsia="Calibri"/>
          <w:sz w:val="28"/>
          <w:szCs w:val="28"/>
          <w:lang w:eastAsia="en-US"/>
        </w:rPr>
      </w:pPr>
      <w:r w:rsidRPr="00587517">
        <w:rPr>
          <w:rFonts w:eastAsia="Calibri"/>
          <w:sz w:val="28"/>
          <w:szCs w:val="28"/>
          <w:lang w:eastAsia="en-US"/>
        </w:rPr>
        <w:t>10</w:t>
      </w:r>
      <w:r w:rsidR="009636CF" w:rsidRPr="00587517">
        <w:rPr>
          <w:rFonts w:eastAsia="Calibri"/>
          <w:sz w:val="28"/>
          <w:szCs w:val="28"/>
          <w:lang w:eastAsia="en-US"/>
        </w:rPr>
        <w:t>0 %</w:t>
      </w:r>
      <w:r w:rsidRPr="00587517">
        <w:rPr>
          <w:rFonts w:eastAsia="Calibri"/>
          <w:sz w:val="28"/>
          <w:szCs w:val="28"/>
          <w:lang w:eastAsia="en-US"/>
        </w:rPr>
        <w:t xml:space="preserve"> стоков в системы водоотведения поступает на КОС Остров Заячий;</w:t>
      </w:r>
    </w:p>
    <w:p w14:paraId="1A45383B" w14:textId="77777777" w:rsidR="0097761A" w:rsidRPr="00587517" w:rsidRDefault="0097761A" w:rsidP="00587517">
      <w:pPr>
        <w:pStyle w:val="afffff8"/>
        <w:numPr>
          <w:ilvl w:val="0"/>
          <w:numId w:val="76"/>
        </w:numPr>
        <w:tabs>
          <w:tab w:val="left" w:pos="993"/>
        </w:tabs>
        <w:spacing w:line="240" w:lineRule="auto"/>
        <w:ind w:left="0" w:firstLine="709"/>
        <w:rPr>
          <w:rFonts w:eastAsia="Calibri"/>
          <w:sz w:val="28"/>
          <w:szCs w:val="28"/>
          <w:lang w:eastAsia="en-US"/>
        </w:rPr>
      </w:pPr>
      <w:r w:rsidRPr="00587517">
        <w:rPr>
          <w:sz w:val="28"/>
          <w:szCs w:val="28"/>
        </w:rPr>
        <w:t>неучтенный объем, поступающий в централизованные системы водоотведения, составляет до 3</w:t>
      </w:r>
      <w:r w:rsidR="009636CF" w:rsidRPr="00587517">
        <w:rPr>
          <w:sz w:val="28"/>
          <w:szCs w:val="28"/>
        </w:rPr>
        <w:t>1 %</w:t>
      </w:r>
      <w:r w:rsidRPr="00587517">
        <w:rPr>
          <w:sz w:val="28"/>
          <w:szCs w:val="28"/>
        </w:rPr>
        <w:t>.</w:t>
      </w:r>
    </w:p>
    <w:p w14:paraId="6C8B0081" w14:textId="77777777" w:rsidR="0097761A" w:rsidRPr="00587517" w:rsidRDefault="0097761A" w:rsidP="00587517">
      <w:pPr>
        <w:pStyle w:val="afffff8"/>
        <w:spacing w:line="240" w:lineRule="auto"/>
        <w:ind w:firstLine="709"/>
        <w:rPr>
          <w:sz w:val="28"/>
          <w:szCs w:val="28"/>
        </w:rPr>
      </w:pPr>
      <w:r w:rsidRPr="00587517">
        <w:rPr>
          <w:sz w:val="28"/>
          <w:szCs w:val="28"/>
        </w:rPr>
        <w:t>Инфильтрационный сток – неорганизованные дренажные воды, поступающие в системы коммунальной канализации через неплотности сетей и сооружений.</w:t>
      </w:r>
    </w:p>
    <w:p w14:paraId="2B9F433C" w14:textId="77777777" w:rsidR="0097761A" w:rsidRPr="00587517" w:rsidRDefault="0097761A" w:rsidP="00587517">
      <w:pPr>
        <w:pStyle w:val="afffff8"/>
        <w:spacing w:line="240" w:lineRule="auto"/>
        <w:ind w:firstLine="709"/>
        <w:rPr>
          <w:sz w:val="28"/>
          <w:szCs w:val="28"/>
        </w:rPr>
      </w:pPr>
      <w:r w:rsidRPr="00587517">
        <w:rPr>
          <w:sz w:val="28"/>
          <w:szCs w:val="28"/>
        </w:rPr>
        <w:t xml:space="preserve">Оценка фактического притока неорганизованного стока в данном пункте представлена по данным </w:t>
      </w:r>
      <w:r w:rsidR="00DA0330" w:rsidRPr="00587517">
        <w:rPr>
          <w:sz w:val="28"/>
          <w:szCs w:val="28"/>
        </w:rPr>
        <w:t>СГМУП</w:t>
      </w:r>
      <w:r w:rsidRPr="00587517">
        <w:rPr>
          <w:sz w:val="28"/>
          <w:szCs w:val="28"/>
        </w:rPr>
        <w:t xml:space="preserve"> «Горводоканал», определенным исходя из разницы годовых значений поступления сточных вод от абонентов и показаний приборов учета, установленных на КНС и КОС. </w:t>
      </w:r>
    </w:p>
    <w:p w14:paraId="17E31DB4" w14:textId="77777777" w:rsidR="0097761A" w:rsidRPr="00587517" w:rsidRDefault="0097761A" w:rsidP="00587517">
      <w:pPr>
        <w:ind w:firstLine="709"/>
        <w:jc w:val="both"/>
        <w:rPr>
          <w:sz w:val="28"/>
          <w:szCs w:val="28"/>
        </w:rPr>
      </w:pPr>
      <w:r w:rsidRPr="00587517">
        <w:rPr>
          <w:sz w:val="28"/>
          <w:szCs w:val="28"/>
        </w:rPr>
        <w:t xml:space="preserve">Баланс мощности и нагрузки системы канализационных очистных сооружений Остров Заячий представлен в табл. </w:t>
      </w:r>
      <w:r w:rsidR="000E20D3" w:rsidRPr="00587517">
        <w:rPr>
          <w:sz w:val="28"/>
          <w:szCs w:val="28"/>
        </w:rPr>
        <w:t>47</w:t>
      </w:r>
      <w:r w:rsidRPr="00587517">
        <w:rPr>
          <w:sz w:val="28"/>
          <w:szCs w:val="28"/>
        </w:rPr>
        <w:t xml:space="preserve">. </w:t>
      </w:r>
    </w:p>
    <w:p w14:paraId="7EF7521C" w14:textId="35589BA6" w:rsidR="0097761A" w:rsidRPr="00587517" w:rsidRDefault="0097761A" w:rsidP="00587517">
      <w:pPr>
        <w:pStyle w:val="afffff8"/>
        <w:spacing w:before="120" w:after="120" w:line="240" w:lineRule="auto"/>
        <w:ind w:firstLine="0"/>
        <w:rPr>
          <w:b/>
          <w:sz w:val="24"/>
          <w:szCs w:val="28"/>
        </w:rPr>
      </w:pPr>
      <w:r w:rsidRPr="00587517">
        <w:rPr>
          <w:b/>
          <w:sz w:val="24"/>
          <w:szCs w:val="28"/>
        </w:rPr>
        <w:t xml:space="preserve">Таблица </w:t>
      </w:r>
      <w:r w:rsidRPr="00587517">
        <w:rPr>
          <w:b/>
          <w:sz w:val="24"/>
          <w:szCs w:val="28"/>
        </w:rPr>
        <w:fldChar w:fldCharType="begin"/>
      </w:r>
      <w:r w:rsidRPr="00587517">
        <w:rPr>
          <w:b/>
          <w:sz w:val="24"/>
          <w:szCs w:val="28"/>
        </w:rPr>
        <w:instrText xml:space="preserve"> SEQ Таблица \* ARABIC </w:instrText>
      </w:r>
      <w:r w:rsidRPr="00587517">
        <w:rPr>
          <w:b/>
          <w:sz w:val="24"/>
          <w:szCs w:val="28"/>
        </w:rPr>
        <w:fldChar w:fldCharType="separate"/>
      </w:r>
      <w:r w:rsidR="00A75652">
        <w:rPr>
          <w:b/>
          <w:noProof/>
          <w:sz w:val="24"/>
          <w:szCs w:val="28"/>
        </w:rPr>
        <w:t>47</w:t>
      </w:r>
      <w:r w:rsidRPr="00587517">
        <w:rPr>
          <w:b/>
          <w:sz w:val="24"/>
          <w:szCs w:val="28"/>
        </w:rPr>
        <w:fldChar w:fldCharType="end"/>
      </w:r>
      <w:r w:rsidRPr="00587517">
        <w:rPr>
          <w:b/>
          <w:sz w:val="24"/>
          <w:szCs w:val="28"/>
        </w:rPr>
        <w:t xml:space="preserve"> – Баланс мощности очистных сооружений </w:t>
      </w:r>
      <w:r w:rsidR="00DA0330" w:rsidRPr="00587517">
        <w:rPr>
          <w:b/>
          <w:sz w:val="24"/>
          <w:szCs w:val="28"/>
        </w:rPr>
        <w:t>СГМУП</w:t>
      </w:r>
      <w:r w:rsidRPr="00587517">
        <w:rPr>
          <w:b/>
          <w:sz w:val="24"/>
          <w:szCs w:val="28"/>
        </w:rPr>
        <w:t> «Горводоканал»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1"/>
        <w:gridCol w:w="1391"/>
        <w:gridCol w:w="1050"/>
        <w:gridCol w:w="1051"/>
        <w:gridCol w:w="1051"/>
        <w:gridCol w:w="1047"/>
        <w:gridCol w:w="1045"/>
      </w:tblGrid>
      <w:tr w:rsidR="0097761A" w:rsidRPr="00587517" w14:paraId="24121920" w14:textId="77777777" w:rsidTr="0097761A">
        <w:trPr>
          <w:tblHeader/>
        </w:trPr>
        <w:tc>
          <w:tcPr>
            <w:tcW w:w="1753" w:type="pct"/>
            <w:vMerge w:val="restart"/>
            <w:tcBorders>
              <w:top w:val="single" w:sz="4" w:space="0" w:color="auto"/>
              <w:left w:val="single" w:sz="4" w:space="0" w:color="auto"/>
              <w:right w:val="single" w:sz="4" w:space="0" w:color="auto"/>
            </w:tcBorders>
            <w:vAlign w:val="center"/>
            <w:hideMark/>
          </w:tcPr>
          <w:p w14:paraId="71160690" w14:textId="77777777" w:rsidR="0097761A" w:rsidRPr="00587517" w:rsidRDefault="0097761A" w:rsidP="00587517">
            <w:pPr>
              <w:jc w:val="center"/>
              <w:rPr>
                <w:b/>
                <w:bCs/>
                <w:sz w:val="24"/>
                <w:szCs w:val="28"/>
                <w:lang w:eastAsia="en-US"/>
              </w:rPr>
            </w:pPr>
            <w:r w:rsidRPr="00587517">
              <w:rPr>
                <w:b/>
                <w:bCs/>
                <w:sz w:val="24"/>
                <w:szCs w:val="28"/>
                <w:lang w:eastAsia="en-US"/>
              </w:rPr>
              <w:t>Показатели</w:t>
            </w:r>
          </w:p>
        </w:tc>
        <w:tc>
          <w:tcPr>
            <w:tcW w:w="641" w:type="pct"/>
            <w:vMerge w:val="restart"/>
            <w:tcBorders>
              <w:top w:val="single" w:sz="4" w:space="0" w:color="auto"/>
              <w:left w:val="single" w:sz="4" w:space="0" w:color="auto"/>
              <w:right w:val="single" w:sz="4" w:space="0" w:color="auto"/>
            </w:tcBorders>
            <w:vAlign w:val="center"/>
            <w:hideMark/>
          </w:tcPr>
          <w:p w14:paraId="7506AF08" w14:textId="77777777" w:rsidR="0097761A" w:rsidRPr="00587517" w:rsidRDefault="0097761A" w:rsidP="00587517">
            <w:pPr>
              <w:jc w:val="center"/>
              <w:rPr>
                <w:b/>
                <w:bCs/>
                <w:sz w:val="24"/>
                <w:szCs w:val="28"/>
                <w:lang w:eastAsia="en-US"/>
              </w:rPr>
            </w:pPr>
            <w:r w:rsidRPr="00587517">
              <w:rPr>
                <w:b/>
                <w:bCs/>
                <w:sz w:val="24"/>
                <w:szCs w:val="28"/>
                <w:lang w:eastAsia="en-US"/>
              </w:rPr>
              <w:t>Ед. изм.</w:t>
            </w:r>
          </w:p>
        </w:tc>
        <w:tc>
          <w:tcPr>
            <w:tcW w:w="522" w:type="pct"/>
            <w:vMerge w:val="restart"/>
            <w:tcBorders>
              <w:top w:val="single" w:sz="4" w:space="0" w:color="auto"/>
              <w:left w:val="single" w:sz="4" w:space="0" w:color="auto"/>
              <w:right w:val="single" w:sz="4" w:space="0" w:color="auto"/>
            </w:tcBorders>
            <w:vAlign w:val="center"/>
            <w:hideMark/>
          </w:tcPr>
          <w:p w14:paraId="1C75B554" w14:textId="77777777" w:rsidR="0097761A" w:rsidRPr="00587517" w:rsidRDefault="0097761A" w:rsidP="00587517">
            <w:pPr>
              <w:jc w:val="center"/>
              <w:rPr>
                <w:b/>
                <w:bCs/>
                <w:sz w:val="24"/>
                <w:szCs w:val="28"/>
                <w:lang w:eastAsia="en-US"/>
              </w:rPr>
            </w:pPr>
            <w:r w:rsidRPr="00587517">
              <w:rPr>
                <w:b/>
                <w:bCs/>
                <w:sz w:val="24"/>
                <w:szCs w:val="28"/>
                <w:lang w:eastAsia="en-US"/>
              </w:rPr>
              <w:t>2016 г.</w:t>
            </w:r>
            <w:r w:rsidRPr="00587517">
              <w:rPr>
                <w:b/>
                <w:bCs/>
                <w:sz w:val="24"/>
                <w:szCs w:val="28"/>
                <w:lang w:eastAsia="en-US"/>
              </w:rPr>
              <w:br/>
              <w:t>факт</w:t>
            </w:r>
          </w:p>
        </w:tc>
        <w:tc>
          <w:tcPr>
            <w:tcW w:w="522" w:type="pct"/>
            <w:tcBorders>
              <w:top w:val="single" w:sz="4" w:space="0" w:color="auto"/>
              <w:left w:val="single" w:sz="4" w:space="0" w:color="auto"/>
              <w:right w:val="single" w:sz="4" w:space="0" w:color="auto"/>
            </w:tcBorders>
            <w:vAlign w:val="center"/>
            <w:hideMark/>
          </w:tcPr>
          <w:p w14:paraId="6ABA0EE3" w14:textId="77777777" w:rsidR="0097761A" w:rsidRPr="00587517" w:rsidRDefault="0097761A" w:rsidP="00587517">
            <w:pPr>
              <w:jc w:val="center"/>
              <w:rPr>
                <w:b/>
                <w:bCs/>
                <w:sz w:val="24"/>
                <w:szCs w:val="28"/>
                <w:lang w:eastAsia="en-US"/>
              </w:rPr>
            </w:pPr>
            <w:r w:rsidRPr="00587517">
              <w:rPr>
                <w:b/>
                <w:bCs/>
                <w:sz w:val="24"/>
                <w:szCs w:val="28"/>
                <w:lang w:eastAsia="en-US"/>
              </w:rPr>
              <w:t>2017 г.</w:t>
            </w:r>
          </w:p>
        </w:tc>
        <w:tc>
          <w:tcPr>
            <w:tcW w:w="522" w:type="pct"/>
            <w:tcBorders>
              <w:top w:val="single" w:sz="4" w:space="0" w:color="auto"/>
              <w:left w:val="single" w:sz="4" w:space="0" w:color="auto"/>
              <w:bottom w:val="single" w:sz="4" w:space="0" w:color="auto"/>
              <w:right w:val="single" w:sz="4" w:space="0" w:color="auto"/>
            </w:tcBorders>
          </w:tcPr>
          <w:p w14:paraId="7ED9FD38" w14:textId="77777777" w:rsidR="0097761A" w:rsidRPr="00587517" w:rsidRDefault="0097761A" w:rsidP="00587517">
            <w:pPr>
              <w:jc w:val="center"/>
              <w:rPr>
                <w:b/>
                <w:bCs/>
                <w:sz w:val="24"/>
                <w:szCs w:val="28"/>
                <w:lang w:eastAsia="en-US"/>
              </w:rPr>
            </w:pPr>
            <w:r w:rsidRPr="00587517">
              <w:rPr>
                <w:b/>
                <w:bCs/>
                <w:sz w:val="24"/>
                <w:szCs w:val="28"/>
                <w:lang w:eastAsia="en-US"/>
              </w:rPr>
              <w:t xml:space="preserve">2017 г. </w:t>
            </w:r>
          </w:p>
        </w:tc>
        <w:tc>
          <w:tcPr>
            <w:tcW w:w="520" w:type="pct"/>
            <w:vMerge w:val="restart"/>
            <w:tcBorders>
              <w:top w:val="single" w:sz="4" w:space="0" w:color="auto"/>
              <w:left w:val="single" w:sz="4" w:space="0" w:color="auto"/>
              <w:right w:val="single" w:sz="4" w:space="0" w:color="auto"/>
            </w:tcBorders>
            <w:vAlign w:val="center"/>
            <w:hideMark/>
          </w:tcPr>
          <w:p w14:paraId="0BD4369F" w14:textId="77777777" w:rsidR="0097761A" w:rsidRPr="00587517" w:rsidRDefault="0097761A" w:rsidP="00587517">
            <w:pPr>
              <w:jc w:val="center"/>
              <w:rPr>
                <w:b/>
                <w:bCs/>
                <w:sz w:val="24"/>
                <w:szCs w:val="28"/>
                <w:lang w:eastAsia="en-US"/>
              </w:rPr>
            </w:pPr>
            <w:r w:rsidRPr="00587517">
              <w:rPr>
                <w:b/>
                <w:bCs/>
                <w:sz w:val="24"/>
                <w:szCs w:val="28"/>
                <w:lang w:eastAsia="en-US"/>
              </w:rPr>
              <w:t>2018 г.</w:t>
            </w:r>
            <w:r w:rsidRPr="00587517">
              <w:rPr>
                <w:b/>
                <w:bCs/>
                <w:sz w:val="24"/>
                <w:szCs w:val="28"/>
                <w:lang w:eastAsia="en-US"/>
              </w:rPr>
              <w:br/>
            </w:r>
            <w:r w:rsidR="00101FEF" w:rsidRPr="00587517">
              <w:rPr>
                <w:b/>
                <w:bCs/>
                <w:sz w:val="24"/>
                <w:szCs w:val="28"/>
                <w:lang w:eastAsia="en-US"/>
              </w:rPr>
              <w:t>факт</w:t>
            </w:r>
          </w:p>
        </w:tc>
        <w:tc>
          <w:tcPr>
            <w:tcW w:w="519" w:type="pct"/>
            <w:vMerge w:val="restart"/>
            <w:tcBorders>
              <w:top w:val="single" w:sz="4" w:space="0" w:color="auto"/>
              <w:left w:val="single" w:sz="4" w:space="0" w:color="auto"/>
              <w:right w:val="single" w:sz="4" w:space="0" w:color="auto"/>
            </w:tcBorders>
          </w:tcPr>
          <w:p w14:paraId="67402D2E" w14:textId="77777777" w:rsidR="0097761A" w:rsidRPr="00587517" w:rsidRDefault="0097761A" w:rsidP="00587517">
            <w:pPr>
              <w:jc w:val="center"/>
              <w:rPr>
                <w:b/>
                <w:bCs/>
                <w:sz w:val="24"/>
                <w:szCs w:val="28"/>
                <w:lang w:eastAsia="en-US"/>
              </w:rPr>
            </w:pPr>
            <w:r w:rsidRPr="00587517">
              <w:rPr>
                <w:b/>
                <w:bCs/>
                <w:sz w:val="24"/>
                <w:szCs w:val="28"/>
                <w:lang w:eastAsia="en-US"/>
              </w:rPr>
              <w:t>2019 г.</w:t>
            </w:r>
            <w:r w:rsidRPr="00587517">
              <w:rPr>
                <w:b/>
                <w:bCs/>
                <w:sz w:val="24"/>
                <w:szCs w:val="28"/>
                <w:lang w:eastAsia="en-US"/>
              </w:rPr>
              <w:br/>
              <w:t>утв.</w:t>
            </w:r>
          </w:p>
        </w:tc>
      </w:tr>
      <w:tr w:rsidR="0097761A" w:rsidRPr="00587517" w14:paraId="23EE65DB" w14:textId="77777777" w:rsidTr="0097761A">
        <w:trPr>
          <w:tblHeader/>
        </w:trPr>
        <w:tc>
          <w:tcPr>
            <w:tcW w:w="1753" w:type="pct"/>
            <w:vMerge/>
            <w:tcBorders>
              <w:left w:val="single" w:sz="4" w:space="0" w:color="auto"/>
              <w:bottom w:val="single" w:sz="4" w:space="0" w:color="auto"/>
              <w:right w:val="single" w:sz="4" w:space="0" w:color="auto"/>
            </w:tcBorders>
            <w:vAlign w:val="center"/>
          </w:tcPr>
          <w:p w14:paraId="655AAB2D" w14:textId="77777777" w:rsidR="0097761A" w:rsidRPr="00587517" w:rsidRDefault="0097761A" w:rsidP="00587517">
            <w:pPr>
              <w:jc w:val="center"/>
              <w:rPr>
                <w:b/>
                <w:bCs/>
                <w:sz w:val="24"/>
                <w:szCs w:val="28"/>
                <w:lang w:eastAsia="en-US"/>
              </w:rPr>
            </w:pPr>
          </w:p>
        </w:tc>
        <w:tc>
          <w:tcPr>
            <w:tcW w:w="641" w:type="pct"/>
            <w:vMerge/>
            <w:tcBorders>
              <w:left w:val="single" w:sz="4" w:space="0" w:color="auto"/>
              <w:bottom w:val="single" w:sz="4" w:space="0" w:color="auto"/>
              <w:right w:val="single" w:sz="4" w:space="0" w:color="auto"/>
            </w:tcBorders>
            <w:vAlign w:val="center"/>
          </w:tcPr>
          <w:p w14:paraId="6265D348" w14:textId="77777777" w:rsidR="0097761A" w:rsidRPr="00587517" w:rsidRDefault="0097761A" w:rsidP="00587517">
            <w:pPr>
              <w:jc w:val="center"/>
              <w:rPr>
                <w:b/>
                <w:bCs/>
                <w:sz w:val="24"/>
                <w:szCs w:val="28"/>
                <w:lang w:eastAsia="en-US"/>
              </w:rPr>
            </w:pPr>
          </w:p>
        </w:tc>
        <w:tc>
          <w:tcPr>
            <w:tcW w:w="522" w:type="pct"/>
            <w:vMerge/>
            <w:tcBorders>
              <w:left w:val="single" w:sz="4" w:space="0" w:color="auto"/>
              <w:bottom w:val="single" w:sz="4" w:space="0" w:color="auto"/>
              <w:right w:val="single" w:sz="4" w:space="0" w:color="auto"/>
            </w:tcBorders>
            <w:vAlign w:val="center"/>
          </w:tcPr>
          <w:p w14:paraId="77676D9C" w14:textId="77777777" w:rsidR="0097761A" w:rsidRPr="00587517" w:rsidRDefault="0097761A" w:rsidP="00587517">
            <w:pPr>
              <w:jc w:val="center"/>
              <w:rPr>
                <w:b/>
                <w:bCs/>
                <w:sz w:val="24"/>
                <w:szCs w:val="28"/>
                <w:lang w:eastAsia="en-US"/>
              </w:rPr>
            </w:pPr>
          </w:p>
        </w:tc>
        <w:tc>
          <w:tcPr>
            <w:tcW w:w="522" w:type="pct"/>
            <w:tcBorders>
              <w:left w:val="single" w:sz="4" w:space="0" w:color="auto"/>
              <w:bottom w:val="single" w:sz="4" w:space="0" w:color="auto"/>
              <w:right w:val="single" w:sz="4" w:space="0" w:color="auto"/>
            </w:tcBorders>
            <w:vAlign w:val="center"/>
          </w:tcPr>
          <w:p w14:paraId="55E4EE8F" w14:textId="77777777" w:rsidR="0097761A" w:rsidRPr="00587517" w:rsidRDefault="0097761A" w:rsidP="00587517">
            <w:pPr>
              <w:jc w:val="center"/>
              <w:rPr>
                <w:b/>
                <w:bCs/>
                <w:sz w:val="24"/>
                <w:szCs w:val="28"/>
                <w:lang w:eastAsia="en-US"/>
              </w:rPr>
            </w:pPr>
            <w:r w:rsidRPr="00587517">
              <w:rPr>
                <w:b/>
                <w:bCs/>
                <w:sz w:val="24"/>
                <w:szCs w:val="28"/>
                <w:lang w:eastAsia="en-US"/>
              </w:rPr>
              <w:t>утв.</w:t>
            </w:r>
          </w:p>
        </w:tc>
        <w:tc>
          <w:tcPr>
            <w:tcW w:w="522" w:type="pct"/>
            <w:tcBorders>
              <w:top w:val="single" w:sz="4" w:space="0" w:color="auto"/>
              <w:left w:val="single" w:sz="4" w:space="0" w:color="auto"/>
              <w:bottom w:val="single" w:sz="4" w:space="0" w:color="auto"/>
              <w:right w:val="single" w:sz="4" w:space="0" w:color="auto"/>
            </w:tcBorders>
          </w:tcPr>
          <w:p w14:paraId="4AA0CB93" w14:textId="77777777" w:rsidR="0097761A" w:rsidRPr="00587517" w:rsidRDefault="0097761A" w:rsidP="00587517">
            <w:pPr>
              <w:jc w:val="center"/>
              <w:rPr>
                <w:b/>
                <w:bCs/>
                <w:sz w:val="24"/>
                <w:szCs w:val="28"/>
                <w:lang w:eastAsia="en-US"/>
              </w:rPr>
            </w:pPr>
            <w:r w:rsidRPr="00587517">
              <w:rPr>
                <w:b/>
                <w:bCs/>
                <w:sz w:val="24"/>
                <w:szCs w:val="28"/>
                <w:lang w:eastAsia="en-US"/>
              </w:rPr>
              <w:t>факт</w:t>
            </w:r>
          </w:p>
        </w:tc>
        <w:tc>
          <w:tcPr>
            <w:tcW w:w="520" w:type="pct"/>
            <w:vMerge/>
            <w:tcBorders>
              <w:left w:val="single" w:sz="4" w:space="0" w:color="auto"/>
              <w:bottom w:val="single" w:sz="4" w:space="0" w:color="auto"/>
              <w:right w:val="single" w:sz="4" w:space="0" w:color="auto"/>
            </w:tcBorders>
            <w:vAlign w:val="center"/>
          </w:tcPr>
          <w:p w14:paraId="15AEA843" w14:textId="77777777" w:rsidR="0097761A" w:rsidRPr="00587517" w:rsidRDefault="0097761A" w:rsidP="00587517">
            <w:pPr>
              <w:jc w:val="center"/>
              <w:rPr>
                <w:b/>
                <w:bCs/>
                <w:sz w:val="24"/>
                <w:szCs w:val="28"/>
                <w:lang w:eastAsia="en-US"/>
              </w:rPr>
            </w:pPr>
          </w:p>
        </w:tc>
        <w:tc>
          <w:tcPr>
            <w:tcW w:w="519" w:type="pct"/>
            <w:vMerge/>
            <w:tcBorders>
              <w:left w:val="single" w:sz="4" w:space="0" w:color="auto"/>
              <w:bottom w:val="single" w:sz="4" w:space="0" w:color="auto"/>
              <w:right w:val="single" w:sz="4" w:space="0" w:color="auto"/>
            </w:tcBorders>
          </w:tcPr>
          <w:p w14:paraId="6879CE5B" w14:textId="77777777" w:rsidR="0097761A" w:rsidRPr="00587517" w:rsidRDefault="0097761A" w:rsidP="00587517">
            <w:pPr>
              <w:jc w:val="center"/>
              <w:rPr>
                <w:b/>
                <w:bCs/>
                <w:sz w:val="24"/>
                <w:szCs w:val="28"/>
                <w:lang w:eastAsia="en-US"/>
              </w:rPr>
            </w:pPr>
          </w:p>
        </w:tc>
      </w:tr>
      <w:tr w:rsidR="0097761A" w:rsidRPr="00587517" w14:paraId="5CA9D1AA" w14:textId="77777777" w:rsidTr="0097761A">
        <w:tc>
          <w:tcPr>
            <w:tcW w:w="1753" w:type="pct"/>
            <w:shd w:val="clear" w:color="auto" w:fill="auto"/>
            <w:vAlign w:val="center"/>
          </w:tcPr>
          <w:p w14:paraId="0BC65283" w14:textId="77777777" w:rsidR="0097761A" w:rsidRPr="00587517" w:rsidRDefault="0097761A" w:rsidP="00587517">
            <w:pPr>
              <w:rPr>
                <w:sz w:val="24"/>
                <w:szCs w:val="28"/>
              </w:rPr>
            </w:pPr>
            <w:r w:rsidRPr="00587517">
              <w:rPr>
                <w:sz w:val="24"/>
                <w:szCs w:val="28"/>
              </w:rPr>
              <w:t>Установленная производственная мощность КОС</w:t>
            </w:r>
          </w:p>
        </w:tc>
        <w:tc>
          <w:tcPr>
            <w:tcW w:w="641" w:type="pct"/>
            <w:shd w:val="clear" w:color="auto" w:fill="auto"/>
            <w:vAlign w:val="center"/>
          </w:tcPr>
          <w:p w14:paraId="525817CC" w14:textId="77777777" w:rsidR="0097761A" w:rsidRPr="00587517" w:rsidRDefault="0097761A" w:rsidP="00587517">
            <w:pPr>
              <w:jc w:val="center"/>
              <w:rPr>
                <w:sz w:val="24"/>
                <w:szCs w:val="28"/>
              </w:rPr>
            </w:pPr>
            <w:r w:rsidRPr="00587517">
              <w:rPr>
                <w:sz w:val="24"/>
                <w:szCs w:val="28"/>
              </w:rPr>
              <w:t>тыс. м³/сут.</w:t>
            </w:r>
          </w:p>
        </w:tc>
        <w:tc>
          <w:tcPr>
            <w:tcW w:w="522" w:type="pct"/>
            <w:shd w:val="clear" w:color="auto" w:fill="auto"/>
            <w:vAlign w:val="center"/>
          </w:tcPr>
          <w:p w14:paraId="1895CD65" w14:textId="77777777" w:rsidR="0097761A" w:rsidRPr="00587517" w:rsidRDefault="0097761A" w:rsidP="00587517">
            <w:pPr>
              <w:jc w:val="center"/>
              <w:rPr>
                <w:sz w:val="24"/>
                <w:szCs w:val="28"/>
              </w:rPr>
            </w:pPr>
            <w:r w:rsidRPr="00587517">
              <w:rPr>
                <w:sz w:val="24"/>
                <w:szCs w:val="28"/>
              </w:rPr>
              <w:t>150</w:t>
            </w:r>
          </w:p>
        </w:tc>
        <w:tc>
          <w:tcPr>
            <w:tcW w:w="522" w:type="pct"/>
            <w:shd w:val="clear" w:color="auto" w:fill="auto"/>
            <w:vAlign w:val="center"/>
          </w:tcPr>
          <w:p w14:paraId="45F55ED4" w14:textId="77777777" w:rsidR="0097761A" w:rsidRPr="00587517" w:rsidRDefault="0097761A" w:rsidP="00587517">
            <w:pPr>
              <w:jc w:val="center"/>
              <w:rPr>
                <w:sz w:val="24"/>
                <w:szCs w:val="28"/>
              </w:rPr>
            </w:pPr>
            <w:r w:rsidRPr="00587517">
              <w:rPr>
                <w:sz w:val="24"/>
                <w:szCs w:val="28"/>
              </w:rPr>
              <w:t>150</w:t>
            </w:r>
          </w:p>
        </w:tc>
        <w:tc>
          <w:tcPr>
            <w:tcW w:w="522" w:type="pct"/>
            <w:vAlign w:val="center"/>
          </w:tcPr>
          <w:p w14:paraId="7143BB43" w14:textId="77777777" w:rsidR="0097761A" w:rsidRPr="00587517" w:rsidRDefault="0097761A" w:rsidP="00587517">
            <w:pPr>
              <w:jc w:val="center"/>
              <w:rPr>
                <w:sz w:val="24"/>
                <w:szCs w:val="28"/>
              </w:rPr>
            </w:pPr>
            <w:r w:rsidRPr="00587517">
              <w:rPr>
                <w:sz w:val="24"/>
                <w:szCs w:val="28"/>
              </w:rPr>
              <w:t>150</w:t>
            </w:r>
          </w:p>
        </w:tc>
        <w:tc>
          <w:tcPr>
            <w:tcW w:w="520" w:type="pct"/>
            <w:shd w:val="clear" w:color="auto" w:fill="auto"/>
            <w:vAlign w:val="center"/>
          </w:tcPr>
          <w:p w14:paraId="4E73E7C9" w14:textId="77777777" w:rsidR="0097761A" w:rsidRPr="00587517" w:rsidRDefault="0097761A" w:rsidP="00587517">
            <w:pPr>
              <w:jc w:val="center"/>
              <w:rPr>
                <w:sz w:val="24"/>
                <w:szCs w:val="28"/>
              </w:rPr>
            </w:pPr>
            <w:r w:rsidRPr="00587517">
              <w:rPr>
                <w:sz w:val="24"/>
                <w:szCs w:val="28"/>
              </w:rPr>
              <w:t>150</w:t>
            </w:r>
          </w:p>
        </w:tc>
        <w:tc>
          <w:tcPr>
            <w:tcW w:w="519" w:type="pct"/>
            <w:vAlign w:val="center"/>
          </w:tcPr>
          <w:p w14:paraId="4F8FD9F8" w14:textId="77777777" w:rsidR="0097761A" w:rsidRPr="00587517" w:rsidRDefault="0097761A" w:rsidP="00587517">
            <w:pPr>
              <w:jc w:val="center"/>
              <w:rPr>
                <w:sz w:val="24"/>
                <w:szCs w:val="28"/>
              </w:rPr>
            </w:pPr>
            <w:r w:rsidRPr="00587517">
              <w:rPr>
                <w:sz w:val="24"/>
                <w:szCs w:val="28"/>
              </w:rPr>
              <w:t>150</w:t>
            </w:r>
          </w:p>
        </w:tc>
      </w:tr>
      <w:tr w:rsidR="0097761A" w:rsidRPr="00587517" w14:paraId="24C9C858" w14:textId="77777777" w:rsidTr="0097761A">
        <w:tc>
          <w:tcPr>
            <w:tcW w:w="1753" w:type="pct"/>
            <w:shd w:val="clear" w:color="auto" w:fill="auto"/>
            <w:vAlign w:val="center"/>
          </w:tcPr>
          <w:p w14:paraId="79DD470A" w14:textId="77777777" w:rsidR="0097761A" w:rsidRPr="00587517" w:rsidRDefault="0097761A" w:rsidP="00587517">
            <w:pPr>
              <w:rPr>
                <w:sz w:val="24"/>
                <w:szCs w:val="28"/>
              </w:rPr>
            </w:pPr>
            <w:r w:rsidRPr="00587517">
              <w:rPr>
                <w:sz w:val="24"/>
                <w:szCs w:val="28"/>
              </w:rPr>
              <w:t>Фактически задействованная мощность очистных сооружений</w:t>
            </w:r>
          </w:p>
        </w:tc>
        <w:tc>
          <w:tcPr>
            <w:tcW w:w="641" w:type="pct"/>
            <w:shd w:val="clear" w:color="auto" w:fill="auto"/>
            <w:vAlign w:val="center"/>
          </w:tcPr>
          <w:p w14:paraId="38FB3422" w14:textId="77777777" w:rsidR="0097761A" w:rsidRPr="00587517" w:rsidRDefault="0097761A" w:rsidP="00587517">
            <w:pPr>
              <w:jc w:val="center"/>
              <w:rPr>
                <w:sz w:val="24"/>
                <w:szCs w:val="28"/>
              </w:rPr>
            </w:pPr>
            <w:r w:rsidRPr="00587517">
              <w:rPr>
                <w:sz w:val="24"/>
                <w:szCs w:val="28"/>
              </w:rPr>
              <w:t>тыс. м³/сут.</w:t>
            </w:r>
          </w:p>
        </w:tc>
        <w:tc>
          <w:tcPr>
            <w:tcW w:w="522" w:type="pct"/>
            <w:shd w:val="clear" w:color="auto" w:fill="auto"/>
            <w:vAlign w:val="center"/>
          </w:tcPr>
          <w:p w14:paraId="180BCC9A" w14:textId="77777777" w:rsidR="0097761A" w:rsidRPr="00587517" w:rsidRDefault="0097761A" w:rsidP="00587517">
            <w:pPr>
              <w:jc w:val="center"/>
              <w:rPr>
                <w:sz w:val="24"/>
                <w:szCs w:val="28"/>
              </w:rPr>
            </w:pPr>
            <w:r w:rsidRPr="00587517">
              <w:rPr>
                <w:sz w:val="24"/>
                <w:szCs w:val="28"/>
              </w:rPr>
              <w:t>91,9</w:t>
            </w:r>
          </w:p>
        </w:tc>
        <w:tc>
          <w:tcPr>
            <w:tcW w:w="522" w:type="pct"/>
            <w:shd w:val="clear" w:color="auto" w:fill="auto"/>
            <w:vAlign w:val="center"/>
          </w:tcPr>
          <w:p w14:paraId="17B4F807" w14:textId="77777777" w:rsidR="0097761A" w:rsidRPr="00587517" w:rsidRDefault="0097761A" w:rsidP="00587517">
            <w:pPr>
              <w:jc w:val="center"/>
              <w:rPr>
                <w:sz w:val="24"/>
                <w:szCs w:val="28"/>
              </w:rPr>
            </w:pPr>
            <w:r w:rsidRPr="00587517">
              <w:rPr>
                <w:sz w:val="24"/>
                <w:szCs w:val="28"/>
              </w:rPr>
              <w:t>86,2</w:t>
            </w:r>
          </w:p>
        </w:tc>
        <w:tc>
          <w:tcPr>
            <w:tcW w:w="522" w:type="pct"/>
            <w:vAlign w:val="center"/>
          </w:tcPr>
          <w:p w14:paraId="149BF458" w14:textId="77777777" w:rsidR="0097761A" w:rsidRPr="00587517" w:rsidRDefault="0097761A" w:rsidP="00587517">
            <w:pPr>
              <w:jc w:val="center"/>
              <w:rPr>
                <w:sz w:val="24"/>
                <w:szCs w:val="28"/>
              </w:rPr>
            </w:pPr>
            <w:r w:rsidRPr="00587517">
              <w:rPr>
                <w:sz w:val="24"/>
                <w:szCs w:val="28"/>
              </w:rPr>
              <w:t>91,0</w:t>
            </w:r>
            <w:r w:rsidR="00F61694" w:rsidRPr="00587517">
              <w:rPr>
                <w:sz w:val="24"/>
                <w:szCs w:val="28"/>
              </w:rPr>
              <w:t>2</w:t>
            </w:r>
          </w:p>
        </w:tc>
        <w:tc>
          <w:tcPr>
            <w:tcW w:w="520" w:type="pct"/>
            <w:shd w:val="clear" w:color="auto" w:fill="auto"/>
            <w:vAlign w:val="center"/>
          </w:tcPr>
          <w:p w14:paraId="3DF9989B" w14:textId="77777777" w:rsidR="0097761A" w:rsidRPr="00587517" w:rsidRDefault="0097761A" w:rsidP="00587517">
            <w:pPr>
              <w:jc w:val="center"/>
              <w:rPr>
                <w:sz w:val="24"/>
                <w:szCs w:val="28"/>
              </w:rPr>
            </w:pPr>
            <w:r w:rsidRPr="00587517">
              <w:rPr>
                <w:sz w:val="24"/>
                <w:szCs w:val="28"/>
              </w:rPr>
              <w:t>8</w:t>
            </w:r>
            <w:r w:rsidR="00F61694" w:rsidRPr="00587517">
              <w:rPr>
                <w:sz w:val="24"/>
                <w:szCs w:val="28"/>
              </w:rPr>
              <w:t>9</w:t>
            </w:r>
            <w:r w:rsidRPr="00587517">
              <w:rPr>
                <w:sz w:val="24"/>
                <w:szCs w:val="28"/>
              </w:rPr>
              <w:t>,</w:t>
            </w:r>
            <w:r w:rsidR="00F61694" w:rsidRPr="00587517">
              <w:rPr>
                <w:sz w:val="24"/>
                <w:szCs w:val="28"/>
              </w:rPr>
              <w:t>13</w:t>
            </w:r>
          </w:p>
        </w:tc>
        <w:tc>
          <w:tcPr>
            <w:tcW w:w="519" w:type="pct"/>
            <w:vAlign w:val="center"/>
          </w:tcPr>
          <w:p w14:paraId="2B603479" w14:textId="77777777" w:rsidR="0097761A" w:rsidRPr="00587517" w:rsidRDefault="0097761A" w:rsidP="00587517">
            <w:pPr>
              <w:jc w:val="center"/>
              <w:rPr>
                <w:sz w:val="24"/>
                <w:szCs w:val="28"/>
              </w:rPr>
            </w:pPr>
            <w:r w:rsidRPr="00587517">
              <w:rPr>
                <w:sz w:val="24"/>
                <w:szCs w:val="28"/>
              </w:rPr>
              <w:t>94,4</w:t>
            </w:r>
          </w:p>
        </w:tc>
      </w:tr>
      <w:tr w:rsidR="0097761A" w:rsidRPr="00587517" w14:paraId="1E2BAD01" w14:textId="77777777" w:rsidTr="0097761A">
        <w:tc>
          <w:tcPr>
            <w:tcW w:w="1753" w:type="pct"/>
            <w:shd w:val="clear" w:color="auto" w:fill="auto"/>
            <w:vAlign w:val="center"/>
          </w:tcPr>
          <w:p w14:paraId="6C17AF42" w14:textId="77777777" w:rsidR="0097761A" w:rsidRPr="00587517" w:rsidRDefault="0097761A" w:rsidP="00587517">
            <w:pPr>
              <w:ind w:firstLine="306"/>
              <w:rPr>
                <w:sz w:val="24"/>
                <w:szCs w:val="28"/>
              </w:rPr>
            </w:pPr>
            <w:r w:rsidRPr="00587517">
              <w:rPr>
                <w:sz w:val="24"/>
                <w:szCs w:val="28"/>
              </w:rPr>
              <w:t>в % от установленной мощности</w:t>
            </w:r>
          </w:p>
        </w:tc>
        <w:tc>
          <w:tcPr>
            <w:tcW w:w="641" w:type="pct"/>
            <w:shd w:val="clear" w:color="auto" w:fill="auto"/>
            <w:vAlign w:val="center"/>
          </w:tcPr>
          <w:p w14:paraId="63AB6844" w14:textId="77777777" w:rsidR="0097761A" w:rsidRPr="00587517" w:rsidRDefault="0097761A" w:rsidP="00587517">
            <w:pPr>
              <w:jc w:val="center"/>
              <w:rPr>
                <w:sz w:val="24"/>
                <w:szCs w:val="28"/>
              </w:rPr>
            </w:pPr>
            <w:r w:rsidRPr="00587517">
              <w:rPr>
                <w:sz w:val="24"/>
                <w:szCs w:val="28"/>
              </w:rPr>
              <w:t>%</w:t>
            </w:r>
          </w:p>
        </w:tc>
        <w:tc>
          <w:tcPr>
            <w:tcW w:w="522" w:type="pct"/>
            <w:shd w:val="clear" w:color="auto" w:fill="auto"/>
            <w:vAlign w:val="center"/>
          </w:tcPr>
          <w:p w14:paraId="41CBEB1E" w14:textId="77777777" w:rsidR="0097761A" w:rsidRPr="00587517" w:rsidRDefault="0097761A" w:rsidP="00587517">
            <w:pPr>
              <w:jc w:val="center"/>
              <w:rPr>
                <w:sz w:val="24"/>
                <w:szCs w:val="28"/>
              </w:rPr>
            </w:pPr>
            <w:r w:rsidRPr="00587517">
              <w:rPr>
                <w:sz w:val="24"/>
                <w:szCs w:val="28"/>
              </w:rPr>
              <w:t>61,2</w:t>
            </w:r>
          </w:p>
        </w:tc>
        <w:tc>
          <w:tcPr>
            <w:tcW w:w="522" w:type="pct"/>
            <w:shd w:val="clear" w:color="auto" w:fill="auto"/>
            <w:vAlign w:val="center"/>
          </w:tcPr>
          <w:p w14:paraId="4707C5C0" w14:textId="77777777" w:rsidR="0097761A" w:rsidRPr="00587517" w:rsidRDefault="0097761A" w:rsidP="00587517">
            <w:pPr>
              <w:jc w:val="center"/>
              <w:rPr>
                <w:sz w:val="24"/>
                <w:szCs w:val="28"/>
              </w:rPr>
            </w:pPr>
            <w:r w:rsidRPr="00587517">
              <w:rPr>
                <w:sz w:val="24"/>
                <w:szCs w:val="28"/>
              </w:rPr>
              <w:t>57,4</w:t>
            </w:r>
          </w:p>
        </w:tc>
        <w:tc>
          <w:tcPr>
            <w:tcW w:w="522" w:type="pct"/>
            <w:vAlign w:val="center"/>
          </w:tcPr>
          <w:p w14:paraId="103A2727" w14:textId="77777777" w:rsidR="0097761A" w:rsidRPr="00587517" w:rsidRDefault="0097761A" w:rsidP="00587517">
            <w:pPr>
              <w:jc w:val="center"/>
              <w:rPr>
                <w:sz w:val="24"/>
                <w:szCs w:val="28"/>
              </w:rPr>
            </w:pPr>
            <w:r w:rsidRPr="00587517">
              <w:rPr>
                <w:sz w:val="24"/>
                <w:szCs w:val="28"/>
              </w:rPr>
              <w:t>60,6</w:t>
            </w:r>
          </w:p>
        </w:tc>
        <w:tc>
          <w:tcPr>
            <w:tcW w:w="520" w:type="pct"/>
            <w:shd w:val="clear" w:color="auto" w:fill="auto"/>
            <w:vAlign w:val="center"/>
          </w:tcPr>
          <w:p w14:paraId="21FCB2D3" w14:textId="77777777" w:rsidR="0097761A" w:rsidRPr="00587517" w:rsidRDefault="00F61694" w:rsidP="00587517">
            <w:pPr>
              <w:jc w:val="center"/>
              <w:rPr>
                <w:sz w:val="24"/>
                <w:szCs w:val="28"/>
              </w:rPr>
            </w:pPr>
            <w:r w:rsidRPr="00587517">
              <w:rPr>
                <w:sz w:val="24"/>
                <w:szCs w:val="28"/>
              </w:rPr>
              <w:t>59,4</w:t>
            </w:r>
          </w:p>
        </w:tc>
        <w:tc>
          <w:tcPr>
            <w:tcW w:w="519" w:type="pct"/>
            <w:vAlign w:val="center"/>
          </w:tcPr>
          <w:p w14:paraId="76651035" w14:textId="77777777" w:rsidR="0097761A" w:rsidRPr="00587517" w:rsidRDefault="0097761A" w:rsidP="00587517">
            <w:pPr>
              <w:jc w:val="center"/>
              <w:rPr>
                <w:sz w:val="24"/>
                <w:szCs w:val="28"/>
              </w:rPr>
            </w:pPr>
            <w:r w:rsidRPr="00587517">
              <w:rPr>
                <w:sz w:val="24"/>
                <w:szCs w:val="28"/>
              </w:rPr>
              <w:t>62,9</w:t>
            </w:r>
          </w:p>
        </w:tc>
      </w:tr>
      <w:bookmarkEnd w:id="457"/>
    </w:tbl>
    <w:p w14:paraId="0C98BAA3" w14:textId="77777777" w:rsidR="00C34832" w:rsidRPr="00587517" w:rsidRDefault="00C34832" w:rsidP="00587517">
      <w:pPr>
        <w:pStyle w:val="5"/>
        <w:spacing w:before="0"/>
        <w:jc w:val="left"/>
      </w:pPr>
    </w:p>
    <w:p w14:paraId="5A3CA653" w14:textId="77777777" w:rsidR="0097761A" w:rsidRPr="00587517" w:rsidRDefault="0097761A" w:rsidP="00587517">
      <w:pPr>
        <w:pStyle w:val="5"/>
        <w:spacing w:before="0"/>
        <w:jc w:val="left"/>
      </w:pPr>
      <w:r w:rsidRPr="00587517">
        <w:t>Проблемы и направления их решения</w:t>
      </w:r>
    </w:p>
    <w:p w14:paraId="63C5B74F" w14:textId="77777777" w:rsidR="0097761A" w:rsidRPr="00587517" w:rsidRDefault="0097761A" w:rsidP="00587517">
      <w:pPr>
        <w:keepNext/>
        <w:keepLines/>
        <w:tabs>
          <w:tab w:val="left" w:pos="993"/>
        </w:tabs>
        <w:ind w:firstLine="709"/>
        <w:jc w:val="both"/>
        <w:rPr>
          <w:sz w:val="28"/>
          <w:szCs w:val="28"/>
        </w:rPr>
      </w:pPr>
      <w:r w:rsidRPr="00587517">
        <w:rPr>
          <w:sz w:val="28"/>
          <w:szCs w:val="28"/>
        </w:rPr>
        <w:t>Основными проблемами являются:</w:t>
      </w:r>
    </w:p>
    <w:p w14:paraId="331646E3" w14:textId="77777777" w:rsidR="0097761A" w:rsidRPr="00587517" w:rsidRDefault="0097761A" w:rsidP="00587517">
      <w:pPr>
        <w:pStyle w:val="affb"/>
        <w:numPr>
          <w:ilvl w:val="0"/>
          <w:numId w:val="69"/>
        </w:numPr>
        <w:tabs>
          <w:tab w:val="left" w:pos="993"/>
        </w:tabs>
        <w:ind w:left="0" w:firstLine="709"/>
        <w:contextualSpacing/>
        <w:jc w:val="both"/>
        <w:rPr>
          <w:sz w:val="28"/>
          <w:szCs w:val="28"/>
        </w:rPr>
      </w:pPr>
      <w:r w:rsidRPr="00587517">
        <w:rPr>
          <w:sz w:val="28"/>
          <w:szCs w:val="28"/>
        </w:rPr>
        <w:t xml:space="preserve"> неполный охват населения отдельных районов </w:t>
      </w:r>
      <w:r w:rsidR="00654F5B" w:rsidRPr="00587517">
        <w:rPr>
          <w:sz w:val="28"/>
          <w:szCs w:val="28"/>
        </w:rPr>
        <w:t xml:space="preserve">города Сургута </w:t>
      </w:r>
      <w:r w:rsidRPr="00587517">
        <w:rPr>
          <w:sz w:val="28"/>
          <w:szCs w:val="28"/>
        </w:rPr>
        <w:t>системой централизованного водоотведения.;</w:t>
      </w:r>
    </w:p>
    <w:p w14:paraId="78AA4F99" w14:textId="77777777" w:rsidR="0097761A" w:rsidRPr="00587517" w:rsidRDefault="0097761A" w:rsidP="00587517">
      <w:pPr>
        <w:pStyle w:val="affb"/>
        <w:numPr>
          <w:ilvl w:val="0"/>
          <w:numId w:val="69"/>
        </w:numPr>
        <w:tabs>
          <w:tab w:val="left" w:pos="993"/>
        </w:tabs>
        <w:ind w:left="0" w:firstLine="709"/>
        <w:contextualSpacing/>
        <w:jc w:val="both"/>
        <w:rPr>
          <w:sz w:val="28"/>
          <w:szCs w:val="28"/>
        </w:rPr>
      </w:pPr>
      <w:r w:rsidRPr="00587517">
        <w:rPr>
          <w:sz w:val="28"/>
          <w:szCs w:val="28"/>
        </w:rPr>
        <w:t>значительный объем неорганизованного притока сточных вод в систему водоотведения (до 3</w:t>
      </w:r>
      <w:r w:rsidR="009636CF" w:rsidRPr="00587517">
        <w:rPr>
          <w:sz w:val="28"/>
          <w:szCs w:val="28"/>
        </w:rPr>
        <w:t>1 %</w:t>
      </w:r>
      <w:r w:rsidRPr="00587517">
        <w:rPr>
          <w:sz w:val="28"/>
          <w:szCs w:val="28"/>
        </w:rPr>
        <w:t>).</w:t>
      </w:r>
    </w:p>
    <w:p w14:paraId="38BC9851" w14:textId="77777777" w:rsidR="0097761A" w:rsidRPr="00587517" w:rsidRDefault="0097761A" w:rsidP="00587517">
      <w:pPr>
        <w:keepNext/>
        <w:keepLines/>
        <w:tabs>
          <w:tab w:val="left" w:pos="993"/>
        </w:tabs>
        <w:ind w:firstLine="709"/>
        <w:jc w:val="both"/>
        <w:rPr>
          <w:sz w:val="28"/>
          <w:szCs w:val="28"/>
        </w:rPr>
      </w:pPr>
      <w:r w:rsidRPr="00587517">
        <w:rPr>
          <w:sz w:val="28"/>
          <w:szCs w:val="28"/>
        </w:rPr>
        <w:t>Для решения данной проблемы необходимо:</w:t>
      </w:r>
    </w:p>
    <w:p w14:paraId="362C3F75" w14:textId="77777777" w:rsidR="0097761A" w:rsidRPr="00587517" w:rsidRDefault="0097761A" w:rsidP="00587517">
      <w:pPr>
        <w:pStyle w:val="affb"/>
        <w:numPr>
          <w:ilvl w:val="0"/>
          <w:numId w:val="69"/>
        </w:numPr>
        <w:tabs>
          <w:tab w:val="left" w:pos="993"/>
        </w:tabs>
        <w:ind w:left="0" w:firstLine="709"/>
        <w:contextualSpacing/>
        <w:jc w:val="both"/>
        <w:rPr>
          <w:sz w:val="28"/>
          <w:szCs w:val="28"/>
        </w:rPr>
      </w:pPr>
      <w:r w:rsidRPr="00587517">
        <w:rPr>
          <w:sz w:val="28"/>
          <w:szCs w:val="28"/>
        </w:rPr>
        <w:t xml:space="preserve"> осуществить подключение потребителей, неохваченных канализацией районов, к централизованной системе водоотведения </w:t>
      </w:r>
      <w:r w:rsidR="00654F5B" w:rsidRPr="00587517">
        <w:rPr>
          <w:sz w:val="28"/>
          <w:szCs w:val="28"/>
        </w:rPr>
        <w:t>города Сургута</w:t>
      </w:r>
      <w:r w:rsidRPr="00587517">
        <w:rPr>
          <w:sz w:val="28"/>
          <w:szCs w:val="28"/>
        </w:rPr>
        <w:t>;</w:t>
      </w:r>
    </w:p>
    <w:p w14:paraId="5A8B31C9" w14:textId="77777777" w:rsidR="0097761A" w:rsidRPr="00587517" w:rsidRDefault="0097761A" w:rsidP="00587517">
      <w:pPr>
        <w:pStyle w:val="affb"/>
        <w:numPr>
          <w:ilvl w:val="0"/>
          <w:numId w:val="69"/>
        </w:numPr>
        <w:tabs>
          <w:tab w:val="left" w:pos="993"/>
        </w:tabs>
        <w:ind w:left="0" w:firstLine="709"/>
        <w:contextualSpacing/>
        <w:jc w:val="both"/>
        <w:rPr>
          <w:sz w:val="28"/>
          <w:szCs w:val="28"/>
        </w:rPr>
      </w:pPr>
      <w:r w:rsidRPr="00587517">
        <w:rPr>
          <w:sz w:val="28"/>
          <w:szCs w:val="28"/>
        </w:rPr>
        <w:t>обеспечить строительства ливневой канализации, исключающей проникновение сточных вод в централизованную систему водоотведения.</w:t>
      </w:r>
    </w:p>
    <w:p w14:paraId="2901D465" w14:textId="77777777" w:rsidR="0097761A" w:rsidRPr="00587517" w:rsidRDefault="0097761A" w:rsidP="00587517">
      <w:pPr>
        <w:pStyle w:val="affb"/>
        <w:tabs>
          <w:tab w:val="left" w:pos="993"/>
        </w:tabs>
        <w:ind w:left="709"/>
        <w:contextualSpacing/>
        <w:jc w:val="both"/>
        <w:rPr>
          <w:sz w:val="28"/>
          <w:szCs w:val="28"/>
        </w:rPr>
      </w:pPr>
    </w:p>
    <w:p w14:paraId="463E0181" w14:textId="77777777" w:rsidR="00A770F8" w:rsidRPr="00587517" w:rsidRDefault="00A770F8" w:rsidP="00587517">
      <w:pPr>
        <w:pStyle w:val="40"/>
        <w:numPr>
          <w:ilvl w:val="3"/>
          <w:numId w:val="89"/>
        </w:numPr>
        <w:shd w:val="clear" w:color="auto" w:fill="auto"/>
        <w:ind w:left="2552" w:hanging="851"/>
      </w:pPr>
      <w:r w:rsidRPr="00587517">
        <w:t>Анализ имеющихся резервов и дефицитов мощности в системе водоотведения и ожидаемых</w:t>
      </w:r>
      <w:r w:rsidR="000E20D3" w:rsidRPr="00587517">
        <w:t xml:space="preserve"> </w:t>
      </w:r>
      <w:r w:rsidRPr="00587517">
        <w:t>резервов и дефицитов на перспективу с учетом будущего спроса</w:t>
      </w:r>
    </w:p>
    <w:p w14:paraId="53CC9165" w14:textId="77777777" w:rsidR="0097761A" w:rsidRPr="00587517" w:rsidRDefault="0097761A" w:rsidP="00587517">
      <w:pPr>
        <w:keepNext/>
        <w:keepLines/>
        <w:tabs>
          <w:tab w:val="left" w:pos="993"/>
        </w:tabs>
        <w:spacing w:before="120"/>
        <w:ind w:firstLine="709"/>
        <w:jc w:val="both"/>
        <w:rPr>
          <w:sz w:val="28"/>
          <w:szCs w:val="28"/>
        </w:rPr>
      </w:pPr>
      <w:r w:rsidRPr="00587517">
        <w:rPr>
          <w:sz w:val="28"/>
          <w:szCs w:val="28"/>
        </w:rPr>
        <w:t xml:space="preserve">Оценка ожидаемых резервов и дефицитов мощности объектов водоотведения и очистки сточных вод </w:t>
      </w:r>
      <w:r w:rsidR="00654F5B" w:rsidRPr="00587517">
        <w:rPr>
          <w:sz w:val="28"/>
          <w:szCs w:val="28"/>
        </w:rPr>
        <w:t xml:space="preserve">города Сургута </w:t>
      </w:r>
      <w:r w:rsidRPr="00587517">
        <w:rPr>
          <w:sz w:val="28"/>
          <w:szCs w:val="28"/>
        </w:rPr>
        <w:t xml:space="preserve">на перспективу представлена в табл. </w:t>
      </w:r>
      <w:r w:rsidR="000E20D3" w:rsidRPr="00587517">
        <w:rPr>
          <w:sz w:val="28"/>
          <w:szCs w:val="28"/>
        </w:rPr>
        <w:t>48</w:t>
      </w:r>
      <w:r w:rsidRPr="00587517">
        <w:rPr>
          <w:sz w:val="28"/>
          <w:szCs w:val="28"/>
        </w:rPr>
        <w:t>.</w:t>
      </w:r>
    </w:p>
    <w:p w14:paraId="69F2C03B" w14:textId="77777777" w:rsidR="0097761A" w:rsidRPr="00587517" w:rsidRDefault="0097761A" w:rsidP="00587517">
      <w:pPr>
        <w:ind w:left="20" w:right="20" w:firstLine="760"/>
        <w:jc w:val="both"/>
        <w:rPr>
          <w:sz w:val="28"/>
          <w:szCs w:val="28"/>
        </w:rPr>
      </w:pPr>
      <w:r w:rsidRPr="00587517">
        <w:rPr>
          <w:sz w:val="28"/>
          <w:szCs w:val="28"/>
        </w:rPr>
        <w:t>Фактическая производительность очистных сооружений в 2017 г. составила 33,22</w:t>
      </w:r>
      <w:r w:rsidRPr="00587517">
        <w:rPr>
          <w:rStyle w:val="afff"/>
          <w:sz w:val="28"/>
          <w:szCs w:val="28"/>
        </w:rPr>
        <w:footnoteReference w:id="9"/>
      </w:r>
      <w:r w:rsidRPr="00587517">
        <w:rPr>
          <w:sz w:val="28"/>
          <w:szCs w:val="28"/>
        </w:rPr>
        <w:t xml:space="preserve"> млн м</w:t>
      </w:r>
      <w:r w:rsidRPr="00587517">
        <w:rPr>
          <w:sz w:val="28"/>
          <w:szCs w:val="28"/>
          <w:vertAlign w:val="superscript"/>
        </w:rPr>
        <w:t xml:space="preserve">3 </w:t>
      </w:r>
      <w:r w:rsidRPr="00587517">
        <w:rPr>
          <w:sz w:val="28"/>
          <w:szCs w:val="28"/>
        </w:rPr>
        <w:t>(91,016 тыс. м</w:t>
      </w:r>
      <w:r w:rsidRPr="00587517">
        <w:rPr>
          <w:sz w:val="28"/>
          <w:szCs w:val="28"/>
          <w:vertAlign w:val="superscript"/>
        </w:rPr>
        <w:t>3</w:t>
      </w:r>
      <w:r w:rsidRPr="00587517">
        <w:rPr>
          <w:sz w:val="28"/>
          <w:szCs w:val="28"/>
        </w:rPr>
        <w:t>/сут., 3 792,3 м</w:t>
      </w:r>
      <w:r w:rsidRPr="00587517">
        <w:rPr>
          <w:sz w:val="28"/>
          <w:szCs w:val="28"/>
          <w:vertAlign w:val="superscript"/>
        </w:rPr>
        <w:t>3</w:t>
      </w:r>
      <w:r w:rsidRPr="00587517">
        <w:rPr>
          <w:sz w:val="28"/>
          <w:szCs w:val="28"/>
        </w:rPr>
        <w:t>/ч). Канализационные очистные сооружения имеют резерв мощности в объеме 41 м³/сут. (2</w:t>
      </w:r>
      <w:r w:rsidR="009636CF" w:rsidRPr="00587517">
        <w:rPr>
          <w:sz w:val="28"/>
          <w:szCs w:val="28"/>
        </w:rPr>
        <w:t>7 %</w:t>
      </w:r>
      <w:r w:rsidRPr="00587517">
        <w:rPr>
          <w:sz w:val="28"/>
          <w:szCs w:val="28"/>
        </w:rPr>
        <w:t>).</w:t>
      </w:r>
    </w:p>
    <w:p w14:paraId="20C590E5" w14:textId="77777777" w:rsidR="0097761A" w:rsidRPr="00587517" w:rsidRDefault="0097761A" w:rsidP="00587517">
      <w:pPr>
        <w:ind w:left="20" w:right="20" w:firstLine="760"/>
        <w:jc w:val="both"/>
        <w:rPr>
          <w:sz w:val="28"/>
          <w:szCs w:val="28"/>
        </w:rPr>
      </w:pPr>
      <w:r w:rsidRPr="00587517">
        <w:rPr>
          <w:sz w:val="28"/>
          <w:szCs w:val="28"/>
        </w:rPr>
        <w:t xml:space="preserve">В соответствии с действующей Схемой определено, что в период до 2030 г.  в связи с ростом численности населения ожидается рост годового приема сточных вод до 38,1 млн м³/год. </w:t>
      </w:r>
    </w:p>
    <w:p w14:paraId="56546586" w14:textId="698EA1E2" w:rsidR="0097761A" w:rsidRPr="00587517" w:rsidRDefault="0097761A" w:rsidP="00587517">
      <w:pPr>
        <w:spacing w:before="120" w:after="120"/>
        <w:jc w:val="both"/>
        <w:rPr>
          <w:b/>
          <w:sz w:val="24"/>
          <w:szCs w:val="28"/>
        </w:rPr>
      </w:pPr>
      <w:r w:rsidRPr="00587517">
        <w:rPr>
          <w:b/>
          <w:sz w:val="24"/>
          <w:szCs w:val="28"/>
        </w:rPr>
        <w:t xml:space="preserve">Таблица </w:t>
      </w:r>
      <w:r w:rsidRPr="00587517">
        <w:rPr>
          <w:b/>
          <w:sz w:val="24"/>
          <w:szCs w:val="28"/>
        </w:rPr>
        <w:fldChar w:fldCharType="begin"/>
      </w:r>
      <w:r w:rsidRPr="00587517">
        <w:rPr>
          <w:b/>
          <w:sz w:val="24"/>
          <w:szCs w:val="28"/>
        </w:rPr>
        <w:instrText xml:space="preserve"> SEQ Таблица \* ARABIC </w:instrText>
      </w:r>
      <w:r w:rsidRPr="00587517">
        <w:rPr>
          <w:b/>
          <w:sz w:val="24"/>
          <w:szCs w:val="28"/>
        </w:rPr>
        <w:fldChar w:fldCharType="separate"/>
      </w:r>
      <w:r w:rsidR="00A75652">
        <w:rPr>
          <w:b/>
          <w:noProof/>
          <w:sz w:val="24"/>
          <w:szCs w:val="28"/>
        </w:rPr>
        <w:t>48</w:t>
      </w:r>
      <w:r w:rsidRPr="00587517">
        <w:rPr>
          <w:b/>
          <w:sz w:val="24"/>
          <w:szCs w:val="28"/>
        </w:rPr>
        <w:fldChar w:fldCharType="end"/>
      </w:r>
      <w:r w:rsidRPr="00587517">
        <w:rPr>
          <w:b/>
          <w:sz w:val="24"/>
          <w:szCs w:val="28"/>
        </w:rPr>
        <w:t xml:space="preserve"> – Баланс мощности очистных сооружений </w:t>
      </w:r>
      <w:r w:rsidR="00DA0330" w:rsidRPr="00587517">
        <w:rPr>
          <w:b/>
          <w:sz w:val="24"/>
          <w:szCs w:val="28"/>
        </w:rPr>
        <w:t>СГМУП</w:t>
      </w:r>
      <w:r w:rsidRPr="00587517">
        <w:rPr>
          <w:b/>
          <w:sz w:val="24"/>
          <w:szCs w:val="28"/>
        </w:rPr>
        <w:t> «Горводоканал»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1"/>
        <w:gridCol w:w="1391"/>
        <w:gridCol w:w="1240"/>
        <w:gridCol w:w="1238"/>
        <w:gridCol w:w="1236"/>
      </w:tblGrid>
      <w:tr w:rsidR="0097761A" w:rsidRPr="00587517" w14:paraId="18826B73" w14:textId="77777777" w:rsidTr="00101FEF">
        <w:trPr>
          <w:tblHeader/>
        </w:trPr>
        <w:tc>
          <w:tcPr>
            <w:tcW w:w="2497" w:type="pct"/>
            <w:tcBorders>
              <w:top w:val="single" w:sz="4" w:space="0" w:color="auto"/>
              <w:left w:val="single" w:sz="4" w:space="0" w:color="auto"/>
              <w:bottom w:val="single" w:sz="4" w:space="0" w:color="auto"/>
              <w:right w:val="single" w:sz="4" w:space="0" w:color="auto"/>
            </w:tcBorders>
            <w:vAlign w:val="center"/>
            <w:hideMark/>
          </w:tcPr>
          <w:p w14:paraId="7EC7B8B1" w14:textId="77777777" w:rsidR="0097761A" w:rsidRPr="00587517" w:rsidRDefault="0097761A" w:rsidP="00587517">
            <w:pPr>
              <w:jc w:val="center"/>
              <w:rPr>
                <w:b/>
                <w:bCs/>
                <w:sz w:val="24"/>
                <w:szCs w:val="28"/>
                <w:lang w:eastAsia="en-US"/>
              </w:rPr>
            </w:pPr>
            <w:r w:rsidRPr="00587517">
              <w:rPr>
                <w:b/>
                <w:bCs/>
                <w:sz w:val="24"/>
                <w:szCs w:val="28"/>
                <w:lang w:eastAsia="en-US"/>
              </w:rPr>
              <w:t>Показатели</w:t>
            </w:r>
          </w:p>
        </w:tc>
        <w:tc>
          <w:tcPr>
            <w:tcW w:w="682" w:type="pct"/>
            <w:tcBorders>
              <w:top w:val="single" w:sz="4" w:space="0" w:color="auto"/>
              <w:left w:val="single" w:sz="4" w:space="0" w:color="auto"/>
              <w:bottom w:val="single" w:sz="4" w:space="0" w:color="auto"/>
              <w:right w:val="single" w:sz="4" w:space="0" w:color="auto"/>
            </w:tcBorders>
            <w:vAlign w:val="center"/>
            <w:hideMark/>
          </w:tcPr>
          <w:p w14:paraId="4F055789" w14:textId="77777777" w:rsidR="0097761A" w:rsidRPr="00587517" w:rsidRDefault="0097761A" w:rsidP="00587517">
            <w:pPr>
              <w:jc w:val="center"/>
              <w:rPr>
                <w:b/>
                <w:bCs/>
                <w:sz w:val="24"/>
                <w:szCs w:val="28"/>
                <w:lang w:eastAsia="en-US"/>
              </w:rPr>
            </w:pPr>
            <w:r w:rsidRPr="00587517">
              <w:rPr>
                <w:b/>
                <w:bCs/>
                <w:sz w:val="24"/>
                <w:szCs w:val="28"/>
                <w:lang w:eastAsia="en-US"/>
              </w:rPr>
              <w:t>Ед. изм.</w:t>
            </w:r>
          </w:p>
        </w:tc>
        <w:tc>
          <w:tcPr>
            <w:tcW w:w="608" w:type="pct"/>
            <w:tcBorders>
              <w:top w:val="single" w:sz="4" w:space="0" w:color="auto"/>
              <w:left w:val="single" w:sz="4" w:space="0" w:color="auto"/>
              <w:bottom w:val="single" w:sz="4" w:space="0" w:color="auto"/>
              <w:right w:val="single" w:sz="4" w:space="0" w:color="auto"/>
            </w:tcBorders>
            <w:vAlign w:val="center"/>
            <w:hideMark/>
          </w:tcPr>
          <w:p w14:paraId="1AFBF8B7" w14:textId="77777777" w:rsidR="0097761A" w:rsidRPr="00587517" w:rsidRDefault="0097761A" w:rsidP="00587517">
            <w:pPr>
              <w:jc w:val="center"/>
              <w:rPr>
                <w:b/>
                <w:bCs/>
                <w:sz w:val="24"/>
                <w:szCs w:val="28"/>
                <w:lang w:eastAsia="en-US"/>
              </w:rPr>
            </w:pPr>
            <w:r w:rsidRPr="00587517">
              <w:rPr>
                <w:b/>
                <w:bCs/>
                <w:sz w:val="24"/>
                <w:szCs w:val="28"/>
                <w:lang w:eastAsia="en-US"/>
              </w:rPr>
              <w:t>2017 г.</w:t>
            </w:r>
          </w:p>
          <w:p w14:paraId="4F814511" w14:textId="77777777" w:rsidR="0097761A" w:rsidRPr="00587517" w:rsidRDefault="0097761A" w:rsidP="00587517">
            <w:pPr>
              <w:jc w:val="center"/>
              <w:rPr>
                <w:b/>
                <w:bCs/>
                <w:sz w:val="24"/>
                <w:szCs w:val="28"/>
                <w:lang w:eastAsia="en-US"/>
              </w:rPr>
            </w:pPr>
            <w:r w:rsidRPr="00587517">
              <w:rPr>
                <w:b/>
                <w:bCs/>
                <w:sz w:val="24"/>
                <w:szCs w:val="28"/>
                <w:lang w:eastAsia="en-US"/>
              </w:rPr>
              <w:t>факт</w:t>
            </w:r>
          </w:p>
        </w:tc>
        <w:tc>
          <w:tcPr>
            <w:tcW w:w="607" w:type="pct"/>
            <w:tcBorders>
              <w:top w:val="single" w:sz="4" w:space="0" w:color="auto"/>
              <w:left w:val="single" w:sz="4" w:space="0" w:color="auto"/>
              <w:bottom w:val="single" w:sz="4" w:space="0" w:color="auto"/>
              <w:right w:val="single" w:sz="4" w:space="0" w:color="auto"/>
            </w:tcBorders>
          </w:tcPr>
          <w:p w14:paraId="2D438D0C" w14:textId="77777777" w:rsidR="0097761A" w:rsidRPr="00587517" w:rsidRDefault="0097761A" w:rsidP="00587517">
            <w:pPr>
              <w:jc w:val="center"/>
              <w:rPr>
                <w:b/>
                <w:bCs/>
                <w:sz w:val="24"/>
                <w:szCs w:val="28"/>
                <w:lang w:eastAsia="en-US"/>
              </w:rPr>
            </w:pPr>
            <w:r w:rsidRPr="00587517">
              <w:rPr>
                <w:b/>
                <w:bCs/>
                <w:sz w:val="24"/>
                <w:szCs w:val="28"/>
                <w:lang w:eastAsia="en-US"/>
              </w:rPr>
              <w:t xml:space="preserve">2030 г. </w:t>
            </w:r>
          </w:p>
          <w:p w14:paraId="1386C01B" w14:textId="77777777" w:rsidR="0097761A" w:rsidRPr="00587517" w:rsidRDefault="0097761A" w:rsidP="00587517">
            <w:pPr>
              <w:jc w:val="center"/>
              <w:rPr>
                <w:b/>
                <w:bCs/>
                <w:sz w:val="24"/>
                <w:szCs w:val="28"/>
                <w:lang w:eastAsia="en-US"/>
              </w:rPr>
            </w:pPr>
            <w:r w:rsidRPr="00587517">
              <w:rPr>
                <w:b/>
                <w:bCs/>
                <w:sz w:val="24"/>
                <w:szCs w:val="28"/>
                <w:lang w:eastAsia="en-US"/>
              </w:rPr>
              <w:t>прогноз</w:t>
            </w:r>
          </w:p>
        </w:tc>
        <w:tc>
          <w:tcPr>
            <w:tcW w:w="606" w:type="pct"/>
            <w:tcBorders>
              <w:top w:val="single" w:sz="4" w:space="0" w:color="auto"/>
              <w:left w:val="single" w:sz="4" w:space="0" w:color="auto"/>
              <w:bottom w:val="single" w:sz="4" w:space="0" w:color="auto"/>
              <w:right w:val="single" w:sz="4" w:space="0" w:color="auto"/>
            </w:tcBorders>
          </w:tcPr>
          <w:p w14:paraId="33848EDF" w14:textId="77777777" w:rsidR="0097761A" w:rsidRPr="00587517" w:rsidRDefault="0097761A" w:rsidP="00587517">
            <w:pPr>
              <w:jc w:val="center"/>
              <w:rPr>
                <w:b/>
                <w:bCs/>
                <w:sz w:val="24"/>
                <w:szCs w:val="28"/>
                <w:lang w:eastAsia="en-US"/>
              </w:rPr>
            </w:pPr>
            <w:r w:rsidRPr="00587517">
              <w:rPr>
                <w:b/>
                <w:bCs/>
                <w:sz w:val="24"/>
                <w:szCs w:val="28"/>
                <w:lang w:eastAsia="en-US"/>
              </w:rPr>
              <w:t xml:space="preserve">2035 г. </w:t>
            </w:r>
          </w:p>
          <w:p w14:paraId="7F69CA4A" w14:textId="77777777" w:rsidR="0097761A" w:rsidRPr="00587517" w:rsidRDefault="0097761A" w:rsidP="00587517">
            <w:pPr>
              <w:jc w:val="center"/>
              <w:rPr>
                <w:b/>
                <w:bCs/>
                <w:sz w:val="24"/>
                <w:szCs w:val="28"/>
                <w:lang w:eastAsia="en-US"/>
              </w:rPr>
            </w:pPr>
            <w:r w:rsidRPr="00587517">
              <w:rPr>
                <w:b/>
                <w:bCs/>
                <w:sz w:val="24"/>
                <w:szCs w:val="28"/>
                <w:lang w:eastAsia="en-US"/>
              </w:rPr>
              <w:t>прогноз</w:t>
            </w:r>
          </w:p>
        </w:tc>
      </w:tr>
      <w:tr w:rsidR="0097761A" w:rsidRPr="00587517" w14:paraId="4B066230" w14:textId="77777777" w:rsidTr="00101FEF">
        <w:tc>
          <w:tcPr>
            <w:tcW w:w="2497" w:type="pct"/>
            <w:shd w:val="clear" w:color="auto" w:fill="auto"/>
            <w:vAlign w:val="center"/>
          </w:tcPr>
          <w:p w14:paraId="5E60EA46" w14:textId="77777777" w:rsidR="0097761A" w:rsidRPr="00587517" w:rsidRDefault="0097761A" w:rsidP="00587517">
            <w:pPr>
              <w:rPr>
                <w:sz w:val="24"/>
                <w:szCs w:val="28"/>
              </w:rPr>
            </w:pPr>
            <w:r w:rsidRPr="00587517">
              <w:rPr>
                <w:sz w:val="24"/>
                <w:szCs w:val="28"/>
              </w:rPr>
              <w:t>Установленная производственная мощность КОС</w:t>
            </w:r>
          </w:p>
        </w:tc>
        <w:tc>
          <w:tcPr>
            <w:tcW w:w="682" w:type="pct"/>
            <w:shd w:val="clear" w:color="auto" w:fill="auto"/>
            <w:vAlign w:val="center"/>
          </w:tcPr>
          <w:p w14:paraId="470874EB" w14:textId="77777777" w:rsidR="0097761A" w:rsidRPr="00587517" w:rsidRDefault="0097761A" w:rsidP="00587517">
            <w:pPr>
              <w:jc w:val="center"/>
              <w:rPr>
                <w:sz w:val="24"/>
                <w:szCs w:val="28"/>
              </w:rPr>
            </w:pPr>
            <w:r w:rsidRPr="00587517">
              <w:rPr>
                <w:sz w:val="24"/>
                <w:szCs w:val="28"/>
              </w:rPr>
              <w:t>тыс. м³/сут.</w:t>
            </w:r>
          </w:p>
        </w:tc>
        <w:tc>
          <w:tcPr>
            <w:tcW w:w="608" w:type="pct"/>
            <w:shd w:val="clear" w:color="auto" w:fill="auto"/>
            <w:vAlign w:val="center"/>
          </w:tcPr>
          <w:p w14:paraId="2A7A2E05" w14:textId="77777777" w:rsidR="0097761A" w:rsidRPr="00587517" w:rsidRDefault="0097761A" w:rsidP="00587517">
            <w:pPr>
              <w:jc w:val="center"/>
              <w:rPr>
                <w:sz w:val="24"/>
                <w:szCs w:val="28"/>
              </w:rPr>
            </w:pPr>
            <w:r w:rsidRPr="00587517">
              <w:rPr>
                <w:sz w:val="24"/>
                <w:szCs w:val="28"/>
              </w:rPr>
              <w:t>150</w:t>
            </w:r>
          </w:p>
        </w:tc>
        <w:tc>
          <w:tcPr>
            <w:tcW w:w="607" w:type="pct"/>
            <w:vAlign w:val="center"/>
          </w:tcPr>
          <w:p w14:paraId="2C4436B5" w14:textId="77777777" w:rsidR="0097761A" w:rsidRPr="00587517" w:rsidRDefault="0097761A" w:rsidP="00587517">
            <w:pPr>
              <w:jc w:val="center"/>
              <w:rPr>
                <w:sz w:val="24"/>
                <w:szCs w:val="28"/>
              </w:rPr>
            </w:pPr>
            <w:r w:rsidRPr="00587517">
              <w:rPr>
                <w:sz w:val="24"/>
                <w:szCs w:val="28"/>
              </w:rPr>
              <w:t>150</w:t>
            </w:r>
          </w:p>
        </w:tc>
        <w:tc>
          <w:tcPr>
            <w:tcW w:w="606" w:type="pct"/>
            <w:vAlign w:val="center"/>
          </w:tcPr>
          <w:p w14:paraId="4FF37CC5" w14:textId="77777777" w:rsidR="0097761A" w:rsidRPr="00587517" w:rsidRDefault="0097761A" w:rsidP="00587517">
            <w:pPr>
              <w:jc w:val="center"/>
              <w:rPr>
                <w:sz w:val="24"/>
                <w:szCs w:val="28"/>
              </w:rPr>
            </w:pPr>
            <w:r w:rsidRPr="00587517">
              <w:rPr>
                <w:sz w:val="24"/>
                <w:szCs w:val="28"/>
              </w:rPr>
              <w:t>150</w:t>
            </w:r>
          </w:p>
        </w:tc>
      </w:tr>
      <w:tr w:rsidR="00101FEF" w:rsidRPr="00587517" w14:paraId="40C7B267" w14:textId="77777777" w:rsidTr="00101FEF">
        <w:tc>
          <w:tcPr>
            <w:tcW w:w="2497" w:type="pct"/>
            <w:shd w:val="clear" w:color="auto" w:fill="auto"/>
            <w:vAlign w:val="center"/>
          </w:tcPr>
          <w:p w14:paraId="4EF1B65C" w14:textId="77777777" w:rsidR="00101FEF" w:rsidRPr="00587517" w:rsidRDefault="00101FEF" w:rsidP="00587517">
            <w:pPr>
              <w:rPr>
                <w:sz w:val="24"/>
                <w:szCs w:val="28"/>
              </w:rPr>
            </w:pPr>
            <w:r w:rsidRPr="00587517">
              <w:rPr>
                <w:bCs/>
                <w:sz w:val="24"/>
                <w:szCs w:val="28"/>
              </w:rPr>
              <w:t>Годовой объем приема сточных вод</w:t>
            </w:r>
          </w:p>
        </w:tc>
        <w:tc>
          <w:tcPr>
            <w:tcW w:w="682" w:type="pct"/>
            <w:shd w:val="clear" w:color="auto" w:fill="auto"/>
            <w:vAlign w:val="center"/>
          </w:tcPr>
          <w:p w14:paraId="29EDC8FB" w14:textId="77777777" w:rsidR="00101FEF" w:rsidRPr="00587517" w:rsidRDefault="00101FEF" w:rsidP="00587517">
            <w:pPr>
              <w:jc w:val="center"/>
              <w:rPr>
                <w:sz w:val="24"/>
                <w:szCs w:val="28"/>
              </w:rPr>
            </w:pPr>
            <w:r w:rsidRPr="00587517">
              <w:rPr>
                <w:sz w:val="24"/>
                <w:szCs w:val="28"/>
              </w:rPr>
              <w:t>тыс. м³</w:t>
            </w:r>
          </w:p>
        </w:tc>
        <w:tc>
          <w:tcPr>
            <w:tcW w:w="608" w:type="pct"/>
            <w:shd w:val="clear" w:color="auto" w:fill="auto"/>
            <w:vAlign w:val="center"/>
          </w:tcPr>
          <w:p w14:paraId="22440BB1" w14:textId="77777777" w:rsidR="00101FEF" w:rsidRPr="00587517" w:rsidRDefault="00101FEF" w:rsidP="00587517">
            <w:pPr>
              <w:jc w:val="center"/>
              <w:rPr>
                <w:sz w:val="24"/>
                <w:szCs w:val="28"/>
              </w:rPr>
            </w:pPr>
            <w:r w:rsidRPr="00587517">
              <w:rPr>
                <w:sz w:val="24"/>
                <w:szCs w:val="28"/>
              </w:rPr>
              <w:t>33 220,28</w:t>
            </w:r>
          </w:p>
        </w:tc>
        <w:tc>
          <w:tcPr>
            <w:tcW w:w="607" w:type="pct"/>
            <w:vAlign w:val="center"/>
          </w:tcPr>
          <w:p w14:paraId="27815C38" w14:textId="77777777" w:rsidR="00101FEF" w:rsidRPr="00587517" w:rsidRDefault="00101FEF" w:rsidP="00587517">
            <w:pPr>
              <w:jc w:val="center"/>
              <w:rPr>
                <w:sz w:val="24"/>
                <w:szCs w:val="24"/>
              </w:rPr>
            </w:pPr>
            <w:r w:rsidRPr="00587517">
              <w:rPr>
                <w:sz w:val="24"/>
                <w:szCs w:val="24"/>
              </w:rPr>
              <w:t>39 623,2</w:t>
            </w:r>
          </w:p>
        </w:tc>
        <w:tc>
          <w:tcPr>
            <w:tcW w:w="606" w:type="pct"/>
            <w:vAlign w:val="center"/>
          </w:tcPr>
          <w:p w14:paraId="28BB9ECC" w14:textId="77777777" w:rsidR="00101FEF" w:rsidRPr="00587517" w:rsidRDefault="00101FEF" w:rsidP="00587517">
            <w:pPr>
              <w:jc w:val="center"/>
              <w:rPr>
                <w:sz w:val="24"/>
                <w:szCs w:val="24"/>
              </w:rPr>
            </w:pPr>
            <w:r w:rsidRPr="00587517">
              <w:rPr>
                <w:sz w:val="24"/>
                <w:szCs w:val="24"/>
              </w:rPr>
              <w:t>41 932,4</w:t>
            </w:r>
          </w:p>
        </w:tc>
      </w:tr>
      <w:tr w:rsidR="00101FEF" w:rsidRPr="00587517" w14:paraId="280AF7F4" w14:textId="77777777" w:rsidTr="00101FEF">
        <w:tc>
          <w:tcPr>
            <w:tcW w:w="2497" w:type="pct"/>
            <w:shd w:val="clear" w:color="auto" w:fill="auto"/>
            <w:vAlign w:val="center"/>
          </w:tcPr>
          <w:p w14:paraId="4813FF65" w14:textId="77777777" w:rsidR="00101FEF" w:rsidRPr="00587517" w:rsidRDefault="00101FEF" w:rsidP="00587517">
            <w:pPr>
              <w:rPr>
                <w:sz w:val="24"/>
                <w:szCs w:val="28"/>
              </w:rPr>
            </w:pPr>
            <w:r w:rsidRPr="00587517">
              <w:rPr>
                <w:sz w:val="24"/>
                <w:szCs w:val="28"/>
              </w:rPr>
              <w:t>Фактически задействованная мощность очистных сооружений (среднесуточная)</w:t>
            </w:r>
          </w:p>
        </w:tc>
        <w:tc>
          <w:tcPr>
            <w:tcW w:w="682" w:type="pct"/>
            <w:shd w:val="clear" w:color="auto" w:fill="auto"/>
            <w:vAlign w:val="center"/>
          </w:tcPr>
          <w:p w14:paraId="4239A7B3" w14:textId="77777777" w:rsidR="00101FEF" w:rsidRPr="00587517" w:rsidRDefault="00101FEF" w:rsidP="00587517">
            <w:pPr>
              <w:jc w:val="center"/>
              <w:rPr>
                <w:sz w:val="24"/>
                <w:szCs w:val="28"/>
              </w:rPr>
            </w:pPr>
            <w:r w:rsidRPr="00587517">
              <w:rPr>
                <w:sz w:val="24"/>
                <w:szCs w:val="28"/>
              </w:rPr>
              <w:t>тыс. м³/сут.</w:t>
            </w:r>
          </w:p>
        </w:tc>
        <w:tc>
          <w:tcPr>
            <w:tcW w:w="608" w:type="pct"/>
            <w:shd w:val="clear" w:color="auto" w:fill="auto"/>
            <w:vAlign w:val="center"/>
          </w:tcPr>
          <w:p w14:paraId="38E347FB" w14:textId="77777777" w:rsidR="00101FEF" w:rsidRPr="00587517" w:rsidRDefault="00101FEF" w:rsidP="00587517">
            <w:pPr>
              <w:jc w:val="center"/>
              <w:rPr>
                <w:sz w:val="24"/>
                <w:szCs w:val="28"/>
              </w:rPr>
            </w:pPr>
            <w:r w:rsidRPr="00587517">
              <w:rPr>
                <w:sz w:val="24"/>
                <w:szCs w:val="28"/>
              </w:rPr>
              <w:t>91,02</w:t>
            </w:r>
          </w:p>
        </w:tc>
        <w:tc>
          <w:tcPr>
            <w:tcW w:w="607" w:type="pct"/>
            <w:vAlign w:val="center"/>
          </w:tcPr>
          <w:p w14:paraId="024D4CBE" w14:textId="77777777" w:rsidR="00101FEF" w:rsidRPr="00587517" w:rsidRDefault="00101FEF" w:rsidP="00587517">
            <w:pPr>
              <w:jc w:val="center"/>
              <w:rPr>
                <w:sz w:val="24"/>
                <w:szCs w:val="24"/>
              </w:rPr>
            </w:pPr>
            <w:r w:rsidRPr="00587517">
              <w:rPr>
                <w:sz w:val="24"/>
                <w:szCs w:val="24"/>
              </w:rPr>
              <w:t>108,56</w:t>
            </w:r>
          </w:p>
        </w:tc>
        <w:tc>
          <w:tcPr>
            <w:tcW w:w="606" w:type="pct"/>
            <w:vAlign w:val="center"/>
          </w:tcPr>
          <w:p w14:paraId="6A85BF5B" w14:textId="77777777" w:rsidR="00101FEF" w:rsidRPr="00587517" w:rsidRDefault="00101FEF" w:rsidP="00587517">
            <w:pPr>
              <w:jc w:val="center"/>
              <w:rPr>
                <w:sz w:val="24"/>
                <w:szCs w:val="24"/>
              </w:rPr>
            </w:pPr>
            <w:r w:rsidRPr="00587517">
              <w:rPr>
                <w:sz w:val="24"/>
                <w:szCs w:val="24"/>
              </w:rPr>
              <w:t>114,88</w:t>
            </w:r>
          </w:p>
        </w:tc>
      </w:tr>
      <w:tr w:rsidR="00101FEF" w:rsidRPr="00587517" w14:paraId="2CF2F3B7" w14:textId="77777777" w:rsidTr="00101FEF">
        <w:tc>
          <w:tcPr>
            <w:tcW w:w="2497" w:type="pct"/>
            <w:shd w:val="clear" w:color="auto" w:fill="auto"/>
            <w:vAlign w:val="center"/>
          </w:tcPr>
          <w:p w14:paraId="47D719B7" w14:textId="77777777" w:rsidR="00101FEF" w:rsidRPr="00587517" w:rsidRDefault="00101FEF" w:rsidP="00587517">
            <w:pPr>
              <w:rPr>
                <w:sz w:val="24"/>
                <w:szCs w:val="28"/>
              </w:rPr>
            </w:pPr>
            <w:r w:rsidRPr="00587517">
              <w:rPr>
                <w:sz w:val="24"/>
                <w:szCs w:val="28"/>
              </w:rPr>
              <w:t>Фактически задействованная мощность очистных сооружений (в сутки максимального водопотребления)</w:t>
            </w:r>
          </w:p>
        </w:tc>
        <w:tc>
          <w:tcPr>
            <w:tcW w:w="682" w:type="pct"/>
            <w:shd w:val="clear" w:color="auto" w:fill="auto"/>
            <w:vAlign w:val="center"/>
          </w:tcPr>
          <w:p w14:paraId="220265A9" w14:textId="77777777" w:rsidR="00101FEF" w:rsidRPr="00587517" w:rsidRDefault="00101FEF" w:rsidP="00587517">
            <w:pPr>
              <w:jc w:val="center"/>
              <w:rPr>
                <w:sz w:val="24"/>
                <w:szCs w:val="28"/>
              </w:rPr>
            </w:pPr>
            <w:r w:rsidRPr="00587517">
              <w:rPr>
                <w:sz w:val="24"/>
                <w:szCs w:val="28"/>
              </w:rPr>
              <w:t>тыс. м³/сут.</w:t>
            </w:r>
          </w:p>
        </w:tc>
        <w:tc>
          <w:tcPr>
            <w:tcW w:w="608" w:type="pct"/>
            <w:shd w:val="clear" w:color="auto" w:fill="auto"/>
            <w:vAlign w:val="center"/>
          </w:tcPr>
          <w:p w14:paraId="5102D89D" w14:textId="77777777" w:rsidR="00101FEF" w:rsidRPr="00587517" w:rsidRDefault="00101FEF" w:rsidP="00587517">
            <w:pPr>
              <w:jc w:val="center"/>
              <w:rPr>
                <w:sz w:val="24"/>
                <w:szCs w:val="28"/>
              </w:rPr>
            </w:pPr>
            <w:r w:rsidRPr="00587517">
              <w:rPr>
                <w:sz w:val="24"/>
                <w:szCs w:val="28"/>
              </w:rPr>
              <w:t>109,23</w:t>
            </w:r>
            <w:r w:rsidRPr="00587517">
              <w:rPr>
                <w:rStyle w:val="afff"/>
                <w:sz w:val="24"/>
                <w:szCs w:val="28"/>
              </w:rPr>
              <w:footnoteReference w:id="10"/>
            </w:r>
          </w:p>
        </w:tc>
        <w:tc>
          <w:tcPr>
            <w:tcW w:w="607" w:type="pct"/>
            <w:vAlign w:val="center"/>
          </w:tcPr>
          <w:p w14:paraId="753CDF2A" w14:textId="77777777" w:rsidR="00101FEF" w:rsidRPr="00587517" w:rsidRDefault="00101FEF" w:rsidP="00587517">
            <w:pPr>
              <w:jc w:val="center"/>
              <w:rPr>
                <w:sz w:val="24"/>
                <w:szCs w:val="24"/>
              </w:rPr>
            </w:pPr>
            <w:r w:rsidRPr="00587517">
              <w:rPr>
                <w:sz w:val="24"/>
                <w:szCs w:val="24"/>
              </w:rPr>
              <w:t>130,3</w:t>
            </w:r>
          </w:p>
        </w:tc>
        <w:tc>
          <w:tcPr>
            <w:tcW w:w="606" w:type="pct"/>
            <w:vAlign w:val="center"/>
          </w:tcPr>
          <w:p w14:paraId="3B4A502F" w14:textId="77777777" w:rsidR="00101FEF" w:rsidRPr="00587517" w:rsidRDefault="00101FEF" w:rsidP="00587517">
            <w:pPr>
              <w:jc w:val="center"/>
              <w:rPr>
                <w:sz w:val="24"/>
                <w:szCs w:val="24"/>
              </w:rPr>
            </w:pPr>
            <w:r w:rsidRPr="00587517">
              <w:rPr>
                <w:sz w:val="24"/>
                <w:szCs w:val="24"/>
              </w:rPr>
              <w:t>137,9</w:t>
            </w:r>
          </w:p>
        </w:tc>
      </w:tr>
      <w:tr w:rsidR="00101FEF" w:rsidRPr="00587517" w14:paraId="7E1D60D3" w14:textId="77777777" w:rsidTr="00101FEF">
        <w:tc>
          <w:tcPr>
            <w:tcW w:w="2497" w:type="pct"/>
            <w:vMerge w:val="restart"/>
            <w:shd w:val="clear" w:color="auto" w:fill="auto"/>
            <w:vAlign w:val="center"/>
          </w:tcPr>
          <w:p w14:paraId="7F7C88BF" w14:textId="77777777" w:rsidR="00101FEF" w:rsidRPr="00587517" w:rsidRDefault="00101FEF" w:rsidP="00587517">
            <w:pPr>
              <w:rPr>
                <w:sz w:val="24"/>
                <w:szCs w:val="28"/>
              </w:rPr>
            </w:pPr>
            <w:r w:rsidRPr="00587517">
              <w:rPr>
                <w:sz w:val="24"/>
                <w:szCs w:val="28"/>
              </w:rPr>
              <w:t>Резерв/дефицит мощности (в сутки максимального водопотребления)</w:t>
            </w:r>
          </w:p>
        </w:tc>
        <w:tc>
          <w:tcPr>
            <w:tcW w:w="682" w:type="pct"/>
            <w:shd w:val="clear" w:color="auto" w:fill="auto"/>
            <w:vAlign w:val="center"/>
          </w:tcPr>
          <w:p w14:paraId="6796FC59" w14:textId="77777777" w:rsidR="00101FEF" w:rsidRPr="00587517" w:rsidRDefault="00101FEF" w:rsidP="00587517">
            <w:pPr>
              <w:jc w:val="center"/>
              <w:rPr>
                <w:sz w:val="24"/>
                <w:szCs w:val="28"/>
              </w:rPr>
            </w:pPr>
            <w:r w:rsidRPr="00587517">
              <w:rPr>
                <w:sz w:val="24"/>
                <w:szCs w:val="28"/>
              </w:rPr>
              <w:t>тыс. м³/сут.</w:t>
            </w:r>
          </w:p>
        </w:tc>
        <w:tc>
          <w:tcPr>
            <w:tcW w:w="608" w:type="pct"/>
            <w:shd w:val="clear" w:color="auto" w:fill="auto"/>
            <w:vAlign w:val="center"/>
          </w:tcPr>
          <w:p w14:paraId="265BD101" w14:textId="77777777" w:rsidR="00101FEF" w:rsidRPr="00587517" w:rsidRDefault="00101FEF" w:rsidP="00587517">
            <w:pPr>
              <w:jc w:val="center"/>
              <w:rPr>
                <w:sz w:val="24"/>
                <w:szCs w:val="28"/>
              </w:rPr>
            </w:pPr>
            <w:r w:rsidRPr="00587517">
              <w:rPr>
                <w:sz w:val="24"/>
                <w:szCs w:val="28"/>
              </w:rPr>
              <w:t xml:space="preserve">40,77 </w:t>
            </w:r>
          </w:p>
        </w:tc>
        <w:tc>
          <w:tcPr>
            <w:tcW w:w="607" w:type="pct"/>
            <w:vAlign w:val="center"/>
          </w:tcPr>
          <w:p w14:paraId="2B6DD1B5" w14:textId="77777777" w:rsidR="00101FEF" w:rsidRPr="00587517" w:rsidRDefault="00101FEF" w:rsidP="00587517">
            <w:pPr>
              <w:jc w:val="center"/>
              <w:rPr>
                <w:sz w:val="24"/>
                <w:szCs w:val="24"/>
              </w:rPr>
            </w:pPr>
            <w:r w:rsidRPr="00587517">
              <w:rPr>
                <w:sz w:val="24"/>
                <w:szCs w:val="24"/>
              </w:rPr>
              <w:t>19,7</w:t>
            </w:r>
          </w:p>
        </w:tc>
        <w:tc>
          <w:tcPr>
            <w:tcW w:w="606" w:type="pct"/>
            <w:vAlign w:val="center"/>
          </w:tcPr>
          <w:p w14:paraId="2F12C507" w14:textId="77777777" w:rsidR="00101FEF" w:rsidRPr="00587517" w:rsidRDefault="00101FEF" w:rsidP="00587517">
            <w:pPr>
              <w:jc w:val="center"/>
              <w:rPr>
                <w:sz w:val="24"/>
                <w:szCs w:val="24"/>
              </w:rPr>
            </w:pPr>
            <w:r w:rsidRPr="00587517">
              <w:rPr>
                <w:sz w:val="24"/>
                <w:szCs w:val="24"/>
              </w:rPr>
              <w:t>12,1</w:t>
            </w:r>
          </w:p>
        </w:tc>
      </w:tr>
      <w:tr w:rsidR="00101FEF" w:rsidRPr="00587517" w14:paraId="5ADB1990" w14:textId="77777777" w:rsidTr="00101FEF">
        <w:tc>
          <w:tcPr>
            <w:tcW w:w="2497" w:type="pct"/>
            <w:vMerge/>
            <w:shd w:val="clear" w:color="auto" w:fill="auto"/>
            <w:vAlign w:val="center"/>
          </w:tcPr>
          <w:p w14:paraId="48188333" w14:textId="77777777" w:rsidR="00101FEF" w:rsidRPr="00587517" w:rsidRDefault="00101FEF" w:rsidP="00587517">
            <w:pPr>
              <w:rPr>
                <w:sz w:val="24"/>
                <w:szCs w:val="28"/>
              </w:rPr>
            </w:pPr>
          </w:p>
        </w:tc>
        <w:tc>
          <w:tcPr>
            <w:tcW w:w="682" w:type="pct"/>
            <w:shd w:val="clear" w:color="auto" w:fill="auto"/>
            <w:vAlign w:val="center"/>
          </w:tcPr>
          <w:p w14:paraId="6F6E21CD" w14:textId="77777777" w:rsidR="00101FEF" w:rsidRPr="00587517" w:rsidRDefault="00101FEF" w:rsidP="00587517">
            <w:pPr>
              <w:jc w:val="center"/>
              <w:rPr>
                <w:sz w:val="24"/>
                <w:szCs w:val="28"/>
              </w:rPr>
            </w:pPr>
            <w:r w:rsidRPr="00587517">
              <w:rPr>
                <w:sz w:val="24"/>
                <w:szCs w:val="28"/>
              </w:rPr>
              <w:t>%</w:t>
            </w:r>
          </w:p>
        </w:tc>
        <w:tc>
          <w:tcPr>
            <w:tcW w:w="608" w:type="pct"/>
            <w:shd w:val="clear" w:color="auto" w:fill="auto"/>
            <w:vAlign w:val="center"/>
          </w:tcPr>
          <w:p w14:paraId="6F13B35A" w14:textId="77777777" w:rsidR="00101FEF" w:rsidRPr="00587517" w:rsidRDefault="00101FEF" w:rsidP="00587517">
            <w:pPr>
              <w:jc w:val="center"/>
              <w:rPr>
                <w:sz w:val="24"/>
                <w:szCs w:val="28"/>
              </w:rPr>
            </w:pPr>
            <w:r w:rsidRPr="00587517">
              <w:rPr>
                <w:sz w:val="24"/>
                <w:szCs w:val="28"/>
              </w:rPr>
              <w:t>27,18</w:t>
            </w:r>
          </w:p>
        </w:tc>
        <w:tc>
          <w:tcPr>
            <w:tcW w:w="607" w:type="pct"/>
            <w:vAlign w:val="center"/>
          </w:tcPr>
          <w:p w14:paraId="61D46387" w14:textId="77777777" w:rsidR="00101FEF" w:rsidRPr="00587517" w:rsidRDefault="00101FEF" w:rsidP="00587517">
            <w:pPr>
              <w:jc w:val="center"/>
              <w:rPr>
                <w:sz w:val="24"/>
                <w:szCs w:val="24"/>
              </w:rPr>
            </w:pPr>
            <w:r w:rsidRPr="00587517">
              <w:rPr>
                <w:sz w:val="24"/>
                <w:szCs w:val="24"/>
              </w:rPr>
              <w:t>13,2</w:t>
            </w:r>
          </w:p>
        </w:tc>
        <w:tc>
          <w:tcPr>
            <w:tcW w:w="606" w:type="pct"/>
            <w:vAlign w:val="center"/>
          </w:tcPr>
          <w:p w14:paraId="2BFB182C" w14:textId="77777777" w:rsidR="00101FEF" w:rsidRPr="00587517" w:rsidRDefault="00101FEF" w:rsidP="00587517">
            <w:pPr>
              <w:jc w:val="center"/>
              <w:rPr>
                <w:sz w:val="24"/>
                <w:szCs w:val="24"/>
              </w:rPr>
            </w:pPr>
            <w:r w:rsidRPr="00587517">
              <w:rPr>
                <w:sz w:val="24"/>
                <w:szCs w:val="24"/>
              </w:rPr>
              <w:t>8,1</w:t>
            </w:r>
          </w:p>
        </w:tc>
      </w:tr>
    </w:tbl>
    <w:p w14:paraId="22709164" w14:textId="77777777" w:rsidR="0097761A" w:rsidRPr="00587517" w:rsidRDefault="0097761A" w:rsidP="00587517">
      <w:pPr>
        <w:ind w:left="20" w:right="20" w:firstLine="760"/>
        <w:jc w:val="both"/>
        <w:rPr>
          <w:sz w:val="24"/>
          <w:szCs w:val="28"/>
        </w:rPr>
      </w:pPr>
    </w:p>
    <w:p w14:paraId="53866844" w14:textId="77777777" w:rsidR="0097761A" w:rsidRPr="00587517" w:rsidRDefault="0097761A" w:rsidP="00587517">
      <w:pPr>
        <w:keepNext/>
        <w:keepLines/>
        <w:tabs>
          <w:tab w:val="left" w:pos="993"/>
        </w:tabs>
        <w:ind w:firstLine="709"/>
        <w:jc w:val="both"/>
        <w:rPr>
          <w:sz w:val="28"/>
          <w:szCs w:val="28"/>
        </w:rPr>
      </w:pPr>
      <w:r w:rsidRPr="00587517">
        <w:rPr>
          <w:sz w:val="28"/>
          <w:szCs w:val="28"/>
        </w:rPr>
        <w:t>По результатам расчетов перспективных объемов следует вывод о том, что проектной производительности действующих канализационных очистных сооружений по состоянию на 203</w:t>
      </w:r>
      <w:r w:rsidR="00F61694" w:rsidRPr="00587517">
        <w:rPr>
          <w:sz w:val="28"/>
          <w:szCs w:val="28"/>
        </w:rPr>
        <w:t>5</w:t>
      </w:r>
      <w:r w:rsidRPr="00587517">
        <w:rPr>
          <w:sz w:val="28"/>
          <w:szCs w:val="28"/>
        </w:rPr>
        <w:t xml:space="preserve"> г. будет достаточно для покрытия перспективного спроса на услуги водоотведения.</w:t>
      </w:r>
    </w:p>
    <w:p w14:paraId="665AE8B8" w14:textId="77777777" w:rsidR="00A770F8" w:rsidRPr="00587517" w:rsidRDefault="00A770F8" w:rsidP="00587517">
      <w:pPr>
        <w:pStyle w:val="afffff8"/>
        <w:spacing w:line="240" w:lineRule="auto"/>
        <w:ind w:firstLine="709"/>
        <w:rPr>
          <w:sz w:val="28"/>
          <w:szCs w:val="28"/>
        </w:rPr>
      </w:pPr>
    </w:p>
    <w:p w14:paraId="489EC9E3" w14:textId="77777777" w:rsidR="00A770F8" w:rsidRPr="00587517" w:rsidRDefault="00A770F8" w:rsidP="00587517">
      <w:pPr>
        <w:pStyle w:val="40"/>
        <w:numPr>
          <w:ilvl w:val="3"/>
          <w:numId w:val="89"/>
        </w:numPr>
        <w:shd w:val="clear" w:color="auto" w:fill="auto"/>
        <w:ind w:left="2552" w:hanging="851"/>
      </w:pPr>
      <w:r w:rsidRPr="00587517">
        <w:t>Анализ показателей готовности системы водоотведения, имеющиеся проблемы и направления их решения</w:t>
      </w:r>
    </w:p>
    <w:p w14:paraId="0EB3EAA6" w14:textId="77777777" w:rsidR="00A770F8" w:rsidRPr="00587517" w:rsidRDefault="00A770F8" w:rsidP="00587517">
      <w:pPr>
        <w:rPr>
          <w:sz w:val="28"/>
          <w:szCs w:val="28"/>
        </w:rPr>
      </w:pPr>
    </w:p>
    <w:p w14:paraId="273DAC56" w14:textId="77777777" w:rsidR="0097761A" w:rsidRPr="00587517" w:rsidRDefault="0097761A" w:rsidP="00587517">
      <w:pPr>
        <w:pStyle w:val="5"/>
        <w:spacing w:before="0"/>
        <w:jc w:val="left"/>
      </w:pPr>
      <w:r w:rsidRPr="00587517">
        <w:t>Показатели готовности</w:t>
      </w:r>
    </w:p>
    <w:p w14:paraId="04092468" w14:textId="77777777" w:rsidR="0097761A" w:rsidRPr="00587517" w:rsidRDefault="0097761A" w:rsidP="00587517">
      <w:pPr>
        <w:ind w:firstLine="709"/>
        <w:jc w:val="both"/>
        <w:rPr>
          <w:sz w:val="28"/>
          <w:szCs w:val="28"/>
        </w:rPr>
      </w:pPr>
      <w:r w:rsidRPr="00587517">
        <w:rPr>
          <w:sz w:val="28"/>
          <w:szCs w:val="28"/>
        </w:rPr>
        <w:t>Основным показателем надежности и бесперебойности системы водоотведения является удельное количество аварий и засоров в расчете на протяженность канализационной сети в год. Перечисленные показатели представлены п. 2.5.2.1 «Анализ эффективности и надежности имеющихся сетей, проблемы и направления их решения».</w:t>
      </w:r>
    </w:p>
    <w:p w14:paraId="6DC64FFE" w14:textId="77777777" w:rsidR="0097761A" w:rsidRPr="00587517" w:rsidRDefault="0097761A" w:rsidP="00587517">
      <w:pPr>
        <w:pStyle w:val="5"/>
        <w:spacing w:after="120"/>
        <w:jc w:val="left"/>
      </w:pPr>
      <w:r w:rsidRPr="00587517">
        <w:t>Проблемы и направления их решения</w:t>
      </w:r>
    </w:p>
    <w:p w14:paraId="6BF7B589" w14:textId="77777777" w:rsidR="0097761A" w:rsidRPr="00587517" w:rsidRDefault="0097761A" w:rsidP="00587517">
      <w:pPr>
        <w:pStyle w:val="affb"/>
        <w:ind w:left="0" w:firstLine="709"/>
        <w:contextualSpacing/>
        <w:jc w:val="both"/>
        <w:rPr>
          <w:sz w:val="28"/>
          <w:szCs w:val="28"/>
        </w:rPr>
      </w:pPr>
      <w:r w:rsidRPr="00587517">
        <w:rPr>
          <w:sz w:val="28"/>
          <w:szCs w:val="28"/>
        </w:rPr>
        <w:t xml:space="preserve">Основной проблемой, снижающей показатели готовности системы водоотведения </w:t>
      </w:r>
      <w:r w:rsidR="00654F5B" w:rsidRPr="00587517">
        <w:rPr>
          <w:sz w:val="28"/>
          <w:szCs w:val="28"/>
        </w:rPr>
        <w:t xml:space="preserve">города Сургута </w:t>
      </w:r>
      <w:r w:rsidRPr="00587517">
        <w:rPr>
          <w:sz w:val="28"/>
          <w:szCs w:val="28"/>
        </w:rPr>
        <w:t>, является наличие сетей, имеющих сверхнормативный износ и нуждающихся в замене.</w:t>
      </w:r>
    </w:p>
    <w:p w14:paraId="18FC4920" w14:textId="77777777" w:rsidR="0097761A" w:rsidRPr="00587517" w:rsidRDefault="0097761A" w:rsidP="00587517">
      <w:pPr>
        <w:pStyle w:val="affb"/>
        <w:tabs>
          <w:tab w:val="left" w:pos="851"/>
        </w:tabs>
        <w:ind w:left="0" w:firstLine="709"/>
        <w:contextualSpacing/>
        <w:jc w:val="both"/>
        <w:rPr>
          <w:sz w:val="28"/>
          <w:szCs w:val="28"/>
        </w:rPr>
      </w:pPr>
      <w:r w:rsidRPr="00587517">
        <w:rPr>
          <w:sz w:val="28"/>
          <w:szCs w:val="28"/>
        </w:rPr>
        <w:t xml:space="preserve">Для решения указанной проблемы требуется реконструкция объектов системы водоотведения. </w:t>
      </w:r>
    </w:p>
    <w:p w14:paraId="218E09F3" w14:textId="77777777" w:rsidR="00A770F8" w:rsidRPr="00587517" w:rsidRDefault="00A770F8" w:rsidP="00587517">
      <w:pPr>
        <w:ind w:firstLine="709"/>
        <w:jc w:val="both"/>
        <w:rPr>
          <w:sz w:val="28"/>
          <w:szCs w:val="28"/>
        </w:rPr>
      </w:pPr>
    </w:p>
    <w:p w14:paraId="61206107" w14:textId="77777777" w:rsidR="00A770F8" w:rsidRPr="00587517" w:rsidRDefault="00A770F8" w:rsidP="00587517">
      <w:pPr>
        <w:pStyle w:val="40"/>
        <w:numPr>
          <w:ilvl w:val="3"/>
          <w:numId w:val="89"/>
        </w:numPr>
        <w:shd w:val="clear" w:color="auto" w:fill="auto"/>
        <w:ind w:left="2552" w:hanging="851"/>
      </w:pPr>
      <w:r w:rsidRPr="00587517">
        <w:t xml:space="preserve"> Воздействие на окружающую среду, анализ выбросов, сбросов, шумовых воздействий</w:t>
      </w:r>
    </w:p>
    <w:p w14:paraId="32373AC3" w14:textId="77777777" w:rsidR="00A770F8" w:rsidRPr="00587517" w:rsidRDefault="00A770F8" w:rsidP="00587517">
      <w:pPr>
        <w:pStyle w:val="25"/>
        <w:spacing w:line="240" w:lineRule="auto"/>
        <w:rPr>
          <w:sz w:val="28"/>
          <w:szCs w:val="28"/>
        </w:rPr>
      </w:pPr>
      <w:bookmarkStart w:id="458" w:name="_Hlk480881638"/>
    </w:p>
    <w:p w14:paraId="0BD60FED" w14:textId="77777777" w:rsidR="0097761A" w:rsidRPr="00587517" w:rsidRDefault="0097761A" w:rsidP="00587517">
      <w:pPr>
        <w:ind w:firstLine="720"/>
        <w:jc w:val="both"/>
        <w:rPr>
          <w:sz w:val="28"/>
          <w:szCs w:val="28"/>
        </w:rPr>
      </w:pPr>
      <w:bookmarkStart w:id="459" w:name="_Toc340136001"/>
      <w:bookmarkStart w:id="460" w:name="_Toc340136062"/>
      <w:bookmarkStart w:id="461" w:name="_Toc340136174"/>
      <w:bookmarkStart w:id="462" w:name="_Toc433639958"/>
      <w:bookmarkStart w:id="463" w:name="_Toc498608111"/>
      <w:bookmarkStart w:id="464" w:name="_Toc498608210"/>
      <w:bookmarkStart w:id="465" w:name="_Toc498684333"/>
      <w:bookmarkEnd w:id="458"/>
      <w:r w:rsidRPr="00587517">
        <w:rPr>
          <w:sz w:val="28"/>
          <w:szCs w:val="28"/>
        </w:rPr>
        <w:t>Актуальной экологической проблемой является поиск эффективных способов утилизации многотоннажного отхода – осадка, образующегося при очистке городских и промышленных сточных вод.</w:t>
      </w:r>
    </w:p>
    <w:p w14:paraId="2E2DBCB5" w14:textId="77777777" w:rsidR="0097761A" w:rsidRPr="00587517" w:rsidRDefault="0097761A" w:rsidP="00587517">
      <w:pPr>
        <w:ind w:firstLine="720"/>
        <w:jc w:val="both"/>
        <w:rPr>
          <w:sz w:val="28"/>
          <w:szCs w:val="28"/>
        </w:rPr>
      </w:pPr>
      <w:r w:rsidRPr="00587517">
        <w:rPr>
          <w:sz w:val="28"/>
          <w:szCs w:val="28"/>
        </w:rPr>
        <w:t>Основными методами утилизации осадков сточных вод (ОСВ) являются:</w:t>
      </w:r>
    </w:p>
    <w:p w14:paraId="2BAD3BC7" w14:textId="77777777" w:rsidR="0097761A" w:rsidRPr="00587517" w:rsidRDefault="0097761A" w:rsidP="00587517">
      <w:pPr>
        <w:pStyle w:val="affb"/>
        <w:numPr>
          <w:ilvl w:val="0"/>
          <w:numId w:val="75"/>
        </w:numPr>
        <w:ind w:left="993" w:hanging="284"/>
        <w:jc w:val="both"/>
        <w:rPr>
          <w:sz w:val="28"/>
          <w:szCs w:val="28"/>
        </w:rPr>
      </w:pPr>
      <w:r w:rsidRPr="00587517">
        <w:rPr>
          <w:sz w:val="28"/>
          <w:szCs w:val="28"/>
        </w:rPr>
        <w:t>захоронение;</w:t>
      </w:r>
    </w:p>
    <w:p w14:paraId="2FDB1AD5" w14:textId="77777777" w:rsidR="0097761A" w:rsidRPr="00587517" w:rsidRDefault="0097761A" w:rsidP="00587517">
      <w:pPr>
        <w:pStyle w:val="affb"/>
        <w:numPr>
          <w:ilvl w:val="0"/>
          <w:numId w:val="75"/>
        </w:numPr>
        <w:ind w:left="993" w:hanging="284"/>
        <w:jc w:val="both"/>
        <w:rPr>
          <w:sz w:val="28"/>
          <w:szCs w:val="28"/>
        </w:rPr>
      </w:pPr>
      <w:r w:rsidRPr="00587517">
        <w:rPr>
          <w:sz w:val="28"/>
          <w:szCs w:val="28"/>
        </w:rPr>
        <w:t>использование в качестве удобрений в сельском хозяйстве;</w:t>
      </w:r>
    </w:p>
    <w:p w14:paraId="03A1398B" w14:textId="77777777" w:rsidR="0097761A" w:rsidRPr="00587517" w:rsidRDefault="0097761A" w:rsidP="00587517">
      <w:pPr>
        <w:pStyle w:val="affb"/>
        <w:numPr>
          <w:ilvl w:val="0"/>
          <w:numId w:val="75"/>
        </w:numPr>
        <w:ind w:left="993" w:hanging="284"/>
        <w:jc w:val="both"/>
        <w:rPr>
          <w:sz w:val="28"/>
          <w:szCs w:val="28"/>
        </w:rPr>
      </w:pPr>
      <w:r w:rsidRPr="00587517">
        <w:rPr>
          <w:sz w:val="28"/>
          <w:szCs w:val="28"/>
        </w:rPr>
        <w:t>термические методы переработки (сжигание и пиролиз).</w:t>
      </w:r>
    </w:p>
    <w:p w14:paraId="5B294D01" w14:textId="77777777" w:rsidR="0097761A" w:rsidRPr="00587517" w:rsidRDefault="0097761A" w:rsidP="00587517">
      <w:pPr>
        <w:ind w:firstLine="720"/>
        <w:jc w:val="both"/>
        <w:rPr>
          <w:sz w:val="28"/>
          <w:szCs w:val="28"/>
        </w:rPr>
      </w:pPr>
      <w:r w:rsidRPr="00587517">
        <w:rPr>
          <w:sz w:val="28"/>
          <w:szCs w:val="28"/>
        </w:rPr>
        <w:t xml:space="preserve">В административных граница </w:t>
      </w:r>
      <w:r w:rsidR="00654F5B" w:rsidRPr="00587517">
        <w:rPr>
          <w:sz w:val="28"/>
          <w:szCs w:val="28"/>
        </w:rPr>
        <w:t>города Сургута</w:t>
      </w:r>
      <w:r w:rsidRPr="00587517">
        <w:rPr>
          <w:sz w:val="28"/>
          <w:szCs w:val="28"/>
        </w:rPr>
        <w:t xml:space="preserve"> отсутствуют очистные сооружения дождевой канализации. Дождевые и талые сточные воды, а также условно-чистые сточные воды (дренажные) отводятся в водные объекты и на рельеф без очистки.</w:t>
      </w:r>
    </w:p>
    <w:p w14:paraId="5A7C1274" w14:textId="77777777" w:rsidR="0097761A" w:rsidRPr="00587517" w:rsidRDefault="0097761A" w:rsidP="00587517">
      <w:pPr>
        <w:ind w:firstLine="720"/>
        <w:jc w:val="both"/>
        <w:rPr>
          <w:sz w:val="28"/>
          <w:szCs w:val="28"/>
        </w:rPr>
      </w:pPr>
      <w:r w:rsidRPr="00587517">
        <w:rPr>
          <w:sz w:val="28"/>
          <w:szCs w:val="28"/>
        </w:rPr>
        <w:t>Обработка осадка (сырой осадок, активный ил), образующегося в результате очистки хозяйственно-бытовых сточных вод на КОС города Сургута, осуществляется в комплексе по обработке осадка.</w:t>
      </w:r>
    </w:p>
    <w:p w14:paraId="64DCC5FA" w14:textId="77777777" w:rsidR="0097761A" w:rsidRPr="00587517" w:rsidRDefault="0097761A" w:rsidP="00587517">
      <w:pPr>
        <w:ind w:firstLine="720"/>
        <w:jc w:val="both"/>
        <w:rPr>
          <w:sz w:val="28"/>
          <w:szCs w:val="28"/>
        </w:rPr>
      </w:pPr>
      <w:r w:rsidRPr="00587517">
        <w:rPr>
          <w:sz w:val="28"/>
          <w:szCs w:val="28"/>
        </w:rPr>
        <w:t xml:space="preserve">Производственный контроль процесса обработки осадков сточных вод осуществляют привлекаемые на договорной основе: Сургутский отдел лаборатории ФФБУ «ЦЛАТИ по УрФО» по ХМАО-Югре, ФБУЗ «Центр гигиены и эпидемиологии по ХМАО-Югре в г. Ханты-Мансийске», ФФБУЗ «Центр гигиены и эпидемиологии по ХМАО-Югре в </w:t>
      </w:r>
      <w:r w:rsidR="001E4D88" w:rsidRPr="00587517">
        <w:rPr>
          <w:sz w:val="28"/>
          <w:szCs w:val="28"/>
        </w:rPr>
        <w:t>городе Сургуте</w:t>
      </w:r>
      <w:r w:rsidRPr="00587517">
        <w:rPr>
          <w:sz w:val="28"/>
          <w:szCs w:val="28"/>
        </w:rPr>
        <w:t>, в г.</w:t>
      </w:r>
      <w:r w:rsidR="00992933" w:rsidRPr="00587517">
        <w:rPr>
          <w:sz w:val="28"/>
          <w:szCs w:val="28"/>
        </w:rPr>
        <w:t> </w:t>
      </w:r>
      <w:r w:rsidRPr="00587517">
        <w:rPr>
          <w:sz w:val="28"/>
          <w:szCs w:val="28"/>
        </w:rPr>
        <w:t xml:space="preserve">Когалыме». </w:t>
      </w:r>
    </w:p>
    <w:p w14:paraId="04A3FFDC" w14:textId="77777777" w:rsidR="0097761A" w:rsidRPr="00587517" w:rsidRDefault="0097761A" w:rsidP="00587517">
      <w:pPr>
        <w:ind w:firstLine="720"/>
        <w:jc w:val="both"/>
        <w:rPr>
          <w:sz w:val="28"/>
          <w:szCs w:val="28"/>
        </w:rPr>
      </w:pPr>
      <w:bookmarkStart w:id="466" w:name="_Hlk3311123"/>
      <w:r w:rsidRPr="00587517">
        <w:rPr>
          <w:sz w:val="28"/>
          <w:szCs w:val="28"/>
        </w:rPr>
        <w:t xml:space="preserve">На территории </w:t>
      </w:r>
      <w:r w:rsidR="001E4D88" w:rsidRPr="00587517">
        <w:rPr>
          <w:sz w:val="28"/>
          <w:szCs w:val="28"/>
        </w:rPr>
        <w:t>города Сургута</w:t>
      </w:r>
      <w:r w:rsidRPr="00587517">
        <w:rPr>
          <w:sz w:val="28"/>
          <w:szCs w:val="28"/>
        </w:rPr>
        <w:t xml:space="preserve"> ежегодно образуется </w:t>
      </w:r>
      <w:r w:rsidR="005A2E07" w:rsidRPr="00587517">
        <w:rPr>
          <w:sz w:val="28"/>
          <w:szCs w:val="28"/>
        </w:rPr>
        <w:t>2</w:t>
      </w:r>
      <w:r w:rsidRPr="00587517">
        <w:rPr>
          <w:sz w:val="28"/>
          <w:szCs w:val="28"/>
        </w:rPr>
        <w:t>5 тыс. т</w:t>
      </w:r>
      <w:r w:rsidR="006538C5" w:rsidRPr="00587517">
        <w:rPr>
          <w:sz w:val="28"/>
          <w:szCs w:val="28"/>
        </w:rPr>
        <w:t>онн по сухому веществу</w:t>
      </w:r>
      <w:r w:rsidRPr="00587517">
        <w:rPr>
          <w:sz w:val="28"/>
          <w:szCs w:val="28"/>
        </w:rPr>
        <w:t> отходов водоподготовки, обработки сточных вод и использования воды. Мусор с защитных решеток</w:t>
      </w:r>
      <w:r w:rsidR="008A113A" w:rsidRPr="00587517">
        <w:rPr>
          <w:sz w:val="28"/>
          <w:szCs w:val="28"/>
        </w:rPr>
        <w:t>, о</w:t>
      </w:r>
      <w:r w:rsidRPr="00587517">
        <w:rPr>
          <w:sz w:val="28"/>
          <w:szCs w:val="28"/>
        </w:rPr>
        <w:t>безвоженный осадок сточных вод (влажность</w:t>
      </w:r>
      <w:r w:rsidR="006538C5" w:rsidRPr="00587517">
        <w:rPr>
          <w:sz w:val="28"/>
          <w:szCs w:val="28"/>
        </w:rPr>
        <w:t xml:space="preserve"> не более</w:t>
      </w:r>
      <w:r w:rsidRPr="00587517">
        <w:rPr>
          <w:sz w:val="28"/>
          <w:szCs w:val="28"/>
        </w:rPr>
        <w:t xml:space="preserve"> </w:t>
      </w:r>
      <w:r w:rsidR="006538C5" w:rsidRPr="00587517">
        <w:rPr>
          <w:sz w:val="28"/>
          <w:szCs w:val="28"/>
        </w:rPr>
        <w:t>82</w:t>
      </w:r>
      <w:r w:rsidR="009636CF" w:rsidRPr="00587517">
        <w:rPr>
          <w:sz w:val="28"/>
          <w:szCs w:val="28"/>
        </w:rPr>
        <w:t> %</w:t>
      </w:r>
      <w:r w:rsidRPr="00587517">
        <w:rPr>
          <w:sz w:val="28"/>
          <w:szCs w:val="28"/>
        </w:rPr>
        <w:t xml:space="preserve">) отгружается в самосвалы и </w:t>
      </w:r>
      <w:r w:rsidR="006538C5" w:rsidRPr="00587517">
        <w:rPr>
          <w:sz w:val="28"/>
          <w:szCs w:val="28"/>
        </w:rPr>
        <w:t>транспортируется для дальнейшей утилизации по договору.</w:t>
      </w:r>
    </w:p>
    <w:p w14:paraId="229B4DF3" w14:textId="77777777" w:rsidR="0097761A" w:rsidRPr="00587517" w:rsidRDefault="0097761A" w:rsidP="00587517">
      <w:pPr>
        <w:ind w:firstLine="720"/>
        <w:jc w:val="both"/>
        <w:rPr>
          <w:sz w:val="28"/>
          <w:szCs w:val="28"/>
        </w:rPr>
      </w:pPr>
      <w:bookmarkStart w:id="467" w:name="_Hlk490137400"/>
      <w:bookmarkEnd w:id="466"/>
      <w:r w:rsidRPr="00587517">
        <w:rPr>
          <w:sz w:val="28"/>
          <w:szCs w:val="28"/>
        </w:rPr>
        <w:t>Оценка воздействия централизованной системы водоотведения города Сургута на окружающую среду выполнена с точки зрения объемов сброса загрязняющих веществ в водные объекты муниципального образования. Также воздействие на окружающую среду оказывает осадок, остающийся после очистки сточных вод.</w:t>
      </w:r>
    </w:p>
    <w:p w14:paraId="3B0A3181" w14:textId="77777777" w:rsidR="0097761A" w:rsidRPr="00587517" w:rsidRDefault="0097761A" w:rsidP="00587517">
      <w:pPr>
        <w:ind w:firstLine="720"/>
        <w:jc w:val="both"/>
        <w:rPr>
          <w:sz w:val="28"/>
          <w:szCs w:val="28"/>
        </w:rPr>
      </w:pPr>
      <w:r w:rsidRPr="00587517">
        <w:rPr>
          <w:sz w:val="28"/>
          <w:szCs w:val="28"/>
        </w:rPr>
        <w:t>В соответствии с Федеральным законом Российской Федерации от 07.12.2011 г. N 416-ФЗ «О водоснабжении и водоотведении» в целях предотвращения негативного воздействия на окружающую среду для объектов централизованных систем водоотведения устанавливаются нормативы допустимых сбросов загрязняющих веществ, иных веществ и микроорганизмов, а также лимиты на сбросы загрязняющих веществ, иных веществ и микроорганизмов (далее – лимиты на сбросы).</w:t>
      </w:r>
    </w:p>
    <w:p w14:paraId="1119ED9E" w14:textId="77777777" w:rsidR="0097761A" w:rsidRPr="00587517" w:rsidRDefault="0097761A" w:rsidP="00587517">
      <w:pPr>
        <w:ind w:firstLine="720"/>
        <w:jc w:val="both"/>
        <w:rPr>
          <w:sz w:val="28"/>
          <w:szCs w:val="28"/>
        </w:rPr>
      </w:pPr>
      <w:bookmarkStart w:id="468" w:name="_Hlk3311214"/>
      <w:r w:rsidRPr="00587517">
        <w:rPr>
          <w:sz w:val="28"/>
          <w:szCs w:val="28"/>
        </w:rPr>
        <w:t>Управлением Росприроднадзора по ХМАО-Югре выдано Разрешение № </w:t>
      </w:r>
      <w:r w:rsidR="006538C5" w:rsidRPr="00587517">
        <w:rPr>
          <w:sz w:val="28"/>
          <w:szCs w:val="28"/>
        </w:rPr>
        <w:t>84</w:t>
      </w:r>
      <w:r w:rsidRPr="00587517">
        <w:rPr>
          <w:sz w:val="28"/>
          <w:szCs w:val="28"/>
        </w:rPr>
        <w:t>/1</w:t>
      </w:r>
      <w:r w:rsidR="006538C5" w:rsidRPr="00587517">
        <w:rPr>
          <w:sz w:val="28"/>
          <w:szCs w:val="28"/>
        </w:rPr>
        <w:t>8</w:t>
      </w:r>
      <w:r w:rsidRPr="00587517">
        <w:rPr>
          <w:sz w:val="28"/>
          <w:szCs w:val="28"/>
        </w:rPr>
        <w:t xml:space="preserve"> от 1</w:t>
      </w:r>
      <w:r w:rsidR="006538C5" w:rsidRPr="00587517">
        <w:rPr>
          <w:sz w:val="28"/>
          <w:szCs w:val="28"/>
        </w:rPr>
        <w:t>1</w:t>
      </w:r>
      <w:r w:rsidRPr="00587517">
        <w:rPr>
          <w:sz w:val="28"/>
          <w:szCs w:val="28"/>
        </w:rPr>
        <w:t>.</w:t>
      </w:r>
      <w:r w:rsidR="006538C5" w:rsidRPr="00587517">
        <w:rPr>
          <w:sz w:val="28"/>
          <w:szCs w:val="28"/>
        </w:rPr>
        <w:t>12</w:t>
      </w:r>
      <w:r w:rsidRPr="00587517">
        <w:rPr>
          <w:sz w:val="28"/>
          <w:szCs w:val="28"/>
        </w:rPr>
        <w:t>.201</w:t>
      </w:r>
      <w:r w:rsidR="006538C5" w:rsidRPr="00587517">
        <w:rPr>
          <w:sz w:val="28"/>
          <w:szCs w:val="28"/>
        </w:rPr>
        <w:t>8</w:t>
      </w:r>
      <w:r w:rsidRPr="00587517">
        <w:rPr>
          <w:sz w:val="28"/>
          <w:szCs w:val="28"/>
        </w:rPr>
        <w:t xml:space="preserve"> г. на сброс веществ</w:t>
      </w:r>
      <w:r w:rsidR="006538C5" w:rsidRPr="00587517">
        <w:rPr>
          <w:sz w:val="28"/>
          <w:szCs w:val="28"/>
        </w:rPr>
        <w:t xml:space="preserve"> (за исключением радиоактивных веществ) и микроорганизмов</w:t>
      </w:r>
      <w:r w:rsidRPr="00587517">
        <w:rPr>
          <w:sz w:val="28"/>
          <w:szCs w:val="28"/>
        </w:rPr>
        <w:t xml:space="preserve"> в </w:t>
      </w:r>
      <w:r w:rsidR="006538C5" w:rsidRPr="00587517">
        <w:rPr>
          <w:sz w:val="28"/>
          <w:szCs w:val="28"/>
        </w:rPr>
        <w:t>реку</w:t>
      </w:r>
      <w:r w:rsidRPr="00587517">
        <w:rPr>
          <w:sz w:val="28"/>
          <w:szCs w:val="28"/>
        </w:rPr>
        <w:t xml:space="preserve"> Об</w:t>
      </w:r>
      <w:r w:rsidR="006538C5" w:rsidRPr="00587517">
        <w:rPr>
          <w:sz w:val="28"/>
          <w:szCs w:val="28"/>
        </w:rPr>
        <w:t>ь.</w:t>
      </w:r>
    </w:p>
    <w:bookmarkEnd w:id="468"/>
    <w:p w14:paraId="2ABD9261" w14:textId="77777777" w:rsidR="0097761A" w:rsidRPr="00587517" w:rsidRDefault="0097761A" w:rsidP="00587517">
      <w:pPr>
        <w:pStyle w:val="afffff8"/>
        <w:spacing w:line="240" w:lineRule="auto"/>
        <w:ind w:firstLine="709"/>
        <w:rPr>
          <w:sz w:val="28"/>
          <w:szCs w:val="28"/>
        </w:rPr>
      </w:pPr>
      <w:r w:rsidRPr="00587517">
        <w:rPr>
          <w:sz w:val="28"/>
          <w:szCs w:val="28"/>
        </w:rPr>
        <w:t>Нижне-Обским Бассейновым Водным Управлением утверждены нормативы допустимого сброса</w:t>
      </w:r>
      <w:r w:rsidR="00992933" w:rsidRPr="00587517">
        <w:rPr>
          <w:sz w:val="28"/>
          <w:szCs w:val="28"/>
          <w:lang w:val="ru-RU"/>
        </w:rPr>
        <w:t xml:space="preserve"> (далее – НДС)</w:t>
      </w:r>
      <w:r w:rsidRPr="00587517">
        <w:rPr>
          <w:sz w:val="28"/>
          <w:szCs w:val="28"/>
        </w:rPr>
        <w:t xml:space="preserve">, в соответствии с которыми по некоторым показателям очищенных сточных вод произошло ужесточение требований от </w:t>
      </w:r>
      <w:r w:rsidR="009636CF" w:rsidRPr="00587517">
        <w:rPr>
          <w:sz w:val="28"/>
          <w:szCs w:val="28"/>
        </w:rPr>
        <w:t>5 %</w:t>
      </w:r>
      <w:r w:rsidRPr="00587517">
        <w:rPr>
          <w:sz w:val="28"/>
          <w:szCs w:val="28"/>
        </w:rPr>
        <w:t xml:space="preserve"> до 93,</w:t>
      </w:r>
      <w:r w:rsidR="009636CF" w:rsidRPr="00587517">
        <w:rPr>
          <w:sz w:val="28"/>
          <w:szCs w:val="28"/>
        </w:rPr>
        <w:t>3 %</w:t>
      </w:r>
      <w:r w:rsidRPr="00587517">
        <w:rPr>
          <w:sz w:val="28"/>
          <w:szCs w:val="28"/>
        </w:rPr>
        <w:t xml:space="preserve"> (табл. </w:t>
      </w:r>
      <w:r w:rsidR="00C62CFF" w:rsidRPr="00587517">
        <w:rPr>
          <w:sz w:val="28"/>
          <w:szCs w:val="28"/>
          <w:lang w:val="ru-RU"/>
        </w:rPr>
        <w:t>4</w:t>
      </w:r>
      <w:r w:rsidR="000E20D3" w:rsidRPr="00587517">
        <w:rPr>
          <w:sz w:val="28"/>
          <w:szCs w:val="28"/>
          <w:lang w:val="ru-RU"/>
        </w:rPr>
        <w:t>9</w:t>
      </w:r>
      <w:r w:rsidRPr="00587517">
        <w:rPr>
          <w:sz w:val="28"/>
          <w:szCs w:val="28"/>
        </w:rPr>
        <w:t>).</w:t>
      </w:r>
    </w:p>
    <w:p w14:paraId="45A54DC2" w14:textId="77777777" w:rsidR="00087206" w:rsidRPr="00587517" w:rsidRDefault="00087206" w:rsidP="00587517">
      <w:pPr>
        <w:pStyle w:val="afffff8"/>
        <w:spacing w:line="240" w:lineRule="auto"/>
        <w:ind w:firstLine="0"/>
        <w:rPr>
          <w:b/>
          <w:sz w:val="12"/>
          <w:szCs w:val="12"/>
        </w:rPr>
      </w:pPr>
    </w:p>
    <w:p w14:paraId="71A4DFFE" w14:textId="53B4C10B" w:rsidR="0097761A" w:rsidRPr="00587517" w:rsidRDefault="0097761A" w:rsidP="00587517">
      <w:pPr>
        <w:pStyle w:val="afffff8"/>
        <w:spacing w:line="240" w:lineRule="auto"/>
        <w:ind w:firstLine="0"/>
        <w:rPr>
          <w:b/>
          <w:sz w:val="28"/>
          <w:szCs w:val="28"/>
        </w:rPr>
      </w:pPr>
      <w:r w:rsidRPr="00587517">
        <w:rPr>
          <w:b/>
          <w:sz w:val="24"/>
          <w:szCs w:val="28"/>
        </w:rPr>
        <w:t xml:space="preserve">Таблица </w:t>
      </w:r>
      <w:bookmarkStart w:id="469" w:name="Результаты_лабораторных_испытаний1"/>
      <w:r w:rsidRPr="00587517">
        <w:rPr>
          <w:b/>
          <w:sz w:val="24"/>
          <w:szCs w:val="28"/>
        </w:rPr>
        <w:fldChar w:fldCharType="begin"/>
      </w:r>
      <w:r w:rsidRPr="00587517">
        <w:rPr>
          <w:b/>
          <w:sz w:val="24"/>
          <w:szCs w:val="28"/>
        </w:rPr>
        <w:instrText xml:space="preserve"> SEQ Таблица \* ARABIC </w:instrText>
      </w:r>
      <w:r w:rsidRPr="00587517">
        <w:rPr>
          <w:b/>
          <w:sz w:val="24"/>
          <w:szCs w:val="28"/>
        </w:rPr>
        <w:fldChar w:fldCharType="separate"/>
      </w:r>
      <w:r w:rsidR="00A75652">
        <w:rPr>
          <w:b/>
          <w:noProof/>
          <w:sz w:val="24"/>
          <w:szCs w:val="28"/>
        </w:rPr>
        <w:t>49</w:t>
      </w:r>
      <w:r w:rsidRPr="00587517">
        <w:rPr>
          <w:b/>
          <w:sz w:val="24"/>
          <w:szCs w:val="28"/>
        </w:rPr>
        <w:fldChar w:fldCharType="end"/>
      </w:r>
      <w:bookmarkEnd w:id="469"/>
      <w:r w:rsidRPr="00587517">
        <w:rPr>
          <w:b/>
          <w:sz w:val="24"/>
          <w:szCs w:val="28"/>
        </w:rPr>
        <w:t xml:space="preserve"> – Установленные НДС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5159"/>
        <w:gridCol w:w="2051"/>
        <w:gridCol w:w="1825"/>
      </w:tblGrid>
      <w:tr w:rsidR="00810253" w:rsidRPr="00587517" w14:paraId="4281CB85" w14:textId="77777777" w:rsidTr="00FE050C">
        <w:trPr>
          <w:cantSplit/>
          <w:trHeight w:val="283"/>
          <w:tblHeader/>
        </w:trPr>
        <w:tc>
          <w:tcPr>
            <w:tcW w:w="569" w:type="pct"/>
            <w:vMerge w:val="restart"/>
            <w:shd w:val="clear" w:color="auto" w:fill="auto"/>
            <w:vAlign w:val="center"/>
            <w:hideMark/>
          </w:tcPr>
          <w:p w14:paraId="5D320F47" w14:textId="77777777" w:rsidR="00810253" w:rsidRPr="00587517" w:rsidRDefault="00810253" w:rsidP="00587517">
            <w:pPr>
              <w:jc w:val="center"/>
              <w:rPr>
                <w:b/>
                <w:bCs/>
                <w:sz w:val="24"/>
                <w:szCs w:val="28"/>
              </w:rPr>
            </w:pPr>
            <w:bookmarkStart w:id="470" w:name="_Hlk3311230"/>
            <w:r w:rsidRPr="00587517">
              <w:rPr>
                <w:b/>
                <w:bCs/>
                <w:sz w:val="24"/>
                <w:szCs w:val="28"/>
              </w:rPr>
              <w:t>№ п/п</w:t>
            </w:r>
          </w:p>
        </w:tc>
        <w:tc>
          <w:tcPr>
            <w:tcW w:w="2530" w:type="pct"/>
            <w:vMerge w:val="restart"/>
            <w:shd w:val="clear" w:color="auto" w:fill="auto"/>
            <w:vAlign w:val="center"/>
            <w:hideMark/>
          </w:tcPr>
          <w:p w14:paraId="6481084F" w14:textId="77777777" w:rsidR="00810253" w:rsidRPr="00587517" w:rsidRDefault="00810253" w:rsidP="00587517">
            <w:pPr>
              <w:jc w:val="center"/>
              <w:rPr>
                <w:b/>
                <w:bCs/>
                <w:sz w:val="24"/>
                <w:szCs w:val="28"/>
              </w:rPr>
            </w:pPr>
            <w:r w:rsidRPr="00587517">
              <w:rPr>
                <w:b/>
                <w:bCs/>
                <w:sz w:val="24"/>
                <w:szCs w:val="28"/>
              </w:rPr>
              <w:t>Наименование вещества</w:t>
            </w:r>
          </w:p>
        </w:tc>
        <w:tc>
          <w:tcPr>
            <w:tcW w:w="1901" w:type="pct"/>
            <w:gridSpan w:val="2"/>
            <w:shd w:val="clear" w:color="auto" w:fill="auto"/>
            <w:vAlign w:val="center"/>
            <w:hideMark/>
          </w:tcPr>
          <w:p w14:paraId="45289FA8" w14:textId="77777777" w:rsidR="00810253" w:rsidRPr="00587517" w:rsidRDefault="00810253" w:rsidP="00587517">
            <w:pPr>
              <w:jc w:val="center"/>
              <w:rPr>
                <w:b/>
                <w:bCs/>
                <w:sz w:val="24"/>
                <w:szCs w:val="28"/>
              </w:rPr>
            </w:pPr>
            <w:r w:rsidRPr="00587517">
              <w:rPr>
                <w:b/>
                <w:bCs/>
                <w:sz w:val="24"/>
                <w:szCs w:val="28"/>
              </w:rPr>
              <w:t>НДС от 11.12.2018 г.</w:t>
            </w:r>
          </w:p>
        </w:tc>
      </w:tr>
      <w:tr w:rsidR="00810253" w:rsidRPr="00587517" w14:paraId="4D1F5C65" w14:textId="77777777" w:rsidTr="00FE050C">
        <w:trPr>
          <w:cantSplit/>
          <w:trHeight w:val="283"/>
          <w:tblHeader/>
        </w:trPr>
        <w:tc>
          <w:tcPr>
            <w:tcW w:w="569" w:type="pct"/>
            <w:vMerge/>
            <w:vAlign w:val="center"/>
            <w:hideMark/>
          </w:tcPr>
          <w:p w14:paraId="08697ED8" w14:textId="77777777" w:rsidR="00810253" w:rsidRPr="00587517" w:rsidRDefault="00810253" w:rsidP="00587517">
            <w:pPr>
              <w:jc w:val="center"/>
              <w:rPr>
                <w:b/>
                <w:bCs/>
                <w:sz w:val="24"/>
                <w:szCs w:val="28"/>
              </w:rPr>
            </w:pPr>
          </w:p>
        </w:tc>
        <w:tc>
          <w:tcPr>
            <w:tcW w:w="2530" w:type="pct"/>
            <w:vMerge/>
            <w:vAlign w:val="center"/>
            <w:hideMark/>
          </w:tcPr>
          <w:p w14:paraId="5233C98F" w14:textId="77777777" w:rsidR="00810253" w:rsidRPr="00587517" w:rsidRDefault="00810253" w:rsidP="00587517">
            <w:pPr>
              <w:jc w:val="center"/>
              <w:rPr>
                <w:b/>
                <w:bCs/>
                <w:sz w:val="24"/>
                <w:szCs w:val="28"/>
              </w:rPr>
            </w:pPr>
          </w:p>
        </w:tc>
        <w:tc>
          <w:tcPr>
            <w:tcW w:w="1006" w:type="pct"/>
            <w:shd w:val="clear" w:color="auto" w:fill="auto"/>
            <w:vAlign w:val="center"/>
            <w:hideMark/>
          </w:tcPr>
          <w:p w14:paraId="27C8496B" w14:textId="77777777" w:rsidR="00810253" w:rsidRPr="00587517" w:rsidRDefault="00810253" w:rsidP="00587517">
            <w:pPr>
              <w:jc w:val="center"/>
              <w:rPr>
                <w:b/>
                <w:bCs/>
                <w:sz w:val="24"/>
                <w:szCs w:val="28"/>
              </w:rPr>
            </w:pPr>
            <w:r w:rsidRPr="00587517">
              <w:rPr>
                <w:b/>
                <w:bCs/>
                <w:sz w:val="24"/>
                <w:szCs w:val="28"/>
              </w:rPr>
              <w:t>мг/дм</w:t>
            </w:r>
            <w:r w:rsidRPr="00587517">
              <w:rPr>
                <w:b/>
                <w:bCs/>
                <w:sz w:val="24"/>
                <w:szCs w:val="28"/>
                <w:vertAlign w:val="superscript"/>
              </w:rPr>
              <w:t>3</w:t>
            </w:r>
          </w:p>
        </w:tc>
        <w:tc>
          <w:tcPr>
            <w:tcW w:w="895" w:type="pct"/>
            <w:shd w:val="clear" w:color="auto" w:fill="auto"/>
            <w:vAlign w:val="center"/>
            <w:hideMark/>
          </w:tcPr>
          <w:p w14:paraId="49B558E0" w14:textId="77777777" w:rsidR="00810253" w:rsidRPr="00587517" w:rsidRDefault="00810253" w:rsidP="00587517">
            <w:pPr>
              <w:jc w:val="center"/>
              <w:rPr>
                <w:b/>
                <w:bCs/>
                <w:sz w:val="24"/>
                <w:szCs w:val="28"/>
              </w:rPr>
            </w:pPr>
            <w:r w:rsidRPr="00587517">
              <w:rPr>
                <w:b/>
                <w:bCs/>
                <w:sz w:val="24"/>
                <w:szCs w:val="28"/>
              </w:rPr>
              <w:t>т/год</w:t>
            </w:r>
          </w:p>
        </w:tc>
      </w:tr>
      <w:tr w:rsidR="00810253" w:rsidRPr="00587517" w14:paraId="7A524A4E" w14:textId="77777777" w:rsidTr="00810253">
        <w:trPr>
          <w:cantSplit/>
          <w:trHeight w:val="283"/>
        </w:trPr>
        <w:tc>
          <w:tcPr>
            <w:tcW w:w="569" w:type="pct"/>
            <w:shd w:val="clear" w:color="auto" w:fill="auto"/>
            <w:vAlign w:val="center"/>
            <w:hideMark/>
          </w:tcPr>
          <w:p w14:paraId="4728726C" w14:textId="77777777" w:rsidR="00810253" w:rsidRPr="00587517" w:rsidRDefault="00810253" w:rsidP="00587517">
            <w:pPr>
              <w:jc w:val="center"/>
              <w:rPr>
                <w:sz w:val="24"/>
                <w:szCs w:val="28"/>
              </w:rPr>
            </w:pPr>
            <w:r w:rsidRPr="00587517">
              <w:rPr>
                <w:sz w:val="24"/>
                <w:szCs w:val="28"/>
              </w:rPr>
              <w:t>1</w:t>
            </w:r>
          </w:p>
        </w:tc>
        <w:tc>
          <w:tcPr>
            <w:tcW w:w="2530" w:type="pct"/>
            <w:shd w:val="clear" w:color="auto" w:fill="auto"/>
            <w:vAlign w:val="center"/>
            <w:hideMark/>
          </w:tcPr>
          <w:p w14:paraId="75BA6A01" w14:textId="77777777" w:rsidR="00810253" w:rsidRPr="00587517" w:rsidRDefault="00810253" w:rsidP="00587517">
            <w:pPr>
              <w:rPr>
                <w:sz w:val="24"/>
                <w:szCs w:val="28"/>
              </w:rPr>
            </w:pPr>
            <w:r w:rsidRPr="00587517">
              <w:rPr>
                <w:sz w:val="24"/>
                <w:szCs w:val="28"/>
              </w:rPr>
              <w:t>Взвешенные вещества</w:t>
            </w:r>
          </w:p>
        </w:tc>
        <w:tc>
          <w:tcPr>
            <w:tcW w:w="1006" w:type="pct"/>
            <w:shd w:val="clear" w:color="auto" w:fill="auto"/>
            <w:vAlign w:val="center"/>
            <w:hideMark/>
          </w:tcPr>
          <w:p w14:paraId="0B81A13A" w14:textId="77777777" w:rsidR="00810253" w:rsidRPr="00587517" w:rsidRDefault="00810253" w:rsidP="00587517">
            <w:pPr>
              <w:jc w:val="center"/>
              <w:rPr>
                <w:sz w:val="24"/>
                <w:szCs w:val="28"/>
              </w:rPr>
            </w:pPr>
            <w:r w:rsidRPr="00587517">
              <w:rPr>
                <w:sz w:val="24"/>
                <w:szCs w:val="28"/>
              </w:rPr>
              <w:t>16,3</w:t>
            </w:r>
          </w:p>
        </w:tc>
        <w:tc>
          <w:tcPr>
            <w:tcW w:w="895" w:type="pct"/>
            <w:shd w:val="clear" w:color="auto" w:fill="auto"/>
            <w:vAlign w:val="center"/>
            <w:hideMark/>
          </w:tcPr>
          <w:p w14:paraId="0712E11A" w14:textId="77777777" w:rsidR="00810253" w:rsidRPr="00587517" w:rsidRDefault="00810253" w:rsidP="00587517">
            <w:pPr>
              <w:jc w:val="center"/>
              <w:rPr>
                <w:sz w:val="24"/>
                <w:szCs w:val="28"/>
              </w:rPr>
            </w:pPr>
            <w:r w:rsidRPr="00587517">
              <w:rPr>
                <w:sz w:val="24"/>
                <w:szCs w:val="28"/>
              </w:rPr>
              <w:t>834,596</w:t>
            </w:r>
          </w:p>
        </w:tc>
      </w:tr>
      <w:tr w:rsidR="00810253" w:rsidRPr="00587517" w14:paraId="12789E46" w14:textId="77777777" w:rsidTr="00810253">
        <w:trPr>
          <w:cantSplit/>
          <w:trHeight w:val="283"/>
        </w:trPr>
        <w:tc>
          <w:tcPr>
            <w:tcW w:w="569" w:type="pct"/>
            <w:shd w:val="clear" w:color="auto" w:fill="auto"/>
            <w:vAlign w:val="center"/>
            <w:hideMark/>
          </w:tcPr>
          <w:p w14:paraId="41F98474" w14:textId="77777777" w:rsidR="00810253" w:rsidRPr="00587517" w:rsidRDefault="00810253" w:rsidP="00587517">
            <w:pPr>
              <w:jc w:val="center"/>
              <w:rPr>
                <w:sz w:val="24"/>
                <w:szCs w:val="28"/>
              </w:rPr>
            </w:pPr>
            <w:r w:rsidRPr="00587517">
              <w:rPr>
                <w:sz w:val="24"/>
                <w:szCs w:val="28"/>
              </w:rPr>
              <w:t>2</w:t>
            </w:r>
          </w:p>
        </w:tc>
        <w:tc>
          <w:tcPr>
            <w:tcW w:w="2530" w:type="pct"/>
            <w:shd w:val="clear" w:color="auto" w:fill="auto"/>
            <w:vAlign w:val="center"/>
            <w:hideMark/>
          </w:tcPr>
          <w:p w14:paraId="1C5B2232" w14:textId="77777777" w:rsidR="00810253" w:rsidRPr="00587517" w:rsidRDefault="00810253" w:rsidP="00587517">
            <w:pPr>
              <w:rPr>
                <w:sz w:val="24"/>
                <w:szCs w:val="28"/>
              </w:rPr>
            </w:pPr>
            <w:r w:rsidRPr="00587517">
              <w:rPr>
                <w:sz w:val="24"/>
                <w:szCs w:val="28"/>
              </w:rPr>
              <w:t>БПКполн.</w:t>
            </w:r>
          </w:p>
        </w:tc>
        <w:tc>
          <w:tcPr>
            <w:tcW w:w="1006" w:type="pct"/>
            <w:shd w:val="clear" w:color="auto" w:fill="auto"/>
            <w:vAlign w:val="center"/>
            <w:hideMark/>
          </w:tcPr>
          <w:p w14:paraId="6F3B99A6" w14:textId="77777777" w:rsidR="00810253" w:rsidRPr="00587517" w:rsidRDefault="00810253" w:rsidP="00587517">
            <w:pPr>
              <w:jc w:val="center"/>
              <w:rPr>
                <w:sz w:val="24"/>
                <w:szCs w:val="28"/>
              </w:rPr>
            </w:pPr>
            <w:r w:rsidRPr="00587517">
              <w:rPr>
                <w:sz w:val="24"/>
                <w:szCs w:val="28"/>
              </w:rPr>
              <w:t>2,1</w:t>
            </w:r>
          </w:p>
        </w:tc>
        <w:tc>
          <w:tcPr>
            <w:tcW w:w="895" w:type="pct"/>
            <w:shd w:val="clear" w:color="auto" w:fill="auto"/>
            <w:vAlign w:val="center"/>
            <w:hideMark/>
          </w:tcPr>
          <w:p w14:paraId="5C826C11" w14:textId="77777777" w:rsidR="00810253" w:rsidRPr="00587517" w:rsidRDefault="00810253" w:rsidP="00587517">
            <w:pPr>
              <w:jc w:val="center"/>
              <w:rPr>
                <w:sz w:val="24"/>
                <w:szCs w:val="28"/>
              </w:rPr>
            </w:pPr>
            <w:r w:rsidRPr="00587517">
              <w:rPr>
                <w:sz w:val="24"/>
                <w:szCs w:val="28"/>
              </w:rPr>
              <w:t>107,525</w:t>
            </w:r>
          </w:p>
        </w:tc>
      </w:tr>
      <w:tr w:rsidR="00810253" w:rsidRPr="00587517" w14:paraId="0CC3D164" w14:textId="77777777" w:rsidTr="00810253">
        <w:trPr>
          <w:cantSplit/>
          <w:trHeight w:val="283"/>
        </w:trPr>
        <w:tc>
          <w:tcPr>
            <w:tcW w:w="569" w:type="pct"/>
            <w:shd w:val="clear" w:color="auto" w:fill="auto"/>
            <w:vAlign w:val="center"/>
            <w:hideMark/>
          </w:tcPr>
          <w:p w14:paraId="385C8B98" w14:textId="77777777" w:rsidR="00810253" w:rsidRPr="00587517" w:rsidRDefault="00810253" w:rsidP="00587517">
            <w:pPr>
              <w:jc w:val="center"/>
              <w:rPr>
                <w:sz w:val="24"/>
                <w:szCs w:val="28"/>
              </w:rPr>
            </w:pPr>
            <w:r w:rsidRPr="00587517">
              <w:rPr>
                <w:sz w:val="24"/>
                <w:szCs w:val="28"/>
              </w:rPr>
              <w:t>3</w:t>
            </w:r>
          </w:p>
        </w:tc>
        <w:tc>
          <w:tcPr>
            <w:tcW w:w="2530" w:type="pct"/>
            <w:shd w:val="clear" w:color="auto" w:fill="auto"/>
            <w:vAlign w:val="center"/>
            <w:hideMark/>
          </w:tcPr>
          <w:p w14:paraId="5164077B" w14:textId="77777777" w:rsidR="00810253" w:rsidRPr="00587517" w:rsidRDefault="00810253" w:rsidP="00587517">
            <w:pPr>
              <w:rPr>
                <w:sz w:val="24"/>
                <w:szCs w:val="28"/>
              </w:rPr>
            </w:pPr>
            <w:r w:rsidRPr="00587517">
              <w:rPr>
                <w:sz w:val="24"/>
                <w:szCs w:val="28"/>
              </w:rPr>
              <w:t>Азот нитритов</w:t>
            </w:r>
          </w:p>
        </w:tc>
        <w:tc>
          <w:tcPr>
            <w:tcW w:w="1006" w:type="pct"/>
            <w:shd w:val="clear" w:color="auto" w:fill="auto"/>
            <w:vAlign w:val="center"/>
            <w:hideMark/>
          </w:tcPr>
          <w:p w14:paraId="057FDB8B" w14:textId="77777777" w:rsidR="00810253" w:rsidRPr="00587517" w:rsidRDefault="00810253" w:rsidP="00587517">
            <w:pPr>
              <w:jc w:val="center"/>
              <w:rPr>
                <w:sz w:val="24"/>
                <w:szCs w:val="28"/>
              </w:rPr>
            </w:pPr>
            <w:r w:rsidRPr="00587517">
              <w:rPr>
                <w:sz w:val="24"/>
                <w:szCs w:val="28"/>
              </w:rPr>
              <w:t>0,08</w:t>
            </w:r>
          </w:p>
        </w:tc>
        <w:tc>
          <w:tcPr>
            <w:tcW w:w="895" w:type="pct"/>
            <w:shd w:val="clear" w:color="auto" w:fill="auto"/>
            <w:vAlign w:val="center"/>
            <w:hideMark/>
          </w:tcPr>
          <w:p w14:paraId="15161F84" w14:textId="77777777" w:rsidR="00810253" w:rsidRPr="00587517" w:rsidRDefault="00810253" w:rsidP="00587517">
            <w:pPr>
              <w:jc w:val="center"/>
              <w:rPr>
                <w:sz w:val="24"/>
                <w:szCs w:val="28"/>
              </w:rPr>
            </w:pPr>
            <w:r w:rsidRPr="00587517">
              <w:rPr>
                <w:sz w:val="24"/>
                <w:szCs w:val="28"/>
              </w:rPr>
              <w:t>4,096</w:t>
            </w:r>
          </w:p>
        </w:tc>
      </w:tr>
      <w:tr w:rsidR="00810253" w:rsidRPr="00587517" w14:paraId="5840282B" w14:textId="77777777" w:rsidTr="00810253">
        <w:trPr>
          <w:cantSplit/>
          <w:trHeight w:val="283"/>
        </w:trPr>
        <w:tc>
          <w:tcPr>
            <w:tcW w:w="569" w:type="pct"/>
            <w:shd w:val="clear" w:color="auto" w:fill="auto"/>
            <w:vAlign w:val="center"/>
            <w:hideMark/>
          </w:tcPr>
          <w:p w14:paraId="4F4492EA" w14:textId="77777777" w:rsidR="00810253" w:rsidRPr="00587517" w:rsidRDefault="00810253" w:rsidP="00587517">
            <w:pPr>
              <w:jc w:val="center"/>
              <w:rPr>
                <w:sz w:val="24"/>
                <w:szCs w:val="28"/>
              </w:rPr>
            </w:pPr>
            <w:r w:rsidRPr="00587517">
              <w:rPr>
                <w:sz w:val="24"/>
                <w:szCs w:val="28"/>
              </w:rPr>
              <w:t>4</w:t>
            </w:r>
          </w:p>
        </w:tc>
        <w:tc>
          <w:tcPr>
            <w:tcW w:w="2530" w:type="pct"/>
            <w:shd w:val="clear" w:color="auto" w:fill="auto"/>
            <w:vAlign w:val="center"/>
            <w:hideMark/>
          </w:tcPr>
          <w:p w14:paraId="14C4ED95" w14:textId="77777777" w:rsidR="00810253" w:rsidRPr="00587517" w:rsidRDefault="00810253" w:rsidP="00587517">
            <w:pPr>
              <w:rPr>
                <w:sz w:val="24"/>
                <w:szCs w:val="28"/>
              </w:rPr>
            </w:pPr>
            <w:r w:rsidRPr="00587517">
              <w:rPr>
                <w:sz w:val="24"/>
                <w:szCs w:val="28"/>
              </w:rPr>
              <w:t>Азот нитратов</w:t>
            </w:r>
          </w:p>
        </w:tc>
        <w:tc>
          <w:tcPr>
            <w:tcW w:w="1006" w:type="pct"/>
            <w:shd w:val="clear" w:color="auto" w:fill="auto"/>
            <w:vAlign w:val="center"/>
            <w:hideMark/>
          </w:tcPr>
          <w:p w14:paraId="61DB270C" w14:textId="77777777" w:rsidR="00810253" w:rsidRPr="00587517" w:rsidRDefault="00810253" w:rsidP="00587517">
            <w:pPr>
              <w:jc w:val="center"/>
              <w:rPr>
                <w:sz w:val="24"/>
                <w:szCs w:val="28"/>
              </w:rPr>
            </w:pPr>
            <w:r w:rsidRPr="00587517">
              <w:rPr>
                <w:sz w:val="24"/>
                <w:szCs w:val="28"/>
              </w:rPr>
              <w:t>40,0</w:t>
            </w:r>
          </w:p>
        </w:tc>
        <w:tc>
          <w:tcPr>
            <w:tcW w:w="895" w:type="pct"/>
            <w:shd w:val="clear" w:color="auto" w:fill="auto"/>
            <w:vAlign w:val="center"/>
            <w:hideMark/>
          </w:tcPr>
          <w:p w14:paraId="2F75E0DC" w14:textId="77777777" w:rsidR="00810253" w:rsidRPr="00587517" w:rsidRDefault="00810253" w:rsidP="00587517">
            <w:pPr>
              <w:jc w:val="center"/>
              <w:rPr>
                <w:sz w:val="24"/>
                <w:szCs w:val="28"/>
              </w:rPr>
            </w:pPr>
            <w:r w:rsidRPr="00587517">
              <w:rPr>
                <w:sz w:val="24"/>
                <w:szCs w:val="28"/>
              </w:rPr>
              <w:t>2048,088</w:t>
            </w:r>
          </w:p>
        </w:tc>
      </w:tr>
      <w:tr w:rsidR="00810253" w:rsidRPr="00587517" w14:paraId="57BDC682" w14:textId="77777777" w:rsidTr="00810253">
        <w:trPr>
          <w:cantSplit/>
          <w:trHeight w:val="283"/>
        </w:trPr>
        <w:tc>
          <w:tcPr>
            <w:tcW w:w="569" w:type="pct"/>
            <w:shd w:val="clear" w:color="auto" w:fill="auto"/>
            <w:vAlign w:val="center"/>
            <w:hideMark/>
          </w:tcPr>
          <w:p w14:paraId="3051E811" w14:textId="77777777" w:rsidR="00810253" w:rsidRPr="00587517" w:rsidRDefault="00810253" w:rsidP="00587517">
            <w:pPr>
              <w:jc w:val="center"/>
              <w:rPr>
                <w:sz w:val="24"/>
                <w:szCs w:val="28"/>
              </w:rPr>
            </w:pPr>
            <w:r w:rsidRPr="00587517">
              <w:rPr>
                <w:sz w:val="24"/>
                <w:szCs w:val="28"/>
              </w:rPr>
              <w:t>5</w:t>
            </w:r>
          </w:p>
        </w:tc>
        <w:tc>
          <w:tcPr>
            <w:tcW w:w="2530" w:type="pct"/>
            <w:shd w:val="clear" w:color="auto" w:fill="auto"/>
            <w:vAlign w:val="center"/>
            <w:hideMark/>
          </w:tcPr>
          <w:p w14:paraId="5140A3F9" w14:textId="77777777" w:rsidR="00810253" w:rsidRPr="00587517" w:rsidRDefault="00810253" w:rsidP="00587517">
            <w:pPr>
              <w:rPr>
                <w:sz w:val="24"/>
                <w:szCs w:val="28"/>
              </w:rPr>
            </w:pPr>
            <w:r w:rsidRPr="00587517">
              <w:rPr>
                <w:sz w:val="24"/>
                <w:szCs w:val="28"/>
              </w:rPr>
              <w:t>Азот аммонийный</w:t>
            </w:r>
          </w:p>
        </w:tc>
        <w:tc>
          <w:tcPr>
            <w:tcW w:w="1006" w:type="pct"/>
            <w:shd w:val="clear" w:color="auto" w:fill="auto"/>
            <w:vAlign w:val="center"/>
            <w:hideMark/>
          </w:tcPr>
          <w:p w14:paraId="37DF7275" w14:textId="77777777" w:rsidR="00810253" w:rsidRPr="00587517" w:rsidRDefault="00810253" w:rsidP="00587517">
            <w:pPr>
              <w:jc w:val="center"/>
              <w:rPr>
                <w:sz w:val="24"/>
                <w:szCs w:val="28"/>
              </w:rPr>
            </w:pPr>
            <w:r w:rsidRPr="00587517">
              <w:rPr>
                <w:sz w:val="24"/>
                <w:szCs w:val="28"/>
              </w:rPr>
              <w:t>0,4</w:t>
            </w:r>
          </w:p>
        </w:tc>
        <w:tc>
          <w:tcPr>
            <w:tcW w:w="895" w:type="pct"/>
            <w:shd w:val="clear" w:color="auto" w:fill="auto"/>
            <w:vAlign w:val="center"/>
            <w:hideMark/>
          </w:tcPr>
          <w:p w14:paraId="1236B4AB" w14:textId="77777777" w:rsidR="00810253" w:rsidRPr="00587517" w:rsidRDefault="00810253" w:rsidP="00587517">
            <w:pPr>
              <w:jc w:val="center"/>
              <w:rPr>
                <w:sz w:val="24"/>
                <w:szCs w:val="28"/>
              </w:rPr>
            </w:pPr>
            <w:r w:rsidRPr="00587517">
              <w:rPr>
                <w:sz w:val="24"/>
                <w:szCs w:val="28"/>
              </w:rPr>
              <w:t>20,481</w:t>
            </w:r>
          </w:p>
        </w:tc>
      </w:tr>
      <w:tr w:rsidR="00810253" w:rsidRPr="00587517" w14:paraId="55522BE7" w14:textId="77777777" w:rsidTr="00810253">
        <w:trPr>
          <w:cantSplit/>
          <w:trHeight w:val="283"/>
        </w:trPr>
        <w:tc>
          <w:tcPr>
            <w:tcW w:w="569" w:type="pct"/>
            <w:shd w:val="clear" w:color="auto" w:fill="auto"/>
            <w:vAlign w:val="center"/>
            <w:hideMark/>
          </w:tcPr>
          <w:p w14:paraId="26754085" w14:textId="77777777" w:rsidR="00810253" w:rsidRPr="00587517" w:rsidRDefault="00810253" w:rsidP="00587517">
            <w:pPr>
              <w:jc w:val="center"/>
              <w:rPr>
                <w:sz w:val="24"/>
                <w:szCs w:val="28"/>
              </w:rPr>
            </w:pPr>
            <w:r w:rsidRPr="00587517">
              <w:rPr>
                <w:sz w:val="24"/>
                <w:szCs w:val="28"/>
              </w:rPr>
              <w:t>6</w:t>
            </w:r>
          </w:p>
        </w:tc>
        <w:tc>
          <w:tcPr>
            <w:tcW w:w="2530" w:type="pct"/>
            <w:shd w:val="clear" w:color="auto" w:fill="auto"/>
            <w:vAlign w:val="center"/>
            <w:hideMark/>
          </w:tcPr>
          <w:p w14:paraId="7B38F93E" w14:textId="77777777" w:rsidR="00810253" w:rsidRPr="00587517" w:rsidRDefault="00810253" w:rsidP="00587517">
            <w:pPr>
              <w:rPr>
                <w:sz w:val="24"/>
                <w:szCs w:val="28"/>
              </w:rPr>
            </w:pPr>
            <w:r w:rsidRPr="00587517">
              <w:rPr>
                <w:sz w:val="24"/>
                <w:szCs w:val="28"/>
              </w:rPr>
              <w:t>Фосфаты (по фосфору)</w:t>
            </w:r>
          </w:p>
        </w:tc>
        <w:tc>
          <w:tcPr>
            <w:tcW w:w="1006" w:type="pct"/>
            <w:shd w:val="clear" w:color="auto" w:fill="auto"/>
            <w:vAlign w:val="center"/>
            <w:hideMark/>
          </w:tcPr>
          <w:p w14:paraId="53BEB1F0" w14:textId="77777777" w:rsidR="00810253" w:rsidRPr="00587517" w:rsidRDefault="00810253" w:rsidP="00587517">
            <w:pPr>
              <w:jc w:val="center"/>
              <w:rPr>
                <w:sz w:val="24"/>
                <w:szCs w:val="28"/>
              </w:rPr>
            </w:pPr>
            <w:r w:rsidRPr="00587517">
              <w:rPr>
                <w:sz w:val="24"/>
                <w:szCs w:val="28"/>
              </w:rPr>
              <w:t>0,2</w:t>
            </w:r>
          </w:p>
        </w:tc>
        <w:tc>
          <w:tcPr>
            <w:tcW w:w="895" w:type="pct"/>
            <w:shd w:val="clear" w:color="auto" w:fill="auto"/>
            <w:vAlign w:val="center"/>
            <w:hideMark/>
          </w:tcPr>
          <w:p w14:paraId="55BD2C1D" w14:textId="77777777" w:rsidR="00810253" w:rsidRPr="00587517" w:rsidRDefault="00810253" w:rsidP="00587517">
            <w:pPr>
              <w:jc w:val="center"/>
              <w:rPr>
                <w:sz w:val="24"/>
                <w:szCs w:val="28"/>
              </w:rPr>
            </w:pPr>
            <w:r w:rsidRPr="00587517">
              <w:rPr>
                <w:sz w:val="24"/>
                <w:szCs w:val="28"/>
              </w:rPr>
              <w:t>10,240</w:t>
            </w:r>
          </w:p>
        </w:tc>
      </w:tr>
      <w:tr w:rsidR="00810253" w:rsidRPr="00587517" w14:paraId="4490C3F8" w14:textId="77777777" w:rsidTr="00810253">
        <w:trPr>
          <w:cantSplit/>
          <w:trHeight w:val="283"/>
        </w:trPr>
        <w:tc>
          <w:tcPr>
            <w:tcW w:w="569" w:type="pct"/>
            <w:shd w:val="clear" w:color="auto" w:fill="auto"/>
            <w:vAlign w:val="center"/>
            <w:hideMark/>
          </w:tcPr>
          <w:p w14:paraId="4C6B0ED0" w14:textId="77777777" w:rsidR="00810253" w:rsidRPr="00587517" w:rsidRDefault="00810253" w:rsidP="00587517">
            <w:pPr>
              <w:jc w:val="center"/>
              <w:rPr>
                <w:sz w:val="24"/>
                <w:szCs w:val="28"/>
              </w:rPr>
            </w:pPr>
            <w:r w:rsidRPr="00587517">
              <w:rPr>
                <w:sz w:val="24"/>
                <w:szCs w:val="28"/>
              </w:rPr>
              <w:t>7</w:t>
            </w:r>
          </w:p>
        </w:tc>
        <w:tc>
          <w:tcPr>
            <w:tcW w:w="2530" w:type="pct"/>
            <w:shd w:val="clear" w:color="auto" w:fill="auto"/>
            <w:vAlign w:val="center"/>
            <w:hideMark/>
          </w:tcPr>
          <w:p w14:paraId="42242FDB" w14:textId="77777777" w:rsidR="00810253" w:rsidRPr="00587517" w:rsidRDefault="00810253" w:rsidP="00587517">
            <w:pPr>
              <w:rPr>
                <w:sz w:val="24"/>
                <w:szCs w:val="28"/>
              </w:rPr>
            </w:pPr>
            <w:r w:rsidRPr="00587517">
              <w:rPr>
                <w:sz w:val="24"/>
                <w:szCs w:val="28"/>
              </w:rPr>
              <w:t>Хлориды</w:t>
            </w:r>
          </w:p>
        </w:tc>
        <w:tc>
          <w:tcPr>
            <w:tcW w:w="1006" w:type="pct"/>
            <w:shd w:val="clear" w:color="auto" w:fill="auto"/>
            <w:vAlign w:val="center"/>
            <w:hideMark/>
          </w:tcPr>
          <w:p w14:paraId="014CCCCA" w14:textId="77777777" w:rsidR="00810253" w:rsidRPr="00587517" w:rsidRDefault="00810253" w:rsidP="00587517">
            <w:pPr>
              <w:jc w:val="center"/>
              <w:rPr>
                <w:sz w:val="24"/>
                <w:szCs w:val="28"/>
              </w:rPr>
            </w:pPr>
            <w:r w:rsidRPr="00587517">
              <w:rPr>
                <w:sz w:val="24"/>
                <w:szCs w:val="28"/>
              </w:rPr>
              <w:t>62,4</w:t>
            </w:r>
          </w:p>
        </w:tc>
        <w:tc>
          <w:tcPr>
            <w:tcW w:w="895" w:type="pct"/>
            <w:shd w:val="clear" w:color="auto" w:fill="auto"/>
            <w:vAlign w:val="center"/>
            <w:hideMark/>
          </w:tcPr>
          <w:p w14:paraId="7A5907E5" w14:textId="77777777" w:rsidR="00810253" w:rsidRPr="00587517" w:rsidRDefault="00810253" w:rsidP="00587517">
            <w:pPr>
              <w:jc w:val="center"/>
              <w:rPr>
                <w:sz w:val="24"/>
                <w:szCs w:val="28"/>
              </w:rPr>
            </w:pPr>
            <w:r w:rsidRPr="00587517">
              <w:rPr>
                <w:sz w:val="24"/>
                <w:szCs w:val="28"/>
              </w:rPr>
              <w:t>3195,017</w:t>
            </w:r>
          </w:p>
        </w:tc>
      </w:tr>
      <w:tr w:rsidR="00810253" w:rsidRPr="00587517" w14:paraId="7DDA9950" w14:textId="77777777" w:rsidTr="00810253">
        <w:trPr>
          <w:cantSplit/>
          <w:trHeight w:val="283"/>
        </w:trPr>
        <w:tc>
          <w:tcPr>
            <w:tcW w:w="569" w:type="pct"/>
            <w:shd w:val="clear" w:color="auto" w:fill="auto"/>
            <w:vAlign w:val="center"/>
            <w:hideMark/>
          </w:tcPr>
          <w:p w14:paraId="00BAD624" w14:textId="77777777" w:rsidR="00810253" w:rsidRPr="00587517" w:rsidRDefault="00810253" w:rsidP="00587517">
            <w:pPr>
              <w:jc w:val="center"/>
              <w:rPr>
                <w:sz w:val="24"/>
                <w:szCs w:val="28"/>
              </w:rPr>
            </w:pPr>
            <w:r w:rsidRPr="00587517">
              <w:rPr>
                <w:sz w:val="24"/>
                <w:szCs w:val="28"/>
              </w:rPr>
              <w:t>8</w:t>
            </w:r>
          </w:p>
        </w:tc>
        <w:tc>
          <w:tcPr>
            <w:tcW w:w="2530" w:type="pct"/>
            <w:shd w:val="clear" w:color="auto" w:fill="auto"/>
            <w:vAlign w:val="center"/>
            <w:hideMark/>
          </w:tcPr>
          <w:p w14:paraId="1AB5DCC7" w14:textId="77777777" w:rsidR="00810253" w:rsidRPr="00587517" w:rsidRDefault="00810253" w:rsidP="00587517">
            <w:pPr>
              <w:rPr>
                <w:sz w:val="24"/>
                <w:szCs w:val="28"/>
              </w:rPr>
            </w:pPr>
            <w:r w:rsidRPr="00587517">
              <w:rPr>
                <w:sz w:val="24"/>
                <w:szCs w:val="28"/>
              </w:rPr>
              <w:t>Нефтепродукты</w:t>
            </w:r>
          </w:p>
        </w:tc>
        <w:tc>
          <w:tcPr>
            <w:tcW w:w="1006" w:type="pct"/>
            <w:shd w:val="clear" w:color="auto" w:fill="auto"/>
            <w:vAlign w:val="center"/>
            <w:hideMark/>
          </w:tcPr>
          <w:p w14:paraId="4DE36C86" w14:textId="77777777" w:rsidR="00810253" w:rsidRPr="00587517" w:rsidRDefault="00810253" w:rsidP="00587517">
            <w:pPr>
              <w:jc w:val="center"/>
              <w:rPr>
                <w:sz w:val="24"/>
                <w:szCs w:val="28"/>
              </w:rPr>
            </w:pPr>
            <w:r w:rsidRPr="00587517">
              <w:rPr>
                <w:sz w:val="24"/>
                <w:szCs w:val="28"/>
              </w:rPr>
              <w:t>0,05</w:t>
            </w:r>
          </w:p>
        </w:tc>
        <w:tc>
          <w:tcPr>
            <w:tcW w:w="895" w:type="pct"/>
            <w:shd w:val="clear" w:color="auto" w:fill="auto"/>
            <w:vAlign w:val="center"/>
            <w:hideMark/>
          </w:tcPr>
          <w:p w14:paraId="28C738CB" w14:textId="77777777" w:rsidR="00810253" w:rsidRPr="00587517" w:rsidRDefault="00810253" w:rsidP="00587517">
            <w:pPr>
              <w:jc w:val="center"/>
              <w:rPr>
                <w:sz w:val="24"/>
                <w:szCs w:val="28"/>
              </w:rPr>
            </w:pPr>
            <w:r w:rsidRPr="00587517">
              <w:rPr>
                <w:sz w:val="24"/>
                <w:szCs w:val="28"/>
              </w:rPr>
              <w:t>2,56</w:t>
            </w:r>
          </w:p>
        </w:tc>
      </w:tr>
      <w:tr w:rsidR="00810253" w:rsidRPr="00587517" w14:paraId="02F5790C" w14:textId="77777777" w:rsidTr="00810253">
        <w:trPr>
          <w:cantSplit/>
          <w:trHeight w:val="283"/>
        </w:trPr>
        <w:tc>
          <w:tcPr>
            <w:tcW w:w="569" w:type="pct"/>
            <w:shd w:val="clear" w:color="auto" w:fill="auto"/>
            <w:vAlign w:val="center"/>
            <w:hideMark/>
          </w:tcPr>
          <w:p w14:paraId="46387C89" w14:textId="77777777" w:rsidR="00810253" w:rsidRPr="00587517" w:rsidRDefault="00810253" w:rsidP="00587517">
            <w:pPr>
              <w:jc w:val="center"/>
              <w:rPr>
                <w:sz w:val="24"/>
                <w:szCs w:val="28"/>
              </w:rPr>
            </w:pPr>
            <w:r w:rsidRPr="00587517">
              <w:rPr>
                <w:sz w:val="24"/>
                <w:szCs w:val="28"/>
              </w:rPr>
              <w:t>9</w:t>
            </w:r>
          </w:p>
        </w:tc>
        <w:tc>
          <w:tcPr>
            <w:tcW w:w="2530" w:type="pct"/>
            <w:shd w:val="clear" w:color="auto" w:fill="auto"/>
            <w:vAlign w:val="center"/>
            <w:hideMark/>
          </w:tcPr>
          <w:p w14:paraId="000E71F5" w14:textId="77777777" w:rsidR="00810253" w:rsidRPr="00587517" w:rsidRDefault="00810253" w:rsidP="00587517">
            <w:pPr>
              <w:rPr>
                <w:sz w:val="24"/>
                <w:szCs w:val="28"/>
              </w:rPr>
            </w:pPr>
            <w:r w:rsidRPr="00587517">
              <w:rPr>
                <w:sz w:val="24"/>
                <w:szCs w:val="28"/>
              </w:rPr>
              <w:t>СПАВ</w:t>
            </w:r>
          </w:p>
        </w:tc>
        <w:tc>
          <w:tcPr>
            <w:tcW w:w="1006" w:type="pct"/>
            <w:shd w:val="clear" w:color="auto" w:fill="auto"/>
            <w:vAlign w:val="center"/>
            <w:hideMark/>
          </w:tcPr>
          <w:p w14:paraId="453683D8" w14:textId="77777777" w:rsidR="00810253" w:rsidRPr="00587517" w:rsidRDefault="00810253" w:rsidP="00587517">
            <w:pPr>
              <w:jc w:val="center"/>
              <w:rPr>
                <w:sz w:val="24"/>
                <w:szCs w:val="28"/>
              </w:rPr>
            </w:pPr>
            <w:r w:rsidRPr="00587517">
              <w:rPr>
                <w:sz w:val="24"/>
                <w:szCs w:val="28"/>
              </w:rPr>
              <w:t>0,1</w:t>
            </w:r>
          </w:p>
        </w:tc>
        <w:tc>
          <w:tcPr>
            <w:tcW w:w="895" w:type="pct"/>
            <w:shd w:val="clear" w:color="auto" w:fill="auto"/>
            <w:vAlign w:val="center"/>
            <w:hideMark/>
          </w:tcPr>
          <w:p w14:paraId="576CC604" w14:textId="77777777" w:rsidR="00810253" w:rsidRPr="00587517" w:rsidRDefault="00810253" w:rsidP="00587517">
            <w:pPr>
              <w:jc w:val="center"/>
              <w:rPr>
                <w:sz w:val="24"/>
                <w:szCs w:val="28"/>
              </w:rPr>
            </w:pPr>
            <w:r w:rsidRPr="00587517">
              <w:rPr>
                <w:sz w:val="24"/>
                <w:szCs w:val="28"/>
              </w:rPr>
              <w:t>5,12</w:t>
            </w:r>
          </w:p>
        </w:tc>
      </w:tr>
      <w:tr w:rsidR="00810253" w:rsidRPr="00587517" w14:paraId="5F05F136" w14:textId="77777777" w:rsidTr="00810253">
        <w:trPr>
          <w:cantSplit/>
          <w:trHeight w:val="283"/>
        </w:trPr>
        <w:tc>
          <w:tcPr>
            <w:tcW w:w="569" w:type="pct"/>
            <w:shd w:val="clear" w:color="auto" w:fill="auto"/>
            <w:vAlign w:val="center"/>
            <w:hideMark/>
          </w:tcPr>
          <w:p w14:paraId="1E3182ED" w14:textId="77777777" w:rsidR="00810253" w:rsidRPr="00587517" w:rsidRDefault="00810253" w:rsidP="00587517">
            <w:pPr>
              <w:jc w:val="center"/>
              <w:rPr>
                <w:sz w:val="24"/>
                <w:szCs w:val="28"/>
              </w:rPr>
            </w:pPr>
            <w:r w:rsidRPr="00587517">
              <w:rPr>
                <w:sz w:val="24"/>
                <w:szCs w:val="28"/>
              </w:rPr>
              <w:t>10</w:t>
            </w:r>
          </w:p>
        </w:tc>
        <w:tc>
          <w:tcPr>
            <w:tcW w:w="2530" w:type="pct"/>
            <w:shd w:val="clear" w:color="auto" w:fill="auto"/>
            <w:vAlign w:val="center"/>
            <w:hideMark/>
          </w:tcPr>
          <w:p w14:paraId="6C786F1A" w14:textId="77777777" w:rsidR="00810253" w:rsidRPr="00587517" w:rsidRDefault="00810253" w:rsidP="00587517">
            <w:pPr>
              <w:rPr>
                <w:sz w:val="24"/>
                <w:szCs w:val="28"/>
              </w:rPr>
            </w:pPr>
            <w:r w:rsidRPr="00587517">
              <w:rPr>
                <w:sz w:val="24"/>
                <w:szCs w:val="28"/>
              </w:rPr>
              <w:t>Железо общее</w:t>
            </w:r>
          </w:p>
        </w:tc>
        <w:tc>
          <w:tcPr>
            <w:tcW w:w="1006" w:type="pct"/>
            <w:shd w:val="clear" w:color="auto" w:fill="auto"/>
            <w:vAlign w:val="center"/>
            <w:hideMark/>
          </w:tcPr>
          <w:p w14:paraId="634B2158" w14:textId="77777777" w:rsidR="00810253" w:rsidRPr="00587517" w:rsidRDefault="00810253" w:rsidP="00587517">
            <w:pPr>
              <w:jc w:val="center"/>
              <w:rPr>
                <w:sz w:val="24"/>
                <w:szCs w:val="28"/>
              </w:rPr>
            </w:pPr>
            <w:r w:rsidRPr="00587517">
              <w:rPr>
                <w:sz w:val="24"/>
                <w:szCs w:val="28"/>
              </w:rPr>
              <w:t>0,1</w:t>
            </w:r>
          </w:p>
        </w:tc>
        <w:tc>
          <w:tcPr>
            <w:tcW w:w="895" w:type="pct"/>
            <w:shd w:val="clear" w:color="auto" w:fill="auto"/>
            <w:vAlign w:val="center"/>
            <w:hideMark/>
          </w:tcPr>
          <w:p w14:paraId="544B1232" w14:textId="77777777" w:rsidR="00810253" w:rsidRPr="00587517" w:rsidRDefault="00810253" w:rsidP="00587517">
            <w:pPr>
              <w:jc w:val="center"/>
              <w:rPr>
                <w:sz w:val="24"/>
                <w:szCs w:val="28"/>
              </w:rPr>
            </w:pPr>
            <w:r w:rsidRPr="00587517">
              <w:rPr>
                <w:sz w:val="24"/>
                <w:szCs w:val="28"/>
              </w:rPr>
              <w:t>5,12</w:t>
            </w:r>
          </w:p>
        </w:tc>
      </w:tr>
      <w:tr w:rsidR="00810253" w:rsidRPr="00587517" w14:paraId="71FE723B" w14:textId="77777777" w:rsidTr="00810253">
        <w:trPr>
          <w:cantSplit/>
          <w:trHeight w:val="70"/>
        </w:trPr>
        <w:tc>
          <w:tcPr>
            <w:tcW w:w="569" w:type="pct"/>
            <w:shd w:val="clear" w:color="auto" w:fill="auto"/>
            <w:vAlign w:val="center"/>
            <w:hideMark/>
          </w:tcPr>
          <w:p w14:paraId="020397C9" w14:textId="77777777" w:rsidR="00810253" w:rsidRPr="00587517" w:rsidRDefault="00810253" w:rsidP="00587517">
            <w:pPr>
              <w:jc w:val="center"/>
              <w:rPr>
                <w:sz w:val="24"/>
                <w:szCs w:val="28"/>
              </w:rPr>
            </w:pPr>
            <w:r w:rsidRPr="00587517">
              <w:rPr>
                <w:sz w:val="24"/>
                <w:szCs w:val="28"/>
              </w:rPr>
              <w:t>11</w:t>
            </w:r>
          </w:p>
        </w:tc>
        <w:tc>
          <w:tcPr>
            <w:tcW w:w="2530" w:type="pct"/>
            <w:shd w:val="clear" w:color="auto" w:fill="auto"/>
            <w:vAlign w:val="center"/>
            <w:hideMark/>
          </w:tcPr>
          <w:p w14:paraId="5EE2B476" w14:textId="77777777" w:rsidR="00810253" w:rsidRPr="00587517" w:rsidRDefault="00810253" w:rsidP="00587517">
            <w:pPr>
              <w:rPr>
                <w:sz w:val="24"/>
                <w:szCs w:val="28"/>
              </w:rPr>
            </w:pPr>
            <w:r w:rsidRPr="00587517">
              <w:rPr>
                <w:sz w:val="24"/>
                <w:szCs w:val="28"/>
              </w:rPr>
              <w:t>Сульфаты</w:t>
            </w:r>
          </w:p>
        </w:tc>
        <w:tc>
          <w:tcPr>
            <w:tcW w:w="1006" w:type="pct"/>
            <w:shd w:val="clear" w:color="auto" w:fill="auto"/>
            <w:vAlign w:val="center"/>
            <w:hideMark/>
          </w:tcPr>
          <w:p w14:paraId="3A3206C9" w14:textId="77777777" w:rsidR="00810253" w:rsidRPr="00587517" w:rsidRDefault="00810253" w:rsidP="00587517">
            <w:pPr>
              <w:jc w:val="center"/>
              <w:rPr>
                <w:sz w:val="24"/>
                <w:szCs w:val="28"/>
              </w:rPr>
            </w:pPr>
            <w:r w:rsidRPr="00587517">
              <w:rPr>
                <w:sz w:val="24"/>
                <w:szCs w:val="28"/>
              </w:rPr>
              <w:t>19,8</w:t>
            </w:r>
          </w:p>
        </w:tc>
        <w:tc>
          <w:tcPr>
            <w:tcW w:w="895" w:type="pct"/>
            <w:shd w:val="clear" w:color="auto" w:fill="auto"/>
            <w:vAlign w:val="center"/>
            <w:hideMark/>
          </w:tcPr>
          <w:p w14:paraId="2C3B176D" w14:textId="77777777" w:rsidR="00810253" w:rsidRPr="00587517" w:rsidRDefault="00810253" w:rsidP="00587517">
            <w:pPr>
              <w:jc w:val="center"/>
              <w:rPr>
                <w:sz w:val="24"/>
                <w:szCs w:val="28"/>
              </w:rPr>
            </w:pPr>
            <w:r w:rsidRPr="00587517">
              <w:rPr>
                <w:sz w:val="24"/>
                <w:szCs w:val="28"/>
              </w:rPr>
              <w:t>1 013,804</w:t>
            </w:r>
          </w:p>
        </w:tc>
      </w:tr>
      <w:tr w:rsidR="00810253" w:rsidRPr="00587517" w14:paraId="0612441E" w14:textId="77777777" w:rsidTr="00810253">
        <w:trPr>
          <w:cantSplit/>
          <w:trHeight w:val="283"/>
        </w:trPr>
        <w:tc>
          <w:tcPr>
            <w:tcW w:w="569" w:type="pct"/>
            <w:shd w:val="clear" w:color="auto" w:fill="auto"/>
            <w:vAlign w:val="center"/>
            <w:hideMark/>
          </w:tcPr>
          <w:p w14:paraId="49714622" w14:textId="77777777" w:rsidR="00810253" w:rsidRPr="00587517" w:rsidRDefault="00810253" w:rsidP="00587517">
            <w:pPr>
              <w:jc w:val="center"/>
              <w:rPr>
                <w:sz w:val="24"/>
                <w:szCs w:val="28"/>
              </w:rPr>
            </w:pPr>
            <w:r w:rsidRPr="00587517">
              <w:rPr>
                <w:sz w:val="24"/>
                <w:szCs w:val="28"/>
              </w:rPr>
              <w:t>12</w:t>
            </w:r>
          </w:p>
        </w:tc>
        <w:tc>
          <w:tcPr>
            <w:tcW w:w="2530" w:type="pct"/>
            <w:shd w:val="clear" w:color="auto" w:fill="auto"/>
            <w:vAlign w:val="center"/>
            <w:hideMark/>
          </w:tcPr>
          <w:p w14:paraId="199C5434" w14:textId="77777777" w:rsidR="00810253" w:rsidRPr="00587517" w:rsidRDefault="00810253" w:rsidP="00587517">
            <w:pPr>
              <w:rPr>
                <w:sz w:val="24"/>
                <w:szCs w:val="28"/>
              </w:rPr>
            </w:pPr>
            <w:r w:rsidRPr="00587517">
              <w:rPr>
                <w:sz w:val="24"/>
                <w:szCs w:val="28"/>
              </w:rPr>
              <w:t>Сухой остаток</w:t>
            </w:r>
          </w:p>
        </w:tc>
        <w:tc>
          <w:tcPr>
            <w:tcW w:w="1006" w:type="pct"/>
            <w:shd w:val="clear" w:color="auto" w:fill="auto"/>
            <w:vAlign w:val="center"/>
            <w:hideMark/>
          </w:tcPr>
          <w:p w14:paraId="1D571E2B" w14:textId="77777777" w:rsidR="00810253" w:rsidRPr="00587517" w:rsidRDefault="00810253" w:rsidP="00587517">
            <w:pPr>
              <w:jc w:val="center"/>
              <w:rPr>
                <w:sz w:val="24"/>
                <w:szCs w:val="28"/>
              </w:rPr>
            </w:pPr>
            <w:r w:rsidRPr="00587517">
              <w:rPr>
                <w:sz w:val="24"/>
                <w:szCs w:val="28"/>
              </w:rPr>
              <w:t>371</w:t>
            </w:r>
          </w:p>
        </w:tc>
        <w:tc>
          <w:tcPr>
            <w:tcW w:w="895" w:type="pct"/>
            <w:shd w:val="clear" w:color="auto" w:fill="auto"/>
            <w:vAlign w:val="center"/>
            <w:hideMark/>
          </w:tcPr>
          <w:p w14:paraId="322D11D7" w14:textId="77777777" w:rsidR="00810253" w:rsidRPr="00587517" w:rsidRDefault="00810253" w:rsidP="00587517">
            <w:pPr>
              <w:jc w:val="center"/>
              <w:rPr>
                <w:sz w:val="24"/>
                <w:szCs w:val="28"/>
              </w:rPr>
            </w:pPr>
            <w:r w:rsidRPr="00587517">
              <w:rPr>
                <w:sz w:val="24"/>
                <w:szCs w:val="28"/>
              </w:rPr>
              <w:t>18996,016</w:t>
            </w:r>
          </w:p>
        </w:tc>
      </w:tr>
      <w:bookmarkEnd w:id="470"/>
    </w:tbl>
    <w:p w14:paraId="05CBF2AB" w14:textId="77777777" w:rsidR="002C4266" w:rsidRPr="00587517" w:rsidRDefault="002C4266" w:rsidP="00587517">
      <w:pPr>
        <w:rPr>
          <w:sz w:val="24"/>
          <w:szCs w:val="28"/>
          <w:lang w:val="x-none" w:eastAsia="x-none"/>
        </w:rPr>
      </w:pPr>
    </w:p>
    <w:bookmarkEnd w:id="467"/>
    <w:p w14:paraId="7C292D56" w14:textId="77777777" w:rsidR="00087206" w:rsidRPr="00587517" w:rsidRDefault="00087206" w:rsidP="00587517">
      <w:pPr>
        <w:ind w:firstLine="851"/>
        <w:contextualSpacing/>
        <w:jc w:val="both"/>
        <w:rPr>
          <w:sz w:val="28"/>
          <w:szCs w:val="28"/>
        </w:rPr>
      </w:pPr>
      <w:r w:rsidRPr="00587517">
        <w:rPr>
          <w:sz w:val="28"/>
          <w:szCs w:val="28"/>
        </w:rPr>
        <w:t xml:space="preserve">Фактическое качество очистки сточных вод на КОС Остров Заячий не соответствует установленным нормативам допустимого сброса загрязняющих веществ и микроорганизмов в р. Обь. </w:t>
      </w:r>
    </w:p>
    <w:p w14:paraId="52BD2451" w14:textId="77777777" w:rsidR="00087206" w:rsidRPr="00587517" w:rsidRDefault="00087206" w:rsidP="00587517">
      <w:pPr>
        <w:pStyle w:val="afffff8"/>
        <w:spacing w:line="240" w:lineRule="auto"/>
        <w:ind w:firstLine="709"/>
        <w:rPr>
          <w:b/>
          <w:sz w:val="28"/>
          <w:szCs w:val="28"/>
        </w:rPr>
      </w:pPr>
      <w:r w:rsidRPr="00587517">
        <w:rPr>
          <w:sz w:val="28"/>
          <w:szCs w:val="28"/>
        </w:rPr>
        <w:t xml:space="preserve">С целью обеспечения степени очистки сточных вод до уровней нормативов ПДК рыбохозяйственных водоемов у СГМУП «Горводоканал» разработан </w:t>
      </w:r>
      <w:r w:rsidRPr="00587517">
        <w:rPr>
          <w:sz w:val="28"/>
          <w:szCs w:val="28"/>
          <w:lang w:val="ru-RU"/>
        </w:rPr>
        <w:t>проект по реконструкции очистных сооружений канализации: «Очистные сооружения канализационных сточных вод (КОС) г. Сургут производительностью 150 000 м³/сутки», реализация которого поэтапная на период 5 лет.</w:t>
      </w:r>
    </w:p>
    <w:p w14:paraId="3D271CCE" w14:textId="77777777" w:rsidR="0097761A" w:rsidRPr="00587517" w:rsidRDefault="0097761A" w:rsidP="00587517">
      <w:pPr>
        <w:pStyle w:val="afffff8"/>
        <w:spacing w:line="240" w:lineRule="auto"/>
        <w:ind w:firstLine="709"/>
        <w:rPr>
          <w:sz w:val="28"/>
          <w:szCs w:val="28"/>
        </w:rPr>
      </w:pPr>
      <w:r w:rsidRPr="00587517">
        <w:rPr>
          <w:sz w:val="28"/>
          <w:szCs w:val="28"/>
        </w:rPr>
        <w:t xml:space="preserve">Согласно Приложению № 1 к Дополнительному соглашению </w:t>
      </w:r>
      <w:r w:rsidR="00C93D39" w:rsidRPr="00587517">
        <w:rPr>
          <w:sz w:val="28"/>
          <w:szCs w:val="28"/>
        </w:rPr>
        <w:t>№ 3</w:t>
      </w:r>
      <w:r w:rsidRPr="00587517">
        <w:rPr>
          <w:sz w:val="28"/>
          <w:szCs w:val="28"/>
        </w:rPr>
        <w:t xml:space="preserve"> к договору водоотведения № 7879-17 от 10.01.2014 г. </w:t>
      </w:r>
      <w:r w:rsidRPr="00587517">
        <w:rPr>
          <w:rFonts w:eastAsia="Calibri"/>
          <w:sz w:val="28"/>
          <w:szCs w:val="28"/>
          <w:lang w:eastAsia="en-US"/>
        </w:rPr>
        <w:t xml:space="preserve">филиалу ПАО «ОГК-2» – Сургутская ГРЭС-1 утверждены </w:t>
      </w:r>
      <w:r w:rsidR="00992933" w:rsidRPr="00587517">
        <w:rPr>
          <w:rFonts w:eastAsia="Calibri"/>
          <w:sz w:val="28"/>
          <w:szCs w:val="28"/>
          <w:lang w:val="ru-RU" w:eastAsia="en-US"/>
        </w:rPr>
        <w:t>НДС</w:t>
      </w:r>
      <w:r w:rsidRPr="00587517">
        <w:rPr>
          <w:rFonts w:eastAsia="Calibri"/>
          <w:sz w:val="28"/>
          <w:szCs w:val="28"/>
          <w:lang w:eastAsia="en-US"/>
        </w:rPr>
        <w:t xml:space="preserve"> загрязняющих веществ в р. Обь через централизованную систему водоотведения </w:t>
      </w:r>
      <w:r w:rsidR="00DA0330" w:rsidRPr="00587517">
        <w:rPr>
          <w:sz w:val="28"/>
          <w:szCs w:val="28"/>
        </w:rPr>
        <w:t>СГМУП</w:t>
      </w:r>
      <w:r w:rsidRPr="00587517">
        <w:rPr>
          <w:sz w:val="28"/>
          <w:szCs w:val="28"/>
        </w:rPr>
        <w:t xml:space="preserve"> «Горводоканал». Сведения о допустимых сбросах и требованиях к составу и свойствам сточных вод представлены в табл. </w:t>
      </w:r>
      <w:r w:rsidR="000E20D3" w:rsidRPr="00587517">
        <w:rPr>
          <w:sz w:val="28"/>
          <w:szCs w:val="28"/>
          <w:lang w:val="ru-RU"/>
        </w:rPr>
        <w:t>50</w:t>
      </w:r>
      <w:r w:rsidRPr="00587517">
        <w:rPr>
          <w:sz w:val="28"/>
          <w:szCs w:val="28"/>
        </w:rPr>
        <w:t>.</w:t>
      </w:r>
    </w:p>
    <w:p w14:paraId="2088DB76" w14:textId="2A55E11C" w:rsidR="0097761A" w:rsidRPr="00587517" w:rsidRDefault="0097761A" w:rsidP="00587517">
      <w:pPr>
        <w:pStyle w:val="afc"/>
        <w:keepNext/>
        <w:spacing w:before="120" w:after="120"/>
        <w:jc w:val="both"/>
        <w:rPr>
          <w:b/>
          <w:sz w:val="24"/>
          <w:szCs w:val="28"/>
        </w:rPr>
      </w:pPr>
      <w:r w:rsidRPr="00587517">
        <w:rPr>
          <w:b/>
          <w:sz w:val="24"/>
          <w:szCs w:val="28"/>
        </w:rPr>
        <w:t xml:space="preserve">Таблица </w:t>
      </w:r>
      <w:r w:rsidRPr="00587517">
        <w:rPr>
          <w:b/>
          <w:sz w:val="24"/>
          <w:szCs w:val="28"/>
        </w:rPr>
        <w:fldChar w:fldCharType="begin"/>
      </w:r>
      <w:r w:rsidRPr="00587517">
        <w:rPr>
          <w:b/>
          <w:sz w:val="24"/>
          <w:szCs w:val="28"/>
        </w:rPr>
        <w:instrText xml:space="preserve"> SEQ Таблица \* ARABIC </w:instrText>
      </w:r>
      <w:r w:rsidRPr="00587517">
        <w:rPr>
          <w:b/>
          <w:sz w:val="24"/>
          <w:szCs w:val="28"/>
        </w:rPr>
        <w:fldChar w:fldCharType="separate"/>
      </w:r>
      <w:r w:rsidR="00A75652">
        <w:rPr>
          <w:b/>
          <w:noProof/>
          <w:sz w:val="24"/>
          <w:szCs w:val="28"/>
        </w:rPr>
        <w:t>50</w:t>
      </w:r>
      <w:r w:rsidRPr="00587517">
        <w:rPr>
          <w:b/>
          <w:sz w:val="24"/>
          <w:szCs w:val="28"/>
        </w:rPr>
        <w:fldChar w:fldCharType="end"/>
      </w:r>
      <w:r w:rsidRPr="00587517">
        <w:rPr>
          <w:b/>
          <w:sz w:val="24"/>
          <w:szCs w:val="28"/>
        </w:rPr>
        <w:t xml:space="preserve"> – Нормативы допустимых сбросов и требования к составу и свойствам сточных вод, предъявляемы</w:t>
      </w:r>
      <w:r w:rsidR="00992933" w:rsidRPr="00587517">
        <w:rPr>
          <w:b/>
          <w:sz w:val="24"/>
          <w:szCs w:val="28"/>
          <w:lang w:val="ru-RU"/>
        </w:rPr>
        <w:t>е</w:t>
      </w:r>
      <w:r w:rsidRPr="00587517">
        <w:rPr>
          <w:b/>
          <w:sz w:val="24"/>
          <w:szCs w:val="28"/>
        </w:rPr>
        <w:t xml:space="preserve"> к филиалу ПАО «ОГК-2» – Сургутская ГРЭС-1</w:t>
      </w:r>
    </w:p>
    <w:tbl>
      <w:tblPr>
        <w:tblStyle w:val="afe"/>
        <w:tblW w:w="5000" w:type="pct"/>
        <w:jc w:val="center"/>
        <w:tblLook w:val="04A0" w:firstRow="1" w:lastRow="0" w:firstColumn="1" w:lastColumn="0" w:noHBand="0" w:noVBand="1"/>
      </w:tblPr>
      <w:tblGrid>
        <w:gridCol w:w="896"/>
        <w:gridCol w:w="3556"/>
        <w:gridCol w:w="1621"/>
        <w:gridCol w:w="4123"/>
      </w:tblGrid>
      <w:tr w:rsidR="0097761A" w:rsidRPr="00587517" w14:paraId="157D6F9F" w14:textId="77777777" w:rsidTr="008A113A">
        <w:trPr>
          <w:tblHeader/>
          <w:jc w:val="center"/>
        </w:trPr>
        <w:tc>
          <w:tcPr>
            <w:tcW w:w="439" w:type="pct"/>
            <w:vAlign w:val="center"/>
          </w:tcPr>
          <w:p w14:paraId="3D58026D" w14:textId="77777777" w:rsidR="0097761A" w:rsidRPr="00587517" w:rsidRDefault="0097761A" w:rsidP="00587517">
            <w:pPr>
              <w:jc w:val="center"/>
              <w:rPr>
                <w:b/>
                <w:sz w:val="24"/>
                <w:szCs w:val="28"/>
                <w:lang w:eastAsia="x-none"/>
              </w:rPr>
            </w:pPr>
            <w:r w:rsidRPr="00587517">
              <w:rPr>
                <w:b/>
                <w:sz w:val="24"/>
                <w:szCs w:val="28"/>
                <w:lang w:eastAsia="x-none"/>
              </w:rPr>
              <w:t>№ п/п</w:t>
            </w:r>
          </w:p>
        </w:tc>
        <w:tc>
          <w:tcPr>
            <w:tcW w:w="1744" w:type="pct"/>
            <w:vAlign w:val="center"/>
          </w:tcPr>
          <w:p w14:paraId="7461F127" w14:textId="77777777" w:rsidR="0097761A" w:rsidRPr="00587517" w:rsidRDefault="0097761A" w:rsidP="00587517">
            <w:pPr>
              <w:jc w:val="center"/>
              <w:rPr>
                <w:b/>
                <w:sz w:val="24"/>
                <w:szCs w:val="28"/>
                <w:lang w:eastAsia="x-none"/>
              </w:rPr>
            </w:pPr>
            <w:r w:rsidRPr="00587517">
              <w:rPr>
                <w:b/>
                <w:sz w:val="24"/>
                <w:szCs w:val="28"/>
                <w:lang w:eastAsia="x-none"/>
              </w:rPr>
              <w:t>Перечень загрязняющих веществ</w:t>
            </w:r>
          </w:p>
        </w:tc>
        <w:tc>
          <w:tcPr>
            <w:tcW w:w="795" w:type="pct"/>
            <w:vAlign w:val="center"/>
          </w:tcPr>
          <w:p w14:paraId="6C6D5209" w14:textId="77777777" w:rsidR="0097761A" w:rsidRPr="00587517" w:rsidRDefault="0097761A" w:rsidP="00587517">
            <w:pPr>
              <w:jc w:val="center"/>
              <w:rPr>
                <w:b/>
                <w:sz w:val="24"/>
                <w:szCs w:val="28"/>
                <w:lang w:eastAsia="x-none"/>
              </w:rPr>
            </w:pPr>
            <w:r w:rsidRPr="00587517">
              <w:rPr>
                <w:b/>
                <w:sz w:val="24"/>
                <w:szCs w:val="28"/>
                <w:lang w:eastAsia="x-none"/>
              </w:rPr>
              <w:t>Ед. изм.</w:t>
            </w:r>
          </w:p>
        </w:tc>
        <w:tc>
          <w:tcPr>
            <w:tcW w:w="2022" w:type="pct"/>
            <w:vAlign w:val="center"/>
          </w:tcPr>
          <w:p w14:paraId="38F120A0" w14:textId="77777777" w:rsidR="0097761A" w:rsidRPr="00587517" w:rsidRDefault="0097761A" w:rsidP="00587517">
            <w:pPr>
              <w:jc w:val="center"/>
              <w:rPr>
                <w:b/>
                <w:sz w:val="24"/>
                <w:szCs w:val="28"/>
                <w:lang w:eastAsia="x-none"/>
              </w:rPr>
            </w:pPr>
            <w:r w:rsidRPr="00587517">
              <w:rPr>
                <w:b/>
                <w:sz w:val="24"/>
                <w:szCs w:val="28"/>
                <w:lang w:eastAsia="x-none"/>
              </w:rPr>
              <w:t>Максимально допустимое значение показателя и (или) концентрации</w:t>
            </w:r>
          </w:p>
        </w:tc>
      </w:tr>
      <w:tr w:rsidR="0097761A" w:rsidRPr="00587517" w14:paraId="05608C1A" w14:textId="77777777" w:rsidTr="00087206">
        <w:trPr>
          <w:jc w:val="center"/>
        </w:trPr>
        <w:tc>
          <w:tcPr>
            <w:tcW w:w="439" w:type="pct"/>
            <w:vAlign w:val="center"/>
          </w:tcPr>
          <w:p w14:paraId="082FE3E8" w14:textId="77777777" w:rsidR="0097761A" w:rsidRPr="00587517" w:rsidRDefault="0097761A" w:rsidP="00587517">
            <w:pPr>
              <w:jc w:val="center"/>
              <w:rPr>
                <w:sz w:val="24"/>
                <w:szCs w:val="28"/>
                <w:lang w:eastAsia="x-none"/>
              </w:rPr>
            </w:pPr>
            <w:r w:rsidRPr="00587517">
              <w:rPr>
                <w:sz w:val="24"/>
                <w:szCs w:val="28"/>
                <w:lang w:eastAsia="x-none"/>
              </w:rPr>
              <w:t>1</w:t>
            </w:r>
          </w:p>
        </w:tc>
        <w:tc>
          <w:tcPr>
            <w:tcW w:w="1744" w:type="pct"/>
            <w:vAlign w:val="center"/>
          </w:tcPr>
          <w:p w14:paraId="3046F726" w14:textId="77777777" w:rsidR="0097761A" w:rsidRPr="00587517" w:rsidRDefault="0097761A" w:rsidP="00587517">
            <w:pPr>
              <w:rPr>
                <w:sz w:val="24"/>
                <w:szCs w:val="28"/>
                <w:lang w:eastAsia="x-none"/>
              </w:rPr>
            </w:pPr>
            <w:r w:rsidRPr="00587517">
              <w:rPr>
                <w:sz w:val="24"/>
                <w:szCs w:val="28"/>
                <w:lang w:eastAsia="x-none"/>
              </w:rPr>
              <w:t>Водородный показатель (рН)</w:t>
            </w:r>
          </w:p>
        </w:tc>
        <w:tc>
          <w:tcPr>
            <w:tcW w:w="795" w:type="pct"/>
            <w:vAlign w:val="center"/>
          </w:tcPr>
          <w:p w14:paraId="2D844BAA" w14:textId="77777777" w:rsidR="0097761A" w:rsidRPr="00587517" w:rsidRDefault="0097761A" w:rsidP="00587517">
            <w:pPr>
              <w:jc w:val="center"/>
              <w:rPr>
                <w:sz w:val="24"/>
                <w:szCs w:val="28"/>
                <w:lang w:eastAsia="x-none"/>
              </w:rPr>
            </w:pPr>
            <w:r w:rsidRPr="00587517">
              <w:rPr>
                <w:sz w:val="24"/>
                <w:szCs w:val="28"/>
                <w:lang w:eastAsia="x-none"/>
              </w:rPr>
              <w:t>единиц</w:t>
            </w:r>
          </w:p>
        </w:tc>
        <w:tc>
          <w:tcPr>
            <w:tcW w:w="2022" w:type="pct"/>
            <w:vAlign w:val="center"/>
          </w:tcPr>
          <w:p w14:paraId="475790F3" w14:textId="77777777" w:rsidR="0097761A" w:rsidRPr="00587517" w:rsidRDefault="0097761A" w:rsidP="00587517">
            <w:pPr>
              <w:jc w:val="center"/>
              <w:rPr>
                <w:sz w:val="24"/>
                <w:szCs w:val="28"/>
                <w:lang w:eastAsia="x-none"/>
              </w:rPr>
            </w:pPr>
            <w:r w:rsidRPr="00587517">
              <w:rPr>
                <w:sz w:val="24"/>
                <w:szCs w:val="28"/>
                <w:lang w:eastAsia="x-none"/>
              </w:rPr>
              <w:t>6,0-9,0</w:t>
            </w:r>
          </w:p>
        </w:tc>
      </w:tr>
      <w:tr w:rsidR="0097761A" w:rsidRPr="00587517" w14:paraId="4C3125CA" w14:textId="77777777" w:rsidTr="00087206">
        <w:trPr>
          <w:jc w:val="center"/>
        </w:trPr>
        <w:tc>
          <w:tcPr>
            <w:tcW w:w="439" w:type="pct"/>
            <w:vAlign w:val="center"/>
          </w:tcPr>
          <w:p w14:paraId="63EB8268" w14:textId="77777777" w:rsidR="0097761A" w:rsidRPr="00587517" w:rsidRDefault="0097761A" w:rsidP="00587517">
            <w:pPr>
              <w:jc w:val="center"/>
              <w:rPr>
                <w:sz w:val="24"/>
                <w:szCs w:val="28"/>
                <w:lang w:eastAsia="x-none"/>
              </w:rPr>
            </w:pPr>
            <w:r w:rsidRPr="00587517">
              <w:rPr>
                <w:sz w:val="24"/>
                <w:szCs w:val="28"/>
                <w:lang w:eastAsia="x-none"/>
              </w:rPr>
              <w:t>2</w:t>
            </w:r>
          </w:p>
        </w:tc>
        <w:tc>
          <w:tcPr>
            <w:tcW w:w="1744" w:type="pct"/>
            <w:vAlign w:val="center"/>
          </w:tcPr>
          <w:p w14:paraId="5CF6BC20" w14:textId="77777777" w:rsidR="0097761A" w:rsidRPr="00587517" w:rsidRDefault="0097761A" w:rsidP="00587517">
            <w:pPr>
              <w:rPr>
                <w:sz w:val="24"/>
                <w:szCs w:val="28"/>
                <w:lang w:eastAsia="x-none"/>
              </w:rPr>
            </w:pPr>
            <w:r w:rsidRPr="00587517">
              <w:rPr>
                <w:sz w:val="24"/>
                <w:szCs w:val="28"/>
                <w:lang w:eastAsia="x-none"/>
              </w:rPr>
              <w:t>Температура</w:t>
            </w:r>
          </w:p>
        </w:tc>
        <w:tc>
          <w:tcPr>
            <w:tcW w:w="795" w:type="pct"/>
            <w:vAlign w:val="center"/>
          </w:tcPr>
          <w:p w14:paraId="009C0A7F" w14:textId="77777777" w:rsidR="0097761A" w:rsidRPr="00587517" w:rsidRDefault="0097761A" w:rsidP="00587517">
            <w:pPr>
              <w:jc w:val="center"/>
              <w:rPr>
                <w:sz w:val="24"/>
                <w:szCs w:val="28"/>
                <w:lang w:eastAsia="x-none"/>
              </w:rPr>
            </w:pPr>
            <w:r w:rsidRPr="00587517">
              <w:rPr>
                <w:sz w:val="24"/>
                <w:szCs w:val="28"/>
                <w:lang w:val="x-none" w:eastAsia="x-none"/>
              </w:rPr>
              <w:t>°</w:t>
            </w:r>
            <w:r w:rsidRPr="00587517">
              <w:rPr>
                <w:sz w:val="24"/>
                <w:szCs w:val="28"/>
                <w:lang w:eastAsia="x-none"/>
              </w:rPr>
              <w:t>С</w:t>
            </w:r>
          </w:p>
        </w:tc>
        <w:tc>
          <w:tcPr>
            <w:tcW w:w="2022" w:type="pct"/>
            <w:vAlign w:val="center"/>
          </w:tcPr>
          <w:p w14:paraId="7D4B48B4" w14:textId="77777777" w:rsidR="0097761A" w:rsidRPr="00587517" w:rsidRDefault="0097761A" w:rsidP="00587517">
            <w:pPr>
              <w:jc w:val="center"/>
              <w:rPr>
                <w:sz w:val="24"/>
                <w:szCs w:val="28"/>
                <w:lang w:eastAsia="x-none"/>
              </w:rPr>
            </w:pPr>
            <w:r w:rsidRPr="00587517">
              <w:rPr>
                <w:sz w:val="24"/>
                <w:szCs w:val="28"/>
                <w:lang w:eastAsia="x-none"/>
              </w:rPr>
              <w:t>+40</w:t>
            </w:r>
          </w:p>
        </w:tc>
      </w:tr>
      <w:tr w:rsidR="0097761A" w:rsidRPr="00587517" w14:paraId="4294B7AE" w14:textId="77777777" w:rsidTr="00087206">
        <w:trPr>
          <w:jc w:val="center"/>
        </w:trPr>
        <w:tc>
          <w:tcPr>
            <w:tcW w:w="439" w:type="pct"/>
            <w:vAlign w:val="center"/>
          </w:tcPr>
          <w:p w14:paraId="14839A44" w14:textId="77777777" w:rsidR="0097761A" w:rsidRPr="00587517" w:rsidRDefault="0097761A" w:rsidP="00587517">
            <w:pPr>
              <w:jc w:val="center"/>
              <w:rPr>
                <w:sz w:val="24"/>
                <w:szCs w:val="28"/>
                <w:lang w:eastAsia="x-none"/>
              </w:rPr>
            </w:pPr>
            <w:r w:rsidRPr="00587517">
              <w:rPr>
                <w:sz w:val="24"/>
                <w:szCs w:val="28"/>
                <w:lang w:eastAsia="x-none"/>
              </w:rPr>
              <w:t>3</w:t>
            </w:r>
          </w:p>
        </w:tc>
        <w:tc>
          <w:tcPr>
            <w:tcW w:w="1744" w:type="pct"/>
            <w:vAlign w:val="center"/>
          </w:tcPr>
          <w:p w14:paraId="17C1DB0D" w14:textId="77777777" w:rsidR="0097761A" w:rsidRPr="00587517" w:rsidRDefault="0097761A" w:rsidP="00587517">
            <w:pPr>
              <w:rPr>
                <w:sz w:val="24"/>
                <w:szCs w:val="28"/>
                <w:lang w:eastAsia="x-none"/>
              </w:rPr>
            </w:pPr>
            <w:r w:rsidRPr="00587517">
              <w:rPr>
                <w:sz w:val="24"/>
                <w:szCs w:val="28"/>
                <w:lang w:eastAsia="x-none"/>
              </w:rPr>
              <w:t>Жиры</w:t>
            </w:r>
          </w:p>
        </w:tc>
        <w:tc>
          <w:tcPr>
            <w:tcW w:w="795" w:type="pct"/>
            <w:vAlign w:val="center"/>
          </w:tcPr>
          <w:p w14:paraId="02FD4BFB" w14:textId="77777777" w:rsidR="0097761A" w:rsidRPr="00587517" w:rsidRDefault="0097761A" w:rsidP="00587517">
            <w:pPr>
              <w:jc w:val="center"/>
              <w:rPr>
                <w:sz w:val="24"/>
                <w:szCs w:val="28"/>
                <w:lang w:eastAsia="x-none"/>
              </w:rPr>
            </w:pPr>
            <w:r w:rsidRPr="00587517">
              <w:rPr>
                <w:sz w:val="24"/>
                <w:szCs w:val="28"/>
                <w:lang w:eastAsia="x-none"/>
              </w:rPr>
              <w:t>мг/дм</w:t>
            </w:r>
            <w:r w:rsidRPr="00587517">
              <w:rPr>
                <w:sz w:val="24"/>
                <w:szCs w:val="28"/>
                <w:vertAlign w:val="superscript"/>
                <w:lang w:eastAsia="x-none"/>
              </w:rPr>
              <w:t>3</w:t>
            </w:r>
          </w:p>
        </w:tc>
        <w:tc>
          <w:tcPr>
            <w:tcW w:w="2022" w:type="pct"/>
            <w:vAlign w:val="center"/>
          </w:tcPr>
          <w:p w14:paraId="4A588FE2" w14:textId="77777777" w:rsidR="0097761A" w:rsidRPr="00587517" w:rsidRDefault="0097761A" w:rsidP="00587517">
            <w:pPr>
              <w:jc w:val="center"/>
              <w:rPr>
                <w:sz w:val="24"/>
                <w:szCs w:val="28"/>
                <w:lang w:eastAsia="x-none"/>
              </w:rPr>
            </w:pPr>
            <w:r w:rsidRPr="00587517">
              <w:rPr>
                <w:sz w:val="24"/>
                <w:szCs w:val="28"/>
                <w:lang w:eastAsia="x-none"/>
              </w:rPr>
              <w:t>50</w:t>
            </w:r>
          </w:p>
        </w:tc>
      </w:tr>
      <w:tr w:rsidR="0097761A" w:rsidRPr="00587517" w14:paraId="161FE67F" w14:textId="77777777" w:rsidTr="00087206">
        <w:trPr>
          <w:jc w:val="center"/>
        </w:trPr>
        <w:tc>
          <w:tcPr>
            <w:tcW w:w="439" w:type="pct"/>
            <w:vAlign w:val="center"/>
          </w:tcPr>
          <w:p w14:paraId="5E57723D" w14:textId="77777777" w:rsidR="0097761A" w:rsidRPr="00587517" w:rsidRDefault="0097761A" w:rsidP="00587517">
            <w:pPr>
              <w:jc w:val="center"/>
              <w:rPr>
                <w:sz w:val="24"/>
                <w:szCs w:val="28"/>
                <w:lang w:eastAsia="x-none"/>
              </w:rPr>
            </w:pPr>
            <w:r w:rsidRPr="00587517">
              <w:rPr>
                <w:sz w:val="24"/>
                <w:szCs w:val="28"/>
                <w:lang w:eastAsia="x-none"/>
              </w:rPr>
              <w:t>4</w:t>
            </w:r>
          </w:p>
        </w:tc>
        <w:tc>
          <w:tcPr>
            <w:tcW w:w="1744" w:type="pct"/>
            <w:vAlign w:val="center"/>
          </w:tcPr>
          <w:p w14:paraId="5BC67ACE" w14:textId="77777777" w:rsidR="0097761A" w:rsidRPr="00587517" w:rsidRDefault="0097761A" w:rsidP="00587517">
            <w:pPr>
              <w:rPr>
                <w:sz w:val="24"/>
                <w:szCs w:val="28"/>
                <w:lang w:eastAsia="x-none"/>
              </w:rPr>
            </w:pPr>
            <w:r w:rsidRPr="00587517">
              <w:rPr>
                <w:sz w:val="24"/>
                <w:szCs w:val="28"/>
                <w:lang w:eastAsia="x-none"/>
              </w:rPr>
              <w:t>Нефтепродукты</w:t>
            </w:r>
          </w:p>
        </w:tc>
        <w:tc>
          <w:tcPr>
            <w:tcW w:w="795" w:type="pct"/>
            <w:vAlign w:val="center"/>
          </w:tcPr>
          <w:p w14:paraId="68621935" w14:textId="77777777" w:rsidR="0097761A" w:rsidRPr="00587517" w:rsidRDefault="0097761A" w:rsidP="00587517">
            <w:pPr>
              <w:jc w:val="center"/>
              <w:rPr>
                <w:sz w:val="24"/>
                <w:szCs w:val="28"/>
                <w:lang w:val="x-none" w:eastAsia="x-none"/>
              </w:rPr>
            </w:pPr>
            <w:r w:rsidRPr="00587517">
              <w:rPr>
                <w:sz w:val="24"/>
                <w:szCs w:val="28"/>
                <w:lang w:eastAsia="x-none"/>
              </w:rPr>
              <w:t>мг/дм</w:t>
            </w:r>
            <w:r w:rsidRPr="00587517">
              <w:rPr>
                <w:sz w:val="24"/>
                <w:szCs w:val="28"/>
                <w:vertAlign w:val="superscript"/>
                <w:lang w:eastAsia="x-none"/>
              </w:rPr>
              <w:t>3</w:t>
            </w:r>
          </w:p>
        </w:tc>
        <w:tc>
          <w:tcPr>
            <w:tcW w:w="2022" w:type="pct"/>
            <w:vAlign w:val="center"/>
          </w:tcPr>
          <w:p w14:paraId="166E076F" w14:textId="77777777" w:rsidR="0097761A" w:rsidRPr="00587517" w:rsidRDefault="0097761A" w:rsidP="00587517">
            <w:pPr>
              <w:jc w:val="center"/>
              <w:rPr>
                <w:sz w:val="24"/>
                <w:szCs w:val="28"/>
                <w:lang w:eastAsia="x-none"/>
              </w:rPr>
            </w:pPr>
            <w:r w:rsidRPr="00587517">
              <w:rPr>
                <w:sz w:val="24"/>
                <w:szCs w:val="28"/>
                <w:lang w:eastAsia="x-none"/>
              </w:rPr>
              <w:t>10</w:t>
            </w:r>
          </w:p>
        </w:tc>
      </w:tr>
      <w:tr w:rsidR="0097761A" w:rsidRPr="00587517" w14:paraId="18A77BAF" w14:textId="77777777" w:rsidTr="00087206">
        <w:trPr>
          <w:jc w:val="center"/>
        </w:trPr>
        <w:tc>
          <w:tcPr>
            <w:tcW w:w="439" w:type="pct"/>
            <w:vAlign w:val="center"/>
          </w:tcPr>
          <w:p w14:paraId="60DA6050" w14:textId="77777777" w:rsidR="0097761A" w:rsidRPr="00587517" w:rsidRDefault="0097761A" w:rsidP="00587517">
            <w:pPr>
              <w:jc w:val="center"/>
              <w:rPr>
                <w:sz w:val="24"/>
                <w:szCs w:val="28"/>
                <w:lang w:eastAsia="x-none"/>
              </w:rPr>
            </w:pPr>
            <w:r w:rsidRPr="00587517">
              <w:rPr>
                <w:sz w:val="24"/>
                <w:szCs w:val="28"/>
                <w:lang w:eastAsia="x-none"/>
              </w:rPr>
              <w:t>5</w:t>
            </w:r>
          </w:p>
        </w:tc>
        <w:tc>
          <w:tcPr>
            <w:tcW w:w="1744" w:type="pct"/>
            <w:vAlign w:val="center"/>
          </w:tcPr>
          <w:p w14:paraId="34ADD686" w14:textId="77777777" w:rsidR="0097761A" w:rsidRPr="00587517" w:rsidRDefault="0097761A" w:rsidP="00587517">
            <w:pPr>
              <w:rPr>
                <w:sz w:val="24"/>
                <w:szCs w:val="28"/>
                <w:lang w:eastAsia="x-none"/>
              </w:rPr>
            </w:pPr>
            <w:r w:rsidRPr="00587517">
              <w:rPr>
                <w:sz w:val="24"/>
                <w:szCs w:val="28"/>
                <w:lang w:eastAsia="x-none"/>
              </w:rPr>
              <w:t>Летучие органические соединения (ЛОС)</w:t>
            </w:r>
          </w:p>
        </w:tc>
        <w:tc>
          <w:tcPr>
            <w:tcW w:w="795" w:type="pct"/>
            <w:vAlign w:val="center"/>
          </w:tcPr>
          <w:p w14:paraId="0C0B9705" w14:textId="77777777" w:rsidR="0097761A" w:rsidRPr="00587517" w:rsidRDefault="0097761A" w:rsidP="00587517">
            <w:pPr>
              <w:jc w:val="center"/>
              <w:rPr>
                <w:sz w:val="24"/>
                <w:szCs w:val="28"/>
              </w:rPr>
            </w:pPr>
            <w:r w:rsidRPr="00587517">
              <w:rPr>
                <w:sz w:val="24"/>
                <w:szCs w:val="28"/>
                <w:lang w:eastAsia="x-none"/>
              </w:rPr>
              <w:t>мг/дм</w:t>
            </w:r>
            <w:r w:rsidRPr="00587517">
              <w:rPr>
                <w:sz w:val="24"/>
                <w:szCs w:val="28"/>
                <w:vertAlign w:val="superscript"/>
                <w:lang w:eastAsia="x-none"/>
              </w:rPr>
              <w:t>3</w:t>
            </w:r>
          </w:p>
        </w:tc>
        <w:tc>
          <w:tcPr>
            <w:tcW w:w="2022" w:type="pct"/>
            <w:vAlign w:val="center"/>
          </w:tcPr>
          <w:p w14:paraId="33AD411B" w14:textId="77777777" w:rsidR="0097761A" w:rsidRPr="00587517" w:rsidRDefault="0097761A" w:rsidP="00587517">
            <w:pPr>
              <w:jc w:val="center"/>
              <w:rPr>
                <w:sz w:val="24"/>
                <w:szCs w:val="28"/>
                <w:lang w:eastAsia="x-none"/>
              </w:rPr>
            </w:pPr>
            <w:r w:rsidRPr="00587517">
              <w:rPr>
                <w:sz w:val="24"/>
                <w:szCs w:val="28"/>
                <w:lang w:eastAsia="x-none"/>
              </w:rPr>
              <w:t>20</w:t>
            </w:r>
          </w:p>
        </w:tc>
      </w:tr>
      <w:tr w:rsidR="0097761A" w:rsidRPr="00587517" w14:paraId="5A0F8289" w14:textId="77777777" w:rsidTr="00087206">
        <w:trPr>
          <w:jc w:val="center"/>
        </w:trPr>
        <w:tc>
          <w:tcPr>
            <w:tcW w:w="439" w:type="pct"/>
            <w:vAlign w:val="center"/>
          </w:tcPr>
          <w:p w14:paraId="6C409800" w14:textId="77777777" w:rsidR="0097761A" w:rsidRPr="00587517" w:rsidRDefault="0097761A" w:rsidP="00587517">
            <w:pPr>
              <w:jc w:val="center"/>
              <w:rPr>
                <w:sz w:val="24"/>
                <w:szCs w:val="28"/>
                <w:lang w:eastAsia="x-none"/>
              </w:rPr>
            </w:pPr>
            <w:r w:rsidRPr="00587517">
              <w:rPr>
                <w:sz w:val="24"/>
                <w:szCs w:val="28"/>
                <w:lang w:eastAsia="x-none"/>
              </w:rPr>
              <w:t>6</w:t>
            </w:r>
          </w:p>
        </w:tc>
        <w:tc>
          <w:tcPr>
            <w:tcW w:w="1744" w:type="pct"/>
            <w:vAlign w:val="center"/>
          </w:tcPr>
          <w:p w14:paraId="05143762" w14:textId="77777777" w:rsidR="0097761A" w:rsidRPr="00587517" w:rsidRDefault="0097761A" w:rsidP="00587517">
            <w:pPr>
              <w:rPr>
                <w:sz w:val="24"/>
                <w:szCs w:val="28"/>
                <w:lang w:eastAsia="x-none"/>
              </w:rPr>
            </w:pPr>
            <w:r w:rsidRPr="00587517">
              <w:rPr>
                <w:sz w:val="24"/>
                <w:szCs w:val="28"/>
                <w:lang w:eastAsia="x-none"/>
              </w:rPr>
              <w:t>Сульфиды</w:t>
            </w:r>
          </w:p>
        </w:tc>
        <w:tc>
          <w:tcPr>
            <w:tcW w:w="795" w:type="pct"/>
            <w:vAlign w:val="center"/>
          </w:tcPr>
          <w:p w14:paraId="739D55FB" w14:textId="77777777" w:rsidR="0097761A" w:rsidRPr="00587517" w:rsidRDefault="0097761A" w:rsidP="00587517">
            <w:pPr>
              <w:jc w:val="center"/>
              <w:rPr>
                <w:sz w:val="24"/>
                <w:szCs w:val="28"/>
              </w:rPr>
            </w:pPr>
            <w:r w:rsidRPr="00587517">
              <w:rPr>
                <w:sz w:val="24"/>
                <w:szCs w:val="28"/>
                <w:lang w:eastAsia="x-none"/>
              </w:rPr>
              <w:t>мг/дм</w:t>
            </w:r>
            <w:r w:rsidRPr="00587517">
              <w:rPr>
                <w:sz w:val="24"/>
                <w:szCs w:val="28"/>
                <w:vertAlign w:val="superscript"/>
                <w:lang w:eastAsia="x-none"/>
              </w:rPr>
              <w:t>3</w:t>
            </w:r>
          </w:p>
        </w:tc>
        <w:tc>
          <w:tcPr>
            <w:tcW w:w="2022" w:type="pct"/>
            <w:vAlign w:val="center"/>
          </w:tcPr>
          <w:p w14:paraId="75F884E7" w14:textId="77777777" w:rsidR="0097761A" w:rsidRPr="00587517" w:rsidRDefault="0097761A" w:rsidP="00587517">
            <w:pPr>
              <w:jc w:val="center"/>
              <w:rPr>
                <w:sz w:val="24"/>
                <w:szCs w:val="28"/>
                <w:lang w:eastAsia="x-none"/>
              </w:rPr>
            </w:pPr>
            <w:r w:rsidRPr="00587517">
              <w:rPr>
                <w:sz w:val="24"/>
                <w:szCs w:val="28"/>
                <w:lang w:eastAsia="x-none"/>
              </w:rPr>
              <w:t>1,5</w:t>
            </w:r>
          </w:p>
        </w:tc>
      </w:tr>
      <w:tr w:rsidR="0097761A" w:rsidRPr="00587517" w14:paraId="10B17A89" w14:textId="77777777" w:rsidTr="00087206">
        <w:trPr>
          <w:jc w:val="center"/>
        </w:trPr>
        <w:tc>
          <w:tcPr>
            <w:tcW w:w="439" w:type="pct"/>
            <w:vAlign w:val="center"/>
          </w:tcPr>
          <w:p w14:paraId="200F9BE9" w14:textId="77777777" w:rsidR="0097761A" w:rsidRPr="00587517" w:rsidRDefault="0097761A" w:rsidP="00587517">
            <w:pPr>
              <w:jc w:val="center"/>
              <w:rPr>
                <w:sz w:val="24"/>
                <w:szCs w:val="28"/>
                <w:lang w:eastAsia="x-none"/>
              </w:rPr>
            </w:pPr>
            <w:r w:rsidRPr="00587517">
              <w:rPr>
                <w:sz w:val="24"/>
                <w:szCs w:val="28"/>
                <w:lang w:eastAsia="x-none"/>
              </w:rPr>
              <w:t>7</w:t>
            </w:r>
          </w:p>
        </w:tc>
        <w:tc>
          <w:tcPr>
            <w:tcW w:w="1744" w:type="pct"/>
            <w:vAlign w:val="center"/>
          </w:tcPr>
          <w:p w14:paraId="11DD00D4" w14:textId="77777777" w:rsidR="0097761A" w:rsidRPr="00587517" w:rsidRDefault="0097761A" w:rsidP="00587517">
            <w:pPr>
              <w:rPr>
                <w:sz w:val="24"/>
                <w:szCs w:val="28"/>
                <w:lang w:eastAsia="x-none"/>
              </w:rPr>
            </w:pPr>
            <w:r w:rsidRPr="00587517">
              <w:rPr>
                <w:sz w:val="24"/>
                <w:szCs w:val="28"/>
                <w:lang w:eastAsia="x-none"/>
              </w:rPr>
              <w:t>Хлор и хлорамиды</w:t>
            </w:r>
          </w:p>
        </w:tc>
        <w:tc>
          <w:tcPr>
            <w:tcW w:w="795" w:type="pct"/>
            <w:vAlign w:val="center"/>
          </w:tcPr>
          <w:p w14:paraId="66758DEB" w14:textId="77777777" w:rsidR="0097761A" w:rsidRPr="00587517" w:rsidRDefault="0097761A" w:rsidP="00587517">
            <w:pPr>
              <w:jc w:val="center"/>
              <w:rPr>
                <w:sz w:val="24"/>
                <w:szCs w:val="28"/>
              </w:rPr>
            </w:pPr>
            <w:r w:rsidRPr="00587517">
              <w:rPr>
                <w:sz w:val="24"/>
                <w:szCs w:val="28"/>
                <w:lang w:eastAsia="x-none"/>
              </w:rPr>
              <w:t>мг/дм</w:t>
            </w:r>
            <w:r w:rsidRPr="00587517">
              <w:rPr>
                <w:sz w:val="24"/>
                <w:szCs w:val="28"/>
                <w:vertAlign w:val="superscript"/>
                <w:lang w:eastAsia="x-none"/>
              </w:rPr>
              <w:t>3</w:t>
            </w:r>
          </w:p>
        </w:tc>
        <w:tc>
          <w:tcPr>
            <w:tcW w:w="2022" w:type="pct"/>
            <w:vAlign w:val="center"/>
          </w:tcPr>
          <w:p w14:paraId="46D26675" w14:textId="77777777" w:rsidR="0097761A" w:rsidRPr="00587517" w:rsidRDefault="0097761A" w:rsidP="00587517">
            <w:pPr>
              <w:jc w:val="center"/>
              <w:rPr>
                <w:sz w:val="24"/>
                <w:szCs w:val="28"/>
                <w:lang w:eastAsia="x-none"/>
              </w:rPr>
            </w:pPr>
            <w:r w:rsidRPr="00587517">
              <w:rPr>
                <w:sz w:val="24"/>
                <w:szCs w:val="28"/>
                <w:lang w:eastAsia="x-none"/>
              </w:rPr>
              <w:t>5,0</w:t>
            </w:r>
          </w:p>
        </w:tc>
      </w:tr>
      <w:tr w:rsidR="0097761A" w:rsidRPr="00587517" w14:paraId="4A4521C0" w14:textId="77777777" w:rsidTr="00087206">
        <w:trPr>
          <w:jc w:val="center"/>
        </w:trPr>
        <w:tc>
          <w:tcPr>
            <w:tcW w:w="439" w:type="pct"/>
            <w:vAlign w:val="center"/>
          </w:tcPr>
          <w:p w14:paraId="03B6A00E" w14:textId="77777777" w:rsidR="0097761A" w:rsidRPr="00587517" w:rsidRDefault="0097761A" w:rsidP="00587517">
            <w:pPr>
              <w:jc w:val="center"/>
              <w:rPr>
                <w:sz w:val="24"/>
                <w:szCs w:val="28"/>
                <w:lang w:eastAsia="x-none"/>
              </w:rPr>
            </w:pPr>
            <w:r w:rsidRPr="00587517">
              <w:rPr>
                <w:sz w:val="24"/>
                <w:szCs w:val="28"/>
                <w:lang w:eastAsia="x-none"/>
              </w:rPr>
              <w:t>8</w:t>
            </w:r>
          </w:p>
        </w:tc>
        <w:tc>
          <w:tcPr>
            <w:tcW w:w="1744" w:type="pct"/>
            <w:vAlign w:val="center"/>
          </w:tcPr>
          <w:p w14:paraId="1026FB1A" w14:textId="77777777" w:rsidR="0097761A" w:rsidRPr="00587517" w:rsidRDefault="0097761A" w:rsidP="00587517">
            <w:pPr>
              <w:rPr>
                <w:sz w:val="24"/>
                <w:szCs w:val="28"/>
                <w:lang w:eastAsia="x-none"/>
              </w:rPr>
            </w:pPr>
            <w:r w:rsidRPr="00587517">
              <w:rPr>
                <w:sz w:val="24"/>
                <w:szCs w:val="28"/>
                <w:lang w:eastAsia="x-none"/>
              </w:rPr>
              <w:t>Соотношение ХПК: БПК5</w:t>
            </w:r>
          </w:p>
        </w:tc>
        <w:tc>
          <w:tcPr>
            <w:tcW w:w="795" w:type="pct"/>
            <w:vAlign w:val="center"/>
          </w:tcPr>
          <w:p w14:paraId="427BC8E5" w14:textId="77777777" w:rsidR="0097761A" w:rsidRPr="00587517" w:rsidRDefault="0097761A" w:rsidP="00587517">
            <w:pPr>
              <w:jc w:val="center"/>
              <w:rPr>
                <w:sz w:val="24"/>
                <w:szCs w:val="28"/>
              </w:rPr>
            </w:pPr>
            <w:r w:rsidRPr="00587517">
              <w:rPr>
                <w:sz w:val="24"/>
                <w:szCs w:val="28"/>
                <w:lang w:eastAsia="x-none"/>
              </w:rPr>
              <w:t>мг/дм</w:t>
            </w:r>
            <w:r w:rsidRPr="00587517">
              <w:rPr>
                <w:sz w:val="24"/>
                <w:szCs w:val="28"/>
                <w:vertAlign w:val="superscript"/>
                <w:lang w:eastAsia="x-none"/>
              </w:rPr>
              <w:t>3</w:t>
            </w:r>
          </w:p>
        </w:tc>
        <w:tc>
          <w:tcPr>
            <w:tcW w:w="2022" w:type="pct"/>
            <w:vAlign w:val="center"/>
          </w:tcPr>
          <w:p w14:paraId="21D6D8BA" w14:textId="77777777" w:rsidR="0097761A" w:rsidRPr="00587517" w:rsidRDefault="0097761A" w:rsidP="00587517">
            <w:pPr>
              <w:jc w:val="center"/>
              <w:rPr>
                <w:sz w:val="24"/>
                <w:szCs w:val="28"/>
                <w:lang w:eastAsia="x-none"/>
              </w:rPr>
            </w:pPr>
            <w:r w:rsidRPr="00587517">
              <w:rPr>
                <w:sz w:val="24"/>
                <w:szCs w:val="28"/>
                <w:lang w:eastAsia="x-none"/>
              </w:rPr>
              <w:t>2,5</w:t>
            </w:r>
          </w:p>
        </w:tc>
      </w:tr>
      <w:tr w:rsidR="0097761A" w:rsidRPr="00587517" w14:paraId="12952FC5" w14:textId="77777777" w:rsidTr="00087206">
        <w:trPr>
          <w:jc w:val="center"/>
        </w:trPr>
        <w:tc>
          <w:tcPr>
            <w:tcW w:w="439" w:type="pct"/>
            <w:vAlign w:val="center"/>
          </w:tcPr>
          <w:p w14:paraId="592C95D8" w14:textId="77777777" w:rsidR="0097761A" w:rsidRPr="00587517" w:rsidRDefault="0097761A" w:rsidP="00587517">
            <w:pPr>
              <w:jc w:val="center"/>
              <w:rPr>
                <w:sz w:val="24"/>
                <w:szCs w:val="28"/>
                <w:lang w:eastAsia="x-none"/>
              </w:rPr>
            </w:pPr>
            <w:r w:rsidRPr="00587517">
              <w:rPr>
                <w:sz w:val="24"/>
                <w:szCs w:val="28"/>
                <w:lang w:eastAsia="x-none"/>
              </w:rPr>
              <w:t>9</w:t>
            </w:r>
          </w:p>
        </w:tc>
        <w:tc>
          <w:tcPr>
            <w:tcW w:w="1744" w:type="pct"/>
            <w:vAlign w:val="center"/>
          </w:tcPr>
          <w:p w14:paraId="1E7D6A2B" w14:textId="77777777" w:rsidR="0097761A" w:rsidRPr="00587517" w:rsidRDefault="0097761A" w:rsidP="00587517">
            <w:pPr>
              <w:rPr>
                <w:sz w:val="24"/>
                <w:szCs w:val="28"/>
                <w:lang w:eastAsia="x-none"/>
              </w:rPr>
            </w:pPr>
            <w:r w:rsidRPr="00587517">
              <w:rPr>
                <w:sz w:val="24"/>
                <w:szCs w:val="28"/>
                <w:lang w:eastAsia="x-none"/>
              </w:rPr>
              <w:t>Взвешенные вещества</w:t>
            </w:r>
          </w:p>
        </w:tc>
        <w:tc>
          <w:tcPr>
            <w:tcW w:w="795" w:type="pct"/>
            <w:vAlign w:val="center"/>
          </w:tcPr>
          <w:p w14:paraId="4C5EC046" w14:textId="77777777" w:rsidR="0097761A" w:rsidRPr="00587517" w:rsidRDefault="0097761A" w:rsidP="00587517">
            <w:pPr>
              <w:jc w:val="center"/>
              <w:rPr>
                <w:sz w:val="24"/>
                <w:szCs w:val="28"/>
              </w:rPr>
            </w:pPr>
            <w:r w:rsidRPr="00587517">
              <w:rPr>
                <w:sz w:val="24"/>
                <w:szCs w:val="28"/>
                <w:lang w:eastAsia="x-none"/>
              </w:rPr>
              <w:t>мг/дм</w:t>
            </w:r>
            <w:r w:rsidRPr="00587517">
              <w:rPr>
                <w:sz w:val="24"/>
                <w:szCs w:val="28"/>
                <w:vertAlign w:val="superscript"/>
                <w:lang w:eastAsia="x-none"/>
              </w:rPr>
              <w:t>3</w:t>
            </w:r>
          </w:p>
        </w:tc>
        <w:tc>
          <w:tcPr>
            <w:tcW w:w="2022" w:type="pct"/>
            <w:vAlign w:val="center"/>
          </w:tcPr>
          <w:p w14:paraId="6A03104C" w14:textId="77777777" w:rsidR="0097761A" w:rsidRPr="00587517" w:rsidRDefault="0097761A" w:rsidP="00587517">
            <w:pPr>
              <w:jc w:val="center"/>
              <w:rPr>
                <w:sz w:val="24"/>
                <w:szCs w:val="28"/>
                <w:lang w:eastAsia="x-none"/>
              </w:rPr>
            </w:pPr>
            <w:r w:rsidRPr="00587517">
              <w:rPr>
                <w:sz w:val="24"/>
                <w:szCs w:val="28"/>
                <w:lang w:eastAsia="x-none"/>
              </w:rPr>
              <w:t>300</w:t>
            </w:r>
          </w:p>
        </w:tc>
      </w:tr>
      <w:tr w:rsidR="0097761A" w:rsidRPr="00587517" w14:paraId="677F1ACE" w14:textId="77777777" w:rsidTr="00087206">
        <w:trPr>
          <w:jc w:val="center"/>
        </w:trPr>
        <w:tc>
          <w:tcPr>
            <w:tcW w:w="439" w:type="pct"/>
            <w:vAlign w:val="center"/>
          </w:tcPr>
          <w:p w14:paraId="00564B39" w14:textId="77777777" w:rsidR="0097761A" w:rsidRPr="00587517" w:rsidRDefault="0097761A" w:rsidP="00587517">
            <w:pPr>
              <w:jc w:val="center"/>
              <w:rPr>
                <w:sz w:val="24"/>
                <w:szCs w:val="28"/>
                <w:lang w:eastAsia="x-none"/>
              </w:rPr>
            </w:pPr>
            <w:r w:rsidRPr="00587517">
              <w:rPr>
                <w:sz w:val="24"/>
                <w:szCs w:val="28"/>
                <w:lang w:eastAsia="x-none"/>
              </w:rPr>
              <w:t>10</w:t>
            </w:r>
          </w:p>
        </w:tc>
        <w:tc>
          <w:tcPr>
            <w:tcW w:w="1744" w:type="pct"/>
            <w:vAlign w:val="center"/>
          </w:tcPr>
          <w:p w14:paraId="09907518" w14:textId="77777777" w:rsidR="0097761A" w:rsidRPr="00587517" w:rsidRDefault="0097761A" w:rsidP="00587517">
            <w:pPr>
              <w:rPr>
                <w:sz w:val="24"/>
                <w:szCs w:val="28"/>
                <w:lang w:eastAsia="x-none"/>
              </w:rPr>
            </w:pPr>
            <w:r w:rsidRPr="00587517">
              <w:rPr>
                <w:sz w:val="24"/>
                <w:szCs w:val="28"/>
                <w:lang w:eastAsia="x-none"/>
              </w:rPr>
              <w:t>БПК5</w:t>
            </w:r>
          </w:p>
        </w:tc>
        <w:tc>
          <w:tcPr>
            <w:tcW w:w="795" w:type="pct"/>
            <w:vAlign w:val="center"/>
          </w:tcPr>
          <w:p w14:paraId="05E8D3B8" w14:textId="77777777" w:rsidR="0097761A" w:rsidRPr="00587517" w:rsidRDefault="0097761A" w:rsidP="00587517">
            <w:pPr>
              <w:jc w:val="center"/>
              <w:rPr>
                <w:sz w:val="24"/>
                <w:szCs w:val="28"/>
              </w:rPr>
            </w:pPr>
            <w:r w:rsidRPr="00587517">
              <w:rPr>
                <w:sz w:val="24"/>
                <w:szCs w:val="28"/>
                <w:lang w:eastAsia="x-none"/>
              </w:rPr>
              <w:t>мгО</w:t>
            </w:r>
            <w:r w:rsidRPr="00587517">
              <w:rPr>
                <w:sz w:val="24"/>
                <w:szCs w:val="28"/>
                <w:vertAlign w:val="subscript"/>
                <w:lang w:eastAsia="x-none"/>
              </w:rPr>
              <w:t>2</w:t>
            </w:r>
            <w:r w:rsidRPr="00587517">
              <w:rPr>
                <w:sz w:val="24"/>
                <w:szCs w:val="28"/>
                <w:lang w:eastAsia="x-none"/>
              </w:rPr>
              <w:t>/дм</w:t>
            </w:r>
            <w:r w:rsidRPr="00587517">
              <w:rPr>
                <w:sz w:val="24"/>
                <w:szCs w:val="28"/>
                <w:vertAlign w:val="superscript"/>
                <w:lang w:eastAsia="x-none"/>
              </w:rPr>
              <w:t>3</w:t>
            </w:r>
          </w:p>
        </w:tc>
        <w:tc>
          <w:tcPr>
            <w:tcW w:w="2022" w:type="pct"/>
            <w:vAlign w:val="center"/>
          </w:tcPr>
          <w:p w14:paraId="500EEBF6" w14:textId="77777777" w:rsidR="0097761A" w:rsidRPr="00587517" w:rsidRDefault="0097761A" w:rsidP="00587517">
            <w:pPr>
              <w:jc w:val="center"/>
              <w:rPr>
                <w:sz w:val="24"/>
                <w:szCs w:val="28"/>
                <w:lang w:eastAsia="x-none"/>
              </w:rPr>
            </w:pPr>
            <w:r w:rsidRPr="00587517">
              <w:rPr>
                <w:sz w:val="24"/>
                <w:szCs w:val="28"/>
                <w:lang w:eastAsia="x-none"/>
              </w:rPr>
              <w:t>300</w:t>
            </w:r>
          </w:p>
        </w:tc>
      </w:tr>
      <w:tr w:rsidR="0097761A" w:rsidRPr="00587517" w14:paraId="2BB0D560" w14:textId="77777777" w:rsidTr="00087206">
        <w:trPr>
          <w:jc w:val="center"/>
        </w:trPr>
        <w:tc>
          <w:tcPr>
            <w:tcW w:w="439" w:type="pct"/>
            <w:vAlign w:val="center"/>
          </w:tcPr>
          <w:p w14:paraId="12342D00" w14:textId="77777777" w:rsidR="0097761A" w:rsidRPr="00587517" w:rsidRDefault="0097761A" w:rsidP="00587517">
            <w:pPr>
              <w:jc w:val="center"/>
              <w:rPr>
                <w:sz w:val="24"/>
                <w:szCs w:val="28"/>
                <w:lang w:eastAsia="x-none"/>
              </w:rPr>
            </w:pPr>
            <w:r w:rsidRPr="00587517">
              <w:rPr>
                <w:sz w:val="24"/>
                <w:szCs w:val="28"/>
                <w:lang w:eastAsia="x-none"/>
              </w:rPr>
              <w:t>11</w:t>
            </w:r>
          </w:p>
        </w:tc>
        <w:tc>
          <w:tcPr>
            <w:tcW w:w="1744" w:type="pct"/>
            <w:vAlign w:val="center"/>
          </w:tcPr>
          <w:p w14:paraId="76AF1C82" w14:textId="77777777" w:rsidR="0097761A" w:rsidRPr="00587517" w:rsidRDefault="0097761A" w:rsidP="00587517">
            <w:pPr>
              <w:rPr>
                <w:sz w:val="24"/>
                <w:szCs w:val="28"/>
                <w:lang w:eastAsia="x-none"/>
              </w:rPr>
            </w:pPr>
            <w:r w:rsidRPr="00587517">
              <w:rPr>
                <w:sz w:val="24"/>
                <w:szCs w:val="28"/>
                <w:lang w:eastAsia="x-none"/>
              </w:rPr>
              <w:t>ХПК</w:t>
            </w:r>
          </w:p>
        </w:tc>
        <w:tc>
          <w:tcPr>
            <w:tcW w:w="795" w:type="pct"/>
            <w:vAlign w:val="center"/>
          </w:tcPr>
          <w:p w14:paraId="36E59A51" w14:textId="77777777" w:rsidR="0097761A" w:rsidRPr="00587517" w:rsidRDefault="0097761A" w:rsidP="00587517">
            <w:pPr>
              <w:jc w:val="center"/>
              <w:rPr>
                <w:sz w:val="24"/>
                <w:szCs w:val="28"/>
              </w:rPr>
            </w:pPr>
            <w:r w:rsidRPr="00587517">
              <w:rPr>
                <w:sz w:val="24"/>
                <w:szCs w:val="28"/>
                <w:lang w:eastAsia="x-none"/>
              </w:rPr>
              <w:t>мг/дм</w:t>
            </w:r>
            <w:r w:rsidRPr="00587517">
              <w:rPr>
                <w:sz w:val="24"/>
                <w:szCs w:val="28"/>
                <w:vertAlign w:val="superscript"/>
                <w:lang w:eastAsia="x-none"/>
              </w:rPr>
              <w:t>3</w:t>
            </w:r>
          </w:p>
        </w:tc>
        <w:tc>
          <w:tcPr>
            <w:tcW w:w="2022" w:type="pct"/>
            <w:vAlign w:val="center"/>
          </w:tcPr>
          <w:p w14:paraId="215DEF44" w14:textId="77777777" w:rsidR="0097761A" w:rsidRPr="00587517" w:rsidRDefault="0097761A" w:rsidP="00587517">
            <w:pPr>
              <w:jc w:val="center"/>
              <w:rPr>
                <w:sz w:val="24"/>
                <w:szCs w:val="28"/>
                <w:lang w:eastAsia="x-none"/>
              </w:rPr>
            </w:pPr>
            <w:r w:rsidRPr="00587517">
              <w:rPr>
                <w:sz w:val="24"/>
                <w:szCs w:val="28"/>
                <w:lang w:eastAsia="x-none"/>
              </w:rPr>
              <w:t>500</w:t>
            </w:r>
          </w:p>
        </w:tc>
      </w:tr>
      <w:tr w:rsidR="0097761A" w:rsidRPr="00587517" w14:paraId="3EBAA5E3" w14:textId="77777777" w:rsidTr="00087206">
        <w:trPr>
          <w:jc w:val="center"/>
        </w:trPr>
        <w:tc>
          <w:tcPr>
            <w:tcW w:w="439" w:type="pct"/>
            <w:vAlign w:val="center"/>
          </w:tcPr>
          <w:p w14:paraId="39F69D44" w14:textId="77777777" w:rsidR="0097761A" w:rsidRPr="00587517" w:rsidRDefault="0097761A" w:rsidP="00587517">
            <w:pPr>
              <w:jc w:val="center"/>
              <w:rPr>
                <w:sz w:val="24"/>
                <w:szCs w:val="28"/>
                <w:lang w:eastAsia="x-none"/>
              </w:rPr>
            </w:pPr>
            <w:r w:rsidRPr="00587517">
              <w:rPr>
                <w:sz w:val="24"/>
                <w:szCs w:val="28"/>
                <w:lang w:eastAsia="x-none"/>
              </w:rPr>
              <w:t>12</w:t>
            </w:r>
          </w:p>
        </w:tc>
        <w:tc>
          <w:tcPr>
            <w:tcW w:w="1744" w:type="pct"/>
            <w:vAlign w:val="center"/>
          </w:tcPr>
          <w:p w14:paraId="44FC07EE" w14:textId="77777777" w:rsidR="0097761A" w:rsidRPr="00587517" w:rsidRDefault="0097761A" w:rsidP="00587517">
            <w:pPr>
              <w:rPr>
                <w:sz w:val="24"/>
                <w:szCs w:val="28"/>
                <w:lang w:eastAsia="x-none"/>
              </w:rPr>
            </w:pPr>
            <w:r w:rsidRPr="00587517">
              <w:rPr>
                <w:sz w:val="24"/>
                <w:szCs w:val="28"/>
                <w:lang w:eastAsia="x-none"/>
              </w:rPr>
              <w:t>Азот общий</w:t>
            </w:r>
          </w:p>
        </w:tc>
        <w:tc>
          <w:tcPr>
            <w:tcW w:w="795" w:type="pct"/>
            <w:vAlign w:val="center"/>
          </w:tcPr>
          <w:p w14:paraId="13C90137" w14:textId="77777777" w:rsidR="0097761A" w:rsidRPr="00587517" w:rsidRDefault="0097761A" w:rsidP="00587517">
            <w:pPr>
              <w:jc w:val="center"/>
              <w:rPr>
                <w:sz w:val="24"/>
                <w:szCs w:val="28"/>
              </w:rPr>
            </w:pPr>
            <w:r w:rsidRPr="00587517">
              <w:rPr>
                <w:sz w:val="24"/>
                <w:szCs w:val="28"/>
                <w:lang w:eastAsia="x-none"/>
              </w:rPr>
              <w:t>мг/дм</w:t>
            </w:r>
            <w:r w:rsidRPr="00587517">
              <w:rPr>
                <w:sz w:val="24"/>
                <w:szCs w:val="28"/>
                <w:vertAlign w:val="superscript"/>
                <w:lang w:eastAsia="x-none"/>
              </w:rPr>
              <w:t>3</w:t>
            </w:r>
          </w:p>
        </w:tc>
        <w:tc>
          <w:tcPr>
            <w:tcW w:w="2022" w:type="pct"/>
            <w:vAlign w:val="center"/>
          </w:tcPr>
          <w:p w14:paraId="214066F6" w14:textId="77777777" w:rsidR="0097761A" w:rsidRPr="00587517" w:rsidRDefault="0097761A" w:rsidP="00587517">
            <w:pPr>
              <w:jc w:val="center"/>
              <w:rPr>
                <w:sz w:val="24"/>
                <w:szCs w:val="28"/>
                <w:lang w:eastAsia="x-none"/>
              </w:rPr>
            </w:pPr>
            <w:r w:rsidRPr="00587517">
              <w:rPr>
                <w:sz w:val="24"/>
                <w:szCs w:val="28"/>
                <w:lang w:eastAsia="x-none"/>
              </w:rPr>
              <w:t>50</w:t>
            </w:r>
          </w:p>
        </w:tc>
      </w:tr>
      <w:tr w:rsidR="0097761A" w:rsidRPr="00587517" w14:paraId="6124342D" w14:textId="77777777" w:rsidTr="00087206">
        <w:trPr>
          <w:jc w:val="center"/>
        </w:trPr>
        <w:tc>
          <w:tcPr>
            <w:tcW w:w="439" w:type="pct"/>
            <w:vAlign w:val="center"/>
          </w:tcPr>
          <w:p w14:paraId="197AC9FD" w14:textId="77777777" w:rsidR="0097761A" w:rsidRPr="00587517" w:rsidRDefault="0097761A" w:rsidP="00587517">
            <w:pPr>
              <w:jc w:val="center"/>
              <w:rPr>
                <w:sz w:val="24"/>
                <w:szCs w:val="28"/>
                <w:lang w:eastAsia="x-none"/>
              </w:rPr>
            </w:pPr>
            <w:r w:rsidRPr="00587517">
              <w:rPr>
                <w:sz w:val="24"/>
                <w:szCs w:val="28"/>
                <w:lang w:eastAsia="x-none"/>
              </w:rPr>
              <w:t>13</w:t>
            </w:r>
          </w:p>
        </w:tc>
        <w:tc>
          <w:tcPr>
            <w:tcW w:w="1744" w:type="pct"/>
            <w:vAlign w:val="center"/>
          </w:tcPr>
          <w:p w14:paraId="16A39E31" w14:textId="77777777" w:rsidR="0097761A" w:rsidRPr="00587517" w:rsidRDefault="0097761A" w:rsidP="00587517">
            <w:pPr>
              <w:rPr>
                <w:sz w:val="24"/>
                <w:szCs w:val="28"/>
                <w:lang w:eastAsia="x-none"/>
              </w:rPr>
            </w:pPr>
            <w:r w:rsidRPr="00587517">
              <w:rPr>
                <w:sz w:val="24"/>
                <w:szCs w:val="28"/>
                <w:lang w:eastAsia="x-none"/>
              </w:rPr>
              <w:t>Фосфор общий</w:t>
            </w:r>
          </w:p>
        </w:tc>
        <w:tc>
          <w:tcPr>
            <w:tcW w:w="795" w:type="pct"/>
            <w:vAlign w:val="center"/>
          </w:tcPr>
          <w:p w14:paraId="1DF888E2" w14:textId="77777777" w:rsidR="0097761A" w:rsidRPr="00587517" w:rsidRDefault="0097761A" w:rsidP="00587517">
            <w:pPr>
              <w:jc w:val="center"/>
              <w:rPr>
                <w:sz w:val="24"/>
                <w:szCs w:val="28"/>
              </w:rPr>
            </w:pPr>
            <w:r w:rsidRPr="00587517">
              <w:rPr>
                <w:sz w:val="24"/>
                <w:szCs w:val="28"/>
                <w:lang w:eastAsia="x-none"/>
              </w:rPr>
              <w:t>мг/дм</w:t>
            </w:r>
            <w:r w:rsidRPr="00587517">
              <w:rPr>
                <w:sz w:val="24"/>
                <w:szCs w:val="28"/>
                <w:vertAlign w:val="superscript"/>
                <w:lang w:eastAsia="x-none"/>
              </w:rPr>
              <w:t>3</w:t>
            </w:r>
          </w:p>
        </w:tc>
        <w:tc>
          <w:tcPr>
            <w:tcW w:w="2022" w:type="pct"/>
            <w:vAlign w:val="center"/>
          </w:tcPr>
          <w:p w14:paraId="62A7F9BA" w14:textId="77777777" w:rsidR="0097761A" w:rsidRPr="00587517" w:rsidRDefault="0097761A" w:rsidP="00587517">
            <w:pPr>
              <w:jc w:val="center"/>
              <w:rPr>
                <w:sz w:val="24"/>
                <w:szCs w:val="28"/>
                <w:lang w:eastAsia="x-none"/>
              </w:rPr>
            </w:pPr>
            <w:r w:rsidRPr="00587517">
              <w:rPr>
                <w:sz w:val="24"/>
                <w:szCs w:val="28"/>
                <w:lang w:eastAsia="x-none"/>
              </w:rPr>
              <w:t>12</w:t>
            </w:r>
          </w:p>
        </w:tc>
      </w:tr>
      <w:tr w:rsidR="0097761A" w:rsidRPr="00587517" w14:paraId="59102802" w14:textId="77777777" w:rsidTr="00087206">
        <w:trPr>
          <w:jc w:val="center"/>
        </w:trPr>
        <w:tc>
          <w:tcPr>
            <w:tcW w:w="439" w:type="pct"/>
            <w:vAlign w:val="center"/>
          </w:tcPr>
          <w:p w14:paraId="44F299DC" w14:textId="77777777" w:rsidR="0097761A" w:rsidRPr="00587517" w:rsidRDefault="0097761A" w:rsidP="00587517">
            <w:pPr>
              <w:jc w:val="center"/>
              <w:rPr>
                <w:sz w:val="24"/>
                <w:szCs w:val="28"/>
                <w:lang w:eastAsia="x-none"/>
              </w:rPr>
            </w:pPr>
            <w:r w:rsidRPr="00587517">
              <w:rPr>
                <w:sz w:val="24"/>
                <w:szCs w:val="28"/>
                <w:lang w:eastAsia="x-none"/>
              </w:rPr>
              <w:t>14</w:t>
            </w:r>
          </w:p>
        </w:tc>
        <w:tc>
          <w:tcPr>
            <w:tcW w:w="1744" w:type="pct"/>
            <w:vAlign w:val="center"/>
          </w:tcPr>
          <w:p w14:paraId="2A055BE6" w14:textId="77777777" w:rsidR="0097761A" w:rsidRPr="00587517" w:rsidRDefault="0097761A" w:rsidP="00587517">
            <w:pPr>
              <w:rPr>
                <w:sz w:val="24"/>
                <w:szCs w:val="28"/>
                <w:lang w:eastAsia="x-none"/>
              </w:rPr>
            </w:pPr>
            <w:r w:rsidRPr="00587517">
              <w:rPr>
                <w:sz w:val="24"/>
                <w:szCs w:val="28"/>
                <w:lang w:eastAsia="x-none"/>
              </w:rPr>
              <w:t>СПАВ анионные</w:t>
            </w:r>
          </w:p>
        </w:tc>
        <w:tc>
          <w:tcPr>
            <w:tcW w:w="795" w:type="pct"/>
            <w:vAlign w:val="center"/>
          </w:tcPr>
          <w:p w14:paraId="2AA34B44" w14:textId="77777777" w:rsidR="0097761A" w:rsidRPr="00587517" w:rsidRDefault="0097761A" w:rsidP="00587517">
            <w:pPr>
              <w:jc w:val="center"/>
              <w:rPr>
                <w:sz w:val="24"/>
                <w:szCs w:val="28"/>
              </w:rPr>
            </w:pPr>
            <w:r w:rsidRPr="00587517">
              <w:rPr>
                <w:sz w:val="24"/>
                <w:szCs w:val="28"/>
                <w:lang w:eastAsia="x-none"/>
              </w:rPr>
              <w:t>мг/дм</w:t>
            </w:r>
            <w:r w:rsidRPr="00587517">
              <w:rPr>
                <w:sz w:val="24"/>
                <w:szCs w:val="28"/>
                <w:vertAlign w:val="superscript"/>
                <w:lang w:eastAsia="x-none"/>
              </w:rPr>
              <w:t>3</w:t>
            </w:r>
          </w:p>
        </w:tc>
        <w:tc>
          <w:tcPr>
            <w:tcW w:w="2022" w:type="pct"/>
            <w:vAlign w:val="center"/>
          </w:tcPr>
          <w:p w14:paraId="558B38D5" w14:textId="77777777" w:rsidR="0097761A" w:rsidRPr="00587517" w:rsidRDefault="0097761A" w:rsidP="00587517">
            <w:pPr>
              <w:jc w:val="center"/>
              <w:rPr>
                <w:sz w:val="24"/>
                <w:szCs w:val="28"/>
                <w:lang w:eastAsia="x-none"/>
              </w:rPr>
            </w:pPr>
            <w:r w:rsidRPr="00587517">
              <w:rPr>
                <w:sz w:val="24"/>
                <w:szCs w:val="28"/>
                <w:lang w:eastAsia="x-none"/>
              </w:rPr>
              <w:t>10</w:t>
            </w:r>
          </w:p>
        </w:tc>
      </w:tr>
      <w:tr w:rsidR="0097761A" w:rsidRPr="00587517" w14:paraId="7451C45F" w14:textId="77777777" w:rsidTr="00087206">
        <w:trPr>
          <w:jc w:val="center"/>
        </w:trPr>
        <w:tc>
          <w:tcPr>
            <w:tcW w:w="439" w:type="pct"/>
            <w:vAlign w:val="center"/>
          </w:tcPr>
          <w:p w14:paraId="5BDBAC64" w14:textId="77777777" w:rsidR="0097761A" w:rsidRPr="00587517" w:rsidRDefault="0097761A" w:rsidP="00587517">
            <w:pPr>
              <w:jc w:val="center"/>
              <w:rPr>
                <w:sz w:val="24"/>
                <w:szCs w:val="28"/>
                <w:lang w:eastAsia="x-none"/>
              </w:rPr>
            </w:pPr>
            <w:r w:rsidRPr="00587517">
              <w:rPr>
                <w:sz w:val="24"/>
                <w:szCs w:val="28"/>
                <w:lang w:eastAsia="x-none"/>
              </w:rPr>
              <w:t>15</w:t>
            </w:r>
          </w:p>
        </w:tc>
        <w:tc>
          <w:tcPr>
            <w:tcW w:w="1744" w:type="pct"/>
            <w:vAlign w:val="center"/>
          </w:tcPr>
          <w:p w14:paraId="1571661A" w14:textId="77777777" w:rsidR="0097761A" w:rsidRPr="00587517" w:rsidRDefault="0097761A" w:rsidP="00587517">
            <w:pPr>
              <w:rPr>
                <w:sz w:val="24"/>
                <w:szCs w:val="28"/>
                <w:lang w:eastAsia="x-none"/>
              </w:rPr>
            </w:pPr>
            <w:r w:rsidRPr="00587517">
              <w:rPr>
                <w:sz w:val="24"/>
                <w:szCs w:val="28"/>
                <w:lang w:eastAsia="x-none"/>
              </w:rPr>
              <w:t>СПАВ неиногенные</w:t>
            </w:r>
          </w:p>
        </w:tc>
        <w:tc>
          <w:tcPr>
            <w:tcW w:w="795" w:type="pct"/>
            <w:vAlign w:val="center"/>
          </w:tcPr>
          <w:p w14:paraId="3A66AAE5" w14:textId="77777777" w:rsidR="0097761A" w:rsidRPr="00587517" w:rsidRDefault="0097761A" w:rsidP="00587517">
            <w:pPr>
              <w:jc w:val="center"/>
              <w:rPr>
                <w:sz w:val="24"/>
                <w:szCs w:val="28"/>
              </w:rPr>
            </w:pPr>
            <w:r w:rsidRPr="00587517">
              <w:rPr>
                <w:sz w:val="24"/>
                <w:szCs w:val="28"/>
                <w:lang w:eastAsia="x-none"/>
              </w:rPr>
              <w:t>мг/дм</w:t>
            </w:r>
            <w:r w:rsidRPr="00587517">
              <w:rPr>
                <w:sz w:val="24"/>
                <w:szCs w:val="28"/>
                <w:vertAlign w:val="superscript"/>
                <w:lang w:eastAsia="x-none"/>
              </w:rPr>
              <w:t>3</w:t>
            </w:r>
          </w:p>
        </w:tc>
        <w:tc>
          <w:tcPr>
            <w:tcW w:w="2022" w:type="pct"/>
            <w:vAlign w:val="center"/>
          </w:tcPr>
          <w:p w14:paraId="0FB6D68E" w14:textId="77777777" w:rsidR="0097761A" w:rsidRPr="00587517" w:rsidRDefault="0097761A" w:rsidP="00587517">
            <w:pPr>
              <w:jc w:val="center"/>
              <w:rPr>
                <w:sz w:val="24"/>
                <w:szCs w:val="28"/>
                <w:lang w:eastAsia="x-none"/>
              </w:rPr>
            </w:pPr>
            <w:r w:rsidRPr="00587517">
              <w:rPr>
                <w:sz w:val="24"/>
                <w:szCs w:val="28"/>
                <w:lang w:eastAsia="x-none"/>
              </w:rPr>
              <w:t>10</w:t>
            </w:r>
          </w:p>
        </w:tc>
      </w:tr>
      <w:tr w:rsidR="0097761A" w:rsidRPr="00587517" w14:paraId="0FB319A8" w14:textId="77777777" w:rsidTr="00087206">
        <w:trPr>
          <w:jc w:val="center"/>
        </w:trPr>
        <w:tc>
          <w:tcPr>
            <w:tcW w:w="439" w:type="pct"/>
            <w:vAlign w:val="center"/>
          </w:tcPr>
          <w:p w14:paraId="7FE778F4" w14:textId="77777777" w:rsidR="0097761A" w:rsidRPr="00587517" w:rsidRDefault="0097761A" w:rsidP="00587517">
            <w:pPr>
              <w:jc w:val="center"/>
              <w:rPr>
                <w:sz w:val="24"/>
                <w:szCs w:val="28"/>
                <w:lang w:eastAsia="x-none"/>
              </w:rPr>
            </w:pPr>
            <w:r w:rsidRPr="00587517">
              <w:rPr>
                <w:sz w:val="24"/>
                <w:szCs w:val="28"/>
                <w:lang w:eastAsia="x-none"/>
              </w:rPr>
              <w:t>16</w:t>
            </w:r>
          </w:p>
        </w:tc>
        <w:tc>
          <w:tcPr>
            <w:tcW w:w="1744" w:type="pct"/>
            <w:vAlign w:val="center"/>
          </w:tcPr>
          <w:p w14:paraId="6E182000" w14:textId="77777777" w:rsidR="0097761A" w:rsidRPr="00587517" w:rsidRDefault="0097761A" w:rsidP="00587517">
            <w:pPr>
              <w:rPr>
                <w:sz w:val="24"/>
                <w:szCs w:val="28"/>
                <w:lang w:eastAsia="x-none"/>
              </w:rPr>
            </w:pPr>
            <w:r w:rsidRPr="00587517">
              <w:rPr>
                <w:sz w:val="24"/>
                <w:szCs w:val="28"/>
                <w:lang w:eastAsia="x-none"/>
              </w:rPr>
              <w:t>ПХБ</w:t>
            </w:r>
          </w:p>
        </w:tc>
        <w:tc>
          <w:tcPr>
            <w:tcW w:w="795" w:type="pct"/>
            <w:vAlign w:val="center"/>
          </w:tcPr>
          <w:p w14:paraId="2E90877A" w14:textId="77777777" w:rsidR="0097761A" w:rsidRPr="00587517" w:rsidRDefault="0097761A" w:rsidP="00587517">
            <w:pPr>
              <w:jc w:val="center"/>
              <w:rPr>
                <w:sz w:val="24"/>
                <w:szCs w:val="28"/>
              </w:rPr>
            </w:pPr>
            <w:r w:rsidRPr="00587517">
              <w:rPr>
                <w:sz w:val="24"/>
                <w:szCs w:val="28"/>
                <w:lang w:eastAsia="x-none"/>
              </w:rPr>
              <w:t>мг/дм</w:t>
            </w:r>
            <w:r w:rsidRPr="00587517">
              <w:rPr>
                <w:sz w:val="24"/>
                <w:szCs w:val="28"/>
                <w:vertAlign w:val="superscript"/>
                <w:lang w:eastAsia="x-none"/>
              </w:rPr>
              <w:t>3</w:t>
            </w:r>
          </w:p>
        </w:tc>
        <w:tc>
          <w:tcPr>
            <w:tcW w:w="2022" w:type="pct"/>
            <w:vAlign w:val="center"/>
          </w:tcPr>
          <w:p w14:paraId="79AA2750" w14:textId="77777777" w:rsidR="0097761A" w:rsidRPr="00587517" w:rsidRDefault="0097761A" w:rsidP="00587517">
            <w:pPr>
              <w:jc w:val="center"/>
              <w:rPr>
                <w:sz w:val="24"/>
                <w:szCs w:val="28"/>
                <w:lang w:eastAsia="x-none"/>
              </w:rPr>
            </w:pPr>
            <w:r w:rsidRPr="00587517">
              <w:rPr>
                <w:sz w:val="24"/>
                <w:szCs w:val="28"/>
                <w:lang w:eastAsia="x-none"/>
              </w:rPr>
              <w:t>0,001</w:t>
            </w:r>
          </w:p>
        </w:tc>
      </w:tr>
      <w:tr w:rsidR="0097761A" w:rsidRPr="00587517" w14:paraId="741D3533" w14:textId="77777777" w:rsidTr="00087206">
        <w:trPr>
          <w:jc w:val="center"/>
        </w:trPr>
        <w:tc>
          <w:tcPr>
            <w:tcW w:w="439" w:type="pct"/>
            <w:vAlign w:val="center"/>
          </w:tcPr>
          <w:p w14:paraId="64EC0397" w14:textId="77777777" w:rsidR="0097761A" w:rsidRPr="00587517" w:rsidRDefault="0097761A" w:rsidP="00587517">
            <w:pPr>
              <w:jc w:val="center"/>
              <w:rPr>
                <w:sz w:val="24"/>
                <w:szCs w:val="28"/>
                <w:lang w:eastAsia="x-none"/>
              </w:rPr>
            </w:pPr>
            <w:r w:rsidRPr="00587517">
              <w:rPr>
                <w:sz w:val="24"/>
                <w:szCs w:val="28"/>
                <w:lang w:eastAsia="x-none"/>
              </w:rPr>
              <w:t>17</w:t>
            </w:r>
          </w:p>
        </w:tc>
        <w:tc>
          <w:tcPr>
            <w:tcW w:w="1744" w:type="pct"/>
            <w:vAlign w:val="center"/>
          </w:tcPr>
          <w:p w14:paraId="4D52B596" w14:textId="77777777" w:rsidR="0097761A" w:rsidRPr="00587517" w:rsidRDefault="0097761A" w:rsidP="00587517">
            <w:pPr>
              <w:rPr>
                <w:sz w:val="24"/>
                <w:szCs w:val="28"/>
                <w:lang w:eastAsia="x-none"/>
              </w:rPr>
            </w:pPr>
            <w:r w:rsidRPr="00587517">
              <w:rPr>
                <w:sz w:val="24"/>
                <w:szCs w:val="28"/>
                <w:lang w:eastAsia="x-none"/>
              </w:rPr>
              <w:t>Фенолы (сумма)</w:t>
            </w:r>
          </w:p>
        </w:tc>
        <w:tc>
          <w:tcPr>
            <w:tcW w:w="795" w:type="pct"/>
            <w:vAlign w:val="center"/>
          </w:tcPr>
          <w:p w14:paraId="790D0D63" w14:textId="77777777" w:rsidR="0097761A" w:rsidRPr="00587517" w:rsidRDefault="0097761A" w:rsidP="00587517">
            <w:pPr>
              <w:jc w:val="center"/>
              <w:rPr>
                <w:sz w:val="24"/>
                <w:szCs w:val="28"/>
              </w:rPr>
            </w:pPr>
            <w:r w:rsidRPr="00587517">
              <w:rPr>
                <w:sz w:val="24"/>
                <w:szCs w:val="28"/>
                <w:lang w:eastAsia="x-none"/>
              </w:rPr>
              <w:t>мг/дм</w:t>
            </w:r>
            <w:r w:rsidRPr="00587517">
              <w:rPr>
                <w:sz w:val="24"/>
                <w:szCs w:val="28"/>
                <w:vertAlign w:val="superscript"/>
                <w:lang w:eastAsia="x-none"/>
              </w:rPr>
              <w:t>3</w:t>
            </w:r>
          </w:p>
        </w:tc>
        <w:tc>
          <w:tcPr>
            <w:tcW w:w="2022" w:type="pct"/>
            <w:vAlign w:val="center"/>
          </w:tcPr>
          <w:p w14:paraId="04C77D43" w14:textId="77777777" w:rsidR="0097761A" w:rsidRPr="00587517" w:rsidRDefault="0097761A" w:rsidP="00587517">
            <w:pPr>
              <w:jc w:val="center"/>
              <w:rPr>
                <w:sz w:val="24"/>
                <w:szCs w:val="28"/>
                <w:lang w:eastAsia="x-none"/>
              </w:rPr>
            </w:pPr>
            <w:r w:rsidRPr="00587517">
              <w:rPr>
                <w:sz w:val="24"/>
                <w:szCs w:val="28"/>
                <w:lang w:eastAsia="x-none"/>
              </w:rPr>
              <w:t>5</w:t>
            </w:r>
          </w:p>
        </w:tc>
      </w:tr>
      <w:tr w:rsidR="0097761A" w:rsidRPr="00587517" w14:paraId="0B332EF0" w14:textId="77777777" w:rsidTr="00087206">
        <w:trPr>
          <w:jc w:val="center"/>
        </w:trPr>
        <w:tc>
          <w:tcPr>
            <w:tcW w:w="439" w:type="pct"/>
            <w:vAlign w:val="center"/>
          </w:tcPr>
          <w:p w14:paraId="1F8ED8C5" w14:textId="77777777" w:rsidR="0097761A" w:rsidRPr="00587517" w:rsidRDefault="0097761A" w:rsidP="00587517">
            <w:pPr>
              <w:jc w:val="center"/>
              <w:rPr>
                <w:sz w:val="24"/>
                <w:szCs w:val="28"/>
                <w:lang w:eastAsia="x-none"/>
              </w:rPr>
            </w:pPr>
            <w:r w:rsidRPr="00587517">
              <w:rPr>
                <w:sz w:val="24"/>
                <w:szCs w:val="28"/>
                <w:lang w:eastAsia="x-none"/>
              </w:rPr>
              <w:t>18</w:t>
            </w:r>
          </w:p>
        </w:tc>
        <w:tc>
          <w:tcPr>
            <w:tcW w:w="1744" w:type="pct"/>
            <w:vAlign w:val="center"/>
          </w:tcPr>
          <w:p w14:paraId="461EBF21" w14:textId="77777777" w:rsidR="0097761A" w:rsidRPr="00587517" w:rsidRDefault="0097761A" w:rsidP="00587517">
            <w:pPr>
              <w:rPr>
                <w:sz w:val="24"/>
                <w:szCs w:val="28"/>
                <w:lang w:eastAsia="x-none"/>
              </w:rPr>
            </w:pPr>
            <w:r w:rsidRPr="00587517">
              <w:rPr>
                <w:sz w:val="24"/>
                <w:szCs w:val="28"/>
                <w:lang w:eastAsia="x-none"/>
              </w:rPr>
              <w:t>Сульфаты</w:t>
            </w:r>
          </w:p>
        </w:tc>
        <w:tc>
          <w:tcPr>
            <w:tcW w:w="795" w:type="pct"/>
            <w:vAlign w:val="center"/>
          </w:tcPr>
          <w:p w14:paraId="24972C5B" w14:textId="77777777" w:rsidR="0097761A" w:rsidRPr="00587517" w:rsidRDefault="0097761A" w:rsidP="00587517">
            <w:pPr>
              <w:jc w:val="center"/>
              <w:rPr>
                <w:sz w:val="24"/>
                <w:szCs w:val="28"/>
              </w:rPr>
            </w:pPr>
            <w:r w:rsidRPr="00587517">
              <w:rPr>
                <w:sz w:val="24"/>
                <w:szCs w:val="28"/>
                <w:lang w:eastAsia="x-none"/>
              </w:rPr>
              <w:t>мг/дм</w:t>
            </w:r>
            <w:r w:rsidRPr="00587517">
              <w:rPr>
                <w:sz w:val="24"/>
                <w:szCs w:val="28"/>
                <w:vertAlign w:val="superscript"/>
                <w:lang w:eastAsia="x-none"/>
              </w:rPr>
              <w:t>3</w:t>
            </w:r>
          </w:p>
        </w:tc>
        <w:tc>
          <w:tcPr>
            <w:tcW w:w="2022" w:type="pct"/>
            <w:vAlign w:val="center"/>
          </w:tcPr>
          <w:p w14:paraId="568D70F4" w14:textId="77777777" w:rsidR="0097761A" w:rsidRPr="00587517" w:rsidRDefault="0097761A" w:rsidP="00587517">
            <w:pPr>
              <w:jc w:val="center"/>
              <w:rPr>
                <w:sz w:val="24"/>
                <w:szCs w:val="28"/>
                <w:lang w:eastAsia="x-none"/>
              </w:rPr>
            </w:pPr>
            <w:r w:rsidRPr="00587517">
              <w:rPr>
                <w:sz w:val="24"/>
                <w:szCs w:val="28"/>
                <w:lang w:eastAsia="x-none"/>
              </w:rPr>
              <w:t>1000</w:t>
            </w:r>
          </w:p>
        </w:tc>
      </w:tr>
      <w:tr w:rsidR="0097761A" w:rsidRPr="00587517" w14:paraId="32C52656" w14:textId="77777777" w:rsidTr="00087206">
        <w:trPr>
          <w:jc w:val="center"/>
        </w:trPr>
        <w:tc>
          <w:tcPr>
            <w:tcW w:w="439" w:type="pct"/>
            <w:vAlign w:val="center"/>
          </w:tcPr>
          <w:p w14:paraId="459C6F0D" w14:textId="77777777" w:rsidR="0097761A" w:rsidRPr="00587517" w:rsidRDefault="0097761A" w:rsidP="00587517">
            <w:pPr>
              <w:jc w:val="center"/>
              <w:rPr>
                <w:sz w:val="24"/>
                <w:szCs w:val="28"/>
                <w:lang w:eastAsia="x-none"/>
              </w:rPr>
            </w:pPr>
            <w:r w:rsidRPr="00587517">
              <w:rPr>
                <w:sz w:val="24"/>
                <w:szCs w:val="28"/>
                <w:lang w:eastAsia="x-none"/>
              </w:rPr>
              <w:t>19</w:t>
            </w:r>
          </w:p>
        </w:tc>
        <w:tc>
          <w:tcPr>
            <w:tcW w:w="1744" w:type="pct"/>
            <w:vAlign w:val="center"/>
          </w:tcPr>
          <w:p w14:paraId="1D5D129A" w14:textId="77777777" w:rsidR="0097761A" w:rsidRPr="00587517" w:rsidRDefault="0097761A" w:rsidP="00587517">
            <w:pPr>
              <w:rPr>
                <w:sz w:val="24"/>
                <w:szCs w:val="28"/>
                <w:lang w:eastAsia="x-none"/>
              </w:rPr>
            </w:pPr>
            <w:r w:rsidRPr="00587517">
              <w:rPr>
                <w:sz w:val="24"/>
                <w:szCs w:val="28"/>
                <w:lang w:eastAsia="x-none"/>
              </w:rPr>
              <w:t>Хлориды</w:t>
            </w:r>
          </w:p>
        </w:tc>
        <w:tc>
          <w:tcPr>
            <w:tcW w:w="795" w:type="pct"/>
            <w:vAlign w:val="center"/>
          </w:tcPr>
          <w:p w14:paraId="169F5F5C" w14:textId="77777777" w:rsidR="0097761A" w:rsidRPr="00587517" w:rsidRDefault="0097761A" w:rsidP="00587517">
            <w:pPr>
              <w:jc w:val="center"/>
              <w:rPr>
                <w:sz w:val="24"/>
                <w:szCs w:val="28"/>
              </w:rPr>
            </w:pPr>
            <w:r w:rsidRPr="00587517">
              <w:rPr>
                <w:sz w:val="24"/>
                <w:szCs w:val="28"/>
                <w:lang w:eastAsia="x-none"/>
              </w:rPr>
              <w:t>мг/дм</w:t>
            </w:r>
            <w:r w:rsidRPr="00587517">
              <w:rPr>
                <w:sz w:val="24"/>
                <w:szCs w:val="28"/>
                <w:vertAlign w:val="superscript"/>
                <w:lang w:eastAsia="x-none"/>
              </w:rPr>
              <w:t>3</w:t>
            </w:r>
          </w:p>
        </w:tc>
        <w:tc>
          <w:tcPr>
            <w:tcW w:w="2022" w:type="pct"/>
            <w:vAlign w:val="center"/>
          </w:tcPr>
          <w:p w14:paraId="7B1A15D9" w14:textId="77777777" w:rsidR="0097761A" w:rsidRPr="00587517" w:rsidRDefault="0097761A" w:rsidP="00587517">
            <w:pPr>
              <w:jc w:val="center"/>
              <w:rPr>
                <w:sz w:val="24"/>
                <w:szCs w:val="28"/>
                <w:lang w:eastAsia="x-none"/>
              </w:rPr>
            </w:pPr>
            <w:r w:rsidRPr="00587517">
              <w:rPr>
                <w:sz w:val="24"/>
                <w:szCs w:val="28"/>
                <w:lang w:eastAsia="x-none"/>
              </w:rPr>
              <w:t>1000</w:t>
            </w:r>
          </w:p>
        </w:tc>
      </w:tr>
      <w:tr w:rsidR="0097761A" w:rsidRPr="00587517" w14:paraId="7126AA54" w14:textId="77777777" w:rsidTr="00087206">
        <w:trPr>
          <w:jc w:val="center"/>
        </w:trPr>
        <w:tc>
          <w:tcPr>
            <w:tcW w:w="439" w:type="pct"/>
            <w:vAlign w:val="center"/>
          </w:tcPr>
          <w:p w14:paraId="505C7880" w14:textId="77777777" w:rsidR="0097761A" w:rsidRPr="00587517" w:rsidRDefault="0097761A" w:rsidP="00587517">
            <w:pPr>
              <w:jc w:val="center"/>
              <w:rPr>
                <w:sz w:val="24"/>
                <w:szCs w:val="28"/>
                <w:lang w:eastAsia="x-none"/>
              </w:rPr>
            </w:pPr>
            <w:r w:rsidRPr="00587517">
              <w:rPr>
                <w:sz w:val="24"/>
                <w:szCs w:val="28"/>
                <w:lang w:eastAsia="x-none"/>
              </w:rPr>
              <w:t>20</w:t>
            </w:r>
          </w:p>
        </w:tc>
        <w:tc>
          <w:tcPr>
            <w:tcW w:w="1744" w:type="pct"/>
            <w:vAlign w:val="center"/>
          </w:tcPr>
          <w:p w14:paraId="06879661" w14:textId="77777777" w:rsidR="0097761A" w:rsidRPr="00587517" w:rsidRDefault="0097761A" w:rsidP="00587517">
            <w:pPr>
              <w:rPr>
                <w:sz w:val="24"/>
                <w:szCs w:val="28"/>
                <w:lang w:eastAsia="x-none"/>
              </w:rPr>
            </w:pPr>
            <w:r w:rsidRPr="00587517">
              <w:rPr>
                <w:sz w:val="24"/>
                <w:szCs w:val="28"/>
                <w:lang w:eastAsia="x-none"/>
              </w:rPr>
              <w:t>Алюминий</w:t>
            </w:r>
          </w:p>
        </w:tc>
        <w:tc>
          <w:tcPr>
            <w:tcW w:w="795" w:type="pct"/>
            <w:vAlign w:val="center"/>
          </w:tcPr>
          <w:p w14:paraId="1AA0AC7B" w14:textId="77777777" w:rsidR="0097761A" w:rsidRPr="00587517" w:rsidRDefault="0097761A" w:rsidP="00587517">
            <w:pPr>
              <w:jc w:val="center"/>
              <w:rPr>
                <w:sz w:val="24"/>
                <w:szCs w:val="28"/>
              </w:rPr>
            </w:pPr>
            <w:r w:rsidRPr="00587517">
              <w:rPr>
                <w:sz w:val="24"/>
                <w:szCs w:val="28"/>
                <w:lang w:eastAsia="x-none"/>
              </w:rPr>
              <w:t>мг/дм</w:t>
            </w:r>
            <w:r w:rsidRPr="00587517">
              <w:rPr>
                <w:sz w:val="24"/>
                <w:szCs w:val="28"/>
                <w:vertAlign w:val="superscript"/>
                <w:lang w:eastAsia="x-none"/>
              </w:rPr>
              <w:t>3</w:t>
            </w:r>
          </w:p>
        </w:tc>
        <w:tc>
          <w:tcPr>
            <w:tcW w:w="2022" w:type="pct"/>
            <w:vAlign w:val="center"/>
          </w:tcPr>
          <w:p w14:paraId="2105A8BA" w14:textId="77777777" w:rsidR="0097761A" w:rsidRPr="00587517" w:rsidRDefault="0097761A" w:rsidP="00587517">
            <w:pPr>
              <w:jc w:val="center"/>
              <w:rPr>
                <w:sz w:val="24"/>
                <w:szCs w:val="28"/>
                <w:lang w:eastAsia="x-none"/>
              </w:rPr>
            </w:pPr>
            <w:r w:rsidRPr="00587517">
              <w:rPr>
                <w:sz w:val="24"/>
                <w:szCs w:val="28"/>
                <w:lang w:eastAsia="x-none"/>
              </w:rPr>
              <w:t>5</w:t>
            </w:r>
          </w:p>
        </w:tc>
      </w:tr>
      <w:tr w:rsidR="0097761A" w:rsidRPr="00587517" w14:paraId="0C7D8A33" w14:textId="77777777" w:rsidTr="00087206">
        <w:trPr>
          <w:jc w:val="center"/>
        </w:trPr>
        <w:tc>
          <w:tcPr>
            <w:tcW w:w="439" w:type="pct"/>
            <w:vAlign w:val="center"/>
          </w:tcPr>
          <w:p w14:paraId="736152A5" w14:textId="77777777" w:rsidR="0097761A" w:rsidRPr="00587517" w:rsidRDefault="0097761A" w:rsidP="00587517">
            <w:pPr>
              <w:jc w:val="center"/>
              <w:rPr>
                <w:sz w:val="24"/>
                <w:szCs w:val="28"/>
                <w:lang w:eastAsia="x-none"/>
              </w:rPr>
            </w:pPr>
            <w:r w:rsidRPr="00587517">
              <w:rPr>
                <w:sz w:val="24"/>
                <w:szCs w:val="28"/>
                <w:lang w:eastAsia="x-none"/>
              </w:rPr>
              <w:t>21</w:t>
            </w:r>
          </w:p>
        </w:tc>
        <w:tc>
          <w:tcPr>
            <w:tcW w:w="1744" w:type="pct"/>
            <w:vAlign w:val="center"/>
          </w:tcPr>
          <w:p w14:paraId="77AC8723" w14:textId="77777777" w:rsidR="0097761A" w:rsidRPr="00587517" w:rsidRDefault="0097761A" w:rsidP="00587517">
            <w:pPr>
              <w:rPr>
                <w:sz w:val="24"/>
                <w:szCs w:val="28"/>
                <w:lang w:eastAsia="x-none"/>
              </w:rPr>
            </w:pPr>
            <w:r w:rsidRPr="00587517">
              <w:rPr>
                <w:sz w:val="24"/>
                <w:szCs w:val="28"/>
                <w:lang w:eastAsia="x-none"/>
              </w:rPr>
              <w:t>Железо</w:t>
            </w:r>
          </w:p>
        </w:tc>
        <w:tc>
          <w:tcPr>
            <w:tcW w:w="795" w:type="pct"/>
            <w:vAlign w:val="center"/>
          </w:tcPr>
          <w:p w14:paraId="30C94C04" w14:textId="77777777" w:rsidR="0097761A" w:rsidRPr="00587517" w:rsidRDefault="0097761A" w:rsidP="00587517">
            <w:pPr>
              <w:jc w:val="center"/>
              <w:rPr>
                <w:sz w:val="24"/>
                <w:szCs w:val="28"/>
              </w:rPr>
            </w:pPr>
            <w:r w:rsidRPr="00587517">
              <w:rPr>
                <w:sz w:val="24"/>
                <w:szCs w:val="28"/>
                <w:lang w:eastAsia="x-none"/>
              </w:rPr>
              <w:t>мг/дм</w:t>
            </w:r>
            <w:r w:rsidRPr="00587517">
              <w:rPr>
                <w:sz w:val="24"/>
                <w:szCs w:val="28"/>
                <w:vertAlign w:val="superscript"/>
                <w:lang w:eastAsia="x-none"/>
              </w:rPr>
              <w:t>3</w:t>
            </w:r>
          </w:p>
        </w:tc>
        <w:tc>
          <w:tcPr>
            <w:tcW w:w="2022" w:type="pct"/>
            <w:vAlign w:val="center"/>
          </w:tcPr>
          <w:p w14:paraId="35760A7F" w14:textId="77777777" w:rsidR="0097761A" w:rsidRPr="00587517" w:rsidRDefault="0097761A" w:rsidP="00587517">
            <w:pPr>
              <w:jc w:val="center"/>
              <w:rPr>
                <w:sz w:val="24"/>
                <w:szCs w:val="28"/>
                <w:lang w:eastAsia="x-none"/>
              </w:rPr>
            </w:pPr>
            <w:r w:rsidRPr="00587517">
              <w:rPr>
                <w:sz w:val="24"/>
                <w:szCs w:val="28"/>
                <w:lang w:eastAsia="x-none"/>
              </w:rPr>
              <w:t>5</w:t>
            </w:r>
          </w:p>
        </w:tc>
      </w:tr>
      <w:tr w:rsidR="0097761A" w:rsidRPr="00587517" w14:paraId="418E6CAF" w14:textId="77777777" w:rsidTr="00087206">
        <w:trPr>
          <w:jc w:val="center"/>
        </w:trPr>
        <w:tc>
          <w:tcPr>
            <w:tcW w:w="439" w:type="pct"/>
            <w:vAlign w:val="center"/>
          </w:tcPr>
          <w:p w14:paraId="472B74C2" w14:textId="77777777" w:rsidR="0097761A" w:rsidRPr="00587517" w:rsidRDefault="0097761A" w:rsidP="00587517">
            <w:pPr>
              <w:jc w:val="center"/>
              <w:rPr>
                <w:sz w:val="24"/>
                <w:szCs w:val="28"/>
                <w:lang w:eastAsia="x-none"/>
              </w:rPr>
            </w:pPr>
            <w:r w:rsidRPr="00587517">
              <w:rPr>
                <w:sz w:val="24"/>
                <w:szCs w:val="28"/>
                <w:lang w:eastAsia="x-none"/>
              </w:rPr>
              <w:t>22</w:t>
            </w:r>
          </w:p>
        </w:tc>
        <w:tc>
          <w:tcPr>
            <w:tcW w:w="1744" w:type="pct"/>
            <w:vAlign w:val="center"/>
          </w:tcPr>
          <w:p w14:paraId="692B1316" w14:textId="77777777" w:rsidR="0097761A" w:rsidRPr="00587517" w:rsidRDefault="0097761A" w:rsidP="00587517">
            <w:pPr>
              <w:rPr>
                <w:sz w:val="24"/>
                <w:szCs w:val="28"/>
                <w:lang w:eastAsia="x-none"/>
              </w:rPr>
            </w:pPr>
            <w:r w:rsidRPr="00587517">
              <w:rPr>
                <w:sz w:val="24"/>
                <w:szCs w:val="28"/>
                <w:lang w:eastAsia="x-none"/>
              </w:rPr>
              <w:t>Марганец</w:t>
            </w:r>
          </w:p>
        </w:tc>
        <w:tc>
          <w:tcPr>
            <w:tcW w:w="795" w:type="pct"/>
            <w:vAlign w:val="center"/>
          </w:tcPr>
          <w:p w14:paraId="34882050" w14:textId="77777777" w:rsidR="0097761A" w:rsidRPr="00587517" w:rsidRDefault="0097761A" w:rsidP="00587517">
            <w:pPr>
              <w:jc w:val="center"/>
              <w:rPr>
                <w:sz w:val="24"/>
                <w:szCs w:val="28"/>
              </w:rPr>
            </w:pPr>
            <w:r w:rsidRPr="00587517">
              <w:rPr>
                <w:sz w:val="24"/>
                <w:szCs w:val="28"/>
                <w:lang w:eastAsia="x-none"/>
              </w:rPr>
              <w:t>мг/дм</w:t>
            </w:r>
            <w:r w:rsidRPr="00587517">
              <w:rPr>
                <w:sz w:val="24"/>
                <w:szCs w:val="28"/>
                <w:vertAlign w:val="superscript"/>
                <w:lang w:eastAsia="x-none"/>
              </w:rPr>
              <w:t>3</w:t>
            </w:r>
          </w:p>
        </w:tc>
        <w:tc>
          <w:tcPr>
            <w:tcW w:w="2022" w:type="pct"/>
            <w:vAlign w:val="center"/>
          </w:tcPr>
          <w:p w14:paraId="654C776D" w14:textId="77777777" w:rsidR="0097761A" w:rsidRPr="00587517" w:rsidRDefault="0097761A" w:rsidP="00587517">
            <w:pPr>
              <w:jc w:val="center"/>
              <w:rPr>
                <w:sz w:val="24"/>
                <w:szCs w:val="28"/>
                <w:lang w:eastAsia="x-none"/>
              </w:rPr>
            </w:pPr>
            <w:r w:rsidRPr="00587517">
              <w:rPr>
                <w:sz w:val="24"/>
                <w:szCs w:val="28"/>
                <w:lang w:eastAsia="x-none"/>
              </w:rPr>
              <w:t>1</w:t>
            </w:r>
          </w:p>
        </w:tc>
      </w:tr>
      <w:tr w:rsidR="0097761A" w:rsidRPr="00587517" w14:paraId="688055A0" w14:textId="77777777" w:rsidTr="00087206">
        <w:trPr>
          <w:jc w:val="center"/>
        </w:trPr>
        <w:tc>
          <w:tcPr>
            <w:tcW w:w="439" w:type="pct"/>
            <w:vAlign w:val="center"/>
          </w:tcPr>
          <w:p w14:paraId="0FEC587C" w14:textId="77777777" w:rsidR="0097761A" w:rsidRPr="00587517" w:rsidRDefault="0097761A" w:rsidP="00587517">
            <w:pPr>
              <w:jc w:val="center"/>
              <w:rPr>
                <w:sz w:val="24"/>
                <w:szCs w:val="28"/>
                <w:lang w:eastAsia="x-none"/>
              </w:rPr>
            </w:pPr>
            <w:r w:rsidRPr="00587517">
              <w:rPr>
                <w:sz w:val="24"/>
                <w:szCs w:val="28"/>
                <w:lang w:eastAsia="x-none"/>
              </w:rPr>
              <w:t>23</w:t>
            </w:r>
          </w:p>
        </w:tc>
        <w:tc>
          <w:tcPr>
            <w:tcW w:w="1744" w:type="pct"/>
            <w:vAlign w:val="center"/>
          </w:tcPr>
          <w:p w14:paraId="790B3787" w14:textId="77777777" w:rsidR="0097761A" w:rsidRPr="00587517" w:rsidRDefault="0097761A" w:rsidP="00587517">
            <w:pPr>
              <w:rPr>
                <w:sz w:val="24"/>
                <w:szCs w:val="28"/>
                <w:lang w:eastAsia="x-none"/>
              </w:rPr>
            </w:pPr>
            <w:r w:rsidRPr="00587517">
              <w:rPr>
                <w:sz w:val="24"/>
                <w:szCs w:val="28"/>
                <w:lang w:eastAsia="x-none"/>
              </w:rPr>
              <w:t>Медь</w:t>
            </w:r>
          </w:p>
        </w:tc>
        <w:tc>
          <w:tcPr>
            <w:tcW w:w="795" w:type="pct"/>
            <w:vAlign w:val="center"/>
          </w:tcPr>
          <w:p w14:paraId="3E5E35DF" w14:textId="77777777" w:rsidR="0097761A" w:rsidRPr="00587517" w:rsidRDefault="0097761A" w:rsidP="00587517">
            <w:pPr>
              <w:jc w:val="center"/>
              <w:rPr>
                <w:sz w:val="24"/>
                <w:szCs w:val="28"/>
              </w:rPr>
            </w:pPr>
            <w:r w:rsidRPr="00587517">
              <w:rPr>
                <w:sz w:val="24"/>
                <w:szCs w:val="28"/>
                <w:lang w:eastAsia="x-none"/>
              </w:rPr>
              <w:t>мг/дм</w:t>
            </w:r>
            <w:r w:rsidRPr="00587517">
              <w:rPr>
                <w:sz w:val="24"/>
                <w:szCs w:val="28"/>
                <w:vertAlign w:val="superscript"/>
                <w:lang w:eastAsia="x-none"/>
              </w:rPr>
              <w:t>3</w:t>
            </w:r>
          </w:p>
        </w:tc>
        <w:tc>
          <w:tcPr>
            <w:tcW w:w="2022" w:type="pct"/>
            <w:vAlign w:val="center"/>
          </w:tcPr>
          <w:p w14:paraId="3F45815B" w14:textId="77777777" w:rsidR="0097761A" w:rsidRPr="00587517" w:rsidRDefault="0097761A" w:rsidP="00587517">
            <w:pPr>
              <w:jc w:val="center"/>
              <w:rPr>
                <w:sz w:val="24"/>
                <w:szCs w:val="28"/>
                <w:lang w:eastAsia="x-none"/>
              </w:rPr>
            </w:pPr>
            <w:r w:rsidRPr="00587517">
              <w:rPr>
                <w:sz w:val="24"/>
                <w:szCs w:val="28"/>
                <w:lang w:eastAsia="x-none"/>
              </w:rPr>
              <w:t>1</w:t>
            </w:r>
          </w:p>
        </w:tc>
      </w:tr>
      <w:tr w:rsidR="0097761A" w:rsidRPr="00587517" w14:paraId="3FC33144" w14:textId="77777777" w:rsidTr="00087206">
        <w:trPr>
          <w:jc w:val="center"/>
        </w:trPr>
        <w:tc>
          <w:tcPr>
            <w:tcW w:w="439" w:type="pct"/>
            <w:vAlign w:val="center"/>
          </w:tcPr>
          <w:p w14:paraId="1E61C59A" w14:textId="77777777" w:rsidR="0097761A" w:rsidRPr="00587517" w:rsidRDefault="0097761A" w:rsidP="00587517">
            <w:pPr>
              <w:jc w:val="center"/>
              <w:rPr>
                <w:sz w:val="24"/>
                <w:szCs w:val="28"/>
                <w:lang w:eastAsia="x-none"/>
              </w:rPr>
            </w:pPr>
            <w:r w:rsidRPr="00587517">
              <w:rPr>
                <w:sz w:val="24"/>
                <w:szCs w:val="28"/>
                <w:lang w:eastAsia="x-none"/>
              </w:rPr>
              <w:t>24</w:t>
            </w:r>
          </w:p>
        </w:tc>
        <w:tc>
          <w:tcPr>
            <w:tcW w:w="1744" w:type="pct"/>
            <w:vAlign w:val="center"/>
          </w:tcPr>
          <w:p w14:paraId="27E65CB2" w14:textId="77777777" w:rsidR="0097761A" w:rsidRPr="00587517" w:rsidRDefault="0097761A" w:rsidP="00587517">
            <w:pPr>
              <w:rPr>
                <w:sz w:val="24"/>
                <w:szCs w:val="28"/>
                <w:lang w:eastAsia="x-none"/>
              </w:rPr>
            </w:pPr>
            <w:r w:rsidRPr="00587517">
              <w:rPr>
                <w:sz w:val="24"/>
                <w:szCs w:val="28"/>
                <w:lang w:eastAsia="x-none"/>
              </w:rPr>
              <w:t>Цинк</w:t>
            </w:r>
          </w:p>
        </w:tc>
        <w:tc>
          <w:tcPr>
            <w:tcW w:w="795" w:type="pct"/>
            <w:vAlign w:val="center"/>
          </w:tcPr>
          <w:p w14:paraId="4B7ED189" w14:textId="77777777" w:rsidR="0097761A" w:rsidRPr="00587517" w:rsidRDefault="0097761A" w:rsidP="00587517">
            <w:pPr>
              <w:jc w:val="center"/>
              <w:rPr>
                <w:sz w:val="24"/>
                <w:szCs w:val="28"/>
              </w:rPr>
            </w:pPr>
            <w:r w:rsidRPr="00587517">
              <w:rPr>
                <w:sz w:val="24"/>
                <w:szCs w:val="28"/>
                <w:lang w:eastAsia="x-none"/>
              </w:rPr>
              <w:t>мг/дм</w:t>
            </w:r>
            <w:r w:rsidRPr="00587517">
              <w:rPr>
                <w:sz w:val="24"/>
                <w:szCs w:val="28"/>
                <w:vertAlign w:val="superscript"/>
                <w:lang w:eastAsia="x-none"/>
              </w:rPr>
              <w:t>3</w:t>
            </w:r>
          </w:p>
        </w:tc>
        <w:tc>
          <w:tcPr>
            <w:tcW w:w="2022" w:type="pct"/>
            <w:vAlign w:val="center"/>
          </w:tcPr>
          <w:p w14:paraId="5B394970" w14:textId="77777777" w:rsidR="0097761A" w:rsidRPr="00587517" w:rsidRDefault="0097761A" w:rsidP="00587517">
            <w:pPr>
              <w:jc w:val="center"/>
              <w:rPr>
                <w:sz w:val="24"/>
                <w:szCs w:val="28"/>
                <w:lang w:eastAsia="x-none"/>
              </w:rPr>
            </w:pPr>
            <w:r w:rsidRPr="00587517">
              <w:rPr>
                <w:sz w:val="24"/>
                <w:szCs w:val="28"/>
                <w:lang w:eastAsia="x-none"/>
              </w:rPr>
              <w:t>1</w:t>
            </w:r>
          </w:p>
        </w:tc>
      </w:tr>
      <w:tr w:rsidR="0097761A" w:rsidRPr="00587517" w14:paraId="1EBEAAD3" w14:textId="77777777" w:rsidTr="00087206">
        <w:trPr>
          <w:jc w:val="center"/>
        </w:trPr>
        <w:tc>
          <w:tcPr>
            <w:tcW w:w="439" w:type="pct"/>
            <w:vAlign w:val="center"/>
          </w:tcPr>
          <w:p w14:paraId="3E45E6E7" w14:textId="77777777" w:rsidR="0097761A" w:rsidRPr="00587517" w:rsidRDefault="0097761A" w:rsidP="00587517">
            <w:pPr>
              <w:jc w:val="center"/>
              <w:rPr>
                <w:sz w:val="24"/>
                <w:szCs w:val="28"/>
                <w:lang w:eastAsia="x-none"/>
              </w:rPr>
            </w:pPr>
            <w:r w:rsidRPr="00587517">
              <w:rPr>
                <w:sz w:val="24"/>
                <w:szCs w:val="28"/>
                <w:lang w:eastAsia="x-none"/>
              </w:rPr>
              <w:t>25</w:t>
            </w:r>
          </w:p>
        </w:tc>
        <w:tc>
          <w:tcPr>
            <w:tcW w:w="1744" w:type="pct"/>
            <w:vAlign w:val="center"/>
          </w:tcPr>
          <w:p w14:paraId="1AB806A9" w14:textId="77777777" w:rsidR="0097761A" w:rsidRPr="00587517" w:rsidRDefault="0097761A" w:rsidP="00587517">
            <w:pPr>
              <w:rPr>
                <w:sz w:val="24"/>
                <w:szCs w:val="28"/>
                <w:lang w:eastAsia="x-none"/>
              </w:rPr>
            </w:pPr>
            <w:r w:rsidRPr="00587517">
              <w:rPr>
                <w:sz w:val="24"/>
                <w:szCs w:val="28"/>
                <w:lang w:eastAsia="x-none"/>
              </w:rPr>
              <w:t>Хром общий</w:t>
            </w:r>
          </w:p>
        </w:tc>
        <w:tc>
          <w:tcPr>
            <w:tcW w:w="795" w:type="pct"/>
            <w:vAlign w:val="center"/>
          </w:tcPr>
          <w:p w14:paraId="20E43399" w14:textId="77777777" w:rsidR="0097761A" w:rsidRPr="00587517" w:rsidRDefault="0097761A" w:rsidP="00587517">
            <w:pPr>
              <w:jc w:val="center"/>
              <w:rPr>
                <w:sz w:val="24"/>
                <w:szCs w:val="28"/>
              </w:rPr>
            </w:pPr>
            <w:r w:rsidRPr="00587517">
              <w:rPr>
                <w:sz w:val="24"/>
                <w:szCs w:val="28"/>
                <w:lang w:eastAsia="x-none"/>
              </w:rPr>
              <w:t>мг/дм</w:t>
            </w:r>
            <w:r w:rsidRPr="00587517">
              <w:rPr>
                <w:sz w:val="24"/>
                <w:szCs w:val="28"/>
                <w:vertAlign w:val="superscript"/>
                <w:lang w:eastAsia="x-none"/>
              </w:rPr>
              <w:t>3</w:t>
            </w:r>
          </w:p>
        </w:tc>
        <w:tc>
          <w:tcPr>
            <w:tcW w:w="2022" w:type="pct"/>
            <w:vAlign w:val="center"/>
          </w:tcPr>
          <w:p w14:paraId="6D9C42E1" w14:textId="77777777" w:rsidR="0097761A" w:rsidRPr="00587517" w:rsidRDefault="0097761A" w:rsidP="00587517">
            <w:pPr>
              <w:jc w:val="center"/>
              <w:rPr>
                <w:sz w:val="24"/>
                <w:szCs w:val="28"/>
                <w:lang w:eastAsia="x-none"/>
              </w:rPr>
            </w:pPr>
            <w:r w:rsidRPr="00587517">
              <w:rPr>
                <w:sz w:val="24"/>
                <w:szCs w:val="28"/>
                <w:lang w:eastAsia="x-none"/>
              </w:rPr>
              <w:t>0,5</w:t>
            </w:r>
          </w:p>
        </w:tc>
      </w:tr>
      <w:tr w:rsidR="0097761A" w:rsidRPr="00587517" w14:paraId="236ED902" w14:textId="77777777" w:rsidTr="00087206">
        <w:trPr>
          <w:jc w:val="center"/>
        </w:trPr>
        <w:tc>
          <w:tcPr>
            <w:tcW w:w="439" w:type="pct"/>
            <w:vAlign w:val="center"/>
          </w:tcPr>
          <w:p w14:paraId="13AC2883" w14:textId="77777777" w:rsidR="0097761A" w:rsidRPr="00587517" w:rsidRDefault="0097761A" w:rsidP="00587517">
            <w:pPr>
              <w:jc w:val="center"/>
              <w:rPr>
                <w:sz w:val="24"/>
                <w:szCs w:val="28"/>
                <w:lang w:eastAsia="x-none"/>
              </w:rPr>
            </w:pPr>
            <w:r w:rsidRPr="00587517">
              <w:rPr>
                <w:sz w:val="24"/>
                <w:szCs w:val="28"/>
                <w:lang w:eastAsia="x-none"/>
              </w:rPr>
              <w:t>26</w:t>
            </w:r>
          </w:p>
        </w:tc>
        <w:tc>
          <w:tcPr>
            <w:tcW w:w="1744" w:type="pct"/>
            <w:vAlign w:val="center"/>
          </w:tcPr>
          <w:p w14:paraId="4E9AE47C" w14:textId="77777777" w:rsidR="0097761A" w:rsidRPr="00587517" w:rsidRDefault="0097761A" w:rsidP="00587517">
            <w:pPr>
              <w:rPr>
                <w:sz w:val="24"/>
                <w:szCs w:val="28"/>
                <w:lang w:eastAsia="x-none"/>
              </w:rPr>
            </w:pPr>
            <w:r w:rsidRPr="00587517">
              <w:rPr>
                <w:sz w:val="24"/>
                <w:szCs w:val="28"/>
                <w:lang w:eastAsia="x-none"/>
              </w:rPr>
              <w:t>Хром шестивалентный</w:t>
            </w:r>
          </w:p>
        </w:tc>
        <w:tc>
          <w:tcPr>
            <w:tcW w:w="795" w:type="pct"/>
            <w:vAlign w:val="center"/>
          </w:tcPr>
          <w:p w14:paraId="273C3A0C" w14:textId="77777777" w:rsidR="0097761A" w:rsidRPr="00587517" w:rsidRDefault="0097761A" w:rsidP="00587517">
            <w:pPr>
              <w:jc w:val="center"/>
              <w:rPr>
                <w:sz w:val="24"/>
                <w:szCs w:val="28"/>
              </w:rPr>
            </w:pPr>
            <w:r w:rsidRPr="00587517">
              <w:rPr>
                <w:sz w:val="24"/>
                <w:szCs w:val="28"/>
                <w:lang w:eastAsia="x-none"/>
              </w:rPr>
              <w:t>мг/дм</w:t>
            </w:r>
            <w:r w:rsidRPr="00587517">
              <w:rPr>
                <w:sz w:val="24"/>
                <w:szCs w:val="28"/>
                <w:vertAlign w:val="superscript"/>
                <w:lang w:eastAsia="x-none"/>
              </w:rPr>
              <w:t>3</w:t>
            </w:r>
          </w:p>
        </w:tc>
        <w:tc>
          <w:tcPr>
            <w:tcW w:w="2022" w:type="pct"/>
            <w:vAlign w:val="center"/>
          </w:tcPr>
          <w:p w14:paraId="4C8B9F66" w14:textId="77777777" w:rsidR="0097761A" w:rsidRPr="00587517" w:rsidRDefault="0097761A" w:rsidP="00587517">
            <w:pPr>
              <w:jc w:val="center"/>
              <w:rPr>
                <w:sz w:val="24"/>
                <w:szCs w:val="28"/>
                <w:lang w:eastAsia="x-none"/>
              </w:rPr>
            </w:pPr>
            <w:r w:rsidRPr="00587517">
              <w:rPr>
                <w:sz w:val="24"/>
                <w:szCs w:val="28"/>
                <w:lang w:eastAsia="x-none"/>
              </w:rPr>
              <w:t>0,05</w:t>
            </w:r>
          </w:p>
        </w:tc>
      </w:tr>
      <w:tr w:rsidR="0097761A" w:rsidRPr="00587517" w14:paraId="4C154BDD" w14:textId="77777777" w:rsidTr="00087206">
        <w:trPr>
          <w:jc w:val="center"/>
        </w:trPr>
        <w:tc>
          <w:tcPr>
            <w:tcW w:w="439" w:type="pct"/>
            <w:vAlign w:val="center"/>
          </w:tcPr>
          <w:p w14:paraId="6E87EA1B" w14:textId="77777777" w:rsidR="0097761A" w:rsidRPr="00587517" w:rsidRDefault="0097761A" w:rsidP="00587517">
            <w:pPr>
              <w:jc w:val="center"/>
              <w:rPr>
                <w:sz w:val="24"/>
                <w:szCs w:val="28"/>
                <w:lang w:eastAsia="x-none"/>
              </w:rPr>
            </w:pPr>
            <w:r w:rsidRPr="00587517">
              <w:rPr>
                <w:sz w:val="24"/>
                <w:szCs w:val="28"/>
                <w:lang w:eastAsia="x-none"/>
              </w:rPr>
              <w:t>27</w:t>
            </w:r>
          </w:p>
        </w:tc>
        <w:tc>
          <w:tcPr>
            <w:tcW w:w="1744" w:type="pct"/>
            <w:vAlign w:val="center"/>
          </w:tcPr>
          <w:p w14:paraId="6F2CF97A" w14:textId="77777777" w:rsidR="0097761A" w:rsidRPr="00587517" w:rsidRDefault="0097761A" w:rsidP="00587517">
            <w:pPr>
              <w:rPr>
                <w:sz w:val="24"/>
                <w:szCs w:val="28"/>
                <w:lang w:eastAsia="x-none"/>
              </w:rPr>
            </w:pPr>
            <w:r w:rsidRPr="00587517">
              <w:rPr>
                <w:sz w:val="24"/>
                <w:szCs w:val="28"/>
                <w:lang w:eastAsia="x-none"/>
              </w:rPr>
              <w:t>Никель</w:t>
            </w:r>
          </w:p>
        </w:tc>
        <w:tc>
          <w:tcPr>
            <w:tcW w:w="795" w:type="pct"/>
            <w:vAlign w:val="center"/>
          </w:tcPr>
          <w:p w14:paraId="2B6BBE46" w14:textId="77777777" w:rsidR="0097761A" w:rsidRPr="00587517" w:rsidRDefault="0097761A" w:rsidP="00587517">
            <w:pPr>
              <w:jc w:val="center"/>
              <w:rPr>
                <w:sz w:val="24"/>
                <w:szCs w:val="28"/>
              </w:rPr>
            </w:pPr>
            <w:r w:rsidRPr="00587517">
              <w:rPr>
                <w:sz w:val="24"/>
                <w:szCs w:val="28"/>
                <w:lang w:eastAsia="x-none"/>
              </w:rPr>
              <w:t>мг/дм</w:t>
            </w:r>
            <w:r w:rsidRPr="00587517">
              <w:rPr>
                <w:sz w:val="24"/>
                <w:szCs w:val="28"/>
                <w:vertAlign w:val="superscript"/>
                <w:lang w:eastAsia="x-none"/>
              </w:rPr>
              <w:t>3</w:t>
            </w:r>
          </w:p>
        </w:tc>
        <w:tc>
          <w:tcPr>
            <w:tcW w:w="2022" w:type="pct"/>
            <w:vAlign w:val="center"/>
          </w:tcPr>
          <w:p w14:paraId="5F6F4E22" w14:textId="77777777" w:rsidR="0097761A" w:rsidRPr="00587517" w:rsidRDefault="0097761A" w:rsidP="00587517">
            <w:pPr>
              <w:jc w:val="center"/>
              <w:rPr>
                <w:sz w:val="24"/>
                <w:szCs w:val="28"/>
                <w:lang w:eastAsia="x-none"/>
              </w:rPr>
            </w:pPr>
            <w:r w:rsidRPr="00587517">
              <w:rPr>
                <w:sz w:val="24"/>
                <w:szCs w:val="28"/>
                <w:lang w:eastAsia="x-none"/>
              </w:rPr>
              <w:t>0,25</w:t>
            </w:r>
          </w:p>
        </w:tc>
      </w:tr>
      <w:tr w:rsidR="0097761A" w:rsidRPr="00587517" w14:paraId="4BF494C8" w14:textId="77777777" w:rsidTr="00087206">
        <w:trPr>
          <w:jc w:val="center"/>
        </w:trPr>
        <w:tc>
          <w:tcPr>
            <w:tcW w:w="439" w:type="pct"/>
            <w:vAlign w:val="center"/>
          </w:tcPr>
          <w:p w14:paraId="680C2B22" w14:textId="77777777" w:rsidR="0097761A" w:rsidRPr="00587517" w:rsidRDefault="0097761A" w:rsidP="00587517">
            <w:pPr>
              <w:jc w:val="center"/>
              <w:rPr>
                <w:sz w:val="24"/>
                <w:szCs w:val="28"/>
                <w:lang w:eastAsia="x-none"/>
              </w:rPr>
            </w:pPr>
            <w:r w:rsidRPr="00587517">
              <w:rPr>
                <w:sz w:val="24"/>
                <w:szCs w:val="28"/>
                <w:lang w:eastAsia="x-none"/>
              </w:rPr>
              <w:t>28</w:t>
            </w:r>
          </w:p>
        </w:tc>
        <w:tc>
          <w:tcPr>
            <w:tcW w:w="1744" w:type="pct"/>
            <w:vAlign w:val="center"/>
          </w:tcPr>
          <w:p w14:paraId="35DFACFD" w14:textId="77777777" w:rsidR="0097761A" w:rsidRPr="00587517" w:rsidRDefault="0097761A" w:rsidP="00587517">
            <w:pPr>
              <w:rPr>
                <w:sz w:val="24"/>
                <w:szCs w:val="28"/>
                <w:lang w:eastAsia="x-none"/>
              </w:rPr>
            </w:pPr>
            <w:r w:rsidRPr="00587517">
              <w:rPr>
                <w:sz w:val="24"/>
                <w:szCs w:val="28"/>
                <w:lang w:eastAsia="x-none"/>
              </w:rPr>
              <w:t>Кадмий</w:t>
            </w:r>
          </w:p>
        </w:tc>
        <w:tc>
          <w:tcPr>
            <w:tcW w:w="795" w:type="pct"/>
            <w:vAlign w:val="center"/>
          </w:tcPr>
          <w:p w14:paraId="60FC467E" w14:textId="77777777" w:rsidR="0097761A" w:rsidRPr="00587517" w:rsidRDefault="0097761A" w:rsidP="00587517">
            <w:pPr>
              <w:jc w:val="center"/>
              <w:rPr>
                <w:sz w:val="24"/>
                <w:szCs w:val="28"/>
              </w:rPr>
            </w:pPr>
            <w:r w:rsidRPr="00587517">
              <w:rPr>
                <w:sz w:val="24"/>
                <w:szCs w:val="28"/>
                <w:lang w:eastAsia="x-none"/>
              </w:rPr>
              <w:t>мг/дм</w:t>
            </w:r>
            <w:r w:rsidRPr="00587517">
              <w:rPr>
                <w:sz w:val="24"/>
                <w:szCs w:val="28"/>
                <w:vertAlign w:val="superscript"/>
                <w:lang w:eastAsia="x-none"/>
              </w:rPr>
              <w:t>3</w:t>
            </w:r>
          </w:p>
        </w:tc>
        <w:tc>
          <w:tcPr>
            <w:tcW w:w="2022" w:type="pct"/>
            <w:vAlign w:val="center"/>
          </w:tcPr>
          <w:p w14:paraId="49292EC8" w14:textId="77777777" w:rsidR="0097761A" w:rsidRPr="00587517" w:rsidRDefault="0097761A" w:rsidP="00587517">
            <w:pPr>
              <w:jc w:val="center"/>
              <w:rPr>
                <w:sz w:val="24"/>
                <w:szCs w:val="28"/>
                <w:lang w:eastAsia="x-none"/>
              </w:rPr>
            </w:pPr>
            <w:r w:rsidRPr="00587517">
              <w:rPr>
                <w:sz w:val="24"/>
                <w:szCs w:val="28"/>
                <w:lang w:eastAsia="x-none"/>
              </w:rPr>
              <w:t>0,015</w:t>
            </w:r>
          </w:p>
        </w:tc>
      </w:tr>
      <w:tr w:rsidR="0097761A" w:rsidRPr="00587517" w14:paraId="2B8B1F65" w14:textId="77777777" w:rsidTr="00087206">
        <w:trPr>
          <w:jc w:val="center"/>
        </w:trPr>
        <w:tc>
          <w:tcPr>
            <w:tcW w:w="439" w:type="pct"/>
            <w:vAlign w:val="center"/>
          </w:tcPr>
          <w:p w14:paraId="00FCAC9A" w14:textId="77777777" w:rsidR="0097761A" w:rsidRPr="00587517" w:rsidRDefault="0097761A" w:rsidP="00587517">
            <w:pPr>
              <w:jc w:val="center"/>
              <w:rPr>
                <w:sz w:val="24"/>
                <w:szCs w:val="28"/>
                <w:lang w:eastAsia="x-none"/>
              </w:rPr>
            </w:pPr>
            <w:r w:rsidRPr="00587517">
              <w:rPr>
                <w:sz w:val="24"/>
                <w:szCs w:val="28"/>
                <w:lang w:eastAsia="x-none"/>
              </w:rPr>
              <w:t>29</w:t>
            </w:r>
          </w:p>
        </w:tc>
        <w:tc>
          <w:tcPr>
            <w:tcW w:w="1744" w:type="pct"/>
            <w:vAlign w:val="center"/>
          </w:tcPr>
          <w:p w14:paraId="787651A8" w14:textId="77777777" w:rsidR="0097761A" w:rsidRPr="00587517" w:rsidRDefault="0097761A" w:rsidP="00587517">
            <w:pPr>
              <w:rPr>
                <w:sz w:val="24"/>
                <w:szCs w:val="28"/>
                <w:lang w:eastAsia="x-none"/>
              </w:rPr>
            </w:pPr>
            <w:r w:rsidRPr="00587517">
              <w:rPr>
                <w:sz w:val="24"/>
                <w:szCs w:val="28"/>
                <w:lang w:eastAsia="x-none"/>
              </w:rPr>
              <w:t>Свинец</w:t>
            </w:r>
          </w:p>
        </w:tc>
        <w:tc>
          <w:tcPr>
            <w:tcW w:w="795" w:type="pct"/>
            <w:vAlign w:val="center"/>
          </w:tcPr>
          <w:p w14:paraId="6E277F55" w14:textId="77777777" w:rsidR="0097761A" w:rsidRPr="00587517" w:rsidRDefault="0097761A" w:rsidP="00587517">
            <w:pPr>
              <w:jc w:val="center"/>
              <w:rPr>
                <w:sz w:val="24"/>
                <w:szCs w:val="28"/>
              </w:rPr>
            </w:pPr>
            <w:r w:rsidRPr="00587517">
              <w:rPr>
                <w:sz w:val="24"/>
                <w:szCs w:val="28"/>
                <w:lang w:eastAsia="x-none"/>
              </w:rPr>
              <w:t>мг/дм</w:t>
            </w:r>
            <w:r w:rsidRPr="00587517">
              <w:rPr>
                <w:sz w:val="24"/>
                <w:szCs w:val="28"/>
                <w:vertAlign w:val="superscript"/>
                <w:lang w:eastAsia="x-none"/>
              </w:rPr>
              <w:t>3</w:t>
            </w:r>
          </w:p>
        </w:tc>
        <w:tc>
          <w:tcPr>
            <w:tcW w:w="2022" w:type="pct"/>
            <w:vAlign w:val="center"/>
          </w:tcPr>
          <w:p w14:paraId="7C4CDB6F" w14:textId="77777777" w:rsidR="0097761A" w:rsidRPr="00587517" w:rsidRDefault="0097761A" w:rsidP="00587517">
            <w:pPr>
              <w:jc w:val="center"/>
              <w:rPr>
                <w:sz w:val="24"/>
                <w:szCs w:val="28"/>
                <w:lang w:eastAsia="x-none"/>
              </w:rPr>
            </w:pPr>
            <w:r w:rsidRPr="00587517">
              <w:rPr>
                <w:sz w:val="24"/>
                <w:szCs w:val="28"/>
                <w:lang w:eastAsia="x-none"/>
              </w:rPr>
              <w:t>0,25</w:t>
            </w:r>
          </w:p>
        </w:tc>
      </w:tr>
      <w:tr w:rsidR="0097761A" w:rsidRPr="00587517" w14:paraId="6C4F8AFE" w14:textId="77777777" w:rsidTr="00087206">
        <w:trPr>
          <w:jc w:val="center"/>
        </w:trPr>
        <w:tc>
          <w:tcPr>
            <w:tcW w:w="439" w:type="pct"/>
            <w:vAlign w:val="center"/>
          </w:tcPr>
          <w:p w14:paraId="13403917" w14:textId="77777777" w:rsidR="0097761A" w:rsidRPr="00587517" w:rsidRDefault="0097761A" w:rsidP="00587517">
            <w:pPr>
              <w:jc w:val="center"/>
              <w:rPr>
                <w:sz w:val="24"/>
                <w:szCs w:val="28"/>
                <w:lang w:eastAsia="x-none"/>
              </w:rPr>
            </w:pPr>
            <w:r w:rsidRPr="00587517">
              <w:rPr>
                <w:sz w:val="24"/>
                <w:szCs w:val="28"/>
                <w:lang w:eastAsia="x-none"/>
              </w:rPr>
              <w:t>30</w:t>
            </w:r>
          </w:p>
        </w:tc>
        <w:tc>
          <w:tcPr>
            <w:tcW w:w="1744" w:type="pct"/>
            <w:vAlign w:val="center"/>
          </w:tcPr>
          <w:p w14:paraId="21DAE134" w14:textId="77777777" w:rsidR="0097761A" w:rsidRPr="00587517" w:rsidRDefault="0097761A" w:rsidP="00587517">
            <w:pPr>
              <w:rPr>
                <w:sz w:val="24"/>
                <w:szCs w:val="28"/>
                <w:lang w:eastAsia="x-none"/>
              </w:rPr>
            </w:pPr>
            <w:r w:rsidRPr="00587517">
              <w:rPr>
                <w:sz w:val="24"/>
                <w:szCs w:val="28"/>
                <w:lang w:eastAsia="x-none"/>
              </w:rPr>
              <w:t>Мышьяк</w:t>
            </w:r>
          </w:p>
        </w:tc>
        <w:tc>
          <w:tcPr>
            <w:tcW w:w="795" w:type="pct"/>
            <w:vAlign w:val="center"/>
          </w:tcPr>
          <w:p w14:paraId="64FE440E" w14:textId="77777777" w:rsidR="0097761A" w:rsidRPr="00587517" w:rsidRDefault="0097761A" w:rsidP="00587517">
            <w:pPr>
              <w:jc w:val="center"/>
              <w:rPr>
                <w:sz w:val="24"/>
                <w:szCs w:val="28"/>
              </w:rPr>
            </w:pPr>
            <w:r w:rsidRPr="00587517">
              <w:rPr>
                <w:sz w:val="24"/>
                <w:szCs w:val="28"/>
                <w:lang w:eastAsia="x-none"/>
              </w:rPr>
              <w:t>мг/дм</w:t>
            </w:r>
            <w:r w:rsidRPr="00587517">
              <w:rPr>
                <w:sz w:val="24"/>
                <w:szCs w:val="28"/>
                <w:vertAlign w:val="superscript"/>
                <w:lang w:eastAsia="x-none"/>
              </w:rPr>
              <w:t>3</w:t>
            </w:r>
          </w:p>
        </w:tc>
        <w:tc>
          <w:tcPr>
            <w:tcW w:w="2022" w:type="pct"/>
            <w:vAlign w:val="center"/>
          </w:tcPr>
          <w:p w14:paraId="0985C7D2" w14:textId="77777777" w:rsidR="0097761A" w:rsidRPr="00587517" w:rsidRDefault="0097761A" w:rsidP="00587517">
            <w:pPr>
              <w:jc w:val="center"/>
              <w:rPr>
                <w:sz w:val="24"/>
                <w:szCs w:val="28"/>
                <w:lang w:eastAsia="x-none"/>
              </w:rPr>
            </w:pPr>
            <w:r w:rsidRPr="00587517">
              <w:rPr>
                <w:sz w:val="24"/>
                <w:szCs w:val="28"/>
                <w:lang w:eastAsia="x-none"/>
              </w:rPr>
              <w:t>0,05</w:t>
            </w:r>
          </w:p>
        </w:tc>
      </w:tr>
      <w:tr w:rsidR="0097761A" w:rsidRPr="00587517" w14:paraId="57376932" w14:textId="77777777" w:rsidTr="00087206">
        <w:trPr>
          <w:jc w:val="center"/>
        </w:trPr>
        <w:tc>
          <w:tcPr>
            <w:tcW w:w="439" w:type="pct"/>
            <w:vAlign w:val="center"/>
          </w:tcPr>
          <w:p w14:paraId="42942BF5" w14:textId="77777777" w:rsidR="0097761A" w:rsidRPr="00587517" w:rsidRDefault="0097761A" w:rsidP="00587517">
            <w:pPr>
              <w:jc w:val="center"/>
              <w:rPr>
                <w:sz w:val="24"/>
                <w:szCs w:val="28"/>
                <w:lang w:eastAsia="x-none"/>
              </w:rPr>
            </w:pPr>
            <w:r w:rsidRPr="00587517">
              <w:rPr>
                <w:sz w:val="24"/>
                <w:szCs w:val="28"/>
                <w:lang w:eastAsia="x-none"/>
              </w:rPr>
              <w:t>31</w:t>
            </w:r>
          </w:p>
        </w:tc>
        <w:tc>
          <w:tcPr>
            <w:tcW w:w="1744" w:type="pct"/>
            <w:vAlign w:val="center"/>
          </w:tcPr>
          <w:p w14:paraId="49672F3E" w14:textId="77777777" w:rsidR="0097761A" w:rsidRPr="00587517" w:rsidRDefault="0097761A" w:rsidP="00587517">
            <w:pPr>
              <w:rPr>
                <w:sz w:val="24"/>
                <w:szCs w:val="28"/>
                <w:lang w:eastAsia="x-none"/>
              </w:rPr>
            </w:pPr>
            <w:r w:rsidRPr="00587517">
              <w:rPr>
                <w:sz w:val="24"/>
                <w:szCs w:val="28"/>
                <w:lang w:eastAsia="x-none"/>
              </w:rPr>
              <w:t>Ртуть</w:t>
            </w:r>
          </w:p>
        </w:tc>
        <w:tc>
          <w:tcPr>
            <w:tcW w:w="795" w:type="pct"/>
            <w:vAlign w:val="center"/>
          </w:tcPr>
          <w:p w14:paraId="168C442E" w14:textId="77777777" w:rsidR="0097761A" w:rsidRPr="00587517" w:rsidRDefault="0097761A" w:rsidP="00587517">
            <w:pPr>
              <w:jc w:val="center"/>
              <w:rPr>
                <w:sz w:val="24"/>
                <w:szCs w:val="28"/>
              </w:rPr>
            </w:pPr>
            <w:r w:rsidRPr="00587517">
              <w:rPr>
                <w:sz w:val="24"/>
                <w:szCs w:val="28"/>
                <w:lang w:eastAsia="x-none"/>
              </w:rPr>
              <w:t>мг/дм</w:t>
            </w:r>
            <w:r w:rsidRPr="00587517">
              <w:rPr>
                <w:sz w:val="24"/>
                <w:szCs w:val="28"/>
                <w:vertAlign w:val="superscript"/>
                <w:lang w:eastAsia="x-none"/>
              </w:rPr>
              <w:t>3</w:t>
            </w:r>
          </w:p>
        </w:tc>
        <w:tc>
          <w:tcPr>
            <w:tcW w:w="2022" w:type="pct"/>
            <w:vAlign w:val="center"/>
          </w:tcPr>
          <w:p w14:paraId="1E204658" w14:textId="77777777" w:rsidR="0097761A" w:rsidRPr="00587517" w:rsidRDefault="0097761A" w:rsidP="00587517">
            <w:pPr>
              <w:jc w:val="center"/>
              <w:rPr>
                <w:sz w:val="24"/>
                <w:szCs w:val="28"/>
                <w:lang w:eastAsia="x-none"/>
              </w:rPr>
            </w:pPr>
            <w:r w:rsidRPr="00587517">
              <w:rPr>
                <w:sz w:val="24"/>
                <w:szCs w:val="28"/>
                <w:lang w:eastAsia="x-none"/>
              </w:rPr>
              <w:t>0,005</w:t>
            </w:r>
          </w:p>
        </w:tc>
      </w:tr>
    </w:tbl>
    <w:p w14:paraId="03CB8B18" w14:textId="77777777" w:rsidR="0097761A" w:rsidRPr="00587517" w:rsidRDefault="0097761A" w:rsidP="00587517">
      <w:pPr>
        <w:pStyle w:val="5"/>
        <w:jc w:val="left"/>
      </w:pPr>
      <w:r w:rsidRPr="00587517">
        <w:t>Проблемы и направления их решения</w:t>
      </w:r>
    </w:p>
    <w:p w14:paraId="32A3C8B9" w14:textId="77777777" w:rsidR="0097761A" w:rsidRPr="00587517" w:rsidRDefault="0097761A" w:rsidP="00587517">
      <w:pPr>
        <w:ind w:firstLine="709"/>
        <w:jc w:val="both"/>
        <w:rPr>
          <w:sz w:val="28"/>
          <w:szCs w:val="28"/>
        </w:rPr>
      </w:pPr>
      <w:r w:rsidRPr="00587517">
        <w:rPr>
          <w:sz w:val="28"/>
          <w:szCs w:val="28"/>
        </w:rPr>
        <w:t xml:space="preserve">Основной проблемой является несоответствие </w:t>
      </w:r>
      <w:r w:rsidR="00BE657A" w:rsidRPr="00587517">
        <w:rPr>
          <w:sz w:val="28"/>
          <w:szCs w:val="28"/>
        </w:rPr>
        <w:t xml:space="preserve">прошедших очистку </w:t>
      </w:r>
      <w:r w:rsidRPr="00587517">
        <w:rPr>
          <w:sz w:val="28"/>
          <w:szCs w:val="28"/>
        </w:rPr>
        <w:t>сточных вод</w:t>
      </w:r>
      <w:r w:rsidR="00BE657A" w:rsidRPr="00587517">
        <w:rPr>
          <w:sz w:val="28"/>
          <w:szCs w:val="28"/>
        </w:rPr>
        <w:t xml:space="preserve"> </w:t>
      </w:r>
      <w:r w:rsidRPr="00587517">
        <w:rPr>
          <w:sz w:val="28"/>
          <w:szCs w:val="28"/>
        </w:rPr>
        <w:t>требуемым параметрам.</w:t>
      </w:r>
    </w:p>
    <w:p w14:paraId="5058331A" w14:textId="77777777" w:rsidR="0097761A" w:rsidRPr="00587517" w:rsidRDefault="0097761A" w:rsidP="00587517">
      <w:pPr>
        <w:ind w:right="20" w:firstLine="720"/>
        <w:jc w:val="both"/>
        <w:rPr>
          <w:sz w:val="28"/>
          <w:szCs w:val="28"/>
        </w:rPr>
      </w:pPr>
      <w:r w:rsidRPr="00587517">
        <w:rPr>
          <w:sz w:val="28"/>
          <w:szCs w:val="28"/>
        </w:rPr>
        <w:t>Для предотвращения воздействия сточных вод на окружающую среду и обеспечения соблюдения требований НДС необходима реконструкция очистных сооружений.</w:t>
      </w:r>
    </w:p>
    <w:p w14:paraId="62AD5ABD" w14:textId="77777777" w:rsidR="0097761A" w:rsidRPr="00587517" w:rsidRDefault="0097761A" w:rsidP="00587517">
      <w:pPr>
        <w:pStyle w:val="affb"/>
        <w:ind w:left="0" w:firstLine="709"/>
        <w:contextualSpacing/>
        <w:jc w:val="both"/>
        <w:rPr>
          <w:sz w:val="28"/>
          <w:szCs w:val="28"/>
        </w:rPr>
      </w:pPr>
      <w:r w:rsidRPr="00587517">
        <w:rPr>
          <w:sz w:val="28"/>
          <w:szCs w:val="28"/>
        </w:rPr>
        <w:t xml:space="preserve">Детальный анализ технического состояния системы водоотведения </w:t>
      </w:r>
      <w:r w:rsidR="0048675D" w:rsidRPr="00587517">
        <w:rPr>
          <w:sz w:val="28"/>
          <w:szCs w:val="28"/>
        </w:rPr>
        <w:t xml:space="preserve">города Сургута </w:t>
      </w:r>
      <w:r w:rsidRPr="00587517">
        <w:rPr>
          <w:sz w:val="28"/>
          <w:szCs w:val="28"/>
        </w:rPr>
        <w:t>выполнен в составе Схемы водоснабжения и водоотведения муниципального образования городской округ город Сургут.</w:t>
      </w:r>
    </w:p>
    <w:p w14:paraId="2F7EECE3" w14:textId="77777777" w:rsidR="00A770F8" w:rsidRPr="00587517" w:rsidRDefault="00A770F8" w:rsidP="00587517">
      <w:pPr>
        <w:ind w:right="20" w:firstLine="720"/>
        <w:jc w:val="both"/>
        <w:rPr>
          <w:sz w:val="28"/>
          <w:szCs w:val="28"/>
        </w:rPr>
      </w:pPr>
    </w:p>
    <w:p w14:paraId="33528D58" w14:textId="77777777" w:rsidR="00A770F8" w:rsidRPr="00587517" w:rsidRDefault="00A770F8" w:rsidP="00587517">
      <w:pPr>
        <w:pStyle w:val="30"/>
        <w:numPr>
          <w:ilvl w:val="2"/>
          <w:numId w:val="89"/>
        </w:numPr>
        <w:shd w:val="clear" w:color="auto" w:fill="auto"/>
        <w:ind w:left="2127" w:hanging="709"/>
      </w:pPr>
      <w:bookmarkStart w:id="471" w:name="_Toc507570742"/>
      <w:bookmarkStart w:id="472" w:name="_Toc521332873"/>
      <w:bookmarkStart w:id="473" w:name="_Toc3471689"/>
      <w:r w:rsidRPr="00587517">
        <w:t>Анализ финансового состояния организаций коммунального комплекса, тарифов на коммунальные ресурсы, платежей и задолженности потребителей за предоставленные ресурсы</w:t>
      </w:r>
      <w:bookmarkEnd w:id="459"/>
      <w:bookmarkEnd w:id="460"/>
      <w:bookmarkEnd w:id="461"/>
      <w:bookmarkEnd w:id="462"/>
      <w:bookmarkEnd w:id="463"/>
      <w:bookmarkEnd w:id="464"/>
      <w:bookmarkEnd w:id="465"/>
      <w:bookmarkEnd w:id="471"/>
      <w:bookmarkEnd w:id="472"/>
      <w:bookmarkEnd w:id="473"/>
    </w:p>
    <w:p w14:paraId="01052A63" w14:textId="77777777" w:rsidR="00A770F8" w:rsidRPr="00587517" w:rsidRDefault="00A770F8" w:rsidP="00587517">
      <w:pPr>
        <w:ind w:left="1843" w:hanging="709"/>
        <w:jc w:val="both"/>
        <w:rPr>
          <w:sz w:val="28"/>
          <w:szCs w:val="28"/>
        </w:rPr>
      </w:pPr>
    </w:p>
    <w:p w14:paraId="3E37BB08" w14:textId="77777777" w:rsidR="00A770F8" w:rsidRPr="00587517" w:rsidRDefault="00A770F8" w:rsidP="00587517">
      <w:pPr>
        <w:pStyle w:val="afc"/>
        <w:ind w:firstLine="709"/>
        <w:jc w:val="both"/>
        <w:rPr>
          <w:b/>
          <w:szCs w:val="28"/>
        </w:rPr>
      </w:pPr>
      <w:r w:rsidRPr="00587517">
        <w:rPr>
          <w:szCs w:val="28"/>
        </w:rPr>
        <w:t xml:space="preserve">Анализ финансово-экономического состояния </w:t>
      </w:r>
      <w:r w:rsidR="00DA0330" w:rsidRPr="00587517">
        <w:rPr>
          <w:szCs w:val="28"/>
        </w:rPr>
        <w:t>СГМУП</w:t>
      </w:r>
      <w:r w:rsidRPr="00587517">
        <w:rPr>
          <w:szCs w:val="28"/>
        </w:rPr>
        <w:t xml:space="preserve"> «Горводоканал» и </w:t>
      </w:r>
      <w:r w:rsidR="00DA0330" w:rsidRPr="00587517">
        <w:rPr>
          <w:szCs w:val="28"/>
        </w:rPr>
        <w:t>СГМУП</w:t>
      </w:r>
      <w:r w:rsidRPr="00587517">
        <w:rPr>
          <w:szCs w:val="28"/>
        </w:rPr>
        <w:t xml:space="preserve"> «Тепловик» проведен на основании представленных бухгалтерских и статистических отчетных данных за 201</w:t>
      </w:r>
      <w:r w:rsidR="008A113A" w:rsidRPr="00587517">
        <w:rPr>
          <w:szCs w:val="28"/>
          <w:lang w:val="ru-RU"/>
        </w:rPr>
        <w:t>5</w:t>
      </w:r>
      <w:r w:rsidRPr="00587517">
        <w:rPr>
          <w:szCs w:val="28"/>
        </w:rPr>
        <w:t xml:space="preserve"> – 2017 гг.</w:t>
      </w:r>
      <w:r w:rsidR="00ED4521" w:rsidRPr="00587517">
        <w:rPr>
          <w:szCs w:val="28"/>
          <w:lang w:val="ru-RU"/>
        </w:rPr>
        <w:t xml:space="preserve">, </w:t>
      </w:r>
      <w:r w:rsidRPr="00587517">
        <w:rPr>
          <w:szCs w:val="28"/>
        </w:rPr>
        <w:t xml:space="preserve">на основании данных раскрытия информации (табл. </w:t>
      </w:r>
      <w:r w:rsidR="000E20D3" w:rsidRPr="00587517">
        <w:rPr>
          <w:szCs w:val="28"/>
          <w:lang w:val="ru-RU"/>
        </w:rPr>
        <w:t>51</w:t>
      </w:r>
      <w:r w:rsidRPr="00587517">
        <w:rPr>
          <w:szCs w:val="28"/>
        </w:rPr>
        <w:t>-</w:t>
      </w:r>
      <w:r w:rsidR="000E20D3" w:rsidRPr="00587517">
        <w:rPr>
          <w:szCs w:val="28"/>
          <w:lang w:val="ru-RU"/>
        </w:rPr>
        <w:t>52</w:t>
      </w:r>
      <w:r w:rsidRPr="00587517">
        <w:rPr>
          <w:szCs w:val="28"/>
        </w:rPr>
        <w:t>).</w:t>
      </w:r>
      <w:r w:rsidRPr="00587517">
        <w:rPr>
          <w:b/>
          <w:szCs w:val="28"/>
        </w:rPr>
        <w:t xml:space="preserve"> </w:t>
      </w:r>
    </w:p>
    <w:p w14:paraId="7B0EFC0B" w14:textId="77DC83BA" w:rsidR="00A770F8" w:rsidRPr="00587517" w:rsidRDefault="00A770F8" w:rsidP="00587517">
      <w:pPr>
        <w:pStyle w:val="afc"/>
        <w:spacing w:before="120" w:after="120"/>
        <w:jc w:val="left"/>
        <w:rPr>
          <w:b/>
          <w:sz w:val="24"/>
          <w:szCs w:val="28"/>
        </w:rPr>
      </w:pPr>
      <w:r w:rsidRPr="00587517">
        <w:rPr>
          <w:b/>
          <w:sz w:val="24"/>
          <w:szCs w:val="28"/>
        </w:rPr>
        <w:t xml:space="preserve">Таблица </w:t>
      </w:r>
      <w:r w:rsidRPr="00587517">
        <w:rPr>
          <w:b/>
          <w:sz w:val="24"/>
          <w:szCs w:val="28"/>
        </w:rPr>
        <w:fldChar w:fldCharType="begin"/>
      </w:r>
      <w:r w:rsidRPr="00587517">
        <w:rPr>
          <w:b/>
          <w:sz w:val="24"/>
          <w:szCs w:val="28"/>
        </w:rPr>
        <w:instrText xml:space="preserve"> SEQ Таблица \* ARABIC </w:instrText>
      </w:r>
      <w:r w:rsidRPr="00587517">
        <w:rPr>
          <w:b/>
          <w:sz w:val="24"/>
          <w:szCs w:val="28"/>
        </w:rPr>
        <w:fldChar w:fldCharType="separate"/>
      </w:r>
      <w:r w:rsidR="00A75652">
        <w:rPr>
          <w:b/>
          <w:noProof/>
          <w:sz w:val="24"/>
          <w:szCs w:val="28"/>
        </w:rPr>
        <w:t>51</w:t>
      </w:r>
      <w:r w:rsidRPr="00587517">
        <w:rPr>
          <w:b/>
          <w:sz w:val="24"/>
          <w:szCs w:val="28"/>
        </w:rPr>
        <w:fldChar w:fldCharType="end"/>
      </w:r>
      <w:r w:rsidRPr="00587517">
        <w:rPr>
          <w:b/>
          <w:sz w:val="24"/>
          <w:szCs w:val="28"/>
        </w:rPr>
        <w:t xml:space="preserve"> - </w:t>
      </w:r>
      <w:r w:rsidRPr="00587517">
        <w:rPr>
          <w:b/>
          <w:bCs/>
          <w:sz w:val="24"/>
          <w:szCs w:val="28"/>
        </w:rPr>
        <w:t xml:space="preserve">Анализ финансово-экономического состояния </w:t>
      </w:r>
      <w:r w:rsidR="00DA0330" w:rsidRPr="00587517">
        <w:rPr>
          <w:b/>
          <w:sz w:val="24"/>
          <w:szCs w:val="28"/>
        </w:rPr>
        <w:t>СГМУП</w:t>
      </w:r>
      <w:r w:rsidRPr="00587517">
        <w:rPr>
          <w:b/>
          <w:sz w:val="24"/>
          <w:szCs w:val="28"/>
        </w:rPr>
        <w:t xml:space="preserve"> «Горводоканал»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3"/>
        <w:gridCol w:w="1182"/>
        <w:gridCol w:w="1296"/>
        <w:gridCol w:w="1296"/>
        <w:gridCol w:w="1296"/>
        <w:gridCol w:w="1893"/>
      </w:tblGrid>
      <w:tr w:rsidR="00A770F8" w:rsidRPr="00587517" w14:paraId="562DFBA0" w14:textId="77777777" w:rsidTr="00FE050C">
        <w:trPr>
          <w:tblHeader/>
        </w:trPr>
        <w:tc>
          <w:tcPr>
            <w:tcW w:w="1666" w:type="pct"/>
            <w:shd w:val="clear" w:color="000000" w:fill="FFFFFF"/>
            <w:hideMark/>
          </w:tcPr>
          <w:p w14:paraId="08E82B02" w14:textId="77777777" w:rsidR="00A770F8" w:rsidRPr="00587517" w:rsidRDefault="00A770F8" w:rsidP="00587517">
            <w:pPr>
              <w:jc w:val="center"/>
              <w:rPr>
                <w:b/>
                <w:bCs/>
                <w:sz w:val="24"/>
                <w:szCs w:val="28"/>
              </w:rPr>
            </w:pPr>
            <w:r w:rsidRPr="00587517">
              <w:rPr>
                <w:b/>
                <w:bCs/>
                <w:sz w:val="24"/>
                <w:szCs w:val="28"/>
              </w:rPr>
              <w:t>Показатель</w:t>
            </w:r>
          </w:p>
        </w:tc>
        <w:tc>
          <w:tcPr>
            <w:tcW w:w="251" w:type="pct"/>
            <w:shd w:val="clear" w:color="000000" w:fill="FFFFFF"/>
            <w:hideMark/>
          </w:tcPr>
          <w:p w14:paraId="4DC6ACB0" w14:textId="77777777" w:rsidR="00A770F8" w:rsidRPr="00587517" w:rsidRDefault="00A770F8" w:rsidP="00587517">
            <w:pPr>
              <w:jc w:val="center"/>
              <w:rPr>
                <w:b/>
                <w:bCs/>
                <w:sz w:val="24"/>
                <w:szCs w:val="28"/>
              </w:rPr>
            </w:pPr>
            <w:r w:rsidRPr="00587517">
              <w:rPr>
                <w:b/>
                <w:bCs/>
                <w:sz w:val="24"/>
                <w:szCs w:val="28"/>
              </w:rPr>
              <w:t>Ед. изм.</w:t>
            </w:r>
          </w:p>
        </w:tc>
        <w:tc>
          <w:tcPr>
            <w:tcW w:w="671" w:type="pct"/>
            <w:shd w:val="clear" w:color="000000" w:fill="FFFFFF"/>
            <w:hideMark/>
          </w:tcPr>
          <w:p w14:paraId="59DBC848" w14:textId="77777777" w:rsidR="00A770F8" w:rsidRPr="00587517" w:rsidRDefault="00A770F8" w:rsidP="00587517">
            <w:pPr>
              <w:jc w:val="center"/>
              <w:rPr>
                <w:b/>
                <w:bCs/>
                <w:sz w:val="24"/>
                <w:szCs w:val="28"/>
              </w:rPr>
            </w:pPr>
            <w:r w:rsidRPr="00587517">
              <w:rPr>
                <w:b/>
                <w:bCs/>
                <w:sz w:val="24"/>
                <w:szCs w:val="28"/>
              </w:rPr>
              <w:t>2015 г.</w:t>
            </w:r>
          </w:p>
        </w:tc>
        <w:tc>
          <w:tcPr>
            <w:tcW w:w="671" w:type="pct"/>
            <w:shd w:val="clear" w:color="000000" w:fill="FFFFFF"/>
            <w:hideMark/>
          </w:tcPr>
          <w:p w14:paraId="5F9F6505" w14:textId="77777777" w:rsidR="00A770F8" w:rsidRPr="00587517" w:rsidRDefault="00A770F8" w:rsidP="00587517">
            <w:pPr>
              <w:jc w:val="center"/>
              <w:rPr>
                <w:b/>
                <w:bCs/>
                <w:sz w:val="24"/>
                <w:szCs w:val="28"/>
              </w:rPr>
            </w:pPr>
            <w:r w:rsidRPr="00587517">
              <w:rPr>
                <w:b/>
                <w:bCs/>
                <w:sz w:val="24"/>
                <w:szCs w:val="28"/>
              </w:rPr>
              <w:t>2016 г.</w:t>
            </w:r>
          </w:p>
        </w:tc>
        <w:tc>
          <w:tcPr>
            <w:tcW w:w="761" w:type="pct"/>
            <w:shd w:val="clear" w:color="000000" w:fill="FFFFFF"/>
          </w:tcPr>
          <w:p w14:paraId="00F35C1E" w14:textId="77777777" w:rsidR="00A770F8" w:rsidRPr="00587517" w:rsidRDefault="00A770F8" w:rsidP="00587517">
            <w:pPr>
              <w:jc w:val="center"/>
              <w:rPr>
                <w:b/>
                <w:bCs/>
                <w:sz w:val="24"/>
                <w:szCs w:val="28"/>
              </w:rPr>
            </w:pPr>
            <w:r w:rsidRPr="00587517">
              <w:rPr>
                <w:b/>
                <w:bCs/>
                <w:sz w:val="24"/>
                <w:szCs w:val="28"/>
              </w:rPr>
              <w:t>2017 г.</w:t>
            </w:r>
          </w:p>
        </w:tc>
        <w:tc>
          <w:tcPr>
            <w:tcW w:w="980" w:type="pct"/>
            <w:tcBorders>
              <w:bottom w:val="single" w:sz="4" w:space="0" w:color="auto"/>
            </w:tcBorders>
            <w:shd w:val="clear" w:color="000000" w:fill="FFFFFF"/>
            <w:hideMark/>
          </w:tcPr>
          <w:p w14:paraId="1321A293" w14:textId="77777777" w:rsidR="00A770F8" w:rsidRPr="00587517" w:rsidRDefault="00A770F8" w:rsidP="00587517">
            <w:pPr>
              <w:jc w:val="center"/>
              <w:rPr>
                <w:b/>
                <w:bCs/>
                <w:sz w:val="24"/>
                <w:szCs w:val="28"/>
              </w:rPr>
            </w:pPr>
            <w:r w:rsidRPr="00587517">
              <w:rPr>
                <w:b/>
                <w:bCs/>
                <w:sz w:val="24"/>
                <w:szCs w:val="28"/>
              </w:rPr>
              <w:t>Темп роста/</w:t>
            </w:r>
          </w:p>
          <w:p w14:paraId="0C66934F" w14:textId="77777777" w:rsidR="00A770F8" w:rsidRPr="00587517" w:rsidRDefault="00A770F8" w:rsidP="00587517">
            <w:pPr>
              <w:ind w:left="-48" w:firstLine="48"/>
              <w:jc w:val="center"/>
              <w:rPr>
                <w:b/>
                <w:bCs/>
                <w:sz w:val="24"/>
                <w:szCs w:val="28"/>
              </w:rPr>
            </w:pPr>
            <w:r w:rsidRPr="00587517">
              <w:rPr>
                <w:b/>
                <w:bCs/>
                <w:sz w:val="24"/>
                <w:szCs w:val="28"/>
              </w:rPr>
              <w:t>снижения 2017/2015 гг., %</w:t>
            </w:r>
          </w:p>
        </w:tc>
      </w:tr>
      <w:tr w:rsidR="00A770F8" w:rsidRPr="00587517" w14:paraId="6779726A" w14:textId="77777777" w:rsidTr="00FE050C">
        <w:tc>
          <w:tcPr>
            <w:tcW w:w="1666" w:type="pct"/>
            <w:shd w:val="clear" w:color="000000" w:fill="FFFFFF"/>
            <w:vAlign w:val="center"/>
            <w:hideMark/>
          </w:tcPr>
          <w:p w14:paraId="3D1B1AFB" w14:textId="77777777" w:rsidR="00A770F8" w:rsidRPr="00587517" w:rsidRDefault="00A770F8" w:rsidP="00587517">
            <w:pPr>
              <w:rPr>
                <w:b/>
                <w:bCs/>
                <w:sz w:val="24"/>
                <w:szCs w:val="28"/>
              </w:rPr>
            </w:pPr>
            <w:r w:rsidRPr="00587517">
              <w:rPr>
                <w:b/>
                <w:bCs/>
                <w:sz w:val="24"/>
                <w:szCs w:val="28"/>
              </w:rPr>
              <w:t xml:space="preserve">Выручка от регулируемой деятельности, в т. ч. </w:t>
            </w:r>
            <w:r w:rsidR="00FE050C" w:rsidRPr="00587517">
              <w:rPr>
                <w:b/>
                <w:bCs/>
                <w:sz w:val="24"/>
                <w:szCs w:val="28"/>
              </w:rPr>
              <w:t>п</w:t>
            </w:r>
            <w:r w:rsidRPr="00587517">
              <w:rPr>
                <w:b/>
                <w:bCs/>
                <w:sz w:val="24"/>
                <w:szCs w:val="28"/>
              </w:rPr>
              <w:t>о</w:t>
            </w:r>
            <w:r w:rsidR="00FE050C" w:rsidRPr="00587517">
              <w:rPr>
                <w:b/>
                <w:bCs/>
                <w:sz w:val="24"/>
                <w:szCs w:val="28"/>
              </w:rPr>
              <w:t xml:space="preserve"> </w:t>
            </w:r>
            <w:r w:rsidRPr="00587517">
              <w:rPr>
                <w:b/>
                <w:bCs/>
                <w:sz w:val="24"/>
                <w:szCs w:val="28"/>
              </w:rPr>
              <w:t>видам деятельности:</w:t>
            </w:r>
          </w:p>
        </w:tc>
        <w:tc>
          <w:tcPr>
            <w:tcW w:w="251" w:type="pct"/>
            <w:shd w:val="clear" w:color="000000" w:fill="FFFFFF"/>
            <w:vAlign w:val="center"/>
            <w:hideMark/>
          </w:tcPr>
          <w:p w14:paraId="53E6D5EA" w14:textId="77777777" w:rsidR="00A770F8" w:rsidRPr="00587517" w:rsidRDefault="00A770F8" w:rsidP="00587517">
            <w:pPr>
              <w:jc w:val="center"/>
              <w:rPr>
                <w:b/>
                <w:bCs/>
                <w:sz w:val="24"/>
                <w:szCs w:val="28"/>
              </w:rPr>
            </w:pPr>
            <w:r w:rsidRPr="00587517">
              <w:rPr>
                <w:b/>
                <w:bCs/>
                <w:sz w:val="24"/>
                <w:szCs w:val="28"/>
              </w:rPr>
              <w:t>тыс. руб.</w:t>
            </w:r>
          </w:p>
        </w:tc>
        <w:tc>
          <w:tcPr>
            <w:tcW w:w="671" w:type="pct"/>
            <w:shd w:val="clear" w:color="auto" w:fill="FFFFFF" w:themeFill="background1"/>
            <w:vAlign w:val="center"/>
            <w:hideMark/>
          </w:tcPr>
          <w:p w14:paraId="59A95DD4" w14:textId="77777777" w:rsidR="00A770F8" w:rsidRPr="00587517" w:rsidRDefault="00A770F8" w:rsidP="00587517">
            <w:pPr>
              <w:jc w:val="center"/>
              <w:rPr>
                <w:sz w:val="24"/>
                <w:szCs w:val="28"/>
                <w:lang w:eastAsia="en-US"/>
              </w:rPr>
            </w:pPr>
            <w:r w:rsidRPr="00587517">
              <w:rPr>
                <w:sz w:val="24"/>
                <w:szCs w:val="28"/>
                <w:lang w:eastAsia="en-US"/>
              </w:rPr>
              <w:t>718 640,74</w:t>
            </w:r>
          </w:p>
        </w:tc>
        <w:tc>
          <w:tcPr>
            <w:tcW w:w="671" w:type="pct"/>
            <w:shd w:val="clear" w:color="auto" w:fill="FFFFFF" w:themeFill="background1"/>
            <w:vAlign w:val="center"/>
            <w:hideMark/>
          </w:tcPr>
          <w:p w14:paraId="51817677" w14:textId="77777777" w:rsidR="00A770F8" w:rsidRPr="00587517" w:rsidRDefault="00A770F8" w:rsidP="00587517">
            <w:pPr>
              <w:jc w:val="center"/>
              <w:rPr>
                <w:sz w:val="24"/>
                <w:szCs w:val="28"/>
                <w:lang w:eastAsia="en-US"/>
              </w:rPr>
            </w:pPr>
            <w:r w:rsidRPr="00587517">
              <w:rPr>
                <w:sz w:val="24"/>
                <w:szCs w:val="28"/>
                <w:lang w:eastAsia="en-US"/>
              </w:rPr>
              <w:t>789 442,33</w:t>
            </w:r>
          </w:p>
        </w:tc>
        <w:tc>
          <w:tcPr>
            <w:tcW w:w="761" w:type="pct"/>
            <w:shd w:val="clear" w:color="auto" w:fill="FFFFFF" w:themeFill="background1"/>
            <w:vAlign w:val="center"/>
          </w:tcPr>
          <w:p w14:paraId="6EAA9502" w14:textId="77777777" w:rsidR="00A770F8" w:rsidRPr="00587517" w:rsidRDefault="00A770F8" w:rsidP="00587517">
            <w:pPr>
              <w:jc w:val="center"/>
              <w:rPr>
                <w:sz w:val="24"/>
                <w:szCs w:val="28"/>
                <w:lang w:eastAsia="en-US"/>
              </w:rPr>
            </w:pPr>
            <w:r w:rsidRPr="00587517">
              <w:rPr>
                <w:sz w:val="24"/>
                <w:szCs w:val="28"/>
                <w:lang w:eastAsia="en-US"/>
              </w:rPr>
              <w:t>850 918,91</w:t>
            </w:r>
          </w:p>
        </w:tc>
        <w:tc>
          <w:tcPr>
            <w:tcW w:w="980" w:type="pct"/>
            <w:tcBorders>
              <w:top w:val="single" w:sz="4" w:space="0" w:color="auto"/>
              <w:left w:val="nil"/>
              <w:bottom w:val="single" w:sz="4" w:space="0" w:color="auto"/>
              <w:right w:val="single" w:sz="4" w:space="0" w:color="auto"/>
            </w:tcBorders>
            <w:shd w:val="clear" w:color="auto" w:fill="auto"/>
            <w:vAlign w:val="center"/>
            <w:hideMark/>
          </w:tcPr>
          <w:p w14:paraId="21236F81" w14:textId="77777777" w:rsidR="00A770F8" w:rsidRPr="00587517" w:rsidRDefault="00A770F8" w:rsidP="00587517">
            <w:pPr>
              <w:jc w:val="center"/>
              <w:rPr>
                <w:sz w:val="24"/>
                <w:szCs w:val="28"/>
                <w:lang w:eastAsia="en-US"/>
              </w:rPr>
            </w:pPr>
            <w:r w:rsidRPr="00587517">
              <w:rPr>
                <w:sz w:val="24"/>
                <w:szCs w:val="28"/>
                <w:lang w:eastAsia="en-US"/>
              </w:rPr>
              <w:t>130</w:t>
            </w:r>
          </w:p>
        </w:tc>
      </w:tr>
      <w:tr w:rsidR="00A770F8" w:rsidRPr="00587517" w14:paraId="21B6FAC0" w14:textId="77777777" w:rsidTr="00FE050C">
        <w:tc>
          <w:tcPr>
            <w:tcW w:w="1666" w:type="pct"/>
            <w:shd w:val="clear" w:color="000000" w:fill="FFFFFF"/>
            <w:vAlign w:val="center"/>
            <w:hideMark/>
          </w:tcPr>
          <w:p w14:paraId="39274272" w14:textId="77777777" w:rsidR="00A770F8" w:rsidRPr="00587517" w:rsidRDefault="00A770F8" w:rsidP="00587517">
            <w:pPr>
              <w:ind w:firstLineChars="100" w:firstLine="240"/>
              <w:rPr>
                <w:sz w:val="24"/>
                <w:szCs w:val="28"/>
              </w:rPr>
            </w:pPr>
            <w:r w:rsidRPr="00587517">
              <w:rPr>
                <w:sz w:val="24"/>
                <w:szCs w:val="28"/>
              </w:rPr>
              <w:t>Водоотведение</w:t>
            </w:r>
          </w:p>
        </w:tc>
        <w:tc>
          <w:tcPr>
            <w:tcW w:w="251" w:type="pct"/>
            <w:shd w:val="clear" w:color="000000" w:fill="FFFFFF"/>
            <w:vAlign w:val="center"/>
            <w:hideMark/>
          </w:tcPr>
          <w:p w14:paraId="322CE582" w14:textId="77777777" w:rsidR="00A770F8" w:rsidRPr="00587517" w:rsidRDefault="00A770F8" w:rsidP="00587517">
            <w:pPr>
              <w:jc w:val="center"/>
              <w:rPr>
                <w:sz w:val="24"/>
                <w:szCs w:val="28"/>
              </w:rPr>
            </w:pPr>
            <w:r w:rsidRPr="00587517">
              <w:rPr>
                <w:sz w:val="24"/>
                <w:szCs w:val="28"/>
              </w:rPr>
              <w:t>тыс. руб.</w:t>
            </w:r>
          </w:p>
        </w:tc>
        <w:tc>
          <w:tcPr>
            <w:tcW w:w="671" w:type="pct"/>
            <w:shd w:val="clear" w:color="auto" w:fill="FFFFFF" w:themeFill="background1"/>
            <w:vAlign w:val="center"/>
            <w:hideMark/>
          </w:tcPr>
          <w:p w14:paraId="7F6D7ABF" w14:textId="77777777" w:rsidR="00A770F8" w:rsidRPr="00587517" w:rsidRDefault="00A770F8" w:rsidP="00587517">
            <w:pPr>
              <w:jc w:val="center"/>
              <w:rPr>
                <w:sz w:val="24"/>
                <w:szCs w:val="28"/>
                <w:lang w:eastAsia="en-US"/>
              </w:rPr>
            </w:pPr>
            <w:r w:rsidRPr="00587517">
              <w:rPr>
                <w:sz w:val="24"/>
                <w:szCs w:val="28"/>
                <w:lang w:eastAsia="en-US"/>
              </w:rPr>
              <w:t>718 640,74</w:t>
            </w:r>
          </w:p>
        </w:tc>
        <w:tc>
          <w:tcPr>
            <w:tcW w:w="671" w:type="pct"/>
            <w:shd w:val="clear" w:color="auto" w:fill="FFFFFF" w:themeFill="background1"/>
            <w:vAlign w:val="center"/>
            <w:hideMark/>
          </w:tcPr>
          <w:p w14:paraId="260AFF61" w14:textId="77777777" w:rsidR="00A770F8" w:rsidRPr="00587517" w:rsidRDefault="00A770F8" w:rsidP="00587517">
            <w:pPr>
              <w:jc w:val="center"/>
              <w:rPr>
                <w:sz w:val="24"/>
                <w:szCs w:val="28"/>
                <w:lang w:eastAsia="en-US"/>
              </w:rPr>
            </w:pPr>
            <w:r w:rsidRPr="00587517">
              <w:rPr>
                <w:sz w:val="24"/>
                <w:szCs w:val="28"/>
                <w:lang w:eastAsia="en-US"/>
              </w:rPr>
              <w:t>789 442,33</w:t>
            </w:r>
          </w:p>
        </w:tc>
        <w:tc>
          <w:tcPr>
            <w:tcW w:w="761" w:type="pct"/>
            <w:shd w:val="clear" w:color="auto" w:fill="FFFFFF" w:themeFill="background1"/>
            <w:vAlign w:val="center"/>
          </w:tcPr>
          <w:p w14:paraId="0EF3E7CF" w14:textId="77777777" w:rsidR="00A770F8" w:rsidRPr="00587517" w:rsidRDefault="00A770F8" w:rsidP="00587517">
            <w:pPr>
              <w:jc w:val="center"/>
              <w:rPr>
                <w:sz w:val="24"/>
                <w:szCs w:val="28"/>
                <w:lang w:eastAsia="en-US"/>
              </w:rPr>
            </w:pPr>
            <w:r w:rsidRPr="00587517">
              <w:rPr>
                <w:sz w:val="24"/>
                <w:szCs w:val="28"/>
                <w:lang w:eastAsia="en-US"/>
              </w:rPr>
              <w:t>850 918,91</w:t>
            </w:r>
          </w:p>
        </w:tc>
        <w:tc>
          <w:tcPr>
            <w:tcW w:w="980" w:type="pct"/>
            <w:tcBorders>
              <w:top w:val="single" w:sz="4" w:space="0" w:color="auto"/>
              <w:left w:val="nil"/>
              <w:bottom w:val="single" w:sz="4" w:space="0" w:color="auto"/>
              <w:right w:val="single" w:sz="4" w:space="0" w:color="auto"/>
            </w:tcBorders>
            <w:shd w:val="clear" w:color="auto" w:fill="auto"/>
            <w:vAlign w:val="center"/>
            <w:hideMark/>
          </w:tcPr>
          <w:p w14:paraId="3E10B330" w14:textId="77777777" w:rsidR="00A770F8" w:rsidRPr="00587517" w:rsidRDefault="00A770F8" w:rsidP="00587517">
            <w:pPr>
              <w:jc w:val="center"/>
              <w:rPr>
                <w:sz w:val="24"/>
                <w:szCs w:val="28"/>
                <w:lang w:eastAsia="en-US"/>
              </w:rPr>
            </w:pPr>
            <w:r w:rsidRPr="00587517">
              <w:rPr>
                <w:sz w:val="24"/>
                <w:szCs w:val="28"/>
                <w:lang w:eastAsia="en-US"/>
              </w:rPr>
              <w:t>130</w:t>
            </w:r>
          </w:p>
        </w:tc>
      </w:tr>
      <w:tr w:rsidR="00A770F8" w:rsidRPr="00587517" w14:paraId="0DDE7C61" w14:textId="77777777" w:rsidTr="00FE050C">
        <w:tc>
          <w:tcPr>
            <w:tcW w:w="1666" w:type="pct"/>
            <w:shd w:val="clear" w:color="000000" w:fill="FFFFFF"/>
            <w:vAlign w:val="center"/>
            <w:hideMark/>
          </w:tcPr>
          <w:p w14:paraId="03BE6814" w14:textId="77777777" w:rsidR="00A770F8" w:rsidRPr="00587517" w:rsidRDefault="00A770F8" w:rsidP="00587517">
            <w:pPr>
              <w:rPr>
                <w:sz w:val="24"/>
                <w:szCs w:val="28"/>
              </w:rPr>
            </w:pPr>
            <w:r w:rsidRPr="00587517">
              <w:rPr>
                <w:sz w:val="24"/>
                <w:szCs w:val="28"/>
              </w:rPr>
              <w:t xml:space="preserve">Себестоимость производимых товаров (оказываемых услуг) по регулируемому виду деятельности </w:t>
            </w:r>
          </w:p>
        </w:tc>
        <w:tc>
          <w:tcPr>
            <w:tcW w:w="251" w:type="pct"/>
            <w:shd w:val="clear" w:color="000000" w:fill="FFFFFF"/>
            <w:vAlign w:val="center"/>
            <w:hideMark/>
          </w:tcPr>
          <w:p w14:paraId="3AAB6FF4" w14:textId="77777777" w:rsidR="00A770F8" w:rsidRPr="00587517" w:rsidRDefault="00A770F8" w:rsidP="00587517">
            <w:pPr>
              <w:jc w:val="center"/>
              <w:rPr>
                <w:sz w:val="24"/>
                <w:szCs w:val="28"/>
              </w:rPr>
            </w:pPr>
            <w:r w:rsidRPr="00587517">
              <w:rPr>
                <w:sz w:val="24"/>
                <w:szCs w:val="28"/>
              </w:rPr>
              <w:t>тыс. руб.</w:t>
            </w:r>
          </w:p>
        </w:tc>
        <w:tc>
          <w:tcPr>
            <w:tcW w:w="6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F2AF51" w14:textId="77777777" w:rsidR="00A770F8" w:rsidRPr="00587517" w:rsidRDefault="00A770F8" w:rsidP="00587517">
            <w:pPr>
              <w:jc w:val="center"/>
              <w:rPr>
                <w:sz w:val="24"/>
                <w:szCs w:val="28"/>
                <w:lang w:eastAsia="en-US"/>
              </w:rPr>
            </w:pPr>
            <w:r w:rsidRPr="00587517">
              <w:rPr>
                <w:sz w:val="24"/>
                <w:szCs w:val="28"/>
                <w:lang w:eastAsia="en-US"/>
              </w:rPr>
              <w:t>755 557,86</w:t>
            </w:r>
          </w:p>
        </w:tc>
        <w:tc>
          <w:tcPr>
            <w:tcW w:w="6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3CA1CC" w14:textId="77777777" w:rsidR="00A770F8" w:rsidRPr="00587517" w:rsidRDefault="00A770F8" w:rsidP="00587517">
            <w:pPr>
              <w:jc w:val="center"/>
              <w:rPr>
                <w:sz w:val="24"/>
                <w:szCs w:val="28"/>
                <w:lang w:eastAsia="en-US"/>
              </w:rPr>
            </w:pPr>
            <w:r w:rsidRPr="00587517">
              <w:rPr>
                <w:sz w:val="24"/>
                <w:szCs w:val="28"/>
                <w:lang w:eastAsia="en-US"/>
              </w:rPr>
              <w:t>805 775,71</w:t>
            </w:r>
          </w:p>
        </w:tc>
        <w:tc>
          <w:tcPr>
            <w:tcW w:w="7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17F41D" w14:textId="77777777" w:rsidR="00A770F8" w:rsidRPr="00587517" w:rsidRDefault="00A770F8" w:rsidP="00587517">
            <w:pPr>
              <w:jc w:val="center"/>
              <w:rPr>
                <w:sz w:val="24"/>
                <w:szCs w:val="28"/>
                <w:lang w:eastAsia="en-US"/>
              </w:rPr>
            </w:pPr>
            <w:r w:rsidRPr="00587517">
              <w:rPr>
                <w:sz w:val="24"/>
                <w:szCs w:val="28"/>
                <w:lang w:eastAsia="en-US"/>
              </w:rPr>
              <w:t>838 975,85</w:t>
            </w:r>
          </w:p>
        </w:tc>
        <w:tc>
          <w:tcPr>
            <w:tcW w:w="980" w:type="pct"/>
            <w:tcBorders>
              <w:top w:val="single" w:sz="4" w:space="0" w:color="auto"/>
              <w:left w:val="nil"/>
              <w:bottom w:val="single" w:sz="4" w:space="0" w:color="auto"/>
              <w:right w:val="single" w:sz="4" w:space="0" w:color="auto"/>
            </w:tcBorders>
            <w:shd w:val="clear" w:color="auto" w:fill="auto"/>
            <w:vAlign w:val="center"/>
            <w:hideMark/>
          </w:tcPr>
          <w:p w14:paraId="50FCD0AE" w14:textId="77777777" w:rsidR="00A770F8" w:rsidRPr="00587517" w:rsidRDefault="00A770F8" w:rsidP="00587517">
            <w:pPr>
              <w:jc w:val="center"/>
              <w:rPr>
                <w:sz w:val="24"/>
                <w:szCs w:val="28"/>
                <w:lang w:eastAsia="en-US"/>
              </w:rPr>
            </w:pPr>
            <w:r w:rsidRPr="00587517">
              <w:rPr>
                <w:sz w:val="24"/>
                <w:szCs w:val="28"/>
                <w:lang w:eastAsia="en-US"/>
              </w:rPr>
              <w:t>123</w:t>
            </w:r>
          </w:p>
        </w:tc>
      </w:tr>
      <w:tr w:rsidR="00A770F8" w:rsidRPr="00587517" w14:paraId="7A4731F1" w14:textId="77777777" w:rsidTr="00FE050C">
        <w:tc>
          <w:tcPr>
            <w:tcW w:w="1666" w:type="pct"/>
            <w:shd w:val="clear" w:color="000000" w:fill="FFFFFF"/>
            <w:vAlign w:val="center"/>
            <w:hideMark/>
          </w:tcPr>
          <w:p w14:paraId="2B564E8F" w14:textId="77777777" w:rsidR="00A770F8" w:rsidRPr="00587517" w:rsidRDefault="00A770F8" w:rsidP="00587517">
            <w:pPr>
              <w:rPr>
                <w:bCs/>
                <w:sz w:val="24"/>
                <w:szCs w:val="28"/>
              </w:rPr>
            </w:pPr>
            <w:r w:rsidRPr="00587517">
              <w:rPr>
                <w:bCs/>
                <w:sz w:val="24"/>
                <w:szCs w:val="28"/>
              </w:rPr>
              <w:t>Чистая прибыль, полученная от регулируемого вида деятельности</w:t>
            </w:r>
          </w:p>
        </w:tc>
        <w:tc>
          <w:tcPr>
            <w:tcW w:w="251" w:type="pct"/>
            <w:shd w:val="clear" w:color="000000" w:fill="FFFFFF"/>
            <w:vAlign w:val="center"/>
            <w:hideMark/>
          </w:tcPr>
          <w:p w14:paraId="29109C11" w14:textId="77777777" w:rsidR="00A770F8" w:rsidRPr="00587517" w:rsidRDefault="00A770F8" w:rsidP="00587517">
            <w:pPr>
              <w:jc w:val="center"/>
              <w:rPr>
                <w:bCs/>
                <w:sz w:val="24"/>
                <w:szCs w:val="28"/>
              </w:rPr>
            </w:pPr>
            <w:r w:rsidRPr="00587517">
              <w:rPr>
                <w:bCs/>
                <w:sz w:val="24"/>
                <w:szCs w:val="28"/>
              </w:rPr>
              <w:t>тыс. руб.</w:t>
            </w:r>
          </w:p>
        </w:tc>
        <w:tc>
          <w:tcPr>
            <w:tcW w:w="6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D400307" w14:textId="77777777" w:rsidR="00A770F8" w:rsidRPr="00587517" w:rsidRDefault="00A770F8" w:rsidP="00587517">
            <w:pPr>
              <w:jc w:val="center"/>
              <w:rPr>
                <w:sz w:val="24"/>
                <w:szCs w:val="28"/>
                <w:lang w:eastAsia="en-US"/>
              </w:rPr>
            </w:pPr>
            <w:r w:rsidRPr="00587517">
              <w:rPr>
                <w:sz w:val="24"/>
                <w:szCs w:val="28"/>
                <w:lang w:eastAsia="en-US"/>
              </w:rPr>
              <w:t>0,00</w:t>
            </w:r>
          </w:p>
        </w:tc>
        <w:tc>
          <w:tcPr>
            <w:tcW w:w="6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C10EFE" w14:textId="77777777" w:rsidR="00A770F8" w:rsidRPr="00587517" w:rsidRDefault="00A770F8" w:rsidP="00587517">
            <w:pPr>
              <w:jc w:val="center"/>
              <w:rPr>
                <w:sz w:val="24"/>
                <w:szCs w:val="28"/>
                <w:lang w:eastAsia="en-US"/>
              </w:rPr>
            </w:pPr>
            <w:r w:rsidRPr="00587517">
              <w:rPr>
                <w:sz w:val="24"/>
                <w:szCs w:val="28"/>
                <w:lang w:eastAsia="en-US"/>
              </w:rPr>
              <w:t>0,00</w:t>
            </w:r>
          </w:p>
        </w:tc>
        <w:tc>
          <w:tcPr>
            <w:tcW w:w="7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68EC08" w14:textId="77777777" w:rsidR="00A770F8" w:rsidRPr="00587517" w:rsidRDefault="00A770F8" w:rsidP="00587517">
            <w:pPr>
              <w:jc w:val="center"/>
              <w:rPr>
                <w:sz w:val="24"/>
                <w:szCs w:val="28"/>
                <w:lang w:eastAsia="en-US"/>
              </w:rPr>
            </w:pPr>
            <w:r w:rsidRPr="00587517">
              <w:rPr>
                <w:sz w:val="24"/>
                <w:szCs w:val="28"/>
                <w:lang w:eastAsia="en-US"/>
              </w:rPr>
              <w:t>-8 591,56</w:t>
            </w:r>
          </w:p>
        </w:tc>
        <w:tc>
          <w:tcPr>
            <w:tcW w:w="980" w:type="pct"/>
            <w:tcBorders>
              <w:top w:val="single" w:sz="4" w:space="0" w:color="auto"/>
              <w:left w:val="nil"/>
              <w:bottom w:val="single" w:sz="4" w:space="0" w:color="auto"/>
              <w:right w:val="single" w:sz="4" w:space="0" w:color="auto"/>
            </w:tcBorders>
            <w:shd w:val="clear" w:color="auto" w:fill="auto"/>
            <w:vAlign w:val="center"/>
            <w:hideMark/>
          </w:tcPr>
          <w:p w14:paraId="4C33CCDE" w14:textId="77777777" w:rsidR="00A770F8" w:rsidRPr="00587517" w:rsidRDefault="00A770F8" w:rsidP="00587517">
            <w:pPr>
              <w:jc w:val="center"/>
              <w:rPr>
                <w:sz w:val="24"/>
                <w:szCs w:val="28"/>
                <w:lang w:eastAsia="en-US"/>
              </w:rPr>
            </w:pPr>
            <w:r w:rsidRPr="00587517">
              <w:rPr>
                <w:sz w:val="24"/>
                <w:szCs w:val="28"/>
                <w:lang w:eastAsia="en-US"/>
              </w:rPr>
              <w:t>-</w:t>
            </w:r>
          </w:p>
        </w:tc>
      </w:tr>
      <w:tr w:rsidR="00A770F8" w:rsidRPr="00587517" w14:paraId="21A2D531" w14:textId="77777777" w:rsidTr="00FE050C">
        <w:tc>
          <w:tcPr>
            <w:tcW w:w="1666" w:type="pct"/>
            <w:shd w:val="clear" w:color="000000" w:fill="FFFFFF"/>
            <w:vAlign w:val="center"/>
            <w:hideMark/>
          </w:tcPr>
          <w:p w14:paraId="1853EDD4" w14:textId="77777777" w:rsidR="00A770F8" w:rsidRPr="00587517" w:rsidRDefault="00A770F8" w:rsidP="00587517">
            <w:pPr>
              <w:rPr>
                <w:bCs/>
                <w:sz w:val="24"/>
                <w:szCs w:val="28"/>
              </w:rPr>
            </w:pPr>
            <w:r w:rsidRPr="00587517">
              <w:rPr>
                <w:bCs/>
                <w:sz w:val="24"/>
                <w:szCs w:val="28"/>
              </w:rPr>
              <w:t>Размер расходования чистой прибыли на финансирование мероприятий, предусмотренных инвестиционной программой регулируемой организации</w:t>
            </w:r>
          </w:p>
        </w:tc>
        <w:tc>
          <w:tcPr>
            <w:tcW w:w="251" w:type="pct"/>
            <w:shd w:val="clear" w:color="000000" w:fill="FFFFFF"/>
            <w:vAlign w:val="center"/>
            <w:hideMark/>
          </w:tcPr>
          <w:p w14:paraId="66D79A7B" w14:textId="77777777" w:rsidR="00A770F8" w:rsidRPr="00587517" w:rsidRDefault="00A770F8" w:rsidP="00587517">
            <w:pPr>
              <w:jc w:val="center"/>
              <w:rPr>
                <w:bCs/>
                <w:sz w:val="24"/>
                <w:szCs w:val="28"/>
              </w:rPr>
            </w:pPr>
            <w:r w:rsidRPr="00587517">
              <w:rPr>
                <w:bCs/>
                <w:sz w:val="24"/>
                <w:szCs w:val="28"/>
              </w:rPr>
              <w:t>тыс. руб.</w:t>
            </w:r>
          </w:p>
        </w:tc>
        <w:tc>
          <w:tcPr>
            <w:tcW w:w="671" w:type="pct"/>
            <w:shd w:val="clear" w:color="000000" w:fill="FFFFFF"/>
            <w:vAlign w:val="center"/>
            <w:hideMark/>
          </w:tcPr>
          <w:p w14:paraId="784E50EC" w14:textId="77777777" w:rsidR="00A770F8" w:rsidRPr="00587517" w:rsidRDefault="00A770F8" w:rsidP="00587517">
            <w:pPr>
              <w:jc w:val="center"/>
              <w:rPr>
                <w:sz w:val="24"/>
                <w:szCs w:val="28"/>
              </w:rPr>
            </w:pPr>
            <w:r w:rsidRPr="00587517">
              <w:rPr>
                <w:sz w:val="24"/>
                <w:szCs w:val="28"/>
              </w:rPr>
              <w:t>0,00</w:t>
            </w:r>
          </w:p>
        </w:tc>
        <w:tc>
          <w:tcPr>
            <w:tcW w:w="671" w:type="pct"/>
            <w:shd w:val="clear" w:color="000000" w:fill="FFFFFF"/>
            <w:vAlign w:val="center"/>
            <w:hideMark/>
          </w:tcPr>
          <w:p w14:paraId="6F8371AE" w14:textId="77777777" w:rsidR="00A770F8" w:rsidRPr="00587517" w:rsidRDefault="00A770F8" w:rsidP="00587517">
            <w:pPr>
              <w:ind w:left="-57" w:right="-57"/>
              <w:jc w:val="center"/>
              <w:rPr>
                <w:sz w:val="24"/>
                <w:szCs w:val="28"/>
              </w:rPr>
            </w:pPr>
            <w:r w:rsidRPr="00587517">
              <w:rPr>
                <w:sz w:val="24"/>
                <w:szCs w:val="28"/>
              </w:rPr>
              <w:t>0,00</w:t>
            </w:r>
          </w:p>
        </w:tc>
        <w:tc>
          <w:tcPr>
            <w:tcW w:w="761" w:type="pct"/>
            <w:shd w:val="clear" w:color="000000" w:fill="FFFFFF"/>
            <w:vAlign w:val="center"/>
          </w:tcPr>
          <w:p w14:paraId="20AD1B78" w14:textId="77777777" w:rsidR="00A770F8" w:rsidRPr="00587517" w:rsidRDefault="00A770F8" w:rsidP="00587517">
            <w:pPr>
              <w:ind w:left="-57" w:right="-57"/>
              <w:jc w:val="center"/>
              <w:rPr>
                <w:sz w:val="24"/>
                <w:szCs w:val="28"/>
              </w:rPr>
            </w:pPr>
            <w:r w:rsidRPr="00587517">
              <w:rPr>
                <w:sz w:val="24"/>
                <w:szCs w:val="28"/>
              </w:rPr>
              <w:t>0,00</w:t>
            </w:r>
          </w:p>
        </w:tc>
        <w:tc>
          <w:tcPr>
            <w:tcW w:w="980" w:type="pct"/>
            <w:tcBorders>
              <w:top w:val="single" w:sz="4" w:space="0" w:color="auto"/>
              <w:left w:val="nil"/>
              <w:bottom w:val="single" w:sz="4" w:space="0" w:color="auto"/>
              <w:right w:val="single" w:sz="4" w:space="0" w:color="auto"/>
            </w:tcBorders>
            <w:shd w:val="clear" w:color="auto" w:fill="auto"/>
            <w:vAlign w:val="center"/>
            <w:hideMark/>
          </w:tcPr>
          <w:p w14:paraId="2C039CCB" w14:textId="77777777" w:rsidR="00A770F8" w:rsidRPr="00587517" w:rsidRDefault="00A770F8" w:rsidP="00587517">
            <w:pPr>
              <w:jc w:val="center"/>
              <w:rPr>
                <w:sz w:val="24"/>
                <w:szCs w:val="28"/>
                <w:lang w:eastAsia="en-US"/>
              </w:rPr>
            </w:pPr>
            <w:r w:rsidRPr="00587517">
              <w:rPr>
                <w:sz w:val="24"/>
                <w:szCs w:val="28"/>
                <w:lang w:eastAsia="en-US"/>
              </w:rPr>
              <w:t>-</w:t>
            </w:r>
          </w:p>
        </w:tc>
      </w:tr>
      <w:tr w:rsidR="00A770F8" w:rsidRPr="00587517" w14:paraId="263445CC" w14:textId="77777777" w:rsidTr="00FE050C">
        <w:tc>
          <w:tcPr>
            <w:tcW w:w="1666" w:type="pct"/>
            <w:shd w:val="clear" w:color="000000" w:fill="FFFFFF"/>
            <w:vAlign w:val="center"/>
            <w:hideMark/>
          </w:tcPr>
          <w:p w14:paraId="7ED96A2D" w14:textId="77777777" w:rsidR="00A770F8" w:rsidRPr="00587517" w:rsidRDefault="00A770F8" w:rsidP="00587517">
            <w:pPr>
              <w:rPr>
                <w:b/>
                <w:bCs/>
                <w:sz w:val="24"/>
                <w:szCs w:val="28"/>
              </w:rPr>
            </w:pPr>
            <w:r w:rsidRPr="00587517">
              <w:rPr>
                <w:b/>
                <w:bCs/>
                <w:sz w:val="24"/>
                <w:szCs w:val="28"/>
              </w:rPr>
              <w:t>Валовая прибыль (убытки) от продажи товаров и услуг по регулируемому виду деятельности</w:t>
            </w:r>
          </w:p>
        </w:tc>
        <w:tc>
          <w:tcPr>
            <w:tcW w:w="251" w:type="pct"/>
            <w:shd w:val="clear" w:color="000000" w:fill="FFFFFF"/>
            <w:vAlign w:val="center"/>
            <w:hideMark/>
          </w:tcPr>
          <w:p w14:paraId="75CB3515" w14:textId="77777777" w:rsidR="00A770F8" w:rsidRPr="00587517" w:rsidRDefault="00A770F8" w:rsidP="00587517">
            <w:pPr>
              <w:jc w:val="center"/>
              <w:rPr>
                <w:b/>
                <w:bCs/>
                <w:sz w:val="24"/>
                <w:szCs w:val="28"/>
              </w:rPr>
            </w:pPr>
            <w:r w:rsidRPr="00587517">
              <w:rPr>
                <w:b/>
                <w:bCs/>
                <w:sz w:val="24"/>
                <w:szCs w:val="28"/>
              </w:rPr>
              <w:t>тыс. руб.</w:t>
            </w:r>
          </w:p>
        </w:tc>
        <w:tc>
          <w:tcPr>
            <w:tcW w:w="6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FC066D6" w14:textId="77777777" w:rsidR="00A770F8" w:rsidRPr="00587517" w:rsidRDefault="00A770F8" w:rsidP="00587517">
            <w:pPr>
              <w:jc w:val="center"/>
              <w:rPr>
                <w:sz w:val="24"/>
                <w:szCs w:val="28"/>
                <w:lang w:eastAsia="en-US"/>
              </w:rPr>
            </w:pPr>
            <w:r w:rsidRPr="00587517">
              <w:rPr>
                <w:sz w:val="24"/>
                <w:szCs w:val="28"/>
                <w:lang w:eastAsia="en-US"/>
              </w:rPr>
              <w:t>-36 917,12</w:t>
            </w:r>
          </w:p>
        </w:tc>
        <w:tc>
          <w:tcPr>
            <w:tcW w:w="6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35CB20" w14:textId="77777777" w:rsidR="00A770F8" w:rsidRPr="00587517" w:rsidRDefault="00A770F8" w:rsidP="00587517">
            <w:pPr>
              <w:jc w:val="center"/>
              <w:rPr>
                <w:sz w:val="24"/>
                <w:szCs w:val="28"/>
                <w:lang w:eastAsia="en-US"/>
              </w:rPr>
            </w:pPr>
            <w:r w:rsidRPr="00587517">
              <w:rPr>
                <w:sz w:val="24"/>
                <w:szCs w:val="28"/>
                <w:lang w:eastAsia="en-US"/>
              </w:rPr>
              <w:t>-16 333,38</w:t>
            </w:r>
          </w:p>
        </w:tc>
        <w:tc>
          <w:tcPr>
            <w:tcW w:w="7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BE6AFC" w14:textId="77777777" w:rsidR="00A770F8" w:rsidRPr="00587517" w:rsidRDefault="00A770F8" w:rsidP="00587517">
            <w:pPr>
              <w:jc w:val="center"/>
              <w:rPr>
                <w:sz w:val="24"/>
                <w:szCs w:val="28"/>
                <w:lang w:eastAsia="en-US"/>
              </w:rPr>
            </w:pPr>
            <w:r w:rsidRPr="00587517">
              <w:rPr>
                <w:sz w:val="24"/>
                <w:szCs w:val="28"/>
                <w:lang w:eastAsia="en-US"/>
              </w:rPr>
              <w:t>11 943,06</w:t>
            </w:r>
          </w:p>
        </w:tc>
        <w:tc>
          <w:tcPr>
            <w:tcW w:w="980" w:type="pct"/>
            <w:tcBorders>
              <w:top w:val="single" w:sz="4" w:space="0" w:color="auto"/>
              <w:left w:val="nil"/>
              <w:bottom w:val="single" w:sz="4" w:space="0" w:color="auto"/>
              <w:right w:val="single" w:sz="4" w:space="0" w:color="auto"/>
            </w:tcBorders>
            <w:shd w:val="clear" w:color="auto" w:fill="auto"/>
            <w:vAlign w:val="center"/>
            <w:hideMark/>
          </w:tcPr>
          <w:p w14:paraId="211B0FA7" w14:textId="77777777" w:rsidR="00A770F8" w:rsidRPr="00587517" w:rsidRDefault="00A770F8" w:rsidP="00587517">
            <w:pPr>
              <w:jc w:val="center"/>
              <w:rPr>
                <w:sz w:val="24"/>
                <w:szCs w:val="28"/>
                <w:lang w:eastAsia="en-US"/>
              </w:rPr>
            </w:pPr>
            <w:r w:rsidRPr="00587517">
              <w:rPr>
                <w:sz w:val="24"/>
                <w:szCs w:val="28"/>
                <w:lang w:eastAsia="en-US"/>
              </w:rPr>
              <w:t>в 4,1 раза</w:t>
            </w:r>
          </w:p>
        </w:tc>
      </w:tr>
    </w:tbl>
    <w:p w14:paraId="3E666B91" w14:textId="77777777" w:rsidR="00A770F8" w:rsidRPr="00587517" w:rsidRDefault="00A770F8" w:rsidP="00587517">
      <w:pPr>
        <w:pStyle w:val="affb"/>
        <w:ind w:left="0"/>
        <w:jc w:val="both"/>
        <w:rPr>
          <w:sz w:val="22"/>
          <w:szCs w:val="28"/>
        </w:rPr>
      </w:pPr>
      <w:r w:rsidRPr="00587517">
        <w:rPr>
          <w:sz w:val="22"/>
          <w:szCs w:val="28"/>
        </w:rPr>
        <w:t xml:space="preserve">Источник: Раскрытие информации </w:t>
      </w:r>
      <w:r w:rsidR="00DA0330" w:rsidRPr="00587517">
        <w:rPr>
          <w:sz w:val="22"/>
          <w:szCs w:val="28"/>
        </w:rPr>
        <w:t>СГМУП</w:t>
      </w:r>
      <w:r w:rsidRPr="00587517">
        <w:rPr>
          <w:sz w:val="22"/>
          <w:szCs w:val="28"/>
        </w:rPr>
        <w:t xml:space="preserve"> «Горводоканал» за 2014-2017 гг. «Информация об основных показателях финансово-хозяйственной деятельности регулируемых организаций, включая структуру основных производственных затрат в части регулируемой деятельности)» (JKH.OPEN.INFO.BALANCE.V</w:t>
      </w:r>
      <w:r w:rsidRPr="00587517">
        <w:rPr>
          <w:sz w:val="22"/>
          <w:szCs w:val="28"/>
          <w:lang w:val="en-US"/>
        </w:rPr>
        <w:t>O</w:t>
      </w:r>
      <w:r w:rsidRPr="00587517">
        <w:rPr>
          <w:sz w:val="22"/>
          <w:szCs w:val="28"/>
        </w:rPr>
        <w:t>).</w:t>
      </w:r>
    </w:p>
    <w:p w14:paraId="7A3965F3" w14:textId="585F5359" w:rsidR="00A770F8" w:rsidRPr="00587517" w:rsidRDefault="00A770F8" w:rsidP="00587517">
      <w:pPr>
        <w:pStyle w:val="afc"/>
        <w:spacing w:after="120"/>
        <w:jc w:val="left"/>
        <w:rPr>
          <w:b/>
          <w:sz w:val="24"/>
          <w:szCs w:val="28"/>
        </w:rPr>
      </w:pPr>
      <w:r w:rsidRPr="00587517">
        <w:rPr>
          <w:b/>
          <w:sz w:val="24"/>
          <w:szCs w:val="28"/>
        </w:rPr>
        <w:t xml:space="preserve">Таблица </w:t>
      </w:r>
      <w:r w:rsidRPr="00587517">
        <w:rPr>
          <w:b/>
          <w:sz w:val="24"/>
          <w:szCs w:val="28"/>
        </w:rPr>
        <w:fldChar w:fldCharType="begin"/>
      </w:r>
      <w:r w:rsidRPr="00587517">
        <w:rPr>
          <w:b/>
          <w:sz w:val="24"/>
          <w:szCs w:val="28"/>
        </w:rPr>
        <w:instrText xml:space="preserve"> SEQ Таблица \* ARABIC </w:instrText>
      </w:r>
      <w:r w:rsidRPr="00587517">
        <w:rPr>
          <w:b/>
          <w:sz w:val="24"/>
          <w:szCs w:val="28"/>
        </w:rPr>
        <w:fldChar w:fldCharType="separate"/>
      </w:r>
      <w:r w:rsidR="00A75652">
        <w:rPr>
          <w:b/>
          <w:noProof/>
          <w:sz w:val="24"/>
          <w:szCs w:val="28"/>
        </w:rPr>
        <w:t>52</w:t>
      </w:r>
      <w:r w:rsidRPr="00587517">
        <w:rPr>
          <w:b/>
          <w:sz w:val="24"/>
          <w:szCs w:val="28"/>
        </w:rPr>
        <w:fldChar w:fldCharType="end"/>
      </w:r>
      <w:r w:rsidRPr="00587517">
        <w:rPr>
          <w:b/>
          <w:sz w:val="24"/>
          <w:szCs w:val="28"/>
        </w:rPr>
        <w:t xml:space="preserve"> - Анализ финансово-экономического состояния </w:t>
      </w:r>
      <w:r w:rsidR="00DA0330" w:rsidRPr="00587517">
        <w:rPr>
          <w:b/>
          <w:sz w:val="24"/>
          <w:szCs w:val="28"/>
        </w:rPr>
        <w:t>СГМУП</w:t>
      </w:r>
      <w:r w:rsidRPr="00587517">
        <w:rPr>
          <w:b/>
          <w:sz w:val="24"/>
          <w:szCs w:val="28"/>
        </w:rPr>
        <w:t xml:space="preserve"> «Тепловик»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9"/>
        <w:gridCol w:w="1338"/>
        <w:gridCol w:w="1232"/>
        <w:gridCol w:w="1232"/>
        <w:gridCol w:w="1232"/>
        <w:gridCol w:w="2033"/>
      </w:tblGrid>
      <w:tr w:rsidR="00A770F8" w:rsidRPr="00587517" w14:paraId="20723F71" w14:textId="77777777" w:rsidTr="00F61694">
        <w:trPr>
          <w:tblHeader/>
        </w:trPr>
        <w:tc>
          <w:tcPr>
            <w:tcW w:w="1533" w:type="pct"/>
            <w:shd w:val="clear" w:color="000000" w:fill="FFFFFF"/>
            <w:hideMark/>
          </w:tcPr>
          <w:p w14:paraId="07091809" w14:textId="77777777" w:rsidR="00A770F8" w:rsidRPr="00587517" w:rsidRDefault="00A770F8" w:rsidP="00587517">
            <w:pPr>
              <w:jc w:val="center"/>
              <w:rPr>
                <w:b/>
                <w:bCs/>
                <w:sz w:val="24"/>
                <w:szCs w:val="28"/>
              </w:rPr>
            </w:pPr>
            <w:r w:rsidRPr="00587517">
              <w:rPr>
                <w:b/>
                <w:bCs/>
                <w:sz w:val="24"/>
                <w:szCs w:val="28"/>
              </w:rPr>
              <w:t>Показатель</w:t>
            </w:r>
          </w:p>
        </w:tc>
        <w:tc>
          <w:tcPr>
            <w:tcW w:w="656" w:type="pct"/>
            <w:shd w:val="clear" w:color="000000" w:fill="FFFFFF"/>
            <w:hideMark/>
          </w:tcPr>
          <w:p w14:paraId="02EBD562" w14:textId="77777777" w:rsidR="00A770F8" w:rsidRPr="00587517" w:rsidRDefault="00A770F8" w:rsidP="00587517">
            <w:pPr>
              <w:jc w:val="center"/>
              <w:rPr>
                <w:b/>
                <w:bCs/>
                <w:sz w:val="24"/>
                <w:szCs w:val="28"/>
              </w:rPr>
            </w:pPr>
            <w:r w:rsidRPr="00587517">
              <w:rPr>
                <w:b/>
                <w:bCs/>
                <w:sz w:val="24"/>
                <w:szCs w:val="28"/>
              </w:rPr>
              <w:t>Ед. изм.</w:t>
            </w:r>
          </w:p>
        </w:tc>
        <w:tc>
          <w:tcPr>
            <w:tcW w:w="604" w:type="pct"/>
            <w:shd w:val="clear" w:color="000000" w:fill="FFFFFF"/>
            <w:hideMark/>
          </w:tcPr>
          <w:p w14:paraId="2C65C85A" w14:textId="77777777" w:rsidR="00A770F8" w:rsidRPr="00587517" w:rsidRDefault="00A770F8" w:rsidP="00587517">
            <w:pPr>
              <w:jc w:val="center"/>
              <w:rPr>
                <w:b/>
                <w:bCs/>
                <w:sz w:val="24"/>
                <w:szCs w:val="28"/>
              </w:rPr>
            </w:pPr>
            <w:r w:rsidRPr="00587517">
              <w:rPr>
                <w:b/>
                <w:bCs/>
                <w:sz w:val="24"/>
                <w:szCs w:val="28"/>
              </w:rPr>
              <w:t>2015 г.</w:t>
            </w:r>
          </w:p>
        </w:tc>
        <w:tc>
          <w:tcPr>
            <w:tcW w:w="604" w:type="pct"/>
            <w:shd w:val="clear" w:color="000000" w:fill="FFFFFF"/>
            <w:hideMark/>
          </w:tcPr>
          <w:p w14:paraId="57C3DD91" w14:textId="77777777" w:rsidR="00A770F8" w:rsidRPr="00587517" w:rsidRDefault="00A770F8" w:rsidP="00587517">
            <w:pPr>
              <w:jc w:val="center"/>
              <w:rPr>
                <w:b/>
                <w:bCs/>
                <w:sz w:val="24"/>
                <w:szCs w:val="28"/>
              </w:rPr>
            </w:pPr>
            <w:r w:rsidRPr="00587517">
              <w:rPr>
                <w:b/>
                <w:bCs/>
                <w:sz w:val="24"/>
                <w:szCs w:val="28"/>
              </w:rPr>
              <w:t>2016 г.</w:t>
            </w:r>
          </w:p>
        </w:tc>
        <w:tc>
          <w:tcPr>
            <w:tcW w:w="604" w:type="pct"/>
            <w:shd w:val="clear" w:color="000000" w:fill="FFFFFF"/>
          </w:tcPr>
          <w:p w14:paraId="1017EF5A" w14:textId="77777777" w:rsidR="00A770F8" w:rsidRPr="00587517" w:rsidRDefault="00A770F8" w:rsidP="00587517">
            <w:pPr>
              <w:jc w:val="center"/>
              <w:rPr>
                <w:b/>
                <w:bCs/>
                <w:sz w:val="24"/>
                <w:szCs w:val="28"/>
              </w:rPr>
            </w:pPr>
            <w:r w:rsidRPr="00587517">
              <w:rPr>
                <w:b/>
                <w:bCs/>
                <w:sz w:val="24"/>
                <w:szCs w:val="28"/>
              </w:rPr>
              <w:t>2017 г.</w:t>
            </w:r>
          </w:p>
        </w:tc>
        <w:tc>
          <w:tcPr>
            <w:tcW w:w="997" w:type="pct"/>
            <w:tcBorders>
              <w:bottom w:val="single" w:sz="4" w:space="0" w:color="auto"/>
            </w:tcBorders>
            <w:shd w:val="clear" w:color="000000" w:fill="FFFFFF"/>
            <w:hideMark/>
          </w:tcPr>
          <w:p w14:paraId="014603D9" w14:textId="77777777" w:rsidR="00A770F8" w:rsidRPr="00587517" w:rsidRDefault="00A770F8" w:rsidP="00587517">
            <w:pPr>
              <w:jc w:val="center"/>
              <w:rPr>
                <w:b/>
                <w:bCs/>
                <w:sz w:val="24"/>
                <w:szCs w:val="28"/>
              </w:rPr>
            </w:pPr>
            <w:r w:rsidRPr="00587517">
              <w:rPr>
                <w:b/>
                <w:bCs/>
                <w:sz w:val="24"/>
                <w:szCs w:val="28"/>
              </w:rPr>
              <w:t>Темп роста/</w:t>
            </w:r>
          </w:p>
          <w:p w14:paraId="760E5F7D" w14:textId="77777777" w:rsidR="00A770F8" w:rsidRPr="00587517" w:rsidRDefault="00A770F8" w:rsidP="00587517">
            <w:pPr>
              <w:jc w:val="center"/>
              <w:rPr>
                <w:b/>
                <w:bCs/>
                <w:sz w:val="24"/>
                <w:szCs w:val="28"/>
              </w:rPr>
            </w:pPr>
            <w:r w:rsidRPr="00587517">
              <w:rPr>
                <w:b/>
                <w:bCs/>
                <w:sz w:val="24"/>
                <w:szCs w:val="28"/>
              </w:rPr>
              <w:t>снижения 2017/2015 гг., %</w:t>
            </w:r>
          </w:p>
        </w:tc>
      </w:tr>
      <w:tr w:rsidR="00A770F8" w:rsidRPr="00587517" w14:paraId="35B98319" w14:textId="77777777" w:rsidTr="00F61694">
        <w:tc>
          <w:tcPr>
            <w:tcW w:w="1533" w:type="pct"/>
            <w:shd w:val="clear" w:color="000000" w:fill="FFFFFF"/>
            <w:vAlign w:val="center"/>
            <w:hideMark/>
          </w:tcPr>
          <w:p w14:paraId="59F888D2" w14:textId="77777777" w:rsidR="00A770F8" w:rsidRPr="00587517" w:rsidRDefault="00A770F8" w:rsidP="00587517">
            <w:pPr>
              <w:rPr>
                <w:b/>
                <w:bCs/>
                <w:sz w:val="24"/>
                <w:szCs w:val="28"/>
              </w:rPr>
            </w:pPr>
            <w:r w:rsidRPr="00587517">
              <w:rPr>
                <w:b/>
                <w:bCs/>
                <w:sz w:val="24"/>
                <w:szCs w:val="28"/>
              </w:rPr>
              <w:t>Выручка от регулируемой деятельности, в т. ч. по видам деятельности:</w:t>
            </w:r>
          </w:p>
        </w:tc>
        <w:tc>
          <w:tcPr>
            <w:tcW w:w="656" w:type="pct"/>
            <w:shd w:val="clear" w:color="000000" w:fill="FFFFFF"/>
            <w:vAlign w:val="center"/>
            <w:hideMark/>
          </w:tcPr>
          <w:p w14:paraId="2EA5D807" w14:textId="77777777" w:rsidR="00A770F8" w:rsidRPr="00587517" w:rsidRDefault="00A770F8" w:rsidP="00587517">
            <w:pPr>
              <w:jc w:val="center"/>
              <w:rPr>
                <w:b/>
                <w:bCs/>
                <w:sz w:val="24"/>
                <w:szCs w:val="28"/>
              </w:rPr>
            </w:pPr>
            <w:r w:rsidRPr="00587517">
              <w:rPr>
                <w:b/>
                <w:bCs/>
                <w:sz w:val="24"/>
                <w:szCs w:val="28"/>
              </w:rPr>
              <w:t>тыс.</w:t>
            </w:r>
          </w:p>
          <w:p w14:paraId="2B5D4210" w14:textId="77777777" w:rsidR="00A770F8" w:rsidRPr="00587517" w:rsidRDefault="00A770F8" w:rsidP="00587517">
            <w:pPr>
              <w:jc w:val="center"/>
              <w:rPr>
                <w:b/>
                <w:bCs/>
                <w:sz w:val="24"/>
                <w:szCs w:val="28"/>
              </w:rPr>
            </w:pPr>
            <w:r w:rsidRPr="00587517">
              <w:rPr>
                <w:b/>
                <w:bCs/>
                <w:sz w:val="24"/>
                <w:szCs w:val="28"/>
              </w:rPr>
              <w:t> руб.</w:t>
            </w:r>
          </w:p>
        </w:tc>
        <w:tc>
          <w:tcPr>
            <w:tcW w:w="604" w:type="pct"/>
            <w:shd w:val="clear" w:color="auto" w:fill="FFFFFF" w:themeFill="background1"/>
            <w:vAlign w:val="center"/>
            <w:hideMark/>
          </w:tcPr>
          <w:p w14:paraId="33BC1829" w14:textId="77777777" w:rsidR="00A770F8" w:rsidRPr="00587517" w:rsidRDefault="00A770F8" w:rsidP="00587517">
            <w:pPr>
              <w:jc w:val="center"/>
              <w:rPr>
                <w:b/>
                <w:sz w:val="24"/>
                <w:szCs w:val="28"/>
              </w:rPr>
            </w:pPr>
            <w:r w:rsidRPr="00587517">
              <w:rPr>
                <w:b/>
                <w:sz w:val="24"/>
                <w:szCs w:val="28"/>
              </w:rPr>
              <w:t>10 933,90</w:t>
            </w:r>
          </w:p>
        </w:tc>
        <w:tc>
          <w:tcPr>
            <w:tcW w:w="604" w:type="pct"/>
            <w:shd w:val="clear" w:color="auto" w:fill="FFFFFF" w:themeFill="background1"/>
            <w:vAlign w:val="center"/>
            <w:hideMark/>
          </w:tcPr>
          <w:p w14:paraId="51F7A726" w14:textId="77777777" w:rsidR="00A770F8" w:rsidRPr="00587517" w:rsidRDefault="00A770F8" w:rsidP="00587517">
            <w:pPr>
              <w:jc w:val="center"/>
              <w:rPr>
                <w:b/>
                <w:sz w:val="24"/>
                <w:szCs w:val="28"/>
              </w:rPr>
            </w:pPr>
            <w:r w:rsidRPr="00587517">
              <w:rPr>
                <w:b/>
                <w:sz w:val="24"/>
                <w:szCs w:val="28"/>
              </w:rPr>
              <w:t>7 529,64</w:t>
            </w:r>
          </w:p>
        </w:tc>
        <w:tc>
          <w:tcPr>
            <w:tcW w:w="604" w:type="pct"/>
            <w:shd w:val="clear" w:color="auto" w:fill="FFFFFF" w:themeFill="background1"/>
            <w:vAlign w:val="center"/>
          </w:tcPr>
          <w:p w14:paraId="24D436DF" w14:textId="77777777" w:rsidR="00A770F8" w:rsidRPr="00587517" w:rsidRDefault="00A770F8" w:rsidP="00587517">
            <w:pPr>
              <w:jc w:val="center"/>
              <w:rPr>
                <w:b/>
                <w:sz w:val="24"/>
                <w:szCs w:val="28"/>
              </w:rPr>
            </w:pPr>
            <w:r w:rsidRPr="00587517">
              <w:rPr>
                <w:b/>
                <w:sz w:val="24"/>
                <w:szCs w:val="28"/>
              </w:rPr>
              <w:t>13 155,70</w:t>
            </w:r>
          </w:p>
        </w:tc>
        <w:tc>
          <w:tcPr>
            <w:tcW w:w="997" w:type="pct"/>
            <w:tcBorders>
              <w:top w:val="single" w:sz="4" w:space="0" w:color="auto"/>
              <w:left w:val="nil"/>
              <w:bottom w:val="single" w:sz="4" w:space="0" w:color="auto"/>
              <w:right w:val="single" w:sz="4" w:space="0" w:color="auto"/>
            </w:tcBorders>
            <w:shd w:val="clear" w:color="auto" w:fill="auto"/>
            <w:vAlign w:val="center"/>
            <w:hideMark/>
          </w:tcPr>
          <w:p w14:paraId="7C49C939" w14:textId="77777777" w:rsidR="00A770F8" w:rsidRPr="00587517" w:rsidRDefault="00A770F8" w:rsidP="00587517">
            <w:pPr>
              <w:jc w:val="center"/>
              <w:rPr>
                <w:b/>
                <w:sz w:val="24"/>
                <w:szCs w:val="28"/>
              </w:rPr>
            </w:pPr>
            <w:r w:rsidRPr="00587517">
              <w:rPr>
                <w:b/>
                <w:sz w:val="24"/>
                <w:szCs w:val="28"/>
              </w:rPr>
              <w:t>121</w:t>
            </w:r>
          </w:p>
        </w:tc>
      </w:tr>
      <w:tr w:rsidR="00A770F8" w:rsidRPr="00587517" w14:paraId="279977C0" w14:textId="77777777" w:rsidTr="00F61694">
        <w:tc>
          <w:tcPr>
            <w:tcW w:w="1533" w:type="pct"/>
            <w:shd w:val="clear" w:color="000000" w:fill="FFFFFF"/>
            <w:vAlign w:val="center"/>
            <w:hideMark/>
          </w:tcPr>
          <w:p w14:paraId="28E7256F" w14:textId="77777777" w:rsidR="00A770F8" w:rsidRPr="00587517" w:rsidRDefault="00A770F8" w:rsidP="00587517">
            <w:pPr>
              <w:ind w:firstLineChars="100" w:firstLine="240"/>
              <w:rPr>
                <w:sz w:val="24"/>
                <w:szCs w:val="28"/>
              </w:rPr>
            </w:pPr>
            <w:r w:rsidRPr="00587517">
              <w:rPr>
                <w:sz w:val="24"/>
                <w:szCs w:val="28"/>
              </w:rPr>
              <w:t>Водоотведение</w:t>
            </w:r>
          </w:p>
        </w:tc>
        <w:tc>
          <w:tcPr>
            <w:tcW w:w="656" w:type="pct"/>
            <w:shd w:val="clear" w:color="000000" w:fill="FFFFFF"/>
            <w:vAlign w:val="center"/>
            <w:hideMark/>
          </w:tcPr>
          <w:p w14:paraId="4693D483" w14:textId="77777777" w:rsidR="00A770F8" w:rsidRPr="00587517" w:rsidRDefault="00A770F8" w:rsidP="00587517">
            <w:pPr>
              <w:jc w:val="center"/>
              <w:rPr>
                <w:sz w:val="24"/>
                <w:szCs w:val="28"/>
              </w:rPr>
            </w:pPr>
            <w:r w:rsidRPr="00587517">
              <w:rPr>
                <w:sz w:val="24"/>
                <w:szCs w:val="28"/>
              </w:rPr>
              <w:t>тыс. руб.</w:t>
            </w:r>
          </w:p>
        </w:tc>
        <w:tc>
          <w:tcPr>
            <w:tcW w:w="604" w:type="pct"/>
            <w:shd w:val="clear" w:color="auto" w:fill="FFFFFF" w:themeFill="background1"/>
            <w:vAlign w:val="center"/>
            <w:hideMark/>
          </w:tcPr>
          <w:p w14:paraId="304C807B" w14:textId="77777777" w:rsidR="00A770F8" w:rsidRPr="00587517" w:rsidRDefault="00A770F8" w:rsidP="00587517">
            <w:pPr>
              <w:jc w:val="center"/>
              <w:rPr>
                <w:sz w:val="24"/>
                <w:szCs w:val="28"/>
              </w:rPr>
            </w:pPr>
            <w:r w:rsidRPr="00587517">
              <w:rPr>
                <w:sz w:val="24"/>
                <w:szCs w:val="28"/>
              </w:rPr>
              <w:t>10 933,90</w:t>
            </w:r>
          </w:p>
        </w:tc>
        <w:tc>
          <w:tcPr>
            <w:tcW w:w="604" w:type="pct"/>
            <w:shd w:val="clear" w:color="auto" w:fill="FFFFFF" w:themeFill="background1"/>
            <w:vAlign w:val="center"/>
            <w:hideMark/>
          </w:tcPr>
          <w:p w14:paraId="01E9AED4" w14:textId="77777777" w:rsidR="00A770F8" w:rsidRPr="00587517" w:rsidRDefault="00A770F8" w:rsidP="00587517">
            <w:pPr>
              <w:jc w:val="center"/>
              <w:rPr>
                <w:sz w:val="24"/>
                <w:szCs w:val="28"/>
              </w:rPr>
            </w:pPr>
            <w:r w:rsidRPr="00587517">
              <w:rPr>
                <w:sz w:val="24"/>
                <w:szCs w:val="28"/>
              </w:rPr>
              <w:t>7 529,64</w:t>
            </w:r>
          </w:p>
        </w:tc>
        <w:tc>
          <w:tcPr>
            <w:tcW w:w="604" w:type="pct"/>
            <w:shd w:val="clear" w:color="auto" w:fill="FFFFFF" w:themeFill="background1"/>
            <w:vAlign w:val="center"/>
          </w:tcPr>
          <w:p w14:paraId="7CE49AB5" w14:textId="77777777" w:rsidR="00A770F8" w:rsidRPr="00587517" w:rsidRDefault="00A770F8" w:rsidP="00587517">
            <w:pPr>
              <w:jc w:val="center"/>
              <w:rPr>
                <w:sz w:val="24"/>
                <w:szCs w:val="28"/>
              </w:rPr>
            </w:pPr>
            <w:r w:rsidRPr="00587517">
              <w:rPr>
                <w:sz w:val="24"/>
                <w:szCs w:val="28"/>
              </w:rPr>
              <w:t>13 155,70</w:t>
            </w:r>
          </w:p>
        </w:tc>
        <w:tc>
          <w:tcPr>
            <w:tcW w:w="997" w:type="pct"/>
            <w:tcBorders>
              <w:top w:val="single" w:sz="4" w:space="0" w:color="auto"/>
              <w:left w:val="nil"/>
              <w:bottom w:val="single" w:sz="4" w:space="0" w:color="auto"/>
              <w:right w:val="single" w:sz="4" w:space="0" w:color="auto"/>
            </w:tcBorders>
            <w:shd w:val="clear" w:color="auto" w:fill="auto"/>
            <w:vAlign w:val="center"/>
            <w:hideMark/>
          </w:tcPr>
          <w:p w14:paraId="69100B96" w14:textId="77777777" w:rsidR="00A770F8" w:rsidRPr="00587517" w:rsidRDefault="00A770F8" w:rsidP="00587517">
            <w:pPr>
              <w:jc w:val="center"/>
              <w:rPr>
                <w:sz w:val="24"/>
                <w:szCs w:val="28"/>
              </w:rPr>
            </w:pPr>
            <w:r w:rsidRPr="00587517">
              <w:rPr>
                <w:sz w:val="24"/>
                <w:szCs w:val="28"/>
              </w:rPr>
              <w:t>121</w:t>
            </w:r>
          </w:p>
        </w:tc>
      </w:tr>
      <w:tr w:rsidR="00A770F8" w:rsidRPr="00587517" w14:paraId="317D8702" w14:textId="77777777" w:rsidTr="00F61694">
        <w:tc>
          <w:tcPr>
            <w:tcW w:w="1533" w:type="pct"/>
            <w:shd w:val="clear" w:color="000000" w:fill="FFFFFF"/>
            <w:vAlign w:val="center"/>
            <w:hideMark/>
          </w:tcPr>
          <w:p w14:paraId="4593B6B3" w14:textId="77777777" w:rsidR="00A770F8" w:rsidRPr="00587517" w:rsidRDefault="00A770F8" w:rsidP="00587517">
            <w:pPr>
              <w:rPr>
                <w:sz w:val="24"/>
                <w:szCs w:val="28"/>
              </w:rPr>
            </w:pPr>
            <w:r w:rsidRPr="00587517">
              <w:rPr>
                <w:sz w:val="24"/>
                <w:szCs w:val="28"/>
              </w:rPr>
              <w:t xml:space="preserve">Себестоимость производимых товаров (оказываемых услуг) по регулируемому виду деятельности </w:t>
            </w:r>
          </w:p>
        </w:tc>
        <w:tc>
          <w:tcPr>
            <w:tcW w:w="656" w:type="pct"/>
            <w:shd w:val="clear" w:color="000000" w:fill="FFFFFF"/>
            <w:vAlign w:val="center"/>
            <w:hideMark/>
          </w:tcPr>
          <w:p w14:paraId="4ED4C279" w14:textId="77777777" w:rsidR="00A770F8" w:rsidRPr="00587517" w:rsidRDefault="00A770F8" w:rsidP="00587517">
            <w:pPr>
              <w:jc w:val="center"/>
              <w:rPr>
                <w:sz w:val="24"/>
                <w:szCs w:val="28"/>
              </w:rPr>
            </w:pPr>
            <w:r w:rsidRPr="00587517">
              <w:rPr>
                <w:sz w:val="24"/>
                <w:szCs w:val="28"/>
              </w:rPr>
              <w:t>тыс. руб.</w:t>
            </w:r>
          </w:p>
        </w:tc>
        <w:tc>
          <w:tcPr>
            <w:tcW w:w="604" w:type="pct"/>
            <w:shd w:val="clear" w:color="auto" w:fill="FFFFFF" w:themeFill="background1"/>
            <w:vAlign w:val="center"/>
            <w:hideMark/>
          </w:tcPr>
          <w:p w14:paraId="533586CE" w14:textId="77777777" w:rsidR="00A770F8" w:rsidRPr="00587517" w:rsidRDefault="00A770F8" w:rsidP="00587517">
            <w:pPr>
              <w:jc w:val="center"/>
              <w:rPr>
                <w:sz w:val="24"/>
                <w:szCs w:val="28"/>
              </w:rPr>
            </w:pPr>
            <w:r w:rsidRPr="00587517">
              <w:rPr>
                <w:sz w:val="24"/>
                <w:szCs w:val="28"/>
              </w:rPr>
              <w:t>13 309,82</w:t>
            </w:r>
          </w:p>
        </w:tc>
        <w:tc>
          <w:tcPr>
            <w:tcW w:w="604" w:type="pct"/>
            <w:shd w:val="clear" w:color="auto" w:fill="FFFFFF" w:themeFill="background1"/>
            <w:vAlign w:val="center"/>
            <w:hideMark/>
          </w:tcPr>
          <w:p w14:paraId="4781676D" w14:textId="77777777" w:rsidR="00A770F8" w:rsidRPr="00587517" w:rsidRDefault="00A770F8" w:rsidP="00587517">
            <w:pPr>
              <w:jc w:val="center"/>
              <w:rPr>
                <w:sz w:val="24"/>
                <w:szCs w:val="28"/>
              </w:rPr>
            </w:pPr>
            <w:r w:rsidRPr="00587517">
              <w:rPr>
                <w:sz w:val="24"/>
                <w:szCs w:val="28"/>
              </w:rPr>
              <w:t>16 083,28</w:t>
            </w:r>
          </w:p>
        </w:tc>
        <w:tc>
          <w:tcPr>
            <w:tcW w:w="604" w:type="pct"/>
            <w:shd w:val="clear" w:color="auto" w:fill="FFFFFF" w:themeFill="background1"/>
            <w:vAlign w:val="center"/>
          </w:tcPr>
          <w:p w14:paraId="4A698B3A" w14:textId="77777777" w:rsidR="00A770F8" w:rsidRPr="00587517" w:rsidRDefault="00A770F8" w:rsidP="00587517">
            <w:pPr>
              <w:jc w:val="center"/>
              <w:rPr>
                <w:sz w:val="24"/>
                <w:szCs w:val="28"/>
              </w:rPr>
            </w:pPr>
            <w:r w:rsidRPr="00587517">
              <w:rPr>
                <w:sz w:val="24"/>
                <w:szCs w:val="28"/>
              </w:rPr>
              <w:t>13 077,99</w:t>
            </w:r>
          </w:p>
        </w:tc>
        <w:tc>
          <w:tcPr>
            <w:tcW w:w="997" w:type="pct"/>
            <w:tcBorders>
              <w:top w:val="single" w:sz="4" w:space="0" w:color="auto"/>
              <w:left w:val="nil"/>
              <w:bottom w:val="single" w:sz="4" w:space="0" w:color="auto"/>
              <w:right w:val="single" w:sz="4" w:space="0" w:color="auto"/>
            </w:tcBorders>
            <w:shd w:val="clear" w:color="auto" w:fill="auto"/>
            <w:vAlign w:val="center"/>
            <w:hideMark/>
          </w:tcPr>
          <w:p w14:paraId="4E0F069D" w14:textId="77777777" w:rsidR="00A770F8" w:rsidRPr="00587517" w:rsidRDefault="00A770F8" w:rsidP="00587517">
            <w:pPr>
              <w:jc w:val="center"/>
              <w:rPr>
                <w:sz w:val="24"/>
                <w:szCs w:val="28"/>
              </w:rPr>
            </w:pPr>
            <w:r w:rsidRPr="00587517">
              <w:rPr>
                <w:sz w:val="24"/>
                <w:szCs w:val="28"/>
              </w:rPr>
              <w:t>115</w:t>
            </w:r>
          </w:p>
        </w:tc>
      </w:tr>
      <w:tr w:rsidR="00A770F8" w:rsidRPr="00587517" w14:paraId="2EE618DB" w14:textId="77777777" w:rsidTr="00F61694">
        <w:tc>
          <w:tcPr>
            <w:tcW w:w="1533" w:type="pct"/>
            <w:shd w:val="clear" w:color="000000" w:fill="FFFFFF"/>
            <w:vAlign w:val="center"/>
            <w:hideMark/>
          </w:tcPr>
          <w:p w14:paraId="37B126A0" w14:textId="77777777" w:rsidR="00A770F8" w:rsidRPr="00587517" w:rsidRDefault="00A770F8" w:rsidP="00587517">
            <w:pPr>
              <w:rPr>
                <w:bCs/>
                <w:sz w:val="24"/>
                <w:szCs w:val="28"/>
              </w:rPr>
            </w:pPr>
            <w:r w:rsidRPr="00587517">
              <w:rPr>
                <w:bCs/>
                <w:sz w:val="24"/>
                <w:szCs w:val="28"/>
              </w:rPr>
              <w:t>Чистая прибыль, полученная от регулируемого вида деятельности</w:t>
            </w:r>
          </w:p>
        </w:tc>
        <w:tc>
          <w:tcPr>
            <w:tcW w:w="656" w:type="pct"/>
            <w:shd w:val="clear" w:color="000000" w:fill="FFFFFF"/>
            <w:vAlign w:val="center"/>
            <w:hideMark/>
          </w:tcPr>
          <w:p w14:paraId="2223AC3B" w14:textId="77777777" w:rsidR="00A770F8" w:rsidRPr="00587517" w:rsidRDefault="00A770F8" w:rsidP="00587517">
            <w:pPr>
              <w:jc w:val="center"/>
              <w:rPr>
                <w:bCs/>
                <w:sz w:val="24"/>
                <w:szCs w:val="28"/>
              </w:rPr>
            </w:pPr>
            <w:r w:rsidRPr="00587517">
              <w:rPr>
                <w:bCs/>
                <w:sz w:val="24"/>
                <w:szCs w:val="28"/>
              </w:rPr>
              <w:t>тыс. руб.</w:t>
            </w:r>
          </w:p>
        </w:tc>
        <w:tc>
          <w:tcPr>
            <w:tcW w:w="604" w:type="pct"/>
            <w:shd w:val="clear" w:color="auto" w:fill="FFFFFF" w:themeFill="background1"/>
            <w:vAlign w:val="center"/>
            <w:hideMark/>
          </w:tcPr>
          <w:p w14:paraId="4D9320AF" w14:textId="77777777" w:rsidR="00A770F8" w:rsidRPr="00587517" w:rsidRDefault="00A770F8" w:rsidP="00587517">
            <w:pPr>
              <w:jc w:val="center"/>
              <w:rPr>
                <w:sz w:val="24"/>
                <w:szCs w:val="28"/>
              </w:rPr>
            </w:pPr>
            <w:r w:rsidRPr="00587517">
              <w:rPr>
                <w:sz w:val="24"/>
                <w:szCs w:val="28"/>
              </w:rPr>
              <w:t>-2 375,92</w:t>
            </w:r>
          </w:p>
        </w:tc>
        <w:tc>
          <w:tcPr>
            <w:tcW w:w="604" w:type="pct"/>
            <w:shd w:val="clear" w:color="auto" w:fill="FFFFFF" w:themeFill="background1"/>
            <w:vAlign w:val="center"/>
            <w:hideMark/>
          </w:tcPr>
          <w:p w14:paraId="2059BDD5" w14:textId="77777777" w:rsidR="00A770F8" w:rsidRPr="00587517" w:rsidRDefault="00A770F8" w:rsidP="00587517">
            <w:pPr>
              <w:jc w:val="center"/>
              <w:rPr>
                <w:sz w:val="24"/>
                <w:szCs w:val="28"/>
              </w:rPr>
            </w:pPr>
            <w:r w:rsidRPr="00587517">
              <w:rPr>
                <w:sz w:val="24"/>
                <w:szCs w:val="28"/>
              </w:rPr>
              <w:noBreakHyphen/>
              <w:t>8 553,64</w:t>
            </w:r>
          </w:p>
        </w:tc>
        <w:tc>
          <w:tcPr>
            <w:tcW w:w="604" w:type="pct"/>
            <w:shd w:val="clear" w:color="000000" w:fill="FFFFFF"/>
            <w:vAlign w:val="center"/>
          </w:tcPr>
          <w:p w14:paraId="2DD44934" w14:textId="77777777" w:rsidR="00A770F8" w:rsidRPr="00587517" w:rsidRDefault="00A770F8" w:rsidP="00587517">
            <w:pPr>
              <w:jc w:val="center"/>
              <w:rPr>
                <w:sz w:val="24"/>
                <w:szCs w:val="28"/>
              </w:rPr>
            </w:pPr>
            <w:r w:rsidRPr="00587517">
              <w:rPr>
                <w:sz w:val="24"/>
                <w:szCs w:val="28"/>
              </w:rPr>
              <w:t>77,71</w:t>
            </w:r>
          </w:p>
        </w:tc>
        <w:tc>
          <w:tcPr>
            <w:tcW w:w="997" w:type="pct"/>
            <w:tcBorders>
              <w:top w:val="single" w:sz="4" w:space="0" w:color="auto"/>
              <w:left w:val="nil"/>
              <w:bottom w:val="single" w:sz="4" w:space="0" w:color="auto"/>
              <w:right w:val="single" w:sz="4" w:space="0" w:color="auto"/>
            </w:tcBorders>
            <w:shd w:val="clear" w:color="auto" w:fill="auto"/>
            <w:vAlign w:val="center"/>
            <w:hideMark/>
          </w:tcPr>
          <w:p w14:paraId="44092BE7" w14:textId="77777777" w:rsidR="00A770F8" w:rsidRPr="00587517" w:rsidRDefault="00A770F8" w:rsidP="00587517">
            <w:pPr>
              <w:jc w:val="center"/>
              <w:rPr>
                <w:sz w:val="24"/>
                <w:szCs w:val="28"/>
              </w:rPr>
            </w:pPr>
            <w:r w:rsidRPr="00587517">
              <w:rPr>
                <w:sz w:val="24"/>
                <w:szCs w:val="28"/>
              </w:rPr>
              <w:t>-</w:t>
            </w:r>
          </w:p>
        </w:tc>
      </w:tr>
      <w:tr w:rsidR="00A770F8" w:rsidRPr="00587517" w14:paraId="5C8CD32A" w14:textId="77777777" w:rsidTr="00F61694">
        <w:tc>
          <w:tcPr>
            <w:tcW w:w="1533" w:type="pct"/>
            <w:shd w:val="clear" w:color="000000" w:fill="FFFFFF"/>
            <w:vAlign w:val="center"/>
            <w:hideMark/>
          </w:tcPr>
          <w:p w14:paraId="4C545E87" w14:textId="77777777" w:rsidR="00A770F8" w:rsidRPr="00587517" w:rsidRDefault="00A770F8" w:rsidP="00587517">
            <w:pPr>
              <w:rPr>
                <w:bCs/>
                <w:sz w:val="24"/>
                <w:szCs w:val="28"/>
              </w:rPr>
            </w:pPr>
            <w:r w:rsidRPr="00587517">
              <w:rPr>
                <w:bCs/>
                <w:sz w:val="24"/>
                <w:szCs w:val="28"/>
              </w:rPr>
              <w:t>Размер расходования чистой прибыли на финансирование мероприятий, предусмотренных инвестиционной программой регулируемой организации</w:t>
            </w:r>
          </w:p>
        </w:tc>
        <w:tc>
          <w:tcPr>
            <w:tcW w:w="656" w:type="pct"/>
            <w:shd w:val="clear" w:color="000000" w:fill="FFFFFF"/>
            <w:vAlign w:val="center"/>
            <w:hideMark/>
          </w:tcPr>
          <w:p w14:paraId="5BBB3A22" w14:textId="77777777" w:rsidR="00A770F8" w:rsidRPr="00587517" w:rsidRDefault="00A770F8" w:rsidP="00587517">
            <w:pPr>
              <w:jc w:val="center"/>
              <w:rPr>
                <w:bCs/>
                <w:sz w:val="24"/>
                <w:szCs w:val="28"/>
              </w:rPr>
            </w:pPr>
            <w:r w:rsidRPr="00587517">
              <w:rPr>
                <w:bCs/>
                <w:sz w:val="24"/>
                <w:szCs w:val="28"/>
              </w:rPr>
              <w:t>тыс. руб.</w:t>
            </w:r>
          </w:p>
        </w:tc>
        <w:tc>
          <w:tcPr>
            <w:tcW w:w="604" w:type="pct"/>
            <w:shd w:val="clear" w:color="000000" w:fill="FFFFFF"/>
            <w:vAlign w:val="center"/>
            <w:hideMark/>
          </w:tcPr>
          <w:p w14:paraId="38B20311" w14:textId="77777777" w:rsidR="00A770F8" w:rsidRPr="00587517" w:rsidRDefault="00A770F8" w:rsidP="00587517">
            <w:pPr>
              <w:jc w:val="center"/>
              <w:rPr>
                <w:sz w:val="24"/>
                <w:szCs w:val="28"/>
              </w:rPr>
            </w:pPr>
            <w:r w:rsidRPr="00587517">
              <w:rPr>
                <w:sz w:val="24"/>
                <w:szCs w:val="28"/>
              </w:rPr>
              <w:t>0,00</w:t>
            </w:r>
          </w:p>
        </w:tc>
        <w:tc>
          <w:tcPr>
            <w:tcW w:w="604" w:type="pct"/>
            <w:shd w:val="clear" w:color="000000" w:fill="FFFFFF"/>
            <w:vAlign w:val="center"/>
            <w:hideMark/>
          </w:tcPr>
          <w:p w14:paraId="202C7F6A" w14:textId="77777777" w:rsidR="00A770F8" w:rsidRPr="00587517" w:rsidRDefault="00A770F8" w:rsidP="00587517">
            <w:pPr>
              <w:ind w:left="-57" w:right="-57"/>
              <w:jc w:val="center"/>
              <w:rPr>
                <w:sz w:val="24"/>
                <w:szCs w:val="28"/>
              </w:rPr>
            </w:pPr>
            <w:r w:rsidRPr="00587517">
              <w:rPr>
                <w:sz w:val="24"/>
                <w:szCs w:val="28"/>
              </w:rPr>
              <w:t>0,00</w:t>
            </w:r>
          </w:p>
        </w:tc>
        <w:tc>
          <w:tcPr>
            <w:tcW w:w="604" w:type="pct"/>
            <w:shd w:val="clear" w:color="000000" w:fill="FFFFFF"/>
            <w:vAlign w:val="center"/>
          </w:tcPr>
          <w:p w14:paraId="6620CFFC" w14:textId="77777777" w:rsidR="00A770F8" w:rsidRPr="00587517" w:rsidRDefault="00A770F8" w:rsidP="00587517">
            <w:pPr>
              <w:ind w:left="-57" w:right="-57"/>
              <w:jc w:val="center"/>
              <w:rPr>
                <w:sz w:val="24"/>
                <w:szCs w:val="28"/>
              </w:rPr>
            </w:pPr>
            <w:r w:rsidRPr="00587517">
              <w:rPr>
                <w:sz w:val="24"/>
                <w:szCs w:val="28"/>
              </w:rPr>
              <w:t>0,00</w:t>
            </w:r>
          </w:p>
        </w:tc>
        <w:tc>
          <w:tcPr>
            <w:tcW w:w="997" w:type="pct"/>
            <w:tcBorders>
              <w:top w:val="single" w:sz="4" w:space="0" w:color="auto"/>
              <w:left w:val="nil"/>
              <w:bottom w:val="single" w:sz="4" w:space="0" w:color="auto"/>
              <w:right w:val="single" w:sz="4" w:space="0" w:color="auto"/>
            </w:tcBorders>
            <w:shd w:val="clear" w:color="auto" w:fill="auto"/>
            <w:vAlign w:val="center"/>
            <w:hideMark/>
          </w:tcPr>
          <w:p w14:paraId="13D7E585" w14:textId="77777777" w:rsidR="00A770F8" w:rsidRPr="00587517" w:rsidRDefault="00A770F8" w:rsidP="00587517">
            <w:pPr>
              <w:jc w:val="center"/>
              <w:rPr>
                <w:sz w:val="24"/>
                <w:szCs w:val="28"/>
              </w:rPr>
            </w:pPr>
            <w:r w:rsidRPr="00587517">
              <w:rPr>
                <w:sz w:val="24"/>
                <w:szCs w:val="28"/>
              </w:rPr>
              <w:t>-</w:t>
            </w:r>
          </w:p>
        </w:tc>
      </w:tr>
      <w:tr w:rsidR="00A770F8" w:rsidRPr="00587517" w14:paraId="46587DAC" w14:textId="77777777" w:rsidTr="00F61694">
        <w:tc>
          <w:tcPr>
            <w:tcW w:w="1533" w:type="pct"/>
            <w:shd w:val="clear" w:color="000000" w:fill="FFFFFF"/>
            <w:vAlign w:val="center"/>
            <w:hideMark/>
          </w:tcPr>
          <w:p w14:paraId="218DE6C6" w14:textId="77777777" w:rsidR="00A770F8" w:rsidRPr="00587517" w:rsidRDefault="00A770F8" w:rsidP="00587517">
            <w:pPr>
              <w:rPr>
                <w:b/>
                <w:bCs/>
                <w:sz w:val="24"/>
                <w:szCs w:val="28"/>
              </w:rPr>
            </w:pPr>
            <w:r w:rsidRPr="00587517">
              <w:rPr>
                <w:b/>
                <w:bCs/>
                <w:sz w:val="24"/>
                <w:szCs w:val="28"/>
              </w:rPr>
              <w:t>Валовая прибыль (убытки) от продажи товаров и услуг по регулируемому виду деятельности</w:t>
            </w:r>
          </w:p>
        </w:tc>
        <w:tc>
          <w:tcPr>
            <w:tcW w:w="656" w:type="pct"/>
            <w:shd w:val="clear" w:color="000000" w:fill="FFFFFF"/>
            <w:vAlign w:val="center"/>
            <w:hideMark/>
          </w:tcPr>
          <w:p w14:paraId="5BDAFEB6" w14:textId="77777777" w:rsidR="00A770F8" w:rsidRPr="00587517" w:rsidRDefault="00A770F8" w:rsidP="00587517">
            <w:pPr>
              <w:jc w:val="center"/>
              <w:rPr>
                <w:b/>
                <w:bCs/>
                <w:sz w:val="24"/>
                <w:szCs w:val="28"/>
              </w:rPr>
            </w:pPr>
            <w:r w:rsidRPr="00587517">
              <w:rPr>
                <w:b/>
                <w:bCs/>
                <w:sz w:val="24"/>
                <w:szCs w:val="28"/>
              </w:rPr>
              <w:t>тыс. руб.</w:t>
            </w:r>
          </w:p>
        </w:tc>
        <w:tc>
          <w:tcPr>
            <w:tcW w:w="604" w:type="pct"/>
            <w:shd w:val="clear" w:color="auto" w:fill="FFFFFF" w:themeFill="background1"/>
            <w:vAlign w:val="center"/>
            <w:hideMark/>
          </w:tcPr>
          <w:p w14:paraId="7B6A8293" w14:textId="77777777" w:rsidR="00A770F8" w:rsidRPr="00587517" w:rsidRDefault="00A770F8" w:rsidP="00587517">
            <w:pPr>
              <w:jc w:val="center"/>
              <w:rPr>
                <w:b/>
                <w:sz w:val="24"/>
                <w:szCs w:val="28"/>
              </w:rPr>
            </w:pPr>
            <w:r w:rsidRPr="00587517">
              <w:rPr>
                <w:b/>
                <w:sz w:val="24"/>
                <w:szCs w:val="28"/>
              </w:rPr>
              <w:t>-2 375,92</w:t>
            </w:r>
          </w:p>
        </w:tc>
        <w:tc>
          <w:tcPr>
            <w:tcW w:w="604" w:type="pct"/>
            <w:shd w:val="clear" w:color="auto" w:fill="FFFFFF" w:themeFill="background1"/>
            <w:vAlign w:val="center"/>
            <w:hideMark/>
          </w:tcPr>
          <w:p w14:paraId="40204846" w14:textId="77777777" w:rsidR="00A770F8" w:rsidRPr="00587517" w:rsidRDefault="00A770F8" w:rsidP="00587517">
            <w:pPr>
              <w:jc w:val="center"/>
              <w:rPr>
                <w:b/>
                <w:sz w:val="24"/>
                <w:szCs w:val="28"/>
              </w:rPr>
            </w:pPr>
            <w:r w:rsidRPr="00587517">
              <w:rPr>
                <w:b/>
                <w:sz w:val="24"/>
                <w:szCs w:val="28"/>
              </w:rPr>
              <w:noBreakHyphen/>
              <w:t>8 553,64</w:t>
            </w:r>
          </w:p>
        </w:tc>
        <w:tc>
          <w:tcPr>
            <w:tcW w:w="604" w:type="pct"/>
            <w:shd w:val="clear" w:color="000000" w:fill="FFFFFF"/>
            <w:vAlign w:val="center"/>
          </w:tcPr>
          <w:p w14:paraId="31817D79" w14:textId="77777777" w:rsidR="00A770F8" w:rsidRPr="00587517" w:rsidRDefault="00A770F8" w:rsidP="00587517">
            <w:pPr>
              <w:jc w:val="center"/>
              <w:rPr>
                <w:b/>
                <w:sz w:val="24"/>
                <w:szCs w:val="28"/>
              </w:rPr>
            </w:pPr>
            <w:r w:rsidRPr="00587517">
              <w:rPr>
                <w:b/>
                <w:sz w:val="24"/>
                <w:szCs w:val="28"/>
              </w:rPr>
              <w:t>77,71</w:t>
            </w:r>
          </w:p>
        </w:tc>
        <w:tc>
          <w:tcPr>
            <w:tcW w:w="997" w:type="pct"/>
            <w:tcBorders>
              <w:top w:val="single" w:sz="4" w:space="0" w:color="auto"/>
              <w:left w:val="nil"/>
              <w:bottom w:val="single" w:sz="4" w:space="0" w:color="auto"/>
              <w:right w:val="single" w:sz="4" w:space="0" w:color="auto"/>
            </w:tcBorders>
            <w:shd w:val="clear" w:color="auto" w:fill="auto"/>
            <w:vAlign w:val="center"/>
            <w:hideMark/>
          </w:tcPr>
          <w:p w14:paraId="4FB74ED7" w14:textId="77777777" w:rsidR="00A770F8" w:rsidRPr="00587517" w:rsidRDefault="00A770F8" w:rsidP="00587517">
            <w:pPr>
              <w:jc w:val="center"/>
              <w:rPr>
                <w:b/>
                <w:sz w:val="24"/>
                <w:szCs w:val="28"/>
              </w:rPr>
            </w:pPr>
            <w:r w:rsidRPr="00587517">
              <w:rPr>
                <w:b/>
                <w:sz w:val="24"/>
                <w:szCs w:val="28"/>
              </w:rPr>
              <w:t>-</w:t>
            </w:r>
          </w:p>
        </w:tc>
      </w:tr>
    </w:tbl>
    <w:p w14:paraId="4BDA1B15" w14:textId="77777777" w:rsidR="00A770F8" w:rsidRPr="00587517" w:rsidRDefault="00A770F8" w:rsidP="00587517">
      <w:pPr>
        <w:tabs>
          <w:tab w:val="left" w:pos="1134"/>
        </w:tabs>
        <w:autoSpaceDE w:val="0"/>
        <w:autoSpaceDN w:val="0"/>
        <w:adjustRightInd w:val="0"/>
        <w:spacing w:before="120"/>
        <w:jc w:val="both"/>
        <w:rPr>
          <w:sz w:val="24"/>
          <w:szCs w:val="28"/>
        </w:rPr>
      </w:pPr>
      <w:r w:rsidRPr="00587517">
        <w:rPr>
          <w:sz w:val="24"/>
          <w:szCs w:val="28"/>
        </w:rPr>
        <w:t xml:space="preserve">Источник: Раскрытие информации </w:t>
      </w:r>
      <w:r w:rsidR="00DA0330" w:rsidRPr="00587517">
        <w:rPr>
          <w:sz w:val="24"/>
          <w:szCs w:val="28"/>
        </w:rPr>
        <w:t>СГМУП</w:t>
      </w:r>
      <w:r w:rsidRPr="00587517">
        <w:rPr>
          <w:sz w:val="24"/>
          <w:szCs w:val="28"/>
        </w:rPr>
        <w:t xml:space="preserve"> «Тепловик» за 2013-2017 гг. «Информация об основных показателях финансово-хозяйственной деятельности регулируемых организаций, включая структуру основных производственных затрат в части регулируемой деятельности)» (JKH.OPEN.INFO.BALANCE.V</w:t>
      </w:r>
      <w:r w:rsidRPr="00587517">
        <w:rPr>
          <w:sz w:val="24"/>
          <w:szCs w:val="28"/>
          <w:lang w:val="en-US"/>
        </w:rPr>
        <w:t>O</w:t>
      </w:r>
      <w:r w:rsidRPr="00587517">
        <w:rPr>
          <w:sz w:val="24"/>
          <w:szCs w:val="28"/>
        </w:rPr>
        <w:t>).</w:t>
      </w:r>
    </w:p>
    <w:p w14:paraId="094DC82D" w14:textId="77777777" w:rsidR="00A770F8" w:rsidRPr="00587517" w:rsidRDefault="00A770F8" w:rsidP="00587517">
      <w:pPr>
        <w:tabs>
          <w:tab w:val="left" w:pos="1134"/>
        </w:tabs>
        <w:autoSpaceDE w:val="0"/>
        <w:autoSpaceDN w:val="0"/>
        <w:adjustRightInd w:val="0"/>
        <w:spacing w:before="240"/>
        <w:ind w:firstLine="709"/>
        <w:jc w:val="both"/>
        <w:rPr>
          <w:b/>
          <w:sz w:val="28"/>
          <w:szCs w:val="28"/>
          <w:lang w:eastAsia="x-none"/>
        </w:rPr>
      </w:pPr>
      <w:bookmarkStart w:id="474" w:name="_Hlk480881662"/>
      <w:r w:rsidRPr="00587517">
        <w:rPr>
          <w:sz w:val="28"/>
          <w:szCs w:val="28"/>
        </w:rPr>
        <w:t xml:space="preserve">Информация о задолженности потребителей на территории </w:t>
      </w:r>
      <w:r w:rsidR="00654F5B" w:rsidRPr="00587517">
        <w:rPr>
          <w:sz w:val="28"/>
          <w:szCs w:val="28"/>
        </w:rPr>
        <w:t xml:space="preserve">города Сургута </w:t>
      </w:r>
      <w:r w:rsidRPr="00587517">
        <w:rPr>
          <w:sz w:val="28"/>
          <w:szCs w:val="28"/>
        </w:rPr>
        <w:t>не предоставлена.</w:t>
      </w:r>
    </w:p>
    <w:p w14:paraId="08052E22" w14:textId="77777777" w:rsidR="00A770F8" w:rsidRPr="00587517" w:rsidRDefault="00A770F8" w:rsidP="00587517">
      <w:pPr>
        <w:ind w:firstLine="720"/>
        <w:jc w:val="both"/>
        <w:rPr>
          <w:sz w:val="28"/>
          <w:szCs w:val="28"/>
        </w:rPr>
      </w:pPr>
      <w:r w:rsidRPr="00587517">
        <w:rPr>
          <w:sz w:val="28"/>
          <w:szCs w:val="28"/>
        </w:rPr>
        <w:t xml:space="preserve">Государственное регулирование тарифов на услуги по водоотведению осуществляется РСТ Югры. </w:t>
      </w:r>
    </w:p>
    <w:bookmarkEnd w:id="474"/>
    <w:p w14:paraId="49C78247" w14:textId="77777777" w:rsidR="00FB1FC3" w:rsidRPr="00587517" w:rsidRDefault="000E20D3" w:rsidP="00587517">
      <w:pPr>
        <w:tabs>
          <w:tab w:val="left" w:pos="1134"/>
        </w:tabs>
        <w:autoSpaceDE w:val="0"/>
        <w:autoSpaceDN w:val="0"/>
        <w:adjustRightInd w:val="0"/>
        <w:ind w:firstLine="709"/>
        <w:jc w:val="both"/>
        <w:rPr>
          <w:sz w:val="28"/>
          <w:szCs w:val="28"/>
        </w:rPr>
      </w:pPr>
      <w:r w:rsidRPr="00587517">
        <w:rPr>
          <w:sz w:val="28"/>
          <w:szCs w:val="28"/>
        </w:rPr>
        <w:t>Анализ структуры себестоимости услуг по водоотведению представлен в табл. 53-54.</w:t>
      </w:r>
    </w:p>
    <w:p w14:paraId="05DDB2EA" w14:textId="46559C6B" w:rsidR="000E20D3" w:rsidRPr="00587517" w:rsidRDefault="000E20D3" w:rsidP="00587517">
      <w:pPr>
        <w:jc w:val="both"/>
        <w:rPr>
          <w:b/>
          <w:sz w:val="24"/>
          <w:szCs w:val="28"/>
          <w:vertAlign w:val="superscript"/>
        </w:rPr>
      </w:pPr>
      <w:r w:rsidRPr="00587517">
        <w:rPr>
          <w:b/>
          <w:sz w:val="24"/>
          <w:szCs w:val="28"/>
        </w:rPr>
        <w:t xml:space="preserve">Таблица </w:t>
      </w:r>
      <w:r w:rsidRPr="00587517">
        <w:rPr>
          <w:b/>
          <w:sz w:val="24"/>
          <w:szCs w:val="28"/>
        </w:rPr>
        <w:fldChar w:fldCharType="begin"/>
      </w:r>
      <w:r w:rsidRPr="00587517">
        <w:rPr>
          <w:b/>
          <w:sz w:val="24"/>
          <w:szCs w:val="28"/>
        </w:rPr>
        <w:instrText xml:space="preserve"> SEQ Таблица \* ARABIC </w:instrText>
      </w:r>
      <w:r w:rsidRPr="00587517">
        <w:rPr>
          <w:b/>
          <w:sz w:val="24"/>
          <w:szCs w:val="28"/>
        </w:rPr>
        <w:fldChar w:fldCharType="separate"/>
      </w:r>
      <w:r w:rsidR="00A75652">
        <w:rPr>
          <w:b/>
          <w:noProof/>
          <w:sz w:val="24"/>
          <w:szCs w:val="28"/>
        </w:rPr>
        <w:t>53</w:t>
      </w:r>
      <w:r w:rsidRPr="00587517">
        <w:rPr>
          <w:b/>
          <w:sz w:val="24"/>
          <w:szCs w:val="28"/>
        </w:rPr>
        <w:fldChar w:fldCharType="end"/>
      </w:r>
      <w:r w:rsidRPr="00587517">
        <w:rPr>
          <w:b/>
          <w:sz w:val="24"/>
          <w:szCs w:val="28"/>
        </w:rPr>
        <w:t xml:space="preserve"> – </w:t>
      </w:r>
      <w:r w:rsidRPr="00587517">
        <w:rPr>
          <w:b/>
          <w:sz w:val="24"/>
          <w:szCs w:val="28"/>
          <w:lang w:eastAsia="x-none"/>
        </w:rPr>
        <w:t>Анализ структуры затрат на оказание услуг по водоотведению на территории города Сургута СГМУП «Горводоканал»</w:t>
      </w:r>
      <w:r w:rsidRPr="00587517">
        <w:rPr>
          <w:b/>
          <w:sz w:val="24"/>
          <w:szCs w:val="28"/>
          <w:vertAlign w:val="superscript"/>
        </w:rPr>
        <w:t xml:space="preserve"> </w:t>
      </w:r>
    </w:p>
    <w:tbl>
      <w:tblPr>
        <w:tblW w:w="10060" w:type="dxa"/>
        <w:tblLook w:val="04A0" w:firstRow="1" w:lastRow="0" w:firstColumn="1" w:lastColumn="0" w:noHBand="0" w:noVBand="1"/>
      </w:tblPr>
      <w:tblGrid>
        <w:gridCol w:w="3422"/>
        <w:gridCol w:w="1198"/>
        <w:gridCol w:w="962"/>
        <w:gridCol w:w="1198"/>
        <w:gridCol w:w="1020"/>
        <w:gridCol w:w="1198"/>
        <w:gridCol w:w="1062"/>
      </w:tblGrid>
      <w:tr w:rsidR="000E20D3" w:rsidRPr="00587517" w14:paraId="3F6B76E0" w14:textId="77777777" w:rsidTr="000E20D3">
        <w:trPr>
          <w:cantSplit/>
          <w:trHeight w:val="2"/>
          <w:tblHeader/>
        </w:trPr>
        <w:tc>
          <w:tcPr>
            <w:tcW w:w="3450" w:type="dxa"/>
            <w:vMerge w:val="restart"/>
            <w:tcBorders>
              <w:top w:val="single" w:sz="4" w:space="0" w:color="auto"/>
              <w:left w:val="single" w:sz="4" w:space="0" w:color="auto"/>
              <w:bottom w:val="single" w:sz="4" w:space="0" w:color="000000"/>
              <w:right w:val="single" w:sz="4" w:space="0" w:color="auto"/>
            </w:tcBorders>
            <w:vAlign w:val="center"/>
            <w:hideMark/>
          </w:tcPr>
          <w:p w14:paraId="25257BAC" w14:textId="77777777" w:rsidR="000E20D3" w:rsidRPr="00587517" w:rsidRDefault="000E20D3" w:rsidP="00587517">
            <w:pPr>
              <w:spacing w:line="256" w:lineRule="auto"/>
              <w:jc w:val="center"/>
              <w:rPr>
                <w:b/>
                <w:bCs/>
                <w:sz w:val="24"/>
                <w:szCs w:val="28"/>
                <w:lang w:eastAsia="en-US"/>
              </w:rPr>
            </w:pPr>
            <w:r w:rsidRPr="00587517">
              <w:rPr>
                <w:b/>
                <w:bCs/>
                <w:sz w:val="24"/>
                <w:szCs w:val="28"/>
                <w:lang w:eastAsia="en-US"/>
              </w:rPr>
              <w:t>Информация, подлежащая раскрытию</w:t>
            </w:r>
          </w:p>
        </w:tc>
        <w:tc>
          <w:tcPr>
            <w:tcW w:w="2137" w:type="dxa"/>
            <w:gridSpan w:val="2"/>
            <w:tcBorders>
              <w:top w:val="single" w:sz="4" w:space="0" w:color="auto"/>
              <w:left w:val="nil"/>
              <w:bottom w:val="single" w:sz="4" w:space="0" w:color="auto"/>
              <w:right w:val="single" w:sz="4" w:space="0" w:color="000000"/>
            </w:tcBorders>
            <w:vAlign w:val="center"/>
            <w:hideMark/>
          </w:tcPr>
          <w:p w14:paraId="2A0645F6" w14:textId="77777777" w:rsidR="000E20D3" w:rsidRPr="00587517" w:rsidRDefault="000E20D3" w:rsidP="00587517">
            <w:pPr>
              <w:spacing w:line="256" w:lineRule="auto"/>
              <w:jc w:val="center"/>
              <w:rPr>
                <w:b/>
                <w:bCs/>
                <w:sz w:val="24"/>
                <w:szCs w:val="28"/>
                <w:lang w:eastAsia="en-US"/>
              </w:rPr>
            </w:pPr>
            <w:r w:rsidRPr="00587517">
              <w:rPr>
                <w:b/>
                <w:bCs/>
                <w:sz w:val="24"/>
                <w:szCs w:val="28"/>
                <w:lang w:eastAsia="en-US"/>
              </w:rPr>
              <w:t>2015 г.</w:t>
            </w:r>
          </w:p>
        </w:tc>
        <w:tc>
          <w:tcPr>
            <w:tcW w:w="2207" w:type="dxa"/>
            <w:gridSpan w:val="2"/>
            <w:tcBorders>
              <w:top w:val="single" w:sz="4" w:space="0" w:color="auto"/>
              <w:left w:val="nil"/>
              <w:bottom w:val="single" w:sz="4" w:space="0" w:color="auto"/>
              <w:right w:val="single" w:sz="4" w:space="0" w:color="000000"/>
            </w:tcBorders>
            <w:vAlign w:val="center"/>
            <w:hideMark/>
          </w:tcPr>
          <w:p w14:paraId="4DB6A4FD" w14:textId="77777777" w:rsidR="000E20D3" w:rsidRPr="00587517" w:rsidRDefault="000E20D3" w:rsidP="00587517">
            <w:pPr>
              <w:spacing w:line="256" w:lineRule="auto"/>
              <w:jc w:val="center"/>
              <w:rPr>
                <w:b/>
                <w:bCs/>
                <w:sz w:val="24"/>
                <w:szCs w:val="28"/>
                <w:lang w:eastAsia="en-US"/>
              </w:rPr>
            </w:pPr>
            <w:r w:rsidRPr="00587517">
              <w:rPr>
                <w:b/>
                <w:bCs/>
                <w:sz w:val="24"/>
                <w:szCs w:val="28"/>
                <w:lang w:eastAsia="en-US"/>
              </w:rPr>
              <w:t>2016 г.</w:t>
            </w:r>
          </w:p>
        </w:tc>
        <w:tc>
          <w:tcPr>
            <w:tcW w:w="2266" w:type="dxa"/>
            <w:gridSpan w:val="2"/>
            <w:tcBorders>
              <w:top w:val="single" w:sz="4" w:space="0" w:color="auto"/>
              <w:left w:val="nil"/>
              <w:bottom w:val="single" w:sz="4" w:space="0" w:color="auto"/>
              <w:right w:val="single" w:sz="4" w:space="0" w:color="000000"/>
            </w:tcBorders>
            <w:vAlign w:val="center"/>
            <w:hideMark/>
          </w:tcPr>
          <w:p w14:paraId="72E467B5" w14:textId="77777777" w:rsidR="000E20D3" w:rsidRPr="00587517" w:rsidRDefault="000E20D3" w:rsidP="00587517">
            <w:pPr>
              <w:spacing w:line="256" w:lineRule="auto"/>
              <w:jc w:val="center"/>
              <w:rPr>
                <w:b/>
                <w:bCs/>
                <w:sz w:val="24"/>
                <w:szCs w:val="28"/>
                <w:lang w:eastAsia="en-US"/>
              </w:rPr>
            </w:pPr>
            <w:r w:rsidRPr="00587517">
              <w:rPr>
                <w:b/>
                <w:bCs/>
                <w:sz w:val="24"/>
                <w:szCs w:val="28"/>
                <w:lang w:eastAsia="en-US"/>
              </w:rPr>
              <w:t>2017 г.</w:t>
            </w:r>
          </w:p>
        </w:tc>
      </w:tr>
      <w:tr w:rsidR="000E20D3" w:rsidRPr="00587517" w14:paraId="51EDBB5A" w14:textId="77777777" w:rsidTr="000E20D3">
        <w:trPr>
          <w:cantSplit/>
          <w:trHeight w:val="2"/>
          <w:tblHead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18BC4D6A" w14:textId="77777777" w:rsidR="000E20D3" w:rsidRPr="00587517" w:rsidRDefault="000E20D3" w:rsidP="00587517">
            <w:pPr>
              <w:spacing w:line="256" w:lineRule="auto"/>
              <w:rPr>
                <w:b/>
                <w:bCs/>
                <w:sz w:val="24"/>
                <w:szCs w:val="28"/>
                <w:lang w:eastAsia="en-US"/>
              </w:rPr>
            </w:pPr>
          </w:p>
        </w:tc>
        <w:tc>
          <w:tcPr>
            <w:tcW w:w="1183" w:type="dxa"/>
            <w:tcBorders>
              <w:top w:val="nil"/>
              <w:left w:val="nil"/>
              <w:bottom w:val="single" w:sz="4" w:space="0" w:color="auto"/>
              <w:right w:val="single" w:sz="4" w:space="0" w:color="auto"/>
            </w:tcBorders>
            <w:vAlign w:val="center"/>
            <w:hideMark/>
          </w:tcPr>
          <w:p w14:paraId="0AF28D6A" w14:textId="77777777" w:rsidR="000E20D3" w:rsidRPr="00587517" w:rsidRDefault="000E20D3" w:rsidP="00587517">
            <w:pPr>
              <w:spacing w:line="256" w:lineRule="auto"/>
              <w:jc w:val="center"/>
              <w:rPr>
                <w:b/>
                <w:bCs/>
                <w:color w:val="000000"/>
                <w:sz w:val="24"/>
                <w:szCs w:val="28"/>
                <w:lang w:eastAsia="en-US"/>
              </w:rPr>
            </w:pPr>
            <w:r w:rsidRPr="00587517">
              <w:rPr>
                <w:b/>
                <w:bCs/>
                <w:color w:val="000000"/>
                <w:sz w:val="24"/>
                <w:szCs w:val="28"/>
                <w:lang w:eastAsia="en-US"/>
              </w:rPr>
              <w:t>Расходы, тыс. руб.</w:t>
            </w:r>
          </w:p>
        </w:tc>
        <w:tc>
          <w:tcPr>
            <w:tcW w:w="954" w:type="dxa"/>
            <w:tcBorders>
              <w:top w:val="nil"/>
              <w:left w:val="nil"/>
              <w:bottom w:val="single" w:sz="4" w:space="0" w:color="auto"/>
              <w:right w:val="single" w:sz="4" w:space="0" w:color="auto"/>
            </w:tcBorders>
            <w:vAlign w:val="center"/>
            <w:hideMark/>
          </w:tcPr>
          <w:p w14:paraId="1627CDF0" w14:textId="77777777" w:rsidR="000E20D3" w:rsidRPr="00587517" w:rsidRDefault="000E20D3" w:rsidP="00587517">
            <w:pPr>
              <w:spacing w:line="256" w:lineRule="auto"/>
              <w:jc w:val="center"/>
              <w:rPr>
                <w:b/>
                <w:bCs/>
                <w:color w:val="000000"/>
                <w:sz w:val="24"/>
                <w:szCs w:val="28"/>
                <w:lang w:eastAsia="en-US"/>
              </w:rPr>
            </w:pPr>
            <w:r w:rsidRPr="00587517">
              <w:rPr>
                <w:b/>
                <w:bCs/>
                <w:color w:val="000000"/>
                <w:sz w:val="24"/>
                <w:szCs w:val="28"/>
                <w:lang w:eastAsia="en-US"/>
              </w:rPr>
              <w:t>Удель-ный вес, %</w:t>
            </w:r>
          </w:p>
        </w:tc>
        <w:tc>
          <w:tcPr>
            <w:tcW w:w="1183" w:type="dxa"/>
            <w:tcBorders>
              <w:top w:val="nil"/>
              <w:left w:val="nil"/>
              <w:bottom w:val="single" w:sz="4" w:space="0" w:color="auto"/>
              <w:right w:val="single" w:sz="4" w:space="0" w:color="auto"/>
            </w:tcBorders>
            <w:vAlign w:val="center"/>
            <w:hideMark/>
          </w:tcPr>
          <w:p w14:paraId="10142D08" w14:textId="77777777" w:rsidR="000E20D3" w:rsidRPr="00587517" w:rsidRDefault="000E20D3" w:rsidP="00587517">
            <w:pPr>
              <w:spacing w:line="256" w:lineRule="auto"/>
              <w:jc w:val="center"/>
              <w:rPr>
                <w:b/>
                <w:bCs/>
                <w:color w:val="000000"/>
                <w:sz w:val="24"/>
                <w:szCs w:val="28"/>
                <w:lang w:eastAsia="en-US"/>
              </w:rPr>
            </w:pPr>
            <w:r w:rsidRPr="00587517">
              <w:rPr>
                <w:b/>
                <w:bCs/>
                <w:color w:val="000000"/>
                <w:sz w:val="24"/>
                <w:szCs w:val="28"/>
                <w:lang w:eastAsia="en-US"/>
              </w:rPr>
              <w:t>Расходы, тыс. руб.</w:t>
            </w:r>
          </w:p>
        </w:tc>
        <w:tc>
          <w:tcPr>
            <w:tcW w:w="1024" w:type="dxa"/>
            <w:tcBorders>
              <w:top w:val="nil"/>
              <w:left w:val="nil"/>
              <w:bottom w:val="single" w:sz="4" w:space="0" w:color="auto"/>
              <w:right w:val="single" w:sz="4" w:space="0" w:color="auto"/>
            </w:tcBorders>
            <w:vAlign w:val="center"/>
            <w:hideMark/>
          </w:tcPr>
          <w:p w14:paraId="71105243" w14:textId="77777777" w:rsidR="000E20D3" w:rsidRPr="00587517" w:rsidRDefault="000E20D3" w:rsidP="00587517">
            <w:pPr>
              <w:spacing w:line="256" w:lineRule="auto"/>
              <w:jc w:val="center"/>
              <w:rPr>
                <w:b/>
                <w:bCs/>
                <w:color w:val="000000"/>
                <w:sz w:val="24"/>
                <w:szCs w:val="28"/>
                <w:lang w:eastAsia="en-US"/>
              </w:rPr>
            </w:pPr>
            <w:r w:rsidRPr="00587517">
              <w:rPr>
                <w:b/>
                <w:bCs/>
                <w:color w:val="000000"/>
                <w:sz w:val="24"/>
                <w:szCs w:val="28"/>
                <w:lang w:eastAsia="en-US"/>
              </w:rPr>
              <w:t>Удель-ный вес, %</w:t>
            </w:r>
          </w:p>
        </w:tc>
        <w:tc>
          <w:tcPr>
            <w:tcW w:w="1198" w:type="dxa"/>
            <w:tcBorders>
              <w:top w:val="nil"/>
              <w:left w:val="nil"/>
              <w:bottom w:val="single" w:sz="4" w:space="0" w:color="auto"/>
              <w:right w:val="single" w:sz="4" w:space="0" w:color="auto"/>
            </w:tcBorders>
            <w:vAlign w:val="center"/>
            <w:hideMark/>
          </w:tcPr>
          <w:p w14:paraId="1A30C3B0" w14:textId="77777777" w:rsidR="000E20D3" w:rsidRPr="00587517" w:rsidRDefault="000E20D3" w:rsidP="00587517">
            <w:pPr>
              <w:spacing w:line="256" w:lineRule="auto"/>
              <w:jc w:val="center"/>
              <w:rPr>
                <w:b/>
                <w:bCs/>
                <w:color w:val="000000"/>
                <w:sz w:val="24"/>
                <w:szCs w:val="28"/>
                <w:lang w:eastAsia="en-US"/>
              </w:rPr>
            </w:pPr>
            <w:r w:rsidRPr="00587517">
              <w:rPr>
                <w:b/>
                <w:bCs/>
                <w:color w:val="000000"/>
                <w:sz w:val="24"/>
                <w:szCs w:val="28"/>
                <w:lang w:eastAsia="en-US"/>
              </w:rPr>
              <w:t>Расходы, тыс. руб.</w:t>
            </w:r>
          </w:p>
        </w:tc>
        <w:tc>
          <w:tcPr>
            <w:tcW w:w="1068" w:type="dxa"/>
            <w:tcBorders>
              <w:top w:val="nil"/>
              <w:left w:val="nil"/>
              <w:bottom w:val="single" w:sz="4" w:space="0" w:color="auto"/>
              <w:right w:val="single" w:sz="4" w:space="0" w:color="auto"/>
            </w:tcBorders>
            <w:vAlign w:val="center"/>
            <w:hideMark/>
          </w:tcPr>
          <w:p w14:paraId="5BCFE76A" w14:textId="77777777" w:rsidR="000E20D3" w:rsidRPr="00587517" w:rsidRDefault="000E20D3" w:rsidP="00587517">
            <w:pPr>
              <w:spacing w:line="256" w:lineRule="auto"/>
              <w:jc w:val="center"/>
              <w:rPr>
                <w:b/>
                <w:bCs/>
                <w:color w:val="000000"/>
                <w:sz w:val="24"/>
                <w:szCs w:val="28"/>
                <w:lang w:eastAsia="en-US"/>
              </w:rPr>
            </w:pPr>
            <w:r w:rsidRPr="00587517">
              <w:rPr>
                <w:b/>
                <w:bCs/>
                <w:color w:val="000000"/>
                <w:sz w:val="24"/>
                <w:szCs w:val="28"/>
                <w:lang w:eastAsia="en-US"/>
              </w:rPr>
              <w:t>Удель-ный вес, %</w:t>
            </w:r>
          </w:p>
        </w:tc>
      </w:tr>
      <w:tr w:rsidR="000E20D3" w:rsidRPr="00587517" w14:paraId="45CF314F" w14:textId="77777777" w:rsidTr="000E20D3">
        <w:trPr>
          <w:cantSplit/>
          <w:trHeight w:val="2"/>
        </w:trPr>
        <w:tc>
          <w:tcPr>
            <w:tcW w:w="3450" w:type="dxa"/>
            <w:tcBorders>
              <w:top w:val="nil"/>
              <w:left w:val="single" w:sz="4" w:space="0" w:color="auto"/>
              <w:bottom w:val="single" w:sz="4" w:space="0" w:color="auto"/>
              <w:right w:val="single" w:sz="4" w:space="0" w:color="auto"/>
            </w:tcBorders>
            <w:vAlign w:val="center"/>
            <w:hideMark/>
          </w:tcPr>
          <w:p w14:paraId="2839507A" w14:textId="77777777" w:rsidR="000E20D3" w:rsidRPr="00587517" w:rsidRDefault="000E20D3" w:rsidP="00587517">
            <w:pPr>
              <w:spacing w:line="256" w:lineRule="auto"/>
              <w:rPr>
                <w:sz w:val="24"/>
                <w:szCs w:val="28"/>
                <w:lang w:eastAsia="en-US"/>
              </w:rPr>
            </w:pPr>
            <w:r w:rsidRPr="00587517">
              <w:rPr>
                <w:sz w:val="24"/>
                <w:szCs w:val="28"/>
                <w:lang w:eastAsia="en-US"/>
              </w:rPr>
              <w:t>Выручка от регулируемой деятельности: водоотведение (полный комплекс, очистка, перекачка и очистка стоков)</w:t>
            </w:r>
          </w:p>
        </w:tc>
        <w:tc>
          <w:tcPr>
            <w:tcW w:w="1183" w:type="dxa"/>
            <w:tcBorders>
              <w:top w:val="nil"/>
              <w:left w:val="nil"/>
              <w:bottom w:val="single" w:sz="4" w:space="0" w:color="auto"/>
              <w:right w:val="single" w:sz="4" w:space="0" w:color="auto"/>
            </w:tcBorders>
            <w:vAlign w:val="center"/>
            <w:hideMark/>
          </w:tcPr>
          <w:p w14:paraId="39D1178F" w14:textId="77777777" w:rsidR="000E20D3" w:rsidRPr="00587517" w:rsidRDefault="000E20D3" w:rsidP="00587517">
            <w:pPr>
              <w:spacing w:line="256" w:lineRule="auto"/>
              <w:jc w:val="center"/>
              <w:rPr>
                <w:sz w:val="24"/>
                <w:szCs w:val="28"/>
                <w:lang w:eastAsia="en-US"/>
              </w:rPr>
            </w:pPr>
            <w:r w:rsidRPr="00587517">
              <w:rPr>
                <w:sz w:val="24"/>
                <w:szCs w:val="28"/>
                <w:lang w:eastAsia="en-US"/>
              </w:rPr>
              <w:t>718 640,7</w:t>
            </w:r>
          </w:p>
        </w:tc>
        <w:tc>
          <w:tcPr>
            <w:tcW w:w="954" w:type="dxa"/>
            <w:tcBorders>
              <w:top w:val="nil"/>
              <w:left w:val="nil"/>
              <w:bottom w:val="single" w:sz="4" w:space="0" w:color="auto"/>
              <w:right w:val="single" w:sz="4" w:space="0" w:color="auto"/>
            </w:tcBorders>
            <w:vAlign w:val="center"/>
            <w:hideMark/>
          </w:tcPr>
          <w:p w14:paraId="2581AE7B" w14:textId="77777777" w:rsidR="000E20D3" w:rsidRPr="00587517" w:rsidRDefault="000E20D3" w:rsidP="00587517">
            <w:pPr>
              <w:spacing w:line="256" w:lineRule="auto"/>
              <w:jc w:val="center"/>
              <w:rPr>
                <w:sz w:val="24"/>
                <w:szCs w:val="28"/>
                <w:lang w:eastAsia="en-US"/>
              </w:rPr>
            </w:pPr>
            <w:r w:rsidRPr="00587517">
              <w:rPr>
                <w:sz w:val="24"/>
                <w:szCs w:val="28"/>
                <w:lang w:eastAsia="en-US"/>
              </w:rPr>
              <w:t>-</w:t>
            </w:r>
          </w:p>
        </w:tc>
        <w:tc>
          <w:tcPr>
            <w:tcW w:w="1183" w:type="dxa"/>
            <w:tcBorders>
              <w:top w:val="nil"/>
              <w:left w:val="nil"/>
              <w:bottom w:val="single" w:sz="4" w:space="0" w:color="auto"/>
              <w:right w:val="single" w:sz="4" w:space="0" w:color="auto"/>
            </w:tcBorders>
            <w:vAlign w:val="center"/>
            <w:hideMark/>
          </w:tcPr>
          <w:p w14:paraId="7B0F5CE0" w14:textId="77777777" w:rsidR="000E20D3" w:rsidRPr="00587517" w:rsidRDefault="000E20D3" w:rsidP="00587517">
            <w:pPr>
              <w:spacing w:line="256" w:lineRule="auto"/>
              <w:jc w:val="center"/>
              <w:rPr>
                <w:sz w:val="24"/>
                <w:szCs w:val="28"/>
                <w:lang w:eastAsia="en-US"/>
              </w:rPr>
            </w:pPr>
            <w:r w:rsidRPr="00587517">
              <w:rPr>
                <w:sz w:val="24"/>
                <w:szCs w:val="28"/>
                <w:lang w:eastAsia="en-US"/>
              </w:rPr>
              <w:t>789 442,3</w:t>
            </w:r>
          </w:p>
        </w:tc>
        <w:tc>
          <w:tcPr>
            <w:tcW w:w="1024" w:type="dxa"/>
            <w:tcBorders>
              <w:top w:val="nil"/>
              <w:left w:val="nil"/>
              <w:bottom w:val="single" w:sz="4" w:space="0" w:color="auto"/>
              <w:right w:val="single" w:sz="4" w:space="0" w:color="auto"/>
            </w:tcBorders>
            <w:vAlign w:val="center"/>
            <w:hideMark/>
          </w:tcPr>
          <w:p w14:paraId="176B066C" w14:textId="77777777" w:rsidR="000E20D3" w:rsidRPr="00587517" w:rsidRDefault="000E20D3" w:rsidP="00587517">
            <w:pPr>
              <w:spacing w:line="256" w:lineRule="auto"/>
              <w:jc w:val="center"/>
              <w:rPr>
                <w:sz w:val="24"/>
                <w:szCs w:val="28"/>
                <w:lang w:eastAsia="en-US"/>
              </w:rPr>
            </w:pPr>
            <w:r w:rsidRPr="00587517">
              <w:rPr>
                <w:sz w:val="24"/>
                <w:szCs w:val="28"/>
                <w:lang w:eastAsia="en-US"/>
              </w:rPr>
              <w:t>-</w:t>
            </w:r>
          </w:p>
        </w:tc>
        <w:tc>
          <w:tcPr>
            <w:tcW w:w="1198" w:type="dxa"/>
            <w:tcBorders>
              <w:top w:val="nil"/>
              <w:left w:val="nil"/>
              <w:bottom w:val="single" w:sz="4" w:space="0" w:color="auto"/>
              <w:right w:val="single" w:sz="4" w:space="0" w:color="auto"/>
            </w:tcBorders>
            <w:vAlign w:val="center"/>
            <w:hideMark/>
          </w:tcPr>
          <w:p w14:paraId="7FE21940" w14:textId="77777777" w:rsidR="000E20D3" w:rsidRPr="00587517" w:rsidRDefault="000E20D3" w:rsidP="00587517">
            <w:pPr>
              <w:spacing w:line="256" w:lineRule="auto"/>
              <w:jc w:val="center"/>
              <w:rPr>
                <w:sz w:val="24"/>
                <w:szCs w:val="28"/>
                <w:lang w:eastAsia="en-US"/>
              </w:rPr>
            </w:pPr>
            <w:r w:rsidRPr="00587517">
              <w:rPr>
                <w:sz w:val="24"/>
                <w:szCs w:val="28"/>
                <w:lang w:eastAsia="en-US"/>
              </w:rPr>
              <w:t>850 918,9</w:t>
            </w:r>
          </w:p>
        </w:tc>
        <w:tc>
          <w:tcPr>
            <w:tcW w:w="1068" w:type="dxa"/>
            <w:tcBorders>
              <w:top w:val="nil"/>
              <w:left w:val="nil"/>
              <w:bottom w:val="single" w:sz="4" w:space="0" w:color="auto"/>
              <w:right w:val="single" w:sz="4" w:space="0" w:color="auto"/>
            </w:tcBorders>
            <w:vAlign w:val="center"/>
            <w:hideMark/>
          </w:tcPr>
          <w:p w14:paraId="1FEF990C" w14:textId="77777777" w:rsidR="000E20D3" w:rsidRPr="00587517" w:rsidRDefault="000E20D3" w:rsidP="00587517">
            <w:pPr>
              <w:spacing w:line="256" w:lineRule="auto"/>
              <w:jc w:val="center"/>
              <w:rPr>
                <w:sz w:val="24"/>
                <w:szCs w:val="28"/>
                <w:lang w:eastAsia="en-US"/>
              </w:rPr>
            </w:pPr>
            <w:r w:rsidRPr="00587517">
              <w:rPr>
                <w:sz w:val="24"/>
                <w:szCs w:val="28"/>
                <w:lang w:eastAsia="en-US"/>
              </w:rPr>
              <w:t>-</w:t>
            </w:r>
          </w:p>
        </w:tc>
      </w:tr>
      <w:tr w:rsidR="000E20D3" w:rsidRPr="00587517" w14:paraId="61268A2F" w14:textId="77777777" w:rsidTr="000E20D3">
        <w:trPr>
          <w:cantSplit/>
          <w:trHeight w:val="2"/>
        </w:trPr>
        <w:tc>
          <w:tcPr>
            <w:tcW w:w="3450" w:type="dxa"/>
            <w:tcBorders>
              <w:top w:val="nil"/>
              <w:left w:val="single" w:sz="4" w:space="0" w:color="auto"/>
              <w:bottom w:val="single" w:sz="4" w:space="0" w:color="auto"/>
              <w:right w:val="single" w:sz="4" w:space="0" w:color="auto"/>
            </w:tcBorders>
            <w:vAlign w:val="center"/>
            <w:hideMark/>
          </w:tcPr>
          <w:p w14:paraId="38A37645" w14:textId="77777777" w:rsidR="000E20D3" w:rsidRPr="00587517" w:rsidRDefault="000E20D3" w:rsidP="00587517">
            <w:pPr>
              <w:spacing w:line="256" w:lineRule="auto"/>
              <w:rPr>
                <w:sz w:val="24"/>
                <w:szCs w:val="28"/>
                <w:lang w:eastAsia="en-US"/>
              </w:rPr>
            </w:pPr>
            <w:r w:rsidRPr="00587517">
              <w:rPr>
                <w:sz w:val="24"/>
                <w:szCs w:val="28"/>
                <w:lang w:eastAsia="en-US"/>
              </w:rPr>
              <w:t xml:space="preserve">Себестоимость производимых товаров (оказываемых услуг) по регулируемому виду деятельности </w:t>
            </w:r>
          </w:p>
        </w:tc>
        <w:tc>
          <w:tcPr>
            <w:tcW w:w="1183" w:type="dxa"/>
            <w:tcBorders>
              <w:top w:val="nil"/>
              <w:left w:val="nil"/>
              <w:bottom w:val="single" w:sz="4" w:space="0" w:color="auto"/>
              <w:right w:val="single" w:sz="4" w:space="0" w:color="auto"/>
            </w:tcBorders>
            <w:vAlign w:val="center"/>
            <w:hideMark/>
          </w:tcPr>
          <w:p w14:paraId="71FD1559" w14:textId="77777777" w:rsidR="000E20D3" w:rsidRPr="00587517" w:rsidRDefault="000E20D3" w:rsidP="00587517">
            <w:pPr>
              <w:spacing w:line="256" w:lineRule="auto"/>
              <w:jc w:val="center"/>
              <w:rPr>
                <w:sz w:val="24"/>
                <w:szCs w:val="28"/>
                <w:lang w:eastAsia="en-US"/>
              </w:rPr>
            </w:pPr>
            <w:r w:rsidRPr="00587517">
              <w:rPr>
                <w:sz w:val="24"/>
                <w:szCs w:val="28"/>
                <w:lang w:eastAsia="en-US"/>
              </w:rPr>
              <w:t>755 557,9</w:t>
            </w:r>
          </w:p>
        </w:tc>
        <w:tc>
          <w:tcPr>
            <w:tcW w:w="954" w:type="dxa"/>
            <w:tcBorders>
              <w:top w:val="nil"/>
              <w:left w:val="nil"/>
              <w:bottom w:val="single" w:sz="4" w:space="0" w:color="auto"/>
              <w:right w:val="single" w:sz="4" w:space="0" w:color="auto"/>
            </w:tcBorders>
            <w:vAlign w:val="center"/>
            <w:hideMark/>
          </w:tcPr>
          <w:p w14:paraId="1528E0D6" w14:textId="77777777" w:rsidR="000E20D3" w:rsidRPr="00587517" w:rsidRDefault="000E20D3" w:rsidP="00587517">
            <w:pPr>
              <w:spacing w:line="256" w:lineRule="auto"/>
              <w:jc w:val="center"/>
              <w:rPr>
                <w:sz w:val="24"/>
                <w:szCs w:val="28"/>
                <w:lang w:eastAsia="en-US"/>
              </w:rPr>
            </w:pPr>
            <w:r w:rsidRPr="00587517">
              <w:rPr>
                <w:sz w:val="24"/>
                <w:szCs w:val="28"/>
                <w:lang w:eastAsia="en-US"/>
              </w:rPr>
              <w:t>100,0</w:t>
            </w:r>
          </w:p>
        </w:tc>
        <w:tc>
          <w:tcPr>
            <w:tcW w:w="1183" w:type="dxa"/>
            <w:tcBorders>
              <w:top w:val="nil"/>
              <w:left w:val="nil"/>
              <w:bottom w:val="single" w:sz="4" w:space="0" w:color="auto"/>
              <w:right w:val="single" w:sz="4" w:space="0" w:color="auto"/>
            </w:tcBorders>
            <w:vAlign w:val="center"/>
            <w:hideMark/>
          </w:tcPr>
          <w:p w14:paraId="5C461BA0" w14:textId="77777777" w:rsidR="000E20D3" w:rsidRPr="00587517" w:rsidRDefault="000E20D3" w:rsidP="00587517">
            <w:pPr>
              <w:spacing w:line="256" w:lineRule="auto"/>
              <w:jc w:val="center"/>
              <w:rPr>
                <w:sz w:val="24"/>
                <w:szCs w:val="28"/>
                <w:lang w:eastAsia="en-US"/>
              </w:rPr>
            </w:pPr>
            <w:r w:rsidRPr="00587517">
              <w:rPr>
                <w:sz w:val="24"/>
                <w:szCs w:val="28"/>
                <w:lang w:eastAsia="en-US"/>
              </w:rPr>
              <w:t>805 775,7</w:t>
            </w:r>
          </w:p>
        </w:tc>
        <w:tc>
          <w:tcPr>
            <w:tcW w:w="1024" w:type="dxa"/>
            <w:tcBorders>
              <w:top w:val="nil"/>
              <w:left w:val="nil"/>
              <w:bottom w:val="single" w:sz="4" w:space="0" w:color="auto"/>
              <w:right w:val="single" w:sz="4" w:space="0" w:color="auto"/>
            </w:tcBorders>
            <w:vAlign w:val="center"/>
            <w:hideMark/>
          </w:tcPr>
          <w:p w14:paraId="089EB793" w14:textId="77777777" w:rsidR="000E20D3" w:rsidRPr="00587517" w:rsidRDefault="000E20D3" w:rsidP="00587517">
            <w:pPr>
              <w:spacing w:line="256" w:lineRule="auto"/>
              <w:jc w:val="center"/>
              <w:rPr>
                <w:sz w:val="24"/>
                <w:szCs w:val="28"/>
                <w:lang w:eastAsia="en-US"/>
              </w:rPr>
            </w:pPr>
            <w:r w:rsidRPr="00587517">
              <w:rPr>
                <w:sz w:val="24"/>
                <w:szCs w:val="28"/>
                <w:lang w:eastAsia="en-US"/>
              </w:rPr>
              <w:t>100,0</w:t>
            </w:r>
          </w:p>
        </w:tc>
        <w:tc>
          <w:tcPr>
            <w:tcW w:w="1198" w:type="dxa"/>
            <w:tcBorders>
              <w:top w:val="nil"/>
              <w:left w:val="nil"/>
              <w:bottom w:val="single" w:sz="4" w:space="0" w:color="auto"/>
              <w:right w:val="single" w:sz="4" w:space="0" w:color="auto"/>
            </w:tcBorders>
            <w:vAlign w:val="center"/>
            <w:hideMark/>
          </w:tcPr>
          <w:p w14:paraId="4BF52BD6" w14:textId="77777777" w:rsidR="000E20D3" w:rsidRPr="00587517" w:rsidRDefault="000E20D3" w:rsidP="00587517">
            <w:pPr>
              <w:spacing w:line="256" w:lineRule="auto"/>
              <w:jc w:val="center"/>
              <w:rPr>
                <w:sz w:val="24"/>
                <w:szCs w:val="28"/>
                <w:lang w:eastAsia="en-US"/>
              </w:rPr>
            </w:pPr>
            <w:r w:rsidRPr="00587517">
              <w:rPr>
                <w:sz w:val="24"/>
                <w:szCs w:val="28"/>
                <w:lang w:eastAsia="en-US"/>
              </w:rPr>
              <w:t>838 975,8</w:t>
            </w:r>
          </w:p>
        </w:tc>
        <w:tc>
          <w:tcPr>
            <w:tcW w:w="1068" w:type="dxa"/>
            <w:tcBorders>
              <w:top w:val="nil"/>
              <w:left w:val="nil"/>
              <w:bottom w:val="single" w:sz="4" w:space="0" w:color="auto"/>
              <w:right w:val="single" w:sz="4" w:space="0" w:color="auto"/>
            </w:tcBorders>
            <w:vAlign w:val="center"/>
            <w:hideMark/>
          </w:tcPr>
          <w:p w14:paraId="179F9BBE" w14:textId="77777777" w:rsidR="000E20D3" w:rsidRPr="00587517" w:rsidRDefault="000E20D3" w:rsidP="00587517">
            <w:pPr>
              <w:spacing w:line="256" w:lineRule="auto"/>
              <w:jc w:val="center"/>
              <w:rPr>
                <w:sz w:val="24"/>
                <w:szCs w:val="28"/>
                <w:lang w:eastAsia="en-US"/>
              </w:rPr>
            </w:pPr>
            <w:r w:rsidRPr="00587517">
              <w:rPr>
                <w:sz w:val="24"/>
                <w:szCs w:val="28"/>
                <w:lang w:eastAsia="en-US"/>
              </w:rPr>
              <w:t>100,0</w:t>
            </w:r>
          </w:p>
        </w:tc>
      </w:tr>
      <w:tr w:rsidR="000E20D3" w:rsidRPr="00587517" w14:paraId="1615402C" w14:textId="77777777" w:rsidTr="000E20D3">
        <w:trPr>
          <w:cantSplit/>
          <w:trHeight w:val="2"/>
        </w:trPr>
        <w:tc>
          <w:tcPr>
            <w:tcW w:w="3450" w:type="dxa"/>
            <w:tcBorders>
              <w:top w:val="nil"/>
              <w:left w:val="single" w:sz="4" w:space="0" w:color="auto"/>
              <w:bottom w:val="single" w:sz="4" w:space="0" w:color="auto"/>
              <w:right w:val="single" w:sz="4" w:space="0" w:color="auto"/>
            </w:tcBorders>
            <w:vAlign w:val="center"/>
            <w:hideMark/>
          </w:tcPr>
          <w:p w14:paraId="1E9015D4" w14:textId="77777777" w:rsidR="000E20D3" w:rsidRPr="00587517" w:rsidRDefault="000E20D3" w:rsidP="00587517">
            <w:pPr>
              <w:spacing w:line="256" w:lineRule="auto"/>
              <w:ind w:firstLineChars="100" w:firstLine="240"/>
              <w:rPr>
                <w:sz w:val="24"/>
                <w:szCs w:val="28"/>
                <w:lang w:eastAsia="en-US"/>
              </w:rPr>
            </w:pPr>
            <w:r w:rsidRPr="00587517">
              <w:rPr>
                <w:sz w:val="24"/>
                <w:szCs w:val="28"/>
                <w:lang w:eastAsia="en-US"/>
              </w:rPr>
              <w:t>Расходы на оплату холодной воды, приобретаемой у других организаций для последующей подачи потребителям</w:t>
            </w:r>
          </w:p>
        </w:tc>
        <w:tc>
          <w:tcPr>
            <w:tcW w:w="1183" w:type="dxa"/>
            <w:tcBorders>
              <w:top w:val="nil"/>
              <w:left w:val="nil"/>
              <w:bottom w:val="single" w:sz="4" w:space="0" w:color="auto"/>
              <w:right w:val="single" w:sz="4" w:space="0" w:color="auto"/>
            </w:tcBorders>
            <w:vAlign w:val="center"/>
            <w:hideMark/>
          </w:tcPr>
          <w:p w14:paraId="18A216F2" w14:textId="77777777" w:rsidR="000E20D3" w:rsidRPr="00587517" w:rsidRDefault="000E20D3" w:rsidP="00587517">
            <w:pPr>
              <w:spacing w:line="256" w:lineRule="auto"/>
              <w:jc w:val="center"/>
              <w:rPr>
                <w:sz w:val="24"/>
                <w:szCs w:val="28"/>
                <w:lang w:eastAsia="en-US"/>
              </w:rPr>
            </w:pPr>
            <w:r w:rsidRPr="00587517">
              <w:rPr>
                <w:sz w:val="24"/>
                <w:szCs w:val="28"/>
                <w:lang w:eastAsia="en-US"/>
              </w:rPr>
              <w:t>8 359,5</w:t>
            </w:r>
          </w:p>
        </w:tc>
        <w:tc>
          <w:tcPr>
            <w:tcW w:w="954" w:type="dxa"/>
            <w:tcBorders>
              <w:top w:val="nil"/>
              <w:left w:val="nil"/>
              <w:bottom w:val="single" w:sz="4" w:space="0" w:color="auto"/>
              <w:right w:val="single" w:sz="4" w:space="0" w:color="auto"/>
            </w:tcBorders>
            <w:vAlign w:val="center"/>
            <w:hideMark/>
          </w:tcPr>
          <w:p w14:paraId="1D570CD8" w14:textId="77777777" w:rsidR="000E20D3" w:rsidRPr="00587517" w:rsidRDefault="000E20D3" w:rsidP="00587517">
            <w:pPr>
              <w:spacing w:line="256" w:lineRule="auto"/>
              <w:jc w:val="center"/>
              <w:rPr>
                <w:sz w:val="24"/>
                <w:szCs w:val="28"/>
                <w:lang w:eastAsia="en-US"/>
              </w:rPr>
            </w:pPr>
            <w:r w:rsidRPr="00587517">
              <w:rPr>
                <w:sz w:val="24"/>
                <w:szCs w:val="28"/>
                <w:lang w:eastAsia="en-US"/>
              </w:rPr>
              <w:t>1,1</w:t>
            </w:r>
          </w:p>
        </w:tc>
        <w:tc>
          <w:tcPr>
            <w:tcW w:w="1183" w:type="dxa"/>
            <w:tcBorders>
              <w:top w:val="nil"/>
              <w:left w:val="nil"/>
              <w:bottom w:val="single" w:sz="4" w:space="0" w:color="auto"/>
              <w:right w:val="single" w:sz="4" w:space="0" w:color="auto"/>
            </w:tcBorders>
            <w:vAlign w:val="center"/>
            <w:hideMark/>
          </w:tcPr>
          <w:p w14:paraId="2F948686" w14:textId="77777777" w:rsidR="000E20D3" w:rsidRPr="00587517" w:rsidRDefault="000E20D3" w:rsidP="00587517">
            <w:pPr>
              <w:spacing w:line="256" w:lineRule="auto"/>
              <w:jc w:val="center"/>
              <w:rPr>
                <w:sz w:val="24"/>
                <w:szCs w:val="28"/>
                <w:lang w:eastAsia="en-US"/>
              </w:rPr>
            </w:pPr>
            <w:r w:rsidRPr="00587517">
              <w:rPr>
                <w:sz w:val="24"/>
                <w:szCs w:val="28"/>
                <w:lang w:eastAsia="en-US"/>
              </w:rPr>
              <w:t>10 452,8</w:t>
            </w:r>
          </w:p>
        </w:tc>
        <w:tc>
          <w:tcPr>
            <w:tcW w:w="1024" w:type="dxa"/>
            <w:tcBorders>
              <w:top w:val="nil"/>
              <w:left w:val="nil"/>
              <w:bottom w:val="single" w:sz="4" w:space="0" w:color="auto"/>
              <w:right w:val="single" w:sz="4" w:space="0" w:color="auto"/>
            </w:tcBorders>
            <w:vAlign w:val="center"/>
            <w:hideMark/>
          </w:tcPr>
          <w:p w14:paraId="6FF9842A" w14:textId="77777777" w:rsidR="000E20D3" w:rsidRPr="00587517" w:rsidRDefault="000E20D3" w:rsidP="00587517">
            <w:pPr>
              <w:spacing w:line="256" w:lineRule="auto"/>
              <w:jc w:val="center"/>
              <w:rPr>
                <w:sz w:val="24"/>
                <w:szCs w:val="28"/>
                <w:lang w:eastAsia="en-US"/>
              </w:rPr>
            </w:pPr>
            <w:r w:rsidRPr="00587517">
              <w:rPr>
                <w:sz w:val="24"/>
                <w:szCs w:val="28"/>
                <w:lang w:eastAsia="en-US"/>
              </w:rPr>
              <w:t>1,3</w:t>
            </w:r>
          </w:p>
        </w:tc>
        <w:tc>
          <w:tcPr>
            <w:tcW w:w="1198" w:type="dxa"/>
            <w:tcBorders>
              <w:top w:val="nil"/>
              <w:left w:val="nil"/>
              <w:bottom w:val="single" w:sz="4" w:space="0" w:color="auto"/>
              <w:right w:val="single" w:sz="4" w:space="0" w:color="auto"/>
            </w:tcBorders>
            <w:vAlign w:val="center"/>
            <w:hideMark/>
          </w:tcPr>
          <w:p w14:paraId="52503605" w14:textId="77777777" w:rsidR="000E20D3" w:rsidRPr="00587517" w:rsidRDefault="000E20D3" w:rsidP="00587517">
            <w:pPr>
              <w:spacing w:line="256" w:lineRule="auto"/>
              <w:jc w:val="center"/>
              <w:rPr>
                <w:sz w:val="24"/>
                <w:szCs w:val="28"/>
                <w:lang w:eastAsia="en-US"/>
              </w:rPr>
            </w:pPr>
            <w:r w:rsidRPr="00587517">
              <w:rPr>
                <w:sz w:val="24"/>
                <w:szCs w:val="28"/>
                <w:lang w:eastAsia="en-US"/>
              </w:rPr>
              <w:t>14 609,8</w:t>
            </w:r>
          </w:p>
        </w:tc>
        <w:tc>
          <w:tcPr>
            <w:tcW w:w="1068" w:type="dxa"/>
            <w:tcBorders>
              <w:top w:val="nil"/>
              <w:left w:val="nil"/>
              <w:bottom w:val="single" w:sz="4" w:space="0" w:color="auto"/>
              <w:right w:val="single" w:sz="4" w:space="0" w:color="auto"/>
            </w:tcBorders>
            <w:vAlign w:val="center"/>
            <w:hideMark/>
          </w:tcPr>
          <w:p w14:paraId="6A3533E8" w14:textId="77777777" w:rsidR="000E20D3" w:rsidRPr="00587517" w:rsidRDefault="000E20D3" w:rsidP="00587517">
            <w:pPr>
              <w:spacing w:line="256" w:lineRule="auto"/>
              <w:jc w:val="center"/>
              <w:rPr>
                <w:sz w:val="24"/>
                <w:szCs w:val="28"/>
                <w:lang w:eastAsia="en-US"/>
              </w:rPr>
            </w:pPr>
            <w:r w:rsidRPr="00587517">
              <w:rPr>
                <w:sz w:val="24"/>
                <w:szCs w:val="28"/>
                <w:lang w:eastAsia="en-US"/>
              </w:rPr>
              <w:t>1,7</w:t>
            </w:r>
          </w:p>
        </w:tc>
      </w:tr>
      <w:tr w:rsidR="000E20D3" w:rsidRPr="00587517" w14:paraId="2C7051F0" w14:textId="77777777" w:rsidTr="000E20D3">
        <w:trPr>
          <w:cantSplit/>
          <w:trHeight w:val="2"/>
        </w:trPr>
        <w:tc>
          <w:tcPr>
            <w:tcW w:w="3450" w:type="dxa"/>
            <w:tcBorders>
              <w:top w:val="nil"/>
              <w:left w:val="single" w:sz="4" w:space="0" w:color="auto"/>
              <w:bottom w:val="single" w:sz="4" w:space="0" w:color="auto"/>
              <w:right w:val="single" w:sz="4" w:space="0" w:color="auto"/>
            </w:tcBorders>
            <w:vAlign w:val="center"/>
            <w:hideMark/>
          </w:tcPr>
          <w:p w14:paraId="484B993F" w14:textId="77777777" w:rsidR="000E20D3" w:rsidRPr="00587517" w:rsidRDefault="000E20D3" w:rsidP="00587517">
            <w:pPr>
              <w:spacing w:line="256" w:lineRule="auto"/>
              <w:ind w:firstLineChars="100" w:firstLine="240"/>
              <w:rPr>
                <w:sz w:val="24"/>
                <w:szCs w:val="28"/>
                <w:lang w:eastAsia="en-US"/>
              </w:rPr>
            </w:pPr>
            <w:r w:rsidRPr="00587517">
              <w:rPr>
                <w:sz w:val="24"/>
                <w:szCs w:val="28"/>
                <w:lang w:eastAsia="en-US"/>
              </w:rPr>
              <w:t>Расходы на покупаемую электрическую энергию (мощность), используемую в технологическом процессе</w:t>
            </w:r>
          </w:p>
        </w:tc>
        <w:tc>
          <w:tcPr>
            <w:tcW w:w="1183" w:type="dxa"/>
            <w:tcBorders>
              <w:top w:val="nil"/>
              <w:left w:val="nil"/>
              <w:bottom w:val="single" w:sz="4" w:space="0" w:color="auto"/>
              <w:right w:val="single" w:sz="4" w:space="0" w:color="auto"/>
            </w:tcBorders>
            <w:vAlign w:val="center"/>
            <w:hideMark/>
          </w:tcPr>
          <w:p w14:paraId="1742E7BF" w14:textId="77777777" w:rsidR="000E20D3" w:rsidRPr="00587517" w:rsidRDefault="000E20D3" w:rsidP="00587517">
            <w:pPr>
              <w:spacing w:line="256" w:lineRule="auto"/>
              <w:jc w:val="center"/>
              <w:rPr>
                <w:sz w:val="24"/>
                <w:szCs w:val="28"/>
                <w:lang w:eastAsia="en-US"/>
              </w:rPr>
            </w:pPr>
            <w:r w:rsidRPr="00587517">
              <w:rPr>
                <w:sz w:val="24"/>
                <w:szCs w:val="28"/>
                <w:lang w:eastAsia="en-US"/>
              </w:rPr>
              <w:t>78 688,9</w:t>
            </w:r>
          </w:p>
        </w:tc>
        <w:tc>
          <w:tcPr>
            <w:tcW w:w="954" w:type="dxa"/>
            <w:tcBorders>
              <w:top w:val="nil"/>
              <w:left w:val="nil"/>
              <w:bottom w:val="single" w:sz="4" w:space="0" w:color="auto"/>
              <w:right w:val="single" w:sz="4" w:space="0" w:color="auto"/>
            </w:tcBorders>
            <w:vAlign w:val="center"/>
            <w:hideMark/>
          </w:tcPr>
          <w:p w14:paraId="7CC14667" w14:textId="77777777" w:rsidR="000E20D3" w:rsidRPr="00587517" w:rsidRDefault="000E20D3" w:rsidP="00587517">
            <w:pPr>
              <w:spacing w:line="256" w:lineRule="auto"/>
              <w:jc w:val="center"/>
              <w:rPr>
                <w:sz w:val="24"/>
                <w:szCs w:val="28"/>
                <w:lang w:eastAsia="en-US"/>
              </w:rPr>
            </w:pPr>
            <w:r w:rsidRPr="00587517">
              <w:rPr>
                <w:sz w:val="24"/>
                <w:szCs w:val="28"/>
                <w:lang w:eastAsia="en-US"/>
              </w:rPr>
              <w:t>10,4</w:t>
            </w:r>
          </w:p>
        </w:tc>
        <w:tc>
          <w:tcPr>
            <w:tcW w:w="1183" w:type="dxa"/>
            <w:tcBorders>
              <w:top w:val="nil"/>
              <w:left w:val="nil"/>
              <w:bottom w:val="single" w:sz="4" w:space="0" w:color="auto"/>
              <w:right w:val="single" w:sz="4" w:space="0" w:color="auto"/>
            </w:tcBorders>
            <w:vAlign w:val="center"/>
            <w:hideMark/>
          </w:tcPr>
          <w:p w14:paraId="1DB6CA37" w14:textId="77777777" w:rsidR="000E20D3" w:rsidRPr="00587517" w:rsidRDefault="000E20D3" w:rsidP="00587517">
            <w:pPr>
              <w:spacing w:line="256" w:lineRule="auto"/>
              <w:jc w:val="center"/>
              <w:rPr>
                <w:sz w:val="24"/>
                <w:szCs w:val="28"/>
                <w:lang w:eastAsia="en-US"/>
              </w:rPr>
            </w:pPr>
            <w:r w:rsidRPr="00587517">
              <w:rPr>
                <w:sz w:val="24"/>
                <w:szCs w:val="28"/>
                <w:lang w:eastAsia="en-US"/>
              </w:rPr>
              <w:t>86 461,0</w:t>
            </w:r>
          </w:p>
        </w:tc>
        <w:tc>
          <w:tcPr>
            <w:tcW w:w="1024" w:type="dxa"/>
            <w:tcBorders>
              <w:top w:val="nil"/>
              <w:left w:val="nil"/>
              <w:bottom w:val="single" w:sz="4" w:space="0" w:color="auto"/>
              <w:right w:val="single" w:sz="4" w:space="0" w:color="auto"/>
            </w:tcBorders>
            <w:vAlign w:val="center"/>
            <w:hideMark/>
          </w:tcPr>
          <w:p w14:paraId="08786FEF" w14:textId="77777777" w:rsidR="000E20D3" w:rsidRPr="00587517" w:rsidRDefault="000E20D3" w:rsidP="00587517">
            <w:pPr>
              <w:spacing w:line="256" w:lineRule="auto"/>
              <w:jc w:val="center"/>
              <w:rPr>
                <w:sz w:val="24"/>
                <w:szCs w:val="28"/>
                <w:lang w:eastAsia="en-US"/>
              </w:rPr>
            </w:pPr>
            <w:r w:rsidRPr="00587517">
              <w:rPr>
                <w:sz w:val="24"/>
                <w:szCs w:val="28"/>
                <w:lang w:eastAsia="en-US"/>
              </w:rPr>
              <w:t>10,7</w:t>
            </w:r>
          </w:p>
        </w:tc>
        <w:tc>
          <w:tcPr>
            <w:tcW w:w="1198" w:type="dxa"/>
            <w:tcBorders>
              <w:top w:val="nil"/>
              <w:left w:val="nil"/>
              <w:bottom w:val="single" w:sz="4" w:space="0" w:color="auto"/>
              <w:right w:val="single" w:sz="4" w:space="0" w:color="auto"/>
            </w:tcBorders>
            <w:vAlign w:val="center"/>
            <w:hideMark/>
          </w:tcPr>
          <w:p w14:paraId="0F6AD009" w14:textId="77777777" w:rsidR="000E20D3" w:rsidRPr="00587517" w:rsidRDefault="000E20D3" w:rsidP="00587517">
            <w:pPr>
              <w:spacing w:line="256" w:lineRule="auto"/>
              <w:jc w:val="center"/>
              <w:rPr>
                <w:sz w:val="24"/>
                <w:szCs w:val="28"/>
                <w:lang w:eastAsia="en-US"/>
              </w:rPr>
            </w:pPr>
            <w:r w:rsidRPr="00587517">
              <w:rPr>
                <w:sz w:val="24"/>
                <w:szCs w:val="28"/>
                <w:lang w:eastAsia="en-US"/>
              </w:rPr>
              <w:t>92 294,7</w:t>
            </w:r>
          </w:p>
        </w:tc>
        <w:tc>
          <w:tcPr>
            <w:tcW w:w="1068" w:type="dxa"/>
            <w:tcBorders>
              <w:top w:val="nil"/>
              <w:left w:val="nil"/>
              <w:bottom w:val="single" w:sz="4" w:space="0" w:color="auto"/>
              <w:right w:val="single" w:sz="4" w:space="0" w:color="auto"/>
            </w:tcBorders>
            <w:vAlign w:val="center"/>
            <w:hideMark/>
          </w:tcPr>
          <w:p w14:paraId="0FBBA331" w14:textId="77777777" w:rsidR="000E20D3" w:rsidRPr="00587517" w:rsidRDefault="000E20D3" w:rsidP="00587517">
            <w:pPr>
              <w:spacing w:line="256" w:lineRule="auto"/>
              <w:jc w:val="center"/>
              <w:rPr>
                <w:sz w:val="24"/>
                <w:szCs w:val="28"/>
                <w:lang w:eastAsia="en-US"/>
              </w:rPr>
            </w:pPr>
            <w:r w:rsidRPr="00587517">
              <w:rPr>
                <w:sz w:val="24"/>
                <w:szCs w:val="28"/>
                <w:lang w:eastAsia="en-US"/>
              </w:rPr>
              <w:t>11,0</w:t>
            </w:r>
          </w:p>
        </w:tc>
      </w:tr>
      <w:tr w:rsidR="000E20D3" w:rsidRPr="00587517" w14:paraId="378733E0" w14:textId="77777777" w:rsidTr="000E20D3">
        <w:trPr>
          <w:cantSplit/>
          <w:trHeight w:val="2"/>
        </w:trPr>
        <w:tc>
          <w:tcPr>
            <w:tcW w:w="3450" w:type="dxa"/>
            <w:tcBorders>
              <w:top w:val="nil"/>
              <w:left w:val="single" w:sz="4" w:space="0" w:color="auto"/>
              <w:bottom w:val="single" w:sz="4" w:space="0" w:color="auto"/>
              <w:right w:val="single" w:sz="4" w:space="0" w:color="auto"/>
            </w:tcBorders>
            <w:vAlign w:val="center"/>
            <w:hideMark/>
          </w:tcPr>
          <w:p w14:paraId="6C04346F" w14:textId="77777777" w:rsidR="000E20D3" w:rsidRPr="00587517" w:rsidRDefault="000E20D3" w:rsidP="00587517">
            <w:pPr>
              <w:spacing w:line="256" w:lineRule="auto"/>
              <w:ind w:firstLineChars="100" w:firstLine="240"/>
              <w:rPr>
                <w:sz w:val="24"/>
                <w:szCs w:val="28"/>
                <w:lang w:eastAsia="en-US"/>
              </w:rPr>
            </w:pPr>
            <w:r w:rsidRPr="00587517">
              <w:rPr>
                <w:sz w:val="24"/>
                <w:szCs w:val="28"/>
                <w:lang w:eastAsia="en-US"/>
              </w:rPr>
              <w:t>Расходы на хим. реагенты, используемые в технологическом процессе</w:t>
            </w:r>
          </w:p>
        </w:tc>
        <w:tc>
          <w:tcPr>
            <w:tcW w:w="1183" w:type="dxa"/>
            <w:tcBorders>
              <w:top w:val="nil"/>
              <w:left w:val="nil"/>
              <w:bottom w:val="single" w:sz="4" w:space="0" w:color="auto"/>
              <w:right w:val="single" w:sz="4" w:space="0" w:color="auto"/>
            </w:tcBorders>
            <w:vAlign w:val="center"/>
            <w:hideMark/>
          </w:tcPr>
          <w:p w14:paraId="785C74C4" w14:textId="77777777" w:rsidR="000E20D3" w:rsidRPr="00587517" w:rsidRDefault="000E20D3" w:rsidP="00587517">
            <w:pPr>
              <w:spacing w:line="256" w:lineRule="auto"/>
              <w:jc w:val="center"/>
              <w:rPr>
                <w:sz w:val="24"/>
                <w:szCs w:val="28"/>
                <w:lang w:eastAsia="en-US"/>
              </w:rPr>
            </w:pPr>
            <w:r w:rsidRPr="00587517">
              <w:rPr>
                <w:sz w:val="24"/>
                <w:szCs w:val="28"/>
                <w:lang w:eastAsia="en-US"/>
              </w:rPr>
              <w:t>7 815,5</w:t>
            </w:r>
          </w:p>
        </w:tc>
        <w:tc>
          <w:tcPr>
            <w:tcW w:w="954" w:type="dxa"/>
            <w:tcBorders>
              <w:top w:val="nil"/>
              <w:left w:val="nil"/>
              <w:bottom w:val="single" w:sz="4" w:space="0" w:color="auto"/>
              <w:right w:val="single" w:sz="4" w:space="0" w:color="auto"/>
            </w:tcBorders>
            <w:vAlign w:val="center"/>
            <w:hideMark/>
          </w:tcPr>
          <w:p w14:paraId="0DF87985" w14:textId="77777777" w:rsidR="000E20D3" w:rsidRPr="00587517" w:rsidRDefault="000E20D3" w:rsidP="00587517">
            <w:pPr>
              <w:spacing w:line="256" w:lineRule="auto"/>
              <w:jc w:val="center"/>
              <w:rPr>
                <w:sz w:val="24"/>
                <w:szCs w:val="28"/>
                <w:lang w:eastAsia="en-US"/>
              </w:rPr>
            </w:pPr>
            <w:r w:rsidRPr="00587517">
              <w:rPr>
                <w:sz w:val="24"/>
                <w:szCs w:val="28"/>
                <w:lang w:eastAsia="en-US"/>
              </w:rPr>
              <w:t>1,0</w:t>
            </w:r>
          </w:p>
        </w:tc>
        <w:tc>
          <w:tcPr>
            <w:tcW w:w="1183" w:type="dxa"/>
            <w:tcBorders>
              <w:top w:val="nil"/>
              <w:left w:val="nil"/>
              <w:bottom w:val="single" w:sz="4" w:space="0" w:color="auto"/>
              <w:right w:val="single" w:sz="4" w:space="0" w:color="auto"/>
            </w:tcBorders>
            <w:vAlign w:val="center"/>
            <w:hideMark/>
          </w:tcPr>
          <w:p w14:paraId="105A8F9A" w14:textId="77777777" w:rsidR="000E20D3" w:rsidRPr="00587517" w:rsidRDefault="000E20D3" w:rsidP="00587517">
            <w:pPr>
              <w:spacing w:line="256" w:lineRule="auto"/>
              <w:jc w:val="center"/>
              <w:rPr>
                <w:sz w:val="24"/>
                <w:szCs w:val="28"/>
                <w:lang w:eastAsia="en-US"/>
              </w:rPr>
            </w:pPr>
            <w:r w:rsidRPr="00587517">
              <w:rPr>
                <w:sz w:val="24"/>
                <w:szCs w:val="28"/>
                <w:lang w:eastAsia="en-US"/>
              </w:rPr>
              <w:t>9 350,7</w:t>
            </w:r>
          </w:p>
        </w:tc>
        <w:tc>
          <w:tcPr>
            <w:tcW w:w="1024" w:type="dxa"/>
            <w:tcBorders>
              <w:top w:val="nil"/>
              <w:left w:val="nil"/>
              <w:bottom w:val="single" w:sz="4" w:space="0" w:color="auto"/>
              <w:right w:val="single" w:sz="4" w:space="0" w:color="auto"/>
            </w:tcBorders>
            <w:vAlign w:val="center"/>
            <w:hideMark/>
          </w:tcPr>
          <w:p w14:paraId="7D43C7D4" w14:textId="77777777" w:rsidR="000E20D3" w:rsidRPr="00587517" w:rsidRDefault="000E20D3" w:rsidP="00587517">
            <w:pPr>
              <w:spacing w:line="256" w:lineRule="auto"/>
              <w:jc w:val="center"/>
              <w:rPr>
                <w:sz w:val="24"/>
                <w:szCs w:val="28"/>
                <w:lang w:eastAsia="en-US"/>
              </w:rPr>
            </w:pPr>
            <w:r w:rsidRPr="00587517">
              <w:rPr>
                <w:sz w:val="24"/>
                <w:szCs w:val="28"/>
                <w:lang w:eastAsia="en-US"/>
              </w:rPr>
              <w:t>1,2</w:t>
            </w:r>
          </w:p>
        </w:tc>
        <w:tc>
          <w:tcPr>
            <w:tcW w:w="1198" w:type="dxa"/>
            <w:tcBorders>
              <w:top w:val="nil"/>
              <w:left w:val="nil"/>
              <w:bottom w:val="single" w:sz="4" w:space="0" w:color="auto"/>
              <w:right w:val="single" w:sz="4" w:space="0" w:color="auto"/>
            </w:tcBorders>
            <w:vAlign w:val="center"/>
            <w:hideMark/>
          </w:tcPr>
          <w:p w14:paraId="2C561BC2" w14:textId="77777777" w:rsidR="000E20D3" w:rsidRPr="00587517" w:rsidRDefault="000E20D3" w:rsidP="00587517">
            <w:pPr>
              <w:spacing w:line="256" w:lineRule="auto"/>
              <w:jc w:val="center"/>
              <w:rPr>
                <w:sz w:val="24"/>
                <w:szCs w:val="28"/>
                <w:lang w:eastAsia="en-US"/>
              </w:rPr>
            </w:pPr>
            <w:r w:rsidRPr="00587517">
              <w:rPr>
                <w:sz w:val="24"/>
                <w:szCs w:val="28"/>
                <w:lang w:eastAsia="en-US"/>
              </w:rPr>
              <w:t>9 612,7</w:t>
            </w:r>
          </w:p>
        </w:tc>
        <w:tc>
          <w:tcPr>
            <w:tcW w:w="1068" w:type="dxa"/>
            <w:tcBorders>
              <w:top w:val="nil"/>
              <w:left w:val="nil"/>
              <w:bottom w:val="single" w:sz="4" w:space="0" w:color="auto"/>
              <w:right w:val="single" w:sz="4" w:space="0" w:color="auto"/>
            </w:tcBorders>
            <w:vAlign w:val="center"/>
            <w:hideMark/>
          </w:tcPr>
          <w:p w14:paraId="7E73B22C" w14:textId="77777777" w:rsidR="000E20D3" w:rsidRPr="00587517" w:rsidRDefault="000E20D3" w:rsidP="00587517">
            <w:pPr>
              <w:spacing w:line="256" w:lineRule="auto"/>
              <w:jc w:val="center"/>
              <w:rPr>
                <w:sz w:val="24"/>
                <w:szCs w:val="28"/>
                <w:lang w:eastAsia="en-US"/>
              </w:rPr>
            </w:pPr>
            <w:r w:rsidRPr="00587517">
              <w:rPr>
                <w:sz w:val="24"/>
                <w:szCs w:val="28"/>
                <w:lang w:eastAsia="en-US"/>
              </w:rPr>
              <w:t>1,1</w:t>
            </w:r>
          </w:p>
        </w:tc>
      </w:tr>
      <w:tr w:rsidR="000E20D3" w:rsidRPr="00587517" w14:paraId="1F54713B" w14:textId="77777777" w:rsidTr="000E20D3">
        <w:trPr>
          <w:cantSplit/>
          <w:trHeight w:val="2"/>
        </w:trPr>
        <w:tc>
          <w:tcPr>
            <w:tcW w:w="3450" w:type="dxa"/>
            <w:tcBorders>
              <w:top w:val="nil"/>
              <w:left w:val="single" w:sz="4" w:space="0" w:color="auto"/>
              <w:bottom w:val="single" w:sz="4" w:space="0" w:color="auto"/>
              <w:right w:val="single" w:sz="4" w:space="0" w:color="auto"/>
            </w:tcBorders>
            <w:vAlign w:val="center"/>
            <w:hideMark/>
          </w:tcPr>
          <w:p w14:paraId="58DDF5CF" w14:textId="77777777" w:rsidR="000E20D3" w:rsidRPr="00587517" w:rsidRDefault="000E20D3" w:rsidP="00587517">
            <w:pPr>
              <w:spacing w:line="256" w:lineRule="auto"/>
              <w:ind w:firstLineChars="100" w:firstLine="240"/>
              <w:rPr>
                <w:sz w:val="24"/>
                <w:szCs w:val="28"/>
                <w:lang w:eastAsia="en-US"/>
              </w:rPr>
            </w:pPr>
            <w:r w:rsidRPr="00587517">
              <w:rPr>
                <w:sz w:val="24"/>
                <w:szCs w:val="28"/>
                <w:lang w:eastAsia="en-US"/>
              </w:rPr>
              <w:t>Расходы на оплату труда основного производственного персонала</w:t>
            </w:r>
          </w:p>
        </w:tc>
        <w:tc>
          <w:tcPr>
            <w:tcW w:w="1183" w:type="dxa"/>
            <w:tcBorders>
              <w:top w:val="nil"/>
              <w:left w:val="nil"/>
              <w:bottom w:val="single" w:sz="4" w:space="0" w:color="auto"/>
              <w:right w:val="single" w:sz="4" w:space="0" w:color="auto"/>
            </w:tcBorders>
            <w:vAlign w:val="center"/>
            <w:hideMark/>
          </w:tcPr>
          <w:p w14:paraId="562BF372" w14:textId="77777777" w:rsidR="000E20D3" w:rsidRPr="00587517" w:rsidRDefault="000E20D3" w:rsidP="00587517">
            <w:pPr>
              <w:spacing w:line="256" w:lineRule="auto"/>
              <w:jc w:val="center"/>
              <w:rPr>
                <w:sz w:val="24"/>
                <w:szCs w:val="28"/>
                <w:lang w:eastAsia="en-US"/>
              </w:rPr>
            </w:pPr>
            <w:r w:rsidRPr="00587517">
              <w:rPr>
                <w:sz w:val="24"/>
                <w:szCs w:val="28"/>
                <w:lang w:eastAsia="en-US"/>
              </w:rPr>
              <w:t>63 793,6</w:t>
            </w:r>
          </w:p>
        </w:tc>
        <w:tc>
          <w:tcPr>
            <w:tcW w:w="954" w:type="dxa"/>
            <w:tcBorders>
              <w:top w:val="nil"/>
              <w:left w:val="nil"/>
              <w:bottom w:val="single" w:sz="4" w:space="0" w:color="auto"/>
              <w:right w:val="single" w:sz="4" w:space="0" w:color="auto"/>
            </w:tcBorders>
            <w:vAlign w:val="center"/>
            <w:hideMark/>
          </w:tcPr>
          <w:p w14:paraId="6F272FCF" w14:textId="77777777" w:rsidR="000E20D3" w:rsidRPr="00587517" w:rsidRDefault="000E20D3" w:rsidP="00587517">
            <w:pPr>
              <w:spacing w:line="256" w:lineRule="auto"/>
              <w:jc w:val="center"/>
              <w:rPr>
                <w:sz w:val="24"/>
                <w:szCs w:val="28"/>
                <w:lang w:eastAsia="en-US"/>
              </w:rPr>
            </w:pPr>
            <w:r w:rsidRPr="00587517">
              <w:rPr>
                <w:sz w:val="24"/>
                <w:szCs w:val="28"/>
                <w:lang w:eastAsia="en-US"/>
              </w:rPr>
              <w:t>8,4</w:t>
            </w:r>
          </w:p>
        </w:tc>
        <w:tc>
          <w:tcPr>
            <w:tcW w:w="1183" w:type="dxa"/>
            <w:tcBorders>
              <w:top w:val="nil"/>
              <w:left w:val="nil"/>
              <w:bottom w:val="single" w:sz="4" w:space="0" w:color="auto"/>
              <w:right w:val="single" w:sz="4" w:space="0" w:color="auto"/>
            </w:tcBorders>
            <w:vAlign w:val="center"/>
            <w:hideMark/>
          </w:tcPr>
          <w:p w14:paraId="4D61F868" w14:textId="77777777" w:rsidR="000E20D3" w:rsidRPr="00587517" w:rsidRDefault="000E20D3" w:rsidP="00587517">
            <w:pPr>
              <w:spacing w:line="256" w:lineRule="auto"/>
              <w:jc w:val="center"/>
              <w:rPr>
                <w:sz w:val="24"/>
                <w:szCs w:val="28"/>
                <w:lang w:eastAsia="en-US"/>
              </w:rPr>
            </w:pPr>
            <w:r w:rsidRPr="00587517">
              <w:rPr>
                <w:sz w:val="24"/>
                <w:szCs w:val="28"/>
                <w:lang w:eastAsia="en-US"/>
              </w:rPr>
              <w:t>71 339,6</w:t>
            </w:r>
          </w:p>
        </w:tc>
        <w:tc>
          <w:tcPr>
            <w:tcW w:w="1024" w:type="dxa"/>
            <w:tcBorders>
              <w:top w:val="nil"/>
              <w:left w:val="nil"/>
              <w:bottom w:val="single" w:sz="4" w:space="0" w:color="auto"/>
              <w:right w:val="single" w:sz="4" w:space="0" w:color="auto"/>
            </w:tcBorders>
            <w:vAlign w:val="center"/>
            <w:hideMark/>
          </w:tcPr>
          <w:p w14:paraId="42839050" w14:textId="77777777" w:rsidR="000E20D3" w:rsidRPr="00587517" w:rsidRDefault="000E20D3" w:rsidP="00587517">
            <w:pPr>
              <w:spacing w:line="256" w:lineRule="auto"/>
              <w:jc w:val="center"/>
              <w:rPr>
                <w:sz w:val="24"/>
                <w:szCs w:val="28"/>
                <w:lang w:eastAsia="en-US"/>
              </w:rPr>
            </w:pPr>
            <w:r w:rsidRPr="00587517">
              <w:rPr>
                <w:sz w:val="24"/>
                <w:szCs w:val="28"/>
                <w:lang w:eastAsia="en-US"/>
              </w:rPr>
              <w:t>8,9</w:t>
            </w:r>
          </w:p>
        </w:tc>
        <w:tc>
          <w:tcPr>
            <w:tcW w:w="1198" w:type="dxa"/>
            <w:tcBorders>
              <w:top w:val="nil"/>
              <w:left w:val="nil"/>
              <w:bottom w:val="single" w:sz="4" w:space="0" w:color="auto"/>
              <w:right w:val="single" w:sz="4" w:space="0" w:color="auto"/>
            </w:tcBorders>
            <w:vAlign w:val="center"/>
            <w:hideMark/>
          </w:tcPr>
          <w:p w14:paraId="4C44216E" w14:textId="77777777" w:rsidR="000E20D3" w:rsidRPr="00587517" w:rsidRDefault="000E20D3" w:rsidP="00587517">
            <w:pPr>
              <w:spacing w:line="256" w:lineRule="auto"/>
              <w:jc w:val="center"/>
              <w:rPr>
                <w:sz w:val="24"/>
                <w:szCs w:val="28"/>
                <w:lang w:eastAsia="en-US"/>
              </w:rPr>
            </w:pPr>
            <w:r w:rsidRPr="00587517">
              <w:rPr>
                <w:sz w:val="24"/>
                <w:szCs w:val="28"/>
                <w:lang w:eastAsia="en-US"/>
              </w:rPr>
              <w:t>71 749,7</w:t>
            </w:r>
          </w:p>
        </w:tc>
        <w:tc>
          <w:tcPr>
            <w:tcW w:w="1068" w:type="dxa"/>
            <w:tcBorders>
              <w:top w:val="nil"/>
              <w:left w:val="nil"/>
              <w:bottom w:val="single" w:sz="4" w:space="0" w:color="auto"/>
              <w:right w:val="single" w:sz="4" w:space="0" w:color="auto"/>
            </w:tcBorders>
            <w:vAlign w:val="center"/>
            <w:hideMark/>
          </w:tcPr>
          <w:p w14:paraId="6CC36707" w14:textId="77777777" w:rsidR="000E20D3" w:rsidRPr="00587517" w:rsidRDefault="000E20D3" w:rsidP="00587517">
            <w:pPr>
              <w:spacing w:line="256" w:lineRule="auto"/>
              <w:jc w:val="center"/>
              <w:rPr>
                <w:sz w:val="24"/>
                <w:szCs w:val="28"/>
                <w:lang w:eastAsia="en-US"/>
              </w:rPr>
            </w:pPr>
            <w:r w:rsidRPr="00587517">
              <w:rPr>
                <w:sz w:val="24"/>
                <w:szCs w:val="28"/>
                <w:lang w:eastAsia="en-US"/>
              </w:rPr>
              <w:t>8,6</w:t>
            </w:r>
          </w:p>
        </w:tc>
      </w:tr>
      <w:tr w:rsidR="000E20D3" w:rsidRPr="00587517" w14:paraId="62082335" w14:textId="77777777" w:rsidTr="000E20D3">
        <w:trPr>
          <w:cantSplit/>
          <w:trHeight w:val="2"/>
        </w:trPr>
        <w:tc>
          <w:tcPr>
            <w:tcW w:w="3450" w:type="dxa"/>
            <w:tcBorders>
              <w:top w:val="nil"/>
              <w:left w:val="single" w:sz="4" w:space="0" w:color="auto"/>
              <w:bottom w:val="single" w:sz="4" w:space="0" w:color="auto"/>
              <w:right w:val="single" w:sz="4" w:space="0" w:color="auto"/>
            </w:tcBorders>
            <w:vAlign w:val="center"/>
            <w:hideMark/>
          </w:tcPr>
          <w:p w14:paraId="05889750" w14:textId="77777777" w:rsidR="000E20D3" w:rsidRPr="00587517" w:rsidRDefault="000E20D3" w:rsidP="00587517">
            <w:pPr>
              <w:spacing w:line="256" w:lineRule="auto"/>
              <w:ind w:firstLineChars="100" w:firstLine="240"/>
              <w:rPr>
                <w:sz w:val="24"/>
                <w:szCs w:val="28"/>
                <w:lang w:eastAsia="en-US"/>
              </w:rPr>
            </w:pPr>
            <w:r w:rsidRPr="00587517">
              <w:rPr>
                <w:sz w:val="24"/>
                <w:szCs w:val="28"/>
                <w:lang w:eastAsia="en-US"/>
              </w:rPr>
              <w:t>Отчисления на социальные нужды основного производственного персонала</w:t>
            </w:r>
          </w:p>
        </w:tc>
        <w:tc>
          <w:tcPr>
            <w:tcW w:w="1183" w:type="dxa"/>
            <w:tcBorders>
              <w:top w:val="nil"/>
              <w:left w:val="nil"/>
              <w:bottom w:val="single" w:sz="4" w:space="0" w:color="auto"/>
              <w:right w:val="single" w:sz="4" w:space="0" w:color="auto"/>
            </w:tcBorders>
            <w:vAlign w:val="center"/>
            <w:hideMark/>
          </w:tcPr>
          <w:p w14:paraId="64219859" w14:textId="77777777" w:rsidR="000E20D3" w:rsidRPr="00587517" w:rsidRDefault="000E20D3" w:rsidP="00587517">
            <w:pPr>
              <w:spacing w:line="256" w:lineRule="auto"/>
              <w:jc w:val="center"/>
              <w:rPr>
                <w:sz w:val="24"/>
                <w:szCs w:val="28"/>
                <w:lang w:eastAsia="en-US"/>
              </w:rPr>
            </w:pPr>
            <w:r w:rsidRPr="00587517">
              <w:rPr>
                <w:sz w:val="24"/>
                <w:szCs w:val="28"/>
                <w:lang w:eastAsia="en-US"/>
              </w:rPr>
              <w:t>19 245,2</w:t>
            </w:r>
          </w:p>
        </w:tc>
        <w:tc>
          <w:tcPr>
            <w:tcW w:w="954" w:type="dxa"/>
            <w:tcBorders>
              <w:top w:val="nil"/>
              <w:left w:val="nil"/>
              <w:bottom w:val="single" w:sz="4" w:space="0" w:color="auto"/>
              <w:right w:val="single" w:sz="4" w:space="0" w:color="auto"/>
            </w:tcBorders>
            <w:vAlign w:val="center"/>
            <w:hideMark/>
          </w:tcPr>
          <w:p w14:paraId="77DE88B0" w14:textId="77777777" w:rsidR="000E20D3" w:rsidRPr="00587517" w:rsidRDefault="000E20D3" w:rsidP="00587517">
            <w:pPr>
              <w:spacing w:line="256" w:lineRule="auto"/>
              <w:jc w:val="center"/>
              <w:rPr>
                <w:sz w:val="24"/>
                <w:szCs w:val="28"/>
                <w:lang w:eastAsia="en-US"/>
              </w:rPr>
            </w:pPr>
            <w:r w:rsidRPr="00587517">
              <w:rPr>
                <w:sz w:val="24"/>
                <w:szCs w:val="28"/>
                <w:lang w:eastAsia="en-US"/>
              </w:rPr>
              <w:t>2,5</w:t>
            </w:r>
          </w:p>
        </w:tc>
        <w:tc>
          <w:tcPr>
            <w:tcW w:w="1183" w:type="dxa"/>
            <w:tcBorders>
              <w:top w:val="nil"/>
              <w:left w:val="nil"/>
              <w:bottom w:val="single" w:sz="4" w:space="0" w:color="auto"/>
              <w:right w:val="single" w:sz="4" w:space="0" w:color="auto"/>
            </w:tcBorders>
            <w:vAlign w:val="center"/>
            <w:hideMark/>
          </w:tcPr>
          <w:p w14:paraId="2F2EB988" w14:textId="77777777" w:rsidR="000E20D3" w:rsidRPr="00587517" w:rsidRDefault="000E20D3" w:rsidP="00587517">
            <w:pPr>
              <w:spacing w:line="256" w:lineRule="auto"/>
              <w:jc w:val="center"/>
              <w:rPr>
                <w:sz w:val="24"/>
                <w:szCs w:val="28"/>
                <w:lang w:eastAsia="en-US"/>
              </w:rPr>
            </w:pPr>
            <w:r w:rsidRPr="00587517">
              <w:rPr>
                <w:sz w:val="24"/>
                <w:szCs w:val="28"/>
                <w:lang w:eastAsia="en-US"/>
              </w:rPr>
              <w:t>21 497,8</w:t>
            </w:r>
          </w:p>
        </w:tc>
        <w:tc>
          <w:tcPr>
            <w:tcW w:w="1024" w:type="dxa"/>
            <w:tcBorders>
              <w:top w:val="nil"/>
              <w:left w:val="nil"/>
              <w:bottom w:val="single" w:sz="4" w:space="0" w:color="auto"/>
              <w:right w:val="single" w:sz="4" w:space="0" w:color="auto"/>
            </w:tcBorders>
            <w:vAlign w:val="center"/>
            <w:hideMark/>
          </w:tcPr>
          <w:p w14:paraId="2E9057F8" w14:textId="77777777" w:rsidR="000E20D3" w:rsidRPr="00587517" w:rsidRDefault="000E20D3" w:rsidP="00587517">
            <w:pPr>
              <w:spacing w:line="256" w:lineRule="auto"/>
              <w:jc w:val="center"/>
              <w:rPr>
                <w:sz w:val="24"/>
                <w:szCs w:val="28"/>
                <w:lang w:eastAsia="en-US"/>
              </w:rPr>
            </w:pPr>
            <w:r w:rsidRPr="00587517">
              <w:rPr>
                <w:sz w:val="24"/>
                <w:szCs w:val="28"/>
                <w:lang w:eastAsia="en-US"/>
              </w:rPr>
              <w:t>2,7</w:t>
            </w:r>
          </w:p>
        </w:tc>
        <w:tc>
          <w:tcPr>
            <w:tcW w:w="1198" w:type="dxa"/>
            <w:tcBorders>
              <w:top w:val="nil"/>
              <w:left w:val="nil"/>
              <w:bottom w:val="single" w:sz="4" w:space="0" w:color="auto"/>
              <w:right w:val="single" w:sz="4" w:space="0" w:color="auto"/>
            </w:tcBorders>
            <w:vAlign w:val="center"/>
            <w:hideMark/>
          </w:tcPr>
          <w:p w14:paraId="728B9C75" w14:textId="77777777" w:rsidR="000E20D3" w:rsidRPr="00587517" w:rsidRDefault="000E20D3" w:rsidP="00587517">
            <w:pPr>
              <w:spacing w:line="256" w:lineRule="auto"/>
              <w:jc w:val="center"/>
              <w:rPr>
                <w:sz w:val="24"/>
                <w:szCs w:val="28"/>
                <w:lang w:eastAsia="en-US"/>
              </w:rPr>
            </w:pPr>
            <w:r w:rsidRPr="00587517">
              <w:rPr>
                <w:sz w:val="24"/>
                <w:szCs w:val="28"/>
                <w:lang w:eastAsia="en-US"/>
              </w:rPr>
              <w:t>21 716,6</w:t>
            </w:r>
          </w:p>
        </w:tc>
        <w:tc>
          <w:tcPr>
            <w:tcW w:w="1068" w:type="dxa"/>
            <w:tcBorders>
              <w:top w:val="nil"/>
              <w:left w:val="nil"/>
              <w:bottom w:val="single" w:sz="4" w:space="0" w:color="auto"/>
              <w:right w:val="single" w:sz="4" w:space="0" w:color="auto"/>
            </w:tcBorders>
            <w:vAlign w:val="center"/>
            <w:hideMark/>
          </w:tcPr>
          <w:p w14:paraId="70FE2CC3" w14:textId="77777777" w:rsidR="000E20D3" w:rsidRPr="00587517" w:rsidRDefault="000E20D3" w:rsidP="00587517">
            <w:pPr>
              <w:spacing w:line="256" w:lineRule="auto"/>
              <w:jc w:val="center"/>
              <w:rPr>
                <w:sz w:val="24"/>
                <w:szCs w:val="28"/>
                <w:lang w:eastAsia="en-US"/>
              </w:rPr>
            </w:pPr>
            <w:r w:rsidRPr="00587517">
              <w:rPr>
                <w:sz w:val="24"/>
                <w:szCs w:val="28"/>
                <w:lang w:eastAsia="en-US"/>
              </w:rPr>
              <w:t>2,6</w:t>
            </w:r>
          </w:p>
        </w:tc>
      </w:tr>
      <w:tr w:rsidR="000E20D3" w:rsidRPr="00587517" w14:paraId="5AC0DB46" w14:textId="77777777" w:rsidTr="000E20D3">
        <w:trPr>
          <w:cantSplit/>
          <w:trHeight w:val="2"/>
        </w:trPr>
        <w:tc>
          <w:tcPr>
            <w:tcW w:w="3450" w:type="dxa"/>
            <w:tcBorders>
              <w:top w:val="nil"/>
              <w:left w:val="single" w:sz="4" w:space="0" w:color="auto"/>
              <w:bottom w:val="single" w:sz="4" w:space="0" w:color="auto"/>
              <w:right w:val="single" w:sz="4" w:space="0" w:color="auto"/>
            </w:tcBorders>
            <w:vAlign w:val="center"/>
            <w:hideMark/>
          </w:tcPr>
          <w:p w14:paraId="6D3B9785" w14:textId="77777777" w:rsidR="000E20D3" w:rsidRPr="00587517" w:rsidRDefault="000E20D3" w:rsidP="00587517">
            <w:pPr>
              <w:spacing w:line="256" w:lineRule="auto"/>
              <w:ind w:firstLineChars="100" w:firstLine="240"/>
              <w:rPr>
                <w:sz w:val="24"/>
                <w:szCs w:val="28"/>
                <w:lang w:eastAsia="en-US"/>
              </w:rPr>
            </w:pPr>
            <w:r w:rsidRPr="00587517">
              <w:rPr>
                <w:sz w:val="24"/>
                <w:szCs w:val="28"/>
                <w:lang w:eastAsia="en-US"/>
              </w:rPr>
              <w:t>Расходы на оплату труда административно-управленческого персонала</w:t>
            </w:r>
          </w:p>
        </w:tc>
        <w:tc>
          <w:tcPr>
            <w:tcW w:w="1183" w:type="dxa"/>
            <w:tcBorders>
              <w:top w:val="nil"/>
              <w:left w:val="nil"/>
              <w:bottom w:val="single" w:sz="4" w:space="0" w:color="auto"/>
              <w:right w:val="single" w:sz="4" w:space="0" w:color="auto"/>
            </w:tcBorders>
            <w:vAlign w:val="center"/>
            <w:hideMark/>
          </w:tcPr>
          <w:p w14:paraId="2230BF68" w14:textId="77777777" w:rsidR="000E20D3" w:rsidRPr="00587517" w:rsidRDefault="000E20D3" w:rsidP="00587517">
            <w:pPr>
              <w:spacing w:line="256" w:lineRule="auto"/>
              <w:jc w:val="center"/>
              <w:rPr>
                <w:sz w:val="24"/>
                <w:szCs w:val="28"/>
                <w:lang w:eastAsia="en-US"/>
              </w:rPr>
            </w:pPr>
            <w:r w:rsidRPr="00587517">
              <w:rPr>
                <w:sz w:val="24"/>
                <w:szCs w:val="28"/>
                <w:lang w:eastAsia="en-US"/>
              </w:rPr>
              <w:t>37 446,6</w:t>
            </w:r>
          </w:p>
        </w:tc>
        <w:tc>
          <w:tcPr>
            <w:tcW w:w="954" w:type="dxa"/>
            <w:tcBorders>
              <w:top w:val="nil"/>
              <w:left w:val="nil"/>
              <w:bottom w:val="single" w:sz="4" w:space="0" w:color="auto"/>
              <w:right w:val="single" w:sz="4" w:space="0" w:color="auto"/>
            </w:tcBorders>
            <w:vAlign w:val="center"/>
            <w:hideMark/>
          </w:tcPr>
          <w:p w14:paraId="432BB673" w14:textId="77777777" w:rsidR="000E20D3" w:rsidRPr="00587517" w:rsidRDefault="000E20D3" w:rsidP="00587517">
            <w:pPr>
              <w:spacing w:line="256" w:lineRule="auto"/>
              <w:jc w:val="center"/>
              <w:rPr>
                <w:sz w:val="24"/>
                <w:szCs w:val="28"/>
                <w:lang w:eastAsia="en-US"/>
              </w:rPr>
            </w:pPr>
            <w:r w:rsidRPr="00587517">
              <w:rPr>
                <w:sz w:val="24"/>
                <w:szCs w:val="28"/>
                <w:lang w:eastAsia="en-US"/>
              </w:rPr>
              <w:t>5,0</w:t>
            </w:r>
          </w:p>
        </w:tc>
        <w:tc>
          <w:tcPr>
            <w:tcW w:w="1183" w:type="dxa"/>
            <w:tcBorders>
              <w:top w:val="nil"/>
              <w:left w:val="nil"/>
              <w:bottom w:val="single" w:sz="4" w:space="0" w:color="auto"/>
              <w:right w:val="single" w:sz="4" w:space="0" w:color="auto"/>
            </w:tcBorders>
            <w:vAlign w:val="center"/>
            <w:hideMark/>
          </w:tcPr>
          <w:p w14:paraId="7F03200E" w14:textId="77777777" w:rsidR="000E20D3" w:rsidRPr="00587517" w:rsidRDefault="000E20D3" w:rsidP="00587517">
            <w:pPr>
              <w:spacing w:line="256" w:lineRule="auto"/>
              <w:jc w:val="center"/>
              <w:rPr>
                <w:sz w:val="24"/>
                <w:szCs w:val="28"/>
                <w:lang w:eastAsia="en-US"/>
              </w:rPr>
            </w:pPr>
            <w:r w:rsidRPr="00587517">
              <w:rPr>
                <w:sz w:val="24"/>
                <w:szCs w:val="28"/>
                <w:lang w:eastAsia="en-US"/>
              </w:rPr>
              <w:t>39 788,8</w:t>
            </w:r>
          </w:p>
        </w:tc>
        <w:tc>
          <w:tcPr>
            <w:tcW w:w="1024" w:type="dxa"/>
            <w:tcBorders>
              <w:top w:val="nil"/>
              <w:left w:val="nil"/>
              <w:bottom w:val="single" w:sz="4" w:space="0" w:color="auto"/>
              <w:right w:val="single" w:sz="4" w:space="0" w:color="auto"/>
            </w:tcBorders>
            <w:vAlign w:val="center"/>
            <w:hideMark/>
          </w:tcPr>
          <w:p w14:paraId="35F1C7D3" w14:textId="77777777" w:rsidR="000E20D3" w:rsidRPr="00587517" w:rsidRDefault="000E20D3" w:rsidP="00587517">
            <w:pPr>
              <w:spacing w:line="256" w:lineRule="auto"/>
              <w:jc w:val="center"/>
              <w:rPr>
                <w:sz w:val="24"/>
                <w:szCs w:val="28"/>
                <w:lang w:eastAsia="en-US"/>
              </w:rPr>
            </w:pPr>
            <w:r w:rsidRPr="00587517">
              <w:rPr>
                <w:sz w:val="24"/>
                <w:szCs w:val="28"/>
                <w:lang w:eastAsia="en-US"/>
              </w:rPr>
              <w:t>4,9</w:t>
            </w:r>
          </w:p>
        </w:tc>
        <w:tc>
          <w:tcPr>
            <w:tcW w:w="1198" w:type="dxa"/>
            <w:tcBorders>
              <w:top w:val="nil"/>
              <w:left w:val="nil"/>
              <w:bottom w:val="single" w:sz="4" w:space="0" w:color="auto"/>
              <w:right w:val="single" w:sz="4" w:space="0" w:color="auto"/>
            </w:tcBorders>
            <w:vAlign w:val="center"/>
            <w:hideMark/>
          </w:tcPr>
          <w:p w14:paraId="178BC48B" w14:textId="77777777" w:rsidR="000E20D3" w:rsidRPr="00587517" w:rsidRDefault="000E20D3" w:rsidP="00587517">
            <w:pPr>
              <w:spacing w:line="256" w:lineRule="auto"/>
              <w:jc w:val="center"/>
              <w:rPr>
                <w:sz w:val="24"/>
                <w:szCs w:val="28"/>
                <w:lang w:eastAsia="en-US"/>
              </w:rPr>
            </w:pPr>
            <w:r w:rsidRPr="00587517">
              <w:rPr>
                <w:sz w:val="24"/>
                <w:szCs w:val="28"/>
                <w:lang w:eastAsia="en-US"/>
              </w:rPr>
              <w:t>42 410,1</w:t>
            </w:r>
          </w:p>
        </w:tc>
        <w:tc>
          <w:tcPr>
            <w:tcW w:w="1068" w:type="dxa"/>
            <w:tcBorders>
              <w:top w:val="nil"/>
              <w:left w:val="nil"/>
              <w:bottom w:val="single" w:sz="4" w:space="0" w:color="auto"/>
              <w:right w:val="single" w:sz="4" w:space="0" w:color="auto"/>
            </w:tcBorders>
            <w:vAlign w:val="center"/>
            <w:hideMark/>
          </w:tcPr>
          <w:p w14:paraId="67FFC8A2" w14:textId="77777777" w:rsidR="000E20D3" w:rsidRPr="00587517" w:rsidRDefault="000E20D3" w:rsidP="00587517">
            <w:pPr>
              <w:spacing w:line="256" w:lineRule="auto"/>
              <w:jc w:val="center"/>
              <w:rPr>
                <w:sz w:val="24"/>
                <w:szCs w:val="28"/>
                <w:lang w:eastAsia="en-US"/>
              </w:rPr>
            </w:pPr>
            <w:r w:rsidRPr="00587517">
              <w:rPr>
                <w:sz w:val="24"/>
                <w:szCs w:val="28"/>
                <w:lang w:eastAsia="en-US"/>
              </w:rPr>
              <w:t>5,1</w:t>
            </w:r>
          </w:p>
        </w:tc>
      </w:tr>
      <w:tr w:rsidR="000E20D3" w:rsidRPr="00587517" w14:paraId="7928D178" w14:textId="77777777" w:rsidTr="000E20D3">
        <w:trPr>
          <w:cantSplit/>
          <w:trHeight w:val="2"/>
        </w:trPr>
        <w:tc>
          <w:tcPr>
            <w:tcW w:w="3450" w:type="dxa"/>
            <w:tcBorders>
              <w:top w:val="nil"/>
              <w:left w:val="single" w:sz="4" w:space="0" w:color="auto"/>
              <w:bottom w:val="single" w:sz="4" w:space="0" w:color="auto"/>
              <w:right w:val="single" w:sz="4" w:space="0" w:color="auto"/>
            </w:tcBorders>
            <w:vAlign w:val="center"/>
            <w:hideMark/>
          </w:tcPr>
          <w:p w14:paraId="33A8DFE7" w14:textId="77777777" w:rsidR="000E20D3" w:rsidRPr="00587517" w:rsidRDefault="000E20D3" w:rsidP="00587517">
            <w:pPr>
              <w:spacing w:line="256" w:lineRule="auto"/>
              <w:ind w:firstLineChars="100" w:firstLine="240"/>
              <w:rPr>
                <w:sz w:val="24"/>
                <w:szCs w:val="28"/>
                <w:lang w:eastAsia="en-US"/>
              </w:rPr>
            </w:pPr>
            <w:r w:rsidRPr="00587517">
              <w:rPr>
                <w:sz w:val="24"/>
                <w:szCs w:val="28"/>
                <w:lang w:eastAsia="en-US"/>
              </w:rPr>
              <w:t>Отчисления на социальные нужды административно-управленческого персонала</w:t>
            </w:r>
          </w:p>
        </w:tc>
        <w:tc>
          <w:tcPr>
            <w:tcW w:w="1183" w:type="dxa"/>
            <w:tcBorders>
              <w:top w:val="nil"/>
              <w:left w:val="nil"/>
              <w:bottom w:val="single" w:sz="4" w:space="0" w:color="auto"/>
              <w:right w:val="single" w:sz="4" w:space="0" w:color="auto"/>
            </w:tcBorders>
            <w:vAlign w:val="center"/>
            <w:hideMark/>
          </w:tcPr>
          <w:p w14:paraId="70A261BA" w14:textId="77777777" w:rsidR="000E20D3" w:rsidRPr="00587517" w:rsidRDefault="000E20D3" w:rsidP="00587517">
            <w:pPr>
              <w:spacing w:line="256" w:lineRule="auto"/>
              <w:jc w:val="center"/>
              <w:rPr>
                <w:sz w:val="24"/>
                <w:szCs w:val="28"/>
                <w:lang w:eastAsia="en-US"/>
              </w:rPr>
            </w:pPr>
            <w:r w:rsidRPr="00587517">
              <w:rPr>
                <w:sz w:val="24"/>
                <w:szCs w:val="28"/>
                <w:lang w:eastAsia="en-US"/>
              </w:rPr>
              <w:t>9 583,9</w:t>
            </w:r>
          </w:p>
        </w:tc>
        <w:tc>
          <w:tcPr>
            <w:tcW w:w="954" w:type="dxa"/>
            <w:tcBorders>
              <w:top w:val="nil"/>
              <w:left w:val="nil"/>
              <w:bottom w:val="single" w:sz="4" w:space="0" w:color="auto"/>
              <w:right w:val="single" w:sz="4" w:space="0" w:color="auto"/>
            </w:tcBorders>
            <w:vAlign w:val="center"/>
            <w:hideMark/>
          </w:tcPr>
          <w:p w14:paraId="208C2158" w14:textId="77777777" w:rsidR="000E20D3" w:rsidRPr="00587517" w:rsidRDefault="000E20D3" w:rsidP="00587517">
            <w:pPr>
              <w:spacing w:line="256" w:lineRule="auto"/>
              <w:jc w:val="center"/>
              <w:rPr>
                <w:sz w:val="24"/>
                <w:szCs w:val="28"/>
                <w:lang w:eastAsia="en-US"/>
              </w:rPr>
            </w:pPr>
            <w:r w:rsidRPr="00587517">
              <w:rPr>
                <w:sz w:val="24"/>
                <w:szCs w:val="28"/>
                <w:lang w:eastAsia="en-US"/>
              </w:rPr>
              <w:t>1,3</w:t>
            </w:r>
          </w:p>
        </w:tc>
        <w:tc>
          <w:tcPr>
            <w:tcW w:w="1183" w:type="dxa"/>
            <w:tcBorders>
              <w:top w:val="nil"/>
              <w:left w:val="nil"/>
              <w:bottom w:val="single" w:sz="4" w:space="0" w:color="auto"/>
              <w:right w:val="single" w:sz="4" w:space="0" w:color="auto"/>
            </w:tcBorders>
            <w:vAlign w:val="center"/>
            <w:hideMark/>
          </w:tcPr>
          <w:p w14:paraId="3AE801B7" w14:textId="77777777" w:rsidR="000E20D3" w:rsidRPr="00587517" w:rsidRDefault="000E20D3" w:rsidP="00587517">
            <w:pPr>
              <w:spacing w:line="256" w:lineRule="auto"/>
              <w:jc w:val="center"/>
              <w:rPr>
                <w:sz w:val="24"/>
                <w:szCs w:val="28"/>
                <w:lang w:eastAsia="en-US"/>
              </w:rPr>
            </w:pPr>
            <w:r w:rsidRPr="00587517">
              <w:rPr>
                <w:sz w:val="24"/>
                <w:szCs w:val="28"/>
                <w:lang w:eastAsia="en-US"/>
              </w:rPr>
              <w:t>10 270,8</w:t>
            </w:r>
          </w:p>
        </w:tc>
        <w:tc>
          <w:tcPr>
            <w:tcW w:w="1024" w:type="dxa"/>
            <w:tcBorders>
              <w:top w:val="nil"/>
              <w:left w:val="nil"/>
              <w:bottom w:val="single" w:sz="4" w:space="0" w:color="auto"/>
              <w:right w:val="single" w:sz="4" w:space="0" w:color="auto"/>
            </w:tcBorders>
            <w:vAlign w:val="center"/>
            <w:hideMark/>
          </w:tcPr>
          <w:p w14:paraId="71968DAA" w14:textId="77777777" w:rsidR="000E20D3" w:rsidRPr="00587517" w:rsidRDefault="000E20D3" w:rsidP="00587517">
            <w:pPr>
              <w:spacing w:line="256" w:lineRule="auto"/>
              <w:jc w:val="center"/>
              <w:rPr>
                <w:sz w:val="24"/>
                <w:szCs w:val="28"/>
                <w:lang w:eastAsia="en-US"/>
              </w:rPr>
            </w:pPr>
            <w:r w:rsidRPr="00587517">
              <w:rPr>
                <w:sz w:val="24"/>
                <w:szCs w:val="28"/>
                <w:lang w:eastAsia="en-US"/>
              </w:rPr>
              <w:t>1,3</w:t>
            </w:r>
          </w:p>
        </w:tc>
        <w:tc>
          <w:tcPr>
            <w:tcW w:w="1198" w:type="dxa"/>
            <w:tcBorders>
              <w:top w:val="nil"/>
              <w:left w:val="nil"/>
              <w:bottom w:val="single" w:sz="4" w:space="0" w:color="auto"/>
              <w:right w:val="single" w:sz="4" w:space="0" w:color="auto"/>
            </w:tcBorders>
            <w:vAlign w:val="center"/>
            <w:hideMark/>
          </w:tcPr>
          <w:p w14:paraId="37C597D6" w14:textId="77777777" w:rsidR="000E20D3" w:rsidRPr="00587517" w:rsidRDefault="000E20D3" w:rsidP="00587517">
            <w:pPr>
              <w:spacing w:line="256" w:lineRule="auto"/>
              <w:jc w:val="center"/>
              <w:rPr>
                <w:sz w:val="24"/>
                <w:szCs w:val="28"/>
                <w:lang w:eastAsia="en-US"/>
              </w:rPr>
            </w:pPr>
            <w:r w:rsidRPr="00587517">
              <w:rPr>
                <w:sz w:val="24"/>
                <w:szCs w:val="28"/>
                <w:lang w:eastAsia="en-US"/>
              </w:rPr>
              <w:t>11 106,0</w:t>
            </w:r>
          </w:p>
        </w:tc>
        <w:tc>
          <w:tcPr>
            <w:tcW w:w="1068" w:type="dxa"/>
            <w:tcBorders>
              <w:top w:val="nil"/>
              <w:left w:val="nil"/>
              <w:bottom w:val="single" w:sz="4" w:space="0" w:color="auto"/>
              <w:right w:val="single" w:sz="4" w:space="0" w:color="auto"/>
            </w:tcBorders>
            <w:vAlign w:val="center"/>
            <w:hideMark/>
          </w:tcPr>
          <w:p w14:paraId="325EC7EE" w14:textId="77777777" w:rsidR="000E20D3" w:rsidRPr="00587517" w:rsidRDefault="000E20D3" w:rsidP="00587517">
            <w:pPr>
              <w:spacing w:line="256" w:lineRule="auto"/>
              <w:jc w:val="center"/>
              <w:rPr>
                <w:sz w:val="24"/>
                <w:szCs w:val="28"/>
                <w:lang w:eastAsia="en-US"/>
              </w:rPr>
            </w:pPr>
            <w:r w:rsidRPr="00587517">
              <w:rPr>
                <w:sz w:val="24"/>
                <w:szCs w:val="28"/>
                <w:lang w:eastAsia="en-US"/>
              </w:rPr>
              <w:t>1,3</w:t>
            </w:r>
          </w:p>
        </w:tc>
      </w:tr>
      <w:tr w:rsidR="000E20D3" w:rsidRPr="00587517" w14:paraId="23909E3D" w14:textId="77777777" w:rsidTr="000E20D3">
        <w:trPr>
          <w:cantSplit/>
          <w:trHeight w:val="2"/>
        </w:trPr>
        <w:tc>
          <w:tcPr>
            <w:tcW w:w="3450" w:type="dxa"/>
            <w:tcBorders>
              <w:top w:val="nil"/>
              <w:left w:val="single" w:sz="4" w:space="0" w:color="auto"/>
              <w:bottom w:val="single" w:sz="4" w:space="0" w:color="auto"/>
              <w:right w:val="single" w:sz="4" w:space="0" w:color="auto"/>
            </w:tcBorders>
            <w:vAlign w:val="center"/>
            <w:hideMark/>
          </w:tcPr>
          <w:p w14:paraId="2DF8EAE5" w14:textId="77777777" w:rsidR="000E20D3" w:rsidRPr="00587517" w:rsidRDefault="000E20D3" w:rsidP="00587517">
            <w:pPr>
              <w:spacing w:line="256" w:lineRule="auto"/>
              <w:ind w:firstLineChars="100" w:firstLine="240"/>
              <w:rPr>
                <w:sz w:val="24"/>
                <w:szCs w:val="28"/>
                <w:lang w:eastAsia="en-US"/>
              </w:rPr>
            </w:pPr>
            <w:r w:rsidRPr="00587517">
              <w:rPr>
                <w:sz w:val="24"/>
                <w:szCs w:val="28"/>
                <w:lang w:eastAsia="en-US"/>
              </w:rPr>
              <w:t>Расходы на амортизацию основных производственных средств</w:t>
            </w:r>
          </w:p>
        </w:tc>
        <w:tc>
          <w:tcPr>
            <w:tcW w:w="1183" w:type="dxa"/>
            <w:tcBorders>
              <w:top w:val="nil"/>
              <w:left w:val="nil"/>
              <w:bottom w:val="single" w:sz="4" w:space="0" w:color="auto"/>
              <w:right w:val="single" w:sz="4" w:space="0" w:color="auto"/>
            </w:tcBorders>
            <w:vAlign w:val="center"/>
            <w:hideMark/>
          </w:tcPr>
          <w:p w14:paraId="4158283C" w14:textId="77777777" w:rsidR="000E20D3" w:rsidRPr="00587517" w:rsidRDefault="000E20D3" w:rsidP="00587517">
            <w:pPr>
              <w:spacing w:line="256" w:lineRule="auto"/>
              <w:jc w:val="center"/>
              <w:rPr>
                <w:sz w:val="24"/>
                <w:szCs w:val="28"/>
                <w:lang w:eastAsia="en-US"/>
              </w:rPr>
            </w:pPr>
            <w:r w:rsidRPr="00587517">
              <w:rPr>
                <w:sz w:val="24"/>
                <w:szCs w:val="28"/>
                <w:lang w:eastAsia="en-US"/>
              </w:rPr>
              <w:t>221 396,1</w:t>
            </w:r>
          </w:p>
        </w:tc>
        <w:tc>
          <w:tcPr>
            <w:tcW w:w="954" w:type="dxa"/>
            <w:tcBorders>
              <w:top w:val="nil"/>
              <w:left w:val="nil"/>
              <w:bottom w:val="single" w:sz="4" w:space="0" w:color="auto"/>
              <w:right w:val="single" w:sz="4" w:space="0" w:color="auto"/>
            </w:tcBorders>
            <w:vAlign w:val="center"/>
            <w:hideMark/>
          </w:tcPr>
          <w:p w14:paraId="6E0C65DA" w14:textId="77777777" w:rsidR="000E20D3" w:rsidRPr="00587517" w:rsidRDefault="000E20D3" w:rsidP="00587517">
            <w:pPr>
              <w:spacing w:line="256" w:lineRule="auto"/>
              <w:jc w:val="center"/>
              <w:rPr>
                <w:sz w:val="24"/>
                <w:szCs w:val="28"/>
                <w:lang w:eastAsia="en-US"/>
              </w:rPr>
            </w:pPr>
            <w:r w:rsidRPr="00587517">
              <w:rPr>
                <w:sz w:val="24"/>
                <w:szCs w:val="28"/>
                <w:lang w:eastAsia="en-US"/>
              </w:rPr>
              <w:t>29,3</w:t>
            </w:r>
          </w:p>
        </w:tc>
        <w:tc>
          <w:tcPr>
            <w:tcW w:w="1183" w:type="dxa"/>
            <w:tcBorders>
              <w:top w:val="nil"/>
              <w:left w:val="nil"/>
              <w:bottom w:val="single" w:sz="4" w:space="0" w:color="auto"/>
              <w:right w:val="single" w:sz="4" w:space="0" w:color="auto"/>
            </w:tcBorders>
            <w:vAlign w:val="center"/>
            <w:hideMark/>
          </w:tcPr>
          <w:p w14:paraId="6CAC5726" w14:textId="77777777" w:rsidR="000E20D3" w:rsidRPr="00587517" w:rsidRDefault="000E20D3" w:rsidP="00587517">
            <w:pPr>
              <w:spacing w:line="256" w:lineRule="auto"/>
              <w:jc w:val="center"/>
              <w:rPr>
                <w:sz w:val="24"/>
                <w:szCs w:val="28"/>
                <w:lang w:eastAsia="en-US"/>
              </w:rPr>
            </w:pPr>
            <w:r w:rsidRPr="00587517">
              <w:rPr>
                <w:sz w:val="24"/>
                <w:szCs w:val="28"/>
                <w:lang w:eastAsia="en-US"/>
              </w:rPr>
              <w:t>223 190,7</w:t>
            </w:r>
          </w:p>
        </w:tc>
        <w:tc>
          <w:tcPr>
            <w:tcW w:w="1024" w:type="dxa"/>
            <w:tcBorders>
              <w:top w:val="nil"/>
              <w:left w:val="nil"/>
              <w:bottom w:val="single" w:sz="4" w:space="0" w:color="auto"/>
              <w:right w:val="single" w:sz="4" w:space="0" w:color="auto"/>
            </w:tcBorders>
            <w:vAlign w:val="center"/>
            <w:hideMark/>
          </w:tcPr>
          <w:p w14:paraId="2A984FDB" w14:textId="77777777" w:rsidR="000E20D3" w:rsidRPr="00587517" w:rsidRDefault="000E20D3" w:rsidP="00587517">
            <w:pPr>
              <w:spacing w:line="256" w:lineRule="auto"/>
              <w:jc w:val="center"/>
              <w:rPr>
                <w:sz w:val="24"/>
                <w:szCs w:val="28"/>
                <w:lang w:eastAsia="en-US"/>
              </w:rPr>
            </w:pPr>
            <w:r w:rsidRPr="00587517">
              <w:rPr>
                <w:sz w:val="24"/>
                <w:szCs w:val="28"/>
                <w:lang w:eastAsia="en-US"/>
              </w:rPr>
              <w:t>27,7</w:t>
            </w:r>
          </w:p>
        </w:tc>
        <w:tc>
          <w:tcPr>
            <w:tcW w:w="1198" w:type="dxa"/>
            <w:tcBorders>
              <w:top w:val="nil"/>
              <w:left w:val="nil"/>
              <w:bottom w:val="single" w:sz="4" w:space="0" w:color="auto"/>
              <w:right w:val="single" w:sz="4" w:space="0" w:color="auto"/>
            </w:tcBorders>
            <w:vAlign w:val="center"/>
            <w:hideMark/>
          </w:tcPr>
          <w:p w14:paraId="303C528F" w14:textId="77777777" w:rsidR="000E20D3" w:rsidRPr="00587517" w:rsidRDefault="000E20D3" w:rsidP="00587517">
            <w:pPr>
              <w:spacing w:line="256" w:lineRule="auto"/>
              <w:jc w:val="center"/>
              <w:rPr>
                <w:sz w:val="24"/>
                <w:szCs w:val="28"/>
                <w:lang w:eastAsia="en-US"/>
              </w:rPr>
            </w:pPr>
            <w:r w:rsidRPr="00587517">
              <w:rPr>
                <w:sz w:val="24"/>
                <w:szCs w:val="28"/>
                <w:lang w:eastAsia="en-US"/>
              </w:rPr>
              <w:t>227 997,1</w:t>
            </w:r>
          </w:p>
        </w:tc>
        <w:tc>
          <w:tcPr>
            <w:tcW w:w="1068" w:type="dxa"/>
            <w:tcBorders>
              <w:top w:val="nil"/>
              <w:left w:val="nil"/>
              <w:bottom w:val="single" w:sz="4" w:space="0" w:color="auto"/>
              <w:right w:val="single" w:sz="4" w:space="0" w:color="auto"/>
            </w:tcBorders>
            <w:vAlign w:val="center"/>
            <w:hideMark/>
          </w:tcPr>
          <w:p w14:paraId="1538152A" w14:textId="77777777" w:rsidR="000E20D3" w:rsidRPr="00587517" w:rsidRDefault="000E20D3" w:rsidP="00587517">
            <w:pPr>
              <w:spacing w:line="256" w:lineRule="auto"/>
              <w:jc w:val="center"/>
              <w:rPr>
                <w:sz w:val="24"/>
                <w:szCs w:val="28"/>
                <w:lang w:eastAsia="en-US"/>
              </w:rPr>
            </w:pPr>
            <w:r w:rsidRPr="00587517">
              <w:rPr>
                <w:sz w:val="24"/>
                <w:szCs w:val="28"/>
                <w:lang w:eastAsia="en-US"/>
              </w:rPr>
              <w:t>27,2</w:t>
            </w:r>
          </w:p>
        </w:tc>
      </w:tr>
      <w:tr w:rsidR="000E20D3" w:rsidRPr="00587517" w14:paraId="0046289D" w14:textId="77777777" w:rsidTr="000E20D3">
        <w:trPr>
          <w:cantSplit/>
          <w:trHeight w:val="2"/>
        </w:trPr>
        <w:tc>
          <w:tcPr>
            <w:tcW w:w="3450" w:type="dxa"/>
            <w:tcBorders>
              <w:top w:val="nil"/>
              <w:left w:val="single" w:sz="4" w:space="0" w:color="auto"/>
              <w:bottom w:val="single" w:sz="4" w:space="0" w:color="auto"/>
              <w:right w:val="single" w:sz="4" w:space="0" w:color="auto"/>
            </w:tcBorders>
            <w:vAlign w:val="center"/>
            <w:hideMark/>
          </w:tcPr>
          <w:p w14:paraId="7E13438D" w14:textId="77777777" w:rsidR="000E20D3" w:rsidRPr="00587517" w:rsidRDefault="000E20D3" w:rsidP="00587517">
            <w:pPr>
              <w:spacing w:line="256" w:lineRule="auto"/>
              <w:ind w:firstLineChars="100" w:firstLine="240"/>
              <w:rPr>
                <w:sz w:val="24"/>
                <w:szCs w:val="28"/>
                <w:lang w:eastAsia="en-US"/>
              </w:rPr>
            </w:pPr>
            <w:r w:rsidRPr="00587517">
              <w:rPr>
                <w:sz w:val="24"/>
                <w:szCs w:val="28"/>
                <w:lang w:eastAsia="en-US"/>
              </w:rPr>
              <w:t>Общепроизводственные расходы</w:t>
            </w:r>
          </w:p>
        </w:tc>
        <w:tc>
          <w:tcPr>
            <w:tcW w:w="1183" w:type="dxa"/>
            <w:tcBorders>
              <w:top w:val="nil"/>
              <w:left w:val="nil"/>
              <w:bottom w:val="single" w:sz="4" w:space="0" w:color="auto"/>
              <w:right w:val="single" w:sz="4" w:space="0" w:color="auto"/>
            </w:tcBorders>
            <w:vAlign w:val="center"/>
            <w:hideMark/>
          </w:tcPr>
          <w:p w14:paraId="44137DAC" w14:textId="77777777" w:rsidR="000E20D3" w:rsidRPr="00587517" w:rsidRDefault="000E20D3" w:rsidP="00587517">
            <w:pPr>
              <w:spacing w:line="256" w:lineRule="auto"/>
              <w:jc w:val="center"/>
              <w:rPr>
                <w:sz w:val="24"/>
                <w:szCs w:val="28"/>
                <w:lang w:eastAsia="en-US"/>
              </w:rPr>
            </w:pPr>
            <w:r w:rsidRPr="00587517">
              <w:rPr>
                <w:sz w:val="24"/>
                <w:szCs w:val="28"/>
                <w:lang w:eastAsia="en-US"/>
              </w:rPr>
              <w:t>53 602,2</w:t>
            </w:r>
          </w:p>
        </w:tc>
        <w:tc>
          <w:tcPr>
            <w:tcW w:w="954" w:type="dxa"/>
            <w:tcBorders>
              <w:top w:val="nil"/>
              <w:left w:val="nil"/>
              <w:bottom w:val="single" w:sz="4" w:space="0" w:color="auto"/>
              <w:right w:val="single" w:sz="4" w:space="0" w:color="auto"/>
            </w:tcBorders>
            <w:vAlign w:val="center"/>
            <w:hideMark/>
          </w:tcPr>
          <w:p w14:paraId="3AC8F64B" w14:textId="77777777" w:rsidR="000E20D3" w:rsidRPr="00587517" w:rsidRDefault="000E20D3" w:rsidP="00587517">
            <w:pPr>
              <w:spacing w:line="256" w:lineRule="auto"/>
              <w:jc w:val="center"/>
              <w:rPr>
                <w:sz w:val="24"/>
                <w:szCs w:val="28"/>
                <w:lang w:eastAsia="en-US"/>
              </w:rPr>
            </w:pPr>
            <w:r w:rsidRPr="00587517">
              <w:rPr>
                <w:sz w:val="24"/>
                <w:szCs w:val="28"/>
                <w:lang w:eastAsia="en-US"/>
              </w:rPr>
              <w:t>7,1</w:t>
            </w:r>
          </w:p>
        </w:tc>
        <w:tc>
          <w:tcPr>
            <w:tcW w:w="1183" w:type="dxa"/>
            <w:tcBorders>
              <w:top w:val="nil"/>
              <w:left w:val="nil"/>
              <w:bottom w:val="single" w:sz="4" w:space="0" w:color="auto"/>
              <w:right w:val="single" w:sz="4" w:space="0" w:color="auto"/>
            </w:tcBorders>
            <w:vAlign w:val="center"/>
            <w:hideMark/>
          </w:tcPr>
          <w:p w14:paraId="4A9D67AC" w14:textId="77777777" w:rsidR="000E20D3" w:rsidRPr="00587517" w:rsidRDefault="000E20D3" w:rsidP="00587517">
            <w:pPr>
              <w:spacing w:line="256" w:lineRule="auto"/>
              <w:jc w:val="center"/>
              <w:rPr>
                <w:sz w:val="24"/>
                <w:szCs w:val="28"/>
                <w:lang w:eastAsia="en-US"/>
              </w:rPr>
            </w:pPr>
            <w:r w:rsidRPr="00587517">
              <w:rPr>
                <w:sz w:val="24"/>
                <w:szCs w:val="28"/>
                <w:lang w:eastAsia="en-US"/>
              </w:rPr>
              <w:t>56 106,3</w:t>
            </w:r>
          </w:p>
        </w:tc>
        <w:tc>
          <w:tcPr>
            <w:tcW w:w="1024" w:type="dxa"/>
            <w:tcBorders>
              <w:top w:val="nil"/>
              <w:left w:val="nil"/>
              <w:bottom w:val="single" w:sz="4" w:space="0" w:color="auto"/>
              <w:right w:val="single" w:sz="4" w:space="0" w:color="auto"/>
            </w:tcBorders>
            <w:vAlign w:val="center"/>
            <w:hideMark/>
          </w:tcPr>
          <w:p w14:paraId="139F15D1" w14:textId="77777777" w:rsidR="000E20D3" w:rsidRPr="00587517" w:rsidRDefault="000E20D3" w:rsidP="00587517">
            <w:pPr>
              <w:spacing w:line="256" w:lineRule="auto"/>
              <w:jc w:val="center"/>
              <w:rPr>
                <w:sz w:val="24"/>
                <w:szCs w:val="28"/>
                <w:lang w:eastAsia="en-US"/>
              </w:rPr>
            </w:pPr>
            <w:r w:rsidRPr="00587517">
              <w:rPr>
                <w:sz w:val="24"/>
                <w:szCs w:val="28"/>
                <w:lang w:eastAsia="en-US"/>
              </w:rPr>
              <w:t>7,0</w:t>
            </w:r>
          </w:p>
        </w:tc>
        <w:tc>
          <w:tcPr>
            <w:tcW w:w="1198" w:type="dxa"/>
            <w:tcBorders>
              <w:top w:val="nil"/>
              <w:left w:val="nil"/>
              <w:bottom w:val="single" w:sz="4" w:space="0" w:color="auto"/>
              <w:right w:val="single" w:sz="4" w:space="0" w:color="auto"/>
            </w:tcBorders>
            <w:vAlign w:val="center"/>
            <w:hideMark/>
          </w:tcPr>
          <w:p w14:paraId="5914AEB8" w14:textId="77777777" w:rsidR="000E20D3" w:rsidRPr="00587517" w:rsidRDefault="000E20D3" w:rsidP="00587517">
            <w:pPr>
              <w:spacing w:line="256" w:lineRule="auto"/>
              <w:jc w:val="center"/>
              <w:rPr>
                <w:sz w:val="24"/>
                <w:szCs w:val="28"/>
                <w:lang w:eastAsia="en-US"/>
              </w:rPr>
            </w:pPr>
            <w:r w:rsidRPr="00587517">
              <w:rPr>
                <w:sz w:val="24"/>
                <w:szCs w:val="28"/>
                <w:lang w:eastAsia="en-US"/>
              </w:rPr>
              <w:t>79 738,5</w:t>
            </w:r>
          </w:p>
        </w:tc>
        <w:tc>
          <w:tcPr>
            <w:tcW w:w="1068" w:type="dxa"/>
            <w:tcBorders>
              <w:top w:val="nil"/>
              <w:left w:val="nil"/>
              <w:bottom w:val="single" w:sz="4" w:space="0" w:color="auto"/>
              <w:right w:val="single" w:sz="4" w:space="0" w:color="auto"/>
            </w:tcBorders>
            <w:vAlign w:val="center"/>
            <w:hideMark/>
          </w:tcPr>
          <w:p w14:paraId="097FA0BD" w14:textId="77777777" w:rsidR="000E20D3" w:rsidRPr="00587517" w:rsidRDefault="000E20D3" w:rsidP="00587517">
            <w:pPr>
              <w:spacing w:line="256" w:lineRule="auto"/>
              <w:jc w:val="center"/>
              <w:rPr>
                <w:sz w:val="24"/>
                <w:szCs w:val="28"/>
                <w:lang w:eastAsia="en-US"/>
              </w:rPr>
            </w:pPr>
            <w:r w:rsidRPr="00587517">
              <w:rPr>
                <w:sz w:val="24"/>
                <w:szCs w:val="28"/>
                <w:lang w:eastAsia="en-US"/>
              </w:rPr>
              <w:t>9,5</w:t>
            </w:r>
          </w:p>
        </w:tc>
      </w:tr>
      <w:tr w:rsidR="000E20D3" w:rsidRPr="00587517" w14:paraId="3A32D58B" w14:textId="77777777" w:rsidTr="000E20D3">
        <w:trPr>
          <w:cantSplit/>
          <w:trHeight w:val="2"/>
        </w:trPr>
        <w:tc>
          <w:tcPr>
            <w:tcW w:w="3450" w:type="dxa"/>
            <w:tcBorders>
              <w:top w:val="nil"/>
              <w:left w:val="single" w:sz="4" w:space="0" w:color="auto"/>
              <w:bottom w:val="single" w:sz="4" w:space="0" w:color="auto"/>
              <w:right w:val="single" w:sz="4" w:space="0" w:color="auto"/>
            </w:tcBorders>
            <w:vAlign w:val="center"/>
            <w:hideMark/>
          </w:tcPr>
          <w:p w14:paraId="1E90BA1F" w14:textId="77777777" w:rsidR="000E20D3" w:rsidRPr="00587517" w:rsidRDefault="000E20D3" w:rsidP="00587517">
            <w:pPr>
              <w:spacing w:line="256" w:lineRule="auto"/>
              <w:ind w:firstLineChars="100" w:firstLine="240"/>
              <w:rPr>
                <w:sz w:val="24"/>
                <w:szCs w:val="28"/>
                <w:lang w:eastAsia="en-US"/>
              </w:rPr>
            </w:pPr>
            <w:r w:rsidRPr="00587517">
              <w:rPr>
                <w:sz w:val="24"/>
                <w:szCs w:val="28"/>
                <w:lang w:eastAsia="en-US"/>
              </w:rPr>
              <w:t>Общехозяйственные расходы</w:t>
            </w:r>
          </w:p>
        </w:tc>
        <w:tc>
          <w:tcPr>
            <w:tcW w:w="1183" w:type="dxa"/>
            <w:tcBorders>
              <w:top w:val="nil"/>
              <w:left w:val="nil"/>
              <w:bottom w:val="single" w:sz="4" w:space="0" w:color="auto"/>
              <w:right w:val="single" w:sz="4" w:space="0" w:color="auto"/>
            </w:tcBorders>
            <w:vAlign w:val="center"/>
            <w:hideMark/>
          </w:tcPr>
          <w:p w14:paraId="3140FBC0" w14:textId="77777777" w:rsidR="000E20D3" w:rsidRPr="00587517" w:rsidRDefault="000E20D3" w:rsidP="00587517">
            <w:pPr>
              <w:spacing w:line="256" w:lineRule="auto"/>
              <w:jc w:val="center"/>
              <w:rPr>
                <w:sz w:val="24"/>
                <w:szCs w:val="28"/>
                <w:lang w:eastAsia="en-US"/>
              </w:rPr>
            </w:pPr>
            <w:r w:rsidRPr="00587517">
              <w:rPr>
                <w:sz w:val="24"/>
                <w:szCs w:val="28"/>
                <w:lang w:eastAsia="en-US"/>
              </w:rPr>
              <w:t>24 235,4</w:t>
            </w:r>
          </w:p>
        </w:tc>
        <w:tc>
          <w:tcPr>
            <w:tcW w:w="954" w:type="dxa"/>
            <w:tcBorders>
              <w:top w:val="nil"/>
              <w:left w:val="nil"/>
              <w:bottom w:val="single" w:sz="4" w:space="0" w:color="auto"/>
              <w:right w:val="single" w:sz="4" w:space="0" w:color="auto"/>
            </w:tcBorders>
            <w:vAlign w:val="center"/>
            <w:hideMark/>
          </w:tcPr>
          <w:p w14:paraId="2506B75D" w14:textId="77777777" w:rsidR="000E20D3" w:rsidRPr="00587517" w:rsidRDefault="000E20D3" w:rsidP="00587517">
            <w:pPr>
              <w:spacing w:line="256" w:lineRule="auto"/>
              <w:jc w:val="center"/>
              <w:rPr>
                <w:sz w:val="24"/>
                <w:szCs w:val="28"/>
                <w:lang w:eastAsia="en-US"/>
              </w:rPr>
            </w:pPr>
            <w:r w:rsidRPr="00587517">
              <w:rPr>
                <w:sz w:val="24"/>
                <w:szCs w:val="28"/>
                <w:lang w:eastAsia="en-US"/>
              </w:rPr>
              <w:t>3,2</w:t>
            </w:r>
          </w:p>
        </w:tc>
        <w:tc>
          <w:tcPr>
            <w:tcW w:w="1183" w:type="dxa"/>
            <w:tcBorders>
              <w:top w:val="nil"/>
              <w:left w:val="nil"/>
              <w:bottom w:val="single" w:sz="4" w:space="0" w:color="auto"/>
              <w:right w:val="single" w:sz="4" w:space="0" w:color="auto"/>
            </w:tcBorders>
            <w:vAlign w:val="center"/>
            <w:hideMark/>
          </w:tcPr>
          <w:p w14:paraId="0DB5309F" w14:textId="77777777" w:rsidR="000E20D3" w:rsidRPr="00587517" w:rsidRDefault="000E20D3" w:rsidP="00587517">
            <w:pPr>
              <w:spacing w:line="256" w:lineRule="auto"/>
              <w:jc w:val="center"/>
              <w:rPr>
                <w:sz w:val="24"/>
                <w:szCs w:val="28"/>
                <w:lang w:eastAsia="en-US"/>
              </w:rPr>
            </w:pPr>
            <w:r w:rsidRPr="00587517">
              <w:rPr>
                <w:sz w:val="24"/>
                <w:szCs w:val="28"/>
                <w:lang w:eastAsia="en-US"/>
              </w:rPr>
              <w:t>26 573,4</w:t>
            </w:r>
          </w:p>
        </w:tc>
        <w:tc>
          <w:tcPr>
            <w:tcW w:w="1024" w:type="dxa"/>
            <w:tcBorders>
              <w:top w:val="nil"/>
              <w:left w:val="nil"/>
              <w:bottom w:val="single" w:sz="4" w:space="0" w:color="auto"/>
              <w:right w:val="single" w:sz="4" w:space="0" w:color="auto"/>
            </w:tcBorders>
            <w:vAlign w:val="center"/>
            <w:hideMark/>
          </w:tcPr>
          <w:p w14:paraId="7B170253" w14:textId="77777777" w:rsidR="000E20D3" w:rsidRPr="00587517" w:rsidRDefault="000E20D3" w:rsidP="00587517">
            <w:pPr>
              <w:spacing w:line="256" w:lineRule="auto"/>
              <w:jc w:val="center"/>
              <w:rPr>
                <w:sz w:val="24"/>
                <w:szCs w:val="28"/>
                <w:lang w:eastAsia="en-US"/>
              </w:rPr>
            </w:pPr>
            <w:r w:rsidRPr="00587517">
              <w:rPr>
                <w:sz w:val="24"/>
                <w:szCs w:val="28"/>
                <w:lang w:eastAsia="en-US"/>
              </w:rPr>
              <w:t>3,3</w:t>
            </w:r>
          </w:p>
        </w:tc>
        <w:tc>
          <w:tcPr>
            <w:tcW w:w="1198" w:type="dxa"/>
            <w:tcBorders>
              <w:top w:val="nil"/>
              <w:left w:val="nil"/>
              <w:bottom w:val="single" w:sz="4" w:space="0" w:color="auto"/>
              <w:right w:val="single" w:sz="4" w:space="0" w:color="auto"/>
            </w:tcBorders>
            <w:vAlign w:val="center"/>
            <w:hideMark/>
          </w:tcPr>
          <w:p w14:paraId="3CC11DB1" w14:textId="77777777" w:rsidR="000E20D3" w:rsidRPr="00587517" w:rsidRDefault="000E20D3" w:rsidP="00587517">
            <w:pPr>
              <w:spacing w:line="256" w:lineRule="auto"/>
              <w:jc w:val="center"/>
              <w:rPr>
                <w:sz w:val="24"/>
                <w:szCs w:val="28"/>
                <w:lang w:eastAsia="en-US"/>
              </w:rPr>
            </w:pPr>
            <w:r w:rsidRPr="00587517">
              <w:rPr>
                <w:sz w:val="24"/>
                <w:szCs w:val="28"/>
                <w:lang w:eastAsia="en-US"/>
              </w:rPr>
              <w:t>26 369,0</w:t>
            </w:r>
          </w:p>
        </w:tc>
        <w:tc>
          <w:tcPr>
            <w:tcW w:w="1068" w:type="dxa"/>
            <w:tcBorders>
              <w:top w:val="nil"/>
              <w:left w:val="nil"/>
              <w:bottom w:val="single" w:sz="4" w:space="0" w:color="auto"/>
              <w:right w:val="single" w:sz="4" w:space="0" w:color="auto"/>
            </w:tcBorders>
            <w:vAlign w:val="center"/>
            <w:hideMark/>
          </w:tcPr>
          <w:p w14:paraId="579CECBC" w14:textId="77777777" w:rsidR="000E20D3" w:rsidRPr="00587517" w:rsidRDefault="000E20D3" w:rsidP="00587517">
            <w:pPr>
              <w:spacing w:line="256" w:lineRule="auto"/>
              <w:jc w:val="center"/>
              <w:rPr>
                <w:sz w:val="24"/>
                <w:szCs w:val="28"/>
                <w:lang w:eastAsia="en-US"/>
              </w:rPr>
            </w:pPr>
            <w:r w:rsidRPr="00587517">
              <w:rPr>
                <w:sz w:val="24"/>
                <w:szCs w:val="28"/>
                <w:lang w:eastAsia="en-US"/>
              </w:rPr>
              <w:t>3,1</w:t>
            </w:r>
          </w:p>
        </w:tc>
      </w:tr>
      <w:tr w:rsidR="000E20D3" w:rsidRPr="00587517" w14:paraId="3CEBE213" w14:textId="77777777" w:rsidTr="000E20D3">
        <w:trPr>
          <w:cantSplit/>
          <w:trHeight w:val="2"/>
        </w:trPr>
        <w:tc>
          <w:tcPr>
            <w:tcW w:w="3450" w:type="dxa"/>
            <w:tcBorders>
              <w:top w:val="nil"/>
              <w:left w:val="single" w:sz="4" w:space="0" w:color="auto"/>
              <w:bottom w:val="single" w:sz="4" w:space="0" w:color="auto"/>
              <w:right w:val="single" w:sz="4" w:space="0" w:color="auto"/>
            </w:tcBorders>
            <w:vAlign w:val="center"/>
            <w:hideMark/>
          </w:tcPr>
          <w:p w14:paraId="4B3708E4" w14:textId="77777777" w:rsidR="000E20D3" w:rsidRPr="00587517" w:rsidRDefault="000E20D3" w:rsidP="00587517">
            <w:pPr>
              <w:spacing w:line="256" w:lineRule="auto"/>
              <w:ind w:firstLineChars="100" w:firstLine="240"/>
              <w:rPr>
                <w:sz w:val="24"/>
                <w:szCs w:val="28"/>
                <w:lang w:eastAsia="en-US"/>
              </w:rPr>
            </w:pPr>
            <w:r w:rsidRPr="00587517">
              <w:rPr>
                <w:sz w:val="24"/>
                <w:szCs w:val="28"/>
                <w:lang w:eastAsia="en-US"/>
              </w:rPr>
              <w:t>Расходы на капитальный и текущий ремонт основных производственных средств</w:t>
            </w:r>
          </w:p>
        </w:tc>
        <w:tc>
          <w:tcPr>
            <w:tcW w:w="1183" w:type="dxa"/>
            <w:tcBorders>
              <w:top w:val="nil"/>
              <w:left w:val="nil"/>
              <w:bottom w:val="single" w:sz="4" w:space="0" w:color="auto"/>
              <w:right w:val="single" w:sz="4" w:space="0" w:color="auto"/>
            </w:tcBorders>
            <w:vAlign w:val="center"/>
            <w:hideMark/>
          </w:tcPr>
          <w:p w14:paraId="195CF30A" w14:textId="77777777" w:rsidR="000E20D3" w:rsidRPr="00587517" w:rsidRDefault="000E20D3" w:rsidP="00587517">
            <w:pPr>
              <w:spacing w:line="256" w:lineRule="auto"/>
              <w:jc w:val="center"/>
              <w:rPr>
                <w:sz w:val="24"/>
                <w:szCs w:val="28"/>
                <w:lang w:eastAsia="en-US"/>
              </w:rPr>
            </w:pPr>
            <w:r w:rsidRPr="00587517">
              <w:rPr>
                <w:sz w:val="24"/>
                <w:szCs w:val="28"/>
                <w:lang w:eastAsia="en-US"/>
              </w:rPr>
              <w:t>108 218,0</w:t>
            </w:r>
          </w:p>
        </w:tc>
        <w:tc>
          <w:tcPr>
            <w:tcW w:w="954" w:type="dxa"/>
            <w:tcBorders>
              <w:top w:val="nil"/>
              <w:left w:val="nil"/>
              <w:bottom w:val="single" w:sz="4" w:space="0" w:color="auto"/>
              <w:right w:val="single" w:sz="4" w:space="0" w:color="auto"/>
            </w:tcBorders>
            <w:vAlign w:val="center"/>
            <w:hideMark/>
          </w:tcPr>
          <w:p w14:paraId="1DE482CD" w14:textId="77777777" w:rsidR="000E20D3" w:rsidRPr="00587517" w:rsidRDefault="000E20D3" w:rsidP="00587517">
            <w:pPr>
              <w:spacing w:line="256" w:lineRule="auto"/>
              <w:jc w:val="center"/>
              <w:rPr>
                <w:sz w:val="24"/>
                <w:szCs w:val="28"/>
                <w:lang w:eastAsia="en-US"/>
              </w:rPr>
            </w:pPr>
            <w:r w:rsidRPr="00587517">
              <w:rPr>
                <w:sz w:val="24"/>
                <w:szCs w:val="28"/>
                <w:lang w:eastAsia="en-US"/>
              </w:rPr>
              <w:t>14,3</w:t>
            </w:r>
          </w:p>
        </w:tc>
        <w:tc>
          <w:tcPr>
            <w:tcW w:w="1183" w:type="dxa"/>
            <w:tcBorders>
              <w:top w:val="nil"/>
              <w:left w:val="nil"/>
              <w:bottom w:val="single" w:sz="4" w:space="0" w:color="auto"/>
              <w:right w:val="single" w:sz="4" w:space="0" w:color="auto"/>
            </w:tcBorders>
            <w:vAlign w:val="center"/>
            <w:hideMark/>
          </w:tcPr>
          <w:p w14:paraId="627AC6D7" w14:textId="77777777" w:rsidR="000E20D3" w:rsidRPr="00587517" w:rsidRDefault="000E20D3" w:rsidP="00587517">
            <w:pPr>
              <w:spacing w:line="256" w:lineRule="auto"/>
              <w:jc w:val="center"/>
              <w:rPr>
                <w:sz w:val="24"/>
                <w:szCs w:val="28"/>
                <w:lang w:eastAsia="en-US"/>
              </w:rPr>
            </w:pPr>
            <w:r w:rsidRPr="00587517">
              <w:rPr>
                <w:sz w:val="24"/>
                <w:szCs w:val="28"/>
                <w:lang w:eastAsia="en-US"/>
              </w:rPr>
              <w:t>125 569,6</w:t>
            </w:r>
          </w:p>
        </w:tc>
        <w:tc>
          <w:tcPr>
            <w:tcW w:w="1024" w:type="dxa"/>
            <w:tcBorders>
              <w:top w:val="nil"/>
              <w:left w:val="nil"/>
              <w:bottom w:val="single" w:sz="4" w:space="0" w:color="auto"/>
              <w:right w:val="single" w:sz="4" w:space="0" w:color="auto"/>
            </w:tcBorders>
            <w:vAlign w:val="center"/>
            <w:hideMark/>
          </w:tcPr>
          <w:p w14:paraId="1B2B142D" w14:textId="77777777" w:rsidR="000E20D3" w:rsidRPr="00587517" w:rsidRDefault="000E20D3" w:rsidP="00587517">
            <w:pPr>
              <w:spacing w:line="256" w:lineRule="auto"/>
              <w:jc w:val="center"/>
              <w:rPr>
                <w:sz w:val="24"/>
                <w:szCs w:val="28"/>
                <w:lang w:eastAsia="en-US"/>
              </w:rPr>
            </w:pPr>
            <w:r w:rsidRPr="00587517">
              <w:rPr>
                <w:sz w:val="24"/>
                <w:szCs w:val="28"/>
                <w:lang w:eastAsia="en-US"/>
              </w:rPr>
              <w:t>15,6</w:t>
            </w:r>
          </w:p>
        </w:tc>
        <w:tc>
          <w:tcPr>
            <w:tcW w:w="1198" w:type="dxa"/>
            <w:tcBorders>
              <w:top w:val="nil"/>
              <w:left w:val="nil"/>
              <w:bottom w:val="single" w:sz="4" w:space="0" w:color="auto"/>
              <w:right w:val="single" w:sz="4" w:space="0" w:color="auto"/>
            </w:tcBorders>
            <w:vAlign w:val="center"/>
            <w:hideMark/>
          </w:tcPr>
          <w:p w14:paraId="5EB1D5AB" w14:textId="77777777" w:rsidR="000E20D3" w:rsidRPr="00587517" w:rsidRDefault="000E20D3" w:rsidP="00587517">
            <w:pPr>
              <w:spacing w:line="256" w:lineRule="auto"/>
              <w:jc w:val="center"/>
              <w:rPr>
                <w:sz w:val="24"/>
                <w:szCs w:val="28"/>
                <w:lang w:eastAsia="en-US"/>
              </w:rPr>
            </w:pPr>
            <w:r w:rsidRPr="00587517">
              <w:rPr>
                <w:sz w:val="24"/>
                <w:szCs w:val="28"/>
                <w:lang w:eastAsia="en-US"/>
              </w:rPr>
              <w:t>130 048,6</w:t>
            </w:r>
          </w:p>
        </w:tc>
        <w:tc>
          <w:tcPr>
            <w:tcW w:w="1068" w:type="dxa"/>
            <w:tcBorders>
              <w:top w:val="nil"/>
              <w:left w:val="nil"/>
              <w:bottom w:val="single" w:sz="4" w:space="0" w:color="auto"/>
              <w:right w:val="single" w:sz="4" w:space="0" w:color="auto"/>
            </w:tcBorders>
            <w:vAlign w:val="center"/>
            <w:hideMark/>
          </w:tcPr>
          <w:p w14:paraId="675EDA5C" w14:textId="77777777" w:rsidR="000E20D3" w:rsidRPr="00587517" w:rsidRDefault="000E20D3" w:rsidP="00587517">
            <w:pPr>
              <w:spacing w:line="256" w:lineRule="auto"/>
              <w:jc w:val="center"/>
              <w:rPr>
                <w:sz w:val="24"/>
                <w:szCs w:val="28"/>
                <w:lang w:eastAsia="en-US"/>
              </w:rPr>
            </w:pPr>
            <w:r w:rsidRPr="00587517">
              <w:rPr>
                <w:sz w:val="24"/>
                <w:szCs w:val="28"/>
                <w:lang w:eastAsia="en-US"/>
              </w:rPr>
              <w:t>15,5</w:t>
            </w:r>
          </w:p>
        </w:tc>
      </w:tr>
      <w:tr w:rsidR="000E20D3" w:rsidRPr="00587517" w14:paraId="41A4EAFD" w14:textId="77777777" w:rsidTr="000E20D3">
        <w:trPr>
          <w:cantSplit/>
          <w:trHeight w:val="2"/>
        </w:trPr>
        <w:tc>
          <w:tcPr>
            <w:tcW w:w="3450" w:type="dxa"/>
            <w:tcBorders>
              <w:top w:val="nil"/>
              <w:left w:val="single" w:sz="4" w:space="0" w:color="auto"/>
              <w:bottom w:val="single" w:sz="4" w:space="0" w:color="auto"/>
              <w:right w:val="single" w:sz="4" w:space="0" w:color="auto"/>
            </w:tcBorders>
            <w:vAlign w:val="center"/>
            <w:hideMark/>
          </w:tcPr>
          <w:p w14:paraId="404CC6E6" w14:textId="77777777" w:rsidR="000E20D3" w:rsidRPr="00587517" w:rsidRDefault="000E20D3" w:rsidP="00587517">
            <w:pPr>
              <w:spacing w:line="256" w:lineRule="auto"/>
              <w:ind w:firstLineChars="100" w:firstLine="240"/>
              <w:rPr>
                <w:sz w:val="24"/>
                <w:szCs w:val="28"/>
                <w:lang w:eastAsia="en-US"/>
              </w:rPr>
            </w:pPr>
            <w:r w:rsidRPr="00587517">
              <w:rPr>
                <w:sz w:val="24"/>
                <w:szCs w:val="28"/>
                <w:lang w:eastAsia="en-US"/>
              </w:rPr>
              <w:t>Расходы на услуги производственного характера, оказываемые по договорам с организациями на проведение регламентных работ в рамках технологического процесса</w:t>
            </w:r>
          </w:p>
        </w:tc>
        <w:tc>
          <w:tcPr>
            <w:tcW w:w="1183" w:type="dxa"/>
            <w:tcBorders>
              <w:top w:val="nil"/>
              <w:left w:val="nil"/>
              <w:bottom w:val="single" w:sz="4" w:space="0" w:color="auto"/>
              <w:right w:val="single" w:sz="4" w:space="0" w:color="auto"/>
            </w:tcBorders>
            <w:vAlign w:val="center"/>
            <w:hideMark/>
          </w:tcPr>
          <w:p w14:paraId="5C7730C8" w14:textId="77777777" w:rsidR="000E20D3" w:rsidRPr="00587517" w:rsidRDefault="000E20D3" w:rsidP="00587517">
            <w:pPr>
              <w:spacing w:line="256" w:lineRule="auto"/>
              <w:jc w:val="center"/>
              <w:rPr>
                <w:sz w:val="24"/>
                <w:szCs w:val="28"/>
                <w:lang w:eastAsia="en-US"/>
              </w:rPr>
            </w:pPr>
            <w:r w:rsidRPr="00587517">
              <w:rPr>
                <w:sz w:val="24"/>
                <w:szCs w:val="28"/>
                <w:lang w:eastAsia="en-US"/>
              </w:rPr>
              <w:t>79 446,1</w:t>
            </w:r>
          </w:p>
        </w:tc>
        <w:tc>
          <w:tcPr>
            <w:tcW w:w="954" w:type="dxa"/>
            <w:tcBorders>
              <w:top w:val="nil"/>
              <w:left w:val="nil"/>
              <w:bottom w:val="single" w:sz="4" w:space="0" w:color="auto"/>
              <w:right w:val="single" w:sz="4" w:space="0" w:color="auto"/>
            </w:tcBorders>
            <w:vAlign w:val="center"/>
            <w:hideMark/>
          </w:tcPr>
          <w:p w14:paraId="63975094" w14:textId="77777777" w:rsidR="000E20D3" w:rsidRPr="00587517" w:rsidRDefault="000E20D3" w:rsidP="00587517">
            <w:pPr>
              <w:spacing w:line="256" w:lineRule="auto"/>
              <w:jc w:val="center"/>
              <w:rPr>
                <w:sz w:val="24"/>
                <w:szCs w:val="28"/>
                <w:lang w:eastAsia="en-US"/>
              </w:rPr>
            </w:pPr>
            <w:r w:rsidRPr="00587517">
              <w:rPr>
                <w:sz w:val="24"/>
                <w:szCs w:val="28"/>
                <w:lang w:eastAsia="en-US"/>
              </w:rPr>
              <w:t>10,5</w:t>
            </w:r>
          </w:p>
        </w:tc>
        <w:tc>
          <w:tcPr>
            <w:tcW w:w="1183" w:type="dxa"/>
            <w:tcBorders>
              <w:top w:val="nil"/>
              <w:left w:val="nil"/>
              <w:bottom w:val="single" w:sz="4" w:space="0" w:color="auto"/>
              <w:right w:val="single" w:sz="4" w:space="0" w:color="auto"/>
            </w:tcBorders>
            <w:vAlign w:val="center"/>
            <w:hideMark/>
          </w:tcPr>
          <w:p w14:paraId="3EFB3B7F" w14:textId="77777777" w:rsidR="000E20D3" w:rsidRPr="00587517" w:rsidRDefault="000E20D3" w:rsidP="00587517">
            <w:pPr>
              <w:spacing w:line="256" w:lineRule="auto"/>
              <w:jc w:val="center"/>
              <w:rPr>
                <w:sz w:val="24"/>
                <w:szCs w:val="28"/>
                <w:lang w:eastAsia="en-US"/>
              </w:rPr>
            </w:pPr>
            <w:r w:rsidRPr="00587517">
              <w:rPr>
                <w:sz w:val="24"/>
                <w:szCs w:val="28"/>
                <w:lang w:eastAsia="en-US"/>
              </w:rPr>
              <w:t>85 154,3</w:t>
            </w:r>
          </w:p>
        </w:tc>
        <w:tc>
          <w:tcPr>
            <w:tcW w:w="1024" w:type="dxa"/>
            <w:tcBorders>
              <w:top w:val="nil"/>
              <w:left w:val="nil"/>
              <w:bottom w:val="single" w:sz="4" w:space="0" w:color="auto"/>
              <w:right w:val="single" w:sz="4" w:space="0" w:color="auto"/>
            </w:tcBorders>
            <w:vAlign w:val="center"/>
            <w:hideMark/>
          </w:tcPr>
          <w:p w14:paraId="47264909" w14:textId="77777777" w:rsidR="000E20D3" w:rsidRPr="00587517" w:rsidRDefault="000E20D3" w:rsidP="00587517">
            <w:pPr>
              <w:spacing w:line="256" w:lineRule="auto"/>
              <w:jc w:val="center"/>
              <w:rPr>
                <w:sz w:val="24"/>
                <w:szCs w:val="28"/>
                <w:lang w:eastAsia="en-US"/>
              </w:rPr>
            </w:pPr>
            <w:r w:rsidRPr="00587517">
              <w:rPr>
                <w:sz w:val="24"/>
                <w:szCs w:val="28"/>
                <w:lang w:eastAsia="en-US"/>
              </w:rPr>
              <w:t>10,6</w:t>
            </w:r>
          </w:p>
        </w:tc>
        <w:tc>
          <w:tcPr>
            <w:tcW w:w="1198" w:type="dxa"/>
            <w:tcBorders>
              <w:top w:val="nil"/>
              <w:left w:val="nil"/>
              <w:bottom w:val="single" w:sz="4" w:space="0" w:color="auto"/>
              <w:right w:val="single" w:sz="4" w:space="0" w:color="auto"/>
            </w:tcBorders>
            <w:vAlign w:val="center"/>
            <w:hideMark/>
          </w:tcPr>
          <w:p w14:paraId="22CCA634" w14:textId="77777777" w:rsidR="000E20D3" w:rsidRPr="00587517" w:rsidRDefault="000E20D3" w:rsidP="00587517">
            <w:pPr>
              <w:spacing w:line="256" w:lineRule="auto"/>
              <w:jc w:val="center"/>
              <w:rPr>
                <w:sz w:val="24"/>
                <w:szCs w:val="28"/>
                <w:lang w:eastAsia="en-US"/>
              </w:rPr>
            </w:pPr>
            <w:r w:rsidRPr="00587517">
              <w:rPr>
                <w:sz w:val="24"/>
                <w:szCs w:val="28"/>
                <w:lang w:eastAsia="en-US"/>
              </w:rPr>
              <w:t>66 448,2</w:t>
            </w:r>
          </w:p>
        </w:tc>
        <w:tc>
          <w:tcPr>
            <w:tcW w:w="1068" w:type="dxa"/>
            <w:tcBorders>
              <w:top w:val="nil"/>
              <w:left w:val="nil"/>
              <w:bottom w:val="single" w:sz="4" w:space="0" w:color="auto"/>
              <w:right w:val="single" w:sz="4" w:space="0" w:color="auto"/>
            </w:tcBorders>
            <w:vAlign w:val="center"/>
            <w:hideMark/>
          </w:tcPr>
          <w:p w14:paraId="2010DAC1" w14:textId="77777777" w:rsidR="000E20D3" w:rsidRPr="00587517" w:rsidRDefault="000E20D3" w:rsidP="00587517">
            <w:pPr>
              <w:spacing w:line="256" w:lineRule="auto"/>
              <w:jc w:val="center"/>
              <w:rPr>
                <w:sz w:val="24"/>
                <w:szCs w:val="28"/>
                <w:lang w:eastAsia="en-US"/>
              </w:rPr>
            </w:pPr>
            <w:r w:rsidRPr="00587517">
              <w:rPr>
                <w:sz w:val="24"/>
                <w:szCs w:val="28"/>
                <w:lang w:eastAsia="en-US"/>
              </w:rPr>
              <w:t>7,9</w:t>
            </w:r>
          </w:p>
        </w:tc>
      </w:tr>
      <w:tr w:rsidR="000E20D3" w:rsidRPr="00587517" w14:paraId="1F53B3BF" w14:textId="77777777" w:rsidTr="000E20D3">
        <w:trPr>
          <w:cantSplit/>
          <w:trHeight w:val="2"/>
        </w:trPr>
        <w:tc>
          <w:tcPr>
            <w:tcW w:w="3450" w:type="dxa"/>
            <w:tcBorders>
              <w:top w:val="nil"/>
              <w:left w:val="single" w:sz="4" w:space="0" w:color="auto"/>
              <w:bottom w:val="single" w:sz="4" w:space="0" w:color="auto"/>
              <w:right w:val="single" w:sz="4" w:space="0" w:color="auto"/>
            </w:tcBorders>
            <w:vAlign w:val="center"/>
            <w:hideMark/>
          </w:tcPr>
          <w:p w14:paraId="6ED7D3AF" w14:textId="77777777" w:rsidR="000E20D3" w:rsidRPr="00587517" w:rsidRDefault="000E20D3" w:rsidP="00587517">
            <w:pPr>
              <w:spacing w:line="256" w:lineRule="auto"/>
              <w:ind w:firstLineChars="100" w:firstLine="240"/>
              <w:rPr>
                <w:sz w:val="24"/>
                <w:szCs w:val="28"/>
                <w:lang w:eastAsia="en-US"/>
              </w:rPr>
            </w:pPr>
            <w:r w:rsidRPr="00587517">
              <w:rPr>
                <w:sz w:val="24"/>
                <w:szCs w:val="28"/>
                <w:lang w:eastAsia="en-US"/>
              </w:rPr>
              <w:t>Прочие расходы</w:t>
            </w:r>
          </w:p>
        </w:tc>
        <w:tc>
          <w:tcPr>
            <w:tcW w:w="1183" w:type="dxa"/>
            <w:tcBorders>
              <w:top w:val="nil"/>
              <w:left w:val="nil"/>
              <w:bottom w:val="single" w:sz="4" w:space="0" w:color="auto"/>
              <w:right w:val="single" w:sz="4" w:space="0" w:color="auto"/>
            </w:tcBorders>
            <w:vAlign w:val="center"/>
            <w:hideMark/>
          </w:tcPr>
          <w:p w14:paraId="68E0D05D" w14:textId="77777777" w:rsidR="000E20D3" w:rsidRPr="00587517" w:rsidRDefault="000E20D3" w:rsidP="00587517">
            <w:pPr>
              <w:spacing w:line="256" w:lineRule="auto"/>
              <w:jc w:val="center"/>
              <w:rPr>
                <w:sz w:val="24"/>
                <w:szCs w:val="28"/>
                <w:lang w:eastAsia="en-US"/>
              </w:rPr>
            </w:pPr>
            <w:r w:rsidRPr="00587517">
              <w:rPr>
                <w:sz w:val="24"/>
                <w:szCs w:val="28"/>
                <w:lang w:eastAsia="en-US"/>
              </w:rPr>
              <w:t>43 727,0</w:t>
            </w:r>
          </w:p>
        </w:tc>
        <w:tc>
          <w:tcPr>
            <w:tcW w:w="954" w:type="dxa"/>
            <w:tcBorders>
              <w:top w:val="nil"/>
              <w:left w:val="nil"/>
              <w:bottom w:val="single" w:sz="4" w:space="0" w:color="auto"/>
              <w:right w:val="single" w:sz="4" w:space="0" w:color="auto"/>
            </w:tcBorders>
            <w:vAlign w:val="center"/>
            <w:hideMark/>
          </w:tcPr>
          <w:p w14:paraId="13A6804A" w14:textId="77777777" w:rsidR="000E20D3" w:rsidRPr="00587517" w:rsidRDefault="000E20D3" w:rsidP="00587517">
            <w:pPr>
              <w:spacing w:line="256" w:lineRule="auto"/>
              <w:jc w:val="center"/>
              <w:rPr>
                <w:sz w:val="24"/>
                <w:szCs w:val="28"/>
                <w:lang w:eastAsia="en-US"/>
              </w:rPr>
            </w:pPr>
            <w:r w:rsidRPr="00587517">
              <w:rPr>
                <w:sz w:val="24"/>
                <w:szCs w:val="28"/>
                <w:lang w:eastAsia="en-US"/>
              </w:rPr>
              <w:t>5,8</w:t>
            </w:r>
          </w:p>
        </w:tc>
        <w:tc>
          <w:tcPr>
            <w:tcW w:w="1183" w:type="dxa"/>
            <w:tcBorders>
              <w:top w:val="nil"/>
              <w:left w:val="nil"/>
              <w:bottom w:val="single" w:sz="4" w:space="0" w:color="auto"/>
              <w:right w:val="single" w:sz="4" w:space="0" w:color="auto"/>
            </w:tcBorders>
            <w:vAlign w:val="center"/>
            <w:hideMark/>
          </w:tcPr>
          <w:p w14:paraId="75945E10" w14:textId="77777777" w:rsidR="000E20D3" w:rsidRPr="00587517" w:rsidRDefault="000E20D3" w:rsidP="00587517">
            <w:pPr>
              <w:spacing w:line="256" w:lineRule="auto"/>
              <w:jc w:val="center"/>
              <w:rPr>
                <w:sz w:val="24"/>
                <w:szCs w:val="28"/>
                <w:lang w:eastAsia="en-US"/>
              </w:rPr>
            </w:pPr>
            <w:r w:rsidRPr="00587517">
              <w:rPr>
                <w:sz w:val="24"/>
                <w:szCs w:val="28"/>
                <w:lang w:eastAsia="en-US"/>
              </w:rPr>
              <w:t>40 019,8</w:t>
            </w:r>
          </w:p>
        </w:tc>
        <w:tc>
          <w:tcPr>
            <w:tcW w:w="1024" w:type="dxa"/>
            <w:tcBorders>
              <w:top w:val="nil"/>
              <w:left w:val="nil"/>
              <w:bottom w:val="single" w:sz="4" w:space="0" w:color="auto"/>
              <w:right w:val="single" w:sz="4" w:space="0" w:color="auto"/>
            </w:tcBorders>
            <w:vAlign w:val="center"/>
            <w:hideMark/>
          </w:tcPr>
          <w:p w14:paraId="57E97B14" w14:textId="77777777" w:rsidR="000E20D3" w:rsidRPr="00587517" w:rsidRDefault="000E20D3" w:rsidP="00587517">
            <w:pPr>
              <w:spacing w:line="256" w:lineRule="auto"/>
              <w:jc w:val="center"/>
              <w:rPr>
                <w:sz w:val="24"/>
                <w:szCs w:val="28"/>
                <w:lang w:eastAsia="en-US"/>
              </w:rPr>
            </w:pPr>
            <w:r w:rsidRPr="00587517">
              <w:rPr>
                <w:sz w:val="24"/>
                <w:szCs w:val="28"/>
                <w:lang w:eastAsia="en-US"/>
              </w:rPr>
              <w:t>5,0</w:t>
            </w:r>
          </w:p>
        </w:tc>
        <w:tc>
          <w:tcPr>
            <w:tcW w:w="1198" w:type="dxa"/>
            <w:tcBorders>
              <w:top w:val="nil"/>
              <w:left w:val="nil"/>
              <w:bottom w:val="single" w:sz="4" w:space="0" w:color="auto"/>
              <w:right w:val="single" w:sz="4" w:space="0" w:color="auto"/>
            </w:tcBorders>
            <w:vAlign w:val="center"/>
            <w:hideMark/>
          </w:tcPr>
          <w:p w14:paraId="3323A46E" w14:textId="77777777" w:rsidR="000E20D3" w:rsidRPr="00587517" w:rsidRDefault="000E20D3" w:rsidP="00587517">
            <w:pPr>
              <w:spacing w:line="256" w:lineRule="auto"/>
              <w:jc w:val="center"/>
              <w:rPr>
                <w:sz w:val="24"/>
                <w:szCs w:val="28"/>
                <w:lang w:eastAsia="en-US"/>
              </w:rPr>
            </w:pPr>
            <w:r w:rsidRPr="00587517">
              <w:rPr>
                <w:sz w:val="24"/>
                <w:szCs w:val="28"/>
                <w:lang w:eastAsia="en-US"/>
              </w:rPr>
              <w:t>44 874,9</w:t>
            </w:r>
          </w:p>
        </w:tc>
        <w:tc>
          <w:tcPr>
            <w:tcW w:w="1068" w:type="dxa"/>
            <w:tcBorders>
              <w:top w:val="nil"/>
              <w:left w:val="nil"/>
              <w:bottom w:val="single" w:sz="4" w:space="0" w:color="auto"/>
              <w:right w:val="single" w:sz="4" w:space="0" w:color="auto"/>
            </w:tcBorders>
            <w:vAlign w:val="center"/>
            <w:hideMark/>
          </w:tcPr>
          <w:p w14:paraId="7967D498" w14:textId="77777777" w:rsidR="000E20D3" w:rsidRPr="00587517" w:rsidRDefault="000E20D3" w:rsidP="00587517">
            <w:pPr>
              <w:spacing w:line="256" w:lineRule="auto"/>
              <w:jc w:val="center"/>
              <w:rPr>
                <w:sz w:val="24"/>
                <w:szCs w:val="28"/>
                <w:lang w:eastAsia="en-US"/>
              </w:rPr>
            </w:pPr>
            <w:r w:rsidRPr="00587517">
              <w:rPr>
                <w:sz w:val="24"/>
                <w:szCs w:val="28"/>
                <w:lang w:eastAsia="en-US"/>
              </w:rPr>
              <w:t>5,3</w:t>
            </w:r>
          </w:p>
        </w:tc>
      </w:tr>
      <w:tr w:rsidR="000E20D3" w:rsidRPr="00587517" w14:paraId="5DC35073" w14:textId="77777777" w:rsidTr="000E20D3">
        <w:trPr>
          <w:cantSplit/>
          <w:trHeight w:val="2"/>
        </w:trPr>
        <w:tc>
          <w:tcPr>
            <w:tcW w:w="3450" w:type="dxa"/>
            <w:tcBorders>
              <w:top w:val="nil"/>
              <w:left w:val="single" w:sz="4" w:space="0" w:color="auto"/>
              <w:bottom w:val="single" w:sz="4" w:space="0" w:color="auto"/>
              <w:right w:val="single" w:sz="4" w:space="0" w:color="auto"/>
            </w:tcBorders>
            <w:vAlign w:val="center"/>
            <w:hideMark/>
          </w:tcPr>
          <w:p w14:paraId="692368D9" w14:textId="77777777" w:rsidR="000E20D3" w:rsidRPr="00587517" w:rsidRDefault="000E20D3" w:rsidP="00587517">
            <w:pPr>
              <w:spacing w:line="256" w:lineRule="auto"/>
              <w:ind w:firstLineChars="300" w:firstLine="720"/>
              <w:rPr>
                <w:sz w:val="24"/>
                <w:szCs w:val="28"/>
                <w:lang w:eastAsia="en-US"/>
              </w:rPr>
            </w:pPr>
            <w:r w:rsidRPr="00587517">
              <w:rPr>
                <w:sz w:val="24"/>
                <w:szCs w:val="28"/>
                <w:lang w:eastAsia="en-US"/>
              </w:rPr>
              <w:t>арендная плата за землю</w:t>
            </w:r>
          </w:p>
        </w:tc>
        <w:tc>
          <w:tcPr>
            <w:tcW w:w="1183" w:type="dxa"/>
            <w:tcBorders>
              <w:top w:val="nil"/>
              <w:left w:val="nil"/>
              <w:bottom w:val="single" w:sz="4" w:space="0" w:color="auto"/>
              <w:right w:val="single" w:sz="4" w:space="0" w:color="auto"/>
            </w:tcBorders>
            <w:vAlign w:val="center"/>
            <w:hideMark/>
          </w:tcPr>
          <w:p w14:paraId="0E7A2B18" w14:textId="77777777" w:rsidR="000E20D3" w:rsidRPr="00587517" w:rsidRDefault="000E20D3" w:rsidP="00587517">
            <w:pPr>
              <w:spacing w:line="256" w:lineRule="auto"/>
              <w:jc w:val="center"/>
              <w:rPr>
                <w:sz w:val="24"/>
                <w:szCs w:val="28"/>
                <w:lang w:eastAsia="en-US"/>
              </w:rPr>
            </w:pPr>
            <w:r w:rsidRPr="00587517">
              <w:rPr>
                <w:sz w:val="24"/>
                <w:szCs w:val="28"/>
                <w:lang w:eastAsia="en-US"/>
              </w:rPr>
              <w:t>6 172,3</w:t>
            </w:r>
          </w:p>
        </w:tc>
        <w:tc>
          <w:tcPr>
            <w:tcW w:w="954" w:type="dxa"/>
            <w:tcBorders>
              <w:top w:val="nil"/>
              <w:left w:val="nil"/>
              <w:bottom w:val="single" w:sz="4" w:space="0" w:color="auto"/>
              <w:right w:val="single" w:sz="4" w:space="0" w:color="auto"/>
            </w:tcBorders>
            <w:vAlign w:val="center"/>
            <w:hideMark/>
          </w:tcPr>
          <w:p w14:paraId="7FD3FE86" w14:textId="77777777" w:rsidR="000E20D3" w:rsidRPr="00587517" w:rsidRDefault="000E20D3" w:rsidP="00587517">
            <w:pPr>
              <w:spacing w:line="256" w:lineRule="auto"/>
              <w:jc w:val="center"/>
              <w:rPr>
                <w:sz w:val="24"/>
                <w:szCs w:val="28"/>
                <w:lang w:eastAsia="en-US"/>
              </w:rPr>
            </w:pPr>
            <w:r w:rsidRPr="00587517">
              <w:rPr>
                <w:sz w:val="24"/>
                <w:szCs w:val="28"/>
                <w:lang w:eastAsia="en-US"/>
              </w:rPr>
              <w:t>0,8</w:t>
            </w:r>
          </w:p>
        </w:tc>
        <w:tc>
          <w:tcPr>
            <w:tcW w:w="1183" w:type="dxa"/>
            <w:tcBorders>
              <w:top w:val="nil"/>
              <w:left w:val="nil"/>
              <w:bottom w:val="single" w:sz="4" w:space="0" w:color="auto"/>
              <w:right w:val="single" w:sz="4" w:space="0" w:color="auto"/>
            </w:tcBorders>
            <w:vAlign w:val="center"/>
            <w:hideMark/>
          </w:tcPr>
          <w:p w14:paraId="02D84D79" w14:textId="77777777" w:rsidR="000E20D3" w:rsidRPr="00587517" w:rsidRDefault="000E20D3" w:rsidP="00587517">
            <w:pPr>
              <w:spacing w:line="256" w:lineRule="auto"/>
              <w:jc w:val="center"/>
              <w:rPr>
                <w:sz w:val="24"/>
                <w:szCs w:val="28"/>
                <w:lang w:eastAsia="en-US"/>
              </w:rPr>
            </w:pPr>
            <w:r w:rsidRPr="00587517">
              <w:rPr>
                <w:sz w:val="24"/>
                <w:szCs w:val="28"/>
                <w:lang w:eastAsia="en-US"/>
              </w:rPr>
              <w:t>5 977,2</w:t>
            </w:r>
          </w:p>
        </w:tc>
        <w:tc>
          <w:tcPr>
            <w:tcW w:w="1024" w:type="dxa"/>
            <w:tcBorders>
              <w:top w:val="nil"/>
              <w:left w:val="nil"/>
              <w:bottom w:val="single" w:sz="4" w:space="0" w:color="auto"/>
              <w:right w:val="single" w:sz="4" w:space="0" w:color="auto"/>
            </w:tcBorders>
            <w:vAlign w:val="center"/>
            <w:hideMark/>
          </w:tcPr>
          <w:p w14:paraId="3F20D8EC" w14:textId="77777777" w:rsidR="000E20D3" w:rsidRPr="00587517" w:rsidRDefault="000E20D3" w:rsidP="00587517">
            <w:pPr>
              <w:spacing w:line="256" w:lineRule="auto"/>
              <w:jc w:val="center"/>
              <w:rPr>
                <w:sz w:val="24"/>
                <w:szCs w:val="28"/>
                <w:lang w:eastAsia="en-US"/>
              </w:rPr>
            </w:pPr>
            <w:r w:rsidRPr="00587517">
              <w:rPr>
                <w:sz w:val="24"/>
                <w:szCs w:val="28"/>
                <w:lang w:eastAsia="en-US"/>
              </w:rPr>
              <w:t>0,7</w:t>
            </w:r>
          </w:p>
        </w:tc>
        <w:tc>
          <w:tcPr>
            <w:tcW w:w="1198" w:type="dxa"/>
            <w:tcBorders>
              <w:top w:val="nil"/>
              <w:left w:val="nil"/>
              <w:bottom w:val="single" w:sz="4" w:space="0" w:color="auto"/>
              <w:right w:val="single" w:sz="4" w:space="0" w:color="auto"/>
            </w:tcBorders>
            <w:vAlign w:val="center"/>
            <w:hideMark/>
          </w:tcPr>
          <w:p w14:paraId="6A2EB7E4" w14:textId="77777777" w:rsidR="000E20D3" w:rsidRPr="00587517" w:rsidRDefault="000E20D3" w:rsidP="00587517">
            <w:pPr>
              <w:spacing w:line="256" w:lineRule="auto"/>
              <w:jc w:val="center"/>
              <w:rPr>
                <w:sz w:val="24"/>
                <w:szCs w:val="28"/>
                <w:lang w:eastAsia="en-US"/>
              </w:rPr>
            </w:pPr>
            <w:r w:rsidRPr="00587517">
              <w:rPr>
                <w:sz w:val="24"/>
                <w:szCs w:val="28"/>
                <w:lang w:eastAsia="en-US"/>
              </w:rPr>
              <w:t>5 967,7</w:t>
            </w:r>
          </w:p>
        </w:tc>
        <w:tc>
          <w:tcPr>
            <w:tcW w:w="1068" w:type="dxa"/>
            <w:tcBorders>
              <w:top w:val="nil"/>
              <w:left w:val="nil"/>
              <w:bottom w:val="single" w:sz="4" w:space="0" w:color="auto"/>
              <w:right w:val="single" w:sz="4" w:space="0" w:color="auto"/>
            </w:tcBorders>
            <w:vAlign w:val="center"/>
            <w:hideMark/>
          </w:tcPr>
          <w:p w14:paraId="1D5194B9" w14:textId="77777777" w:rsidR="000E20D3" w:rsidRPr="00587517" w:rsidRDefault="000E20D3" w:rsidP="00587517">
            <w:pPr>
              <w:spacing w:line="256" w:lineRule="auto"/>
              <w:jc w:val="center"/>
              <w:rPr>
                <w:sz w:val="24"/>
                <w:szCs w:val="28"/>
                <w:lang w:eastAsia="en-US"/>
              </w:rPr>
            </w:pPr>
            <w:r w:rsidRPr="00587517">
              <w:rPr>
                <w:sz w:val="24"/>
                <w:szCs w:val="28"/>
                <w:lang w:eastAsia="en-US"/>
              </w:rPr>
              <w:t>0,7</w:t>
            </w:r>
          </w:p>
        </w:tc>
      </w:tr>
      <w:tr w:rsidR="000E20D3" w:rsidRPr="00587517" w14:paraId="11E5B4B6" w14:textId="77777777" w:rsidTr="000E20D3">
        <w:trPr>
          <w:cantSplit/>
          <w:trHeight w:val="2"/>
        </w:trPr>
        <w:tc>
          <w:tcPr>
            <w:tcW w:w="3450" w:type="dxa"/>
            <w:tcBorders>
              <w:top w:val="nil"/>
              <w:left w:val="single" w:sz="4" w:space="0" w:color="auto"/>
              <w:bottom w:val="single" w:sz="4" w:space="0" w:color="auto"/>
              <w:right w:val="single" w:sz="4" w:space="0" w:color="auto"/>
            </w:tcBorders>
            <w:vAlign w:val="center"/>
            <w:hideMark/>
          </w:tcPr>
          <w:p w14:paraId="28F2446A" w14:textId="77777777" w:rsidR="000E20D3" w:rsidRPr="00587517" w:rsidRDefault="000E20D3" w:rsidP="00587517">
            <w:pPr>
              <w:spacing w:line="256" w:lineRule="auto"/>
              <w:ind w:firstLineChars="300" w:firstLine="720"/>
              <w:rPr>
                <w:sz w:val="24"/>
                <w:szCs w:val="28"/>
                <w:lang w:eastAsia="en-US"/>
              </w:rPr>
            </w:pPr>
            <w:r w:rsidRPr="00587517">
              <w:rPr>
                <w:sz w:val="24"/>
                <w:szCs w:val="28"/>
                <w:lang w:eastAsia="en-US"/>
              </w:rPr>
              <w:t>налоги (водный, транспортный, плата за загрязнение окр.среды)</w:t>
            </w:r>
          </w:p>
        </w:tc>
        <w:tc>
          <w:tcPr>
            <w:tcW w:w="1183" w:type="dxa"/>
            <w:tcBorders>
              <w:top w:val="nil"/>
              <w:left w:val="nil"/>
              <w:bottom w:val="single" w:sz="4" w:space="0" w:color="auto"/>
              <w:right w:val="single" w:sz="4" w:space="0" w:color="auto"/>
            </w:tcBorders>
            <w:vAlign w:val="center"/>
            <w:hideMark/>
          </w:tcPr>
          <w:p w14:paraId="71375AEA" w14:textId="77777777" w:rsidR="000E20D3" w:rsidRPr="00587517" w:rsidRDefault="000E20D3" w:rsidP="00587517">
            <w:pPr>
              <w:spacing w:line="256" w:lineRule="auto"/>
              <w:jc w:val="center"/>
              <w:rPr>
                <w:sz w:val="24"/>
                <w:szCs w:val="28"/>
                <w:lang w:eastAsia="en-US"/>
              </w:rPr>
            </w:pPr>
            <w:r w:rsidRPr="00587517">
              <w:rPr>
                <w:sz w:val="24"/>
                <w:szCs w:val="28"/>
                <w:lang w:eastAsia="en-US"/>
              </w:rPr>
              <w:t>37 554,7</w:t>
            </w:r>
          </w:p>
        </w:tc>
        <w:tc>
          <w:tcPr>
            <w:tcW w:w="954" w:type="dxa"/>
            <w:tcBorders>
              <w:top w:val="nil"/>
              <w:left w:val="nil"/>
              <w:bottom w:val="single" w:sz="4" w:space="0" w:color="auto"/>
              <w:right w:val="single" w:sz="4" w:space="0" w:color="auto"/>
            </w:tcBorders>
            <w:vAlign w:val="center"/>
            <w:hideMark/>
          </w:tcPr>
          <w:p w14:paraId="73A7BCFD" w14:textId="77777777" w:rsidR="000E20D3" w:rsidRPr="00587517" w:rsidRDefault="000E20D3" w:rsidP="00587517">
            <w:pPr>
              <w:spacing w:line="256" w:lineRule="auto"/>
              <w:jc w:val="center"/>
              <w:rPr>
                <w:sz w:val="24"/>
                <w:szCs w:val="28"/>
                <w:lang w:eastAsia="en-US"/>
              </w:rPr>
            </w:pPr>
            <w:r w:rsidRPr="00587517">
              <w:rPr>
                <w:sz w:val="24"/>
                <w:szCs w:val="28"/>
                <w:lang w:eastAsia="en-US"/>
              </w:rPr>
              <w:t>5,0</w:t>
            </w:r>
          </w:p>
        </w:tc>
        <w:tc>
          <w:tcPr>
            <w:tcW w:w="1183" w:type="dxa"/>
            <w:tcBorders>
              <w:top w:val="nil"/>
              <w:left w:val="nil"/>
              <w:bottom w:val="single" w:sz="4" w:space="0" w:color="auto"/>
              <w:right w:val="single" w:sz="4" w:space="0" w:color="auto"/>
            </w:tcBorders>
            <w:vAlign w:val="center"/>
            <w:hideMark/>
          </w:tcPr>
          <w:p w14:paraId="050A2B07" w14:textId="77777777" w:rsidR="000E20D3" w:rsidRPr="00587517" w:rsidRDefault="000E20D3" w:rsidP="00587517">
            <w:pPr>
              <w:spacing w:line="256" w:lineRule="auto"/>
              <w:jc w:val="center"/>
              <w:rPr>
                <w:sz w:val="24"/>
                <w:szCs w:val="28"/>
                <w:lang w:eastAsia="en-US"/>
              </w:rPr>
            </w:pPr>
            <w:r w:rsidRPr="00587517">
              <w:rPr>
                <w:sz w:val="24"/>
                <w:szCs w:val="28"/>
                <w:lang w:eastAsia="en-US"/>
              </w:rPr>
              <w:t>34 042,6</w:t>
            </w:r>
          </w:p>
        </w:tc>
        <w:tc>
          <w:tcPr>
            <w:tcW w:w="1024" w:type="dxa"/>
            <w:tcBorders>
              <w:top w:val="nil"/>
              <w:left w:val="nil"/>
              <w:bottom w:val="single" w:sz="4" w:space="0" w:color="auto"/>
              <w:right w:val="single" w:sz="4" w:space="0" w:color="auto"/>
            </w:tcBorders>
            <w:vAlign w:val="center"/>
            <w:hideMark/>
          </w:tcPr>
          <w:p w14:paraId="72215B6B" w14:textId="77777777" w:rsidR="000E20D3" w:rsidRPr="00587517" w:rsidRDefault="000E20D3" w:rsidP="00587517">
            <w:pPr>
              <w:spacing w:line="256" w:lineRule="auto"/>
              <w:jc w:val="center"/>
              <w:rPr>
                <w:sz w:val="24"/>
                <w:szCs w:val="28"/>
                <w:lang w:eastAsia="en-US"/>
              </w:rPr>
            </w:pPr>
            <w:r w:rsidRPr="00587517">
              <w:rPr>
                <w:sz w:val="24"/>
                <w:szCs w:val="28"/>
                <w:lang w:eastAsia="en-US"/>
              </w:rPr>
              <w:t>4,2</w:t>
            </w:r>
          </w:p>
        </w:tc>
        <w:tc>
          <w:tcPr>
            <w:tcW w:w="1198" w:type="dxa"/>
            <w:tcBorders>
              <w:top w:val="nil"/>
              <w:left w:val="nil"/>
              <w:bottom w:val="single" w:sz="4" w:space="0" w:color="auto"/>
              <w:right w:val="single" w:sz="4" w:space="0" w:color="auto"/>
            </w:tcBorders>
            <w:vAlign w:val="center"/>
            <w:hideMark/>
          </w:tcPr>
          <w:p w14:paraId="04BD1AB3" w14:textId="77777777" w:rsidR="000E20D3" w:rsidRPr="00587517" w:rsidRDefault="000E20D3" w:rsidP="00587517">
            <w:pPr>
              <w:spacing w:line="256" w:lineRule="auto"/>
              <w:jc w:val="center"/>
              <w:rPr>
                <w:sz w:val="24"/>
                <w:szCs w:val="28"/>
                <w:lang w:eastAsia="en-US"/>
              </w:rPr>
            </w:pPr>
            <w:r w:rsidRPr="00587517">
              <w:rPr>
                <w:sz w:val="24"/>
                <w:szCs w:val="28"/>
                <w:lang w:eastAsia="en-US"/>
              </w:rPr>
              <w:t>38 907,2</w:t>
            </w:r>
          </w:p>
        </w:tc>
        <w:tc>
          <w:tcPr>
            <w:tcW w:w="1068" w:type="dxa"/>
            <w:tcBorders>
              <w:top w:val="nil"/>
              <w:left w:val="nil"/>
              <w:bottom w:val="single" w:sz="4" w:space="0" w:color="auto"/>
              <w:right w:val="single" w:sz="4" w:space="0" w:color="auto"/>
            </w:tcBorders>
            <w:vAlign w:val="center"/>
            <w:hideMark/>
          </w:tcPr>
          <w:p w14:paraId="65B5FE32" w14:textId="77777777" w:rsidR="000E20D3" w:rsidRPr="00587517" w:rsidRDefault="000E20D3" w:rsidP="00587517">
            <w:pPr>
              <w:spacing w:line="256" w:lineRule="auto"/>
              <w:jc w:val="center"/>
              <w:rPr>
                <w:sz w:val="24"/>
                <w:szCs w:val="28"/>
                <w:lang w:eastAsia="en-US"/>
              </w:rPr>
            </w:pPr>
            <w:r w:rsidRPr="00587517">
              <w:rPr>
                <w:sz w:val="24"/>
                <w:szCs w:val="28"/>
                <w:lang w:eastAsia="en-US"/>
              </w:rPr>
              <w:t>4,6</w:t>
            </w:r>
          </w:p>
        </w:tc>
      </w:tr>
      <w:tr w:rsidR="000E20D3" w:rsidRPr="00587517" w14:paraId="5010F7CB" w14:textId="77777777" w:rsidTr="000E20D3">
        <w:trPr>
          <w:cantSplit/>
          <w:trHeight w:val="2"/>
        </w:trPr>
        <w:tc>
          <w:tcPr>
            <w:tcW w:w="3450" w:type="dxa"/>
            <w:tcBorders>
              <w:top w:val="nil"/>
              <w:left w:val="single" w:sz="4" w:space="0" w:color="auto"/>
              <w:bottom w:val="single" w:sz="4" w:space="0" w:color="auto"/>
              <w:right w:val="single" w:sz="4" w:space="0" w:color="auto"/>
            </w:tcBorders>
            <w:vAlign w:val="center"/>
            <w:hideMark/>
          </w:tcPr>
          <w:p w14:paraId="345256DA" w14:textId="77777777" w:rsidR="000E20D3" w:rsidRPr="00587517" w:rsidRDefault="000E20D3" w:rsidP="00587517">
            <w:pPr>
              <w:spacing w:line="256" w:lineRule="auto"/>
              <w:rPr>
                <w:sz w:val="24"/>
                <w:szCs w:val="28"/>
                <w:lang w:eastAsia="en-US"/>
              </w:rPr>
            </w:pPr>
            <w:r w:rsidRPr="00587517">
              <w:rPr>
                <w:sz w:val="24"/>
                <w:szCs w:val="28"/>
                <w:lang w:eastAsia="en-US"/>
              </w:rPr>
              <w:t>Чистая прибыль, полученная от регулируемого вида деятельности</w:t>
            </w:r>
          </w:p>
        </w:tc>
        <w:tc>
          <w:tcPr>
            <w:tcW w:w="1183" w:type="dxa"/>
            <w:tcBorders>
              <w:top w:val="nil"/>
              <w:left w:val="nil"/>
              <w:bottom w:val="single" w:sz="4" w:space="0" w:color="auto"/>
              <w:right w:val="single" w:sz="4" w:space="0" w:color="auto"/>
            </w:tcBorders>
            <w:vAlign w:val="center"/>
            <w:hideMark/>
          </w:tcPr>
          <w:p w14:paraId="55DAAD87" w14:textId="77777777" w:rsidR="000E20D3" w:rsidRPr="00587517" w:rsidRDefault="000E20D3" w:rsidP="00587517">
            <w:pPr>
              <w:spacing w:line="256" w:lineRule="auto"/>
              <w:jc w:val="center"/>
              <w:rPr>
                <w:sz w:val="24"/>
                <w:szCs w:val="28"/>
                <w:lang w:eastAsia="en-US"/>
              </w:rPr>
            </w:pPr>
            <w:r w:rsidRPr="00587517">
              <w:rPr>
                <w:sz w:val="24"/>
                <w:szCs w:val="28"/>
                <w:lang w:eastAsia="en-US"/>
              </w:rPr>
              <w:t>0,0</w:t>
            </w:r>
          </w:p>
        </w:tc>
        <w:tc>
          <w:tcPr>
            <w:tcW w:w="954" w:type="dxa"/>
            <w:tcBorders>
              <w:top w:val="nil"/>
              <w:left w:val="nil"/>
              <w:bottom w:val="single" w:sz="4" w:space="0" w:color="auto"/>
              <w:right w:val="single" w:sz="4" w:space="0" w:color="auto"/>
            </w:tcBorders>
            <w:vAlign w:val="center"/>
            <w:hideMark/>
          </w:tcPr>
          <w:p w14:paraId="4140070F" w14:textId="77777777" w:rsidR="000E20D3" w:rsidRPr="00587517" w:rsidRDefault="000E20D3" w:rsidP="00587517">
            <w:pPr>
              <w:spacing w:line="256" w:lineRule="auto"/>
              <w:jc w:val="center"/>
              <w:rPr>
                <w:sz w:val="24"/>
                <w:szCs w:val="28"/>
                <w:lang w:eastAsia="en-US"/>
              </w:rPr>
            </w:pPr>
            <w:r w:rsidRPr="00587517">
              <w:rPr>
                <w:sz w:val="24"/>
                <w:szCs w:val="28"/>
                <w:lang w:eastAsia="en-US"/>
              </w:rPr>
              <w:t>-</w:t>
            </w:r>
          </w:p>
        </w:tc>
        <w:tc>
          <w:tcPr>
            <w:tcW w:w="1183" w:type="dxa"/>
            <w:tcBorders>
              <w:top w:val="nil"/>
              <w:left w:val="nil"/>
              <w:bottom w:val="single" w:sz="4" w:space="0" w:color="auto"/>
              <w:right w:val="single" w:sz="4" w:space="0" w:color="auto"/>
            </w:tcBorders>
            <w:vAlign w:val="center"/>
            <w:hideMark/>
          </w:tcPr>
          <w:p w14:paraId="505B9D52" w14:textId="77777777" w:rsidR="000E20D3" w:rsidRPr="00587517" w:rsidRDefault="000E20D3" w:rsidP="00587517">
            <w:pPr>
              <w:spacing w:line="256" w:lineRule="auto"/>
              <w:jc w:val="center"/>
              <w:rPr>
                <w:sz w:val="24"/>
                <w:szCs w:val="28"/>
                <w:lang w:eastAsia="en-US"/>
              </w:rPr>
            </w:pPr>
            <w:r w:rsidRPr="00587517">
              <w:rPr>
                <w:sz w:val="24"/>
                <w:szCs w:val="28"/>
                <w:lang w:eastAsia="en-US"/>
              </w:rPr>
              <w:t>0,0</w:t>
            </w:r>
          </w:p>
        </w:tc>
        <w:tc>
          <w:tcPr>
            <w:tcW w:w="1024" w:type="dxa"/>
            <w:tcBorders>
              <w:top w:val="nil"/>
              <w:left w:val="nil"/>
              <w:bottom w:val="single" w:sz="4" w:space="0" w:color="auto"/>
              <w:right w:val="single" w:sz="4" w:space="0" w:color="auto"/>
            </w:tcBorders>
            <w:vAlign w:val="center"/>
            <w:hideMark/>
          </w:tcPr>
          <w:p w14:paraId="65AF2894" w14:textId="77777777" w:rsidR="000E20D3" w:rsidRPr="00587517" w:rsidRDefault="000E20D3" w:rsidP="00587517">
            <w:pPr>
              <w:spacing w:line="256" w:lineRule="auto"/>
              <w:jc w:val="center"/>
              <w:rPr>
                <w:sz w:val="24"/>
                <w:szCs w:val="28"/>
                <w:lang w:eastAsia="en-US"/>
              </w:rPr>
            </w:pPr>
            <w:r w:rsidRPr="00587517">
              <w:rPr>
                <w:sz w:val="24"/>
                <w:szCs w:val="28"/>
                <w:lang w:eastAsia="en-US"/>
              </w:rPr>
              <w:t>-</w:t>
            </w:r>
          </w:p>
        </w:tc>
        <w:tc>
          <w:tcPr>
            <w:tcW w:w="1198" w:type="dxa"/>
            <w:tcBorders>
              <w:top w:val="nil"/>
              <w:left w:val="nil"/>
              <w:bottom w:val="single" w:sz="4" w:space="0" w:color="auto"/>
              <w:right w:val="single" w:sz="4" w:space="0" w:color="auto"/>
            </w:tcBorders>
            <w:vAlign w:val="center"/>
            <w:hideMark/>
          </w:tcPr>
          <w:p w14:paraId="0BB4B526" w14:textId="77777777" w:rsidR="000E20D3" w:rsidRPr="00587517" w:rsidRDefault="000E20D3" w:rsidP="00587517">
            <w:pPr>
              <w:spacing w:line="256" w:lineRule="auto"/>
              <w:jc w:val="center"/>
              <w:rPr>
                <w:sz w:val="24"/>
                <w:szCs w:val="28"/>
                <w:lang w:eastAsia="en-US"/>
              </w:rPr>
            </w:pPr>
            <w:r w:rsidRPr="00587517">
              <w:rPr>
                <w:sz w:val="24"/>
                <w:szCs w:val="28"/>
                <w:lang w:eastAsia="en-US"/>
              </w:rPr>
              <w:t>-8 591,6</w:t>
            </w:r>
          </w:p>
        </w:tc>
        <w:tc>
          <w:tcPr>
            <w:tcW w:w="1068" w:type="dxa"/>
            <w:tcBorders>
              <w:top w:val="nil"/>
              <w:left w:val="nil"/>
              <w:bottom w:val="single" w:sz="4" w:space="0" w:color="auto"/>
              <w:right w:val="single" w:sz="4" w:space="0" w:color="auto"/>
            </w:tcBorders>
            <w:vAlign w:val="center"/>
            <w:hideMark/>
          </w:tcPr>
          <w:p w14:paraId="2E961E31" w14:textId="77777777" w:rsidR="000E20D3" w:rsidRPr="00587517" w:rsidRDefault="000E20D3" w:rsidP="00587517">
            <w:pPr>
              <w:spacing w:line="256" w:lineRule="auto"/>
              <w:jc w:val="center"/>
              <w:rPr>
                <w:sz w:val="24"/>
                <w:szCs w:val="28"/>
                <w:lang w:eastAsia="en-US"/>
              </w:rPr>
            </w:pPr>
            <w:r w:rsidRPr="00587517">
              <w:rPr>
                <w:sz w:val="24"/>
                <w:szCs w:val="28"/>
                <w:lang w:eastAsia="en-US"/>
              </w:rPr>
              <w:t>0,0</w:t>
            </w:r>
          </w:p>
        </w:tc>
      </w:tr>
    </w:tbl>
    <w:p w14:paraId="35FF1737" w14:textId="77777777" w:rsidR="000E20D3" w:rsidRPr="00587517" w:rsidRDefault="000E20D3" w:rsidP="00587517">
      <w:pPr>
        <w:rPr>
          <w:sz w:val="24"/>
          <w:szCs w:val="28"/>
        </w:rPr>
      </w:pPr>
    </w:p>
    <w:p w14:paraId="162A651C" w14:textId="4103C62B" w:rsidR="000E20D3" w:rsidRPr="00587517" w:rsidRDefault="000E20D3" w:rsidP="00587517">
      <w:pPr>
        <w:spacing w:after="160" w:line="256" w:lineRule="auto"/>
        <w:rPr>
          <w:b/>
          <w:sz w:val="24"/>
          <w:szCs w:val="28"/>
          <w:vertAlign w:val="superscript"/>
        </w:rPr>
      </w:pPr>
      <w:r w:rsidRPr="00587517">
        <w:rPr>
          <w:b/>
          <w:sz w:val="24"/>
          <w:szCs w:val="28"/>
        </w:rPr>
        <w:t xml:space="preserve">Таблица </w:t>
      </w:r>
      <w:r w:rsidRPr="00587517">
        <w:rPr>
          <w:b/>
          <w:sz w:val="24"/>
          <w:szCs w:val="28"/>
        </w:rPr>
        <w:fldChar w:fldCharType="begin"/>
      </w:r>
      <w:r w:rsidRPr="00587517">
        <w:rPr>
          <w:b/>
          <w:sz w:val="24"/>
          <w:szCs w:val="28"/>
        </w:rPr>
        <w:instrText xml:space="preserve"> SEQ Таблица \* ARABIC </w:instrText>
      </w:r>
      <w:r w:rsidRPr="00587517">
        <w:rPr>
          <w:b/>
          <w:sz w:val="24"/>
          <w:szCs w:val="28"/>
        </w:rPr>
        <w:fldChar w:fldCharType="separate"/>
      </w:r>
      <w:r w:rsidR="00A75652">
        <w:rPr>
          <w:b/>
          <w:noProof/>
          <w:sz w:val="24"/>
          <w:szCs w:val="28"/>
        </w:rPr>
        <w:t>54</w:t>
      </w:r>
      <w:r w:rsidRPr="00587517">
        <w:rPr>
          <w:b/>
          <w:sz w:val="24"/>
          <w:szCs w:val="28"/>
        </w:rPr>
        <w:fldChar w:fldCharType="end"/>
      </w:r>
      <w:r w:rsidRPr="00587517">
        <w:rPr>
          <w:b/>
          <w:sz w:val="24"/>
          <w:szCs w:val="28"/>
        </w:rPr>
        <w:t xml:space="preserve"> – </w:t>
      </w:r>
      <w:r w:rsidRPr="00587517">
        <w:rPr>
          <w:b/>
          <w:sz w:val="24"/>
          <w:szCs w:val="28"/>
          <w:lang w:eastAsia="x-none"/>
        </w:rPr>
        <w:t>Анализ структуры затрат на оказание услуг по водоотведению на территории города Сургута СГ МУП «Тепловик»</w:t>
      </w:r>
      <w:r w:rsidRPr="00587517">
        <w:rPr>
          <w:b/>
          <w:sz w:val="24"/>
          <w:szCs w:val="28"/>
          <w:vertAlign w:val="superscript"/>
        </w:rPr>
        <w:t xml:space="preserve"> </w:t>
      </w:r>
    </w:p>
    <w:tbl>
      <w:tblPr>
        <w:tblW w:w="10065" w:type="dxa"/>
        <w:tblInd w:w="-5" w:type="dxa"/>
        <w:tblLook w:val="04A0" w:firstRow="1" w:lastRow="0" w:firstColumn="1" w:lastColumn="0" w:noHBand="0" w:noVBand="1"/>
      </w:tblPr>
      <w:tblGrid>
        <w:gridCol w:w="2946"/>
        <w:gridCol w:w="1198"/>
        <w:gridCol w:w="1152"/>
        <w:gridCol w:w="1198"/>
        <w:gridCol w:w="1099"/>
        <w:gridCol w:w="1260"/>
        <w:gridCol w:w="1212"/>
      </w:tblGrid>
      <w:tr w:rsidR="000E20D3" w:rsidRPr="00587517" w14:paraId="07297953" w14:textId="77777777" w:rsidTr="000E20D3">
        <w:trPr>
          <w:cantSplit/>
          <w:trHeight w:val="15"/>
          <w:tblHeader/>
        </w:trPr>
        <w:tc>
          <w:tcPr>
            <w:tcW w:w="2866" w:type="dxa"/>
            <w:vMerge w:val="restart"/>
            <w:tcBorders>
              <w:top w:val="single" w:sz="4" w:space="0" w:color="auto"/>
              <w:left w:val="single" w:sz="4" w:space="0" w:color="auto"/>
              <w:bottom w:val="single" w:sz="4" w:space="0" w:color="000000"/>
              <w:right w:val="single" w:sz="4" w:space="0" w:color="auto"/>
            </w:tcBorders>
            <w:vAlign w:val="center"/>
            <w:hideMark/>
          </w:tcPr>
          <w:p w14:paraId="7375ABA0" w14:textId="77777777" w:rsidR="000E20D3" w:rsidRPr="00587517" w:rsidRDefault="000E20D3" w:rsidP="00587517">
            <w:pPr>
              <w:spacing w:line="256" w:lineRule="auto"/>
              <w:jc w:val="center"/>
              <w:rPr>
                <w:b/>
                <w:bCs/>
                <w:sz w:val="24"/>
                <w:szCs w:val="28"/>
                <w:lang w:eastAsia="en-US"/>
              </w:rPr>
            </w:pPr>
            <w:r w:rsidRPr="00587517">
              <w:rPr>
                <w:b/>
                <w:bCs/>
                <w:sz w:val="24"/>
                <w:szCs w:val="28"/>
                <w:lang w:eastAsia="en-US"/>
              </w:rPr>
              <w:t>Информация, подлежащая раскрытию</w:t>
            </w:r>
          </w:p>
        </w:tc>
        <w:tc>
          <w:tcPr>
            <w:tcW w:w="2379" w:type="dxa"/>
            <w:gridSpan w:val="2"/>
            <w:tcBorders>
              <w:top w:val="single" w:sz="4" w:space="0" w:color="auto"/>
              <w:left w:val="nil"/>
              <w:bottom w:val="single" w:sz="4" w:space="0" w:color="auto"/>
              <w:right w:val="single" w:sz="4" w:space="0" w:color="000000"/>
            </w:tcBorders>
            <w:vAlign w:val="center"/>
            <w:hideMark/>
          </w:tcPr>
          <w:p w14:paraId="04460BC5" w14:textId="77777777" w:rsidR="000E20D3" w:rsidRPr="00587517" w:rsidRDefault="000E20D3" w:rsidP="00587517">
            <w:pPr>
              <w:spacing w:line="256" w:lineRule="auto"/>
              <w:jc w:val="center"/>
              <w:rPr>
                <w:b/>
                <w:bCs/>
                <w:sz w:val="24"/>
                <w:szCs w:val="28"/>
                <w:lang w:eastAsia="en-US"/>
              </w:rPr>
            </w:pPr>
            <w:r w:rsidRPr="00587517">
              <w:rPr>
                <w:b/>
                <w:bCs/>
                <w:sz w:val="24"/>
                <w:szCs w:val="28"/>
                <w:lang w:eastAsia="en-US"/>
              </w:rPr>
              <w:t>2015 г.</w:t>
            </w:r>
          </w:p>
        </w:tc>
        <w:tc>
          <w:tcPr>
            <w:tcW w:w="2268" w:type="dxa"/>
            <w:gridSpan w:val="2"/>
            <w:tcBorders>
              <w:top w:val="single" w:sz="4" w:space="0" w:color="auto"/>
              <w:left w:val="nil"/>
              <w:bottom w:val="single" w:sz="4" w:space="0" w:color="auto"/>
              <w:right w:val="single" w:sz="4" w:space="0" w:color="000000"/>
            </w:tcBorders>
            <w:vAlign w:val="center"/>
            <w:hideMark/>
          </w:tcPr>
          <w:p w14:paraId="0E3E34C0" w14:textId="77777777" w:rsidR="000E20D3" w:rsidRPr="00587517" w:rsidRDefault="000E20D3" w:rsidP="00587517">
            <w:pPr>
              <w:spacing w:line="256" w:lineRule="auto"/>
              <w:jc w:val="center"/>
              <w:rPr>
                <w:b/>
                <w:bCs/>
                <w:sz w:val="24"/>
                <w:szCs w:val="28"/>
                <w:lang w:eastAsia="en-US"/>
              </w:rPr>
            </w:pPr>
            <w:r w:rsidRPr="00587517">
              <w:rPr>
                <w:b/>
                <w:bCs/>
                <w:sz w:val="24"/>
                <w:szCs w:val="28"/>
                <w:lang w:eastAsia="en-US"/>
              </w:rPr>
              <w:t>2016 г.</w:t>
            </w:r>
          </w:p>
        </w:tc>
        <w:tc>
          <w:tcPr>
            <w:tcW w:w="2552" w:type="dxa"/>
            <w:gridSpan w:val="2"/>
            <w:tcBorders>
              <w:top w:val="single" w:sz="4" w:space="0" w:color="auto"/>
              <w:left w:val="nil"/>
              <w:bottom w:val="single" w:sz="4" w:space="0" w:color="auto"/>
              <w:right w:val="single" w:sz="4" w:space="0" w:color="000000"/>
            </w:tcBorders>
            <w:vAlign w:val="center"/>
            <w:hideMark/>
          </w:tcPr>
          <w:p w14:paraId="037A555D" w14:textId="77777777" w:rsidR="000E20D3" w:rsidRPr="00587517" w:rsidRDefault="000E20D3" w:rsidP="00587517">
            <w:pPr>
              <w:spacing w:line="256" w:lineRule="auto"/>
              <w:jc w:val="center"/>
              <w:rPr>
                <w:b/>
                <w:bCs/>
                <w:sz w:val="24"/>
                <w:szCs w:val="28"/>
                <w:lang w:eastAsia="en-US"/>
              </w:rPr>
            </w:pPr>
            <w:r w:rsidRPr="00587517">
              <w:rPr>
                <w:b/>
                <w:bCs/>
                <w:sz w:val="24"/>
                <w:szCs w:val="28"/>
                <w:lang w:eastAsia="en-US"/>
              </w:rPr>
              <w:t>2017 г.</w:t>
            </w:r>
          </w:p>
        </w:tc>
      </w:tr>
      <w:tr w:rsidR="000E20D3" w:rsidRPr="00587517" w14:paraId="2A0F6C15" w14:textId="77777777" w:rsidTr="000E20D3">
        <w:trPr>
          <w:cantSplit/>
          <w:trHeight w:val="15"/>
          <w:tblHead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D2022E4" w14:textId="77777777" w:rsidR="000E20D3" w:rsidRPr="00587517" w:rsidRDefault="000E20D3" w:rsidP="00587517">
            <w:pPr>
              <w:spacing w:line="256" w:lineRule="auto"/>
              <w:rPr>
                <w:b/>
                <w:bCs/>
                <w:sz w:val="24"/>
                <w:szCs w:val="28"/>
                <w:lang w:eastAsia="en-US"/>
              </w:rPr>
            </w:pPr>
          </w:p>
        </w:tc>
        <w:tc>
          <w:tcPr>
            <w:tcW w:w="1177" w:type="dxa"/>
            <w:tcBorders>
              <w:top w:val="nil"/>
              <w:left w:val="nil"/>
              <w:bottom w:val="single" w:sz="4" w:space="0" w:color="auto"/>
              <w:right w:val="single" w:sz="4" w:space="0" w:color="auto"/>
            </w:tcBorders>
            <w:vAlign w:val="center"/>
            <w:hideMark/>
          </w:tcPr>
          <w:p w14:paraId="34E77872" w14:textId="77777777" w:rsidR="000E20D3" w:rsidRPr="00587517" w:rsidRDefault="000E20D3" w:rsidP="00587517">
            <w:pPr>
              <w:spacing w:line="256" w:lineRule="auto"/>
              <w:jc w:val="center"/>
              <w:rPr>
                <w:b/>
                <w:bCs/>
                <w:color w:val="000000"/>
                <w:sz w:val="24"/>
                <w:szCs w:val="28"/>
                <w:lang w:eastAsia="en-US"/>
              </w:rPr>
            </w:pPr>
            <w:r w:rsidRPr="00587517">
              <w:rPr>
                <w:b/>
                <w:bCs/>
                <w:color w:val="000000"/>
                <w:sz w:val="24"/>
                <w:szCs w:val="28"/>
                <w:lang w:eastAsia="en-US"/>
              </w:rPr>
              <w:t>Расходы, тыс. руб.</w:t>
            </w:r>
          </w:p>
        </w:tc>
        <w:tc>
          <w:tcPr>
            <w:tcW w:w="1202" w:type="dxa"/>
            <w:tcBorders>
              <w:top w:val="nil"/>
              <w:left w:val="nil"/>
              <w:bottom w:val="single" w:sz="4" w:space="0" w:color="auto"/>
              <w:right w:val="single" w:sz="4" w:space="0" w:color="auto"/>
            </w:tcBorders>
            <w:vAlign w:val="center"/>
            <w:hideMark/>
          </w:tcPr>
          <w:p w14:paraId="2F046B4E" w14:textId="77777777" w:rsidR="000E20D3" w:rsidRPr="00587517" w:rsidRDefault="000E20D3" w:rsidP="00587517">
            <w:pPr>
              <w:spacing w:line="256" w:lineRule="auto"/>
              <w:jc w:val="center"/>
              <w:rPr>
                <w:b/>
                <w:bCs/>
                <w:color w:val="000000"/>
                <w:sz w:val="24"/>
                <w:szCs w:val="28"/>
                <w:lang w:eastAsia="en-US"/>
              </w:rPr>
            </w:pPr>
            <w:r w:rsidRPr="00587517">
              <w:rPr>
                <w:b/>
                <w:bCs/>
                <w:color w:val="000000"/>
                <w:sz w:val="24"/>
                <w:szCs w:val="28"/>
                <w:lang w:eastAsia="en-US"/>
              </w:rPr>
              <w:t>Удель-ный вес, %</w:t>
            </w:r>
          </w:p>
        </w:tc>
        <w:tc>
          <w:tcPr>
            <w:tcW w:w="1134" w:type="dxa"/>
            <w:tcBorders>
              <w:top w:val="nil"/>
              <w:left w:val="nil"/>
              <w:bottom w:val="single" w:sz="4" w:space="0" w:color="auto"/>
              <w:right w:val="single" w:sz="4" w:space="0" w:color="auto"/>
            </w:tcBorders>
            <w:vAlign w:val="center"/>
            <w:hideMark/>
          </w:tcPr>
          <w:p w14:paraId="57956A86" w14:textId="77777777" w:rsidR="000E20D3" w:rsidRPr="00587517" w:rsidRDefault="000E20D3" w:rsidP="00587517">
            <w:pPr>
              <w:spacing w:line="256" w:lineRule="auto"/>
              <w:jc w:val="center"/>
              <w:rPr>
                <w:b/>
                <w:bCs/>
                <w:color w:val="000000"/>
                <w:sz w:val="24"/>
                <w:szCs w:val="28"/>
                <w:lang w:eastAsia="en-US"/>
              </w:rPr>
            </w:pPr>
            <w:r w:rsidRPr="00587517">
              <w:rPr>
                <w:b/>
                <w:bCs/>
                <w:color w:val="000000"/>
                <w:sz w:val="24"/>
                <w:szCs w:val="28"/>
                <w:lang w:eastAsia="en-US"/>
              </w:rPr>
              <w:t>Расходы, тыс. руб.</w:t>
            </w:r>
          </w:p>
        </w:tc>
        <w:tc>
          <w:tcPr>
            <w:tcW w:w="1134" w:type="dxa"/>
            <w:tcBorders>
              <w:top w:val="nil"/>
              <w:left w:val="nil"/>
              <w:bottom w:val="single" w:sz="4" w:space="0" w:color="auto"/>
              <w:right w:val="single" w:sz="4" w:space="0" w:color="auto"/>
            </w:tcBorders>
            <w:vAlign w:val="center"/>
            <w:hideMark/>
          </w:tcPr>
          <w:p w14:paraId="1A2472B2" w14:textId="77777777" w:rsidR="000E20D3" w:rsidRPr="00587517" w:rsidRDefault="000E20D3" w:rsidP="00587517">
            <w:pPr>
              <w:spacing w:line="256" w:lineRule="auto"/>
              <w:jc w:val="center"/>
              <w:rPr>
                <w:b/>
                <w:bCs/>
                <w:color w:val="000000"/>
                <w:sz w:val="24"/>
                <w:szCs w:val="28"/>
                <w:lang w:eastAsia="en-US"/>
              </w:rPr>
            </w:pPr>
            <w:r w:rsidRPr="00587517">
              <w:rPr>
                <w:b/>
                <w:bCs/>
                <w:color w:val="000000"/>
                <w:sz w:val="24"/>
                <w:szCs w:val="28"/>
                <w:lang w:eastAsia="en-US"/>
              </w:rPr>
              <w:t>Удель-ный вес, %</w:t>
            </w:r>
          </w:p>
        </w:tc>
        <w:tc>
          <w:tcPr>
            <w:tcW w:w="1276" w:type="dxa"/>
            <w:tcBorders>
              <w:top w:val="nil"/>
              <w:left w:val="nil"/>
              <w:bottom w:val="single" w:sz="4" w:space="0" w:color="auto"/>
              <w:right w:val="single" w:sz="4" w:space="0" w:color="auto"/>
            </w:tcBorders>
            <w:vAlign w:val="center"/>
            <w:hideMark/>
          </w:tcPr>
          <w:p w14:paraId="0350CC3E" w14:textId="77777777" w:rsidR="000E20D3" w:rsidRPr="00587517" w:rsidRDefault="000E20D3" w:rsidP="00587517">
            <w:pPr>
              <w:spacing w:line="256" w:lineRule="auto"/>
              <w:jc w:val="center"/>
              <w:rPr>
                <w:b/>
                <w:bCs/>
                <w:color w:val="000000"/>
                <w:sz w:val="24"/>
                <w:szCs w:val="28"/>
                <w:lang w:eastAsia="en-US"/>
              </w:rPr>
            </w:pPr>
            <w:r w:rsidRPr="00587517">
              <w:rPr>
                <w:b/>
                <w:bCs/>
                <w:color w:val="000000"/>
                <w:sz w:val="24"/>
                <w:szCs w:val="28"/>
                <w:lang w:eastAsia="en-US"/>
              </w:rPr>
              <w:t>Расходы, тыс. руб.</w:t>
            </w:r>
          </w:p>
        </w:tc>
        <w:tc>
          <w:tcPr>
            <w:tcW w:w="1276" w:type="dxa"/>
            <w:tcBorders>
              <w:top w:val="nil"/>
              <w:left w:val="nil"/>
              <w:bottom w:val="single" w:sz="4" w:space="0" w:color="auto"/>
              <w:right w:val="single" w:sz="4" w:space="0" w:color="auto"/>
            </w:tcBorders>
            <w:vAlign w:val="center"/>
            <w:hideMark/>
          </w:tcPr>
          <w:p w14:paraId="4DB81521" w14:textId="77777777" w:rsidR="000E20D3" w:rsidRPr="00587517" w:rsidRDefault="000E20D3" w:rsidP="00587517">
            <w:pPr>
              <w:spacing w:line="256" w:lineRule="auto"/>
              <w:jc w:val="center"/>
              <w:rPr>
                <w:b/>
                <w:bCs/>
                <w:color w:val="000000"/>
                <w:sz w:val="24"/>
                <w:szCs w:val="28"/>
                <w:lang w:eastAsia="en-US"/>
              </w:rPr>
            </w:pPr>
            <w:r w:rsidRPr="00587517">
              <w:rPr>
                <w:b/>
                <w:bCs/>
                <w:color w:val="000000"/>
                <w:sz w:val="24"/>
                <w:szCs w:val="28"/>
                <w:lang w:eastAsia="en-US"/>
              </w:rPr>
              <w:t>Удель-ный вес, %</w:t>
            </w:r>
          </w:p>
        </w:tc>
      </w:tr>
      <w:tr w:rsidR="000E20D3" w:rsidRPr="00587517" w14:paraId="77707B2A" w14:textId="77777777" w:rsidTr="000E20D3">
        <w:trPr>
          <w:cantSplit/>
          <w:trHeight w:val="15"/>
        </w:trPr>
        <w:tc>
          <w:tcPr>
            <w:tcW w:w="2866" w:type="dxa"/>
            <w:tcBorders>
              <w:top w:val="nil"/>
              <w:left w:val="single" w:sz="4" w:space="0" w:color="auto"/>
              <w:bottom w:val="single" w:sz="4" w:space="0" w:color="auto"/>
              <w:right w:val="single" w:sz="4" w:space="0" w:color="auto"/>
            </w:tcBorders>
            <w:vAlign w:val="center"/>
            <w:hideMark/>
          </w:tcPr>
          <w:p w14:paraId="2CB22AFC" w14:textId="77777777" w:rsidR="000E20D3" w:rsidRPr="00587517" w:rsidRDefault="000E20D3" w:rsidP="00587517">
            <w:pPr>
              <w:spacing w:line="256" w:lineRule="auto"/>
              <w:rPr>
                <w:sz w:val="24"/>
                <w:szCs w:val="28"/>
                <w:lang w:eastAsia="en-US"/>
              </w:rPr>
            </w:pPr>
            <w:r w:rsidRPr="00587517">
              <w:rPr>
                <w:sz w:val="24"/>
                <w:szCs w:val="28"/>
                <w:lang w:eastAsia="en-US"/>
              </w:rPr>
              <w:t>Выручка от регулируемой деятельности (водоотведение)</w:t>
            </w:r>
          </w:p>
        </w:tc>
        <w:tc>
          <w:tcPr>
            <w:tcW w:w="1177" w:type="dxa"/>
            <w:tcBorders>
              <w:top w:val="nil"/>
              <w:left w:val="nil"/>
              <w:bottom w:val="single" w:sz="4" w:space="0" w:color="auto"/>
              <w:right w:val="single" w:sz="4" w:space="0" w:color="auto"/>
            </w:tcBorders>
            <w:vAlign w:val="center"/>
            <w:hideMark/>
          </w:tcPr>
          <w:p w14:paraId="4A27D8B8" w14:textId="77777777" w:rsidR="000E20D3" w:rsidRPr="00587517" w:rsidRDefault="000E20D3" w:rsidP="00587517">
            <w:pPr>
              <w:spacing w:line="256" w:lineRule="auto"/>
              <w:jc w:val="center"/>
              <w:rPr>
                <w:sz w:val="24"/>
                <w:szCs w:val="28"/>
                <w:lang w:eastAsia="en-US"/>
              </w:rPr>
            </w:pPr>
            <w:r w:rsidRPr="00587517">
              <w:rPr>
                <w:sz w:val="24"/>
                <w:szCs w:val="28"/>
                <w:lang w:eastAsia="en-US"/>
              </w:rPr>
              <w:t>10 933,9</w:t>
            </w:r>
          </w:p>
        </w:tc>
        <w:tc>
          <w:tcPr>
            <w:tcW w:w="1202" w:type="dxa"/>
            <w:tcBorders>
              <w:top w:val="nil"/>
              <w:left w:val="nil"/>
              <w:bottom w:val="single" w:sz="4" w:space="0" w:color="auto"/>
              <w:right w:val="single" w:sz="4" w:space="0" w:color="auto"/>
            </w:tcBorders>
            <w:vAlign w:val="center"/>
            <w:hideMark/>
          </w:tcPr>
          <w:p w14:paraId="75B1D625" w14:textId="77777777" w:rsidR="000E20D3" w:rsidRPr="00587517" w:rsidRDefault="000E20D3" w:rsidP="00587517">
            <w:pPr>
              <w:spacing w:line="256" w:lineRule="auto"/>
              <w:jc w:val="center"/>
              <w:rPr>
                <w:sz w:val="24"/>
                <w:szCs w:val="28"/>
                <w:lang w:eastAsia="en-US"/>
              </w:rPr>
            </w:pPr>
            <w:r w:rsidRPr="00587517">
              <w:rPr>
                <w:sz w:val="24"/>
                <w:szCs w:val="28"/>
                <w:lang w:eastAsia="en-US"/>
              </w:rPr>
              <w:t>-</w:t>
            </w:r>
          </w:p>
        </w:tc>
        <w:tc>
          <w:tcPr>
            <w:tcW w:w="1134" w:type="dxa"/>
            <w:tcBorders>
              <w:top w:val="nil"/>
              <w:left w:val="nil"/>
              <w:bottom w:val="single" w:sz="4" w:space="0" w:color="auto"/>
              <w:right w:val="single" w:sz="4" w:space="0" w:color="auto"/>
            </w:tcBorders>
            <w:vAlign w:val="center"/>
            <w:hideMark/>
          </w:tcPr>
          <w:p w14:paraId="42713856" w14:textId="77777777" w:rsidR="000E20D3" w:rsidRPr="00587517" w:rsidRDefault="000E20D3" w:rsidP="00587517">
            <w:pPr>
              <w:spacing w:line="256" w:lineRule="auto"/>
              <w:jc w:val="center"/>
              <w:rPr>
                <w:sz w:val="24"/>
                <w:szCs w:val="28"/>
                <w:lang w:eastAsia="en-US"/>
              </w:rPr>
            </w:pPr>
            <w:r w:rsidRPr="00587517">
              <w:rPr>
                <w:sz w:val="24"/>
                <w:szCs w:val="28"/>
                <w:lang w:eastAsia="en-US"/>
              </w:rPr>
              <w:t>7 529,6</w:t>
            </w:r>
          </w:p>
        </w:tc>
        <w:tc>
          <w:tcPr>
            <w:tcW w:w="1134" w:type="dxa"/>
            <w:tcBorders>
              <w:top w:val="nil"/>
              <w:left w:val="nil"/>
              <w:bottom w:val="single" w:sz="4" w:space="0" w:color="auto"/>
              <w:right w:val="single" w:sz="4" w:space="0" w:color="auto"/>
            </w:tcBorders>
            <w:vAlign w:val="center"/>
            <w:hideMark/>
          </w:tcPr>
          <w:p w14:paraId="0C8B0E7E" w14:textId="77777777" w:rsidR="000E20D3" w:rsidRPr="00587517" w:rsidRDefault="000E20D3" w:rsidP="00587517">
            <w:pPr>
              <w:spacing w:line="256" w:lineRule="auto"/>
              <w:jc w:val="center"/>
              <w:rPr>
                <w:sz w:val="24"/>
                <w:szCs w:val="28"/>
                <w:lang w:eastAsia="en-US"/>
              </w:rPr>
            </w:pPr>
            <w:r w:rsidRPr="00587517">
              <w:rPr>
                <w:sz w:val="24"/>
                <w:szCs w:val="28"/>
                <w:lang w:eastAsia="en-US"/>
              </w:rPr>
              <w:t>-</w:t>
            </w:r>
          </w:p>
        </w:tc>
        <w:tc>
          <w:tcPr>
            <w:tcW w:w="1276" w:type="dxa"/>
            <w:tcBorders>
              <w:top w:val="nil"/>
              <w:left w:val="nil"/>
              <w:bottom w:val="single" w:sz="4" w:space="0" w:color="auto"/>
              <w:right w:val="single" w:sz="4" w:space="0" w:color="auto"/>
            </w:tcBorders>
            <w:vAlign w:val="center"/>
            <w:hideMark/>
          </w:tcPr>
          <w:p w14:paraId="4DB7A3AE" w14:textId="77777777" w:rsidR="000E20D3" w:rsidRPr="00587517" w:rsidRDefault="000E20D3" w:rsidP="00587517">
            <w:pPr>
              <w:spacing w:line="256" w:lineRule="auto"/>
              <w:jc w:val="center"/>
              <w:rPr>
                <w:sz w:val="24"/>
                <w:szCs w:val="28"/>
                <w:lang w:eastAsia="en-US"/>
              </w:rPr>
            </w:pPr>
            <w:r w:rsidRPr="00587517">
              <w:rPr>
                <w:sz w:val="24"/>
                <w:szCs w:val="28"/>
                <w:lang w:eastAsia="en-US"/>
              </w:rPr>
              <w:t>13 155,7</w:t>
            </w:r>
          </w:p>
        </w:tc>
        <w:tc>
          <w:tcPr>
            <w:tcW w:w="1276" w:type="dxa"/>
            <w:tcBorders>
              <w:top w:val="nil"/>
              <w:left w:val="nil"/>
              <w:bottom w:val="single" w:sz="4" w:space="0" w:color="auto"/>
              <w:right w:val="single" w:sz="4" w:space="0" w:color="auto"/>
            </w:tcBorders>
            <w:vAlign w:val="center"/>
            <w:hideMark/>
          </w:tcPr>
          <w:p w14:paraId="190F34FD" w14:textId="77777777" w:rsidR="000E20D3" w:rsidRPr="00587517" w:rsidRDefault="000E20D3" w:rsidP="00587517">
            <w:pPr>
              <w:spacing w:line="256" w:lineRule="auto"/>
              <w:jc w:val="center"/>
              <w:rPr>
                <w:sz w:val="24"/>
                <w:szCs w:val="28"/>
                <w:lang w:eastAsia="en-US"/>
              </w:rPr>
            </w:pPr>
            <w:r w:rsidRPr="00587517">
              <w:rPr>
                <w:sz w:val="24"/>
                <w:szCs w:val="28"/>
                <w:lang w:eastAsia="en-US"/>
              </w:rPr>
              <w:t>-</w:t>
            </w:r>
          </w:p>
        </w:tc>
      </w:tr>
      <w:tr w:rsidR="000E20D3" w:rsidRPr="00587517" w14:paraId="0658EAC6" w14:textId="77777777" w:rsidTr="000E20D3">
        <w:trPr>
          <w:cantSplit/>
          <w:trHeight w:val="15"/>
        </w:trPr>
        <w:tc>
          <w:tcPr>
            <w:tcW w:w="2866" w:type="dxa"/>
            <w:tcBorders>
              <w:top w:val="nil"/>
              <w:left w:val="single" w:sz="4" w:space="0" w:color="auto"/>
              <w:bottom w:val="single" w:sz="4" w:space="0" w:color="auto"/>
              <w:right w:val="single" w:sz="4" w:space="0" w:color="auto"/>
            </w:tcBorders>
            <w:vAlign w:val="center"/>
            <w:hideMark/>
          </w:tcPr>
          <w:p w14:paraId="3131EF5F" w14:textId="77777777" w:rsidR="000E20D3" w:rsidRPr="00587517" w:rsidRDefault="000E20D3" w:rsidP="00587517">
            <w:pPr>
              <w:spacing w:line="256" w:lineRule="auto"/>
              <w:rPr>
                <w:sz w:val="24"/>
                <w:szCs w:val="28"/>
                <w:lang w:eastAsia="en-US"/>
              </w:rPr>
            </w:pPr>
            <w:r w:rsidRPr="00587517">
              <w:rPr>
                <w:sz w:val="24"/>
                <w:szCs w:val="28"/>
                <w:lang w:eastAsia="en-US"/>
              </w:rPr>
              <w:t>Себестоимость производимых товаров (оказываемых услуг) по регулируемому виду деятельности</w:t>
            </w:r>
          </w:p>
        </w:tc>
        <w:tc>
          <w:tcPr>
            <w:tcW w:w="1177" w:type="dxa"/>
            <w:tcBorders>
              <w:top w:val="nil"/>
              <w:left w:val="nil"/>
              <w:bottom w:val="single" w:sz="4" w:space="0" w:color="auto"/>
              <w:right w:val="single" w:sz="4" w:space="0" w:color="auto"/>
            </w:tcBorders>
            <w:vAlign w:val="center"/>
            <w:hideMark/>
          </w:tcPr>
          <w:p w14:paraId="63B8E5C1" w14:textId="77777777" w:rsidR="000E20D3" w:rsidRPr="00587517" w:rsidRDefault="000E20D3" w:rsidP="00587517">
            <w:pPr>
              <w:spacing w:line="256" w:lineRule="auto"/>
              <w:jc w:val="center"/>
              <w:rPr>
                <w:sz w:val="24"/>
                <w:szCs w:val="28"/>
                <w:lang w:eastAsia="en-US"/>
              </w:rPr>
            </w:pPr>
            <w:r w:rsidRPr="00587517">
              <w:rPr>
                <w:sz w:val="24"/>
                <w:szCs w:val="28"/>
                <w:lang w:eastAsia="en-US"/>
              </w:rPr>
              <w:t>13 309,8</w:t>
            </w:r>
          </w:p>
        </w:tc>
        <w:tc>
          <w:tcPr>
            <w:tcW w:w="1202" w:type="dxa"/>
            <w:tcBorders>
              <w:top w:val="nil"/>
              <w:left w:val="nil"/>
              <w:bottom w:val="single" w:sz="4" w:space="0" w:color="auto"/>
              <w:right w:val="single" w:sz="4" w:space="0" w:color="auto"/>
            </w:tcBorders>
            <w:vAlign w:val="center"/>
            <w:hideMark/>
          </w:tcPr>
          <w:p w14:paraId="4752F993" w14:textId="77777777" w:rsidR="000E20D3" w:rsidRPr="00587517" w:rsidRDefault="000E20D3" w:rsidP="00587517">
            <w:pPr>
              <w:spacing w:line="256" w:lineRule="auto"/>
              <w:jc w:val="center"/>
              <w:rPr>
                <w:sz w:val="24"/>
                <w:szCs w:val="28"/>
                <w:lang w:eastAsia="en-US"/>
              </w:rPr>
            </w:pPr>
            <w:r w:rsidRPr="00587517">
              <w:rPr>
                <w:sz w:val="24"/>
                <w:szCs w:val="28"/>
                <w:lang w:eastAsia="en-US"/>
              </w:rPr>
              <w:t>100,0</w:t>
            </w:r>
          </w:p>
        </w:tc>
        <w:tc>
          <w:tcPr>
            <w:tcW w:w="1134" w:type="dxa"/>
            <w:tcBorders>
              <w:top w:val="nil"/>
              <w:left w:val="nil"/>
              <w:bottom w:val="single" w:sz="4" w:space="0" w:color="auto"/>
              <w:right w:val="single" w:sz="4" w:space="0" w:color="auto"/>
            </w:tcBorders>
            <w:vAlign w:val="center"/>
            <w:hideMark/>
          </w:tcPr>
          <w:p w14:paraId="553D5BC9" w14:textId="77777777" w:rsidR="000E20D3" w:rsidRPr="00587517" w:rsidRDefault="000E20D3" w:rsidP="00587517">
            <w:pPr>
              <w:spacing w:line="256" w:lineRule="auto"/>
              <w:jc w:val="center"/>
              <w:rPr>
                <w:sz w:val="24"/>
                <w:szCs w:val="28"/>
                <w:lang w:eastAsia="en-US"/>
              </w:rPr>
            </w:pPr>
            <w:r w:rsidRPr="00587517">
              <w:rPr>
                <w:sz w:val="24"/>
                <w:szCs w:val="28"/>
                <w:lang w:eastAsia="en-US"/>
              </w:rPr>
              <w:t>16 083,3</w:t>
            </w:r>
          </w:p>
        </w:tc>
        <w:tc>
          <w:tcPr>
            <w:tcW w:w="1134" w:type="dxa"/>
            <w:tcBorders>
              <w:top w:val="nil"/>
              <w:left w:val="nil"/>
              <w:bottom w:val="single" w:sz="4" w:space="0" w:color="auto"/>
              <w:right w:val="single" w:sz="4" w:space="0" w:color="auto"/>
            </w:tcBorders>
            <w:vAlign w:val="center"/>
            <w:hideMark/>
          </w:tcPr>
          <w:p w14:paraId="2DF710A0" w14:textId="77777777" w:rsidR="000E20D3" w:rsidRPr="00587517" w:rsidRDefault="000E20D3" w:rsidP="00587517">
            <w:pPr>
              <w:spacing w:line="256" w:lineRule="auto"/>
              <w:jc w:val="center"/>
              <w:rPr>
                <w:sz w:val="24"/>
                <w:szCs w:val="28"/>
                <w:lang w:eastAsia="en-US"/>
              </w:rPr>
            </w:pPr>
            <w:r w:rsidRPr="00587517">
              <w:rPr>
                <w:sz w:val="24"/>
                <w:szCs w:val="28"/>
                <w:lang w:eastAsia="en-US"/>
              </w:rPr>
              <w:t>100,0</w:t>
            </w:r>
          </w:p>
        </w:tc>
        <w:tc>
          <w:tcPr>
            <w:tcW w:w="1276" w:type="dxa"/>
            <w:tcBorders>
              <w:top w:val="nil"/>
              <w:left w:val="nil"/>
              <w:bottom w:val="single" w:sz="4" w:space="0" w:color="auto"/>
              <w:right w:val="single" w:sz="4" w:space="0" w:color="auto"/>
            </w:tcBorders>
            <w:vAlign w:val="center"/>
            <w:hideMark/>
          </w:tcPr>
          <w:p w14:paraId="7A45A576" w14:textId="77777777" w:rsidR="000E20D3" w:rsidRPr="00587517" w:rsidRDefault="000E20D3" w:rsidP="00587517">
            <w:pPr>
              <w:spacing w:line="256" w:lineRule="auto"/>
              <w:jc w:val="center"/>
              <w:rPr>
                <w:sz w:val="24"/>
                <w:szCs w:val="28"/>
                <w:lang w:eastAsia="en-US"/>
              </w:rPr>
            </w:pPr>
            <w:r w:rsidRPr="00587517">
              <w:rPr>
                <w:sz w:val="24"/>
                <w:szCs w:val="28"/>
                <w:lang w:eastAsia="en-US"/>
              </w:rPr>
              <w:t>13 078,0</w:t>
            </w:r>
          </w:p>
        </w:tc>
        <w:tc>
          <w:tcPr>
            <w:tcW w:w="1276" w:type="dxa"/>
            <w:tcBorders>
              <w:top w:val="nil"/>
              <w:left w:val="nil"/>
              <w:bottom w:val="single" w:sz="4" w:space="0" w:color="auto"/>
              <w:right w:val="single" w:sz="4" w:space="0" w:color="auto"/>
            </w:tcBorders>
            <w:vAlign w:val="center"/>
            <w:hideMark/>
          </w:tcPr>
          <w:p w14:paraId="5CE989D0" w14:textId="77777777" w:rsidR="000E20D3" w:rsidRPr="00587517" w:rsidRDefault="000E20D3" w:rsidP="00587517">
            <w:pPr>
              <w:spacing w:line="256" w:lineRule="auto"/>
              <w:jc w:val="center"/>
              <w:rPr>
                <w:sz w:val="24"/>
                <w:szCs w:val="28"/>
                <w:lang w:eastAsia="en-US"/>
              </w:rPr>
            </w:pPr>
            <w:r w:rsidRPr="00587517">
              <w:rPr>
                <w:sz w:val="24"/>
                <w:szCs w:val="28"/>
                <w:lang w:eastAsia="en-US"/>
              </w:rPr>
              <w:t>100,0</w:t>
            </w:r>
          </w:p>
        </w:tc>
      </w:tr>
      <w:tr w:rsidR="000E20D3" w:rsidRPr="00587517" w14:paraId="4A3BBFDD" w14:textId="77777777" w:rsidTr="000E20D3">
        <w:trPr>
          <w:cantSplit/>
          <w:trHeight w:val="15"/>
        </w:trPr>
        <w:tc>
          <w:tcPr>
            <w:tcW w:w="2866" w:type="dxa"/>
            <w:tcBorders>
              <w:top w:val="nil"/>
              <w:left w:val="single" w:sz="4" w:space="0" w:color="auto"/>
              <w:bottom w:val="single" w:sz="4" w:space="0" w:color="auto"/>
              <w:right w:val="single" w:sz="4" w:space="0" w:color="auto"/>
            </w:tcBorders>
            <w:vAlign w:val="center"/>
            <w:hideMark/>
          </w:tcPr>
          <w:p w14:paraId="1C336B39" w14:textId="77777777" w:rsidR="000E20D3" w:rsidRPr="00587517" w:rsidRDefault="000E20D3" w:rsidP="00587517">
            <w:pPr>
              <w:spacing w:line="256" w:lineRule="auto"/>
              <w:ind w:firstLineChars="100" w:firstLine="240"/>
              <w:rPr>
                <w:sz w:val="24"/>
                <w:szCs w:val="28"/>
                <w:lang w:eastAsia="en-US"/>
              </w:rPr>
            </w:pPr>
            <w:r w:rsidRPr="00587517">
              <w:rPr>
                <w:sz w:val="24"/>
                <w:szCs w:val="28"/>
                <w:lang w:eastAsia="en-US"/>
              </w:rPr>
              <w:t>Расходы на оплату холодной воды, приобретаемой у других организаций для последующей подачи потребителям</w:t>
            </w:r>
          </w:p>
        </w:tc>
        <w:tc>
          <w:tcPr>
            <w:tcW w:w="1177" w:type="dxa"/>
            <w:tcBorders>
              <w:top w:val="nil"/>
              <w:left w:val="nil"/>
              <w:bottom w:val="single" w:sz="4" w:space="0" w:color="auto"/>
              <w:right w:val="single" w:sz="4" w:space="0" w:color="auto"/>
            </w:tcBorders>
            <w:vAlign w:val="center"/>
            <w:hideMark/>
          </w:tcPr>
          <w:p w14:paraId="7BA53382" w14:textId="77777777" w:rsidR="000E20D3" w:rsidRPr="00587517" w:rsidRDefault="000E20D3" w:rsidP="00587517">
            <w:pPr>
              <w:spacing w:line="256" w:lineRule="auto"/>
              <w:jc w:val="center"/>
              <w:rPr>
                <w:sz w:val="24"/>
                <w:szCs w:val="28"/>
                <w:lang w:eastAsia="en-US"/>
              </w:rPr>
            </w:pPr>
            <w:r w:rsidRPr="00587517">
              <w:rPr>
                <w:sz w:val="24"/>
                <w:szCs w:val="28"/>
                <w:lang w:eastAsia="en-US"/>
              </w:rPr>
              <w:t>0,0</w:t>
            </w:r>
          </w:p>
        </w:tc>
        <w:tc>
          <w:tcPr>
            <w:tcW w:w="1202" w:type="dxa"/>
            <w:tcBorders>
              <w:top w:val="nil"/>
              <w:left w:val="nil"/>
              <w:bottom w:val="single" w:sz="4" w:space="0" w:color="auto"/>
              <w:right w:val="single" w:sz="4" w:space="0" w:color="auto"/>
            </w:tcBorders>
            <w:vAlign w:val="center"/>
            <w:hideMark/>
          </w:tcPr>
          <w:p w14:paraId="0BB5FF36" w14:textId="77777777" w:rsidR="000E20D3" w:rsidRPr="00587517" w:rsidRDefault="000E20D3" w:rsidP="00587517">
            <w:pPr>
              <w:spacing w:line="256" w:lineRule="auto"/>
              <w:jc w:val="center"/>
              <w:rPr>
                <w:sz w:val="24"/>
                <w:szCs w:val="28"/>
                <w:lang w:eastAsia="en-US"/>
              </w:rPr>
            </w:pPr>
            <w:r w:rsidRPr="00587517">
              <w:rPr>
                <w:sz w:val="24"/>
                <w:szCs w:val="28"/>
                <w:lang w:eastAsia="en-US"/>
              </w:rPr>
              <w:t>0,0</w:t>
            </w:r>
          </w:p>
        </w:tc>
        <w:tc>
          <w:tcPr>
            <w:tcW w:w="1134" w:type="dxa"/>
            <w:tcBorders>
              <w:top w:val="nil"/>
              <w:left w:val="nil"/>
              <w:bottom w:val="single" w:sz="4" w:space="0" w:color="auto"/>
              <w:right w:val="single" w:sz="4" w:space="0" w:color="auto"/>
            </w:tcBorders>
            <w:vAlign w:val="center"/>
            <w:hideMark/>
          </w:tcPr>
          <w:p w14:paraId="600C6D31" w14:textId="77777777" w:rsidR="000E20D3" w:rsidRPr="00587517" w:rsidRDefault="000E20D3" w:rsidP="00587517">
            <w:pPr>
              <w:spacing w:line="256" w:lineRule="auto"/>
              <w:jc w:val="center"/>
              <w:rPr>
                <w:sz w:val="24"/>
                <w:szCs w:val="28"/>
                <w:lang w:eastAsia="en-US"/>
              </w:rPr>
            </w:pPr>
            <w:r w:rsidRPr="00587517">
              <w:rPr>
                <w:sz w:val="24"/>
                <w:szCs w:val="28"/>
                <w:lang w:eastAsia="en-US"/>
              </w:rPr>
              <w:t>6 626,5</w:t>
            </w:r>
          </w:p>
        </w:tc>
        <w:tc>
          <w:tcPr>
            <w:tcW w:w="1134" w:type="dxa"/>
            <w:tcBorders>
              <w:top w:val="nil"/>
              <w:left w:val="nil"/>
              <w:bottom w:val="single" w:sz="4" w:space="0" w:color="auto"/>
              <w:right w:val="single" w:sz="4" w:space="0" w:color="auto"/>
            </w:tcBorders>
            <w:vAlign w:val="center"/>
            <w:hideMark/>
          </w:tcPr>
          <w:p w14:paraId="57C5E1F1" w14:textId="77777777" w:rsidR="000E20D3" w:rsidRPr="00587517" w:rsidRDefault="000E20D3" w:rsidP="00587517">
            <w:pPr>
              <w:spacing w:line="256" w:lineRule="auto"/>
              <w:jc w:val="center"/>
              <w:rPr>
                <w:sz w:val="24"/>
                <w:szCs w:val="28"/>
                <w:lang w:eastAsia="en-US"/>
              </w:rPr>
            </w:pPr>
            <w:r w:rsidRPr="00587517">
              <w:rPr>
                <w:sz w:val="24"/>
                <w:szCs w:val="28"/>
                <w:lang w:eastAsia="en-US"/>
              </w:rPr>
              <w:t>41,2</w:t>
            </w:r>
          </w:p>
        </w:tc>
        <w:tc>
          <w:tcPr>
            <w:tcW w:w="1276" w:type="dxa"/>
            <w:tcBorders>
              <w:top w:val="nil"/>
              <w:left w:val="nil"/>
              <w:bottom w:val="single" w:sz="4" w:space="0" w:color="auto"/>
              <w:right w:val="single" w:sz="4" w:space="0" w:color="auto"/>
            </w:tcBorders>
            <w:vAlign w:val="center"/>
            <w:hideMark/>
          </w:tcPr>
          <w:p w14:paraId="5D79BF07" w14:textId="77777777" w:rsidR="000E20D3" w:rsidRPr="00587517" w:rsidRDefault="000E20D3" w:rsidP="00587517">
            <w:pPr>
              <w:spacing w:line="256" w:lineRule="auto"/>
              <w:jc w:val="center"/>
              <w:rPr>
                <w:sz w:val="24"/>
                <w:szCs w:val="28"/>
                <w:lang w:eastAsia="en-US"/>
              </w:rPr>
            </w:pPr>
            <w:r w:rsidRPr="00587517">
              <w:rPr>
                <w:sz w:val="24"/>
                <w:szCs w:val="28"/>
                <w:lang w:eastAsia="en-US"/>
              </w:rPr>
              <w:t>0,0</w:t>
            </w:r>
          </w:p>
        </w:tc>
        <w:tc>
          <w:tcPr>
            <w:tcW w:w="1276" w:type="dxa"/>
            <w:tcBorders>
              <w:top w:val="nil"/>
              <w:left w:val="nil"/>
              <w:bottom w:val="single" w:sz="4" w:space="0" w:color="auto"/>
              <w:right w:val="single" w:sz="4" w:space="0" w:color="auto"/>
            </w:tcBorders>
            <w:vAlign w:val="center"/>
            <w:hideMark/>
          </w:tcPr>
          <w:p w14:paraId="22A25FA3" w14:textId="77777777" w:rsidR="000E20D3" w:rsidRPr="00587517" w:rsidRDefault="000E20D3" w:rsidP="00587517">
            <w:pPr>
              <w:spacing w:line="256" w:lineRule="auto"/>
              <w:jc w:val="center"/>
              <w:rPr>
                <w:sz w:val="24"/>
                <w:szCs w:val="28"/>
                <w:lang w:eastAsia="en-US"/>
              </w:rPr>
            </w:pPr>
            <w:r w:rsidRPr="00587517">
              <w:rPr>
                <w:sz w:val="24"/>
                <w:szCs w:val="28"/>
                <w:lang w:eastAsia="en-US"/>
              </w:rPr>
              <w:t>0,0</w:t>
            </w:r>
          </w:p>
        </w:tc>
      </w:tr>
      <w:tr w:rsidR="000E20D3" w:rsidRPr="00587517" w14:paraId="580AD5A1" w14:textId="77777777" w:rsidTr="000E20D3">
        <w:trPr>
          <w:cantSplit/>
          <w:trHeight w:val="15"/>
        </w:trPr>
        <w:tc>
          <w:tcPr>
            <w:tcW w:w="2866" w:type="dxa"/>
            <w:tcBorders>
              <w:top w:val="nil"/>
              <w:left w:val="single" w:sz="4" w:space="0" w:color="auto"/>
              <w:bottom w:val="single" w:sz="4" w:space="0" w:color="auto"/>
              <w:right w:val="single" w:sz="4" w:space="0" w:color="auto"/>
            </w:tcBorders>
            <w:vAlign w:val="center"/>
            <w:hideMark/>
          </w:tcPr>
          <w:p w14:paraId="713C5E58" w14:textId="77777777" w:rsidR="000E20D3" w:rsidRPr="00587517" w:rsidRDefault="000E20D3" w:rsidP="00587517">
            <w:pPr>
              <w:spacing w:line="256" w:lineRule="auto"/>
              <w:ind w:firstLineChars="100" w:firstLine="240"/>
              <w:rPr>
                <w:sz w:val="24"/>
                <w:szCs w:val="28"/>
                <w:lang w:eastAsia="en-US"/>
              </w:rPr>
            </w:pPr>
            <w:r w:rsidRPr="00587517">
              <w:rPr>
                <w:sz w:val="24"/>
                <w:szCs w:val="28"/>
                <w:lang w:eastAsia="en-US"/>
              </w:rPr>
              <w:t>Расходы на покупаемую электрическую энергию (мощность), используемую в технологическом процессе</w:t>
            </w:r>
          </w:p>
        </w:tc>
        <w:tc>
          <w:tcPr>
            <w:tcW w:w="1177" w:type="dxa"/>
            <w:tcBorders>
              <w:top w:val="nil"/>
              <w:left w:val="nil"/>
              <w:bottom w:val="single" w:sz="4" w:space="0" w:color="auto"/>
              <w:right w:val="single" w:sz="4" w:space="0" w:color="auto"/>
            </w:tcBorders>
            <w:vAlign w:val="center"/>
            <w:hideMark/>
          </w:tcPr>
          <w:p w14:paraId="33FC46BD" w14:textId="77777777" w:rsidR="000E20D3" w:rsidRPr="00587517" w:rsidRDefault="000E20D3" w:rsidP="00587517">
            <w:pPr>
              <w:spacing w:line="256" w:lineRule="auto"/>
              <w:jc w:val="center"/>
              <w:rPr>
                <w:sz w:val="24"/>
                <w:szCs w:val="28"/>
                <w:lang w:eastAsia="en-US"/>
              </w:rPr>
            </w:pPr>
            <w:r w:rsidRPr="00587517">
              <w:rPr>
                <w:sz w:val="24"/>
                <w:szCs w:val="28"/>
                <w:lang w:eastAsia="en-US"/>
              </w:rPr>
              <w:t>148,2</w:t>
            </w:r>
          </w:p>
        </w:tc>
        <w:tc>
          <w:tcPr>
            <w:tcW w:w="1202" w:type="dxa"/>
            <w:tcBorders>
              <w:top w:val="nil"/>
              <w:left w:val="nil"/>
              <w:bottom w:val="single" w:sz="4" w:space="0" w:color="auto"/>
              <w:right w:val="single" w:sz="4" w:space="0" w:color="auto"/>
            </w:tcBorders>
            <w:vAlign w:val="center"/>
            <w:hideMark/>
          </w:tcPr>
          <w:p w14:paraId="7032825F" w14:textId="77777777" w:rsidR="000E20D3" w:rsidRPr="00587517" w:rsidRDefault="000E20D3" w:rsidP="00587517">
            <w:pPr>
              <w:spacing w:line="256" w:lineRule="auto"/>
              <w:jc w:val="center"/>
              <w:rPr>
                <w:sz w:val="24"/>
                <w:szCs w:val="28"/>
                <w:lang w:eastAsia="en-US"/>
              </w:rPr>
            </w:pPr>
            <w:r w:rsidRPr="00587517">
              <w:rPr>
                <w:sz w:val="24"/>
                <w:szCs w:val="28"/>
                <w:lang w:eastAsia="en-US"/>
              </w:rPr>
              <w:t>1,1</w:t>
            </w:r>
          </w:p>
        </w:tc>
        <w:tc>
          <w:tcPr>
            <w:tcW w:w="1134" w:type="dxa"/>
            <w:tcBorders>
              <w:top w:val="nil"/>
              <w:left w:val="nil"/>
              <w:bottom w:val="single" w:sz="4" w:space="0" w:color="auto"/>
              <w:right w:val="single" w:sz="4" w:space="0" w:color="auto"/>
            </w:tcBorders>
            <w:vAlign w:val="center"/>
            <w:hideMark/>
          </w:tcPr>
          <w:p w14:paraId="5CC05BD0" w14:textId="77777777" w:rsidR="000E20D3" w:rsidRPr="00587517" w:rsidRDefault="000E20D3" w:rsidP="00587517">
            <w:pPr>
              <w:spacing w:line="256" w:lineRule="auto"/>
              <w:jc w:val="center"/>
              <w:rPr>
                <w:sz w:val="24"/>
                <w:szCs w:val="28"/>
                <w:lang w:eastAsia="en-US"/>
              </w:rPr>
            </w:pPr>
            <w:r w:rsidRPr="00587517">
              <w:rPr>
                <w:sz w:val="24"/>
                <w:szCs w:val="28"/>
                <w:lang w:eastAsia="en-US"/>
              </w:rPr>
              <w:t>292,6</w:t>
            </w:r>
          </w:p>
        </w:tc>
        <w:tc>
          <w:tcPr>
            <w:tcW w:w="1134" w:type="dxa"/>
            <w:tcBorders>
              <w:top w:val="nil"/>
              <w:left w:val="nil"/>
              <w:bottom w:val="single" w:sz="4" w:space="0" w:color="auto"/>
              <w:right w:val="single" w:sz="4" w:space="0" w:color="auto"/>
            </w:tcBorders>
            <w:vAlign w:val="center"/>
            <w:hideMark/>
          </w:tcPr>
          <w:p w14:paraId="5A8F2A94" w14:textId="77777777" w:rsidR="000E20D3" w:rsidRPr="00587517" w:rsidRDefault="000E20D3" w:rsidP="00587517">
            <w:pPr>
              <w:spacing w:line="256" w:lineRule="auto"/>
              <w:jc w:val="center"/>
              <w:rPr>
                <w:sz w:val="24"/>
                <w:szCs w:val="28"/>
                <w:lang w:eastAsia="en-US"/>
              </w:rPr>
            </w:pPr>
            <w:r w:rsidRPr="00587517">
              <w:rPr>
                <w:sz w:val="24"/>
                <w:szCs w:val="28"/>
                <w:lang w:eastAsia="en-US"/>
              </w:rPr>
              <w:t>1,8</w:t>
            </w:r>
          </w:p>
        </w:tc>
        <w:tc>
          <w:tcPr>
            <w:tcW w:w="1276" w:type="dxa"/>
            <w:tcBorders>
              <w:top w:val="nil"/>
              <w:left w:val="nil"/>
              <w:bottom w:val="single" w:sz="4" w:space="0" w:color="auto"/>
              <w:right w:val="single" w:sz="4" w:space="0" w:color="auto"/>
            </w:tcBorders>
            <w:vAlign w:val="center"/>
            <w:hideMark/>
          </w:tcPr>
          <w:p w14:paraId="41615ECF" w14:textId="77777777" w:rsidR="000E20D3" w:rsidRPr="00587517" w:rsidRDefault="000E20D3" w:rsidP="00587517">
            <w:pPr>
              <w:spacing w:line="256" w:lineRule="auto"/>
              <w:jc w:val="center"/>
              <w:rPr>
                <w:sz w:val="24"/>
                <w:szCs w:val="28"/>
                <w:lang w:eastAsia="en-US"/>
              </w:rPr>
            </w:pPr>
            <w:r w:rsidRPr="00587517">
              <w:rPr>
                <w:sz w:val="24"/>
                <w:szCs w:val="28"/>
                <w:lang w:eastAsia="en-US"/>
              </w:rPr>
              <w:t>223,3</w:t>
            </w:r>
          </w:p>
        </w:tc>
        <w:tc>
          <w:tcPr>
            <w:tcW w:w="1276" w:type="dxa"/>
            <w:tcBorders>
              <w:top w:val="nil"/>
              <w:left w:val="nil"/>
              <w:bottom w:val="single" w:sz="4" w:space="0" w:color="auto"/>
              <w:right w:val="single" w:sz="4" w:space="0" w:color="auto"/>
            </w:tcBorders>
            <w:vAlign w:val="center"/>
            <w:hideMark/>
          </w:tcPr>
          <w:p w14:paraId="4F7F0C61" w14:textId="77777777" w:rsidR="000E20D3" w:rsidRPr="00587517" w:rsidRDefault="000E20D3" w:rsidP="00587517">
            <w:pPr>
              <w:spacing w:line="256" w:lineRule="auto"/>
              <w:jc w:val="center"/>
              <w:rPr>
                <w:sz w:val="24"/>
                <w:szCs w:val="28"/>
                <w:lang w:eastAsia="en-US"/>
              </w:rPr>
            </w:pPr>
            <w:r w:rsidRPr="00587517">
              <w:rPr>
                <w:sz w:val="24"/>
                <w:szCs w:val="28"/>
                <w:lang w:eastAsia="en-US"/>
              </w:rPr>
              <w:t>1,7</w:t>
            </w:r>
          </w:p>
        </w:tc>
      </w:tr>
      <w:tr w:rsidR="000E20D3" w:rsidRPr="00587517" w14:paraId="2E450355" w14:textId="77777777" w:rsidTr="000E20D3">
        <w:trPr>
          <w:cantSplit/>
          <w:trHeight w:val="15"/>
        </w:trPr>
        <w:tc>
          <w:tcPr>
            <w:tcW w:w="2866" w:type="dxa"/>
            <w:tcBorders>
              <w:top w:val="nil"/>
              <w:left w:val="single" w:sz="4" w:space="0" w:color="auto"/>
              <w:bottom w:val="single" w:sz="4" w:space="0" w:color="auto"/>
              <w:right w:val="single" w:sz="4" w:space="0" w:color="auto"/>
            </w:tcBorders>
            <w:vAlign w:val="center"/>
            <w:hideMark/>
          </w:tcPr>
          <w:p w14:paraId="32B26D03" w14:textId="77777777" w:rsidR="000E20D3" w:rsidRPr="00587517" w:rsidRDefault="000E20D3" w:rsidP="00587517">
            <w:pPr>
              <w:spacing w:line="256" w:lineRule="auto"/>
              <w:ind w:firstLineChars="100" w:firstLine="240"/>
              <w:rPr>
                <w:sz w:val="24"/>
                <w:szCs w:val="28"/>
                <w:lang w:eastAsia="en-US"/>
              </w:rPr>
            </w:pPr>
            <w:r w:rsidRPr="00587517">
              <w:rPr>
                <w:sz w:val="24"/>
                <w:szCs w:val="28"/>
                <w:lang w:eastAsia="en-US"/>
              </w:rPr>
              <w:t>Расходы на оплату труда основного производственного персонала</w:t>
            </w:r>
          </w:p>
        </w:tc>
        <w:tc>
          <w:tcPr>
            <w:tcW w:w="1177" w:type="dxa"/>
            <w:tcBorders>
              <w:top w:val="nil"/>
              <w:left w:val="nil"/>
              <w:bottom w:val="single" w:sz="4" w:space="0" w:color="auto"/>
              <w:right w:val="single" w:sz="4" w:space="0" w:color="auto"/>
            </w:tcBorders>
            <w:vAlign w:val="center"/>
            <w:hideMark/>
          </w:tcPr>
          <w:p w14:paraId="020CD8AC" w14:textId="77777777" w:rsidR="000E20D3" w:rsidRPr="00587517" w:rsidRDefault="000E20D3" w:rsidP="00587517">
            <w:pPr>
              <w:spacing w:line="256" w:lineRule="auto"/>
              <w:jc w:val="center"/>
              <w:rPr>
                <w:sz w:val="24"/>
                <w:szCs w:val="28"/>
                <w:lang w:eastAsia="en-US"/>
              </w:rPr>
            </w:pPr>
            <w:r w:rsidRPr="00587517">
              <w:rPr>
                <w:sz w:val="24"/>
                <w:szCs w:val="28"/>
                <w:lang w:eastAsia="en-US"/>
              </w:rPr>
              <w:t>0,0</w:t>
            </w:r>
          </w:p>
        </w:tc>
        <w:tc>
          <w:tcPr>
            <w:tcW w:w="1202" w:type="dxa"/>
            <w:tcBorders>
              <w:top w:val="nil"/>
              <w:left w:val="nil"/>
              <w:bottom w:val="single" w:sz="4" w:space="0" w:color="auto"/>
              <w:right w:val="single" w:sz="4" w:space="0" w:color="auto"/>
            </w:tcBorders>
            <w:vAlign w:val="center"/>
            <w:hideMark/>
          </w:tcPr>
          <w:p w14:paraId="41E0E406" w14:textId="77777777" w:rsidR="000E20D3" w:rsidRPr="00587517" w:rsidRDefault="000E20D3" w:rsidP="00587517">
            <w:pPr>
              <w:spacing w:line="256" w:lineRule="auto"/>
              <w:jc w:val="center"/>
              <w:rPr>
                <w:sz w:val="24"/>
                <w:szCs w:val="28"/>
                <w:lang w:eastAsia="en-US"/>
              </w:rPr>
            </w:pPr>
            <w:r w:rsidRPr="00587517">
              <w:rPr>
                <w:sz w:val="24"/>
                <w:szCs w:val="28"/>
                <w:lang w:eastAsia="en-US"/>
              </w:rPr>
              <w:t>0,0</w:t>
            </w:r>
          </w:p>
        </w:tc>
        <w:tc>
          <w:tcPr>
            <w:tcW w:w="1134" w:type="dxa"/>
            <w:tcBorders>
              <w:top w:val="nil"/>
              <w:left w:val="nil"/>
              <w:bottom w:val="single" w:sz="4" w:space="0" w:color="auto"/>
              <w:right w:val="single" w:sz="4" w:space="0" w:color="auto"/>
            </w:tcBorders>
            <w:vAlign w:val="center"/>
            <w:hideMark/>
          </w:tcPr>
          <w:p w14:paraId="6B989418" w14:textId="77777777" w:rsidR="000E20D3" w:rsidRPr="00587517" w:rsidRDefault="000E20D3" w:rsidP="00587517">
            <w:pPr>
              <w:spacing w:line="256" w:lineRule="auto"/>
              <w:jc w:val="center"/>
              <w:rPr>
                <w:sz w:val="24"/>
                <w:szCs w:val="28"/>
                <w:lang w:eastAsia="en-US"/>
              </w:rPr>
            </w:pPr>
            <w:r w:rsidRPr="00587517">
              <w:rPr>
                <w:sz w:val="24"/>
                <w:szCs w:val="28"/>
                <w:lang w:eastAsia="en-US"/>
              </w:rPr>
              <w:t>0,0</w:t>
            </w:r>
          </w:p>
        </w:tc>
        <w:tc>
          <w:tcPr>
            <w:tcW w:w="1134" w:type="dxa"/>
            <w:tcBorders>
              <w:top w:val="nil"/>
              <w:left w:val="nil"/>
              <w:bottom w:val="single" w:sz="4" w:space="0" w:color="auto"/>
              <w:right w:val="single" w:sz="4" w:space="0" w:color="auto"/>
            </w:tcBorders>
            <w:vAlign w:val="center"/>
            <w:hideMark/>
          </w:tcPr>
          <w:p w14:paraId="57764C5C" w14:textId="77777777" w:rsidR="000E20D3" w:rsidRPr="00587517" w:rsidRDefault="000E20D3" w:rsidP="00587517">
            <w:pPr>
              <w:spacing w:line="256" w:lineRule="auto"/>
              <w:jc w:val="center"/>
              <w:rPr>
                <w:sz w:val="24"/>
                <w:szCs w:val="28"/>
                <w:lang w:eastAsia="en-US"/>
              </w:rPr>
            </w:pPr>
            <w:r w:rsidRPr="00587517">
              <w:rPr>
                <w:sz w:val="24"/>
                <w:szCs w:val="28"/>
                <w:lang w:eastAsia="en-US"/>
              </w:rPr>
              <w:t>0,0</w:t>
            </w:r>
          </w:p>
        </w:tc>
        <w:tc>
          <w:tcPr>
            <w:tcW w:w="1276" w:type="dxa"/>
            <w:tcBorders>
              <w:top w:val="nil"/>
              <w:left w:val="nil"/>
              <w:bottom w:val="single" w:sz="4" w:space="0" w:color="auto"/>
              <w:right w:val="single" w:sz="4" w:space="0" w:color="auto"/>
            </w:tcBorders>
            <w:vAlign w:val="center"/>
            <w:hideMark/>
          </w:tcPr>
          <w:p w14:paraId="705C5822" w14:textId="77777777" w:rsidR="000E20D3" w:rsidRPr="00587517" w:rsidRDefault="000E20D3" w:rsidP="00587517">
            <w:pPr>
              <w:spacing w:line="256" w:lineRule="auto"/>
              <w:jc w:val="center"/>
              <w:rPr>
                <w:sz w:val="24"/>
                <w:szCs w:val="28"/>
                <w:lang w:eastAsia="en-US"/>
              </w:rPr>
            </w:pPr>
            <w:r w:rsidRPr="00587517">
              <w:rPr>
                <w:sz w:val="24"/>
                <w:szCs w:val="28"/>
                <w:lang w:eastAsia="en-US"/>
              </w:rPr>
              <w:t>88,6</w:t>
            </w:r>
          </w:p>
        </w:tc>
        <w:tc>
          <w:tcPr>
            <w:tcW w:w="1276" w:type="dxa"/>
            <w:tcBorders>
              <w:top w:val="nil"/>
              <w:left w:val="nil"/>
              <w:bottom w:val="single" w:sz="4" w:space="0" w:color="auto"/>
              <w:right w:val="single" w:sz="4" w:space="0" w:color="auto"/>
            </w:tcBorders>
            <w:vAlign w:val="center"/>
            <w:hideMark/>
          </w:tcPr>
          <w:p w14:paraId="21AE1414" w14:textId="77777777" w:rsidR="000E20D3" w:rsidRPr="00587517" w:rsidRDefault="000E20D3" w:rsidP="00587517">
            <w:pPr>
              <w:spacing w:line="256" w:lineRule="auto"/>
              <w:jc w:val="center"/>
              <w:rPr>
                <w:sz w:val="24"/>
                <w:szCs w:val="28"/>
                <w:lang w:eastAsia="en-US"/>
              </w:rPr>
            </w:pPr>
            <w:r w:rsidRPr="00587517">
              <w:rPr>
                <w:sz w:val="24"/>
                <w:szCs w:val="28"/>
                <w:lang w:eastAsia="en-US"/>
              </w:rPr>
              <w:t>0,7</w:t>
            </w:r>
          </w:p>
        </w:tc>
      </w:tr>
      <w:tr w:rsidR="000E20D3" w:rsidRPr="00587517" w14:paraId="7E9F0FF3" w14:textId="77777777" w:rsidTr="000E20D3">
        <w:trPr>
          <w:cantSplit/>
          <w:trHeight w:val="15"/>
        </w:trPr>
        <w:tc>
          <w:tcPr>
            <w:tcW w:w="2866" w:type="dxa"/>
            <w:tcBorders>
              <w:top w:val="nil"/>
              <w:left w:val="single" w:sz="4" w:space="0" w:color="auto"/>
              <w:bottom w:val="single" w:sz="4" w:space="0" w:color="auto"/>
              <w:right w:val="single" w:sz="4" w:space="0" w:color="auto"/>
            </w:tcBorders>
            <w:vAlign w:val="center"/>
            <w:hideMark/>
          </w:tcPr>
          <w:p w14:paraId="289D92F8" w14:textId="77777777" w:rsidR="000E20D3" w:rsidRPr="00587517" w:rsidRDefault="000E20D3" w:rsidP="00587517">
            <w:pPr>
              <w:spacing w:line="256" w:lineRule="auto"/>
              <w:ind w:firstLineChars="100" w:firstLine="240"/>
              <w:rPr>
                <w:sz w:val="24"/>
                <w:szCs w:val="28"/>
                <w:lang w:eastAsia="en-US"/>
              </w:rPr>
            </w:pPr>
            <w:r w:rsidRPr="00587517">
              <w:rPr>
                <w:sz w:val="24"/>
                <w:szCs w:val="28"/>
                <w:lang w:eastAsia="en-US"/>
              </w:rPr>
              <w:t>Отчисления на социальные нужды основного производственного персонала</w:t>
            </w:r>
          </w:p>
        </w:tc>
        <w:tc>
          <w:tcPr>
            <w:tcW w:w="1177" w:type="dxa"/>
            <w:tcBorders>
              <w:top w:val="nil"/>
              <w:left w:val="nil"/>
              <w:bottom w:val="single" w:sz="4" w:space="0" w:color="auto"/>
              <w:right w:val="single" w:sz="4" w:space="0" w:color="auto"/>
            </w:tcBorders>
            <w:vAlign w:val="center"/>
            <w:hideMark/>
          </w:tcPr>
          <w:p w14:paraId="401C0BAF" w14:textId="77777777" w:rsidR="000E20D3" w:rsidRPr="00587517" w:rsidRDefault="000E20D3" w:rsidP="00587517">
            <w:pPr>
              <w:spacing w:line="256" w:lineRule="auto"/>
              <w:jc w:val="center"/>
              <w:rPr>
                <w:sz w:val="24"/>
                <w:szCs w:val="28"/>
                <w:lang w:eastAsia="en-US"/>
              </w:rPr>
            </w:pPr>
            <w:r w:rsidRPr="00587517">
              <w:rPr>
                <w:sz w:val="24"/>
                <w:szCs w:val="28"/>
                <w:lang w:eastAsia="en-US"/>
              </w:rPr>
              <w:t>0,0</w:t>
            </w:r>
          </w:p>
        </w:tc>
        <w:tc>
          <w:tcPr>
            <w:tcW w:w="1202" w:type="dxa"/>
            <w:tcBorders>
              <w:top w:val="nil"/>
              <w:left w:val="nil"/>
              <w:bottom w:val="single" w:sz="4" w:space="0" w:color="auto"/>
              <w:right w:val="single" w:sz="4" w:space="0" w:color="auto"/>
            </w:tcBorders>
            <w:vAlign w:val="center"/>
            <w:hideMark/>
          </w:tcPr>
          <w:p w14:paraId="0EF91F61" w14:textId="77777777" w:rsidR="000E20D3" w:rsidRPr="00587517" w:rsidRDefault="000E20D3" w:rsidP="00587517">
            <w:pPr>
              <w:spacing w:line="256" w:lineRule="auto"/>
              <w:jc w:val="center"/>
              <w:rPr>
                <w:sz w:val="24"/>
                <w:szCs w:val="28"/>
                <w:lang w:eastAsia="en-US"/>
              </w:rPr>
            </w:pPr>
            <w:r w:rsidRPr="00587517">
              <w:rPr>
                <w:sz w:val="24"/>
                <w:szCs w:val="28"/>
                <w:lang w:eastAsia="en-US"/>
              </w:rPr>
              <w:t>0,0</w:t>
            </w:r>
          </w:p>
        </w:tc>
        <w:tc>
          <w:tcPr>
            <w:tcW w:w="1134" w:type="dxa"/>
            <w:tcBorders>
              <w:top w:val="nil"/>
              <w:left w:val="nil"/>
              <w:bottom w:val="single" w:sz="4" w:space="0" w:color="auto"/>
              <w:right w:val="single" w:sz="4" w:space="0" w:color="auto"/>
            </w:tcBorders>
            <w:vAlign w:val="center"/>
            <w:hideMark/>
          </w:tcPr>
          <w:p w14:paraId="063587CF" w14:textId="77777777" w:rsidR="000E20D3" w:rsidRPr="00587517" w:rsidRDefault="000E20D3" w:rsidP="00587517">
            <w:pPr>
              <w:spacing w:line="256" w:lineRule="auto"/>
              <w:jc w:val="center"/>
              <w:rPr>
                <w:sz w:val="24"/>
                <w:szCs w:val="28"/>
                <w:lang w:eastAsia="en-US"/>
              </w:rPr>
            </w:pPr>
            <w:r w:rsidRPr="00587517">
              <w:rPr>
                <w:sz w:val="24"/>
                <w:szCs w:val="28"/>
                <w:lang w:eastAsia="en-US"/>
              </w:rPr>
              <w:t>0,0</w:t>
            </w:r>
          </w:p>
        </w:tc>
        <w:tc>
          <w:tcPr>
            <w:tcW w:w="1134" w:type="dxa"/>
            <w:tcBorders>
              <w:top w:val="nil"/>
              <w:left w:val="nil"/>
              <w:bottom w:val="single" w:sz="4" w:space="0" w:color="auto"/>
              <w:right w:val="single" w:sz="4" w:space="0" w:color="auto"/>
            </w:tcBorders>
            <w:vAlign w:val="center"/>
            <w:hideMark/>
          </w:tcPr>
          <w:p w14:paraId="4EA7D32F" w14:textId="77777777" w:rsidR="000E20D3" w:rsidRPr="00587517" w:rsidRDefault="000E20D3" w:rsidP="00587517">
            <w:pPr>
              <w:spacing w:line="256" w:lineRule="auto"/>
              <w:jc w:val="center"/>
              <w:rPr>
                <w:sz w:val="24"/>
                <w:szCs w:val="28"/>
                <w:lang w:eastAsia="en-US"/>
              </w:rPr>
            </w:pPr>
            <w:r w:rsidRPr="00587517">
              <w:rPr>
                <w:sz w:val="24"/>
                <w:szCs w:val="28"/>
                <w:lang w:eastAsia="en-US"/>
              </w:rPr>
              <w:t>0,0</w:t>
            </w:r>
          </w:p>
        </w:tc>
        <w:tc>
          <w:tcPr>
            <w:tcW w:w="1276" w:type="dxa"/>
            <w:tcBorders>
              <w:top w:val="nil"/>
              <w:left w:val="nil"/>
              <w:bottom w:val="single" w:sz="4" w:space="0" w:color="auto"/>
              <w:right w:val="single" w:sz="4" w:space="0" w:color="auto"/>
            </w:tcBorders>
            <w:vAlign w:val="center"/>
            <w:hideMark/>
          </w:tcPr>
          <w:p w14:paraId="175D9AC0" w14:textId="77777777" w:rsidR="000E20D3" w:rsidRPr="00587517" w:rsidRDefault="000E20D3" w:rsidP="00587517">
            <w:pPr>
              <w:spacing w:line="256" w:lineRule="auto"/>
              <w:jc w:val="center"/>
              <w:rPr>
                <w:sz w:val="24"/>
                <w:szCs w:val="28"/>
                <w:lang w:eastAsia="en-US"/>
              </w:rPr>
            </w:pPr>
            <w:r w:rsidRPr="00587517">
              <w:rPr>
                <w:sz w:val="24"/>
                <w:szCs w:val="28"/>
                <w:lang w:eastAsia="en-US"/>
              </w:rPr>
              <w:t>26,7</w:t>
            </w:r>
          </w:p>
        </w:tc>
        <w:tc>
          <w:tcPr>
            <w:tcW w:w="1276" w:type="dxa"/>
            <w:tcBorders>
              <w:top w:val="nil"/>
              <w:left w:val="nil"/>
              <w:bottom w:val="single" w:sz="4" w:space="0" w:color="auto"/>
              <w:right w:val="single" w:sz="4" w:space="0" w:color="auto"/>
            </w:tcBorders>
            <w:vAlign w:val="center"/>
            <w:hideMark/>
          </w:tcPr>
          <w:p w14:paraId="7D068812" w14:textId="77777777" w:rsidR="000E20D3" w:rsidRPr="00587517" w:rsidRDefault="000E20D3" w:rsidP="00587517">
            <w:pPr>
              <w:spacing w:line="256" w:lineRule="auto"/>
              <w:jc w:val="center"/>
              <w:rPr>
                <w:sz w:val="24"/>
                <w:szCs w:val="28"/>
                <w:lang w:eastAsia="en-US"/>
              </w:rPr>
            </w:pPr>
            <w:r w:rsidRPr="00587517">
              <w:rPr>
                <w:sz w:val="24"/>
                <w:szCs w:val="28"/>
                <w:lang w:eastAsia="en-US"/>
              </w:rPr>
              <w:t>0,2</w:t>
            </w:r>
          </w:p>
        </w:tc>
      </w:tr>
      <w:tr w:rsidR="000E20D3" w:rsidRPr="00587517" w14:paraId="2E9C101C" w14:textId="77777777" w:rsidTr="000E20D3">
        <w:trPr>
          <w:cantSplit/>
          <w:trHeight w:val="15"/>
        </w:trPr>
        <w:tc>
          <w:tcPr>
            <w:tcW w:w="2866" w:type="dxa"/>
            <w:tcBorders>
              <w:top w:val="nil"/>
              <w:left w:val="single" w:sz="4" w:space="0" w:color="auto"/>
              <w:bottom w:val="single" w:sz="4" w:space="0" w:color="auto"/>
              <w:right w:val="single" w:sz="4" w:space="0" w:color="auto"/>
            </w:tcBorders>
            <w:vAlign w:val="center"/>
            <w:hideMark/>
          </w:tcPr>
          <w:p w14:paraId="3733CF65" w14:textId="77777777" w:rsidR="000E20D3" w:rsidRPr="00587517" w:rsidRDefault="000E20D3" w:rsidP="00587517">
            <w:pPr>
              <w:spacing w:line="256" w:lineRule="auto"/>
              <w:ind w:firstLineChars="100" w:firstLine="240"/>
              <w:rPr>
                <w:sz w:val="24"/>
                <w:szCs w:val="28"/>
                <w:lang w:eastAsia="en-US"/>
              </w:rPr>
            </w:pPr>
            <w:r w:rsidRPr="00587517">
              <w:rPr>
                <w:sz w:val="24"/>
                <w:szCs w:val="28"/>
                <w:lang w:eastAsia="en-US"/>
              </w:rPr>
              <w:t>Расходы на оплату труда административно-управленческого персонала</w:t>
            </w:r>
          </w:p>
        </w:tc>
        <w:tc>
          <w:tcPr>
            <w:tcW w:w="1177" w:type="dxa"/>
            <w:tcBorders>
              <w:top w:val="nil"/>
              <w:left w:val="nil"/>
              <w:bottom w:val="single" w:sz="4" w:space="0" w:color="auto"/>
              <w:right w:val="single" w:sz="4" w:space="0" w:color="auto"/>
            </w:tcBorders>
            <w:vAlign w:val="center"/>
            <w:hideMark/>
          </w:tcPr>
          <w:p w14:paraId="59A821BE" w14:textId="77777777" w:rsidR="000E20D3" w:rsidRPr="00587517" w:rsidRDefault="000E20D3" w:rsidP="00587517">
            <w:pPr>
              <w:spacing w:line="256" w:lineRule="auto"/>
              <w:jc w:val="center"/>
              <w:rPr>
                <w:sz w:val="24"/>
                <w:szCs w:val="28"/>
                <w:lang w:eastAsia="en-US"/>
              </w:rPr>
            </w:pPr>
            <w:r w:rsidRPr="00587517">
              <w:rPr>
                <w:sz w:val="24"/>
                <w:szCs w:val="28"/>
                <w:lang w:eastAsia="en-US"/>
              </w:rPr>
              <w:t>449,7</w:t>
            </w:r>
          </w:p>
        </w:tc>
        <w:tc>
          <w:tcPr>
            <w:tcW w:w="1202" w:type="dxa"/>
            <w:tcBorders>
              <w:top w:val="nil"/>
              <w:left w:val="nil"/>
              <w:bottom w:val="single" w:sz="4" w:space="0" w:color="auto"/>
              <w:right w:val="single" w:sz="4" w:space="0" w:color="auto"/>
            </w:tcBorders>
            <w:vAlign w:val="center"/>
            <w:hideMark/>
          </w:tcPr>
          <w:p w14:paraId="22235DE0" w14:textId="77777777" w:rsidR="000E20D3" w:rsidRPr="00587517" w:rsidRDefault="000E20D3" w:rsidP="00587517">
            <w:pPr>
              <w:spacing w:line="256" w:lineRule="auto"/>
              <w:jc w:val="center"/>
              <w:rPr>
                <w:sz w:val="24"/>
                <w:szCs w:val="28"/>
                <w:lang w:eastAsia="en-US"/>
              </w:rPr>
            </w:pPr>
            <w:r w:rsidRPr="00587517">
              <w:rPr>
                <w:sz w:val="24"/>
                <w:szCs w:val="28"/>
                <w:lang w:eastAsia="en-US"/>
              </w:rPr>
              <w:t>3,4</w:t>
            </w:r>
          </w:p>
        </w:tc>
        <w:tc>
          <w:tcPr>
            <w:tcW w:w="1134" w:type="dxa"/>
            <w:tcBorders>
              <w:top w:val="nil"/>
              <w:left w:val="nil"/>
              <w:bottom w:val="single" w:sz="4" w:space="0" w:color="auto"/>
              <w:right w:val="single" w:sz="4" w:space="0" w:color="auto"/>
            </w:tcBorders>
            <w:vAlign w:val="center"/>
            <w:hideMark/>
          </w:tcPr>
          <w:p w14:paraId="41D52AC6" w14:textId="77777777" w:rsidR="000E20D3" w:rsidRPr="00587517" w:rsidRDefault="000E20D3" w:rsidP="00587517">
            <w:pPr>
              <w:spacing w:line="256" w:lineRule="auto"/>
              <w:jc w:val="center"/>
              <w:rPr>
                <w:sz w:val="24"/>
                <w:szCs w:val="28"/>
                <w:lang w:eastAsia="en-US"/>
              </w:rPr>
            </w:pPr>
            <w:r w:rsidRPr="00587517">
              <w:rPr>
                <w:sz w:val="24"/>
                <w:szCs w:val="28"/>
                <w:lang w:eastAsia="en-US"/>
              </w:rPr>
              <w:t>346,5</w:t>
            </w:r>
          </w:p>
        </w:tc>
        <w:tc>
          <w:tcPr>
            <w:tcW w:w="1134" w:type="dxa"/>
            <w:tcBorders>
              <w:top w:val="nil"/>
              <w:left w:val="nil"/>
              <w:bottom w:val="single" w:sz="4" w:space="0" w:color="auto"/>
              <w:right w:val="single" w:sz="4" w:space="0" w:color="auto"/>
            </w:tcBorders>
            <w:vAlign w:val="center"/>
            <w:hideMark/>
          </w:tcPr>
          <w:p w14:paraId="29D6C3F3" w14:textId="77777777" w:rsidR="000E20D3" w:rsidRPr="00587517" w:rsidRDefault="000E20D3" w:rsidP="00587517">
            <w:pPr>
              <w:spacing w:line="256" w:lineRule="auto"/>
              <w:jc w:val="center"/>
              <w:rPr>
                <w:sz w:val="24"/>
                <w:szCs w:val="28"/>
                <w:lang w:eastAsia="en-US"/>
              </w:rPr>
            </w:pPr>
            <w:r w:rsidRPr="00587517">
              <w:rPr>
                <w:sz w:val="24"/>
                <w:szCs w:val="28"/>
                <w:lang w:eastAsia="en-US"/>
              </w:rPr>
              <w:t>2,2</w:t>
            </w:r>
          </w:p>
        </w:tc>
        <w:tc>
          <w:tcPr>
            <w:tcW w:w="1276" w:type="dxa"/>
            <w:tcBorders>
              <w:top w:val="nil"/>
              <w:left w:val="nil"/>
              <w:bottom w:val="single" w:sz="4" w:space="0" w:color="auto"/>
              <w:right w:val="single" w:sz="4" w:space="0" w:color="auto"/>
            </w:tcBorders>
            <w:vAlign w:val="center"/>
            <w:hideMark/>
          </w:tcPr>
          <w:p w14:paraId="2F2808D6" w14:textId="77777777" w:rsidR="000E20D3" w:rsidRPr="00587517" w:rsidRDefault="000E20D3" w:rsidP="00587517">
            <w:pPr>
              <w:spacing w:line="256" w:lineRule="auto"/>
              <w:jc w:val="center"/>
              <w:rPr>
                <w:sz w:val="24"/>
                <w:szCs w:val="28"/>
                <w:lang w:eastAsia="en-US"/>
              </w:rPr>
            </w:pPr>
            <w:r w:rsidRPr="00587517">
              <w:rPr>
                <w:sz w:val="24"/>
                <w:szCs w:val="28"/>
                <w:lang w:eastAsia="en-US"/>
              </w:rPr>
              <w:t>913,5</w:t>
            </w:r>
          </w:p>
        </w:tc>
        <w:tc>
          <w:tcPr>
            <w:tcW w:w="1276" w:type="dxa"/>
            <w:tcBorders>
              <w:top w:val="nil"/>
              <w:left w:val="nil"/>
              <w:bottom w:val="single" w:sz="4" w:space="0" w:color="auto"/>
              <w:right w:val="single" w:sz="4" w:space="0" w:color="auto"/>
            </w:tcBorders>
            <w:vAlign w:val="center"/>
            <w:hideMark/>
          </w:tcPr>
          <w:p w14:paraId="2DE7BF21" w14:textId="77777777" w:rsidR="000E20D3" w:rsidRPr="00587517" w:rsidRDefault="000E20D3" w:rsidP="00587517">
            <w:pPr>
              <w:spacing w:line="256" w:lineRule="auto"/>
              <w:jc w:val="center"/>
              <w:rPr>
                <w:sz w:val="24"/>
                <w:szCs w:val="28"/>
                <w:lang w:eastAsia="en-US"/>
              </w:rPr>
            </w:pPr>
            <w:r w:rsidRPr="00587517">
              <w:rPr>
                <w:sz w:val="24"/>
                <w:szCs w:val="28"/>
                <w:lang w:eastAsia="en-US"/>
              </w:rPr>
              <w:t>7,0</w:t>
            </w:r>
          </w:p>
        </w:tc>
      </w:tr>
      <w:tr w:rsidR="000E20D3" w:rsidRPr="00587517" w14:paraId="74B30EA4" w14:textId="77777777" w:rsidTr="000E20D3">
        <w:trPr>
          <w:cantSplit/>
          <w:trHeight w:val="15"/>
        </w:trPr>
        <w:tc>
          <w:tcPr>
            <w:tcW w:w="2866" w:type="dxa"/>
            <w:tcBorders>
              <w:top w:val="nil"/>
              <w:left w:val="single" w:sz="4" w:space="0" w:color="auto"/>
              <w:bottom w:val="single" w:sz="4" w:space="0" w:color="auto"/>
              <w:right w:val="single" w:sz="4" w:space="0" w:color="auto"/>
            </w:tcBorders>
            <w:vAlign w:val="center"/>
            <w:hideMark/>
          </w:tcPr>
          <w:p w14:paraId="3422C1B6" w14:textId="77777777" w:rsidR="000E20D3" w:rsidRPr="00587517" w:rsidRDefault="000E20D3" w:rsidP="00587517">
            <w:pPr>
              <w:spacing w:line="256" w:lineRule="auto"/>
              <w:ind w:firstLineChars="100" w:firstLine="240"/>
              <w:rPr>
                <w:sz w:val="24"/>
                <w:szCs w:val="28"/>
                <w:lang w:eastAsia="en-US"/>
              </w:rPr>
            </w:pPr>
            <w:r w:rsidRPr="00587517">
              <w:rPr>
                <w:sz w:val="24"/>
                <w:szCs w:val="28"/>
                <w:lang w:eastAsia="en-US"/>
              </w:rPr>
              <w:t>Отчисления на социальные нужды административно-управленческого персонала</w:t>
            </w:r>
          </w:p>
        </w:tc>
        <w:tc>
          <w:tcPr>
            <w:tcW w:w="1177" w:type="dxa"/>
            <w:tcBorders>
              <w:top w:val="nil"/>
              <w:left w:val="nil"/>
              <w:bottom w:val="single" w:sz="4" w:space="0" w:color="auto"/>
              <w:right w:val="single" w:sz="4" w:space="0" w:color="auto"/>
            </w:tcBorders>
            <w:vAlign w:val="center"/>
            <w:hideMark/>
          </w:tcPr>
          <w:p w14:paraId="346E3E28" w14:textId="77777777" w:rsidR="000E20D3" w:rsidRPr="00587517" w:rsidRDefault="000E20D3" w:rsidP="00587517">
            <w:pPr>
              <w:spacing w:line="256" w:lineRule="auto"/>
              <w:jc w:val="center"/>
              <w:rPr>
                <w:sz w:val="24"/>
                <w:szCs w:val="28"/>
                <w:lang w:eastAsia="en-US"/>
              </w:rPr>
            </w:pPr>
            <w:r w:rsidRPr="00587517">
              <w:rPr>
                <w:sz w:val="24"/>
                <w:szCs w:val="28"/>
                <w:lang w:eastAsia="en-US"/>
              </w:rPr>
              <w:t>135,8</w:t>
            </w:r>
          </w:p>
        </w:tc>
        <w:tc>
          <w:tcPr>
            <w:tcW w:w="1202" w:type="dxa"/>
            <w:tcBorders>
              <w:top w:val="nil"/>
              <w:left w:val="nil"/>
              <w:bottom w:val="single" w:sz="4" w:space="0" w:color="auto"/>
              <w:right w:val="single" w:sz="4" w:space="0" w:color="auto"/>
            </w:tcBorders>
            <w:vAlign w:val="center"/>
            <w:hideMark/>
          </w:tcPr>
          <w:p w14:paraId="0453529C" w14:textId="77777777" w:rsidR="000E20D3" w:rsidRPr="00587517" w:rsidRDefault="000E20D3" w:rsidP="00587517">
            <w:pPr>
              <w:spacing w:line="256" w:lineRule="auto"/>
              <w:jc w:val="center"/>
              <w:rPr>
                <w:sz w:val="24"/>
                <w:szCs w:val="28"/>
                <w:lang w:eastAsia="en-US"/>
              </w:rPr>
            </w:pPr>
            <w:r w:rsidRPr="00587517">
              <w:rPr>
                <w:sz w:val="24"/>
                <w:szCs w:val="28"/>
                <w:lang w:eastAsia="en-US"/>
              </w:rPr>
              <w:t>1,0</w:t>
            </w:r>
          </w:p>
        </w:tc>
        <w:tc>
          <w:tcPr>
            <w:tcW w:w="1134" w:type="dxa"/>
            <w:tcBorders>
              <w:top w:val="nil"/>
              <w:left w:val="nil"/>
              <w:bottom w:val="single" w:sz="4" w:space="0" w:color="auto"/>
              <w:right w:val="single" w:sz="4" w:space="0" w:color="auto"/>
            </w:tcBorders>
            <w:vAlign w:val="center"/>
            <w:hideMark/>
          </w:tcPr>
          <w:p w14:paraId="0B94E87E" w14:textId="77777777" w:rsidR="000E20D3" w:rsidRPr="00587517" w:rsidRDefault="000E20D3" w:rsidP="00587517">
            <w:pPr>
              <w:spacing w:line="256" w:lineRule="auto"/>
              <w:jc w:val="center"/>
              <w:rPr>
                <w:sz w:val="24"/>
                <w:szCs w:val="28"/>
                <w:lang w:eastAsia="en-US"/>
              </w:rPr>
            </w:pPr>
            <w:r w:rsidRPr="00587517">
              <w:rPr>
                <w:sz w:val="24"/>
                <w:szCs w:val="28"/>
                <w:lang w:eastAsia="en-US"/>
              </w:rPr>
              <w:t>81,0</w:t>
            </w:r>
          </w:p>
        </w:tc>
        <w:tc>
          <w:tcPr>
            <w:tcW w:w="1134" w:type="dxa"/>
            <w:tcBorders>
              <w:top w:val="nil"/>
              <w:left w:val="nil"/>
              <w:bottom w:val="single" w:sz="4" w:space="0" w:color="auto"/>
              <w:right w:val="single" w:sz="4" w:space="0" w:color="auto"/>
            </w:tcBorders>
            <w:vAlign w:val="center"/>
            <w:hideMark/>
          </w:tcPr>
          <w:p w14:paraId="6AA7D7A1" w14:textId="77777777" w:rsidR="000E20D3" w:rsidRPr="00587517" w:rsidRDefault="000E20D3" w:rsidP="00587517">
            <w:pPr>
              <w:spacing w:line="256" w:lineRule="auto"/>
              <w:jc w:val="center"/>
              <w:rPr>
                <w:sz w:val="24"/>
                <w:szCs w:val="28"/>
                <w:lang w:eastAsia="en-US"/>
              </w:rPr>
            </w:pPr>
            <w:r w:rsidRPr="00587517">
              <w:rPr>
                <w:sz w:val="24"/>
                <w:szCs w:val="28"/>
                <w:lang w:eastAsia="en-US"/>
              </w:rPr>
              <w:t>0,5</w:t>
            </w:r>
          </w:p>
        </w:tc>
        <w:tc>
          <w:tcPr>
            <w:tcW w:w="1276" w:type="dxa"/>
            <w:tcBorders>
              <w:top w:val="nil"/>
              <w:left w:val="nil"/>
              <w:bottom w:val="single" w:sz="4" w:space="0" w:color="auto"/>
              <w:right w:val="single" w:sz="4" w:space="0" w:color="auto"/>
            </w:tcBorders>
            <w:vAlign w:val="center"/>
            <w:hideMark/>
          </w:tcPr>
          <w:p w14:paraId="44081B9F" w14:textId="77777777" w:rsidR="000E20D3" w:rsidRPr="00587517" w:rsidRDefault="000E20D3" w:rsidP="00587517">
            <w:pPr>
              <w:spacing w:line="256" w:lineRule="auto"/>
              <w:jc w:val="center"/>
              <w:rPr>
                <w:sz w:val="24"/>
                <w:szCs w:val="28"/>
                <w:lang w:eastAsia="en-US"/>
              </w:rPr>
            </w:pPr>
            <w:r w:rsidRPr="00587517">
              <w:rPr>
                <w:sz w:val="24"/>
                <w:szCs w:val="28"/>
                <w:lang w:eastAsia="en-US"/>
              </w:rPr>
              <w:t>275,9</w:t>
            </w:r>
          </w:p>
        </w:tc>
        <w:tc>
          <w:tcPr>
            <w:tcW w:w="1276" w:type="dxa"/>
            <w:tcBorders>
              <w:top w:val="nil"/>
              <w:left w:val="nil"/>
              <w:bottom w:val="single" w:sz="4" w:space="0" w:color="auto"/>
              <w:right w:val="single" w:sz="4" w:space="0" w:color="auto"/>
            </w:tcBorders>
            <w:vAlign w:val="center"/>
            <w:hideMark/>
          </w:tcPr>
          <w:p w14:paraId="06187E54" w14:textId="77777777" w:rsidR="000E20D3" w:rsidRPr="00587517" w:rsidRDefault="000E20D3" w:rsidP="00587517">
            <w:pPr>
              <w:spacing w:line="256" w:lineRule="auto"/>
              <w:jc w:val="center"/>
              <w:rPr>
                <w:sz w:val="24"/>
                <w:szCs w:val="28"/>
                <w:lang w:eastAsia="en-US"/>
              </w:rPr>
            </w:pPr>
            <w:r w:rsidRPr="00587517">
              <w:rPr>
                <w:sz w:val="24"/>
                <w:szCs w:val="28"/>
                <w:lang w:eastAsia="en-US"/>
              </w:rPr>
              <w:t>2,1</w:t>
            </w:r>
          </w:p>
        </w:tc>
      </w:tr>
      <w:tr w:rsidR="000E20D3" w:rsidRPr="00587517" w14:paraId="02EBFACF" w14:textId="77777777" w:rsidTr="000E20D3">
        <w:trPr>
          <w:cantSplit/>
          <w:trHeight w:val="15"/>
        </w:trPr>
        <w:tc>
          <w:tcPr>
            <w:tcW w:w="2866" w:type="dxa"/>
            <w:tcBorders>
              <w:top w:val="nil"/>
              <w:left w:val="single" w:sz="4" w:space="0" w:color="auto"/>
              <w:bottom w:val="single" w:sz="4" w:space="0" w:color="auto"/>
              <w:right w:val="single" w:sz="4" w:space="0" w:color="auto"/>
            </w:tcBorders>
            <w:vAlign w:val="center"/>
            <w:hideMark/>
          </w:tcPr>
          <w:p w14:paraId="14459747" w14:textId="77777777" w:rsidR="000E20D3" w:rsidRPr="00587517" w:rsidRDefault="000E20D3" w:rsidP="00587517">
            <w:pPr>
              <w:spacing w:line="256" w:lineRule="auto"/>
              <w:ind w:firstLineChars="100" w:firstLine="240"/>
              <w:rPr>
                <w:sz w:val="24"/>
                <w:szCs w:val="28"/>
                <w:lang w:eastAsia="en-US"/>
              </w:rPr>
            </w:pPr>
            <w:r w:rsidRPr="00587517">
              <w:rPr>
                <w:sz w:val="24"/>
                <w:szCs w:val="28"/>
                <w:lang w:eastAsia="en-US"/>
              </w:rPr>
              <w:t>Расходы на амортизацию основных производственных средств</w:t>
            </w:r>
          </w:p>
        </w:tc>
        <w:tc>
          <w:tcPr>
            <w:tcW w:w="1177" w:type="dxa"/>
            <w:tcBorders>
              <w:top w:val="nil"/>
              <w:left w:val="nil"/>
              <w:bottom w:val="single" w:sz="4" w:space="0" w:color="auto"/>
              <w:right w:val="single" w:sz="4" w:space="0" w:color="auto"/>
            </w:tcBorders>
            <w:vAlign w:val="center"/>
            <w:hideMark/>
          </w:tcPr>
          <w:p w14:paraId="4CC92F45" w14:textId="77777777" w:rsidR="000E20D3" w:rsidRPr="00587517" w:rsidRDefault="000E20D3" w:rsidP="00587517">
            <w:pPr>
              <w:spacing w:line="256" w:lineRule="auto"/>
              <w:jc w:val="center"/>
              <w:rPr>
                <w:sz w:val="24"/>
                <w:szCs w:val="28"/>
                <w:lang w:eastAsia="en-US"/>
              </w:rPr>
            </w:pPr>
            <w:r w:rsidRPr="00587517">
              <w:rPr>
                <w:sz w:val="24"/>
                <w:szCs w:val="28"/>
                <w:lang w:eastAsia="en-US"/>
              </w:rPr>
              <w:t>86,0</w:t>
            </w:r>
          </w:p>
        </w:tc>
        <w:tc>
          <w:tcPr>
            <w:tcW w:w="1202" w:type="dxa"/>
            <w:tcBorders>
              <w:top w:val="nil"/>
              <w:left w:val="nil"/>
              <w:bottom w:val="single" w:sz="4" w:space="0" w:color="auto"/>
              <w:right w:val="single" w:sz="4" w:space="0" w:color="auto"/>
            </w:tcBorders>
            <w:vAlign w:val="center"/>
            <w:hideMark/>
          </w:tcPr>
          <w:p w14:paraId="5D2757E9" w14:textId="77777777" w:rsidR="000E20D3" w:rsidRPr="00587517" w:rsidRDefault="000E20D3" w:rsidP="00587517">
            <w:pPr>
              <w:spacing w:line="256" w:lineRule="auto"/>
              <w:jc w:val="center"/>
              <w:rPr>
                <w:sz w:val="24"/>
                <w:szCs w:val="28"/>
                <w:lang w:eastAsia="en-US"/>
              </w:rPr>
            </w:pPr>
            <w:r w:rsidRPr="00587517">
              <w:rPr>
                <w:sz w:val="24"/>
                <w:szCs w:val="28"/>
                <w:lang w:eastAsia="en-US"/>
              </w:rPr>
              <w:t>0,6</w:t>
            </w:r>
          </w:p>
        </w:tc>
        <w:tc>
          <w:tcPr>
            <w:tcW w:w="1134" w:type="dxa"/>
            <w:tcBorders>
              <w:top w:val="nil"/>
              <w:left w:val="nil"/>
              <w:bottom w:val="single" w:sz="4" w:space="0" w:color="auto"/>
              <w:right w:val="single" w:sz="4" w:space="0" w:color="auto"/>
            </w:tcBorders>
            <w:vAlign w:val="center"/>
            <w:hideMark/>
          </w:tcPr>
          <w:p w14:paraId="49646A6C" w14:textId="77777777" w:rsidR="000E20D3" w:rsidRPr="00587517" w:rsidRDefault="000E20D3" w:rsidP="00587517">
            <w:pPr>
              <w:spacing w:line="256" w:lineRule="auto"/>
              <w:jc w:val="center"/>
              <w:rPr>
                <w:sz w:val="24"/>
                <w:szCs w:val="28"/>
                <w:lang w:eastAsia="en-US"/>
              </w:rPr>
            </w:pPr>
            <w:r w:rsidRPr="00587517">
              <w:rPr>
                <w:sz w:val="24"/>
                <w:szCs w:val="28"/>
                <w:lang w:eastAsia="en-US"/>
              </w:rPr>
              <w:t>92,0</w:t>
            </w:r>
          </w:p>
        </w:tc>
        <w:tc>
          <w:tcPr>
            <w:tcW w:w="1134" w:type="dxa"/>
            <w:tcBorders>
              <w:top w:val="nil"/>
              <w:left w:val="nil"/>
              <w:bottom w:val="single" w:sz="4" w:space="0" w:color="auto"/>
              <w:right w:val="single" w:sz="4" w:space="0" w:color="auto"/>
            </w:tcBorders>
            <w:vAlign w:val="center"/>
            <w:hideMark/>
          </w:tcPr>
          <w:p w14:paraId="2C5396D7" w14:textId="77777777" w:rsidR="000E20D3" w:rsidRPr="00587517" w:rsidRDefault="000E20D3" w:rsidP="00587517">
            <w:pPr>
              <w:spacing w:line="256" w:lineRule="auto"/>
              <w:jc w:val="center"/>
              <w:rPr>
                <w:sz w:val="24"/>
                <w:szCs w:val="28"/>
                <w:lang w:eastAsia="en-US"/>
              </w:rPr>
            </w:pPr>
            <w:r w:rsidRPr="00587517">
              <w:rPr>
                <w:sz w:val="24"/>
                <w:szCs w:val="28"/>
                <w:lang w:eastAsia="en-US"/>
              </w:rPr>
              <w:t>0,6</w:t>
            </w:r>
          </w:p>
        </w:tc>
        <w:tc>
          <w:tcPr>
            <w:tcW w:w="1276" w:type="dxa"/>
            <w:tcBorders>
              <w:top w:val="nil"/>
              <w:left w:val="nil"/>
              <w:bottom w:val="single" w:sz="4" w:space="0" w:color="auto"/>
              <w:right w:val="single" w:sz="4" w:space="0" w:color="auto"/>
            </w:tcBorders>
            <w:vAlign w:val="center"/>
            <w:hideMark/>
          </w:tcPr>
          <w:p w14:paraId="1DCE7546" w14:textId="77777777" w:rsidR="000E20D3" w:rsidRPr="00587517" w:rsidRDefault="000E20D3" w:rsidP="00587517">
            <w:pPr>
              <w:spacing w:line="256" w:lineRule="auto"/>
              <w:jc w:val="center"/>
              <w:rPr>
                <w:sz w:val="24"/>
                <w:szCs w:val="28"/>
                <w:lang w:eastAsia="en-US"/>
              </w:rPr>
            </w:pPr>
            <w:r w:rsidRPr="00587517">
              <w:rPr>
                <w:sz w:val="24"/>
                <w:szCs w:val="28"/>
                <w:lang w:eastAsia="en-US"/>
              </w:rPr>
              <w:t>0,0</w:t>
            </w:r>
          </w:p>
        </w:tc>
        <w:tc>
          <w:tcPr>
            <w:tcW w:w="1276" w:type="dxa"/>
            <w:tcBorders>
              <w:top w:val="nil"/>
              <w:left w:val="nil"/>
              <w:bottom w:val="single" w:sz="4" w:space="0" w:color="auto"/>
              <w:right w:val="single" w:sz="4" w:space="0" w:color="auto"/>
            </w:tcBorders>
            <w:vAlign w:val="center"/>
            <w:hideMark/>
          </w:tcPr>
          <w:p w14:paraId="1475B6A1" w14:textId="77777777" w:rsidR="000E20D3" w:rsidRPr="00587517" w:rsidRDefault="000E20D3" w:rsidP="00587517">
            <w:pPr>
              <w:spacing w:line="256" w:lineRule="auto"/>
              <w:jc w:val="center"/>
              <w:rPr>
                <w:sz w:val="24"/>
                <w:szCs w:val="28"/>
                <w:lang w:eastAsia="en-US"/>
              </w:rPr>
            </w:pPr>
            <w:r w:rsidRPr="00587517">
              <w:rPr>
                <w:sz w:val="24"/>
                <w:szCs w:val="28"/>
                <w:lang w:eastAsia="en-US"/>
              </w:rPr>
              <w:t>0,0</w:t>
            </w:r>
          </w:p>
        </w:tc>
      </w:tr>
      <w:tr w:rsidR="000E20D3" w:rsidRPr="00587517" w14:paraId="66857035" w14:textId="77777777" w:rsidTr="000E20D3">
        <w:trPr>
          <w:cantSplit/>
          <w:trHeight w:val="15"/>
        </w:trPr>
        <w:tc>
          <w:tcPr>
            <w:tcW w:w="2866" w:type="dxa"/>
            <w:tcBorders>
              <w:top w:val="nil"/>
              <w:left w:val="single" w:sz="4" w:space="0" w:color="auto"/>
              <w:bottom w:val="single" w:sz="4" w:space="0" w:color="auto"/>
              <w:right w:val="single" w:sz="4" w:space="0" w:color="auto"/>
            </w:tcBorders>
            <w:vAlign w:val="center"/>
            <w:hideMark/>
          </w:tcPr>
          <w:p w14:paraId="32019325" w14:textId="77777777" w:rsidR="000E20D3" w:rsidRPr="00587517" w:rsidRDefault="000E20D3" w:rsidP="00587517">
            <w:pPr>
              <w:spacing w:line="256" w:lineRule="auto"/>
              <w:ind w:firstLineChars="100" w:firstLine="240"/>
              <w:rPr>
                <w:sz w:val="24"/>
                <w:szCs w:val="28"/>
                <w:lang w:eastAsia="en-US"/>
              </w:rPr>
            </w:pPr>
            <w:r w:rsidRPr="00587517">
              <w:rPr>
                <w:sz w:val="24"/>
                <w:szCs w:val="28"/>
                <w:lang w:eastAsia="en-US"/>
              </w:rPr>
              <w:t>Расходы на аренду имущества, используемого для осуществления регулируемого вида деятельности</w:t>
            </w:r>
          </w:p>
        </w:tc>
        <w:tc>
          <w:tcPr>
            <w:tcW w:w="1177" w:type="dxa"/>
            <w:tcBorders>
              <w:top w:val="nil"/>
              <w:left w:val="nil"/>
              <w:bottom w:val="single" w:sz="4" w:space="0" w:color="auto"/>
              <w:right w:val="single" w:sz="4" w:space="0" w:color="auto"/>
            </w:tcBorders>
            <w:vAlign w:val="center"/>
            <w:hideMark/>
          </w:tcPr>
          <w:p w14:paraId="0176B1EA" w14:textId="77777777" w:rsidR="000E20D3" w:rsidRPr="00587517" w:rsidRDefault="000E20D3" w:rsidP="00587517">
            <w:pPr>
              <w:spacing w:line="256" w:lineRule="auto"/>
              <w:jc w:val="center"/>
              <w:rPr>
                <w:sz w:val="24"/>
                <w:szCs w:val="28"/>
                <w:lang w:eastAsia="en-US"/>
              </w:rPr>
            </w:pPr>
            <w:r w:rsidRPr="00587517">
              <w:rPr>
                <w:sz w:val="24"/>
                <w:szCs w:val="28"/>
                <w:lang w:eastAsia="en-US"/>
              </w:rPr>
              <w:t>0,0</w:t>
            </w:r>
          </w:p>
        </w:tc>
        <w:tc>
          <w:tcPr>
            <w:tcW w:w="1202" w:type="dxa"/>
            <w:tcBorders>
              <w:top w:val="nil"/>
              <w:left w:val="nil"/>
              <w:bottom w:val="single" w:sz="4" w:space="0" w:color="auto"/>
              <w:right w:val="single" w:sz="4" w:space="0" w:color="auto"/>
            </w:tcBorders>
            <w:vAlign w:val="center"/>
            <w:hideMark/>
          </w:tcPr>
          <w:p w14:paraId="4193FC5B" w14:textId="77777777" w:rsidR="000E20D3" w:rsidRPr="00587517" w:rsidRDefault="000E20D3" w:rsidP="00587517">
            <w:pPr>
              <w:spacing w:line="256" w:lineRule="auto"/>
              <w:jc w:val="center"/>
              <w:rPr>
                <w:sz w:val="24"/>
                <w:szCs w:val="28"/>
                <w:lang w:eastAsia="en-US"/>
              </w:rPr>
            </w:pPr>
            <w:r w:rsidRPr="00587517">
              <w:rPr>
                <w:sz w:val="24"/>
                <w:szCs w:val="28"/>
                <w:lang w:eastAsia="en-US"/>
              </w:rPr>
              <w:t>0,0</w:t>
            </w:r>
          </w:p>
        </w:tc>
        <w:tc>
          <w:tcPr>
            <w:tcW w:w="1134" w:type="dxa"/>
            <w:tcBorders>
              <w:top w:val="nil"/>
              <w:left w:val="nil"/>
              <w:bottom w:val="single" w:sz="4" w:space="0" w:color="auto"/>
              <w:right w:val="single" w:sz="4" w:space="0" w:color="auto"/>
            </w:tcBorders>
            <w:vAlign w:val="center"/>
            <w:hideMark/>
          </w:tcPr>
          <w:p w14:paraId="6544F830" w14:textId="77777777" w:rsidR="000E20D3" w:rsidRPr="00587517" w:rsidRDefault="000E20D3" w:rsidP="00587517">
            <w:pPr>
              <w:spacing w:line="256" w:lineRule="auto"/>
              <w:jc w:val="center"/>
              <w:rPr>
                <w:sz w:val="24"/>
                <w:szCs w:val="28"/>
                <w:lang w:eastAsia="en-US"/>
              </w:rPr>
            </w:pPr>
            <w:r w:rsidRPr="00587517">
              <w:rPr>
                <w:sz w:val="24"/>
                <w:szCs w:val="28"/>
                <w:lang w:eastAsia="en-US"/>
              </w:rPr>
              <w:t>39,6</w:t>
            </w:r>
          </w:p>
        </w:tc>
        <w:tc>
          <w:tcPr>
            <w:tcW w:w="1134" w:type="dxa"/>
            <w:tcBorders>
              <w:top w:val="nil"/>
              <w:left w:val="nil"/>
              <w:bottom w:val="single" w:sz="4" w:space="0" w:color="auto"/>
              <w:right w:val="single" w:sz="4" w:space="0" w:color="auto"/>
            </w:tcBorders>
            <w:vAlign w:val="center"/>
            <w:hideMark/>
          </w:tcPr>
          <w:p w14:paraId="21F23988" w14:textId="77777777" w:rsidR="000E20D3" w:rsidRPr="00587517" w:rsidRDefault="000E20D3" w:rsidP="00587517">
            <w:pPr>
              <w:spacing w:line="256" w:lineRule="auto"/>
              <w:jc w:val="center"/>
              <w:rPr>
                <w:sz w:val="24"/>
                <w:szCs w:val="28"/>
                <w:lang w:eastAsia="en-US"/>
              </w:rPr>
            </w:pPr>
            <w:r w:rsidRPr="00587517">
              <w:rPr>
                <w:sz w:val="24"/>
                <w:szCs w:val="28"/>
                <w:lang w:eastAsia="en-US"/>
              </w:rPr>
              <w:t>0,2</w:t>
            </w:r>
          </w:p>
        </w:tc>
        <w:tc>
          <w:tcPr>
            <w:tcW w:w="1276" w:type="dxa"/>
            <w:tcBorders>
              <w:top w:val="nil"/>
              <w:left w:val="nil"/>
              <w:bottom w:val="single" w:sz="4" w:space="0" w:color="auto"/>
              <w:right w:val="single" w:sz="4" w:space="0" w:color="auto"/>
            </w:tcBorders>
            <w:vAlign w:val="center"/>
            <w:hideMark/>
          </w:tcPr>
          <w:p w14:paraId="6495E60E" w14:textId="77777777" w:rsidR="000E20D3" w:rsidRPr="00587517" w:rsidRDefault="000E20D3" w:rsidP="00587517">
            <w:pPr>
              <w:spacing w:line="256" w:lineRule="auto"/>
              <w:jc w:val="center"/>
              <w:rPr>
                <w:sz w:val="24"/>
                <w:szCs w:val="28"/>
                <w:lang w:eastAsia="en-US"/>
              </w:rPr>
            </w:pPr>
            <w:r w:rsidRPr="00587517">
              <w:rPr>
                <w:sz w:val="24"/>
                <w:szCs w:val="28"/>
                <w:lang w:eastAsia="en-US"/>
              </w:rPr>
              <w:t>239,2</w:t>
            </w:r>
          </w:p>
        </w:tc>
        <w:tc>
          <w:tcPr>
            <w:tcW w:w="1276" w:type="dxa"/>
            <w:tcBorders>
              <w:top w:val="nil"/>
              <w:left w:val="nil"/>
              <w:bottom w:val="single" w:sz="4" w:space="0" w:color="auto"/>
              <w:right w:val="single" w:sz="4" w:space="0" w:color="auto"/>
            </w:tcBorders>
            <w:vAlign w:val="center"/>
            <w:hideMark/>
          </w:tcPr>
          <w:p w14:paraId="65A78425" w14:textId="77777777" w:rsidR="000E20D3" w:rsidRPr="00587517" w:rsidRDefault="000E20D3" w:rsidP="00587517">
            <w:pPr>
              <w:spacing w:line="256" w:lineRule="auto"/>
              <w:jc w:val="center"/>
              <w:rPr>
                <w:sz w:val="24"/>
                <w:szCs w:val="28"/>
                <w:lang w:eastAsia="en-US"/>
              </w:rPr>
            </w:pPr>
            <w:r w:rsidRPr="00587517">
              <w:rPr>
                <w:sz w:val="24"/>
                <w:szCs w:val="28"/>
                <w:lang w:eastAsia="en-US"/>
              </w:rPr>
              <w:t>1,8</w:t>
            </w:r>
          </w:p>
        </w:tc>
      </w:tr>
      <w:tr w:rsidR="000E20D3" w:rsidRPr="00587517" w14:paraId="3DE212EF" w14:textId="77777777" w:rsidTr="000E20D3">
        <w:trPr>
          <w:cantSplit/>
          <w:trHeight w:val="15"/>
        </w:trPr>
        <w:tc>
          <w:tcPr>
            <w:tcW w:w="2866" w:type="dxa"/>
            <w:tcBorders>
              <w:top w:val="nil"/>
              <w:left w:val="single" w:sz="4" w:space="0" w:color="auto"/>
              <w:bottom w:val="single" w:sz="4" w:space="0" w:color="auto"/>
              <w:right w:val="single" w:sz="4" w:space="0" w:color="auto"/>
            </w:tcBorders>
            <w:vAlign w:val="center"/>
            <w:hideMark/>
          </w:tcPr>
          <w:p w14:paraId="282E8942" w14:textId="77777777" w:rsidR="000E20D3" w:rsidRPr="00587517" w:rsidRDefault="000E20D3" w:rsidP="00587517">
            <w:pPr>
              <w:spacing w:line="256" w:lineRule="auto"/>
              <w:ind w:firstLineChars="100" w:firstLine="240"/>
              <w:rPr>
                <w:sz w:val="24"/>
                <w:szCs w:val="28"/>
                <w:lang w:eastAsia="en-US"/>
              </w:rPr>
            </w:pPr>
            <w:r w:rsidRPr="00587517">
              <w:rPr>
                <w:sz w:val="24"/>
                <w:szCs w:val="28"/>
                <w:lang w:eastAsia="en-US"/>
              </w:rPr>
              <w:t>Общепроизводственные расходы</w:t>
            </w:r>
          </w:p>
        </w:tc>
        <w:tc>
          <w:tcPr>
            <w:tcW w:w="1177" w:type="dxa"/>
            <w:tcBorders>
              <w:top w:val="nil"/>
              <w:left w:val="nil"/>
              <w:bottom w:val="single" w:sz="4" w:space="0" w:color="auto"/>
              <w:right w:val="single" w:sz="4" w:space="0" w:color="auto"/>
            </w:tcBorders>
            <w:vAlign w:val="center"/>
            <w:hideMark/>
          </w:tcPr>
          <w:p w14:paraId="1C5460F3" w14:textId="77777777" w:rsidR="000E20D3" w:rsidRPr="00587517" w:rsidRDefault="000E20D3" w:rsidP="00587517">
            <w:pPr>
              <w:spacing w:line="256" w:lineRule="auto"/>
              <w:jc w:val="center"/>
              <w:rPr>
                <w:sz w:val="24"/>
                <w:szCs w:val="28"/>
                <w:lang w:eastAsia="en-US"/>
              </w:rPr>
            </w:pPr>
            <w:r w:rsidRPr="00587517">
              <w:rPr>
                <w:sz w:val="24"/>
                <w:szCs w:val="28"/>
                <w:lang w:eastAsia="en-US"/>
              </w:rPr>
              <w:t>2 780,9</w:t>
            </w:r>
          </w:p>
        </w:tc>
        <w:tc>
          <w:tcPr>
            <w:tcW w:w="1202" w:type="dxa"/>
            <w:tcBorders>
              <w:top w:val="nil"/>
              <w:left w:val="nil"/>
              <w:bottom w:val="single" w:sz="4" w:space="0" w:color="auto"/>
              <w:right w:val="single" w:sz="4" w:space="0" w:color="auto"/>
            </w:tcBorders>
            <w:vAlign w:val="center"/>
            <w:hideMark/>
          </w:tcPr>
          <w:p w14:paraId="6C18180D" w14:textId="77777777" w:rsidR="000E20D3" w:rsidRPr="00587517" w:rsidRDefault="000E20D3" w:rsidP="00587517">
            <w:pPr>
              <w:spacing w:line="256" w:lineRule="auto"/>
              <w:jc w:val="center"/>
              <w:rPr>
                <w:sz w:val="24"/>
                <w:szCs w:val="28"/>
                <w:lang w:eastAsia="en-US"/>
              </w:rPr>
            </w:pPr>
            <w:r w:rsidRPr="00587517">
              <w:rPr>
                <w:sz w:val="24"/>
                <w:szCs w:val="28"/>
                <w:lang w:eastAsia="en-US"/>
              </w:rPr>
              <w:t>20,9</w:t>
            </w:r>
          </w:p>
        </w:tc>
        <w:tc>
          <w:tcPr>
            <w:tcW w:w="1134" w:type="dxa"/>
            <w:tcBorders>
              <w:top w:val="nil"/>
              <w:left w:val="nil"/>
              <w:bottom w:val="single" w:sz="4" w:space="0" w:color="auto"/>
              <w:right w:val="single" w:sz="4" w:space="0" w:color="auto"/>
            </w:tcBorders>
            <w:vAlign w:val="center"/>
            <w:hideMark/>
          </w:tcPr>
          <w:p w14:paraId="735F9964" w14:textId="77777777" w:rsidR="000E20D3" w:rsidRPr="00587517" w:rsidRDefault="000E20D3" w:rsidP="00587517">
            <w:pPr>
              <w:spacing w:line="256" w:lineRule="auto"/>
              <w:jc w:val="center"/>
              <w:rPr>
                <w:sz w:val="24"/>
                <w:szCs w:val="28"/>
                <w:lang w:eastAsia="en-US"/>
              </w:rPr>
            </w:pPr>
            <w:r w:rsidRPr="00587517">
              <w:rPr>
                <w:sz w:val="24"/>
                <w:szCs w:val="28"/>
                <w:lang w:eastAsia="en-US"/>
              </w:rPr>
              <w:t>6 146,7</w:t>
            </w:r>
          </w:p>
        </w:tc>
        <w:tc>
          <w:tcPr>
            <w:tcW w:w="1134" w:type="dxa"/>
            <w:tcBorders>
              <w:top w:val="nil"/>
              <w:left w:val="nil"/>
              <w:bottom w:val="single" w:sz="4" w:space="0" w:color="auto"/>
              <w:right w:val="single" w:sz="4" w:space="0" w:color="auto"/>
            </w:tcBorders>
            <w:vAlign w:val="center"/>
            <w:hideMark/>
          </w:tcPr>
          <w:p w14:paraId="358C761C" w14:textId="77777777" w:rsidR="000E20D3" w:rsidRPr="00587517" w:rsidRDefault="000E20D3" w:rsidP="00587517">
            <w:pPr>
              <w:spacing w:line="256" w:lineRule="auto"/>
              <w:jc w:val="center"/>
              <w:rPr>
                <w:sz w:val="24"/>
                <w:szCs w:val="28"/>
                <w:lang w:eastAsia="en-US"/>
              </w:rPr>
            </w:pPr>
            <w:r w:rsidRPr="00587517">
              <w:rPr>
                <w:sz w:val="24"/>
                <w:szCs w:val="28"/>
                <w:lang w:eastAsia="en-US"/>
              </w:rPr>
              <w:t>38,2</w:t>
            </w:r>
          </w:p>
        </w:tc>
        <w:tc>
          <w:tcPr>
            <w:tcW w:w="1276" w:type="dxa"/>
            <w:tcBorders>
              <w:top w:val="nil"/>
              <w:left w:val="nil"/>
              <w:bottom w:val="single" w:sz="4" w:space="0" w:color="auto"/>
              <w:right w:val="single" w:sz="4" w:space="0" w:color="auto"/>
            </w:tcBorders>
            <w:vAlign w:val="center"/>
            <w:hideMark/>
          </w:tcPr>
          <w:p w14:paraId="689BCF7C" w14:textId="77777777" w:rsidR="000E20D3" w:rsidRPr="00587517" w:rsidRDefault="000E20D3" w:rsidP="00587517">
            <w:pPr>
              <w:spacing w:line="256" w:lineRule="auto"/>
              <w:jc w:val="center"/>
              <w:rPr>
                <w:sz w:val="24"/>
                <w:szCs w:val="28"/>
                <w:lang w:eastAsia="en-US"/>
              </w:rPr>
            </w:pPr>
            <w:r w:rsidRPr="00587517">
              <w:rPr>
                <w:sz w:val="24"/>
                <w:szCs w:val="28"/>
                <w:lang w:eastAsia="en-US"/>
              </w:rPr>
              <w:t>6 506,0</w:t>
            </w:r>
          </w:p>
        </w:tc>
        <w:tc>
          <w:tcPr>
            <w:tcW w:w="1276" w:type="dxa"/>
            <w:tcBorders>
              <w:top w:val="nil"/>
              <w:left w:val="nil"/>
              <w:bottom w:val="single" w:sz="4" w:space="0" w:color="auto"/>
              <w:right w:val="single" w:sz="4" w:space="0" w:color="auto"/>
            </w:tcBorders>
            <w:vAlign w:val="center"/>
            <w:hideMark/>
          </w:tcPr>
          <w:p w14:paraId="3C73B48B" w14:textId="77777777" w:rsidR="000E20D3" w:rsidRPr="00587517" w:rsidRDefault="000E20D3" w:rsidP="00587517">
            <w:pPr>
              <w:spacing w:line="256" w:lineRule="auto"/>
              <w:jc w:val="center"/>
              <w:rPr>
                <w:sz w:val="24"/>
                <w:szCs w:val="28"/>
                <w:lang w:eastAsia="en-US"/>
              </w:rPr>
            </w:pPr>
            <w:r w:rsidRPr="00587517">
              <w:rPr>
                <w:sz w:val="24"/>
                <w:szCs w:val="28"/>
                <w:lang w:eastAsia="en-US"/>
              </w:rPr>
              <w:t>49,7</w:t>
            </w:r>
          </w:p>
        </w:tc>
      </w:tr>
      <w:tr w:rsidR="000E20D3" w:rsidRPr="00587517" w14:paraId="257E0AE5" w14:textId="77777777" w:rsidTr="000E20D3">
        <w:trPr>
          <w:cantSplit/>
          <w:trHeight w:val="15"/>
        </w:trPr>
        <w:tc>
          <w:tcPr>
            <w:tcW w:w="2866" w:type="dxa"/>
            <w:tcBorders>
              <w:top w:val="nil"/>
              <w:left w:val="single" w:sz="4" w:space="0" w:color="auto"/>
              <w:bottom w:val="single" w:sz="4" w:space="0" w:color="auto"/>
              <w:right w:val="single" w:sz="4" w:space="0" w:color="auto"/>
            </w:tcBorders>
            <w:vAlign w:val="center"/>
            <w:hideMark/>
          </w:tcPr>
          <w:p w14:paraId="24FD3DE2" w14:textId="77777777" w:rsidR="000E20D3" w:rsidRPr="00587517" w:rsidRDefault="000E20D3" w:rsidP="00587517">
            <w:pPr>
              <w:spacing w:line="256" w:lineRule="auto"/>
              <w:ind w:firstLineChars="200" w:firstLine="480"/>
              <w:rPr>
                <w:sz w:val="24"/>
                <w:szCs w:val="28"/>
                <w:lang w:eastAsia="en-US"/>
              </w:rPr>
            </w:pPr>
            <w:r w:rsidRPr="00587517">
              <w:rPr>
                <w:sz w:val="24"/>
                <w:szCs w:val="28"/>
                <w:lang w:eastAsia="en-US"/>
              </w:rPr>
              <w:t>Расходы на текущий ремонт</w:t>
            </w:r>
          </w:p>
        </w:tc>
        <w:tc>
          <w:tcPr>
            <w:tcW w:w="1177" w:type="dxa"/>
            <w:tcBorders>
              <w:top w:val="nil"/>
              <w:left w:val="nil"/>
              <w:bottom w:val="single" w:sz="4" w:space="0" w:color="auto"/>
              <w:right w:val="single" w:sz="4" w:space="0" w:color="auto"/>
            </w:tcBorders>
            <w:vAlign w:val="center"/>
            <w:hideMark/>
          </w:tcPr>
          <w:p w14:paraId="223BBF86" w14:textId="77777777" w:rsidR="000E20D3" w:rsidRPr="00587517" w:rsidRDefault="000E20D3" w:rsidP="00587517">
            <w:pPr>
              <w:spacing w:line="256" w:lineRule="auto"/>
              <w:jc w:val="center"/>
              <w:rPr>
                <w:sz w:val="24"/>
                <w:szCs w:val="28"/>
                <w:lang w:eastAsia="en-US"/>
              </w:rPr>
            </w:pPr>
            <w:r w:rsidRPr="00587517">
              <w:rPr>
                <w:sz w:val="24"/>
                <w:szCs w:val="28"/>
                <w:lang w:eastAsia="en-US"/>
              </w:rPr>
              <w:t>2 525,0</w:t>
            </w:r>
          </w:p>
        </w:tc>
        <w:tc>
          <w:tcPr>
            <w:tcW w:w="1202" w:type="dxa"/>
            <w:tcBorders>
              <w:top w:val="nil"/>
              <w:left w:val="nil"/>
              <w:bottom w:val="single" w:sz="4" w:space="0" w:color="auto"/>
              <w:right w:val="single" w:sz="4" w:space="0" w:color="auto"/>
            </w:tcBorders>
            <w:vAlign w:val="center"/>
            <w:hideMark/>
          </w:tcPr>
          <w:p w14:paraId="692F48E6" w14:textId="77777777" w:rsidR="000E20D3" w:rsidRPr="00587517" w:rsidRDefault="000E20D3" w:rsidP="00587517">
            <w:pPr>
              <w:spacing w:line="256" w:lineRule="auto"/>
              <w:jc w:val="center"/>
              <w:rPr>
                <w:sz w:val="24"/>
                <w:szCs w:val="28"/>
                <w:lang w:eastAsia="en-US"/>
              </w:rPr>
            </w:pPr>
            <w:r w:rsidRPr="00587517">
              <w:rPr>
                <w:sz w:val="24"/>
                <w:szCs w:val="28"/>
                <w:lang w:eastAsia="en-US"/>
              </w:rPr>
              <w:t>19,0</w:t>
            </w:r>
          </w:p>
        </w:tc>
        <w:tc>
          <w:tcPr>
            <w:tcW w:w="1134" w:type="dxa"/>
            <w:tcBorders>
              <w:top w:val="nil"/>
              <w:left w:val="nil"/>
              <w:bottom w:val="single" w:sz="4" w:space="0" w:color="auto"/>
              <w:right w:val="single" w:sz="4" w:space="0" w:color="auto"/>
            </w:tcBorders>
            <w:vAlign w:val="center"/>
            <w:hideMark/>
          </w:tcPr>
          <w:p w14:paraId="560C9BDC" w14:textId="77777777" w:rsidR="000E20D3" w:rsidRPr="00587517" w:rsidRDefault="000E20D3" w:rsidP="00587517">
            <w:pPr>
              <w:spacing w:line="256" w:lineRule="auto"/>
              <w:jc w:val="center"/>
              <w:rPr>
                <w:sz w:val="24"/>
                <w:szCs w:val="28"/>
                <w:lang w:eastAsia="en-US"/>
              </w:rPr>
            </w:pPr>
            <w:r w:rsidRPr="00587517">
              <w:rPr>
                <w:sz w:val="24"/>
                <w:szCs w:val="28"/>
                <w:lang w:eastAsia="en-US"/>
              </w:rPr>
              <w:t>6 146,7</w:t>
            </w:r>
          </w:p>
        </w:tc>
        <w:tc>
          <w:tcPr>
            <w:tcW w:w="1134" w:type="dxa"/>
            <w:tcBorders>
              <w:top w:val="nil"/>
              <w:left w:val="nil"/>
              <w:bottom w:val="single" w:sz="4" w:space="0" w:color="auto"/>
              <w:right w:val="single" w:sz="4" w:space="0" w:color="auto"/>
            </w:tcBorders>
            <w:vAlign w:val="center"/>
            <w:hideMark/>
          </w:tcPr>
          <w:p w14:paraId="3CC42DE0" w14:textId="77777777" w:rsidR="000E20D3" w:rsidRPr="00587517" w:rsidRDefault="000E20D3" w:rsidP="00587517">
            <w:pPr>
              <w:spacing w:line="256" w:lineRule="auto"/>
              <w:jc w:val="center"/>
              <w:rPr>
                <w:sz w:val="24"/>
                <w:szCs w:val="28"/>
                <w:lang w:eastAsia="en-US"/>
              </w:rPr>
            </w:pPr>
            <w:r w:rsidRPr="00587517">
              <w:rPr>
                <w:sz w:val="24"/>
                <w:szCs w:val="28"/>
                <w:lang w:eastAsia="en-US"/>
              </w:rPr>
              <w:t>38,2</w:t>
            </w:r>
          </w:p>
        </w:tc>
        <w:tc>
          <w:tcPr>
            <w:tcW w:w="1276" w:type="dxa"/>
            <w:tcBorders>
              <w:top w:val="nil"/>
              <w:left w:val="nil"/>
              <w:bottom w:val="single" w:sz="4" w:space="0" w:color="auto"/>
              <w:right w:val="single" w:sz="4" w:space="0" w:color="auto"/>
            </w:tcBorders>
            <w:vAlign w:val="center"/>
            <w:hideMark/>
          </w:tcPr>
          <w:p w14:paraId="4D20B3E1" w14:textId="77777777" w:rsidR="000E20D3" w:rsidRPr="00587517" w:rsidRDefault="000E20D3" w:rsidP="00587517">
            <w:pPr>
              <w:spacing w:line="256" w:lineRule="auto"/>
              <w:jc w:val="center"/>
              <w:rPr>
                <w:sz w:val="24"/>
                <w:szCs w:val="28"/>
                <w:lang w:eastAsia="en-US"/>
              </w:rPr>
            </w:pPr>
            <w:r w:rsidRPr="00587517">
              <w:rPr>
                <w:sz w:val="24"/>
                <w:szCs w:val="28"/>
                <w:lang w:eastAsia="en-US"/>
              </w:rPr>
              <w:t>0,0</w:t>
            </w:r>
          </w:p>
        </w:tc>
        <w:tc>
          <w:tcPr>
            <w:tcW w:w="1276" w:type="dxa"/>
            <w:tcBorders>
              <w:top w:val="nil"/>
              <w:left w:val="nil"/>
              <w:bottom w:val="single" w:sz="4" w:space="0" w:color="auto"/>
              <w:right w:val="single" w:sz="4" w:space="0" w:color="auto"/>
            </w:tcBorders>
            <w:vAlign w:val="center"/>
            <w:hideMark/>
          </w:tcPr>
          <w:p w14:paraId="7AA19FD8" w14:textId="77777777" w:rsidR="000E20D3" w:rsidRPr="00587517" w:rsidRDefault="000E20D3" w:rsidP="00587517">
            <w:pPr>
              <w:spacing w:line="256" w:lineRule="auto"/>
              <w:jc w:val="center"/>
              <w:rPr>
                <w:sz w:val="24"/>
                <w:szCs w:val="28"/>
                <w:lang w:eastAsia="en-US"/>
              </w:rPr>
            </w:pPr>
            <w:r w:rsidRPr="00587517">
              <w:rPr>
                <w:sz w:val="24"/>
                <w:szCs w:val="28"/>
                <w:lang w:eastAsia="en-US"/>
              </w:rPr>
              <w:t>0,0</w:t>
            </w:r>
          </w:p>
        </w:tc>
      </w:tr>
      <w:tr w:rsidR="000E20D3" w:rsidRPr="00587517" w14:paraId="6F0B8970" w14:textId="77777777" w:rsidTr="000E20D3">
        <w:trPr>
          <w:cantSplit/>
          <w:trHeight w:val="15"/>
        </w:trPr>
        <w:tc>
          <w:tcPr>
            <w:tcW w:w="2866" w:type="dxa"/>
            <w:tcBorders>
              <w:top w:val="nil"/>
              <w:left w:val="single" w:sz="4" w:space="0" w:color="auto"/>
              <w:bottom w:val="single" w:sz="4" w:space="0" w:color="auto"/>
              <w:right w:val="single" w:sz="4" w:space="0" w:color="auto"/>
            </w:tcBorders>
            <w:vAlign w:val="center"/>
            <w:hideMark/>
          </w:tcPr>
          <w:p w14:paraId="6F74BC8B" w14:textId="77777777" w:rsidR="000E20D3" w:rsidRPr="00587517" w:rsidRDefault="000E20D3" w:rsidP="00587517">
            <w:pPr>
              <w:spacing w:line="256" w:lineRule="auto"/>
              <w:ind w:firstLineChars="200" w:firstLine="480"/>
              <w:rPr>
                <w:sz w:val="24"/>
                <w:szCs w:val="28"/>
                <w:lang w:eastAsia="en-US"/>
              </w:rPr>
            </w:pPr>
            <w:r w:rsidRPr="00587517">
              <w:rPr>
                <w:sz w:val="24"/>
                <w:szCs w:val="28"/>
                <w:lang w:eastAsia="en-US"/>
              </w:rPr>
              <w:t>Расходы на капитальный ремонт</w:t>
            </w:r>
          </w:p>
        </w:tc>
        <w:tc>
          <w:tcPr>
            <w:tcW w:w="1177" w:type="dxa"/>
            <w:tcBorders>
              <w:top w:val="nil"/>
              <w:left w:val="nil"/>
              <w:bottom w:val="single" w:sz="4" w:space="0" w:color="auto"/>
              <w:right w:val="single" w:sz="4" w:space="0" w:color="auto"/>
            </w:tcBorders>
            <w:vAlign w:val="center"/>
            <w:hideMark/>
          </w:tcPr>
          <w:p w14:paraId="6C721A07" w14:textId="77777777" w:rsidR="000E20D3" w:rsidRPr="00587517" w:rsidRDefault="000E20D3" w:rsidP="00587517">
            <w:pPr>
              <w:spacing w:line="256" w:lineRule="auto"/>
              <w:jc w:val="center"/>
              <w:rPr>
                <w:sz w:val="24"/>
                <w:szCs w:val="28"/>
                <w:lang w:eastAsia="en-US"/>
              </w:rPr>
            </w:pPr>
            <w:r w:rsidRPr="00587517">
              <w:rPr>
                <w:sz w:val="24"/>
                <w:szCs w:val="28"/>
                <w:lang w:eastAsia="en-US"/>
              </w:rPr>
              <w:t>255,9</w:t>
            </w:r>
          </w:p>
        </w:tc>
        <w:tc>
          <w:tcPr>
            <w:tcW w:w="1202" w:type="dxa"/>
            <w:tcBorders>
              <w:top w:val="nil"/>
              <w:left w:val="nil"/>
              <w:bottom w:val="single" w:sz="4" w:space="0" w:color="auto"/>
              <w:right w:val="single" w:sz="4" w:space="0" w:color="auto"/>
            </w:tcBorders>
            <w:vAlign w:val="center"/>
            <w:hideMark/>
          </w:tcPr>
          <w:p w14:paraId="705D705B" w14:textId="77777777" w:rsidR="000E20D3" w:rsidRPr="00587517" w:rsidRDefault="000E20D3" w:rsidP="00587517">
            <w:pPr>
              <w:spacing w:line="256" w:lineRule="auto"/>
              <w:jc w:val="center"/>
              <w:rPr>
                <w:sz w:val="24"/>
                <w:szCs w:val="28"/>
                <w:lang w:eastAsia="en-US"/>
              </w:rPr>
            </w:pPr>
            <w:r w:rsidRPr="00587517">
              <w:rPr>
                <w:sz w:val="24"/>
                <w:szCs w:val="28"/>
                <w:lang w:eastAsia="en-US"/>
              </w:rPr>
              <w:t>1,9</w:t>
            </w:r>
          </w:p>
        </w:tc>
        <w:tc>
          <w:tcPr>
            <w:tcW w:w="1134" w:type="dxa"/>
            <w:tcBorders>
              <w:top w:val="nil"/>
              <w:left w:val="nil"/>
              <w:bottom w:val="single" w:sz="4" w:space="0" w:color="auto"/>
              <w:right w:val="single" w:sz="4" w:space="0" w:color="auto"/>
            </w:tcBorders>
            <w:vAlign w:val="center"/>
            <w:hideMark/>
          </w:tcPr>
          <w:p w14:paraId="4BAC4FF7" w14:textId="77777777" w:rsidR="000E20D3" w:rsidRPr="00587517" w:rsidRDefault="000E20D3" w:rsidP="00587517">
            <w:pPr>
              <w:spacing w:line="256" w:lineRule="auto"/>
              <w:jc w:val="center"/>
              <w:rPr>
                <w:sz w:val="24"/>
                <w:szCs w:val="28"/>
                <w:lang w:eastAsia="en-US"/>
              </w:rPr>
            </w:pPr>
            <w:r w:rsidRPr="00587517">
              <w:rPr>
                <w:sz w:val="24"/>
                <w:szCs w:val="28"/>
                <w:lang w:eastAsia="en-US"/>
              </w:rPr>
              <w:t>0,0</w:t>
            </w:r>
          </w:p>
        </w:tc>
        <w:tc>
          <w:tcPr>
            <w:tcW w:w="1134" w:type="dxa"/>
            <w:tcBorders>
              <w:top w:val="nil"/>
              <w:left w:val="nil"/>
              <w:bottom w:val="single" w:sz="4" w:space="0" w:color="auto"/>
              <w:right w:val="single" w:sz="4" w:space="0" w:color="auto"/>
            </w:tcBorders>
            <w:vAlign w:val="center"/>
            <w:hideMark/>
          </w:tcPr>
          <w:p w14:paraId="2C8488C7" w14:textId="77777777" w:rsidR="000E20D3" w:rsidRPr="00587517" w:rsidRDefault="000E20D3" w:rsidP="00587517">
            <w:pPr>
              <w:spacing w:line="256" w:lineRule="auto"/>
              <w:jc w:val="center"/>
              <w:rPr>
                <w:sz w:val="24"/>
                <w:szCs w:val="28"/>
                <w:lang w:eastAsia="en-US"/>
              </w:rPr>
            </w:pPr>
            <w:r w:rsidRPr="00587517">
              <w:rPr>
                <w:sz w:val="24"/>
                <w:szCs w:val="28"/>
                <w:lang w:eastAsia="en-US"/>
              </w:rPr>
              <w:t>0,0</w:t>
            </w:r>
          </w:p>
        </w:tc>
        <w:tc>
          <w:tcPr>
            <w:tcW w:w="1276" w:type="dxa"/>
            <w:tcBorders>
              <w:top w:val="nil"/>
              <w:left w:val="nil"/>
              <w:bottom w:val="single" w:sz="4" w:space="0" w:color="auto"/>
              <w:right w:val="single" w:sz="4" w:space="0" w:color="auto"/>
            </w:tcBorders>
            <w:vAlign w:val="center"/>
            <w:hideMark/>
          </w:tcPr>
          <w:p w14:paraId="73801028" w14:textId="77777777" w:rsidR="000E20D3" w:rsidRPr="00587517" w:rsidRDefault="000E20D3" w:rsidP="00587517">
            <w:pPr>
              <w:spacing w:line="256" w:lineRule="auto"/>
              <w:jc w:val="center"/>
              <w:rPr>
                <w:sz w:val="24"/>
                <w:szCs w:val="28"/>
                <w:lang w:eastAsia="en-US"/>
              </w:rPr>
            </w:pPr>
            <w:r w:rsidRPr="00587517">
              <w:rPr>
                <w:sz w:val="24"/>
                <w:szCs w:val="28"/>
                <w:lang w:eastAsia="en-US"/>
              </w:rPr>
              <w:t>0,0</w:t>
            </w:r>
          </w:p>
        </w:tc>
        <w:tc>
          <w:tcPr>
            <w:tcW w:w="1276" w:type="dxa"/>
            <w:tcBorders>
              <w:top w:val="nil"/>
              <w:left w:val="nil"/>
              <w:bottom w:val="single" w:sz="4" w:space="0" w:color="auto"/>
              <w:right w:val="single" w:sz="4" w:space="0" w:color="auto"/>
            </w:tcBorders>
            <w:vAlign w:val="center"/>
            <w:hideMark/>
          </w:tcPr>
          <w:p w14:paraId="12F8D4E1" w14:textId="77777777" w:rsidR="000E20D3" w:rsidRPr="00587517" w:rsidRDefault="000E20D3" w:rsidP="00587517">
            <w:pPr>
              <w:spacing w:line="256" w:lineRule="auto"/>
              <w:jc w:val="center"/>
              <w:rPr>
                <w:sz w:val="24"/>
                <w:szCs w:val="28"/>
                <w:lang w:eastAsia="en-US"/>
              </w:rPr>
            </w:pPr>
            <w:r w:rsidRPr="00587517">
              <w:rPr>
                <w:sz w:val="24"/>
                <w:szCs w:val="28"/>
                <w:lang w:eastAsia="en-US"/>
              </w:rPr>
              <w:t>0,0</w:t>
            </w:r>
          </w:p>
        </w:tc>
      </w:tr>
      <w:tr w:rsidR="000E20D3" w:rsidRPr="00587517" w14:paraId="0C334B42" w14:textId="77777777" w:rsidTr="000E20D3">
        <w:trPr>
          <w:cantSplit/>
          <w:trHeight w:val="15"/>
        </w:trPr>
        <w:tc>
          <w:tcPr>
            <w:tcW w:w="2866" w:type="dxa"/>
            <w:tcBorders>
              <w:top w:val="nil"/>
              <w:left w:val="single" w:sz="4" w:space="0" w:color="auto"/>
              <w:bottom w:val="single" w:sz="4" w:space="0" w:color="auto"/>
              <w:right w:val="single" w:sz="4" w:space="0" w:color="auto"/>
            </w:tcBorders>
            <w:vAlign w:val="center"/>
            <w:hideMark/>
          </w:tcPr>
          <w:p w14:paraId="28A47564" w14:textId="77777777" w:rsidR="000E20D3" w:rsidRPr="00587517" w:rsidRDefault="000E20D3" w:rsidP="00587517">
            <w:pPr>
              <w:spacing w:line="256" w:lineRule="auto"/>
              <w:ind w:firstLineChars="100" w:firstLine="240"/>
              <w:rPr>
                <w:sz w:val="24"/>
                <w:szCs w:val="28"/>
                <w:lang w:eastAsia="en-US"/>
              </w:rPr>
            </w:pPr>
            <w:r w:rsidRPr="00587517">
              <w:rPr>
                <w:sz w:val="24"/>
                <w:szCs w:val="28"/>
                <w:lang w:eastAsia="en-US"/>
              </w:rPr>
              <w:t>Общехозяйственные расходы</w:t>
            </w:r>
          </w:p>
        </w:tc>
        <w:tc>
          <w:tcPr>
            <w:tcW w:w="1177" w:type="dxa"/>
            <w:tcBorders>
              <w:top w:val="nil"/>
              <w:left w:val="nil"/>
              <w:bottom w:val="single" w:sz="4" w:space="0" w:color="auto"/>
              <w:right w:val="single" w:sz="4" w:space="0" w:color="auto"/>
            </w:tcBorders>
            <w:vAlign w:val="center"/>
            <w:hideMark/>
          </w:tcPr>
          <w:p w14:paraId="48383FCA" w14:textId="77777777" w:rsidR="000E20D3" w:rsidRPr="00587517" w:rsidRDefault="000E20D3" w:rsidP="00587517">
            <w:pPr>
              <w:spacing w:line="256" w:lineRule="auto"/>
              <w:jc w:val="center"/>
              <w:rPr>
                <w:sz w:val="24"/>
                <w:szCs w:val="28"/>
                <w:lang w:eastAsia="en-US"/>
              </w:rPr>
            </w:pPr>
            <w:r w:rsidRPr="00587517">
              <w:rPr>
                <w:sz w:val="24"/>
                <w:szCs w:val="28"/>
                <w:lang w:eastAsia="en-US"/>
              </w:rPr>
              <w:t>3 521,8</w:t>
            </w:r>
          </w:p>
        </w:tc>
        <w:tc>
          <w:tcPr>
            <w:tcW w:w="1202" w:type="dxa"/>
            <w:tcBorders>
              <w:top w:val="nil"/>
              <w:left w:val="nil"/>
              <w:bottom w:val="single" w:sz="4" w:space="0" w:color="auto"/>
              <w:right w:val="single" w:sz="4" w:space="0" w:color="auto"/>
            </w:tcBorders>
            <w:vAlign w:val="center"/>
            <w:hideMark/>
          </w:tcPr>
          <w:p w14:paraId="30F406A5" w14:textId="77777777" w:rsidR="000E20D3" w:rsidRPr="00587517" w:rsidRDefault="000E20D3" w:rsidP="00587517">
            <w:pPr>
              <w:spacing w:line="256" w:lineRule="auto"/>
              <w:jc w:val="center"/>
              <w:rPr>
                <w:sz w:val="24"/>
                <w:szCs w:val="28"/>
                <w:lang w:eastAsia="en-US"/>
              </w:rPr>
            </w:pPr>
            <w:r w:rsidRPr="00587517">
              <w:rPr>
                <w:sz w:val="24"/>
                <w:szCs w:val="28"/>
                <w:lang w:eastAsia="en-US"/>
              </w:rPr>
              <w:t>26,5</w:t>
            </w:r>
          </w:p>
        </w:tc>
        <w:tc>
          <w:tcPr>
            <w:tcW w:w="1134" w:type="dxa"/>
            <w:tcBorders>
              <w:top w:val="nil"/>
              <w:left w:val="nil"/>
              <w:bottom w:val="single" w:sz="4" w:space="0" w:color="auto"/>
              <w:right w:val="single" w:sz="4" w:space="0" w:color="auto"/>
            </w:tcBorders>
            <w:vAlign w:val="center"/>
            <w:hideMark/>
          </w:tcPr>
          <w:p w14:paraId="1CAFAEC0" w14:textId="77777777" w:rsidR="000E20D3" w:rsidRPr="00587517" w:rsidRDefault="000E20D3" w:rsidP="00587517">
            <w:pPr>
              <w:spacing w:line="256" w:lineRule="auto"/>
              <w:jc w:val="center"/>
              <w:rPr>
                <w:sz w:val="24"/>
                <w:szCs w:val="28"/>
                <w:lang w:eastAsia="en-US"/>
              </w:rPr>
            </w:pPr>
            <w:r w:rsidRPr="00587517">
              <w:rPr>
                <w:sz w:val="24"/>
                <w:szCs w:val="28"/>
                <w:lang w:eastAsia="en-US"/>
              </w:rPr>
              <w:t>2 458,4</w:t>
            </w:r>
          </w:p>
        </w:tc>
        <w:tc>
          <w:tcPr>
            <w:tcW w:w="1134" w:type="dxa"/>
            <w:tcBorders>
              <w:top w:val="nil"/>
              <w:left w:val="nil"/>
              <w:bottom w:val="single" w:sz="4" w:space="0" w:color="auto"/>
              <w:right w:val="single" w:sz="4" w:space="0" w:color="auto"/>
            </w:tcBorders>
            <w:vAlign w:val="center"/>
            <w:hideMark/>
          </w:tcPr>
          <w:p w14:paraId="1ACFC82E" w14:textId="77777777" w:rsidR="000E20D3" w:rsidRPr="00587517" w:rsidRDefault="000E20D3" w:rsidP="00587517">
            <w:pPr>
              <w:spacing w:line="256" w:lineRule="auto"/>
              <w:jc w:val="center"/>
              <w:rPr>
                <w:sz w:val="24"/>
                <w:szCs w:val="28"/>
                <w:lang w:eastAsia="en-US"/>
              </w:rPr>
            </w:pPr>
            <w:r w:rsidRPr="00587517">
              <w:rPr>
                <w:sz w:val="24"/>
                <w:szCs w:val="28"/>
                <w:lang w:eastAsia="en-US"/>
              </w:rPr>
              <w:t>15,3</w:t>
            </w:r>
          </w:p>
        </w:tc>
        <w:tc>
          <w:tcPr>
            <w:tcW w:w="1276" w:type="dxa"/>
            <w:tcBorders>
              <w:top w:val="nil"/>
              <w:left w:val="nil"/>
              <w:bottom w:val="single" w:sz="4" w:space="0" w:color="auto"/>
              <w:right w:val="single" w:sz="4" w:space="0" w:color="auto"/>
            </w:tcBorders>
            <w:vAlign w:val="center"/>
            <w:hideMark/>
          </w:tcPr>
          <w:p w14:paraId="303F4AAE" w14:textId="77777777" w:rsidR="000E20D3" w:rsidRPr="00587517" w:rsidRDefault="000E20D3" w:rsidP="00587517">
            <w:pPr>
              <w:spacing w:line="256" w:lineRule="auto"/>
              <w:jc w:val="center"/>
              <w:rPr>
                <w:sz w:val="24"/>
                <w:szCs w:val="28"/>
                <w:lang w:eastAsia="en-US"/>
              </w:rPr>
            </w:pPr>
            <w:r w:rsidRPr="00587517">
              <w:rPr>
                <w:sz w:val="24"/>
                <w:szCs w:val="28"/>
                <w:lang w:eastAsia="en-US"/>
              </w:rPr>
              <w:t>976,7</w:t>
            </w:r>
          </w:p>
        </w:tc>
        <w:tc>
          <w:tcPr>
            <w:tcW w:w="1276" w:type="dxa"/>
            <w:tcBorders>
              <w:top w:val="nil"/>
              <w:left w:val="nil"/>
              <w:bottom w:val="single" w:sz="4" w:space="0" w:color="auto"/>
              <w:right w:val="single" w:sz="4" w:space="0" w:color="auto"/>
            </w:tcBorders>
            <w:vAlign w:val="center"/>
            <w:hideMark/>
          </w:tcPr>
          <w:p w14:paraId="0720B102" w14:textId="77777777" w:rsidR="000E20D3" w:rsidRPr="00587517" w:rsidRDefault="000E20D3" w:rsidP="00587517">
            <w:pPr>
              <w:spacing w:line="256" w:lineRule="auto"/>
              <w:jc w:val="center"/>
              <w:rPr>
                <w:sz w:val="24"/>
                <w:szCs w:val="28"/>
                <w:lang w:eastAsia="en-US"/>
              </w:rPr>
            </w:pPr>
            <w:r w:rsidRPr="00587517">
              <w:rPr>
                <w:sz w:val="24"/>
                <w:szCs w:val="28"/>
                <w:lang w:eastAsia="en-US"/>
              </w:rPr>
              <w:t>7,5</w:t>
            </w:r>
          </w:p>
        </w:tc>
      </w:tr>
      <w:tr w:rsidR="000E20D3" w:rsidRPr="00587517" w14:paraId="0D16DB63" w14:textId="77777777" w:rsidTr="000E20D3">
        <w:trPr>
          <w:cantSplit/>
          <w:trHeight w:val="15"/>
        </w:trPr>
        <w:tc>
          <w:tcPr>
            <w:tcW w:w="2866" w:type="dxa"/>
            <w:tcBorders>
              <w:top w:val="nil"/>
              <w:left w:val="single" w:sz="4" w:space="0" w:color="auto"/>
              <w:bottom w:val="single" w:sz="4" w:space="0" w:color="auto"/>
              <w:right w:val="single" w:sz="4" w:space="0" w:color="auto"/>
            </w:tcBorders>
            <w:vAlign w:val="center"/>
            <w:hideMark/>
          </w:tcPr>
          <w:p w14:paraId="26DAD8ED" w14:textId="77777777" w:rsidR="000E20D3" w:rsidRPr="00587517" w:rsidRDefault="000E20D3" w:rsidP="00587517">
            <w:pPr>
              <w:spacing w:line="256" w:lineRule="auto"/>
              <w:ind w:firstLineChars="100" w:firstLine="240"/>
              <w:rPr>
                <w:sz w:val="24"/>
                <w:szCs w:val="28"/>
                <w:lang w:eastAsia="en-US"/>
              </w:rPr>
            </w:pPr>
            <w:r w:rsidRPr="00587517">
              <w:rPr>
                <w:sz w:val="24"/>
                <w:szCs w:val="28"/>
                <w:lang w:eastAsia="en-US"/>
              </w:rPr>
              <w:t>Расходы на капитальный и текущий ремонт основных производственных средств</w:t>
            </w:r>
          </w:p>
        </w:tc>
        <w:tc>
          <w:tcPr>
            <w:tcW w:w="1177" w:type="dxa"/>
            <w:tcBorders>
              <w:top w:val="nil"/>
              <w:left w:val="nil"/>
              <w:bottom w:val="single" w:sz="4" w:space="0" w:color="auto"/>
              <w:right w:val="single" w:sz="4" w:space="0" w:color="auto"/>
            </w:tcBorders>
            <w:vAlign w:val="center"/>
            <w:hideMark/>
          </w:tcPr>
          <w:p w14:paraId="34C0CD8C" w14:textId="77777777" w:rsidR="000E20D3" w:rsidRPr="00587517" w:rsidRDefault="000E20D3" w:rsidP="00587517">
            <w:pPr>
              <w:spacing w:line="256" w:lineRule="auto"/>
              <w:jc w:val="center"/>
              <w:rPr>
                <w:sz w:val="24"/>
                <w:szCs w:val="28"/>
                <w:lang w:eastAsia="en-US"/>
              </w:rPr>
            </w:pPr>
            <w:r w:rsidRPr="00587517">
              <w:rPr>
                <w:sz w:val="24"/>
                <w:szCs w:val="28"/>
                <w:lang w:eastAsia="en-US"/>
              </w:rPr>
              <w:t>5 593,5</w:t>
            </w:r>
          </w:p>
        </w:tc>
        <w:tc>
          <w:tcPr>
            <w:tcW w:w="1202" w:type="dxa"/>
            <w:tcBorders>
              <w:top w:val="nil"/>
              <w:left w:val="nil"/>
              <w:bottom w:val="single" w:sz="4" w:space="0" w:color="auto"/>
              <w:right w:val="single" w:sz="4" w:space="0" w:color="auto"/>
            </w:tcBorders>
            <w:vAlign w:val="center"/>
            <w:hideMark/>
          </w:tcPr>
          <w:p w14:paraId="639A3858" w14:textId="77777777" w:rsidR="000E20D3" w:rsidRPr="00587517" w:rsidRDefault="000E20D3" w:rsidP="00587517">
            <w:pPr>
              <w:spacing w:line="256" w:lineRule="auto"/>
              <w:jc w:val="center"/>
              <w:rPr>
                <w:sz w:val="24"/>
                <w:szCs w:val="28"/>
                <w:lang w:eastAsia="en-US"/>
              </w:rPr>
            </w:pPr>
            <w:r w:rsidRPr="00587517">
              <w:rPr>
                <w:sz w:val="24"/>
                <w:szCs w:val="28"/>
                <w:lang w:eastAsia="en-US"/>
              </w:rPr>
              <w:t>42,0</w:t>
            </w:r>
          </w:p>
        </w:tc>
        <w:tc>
          <w:tcPr>
            <w:tcW w:w="1134" w:type="dxa"/>
            <w:tcBorders>
              <w:top w:val="nil"/>
              <w:left w:val="nil"/>
              <w:bottom w:val="single" w:sz="4" w:space="0" w:color="auto"/>
              <w:right w:val="single" w:sz="4" w:space="0" w:color="auto"/>
            </w:tcBorders>
            <w:vAlign w:val="center"/>
            <w:hideMark/>
          </w:tcPr>
          <w:p w14:paraId="2E70628F" w14:textId="77777777" w:rsidR="000E20D3" w:rsidRPr="00587517" w:rsidRDefault="000E20D3" w:rsidP="00587517">
            <w:pPr>
              <w:spacing w:line="256" w:lineRule="auto"/>
              <w:jc w:val="center"/>
              <w:rPr>
                <w:sz w:val="24"/>
                <w:szCs w:val="28"/>
                <w:lang w:eastAsia="en-US"/>
              </w:rPr>
            </w:pPr>
            <w:r w:rsidRPr="00587517">
              <w:rPr>
                <w:sz w:val="24"/>
                <w:szCs w:val="28"/>
                <w:lang w:eastAsia="en-US"/>
              </w:rPr>
              <w:t>0,0</w:t>
            </w:r>
          </w:p>
        </w:tc>
        <w:tc>
          <w:tcPr>
            <w:tcW w:w="1134" w:type="dxa"/>
            <w:tcBorders>
              <w:top w:val="nil"/>
              <w:left w:val="nil"/>
              <w:bottom w:val="single" w:sz="4" w:space="0" w:color="auto"/>
              <w:right w:val="single" w:sz="4" w:space="0" w:color="auto"/>
            </w:tcBorders>
            <w:vAlign w:val="center"/>
            <w:hideMark/>
          </w:tcPr>
          <w:p w14:paraId="2881D294" w14:textId="77777777" w:rsidR="000E20D3" w:rsidRPr="00587517" w:rsidRDefault="000E20D3" w:rsidP="00587517">
            <w:pPr>
              <w:spacing w:line="256" w:lineRule="auto"/>
              <w:jc w:val="center"/>
              <w:rPr>
                <w:sz w:val="24"/>
                <w:szCs w:val="28"/>
                <w:lang w:eastAsia="en-US"/>
              </w:rPr>
            </w:pPr>
            <w:r w:rsidRPr="00587517">
              <w:rPr>
                <w:sz w:val="24"/>
                <w:szCs w:val="28"/>
                <w:lang w:eastAsia="en-US"/>
              </w:rPr>
              <w:t>0,0</w:t>
            </w:r>
          </w:p>
        </w:tc>
        <w:tc>
          <w:tcPr>
            <w:tcW w:w="1276" w:type="dxa"/>
            <w:tcBorders>
              <w:top w:val="nil"/>
              <w:left w:val="nil"/>
              <w:bottom w:val="single" w:sz="4" w:space="0" w:color="auto"/>
              <w:right w:val="single" w:sz="4" w:space="0" w:color="auto"/>
            </w:tcBorders>
            <w:vAlign w:val="center"/>
            <w:hideMark/>
          </w:tcPr>
          <w:p w14:paraId="17784E50" w14:textId="77777777" w:rsidR="000E20D3" w:rsidRPr="00587517" w:rsidRDefault="000E20D3" w:rsidP="00587517">
            <w:pPr>
              <w:spacing w:line="256" w:lineRule="auto"/>
              <w:jc w:val="center"/>
              <w:rPr>
                <w:sz w:val="24"/>
                <w:szCs w:val="28"/>
                <w:lang w:eastAsia="en-US"/>
              </w:rPr>
            </w:pPr>
            <w:r w:rsidRPr="00587517">
              <w:rPr>
                <w:sz w:val="24"/>
                <w:szCs w:val="28"/>
                <w:lang w:eastAsia="en-US"/>
              </w:rPr>
              <w:t>3 828,1</w:t>
            </w:r>
          </w:p>
        </w:tc>
        <w:tc>
          <w:tcPr>
            <w:tcW w:w="1276" w:type="dxa"/>
            <w:tcBorders>
              <w:top w:val="nil"/>
              <w:left w:val="nil"/>
              <w:bottom w:val="single" w:sz="4" w:space="0" w:color="auto"/>
              <w:right w:val="single" w:sz="4" w:space="0" w:color="auto"/>
            </w:tcBorders>
            <w:vAlign w:val="center"/>
            <w:hideMark/>
          </w:tcPr>
          <w:p w14:paraId="7D60FEAB" w14:textId="77777777" w:rsidR="000E20D3" w:rsidRPr="00587517" w:rsidRDefault="000E20D3" w:rsidP="00587517">
            <w:pPr>
              <w:spacing w:line="256" w:lineRule="auto"/>
              <w:jc w:val="center"/>
              <w:rPr>
                <w:sz w:val="24"/>
                <w:szCs w:val="28"/>
                <w:lang w:eastAsia="en-US"/>
              </w:rPr>
            </w:pPr>
            <w:r w:rsidRPr="00587517">
              <w:rPr>
                <w:sz w:val="24"/>
                <w:szCs w:val="28"/>
                <w:lang w:eastAsia="en-US"/>
              </w:rPr>
              <w:t>29,3</w:t>
            </w:r>
          </w:p>
        </w:tc>
      </w:tr>
      <w:tr w:rsidR="000E20D3" w:rsidRPr="00587517" w14:paraId="6FFDAEF4" w14:textId="77777777" w:rsidTr="000E20D3">
        <w:trPr>
          <w:cantSplit/>
          <w:trHeight w:val="15"/>
        </w:trPr>
        <w:tc>
          <w:tcPr>
            <w:tcW w:w="2866" w:type="dxa"/>
            <w:tcBorders>
              <w:top w:val="nil"/>
              <w:left w:val="single" w:sz="4" w:space="0" w:color="auto"/>
              <w:bottom w:val="single" w:sz="4" w:space="0" w:color="auto"/>
              <w:right w:val="single" w:sz="4" w:space="0" w:color="auto"/>
            </w:tcBorders>
            <w:vAlign w:val="center"/>
            <w:hideMark/>
          </w:tcPr>
          <w:p w14:paraId="40EB22C8" w14:textId="77777777" w:rsidR="000E20D3" w:rsidRPr="00587517" w:rsidRDefault="000E20D3" w:rsidP="00587517">
            <w:pPr>
              <w:spacing w:line="256" w:lineRule="auto"/>
              <w:ind w:firstLineChars="100" w:firstLine="240"/>
              <w:rPr>
                <w:sz w:val="24"/>
                <w:szCs w:val="28"/>
                <w:lang w:eastAsia="en-US"/>
              </w:rPr>
            </w:pPr>
            <w:r w:rsidRPr="00587517">
              <w:rPr>
                <w:sz w:val="24"/>
                <w:szCs w:val="28"/>
                <w:lang w:eastAsia="en-US"/>
              </w:rPr>
              <w:t>Расходы на услуги производственного характера, оказываемые по договорам с организациями на проведение регламентных работ в рамках технологического процесса</w:t>
            </w:r>
          </w:p>
        </w:tc>
        <w:tc>
          <w:tcPr>
            <w:tcW w:w="1177" w:type="dxa"/>
            <w:tcBorders>
              <w:top w:val="nil"/>
              <w:left w:val="nil"/>
              <w:bottom w:val="single" w:sz="4" w:space="0" w:color="auto"/>
              <w:right w:val="single" w:sz="4" w:space="0" w:color="auto"/>
            </w:tcBorders>
            <w:vAlign w:val="center"/>
            <w:hideMark/>
          </w:tcPr>
          <w:p w14:paraId="17A226E1" w14:textId="77777777" w:rsidR="000E20D3" w:rsidRPr="00587517" w:rsidRDefault="000E20D3" w:rsidP="00587517">
            <w:pPr>
              <w:spacing w:line="256" w:lineRule="auto"/>
              <w:jc w:val="center"/>
              <w:rPr>
                <w:sz w:val="24"/>
                <w:szCs w:val="28"/>
                <w:lang w:eastAsia="en-US"/>
              </w:rPr>
            </w:pPr>
            <w:r w:rsidRPr="00587517">
              <w:rPr>
                <w:sz w:val="24"/>
                <w:szCs w:val="28"/>
                <w:lang w:eastAsia="en-US"/>
              </w:rPr>
              <w:t>593,9</w:t>
            </w:r>
          </w:p>
        </w:tc>
        <w:tc>
          <w:tcPr>
            <w:tcW w:w="1202" w:type="dxa"/>
            <w:tcBorders>
              <w:top w:val="nil"/>
              <w:left w:val="nil"/>
              <w:bottom w:val="single" w:sz="4" w:space="0" w:color="auto"/>
              <w:right w:val="single" w:sz="4" w:space="0" w:color="auto"/>
            </w:tcBorders>
            <w:vAlign w:val="center"/>
            <w:hideMark/>
          </w:tcPr>
          <w:p w14:paraId="42BA3F82" w14:textId="77777777" w:rsidR="000E20D3" w:rsidRPr="00587517" w:rsidRDefault="000E20D3" w:rsidP="00587517">
            <w:pPr>
              <w:spacing w:line="256" w:lineRule="auto"/>
              <w:jc w:val="center"/>
              <w:rPr>
                <w:sz w:val="24"/>
                <w:szCs w:val="28"/>
                <w:lang w:eastAsia="en-US"/>
              </w:rPr>
            </w:pPr>
            <w:r w:rsidRPr="00587517">
              <w:rPr>
                <w:sz w:val="24"/>
                <w:szCs w:val="28"/>
                <w:lang w:eastAsia="en-US"/>
              </w:rPr>
              <w:t>4,5</w:t>
            </w:r>
          </w:p>
        </w:tc>
        <w:tc>
          <w:tcPr>
            <w:tcW w:w="1134" w:type="dxa"/>
            <w:tcBorders>
              <w:top w:val="nil"/>
              <w:left w:val="nil"/>
              <w:bottom w:val="single" w:sz="4" w:space="0" w:color="auto"/>
              <w:right w:val="single" w:sz="4" w:space="0" w:color="auto"/>
            </w:tcBorders>
            <w:vAlign w:val="center"/>
            <w:hideMark/>
          </w:tcPr>
          <w:p w14:paraId="7E2339C9" w14:textId="77777777" w:rsidR="000E20D3" w:rsidRPr="00587517" w:rsidRDefault="000E20D3" w:rsidP="00587517">
            <w:pPr>
              <w:spacing w:line="256" w:lineRule="auto"/>
              <w:jc w:val="center"/>
              <w:rPr>
                <w:sz w:val="24"/>
                <w:szCs w:val="28"/>
                <w:lang w:eastAsia="en-US"/>
              </w:rPr>
            </w:pPr>
            <w:r w:rsidRPr="00587517">
              <w:rPr>
                <w:sz w:val="24"/>
                <w:szCs w:val="28"/>
                <w:lang w:eastAsia="en-US"/>
              </w:rPr>
              <w:t>0,0</w:t>
            </w:r>
          </w:p>
        </w:tc>
        <w:tc>
          <w:tcPr>
            <w:tcW w:w="1134" w:type="dxa"/>
            <w:tcBorders>
              <w:top w:val="nil"/>
              <w:left w:val="nil"/>
              <w:bottom w:val="single" w:sz="4" w:space="0" w:color="auto"/>
              <w:right w:val="single" w:sz="4" w:space="0" w:color="auto"/>
            </w:tcBorders>
            <w:vAlign w:val="center"/>
            <w:hideMark/>
          </w:tcPr>
          <w:p w14:paraId="286CD2E0" w14:textId="77777777" w:rsidR="000E20D3" w:rsidRPr="00587517" w:rsidRDefault="000E20D3" w:rsidP="00587517">
            <w:pPr>
              <w:spacing w:line="256" w:lineRule="auto"/>
              <w:jc w:val="center"/>
              <w:rPr>
                <w:sz w:val="24"/>
                <w:szCs w:val="28"/>
                <w:lang w:eastAsia="en-US"/>
              </w:rPr>
            </w:pPr>
            <w:r w:rsidRPr="00587517">
              <w:rPr>
                <w:sz w:val="24"/>
                <w:szCs w:val="28"/>
                <w:lang w:eastAsia="en-US"/>
              </w:rPr>
              <w:t>0,0</w:t>
            </w:r>
          </w:p>
        </w:tc>
        <w:tc>
          <w:tcPr>
            <w:tcW w:w="1276" w:type="dxa"/>
            <w:tcBorders>
              <w:top w:val="nil"/>
              <w:left w:val="nil"/>
              <w:bottom w:val="single" w:sz="4" w:space="0" w:color="auto"/>
              <w:right w:val="single" w:sz="4" w:space="0" w:color="auto"/>
            </w:tcBorders>
            <w:vAlign w:val="center"/>
            <w:hideMark/>
          </w:tcPr>
          <w:p w14:paraId="71E2A2C7" w14:textId="77777777" w:rsidR="000E20D3" w:rsidRPr="00587517" w:rsidRDefault="000E20D3" w:rsidP="00587517">
            <w:pPr>
              <w:spacing w:line="256" w:lineRule="auto"/>
              <w:jc w:val="center"/>
              <w:rPr>
                <w:sz w:val="24"/>
                <w:szCs w:val="28"/>
                <w:lang w:eastAsia="en-US"/>
              </w:rPr>
            </w:pPr>
            <w:r w:rsidRPr="00587517">
              <w:rPr>
                <w:sz w:val="24"/>
                <w:szCs w:val="28"/>
                <w:lang w:eastAsia="en-US"/>
              </w:rPr>
              <w:t>0,0</w:t>
            </w:r>
          </w:p>
        </w:tc>
        <w:tc>
          <w:tcPr>
            <w:tcW w:w="1276" w:type="dxa"/>
            <w:tcBorders>
              <w:top w:val="nil"/>
              <w:left w:val="nil"/>
              <w:bottom w:val="single" w:sz="4" w:space="0" w:color="auto"/>
              <w:right w:val="single" w:sz="4" w:space="0" w:color="auto"/>
            </w:tcBorders>
            <w:vAlign w:val="center"/>
            <w:hideMark/>
          </w:tcPr>
          <w:p w14:paraId="1E8BB078" w14:textId="77777777" w:rsidR="000E20D3" w:rsidRPr="00587517" w:rsidRDefault="000E20D3" w:rsidP="00587517">
            <w:pPr>
              <w:spacing w:line="256" w:lineRule="auto"/>
              <w:jc w:val="center"/>
              <w:rPr>
                <w:sz w:val="24"/>
                <w:szCs w:val="28"/>
                <w:lang w:eastAsia="en-US"/>
              </w:rPr>
            </w:pPr>
            <w:r w:rsidRPr="00587517">
              <w:rPr>
                <w:sz w:val="24"/>
                <w:szCs w:val="28"/>
                <w:lang w:eastAsia="en-US"/>
              </w:rPr>
              <w:t>0,0</w:t>
            </w:r>
          </w:p>
        </w:tc>
      </w:tr>
      <w:tr w:rsidR="000E20D3" w:rsidRPr="00587517" w14:paraId="41830F1A" w14:textId="77777777" w:rsidTr="000E20D3">
        <w:trPr>
          <w:cantSplit/>
          <w:trHeight w:val="15"/>
        </w:trPr>
        <w:tc>
          <w:tcPr>
            <w:tcW w:w="2866" w:type="dxa"/>
            <w:tcBorders>
              <w:top w:val="nil"/>
              <w:left w:val="single" w:sz="4" w:space="0" w:color="auto"/>
              <w:bottom w:val="single" w:sz="4" w:space="0" w:color="auto"/>
              <w:right w:val="single" w:sz="4" w:space="0" w:color="auto"/>
            </w:tcBorders>
            <w:vAlign w:val="center"/>
            <w:hideMark/>
          </w:tcPr>
          <w:p w14:paraId="722DABCB" w14:textId="77777777" w:rsidR="000E20D3" w:rsidRPr="00587517" w:rsidRDefault="000E20D3" w:rsidP="00587517">
            <w:pPr>
              <w:spacing w:line="256" w:lineRule="auto"/>
              <w:rPr>
                <w:sz w:val="24"/>
                <w:szCs w:val="28"/>
                <w:lang w:eastAsia="en-US"/>
              </w:rPr>
            </w:pPr>
            <w:r w:rsidRPr="00587517">
              <w:rPr>
                <w:sz w:val="24"/>
                <w:szCs w:val="28"/>
                <w:lang w:eastAsia="en-US"/>
              </w:rPr>
              <w:t>Чистая прибыль, полученная от регулируемого вида деятельности</w:t>
            </w:r>
          </w:p>
        </w:tc>
        <w:tc>
          <w:tcPr>
            <w:tcW w:w="1177" w:type="dxa"/>
            <w:tcBorders>
              <w:top w:val="nil"/>
              <w:left w:val="nil"/>
              <w:bottom w:val="single" w:sz="4" w:space="0" w:color="auto"/>
              <w:right w:val="single" w:sz="4" w:space="0" w:color="auto"/>
            </w:tcBorders>
            <w:vAlign w:val="center"/>
            <w:hideMark/>
          </w:tcPr>
          <w:p w14:paraId="5D246CFA" w14:textId="77777777" w:rsidR="000E20D3" w:rsidRPr="00587517" w:rsidRDefault="000E20D3" w:rsidP="00587517">
            <w:pPr>
              <w:spacing w:line="256" w:lineRule="auto"/>
              <w:jc w:val="center"/>
              <w:rPr>
                <w:sz w:val="24"/>
                <w:szCs w:val="28"/>
                <w:lang w:eastAsia="en-US"/>
              </w:rPr>
            </w:pPr>
            <w:r w:rsidRPr="00587517">
              <w:rPr>
                <w:sz w:val="24"/>
                <w:szCs w:val="28"/>
                <w:lang w:eastAsia="en-US"/>
              </w:rPr>
              <w:t>-2 375,9</w:t>
            </w:r>
          </w:p>
        </w:tc>
        <w:tc>
          <w:tcPr>
            <w:tcW w:w="1202" w:type="dxa"/>
            <w:tcBorders>
              <w:top w:val="nil"/>
              <w:left w:val="nil"/>
              <w:bottom w:val="single" w:sz="4" w:space="0" w:color="auto"/>
              <w:right w:val="single" w:sz="4" w:space="0" w:color="auto"/>
            </w:tcBorders>
            <w:vAlign w:val="center"/>
            <w:hideMark/>
          </w:tcPr>
          <w:p w14:paraId="597591C1" w14:textId="77777777" w:rsidR="000E20D3" w:rsidRPr="00587517" w:rsidRDefault="000E20D3" w:rsidP="00587517">
            <w:pPr>
              <w:spacing w:line="256" w:lineRule="auto"/>
              <w:jc w:val="center"/>
              <w:rPr>
                <w:sz w:val="24"/>
                <w:szCs w:val="28"/>
                <w:lang w:eastAsia="en-US"/>
              </w:rPr>
            </w:pPr>
            <w:r w:rsidRPr="00587517">
              <w:rPr>
                <w:sz w:val="24"/>
                <w:szCs w:val="28"/>
                <w:lang w:eastAsia="en-US"/>
              </w:rPr>
              <w:t>-</w:t>
            </w:r>
          </w:p>
        </w:tc>
        <w:tc>
          <w:tcPr>
            <w:tcW w:w="1134" w:type="dxa"/>
            <w:tcBorders>
              <w:top w:val="nil"/>
              <w:left w:val="nil"/>
              <w:bottom w:val="single" w:sz="4" w:space="0" w:color="auto"/>
              <w:right w:val="single" w:sz="4" w:space="0" w:color="auto"/>
            </w:tcBorders>
            <w:vAlign w:val="center"/>
            <w:hideMark/>
          </w:tcPr>
          <w:p w14:paraId="0E657847" w14:textId="77777777" w:rsidR="000E20D3" w:rsidRPr="00587517" w:rsidRDefault="000E20D3" w:rsidP="00587517">
            <w:pPr>
              <w:spacing w:line="256" w:lineRule="auto"/>
              <w:jc w:val="center"/>
              <w:rPr>
                <w:sz w:val="24"/>
                <w:szCs w:val="28"/>
                <w:lang w:eastAsia="en-US"/>
              </w:rPr>
            </w:pPr>
            <w:r w:rsidRPr="00587517">
              <w:rPr>
                <w:sz w:val="24"/>
                <w:szCs w:val="28"/>
                <w:lang w:eastAsia="en-US"/>
              </w:rPr>
              <w:t>-8 553,6</w:t>
            </w:r>
          </w:p>
        </w:tc>
        <w:tc>
          <w:tcPr>
            <w:tcW w:w="1134" w:type="dxa"/>
            <w:tcBorders>
              <w:top w:val="nil"/>
              <w:left w:val="nil"/>
              <w:bottom w:val="single" w:sz="4" w:space="0" w:color="auto"/>
              <w:right w:val="single" w:sz="4" w:space="0" w:color="auto"/>
            </w:tcBorders>
            <w:vAlign w:val="center"/>
            <w:hideMark/>
          </w:tcPr>
          <w:p w14:paraId="65C3E321" w14:textId="77777777" w:rsidR="000E20D3" w:rsidRPr="00587517" w:rsidRDefault="000E20D3" w:rsidP="00587517">
            <w:pPr>
              <w:spacing w:line="256" w:lineRule="auto"/>
              <w:jc w:val="center"/>
              <w:rPr>
                <w:sz w:val="24"/>
                <w:szCs w:val="28"/>
                <w:lang w:eastAsia="en-US"/>
              </w:rPr>
            </w:pPr>
            <w:r w:rsidRPr="00587517">
              <w:rPr>
                <w:sz w:val="24"/>
                <w:szCs w:val="28"/>
                <w:lang w:eastAsia="en-US"/>
              </w:rPr>
              <w:t>-</w:t>
            </w:r>
          </w:p>
        </w:tc>
        <w:tc>
          <w:tcPr>
            <w:tcW w:w="1276" w:type="dxa"/>
            <w:tcBorders>
              <w:top w:val="nil"/>
              <w:left w:val="nil"/>
              <w:bottom w:val="single" w:sz="4" w:space="0" w:color="auto"/>
              <w:right w:val="single" w:sz="4" w:space="0" w:color="auto"/>
            </w:tcBorders>
            <w:vAlign w:val="center"/>
            <w:hideMark/>
          </w:tcPr>
          <w:p w14:paraId="26ED50B1" w14:textId="77777777" w:rsidR="000E20D3" w:rsidRPr="00587517" w:rsidRDefault="000E20D3" w:rsidP="00587517">
            <w:pPr>
              <w:spacing w:line="256" w:lineRule="auto"/>
              <w:jc w:val="center"/>
              <w:rPr>
                <w:sz w:val="24"/>
                <w:szCs w:val="28"/>
                <w:lang w:eastAsia="en-US"/>
              </w:rPr>
            </w:pPr>
            <w:r w:rsidRPr="00587517">
              <w:rPr>
                <w:sz w:val="24"/>
                <w:szCs w:val="28"/>
                <w:lang w:eastAsia="en-US"/>
              </w:rPr>
              <w:t>77,7</w:t>
            </w:r>
          </w:p>
        </w:tc>
        <w:tc>
          <w:tcPr>
            <w:tcW w:w="1276" w:type="dxa"/>
            <w:tcBorders>
              <w:top w:val="nil"/>
              <w:left w:val="nil"/>
              <w:bottom w:val="single" w:sz="4" w:space="0" w:color="auto"/>
              <w:right w:val="single" w:sz="4" w:space="0" w:color="auto"/>
            </w:tcBorders>
            <w:vAlign w:val="center"/>
            <w:hideMark/>
          </w:tcPr>
          <w:p w14:paraId="793D58C2" w14:textId="77777777" w:rsidR="000E20D3" w:rsidRPr="00587517" w:rsidRDefault="000E20D3" w:rsidP="00587517">
            <w:pPr>
              <w:spacing w:line="256" w:lineRule="auto"/>
              <w:jc w:val="center"/>
              <w:rPr>
                <w:sz w:val="24"/>
                <w:szCs w:val="28"/>
                <w:lang w:eastAsia="en-US"/>
              </w:rPr>
            </w:pPr>
            <w:r w:rsidRPr="00587517">
              <w:rPr>
                <w:sz w:val="24"/>
                <w:szCs w:val="28"/>
                <w:lang w:eastAsia="en-US"/>
              </w:rPr>
              <w:t>-</w:t>
            </w:r>
          </w:p>
        </w:tc>
      </w:tr>
    </w:tbl>
    <w:p w14:paraId="5BE71F67" w14:textId="77777777" w:rsidR="000E20D3" w:rsidRPr="00587517" w:rsidRDefault="000E20D3" w:rsidP="00587517">
      <w:pPr>
        <w:rPr>
          <w:b/>
          <w:sz w:val="24"/>
          <w:szCs w:val="28"/>
        </w:rPr>
      </w:pPr>
    </w:p>
    <w:p w14:paraId="4CAC8CC8" w14:textId="77777777" w:rsidR="00A770F8" w:rsidRPr="00587517" w:rsidRDefault="00A770F8" w:rsidP="00587517">
      <w:pPr>
        <w:tabs>
          <w:tab w:val="left" w:pos="1134"/>
        </w:tabs>
        <w:autoSpaceDE w:val="0"/>
        <w:autoSpaceDN w:val="0"/>
        <w:adjustRightInd w:val="0"/>
        <w:ind w:firstLine="709"/>
        <w:jc w:val="both"/>
        <w:rPr>
          <w:sz w:val="28"/>
          <w:szCs w:val="28"/>
        </w:rPr>
      </w:pPr>
      <w:r w:rsidRPr="00587517">
        <w:rPr>
          <w:sz w:val="28"/>
          <w:szCs w:val="28"/>
        </w:rPr>
        <w:t xml:space="preserve">Тарифы на услуги по водоотведению (прием сточных вод, очистка сточных вод, транспортировка сточных вод) </w:t>
      </w:r>
      <w:r w:rsidR="00DA0330" w:rsidRPr="00587517">
        <w:rPr>
          <w:sz w:val="28"/>
          <w:szCs w:val="28"/>
        </w:rPr>
        <w:t>СГМУП</w:t>
      </w:r>
      <w:r w:rsidRPr="00587517">
        <w:rPr>
          <w:sz w:val="28"/>
          <w:szCs w:val="28"/>
        </w:rPr>
        <w:t xml:space="preserve"> «Горводоканал» и тарифы на транспортировку сточных вод предприятиями, обеспечивающими транспортировку сточных вод на территории </w:t>
      </w:r>
      <w:r w:rsidR="00654F5B" w:rsidRPr="00587517">
        <w:rPr>
          <w:sz w:val="28"/>
          <w:szCs w:val="28"/>
        </w:rPr>
        <w:t>города Сургута</w:t>
      </w:r>
      <w:r w:rsidRPr="00587517">
        <w:rPr>
          <w:sz w:val="28"/>
          <w:szCs w:val="28"/>
        </w:rPr>
        <w:t>, представлены в табл.</w:t>
      </w:r>
      <w:r w:rsidR="000E20D3" w:rsidRPr="00587517">
        <w:rPr>
          <w:sz w:val="28"/>
          <w:szCs w:val="28"/>
        </w:rPr>
        <w:t>55</w:t>
      </w:r>
      <w:r w:rsidRPr="00587517">
        <w:rPr>
          <w:sz w:val="28"/>
          <w:szCs w:val="28"/>
        </w:rPr>
        <w:t>.</w:t>
      </w:r>
    </w:p>
    <w:p w14:paraId="12A1B0BF" w14:textId="290A6CF4" w:rsidR="00A770F8" w:rsidRPr="00587517" w:rsidRDefault="000E20D3" w:rsidP="00587517">
      <w:pPr>
        <w:pStyle w:val="afc"/>
        <w:spacing w:before="240" w:after="120"/>
        <w:jc w:val="left"/>
        <w:rPr>
          <w:b/>
          <w:sz w:val="24"/>
          <w:szCs w:val="28"/>
        </w:rPr>
      </w:pPr>
      <w:r w:rsidRPr="00587517">
        <w:rPr>
          <w:b/>
          <w:sz w:val="24"/>
          <w:szCs w:val="28"/>
        </w:rPr>
        <w:t xml:space="preserve">Таблица </w:t>
      </w:r>
      <w:r w:rsidRPr="00587517">
        <w:rPr>
          <w:b/>
          <w:sz w:val="24"/>
          <w:szCs w:val="28"/>
        </w:rPr>
        <w:fldChar w:fldCharType="begin"/>
      </w:r>
      <w:r w:rsidRPr="00587517">
        <w:rPr>
          <w:b/>
          <w:sz w:val="24"/>
          <w:szCs w:val="28"/>
        </w:rPr>
        <w:instrText xml:space="preserve"> SEQ Таблица \* ARABIC </w:instrText>
      </w:r>
      <w:r w:rsidRPr="00587517">
        <w:rPr>
          <w:b/>
          <w:sz w:val="24"/>
          <w:szCs w:val="28"/>
        </w:rPr>
        <w:fldChar w:fldCharType="separate"/>
      </w:r>
      <w:r w:rsidR="00A75652">
        <w:rPr>
          <w:b/>
          <w:noProof/>
          <w:sz w:val="24"/>
          <w:szCs w:val="28"/>
        </w:rPr>
        <w:t>55</w:t>
      </w:r>
      <w:r w:rsidRPr="00587517">
        <w:rPr>
          <w:b/>
          <w:sz w:val="24"/>
          <w:szCs w:val="28"/>
        </w:rPr>
        <w:fldChar w:fldCharType="end"/>
      </w:r>
      <w:r w:rsidRPr="00587517">
        <w:rPr>
          <w:b/>
          <w:sz w:val="24"/>
          <w:szCs w:val="28"/>
        </w:rPr>
        <w:t xml:space="preserve"> </w:t>
      </w:r>
      <w:r w:rsidR="00A770F8" w:rsidRPr="00587517">
        <w:rPr>
          <w:b/>
          <w:sz w:val="24"/>
          <w:szCs w:val="28"/>
        </w:rPr>
        <w:t xml:space="preserve"> – Тарифы на услуги по водоотведению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1969"/>
        <w:gridCol w:w="1960"/>
        <w:gridCol w:w="3249"/>
      </w:tblGrid>
      <w:tr w:rsidR="00A770F8" w:rsidRPr="00587517" w14:paraId="21C21A9A" w14:textId="77777777" w:rsidTr="00A770F8">
        <w:trPr>
          <w:tblHeader/>
        </w:trPr>
        <w:tc>
          <w:tcPr>
            <w:tcW w:w="0" w:type="auto"/>
            <w:vMerge w:val="restart"/>
            <w:vAlign w:val="center"/>
            <w:hideMark/>
          </w:tcPr>
          <w:p w14:paraId="60064BED" w14:textId="77777777" w:rsidR="00A770F8" w:rsidRPr="00587517" w:rsidRDefault="00A770F8" w:rsidP="00587517">
            <w:pPr>
              <w:jc w:val="center"/>
              <w:rPr>
                <w:b/>
                <w:bCs/>
                <w:sz w:val="24"/>
                <w:szCs w:val="28"/>
                <w:lang w:eastAsia="en-US"/>
              </w:rPr>
            </w:pPr>
            <w:r w:rsidRPr="00587517">
              <w:rPr>
                <w:b/>
                <w:bCs/>
                <w:sz w:val="24"/>
                <w:szCs w:val="28"/>
                <w:lang w:eastAsia="en-US"/>
              </w:rPr>
              <w:t>Период регулирования</w:t>
            </w:r>
          </w:p>
        </w:tc>
        <w:tc>
          <w:tcPr>
            <w:tcW w:w="0" w:type="auto"/>
            <w:gridSpan w:val="2"/>
            <w:vAlign w:val="center"/>
            <w:hideMark/>
          </w:tcPr>
          <w:p w14:paraId="6C9BBA4E" w14:textId="77777777" w:rsidR="00A770F8" w:rsidRPr="00587517" w:rsidRDefault="00A770F8" w:rsidP="00587517">
            <w:pPr>
              <w:jc w:val="center"/>
              <w:rPr>
                <w:b/>
                <w:bCs/>
                <w:sz w:val="24"/>
                <w:szCs w:val="28"/>
                <w:lang w:eastAsia="en-US"/>
              </w:rPr>
            </w:pPr>
            <w:r w:rsidRPr="00587517">
              <w:rPr>
                <w:b/>
                <w:bCs/>
                <w:sz w:val="24"/>
                <w:szCs w:val="28"/>
                <w:lang w:eastAsia="en-US"/>
              </w:rPr>
              <w:t>Значение, руб./м³</w:t>
            </w:r>
          </w:p>
        </w:tc>
        <w:tc>
          <w:tcPr>
            <w:tcW w:w="0" w:type="auto"/>
            <w:vMerge w:val="restart"/>
            <w:vAlign w:val="center"/>
            <w:hideMark/>
          </w:tcPr>
          <w:p w14:paraId="2D47422A" w14:textId="77777777" w:rsidR="00A770F8" w:rsidRPr="00587517" w:rsidRDefault="00A770F8" w:rsidP="00587517">
            <w:pPr>
              <w:jc w:val="center"/>
              <w:rPr>
                <w:b/>
                <w:bCs/>
                <w:sz w:val="24"/>
                <w:szCs w:val="28"/>
                <w:lang w:eastAsia="en-US"/>
              </w:rPr>
            </w:pPr>
            <w:r w:rsidRPr="00587517">
              <w:rPr>
                <w:b/>
                <w:bCs/>
                <w:sz w:val="24"/>
                <w:szCs w:val="28"/>
                <w:lang w:eastAsia="en-US"/>
              </w:rPr>
              <w:t xml:space="preserve">Правоустанавливающий документ </w:t>
            </w:r>
          </w:p>
        </w:tc>
      </w:tr>
      <w:tr w:rsidR="00A770F8" w:rsidRPr="00587517" w14:paraId="6E543F96" w14:textId="77777777" w:rsidTr="00A770F8">
        <w:trPr>
          <w:tblHeader/>
        </w:trPr>
        <w:tc>
          <w:tcPr>
            <w:tcW w:w="0" w:type="auto"/>
            <w:vMerge/>
            <w:vAlign w:val="center"/>
            <w:hideMark/>
          </w:tcPr>
          <w:p w14:paraId="2E835B84" w14:textId="77777777" w:rsidR="00A770F8" w:rsidRPr="00587517" w:rsidRDefault="00A770F8" w:rsidP="00587517">
            <w:pPr>
              <w:jc w:val="center"/>
              <w:rPr>
                <w:b/>
                <w:bCs/>
                <w:sz w:val="24"/>
                <w:szCs w:val="28"/>
                <w:lang w:eastAsia="en-US"/>
              </w:rPr>
            </w:pPr>
          </w:p>
        </w:tc>
        <w:tc>
          <w:tcPr>
            <w:tcW w:w="0" w:type="auto"/>
            <w:vAlign w:val="center"/>
            <w:hideMark/>
          </w:tcPr>
          <w:p w14:paraId="005A9B11" w14:textId="77777777" w:rsidR="00A770F8" w:rsidRPr="00587517" w:rsidRDefault="00A770F8" w:rsidP="00587517">
            <w:pPr>
              <w:jc w:val="center"/>
              <w:rPr>
                <w:b/>
                <w:bCs/>
                <w:sz w:val="24"/>
                <w:szCs w:val="28"/>
                <w:lang w:eastAsia="en-US"/>
              </w:rPr>
            </w:pPr>
            <w:r w:rsidRPr="00587517">
              <w:rPr>
                <w:b/>
                <w:bCs/>
                <w:sz w:val="24"/>
                <w:szCs w:val="28"/>
                <w:lang w:eastAsia="en-US"/>
              </w:rPr>
              <w:t xml:space="preserve">бюджет, прочие потребители </w:t>
            </w:r>
          </w:p>
          <w:p w14:paraId="2EFB92EC" w14:textId="77777777" w:rsidR="00A770F8" w:rsidRPr="00587517" w:rsidRDefault="00A770F8" w:rsidP="00587517">
            <w:pPr>
              <w:jc w:val="center"/>
              <w:rPr>
                <w:b/>
                <w:bCs/>
                <w:sz w:val="24"/>
                <w:szCs w:val="28"/>
                <w:lang w:eastAsia="en-US"/>
              </w:rPr>
            </w:pPr>
            <w:r w:rsidRPr="00587517">
              <w:rPr>
                <w:b/>
                <w:bCs/>
                <w:sz w:val="24"/>
                <w:szCs w:val="28"/>
                <w:lang w:eastAsia="en-US"/>
              </w:rPr>
              <w:t>(без учета НДС)</w:t>
            </w:r>
          </w:p>
        </w:tc>
        <w:tc>
          <w:tcPr>
            <w:tcW w:w="0" w:type="auto"/>
            <w:vAlign w:val="center"/>
            <w:hideMark/>
          </w:tcPr>
          <w:p w14:paraId="044046F9" w14:textId="77777777" w:rsidR="00A770F8" w:rsidRPr="00587517" w:rsidRDefault="00A770F8" w:rsidP="00587517">
            <w:pPr>
              <w:jc w:val="center"/>
              <w:rPr>
                <w:b/>
                <w:bCs/>
                <w:sz w:val="24"/>
                <w:szCs w:val="28"/>
                <w:lang w:eastAsia="en-US"/>
              </w:rPr>
            </w:pPr>
            <w:r w:rsidRPr="00587517">
              <w:rPr>
                <w:b/>
                <w:bCs/>
                <w:sz w:val="24"/>
                <w:szCs w:val="28"/>
                <w:lang w:eastAsia="en-US"/>
              </w:rPr>
              <w:t xml:space="preserve">население </w:t>
            </w:r>
            <w:r w:rsidRPr="00587517">
              <w:rPr>
                <w:b/>
                <w:bCs/>
                <w:sz w:val="24"/>
                <w:szCs w:val="28"/>
                <w:lang w:eastAsia="en-US"/>
              </w:rPr>
              <w:br/>
              <w:t>(с учетом НДС)</w:t>
            </w:r>
          </w:p>
        </w:tc>
        <w:tc>
          <w:tcPr>
            <w:tcW w:w="0" w:type="auto"/>
            <w:vMerge/>
            <w:vAlign w:val="center"/>
            <w:hideMark/>
          </w:tcPr>
          <w:p w14:paraId="30EF7B26" w14:textId="77777777" w:rsidR="00A770F8" w:rsidRPr="00587517" w:rsidRDefault="00A770F8" w:rsidP="00587517">
            <w:pPr>
              <w:jc w:val="center"/>
              <w:rPr>
                <w:b/>
                <w:bCs/>
                <w:sz w:val="24"/>
                <w:szCs w:val="28"/>
                <w:lang w:eastAsia="en-US"/>
              </w:rPr>
            </w:pPr>
          </w:p>
        </w:tc>
      </w:tr>
      <w:tr w:rsidR="00A770F8" w:rsidRPr="00587517" w14:paraId="0D84B636" w14:textId="77777777" w:rsidTr="00A770F8">
        <w:tc>
          <w:tcPr>
            <w:tcW w:w="0" w:type="auto"/>
            <w:gridSpan w:val="4"/>
            <w:vAlign w:val="center"/>
          </w:tcPr>
          <w:p w14:paraId="31185514" w14:textId="77777777" w:rsidR="00A770F8" w:rsidRPr="00587517" w:rsidRDefault="00A770F8" w:rsidP="00587517">
            <w:pPr>
              <w:jc w:val="center"/>
              <w:rPr>
                <w:b/>
                <w:bCs/>
                <w:sz w:val="24"/>
                <w:szCs w:val="28"/>
                <w:lang w:eastAsia="en-US"/>
              </w:rPr>
            </w:pPr>
            <w:r w:rsidRPr="00587517">
              <w:rPr>
                <w:b/>
                <w:sz w:val="24"/>
                <w:szCs w:val="28"/>
              </w:rPr>
              <w:t>Тарифы на услуги по водоотведению (прием сточных вод, очистка сточных вод, транспортировка сточных вод)</w:t>
            </w:r>
            <w:r w:rsidR="00992933" w:rsidRPr="00587517">
              <w:rPr>
                <w:b/>
                <w:sz w:val="24"/>
                <w:szCs w:val="28"/>
              </w:rPr>
              <w:t xml:space="preserve"> </w:t>
            </w:r>
            <w:r w:rsidR="00DA0330" w:rsidRPr="00587517">
              <w:rPr>
                <w:b/>
                <w:sz w:val="24"/>
                <w:szCs w:val="28"/>
              </w:rPr>
              <w:t>СГМУП</w:t>
            </w:r>
            <w:r w:rsidRPr="00587517">
              <w:rPr>
                <w:b/>
                <w:sz w:val="24"/>
                <w:szCs w:val="28"/>
              </w:rPr>
              <w:t xml:space="preserve"> «Горводоканал»</w:t>
            </w:r>
          </w:p>
        </w:tc>
      </w:tr>
      <w:tr w:rsidR="00A770F8" w:rsidRPr="00587517" w14:paraId="08CF1CDB" w14:textId="77777777" w:rsidTr="00A770F8">
        <w:tc>
          <w:tcPr>
            <w:tcW w:w="0" w:type="auto"/>
            <w:vAlign w:val="center"/>
            <w:hideMark/>
          </w:tcPr>
          <w:p w14:paraId="374EF635" w14:textId="77777777" w:rsidR="00A770F8" w:rsidRPr="00587517" w:rsidRDefault="00A770F8" w:rsidP="00587517">
            <w:pPr>
              <w:widowControl w:val="0"/>
              <w:rPr>
                <w:sz w:val="24"/>
                <w:szCs w:val="28"/>
                <w:lang w:eastAsia="x-none"/>
              </w:rPr>
            </w:pPr>
            <w:r w:rsidRPr="00587517">
              <w:rPr>
                <w:sz w:val="24"/>
                <w:szCs w:val="28"/>
              </w:rPr>
              <w:t>с 01.01.2016 по 30.06.2016</w:t>
            </w:r>
          </w:p>
        </w:tc>
        <w:tc>
          <w:tcPr>
            <w:tcW w:w="0" w:type="auto"/>
            <w:vAlign w:val="center"/>
            <w:hideMark/>
          </w:tcPr>
          <w:p w14:paraId="6B4818C2" w14:textId="77777777" w:rsidR="00A770F8" w:rsidRPr="00587517" w:rsidRDefault="00A770F8" w:rsidP="00587517">
            <w:pPr>
              <w:widowControl w:val="0"/>
              <w:jc w:val="center"/>
              <w:rPr>
                <w:sz w:val="24"/>
                <w:szCs w:val="28"/>
              </w:rPr>
            </w:pPr>
            <w:r w:rsidRPr="00587517">
              <w:rPr>
                <w:sz w:val="24"/>
                <w:szCs w:val="28"/>
              </w:rPr>
              <w:t>34,59</w:t>
            </w:r>
          </w:p>
        </w:tc>
        <w:tc>
          <w:tcPr>
            <w:tcW w:w="0" w:type="auto"/>
            <w:vAlign w:val="center"/>
            <w:hideMark/>
          </w:tcPr>
          <w:p w14:paraId="47EAAB95" w14:textId="77777777" w:rsidR="00A770F8" w:rsidRPr="00587517" w:rsidRDefault="00A770F8" w:rsidP="00587517">
            <w:pPr>
              <w:widowControl w:val="0"/>
              <w:jc w:val="center"/>
              <w:rPr>
                <w:sz w:val="24"/>
                <w:szCs w:val="28"/>
              </w:rPr>
            </w:pPr>
            <w:r w:rsidRPr="00587517">
              <w:rPr>
                <w:sz w:val="24"/>
                <w:szCs w:val="28"/>
              </w:rPr>
              <w:t>40,82</w:t>
            </w:r>
          </w:p>
        </w:tc>
        <w:tc>
          <w:tcPr>
            <w:tcW w:w="0" w:type="auto"/>
            <w:vMerge w:val="restart"/>
            <w:vAlign w:val="center"/>
            <w:hideMark/>
          </w:tcPr>
          <w:p w14:paraId="10C55C8E" w14:textId="77777777" w:rsidR="00A770F8" w:rsidRPr="00587517" w:rsidRDefault="00A770F8" w:rsidP="00587517">
            <w:pPr>
              <w:jc w:val="center"/>
              <w:rPr>
                <w:sz w:val="24"/>
                <w:szCs w:val="28"/>
              </w:rPr>
            </w:pPr>
            <w:r w:rsidRPr="00587517">
              <w:rPr>
                <w:sz w:val="24"/>
                <w:szCs w:val="28"/>
              </w:rPr>
              <w:t>Приказ РСТ Югры</w:t>
            </w:r>
          </w:p>
          <w:p w14:paraId="7E7C7CDD" w14:textId="77777777" w:rsidR="00A770F8" w:rsidRPr="00587517" w:rsidRDefault="00A770F8" w:rsidP="00587517">
            <w:pPr>
              <w:widowControl w:val="0"/>
              <w:ind w:right="-2"/>
              <w:jc w:val="center"/>
              <w:rPr>
                <w:sz w:val="24"/>
                <w:szCs w:val="28"/>
              </w:rPr>
            </w:pPr>
            <w:r w:rsidRPr="00587517">
              <w:rPr>
                <w:sz w:val="24"/>
                <w:szCs w:val="28"/>
              </w:rPr>
              <w:t>от 30.11.2015 г. № 185-нп</w:t>
            </w:r>
          </w:p>
        </w:tc>
      </w:tr>
      <w:tr w:rsidR="00A770F8" w:rsidRPr="00587517" w14:paraId="54403CFE" w14:textId="77777777" w:rsidTr="00A770F8">
        <w:tc>
          <w:tcPr>
            <w:tcW w:w="0" w:type="auto"/>
            <w:vAlign w:val="center"/>
            <w:hideMark/>
          </w:tcPr>
          <w:p w14:paraId="0C92A6B3" w14:textId="77777777" w:rsidR="00A770F8" w:rsidRPr="00587517" w:rsidRDefault="00A770F8" w:rsidP="00587517">
            <w:pPr>
              <w:rPr>
                <w:sz w:val="24"/>
                <w:szCs w:val="28"/>
                <w:lang w:eastAsia="en-US"/>
              </w:rPr>
            </w:pPr>
            <w:r w:rsidRPr="00587517">
              <w:rPr>
                <w:sz w:val="24"/>
                <w:szCs w:val="28"/>
              </w:rPr>
              <w:t>с 01.07.2016 по 31.12.2016</w:t>
            </w:r>
          </w:p>
        </w:tc>
        <w:tc>
          <w:tcPr>
            <w:tcW w:w="0" w:type="auto"/>
            <w:vAlign w:val="center"/>
            <w:hideMark/>
          </w:tcPr>
          <w:p w14:paraId="7111C9C9" w14:textId="77777777" w:rsidR="00A770F8" w:rsidRPr="00587517" w:rsidRDefault="00A770F8" w:rsidP="00587517">
            <w:pPr>
              <w:widowControl w:val="0"/>
              <w:jc w:val="center"/>
              <w:rPr>
                <w:sz w:val="24"/>
                <w:szCs w:val="28"/>
              </w:rPr>
            </w:pPr>
            <w:r w:rsidRPr="00587517">
              <w:rPr>
                <w:sz w:val="24"/>
                <w:szCs w:val="28"/>
              </w:rPr>
              <w:t>38,01</w:t>
            </w:r>
          </w:p>
        </w:tc>
        <w:tc>
          <w:tcPr>
            <w:tcW w:w="0" w:type="auto"/>
            <w:vAlign w:val="center"/>
            <w:hideMark/>
          </w:tcPr>
          <w:p w14:paraId="52771D07" w14:textId="77777777" w:rsidR="00A770F8" w:rsidRPr="00587517" w:rsidRDefault="00A770F8" w:rsidP="00587517">
            <w:pPr>
              <w:widowControl w:val="0"/>
              <w:jc w:val="center"/>
              <w:rPr>
                <w:sz w:val="24"/>
                <w:szCs w:val="28"/>
              </w:rPr>
            </w:pPr>
            <w:r w:rsidRPr="00587517">
              <w:rPr>
                <w:sz w:val="24"/>
                <w:szCs w:val="28"/>
              </w:rPr>
              <w:t>44,85</w:t>
            </w:r>
          </w:p>
        </w:tc>
        <w:tc>
          <w:tcPr>
            <w:tcW w:w="0" w:type="auto"/>
            <w:vMerge/>
            <w:vAlign w:val="center"/>
            <w:hideMark/>
          </w:tcPr>
          <w:p w14:paraId="3EA17CDF" w14:textId="77777777" w:rsidR="00A770F8" w:rsidRPr="00587517" w:rsidRDefault="00A770F8" w:rsidP="00587517">
            <w:pPr>
              <w:jc w:val="center"/>
              <w:rPr>
                <w:b/>
                <w:bCs/>
                <w:sz w:val="24"/>
                <w:szCs w:val="28"/>
                <w:lang w:eastAsia="en-US"/>
              </w:rPr>
            </w:pPr>
          </w:p>
        </w:tc>
      </w:tr>
      <w:tr w:rsidR="00A770F8" w:rsidRPr="00587517" w14:paraId="7893249A" w14:textId="77777777" w:rsidTr="00A770F8">
        <w:tc>
          <w:tcPr>
            <w:tcW w:w="0" w:type="auto"/>
            <w:vAlign w:val="center"/>
            <w:hideMark/>
          </w:tcPr>
          <w:p w14:paraId="3F70CF24" w14:textId="77777777" w:rsidR="00A770F8" w:rsidRPr="00587517" w:rsidRDefault="00A770F8" w:rsidP="00587517">
            <w:pPr>
              <w:widowControl w:val="0"/>
              <w:rPr>
                <w:sz w:val="24"/>
                <w:szCs w:val="28"/>
                <w:lang w:eastAsia="x-none"/>
              </w:rPr>
            </w:pPr>
            <w:r w:rsidRPr="00587517">
              <w:rPr>
                <w:sz w:val="24"/>
                <w:szCs w:val="28"/>
              </w:rPr>
              <w:t>с 01.01.2017 по 30.06.2017</w:t>
            </w:r>
          </w:p>
        </w:tc>
        <w:tc>
          <w:tcPr>
            <w:tcW w:w="0" w:type="auto"/>
            <w:vAlign w:val="center"/>
            <w:hideMark/>
          </w:tcPr>
          <w:p w14:paraId="65C75D03" w14:textId="77777777" w:rsidR="00A770F8" w:rsidRPr="00587517" w:rsidRDefault="00A770F8" w:rsidP="00587517">
            <w:pPr>
              <w:widowControl w:val="0"/>
              <w:jc w:val="center"/>
              <w:rPr>
                <w:sz w:val="24"/>
                <w:szCs w:val="28"/>
              </w:rPr>
            </w:pPr>
            <w:r w:rsidRPr="00587517">
              <w:rPr>
                <w:sz w:val="24"/>
                <w:szCs w:val="28"/>
              </w:rPr>
              <w:t>38,01</w:t>
            </w:r>
          </w:p>
        </w:tc>
        <w:tc>
          <w:tcPr>
            <w:tcW w:w="0" w:type="auto"/>
            <w:vAlign w:val="center"/>
            <w:hideMark/>
          </w:tcPr>
          <w:p w14:paraId="2C481A20" w14:textId="77777777" w:rsidR="00A770F8" w:rsidRPr="00587517" w:rsidRDefault="00A770F8" w:rsidP="00587517">
            <w:pPr>
              <w:widowControl w:val="0"/>
              <w:jc w:val="center"/>
              <w:rPr>
                <w:sz w:val="24"/>
                <w:szCs w:val="28"/>
              </w:rPr>
            </w:pPr>
            <w:r w:rsidRPr="00587517">
              <w:rPr>
                <w:sz w:val="24"/>
                <w:szCs w:val="28"/>
              </w:rPr>
              <w:t>44,85</w:t>
            </w:r>
          </w:p>
        </w:tc>
        <w:tc>
          <w:tcPr>
            <w:tcW w:w="0" w:type="auto"/>
            <w:vMerge w:val="restart"/>
            <w:vAlign w:val="center"/>
            <w:hideMark/>
          </w:tcPr>
          <w:p w14:paraId="651F15E3" w14:textId="77777777" w:rsidR="00A770F8" w:rsidRPr="00587517" w:rsidRDefault="00A770F8" w:rsidP="00587517">
            <w:pPr>
              <w:jc w:val="center"/>
              <w:rPr>
                <w:sz w:val="24"/>
                <w:szCs w:val="28"/>
              </w:rPr>
            </w:pPr>
            <w:r w:rsidRPr="00587517">
              <w:rPr>
                <w:sz w:val="24"/>
                <w:szCs w:val="28"/>
              </w:rPr>
              <w:t>Приказ РСТ Югры</w:t>
            </w:r>
          </w:p>
          <w:p w14:paraId="7497A49E" w14:textId="77777777" w:rsidR="00A770F8" w:rsidRPr="00587517" w:rsidRDefault="00A770F8" w:rsidP="00587517">
            <w:pPr>
              <w:jc w:val="center"/>
              <w:rPr>
                <w:b/>
                <w:bCs/>
                <w:sz w:val="24"/>
                <w:szCs w:val="28"/>
                <w:lang w:eastAsia="en-US"/>
              </w:rPr>
            </w:pPr>
            <w:r w:rsidRPr="00587517">
              <w:rPr>
                <w:sz w:val="24"/>
                <w:szCs w:val="28"/>
              </w:rPr>
              <w:t>от 01.12.2016 г. № 142-нп</w:t>
            </w:r>
          </w:p>
        </w:tc>
      </w:tr>
      <w:tr w:rsidR="00A770F8" w:rsidRPr="00587517" w14:paraId="6343B3BA" w14:textId="77777777" w:rsidTr="00A770F8">
        <w:tc>
          <w:tcPr>
            <w:tcW w:w="0" w:type="auto"/>
            <w:vAlign w:val="center"/>
            <w:hideMark/>
          </w:tcPr>
          <w:p w14:paraId="3FF014AB" w14:textId="77777777" w:rsidR="00A770F8" w:rsidRPr="00587517" w:rsidRDefault="00A770F8" w:rsidP="00587517">
            <w:pPr>
              <w:rPr>
                <w:sz w:val="24"/>
                <w:szCs w:val="28"/>
                <w:lang w:eastAsia="en-US"/>
              </w:rPr>
            </w:pPr>
            <w:r w:rsidRPr="00587517">
              <w:rPr>
                <w:sz w:val="24"/>
                <w:szCs w:val="28"/>
              </w:rPr>
              <w:t>с 01.07.2017 по 31.12.2017</w:t>
            </w:r>
          </w:p>
        </w:tc>
        <w:tc>
          <w:tcPr>
            <w:tcW w:w="0" w:type="auto"/>
            <w:vAlign w:val="center"/>
            <w:hideMark/>
          </w:tcPr>
          <w:p w14:paraId="7855AD2C" w14:textId="77777777" w:rsidR="00A770F8" w:rsidRPr="00587517" w:rsidRDefault="00A770F8" w:rsidP="00587517">
            <w:pPr>
              <w:widowControl w:val="0"/>
              <w:jc w:val="center"/>
              <w:rPr>
                <w:sz w:val="24"/>
                <w:szCs w:val="28"/>
              </w:rPr>
            </w:pPr>
            <w:r w:rsidRPr="00587517">
              <w:rPr>
                <w:sz w:val="24"/>
                <w:szCs w:val="28"/>
              </w:rPr>
              <w:t xml:space="preserve">39,52 </w:t>
            </w:r>
          </w:p>
        </w:tc>
        <w:tc>
          <w:tcPr>
            <w:tcW w:w="0" w:type="auto"/>
            <w:vAlign w:val="center"/>
            <w:hideMark/>
          </w:tcPr>
          <w:p w14:paraId="09E17503" w14:textId="77777777" w:rsidR="00A770F8" w:rsidRPr="00587517" w:rsidRDefault="00A770F8" w:rsidP="00587517">
            <w:pPr>
              <w:widowControl w:val="0"/>
              <w:jc w:val="center"/>
              <w:rPr>
                <w:sz w:val="24"/>
                <w:szCs w:val="28"/>
              </w:rPr>
            </w:pPr>
            <w:r w:rsidRPr="00587517">
              <w:rPr>
                <w:sz w:val="24"/>
                <w:szCs w:val="28"/>
              </w:rPr>
              <w:t>46,63</w:t>
            </w:r>
          </w:p>
        </w:tc>
        <w:tc>
          <w:tcPr>
            <w:tcW w:w="0" w:type="auto"/>
            <w:vMerge/>
            <w:vAlign w:val="center"/>
            <w:hideMark/>
          </w:tcPr>
          <w:p w14:paraId="2952A9AA" w14:textId="77777777" w:rsidR="00A770F8" w:rsidRPr="00587517" w:rsidRDefault="00A770F8" w:rsidP="00587517">
            <w:pPr>
              <w:jc w:val="center"/>
              <w:rPr>
                <w:b/>
                <w:bCs/>
                <w:sz w:val="24"/>
                <w:szCs w:val="28"/>
                <w:lang w:eastAsia="en-US"/>
              </w:rPr>
            </w:pPr>
          </w:p>
        </w:tc>
      </w:tr>
      <w:tr w:rsidR="00A770F8" w:rsidRPr="00587517" w14:paraId="64EAFF30" w14:textId="77777777" w:rsidTr="00A770F8">
        <w:tc>
          <w:tcPr>
            <w:tcW w:w="0" w:type="auto"/>
            <w:vAlign w:val="center"/>
            <w:hideMark/>
          </w:tcPr>
          <w:p w14:paraId="3752BFA9" w14:textId="77777777" w:rsidR="00A770F8" w:rsidRPr="00587517" w:rsidRDefault="00A770F8" w:rsidP="00587517">
            <w:pPr>
              <w:widowControl w:val="0"/>
              <w:rPr>
                <w:sz w:val="24"/>
                <w:szCs w:val="28"/>
                <w:lang w:eastAsia="x-none"/>
              </w:rPr>
            </w:pPr>
            <w:r w:rsidRPr="00587517">
              <w:rPr>
                <w:sz w:val="24"/>
                <w:szCs w:val="28"/>
              </w:rPr>
              <w:t>с 01.01.2018 по 30.06.2018</w:t>
            </w:r>
          </w:p>
        </w:tc>
        <w:tc>
          <w:tcPr>
            <w:tcW w:w="0" w:type="auto"/>
            <w:vAlign w:val="center"/>
            <w:hideMark/>
          </w:tcPr>
          <w:p w14:paraId="7C8F8F1B" w14:textId="77777777" w:rsidR="00A770F8" w:rsidRPr="00587517" w:rsidRDefault="00A770F8" w:rsidP="00587517">
            <w:pPr>
              <w:widowControl w:val="0"/>
              <w:jc w:val="center"/>
              <w:rPr>
                <w:sz w:val="24"/>
                <w:szCs w:val="28"/>
                <w:lang w:eastAsia="x-none"/>
              </w:rPr>
            </w:pPr>
            <w:r w:rsidRPr="00587517">
              <w:rPr>
                <w:sz w:val="24"/>
                <w:szCs w:val="28"/>
                <w:lang w:eastAsia="x-none"/>
              </w:rPr>
              <w:t>39,52</w:t>
            </w:r>
          </w:p>
        </w:tc>
        <w:tc>
          <w:tcPr>
            <w:tcW w:w="0" w:type="auto"/>
            <w:vAlign w:val="center"/>
            <w:hideMark/>
          </w:tcPr>
          <w:p w14:paraId="2A720169" w14:textId="77777777" w:rsidR="00A770F8" w:rsidRPr="00587517" w:rsidRDefault="00A770F8" w:rsidP="00587517">
            <w:pPr>
              <w:widowControl w:val="0"/>
              <w:jc w:val="center"/>
              <w:rPr>
                <w:sz w:val="24"/>
                <w:szCs w:val="28"/>
                <w:lang w:eastAsia="x-none"/>
              </w:rPr>
            </w:pPr>
            <w:r w:rsidRPr="00587517">
              <w:rPr>
                <w:sz w:val="24"/>
                <w:szCs w:val="28"/>
                <w:lang w:eastAsia="x-none"/>
              </w:rPr>
              <w:t>46,63</w:t>
            </w:r>
          </w:p>
        </w:tc>
        <w:tc>
          <w:tcPr>
            <w:tcW w:w="0" w:type="auto"/>
            <w:vMerge w:val="restart"/>
            <w:vAlign w:val="center"/>
            <w:hideMark/>
          </w:tcPr>
          <w:p w14:paraId="72ACE3B2" w14:textId="77777777" w:rsidR="00A770F8" w:rsidRPr="00587517" w:rsidRDefault="00A770F8" w:rsidP="00587517">
            <w:pPr>
              <w:jc w:val="center"/>
              <w:rPr>
                <w:sz w:val="24"/>
                <w:szCs w:val="28"/>
              </w:rPr>
            </w:pPr>
            <w:r w:rsidRPr="00587517">
              <w:rPr>
                <w:sz w:val="24"/>
                <w:szCs w:val="28"/>
              </w:rPr>
              <w:t>Приказ РСТ Югры</w:t>
            </w:r>
          </w:p>
          <w:p w14:paraId="6DA81999" w14:textId="77777777" w:rsidR="00A770F8" w:rsidRPr="00587517" w:rsidRDefault="00A770F8" w:rsidP="00587517">
            <w:pPr>
              <w:jc w:val="center"/>
              <w:rPr>
                <w:b/>
                <w:bCs/>
                <w:sz w:val="24"/>
                <w:szCs w:val="28"/>
                <w:lang w:eastAsia="en-US"/>
              </w:rPr>
            </w:pPr>
            <w:r w:rsidRPr="00587517">
              <w:rPr>
                <w:sz w:val="24"/>
                <w:szCs w:val="28"/>
              </w:rPr>
              <w:t>от 07.12.2017 г. № 158-нп</w:t>
            </w:r>
          </w:p>
        </w:tc>
      </w:tr>
      <w:tr w:rsidR="00A770F8" w:rsidRPr="00587517" w14:paraId="420B70F2" w14:textId="77777777" w:rsidTr="00A770F8">
        <w:tc>
          <w:tcPr>
            <w:tcW w:w="0" w:type="auto"/>
            <w:vAlign w:val="center"/>
          </w:tcPr>
          <w:p w14:paraId="264CB0FA" w14:textId="77777777" w:rsidR="00A770F8" w:rsidRPr="00587517" w:rsidRDefault="00A770F8" w:rsidP="00587517">
            <w:pPr>
              <w:widowControl w:val="0"/>
              <w:rPr>
                <w:sz w:val="24"/>
                <w:szCs w:val="28"/>
              </w:rPr>
            </w:pPr>
            <w:r w:rsidRPr="00587517">
              <w:rPr>
                <w:sz w:val="24"/>
                <w:szCs w:val="28"/>
              </w:rPr>
              <w:t>с 01.07.2018 по 31.12.2018</w:t>
            </w:r>
          </w:p>
        </w:tc>
        <w:tc>
          <w:tcPr>
            <w:tcW w:w="0" w:type="auto"/>
            <w:vAlign w:val="center"/>
          </w:tcPr>
          <w:p w14:paraId="672E26CF" w14:textId="77777777" w:rsidR="00A770F8" w:rsidRPr="00587517" w:rsidRDefault="00A770F8" w:rsidP="00587517">
            <w:pPr>
              <w:widowControl w:val="0"/>
              <w:jc w:val="center"/>
              <w:rPr>
                <w:sz w:val="24"/>
                <w:szCs w:val="28"/>
                <w:lang w:eastAsia="x-none"/>
              </w:rPr>
            </w:pPr>
            <w:r w:rsidRPr="00587517">
              <w:rPr>
                <w:sz w:val="24"/>
                <w:szCs w:val="28"/>
                <w:lang w:eastAsia="x-none"/>
              </w:rPr>
              <w:t>41,07</w:t>
            </w:r>
          </w:p>
        </w:tc>
        <w:tc>
          <w:tcPr>
            <w:tcW w:w="0" w:type="auto"/>
            <w:vAlign w:val="center"/>
          </w:tcPr>
          <w:p w14:paraId="7093B1AE" w14:textId="77777777" w:rsidR="00A770F8" w:rsidRPr="00587517" w:rsidRDefault="00A770F8" w:rsidP="00587517">
            <w:pPr>
              <w:widowControl w:val="0"/>
              <w:jc w:val="center"/>
              <w:rPr>
                <w:sz w:val="24"/>
                <w:szCs w:val="28"/>
                <w:lang w:eastAsia="x-none"/>
              </w:rPr>
            </w:pPr>
            <w:r w:rsidRPr="00587517">
              <w:rPr>
                <w:sz w:val="24"/>
                <w:szCs w:val="28"/>
                <w:lang w:eastAsia="x-none"/>
              </w:rPr>
              <w:t>48,46</w:t>
            </w:r>
          </w:p>
        </w:tc>
        <w:tc>
          <w:tcPr>
            <w:tcW w:w="0" w:type="auto"/>
            <w:vMerge/>
            <w:vAlign w:val="center"/>
          </w:tcPr>
          <w:p w14:paraId="6D146249" w14:textId="77777777" w:rsidR="00A770F8" w:rsidRPr="00587517" w:rsidRDefault="00A770F8" w:rsidP="00587517">
            <w:pPr>
              <w:jc w:val="center"/>
              <w:rPr>
                <w:b/>
                <w:bCs/>
                <w:sz w:val="24"/>
                <w:szCs w:val="28"/>
                <w:lang w:eastAsia="en-US"/>
              </w:rPr>
            </w:pPr>
          </w:p>
        </w:tc>
      </w:tr>
      <w:tr w:rsidR="00BA5884" w:rsidRPr="00587517" w14:paraId="624AF215" w14:textId="77777777" w:rsidTr="00A770F8">
        <w:tc>
          <w:tcPr>
            <w:tcW w:w="0" w:type="auto"/>
            <w:vAlign w:val="center"/>
          </w:tcPr>
          <w:p w14:paraId="4BF8D971" w14:textId="77777777" w:rsidR="00BA5884" w:rsidRPr="00587517" w:rsidRDefault="00BA5884" w:rsidP="00587517">
            <w:pPr>
              <w:widowControl w:val="0"/>
              <w:rPr>
                <w:sz w:val="24"/>
                <w:szCs w:val="28"/>
                <w:lang w:eastAsia="x-none"/>
              </w:rPr>
            </w:pPr>
            <w:r w:rsidRPr="00587517">
              <w:rPr>
                <w:sz w:val="24"/>
                <w:szCs w:val="28"/>
              </w:rPr>
              <w:t>с 01.01.2019 по 30.06.2019</w:t>
            </w:r>
          </w:p>
        </w:tc>
        <w:tc>
          <w:tcPr>
            <w:tcW w:w="0" w:type="auto"/>
            <w:vAlign w:val="center"/>
          </w:tcPr>
          <w:p w14:paraId="24BAA29D" w14:textId="77777777" w:rsidR="00BA5884" w:rsidRPr="00587517" w:rsidRDefault="00BA5884" w:rsidP="00587517">
            <w:pPr>
              <w:widowControl w:val="0"/>
              <w:jc w:val="center"/>
              <w:rPr>
                <w:sz w:val="24"/>
                <w:szCs w:val="28"/>
                <w:lang w:eastAsia="x-none"/>
              </w:rPr>
            </w:pPr>
            <w:r w:rsidRPr="00587517">
              <w:rPr>
                <w:sz w:val="24"/>
                <w:szCs w:val="28"/>
                <w:lang w:eastAsia="x-none"/>
              </w:rPr>
              <w:t>41,07</w:t>
            </w:r>
          </w:p>
        </w:tc>
        <w:tc>
          <w:tcPr>
            <w:tcW w:w="0" w:type="auto"/>
            <w:vAlign w:val="center"/>
          </w:tcPr>
          <w:p w14:paraId="26FD1D5B" w14:textId="77777777" w:rsidR="00BA5884" w:rsidRPr="00587517" w:rsidRDefault="00BA5884" w:rsidP="00587517">
            <w:pPr>
              <w:widowControl w:val="0"/>
              <w:jc w:val="center"/>
              <w:rPr>
                <w:sz w:val="24"/>
                <w:szCs w:val="28"/>
                <w:lang w:eastAsia="x-none"/>
              </w:rPr>
            </w:pPr>
            <w:r w:rsidRPr="00587517">
              <w:rPr>
                <w:sz w:val="24"/>
                <w:szCs w:val="28"/>
                <w:lang w:eastAsia="x-none"/>
              </w:rPr>
              <w:t>49,28</w:t>
            </w:r>
          </w:p>
        </w:tc>
        <w:tc>
          <w:tcPr>
            <w:tcW w:w="0" w:type="auto"/>
            <w:vMerge w:val="restart"/>
            <w:vAlign w:val="center"/>
          </w:tcPr>
          <w:p w14:paraId="575BE800" w14:textId="77777777" w:rsidR="00BA5884" w:rsidRPr="00587517" w:rsidRDefault="00BA5884" w:rsidP="00587517">
            <w:pPr>
              <w:jc w:val="center"/>
              <w:rPr>
                <w:sz w:val="24"/>
                <w:szCs w:val="28"/>
              </w:rPr>
            </w:pPr>
            <w:r w:rsidRPr="00587517">
              <w:rPr>
                <w:sz w:val="24"/>
                <w:szCs w:val="28"/>
              </w:rPr>
              <w:t>Приказ РСТ Югры</w:t>
            </w:r>
          </w:p>
          <w:p w14:paraId="7BE02DD3" w14:textId="77777777" w:rsidR="00BA5884" w:rsidRPr="00587517" w:rsidRDefault="00BA5884" w:rsidP="00587517">
            <w:pPr>
              <w:jc w:val="center"/>
              <w:rPr>
                <w:b/>
                <w:bCs/>
                <w:sz w:val="24"/>
                <w:szCs w:val="28"/>
                <w:lang w:eastAsia="en-US"/>
              </w:rPr>
            </w:pPr>
            <w:r w:rsidRPr="00587517">
              <w:rPr>
                <w:sz w:val="24"/>
                <w:szCs w:val="28"/>
              </w:rPr>
              <w:t>от 06.12.2018 г. № 79-нп</w:t>
            </w:r>
          </w:p>
        </w:tc>
      </w:tr>
      <w:tr w:rsidR="00BA5884" w:rsidRPr="00587517" w14:paraId="1FAEA17A" w14:textId="77777777" w:rsidTr="00A770F8">
        <w:tc>
          <w:tcPr>
            <w:tcW w:w="0" w:type="auto"/>
            <w:vAlign w:val="center"/>
          </w:tcPr>
          <w:p w14:paraId="70360856" w14:textId="77777777" w:rsidR="00BA5884" w:rsidRPr="00587517" w:rsidRDefault="00BA5884" w:rsidP="00587517">
            <w:pPr>
              <w:rPr>
                <w:sz w:val="24"/>
                <w:szCs w:val="28"/>
                <w:lang w:eastAsia="en-US"/>
              </w:rPr>
            </w:pPr>
            <w:r w:rsidRPr="00587517">
              <w:rPr>
                <w:sz w:val="24"/>
                <w:szCs w:val="28"/>
              </w:rPr>
              <w:t>с 01.07.2019 по 31.12.2019</w:t>
            </w:r>
          </w:p>
        </w:tc>
        <w:tc>
          <w:tcPr>
            <w:tcW w:w="0" w:type="auto"/>
            <w:vAlign w:val="center"/>
          </w:tcPr>
          <w:p w14:paraId="63EABCFB" w14:textId="77777777" w:rsidR="00BA5884" w:rsidRPr="00587517" w:rsidRDefault="00BA5884" w:rsidP="00587517">
            <w:pPr>
              <w:widowControl w:val="0"/>
              <w:jc w:val="center"/>
              <w:rPr>
                <w:sz w:val="24"/>
                <w:szCs w:val="28"/>
                <w:lang w:eastAsia="x-none"/>
              </w:rPr>
            </w:pPr>
            <w:r w:rsidRPr="00587517">
              <w:rPr>
                <w:sz w:val="24"/>
                <w:szCs w:val="28"/>
                <w:lang w:eastAsia="x-none"/>
              </w:rPr>
              <w:t>41,89</w:t>
            </w:r>
          </w:p>
        </w:tc>
        <w:tc>
          <w:tcPr>
            <w:tcW w:w="0" w:type="auto"/>
            <w:vAlign w:val="center"/>
          </w:tcPr>
          <w:p w14:paraId="3F60DF32" w14:textId="77777777" w:rsidR="00BA5884" w:rsidRPr="00587517" w:rsidRDefault="00BA5884" w:rsidP="00587517">
            <w:pPr>
              <w:widowControl w:val="0"/>
              <w:jc w:val="center"/>
              <w:rPr>
                <w:sz w:val="24"/>
                <w:szCs w:val="28"/>
                <w:lang w:eastAsia="x-none"/>
              </w:rPr>
            </w:pPr>
            <w:r w:rsidRPr="00587517">
              <w:rPr>
                <w:sz w:val="24"/>
                <w:szCs w:val="28"/>
                <w:lang w:eastAsia="x-none"/>
              </w:rPr>
              <w:t>50,27</w:t>
            </w:r>
          </w:p>
        </w:tc>
        <w:tc>
          <w:tcPr>
            <w:tcW w:w="0" w:type="auto"/>
            <w:vMerge/>
            <w:vAlign w:val="center"/>
          </w:tcPr>
          <w:p w14:paraId="025F5E3B" w14:textId="77777777" w:rsidR="00BA5884" w:rsidRPr="00587517" w:rsidRDefault="00BA5884" w:rsidP="00587517">
            <w:pPr>
              <w:jc w:val="center"/>
              <w:rPr>
                <w:b/>
                <w:bCs/>
                <w:sz w:val="24"/>
                <w:szCs w:val="28"/>
                <w:lang w:eastAsia="en-US"/>
              </w:rPr>
            </w:pPr>
          </w:p>
        </w:tc>
      </w:tr>
      <w:tr w:rsidR="00BA5884" w:rsidRPr="00587517" w14:paraId="159C101C" w14:textId="77777777" w:rsidTr="00A770F8">
        <w:tc>
          <w:tcPr>
            <w:tcW w:w="0" w:type="auto"/>
            <w:vAlign w:val="center"/>
          </w:tcPr>
          <w:p w14:paraId="097586F7" w14:textId="77777777" w:rsidR="00BA5884" w:rsidRPr="00587517" w:rsidRDefault="00BA5884" w:rsidP="00587517">
            <w:pPr>
              <w:widowControl w:val="0"/>
              <w:rPr>
                <w:sz w:val="24"/>
                <w:szCs w:val="28"/>
                <w:lang w:eastAsia="x-none"/>
              </w:rPr>
            </w:pPr>
            <w:r w:rsidRPr="00587517">
              <w:rPr>
                <w:sz w:val="24"/>
                <w:szCs w:val="28"/>
              </w:rPr>
              <w:t>с 01.01.2020 по 30.06.2020</w:t>
            </w:r>
          </w:p>
        </w:tc>
        <w:tc>
          <w:tcPr>
            <w:tcW w:w="0" w:type="auto"/>
            <w:vAlign w:val="center"/>
          </w:tcPr>
          <w:p w14:paraId="7CC75A57" w14:textId="77777777" w:rsidR="00BA5884" w:rsidRPr="00587517" w:rsidRDefault="00BA5884" w:rsidP="00587517">
            <w:pPr>
              <w:widowControl w:val="0"/>
              <w:jc w:val="center"/>
              <w:rPr>
                <w:sz w:val="24"/>
                <w:szCs w:val="28"/>
                <w:lang w:eastAsia="x-none"/>
              </w:rPr>
            </w:pPr>
            <w:r w:rsidRPr="00587517">
              <w:rPr>
                <w:sz w:val="24"/>
                <w:szCs w:val="28"/>
                <w:lang w:eastAsia="x-none"/>
              </w:rPr>
              <w:t>41,89</w:t>
            </w:r>
          </w:p>
        </w:tc>
        <w:tc>
          <w:tcPr>
            <w:tcW w:w="0" w:type="auto"/>
            <w:vAlign w:val="center"/>
          </w:tcPr>
          <w:p w14:paraId="06E1A6AF" w14:textId="77777777" w:rsidR="00BA5884" w:rsidRPr="00587517" w:rsidRDefault="00BA5884" w:rsidP="00587517">
            <w:pPr>
              <w:widowControl w:val="0"/>
              <w:jc w:val="center"/>
              <w:rPr>
                <w:sz w:val="24"/>
                <w:szCs w:val="28"/>
                <w:lang w:eastAsia="x-none"/>
              </w:rPr>
            </w:pPr>
            <w:r w:rsidRPr="00587517">
              <w:rPr>
                <w:sz w:val="24"/>
                <w:szCs w:val="28"/>
                <w:lang w:eastAsia="x-none"/>
              </w:rPr>
              <w:t>50,27</w:t>
            </w:r>
          </w:p>
        </w:tc>
        <w:tc>
          <w:tcPr>
            <w:tcW w:w="0" w:type="auto"/>
            <w:vMerge/>
            <w:vAlign w:val="center"/>
          </w:tcPr>
          <w:p w14:paraId="19C42A6B" w14:textId="77777777" w:rsidR="00BA5884" w:rsidRPr="00587517" w:rsidRDefault="00BA5884" w:rsidP="00587517">
            <w:pPr>
              <w:jc w:val="center"/>
              <w:rPr>
                <w:b/>
                <w:bCs/>
                <w:sz w:val="24"/>
                <w:szCs w:val="28"/>
                <w:lang w:eastAsia="en-US"/>
              </w:rPr>
            </w:pPr>
          </w:p>
        </w:tc>
      </w:tr>
      <w:tr w:rsidR="00BA5884" w:rsidRPr="00587517" w14:paraId="6DB9BA39" w14:textId="77777777" w:rsidTr="00A770F8">
        <w:tc>
          <w:tcPr>
            <w:tcW w:w="0" w:type="auto"/>
            <w:vAlign w:val="center"/>
          </w:tcPr>
          <w:p w14:paraId="1F22AF5B" w14:textId="77777777" w:rsidR="00BA5884" w:rsidRPr="00587517" w:rsidRDefault="00BA5884" w:rsidP="00587517">
            <w:pPr>
              <w:rPr>
                <w:sz w:val="24"/>
                <w:szCs w:val="28"/>
                <w:lang w:eastAsia="en-US"/>
              </w:rPr>
            </w:pPr>
            <w:r w:rsidRPr="00587517">
              <w:rPr>
                <w:sz w:val="24"/>
                <w:szCs w:val="28"/>
              </w:rPr>
              <w:t>с 01.07.2020 по 31.12.2020</w:t>
            </w:r>
          </w:p>
        </w:tc>
        <w:tc>
          <w:tcPr>
            <w:tcW w:w="0" w:type="auto"/>
            <w:vAlign w:val="center"/>
          </w:tcPr>
          <w:p w14:paraId="10ADFDD8" w14:textId="77777777" w:rsidR="00BA5884" w:rsidRPr="00587517" w:rsidRDefault="00BA5884" w:rsidP="00587517">
            <w:pPr>
              <w:widowControl w:val="0"/>
              <w:jc w:val="center"/>
              <w:rPr>
                <w:sz w:val="24"/>
                <w:szCs w:val="28"/>
                <w:lang w:eastAsia="x-none"/>
              </w:rPr>
            </w:pPr>
            <w:r w:rsidRPr="00587517">
              <w:rPr>
                <w:sz w:val="24"/>
                <w:szCs w:val="28"/>
                <w:lang w:eastAsia="x-none"/>
              </w:rPr>
              <w:t>43,42</w:t>
            </w:r>
          </w:p>
        </w:tc>
        <w:tc>
          <w:tcPr>
            <w:tcW w:w="0" w:type="auto"/>
            <w:vAlign w:val="center"/>
          </w:tcPr>
          <w:p w14:paraId="7DEFFB64" w14:textId="77777777" w:rsidR="00BA5884" w:rsidRPr="00587517" w:rsidRDefault="00BA5884" w:rsidP="00587517">
            <w:pPr>
              <w:widowControl w:val="0"/>
              <w:jc w:val="center"/>
              <w:rPr>
                <w:sz w:val="24"/>
                <w:szCs w:val="28"/>
                <w:lang w:eastAsia="x-none"/>
              </w:rPr>
            </w:pPr>
            <w:r w:rsidRPr="00587517">
              <w:rPr>
                <w:sz w:val="24"/>
                <w:szCs w:val="28"/>
                <w:lang w:eastAsia="x-none"/>
              </w:rPr>
              <w:t>52,10</w:t>
            </w:r>
          </w:p>
        </w:tc>
        <w:tc>
          <w:tcPr>
            <w:tcW w:w="0" w:type="auto"/>
            <w:vMerge/>
            <w:vAlign w:val="center"/>
          </w:tcPr>
          <w:p w14:paraId="7A8C26CF" w14:textId="77777777" w:rsidR="00BA5884" w:rsidRPr="00587517" w:rsidRDefault="00BA5884" w:rsidP="00587517">
            <w:pPr>
              <w:jc w:val="center"/>
              <w:rPr>
                <w:b/>
                <w:bCs/>
                <w:sz w:val="24"/>
                <w:szCs w:val="28"/>
                <w:lang w:eastAsia="en-US"/>
              </w:rPr>
            </w:pPr>
          </w:p>
        </w:tc>
      </w:tr>
      <w:tr w:rsidR="00BA5884" w:rsidRPr="00587517" w14:paraId="445BA65E" w14:textId="77777777" w:rsidTr="00A770F8">
        <w:tc>
          <w:tcPr>
            <w:tcW w:w="0" w:type="auto"/>
            <w:vAlign w:val="center"/>
          </w:tcPr>
          <w:p w14:paraId="092A139F" w14:textId="77777777" w:rsidR="00BA5884" w:rsidRPr="00587517" w:rsidRDefault="00BA5884" w:rsidP="00587517">
            <w:pPr>
              <w:widowControl w:val="0"/>
              <w:rPr>
                <w:sz w:val="24"/>
                <w:szCs w:val="28"/>
                <w:lang w:eastAsia="x-none"/>
              </w:rPr>
            </w:pPr>
            <w:r w:rsidRPr="00587517">
              <w:rPr>
                <w:sz w:val="24"/>
                <w:szCs w:val="28"/>
              </w:rPr>
              <w:t>с 01.01.2021 по 30.06.2021</w:t>
            </w:r>
          </w:p>
        </w:tc>
        <w:tc>
          <w:tcPr>
            <w:tcW w:w="0" w:type="auto"/>
            <w:vAlign w:val="center"/>
          </w:tcPr>
          <w:p w14:paraId="2E3F786E" w14:textId="77777777" w:rsidR="00BA5884" w:rsidRPr="00587517" w:rsidRDefault="00BA5884" w:rsidP="00587517">
            <w:pPr>
              <w:widowControl w:val="0"/>
              <w:jc w:val="center"/>
              <w:rPr>
                <w:sz w:val="24"/>
                <w:szCs w:val="28"/>
                <w:lang w:eastAsia="x-none"/>
              </w:rPr>
            </w:pPr>
            <w:r w:rsidRPr="00587517">
              <w:rPr>
                <w:sz w:val="24"/>
                <w:szCs w:val="28"/>
                <w:lang w:eastAsia="x-none"/>
              </w:rPr>
              <w:t>43,42</w:t>
            </w:r>
          </w:p>
        </w:tc>
        <w:tc>
          <w:tcPr>
            <w:tcW w:w="0" w:type="auto"/>
            <w:vAlign w:val="center"/>
          </w:tcPr>
          <w:p w14:paraId="53FBDA3E" w14:textId="77777777" w:rsidR="00BA5884" w:rsidRPr="00587517" w:rsidRDefault="00BA5884" w:rsidP="00587517">
            <w:pPr>
              <w:widowControl w:val="0"/>
              <w:jc w:val="center"/>
              <w:rPr>
                <w:sz w:val="24"/>
                <w:szCs w:val="28"/>
                <w:lang w:eastAsia="x-none"/>
              </w:rPr>
            </w:pPr>
            <w:r w:rsidRPr="00587517">
              <w:rPr>
                <w:sz w:val="24"/>
                <w:szCs w:val="28"/>
                <w:lang w:eastAsia="x-none"/>
              </w:rPr>
              <w:t>52,10</w:t>
            </w:r>
          </w:p>
        </w:tc>
        <w:tc>
          <w:tcPr>
            <w:tcW w:w="0" w:type="auto"/>
            <w:vMerge/>
            <w:vAlign w:val="center"/>
          </w:tcPr>
          <w:p w14:paraId="7FF064E5" w14:textId="77777777" w:rsidR="00BA5884" w:rsidRPr="00587517" w:rsidRDefault="00BA5884" w:rsidP="00587517">
            <w:pPr>
              <w:jc w:val="center"/>
              <w:rPr>
                <w:b/>
                <w:bCs/>
                <w:sz w:val="24"/>
                <w:szCs w:val="28"/>
                <w:lang w:eastAsia="en-US"/>
              </w:rPr>
            </w:pPr>
          </w:p>
        </w:tc>
      </w:tr>
      <w:tr w:rsidR="00BA5884" w:rsidRPr="00587517" w14:paraId="3081A54B" w14:textId="77777777" w:rsidTr="00A770F8">
        <w:tc>
          <w:tcPr>
            <w:tcW w:w="0" w:type="auto"/>
            <w:vAlign w:val="center"/>
          </w:tcPr>
          <w:p w14:paraId="0B0A43B0" w14:textId="77777777" w:rsidR="00BA5884" w:rsidRPr="00587517" w:rsidRDefault="00BA5884" w:rsidP="00587517">
            <w:pPr>
              <w:rPr>
                <w:sz w:val="24"/>
                <w:szCs w:val="28"/>
                <w:lang w:eastAsia="en-US"/>
              </w:rPr>
            </w:pPr>
            <w:r w:rsidRPr="00587517">
              <w:rPr>
                <w:sz w:val="24"/>
                <w:szCs w:val="28"/>
              </w:rPr>
              <w:t>с 01.07.2021 по 31.12.2021</w:t>
            </w:r>
          </w:p>
        </w:tc>
        <w:tc>
          <w:tcPr>
            <w:tcW w:w="0" w:type="auto"/>
            <w:vAlign w:val="center"/>
          </w:tcPr>
          <w:p w14:paraId="23D35AC1" w14:textId="77777777" w:rsidR="00BA5884" w:rsidRPr="00587517" w:rsidRDefault="00BA5884" w:rsidP="00587517">
            <w:pPr>
              <w:widowControl w:val="0"/>
              <w:jc w:val="center"/>
              <w:rPr>
                <w:sz w:val="24"/>
                <w:szCs w:val="28"/>
                <w:lang w:eastAsia="x-none"/>
              </w:rPr>
            </w:pPr>
            <w:r w:rsidRPr="00587517">
              <w:rPr>
                <w:sz w:val="24"/>
                <w:szCs w:val="28"/>
                <w:lang w:eastAsia="x-none"/>
              </w:rPr>
              <w:t>44,41</w:t>
            </w:r>
          </w:p>
        </w:tc>
        <w:tc>
          <w:tcPr>
            <w:tcW w:w="0" w:type="auto"/>
            <w:vAlign w:val="center"/>
          </w:tcPr>
          <w:p w14:paraId="7E4D7135" w14:textId="77777777" w:rsidR="00BA5884" w:rsidRPr="00587517" w:rsidRDefault="00BA5884" w:rsidP="00587517">
            <w:pPr>
              <w:widowControl w:val="0"/>
              <w:jc w:val="center"/>
              <w:rPr>
                <w:sz w:val="24"/>
                <w:szCs w:val="28"/>
                <w:lang w:eastAsia="x-none"/>
              </w:rPr>
            </w:pPr>
            <w:r w:rsidRPr="00587517">
              <w:rPr>
                <w:sz w:val="24"/>
                <w:szCs w:val="28"/>
                <w:lang w:eastAsia="x-none"/>
              </w:rPr>
              <w:t>53,29</w:t>
            </w:r>
          </w:p>
        </w:tc>
        <w:tc>
          <w:tcPr>
            <w:tcW w:w="0" w:type="auto"/>
            <w:vMerge/>
            <w:vAlign w:val="center"/>
          </w:tcPr>
          <w:p w14:paraId="7BFCE8F3" w14:textId="77777777" w:rsidR="00BA5884" w:rsidRPr="00587517" w:rsidRDefault="00BA5884" w:rsidP="00587517">
            <w:pPr>
              <w:jc w:val="center"/>
              <w:rPr>
                <w:b/>
                <w:bCs/>
                <w:sz w:val="24"/>
                <w:szCs w:val="28"/>
                <w:lang w:eastAsia="en-US"/>
              </w:rPr>
            </w:pPr>
          </w:p>
        </w:tc>
      </w:tr>
      <w:tr w:rsidR="00BA5884" w:rsidRPr="00587517" w14:paraId="2BFD105D" w14:textId="77777777" w:rsidTr="00A770F8">
        <w:tc>
          <w:tcPr>
            <w:tcW w:w="0" w:type="auto"/>
            <w:vAlign w:val="center"/>
          </w:tcPr>
          <w:p w14:paraId="78AF0130" w14:textId="77777777" w:rsidR="00BA5884" w:rsidRPr="00587517" w:rsidRDefault="00BA5884" w:rsidP="00587517">
            <w:pPr>
              <w:widowControl w:val="0"/>
              <w:rPr>
                <w:sz w:val="24"/>
                <w:szCs w:val="28"/>
                <w:lang w:eastAsia="x-none"/>
              </w:rPr>
            </w:pPr>
            <w:r w:rsidRPr="00587517">
              <w:rPr>
                <w:sz w:val="24"/>
                <w:szCs w:val="28"/>
              </w:rPr>
              <w:t>с 01.01.2022 по 30.06.2022</w:t>
            </w:r>
          </w:p>
        </w:tc>
        <w:tc>
          <w:tcPr>
            <w:tcW w:w="0" w:type="auto"/>
            <w:vAlign w:val="center"/>
          </w:tcPr>
          <w:p w14:paraId="6CCD918F" w14:textId="77777777" w:rsidR="00BA5884" w:rsidRPr="00587517" w:rsidRDefault="00BA5884" w:rsidP="00587517">
            <w:pPr>
              <w:widowControl w:val="0"/>
              <w:jc w:val="center"/>
              <w:rPr>
                <w:sz w:val="24"/>
                <w:szCs w:val="28"/>
                <w:lang w:eastAsia="x-none"/>
              </w:rPr>
            </w:pPr>
            <w:r w:rsidRPr="00587517">
              <w:rPr>
                <w:sz w:val="24"/>
                <w:szCs w:val="28"/>
                <w:lang w:eastAsia="x-none"/>
              </w:rPr>
              <w:t>44,41</w:t>
            </w:r>
          </w:p>
        </w:tc>
        <w:tc>
          <w:tcPr>
            <w:tcW w:w="0" w:type="auto"/>
            <w:vAlign w:val="center"/>
          </w:tcPr>
          <w:p w14:paraId="2556165C" w14:textId="77777777" w:rsidR="00BA5884" w:rsidRPr="00587517" w:rsidRDefault="00BA5884" w:rsidP="00587517">
            <w:pPr>
              <w:widowControl w:val="0"/>
              <w:jc w:val="center"/>
              <w:rPr>
                <w:sz w:val="24"/>
                <w:szCs w:val="28"/>
                <w:lang w:eastAsia="x-none"/>
              </w:rPr>
            </w:pPr>
            <w:r w:rsidRPr="00587517">
              <w:rPr>
                <w:sz w:val="24"/>
                <w:szCs w:val="28"/>
                <w:lang w:eastAsia="x-none"/>
              </w:rPr>
              <w:t>53,29</w:t>
            </w:r>
          </w:p>
        </w:tc>
        <w:tc>
          <w:tcPr>
            <w:tcW w:w="0" w:type="auto"/>
            <w:vMerge/>
            <w:vAlign w:val="center"/>
          </w:tcPr>
          <w:p w14:paraId="72A48130" w14:textId="77777777" w:rsidR="00BA5884" w:rsidRPr="00587517" w:rsidRDefault="00BA5884" w:rsidP="00587517">
            <w:pPr>
              <w:jc w:val="center"/>
              <w:rPr>
                <w:b/>
                <w:bCs/>
                <w:sz w:val="24"/>
                <w:szCs w:val="28"/>
                <w:lang w:eastAsia="en-US"/>
              </w:rPr>
            </w:pPr>
          </w:p>
        </w:tc>
      </w:tr>
      <w:tr w:rsidR="00BA5884" w:rsidRPr="00587517" w14:paraId="134CA46C" w14:textId="77777777" w:rsidTr="00A770F8">
        <w:tc>
          <w:tcPr>
            <w:tcW w:w="0" w:type="auto"/>
            <w:vAlign w:val="center"/>
          </w:tcPr>
          <w:p w14:paraId="2669986D" w14:textId="77777777" w:rsidR="00BA5884" w:rsidRPr="00587517" w:rsidRDefault="00BA5884" w:rsidP="00587517">
            <w:pPr>
              <w:rPr>
                <w:sz w:val="24"/>
                <w:szCs w:val="28"/>
                <w:lang w:eastAsia="en-US"/>
              </w:rPr>
            </w:pPr>
            <w:r w:rsidRPr="00587517">
              <w:rPr>
                <w:sz w:val="24"/>
                <w:szCs w:val="28"/>
              </w:rPr>
              <w:t>с 01.07.2022 по 31.12.2022</w:t>
            </w:r>
          </w:p>
        </w:tc>
        <w:tc>
          <w:tcPr>
            <w:tcW w:w="0" w:type="auto"/>
            <w:vAlign w:val="center"/>
          </w:tcPr>
          <w:p w14:paraId="3C0962DE" w14:textId="77777777" w:rsidR="00BA5884" w:rsidRPr="00587517" w:rsidRDefault="00BA5884" w:rsidP="00587517">
            <w:pPr>
              <w:widowControl w:val="0"/>
              <w:jc w:val="center"/>
              <w:rPr>
                <w:sz w:val="24"/>
                <w:szCs w:val="28"/>
                <w:lang w:eastAsia="x-none"/>
              </w:rPr>
            </w:pPr>
            <w:r w:rsidRPr="00587517">
              <w:rPr>
                <w:sz w:val="24"/>
                <w:szCs w:val="28"/>
                <w:lang w:eastAsia="x-none"/>
              </w:rPr>
              <w:t>45,66</w:t>
            </w:r>
          </w:p>
        </w:tc>
        <w:tc>
          <w:tcPr>
            <w:tcW w:w="0" w:type="auto"/>
            <w:vAlign w:val="center"/>
          </w:tcPr>
          <w:p w14:paraId="4F22AD3F" w14:textId="77777777" w:rsidR="00BA5884" w:rsidRPr="00587517" w:rsidRDefault="00BA5884" w:rsidP="00587517">
            <w:pPr>
              <w:widowControl w:val="0"/>
              <w:jc w:val="center"/>
              <w:rPr>
                <w:sz w:val="24"/>
                <w:szCs w:val="28"/>
                <w:lang w:eastAsia="x-none"/>
              </w:rPr>
            </w:pPr>
            <w:r w:rsidRPr="00587517">
              <w:rPr>
                <w:sz w:val="24"/>
                <w:szCs w:val="28"/>
                <w:lang w:eastAsia="x-none"/>
              </w:rPr>
              <w:t>54,79</w:t>
            </w:r>
          </w:p>
        </w:tc>
        <w:tc>
          <w:tcPr>
            <w:tcW w:w="0" w:type="auto"/>
            <w:vMerge/>
            <w:vAlign w:val="center"/>
          </w:tcPr>
          <w:p w14:paraId="005D387C" w14:textId="77777777" w:rsidR="00BA5884" w:rsidRPr="00587517" w:rsidRDefault="00BA5884" w:rsidP="00587517">
            <w:pPr>
              <w:jc w:val="center"/>
              <w:rPr>
                <w:b/>
                <w:bCs/>
                <w:sz w:val="24"/>
                <w:szCs w:val="28"/>
                <w:lang w:eastAsia="en-US"/>
              </w:rPr>
            </w:pPr>
          </w:p>
        </w:tc>
      </w:tr>
      <w:tr w:rsidR="00BA5884" w:rsidRPr="00587517" w14:paraId="4B033D8C" w14:textId="77777777" w:rsidTr="00372C3A">
        <w:tc>
          <w:tcPr>
            <w:tcW w:w="0" w:type="auto"/>
            <w:vAlign w:val="center"/>
          </w:tcPr>
          <w:p w14:paraId="7E4C7FA0" w14:textId="77777777" w:rsidR="00BA5884" w:rsidRPr="00587517" w:rsidRDefault="00BA5884" w:rsidP="00587517">
            <w:pPr>
              <w:widowControl w:val="0"/>
              <w:rPr>
                <w:sz w:val="24"/>
                <w:szCs w:val="28"/>
                <w:lang w:eastAsia="x-none"/>
              </w:rPr>
            </w:pPr>
            <w:r w:rsidRPr="00587517">
              <w:rPr>
                <w:sz w:val="24"/>
                <w:szCs w:val="28"/>
              </w:rPr>
              <w:t>с 01.01.2023 по 30.06.2023</w:t>
            </w:r>
          </w:p>
        </w:tc>
        <w:tc>
          <w:tcPr>
            <w:tcW w:w="0" w:type="auto"/>
            <w:vAlign w:val="center"/>
          </w:tcPr>
          <w:p w14:paraId="57C914C4" w14:textId="77777777" w:rsidR="00BA5884" w:rsidRPr="00587517" w:rsidRDefault="00BA5884" w:rsidP="00587517">
            <w:pPr>
              <w:widowControl w:val="0"/>
              <w:jc w:val="center"/>
              <w:rPr>
                <w:sz w:val="24"/>
                <w:szCs w:val="28"/>
                <w:lang w:eastAsia="x-none"/>
              </w:rPr>
            </w:pPr>
            <w:r w:rsidRPr="00587517">
              <w:rPr>
                <w:sz w:val="24"/>
                <w:szCs w:val="28"/>
                <w:lang w:eastAsia="x-none"/>
              </w:rPr>
              <w:t>45,66</w:t>
            </w:r>
          </w:p>
        </w:tc>
        <w:tc>
          <w:tcPr>
            <w:tcW w:w="0" w:type="auto"/>
            <w:vAlign w:val="center"/>
          </w:tcPr>
          <w:p w14:paraId="582E87FB" w14:textId="77777777" w:rsidR="00BA5884" w:rsidRPr="00587517" w:rsidRDefault="00BA5884" w:rsidP="00587517">
            <w:pPr>
              <w:widowControl w:val="0"/>
              <w:jc w:val="center"/>
              <w:rPr>
                <w:sz w:val="24"/>
                <w:szCs w:val="28"/>
                <w:lang w:eastAsia="x-none"/>
              </w:rPr>
            </w:pPr>
            <w:r w:rsidRPr="00587517">
              <w:rPr>
                <w:sz w:val="24"/>
                <w:szCs w:val="28"/>
                <w:lang w:eastAsia="x-none"/>
              </w:rPr>
              <w:t>54,79</w:t>
            </w:r>
          </w:p>
        </w:tc>
        <w:tc>
          <w:tcPr>
            <w:tcW w:w="0" w:type="auto"/>
            <w:vMerge/>
            <w:vAlign w:val="center"/>
          </w:tcPr>
          <w:p w14:paraId="0C238DCA" w14:textId="77777777" w:rsidR="00BA5884" w:rsidRPr="00587517" w:rsidRDefault="00BA5884" w:rsidP="00587517">
            <w:pPr>
              <w:jc w:val="center"/>
              <w:rPr>
                <w:b/>
                <w:bCs/>
                <w:sz w:val="24"/>
                <w:szCs w:val="28"/>
                <w:lang w:eastAsia="en-US"/>
              </w:rPr>
            </w:pPr>
          </w:p>
        </w:tc>
      </w:tr>
      <w:tr w:rsidR="00BA5884" w:rsidRPr="00587517" w14:paraId="05C77316" w14:textId="77777777" w:rsidTr="00372C3A">
        <w:tc>
          <w:tcPr>
            <w:tcW w:w="0" w:type="auto"/>
            <w:vAlign w:val="center"/>
          </w:tcPr>
          <w:p w14:paraId="565D026B" w14:textId="77777777" w:rsidR="00BA5884" w:rsidRPr="00587517" w:rsidRDefault="00BA5884" w:rsidP="00587517">
            <w:pPr>
              <w:rPr>
                <w:sz w:val="24"/>
                <w:szCs w:val="28"/>
                <w:lang w:eastAsia="en-US"/>
              </w:rPr>
            </w:pPr>
            <w:r w:rsidRPr="00587517">
              <w:rPr>
                <w:sz w:val="24"/>
                <w:szCs w:val="28"/>
              </w:rPr>
              <w:t>с 01.07.2023 по 31.12.2023</w:t>
            </w:r>
          </w:p>
        </w:tc>
        <w:tc>
          <w:tcPr>
            <w:tcW w:w="0" w:type="auto"/>
            <w:vAlign w:val="center"/>
          </w:tcPr>
          <w:p w14:paraId="4932A58D" w14:textId="77777777" w:rsidR="00BA5884" w:rsidRPr="00587517" w:rsidRDefault="00BA5884" w:rsidP="00587517">
            <w:pPr>
              <w:widowControl w:val="0"/>
              <w:jc w:val="center"/>
              <w:rPr>
                <w:sz w:val="24"/>
                <w:szCs w:val="28"/>
                <w:lang w:eastAsia="x-none"/>
              </w:rPr>
            </w:pPr>
            <w:r w:rsidRPr="00587517">
              <w:rPr>
                <w:sz w:val="24"/>
                <w:szCs w:val="28"/>
                <w:lang w:eastAsia="x-none"/>
              </w:rPr>
              <w:t>46,29</w:t>
            </w:r>
          </w:p>
        </w:tc>
        <w:tc>
          <w:tcPr>
            <w:tcW w:w="0" w:type="auto"/>
            <w:vAlign w:val="center"/>
          </w:tcPr>
          <w:p w14:paraId="3705F488" w14:textId="77777777" w:rsidR="00BA5884" w:rsidRPr="00587517" w:rsidRDefault="00BA5884" w:rsidP="00587517">
            <w:pPr>
              <w:widowControl w:val="0"/>
              <w:jc w:val="center"/>
              <w:rPr>
                <w:sz w:val="24"/>
                <w:szCs w:val="28"/>
                <w:lang w:eastAsia="x-none"/>
              </w:rPr>
            </w:pPr>
            <w:r w:rsidRPr="00587517">
              <w:rPr>
                <w:sz w:val="24"/>
                <w:szCs w:val="28"/>
                <w:lang w:eastAsia="x-none"/>
              </w:rPr>
              <w:t>55,55</w:t>
            </w:r>
          </w:p>
        </w:tc>
        <w:tc>
          <w:tcPr>
            <w:tcW w:w="0" w:type="auto"/>
            <w:vMerge/>
            <w:vAlign w:val="center"/>
          </w:tcPr>
          <w:p w14:paraId="7A82C4DE" w14:textId="77777777" w:rsidR="00BA5884" w:rsidRPr="00587517" w:rsidRDefault="00BA5884" w:rsidP="00587517">
            <w:pPr>
              <w:jc w:val="center"/>
              <w:rPr>
                <w:b/>
                <w:bCs/>
                <w:sz w:val="24"/>
                <w:szCs w:val="28"/>
                <w:lang w:eastAsia="en-US"/>
              </w:rPr>
            </w:pPr>
          </w:p>
        </w:tc>
      </w:tr>
      <w:tr w:rsidR="00BA5884" w:rsidRPr="00587517" w14:paraId="65294832" w14:textId="77777777" w:rsidTr="00A770F8">
        <w:tc>
          <w:tcPr>
            <w:tcW w:w="0" w:type="auto"/>
            <w:gridSpan w:val="4"/>
            <w:vAlign w:val="center"/>
          </w:tcPr>
          <w:p w14:paraId="4F96BEF9" w14:textId="77777777" w:rsidR="00BA5884" w:rsidRPr="00587517" w:rsidRDefault="00BA5884" w:rsidP="00587517">
            <w:pPr>
              <w:jc w:val="center"/>
              <w:rPr>
                <w:b/>
                <w:sz w:val="24"/>
                <w:szCs w:val="28"/>
              </w:rPr>
            </w:pPr>
            <w:r w:rsidRPr="00587517">
              <w:rPr>
                <w:b/>
                <w:sz w:val="24"/>
                <w:szCs w:val="28"/>
              </w:rPr>
              <w:t xml:space="preserve">Тарифы на услуги по водоотведению (транспортировка сточных вод) </w:t>
            </w:r>
            <w:r w:rsidR="00DA0330" w:rsidRPr="00587517">
              <w:rPr>
                <w:b/>
                <w:sz w:val="24"/>
                <w:szCs w:val="28"/>
              </w:rPr>
              <w:t>СГМУП</w:t>
            </w:r>
            <w:r w:rsidRPr="00587517">
              <w:rPr>
                <w:b/>
                <w:sz w:val="24"/>
                <w:szCs w:val="28"/>
              </w:rPr>
              <w:t> «Тепловик»</w:t>
            </w:r>
          </w:p>
        </w:tc>
      </w:tr>
      <w:tr w:rsidR="00BA5884" w:rsidRPr="00587517" w14:paraId="0A73B0AF" w14:textId="77777777" w:rsidTr="00A770F8">
        <w:tc>
          <w:tcPr>
            <w:tcW w:w="0" w:type="auto"/>
            <w:vAlign w:val="center"/>
          </w:tcPr>
          <w:p w14:paraId="7BC39C06" w14:textId="77777777" w:rsidR="00BA5884" w:rsidRPr="00587517" w:rsidRDefault="00BA5884" w:rsidP="00587517">
            <w:pPr>
              <w:widowControl w:val="0"/>
              <w:rPr>
                <w:sz w:val="24"/>
                <w:szCs w:val="28"/>
                <w:lang w:eastAsia="x-none"/>
              </w:rPr>
            </w:pPr>
            <w:r w:rsidRPr="00587517">
              <w:rPr>
                <w:sz w:val="24"/>
                <w:szCs w:val="28"/>
              </w:rPr>
              <w:t>с 01.01.2016 по 30.06.2016</w:t>
            </w:r>
          </w:p>
        </w:tc>
        <w:tc>
          <w:tcPr>
            <w:tcW w:w="0" w:type="auto"/>
            <w:vAlign w:val="center"/>
          </w:tcPr>
          <w:p w14:paraId="1A4587AB" w14:textId="77777777" w:rsidR="00BA5884" w:rsidRPr="00587517" w:rsidRDefault="00BA5884" w:rsidP="00587517">
            <w:pPr>
              <w:widowControl w:val="0"/>
              <w:jc w:val="center"/>
              <w:rPr>
                <w:sz w:val="24"/>
                <w:szCs w:val="28"/>
              </w:rPr>
            </w:pPr>
            <w:r w:rsidRPr="00587517">
              <w:rPr>
                <w:sz w:val="24"/>
                <w:szCs w:val="28"/>
              </w:rPr>
              <w:t>79,60</w:t>
            </w:r>
          </w:p>
        </w:tc>
        <w:tc>
          <w:tcPr>
            <w:tcW w:w="0" w:type="auto"/>
            <w:vAlign w:val="center"/>
          </w:tcPr>
          <w:p w14:paraId="78727DC4" w14:textId="77777777" w:rsidR="00BA5884" w:rsidRPr="00587517" w:rsidRDefault="00BA5884" w:rsidP="00587517">
            <w:pPr>
              <w:widowControl w:val="0"/>
              <w:jc w:val="center"/>
              <w:rPr>
                <w:sz w:val="24"/>
                <w:szCs w:val="28"/>
              </w:rPr>
            </w:pPr>
            <w:r w:rsidRPr="00587517">
              <w:rPr>
                <w:sz w:val="24"/>
                <w:szCs w:val="28"/>
              </w:rPr>
              <w:t>-</w:t>
            </w:r>
          </w:p>
        </w:tc>
        <w:tc>
          <w:tcPr>
            <w:tcW w:w="0" w:type="auto"/>
            <w:vMerge w:val="restart"/>
            <w:vAlign w:val="center"/>
          </w:tcPr>
          <w:p w14:paraId="5B4FAF74" w14:textId="77777777" w:rsidR="00BA5884" w:rsidRPr="00587517" w:rsidRDefault="00BA5884" w:rsidP="00587517">
            <w:pPr>
              <w:jc w:val="center"/>
              <w:rPr>
                <w:sz w:val="24"/>
                <w:szCs w:val="28"/>
              </w:rPr>
            </w:pPr>
            <w:r w:rsidRPr="00587517">
              <w:rPr>
                <w:sz w:val="24"/>
                <w:szCs w:val="28"/>
              </w:rPr>
              <w:t>Приказ РСТ Югры</w:t>
            </w:r>
          </w:p>
          <w:p w14:paraId="1B0ADAAC" w14:textId="77777777" w:rsidR="00BA5884" w:rsidRPr="00587517" w:rsidRDefault="00BA5884" w:rsidP="00587517">
            <w:pPr>
              <w:jc w:val="center"/>
              <w:rPr>
                <w:b/>
                <w:bCs/>
                <w:sz w:val="24"/>
                <w:szCs w:val="28"/>
                <w:lang w:eastAsia="en-US"/>
              </w:rPr>
            </w:pPr>
            <w:r w:rsidRPr="00587517">
              <w:rPr>
                <w:sz w:val="24"/>
                <w:szCs w:val="28"/>
              </w:rPr>
              <w:t>от 26.11.2015 г. № 174-нп</w:t>
            </w:r>
          </w:p>
        </w:tc>
      </w:tr>
      <w:tr w:rsidR="00BA5884" w:rsidRPr="00587517" w14:paraId="25194701" w14:textId="77777777" w:rsidTr="00A770F8">
        <w:tc>
          <w:tcPr>
            <w:tcW w:w="0" w:type="auto"/>
            <w:vAlign w:val="center"/>
          </w:tcPr>
          <w:p w14:paraId="134DE5E5" w14:textId="77777777" w:rsidR="00BA5884" w:rsidRPr="00587517" w:rsidRDefault="00BA5884" w:rsidP="00587517">
            <w:pPr>
              <w:rPr>
                <w:sz w:val="24"/>
                <w:szCs w:val="28"/>
                <w:lang w:eastAsia="en-US"/>
              </w:rPr>
            </w:pPr>
            <w:r w:rsidRPr="00587517">
              <w:rPr>
                <w:sz w:val="24"/>
                <w:szCs w:val="28"/>
              </w:rPr>
              <w:t>с 01.07.2016 по 31.12.2016</w:t>
            </w:r>
          </w:p>
        </w:tc>
        <w:tc>
          <w:tcPr>
            <w:tcW w:w="0" w:type="auto"/>
            <w:vAlign w:val="center"/>
          </w:tcPr>
          <w:p w14:paraId="2E793E23" w14:textId="77777777" w:rsidR="00BA5884" w:rsidRPr="00587517" w:rsidRDefault="00BA5884" w:rsidP="00587517">
            <w:pPr>
              <w:widowControl w:val="0"/>
              <w:jc w:val="center"/>
              <w:rPr>
                <w:sz w:val="24"/>
                <w:szCs w:val="28"/>
              </w:rPr>
            </w:pPr>
            <w:r w:rsidRPr="00587517">
              <w:rPr>
                <w:sz w:val="24"/>
                <w:szCs w:val="28"/>
              </w:rPr>
              <w:t>82,94</w:t>
            </w:r>
          </w:p>
        </w:tc>
        <w:tc>
          <w:tcPr>
            <w:tcW w:w="0" w:type="auto"/>
            <w:vAlign w:val="center"/>
          </w:tcPr>
          <w:p w14:paraId="7C51842D" w14:textId="77777777" w:rsidR="00BA5884" w:rsidRPr="00587517" w:rsidRDefault="00BA5884" w:rsidP="00587517">
            <w:pPr>
              <w:widowControl w:val="0"/>
              <w:jc w:val="center"/>
              <w:rPr>
                <w:sz w:val="24"/>
                <w:szCs w:val="28"/>
              </w:rPr>
            </w:pPr>
            <w:r w:rsidRPr="00587517">
              <w:rPr>
                <w:sz w:val="24"/>
                <w:szCs w:val="28"/>
              </w:rPr>
              <w:t>-</w:t>
            </w:r>
          </w:p>
        </w:tc>
        <w:tc>
          <w:tcPr>
            <w:tcW w:w="0" w:type="auto"/>
            <w:vMerge/>
            <w:vAlign w:val="center"/>
          </w:tcPr>
          <w:p w14:paraId="5E48ACC7" w14:textId="77777777" w:rsidR="00BA5884" w:rsidRPr="00587517" w:rsidRDefault="00BA5884" w:rsidP="00587517">
            <w:pPr>
              <w:jc w:val="center"/>
              <w:rPr>
                <w:b/>
                <w:bCs/>
                <w:sz w:val="24"/>
                <w:szCs w:val="28"/>
                <w:lang w:eastAsia="en-US"/>
              </w:rPr>
            </w:pPr>
          </w:p>
        </w:tc>
      </w:tr>
      <w:tr w:rsidR="00BA5884" w:rsidRPr="00587517" w14:paraId="42F2D35A" w14:textId="77777777" w:rsidTr="00A770F8">
        <w:tc>
          <w:tcPr>
            <w:tcW w:w="0" w:type="auto"/>
            <w:vAlign w:val="center"/>
          </w:tcPr>
          <w:p w14:paraId="55C5BCBD" w14:textId="77777777" w:rsidR="00BA5884" w:rsidRPr="00587517" w:rsidRDefault="00BA5884" w:rsidP="00587517">
            <w:pPr>
              <w:widowControl w:val="0"/>
              <w:rPr>
                <w:sz w:val="24"/>
                <w:szCs w:val="28"/>
                <w:lang w:eastAsia="x-none"/>
              </w:rPr>
            </w:pPr>
            <w:r w:rsidRPr="00587517">
              <w:rPr>
                <w:sz w:val="24"/>
                <w:szCs w:val="28"/>
              </w:rPr>
              <w:t>с 01.01.2017 по 30.06.2017</w:t>
            </w:r>
          </w:p>
        </w:tc>
        <w:tc>
          <w:tcPr>
            <w:tcW w:w="0" w:type="auto"/>
            <w:vAlign w:val="center"/>
          </w:tcPr>
          <w:p w14:paraId="1DE69486" w14:textId="77777777" w:rsidR="00BA5884" w:rsidRPr="00587517" w:rsidRDefault="00BA5884" w:rsidP="00587517">
            <w:pPr>
              <w:widowControl w:val="0"/>
              <w:jc w:val="center"/>
              <w:rPr>
                <w:sz w:val="24"/>
                <w:szCs w:val="28"/>
              </w:rPr>
            </w:pPr>
            <w:r w:rsidRPr="00587517">
              <w:rPr>
                <w:sz w:val="24"/>
                <w:szCs w:val="28"/>
              </w:rPr>
              <w:t>82,94</w:t>
            </w:r>
          </w:p>
        </w:tc>
        <w:tc>
          <w:tcPr>
            <w:tcW w:w="0" w:type="auto"/>
            <w:vAlign w:val="center"/>
          </w:tcPr>
          <w:p w14:paraId="31DCA7CE" w14:textId="77777777" w:rsidR="00BA5884" w:rsidRPr="00587517" w:rsidRDefault="00BA5884" w:rsidP="00587517">
            <w:pPr>
              <w:widowControl w:val="0"/>
              <w:jc w:val="center"/>
              <w:rPr>
                <w:sz w:val="24"/>
                <w:szCs w:val="28"/>
              </w:rPr>
            </w:pPr>
            <w:r w:rsidRPr="00587517">
              <w:rPr>
                <w:sz w:val="24"/>
                <w:szCs w:val="28"/>
              </w:rPr>
              <w:t>-</w:t>
            </w:r>
          </w:p>
        </w:tc>
        <w:tc>
          <w:tcPr>
            <w:tcW w:w="0" w:type="auto"/>
            <w:vMerge w:val="restart"/>
            <w:vAlign w:val="center"/>
          </w:tcPr>
          <w:p w14:paraId="791E5C7B" w14:textId="77777777" w:rsidR="00BA5884" w:rsidRPr="00587517" w:rsidRDefault="00BA5884" w:rsidP="00587517">
            <w:pPr>
              <w:jc w:val="center"/>
              <w:rPr>
                <w:sz w:val="24"/>
                <w:szCs w:val="28"/>
              </w:rPr>
            </w:pPr>
            <w:r w:rsidRPr="00587517">
              <w:rPr>
                <w:sz w:val="24"/>
                <w:szCs w:val="28"/>
              </w:rPr>
              <w:t>Приказ РСТ Югры</w:t>
            </w:r>
          </w:p>
          <w:p w14:paraId="1CCEC1F0" w14:textId="77777777" w:rsidR="00BA5884" w:rsidRPr="00587517" w:rsidRDefault="00BA5884" w:rsidP="00587517">
            <w:pPr>
              <w:jc w:val="center"/>
              <w:rPr>
                <w:b/>
                <w:bCs/>
                <w:sz w:val="24"/>
                <w:szCs w:val="28"/>
                <w:lang w:eastAsia="en-US"/>
              </w:rPr>
            </w:pPr>
            <w:r w:rsidRPr="00587517">
              <w:rPr>
                <w:sz w:val="24"/>
                <w:szCs w:val="28"/>
              </w:rPr>
              <w:t>от 24.11.2016 г. № 135-нп</w:t>
            </w:r>
          </w:p>
        </w:tc>
      </w:tr>
      <w:tr w:rsidR="00BA5884" w:rsidRPr="00587517" w14:paraId="0EE2D4B0" w14:textId="77777777" w:rsidTr="00A770F8">
        <w:tc>
          <w:tcPr>
            <w:tcW w:w="0" w:type="auto"/>
            <w:vAlign w:val="center"/>
          </w:tcPr>
          <w:p w14:paraId="78A30240" w14:textId="77777777" w:rsidR="00BA5884" w:rsidRPr="00587517" w:rsidRDefault="00BA5884" w:rsidP="00587517">
            <w:pPr>
              <w:rPr>
                <w:sz w:val="24"/>
                <w:szCs w:val="28"/>
                <w:lang w:eastAsia="en-US"/>
              </w:rPr>
            </w:pPr>
            <w:r w:rsidRPr="00587517">
              <w:rPr>
                <w:sz w:val="24"/>
                <w:szCs w:val="28"/>
              </w:rPr>
              <w:t>с 01.07.2017 по 31.12.2017</w:t>
            </w:r>
          </w:p>
        </w:tc>
        <w:tc>
          <w:tcPr>
            <w:tcW w:w="0" w:type="auto"/>
            <w:vAlign w:val="center"/>
          </w:tcPr>
          <w:p w14:paraId="209A5A4C" w14:textId="77777777" w:rsidR="00BA5884" w:rsidRPr="00587517" w:rsidRDefault="00BA5884" w:rsidP="00587517">
            <w:pPr>
              <w:widowControl w:val="0"/>
              <w:jc w:val="center"/>
              <w:rPr>
                <w:sz w:val="24"/>
                <w:szCs w:val="28"/>
              </w:rPr>
            </w:pPr>
            <w:r w:rsidRPr="00587517">
              <w:rPr>
                <w:sz w:val="24"/>
                <w:szCs w:val="28"/>
              </w:rPr>
              <w:t>86,24</w:t>
            </w:r>
          </w:p>
        </w:tc>
        <w:tc>
          <w:tcPr>
            <w:tcW w:w="0" w:type="auto"/>
            <w:vAlign w:val="center"/>
          </w:tcPr>
          <w:p w14:paraId="5C86D1A0" w14:textId="77777777" w:rsidR="00BA5884" w:rsidRPr="00587517" w:rsidRDefault="00BA5884" w:rsidP="00587517">
            <w:pPr>
              <w:widowControl w:val="0"/>
              <w:jc w:val="center"/>
              <w:rPr>
                <w:sz w:val="24"/>
                <w:szCs w:val="28"/>
              </w:rPr>
            </w:pPr>
            <w:r w:rsidRPr="00587517">
              <w:rPr>
                <w:sz w:val="24"/>
                <w:szCs w:val="28"/>
              </w:rPr>
              <w:t>-</w:t>
            </w:r>
          </w:p>
        </w:tc>
        <w:tc>
          <w:tcPr>
            <w:tcW w:w="0" w:type="auto"/>
            <w:vMerge/>
            <w:vAlign w:val="center"/>
          </w:tcPr>
          <w:p w14:paraId="3B24D3EC" w14:textId="77777777" w:rsidR="00BA5884" w:rsidRPr="00587517" w:rsidRDefault="00BA5884" w:rsidP="00587517">
            <w:pPr>
              <w:jc w:val="center"/>
              <w:rPr>
                <w:b/>
                <w:bCs/>
                <w:sz w:val="24"/>
                <w:szCs w:val="28"/>
                <w:lang w:eastAsia="en-US"/>
              </w:rPr>
            </w:pPr>
          </w:p>
        </w:tc>
      </w:tr>
      <w:tr w:rsidR="00BA5884" w:rsidRPr="00587517" w14:paraId="447E3735" w14:textId="77777777" w:rsidTr="00A770F8">
        <w:tc>
          <w:tcPr>
            <w:tcW w:w="0" w:type="auto"/>
            <w:vAlign w:val="center"/>
          </w:tcPr>
          <w:p w14:paraId="2F061026" w14:textId="77777777" w:rsidR="00BA5884" w:rsidRPr="00587517" w:rsidRDefault="00BA5884" w:rsidP="00587517">
            <w:pPr>
              <w:widowControl w:val="0"/>
              <w:rPr>
                <w:sz w:val="24"/>
                <w:szCs w:val="28"/>
                <w:lang w:eastAsia="x-none"/>
              </w:rPr>
            </w:pPr>
            <w:r w:rsidRPr="00587517">
              <w:rPr>
                <w:sz w:val="24"/>
                <w:szCs w:val="28"/>
              </w:rPr>
              <w:t>с 01.01.2018 по 30.06.2018</w:t>
            </w:r>
          </w:p>
        </w:tc>
        <w:tc>
          <w:tcPr>
            <w:tcW w:w="0" w:type="auto"/>
            <w:vAlign w:val="center"/>
          </w:tcPr>
          <w:p w14:paraId="16A63BBA" w14:textId="77777777" w:rsidR="00BA5884" w:rsidRPr="00587517" w:rsidRDefault="00BA5884" w:rsidP="00587517">
            <w:pPr>
              <w:widowControl w:val="0"/>
              <w:jc w:val="center"/>
              <w:rPr>
                <w:sz w:val="24"/>
                <w:szCs w:val="28"/>
                <w:lang w:eastAsia="x-none"/>
              </w:rPr>
            </w:pPr>
            <w:r w:rsidRPr="00587517">
              <w:rPr>
                <w:sz w:val="24"/>
                <w:szCs w:val="28"/>
                <w:lang w:eastAsia="x-none"/>
              </w:rPr>
              <w:t>86,24</w:t>
            </w:r>
          </w:p>
        </w:tc>
        <w:tc>
          <w:tcPr>
            <w:tcW w:w="0" w:type="auto"/>
            <w:vAlign w:val="center"/>
          </w:tcPr>
          <w:p w14:paraId="024E11B6" w14:textId="77777777" w:rsidR="00BA5884" w:rsidRPr="00587517" w:rsidRDefault="00BA5884" w:rsidP="00587517">
            <w:pPr>
              <w:widowControl w:val="0"/>
              <w:jc w:val="center"/>
              <w:rPr>
                <w:sz w:val="24"/>
                <w:szCs w:val="28"/>
                <w:lang w:eastAsia="x-none"/>
              </w:rPr>
            </w:pPr>
            <w:r w:rsidRPr="00587517">
              <w:rPr>
                <w:sz w:val="24"/>
                <w:szCs w:val="28"/>
                <w:lang w:eastAsia="x-none"/>
              </w:rPr>
              <w:t>-</w:t>
            </w:r>
          </w:p>
        </w:tc>
        <w:tc>
          <w:tcPr>
            <w:tcW w:w="0" w:type="auto"/>
            <w:vMerge w:val="restart"/>
            <w:vAlign w:val="center"/>
          </w:tcPr>
          <w:p w14:paraId="080A1D01" w14:textId="77777777" w:rsidR="00BA5884" w:rsidRPr="00587517" w:rsidRDefault="00BA5884" w:rsidP="00587517">
            <w:pPr>
              <w:jc w:val="center"/>
              <w:rPr>
                <w:sz w:val="24"/>
                <w:szCs w:val="28"/>
              </w:rPr>
            </w:pPr>
            <w:r w:rsidRPr="00587517">
              <w:rPr>
                <w:sz w:val="24"/>
                <w:szCs w:val="28"/>
              </w:rPr>
              <w:t>Приказ РСТ Югры</w:t>
            </w:r>
          </w:p>
          <w:p w14:paraId="07077773" w14:textId="77777777" w:rsidR="00BA5884" w:rsidRPr="00587517" w:rsidRDefault="00BA5884" w:rsidP="00587517">
            <w:pPr>
              <w:jc w:val="center"/>
              <w:rPr>
                <w:b/>
                <w:bCs/>
                <w:sz w:val="24"/>
                <w:szCs w:val="28"/>
                <w:lang w:eastAsia="en-US"/>
              </w:rPr>
            </w:pPr>
            <w:r w:rsidRPr="00587517">
              <w:rPr>
                <w:sz w:val="24"/>
                <w:szCs w:val="28"/>
              </w:rPr>
              <w:t>от 23.11.2017 г. № 129-нп</w:t>
            </w:r>
          </w:p>
        </w:tc>
      </w:tr>
      <w:tr w:rsidR="00BA5884" w:rsidRPr="00587517" w14:paraId="3AD6C7A8" w14:textId="77777777" w:rsidTr="00A770F8">
        <w:tc>
          <w:tcPr>
            <w:tcW w:w="0" w:type="auto"/>
            <w:vAlign w:val="center"/>
          </w:tcPr>
          <w:p w14:paraId="3918BEEE" w14:textId="77777777" w:rsidR="00BA5884" w:rsidRPr="00587517" w:rsidRDefault="00BA5884" w:rsidP="00587517">
            <w:pPr>
              <w:widowControl w:val="0"/>
              <w:rPr>
                <w:sz w:val="24"/>
                <w:szCs w:val="28"/>
              </w:rPr>
            </w:pPr>
            <w:r w:rsidRPr="00587517">
              <w:rPr>
                <w:sz w:val="24"/>
                <w:szCs w:val="28"/>
              </w:rPr>
              <w:t>с 01.07.2018 по 31.12.2018</w:t>
            </w:r>
          </w:p>
        </w:tc>
        <w:tc>
          <w:tcPr>
            <w:tcW w:w="0" w:type="auto"/>
            <w:vAlign w:val="center"/>
          </w:tcPr>
          <w:p w14:paraId="056178C5" w14:textId="77777777" w:rsidR="00BA5884" w:rsidRPr="00587517" w:rsidRDefault="00BA5884" w:rsidP="00587517">
            <w:pPr>
              <w:widowControl w:val="0"/>
              <w:jc w:val="center"/>
              <w:rPr>
                <w:sz w:val="24"/>
                <w:szCs w:val="28"/>
                <w:lang w:eastAsia="x-none"/>
              </w:rPr>
            </w:pPr>
            <w:r w:rsidRPr="00587517">
              <w:rPr>
                <w:sz w:val="24"/>
                <w:szCs w:val="28"/>
                <w:lang w:eastAsia="x-none"/>
              </w:rPr>
              <w:t>89,68</w:t>
            </w:r>
          </w:p>
        </w:tc>
        <w:tc>
          <w:tcPr>
            <w:tcW w:w="0" w:type="auto"/>
            <w:vAlign w:val="center"/>
          </w:tcPr>
          <w:p w14:paraId="0762DBE9" w14:textId="77777777" w:rsidR="00BA5884" w:rsidRPr="00587517" w:rsidRDefault="00BA5884" w:rsidP="00587517">
            <w:pPr>
              <w:widowControl w:val="0"/>
              <w:jc w:val="center"/>
              <w:rPr>
                <w:sz w:val="24"/>
                <w:szCs w:val="28"/>
                <w:lang w:eastAsia="x-none"/>
              </w:rPr>
            </w:pPr>
            <w:r w:rsidRPr="00587517">
              <w:rPr>
                <w:sz w:val="24"/>
                <w:szCs w:val="28"/>
                <w:lang w:eastAsia="x-none"/>
              </w:rPr>
              <w:t>-</w:t>
            </w:r>
          </w:p>
        </w:tc>
        <w:tc>
          <w:tcPr>
            <w:tcW w:w="0" w:type="auto"/>
            <w:vMerge/>
            <w:vAlign w:val="center"/>
          </w:tcPr>
          <w:p w14:paraId="769B31EA" w14:textId="77777777" w:rsidR="00BA5884" w:rsidRPr="00587517" w:rsidRDefault="00BA5884" w:rsidP="00587517">
            <w:pPr>
              <w:jc w:val="center"/>
              <w:rPr>
                <w:b/>
                <w:bCs/>
                <w:sz w:val="24"/>
                <w:szCs w:val="28"/>
                <w:lang w:eastAsia="en-US"/>
              </w:rPr>
            </w:pPr>
          </w:p>
        </w:tc>
      </w:tr>
      <w:tr w:rsidR="00BA5884" w:rsidRPr="00587517" w14:paraId="5A1C21EC" w14:textId="77777777" w:rsidTr="00A770F8">
        <w:tc>
          <w:tcPr>
            <w:tcW w:w="0" w:type="auto"/>
            <w:gridSpan w:val="4"/>
            <w:vAlign w:val="center"/>
          </w:tcPr>
          <w:p w14:paraId="5CB6565D" w14:textId="77777777" w:rsidR="00BA5884" w:rsidRPr="00587517" w:rsidRDefault="00BA5884" w:rsidP="00587517">
            <w:pPr>
              <w:jc w:val="center"/>
              <w:rPr>
                <w:b/>
                <w:sz w:val="24"/>
                <w:szCs w:val="28"/>
              </w:rPr>
            </w:pPr>
            <w:r w:rsidRPr="00587517">
              <w:rPr>
                <w:b/>
                <w:sz w:val="24"/>
                <w:szCs w:val="28"/>
              </w:rPr>
              <w:t>Долгосрочные тарифы на услуги по водоотведению (транспортировка сточных вод) ОАО «Аэропорт Сургут»</w:t>
            </w:r>
          </w:p>
        </w:tc>
      </w:tr>
      <w:tr w:rsidR="00BA5884" w:rsidRPr="00587517" w14:paraId="2895488B" w14:textId="77777777" w:rsidTr="00A770F8">
        <w:tc>
          <w:tcPr>
            <w:tcW w:w="0" w:type="auto"/>
            <w:vAlign w:val="center"/>
          </w:tcPr>
          <w:p w14:paraId="044E4968" w14:textId="77777777" w:rsidR="00BA5884" w:rsidRPr="00587517" w:rsidRDefault="00BA5884" w:rsidP="00587517">
            <w:pPr>
              <w:widowControl w:val="0"/>
              <w:rPr>
                <w:sz w:val="24"/>
                <w:szCs w:val="28"/>
                <w:lang w:eastAsia="x-none"/>
              </w:rPr>
            </w:pPr>
            <w:r w:rsidRPr="00587517">
              <w:rPr>
                <w:sz w:val="24"/>
                <w:szCs w:val="28"/>
              </w:rPr>
              <w:t>с 01.01.2018 по 30.06.2018</w:t>
            </w:r>
          </w:p>
        </w:tc>
        <w:tc>
          <w:tcPr>
            <w:tcW w:w="0" w:type="auto"/>
            <w:vAlign w:val="center"/>
          </w:tcPr>
          <w:p w14:paraId="4A62D91F" w14:textId="77777777" w:rsidR="00BA5884" w:rsidRPr="00587517" w:rsidRDefault="00BA5884" w:rsidP="00587517">
            <w:pPr>
              <w:widowControl w:val="0"/>
              <w:jc w:val="center"/>
              <w:rPr>
                <w:sz w:val="24"/>
                <w:szCs w:val="28"/>
              </w:rPr>
            </w:pPr>
            <w:r w:rsidRPr="00587517">
              <w:rPr>
                <w:sz w:val="24"/>
                <w:szCs w:val="28"/>
              </w:rPr>
              <w:t>14,23</w:t>
            </w:r>
          </w:p>
        </w:tc>
        <w:tc>
          <w:tcPr>
            <w:tcW w:w="0" w:type="auto"/>
          </w:tcPr>
          <w:p w14:paraId="4D3058E5" w14:textId="77777777" w:rsidR="00BA5884" w:rsidRPr="00587517" w:rsidRDefault="00BA5884" w:rsidP="00587517">
            <w:pPr>
              <w:rPr>
                <w:sz w:val="24"/>
                <w:szCs w:val="28"/>
              </w:rPr>
            </w:pPr>
            <w:r w:rsidRPr="00587517">
              <w:rPr>
                <w:sz w:val="24"/>
                <w:szCs w:val="28"/>
                <w:lang w:eastAsia="x-none"/>
              </w:rPr>
              <w:t>-</w:t>
            </w:r>
          </w:p>
        </w:tc>
        <w:tc>
          <w:tcPr>
            <w:tcW w:w="0" w:type="auto"/>
            <w:vMerge w:val="restart"/>
            <w:vAlign w:val="center"/>
          </w:tcPr>
          <w:p w14:paraId="52CF32D7" w14:textId="77777777" w:rsidR="00BA5884" w:rsidRPr="00587517" w:rsidRDefault="00BA5884" w:rsidP="00587517">
            <w:pPr>
              <w:jc w:val="center"/>
              <w:rPr>
                <w:sz w:val="24"/>
                <w:szCs w:val="28"/>
              </w:rPr>
            </w:pPr>
            <w:r w:rsidRPr="00587517">
              <w:rPr>
                <w:sz w:val="24"/>
                <w:szCs w:val="28"/>
              </w:rPr>
              <w:t>Приказ РСТ Югры</w:t>
            </w:r>
          </w:p>
          <w:p w14:paraId="71DE404A" w14:textId="77777777" w:rsidR="00BA5884" w:rsidRPr="00587517" w:rsidRDefault="00BA5884" w:rsidP="00587517">
            <w:pPr>
              <w:jc w:val="center"/>
              <w:rPr>
                <w:sz w:val="24"/>
                <w:szCs w:val="28"/>
              </w:rPr>
            </w:pPr>
            <w:r w:rsidRPr="00587517">
              <w:rPr>
                <w:sz w:val="24"/>
                <w:szCs w:val="28"/>
              </w:rPr>
              <w:t xml:space="preserve">от 16.11.2017 г. № 125-нп </w:t>
            </w:r>
          </w:p>
          <w:p w14:paraId="76553D15" w14:textId="77777777" w:rsidR="00BA5884" w:rsidRPr="00587517" w:rsidRDefault="00BA5884" w:rsidP="00587517">
            <w:pPr>
              <w:jc w:val="center"/>
              <w:rPr>
                <w:sz w:val="24"/>
                <w:szCs w:val="28"/>
              </w:rPr>
            </w:pPr>
            <w:r w:rsidRPr="00587517">
              <w:rPr>
                <w:sz w:val="24"/>
                <w:szCs w:val="28"/>
              </w:rPr>
              <w:t>Приказ РСТ Югры</w:t>
            </w:r>
          </w:p>
          <w:p w14:paraId="3F15458A" w14:textId="77777777" w:rsidR="00BA5884" w:rsidRPr="00587517" w:rsidRDefault="00BA5884" w:rsidP="00587517">
            <w:pPr>
              <w:jc w:val="center"/>
              <w:rPr>
                <w:sz w:val="24"/>
                <w:szCs w:val="28"/>
              </w:rPr>
            </w:pPr>
            <w:r w:rsidRPr="00587517">
              <w:rPr>
                <w:sz w:val="24"/>
                <w:szCs w:val="28"/>
              </w:rPr>
              <w:t xml:space="preserve">от 22.11.2018 г. № 62-нп </w:t>
            </w:r>
          </w:p>
          <w:p w14:paraId="2E19A32A" w14:textId="77777777" w:rsidR="00BA5884" w:rsidRPr="00587517" w:rsidRDefault="00BA5884" w:rsidP="00587517">
            <w:pPr>
              <w:jc w:val="center"/>
              <w:rPr>
                <w:b/>
                <w:bCs/>
                <w:sz w:val="24"/>
                <w:szCs w:val="28"/>
                <w:lang w:eastAsia="en-US"/>
              </w:rPr>
            </w:pPr>
          </w:p>
        </w:tc>
      </w:tr>
      <w:tr w:rsidR="00BA5884" w:rsidRPr="00587517" w14:paraId="4472D5DD" w14:textId="77777777" w:rsidTr="00A770F8">
        <w:tc>
          <w:tcPr>
            <w:tcW w:w="0" w:type="auto"/>
            <w:vAlign w:val="center"/>
          </w:tcPr>
          <w:p w14:paraId="020CBE83" w14:textId="77777777" w:rsidR="00BA5884" w:rsidRPr="00587517" w:rsidRDefault="00BA5884" w:rsidP="00587517">
            <w:pPr>
              <w:rPr>
                <w:sz w:val="24"/>
                <w:szCs w:val="28"/>
                <w:lang w:eastAsia="en-US"/>
              </w:rPr>
            </w:pPr>
            <w:r w:rsidRPr="00587517">
              <w:rPr>
                <w:sz w:val="24"/>
                <w:szCs w:val="28"/>
              </w:rPr>
              <w:t>с 01.07.2018 по 31.12.2018</w:t>
            </w:r>
          </w:p>
        </w:tc>
        <w:tc>
          <w:tcPr>
            <w:tcW w:w="0" w:type="auto"/>
            <w:vAlign w:val="center"/>
          </w:tcPr>
          <w:p w14:paraId="3DF55C0A" w14:textId="77777777" w:rsidR="00BA5884" w:rsidRPr="00587517" w:rsidRDefault="00BA5884" w:rsidP="00587517">
            <w:pPr>
              <w:widowControl w:val="0"/>
              <w:jc w:val="center"/>
              <w:rPr>
                <w:sz w:val="24"/>
                <w:szCs w:val="28"/>
              </w:rPr>
            </w:pPr>
            <w:r w:rsidRPr="00587517">
              <w:rPr>
                <w:sz w:val="24"/>
                <w:szCs w:val="28"/>
              </w:rPr>
              <w:t>14,79</w:t>
            </w:r>
          </w:p>
        </w:tc>
        <w:tc>
          <w:tcPr>
            <w:tcW w:w="0" w:type="auto"/>
          </w:tcPr>
          <w:p w14:paraId="08D8CB2C" w14:textId="77777777" w:rsidR="00BA5884" w:rsidRPr="00587517" w:rsidRDefault="00BA5884" w:rsidP="00587517">
            <w:pPr>
              <w:rPr>
                <w:sz w:val="24"/>
                <w:szCs w:val="28"/>
              </w:rPr>
            </w:pPr>
            <w:r w:rsidRPr="00587517">
              <w:rPr>
                <w:sz w:val="24"/>
                <w:szCs w:val="28"/>
                <w:lang w:eastAsia="x-none"/>
              </w:rPr>
              <w:t>-</w:t>
            </w:r>
          </w:p>
        </w:tc>
        <w:tc>
          <w:tcPr>
            <w:tcW w:w="0" w:type="auto"/>
            <w:vMerge/>
            <w:vAlign w:val="center"/>
          </w:tcPr>
          <w:p w14:paraId="7FF711CD" w14:textId="77777777" w:rsidR="00BA5884" w:rsidRPr="00587517" w:rsidRDefault="00BA5884" w:rsidP="00587517">
            <w:pPr>
              <w:jc w:val="center"/>
              <w:rPr>
                <w:b/>
                <w:bCs/>
                <w:sz w:val="24"/>
                <w:szCs w:val="28"/>
                <w:lang w:eastAsia="en-US"/>
              </w:rPr>
            </w:pPr>
          </w:p>
        </w:tc>
      </w:tr>
      <w:tr w:rsidR="00BA5884" w:rsidRPr="00587517" w14:paraId="78B27CE7" w14:textId="77777777" w:rsidTr="00A770F8">
        <w:tc>
          <w:tcPr>
            <w:tcW w:w="0" w:type="auto"/>
            <w:vAlign w:val="center"/>
          </w:tcPr>
          <w:p w14:paraId="04836AD0" w14:textId="77777777" w:rsidR="00BA5884" w:rsidRPr="00587517" w:rsidRDefault="00BA5884" w:rsidP="00587517">
            <w:pPr>
              <w:widowControl w:val="0"/>
              <w:rPr>
                <w:sz w:val="24"/>
                <w:szCs w:val="28"/>
                <w:lang w:eastAsia="x-none"/>
              </w:rPr>
            </w:pPr>
            <w:r w:rsidRPr="00587517">
              <w:rPr>
                <w:sz w:val="24"/>
                <w:szCs w:val="28"/>
              </w:rPr>
              <w:t>с 01.01.2019 по 30.06.2019</w:t>
            </w:r>
          </w:p>
        </w:tc>
        <w:tc>
          <w:tcPr>
            <w:tcW w:w="0" w:type="auto"/>
            <w:vAlign w:val="center"/>
          </w:tcPr>
          <w:p w14:paraId="40A553C7" w14:textId="77777777" w:rsidR="00BA5884" w:rsidRPr="00587517" w:rsidRDefault="00BA5884" w:rsidP="00587517">
            <w:pPr>
              <w:widowControl w:val="0"/>
              <w:jc w:val="center"/>
              <w:rPr>
                <w:sz w:val="24"/>
                <w:szCs w:val="28"/>
              </w:rPr>
            </w:pPr>
            <w:r w:rsidRPr="00587517">
              <w:rPr>
                <w:sz w:val="24"/>
                <w:szCs w:val="28"/>
              </w:rPr>
              <w:t>14,79</w:t>
            </w:r>
          </w:p>
        </w:tc>
        <w:tc>
          <w:tcPr>
            <w:tcW w:w="0" w:type="auto"/>
          </w:tcPr>
          <w:p w14:paraId="218BC533" w14:textId="77777777" w:rsidR="00BA5884" w:rsidRPr="00587517" w:rsidRDefault="00BA5884" w:rsidP="00587517">
            <w:pPr>
              <w:rPr>
                <w:sz w:val="24"/>
                <w:szCs w:val="28"/>
              </w:rPr>
            </w:pPr>
            <w:r w:rsidRPr="00587517">
              <w:rPr>
                <w:sz w:val="24"/>
                <w:szCs w:val="28"/>
                <w:lang w:eastAsia="x-none"/>
              </w:rPr>
              <w:t>-</w:t>
            </w:r>
          </w:p>
        </w:tc>
        <w:tc>
          <w:tcPr>
            <w:tcW w:w="0" w:type="auto"/>
            <w:vMerge/>
            <w:vAlign w:val="center"/>
          </w:tcPr>
          <w:p w14:paraId="0A18E915" w14:textId="77777777" w:rsidR="00BA5884" w:rsidRPr="00587517" w:rsidRDefault="00BA5884" w:rsidP="00587517">
            <w:pPr>
              <w:jc w:val="center"/>
              <w:rPr>
                <w:b/>
                <w:bCs/>
                <w:sz w:val="24"/>
                <w:szCs w:val="28"/>
                <w:lang w:eastAsia="en-US"/>
              </w:rPr>
            </w:pPr>
          </w:p>
        </w:tc>
      </w:tr>
      <w:tr w:rsidR="00BA5884" w:rsidRPr="00587517" w14:paraId="2F0B63CC" w14:textId="77777777" w:rsidTr="00A770F8">
        <w:tc>
          <w:tcPr>
            <w:tcW w:w="0" w:type="auto"/>
            <w:vAlign w:val="center"/>
          </w:tcPr>
          <w:p w14:paraId="726EA58C" w14:textId="77777777" w:rsidR="00BA5884" w:rsidRPr="00587517" w:rsidRDefault="00BA5884" w:rsidP="00587517">
            <w:pPr>
              <w:rPr>
                <w:sz w:val="24"/>
                <w:szCs w:val="28"/>
                <w:lang w:eastAsia="en-US"/>
              </w:rPr>
            </w:pPr>
            <w:r w:rsidRPr="00587517">
              <w:rPr>
                <w:sz w:val="24"/>
                <w:szCs w:val="28"/>
              </w:rPr>
              <w:t>с 01.07.2019 по 31.12.2019</w:t>
            </w:r>
          </w:p>
        </w:tc>
        <w:tc>
          <w:tcPr>
            <w:tcW w:w="0" w:type="auto"/>
            <w:vAlign w:val="center"/>
          </w:tcPr>
          <w:p w14:paraId="19D1E0FA" w14:textId="77777777" w:rsidR="00BA5884" w:rsidRPr="00587517" w:rsidRDefault="00BA5884" w:rsidP="00587517">
            <w:pPr>
              <w:widowControl w:val="0"/>
              <w:jc w:val="center"/>
              <w:rPr>
                <w:sz w:val="24"/>
                <w:szCs w:val="28"/>
              </w:rPr>
            </w:pPr>
            <w:r w:rsidRPr="00587517">
              <w:rPr>
                <w:sz w:val="24"/>
                <w:szCs w:val="28"/>
              </w:rPr>
              <w:t>15,09</w:t>
            </w:r>
          </w:p>
        </w:tc>
        <w:tc>
          <w:tcPr>
            <w:tcW w:w="0" w:type="auto"/>
          </w:tcPr>
          <w:p w14:paraId="23B086B4" w14:textId="77777777" w:rsidR="00BA5884" w:rsidRPr="00587517" w:rsidRDefault="00BA5884" w:rsidP="00587517">
            <w:pPr>
              <w:rPr>
                <w:sz w:val="24"/>
                <w:szCs w:val="28"/>
              </w:rPr>
            </w:pPr>
            <w:r w:rsidRPr="00587517">
              <w:rPr>
                <w:sz w:val="24"/>
                <w:szCs w:val="28"/>
                <w:lang w:eastAsia="x-none"/>
              </w:rPr>
              <w:t>-</w:t>
            </w:r>
          </w:p>
        </w:tc>
        <w:tc>
          <w:tcPr>
            <w:tcW w:w="0" w:type="auto"/>
            <w:vMerge/>
            <w:vAlign w:val="center"/>
          </w:tcPr>
          <w:p w14:paraId="462C5D7D" w14:textId="77777777" w:rsidR="00BA5884" w:rsidRPr="00587517" w:rsidRDefault="00BA5884" w:rsidP="00587517">
            <w:pPr>
              <w:jc w:val="center"/>
              <w:rPr>
                <w:b/>
                <w:bCs/>
                <w:sz w:val="24"/>
                <w:szCs w:val="28"/>
                <w:lang w:eastAsia="en-US"/>
              </w:rPr>
            </w:pPr>
          </w:p>
        </w:tc>
      </w:tr>
      <w:tr w:rsidR="00BA5884" w:rsidRPr="00587517" w14:paraId="01288D56" w14:textId="77777777" w:rsidTr="00A770F8">
        <w:tc>
          <w:tcPr>
            <w:tcW w:w="0" w:type="auto"/>
            <w:vAlign w:val="center"/>
          </w:tcPr>
          <w:p w14:paraId="6300455A" w14:textId="77777777" w:rsidR="00BA5884" w:rsidRPr="00587517" w:rsidRDefault="00BA5884" w:rsidP="00587517">
            <w:pPr>
              <w:widowControl w:val="0"/>
              <w:rPr>
                <w:sz w:val="24"/>
                <w:szCs w:val="28"/>
                <w:lang w:eastAsia="x-none"/>
              </w:rPr>
            </w:pPr>
            <w:r w:rsidRPr="00587517">
              <w:rPr>
                <w:sz w:val="24"/>
                <w:szCs w:val="28"/>
              </w:rPr>
              <w:t>с 01.01.2020 по 30.06.2020</w:t>
            </w:r>
          </w:p>
        </w:tc>
        <w:tc>
          <w:tcPr>
            <w:tcW w:w="0" w:type="auto"/>
            <w:vAlign w:val="center"/>
          </w:tcPr>
          <w:p w14:paraId="1C716909" w14:textId="77777777" w:rsidR="00BA5884" w:rsidRPr="00587517" w:rsidRDefault="00BA5884" w:rsidP="00587517">
            <w:pPr>
              <w:widowControl w:val="0"/>
              <w:jc w:val="center"/>
              <w:rPr>
                <w:sz w:val="24"/>
                <w:szCs w:val="28"/>
              </w:rPr>
            </w:pPr>
            <w:r w:rsidRPr="00587517">
              <w:rPr>
                <w:sz w:val="24"/>
                <w:szCs w:val="28"/>
              </w:rPr>
              <w:t>15,09</w:t>
            </w:r>
          </w:p>
        </w:tc>
        <w:tc>
          <w:tcPr>
            <w:tcW w:w="0" w:type="auto"/>
          </w:tcPr>
          <w:p w14:paraId="45D741DB" w14:textId="77777777" w:rsidR="00BA5884" w:rsidRPr="00587517" w:rsidRDefault="00BA5884" w:rsidP="00587517">
            <w:pPr>
              <w:rPr>
                <w:sz w:val="24"/>
                <w:szCs w:val="28"/>
              </w:rPr>
            </w:pPr>
            <w:r w:rsidRPr="00587517">
              <w:rPr>
                <w:sz w:val="24"/>
                <w:szCs w:val="28"/>
                <w:lang w:eastAsia="x-none"/>
              </w:rPr>
              <w:t>-</w:t>
            </w:r>
          </w:p>
        </w:tc>
        <w:tc>
          <w:tcPr>
            <w:tcW w:w="0" w:type="auto"/>
            <w:vMerge/>
            <w:vAlign w:val="center"/>
          </w:tcPr>
          <w:p w14:paraId="6E064240" w14:textId="77777777" w:rsidR="00BA5884" w:rsidRPr="00587517" w:rsidRDefault="00BA5884" w:rsidP="00587517">
            <w:pPr>
              <w:jc w:val="center"/>
              <w:rPr>
                <w:b/>
                <w:bCs/>
                <w:sz w:val="24"/>
                <w:szCs w:val="28"/>
                <w:lang w:eastAsia="en-US"/>
              </w:rPr>
            </w:pPr>
          </w:p>
        </w:tc>
      </w:tr>
      <w:tr w:rsidR="00BA5884" w:rsidRPr="00587517" w14:paraId="1CD55BB2" w14:textId="77777777" w:rsidTr="00A770F8">
        <w:tc>
          <w:tcPr>
            <w:tcW w:w="0" w:type="auto"/>
            <w:vAlign w:val="center"/>
          </w:tcPr>
          <w:p w14:paraId="0BC2C7EE" w14:textId="77777777" w:rsidR="00BA5884" w:rsidRPr="00587517" w:rsidRDefault="00BA5884" w:rsidP="00587517">
            <w:pPr>
              <w:rPr>
                <w:sz w:val="24"/>
                <w:szCs w:val="28"/>
                <w:lang w:eastAsia="en-US"/>
              </w:rPr>
            </w:pPr>
            <w:r w:rsidRPr="00587517">
              <w:rPr>
                <w:sz w:val="24"/>
                <w:szCs w:val="28"/>
              </w:rPr>
              <w:t>с 01.07.2020 по 31.12.2020</w:t>
            </w:r>
          </w:p>
        </w:tc>
        <w:tc>
          <w:tcPr>
            <w:tcW w:w="0" w:type="auto"/>
            <w:vAlign w:val="center"/>
          </w:tcPr>
          <w:p w14:paraId="4A7CA4F7" w14:textId="77777777" w:rsidR="00BA5884" w:rsidRPr="00587517" w:rsidRDefault="00BA5884" w:rsidP="00587517">
            <w:pPr>
              <w:widowControl w:val="0"/>
              <w:jc w:val="center"/>
              <w:rPr>
                <w:sz w:val="24"/>
                <w:szCs w:val="28"/>
              </w:rPr>
            </w:pPr>
            <w:r w:rsidRPr="00587517">
              <w:rPr>
                <w:sz w:val="24"/>
                <w:szCs w:val="28"/>
              </w:rPr>
              <w:t>15,45</w:t>
            </w:r>
          </w:p>
        </w:tc>
        <w:tc>
          <w:tcPr>
            <w:tcW w:w="0" w:type="auto"/>
          </w:tcPr>
          <w:p w14:paraId="2AD18337" w14:textId="77777777" w:rsidR="00BA5884" w:rsidRPr="00587517" w:rsidRDefault="00BA5884" w:rsidP="00587517">
            <w:pPr>
              <w:rPr>
                <w:sz w:val="24"/>
                <w:szCs w:val="28"/>
              </w:rPr>
            </w:pPr>
            <w:r w:rsidRPr="00587517">
              <w:rPr>
                <w:sz w:val="24"/>
                <w:szCs w:val="28"/>
                <w:lang w:eastAsia="x-none"/>
              </w:rPr>
              <w:t>-</w:t>
            </w:r>
          </w:p>
        </w:tc>
        <w:tc>
          <w:tcPr>
            <w:tcW w:w="0" w:type="auto"/>
            <w:vMerge/>
            <w:vAlign w:val="center"/>
          </w:tcPr>
          <w:p w14:paraId="42A3B14B" w14:textId="77777777" w:rsidR="00BA5884" w:rsidRPr="00587517" w:rsidRDefault="00BA5884" w:rsidP="00587517">
            <w:pPr>
              <w:jc w:val="center"/>
              <w:rPr>
                <w:b/>
                <w:bCs/>
                <w:sz w:val="24"/>
                <w:szCs w:val="28"/>
                <w:lang w:eastAsia="en-US"/>
              </w:rPr>
            </w:pPr>
          </w:p>
        </w:tc>
      </w:tr>
      <w:tr w:rsidR="00BA5884" w:rsidRPr="00587517" w14:paraId="34A07FDA" w14:textId="77777777" w:rsidTr="00A770F8">
        <w:tc>
          <w:tcPr>
            <w:tcW w:w="0" w:type="auto"/>
            <w:vAlign w:val="center"/>
          </w:tcPr>
          <w:p w14:paraId="402B8026" w14:textId="77777777" w:rsidR="00BA5884" w:rsidRPr="00587517" w:rsidRDefault="00BA5884" w:rsidP="00587517">
            <w:pPr>
              <w:widowControl w:val="0"/>
              <w:rPr>
                <w:sz w:val="24"/>
                <w:szCs w:val="28"/>
                <w:lang w:eastAsia="x-none"/>
              </w:rPr>
            </w:pPr>
            <w:r w:rsidRPr="00587517">
              <w:rPr>
                <w:sz w:val="24"/>
                <w:szCs w:val="28"/>
              </w:rPr>
              <w:t>с 01.01.2021 по 30.06.2021</w:t>
            </w:r>
          </w:p>
        </w:tc>
        <w:tc>
          <w:tcPr>
            <w:tcW w:w="0" w:type="auto"/>
            <w:vAlign w:val="center"/>
          </w:tcPr>
          <w:p w14:paraId="5FE00C64" w14:textId="77777777" w:rsidR="00BA5884" w:rsidRPr="00587517" w:rsidRDefault="00BA5884" w:rsidP="00587517">
            <w:pPr>
              <w:widowControl w:val="0"/>
              <w:jc w:val="center"/>
              <w:rPr>
                <w:sz w:val="24"/>
                <w:szCs w:val="28"/>
              </w:rPr>
            </w:pPr>
            <w:r w:rsidRPr="00587517">
              <w:rPr>
                <w:sz w:val="24"/>
                <w:szCs w:val="28"/>
              </w:rPr>
              <w:t>15,45</w:t>
            </w:r>
          </w:p>
        </w:tc>
        <w:tc>
          <w:tcPr>
            <w:tcW w:w="0" w:type="auto"/>
          </w:tcPr>
          <w:p w14:paraId="31484952" w14:textId="77777777" w:rsidR="00BA5884" w:rsidRPr="00587517" w:rsidRDefault="00BA5884" w:rsidP="00587517">
            <w:pPr>
              <w:rPr>
                <w:sz w:val="24"/>
                <w:szCs w:val="28"/>
              </w:rPr>
            </w:pPr>
            <w:r w:rsidRPr="00587517">
              <w:rPr>
                <w:sz w:val="24"/>
                <w:szCs w:val="28"/>
                <w:lang w:eastAsia="x-none"/>
              </w:rPr>
              <w:t>-</w:t>
            </w:r>
          </w:p>
        </w:tc>
        <w:tc>
          <w:tcPr>
            <w:tcW w:w="0" w:type="auto"/>
            <w:vMerge/>
            <w:vAlign w:val="center"/>
          </w:tcPr>
          <w:p w14:paraId="3D31A555" w14:textId="77777777" w:rsidR="00BA5884" w:rsidRPr="00587517" w:rsidRDefault="00BA5884" w:rsidP="00587517">
            <w:pPr>
              <w:jc w:val="center"/>
              <w:rPr>
                <w:b/>
                <w:bCs/>
                <w:sz w:val="24"/>
                <w:szCs w:val="28"/>
                <w:lang w:eastAsia="en-US"/>
              </w:rPr>
            </w:pPr>
          </w:p>
        </w:tc>
      </w:tr>
      <w:tr w:rsidR="00BA5884" w:rsidRPr="00587517" w14:paraId="3EC3492C" w14:textId="77777777" w:rsidTr="00A770F8">
        <w:tc>
          <w:tcPr>
            <w:tcW w:w="0" w:type="auto"/>
            <w:vAlign w:val="center"/>
          </w:tcPr>
          <w:p w14:paraId="0C559D19" w14:textId="77777777" w:rsidR="00BA5884" w:rsidRPr="00587517" w:rsidRDefault="00BA5884" w:rsidP="00587517">
            <w:pPr>
              <w:rPr>
                <w:sz w:val="24"/>
                <w:szCs w:val="28"/>
                <w:lang w:eastAsia="en-US"/>
              </w:rPr>
            </w:pPr>
            <w:r w:rsidRPr="00587517">
              <w:rPr>
                <w:sz w:val="24"/>
                <w:szCs w:val="28"/>
              </w:rPr>
              <w:t>с 01.07.2021 по 31.12.2021</w:t>
            </w:r>
          </w:p>
        </w:tc>
        <w:tc>
          <w:tcPr>
            <w:tcW w:w="0" w:type="auto"/>
            <w:vAlign w:val="center"/>
          </w:tcPr>
          <w:p w14:paraId="4B7885D3" w14:textId="77777777" w:rsidR="00BA5884" w:rsidRPr="00587517" w:rsidRDefault="00BA5884" w:rsidP="00587517">
            <w:pPr>
              <w:widowControl w:val="0"/>
              <w:jc w:val="center"/>
              <w:rPr>
                <w:sz w:val="24"/>
                <w:szCs w:val="28"/>
                <w:lang w:eastAsia="x-none"/>
              </w:rPr>
            </w:pPr>
            <w:r w:rsidRPr="00587517">
              <w:rPr>
                <w:sz w:val="24"/>
                <w:szCs w:val="28"/>
                <w:lang w:eastAsia="x-none"/>
              </w:rPr>
              <w:t>15,93</w:t>
            </w:r>
          </w:p>
        </w:tc>
        <w:tc>
          <w:tcPr>
            <w:tcW w:w="0" w:type="auto"/>
          </w:tcPr>
          <w:p w14:paraId="69B2BCE7" w14:textId="77777777" w:rsidR="00BA5884" w:rsidRPr="00587517" w:rsidRDefault="00BA5884" w:rsidP="00587517">
            <w:pPr>
              <w:rPr>
                <w:sz w:val="24"/>
                <w:szCs w:val="28"/>
              </w:rPr>
            </w:pPr>
            <w:r w:rsidRPr="00587517">
              <w:rPr>
                <w:sz w:val="24"/>
                <w:szCs w:val="28"/>
                <w:lang w:eastAsia="x-none"/>
              </w:rPr>
              <w:t>-</w:t>
            </w:r>
          </w:p>
        </w:tc>
        <w:tc>
          <w:tcPr>
            <w:tcW w:w="0" w:type="auto"/>
            <w:vMerge/>
            <w:vAlign w:val="center"/>
          </w:tcPr>
          <w:p w14:paraId="0905CE2D" w14:textId="77777777" w:rsidR="00BA5884" w:rsidRPr="00587517" w:rsidRDefault="00BA5884" w:rsidP="00587517">
            <w:pPr>
              <w:jc w:val="center"/>
              <w:rPr>
                <w:b/>
                <w:bCs/>
                <w:sz w:val="24"/>
                <w:szCs w:val="28"/>
                <w:lang w:eastAsia="en-US"/>
              </w:rPr>
            </w:pPr>
          </w:p>
        </w:tc>
      </w:tr>
      <w:tr w:rsidR="00BA5884" w:rsidRPr="00587517" w14:paraId="5C7F1BBC" w14:textId="77777777" w:rsidTr="00A770F8">
        <w:tc>
          <w:tcPr>
            <w:tcW w:w="0" w:type="auto"/>
            <w:vAlign w:val="center"/>
          </w:tcPr>
          <w:p w14:paraId="64DAF8FF" w14:textId="77777777" w:rsidR="00BA5884" w:rsidRPr="00587517" w:rsidRDefault="00BA5884" w:rsidP="00587517">
            <w:pPr>
              <w:widowControl w:val="0"/>
              <w:rPr>
                <w:sz w:val="24"/>
                <w:szCs w:val="28"/>
                <w:lang w:eastAsia="x-none"/>
              </w:rPr>
            </w:pPr>
            <w:r w:rsidRPr="00587517">
              <w:rPr>
                <w:sz w:val="24"/>
                <w:szCs w:val="28"/>
              </w:rPr>
              <w:t>с 01.01.2022 по 30.06.2022</w:t>
            </w:r>
          </w:p>
        </w:tc>
        <w:tc>
          <w:tcPr>
            <w:tcW w:w="0" w:type="auto"/>
            <w:vAlign w:val="center"/>
          </w:tcPr>
          <w:p w14:paraId="3F8F2A93" w14:textId="77777777" w:rsidR="00BA5884" w:rsidRPr="00587517" w:rsidRDefault="00BA5884" w:rsidP="00587517">
            <w:pPr>
              <w:widowControl w:val="0"/>
              <w:jc w:val="center"/>
              <w:rPr>
                <w:sz w:val="24"/>
                <w:szCs w:val="28"/>
                <w:lang w:eastAsia="x-none"/>
              </w:rPr>
            </w:pPr>
            <w:r w:rsidRPr="00587517">
              <w:rPr>
                <w:sz w:val="24"/>
                <w:szCs w:val="28"/>
              </w:rPr>
              <w:t>15,93</w:t>
            </w:r>
          </w:p>
        </w:tc>
        <w:tc>
          <w:tcPr>
            <w:tcW w:w="0" w:type="auto"/>
          </w:tcPr>
          <w:p w14:paraId="72611E5E" w14:textId="77777777" w:rsidR="00BA5884" w:rsidRPr="00587517" w:rsidRDefault="00BA5884" w:rsidP="00587517">
            <w:pPr>
              <w:rPr>
                <w:sz w:val="24"/>
                <w:szCs w:val="28"/>
              </w:rPr>
            </w:pPr>
            <w:r w:rsidRPr="00587517">
              <w:rPr>
                <w:sz w:val="24"/>
                <w:szCs w:val="28"/>
                <w:lang w:eastAsia="x-none"/>
              </w:rPr>
              <w:t>-</w:t>
            </w:r>
          </w:p>
        </w:tc>
        <w:tc>
          <w:tcPr>
            <w:tcW w:w="0" w:type="auto"/>
            <w:vMerge/>
            <w:vAlign w:val="center"/>
          </w:tcPr>
          <w:p w14:paraId="12D6FB9B" w14:textId="77777777" w:rsidR="00BA5884" w:rsidRPr="00587517" w:rsidRDefault="00BA5884" w:rsidP="00587517">
            <w:pPr>
              <w:jc w:val="center"/>
              <w:rPr>
                <w:b/>
                <w:bCs/>
                <w:sz w:val="24"/>
                <w:szCs w:val="28"/>
                <w:lang w:eastAsia="en-US"/>
              </w:rPr>
            </w:pPr>
          </w:p>
        </w:tc>
      </w:tr>
      <w:tr w:rsidR="00BA5884" w:rsidRPr="00587517" w14:paraId="7C338E65" w14:textId="77777777" w:rsidTr="00A770F8">
        <w:tc>
          <w:tcPr>
            <w:tcW w:w="0" w:type="auto"/>
            <w:vAlign w:val="center"/>
          </w:tcPr>
          <w:p w14:paraId="1357DE81" w14:textId="77777777" w:rsidR="00BA5884" w:rsidRPr="00587517" w:rsidRDefault="00BA5884" w:rsidP="00587517">
            <w:pPr>
              <w:rPr>
                <w:sz w:val="24"/>
                <w:szCs w:val="28"/>
                <w:lang w:eastAsia="en-US"/>
              </w:rPr>
            </w:pPr>
            <w:r w:rsidRPr="00587517">
              <w:rPr>
                <w:sz w:val="24"/>
                <w:szCs w:val="28"/>
              </w:rPr>
              <w:t>с 01.07.2022 по 31.12.2022</w:t>
            </w:r>
          </w:p>
        </w:tc>
        <w:tc>
          <w:tcPr>
            <w:tcW w:w="0" w:type="auto"/>
            <w:vAlign w:val="center"/>
          </w:tcPr>
          <w:p w14:paraId="2CFFC139" w14:textId="77777777" w:rsidR="00BA5884" w:rsidRPr="00587517" w:rsidRDefault="00BA5884" w:rsidP="00587517">
            <w:pPr>
              <w:widowControl w:val="0"/>
              <w:jc w:val="center"/>
              <w:rPr>
                <w:sz w:val="24"/>
                <w:szCs w:val="28"/>
                <w:lang w:eastAsia="x-none"/>
              </w:rPr>
            </w:pPr>
            <w:r w:rsidRPr="00587517">
              <w:rPr>
                <w:sz w:val="24"/>
                <w:szCs w:val="28"/>
                <w:lang w:eastAsia="x-none"/>
              </w:rPr>
              <w:t>16,32</w:t>
            </w:r>
          </w:p>
        </w:tc>
        <w:tc>
          <w:tcPr>
            <w:tcW w:w="0" w:type="auto"/>
          </w:tcPr>
          <w:p w14:paraId="6AA470AF" w14:textId="77777777" w:rsidR="00BA5884" w:rsidRPr="00587517" w:rsidRDefault="00BA5884" w:rsidP="00587517">
            <w:pPr>
              <w:rPr>
                <w:sz w:val="24"/>
                <w:szCs w:val="28"/>
              </w:rPr>
            </w:pPr>
            <w:r w:rsidRPr="00587517">
              <w:rPr>
                <w:sz w:val="24"/>
                <w:szCs w:val="28"/>
                <w:lang w:eastAsia="x-none"/>
              </w:rPr>
              <w:t>-</w:t>
            </w:r>
          </w:p>
        </w:tc>
        <w:tc>
          <w:tcPr>
            <w:tcW w:w="0" w:type="auto"/>
            <w:vMerge/>
            <w:vAlign w:val="center"/>
          </w:tcPr>
          <w:p w14:paraId="4183E6A1" w14:textId="77777777" w:rsidR="00BA5884" w:rsidRPr="00587517" w:rsidRDefault="00BA5884" w:rsidP="00587517">
            <w:pPr>
              <w:jc w:val="center"/>
              <w:rPr>
                <w:b/>
                <w:bCs/>
                <w:sz w:val="24"/>
                <w:szCs w:val="28"/>
                <w:lang w:eastAsia="en-US"/>
              </w:rPr>
            </w:pPr>
          </w:p>
        </w:tc>
      </w:tr>
      <w:tr w:rsidR="00BA5884" w:rsidRPr="00587517" w14:paraId="24E41C0C" w14:textId="77777777" w:rsidTr="00A770F8">
        <w:tc>
          <w:tcPr>
            <w:tcW w:w="0" w:type="auto"/>
            <w:gridSpan w:val="4"/>
            <w:vAlign w:val="center"/>
          </w:tcPr>
          <w:p w14:paraId="60EAA5B6" w14:textId="77777777" w:rsidR="00BA5884" w:rsidRPr="00587517" w:rsidRDefault="00BA5884" w:rsidP="00587517">
            <w:pPr>
              <w:jc w:val="center"/>
              <w:rPr>
                <w:b/>
                <w:sz w:val="24"/>
                <w:szCs w:val="28"/>
              </w:rPr>
            </w:pPr>
            <w:r w:rsidRPr="00587517">
              <w:rPr>
                <w:b/>
                <w:sz w:val="24"/>
                <w:szCs w:val="28"/>
              </w:rPr>
              <w:t>Тарифы на услуги по водоотведению (транспортировка сточных вод) ООО УК «СЗТК»</w:t>
            </w:r>
          </w:p>
        </w:tc>
      </w:tr>
      <w:tr w:rsidR="00BA5884" w:rsidRPr="00587517" w14:paraId="4727D708" w14:textId="77777777" w:rsidTr="00A770F8">
        <w:tc>
          <w:tcPr>
            <w:tcW w:w="0" w:type="auto"/>
            <w:vAlign w:val="center"/>
          </w:tcPr>
          <w:p w14:paraId="5E14C589" w14:textId="77777777" w:rsidR="00BA5884" w:rsidRPr="00587517" w:rsidRDefault="00BA5884" w:rsidP="00587517">
            <w:pPr>
              <w:widowControl w:val="0"/>
              <w:rPr>
                <w:sz w:val="24"/>
                <w:szCs w:val="28"/>
                <w:lang w:eastAsia="x-none"/>
              </w:rPr>
            </w:pPr>
            <w:r w:rsidRPr="00587517">
              <w:rPr>
                <w:sz w:val="24"/>
                <w:szCs w:val="28"/>
              </w:rPr>
              <w:t>с 01.01.2016 по 30.06.2016</w:t>
            </w:r>
          </w:p>
        </w:tc>
        <w:tc>
          <w:tcPr>
            <w:tcW w:w="0" w:type="auto"/>
            <w:vAlign w:val="center"/>
          </w:tcPr>
          <w:p w14:paraId="5DEAF60E" w14:textId="77777777" w:rsidR="00BA5884" w:rsidRPr="00587517" w:rsidRDefault="00BA5884" w:rsidP="00587517">
            <w:pPr>
              <w:widowControl w:val="0"/>
              <w:jc w:val="center"/>
              <w:rPr>
                <w:sz w:val="24"/>
                <w:szCs w:val="28"/>
              </w:rPr>
            </w:pPr>
            <w:r w:rsidRPr="00587517">
              <w:rPr>
                <w:sz w:val="24"/>
                <w:szCs w:val="28"/>
              </w:rPr>
              <w:t>30,01</w:t>
            </w:r>
          </w:p>
        </w:tc>
        <w:tc>
          <w:tcPr>
            <w:tcW w:w="0" w:type="auto"/>
            <w:vAlign w:val="center"/>
          </w:tcPr>
          <w:p w14:paraId="19EE5666" w14:textId="77777777" w:rsidR="00BA5884" w:rsidRPr="00587517" w:rsidRDefault="00BA5884" w:rsidP="00587517">
            <w:pPr>
              <w:widowControl w:val="0"/>
              <w:jc w:val="center"/>
              <w:rPr>
                <w:sz w:val="24"/>
                <w:szCs w:val="28"/>
              </w:rPr>
            </w:pPr>
            <w:r w:rsidRPr="00587517">
              <w:rPr>
                <w:sz w:val="24"/>
                <w:szCs w:val="28"/>
              </w:rPr>
              <w:t xml:space="preserve">- </w:t>
            </w:r>
          </w:p>
        </w:tc>
        <w:tc>
          <w:tcPr>
            <w:tcW w:w="0" w:type="auto"/>
            <w:vMerge w:val="restart"/>
            <w:vAlign w:val="center"/>
          </w:tcPr>
          <w:p w14:paraId="67753C54" w14:textId="77777777" w:rsidR="00BA5884" w:rsidRPr="00587517" w:rsidRDefault="00BA5884" w:rsidP="00587517">
            <w:pPr>
              <w:jc w:val="center"/>
              <w:rPr>
                <w:sz w:val="24"/>
                <w:szCs w:val="28"/>
              </w:rPr>
            </w:pPr>
            <w:r w:rsidRPr="00587517">
              <w:rPr>
                <w:sz w:val="24"/>
                <w:szCs w:val="28"/>
              </w:rPr>
              <w:t>Приказ РСТ Югры</w:t>
            </w:r>
          </w:p>
          <w:p w14:paraId="179841FA" w14:textId="77777777" w:rsidR="00BA5884" w:rsidRPr="00587517" w:rsidRDefault="00BA5884" w:rsidP="00587517">
            <w:pPr>
              <w:widowControl w:val="0"/>
              <w:ind w:right="-2"/>
              <w:jc w:val="center"/>
              <w:rPr>
                <w:sz w:val="24"/>
                <w:szCs w:val="28"/>
              </w:rPr>
            </w:pPr>
            <w:r w:rsidRPr="00587517">
              <w:rPr>
                <w:sz w:val="24"/>
                <w:szCs w:val="28"/>
              </w:rPr>
              <w:t>от 30.11.2015 г. № 185-нп</w:t>
            </w:r>
          </w:p>
        </w:tc>
      </w:tr>
      <w:tr w:rsidR="00BA5884" w:rsidRPr="00587517" w14:paraId="191628B8" w14:textId="77777777" w:rsidTr="00A770F8">
        <w:tc>
          <w:tcPr>
            <w:tcW w:w="0" w:type="auto"/>
            <w:vAlign w:val="center"/>
          </w:tcPr>
          <w:p w14:paraId="5E71251F" w14:textId="77777777" w:rsidR="00BA5884" w:rsidRPr="00587517" w:rsidRDefault="00BA5884" w:rsidP="00587517">
            <w:pPr>
              <w:rPr>
                <w:sz w:val="24"/>
                <w:szCs w:val="28"/>
                <w:lang w:eastAsia="en-US"/>
              </w:rPr>
            </w:pPr>
            <w:r w:rsidRPr="00587517">
              <w:rPr>
                <w:sz w:val="24"/>
                <w:szCs w:val="28"/>
              </w:rPr>
              <w:t>с 01.07.2016 по 31.12.2016</w:t>
            </w:r>
          </w:p>
        </w:tc>
        <w:tc>
          <w:tcPr>
            <w:tcW w:w="0" w:type="auto"/>
            <w:vAlign w:val="center"/>
          </w:tcPr>
          <w:p w14:paraId="35AA0096" w14:textId="77777777" w:rsidR="00BA5884" w:rsidRPr="00587517" w:rsidRDefault="00BA5884" w:rsidP="00587517">
            <w:pPr>
              <w:widowControl w:val="0"/>
              <w:jc w:val="center"/>
              <w:rPr>
                <w:sz w:val="24"/>
                <w:szCs w:val="28"/>
              </w:rPr>
            </w:pPr>
            <w:r w:rsidRPr="00587517">
              <w:rPr>
                <w:sz w:val="24"/>
                <w:szCs w:val="28"/>
              </w:rPr>
              <w:t>31,26</w:t>
            </w:r>
          </w:p>
        </w:tc>
        <w:tc>
          <w:tcPr>
            <w:tcW w:w="0" w:type="auto"/>
            <w:vAlign w:val="center"/>
          </w:tcPr>
          <w:p w14:paraId="55E54AAA" w14:textId="77777777" w:rsidR="00BA5884" w:rsidRPr="00587517" w:rsidRDefault="00BA5884" w:rsidP="00587517">
            <w:pPr>
              <w:widowControl w:val="0"/>
              <w:jc w:val="center"/>
              <w:rPr>
                <w:sz w:val="24"/>
                <w:szCs w:val="28"/>
              </w:rPr>
            </w:pPr>
            <w:r w:rsidRPr="00587517">
              <w:rPr>
                <w:sz w:val="24"/>
                <w:szCs w:val="28"/>
              </w:rPr>
              <w:t>-</w:t>
            </w:r>
          </w:p>
        </w:tc>
        <w:tc>
          <w:tcPr>
            <w:tcW w:w="0" w:type="auto"/>
            <w:vMerge/>
            <w:vAlign w:val="center"/>
          </w:tcPr>
          <w:p w14:paraId="586E433C" w14:textId="77777777" w:rsidR="00BA5884" w:rsidRPr="00587517" w:rsidRDefault="00BA5884" w:rsidP="00587517">
            <w:pPr>
              <w:jc w:val="center"/>
              <w:rPr>
                <w:b/>
                <w:bCs/>
                <w:sz w:val="24"/>
                <w:szCs w:val="28"/>
                <w:lang w:eastAsia="en-US"/>
              </w:rPr>
            </w:pPr>
          </w:p>
        </w:tc>
      </w:tr>
      <w:tr w:rsidR="00BA5884" w:rsidRPr="00587517" w14:paraId="069AB666" w14:textId="77777777" w:rsidTr="00A770F8">
        <w:tc>
          <w:tcPr>
            <w:tcW w:w="0" w:type="auto"/>
            <w:vAlign w:val="center"/>
          </w:tcPr>
          <w:p w14:paraId="0224DF1C" w14:textId="77777777" w:rsidR="00BA5884" w:rsidRPr="00587517" w:rsidRDefault="00BA5884" w:rsidP="00587517">
            <w:pPr>
              <w:widowControl w:val="0"/>
              <w:rPr>
                <w:sz w:val="24"/>
                <w:szCs w:val="28"/>
                <w:lang w:eastAsia="x-none"/>
              </w:rPr>
            </w:pPr>
            <w:r w:rsidRPr="00587517">
              <w:rPr>
                <w:sz w:val="24"/>
                <w:szCs w:val="28"/>
              </w:rPr>
              <w:t>с 01.01.2017 по 30.06.2017</w:t>
            </w:r>
          </w:p>
        </w:tc>
        <w:tc>
          <w:tcPr>
            <w:tcW w:w="0" w:type="auto"/>
            <w:vAlign w:val="center"/>
          </w:tcPr>
          <w:p w14:paraId="5B8FD47E" w14:textId="77777777" w:rsidR="00BA5884" w:rsidRPr="00587517" w:rsidRDefault="00BA5884" w:rsidP="00587517">
            <w:pPr>
              <w:widowControl w:val="0"/>
              <w:jc w:val="center"/>
              <w:rPr>
                <w:sz w:val="24"/>
                <w:szCs w:val="28"/>
              </w:rPr>
            </w:pPr>
            <w:r w:rsidRPr="00587517">
              <w:rPr>
                <w:sz w:val="24"/>
                <w:szCs w:val="28"/>
              </w:rPr>
              <w:t>31,26</w:t>
            </w:r>
          </w:p>
        </w:tc>
        <w:tc>
          <w:tcPr>
            <w:tcW w:w="0" w:type="auto"/>
            <w:vAlign w:val="center"/>
          </w:tcPr>
          <w:p w14:paraId="37D7BCC5" w14:textId="77777777" w:rsidR="00BA5884" w:rsidRPr="00587517" w:rsidRDefault="00BA5884" w:rsidP="00587517">
            <w:pPr>
              <w:widowControl w:val="0"/>
              <w:jc w:val="center"/>
              <w:rPr>
                <w:sz w:val="24"/>
                <w:szCs w:val="28"/>
              </w:rPr>
            </w:pPr>
            <w:r w:rsidRPr="00587517">
              <w:rPr>
                <w:sz w:val="24"/>
                <w:szCs w:val="28"/>
              </w:rPr>
              <w:t>-</w:t>
            </w:r>
          </w:p>
        </w:tc>
        <w:tc>
          <w:tcPr>
            <w:tcW w:w="0" w:type="auto"/>
            <w:vMerge w:val="restart"/>
            <w:vAlign w:val="center"/>
          </w:tcPr>
          <w:p w14:paraId="6A71979F" w14:textId="77777777" w:rsidR="00BA5884" w:rsidRPr="00587517" w:rsidRDefault="00BA5884" w:rsidP="00587517">
            <w:pPr>
              <w:jc w:val="center"/>
              <w:rPr>
                <w:sz w:val="24"/>
                <w:szCs w:val="28"/>
              </w:rPr>
            </w:pPr>
            <w:r w:rsidRPr="00587517">
              <w:rPr>
                <w:sz w:val="24"/>
                <w:szCs w:val="28"/>
              </w:rPr>
              <w:t>Приказ РСТ Югры</w:t>
            </w:r>
          </w:p>
          <w:p w14:paraId="22D2A899" w14:textId="77777777" w:rsidR="00BA5884" w:rsidRPr="00587517" w:rsidRDefault="00BA5884" w:rsidP="00587517">
            <w:pPr>
              <w:jc w:val="center"/>
              <w:rPr>
                <w:b/>
                <w:bCs/>
                <w:sz w:val="24"/>
                <w:szCs w:val="28"/>
                <w:lang w:eastAsia="en-US"/>
              </w:rPr>
            </w:pPr>
            <w:r w:rsidRPr="00587517">
              <w:rPr>
                <w:sz w:val="24"/>
                <w:szCs w:val="28"/>
              </w:rPr>
              <w:t>от 01.12.2016 г. № 142-нп</w:t>
            </w:r>
          </w:p>
        </w:tc>
      </w:tr>
      <w:tr w:rsidR="00BA5884" w:rsidRPr="00587517" w14:paraId="0B446B22" w14:textId="77777777" w:rsidTr="00A770F8">
        <w:tc>
          <w:tcPr>
            <w:tcW w:w="0" w:type="auto"/>
            <w:vAlign w:val="center"/>
          </w:tcPr>
          <w:p w14:paraId="78541F19" w14:textId="77777777" w:rsidR="00BA5884" w:rsidRPr="00587517" w:rsidRDefault="00BA5884" w:rsidP="00587517">
            <w:pPr>
              <w:rPr>
                <w:sz w:val="24"/>
                <w:szCs w:val="28"/>
                <w:lang w:eastAsia="en-US"/>
              </w:rPr>
            </w:pPr>
            <w:r w:rsidRPr="00587517">
              <w:rPr>
                <w:sz w:val="24"/>
                <w:szCs w:val="28"/>
              </w:rPr>
              <w:t>с 01.07.2017 по 31.12.2017</w:t>
            </w:r>
          </w:p>
        </w:tc>
        <w:tc>
          <w:tcPr>
            <w:tcW w:w="0" w:type="auto"/>
            <w:vAlign w:val="center"/>
          </w:tcPr>
          <w:p w14:paraId="4E39FD30" w14:textId="77777777" w:rsidR="00BA5884" w:rsidRPr="00587517" w:rsidRDefault="00BA5884" w:rsidP="00587517">
            <w:pPr>
              <w:widowControl w:val="0"/>
              <w:jc w:val="center"/>
              <w:rPr>
                <w:sz w:val="24"/>
                <w:szCs w:val="28"/>
              </w:rPr>
            </w:pPr>
            <w:r w:rsidRPr="00587517">
              <w:rPr>
                <w:sz w:val="24"/>
                <w:szCs w:val="28"/>
              </w:rPr>
              <w:t>32,29</w:t>
            </w:r>
          </w:p>
        </w:tc>
        <w:tc>
          <w:tcPr>
            <w:tcW w:w="0" w:type="auto"/>
            <w:vAlign w:val="center"/>
          </w:tcPr>
          <w:p w14:paraId="21B30510" w14:textId="77777777" w:rsidR="00BA5884" w:rsidRPr="00587517" w:rsidRDefault="00BA5884" w:rsidP="00587517">
            <w:pPr>
              <w:widowControl w:val="0"/>
              <w:jc w:val="center"/>
              <w:rPr>
                <w:sz w:val="24"/>
                <w:szCs w:val="28"/>
              </w:rPr>
            </w:pPr>
            <w:r w:rsidRPr="00587517">
              <w:rPr>
                <w:sz w:val="24"/>
                <w:szCs w:val="28"/>
              </w:rPr>
              <w:t>-</w:t>
            </w:r>
          </w:p>
        </w:tc>
        <w:tc>
          <w:tcPr>
            <w:tcW w:w="0" w:type="auto"/>
            <w:vMerge/>
            <w:vAlign w:val="center"/>
          </w:tcPr>
          <w:p w14:paraId="6BD5FC7E" w14:textId="77777777" w:rsidR="00BA5884" w:rsidRPr="00587517" w:rsidRDefault="00BA5884" w:rsidP="00587517">
            <w:pPr>
              <w:jc w:val="center"/>
              <w:rPr>
                <w:b/>
                <w:bCs/>
                <w:sz w:val="24"/>
                <w:szCs w:val="28"/>
                <w:lang w:eastAsia="en-US"/>
              </w:rPr>
            </w:pPr>
          </w:p>
        </w:tc>
      </w:tr>
      <w:tr w:rsidR="00BA5884" w:rsidRPr="00587517" w14:paraId="3D10A2B2" w14:textId="77777777" w:rsidTr="00A770F8">
        <w:tc>
          <w:tcPr>
            <w:tcW w:w="0" w:type="auto"/>
            <w:vAlign w:val="center"/>
          </w:tcPr>
          <w:p w14:paraId="5ACEA67B" w14:textId="77777777" w:rsidR="00BA5884" w:rsidRPr="00587517" w:rsidRDefault="00BA5884" w:rsidP="00587517">
            <w:pPr>
              <w:widowControl w:val="0"/>
              <w:rPr>
                <w:sz w:val="24"/>
                <w:szCs w:val="28"/>
                <w:lang w:eastAsia="x-none"/>
              </w:rPr>
            </w:pPr>
            <w:r w:rsidRPr="00587517">
              <w:rPr>
                <w:sz w:val="24"/>
                <w:szCs w:val="28"/>
              </w:rPr>
              <w:t>с 01.01.2018 по 30.06.2018</w:t>
            </w:r>
          </w:p>
        </w:tc>
        <w:tc>
          <w:tcPr>
            <w:tcW w:w="0" w:type="auto"/>
            <w:vAlign w:val="center"/>
          </w:tcPr>
          <w:p w14:paraId="44D5A030" w14:textId="77777777" w:rsidR="00BA5884" w:rsidRPr="00587517" w:rsidRDefault="00BA5884" w:rsidP="00587517">
            <w:pPr>
              <w:widowControl w:val="0"/>
              <w:jc w:val="center"/>
              <w:rPr>
                <w:sz w:val="24"/>
                <w:szCs w:val="28"/>
                <w:lang w:eastAsia="x-none"/>
              </w:rPr>
            </w:pPr>
            <w:r w:rsidRPr="00587517">
              <w:rPr>
                <w:sz w:val="24"/>
                <w:szCs w:val="28"/>
                <w:lang w:eastAsia="x-none"/>
              </w:rPr>
              <w:t>32,29</w:t>
            </w:r>
          </w:p>
        </w:tc>
        <w:tc>
          <w:tcPr>
            <w:tcW w:w="0" w:type="auto"/>
            <w:vAlign w:val="center"/>
          </w:tcPr>
          <w:p w14:paraId="526F33AB" w14:textId="77777777" w:rsidR="00BA5884" w:rsidRPr="00587517" w:rsidRDefault="00BA5884" w:rsidP="00587517">
            <w:pPr>
              <w:widowControl w:val="0"/>
              <w:jc w:val="center"/>
              <w:rPr>
                <w:sz w:val="24"/>
                <w:szCs w:val="28"/>
                <w:lang w:eastAsia="x-none"/>
              </w:rPr>
            </w:pPr>
            <w:r w:rsidRPr="00587517">
              <w:rPr>
                <w:sz w:val="24"/>
                <w:szCs w:val="28"/>
                <w:lang w:eastAsia="x-none"/>
              </w:rPr>
              <w:t>-</w:t>
            </w:r>
          </w:p>
        </w:tc>
        <w:tc>
          <w:tcPr>
            <w:tcW w:w="0" w:type="auto"/>
            <w:vMerge w:val="restart"/>
            <w:vAlign w:val="center"/>
          </w:tcPr>
          <w:p w14:paraId="0F1E05FC" w14:textId="77777777" w:rsidR="00BA5884" w:rsidRPr="00587517" w:rsidRDefault="00BA5884" w:rsidP="00587517">
            <w:pPr>
              <w:jc w:val="center"/>
              <w:rPr>
                <w:sz w:val="24"/>
                <w:szCs w:val="28"/>
              </w:rPr>
            </w:pPr>
            <w:r w:rsidRPr="00587517">
              <w:rPr>
                <w:sz w:val="24"/>
                <w:szCs w:val="28"/>
              </w:rPr>
              <w:t>Приказ РСТ Югры</w:t>
            </w:r>
          </w:p>
          <w:p w14:paraId="0DD84661" w14:textId="77777777" w:rsidR="00BA5884" w:rsidRPr="00587517" w:rsidRDefault="00BA5884" w:rsidP="00587517">
            <w:pPr>
              <w:jc w:val="center"/>
              <w:rPr>
                <w:b/>
                <w:bCs/>
                <w:sz w:val="24"/>
                <w:szCs w:val="28"/>
                <w:lang w:eastAsia="en-US"/>
              </w:rPr>
            </w:pPr>
            <w:r w:rsidRPr="00587517">
              <w:rPr>
                <w:sz w:val="24"/>
                <w:szCs w:val="28"/>
              </w:rPr>
              <w:t>от 16.11.2017 г. № 123-нп</w:t>
            </w:r>
          </w:p>
        </w:tc>
      </w:tr>
      <w:tr w:rsidR="00BA5884" w:rsidRPr="00587517" w14:paraId="5FCF4D61" w14:textId="77777777" w:rsidTr="00A770F8">
        <w:tc>
          <w:tcPr>
            <w:tcW w:w="0" w:type="auto"/>
            <w:vAlign w:val="center"/>
          </w:tcPr>
          <w:p w14:paraId="423E6DFE" w14:textId="77777777" w:rsidR="00BA5884" w:rsidRPr="00587517" w:rsidRDefault="00BA5884" w:rsidP="00587517">
            <w:pPr>
              <w:widowControl w:val="0"/>
              <w:rPr>
                <w:sz w:val="24"/>
                <w:szCs w:val="28"/>
              </w:rPr>
            </w:pPr>
            <w:r w:rsidRPr="00587517">
              <w:rPr>
                <w:sz w:val="24"/>
                <w:szCs w:val="28"/>
              </w:rPr>
              <w:t>с 01.07.2018 по 31.12.2018</w:t>
            </w:r>
          </w:p>
        </w:tc>
        <w:tc>
          <w:tcPr>
            <w:tcW w:w="0" w:type="auto"/>
            <w:vAlign w:val="center"/>
          </w:tcPr>
          <w:p w14:paraId="700E6F41" w14:textId="77777777" w:rsidR="00BA5884" w:rsidRPr="00587517" w:rsidRDefault="00BA5884" w:rsidP="00587517">
            <w:pPr>
              <w:widowControl w:val="0"/>
              <w:jc w:val="center"/>
              <w:rPr>
                <w:sz w:val="24"/>
                <w:szCs w:val="28"/>
                <w:lang w:eastAsia="x-none"/>
              </w:rPr>
            </w:pPr>
            <w:r w:rsidRPr="00587517">
              <w:rPr>
                <w:sz w:val="24"/>
                <w:szCs w:val="28"/>
                <w:lang w:eastAsia="x-none"/>
              </w:rPr>
              <w:t>32,96</w:t>
            </w:r>
          </w:p>
        </w:tc>
        <w:tc>
          <w:tcPr>
            <w:tcW w:w="0" w:type="auto"/>
            <w:vAlign w:val="center"/>
          </w:tcPr>
          <w:p w14:paraId="74CF037A" w14:textId="77777777" w:rsidR="00BA5884" w:rsidRPr="00587517" w:rsidRDefault="00BA5884" w:rsidP="00587517">
            <w:pPr>
              <w:widowControl w:val="0"/>
              <w:jc w:val="center"/>
              <w:rPr>
                <w:sz w:val="24"/>
                <w:szCs w:val="28"/>
                <w:lang w:eastAsia="x-none"/>
              </w:rPr>
            </w:pPr>
            <w:r w:rsidRPr="00587517">
              <w:rPr>
                <w:sz w:val="24"/>
                <w:szCs w:val="28"/>
                <w:lang w:eastAsia="x-none"/>
              </w:rPr>
              <w:t>-</w:t>
            </w:r>
          </w:p>
        </w:tc>
        <w:tc>
          <w:tcPr>
            <w:tcW w:w="0" w:type="auto"/>
            <w:vMerge/>
            <w:vAlign w:val="center"/>
          </w:tcPr>
          <w:p w14:paraId="44C54AB1" w14:textId="77777777" w:rsidR="00BA5884" w:rsidRPr="00587517" w:rsidRDefault="00BA5884" w:rsidP="00587517">
            <w:pPr>
              <w:jc w:val="center"/>
              <w:rPr>
                <w:b/>
                <w:bCs/>
                <w:sz w:val="24"/>
                <w:szCs w:val="28"/>
                <w:lang w:eastAsia="en-US"/>
              </w:rPr>
            </w:pPr>
          </w:p>
        </w:tc>
      </w:tr>
      <w:tr w:rsidR="00BA5884" w:rsidRPr="00587517" w14:paraId="3D821ABD" w14:textId="77777777" w:rsidTr="00A770F8">
        <w:tc>
          <w:tcPr>
            <w:tcW w:w="0" w:type="auto"/>
            <w:gridSpan w:val="4"/>
            <w:vAlign w:val="center"/>
          </w:tcPr>
          <w:p w14:paraId="2ED85D5A" w14:textId="77777777" w:rsidR="00BA5884" w:rsidRPr="00587517" w:rsidRDefault="00BA5884" w:rsidP="00587517">
            <w:pPr>
              <w:jc w:val="center"/>
              <w:rPr>
                <w:b/>
                <w:sz w:val="24"/>
                <w:szCs w:val="28"/>
              </w:rPr>
            </w:pPr>
            <w:r w:rsidRPr="00587517">
              <w:rPr>
                <w:b/>
                <w:sz w:val="24"/>
                <w:szCs w:val="28"/>
              </w:rPr>
              <w:t>Тарифы на услуги по водоотведению (транспортировка сточных вод) ОАО «РЖД»</w:t>
            </w:r>
          </w:p>
        </w:tc>
      </w:tr>
      <w:tr w:rsidR="00BA5884" w:rsidRPr="00587517" w14:paraId="302462BE" w14:textId="77777777" w:rsidTr="00A770F8">
        <w:tc>
          <w:tcPr>
            <w:tcW w:w="0" w:type="auto"/>
            <w:vAlign w:val="center"/>
          </w:tcPr>
          <w:p w14:paraId="4348A4B8" w14:textId="77777777" w:rsidR="00BA5884" w:rsidRPr="00587517" w:rsidRDefault="00BA5884" w:rsidP="00587517">
            <w:pPr>
              <w:jc w:val="center"/>
              <w:rPr>
                <w:sz w:val="24"/>
                <w:szCs w:val="28"/>
              </w:rPr>
            </w:pPr>
            <w:r w:rsidRPr="00587517">
              <w:rPr>
                <w:sz w:val="24"/>
                <w:szCs w:val="28"/>
              </w:rPr>
              <w:t>с 01.01.2016 по 30.06.2016</w:t>
            </w:r>
          </w:p>
        </w:tc>
        <w:tc>
          <w:tcPr>
            <w:tcW w:w="0" w:type="auto"/>
            <w:vAlign w:val="center"/>
          </w:tcPr>
          <w:p w14:paraId="54E3FB70" w14:textId="77777777" w:rsidR="00BA5884" w:rsidRPr="00587517" w:rsidRDefault="00BA5884" w:rsidP="00587517">
            <w:pPr>
              <w:jc w:val="center"/>
              <w:rPr>
                <w:sz w:val="24"/>
                <w:szCs w:val="28"/>
              </w:rPr>
            </w:pPr>
            <w:r w:rsidRPr="00587517">
              <w:rPr>
                <w:sz w:val="24"/>
                <w:szCs w:val="28"/>
              </w:rPr>
              <w:t>15,90</w:t>
            </w:r>
          </w:p>
        </w:tc>
        <w:tc>
          <w:tcPr>
            <w:tcW w:w="0" w:type="auto"/>
            <w:vAlign w:val="center"/>
          </w:tcPr>
          <w:p w14:paraId="4931D44C" w14:textId="77777777" w:rsidR="00BA5884" w:rsidRPr="00587517" w:rsidRDefault="00BA5884" w:rsidP="00587517">
            <w:pPr>
              <w:jc w:val="center"/>
              <w:rPr>
                <w:sz w:val="24"/>
                <w:szCs w:val="28"/>
              </w:rPr>
            </w:pPr>
            <w:r w:rsidRPr="00587517">
              <w:rPr>
                <w:sz w:val="24"/>
                <w:szCs w:val="28"/>
              </w:rPr>
              <w:t>-</w:t>
            </w:r>
          </w:p>
        </w:tc>
        <w:tc>
          <w:tcPr>
            <w:tcW w:w="0" w:type="auto"/>
            <w:vMerge w:val="restart"/>
            <w:vAlign w:val="center"/>
          </w:tcPr>
          <w:p w14:paraId="17AA54EF" w14:textId="77777777" w:rsidR="00BA5884" w:rsidRPr="00587517" w:rsidRDefault="00BA5884" w:rsidP="00587517">
            <w:pPr>
              <w:jc w:val="center"/>
              <w:rPr>
                <w:sz w:val="24"/>
                <w:szCs w:val="28"/>
              </w:rPr>
            </w:pPr>
            <w:r w:rsidRPr="00587517">
              <w:rPr>
                <w:sz w:val="24"/>
                <w:szCs w:val="28"/>
              </w:rPr>
              <w:t>Приказ РСТ Югры</w:t>
            </w:r>
          </w:p>
          <w:p w14:paraId="7C8908D2" w14:textId="77777777" w:rsidR="00BA5884" w:rsidRPr="00587517" w:rsidRDefault="00BA5884" w:rsidP="00587517">
            <w:pPr>
              <w:ind w:right="-2"/>
              <w:jc w:val="center"/>
              <w:rPr>
                <w:sz w:val="24"/>
                <w:szCs w:val="28"/>
              </w:rPr>
            </w:pPr>
            <w:r w:rsidRPr="00587517">
              <w:rPr>
                <w:sz w:val="24"/>
                <w:szCs w:val="28"/>
              </w:rPr>
              <w:t>от 30.11.2015 г. № 185-нп</w:t>
            </w:r>
          </w:p>
        </w:tc>
      </w:tr>
      <w:tr w:rsidR="00BA5884" w:rsidRPr="00587517" w14:paraId="3C26805E" w14:textId="77777777" w:rsidTr="00A770F8">
        <w:tc>
          <w:tcPr>
            <w:tcW w:w="0" w:type="auto"/>
            <w:vAlign w:val="center"/>
          </w:tcPr>
          <w:p w14:paraId="7EECCFA3" w14:textId="77777777" w:rsidR="00BA5884" w:rsidRPr="00587517" w:rsidRDefault="00BA5884" w:rsidP="00587517">
            <w:pPr>
              <w:jc w:val="center"/>
              <w:rPr>
                <w:sz w:val="24"/>
                <w:szCs w:val="28"/>
              </w:rPr>
            </w:pPr>
            <w:r w:rsidRPr="00587517">
              <w:rPr>
                <w:sz w:val="24"/>
                <w:szCs w:val="28"/>
              </w:rPr>
              <w:t>с 01.07.2016 по 31.12.2016</w:t>
            </w:r>
          </w:p>
        </w:tc>
        <w:tc>
          <w:tcPr>
            <w:tcW w:w="0" w:type="auto"/>
            <w:vAlign w:val="center"/>
          </w:tcPr>
          <w:p w14:paraId="5DE69E65" w14:textId="77777777" w:rsidR="00BA5884" w:rsidRPr="00587517" w:rsidRDefault="00BA5884" w:rsidP="00587517">
            <w:pPr>
              <w:widowControl w:val="0"/>
              <w:jc w:val="center"/>
              <w:rPr>
                <w:sz w:val="24"/>
                <w:szCs w:val="28"/>
              </w:rPr>
            </w:pPr>
            <w:r w:rsidRPr="00587517">
              <w:rPr>
                <w:sz w:val="24"/>
                <w:szCs w:val="28"/>
              </w:rPr>
              <w:t>16,56</w:t>
            </w:r>
          </w:p>
        </w:tc>
        <w:tc>
          <w:tcPr>
            <w:tcW w:w="0" w:type="auto"/>
            <w:vAlign w:val="center"/>
          </w:tcPr>
          <w:p w14:paraId="73575E08" w14:textId="77777777" w:rsidR="00BA5884" w:rsidRPr="00587517" w:rsidRDefault="00BA5884" w:rsidP="00587517">
            <w:pPr>
              <w:widowControl w:val="0"/>
              <w:jc w:val="center"/>
              <w:rPr>
                <w:sz w:val="24"/>
                <w:szCs w:val="28"/>
              </w:rPr>
            </w:pPr>
            <w:r w:rsidRPr="00587517">
              <w:rPr>
                <w:sz w:val="24"/>
                <w:szCs w:val="28"/>
              </w:rPr>
              <w:t>-</w:t>
            </w:r>
          </w:p>
        </w:tc>
        <w:tc>
          <w:tcPr>
            <w:tcW w:w="0" w:type="auto"/>
            <w:vMerge/>
            <w:vAlign w:val="center"/>
          </w:tcPr>
          <w:p w14:paraId="79BF54D6" w14:textId="77777777" w:rsidR="00BA5884" w:rsidRPr="00587517" w:rsidRDefault="00BA5884" w:rsidP="00587517">
            <w:pPr>
              <w:jc w:val="center"/>
              <w:rPr>
                <w:sz w:val="24"/>
                <w:szCs w:val="28"/>
              </w:rPr>
            </w:pPr>
          </w:p>
        </w:tc>
      </w:tr>
      <w:tr w:rsidR="00BA5884" w:rsidRPr="00587517" w14:paraId="7534634C" w14:textId="77777777" w:rsidTr="00A770F8">
        <w:tc>
          <w:tcPr>
            <w:tcW w:w="0" w:type="auto"/>
            <w:vAlign w:val="center"/>
          </w:tcPr>
          <w:p w14:paraId="2C175BE9" w14:textId="77777777" w:rsidR="00BA5884" w:rsidRPr="00587517" w:rsidRDefault="00BA5884" w:rsidP="00587517">
            <w:pPr>
              <w:jc w:val="center"/>
              <w:rPr>
                <w:sz w:val="24"/>
                <w:szCs w:val="28"/>
              </w:rPr>
            </w:pPr>
            <w:r w:rsidRPr="00587517">
              <w:rPr>
                <w:sz w:val="24"/>
                <w:szCs w:val="28"/>
              </w:rPr>
              <w:t>с 01.01.2017 по 30.06.2017</w:t>
            </w:r>
          </w:p>
        </w:tc>
        <w:tc>
          <w:tcPr>
            <w:tcW w:w="0" w:type="auto"/>
            <w:vAlign w:val="center"/>
          </w:tcPr>
          <w:p w14:paraId="172DB13F" w14:textId="77777777" w:rsidR="00BA5884" w:rsidRPr="00587517" w:rsidRDefault="00BA5884" w:rsidP="00587517">
            <w:pPr>
              <w:jc w:val="center"/>
              <w:rPr>
                <w:sz w:val="24"/>
                <w:szCs w:val="28"/>
              </w:rPr>
            </w:pPr>
            <w:r w:rsidRPr="00587517">
              <w:rPr>
                <w:sz w:val="24"/>
                <w:szCs w:val="28"/>
              </w:rPr>
              <w:t>16,56</w:t>
            </w:r>
          </w:p>
        </w:tc>
        <w:tc>
          <w:tcPr>
            <w:tcW w:w="0" w:type="auto"/>
            <w:vAlign w:val="center"/>
          </w:tcPr>
          <w:p w14:paraId="4EF568D2" w14:textId="77777777" w:rsidR="00BA5884" w:rsidRPr="00587517" w:rsidRDefault="00BA5884" w:rsidP="00587517">
            <w:pPr>
              <w:jc w:val="center"/>
              <w:rPr>
                <w:sz w:val="24"/>
                <w:szCs w:val="28"/>
              </w:rPr>
            </w:pPr>
            <w:r w:rsidRPr="00587517">
              <w:rPr>
                <w:sz w:val="24"/>
                <w:szCs w:val="28"/>
              </w:rPr>
              <w:t>-</w:t>
            </w:r>
          </w:p>
        </w:tc>
        <w:tc>
          <w:tcPr>
            <w:tcW w:w="0" w:type="auto"/>
            <w:vMerge w:val="restart"/>
            <w:vAlign w:val="center"/>
          </w:tcPr>
          <w:p w14:paraId="37C31D33" w14:textId="77777777" w:rsidR="00BA5884" w:rsidRPr="00587517" w:rsidRDefault="00BA5884" w:rsidP="00587517">
            <w:pPr>
              <w:jc w:val="center"/>
              <w:rPr>
                <w:sz w:val="24"/>
                <w:szCs w:val="28"/>
              </w:rPr>
            </w:pPr>
            <w:r w:rsidRPr="00587517">
              <w:rPr>
                <w:sz w:val="24"/>
                <w:szCs w:val="28"/>
              </w:rPr>
              <w:t>Приказ РСТ Югры</w:t>
            </w:r>
          </w:p>
          <w:p w14:paraId="5344105B" w14:textId="77777777" w:rsidR="00BA5884" w:rsidRPr="00587517" w:rsidRDefault="00BA5884" w:rsidP="00587517">
            <w:pPr>
              <w:jc w:val="center"/>
              <w:rPr>
                <w:sz w:val="24"/>
                <w:szCs w:val="28"/>
              </w:rPr>
            </w:pPr>
            <w:r w:rsidRPr="00587517">
              <w:rPr>
                <w:sz w:val="24"/>
                <w:szCs w:val="28"/>
              </w:rPr>
              <w:t>от 01.12.2016 г. № 142-нп</w:t>
            </w:r>
          </w:p>
        </w:tc>
      </w:tr>
      <w:tr w:rsidR="00BA5884" w:rsidRPr="00587517" w14:paraId="7296ED0D" w14:textId="77777777" w:rsidTr="00A770F8">
        <w:tc>
          <w:tcPr>
            <w:tcW w:w="0" w:type="auto"/>
            <w:vAlign w:val="center"/>
          </w:tcPr>
          <w:p w14:paraId="75D25E8E" w14:textId="77777777" w:rsidR="00BA5884" w:rsidRPr="00587517" w:rsidRDefault="00BA5884" w:rsidP="00587517">
            <w:pPr>
              <w:jc w:val="center"/>
              <w:rPr>
                <w:sz w:val="24"/>
                <w:szCs w:val="28"/>
              </w:rPr>
            </w:pPr>
            <w:r w:rsidRPr="00587517">
              <w:rPr>
                <w:sz w:val="24"/>
                <w:szCs w:val="28"/>
              </w:rPr>
              <w:t>с 01.07.2017 по 31.12.2017</w:t>
            </w:r>
          </w:p>
        </w:tc>
        <w:tc>
          <w:tcPr>
            <w:tcW w:w="0" w:type="auto"/>
            <w:vAlign w:val="center"/>
          </w:tcPr>
          <w:p w14:paraId="228268D8" w14:textId="77777777" w:rsidR="00BA5884" w:rsidRPr="00587517" w:rsidRDefault="00BA5884" w:rsidP="00587517">
            <w:pPr>
              <w:widowControl w:val="0"/>
              <w:jc w:val="center"/>
              <w:rPr>
                <w:sz w:val="24"/>
                <w:szCs w:val="28"/>
              </w:rPr>
            </w:pPr>
            <w:r w:rsidRPr="00587517">
              <w:rPr>
                <w:sz w:val="24"/>
                <w:szCs w:val="28"/>
              </w:rPr>
              <w:t>17,19</w:t>
            </w:r>
          </w:p>
        </w:tc>
        <w:tc>
          <w:tcPr>
            <w:tcW w:w="0" w:type="auto"/>
            <w:vAlign w:val="center"/>
          </w:tcPr>
          <w:p w14:paraId="7FFCF8A9" w14:textId="77777777" w:rsidR="00BA5884" w:rsidRPr="00587517" w:rsidRDefault="00BA5884" w:rsidP="00587517">
            <w:pPr>
              <w:widowControl w:val="0"/>
              <w:jc w:val="center"/>
              <w:rPr>
                <w:sz w:val="24"/>
                <w:szCs w:val="28"/>
              </w:rPr>
            </w:pPr>
            <w:r w:rsidRPr="00587517">
              <w:rPr>
                <w:sz w:val="24"/>
                <w:szCs w:val="28"/>
              </w:rPr>
              <w:t>-</w:t>
            </w:r>
          </w:p>
        </w:tc>
        <w:tc>
          <w:tcPr>
            <w:tcW w:w="0" w:type="auto"/>
            <w:vMerge/>
            <w:vAlign w:val="center"/>
          </w:tcPr>
          <w:p w14:paraId="26DC7590" w14:textId="77777777" w:rsidR="00BA5884" w:rsidRPr="00587517" w:rsidRDefault="00BA5884" w:rsidP="00587517">
            <w:pPr>
              <w:jc w:val="center"/>
              <w:rPr>
                <w:sz w:val="24"/>
                <w:szCs w:val="28"/>
              </w:rPr>
            </w:pPr>
          </w:p>
        </w:tc>
      </w:tr>
      <w:tr w:rsidR="00BA5884" w:rsidRPr="00587517" w14:paraId="691FBD77" w14:textId="77777777" w:rsidTr="00A770F8">
        <w:tc>
          <w:tcPr>
            <w:tcW w:w="0" w:type="auto"/>
            <w:vAlign w:val="center"/>
          </w:tcPr>
          <w:p w14:paraId="23110077" w14:textId="77777777" w:rsidR="00BA5884" w:rsidRPr="00587517" w:rsidRDefault="00BA5884" w:rsidP="00587517">
            <w:pPr>
              <w:jc w:val="center"/>
              <w:rPr>
                <w:sz w:val="24"/>
                <w:szCs w:val="28"/>
              </w:rPr>
            </w:pPr>
            <w:r w:rsidRPr="00587517">
              <w:rPr>
                <w:sz w:val="24"/>
                <w:szCs w:val="28"/>
              </w:rPr>
              <w:t>с 01.01.2018 по 30.06.2018</w:t>
            </w:r>
          </w:p>
        </w:tc>
        <w:tc>
          <w:tcPr>
            <w:tcW w:w="0" w:type="auto"/>
            <w:vAlign w:val="center"/>
          </w:tcPr>
          <w:p w14:paraId="5E4B88B4" w14:textId="77777777" w:rsidR="00BA5884" w:rsidRPr="00587517" w:rsidRDefault="00BA5884" w:rsidP="00587517">
            <w:pPr>
              <w:jc w:val="center"/>
              <w:rPr>
                <w:sz w:val="24"/>
                <w:szCs w:val="28"/>
              </w:rPr>
            </w:pPr>
            <w:r w:rsidRPr="00587517">
              <w:rPr>
                <w:sz w:val="24"/>
                <w:szCs w:val="28"/>
              </w:rPr>
              <w:t>17,19</w:t>
            </w:r>
          </w:p>
        </w:tc>
        <w:tc>
          <w:tcPr>
            <w:tcW w:w="0" w:type="auto"/>
            <w:vAlign w:val="center"/>
          </w:tcPr>
          <w:p w14:paraId="12C8596E" w14:textId="77777777" w:rsidR="00BA5884" w:rsidRPr="00587517" w:rsidRDefault="00BA5884" w:rsidP="00587517">
            <w:pPr>
              <w:jc w:val="center"/>
              <w:rPr>
                <w:sz w:val="24"/>
                <w:szCs w:val="28"/>
              </w:rPr>
            </w:pPr>
            <w:r w:rsidRPr="00587517">
              <w:rPr>
                <w:sz w:val="24"/>
                <w:szCs w:val="28"/>
              </w:rPr>
              <w:t>-</w:t>
            </w:r>
          </w:p>
        </w:tc>
        <w:tc>
          <w:tcPr>
            <w:tcW w:w="0" w:type="auto"/>
            <w:vMerge w:val="restart"/>
            <w:vAlign w:val="center"/>
          </w:tcPr>
          <w:p w14:paraId="2B1B83FD" w14:textId="77777777" w:rsidR="00BA5884" w:rsidRPr="00587517" w:rsidRDefault="00BA5884" w:rsidP="00587517">
            <w:pPr>
              <w:jc w:val="center"/>
              <w:rPr>
                <w:sz w:val="24"/>
                <w:szCs w:val="28"/>
              </w:rPr>
            </w:pPr>
            <w:r w:rsidRPr="00587517">
              <w:rPr>
                <w:sz w:val="24"/>
                <w:szCs w:val="28"/>
              </w:rPr>
              <w:t>Приказ РСТ Югры</w:t>
            </w:r>
          </w:p>
          <w:p w14:paraId="59A34F22" w14:textId="77777777" w:rsidR="00BA5884" w:rsidRPr="00587517" w:rsidRDefault="00BA5884" w:rsidP="00587517">
            <w:pPr>
              <w:jc w:val="center"/>
              <w:rPr>
                <w:sz w:val="24"/>
                <w:szCs w:val="28"/>
              </w:rPr>
            </w:pPr>
            <w:r w:rsidRPr="00587517">
              <w:rPr>
                <w:sz w:val="24"/>
                <w:szCs w:val="28"/>
              </w:rPr>
              <w:t>от 16.11.2017 г. № 123-нп</w:t>
            </w:r>
          </w:p>
        </w:tc>
      </w:tr>
      <w:tr w:rsidR="00BA5884" w:rsidRPr="00587517" w14:paraId="4A24D758" w14:textId="77777777" w:rsidTr="00A770F8">
        <w:tc>
          <w:tcPr>
            <w:tcW w:w="0" w:type="auto"/>
            <w:vAlign w:val="center"/>
          </w:tcPr>
          <w:p w14:paraId="01B47093" w14:textId="77777777" w:rsidR="00BA5884" w:rsidRPr="00587517" w:rsidRDefault="00BA5884" w:rsidP="00587517">
            <w:pPr>
              <w:jc w:val="center"/>
              <w:rPr>
                <w:sz w:val="24"/>
                <w:szCs w:val="28"/>
              </w:rPr>
            </w:pPr>
            <w:r w:rsidRPr="00587517">
              <w:rPr>
                <w:sz w:val="24"/>
                <w:szCs w:val="28"/>
              </w:rPr>
              <w:t>с 01.07.2018 по 31.12.2018</w:t>
            </w:r>
          </w:p>
        </w:tc>
        <w:tc>
          <w:tcPr>
            <w:tcW w:w="0" w:type="auto"/>
            <w:vAlign w:val="center"/>
          </w:tcPr>
          <w:p w14:paraId="024F71ED" w14:textId="77777777" w:rsidR="00BA5884" w:rsidRPr="00587517" w:rsidRDefault="00BA5884" w:rsidP="00587517">
            <w:pPr>
              <w:jc w:val="center"/>
              <w:rPr>
                <w:sz w:val="24"/>
                <w:szCs w:val="28"/>
              </w:rPr>
            </w:pPr>
            <w:r w:rsidRPr="00587517">
              <w:rPr>
                <w:sz w:val="24"/>
                <w:szCs w:val="28"/>
              </w:rPr>
              <w:t>17,88</w:t>
            </w:r>
          </w:p>
        </w:tc>
        <w:tc>
          <w:tcPr>
            <w:tcW w:w="0" w:type="auto"/>
            <w:vAlign w:val="center"/>
          </w:tcPr>
          <w:p w14:paraId="3CD23F42" w14:textId="77777777" w:rsidR="00BA5884" w:rsidRPr="00587517" w:rsidRDefault="00BA5884" w:rsidP="00587517">
            <w:pPr>
              <w:jc w:val="center"/>
              <w:rPr>
                <w:sz w:val="24"/>
                <w:szCs w:val="28"/>
              </w:rPr>
            </w:pPr>
            <w:r w:rsidRPr="00587517">
              <w:rPr>
                <w:sz w:val="24"/>
                <w:szCs w:val="28"/>
              </w:rPr>
              <w:t>-</w:t>
            </w:r>
          </w:p>
        </w:tc>
        <w:tc>
          <w:tcPr>
            <w:tcW w:w="0" w:type="auto"/>
            <w:vMerge/>
            <w:vAlign w:val="center"/>
          </w:tcPr>
          <w:p w14:paraId="68D18D41" w14:textId="77777777" w:rsidR="00BA5884" w:rsidRPr="00587517" w:rsidRDefault="00BA5884" w:rsidP="00587517">
            <w:pPr>
              <w:jc w:val="center"/>
              <w:rPr>
                <w:sz w:val="24"/>
                <w:szCs w:val="28"/>
              </w:rPr>
            </w:pPr>
          </w:p>
        </w:tc>
      </w:tr>
      <w:tr w:rsidR="00BA5884" w:rsidRPr="00587517" w14:paraId="267BE9E5" w14:textId="77777777" w:rsidTr="00A770F8">
        <w:tc>
          <w:tcPr>
            <w:tcW w:w="0" w:type="auto"/>
            <w:gridSpan w:val="4"/>
            <w:vAlign w:val="center"/>
          </w:tcPr>
          <w:p w14:paraId="026637EB" w14:textId="77777777" w:rsidR="00BA5884" w:rsidRPr="00587517" w:rsidRDefault="00BA5884" w:rsidP="00587517">
            <w:pPr>
              <w:jc w:val="center"/>
              <w:rPr>
                <w:b/>
                <w:sz w:val="24"/>
                <w:szCs w:val="28"/>
              </w:rPr>
            </w:pPr>
            <w:r w:rsidRPr="00587517">
              <w:rPr>
                <w:b/>
                <w:sz w:val="24"/>
                <w:szCs w:val="28"/>
              </w:rPr>
              <w:t>Долгосрочные тарифы на услуги по водоотведению (транспортировка сточных вод) филиала ПАО «ОГК-2» – Сургутская ГРЭС-1</w:t>
            </w:r>
          </w:p>
        </w:tc>
      </w:tr>
      <w:tr w:rsidR="00BA5884" w:rsidRPr="00587517" w14:paraId="61B7B1C3" w14:textId="77777777" w:rsidTr="00A770F8">
        <w:tc>
          <w:tcPr>
            <w:tcW w:w="0" w:type="auto"/>
            <w:vAlign w:val="center"/>
          </w:tcPr>
          <w:p w14:paraId="7AC8C085" w14:textId="77777777" w:rsidR="00BA5884" w:rsidRPr="00587517" w:rsidRDefault="00BA5884" w:rsidP="00587517">
            <w:pPr>
              <w:jc w:val="center"/>
              <w:rPr>
                <w:sz w:val="24"/>
                <w:szCs w:val="28"/>
              </w:rPr>
            </w:pPr>
            <w:r w:rsidRPr="00587517">
              <w:rPr>
                <w:sz w:val="24"/>
                <w:szCs w:val="28"/>
              </w:rPr>
              <w:t>с 01.01.2018 по 30.06.2018</w:t>
            </w:r>
          </w:p>
        </w:tc>
        <w:tc>
          <w:tcPr>
            <w:tcW w:w="0" w:type="auto"/>
            <w:vAlign w:val="center"/>
          </w:tcPr>
          <w:p w14:paraId="028EA65B" w14:textId="77777777" w:rsidR="00BA5884" w:rsidRPr="00587517" w:rsidRDefault="00BA5884" w:rsidP="00587517">
            <w:pPr>
              <w:jc w:val="center"/>
              <w:rPr>
                <w:sz w:val="24"/>
                <w:szCs w:val="28"/>
              </w:rPr>
            </w:pPr>
            <w:r w:rsidRPr="00587517">
              <w:rPr>
                <w:sz w:val="24"/>
                <w:szCs w:val="28"/>
              </w:rPr>
              <w:t>20,15</w:t>
            </w:r>
          </w:p>
        </w:tc>
        <w:tc>
          <w:tcPr>
            <w:tcW w:w="0" w:type="auto"/>
            <w:vAlign w:val="center"/>
          </w:tcPr>
          <w:p w14:paraId="3590A43C" w14:textId="77777777" w:rsidR="00BA5884" w:rsidRPr="00587517" w:rsidRDefault="00BA5884" w:rsidP="00587517">
            <w:pPr>
              <w:jc w:val="center"/>
              <w:rPr>
                <w:sz w:val="24"/>
                <w:szCs w:val="28"/>
              </w:rPr>
            </w:pPr>
            <w:r w:rsidRPr="00587517">
              <w:rPr>
                <w:sz w:val="24"/>
                <w:szCs w:val="28"/>
              </w:rPr>
              <w:t>-</w:t>
            </w:r>
          </w:p>
        </w:tc>
        <w:tc>
          <w:tcPr>
            <w:tcW w:w="0" w:type="auto"/>
            <w:vMerge w:val="restart"/>
            <w:vAlign w:val="center"/>
          </w:tcPr>
          <w:p w14:paraId="08F96DF7" w14:textId="77777777" w:rsidR="00BA5884" w:rsidRPr="00587517" w:rsidRDefault="00BA5884" w:rsidP="00587517">
            <w:pPr>
              <w:jc w:val="center"/>
              <w:rPr>
                <w:sz w:val="24"/>
                <w:szCs w:val="28"/>
              </w:rPr>
            </w:pPr>
            <w:r w:rsidRPr="00587517">
              <w:rPr>
                <w:sz w:val="24"/>
                <w:szCs w:val="28"/>
              </w:rPr>
              <w:t>Приказ РСТ Югры</w:t>
            </w:r>
          </w:p>
          <w:p w14:paraId="63FC50E1" w14:textId="77777777" w:rsidR="00BA5884" w:rsidRPr="00587517" w:rsidRDefault="00BA5884" w:rsidP="00587517">
            <w:pPr>
              <w:jc w:val="center"/>
              <w:rPr>
                <w:sz w:val="24"/>
                <w:szCs w:val="28"/>
              </w:rPr>
            </w:pPr>
            <w:r w:rsidRPr="00587517">
              <w:rPr>
                <w:sz w:val="24"/>
                <w:szCs w:val="28"/>
              </w:rPr>
              <w:t>от 23.11.2017 г. № 131-нп</w:t>
            </w:r>
          </w:p>
        </w:tc>
      </w:tr>
      <w:tr w:rsidR="00BA5884" w:rsidRPr="00587517" w14:paraId="2BE5AED0" w14:textId="77777777" w:rsidTr="00A770F8">
        <w:tc>
          <w:tcPr>
            <w:tcW w:w="0" w:type="auto"/>
            <w:vAlign w:val="center"/>
          </w:tcPr>
          <w:p w14:paraId="5F2B6080" w14:textId="77777777" w:rsidR="00BA5884" w:rsidRPr="00587517" w:rsidRDefault="00BA5884" w:rsidP="00587517">
            <w:pPr>
              <w:jc w:val="center"/>
              <w:rPr>
                <w:sz w:val="24"/>
                <w:szCs w:val="28"/>
              </w:rPr>
            </w:pPr>
            <w:r w:rsidRPr="00587517">
              <w:rPr>
                <w:sz w:val="24"/>
                <w:szCs w:val="28"/>
              </w:rPr>
              <w:t>с 01.07.2018 по 31.12.2018</w:t>
            </w:r>
          </w:p>
        </w:tc>
        <w:tc>
          <w:tcPr>
            <w:tcW w:w="0" w:type="auto"/>
            <w:vAlign w:val="center"/>
          </w:tcPr>
          <w:p w14:paraId="1E220676" w14:textId="77777777" w:rsidR="00BA5884" w:rsidRPr="00587517" w:rsidRDefault="00BA5884" w:rsidP="00587517">
            <w:pPr>
              <w:widowControl w:val="0"/>
              <w:jc w:val="center"/>
              <w:rPr>
                <w:sz w:val="24"/>
                <w:szCs w:val="28"/>
              </w:rPr>
            </w:pPr>
            <w:r w:rsidRPr="00587517">
              <w:rPr>
                <w:sz w:val="24"/>
                <w:szCs w:val="28"/>
              </w:rPr>
              <w:t>20,95</w:t>
            </w:r>
          </w:p>
        </w:tc>
        <w:tc>
          <w:tcPr>
            <w:tcW w:w="0" w:type="auto"/>
          </w:tcPr>
          <w:p w14:paraId="1A5EAF4A" w14:textId="77777777" w:rsidR="00BA5884" w:rsidRPr="00587517" w:rsidRDefault="00BA5884" w:rsidP="00587517">
            <w:pPr>
              <w:jc w:val="center"/>
              <w:rPr>
                <w:sz w:val="24"/>
                <w:szCs w:val="28"/>
              </w:rPr>
            </w:pPr>
            <w:r w:rsidRPr="00587517">
              <w:rPr>
                <w:sz w:val="24"/>
                <w:szCs w:val="28"/>
              </w:rPr>
              <w:t>-</w:t>
            </w:r>
          </w:p>
        </w:tc>
        <w:tc>
          <w:tcPr>
            <w:tcW w:w="0" w:type="auto"/>
            <w:vMerge/>
            <w:vAlign w:val="center"/>
          </w:tcPr>
          <w:p w14:paraId="3D777C3B" w14:textId="77777777" w:rsidR="00BA5884" w:rsidRPr="00587517" w:rsidRDefault="00BA5884" w:rsidP="00587517">
            <w:pPr>
              <w:jc w:val="center"/>
              <w:rPr>
                <w:sz w:val="24"/>
                <w:szCs w:val="28"/>
              </w:rPr>
            </w:pPr>
          </w:p>
        </w:tc>
      </w:tr>
      <w:tr w:rsidR="00BA5884" w:rsidRPr="00587517" w14:paraId="0E872605" w14:textId="77777777" w:rsidTr="00A770F8">
        <w:tc>
          <w:tcPr>
            <w:tcW w:w="0" w:type="auto"/>
            <w:vAlign w:val="center"/>
          </w:tcPr>
          <w:p w14:paraId="25703110" w14:textId="77777777" w:rsidR="00BA5884" w:rsidRPr="00587517" w:rsidRDefault="00BA5884" w:rsidP="00587517">
            <w:pPr>
              <w:jc w:val="center"/>
              <w:rPr>
                <w:sz w:val="24"/>
                <w:szCs w:val="28"/>
              </w:rPr>
            </w:pPr>
            <w:r w:rsidRPr="00587517">
              <w:rPr>
                <w:sz w:val="24"/>
                <w:szCs w:val="28"/>
              </w:rPr>
              <w:t>с 01.01.2019 по 30.06.2019</w:t>
            </w:r>
          </w:p>
        </w:tc>
        <w:tc>
          <w:tcPr>
            <w:tcW w:w="0" w:type="auto"/>
            <w:vAlign w:val="center"/>
          </w:tcPr>
          <w:p w14:paraId="5C1701EF" w14:textId="77777777" w:rsidR="00BA5884" w:rsidRPr="00587517" w:rsidRDefault="00BA5884" w:rsidP="00587517">
            <w:pPr>
              <w:jc w:val="center"/>
              <w:rPr>
                <w:sz w:val="24"/>
                <w:szCs w:val="28"/>
              </w:rPr>
            </w:pPr>
            <w:r w:rsidRPr="00587517">
              <w:rPr>
                <w:sz w:val="24"/>
                <w:szCs w:val="28"/>
              </w:rPr>
              <w:t>20,95</w:t>
            </w:r>
          </w:p>
        </w:tc>
        <w:tc>
          <w:tcPr>
            <w:tcW w:w="0" w:type="auto"/>
          </w:tcPr>
          <w:p w14:paraId="79B226D5" w14:textId="77777777" w:rsidR="00BA5884" w:rsidRPr="00587517" w:rsidRDefault="00BA5884" w:rsidP="00587517">
            <w:pPr>
              <w:jc w:val="center"/>
              <w:rPr>
                <w:sz w:val="24"/>
                <w:szCs w:val="28"/>
              </w:rPr>
            </w:pPr>
            <w:r w:rsidRPr="00587517">
              <w:rPr>
                <w:sz w:val="24"/>
                <w:szCs w:val="28"/>
              </w:rPr>
              <w:t>-</w:t>
            </w:r>
          </w:p>
        </w:tc>
        <w:tc>
          <w:tcPr>
            <w:tcW w:w="0" w:type="auto"/>
            <w:vMerge/>
            <w:vAlign w:val="center"/>
          </w:tcPr>
          <w:p w14:paraId="4288A0A1" w14:textId="77777777" w:rsidR="00BA5884" w:rsidRPr="00587517" w:rsidRDefault="00BA5884" w:rsidP="00587517">
            <w:pPr>
              <w:jc w:val="center"/>
              <w:rPr>
                <w:sz w:val="24"/>
                <w:szCs w:val="28"/>
              </w:rPr>
            </w:pPr>
          </w:p>
        </w:tc>
      </w:tr>
      <w:tr w:rsidR="00BA5884" w:rsidRPr="00587517" w14:paraId="4D7713F0" w14:textId="77777777" w:rsidTr="00A770F8">
        <w:tc>
          <w:tcPr>
            <w:tcW w:w="0" w:type="auto"/>
            <w:vAlign w:val="center"/>
          </w:tcPr>
          <w:p w14:paraId="71CA4603" w14:textId="77777777" w:rsidR="00BA5884" w:rsidRPr="00587517" w:rsidRDefault="00BA5884" w:rsidP="00587517">
            <w:pPr>
              <w:jc w:val="center"/>
              <w:rPr>
                <w:sz w:val="24"/>
                <w:szCs w:val="28"/>
              </w:rPr>
            </w:pPr>
            <w:r w:rsidRPr="00587517">
              <w:rPr>
                <w:sz w:val="24"/>
                <w:szCs w:val="28"/>
              </w:rPr>
              <w:t>с 01.07.2019 по 31.12.2019</w:t>
            </w:r>
          </w:p>
        </w:tc>
        <w:tc>
          <w:tcPr>
            <w:tcW w:w="0" w:type="auto"/>
            <w:vAlign w:val="center"/>
          </w:tcPr>
          <w:p w14:paraId="77ECC3C4" w14:textId="77777777" w:rsidR="00BA5884" w:rsidRPr="00587517" w:rsidRDefault="00BA5884" w:rsidP="00587517">
            <w:pPr>
              <w:widowControl w:val="0"/>
              <w:jc w:val="center"/>
              <w:rPr>
                <w:sz w:val="24"/>
                <w:szCs w:val="28"/>
              </w:rPr>
            </w:pPr>
            <w:r w:rsidRPr="00587517">
              <w:rPr>
                <w:sz w:val="24"/>
                <w:szCs w:val="28"/>
              </w:rPr>
              <w:t>21,77</w:t>
            </w:r>
          </w:p>
        </w:tc>
        <w:tc>
          <w:tcPr>
            <w:tcW w:w="0" w:type="auto"/>
          </w:tcPr>
          <w:p w14:paraId="511F3EF2" w14:textId="77777777" w:rsidR="00BA5884" w:rsidRPr="00587517" w:rsidRDefault="00BA5884" w:rsidP="00587517">
            <w:pPr>
              <w:jc w:val="center"/>
              <w:rPr>
                <w:sz w:val="24"/>
                <w:szCs w:val="28"/>
              </w:rPr>
            </w:pPr>
            <w:r w:rsidRPr="00587517">
              <w:rPr>
                <w:sz w:val="24"/>
                <w:szCs w:val="28"/>
              </w:rPr>
              <w:t>-</w:t>
            </w:r>
          </w:p>
        </w:tc>
        <w:tc>
          <w:tcPr>
            <w:tcW w:w="0" w:type="auto"/>
            <w:vMerge/>
            <w:vAlign w:val="center"/>
          </w:tcPr>
          <w:p w14:paraId="36BEB6C9" w14:textId="77777777" w:rsidR="00BA5884" w:rsidRPr="00587517" w:rsidRDefault="00BA5884" w:rsidP="00587517">
            <w:pPr>
              <w:jc w:val="center"/>
              <w:rPr>
                <w:sz w:val="24"/>
                <w:szCs w:val="28"/>
              </w:rPr>
            </w:pPr>
          </w:p>
        </w:tc>
      </w:tr>
      <w:tr w:rsidR="00BA5884" w:rsidRPr="00587517" w14:paraId="43E6511B" w14:textId="77777777" w:rsidTr="00A770F8">
        <w:tc>
          <w:tcPr>
            <w:tcW w:w="0" w:type="auto"/>
            <w:vAlign w:val="center"/>
          </w:tcPr>
          <w:p w14:paraId="6C44ACA3" w14:textId="77777777" w:rsidR="00BA5884" w:rsidRPr="00587517" w:rsidRDefault="00BA5884" w:rsidP="00587517">
            <w:pPr>
              <w:jc w:val="center"/>
              <w:rPr>
                <w:sz w:val="24"/>
                <w:szCs w:val="28"/>
              </w:rPr>
            </w:pPr>
            <w:r w:rsidRPr="00587517">
              <w:rPr>
                <w:sz w:val="24"/>
                <w:szCs w:val="28"/>
              </w:rPr>
              <w:t>с 01.01.2020 по 30.06.2020</w:t>
            </w:r>
          </w:p>
        </w:tc>
        <w:tc>
          <w:tcPr>
            <w:tcW w:w="0" w:type="auto"/>
            <w:vAlign w:val="center"/>
          </w:tcPr>
          <w:p w14:paraId="219FC9E0" w14:textId="77777777" w:rsidR="00BA5884" w:rsidRPr="00587517" w:rsidRDefault="00BA5884" w:rsidP="00587517">
            <w:pPr>
              <w:jc w:val="center"/>
              <w:rPr>
                <w:sz w:val="24"/>
                <w:szCs w:val="28"/>
              </w:rPr>
            </w:pPr>
            <w:r w:rsidRPr="00587517">
              <w:rPr>
                <w:sz w:val="24"/>
                <w:szCs w:val="28"/>
              </w:rPr>
              <w:t>21,77</w:t>
            </w:r>
          </w:p>
        </w:tc>
        <w:tc>
          <w:tcPr>
            <w:tcW w:w="0" w:type="auto"/>
          </w:tcPr>
          <w:p w14:paraId="0A105625" w14:textId="77777777" w:rsidR="00BA5884" w:rsidRPr="00587517" w:rsidRDefault="00BA5884" w:rsidP="00587517">
            <w:pPr>
              <w:jc w:val="center"/>
              <w:rPr>
                <w:sz w:val="24"/>
                <w:szCs w:val="28"/>
              </w:rPr>
            </w:pPr>
            <w:r w:rsidRPr="00587517">
              <w:rPr>
                <w:sz w:val="24"/>
                <w:szCs w:val="28"/>
              </w:rPr>
              <w:t>-</w:t>
            </w:r>
          </w:p>
        </w:tc>
        <w:tc>
          <w:tcPr>
            <w:tcW w:w="0" w:type="auto"/>
            <w:vMerge/>
            <w:vAlign w:val="center"/>
          </w:tcPr>
          <w:p w14:paraId="2FC56CA9" w14:textId="77777777" w:rsidR="00BA5884" w:rsidRPr="00587517" w:rsidRDefault="00BA5884" w:rsidP="00587517">
            <w:pPr>
              <w:jc w:val="center"/>
              <w:rPr>
                <w:sz w:val="24"/>
                <w:szCs w:val="28"/>
              </w:rPr>
            </w:pPr>
          </w:p>
        </w:tc>
      </w:tr>
      <w:tr w:rsidR="00BA5884" w:rsidRPr="00587517" w14:paraId="0F61B392" w14:textId="77777777" w:rsidTr="00A770F8">
        <w:tc>
          <w:tcPr>
            <w:tcW w:w="0" w:type="auto"/>
            <w:vAlign w:val="center"/>
          </w:tcPr>
          <w:p w14:paraId="75C25E1C" w14:textId="77777777" w:rsidR="00BA5884" w:rsidRPr="00587517" w:rsidRDefault="00BA5884" w:rsidP="00587517">
            <w:pPr>
              <w:jc w:val="center"/>
              <w:rPr>
                <w:sz w:val="24"/>
                <w:szCs w:val="28"/>
              </w:rPr>
            </w:pPr>
            <w:r w:rsidRPr="00587517">
              <w:rPr>
                <w:sz w:val="24"/>
                <w:szCs w:val="28"/>
              </w:rPr>
              <w:t>с 01.07.2020 по 31.12.2020</w:t>
            </w:r>
          </w:p>
        </w:tc>
        <w:tc>
          <w:tcPr>
            <w:tcW w:w="0" w:type="auto"/>
            <w:vAlign w:val="center"/>
          </w:tcPr>
          <w:p w14:paraId="3CA14831" w14:textId="77777777" w:rsidR="00BA5884" w:rsidRPr="00587517" w:rsidRDefault="00BA5884" w:rsidP="00587517">
            <w:pPr>
              <w:widowControl w:val="0"/>
              <w:jc w:val="center"/>
              <w:rPr>
                <w:sz w:val="24"/>
                <w:szCs w:val="28"/>
              </w:rPr>
            </w:pPr>
            <w:r w:rsidRPr="00587517">
              <w:rPr>
                <w:sz w:val="24"/>
                <w:szCs w:val="28"/>
              </w:rPr>
              <w:t>22,63</w:t>
            </w:r>
          </w:p>
        </w:tc>
        <w:tc>
          <w:tcPr>
            <w:tcW w:w="0" w:type="auto"/>
          </w:tcPr>
          <w:p w14:paraId="125B488F" w14:textId="77777777" w:rsidR="00BA5884" w:rsidRPr="00587517" w:rsidRDefault="00BA5884" w:rsidP="00587517">
            <w:pPr>
              <w:jc w:val="center"/>
              <w:rPr>
                <w:sz w:val="24"/>
                <w:szCs w:val="28"/>
              </w:rPr>
            </w:pPr>
            <w:r w:rsidRPr="00587517">
              <w:rPr>
                <w:sz w:val="24"/>
                <w:szCs w:val="28"/>
              </w:rPr>
              <w:t>-</w:t>
            </w:r>
          </w:p>
        </w:tc>
        <w:tc>
          <w:tcPr>
            <w:tcW w:w="0" w:type="auto"/>
            <w:vMerge/>
            <w:vAlign w:val="center"/>
          </w:tcPr>
          <w:p w14:paraId="52FB57BC" w14:textId="77777777" w:rsidR="00BA5884" w:rsidRPr="00587517" w:rsidRDefault="00BA5884" w:rsidP="00587517">
            <w:pPr>
              <w:jc w:val="center"/>
              <w:rPr>
                <w:sz w:val="24"/>
                <w:szCs w:val="28"/>
              </w:rPr>
            </w:pPr>
          </w:p>
        </w:tc>
      </w:tr>
      <w:tr w:rsidR="00BA5884" w:rsidRPr="00587517" w14:paraId="48222164" w14:textId="77777777" w:rsidTr="00A770F8">
        <w:tc>
          <w:tcPr>
            <w:tcW w:w="0" w:type="auto"/>
            <w:vAlign w:val="center"/>
          </w:tcPr>
          <w:p w14:paraId="3232AD93" w14:textId="77777777" w:rsidR="00BA5884" w:rsidRPr="00587517" w:rsidRDefault="00BA5884" w:rsidP="00587517">
            <w:pPr>
              <w:jc w:val="center"/>
              <w:rPr>
                <w:sz w:val="24"/>
                <w:szCs w:val="28"/>
              </w:rPr>
            </w:pPr>
            <w:r w:rsidRPr="00587517">
              <w:rPr>
                <w:sz w:val="24"/>
                <w:szCs w:val="28"/>
              </w:rPr>
              <w:t>с 01.01.2021 по 30.06.2021</w:t>
            </w:r>
          </w:p>
        </w:tc>
        <w:tc>
          <w:tcPr>
            <w:tcW w:w="0" w:type="auto"/>
            <w:vAlign w:val="center"/>
          </w:tcPr>
          <w:p w14:paraId="5D39A975" w14:textId="77777777" w:rsidR="00BA5884" w:rsidRPr="00587517" w:rsidRDefault="00BA5884" w:rsidP="00587517">
            <w:pPr>
              <w:jc w:val="center"/>
              <w:rPr>
                <w:sz w:val="24"/>
                <w:szCs w:val="28"/>
              </w:rPr>
            </w:pPr>
            <w:r w:rsidRPr="00587517">
              <w:rPr>
                <w:sz w:val="24"/>
                <w:szCs w:val="28"/>
              </w:rPr>
              <w:t>22,63</w:t>
            </w:r>
          </w:p>
        </w:tc>
        <w:tc>
          <w:tcPr>
            <w:tcW w:w="0" w:type="auto"/>
          </w:tcPr>
          <w:p w14:paraId="0826CB2B" w14:textId="77777777" w:rsidR="00BA5884" w:rsidRPr="00587517" w:rsidRDefault="00BA5884" w:rsidP="00587517">
            <w:pPr>
              <w:jc w:val="center"/>
              <w:rPr>
                <w:sz w:val="24"/>
                <w:szCs w:val="28"/>
              </w:rPr>
            </w:pPr>
            <w:r w:rsidRPr="00587517">
              <w:rPr>
                <w:sz w:val="24"/>
                <w:szCs w:val="28"/>
              </w:rPr>
              <w:t>-</w:t>
            </w:r>
          </w:p>
        </w:tc>
        <w:tc>
          <w:tcPr>
            <w:tcW w:w="0" w:type="auto"/>
            <w:vMerge/>
            <w:vAlign w:val="center"/>
          </w:tcPr>
          <w:p w14:paraId="534CE60B" w14:textId="77777777" w:rsidR="00BA5884" w:rsidRPr="00587517" w:rsidRDefault="00BA5884" w:rsidP="00587517">
            <w:pPr>
              <w:jc w:val="center"/>
              <w:rPr>
                <w:sz w:val="24"/>
                <w:szCs w:val="28"/>
              </w:rPr>
            </w:pPr>
          </w:p>
        </w:tc>
      </w:tr>
      <w:tr w:rsidR="00BA5884" w:rsidRPr="00587517" w14:paraId="34C222B4" w14:textId="77777777" w:rsidTr="00A770F8">
        <w:tc>
          <w:tcPr>
            <w:tcW w:w="0" w:type="auto"/>
            <w:vAlign w:val="center"/>
          </w:tcPr>
          <w:p w14:paraId="6067DAA9" w14:textId="77777777" w:rsidR="00BA5884" w:rsidRPr="00587517" w:rsidRDefault="00BA5884" w:rsidP="00587517">
            <w:pPr>
              <w:jc w:val="center"/>
              <w:rPr>
                <w:sz w:val="24"/>
                <w:szCs w:val="28"/>
              </w:rPr>
            </w:pPr>
            <w:r w:rsidRPr="00587517">
              <w:rPr>
                <w:sz w:val="24"/>
                <w:szCs w:val="28"/>
              </w:rPr>
              <w:t>с 01.07.2021 по 31.12.2021</w:t>
            </w:r>
          </w:p>
        </w:tc>
        <w:tc>
          <w:tcPr>
            <w:tcW w:w="0" w:type="auto"/>
            <w:vAlign w:val="center"/>
          </w:tcPr>
          <w:p w14:paraId="0B3C5D5D" w14:textId="77777777" w:rsidR="00BA5884" w:rsidRPr="00587517" w:rsidRDefault="00BA5884" w:rsidP="00587517">
            <w:pPr>
              <w:jc w:val="center"/>
              <w:rPr>
                <w:sz w:val="24"/>
                <w:szCs w:val="28"/>
              </w:rPr>
            </w:pPr>
            <w:r w:rsidRPr="00587517">
              <w:rPr>
                <w:sz w:val="24"/>
                <w:szCs w:val="28"/>
              </w:rPr>
              <w:t>23,49</w:t>
            </w:r>
          </w:p>
        </w:tc>
        <w:tc>
          <w:tcPr>
            <w:tcW w:w="0" w:type="auto"/>
          </w:tcPr>
          <w:p w14:paraId="25D675B4" w14:textId="77777777" w:rsidR="00BA5884" w:rsidRPr="00587517" w:rsidRDefault="00BA5884" w:rsidP="00587517">
            <w:pPr>
              <w:jc w:val="center"/>
              <w:rPr>
                <w:sz w:val="24"/>
                <w:szCs w:val="28"/>
              </w:rPr>
            </w:pPr>
            <w:r w:rsidRPr="00587517">
              <w:rPr>
                <w:sz w:val="24"/>
                <w:szCs w:val="28"/>
              </w:rPr>
              <w:t>-</w:t>
            </w:r>
          </w:p>
        </w:tc>
        <w:tc>
          <w:tcPr>
            <w:tcW w:w="0" w:type="auto"/>
            <w:vMerge/>
            <w:vAlign w:val="center"/>
          </w:tcPr>
          <w:p w14:paraId="2F6E47B8" w14:textId="77777777" w:rsidR="00BA5884" w:rsidRPr="00587517" w:rsidRDefault="00BA5884" w:rsidP="00587517">
            <w:pPr>
              <w:jc w:val="center"/>
              <w:rPr>
                <w:sz w:val="24"/>
                <w:szCs w:val="28"/>
              </w:rPr>
            </w:pPr>
          </w:p>
        </w:tc>
      </w:tr>
      <w:tr w:rsidR="00BA5884" w:rsidRPr="00587517" w14:paraId="6E26D836" w14:textId="77777777" w:rsidTr="00A770F8">
        <w:tc>
          <w:tcPr>
            <w:tcW w:w="0" w:type="auto"/>
            <w:vAlign w:val="center"/>
          </w:tcPr>
          <w:p w14:paraId="16BA2A76" w14:textId="77777777" w:rsidR="00BA5884" w:rsidRPr="00587517" w:rsidRDefault="00BA5884" w:rsidP="00587517">
            <w:pPr>
              <w:jc w:val="center"/>
              <w:rPr>
                <w:sz w:val="24"/>
                <w:szCs w:val="28"/>
              </w:rPr>
            </w:pPr>
            <w:r w:rsidRPr="00587517">
              <w:rPr>
                <w:sz w:val="24"/>
                <w:szCs w:val="28"/>
              </w:rPr>
              <w:t>с 01.01.2022 по 30.06.2022</w:t>
            </w:r>
          </w:p>
        </w:tc>
        <w:tc>
          <w:tcPr>
            <w:tcW w:w="0" w:type="auto"/>
            <w:vAlign w:val="center"/>
          </w:tcPr>
          <w:p w14:paraId="7EFBA6E3" w14:textId="77777777" w:rsidR="00BA5884" w:rsidRPr="00587517" w:rsidRDefault="00BA5884" w:rsidP="00587517">
            <w:pPr>
              <w:jc w:val="center"/>
              <w:rPr>
                <w:sz w:val="24"/>
                <w:szCs w:val="28"/>
              </w:rPr>
            </w:pPr>
            <w:r w:rsidRPr="00587517">
              <w:rPr>
                <w:sz w:val="24"/>
                <w:szCs w:val="28"/>
              </w:rPr>
              <w:t>23,49</w:t>
            </w:r>
          </w:p>
        </w:tc>
        <w:tc>
          <w:tcPr>
            <w:tcW w:w="0" w:type="auto"/>
          </w:tcPr>
          <w:p w14:paraId="173E513F" w14:textId="77777777" w:rsidR="00BA5884" w:rsidRPr="00587517" w:rsidRDefault="00BA5884" w:rsidP="00587517">
            <w:pPr>
              <w:jc w:val="center"/>
              <w:rPr>
                <w:sz w:val="24"/>
                <w:szCs w:val="28"/>
              </w:rPr>
            </w:pPr>
            <w:r w:rsidRPr="00587517">
              <w:rPr>
                <w:sz w:val="24"/>
                <w:szCs w:val="28"/>
              </w:rPr>
              <w:t>-</w:t>
            </w:r>
          </w:p>
        </w:tc>
        <w:tc>
          <w:tcPr>
            <w:tcW w:w="0" w:type="auto"/>
            <w:vMerge/>
            <w:vAlign w:val="center"/>
          </w:tcPr>
          <w:p w14:paraId="4CBF9E40" w14:textId="77777777" w:rsidR="00BA5884" w:rsidRPr="00587517" w:rsidRDefault="00BA5884" w:rsidP="00587517">
            <w:pPr>
              <w:jc w:val="center"/>
              <w:rPr>
                <w:sz w:val="24"/>
                <w:szCs w:val="28"/>
              </w:rPr>
            </w:pPr>
          </w:p>
        </w:tc>
      </w:tr>
      <w:tr w:rsidR="00BA5884" w:rsidRPr="00587517" w14:paraId="27323519" w14:textId="77777777" w:rsidTr="00A770F8">
        <w:tc>
          <w:tcPr>
            <w:tcW w:w="0" w:type="auto"/>
            <w:vAlign w:val="center"/>
          </w:tcPr>
          <w:p w14:paraId="63417D16" w14:textId="77777777" w:rsidR="00BA5884" w:rsidRPr="00587517" w:rsidRDefault="00BA5884" w:rsidP="00587517">
            <w:pPr>
              <w:jc w:val="center"/>
              <w:rPr>
                <w:sz w:val="24"/>
                <w:szCs w:val="28"/>
              </w:rPr>
            </w:pPr>
            <w:r w:rsidRPr="00587517">
              <w:rPr>
                <w:sz w:val="24"/>
                <w:szCs w:val="28"/>
              </w:rPr>
              <w:t>с 01.07.2022 по 31.12.2022</w:t>
            </w:r>
          </w:p>
        </w:tc>
        <w:tc>
          <w:tcPr>
            <w:tcW w:w="0" w:type="auto"/>
            <w:vAlign w:val="center"/>
          </w:tcPr>
          <w:p w14:paraId="62689D5E" w14:textId="77777777" w:rsidR="00BA5884" w:rsidRPr="00587517" w:rsidRDefault="00BA5884" w:rsidP="00587517">
            <w:pPr>
              <w:jc w:val="center"/>
              <w:rPr>
                <w:sz w:val="24"/>
                <w:szCs w:val="28"/>
              </w:rPr>
            </w:pPr>
            <w:r w:rsidRPr="00587517">
              <w:rPr>
                <w:sz w:val="24"/>
                <w:szCs w:val="28"/>
              </w:rPr>
              <w:t>24,43</w:t>
            </w:r>
          </w:p>
        </w:tc>
        <w:tc>
          <w:tcPr>
            <w:tcW w:w="0" w:type="auto"/>
          </w:tcPr>
          <w:p w14:paraId="6269F9F6" w14:textId="77777777" w:rsidR="00BA5884" w:rsidRPr="00587517" w:rsidRDefault="00BA5884" w:rsidP="00587517">
            <w:pPr>
              <w:jc w:val="center"/>
              <w:rPr>
                <w:sz w:val="24"/>
                <w:szCs w:val="28"/>
              </w:rPr>
            </w:pPr>
            <w:r w:rsidRPr="00587517">
              <w:rPr>
                <w:sz w:val="24"/>
                <w:szCs w:val="28"/>
              </w:rPr>
              <w:t>-</w:t>
            </w:r>
          </w:p>
        </w:tc>
        <w:tc>
          <w:tcPr>
            <w:tcW w:w="0" w:type="auto"/>
            <w:vMerge/>
            <w:vAlign w:val="center"/>
          </w:tcPr>
          <w:p w14:paraId="16A731E7" w14:textId="77777777" w:rsidR="00BA5884" w:rsidRPr="00587517" w:rsidRDefault="00BA5884" w:rsidP="00587517">
            <w:pPr>
              <w:jc w:val="center"/>
              <w:rPr>
                <w:sz w:val="24"/>
                <w:szCs w:val="28"/>
              </w:rPr>
            </w:pPr>
          </w:p>
        </w:tc>
      </w:tr>
      <w:tr w:rsidR="00BA5884" w:rsidRPr="00587517" w14:paraId="4851500C" w14:textId="77777777" w:rsidTr="00A770F8">
        <w:tc>
          <w:tcPr>
            <w:tcW w:w="0" w:type="auto"/>
            <w:gridSpan w:val="4"/>
            <w:vAlign w:val="center"/>
          </w:tcPr>
          <w:p w14:paraId="4C2BD32D" w14:textId="77777777" w:rsidR="00BA5884" w:rsidRPr="00587517" w:rsidRDefault="00BA5884" w:rsidP="00587517">
            <w:pPr>
              <w:jc w:val="center"/>
              <w:rPr>
                <w:b/>
                <w:sz w:val="24"/>
                <w:szCs w:val="28"/>
              </w:rPr>
            </w:pPr>
            <w:r w:rsidRPr="00587517">
              <w:rPr>
                <w:b/>
                <w:sz w:val="24"/>
                <w:szCs w:val="28"/>
              </w:rPr>
              <w:t>Тарифы на услуги по водоотведению (транспортировка сточных вод) УЭЗС ООО «Газпром трансгаз Сургут»</w:t>
            </w:r>
          </w:p>
        </w:tc>
      </w:tr>
      <w:tr w:rsidR="00BA5884" w:rsidRPr="00587517" w14:paraId="06E476D6" w14:textId="77777777" w:rsidTr="00A770F8">
        <w:tc>
          <w:tcPr>
            <w:tcW w:w="0" w:type="auto"/>
            <w:vAlign w:val="center"/>
          </w:tcPr>
          <w:p w14:paraId="7278A902" w14:textId="77777777" w:rsidR="00BA5884" w:rsidRPr="00587517" w:rsidRDefault="00BA5884" w:rsidP="00587517">
            <w:pPr>
              <w:jc w:val="center"/>
              <w:rPr>
                <w:sz w:val="24"/>
                <w:szCs w:val="28"/>
              </w:rPr>
            </w:pPr>
            <w:r w:rsidRPr="00587517">
              <w:rPr>
                <w:sz w:val="24"/>
                <w:szCs w:val="28"/>
              </w:rPr>
              <w:t>с 01.01.2016 по 30.06.2016</w:t>
            </w:r>
          </w:p>
        </w:tc>
        <w:tc>
          <w:tcPr>
            <w:tcW w:w="0" w:type="auto"/>
            <w:vAlign w:val="center"/>
          </w:tcPr>
          <w:p w14:paraId="19F8AAF7" w14:textId="77777777" w:rsidR="00BA5884" w:rsidRPr="00587517" w:rsidRDefault="00BA5884" w:rsidP="00587517">
            <w:pPr>
              <w:jc w:val="center"/>
              <w:rPr>
                <w:sz w:val="24"/>
                <w:szCs w:val="28"/>
              </w:rPr>
            </w:pPr>
            <w:r w:rsidRPr="00587517">
              <w:rPr>
                <w:sz w:val="24"/>
                <w:szCs w:val="28"/>
              </w:rPr>
              <w:t>10,96</w:t>
            </w:r>
          </w:p>
        </w:tc>
        <w:tc>
          <w:tcPr>
            <w:tcW w:w="0" w:type="auto"/>
            <w:vAlign w:val="center"/>
          </w:tcPr>
          <w:p w14:paraId="73C3754F" w14:textId="77777777" w:rsidR="00BA5884" w:rsidRPr="00587517" w:rsidRDefault="00BA5884" w:rsidP="00587517">
            <w:pPr>
              <w:jc w:val="center"/>
              <w:rPr>
                <w:sz w:val="24"/>
                <w:szCs w:val="28"/>
              </w:rPr>
            </w:pPr>
            <w:r w:rsidRPr="00587517">
              <w:rPr>
                <w:sz w:val="24"/>
                <w:szCs w:val="28"/>
              </w:rPr>
              <w:t>-</w:t>
            </w:r>
          </w:p>
        </w:tc>
        <w:tc>
          <w:tcPr>
            <w:tcW w:w="0" w:type="auto"/>
            <w:vMerge w:val="restart"/>
            <w:vAlign w:val="center"/>
          </w:tcPr>
          <w:p w14:paraId="2C783EA7" w14:textId="77777777" w:rsidR="00BA5884" w:rsidRPr="00587517" w:rsidRDefault="00BA5884" w:rsidP="00587517">
            <w:pPr>
              <w:jc w:val="center"/>
              <w:rPr>
                <w:sz w:val="24"/>
                <w:szCs w:val="28"/>
              </w:rPr>
            </w:pPr>
            <w:r w:rsidRPr="00587517">
              <w:rPr>
                <w:sz w:val="24"/>
                <w:szCs w:val="28"/>
              </w:rPr>
              <w:t>Приказ РСТ Югры</w:t>
            </w:r>
          </w:p>
          <w:p w14:paraId="1C085653" w14:textId="77777777" w:rsidR="00BA5884" w:rsidRPr="00587517" w:rsidRDefault="00BA5884" w:rsidP="00587517">
            <w:pPr>
              <w:ind w:right="-2"/>
              <w:jc w:val="center"/>
              <w:rPr>
                <w:sz w:val="24"/>
                <w:szCs w:val="28"/>
              </w:rPr>
            </w:pPr>
            <w:r w:rsidRPr="00587517">
              <w:rPr>
                <w:sz w:val="24"/>
                <w:szCs w:val="28"/>
              </w:rPr>
              <w:t>от 26.11.2015 г. № 174-нп</w:t>
            </w:r>
          </w:p>
        </w:tc>
      </w:tr>
      <w:tr w:rsidR="00BA5884" w:rsidRPr="00587517" w14:paraId="3BF68994" w14:textId="77777777" w:rsidTr="00A770F8">
        <w:tc>
          <w:tcPr>
            <w:tcW w:w="0" w:type="auto"/>
            <w:vAlign w:val="center"/>
          </w:tcPr>
          <w:p w14:paraId="05AFAA91" w14:textId="77777777" w:rsidR="00BA5884" w:rsidRPr="00587517" w:rsidRDefault="00BA5884" w:rsidP="00587517">
            <w:pPr>
              <w:jc w:val="center"/>
              <w:rPr>
                <w:sz w:val="24"/>
                <w:szCs w:val="28"/>
              </w:rPr>
            </w:pPr>
            <w:r w:rsidRPr="00587517">
              <w:rPr>
                <w:sz w:val="24"/>
                <w:szCs w:val="28"/>
              </w:rPr>
              <w:t>с 01.07.2016 по 31.12.2016</w:t>
            </w:r>
          </w:p>
        </w:tc>
        <w:tc>
          <w:tcPr>
            <w:tcW w:w="0" w:type="auto"/>
            <w:vAlign w:val="center"/>
          </w:tcPr>
          <w:p w14:paraId="3F2F2058" w14:textId="77777777" w:rsidR="00BA5884" w:rsidRPr="00587517" w:rsidRDefault="00BA5884" w:rsidP="00587517">
            <w:pPr>
              <w:widowControl w:val="0"/>
              <w:jc w:val="center"/>
              <w:rPr>
                <w:sz w:val="24"/>
                <w:szCs w:val="28"/>
              </w:rPr>
            </w:pPr>
            <w:r w:rsidRPr="00587517">
              <w:rPr>
                <w:sz w:val="24"/>
                <w:szCs w:val="28"/>
              </w:rPr>
              <w:t>11,42</w:t>
            </w:r>
          </w:p>
        </w:tc>
        <w:tc>
          <w:tcPr>
            <w:tcW w:w="0" w:type="auto"/>
            <w:vAlign w:val="center"/>
          </w:tcPr>
          <w:p w14:paraId="0DF89522" w14:textId="77777777" w:rsidR="00BA5884" w:rsidRPr="00587517" w:rsidRDefault="00BA5884" w:rsidP="00587517">
            <w:pPr>
              <w:widowControl w:val="0"/>
              <w:jc w:val="center"/>
              <w:rPr>
                <w:sz w:val="24"/>
                <w:szCs w:val="28"/>
              </w:rPr>
            </w:pPr>
            <w:r w:rsidRPr="00587517">
              <w:rPr>
                <w:sz w:val="24"/>
                <w:szCs w:val="28"/>
              </w:rPr>
              <w:t>-</w:t>
            </w:r>
          </w:p>
        </w:tc>
        <w:tc>
          <w:tcPr>
            <w:tcW w:w="0" w:type="auto"/>
            <w:vMerge/>
            <w:vAlign w:val="center"/>
          </w:tcPr>
          <w:p w14:paraId="147DDF91" w14:textId="77777777" w:rsidR="00BA5884" w:rsidRPr="00587517" w:rsidRDefault="00BA5884" w:rsidP="00587517">
            <w:pPr>
              <w:jc w:val="center"/>
              <w:rPr>
                <w:sz w:val="24"/>
                <w:szCs w:val="28"/>
              </w:rPr>
            </w:pPr>
          </w:p>
        </w:tc>
      </w:tr>
      <w:tr w:rsidR="00BA5884" w:rsidRPr="00587517" w14:paraId="4E163180" w14:textId="77777777" w:rsidTr="00A770F8">
        <w:tc>
          <w:tcPr>
            <w:tcW w:w="0" w:type="auto"/>
            <w:vAlign w:val="center"/>
          </w:tcPr>
          <w:p w14:paraId="7C08CCAD" w14:textId="77777777" w:rsidR="00BA5884" w:rsidRPr="00587517" w:rsidRDefault="00BA5884" w:rsidP="00587517">
            <w:pPr>
              <w:jc w:val="center"/>
              <w:rPr>
                <w:sz w:val="24"/>
                <w:szCs w:val="28"/>
              </w:rPr>
            </w:pPr>
            <w:r w:rsidRPr="00587517">
              <w:rPr>
                <w:sz w:val="24"/>
                <w:szCs w:val="28"/>
              </w:rPr>
              <w:t>с 01.01.2017 по 30.06.2017</w:t>
            </w:r>
          </w:p>
        </w:tc>
        <w:tc>
          <w:tcPr>
            <w:tcW w:w="0" w:type="auto"/>
            <w:vAlign w:val="center"/>
          </w:tcPr>
          <w:p w14:paraId="78A107D9" w14:textId="77777777" w:rsidR="00BA5884" w:rsidRPr="00587517" w:rsidRDefault="00BA5884" w:rsidP="00587517">
            <w:pPr>
              <w:jc w:val="center"/>
              <w:rPr>
                <w:sz w:val="24"/>
                <w:szCs w:val="28"/>
              </w:rPr>
            </w:pPr>
            <w:r w:rsidRPr="00587517">
              <w:rPr>
                <w:sz w:val="24"/>
                <w:szCs w:val="28"/>
              </w:rPr>
              <w:t>11,42</w:t>
            </w:r>
          </w:p>
        </w:tc>
        <w:tc>
          <w:tcPr>
            <w:tcW w:w="0" w:type="auto"/>
            <w:vAlign w:val="center"/>
          </w:tcPr>
          <w:p w14:paraId="54B70B8A" w14:textId="77777777" w:rsidR="00BA5884" w:rsidRPr="00587517" w:rsidRDefault="00BA5884" w:rsidP="00587517">
            <w:pPr>
              <w:jc w:val="center"/>
              <w:rPr>
                <w:sz w:val="24"/>
                <w:szCs w:val="28"/>
              </w:rPr>
            </w:pPr>
            <w:r w:rsidRPr="00587517">
              <w:rPr>
                <w:sz w:val="24"/>
                <w:szCs w:val="28"/>
              </w:rPr>
              <w:t>-</w:t>
            </w:r>
          </w:p>
        </w:tc>
        <w:tc>
          <w:tcPr>
            <w:tcW w:w="0" w:type="auto"/>
            <w:vMerge w:val="restart"/>
            <w:vAlign w:val="center"/>
          </w:tcPr>
          <w:p w14:paraId="0D4282C7" w14:textId="77777777" w:rsidR="00BA5884" w:rsidRPr="00587517" w:rsidRDefault="00BA5884" w:rsidP="00587517">
            <w:pPr>
              <w:jc w:val="center"/>
              <w:rPr>
                <w:sz w:val="24"/>
                <w:szCs w:val="28"/>
              </w:rPr>
            </w:pPr>
            <w:r w:rsidRPr="00587517">
              <w:rPr>
                <w:sz w:val="24"/>
                <w:szCs w:val="28"/>
              </w:rPr>
              <w:t>Приказ РСТ Югры</w:t>
            </w:r>
          </w:p>
          <w:p w14:paraId="4B9FD75F" w14:textId="77777777" w:rsidR="00BA5884" w:rsidRPr="00587517" w:rsidRDefault="00BA5884" w:rsidP="00587517">
            <w:pPr>
              <w:jc w:val="center"/>
              <w:rPr>
                <w:sz w:val="24"/>
                <w:szCs w:val="28"/>
              </w:rPr>
            </w:pPr>
            <w:r w:rsidRPr="00587517">
              <w:rPr>
                <w:sz w:val="24"/>
                <w:szCs w:val="28"/>
              </w:rPr>
              <w:t>от 24.11.2016 г. № 135-нп</w:t>
            </w:r>
          </w:p>
        </w:tc>
      </w:tr>
      <w:tr w:rsidR="00BA5884" w:rsidRPr="00587517" w14:paraId="6A2402E0" w14:textId="77777777" w:rsidTr="00A770F8">
        <w:tc>
          <w:tcPr>
            <w:tcW w:w="0" w:type="auto"/>
            <w:vAlign w:val="center"/>
          </w:tcPr>
          <w:p w14:paraId="4475DB1C" w14:textId="77777777" w:rsidR="00BA5884" w:rsidRPr="00587517" w:rsidRDefault="00BA5884" w:rsidP="00587517">
            <w:pPr>
              <w:jc w:val="center"/>
              <w:rPr>
                <w:sz w:val="24"/>
                <w:szCs w:val="28"/>
              </w:rPr>
            </w:pPr>
            <w:r w:rsidRPr="00587517">
              <w:rPr>
                <w:sz w:val="24"/>
                <w:szCs w:val="28"/>
              </w:rPr>
              <w:t>с 01.07.2017 по 31.12.2017</w:t>
            </w:r>
          </w:p>
        </w:tc>
        <w:tc>
          <w:tcPr>
            <w:tcW w:w="0" w:type="auto"/>
            <w:vAlign w:val="center"/>
          </w:tcPr>
          <w:p w14:paraId="78639251" w14:textId="77777777" w:rsidR="00BA5884" w:rsidRPr="00587517" w:rsidRDefault="00BA5884" w:rsidP="00587517">
            <w:pPr>
              <w:widowControl w:val="0"/>
              <w:jc w:val="center"/>
              <w:rPr>
                <w:sz w:val="24"/>
                <w:szCs w:val="28"/>
              </w:rPr>
            </w:pPr>
            <w:r w:rsidRPr="00587517">
              <w:rPr>
                <w:sz w:val="24"/>
                <w:szCs w:val="28"/>
              </w:rPr>
              <w:t>11,87</w:t>
            </w:r>
          </w:p>
        </w:tc>
        <w:tc>
          <w:tcPr>
            <w:tcW w:w="0" w:type="auto"/>
            <w:vAlign w:val="center"/>
          </w:tcPr>
          <w:p w14:paraId="1EF122C4" w14:textId="77777777" w:rsidR="00BA5884" w:rsidRPr="00587517" w:rsidRDefault="00BA5884" w:rsidP="00587517">
            <w:pPr>
              <w:widowControl w:val="0"/>
              <w:jc w:val="center"/>
              <w:rPr>
                <w:sz w:val="24"/>
                <w:szCs w:val="28"/>
              </w:rPr>
            </w:pPr>
            <w:r w:rsidRPr="00587517">
              <w:rPr>
                <w:sz w:val="24"/>
                <w:szCs w:val="28"/>
              </w:rPr>
              <w:t>-</w:t>
            </w:r>
          </w:p>
        </w:tc>
        <w:tc>
          <w:tcPr>
            <w:tcW w:w="0" w:type="auto"/>
            <w:vMerge/>
            <w:vAlign w:val="center"/>
          </w:tcPr>
          <w:p w14:paraId="23CF7E10" w14:textId="77777777" w:rsidR="00BA5884" w:rsidRPr="00587517" w:rsidRDefault="00BA5884" w:rsidP="00587517">
            <w:pPr>
              <w:jc w:val="center"/>
              <w:rPr>
                <w:sz w:val="24"/>
                <w:szCs w:val="28"/>
              </w:rPr>
            </w:pPr>
          </w:p>
        </w:tc>
      </w:tr>
      <w:tr w:rsidR="00BA5884" w:rsidRPr="00587517" w14:paraId="46237C46" w14:textId="77777777" w:rsidTr="00A770F8">
        <w:tc>
          <w:tcPr>
            <w:tcW w:w="0" w:type="auto"/>
            <w:vAlign w:val="center"/>
          </w:tcPr>
          <w:p w14:paraId="028F4E21" w14:textId="77777777" w:rsidR="00BA5884" w:rsidRPr="00587517" w:rsidRDefault="00BA5884" w:rsidP="00587517">
            <w:pPr>
              <w:jc w:val="center"/>
              <w:rPr>
                <w:sz w:val="24"/>
                <w:szCs w:val="28"/>
              </w:rPr>
            </w:pPr>
            <w:r w:rsidRPr="00587517">
              <w:rPr>
                <w:sz w:val="24"/>
                <w:szCs w:val="28"/>
              </w:rPr>
              <w:t>с 01.01.2018 по 30.06.2018</w:t>
            </w:r>
          </w:p>
        </w:tc>
        <w:tc>
          <w:tcPr>
            <w:tcW w:w="0" w:type="auto"/>
            <w:vAlign w:val="center"/>
          </w:tcPr>
          <w:p w14:paraId="4EB4FA0A" w14:textId="77777777" w:rsidR="00BA5884" w:rsidRPr="00587517" w:rsidRDefault="00BA5884" w:rsidP="00587517">
            <w:pPr>
              <w:jc w:val="center"/>
              <w:rPr>
                <w:sz w:val="24"/>
                <w:szCs w:val="28"/>
              </w:rPr>
            </w:pPr>
            <w:r w:rsidRPr="00587517">
              <w:rPr>
                <w:sz w:val="24"/>
                <w:szCs w:val="28"/>
              </w:rPr>
              <w:t>11,87</w:t>
            </w:r>
          </w:p>
        </w:tc>
        <w:tc>
          <w:tcPr>
            <w:tcW w:w="0" w:type="auto"/>
            <w:vAlign w:val="center"/>
          </w:tcPr>
          <w:p w14:paraId="0FE9385D" w14:textId="77777777" w:rsidR="00BA5884" w:rsidRPr="00587517" w:rsidRDefault="00BA5884" w:rsidP="00587517">
            <w:pPr>
              <w:jc w:val="center"/>
              <w:rPr>
                <w:sz w:val="24"/>
                <w:szCs w:val="28"/>
              </w:rPr>
            </w:pPr>
            <w:r w:rsidRPr="00587517">
              <w:rPr>
                <w:sz w:val="24"/>
                <w:szCs w:val="28"/>
              </w:rPr>
              <w:t>-</w:t>
            </w:r>
          </w:p>
        </w:tc>
        <w:tc>
          <w:tcPr>
            <w:tcW w:w="0" w:type="auto"/>
            <w:vMerge w:val="restart"/>
            <w:vAlign w:val="center"/>
          </w:tcPr>
          <w:p w14:paraId="01241364" w14:textId="77777777" w:rsidR="00BA5884" w:rsidRPr="00587517" w:rsidRDefault="00BA5884" w:rsidP="00587517">
            <w:pPr>
              <w:jc w:val="center"/>
              <w:rPr>
                <w:sz w:val="24"/>
                <w:szCs w:val="28"/>
              </w:rPr>
            </w:pPr>
            <w:r w:rsidRPr="00587517">
              <w:rPr>
                <w:sz w:val="24"/>
                <w:szCs w:val="28"/>
              </w:rPr>
              <w:t>Приказ РСТ Югры</w:t>
            </w:r>
          </w:p>
          <w:p w14:paraId="6008A15E" w14:textId="77777777" w:rsidR="00BA5884" w:rsidRPr="00587517" w:rsidRDefault="00BA5884" w:rsidP="00587517">
            <w:pPr>
              <w:jc w:val="center"/>
              <w:rPr>
                <w:sz w:val="24"/>
                <w:szCs w:val="28"/>
              </w:rPr>
            </w:pPr>
            <w:r w:rsidRPr="00587517">
              <w:rPr>
                <w:sz w:val="24"/>
                <w:szCs w:val="28"/>
              </w:rPr>
              <w:t>от 07.12.2017 г. № 158-нп</w:t>
            </w:r>
          </w:p>
        </w:tc>
      </w:tr>
      <w:tr w:rsidR="00BA5884" w:rsidRPr="00587517" w14:paraId="48C5AF99" w14:textId="77777777" w:rsidTr="00A770F8">
        <w:tc>
          <w:tcPr>
            <w:tcW w:w="0" w:type="auto"/>
            <w:vAlign w:val="center"/>
          </w:tcPr>
          <w:p w14:paraId="5A6368AA" w14:textId="77777777" w:rsidR="00BA5884" w:rsidRPr="00587517" w:rsidRDefault="00BA5884" w:rsidP="00587517">
            <w:pPr>
              <w:jc w:val="center"/>
              <w:rPr>
                <w:sz w:val="24"/>
                <w:szCs w:val="28"/>
              </w:rPr>
            </w:pPr>
            <w:r w:rsidRPr="00587517">
              <w:rPr>
                <w:sz w:val="24"/>
                <w:szCs w:val="28"/>
              </w:rPr>
              <w:t>с 01.07.2018 по 31.12.2018</w:t>
            </w:r>
          </w:p>
        </w:tc>
        <w:tc>
          <w:tcPr>
            <w:tcW w:w="0" w:type="auto"/>
            <w:vAlign w:val="center"/>
          </w:tcPr>
          <w:p w14:paraId="32B3166E" w14:textId="77777777" w:rsidR="00BA5884" w:rsidRPr="00587517" w:rsidRDefault="00BA5884" w:rsidP="00587517">
            <w:pPr>
              <w:jc w:val="center"/>
              <w:rPr>
                <w:sz w:val="24"/>
                <w:szCs w:val="28"/>
              </w:rPr>
            </w:pPr>
            <w:r w:rsidRPr="00587517">
              <w:rPr>
                <w:sz w:val="24"/>
                <w:szCs w:val="28"/>
              </w:rPr>
              <w:t>12,34</w:t>
            </w:r>
          </w:p>
        </w:tc>
        <w:tc>
          <w:tcPr>
            <w:tcW w:w="0" w:type="auto"/>
            <w:vAlign w:val="center"/>
          </w:tcPr>
          <w:p w14:paraId="1B70372E" w14:textId="77777777" w:rsidR="00BA5884" w:rsidRPr="00587517" w:rsidRDefault="00BA5884" w:rsidP="00587517">
            <w:pPr>
              <w:jc w:val="center"/>
              <w:rPr>
                <w:sz w:val="24"/>
                <w:szCs w:val="28"/>
              </w:rPr>
            </w:pPr>
            <w:r w:rsidRPr="00587517">
              <w:rPr>
                <w:sz w:val="24"/>
                <w:szCs w:val="28"/>
              </w:rPr>
              <w:t>-</w:t>
            </w:r>
          </w:p>
        </w:tc>
        <w:tc>
          <w:tcPr>
            <w:tcW w:w="0" w:type="auto"/>
            <w:vMerge/>
            <w:vAlign w:val="center"/>
          </w:tcPr>
          <w:p w14:paraId="3B01A28C" w14:textId="77777777" w:rsidR="00BA5884" w:rsidRPr="00587517" w:rsidRDefault="00BA5884" w:rsidP="00587517">
            <w:pPr>
              <w:jc w:val="center"/>
              <w:rPr>
                <w:sz w:val="24"/>
                <w:szCs w:val="28"/>
              </w:rPr>
            </w:pPr>
          </w:p>
        </w:tc>
      </w:tr>
      <w:tr w:rsidR="00BA5884" w:rsidRPr="00587517" w14:paraId="6CDED51A" w14:textId="77777777" w:rsidTr="00A770F8">
        <w:tc>
          <w:tcPr>
            <w:tcW w:w="0" w:type="auto"/>
            <w:gridSpan w:val="4"/>
            <w:vAlign w:val="center"/>
          </w:tcPr>
          <w:p w14:paraId="62EE5925" w14:textId="77777777" w:rsidR="00BA5884" w:rsidRPr="00587517" w:rsidRDefault="00BA5884" w:rsidP="00587517">
            <w:pPr>
              <w:jc w:val="center"/>
              <w:rPr>
                <w:b/>
                <w:sz w:val="24"/>
                <w:szCs w:val="28"/>
              </w:rPr>
            </w:pPr>
            <w:r w:rsidRPr="00587517">
              <w:rPr>
                <w:b/>
                <w:sz w:val="24"/>
                <w:szCs w:val="28"/>
              </w:rPr>
              <w:t>Долгосрочные тарифы на услуги по водоотведению (транспортировка сточных вод) ООО «Сибпромстрой № 18»</w:t>
            </w:r>
          </w:p>
        </w:tc>
      </w:tr>
      <w:tr w:rsidR="00BA5884" w:rsidRPr="00587517" w14:paraId="0B5D5072" w14:textId="77777777" w:rsidTr="00A770F8">
        <w:tc>
          <w:tcPr>
            <w:tcW w:w="0" w:type="auto"/>
            <w:vAlign w:val="center"/>
          </w:tcPr>
          <w:p w14:paraId="3BA23F88" w14:textId="77777777" w:rsidR="00BA5884" w:rsidRPr="00587517" w:rsidRDefault="00BA5884" w:rsidP="00587517">
            <w:pPr>
              <w:jc w:val="center"/>
              <w:rPr>
                <w:sz w:val="24"/>
                <w:szCs w:val="28"/>
              </w:rPr>
            </w:pPr>
            <w:r w:rsidRPr="00587517">
              <w:rPr>
                <w:sz w:val="24"/>
                <w:szCs w:val="28"/>
              </w:rPr>
              <w:t>с 01.01.2018 по 30.06.2018</w:t>
            </w:r>
          </w:p>
        </w:tc>
        <w:tc>
          <w:tcPr>
            <w:tcW w:w="0" w:type="auto"/>
            <w:vAlign w:val="center"/>
          </w:tcPr>
          <w:p w14:paraId="5A6C0C43" w14:textId="77777777" w:rsidR="00BA5884" w:rsidRPr="00587517" w:rsidRDefault="00BA5884" w:rsidP="00587517">
            <w:pPr>
              <w:jc w:val="center"/>
              <w:rPr>
                <w:sz w:val="24"/>
                <w:szCs w:val="28"/>
              </w:rPr>
            </w:pPr>
            <w:r w:rsidRPr="00587517">
              <w:rPr>
                <w:sz w:val="24"/>
                <w:szCs w:val="28"/>
              </w:rPr>
              <w:t>3,38</w:t>
            </w:r>
          </w:p>
        </w:tc>
        <w:tc>
          <w:tcPr>
            <w:tcW w:w="0" w:type="auto"/>
            <w:vAlign w:val="center"/>
          </w:tcPr>
          <w:p w14:paraId="7E1F4798" w14:textId="77777777" w:rsidR="00BA5884" w:rsidRPr="00587517" w:rsidRDefault="00BA5884" w:rsidP="00587517">
            <w:pPr>
              <w:jc w:val="center"/>
              <w:rPr>
                <w:sz w:val="24"/>
                <w:szCs w:val="28"/>
              </w:rPr>
            </w:pPr>
            <w:r w:rsidRPr="00587517">
              <w:rPr>
                <w:sz w:val="24"/>
                <w:szCs w:val="28"/>
              </w:rPr>
              <w:t>-</w:t>
            </w:r>
          </w:p>
        </w:tc>
        <w:tc>
          <w:tcPr>
            <w:tcW w:w="0" w:type="auto"/>
            <w:vMerge w:val="restart"/>
            <w:vAlign w:val="center"/>
          </w:tcPr>
          <w:p w14:paraId="110A8995" w14:textId="77777777" w:rsidR="00A2178C" w:rsidRPr="00587517" w:rsidRDefault="00A2178C" w:rsidP="00587517">
            <w:pPr>
              <w:jc w:val="center"/>
              <w:rPr>
                <w:sz w:val="24"/>
                <w:szCs w:val="28"/>
              </w:rPr>
            </w:pPr>
            <w:r w:rsidRPr="00587517">
              <w:rPr>
                <w:sz w:val="24"/>
                <w:szCs w:val="28"/>
              </w:rPr>
              <w:t>Приказ РСТ Югры</w:t>
            </w:r>
          </w:p>
          <w:p w14:paraId="5C4CDA3D" w14:textId="77777777" w:rsidR="00BA5884" w:rsidRPr="00587517" w:rsidRDefault="00A2178C" w:rsidP="00587517">
            <w:pPr>
              <w:jc w:val="center"/>
              <w:rPr>
                <w:sz w:val="24"/>
                <w:szCs w:val="28"/>
              </w:rPr>
            </w:pPr>
            <w:r w:rsidRPr="00587517">
              <w:rPr>
                <w:sz w:val="24"/>
                <w:szCs w:val="28"/>
              </w:rPr>
              <w:t>от 22.11.2018 № 62-нп</w:t>
            </w:r>
          </w:p>
        </w:tc>
      </w:tr>
      <w:tr w:rsidR="00BA5884" w:rsidRPr="00587517" w14:paraId="66D88F7E" w14:textId="77777777" w:rsidTr="00A770F8">
        <w:tc>
          <w:tcPr>
            <w:tcW w:w="0" w:type="auto"/>
            <w:vAlign w:val="center"/>
          </w:tcPr>
          <w:p w14:paraId="15E3E9AD" w14:textId="77777777" w:rsidR="00BA5884" w:rsidRPr="00587517" w:rsidRDefault="00BA5884" w:rsidP="00587517">
            <w:pPr>
              <w:jc w:val="center"/>
              <w:rPr>
                <w:sz w:val="24"/>
                <w:szCs w:val="28"/>
              </w:rPr>
            </w:pPr>
            <w:r w:rsidRPr="00587517">
              <w:rPr>
                <w:sz w:val="24"/>
                <w:szCs w:val="28"/>
              </w:rPr>
              <w:t>с 01.07.2018 по 31.12.2018</w:t>
            </w:r>
          </w:p>
        </w:tc>
        <w:tc>
          <w:tcPr>
            <w:tcW w:w="0" w:type="auto"/>
            <w:vAlign w:val="center"/>
          </w:tcPr>
          <w:p w14:paraId="63885787" w14:textId="77777777" w:rsidR="00BA5884" w:rsidRPr="00587517" w:rsidRDefault="00BA5884" w:rsidP="00587517">
            <w:pPr>
              <w:widowControl w:val="0"/>
              <w:jc w:val="center"/>
              <w:rPr>
                <w:sz w:val="24"/>
                <w:szCs w:val="28"/>
              </w:rPr>
            </w:pPr>
            <w:r w:rsidRPr="00587517">
              <w:rPr>
                <w:sz w:val="24"/>
                <w:szCs w:val="28"/>
              </w:rPr>
              <w:t>3,51</w:t>
            </w:r>
          </w:p>
        </w:tc>
        <w:tc>
          <w:tcPr>
            <w:tcW w:w="0" w:type="auto"/>
            <w:vAlign w:val="center"/>
          </w:tcPr>
          <w:p w14:paraId="0092D367" w14:textId="77777777" w:rsidR="00BA5884" w:rsidRPr="00587517" w:rsidRDefault="00BA5884" w:rsidP="00587517">
            <w:pPr>
              <w:widowControl w:val="0"/>
              <w:jc w:val="center"/>
              <w:rPr>
                <w:sz w:val="24"/>
                <w:szCs w:val="28"/>
              </w:rPr>
            </w:pPr>
            <w:r w:rsidRPr="00587517">
              <w:rPr>
                <w:sz w:val="24"/>
                <w:szCs w:val="28"/>
              </w:rPr>
              <w:t>-</w:t>
            </w:r>
          </w:p>
        </w:tc>
        <w:tc>
          <w:tcPr>
            <w:tcW w:w="0" w:type="auto"/>
            <w:vMerge/>
            <w:vAlign w:val="center"/>
          </w:tcPr>
          <w:p w14:paraId="1BC4C57A" w14:textId="77777777" w:rsidR="00BA5884" w:rsidRPr="00587517" w:rsidRDefault="00BA5884" w:rsidP="00587517">
            <w:pPr>
              <w:jc w:val="center"/>
              <w:rPr>
                <w:sz w:val="24"/>
                <w:szCs w:val="28"/>
              </w:rPr>
            </w:pPr>
          </w:p>
        </w:tc>
      </w:tr>
      <w:tr w:rsidR="00BA5884" w:rsidRPr="00587517" w14:paraId="00108D01" w14:textId="77777777" w:rsidTr="00A770F8">
        <w:tc>
          <w:tcPr>
            <w:tcW w:w="0" w:type="auto"/>
            <w:vAlign w:val="center"/>
          </w:tcPr>
          <w:p w14:paraId="1D05C6A1" w14:textId="77777777" w:rsidR="00BA5884" w:rsidRPr="00587517" w:rsidRDefault="00BA5884" w:rsidP="00587517">
            <w:pPr>
              <w:jc w:val="center"/>
              <w:rPr>
                <w:sz w:val="24"/>
                <w:szCs w:val="28"/>
              </w:rPr>
            </w:pPr>
            <w:r w:rsidRPr="00587517">
              <w:rPr>
                <w:sz w:val="24"/>
                <w:szCs w:val="28"/>
              </w:rPr>
              <w:t>с 01.01.2019 по 30.06.2019</w:t>
            </w:r>
          </w:p>
        </w:tc>
        <w:tc>
          <w:tcPr>
            <w:tcW w:w="0" w:type="auto"/>
            <w:vAlign w:val="center"/>
          </w:tcPr>
          <w:p w14:paraId="01A1D53A" w14:textId="77777777" w:rsidR="00BA5884" w:rsidRPr="00587517" w:rsidRDefault="00BA5884" w:rsidP="00587517">
            <w:pPr>
              <w:jc w:val="center"/>
              <w:rPr>
                <w:sz w:val="24"/>
                <w:szCs w:val="28"/>
              </w:rPr>
            </w:pPr>
            <w:r w:rsidRPr="00587517">
              <w:rPr>
                <w:sz w:val="24"/>
                <w:szCs w:val="28"/>
              </w:rPr>
              <w:t>3,51</w:t>
            </w:r>
          </w:p>
        </w:tc>
        <w:tc>
          <w:tcPr>
            <w:tcW w:w="0" w:type="auto"/>
            <w:vAlign w:val="center"/>
          </w:tcPr>
          <w:p w14:paraId="387DB12B" w14:textId="77777777" w:rsidR="00BA5884" w:rsidRPr="00587517" w:rsidRDefault="00BA5884" w:rsidP="00587517">
            <w:pPr>
              <w:jc w:val="center"/>
              <w:rPr>
                <w:sz w:val="24"/>
                <w:szCs w:val="28"/>
              </w:rPr>
            </w:pPr>
            <w:r w:rsidRPr="00587517">
              <w:rPr>
                <w:sz w:val="24"/>
                <w:szCs w:val="28"/>
              </w:rPr>
              <w:t>-</w:t>
            </w:r>
          </w:p>
        </w:tc>
        <w:tc>
          <w:tcPr>
            <w:tcW w:w="0" w:type="auto"/>
            <w:vMerge/>
            <w:vAlign w:val="center"/>
          </w:tcPr>
          <w:p w14:paraId="490280B5" w14:textId="77777777" w:rsidR="00BA5884" w:rsidRPr="00587517" w:rsidRDefault="00BA5884" w:rsidP="00587517">
            <w:pPr>
              <w:jc w:val="center"/>
              <w:rPr>
                <w:sz w:val="24"/>
                <w:szCs w:val="28"/>
              </w:rPr>
            </w:pPr>
          </w:p>
        </w:tc>
      </w:tr>
      <w:tr w:rsidR="00BA5884" w:rsidRPr="00587517" w14:paraId="044E021A" w14:textId="77777777" w:rsidTr="00A770F8">
        <w:tc>
          <w:tcPr>
            <w:tcW w:w="0" w:type="auto"/>
            <w:vAlign w:val="center"/>
          </w:tcPr>
          <w:p w14:paraId="15FE0C66" w14:textId="77777777" w:rsidR="00BA5884" w:rsidRPr="00587517" w:rsidRDefault="00BA5884" w:rsidP="00587517">
            <w:pPr>
              <w:jc w:val="center"/>
              <w:rPr>
                <w:sz w:val="24"/>
                <w:szCs w:val="28"/>
              </w:rPr>
            </w:pPr>
            <w:r w:rsidRPr="00587517">
              <w:rPr>
                <w:sz w:val="24"/>
                <w:szCs w:val="28"/>
              </w:rPr>
              <w:t>с 01.07.2019 по 31.12.2019</w:t>
            </w:r>
          </w:p>
        </w:tc>
        <w:tc>
          <w:tcPr>
            <w:tcW w:w="0" w:type="auto"/>
            <w:vAlign w:val="center"/>
          </w:tcPr>
          <w:p w14:paraId="4E2E5EE6" w14:textId="77777777" w:rsidR="00BA5884" w:rsidRPr="00587517" w:rsidRDefault="00BA5884" w:rsidP="00587517">
            <w:pPr>
              <w:widowControl w:val="0"/>
              <w:jc w:val="center"/>
              <w:rPr>
                <w:sz w:val="24"/>
                <w:szCs w:val="28"/>
              </w:rPr>
            </w:pPr>
            <w:r w:rsidRPr="00587517">
              <w:rPr>
                <w:sz w:val="24"/>
                <w:szCs w:val="28"/>
              </w:rPr>
              <w:t>3,</w:t>
            </w:r>
            <w:r w:rsidR="00A2178C" w:rsidRPr="00587517">
              <w:rPr>
                <w:sz w:val="24"/>
                <w:szCs w:val="28"/>
              </w:rPr>
              <w:t>57</w:t>
            </w:r>
          </w:p>
        </w:tc>
        <w:tc>
          <w:tcPr>
            <w:tcW w:w="0" w:type="auto"/>
            <w:vAlign w:val="center"/>
          </w:tcPr>
          <w:p w14:paraId="63FB8DBD" w14:textId="77777777" w:rsidR="00BA5884" w:rsidRPr="00587517" w:rsidRDefault="00BA5884" w:rsidP="00587517">
            <w:pPr>
              <w:widowControl w:val="0"/>
              <w:jc w:val="center"/>
              <w:rPr>
                <w:sz w:val="24"/>
                <w:szCs w:val="28"/>
              </w:rPr>
            </w:pPr>
            <w:r w:rsidRPr="00587517">
              <w:rPr>
                <w:sz w:val="24"/>
                <w:szCs w:val="28"/>
              </w:rPr>
              <w:t>-</w:t>
            </w:r>
          </w:p>
        </w:tc>
        <w:tc>
          <w:tcPr>
            <w:tcW w:w="0" w:type="auto"/>
            <w:vMerge/>
            <w:vAlign w:val="center"/>
          </w:tcPr>
          <w:p w14:paraId="447980C6" w14:textId="77777777" w:rsidR="00BA5884" w:rsidRPr="00587517" w:rsidRDefault="00BA5884" w:rsidP="00587517">
            <w:pPr>
              <w:jc w:val="center"/>
              <w:rPr>
                <w:sz w:val="24"/>
                <w:szCs w:val="28"/>
              </w:rPr>
            </w:pPr>
          </w:p>
        </w:tc>
      </w:tr>
      <w:tr w:rsidR="00BA5884" w:rsidRPr="00587517" w14:paraId="3B2729F8" w14:textId="77777777" w:rsidTr="00A770F8">
        <w:tc>
          <w:tcPr>
            <w:tcW w:w="0" w:type="auto"/>
            <w:vAlign w:val="center"/>
          </w:tcPr>
          <w:p w14:paraId="3FB34E93" w14:textId="77777777" w:rsidR="00BA5884" w:rsidRPr="00587517" w:rsidRDefault="00BA5884" w:rsidP="00587517">
            <w:pPr>
              <w:jc w:val="center"/>
              <w:rPr>
                <w:sz w:val="24"/>
                <w:szCs w:val="28"/>
              </w:rPr>
            </w:pPr>
            <w:r w:rsidRPr="00587517">
              <w:rPr>
                <w:sz w:val="24"/>
                <w:szCs w:val="28"/>
              </w:rPr>
              <w:t>с 01.01.2020 по 30.06.2020</w:t>
            </w:r>
          </w:p>
        </w:tc>
        <w:tc>
          <w:tcPr>
            <w:tcW w:w="0" w:type="auto"/>
            <w:vAlign w:val="center"/>
          </w:tcPr>
          <w:p w14:paraId="5CDA40E8" w14:textId="77777777" w:rsidR="00BA5884" w:rsidRPr="00587517" w:rsidRDefault="00BA5884" w:rsidP="00587517">
            <w:pPr>
              <w:jc w:val="center"/>
              <w:rPr>
                <w:sz w:val="24"/>
                <w:szCs w:val="28"/>
              </w:rPr>
            </w:pPr>
            <w:r w:rsidRPr="00587517">
              <w:rPr>
                <w:sz w:val="24"/>
                <w:szCs w:val="28"/>
              </w:rPr>
              <w:t>3,</w:t>
            </w:r>
            <w:r w:rsidR="00A2178C" w:rsidRPr="00587517">
              <w:rPr>
                <w:sz w:val="24"/>
                <w:szCs w:val="28"/>
              </w:rPr>
              <w:t>57</w:t>
            </w:r>
          </w:p>
        </w:tc>
        <w:tc>
          <w:tcPr>
            <w:tcW w:w="0" w:type="auto"/>
            <w:vAlign w:val="center"/>
          </w:tcPr>
          <w:p w14:paraId="3BF8E683" w14:textId="77777777" w:rsidR="00BA5884" w:rsidRPr="00587517" w:rsidRDefault="00BA5884" w:rsidP="00587517">
            <w:pPr>
              <w:jc w:val="center"/>
              <w:rPr>
                <w:sz w:val="24"/>
                <w:szCs w:val="28"/>
              </w:rPr>
            </w:pPr>
            <w:r w:rsidRPr="00587517">
              <w:rPr>
                <w:sz w:val="24"/>
                <w:szCs w:val="28"/>
              </w:rPr>
              <w:t>-</w:t>
            </w:r>
          </w:p>
        </w:tc>
        <w:tc>
          <w:tcPr>
            <w:tcW w:w="0" w:type="auto"/>
            <w:vMerge/>
            <w:vAlign w:val="center"/>
          </w:tcPr>
          <w:p w14:paraId="56B00E73" w14:textId="77777777" w:rsidR="00BA5884" w:rsidRPr="00587517" w:rsidRDefault="00BA5884" w:rsidP="00587517">
            <w:pPr>
              <w:jc w:val="center"/>
              <w:rPr>
                <w:sz w:val="24"/>
                <w:szCs w:val="28"/>
              </w:rPr>
            </w:pPr>
          </w:p>
        </w:tc>
      </w:tr>
      <w:tr w:rsidR="00BA5884" w:rsidRPr="00587517" w14:paraId="6F419E55" w14:textId="77777777" w:rsidTr="00A770F8">
        <w:tc>
          <w:tcPr>
            <w:tcW w:w="0" w:type="auto"/>
            <w:vAlign w:val="center"/>
          </w:tcPr>
          <w:p w14:paraId="6881E0EA" w14:textId="77777777" w:rsidR="00BA5884" w:rsidRPr="00587517" w:rsidRDefault="00BA5884" w:rsidP="00587517">
            <w:pPr>
              <w:jc w:val="center"/>
              <w:rPr>
                <w:sz w:val="24"/>
                <w:szCs w:val="28"/>
              </w:rPr>
            </w:pPr>
            <w:r w:rsidRPr="00587517">
              <w:rPr>
                <w:sz w:val="24"/>
                <w:szCs w:val="28"/>
              </w:rPr>
              <w:t>с 01.07.2020 по 31.12.2020</w:t>
            </w:r>
          </w:p>
        </w:tc>
        <w:tc>
          <w:tcPr>
            <w:tcW w:w="0" w:type="auto"/>
            <w:vAlign w:val="center"/>
          </w:tcPr>
          <w:p w14:paraId="599E5855" w14:textId="77777777" w:rsidR="00BA5884" w:rsidRPr="00587517" w:rsidRDefault="00BA5884" w:rsidP="00587517">
            <w:pPr>
              <w:jc w:val="center"/>
              <w:rPr>
                <w:sz w:val="24"/>
                <w:szCs w:val="28"/>
              </w:rPr>
            </w:pPr>
            <w:r w:rsidRPr="00587517">
              <w:rPr>
                <w:sz w:val="24"/>
                <w:szCs w:val="28"/>
              </w:rPr>
              <w:t>3,</w:t>
            </w:r>
            <w:r w:rsidR="00A2178C" w:rsidRPr="00587517">
              <w:rPr>
                <w:sz w:val="24"/>
                <w:szCs w:val="28"/>
              </w:rPr>
              <w:t>59</w:t>
            </w:r>
          </w:p>
        </w:tc>
        <w:tc>
          <w:tcPr>
            <w:tcW w:w="0" w:type="auto"/>
            <w:vAlign w:val="center"/>
          </w:tcPr>
          <w:p w14:paraId="2AAFA13A" w14:textId="77777777" w:rsidR="00BA5884" w:rsidRPr="00587517" w:rsidRDefault="00BA5884" w:rsidP="00587517">
            <w:pPr>
              <w:jc w:val="center"/>
              <w:rPr>
                <w:sz w:val="24"/>
                <w:szCs w:val="28"/>
              </w:rPr>
            </w:pPr>
            <w:r w:rsidRPr="00587517">
              <w:rPr>
                <w:sz w:val="24"/>
                <w:szCs w:val="28"/>
              </w:rPr>
              <w:t>-</w:t>
            </w:r>
          </w:p>
        </w:tc>
        <w:tc>
          <w:tcPr>
            <w:tcW w:w="0" w:type="auto"/>
            <w:vMerge/>
            <w:vAlign w:val="center"/>
          </w:tcPr>
          <w:p w14:paraId="2EC8FA93" w14:textId="77777777" w:rsidR="00BA5884" w:rsidRPr="00587517" w:rsidRDefault="00BA5884" w:rsidP="00587517">
            <w:pPr>
              <w:jc w:val="center"/>
              <w:rPr>
                <w:sz w:val="24"/>
                <w:szCs w:val="28"/>
              </w:rPr>
            </w:pPr>
          </w:p>
        </w:tc>
      </w:tr>
      <w:tr w:rsidR="00BA5884" w:rsidRPr="00587517" w14:paraId="4AD39273" w14:textId="77777777" w:rsidTr="00A770F8">
        <w:tc>
          <w:tcPr>
            <w:tcW w:w="0" w:type="auto"/>
            <w:vAlign w:val="center"/>
          </w:tcPr>
          <w:p w14:paraId="43642747" w14:textId="77777777" w:rsidR="00BA5884" w:rsidRPr="00587517" w:rsidRDefault="00BA5884" w:rsidP="00587517">
            <w:pPr>
              <w:jc w:val="center"/>
              <w:rPr>
                <w:sz w:val="24"/>
                <w:szCs w:val="28"/>
              </w:rPr>
            </w:pPr>
            <w:r w:rsidRPr="00587517">
              <w:rPr>
                <w:sz w:val="24"/>
                <w:szCs w:val="28"/>
              </w:rPr>
              <w:t>с 01.01.2021 по 30.06.2021</w:t>
            </w:r>
          </w:p>
        </w:tc>
        <w:tc>
          <w:tcPr>
            <w:tcW w:w="0" w:type="auto"/>
            <w:vAlign w:val="center"/>
          </w:tcPr>
          <w:p w14:paraId="7443A721" w14:textId="77777777" w:rsidR="00BA5884" w:rsidRPr="00587517" w:rsidRDefault="00BA5884" w:rsidP="00587517">
            <w:pPr>
              <w:jc w:val="center"/>
              <w:rPr>
                <w:sz w:val="24"/>
                <w:szCs w:val="28"/>
              </w:rPr>
            </w:pPr>
            <w:r w:rsidRPr="00587517">
              <w:rPr>
                <w:sz w:val="24"/>
                <w:szCs w:val="28"/>
              </w:rPr>
              <w:t>3,</w:t>
            </w:r>
            <w:r w:rsidR="00A2178C" w:rsidRPr="00587517">
              <w:rPr>
                <w:sz w:val="24"/>
                <w:szCs w:val="28"/>
              </w:rPr>
              <w:t>59</w:t>
            </w:r>
          </w:p>
        </w:tc>
        <w:tc>
          <w:tcPr>
            <w:tcW w:w="0" w:type="auto"/>
          </w:tcPr>
          <w:p w14:paraId="626FA31C" w14:textId="77777777" w:rsidR="00BA5884" w:rsidRPr="00587517" w:rsidRDefault="00BA5884" w:rsidP="00587517">
            <w:pPr>
              <w:jc w:val="center"/>
              <w:rPr>
                <w:sz w:val="24"/>
                <w:szCs w:val="28"/>
              </w:rPr>
            </w:pPr>
            <w:r w:rsidRPr="00587517">
              <w:rPr>
                <w:sz w:val="24"/>
                <w:szCs w:val="28"/>
              </w:rPr>
              <w:t>-</w:t>
            </w:r>
          </w:p>
        </w:tc>
        <w:tc>
          <w:tcPr>
            <w:tcW w:w="0" w:type="auto"/>
            <w:vMerge/>
            <w:vAlign w:val="center"/>
          </w:tcPr>
          <w:p w14:paraId="6FD14867" w14:textId="77777777" w:rsidR="00BA5884" w:rsidRPr="00587517" w:rsidRDefault="00BA5884" w:rsidP="00587517">
            <w:pPr>
              <w:jc w:val="center"/>
              <w:rPr>
                <w:sz w:val="24"/>
                <w:szCs w:val="28"/>
              </w:rPr>
            </w:pPr>
          </w:p>
        </w:tc>
      </w:tr>
      <w:tr w:rsidR="00BA5884" w:rsidRPr="00587517" w14:paraId="7D5BBD65" w14:textId="77777777" w:rsidTr="00A770F8">
        <w:tc>
          <w:tcPr>
            <w:tcW w:w="0" w:type="auto"/>
            <w:vAlign w:val="center"/>
          </w:tcPr>
          <w:p w14:paraId="31A62982" w14:textId="77777777" w:rsidR="00BA5884" w:rsidRPr="00587517" w:rsidRDefault="00BA5884" w:rsidP="00587517">
            <w:pPr>
              <w:jc w:val="center"/>
              <w:rPr>
                <w:sz w:val="24"/>
                <w:szCs w:val="28"/>
              </w:rPr>
            </w:pPr>
            <w:r w:rsidRPr="00587517">
              <w:rPr>
                <w:sz w:val="24"/>
                <w:szCs w:val="28"/>
              </w:rPr>
              <w:t>с 01.07.2021 по 31.12.2021</w:t>
            </w:r>
          </w:p>
        </w:tc>
        <w:tc>
          <w:tcPr>
            <w:tcW w:w="0" w:type="auto"/>
            <w:vAlign w:val="center"/>
          </w:tcPr>
          <w:p w14:paraId="4E933100" w14:textId="77777777" w:rsidR="00BA5884" w:rsidRPr="00587517" w:rsidRDefault="00BA5884" w:rsidP="00587517">
            <w:pPr>
              <w:jc w:val="center"/>
              <w:rPr>
                <w:sz w:val="24"/>
                <w:szCs w:val="28"/>
              </w:rPr>
            </w:pPr>
            <w:r w:rsidRPr="00587517">
              <w:rPr>
                <w:sz w:val="24"/>
                <w:szCs w:val="28"/>
              </w:rPr>
              <w:t>3,</w:t>
            </w:r>
            <w:r w:rsidR="00A2178C" w:rsidRPr="00587517">
              <w:rPr>
                <w:sz w:val="24"/>
                <w:szCs w:val="28"/>
              </w:rPr>
              <w:t>63</w:t>
            </w:r>
          </w:p>
        </w:tc>
        <w:tc>
          <w:tcPr>
            <w:tcW w:w="0" w:type="auto"/>
          </w:tcPr>
          <w:p w14:paraId="7FCB9F7E" w14:textId="77777777" w:rsidR="00BA5884" w:rsidRPr="00587517" w:rsidRDefault="00BA5884" w:rsidP="00587517">
            <w:pPr>
              <w:jc w:val="center"/>
              <w:rPr>
                <w:sz w:val="24"/>
                <w:szCs w:val="28"/>
              </w:rPr>
            </w:pPr>
            <w:r w:rsidRPr="00587517">
              <w:rPr>
                <w:sz w:val="24"/>
                <w:szCs w:val="28"/>
              </w:rPr>
              <w:t>-</w:t>
            </w:r>
          </w:p>
        </w:tc>
        <w:tc>
          <w:tcPr>
            <w:tcW w:w="0" w:type="auto"/>
            <w:vMerge/>
            <w:vAlign w:val="center"/>
          </w:tcPr>
          <w:p w14:paraId="41B2A474" w14:textId="77777777" w:rsidR="00BA5884" w:rsidRPr="00587517" w:rsidRDefault="00BA5884" w:rsidP="00587517">
            <w:pPr>
              <w:jc w:val="center"/>
              <w:rPr>
                <w:sz w:val="24"/>
                <w:szCs w:val="28"/>
              </w:rPr>
            </w:pPr>
          </w:p>
        </w:tc>
      </w:tr>
      <w:tr w:rsidR="00BA5884" w:rsidRPr="00587517" w14:paraId="5339A3FC" w14:textId="77777777" w:rsidTr="00A770F8">
        <w:tc>
          <w:tcPr>
            <w:tcW w:w="0" w:type="auto"/>
            <w:vAlign w:val="center"/>
          </w:tcPr>
          <w:p w14:paraId="437DC1EE" w14:textId="77777777" w:rsidR="00BA5884" w:rsidRPr="00587517" w:rsidRDefault="00BA5884" w:rsidP="00587517">
            <w:pPr>
              <w:jc w:val="center"/>
              <w:rPr>
                <w:sz w:val="24"/>
                <w:szCs w:val="28"/>
              </w:rPr>
            </w:pPr>
            <w:r w:rsidRPr="00587517">
              <w:rPr>
                <w:sz w:val="24"/>
                <w:szCs w:val="28"/>
              </w:rPr>
              <w:t>с 01.01.2022 по 30.06.2022</w:t>
            </w:r>
          </w:p>
        </w:tc>
        <w:tc>
          <w:tcPr>
            <w:tcW w:w="0" w:type="auto"/>
            <w:vAlign w:val="center"/>
          </w:tcPr>
          <w:p w14:paraId="4A859337" w14:textId="77777777" w:rsidR="00BA5884" w:rsidRPr="00587517" w:rsidRDefault="00BA5884" w:rsidP="00587517">
            <w:pPr>
              <w:jc w:val="center"/>
              <w:rPr>
                <w:sz w:val="24"/>
                <w:szCs w:val="28"/>
              </w:rPr>
            </w:pPr>
            <w:r w:rsidRPr="00587517">
              <w:rPr>
                <w:sz w:val="24"/>
                <w:szCs w:val="28"/>
              </w:rPr>
              <w:t>3,</w:t>
            </w:r>
            <w:r w:rsidR="00A2178C" w:rsidRPr="00587517">
              <w:rPr>
                <w:sz w:val="24"/>
                <w:szCs w:val="28"/>
              </w:rPr>
              <w:t>63</w:t>
            </w:r>
          </w:p>
        </w:tc>
        <w:tc>
          <w:tcPr>
            <w:tcW w:w="0" w:type="auto"/>
          </w:tcPr>
          <w:p w14:paraId="016D70F6" w14:textId="77777777" w:rsidR="00BA5884" w:rsidRPr="00587517" w:rsidRDefault="00BA5884" w:rsidP="00587517">
            <w:pPr>
              <w:jc w:val="center"/>
              <w:rPr>
                <w:sz w:val="24"/>
                <w:szCs w:val="28"/>
              </w:rPr>
            </w:pPr>
            <w:r w:rsidRPr="00587517">
              <w:rPr>
                <w:sz w:val="24"/>
                <w:szCs w:val="28"/>
              </w:rPr>
              <w:t>-</w:t>
            </w:r>
          </w:p>
        </w:tc>
        <w:tc>
          <w:tcPr>
            <w:tcW w:w="0" w:type="auto"/>
            <w:vMerge/>
            <w:vAlign w:val="center"/>
          </w:tcPr>
          <w:p w14:paraId="5E9347E2" w14:textId="77777777" w:rsidR="00BA5884" w:rsidRPr="00587517" w:rsidRDefault="00BA5884" w:rsidP="00587517">
            <w:pPr>
              <w:jc w:val="center"/>
              <w:rPr>
                <w:sz w:val="24"/>
                <w:szCs w:val="28"/>
              </w:rPr>
            </w:pPr>
          </w:p>
        </w:tc>
      </w:tr>
      <w:tr w:rsidR="00BA5884" w:rsidRPr="00587517" w14:paraId="04DB2352" w14:textId="77777777" w:rsidTr="00A770F8">
        <w:tc>
          <w:tcPr>
            <w:tcW w:w="0" w:type="auto"/>
            <w:vAlign w:val="center"/>
          </w:tcPr>
          <w:p w14:paraId="6554DBA7" w14:textId="77777777" w:rsidR="00BA5884" w:rsidRPr="00587517" w:rsidRDefault="00BA5884" w:rsidP="00587517">
            <w:pPr>
              <w:jc w:val="center"/>
              <w:rPr>
                <w:sz w:val="24"/>
                <w:szCs w:val="28"/>
              </w:rPr>
            </w:pPr>
            <w:r w:rsidRPr="00587517">
              <w:rPr>
                <w:sz w:val="24"/>
                <w:szCs w:val="28"/>
              </w:rPr>
              <w:t>с 01.07.2022 по 31.12.2022</w:t>
            </w:r>
          </w:p>
        </w:tc>
        <w:tc>
          <w:tcPr>
            <w:tcW w:w="0" w:type="auto"/>
            <w:vAlign w:val="center"/>
          </w:tcPr>
          <w:p w14:paraId="037B7F19" w14:textId="77777777" w:rsidR="00BA5884" w:rsidRPr="00587517" w:rsidRDefault="00BA5884" w:rsidP="00587517">
            <w:pPr>
              <w:jc w:val="center"/>
              <w:rPr>
                <w:sz w:val="24"/>
                <w:szCs w:val="28"/>
              </w:rPr>
            </w:pPr>
            <w:r w:rsidRPr="00587517">
              <w:rPr>
                <w:sz w:val="24"/>
                <w:szCs w:val="28"/>
              </w:rPr>
              <w:t>3,</w:t>
            </w:r>
            <w:r w:rsidR="00A2178C" w:rsidRPr="00587517">
              <w:rPr>
                <w:sz w:val="24"/>
                <w:szCs w:val="28"/>
              </w:rPr>
              <w:t>65</w:t>
            </w:r>
          </w:p>
        </w:tc>
        <w:tc>
          <w:tcPr>
            <w:tcW w:w="0" w:type="auto"/>
          </w:tcPr>
          <w:p w14:paraId="33C78500" w14:textId="77777777" w:rsidR="00BA5884" w:rsidRPr="00587517" w:rsidRDefault="00BA5884" w:rsidP="00587517">
            <w:pPr>
              <w:jc w:val="center"/>
              <w:rPr>
                <w:sz w:val="24"/>
                <w:szCs w:val="28"/>
              </w:rPr>
            </w:pPr>
            <w:r w:rsidRPr="00587517">
              <w:rPr>
                <w:sz w:val="24"/>
                <w:szCs w:val="28"/>
              </w:rPr>
              <w:t>-</w:t>
            </w:r>
          </w:p>
        </w:tc>
        <w:tc>
          <w:tcPr>
            <w:tcW w:w="0" w:type="auto"/>
            <w:vMerge/>
            <w:vAlign w:val="center"/>
          </w:tcPr>
          <w:p w14:paraId="08461D35" w14:textId="77777777" w:rsidR="00BA5884" w:rsidRPr="00587517" w:rsidRDefault="00BA5884" w:rsidP="00587517">
            <w:pPr>
              <w:jc w:val="center"/>
              <w:rPr>
                <w:sz w:val="24"/>
                <w:szCs w:val="28"/>
              </w:rPr>
            </w:pPr>
          </w:p>
        </w:tc>
      </w:tr>
      <w:tr w:rsidR="00BA5884" w:rsidRPr="00587517" w14:paraId="5BF804E5" w14:textId="77777777" w:rsidTr="00A770F8">
        <w:tc>
          <w:tcPr>
            <w:tcW w:w="0" w:type="auto"/>
            <w:gridSpan w:val="4"/>
            <w:vAlign w:val="center"/>
          </w:tcPr>
          <w:p w14:paraId="65E6A294" w14:textId="77777777" w:rsidR="00BA5884" w:rsidRPr="00587517" w:rsidRDefault="00BA5884" w:rsidP="00587517">
            <w:pPr>
              <w:jc w:val="center"/>
              <w:rPr>
                <w:b/>
                <w:sz w:val="24"/>
                <w:szCs w:val="28"/>
              </w:rPr>
            </w:pPr>
            <w:r w:rsidRPr="00587517">
              <w:rPr>
                <w:b/>
                <w:sz w:val="24"/>
                <w:szCs w:val="28"/>
              </w:rPr>
              <w:t>Долгосрочные тарифы на услуги по водоотведению (транспортировка сточных вод) ПАО «Сургутнефтегаз»</w:t>
            </w:r>
          </w:p>
        </w:tc>
      </w:tr>
      <w:tr w:rsidR="00BA5884" w:rsidRPr="00587517" w14:paraId="3B0A8922" w14:textId="77777777" w:rsidTr="00A770F8">
        <w:tc>
          <w:tcPr>
            <w:tcW w:w="0" w:type="auto"/>
            <w:vAlign w:val="center"/>
          </w:tcPr>
          <w:p w14:paraId="54E0AC11" w14:textId="77777777" w:rsidR="00BA5884" w:rsidRPr="00587517" w:rsidRDefault="00BA5884" w:rsidP="00587517">
            <w:pPr>
              <w:jc w:val="center"/>
              <w:rPr>
                <w:sz w:val="24"/>
                <w:szCs w:val="28"/>
              </w:rPr>
            </w:pPr>
            <w:r w:rsidRPr="00587517">
              <w:rPr>
                <w:sz w:val="24"/>
                <w:szCs w:val="28"/>
              </w:rPr>
              <w:t>с 01.01.2018 по 30.06.2018</w:t>
            </w:r>
          </w:p>
        </w:tc>
        <w:tc>
          <w:tcPr>
            <w:tcW w:w="0" w:type="auto"/>
            <w:vAlign w:val="center"/>
          </w:tcPr>
          <w:p w14:paraId="4A35F113" w14:textId="77777777" w:rsidR="00BA5884" w:rsidRPr="00587517" w:rsidRDefault="00494634" w:rsidP="00587517">
            <w:pPr>
              <w:jc w:val="center"/>
              <w:rPr>
                <w:sz w:val="24"/>
                <w:szCs w:val="28"/>
              </w:rPr>
            </w:pPr>
            <w:r w:rsidRPr="00587517">
              <w:rPr>
                <w:sz w:val="24"/>
                <w:szCs w:val="28"/>
              </w:rPr>
              <w:t>5,10</w:t>
            </w:r>
          </w:p>
        </w:tc>
        <w:tc>
          <w:tcPr>
            <w:tcW w:w="0" w:type="auto"/>
            <w:vAlign w:val="center"/>
          </w:tcPr>
          <w:p w14:paraId="126E4B22" w14:textId="77777777" w:rsidR="00BA5884" w:rsidRPr="00587517" w:rsidRDefault="00BA5884" w:rsidP="00587517">
            <w:pPr>
              <w:jc w:val="center"/>
              <w:rPr>
                <w:sz w:val="24"/>
                <w:szCs w:val="28"/>
              </w:rPr>
            </w:pPr>
            <w:r w:rsidRPr="00587517">
              <w:rPr>
                <w:sz w:val="24"/>
                <w:szCs w:val="28"/>
              </w:rPr>
              <w:t>-</w:t>
            </w:r>
          </w:p>
        </w:tc>
        <w:tc>
          <w:tcPr>
            <w:tcW w:w="0" w:type="auto"/>
            <w:vMerge w:val="restart"/>
            <w:vAlign w:val="center"/>
          </w:tcPr>
          <w:p w14:paraId="2C451A0A" w14:textId="77777777" w:rsidR="00BA5884" w:rsidRPr="00587517" w:rsidRDefault="00BA5884" w:rsidP="00587517">
            <w:pPr>
              <w:jc w:val="center"/>
              <w:rPr>
                <w:sz w:val="24"/>
                <w:szCs w:val="28"/>
              </w:rPr>
            </w:pPr>
            <w:r w:rsidRPr="00587517">
              <w:rPr>
                <w:sz w:val="24"/>
                <w:szCs w:val="28"/>
              </w:rPr>
              <w:t>Приказ РСТ Югры</w:t>
            </w:r>
          </w:p>
          <w:p w14:paraId="7204BE6E" w14:textId="77777777" w:rsidR="00BA5884" w:rsidRPr="00587517" w:rsidRDefault="00BA5884" w:rsidP="00587517">
            <w:pPr>
              <w:jc w:val="center"/>
              <w:rPr>
                <w:sz w:val="24"/>
                <w:szCs w:val="28"/>
              </w:rPr>
            </w:pPr>
            <w:r w:rsidRPr="00587517">
              <w:rPr>
                <w:sz w:val="24"/>
                <w:szCs w:val="28"/>
              </w:rPr>
              <w:t xml:space="preserve">от </w:t>
            </w:r>
            <w:r w:rsidR="00A2178C" w:rsidRPr="00587517">
              <w:rPr>
                <w:sz w:val="24"/>
                <w:szCs w:val="28"/>
              </w:rPr>
              <w:t>22</w:t>
            </w:r>
            <w:r w:rsidRPr="00587517">
              <w:rPr>
                <w:sz w:val="24"/>
                <w:szCs w:val="28"/>
              </w:rPr>
              <w:t>.11.20</w:t>
            </w:r>
            <w:r w:rsidR="00A2178C" w:rsidRPr="00587517">
              <w:rPr>
                <w:sz w:val="24"/>
                <w:szCs w:val="28"/>
              </w:rPr>
              <w:t>18</w:t>
            </w:r>
            <w:r w:rsidRPr="00587517">
              <w:rPr>
                <w:sz w:val="24"/>
                <w:szCs w:val="28"/>
              </w:rPr>
              <w:t xml:space="preserve"> № </w:t>
            </w:r>
            <w:r w:rsidR="00A2178C" w:rsidRPr="00587517">
              <w:rPr>
                <w:sz w:val="24"/>
                <w:szCs w:val="28"/>
              </w:rPr>
              <w:t>62</w:t>
            </w:r>
            <w:r w:rsidRPr="00587517">
              <w:rPr>
                <w:sz w:val="24"/>
                <w:szCs w:val="28"/>
              </w:rPr>
              <w:t>-нп</w:t>
            </w:r>
          </w:p>
        </w:tc>
      </w:tr>
      <w:tr w:rsidR="00BA5884" w:rsidRPr="00587517" w14:paraId="2D627C0F" w14:textId="77777777" w:rsidTr="00A770F8">
        <w:tc>
          <w:tcPr>
            <w:tcW w:w="0" w:type="auto"/>
            <w:vAlign w:val="center"/>
          </w:tcPr>
          <w:p w14:paraId="1E3BAAE8" w14:textId="77777777" w:rsidR="00BA5884" w:rsidRPr="00587517" w:rsidRDefault="00BA5884" w:rsidP="00587517">
            <w:pPr>
              <w:jc w:val="center"/>
              <w:rPr>
                <w:sz w:val="24"/>
                <w:szCs w:val="28"/>
              </w:rPr>
            </w:pPr>
            <w:r w:rsidRPr="00587517">
              <w:rPr>
                <w:sz w:val="24"/>
                <w:szCs w:val="28"/>
              </w:rPr>
              <w:t>с 01.07.2018 по 31.12.2018</w:t>
            </w:r>
          </w:p>
        </w:tc>
        <w:tc>
          <w:tcPr>
            <w:tcW w:w="0" w:type="auto"/>
            <w:vAlign w:val="center"/>
          </w:tcPr>
          <w:p w14:paraId="721839AE" w14:textId="77777777" w:rsidR="00BA5884" w:rsidRPr="00587517" w:rsidRDefault="00494634" w:rsidP="00587517">
            <w:pPr>
              <w:widowControl w:val="0"/>
              <w:jc w:val="center"/>
              <w:rPr>
                <w:sz w:val="24"/>
                <w:szCs w:val="28"/>
              </w:rPr>
            </w:pPr>
            <w:r w:rsidRPr="00587517">
              <w:rPr>
                <w:sz w:val="24"/>
                <w:szCs w:val="28"/>
              </w:rPr>
              <w:t>5,30</w:t>
            </w:r>
          </w:p>
        </w:tc>
        <w:tc>
          <w:tcPr>
            <w:tcW w:w="0" w:type="auto"/>
            <w:vAlign w:val="center"/>
          </w:tcPr>
          <w:p w14:paraId="2669B948" w14:textId="77777777" w:rsidR="00BA5884" w:rsidRPr="00587517" w:rsidRDefault="00BA5884" w:rsidP="00587517">
            <w:pPr>
              <w:widowControl w:val="0"/>
              <w:jc w:val="center"/>
              <w:rPr>
                <w:sz w:val="24"/>
                <w:szCs w:val="28"/>
              </w:rPr>
            </w:pPr>
            <w:r w:rsidRPr="00587517">
              <w:rPr>
                <w:sz w:val="24"/>
                <w:szCs w:val="28"/>
              </w:rPr>
              <w:t>-</w:t>
            </w:r>
          </w:p>
        </w:tc>
        <w:tc>
          <w:tcPr>
            <w:tcW w:w="0" w:type="auto"/>
            <w:vMerge/>
            <w:vAlign w:val="center"/>
          </w:tcPr>
          <w:p w14:paraId="40F5B661" w14:textId="77777777" w:rsidR="00BA5884" w:rsidRPr="00587517" w:rsidRDefault="00BA5884" w:rsidP="00587517">
            <w:pPr>
              <w:jc w:val="center"/>
              <w:rPr>
                <w:sz w:val="24"/>
                <w:szCs w:val="28"/>
              </w:rPr>
            </w:pPr>
          </w:p>
        </w:tc>
      </w:tr>
      <w:tr w:rsidR="00BA5884" w:rsidRPr="00587517" w14:paraId="152CA1CB" w14:textId="77777777" w:rsidTr="00A770F8">
        <w:tc>
          <w:tcPr>
            <w:tcW w:w="0" w:type="auto"/>
            <w:vAlign w:val="center"/>
          </w:tcPr>
          <w:p w14:paraId="363E169A" w14:textId="77777777" w:rsidR="00BA5884" w:rsidRPr="00587517" w:rsidRDefault="00BA5884" w:rsidP="00587517">
            <w:pPr>
              <w:jc w:val="center"/>
              <w:rPr>
                <w:sz w:val="24"/>
                <w:szCs w:val="28"/>
              </w:rPr>
            </w:pPr>
            <w:r w:rsidRPr="00587517">
              <w:rPr>
                <w:sz w:val="24"/>
                <w:szCs w:val="28"/>
              </w:rPr>
              <w:t>с 01.01.2019 по 30.06.2019</w:t>
            </w:r>
          </w:p>
        </w:tc>
        <w:tc>
          <w:tcPr>
            <w:tcW w:w="0" w:type="auto"/>
            <w:vAlign w:val="center"/>
          </w:tcPr>
          <w:p w14:paraId="06F5F2E8" w14:textId="77777777" w:rsidR="00BA5884" w:rsidRPr="00587517" w:rsidRDefault="00494634" w:rsidP="00587517">
            <w:pPr>
              <w:jc w:val="center"/>
              <w:rPr>
                <w:sz w:val="24"/>
                <w:szCs w:val="28"/>
              </w:rPr>
            </w:pPr>
            <w:r w:rsidRPr="00587517">
              <w:rPr>
                <w:sz w:val="24"/>
                <w:szCs w:val="28"/>
              </w:rPr>
              <w:t>5,30</w:t>
            </w:r>
          </w:p>
        </w:tc>
        <w:tc>
          <w:tcPr>
            <w:tcW w:w="0" w:type="auto"/>
            <w:vAlign w:val="center"/>
          </w:tcPr>
          <w:p w14:paraId="24746368" w14:textId="77777777" w:rsidR="00BA5884" w:rsidRPr="00587517" w:rsidRDefault="00BA5884" w:rsidP="00587517">
            <w:pPr>
              <w:jc w:val="center"/>
              <w:rPr>
                <w:sz w:val="24"/>
                <w:szCs w:val="28"/>
              </w:rPr>
            </w:pPr>
            <w:r w:rsidRPr="00587517">
              <w:rPr>
                <w:sz w:val="24"/>
                <w:szCs w:val="28"/>
              </w:rPr>
              <w:t>-</w:t>
            </w:r>
          </w:p>
        </w:tc>
        <w:tc>
          <w:tcPr>
            <w:tcW w:w="0" w:type="auto"/>
            <w:vMerge/>
            <w:vAlign w:val="center"/>
          </w:tcPr>
          <w:p w14:paraId="20165E4E" w14:textId="77777777" w:rsidR="00BA5884" w:rsidRPr="00587517" w:rsidRDefault="00BA5884" w:rsidP="00587517">
            <w:pPr>
              <w:jc w:val="center"/>
              <w:rPr>
                <w:sz w:val="24"/>
                <w:szCs w:val="28"/>
              </w:rPr>
            </w:pPr>
          </w:p>
        </w:tc>
      </w:tr>
      <w:tr w:rsidR="00BA5884" w:rsidRPr="00587517" w14:paraId="16465686" w14:textId="77777777" w:rsidTr="00A770F8">
        <w:tc>
          <w:tcPr>
            <w:tcW w:w="0" w:type="auto"/>
            <w:vAlign w:val="center"/>
          </w:tcPr>
          <w:p w14:paraId="6C4798D9" w14:textId="77777777" w:rsidR="00BA5884" w:rsidRPr="00587517" w:rsidRDefault="00BA5884" w:rsidP="00587517">
            <w:pPr>
              <w:jc w:val="center"/>
              <w:rPr>
                <w:sz w:val="24"/>
                <w:szCs w:val="28"/>
              </w:rPr>
            </w:pPr>
            <w:r w:rsidRPr="00587517">
              <w:rPr>
                <w:sz w:val="24"/>
                <w:szCs w:val="28"/>
              </w:rPr>
              <w:t>с 01.07.2019 по 31.12.2019</w:t>
            </w:r>
          </w:p>
        </w:tc>
        <w:tc>
          <w:tcPr>
            <w:tcW w:w="0" w:type="auto"/>
            <w:vAlign w:val="center"/>
          </w:tcPr>
          <w:p w14:paraId="11BFAE34" w14:textId="77777777" w:rsidR="00BA5884" w:rsidRPr="00587517" w:rsidRDefault="00494634" w:rsidP="00587517">
            <w:pPr>
              <w:widowControl w:val="0"/>
              <w:jc w:val="center"/>
              <w:rPr>
                <w:sz w:val="24"/>
                <w:szCs w:val="28"/>
              </w:rPr>
            </w:pPr>
            <w:r w:rsidRPr="00587517">
              <w:rPr>
                <w:sz w:val="24"/>
                <w:szCs w:val="28"/>
              </w:rPr>
              <w:t>5,40</w:t>
            </w:r>
          </w:p>
        </w:tc>
        <w:tc>
          <w:tcPr>
            <w:tcW w:w="0" w:type="auto"/>
            <w:vAlign w:val="center"/>
          </w:tcPr>
          <w:p w14:paraId="018AADA1" w14:textId="77777777" w:rsidR="00BA5884" w:rsidRPr="00587517" w:rsidRDefault="00BA5884" w:rsidP="00587517">
            <w:pPr>
              <w:widowControl w:val="0"/>
              <w:jc w:val="center"/>
              <w:rPr>
                <w:sz w:val="24"/>
                <w:szCs w:val="28"/>
              </w:rPr>
            </w:pPr>
            <w:r w:rsidRPr="00587517">
              <w:rPr>
                <w:sz w:val="24"/>
                <w:szCs w:val="28"/>
              </w:rPr>
              <w:t>-</w:t>
            </w:r>
          </w:p>
        </w:tc>
        <w:tc>
          <w:tcPr>
            <w:tcW w:w="0" w:type="auto"/>
            <w:vMerge/>
            <w:vAlign w:val="center"/>
          </w:tcPr>
          <w:p w14:paraId="40339776" w14:textId="77777777" w:rsidR="00BA5884" w:rsidRPr="00587517" w:rsidRDefault="00BA5884" w:rsidP="00587517">
            <w:pPr>
              <w:jc w:val="center"/>
              <w:rPr>
                <w:sz w:val="24"/>
                <w:szCs w:val="28"/>
              </w:rPr>
            </w:pPr>
          </w:p>
        </w:tc>
      </w:tr>
      <w:tr w:rsidR="00BA5884" w:rsidRPr="00587517" w14:paraId="1797E77F" w14:textId="77777777" w:rsidTr="00A770F8">
        <w:tc>
          <w:tcPr>
            <w:tcW w:w="0" w:type="auto"/>
            <w:vAlign w:val="center"/>
          </w:tcPr>
          <w:p w14:paraId="23720AA7" w14:textId="77777777" w:rsidR="00BA5884" w:rsidRPr="00587517" w:rsidRDefault="00BA5884" w:rsidP="00587517">
            <w:pPr>
              <w:jc w:val="center"/>
              <w:rPr>
                <w:sz w:val="24"/>
                <w:szCs w:val="28"/>
              </w:rPr>
            </w:pPr>
            <w:r w:rsidRPr="00587517">
              <w:rPr>
                <w:sz w:val="24"/>
                <w:szCs w:val="28"/>
              </w:rPr>
              <w:t>с 01.01.2020 по 30.06.2020</w:t>
            </w:r>
          </w:p>
        </w:tc>
        <w:tc>
          <w:tcPr>
            <w:tcW w:w="0" w:type="auto"/>
            <w:vAlign w:val="center"/>
          </w:tcPr>
          <w:p w14:paraId="690F7671" w14:textId="77777777" w:rsidR="00BA5884" w:rsidRPr="00587517" w:rsidRDefault="00494634" w:rsidP="00587517">
            <w:pPr>
              <w:jc w:val="center"/>
              <w:rPr>
                <w:sz w:val="24"/>
                <w:szCs w:val="28"/>
              </w:rPr>
            </w:pPr>
            <w:r w:rsidRPr="00587517">
              <w:rPr>
                <w:sz w:val="24"/>
                <w:szCs w:val="28"/>
              </w:rPr>
              <w:t>5,40</w:t>
            </w:r>
          </w:p>
        </w:tc>
        <w:tc>
          <w:tcPr>
            <w:tcW w:w="0" w:type="auto"/>
            <w:vAlign w:val="center"/>
          </w:tcPr>
          <w:p w14:paraId="113FBBB9" w14:textId="77777777" w:rsidR="00BA5884" w:rsidRPr="00587517" w:rsidRDefault="00BA5884" w:rsidP="00587517">
            <w:pPr>
              <w:jc w:val="center"/>
              <w:rPr>
                <w:sz w:val="24"/>
                <w:szCs w:val="28"/>
              </w:rPr>
            </w:pPr>
            <w:r w:rsidRPr="00587517">
              <w:rPr>
                <w:sz w:val="24"/>
                <w:szCs w:val="28"/>
              </w:rPr>
              <w:t>-</w:t>
            </w:r>
          </w:p>
        </w:tc>
        <w:tc>
          <w:tcPr>
            <w:tcW w:w="0" w:type="auto"/>
            <w:vMerge/>
            <w:vAlign w:val="center"/>
          </w:tcPr>
          <w:p w14:paraId="5511668C" w14:textId="77777777" w:rsidR="00BA5884" w:rsidRPr="00587517" w:rsidRDefault="00BA5884" w:rsidP="00587517">
            <w:pPr>
              <w:jc w:val="center"/>
              <w:rPr>
                <w:sz w:val="24"/>
                <w:szCs w:val="28"/>
              </w:rPr>
            </w:pPr>
          </w:p>
        </w:tc>
      </w:tr>
      <w:tr w:rsidR="00BA5884" w:rsidRPr="00587517" w14:paraId="61AF02BB" w14:textId="77777777" w:rsidTr="00A770F8">
        <w:tc>
          <w:tcPr>
            <w:tcW w:w="0" w:type="auto"/>
            <w:vAlign w:val="center"/>
          </w:tcPr>
          <w:p w14:paraId="3998B66C" w14:textId="77777777" w:rsidR="00BA5884" w:rsidRPr="00587517" w:rsidRDefault="00BA5884" w:rsidP="00587517">
            <w:pPr>
              <w:jc w:val="center"/>
              <w:rPr>
                <w:sz w:val="24"/>
                <w:szCs w:val="28"/>
              </w:rPr>
            </w:pPr>
            <w:r w:rsidRPr="00587517">
              <w:rPr>
                <w:sz w:val="24"/>
                <w:szCs w:val="28"/>
              </w:rPr>
              <w:t>с 01.07.2020 по 31.12.2020</w:t>
            </w:r>
          </w:p>
        </w:tc>
        <w:tc>
          <w:tcPr>
            <w:tcW w:w="0" w:type="auto"/>
            <w:vAlign w:val="center"/>
          </w:tcPr>
          <w:p w14:paraId="329B2B6C" w14:textId="77777777" w:rsidR="00BA5884" w:rsidRPr="00587517" w:rsidRDefault="00494634" w:rsidP="00587517">
            <w:pPr>
              <w:jc w:val="center"/>
              <w:rPr>
                <w:sz w:val="24"/>
                <w:szCs w:val="28"/>
              </w:rPr>
            </w:pPr>
            <w:r w:rsidRPr="00587517">
              <w:rPr>
                <w:sz w:val="24"/>
                <w:szCs w:val="28"/>
              </w:rPr>
              <w:t>5,50</w:t>
            </w:r>
          </w:p>
        </w:tc>
        <w:tc>
          <w:tcPr>
            <w:tcW w:w="0" w:type="auto"/>
            <w:vAlign w:val="center"/>
          </w:tcPr>
          <w:p w14:paraId="05DD8E14" w14:textId="77777777" w:rsidR="00BA5884" w:rsidRPr="00587517" w:rsidRDefault="00BA5884" w:rsidP="00587517">
            <w:pPr>
              <w:jc w:val="center"/>
              <w:rPr>
                <w:sz w:val="24"/>
                <w:szCs w:val="28"/>
              </w:rPr>
            </w:pPr>
            <w:r w:rsidRPr="00587517">
              <w:rPr>
                <w:sz w:val="24"/>
                <w:szCs w:val="28"/>
              </w:rPr>
              <w:t>-</w:t>
            </w:r>
          </w:p>
        </w:tc>
        <w:tc>
          <w:tcPr>
            <w:tcW w:w="0" w:type="auto"/>
            <w:vMerge/>
            <w:vAlign w:val="center"/>
          </w:tcPr>
          <w:p w14:paraId="1FA03F74" w14:textId="77777777" w:rsidR="00BA5884" w:rsidRPr="00587517" w:rsidRDefault="00BA5884" w:rsidP="00587517">
            <w:pPr>
              <w:jc w:val="center"/>
              <w:rPr>
                <w:sz w:val="24"/>
                <w:szCs w:val="28"/>
              </w:rPr>
            </w:pPr>
          </w:p>
        </w:tc>
      </w:tr>
      <w:tr w:rsidR="00BA5884" w:rsidRPr="00587517" w14:paraId="12404F86" w14:textId="77777777" w:rsidTr="00A770F8">
        <w:tc>
          <w:tcPr>
            <w:tcW w:w="0" w:type="auto"/>
            <w:vAlign w:val="center"/>
          </w:tcPr>
          <w:p w14:paraId="1208A59D" w14:textId="77777777" w:rsidR="00BA5884" w:rsidRPr="00587517" w:rsidRDefault="00BA5884" w:rsidP="00587517">
            <w:pPr>
              <w:jc w:val="center"/>
              <w:rPr>
                <w:sz w:val="24"/>
                <w:szCs w:val="28"/>
              </w:rPr>
            </w:pPr>
            <w:r w:rsidRPr="00587517">
              <w:rPr>
                <w:sz w:val="24"/>
                <w:szCs w:val="28"/>
              </w:rPr>
              <w:t>с 01.01.2021 по 30.06.2021</w:t>
            </w:r>
          </w:p>
        </w:tc>
        <w:tc>
          <w:tcPr>
            <w:tcW w:w="0" w:type="auto"/>
            <w:vAlign w:val="center"/>
          </w:tcPr>
          <w:p w14:paraId="70C63E2A" w14:textId="77777777" w:rsidR="00BA5884" w:rsidRPr="00587517" w:rsidRDefault="00494634" w:rsidP="00587517">
            <w:pPr>
              <w:jc w:val="center"/>
              <w:rPr>
                <w:sz w:val="24"/>
                <w:szCs w:val="28"/>
              </w:rPr>
            </w:pPr>
            <w:r w:rsidRPr="00587517">
              <w:rPr>
                <w:sz w:val="24"/>
                <w:szCs w:val="28"/>
              </w:rPr>
              <w:t>5,50</w:t>
            </w:r>
          </w:p>
        </w:tc>
        <w:tc>
          <w:tcPr>
            <w:tcW w:w="0" w:type="auto"/>
          </w:tcPr>
          <w:p w14:paraId="004BD210" w14:textId="77777777" w:rsidR="00BA5884" w:rsidRPr="00587517" w:rsidRDefault="00BA5884" w:rsidP="00587517">
            <w:pPr>
              <w:jc w:val="center"/>
              <w:rPr>
                <w:sz w:val="24"/>
                <w:szCs w:val="28"/>
              </w:rPr>
            </w:pPr>
            <w:r w:rsidRPr="00587517">
              <w:rPr>
                <w:sz w:val="24"/>
                <w:szCs w:val="28"/>
              </w:rPr>
              <w:t>-</w:t>
            </w:r>
          </w:p>
        </w:tc>
        <w:tc>
          <w:tcPr>
            <w:tcW w:w="0" w:type="auto"/>
            <w:vMerge/>
            <w:vAlign w:val="center"/>
          </w:tcPr>
          <w:p w14:paraId="77C66C94" w14:textId="77777777" w:rsidR="00BA5884" w:rsidRPr="00587517" w:rsidRDefault="00BA5884" w:rsidP="00587517">
            <w:pPr>
              <w:jc w:val="center"/>
              <w:rPr>
                <w:sz w:val="24"/>
                <w:szCs w:val="28"/>
              </w:rPr>
            </w:pPr>
          </w:p>
        </w:tc>
      </w:tr>
      <w:tr w:rsidR="00BA5884" w:rsidRPr="00587517" w14:paraId="32FF7479" w14:textId="77777777" w:rsidTr="00A770F8">
        <w:tc>
          <w:tcPr>
            <w:tcW w:w="0" w:type="auto"/>
            <w:vAlign w:val="center"/>
          </w:tcPr>
          <w:p w14:paraId="48377CCE" w14:textId="77777777" w:rsidR="00BA5884" w:rsidRPr="00587517" w:rsidRDefault="00BA5884" w:rsidP="00587517">
            <w:pPr>
              <w:jc w:val="center"/>
              <w:rPr>
                <w:sz w:val="24"/>
                <w:szCs w:val="28"/>
              </w:rPr>
            </w:pPr>
            <w:r w:rsidRPr="00587517">
              <w:rPr>
                <w:sz w:val="24"/>
                <w:szCs w:val="28"/>
              </w:rPr>
              <w:t>с 01.07.2021 по 31.12.2021</w:t>
            </w:r>
          </w:p>
        </w:tc>
        <w:tc>
          <w:tcPr>
            <w:tcW w:w="0" w:type="auto"/>
            <w:vAlign w:val="center"/>
          </w:tcPr>
          <w:p w14:paraId="13BBBC5C" w14:textId="77777777" w:rsidR="00BA5884" w:rsidRPr="00587517" w:rsidRDefault="00494634" w:rsidP="00587517">
            <w:pPr>
              <w:jc w:val="center"/>
              <w:rPr>
                <w:sz w:val="24"/>
                <w:szCs w:val="28"/>
              </w:rPr>
            </w:pPr>
            <w:r w:rsidRPr="00587517">
              <w:rPr>
                <w:sz w:val="24"/>
                <w:szCs w:val="28"/>
              </w:rPr>
              <w:t>5,62</w:t>
            </w:r>
          </w:p>
        </w:tc>
        <w:tc>
          <w:tcPr>
            <w:tcW w:w="0" w:type="auto"/>
          </w:tcPr>
          <w:p w14:paraId="2435E0E0" w14:textId="77777777" w:rsidR="00BA5884" w:rsidRPr="00587517" w:rsidRDefault="00BA5884" w:rsidP="00587517">
            <w:pPr>
              <w:jc w:val="center"/>
              <w:rPr>
                <w:sz w:val="24"/>
                <w:szCs w:val="28"/>
              </w:rPr>
            </w:pPr>
            <w:r w:rsidRPr="00587517">
              <w:rPr>
                <w:sz w:val="24"/>
                <w:szCs w:val="28"/>
              </w:rPr>
              <w:t>-</w:t>
            </w:r>
          </w:p>
        </w:tc>
        <w:tc>
          <w:tcPr>
            <w:tcW w:w="0" w:type="auto"/>
            <w:vMerge/>
            <w:vAlign w:val="center"/>
          </w:tcPr>
          <w:p w14:paraId="4200C7D8" w14:textId="77777777" w:rsidR="00BA5884" w:rsidRPr="00587517" w:rsidRDefault="00BA5884" w:rsidP="00587517">
            <w:pPr>
              <w:jc w:val="center"/>
              <w:rPr>
                <w:sz w:val="24"/>
                <w:szCs w:val="28"/>
              </w:rPr>
            </w:pPr>
          </w:p>
        </w:tc>
      </w:tr>
      <w:tr w:rsidR="00BA5884" w:rsidRPr="00587517" w14:paraId="07F0C9AB" w14:textId="77777777" w:rsidTr="00A770F8">
        <w:tc>
          <w:tcPr>
            <w:tcW w:w="0" w:type="auto"/>
            <w:vAlign w:val="center"/>
          </w:tcPr>
          <w:p w14:paraId="0D2418FB" w14:textId="77777777" w:rsidR="00BA5884" w:rsidRPr="00587517" w:rsidRDefault="00BA5884" w:rsidP="00587517">
            <w:pPr>
              <w:jc w:val="center"/>
              <w:rPr>
                <w:sz w:val="24"/>
                <w:szCs w:val="28"/>
              </w:rPr>
            </w:pPr>
            <w:r w:rsidRPr="00587517">
              <w:rPr>
                <w:sz w:val="24"/>
                <w:szCs w:val="28"/>
              </w:rPr>
              <w:t>с 01.01.2022 по 30.06.2022</w:t>
            </w:r>
          </w:p>
        </w:tc>
        <w:tc>
          <w:tcPr>
            <w:tcW w:w="0" w:type="auto"/>
            <w:vAlign w:val="center"/>
          </w:tcPr>
          <w:p w14:paraId="3CDF128D" w14:textId="77777777" w:rsidR="00BA5884" w:rsidRPr="00587517" w:rsidRDefault="00494634" w:rsidP="00587517">
            <w:pPr>
              <w:jc w:val="center"/>
              <w:rPr>
                <w:sz w:val="24"/>
                <w:szCs w:val="28"/>
              </w:rPr>
            </w:pPr>
            <w:r w:rsidRPr="00587517">
              <w:rPr>
                <w:sz w:val="24"/>
                <w:szCs w:val="28"/>
              </w:rPr>
              <w:t>5,62</w:t>
            </w:r>
          </w:p>
        </w:tc>
        <w:tc>
          <w:tcPr>
            <w:tcW w:w="0" w:type="auto"/>
          </w:tcPr>
          <w:p w14:paraId="54D77BFF" w14:textId="77777777" w:rsidR="00BA5884" w:rsidRPr="00587517" w:rsidRDefault="00BA5884" w:rsidP="00587517">
            <w:pPr>
              <w:jc w:val="center"/>
              <w:rPr>
                <w:sz w:val="24"/>
                <w:szCs w:val="28"/>
              </w:rPr>
            </w:pPr>
            <w:r w:rsidRPr="00587517">
              <w:rPr>
                <w:sz w:val="24"/>
                <w:szCs w:val="28"/>
              </w:rPr>
              <w:t>-</w:t>
            </w:r>
          </w:p>
        </w:tc>
        <w:tc>
          <w:tcPr>
            <w:tcW w:w="0" w:type="auto"/>
            <w:vMerge/>
            <w:vAlign w:val="center"/>
          </w:tcPr>
          <w:p w14:paraId="69BCB821" w14:textId="77777777" w:rsidR="00BA5884" w:rsidRPr="00587517" w:rsidRDefault="00BA5884" w:rsidP="00587517">
            <w:pPr>
              <w:jc w:val="center"/>
              <w:rPr>
                <w:sz w:val="24"/>
                <w:szCs w:val="28"/>
              </w:rPr>
            </w:pPr>
          </w:p>
        </w:tc>
      </w:tr>
      <w:tr w:rsidR="00BA5884" w:rsidRPr="00587517" w14:paraId="6F454C05" w14:textId="77777777" w:rsidTr="00A770F8">
        <w:tc>
          <w:tcPr>
            <w:tcW w:w="0" w:type="auto"/>
            <w:vAlign w:val="center"/>
          </w:tcPr>
          <w:p w14:paraId="3B756C61" w14:textId="77777777" w:rsidR="00BA5884" w:rsidRPr="00587517" w:rsidRDefault="00BA5884" w:rsidP="00587517">
            <w:pPr>
              <w:jc w:val="center"/>
              <w:rPr>
                <w:sz w:val="24"/>
                <w:szCs w:val="28"/>
              </w:rPr>
            </w:pPr>
            <w:r w:rsidRPr="00587517">
              <w:rPr>
                <w:sz w:val="24"/>
                <w:szCs w:val="28"/>
              </w:rPr>
              <w:t>с 01.07.2022 по 31.12.2022</w:t>
            </w:r>
          </w:p>
        </w:tc>
        <w:tc>
          <w:tcPr>
            <w:tcW w:w="0" w:type="auto"/>
            <w:vAlign w:val="center"/>
          </w:tcPr>
          <w:p w14:paraId="22CB951D" w14:textId="77777777" w:rsidR="00BA5884" w:rsidRPr="00587517" w:rsidRDefault="00494634" w:rsidP="00587517">
            <w:pPr>
              <w:jc w:val="center"/>
              <w:rPr>
                <w:sz w:val="24"/>
                <w:szCs w:val="28"/>
              </w:rPr>
            </w:pPr>
            <w:r w:rsidRPr="00587517">
              <w:rPr>
                <w:sz w:val="24"/>
                <w:szCs w:val="28"/>
              </w:rPr>
              <w:t>5,73</w:t>
            </w:r>
          </w:p>
        </w:tc>
        <w:tc>
          <w:tcPr>
            <w:tcW w:w="0" w:type="auto"/>
          </w:tcPr>
          <w:p w14:paraId="77244522" w14:textId="77777777" w:rsidR="00BA5884" w:rsidRPr="00587517" w:rsidRDefault="00BA5884" w:rsidP="00587517">
            <w:pPr>
              <w:jc w:val="center"/>
              <w:rPr>
                <w:sz w:val="24"/>
                <w:szCs w:val="28"/>
              </w:rPr>
            </w:pPr>
            <w:r w:rsidRPr="00587517">
              <w:rPr>
                <w:sz w:val="24"/>
                <w:szCs w:val="28"/>
              </w:rPr>
              <w:t>-</w:t>
            </w:r>
          </w:p>
        </w:tc>
        <w:tc>
          <w:tcPr>
            <w:tcW w:w="0" w:type="auto"/>
            <w:vMerge/>
            <w:vAlign w:val="center"/>
          </w:tcPr>
          <w:p w14:paraId="457D341E" w14:textId="77777777" w:rsidR="00BA5884" w:rsidRPr="00587517" w:rsidRDefault="00BA5884" w:rsidP="00587517">
            <w:pPr>
              <w:jc w:val="center"/>
              <w:rPr>
                <w:sz w:val="24"/>
                <w:szCs w:val="28"/>
              </w:rPr>
            </w:pPr>
          </w:p>
        </w:tc>
      </w:tr>
      <w:tr w:rsidR="00BA5884" w:rsidRPr="00587517" w14:paraId="3328281D" w14:textId="77777777" w:rsidTr="00A770F8">
        <w:tc>
          <w:tcPr>
            <w:tcW w:w="0" w:type="auto"/>
            <w:gridSpan w:val="4"/>
            <w:vAlign w:val="center"/>
          </w:tcPr>
          <w:p w14:paraId="508255F3" w14:textId="77777777" w:rsidR="00BA5884" w:rsidRPr="00587517" w:rsidRDefault="00BA5884" w:rsidP="00587517">
            <w:pPr>
              <w:jc w:val="center"/>
              <w:rPr>
                <w:b/>
                <w:sz w:val="24"/>
                <w:szCs w:val="28"/>
              </w:rPr>
            </w:pPr>
            <w:r w:rsidRPr="00587517">
              <w:rPr>
                <w:b/>
                <w:sz w:val="24"/>
                <w:szCs w:val="28"/>
              </w:rPr>
              <w:t>Тарифы на услуги по водоотведению (транспортировка сточных вод) ПАО «СибТрансРесурс»</w:t>
            </w:r>
          </w:p>
        </w:tc>
      </w:tr>
      <w:tr w:rsidR="00BA5884" w:rsidRPr="00587517" w14:paraId="34BB0E5B" w14:textId="77777777" w:rsidTr="00A770F8">
        <w:tc>
          <w:tcPr>
            <w:tcW w:w="0" w:type="auto"/>
            <w:vAlign w:val="center"/>
          </w:tcPr>
          <w:p w14:paraId="2697BC66" w14:textId="77777777" w:rsidR="00BA5884" w:rsidRPr="00587517" w:rsidRDefault="00BA5884" w:rsidP="00587517">
            <w:pPr>
              <w:widowControl w:val="0"/>
              <w:rPr>
                <w:sz w:val="24"/>
                <w:szCs w:val="28"/>
                <w:lang w:eastAsia="x-none"/>
              </w:rPr>
            </w:pPr>
            <w:r w:rsidRPr="00587517">
              <w:rPr>
                <w:sz w:val="24"/>
                <w:szCs w:val="28"/>
              </w:rPr>
              <w:t>с 01.01.2016 по 30.06.2016</w:t>
            </w:r>
          </w:p>
        </w:tc>
        <w:tc>
          <w:tcPr>
            <w:tcW w:w="0" w:type="auto"/>
            <w:vAlign w:val="center"/>
          </w:tcPr>
          <w:p w14:paraId="2623630F" w14:textId="77777777" w:rsidR="00BA5884" w:rsidRPr="00587517" w:rsidRDefault="00BA5884" w:rsidP="00587517">
            <w:pPr>
              <w:widowControl w:val="0"/>
              <w:jc w:val="center"/>
              <w:rPr>
                <w:sz w:val="24"/>
                <w:szCs w:val="28"/>
              </w:rPr>
            </w:pPr>
            <w:r w:rsidRPr="00587517">
              <w:rPr>
                <w:sz w:val="24"/>
                <w:szCs w:val="28"/>
              </w:rPr>
              <w:t>2,81</w:t>
            </w:r>
          </w:p>
        </w:tc>
        <w:tc>
          <w:tcPr>
            <w:tcW w:w="0" w:type="auto"/>
            <w:vAlign w:val="center"/>
          </w:tcPr>
          <w:p w14:paraId="369BED4C" w14:textId="77777777" w:rsidR="00BA5884" w:rsidRPr="00587517" w:rsidRDefault="00BA5884" w:rsidP="00587517">
            <w:pPr>
              <w:widowControl w:val="0"/>
              <w:jc w:val="center"/>
              <w:rPr>
                <w:sz w:val="24"/>
                <w:szCs w:val="28"/>
                <w:lang w:eastAsia="x-none"/>
              </w:rPr>
            </w:pPr>
            <w:r w:rsidRPr="00587517">
              <w:rPr>
                <w:sz w:val="24"/>
                <w:szCs w:val="28"/>
                <w:lang w:eastAsia="x-none"/>
              </w:rPr>
              <w:t>-</w:t>
            </w:r>
          </w:p>
        </w:tc>
        <w:tc>
          <w:tcPr>
            <w:tcW w:w="0" w:type="auto"/>
            <w:vMerge w:val="restart"/>
            <w:vAlign w:val="center"/>
          </w:tcPr>
          <w:p w14:paraId="16EB54F4" w14:textId="77777777" w:rsidR="00BA5884" w:rsidRPr="00587517" w:rsidRDefault="00BA5884" w:rsidP="00587517">
            <w:pPr>
              <w:jc w:val="center"/>
              <w:rPr>
                <w:sz w:val="24"/>
                <w:szCs w:val="28"/>
              </w:rPr>
            </w:pPr>
            <w:r w:rsidRPr="00587517">
              <w:rPr>
                <w:sz w:val="24"/>
                <w:szCs w:val="28"/>
              </w:rPr>
              <w:t>Приказ РСТ Югры</w:t>
            </w:r>
          </w:p>
          <w:p w14:paraId="5D26CE09" w14:textId="77777777" w:rsidR="00BA5884" w:rsidRPr="00587517" w:rsidRDefault="00BA5884" w:rsidP="00587517">
            <w:pPr>
              <w:widowControl w:val="0"/>
              <w:ind w:right="-2"/>
              <w:jc w:val="center"/>
              <w:rPr>
                <w:sz w:val="24"/>
                <w:szCs w:val="28"/>
              </w:rPr>
            </w:pPr>
            <w:r w:rsidRPr="00587517">
              <w:rPr>
                <w:sz w:val="24"/>
                <w:szCs w:val="28"/>
              </w:rPr>
              <w:t>от 30.11.2015 г. № 185-нп</w:t>
            </w:r>
          </w:p>
        </w:tc>
      </w:tr>
      <w:tr w:rsidR="00BA5884" w:rsidRPr="00587517" w14:paraId="22323F61" w14:textId="77777777" w:rsidTr="00A770F8">
        <w:tc>
          <w:tcPr>
            <w:tcW w:w="0" w:type="auto"/>
            <w:vAlign w:val="center"/>
          </w:tcPr>
          <w:p w14:paraId="07227FCB" w14:textId="77777777" w:rsidR="00BA5884" w:rsidRPr="00587517" w:rsidRDefault="00BA5884" w:rsidP="00587517">
            <w:pPr>
              <w:rPr>
                <w:sz w:val="24"/>
                <w:szCs w:val="28"/>
                <w:lang w:eastAsia="en-US"/>
              </w:rPr>
            </w:pPr>
            <w:r w:rsidRPr="00587517">
              <w:rPr>
                <w:sz w:val="24"/>
                <w:szCs w:val="28"/>
              </w:rPr>
              <w:t>с 01.07.2016 по 31.12.2016</w:t>
            </w:r>
          </w:p>
        </w:tc>
        <w:tc>
          <w:tcPr>
            <w:tcW w:w="0" w:type="auto"/>
            <w:vAlign w:val="center"/>
          </w:tcPr>
          <w:p w14:paraId="518D5434" w14:textId="77777777" w:rsidR="00BA5884" w:rsidRPr="00587517" w:rsidRDefault="00BA5884" w:rsidP="00587517">
            <w:pPr>
              <w:widowControl w:val="0"/>
              <w:jc w:val="center"/>
              <w:rPr>
                <w:sz w:val="24"/>
                <w:szCs w:val="28"/>
              </w:rPr>
            </w:pPr>
            <w:r w:rsidRPr="00587517">
              <w:rPr>
                <w:sz w:val="24"/>
                <w:szCs w:val="28"/>
              </w:rPr>
              <w:t>2,81</w:t>
            </w:r>
          </w:p>
        </w:tc>
        <w:tc>
          <w:tcPr>
            <w:tcW w:w="0" w:type="auto"/>
            <w:vAlign w:val="center"/>
          </w:tcPr>
          <w:p w14:paraId="35E43757" w14:textId="77777777" w:rsidR="00BA5884" w:rsidRPr="00587517" w:rsidRDefault="00BA5884" w:rsidP="00587517">
            <w:pPr>
              <w:jc w:val="center"/>
              <w:rPr>
                <w:sz w:val="24"/>
                <w:szCs w:val="28"/>
                <w:lang w:eastAsia="en-US"/>
              </w:rPr>
            </w:pPr>
            <w:r w:rsidRPr="00587517">
              <w:rPr>
                <w:sz w:val="24"/>
                <w:szCs w:val="28"/>
                <w:lang w:eastAsia="en-US"/>
              </w:rPr>
              <w:t>-</w:t>
            </w:r>
          </w:p>
        </w:tc>
        <w:tc>
          <w:tcPr>
            <w:tcW w:w="0" w:type="auto"/>
            <w:vMerge/>
            <w:vAlign w:val="center"/>
          </w:tcPr>
          <w:p w14:paraId="0F2BE664" w14:textId="77777777" w:rsidR="00BA5884" w:rsidRPr="00587517" w:rsidRDefault="00BA5884" w:rsidP="00587517">
            <w:pPr>
              <w:jc w:val="center"/>
              <w:rPr>
                <w:b/>
                <w:bCs/>
                <w:sz w:val="24"/>
                <w:szCs w:val="28"/>
                <w:lang w:eastAsia="en-US"/>
              </w:rPr>
            </w:pPr>
          </w:p>
        </w:tc>
      </w:tr>
      <w:tr w:rsidR="00BA5884" w:rsidRPr="00587517" w14:paraId="268B3EE8" w14:textId="77777777" w:rsidTr="00A770F8">
        <w:tc>
          <w:tcPr>
            <w:tcW w:w="0" w:type="auto"/>
            <w:vAlign w:val="center"/>
          </w:tcPr>
          <w:p w14:paraId="7CB636CA" w14:textId="77777777" w:rsidR="00BA5884" w:rsidRPr="00587517" w:rsidRDefault="00BA5884" w:rsidP="00587517">
            <w:pPr>
              <w:widowControl w:val="0"/>
              <w:rPr>
                <w:sz w:val="24"/>
                <w:szCs w:val="28"/>
                <w:lang w:eastAsia="x-none"/>
              </w:rPr>
            </w:pPr>
            <w:r w:rsidRPr="00587517">
              <w:rPr>
                <w:sz w:val="24"/>
                <w:szCs w:val="28"/>
              </w:rPr>
              <w:t>с 01.01.2017 по 30.06.2017</w:t>
            </w:r>
          </w:p>
        </w:tc>
        <w:tc>
          <w:tcPr>
            <w:tcW w:w="0" w:type="auto"/>
            <w:vAlign w:val="center"/>
          </w:tcPr>
          <w:p w14:paraId="7560D951" w14:textId="77777777" w:rsidR="00BA5884" w:rsidRPr="00587517" w:rsidRDefault="00BA5884" w:rsidP="00587517">
            <w:pPr>
              <w:widowControl w:val="0"/>
              <w:jc w:val="center"/>
              <w:rPr>
                <w:sz w:val="24"/>
                <w:szCs w:val="28"/>
              </w:rPr>
            </w:pPr>
            <w:r w:rsidRPr="00587517">
              <w:rPr>
                <w:sz w:val="24"/>
                <w:szCs w:val="28"/>
              </w:rPr>
              <w:t>2,81</w:t>
            </w:r>
          </w:p>
        </w:tc>
        <w:tc>
          <w:tcPr>
            <w:tcW w:w="0" w:type="auto"/>
            <w:vAlign w:val="center"/>
          </w:tcPr>
          <w:p w14:paraId="1F7DF509" w14:textId="77777777" w:rsidR="00BA5884" w:rsidRPr="00587517" w:rsidRDefault="00BA5884" w:rsidP="00587517">
            <w:pPr>
              <w:widowControl w:val="0"/>
              <w:jc w:val="center"/>
              <w:rPr>
                <w:sz w:val="24"/>
                <w:szCs w:val="28"/>
                <w:lang w:eastAsia="x-none"/>
              </w:rPr>
            </w:pPr>
            <w:r w:rsidRPr="00587517">
              <w:rPr>
                <w:sz w:val="24"/>
                <w:szCs w:val="28"/>
                <w:lang w:eastAsia="x-none"/>
              </w:rPr>
              <w:t>-</w:t>
            </w:r>
          </w:p>
        </w:tc>
        <w:tc>
          <w:tcPr>
            <w:tcW w:w="0" w:type="auto"/>
            <w:vMerge w:val="restart"/>
            <w:vAlign w:val="center"/>
          </w:tcPr>
          <w:p w14:paraId="3E2E1071" w14:textId="77777777" w:rsidR="00BA5884" w:rsidRPr="00587517" w:rsidRDefault="00BA5884" w:rsidP="00587517">
            <w:pPr>
              <w:jc w:val="center"/>
              <w:rPr>
                <w:sz w:val="24"/>
                <w:szCs w:val="28"/>
              </w:rPr>
            </w:pPr>
            <w:r w:rsidRPr="00587517">
              <w:rPr>
                <w:sz w:val="24"/>
                <w:szCs w:val="28"/>
              </w:rPr>
              <w:t>Приказ РСТ Югры</w:t>
            </w:r>
          </w:p>
          <w:p w14:paraId="0839A568" w14:textId="77777777" w:rsidR="00BA5884" w:rsidRPr="00587517" w:rsidRDefault="00BA5884" w:rsidP="00587517">
            <w:pPr>
              <w:jc w:val="center"/>
              <w:rPr>
                <w:b/>
                <w:bCs/>
                <w:sz w:val="24"/>
                <w:szCs w:val="28"/>
                <w:lang w:eastAsia="en-US"/>
              </w:rPr>
            </w:pPr>
            <w:r w:rsidRPr="00587517">
              <w:rPr>
                <w:sz w:val="24"/>
                <w:szCs w:val="28"/>
              </w:rPr>
              <w:t>от 01.12.2016 г. № 142-нп</w:t>
            </w:r>
          </w:p>
        </w:tc>
      </w:tr>
      <w:tr w:rsidR="00BA5884" w:rsidRPr="00587517" w14:paraId="2EA9904F" w14:textId="77777777" w:rsidTr="00A770F8">
        <w:tc>
          <w:tcPr>
            <w:tcW w:w="0" w:type="auto"/>
            <w:vAlign w:val="center"/>
          </w:tcPr>
          <w:p w14:paraId="46F8FFA1" w14:textId="77777777" w:rsidR="00BA5884" w:rsidRPr="00587517" w:rsidRDefault="00BA5884" w:rsidP="00587517">
            <w:pPr>
              <w:rPr>
                <w:sz w:val="24"/>
                <w:szCs w:val="28"/>
                <w:lang w:eastAsia="en-US"/>
              </w:rPr>
            </w:pPr>
            <w:r w:rsidRPr="00587517">
              <w:rPr>
                <w:sz w:val="24"/>
                <w:szCs w:val="28"/>
              </w:rPr>
              <w:t>с 01.07.2017 по 31.12.2017</w:t>
            </w:r>
          </w:p>
        </w:tc>
        <w:tc>
          <w:tcPr>
            <w:tcW w:w="0" w:type="auto"/>
            <w:vAlign w:val="center"/>
          </w:tcPr>
          <w:p w14:paraId="5973A9EA" w14:textId="77777777" w:rsidR="00BA5884" w:rsidRPr="00587517" w:rsidRDefault="00BA5884" w:rsidP="00587517">
            <w:pPr>
              <w:widowControl w:val="0"/>
              <w:jc w:val="center"/>
              <w:rPr>
                <w:sz w:val="24"/>
                <w:szCs w:val="28"/>
              </w:rPr>
            </w:pPr>
            <w:r w:rsidRPr="00587517">
              <w:rPr>
                <w:sz w:val="24"/>
                <w:szCs w:val="28"/>
              </w:rPr>
              <w:t>2,91</w:t>
            </w:r>
          </w:p>
        </w:tc>
        <w:tc>
          <w:tcPr>
            <w:tcW w:w="0" w:type="auto"/>
            <w:vAlign w:val="center"/>
          </w:tcPr>
          <w:p w14:paraId="454A5B76" w14:textId="77777777" w:rsidR="00BA5884" w:rsidRPr="00587517" w:rsidRDefault="00BA5884" w:rsidP="00587517">
            <w:pPr>
              <w:jc w:val="center"/>
              <w:rPr>
                <w:sz w:val="24"/>
                <w:szCs w:val="28"/>
                <w:lang w:eastAsia="en-US"/>
              </w:rPr>
            </w:pPr>
            <w:r w:rsidRPr="00587517">
              <w:rPr>
                <w:sz w:val="24"/>
                <w:szCs w:val="28"/>
                <w:lang w:eastAsia="en-US"/>
              </w:rPr>
              <w:t>-</w:t>
            </w:r>
          </w:p>
        </w:tc>
        <w:tc>
          <w:tcPr>
            <w:tcW w:w="0" w:type="auto"/>
            <w:vMerge/>
            <w:vAlign w:val="center"/>
          </w:tcPr>
          <w:p w14:paraId="50A39575" w14:textId="77777777" w:rsidR="00BA5884" w:rsidRPr="00587517" w:rsidRDefault="00BA5884" w:rsidP="00587517">
            <w:pPr>
              <w:jc w:val="center"/>
              <w:rPr>
                <w:b/>
                <w:bCs/>
                <w:sz w:val="24"/>
                <w:szCs w:val="28"/>
                <w:lang w:eastAsia="en-US"/>
              </w:rPr>
            </w:pPr>
          </w:p>
        </w:tc>
      </w:tr>
      <w:tr w:rsidR="00BA5884" w:rsidRPr="00587517" w14:paraId="7ED6368F" w14:textId="77777777" w:rsidTr="00A770F8">
        <w:tc>
          <w:tcPr>
            <w:tcW w:w="0" w:type="auto"/>
            <w:vAlign w:val="center"/>
          </w:tcPr>
          <w:p w14:paraId="3A11E245" w14:textId="77777777" w:rsidR="00BA5884" w:rsidRPr="00587517" w:rsidRDefault="00BA5884" w:rsidP="00587517">
            <w:pPr>
              <w:widowControl w:val="0"/>
              <w:rPr>
                <w:sz w:val="24"/>
                <w:szCs w:val="28"/>
                <w:lang w:eastAsia="x-none"/>
              </w:rPr>
            </w:pPr>
            <w:r w:rsidRPr="00587517">
              <w:rPr>
                <w:sz w:val="24"/>
                <w:szCs w:val="28"/>
              </w:rPr>
              <w:t>с 01.01.2018 по 30.06.2018</w:t>
            </w:r>
          </w:p>
        </w:tc>
        <w:tc>
          <w:tcPr>
            <w:tcW w:w="0" w:type="auto"/>
            <w:vAlign w:val="center"/>
          </w:tcPr>
          <w:p w14:paraId="5B22340D" w14:textId="77777777" w:rsidR="00BA5884" w:rsidRPr="00587517" w:rsidRDefault="00BA5884" w:rsidP="00587517">
            <w:pPr>
              <w:widowControl w:val="0"/>
              <w:jc w:val="center"/>
              <w:rPr>
                <w:sz w:val="24"/>
                <w:szCs w:val="28"/>
                <w:lang w:eastAsia="x-none"/>
              </w:rPr>
            </w:pPr>
            <w:r w:rsidRPr="00587517">
              <w:rPr>
                <w:sz w:val="24"/>
                <w:szCs w:val="28"/>
              </w:rPr>
              <w:t>2,91</w:t>
            </w:r>
          </w:p>
        </w:tc>
        <w:tc>
          <w:tcPr>
            <w:tcW w:w="0" w:type="auto"/>
            <w:vAlign w:val="center"/>
          </w:tcPr>
          <w:p w14:paraId="4A33BF66" w14:textId="77777777" w:rsidR="00BA5884" w:rsidRPr="00587517" w:rsidRDefault="00BA5884" w:rsidP="00587517">
            <w:pPr>
              <w:widowControl w:val="0"/>
              <w:jc w:val="center"/>
              <w:rPr>
                <w:sz w:val="24"/>
                <w:szCs w:val="28"/>
                <w:lang w:eastAsia="x-none"/>
              </w:rPr>
            </w:pPr>
            <w:r w:rsidRPr="00587517">
              <w:rPr>
                <w:sz w:val="24"/>
                <w:szCs w:val="28"/>
                <w:lang w:eastAsia="x-none"/>
              </w:rPr>
              <w:t>-</w:t>
            </w:r>
          </w:p>
        </w:tc>
        <w:tc>
          <w:tcPr>
            <w:tcW w:w="0" w:type="auto"/>
            <w:vMerge w:val="restart"/>
            <w:vAlign w:val="center"/>
          </w:tcPr>
          <w:p w14:paraId="3E427C61" w14:textId="77777777" w:rsidR="00BA5884" w:rsidRPr="00587517" w:rsidRDefault="00BA5884" w:rsidP="00587517">
            <w:pPr>
              <w:jc w:val="center"/>
              <w:rPr>
                <w:sz w:val="24"/>
                <w:szCs w:val="28"/>
              </w:rPr>
            </w:pPr>
            <w:r w:rsidRPr="00587517">
              <w:rPr>
                <w:sz w:val="24"/>
                <w:szCs w:val="28"/>
              </w:rPr>
              <w:t>Приказ РСТ Югры</w:t>
            </w:r>
          </w:p>
          <w:p w14:paraId="17AA644A" w14:textId="77777777" w:rsidR="00BA5884" w:rsidRPr="00587517" w:rsidRDefault="00BA5884" w:rsidP="00587517">
            <w:pPr>
              <w:jc w:val="center"/>
              <w:rPr>
                <w:b/>
                <w:bCs/>
                <w:sz w:val="24"/>
                <w:szCs w:val="28"/>
                <w:lang w:eastAsia="en-US"/>
              </w:rPr>
            </w:pPr>
            <w:r w:rsidRPr="00587517">
              <w:rPr>
                <w:sz w:val="24"/>
                <w:szCs w:val="28"/>
              </w:rPr>
              <w:t>от 16.11.2017 г. № 123-нп</w:t>
            </w:r>
          </w:p>
        </w:tc>
      </w:tr>
      <w:tr w:rsidR="00BA5884" w:rsidRPr="00FE050C" w14:paraId="5102C50D" w14:textId="77777777" w:rsidTr="00A770F8">
        <w:tc>
          <w:tcPr>
            <w:tcW w:w="0" w:type="auto"/>
            <w:vAlign w:val="center"/>
          </w:tcPr>
          <w:p w14:paraId="7AF7F751" w14:textId="77777777" w:rsidR="00BA5884" w:rsidRPr="00587517" w:rsidRDefault="00BA5884" w:rsidP="00587517">
            <w:pPr>
              <w:widowControl w:val="0"/>
              <w:rPr>
                <w:sz w:val="24"/>
                <w:szCs w:val="28"/>
              </w:rPr>
            </w:pPr>
            <w:r w:rsidRPr="00587517">
              <w:rPr>
                <w:sz w:val="24"/>
                <w:szCs w:val="28"/>
              </w:rPr>
              <w:t>с 01.07.2018 по 31.12.2018</w:t>
            </w:r>
          </w:p>
        </w:tc>
        <w:tc>
          <w:tcPr>
            <w:tcW w:w="0" w:type="auto"/>
            <w:vAlign w:val="center"/>
          </w:tcPr>
          <w:p w14:paraId="15D7E9DF" w14:textId="77777777" w:rsidR="00BA5884" w:rsidRPr="00587517" w:rsidRDefault="00BA5884" w:rsidP="00587517">
            <w:pPr>
              <w:widowControl w:val="0"/>
              <w:jc w:val="center"/>
              <w:rPr>
                <w:sz w:val="24"/>
                <w:szCs w:val="28"/>
                <w:lang w:eastAsia="x-none"/>
              </w:rPr>
            </w:pPr>
            <w:r w:rsidRPr="00587517">
              <w:rPr>
                <w:sz w:val="24"/>
                <w:szCs w:val="28"/>
              </w:rPr>
              <w:t>3,02</w:t>
            </w:r>
          </w:p>
        </w:tc>
        <w:tc>
          <w:tcPr>
            <w:tcW w:w="0" w:type="auto"/>
            <w:vAlign w:val="center"/>
          </w:tcPr>
          <w:p w14:paraId="1733C4D7" w14:textId="77777777" w:rsidR="00BA5884" w:rsidRPr="00FE050C" w:rsidRDefault="00BA5884" w:rsidP="00587517">
            <w:pPr>
              <w:widowControl w:val="0"/>
              <w:jc w:val="center"/>
              <w:rPr>
                <w:sz w:val="24"/>
                <w:szCs w:val="28"/>
              </w:rPr>
            </w:pPr>
            <w:r w:rsidRPr="00587517">
              <w:rPr>
                <w:sz w:val="24"/>
                <w:szCs w:val="28"/>
              </w:rPr>
              <w:t>-</w:t>
            </w:r>
          </w:p>
        </w:tc>
        <w:tc>
          <w:tcPr>
            <w:tcW w:w="0" w:type="auto"/>
            <w:vMerge/>
            <w:vAlign w:val="center"/>
          </w:tcPr>
          <w:p w14:paraId="381321C1" w14:textId="77777777" w:rsidR="00BA5884" w:rsidRPr="00FE050C" w:rsidRDefault="00BA5884" w:rsidP="00587517">
            <w:pPr>
              <w:jc w:val="center"/>
              <w:rPr>
                <w:b/>
                <w:bCs/>
                <w:sz w:val="24"/>
                <w:szCs w:val="28"/>
                <w:lang w:eastAsia="en-US"/>
              </w:rPr>
            </w:pPr>
          </w:p>
        </w:tc>
      </w:tr>
    </w:tbl>
    <w:p w14:paraId="724E58B0" w14:textId="77777777" w:rsidR="00A770F8" w:rsidRPr="00FE050C" w:rsidRDefault="00A770F8" w:rsidP="00587517">
      <w:pPr>
        <w:rPr>
          <w:b/>
          <w:sz w:val="24"/>
          <w:szCs w:val="28"/>
          <w:lang w:eastAsia="x-none"/>
        </w:rPr>
      </w:pPr>
    </w:p>
    <w:p w14:paraId="42AD5764" w14:textId="77777777" w:rsidR="00A770F8" w:rsidRPr="00FE050C" w:rsidRDefault="00A770F8" w:rsidP="00587517">
      <w:pPr>
        <w:rPr>
          <w:b/>
          <w:sz w:val="24"/>
          <w:szCs w:val="28"/>
        </w:rPr>
      </w:pPr>
    </w:p>
    <w:sectPr w:rsidR="00A770F8" w:rsidRPr="00FE050C" w:rsidSect="007E048E">
      <w:pgSz w:w="11907" w:h="16840" w:code="9"/>
      <w:pgMar w:top="1134" w:right="567" w:bottom="1134" w:left="1134" w:header="0" w:footer="59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7B94C9" w14:textId="77777777" w:rsidR="0089439A" w:rsidRDefault="0089439A">
      <w:r>
        <w:separator/>
      </w:r>
    </w:p>
  </w:endnote>
  <w:endnote w:type="continuationSeparator" w:id="0">
    <w:p w14:paraId="33E9FBF0" w14:textId="77777777" w:rsidR="0089439A" w:rsidRDefault="00894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Bold">
    <w:altName w:val="Times New Roman"/>
    <w:charset w:val="CC"/>
    <w:family w:val="swiss"/>
    <w:pitch w:val="variable"/>
    <w:sig w:usb0="20007A87" w:usb1="80000000" w:usb2="00000008" w:usb3="00000000" w:csb0="000001FF" w:csb1="00000000"/>
  </w:font>
  <w:font w:name="Arial CYR">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TTE1A887F8t00">
    <w:altName w:val="Calibri"/>
    <w:panose1 w:val="00000000000000000000"/>
    <w:charset w:val="CC"/>
    <w:family w:val="swiss"/>
    <w:notTrueType/>
    <w:pitch w:val="default"/>
    <w:sig w:usb0="00000201" w:usb1="00000000" w:usb2="00000000" w:usb3="00000000" w:csb0="00000004" w:csb1="00000000"/>
  </w:font>
  <w:font w:name="Sylfaen">
    <w:panose1 w:val="010A0502050306030303"/>
    <w:charset w:val="CC"/>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Arial Black">
    <w:panose1 w:val="020B0A04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entury Schoolbook">
    <w:panose1 w:val="020406040505050203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onstantia">
    <w:panose1 w:val="02030602050306030303"/>
    <w:charset w:val="CC"/>
    <w:family w:val="roman"/>
    <w:pitch w:val="variable"/>
    <w:sig w:usb0="A00002EF" w:usb1="4000204B" w:usb2="00000000" w:usb3="00000000" w:csb0="0000019F" w:csb1="00000000"/>
  </w:font>
  <w:font w:name="Franklin Gothic Demi">
    <w:panose1 w:val="020B07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OpenSymbol">
    <w:altName w:val="Courier New"/>
    <w:charset w:val="00"/>
    <w:family w:val="auto"/>
    <w:pitch w:val="variable"/>
    <w:sig w:usb0="800000AF" w:usb1="1001ECEA" w:usb2="00000000" w:usb3="00000000" w:csb0="00000001" w:csb1="00000000"/>
  </w:font>
  <w:font w:name="Georgia">
    <w:panose1 w:val="02040502050405020303"/>
    <w:charset w:val="CC"/>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ISOCPEUR">
    <w:charset w:val="CC"/>
    <w:family w:val="swiss"/>
    <w:pitch w:val="variable"/>
    <w:sig w:usb0="00000287" w:usb1="00000000" w:usb2="00000000" w:usb3="00000000" w:csb0="0000009F" w:csb1="00000000"/>
  </w:font>
  <w:font w:name="Journa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DejaVu Sans Mono">
    <w:altName w:val="Courier New"/>
    <w:charset w:val="CC"/>
    <w:family w:val="modern"/>
    <w:pitch w:val="fixed"/>
    <w:sig w:usb0="E60026FF" w:usb1="D200F9FB" w:usb2="02000028" w:usb3="00000000" w:csb0="000001DF" w:csb1="00000000"/>
  </w:font>
  <w:font w:name="DejaVu Sans">
    <w:charset w:val="CC"/>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B168C" w14:textId="7679F8DB" w:rsidR="00B07396" w:rsidRDefault="00B07396" w:rsidP="00A770F8">
    <w:pPr>
      <w:pStyle w:val="ad"/>
      <w:jc w:val="right"/>
    </w:pPr>
    <w:r>
      <w:fldChar w:fldCharType="begin"/>
    </w:r>
    <w:r>
      <w:instrText xml:space="preserve"> PAGE   \* MERGEFORMAT </w:instrText>
    </w:r>
    <w:r>
      <w:fldChar w:fldCharType="separate"/>
    </w:r>
    <w:r w:rsidR="00F73D3F">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C352B" w14:textId="1E9B7BE1" w:rsidR="00B07396" w:rsidRDefault="00B07396">
    <w:pPr>
      <w:pStyle w:val="ad"/>
      <w:jc w:val="right"/>
    </w:pPr>
    <w:r>
      <w:fldChar w:fldCharType="begin"/>
    </w:r>
    <w:r>
      <w:instrText xml:space="preserve"> PAGE   \* MERGEFORMAT </w:instrText>
    </w:r>
    <w:r>
      <w:fldChar w:fldCharType="separate"/>
    </w:r>
    <w:r w:rsidR="00F73D3F">
      <w:rPr>
        <w:noProof/>
      </w:rPr>
      <w:t>75</w:t>
    </w:r>
    <w:r>
      <w:rPr>
        <w:noProof/>
      </w:rPr>
      <w:fldChar w:fldCharType="end"/>
    </w:r>
  </w:p>
  <w:p w14:paraId="450073E2" w14:textId="77777777" w:rsidR="00B07396" w:rsidRDefault="00B07396" w:rsidP="00A770F8">
    <w:pPr>
      <w:pStyle w:val="ad"/>
      <w:ind w:right="283"/>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B3E80C" w14:textId="77777777" w:rsidR="0089439A" w:rsidRDefault="0089439A">
      <w:r>
        <w:separator/>
      </w:r>
    </w:p>
  </w:footnote>
  <w:footnote w:type="continuationSeparator" w:id="0">
    <w:p w14:paraId="778C51A5" w14:textId="77777777" w:rsidR="0089439A" w:rsidRDefault="0089439A">
      <w:r>
        <w:continuationSeparator/>
      </w:r>
    </w:p>
  </w:footnote>
  <w:footnote w:id="1">
    <w:p w14:paraId="30676766" w14:textId="77777777" w:rsidR="00B07396" w:rsidRPr="00806D62" w:rsidRDefault="00B07396" w:rsidP="00350207">
      <w:pPr>
        <w:widowControl w:val="0"/>
        <w:rPr>
          <w:color w:val="000000" w:themeColor="text1"/>
        </w:rPr>
      </w:pPr>
      <w:r w:rsidRPr="00806D62">
        <w:rPr>
          <w:rStyle w:val="afff"/>
          <w:color w:val="000000" w:themeColor="text1"/>
        </w:rPr>
        <w:footnoteRef/>
      </w:r>
      <w:r w:rsidRPr="00806D62">
        <w:rPr>
          <w:color w:val="000000" w:themeColor="text1"/>
        </w:rPr>
        <w:t xml:space="preserve"> Распоряжение Администрации города от 02.02.2018 № 155 «Об итогах социально-экономического развития муниципального образования городской округ город Сургут за 2017 год» (в ред. от 07.05.2018 № 717).</w:t>
      </w:r>
    </w:p>
  </w:footnote>
  <w:footnote w:id="2">
    <w:p w14:paraId="09F68402" w14:textId="77777777" w:rsidR="00B07396" w:rsidRDefault="00B07396">
      <w:pPr>
        <w:pStyle w:val="affd"/>
      </w:pPr>
      <w:r>
        <w:rPr>
          <w:rStyle w:val="afff"/>
        </w:rPr>
        <w:footnoteRef/>
      </w:r>
      <w:r>
        <w:t xml:space="preserve"> Информация по состоянию на 01.01.2019</w:t>
      </w:r>
    </w:p>
  </w:footnote>
  <w:footnote w:id="3">
    <w:p w14:paraId="5132ECEF" w14:textId="77777777" w:rsidR="00B07396" w:rsidRDefault="00B07396">
      <w:pPr>
        <w:pStyle w:val="affd"/>
      </w:pPr>
      <w:r>
        <w:rPr>
          <w:rStyle w:val="afff"/>
        </w:rPr>
        <w:footnoteRef/>
      </w:r>
      <w:r>
        <w:t xml:space="preserve"> В пиковый день</w:t>
      </w:r>
    </w:p>
  </w:footnote>
  <w:footnote w:id="4">
    <w:p w14:paraId="29B86D1C" w14:textId="77777777" w:rsidR="00B07396" w:rsidRDefault="00B07396">
      <w:pPr>
        <w:pStyle w:val="affd"/>
      </w:pPr>
      <w:r w:rsidRPr="00587517">
        <w:rPr>
          <w:rStyle w:val="afff"/>
        </w:rPr>
        <w:footnoteRef/>
      </w:r>
      <w:r w:rsidRPr="00587517">
        <w:t xml:space="preserve"> С 2019 г. в объем полезного отпуска включен утв. расход воды на собственные нужды СГМУП Филиал ПАО «ОГК–2»– Сургутская ГРЭС-1 в объеме 584,14 тыс. м³</w:t>
      </w:r>
    </w:p>
  </w:footnote>
  <w:footnote w:id="5">
    <w:p w14:paraId="233E8E4F" w14:textId="77777777" w:rsidR="00B07396" w:rsidRDefault="00B07396">
      <w:pPr>
        <w:pStyle w:val="affd"/>
        <w:rPr>
          <w:sz w:val="24"/>
          <w:szCs w:val="24"/>
        </w:rPr>
      </w:pPr>
      <w:r>
        <w:rPr>
          <w:rStyle w:val="afff"/>
        </w:rPr>
        <w:footnoteRef/>
      </w:r>
      <w:r>
        <w:t xml:space="preserve"> </w:t>
      </w:r>
      <w:r>
        <w:rPr>
          <w:sz w:val="24"/>
          <w:szCs w:val="24"/>
        </w:rPr>
        <w:t>С учетом</w:t>
      </w:r>
      <w:r w:rsidRPr="00142303">
        <w:rPr>
          <w:sz w:val="24"/>
          <w:szCs w:val="24"/>
        </w:rPr>
        <w:t xml:space="preserve"> производительности резервных скважин</w:t>
      </w:r>
      <w:r>
        <w:rPr>
          <w:sz w:val="24"/>
          <w:szCs w:val="24"/>
        </w:rPr>
        <w:t>.</w:t>
      </w:r>
    </w:p>
    <w:p w14:paraId="31E63CF3" w14:textId="77777777" w:rsidR="00B07396" w:rsidRDefault="00B07396">
      <w:pPr>
        <w:pStyle w:val="affd"/>
      </w:pPr>
    </w:p>
  </w:footnote>
  <w:footnote w:id="6">
    <w:p w14:paraId="68BCFE5B" w14:textId="77777777" w:rsidR="00B07396" w:rsidRPr="00806D62" w:rsidRDefault="00B07396" w:rsidP="00CC0863">
      <w:pPr>
        <w:widowControl w:val="0"/>
        <w:rPr>
          <w:color w:val="000000" w:themeColor="text1"/>
        </w:rPr>
      </w:pPr>
      <w:r w:rsidRPr="00806D62">
        <w:rPr>
          <w:rStyle w:val="afff"/>
          <w:color w:val="000000" w:themeColor="text1"/>
        </w:rPr>
        <w:footnoteRef/>
      </w:r>
      <w:r w:rsidRPr="00806D62">
        <w:rPr>
          <w:color w:val="000000" w:themeColor="text1"/>
        </w:rPr>
        <w:t xml:space="preserve"> Распоряжение Администрации города от 02.02.2018 № 155 «Об итогах социально-экономического развития муниципального образования городской округ город Сургут за 2017 год» (в ред. от 07.05.2018 № 717).</w:t>
      </w:r>
    </w:p>
    <w:p w14:paraId="3576DF39" w14:textId="77777777" w:rsidR="00B07396" w:rsidRPr="00806D62" w:rsidRDefault="00B07396" w:rsidP="00CC0863">
      <w:pPr>
        <w:pStyle w:val="affd"/>
        <w:rPr>
          <w:color w:val="000000" w:themeColor="text1"/>
        </w:rPr>
      </w:pPr>
    </w:p>
  </w:footnote>
  <w:footnote w:id="7">
    <w:p w14:paraId="2C5E5258" w14:textId="77777777" w:rsidR="00B07396" w:rsidRPr="00806D62" w:rsidRDefault="00B07396" w:rsidP="0097761A">
      <w:pPr>
        <w:pStyle w:val="affd"/>
        <w:rPr>
          <w:color w:val="000000" w:themeColor="text1"/>
        </w:rPr>
      </w:pPr>
      <w:r w:rsidRPr="00806D62">
        <w:rPr>
          <w:rStyle w:val="afff"/>
          <w:color w:val="000000" w:themeColor="text1"/>
        </w:rPr>
        <w:footnoteRef/>
      </w:r>
      <w:r w:rsidRPr="00806D62">
        <w:rPr>
          <w:color w:val="000000" w:themeColor="text1"/>
        </w:rPr>
        <w:t xml:space="preserve"> Отчет о выполнении производственной программы СГМУП «Горводоканал» за 2017 г.</w:t>
      </w:r>
    </w:p>
  </w:footnote>
  <w:footnote w:id="8">
    <w:p w14:paraId="3989BC22" w14:textId="77777777" w:rsidR="00B07396" w:rsidRPr="009F08DC" w:rsidRDefault="00B07396" w:rsidP="00060E8E">
      <w:pPr>
        <w:pStyle w:val="affd"/>
      </w:pPr>
      <w:r w:rsidRPr="00587517">
        <w:rPr>
          <w:rStyle w:val="afff"/>
        </w:rPr>
        <w:footnoteRef/>
      </w:r>
      <w:r w:rsidRPr="00587517">
        <w:t xml:space="preserve"> Факт за 2018 г. – 32 533,0 </w:t>
      </w:r>
      <w:r w:rsidRPr="00587517">
        <w:rPr>
          <w:color w:val="000000"/>
        </w:rPr>
        <w:t>тыс. м³</w:t>
      </w:r>
    </w:p>
  </w:footnote>
  <w:footnote w:id="9">
    <w:p w14:paraId="740326BC" w14:textId="77777777" w:rsidR="00B07396" w:rsidRPr="00806D62" w:rsidRDefault="00B07396" w:rsidP="0097761A">
      <w:pPr>
        <w:pStyle w:val="affd"/>
        <w:rPr>
          <w:color w:val="000000" w:themeColor="text1"/>
        </w:rPr>
      </w:pPr>
      <w:r w:rsidRPr="00806D62">
        <w:rPr>
          <w:rStyle w:val="afff"/>
          <w:color w:val="000000" w:themeColor="text1"/>
        </w:rPr>
        <w:footnoteRef/>
      </w:r>
      <w:r w:rsidRPr="00806D62">
        <w:rPr>
          <w:color w:val="000000" w:themeColor="text1"/>
        </w:rPr>
        <w:t xml:space="preserve"> Отчет о выполнении производственных программ, СГМУП «Горводоканал», 2017 г.</w:t>
      </w:r>
    </w:p>
  </w:footnote>
  <w:footnote w:id="10">
    <w:p w14:paraId="37F1F7F4" w14:textId="77777777" w:rsidR="00B07396" w:rsidRPr="00806D62" w:rsidRDefault="00B07396" w:rsidP="0097761A">
      <w:pPr>
        <w:pStyle w:val="affd"/>
        <w:rPr>
          <w:color w:val="000000" w:themeColor="text1"/>
        </w:rPr>
      </w:pPr>
      <w:r w:rsidRPr="00806D62">
        <w:rPr>
          <w:rStyle w:val="afff"/>
          <w:color w:val="000000" w:themeColor="text1"/>
        </w:rPr>
        <w:footnoteRef/>
      </w:r>
      <w:r w:rsidRPr="00806D62">
        <w:rPr>
          <w:color w:val="000000" w:themeColor="text1"/>
        </w:rPr>
        <w:t xml:space="preserve"> Принят коэффициент суточной неравномерности – 1,2.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51CEAFD6"/>
    <w:lvl w:ilvl="0">
      <w:start w:val="1"/>
      <w:numFmt w:val="decimal"/>
      <w:pStyle w:val="2"/>
      <w:lvlText w:val="%1."/>
      <w:lvlJc w:val="left"/>
      <w:pPr>
        <w:tabs>
          <w:tab w:val="num" w:pos="2268"/>
        </w:tabs>
        <w:ind w:left="2268" w:hanging="360"/>
      </w:pPr>
    </w:lvl>
  </w:abstractNum>
  <w:abstractNum w:abstractNumId="1" w15:restartNumberingAfterBreak="0">
    <w:nsid w:val="FFFFFF88"/>
    <w:multiLevelType w:val="singleLevel"/>
    <w:tmpl w:val="3F947A82"/>
    <w:lvl w:ilvl="0">
      <w:start w:val="1"/>
      <w:numFmt w:val="decimal"/>
      <w:pStyle w:val="a"/>
      <w:lvlText w:val="%1."/>
      <w:lvlJc w:val="left"/>
      <w:pPr>
        <w:tabs>
          <w:tab w:val="num" w:pos="360"/>
        </w:tabs>
        <w:ind w:left="360" w:hanging="360"/>
      </w:pPr>
    </w:lvl>
  </w:abstractNum>
  <w:abstractNum w:abstractNumId="2" w15:restartNumberingAfterBreak="0">
    <w:nsid w:val="00000007"/>
    <w:multiLevelType w:val="singleLevel"/>
    <w:tmpl w:val="00000007"/>
    <w:name w:val="WW8Num7"/>
    <w:lvl w:ilvl="0">
      <w:start w:val="1"/>
      <w:numFmt w:val="decimal"/>
      <w:lvlText w:val="%1."/>
      <w:lvlJc w:val="left"/>
      <w:pPr>
        <w:tabs>
          <w:tab w:val="num" w:pos="0"/>
        </w:tabs>
        <w:ind w:left="502" w:hanging="360"/>
      </w:pPr>
    </w:lvl>
  </w:abstractNum>
  <w:abstractNum w:abstractNumId="3" w15:restartNumberingAfterBreak="0">
    <w:nsid w:val="00C35494"/>
    <w:multiLevelType w:val="hybridMultilevel"/>
    <w:tmpl w:val="0680BA00"/>
    <w:styleLink w:val="21"/>
    <w:lvl w:ilvl="0" w:tplc="7554B8DE">
      <w:start w:val="1"/>
      <w:numFmt w:val="bullet"/>
      <w:lvlText w:val=""/>
      <w:lvlJc w:val="left"/>
      <w:pPr>
        <w:ind w:left="135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027C6B8A"/>
    <w:multiLevelType w:val="hybridMultilevel"/>
    <w:tmpl w:val="D2DE35B4"/>
    <w:lvl w:ilvl="0" w:tplc="0419000F">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03161091"/>
    <w:multiLevelType w:val="hybridMultilevel"/>
    <w:tmpl w:val="65ACEF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B7C48AE"/>
    <w:multiLevelType w:val="hybridMultilevel"/>
    <w:tmpl w:val="15547DDE"/>
    <w:lvl w:ilvl="0" w:tplc="279299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E1D0F56"/>
    <w:multiLevelType w:val="hybridMultilevel"/>
    <w:tmpl w:val="34C00D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0FCC3200"/>
    <w:multiLevelType w:val="multilevel"/>
    <w:tmpl w:val="D5166B88"/>
    <w:lvl w:ilvl="0">
      <w:start w:val="1"/>
      <w:numFmt w:val="decimal"/>
      <w:pStyle w:val="a0"/>
      <w:lvlText w:val="%1"/>
      <w:lvlJc w:val="left"/>
      <w:pPr>
        <w:ind w:left="1353" w:hanging="360"/>
      </w:pPr>
      <w:rPr>
        <w:rFonts w:hint="default"/>
        <w:lang w:val="ru-RU"/>
      </w:rPr>
    </w:lvl>
    <w:lvl w:ilvl="1">
      <w:start w:val="1"/>
      <w:numFmt w:val="decimal"/>
      <w:isLgl/>
      <w:lvlText w:val="2.%2"/>
      <w:lvlJc w:val="left"/>
      <w:pPr>
        <w:ind w:left="1564" w:hanging="375"/>
      </w:pPr>
      <w:rPr>
        <w:rFonts w:hint="default"/>
      </w:rPr>
    </w:lvl>
    <w:lvl w:ilvl="2">
      <w:start w:val="1"/>
      <w:numFmt w:val="decimal"/>
      <w:isLgl/>
      <w:lvlText w:val="2.%2.%3"/>
      <w:lvlJc w:val="left"/>
      <w:pPr>
        <w:ind w:left="2705" w:hanging="720"/>
      </w:pPr>
      <w:rPr>
        <w:rFonts w:hint="default"/>
      </w:rPr>
    </w:lvl>
    <w:lvl w:ilvl="3">
      <w:start w:val="1"/>
      <w:numFmt w:val="decimal"/>
      <w:isLgl/>
      <w:lvlText w:val="4.%2.%3.%4"/>
      <w:lvlJc w:val="left"/>
      <w:pPr>
        <w:ind w:left="1506" w:hanging="1080"/>
      </w:pPr>
      <w:rPr>
        <w:rFonts w:hint="default"/>
      </w:rPr>
    </w:lvl>
    <w:lvl w:ilvl="4">
      <w:start w:val="1"/>
      <w:numFmt w:val="decimal"/>
      <w:isLgl/>
      <w:lvlText w:val="%1.%2.%3.%4.%5"/>
      <w:lvlJc w:val="left"/>
      <w:pPr>
        <w:ind w:left="2857" w:hanging="1080"/>
      </w:pPr>
      <w:rPr>
        <w:rFonts w:hint="default"/>
      </w:rPr>
    </w:lvl>
    <w:lvl w:ilvl="5">
      <w:start w:val="1"/>
      <w:numFmt w:val="decimal"/>
      <w:isLgl/>
      <w:lvlText w:val="%1.%2.%3.%4.%5.%6"/>
      <w:lvlJc w:val="left"/>
      <w:pPr>
        <w:ind w:left="3413" w:hanging="1440"/>
      </w:pPr>
      <w:rPr>
        <w:rFonts w:hint="default"/>
      </w:rPr>
    </w:lvl>
    <w:lvl w:ilvl="6">
      <w:start w:val="1"/>
      <w:numFmt w:val="decimal"/>
      <w:isLgl/>
      <w:lvlText w:val="%1.%2.%3.%4.%5.%6.%7"/>
      <w:lvlJc w:val="left"/>
      <w:pPr>
        <w:ind w:left="3609" w:hanging="1440"/>
      </w:pPr>
      <w:rPr>
        <w:rFonts w:hint="default"/>
      </w:rPr>
    </w:lvl>
    <w:lvl w:ilvl="7">
      <w:start w:val="1"/>
      <w:numFmt w:val="decimal"/>
      <w:isLgl/>
      <w:lvlText w:val="%1.%2.%3.%4.%5.%6.%7.%8"/>
      <w:lvlJc w:val="left"/>
      <w:pPr>
        <w:ind w:left="4165" w:hanging="1800"/>
      </w:pPr>
      <w:rPr>
        <w:rFonts w:hint="default"/>
      </w:rPr>
    </w:lvl>
    <w:lvl w:ilvl="8">
      <w:start w:val="1"/>
      <w:numFmt w:val="decimal"/>
      <w:isLgl/>
      <w:lvlText w:val="%1.%2.%3.%4.%5.%6.%7.%8.%9"/>
      <w:lvlJc w:val="left"/>
      <w:pPr>
        <w:ind w:left="4721" w:hanging="2160"/>
      </w:pPr>
      <w:rPr>
        <w:rFonts w:hint="default"/>
      </w:rPr>
    </w:lvl>
  </w:abstractNum>
  <w:abstractNum w:abstractNumId="10" w15:restartNumberingAfterBreak="0">
    <w:nsid w:val="10140146"/>
    <w:multiLevelType w:val="hybridMultilevel"/>
    <w:tmpl w:val="28B4C4DE"/>
    <w:lvl w:ilvl="0" w:tplc="0B8A04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0FB1E7F"/>
    <w:multiLevelType w:val="hybridMultilevel"/>
    <w:tmpl w:val="5E64A1BA"/>
    <w:styleLink w:val="1ai122"/>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11D24A33"/>
    <w:multiLevelType w:val="hybridMultilevel"/>
    <w:tmpl w:val="A448CC66"/>
    <w:styleLink w:val="11111121"/>
    <w:lvl w:ilvl="0" w:tplc="8C90ED4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3" w15:restartNumberingAfterBreak="0">
    <w:nsid w:val="127A137F"/>
    <w:multiLevelType w:val="hybridMultilevel"/>
    <w:tmpl w:val="2C621062"/>
    <w:styleLink w:val="11111122"/>
    <w:lvl w:ilvl="0" w:tplc="2C52A5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7234732"/>
    <w:multiLevelType w:val="hybridMultilevel"/>
    <w:tmpl w:val="A290EA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9E171DA"/>
    <w:multiLevelType w:val="hybridMultilevel"/>
    <w:tmpl w:val="0FEE6310"/>
    <w:styleLink w:val="3"/>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 w15:restartNumberingAfterBreak="0">
    <w:nsid w:val="1A7A63A0"/>
    <w:multiLevelType w:val="hybridMultilevel"/>
    <w:tmpl w:val="7554B8DE"/>
    <w:styleLink w:val="14"/>
    <w:lvl w:ilvl="0" w:tplc="7554B8DE">
      <w:start w:val="1"/>
      <w:numFmt w:val="decimal"/>
      <w:lvlText w:val="%1."/>
      <w:lvlJc w:val="left"/>
      <w:pPr>
        <w:ind w:left="1069" w:hanging="360"/>
      </w:pPr>
      <w:rPr>
        <w:rFonts w:ascii="Times New Roman" w:eastAsia="Times New Roman" w:hAnsi="Times New Roman" w:cs="Times New Roman"/>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1BD91316"/>
    <w:multiLevelType w:val="hybridMultilevel"/>
    <w:tmpl w:val="E4B8E626"/>
    <w:styleLink w:val="11111111"/>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8" w15:restartNumberingAfterBreak="0">
    <w:nsid w:val="1C0B7994"/>
    <w:multiLevelType w:val="multilevel"/>
    <w:tmpl w:val="04190023"/>
    <w:styleLink w:val="20"/>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1C593186"/>
    <w:multiLevelType w:val="hybridMultilevel"/>
    <w:tmpl w:val="21BA4A4E"/>
    <w:styleLink w:val="12"/>
    <w:lvl w:ilvl="0" w:tplc="546AEE46">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0" w15:restartNumberingAfterBreak="0">
    <w:nsid w:val="1D0B6018"/>
    <w:multiLevelType w:val="hybridMultilevel"/>
    <w:tmpl w:val="AC4EA44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1" w15:restartNumberingAfterBreak="0">
    <w:nsid w:val="1D3F2C1C"/>
    <w:multiLevelType w:val="hybridMultilevel"/>
    <w:tmpl w:val="59847884"/>
    <w:styleLink w:val="4"/>
    <w:lvl w:ilvl="0" w:tplc="7A3A6E94">
      <w:start w:val="1"/>
      <w:numFmt w:val="bullet"/>
      <w:pStyle w:val="a1"/>
      <w:lvlText w:val=""/>
      <w:lvlJc w:val="left"/>
      <w:pPr>
        <w:tabs>
          <w:tab w:val="num" w:pos="644"/>
        </w:tabs>
        <w:ind w:left="567" w:hanging="283"/>
      </w:pPr>
      <w:rPr>
        <w:rFonts w:ascii="Wingdings" w:hAnsi="Wingdings" w:hint="default"/>
      </w:rPr>
    </w:lvl>
    <w:lvl w:ilvl="1" w:tplc="04190003">
      <w:start w:val="1"/>
      <w:numFmt w:val="bullet"/>
      <w:lvlText w:val="o"/>
      <w:lvlJc w:val="left"/>
      <w:pPr>
        <w:tabs>
          <w:tab w:val="num" w:pos="2214"/>
        </w:tabs>
        <w:ind w:left="2214" w:hanging="360"/>
      </w:pPr>
      <w:rPr>
        <w:rFonts w:ascii="Courier New" w:hAnsi="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22" w15:restartNumberingAfterBreak="0">
    <w:nsid w:val="1EA6052D"/>
    <w:multiLevelType w:val="hybridMultilevel"/>
    <w:tmpl w:val="A3324906"/>
    <w:lvl w:ilvl="0" w:tplc="85FCB82C">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15:restartNumberingAfterBreak="0">
    <w:nsid w:val="23727850"/>
    <w:multiLevelType w:val="hybridMultilevel"/>
    <w:tmpl w:val="AC5AA648"/>
    <w:styleLink w:val="1ai2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242255D1"/>
    <w:multiLevelType w:val="hybridMultilevel"/>
    <w:tmpl w:val="CE18E7D6"/>
    <w:styleLink w:val="111111"/>
    <w:lvl w:ilvl="0" w:tplc="405E9FCE">
      <w:start w:val="1"/>
      <w:numFmt w:val="decimal"/>
      <w:lvlText w:val="%1."/>
      <w:lvlJc w:val="left"/>
      <w:pPr>
        <w:tabs>
          <w:tab w:val="num" w:pos="720"/>
        </w:tabs>
        <w:ind w:left="720" w:hanging="360"/>
      </w:pPr>
    </w:lvl>
    <w:lvl w:ilvl="1" w:tplc="2D2E9C64">
      <w:numFmt w:val="none"/>
      <w:lvlText w:val=""/>
      <w:lvlJc w:val="left"/>
      <w:pPr>
        <w:tabs>
          <w:tab w:val="num" w:pos="360"/>
        </w:tabs>
        <w:ind w:left="0" w:firstLine="0"/>
      </w:pPr>
    </w:lvl>
    <w:lvl w:ilvl="2" w:tplc="2A6267BA">
      <w:numFmt w:val="none"/>
      <w:lvlText w:val=""/>
      <w:lvlJc w:val="left"/>
      <w:pPr>
        <w:tabs>
          <w:tab w:val="num" w:pos="360"/>
        </w:tabs>
        <w:ind w:left="0" w:firstLine="0"/>
      </w:pPr>
    </w:lvl>
    <w:lvl w:ilvl="3" w:tplc="A0FA0E7A">
      <w:numFmt w:val="none"/>
      <w:lvlText w:val=""/>
      <w:lvlJc w:val="left"/>
      <w:pPr>
        <w:tabs>
          <w:tab w:val="num" w:pos="360"/>
        </w:tabs>
        <w:ind w:left="0" w:firstLine="0"/>
      </w:pPr>
    </w:lvl>
    <w:lvl w:ilvl="4" w:tplc="A9525D06">
      <w:numFmt w:val="none"/>
      <w:lvlText w:val=""/>
      <w:lvlJc w:val="left"/>
      <w:pPr>
        <w:tabs>
          <w:tab w:val="num" w:pos="360"/>
        </w:tabs>
        <w:ind w:left="0" w:firstLine="0"/>
      </w:pPr>
    </w:lvl>
    <w:lvl w:ilvl="5" w:tplc="1EA87E3A">
      <w:numFmt w:val="none"/>
      <w:lvlText w:val=""/>
      <w:lvlJc w:val="left"/>
      <w:pPr>
        <w:tabs>
          <w:tab w:val="num" w:pos="360"/>
        </w:tabs>
        <w:ind w:left="0" w:firstLine="0"/>
      </w:pPr>
    </w:lvl>
    <w:lvl w:ilvl="6" w:tplc="13805AB2">
      <w:numFmt w:val="none"/>
      <w:lvlText w:val=""/>
      <w:lvlJc w:val="left"/>
      <w:pPr>
        <w:tabs>
          <w:tab w:val="num" w:pos="360"/>
        </w:tabs>
        <w:ind w:left="0" w:firstLine="0"/>
      </w:pPr>
    </w:lvl>
    <w:lvl w:ilvl="7" w:tplc="BFD86C3C">
      <w:numFmt w:val="none"/>
      <w:lvlText w:val=""/>
      <w:lvlJc w:val="left"/>
      <w:pPr>
        <w:tabs>
          <w:tab w:val="num" w:pos="360"/>
        </w:tabs>
        <w:ind w:left="0" w:firstLine="0"/>
      </w:pPr>
    </w:lvl>
    <w:lvl w:ilvl="8" w:tplc="BAB652A2">
      <w:numFmt w:val="none"/>
      <w:lvlText w:val=""/>
      <w:lvlJc w:val="left"/>
      <w:pPr>
        <w:tabs>
          <w:tab w:val="num" w:pos="360"/>
        </w:tabs>
        <w:ind w:left="0" w:firstLine="0"/>
      </w:pPr>
    </w:lvl>
  </w:abstractNum>
  <w:abstractNum w:abstractNumId="25" w15:restartNumberingAfterBreak="0">
    <w:nsid w:val="24E94A58"/>
    <w:multiLevelType w:val="hybridMultilevel"/>
    <w:tmpl w:val="CE727D76"/>
    <w:styleLink w:val="1ai211"/>
    <w:lvl w:ilvl="0" w:tplc="9F68DE14">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6" w15:restartNumberingAfterBreak="0">
    <w:nsid w:val="25863047"/>
    <w:multiLevelType w:val="hybridMultilevel"/>
    <w:tmpl w:val="9258E09A"/>
    <w:lvl w:ilvl="0" w:tplc="27929912">
      <w:start w:val="1"/>
      <w:numFmt w:val="bullet"/>
      <w:lvlText w:val=""/>
      <w:lvlJc w:val="left"/>
      <w:pPr>
        <w:ind w:left="1789" w:hanging="360"/>
      </w:pPr>
      <w:rPr>
        <w:rFonts w:ascii="Symbol" w:hAnsi="Symbol" w:hint="default"/>
      </w:rPr>
    </w:lvl>
    <w:lvl w:ilvl="1" w:tplc="04190003">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7" w15:restartNumberingAfterBreak="0">
    <w:nsid w:val="26B518F7"/>
    <w:multiLevelType w:val="singleLevel"/>
    <w:tmpl w:val="6F30EF10"/>
    <w:lvl w:ilvl="0">
      <w:start w:val="1"/>
      <w:numFmt w:val="decimal"/>
      <w:pStyle w:val="a2"/>
      <w:lvlText w:val="Рисунок %1 - "/>
      <w:lvlJc w:val="left"/>
      <w:pPr>
        <w:tabs>
          <w:tab w:val="num" w:pos="2830"/>
        </w:tabs>
        <w:ind w:left="1390" w:firstLine="170"/>
      </w:pPr>
      <w:rPr>
        <w:rFonts w:ascii="Times New Roman" w:hAnsi="Times New Roman" w:cs="Times New Roman" w:hint="default"/>
        <w:b/>
        <w:sz w:val="24"/>
        <w:szCs w:val="24"/>
      </w:rPr>
    </w:lvl>
  </w:abstractNum>
  <w:abstractNum w:abstractNumId="28" w15:restartNumberingAfterBreak="0">
    <w:nsid w:val="27301B25"/>
    <w:multiLevelType w:val="hybridMultilevel"/>
    <w:tmpl w:val="2CC01E12"/>
    <w:lvl w:ilvl="0" w:tplc="35767D58">
      <w:start w:val="1"/>
      <w:numFmt w:val="bullet"/>
      <w:lvlText w:val=""/>
      <w:lvlJc w:val="left"/>
      <w:pPr>
        <w:ind w:left="2771"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75D5C45"/>
    <w:multiLevelType w:val="multilevel"/>
    <w:tmpl w:val="CD6C30CC"/>
    <w:lvl w:ilvl="0">
      <w:start w:val="1"/>
      <w:numFmt w:val="decimal"/>
      <w:pStyle w:val="StyleBodyTextIndent312ptJustifiedAfter0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0" w15:restartNumberingAfterBreak="0">
    <w:nsid w:val="2B436BB3"/>
    <w:multiLevelType w:val="hybridMultilevel"/>
    <w:tmpl w:val="13563F52"/>
    <w:lvl w:ilvl="0" w:tplc="0419000F">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2D52590B"/>
    <w:multiLevelType w:val="multilevel"/>
    <w:tmpl w:val="ADD0ACD6"/>
    <w:lvl w:ilvl="0">
      <w:start w:val="1"/>
      <w:numFmt w:val="decimal"/>
      <w:lvlText w:val="%1"/>
      <w:lvlJc w:val="left"/>
      <w:pPr>
        <w:ind w:left="600" w:hanging="600"/>
      </w:pPr>
      <w:rPr>
        <w:rFonts w:hint="default"/>
      </w:rPr>
    </w:lvl>
    <w:lvl w:ilvl="1">
      <w:start w:val="1"/>
      <w:numFmt w:val="decimal"/>
      <w:lvlText w:val="%1.%2"/>
      <w:lvlJc w:val="left"/>
      <w:pPr>
        <w:ind w:left="1952" w:hanging="600"/>
      </w:pPr>
      <w:rPr>
        <w:rFonts w:hint="default"/>
      </w:rPr>
    </w:lvl>
    <w:lvl w:ilvl="2">
      <w:start w:val="1"/>
      <w:numFmt w:val="decimal"/>
      <w:lvlText w:val="%1.%2.%3"/>
      <w:lvlJc w:val="left"/>
      <w:pPr>
        <w:ind w:left="3424" w:hanging="720"/>
      </w:pPr>
      <w:rPr>
        <w:rFonts w:hint="default"/>
      </w:rPr>
    </w:lvl>
    <w:lvl w:ilvl="3">
      <w:start w:val="1"/>
      <w:numFmt w:val="decimal"/>
      <w:lvlText w:val="%1.%2.%3.%4"/>
      <w:lvlJc w:val="left"/>
      <w:pPr>
        <w:ind w:left="5136" w:hanging="1080"/>
      </w:pPr>
      <w:rPr>
        <w:rFonts w:hint="default"/>
      </w:rPr>
    </w:lvl>
    <w:lvl w:ilvl="4">
      <w:start w:val="1"/>
      <w:numFmt w:val="decimal"/>
      <w:lvlText w:val="%1.%2.%3.%4.%5"/>
      <w:lvlJc w:val="left"/>
      <w:pPr>
        <w:ind w:left="6488" w:hanging="1080"/>
      </w:pPr>
      <w:rPr>
        <w:rFonts w:hint="default"/>
      </w:rPr>
    </w:lvl>
    <w:lvl w:ilvl="5">
      <w:start w:val="1"/>
      <w:numFmt w:val="decimal"/>
      <w:lvlText w:val="%1.%2.%3.%4.%5.%6"/>
      <w:lvlJc w:val="left"/>
      <w:pPr>
        <w:ind w:left="8200" w:hanging="1440"/>
      </w:pPr>
      <w:rPr>
        <w:rFonts w:hint="default"/>
      </w:rPr>
    </w:lvl>
    <w:lvl w:ilvl="6">
      <w:start w:val="1"/>
      <w:numFmt w:val="decimal"/>
      <w:lvlText w:val="%1.%2.%3.%4.%5.%6.%7"/>
      <w:lvlJc w:val="left"/>
      <w:pPr>
        <w:ind w:left="9552" w:hanging="1440"/>
      </w:pPr>
      <w:rPr>
        <w:rFonts w:hint="default"/>
      </w:rPr>
    </w:lvl>
    <w:lvl w:ilvl="7">
      <w:start w:val="1"/>
      <w:numFmt w:val="decimal"/>
      <w:lvlText w:val="%1.%2.%3.%4.%5.%6.%7.%8"/>
      <w:lvlJc w:val="left"/>
      <w:pPr>
        <w:ind w:left="11264" w:hanging="1800"/>
      </w:pPr>
      <w:rPr>
        <w:rFonts w:hint="default"/>
      </w:rPr>
    </w:lvl>
    <w:lvl w:ilvl="8">
      <w:start w:val="1"/>
      <w:numFmt w:val="decimal"/>
      <w:lvlText w:val="%1.%2.%3.%4.%5.%6.%7.%8.%9"/>
      <w:lvlJc w:val="left"/>
      <w:pPr>
        <w:ind w:left="12976" w:hanging="2160"/>
      </w:pPr>
      <w:rPr>
        <w:rFonts w:hint="default"/>
      </w:rPr>
    </w:lvl>
  </w:abstractNum>
  <w:abstractNum w:abstractNumId="32" w15:restartNumberingAfterBreak="0">
    <w:nsid w:val="2E0B14F4"/>
    <w:multiLevelType w:val="hybridMultilevel"/>
    <w:tmpl w:val="09E61DB6"/>
    <w:lvl w:ilvl="0" w:tplc="279299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009066A"/>
    <w:multiLevelType w:val="hybridMultilevel"/>
    <w:tmpl w:val="7BCCE490"/>
    <w:lvl w:ilvl="0" w:tplc="C67E7864">
      <w:start w:val="1"/>
      <w:numFmt w:val="bullet"/>
      <w:lvlText w:val=""/>
      <w:lvlJc w:val="left"/>
      <w:pPr>
        <w:ind w:left="6740" w:hanging="360"/>
      </w:pPr>
      <w:rPr>
        <w:rFonts w:ascii="Symbol" w:hAnsi="Symbol" w:hint="default"/>
      </w:rPr>
    </w:lvl>
    <w:lvl w:ilvl="1" w:tplc="04190003">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2940" w:hanging="360"/>
      </w:pPr>
      <w:rPr>
        <w:rFonts w:ascii="Wingdings" w:hAnsi="Wingdings" w:hint="default"/>
      </w:rPr>
    </w:lvl>
    <w:lvl w:ilvl="3" w:tplc="04190001">
      <w:start w:val="1"/>
      <w:numFmt w:val="bullet"/>
      <w:lvlText w:val=""/>
      <w:lvlJc w:val="left"/>
      <w:pPr>
        <w:ind w:left="3660" w:hanging="360"/>
      </w:pPr>
      <w:rPr>
        <w:rFonts w:ascii="Symbol" w:hAnsi="Symbol" w:hint="default"/>
      </w:rPr>
    </w:lvl>
    <w:lvl w:ilvl="4" w:tplc="04190003">
      <w:start w:val="1"/>
      <w:numFmt w:val="bullet"/>
      <w:lvlText w:val="o"/>
      <w:lvlJc w:val="left"/>
      <w:pPr>
        <w:ind w:left="4380" w:hanging="360"/>
      </w:pPr>
      <w:rPr>
        <w:rFonts w:ascii="Courier New" w:hAnsi="Courier New" w:cs="Courier New" w:hint="default"/>
      </w:rPr>
    </w:lvl>
    <w:lvl w:ilvl="5" w:tplc="04190005">
      <w:start w:val="1"/>
      <w:numFmt w:val="bullet"/>
      <w:lvlText w:val=""/>
      <w:lvlJc w:val="left"/>
      <w:pPr>
        <w:ind w:left="5100" w:hanging="360"/>
      </w:pPr>
      <w:rPr>
        <w:rFonts w:ascii="Wingdings" w:hAnsi="Wingdings" w:hint="default"/>
      </w:rPr>
    </w:lvl>
    <w:lvl w:ilvl="6" w:tplc="04190001">
      <w:start w:val="1"/>
      <w:numFmt w:val="bullet"/>
      <w:lvlText w:val=""/>
      <w:lvlJc w:val="left"/>
      <w:pPr>
        <w:ind w:left="5820" w:hanging="360"/>
      </w:pPr>
      <w:rPr>
        <w:rFonts w:ascii="Symbol" w:hAnsi="Symbol" w:hint="default"/>
      </w:rPr>
    </w:lvl>
    <w:lvl w:ilvl="7" w:tplc="04190003">
      <w:start w:val="1"/>
      <w:numFmt w:val="bullet"/>
      <w:lvlText w:val="o"/>
      <w:lvlJc w:val="left"/>
      <w:pPr>
        <w:ind w:left="6540" w:hanging="360"/>
      </w:pPr>
      <w:rPr>
        <w:rFonts w:ascii="Courier New" w:hAnsi="Courier New" w:cs="Courier New" w:hint="default"/>
      </w:rPr>
    </w:lvl>
    <w:lvl w:ilvl="8" w:tplc="04190005">
      <w:start w:val="1"/>
      <w:numFmt w:val="bullet"/>
      <w:lvlText w:val=""/>
      <w:lvlJc w:val="left"/>
      <w:pPr>
        <w:ind w:left="7260" w:hanging="360"/>
      </w:pPr>
      <w:rPr>
        <w:rFonts w:ascii="Wingdings" w:hAnsi="Wingdings" w:hint="default"/>
      </w:rPr>
    </w:lvl>
  </w:abstractNum>
  <w:abstractNum w:abstractNumId="34" w15:restartNumberingAfterBreak="0">
    <w:nsid w:val="30C657C8"/>
    <w:multiLevelType w:val="hybridMultilevel"/>
    <w:tmpl w:val="DB8E86DC"/>
    <w:lvl w:ilvl="0" w:tplc="0B8A04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12107DC"/>
    <w:multiLevelType w:val="hybridMultilevel"/>
    <w:tmpl w:val="62CEDA2C"/>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6" w15:restartNumberingAfterBreak="0">
    <w:nsid w:val="33C00E50"/>
    <w:multiLevelType w:val="hybridMultilevel"/>
    <w:tmpl w:val="422C234E"/>
    <w:lvl w:ilvl="0" w:tplc="0419000F">
      <w:start w:val="1"/>
      <w:numFmt w:val="bullet"/>
      <w:lvlText w:val="-"/>
      <w:lvlJc w:val="left"/>
      <w:pPr>
        <w:ind w:left="1571" w:hanging="360"/>
      </w:pPr>
      <w:rPr>
        <w:rFonts w:ascii="Courier New" w:hAnsi="Courier New"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37" w15:restartNumberingAfterBreak="0">
    <w:nsid w:val="361A4E71"/>
    <w:multiLevelType w:val="hybridMultilevel"/>
    <w:tmpl w:val="1B38824A"/>
    <w:styleLink w:val="211"/>
    <w:lvl w:ilvl="0" w:tplc="04190001">
      <w:start w:val="1"/>
      <w:numFmt w:val="bullet"/>
      <w:lvlText w:val="-"/>
      <w:lvlJc w:val="left"/>
      <w:pPr>
        <w:tabs>
          <w:tab w:val="num" w:pos="1260"/>
        </w:tabs>
        <w:ind w:left="1260" w:hanging="360"/>
      </w:pPr>
      <w:rPr>
        <w:rFonts w:ascii="Times New Roman" w:eastAsia="Times New Roman" w:hAnsi="Times New Roman" w:cs="Times New Roman" w:hint="default"/>
      </w:rPr>
    </w:lvl>
    <w:lvl w:ilvl="1" w:tplc="26A888EA">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7626519"/>
    <w:multiLevelType w:val="hybridMultilevel"/>
    <w:tmpl w:val="8BB40B38"/>
    <w:lvl w:ilvl="0" w:tplc="279299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38955AF9"/>
    <w:multiLevelType w:val="hybridMultilevel"/>
    <w:tmpl w:val="BCB047E0"/>
    <w:lvl w:ilvl="0" w:tplc="04190001">
      <w:start w:val="1"/>
      <w:numFmt w:val="decimal"/>
      <w:pStyle w:val="1"/>
      <w:lvlText w:val="Рисунок %1"/>
      <w:lvlJc w:val="right"/>
      <w:pPr>
        <w:tabs>
          <w:tab w:val="num" w:pos="3544"/>
        </w:tabs>
        <w:ind w:left="3374" w:hanging="851"/>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40" w15:restartNumberingAfterBreak="0">
    <w:nsid w:val="38BD5F78"/>
    <w:multiLevelType w:val="hybridMultilevel"/>
    <w:tmpl w:val="158C0DD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1" w15:restartNumberingAfterBreak="0">
    <w:nsid w:val="3AF474C2"/>
    <w:multiLevelType w:val="hybridMultilevel"/>
    <w:tmpl w:val="113CA630"/>
    <w:lvl w:ilvl="0" w:tplc="E82A18B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3BCE7ACE"/>
    <w:multiLevelType w:val="hybridMultilevel"/>
    <w:tmpl w:val="BA840F84"/>
    <w:lvl w:ilvl="0" w:tplc="9A4E1BEC">
      <w:start w:val="1"/>
      <w:numFmt w:val="decimal"/>
      <w:pStyle w:val="a3"/>
      <w:lvlText w:val="Приложение %1."/>
      <w:lvlJc w:val="left"/>
      <w:pPr>
        <w:tabs>
          <w:tab w:val="num" w:pos="7200"/>
        </w:tabs>
        <w:ind w:left="7200" w:hanging="360"/>
      </w:pPr>
      <w:rPr>
        <w:rFonts w:hint="default"/>
        <w:b/>
        <w:sz w:val="24"/>
        <w:szCs w:val="24"/>
      </w:rPr>
    </w:lvl>
    <w:lvl w:ilvl="1" w:tplc="04190003">
      <w:start w:val="1"/>
      <w:numFmt w:val="decimal"/>
      <w:lvlText w:val="%2."/>
      <w:lvlJc w:val="left"/>
      <w:pPr>
        <w:tabs>
          <w:tab w:val="num" w:pos="9095"/>
        </w:tabs>
        <w:ind w:left="9095" w:hanging="360"/>
      </w:pPr>
      <w:rPr>
        <w:rFonts w:hint="default"/>
      </w:rPr>
    </w:lvl>
    <w:lvl w:ilvl="2" w:tplc="04190005" w:tentative="1">
      <w:start w:val="1"/>
      <w:numFmt w:val="lowerRoman"/>
      <w:lvlText w:val="%3."/>
      <w:lvlJc w:val="right"/>
      <w:pPr>
        <w:tabs>
          <w:tab w:val="num" w:pos="9815"/>
        </w:tabs>
        <w:ind w:left="9815" w:hanging="180"/>
      </w:pPr>
    </w:lvl>
    <w:lvl w:ilvl="3" w:tplc="04190001" w:tentative="1">
      <w:start w:val="1"/>
      <w:numFmt w:val="decimal"/>
      <w:lvlText w:val="%4."/>
      <w:lvlJc w:val="left"/>
      <w:pPr>
        <w:tabs>
          <w:tab w:val="num" w:pos="10535"/>
        </w:tabs>
        <w:ind w:left="10535" w:hanging="360"/>
      </w:pPr>
    </w:lvl>
    <w:lvl w:ilvl="4" w:tplc="04190003" w:tentative="1">
      <w:start w:val="1"/>
      <w:numFmt w:val="lowerLetter"/>
      <w:lvlText w:val="%5."/>
      <w:lvlJc w:val="left"/>
      <w:pPr>
        <w:tabs>
          <w:tab w:val="num" w:pos="11255"/>
        </w:tabs>
        <w:ind w:left="11255" w:hanging="360"/>
      </w:pPr>
    </w:lvl>
    <w:lvl w:ilvl="5" w:tplc="04190005" w:tentative="1">
      <w:start w:val="1"/>
      <w:numFmt w:val="lowerRoman"/>
      <w:lvlText w:val="%6."/>
      <w:lvlJc w:val="right"/>
      <w:pPr>
        <w:tabs>
          <w:tab w:val="num" w:pos="11975"/>
        </w:tabs>
        <w:ind w:left="11975" w:hanging="180"/>
      </w:pPr>
    </w:lvl>
    <w:lvl w:ilvl="6" w:tplc="04190001" w:tentative="1">
      <w:start w:val="1"/>
      <w:numFmt w:val="decimal"/>
      <w:lvlText w:val="%7."/>
      <w:lvlJc w:val="left"/>
      <w:pPr>
        <w:tabs>
          <w:tab w:val="num" w:pos="12695"/>
        </w:tabs>
        <w:ind w:left="12695" w:hanging="360"/>
      </w:pPr>
    </w:lvl>
    <w:lvl w:ilvl="7" w:tplc="04190003" w:tentative="1">
      <w:start w:val="1"/>
      <w:numFmt w:val="lowerLetter"/>
      <w:lvlText w:val="%8."/>
      <w:lvlJc w:val="left"/>
      <w:pPr>
        <w:tabs>
          <w:tab w:val="num" w:pos="13415"/>
        </w:tabs>
        <w:ind w:left="13415" w:hanging="360"/>
      </w:pPr>
    </w:lvl>
    <w:lvl w:ilvl="8" w:tplc="04190005" w:tentative="1">
      <w:start w:val="1"/>
      <w:numFmt w:val="lowerRoman"/>
      <w:lvlText w:val="%9."/>
      <w:lvlJc w:val="right"/>
      <w:pPr>
        <w:tabs>
          <w:tab w:val="num" w:pos="14135"/>
        </w:tabs>
        <w:ind w:left="14135" w:hanging="180"/>
      </w:pPr>
    </w:lvl>
  </w:abstractNum>
  <w:abstractNum w:abstractNumId="43" w15:restartNumberingAfterBreak="0">
    <w:nsid w:val="3C485CC1"/>
    <w:multiLevelType w:val="hybridMultilevel"/>
    <w:tmpl w:val="242041FC"/>
    <w:lvl w:ilvl="0" w:tplc="279299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3D1C2EA7"/>
    <w:multiLevelType w:val="hybridMultilevel"/>
    <w:tmpl w:val="E3549766"/>
    <w:styleLink w:val="10"/>
    <w:lvl w:ilvl="0" w:tplc="2C52A5A6">
      <w:start w:val="1"/>
      <w:numFmt w:val="decimal"/>
      <w:lvlText w:val="%1."/>
      <w:lvlJc w:val="left"/>
      <w:pPr>
        <w:tabs>
          <w:tab w:val="num" w:pos="1069"/>
        </w:tabs>
        <w:ind w:left="1069"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45" w15:restartNumberingAfterBreak="0">
    <w:nsid w:val="40B77D2F"/>
    <w:multiLevelType w:val="hybridMultilevel"/>
    <w:tmpl w:val="748A71CC"/>
    <w:lvl w:ilvl="0" w:tplc="279299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41466D92"/>
    <w:multiLevelType w:val="hybridMultilevel"/>
    <w:tmpl w:val="AF42FDCE"/>
    <w:styleLink w:val="1ai214"/>
    <w:lvl w:ilvl="0" w:tplc="7554B8DE">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47" w15:restartNumberingAfterBreak="0">
    <w:nsid w:val="41E9532F"/>
    <w:multiLevelType w:val="hybridMultilevel"/>
    <w:tmpl w:val="111A67F2"/>
    <w:styleLink w:val="1ai1"/>
    <w:lvl w:ilvl="0" w:tplc="612AE8E6">
      <w:start w:val="1"/>
      <w:numFmt w:val="bullet"/>
      <w:lvlText w:val=""/>
      <w:lvlJc w:val="left"/>
      <w:pPr>
        <w:tabs>
          <w:tab w:val="num" w:pos="1490"/>
        </w:tabs>
        <w:ind w:left="1490" w:hanging="360"/>
      </w:pPr>
      <w:rPr>
        <w:rFonts w:ascii="Symbol" w:hAnsi="Symbol" w:hint="default"/>
      </w:rPr>
    </w:lvl>
    <w:lvl w:ilvl="1" w:tplc="04190003">
      <w:start w:val="1"/>
      <w:numFmt w:val="bullet"/>
      <w:lvlText w:val="o"/>
      <w:lvlJc w:val="left"/>
      <w:pPr>
        <w:tabs>
          <w:tab w:val="num" w:pos="2210"/>
        </w:tabs>
        <w:ind w:left="2210" w:hanging="360"/>
      </w:pPr>
      <w:rPr>
        <w:rFonts w:ascii="Courier New" w:hAnsi="Courier New" w:cs="Courier New" w:hint="default"/>
      </w:rPr>
    </w:lvl>
    <w:lvl w:ilvl="2" w:tplc="04190005">
      <w:start w:val="1"/>
      <w:numFmt w:val="bullet"/>
      <w:lvlText w:val=""/>
      <w:lvlJc w:val="left"/>
      <w:pPr>
        <w:tabs>
          <w:tab w:val="num" w:pos="2930"/>
        </w:tabs>
        <w:ind w:left="2930" w:hanging="360"/>
      </w:pPr>
      <w:rPr>
        <w:rFonts w:ascii="Wingdings" w:hAnsi="Wingdings" w:hint="default"/>
      </w:rPr>
    </w:lvl>
    <w:lvl w:ilvl="3" w:tplc="04190001">
      <w:start w:val="1"/>
      <w:numFmt w:val="bullet"/>
      <w:lvlText w:val=""/>
      <w:lvlJc w:val="left"/>
      <w:pPr>
        <w:tabs>
          <w:tab w:val="num" w:pos="3650"/>
        </w:tabs>
        <w:ind w:left="3650" w:hanging="360"/>
      </w:pPr>
      <w:rPr>
        <w:rFonts w:ascii="Symbol" w:hAnsi="Symbol" w:hint="default"/>
      </w:rPr>
    </w:lvl>
    <w:lvl w:ilvl="4" w:tplc="04190003">
      <w:start w:val="1"/>
      <w:numFmt w:val="bullet"/>
      <w:lvlText w:val="o"/>
      <w:lvlJc w:val="left"/>
      <w:pPr>
        <w:tabs>
          <w:tab w:val="num" w:pos="4370"/>
        </w:tabs>
        <w:ind w:left="4370" w:hanging="360"/>
      </w:pPr>
      <w:rPr>
        <w:rFonts w:ascii="Courier New" w:hAnsi="Courier New" w:cs="Courier New" w:hint="default"/>
      </w:rPr>
    </w:lvl>
    <w:lvl w:ilvl="5" w:tplc="04190005">
      <w:start w:val="1"/>
      <w:numFmt w:val="bullet"/>
      <w:lvlText w:val=""/>
      <w:lvlJc w:val="left"/>
      <w:pPr>
        <w:tabs>
          <w:tab w:val="num" w:pos="5090"/>
        </w:tabs>
        <w:ind w:left="5090" w:hanging="360"/>
      </w:pPr>
      <w:rPr>
        <w:rFonts w:ascii="Wingdings" w:hAnsi="Wingdings" w:hint="default"/>
      </w:rPr>
    </w:lvl>
    <w:lvl w:ilvl="6" w:tplc="04190001">
      <w:start w:val="1"/>
      <w:numFmt w:val="bullet"/>
      <w:lvlText w:val=""/>
      <w:lvlJc w:val="left"/>
      <w:pPr>
        <w:tabs>
          <w:tab w:val="num" w:pos="5810"/>
        </w:tabs>
        <w:ind w:left="5810" w:hanging="360"/>
      </w:pPr>
      <w:rPr>
        <w:rFonts w:ascii="Symbol" w:hAnsi="Symbol" w:hint="default"/>
      </w:rPr>
    </w:lvl>
    <w:lvl w:ilvl="7" w:tplc="04190003">
      <w:start w:val="1"/>
      <w:numFmt w:val="bullet"/>
      <w:lvlText w:val="o"/>
      <w:lvlJc w:val="left"/>
      <w:pPr>
        <w:tabs>
          <w:tab w:val="num" w:pos="6530"/>
        </w:tabs>
        <w:ind w:left="6530" w:hanging="360"/>
      </w:pPr>
      <w:rPr>
        <w:rFonts w:ascii="Courier New" w:hAnsi="Courier New" w:cs="Courier New" w:hint="default"/>
      </w:rPr>
    </w:lvl>
    <w:lvl w:ilvl="8" w:tplc="04190005">
      <w:start w:val="1"/>
      <w:numFmt w:val="bullet"/>
      <w:lvlText w:val=""/>
      <w:lvlJc w:val="left"/>
      <w:pPr>
        <w:tabs>
          <w:tab w:val="num" w:pos="7250"/>
        </w:tabs>
        <w:ind w:left="7250" w:hanging="360"/>
      </w:pPr>
      <w:rPr>
        <w:rFonts w:ascii="Wingdings" w:hAnsi="Wingdings" w:hint="default"/>
      </w:rPr>
    </w:lvl>
  </w:abstractNum>
  <w:abstractNum w:abstractNumId="48" w15:restartNumberingAfterBreak="0">
    <w:nsid w:val="41FA5D74"/>
    <w:multiLevelType w:val="hybridMultilevel"/>
    <w:tmpl w:val="15049A46"/>
    <w:styleLink w:val="1ai24"/>
    <w:lvl w:ilvl="0" w:tplc="0690013E">
      <w:start w:val="11"/>
      <w:numFmt w:val="bullet"/>
      <w:pStyle w:val="-"/>
      <w:lvlText w:val="–"/>
      <w:lvlJc w:val="left"/>
      <w:pPr>
        <w:ind w:left="928" w:hanging="360"/>
      </w:pPr>
      <w:rPr>
        <w:rFonts w:ascii="Times New Roman" w:eastAsia="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9" w15:restartNumberingAfterBreak="0">
    <w:nsid w:val="43D7416D"/>
    <w:multiLevelType w:val="hybridMultilevel"/>
    <w:tmpl w:val="50868D84"/>
    <w:lvl w:ilvl="0" w:tplc="0B8A04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4400078D"/>
    <w:multiLevelType w:val="hybridMultilevel"/>
    <w:tmpl w:val="4D284D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5B917AD"/>
    <w:multiLevelType w:val="hybridMultilevel"/>
    <w:tmpl w:val="03809AF0"/>
    <w:lvl w:ilvl="0" w:tplc="75049128">
      <w:start w:val="1"/>
      <w:numFmt w:val="decimal"/>
      <w:pStyle w:val="a4"/>
      <w:lvlText w:val="%1)"/>
      <w:lvlJc w:val="left"/>
      <w:pPr>
        <w:ind w:left="1854" w:hanging="360"/>
      </w:pPr>
      <w:rPr>
        <w:rFonts w:ascii="Times New Roman" w:eastAsia="Times New Roman" w:hAnsi="Times New Roman" w:cs="Times New Roman"/>
        <w:b w:val="0"/>
        <w:i w:val="0"/>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461D100E"/>
    <w:multiLevelType w:val="hybridMultilevel"/>
    <w:tmpl w:val="4576330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3" w15:restartNumberingAfterBreak="0">
    <w:nsid w:val="49643F15"/>
    <w:multiLevelType w:val="hybridMultilevel"/>
    <w:tmpl w:val="51220E92"/>
    <w:styleLink w:val="1ai"/>
    <w:lvl w:ilvl="0" w:tplc="A98E231A">
      <w:start w:val="1"/>
      <w:numFmt w:val="decimal"/>
      <w:lvlText w:val="%1."/>
      <w:lvlJc w:val="left"/>
      <w:pPr>
        <w:tabs>
          <w:tab w:val="num" w:pos="2448"/>
        </w:tabs>
        <w:ind w:left="2448" w:hanging="1368"/>
      </w:pPr>
    </w:lvl>
    <w:lvl w:ilvl="1" w:tplc="E1F62B5A">
      <w:start w:val="1"/>
      <w:numFmt w:val="lowerLetter"/>
      <w:lvlText w:val="%2."/>
      <w:lvlJc w:val="left"/>
      <w:pPr>
        <w:tabs>
          <w:tab w:val="num" w:pos="2160"/>
        </w:tabs>
        <w:ind w:left="2160" w:hanging="360"/>
      </w:pPr>
    </w:lvl>
    <w:lvl w:ilvl="2" w:tplc="7C58A420">
      <w:start w:val="1"/>
      <w:numFmt w:val="lowerRoman"/>
      <w:lvlText w:val="%3."/>
      <w:lvlJc w:val="right"/>
      <w:pPr>
        <w:tabs>
          <w:tab w:val="num" w:pos="2880"/>
        </w:tabs>
        <w:ind w:left="2880" w:hanging="180"/>
      </w:pPr>
    </w:lvl>
    <w:lvl w:ilvl="3" w:tplc="CCAC8F7A">
      <w:start w:val="1"/>
      <w:numFmt w:val="decimal"/>
      <w:lvlText w:val="%4."/>
      <w:lvlJc w:val="left"/>
      <w:pPr>
        <w:tabs>
          <w:tab w:val="num" w:pos="3600"/>
        </w:tabs>
        <w:ind w:left="3600" w:hanging="360"/>
      </w:pPr>
    </w:lvl>
    <w:lvl w:ilvl="4" w:tplc="ABF8F046">
      <w:start w:val="1"/>
      <w:numFmt w:val="lowerLetter"/>
      <w:lvlText w:val="%5."/>
      <w:lvlJc w:val="left"/>
      <w:pPr>
        <w:tabs>
          <w:tab w:val="num" w:pos="4320"/>
        </w:tabs>
        <w:ind w:left="4320" w:hanging="360"/>
      </w:pPr>
    </w:lvl>
    <w:lvl w:ilvl="5" w:tplc="2D300F26">
      <w:start w:val="1"/>
      <w:numFmt w:val="lowerRoman"/>
      <w:lvlText w:val="%6."/>
      <w:lvlJc w:val="right"/>
      <w:pPr>
        <w:tabs>
          <w:tab w:val="num" w:pos="5040"/>
        </w:tabs>
        <w:ind w:left="5040" w:hanging="180"/>
      </w:pPr>
    </w:lvl>
    <w:lvl w:ilvl="6" w:tplc="7A6E38E8">
      <w:start w:val="1"/>
      <w:numFmt w:val="decimal"/>
      <w:lvlText w:val="%7."/>
      <w:lvlJc w:val="left"/>
      <w:pPr>
        <w:tabs>
          <w:tab w:val="num" w:pos="5760"/>
        </w:tabs>
        <w:ind w:left="5760" w:hanging="360"/>
      </w:pPr>
    </w:lvl>
    <w:lvl w:ilvl="7" w:tplc="71AE91E0">
      <w:start w:val="1"/>
      <w:numFmt w:val="lowerLetter"/>
      <w:lvlText w:val="%8."/>
      <w:lvlJc w:val="left"/>
      <w:pPr>
        <w:tabs>
          <w:tab w:val="num" w:pos="6480"/>
        </w:tabs>
        <w:ind w:left="6480" w:hanging="360"/>
      </w:pPr>
    </w:lvl>
    <w:lvl w:ilvl="8" w:tplc="C5D875AA">
      <w:start w:val="1"/>
      <w:numFmt w:val="lowerRoman"/>
      <w:lvlText w:val="%9."/>
      <w:lvlJc w:val="right"/>
      <w:pPr>
        <w:tabs>
          <w:tab w:val="num" w:pos="7200"/>
        </w:tabs>
        <w:ind w:left="7200" w:hanging="180"/>
      </w:pPr>
    </w:lvl>
  </w:abstractNum>
  <w:abstractNum w:abstractNumId="54" w15:restartNumberingAfterBreak="0">
    <w:nsid w:val="49A03A2F"/>
    <w:multiLevelType w:val="hybridMultilevel"/>
    <w:tmpl w:val="A1B4EB5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15:restartNumberingAfterBreak="0">
    <w:nsid w:val="4A2F353E"/>
    <w:multiLevelType w:val="hybridMultilevel"/>
    <w:tmpl w:val="38742FE8"/>
    <w:lvl w:ilvl="0" w:tplc="FFFFFFFF">
      <w:start w:val="1"/>
      <w:numFmt w:val="decimal"/>
      <w:pStyle w:val="S"/>
      <w:lvlText w:val="Рисунок %1"/>
      <w:lvlJc w:val="left"/>
      <w:pPr>
        <w:tabs>
          <w:tab w:val="num" w:pos="360"/>
        </w:tabs>
        <w:ind w:left="360" w:hanging="360"/>
      </w:pPr>
    </w:lvl>
    <w:lvl w:ilvl="1" w:tplc="FFFFFFFF">
      <w:start w:val="1"/>
      <w:numFmt w:val="lowerLetter"/>
      <w:lvlText w:val="%2."/>
      <w:lvlJc w:val="left"/>
      <w:pPr>
        <w:tabs>
          <w:tab w:val="num" w:pos="2149"/>
        </w:tabs>
        <w:ind w:left="2149" w:hanging="360"/>
      </w:pPr>
    </w:lvl>
    <w:lvl w:ilvl="2" w:tplc="FFFFFFFF">
      <w:start w:val="1"/>
      <w:numFmt w:val="lowerRoman"/>
      <w:lvlText w:val="%3."/>
      <w:lvlJc w:val="right"/>
      <w:pPr>
        <w:tabs>
          <w:tab w:val="num" w:pos="2869"/>
        </w:tabs>
        <w:ind w:left="2869" w:hanging="180"/>
      </w:pPr>
    </w:lvl>
    <w:lvl w:ilvl="3" w:tplc="FFFFFFFF">
      <w:start w:val="1"/>
      <w:numFmt w:val="decimal"/>
      <w:lvlText w:val="%4."/>
      <w:lvlJc w:val="left"/>
      <w:pPr>
        <w:tabs>
          <w:tab w:val="num" w:pos="3589"/>
        </w:tabs>
        <w:ind w:left="3589" w:hanging="360"/>
      </w:pPr>
    </w:lvl>
    <w:lvl w:ilvl="4" w:tplc="FFFFFFFF">
      <w:start w:val="1"/>
      <w:numFmt w:val="lowerLetter"/>
      <w:lvlText w:val="%5."/>
      <w:lvlJc w:val="left"/>
      <w:pPr>
        <w:tabs>
          <w:tab w:val="num" w:pos="4309"/>
        </w:tabs>
        <w:ind w:left="4309" w:hanging="360"/>
      </w:pPr>
    </w:lvl>
    <w:lvl w:ilvl="5" w:tplc="FFFFFFFF">
      <w:start w:val="1"/>
      <w:numFmt w:val="lowerRoman"/>
      <w:lvlText w:val="%6."/>
      <w:lvlJc w:val="right"/>
      <w:pPr>
        <w:tabs>
          <w:tab w:val="num" w:pos="5029"/>
        </w:tabs>
        <w:ind w:left="5029" w:hanging="180"/>
      </w:pPr>
    </w:lvl>
    <w:lvl w:ilvl="6" w:tplc="FFFFFFFF">
      <w:start w:val="1"/>
      <w:numFmt w:val="decimal"/>
      <w:lvlText w:val="%7."/>
      <w:lvlJc w:val="left"/>
      <w:pPr>
        <w:tabs>
          <w:tab w:val="num" w:pos="5749"/>
        </w:tabs>
        <w:ind w:left="5749" w:hanging="360"/>
      </w:pPr>
    </w:lvl>
    <w:lvl w:ilvl="7" w:tplc="FFFFFFFF">
      <w:start w:val="1"/>
      <w:numFmt w:val="lowerLetter"/>
      <w:lvlText w:val="%8."/>
      <w:lvlJc w:val="left"/>
      <w:pPr>
        <w:tabs>
          <w:tab w:val="num" w:pos="6469"/>
        </w:tabs>
        <w:ind w:left="6469" w:hanging="360"/>
      </w:pPr>
    </w:lvl>
    <w:lvl w:ilvl="8" w:tplc="FFFFFFFF">
      <w:start w:val="1"/>
      <w:numFmt w:val="lowerRoman"/>
      <w:lvlText w:val="%9."/>
      <w:lvlJc w:val="right"/>
      <w:pPr>
        <w:tabs>
          <w:tab w:val="num" w:pos="7189"/>
        </w:tabs>
        <w:ind w:left="7189" w:hanging="180"/>
      </w:pPr>
    </w:lvl>
  </w:abstractNum>
  <w:abstractNum w:abstractNumId="56" w15:restartNumberingAfterBreak="0">
    <w:nsid w:val="4AC81490"/>
    <w:multiLevelType w:val="hybridMultilevel"/>
    <w:tmpl w:val="11E6EE30"/>
    <w:lvl w:ilvl="0" w:tplc="279299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4BA254BE"/>
    <w:multiLevelType w:val="hybridMultilevel"/>
    <w:tmpl w:val="ECC6EF58"/>
    <w:styleLink w:val="1111111"/>
    <w:lvl w:ilvl="0" w:tplc="1F3A7A8E">
      <w:start w:val="3"/>
      <w:numFmt w:val="decimal"/>
      <w:lvlText w:val="%1."/>
      <w:lvlJc w:val="left"/>
      <w:pPr>
        <w:tabs>
          <w:tab w:val="num" w:pos="720"/>
        </w:tabs>
        <w:ind w:left="720" w:hanging="360"/>
      </w:pPr>
    </w:lvl>
    <w:lvl w:ilvl="1" w:tplc="0E6A6240">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58"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4E3E5D5C"/>
    <w:multiLevelType w:val="hybridMultilevel"/>
    <w:tmpl w:val="F82C4A36"/>
    <w:lvl w:ilvl="0" w:tplc="8EC0D278">
      <w:start w:val="65535"/>
      <w:numFmt w:val="bullet"/>
      <w:pStyle w:val="120"/>
      <w:lvlText w:val="•"/>
      <w:lvlJc w:val="left"/>
      <w:pPr>
        <w:tabs>
          <w:tab w:val="num" w:pos="-357"/>
        </w:tabs>
        <w:ind w:left="352" w:hanging="352"/>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4F37245B"/>
    <w:multiLevelType w:val="hybridMultilevel"/>
    <w:tmpl w:val="F344FF40"/>
    <w:lvl w:ilvl="0" w:tplc="0419000F">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1" w15:restartNumberingAfterBreak="0">
    <w:nsid w:val="4F437545"/>
    <w:multiLevelType w:val="hybridMultilevel"/>
    <w:tmpl w:val="509E1248"/>
    <w:lvl w:ilvl="0" w:tplc="85FCB82C">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2" w15:restartNumberingAfterBreak="0">
    <w:nsid w:val="4FEB3A75"/>
    <w:multiLevelType w:val="hybridMultilevel"/>
    <w:tmpl w:val="9D880B26"/>
    <w:lvl w:ilvl="0" w:tplc="C67E7864">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3" w15:restartNumberingAfterBreak="0">
    <w:nsid w:val="503534E9"/>
    <w:multiLevelType w:val="hybridMultilevel"/>
    <w:tmpl w:val="23668860"/>
    <w:styleLink w:val="33"/>
    <w:lvl w:ilvl="0" w:tplc="7554B8DE">
      <w:start w:val="1"/>
      <w:numFmt w:val="bullet"/>
      <w:lvlText w:val=""/>
      <w:lvlJc w:val="left"/>
      <w:pPr>
        <w:ind w:left="928"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4" w15:restartNumberingAfterBreak="0">
    <w:nsid w:val="569B4E34"/>
    <w:multiLevelType w:val="hybridMultilevel"/>
    <w:tmpl w:val="DFC89BC8"/>
    <w:styleLink w:val="11111133"/>
    <w:lvl w:ilvl="0" w:tplc="7554B8DE">
      <w:start w:val="1"/>
      <w:numFmt w:val="bullet"/>
      <w:lvlText w:val=""/>
      <w:lvlJc w:val="left"/>
      <w:pPr>
        <w:ind w:left="1070" w:hanging="360"/>
      </w:pPr>
      <w:rPr>
        <w:rFonts w:ascii="Symbol" w:hAnsi="Symbol" w:hint="default"/>
      </w:rPr>
    </w:lvl>
    <w:lvl w:ilvl="1" w:tplc="04190003">
      <w:start w:val="1"/>
      <w:numFmt w:val="bullet"/>
      <w:lvlText w:val="o"/>
      <w:lvlJc w:val="left"/>
      <w:pPr>
        <w:ind w:left="3060" w:hanging="360"/>
      </w:pPr>
      <w:rPr>
        <w:rFonts w:ascii="Courier New" w:hAnsi="Courier New" w:cs="Courier New" w:hint="default"/>
      </w:rPr>
    </w:lvl>
    <w:lvl w:ilvl="2" w:tplc="04190005">
      <w:start w:val="1"/>
      <w:numFmt w:val="bullet"/>
      <w:lvlText w:val=""/>
      <w:lvlJc w:val="left"/>
      <w:pPr>
        <w:ind w:left="3780" w:hanging="360"/>
      </w:pPr>
      <w:rPr>
        <w:rFonts w:ascii="Wingdings" w:hAnsi="Wingdings" w:hint="default"/>
      </w:rPr>
    </w:lvl>
    <w:lvl w:ilvl="3" w:tplc="04190001">
      <w:start w:val="1"/>
      <w:numFmt w:val="bullet"/>
      <w:lvlText w:val=""/>
      <w:lvlJc w:val="left"/>
      <w:pPr>
        <w:ind w:left="4500" w:hanging="360"/>
      </w:pPr>
      <w:rPr>
        <w:rFonts w:ascii="Symbol" w:hAnsi="Symbol" w:hint="default"/>
      </w:rPr>
    </w:lvl>
    <w:lvl w:ilvl="4" w:tplc="04190003">
      <w:start w:val="1"/>
      <w:numFmt w:val="bullet"/>
      <w:lvlText w:val="o"/>
      <w:lvlJc w:val="left"/>
      <w:pPr>
        <w:ind w:left="5220" w:hanging="360"/>
      </w:pPr>
      <w:rPr>
        <w:rFonts w:ascii="Courier New" w:hAnsi="Courier New" w:cs="Courier New" w:hint="default"/>
      </w:rPr>
    </w:lvl>
    <w:lvl w:ilvl="5" w:tplc="04190005">
      <w:start w:val="1"/>
      <w:numFmt w:val="bullet"/>
      <w:lvlText w:val=""/>
      <w:lvlJc w:val="left"/>
      <w:pPr>
        <w:ind w:left="5940" w:hanging="360"/>
      </w:pPr>
      <w:rPr>
        <w:rFonts w:ascii="Wingdings" w:hAnsi="Wingdings" w:hint="default"/>
      </w:rPr>
    </w:lvl>
    <w:lvl w:ilvl="6" w:tplc="04190001">
      <w:start w:val="1"/>
      <w:numFmt w:val="bullet"/>
      <w:lvlText w:val=""/>
      <w:lvlJc w:val="left"/>
      <w:pPr>
        <w:ind w:left="6660" w:hanging="360"/>
      </w:pPr>
      <w:rPr>
        <w:rFonts w:ascii="Symbol" w:hAnsi="Symbol" w:hint="default"/>
      </w:rPr>
    </w:lvl>
    <w:lvl w:ilvl="7" w:tplc="04190003">
      <w:start w:val="1"/>
      <w:numFmt w:val="bullet"/>
      <w:lvlText w:val="o"/>
      <w:lvlJc w:val="left"/>
      <w:pPr>
        <w:ind w:left="7380" w:hanging="360"/>
      </w:pPr>
      <w:rPr>
        <w:rFonts w:ascii="Courier New" w:hAnsi="Courier New" w:cs="Courier New" w:hint="default"/>
      </w:rPr>
    </w:lvl>
    <w:lvl w:ilvl="8" w:tplc="04190005">
      <w:start w:val="1"/>
      <w:numFmt w:val="bullet"/>
      <w:lvlText w:val=""/>
      <w:lvlJc w:val="left"/>
      <w:pPr>
        <w:ind w:left="8100" w:hanging="360"/>
      </w:pPr>
      <w:rPr>
        <w:rFonts w:ascii="Wingdings" w:hAnsi="Wingdings" w:hint="default"/>
      </w:rPr>
    </w:lvl>
  </w:abstractNum>
  <w:abstractNum w:abstractNumId="65" w15:restartNumberingAfterBreak="0">
    <w:nsid w:val="58230EDA"/>
    <w:multiLevelType w:val="hybridMultilevel"/>
    <w:tmpl w:val="95D0B9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589805C7"/>
    <w:multiLevelType w:val="hybridMultilevel"/>
    <w:tmpl w:val="95960E58"/>
    <w:lvl w:ilvl="0" w:tplc="D79062E8">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7" w15:restartNumberingAfterBreak="0">
    <w:nsid w:val="59E60585"/>
    <w:multiLevelType w:val="hybridMultilevel"/>
    <w:tmpl w:val="E78C7934"/>
    <w:lvl w:ilvl="0" w:tplc="5AFCDBC2">
      <w:start w:val="1"/>
      <w:numFmt w:val="bullet"/>
      <w:lvlText w:val=""/>
      <w:lvlJc w:val="left"/>
      <w:pPr>
        <w:tabs>
          <w:tab w:val="num" w:pos="3346"/>
        </w:tabs>
        <w:ind w:left="3346" w:hanging="360"/>
      </w:pPr>
      <w:rPr>
        <w:rFonts w:ascii="Symbol" w:hAnsi="Symbol" w:hint="default"/>
        <w:color w:val="auto"/>
      </w:rPr>
    </w:lvl>
    <w:lvl w:ilvl="1" w:tplc="2D48B000">
      <w:start w:val="1"/>
      <w:numFmt w:val="bullet"/>
      <w:pStyle w:val="11"/>
      <w:lvlText w:val=""/>
      <w:lvlJc w:val="left"/>
      <w:pPr>
        <w:tabs>
          <w:tab w:val="num" w:pos="2149"/>
        </w:tabs>
        <w:ind w:left="2149" w:hanging="360"/>
      </w:pPr>
      <w:rPr>
        <w:rFonts w:ascii="Symbol" w:hAnsi="Symbol" w:hint="default"/>
        <w:color w:val="auto"/>
      </w:rPr>
    </w:lvl>
    <w:lvl w:ilvl="2" w:tplc="5F1C532C">
      <w:start w:val="1"/>
      <w:numFmt w:val="bullet"/>
      <w:lvlText w:val=""/>
      <w:lvlJc w:val="left"/>
      <w:pPr>
        <w:tabs>
          <w:tab w:val="num" w:pos="2869"/>
        </w:tabs>
        <w:ind w:left="2869" w:hanging="360"/>
      </w:pPr>
      <w:rPr>
        <w:rFonts w:ascii="Wingdings" w:hAnsi="Wingdings" w:hint="default"/>
      </w:rPr>
    </w:lvl>
    <w:lvl w:ilvl="3" w:tplc="469C65FC">
      <w:start w:val="1"/>
      <w:numFmt w:val="bullet"/>
      <w:lvlText w:val=""/>
      <w:lvlJc w:val="left"/>
      <w:pPr>
        <w:tabs>
          <w:tab w:val="num" w:pos="3589"/>
        </w:tabs>
        <w:ind w:left="3589" w:hanging="360"/>
      </w:pPr>
      <w:rPr>
        <w:rFonts w:ascii="Symbol" w:hAnsi="Symbol" w:hint="default"/>
      </w:rPr>
    </w:lvl>
    <w:lvl w:ilvl="4" w:tplc="E73EB3BC">
      <w:start w:val="1"/>
      <w:numFmt w:val="bullet"/>
      <w:lvlText w:val="o"/>
      <w:lvlJc w:val="left"/>
      <w:pPr>
        <w:tabs>
          <w:tab w:val="num" w:pos="4309"/>
        </w:tabs>
        <w:ind w:left="4309" w:hanging="360"/>
      </w:pPr>
      <w:rPr>
        <w:rFonts w:ascii="Courier New" w:hAnsi="Courier New" w:cs="Courier New" w:hint="default"/>
      </w:rPr>
    </w:lvl>
    <w:lvl w:ilvl="5" w:tplc="B9A44184">
      <w:start w:val="1"/>
      <w:numFmt w:val="bullet"/>
      <w:lvlText w:val=""/>
      <w:lvlJc w:val="left"/>
      <w:pPr>
        <w:tabs>
          <w:tab w:val="num" w:pos="5029"/>
        </w:tabs>
        <w:ind w:left="5029" w:hanging="360"/>
      </w:pPr>
      <w:rPr>
        <w:rFonts w:ascii="Wingdings" w:hAnsi="Wingdings" w:hint="default"/>
      </w:rPr>
    </w:lvl>
    <w:lvl w:ilvl="6" w:tplc="E0F82204">
      <w:start w:val="1"/>
      <w:numFmt w:val="bullet"/>
      <w:lvlText w:val=""/>
      <w:lvlJc w:val="left"/>
      <w:pPr>
        <w:tabs>
          <w:tab w:val="num" w:pos="5749"/>
        </w:tabs>
        <w:ind w:left="5749" w:hanging="360"/>
      </w:pPr>
      <w:rPr>
        <w:rFonts w:ascii="Symbol" w:hAnsi="Symbol" w:hint="default"/>
      </w:rPr>
    </w:lvl>
    <w:lvl w:ilvl="7" w:tplc="6192A3F2">
      <w:start w:val="1"/>
      <w:numFmt w:val="bullet"/>
      <w:lvlText w:val="o"/>
      <w:lvlJc w:val="left"/>
      <w:pPr>
        <w:tabs>
          <w:tab w:val="num" w:pos="6469"/>
        </w:tabs>
        <w:ind w:left="6469" w:hanging="360"/>
      </w:pPr>
      <w:rPr>
        <w:rFonts w:ascii="Courier New" w:hAnsi="Courier New" w:cs="Courier New" w:hint="default"/>
      </w:rPr>
    </w:lvl>
    <w:lvl w:ilvl="8" w:tplc="1ECE32A0">
      <w:start w:val="1"/>
      <w:numFmt w:val="bullet"/>
      <w:lvlText w:val=""/>
      <w:lvlJc w:val="left"/>
      <w:pPr>
        <w:tabs>
          <w:tab w:val="num" w:pos="7189"/>
        </w:tabs>
        <w:ind w:left="7189" w:hanging="360"/>
      </w:pPr>
      <w:rPr>
        <w:rFonts w:ascii="Wingdings" w:hAnsi="Wingdings" w:hint="default"/>
      </w:rPr>
    </w:lvl>
  </w:abstractNum>
  <w:abstractNum w:abstractNumId="68" w15:restartNumberingAfterBreak="0">
    <w:nsid w:val="5D317A86"/>
    <w:multiLevelType w:val="multilevel"/>
    <w:tmpl w:val="410A82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start w:val="7"/>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D4327D5"/>
    <w:multiLevelType w:val="hybridMultilevel"/>
    <w:tmpl w:val="AD6C853E"/>
    <w:lvl w:ilvl="0" w:tplc="0B8A04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1" w15:restartNumberingAfterBreak="0">
    <w:nsid w:val="62220039"/>
    <w:multiLevelType w:val="hybridMultilevel"/>
    <w:tmpl w:val="199CD90C"/>
    <w:styleLink w:val="111111213"/>
    <w:lvl w:ilvl="0" w:tplc="E1B4461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2" w15:restartNumberingAfterBreak="0">
    <w:nsid w:val="639A4FAC"/>
    <w:multiLevelType w:val="hybridMultilevel"/>
    <w:tmpl w:val="8CB8DCBA"/>
    <w:styleLink w:val="1ai111"/>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66C2001F"/>
    <w:multiLevelType w:val="multilevel"/>
    <w:tmpl w:val="229882DC"/>
    <w:styleLink w:val="1111114"/>
    <w:lvl w:ilvl="0">
      <w:start w:val="1"/>
      <w:numFmt w:val="decimal"/>
      <w:lvlText w:val="%1."/>
      <w:lvlJc w:val="left"/>
      <w:pPr>
        <w:ind w:left="720" w:hanging="360"/>
      </w:pPr>
      <w:rPr>
        <w:i w:val="0"/>
        <w:sz w:val="28"/>
      </w:rPr>
    </w:lvl>
    <w:lvl w:ilvl="1">
      <w:start w:val="3"/>
      <w:numFmt w:val="decimal"/>
      <w:isLgl/>
      <w:lvlText w:val="%1.%2."/>
      <w:lvlJc w:val="left"/>
      <w:pPr>
        <w:ind w:left="915" w:hanging="555"/>
      </w:pPr>
    </w:lvl>
    <w:lvl w:ilvl="2">
      <w:start w:val="5"/>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4" w15:restartNumberingAfterBreak="0">
    <w:nsid w:val="6A31238C"/>
    <w:multiLevelType w:val="hybridMultilevel"/>
    <w:tmpl w:val="C10C7094"/>
    <w:lvl w:ilvl="0" w:tplc="FF284DE6">
      <w:start w:val="1"/>
      <w:numFmt w:val="bullet"/>
      <w:pStyle w:val="a5"/>
      <w:lvlText w:val=""/>
      <w:lvlJc w:val="left"/>
      <w:pPr>
        <w:tabs>
          <w:tab w:val="num" w:pos="1022"/>
        </w:tabs>
        <w:ind w:left="1022" w:hanging="454"/>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1260"/>
        </w:tabs>
        <w:ind w:left="12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A917BC2"/>
    <w:multiLevelType w:val="hybridMultilevel"/>
    <w:tmpl w:val="1C1005A8"/>
    <w:lvl w:ilvl="0" w:tplc="279299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6B667945"/>
    <w:multiLevelType w:val="hybridMultilevel"/>
    <w:tmpl w:val="1DE641A4"/>
    <w:lvl w:ilvl="0" w:tplc="D82C9CA2">
      <w:start w:val="1"/>
      <w:numFmt w:val="bullet"/>
      <w:pStyle w:val="-S"/>
      <w:lvlText w:val="-"/>
      <w:lvlJc w:val="left"/>
      <w:pPr>
        <w:ind w:left="1571" w:hanging="360"/>
      </w:pPr>
      <w:rPr>
        <w:rFonts w:ascii="Vrinda" w:hAnsi="Vrinda" w:cs="Times New Roman" w:hint="default"/>
      </w:rPr>
    </w:lvl>
    <w:lvl w:ilvl="1" w:tplc="8E7A480C">
      <w:start w:val="1"/>
      <w:numFmt w:val="bullet"/>
      <w:lvlText w:val="o"/>
      <w:lvlJc w:val="left"/>
      <w:pPr>
        <w:ind w:left="2291" w:hanging="360"/>
      </w:pPr>
      <w:rPr>
        <w:rFonts w:ascii="Courier New" w:hAnsi="Courier New" w:cs="Courier New" w:hint="default"/>
      </w:rPr>
    </w:lvl>
    <w:lvl w:ilvl="2" w:tplc="6EEA8F42">
      <w:start w:val="1"/>
      <w:numFmt w:val="bullet"/>
      <w:lvlText w:val=""/>
      <w:lvlJc w:val="left"/>
      <w:pPr>
        <w:ind w:left="3011" w:hanging="360"/>
      </w:pPr>
      <w:rPr>
        <w:rFonts w:ascii="Wingdings" w:hAnsi="Wingdings" w:hint="default"/>
      </w:rPr>
    </w:lvl>
    <w:lvl w:ilvl="3" w:tplc="60FE73CE">
      <w:start w:val="1"/>
      <w:numFmt w:val="bullet"/>
      <w:lvlText w:val=""/>
      <w:lvlJc w:val="left"/>
      <w:pPr>
        <w:ind w:left="3731" w:hanging="360"/>
      </w:pPr>
      <w:rPr>
        <w:rFonts w:ascii="Symbol" w:hAnsi="Symbol" w:hint="default"/>
      </w:rPr>
    </w:lvl>
    <w:lvl w:ilvl="4" w:tplc="3866291C">
      <w:start w:val="1"/>
      <w:numFmt w:val="bullet"/>
      <w:lvlText w:val="o"/>
      <w:lvlJc w:val="left"/>
      <w:pPr>
        <w:ind w:left="4451" w:hanging="360"/>
      </w:pPr>
      <w:rPr>
        <w:rFonts w:ascii="Courier New" w:hAnsi="Courier New" w:cs="Courier New" w:hint="default"/>
      </w:rPr>
    </w:lvl>
    <w:lvl w:ilvl="5" w:tplc="7C6EE35A">
      <w:start w:val="1"/>
      <w:numFmt w:val="bullet"/>
      <w:lvlText w:val=""/>
      <w:lvlJc w:val="left"/>
      <w:pPr>
        <w:ind w:left="5171" w:hanging="360"/>
      </w:pPr>
      <w:rPr>
        <w:rFonts w:ascii="Wingdings" w:hAnsi="Wingdings" w:hint="default"/>
      </w:rPr>
    </w:lvl>
    <w:lvl w:ilvl="6" w:tplc="9670E5C0">
      <w:start w:val="1"/>
      <w:numFmt w:val="bullet"/>
      <w:lvlText w:val=""/>
      <w:lvlJc w:val="left"/>
      <w:pPr>
        <w:ind w:left="5891" w:hanging="360"/>
      </w:pPr>
      <w:rPr>
        <w:rFonts w:ascii="Symbol" w:hAnsi="Symbol" w:hint="default"/>
      </w:rPr>
    </w:lvl>
    <w:lvl w:ilvl="7" w:tplc="7E40E2B8">
      <w:start w:val="1"/>
      <w:numFmt w:val="bullet"/>
      <w:lvlText w:val="o"/>
      <w:lvlJc w:val="left"/>
      <w:pPr>
        <w:ind w:left="6611" w:hanging="360"/>
      </w:pPr>
      <w:rPr>
        <w:rFonts w:ascii="Courier New" w:hAnsi="Courier New" w:cs="Courier New" w:hint="default"/>
      </w:rPr>
    </w:lvl>
    <w:lvl w:ilvl="8" w:tplc="4746A28C">
      <w:start w:val="1"/>
      <w:numFmt w:val="bullet"/>
      <w:lvlText w:val=""/>
      <w:lvlJc w:val="left"/>
      <w:pPr>
        <w:ind w:left="7331" w:hanging="360"/>
      </w:pPr>
      <w:rPr>
        <w:rFonts w:ascii="Wingdings" w:hAnsi="Wingdings" w:hint="default"/>
      </w:rPr>
    </w:lvl>
  </w:abstractNum>
  <w:abstractNum w:abstractNumId="77" w15:restartNumberingAfterBreak="0">
    <w:nsid w:val="6BDF0EA0"/>
    <w:multiLevelType w:val="hybridMultilevel"/>
    <w:tmpl w:val="6C66216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8" w15:restartNumberingAfterBreak="0">
    <w:nsid w:val="6C1C3AD7"/>
    <w:multiLevelType w:val="multilevel"/>
    <w:tmpl w:val="716A675E"/>
    <w:lvl w:ilvl="0">
      <w:start w:val="1"/>
      <w:numFmt w:val="decimal"/>
      <w:pStyle w:val="13"/>
      <w:lvlText w:val="%1"/>
      <w:lvlJc w:val="left"/>
      <w:pPr>
        <w:ind w:left="1353" w:hanging="360"/>
      </w:pPr>
      <w:rPr>
        <w:rFonts w:hint="default"/>
      </w:rPr>
    </w:lvl>
    <w:lvl w:ilvl="1">
      <w:start w:val="1"/>
      <w:numFmt w:val="decimal"/>
      <w:pStyle w:val="22"/>
      <w:isLgl/>
      <w:lvlText w:val="2.%2"/>
      <w:lvlJc w:val="left"/>
      <w:pPr>
        <w:ind w:left="1564" w:hanging="375"/>
      </w:pPr>
      <w:rPr>
        <w:rFonts w:hint="default"/>
      </w:rPr>
    </w:lvl>
    <w:lvl w:ilvl="2">
      <w:start w:val="1"/>
      <w:numFmt w:val="decimal"/>
      <w:pStyle w:val="30"/>
      <w:isLgl/>
      <w:lvlText w:val="2.%2.%3"/>
      <w:lvlJc w:val="left"/>
      <w:pPr>
        <w:ind w:left="2705" w:hanging="720"/>
      </w:pPr>
      <w:rPr>
        <w:rFonts w:hint="default"/>
      </w:rPr>
    </w:lvl>
    <w:lvl w:ilvl="3">
      <w:start w:val="1"/>
      <w:numFmt w:val="decimal"/>
      <w:pStyle w:val="40"/>
      <w:isLgl/>
      <w:lvlText w:val="4.%2.%3.%4"/>
      <w:lvlJc w:val="left"/>
      <w:pPr>
        <w:ind w:left="1506" w:hanging="1080"/>
      </w:pPr>
      <w:rPr>
        <w:rFonts w:hint="default"/>
      </w:rPr>
    </w:lvl>
    <w:lvl w:ilvl="4">
      <w:start w:val="1"/>
      <w:numFmt w:val="decimal"/>
      <w:isLgl/>
      <w:lvlText w:val="%1.%2.%3.%4.%5"/>
      <w:lvlJc w:val="left"/>
      <w:pPr>
        <w:ind w:left="2857" w:hanging="1080"/>
      </w:pPr>
      <w:rPr>
        <w:rFonts w:hint="default"/>
      </w:rPr>
    </w:lvl>
    <w:lvl w:ilvl="5">
      <w:start w:val="1"/>
      <w:numFmt w:val="decimal"/>
      <w:isLgl/>
      <w:lvlText w:val="%1.%2.%3.%4.%5.%6"/>
      <w:lvlJc w:val="left"/>
      <w:pPr>
        <w:ind w:left="3413" w:hanging="1440"/>
      </w:pPr>
      <w:rPr>
        <w:rFonts w:hint="default"/>
      </w:rPr>
    </w:lvl>
    <w:lvl w:ilvl="6">
      <w:start w:val="1"/>
      <w:numFmt w:val="decimal"/>
      <w:isLgl/>
      <w:lvlText w:val="%1.%2.%3.%4.%5.%6.%7"/>
      <w:lvlJc w:val="left"/>
      <w:pPr>
        <w:ind w:left="3609" w:hanging="1440"/>
      </w:pPr>
      <w:rPr>
        <w:rFonts w:hint="default"/>
      </w:rPr>
    </w:lvl>
    <w:lvl w:ilvl="7">
      <w:start w:val="1"/>
      <w:numFmt w:val="decimal"/>
      <w:isLgl/>
      <w:lvlText w:val="%1.%2.%3.%4.%5.%6.%7.%8"/>
      <w:lvlJc w:val="left"/>
      <w:pPr>
        <w:ind w:left="4165" w:hanging="1800"/>
      </w:pPr>
      <w:rPr>
        <w:rFonts w:hint="default"/>
      </w:rPr>
    </w:lvl>
    <w:lvl w:ilvl="8">
      <w:start w:val="1"/>
      <w:numFmt w:val="decimal"/>
      <w:isLgl/>
      <w:lvlText w:val="%1.%2.%3.%4.%5.%6.%7.%8.%9"/>
      <w:lvlJc w:val="left"/>
      <w:pPr>
        <w:ind w:left="4721" w:hanging="2160"/>
      </w:pPr>
      <w:rPr>
        <w:rFonts w:hint="default"/>
      </w:rPr>
    </w:lvl>
  </w:abstractNum>
  <w:abstractNum w:abstractNumId="79" w15:restartNumberingAfterBreak="0">
    <w:nsid w:val="6D1D48B4"/>
    <w:multiLevelType w:val="hybridMultilevel"/>
    <w:tmpl w:val="ADBEF9C2"/>
    <w:styleLink w:val="1ai2112"/>
    <w:lvl w:ilvl="0" w:tplc="35767D5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0"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6DFD586D"/>
    <w:multiLevelType w:val="hybridMultilevel"/>
    <w:tmpl w:val="0A001A82"/>
    <w:lvl w:ilvl="0" w:tplc="E82A18BE">
      <w:start w:val="1"/>
      <w:numFmt w:val="decimal"/>
      <w:pStyle w:val="15"/>
      <w:lvlText w:val="Рисунок %1"/>
      <w:lvlJc w:val="left"/>
      <w:pPr>
        <w:tabs>
          <w:tab w:val="num" w:pos="2835"/>
        </w:tabs>
        <w:ind w:left="1429" w:firstLine="669"/>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2" w15:restartNumberingAfterBreak="0">
    <w:nsid w:val="6E6D1C04"/>
    <w:multiLevelType w:val="hybridMultilevel"/>
    <w:tmpl w:val="310CEB4E"/>
    <w:lvl w:ilvl="0" w:tplc="A24A90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718C529F"/>
    <w:multiLevelType w:val="hybridMultilevel"/>
    <w:tmpl w:val="DDD6F0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73F6724B"/>
    <w:multiLevelType w:val="hybridMultilevel"/>
    <w:tmpl w:val="FA02A046"/>
    <w:styleLink w:val="1111113"/>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5" w15:restartNumberingAfterBreak="0">
    <w:nsid w:val="740C3267"/>
    <w:multiLevelType w:val="hybridMultilevel"/>
    <w:tmpl w:val="AF38856C"/>
    <w:lvl w:ilvl="0" w:tplc="04190001">
      <w:start w:val="1"/>
      <w:numFmt w:val="bullet"/>
      <w:pStyle w:val="23"/>
      <w:lvlText w:val="−"/>
      <w:lvlJc w:val="left"/>
      <w:pPr>
        <w:ind w:left="928"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741232A6"/>
    <w:multiLevelType w:val="multilevel"/>
    <w:tmpl w:val="0E1A4B4C"/>
    <w:styleLink w:val="110"/>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87" w15:restartNumberingAfterBreak="0">
    <w:nsid w:val="74DF6CE8"/>
    <w:multiLevelType w:val="multilevel"/>
    <w:tmpl w:val="B218B0D0"/>
    <w:styleLink w:val="WW8Num5"/>
    <w:lvl w:ilvl="0">
      <w:numFmt w:val="bullet"/>
      <w:lvlText w:val=""/>
      <w:lvlJc w:val="left"/>
      <w:rPr>
        <w:rFonts w:ascii="Wingdings" w:hAnsi="Wingding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8" w15:restartNumberingAfterBreak="0">
    <w:nsid w:val="7A9F68F3"/>
    <w:multiLevelType w:val="hybridMultilevel"/>
    <w:tmpl w:val="EC6A3822"/>
    <w:styleLink w:val="1ai31"/>
    <w:lvl w:ilvl="0" w:tplc="37ECC280">
      <w:start w:val="1"/>
      <w:numFmt w:val="bullet"/>
      <w:pStyle w:val="a6"/>
      <w:lvlText w:val=""/>
      <w:lvlJc w:val="left"/>
      <w:pPr>
        <w:tabs>
          <w:tab w:val="num" w:pos="1281"/>
        </w:tabs>
        <w:ind w:left="1281" w:hanging="567"/>
      </w:pPr>
      <w:rPr>
        <w:rFonts w:ascii="Symbol" w:hAnsi="Symbol" w:hint="default"/>
        <w:color w:val="auto"/>
      </w:rPr>
    </w:lvl>
    <w:lvl w:ilvl="1" w:tplc="2AB234D2"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15:restartNumberingAfterBreak="0">
    <w:nsid w:val="7D3B25B1"/>
    <w:multiLevelType w:val="hybridMultilevel"/>
    <w:tmpl w:val="8542B492"/>
    <w:lvl w:ilvl="0" w:tplc="0B8A0474">
      <w:start w:val="1"/>
      <w:numFmt w:val="bullet"/>
      <w:lvlText w:val=""/>
      <w:lvlJc w:val="left"/>
      <w:pPr>
        <w:ind w:left="1460" w:hanging="360"/>
      </w:pPr>
      <w:rPr>
        <w:rFonts w:ascii="Symbol" w:hAnsi="Symbol" w:hint="default"/>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num w:numId="1">
    <w:abstractNumId w:val="21"/>
  </w:num>
  <w:num w:numId="2">
    <w:abstractNumId w:val="29"/>
  </w:num>
  <w:num w:numId="3">
    <w:abstractNumId w:val="59"/>
  </w:num>
  <w:num w:numId="4">
    <w:abstractNumId w:val="88"/>
  </w:num>
  <w:num w:numId="5">
    <w:abstractNumId w:val="9"/>
  </w:num>
  <w:num w:numId="6">
    <w:abstractNumId w:val="1"/>
  </w:num>
  <w:num w:numId="7">
    <w:abstractNumId w:val="85"/>
  </w:num>
  <w:num w:numId="8">
    <w:abstractNumId w:val="87"/>
  </w:num>
  <w:num w:numId="9">
    <w:abstractNumId w:val="80"/>
  </w:num>
  <w:num w:numId="10">
    <w:abstractNumId w:val="13"/>
  </w:num>
  <w:num w:numId="11">
    <w:abstractNumId w:val="16"/>
  </w:num>
  <w:num w:numId="12">
    <w:abstractNumId w:val="67"/>
  </w:num>
  <w:num w:numId="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6"/>
  </w:num>
  <w:num w:numId="17">
    <w:abstractNumId w:val="0"/>
  </w:num>
  <w:num w:numId="18">
    <w:abstractNumId w:val="27"/>
    <w:lvlOverride w:ilvl="0">
      <w:startOverride w:val="1"/>
    </w:lvlOverride>
  </w:num>
  <w:num w:numId="19">
    <w:abstractNumId w:val="74"/>
  </w:num>
  <w:num w:numId="20">
    <w:abstractNumId w:val="48"/>
  </w:num>
  <w:num w:numId="21">
    <w:abstractNumId w:val="3"/>
  </w:num>
  <w:num w:numId="22">
    <w:abstractNumId w:val="6"/>
  </w:num>
  <w:num w:numId="23">
    <w:abstractNumId w:val="11"/>
  </w:num>
  <w:num w:numId="24">
    <w:abstractNumId w:val="12"/>
  </w:num>
  <w:num w:numId="25">
    <w:abstractNumId w:val="15"/>
  </w:num>
  <w:num w:numId="26">
    <w:abstractNumId w:val="17"/>
  </w:num>
  <w:num w:numId="27">
    <w:abstractNumId w:val="18"/>
  </w:num>
  <w:num w:numId="28">
    <w:abstractNumId w:val="19"/>
  </w:num>
  <w:num w:numId="29">
    <w:abstractNumId w:val="23"/>
  </w:num>
  <w:num w:numId="30">
    <w:abstractNumId w:val="24"/>
  </w:num>
  <w:num w:numId="31">
    <w:abstractNumId w:val="25"/>
  </w:num>
  <w:num w:numId="32">
    <w:abstractNumId w:val="37"/>
  </w:num>
  <w:num w:numId="33">
    <w:abstractNumId w:val="44"/>
  </w:num>
  <w:num w:numId="34">
    <w:abstractNumId w:val="46"/>
  </w:num>
  <w:num w:numId="35">
    <w:abstractNumId w:val="47"/>
  </w:num>
  <w:num w:numId="36">
    <w:abstractNumId w:val="53"/>
  </w:num>
  <w:num w:numId="37">
    <w:abstractNumId w:val="57"/>
  </w:num>
  <w:num w:numId="38">
    <w:abstractNumId w:val="58"/>
  </w:num>
  <w:num w:numId="39">
    <w:abstractNumId w:val="63"/>
  </w:num>
  <w:num w:numId="40">
    <w:abstractNumId w:val="64"/>
  </w:num>
  <w:num w:numId="41">
    <w:abstractNumId w:val="70"/>
  </w:num>
  <w:num w:numId="42">
    <w:abstractNumId w:val="71"/>
  </w:num>
  <w:num w:numId="43">
    <w:abstractNumId w:val="73"/>
  </w:num>
  <w:num w:numId="44">
    <w:abstractNumId w:val="79"/>
  </w:num>
  <w:num w:numId="45">
    <w:abstractNumId w:val="84"/>
  </w:num>
  <w:num w:numId="46">
    <w:abstractNumId w:val="86"/>
  </w:num>
  <w:num w:numId="47">
    <w:abstractNumId w:val="42"/>
  </w:num>
  <w:num w:numId="48">
    <w:abstractNumId w:val="51"/>
  </w:num>
  <w:num w:numId="49">
    <w:abstractNumId w:val="72"/>
  </w:num>
  <w:num w:numId="50">
    <w:abstractNumId w:val="68"/>
  </w:num>
  <w:num w:numId="51">
    <w:abstractNumId w:val="41"/>
  </w:num>
  <w:num w:numId="52">
    <w:abstractNumId w:val="28"/>
  </w:num>
  <w:num w:numId="53">
    <w:abstractNumId w:val="83"/>
  </w:num>
  <w:num w:numId="54">
    <w:abstractNumId w:val="82"/>
  </w:num>
  <w:num w:numId="55">
    <w:abstractNumId w:val="30"/>
  </w:num>
  <w:num w:numId="56">
    <w:abstractNumId w:val="56"/>
  </w:num>
  <w:num w:numId="57">
    <w:abstractNumId w:val="26"/>
  </w:num>
  <w:num w:numId="58">
    <w:abstractNumId w:val="32"/>
  </w:num>
  <w:num w:numId="59">
    <w:abstractNumId w:val="43"/>
  </w:num>
  <w:num w:numId="60">
    <w:abstractNumId w:val="38"/>
  </w:num>
  <w:num w:numId="61">
    <w:abstractNumId w:val="75"/>
  </w:num>
  <w:num w:numId="62">
    <w:abstractNumId w:val="7"/>
  </w:num>
  <w:num w:numId="63">
    <w:abstractNumId w:val="45"/>
  </w:num>
  <w:num w:numId="64">
    <w:abstractNumId w:val="34"/>
  </w:num>
  <w:num w:numId="65">
    <w:abstractNumId w:val="36"/>
  </w:num>
  <w:num w:numId="66">
    <w:abstractNumId w:val="33"/>
  </w:num>
  <w:num w:numId="67">
    <w:abstractNumId w:val="62"/>
  </w:num>
  <w:num w:numId="68">
    <w:abstractNumId w:val="35"/>
  </w:num>
  <w:num w:numId="69">
    <w:abstractNumId w:val="8"/>
  </w:num>
  <w:num w:numId="70">
    <w:abstractNumId w:val="66"/>
  </w:num>
  <w:num w:numId="71">
    <w:abstractNumId w:val="52"/>
  </w:num>
  <w:num w:numId="72">
    <w:abstractNumId w:val="61"/>
  </w:num>
  <w:num w:numId="73">
    <w:abstractNumId w:val="77"/>
  </w:num>
  <w:num w:numId="74">
    <w:abstractNumId w:val="22"/>
  </w:num>
  <w:num w:numId="75">
    <w:abstractNumId w:val="60"/>
  </w:num>
  <w:num w:numId="76">
    <w:abstractNumId w:val="4"/>
  </w:num>
  <w:num w:numId="77">
    <w:abstractNumId w:val="69"/>
  </w:num>
  <w:num w:numId="78">
    <w:abstractNumId w:val="49"/>
  </w:num>
  <w:num w:numId="79">
    <w:abstractNumId w:val="89"/>
  </w:num>
  <w:num w:numId="80">
    <w:abstractNumId w:val="10"/>
  </w:num>
  <w:num w:numId="81">
    <w:abstractNumId w:val="40"/>
  </w:num>
  <w:num w:numId="82">
    <w:abstractNumId w:val="50"/>
  </w:num>
  <w:num w:numId="83">
    <w:abstractNumId w:val="20"/>
  </w:num>
  <w:num w:numId="84">
    <w:abstractNumId w:val="65"/>
  </w:num>
  <w:num w:numId="85">
    <w:abstractNumId w:val="14"/>
  </w:num>
  <w:num w:numId="86">
    <w:abstractNumId w:val="54"/>
  </w:num>
  <w:num w:numId="87">
    <w:abstractNumId w:val="5"/>
  </w:num>
  <w:num w:numId="88">
    <w:abstractNumId w:val="78"/>
  </w:num>
  <w:num w:numId="89">
    <w:abstractNumId w:val="3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4E5"/>
    <w:rsid w:val="00000058"/>
    <w:rsid w:val="00000422"/>
    <w:rsid w:val="000008FC"/>
    <w:rsid w:val="00000A24"/>
    <w:rsid w:val="00000E5A"/>
    <w:rsid w:val="00000EC8"/>
    <w:rsid w:val="0000108F"/>
    <w:rsid w:val="00001411"/>
    <w:rsid w:val="00001513"/>
    <w:rsid w:val="000016D8"/>
    <w:rsid w:val="00001DD6"/>
    <w:rsid w:val="000022EB"/>
    <w:rsid w:val="000023C8"/>
    <w:rsid w:val="00002691"/>
    <w:rsid w:val="0000287E"/>
    <w:rsid w:val="00002BAE"/>
    <w:rsid w:val="00003699"/>
    <w:rsid w:val="00003F7B"/>
    <w:rsid w:val="00004641"/>
    <w:rsid w:val="00004842"/>
    <w:rsid w:val="00004CB6"/>
    <w:rsid w:val="00004CF7"/>
    <w:rsid w:val="00004F70"/>
    <w:rsid w:val="00004FDA"/>
    <w:rsid w:val="00005300"/>
    <w:rsid w:val="00005C94"/>
    <w:rsid w:val="000064FC"/>
    <w:rsid w:val="00007019"/>
    <w:rsid w:val="000071DE"/>
    <w:rsid w:val="00007D5F"/>
    <w:rsid w:val="00007E41"/>
    <w:rsid w:val="00010562"/>
    <w:rsid w:val="00010924"/>
    <w:rsid w:val="000109B8"/>
    <w:rsid w:val="00010BBD"/>
    <w:rsid w:val="00010D76"/>
    <w:rsid w:val="00010DEE"/>
    <w:rsid w:val="00010ECD"/>
    <w:rsid w:val="00011803"/>
    <w:rsid w:val="00011ABC"/>
    <w:rsid w:val="00012685"/>
    <w:rsid w:val="00012688"/>
    <w:rsid w:val="00012A76"/>
    <w:rsid w:val="00012CEC"/>
    <w:rsid w:val="0001313F"/>
    <w:rsid w:val="000131A0"/>
    <w:rsid w:val="00013D9C"/>
    <w:rsid w:val="000146EF"/>
    <w:rsid w:val="00015172"/>
    <w:rsid w:val="00015353"/>
    <w:rsid w:val="00015ABB"/>
    <w:rsid w:val="00015BF4"/>
    <w:rsid w:val="00015FB2"/>
    <w:rsid w:val="00015FE3"/>
    <w:rsid w:val="00016666"/>
    <w:rsid w:val="0001683F"/>
    <w:rsid w:val="000173F4"/>
    <w:rsid w:val="00017AB7"/>
    <w:rsid w:val="00017CB7"/>
    <w:rsid w:val="00017E54"/>
    <w:rsid w:val="00020197"/>
    <w:rsid w:val="0002046F"/>
    <w:rsid w:val="00020761"/>
    <w:rsid w:val="00020FF6"/>
    <w:rsid w:val="00021192"/>
    <w:rsid w:val="00021BBA"/>
    <w:rsid w:val="0002282F"/>
    <w:rsid w:val="00023263"/>
    <w:rsid w:val="000232DB"/>
    <w:rsid w:val="00023304"/>
    <w:rsid w:val="00023C33"/>
    <w:rsid w:val="00023D89"/>
    <w:rsid w:val="00023F6C"/>
    <w:rsid w:val="000240A3"/>
    <w:rsid w:val="000253AF"/>
    <w:rsid w:val="000253DA"/>
    <w:rsid w:val="000257DE"/>
    <w:rsid w:val="000260E9"/>
    <w:rsid w:val="00026353"/>
    <w:rsid w:val="00026DC4"/>
    <w:rsid w:val="000271CF"/>
    <w:rsid w:val="00027490"/>
    <w:rsid w:val="00027C5B"/>
    <w:rsid w:val="00027DB8"/>
    <w:rsid w:val="00027EE5"/>
    <w:rsid w:val="0003031C"/>
    <w:rsid w:val="000306E6"/>
    <w:rsid w:val="00030AD3"/>
    <w:rsid w:val="00031104"/>
    <w:rsid w:val="00031268"/>
    <w:rsid w:val="0003130B"/>
    <w:rsid w:val="00031769"/>
    <w:rsid w:val="00031AD5"/>
    <w:rsid w:val="00032011"/>
    <w:rsid w:val="0003262F"/>
    <w:rsid w:val="00032E93"/>
    <w:rsid w:val="00033522"/>
    <w:rsid w:val="0003380D"/>
    <w:rsid w:val="00034397"/>
    <w:rsid w:val="00034624"/>
    <w:rsid w:val="0003462E"/>
    <w:rsid w:val="0003481F"/>
    <w:rsid w:val="00034F11"/>
    <w:rsid w:val="000358E0"/>
    <w:rsid w:val="0003627C"/>
    <w:rsid w:val="00036374"/>
    <w:rsid w:val="00037596"/>
    <w:rsid w:val="000378F1"/>
    <w:rsid w:val="0003791B"/>
    <w:rsid w:val="0003795C"/>
    <w:rsid w:val="00037C76"/>
    <w:rsid w:val="00040017"/>
    <w:rsid w:val="0004007D"/>
    <w:rsid w:val="0004022C"/>
    <w:rsid w:val="00040A61"/>
    <w:rsid w:val="00040EED"/>
    <w:rsid w:val="0004133E"/>
    <w:rsid w:val="0004139C"/>
    <w:rsid w:val="00041677"/>
    <w:rsid w:val="00042165"/>
    <w:rsid w:val="00042561"/>
    <w:rsid w:val="000425FF"/>
    <w:rsid w:val="00042624"/>
    <w:rsid w:val="0004276F"/>
    <w:rsid w:val="00043118"/>
    <w:rsid w:val="0004332A"/>
    <w:rsid w:val="00043E09"/>
    <w:rsid w:val="00044082"/>
    <w:rsid w:val="000441FD"/>
    <w:rsid w:val="00044241"/>
    <w:rsid w:val="00044650"/>
    <w:rsid w:val="00044A28"/>
    <w:rsid w:val="00044C9F"/>
    <w:rsid w:val="00045138"/>
    <w:rsid w:val="000453EA"/>
    <w:rsid w:val="00046122"/>
    <w:rsid w:val="00046A2A"/>
    <w:rsid w:val="000473B0"/>
    <w:rsid w:val="00047F23"/>
    <w:rsid w:val="0005024B"/>
    <w:rsid w:val="00050554"/>
    <w:rsid w:val="00050ED1"/>
    <w:rsid w:val="00050ED3"/>
    <w:rsid w:val="00050F12"/>
    <w:rsid w:val="00051AAC"/>
    <w:rsid w:val="00051ADA"/>
    <w:rsid w:val="000526B3"/>
    <w:rsid w:val="00052CFE"/>
    <w:rsid w:val="00053043"/>
    <w:rsid w:val="00053771"/>
    <w:rsid w:val="00053F18"/>
    <w:rsid w:val="00054054"/>
    <w:rsid w:val="000542A6"/>
    <w:rsid w:val="00054393"/>
    <w:rsid w:val="000548F7"/>
    <w:rsid w:val="00054C43"/>
    <w:rsid w:val="000557FD"/>
    <w:rsid w:val="00055A1C"/>
    <w:rsid w:val="00055D01"/>
    <w:rsid w:val="00055F78"/>
    <w:rsid w:val="0005601B"/>
    <w:rsid w:val="00056399"/>
    <w:rsid w:val="00056506"/>
    <w:rsid w:val="00056DC8"/>
    <w:rsid w:val="0005794A"/>
    <w:rsid w:val="00057D63"/>
    <w:rsid w:val="00057FD6"/>
    <w:rsid w:val="00060336"/>
    <w:rsid w:val="00060607"/>
    <w:rsid w:val="00060AF5"/>
    <w:rsid w:val="00060E0B"/>
    <w:rsid w:val="00060E8E"/>
    <w:rsid w:val="000612E2"/>
    <w:rsid w:val="0006131F"/>
    <w:rsid w:val="00061882"/>
    <w:rsid w:val="00061EC5"/>
    <w:rsid w:val="0006208F"/>
    <w:rsid w:val="000620F4"/>
    <w:rsid w:val="0006236A"/>
    <w:rsid w:val="000629AE"/>
    <w:rsid w:val="000629C4"/>
    <w:rsid w:val="00062AD9"/>
    <w:rsid w:val="000637D9"/>
    <w:rsid w:val="000639B4"/>
    <w:rsid w:val="00064640"/>
    <w:rsid w:val="00064FEE"/>
    <w:rsid w:val="00065073"/>
    <w:rsid w:val="000654F0"/>
    <w:rsid w:val="000656F4"/>
    <w:rsid w:val="00065DA1"/>
    <w:rsid w:val="0006608A"/>
    <w:rsid w:val="000664A0"/>
    <w:rsid w:val="0006702C"/>
    <w:rsid w:val="0006739F"/>
    <w:rsid w:val="00067D18"/>
    <w:rsid w:val="0007010C"/>
    <w:rsid w:val="0007046C"/>
    <w:rsid w:val="0007078B"/>
    <w:rsid w:val="00070CAC"/>
    <w:rsid w:val="00070CBB"/>
    <w:rsid w:val="00071CAE"/>
    <w:rsid w:val="00071DC4"/>
    <w:rsid w:val="00072C4A"/>
    <w:rsid w:val="00072E49"/>
    <w:rsid w:val="0007315D"/>
    <w:rsid w:val="00073262"/>
    <w:rsid w:val="000733F8"/>
    <w:rsid w:val="0007345A"/>
    <w:rsid w:val="000738D5"/>
    <w:rsid w:val="00073AF6"/>
    <w:rsid w:val="000742A1"/>
    <w:rsid w:val="00074892"/>
    <w:rsid w:val="00074CA5"/>
    <w:rsid w:val="00074EDA"/>
    <w:rsid w:val="00075581"/>
    <w:rsid w:val="0007573C"/>
    <w:rsid w:val="0007602F"/>
    <w:rsid w:val="00076F97"/>
    <w:rsid w:val="0008037F"/>
    <w:rsid w:val="00080893"/>
    <w:rsid w:val="00080D70"/>
    <w:rsid w:val="00081058"/>
    <w:rsid w:val="000811C8"/>
    <w:rsid w:val="00081244"/>
    <w:rsid w:val="0008126D"/>
    <w:rsid w:val="00081612"/>
    <w:rsid w:val="0008229A"/>
    <w:rsid w:val="000826BA"/>
    <w:rsid w:val="00082789"/>
    <w:rsid w:val="00082946"/>
    <w:rsid w:val="00082AEE"/>
    <w:rsid w:val="000830B9"/>
    <w:rsid w:val="000830E5"/>
    <w:rsid w:val="00084068"/>
    <w:rsid w:val="00084753"/>
    <w:rsid w:val="000848D9"/>
    <w:rsid w:val="00084D3D"/>
    <w:rsid w:val="00086632"/>
    <w:rsid w:val="000866C7"/>
    <w:rsid w:val="00086864"/>
    <w:rsid w:val="00086DBE"/>
    <w:rsid w:val="00087060"/>
    <w:rsid w:val="00087206"/>
    <w:rsid w:val="000874B1"/>
    <w:rsid w:val="000900DC"/>
    <w:rsid w:val="00090118"/>
    <w:rsid w:val="00090544"/>
    <w:rsid w:val="00090891"/>
    <w:rsid w:val="00090A75"/>
    <w:rsid w:val="00090BE7"/>
    <w:rsid w:val="00090E17"/>
    <w:rsid w:val="000911CB"/>
    <w:rsid w:val="0009135D"/>
    <w:rsid w:val="00091616"/>
    <w:rsid w:val="000922FD"/>
    <w:rsid w:val="0009239D"/>
    <w:rsid w:val="00092730"/>
    <w:rsid w:val="00092AAE"/>
    <w:rsid w:val="00092EAC"/>
    <w:rsid w:val="00092F71"/>
    <w:rsid w:val="00093266"/>
    <w:rsid w:val="00093B82"/>
    <w:rsid w:val="00093B8F"/>
    <w:rsid w:val="00093DF2"/>
    <w:rsid w:val="00093E34"/>
    <w:rsid w:val="00093F6A"/>
    <w:rsid w:val="00094C0E"/>
    <w:rsid w:val="00094FD4"/>
    <w:rsid w:val="000960A5"/>
    <w:rsid w:val="00096130"/>
    <w:rsid w:val="000964EE"/>
    <w:rsid w:val="00096A64"/>
    <w:rsid w:val="00096DC7"/>
    <w:rsid w:val="00096F7F"/>
    <w:rsid w:val="000973FE"/>
    <w:rsid w:val="00097468"/>
    <w:rsid w:val="00097B9D"/>
    <w:rsid w:val="00097CCE"/>
    <w:rsid w:val="000A03EF"/>
    <w:rsid w:val="000A04E2"/>
    <w:rsid w:val="000A0BA5"/>
    <w:rsid w:val="000A15B2"/>
    <w:rsid w:val="000A25E9"/>
    <w:rsid w:val="000A336B"/>
    <w:rsid w:val="000A34DD"/>
    <w:rsid w:val="000A44C1"/>
    <w:rsid w:val="000A479B"/>
    <w:rsid w:val="000A4B22"/>
    <w:rsid w:val="000A58D5"/>
    <w:rsid w:val="000A5F41"/>
    <w:rsid w:val="000A679C"/>
    <w:rsid w:val="000A67E7"/>
    <w:rsid w:val="000A6AAB"/>
    <w:rsid w:val="000A6AD5"/>
    <w:rsid w:val="000A6CCF"/>
    <w:rsid w:val="000A7196"/>
    <w:rsid w:val="000A71CB"/>
    <w:rsid w:val="000A72F9"/>
    <w:rsid w:val="000A74C8"/>
    <w:rsid w:val="000B008C"/>
    <w:rsid w:val="000B0785"/>
    <w:rsid w:val="000B0E50"/>
    <w:rsid w:val="000B2231"/>
    <w:rsid w:val="000B232A"/>
    <w:rsid w:val="000B2477"/>
    <w:rsid w:val="000B2C56"/>
    <w:rsid w:val="000B4A22"/>
    <w:rsid w:val="000B56A0"/>
    <w:rsid w:val="000B5EC0"/>
    <w:rsid w:val="000B6617"/>
    <w:rsid w:val="000B6972"/>
    <w:rsid w:val="000B6986"/>
    <w:rsid w:val="000B6A9D"/>
    <w:rsid w:val="000B6B29"/>
    <w:rsid w:val="000B6DE4"/>
    <w:rsid w:val="000C0569"/>
    <w:rsid w:val="000C0A0B"/>
    <w:rsid w:val="000C0F36"/>
    <w:rsid w:val="000C1461"/>
    <w:rsid w:val="000C1CE2"/>
    <w:rsid w:val="000C213B"/>
    <w:rsid w:val="000C2643"/>
    <w:rsid w:val="000C390D"/>
    <w:rsid w:val="000C49DA"/>
    <w:rsid w:val="000C4A74"/>
    <w:rsid w:val="000C4F75"/>
    <w:rsid w:val="000C525A"/>
    <w:rsid w:val="000C5DAC"/>
    <w:rsid w:val="000C631A"/>
    <w:rsid w:val="000C6901"/>
    <w:rsid w:val="000C6A47"/>
    <w:rsid w:val="000C6C3A"/>
    <w:rsid w:val="000C71EC"/>
    <w:rsid w:val="000C7317"/>
    <w:rsid w:val="000D0489"/>
    <w:rsid w:val="000D09F9"/>
    <w:rsid w:val="000D0A3C"/>
    <w:rsid w:val="000D0AA3"/>
    <w:rsid w:val="000D10CA"/>
    <w:rsid w:val="000D1106"/>
    <w:rsid w:val="000D16A8"/>
    <w:rsid w:val="000D1878"/>
    <w:rsid w:val="000D194B"/>
    <w:rsid w:val="000D1A23"/>
    <w:rsid w:val="000D1BB8"/>
    <w:rsid w:val="000D1F73"/>
    <w:rsid w:val="000D270F"/>
    <w:rsid w:val="000D2C0B"/>
    <w:rsid w:val="000D37AA"/>
    <w:rsid w:val="000D392A"/>
    <w:rsid w:val="000D494F"/>
    <w:rsid w:val="000D4D71"/>
    <w:rsid w:val="000D4E2B"/>
    <w:rsid w:val="000D4F4F"/>
    <w:rsid w:val="000D4FD2"/>
    <w:rsid w:val="000D511C"/>
    <w:rsid w:val="000D54D6"/>
    <w:rsid w:val="000D5552"/>
    <w:rsid w:val="000D66F4"/>
    <w:rsid w:val="000D6981"/>
    <w:rsid w:val="000D6C24"/>
    <w:rsid w:val="000D7126"/>
    <w:rsid w:val="000D7B88"/>
    <w:rsid w:val="000D7DDA"/>
    <w:rsid w:val="000D7E14"/>
    <w:rsid w:val="000D7F96"/>
    <w:rsid w:val="000E031D"/>
    <w:rsid w:val="000E0D8C"/>
    <w:rsid w:val="000E114C"/>
    <w:rsid w:val="000E1874"/>
    <w:rsid w:val="000E189E"/>
    <w:rsid w:val="000E19E3"/>
    <w:rsid w:val="000E20D3"/>
    <w:rsid w:val="000E2598"/>
    <w:rsid w:val="000E268E"/>
    <w:rsid w:val="000E2ACB"/>
    <w:rsid w:val="000E35FA"/>
    <w:rsid w:val="000E41E7"/>
    <w:rsid w:val="000E42EB"/>
    <w:rsid w:val="000E437D"/>
    <w:rsid w:val="000E4781"/>
    <w:rsid w:val="000E4EB7"/>
    <w:rsid w:val="000E4F7A"/>
    <w:rsid w:val="000E53A4"/>
    <w:rsid w:val="000E5B4E"/>
    <w:rsid w:val="000E60FD"/>
    <w:rsid w:val="000E6AFC"/>
    <w:rsid w:val="000E7214"/>
    <w:rsid w:val="000F004C"/>
    <w:rsid w:val="000F03DA"/>
    <w:rsid w:val="000F041F"/>
    <w:rsid w:val="000F06AB"/>
    <w:rsid w:val="000F09C4"/>
    <w:rsid w:val="000F0B92"/>
    <w:rsid w:val="000F0CD0"/>
    <w:rsid w:val="000F0FE3"/>
    <w:rsid w:val="000F0FEB"/>
    <w:rsid w:val="000F103E"/>
    <w:rsid w:val="000F163D"/>
    <w:rsid w:val="000F17D8"/>
    <w:rsid w:val="000F24FB"/>
    <w:rsid w:val="000F2DAE"/>
    <w:rsid w:val="000F301D"/>
    <w:rsid w:val="000F30DF"/>
    <w:rsid w:val="000F35AF"/>
    <w:rsid w:val="000F3992"/>
    <w:rsid w:val="000F3C77"/>
    <w:rsid w:val="000F428A"/>
    <w:rsid w:val="000F4732"/>
    <w:rsid w:val="000F5144"/>
    <w:rsid w:val="000F5995"/>
    <w:rsid w:val="000F59E7"/>
    <w:rsid w:val="000F5A68"/>
    <w:rsid w:val="000F5E05"/>
    <w:rsid w:val="000F6077"/>
    <w:rsid w:val="000F6C70"/>
    <w:rsid w:val="000F6D9B"/>
    <w:rsid w:val="000F7005"/>
    <w:rsid w:val="000F73CC"/>
    <w:rsid w:val="000F75BB"/>
    <w:rsid w:val="000F790E"/>
    <w:rsid w:val="000F7AF9"/>
    <w:rsid w:val="000F7CF7"/>
    <w:rsid w:val="0010051E"/>
    <w:rsid w:val="0010099A"/>
    <w:rsid w:val="00100F79"/>
    <w:rsid w:val="001011BD"/>
    <w:rsid w:val="00101485"/>
    <w:rsid w:val="00101FEF"/>
    <w:rsid w:val="00102677"/>
    <w:rsid w:val="00102CCF"/>
    <w:rsid w:val="0010302B"/>
    <w:rsid w:val="00103220"/>
    <w:rsid w:val="00103CE3"/>
    <w:rsid w:val="00103F5D"/>
    <w:rsid w:val="001043BA"/>
    <w:rsid w:val="001043F8"/>
    <w:rsid w:val="00104752"/>
    <w:rsid w:val="001048B7"/>
    <w:rsid w:val="00104A4E"/>
    <w:rsid w:val="00104AF5"/>
    <w:rsid w:val="00104D7A"/>
    <w:rsid w:val="00104E0B"/>
    <w:rsid w:val="00105072"/>
    <w:rsid w:val="001054DA"/>
    <w:rsid w:val="00105641"/>
    <w:rsid w:val="00105692"/>
    <w:rsid w:val="001057D5"/>
    <w:rsid w:val="00105A0B"/>
    <w:rsid w:val="00105CF8"/>
    <w:rsid w:val="00105E6D"/>
    <w:rsid w:val="00105F8A"/>
    <w:rsid w:val="0010613F"/>
    <w:rsid w:val="001061A5"/>
    <w:rsid w:val="00106339"/>
    <w:rsid w:val="00106B94"/>
    <w:rsid w:val="001077BA"/>
    <w:rsid w:val="00107BAB"/>
    <w:rsid w:val="0011077A"/>
    <w:rsid w:val="00110973"/>
    <w:rsid w:val="00110D91"/>
    <w:rsid w:val="00110E3F"/>
    <w:rsid w:val="001115B7"/>
    <w:rsid w:val="001121DB"/>
    <w:rsid w:val="00112265"/>
    <w:rsid w:val="00112419"/>
    <w:rsid w:val="00112A77"/>
    <w:rsid w:val="00112BF5"/>
    <w:rsid w:val="00112DE7"/>
    <w:rsid w:val="00112FC2"/>
    <w:rsid w:val="001131D8"/>
    <w:rsid w:val="001131F6"/>
    <w:rsid w:val="00113241"/>
    <w:rsid w:val="00113343"/>
    <w:rsid w:val="00113AB9"/>
    <w:rsid w:val="00113EC1"/>
    <w:rsid w:val="001153A8"/>
    <w:rsid w:val="00115D8D"/>
    <w:rsid w:val="0011633A"/>
    <w:rsid w:val="00116613"/>
    <w:rsid w:val="00116D48"/>
    <w:rsid w:val="001170F0"/>
    <w:rsid w:val="00117534"/>
    <w:rsid w:val="00117D28"/>
    <w:rsid w:val="00120009"/>
    <w:rsid w:val="00120058"/>
    <w:rsid w:val="00120C7D"/>
    <w:rsid w:val="00121012"/>
    <w:rsid w:val="001214AA"/>
    <w:rsid w:val="00121810"/>
    <w:rsid w:val="00121BDB"/>
    <w:rsid w:val="0012210F"/>
    <w:rsid w:val="00123A08"/>
    <w:rsid w:val="00123B4F"/>
    <w:rsid w:val="00123D6B"/>
    <w:rsid w:val="00123DB7"/>
    <w:rsid w:val="00124D5F"/>
    <w:rsid w:val="00124DFE"/>
    <w:rsid w:val="00125DD6"/>
    <w:rsid w:val="00125F8B"/>
    <w:rsid w:val="00126743"/>
    <w:rsid w:val="00126955"/>
    <w:rsid w:val="00127066"/>
    <w:rsid w:val="001277F5"/>
    <w:rsid w:val="0012793D"/>
    <w:rsid w:val="00127A93"/>
    <w:rsid w:val="00127C42"/>
    <w:rsid w:val="001300FB"/>
    <w:rsid w:val="00130489"/>
    <w:rsid w:val="00130CF6"/>
    <w:rsid w:val="00130EA6"/>
    <w:rsid w:val="00130F20"/>
    <w:rsid w:val="001314DE"/>
    <w:rsid w:val="00131643"/>
    <w:rsid w:val="00131FFA"/>
    <w:rsid w:val="001321D1"/>
    <w:rsid w:val="0013279A"/>
    <w:rsid w:val="0013300D"/>
    <w:rsid w:val="00133225"/>
    <w:rsid w:val="00133532"/>
    <w:rsid w:val="00133DD4"/>
    <w:rsid w:val="00133EE0"/>
    <w:rsid w:val="0013422A"/>
    <w:rsid w:val="00134E9B"/>
    <w:rsid w:val="00134FDD"/>
    <w:rsid w:val="00135900"/>
    <w:rsid w:val="00135939"/>
    <w:rsid w:val="0013648F"/>
    <w:rsid w:val="00136952"/>
    <w:rsid w:val="001402C1"/>
    <w:rsid w:val="001415A4"/>
    <w:rsid w:val="0014192E"/>
    <w:rsid w:val="0014208A"/>
    <w:rsid w:val="00142933"/>
    <w:rsid w:val="00142B68"/>
    <w:rsid w:val="001434E6"/>
    <w:rsid w:val="00143B3F"/>
    <w:rsid w:val="00143EBE"/>
    <w:rsid w:val="00144387"/>
    <w:rsid w:val="001443FC"/>
    <w:rsid w:val="00144424"/>
    <w:rsid w:val="001444F2"/>
    <w:rsid w:val="00144A8D"/>
    <w:rsid w:val="001453CA"/>
    <w:rsid w:val="001455E1"/>
    <w:rsid w:val="001455E8"/>
    <w:rsid w:val="00145A12"/>
    <w:rsid w:val="00145AEE"/>
    <w:rsid w:val="00146B36"/>
    <w:rsid w:val="00147AB2"/>
    <w:rsid w:val="00147C3B"/>
    <w:rsid w:val="00147EEC"/>
    <w:rsid w:val="001501BF"/>
    <w:rsid w:val="00150305"/>
    <w:rsid w:val="00150F02"/>
    <w:rsid w:val="00151B5B"/>
    <w:rsid w:val="00151CCD"/>
    <w:rsid w:val="00151F70"/>
    <w:rsid w:val="00152C9B"/>
    <w:rsid w:val="00153472"/>
    <w:rsid w:val="00153B4B"/>
    <w:rsid w:val="00153F43"/>
    <w:rsid w:val="001542B6"/>
    <w:rsid w:val="0015430A"/>
    <w:rsid w:val="00154317"/>
    <w:rsid w:val="001547B8"/>
    <w:rsid w:val="001549DC"/>
    <w:rsid w:val="0015544E"/>
    <w:rsid w:val="001555F8"/>
    <w:rsid w:val="00155D4E"/>
    <w:rsid w:val="00155E85"/>
    <w:rsid w:val="00156277"/>
    <w:rsid w:val="0015643E"/>
    <w:rsid w:val="00157D3F"/>
    <w:rsid w:val="0016025F"/>
    <w:rsid w:val="001606FE"/>
    <w:rsid w:val="00160EC6"/>
    <w:rsid w:val="00160F8D"/>
    <w:rsid w:val="001615DD"/>
    <w:rsid w:val="001618C3"/>
    <w:rsid w:val="0016241E"/>
    <w:rsid w:val="00163170"/>
    <w:rsid w:val="0016323D"/>
    <w:rsid w:val="00163C57"/>
    <w:rsid w:val="001641A8"/>
    <w:rsid w:val="001648DD"/>
    <w:rsid w:val="00164D42"/>
    <w:rsid w:val="00164DC4"/>
    <w:rsid w:val="0016503B"/>
    <w:rsid w:val="00165064"/>
    <w:rsid w:val="0016561D"/>
    <w:rsid w:val="00165B07"/>
    <w:rsid w:val="00165B4E"/>
    <w:rsid w:val="001669F6"/>
    <w:rsid w:val="00166AC9"/>
    <w:rsid w:val="00167A0A"/>
    <w:rsid w:val="00167B28"/>
    <w:rsid w:val="00167D8E"/>
    <w:rsid w:val="00167E25"/>
    <w:rsid w:val="00167F48"/>
    <w:rsid w:val="00170F5B"/>
    <w:rsid w:val="0017120E"/>
    <w:rsid w:val="00171AFE"/>
    <w:rsid w:val="00171D4F"/>
    <w:rsid w:val="00172340"/>
    <w:rsid w:val="0017265A"/>
    <w:rsid w:val="0017282A"/>
    <w:rsid w:val="00172974"/>
    <w:rsid w:val="00172E40"/>
    <w:rsid w:val="00173250"/>
    <w:rsid w:val="00173A33"/>
    <w:rsid w:val="00173AC3"/>
    <w:rsid w:val="00173CAB"/>
    <w:rsid w:val="00173E3A"/>
    <w:rsid w:val="00173F46"/>
    <w:rsid w:val="00174228"/>
    <w:rsid w:val="00174590"/>
    <w:rsid w:val="00174AE8"/>
    <w:rsid w:val="00174F26"/>
    <w:rsid w:val="0017507B"/>
    <w:rsid w:val="0017626C"/>
    <w:rsid w:val="001762EF"/>
    <w:rsid w:val="0017658C"/>
    <w:rsid w:val="00176D86"/>
    <w:rsid w:val="001772BF"/>
    <w:rsid w:val="00180030"/>
    <w:rsid w:val="0018028B"/>
    <w:rsid w:val="001803A5"/>
    <w:rsid w:val="00180465"/>
    <w:rsid w:val="00180B70"/>
    <w:rsid w:val="001812F5"/>
    <w:rsid w:val="001818E3"/>
    <w:rsid w:val="0018192B"/>
    <w:rsid w:val="001820AC"/>
    <w:rsid w:val="001822EE"/>
    <w:rsid w:val="00183495"/>
    <w:rsid w:val="00183F8D"/>
    <w:rsid w:val="00183FB5"/>
    <w:rsid w:val="00184A7D"/>
    <w:rsid w:val="00184C44"/>
    <w:rsid w:val="001851CE"/>
    <w:rsid w:val="001852B9"/>
    <w:rsid w:val="00185B5D"/>
    <w:rsid w:val="00185F8F"/>
    <w:rsid w:val="001862FF"/>
    <w:rsid w:val="001863FA"/>
    <w:rsid w:val="00186909"/>
    <w:rsid w:val="001871CE"/>
    <w:rsid w:val="00187536"/>
    <w:rsid w:val="00187AC9"/>
    <w:rsid w:val="00187F40"/>
    <w:rsid w:val="001902E2"/>
    <w:rsid w:val="00190B7C"/>
    <w:rsid w:val="00191212"/>
    <w:rsid w:val="0019135F"/>
    <w:rsid w:val="00191373"/>
    <w:rsid w:val="001915B4"/>
    <w:rsid w:val="001915FC"/>
    <w:rsid w:val="0019165F"/>
    <w:rsid w:val="001918E1"/>
    <w:rsid w:val="00192815"/>
    <w:rsid w:val="00192971"/>
    <w:rsid w:val="00192F15"/>
    <w:rsid w:val="0019378A"/>
    <w:rsid w:val="00193971"/>
    <w:rsid w:val="00193FEA"/>
    <w:rsid w:val="00194823"/>
    <w:rsid w:val="001948C0"/>
    <w:rsid w:val="00194A9E"/>
    <w:rsid w:val="00194AA1"/>
    <w:rsid w:val="00194DE4"/>
    <w:rsid w:val="0019509E"/>
    <w:rsid w:val="001955EA"/>
    <w:rsid w:val="0019574D"/>
    <w:rsid w:val="00195FF6"/>
    <w:rsid w:val="00196A40"/>
    <w:rsid w:val="00197A62"/>
    <w:rsid w:val="001A0536"/>
    <w:rsid w:val="001A07A0"/>
    <w:rsid w:val="001A0A3D"/>
    <w:rsid w:val="001A15A0"/>
    <w:rsid w:val="001A19FA"/>
    <w:rsid w:val="001A1EB5"/>
    <w:rsid w:val="001A1F88"/>
    <w:rsid w:val="001A2047"/>
    <w:rsid w:val="001A214B"/>
    <w:rsid w:val="001A2A1F"/>
    <w:rsid w:val="001A2C0C"/>
    <w:rsid w:val="001A30E2"/>
    <w:rsid w:val="001A3897"/>
    <w:rsid w:val="001A3B45"/>
    <w:rsid w:val="001A3C65"/>
    <w:rsid w:val="001A40B5"/>
    <w:rsid w:val="001A4203"/>
    <w:rsid w:val="001A459E"/>
    <w:rsid w:val="001A4823"/>
    <w:rsid w:val="001A4AC9"/>
    <w:rsid w:val="001A54B1"/>
    <w:rsid w:val="001A5BE5"/>
    <w:rsid w:val="001A703C"/>
    <w:rsid w:val="001B006B"/>
    <w:rsid w:val="001B0253"/>
    <w:rsid w:val="001B025B"/>
    <w:rsid w:val="001B038D"/>
    <w:rsid w:val="001B065C"/>
    <w:rsid w:val="001B0B90"/>
    <w:rsid w:val="001B0DC4"/>
    <w:rsid w:val="001B0DD5"/>
    <w:rsid w:val="001B1079"/>
    <w:rsid w:val="001B10C7"/>
    <w:rsid w:val="001B115F"/>
    <w:rsid w:val="001B19C9"/>
    <w:rsid w:val="001B1F31"/>
    <w:rsid w:val="001B1FD2"/>
    <w:rsid w:val="001B279A"/>
    <w:rsid w:val="001B2913"/>
    <w:rsid w:val="001B2DA7"/>
    <w:rsid w:val="001B31F5"/>
    <w:rsid w:val="001B3587"/>
    <w:rsid w:val="001B37D2"/>
    <w:rsid w:val="001B3A17"/>
    <w:rsid w:val="001B3CAB"/>
    <w:rsid w:val="001B3CC9"/>
    <w:rsid w:val="001B45B9"/>
    <w:rsid w:val="001B4AB3"/>
    <w:rsid w:val="001B4BB3"/>
    <w:rsid w:val="001B4EF5"/>
    <w:rsid w:val="001B527E"/>
    <w:rsid w:val="001B64BE"/>
    <w:rsid w:val="001B6981"/>
    <w:rsid w:val="001B6D20"/>
    <w:rsid w:val="001B7173"/>
    <w:rsid w:val="001C0BB9"/>
    <w:rsid w:val="001C0FC7"/>
    <w:rsid w:val="001C12F8"/>
    <w:rsid w:val="001C143C"/>
    <w:rsid w:val="001C1639"/>
    <w:rsid w:val="001C1687"/>
    <w:rsid w:val="001C178F"/>
    <w:rsid w:val="001C194F"/>
    <w:rsid w:val="001C19D4"/>
    <w:rsid w:val="001C1F21"/>
    <w:rsid w:val="001C21DA"/>
    <w:rsid w:val="001C230D"/>
    <w:rsid w:val="001C2C00"/>
    <w:rsid w:val="001C36D0"/>
    <w:rsid w:val="001C385A"/>
    <w:rsid w:val="001C3D17"/>
    <w:rsid w:val="001C4569"/>
    <w:rsid w:val="001C5FE1"/>
    <w:rsid w:val="001C62F1"/>
    <w:rsid w:val="001C6B94"/>
    <w:rsid w:val="001C6BB0"/>
    <w:rsid w:val="001C6E43"/>
    <w:rsid w:val="001C6E73"/>
    <w:rsid w:val="001C7400"/>
    <w:rsid w:val="001C752A"/>
    <w:rsid w:val="001C7701"/>
    <w:rsid w:val="001C78D3"/>
    <w:rsid w:val="001C79D8"/>
    <w:rsid w:val="001D02E7"/>
    <w:rsid w:val="001D047C"/>
    <w:rsid w:val="001D0DB0"/>
    <w:rsid w:val="001D0FCA"/>
    <w:rsid w:val="001D1053"/>
    <w:rsid w:val="001D1299"/>
    <w:rsid w:val="001D1470"/>
    <w:rsid w:val="001D1485"/>
    <w:rsid w:val="001D1D28"/>
    <w:rsid w:val="001D28DE"/>
    <w:rsid w:val="001D2951"/>
    <w:rsid w:val="001D295D"/>
    <w:rsid w:val="001D2C61"/>
    <w:rsid w:val="001D2C70"/>
    <w:rsid w:val="001D2D5A"/>
    <w:rsid w:val="001D2E1E"/>
    <w:rsid w:val="001D2F2C"/>
    <w:rsid w:val="001D3457"/>
    <w:rsid w:val="001D4B94"/>
    <w:rsid w:val="001D503B"/>
    <w:rsid w:val="001D559D"/>
    <w:rsid w:val="001D5820"/>
    <w:rsid w:val="001D5985"/>
    <w:rsid w:val="001D5A9A"/>
    <w:rsid w:val="001D5CD8"/>
    <w:rsid w:val="001D5F7F"/>
    <w:rsid w:val="001D64D3"/>
    <w:rsid w:val="001D6A69"/>
    <w:rsid w:val="001D6EB8"/>
    <w:rsid w:val="001D6F8A"/>
    <w:rsid w:val="001D716C"/>
    <w:rsid w:val="001D7551"/>
    <w:rsid w:val="001D7759"/>
    <w:rsid w:val="001D7A77"/>
    <w:rsid w:val="001E019C"/>
    <w:rsid w:val="001E0B2C"/>
    <w:rsid w:val="001E0C33"/>
    <w:rsid w:val="001E0D52"/>
    <w:rsid w:val="001E17A0"/>
    <w:rsid w:val="001E2C19"/>
    <w:rsid w:val="001E2DD4"/>
    <w:rsid w:val="001E2E6A"/>
    <w:rsid w:val="001E2F52"/>
    <w:rsid w:val="001E2FF0"/>
    <w:rsid w:val="001E4A5C"/>
    <w:rsid w:val="001E4B13"/>
    <w:rsid w:val="001E4D88"/>
    <w:rsid w:val="001E4E12"/>
    <w:rsid w:val="001E5162"/>
    <w:rsid w:val="001E556D"/>
    <w:rsid w:val="001E5876"/>
    <w:rsid w:val="001E5BA7"/>
    <w:rsid w:val="001E5C49"/>
    <w:rsid w:val="001E5F9A"/>
    <w:rsid w:val="001E60B3"/>
    <w:rsid w:val="001E6F32"/>
    <w:rsid w:val="001F00F8"/>
    <w:rsid w:val="001F021B"/>
    <w:rsid w:val="001F06E3"/>
    <w:rsid w:val="001F0721"/>
    <w:rsid w:val="001F0933"/>
    <w:rsid w:val="001F0A58"/>
    <w:rsid w:val="001F0A91"/>
    <w:rsid w:val="001F1508"/>
    <w:rsid w:val="001F15B3"/>
    <w:rsid w:val="001F17E1"/>
    <w:rsid w:val="001F2001"/>
    <w:rsid w:val="001F2964"/>
    <w:rsid w:val="001F2B08"/>
    <w:rsid w:val="001F2BFA"/>
    <w:rsid w:val="001F34B6"/>
    <w:rsid w:val="001F3536"/>
    <w:rsid w:val="001F3767"/>
    <w:rsid w:val="001F3844"/>
    <w:rsid w:val="001F3C56"/>
    <w:rsid w:val="001F3F07"/>
    <w:rsid w:val="001F3F91"/>
    <w:rsid w:val="001F3FD4"/>
    <w:rsid w:val="001F44B4"/>
    <w:rsid w:val="001F460B"/>
    <w:rsid w:val="001F48A0"/>
    <w:rsid w:val="001F4BBD"/>
    <w:rsid w:val="001F5986"/>
    <w:rsid w:val="001F59A5"/>
    <w:rsid w:val="001F59E7"/>
    <w:rsid w:val="001F609A"/>
    <w:rsid w:val="001F6441"/>
    <w:rsid w:val="001F6664"/>
    <w:rsid w:val="001F69CB"/>
    <w:rsid w:val="001F6D0E"/>
    <w:rsid w:val="001F7556"/>
    <w:rsid w:val="001F78B6"/>
    <w:rsid w:val="001F7972"/>
    <w:rsid w:val="001F7B58"/>
    <w:rsid w:val="00200111"/>
    <w:rsid w:val="0020076A"/>
    <w:rsid w:val="0020087C"/>
    <w:rsid w:val="002012E5"/>
    <w:rsid w:val="0020147D"/>
    <w:rsid w:val="0020147F"/>
    <w:rsid w:val="00201842"/>
    <w:rsid w:val="00202C34"/>
    <w:rsid w:val="00203010"/>
    <w:rsid w:val="00203247"/>
    <w:rsid w:val="002035A7"/>
    <w:rsid w:val="00203883"/>
    <w:rsid w:val="00204053"/>
    <w:rsid w:val="0020450F"/>
    <w:rsid w:val="0020479F"/>
    <w:rsid w:val="00204CD5"/>
    <w:rsid w:val="00204E40"/>
    <w:rsid w:val="002050E5"/>
    <w:rsid w:val="00205E41"/>
    <w:rsid w:val="002063AC"/>
    <w:rsid w:val="00206EAB"/>
    <w:rsid w:val="00206F48"/>
    <w:rsid w:val="00207294"/>
    <w:rsid w:val="00210319"/>
    <w:rsid w:val="002108D5"/>
    <w:rsid w:val="00210BD4"/>
    <w:rsid w:val="00210FB0"/>
    <w:rsid w:val="002113F4"/>
    <w:rsid w:val="00211A6E"/>
    <w:rsid w:val="0021218F"/>
    <w:rsid w:val="00212664"/>
    <w:rsid w:val="0021270A"/>
    <w:rsid w:val="002129D3"/>
    <w:rsid w:val="00212D27"/>
    <w:rsid w:val="00213021"/>
    <w:rsid w:val="002130BF"/>
    <w:rsid w:val="00213742"/>
    <w:rsid w:val="00213834"/>
    <w:rsid w:val="00214867"/>
    <w:rsid w:val="00214A3F"/>
    <w:rsid w:val="00214AAE"/>
    <w:rsid w:val="00214EF0"/>
    <w:rsid w:val="0021517D"/>
    <w:rsid w:val="00215271"/>
    <w:rsid w:val="002156C3"/>
    <w:rsid w:val="00215921"/>
    <w:rsid w:val="00215969"/>
    <w:rsid w:val="002163BA"/>
    <w:rsid w:val="002166C0"/>
    <w:rsid w:val="002169C1"/>
    <w:rsid w:val="002172DD"/>
    <w:rsid w:val="0021749D"/>
    <w:rsid w:val="00217F9F"/>
    <w:rsid w:val="002201AC"/>
    <w:rsid w:val="002205B2"/>
    <w:rsid w:val="00220CFD"/>
    <w:rsid w:val="002212A1"/>
    <w:rsid w:val="002213AD"/>
    <w:rsid w:val="00221700"/>
    <w:rsid w:val="00221ADC"/>
    <w:rsid w:val="00222098"/>
    <w:rsid w:val="0022269A"/>
    <w:rsid w:val="00222AD0"/>
    <w:rsid w:val="00222FE1"/>
    <w:rsid w:val="002233EF"/>
    <w:rsid w:val="002234D1"/>
    <w:rsid w:val="002234F4"/>
    <w:rsid w:val="0022373E"/>
    <w:rsid w:val="00223AFB"/>
    <w:rsid w:val="002241D8"/>
    <w:rsid w:val="0022437A"/>
    <w:rsid w:val="00224595"/>
    <w:rsid w:val="002247A2"/>
    <w:rsid w:val="00224AAF"/>
    <w:rsid w:val="00224B5F"/>
    <w:rsid w:val="00224BEC"/>
    <w:rsid w:val="00224DB8"/>
    <w:rsid w:val="00225073"/>
    <w:rsid w:val="00225827"/>
    <w:rsid w:val="00225D94"/>
    <w:rsid w:val="00226248"/>
    <w:rsid w:val="002262A4"/>
    <w:rsid w:val="002262CA"/>
    <w:rsid w:val="00226B0E"/>
    <w:rsid w:val="00226E01"/>
    <w:rsid w:val="00227839"/>
    <w:rsid w:val="00230FDF"/>
    <w:rsid w:val="002314EB"/>
    <w:rsid w:val="0023166D"/>
    <w:rsid w:val="002319D5"/>
    <w:rsid w:val="00231EB0"/>
    <w:rsid w:val="002325D7"/>
    <w:rsid w:val="002329A1"/>
    <w:rsid w:val="00232B0D"/>
    <w:rsid w:val="002330F3"/>
    <w:rsid w:val="00233127"/>
    <w:rsid w:val="0023380E"/>
    <w:rsid w:val="00233C05"/>
    <w:rsid w:val="00234038"/>
    <w:rsid w:val="00234629"/>
    <w:rsid w:val="00234D9A"/>
    <w:rsid w:val="00234F86"/>
    <w:rsid w:val="00234FAD"/>
    <w:rsid w:val="00235053"/>
    <w:rsid w:val="002351EE"/>
    <w:rsid w:val="00235256"/>
    <w:rsid w:val="0023556E"/>
    <w:rsid w:val="00235B0E"/>
    <w:rsid w:val="00235D1E"/>
    <w:rsid w:val="00236058"/>
    <w:rsid w:val="0023608A"/>
    <w:rsid w:val="0023646D"/>
    <w:rsid w:val="00236478"/>
    <w:rsid w:val="00236514"/>
    <w:rsid w:val="00236846"/>
    <w:rsid w:val="00237206"/>
    <w:rsid w:val="00237C4F"/>
    <w:rsid w:val="00237D31"/>
    <w:rsid w:val="00237D73"/>
    <w:rsid w:val="002400AB"/>
    <w:rsid w:val="0024055A"/>
    <w:rsid w:val="00240BFD"/>
    <w:rsid w:val="00240DB8"/>
    <w:rsid w:val="00241126"/>
    <w:rsid w:val="00241444"/>
    <w:rsid w:val="00241492"/>
    <w:rsid w:val="002418AE"/>
    <w:rsid w:val="00241B44"/>
    <w:rsid w:val="002421AC"/>
    <w:rsid w:val="002422BD"/>
    <w:rsid w:val="00242429"/>
    <w:rsid w:val="00242841"/>
    <w:rsid w:val="00243177"/>
    <w:rsid w:val="0024361C"/>
    <w:rsid w:val="00243637"/>
    <w:rsid w:val="0024385C"/>
    <w:rsid w:val="00243AA4"/>
    <w:rsid w:val="0024430E"/>
    <w:rsid w:val="00244CDB"/>
    <w:rsid w:val="002453C9"/>
    <w:rsid w:val="00245815"/>
    <w:rsid w:val="002459CF"/>
    <w:rsid w:val="00245AF4"/>
    <w:rsid w:val="00245CAE"/>
    <w:rsid w:val="00246084"/>
    <w:rsid w:val="002462C0"/>
    <w:rsid w:val="0024682C"/>
    <w:rsid w:val="002468E2"/>
    <w:rsid w:val="00246C3C"/>
    <w:rsid w:val="00246CDE"/>
    <w:rsid w:val="00246E22"/>
    <w:rsid w:val="00246F30"/>
    <w:rsid w:val="0024701B"/>
    <w:rsid w:val="00247791"/>
    <w:rsid w:val="00247C1E"/>
    <w:rsid w:val="00250085"/>
    <w:rsid w:val="00250107"/>
    <w:rsid w:val="002501A3"/>
    <w:rsid w:val="00250264"/>
    <w:rsid w:val="002504D4"/>
    <w:rsid w:val="002505CD"/>
    <w:rsid w:val="00250704"/>
    <w:rsid w:val="0025168E"/>
    <w:rsid w:val="00251C10"/>
    <w:rsid w:val="00251D9A"/>
    <w:rsid w:val="00251F41"/>
    <w:rsid w:val="002524D4"/>
    <w:rsid w:val="00252FF9"/>
    <w:rsid w:val="00254877"/>
    <w:rsid w:val="002548F8"/>
    <w:rsid w:val="00254BF8"/>
    <w:rsid w:val="00255179"/>
    <w:rsid w:val="0025537D"/>
    <w:rsid w:val="002559D6"/>
    <w:rsid w:val="00255B51"/>
    <w:rsid w:val="00255D5D"/>
    <w:rsid w:val="00256570"/>
    <w:rsid w:val="0025663C"/>
    <w:rsid w:val="00257563"/>
    <w:rsid w:val="00260170"/>
    <w:rsid w:val="002607CE"/>
    <w:rsid w:val="00260E4F"/>
    <w:rsid w:val="0026121B"/>
    <w:rsid w:val="0026159A"/>
    <w:rsid w:val="00261C9D"/>
    <w:rsid w:val="00261FB7"/>
    <w:rsid w:val="00262236"/>
    <w:rsid w:val="00262349"/>
    <w:rsid w:val="00262B3E"/>
    <w:rsid w:val="00262F7F"/>
    <w:rsid w:val="002631BE"/>
    <w:rsid w:val="0026342A"/>
    <w:rsid w:val="00263F72"/>
    <w:rsid w:val="00264752"/>
    <w:rsid w:val="00264A40"/>
    <w:rsid w:val="00264FEE"/>
    <w:rsid w:val="0026631C"/>
    <w:rsid w:val="002665F6"/>
    <w:rsid w:val="00266693"/>
    <w:rsid w:val="00266B0A"/>
    <w:rsid w:val="00266C86"/>
    <w:rsid w:val="0026703A"/>
    <w:rsid w:val="00267222"/>
    <w:rsid w:val="0026734B"/>
    <w:rsid w:val="00267F6E"/>
    <w:rsid w:val="00270720"/>
    <w:rsid w:val="00270D66"/>
    <w:rsid w:val="00270FF0"/>
    <w:rsid w:val="0027100D"/>
    <w:rsid w:val="00271C4C"/>
    <w:rsid w:val="002720FA"/>
    <w:rsid w:val="002725E2"/>
    <w:rsid w:val="002727E9"/>
    <w:rsid w:val="00272FD7"/>
    <w:rsid w:val="00274425"/>
    <w:rsid w:val="002754F0"/>
    <w:rsid w:val="00275556"/>
    <w:rsid w:val="00275D58"/>
    <w:rsid w:val="0027624A"/>
    <w:rsid w:val="002764AD"/>
    <w:rsid w:val="00276BCA"/>
    <w:rsid w:val="00277C5C"/>
    <w:rsid w:val="00277DAE"/>
    <w:rsid w:val="00277ECC"/>
    <w:rsid w:val="00280D94"/>
    <w:rsid w:val="00281323"/>
    <w:rsid w:val="00281367"/>
    <w:rsid w:val="002814EB"/>
    <w:rsid w:val="002817A2"/>
    <w:rsid w:val="00282603"/>
    <w:rsid w:val="00282620"/>
    <w:rsid w:val="002828AA"/>
    <w:rsid w:val="00282A15"/>
    <w:rsid w:val="00282C4B"/>
    <w:rsid w:val="002830EE"/>
    <w:rsid w:val="002833FA"/>
    <w:rsid w:val="0028345F"/>
    <w:rsid w:val="00283678"/>
    <w:rsid w:val="00283D34"/>
    <w:rsid w:val="00284C39"/>
    <w:rsid w:val="002850D3"/>
    <w:rsid w:val="002859BD"/>
    <w:rsid w:val="00285CEB"/>
    <w:rsid w:val="00285FCB"/>
    <w:rsid w:val="00286BCE"/>
    <w:rsid w:val="00286BF7"/>
    <w:rsid w:val="00286DA5"/>
    <w:rsid w:val="00287910"/>
    <w:rsid w:val="002909AE"/>
    <w:rsid w:val="00290A0C"/>
    <w:rsid w:val="00290CAC"/>
    <w:rsid w:val="00291A24"/>
    <w:rsid w:val="00291BF2"/>
    <w:rsid w:val="002920B4"/>
    <w:rsid w:val="0029291F"/>
    <w:rsid w:val="00293499"/>
    <w:rsid w:val="002934D5"/>
    <w:rsid w:val="00293BAA"/>
    <w:rsid w:val="00294718"/>
    <w:rsid w:val="002953B3"/>
    <w:rsid w:val="00295589"/>
    <w:rsid w:val="002957F5"/>
    <w:rsid w:val="00295BC4"/>
    <w:rsid w:val="002967BE"/>
    <w:rsid w:val="002968B9"/>
    <w:rsid w:val="00296CFC"/>
    <w:rsid w:val="00296F7F"/>
    <w:rsid w:val="002970E5"/>
    <w:rsid w:val="00297495"/>
    <w:rsid w:val="00297BF0"/>
    <w:rsid w:val="00297D70"/>
    <w:rsid w:val="00297F9C"/>
    <w:rsid w:val="002A0008"/>
    <w:rsid w:val="002A0D79"/>
    <w:rsid w:val="002A120B"/>
    <w:rsid w:val="002A18DC"/>
    <w:rsid w:val="002A2405"/>
    <w:rsid w:val="002A2868"/>
    <w:rsid w:val="002A2C6A"/>
    <w:rsid w:val="002A2CB4"/>
    <w:rsid w:val="002A2EB3"/>
    <w:rsid w:val="002A3128"/>
    <w:rsid w:val="002A3201"/>
    <w:rsid w:val="002A3819"/>
    <w:rsid w:val="002A39B5"/>
    <w:rsid w:val="002A3F08"/>
    <w:rsid w:val="002A4562"/>
    <w:rsid w:val="002A53C4"/>
    <w:rsid w:val="002A5B2C"/>
    <w:rsid w:val="002A6731"/>
    <w:rsid w:val="002A69DB"/>
    <w:rsid w:val="002A6DA5"/>
    <w:rsid w:val="002A6DD0"/>
    <w:rsid w:val="002A7A6A"/>
    <w:rsid w:val="002B09AF"/>
    <w:rsid w:val="002B1120"/>
    <w:rsid w:val="002B1121"/>
    <w:rsid w:val="002B15CB"/>
    <w:rsid w:val="002B1A8E"/>
    <w:rsid w:val="002B1BB4"/>
    <w:rsid w:val="002B2116"/>
    <w:rsid w:val="002B22CB"/>
    <w:rsid w:val="002B2381"/>
    <w:rsid w:val="002B2625"/>
    <w:rsid w:val="002B262A"/>
    <w:rsid w:val="002B2653"/>
    <w:rsid w:val="002B2A21"/>
    <w:rsid w:val="002B2EA0"/>
    <w:rsid w:val="002B2EBA"/>
    <w:rsid w:val="002B38C4"/>
    <w:rsid w:val="002B39C5"/>
    <w:rsid w:val="002B3D69"/>
    <w:rsid w:val="002B3E83"/>
    <w:rsid w:val="002B468B"/>
    <w:rsid w:val="002B48E4"/>
    <w:rsid w:val="002B4907"/>
    <w:rsid w:val="002B4AE2"/>
    <w:rsid w:val="002B56A0"/>
    <w:rsid w:val="002B590B"/>
    <w:rsid w:val="002B60D2"/>
    <w:rsid w:val="002B6BD6"/>
    <w:rsid w:val="002B721C"/>
    <w:rsid w:val="002B761D"/>
    <w:rsid w:val="002C07E1"/>
    <w:rsid w:val="002C0B3F"/>
    <w:rsid w:val="002C103B"/>
    <w:rsid w:val="002C14E9"/>
    <w:rsid w:val="002C1565"/>
    <w:rsid w:val="002C1E4F"/>
    <w:rsid w:val="002C299A"/>
    <w:rsid w:val="002C2C78"/>
    <w:rsid w:val="002C3ADD"/>
    <w:rsid w:val="002C3B57"/>
    <w:rsid w:val="002C3BDA"/>
    <w:rsid w:val="002C4000"/>
    <w:rsid w:val="002C4266"/>
    <w:rsid w:val="002C4B68"/>
    <w:rsid w:val="002C4C91"/>
    <w:rsid w:val="002C4EC2"/>
    <w:rsid w:val="002C531F"/>
    <w:rsid w:val="002C5B8A"/>
    <w:rsid w:val="002C5C29"/>
    <w:rsid w:val="002C62E8"/>
    <w:rsid w:val="002C681B"/>
    <w:rsid w:val="002C6B24"/>
    <w:rsid w:val="002C6BFF"/>
    <w:rsid w:val="002C70E2"/>
    <w:rsid w:val="002C7423"/>
    <w:rsid w:val="002C7466"/>
    <w:rsid w:val="002C77E2"/>
    <w:rsid w:val="002D02C0"/>
    <w:rsid w:val="002D042A"/>
    <w:rsid w:val="002D068F"/>
    <w:rsid w:val="002D0989"/>
    <w:rsid w:val="002D0F2A"/>
    <w:rsid w:val="002D0F4C"/>
    <w:rsid w:val="002D139B"/>
    <w:rsid w:val="002D203C"/>
    <w:rsid w:val="002D2663"/>
    <w:rsid w:val="002D2760"/>
    <w:rsid w:val="002D2827"/>
    <w:rsid w:val="002D2B0E"/>
    <w:rsid w:val="002D2F13"/>
    <w:rsid w:val="002D3794"/>
    <w:rsid w:val="002D3DF4"/>
    <w:rsid w:val="002D4158"/>
    <w:rsid w:val="002D430B"/>
    <w:rsid w:val="002D492A"/>
    <w:rsid w:val="002D5269"/>
    <w:rsid w:val="002D53B7"/>
    <w:rsid w:val="002D5A60"/>
    <w:rsid w:val="002D62B1"/>
    <w:rsid w:val="002D67AB"/>
    <w:rsid w:val="002D6F2A"/>
    <w:rsid w:val="002E004C"/>
    <w:rsid w:val="002E0184"/>
    <w:rsid w:val="002E01DC"/>
    <w:rsid w:val="002E03B0"/>
    <w:rsid w:val="002E046A"/>
    <w:rsid w:val="002E04A9"/>
    <w:rsid w:val="002E0889"/>
    <w:rsid w:val="002E08C5"/>
    <w:rsid w:val="002E0D63"/>
    <w:rsid w:val="002E1628"/>
    <w:rsid w:val="002E1EF3"/>
    <w:rsid w:val="002E1EF6"/>
    <w:rsid w:val="002E2230"/>
    <w:rsid w:val="002E3214"/>
    <w:rsid w:val="002E3291"/>
    <w:rsid w:val="002E3304"/>
    <w:rsid w:val="002E3448"/>
    <w:rsid w:val="002E3473"/>
    <w:rsid w:val="002E3ACF"/>
    <w:rsid w:val="002E3AEB"/>
    <w:rsid w:val="002E4025"/>
    <w:rsid w:val="002E4367"/>
    <w:rsid w:val="002E448B"/>
    <w:rsid w:val="002E4BFD"/>
    <w:rsid w:val="002E4CE6"/>
    <w:rsid w:val="002E4DC6"/>
    <w:rsid w:val="002E529E"/>
    <w:rsid w:val="002E5B5D"/>
    <w:rsid w:val="002E61B5"/>
    <w:rsid w:val="002E650B"/>
    <w:rsid w:val="002E7008"/>
    <w:rsid w:val="002E72FB"/>
    <w:rsid w:val="002E7760"/>
    <w:rsid w:val="002F04A1"/>
    <w:rsid w:val="002F08B9"/>
    <w:rsid w:val="002F113E"/>
    <w:rsid w:val="002F1968"/>
    <w:rsid w:val="002F1D5A"/>
    <w:rsid w:val="002F1FB6"/>
    <w:rsid w:val="002F2300"/>
    <w:rsid w:val="002F235E"/>
    <w:rsid w:val="002F2658"/>
    <w:rsid w:val="002F2CFD"/>
    <w:rsid w:val="002F3034"/>
    <w:rsid w:val="002F3E71"/>
    <w:rsid w:val="002F47EE"/>
    <w:rsid w:val="002F48C8"/>
    <w:rsid w:val="002F4E40"/>
    <w:rsid w:val="002F531E"/>
    <w:rsid w:val="002F5C93"/>
    <w:rsid w:val="002F5DC1"/>
    <w:rsid w:val="002F5E84"/>
    <w:rsid w:val="002F7729"/>
    <w:rsid w:val="002F7A52"/>
    <w:rsid w:val="003004C3"/>
    <w:rsid w:val="003008E1"/>
    <w:rsid w:val="00301150"/>
    <w:rsid w:val="003011ED"/>
    <w:rsid w:val="0030128B"/>
    <w:rsid w:val="003015A4"/>
    <w:rsid w:val="0030166C"/>
    <w:rsid w:val="003017A8"/>
    <w:rsid w:val="00301B19"/>
    <w:rsid w:val="00301B96"/>
    <w:rsid w:val="00301F8C"/>
    <w:rsid w:val="0030216C"/>
    <w:rsid w:val="00303172"/>
    <w:rsid w:val="00303216"/>
    <w:rsid w:val="003033F9"/>
    <w:rsid w:val="003037D7"/>
    <w:rsid w:val="0030399F"/>
    <w:rsid w:val="003039A6"/>
    <w:rsid w:val="00304DCC"/>
    <w:rsid w:val="00304E8C"/>
    <w:rsid w:val="00304E94"/>
    <w:rsid w:val="003051B8"/>
    <w:rsid w:val="003054F2"/>
    <w:rsid w:val="003055EE"/>
    <w:rsid w:val="003058FE"/>
    <w:rsid w:val="003060EE"/>
    <w:rsid w:val="003061F1"/>
    <w:rsid w:val="00306745"/>
    <w:rsid w:val="003072E6"/>
    <w:rsid w:val="003079DF"/>
    <w:rsid w:val="00307CBF"/>
    <w:rsid w:val="00310637"/>
    <w:rsid w:val="00310B3D"/>
    <w:rsid w:val="00311BCE"/>
    <w:rsid w:val="003121A7"/>
    <w:rsid w:val="003122EE"/>
    <w:rsid w:val="003123A7"/>
    <w:rsid w:val="00312780"/>
    <w:rsid w:val="00312EC2"/>
    <w:rsid w:val="00313481"/>
    <w:rsid w:val="003134A8"/>
    <w:rsid w:val="003138E5"/>
    <w:rsid w:val="00314337"/>
    <w:rsid w:val="00314475"/>
    <w:rsid w:val="003154B8"/>
    <w:rsid w:val="00315C27"/>
    <w:rsid w:val="00316390"/>
    <w:rsid w:val="00316523"/>
    <w:rsid w:val="00316567"/>
    <w:rsid w:val="003169C8"/>
    <w:rsid w:val="00317878"/>
    <w:rsid w:val="00317922"/>
    <w:rsid w:val="00317BC9"/>
    <w:rsid w:val="00317DE8"/>
    <w:rsid w:val="0032072D"/>
    <w:rsid w:val="00320A39"/>
    <w:rsid w:val="00321031"/>
    <w:rsid w:val="00321380"/>
    <w:rsid w:val="003214A1"/>
    <w:rsid w:val="00321701"/>
    <w:rsid w:val="00321CCD"/>
    <w:rsid w:val="00322313"/>
    <w:rsid w:val="00322516"/>
    <w:rsid w:val="00322765"/>
    <w:rsid w:val="00323277"/>
    <w:rsid w:val="003235B1"/>
    <w:rsid w:val="003238A3"/>
    <w:rsid w:val="00323B98"/>
    <w:rsid w:val="00323D5E"/>
    <w:rsid w:val="00323EB9"/>
    <w:rsid w:val="00323FBE"/>
    <w:rsid w:val="00324B24"/>
    <w:rsid w:val="00324D57"/>
    <w:rsid w:val="00324D5A"/>
    <w:rsid w:val="00324DD7"/>
    <w:rsid w:val="00324E20"/>
    <w:rsid w:val="00324F4A"/>
    <w:rsid w:val="0032503F"/>
    <w:rsid w:val="00326E6E"/>
    <w:rsid w:val="00327009"/>
    <w:rsid w:val="00327303"/>
    <w:rsid w:val="003273AC"/>
    <w:rsid w:val="0032760B"/>
    <w:rsid w:val="00327AC5"/>
    <w:rsid w:val="00327BD5"/>
    <w:rsid w:val="00327DE9"/>
    <w:rsid w:val="00331188"/>
    <w:rsid w:val="0033144D"/>
    <w:rsid w:val="00331572"/>
    <w:rsid w:val="00331612"/>
    <w:rsid w:val="003324C9"/>
    <w:rsid w:val="0033284F"/>
    <w:rsid w:val="00332ECF"/>
    <w:rsid w:val="0033381E"/>
    <w:rsid w:val="00333910"/>
    <w:rsid w:val="00333BC5"/>
    <w:rsid w:val="00333DBB"/>
    <w:rsid w:val="00334292"/>
    <w:rsid w:val="00334396"/>
    <w:rsid w:val="003352B9"/>
    <w:rsid w:val="003365CC"/>
    <w:rsid w:val="00337E82"/>
    <w:rsid w:val="0034027C"/>
    <w:rsid w:val="00340699"/>
    <w:rsid w:val="00340840"/>
    <w:rsid w:val="00340B94"/>
    <w:rsid w:val="00340E98"/>
    <w:rsid w:val="00341322"/>
    <w:rsid w:val="00341F38"/>
    <w:rsid w:val="00342483"/>
    <w:rsid w:val="003428F7"/>
    <w:rsid w:val="00342F8C"/>
    <w:rsid w:val="00343204"/>
    <w:rsid w:val="0034340C"/>
    <w:rsid w:val="003434F6"/>
    <w:rsid w:val="00343A6F"/>
    <w:rsid w:val="00343A85"/>
    <w:rsid w:val="00343D69"/>
    <w:rsid w:val="003441BB"/>
    <w:rsid w:val="0034441D"/>
    <w:rsid w:val="00345093"/>
    <w:rsid w:val="0034550D"/>
    <w:rsid w:val="0034579D"/>
    <w:rsid w:val="00345CC6"/>
    <w:rsid w:val="00346DAD"/>
    <w:rsid w:val="00346DE2"/>
    <w:rsid w:val="00347927"/>
    <w:rsid w:val="00347ACD"/>
    <w:rsid w:val="00347CDE"/>
    <w:rsid w:val="00347CFE"/>
    <w:rsid w:val="00350207"/>
    <w:rsid w:val="003503A4"/>
    <w:rsid w:val="003505CC"/>
    <w:rsid w:val="0035074F"/>
    <w:rsid w:val="00350808"/>
    <w:rsid w:val="0035097C"/>
    <w:rsid w:val="00351375"/>
    <w:rsid w:val="0035248A"/>
    <w:rsid w:val="00352C26"/>
    <w:rsid w:val="00353250"/>
    <w:rsid w:val="003532C0"/>
    <w:rsid w:val="00353407"/>
    <w:rsid w:val="0035344F"/>
    <w:rsid w:val="003534BF"/>
    <w:rsid w:val="003534FD"/>
    <w:rsid w:val="00353825"/>
    <w:rsid w:val="00353BFC"/>
    <w:rsid w:val="003543A4"/>
    <w:rsid w:val="00354F1C"/>
    <w:rsid w:val="0035516E"/>
    <w:rsid w:val="003559CF"/>
    <w:rsid w:val="00356F2C"/>
    <w:rsid w:val="00356FB3"/>
    <w:rsid w:val="00357582"/>
    <w:rsid w:val="00357666"/>
    <w:rsid w:val="00357894"/>
    <w:rsid w:val="00357A40"/>
    <w:rsid w:val="00357EA3"/>
    <w:rsid w:val="00357ED5"/>
    <w:rsid w:val="00357F14"/>
    <w:rsid w:val="00360109"/>
    <w:rsid w:val="00360685"/>
    <w:rsid w:val="0036098A"/>
    <w:rsid w:val="00361131"/>
    <w:rsid w:val="0036133B"/>
    <w:rsid w:val="00361687"/>
    <w:rsid w:val="00361965"/>
    <w:rsid w:val="00362077"/>
    <w:rsid w:val="00362AD8"/>
    <w:rsid w:val="00362B02"/>
    <w:rsid w:val="00362DEE"/>
    <w:rsid w:val="003638B6"/>
    <w:rsid w:val="00363986"/>
    <w:rsid w:val="00364C8E"/>
    <w:rsid w:val="00364D6C"/>
    <w:rsid w:val="00365458"/>
    <w:rsid w:val="003658BB"/>
    <w:rsid w:val="0036592F"/>
    <w:rsid w:val="00365BB3"/>
    <w:rsid w:val="00365C52"/>
    <w:rsid w:val="003666C5"/>
    <w:rsid w:val="0036674F"/>
    <w:rsid w:val="00366752"/>
    <w:rsid w:val="00366871"/>
    <w:rsid w:val="00366EDB"/>
    <w:rsid w:val="0036757B"/>
    <w:rsid w:val="00367AF7"/>
    <w:rsid w:val="00370815"/>
    <w:rsid w:val="00370BCC"/>
    <w:rsid w:val="00370EBC"/>
    <w:rsid w:val="003714EE"/>
    <w:rsid w:val="00371C3B"/>
    <w:rsid w:val="0037229A"/>
    <w:rsid w:val="003722B7"/>
    <w:rsid w:val="003726D3"/>
    <w:rsid w:val="0037276C"/>
    <w:rsid w:val="00372C3A"/>
    <w:rsid w:val="00372E58"/>
    <w:rsid w:val="0037363A"/>
    <w:rsid w:val="00373979"/>
    <w:rsid w:val="00373AA4"/>
    <w:rsid w:val="00373CE3"/>
    <w:rsid w:val="003744B3"/>
    <w:rsid w:val="0037484B"/>
    <w:rsid w:val="00374ABC"/>
    <w:rsid w:val="0037531E"/>
    <w:rsid w:val="003756AF"/>
    <w:rsid w:val="00375B38"/>
    <w:rsid w:val="00376AD7"/>
    <w:rsid w:val="003773DA"/>
    <w:rsid w:val="0037783B"/>
    <w:rsid w:val="003778FD"/>
    <w:rsid w:val="00377C56"/>
    <w:rsid w:val="00377E6D"/>
    <w:rsid w:val="003803BA"/>
    <w:rsid w:val="003810E3"/>
    <w:rsid w:val="00381231"/>
    <w:rsid w:val="0038164A"/>
    <w:rsid w:val="0038195B"/>
    <w:rsid w:val="00381BBC"/>
    <w:rsid w:val="00381C13"/>
    <w:rsid w:val="00381E21"/>
    <w:rsid w:val="0038209A"/>
    <w:rsid w:val="0038209B"/>
    <w:rsid w:val="00382C75"/>
    <w:rsid w:val="0038300C"/>
    <w:rsid w:val="003846D3"/>
    <w:rsid w:val="00384C09"/>
    <w:rsid w:val="00386459"/>
    <w:rsid w:val="003866D7"/>
    <w:rsid w:val="003867CB"/>
    <w:rsid w:val="00387228"/>
    <w:rsid w:val="0038740C"/>
    <w:rsid w:val="00387ABF"/>
    <w:rsid w:val="003904C6"/>
    <w:rsid w:val="003905C5"/>
    <w:rsid w:val="00390678"/>
    <w:rsid w:val="0039090B"/>
    <w:rsid w:val="00390D31"/>
    <w:rsid w:val="00390EA6"/>
    <w:rsid w:val="00391149"/>
    <w:rsid w:val="0039135C"/>
    <w:rsid w:val="00391EDC"/>
    <w:rsid w:val="003922F0"/>
    <w:rsid w:val="003943BB"/>
    <w:rsid w:val="00395171"/>
    <w:rsid w:val="00395547"/>
    <w:rsid w:val="0039571D"/>
    <w:rsid w:val="003958C9"/>
    <w:rsid w:val="003958CF"/>
    <w:rsid w:val="003959D4"/>
    <w:rsid w:val="00395B05"/>
    <w:rsid w:val="00395BE7"/>
    <w:rsid w:val="00396008"/>
    <w:rsid w:val="00396831"/>
    <w:rsid w:val="00396BAA"/>
    <w:rsid w:val="00396CD7"/>
    <w:rsid w:val="00397BF0"/>
    <w:rsid w:val="00397D83"/>
    <w:rsid w:val="00397EA0"/>
    <w:rsid w:val="00397FDF"/>
    <w:rsid w:val="003A017D"/>
    <w:rsid w:val="003A04B4"/>
    <w:rsid w:val="003A053D"/>
    <w:rsid w:val="003A05A0"/>
    <w:rsid w:val="003A11E2"/>
    <w:rsid w:val="003A1969"/>
    <w:rsid w:val="003A19F0"/>
    <w:rsid w:val="003A1B32"/>
    <w:rsid w:val="003A278C"/>
    <w:rsid w:val="003A2838"/>
    <w:rsid w:val="003A2AC7"/>
    <w:rsid w:val="003A2BF4"/>
    <w:rsid w:val="003A2C2A"/>
    <w:rsid w:val="003A2E92"/>
    <w:rsid w:val="003A2F84"/>
    <w:rsid w:val="003A309F"/>
    <w:rsid w:val="003A3297"/>
    <w:rsid w:val="003A36F1"/>
    <w:rsid w:val="003A3CB5"/>
    <w:rsid w:val="003A3FDB"/>
    <w:rsid w:val="003A41E0"/>
    <w:rsid w:val="003A439B"/>
    <w:rsid w:val="003A4753"/>
    <w:rsid w:val="003A4C6F"/>
    <w:rsid w:val="003A4D0E"/>
    <w:rsid w:val="003A50F1"/>
    <w:rsid w:val="003A5363"/>
    <w:rsid w:val="003A5621"/>
    <w:rsid w:val="003A5B7D"/>
    <w:rsid w:val="003A5BF5"/>
    <w:rsid w:val="003A5CB1"/>
    <w:rsid w:val="003A6031"/>
    <w:rsid w:val="003A6464"/>
    <w:rsid w:val="003A657B"/>
    <w:rsid w:val="003A659E"/>
    <w:rsid w:val="003A6A4D"/>
    <w:rsid w:val="003B0141"/>
    <w:rsid w:val="003B0259"/>
    <w:rsid w:val="003B07D6"/>
    <w:rsid w:val="003B0972"/>
    <w:rsid w:val="003B0A76"/>
    <w:rsid w:val="003B0FB5"/>
    <w:rsid w:val="003B13F8"/>
    <w:rsid w:val="003B1C2E"/>
    <w:rsid w:val="003B1C3F"/>
    <w:rsid w:val="003B1F59"/>
    <w:rsid w:val="003B22B5"/>
    <w:rsid w:val="003B2B4C"/>
    <w:rsid w:val="003B3A6A"/>
    <w:rsid w:val="003B3F9E"/>
    <w:rsid w:val="003B45F7"/>
    <w:rsid w:val="003B4A46"/>
    <w:rsid w:val="003B4EA8"/>
    <w:rsid w:val="003B549C"/>
    <w:rsid w:val="003B57FC"/>
    <w:rsid w:val="003B648C"/>
    <w:rsid w:val="003B65B4"/>
    <w:rsid w:val="003B6C76"/>
    <w:rsid w:val="003B71DC"/>
    <w:rsid w:val="003B7589"/>
    <w:rsid w:val="003B75C2"/>
    <w:rsid w:val="003B77E0"/>
    <w:rsid w:val="003C0984"/>
    <w:rsid w:val="003C121D"/>
    <w:rsid w:val="003C1760"/>
    <w:rsid w:val="003C1EB2"/>
    <w:rsid w:val="003C2E25"/>
    <w:rsid w:val="003C340F"/>
    <w:rsid w:val="003C3A4A"/>
    <w:rsid w:val="003C3F10"/>
    <w:rsid w:val="003C4347"/>
    <w:rsid w:val="003C4423"/>
    <w:rsid w:val="003C5491"/>
    <w:rsid w:val="003C55AF"/>
    <w:rsid w:val="003C56B2"/>
    <w:rsid w:val="003C56E4"/>
    <w:rsid w:val="003C5861"/>
    <w:rsid w:val="003C5B98"/>
    <w:rsid w:val="003C681A"/>
    <w:rsid w:val="003C68FE"/>
    <w:rsid w:val="003C6A23"/>
    <w:rsid w:val="003C6A4D"/>
    <w:rsid w:val="003C6C8B"/>
    <w:rsid w:val="003C7060"/>
    <w:rsid w:val="003C7104"/>
    <w:rsid w:val="003C734D"/>
    <w:rsid w:val="003C7674"/>
    <w:rsid w:val="003C786B"/>
    <w:rsid w:val="003D0359"/>
    <w:rsid w:val="003D0569"/>
    <w:rsid w:val="003D06E3"/>
    <w:rsid w:val="003D12C6"/>
    <w:rsid w:val="003D1415"/>
    <w:rsid w:val="003D1636"/>
    <w:rsid w:val="003D173B"/>
    <w:rsid w:val="003D1C4E"/>
    <w:rsid w:val="003D2602"/>
    <w:rsid w:val="003D267D"/>
    <w:rsid w:val="003D28E9"/>
    <w:rsid w:val="003D2933"/>
    <w:rsid w:val="003D2B42"/>
    <w:rsid w:val="003D2EC4"/>
    <w:rsid w:val="003D30E6"/>
    <w:rsid w:val="003D451E"/>
    <w:rsid w:val="003D453F"/>
    <w:rsid w:val="003D491A"/>
    <w:rsid w:val="003D4EC0"/>
    <w:rsid w:val="003D50CC"/>
    <w:rsid w:val="003D51B6"/>
    <w:rsid w:val="003D51F2"/>
    <w:rsid w:val="003D54DA"/>
    <w:rsid w:val="003D5DF1"/>
    <w:rsid w:val="003D5E05"/>
    <w:rsid w:val="003D6704"/>
    <w:rsid w:val="003D6ADE"/>
    <w:rsid w:val="003D6C64"/>
    <w:rsid w:val="003D7137"/>
    <w:rsid w:val="003D7F61"/>
    <w:rsid w:val="003E00A9"/>
    <w:rsid w:val="003E0269"/>
    <w:rsid w:val="003E08D4"/>
    <w:rsid w:val="003E08E7"/>
    <w:rsid w:val="003E14A3"/>
    <w:rsid w:val="003E1534"/>
    <w:rsid w:val="003E1768"/>
    <w:rsid w:val="003E24A3"/>
    <w:rsid w:val="003E2DFE"/>
    <w:rsid w:val="003E3298"/>
    <w:rsid w:val="003E35FD"/>
    <w:rsid w:val="003E3774"/>
    <w:rsid w:val="003E3905"/>
    <w:rsid w:val="003E46DC"/>
    <w:rsid w:val="003E4E75"/>
    <w:rsid w:val="003E4FDE"/>
    <w:rsid w:val="003E53CC"/>
    <w:rsid w:val="003E6465"/>
    <w:rsid w:val="003E7016"/>
    <w:rsid w:val="003E7518"/>
    <w:rsid w:val="003E7BBB"/>
    <w:rsid w:val="003F064D"/>
    <w:rsid w:val="003F0901"/>
    <w:rsid w:val="003F095E"/>
    <w:rsid w:val="003F0ACD"/>
    <w:rsid w:val="003F0BB3"/>
    <w:rsid w:val="003F0DAC"/>
    <w:rsid w:val="003F0E4E"/>
    <w:rsid w:val="003F13A3"/>
    <w:rsid w:val="003F17AB"/>
    <w:rsid w:val="003F199E"/>
    <w:rsid w:val="003F254F"/>
    <w:rsid w:val="003F2A2F"/>
    <w:rsid w:val="003F2F45"/>
    <w:rsid w:val="003F31C8"/>
    <w:rsid w:val="003F3388"/>
    <w:rsid w:val="003F3EC5"/>
    <w:rsid w:val="003F47E7"/>
    <w:rsid w:val="003F4806"/>
    <w:rsid w:val="003F4A8D"/>
    <w:rsid w:val="003F4F9E"/>
    <w:rsid w:val="003F52F1"/>
    <w:rsid w:val="003F5777"/>
    <w:rsid w:val="003F5C01"/>
    <w:rsid w:val="003F5D9B"/>
    <w:rsid w:val="003F5F9F"/>
    <w:rsid w:val="003F61E3"/>
    <w:rsid w:val="003F645A"/>
    <w:rsid w:val="003F6612"/>
    <w:rsid w:val="003F6992"/>
    <w:rsid w:val="003F6B34"/>
    <w:rsid w:val="003F6D6D"/>
    <w:rsid w:val="003F6FE8"/>
    <w:rsid w:val="003F7037"/>
    <w:rsid w:val="003F7A3E"/>
    <w:rsid w:val="003F7D85"/>
    <w:rsid w:val="0040049A"/>
    <w:rsid w:val="00400A5B"/>
    <w:rsid w:val="00400B68"/>
    <w:rsid w:val="00401A45"/>
    <w:rsid w:val="00402075"/>
    <w:rsid w:val="004024C5"/>
    <w:rsid w:val="00403C92"/>
    <w:rsid w:val="00404ACA"/>
    <w:rsid w:val="00404D64"/>
    <w:rsid w:val="004055CF"/>
    <w:rsid w:val="0040607C"/>
    <w:rsid w:val="0040607D"/>
    <w:rsid w:val="004061B2"/>
    <w:rsid w:val="00406CA5"/>
    <w:rsid w:val="00406ED8"/>
    <w:rsid w:val="00407252"/>
    <w:rsid w:val="0040741A"/>
    <w:rsid w:val="0040748E"/>
    <w:rsid w:val="0040757F"/>
    <w:rsid w:val="00407841"/>
    <w:rsid w:val="00407E2D"/>
    <w:rsid w:val="00410121"/>
    <w:rsid w:val="00410456"/>
    <w:rsid w:val="00410930"/>
    <w:rsid w:val="00410E10"/>
    <w:rsid w:val="00411233"/>
    <w:rsid w:val="004112D1"/>
    <w:rsid w:val="004115E8"/>
    <w:rsid w:val="00411605"/>
    <w:rsid w:val="00411D88"/>
    <w:rsid w:val="00412D99"/>
    <w:rsid w:val="004131C4"/>
    <w:rsid w:val="00413406"/>
    <w:rsid w:val="004139FD"/>
    <w:rsid w:val="00415218"/>
    <w:rsid w:val="00415781"/>
    <w:rsid w:val="004157B6"/>
    <w:rsid w:val="0041608F"/>
    <w:rsid w:val="0041643E"/>
    <w:rsid w:val="004167F3"/>
    <w:rsid w:val="00416A2F"/>
    <w:rsid w:val="00416B9B"/>
    <w:rsid w:val="0041727B"/>
    <w:rsid w:val="00417486"/>
    <w:rsid w:val="00417D09"/>
    <w:rsid w:val="00420517"/>
    <w:rsid w:val="0042069D"/>
    <w:rsid w:val="00420EEF"/>
    <w:rsid w:val="00420FD9"/>
    <w:rsid w:val="00421315"/>
    <w:rsid w:val="004213A0"/>
    <w:rsid w:val="004215BA"/>
    <w:rsid w:val="00421855"/>
    <w:rsid w:val="00421F27"/>
    <w:rsid w:val="00422020"/>
    <w:rsid w:val="004224AA"/>
    <w:rsid w:val="00422B85"/>
    <w:rsid w:val="00422C0C"/>
    <w:rsid w:val="00422CDC"/>
    <w:rsid w:val="00422E31"/>
    <w:rsid w:val="00422E88"/>
    <w:rsid w:val="0042349D"/>
    <w:rsid w:val="0042367A"/>
    <w:rsid w:val="004236EE"/>
    <w:rsid w:val="00423AD3"/>
    <w:rsid w:val="00424257"/>
    <w:rsid w:val="004246F8"/>
    <w:rsid w:val="00424D9D"/>
    <w:rsid w:val="00424ED7"/>
    <w:rsid w:val="00425687"/>
    <w:rsid w:val="00425B75"/>
    <w:rsid w:val="004260E6"/>
    <w:rsid w:val="00426740"/>
    <w:rsid w:val="004274B7"/>
    <w:rsid w:val="004277F8"/>
    <w:rsid w:val="0042796A"/>
    <w:rsid w:val="00427CD1"/>
    <w:rsid w:val="00430072"/>
    <w:rsid w:val="00430541"/>
    <w:rsid w:val="0043065B"/>
    <w:rsid w:val="00430839"/>
    <w:rsid w:val="00430C21"/>
    <w:rsid w:val="00431428"/>
    <w:rsid w:val="0043150A"/>
    <w:rsid w:val="004317B3"/>
    <w:rsid w:val="00431B5B"/>
    <w:rsid w:val="00431C73"/>
    <w:rsid w:val="00431F6A"/>
    <w:rsid w:val="004325DE"/>
    <w:rsid w:val="00432608"/>
    <w:rsid w:val="004331FB"/>
    <w:rsid w:val="00433A20"/>
    <w:rsid w:val="00434735"/>
    <w:rsid w:val="00434778"/>
    <w:rsid w:val="00434FE0"/>
    <w:rsid w:val="004356A8"/>
    <w:rsid w:val="0043577D"/>
    <w:rsid w:val="004358B5"/>
    <w:rsid w:val="00436048"/>
    <w:rsid w:val="00436B59"/>
    <w:rsid w:val="00436EA9"/>
    <w:rsid w:val="00437D83"/>
    <w:rsid w:val="00437ED5"/>
    <w:rsid w:val="00437FE3"/>
    <w:rsid w:val="00440965"/>
    <w:rsid w:val="00441B33"/>
    <w:rsid w:val="00442262"/>
    <w:rsid w:val="00442EE2"/>
    <w:rsid w:val="00443947"/>
    <w:rsid w:val="00443EC7"/>
    <w:rsid w:val="00444468"/>
    <w:rsid w:val="004449D1"/>
    <w:rsid w:val="00444AE7"/>
    <w:rsid w:val="004458DA"/>
    <w:rsid w:val="00445C7A"/>
    <w:rsid w:val="00445F13"/>
    <w:rsid w:val="00445F83"/>
    <w:rsid w:val="00446082"/>
    <w:rsid w:val="004465C4"/>
    <w:rsid w:val="00446920"/>
    <w:rsid w:val="00446CD5"/>
    <w:rsid w:val="004476B4"/>
    <w:rsid w:val="004476E5"/>
    <w:rsid w:val="00447AFD"/>
    <w:rsid w:val="00447CFB"/>
    <w:rsid w:val="00447D7F"/>
    <w:rsid w:val="004501E4"/>
    <w:rsid w:val="004502F7"/>
    <w:rsid w:val="00450356"/>
    <w:rsid w:val="00450418"/>
    <w:rsid w:val="00450880"/>
    <w:rsid w:val="004508FF"/>
    <w:rsid w:val="004522C4"/>
    <w:rsid w:val="00452782"/>
    <w:rsid w:val="00453739"/>
    <w:rsid w:val="00453A08"/>
    <w:rsid w:val="00453BA6"/>
    <w:rsid w:val="00453C8F"/>
    <w:rsid w:val="00453EAC"/>
    <w:rsid w:val="00454842"/>
    <w:rsid w:val="00454A0D"/>
    <w:rsid w:val="00454ADC"/>
    <w:rsid w:val="00454B3C"/>
    <w:rsid w:val="00454B97"/>
    <w:rsid w:val="004552A5"/>
    <w:rsid w:val="0045570E"/>
    <w:rsid w:val="0045584A"/>
    <w:rsid w:val="00455A59"/>
    <w:rsid w:val="00455A96"/>
    <w:rsid w:val="0045645B"/>
    <w:rsid w:val="0045651D"/>
    <w:rsid w:val="004565DA"/>
    <w:rsid w:val="00456AB7"/>
    <w:rsid w:val="00456D13"/>
    <w:rsid w:val="004571D7"/>
    <w:rsid w:val="00457599"/>
    <w:rsid w:val="004578F7"/>
    <w:rsid w:val="00457D56"/>
    <w:rsid w:val="0046023C"/>
    <w:rsid w:val="004605D7"/>
    <w:rsid w:val="00461043"/>
    <w:rsid w:val="00461268"/>
    <w:rsid w:val="004616BC"/>
    <w:rsid w:val="00461A6B"/>
    <w:rsid w:val="00461DD3"/>
    <w:rsid w:val="004624A8"/>
    <w:rsid w:val="00462513"/>
    <w:rsid w:val="004625B4"/>
    <w:rsid w:val="004627B5"/>
    <w:rsid w:val="004631BE"/>
    <w:rsid w:val="00463B78"/>
    <w:rsid w:val="00463BE5"/>
    <w:rsid w:val="0046401D"/>
    <w:rsid w:val="00464A91"/>
    <w:rsid w:val="004655D8"/>
    <w:rsid w:val="00465734"/>
    <w:rsid w:val="00465F90"/>
    <w:rsid w:val="004664E9"/>
    <w:rsid w:val="00466898"/>
    <w:rsid w:val="00466ACB"/>
    <w:rsid w:val="0046724B"/>
    <w:rsid w:val="004672EC"/>
    <w:rsid w:val="004673A2"/>
    <w:rsid w:val="0046765C"/>
    <w:rsid w:val="004679CF"/>
    <w:rsid w:val="004704BC"/>
    <w:rsid w:val="00470A89"/>
    <w:rsid w:val="0047127E"/>
    <w:rsid w:val="004714FA"/>
    <w:rsid w:val="004716E6"/>
    <w:rsid w:val="004718E2"/>
    <w:rsid w:val="00471F79"/>
    <w:rsid w:val="00472E83"/>
    <w:rsid w:val="004739DE"/>
    <w:rsid w:val="00473D77"/>
    <w:rsid w:val="00473F07"/>
    <w:rsid w:val="004741EF"/>
    <w:rsid w:val="00474240"/>
    <w:rsid w:val="004742F6"/>
    <w:rsid w:val="004747E2"/>
    <w:rsid w:val="0047578E"/>
    <w:rsid w:val="004758E1"/>
    <w:rsid w:val="00475D27"/>
    <w:rsid w:val="00475E40"/>
    <w:rsid w:val="00475FF3"/>
    <w:rsid w:val="00476DA5"/>
    <w:rsid w:val="00477350"/>
    <w:rsid w:val="004777D7"/>
    <w:rsid w:val="004802AB"/>
    <w:rsid w:val="004803B7"/>
    <w:rsid w:val="00480663"/>
    <w:rsid w:val="00480C88"/>
    <w:rsid w:val="00481696"/>
    <w:rsid w:val="00481925"/>
    <w:rsid w:val="004819A4"/>
    <w:rsid w:val="004819F8"/>
    <w:rsid w:val="00481A5B"/>
    <w:rsid w:val="00481AFA"/>
    <w:rsid w:val="00481FA6"/>
    <w:rsid w:val="00482573"/>
    <w:rsid w:val="00482F4B"/>
    <w:rsid w:val="00483412"/>
    <w:rsid w:val="0048379A"/>
    <w:rsid w:val="0048392A"/>
    <w:rsid w:val="0048399D"/>
    <w:rsid w:val="00484395"/>
    <w:rsid w:val="00484D05"/>
    <w:rsid w:val="004851A7"/>
    <w:rsid w:val="00485604"/>
    <w:rsid w:val="00485890"/>
    <w:rsid w:val="00485A6C"/>
    <w:rsid w:val="00485E2E"/>
    <w:rsid w:val="0048654F"/>
    <w:rsid w:val="004866CD"/>
    <w:rsid w:val="0048675D"/>
    <w:rsid w:val="004867E5"/>
    <w:rsid w:val="0048681D"/>
    <w:rsid w:val="00486FF5"/>
    <w:rsid w:val="004871A2"/>
    <w:rsid w:val="00487628"/>
    <w:rsid w:val="004876A7"/>
    <w:rsid w:val="00487A4E"/>
    <w:rsid w:val="00490C26"/>
    <w:rsid w:val="00490C2B"/>
    <w:rsid w:val="00490DEF"/>
    <w:rsid w:val="004913EA"/>
    <w:rsid w:val="00491688"/>
    <w:rsid w:val="00491BE1"/>
    <w:rsid w:val="00491E97"/>
    <w:rsid w:val="0049212E"/>
    <w:rsid w:val="004923F8"/>
    <w:rsid w:val="00492C1C"/>
    <w:rsid w:val="00492FEE"/>
    <w:rsid w:val="00493DE2"/>
    <w:rsid w:val="00493EB1"/>
    <w:rsid w:val="00494328"/>
    <w:rsid w:val="00494634"/>
    <w:rsid w:val="004948D6"/>
    <w:rsid w:val="00494E83"/>
    <w:rsid w:val="004951B1"/>
    <w:rsid w:val="00495200"/>
    <w:rsid w:val="004953F7"/>
    <w:rsid w:val="004956DB"/>
    <w:rsid w:val="004958B1"/>
    <w:rsid w:val="00495D77"/>
    <w:rsid w:val="00495DB4"/>
    <w:rsid w:val="00495EED"/>
    <w:rsid w:val="004962F8"/>
    <w:rsid w:val="00496467"/>
    <w:rsid w:val="00496A94"/>
    <w:rsid w:val="00496AD4"/>
    <w:rsid w:val="004976E1"/>
    <w:rsid w:val="0049775C"/>
    <w:rsid w:val="00497EF7"/>
    <w:rsid w:val="004A05EA"/>
    <w:rsid w:val="004A0879"/>
    <w:rsid w:val="004A0CF0"/>
    <w:rsid w:val="004A0F26"/>
    <w:rsid w:val="004A2682"/>
    <w:rsid w:val="004A275E"/>
    <w:rsid w:val="004A2945"/>
    <w:rsid w:val="004A29E7"/>
    <w:rsid w:val="004A2A3A"/>
    <w:rsid w:val="004A2EA7"/>
    <w:rsid w:val="004A313A"/>
    <w:rsid w:val="004A351F"/>
    <w:rsid w:val="004A3E89"/>
    <w:rsid w:val="004A4B8A"/>
    <w:rsid w:val="004A4C1F"/>
    <w:rsid w:val="004A4CD6"/>
    <w:rsid w:val="004A4E0A"/>
    <w:rsid w:val="004A5072"/>
    <w:rsid w:val="004A533B"/>
    <w:rsid w:val="004A54CE"/>
    <w:rsid w:val="004A5708"/>
    <w:rsid w:val="004A6349"/>
    <w:rsid w:val="004A66AC"/>
    <w:rsid w:val="004A6B0D"/>
    <w:rsid w:val="004A7127"/>
    <w:rsid w:val="004A7B3D"/>
    <w:rsid w:val="004A7E46"/>
    <w:rsid w:val="004B0637"/>
    <w:rsid w:val="004B1485"/>
    <w:rsid w:val="004B15F2"/>
    <w:rsid w:val="004B1668"/>
    <w:rsid w:val="004B16A3"/>
    <w:rsid w:val="004B1A23"/>
    <w:rsid w:val="004B1FF9"/>
    <w:rsid w:val="004B2077"/>
    <w:rsid w:val="004B27D7"/>
    <w:rsid w:val="004B2B3D"/>
    <w:rsid w:val="004B3810"/>
    <w:rsid w:val="004B3FB7"/>
    <w:rsid w:val="004B41C0"/>
    <w:rsid w:val="004B467C"/>
    <w:rsid w:val="004B4A59"/>
    <w:rsid w:val="004B5122"/>
    <w:rsid w:val="004B53DF"/>
    <w:rsid w:val="004B5402"/>
    <w:rsid w:val="004B5493"/>
    <w:rsid w:val="004B5B2A"/>
    <w:rsid w:val="004B6004"/>
    <w:rsid w:val="004B603E"/>
    <w:rsid w:val="004B61E1"/>
    <w:rsid w:val="004B62CC"/>
    <w:rsid w:val="004B65CA"/>
    <w:rsid w:val="004B65F7"/>
    <w:rsid w:val="004B6C23"/>
    <w:rsid w:val="004B74FA"/>
    <w:rsid w:val="004B7613"/>
    <w:rsid w:val="004B7853"/>
    <w:rsid w:val="004C0207"/>
    <w:rsid w:val="004C09F2"/>
    <w:rsid w:val="004C0ADD"/>
    <w:rsid w:val="004C0F2E"/>
    <w:rsid w:val="004C108B"/>
    <w:rsid w:val="004C12B9"/>
    <w:rsid w:val="004C1340"/>
    <w:rsid w:val="004C17DF"/>
    <w:rsid w:val="004C1850"/>
    <w:rsid w:val="004C235A"/>
    <w:rsid w:val="004C23B7"/>
    <w:rsid w:val="004C27FD"/>
    <w:rsid w:val="004C28A0"/>
    <w:rsid w:val="004C29D8"/>
    <w:rsid w:val="004C2AE5"/>
    <w:rsid w:val="004C2DAC"/>
    <w:rsid w:val="004C2E63"/>
    <w:rsid w:val="004C3109"/>
    <w:rsid w:val="004C3116"/>
    <w:rsid w:val="004C4269"/>
    <w:rsid w:val="004C4CD8"/>
    <w:rsid w:val="004C4ED3"/>
    <w:rsid w:val="004C541E"/>
    <w:rsid w:val="004C57D1"/>
    <w:rsid w:val="004C5856"/>
    <w:rsid w:val="004C6582"/>
    <w:rsid w:val="004C65D2"/>
    <w:rsid w:val="004C6A93"/>
    <w:rsid w:val="004C761C"/>
    <w:rsid w:val="004C7721"/>
    <w:rsid w:val="004C77A6"/>
    <w:rsid w:val="004D077B"/>
    <w:rsid w:val="004D0CDF"/>
    <w:rsid w:val="004D11A0"/>
    <w:rsid w:val="004D1BE5"/>
    <w:rsid w:val="004D2B12"/>
    <w:rsid w:val="004D2E96"/>
    <w:rsid w:val="004D33C3"/>
    <w:rsid w:val="004D3649"/>
    <w:rsid w:val="004D4575"/>
    <w:rsid w:val="004D572C"/>
    <w:rsid w:val="004D57B5"/>
    <w:rsid w:val="004D5A8C"/>
    <w:rsid w:val="004D60CA"/>
    <w:rsid w:val="004D62C5"/>
    <w:rsid w:val="004D6D17"/>
    <w:rsid w:val="004D6D18"/>
    <w:rsid w:val="004D7CEF"/>
    <w:rsid w:val="004E0D74"/>
    <w:rsid w:val="004E0DB7"/>
    <w:rsid w:val="004E1219"/>
    <w:rsid w:val="004E14DA"/>
    <w:rsid w:val="004E152E"/>
    <w:rsid w:val="004E168A"/>
    <w:rsid w:val="004E1763"/>
    <w:rsid w:val="004E17EC"/>
    <w:rsid w:val="004E1923"/>
    <w:rsid w:val="004E30F4"/>
    <w:rsid w:val="004E3234"/>
    <w:rsid w:val="004E3463"/>
    <w:rsid w:val="004E367A"/>
    <w:rsid w:val="004E3A01"/>
    <w:rsid w:val="004E4F87"/>
    <w:rsid w:val="004E4FE9"/>
    <w:rsid w:val="004E57A5"/>
    <w:rsid w:val="004E5A4C"/>
    <w:rsid w:val="004E5FB0"/>
    <w:rsid w:val="004E60DA"/>
    <w:rsid w:val="004E64CD"/>
    <w:rsid w:val="004E65B2"/>
    <w:rsid w:val="004E7004"/>
    <w:rsid w:val="004E7E9D"/>
    <w:rsid w:val="004E7F80"/>
    <w:rsid w:val="004F06F5"/>
    <w:rsid w:val="004F0C53"/>
    <w:rsid w:val="004F0CEE"/>
    <w:rsid w:val="004F0D09"/>
    <w:rsid w:val="004F0E85"/>
    <w:rsid w:val="004F0F3B"/>
    <w:rsid w:val="004F110F"/>
    <w:rsid w:val="004F15F5"/>
    <w:rsid w:val="004F182D"/>
    <w:rsid w:val="004F1CB5"/>
    <w:rsid w:val="004F245D"/>
    <w:rsid w:val="004F2643"/>
    <w:rsid w:val="004F2652"/>
    <w:rsid w:val="004F26B7"/>
    <w:rsid w:val="004F273E"/>
    <w:rsid w:val="004F2F10"/>
    <w:rsid w:val="004F3152"/>
    <w:rsid w:val="004F324D"/>
    <w:rsid w:val="004F3731"/>
    <w:rsid w:val="004F38CD"/>
    <w:rsid w:val="004F42F3"/>
    <w:rsid w:val="004F44AE"/>
    <w:rsid w:val="004F4870"/>
    <w:rsid w:val="004F4916"/>
    <w:rsid w:val="004F4AE6"/>
    <w:rsid w:val="004F4B63"/>
    <w:rsid w:val="004F51D8"/>
    <w:rsid w:val="004F5FBB"/>
    <w:rsid w:val="004F6023"/>
    <w:rsid w:val="004F605D"/>
    <w:rsid w:val="004F62C1"/>
    <w:rsid w:val="004F6664"/>
    <w:rsid w:val="004F6A44"/>
    <w:rsid w:val="004F70FC"/>
    <w:rsid w:val="004F7418"/>
    <w:rsid w:val="00500066"/>
    <w:rsid w:val="0050054E"/>
    <w:rsid w:val="00500CDA"/>
    <w:rsid w:val="00501AA0"/>
    <w:rsid w:val="00502262"/>
    <w:rsid w:val="005027DF"/>
    <w:rsid w:val="00502824"/>
    <w:rsid w:val="005037E9"/>
    <w:rsid w:val="005038C6"/>
    <w:rsid w:val="00503F12"/>
    <w:rsid w:val="00504216"/>
    <w:rsid w:val="00504A7A"/>
    <w:rsid w:val="00504D2D"/>
    <w:rsid w:val="0050580D"/>
    <w:rsid w:val="00505C56"/>
    <w:rsid w:val="005062A5"/>
    <w:rsid w:val="0050648E"/>
    <w:rsid w:val="00506A6E"/>
    <w:rsid w:val="00506DAE"/>
    <w:rsid w:val="00507535"/>
    <w:rsid w:val="00507540"/>
    <w:rsid w:val="00510A48"/>
    <w:rsid w:val="005113B7"/>
    <w:rsid w:val="00511704"/>
    <w:rsid w:val="0051205B"/>
    <w:rsid w:val="005129ED"/>
    <w:rsid w:val="00512FF6"/>
    <w:rsid w:val="005132C0"/>
    <w:rsid w:val="005133BC"/>
    <w:rsid w:val="00513477"/>
    <w:rsid w:val="00513506"/>
    <w:rsid w:val="005136E7"/>
    <w:rsid w:val="005136FB"/>
    <w:rsid w:val="0051402E"/>
    <w:rsid w:val="00514BAB"/>
    <w:rsid w:val="00515050"/>
    <w:rsid w:val="0051546F"/>
    <w:rsid w:val="0051690A"/>
    <w:rsid w:val="00516D21"/>
    <w:rsid w:val="00517CB2"/>
    <w:rsid w:val="00520096"/>
    <w:rsid w:val="0052071F"/>
    <w:rsid w:val="0052081E"/>
    <w:rsid w:val="00520A77"/>
    <w:rsid w:val="00520BFD"/>
    <w:rsid w:val="0052106F"/>
    <w:rsid w:val="005212F3"/>
    <w:rsid w:val="0052249F"/>
    <w:rsid w:val="00522AA4"/>
    <w:rsid w:val="00522BA7"/>
    <w:rsid w:val="00523125"/>
    <w:rsid w:val="0052321E"/>
    <w:rsid w:val="00524191"/>
    <w:rsid w:val="0052498F"/>
    <w:rsid w:val="00524B49"/>
    <w:rsid w:val="00524F74"/>
    <w:rsid w:val="00524FA8"/>
    <w:rsid w:val="00524FBD"/>
    <w:rsid w:val="00525019"/>
    <w:rsid w:val="005258B8"/>
    <w:rsid w:val="005258CE"/>
    <w:rsid w:val="00525B76"/>
    <w:rsid w:val="00525C2E"/>
    <w:rsid w:val="005264BA"/>
    <w:rsid w:val="005268BE"/>
    <w:rsid w:val="00526C4F"/>
    <w:rsid w:val="005274EE"/>
    <w:rsid w:val="00530B28"/>
    <w:rsid w:val="005311BA"/>
    <w:rsid w:val="00531928"/>
    <w:rsid w:val="00532070"/>
    <w:rsid w:val="00532FA6"/>
    <w:rsid w:val="00533026"/>
    <w:rsid w:val="0053330D"/>
    <w:rsid w:val="00533E98"/>
    <w:rsid w:val="00533EEC"/>
    <w:rsid w:val="00533FFD"/>
    <w:rsid w:val="00534B0D"/>
    <w:rsid w:val="005353EC"/>
    <w:rsid w:val="005357D6"/>
    <w:rsid w:val="00536787"/>
    <w:rsid w:val="00536C8D"/>
    <w:rsid w:val="00536C9C"/>
    <w:rsid w:val="00536D58"/>
    <w:rsid w:val="00536EC7"/>
    <w:rsid w:val="00537736"/>
    <w:rsid w:val="0053797F"/>
    <w:rsid w:val="00537C2C"/>
    <w:rsid w:val="00540340"/>
    <w:rsid w:val="00540896"/>
    <w:rsid w:val="00540F09"/>
    <w:rsid w:val="00541399"/>
    <w:rsid w:val="00541825"/>
    <w:rsid w:val="005418BE"/>
    <w:rsid w:val="00542879"/>
    <w:rsid w:val="00543AB1"/>
    <w:rsid w:val="00543D7C"/>
    <w:rsid w:val="00543D92"/>
    <w:rsid w:val="00543D9F"/>
    <w:rsid w:val="00543E92"/>
    <w:rsid w:val="005441CC"/>
    <w:rsid w:val="005441F5"/>
    <w:rsid w:val="00544A3F"/>
    <w:rsid w:val="00544C91"/>
    <w:rsid w:val="005452ED"/>
    <w:rsid w:val="0054543A"/>
    <w:rsid w:val="0054579A"/>
    <w:rsid w:val="00545D7F"/>
    <w:rsid w:val="00545FF6"/>
    <w:rsid w:val="005462C3"/>
    <w:rsid w:val="00546A03"/>
    <w:rsid w:val="00546F19"/>
    <w:rsid w:val="00547100"/>
    <w:rsid w:val="005471C4"/>
    <w:rsid w:val="0054727F"/>
    <w:rsid w:val="005475B4"/>
    <w:rsid w:val="005477AE"/>
    <w:rsid w:val="00547D71"/>
    <w:rsid w:val="00547EE8"/>
    <w:rsid w:val="00550A90"/>
    <w:rsid w:val="00550ADA"/>
    <w:rsid w:val="00550D49"/>
    <w:rsid w:val="0055108A"/>
    <w:rsid w:val="00551FFA"/>
    <w:rsid w:val="00552025"/>
    <w:rsid w:val="00552306"/>
    <w:rsid w:val="005524CD"/>
    <w:rsid w:val="0055401C"/>
    <w:rsid w:val="0055431E"/>
    <w:rsid w:val="005551BA"/>
    <w:rsid w:val="005555D9"/>
    <w:rsid w:val="00555741"/>
    <w:rsid w:val="00555803"/>
    <w:rsid w:val="005559B6"/>
    <w:rsid w:val="00555CAE"/>
    <w:rsid w:val="00555CF9"/>
    <w:rsid w:val="00556041"/>
    <w:rsid w:val="0055617F"/>
    <w:rsid w:val="005563AA"/>
    <w:rsid w:val="005565D5"/>
    <w:rsid w:val="00556BA2"/>
    <w:rsid w:val="00556F69"/>
    <w:rsid w:val="005575B9"/>
    <w:rsid w:val="00557A63"/>
    <w:rsid w:val="005605CC"/>
    <w:rsid w:val="00561558"/>
    <w:rsid w:val="005619BE"/>
    <w:rsid w:val="00562309"/>
    <w:rsid w:val="005627BD"/>
    <w:rsid w:val="005635ED"/>
    <w:rsid w:val="005636A4"/>
    <w:rsid w:val="00563CEE"/>
    <w:rsid w:val="0056437F"/>
    <w:rsid w:val="005644D3"/>
    <w:rsid w:val="005647DD"/>
    <w:rsid w:val="005650FF"/>
    <w:rsid w:val="0056549C"/>
    <w:rsid w:val="00565A60"/>
    <w:rsid w:val="00565D4D"/>
    <w:rsid w:val="00565E77"/>
    <w:rsid w:val="00567300"/>
    <w:rsid w:val="00567528"/>
    <w:rsid w:val="00567F61"/>
    <w:rsid w:val="00570745"/>
    <w:rsid w:val="00571299"/>
    <w:rsid w:val="00571860"/>
    <w:rsid w:val="0057195C"/>
    <w:rsid w:val="00572146"/>
    <w:rsid w:val="00572BA2"/>
    <w:rsid w:val="00572C09"/>
    <w:rsid w:val="005732EF"/>
    <w:rsid w:val="005732F8"/>
    <w:rsid w:val="0057374A"/>
    <w:rsid w:val="00573D18"/>
    <w:rsid w:val="0057418F"/>
    <w:rsid w:val="005741A9"/>
    <w:rsid w:val="005744AE"/>
    <w:rsid w:val="0057509F"/>
    <w:rsid w:val="005750F0"/>
    <w:rsid w:val="005751E4"/>
    <w:rsid w:val="005758BF"/>
    <w:rsid w:val="00575E8F"/>
    <w:rsid w:val="00576168"/>
    <w:rsid w:val="0057699E"/>
    <w:rsid w:val="00576E89"/>
    <w:rsid w:val="00576ED6"/>
    <w:rsid w:val="0057706C"/>
    <w:rsid w:val="005776A8"/>
    <w:rsid w:val="00577934"/>
    <w:rsid w:val="00577C23"/>
    <w:rsid w:val="00577C73"/>
    <w:rsid w:val="0058016C"/>
    <w:rsid w:val="005803D1"/>
    <w:rsid w:val="0058045E"/>
    <w:rsid w:val="00580611"/>
    <w:rsid w:val="00580761"/>
    <w:rsid w:val="00580B43"/>
    <w:rsid w:val="00580C6E"/>
    <w:rsid w:val="00580D51"/>
    <w:rsid w:val="0058139C"/>
    <w:rsid w:val="005813CF"/>
    <w:rsid w:val="0058178F"/>
    <w:rsid w:val="005818C9"/>
    <w:rsid w:val="00581969"/>
    <w:rsid w:val="00581BDC"/>
    <w:rsid w:val="0058206D"/>
    <w:rsid w:val="005825E2"/>
    <w:rsid w:val="00583A9C"/>
    <w:rsid w:val="00583F11"/>
    <w:rsid w:val="0058433C"/>
    <w:rsid w:val="00584ED4"/>
    <w:rsid w:val="00585053"/>
    <w:rsid w:val="005852D6"/>
    <w:rsid w:val="00585687"/>
    <w:rsid w:val="00585938"/>
    <w:rsid w:val="00586502"/>
    <w:rsid w:val="005865D3"/>
    <w:rsid w:val="005867E8"/>
    <w:rsid w:val="00586F6A"/>
    <w:rsid w:val="0058735C"/>
    <w:rsid w:val="00587517"/>
    <w:rsid w:val="005879E7"/>
    <w:rsid w:val="005902A8"/>
    <w:rsid w:val="00590337"/>
    <w:rsid w:val="005906D7"/>
    <w:rsid w:val="005908DE"/>
    <w:rsid w:val="00590D27"/>
    <w:rsid w:val="0059113F"/>
    <w:rsid w:val="0059125A"/>
    <w:rsid w:val="00591424"/>
    <w:rsid w:val="0059154E"/>
    <w:rsid w:val="00591833"/>
    <w:rsid w:val="00591A0B"/>
    <w:rsid w:val="00591AA5"/>
    <w:rsid w:val="00591CAD"/>
    <w:rsid w:val="00592873"/>
    <w:rsid w:val="005928B8"/>
    <w:rsid w:val="00592B85"/>
    <w:rsid w:val="00592C49"/>
    <w:rsid w:val="00592E39"/>
    <w:rsid w:val="00592E8A"/>
    <w:rsid w:val="005932CE"/>
    <w:rsid w:val="005938C4"/>
    <w:rsid w:val="00593F50"/>
    <w:rsid w:val="005940F6"/>
    <w:rsid w:val="005943EC"/>
    <w:rsid w:val="00594794"/>
    <w:rsid w:val="005947F2"/>
    <w:rsid w:val="005956D1"/>
    <w:rsid w:val="005956E8"/>
    <w:rsid w:val="00595D4A"/>
    <w:rsid w:val="00595FC0"/>
    <w:rsid w:val="00596169"/>
    <w:rsid w:val="00596174"/>
    <w:rsid w:val="00596B37"/>
    <w:rsid w:val="00596EDE"/>
    <w:rsid w:val="00596F08"/>
    <w:rsid w:val="005972AE"/>
    <w:rsid w:val="00597D95"/>
    <w:rsid w:val="00597DC8"/>
    <w:rsid w:val="005A0947"/>
    <w:rsid w:val="005A0B60"/>
    <w:rsid w:val="005A0F03"/>
    <w:rsid w:val="005A1426"/>
    <w:rsid w:val="005A1670"/>
    <w:rsid w:val="005A185F"/>
    <w:rsid w:val="005A1C02"/>
    <w:rsid w:val="005A1E22"/>
    <w:rsid w:val="005A2089"/>
    <w:rsid w:val="005A2282"/>
    <w:rsid w:val="005A270C"/>
    <w:rsid w:val="005A2A03"/>
    <w:rsid w:val="005A2E07"/>
    <w:rsid w:val="005A3157"/>
    <w:rsid w:val="005A344B"/>
    <w:rsid w:val="005A3721"/>
    <w:rsid w:val="005A375D"/>
    <w:rsid w:val="005A3B28"/>
    <w:rsid w:val="005A3B75"/>
    <w:rsid w:val="005A3ECC"/>
    <w:rsid w:val="005A487D"/>
    <w:rsid w:val="005A49D2"/>
    <w:rsid w:val="005A4B2D"/>
    <w:rsid w:val="005A5267"/>
    <w:rsid w:val="005A581C"/>
    <w:rsid w:val="005A659F"/>
    <w:rsid w:val="005A66D2"/>
    <w:rsid w:val="005A688A"/>
    <w:rsid w:val="005A6A8A"/>
    <w:rsid w:val="005A6EC0"/>
    <w:rsid w:val="005B011F"/>
    <w:rsid w:val="005B0790"/>
    <w:rsid w:val="005B088B"/>
    <w:rsid w:val="005B1123"/>
    <w:rsid w:val="005B1440"/>
    <w:rsid w:val="005B15E4"/>
    <w:rsid w:val="005B1818"/>
    <w:rsid w:val="005B1848"/>
    <w:rsid w:val="005B1F9F"/>
    <w:rsid w:val="005B2348"/>
    <w:rsid w:val="005B2F0B"/>
    <w:rsid w:val="005B372D"/>
    <w:rsid w:val="005B3893"/>
    <w:rsid w:val="005B3C7A"/>
    <w:rsid w:val="005B3FB7"/>
    <w:rsid w:val="005B4758"/>
    <w:rsid w:val="005B47FB"/>
    <w:rsid w:val="005B4AFB"/>
    <w:rsid w:val="005B4DB9"/>
    <w:rsid w:val="005B5010"/>
    <w:rsid w:val="005B532E"/>
    <w:rsid w:val="005B579D"/>
    <w:rsid w:val="005B5B00"/>
    <w:rsid w:val="005B5E19"/>
    <w:rsid w:val="005B6116"/>
    <w:rsid w:val="005B7355"/>
    <w:rsid w:val="005B76BF"/>
    <w:rsid w:val="005C0853"/>
    <w:rsid w:val="005C12D0"/>
    <w:rsid w:val="005C1FB6"/>
    <w:rsid w:val="005C2631"/>
    <w:rsid w:val="005C2EF4"/>
    <w:rsid w:val="005C304C"/>
    <w:rsid w:val="005C311D"/>
    <w:rsid w:val="005C32AB"/>
    <w:rsid w:val="005C357B"/>
    <w:rsid w:val="005C427E"/>
    <w:rsid w:val="005C4BF5"/>
    <w:rsid w:val="005C4FA6"/>
    <w:rsid w:val="005C4FDA"/>
    <w:rsid w:val="005C5D8D"/>
    <w:rsid w:val="005C64E6"/>
    <w:rsid w:val="005C678D"/>
    <w:rsid w:val="005C6858"/>
    <w:rsid w:val="005C68B2"/>
    <w:rsid w:val="005C6D07"/>
    <w:rsid w:val="005C748D"/>
    <w:rsid w:val="005C7888"/>
    <w:rsid w:val="005D0200"/>
    <w:rsid w:val="005D05DE"/>
    <w:rsid w:val="005D10AE"/>
    <w:rsid w:val="005D1604"/>
    <w:rsid w:val="005D1983"/>
    <w:rsid w:val="005D1ABB"/>
    <w:rsid w:val="005D1D62"/>
    <w:rsid w:val="005D2408"/>
    <w:rsid w:val="005D27B7"/>
    <w:rsid w:val="005D5698"/>
    <w:rsid w:val="005D5AC7"/>
    <w:rsid w:val="005D5B4B"/>
    <w:rsid w:val="005D5B50"/>
    <w:rsid w:val="005D6605"/>
    <w:rsid w:val="005D71E4"/>
    <w:rsid w:val="005D7820"/>
    <w:rsid w:val="005E0004"/>
    <w:rsid w:val="005E00C6"/>
    <w:rsid w:val="005E00D9"/>
    <w:rsid w:val="005E0323"/>
    <w:rsid w:val="005E0834"/>
    <w:rsid w:val="005E0F0E"/>
    <w:rsid w:val="005E1B10"/>
    <w:rsid w:val="005E1D31"/>
    <w:rsid w:val="005E21D6"/>
    <w:rsid w:val="005E2235"/>
    <w:rsid w:val="005E2565"/>
    <w:rsid w:val="005E257D"/>
    <w:rsid w:val="005E26B1"/>
    <w:rsid w:val="005E2741"/>
    <w:rsid w:val="005E29F7"/>
    <w:rsid w:val="005E2DD4"/>
    <w:rsid w:val="005E2F20"/>
    <w:rsid w:val="005E32B8"/>
    <w:rsid w:val="005E3693"/>
    <w:rsid w:val="005E3B10"/>
    <w:rsid w:val="005E3DA5"/>
    <w:rsid w:val="005E3E05"/>
    <w:rsid w:val="005E3F38"/>
    <w:rsid w:val="005E5325"/>
    <w:rsid w:val="005E5486"/>
    <w:rsid w:val="005E56D3"/>
    <w:rsid w:val="005E607B"/>
    <w:rsid w:val="005E6BE6"/>
    <w:rsid w:val="005E772D"/>
    <w:rsid w:val="005E77E4"/>
    <w:rsid w:val="005E78F0"/>
    <w:rsid w:val="005E7E48"/>
    <w:rsid w:val="005F04C2"/>
    <w:rsid w:val="005F0732"/>
    <w:rsid w:val="005F0913"/>
    <w:rsid w:val="005F0C2C"/>
    <w:rsid w:val="005F0CA4"/>
    <w:rsid w:val="005F12BF"/>
    <w:rsid w:val="005F14E6"/>
    <w:rsid w:val="005F20C2"/>
    <w:rsid w:val="005F21F5"/>
    <w:rsid w:val="005F2611"/>
    <w:rsid w:val="005F2D15"/>
    <w:rsid w:val="005F2F7D"/>
    <w:rsid w:val="005F3E63"/>
    <w:rsid w:val="005F54C8"/>
    <w:rsid w:val="005F5F30"/>
    <w:rsid w:val="005F6329"/>
    <w:rsid w:val="005F6B14"/>
    <w:rsid w:val="005F7436"/>
    <w:rsid w:val="005F7477"/>
    <w:rsid w:val="005F7B11"/>
    <w:rsid w:val="005F7BB4"/>
    <w:rsid w:val="006007F5"/>
    <w:rsid w:val="00600B67"/>
    <w:rsid w:val="00600CA5"/>
    <w:rsid w:val="00601908"/>
    <w:rsid w:val="00601B0F"/>
    <w:rsid w:val="0060238C"/>
    <w:rsid w:val="0060265B"/>
    <w:rsid w:val="00602762"/>
    <w:rsid w:val="00602BD3"/>
    <w:rsid w:val="00602FE7"/>
    <w:rsid w:val="00605445"/>
    <w:rsid w:val="00605823"/>
    <w:rsid w:val="00605933"/>
    <w:rsid w:val="006059B7"/>
    <w:rsid w:val="00606221"/>
    <w:rsid w:val="00606D70"/>
    <w:rsid w:val="0060728A"/>
    <w:rsid w:val="0060781E"/>
    <w:rsid w:val="00607BF6"/>
    <w:rsid w:val="0061016E"/>
    <w:rsid w:val="006101D4"/>
    <w:rsid w:val="006104E5"/>
    <w:rsid w:val="00610601"/>
    <w:rsid w:val="00610CD5"/>
    <w:rsid w:val="00610D9F"/>
    <w:rsid w:val="0061120A"/>
    <w:rsid w:val="006118C5"/>
    <w:rsid w:val="0061197B"/>
    <w:rsid w:val="006119D8"/>
    <w:rsid w:val="006123C2"/>
    <w:rsid w:val="00613657"/>
    <w:rsid w:val="0061365F"/>
    <w:rsid w:val="00613E97"/>
    <w:rsid w:val="0061411D"/>
    <w:rsid w:val="00615FBB"/>
    <w:rsid w:val="00616AC2"/>
    <w:rsid w:val="006176CB"/>
    <w:rsid w:val="00617A35"/>
    <w:rsid w:val="00617F0E"/>
    <w:rsid w:val="006209C0"/>
    <w:rsid w:val="00620D37"/>
    <w:rsid w:val="00620FB6"/>
    <w:rsid w:val="00621D60"/>
    <w:rsid w:val="00621E58"/>
    <w:rsid w:val="00621F11"/>
    <w:rsid w:val="006228B8"/>
    <w:rsid w:val="00622AF7"/>
    <w:rsid w:val="00622B2C"/>
    <w:rsid w:val="00623707"/>
    <w:rsid w:val="006237A3"/>
    <w:rsid w:val="00623C3C"/>
    <w:rsid w:val="006241BE"/>
    <w:rsid w:val="006241F9"/>
    <w:rsid w:val="00624225"/>
    <w:rsid w:val="00624537"/>
    <w:rsid w:val="006246BE"/>
    <w:rsid w:val="00625CB4"/>
    <w:rsid w:val="00625D6C"/>
    <w:rsid w:val="00626873"/>
    <w:rsid w:val="00626ACF"/>
    <w:rsid w:val="00626AE6"/>
    <w:rsid w:val="00626F29"/>
    <w:rsid w:val="00626F30"/>
    <w:rsid w:val="0062728A"/>
    <w:rsid w:val="00627C5A"/>
    <w:rsid w:val="00627C78"/>
    <w:rsid w:val="006318D0"/>
    <w:rsid w:val="00631DCC"/>
    <w:rsid w:val="00631EB0"/>
    <w:rsid w:val="0063263A"/>
    <w:rsid w:val="00633633"/>
    <w:rsid w:val="00633678"/>
    <w:rsid w:val="0063378E"/>
    <w:rsid w:val="006340DD"/>
    <w:rsid w:val="006346DD"/>
    <w:rsid w:val="00635756"/>
    <w:rsid w:val="00635E16"/>
    <w:rsid w:val="00635F2F"/>
    <w:rsid w:val="00636431"/>
    <w:rsid w:val="00636DA7"/>
    <w:rsid w:val="00637121"/>
    <w:rsid w:val="006373E8"/>
    <w:rsid w:val="0063758A"/>
    <w:rsid w:val="006378CB"/>
    <w:rsid w:val="00637D40"/>
    <w:rsid w:val="006408B2"/>
    <w:rsid w:val="0064112D"/>
    <w:rsid w:val="0064202E"/>
    <w:rsid w:val="006422F6"/>
    <w:rsid w:val="00642392"/>
    <w:rsid w:val="006427FD"/>
    <w:rsid w:val="00642A98"/>
    <w:rsid w:val="00643CE5"/>
    <w:rsid w:val="00643E70"/>
    <w:rsid w:val="00644EFB"/>
    <w:rsid w:val="006451A0"/>
    <w:rsid w:val="0064529A"/>
    <w:rsid w:val="00645686"/>
    <w:rsid w:val="00645849"/>
    <w:rsid w:val="006459CA"/>
    <w:rsid w:val="006463CD"/>
    <w:rsid w:val="006466BB"/>
    <w:rsid w:val="006468AC"/>
    <w:rsid w:val="006469CE"/>
    <w:rsid w:val="00647042"/>
    <w:rsid w:val="0064714F"/>
    <w:rsid w:val="00647970"/>
    <w:rsid w:val="006506BD"/>
    <w:rsid w:val="0065082E"/>
    <w:rsid w:val="00650C1C"/>
    <w:rsid w:val="00650D21"/>
    <w:rsid w:val="00650F76"/>
    <w:rsid w:val="0065101F"/>
    <w:rsid w:val="00651481"/>
    <w:rsid w:val="006516E8"/>
    <w:rsid w:val="00651796"/>
    <w:rsid w:val="00651BF3"/>
    <w:rsid w:val="006525B8"/>
    <w:rsid w:val="00653118"/>
    <w:rsid w:val="006532E7"/>
    <w:rsid w:val="006538C5"/>
    <w:rsid w:val="006539DB"/>
    <w:rsid w:val="0065449B"/>
    <w:rsid w:val="0065456A"/>
    <w:rsid w:val="006548CA"/>
    <w:rsid w:val="006549D8"/>
    <w:rsid w:val="00654F5B"/>
    <w:rsid w:val="0065563E"/>
    <w:rsid w:val="006557F3"/>
    <w:rsid w:val="00655806"/>
    <w:rsid w:val="00656580"/>
    <w:rsid w:val="006578F0"/>
    <w:rsid w:val="00657AFB"/>
    <w:rsid w:val="00660264"/>
    <w:rsid w:val="00660A2F"/>
    <w:rsid w:val="006612FD"/>
    <w:rsid w:val="006614E2"/>
    <w:rsid w:val="00661C79"/>
    <w:rsid w:val="00661D51"/>
    <w:rsid w:val="00662438"/>
    <w:rsid w:val="00662704"/>
    <w:rsid w:val="00662BA1"/>
    <w:rsid w:val="0066312C"/>
    <w:rsid w:val="0066341E"/>
    <w:rsid w:val="00663DCA"/>
    <w:rsid w:val="00664087"/>
    <w:rsid w:val="006642C3"/>
    <w:rsid w:val="00664C98"/>
    <w:rsid w:val="00664D75"/>
    <w:rsid w:val="00664DDE"/>
    <w:rsid w:val="0066500C"/>
    <w:rsid w:val="0066563A"/>
    <w:rsid w:val="00665FD6"/>
    <w:rsid w:val="0066620E"/>
    <w:rsid w:val="00666277"/>
    <w:rsid w:val="006666BA"/>
    <w:rsid w:val="00666A45"/>
    <w:rsid w:val="00666BCC"/>
    <w:rsid w:val="00666D2E"/>
    <w:rsid w:val="0066733B"/>
    <w:rsid w:val="00667D4E"/>
    <w:rsid w:val="006707CB"/>
    <w:rsid w:val="006709C5"/>
    <w:rsid w:val="006715D3"/>
    <w:rsid w:val="006717A0"/>
    <w:rsid w:val="00671950"/>
    <w:rsid w:val="00671B0D"/>
    <w:rsid w:val="0067273D"/>
    <w:rsid w:val="00672DD3"/>
    <w:rsid w:val="00672EFD"/>
    <w:rsid w:val="0067333F"/>
    <w:rsid w:val="006738F4"/>
    <w:rsid w:val="00674AEF"/>
    <w:rsid w:val="00674CFE"/>
    <w:rsid w:val="00674F00"/>
    <w:rsid w:val="00675033"/>
    <w:rsid w:val="0067538D"/>
    <w:rsid w:val="00675CC5"/>
    <w:rsid w:val="00675FFE"/>
    <w:rsid w:val="0067665D"/>
    <w:rsid w:val="006768EC"/>
    <w:rsid w:val="006777E2"/>
    <w:rsid w:val="00677C05"/>
    <w:rsid w:val="00680228"/>
    <w:rsid w:val="0068035D"/>
    <w:rsid w:val="006808B5"/>
    <w:rsid w:val="006808CB"/>
    <w:rsid w:val="00680A2F"/>
    <w:rsid w:val="0068109F"/>
    <w:rsid w:val="0068143F"/>
    <w:rsid w:val="00681EDE"/>
    <w:rsid w:val="00682440"/>
    <w:rsid w:val="00682A35"/>
    <w:rsid w:val="0068337F"/>
    <w:rsid w:val="006836D7"/>
    <w:rsid w:val="00683D39"/>
    <w:rsid w:val="006843A1"/>
    <w:rsid w:val="006848CC"/>
    <w:rsid w:val="0068527A"/>
    <w:rsid w:val="00685948"/>
    <w:rsid w:val="00685A94"/>
    <w:rsid w:val="00685C18"/>
    <w:rsid w:val="00685F1D"/>
    <w:rsid w:val="0068666A"/>
    <w:rsid w:val="00686746"/>
    <w:rsid w:val="00686C3E"/>
    <w:rsid w:val="00686DDF"/>
    <w:rsid w:val="00686F11"/>
    <w:rsid w:val="006872A7"/>
    <w:rsid w:val="0068740F"/>
    <w:rsid w:val="006875A7"/>
    <w:rsid w:val="006877E0"/>
    <w:rsid w:val="00687C34"/>
    <w:rsid w:val="006901A0"/>
    <w:rsid w:val="0069077B"/>
    <w:rsid w:val="006908F3"/>
    <w:rsid w:val="0069094A"/>
    <w:rsid w:val="00691952"/>
    <w:rsid w:val="00691C03"/>
    <w:rsid w:val="006920A2"/>
    <w:rsid w:val="00692483"/>
    <w:rsid w:val="00692693"/>
    <w:rsid w:val="0069285D"/>
    <w:rsid w:val="00692954"/>
    <w:rsid w:val="00692B3F"/>
    <w:rsid w:val="00692CD9"/>
    <w:rsid w:val="00693045"/>
    <w:rsid w:val="006934BC"/>
    <w:rsid w:val="006934CE"/>
    <w:rsid w:val="0069367B"/>
    <w:rsid w:val="006938B9"/>
    <w:rsid w:val="00693CF1"/>
    <w:rsid w:val="00693EA5"/>
    <w:rsid w:val="006940CD"/>
    <w:rsid w:val="0069449B"/>
    <w:rsid w:val="00694694"/>
    <w:rsid w:val="00694C2B"/>
    <w:rsid w:val="00694F0C"/>
    <w:rsid w:val="00694FC5"/>
    <w:rsid w:val="00695123"/>
    <w:rsid w:val="0069553E"/>
    <w:rsid w:val="00695B53"/>
    <w:rsid w:val="00695DFF"/>
    <w:rsid w:val="00696088"/>
    <w:rsid w:val="006963C9"/>
    <w:rsid w:val="00696899"/>
    <w:rsid w:val="00696F95"/>
    <w:rsid w:val="006971E2"/>
    <w:rsid w:val="0069726D"/>
    <w:rsid w:val="006972F2"/>
    <w:rsid w:val="006975BB"/>
    <w:rsid w:val="00697652"/>
    <w:rsid w:val="00697887"/>
    <w:rsid w:val="00697D0E"/>
    <w:rsid w:val="00697FF3"/>
    <w:rsid w:val="006A0CBC"/>
    <w:rsid w:val="006A0EEF"/>
    <w:rsid w:val="006A1A8B"/>
    <w:rsid w:val="006A1B0A"/>
    <w:rsid w:val="006A2425"/>
    <w:rsid w:val="006A26CB"/>
    <w:rsid w:val="006A360A"/>
    <w:rsid w:val="006A366E"/>
    <w:rsid w:val="006A394F"/>
    <w:rsid w:val="006A3F8E"/>
    <w:rsid w:val="006A4333"/>
    <w:rsid w:val="006A4496"/>
    <w:rsid w:val="006A4A01"/>
    <w:rsid w:val="006A4D22"/>
    <w:rsid w:val="006A4EBD"/>
    <w:rsid w:val="006A5B85"/>
    <w:rsid w:val="006A5F49"/>
    <w:rsid w:val="006A5F9C"/>
    <w:rsid w:val="006A6258"/>
    <w:rsid w:val="006A63B6"/>
    <w:rsid w:val="006A68AC"/>
    <w:rsid w:val="006A6AF4"/>
    <w:rsid w:val="006A7117"/>
    <w:rsid w:val="006A76E0"/>
    <w:rsid w:val="006A77A1"/>
    <w:rsid w:val="006A77ED"/>
    <w:rsid w:val="006B025A"/>
    <w:rsid w:val="006B04D3"/>
    <w:rsid w:val="006B06E4"/>
    <w:rsid w:val="006B0B98"/>
    <w:rsid w:val="006B0BB0"/>
    <w:rsid w:val="006B150E"/>
    <w:rsid w:val="006B1B15"/>
    <w:rsid w:val="006B21A2"/>
    <w:rsid w:val="006B2280"/>
    <w:rsid w:val="006B28E7"/>
    <w:rsid w:val="006B2A14"/>
    <w:rsid w:val="006B2A4C"/>
    <w:rsid w:val="006B2FCF"/>
    <w:rsid w:val="006B39E2"/>
    <w:rsid w:val="006B3D40"/>
    <w:rsid w:val="006B3D6B"/>
    <w:rsid w:val="006B4312"/>
    <w:rsid w:val="006B431C"/>
    <w:rsid w:val="006B4382"/>
    <w:rsid w:val="006B45C2"/>
    <w:rsid w:val="006B472A"/>
    <w:rsid w:val="006B4AE2"/>
    <w:rsid w:val="006B518F"/>
    <w:rsid w:val="006B5746"/>
    <w:rsid w:val="006B5773"/>
    <w:rsid w:val="006B58B0"/>
    <w:rsid w:val="006B58D0"/>
    <w:rsid w:val="006B63F6"/>
    <w:rsid w:val="006B682C"/>
    <w:rsid w:val="006B72C2"/>
    <w:rsid w:val="006B7AA2"/>
    <w:rsid w:val="006B7D31"/>
    <w:rsid w:val="006C0148"/>
    <w:rsid w:val="006C01D6"/>
    <w:rsid w:val="006C02E4"/>
    <w:rsid w:val="006C0515"/>
    <w:rsid w:val="006C0993"/>
    <w:rsid w:val="006C1AA7"/>
    <w:rsid w:val="006C1AF7"/>
    <w:rsid w:val="006C1B71"/>
    <w:rsid w:val="006C1CC1"/>
    <w:rsid w:val="006C1D51"/>
    <w:rsid w:val="006C229F"/>
    <w:rsid w:val="006C28B7"/>
    <w:rsid w:val="006C2C01"/>
    <w:rsid w:val="006C2C92"/>
    <w:rsid w:val="006C347F"/>
    <w:rsid w:val="006C34CD"/>
    <w:rsid w:val="006C3574"/>
    <w:rsid w:val="006C426B"/>
    <w:rsid w:val="006C4439"/>
    <w:rsid w:val="006C4708"/>
    <w:rsid w:val="006C4888"/>
    <w:rsid w:val="006C4B15"/>
    <w:rsid w:val="006C59C1"/>
    <w:rsid w:val="006C62F1"/>
    <w:rsid w:val="006C635A"/>
    <w:rsid w:val="006C6419"/>
    <w:rsid w:val="006C7117"/>
    <w:rsid w:val="006C744D"/>
    <w:rsid w:val="006C7600"/>
    <w:rsid w:val="006C7995"/>
    <w:rsid w:val="006C7F24"/>
    <w:rsid w:val="006D00E6"/>
    <w:rsid w:val="006D0408"/>
    <w:rsid w:val="006D08FA"/>
    <w:rsid w:val="006D092A"/>
    <w:rsid w:val="006D0FBB"/>
    <w:rsid w:val="006D11CF"/>
    <w:rsid w:val="006D2125"/>
    <w:rsid w:val="006D26CD"/>
    <w:rsid w:val="006D26EA"/>
    <w:rsid w:val="006D2B6A"/>
    <w:rsid w:val="006D2F6D"/>
    <w:rsid w:val="006D3308"/>
    <w:rsid w:val="006D340D"/>
    <w:rsid w:val="006D357B"/>
    <w:rsid w:val="006D3BDC"/>
    <w:rsid w:val="006D3C96"/>
    <w:rsid w:val="006D4008"/>
    <w:rsid w:val="006D466F"/>
    <w:rsid w:val="006D483C"/>
    <w:rsid w:val="006D4BCB"/>
    <w:rsid w:val="006D4C18"/>
    <w:rsid w:val="006D4CD8"/>
    <w:rsid w:val="006D51A4"/>
    <w:rsid w:val="006D57B1"/>
    <w:rsid w:val="006D5C68"/>
    <w:rsid w:val="006D5D40"/>
    <w:rsid w:val="006D6367"/>
    <w:rsid w:val="006D6B59"/>
    <w:rsid w:val="006D7539"/>
    <w:rsid w:val="006D79B3"/>
    <w:rsid w:val="006D7DDC"/>
    <w:rsid w:val="006D7ECC"/>
    <w:rsid w:val="006E02BA"/>
    <w:rsid w:val="006E0358"/>
    <w:rsid w:val="006E076F"/>
    <w:rsid w:val="006E07FA"/>
    <w:rsid w:val="006E0CF4"/>
    <w:rsid w:val="006E0F76"/>
    <w:rsid w:val="006E197B"/>
    <w:rsid w:val="006E1AA3"/>
    <w:rsid w:val="006E1AED"/>
    <w:rsid w:val="006E2265"/>
    <w:rsid w:val="006E2967"/>
    <w:rsid w:val="006E34D8"/>
    <w:rsid w:val="006E37EB"/>
    <w:rsid w:val="006E38CB"/>
    <w:rsid w:val="006E3C27"/>
    <w:rsid w:val="006E3CDA"/>
    <w:rsid w:val="006E4052"/>
    <w:rsid w:val="006E47B9"/>
    <w:rsid w:val="006E492C"/>
    <w:rsid w:val="006E503F"/>
    <w:rsid w:val="006E5143"/>
    <w:rsid w:val="006E519F"/>
    <w:rsid w:val="006E5582"/>
    <w:rsid w:val="006E5F1C"/>
    <w:rsid w:val="006E62CD"/>
    <w:rsid w:val="006E635E"/>
    <w:rsid w:val="006E6717"/>
    <w:rsid w:val="006E6AB0"/>
    <w:rsid w:val="006F0536"/>
    <w:rsid w:val="006F06ED"/>
    <w:rsid w:val="006F0782"/>
    <w:rsid w:val="006F0788"/>
    <w:rsid w:val="006F0878"/>
    <w:rsid w:val="006F153C"/>
    <w:rsid w:val="006F158D"/>
    <w:rsid w:val="006F1C76"/>
    <w:rsid w:val="006F2104"/>
    <w:rsid w:val="006F2196"/>
    <w:rsid w:val="006F2658"/>
    <w:rsid w:val="006F26F8"/>
    <w:rsid w:val="006F2AAF"/>
    <w:rsid w:val="006F307D"/>
    <w:rsid w:val="006F30C6"/>
    <w:rsid w:val="006F3444"/>
    <w:rsid w:val="006F34FE"/>
    <w:rsid w:val="006F387D"/>
    <w:rsid w:val="006F3F21"/>
    <w:rsid w:val="006F4056"/>
    <w:rsid w:val="006F4145"/>
    <w:rsid w:val="006F47CE"/>
    <w:rsid w:val="006F47CF"/>
    <w:rsid w:val="006F4A0C"/>
    <w:rsid w:val="006F5DA5"/>
    <w:rsid w:val="006F61FA"/>
    <w:rsid w:val="006F6213"/>
    <w:rsid w:val="006F6AB9"/>
    <w:rsid w:val="006F74D3"/>
    <w:rsid w:val="00700232"/>
    <w:rsid w:val="00700267"/>
    <w:rsid w:val="007011AB"/>
    <w:rsid w:val="00701E0F"/>
    <w:rsid w:val="00702167"/>
    <w:rsid w:val="007025B6"/>
    <w:rsid w:val="007031A8"/>
    <w:rsid w:val="00703780"/>
    <w:rsid w:val="007037BF"/>
    <w:rsid w:val="0070409C"/>
    <w:rsid w:val="00704446"/>
    <w:rsid w:val="007045EC"/>
    <w:rsid w:val="00704A51"/>
    <w:rsid w:val="00705106"/>
    <w:rsid w:val="0070514E"/>
    <w:rsid w:val="0070569A"/>
    <w:rsid w:val="00706E38"/>
    <w:rsid w:val="007077BE"/>
    <w:rsid w:val="007103A4"/>
    <w:rsid w:val="00710A1C"/>
    <w:rsid w:val="00710BA9"/>
    <w:rsid w:val="00710BD1"/>
    <w:rsid w:val="00710DAB"/>
    <w:rsid w:val="00711A7A"/>
    <w:rsid w:val="00711C5A"/>
    <w:rsid w:val="0071267F"/>
    <w:rsid w:val="00713A51"/>
    <w:rsid w:val="00714303"/>
    <w:rsid w:val="00714670"/>
    <w:rsid w:val="007146EB"/>
    <w:rsid w:val="00714E08"/>
    <w:rsid w:val="00715C85"/>
    <w:rsid w:val="00715D29"/>
    <w:rsid w:val="00716167"/>
    <w:rsid w:val="00716219"/>
    <w:rsid w:val="00716392"/>
    <w:rsid w:val="00716C6E"/>
    <w:rsid w:val="00716FD4"/>
    <w:rsid w:val="00717218"/>
    <w:rsid w:val="007176B4"/>
    <w:rsid w:val="007177E4"/>
    <w:rsid w:val="00717F8B"/>
    <w:rsid w:val="0072058B"/>
    <w:rsid w:val="00720C29"/>
    <w:rsid w:val="00720D76"/>
    <w:rsid w:val="00721877"/>
    <w:rsid w:val="0072189B"/>
    <w:rsid w:val="00721F47"/>
    <w:rsid w:val="0072253A"/>
    <w:rsid w:val="00722F43"/>
    <w:rsid w:val="007238F6"/>
    <w:rsid w:val="00723B07"/>
    <w:rsid w:val="00723EC1"/>
    <w:rsid w:val="0072420B"/>
    <w:rsid w:val="00724715"/>
    <w:rsid w:val="00724870"/>
    <w:rsid w:val="00724FF8"/>
    <w:rsid w:val="0072559F"/>
    <w:rsid w:val="007255D7"/>
    <w:rsid w:val="00725644"/>
    <w:rsid w:val="007256AD"/>
    <w:rsid w:val="007258EA"/>
    <w:rsid w:val="00725F0F"/>
    <w:rsid w:val="007262D4"/>
    <w:rsid w:val="0072656D"/>
    <w:rsid w:val="007265E9"/>
    <w:rsid w:val="00726A97"/>
    <w:rsid w:val="00726EA7"/>
    <w:rsid w:val="00727106"/>
    <w:rsid w:val="00727F08"/>
    <w:rsid w:val="00727F54"/>
    <w:rsid w:val="0073001D"/>
    <w:rsid w:val="00730892"/>
    <w:rsid w:val="00730B10"/>
    <w:rsid w:val="00730E1D"/>
    <w:rsid w:val="007314E7"/>
    <w:rsid w:val="00731824"/>
    <w:rsid w:val="00731DA0"/>
    <w:rsid w:val="00731E20"/>
    <w:rsid w:val="00731EC8"/>
    <w:rsid w:val="00732B49"/>
    <w:rsid w:val="00733989"/>
    <w:rsid w:val="00733E1E"/>
    <w:rsid w:val="007340EA"/>
    <w:rsid w:val="00734223"/>
    <w:rsid w:val="0073433C"/>
    <w:rsid w:val="00734C1B"/>
    <w:rsid w:val="00734FB3"/>
    <w:rsid w:val="007361E9"/>
    <w:rsid w:val="0073661D"/>
    <w:rsid w:val="00736A77"/>
    <w:rsid w:val="00736F73"/>
    <w:rsid w:val="00737024"/>
    <w:rsid w:val="007371B4"/>
    <w:rsid w:val="00737415"/>
    <w:rsid w:val="00737485"/>
    <w:rsid w:val="00737669"/>
    <w:rsid w:val="0073770A"/>
    <w:rsid w:val="00737872"/>
    <w:rsid w:val="00737E66"/>
    <w:rsid w:val="00740237"/>
    <w:rsid w:val="00740E09"/>
    <w:rsid w:val="00742166"/>
    <w:rsid w:val="007421DE"/>
    <w:rsid w:val="00742D25"/>
    <w:rsid w:val="00742EDD"/>
    <w:rsid w:val="00742F68"/>
    <w:rsid w:val="007430A8"/>
    <w:rsid w:val="00743416"/>
    <w:rsid w:val="00743714"/>
    <w:rsid w:val="00744504"/>
    <w:rsid w:val="00744B63"/>
    <w:rsid w:val="00745306"/>
    <w:rsid w:val="00745483"/>
    <w:rsid w:val="00745B63"/>
    <w:rsid w:val="00745DC5"/>
    <w:rsid w:val="00746127"/>
    <w:rsid w:val="0074631A"/>
    <w:rsid w:val="0074676A"/>
    <w:rsid w:val="00750032"/>
    <w:rsid w:val="00750103"/>
    <w:rsid w:val="00750A49"/>
    <w:rsid w:val="00750C1F"/>
    <w:rsid w:val="00750D4E"/>
    <w:rsid w:val="007513B9"/>
    <w:rsid w:val="00751405"/>
    <w:rsid w:val="00751553"/>
    <w:rsid w:val="00751C01"/>
    <w:rsid w:val="00751CC6"/>
    <w:rsid w:val="007526C8"/>
    <w:rsid w:val="00752C76"/>
    <w:rsid w:val="0075343D"/>
    <w:rsid w:val="0075543E"/>
    <w:rsid w:val="00755684"/>
    <w:rsid w:val="00756F1D"/>
    <w:rsid w:val="007570A0"/>
    <w:rsid w:val="007570FA"/>
    <w:rsid w:val="00757111"/>
    <w:rsid w:val="0075728C"/>
    <w:rsid w:val="007574BF"/>
    <w:rsid w:val="0076004B"/>
    <w:rsid w:val="00760629"/>
    <w:rsid w:val="007609E0"/>
    <w:rsid w:val="00761351"/>
    <w:rsid w:val="0076139B"/>
    <w:rsid w:val="00761523"/>
    <w:rsid w:val="007615AA"/>
    <w:rsid w:val="007618FD"/>
    <w:rsid w:val="0076192F"/>
    <w:rsid w:val="00761CAD"/>
    <w:rsid w:val="00762660"/>
    <w:rsid w:val="0076269C"/>
    <w:rsid w:val="00762859"/>
    <w:rsid w:val="0076317B"/>
    <w:rsid w:val="0076328F"/>
    <w:rsid w:val="0076336A"/>
    <w:rsid w:val="00763D91"/>
    <w:rsid w:val="0076436F"/>
    <w:rsid w:val="00764625"/>
    <w:rsid w:val="007650EC"/>
    <w:rsid w:val="00765C98"/>
    <w:rsid w:val="00765EF5"/>
    <w:rsid w:val="00766EBD"/>
    <w:rsid w:val="00767102"/>
    <w:rsid w:val="00767554"/>
    <w:rsid w:val="00767A7C"/>
    <w:rsid w:val="00770069"/>
    <w:rsid w:val="0077072C"/>
    <w:rsid w:val="00770955"/>
    <w:rsid w:val="007709F4"/>
    <w:rsid w:val="00770AA1"/>
    <w:rsid w:val="00770E28"/>
    <w:rsid w:val="007710A5"/>
    <w:rsid w:val="0077273A"/>
    <w:rsid w:val="00772998"/>
    <w:rsid w:val="00773998"/>
    <w:rsid w:val="007745E3"/>
    <w:rsid w:val="0077464E"/>
    <w:rsid w:val="00774DFA"/>
    <w:rsid w:val="00775205"/>
    <w:rsid w:val="00775551"/>
    <w:rsid w:val="00775706"/>
    <w:rsid w:val="00775B0D"/>
    <w:rsid w:val="00776287"/>
    <w:rsid w:val="0077629E"/>
    <w:rsid w:val="00776608"/>
    <w:rsid w:val="0077678F"/>
    <w:rsid w:val="0077716F"/>
    <w:rsid w:val="0077722D"/>
    <w:rsid w:val="00777681"/>
    <w:rsid w:val="00777954"/>
    <w:rsid w:val="00780C7B"/>
    <w:rsid w:val="0078116F"/>
    <w:rsid w:val="007819A5"/>
    <w:rsid w:val="00781B1F"/>
    <w:rsid w:val="00781B69"/>
    <w:rsid w:val="00781BBA"/>
    <w:rsid w:val="00781DC9"/>
    <w:rsid w:val="00782045"/>
    <w:rsid w:val="00782151"/>
    <w:rsid w:val="007822C5"/>
    <w:rsid w:val="0078234F"/>
    <w:rsid w:val="00782CC7"/>
    <w:rsid w:val="00782EEA"/>
    <w:rsid w:val="007832D2"/>
    <w:rsid w:val="007835DF"/>
    <w:rsid w:val="0078378A"/>
    <w:rsid w:val="007838AC"/>
    <w:rsid w:val="00783AFB"/>
    <w:rsid w:val="00783F60"/>
    <w:rsid w:val="00784411"/>
    <w:rsid w:val="007844C3"/>
    <w:rsid w:val="00784CDD"/>
    <w:rsid w:val="00784DFE"/>
    <w:rsid w:val="007853B0"/>
    <w:rsid w:val="007854C2"/>
    <w:rsid w:val="007856D0"/>
    <w:rsid w:val="007856D8"/>
    <w:rsid w:val="007857B2"/>
    <w:rsid w:val="007859ED"/>
    <w:rsid w:val="00785B0C"/>
    <w:rsid w:val="00785C19"/>
    <w:rsid w:val="007867F5"/>
    <w:rsid w:val="00786F28"/>
    <w:rsid w:val="007879D0"/>
    <w:rsid w:val="0079043C"/>
    <w:rsid w:val="00790727"/>
    <w:rsid w:val="007907C4"/>
    <w:rsid w:val="00790F60"/>
    <w:rsid w:val="00791161"/>
    <w:rsid w:val="00791164"/>
    <w:rsid w:val="00791219"/>
    <w:rsid w:val="00791322"/>
    <w:rsid w:val="00791DC5"/>
    <w:rsid w:val="0079219A"/>
    <w:rsid w:val="00792255"/>
    <w:rsid w:val="00792B47"/>
    <w:rsid w:val="00792F4D"/>
    <w:rsid w:val="00793002"/>
    <w:rsid w:val="00793671"/>
    <w:rsid w:val="00793C01"/>
    <w:rsid w:val="007940B5"/>
    <w:rsid w:val="00794C10"/>
    <w:rsid w:val="00794D2A"/>
    <w:rsid w:val="00795155"/>
    <w:rsid w:val="0079554E"/>
    <w:rsid w:val="007955EF"/>
    <w:rsid w:val="007958C9"/>
    <w:rsid w:val="007959DD"/>
    <w:rsid w:val="00795DC9"/>
    <w:rsid w:val="00796766"/>
    <w:rsid w:val="00796903"/>
    <w:rsid w:val="00796F33"/>
    <w:rsid w:val="0079731D"/>
    <w:rsid w:val="007973F3"/>
    <w:rsid w:val="007974DD"/>
    <w:rsid w:val="00797E14"/>
    <w:rsid w:val="007A0841"/>
    <w:rsid w:val="007A0A92"/>
    <w:rsid w:val="007A1371"/>
    <w:rsid w:val="007A18F0"/>
    <w:rsid w:val="007A1DD8"/>
    <w:rsid w:val="007A1E8B"/>
    <w:rsid w:val="007A1F5E"/>
    <w:rsid w:val="007A2ACD"/>
    <w:rsid w:val="007A2C87"/>
    <w:rsid w:val="007A305F"/>
    <w:rsid w:val="007A4B66"/>
    <w:rsid w:val="007A4DAF"/>
    <w:rsid w:val="007A4E24"/>
    <w:rsid w:val="007A50B4"/>
    <w:rsid w:val="007A55EF"/>
    <w:rsid w:val="007A5CBA"/>
    <w:rsid w:val="007A6575"/>
    <w:rsid w:val="007A6D4B"/>
    <w:rsid w:val="007A704D"/>
    <w:rsid w:val="007A7565"/>
    <w:rsid w:val="007A79F6"/>
    <w:rsid w:val="007A7F4D"/>
    <w:rsid w:val="007B0023"/>
    <w:rsid w:val="007B02A9"/>
    <w:rsid w:val="007B0683"/>
    <w:rsid w:val="007B097E"/>
    <w:rsid w:val="007B16AF"/>
    <w:rsid w:val="007B23DA"/>
    <w:rsid w:val="007B255C"/>
    <w:rsid w:val="007B2710"/>
    <w:rsid w:val="007B28BA"/>
    <w:rsid w:val="007B29A6"/>
    <w:rsid w:val="007B2C0E"/>
    <w:rsid w:val="007B2CAE"/>
    <w:rsid w:val="007B32BA"/>
    <w:rsid w:val="007B34E0"/>
    <w:rsid w:val="007B3649"/>
    <w:rsid w:val="007B3A41"/>
    <w:rsid w:val="007B3DE7"/>
    <w:rsid w:val="007B45E0"/>
    <w:rsid w:val="007B4872"/>
    <w:rsid w:val="007B4E32"/>
    <w:rsid w:val="007B574B"/>
    <w:rsid w:val="007B624C"/>
    <w:rsid w:val="007B6B9A"/>
    <w:rsid w:val="007B7BF3"/>
    <w:rsid w:val="007B7E2D"/>
    <w:rsid w:val="007B7F2D"/>
    <w:rsid w:val="007C044E"/>
    <w:rsid w:val="007C1065"/>
    <w:rsid w:val="007C13B2"/>
    <w:rsid w:val="007C1E37"/>
    <w:rsid w:val="007C2C05"/>
    <w:rsid w:val="007C3736"/>
    <w:rsid w:val="007C388D"/>
    <w:rsid w:val="007C396D"/>
    <w:rsid w:val="007C3C47"/>
    <w:rsid w:val="007C3D89"/>
    <w:rsid w:val="007C4DFE"/>
    <w:rsid w:val="007C4E37"/>
    <w:rsid w:val="007C543F"/>
    <w:rsid w:val="007C54E0"/>
    <w:rsid w:val="007C5887"/>
    <w:rsid w:val="007C58C2"/>
    <w:rsid w:val="007C59AB"/>
    <w:rsid w:val="007C6085"/>
    <w:rsid w:val="007C633F"/>
    <w:rsid w:val="007C6943"/>
    <w:rsid w:val="007C6C11"/>
    <w:rsid w:val="007C71BC"/>
    <w:rsid w:val="007C71E8"/>
    <w:rsid w:val="007C7B72"/>
    <w:rsid w:val="007D08B3"/>
    <w:rsid w:val="007D08D5"/>
    <w:rsid w:val="007D0C45"/>
    <w:rsid w:val="007D1281"/>
    <w:rsid w:val="007D136A"/>
    <w:rsid w:val="007D207A"/>
    <w:rsid w:val="007D2726"/>
    <w:rsid w:val="007D2BE9"/>
    <w:rsid w:val="007D2D43"/>
    <w:rsid w:val="007D316D"/>
    <w:rsid w:val="007D3355"/>
    <w:rsid w:val="007D337D"/>
    <w:rsid w:val="007D4BBD"/>
    <w:rsid w:val="007D4D30"/>
    <w:rsid w:val="007D4E92"/>
    <w:rsid w:val="007D6BF2"/>
    <w:rsid w:val="007D7E56"/>
    <w:rsid w:val="007E0165"/>
    <w:rsid w:val="007E048E"/>
    <w:rsid w:val="007E0B35"/>
    <w:rsid w:val="007E0EDF"/>
    <w:rsid w:val="007E11C2"/>
    <w:rsid w:val="007E194E"/>
    <w:rsid w:val="007E1E1A"/>
    <w:rsid w:val="007E2509"/>
    <w:rsid w:val="007E29A6"/>
    <w:rsid w:val="007E3039"/>
    <w:rsid w:val="007E3040"/>
    <w:rsid w:val="007E3195"/>
    <w:rsid w:val="007E3295"/>
    <w:rsid w:val="007E3ACB"/>
    <w:rsid w:val="007E3AE2"/>
    <w:rsid w:val="007E3C87"/>
    <w:rsid w:val="007E4CF2"/>
    <w:rsid w:val="007E4F02"/>
    <w:rsid w:val="007E50E4"/>
    <w:rsid w:val="007E5418"/>
    <w:rsid w:val="007E57D4"/>
    <w:rsid w:val="007E641F"/>
    <w:rsid w:val="007E6597"/>
    <w:rsid w:val="007E6B01"/>
    <w:rsid w:val="007E6B8B"/>
    <w:rsid w:val="007E6FB1"/>
    <w:rsid w:val="007E7055"/>
    <w:rsid w:val="007E73A1"/>
    <w:rsid w:val="007E7CC0"/>
    <w:rsid w:val="007F07EE"/>
    <w:rsid w:val="007F08B2"/>
    <w:rsid w:val="007F0CE1"/>
    <w:rsid w:val="007F0E52"/>
    <w:rsid w:val="007F12AF"/>
    <w:rsid w:val="007F1625"/>
    <w:rsid w:val="007F272B"/>
    <w:rsid w:val="007F275B"/>
    <w:rsid w:val="007F2771"/>
    <w:rsid w:val="007F2BC4"/>
    <w:rsid w:val="007F2DB7"/>
    <w:rsid w:val="007F32C0"/>
    <w:rsid w:val="007F35FB"/>
    <w:rsid w:val="007F3B10"/>
    <w:rsid w:val="007F3E9D"/>
    <w:rsid w:val="007F4219"/>
    <w:rsid w:val="007F4707"/>
    <w:rsid w:val="007F48F0"/>
    <w:rsid w:val="007F4A01"/>
    <w:rsid w:val="007F4B0F"/>
    <w:rsid w:val="007F4DC3"/>
    <w:rsid w:val="007F5604"/>
    <w:rsid w:val="007F62D0"/>
    <w:rsid w:val="007F69EB"/>
    <w:rsid w:val="007F6F5D"/>
    <w:rsid w:val="007F73C6"/>
    <w:rsid w:val="007F76C8"/>
    <w:rsid w:val="007F772B"/>
    <w:rsid w:val="007F7757"/>
    <w:rsid w:val="007F78FE"/>
    <w:rsid w:val="007F7A25"/>
    <w:rsid w:val="008003F4"/>
    <w:rsid w:val="00800951"/>
    <w:rsid w:val="00800B40"/>
    <w:rsid w:val="00802D58"/>
    <w:rsid w:val="00802E0C"/>
    <w:rsid w:val="00803005"/>
    <w:rsid w:val="0080352C"/>
    <w:rsid w:val="008039FE"/>
    <w:rsid w:val="00803B82"/>
    <w:rsid w:val="00803CC8"/>
    <w:rsid w:val="00803CD7"/>
    <w:rsid w:val="00804036"/>
    <w:rsid w:val="00804485"/>
    <w:rsid w:val="008048C6"/>
    <w:rsid w:val="0080492A"/>
    <w:rsid w:val="00804DE0"/>
    <w:rsid w:val="00804E44"/>
    <w:rsid w:val="008051EA"/>
    <w:rsid w:val="0080600F"/>
    <w:rsid w:val="0080638B"/>
    <w:rsid w:val="00806501"/>
    <w:rsid w:val="00806A02"/>
    <w:rsid w:val="00806CD2"/>
    <w:rsid w:val="00806D4F"/>
    <w:rsid w:val="00806D62"/>
    <w:rsid w:val="00806DBB"/>
    <w:rsid w:val="00806ED9"/>
    <w:rsid w:val="00806FFC"/>
    <w:rsid w:val="00807355"/>
    <w:rsid w:val="008075FB"/>
    <w:rsid w:val="00807790"/>
    <w:rsid w:val="00807D17"/>
    <w:rsid w:val="00807D34"/>
    <w:rsid w:val="00810253"/>
    <w:rsid w:val="00810478"/>
    <w:rsid w:val="008116A5"/>
    <w:rsid w:val="008124BF"/>
    <w:rsid w:val="00812B46"/>
    <w:rsid w:val="0081347A"/>
    <w:rsid w:val="00813516"/>
    <w:rsid w:val="00813543"/>
    <w:rsid w:val="008136A0"/>
    <w:rsid w:val="008137AB"/>
    <w:rsid w:val="00813F4D"/>
    <w:rsid w:val="0081494C"/>
    <w:rsid w:val="0081499E"/>
    <w:rsid w:val="008155BD"/>
    <w:rsid w:val="0081583A"/>
    <w:rsid w:val="00815AB1"/>
    <w:rsid w:val="00815B2C"/>
    <w:rsid w:val="00815D85"/>
    <w:rsid w:val="00816477"/>
    <w:rsid w:val="0081663D"/>
    <w:rsid w:val="00816C13"/>
    <w:rsid w:val="00816D48"/>
    <w:rsid w:val="00816E66"/>
    <w:rsid w:val="008175CE"/>
    <w:rsid w:val="0081778C"/>
    <w:rsid w:val="00817BF5"/>
    <w:rsid w:val="00820716"/>
    <w:rsid w:val="008207B9"/>
    <w:rsid w:val="00821711"/>
    <w:rsid w:val="00821AAC"/>
    <w:rsid w:val="00821AC5"/>
    <w:rsid w:val="00821EF3"/>
    <w:rsid w:val="00822897"/>
    <w:rsid w:val="00822F79"/>
    <w:rsid w:val="008230A1"/>
    <w:rsid w:val="00823952"/>
    <w:rsid w:val="00823B31"/>
    <w:rsid w:val="00823B80"/>
    <w:rsid w:val="00825306"/>
    <w:rsid w:val="0082556D"/>
    <w:rsid w:val="00825C55"/>
    <w:rsid w:val="00825CC6"/>
    <w:rsid w:val="00825D72"/>
    <w:rsid w:val="00825E1D"/>
    <w:rsid w:val="00825F73"/>
    <w:rsid w:val="0082628D"/>
    <w:rsid w:val="008273F1"/>
    <w:rsid w:val="0082744E"/>
    <w:rsid w:val="0082775A"/>
    <w:rsid w:val="00827F8E"/>
    <w:rsid w:val="0083007B"/>
    <w:rsid w:val="00830876"/>
    <w:rsid w:val="00830A05"/>
    <w:rsid w:val="008313D7"/>
    <w:rsid w:val="00831443"/>
    <w:rsid w:val="0083144A"/>
    <w:rsid w:val="00831509"/>
    <w:rsid w:val="008319B5"/>
    <w:rsid w:val="00831C80"/>
    <w:rsid w:val="00831F83"/>
    <w:rsid w:val="008327E5"/>
    <w:rsid w:val="0083298C"/>
    <w:rsid w:val="00832DE2"/>
    <w:rsid w:val="00833177"/>
    <w:rsid w:val="008340EF"/>
    <w:rsid w:val="00834B85"/>
    <w:rsid w:val="00834BB8"/>
    <w:rsid w:val="00834F11"/>
    <w:rsid w:val="008350A7"/>
    <w:rsid w:val="00835BBE"/>
    <w:rsid w:val="00836020"/>
    <w:rsid w:val="008367DD"/>
    <w:rsid w:val="00840226"/>
    <w:rsid w:val="00840A61"/>
    <w:rsid w:val="00841063"/>
    <w:rsid w:val="008413B5"/>
    <w:rsid w:val="008413C1"/>
    <w:rsid w:val="00841CF7"/>
    <w:rsid w:val="00842360"/>
    <w:rsid w:val="0084287B"/>
    <w:rsid w:val="00842B7E"/>
    <w:rsid w:val="00842F10"/>
    <w:rsid w:val="00842F31"/>
    <w:rsid w:val="00843803"/>
    <w:rsid w:val="008438F4"/>
    <w:rsid w:val="0084392B"/>
    <w:rsid w:val="0084398F"/>
    <w:rsid w:val="00843A4E"/>
    <w:rsid w:val="00844277"/>
    <w:rsid w:val="00844404"/>
    <w:rsid w:val="00845011"/>
    <w:rsid w:val="00845636"/>
    <w:rsid w:val="00845CE9"/>
    <w:rsid w:val="00845F51"/>
    <w:rsid w:val="0084609C"/>
    <w:rsid w:val="008460FC"/>
    <w:rsid w:val="008463DB"/>
    <w:rsid w:val="00846778"/>
    <w:rsid w:val="008475A2"/>
    <w:rsid w:val="008475B3"/>
    <w:rsid w:val="00847695"/>
    <w:rsid w:val="008503EE"/>
    <w:rsid w:val="00850D23"/>
    <w:rsid w:val="00850F42"/>
    <w:rsid w:val="008511E6"/>
    <w:rsid w:val="00851712"/>
    <w:rsid w:val="00851776"/>
    <w:rsid w:val="008521B5"/>
    <w:rsid w:val="00852E9F"/>
    <w:rsid w:val="008530C9"/>
    <w:rsid w:val="008532D5"/>
    <w:rsid w:val="0085340E"/>
    <w:rsid w:val="008534E1"/>
    <w:rsid w:val="008536BE"/>
    <w:rsid w:val="00853C45"/>
    <w:rsid w:val="008548EC"/>
    <w:rsid w:val="00854E66"/>
    <w:rsid w:val="0085553E"/>
    <w:rsid w:val="0085599E"/>
    <w:rsid w:val="00855ADE"/>
    <w:rsid w:val="00855B86"/>
    <w:rsid w:val="00855B8E"/>
    <w:rsid w:val="008560B9"/>
    <w:rsid w:val="00856C3C"/>
    <w:rsid w:val="0085723E"/>
    <w:rsid w:val="00857B03"/>
    <w:rsid w:val="00857C33"/>
    <w:rsid w:val="00860016"/>
    <w:rsid w:val="0086049A"/>
    <w:rsid w:val="008604F2"/>
    <w:rsid w:val="00860CDC"/>
    <w:rsid w:val="00860E45"/>
    <w:rsid w:val="00860EAA"/>
    <w:rsid w:val="008619BA"/>
    <w:rsid w:val="0086289B"/>
    <w:rsid w:val="00862EDE"/>
    <w:rsid w:val="00863791"/>
    <w:rsid w:val="00863FC5"/>
    <w:rsid w:val="00864058"/>
    <w:rsid w:val="008640EA"/>
    <w:rsid w:val="008646C0"/>
    <w:rsid w:val="00865337"/>
    <w:rsid w:val="00865669"/>
    <w:rsid w:val="008658DE"/>
    <w:rsid w:val="00865C35"/>
    <w:rsid w:val="00866067"/>
    <w:rsid w:val="0086610A"/>
    <w:rsid w:val="00866BDC"/>
    <w:rsid w:val="008670A6"/>
    <w:rsid w:val="0086791A"/>
    <w:rsid w:val="00867C62"/>
    <w:rsid w:val="00867D32"/>
    <w:rsid w:val="00867D6F"/>
    <w:rsid w:val="008700B8"/>
    <w:rsid w:val="008700E2"/>
    <w:rsid w:val="008703C3"/>
    <w:rsid w:val="0087060E"/>
    <w:rsid w:val="008708ED"/>
    <w:rsid w:val="00870A49"/>
    <w:rsid w:val="00870CB6"/>
    <w:rsid w:val="0087114B"/>
    <w:rsid w:val="00871620"/>
    <w:rsid w:val="00871656"/>
    <w:rsid w:val="00871A38"/>
    <w:rsid w:val="00871EE5"/>
    <w:rsid w:val="0087221F"/>
    <w:rsid w:val="008723A1"/>
    <w:rsid w:val="00872465"/>
    <w:rsid w:val="0087292C"/>
    <w:rsid w:val="00872B24"/>
    <w:rsid w:val="00873185"/>
    <w:rsid w:val="00873A59"/>
    <w:rsid w:val="00873B3A"/>
    <w:rsid w:val="00873F21"/>
    <w:rsid w:val="00874268"/>
    <w:rsid w:val="00874297"/>
    <w:rsid w:val="00874308"/>
    <w:rsid w:val="0087441D"/>
    <w:rsid w:val="00874486"/>
    <w:rsid w:val="00874530"/>
    <w:rsid w:val="00874670"/>
    <w:rsid w:val="00874FCD"/>
    <w:rsid w:val="00875764"/>
    <w:rsid w:val="0087577E"/>
    <w:rsid w:val="00875957"/>
    <w:rsid w:val="00875B40"/>
    <w:rsid w:val="00875BF1"/>
    <w:rsid w:val="00876366"/>
    <w:rsid w:val="00876E87"/>
    <w:rsid w:val="008770FF"/>
    <w:rsid w:val="00877184"/>
    <w:rsid w:val="00877733"/>
    <w:rsid w:val="0087777A"/>
    <w:rsid w:val="00877C88"/>
    <w:rsid w:val="00880037"/>
    <w:rsid w:val="0088057E"/>
    <w:rsid w:val="0088073A"/>
    <w:rsid w:val="00881257"/>
    <w:rsid w:val="00881369"/>
    <w:rsid w:val="008818F6"/>
    <w:rsid w:val="008819CE"/>
    <w:rsid w:val="00881B11"/>
    <w:rsid w:val="008820B8"/>
    <w:rsid w:val="00882432"/>
    <w:rsid w:val="00882664"/>
    <w:rsid w:val="008828C3"/>
    <w:rsid w:val="00882CFE"/>
    <w:rsid w:val="00882E55"/>
    <w:rsid w:val="00882E76"/>
    <w:rsid w:val="00883C00"/>
    <w:rsid w:val="00884974"/>
    <w:rsid w:val="00885617"/>
    <w:rsid w:val="0088602C"/>
    <w:rsid w:val="0088630A"/>
    <w:rsid w:val="00886AAA"/>
    <w:rsid w:val="00886CCA"/>
    <w:rsid w:val="00886DC3"/>
    <w:rsid w:val="00887B76"/>
    <w:rsid w:val="00887EEB"/>
    <w:rsid w:val="00890003"/>
    <w:rsid w:val="00890986"/>
    <w:rsid w:val="008909FA"/>
    <w:rsid w:val="00890A73"/>
    <w:rsid w:val="00890CCE"/>
    <w:rsid w:val="008916AD"/>
    <w:rsid w:val="008916CB"/>
    <w:rsid w:val="00891795"/>
    <w:rsid w:val="0089187E"/>
    <w:rsid w:val="008918E7"/>
    <w:rsid w:val="00891C3F"/>
    <w:rsid w:val="00892171"/>
    <w:rsid w:val="00892275"/>
    <w:rsid w:val="00892300"/>
    <w:rsid w:val="008929FA"/>
    <w:rsid w:val="00893323"/>
    <w:rsid w:val="00893EF0"/>
    <w:rsid w:val="0089439A"/>
    <w:rsid w:val="00894A0E"/>
    <w:rsid w:val="00894D6F"/>
    <w:rsid w:val="008952E5"/>
    <w:rsid w:val="0089573C"/>
    <w:rsid w:val="00895A3D"/>
    <w:rsid w:val="00896202"/>
    <w:rsid w:val="00896244"/>
    <w:rsid w:val="008973D7"/>
    <w:rsid w:val="00897E51"/>
    <w:rsid w:val="008A0122"/>
    <w:rsid w:val="008A0192"/>
    <w:rsid w:val="008A0B9B"/>
    <w:rsid w:val="008A0CB0"/>
    <w:rsid w:val="008A0D65"/>
    <w:rsid w:val="008A0E64"/>
    <w:rsid w:val="008A0EAA"/>
    <w:rsid w:val="008A1104"/>
    <w:rsid w:val="008A113A"/>
    <w:rsid w:val="008A139A"/>
    <w:rsid w:val="008A1B5E"/>
    <w:rsid w:val="008A1EB7"/>
    <w:rsid w:val="008A21C7"/>
    <w:rsid w:val="008A2BE8"/>
    <w:rsid w:val="008A3222"/>
    <w:rsid w:val="008A36C1"/>
    <w:rsid w:val="008A3A86"/>
    <w:rsid w:val="008A4105"/>
    <w:rsid w:val="008A4149"/>
    <w:rsid w:val="008A4429"/>
    <w:rsid w:val="008A450F"/>
    <w:rsid w:val="008A4FC6"/>
    <w:rsid w:val="008A5B2E"/>
    <w:rsid w:val="008A5CF2"/>
    <w:rsid w:val="008A6A74"/>
    <w:rsid w:val="008A78D8"/>
    <w:rsid w:val="008B0350"/>
    <w:rsid w:val="008B0489"/>
    <w:rsid w:val="008B067D"/>
    <w:rsid w:val="008B0B2C"/>
    <w:rsid w:val="008B0EAB"/>
    <w:rsid w:val="008B0F1E"/>
    <w:rsid w:val="008B116F"/>
    <w:rsid w:val="008B1909"/>
    <w:rsid w:val="008B19E1"/>
    <w:rsid w:val="008B1A67"/>
    <w:rsid w:val="008B1F49"/>
    <w:rsid w:val="008B2099"/>
    <w:rsid w:val="008B20D3"/>
    <w:rsid w:val="008B2150"/>
    <w:rsid w:val="008B2310"/>
    <w:rsid w:val="008B2340"/>
    <w:rsid w:val="008B239C"/>
    <w:rsid w:val="008B2979"/>
    <w:rsid w:val="008B32DE"/>
    <w:rsid w:val="008B3467"/>
    <w:rsid w:val="008B406E"/>
    <w:rsid w:val="008B4464"/>
    <w:rsid w:val="008B4D3F"/>
    <w:rsid w:val="008B5A78"/>
    <w:rsid w:val="008B67D4"/>
    <w:rsid w:val="008B77B3"/>
    <w:rsid w:val="008B77DD"/>
    <w:rsid w:val="008B7D82"/>
    <w:rsid w:val="008B7F8C"/>
    <w:rsid w:val="008C01E9"/>
    <w:rsid w:val="008C0E72"/>
    <w:rsid w:val="008C0FCE"/>
    <w:rsid w:val="008C173D"/>
    <w:rsid w:val="008C1CED"/>
    <w:rsid w:val="008C3205"/>
    <w:rsid w:val="008C32E6"/>
    <w:rsid w:val="008C3AA8"/>
    <w:rsid w:val="008C3B51"/>
    <w:rsid w:val="008C4249"/>
    <w:rsid w:val="008C4B8C"/>
    <w:rsid w:val="008C4D70"/>
    <w:rsid w:val="008C5092"/>
    <w:rsid w:val="008C50C4"/>
    <w:rsid w:val="008C5275"/>
    <w:rsid w:val="008C53D2"/>
    <w:rsid w:val="008C5572"/>
    <w:rsid w:val="008C56BF"/>
    <w:rsid w:val="008C57C8"/>
    <w:rsid w:val="008C6537"/>
    <w:rsid w:val="008C6BF7"/>
    <w:rsid w:val="008C7273"/>
    <w:rsid w:val="008C748D"/>
    <w:rsid w:val="008C7D7A"/>
    <w:rsid w:val="008D0093"/>
    <w:rsid w:val="008D0565"/>
    <w:rsid w:val="008D0875"/>
    <w:rsid w:val="008D0D4D"/>
    <w:rsid w:val="008D178D"/>
    <w:rsid w:val="008D1B40"/>
    <w:rsid w:val="008D24AA"/>
    <w:rsid w:val="008D2B2D"/>
    <w:rsid w:val="008D2E05"/>
    <w:rsid w:val="008D3953"/>
    <w:rsid w:val="008D3BD2"/>
    <w:rsid w:val="008D4739"/>
    <w:rsid w:val="008D4B81"/>
    <w:rsid w:val="008D4C81"/>
    <w:rsid w:val="008D4F78"/>
    <w:rsid w:val="008D5397"/>
    <w:rsid w:val="008D5C52"/>
    <w:rsid w:val="008D5CA0"/>
    <w:rsid w:val="008D5F00"/>
    <w:rsid w:val="008D69F6"/>
    <w:rsid w:val="008D6AAE"/>
    <w:rsid w:val="008D6C43"/>
    <w:rsid w:val="008D78DA"/>
    <w:rsid w:val="008D79EE"/>
    <w:rsid w:val="008E0005"/>
    <w:rsid w:val="008E0253"/>
    <w:rsid w:val="008E02E5"/>
    <w:rsid w:val="008E08D8"/>
    <w:rsid w:val="008E0D20"/>
    <w:rsid w:val="008E1BBC"/>
    <w:rsid w:val="008E2447"/>
    <w:rsid w:val="008E258F"/>
    <w:rsid w:val="008E2C7D"/>
    <w:rsid w:val="008E2D15"/>
    <w:rsid w:val="008E2FD5"/>
    <w:rsid w:val="008E34EC"/>
    <w:rsid w:val="008E36C6"/>
    <w:rsid w:val="008E3B54"/>
    <w:rsid w:val="008E4048"/>
    <w:rsid w:val="008E45C0"/>
    <w:rsid w:val="008E4DBF"/>
    <w:rsid w:val="008E54EB"/>
    <w:rsid w:val="008E5DAA"/>
    <w:rsid w:val="008E5FA7"/>
    <w:rsid w:val="008E62D8"/>
    <w:rsid w:val="008E64C6"/>
    <w:rsid w:val="008E6760"/>
    <w:rsid w:val="008E695A"/>
    <w:rsid w:val="008E6F18"/>
    <w:rsid w:val="008E7532"/>
    <w:rsid w:val="008E7ACC"/>
    <w:rsid w:val="008E7E3B"/>
    <w:rsid w:val="008F0270"/>
    <w:rsid w:val="008F091B"/>
    <w:rsid w:val="008F0B81"/>
    <w:rsid w:val="008F103D"/>
    <w:rsid w:val="008F14F3"/>
    <w:rsid w:val="008F1ADD"/>
    <w:rsid w:val="008F1BB0"/>
    <w:rsid w:val="008F1C51"/>
    <w:rsid w:val="008F1EC3"/>
    <w:rsid w:val="008F1F9E"/>
    <w:rsid w:val="008F20C8"/>
    <w:rsid w:val="008F26D6"/>
    <w:rsid w:val="008F2BC2"/>
    <w:rsid w:val="008F31EC"/>
    <w:rsid w:val="008F33CA"/>
    <w:rsid w:val="008F36DA"/>
    <w:rsid w:val="008F49E6"/>
    <w:rsid w:val="008F4FCC"/>
    <w:rsid w:val="008F504F"/>
    <w:rsid w:val="008F5512"/>
    <w:rsid w:val="008F59CD"/>
    <w:rsid w:val="008F61A1"/>
    <w:rsid w:val="008F6384"/>
    <w:rsid w:val="008F6628"/>
    <w:rsid w:val="008F682A"/>
    <w:rsid w:val="008F684C"/>
    <w:rsid w:val="008F69CE"/>
    <w:rsid w:val="008F6CB7"/>
    <w:rsid w:val="008F6FC1"/>
    <w:rsid w:val="008F7126"/>
    <w:rsid w:val="008F7858"/>
    <w:rsid w:val="008F7F93"/>
    <w:rsid w:val="00900184"/>
    <w:rsid w:val="00900304"/>
    <w:rsid w:val="00900468"/>
    <w:rsid w:val="00900F5E"/>
    <w:rsid w:val="00900FA1"/>
    <w:rsid w:val="00901084"/>
    <w:rsid w:val="009013B3"/>
    <w:rsid w:val="00901DF3"/>
    <w:rsid w:val="00901EF6"/>
    <w:rsid w:val="009041B0"/>
    <w:rsid w:val="00905200"/>
    <w:rsid w:val="0090541F"/>
    <w:rsid w:val="00905868"/>
    <w:rsid w:val="00905B06"/>
    <w:rsid w:val="00905B33"/>
    <w:rsid w:val="00905DFA"/>
    <w:rsid w:val="0090642B"/>
    <w:rsid w:val="00906FEB"/>
    <w:rsid w:val="00907410"/>
    <w:rsid w:val="0090777A"/>
    <w:rsid w:val="00907976"/>
    <w:rsid w:val="00907F7E"/>
    <w:rsid w:val="00910053"/>
    <w:rsid w:val="009100CF"/>
    <w:rsid w:val="00910441"/>
    <w:rsid w:val="009108EC"/>
    <w:rsid w:val="00911BA2"/>
    <w:rsid w:val="0091220A"/>
    <w:rsid w:val="009122DF"/>
    <w:rsid w:val="009127B1"/>
    <w:rsid w:val="00912891"/>
    <w:rsid w:val="00912B21"/>
    <w:rsid w:val="00912BA8"/>
    <w:rsid w:val="00912FF6"/>
    <w:rsid w:val="00913572"/>
    <w:rsid w:val="00913619"/>
    <w:rsid w:val="00913DFE"/>
    <w:rsid w:val="009148AB"/>
    <w:rsid w:val="0091560A"/>
    <w:rsid w:val="00915A0D"/>
    <w:rsid w:val="00915AAC"/>
    <w:rsid w:val="00915B14"/>
    <w:rsid w:val="00915D8A"/>
    <w:rsid w:val="00915DB8"/>
    <w:rsid w:val="0091643A"/>
    <w:rsid w:val="009165F2"/>
    <w:rsid w:val="00916A56"/>
    <w:rsid w:val="00916B9B"/>
    <w:rsid w:val="00916BD8"/>
    <w:rsid w:val="00916DAB"/>
    <w:rsid w:val="00916E86"/>
    <w:rsid w:val="009171C1"/>
    <w:rsid w:val="00917400"/>
    <w:rsid w:val="00917452"/>
    <w:rsid w:val="0092018F"/>
    <w:rsid w:val="009218AA"/>
    <w:rsid w:val="00921FB8"/>
    <w:rsid w:val="0092222C"/>
    <w:rsid w:val="009222AC"/>
    <w:rsid w:val="0092259F"/>
    <w:rsid w:val="00922DA9"/>
    <w:rsid w:val="00922E55"/>
    <w:rsid w:val="00923116"/>
    <w:rsid w:val="00923630"/>
    <w:rsid w:val="009238ED"/>
    <w:rsid w:val="00923C9D"/>
    <w:rsid w:val="00924612"/>
    <w:rsid w:val="00924DA7"/>
    <w:rsid w:val="00924DAB"/>
    <w:rsid w:val="0092565D"/>
    <w:rsid w:val="00925783"/>
    <w:rsid w:val="00925858"/>
    <w:rsid w:val="00925F74"/>
    <w:rsid w:val="0092607C"/>
    <w:rsid w:val="009261A9"/>
    <w:rsid w:val="009261BA"/>
    <w:rsid w:val="009264C1"/>
    <w:rsid w:val="0092689F"/>
    <w:rsid w:val="00926FC5"/>
    <w:rsid w:val="0092719F"/>
    <w:rsid w:val="009274EE"/>
    <w:rsid w:val="00930553"/>
    <w:rsid w:val="00930958"/>
    <w:rsid w:val="00930A8C"/>
    <w:rsid w:val="00930EB8"/>
    <w:rsid w:val="0093111E"/>
    <w:rsid w:val="00931325"/>
    <w:rsid w:val="00931645"/>
    <w:rsid w:val="009318E2"/>
    <w:rsid w:val="0093193B"/>
    <w:rsid w:val="00931EAE"/>
    <w:rsid w:val="0093230C"/>
    <w:rsid w:val="00932548"/>
    <w:rsid w:val="00932AD6"/>
    <w:rsid w:val="00933C3D"/>
    <w:rsid w:val="00933D5E"/>
    <w:rsid w:val="009341C9"/>
    <w:rsid w:val="00934294"/>
    <w:rsid w:val="00934492"/>
    <w:rsid w:val="009346C5"/>
    <w:rsid w:val="00934B84"/>
    <w:rsid w:val="009353A6"/>
    <w:rsid w:val="0093591D"/>
    <w:rsid w:val="00935B4D"/>
    <w:rsid w:val="00935C82"/>
    <w:rsid w:val="00935CC8"/>
    <w:rsid w:val="00935EFF"/>
    <w:rsid w:val="0093692C"/>
    <w:rsid w:val="00936BFB"/>
    <w:rsid w:val="009371F9"/>
    <w:rsid w:val="00937368"/>
    <w:rsid w:val="009378C8"/>
    <w:rsid w:val="00937ABE"/>
    <w:rsid w:val="00940B3B"/>
    <w:rsid w:val="00941897"/>
    <w:rsid w:val="00941938"/>
    <w:rsid w:val="00941EBD"/>
    <w:rsid w:val="00942424"/>
    <w:rsid w:val="00942787"/>
    <w:rsid w:val="00942797"/>
    <w:rsid w:val="009429B2"/>
    <w:rsid w:val="00942BFA"/>
    <w:rsid w:val="00942C55"/>
    <w:rsid w:val="00942CCF"/>
    <w:rsid w:val="00942E54"/>
    <w:rsid w:val="00943524"/>
    <w:rsid w:val="009435D4"/>
    <w:rsid w:val="00943CBD"/>
    <w:rsid w:val="00943E43"/>
    <w:rsid w:val="00943F29"/>
    <w:rsid w:val="0094480C"/>
    <w:rsid w:val="00945471"/>
    <w:rsid w:val="0094556B"/>
    <w:rsid w:val="00945AC9"/>
    <w:rsid w:val="00945B8B"/>
    <w:rsid w:val="009464BD"/>
    <w:rsid w:val="00946666"/>
    <w:rsid w:val="009467F9"/>
    <w:rsid w:val="00946ABD"/>
    <w:rsid w:val="00947394"/>
    <w:rsid w:val="0094742B"/>
    <w:rsid w:val="009476ED"/>
    <w:rsid w:val="00947732"/>
    <w:rsid w:val="00947985"/>
    <w:rsid w:val="0094799A"/>
    <w:rsid w:val="00950198"/>
    <w:rsid w:val="0095038C"/>
    <w:rsid w:val="00950517"/>
    <w:rsid w:val="0095051D"/>
    <w:rsid w:val="00950996"/>
    <w:rsid w:val="00950C4E"/>
    <w:rsid w:val="00951236"/>
    <w:rsid w:val="009515B9"/>
    <w:rsid w:val="00951893"/>
    <w:rsid w:val="00951AB3"/>
    <w:rsid w:val="009528B9"/>
    <w:rsid w:val="00953898"/>
    <w:rsid w:val="00953C0D"/>
    <w:rsid w:val="00953D90"/>
    <w:rsid w:val="009549EB"/>
    <w:rsid w:val="00955232"/>
    <w:rsid w:val="00955470"/>
    <w:rsid w:val="009556A1"/>
    <w:rsid w:val="00955CCE"/>
    <w:rsid w:val="00956E3C"/>
    <w:rsid w:val="00957350"/>
    <w:rsid w:val="009574E3"/>
    <w:rsid w:val="0095792B"/>
    <w:rsid w:val="00957C10"/>
    <w:rsid w:val="00960631"/>
    <w:rsid w:val="00960F5D"/>
    <w:rsid w:val="00961504"/>
    <w:rsid w:val="00961D13"/>
    <w:rsid w:val="009623B2"/>
    <w:rsid w:val="009623D8"/>
    <w:rsid w:val="009626E5"/>
    <w:rsid w:val="00963445"/>
    <w:rsid w:val="009636CF"/>
    <w:rsid w:val="009639BC"/>
    <w:rsid w:val="009643E8"/>
    <w:rsid w:val="00964D56"/>
    <w:rsid w:val="00964FFA"/>
    <w:rsid w:val="0096523E"/>
    <w:rsid w:val="0096579F"/>
    <w:rsid w:val="00965DDB"/>
    <w:rsid w:val="009664A1"/>
    <w:rsid w:val="00966745"/>
    <w:rsid w:val="00966891"/>
    <w:rsid w:val="00966BEC"/>
    <w:rsid w:val="0096745E"/>
    <w:rsid w:val="0096777F"/>
    <w:rsid w:val="00967A72"/>
    <w:rsid w:val="00967DAE"/>
    <w:rsid w:val="00970264"/>
    <w:rsid w:val="009702A9"/>
    <w:rsid w:val="0097038E"/>
    <w:rsid w:val="00970971"/>
    <w:rsid w:val="00970BB3"/>
    <w:rsid w:val="00970CF9"/>
    <w:rsid w:val="00970FE3"/>
    <w:rsid w:val="009710F3"/>
    <w:rsid w:val="00971715"/>
    <w:rsid w:val="009718DD"/>
    <w:rsid w:val="00971E1E"/>
    <w:rsid w:val="0097279E"/>
    <w:rsid w:val="009730F5"/>
    <w:rsid w:val="00973140"/>
    <w:rsid w:val="0097329B"/>
    <w:rsid w:val="0097348E"/>
    <w:rsid w:val="009734A3"/>
    <w:rsid w:val="00973853"/>
    <w:rsid w:val="00974A74"/>
    <w:rsid w:val="00974F5F"/>
    <w:rsid w:val="00975266"/>
    <w:rsid w:val="009752CB"/>
    <w:rsid w:val="0097541A"/>
    <w:rsid w:val="009759C9"/>
    <w:rsid w:val="0097736E"/>
    <w:rsid w:val="0097761A"/>
    <w:rsid w:val="00977D59"/>
    <w:rsid w:val="00977DAD"/>
    <w:rsid w:val="00977F27"/>
    <w:rsid w:val="00980673"/>
    <w:rsid w:val="00980691"/>
    <w:rsid w:val="00980717"/>
    <w:rsid w:val="00980B9B"/>
    <w:rsid w:val="00981361"/>
    <w:rsid w:val="0098184B"/>
    <w:rsid w:val="00982A63"/>
    <w:rsid w:val="00982D60"/>
    <w:rsid w:val="00983064"/>
    <w:rsid w:val="00983264"/>
    <w:rsid w:val="00983565"/>
    <w:rsid w:val="00983750"/>
    <w:rsid w:val="0098420B"/>
    <w:rsid w:val="0098473A"/>
    <w:rsid w:val="00984A1F"/>
    <w:rsid w:val="00984A91"/>
    <w:rsid w:val="00984ED1"/>
    <w:rsid w:val="00985928"/>
    <w:rsid w:val="00985E1F"/>
    <w:rsid w:val="00985F37"/>
    <w:rsid w:val="00985FA4"/>
    <w:rsid w:val="00986210"/>
    <w:rsid w:val="00986352"/>
    <w:rsid w:val="00986677"/>
    <w:rsid w:val="00986732"/>
    <w:rsid w:val="009869D5"/>
    <w:rsid w:val="00986C2D"/>
    <w:rsid w:val="00987A1F"/>
    <w:rsid w:val="00987C3F"/>
    <w:rsid w:val="00987E81"/>
    <w:rsid w:val="00987E99"/>
    <w:rsid w:val="00987F40"/>
    <w:rsid w:val="00990699"/>
    <w:rsid w:val="00990728"/>
    <w:rsid w:val="00991952"/>
    <w:rsid w:val="00992757"/>
    <w:rsid w:val="00992933"/>
    <w:rsid w:val="00992E52"/>
    <w:rsid w:val="00993073"/>
    <w:rsid w:val="00993579"/>
    <w:rsid w:val="00993672"/>
    <w:rsid w:val="00993B9E"/>
    <w:rsid w:val="00994582"/>
    <w:rsid w:val="0099473B"/>
    <w:rsid w:val="00994905"/>
    <w:rsid w:val="00994C2D"/>
    <w:rsid w:val="00995132"/>
    <w:rsid w:val="009954B8"/>
    <w:rsid w:val="00995D19"/>
    <w:rsid w:val="0099616B"/>
    <w:rsid w:val="00996343"/>
    <w:rsid w:val="00996A34"/>
    <w:rsid w:val="00996D5A"/>
    <w:rsid w:val="00996FC8"/>
    <w:rsid w:val="009970B9"/>
    <w:rsid w:val="009971B6"/>
    <w:rsid w:val="00997204"/>
    <w:rsid w:val="009975CA"/>
    <w:rsid w:val="009976B8"/>
    <w:rsid w:val="00997E5C"/>
    <w:rsid w:val="00997F49"/>
    <w:rsid w:val="009A00D7"/>
    <w:rsid w:val="009A0392"/>
    <w:rsid w:val="009A078D"/>
    <w:rsid w:val="009A0D20"/>
    <w:rsid w:val="009A113C"/>
    <w:rsid w:val="009A1350"/>
    <w:rsid w:val="009A1529"/>
    <w:rsid w:val="009A15AD"/>
    <w:rsid w:val="009A169E"/>
    <w:rsid w:val="009A16F4"/>
    <w:rsid w:val="009A18E5"/>
    <w:rsid w:val="009A2012"/>
    <w:rsid w:val="009A20C5"/>
    <w:rsid w:val="009A21B2"/>
    <w:rsid w:val="009A243D"/>
    <w:rsid w:val="009A272F"/>
    <w:rsid w:val="009A2808"/>
    <w:rsid w:val="009A2A72"/>
    <w:rsid w:val="009A2C82"/>
    <w:rsid w:val="009A3271"/>
    <w:rsid w:val="009A395A"/>
    <w:rsid w:val="009A454E"/>
    <w:rsid w:val="009A4A0B"/>
    <w:rsid w:val="009A4A22"/>
    <w:rsid w:val="009A4B70"/>
    <w:rsid w:val="009A56B7"/>
    <w:rsid w:val="009A6611"/>
    <w:rsid w:val="009A6AE5"/>
    <w:rsid w:val="009A70FC"/>
    <w:rsid w:val="009A7954"/>
    <w:rsid w:val="009A7B87"/>
    <w:rsid w:val="009A7F22"/>
    <w:rsid w:val="009B031F"/>
    <w:rsid w:val="009B03EC"/>
    <w:rsid w:val="009B080A"/>
    <w:rsid w:val="009B11A9"/>
    <w:rsid w:val="009B1407"/>
    <w:rsid w:val="009B1C82"/>
    <w:rsid w:val="009B1FBA"/>
    <w:rsid w:val="009B22E5"/>
    <w:rsid w:val="009B28D7"/>
    <w:rsid w:val="009B2BDA"/>
    <w:rsid w:val="009B2CA3"/>
    <w:rsid w:val="009B2D3E"/>
    <w:rsid w:val="009B3CCF"/>
    <w:rsid w:val="009B3D15"/>
    <w:rsid w:val="009B4114"/>
    <w:rsid w:val="009B432E"/>
    <w:rsid w:val="009B44D4"/>
    <w:rsid w:val="009B494B"/>
    <w:rsid w:val="009B5C4B"/>
    <w:rsid w:val="009B622B"/>
    <w:rsid w:val="009B6BBF"/>
    <w:rsid w:val="009B7930"/>
    <w:rsid w:val="009C002C"/>
    <w:rsid w:val="009C0340"/>
    <w:rsid w:val="009C0643"/>
    <w:rsid w:val="009C082B"/>
    <w:rsid w:val="009C082E"/>
    <w:rsid w:val="009C190A"/>
    <w:rsid w:val="009C1B1E"/>
    <w:rsid w:val="009C22F7"/>
    <w:rsid w:val="009C2A0D"/>
    <w:rsid w:val="009C2DE4"/>
    <w:rsid w:val="009C3551"/>
    <w:rsid w:val="009C3787"/>
    <w:rsid w:val="009C38AD"/>
    <w:rsid w:val="009C4513"/>
    <w:rsid w:val="009C49B2"/>
    <w:rsid w:val="009C4DCD"/>
    <w:rsid w:val="009C52BD"/>
    <w:rsid w:val="009C5A04"/>
    <w:rsid w:val="009C5F28"/>
    <w:rsid w:val="009C7965"/>
    <w:rsid w:val="009C7E3A"/>
    <w:rsid w:val="009D029D"/>
    <w:rsid w:val="009D02D8"/>
    <w:rsid w:val="009D0302"/>
    <w:rsid w:val="009D04C2"/>
    <w:rsid w:val="009D07E1"/>
    <w:rsid w:val="009D0B15"/>
    <w:rsid w:val="009D0D01"/>
    <w:rsid w:val="009D17C5"/>
    <w:rsid w:val="009D1AEB"/>
    <w:rsid w:val="009D1BE1"/>
    <w:rsid w:val="009D23A6"/>
    <w:rsid w:val="009D2E38"/>
    <w:rsid w:val="009D3162"/>
    <w:rsid w:val="009D37BE"/>
    <w:rsid w:val="009D37FF"/>
    <w:rsid w:val="009D3AF3"/>
    <w:rsid w:val="009D3FB6"/>
    <w:rsid w:val="009D4513"/>
    <w:rsid w:val="009D466A"/>
    <w:rsid w:val="009D4B8F"/>
    <w:rsid w:val="009D51F4"/>
    <w:rsid w:val="009D5380"/>
    <w:rsid w:val="009D5526"/>
    <w:rsid w:val="009D57CB"/>
    <w:rsid w:val="009D58C8"/>
    <w:rsid w:val="009D6721"/>
    <w:rsid w:val="009D7035"/>
    <w:rsid w:val="009D7724"/>
    <w:rsid w:val="009E05E9"/>
    <w:rsid w:val="009E0786"/>
    <w:rsid w:val="009E1429"/>
    <w:rsid w:val="009E16E1"/>
    <w:rsid w:val="009E1780"/>
    <w:rsid w:val="009E1E8E"/>
    <w:rsid w:val="009E1F5B"/>
    <w:rsid w:val="009E2012"/>
    <w:rsid w:val="009E2BBE"/>
    <w:rsid w:val="009E2D5C"/>
    <w:rsid w:val="009E3340"/>
    <w:rsid w:val="009E38C3"/>
    <w:rsid w:val="009E3B63"/>
    <w:rsid w:val="009E3FDC"/>
    <w:rsid w:val="009E4377"/>
    <w:rsid w:val="009E472D"/>
    <w:rsid w:val="009E62A0"/>
    <w:rsid w:val="009E67BD"/>
    <w:rsid w:val="009E7485"/>
    <w:rsid w:val="009E75BF"/>
    <w:rsid w:val="009E7F08"/>
    <w:rsid w:val="009F0F8F"/>
    <w:rsid w:val="009F1724"/>
    <w:rsid w:val="009F17EA"/>
    <w:rsid w:val="009F1912"/>
    <w:rsid w:val="009F1974"/>
    <w:rsid w:val="009F1A7F"/>
    <w:rsid w:val="009F2001"/>
    <w:rsid w:val="009F2513"/>
    <w:rsid w:val="009F2912"/>
    <w:rsid w:val="009F2C05"/>
    <w:rsid w:val="009F2D3C"/>
    <w:rsid w:val="009F3868"/>
    <w:rsid w:val="009F3922"/>
    <w:rsid w:val="009F39EC"/>
    <w:rsid w:val="009F3C93"/>
    <w:rsid w:val="009F3DD3"/>
    <w:rsid w:val="009F42EE"/>
    <w:rsid w:val="009F4311"/>
    <w:rsid w:val="009F4741"/>
    <w:rsid w:val="009F510D"/>
    <w:rsid w:val="009F5485"/>
    <w:rsid w:val="009F5520"/>
    <w:rsid w:val="009F56CA"/>
    <w:rsid w:val="009F5BFE"/>
    <w:rsid w:val="009F7620"/>
    <w:rsid w:val="00A0058D"/>
    <w:rsid w:val="00A005E1"/>
    <w:rsid w:val="00A00609"/>
    <w:rsid w:val="00A00B27"/>
    <w:rsid w:val="00A01371"/>
    <w:rsid w:val="00A01CB2"/>
    <w:rsid w:val="00A02026"/>
    <w:rsid w:val="00A0204A"/>
    <w:rsid w:val="00A021DE"/>
    <w:rsid w:val="00A02BA3"/>
    <w:rsid w:val="00A03784"/>
    <w:rsid w:val="00A038B9"/>
    <w:rsid w:val="00A03EE6"/>
    <w:rsid w:val="00A042D7"/>
    <w:rsid w:val="00A0433B"/>
    <w:rsid w:val="00A0451D"/>
    <w:rsid w:val="00A04A0E"/>
    <w:rsid w:val="00A04ACF"/>
    <w:rsid w:val="00A04B0C"/>
    <w:rsid w:val="00A04D6F"/>
    <w:rsid w:val="00A04EE2"/>
    <w:rsid w:val="00A05583"/>
    <w:rsid w:val="00A0597A"/>
    <w:rsid w:val="00A06051"/>
    <w:rsid w:val="00A0664F"/>
    <w:rsid w:val="00A06755"/>
    <w:rsid w:val="00A068A8"/>
    <w:rsid w:val="00A06902"/>
    <w:rsid w:val="00A06EC9"/>
    <w:rsid w:val="00A06F58"/>
    <w:rsid w:val="00A0709D"/>
    <w:rsid w:val="00A07ABD"/>
    <w:rsid w:val="00A07B6C"/>
    <w:rsid w:val="00A103DB"/>
    <w:rsid w:val="00A105DE"/>
    <w:rsid w:val="00A109A8"/>
    <w:rsid w:val="00A10A58"/>
    <w:rsid w:val="00A10C8D"/>
    <w:rsid w:val="00A10DDB"/>
    <w:rsid w:val="00A11EB7"/>
    <w:rsid w:val="00A11F2C"/>
    <w:rsid w:val="00A128FC"/>
    <w:rsid w:val="00A12C41"/>
    <w:rsid w:val="00A13337"/>
    <w:rsid w:val="00A138F1"/>
    <w:rsid w:val="00A13B2D"/>
    <w:rsid w:val="00A14527"/>
    <w:rsid w:val="00A145D9"/>
    <w:rsid w:val="00A14AD2"/>
    <w:rsid w:val="00A15171"/>
    <w:rsid w:val="00A15E36"/>
    <w:rsid w:val="00A162D8"/>
    <w:rsid w:val="00A16CB1"/>
    <w:rsid w:val="00A1717C"/>
    <w:rsid w:val="00A17356"/>
    <w:rsid w:val="00A17824"/>
    <w:rsid w:val="00A178D0"/>
    <w:rsid w:val="00A1795B"/>
    <w:rsid w:val="00A2068C"/>
    <w:rsid w:val="00A20885"/>
    <w:rsid w:val="00A212C4"/>
    <w:rsid w:val="00A2178C"/>
    <w:rsid w:val="00A21EEF"/>
    <w:rsid w:val="00A22240"/>
    <w:rsid w:val="00A222B5"/>
    <w:rsid w:val="00A226B1"/>
    <w:rsid w:val="00A22C7C"/>
    <w:rsid w:val="00A23DA7"/>
    <w:rsid w:val="00A23E18"/>
    <w:rsid w:val="00A23F11"/>
    <w:rsid w:val="00A243E6"/>
    <w:rsid w:val="00A2476D"/>
    <w:rsid w:val="00A24DD3"/>
    <w:rsid w:val="00A256E9"/>
    <w:rsid w:val="00A25B3D"/>
    <w:rsid w:val="00A25D16"/>
    <w:rsid w:val="00A25F94"/>
    <w:rsid w:val="00A26509"/>
    <w:rsid w:val="00A26532"/>
    <w:rsid w:val="00A265F9"/>
    <w:rsid w:val="00A26CCA"/>
    <w:rsid w:val="00A27D6B"/>
    <w:rsid w:val="00A27E54"/>
    <w:rsid w:val="00A30164"/>
    <w:rsid w:val="00A30683"/>
    <w:rsid w:val="00A309D7"/>
    <w:rsid w:val="00A30A16"/>
    <w:rsid w:val="00A30CDF"/>
    <w:rsid w:val="00A30D7D"/>
    <w:rsid w:val="00A31FF6"/>
    <w:rsid w:val="00A338D5"/>
    <w:rsid w:val="00A33DFE"/>
    <w:rsid w:val="00A33F47"/>
    <w:rsid w:val="00A33FAE"/>
    <w:rsid w:val="00A34118"/>
    <w:rsid w:val="00A3467F"/>
    <w:rsid w:val="00A34BB9"/>
    <w:rsid w:val="00A35488"/>
    <w:rsid w:val="00A35F0C"/>
    <w:rsid w:val="00A3680E"/>
    <w:rsid w:val="00A36A0E"/>
    <w:rsid w:val="00A36A71"/>
    <w:rsid w:val="00A36D37"/>
    <w:rsid w:val="00A37644"/>
    <w:rsid w:val="00A37BC0"/>
    <w:rsid w:val="00A37D8A"/>
    <w:rsid w:val="00A37F07"/>
    <w:rsid w:val="00A402B6"/>
    <w:rsid w:val="00A408BF"/>
    <w:rsid w:val="00A40CBB"/>
    <w:rsid w:val="00A41756"/>
    <w:rsid w:val="00A418F9"/>
    <w:rsid w:val="00A41939"/>
    <w:rsid w:val="00A429F4"/>
    <w:rsid w:val="00A42A6A"/>
    <w:rsid w:val="00A42F06"/>
    <w:rsid w:val="00A430BC"/>
    <w:rsid w:val="00A43AEF"/>
    <w:rsid w:val="00A4474E"/>
    <w:rsid w:val="00A44979"/>
    <w:rsid w:val="00A44B3F"/>
    <w:rsid w:val="00A458D1"/>
    <w:rsid w:val="00A45A52"/>
    <w:rsid w:val="00A4613E"/>
    <w:rsid w:val="00A46733"/>
    <w:rsid w:val="00A46CB0"/>
    <w:rsid w:val="00A473F4"/>
    <w:rsid w:val="00A47AB6"/>
    <w:rsid w:val="00A47EF1"/>
    <w:rsid w:val="00A5106D"/>
    <w:rsid w:val="00A51322"/>
    <w:rsid w:val="00A51ABE"/>
    <w:rsid w:val="00A51E1B"/>
    <w:rsid w:val="00A51E3A"/>
    <w:rsid w:val="00A522E9"/>
    <w:rsid w:val="00A52CB4"/>
    <w:rsid w:val="00A52F1D"/>
    <w:rsid w:val="00A52F55"/>
    <w:rsid w:val="00A533D0"/>
    <w:rsid w:val="00A536FA"/>
    <w:rsid w:val="00A5375B"/>
    <w:rsid w:val="00A537C7"/>
    <w:rsid w:val="00A53953"/>
    <w:rsid w:val="00A53A7E"/>
    <w:rsid w:val="00A53B9E"/>
    <w:rsid w:val="00A53CE6"/>
    <w:rsid w:val="00A5412A"/>
    <w:rsid w:val="00A548A4"/>
    <w:rsid w:val="00A54C54"/>
    <w:rsid w:val="00A54D5E"/>
    <w:rsid w:val="00A54F98"/>
    <w:rsid w:val="00A5509A"/>
    <w:rsid w:val="00A5520F"/>
    <w:rsid w:val="00A5536B"/>
    <w:rsid w:val="00A5584C"/>
    <w:rsid w:val="00A5596C"/>
    <w:rsid w:val="00A562FC"/>
    <w:rsid w:val="00A564EA"/>
    <w:rsid w:val="00A56A83"/>
    <w:rsid w:val="00A5712A"/>
    <w:rsid w:val="00A57433"/>
    <w:rsid w:val="00A57DAE"/>
    <w:rsid w:val="00A60DCF"/>
    <w:rsid w:val="00A625E6"/>
    <w:rsid w:val="00A625F1"/>
    <w:rsid w:val="00A62F3B"/>
    <w:rsid w:val="00A634BB"/>
    <w:rsid w:val="00A63584"/>
    <w:rsid w:val="00A641EB"/>
    <w:rsid w:val="00A64FE4"/>
    <w:rsid w:val="00A65025"/>
    <w:rsid w:val="00A668B7"/>
    <w:rsid w:val="00A671BB"/>
    <w:rsid w:val="00A67E5E"/>
    <w:rsid w:val="00A705D4"/>
    <w:rsid w:val="00A71489"/>
    <w:rsid w:val="00A7175E"/>
    <w:rsid w:val="00A71820"/>
    <w:rsid w:val="00A72273"/>
    <w:rsid w:val="00A72386"/>
    <w:rsid w:val="00A72776"/>
    <w:rsid w:val="00A72951"/>
    <w:rsid w:val="00A72A14"/>
    <w:rsid w:val="00A72B15"/>
    <w:rsid w:val="00A7334A"/>
    <w:rsid w:val="00A73F90"/>
    <w:rsid w:val="00A7438A"/>
    <w:rsid w:val="00A74478"/>
    <w:rsid w:val="00A74506"/>
    <w:rsid w:val="00A74900"/>
    <w:rsid w:val="00A749FC"/>
    <w:rsid w:val="00A74B26"/>
    <w:rsid w:val="00A74D46"/>
    <w:rsid w:val="00A75424"/>
    <w:rsid w:val="00A75652"/>
    <w:rsid w:val="00A75736"/>
    <w:rsid w:val="00A75910"/>
    <w:rsid w:val="00A75D8E"/>
    <w:rsid w:val="00A76409"/>
    <w:rsid w:val="00A76940"/>
    <w:rsid w:val="00A770F8"/>
    <w:rsid w:val="00A771E4"/>
    <w:rsid w:val="00A77A72"/>
    <w:rsid w:val="00A8036B"/>
    <w:rsid w:val="00A8068C"/>
    <w:rsid w:val="00A80F21"/>
    <w:rsid w:val="00A818D5"/>
    <w:rsid w:val="00A81CAD"/>
    <w:rsid w:val="00A81F5A"/>
    <w:rsid w:val="00A8230E"/>
    <w:rsid w:val="00A82586"/>
    <w:rsid w:val="00A82F10"/>
    <w:rsid w:val="00A8363D"/>
    <w:rsid w:val="00A838C2"/>
    <w:rsid w:val="00A83B5A"/>
    <w:rsid w:val="00A83D76"/>
    <w:rsid w:val="00A84940"/>
    <w:rsid w:val="00A84E3B"/>
    <w:rsid w:val="00A84F5C"/>
    <w:rsid w:val="00A85259"/>
    <w:rsid w:val="00A852B4"/>
    <w:rsid w:val="00A85952"/>
    <w:rsid w:val="00A85BC7"/>
    <w:rsid w:val="00A85CEB"/>
    <w:rsid w:val="00A86024"/>
    <w:rsid w:val="00A86206"/>
    <w:rsid w:val="00A8684E"/>
    <w:rsid w:val="00A86A60"/>
    <w:rsid w:val="00A86DA2"/>
    <w:rsid w:val="00A86FFA"/>
    <w:rsid w:val="00A870C8"/>
    <w:rsid w:val="00A8714F"/>
    <w:rsid w:val="00A8767E"/>
    <w:rsid w:val="00A87A99"/>
    <w:rsid w:val="00A87C6E"/>
    <w:rsid w:val="00A87E61"/>
    <w:rsid w:val="00A904E3"/>
    <w:rsid w:val="00A907AC"/>
    <w:rsid w:val="00A907CA"/>
    <w:rsid w:val="00A92326"/>
    <w:rsid w:val="00A9278D"/>
    <w:rsid w:val="00A927A8"/>
    <w:rsid w:val="00A92DF0"/>
    <w:rsid w:val="00A931C9"/>
    <w:rsid w:val="00A93354"/>
    <w:rsid w:val="00A93C3D"/>
    <w:rsid w:val="00A93D09"/>
    <w:rsid w:val="00A93D11"/>
    <w:rsid w:val="00A94194"/>
    <w:rsid w:val="00A94807"/>
    <w:rsid w:val="00A95199"/>
    <w:rsid w:val="00A95209"/>
    <w:rsid w:val="00A956CE"/>
    <w:rsid w:val="00A95BC6"/>
    <w:rsid w:val="00A96306"/>
    <w:rsid w:val="00A9639C"/>
    <w:rsid w:val="00A96E93"/>
    <w:rsid w:val="00A97B03"/>
    <w:rsid w:val="00A97C09"/>
    <w:rsid w:val="00AA0052"/>
    <w:rsid w:val="00AA0E7A"/>
    <w:rsid w:val="00AA1DCF"/>
    <w:rsid w:val="00AA2058"/>
    <w:rsid w:val="00AA2201"/>
    <w:rsid w:val="00AA227C"/>
    <w:rsid w:val="00AA2B02"/>
    <w:rsid w:val="00AA2B69"/>
    <w:rsid w:val="00AA2C76"/>
    <w:rsid w:val="00AA3600"/>
    <w:rsid w:val="00AA374A"/>
    <w:rsid w:val="00AA3C06"/>
    <w:rsid w:val="00AA4401"/>
    <w:rsid w:val="00AA52CF"/>
    <w:rsid w:val="00AA53A1"/>
    <w:rsid w:val="00AA5C44"/>
    <w:rsid w:val="00AA5F85"/>
    <w:rsid w:val="00AA60B5"/>
    <w:rsid w:val="00AA6866"/>
    <w:rsid w:val="00AA75B1"/>
    <w:rsid w:val="00AA767C"/>
    <w:rsid w:val="00AA7E06"/>
    <w:rsid w:val="00AA7ED2"/>
    <w:rsid w:val="00AB09F2"/>
    <w:rsid w:val="00AB0DEF"/>
    <w:rsid w:val="00AB102C"/>
    <w:rsid w:val="00AB1084"/>
    <w:rsid w:val="00AB140B"/>
    <w:rsid w:val="00AB140C"/>
    <w:rsid w:val="00AB1416"/>
    <w:rsid w:val="00AB1D95"/>
    <w:rsid w:val="00AB1E64"/>
    <w:rsid w:val="00AB2044"/>
    <w:rsid w:val="00AB2070"/>
    <w:rsid w:val="00AB24CC"/>
    <w:rsid w:val="00AB2C59"/>
    <w:rsid w:val="00AB32EB"/>
    <w:rsid w:val="00AB34BC"/>
    <w:rsid w:val="00AB352B"/>
    <w:rsid w:val="00AB35AB"/>
    <w:rsid w:val="00AB3BDD"/>
    <w:rsid w:val="00AB51C9"/>
    <w:rsid w:val="00AB5531"/>
    <w:rsid w:val="00AB64E7"/>
    <w:rsid w:val="00AB6546"/>
    <w:rsid w:val="00AB67F1"/>
    <w:rsid w:val="00AB68A0"/>
    <w:rsid w:val="00AB6C25"/>
    <w:rsid w:val="00AB6EC9"/>
    <w:rsid w:val="00AB6EDA"/>
    <w:rsid w:val="00AB7366"/>
    <w:rsid w:val="00AB75FB"/>
    <w:rsid w:val="00AB771B"/>
    <w:rsid w:val="00AB7EF2"/>
    <w:rsid w:val="00AC0516"/>
    <w:rsid w:val="00AC0C6C"/>
    <w:rsid w:val="00AC0D4F"/>
    <w:rsid w:val="00AC136D"/>
    <w:rsid w:val="00AC1E01"/>
    <w:rsid w:val="00AC1E47"/>
    <w:rsid w:val="00AC21AD"/>
    <w:rsid w:val="00AC2438"/>
    <w:rsid w:val="00AC27D7"/>
    <w:rsid w:val="00AC35B4"/>
    <w:rsid w:val="00AC3C74"/>
    <w:rsid w:val="00AC3E20"/>
    <w:rsid w:val="00AC433E"/>
    <w:rsid w:val="00AC45B5"/>
    <w:rsid w:val="00AC48EA"/>
    <w:rsid w:val="00AC4D03"/>
    <w:rsid w:val="00AC578F"/>
    <w:rsid w:val="00AC5879"/>
    <w:rsid w:val="00AC6157"/>
    <w:rsid w:val="00AC62AA"/>
    <w:rsid w:val="00AC66E7"/>
    <w:rsid w:val="00AC6844"/>
    <w:rsid w:val="00AC6A4F"/>
    <w:rsid w:val="00AC6BEC"/>
    <w:rsid w:val="00AC6E63"/>
    <w:rsid w:val="00AC7746"/>
    <w:rsid w:val="00AD13B6"/>
    <w:rsid w:val="00AD1949"/>
    <w:rsid w:val="00AD1BDA"/>
    <w:rsid w:val="00AD22AD"/>
    <w:rsid w:val="00AD2A3B"/>
    <w:rsid w:val="00AD3569"/>
    <w:rsid w:val="00AD4196"/>
    <w:rsid w:val="00AD4353"/>
    <w:rsid w:val="00AD4439"/>
    <w:rsid w:val="00AD57B2"/>
    <w:rsid w:val="00AD69CB"/>
    <w:rsid w:val="00AD6A8B"/>
    <w:rsid w:val="00AD7103"/>
    <w:rsid w:val="00AD71B2"/>
    <w:rsid w:val="00AD7275"/>
    <w:rsid w:val="00AD7DF2"/>
    <w:rsid w:val="00AD7F75"/>
    <w:rsid w:val="00AD7FCF"/>
    <w:rsid w:val="00AE02AE"/>
    <w:rsid w:val="00AE0343"/>
    <w:rsid w:val="00AE0368"/>
    <w:rsid w:val="00AE0999"/>
    <w:rsid w:val="00AE0EE6"/>
    <w:rsid w:val="00AE1358"/>
    <w:rsid w:val="00AE14D2"/>
    <w:rsid w:val="00AE18FD"/>
    <w:rsid w:val="00AE1AA6"/>
    <w:rsid w:val="00AE1F06"/>
    <w:rsid w:val="00AE2075"/>
    <w:rsid w:val="00AE26E0"/>
    <w:rsid w:val="00AE2867"/>
    <w:rsid w:val="00AE2ACA"/>
    <w:rsid w:val="00AE3078"/>
    <w:rsid w:val="00AE30BE"/>
    <w:rsid w:val="00AE379E"/>
    <w:rsid w:val="00AE3AD2"/>
    <w:rsid w:val="00AE3EF6"/>
    <w:rsid w:val="00AE4112"/>
    <w:rsid w:val="00AE5745"/>
    <w:rsid w:val="00AE5971"/>
    <w:rsid w:val="00AE62E3"/>
    <w:rsid w:val="00AE6B04"/>
    <w:rsid w:val="00AE6C31"/>
    <w:rsid w:val="00AE6D6A"/>
    <w:rsid w:val="00AE71C7"/>
    <w:rsid w:val="00AE7684"/>
    <w:rsid w:val="00AF06AC"/>
    <w:rsid w:val="00AF0752"/>
    <w:rsid w:val="00AF0781"/>
    <w:rsid w:val="00AF114F"/>
    <w:rsid w:val="00AF115D"/>
    <w:rsid w:val="00AF17DA"/>
    <w:rsid w:val="00AF1D42"/>
    <w:rsid w:val="00AF25A5"/>
    <w:rsid w:val="00AF2D5B"/>
    <w:rsid w:val="00AF3559"/>
    <w:rsid w:val="00AF3ACF"/>
    <w:rsid w:val="00AF3F20"/>
    <w:rsid w:val="00AF45BD"/>
    <w:rsid w:val="00AF4B5D"/>
    <w:rsid w:val="00AF5090"/>
    <w:rsid w:val="00AF522B"/>
    <w:rsid w:val="00AF52A7"/>
    <w:rsid w:val="00AF5484"/>
    <w:rsid w:val="00AF5BCF"/>
    <w:rsid w:val="00AF625D"/>
    <w:rsid w:val="00AF6BD0"/>
    <w:rsid w:val="00AF6E57"/>
    <w:rsid w:val="00AF779A"/>
    <w:rsid w:val="00AF7E52"/>
    <w:rsid w:val="00AF7F47"/>
    <w:rsid w:val="00B008F5"/>
    <w:rsid w:val="00B01641"/>
    <w:rsid w:val="00B016E7"/>
    <w:rsid w:val="00B01B4A"/>
    <w:rsid w:val="00B01D7C"/>
    <w:rsid w:val="00B01EBC"/>
    <w:rsid w:val="00B01F5F"/>
    <w:rsid w:val="00B01FB1"/>
    <w:rsid w:val="00B02942"/>
    <w:rsid w:val="00B0330F"/>
    <w:rsid w:val="00B034CA"/>
    <w:rsid w:val="00B0452D"/>
    <w:rsid w:val="00B04E9E"/>
    <w:rsid w:val="00B04EB0"/>
    <w:rsid w:val="00B04EC8"/>
    <w:rsid w:val="00B0566F"/>
    <w:rsid w:val="00B05A41"/>
    <w:rsid w:val="00B05BA3"/>
    <w:rsid w:val="00B05BF5"/>
    <w:rsid w:val="00B05C7F"/>
    <w:rsid w:val="00B05D7B"/>
    <w:rsid w:val="00B060CF"/>
    <w:rsid w:val="00B062B4"/>
    <w:rsid w:val="00B0646F"/>
    <w:rsid w:val="00B0658C"/>
    <w:rsid w:val="00B07396"/>
    <w:rsid w:val="00B07526"/>
    <w:rsid w:val="00B07760"/>
    <w:rsid w:val="00B079F0"/>
    <w:rsid w:val="00B10257"/>
    <w:rsid w:val="00B10749"/>
    <w:rsid w:val="00B10E57"/>
    <w:rsid w:val="00B10FAA"/>
    <w:rsid w:val="00B11484"/>
    <w:rsid w:val="00B12030"/>
    <w:rsid w:val="00B1243E"/>
    <w:rsid w:val="00B125D0"/>
    <w:rsid w:val="00B14016"/>
    <w:rsid w:val="00B15A35"/>
    <w:rsid w:val="00B15B5A"/>
    <w:rsid w:val="00B1694D"/>
    <w:rsid w:val="00B1742C"/>
    <w:rsid w:val="00B17716"/>
    <w:rsid w:val="00B17917"/>
    <w:rsid w:val="00B17C15"/>
    <w:rsid w:val="00B200A5"/>
    <w:rsid w:val="00B20111"/>
    <w:rsid w:val="00B20293"/>
    <w:rsid w:val="00B204F6"/>
    <w:rsid w:val="00B20D89"/>
    <w:rsid w:val="00B20DC7"/>
    <w:rsid w:val="00B21364"/>
    <w:rsid w:val="00B2258A"/>
    <w:rsid w:val="00B228FD"/>
    <w:rsid w:val="00B24447"/>
    <w:rsid w:val="00B2488D"/>
    <w:rsid w:val="00B248CE"/>
    <w:rsid w:val="00B24CFB"/>
    <w:rsid w:val="00B2538E"/>
    <w:rsid w:val="00B25549"/>
    <w:rsid w:val="00B258A5"/>
    <w:rsid w:val="00B258D8"/>
    <w:rsid w:val="00B25A29"/>
    <w:rsid w:val="00B25D43"/>
    <w:rsid w:val="00B25F9E"/>
    <w:rsid w:val="00B26002"/>
    <w:rsid w:val="00B269CA"/>
    <w:rsid w:val="00B2774D"/>
    <w:rsid w:val="00B2781D"/>
    <w:rsid w:val="00B27920"/>
    <w:rsid w:val="00B27A7C"/>
    <w:rsid w:val="00B27CF7"/>
    <w:rsid w:val="00B30863"/>
    <w:rsid w:val="00B309AA"/>
    <w:rsid w:val="00B30A29"/>
    <w:rsid w:val="00B30E92"/>
    <w:rsid w:val="00B3154A"/>
    <w:rsid w:val="00B32237"/>
    <w:rsid w:val="00B32789"/>
    <w:rsid w:val="00B33724"/>
    <w:rsid w:val="00B33F31"/>
    <w:rsid w:val="00B34043"/>
    <w:rsid w:val="00B34190"/>
    <w:rsid w:val="00B34962"/>
    <w:rsid w:val="00B353D9"/>
    <w:rsid w:val="00B35763"/>
    <w:rsid w:val="00B35800"/>
    <w:rsid w:val="00B35DF6"/>
    <w:rsid w:val="00B36399"/>
    <w:rsid w:val="00B36B29"/>
    <w:rsid w:val="00B36B2A"/>
    <w:rsid w:val="00B36C6F"/>
    <w:rsid w:val="00B36D5F"/>
    <w:rsid w:val="00B372F6"/>
    <w:rsid w:val="00B37320"/>
    <w:rsid w:val="00B3747A"/>
    <w:rsid w:val="00B379C1"/>
    <w:rsid w:val="00B37B15"/>
    <w:rsid w:val="00B40283"/>
    <w:rsid w:val="00B40ADD"/>
    <w:rsid w:val="00B40D02"/>
    <w:rsid w:val="00B41363"/>
    <w:rsid w:val="00B41886"/>
    <w:rsid w:val="00B41AFE"/>
    <w:rsid w:val="00B41BBA"/>
    <w:rsid w:val="00B41F84"/>
    <w:rsid w:val="00B4237F"/>
    <w:rsid w:val="00B42660"/>
    <w:rsid w:val="00B426E4"/>
    <w:rsid w:val="00B43209"/>
    <w:rsid w:val="00B435C0"/>
    <w:rsid w:val="00B43C93"/>
    <w:rsid w:val="00B43FCE"/>
    <w:rsid w:val="00B43FF6"/>
    <w:rsid w:val="00B44062"/>
    <w:rsid w:val="00B4463E"/>
    <w:rsid w:val="00B44BB5"/>
    <w:rsid w:val="00B44D03"/>
    <w:rsid w:val="00B452B2"/>
    <w:rsid w:val="00B45D45"/>
    <w:rsid w:val="00B46BB9"/>
    <w:rsid w:val="00B478DA"/>
    <w:rsid w:val="00B508AE"/>
    <w:rsid w:val="00B518E1"/>
    <w:rsid w:val="00B51C72"/>
    <w:rsid w:val="00B520E9"/>
    <w:rsid w:val="00B525B1"/>
    <w:rsid w:val="00B52AD2"/>
    <w:rsid w:val="00B52D62"/>
    <w:rsid w:val="00B52FEA"/>
    <w:rsid w:val="00B53689"/>
    <w:rsid w:val="00B54118"/>
    <w:rsid w:val="00B55121"/>
    <w:rsid w:val="00B55342"/>
    <w:rsid w:val="00B55995"/>
    <w:rsid w:val="00B56074"/>
    <w:rsid w:val="00B5621C"/>
    <w:rsid w:val="00B56316"/>
    <w:rsid w:val="00B56C45"/>
    <w:rsid w:val="00B5706E"/>
    <w:rsid w:val="00B5733D"/>
    <w:rsid w:val="00B57E8B"/>
    <w:rsid w:val="00B6041E"/>
    <w:rsid w:val="00B60446"/>
    <w:rsid w:val="00B608FC"/>
    <w:rsid w:val="00B613B6"/>
    <w:rsid w:val="00B61500"/>
    <w:rsid w:val="00B61F92"/>
    <w:rsid w:val="00B62041"/>
    <w:rsid w:val="00B6238C"/>
    <w:rsid w:val="00B62501"/>
    <w:rsid w:val="00B62D8E"/>
    <w:rsid w:val="00B63B1B"/>
    <w:rsid w:val="00B63B90"/>
    <w:rsid w:val="00B645DC"/>
    <w:rsid w:val="00B64A4B"/>
    <w:rsid w:val="00B64DAD"/>
    <w:rsid w:val="00B64DEF"/>
    <w:rsid w:val="00B6547F"/>
    <w:rsid w:val="00B658B1"/>
    <w:rsid w:val="00B65D0C"/>
    <w:rsid w:val="00B65D25"/>
    <w:rsid w:val="00B661C0"/>
    <w:rsid w:val="00B664D5"/>
    <w:rsid w:val="00B66500"/>
    <w:rsid w:val="00B669F6"/>
    <w:rsid w:val="00B66D5B"/>
    <w:rsid w:val="00B66E66"/>
    <w:rsid w:val="00B66FAB"/>
    <w:rsid w:val="00B70F1B"/>
    <w:rsid w:val="00B71020"/>
    <w:rsid w:val="00B71C3B"/>
    <w:rsid w:val="00B72008"/>
    <w:rsid w:val="00B72154"/>
    <w:rsid w:val="00B72355"/>
    <w:rsid w:val="00B72977"/>
    <w:rsid w:val="00B733B8"/>
    <w:rsid w:val="00B735FD"/>
    <w:rsid w:val="00B73AEF"/>
    <w:rsid w:val="00B73F12"/>
    <w:rsid w:val="00B740B6"/>
    <w:rsid w:val="00B7589E"/>
    <w:rsid w:val="00B75A1F"/>
    <w:rsid w:val="00B75AC4"/>
    <w:rsid w:val="00B75EFE"/>
    <w:rsid w:val="00B760BE"/>
    <w:rsid w:val="00B761C4"/>
    <w:rsid w:val="00B761F9"/>
    <w:rsid w:val="00B76376"/>
    <w:rsid w:val="00B76923"/>
    <w:rsid w:val="00B769BE"/>
    <w:rsid w:val="00B7714C"/>
    <w:rsid w:val="00B77218"/>
    <w:rsid w:val="00B77286"/>
    <w:rsid w:val="00B77545"/>
    <w:rsid w:val="00B775D3"/>
    <w:rsid w:val="00B77855"/>
    <w:rsid w:val="00B77C70"/>
    <w:rsid w:val="00B77D13"/>
    <w:rsid w:val="00B77F3F"/>
    <w:rsid w:val="00B8007E"/>
    <w:rsid w:val="00B80472"/>
    <w:rsid w:val="00B80F4D"/>
    <w:rsid w:val="00B80F58"/>
    <w:rsid w:val="00B812B4"/>
    <w:rsid w:val="00B8296F"/>
    <w:rsid w:val="00B82E9D"/>
    <w:rsid w:val="00B82FE2"/>
    <w:rsid w:val="00B8302F"/>
    <w:rsid w:val="00B83264"/>
    <w:rsid w:val="00B8358F"/>
    <w:rsid w:val="00B83ACD"/>
    <w:rsid w:val="00B84015"/>
    <w:rsid w:val="00B840E8"/>
    <w:rsid w:val="00B848C9"/>
    <w:rsid w:val="00B8593D"/>
    <w:rsid w:val="00B85C19"/>
    <w:rsid w:val="00B85D41"/>
    <w:rsid w:val="00B85F56"/>
    <w:rsid w:val="00B8603D"/>
    <w:rsid w:val="00B8634C"/>
    <w:rsid w:val="00B864A8"/>
    <w:rsid w:val="00B865B3"/>
    <w:rsid w:val="00B8711F"/>
    <w:rsid w:val="00B8719E"/>
    <w:rsid w:val="00B87400"/>
    <w:rsid w:val="00B87696"/>
    <w:rsid w:val="00B876A6"/>
    <w:rsid w:val="00B87734"/>
    <w:rsid w:val="00B87823"/>
    <w:rsid w:val="00B87C8F"/>
    <w:rsid w:val="00B87CA5"/>
    <w:rsid w:val="00B87CEB"/>
    <w:rsid w:val="00B87D2D"/>
    <w:rsid w:val="00B87DB5"/>
    <w:rsid w:val="00B90BB7"/>
    <w:rsid w:val="00B90BC1"/>
    <w:rsid w:val="00B910C2"/>
    <w:rsid w:val="00B91B29"/>
    <w:rsid w:val="00B91CC5"/>
    <w:rsid w:val="00B91D43"/>
    <w:rsid w:val="00B927D9"/>
    <w:rsid w:val="00B9288D"/>
    <w:rsid w:val="00B929E3"/>
    <w:rsid w:val="00B92C24"/>
    <w:rsid w:val="00B93BDE"/>
    <w:rsid w:val="00B9446D"/>
    <w:rsid w:val="00B94E4C"/>
    <w:rsid w:val="00B94EF9"/>
    <w:rsid w:val="00B95525"/>
    <w:rsid w:val="00B956DA"/>
    <w:rsid w:val="00B95810"/>
    <w:rsid w:val="00B95E25"/>
    <w:rsid w:val="00B96251"/>
    <w:rsid w:val="00B96AA6"/>
    <w:rsid w:val="00B96F8C"/>
    <w:rsid w:val="00B97684"/>
    <w:rsid w:val="00BA00F4"/>
    <w:rsid w:val="00BA0D58"/>
    <w:rsid w:val="00BA1A41"/>
    <w:rsid w:val="00BA1D30"/>
    <w:rsid w:val="00BA1D4A"/>
    <w:rsid w:val="00BA26A5"/>
    <w:rsid w:val="00BA2BEA"/>
    <w:rsid w:val="00BA344E"/>
    <w:rsid w:val="00BA382D"/>
    <w:rsid w:val="00BA3C3A"/>
    <w:rsid w:val="00BA3D42"/>
    <w:rsid w:val="00BA4228"/>
    <w:rsid w:val="00BA5102"/>
    <w:rsid w:val="00BA5418"/>
    <w:rsid w:val="00BA542B"/>
    <w:rsid w:val="00BA5884"/>
    <w:rsid w:val="00BA5D5C"/>
    <w:rsid w:val="00BA6017"/>
    <w:rsid w:val="00BA6421"/>
    <w:rsid w:val="00BA6498"/>
    <w:rsid w:val="00BA6A32"/>
    <w:rsid w:val="00BA6B5A"/>
    <w:rsid w:val="00BA6F40"/>
    <w:rsid w:val="00BA7184"/>
    <w:rsid w:val="00BA72CE"/>
    <w:rsid w:val="00BA773A"/>
    <w:rsid w:val="00BA78A3"/>
    <w:rsid w:val="00BA794C"/>
    <w:rsid w:val="00BB03D3"/>
    <w:rsid w:val="00BB0680"/>
    <w:rsid w:val="00BB0697"/>
    <w:rsid w:val="00BB20A2"/>
    <w:rsid w:val="00BB2296"/>
    <w:rsid w:val="00BB28DD"/>
    <w:rsid w:val="00BB2AAC"/>
    <w:rsid w:val="00BB2AFD"/>
    <w:rsid w:val="00BB2E93"/>
    <w:rsid w:val="00BB314F"/>
    <w:rsid w:val="00BB316A"/>
    <w:rsid w:val="00BB3520"/>
    <w:rsid w:val="00BB3B45"/>
    <w:rsid w:val="00BB3D32"/>
    <w:rsid w:val="00BB4118"/>
    <w:rsid w:val="00BB45FE"/>
    <w:rsid w:val="00BB4E90"/>
    <w:rsid w:val="00BB56D6"/>
    <w:rsid w:val="00BB5983"/>
    <w:rsid w:val="00BB5D94"/>
    <w:rsid w:val="00BB63B2"/>
    <w:rsid w:val="00BB6B94"/>
    <w:rsid w:val="00BB6C00"/>
    <w:rsid w:val="00BB745D"/>
    <w:rsid w:val="00BB7B46"/>
    <w:rsid w:val="00BC0B8B"/>
    <w:rsid w:val="00BC0CBF"/>
    <w:rsid w:val="00BC1E02"/>
    <w:rsid w:val="00BC2637"/>
    <w:rsid w:val="00BC2860"/>
    <w:rsid w:val="00BC2DD8"/>
    <w:rsid w:val="00BC3101"/>
    <w:rsid w:val="00BC34DE"/>
    <w:rsid w:val="00BC359F"/>
    <w:rsid w:val="00BC3852"/>
    <w:rsid w:val="00BC3C24"/>
    <w:rsid w:val="00BC42A6"/>
    <w:rsid w:val="00BC451D"/>
    <w:rsid w:val="00BC4613"/>
    <w:rsid w:val="00BC4725"/>
    <w:rsid w:val="00BC4D59"/>
    <w:rsid w:val="00BC4EFD"/>
    <w:rsid w:val="00BC5171"/>
    <w:rsid w:val="00BC5B25"/>
    <w:rsid w:val="00BC6151"/>
    <w:rsid w:val="00BC648C"/>
    <w:rsid w:val="00BC6627"/>
    <w:rsid w:val="00BC6AD1"/>
    <w:rsid w:val="00BC6D23"/>
    <w:rsid w:val="00BC6FF7"/>
    <w:rsid w:val="00BC7146"/>
    <w:rsid w:val="00BC71AF"/>
    <w:rsid w:val="00BC72C3"/>
    <w:rsid w:val="00BC7D79"/>
    <w:rsid w:val="00BD03C3"/>
    <w:rsid w:val="00BD0B57"/>
    <w:rsid w:val="00BD0B72"/>
    <w:rsid w:val="00BD0E94"/>
    <w:rsid w:val="00BD1774"/>
    <w:rsid w:val="00BD3268"/>
    <w:rsid w:val="00BD3CCA"/>
    <w:rsid w:val="00BD4D8F"/>
    <w:rsid w:val="00BD51AD"/>
    <w:rsid w:val="00BD5B7D"/>
    <w:rsid w:val="00BD5F51"/>
    <w:rsid w:val="00BD6916"/>
    <w:rsid w:val="00BD6A86"/>
    <w:rsid w:val="00BD6CCC"/>
    <w:rsid w:val="00BD6F47"/>
    <w:rsid w:val="00BD6FCB"/>
    <w:rsid w:val="00BD74E4"/>
    <w:rsid w:val="00BD7E45"/>
    <w:rsid w:val="00BE05AD"/>
    <w:rsid w:val="00BE0D82"/>
    <w:rsid w:val="00BE1425"/>
    <w:rsid w:val="00BE1597"/>
    <w:rsid w:val="00BE168E"/>
    <w:rsid w:val="00BE177D"/>
    <w:rsid w:val="00BE1C02"/>
    <w:rsid w:val="00BE1D05"/>
    <w:rsid w:val="00BE2837"/>
    <w:rsid w:val="00BE372F"/>
    <w:rsid w:val="00BE3A11"/>
    <w:rsid w:val="00BE4088"/>
    <w:rsid w:val="00BE41E8"/>
    <w:rsid w:val="00BE43AF"/>
    <w:rsid w:val="00BE4B2D"/>
    <w:rsid w:val="00BE4E0F"/>
    <w:rsid w:val="00BE4E1C"/>
    <w:rsid w:val="00BE56D9"/>
    <w:rsid w:val="00BE5798"/>
    <w:rsid w:val="00BE602D"/>
    <w:rsid w:val="00BE633F"/>
    <w:rsid w:val="00BE657A"/>
    <w:rsid w:val="00BE6C3A"/>
    <w:rsid w:val="00BE7135"/>
    <w:rsid w:val="00BE786D"/>
    <w:rsid w:val="00BF06E7"/>
    <w:rsid w:val="00BF0769"/>
    <w:rsid w:val="00BF0D25"/>
    <w:rsid w:val="00BF1185"/>
    <w:rsid w:val="00BF15EF"/>
    <w:rsid w:val="00BF1BFF"/>
    <w:rsid w:val="00BF1E24"/>
    <w:rsid w:val="00BF219A"/>
    <w:rsid w:val="00BF21FD"/>
    <w:rsid w:val="00BF228E"/>
    <w:rsid w:val="00BF286C"/>
    <w:rsid w:val="00BF2DE0"/>
    <w:rsid w:val="00BF2EAC"/>
    <w:rsid w:val="00BF2FB9"/>
    <w:rsid w:val="00BF3609"/>
    <w:rsid w:val="00BF3FBE"/>
    <w:rsid w:val="00BF450B"/>
    <w:rsid w:val="00BF487C"/>
    <w:rsid w:val="00BF48C6"/>
    <w:rsid w:val="00BF4AF8"/>
    <w:rsid w:val="00BF52A4"/>
    <w:rsid w:val="00BF5F8F"/>
    <w:rsid w:val="00BF5FD5"/>
    <w:rsid w:val="00BF613B"/>
    <w:rsid w:val="00BF68F0"/>
    <w:rsid w:val="00BF7119"/>
    <w:rsid w:val="00BF7479"/>
    <w:rsid w:val="00BF7964"/>
    <w:rsid w:val="00C00690"/>
    <w:rsid w:val="00C00B11"/>
    <w:rsid w:val="00C00C18"/>
    <w:rsid w:val="00C00D6A"/>
    <w:rsid w:val="00C019F4"/>
    <w:rsid w:val="00C01A9A"/>
    <w:rsid w:val="00C02491"/>
    <w:rsid w:val="00C025F9"/>
    <w:rsid w:val="00C02B4D"/>
    <w:rsid w:val="00C02C4E"/>
    <w:rsid w:val="00C034B5"/>
    <w:rsid w:val="00C04283"/>
    <w:rsid w:val="00C04888"/>
    <w:rsid w:val="00C04ADF"/>
    <w:rsid w:val="00C04B3A"/>
    <w:rsid w:val="00C04D7E"/>
    <w:rsid w:val="00C04EF7"/>
    <w:rsid w:val="00C0571A"/>
    <w:rsid w:val="00C05810"/>
    <w:rsid w:val="00C06502"/>
    <w:rsid w:val="00C066D5"/>
    <w:rsid w:val="00C06A8F"/>
    <w:rsid w:val="00C0719A"/>
    <w:rsid w:val="00C07B20"/>
    <w:rsid w:val="00C07CB6"/>
    <w:rsid w:val="00C101A0"/>
    <w:rsid w:val="00C103BA"/>
    <w:rsid w:val="00C1119A"/>
    <w:rsid w:val="00C1151D"/>
    <w:rsid w:val="00C116F6"/>
    <w:rsid w:val="00C118AE"/>
    <w:rsid w:val="00C11E03"/>
    <w:rsid w:val="00C13003"/>
    <w:rsid w:val="00C1498B"/>
    <w:rsid w:val="00C14A40"/>
    <w:rsid w:val="00C14D5D"/>
    <w:rsid w:val="00C150DB"/>
    <w:rsid w:val="00C15A91"/>
    <w:rsid w:val="00C15ABA"/>
    <w:rsid w:val="00C15C84"/>
    <w:rsid w:val="00C15DCD"/>
    <w:rsid w:val="00C160DD"/>
    <w:rsid w:val="00C16706"/>
    <w:rsid w:val="00C16B54"/>
    <w:rsid w:val="00C16D42"/>
    <w:rsid w:val="00C17589"/>
    <w:rsid w:val="00C17F4E"/>
    <w:rsid w:val="00C201BD"/>
    <w:rsid w:val="00C206DA"/>
    <w:rsid w:val="00C210ED"/>
    <w:rsid w:val="00C2145A"/>
    <w:rsid w:val="00C21C76"/>
    <w:rsid w:val="00C21CD2"/>
    <w:rsid w:val="00C21FA4"/>
    <w:rsid w:val="00C223AB"/>
    <w:rsid w:val="00C2249D"/>
    <w:rsid w:val="00C22963"/>
    <w:rsid w:val="00C23329"/>
    <w:rsid w:val="00C23708"/>
    <w:rsid w:val="00C239E6"/>
    <w:rsid w:val="00C23CCF"/>
    <w:rsid w:val="00C23CD2"/>
    <w:rsid w:val="00C23D1A"/>
    <w:rsid w:val="00C24855"/>
    <w:rsid w:val="00C2494E"/>
    <w:rsid w:val="00C24CDA"/>
    <w:rsid w:val="00C2511F"/>
    <w:rsid w:val="00C2539F"/>
    <w:rsid w:val="00C25A1A"/>
    <w:rsid w:val="00C25AB7"/>
    <w:rsid w:val="00C25BD9"/>
    <w:rsid w:val="00C26093"/>
    <w:rsid w:val="00C262C1"/>
    <w:rsid w:val="00C262DD"/>
    <w:rsid w:val="00C26586"/>
    <w:rsid w:val="00C26C1E"/>
    <w:rsid w:val="00C26D18"/>
    <w:rsid w:val="00C26EDF"/>
    <w:rsid w:val="00C27478"/>
    <w:rsid w:val="00C306D4"/>
    <w:rsid w:val="00C30A51"/>
    <w:rsid w:val="00C30D59"/>
    <w:rsid w:val="00C30D82"/>
    <w:rsid w:val="00C3100E"/>
    <w:rsid w:val="00C31130"/>
    <w:rsid w:val="00C312D0"/>
    <w:rsid w:val="00C312FC"/>
    <w:rsid w:val="00C31537"/>
    <w:rsid w:val="00C31C23"/>
    <w:rsid w:val="00C31E58"/>
    <w:rsid w:val="00C31F65"/>
    <w:rsid w:val="00C31FC8"/>
    <w:rsid w:val="00C329A7"/>
    <w:rsid w:val="00C329D0"/>
    <w:rsid w:val="00C3336D"/>
    <w:rsid w:val="00C33DEB"/>
    <w:rsid w:val="00C33DFB"/>
    <w:rsid w:val="00C344FB"/>
    <w:rsid w:val="00C34756"/>
    <w:rsid w:val="00C3482C"/>
    <w:rsid w:val="00C34832"/>
    <w:rsid w:val="00C34BD5"/>
    <w:rsid w:val="00C34C1B"/>
    <w:rsid w:val="00C34F5B"/>
    <w:rsid w:val="00C353C2"/>
    <w:rsid w:val="00C362DC"/>
    <w:rsid w:val="00C366E2"/>
    <w:rsid w:val="00C36E06"/>
    <w:rsid w:val="00C377E7"/>
    <w:rsid w:val="00C37AE5"/>
    <w:rsid w:val="00C37B3C"/>
    <w:rsid w:val="00C37F5F"/>
    <w:rsid w:val="00C4005A"/>
    <w:rsid w:val="00C4041F"/>
    <w:rsid w:val="00C407E3"/>
    <w:rsid w:val="00C40898"/>
    <w:rsid w:val="00C40BE7"/>
    <w:rsid w:val="00C40D81"/>
    <w:rsid w:val="00C40F7C"/>
    <w:rsid w:val="00C41441"/>
    <w:rsid w:val="00C41520"/>
    <w:rsid w:val="00C4157A"/>
    <w:rsid w:val="00C41B20"/>
    <w:rsid w:val="00C41FD0"/>
    <w:rsid w:val="00C42121"/>
    <w:rsid w:val="00C4340F"/>
    <w:rsid w:val="00C434E1"/>
    <w:rsid w:val="00C439C4"/>
    <w:rsid w:val="00C43E2F"/>
    <w:rsid w:val="00C44000"/>
    <w:rsid w:val="00C440C3"/>
    <w:rsid w:val="00C4411A"/>
    <w:rsid w:val="00C44D44"/>
    <w:rsid w:val="00C4553E"/>
    <w:rsid w:val="00C45730"/>
    <w:rsid w:val="00C4590E"/>
    <w:rsid w:val="00C4593E"/>
    <w:rsid w:val="00C460AA"/>
    <w:rsid w:val="00C4625B"/>
    <w:rsid w:val="00C46803"/>
    <w:rsid w:val="00C46B01"/>
    <w:rsid w:val="00C46E3F"/>
    <w:rsid w:val="00C47569"/>
    <w:rsid w:val="00C502EA"/>
    <w:rsid w:val="00C505AE"/>
    <w:rsid w:val="00C5176A"/>
    <w:rsid w:val="00C51CD6"/>
    <w:rsid w:val="00C51D7D"/>
    <w:rsid w:val="00C51DD4"/>
    <w:rsid w:val="00C51F47"/>
    <w:rsid w:val="00C51F81"/>
    <w:rsid w:val="00C5221B"/>
    <w:rsid w:val="00C525B5"/>
    <w:rsid w:val="00C52ED4"/>
    <w:rsid w:val="00C53023"/>
    <w:rsid w:val="00C53622"/>
    <w:rsid w:val="00C5395F"/>
    <w:rsid w:val="00C53BE1"/>
    <w:rsid w:val="00C53C29"/>
    <w:rsid w:val="00C53CBB"/>
    <w:rsid w:val="00C53CC6"/>
    <w:rsid w:val="00C53EB9"/>
    <w:rsid w:val="00C54584"/>
    <w:rsid w:val="00C54960"/>
    <w:rsid w:val="00C54A29"/>
    <w:rsid w:val="00C550A0"/>
    <w:rsid w:val="00C550B5"/>
    <w:rsid w:val="00C5587F"/>
    <w:rsid w:val="00C558BE"/>
    <w:rsid w:val="00C55EE5"/>
    <w:rsid w:val="00C56B82"/>
    <w:rsid w:val="00C56F94"/>
    <w:rsid w:val="00C571CC"/>
    <w:rsid w:val="00C57596"/>
    <w:rsid w:val="00C6094F"/>
    <w:rsid w:val="00C60F54"/>
    <w:rsid w:val="00C616CC"/>
    <w:rsid w:val="00C6199E"/>
    <w:rsid w:val="00C61A84"/>
    <w:rsid w:val="00C61B81"/>
    <w:rsid w:val="00C61FE4"/>
    <w:rsid w:val="00C62129"/>
    <w:rsid w:val="00C6240C"/>
    <w:rsid w:val="00C62CEA"/>
    <w:rsid w:val="00C62CFF"/>
    <w:rsid w:val="00C62F52"/>
    <w:rsid w:val="00C634C5"/>
    <w:rsid w:val="00C63AF1"/>
    <w:rsid w:val="00C63B18"/>
    <w:rsid w:val="00C63F11"/>
    <w:rsid w:val="00C649A3"/>
    <w:rsid w:val="00C64DA8"/>
    <w:rsid w:val="00C654A0"/>
    <w:rsid w:val="00C65809"/>
    <w:rsid w:val="00C65C58"/>
    <w:rsid w:val="00C65D2D"/>
    <w:rsid w:val="00C66096"/>
    <w:rsid w:val="00C6615F"/>
    <w:rsid w:val="00C6688B"/>
    <w:rsid w:val="00C67439"/>
    <w:rsid w:val="00C67641"/>
    <w:rsid w:val="00C67D45"/>
    <w:rsid w:val="00C7017E"/>
    <w:rsid w:val="00C705ED"/>
    <w:rsid w:val="00C70762"/>
    <w:rsid w:val="00C70EA2"/>
    <w:rsid w:val="00C710C1"/>
    <w:rsid w:val="00C71365"/>
    <w:rsid w:val="00C71A70"/>
    <w:rsid w:val="00C722F6"/>
    <w:rsid w:val="00C7236B"/>
    <w:rsid w:val="00C726D0"/>
    <w:rsid w:val="00C72C28"/>
    <w:rsid w:val="00C72CFA"/>
    <w:rsid w:val="00C72DE7"/>
    <w:rsid w:val="00C72E35"/>
    <w:rsid w:val="00C72F6D"/>
    <w:rsid w:val="00C739C8"/>
    <w:rsid w:val="00C74AF0"/>
    <w:rsid w:val="00C74BF9"/>
    <w:rsid w:val="00C74FE4"/>
    <w:rsid w:val="00C7550A"/>
    <w:rsid w:val="00C75859"/>
    <w:rsid w:val="00C764DF"/>
    <w:rsid w:val="00C76920"/>
    <w:rsid w:val="00C770D6"/>
    <w:rsid w:val="00C801AE"/>
    <w:rsid w:val="00C80799"/>
    <w:rsid w:val="00C80D7C"/>
    <w:rsid w:val="00C811BA"/>
    <w:rsid w:val="00C8150B"/>
    <w:rsid w:val="00C81C21"/>
    <w:rsid w:val="00C81F92"/>
    <w:rsid w:val="00C82176"/>
    <w:rsid w:val="00C8247E"/>
    <w:rsid w:val="00C82C05"/>
    <w:rsid w:val="00C836EB"/>
    <w:rsid w:val="00C83854"/>
    <w:rsid w:val="00C83F98"/>
    <w:rsid w:val="00C8415D"/>
    <w:rsid w:val="00C845B0"/>
    <w:rsid w:val="00C84F36"/>
    <w:rsid w:val="00C850DB"/>
    <w:rsid w:val="00C85236"/>
    <w:rsid w:val="00C8547F"/>
    <w:rsid w:val="00C85ED3"/>
    <w:rsid w:val="00C8639E"/>
    <w:rsid w:val="00C865DF"/>
    <w:rsid w:val="00C869F6"/>
    <w:rsid w:val="00C87191"/>
    <w:rsid w:val="00C873DA"/>
    <w:rsid w:val="00C87A38"/>
    <w:rsid w:val="00C87CFB"/>
    <w:rsid w:val="00C87DCB"/>
    <w:rsid w:val="00C9048F"/>
    <w:rsid w:val="00C9087C"/>
    <w:rsid w:val="00C90F1C"/>
    <w:rsid w:val="00C91039"/>
    <w:rsid w:val="00C918D5"/>
    <w:rsid w:val="00C9198E"/>
    <w:rsid w:val="00C91EC1"/>
    <w:rsid w:val="00C92165"/>
    <w:rsid w:val="00C921FE"/>
    <w:rsid w:val="00C923D5"/>
    <w:rsid w:val="00C9249C"/>
    <w:rsid w:val="00C92996"/>
    <w:rsid w:val="00C9325B"/>
    <w:rsid w:val="00C9331D"/>
    <w:rsid w:val="00C933FD"/>
    <w:rsid w:val="00C93468"/>
    <w:rsid w:val="00C93D39"/>
    <w:rsid w:val="00C940EE"/>
    <w:rsid w:val="00C94A6F"/>
    <w:rsid w:val="00C94CEE"/>
    <w:rsid w:val="00C94FCE"/>
    <w:rsid w:val="00C95179"/>
    <w:rsid w:val="00C951EF"/>
    <w:rsid w:val="00C9524B"/>
    <w:rsid w:val="00C95292"/>
    <w:rsid w:val="00C958CD"/>
    <w:rsid w:val="00C95B3E"/>
    <w:rsid w:val="00C95C51"/>
    <w:rsid w:val="00C9640D"/>
    <w:rsid w:val="00C96441"/>
    <w:rsid w:val="00C97029"/>
    <w:rsid w:val="00C97268"/>
    <w:rsid w:val="00C97A37"/>
    <w:rsid w:val="00CA0720"/>
    <w:rsid w:val="00CA07B8"/>
    <w:rsid w:val="00CA0999"/>
    <w:rsid w:val="00CA0AF1"/>
    <w:rsid w:val="00CA0DDD"/>
    <w:rsid w:val="00CA107C"/>
    <w:rsid w:val="00CA1081"/>
    <w:rsid w:val="00CA11FF"/>
    <w:rsid w:val="00CA17C9"/>
    <w:rsid w:val="00CA18CD"/>
    <w:rsid w:val="00CA248E"/>
    <w:rsid w:val="00CA2BB8"/>
    <w:rsid w:val="00CA375F"/>
    <w:rsid w:val="00CA3A46"/>
    <w:rsid w:val="00CA3E49"/>
    <w:rsid w:val="00CA4BC7"/>
    <w:rsid w:val="00CA4F3E"/>
    <w:rsid w:val="00CA4F80"/>
    <w:rsid w:val="00CA51A4"/>
    <w:rsid w:val="00CA539A"/>
    <w:rsid w:val="00CA57A3"/>
    <w:rsid w:val="00CA5A3E"/>
    <w:rsid w:val="00CA5B45"/>
    <w:rsid w:val="00CA5B8E"/>
    <w:rsid w:val="00CA69D3"/>
    <w:rsid w:val="00CA706C"/>
    <w:rsid w:val="00CA73F1"/>
    <w:rsid w:val="00CA74B5"/>
    <w:rsid w:val="00CA764A"/>
    <w:rsid w:val="00CA769D"/>
    <w:rsid w:val="00CB038F"/>
    <w:rsid w:val="00CB0C5B"/>
    <w:rsid w:val="00CB1525"/>
    <w:rsid w:val="00CB1B5B"/>
    <w:rsid w:val="00CB2125"/>
    <w:rsid w:val="00CB24C3"/>
    <w:rsid w:val="00CB256E"/>
    <w:rsid w:val="00CB2640"/>
    <w:rsid w:val="00CB2733"/>
    <w:rsid w:val="00CB2B71"/>
    <w:rsid w:val="00CB3030"/>
    <w:rsid w:val="00CB35D8"/>
    <w:rsid w:val="00CB39C5"/>
    <w:rsid w:val="00CB419B"/>
    <w:rsid w:val="00CB4BC1"/>
    <w:rsid w:val="00CB5595"/>
    <w:rsid w:val="00CB582C"/>
    <w:rsid w:val="00CB5ED0"/>
    <w:rsid w:val="00CB5F52"/>
    <w:rsid w:val="00CB5FA6"/>
    <w:rsid w:val="00CB670F"/>
    <w:rsid w:val="00CB6A86"/>
    <w:rsid w:val="00CB6E15"/>
    <w:rsid w:val="00CB78D1"/>
    <w:rsid w:val="00CB791C"/>
    <w:rsid w:val="00CB7BC2"/>
    <w:rsid w:val="00CB7F2A"/>
    <w:rsid w:val="00CB7F7E"/>
    <w:rsid w:val="00CC05FB"/>
    <w:rsid w:val="00CC0863"/>
    <w:rsid w:val="00CC0F93"/>
    <w:rsid w:val="00CC1CF5"/>
    <w:rsid w:val="00CC1EEC"/>
    <w:rsid w:val="00CC2E9A"/>
    <w:rsid w:val="00CC30A7"/>
    <w:rsid w:val="00CC311C"/>
    <w:rsid w:val="00CC31B6"/>
    <w:rsid w:val="00CC3202"/>
    <w:rsid w:val="00CC3205"/>
    <w:rsid w:val="00CC33A8"/>
    <w:rsid w:val="00CC3523"/>
    <w:rsid w:val="00CC36D9"/>
    <w:rsid w:val="00CC3992"/>
    <w:rsid w:val="00CC46D6"/>
    <w:rsid w:val="00CC4B50"/>
    <w:rsid w:val="00CC5574"/>
    <w:rsid w:val="00CC587A"/>
    <w:rsid w:val="00CC5DA9"/>
    <w:rsid w:val="00CC694F"/>
    <w:rsid w:val="00CC6AC0"/>
    <w:rsid w:val="00CC6E89"/>
    <w:rsid w:val="00CC6F79"/>
    <w:rsid w:val="00CC7075"/>
    <w:rsid w:val="00CC711B"/>
    <w:rsid w:val="00CC73B9"/>
    <w:rsid w:val="00CC791A"/>
    <w:rsid w:val="00CD009F"/>
    <w:rsid w:val="00CD02DD"/>
    <w:rsid w:val="00CD0D79"/>
    <w:rsid w:val="00CD0DAA"/>
    <w:rsid w:val="00CD110D"/>
    <w:rsid w:val="00CD16FB"/>
    <w:rsid w:val="00CD1E91"/>
    <w:rsid w:val="00CD1FCC"/>
    <w:rsid w:val="00CD285F"/>
    <w:rsid w:val="00CD3595"/>
    <w:rsid w:val="00CD3660"/>
    <w:rsid w:val="00CD3AC8"/>
    <w:rsid w:val="00CD3BC1"/>
    <w:rsid w:val="00CD3E59"/>
    <w:rsid w:val="00CD409E"/>
    <w:rsid w:val="00CD4A02"/>
    <w:rsid w:val="00CD4D8B"/>
    <w:rsid w:val="00CD5365"/>
    <w:rsid w:val="00CD59B8"/>
    <w:rsid w:val="00CD655D"/>
    <w:rsid w:val="00CD6578"/>
    <w:rsid w:val="00CD6968"/>
    <w:rsid w:val="00CD6ED4"/>
    <w:rsid w:val="00CD7278"/>
    <w:rsid w:val="00CD7C2B"/>
    <w:rsid w:val="00CD7DFA"/>
    <w:rsid w:val="00CE03D8"/>
    <w:rsid w:val="00CE073A"/>
    <w:rsid w:val="00CE077A"/>
    <w:rsid w:val="00CE0878"/>
    <w:rsid w:val="00CE09D7"/>
    <w:rsid w:val="00CE0A14"/>
    <w:rsid w:val="00CE0A3A"/>
    <w:rsid w:val="00CE0A85"/>
    <w:rsid w:val="00CE13B6"/>
    <w:rsid w:val="00CE170B"/>
    <w:rsid w:val="00CE1896"/>
    <w:rsid w:val="00CE1D1A"/>
    <w:rsid w:val="00CE2540"/>
    <w:rsid w:val="00CE2683"/>
    <w:rsid w:val="00CE2C20"/>
    <w:rsid w:val="00CE2CE7"/>
    <w:rsid w:val="00CE37D9"/>
    <w:rsid w:val="00CE3D89"/>
    <w:rsid w:val="00CE4371"/>
    <w:rsid w:val="00CE4675"/>
    <w:rsid w:val="00CE4BD1"/>
    <w:rsid w:val="00CE4BE5"/>
    <w:rsid w:val="00CE54C0"/>
    <w:rsid w:val="00CE55A3"/>
    <w:rsid w:val="00CE5B51"/>
    <w:rsid w:val="00CE5BA4"/>
    <w:rsid w:val="00CE5CE6"/>
    <w:rsid w:val="00CE5DCE"/>
    <w:rsid w:val="00CE5DE2"/>
    <w:rsid w:val="00CE6B04"/>
    <w:rsid w:val="00CE6D85"/>
    <w:rsid w:val="00CE6EFC"/>
    <w:rsid w:val="00CE7236"/>
    <w:rsid w:val="00CE773C"/>
    <w:rsid w:val="00CE7B7F"/>
    <w:rsid w:val="00CF1181"/>
    <w:rsid w:val="00CF185B"/>
    <w:rsid w:val="00CF22E4"/>
    <w:rsid w:val="00CF2563"/>
    <w:rsid w:val="00CF2917"/>
    <w:rsid w:val="00CF2B80"/>
    <w:rsid w:val="00CF2D61"/>
    <w:rsid w:val="00CF301A"/>
    <w:rsid w:val="00CF36D7"/>
    <w:rsid w:val="00CF3F70"/>
    <w:rsid w:val="00CF4B36"/>
    <w:rsid w:val="00CF4B5D"/>
    <w:rsid w:val="00CF4D09"/>
    <w:rsid w:val="00CF4F93"/>
    <w:rsid w:val="00CF5263"/>
    <w:rsid w:val="00CF63BF"/>
    <w:rsid w:val="00CF6613"/>
    <w:rsid w:val="00CF6C39"/>
    <w:rsid w:val="00CF6E0C"/>
    <w:rsid w:val="00CF700B"/>
    <w:rsid w:val="00CF78B6"/>
    <w:rsid w:val="00D002C4"/>
    <w:rsid w:val="00D00785"/>
    <w:rsid w:val="00D01117"/>
    <w:rsid w:val="00D01164"/>
    <w:rsid w:val="00D020A9"/>
    <w:rsid w:val="00D02477"/>
    <w:rsid w:val="00D02E01"/>
    <w:rsid w:val="00D02F1B"/>
    <w:rsid w:val="00D02FA3"/>
    <w:rsid w:val="00D045F5"/>
    <w:rsid w:val="00D046BC"/>
    <w:rsid w:val="00D04A3F"/>
    <w:rsid w:val="00D0521C"/>
    <w:rsid w:val="00D054E8"/>
    <w:rsid w:val="00D05A33"/>
    <w:rsid w:val="00D05D6A"/>
    <w:rsid w:val="00D061C2"/>
    <w:rsid w:val="00D0620F"/>
    <w:rsid w:val="00D06838"/>
    <w:rsid w:val="00D068E7"/>
    <w:rsid w:val="00D07050"/>
    <w:rsid w:val="00D07118"/>
    <w:rsid w:val="00D07233"/>
    <w:rsid w:val="00D0769A"/>
    <w:rsid w:val="00D10006"/>
    <w:rsid w:val="00D10DB6"/>
    <w:rsid w:val="00D1163F"/>
    <w:rsid w:val="00D1165E"/>
    <w:rsid w:val="00D11968"/>
    <w:rsid w:val="00D12850"/>
    <w:rsid w:val="00D13195"/>
    <w:rsid w:val="00D13287"/>
    <w:rsid w:val="00D133AC"/>
    <w:rsid w:val="00D137AC"/>
    <w:rsid w:val="00D13829"/>
    <w:rsid w:val="00D13BDB"/>
    <w:rsid w:val="00D13D41"/>
    <w:rsid w:val="00D1444D"/>
    <w:rsid w:val="00D1482E"/>
    <w:rsid w:val="00D14E68"/>
    <w:rsid w:val="00D15013"/>
    <w:rsid w:val="00D15422"/>
    <w:rsid w:val="00D15FBD"/>
    <w:rsid w:val="00D162E2"/>
    <w:rsid w:val="00D166E9"/>
    <w:rsid w:val="00D16903"/>
    <w:rsid w:val="00D16B85"/>
    <w:rsid w:val="00D16DA7"/>
    <w:rsid w:val="00D1730A"/>
    <w:rsid w:val="00D178F6"/>
    <w:rsid w:val="00D17965"/>
    <w:rsid w:val="00D17BF6"/>
    <w:rsid w:val="00D17CB4"/>
    <w:rsid w:val="00D202F2"/>
    <w:rsid w:val="00D208D3"/>
    <w:rsid w:val="00D2184D"/>
    <w:rsid w:val="00D21924"/>
    <w:rsid w:val="00D21AAB"/>
    <w:rsid w:val="00D21D9A"/>
    <w:rsid w:val="00D21FEA"/>
    <w:rsid w:val="00D2277F"/>
    <w:rsid w:val="00D22E9E"/>
    <w:rsid w:val="00D2302E"/>
    <w:rsid w:val="00D239A7"/>
    <w:rsid w:val="00D23A6D"/>
    <w:rsid w:val="00D23C2F"/>
    <w:rsid w:val="00D23CBD"/>
    <w:rsid w:val="00D2419D"/>
    <w:rsid w:val="00D241BD"/>
    <w:rsid w:val="00D24379"/>
    <w:rsid w:val="00D24519"/>
    <w:rsid w:val="00D249F1"/>
    <w:rsid w:val="00D25C44"/>
    <w:rsid w:val="00D25D69"/>
    <w:rsid w:val="00D25F7F"/>
    <w:rsid w:val="00D25F98"/>
    <w:rsid w:val="00D26777"/>
    <w:rsid w:val="00D26D91"/>
    <w:rsid w:val="00D26E40"/>
    <w:rsid w:val="00D26F69"/>
    <w:rsid w:val="00D26FC0"/>
    <w:rsid w:val="00D27195"/>
    <w:rsid w:val="00D27EA7"/>
    <w:rsid w:val="00D3020D"/>
    <w:rsid w:val="00D30BFD"/>
    <w:rsid w:val="00D3150C"/>
    <w:rsid w:val="00D31F77"/>
    <w:rsid w:val="00D320EC"/>
    <w:rsid w:val="00D3253C"/>
    <w:rsid w:val="00D327F8"/>
    <w:rsid w:val="00D32E4D"/>
    <w:rsid w:val="00D3352C"/>
    <w:rsid w:val="00D3375B"/>
    <w:rsid w:val="00D338AB"/>
    <w:rsid w:val="00D33D7F"/>
    <w:rsid w:val="00D3448E"/>
    <w:rsid w:val="00D34669"/>
    <w:rsid w:val="00D34771"/>
    <w:rsid w:val="00D34780"/>
    <w:rsid w:val="00D34BD0"/>
    <w:rsid w:val="00D34D63"/>
    <w:rsid w:val="00D351F0"/>
    <w:rsid w:val="00D35671"/>
    <w:rsid w:val="00D35E92"/>
    <w:rsid w:val="00D3603A"/>
    <w:rsid w:val="00D3609E"/>
    <w:rsid w:val="00D36F12"/>
    <w:rsid w:val="00D3729F"/>
    <w:rsid w:val="00D37427"/>
    <w:rsid w:val="00D37746"/>
    <w:rsid w:val="00D37E79"/>
    <w:rsid w:val="00D401FB"/>
    <w:rsid w:val="00D4043C"/>
    <w:rsid w:val="00D404EF"/>
    <w:rsid w:val="00D41641"/>
    <w:rsid w:val="00D4184C"/>
    <w:rsid w:val="00D41E72"/>
    <w:rsid w:val="00D4314B"/>
    <w:rsid w:val="00D434E5"/>
    <w:rsid w:val="00D435C4"/>
    <w:rsid w:val="00D43648"/>
    <w:rsid w:val="00D43F89"/>
    <w:rsid w:val="00D44009"/>
    <w:rsid w:val="00D44612"/>
    <w:rsid w:val="00D447BB"/>
    <w:rsid w:val="00D449B2"/>
    <w:rsid w:val="00D44E76"/>
    <w:rsid w:val="00D44F0A"/>
    <w:rsid w:val="00D45543"/>
    <w:rsid w:val="00D45654"/>
    <w:rsid w:val="00D46ABC"/>
    <w:rsid w:val="00D470FC"/>
    <w:rsid w:val="00D47EC4"/>
    <w:rsid w:val="00D47FF4"/>
    <w:rsid w:val="00D500AE"/>
    <w:rsid w:val="00D5063B"/>
    <w:rsid w:val="00D50FA1"/>
    <w:rsid w:val="00D51A8E"/>
    <w:rsid w:val="00D521ED"/>
    <w:rsid w:val="00D521F6"/>
    <w:rsid w:val="00D52BC0"/>
    <w:rsid w:val="00D52CA5"/>
    <w:rsid w:val="00D53CFD"/>
    <w:rsid w:val="00D541DB"/>
    <w:rsid w:val="00D54710"/>
    <w:rsid w:val="00D5518D"/>
    <w:rsid w:val="00D55B32"/>
    <w:rsid w:val="00D55E4C"/>
    <w:rsid w:val="00D55EAA"/>
    <w:rsid w:val="00D55FDC"/>
    <w:rsid w:val="00D56214"/>
    <w:rsid w:val="00D571CC"/>
    <w:rsid w:val="00D572F2"/>
    <w:rsid w:val="00D576C2"/>
    <w:rsid w:val="00D57DC9"/>
    <w:rsid w:val="00D601BB"/>
    <w:rsid w:val="00D60979"/>
    <w:rsid w:val="00D60D7A"/>
    <w:rsid w:val="00D60E30"/>
    <w:rsid w:val="00D610CA"/>
    <w:rsid w:val="00D619BA"/>
    <w:rsid w:val="00D6204B"/>
    <w:rsid w:val="00D6236D"/>
    <w:rsid w:val="00D625BE"/>
    <w:rsid w:val="00D625F2"/>
    <w:rsid w:val="00D625FB"/>
    <w:rsid w:val="00D62843"/>
    <w:rsid w:val="00D62888"/>
    <w:rsid w:val="00D636B1"/>
    <w:rsid w:val="00D63994"/>
    <w:rsid w:val="00D647D9"/>
    <w:rsid w:val="00D64C94"/>
    <w:rsid w:val="00D6559F"/>
    <w:rsid w:val="00D658F6"/>
    <w:rsid w:val="00D667C3"/>
    <w:rsid w:val="00D66DE5"/>
    <w:rsid w:val="00D670E7"/>
    <w:rsid w:val="00D679EC"/>
    <w:rsid w:val="00D7056E"/>
    <w:rsid w:val="00D70B44"/>
    <w:rsid w:val="00D71146"/>
    <w:rsid w:val="00D71293"/>
    <w:rsid w:val="00D715AA"/>
    <w:rsid w:val="00D71988"/>
    <w:rsid w:val="00D71B4B"/>
    <w:rsid w:val="00D71BF6"/>
    <w:rsid w:val="00D71D88"/>
    <w:rsid w:val="00D72D0A"/>
    <w:rsid w:val="00D730AC"/>
    <w:rsid w:val="00D730CE"/>
    <w:rsid w:val="00D73307"/>
    <w:rsid w:val="00D73433"/>
    <w:rsid w:val="00D7343A"/>
    <w:rsid w:val="00D73647"/>
    <w:rsid w:val="00D73A1F"/>
    <w:rsid w:val="00D73CFE"/>
    <w:rsid w:val="00D73FF9"/>
    <w:rsid w:val="00D7404D"/>
    <w:rsid w:val="00D74101"/>
    <w:rsid w:val="00D7432F"/>
    <w:rsid w:val="00D7472A"/>
    <w:rsid w:val="00D75C32"/>
    <w:rsid w:val="00D7605D"/>
    <w:rsid w:val="00D7778A"/>
    <w:rsid w:val="00D77E1F"/>
    <w:rsid w:val="00D8036E"/>
    <w:rsid w:val="00D80514"/>
    <w:rsid w:val="00D80583"/>
    <w:rsid w:val="00D80973"/>
    <w:rsid w:val="00D80B7E"/>
    <w:rsid w:val="00D80E55"/>
    <w:rsid w:val="00D81517"/>
    <w:rsid w:val="00D81E08"/>
    <w:rsid w:val="00D81F11"/>
    <w:rsid w:val="00D82260"/>
    <w:rsid w:val="00D82AE8"/>
    <w:rsid w:val="00D8366C"/>
    <w:rsid w:val="00D83FEF"/>
    <w:rsid w:val="00D852DB"/>
    <w:rsid w:val="00D85970"/>
    <w:rsid w:val="00D85C9B"/>
    <w:rsid w:val="00D85E35"/>
    <w:rsid w:val="00D861B1"/>
    <w:rsid w:val="00D862C3"/>
    <w:rsid w:val="00D872FA"/>
    <w:rsid w:val="00D876EE"/>
    <w:rsid w:val="00D87A29"/>
    <w:rsid w:val="00D87CE8"/>
    <w:rsid w:val="00D87F05"/>
    <w:rsid w:val="00D90BFE"/>
    <w:rsid w:val="00D90C92"/>
    <w:rsid w:val="00D91106"/>
    <w:rsid w:val="00D91594"/>
    <w:rsid w:val="00D9192E"/>
    <w:rsid w:val="00D91E34"/>
    <w:rsid w:val="00D92B39"/>
    <w:rsid w:val="00D9318B"/>
    <w:rsid w:val="00D942A7"/>
    <w:rsid w:val="00D945CD"/>
    <w:rsid w:val="00D94780"/>
    <w:rsid w:val="00D947AD"/>
    <w:rsid w:val="00D94961"/>
    <w:rsid w:val="00D955A0"/>
    <w:rsid w:val="00D95936"/>
    <w:rsid w:val="00D9661A"/>
    <w:rsid w:val="00D967E7"/>
    <w:rsid w:val="00D96DD7"/>
    <w:rsid w:val="00D97036"/>
    <w:rsid w:val="00D9760C"/>
    <w:rsid w:val="00D978DE"/>
    <w:rsid w:val="00D97AAB"/>
    <w:rsid w:val="00D97FAB"/>
    <w:rsid w:val="00D97FC1"/>
    <w:rsid w:val="00DA0330"/>
    <w:rsid w:val="00DA05D0"/>
    <w:rsid w:val="00DA078F"/>
    <w:rsid w:val="00DA0B5E"/>
    <w:rsid w:val="00DA1CCE"/>
    <w:rsid w:val="00DA1EA2"/>
    <w:rsid w:val="00DA2362"/>
    <w:rsid w:val="00DA245A"/>
    <w:rsid w:val="00DA2986"/>
    <w:rsid w:val="00DA2E57"/>
    <w:rsid w:val="00DA315E"/>
    <w:rsid w:val="00DA4773"/>
    <w:rsid w:val="00DA4934"/>
    <w:rsid w:val="00DA4B45"/>
    <w:rsid w:val="00DA4B6F"/>
    <w:rsid w:val="00DA4B9A"/>
    <w:rsid w:val="00DA4CEF"/>
    <w:rsid w:val="00DA4D48"/>
    <w:rsid w:val="00DA548D"/>
    <w:rsid w:val="00DA56EC"/>
    <w:rsid w:val="00DA5AE6"/>
    <w:rsid w:val="00DA655C"/>
    <w:rsid w:val="00DA693F"/>
    <w:rsid w:val="00DA6B40"/>
    <w:rsid w:val="00DA7362"/>
    <w:rsid w:val="00DA753D"/>
    <w:rsid w:val="00DA756C"/>
    <w:rsid w:val="00DA75F3"/>
    <w:rsid w:val="00DA7CF1"/>
    <w:rsid w:val="00DA7F5B"/>
    <w:rsid w:val="00DA7F7C"/>
    <w:rsid w:val="00DA7FA2"/>
    <w:rsid w:val="00DB0141"/>
    <w:rsid w:val="00DB0160"/>
    <w:rsid w:val="00DB01E5"/>
    <w:rsid w:val="00DB06F9"/>
    <w:rsid w:val="00DB0707"/>
    <w:rsid w:val="00DB0A80"/>
    <w:rsid w:val="00DB0CFA"/>
    <w:rsid w:val="00DB1163"/>
    <w:rsid w:val="00DB13FC"/>
    <w:rsid w:val="00DB1735"/>
    <w:rsid w:val="00DB1DAF"/>
    <w:rsid w:val="00DB1EE6"/>
    <w:rsid w:val="00DB2099"/>
    <w:rsid w:val="00DB2798"/>
    <w:rsid w:val="00DB2C7C"/>
    <w:rsid w:val="00DB4647"/>
    <w:rsid w:val="00DB542B"/>
    <w:rsid w:val="00DB61DB"/>
    <w:rsid w:val="00DB65C3"/>
    <w:rsid w:val="00DB6E59"/>
    <w:rsid w:val="00DB7034"/>
    <w:rsid w:val="00DB72A1"/>
    <w:rsid w:val="00DB782F"/>
    <w:rsid w:val="00DC004C"/>
    <w:rsid w:val="00DC020F"/>
    <w:rsid w:val="00DC0284"/>
    <w:rsid w:val="00DC0687"/>
    <w:rsid w:val="00DC0701"/>
    <w:rsid w:val="00DC0909"/>
    <w:rsid w:val="00DC0AFA"/>
    <w:rsid w:val="00DC10A9"/>
    <w:rsid w:val="00DC14EC"/>
    <w:rsid w:val="00DC231F"/>
    <w:rsid w:val="00DC271A"/>
    <w:rsid w:val="00DC2BBB"/>
    <w:rsid w:val="00DC2E7B"/>
    <w:rsid w:val="00DC3245"/>
    <w:rsid w:val="00DC37AC"/>
    <w:rsid w:val="00DC38A7"/>
    <w:rsid w:val="00DC3A74"/>
    <w:rsid w:val="00DC3F96"/>
    <w:rsid w:val="00DC40BD"/>
    <w:rsid w:val="00DC4213"/>
    <w:rsid w:val="00DC4789"/>
    <w:rsid w:val="00DC4C35"/>
    <w:rsid w:val="00DC4C59"/>
    <w:rsid w:val="00DC4CEB"/>
    <w:rsid w:val="00DC4E8B"/>
    <w:rsid w:val="00DC4EF9"/>
    <w:rsid w:val="00DC510C"/>
    <w:rsid w:val="00DC559F"/>
    <w:rsid w:val="00DC562D"/>
    <w:rsid w:val="00DC5D83"/>
    <w:rsid w:val="00DC5E39"/>
    <w:rsid w:val="00DC6CC7"/>
    <w:rsid w:val="00DC71EC"/>
    <w:rsid w:val="00DC7748"/>
    <w:rsid w:val="00DD024F"/>
    <w:rsid w:val="00DD0424"/>
    <w:rsid w:val="00DD0815"/>
    <w:rsid w:val="00DD0A00"/>
    <w:rsid w:val="00DD0B48"/>
    <w:rsid w:val="00DD0D34"/>
    <w:rsid w:val="00DD1251"/>
    <w:rsid w:val="00DD18FB"/>
    <w:rsid w:val="00DD1AC9"/>
    <w:rsid w:val="00DD1DF0"/>
    <w:rsid w:val="00DD22EB"/>
    <w:rsid w:val="00DD24ED"/>
    <w:rsid w:val="00DD268E"/>
    <w:rsid w:val="00DD2F27"/>
    <w:rsid w:val="00DD38AB"/>
    <w:rsid w:val="00DD3B65"/>
    <w:rsid w:val="00DD43E9"/>
    <w:rsid w:val="00DD44D8"/>
    <w:rsid w:val="00DD4D82"/>
    <w:rsid w:val="00DD4FE0"/>
    <w:rsid w:val="00DD52AD"/>
    <w:rsid w:val="00DD550F"/>
    <w:rsid w:val="00DD576E"/>
    <w:rsid w:val="00DD57E2"/>
    <w:rsid w:val="00DD584D"/>
    <w:rsid w:val="00DD5D7D"/>
    <w:rsid w:val="00DD611F"/>
    <w:rsid w:val="00DD6228"/>
    <w:rsid w:val="00DD6339"/>
    <w:rsid w:val="00DD64EB"/>
    <w:rsid w:val="00DD6939"/>
    <w:rsid w:val="00DD696F"/>
    <w:rsid w:val="00DD6B54"/>
    <w:rsid w:val="00DD6F8B"/>
    <w:rsid w:val="00DD7482"/>
    <w:rsid w:val="00DD777E"/>
    <w:rsid w:val="00DE04DB"/>
    <w:rsid w:val="00DE0E7A"/>
    <w:rsid w:val="00DE11DA"/>
    <w:rsid w:val="00DE135B"/>
    <w:rsid w:val="00DE14AF"/>
    <w:rsid w:val="00DE16E8"/>
    <w:rsid w:val="00DE228B"/>
    <w:rsid w:val="00DE2E75"/>
    <w:rsid w:val="00DE36A1"/>
    <w:rsid w:val="00DE41A4"/>
    <w:rsid w:val="00DE4B84"/>
    <w:rsid w:val="00DE4C0D"/>
    <w:rsid w:val="00DE4C82"/>
    <w:rsid w:val="00DE4DE3"/>
    <w:rsid w:val="00DE5367"/>
    <w:rsid w:val="00DE594B"/>
    <w:rsid w:val="00DE59C0"/>
    <w:rsid w:val="00DE6403"/>
    <w:rsid w:val="00DE650C"/>
    <w:rsid w:val="00DE6E2A"/>
    <w:rsid w:val="00DE7115"/>
    <w:rsid w:val="00DE7681"/>
    <w:rsid w:val="00DE77F5"/>
    <w:rsid w:val="00DE77FE"/>
    <w:rsid w:val="00DF0D5A"/>
    <w:rsid w:val="00DF1A9D"/>
    <w:rsid w:val="00DF1E77"/>
    <w:rsid w:val="00DF31EC"/>
    <w:rsid w:val="00DF34D2"/>
    <w:rsid w:val="00DF36E1"/>
    <w:rsid w:val="00DF3716"/>
    <w:rsid w:val="00DF38D4"/>
    <w:rsid w:val="00DF4B82"/>
    <w:rsid w:val="00DF4FC1"/>
    <w:rsid w:val="00DF4FCF"/>
    <w:rsid w:val="00DF51A9"/>
    <w:rsid w:val="00DF52DA"/>
    <w:rsid w:val="00DF58D7"/>
    <w:rsid w:val="00DF5A3C"/>
    <w:rsid w:val="00DF5F7C"/>
    <w:rsid w:val="00DF618B"/>
    <w:rsid w:val="00DF6B4B"/>
    <w:rsid w:val="00DF71DD"/>
    <w:rsid w:val="00DF746D"/>
    <w:rsid w:val="00DF74F1"/>
    <w:rsid w:val="00DF75AA"/>
    <w:rsid w:val="00DF7A81"/>
    <w:rsid w:val="00DF7BDB"/>
    <w:rsid w:val="00E004A9"/>
    <w:rsid w:val="00E00B68"/>
    <w:rsid w:val="00E01339"/>
    <w:rsid w:val="00E013F8"/>
    <w:rsid w:val="00E02835"/>
    <w:rsid w:val="00E02C3E"/>
    <w:rsid w:val="00E02CD7"/>
    <w:rsid w:val="00E02F29"/>
    <w:rsid w:val="00E03005"/>
    <w:rsid w:val="00E03577"/>
    <w:rsid w:val="00E0389D"/>
    <w:rsid w:val="00E038CE"/>
    <w:rsid w:val="00E03A96"/>
    <w:rsid w:val="00E040E4"/>
    <w:rsid w:val="00E04148"/>
    <w:rsid w:val="00E04175"/>
    <w:rsid w:val="00E04459"/>
    <w:rsid w:val="00E04C48"/>
    <w:rsid w:val="00E054C1"/>
    <w:rsid w:val="00E05508"/>
    <w:rsid w:val="00E05948"/>
    <w:rsid w:val="00E05C46"/>
    <w:rsid w:val="00E069F4"/>
    <w:rsid w:val="00E06B9E"/>
    <w:rsid w:val="00E07505"/>
    <w:rsid w:val="00E077AC"/>
    <w:rsid w:val="00E0785C"/>
    <w:rsid w:val="00E1006C"/>
    <w:rsid w:val="00E10A1D"/>
    <w:rsid w:val="00E1128A"/>
    <w:rsid w:val="00E1144E"/>
    <w:rsid w:val="00E11718"/>
    <w:rsid w:val="00E1176D"/>
    <w:rsid w:val="00E12017"/>
    <w:rsid w:val="00E12281"/>
    <w:rsid w:val="00E1278C"/>
    <w:rsid w:val="00E12868"/>
    <w:rsid w:val="00E12D2A"/>
    <w:rsid w:val="00E132F6"/>
    <w:rsid w:val="00E13704"/>
    <w:rsid w:val="00E137A7"/>
    <w:rsid w:val="00E1431C"/>
    <w:rsid w:val="00E143EF"/>
    <w:rsid w:val="00E14F2A"/>
    <w:rsid w:val="00E1521E"/>
    <w:rsid w:val="00E1540C"/>
    <w:rsid w:val="00E155F1"/>
    <w:rsid w:val="00E157F3"/>
    <w:rsid w:val="00E15BF5"/>
    <w:rsid w:val="00E166D5"/>
    <w:rsid w:val="00E16801"/>
    <w:rsid w:val="00E16A43"/>
    <w:rsid w:val="00E16DF7"/>
    <w:rsid w:val="00E173B2"/>
    <w:rsid w:val="00E17E0C"/>
    <w:rsid w:val="00E20A52"/>
    <w:rsid w:val="00E20B80"/>
    <w:rsid w:val="00E20D88"/>
    <w:rsid w:val="00E210B5"/>
    <w:rsid w:val="00E219C3"/>
    <w:rsid w:val="00E21CA0"/>
    <w:rsid w:val="00E21D59"/>
    <w:rsid w:val="00E22633"/>
    <w:rsid w:val="00E227AA"/>
    <w:rsid w:val="00E233CD"/>
    <w:rsid w:val="00E236A5"/>
    <w:rsid w:val="00E236D5"/>
    <w:rsid w:val="00E2491C"/>
    <w:rsid w:val="00E24A2F"/>
    <w:rsid w:val="00E24B00"/>
    <w:rsid w:val="00E25438"/>
    <w:rsid w:val="00E258DD"/>
    <w:rsid w:val="00E25D65"/>
    <w:rsid w:val="00E25F09"/>
    <w:rsid w:val="00E262A9"/>
    <w:rsid w:val="00E26804"/>
    <w:rsid w:val="00E26B2C"/>
    <w:rsid w:val="00E27B43"/>
    <w:rsid w:val="00E27D84"/>
    <w:rsid w:val="00E301E4"/>
    <w:rsid w:val="00E307E9"/>
    <w:rsid w:val="00E30BD9"/>
    <w:rsid w:val="00E30D67"/>
    <w:rsid w:val="00E30DB5"/>
    <w:rsid w:val="00E30F94"/>
    <w:rsid w:val="00E3112C"/>
    <w:rsid w:val="00E31589"/>
    <w:rsid w:val="00E315BD"/>
    <w:rsid w:val="00E31752"/>
    <w:rsid w:val="00E31A72"/>
    <w:rsid w:val="00E32402"/>
    <w:rsid w:val="00E32FFC"/>
    <w:rsid w:val="00E33C23"/>
    <w:rsid w:val="00E341C2"/>
    <w:rsid w:val="00E348A9"/>
    <w:rsid w:val="00E34B41"/>
    <w:rsid w:val="00E34EF9"/>
    <w:rsid w:val="00E351ED"/>
    <w:rsid w:val="00E361B3"/>
    <w:rsid w:val="00E36742"/>
    <w:rsid w:val="00E367F5"/>
    <w:rsid w:val="00E36B64"/>
    <w:rsid w:val="00E36CFE"/>
    <w:rsid w:val="00E37182"/>
    <w:rsid w:val="00E372BB"/>
    <w:rsid w:val="00E3730A"/>
    <w:rsid w:val="00E4028B"/>
    <w:rsid w:val="00E40346"/>
    <w:rsid w:val="00E407F1"/>
    <w:rsid w:val="00E40940"/>
    <w:rsid w:val="00E40A0C"/>
    <w:rsid w:val="00E40C7F"/>
    <w:rsid w:val="00E427E8"/>
    <w:rsid w:val="00E4413E"/>
    <w:rsid w:val="00E447E5"/>
    <w:rsid w:val="00E44BF1"/>
    <w:rsid w:val="00E45238"/>
    <w:rsid w:val="00E45334"/>
    <w:rsid w:val="00E45336"/>
    <w:rsid w:val="00E45339"/>
    <w:rsid w:val="00E4573C"/>
    <w:rsid w:val="00E46755"/>
    <w:rsid w:val="00E46882"/>
    <w:rsid w:val="00E46B1D"/>
    <w:rsid w:val="00E46C32"/>
    <w:rsid w:val="00E46E6F"/>
    <w:rsid w:val="00E47109"/>
    <w:rsid w:val="00E4746E"/>
    <w:rsid w:val="00E47D99"/>
    <w:rsid w:val="00E5007B"/>
    <w:rsid w:val="00E50478"/>
    <w:rsid w:val="00E506D0"/>
    <w:rsid w:val="00E50788"/>
    <w:rsid w:val="00E50B64"/>
    <w:rsid w:val="00E50D32"/>
    <w:rsid w:val="00E51631"/>
    <w:rsid w:val="00E51639"/>
    <w:rsid w:val="00E518CB"/>
    <w:rsid w:val="00E52660"/>
    <w:rsid w:val="00E53847"/>
    <w:rsid w:val="00E539BD"/>
    <w:rsid w:val="00E54607"/>
    <w:rsid w:val="00E54BEB"/>
    <w:rsid w:val="00E54E9D"/>
    <w:rsid w:val="00E5521A"/>
    <w:rsid w:val="00E55298"/>
    <w:rsid w:val="00E5604D"/>
    <w:rsid w:val="00E5612F"/>
    <w:rsid w:val="00E56392"/>
    <w:rsid w:val="00E564AC"/>
    <w:rsid w:val="00E5654B"/>
    <w:rsid w:val="00E56889"/>
    <w:rsid w:val="00E56EF1"/>
    <w:rsid w:val="00E57E8F"/>
    <w:rsid w:val="00E60118"/>
    <w:rsid w:val="00E6055F"/>
    <w:rsid w:val="00E607E3"/>
    <w:rsid w:val="00E61032"/>
    <w:rsid w:val="00E61337"/>
    <w:rsid w:val="00E61D42"/>
    <w:rsid w:val="00E62029"/>
    <w:rsid w:val="00E62719"/>
    <w:rsid w:val="00E62780"/>
    <w:rsid w:val="00E62CE2"/>
    <w:rsid w:val="00E63090"/>
    <w:rsid w:val="00E6370C"/>
    <w:rsid w:val="00E63795"/>
    <w:rsid w:val="00E63A80"/>
    <w:rsid w:val="00E64112"/>
    <w:rsid w:val="00E6467B"/>
    <w:rsid w:val="00E64E39"/>
    <w:rsid w:val="00E64E69"/>
    <w:rsid w:val="00E64EF4"/>
    <w:rsid w:val="00E65885"/>
    <w:rsid w:val="00E65E20"/>
    <w:rsid w:val="00E65F70"/>
    <w:rsid w:val="00E66495"/>
    <w:rsid w:val="00E66833"/>
    <w:rsid w:val="00E66DD8"/>
    <w:rsid w:val="00E67C8B"/>
    <w:rsid w:val="00E700D3"/>
    <w:rsid w:val="00E701B1"/>
    <w:rsid w:val="00E70E1E"/>
    <w:rsid w:val="00E710A0"/>
    <w:rsid w:val="00E7179B"/>
    <w:rsid w:val="00E71949"/>
    <w:rsid w:val="00E71CD2"/>
    <w:rsid w:val="00E71E4C"/>
    <w:rsid w:val="00E72A99"/>
    <w:rsid w:val="00E72DF0"/>
    <w:rsid w:val="00E72EFC"/>
    <w:rsid w:val="00E73AC7"/>
    <w:rsid w:val="00E73FDB"/>
    <w:rsid w:val="00E74076"/>
    <w:rsid w:val="00E748EF"/>
    <w:rsid w:val="00E74E00"/>
    <w:rsid w:val="00E74E9D"/>
    <w:rsid w:val="00E756F0"/>
    <w:rsid w:val="00E7591C"/>
    <w:rsid w:val="00E75B67"/>
    <w:rsid w:val="00E75D2F"/>
    <w:rsid w:val="00E75FCB"/>
    <w:rsid w:val="00E76123"/>
    <w:rsid w:val="00E76589"/>
    <w:rsid w:val="00E77AF1"/>
    <w:rsid w:val="00E80164"/>
    <w:rsid w:val="00E8024B"/>
    <w:rsid w:val="00E8049F"/>
    <w:rsid w:val="00E807F8"/>
    <w:rsid w:val="00E80F9D"/>
    <w:rsid w:val="00E811A1"/>
    <w:rsid w:val="00E811F9"/>
    <w:rsid w:val="00E81261"/>
    <w:rsid w:val="00E812AC"/>
    <w:rsid w:val="00E8167D"/>
    <w:rsid w:val="00E8199C"/>
    <w:rsid w:val="00E819D6"/>
    <w:rsid w:val="00E81DB6"/>
    <w:rsid w:val="00E81F2F"/>
    <w:rsid w:val="00E820BB"/>
    <w:rsid w:val="00E82620"/>
    <w:rsid w:val="00E830FB"/>
    <w:rsid w:val="00E83814"/>
    <w:rsid w:val="00E84CE7"/>
    <w:rsid w:val="00E84E18"/>
    <w:rsid w:val="00E854C8"/>
    <w:rsid w:val="00E856D7"/>
    <w:rsid w:val="00E85CF6"/>
    <w:rsid w:val="00E860DB"/>
    <w:rsid w:val="00E86651"/>
    <w:rsid w:val="00E866E2"/>
    <w:rsid w:val="00E86822"/>
    <w:rsid w:val="00E8687D"/>
    <w:rsid w:val="00E86C08"/>
    <w:rsid w:val="00E879B5"/>
    <w:rsid w:val="00E9048D"/>
    <w:rsid w:val="00E90A4C"/>
    <w:rsid w:val="00E90E13"/>
    <w:rsid w:val="00E91313"/>
    <w:rsid w:val="00E913C7"/>
    <w:rsid w:val="00E919E0"/>
    <w:rsid w:val="00E91CD9"/>
    <w:rsid w:val="00E9203F"/>
    <w:rsid w:val="00E9221D"/>
    <w:rsid w:val="00E9259A"/>
    <w:rsid w:val="00E935F1"/>
    <w:rsid w:val="00E93E50"/>
    <w:rsid w:val="00E940EC"/>
    <w:rsid w:val="00E94B9B"/>
    <w:rsid w:val="00E9593F"/>
    <w:rsid w:val="00E95A91"/>
    <w:rsid w:val="00E963F8"/>
    <w:rsid w:val="00E96BAC"/>
    <w:rsid w:val="00E96CAA"/>
    <w:rsid w:val="00EA00CC"/>
    <w:rsid w:val="00EA0142"/>
    <w:rsid w:val="00EA02C7"/>
    <w:rsid w:val="00EA043A"/>
    <w:rsid w:val="00EA063F"/>
    <w:rsid w:val="00EA0734"/>
    <w:rsid w:val="00EA0BB9"/>
    <w:rsid w:val="00EA1272"/>
    <w:rsid w:val="00EA1F11"/>
    <w:rsid w:val="00EA25E8"/>
    <w:rsid w:val="00EA2BCB"/>
    <w:rsid w:val="00EA2E2D"/>
    <w:rsid w:val="00EA316C"/>
    <w:rsid w:val="00EA38AC"/>
    <w:rsid w:val="00EA3B4B"/>
    <w:rsid w:val="00EA4C6D"/>
    <w:rsid w:val="00EA4D25"/>
    <w:rsid w:val="00EA5664"/>
    <w:rsid w:val="00EA5D31"/>
    <w:rsid w:val="00EA6127"/>
    <w:rsid w:val="00EA6223"/>
    <w:rsid w:val="00EA6268"/>
    <w:rsid w:val="00EA64EA"/>
    <w:rsid w:val="00EA67B2"/>
    <w:rsid w:val="00EA6805"/>
    <w:rsid w:val="00EA6C93"/>
    <w:rsid w:val="00EA79E3"/>
    <w:rsid w:val="00EA7AC4"/>
    <w:rsid w:val="00EA7C6F"/>
    <w:rsid w:val="00EB0062"/>
    <w:rsid w:val="00EB030F"/>
    <w:rsid w:val="00EB0523"/>
    <w:rsid w:val="00EB0619"/>
    <w:rsid w:val="00EB0660"/>
    <w:rsid w:val="00EB0742"/>
    <w:rsid w:val="00EB077E"/>
    <w:rsid w:val="00EB1464"/>
    <w:rsid w:val="00EB1A27"/>
    <w:rsid w:val="00EB1AB6"/>
    <w:rsid w:val="00EB21B4"/>
    <w:rsid w:val="00EB276E"/>
    <w:rsid w:val="00EB2C52"/>
    <w:rsid w:val="00EB3371"/>
    <w:rsid w:val="00EB36BC"/>
    <w:rsid w:val="00EB3C95"/>
    <w:rsid w:val="00EB433E"/>
    <w:rsid w:val="00EB437D"/>
    <w:rsid w:val="00EB4D68"/>
    <w:rsid w:val="00EB4E21"/>
    <w:rsid w:val="00EB5BE2"/>
    <w:rsid w:val="00EB6BE1"/>
    <w:rsid w:val="00EB6D44"/>
    <w:rsid w:val="00EB6E2E"/>
    <w:rsid w:val="00EB6E8C"/>
    <w:rsid w:val="00EB6EE7"/>
    <w:rsid w:val="00EB6FDD"/>
    <w:rsid w:val="00EB72CB"/>
    <w:rsid w:val="00EB7791"/>
    <w:rsid w:val="00EC0144"/>
    <w:rsid w:val="00EC0148"/>
    <w:rsid w:val="00EC03C9"/>
    <w:rsid w:val="00EC08C4"/>
    <w:rsid w:val="00EC08F1"/>
    <w:rsid w:val="00EC1BB2"/>
    <w:rsid w:val="00EC2744"/>
    <w:rsid w:val="00EC3641"/>
    <w:rsid w:val="00EC3A53"/>
    <w:rsid w:val="00EC3D36"/>
    <w:rsid w:val="00EC446D"/>
    <w:rsid w:val="00EC466C"/>
    <w:rsid w:val="00EC46A5"/>
    <w:rsid w:val="00EC4F9A"/>
    <w:rsid w:val="00EC519C"/>
    <w:rsid w:val="00EC5270"/>
    <w:rsid w:val="00EC58A3"/>
    <w:rsid w:val="00EC5E7A"/>
    <w:rsid w:val="00EC64EF"/>
    <w:rsid w:val="00EC71A3"/>
    <w:rsid w:val="00EC770C"/>
    <w:rsid w:val="00EC78BB"/>
    <w:rsid w:val="00EC7CE6"/>
    <w:rsid w:val="00ED027C"/>
    <w:rsid w:val="00ED03C9"/>
    <w:rsid w:val="00ED0C32"/>
    <w:rsid w:val="00ED0DD2"/>
    <w:rsid w:val="00ED1425"/>
    <w:rsid w:val="00ED2307"/>
    <w:rsid w:val="00ED2A4D"/>
    <w:rsid w:val="00ED2B8C"/>
    <w:rsid w:val="00ED32A5"/>
    <w:rsid w:val="00ED33C5"/>
    <w:rsid w:val="00ED3FA5"/>
    <w:rsid w:val="00ED402A"/>
    <w:rsid w:val="00ED4521"/>
    <w:rsid w:val="00ED4A5E"/>
    <w:rsid w:val="00ED4CF7"/>
    <w:rsid w:val="00ED4D2F"/>
    <w:rsid w:val="00ED5008"/>
    <w:rsid w:val="00ED513B"/>
    <w:rsid w:val="00ED5151"/>
    <w:rsid w:val="00ED5561"/>
    <w:rsid w:val="00ED5865"/>
    <w:rsid w:val="00ED614F"/>
    <w:rsid w:val="00ED621C"/>
    <w:rsid w:val="00ED692A"/>
    <w:rsid w:val="00ED6E07"/>
    <w:rsid w:val="00ED72B0"/>
    <w:rsid w:val="00ED7BE5"/>
    <w:rsid w:val="00ED7D41"/>
    <w:rsid w:val="00EE018C"/>
    <w:rsid w:val="00EE0DAE"/>
    <w:rsid w:val="00EE0F6F"/>
    <w:rsid w:val="00EE14F2"/>
    <w:rsid w:val="00EE214E"/>
    <w:rsid w:val="00EE21B8"/>
    <w:rsid w:val="00EE2429"/>
    <w:rsid w:val="00EE2730"/>
    <w:rsid w:val="00EE3007"/>
    <w:rsid w:val="00EE304D"/>
    <w:rsid w:val="00EE305B"/>
    <w:rsid w:val="00EE369E"/>
    <w:rsid w:val="00EE370F"/>
    <w:rsid w:val="00EE4282"/>
    <w:rsid w:val="00EE4424"/>
    <w:rsid w:val="00EE46D5"/>
    <w:rsid w:val="00EE4843"/>
    <w:rsid w:val="00EE4BE5"/>
    <w:rsid w:val="00EE4F2C"/>
    <w:rsid w:val="00EE5140"/>
    <w:rsid w:val="00EE5578"/>
    <w:rsid w:val="00EE56C3"/>
    <w:rsid w:val="00EE5D2C"/>
    <w:rsid w:val="00EE5DF9"/>
    <w:rsid w:val="00EE63BB"/>
    <w:rsid w:val="00EE6DD4"/>
    <w:rsid w:val="00EE729D"/>
    <w:rsid w:val="00EE732F"/>
    <w:rsid w:val="00EE76B5"/>
    <w:rsid w:val="00EE7826"/>
    <w:rsid w:val="00EE7CC2"/>
    <w:rsid w:val="00EE7D85"/>
    <w:rsid w:val="00EF09DD"/>
    <w:rsid w:val="00EF0D97"/>
    <w:rsid w:val="00EF0E6E"/>
    <w:rsid w:val="00EF1004"/>
    <w:rsid w:val="00EF1752"/>
    <w:rsid w:val="00EF1EAD"/>
    <w:rsid w:val="00EF22B7"/>
    <w:rsid w:val="00EF2DB1"/>
    <w:rsid w:val="00EF3331"/>
    <w:rsid w:val="00EF4043"/>
    <w:rsid w:val="00EF4457"/>
    <w:rsid w:val="00EF4ADD"/>
    <w:rsid w:val="00EF4D5C"/>
    <w:rsid w:val="00EF4F0D"/>
    <w:rsid w:val="00EF53C5"/>
    <w:rsid w:val="00EF5D89"/>
    <w:rsid w:val="00EF61F0"/>
    <w:rsid w:val="00EF62A0"/>
    <w:rsid w:val="00EF6874"/>
    <w:rsid w:val="00EF6E2B"/>
    <w:rsid w:val="00EF6FD0"/>
    <w:rsid w:val="00EF7C89"/>
    <w:rsid w:val="00EF7CC6"/>
    <w:rsid w:val="00F000FB"/>
    <w:rsid w:val="00F00177"/>
    <w:rsid w:val="00F001F7"/>
    <w:rsid w:val="00F0051C"/>
    <w:rsid w:val="00F011BF"/>
    <w:rsid w:val="00F019D8"/>
    <w:rsid w:val="00F0213B"/>
    <w:rsid w:val="00F02191"/>
    <w:rsid w:val="00F021D5"/>
    <w:rsid w:val="00F0234A"/>
    <w:rsid w:val="00F025DA"/>
    <w:rsid w:val="00F02AA8"/>
    <w:rsid w:val="00F02C97"/>
    <w:rsid w:val="00F033F6"/>
    <w:rsid w:val="00F04302"/>
    <w:rsid w:val="00F04A98"/>
    <w:rsid w:val="00F04D42"/>
    <w:rsid w:val="00F05834"/>
    <w:rsid w:val="00F05DCA"/>
    <w:rsid w:val="00F063A9"/>
    <w:rsid w:val="00F065E3"/>
    <w:rsid w:val="00F06819"/>
    <w:rsid w:val="00F07900"/>
    <w:rsid w:val="00F10C79"/>
    <w:rsid w:val="00F10D0D"/>
    <w:rsid w:val="00F1186F"/>
    <w:rsid w:val="00F11ABF"/>
    <w:rsid w:val="00F125C9"/>
    <w:rsid w:val="00F12AF8"/>
    <w:rsid w:val="00F12B00"/>
    <w:rsid w:val="00F12C64"/>
    <w:rsid w:val="00F12F3E"/>
    <w:rsid w:val="00F133DC"/>
    <w:rsid w:val="00F13437"/>
    <w:rsid w:val="00F139B5"/>
    <w:rsid w:val="00F13F0C"/>
    <w:rsid w:val="00F142F7"/>
    <w:rsid w:val="00F14D56"/>
    <w:rsid w:val="00F14E73"/>
    <w:rsid w:val="00F15652"/>
    <w:rsid w:val="00F15815"/>
    <w:rsid w:val="00F15A05"/>
    <w:rsid w:val="00F15CF5"/>
    <w:rsid w:val="00F16B80"/>
    <w:rsid w:val="00F16E79"/>
    <w:rsid w:val="00F172BE"/>
    <w:rsid w:val="00F174CF"/>
    <w:rsid w:val="00F17BC7"/>
    <w:rsid w:val="00F20A51"/>
    <w:rsid w:val="00F20FC1"/>
    <w:rsid w:val="00F214F2"/>
    <w:rsid w:val="00F215CB"/>
    <w:rsid w:val="00F2163B"/>
    <w:rsid w:val="00F21765"/>
    <w:rsid w:val="00F22165"/>
    <w:rsid w:val="00F2262F"/>
    <w:rsid w:val="00F22C09"/>
    <w:rsid w:val="00F22D7E"/>
    <w:rsid w:val="00F22EBF"/>
    <w:rsid w:val="00F23220"/>
    <w:rsid w:val="00F23B88"/>
    <w:rsid w:val="00F23BEE"/>
    <w:rsid w:val="00F23D38"/>
    <w:rsid w:val="00F248BE"/>
    <w:rsid w:val="00F249E1"/>
    <w:rsid w:val="00F254CF"/>
    <w:rsid w:val="00F254ED"/>
    <w:rsid w:val="00F25C9B"/>
    <w:rsid w:val="00F260B0"/>
    <w:rsid w:val="00F2643B"/>
    <w:rsid w:val="00F26538"/>
    <w:rsid w:val="00F2679F"/>
    <w:rsid w:val="00F26A08"/>
    <w:rsid w:val="00F26E4A"/>
    <w:rsid w:val="00F2710D"/>
    <w:rsid w:val="00F27642"/>
    <w:rsid w:val="00F320A5"/>
    <w:rsid w:val="00F326D4"/>
    <w:rsid w:val="00F32928"/>
    <w:rsid w:val="00F32AD1"/>
    <w:rsid w:val="00F33C54"/>
    <w:rsid w:val="00F34633"/>
    <w:rsid w:val="00F3501F"/>
    <w:rsid w:val="00F3559C"/>
    <w:rsid w:val="00F35A9E"/>
    <w:rsid w:val="00F364B9"/>
    <w:rsid w:val="00F36819"/>
    <w:rsid w:val="00F36E50"/>
    <w:rsid w:val="00F37460"/>
    <w:rsid w:val="00F374D3"/>
    <w:rsid w:val="00F40F9F"/>
    <w:rsid w:val="00F412BF"/>
    <w:rsid w:val="00F4191D"/>
    <w:rsid w:val="00F41970"/>
    <w:rsid w:val="00F4249F"/>
    <w:rsid w:val="00F4258D"/>
    <w:rsid w:val="00F425BC"/>
    <w:rsid w:val="00F43125"/>
    <w:rsid w:val="00F43828"/>
    <w:rsid w:val="00F439DE"/>
    <w:rsid w:val="00F43AEC"/>
    <w:rsid w:val="00F44062"/>
    <w:rsid w:val="00F44487"/>
    <w:rsid w:val="00F448CB"/>
    <w:rsid w:val="00F44C63"/>
    <w:rsid w:val="00F44E2A"/>
    <w:rsid w:val="00F45154"/>
    <w:rsid w:val="00F451F4"/>
    <w:rsid w:val="00F45616"/>
    <w:rsid w:val="00F45733"/>
    <w:rsid w:val="00F45746"/>
    <w:rsid w:val="00F45A6C"/>
    <w:rsid w:val="00F45E5C"/>
    <w:rsid w:val="00F469CF"/>
    <w:rsid w:val="00F46AD4"/>
    <w:rsid w:val="00F46D57"/>
    <w:rsid w:val="00F46F13"/>
    <w:rsid w:val="00F4742D"/>
    <w:rsid w:val="00F47E0A"/>
    <w:rsid w:val="00F5031C"/>
    <w:rsid w:val="00F5066D"/>
    <w:rsid w:val="00F50693"/>
    <w:rsid w:val="00F5079E"/>
    <w:rsid w:val="00F5083C"/>
    <w:rsid w:val="00F50A00"/>
    <w:rsid w:val="00F51101"/>
    <w:rsid w:val="00F516FC"/>
    <w:rsid w:val="00F518C0"/>
    <w:rsid w:val="00F51F1A"/>
    <w:rsid w:val="00F52131"/>
    <w:rsid w:val="00F5229A"/>
    <w:rsid w:val="00F52AF8"/>
    <w:rsid w:val="00F53099"/>
    <w:rsid w:val="00F5315A"/>
    <w:rsid w:val="00F53E1F"/>
    <w:rsid w:val="00F53FA1"/>
    <w:rsid w:val="00F53FBC"/>
    <w:rsid w:val="00F544C1"/>
    <w:rsid w:val="00F54B0B"/>
    <w:rsid w:val="00F5539D"/>
    <w:rsid w:val="00F55828"/>
    <w:rsid w:val="00F55AF2"/>
    <w:rsid w:val="00F55D2E"/>
    <w:rsid w:val="00F560DC"/>
    <w:rsid w:val="00F56932"/>
    <w:rsid w:val="00F56BD1"/>
    <w:rsid w:val="00F56E66"/>
    <w:rsid w:val="00F57212"/>
    <w:rsid w:val="00F577B9"/>
    <w:rsid w:val="00F57D22"/>
    <w:rsid w:val="00F57FFA"/>
    <w:rsid w:val="00F604A7"/>
    <w:rsid w:val="00F608FA"/>
    <w:rsid w:val="00F60A1F"/>
    <w:rsid w:val="00F61017"/>
    <w:rsid w:val="00F61329"/>
    <w:rsid w:val="00F61677"/>
    <w:rsid w:val="00F61694"/>
    <w:rsid w:val="00F61F00"/>
    <w:rsid w:val="00F62446"/>
    <w:rsid w:val="00F62470"/>
    <w:rsid w:val="00F62805"/>
    <w:rsid w:val="00F635B2"/>
    <w:rsid w:val="00F63A22"/>
    <w:rsid w:val="00F63DC4"/>
    <w:rsid w:val="00F63DE1"/>
    <w:rsid w:val="00F6403A"/>
    <w:rsid w:val="00F64399"/>
    <w:rsid w:val="00F650E1"/>
    <w:rsid w:val="00F651A4"/>
    <w:rsid w:val="00F6536C"/>
    <w:rsid w:val="00F65562"/>
    <w:rsid w:val="00F6560C"/>
    <w:rsid w:val="00F6718D"/>
    <w:rsid w:val="00F67373"/>
    <w:rsid w:val="00F67B5C"/>
    <w:rsid w:val="00F67E5C"/>
    <w:rsid w:val="00F70769"/>
    <w:rsid w:val="00F70AE0"/>
    <w:rsid w:val="00F711B4"/>
    <w:rsid w:val="00F71296"/>
    <w:rsid w:val="00F7158A"/>
    <w:rsid w:val="00F71F31"/>
    <w:rsid w:val="00F72874"/>
    <w:rsid w:val="00F72AEE"/>
    <w:rsid w:val="00F72F50"/>
    <w:rsid w:val="00F7343A"/>
    <w:rsid w:val="00F73D3F"/>
    <w:rsid w:val="00F7464A"/>
    <w:rsid w:val="00F7470B"/>
    <w:rsid w:val="00F74CBB"/>
    <w:rsid w:val="00F7562D"/>
    <w:rsid w:val="00F75795"/>
    <w:rsid w:val="00F76D49"/>
    <w:rsid w:val="00F77998"/>
    <w:rsid w:val="00F77A5E"/>
    <w:rsid w:val="00F77FF6"/>
    <w:rsid w:val="00F8075F"/>
    <w:rsid w:val="00F8082A"/>
    <w:rsid w:val="00F809CA"/>
    <w:rsid w:val="00F812A5"/>
    <w:rsid w:val="00F81566"/>
    <w:rsid w:val="00F8163D"/>
    <w:rsid w:val="00F816BB"/>
    <w:rsid w:val="00F817F5"/>
    <w:rsid w:val="00F81ED0"/>
    <w:rsid w:val="00F82302"/>
    <w:rsid w:val="00F8292E"/>
    <w:rsid w:val="00F83592"/>
    <w:rsid w:val="00F84289"/>
    <w:rsid w:val="00F84DFD"/>
    <w:rsid w:val="00F855D0"/>
    <w:rsid w:val="00F85B5B"/>
    <w:rsid w:val="00F85DFA"/>
    <w:rsid w:val="00F85EF3"/>
    <w:rsid w:val="00F869E7"/>
    <w:rsid w:val="00F86BCE"/>
    <w:rsid w:val="00F86D91"/>
    <w:rsid w:val="00F86D96"/>
    <w:rsid w:val="00F876F6"/>
    <w:rsid w:val="00F87D14"/>
    <w:rsid w:val="00F87EA8"/>
    <w:rsid w:val="00F90666"/>
    <w:rsid w:val="00F908E3"/>
    <w:rsid w:val="00F90E81"/>
    <w:rsid w:val="00F916A4"/>
    <w:rsid w:val="00F9195E"/>
    <w:rsid w:val="00F92432"/>
    <w:rsid w:val="00F9255B"/>
    <w:rsid w:val="00F927AF"/>
    <w:rsid w:val="00F92B21"/>
    <w:rsid w:val="00F92CEC"/>
    <w:rsid w:val="00F92F33"/>
    <w:rsid w:val="00F9362B"/>
    <w:rsid w:val="00F94103"/>
    <w:rsid w:val="00F9416E"/>
    <w:rsid w:val="00F94707"/>
    <w:rsid w:val="00F94DA3"/>
    <w:rsid w:val="00F9577A"/>
    <w:rsid w:val="00F95895"/>
    <w:rsid w:val="00F9597D"/>
    <w:rsid w:val="00F95C93"/>
    <w:rsid w:val="00F95E3E"/>
    <w:rsid w:val="00F968A9"/>
    <w:rsid w:val="00F96AE3"/>
    <w:rsid w:val="00F97A44"/>
    <w:rsid w:val="00F97B52"/>
    <w:rsid w:val="00FA0596"/>
    <w:rsid w:val="00FA0FFD"/>
    <w:rsid w:val="00FA123F"/>
    <w:rsid w:val="00FA141D"/>
    <w:rsid w:val="00FA1755"/>
    <w:rsid w:val="00FA2028"/>
    <w:rsid w:val="00FA26CE"/>
    <w:rsid w:val="00FA26DC"/>
    <w:rsid w:val="00FA2891"/>
    <w:rsid w:val="00FA33F8"/>
    <w:rsid w:val="00FA3979"/>
    <w:rsid w:val="00FA39F9"/>
    <w:rsid w:val="00FA4069"/>
    <w:rsid w:val="00FA4599"/>
    <w:rsid w:val="00FA4815"/>
    <w:rsid w:val="00FA54DF"/>
    <w:rsid w:val="00FA6498"/>
    <w:rsid w:val="00FA6737"/>
    <w:rsid w:val="00FA7575"/>
    <w:rsid w:val="00FA768D"/>
    <w:rsid w:val="00FA7A90"/>
    <w:rsid w:val="00FA7B8E"/>
    <w:rsid w:val="00FB025A"/>
    <w:rsid w:val="00FB1157"/>
    <w:rsid w:val="00FB18E2"/>
    <w:rsid w:val="00FB1C19"/>
    <w:rsid w:val="00FB1FC3"/>
    <w:rsid w:val="00FB2426"/>
    <w:rsid w:val="00FB295B"/>
    <w:rsid w:val="00FB29C1"/>
    <w:rsid w:val="00FB3353"/>
    <w:rsid w:val="00FB35C8"/>
    <w:rsid w:val="00FB432A"/>
    <w:rsid w:val="00FB4408"/>
    <w:rsid w:val="00FB4AF0"/>
    <w:rsid w:val="00FB4D1B"/>
    <w:rsid w:val="00FB53AB"/>
    <w:rsid w:val="00FB569F"/>
    <w:rsid w:val="00FB571C"/>
    <w:rsid w:val="00FB5A29"/>
    <w:rsid w:val="00FB5EAE"/>
    <w:rsid w:val="00FB62E4"/>
    <w:rsid w:val="00FB6E74"/>
    <w:rsid w:val="00FB718D"/>
    <w:rsid w:val="00FB7200"/>
    <w:rsid w:val="00FB7346"/>
    <w:rsid w:val="00FB766E"/>
    <w:rsid w:val="00FB7A5E"/>
    <w:rsid w:val="00FB7CC0"/>
    <w:rsid w:val="00FB7D51"/>
    <w:rsid w:val="00FC0954"/>
    <w:rsid w:val="00FC0DFF"/>
    <w:rsid w:val="00FC16A2"/>
    <w:rsid w:val="00FC20B6"/>
    <w:rsid w:val="00FC286C"/>
    <w:rsid w:val="00FC30CC"/>
    <w:rsid w:val="00FC3BDD"/>
    <w:rsid w:val="00FC3BF3"/>
    <w:rsid w:val="00FC3D5E"/>
    <w:rsid w:val="00FC3E26"/>
    <w:rsid w:val="00FC48A8"/>
    <w:rsid w:val="00FC4C11"/>
    <w:rsid w:val="00FC5007"/>
    <w:rsid w:val="00FC5309"/>
    <w:rsid w:val="00FC534C"/>
    <w:rsid w:val="00FC5C71"/>
    <w:rsid w:val="00FC6789"/>
    <w:rsid w:val="00FC6B02"/>
    <w:rsid w:val="00FC7952"/>
    <w:rsid w:val="00FC7955"/>
    <w:rsid w:val="00FC7AE2"/>
    <w:rsid w:val="00FD029D"/>
    <w:rsid w:val="00FD08E8"/>
    <w:rsid w:val="00FD1434"/>
    <w:rsid w:val="00FD14F7"/>
    <w:rsid w:val="00FD1729"/>
    <w:rsid w:val="00FD17AC"/>
    <w:rsid w:val="00FD1DC2"/>
    <w:rsid w:val="00FD1E1C"/>
    <w:rsid w:val="00FD2AB9"/>
    <w:rsid w:val="00FD315F"/>
    <w:rsid w:val="00FD3298"/>
    <w:rsid w:val="00FD34BC"/>
    <w:rsid w:val="00FD35E1"/>
    <w:rsid w:val="00FD3D89"/>
    <w:rsid w:val="00FD40F6"/>
    <w:rsid w:val="00FD41D4"/>
    <w:rsid w:val="00FD436E"/>
    <w:rsid w:val="00FD4580"/>
    <w:rsid w:val="00FD478D"/>
    <w:rsid w:val="00FD485C"/>
    <w:rsid w:val="00FD4AE2"/>
    <w:rsid w:val="00FD4DC4"/>
    <w:rsid w:val="00FD5696"/>
    <w:rsid w:val="00FD57D6"/>
    <w:rsid w:val="00FD590A"/>
    <w:rsid w:val="00FD59CF"/>
    <w:rsid w:val="00FD666C"/>
    <w:rsid w:val="00FD67D7"/>
    <w:rsid w:val="00FD69DB"/>
    <w:rsid w:val="00FD6CCA"/>
    <w:rsid w:val="00FD6DD3"/>
    <w:rsid w:val="00FD6E9B"/>
    <w:rsid w:val="00FE037E"/>
    <w:rsid w:val="00FE050C"/>
    <w:rsid w:val="00FE0548"/>
    <w:rsid w:val="00FE05AF"/>
    <w:rsid w:val="00FE080C"/>
    <w:rsid w:val="00FE0BA9"/>
    <w:rsid w:val="00FE0E9F"/>
    <w:rsid w:val="00FE0F26"/>
    <w:rsid w:val="00FE0FBD"/>
    <w:rsid w:val="00FE110E"/>
    <w:rsid w:val="00FE1CFA"/>
    <w:rsid w:val="00FE2632"/>
    <w:rsid w:val="00FE340A"/>
    <w:rsid w:val="00FE352A"/>
    <w:rsid w:val="00FE38C9"/>
    <w:rsid w:val="00FE3D5C"/>
    <w:rsid w:val="00FE3D8D"/>
    <w:rsid w:val="00FE5A36"/>
    <w:rsid w:val="00FE5CC0"/>
    <w:rsid w:val="00FE5CEA"/>
    <w:rsid w:val="00FE5E8D"/>
    <w:rsid w:val="00FE5ED7"/>
    <w:rsid w:val="00FE5FF5"/>
    <w:rsid w:val="00FE612F"/>
    <w:rsid w:val="00FE631D"/>
    <w:rsid w:val="00FE6D6D"/>
    <w:rsid w:val="00FE6EA8"/>
    <w:rsid w:val="00FE73C0"/>
    <w:rsid w:val="00FE795A"/>
    <w:rsid w:val="00FE7B0B"/>
    <w:rsid w:val="00FF0037"/>
    <w:rsid w:val="00FF00C8"/>
    <w:rsid w:val="00FF0469"/>
    <w:rsid w:val="00FF078A"/>
    <w:rsid w:val="00FF15A1"/>
    <w:rsid w:val="00FF179A"/>
    <w:rsid w:val="00FF242E"/>
    <w:rsid w:val="00FF2B09"/>
    <w:rsid w:val="00FF2CCA"/>
    <w:rsid w:val="00FF2D1B"/>
    <w:rsid w:val="00FF2D6C"/>
    <w:rsid w:val="00FF2FCE"/>
    <w:rsid w:val="00FF31AD"/>
    <w:rsid w:val="00FF3A1B"/>
    <w:rsid w:val="00FF3C91"/>
    <w:rsid w:val="00FF3EE4"/>
    <w:rsid w:val="00FF4A09"/>
    <w:rsid w:val="00FF4F36"/>
    <w:rsid w:val="00FF55BC"/>
    <w:rsid w:val="00FF572C"/>
    <w:rsid w:val="00FF59B4"/>
    <w:rsid w:val="00FF5D39"/>
    <w:rsid w:val="00FF607E"/>
    <w:rsid w:val="00FF6446"/>
    <w:rsid w:val="00FF66F2"/>
    <w:rsid w:val="00FF6A47"/>
    <w:rsid w:val="00FF6B8A"/>
    <w:rsid w:val="00FF6D10"/>
    <w:rsid w:val="00FF7275"/>
    <w:rsid w:val="00FF7464"/>
    <w:rsid w:val="00FF7793"/>
    <w:rsid w:val="00FF7848"/>
    <w:rsid w:val="00FF790B"/>
    <w:rsid w:val="00FF7CB9"/>
    <w:rsid w:val="00FF7E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046E71"/>
  <w15:docId w15:val="{61EBC994-DEA4-4701-ADD9-3E351B765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99" w:unhideWhenUsed="1" w:qFormat="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iPriority="99" w:unhideWhenUsed="1"/>
    <w:lsdException w:name="List" w:semiHidden="1" w:uiPriority="99" w:unhideWhenUsed="1" w:qFormat="1"/>
    <w:lsdException w:name="List Bullet" w:semiHidden="1" w:uiPriority="99" w:unhideWhenUsed="1"/>
    <w:lsdException w:name="List Number" w:uiPriority="99" w:qFormat="1"/>
    <w:lsdException w:name="List 2" w:semiHidden="1" w:unhideWhenUsed="1" w:qFormat="1"/>
    <w:lsdException w:name="List 3" w:semiHidden="1"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99"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32503F"/>
  </w:style>
  <w:style w:type="paragraph" w:styleId="13">
    <w:name w:val="heading 1"/>
    <w:aliases w:val="Заголовок 1 Знак Знак,Заголовок 1 Знак Знак Знак,Document Header1,H1,Заголовок 1 Знак2 Знак,Заголовок 1 Знак1 Знак Знак,Заголовок 1 Знак Знак1 Знак Знак,Заголовок 1 Знак Знак2 Знак,Заголовок 1 Знак1 Знак1,новая страница,раздел,iiaay no?aieoa"/>
    <w:basedOn w:val="a7"/>
    <w:next w:val="a7"/>
    <w:link w:val="16"/>
    <w:uiPriority w:val="9"/>
    <w:qFormat/>
    <w:rsid w:val="001E019C"/>
    <w:pPr>
      <w:keepNext/>
      <w:numPr>
        <w:numId w:val="88"/>
      </w:numPr>
      <w:tabs>
        <w:tab w:val="left" w:pos="1418"/>
      </w:tabs>
      <w:spacing w:before="240" w:after="60"/>
      <w:jc w:val="both"/>
      <w:outlineLvl w:val="0"/>
    </w:pPr>
    <w:rPr>
      <w:b/>
      <w:kern w:val="28"/>
      <w:sz w:val="32"/>
      <w:szCs w:val="32"/>
      <w:lang w:val="x-none" w:eastAsia="x-none"/>
    </w:rPr>
  </w:style>
  <w:style w:type="paragraph" w:styleId="22">
    <w:name w:val="heading 2"/>
    <w:aliases w:val="Знак2,Знак2 Знак,H2,Знак2 Знак Знак Знак,Заголовок 2 Знак Знак, Знак2,numbered indent 2,ni2,h2,Hanging 2 Indent,Header 2,Numbered indent 2,Заголовок 21,Заголовок 2 Знак Знак Знак Знак Знак Знак Знак,Заголовок 22,Заголовок 211"/>
    <w:basedOn w:val="a7"/>
    <w:next w:val="a7"/>
    <w:link w:val="24"/>
    <w:autoRedefine/>
    <w:qFormat/>
    <w:rsid w:val="00F22EBF"/>
    <w:pPr>
      <w:keepNext/>
      <w:numPr>
        <w:ilvl w:val="1"/>
        <w:numId w:val="88"/>
      </w:numPr>
      <w:shd w:val="clear" w:color="auto" w:fill="FFFFFF" w:themeFill="background1"/>
      <w:tabs>
        <w:tab w:val="left" w:pos="709"/>
        <w:tab w:val="left" w:pos="1134"/>
      </w:tabs>
      <w:jc w:val="both"/>
      <w:outlineLvl w:val="1"/>
    </w:pPr>
    <w:rPr>
      <w:b/>
      <w:sz w:val="28"/>
      <w:szCs w:val="28"/>
      <w:lang w:eastAsia="x-none"/>
    </w:rPr>
  </w:style>
  <w:style w:type="paragraph" w:styleId="30">
    <w:name w:val="heading 3"/>
    <w:aliases w:val="Знак3,Заголовок 58,нижний индекс,Gliederung3,- 1.1.1,Ведомость (название),Gliederung3 Знак,Ведомость (название) Знак,- 1.1.1 Знак,Заголовок 3 Знак Знак Знак Знак,Заголовок 3 Знак Знак Знак Знак Знак,Знак3 Знак Знак Знак,Заг 3,h3,H3, Знак3"/>
    <w:basedOn w:val="22"/>
    <w:next w:val="a7"/>
    <w:link w:val="31"/>
    <w:qFormat/>
    <w:rsid w:val="00102CCF"/>
    <w:pPr>
      <w:numPr>
        <w:ilvl w:val="2"/>
      </w:numPr>
      <w:tabs>
        <w:tab w:val="left" w:pos="1560"/>
      </w:tabs>
      <w:outlineLvl w:val="2"/>
    </w:pPr>
  </w:style>
  <w:style w:type="paragraph" w:styleId="40">
    <w:name w:val="heading 4"/>
    <w:aliases w:val="Знак20, Знак20,Заг 4,H41,Подпункт,EIA H4,- 1.1.1.1,- 11,- 13,- 14,14,H411,Подпункт1,EIA H41,- 1.1.1.11,- 111,- 131,131,- 141,141,H412,Подпункт2,EIA H42,- 1.1.1.12,- 112,- 132,132,- 142,142,H4111,Подпункт11,EIA H411,- 1.1.1.111,- 1111,- 1311"/>
    <w:basedOn w:val="22"/>
    <w:next w:val="a7"/>
    <w:link w:val="41"/>
    <w:uiPriority w:val="9"/>
    <w:qFormat/>
    <w:rsid w:val="001E019C"/>
    <w:pPr>
      <w:numPr>
        <w:ilvl w:val="3"/>
      </w:numPr>
      <w:outlineLvl w:val="3"/>
    </w:pPr>
  </w:style>
  <w:style w:type="paragraph" w:styleId="5">
    <w:name w:val="heading 5"/>
    <w:aliases w:val="Знак19, Знак19,H5,h5,h51,H51,h52,EIA H5,Underline,Bold,Bold Underline,- 2.1.1.1.1,обычный,Heading 5 NOT IN USE,H52,h53,h511,H511,h521,EIA H51,Underline1,Bold1,Bold Underline1,- 2.1.1.1.11,обычный1,Heading 5 NOT IN USE1,H53,h54,h512,H512,h522"/>
    <w:basedOn w:val="a7"/>
    <w:next w:val="a7"/>
    <w:link w:val="50"/>
    <w:uiPriority w:val="9"/>
    <w:qFormat/>
    <w:rsid w:val="00CE2683"/>
    <w:pPr>
      <w:keepNext/>
      <w:spacing w:before="120"/>
      <w:ind w:firstLine="709"/>
      <w:jc w:val="both"/>
      <w:outlineLvl w:val="4"/>
    </w:pPr>
    <w:rPr>
      <w:b/>
      <w:spacing w:val="4"/>
      <w:sz w:val="28"/>
      <w:szCs w:val="28"/>
      <w:lang w:val="x-none" w:eastAsia="x-none"/>
    </w:rPr>
  </w:style>
  <w:style w:type="paragraph" w:styleId="6">
    <w:name w:val="heading 6"/>
    <w:aliases w:val="Знак18, Знак18,Italic,Bold heading,Heading 6 NOT IN USE,Italic1,Bold heading1,Heading 6 NOT IN USE1,Italic2,Bold heading2,Heading 6 NOT IN USE2,Italic11,Bold heading11,Heading 6 NOT IN USE11,Italic3,Bold heading3,Heading 6 NOT IN USE3"/>
    <w:basedOn w:val="a7"/>
    <w:next w:val="a7"/>
    <w:link w:val="60"/>
    <w:uiPriority w:val="9"/>
    <w:qFormat/>
    <w:pPr>
      <w:keepNext/>
      <w:jc w:val="center"/>
      <w:outlineLvl w:val="5"/>
    </w:pPr>
    <w:rPr>
      <w:sz w:val="28"/>
      <w:lang w:val="x-none" w:eastAsia="x-none"/>
    </w:rPr>
  </w:style>
  <w:style w:type="paragraph" w:styleId="7">
    <w:name w:val="heading 7"/>
    <w:aliases w:val="Знак17, Знак17,Not in Use,Itallics,Italics, Heading 7 NOT IN USE,Heading 7 NOT IN USE,Not in Use1,Itallics1,Italics1, Heading 7 NOT IN USE1,Heading 7 NOT IN USE1,Not in Use2,Itallics2,Italics2, Heading 7 NOT IN USE2,Heading 7 NOT IN USE2"/>
    <w:basedOn w:val="a7"/>
    <w:next w:val="a7"/>
    <w:link w:val="70"/>
    <w:uiPriority w:val="9"/>
    <w:qFormat/>
    <w:pPr>
      <w:keepNext/>
      <w:ind w:right="-283"/>
      <w:jc w:val="center"/>
      <w:outlineLvl w:val="6"/>
    </w:pPr>
    <w:rPr>
      <w:sz w:val="32"/>
      <w:lang w:val="en-US" w:eastAsia="x-none"/>
    </w:rPr>
  </w:style>
  <w:style w:type="paragraph" w:styleId="8">
    <w:name w:val="heading 8"/>
    <w:aliases w:val="Знак16, Знак16,not In use,GFDSN H, Heading 8 NOT IN USE,Heading 8 NOT IN USE,not In use1,GFDSN H1, Heading 8 NOT IN USE1,Heading 8 NOT IN USE1,not In use2,GFDSN H2, Heading 8 NOT IN USE2,Heading 8 NOT IN USE2,not In use11,GFDSN H11"/>
    <w:basedOn w:val="a7"/>
    <w:next w:val="a7"/>
    <w:link w:val="80"/>
    <w:uiPriority w:val="9"/>
    <w:qFormat/>
    <w:pPr>
      <w:keepNext/>
      <w:ind w:left="-142" w:right="-283"/>
      <w:jc w:val="center"/>
      <w:outlineLvl w:val="7"/>
    </w:pPr>
    <w:rPr>
      <w:sz w:val="32"/>
      <w:lang w:val="en-US" w:eastAsia="x-none"/>
    </w:rPr>
  </w:style>
  <w:style w:type="paragraph" w:styleId="9">
    <w:name w:val="heading 9"/>
    <w:aliases w:val="Знак15, Знак15,Not in use, Heading 9 NOT IN USE,Heading 9 NOT IN USE,Not in use1, Heading 9 NOT IN USE1,Heading 9 NOT IN USE1,Not in use2, Heading 9 NOT IN USE2,Heading 9 NOT IN USE2,Not in use11, Heading 9 NOT IN USE11"/>
    <w:basedOn w:val="a7"/>
    <w:next w:val="a7"/>
    <w:link w:val="90"/>
    <w:uiPriority w:val="9"/>
    <w:qFormat/>
    <w:pPr>
      <w:keepNext/>
      <w:jc w:val="both"/>
      <w:outlineLvl w:val="8"/>
    </w:pPr>
    <w:rPr>
      <w:sz w:val="28"/>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6">
    <w:name w:val="Заголовок 1 Знак"/>
    <w:aliases w:val="Заголовок 1 Знак Знак Знак1,Заголовок 1 Знак Знак Знак Знак,Document Header1 Знак,H1 Знак,Заголовок 1 Знак2 Знак Знак,Заголовок 1 Знак1 Знак Знак Знак,Заголовок 1 Знак Знак1 Знак Знак Знак,Заголовок 1 Знак Знак2 Знак Знак,раздел Знак"/>
    <w:link w:val="13"/>
    <w:uiPriority w:val="9"/>
    <w:rsid w:val="001E019C"/>
    <w:rPr>
      <w:b/>
      <w:kern w:val="28"/>
      <w:sz w:val="32"/>
      <w:szCs w:val="32"/>
      <w:lang w:val="x-none" w:eastAsia="x-none"/>
    </w:rPr>
  </w:style>
  <w:style w:type="character" w:customStyle="1" w:styleId="24">
    <w:name w:val="Заголовок 2 Знак"/>
    <w:aliases w:val="Знак2 Знак1,Знак2 Знак Знак,H2 Знак,Знак2 Знак Знак Знак Знак,Заголовок 2 Знак Знак Знак, Знак2 Знак,numbered indent 2 Знак1,ni2 Знак1,h2 Знак1,Hanging 2 Indent Знак1,Header 2 Знак1,Numbered indent 2 Знак1,Заголовок 21 Знак1"/>
    <w:link w:val="22"/>
    <w:rsid w:val="00F22EBF"/>
    <w:rPr>
      <w:b/>
      <w:sz w:val="28"/>
      <w:szCs w:val="28"/>
      <w:shd w:val="clear" w:color="auto" w:fill="FFFFFF" w:themeFill="background1"/>
      <w:lang w:eastAsia="x-none"/>
    </w:rPr>
  </w:style>
  <w:style w:type="character" w:customStyle="1" w:styleId="31">
    <w:name w:val="Заголовок 3 Знак"/>
    <w:aliases w:val="Знак3 Знак,Заголовок 58 Знак,нижний индекс Знак,Gliederung3 Знак1,- 1.1.1 Знак1,Ведомость (название) Знак1,Gliederung3 Знак Знак,Ведомость (название) Знак Знак,- 1.1.1 Знак Знак,Заголовок 3 Знак Знак Знак Знак Знак1,Заг 3 Знак,h3 Знак"/>
    <w:link w:val="30"/>
    <w:rsid w:val="00102CCF"/>
    <w:rPr>
      <w:b/>
      <w:sz w:val="28"/>
      <w:szCs w:val="28"/>
      <w:shd w:val="clear" w:color="auto" w:fill="FFFFFF" w:themeFill="background1"/>
      <w:lang w:eastAsia="x-none"/>
    </w:rPr>
  </w:style>
  <w:style w:type="character" w:customStyle="1" w:styleId="41">
    <w:name w:val="Заголовок 4 Знак"/>
    <w:aliases w:val="Знак20 Знак, Знак20 Знак,Заг 4 Знак,H41 Знак,Подпункт Знак,EIA H4 Знак,- 1.1.1.1 Знак,- 11 Знак,- 13 Знак,- 14 Знак,14 Знак,H411 Знак,Подпункт1 Знак,EIA H41 Знак,- 1.1.1.11 Знак,- 111 Знак,- 131 Знак,131 Знак,- 141 Знак,141 Знак"/>
    <w:link w:val="40"/>
    <w:uiPriority w:val="9"/>
    <w:rsid w:val="001E019C"/>
    <w:rPr>
      <w:b/>
      <w:sz w:val="28"/>
      <w:szCs w:val="28"/>
      <w:shd w:val="clear" w:color="auto" w:fill="FFFFFF" w:themeFill="background1"/>
      <w:lang w:eastAsia="x-none"/>
    </w:rPr>
  </w:style>
  <w:style w:type="character" w:customStyle="1" w:styleId="50">
    <w:name w:val="Заголовок 5 Знак"/>
    <w:aliases w:val="Знак19 Знак, Знак19 Знак,H5 Знак,h5 Знак,h51 Знак,H51 Знак,h52 Знак,EIA H5 Знак,Underline Знак,Bold Знак,Bold Underline Знак,- 2.1.1.1.1 Знак,обычный Знак,Heading 5 NOT IN USE Знак,H52 Знак,h53 Знак,h511 Знак,H511 Знак,h521 Знак"/>
    <w:link w:val="5"/>
    <w:uiPriority w:val="9"/>
    <w:rsid w:val="00CE2683"/>
    <w:rPr>
      <w:b/>
      <w:spacing w:val="4"/>
      <w:sz w:val="28"/>
      <w:szCs w:val="28"/>
      <w:lang w:val="x-none" w:eastAsia="x-none"/>
    </w:rPr>
  </w:style>
  <w:style w:type="character" w:customStyle="1" w:styleId="60">
    <w:name w:val="Заголовок 6 Знак"/>
    <w:aliases w:val="Знак18 Знак, Знак18 Знак,Italic Знак,Bold heading Знак,Heading 6 NOT IN USE Знак,Italic1 Знак,Bold heading1 Знак,Heading 6 NOT IN USE1 Знак,Italic2 Знак,Bold heading2 Знак,Heading 6 NOT IN USE2 Знак,Italic11 Знак,Bold heading11 Знак"/>
    <w:link w:val="6"/>
    <w:uiPriority w:val="9"/>
    <w:rsid w:val="000A15B2"/>
    <w:rPr>
      <w:sz w:val="28"/>
    </w:rPr>
  </w:style>
  <w:style w:type="character" w:customStyle="1" w:styleId="70">
    <w:name w:val="Заголовок 7 Знак"/>
    <w:aliases w:val="Знак17 Знак, Знак17 Знак,Not in Use Знак,Itallics Знак,Italics Знак, Heading 7 NOT IN USE Знак,Heading 7 NOT IN USE Знак,Not in Use1 Знак,Itallics1 Знак,Italics1 Знак, Heading 7 NOT IN USE1 Знак,Heading 7 NOT IN USE1 Знак,Itallics2 Знак"/>
    <w:link w:val="7"/>
    <w:uiPriority w:val="9"/>
    <w:rsid w:val="000A15B2"/>
    <w:rPr>
      <w:sz w:val="32"/>
      <w:lang w:val="en-US"/>
    </w:rPr>
  </w:style>
  <w:style w:type="character" w:customStyle="1" w:styleId="80">
    <w:name w:val="Заголовок 8 Знак"/>
    <w:aliases w:val="Знак16 Знак, Знак16 Знак,not In use Знак,GFDSN H Знак, Heading 8 NOT IN USE Знак,Heading 8 NOT IN USE Знак,not In use1 Знак,GFDSN H1 Знак, Heading 8 NOT IN USE1 Знак,Heading 8 NOT IN USE1 Знак,not In use2 Знак,GFDSN H2 Знак"/>
    <w:link w:val="8"/>
    <w:uiPriority w:val="9"/>
    <w:rsid w:val="000A15B2"/>
    <w:rPr>
      <w:sz w:val="32"/>
      <w:lang w:val="en-US"/>
    </w:rPr>
  </w:style>
  <w:style w:type="character" w:customStyle="1" w:styleId="90">
    <w:name w:val="Заголовок 9 Знак"/>
    <w:aliases w:val="Знак15 Знак, Знак15 Знак,Not in use Знак, Heading 9 NOT IN USE Знак,Heading 9 NOT IN USE Знак,Not in use1 Знак, Heading 9 NOT IN USE1 Знак,Heading 9 NOT IN USE1 Знак,Not in use2 Знак, Heading 9 NOT IN USE2 Знак,Not in use11 Знак"/>
    <w:link w:val="9"/>
    <w:uiPriority w:val="9"/>
    <w:rsid w:val="000A15B2"/>
    <w:rPr>
      <w:sz w:val="28"/>
    </w:rPr>
  </w:style>
  <w:style w:type="paragraph" w:styleId="ab">
    <w:name w:val="header"/>
    <w:aliases w:val=" Знак5,Знак5,hd,Guideline,Верхний колонтитул Знак Знак,ВерхКолонтитул, Знак4, Знак8"/>
    <w:basedOn w:val="a7"/>
    <w:link w:val="ac"/>
    <w:uiPriority w:val="99"/>
    <w:qFormat/>
    <w:pPr>
      <w:tabs>
        <w:tab w:val="center" w:pos="4153"/>
        <w:tab w:val="right" w:pos="8306"/>
      </w:tabs>
    </w:pPr>
  </w:style>
  <w:style w:type="character" w:customStyle="1" w:styleId="ac">
    <w:name w:val="Верхний колонтитул Знак"/>
    <w:aliases w:val=" Знак5 Знак,Знак5 Знак,hd Знак,Guideline Знак,Верхний колонтитул Знак Знак Знак2,ВерхКолонтитул Знак, Знак4 Знак, Знак8 Знак"/>
    <w:basedOn w:val="a8"/>
    <w:link w:val="ab"/>
    <w:uiPriority w:val="99"/>
    <w:rsid w:val="000A15B2"/>
  </w:style>
  <w:style w:type="paragraph" w:styleId="ad">
    <w:name w:val="footer"/>
    <w:aliases w:val="footnote, Знак6,Знак6, Знак14,Знак14"/>
    <w:basedOn w:val="a7"/>
    <w:link w:val="ae"/>
    <w:uiPriority w:val="99"/>
    <w:qFormat/>
    <w:pPr>
      <w:tabs>
        <w:tab w:val="center" w:pos="4153"/>
        <w:tab w:val="right" w:pos="8306"/>
      </w:tabs>
    </w:pPr>
  </w:style>
  <w:style w:type="character" w:customStyle="1" w:styleId="ae">
    <w:name w:val="Нижний колонтитул Знак"/>
    <w:aliases w:val="footnote Знак, Знак6 Знак,Знак6 Знак, Знак14 Знак,Знак14 Знак"/>
    <w:basedOn w:val="a8"/>
    <w:link w:val="ad"/>
    <w:uiPriority w:val="99"/>
    <w:rsid w:val="00C53622"/>
  </w:style>
  <w:style w:type="character" w:styleId="af">
    <w:name w:val="page number"/>
    <w:basedOn w:val="a8"/>
    <w:uiPriority w:val="99"/>
  </w:style>
  <w:style w:type="paragraph" w:styleId="af0">
    <w:name w:val="Body Text Indent"/>
    <w:aliases w:val="Основной текст 1,Iniiaiie oaeno 1,Îñíîâíîé òåêñò 1,Нумерованный список !!,Основной текст без отступа,Основной текст 11"/>
    <w:basedOn w:val="a7"/>
    <w:link w:val="af1"/>
    <w:uiPriority w:val="99"/>
    <w:qFormat/>
    <w:pPr>
      <w:spacing w:line="360" w:lineRule="auto"/>
      <w:ind w:left="40" w:firstLine="700"/>
    </w:pPr>
    <w:rPr>
      <w:sz w:val="28"/>
      <w:lang w:val="x-none" w:eastAsia="x-none"/>
    </w:rPr>
  </w:style>
  <w:style w:type="character" w:customStyle="1" w:styleId="af1">
    <w:name w:val="Основной текст с отступом Знак"/>
    <w:aliases w:val="Основной текст 1 Знак,Iniiaiie oaeno 1 Знак,Îñíîâíîé òåêñò 1 Знак,Нумерованный список !! Знак,Основной текст без отступа Знак,Основной текст 11 Знак"/>
    <w:link w:val="af0"/>
    <w:uiPriority w:val="99"/>
    <w:rsid w:val="000A15B2"/>
    <w:rPr>
      <w:sz w:val="28"/>
    </w:rPr>
  </w:style>
  <w:style w:type="paragraph" w:styleId="25">
    <w:name w:val="Body Text Indent 2"/>
    <w:basedOn w:val="a7"/>
    <w:link w:val="26"/>
    <w:uiPriority w:val="99"/>
    <w:pPr>
      <w:spacing w:line="360" w:lineRule="auto"/>
      <w:ind w:firstLine="709"/>
      <w:jc w:val="both"/>
    </w:pPr>
    <w:rPr>
      <w:sz w:val="24"/>
      <w:lang w:val="x-none" w:eastAsia="x-none"/>
    </w:rPr>
  </w:style>
  <w:style w:type="character" w:customStyle="1" w:styleId="26">
    <w:name w:val="Основной текст с отступом 2 Знак"/>
    <w:link w:val="25"/>
    <w:uiPriority w:val="99"/>
    <w:rsid w:val="000A15B2"/>
    <w:rPr>
      <w:sz w:val="24"/>
    </w:rPr>
  </w:style>
  <w:style w:type="paragraph" w:styleId="af2">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bt"/>
    <w:basedOn w:val="a7"/>
    <w:link w:val="af3"/>
    <w:uiPriority w:val="99"/>
    <w:qFormat/>
    <w:pPr>
      <w:framePr w:hSpace="180" w:wrap="around" w:vAnchor="page" w:hAnchor="page" w:x="992" w:y="13514"/>
      <w:jc w:val="center"/>
    </w:pPr>
    <w:rPr>
      <w:sz w:val="28"/>
      <w:lang w:val="x-none" w:eastAsia="x-none"/>
    </w:rPr>
  </w:style>
  <w:style w:type="character" w:customStyle="1" w:styleId="af3">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bt Знак"/>
    <w:link w:val="af2"/>
    <w:uiPriority w:val="99"/>
    <w:rsid w:val="000A15B2"/>
    <w:rPr>
      <w:sz w:val="28"/>
    </w:rPr>
  </w:style>
  <w:style w:type="paragraph" w:styleId="af4">
    <w:name w:val="Block Text"/>
    <w:basedOn w:val="a7"/>
    <w:uiPriority w:val="99"/>
    <w:pPr>
      <w:ind w:left="851" w:right="282" w:firstLine="709"/>
      <w:jc w:val="both"/>
    </w:pPr>
    <w:rPr>
      <w:sz w:val="28"/>
    </w:rPr>
  </w:style>
  <w:style w:type="paragraph" w:styleId="32">
    <w:name w:val="Body Text Indent 3"/>
    <w:basedOn w:val="a7"/>
    <w:link w:val="34"/>
    <w:uiPriority w:val="99"/>
    <w:pPr>
      <w:spacing w:line="260" w:lineRule="auto"/>
      <w:ind w:right="-1" w:firstLine="851"/>
      <w:jc w:val="both"/>
    </w:pPr>
    <w:rPr>
      <w:sz w:val="28"/>
      <w:lang w:val="x-none" w:eastAsia="x-none"/>
    </w:rPr>
  </w:style>
  <w:style w:type="character" w:customStyle="1" w:styleId="34">
    <w:name w:val="Основной текст с отступом 3 Знак"/>
    <w:link w:val="32"/>
    <w:uiPriority w:val="99"/>
    <w:rsid w:val="000A15B2"/>
    <w:rPr>
      <w:sz w:val="28"/>
    </w:rPr>
  </w:style>
  <w:style w:type="paragraph" w:styleId="af5">
    <w:name w:val="Title"/>
    <w:basedOn w:val="a7"/>
    <w:link w:val="af6"/>
    <w:uiPriority w:val="10"/>
    <w:qFormat/>
    <w:pPr>
      <w:jc w:val="center"/>
    </w:pPr>
    <w:rPr>
      <w:b/>
      <w:sz w:val="28"/>
      <w:lang w:val="x-none" w:eastAsia="x-none"/>
    </w:rPr>
  </w:style>
  <w:style w:type="character" w:customStyle="1" w:styleId="af6">
    <w:name w:val="Заголовок Знак"/>
    <w:link w:val="af5"/>
    <w:uiPriority w:val="10"/>
    <w:rsid w:val="000A15B2"/>
    <w:rPr>
      <w:b/>
      <w:sz w:val="28"/>
    </w:rPr>
  </w:style>
  <w:style w:type="paragraph" w:styleId="27">
    <w:name w:val="Body Text 2"/>
    <w:aliases w:val="Надин стиль,Основной текст сноска под таблицу"/>
    <w:basedOn w:val="a7"/>
    <w:link w:val="28"/>
    <w:uiPriority w:val="99"/>
    <w:qFormat/>
    <w:pPr>
      <w:jc w:val="center"/>
    </w:pPr>
    <w:rPr>
      <w:b/>
      <w:sz w:val="32"/>
      <w:lang w:val="x-none" w:eastAsia="x-none"/>
    </w:rPr>
  </w:style>
  <w:style w:type="character" w:customStyle="1" w:styleId="28">
    <w:name w:val="Основной текст 2 Знак"/>
    <w:aliases w:val="Надин стиль Знак,Основной текст сноска под таблицу Знак"/>
    <w:link w:val="27"/>
    <w:uiPriority w:val="99"/>
    <w:rsid w:val="000A15B2"/>
    <w:rPr>
      <w:b/>
      <w:sz w:val="32"/>
    </w:rPr>
  </w:style>
  <w:style w:type="paragraph" w:styleId="35">
    <w:name w:val="Body Text 3"/>
    <w:basedOn w:val="a7"/>
    <w:link w:val="36"/>
    <w:uiPriority w:val="99"/>
    <w:pPr>
      <w:ind w:right="-1"/>
      <w:jc w:val="both"/>
    </w:pPr>
    <w:rPr>
      <w:sz w:val="28"/>
      <w:lang w:val="x-none" w:eastAsia="x-none"/>
    </w:rPr>
  </w:style>
  <w:style w:type="character" w:customStyle="1" w:styleId="36">
    <w:name w:val="Основной текст 3 Знак"/>
    <w:link w:val="35"/>
    <w:uiPriority w:val="99"/>
    <w:rsid w:val="000A15B2"/>
    <w:rPr>
      <w:sz w:val="28"/>
    </w:rPr>
  </w:style>
  <w:style w:type="paragraph" w:styleId="af7">
    <w:name w:val="Document Map"/>
    <w:basedOn w:val="a7"/>
    <w:link w:val="af8"/>
    <w:uiPriority w:val="99"/>
    <w:pPr>
      <w:shd w:val="clear" w:color="auto" w:fill="000080"/>
    </w:pPr>
    <w:rPr>
      <w:rFonts w:ascii="Tahoma" w:hAnsi="Tahoma"/>
      <w:lang w:val="x-none" w:eastAsia="x-none"/>
    </w:rPr>
  </w:style>
  <w:style w:type="character" w:customStyle="1" w:styleId="af8">
    <w:name w:val="Схема документа Знак"/>
    <w:link w:val="af7"/>
    <w:uiPriority w:val="99"/>
    <w:rsid w:val="000A15B2"/>
    <w:rPr>
      <w:rFonts w:ascii="Tahoma" w:hAnsi="Tahoma"/>
      <w:shd w:val="clear" w:color="auto" w:fill="000080"/>
    </w:rPr>
  </w:style>
  <w:style w:type="paragraph" w:styleId="af9">
    <w:name w:val="Balloon Text"/>
    <w:basedOn w:val="a7"/>
    <w:link w:val="afa"/>
    <w:uiPriority w:val="99"/>
    <w:rPr>
      <w:rFonts w:ascii="Tahoma" w:hAnsi="Tahoma"/>
      <w:sz w:val="16"/>
      <w:szCs w:val="16"/>
      <w:lang w:val="x-none" w:eastAsia="x-none"/>
    </w:rPr>
  </w:style>
  <w:style w:type="character" w:customStyle="1" w:styleId="afa">
    <w:name w:val="Текст выноски Знак"/>
    <w:link w:val="af9"/>
    <w:uiPriority w:val="99"/>
    <w:rsid w:val="000A15B2"/>
    <w:rPr>
      <w:rFonts w:ascii="Tahoma" w:hAnsi="Tahoma" w:cs="Tahoma"/>
      <w:sz w:val="16"/>
      <w:szCs w:val="16"/>
    </w:rPr>
  </w:style>
  <w:style w:type="paragraph" w:styleId="afb">
    <w:name w:val="toa heading"/>
    <w:basedOn w:val="a7"/>
    <w:next w:val="a7"/>
    <w:uiPriority w:val="99"/>
    <w:pPr>
      <w:spacing w:before="120"/>
    </w:pPr>
    <w:rPr>
      <w:rFonts w:ascii="Arial" w:hAnsi="Arial"/>
      <w:b/>
      <w:sz w:val="24"/>
    </w:rPr>
  </w:style>
  <w:style w:type="paragraph" w:styleId="afc">
    <w:name w:val="caption"/>
    <w:aliases w:val=" Знак,Знак, Знак1,Знак1,Знак1 Знак Знак Знак,Знак1 Знак Знак,Таблица - Название объекта,!! Object Novogor !!,Caption Char,Caption Char1 Char1 Char Char,Caption Char Char2 Char1 Char Char,Caption Char Char Char1 Char Char Char, Знак13"/>
    <w:basedOn w:val="a7"/>
    <w:next w:val="a7"/>
    <w:link w:val="afd"/>
    <w:uiPriority w:val="99"/>
    <w:qFormat/>
    <w:pPr>
      <w:jc w:val="center"/>
    </w:pPr>
    <w:rPr>
      <w:sz w:val="28"/>
      <w:lang w:val="x-none" w:eastAsia="x-none"/>
    </w:rPr>
  </w:style>
  <w:style w:type="character" w:customStyle="1" w:styleId="afd">
    <w:name w:val="Название объекта Знак"/>
    <w:aliases w:val=" Знак Знак,Знак Знак, Знак1 Знак,Знак1 Знак,Знак1 Знак Знак Знак Знак,Знак1 Знак Знак Знак1,Таблица - Название объекта Знак,!! Object Novogor !! Знак,Caption Char Знак,Caption Char1 Char1 Char Char Знак, Знак13 Знак"/>
    <w:link w:val="afc"/>
    <w:uiPriority w:val="99"/>
    <w:rsid w:val="00945B8B"/>
    <w:rPr>
      <w:sz w:val="28"/>
    </w:rPr>
  </w:style>
  <w:style w:type="table" w:styleId="afe">
    <w:name w:val="Table Grid"/>
    <w:aliases w:val="ТАБЛИЦА ДЛЯ ЗАПИСОК"/>
    <w:basedOn w:val="a9"/>
    <w:uiPriority w:val="39"/>
    <w:rsid w:val="002E4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21"/>
    <w:aliases w:val="Body Text 2"/>
    <w:basedOn w:val="a7"/>
    <w:qFormat/>
    <w:rsid w:val="00F04A98"/>
    <w:pPr>
      <w:spacing w:before="120" w:line="320" w:lineRule="exact"/>
      <w:ind w:firstLine="709"/>
      <w:jc w:val="both"/>
    </w:pPr>
    <w:rPr>
      <w:sz w:val="24"/>
    </w:rPr>
  </w:style>
  <w:style w:type="paragraph" w:customStyle="1" w:styleId="a1">
    <w:name w:val="Маркированый список"/>
    <w:basedOn w:val="a7"/>
    <w:uiPriority w:val="99"/>
    <w:qFormat/>
    <w:rsid w:val="00DC2E7B"/>
    <w:pPr>
      <w:numPr>
        <w:numId w:val="1"/>
      </w:numPr>
      <w:tabs>
        <w:tab w:val="left" w:pos="567"/>
      </w:tabs>
      <w:spacing w:line="360" w:lineRule="auto"/>
      <w:jc w:val="both"/>
    </w:pPr>
    <w:rPr>
      <w:rFonts w:ascii="Arial" w:hAnsi="Arial" w:cs="Arial"/>
      <w:szCs w:val="24"/>
    </w:rPr>
  </w:style>
  <w:style w:type="paragraph" w:customStyle="1" w:styleId="aff">
    <w:name w:val="Название таблицы"/>
    <w:basedOn w:val="a7"/>
    <w:next w:val="a7"/>
    <w:qFormat/>
    <w:rsid w:val="00CE6D85"/>
    <w:pPr>
      <w:keepNext/>
      <w:spacing w:before="120"/>
      <w:jc w:val="center"/>
    </w:pPr>
    <w:rPr>
      <w:rFonts w:ascii="Arial" w:hAnsi="Arial"/>
      <w:b/>
      <w:caps/>
    </w:rPr>
  </w:style>
  <w:style w:type="paragraph" w:customStyle="1" w:styleId="aff0">
    <w:name w:val="Таблица"/>
    <w:basedOn w:val="a7"/>
    <w:next w:val="a7"/>
    <w:link w:val="aff1"/>
    <w:uiPriority w:val="99"/>
    <w:qFormat/>
    <w:rsid w:val="00CE6D85"/>
    <w:pPr>
      <w:jc w:val="center"/>
    </w:pPr>
    <w:rPr>
      <w:rFonts w:ascii="Arial" w:hAnsi="Arial"/>
    </w:rPr>
  </w:style>
  <w:style w:type="paragraph" w:styleId="aff2">
    <w:name w:val="Message Header"/>
    <w:basedOn w:val="a7"/>
    <w:next w:val="aff0"/>
    <w:link w:val="aff3"/>
    <w:rsid w:val="00CE6D85"/>
    <w:pPr>
      <w:jc w:val="center"/>
    </w:pPr>
    <w:rPr>
      <w:rFonts w:ascii="Arial" w:hAnsi="Arial" w:cs="Arial"/>
      <w:b/>
    </w:rPr>
  </w:style>
  <w:style w:type="paragraph" w:customStyle="1" w:styleId="aff4">
    <w:name w:val="микротекст"/>
    <w:basedOn w:val="af2"/>
    <w:uiPriority w:val="99"/>
    <w:qFormat/>
    <w:rsid w:val="00D45543"/>
    <w:pPr>
      <w:framePr w:hSpace="0" w:wrap="auto" w:vAnchor="margin" w:hAnchor="text" w:xAlign="left" w:yAlign="inline"/>
      <w:overflowPunct w:val="0"/>
      <w:autoSpaceDE w:val="0"/>
      <w:autoSpaceDN w:val="0"/>
      <w:adjustRightInd w:val="0"/>
      <w:spacing w:after="120" w:line="360" w:lineRule="auto"/>
      <w:ind w:firstLine="357"/>
      <w:jc w:val="both"/>
      <w:textAlignment w:val="baseline"/>
    </w:pPr>
    <w:rPr>
      <w:sz w:val="20"/>
    </w:rPr>
  </w:style>
  <w:style w:type="paragraph" w:styleId="37">
    <w:name w:val="toc 3"/>
    <w:basedOn w:val="a7"/>
    <w:next w:val="a7"/>
    <w:autoRedefine/>
    <w:uiPriority w:val="39"/>
    <w:qFormat/>
    <w:rsid w:val="002325D7"/>
    <w:pPr>
      <w:ind w:left="400"/>
    </w:pPr>
    <w:rPr>
      <w:rFonts w:asciiTheme="minorHAnsi" w:hAnsiTheme="minorHAnsi" w:cstheme="minorHAnsi"/>
    </w:rPr>
  </w:style>
  <w:style w:type="paragraph" w:styleId="17">
    <w:name w:val="toc 1"/>
    <w:basedOn w:val="a7"/>
    <w:next w:val="a7"/>
    <w:autoRedefine/>
    <w:uiPriority w:val="39"/>
    <w:qFormat/>
    <w:rsid w:val="00AF2D5B"/>
    <w:pPr>
      <w:tabs>
        <w:tab w:val="left" w:pos="426"/>
        <w:tab w:val="right" w:leader="dot" w:pos="10196"/>
      </w:tabs>
      <w:spacing w:before="120"/>
      <w:jc w:val="both"/>
    </w:pPr>
    <w:rPr>
      <w:rFonts w:asciiTheme="minorHAnsi" w:hAnsiTheme="minorHAnsi" w:cstheme="minorHAnsi"/>
      <w:b/>
      <w:bCs/>
      <w:i/>
      <w:iCs/>
      <w:sz w:val="24"/>
      <w:szCs w:val="24"/>
    </w:rPr>
  </w:style>
  <w:style w:type="paragraph" w:styleId="29">
    <w:name w:val="toc 2"/>
    <w:basedOn w:val="a7"/>
    <w:next w:val="a7"/>
    <w:autoRedefine/>
    <w:uiPriority w:val="39"/>
    <w:qFormat/>
    <w:rsid w:val="00832DE2"/>
    <w:pPr>
      <w:tabs>
        <w:tab w:val="left" w:pos="1000"/>
        <w:tab w:val="right" w:leader="dot" w:pos="9629"/>
      </w:tabs>
      <w:spacing w:before="120"/>
      <w:ind w:left="200"/>
      <w:jc w:val="both"/>
    </w:pPr>
    <w:rPr>
      <w:b/>
      <w:bCs/>
      <w:noProof/>
      <w:sz w:val="28"/>
      <w:szCs w:val="28"/>
    </w:rPr>
  </w:style>
  <w:style w:type="character" w:styleId="aff5">
    <w:name w:val="Hyperlink"/>
    <w:uiPriority w:val="99"/>
    <w:rsid w:val="00366EDB"/>
    <w:rPr>
      <w:color w:val="0000FF"/>
      <w:u w:val="single"/>
    </w:rPr>
  </w:style>
  <w:style w:type="paragraph" w:styleId="42">
    <w:name w:val="toc 4"/>
    <w:basedOn w:val="a7"/>
    <w:next w:val="a7"/>
    <w:autoRedefine/>
    <w:uiPriority w:val="39"/>
    <w:rsid w:val="000E031D"/>
    <w:pPr>
      <w:ind w:left="600"/>
    </w:pPr>
    <w:rPr>
      <w:rFonts w:asciiTheme="minorHAnsi" w:hAnsiTheme="minorHAnsi" w:cstheme="minorHAnsi"/>
    </w:rPr>
  </w:style>
  <w:style w:type="paragraph" w:styleId="51">
    <w:name w:val="toc 5"/>
    <w:basedOn w:val="a7"/>
    <w:next w:val="a7"/>
    <w:autoRedefine/>
    <w:uiPriority w:val="39"/>
    <w:rsid w:val="000E031D"/>
    <w:pPr>
      <w:ind w:left="800"/>
    </w:pPr>
    <w:rPr>
      <w:rFonts w:asciiTheme="minorHAnsi" w:hAnsiTheme="minorHAnsi" w:cstheme="minorHAnsi"/>
    </w:rPr>
  </w:style>
  <w:style w:type="paragraph" w:styleId="61">
    <w:name w:val="toc 6"/>
    <w:basedOn w:val="a7"/>
    <w:next w:val="a7"/>
    <w:autoRedefine/>
    <w:uiPriority w:val="39"/>
    <w:rsid w:val="000E031D"/>
    <w:pPr>
      <w:ind w:left="1000"/>
    </w:pPr>
    <w:rPr>
      <w:rFonts w:asciiTheme="minorHAnsi" w:hAnsiTheme="minorHAnsi" w:cstheme="minorHAnsi"/>
    </w:rPr>
  </w:style>
  <w:style w:type="paragraph" w:styleId="71">
    <w:name w:val="toc 7"/>
    <w:basedOn w:val="a7"/>
    <w:next w:val="a7"/>
    <w:autoRedefine/>
    <w:uiPriority w:val="39"/>
    <w:rsid w:val="000E031D"/>
    <w:pPr>
      <w:ind w:left="1200"/>
    </w:pPr>
    <w:rPr>
      <w:rFonts w:asciiTheme="minorHAnsi" w:hAnsiTheme="minorHAnsi" w:cstheme="minorHAnsi"/>
    </w:rPr>
  </w:style>
  <w:style w:type="paragraph" w:styleId="81">
    <w:name w:val="toc 8"/>
    <w:basedOn w:val="a7"/>
    <w:next w:val="a7"/>
    <w:autoRedefine/>
    <w:uiPriority w:val="39"/>
    <w:rsid w:val="000E031D"/>
    <w:pPr>
      <w:ind w:left="1400"/>
    </w:pPr>
    <w:rPr>
      <w:rFonts w:asciiTheme="minorHAnsi" w:hAnsiTheme="minorHAnsi" w:cstheme="minorHAnsi"/>
    </w:rPr>
  </w:style>
  <w:style w:type="paragraph" w:styleId="91">
    <w:name w:val="toc 9"/>
    <w:basedOn w:val="a7"/>
    <w:next w:val="a7"/>
    <w:autoRedefine/>
    <w:uiPriority w:val="39"/>
    <w:rsid w:val="000E031D"/>
    <w:pPr>
      <w:ind w:left="1600"/>
    </w:pPr>
    <w:rPr>
      <w:rFonts w:asciiTheme="minorHAnsi" w:hAnsiTheme="minorHAnsi" w:cstheme="minorHAnsi"/>
    </w:rPr>
  </w:style>
  <w:style w:type="paragraph" w:customStyle="1" w:styleId="aff6">
    <w:name w:val="Пояснительная записка"/>
    <w:basedOn w:val="a7"/>
    <w:uiPriority w:val="99"/>
    <w:qFormat/>
    <w:rsid w:val="0069553E"/>
    <w:pPr>
      <w:suppressLineNumbers/>
      <w:spacing w:line="360" w:lineRule="auto"/>
      <w:ind w:firstLine="680"/>
      <w:jc w:val="both"/>
    </w:pPr>
    <w:rPr>
      <w:rFonts w:ascii="Arial" w:hAnsi="Arial"/>
      <w:kern w:val="20"/>
      <w:sz w:val="24"/>
    </w:rPr>
  </w:style>
  <w:style w:type="paragraph" w:styleId="aff7">
    <w:name w:val="List Bullet"/>
    <w:basedOn w:val="a7"/>
    <w:link w:val="aff8"/>
    <w:autoRedefine/>
    <w:uiPriority w:val="99"/>
    <w:rsid w:val="00ED2A4D"/>
    <w:pPr>
      <w:spacing w:line="360" w:lineRule="auto"/>
      <w:jc w:val="both"/>
    </w:pPr>
    <w:rPr>
      <w:sz w:val="24"/>
      <w:szCs w:val="24"/>
    </w:rPr>
  </w:style>
  <w:style w:type="character" w:customStyle="1" w:styleId="aff8">
    <w:name w:val="Маркированный список Знак"/>
    <w:link w:val="aff7"/>
    <w:uiPriority w:val="99"/>
    <w:rsid w:val="00ED2A4D"/>
    <w:rPr>
      <w:sz w:val="24"/>
      <w:szCs w:val="24"/>
      <w:lang w:val="ru-RU" w:eastAsia="ru-RU" w:bidi="ar-SA"/>
    </w:rPr>
  </w:style>
  <w:style w:type="paragraph" w:customStyle="1" w:styleId="aff9">
    <w:name w:val="Обычный в таблице"/>
    <w:basedOn w:val="a7"/>
    <w:uiPriority w:val="99"/>
    <w:qFormat/>
    <w:rsid w:val="00543D92"/>
    <w:pPr>
      <w:spacing w:line="360" w:lineRule="auto"/>
      <w:ind w:hanging="6"/>
      <w:jc w:val="center"/>
    </w:pPr>
    <w:rPr>
      <w:sz w:val="24"/>
      <w:szCs w:val="24"/>
    </w:rPr>
  </w:style>
  <w:style w:type="paragraph" w:styleId="affa">
    <w:name w:val="List"/>
    <w:basedOn w:val="a7"/>
    <w:uiPriority w:val="99"/>
    <w:qFormat/>
    <w:rsid w:val="00AF52A7"/>
    <w:pPr>
      <w:widowControl w:val="0"/>
      <w:ind w:left="283" w:hanging="283"/>
      <w:jc w:val="both"/>
    </w:pPr>
  </w:style>
  <w:style w:type="paragraph" w:styleId="a0">
    <w:name w:val="TOC Heading"/>
    <w:basedOn w:val="13"/>
    <w:next w:val="a7"/>
    <w:uiPriority w:val="39"/>
    <w:unhideWhenUsed/>
    <w:qFormat/>
    <w:rsid w:val="00097B9D"/>
    <w:pPr>
      <w:keepLines/>
      <w:numPr>
        <w:numId w:val="5"/>
      </w:numPr>
      <w:spacing w:before="480" w:after="0" w:line="276" w:lineRule="auto"/>
      <w:outlineLvl w:val="9"/>
    </w:pPr>
    <w:rPr>
      <w:rFonts w:ascii="Cambria" w:hAnsi="Cambria"/>
      <w:bCs/>
      <w:color w:val="365F91"/>
      <w:kern w:val="0"/>
      <w:szCs w:val="28"/>
      <w:lang w:eastAsia="en-US"/>
    </w:rPr>
  </w:style>
  <w:style w:type="paragraph" w:styleId="affb">
    <w:name w:val="List Paragraph"/>
    <w:aliases w:val="it_List1,Ненумерованный список,основной диплом,Введение,Список2,Абзац вправо-1,List Paragraph1,Абзац вправо-11,List Paragraph11,Абзац вправо-12,List Paragraph12,Абзац вправо-111,List Paragraph111,Абзац вправо-13,List Paragraph13,СПИСКИ"/>
    <w:basedOn w:val="a7"/>
    <w:link w:val="affc"/>
    <w:uiPriority w:val="34"/>
    <w:qFormat/>
    <w:rsid w:val="002163BA"/>
    <w:pPr>
      <w:ind w:left="708"/>
    </w:pPr>
  </w:style>
  <w:style w:type="character" w:customStyle="1" w:styleId="affc">
    <w:name w:val="Абзац списка Знак"/>
    <w:aliases w:val="it_List1 Знак,Ненумерованный список Знак,основной диплом Знак,Введение Знак,Список2 Знак,Абзац вправо-1 Знак,List Paragraph1 Знак,Абзац вправо-11 Знак,List Paragraph11 Знак,Абзац вправо-12 Знак,List Paragraph12 Знак,СПИСКИ Знак"/>
    <w:basedOn w:val="a8"/>
    <w:link w:val="affb"/>
    <w:uiPriority w:val="34"/>
    <w:locked/>
    <w:rsid w:val="00C30D59"/>
  </w:style>
  <w:style w:type="paragraph" w:customStyle="1" w:styleId="StyleBodyTextIndent312ptJustifiedAfter0pt">
    <w:name w:val="Style Body Text Indent 3 + 12 pt Justified After:  0 pt"/>
    <w:basedOn w:val="32"/>
    <w:uiPriority w:val="99"/>
    <w:qFormat/>
    <w:rsid w:val="004F4AE6"/>
    <w:pPr>
      <w:widowControl w:val="0"/>
      <w:numPr>
        <w:numId w:val="2"/>
      </w:numPr>
      <w:adjustRightInd w:val="0"/>
      <w:spacing w:before="120" w:line="240" w:lineRule="auto"/>
      <w:ind w:right="0"/>
      <w:textAlignment w:val="baseline"/>
    </w:pPr>
    <w:rPr>
      <w:sz w:val="24"/>
    </w:rPr>
  </w:style>
  <w:style w:type="paragraph" w:styleId="affd">
    <w:name w:val="footnote text"/>
    <w:aliases w:val="Текст сноски-FN,Footnote Text Char Знак Знак,Footnote Text Char Знак,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Reference"/>
    <w:basedOn w:val="a7"/>
    <w:link w:val="affe"/>
    <w:uiPriority w:val="99"/>
    <w:qFormat/>
    <w:rsid w:val="003B45F7"/>
  </w:style>
  <w:style w:type="character" w:customStyle="1" w:styleId="affe">
    <w:name w:val="Текст сноски Знак"/>
    <w:aliases w:val="Текст сноски-FN Знак,Footnote Text Char Знак Знак Знак,Footnote Text Char Знак Знак1,Текст сноски Знак Знак Знак Знак Знак Знак1,Текст сноски Знак Знак Знак Знак Знак Знак Знак,Reference Знак"/>
    <w:basedOn w:val="a8"/>
    <w:link w:val="affd"/>
    <w:uiPriority w:val="99"/>
    <w:rsid w:val="003B45F7"/>
  </w:style>
  <w:style w:type="character" w:styleId="afff">
    <w:name w:val="footnote reference"/>
    <w:aliases w:val="Знак сноски 1,Знак сноски-FN,Ciae niinee-FN,Referencia nota al pie,SUPERS,SUPERS1,SUPERS2,Ссылка на сноску 45,Appel note de bas de page"/>
    <w:unhideWhenUsed/>
    <w:rsid w:val="003B45F7"/>
    <w:rPr>
      <w:vertAlign w:val="superscript"/>
    </w:rPr>
  </w:style>
  <w:style w:type="paragraph" w:customStyle="1" w:styleId="afff0">
    <w:name w:val="Стиль Основа + влево"/>
    <w:basedOn w:val="a7"/>
    <w:uiPriority w:val="99"/>
    <w:qFormat/>
    <w:rsid w:val="003B45F7"/>
    <w:pPr>
      <w:spacing w:before="120"/>
      <w:ind w:firstLine="720"/>
      <w:jc w:val="both"/>
    </w:pPr>
    <w:rPr>
      <w:sz w:val="24"/>
    </w:rPr>
  </w:style>
  <w:style w:type="paragraph" w:styleId="afff1">
    <w:name w:val="Normal (Web)"/>
    <w:aliases w:val="Обычный (Web)1,Обычный (веб) Знак1,Обычный (веб) Знак Знак,Title1,Обычный (Web) Знак,Обычный (Web) Знак1,Обычный (веб) Знак2 Знак Знак,Обычный (веб) Знак Знак1 Знак Знак,Обычный (веб) Знак1 Знак Знак Знак2 Знак"/>
    <w:basedOn w:val="a7"/>
    <w:link w:val="afff2"/>
    <w:uiPriority w:val="99"/>
    <w:qFormat/>
    <w:rsid w:val="0098184B"/>
    <w:pPr>
      <w:spacing w:before="100" w:beforeAutospacing="1" w:after="100" w:afterAutospacing="1"/>
    </w:pPr>
    <w:rPr>
      <w:sz w:val="24"/>
      <w:szCs w:val="24"/>
      <w:lang w:val="x-none" w:eastAsia="x-none"/>
    </w:rPr>
  </w:style>
  <w:style w:type="paragraph" w:customStyle="1" w:styleId="xl65">
    <w:name w:val="xl65"/>
    <w:basedOn w:val="a7"/>
    <w:qFormat/>
    <w:rsid w:val="000A15B2"/>
    <w:pPr>
      <w:pBdr>
        <w:bottom w:val="single" w:sz="8" w:space="0" w:color="auto"/>
      </w:pBdr>
      <w:spacing w:before="100" w:beforeAutospacing="1" w:after="100" w:afterAutospacing="1"/>
      <w:ind w:firstLine="709"/>
      <w:jc w:val="center"/>
    </w:pPr>
    <w:rPr>
      <w:rFonts w:ascii="Times New Roman CYR" w:eastAsia="Arial Unicode MS" w:hAnsi="Times New Roman CYR" w:cs="Times New Roman CYR"/>
      <w:b/>
      <w:bCs/>
      <w:sz w:val="28"/>
      <w:szCs w:val="24"/>
    </w:rPr>
  </w:style>
  <w:style w:type="paragraph" w:customStyle="1" w:styleId="xl58">
    <w:name w:val="xl58"/>
    <w:basedOn w:val="a7"/>
    <w:qFormat/>
    <w:rsid w:val="000A15B2"/>
    <w:pPr>
      <w:pBdr>
        <w:bottom w:val="single" w:sz="4" w:space="0" w:color="auto"/>
        <w:right w:val="single" w:sz="4" w:space="0" w:color="auto"/>
      </w:pBdr>
      <w:spacing w:before="100" w:beforeAutospacing="1" w:after="100" w:afterAutospacing="1"/>
      <w:jc w:val="center"/>
      <w:textAlignment w:val="top"/>
    </w:pPr>
    <w:rPr>
      <w:rFonts w:eastAsia="Arial Unicode MS"/>
      <w:sz w:val="24"/>
      <w:szCs w:val="24"/>
    </w:rPr>
  </w:style>
  <w:style w:type="paragraph" w:customStyle="1" w:styleId="xl53">
    <w:name w:val="xl53"/>
    <w:basedOn w:val="a7"/>
    <w:qFormat/>
    <w:rsid w:val="000A15B2"/>
    <w:pPr>
      <w:pBdr>
        <w:top w:val="single" w:sz="4" w:space="0" w:color="auto"/>
        <w:bottom w:val="single" w:sz="4" w:space="0" w:color="auto"/>
      </w:pBdr>
      <w:spacing w:before="100" w:beforeAutospacing="1" w:after="100" w:afterAutospacing="1"/>
      <w:jc w:val="center"/>
      <w:textAlignment w:val="top"/>
    </w:pPr>
    <w:rPr>
      <w:rFonts w:eastAsia="Arial Unicode MS"/>
      <w:b/>
      <w:bCs/>
      <w:sz w:val="24"/>
      <w:szCs w:val="24"/>
    </w:rPr>
  </w:style>
  <w:style w:type="character" w:customStyle="1" w:styleId="grame">
    <w:name w:val="grame"/>
    <w:basedOn w:val="a8"/>
    <w:rsid w:val="000A15B2"/>
  </w:style>
  <w:style w:type="paragraph" w:customStyle="1" w:styleId="consnormal">
    <w:name w:val="consnormal"/>
    <w:basedOn w:val="a7"/>
    <w:qFormat/>
    <w:rsid w:val="000A15B2"/>
    <w:pPr>
      <w:spacing w:before="100" w:beforeAutospacing="1" w:after="100" w:afterAutospacing="1"/>
    </w:pPr>
    <w:rPr>
      <w:sz w:val="24"/>
      <w:szCs w:val="24"/>
    </w:rPr>
  </w:style>
  <w:style w:type="character" w:customStyle="1" w:styleId="spelle">
    <w:name w:val="spelle"/>
    <w:basedOn w:val="a8"/>
    <w:rsid w:val="000A15B2"/>
  </w:style>
  <w:style w:type="paragraph" w:customStyle="1" w:styleId="rvps140">
    <w:name w:val="rvps140"/>
    <w:basedOn w:val="a7"/>
    <w:uiPriority w:val="99"/>
    <w:qFormat/>
    <w:rsid w:val="000A15B2"/>
    <w:pPr>
      <w:spacing w:after="225"/>
    </w:pPr>
    <w:rPr>
      <w:sz w:val="24"/>
      <w:szCs w:val="24"/>
    </w:rPr>
  </w:style>
  <w:style w:type="paragraph" w:customStyle="1" w:styleId="121">
    <w:name w:val="таблицы 12"/>
    <w:basedOn w:val="a7"/>
    <w:uiPriority w:val="99"/>
    <w:qFormat/>
    <w:rsid w:val="000A15B2"/>
    <w:pPr>
      <w:keepLines/>
      <w:snapToGrid w:val="0"/>
      <w:jc w:val="both"/>
    </w:pPr>
    <w:rPr>
      <w:sz w:val="24"/>
    </w:rPr>
  </w:style>
  <w:style w:type="paragraph" w:customStyle="1" w:styleId="afff3">
    <w:name w:val="номер таблицы"/>
    <w:basedOn w:val="a7"/>
    <w:uiPriority w:val="99"/>
    <w:qFormat/>
    <w:rsid w:val="000A15B2"/>
    <w:pPr>
      <w:spacing w:before="120" w:after="60"/>
      <w:jc w:val="right"/>
    </w:pPr>
    <w:rPr>
      <w:b/>
      <w:sz w:val="24"/>
    </w:rPr>
  </w:style>
  <w:style w:type="character" w:customStyle="1" w:styleId="2a">
    <w:name w:val="Знак Знак2"/>
    <w:locked/>
    <w:rsid w:val="000A15B2"/>
    <w:rPr>
      <w:rFonts w:ascii="Arial" w:hAnsi="Arial" w:cs="Arial"/>
      <w:b/>
      <w:bCs/>
      <w:kern w:val="32"/>
      <w:sz w:val="32"/>
      <w:szCs w:val="32"/>
      <w:lang w:val="ru-RU" w:eastAsia="ru-RU" w:bidi="ar-SA"/>
    </w:rPr>
  </w:style>
  <w:style w:type="table" w:styleId="18">
    <w:name w:val="Table Grid 1"/>
    <w:basedOn w:val="a9"/>
    <w:rsid w:val="000A15B2"/>
    <w:pPr>
      <w:spacing w:after="6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ConsNormal0">
    <w:name w:val="ConsNormal"/>
    <w:qFormat/>
    <w:rsid w:val="000A15B2"/>
    <w:pPr>
      <w:widowControl w:val="0"/>
      <w:autoSpaceDE w:val="0"/>
      <w:autoSpaceDN w:val="0"/>
      <w:adjustRightInd w:val="0"/>
      <w:ind w:firstLine="720"/>
    </w:pPr>
    <w:rPr>
      <w:rFonts w:ascii="Arial" w:hAnsi="Arial" w:cs="Arial"/>
    </w:rPr>
  </w:style>
  <w:style w:type="paragraph" w:styleId="38">
    <w:name w:val="List Bullet 3"/>
    <w:basedOn w:val="a7"/>
    <w:autoRedefine/>
    <w:uiPriority w:val="99"/>
    <w:rsid w:val="000A15B2"/>
    <w:pPr>
      <w:tabs>
        <w:tab w:val="num" w:pos="926"/>
      </w:tabs>
      <w:ind w:left="926" w:hanging="360"/>
      <w:jc w:val="both"/>
    </w:pPr>
    <w:rPr>
      <w:sz w:val="28"/>
    </w:rPr>
  </w:style>
  <w:style w:type="paragraph" w:styleId="afff4">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
    <w:basedOn w:val="a7"/>
    <w:link w:val="afff5"/>
    <w:uiPriority w:val="99"/>
    <w:qFormat/>
    <w:rsid w:val="000A15B2"/>
    <w:rPr>
      <w:rFonts w:ascii="Courier New" w:hAnsi="Courier New"/>
      <w:lang w:val="x-none" w:eastAsia="x-none"/>
    </w:rPr>
  </w:style>
  <w:style w:type="character" w:customStyle="1" w:styleId="afff5">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
    <w:link w:val="afff4"/>
    <w:uiPriority w:val="99"/>
    <w:rsid w:val="000A15B2"/>
    <w:rPr>
      <w:rFonts w:ascii="Courier New" w:hAnsi="Courier New"/>
    </w:rPr>
  </w:style>
  <w:style w:type="paragraph" w:customStyle="1" w:styleId="ConsPlusNormal">
    <w:name w:val="ConsPlusNormal"/>
    <w:link w:val="ConsPlusNormal0"/>
    <w:qFormat/>
    <w:rsid w:val="000A15B2"/>
    <w:pPr>
      <w:widowControl w:val="0"/>
      <w:autoSpaceDE w:val="0"/>
      <w:autoSpaceDN w:val="0"/>
      <w:adjustRightInd w:val="0"/>
      <w:ind w:firstLine="720"/>
    </w:pPr>
    <w:rPr>
      <w:rFonts w:ascii="Arial" w:hAnsi="Arial" w:cs="Arial"/>
    </w:rPr>
  </w:style>
  <w:style w:type="paragraph" w:styleId="19">
    <w:name w:val="index 1"/>
    <w:basedOn w:val="a7"/>
    <w:next w:val="a7"/>
    <w:autoRedefine/>
    <w:uiPriority w:val="99"/>
    <w:rsid w:val="000A15B2"/>
    <w:pPr>
      <w:ind w:left="160" w:hanging="160"/>
    </w:pPr>
    <w:rPr>
      <w:sz w:val="16"/>
    </w:rPr>
  </w:style>
  <w:style w:type="character" w:styleId="afff6">
    <w:name w:val="FollowedHyperlink"/>
    <w:uiPriority w:val="99"/>
    <w:rsid w:val="000A15B2"/>
    <w:rPr>
      <w:color w:val="800080"/>
      <w:u w:val="single"/>
    </w:rPr>
  </w:style>
  <w:style w:type="paragraph" w:styleId="afff7">
    <w:name w:val="Subtitle"/>
    <w:basedOn w:val="a7"/>
    <w:link w:val="afff8"/>
    <w:uiPriority w:val="99"/>
    <w:qFormat/>
    <w:rsid w:val="000A15B2"/>
    <w:pPr>
      <w:jc w:val="center"/>
    </w:pPr>
    <w:rPr>
      <w:b/>
      <w:lang w:val="x-none" w:eastAsia="x-none"/>
    </w:rPr>
  </w:style>
  <w:style w:type="character" w:customStyle="1" w:styleId="afff8">
    <w:name w:val="Подзаголовок Знак"/>
    <w:link w:val="afff7"/>
    <w:uiPriority w:val="99"/>
    <w:rsid w:val="000A15B2"/>
    <w:rPr>
      <w:b/>
    </w:rPr>
  </w:style>
  <w:style w:type="paragraph" w:customStyle="1" w:styleId="14pt">
    <w:name w:val="Стиль 14 pt полужирный курсив по центру Междустр.интервал:  пол..."/>
    <w:basedOn w:val="a7"/>
    <w:uiPriority w:val="99"/>
    <w:qFormat/>
    <w:rsid w:val="000A15B2"/>
    <w:pPr>
      <w:widowControl w:val="0"/>
      <w:adjustRightInd w:val="0"/>
      <w:spacing w:line="360" w:lineRule="auto"/>
      <w:jc w:val="center"/>
      <w:textAlignment w:val="baseline"/>
    </w:pPr>
  </w:style>
  <w:style w:type="paragraph" w:customStyle="1" w:styleId="1a">
    <w:name w:val="Стиль1"/>
    <w:basedOn w:val="a7"/>
    <w:qFormat/>
    <w:rsid w:val="000A15B2"/>
    <w:pPr>
      <w:widowControl w:val="0"/>
      <w:adjustRightInd w:val="0"/>
      <w:spacing w:line="360" w:lineRule="atLeast"/>
      <w:jc w:val="center"/>
      <w:textAlignment w:val="baseline"/>
    </w:pPr>
  </w:style>
  <w:style w:type="paragraph" w:styleId="2b">
    <w:name w:val="List 2"/>
    <w:basedOn w:val="a7"/>
    <w:qFormat/>
    <w:rsid w:val="000A15B2"/>
    <w:pPr>
      <w:widowControl w:val="0"/>
      <w:adjustRightInd w:val="0"/>
      <w:spacing w:line="360" w:lineRule="atLeast"/>
      <w:ind w:left="566" w:hanging="283"/>
      <w:jc w:val="both"/>
      <w:textAlignment w:val="baseline"/>
    </w:pPr>
  </w:style>
  <w:style w:type="paragraph" w:styleId="2c">
    <w:name w:val="List Bullet 2"/>
    <w:basedOn w:val="a7"/>
    <w:autoRedefine/>
    <w:uiPriority w:val="99"/>
    <w:rsid w:val="000A15B2"/>
    <w:pPr>
      <w:widowControl w:val="0"/>
      <w:tabs>
        <w:tab w:val="num" w:pos="1260"/>
      </w:tabs>
      <w:adjustRightInd w:val="0"/>
      <w:spacing w:line="360" w:lineRule="atLeast"/>
      <w:ind w:left="1260" w:hanging="360"/>
      <w:jc w:val="both"/>
      <w:textAlignment w:val="baseline"/>
    </w:pPr>
  </w:style>
  <w:style w:type="paragraph" w:styleId="2d">
    <w:name w:val="List Continue 2"/>
    <w:basedOn w:val="a7"/>
    <w:uiPriority w:val="99"/>
    <w:rsid w:val="000A15B2"/>
    <w:pPr>
      <w:widowControl w:val="0"/>
      <w:adjustRightInd w:val="0"/>
      <w:spacing w:after="120" w:line="360" w:lineRule="atLeast"/>
      <w:ind w:left="566"/>
      <w:jc w:val="both"/>
      <w:textAlignment w:val="baseline"/>
    </w:pPr>
  </w:style>
  <w:style w:type="paragraph" w:styleId="afff9">
    <w:name w:val="Normal Indent"/>
    <w:aliases w:val="Обычный отступ Знак,Обычный отступ Знак1,Обычный отступ Знак2,Обычный отступ Знак11"/>
    <w:basedOn w:val="a7"/>
    <w:qFormat/>
    <w:rsid w:val="000A15B2"/>
    <w:pPr>
      <w:widowControl w:val="0"/>
      <w:adjustRightInd w:val="0"/>
      <w:spacing w:line="360" w:lineRule="atLeast"/>
      <w:ind w:left="708"/>
      <w:jc w:val="both"/>
      <w:textAlignment w:val="baseline"/>
    </w:pPr>
  </w:style>
  <w:style w:type="paragraph" w:customStyle="1" w:styleId="afffa">
    <w:name w:val="Краткий обратный адрес"/>
    <w:basedOn w:val="a7"/>
    <w:uiPriority w:val="99"/>
    <w:qFormat/>
    <w:rsid w:val="000A15B2"/>
    <w:pPr>
      <w:widowControl w:val="0"/>
      <w:adjustRightInd w:val="0"/>
      <w:spacing w:line="360" w:lineRule="atLeast"/>
      <w:jc w:val="both"/>
      <w:textAlignment w:val="baseline"/>
    </w:pPr>
  </w:style>
  <w:style w:type="paragraph" w:styleId="afffb">
    <w:name w:val="Signature"/>
    <w:basedOn w:val="a7"/>
    <w:link w:val="afffc"/>
    <w:rsid w:val="000A15B2"/>
    <w:pPr>
      <w:widowControl w:val="0"/>
      <w:adjustRightInd w:val="0"/>
      <w:spacing w:line="360" w:lineRule="atLeast"/>
      <w:ind w:left="4252"/>
      <w:jc w:val="both"/>
      <w:textAlignment w:val="baseline"/>
    </w:pPr>
  </w:style>
  <w:style w:type="character" w:customStyle="1" w:styleId="afffc">
    <w:name w:val="Подпись Знак"/>
    <w:basedOn w:val="a8"/>
    <w:link w:val="afffb"/>
    <w:rsid w:val="000A15B2"/>
  </w:style>
  <w:style w:type="paragraph" w:customStyle="1" w:styleId="PP">
    <w:name w:val="Строка PP"/>
    <w:basedOn w:val="afffb"/>
    <w:uiPriority w:val="99"/>
    <w:qFormat/>
    <w:rsid w:val="000A15B2"/>
  </w:style>
  <w:style w:type="paragraph" w:customStyle="1" w:styleId="afffd">
    <w:name w:val="Текстовка"/>
    <w:basedOn w:val="a7"/>
    <w:uiPriority w:val="99"/>
    <w:qFormat/>
    <w:rsid w:val="000A15B2"/>
    <w:pPr>
      <w:widowControl w:val="0"/>
      <w:adjustRightInd w:val="0"/>
      <w:spacing w:line="360" w:lineRule="auto"/>
      <w:jc w:val="both"/>
      <w:textAlignment w:val="baseline"/>
    </w:pPr>
    <w:rPr>
      <w:sz w:val="24"/>
      <w:szCs w:val="24"/>
    </w:rPr>
  </w:style>
  <w:style w:type="paragraph" w:customStyle="1" w:styleId="FR1">
    <w:name w:val="FR1"/>
    <w:qFormat/>
    <w:rsid w:val="000A15B2"/>
    <w:pPr>
      <w:widowControl w:val="0"/>
      <w:autoSpaceDE w:val="0"/>
      <w:autoSpaceDN w:val="0"/>
      <w:adjustRightInd w:val="0"/>
      <w:spacing w:line="1280" w:lineRule="auto"/>
      <w:ind w:left="40" w:right="3200"/>
    </w:pPr>
    <w:rPr>
      <w:sz w:val="18"/>
      <w:szCs w:val="18"/>
    </w:rPr>
  </w:style>
  <w:style w:type="paragraph" w:customStyle="1" w:styleId="FR2">
    <w:name w:val="FR2"/>
    <w:qFormat/>
    <w:rsid w:val="000A15B2"/>
    <w:pPr>
      <w:widowControl w:val="0"/>
      <w:autoSpaceDE w:val="0"/>
      <w:autoSpaceDN w:val="0"/>
      <w:adjustRightInd w:val="0"/>
    </w:pPr>
    <w:rPr>
      <w:sz w:val="16"/>
      <w:szCs w:val="16"/>
    </w:rPr>
  </w:style>
  <w:style w:type="paragraph" w:styleId="HTML">
    <w:name w:val="HTML Preformatted"/>
    <w:basedOn w:val="a7"/>
    <w:link w:val="HTML0"/>
    <w:rsid w:val="000A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0">
    <w:name w:val="Стандартный HTML Знак"/>
    <w:link w:val="HTML"/>
    <w:rsid w:val="000A15B2"/>
    <w:rPr>
      <w:rFonts w:ascii="Courier New" w:hAnsi="Courier New" w:cs="Courier New"/>
    </w:rPr>
  </w:style>
  <w:style w:type="paragraph" w:customStyle="1" w:styleId="x12">
    <w:name w:val="x12"/>
    <w:basedOn w:val="a7"/>
    <w:uiPriority w:val="99"/>
    <w:qFormat/>
    <w:rsid w:val="000A15B2"/>
    <w:pPr>
      <w:spacing w:before="100" w:beforeAutospacing="1" w:after="100" w:afterAutospacing="1"/>
    </w:pPr>
    <w:rPr>
      <w:sz w:val="24"/>
      <w:szCs w:val="24"/>
    </w:rPr>
  </w:style>
  <w:style w:type="character" w:styleId="afffe">
    <w:name w:val="Strong"/>
    <w:uiPriority w:val="22"/>
    <w:qFormat/>
    <w:rsid w:val="000A15B2"/>
    <w:rPr>
      <w:b/>
      <w:bCs/>
    </w:rPr>
  </w:style>
  <w:style w:type="character" w:styleId="affff">
    <w:name w:val="Emphasis"/>
    <w:uiPriority w:val="20"/>
    <w:qFormat/>
    <w:rsid w:val="000A15B2"/>
    <w:rPr>
      <w:i/>
      <w:iCs/>
    </w:rPr>
  </w:style>
  <w:style w:type="paragraph" w:customStyle="1" w:styleId="1b">
    <w:name w:val="Обычный1"/>
    <w:qFormat/>
    <w:rsid w:val="000A15B2"/>
    <w:pPr>
      <w:spacing w:before="100" w:after="100"/>
    </w:pPr>
    <w:rPr>
      <w:snapToGrid w:val="0"/>
      <w:sz w:val="24"/>
    </w:rPr>
  </w:style>
  <w:style w:type="paragraph" w:customStyle="1" w:styleId="111">
    <w:name w:val="Обычный11"/>
    <w:qFormat/>
    <w:rsid w:val="000A15B2"/>
    <w:pPr>
      <w:spacing w:before="100" w:after="100"/>
    </w:pPr>
    <w:rPr>
      <w:snapToGrid w:val="0"/>
      <w:sz w:val="24"/>
    </w:rPr>
  </w:style>
  <w:style w:type="paragraph" w:customStyle="1" w:styleId="2110">
    <w:name w:val="Основной текст 211"/>
    <w:aliases w:val="Îñíîâíîé òåêñò 11,Iniiaiie oaeno 11"/>
    <w:basedOn w:val="a7"/>
    <w:qFormat/>
    <w:rsid w:val="000A15B2"/>
    <w:pPr>
      <w:overflowPunct w:val="0"/>
      <w:autoSpaceDE w:val="0"/>
      <w:autoSpaceDN w:val="0"/>
      <w:adjustRightInd w:val="0"/>
      <w:spacing w:line="320" w:lineRule="exact"/>
      <w:ind w:firstLine="720"/>
      <w:jc w:val="both"/>
      <w:textAlignment w:val="baseline"/>
    </w:pPr>
    <w:rPr>
      <w:rFonts w:ascii="Times New Roman CYR" w:hAnsi="Times New Roman CYR"/>
      <w:sz w:val="28"/>
    </w:rPr>
  </w:style>
  <w:style w:type="paragraph" w:customStyle="1" w:styleId="2e">
    <w:name w:val="Обычный2"/>
    <w:qFormat/>
    <w:rsid w:val="000A15B2"/>
    <w:pPr>
      <w:spacing w:before="100" w:after="100"/>
    </w:pPr>
    <w:rPr>
      <w:snapToGrid w:val="0"/>
      <w:sz w:val="24"/>
    </w:rPr>
  </w:style>
  <w:style w:type="paragraph" w:customStyle="1" w:styleId="39">
    <w:name w:val="Обычный3"/>
    <w:basedOn w:val="a7"/>
    <w:qFormat/>
    <w:rsid w:val="000A15B2"/>
    <w:pPr>
      <w:snapToGrid w:val="0"/>
    </w:pPr>
  </w:style>
  <w:style w:type="paragraph" w:customStyle="1" w:styleId="TMKHead2">
    <w:name w:val="TMK_Head_2"/>
    <w:basedOn w:val="a7"/>
    <w:next w:val="a7"/>
    <w:autoRedefine/>
    <w:uiPriority w:val="99"/>
    <w:qFormat/>
    <w:rsid w:val="000A15B2"/>
    <w:pPr>
      <w:keepNext/>
      <w:spacing w:before="480" w:after="480"/>
      <w:ind w:left="540" w:hanging="576"/>
      <w:jc w:val="center"/>
      <w:outlineLvl w:val="1"/>
    </w:pPr>
    <w:rPr>
      <w:rFonts w:ascii="Arial" w:hAnsi="Arial"/>
      <w:b/>
      <w:smallCaps/>
      <w:sz w:val="28"/>
      <w:szCs w:val="24"/>
      <w:lang w:eastAsia="en-US"/>
    </w:rPr>
  </w:style>
  <w:style w:type="paragraph" w:customStyle="1" w:styleId="TMKHead3">
    <w:name w:val="TMK_Head_3"/>
    <w:basedOn w:val="a7"/>
    <w:next w:val="a7"/>
    <w:autoRedefine/>
    <w:uiPriority w:val="99"/>
    <w:qFormat/>
    <w:rsid w:val="000A15B2"/>
    <w:pPr>
      <w:keepNext/>
      <w:tabs>
        <w:tab w:val="num" w:pos="1440"/>
      </w:tabs>
      <w:spacing w:before="400" w:after="400"/>
      <w:jc w:val="center"/>
      <w:outlineLvl w:val="2"/>
    </w:pPr>
    <w:rPr>
      <w:rFonts w:ascii="Arial Bold" w:hAnsi="Arial Bold"/>
      <w:b/>
      <w:smallCaps/>
      <w:sz w:val="28"/>
      <w:szCs w:val="24"/>
      <w:lang w:eastAsia="en-US"/>
    </w:rPr>
  </w:style>
  <w:style w:type="paragraph" w:customStyle="1" w:styleId="TOCBase">
    <w:name w:val="TOC Base"/>
    <w:basedOn w:val="29"/>
    <w:uiPriority w:val="99"/>
    <w:qFormat/>
    <w:rsid w:val="000A15B2"/>
    <w:pPr>
      <w:tabs>
        <w:tab w:val="clear" w:pos="1000"/>
        <w:tab w:val="left" w:pos="993"/>
        <w:tab w:val="right" w:leader="dot" w:pos="10206"/>
        <w:tab w:val="right" w:leader="dot" w:pos="10260"/>
      </w:tabs>
      <w:spacing w:before="240" w:after="60" w:line="360" w:lineRule="auto"/>
    </w:pPr>
    <w:rPr>
      <w:sz w:val="20"/>
      <w:lang w:val="en-US" w:eastAsia="en-US"/>
    </w:rPr>
  </w:style>
  <w:style w:type="paragraph" w:customStyle="1" w:styleId="font0">
    <w:name w:val="font0"/>
    <w:basedOn w:val="a7"/>
    <w:uiPriority w:val="99"/>
    <w:qFormat/>
    <w:rsid w:val="000A15B2"/>
    <w:pPr>
      <w:spacing w:before="100" w:beforeAutospacing="1" w:after="100" w:afterAutospacing="1"/>
    </w:pPr>
    <w:rPr>
      <w:sz w:val="24"/>
      <w:szCs w:val="24"/>
    </w:rPr>
  </w:style>
  <w:style w:type="paragraph" w:customStyle="1" w:styleId="font5">
    <w:name w:val="font5"/>
    <w:basedOn w:val="a7"/>
    <w:qFormat/>
    <w:rsid w:val="000A15B2"/>
    <w:pPr>
      <w:spacing w:before="100" w:beforeAutospacing="1" w:after="100" w:afterAutospacing="1"/>
    </w:pPr>
    <w:rPr>
      <w:b/>
      <w:bCs/>
      <w:sz w:val="24"/>
      <w:szCs w:val="24"/>
    </w:rPr>
  </w:style>
  <w:style w:type="paragraph" w:customStyle="1" w:styleId="font6">
    <w:name w:val="font6"/>
    <w:basedOn w:val="a7"/>
    <w:qFormat/>
    <w:rsid w:val="000A15B2"/>
    <w:pPr>
      <w:spacing w:before="100" w:beforeAutospacing="1" w:after="100" w:afterAutospacing="1"/>
    </w:pPr>
    <w:rPr>
      <w:b/>
      <w:bCs/>
      <w:color w:val="FF0000"/>
      <w:sz w:val="24"/>
      <w:szCs w:val="24"/>
    </w:rPr>
  </w:style>
  <w:style w:type="paragraph" w:customStyle="1" w:styleId="font7">
    <w:name w:val="font7"/>
    <w:basedOn w:val="a7"/>
    <w:qFormat/>
    <w:rsid w:val="000A15B2"/>
    <w:pPr>
      <w:spacing w:before="100" w:beforeAutospacing="1" w:after="100" w:afterAutospacing="1"/>
    </w:pPr>
    <w:rPr>
      <w:sz w:val="24"/>
      <w:szCs w:val="24"/>
    </w:rPr>
  </w:style>
  <w:style w:type="paragraph" w:customStyle="1" w:styleId="xl71">
    <w:name w:val="xl71"/>
    <w:basedOn w:val="a7"/>
    <w:qFormat/>
    <w:rsid w:val="000A15B2"/>
    <w:pPr>
      <w:pBdr>
        <w:bottom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72">
    <w:name w:val="xl72"/>
    <w:basedOn w:val="a7"/>
    <w:qFormat/>
    <w:rsid w:val="000A15B2"/>
    <w:pPr>
      <w:pBdr>
        <w:bottom w:val="single" w:sz="8" w:space="0" w:color="auto"/>
        <w:right w:val="single" w:sz="8" w:space="0" w:color="auto"/>
      </w:pBdr>
      <w:spacing w:before="100" w:beforeAutospacing="1" w:after="100" w:afterAutospacing="1"/>
      <w:jc w:val="center"/>
    </w:pPr>
    <w:rPr>
      <w:sz w:val="24"/>
      <w:szCs w:val="24"/>
    </w:rPr>
  </w:style>
  <w:style w:type="paragraph" w:customStyle="1" w:styleId="xl73">
    <w:name w:val="xl73"/>
    <w:basedOn w:val="a7"/>
    <w:qFormat/>
    <w:rsid w:val="000A15B2"/>
    <w:pPr>
      <w:pBdr>
        <w:right w:val="single" w:sz="8" w:space="0" w:color="auto"/>
      </w:pBdr>
      <w:spacing w:before="100" w:beforeAutospacing="1" w:after="100" w:afterAutospacing="1"/>
      <w:jc w:val="center"/>
    </w:pPr>
    <w:rPr>
      <w:sz w:val="24"/>
      <w:szCs w:val="24"/>
    </w:rPr>
  </w:style>
  <w:style w:type="paragraph" w:customStyle="1" w:styleId="xl74">
    <w:name w:val="xl74"/>
    <w:basedOn w:val="a7"/>
    <w:qFormat/>
    <w:rsid w:val="000A15B2"/>
    <w:pPr>
      <w:pBdr>
        <w:bottom w:val="single" w:sz="8" w:space="0" w:color="auto"/>
        <w:right w:val="single" w:sz="8" w:space="0" w:color="auto"/>
      </w:pBdr>
      <w:spacing w:before="100" w:beforeAutospacing="1" w:after="100" w:afterAutospacing="1"/>
      <w:jc w:val="center"/>
      <w:textAlignment w:val="top"/>
    </w:pPr>
    <w:rPr>
      <w:color w:val="000000"/>
      <w:sz w:val="24"/>
      <w:szCs w:val="24"/>
    </w:rPr>
  </w:style>
  <w:style w:type="paragraph" w:customStyle="1" w:styleId="xl75">
    <w:name w:val="xl75"/>
    <w:basedOn w:val="a7"/>
    <w:qFormat/>
    <w:rsid w:val="000A15B2"/>
    <w:pPr>
      <w:pBdr>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76">
    <w:name w:val="xl76"/>
    <w:basedOn w:val="a7"/>
    <w:qFormat/>
    <w:rsid w:val="000A15B2"/>
    <w:pPr>
      <w:pBdr>
        <w:left w:val="single" w:sz="8" w:space="0" w:color="auto"/>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77">
    <w:name w:val="xl77"/>
    <w:basedOn w:val="a7"/>
    <w:qFormat/>
    <w:rsid w:val="000A15B2"/>
    <w:pPr>
      <w:pBdr>
        <w:right w:val="single" w:sz="8" w:space="0" w:color="auto"/>
      </w:pBdr>
      <w:spacing w:before="100" w:beforeAutospacing="1" w:after="100" w:afterAutospacing="1"/>
      <w:jc w:val="center"/>
      <w:textAlignment w:val="top"/>
    </w:pPr>
    <w:rPr>
      <w:sz w:val="24"/>
      <w:szCs w:val="24"/>
    </w:rPr>
  </w:style>
  <w:style w:type="paragraph" w:customStyle="1" w:styleId="xl78">
    <w:name w:val="xl78"/>
    <w:basedOn w:val="a7"/>
    <w:qFormat/>
    <w:rsid w:val="000A15B2"/>
    <w:pPr>
      <w:pBdr>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79">
    <w:name w:val="xl79"/>
    <w:basedOn w:val="a7"/>
    <w:qFormat/>
    <w:rsid w:val="000A15B2"/>
    <w:pPr>
      <w:pBdr>
        <w:left w:val="single" w:sz="8" w:space="0" w:color="auto"/>
        <w:bottom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80">
    <w:name w:val="xl80"/>
    <w:basedOn w:val="a7"/>
    <w:qFormat/>
    <w:rsid w:val="000A15B2"/>
    <w:pPr>
      <w:pBdr>
        <w:left w:val="single" w:sz="8" w:space="0" w:color="auto"/>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81">
    <w:name w:val="xl81"/>
    <w:basedOn w:val="a7"/>
    <w:qFormat/>
    <w:rsid w:val="000A15B2"/>
    <w:pPr>
      <w:pBdr>
        <w:top w:val="single" w:sz="8" w:space="0" w:color="auto"/>
        <w:left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82">
    <w:name w:val="xl82"/>
    <w:basedOn w:val="a7"/>
    <w:qFormat/>
    <w:rsid w:val="000A15B2"/>
    <w:pPr>
      <w:pBdr>
        <w:left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83">
    <w:name w:val="xl83"/>
    <w:basedOn w:val="a7"/>
    <w:qFormat/>
    <w:rsid w:val="000A15B2"/>
    <w:pPr>
      <w:pBdr>
        <w:left w:val="single" w:sz="8" w:space="0" w:color="auto"/>
        <w:bottom w:val="single" w:sz="8" w:space="0" w:color="auto"/>
        <w:right w:val="single" w:sz="8" w:space="0" w:color="auto"/>
      </w:pBdr>
      <w:spacing w:before="100" w:beforeAutospacing="1" w:after="100" w:afterAutospacing="1"/>
      <w:textAlignment w:val="top"/>
    </w:pPr>
    <w:rPr>
      <w:sz w:val="24"/>
      <w:szCs w:val="24"/>
    </w:rPr>
  </w:style>
  <w:style w:type="paragraph" w:customStyle="1" w:styleId="xl84">
    <w:name w:val="xl84"/>
    <w:basedOn w:val="a7"/>
    <w:qFormat/>
    <w:rsid w:val="000A15B2"/>
    <w:pPr>
      <w:pBdr>
        <w:left w:val="single" w:sz="8" w:space="0" w:color="auto"/>
        <w:bottom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85">
    <w:name w:val="xl85"/>
    <w:basedOn w:val="a7"/>
    <w:qFormat/>
    <w:rsid w:val="000A15B2"/>
    <w:pPr>
      <w:pBdr>
        <w:bottom w:val="single" w:sz="8" w:space="0" w:color="auto"/>
        <w:right w:val="single" w:sz="8" w:space="0" w:color="auto"/>
      </w:pBdr>
      <w:spacing w:before="100" w:beforeAutospacing="1" w:after="100" w:afterAutospacing="1"/>
      <w:textAlignment w:val="top"/>
    </w:pPr>
    <w:rPr>
      <w:rFonts w:ascii="Calibri" w:hAnsi="Calibri"/>
      <w:sz w:val="22"/>
      <w:szCs w:val="22"/>
    </w:rPr>
  </w:style>
  <w:style w:type="paragraph" w:customStyle="1" w:styleId="xl86">
    <w:name w:val="xl86"/>
    <w:basedOn w:val="a7"/>
    <w:qFormat/>
    <w:rsid w:val="000A15B2"/>
    <w:pPr>
      <w:pBdr>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87">
    <w:name w:val="xl87"/>
    <w:basedOn w:val="a7"/>
    <w:qFormat/>
    <w:rsid w:val="000A15B2"/>
    <w:pPr>
      <w:pBdr>
        <w:bottom w:val="single" w:sz="8" w:space="0" w:color="auto"/>
        <w:right w:val="single" w:sz="8" w:space="0" w:color="auto"/>
      </w:pBdr>
      <w:spacing w:before="100" w:beforeAutospacing="1" w:after="100" w:afterAutospacing="1"/>
      <w:textAlignment w:val="top"/>
    </w:pPr>
    <w:rPr>
      <w:b/>
      <w:bCs/>
      <w:sz w:val="24"/>
      <w:szCs w:val="24"/>
    </w:rPr>
  </w:style>
  <w:style w:type="paragraph" w:customStyle="1" w:styleId="xl88">
    <w:name w:val="xl88"/>
    <w:basedOn w:val="a7"/>
    <w:qFormat/>
    <w:rsid w:val="000A15B2"/>
    <w:pPr>
      <w:pBdr>
        <w:bottom w:val="single" w:sz="8" w:space="0" w:color="auto"/>
        <w:right w:val="single" w:sz="8" w:space="0" w:color="auto"/>
      </w:pBdr>
      <w:spacing w:before="100" w:beforeAutospacing="1" w:after="100" w:afterAutospacing="1"/>
      <w:textAlignment w:val="top"/>
    </w:pPr>
    <w:rPr>
      <w:sz w:val="24"/>
      <w:szCs w:val="24"/>
    </w:rPr>
  </w:style>
  <w:style w:type="paragraph" w:customStyle="1" w:styleId="xl89">
    <w:name w:val="xl89"/>
    <w:basedOn w:val="a7"/>
    <w:qFormat/>
    <w:rsid w:val="000A15B2"/>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90">
    <w:name w:val="xl90"/>
    <w:basedOn w:val="a7"/>
    <w:qFormat/>
    <w:rsid w:val="000A15B2"/>
    <w:pPr>
      <w:pBdr>
        <w:right w:val="single" w:sz="8" w:space="0" w:color="auto"/>
      </w:pBdr>
      <w:spacing w:before="100" w:beforeAutospacing="1" w:after="100" w:afterAutospacing="1"/>
      <w:textAlignment w:val="top"/>
    </w:pPr>
    <w:rPr>
      <w:b/>
      <w:bCs/>
      <w:sz w:val="24"/>
      <w:szCs w:val="24"/>
    </w:rPr>
  </w:style>
  <w:style w:type="paragraph" w:customStyle="1" w:styleId="xl91">
    <w:name w:val="xl91"/>
    <w:basedOn w:val="a7"/>
    <w:qFormat/>
    <w:rsid w:val="000A15B2"/>
    <w:pPr>
      <w:pBdr>
        <w:bottom w:val="single" w:sz="8" w:space="0" w:color="auto"/>
        <w:right w:val="single" w:sz="8" w:space="0" w:color="auto"/>
      </w:pBdr>
      <w:spacing w:before="100" w:beforeAutospacing="1" w:after="100" w:afterAutospacing="1"/>
      <w:textAlignment w:val="top"/>
    </w:pPr>
    <w:rPr>
      <w:rFonts w:ascii="Calibri" w:hAnsi="Calibri"/>
      <w:sz w:val="22"/>
      <w:szCs w:val="22"/>
    </w:rPr>
  </w:style>
  <w:style w:type="paragraph" w:customStyle="1" w:styleId="xl92">
    <w:name w:val="xl92"/>
    <w:basedOn w:val="a7"/>
    <w:qFormat/>
    <w:rsid w:val="000A15B2"/>
    <w:pPr>
      <w:pBdr>
        <w:left w:val="single" w:sz="8" w:space="0" w:color="auto"/>
        <w:bottom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93">
    <w:name w:val="xl93"/>
    <w:basedOn w:val="a7"/>
    <w:qFormat/>
    <w:rsid w:val="000A15B2"/>
    <w:pPr>
      <w:pBdr>
        <w:left w:val="single" w:sz="8" w:space="0" w:color="auto"/>
        <w:bottom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94">
    <w:name w:val="xl94"/>
    <w:basedOn w:val="a7"/>
    <w:qFormat/>
    <w:rsid w:val="000A15B2"/>
    <w:pPr>
      <w:pBdr>
        <w:left w:val="single" w:sz="8" w:space="0" w:color="auto"/>
        <w:bottom w:val="single" w:sz="8" w:space="0" w:color="auto"/>
        <w:right w:val="single" w:sz="8" w:space="0" w:color="auto"/>
      </w:pBdr>
      <w:spacing w:before="100" w:beforeAutospacing="1" w:after="100" w:afterAutospacing="1"/>
      <w:textAlignment w:val="top"/>
    </w:pPr>
    <w:rPr>
      <w:rFonts w:ascii="Calibri" w:hAnsi="Calibri"/>
      <w:sz w:val="22"/>
      <w:szCs w:val="22"/>
    </w:rPr>
  </w:style>
  <w:style w:type="paragraph" w:customStyle="1" w:styleId="xl95">
    <w:name w:val="xl95"/>
    <w:basedOn w:val="a7"/>
    <w:qFormat/>
    <w:rsid w:val="000A15B2"/>
    <w:pPr>
      <w:pBdr>
        <w:top w:val="single" w:sz="8" w:space="0" w:color="auto"/>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96">
    <w:name w:val="xl96"/>
    <w:basedOn w:val="a7"/>
    <w:qFormat/>
    <w:rsid w:val="000A15B2"/>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97">
    <w:name w:val="xl97"/>
    <w:basedOn w:val="a7"/>
    <w:qFormat/>
    <w:rsid w:val="000A15B2"/>
    <w:pPr>
      <w:pBdr>
        <w:left w:val="single" w:sz="8" w:space="0" w:color="auto"/>
        <w:right w:val="single" w:sz="8" w:space="0" w:color="auto"/>
      </w:pBdr>
      <w:spacing w:before="100" w:beforeAutospacing="1" w:after="100" w:afterAutospacing="1"/>
      <w:jc w:val="center"/>
    </w:pPr>
    <w:rPr>
      <w:sz w:val="24"/>
      <w:szCs w:val="24"/>
    </w:rPr>
  </w:style>
  <w:style w:type="paragraph" w:customStyle="1" w:styleId="xl98">
    <w:name w:val="xl98"/>
    <w:basedOn w:val="a7"/>
    <w:qFormat/>
    <w:rsid w:val="000A15B2"/>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99">
    <w:name w:val="xl99"/>
    <w:basedOn w:val="a7"/>
    <w:qFormat/>
    <w:rsid w:val="000A15B2"/>
    <w:pPr>
      <w:pBdr>
        <w:top w:val="single" w:sz="8" w:space="0" w:color="auto"/>
        <w:left w:val="single" w:sz="8" w:space="0" w:color="auto"/>
        <w:bottom w:val="single" w:sz="8" w:space="0" w:color="auto"/>
      </w:pBdr>
      <w:spacing w:before="100" w:beforeAutospacing="1" w:after="100" w:afterAutospacing="1"/>
      <w:jc w:val="center"/>
      <w:textAlignment w:val="top"/>
    </w:pPr>
    <w:rPr>
      <w:sz w:val="24"/>
      <w:szCs w:val="24"/>
    </w:rPr>
  </w:style>
  <w:style w:type="paragraph" w:customStyle="1" w:styleId="xl100">
    <w:name w:val="xl100"/>
    <w:basedOn w:val="a7"/>
    <w:qFormat/>
    <w:rsid w:val="000A15B2"/>
    <w:pPr>
      <w:pBdr>
        <w:top w:val="single" w:sz="8" w:space="0" w:color="auto"/>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01">
    <w:name w:val="xl101"/>
    <w:basedOn w:val="a7"/>
    <w:qFormat/>
    <w:rsid w:val="000A15B2"/>
    <w:pPr>
      <w:pBdr>
        <w:top w:val="single" w:sz="8" w:space="0" w:color="auto"/>
        <w:left w:val="single" w:sz="8" w:space="0" w:color="auto"/>
        <w:right w:val="single" w:sz="8" w:space="0" w:color="auto"/>
      </w:pBdr>
      <w:spacing w:before="100" w:beforeAutospacing="1" w:after="100" w:afterAutospacing="1"/>
      <w:textAlignment w:val="top"/>
    </w:pPr>
    <w:rPr>
      <w:sz w:val="24"/>
      <w:szCs w:val="24"/>
    </w:rPr>
  </w:style>
  <w:style w:type="paragraph" w:customStyle="1" w:styleId="xl102">
    <w:name w:val="xl102"/>
    <w:basedOn w:val="a7"/>
    <w:qFormat/>
    <w:rsid w:val="000A15B2"/>
    <w:pPr>
      <w:pBdr>
        <w:left w:val="single" w:sz="8" w:space="0" w:color="auto"/>
        <w:bottom w:val="single" w:sz="8" w:space="0" w:color="auto"/>
        <w:right w:val="single" w:sz="8" w:space="0" w:color="auto"/>
      </w:pBdr>
      <w:spacing w:before="100" w:beforeAutospacing="1" w:after="100" w:afterAutospacing="1"/>
      <w:textAlignment w:val="top"/>
    </w:pPr>
    <w:rPr>
      <w:sz w:val="24"/>
      <w:szCs w:val="24"/>
    </w:rPr>
  </w:style>
  <w:style w:type="paragraph" w:customStyle="1" w:styleId="xl103">
    <w:name w:val="xl103"/>
    <w:basedOn w:val="a7"/>
    <w:qFormat/>
    <w:rsid w:val="000A15B2"/>
    <w:pPr>
      <w:pBdr>
        <w:top w:val="single" w:sz="8" w:space="0" w:color="auto"/>
        <w:left w:val="single" w:sz="8" w:space="0" w:color="auto"/>
      </w:pBdr>
      <w:spacing w:before="100" w:beforeAutospacing="1" w:after="100" w:afterAutospacing="1"/>
      <w:jc w:val="center"/>
      <w:textAlignment w:val="top"/>
    </w:pPr>
    <w:rPr>
      <w:sz w:val="24"/>
      <w:szCs w:val="24"/>
    </w:rPr>
  </w:style>
  <w:style w:type="paragraph" w:customStyle="1" w:styleId="xl104">
    <w:name w:val="xl104"/>
    <w:basedOn w:val="a7"/>
    <w:qFormat/>
    <w:rsid w:val="000A15B2"/>
    <w:pPr>
      <w:pBdr>
        <w:top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05">
    <w:name w:val="xl105"/>
    <w:basedOn w:val="a7"/>
    <w:qFormat/>
    <w:rsid w:val="000A15B2"/>
    <w:pPr>
      <w:pBdr>
        <w:left w:val="single" w:sz="8" w:space="0" w:color="auto"/>
        <w:bottom w:val="single" w:sz="8" w:space="0" w:color="auto"/>
      </w:pBdr>
      <w:spacing w:before="100" w:beforeAutospacing="1" w:after="100" w:afterAutospacing="1"/>
      <w:jc w:val="center"/>
      <w:textAlignment w:val="top"/>
    </w:pPr>
    <w:rPr>
      <w:sz w:val="24"/>
      <w:szCs w:val="24"/>
    </w:rPr>
  </w:style>
  <w:style w:type="paragraph" w:customStyle="1" w:styleId="xl106">
    <w:name w:val="xl106"/>
    <w:basedOn w:val="a7"/>
    <w:qFormat/>
    <w:rsid w:val="000A15B2"/>
    <w:pPr>
      <w:pBdr>
        <w:top w:val="single" w:sz="8" w:space="0" w:color="auto"/>
        <w:left w:val="single" w:sz="8" w:space="0" w:color="auto"/>
        <w:right w:val="single" w:sz="8" w:space="0" w:color="auto"/>
      </w:pBdr>
      <w:spacing w:before="100" w:beforeAutospacing="1" w:after="100" w:afterAutospacing="1"/>
      <w:textAlignment w:val="top"/>
    </w:pPr>
    <w:rPr>
      <w:rFonts w:ascii="Calibri" w:hAnsi="Calibri"/>
      <w:sz w:val="22"/>
      <w:szCs w:val="22"/>
    </w:rPr>
  </w:style>
  <w:style w:type="paragraph" w:customStyle="1" w:styleId="xl107">
    <w:name w:val="xl107"/>
    <w:basedOn w:val="a7"/>
    <w:qFormat/>
    <w:rsid w:val="000A15B2"/>
    <w:pPr>
      <w:pBdr>
        <w:left w:val="single" w:sz="8" w:space="0" w:color="auto"/>
        <w:bottom w:val="single" w:sz="8" w:space="0" w:color="auto"/>
        <w:right w:val="single" w:sz="8" w:space="0" w:color="auto"/>
      </w:pBdr>
      <w:spacing w:before="100" w:beforeAutospacing="1" w:after="100" w:afterAutospacing="1"/>
      <w:textAlignment w:val="top"/>
    </w:pPr>
    <w:rPr>
      <w:rFonts w:ascii="Calibri" w:hAnsi="Calibri"/>
      <w:sz w:val="22"/>
      <w:szCs w:val="22"/>
    </w:rPr>
  </w:style>
  <w:style w:type="paragraph" w:customStyle="1" w:styleId="xl108">
    <w:name w:val="xl108"/>
    <w:basedOn w:val="a7"/>
    <w:qFormat/>
    <w:rsid w:val="000A15B2"/>
    <w:pPr>
      <w:pBdr>
        <w:top w:val="single" w:sz="8" w:space="0" w:color="auto"/>
        <w:left w:val="single" w:sz="8" w:space="0" w:color="auto"/>
        <w:right w:val="single" w:sz="8" w:space="0" w:color="auto"/>
      </w:pBdr>
      <w:spacing w:before="100" w:beforeAutospacing="1" w:after="100" w:afterAutospacing="1"/>
      <w:textAlignment w:val="top"/>
    </w:pPr>
    <w:rPr>
      <w:b/>
      <w:bCs/>
      <w:sz w:val="24"/>
      <w:szCs w:val="24"/>
    </w:rPr>
  </w:style>
  <w:style w:type="paragraph" w:customStyle="1" w:styleId="xl109">
    <w:name w:val="xl109"/>
    <w:basedOn w:val="a7"/>
    <w:qFormat/>
    <w:rsid w:val="000A15B2"/>
    <w:pPr>
      <w:pBdr>
        <w:left w:val="single" w:sz="8" w:space="0" w:color="auto"/>
        <w:bottom w:val="single" w:sz="8" w:space="0" w:color="auto"/>
        <w:right w:val="single" w:sz="8" w:space="0" w:color="auto"/>
      </w:pBdr>
      <w:spacing w:before="100" w:beforeAutospacing="1" w:after="100" w:afterAutospacing="1"/>
      <w:textAlignment w:val="top"/>
    </w:pPr>
    <w:rPr>
      <w:b/>
      <w:bCs/>
      <w:sz w:val="24"/>
      <w:szCs w:val="24"/>
    </w:rPr>
  </w:style>
  <w:style w:type="paragraph" w:customStyle="1" w:styleId="xl110">
    <w:name w:val="xl110"/>
    <w:basedOn w:val="a7"/>
    <w:qFormat/>
    <w:rsid w:val="000A15B2"/>
    <w:pPr>
      <w:pBdr>
        <w:top w:val="single" w:sz="8" w:space="0" w:color="auto"/>
        <w:left w:val="single" w:sz="8" w:space="0" w:color="auto"/>
        <w:bottom w:val="single" w:sz="8" w:space="0" w:color="auto"/>
      </w:pBdr>
      <w:spacing w:before="100" w:beforeAutospacing="1" w:after="100" w:afterAutospacing="1"/>
      <w:jc w:val="center"/>
      <w:textAlignment w:val="top"/>
    </w:pPr>
    <w:rPr>
      <w:b/>
      <w:bCs/>
      <w:sz w:val="24"/>
      <w:szCs w:val="24"/>
    </w:rPr>
  </w:style>
  <w:style w:type="paragraph" w:customStyle="1" w:styleId="xl111">
    <w:name w:val="xl111"/>
    <w:basedOn w:val="a7"/>
    <w:qFormat/>
    <w:rsid w:val="000A15B2"/>
    <w:pPr>
      <w:pBdr>
        <w:top w:val="single" w:sz="8" w:space="0" w:color="auto"/>
        <w:bottom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112">
    <w:name w:val="xl112"/>
    <w:basedOn w:val="a7"/>
    <w:qFormat/>
    <w:rsid w:val="000A15B2"/>
    <w:pPr>
      <w:pBdr>
        <w:top w:val="single" w:sz="8" w:space="0" w:color="auto"/>
        <w:left w:val="single" w:sz="8" w:space="0" w:color="auto"/>
        <w:bottom w:val="single" w:sz="8" w:space="0" w:color="auto"/>
      </w:pBdr>
      <w:spacing w:before="100" w:beforeAutospacing="1" w:after="100" w:afterAutospacing="1"/>
      <w:jc w:val="center"/>
      <w:textAlignment w:val="top"/>
    </w:pPr>
    <w:rPr>
      <w:color w:val="000000"/>
      <w:sz w:val="24"/>
      <w:szCs w:val="24"/>
    </w:rPr>
  </w:style>
  <w:style w:type="paragraph" w:customStyle="1" w:styleId="xl113">
    <w:name w:val="xl113"/>
    <w:basedOn w:val="a7"/>
    <w:qFormat/>
    <w:rsid w:val="000A15B2"/>
    <w:pPr>
      <w:pBdr>
        <w:top w:val="single" w:sz="8" w:space="0" w:color="auto"/>
        <w:bottom w:val="single" w:sz="8" w:space="0" w:color="auto"/>
        <w:right w:val="single" w:sz="8" w:space="0" w:color="auto"/>
      </w:pBdr>
      <w:spacing w:before="100" w:beforeAutospacing="1" w:after="100" w:afterAutospacing="1"/>
      <w:jc w:val="center"/>
      <w:textAlignment w:val="top"/>
    </w:pPr>
    <w:rPr>
      <w:color w:val="000000"/>
      <w:sz w:val="24"/>
      <w:szCs w:val="24"/>
    </w:rPr>
  </w:style>
  <w:style w:type="paragraph" w:customStyle="1" w:styleId="xl114">
    <w:name w:val="xl114"/>
    <w:basedOn w:val="a7"/>
    <w:qFormat/>
    <w:rsid w:val="000A15B2"/>
    <w:pPr>
      <w:pBdr>
        <w:top w:val="single" w:sz="8" w:space="0" w:color="auto"/>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15">
    <w:name w:val="xl115"/>
    <w:basedOn w:val="a7"/>
    <w:qFormat/>
    <w:rsid w:val="000A15B2"/>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116">
    <w:name w:val="xl116"/>
    <w:basedOn w:val="a7"/>
    <w:qFormat/>
    <w:rsid w:val="000A15B2"/>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117">
    <w:name w:val="xl117"/>
    <w:basedOn w:val="a7"/>
    <w:qFormat/>
    <w:rsid w:val="000A15B2"/>
    <w:pPr>
      <w:pBdr>
        <w:top w:val="single" w:sz="8" w:space="0" w:color="auto"/>
        <w:left w:val="single" w:sz="8" w:space="0" w:color="auto"/>
        <w:bottom w:val="single" w:sz="8" w:space="0" w:color="auto"/>
      </w:pBdr>
      <w:spacing w:before="100" w:beforeAutospacing="1" w:after="100" w:afterAutospacing="1"/>
      <w:jc w:val="center"/>
    </w:pPr>
    <w:rPr>
      <w:sz w:val="24"/>
      <w:szCs w:val="24"/>
    </w:rPr>
  </w:style>
  <w:style w:type="paragraph" w:customStyle="1" w:styleId="xl118">
    <w:name w:val="xl118"/>
    <w:basedOn w:val="a7"/>
    <w:qFormat/>
    <w:rsid w:val="000A15B2"/>
    <w:pPr>
      <w:pBdr>
        <w:top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119">
    <w:name w:val="xl119"/>
    <w:basedOn w:val="a7"/>
    <w:qFormat/>
    <w:rsid w:val="000A15B2"/>
    <w:pPr>
      <w:pBdr>
        <w:left w:val="single" w:sz="8" w:space="0" w:color="auto"/>
        <w:right w:val="single" w:sz="8" w:space="0" w:color="auto"/>
      </w:pBdr>
      <w:spacing w:before="100" w:beforeAutospacing="1" w:after="100" w:afterAutospacing="1"/>
      <w:jc w:val="center"/>
    </w:pPr>
    <w:rPr>
      <w:sz w:val="24"/>
      <w:szCs w:val="24"/>
    </w:rPr>
  </w:style>
  <w:style w:type="paragraph" w:customStyle="1" w:styleId="xl120">
    <w:name w:val="xl120"/>
    <w:basedOn w:val="a7"/>
    <w:qFormat/>
    <w:rsid w:val="000A15B2"/>
    <w:pPr>
      <w:pBdr>
        <w:top w:val="single" w:sz="8" w:space="0" w:color="auto"/>
        <w:left w:val="single" w:sz="8" w:space="0" w:color="auto"/>
      </w:pBdr>
      <w:spacing w:before="100" w:beforeAutospacing="1" w:after="100" w:afterAutospacing="1"/>
      <w:jc w:val="center"/>
    </w:pPr>
    <w:rPr>
      <w:sz w:val="24"/>
      <w:szCs w:val="24"/>
    </w:rPr>
  </w:style>
  <w:style w:type="paragraph" w:customStyle="1" w:styleId="xl121">
    <w:name w:val="xl121"/>
    <w:basedOn w:val="a7"/>
    <w:qFormat/>
    <w:rsid w:val="000A15B2"/>
    <w:pPr>
      <w:pBdr>
        <w:top w:val="single" w:sz="8" w:space="0" w:color="auto"/>
        <w:right w:val="single" w:sz="8" w:space="0" w:color="auto"/>
      </w:pBdr>
      <w:spacing w:before="100" w:beforeAutospacing="1" w:after="100" w:afterAutospacing="1"/>
      <w:jc w:val="center"/>
    </w:pPr>
    <w:rPr>
      <w:sz w:val="24"/>
      <w:szCs w:val="24"/>
    </w:rPr>
  </w:style>
  <w:style w:type="paragraph" w:customStyle="1" w:styleId="xl122">
    <w:name w:val="xl122"/>
    <w:basedOn w:val="a7"/>
    <w:qFormat/>
    <w:rsid w:val="000A15B2"/>
    <w:pPr>
      <w:pBdr>
        <w:left w:val="single" w:sz="8" w:space="0" w:color="auto"/>
      </w:pBdr>
      <w:spacing w:before="100" w:beforeAutospacing="1" w:after="100" w:afterAutospacing="1"/>
      <w:jc w:val="center"/>
    </w:pPr>
    <w:rPr>
      <w:sz w:val="24"/>
      <w:szCs w:val="24"/>
    </w:rPr>
  </w:style>
  <w:style w:type="paragraph" w:customStyle="1" w:styleId="xl123">
    <w:name w:val="xl123"/>
    <w:basedOn w:val="a7"/>
    <w:qFormat/>
    <w:rsid w:val="000A15B2"/>
    <w:pPr>
      <w:pBdr>
        <w:left w:val="single" w:sz="8" w:space="0" w:color="auto"/>
        <w:bottom w:val="single" w:sz="8" w:space="0" w:color="auto"/>
      </w:pBdr>
      <w:spacing w:before="100" w:beforeAutospacing="1" w:after="100" w:afterAutospacing="1"/>
      <w:jc w:val="center"/>
    </w:pPr>
    <w:rPr>
      <w:sz w:val="24"/>
      <w:szCs w:val="24"/>
    </w:rPr>
  </w:style>
  <w:style w:type="paragraph" w:customStyle="1" w:styleId="xl124">
    <w:name w:val="xl124"/>
    <w:basedOn w:val="a7"/>
    <w:qFormat/>
    <w:rsid w:val="000A15B2"/>
    <w:pPr>
      <w:pBdr>
        <w:left w:val="single" w:sz="8" w:space="0" w:color="auto"/>
        <w:right w:val="single" w:sz="8" w:space="0" w:color="auto"/>
      </w:pBdr>
      <w:spacing w:before="100" w:beforeAutospacing="1" w:after="100" w:afterAutospacing="1"/>
      <w:textAlignment w:val="top"/>
    </w:pPr>
    <w:rPr>
      <w:sz w:val="24"/>
      <w:szCs w:val="24"/>
    </w:rPr>
  </w:style>
  <w:style w:type="paragraph" w:customStyle="1" w:styleId="xl125">
    <w:name w:val="xl125"/>
    <w:basedOn w:val="a7"/>
    <w:qFormat/>
    <w:rsid w:val="000A15B2"/>
    <w:pPr>
      <w:pBdr>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26">
    <w:name w:val="xl126"/>
    <w:basedOn w:val="a7"/>
    <w:qFormat/>
    <w:rsid w:val="000A15B2"/>
    <w:pPr>
      <w:pBdr>
        <w:left w:val="single" w:sz="8" w:space="0" w:color="auto"/>
      </w:pBdr>
      <w:spacing w:before="100" w:beforeAutospacing="1" w:after="100" w:afterAutospacing="1"/>
      <w:jc w:val="center"/>
      <w:textAlignment w:val="top"/>
    </w:pPr>
    <w:rPr>
      <w:sz w:val="24"/>
      <w:szCs w:val="24"/>
    </w:rPr>
  </w:style>
  <w:style w:type="paragraph" w:customStyle="1" w:styleId="xl127">
    <w:name w:val="xl127"/>
    <w:basedOn w:val="a7"/>
    <w:qFormat/>
    <w:rsid w:val="000A15B2"/>
    <w:pPr>
      <w:pBdr>
        <w:top w:val="single" w:sz="8" w:space="0" w:color="auto"/>
        <w:left w:val="single" w:sz="8" w:space="0" w:color="auto"/>
        <w:bottom w:val="single" w:sz="8" w:space="0" w:color="auto"/>
      </w:pBdr>
      <w:spacing w:before="100" w:beforeAutospacing="1" w:after="100" w:afterAutospacing="1"/>
      <w:textAlignment w:val="top"/>
    </w:pPr>
    <w:rPr>
      <w:sz w:val="24"/>
      <w:szCs w:val="24"/>
    </w:rPr>
  </w:style>
  <w:style w:type="paragraph" w:customStyle="1" w:styleId="xl128">
    <w:name w:val="xl128"/>
    <w:basedOn w:val="a7"/>
    <w:qFormat/>
    <w:rsid w:val="000A15B2"/>
    <w:pPr>
      <w:pBdr>
        <w:top w:val="single" w:sz="8" w:space="0" w:color="auto"/>
        <w:bottom w:val="single" w:sz="8" w:space="0" w:color="auto"/>
        <w:right w:val="single" w:sz="8" w:space="0" w:color="auto"/>
      </w:pBdr>
      <w:spacing w:before="100" w:beforeAutospacing="1" w:after="100" w:afterAutospacing="1"/>
      <w:textAlignment w:val="top"/>
    </w:pPr>
    <w:rPr>
      <w:sz w:val="24"/>
      <w:szCs w:val="24"/>
    </w:rPr>
  </w:style>
  <w:style w:type="paragraph" w:customStyle="1" w:styleId="xl129">
    <w:name w:val="xl129"/>
    <w:basedOn w:val="a7"/>
    <w:qFormat/>
    <w:rsid w:val="000A15B2"/>
    <w:pPr>
      <w:pBdr>
        <w:top w:val="single" w:sz="8" w:space="0" w:color="auto"/>
        <w:left w:val="single" w:sz="8" w:space="0" w:color="auto"/>
        <w:right w:val="single" w:sz="8" w:space="0" w:color="auto"/>
      </w:pBdr>
      <w:spacing w:before="100" w:beforeAutospacing="1" w:after="100" w:afterAutospacing="1"/>
    </w:pPr>
    <w:rPr>
      <w:sz w:val="24"/>
      <w:szCs w:val="24"/>
    </w:rPr>
  </w:style>
  <w:style w:type="paragraph" w:customStyle="1" w:styleId="xl130">
    <w:name w:val="xl130"/>
    <w:basedOn w:val="a7"/>
    <w:qFormat/>
    <w:rsid w:val="000A15B2"/>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131">
    <w:name w:val="xl131"/>
    <w:basedOn w:val="a7"/>
    <w:qFormat/>
    <w:rsid w:val="000A15B2"/>
    <w:pPr>
      <w:pBdr>
        <w:top w:val="single" w:sz="8" w:space="0" w:color="auto"/>
        <w:bottom w:val="single" w:sz="8" w:space="0" w:color="auto"/>
      </w:pBdr>
      <w:spacing w:before="100" w:beforeAutospacing="1" w:after="100" w:afterAutospacing="1"/>
      <w:jc w:val="center"/>
      <w:textAlignment w:val="top"/>
    </w:pPr>
    <w:rPr>
      <w:b/>
      <w:bCs/>
      <w:sz w:val="24"/>
      <w:szCs w:val="24"/>
    </w:rPr>
  </w:style>
  <w:style w:type="paragraph" w:customStyle="1" w:styleId="xl132">
    <w:name w:val="xl132"/>
    <w:basedOn w:val="a7"/>
    <w:qFormat/>
    <w:rsid w:val="000A15B2"/>
    <w:pPr>
      <w:pBdr>
        <w:top w:val="single" w:sz="8" w:space="0" w:color="auto"/>
        <w:left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133">
    <w:name w:val="xl133"/>
    <w:basedOn w:val="a7"/>
    <w:qFormat/>
    <w:rsid w:val="000A15B2"/>
    <w:pPr>
      <w:pBdr>
        <w:left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134">
    <w:name w:val="xl134"/>
    <w:basedOn w:val="a7"/>
    <w:qFormat/>
    <w:rsid w:val="000A15B2"/>
    <w:pPr>
      <w:pBdr>
        <w:top w:val="single" w:sz="8" w:space="0" w:color="auto"/>
        <w:left w:val="single" w:sz="8" w:space="0" w:color="auto"/>
      </w:pBdr>
      <w:spacing w:before="100" w:beforeAutospacing="1" w:after="100" w:afterAutospacing="1"/>
      <w:jc w:val="center"/>
      <w:textAlignment w:val="top"/>
    </w:pPr>
    <w:rPr>
      <w:b/>
      <w:bCs/>
      <w:color w:val="000000"/>
      <w:sz w:val="24"/>
      <w:szCs w:val="24"/>
    </w:rPr>
  </w:style>
  <w:style w:type="paragraph" w:customStyle="1" w:styleId="xl135">
    <w:name w:val="xl135"/>
    <w:basedOn w:val="a7"/>
    <w:qFormat/>
    <w:rsid w:val="000A15B2"/>
    <w:pPr>
      <w:pBdr>
        <w:top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136">
    <w:name w:val="xl136"/>
    <w:basedOn w:val="a7"/>
    <w:qFormat/>
    <w:rsid w:val="000A15B2"/>
    <w:pPr>
      <w:pBdr>
        <w:left w:val="single" w:sz="8" w:space="0" w:color="auto"/>
        <w:bottom w:val="single" w:sz="8" w:space="0" w:color="auto"/>
      </w:pBdr>
      <w:spacing w:before="100" w:beforeAutospacing="1" w:after="100" w:afterAutospacing="1"/>
      <w:jc w:val="center"/>
      <w:textAlignment w:val="top"/>
    </w:pPr>
    <w:rPr>
      <w:b/>
      <w:bCs/>
      <w:color w:val="000000"/>
      <w:sz w:val="24"/>
      <w:szCs w:val="24"/>
    </w:rPr>
  </w:style>
  <w:style w:type="paragraph" w:customStyle="1" w:styleId="xl137">
    <w:name w:val="xl137"/>
    <w:basedOn w:val="a7"/>
    <w:qFormat/>
    <w:rsid w:val="000A15B2"/>
    <w:pPr>
      <w:pBdr>
        <w:bottom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138">
    <w:name w:val="xl138"/>
    <w:basedOn w:val="a7"/>
    <w:qFormat/>
    <w:rsid w:val="000A15B2"/>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styleId="affff0">
    <w:name w:val="endnote text"/>
    <w:basedOn w:val="a7"/>
    <w:link w:val="affff1"/>
    <w:uiPriority w:val="99"/>
    <w:unhideWhenUsed/>
    <w:rsid w:val="000A15B2"/>
    <w:pPr>
      <w:jc w:val="both"/>
    </w:pPr>
  </w:style>
  <w:style w:type="character" w:customStyle="1" w:styleId="affff1">
    <w:name w:val="Текст концевой сноски Знак"/>
    <w:basedOn w:val="a8"/>
    <w:link w:val="affff0"/>
    <w:uiPriority w:val="99"/>
    <w:rsid w:val="000A15B2"/>
  </w:style>
  <w:style w:type="character" w:styleId="affff2">
    <w:name w:val="endnote reference"/>
    <w:uiPriority w:val="99"/>
    <w:unhideWhenUsed/>
    <w:rsid w:val="000A15B2"/>
    <w:rPr>
      <w:vertAlign w:val="superscript"/>
    </w:rPr>
  </w:style>
  <w:style w:type="paragraph" w:customStyle="1" w:styleId="310">
    <w:name w:val="Обычный31"/>
    <w:qFormat/>
    <w:rsid w:val="000A15B2"/>
    <w:pPr>
      <w:spacing w:before="100" w:after="100"/>
    </w:pPr>
    <w:rPr>
      <w:snapToGrid w:val="0"/>
      <w:sz w:val="24"/>
    </w:rPr>
  </w:style>
  <w:style w:type="character" w:customStyle="1" w:styleId="1c">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Знак1 Знак Знак Знак Знак2"/>
    <w:uiPriority w:val="99"/>
    <w:rsid w:val="000A15B2"/>
    <w:rPr>
      <w:rFonts w:ascii="Times New Roman" w:eastAsia="Times New Roman" w:hAnsi="Times New Roman" w:cs="Times New Roman"/>
      <w:sz w:val="24"/>
      <w:szCs w:val="24"/>
      <w:lang w:eastAsia="ru-RU"/>
    </w:rPr>
  </w:style>
  <w:style w:type="character" w:customStyle="1" w:styleId="HTML1">
    <w:name w:val="Стандартный HTML Знак1"/>
    <w:rsid w:val="000A15B2"/>
    <w:rPr>
      <w:rFonts w:ascii="Courier New" w:eastAsia="Times New Roman" w:hAnsi="Courier New" w:cs="Courier New"/>
      <w:sz w:val="20"/>
      <w:szCs w:val="20"/>
      <w:lang w:eastAsia="ru-RU"/>
    </w:rPr>
  </w:style>
  <w:style w:type="character" w:customStyle="1" w:styleId="311">
    <w:name w:val="Заголовок 3 Знак1"/>
    <w:aliases w:val="Заголовок 3 Знак + 12 pt Знак,не полужирный Знак,влево Знак,Перед:  0 пт Знак,Пос... Знак,Заголовок 3 Знак + Знак,Пер... Знак"/>
    <w:rsid w:val="000A15B2"/>
    <w:rPr>
      <w:rFonts w:ascii="Arial" w:eastAsia="Times New Roman" w:hAnsi="Arial" w:cs="Arial"/>
      <w:b/>
      <w:bCs/>
      <w:sz w:val="26"/>
      <w:szCs w:val="26"/>
      <w:lang w:eastAsia="ru-RU"/>
    </w:rPr>
  </w:style>
  <w:style w:type="paragraph" w:customStyle="1" w:styleId="xl139">
    <w:name w:val="xl139"/>
    <w:basedOn w:val="a7"/>
    <w:qFormat/>
    <w:rsid w:val="000A15B2"/>
    <w:pPr>
      <w:pBdr>
        <w:top w:val="single" w:sz="4" w:space="0" w:color="auto"/>
        <w:left w:val="single" w:sz="4" w:space="0" w:color="auto"/>
        <w:bottom w:val="single" w:sz="4" w:space="0" w:color="auto"/>
      </w:pBdr>
      <w:spacing w:before="100" w:beforeAutospacing="1" w:after="100" w:afterAutospacing="1"/>
    </w:pPr>
    <w:rPr>
      <w:color w:val="000000"/>
      <w:sz w:val="24"/>
      <w:szCs w:val="24"/>
    </w:rPr>
  </w:style>
  <w:style w:type="paragraph" w:customStyle="1" w:styleId="xl140">
    <w:name w:val="xl140"/>
    <w:basedOn w:val="a7"/>
    <w:qFormat/>
    <w:rsid w:val="000A1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24"/>
      <w:szCs w:val="24"/>
    </w:rPr>
  </w:style>
  <w:style w:type="paragraph" w:customStyle="1" w:styleId="xl141">
    <w:name w:val="xl141"/>
    <w:basedOn w:val="a7"/>
    <w:qFormat/>
    <w:rsid w:val="000A15B2"/>
    <w:pPr>
      <w:pBdr>
        <w:top w:val="single" w:sz="4" w:space="0" w:color="auto"/>
        <w:left w:val="single" w:sz="4" w:space="0" w:color="auto"/>
        <w:bottom w:val="single" w:sz="4" w:space="0" w:color="auto"/>
      </w:pBdr>
      <w:shd w:val="clear" w:color="000000" w:fill="00B0F0"/>
      <w:spacing w:before="100" w:beforeAutospacing="1" w:after="100" w:afterAutospacing="1"/>
    </w:pPr>
    <w:rPr>
      <w:color w:val="000000"/>
      <w:sz w:val="24"/>
      <w:szCs w:val="24"/>
    </w:rPr>
  </w:style>
  <w:style w:type="paragraph" w:customStyle="1" w:styleId="xl142">
    <w:name w:val="xl142"/>
    <w:basedOn w:val="a7"/>
    <w:qFormat/>
    <w:rsid w:val="000A15B2"/>
    <w:pPr>
      <w:pBdr>
        <w:top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43">
    <w:name w:val="xl143"/>
    <w:basedOn w:val="a7"/>
    <w:qFormat/>
    <w:rsid w:val="000A15B2"/>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44">
    <w:name w:val="xl144"/>
    <w:basedOn w:val="a7"/>
    <w:qFormat/>
    <w:rsid w:val="000A15B2"/>
    <w:pPr>
      <w:spacing w:before="100" w:beforeAutospacing="1" w:after="100" w:afterAutospacing="1"/>
      <w:jc w:val="center"/>
      <w:textAlignment w:val="center"/>
    </w:pPr>
    <w:rPr>
      <w:color w:val="000000"/>
      <w:sz w:val="24"/>
      <w:szCs w:val="24"/>
    </w:rPr>
  </w:style>
  <w:style w:type="paragraph" w:customStyle="1" w:styleId="xl145">
    <w:name w:val="xl145"/>
    <w:basedOn w:val="a7"/>
    <w:qFormat/>
    <w:rsid w:val="000A15B2"/>
    <w:pPr>
      <w:pBdr>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46">
    <w:name w:val="xl146"/>
    <w:basedOn w:val="a7"/>
    <w:qFormat/>
    <w:rsid w:val="000A15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47">
    <w:name w:val="xl147"/>
    <w:basedOn w:val="a7"/>
    <w:qFormat/>
    <w:rsid w:val="000A15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48">
    <w:name w:val="xl148"/>
    <w:basedOn w:val="a7"/>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49">
    <w:name w:val="xl149"/>
    <w:basedOn w:val="a7"/>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50">
    <w:name w:val="xl150"/>
    <w:basedOn w:val="a7"/>
    <w:qFormat/>
    <w:rsid w:val="000A15B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color w:val="000000"/>
      <w:sz w:val="24"/>
      <w:szCs w:val="24"/>
    </w:rPr>
  </w:style>
  <w:style w:type="paragraph" w:customStyle="1" w:styleId="xl151">
    <w:name w:val="xl151"/>
    <w:basedOn w:val="a7"/>
    <w:qFormat/>
    <w:rsid w:val="000A1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152">
    <w:name w:val="xl152"/>
    <w:basedOn w:val="a7"/>
    <w:qFormat/>
    <w:rsid w:val="000A1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153">
    <w:name w:val="xl153"/>
    <w:basedOn w:val="a7"/>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54">
    <w:name w:val="xl154"/>
    <w:basedOn w:val="a7"/>
    <w:qFormat/>
    <w:rsid w:val="000A15B2"/>
    <w:pPr>
      <w:pBdr>
        <w:top w:val="single" w:sz="4" w:space="0" w:color="auto"/>
        <w:left w:val="single" w:sz="4" w:space="0" w:color="auto"/>
        <w:bottom w:val="single" w:sz="4" w:space="0" w:color="auto"/>
      </w:pBdr>
      <w:spacing w:before="100" w:beforeAutospacing="1" w:after="100" w:afterAutospacing="1"/>
      <w:textAlignment w:val="center"/>
    </w:pPr>
    <w:rPr>
      <w:color w:val="000000"/>
      <w:sz w:val="24"/>
      <w:szCs w:val="24"/>
    </w:rPr>
  </w:style>
  <w:style w:type="paragraph" w:customStyle="1" w:styleId="xl155">
    <w:name w:val="xl155"/>
    <w:basedOn w:val="a7"/>
    <w:qFormat/>
    <w:rsid w:val="000A15B2"/>
    <w:pPr>
      <w:pBdr>
        <w:top w:val="single" w:sz="4" w:space="0" w:color="auto"/>
        <w:bottom w:val="single" w:sz="4" w:space="0" w:color="auto"/>
        <w:right w:val="single" w:sz="4" w:space="0" w:color="auto"/>
      </w:pBdr>
      <w:spacing w:before="100" w:beforeAutospacing="1" w:after="100" w:afterAutospacing="1"/>
      <w:textAlignment w:val="top"/>
    </w:pPr>
    <w:rPr>
      <w:color w:val="000000"/>
      <w:sz w:val="24"/>
      <w:szCs w:val="24"/>
    </w:rPr>
  </w:style>
  <w:style w:type="paragraph" w:customStyle="1" w:styleId="xl156">
    <w:name w:val="xl156"/>
    <w:basedOn w:val="a7"/>
    <w:qFormat/>
    <w:rsid w:val="000A15B2"/>
    <w:pPr>
      <w:spacing w:before="100" w:beforeAutospacing="1" w:after="100" w:afterAutospacing="1"/>
      <w:jc w:val="right"/>
      <w:textAlignment w:val="top"/>
    </w:pPr>
    <w:rPr>
      <w:sz w:val="24"/>
      <w:szCs w:val="24"/>
    </w:rPr>
  </w:style>
  <w:style w:type="paragraph" w:customStyle="1" w:styleId="xl157">
    <w:name w:val="xl157"/>
    <w:basedOn w:val="a7"/>
    <w:qFormat/>
    <w:rsid w:val="000A15B2"/>
    <w:pPr>
      <w:pBdr>
        <w:top w:val="single" w:sz="4" w:space="0" w:color="auto"/>
        <w:left w:val="single" w:sz="4" w:space="0" w:color="auto"/>
        <w:bottom w:val="single" w:sz="4" w:space="0" w:color="auto"/>
      </w:pBdr>
      <w:shd w:val="clear" w:color="000000" w:fill="00B0F0"/>
      <w:spacing w:before="100" w:beforeAutospacing="1" w:after="100" w:afterAutospacing="1"/>
      <w:jc w:val="center"/>
      <w:textAlignment w:val="center"/>
    </w:pPr>
    <w:rPr>
      <w:color w:val="000000"/>
      <w:sz w:val="24"/>
      <w:szCs w:val="24"/>
    </w:rPr>
  </w:style>
  <w:style w:type="paragraph" w:customStyle="1" w:styleId="xl158">
    <w:name w:val="xl158"/>
    <w:basedOn w:val="a7"/>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59">
    <w:name w:val="xl159"/>
    <w:basedOn w:val="a7"/>
    <w:qFormat/>
    <w:rsid w:val="000A15B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color w:val="000000"/>
      <w:sz w:val="24"/>
      <w:szCs w:val="24"/>
    </w:rPr>
  </w:style>
  <w:style w:type="paragraph" w:customStyle="1" w:styleId="xl160">
    <w:name w:val="xl160"/>
    <w:basedOn w:val="a7"/>
    <w:qFormat/>
    <w:rsid w:val="000A15B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color w:val="000000"/>
      <w:sz w:val="24"/>
      <w:szCs w:val="24"/>
    </w:rPr>
  </w:style>
  <w:style w:type="paragraph" w:customStyle="1" w:styleId="xl161">
    <w:name w:val="xl161"/>
    <w:basedOn w:val="a7"/>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62">
    <w:name w:val="xl162"/>
    <w:basedOn w:val="a7"/>
    <w:qFormat/>
    <w:rsid w:val="000A15B2"/>
    <w:pPr>
      <w:spacing w:before="100" w:beforeAutospacing="1" w:after="100" w:afterAutospacing="1"/>
      <w:jc w:val="center"/>
      <w:textAlignment w:val="center"/>
    </w:pPr>
    <w:rPr>
      <w:sz w:val="24"/>
      <w:szCs w:val="24"/>
    </w:rPr>
  </w:style>
  <w:style w:type="paragraph" w:customStyle="1" w:styleId="xl163">
    <w:name w:val="xl163"/>
    <w:basedOn w:val="a7"/>
    <w:qFormat/>
    <w:rsid w:val="000A15B2"/>
    <w:pPr>
      <w:spacing w:before="100" w:beforeAutospacing="1" w:after="100" w:afterAutospacing="1"/>
      <w:textAlignment w:val="center"/>
    </w:pPr>
    <w:rPr>
      <w:sz w:val="24"/>
      <w:szCs w:val="24"/>
    </w:rPr>
  </w:style>
  <w:style w:type="paragraph" w:customStyle="1" w:styleId="xl164">
    <w:name w:val="xl164"/>
    <w:basedOn w:val="a7"/>
    <w:qFormat/>
    <w:rsid w:val="000A15B2"/>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sz w:val="24"/>
      <w:szCs w:val="24"/>
    </w:rPr>
  </w:style>
  <w:style w:type="paragraph" w:customStyle="1" w:styleId="xl165">
    <w:name w:val="xl165"/>
    <w:basedOn w:val="a7"/>
    <w:qFormat/>
    <w:rsid w:val="000A15B2"/>
    <w:pPr>
      <w:pBdr>
        <w:top w:val="single" w:sz="4" w:space="0" w:color="auto"/>
        <w:bottom w:val="single" w:sz="4" w:space="0" w:color="auto"/>
      </w:pBdr>
      <w:shd w:val="clear" w:color="000000" w:fill="FFFF00"/>
      <w:spacing w:before="100" w:beforeAutospacing="1" w:after="100" w:afterAutospacing="1"/>
      <w:textAlignment w:val="center"/>
    </w:pPr>
    <w:rPr>
      <w:b/>
      <w:bCs/>
      <w:sz w:val="24"/>
      <w:szCs w:val="24"/>
    </w:rPr>
  </w:style>
  <w:style w:type="paragraph" w:customStyle="1" w:styleId="xl166">
    <w:name w:val="xl166"/>
    <w:basedOn w:val="a7"/>
    <w:qFormat/>
    <w:rsid w:val="000A15B2"/>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167">
    <w:name w:val="xl167"/>
    <w:basedOn w:val="a7"/>
    <w:qFormat/>
    <w:rsid w:val="000A15B2"/>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sz w:val="24"/>
      <w:szCs w:val="24"/>
    </w:rPr>
  </w:style>
  <w:style w:type="paragraph" w:customStyle="1" w:styleId="xl168">
    <w:name w:val="xl168"/>
    <w:basedOn w:val="a7"/>
    <w:qFormat/>
    <w:rsid w:val="000A15B2"/>
    <w:pPr>
      <w:pBdr>
        <w:top w:val="single" w:sz="4" w:space="0" w:color="auto"/>
        <w:bottom w:val="single" w:sz="4" w:space="0" w:color="auto"/>
      </w:pBdr>
      <w:shd w:val="clear" w:color="000000" w:fill="FFFF00"/>
      <w:spacing w:before="100" w:beforeAutospacing="1" w:after="100" w:afterAutospacing="1"/>
      <w:textAlignment w:val="center"/>
    </w:pPr>
    <w:rPr>
      <w:b/>
      <w:bCs/>
      <w:sz w:val="24"/>
      <w:szCs w:val="24"/>
    </w:rPr>
  </w:style>
  <w:style w:type="paragraph" w:customStyle="1" w:styleId="xl169">
    <w:name w:val="xl169"/>
    <w:basedOn w:val="a7"/>
    <w:qFormat/>
    <w:rsid w:val="000A15B2"/>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170">
    <w:name w:val="xl170"/>
    <w:basedOn w:val="a7"/>
    <w:qFormat/>
    <w:rsid w:val="000A15B2"/>
    <w:pPr>
      <w:pBdr>
        <w:top w:val="single" w:sz="4" w:space="0" w:color="auto"/>
        <w:left w:val="single" w:sz="4" w:space="0" w:color="auto"/>
        <w:bottom w:val="single" w:sz="4" w:space="0" w:color="auto"/>
      </w:pBdr>
      <w:shd w:val="clear" w:color="000000" w:fill="FFFF00"/>
      <w:spacing w:before="100" w:beforeAutospacing="1" w:after="100" w:afterAutospacing="1"/>
      <w:textAlignment w:val="top"/>
    </w:pPr>
    <w:rPr>
      <w:b/>
      <w:bCs/>
      <w:sz w:val="24"/>
      <w:szCs w:val="24"/>
    </w:rPr>
  </w:style>
  <w:style w:type="paragraph" w:customStyle="1" w:styleId="xl171">
    <w:name w:val="xl171"/>
    <w:basedOn w:val="a7"/>
    <w:qFormat/>
    <w:rsid w:val="000A15B2"/>
    <w:pPr>
      <w:pBdr>
        <w:top w:val="single" w:sz="4" w:space="0" w:color="auto"/>
        <w:bottom w:val="single" w:sz="4" w:space="0" w:color="auto"/>
      </w:pBdr>
      <w:shd w:val="clear" w:color="000000" w:fill="FFFF00"/>
      <w:spacing w:before="100" w:beforeAutospacing="1" w:after="100" w:afterAutospacing="1"/>
      <w:textAlignment w:val="top"/>
    </w:pPr>
    <w:rPr>
      <w:b/>
      <w:bCs/>
      <w:sz w:val="24"/>
      <w:szCs w:val="24"/>
    </w:rPr>
  </w:style>
  <w:style w:type="paragraph" w:customStyle="1" w:styleId="xl172">
    <w:name w:val="xl172"/>
    <w:basedOn w:val="a7"/>
    <w:qFormat/>
    <w:rsid w:val="000A15B2"/>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4"/>
      <w:szCs w:val="24"/>
    </w:rPr>
  </w:style>
  <w:style w:type="paragraph" w:customStyle="1" w:styleId="xl173">
    <w:name w:val="xl173"/>
    <w:basedOn w:val="a7"/>
    <w:qFormat/>
    <w:rsid w:val="000A15B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74">
    <w:name w:val="xl174"/>
    <w:basedOn w:val="a7"/>
    <w:qFormat/>
    <w:rsid w:val="000A15B2"/>
    <w:pPr>
      <w:pBdr>
        <w:top w:val="single" w:sz="4" w:space="0" w:color="auto"/>
        <w:left w:val="single" w:sz="4" w:space="0" w:color="auto"/>
        <w:bottom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75">
    <w:name w:val="xl175"/>
    <w:basedOn w:val="a7"/>
    <w:qFormat/>
    <w:rsid w:val="000A15B2"/>
    <w:pPr>
      <w:pBdr>
        <w:top w:val="single" w:sz="4" w:space="0" w:color="auto"/>
        <w:bottom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76">
    <w:name w:val="xl176"/>
    <w:basedOn w:val="a7"/>
    <w:qFormat/>
    <w:rsid w:val="000A15B2"/>
    <w:pPr>
      <w:pBdr>
        <w:top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77">
    <w:name w:val="xl177"/>
    <w:basedOn w:val="a7"/>
    <w:qFormat/>
    <w:rsid w:val="000A15B2"/>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78">
    <w:name w:val="xl178"/>
    <w:basedOn w:val="a7"/>
    <w:qFormat/>
    <w:rsid w:val="000A15B2"/>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79">
    <w:name w:val="xl179"/>
    <w:basedOn w:val="a7"/>
    <w:qFormat/>
    <w:rsid w:val="000A15B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0">
    <w:name w:val="xl180"/>
    <w:basedOn w:val="a7"/>
    <w:qFormat/>
    <w:rsid w:val="000A15B2"/>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1">
    <w:name w:val="xl181"/>
    <w:basedOn w:val="a7"/>
    <w:qFormat/>
    <w:rsid w:val="000A15B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2">
    <w:name w:val="xl182"/>
    <w:basedOn w:val="a7"/>
    <w:qFormat/>
    <w:rsid w:val="000A15B2"/>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3">
    <w:name w:val="xl183"/>
    <w:basedOn w:val="a7"/>
    <w:qFormat/>
    <w:rsid w:val="000A15B2"/>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4">
    <w:name w:val="xl184"/>
    <w:basedOn w:val="a7"/>
    <w:qFormat/>
    <w:rsid w:val="000A15B2"/>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5">
    <w:name w:val="xl185"/>
    <w:basedOn w:val="a7"/>
    <w:qFormat/>
    <w:rsid w:val="000A15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b/>
      <w:bCs/>
      <w:color w:val="000000"/>
      <w:sz w:val="24"/>
      <w:szCs w:val="24"/>
    </w:rPr>
  </w:style>
  <w:style w:type="paragraph" w:customStyle="1" w:styleId="xl186">
    <w:name w:val="xl186"/>
    <w:basedOn w:val="a7"/>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7">
    <w:name w:val="xl187"/>
    <w:basedOn w:val="a7"/>
    <w:qFormat/>
    <w:rsid w:val="000A15B2"/>
    <w:pPr>
      <w:pBdr>
        <w:top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8">
    <w:name w:val="xl188"/>
    <w:basedOn w:val="a7"/>
    <w:qFormat/>
    <w:rsid w:val="000A15B2"/>
    <w:pPr>
      <w:pBdr>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9">
    <w:name w:val="xl189"/>
    <w:basedOn w:val="a7"/>
    <w:qFormat/>
    <w:rsid w:val="000A15B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0">
    <w:name w:val="xl190"/>
    <w:basedOn w:val="a7"/>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1">
    <w:name w:val="xl191"/>
    <w:basedOn w:val="a7"/>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92">
    <w:name w:val="xl192"/>
    <w:basedOn w:val="a7"/>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3">
    <w:name w:val="xl193"/>
    <w:basedOn w:val="a7"/>
    <w:qFormat/>
    <w:rsid w:val="000A15B2"/>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4">
    <w:name w:val="xl194"/>
    <w:basedOn w:val="a7"/>
    <w:qFormat/>
    <w:rsid w:val="000A15B2"/>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5">
    <w:name w:val="xl195"/>
    <w:basedOn w:val="a7"/>
    <w:qFormat/>
    <w:rsid w:val="000A15B2"/>
    <w:pPr>
      <w:pBdr>
        <w:top w:val="single" w:sz="4" w:space="0" w:color="auto"/>
        <w:left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196">
    <w:name w:val="xl196"/>
    <w:basedOn w:val="a7"/>
    <w:qFormat/>
    <w:rsid w:val="000A15B2"/>
    <w:pPr>
      <w:pBdr>
        <w:top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197">
    <w:name w:val="xl197"/>
    <w:basedOn w:val="a7"/>
    <w:qFormat/>
    <w:rsid w:val="000A15B2"/>
    <w:pPr>
      <w:spacing w:before="100" w:beforeAutospacing="1" w:after="100" w:afterAutospacing="1"/>
      <w:jc w:val="right"/>
      <w:textAlignment w:val="top"/>
    </w:pPr>
    <w:rPr>
      <w:color w:val="000000"/>
      <w:sz w:val="24"/>
      <w:szCs w:val="24"/>
    </w:rPr>
  </w:style>
  <w:style w:type="paragraph" w:customStyle="1" w:styleId="xl198">
    <w:name w:val="xl198"/>
    <w:basedOn w:val="a7"/>
    <w:qFormat/>
    <w:rsid w:val="000A15B2"/>
    <w:pPr>
      <w:pBdr>
        <w:top w:val="single" w:sz="4" w:space="0" w:color="auto"/>
        <w:left w:val="single" w:sz="4" w:space="0" w:color="auto"/>
        <w:bottom w:val="single" w:sz="4" w:space="0" w:color="auto"/>
      </w:pBdr>
      <w:shd w:val="clear" w:color="000000" w:fill="00B0F0"/>
      <w:spacing w:before="100" w:beforeAutospacing="1" w:after="100" w:afterAutospacing="1"/>
      <w:jc w:val="center"/>
      <w:textAlignment w:val="center"/>
    </w:pPr>
    <w:rPr>
      <w:color w:val="000000"/>
      <w:sz w:val="24"/>
      <w:szCs w:val="24"/>
    </w:rPr>
  </w:style>
  <w:style w:type="paragraph" w:customStyle="1" w:styleId="xl199">
    <w:name w:val="xl199"/>
    <w:basedOn w:val="a7"/>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200">
    <w:name w:val="xl200"/>
    <w:basedOn w:val="a7"/>
    <w:qFormat/>
    <w:rsid w:val="000A15B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color w:val="000000"/>
      <w:sz w:val="24"/>
      <w:szCs w:val="24"/>
    </w:rPr>
  </w:style>
  <w:style w:type="paragraph" w:customStyle="1" w:styleId="xl201">
    <w:name w:val="xl201"/>
    <w:basedOn w:val="a7"/>
    <w:qFormat/>
    <w:rsid w:val="000A15B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color w:val="000000"/>
      <w:sz w:val="24"/>
      <w:szCs w:val="24"/>
    </w:rPr>
  </w:style>
  <w:style w:type="paragraph" w:customStyle="1" w:styleId="xl202">
    <w:name w:val="xl202"/>
    <w:basedOn w:val="a7"/>
    <w:qFormat/>
    <w:rsid w:val="000A15B2"/>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color w:val="000000"/>
      <w:sz w:val="24"/>
      <w:szCs w:val="24"/>
    </w:rPr>
  </w:style>
  <w:style w:type="paragraph" w:customStyle="1" w:styleId="xl203">
    <w:name w:val="xl203"/>
    <w:basedOn w:val="a7"/>
    <w:qFormat/>
    <w:rsid w:val="000A15B2"/>
    <w:pPr>
      <w:pBdr>
        <w:top w:val="single" w:sz="4" w:space="0" w:color="auto"/>
        <w:bottom w:val="single" w:sz="4" w:space="0" w:color="auto"/>
      </w:pBdr>
      <w:shd w:val="clear" w:color="000000" w:fill="FFFF00"/>
      <w:spacing w:before="100" w:beforeAutospacing="1" w:after="100" w:afterAutospacing="1"/>
      <w:textAlignment w:val="center"/>
    </w:pPr>
    <w:rPr>
      <w:b/>
      <w:bCs/>
      <w:color w:val="000000"/>
      <w:sz w:val="24"/>
      <w:szCs w:val="24"/>
    </w:rPr>
  </w:style>
  <w:style w:type="paragraph" w:customStyle="1" w:styleId="xl204">
    <w:name w:val="xl204"/>
    <w:basedOn w:val="a7"/>
    <w:qFormat/>
    <w:rsid w:val="000A15B2"/>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color w:val="000000"/>
      <w:sz w:val="24"/>
      <w:szCs w:val="24"/>
    </w:rPr>
  </w:style>
  <w:style w:type="paragraph" w:customStyle="1" w:styleId="xl205">
    <w:name w:val="xl205"/>
    <w:basedOn w:val="a7"/>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06">
    <w:name w:val="xl206"/>
    <w:basedOn w:val="a7"/>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07">
    <w:name w:val="xl207"/>
    <w:basedOn w:val="a7"/>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08">
    <w:name w:val="xl208"/>
    <w:basedOn w:val="a7"/>
    <w:qFormat/>
    <w:rsid w:val="000A15B2"/>
    <w:pPr>
      <w:spacing w:before="100" w:beforeAutospacing="1" w:after="100" w:afterAutospacing="1"/>
      <w:jc w:val="center"/>
      <w:textAlignment w:val="center"/>
    </w:pPr>
    <w:rPr>
      <w:color w:val="000000"/>
      <w:sz w:val="24"/>
      <w:szCs w:val="24"/>
    </w:rPr>
  </w:style>
  <w:style w:type="paragraph" w:customStyle="1" w:styleId="xl209">
    <w:name w:val="xl209"/>
    <w:basedOn w:val="a7"/>
    <w:qFormat/>
    <w:rsid w:val="000A15B2"/>
    <w:pPr>
      <w:spacing w:before="100" w:beforeAutospacing="1" w:after="100" w:afterAutospacing="1"/>
      <w:jc w:val="center"/>
      <w:textAlignment w:val="center"/>
    </w:pPr>
    <w:rPr>
      <w:color w:val="000000"/>
      <w:sz w:val="24"/>
      <w:szCs w:val="24"/>
    </w:rPr>
  </w:style>
  <w:style w:type="paragraph" w:customStyle="1" w:styleId="xl210">
    <w:name w:val="xl210"/>
    <w:basedOn w:val="a7"/>
    <w:qFormat/>
    <w:rsid w:val="000A15B2"/>
    <w:pPr>
      <w:spacing w:before="100" w:beforeAutospacing="1" w:after="100" w:afterAutospacing="1"/>
      <w:textAlignment w:val="center"/>
    </w:pPr>
    <w:rPr>
      <w:color w:val="000000"/>
      <w:sz w:val="24"/>
      <w:szCs w:val="24"/>
    </w:rPr>
  </w:style>
  <w:style w:type="character" w:styleId="HTML2">
    <w:name w:val="HTML Cite"/>
    <w:unhideWhenUsed/>
    <w:rsid w:val="000A15B2"/>
    <w:rPr>
      <w:i w:val="0"/>
      <w:iCs w:val="0"/>
      <w:color w:val="008000"/>
    </w:rPr>
  </w:style>
  <w:style w:type="paragraph" w:customStyle="1" w:styleId="Normal1">
    <w:name w:val="Normal1"/>
    <w:qFormat/>
    <w:rsid w:val="000A15B2"/>
    <w:rPr>
      <w:sz w:val="24"/>
    </w:rPr>
  </w:style>
  <w:style w:type="paragraph" w:customStyle="1" w:styleId="43">
    <w:name w:val="Обычный4"/>
    <w:qFormat/>
    <w:rsid w:val="000A15B2"/>
    <w:rPr>
      <w:sz w:val="24"/>
    </w:rPr>
  </w:style>
  <w:style w:type="paragraph" w:customStyle="1" w:styleId="52">
    <w:name w:val="Обычный5"/>
    <w:qFormat/>
    <w:rsid w:val="000A15B2"/>
    <w:pPr>
      <w:spacing w:before="100" w:after="100"/>
    </w:pPr>
    <w:rPr>
      <w:snapToGrid w:val="0"/>
      <w:sz w:val="24"/>
    </w:rPr>
  </w:style>
  <w:style w:type="paragraph" w:customStyle="1" w:styleId="xl66">
    <w:name w:val="xl66"/>
    <w:basedOn w:val="a7"/>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7"/>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68">
    <w:name w:val="xl68"/>
    <w:basedOn w:val="a7"/>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4"/>
      <w:szCs w:val="24"/>
    </w:rPr>
  </w:style>
  <w:style w:type="paragraph" w:customStyle="1" w:styleId="xl69">
    <w:name w:val="xl69"/>
    <w:basedOn w:val="a7"/>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0">
    <w:name w:val="xl70"/>
    <w:basedOn w:val="a7"/>
    <w:qFormat/>
    <w:rsid w:val="000A15B2"/>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1d">
    <w:name w:val="Маркированный список 1"/>
    <w:basedOn w:val="a7"/>
    <w:uiPriority w:val="99"/>
    <w:qFormat/>
    <w:rsid w:val="000A15B2"/>
    <w:pPr>
      <w:tabs>
        <w:tab w:val="num" w:pos="1080"/>
      </w:tabs>
      <w:spacing w:line="360" w:lineRule="auto"/>
      <w:ind w:left="1080" w:hanging="360"/>
      <w:jc w:val="both"/>
    </w:pPr>
    <w:rPr>
      <w:rFonts w:ascii="Arial" w:hAnsi="Arial" w:cs="Arial"/>
      <w:sz w:val="24"/>
      <w:szCs w:val="24"/>
    </w:rPr>
  </w:style>
  <w:style w:type="character" w:styleId="affff3">
    <w:name w:val="Placeholder Text"/>
    <w:uiPriority w:val="99"/>
    <w:semiHidden/>
    <w:rsid w:val="000A15B2"/>
    <w:rPr>
      <w:color w:val="808080"/>
    </w:rPr>
  </w:style>
  <w:style w:type="character" w:customStyle="1" w:styleId="112">
    <w:name w:val="Заголовок 1 Знак1"/>
    <w:aliases w:val="Заголовок 1 Знак Знак Знак2,Document Header1 Знак1,H1 Знак1,Заголовок 1 Знак2 Знак Знак1,Заголовок 1 Знак1 Знак Знак Знак1,Заголовок 1 Знак Знак1 Знак Знак Знак1,Заголовок 1 Знак Знак2 Знак Знак1,Head 1 Знак1,????????? 1 Знак1"/>
    <w:rsid w:val="000A15B2"/>
    <w:rPr>
      <w:rFonts w:ascii="Times New Roman" w:eastAsia="Times New Roman" w:hAnsi="Times New Roman" w:cs="Times New Roman"/>
      <w:b/>
      <w:smallCaps/>
      <w:sz w:val="32"/>
      <w:szCs w:val="32"/>
    </w:rPr>
  </w:style>
  <w:style w:type="paragraph" w:customStyle="1" w:styleId="Heading">
    <w:name w:val="Heading"/>
    <w:qFormat/>
    <w:rsid w:val="000A15B2"/>
    <w:pPr>
      <w:widowControl w:val="0"/>
      <w:overflowPunct w:val="0"/>
      <w:autoSpaceDE w:val="0"/>
      <w:autoSpaceDN w:val="0"/>
      <w:adjustRightInd w:val="0"/>
      <w:textAlignment w:val="baseline"/>
    </w:pPr>
    <w:rPr>
      <w:rFonts w:ascii="Arial" w:hAnsi="Arial"/>
      <w:b/>
      <w:sz w:val="22"/>
    </w:rPr>
  </w:style>
  <w:style w:type="paragraph" w:customStyle="1" w:styleId="xl30">
    <w:name w:val="xl30"/>
    <w:basedOn w:val="a7"/>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i/>
      <w:iCs/>
      <w:sz w:val="16"/>
      <w:szCs w:val="16"/>
    </w:rPr>
  </w:style>
  <w:style w:type="character" w:styleId="affff4">
    <w:name w:val="annotation reference"/>
    <w:uiPriority w:val="99"/>
    <w:rsid w:val="000A15B2"/>
    <w:rPr>
      <w:sz w:val="16"/>
      <w:szCs w:val="16"/>
    </w:rPr>
  </w:style>
  <w:style w:type="paragraph" w:styleId="affff5">
    <w:name w:val="annotation text"/>
    <w:basedOn w:val="a7"/>
    <w:link w:val="affff6"/>
    <w:uiPriority w:val="99"/>
    <w:rsid w:val="000A15B2"/>
    <w:pPr>
      <w:widowControl w:val="0"/>
      <w:autoSpaceDE w:val="0"/>
      <w:autoSpaceDN w:val="0"/>
      <w:adjustRightInd w:val="0"/>
    </w:pPr>
  </w:style>
  <w:style w:type="character" w:customStyle="1" w:styleId="affff6">
    <w:name w:val="Текст примечания Знак"/>
    <w:basedOn w:val="a8"/>
    <w:link w:val="affff5"/>
    <w:uiPriority w:val="99"/>
    <w:rsid w:val="000A15B2"/>
  </w:style>
  <w:style w:type="paragraph" w:styleId="affff7">
    <w:name w:val="annotation subject"/>
    <w:basedOn w:val="affff5"/>
    <w:next w:val="affff5"/>
    <w:link w:val="affff8"/>
    <w:uiPriority w:val="99"/>
    <w:rsid w:val="000A15B2"/>
    <w:rPr>
      <w:b/>
      <w:bCs/>
      <w:lang w:val="x-none" w:eastAsia="x-none"/>
    </w:rPr>
  </w:style>
  <w:style w:type="character" w:customStyle="1" w:styleId="affff8">
    <w:name w:val="Тема примечания Знак"/>
    <w:link w:val="affff7"/>
    <w:uiPriority w:val="99"/>
    <w:rsid w:val="000A15B2"/>
    <w:rPr>
      <w:b/>
      <w:bCs/>
    </w:rPr>
  </w:style>
  <w:style w:type="paragraph" w:customStyle="1" w:styleId="2f">
    <w:name w:val="заголовок 2"/>
    <w:basedOn w:val="a7"/>
    <w:next w:val="a7"/>
    <w:qFormat/>
    <w:rsid w:val="000A15B2"/>
    <w:pPr>
      <w:keepNext/>
    </w:pPr>
    <w:rPr>
      <w:bCs/>
      <w:sz w:val="32"/>
    </w:rPr>
  </w:style>
  <w:style w:type="character" w:customStyle="1" w:styleId="affff9">
    <w:name w:val="Гипертекстовая ссылка"/>
    <w:uiPriority w:val="99"/>
    <w:rsid w:val="000A15B2"/>
    <w:rPr>
      <w:b/>
      <w:bCs/>
      <w:color w:val="008000"/>
      <w:sz w:val="20"/>
      <w:szCs w:val="20"/>
      <w:u w:val="single"/>
    </w:rPr>
  </w:style>
  <w:style w:type="character" w:customStyle="1" w:styleId="113">
    <w:name w:val="Заголовок 1 Знак Знак Знак Знак1"/>
    <w:rsid w:val="000A15B2"/>
    <w:rPr>
      <w:b/>
      <w:bCs/>
      <w:sz w:val="32"/>
      <w:szCs w:val="24"/>
      <w:lang w:val="ru-RU" w:eastAsia="ru-RU" w:bidi="ar-SA"/>
    </w:rPr>
  </w:style>
  <w:style w:type="paragraph" w:styleId="3a">
    <w:name w:val="List 3"/>
    <w:basedOn w:val="a7"/>
    <w:rsid w:val="000A15B2"/>
    <w:pPr>
      <w:widowControl w:val="0"/>
      <w:autoSpaceDE w:val="0"/>
      <w:autoSpaceDN w:val="0"/>
      <w:adjustRightInd w:val="0"/>
      <w:ind w:left="849" w:hanging="283"/>
    </w:pPr>
  </w:style>
  <w:style w:type="paragraph" w:styleId="44">
    <w:name w:val="List 4"/>
    <w:basedOn w:val="a7"/>
    <w:rsid w:val="000A15B2"/>
    <w:pPr>
      <w:widowControl w:val="0"/>
      <w:autoSpaceDE w:val="0"/>
      <w:autoSpaceDN w:val="0"/>
      <w:adjustRightInd w:val="0"/>
      <w:ind w:left="1132" w:hanging="283"/>
    </w:pPr>
  </w:style>
  <w:style w:type="paragraph" w:styleId="45">
    <w:name w:val="List Continue 4"/>
    <w:basedOn w:val="a7"/>
    <w:rsid w:val="000A15B2"/>
    <w:pPr>
      <w:widowControl w:val="0"/>
      <w:autoSpaceDE w:val="0"/>
      <w:autoSpaceDN w:val="0"/>
      <w:adjustRightInd w:val="0"/>
      <w:spacing w:after="120"/>
      <w:ind w:left="1132"/>
    </w:pPr>
  </w:style>
  <w:style w:type="character" w:customStyle="1" w:styleId="1e">
    <w:name w:val="Знак Знак1"/>
    <w:aliases w:val="Таблица - Название объекта Знак1,!! Object Novogor !! Знак1, Знак Знак1,Caption Char Знак1,Caption Char1 Char1 Char Char Знак1,Caption Char Char2 Char1 Char Char Знак1,Caption Char Char Char Char Char1 Char1 Char Char1 Char Знак1"/>
    <w:locked/>
    <w:rsid w:val="000A15B2"/>
    <w:rPr>
      <w:b/>
      <w:sz w:val="28"/>
      <w:szCs w:val="28"/>
      <w:lang w:val="ru-RU" w:eastAsia="ru-RU" w:bidi="ar-SA"/>
    </w:rPr>
  </w:style>
  <w:style w:type="paragraph" w:customStyle="1" w:styleId="ConsNonformat">
    <w:name w:val="ConsNonformat"/>
    <w:link w:val="ConsNonformat0"/>
    <w:qFormat/>
    <w:rsid w:val="000A15B2"/>
    <w:pPr>
      <w:widowControl w:val="0"/>
    </w:pPr>
    <w:rPr>
      <w:rFonts w:ascii="Courier New" w:hAnsi="Courier New"/>
      <w:snapToGrid w:val="0"/>
    </w:rPr>
  </w:style>
  <w:style w:type="paragraph" w:customStyle="1" w:styleId="affffa">
    <w:name w:val="Оглавление"/>
    <w:basedOn w:val="a7"/>
    <w:next w:val="a7"/>
    <w:uiPriority w:val="99"/>
    <w:qFormat/>
    <w:rsid w:val="000A15B2"/>
    <w:pPr>
      <w:widowControl w:val="0"/>
      <w:autoSpaceDE w:val="0"/>
      <w:autoSpaceDN w:val="0"/>
      <w:adjustRightInd w:val="0"/>
      <w:ind w:left="140"/>
      <w:jc w:val="both"/>
    </w:pPr>
    <w:rPr>
      <w:rFonts w:ascii="Courier New" w:hAnsi="Courier New" w:cs="Courier New"/>
    </w:rPr>
  </w:style>
  <w:style w:type="paragraph" w:customStyle="1" w:styleId="affffb">
    <w:name w:val="Комментарий пользователя"/>
    <w:basedOn w:val="a7"/>
    <w:next w:val="a7"/>
    <w:uiPriority w:val="99"/>
    <w:qFormat/>
    <w:rsid w:val="000A15B2"/>
    <w:pPr>
      <w:widowControl w:val="0"/>
      <w:autoSpaceDE w:val="0"/>
      <w:autoSpaceDN w:val="0"/>
      <w:adjustRightInd w:val="0"/>
      <w:ind w:left="170"/>
    </w:pPr>
    <w:rPr>
      <w:rFonts w:ascii="Arial" w:hAnsi="Arial" w:cs="Arial"/>
      <w:i/>
      <w:iCs/>
      <w:color w:val="000080"/>
    </w:rPr>
  </w:style>
  <w:style w:type="paragraph" w:customStyle="1" w:styleId="text">
    <w:name w:val="text"/>
    <w:basedOn w:val="a7"/>
    <w:uiPriority w:val="99"/>
    <w:qFormat/>
    <w:rsid w:val="000A15B2"/>
    <w:pPr>
      <w:ind w:firstLine="600"/>
      <w:jc w:val="both"/>
    </w:pPr>
    <w:rPr>
      <w:sz w:val="24"/>
      <w:szCs w:val="24"/>
    </w:rPr>
  </w:style>
  <w:style w:type="paragraph" w:customStyle="1" w:styleId="art">
    <w:name w:val="art"/>
    <w:basedOn w:val="a7"/>
    <w:uiPriority w:val="99"/>
    <w:qFormat/>
    <w:rsid w:val="000A15B2"/>
    <w:pPr>
      <w:spacing w:before="112" w:after="150"/>
      <w:ind w:firstLine="374"/>
      <w:jc w:val="both"/>
    </w:pPr>
    <w:rPr>
      <w:rFonts w:ascii="Microsoft Sans Serif" w:hAnsi="Microsoft Sans Serif" w:cs="Microsoft Sans Serif"/>
    </w:rPr>
  </w:style>
  <w:style w:type="paragraph" w:customStyle="1" w:styleId="TimesNewRoman">
    <w:name w:val="Обычный + Times New Roman"/>
    <w:aliases w:val="12 пт"/>
    <w:basedOn w:val="a7"/>
    <w:uiPriority w:val="99"/>
    <w:qFormat/>
    <w:rsid w:val="000A15B2"/>
    <w:pPr>
      <w:widowControl w:val="0"/>
      <w:autoSpaceDE w:val="0"/>
      <w:autoSpaceDN w:val="0"/>
      <w:adjustRightInd w:val="0"/>
      <w:outlineLvl w:val="0"/>
    </w:pPr>
    <w:rPr>
      <w:sz w:val="24"/>
      <w:szCs w:val="24"/>
    </w:rPr>
  </w:style>
  <w:style w:type="paragraph" w:customStyle="1" w:styleId="62">
    <w:name w:val="Обычный6"/>
    <w:qFormat/>
    <w:rsid w:val="000A15B2"/>
    <w:pPr>
      <w:spacing w:before="100" w:after="100"/>
    </w:pPr>
    <w:rPr>
      <w:snapToGrid w:val="0"/>
      <w:sz w:val="24"/>
    </w:rPr>
  </w:style>
  <w:style w:type="character" w:customStyle="1" w:styleId="212">
    <w:name w:val="Основной текст с отступом 2 Знак1"/>
    <w:locked/>
    <w:rsid w:val="000A15B2"/>
    <w:rPr>
      <w:rFonts w:ascii="Times New Roman" w:eastAsia="Times New Roman" w:hAnsi="Times New Roman"/>
      <w:sz w:val="24"/>
      <w:szCs w:val="24"/>
    </w:rPr>
  </w:style>
  <w:style w:type="character" w:customStyle="1" w:styleId="312">
    <w:name w:val="Основной текст с отступом 3 Знак1"/>
    <w:locked/>
    <w:rsid w:val="000A15B2"/>
    <w:rPr>
      <w:rFonts w:ascii="Times New Roman" w:eastAsia="Times New Roman" w:hAnsi="Times New Roman"/>
      <w:sz w:val="16"/>
      <w:szCs w:val="16"/>
    </w:rPr>
  </w:style>
  <w:style w:type="character" w:customStyle="1" w:styleId="1f">
    <w:name w:val="Основной текст с отступом Знак1"/>
    <w:aliases w:val="Основной текст 1 Знак1,Нумерованный список !! Знак1,Основной текст без отступа Знак1,Iniiaiie oaeno 1 Знак1,Îñíîâíîé òåêñò 1 Знак1,Основной текст 11 Знак1"/>
    <w:locked/>
    <w:rsid w:val="000A15B2"/>
    <w:rPr>
      <w:rFonts w:ascii="Times New Roman" w:eastAsia="Times New Roman" w:hAnsi="Times New Roman"/>
      <w:sz w:val="24"/>
      <w:szCs w:val="24"/>
    </w:rPr>
  </w:style>
  <w:style w:type="character" w:customStyle="1" w:styleId="213">
    <w:name w:val="Заголовок 2 Знак1"/>
    <w:aliases w:val="Знак2 Знак2,Знак2 Знак Знак1,H2 Знак1,Знак2 Знак Знак Знак Знак1,numbered indent 2 Знак,ni2 Знак,h2 Знак,Hanging 2 Indent Знак,Header 2 Знак,Numbered indent 2 Знак,Заголовок 2 Знак Знак Знак Знак,Заголовок 21 Знак,5 Зна"/>
    <w:locked/>
    <w:rsid w:val="000A15B2"/>
    <w:rPr>
      <w:rFonts w:ascii="Arial" w:hAnsi="Arial" w:cs="Arial"/>
      <w:b/>
      <w:bCs/>
      <w:i/>
      <w:iCs/>
      <w:sz w:val="28"/>
      <w:szCs w:val="28"/>
    </w:rPr>
  </w:style>
  <w:style w:type="paragraph" w:customStyle="1" w:styleId="affffc">
    <w:name w:val="Для записок"/>
    <w:basedOn w:val="a7"/>
    <w:qFormat/>
    <w:rsid w:val="000A15B2"/>
    <w:pPr>
      <w:spacing w:after="100"/>
      <w:ind w:firstLine="720"/>
      <w:jc w:val="both"/>
    </w:pPr>
    <w:rPr>
      <w:sz w:val="24"/>
    </w:rPr>
  </w:style>
  <w:style w:type="paragraph" w:customStyle="1" w:styleId="xl211">
    <w:name w:val="xl211"/>
    <w:basedOn w:val="a7"/>
    <w:qFormat/>
    <w:rsid w:val="000A1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sz w:val="24"/>
      <w:szCs w:val="24"/>
    </w:rPr>
  </w:style>
  <w:style w:type="paragraph" w:customStyle="1" w:styleId="xl212">
    <w:name w:val="xl212"/>
    <w:basedOn w:val="a7"/>
    <w:qFormat/>
    <w:rsid w:val="000A1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213">
    <w:name w:val="xl213"/>
    <w:basedOn w:val="a7"/>
    <w:qFormat/>
    <w:rsid w:val="000A15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top"/>
    </w:pPr>
    <w:rPr>
      <w:b/>
      <w:bCs/>
      <w:sz w:val="24"/>
      <w:szCs w:val="24"/>
    </w:rPr>
  </w:style>
  <w:style w:type="paragraph" w:customStyle="1" w:styleId="xl214">
    <w:name w:val="xl214"/>
    <w:basedOn w:val="a7"/>
    <w:qFormat/>
    <w:rsid w:val="000A1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24"/>
      <w:szCs w:val="24"/>
    </w:rPr>
  </w:style>
  <w:style w:type="paragraph" w:customStyle="1" w:styleId="xl215">
    <w:name w:val="xl215"/>
    <w:basedOn w:val="a7"/>
    <w:qFormat/>
    <w:rsid w:val="000A1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216">
    <w:name w:val="xl216"/>
    <w:basedOn w:val="a7"/>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217">
    <w:name w:val="xl217"/>
    <w:basedOn w:val="a7"/>
    <w:qFormat/>
    <w:rsid w:val="000A15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sz w:val="24"/>
      <w:szCs w:val="24"/>
    </w:rPr>
  </w:style>
  <w:style w:type="paragraph" w:customStyle="1" w:styleId="xl218">
    <w:name w:val="xl218"/>
    <w:basedOn w:val="a7"/>
    <w:qFormat/>
    <w:rsid w:val="000A1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4"/>
      <w:szCs w:val="24"/>
    </w:rPr>
  </w:style>
  <w:style w:type="paragraph" w:customStyle="1" w:styleId="xl219">
    <w:name w:val="xl219"/>
    <w:basedOn w:val="a7"/>
    <w:qFormat/>
    <w:rsid w:val="000A15B2"/>
    <w:pPr>
      <w:spacing w:before="100" w:beforeAutospacing="1" w:after="100" w:afterAutospacing="1"/>
      <w:jc w:val="center"/>
      <w:textAlignment w:val="top"/>
    </w:pPr>
    <w:rPr>
      <w:b/>
      <w:bCs/>
      <w:sz w:val="24"/>
      <w:szCs w:val="24"/>
    </w:rPr>
  </w:style>
  <w:style w:type="paragraph" w:customStyle="1" w:styleId="xl220">
    <w:name w:val="xl220"/>
    <w:basedOn w:val="a7"/>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221">
    <w:name w:val="xl221"/>
    <w:basedOn w:val="a7"/>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22">
    <w:name w:val="xl222"/>
    <w:basedOn w:val="a7"/>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4"/>
      <w:szCs w:val="24"/>
    </w:rPr>
  </w:style>
  <w:style w:type="paragraph" w:customStyle="1" w:styleId="xl223">
    <w:name w:val="xl223"/>
    <w:basedOn w:val="a7"/>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224">
    <w:name w:val="xl224"/>
    <w:basedOn w:val="a7"/>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225">
    <w:name w:val="xl225"/>
    <w:basedOn w:val="a7"/>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226">
    <w:name w:val="xl226"/>
    <w:basedOn w:val="a7"/>
    <w:qFormat/>
    <w:rsid w:val="000A1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227">
    <w:name w:val="xl227"/>
    <w:basedOn w:val="a7"/>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28">
    <w:name w:val="xl228"/>
    <w:basedOn w:val="a7"/>
    <w:qFormat/>
    <w:rsid w:val="000A15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sz w:val="24"/>
      <w:szCs w:val="24"/>
    </w:rPr>
  </w:style>
  <w:style w:type="paragraph" w:customStyle="1" w:styleId="xl229">
    <w:name w:val="xl229"/>
    <w:basedOn w:val="a7"/>
    <w:qFormat/>
    <w:rsid w:val="000A1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4"/>
      <w:szCs w:val="24"/>
    </w:rPr>
  </w:style>
  <w:style w:type="paragraph" w:customStyle="1" w:styleId="xl230">
    <w:name w:val="xl230"/>
    <w:basedOn w:val="a7"/>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1">
    <w:name w:val="xl231"/>
    <w:basedOn w:val="a7"/>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32">
    <w:name w:val="xl232"/>
    <w:basedOn w:val="a7"/>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3">
    <w:name w:val="xl233"/>
    <w:basedOn w:val="a7"/>
    <w:qFormat/>
    <w:rsid w:val="000A15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b/>
      <w:bCs/>
      <w:sz w:val="24"/>
      <w:szCs w:val="24"/>
    </w:rPr>
  </w:style>
  <w:style w:type="paragraph" w:customStyle="1" w:styleId="xl234">
    <w:name w:val="xl234"/>
    <w:basedOn w:val="a7"/>
    <w:qFormat/>
    <w:rsid w:val="000A1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4"/>
      <w:szCs w:val="24"/>
    </w:rPr>
  </w:style>
  <w:style w:type="paragraph" w:customStyle="1" w:styleId="xl235">
    <w:name w:val="xl235"/>
    <w:basedOn w:val="a7"/>
    <w:qFormat/>
    <w:rsid w:val="000A15B2"/>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236">
    <w:name w:val="xl236"/>
    <w:basedOn w:val="a7"/>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7">
    <w:name w:val="xl237"/>
    <w:basedOn w:val="a7"/>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8">
    <w:name w:val="xl238"/>
    <w:basedOn w:val="a7"/>
    <w:qFormat/>
    <w:rsid w:val="000A15B2"/>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239">
    <w:name w:val="xl239"/>
    <w:basedOn w:val="a7"/>
    <w:qFormat/>
    <w:rsid w:val="000A15B2"/>
    <w:pPr>
      <w:pBdr>
        <w:top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240">
    <w:name w:val="xl240"/>
    <w:basedOn w:val="a7"/>
    <w:qFormat/>
    <w:rsid w:val="000A15B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41">
    <w:name w:val="xl241"/>
    <w:basedOn w:val="a7"/>
    <w:qFormat/>
    <w:rsid w:val="000A15B2"/>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AAA">
    <w:name w:val="! AAA !"/>
    <w:link w:val="AAA0"/>
    <w:uiPriority w:val="99"/>
    <w:qFormat/>
    <w:rsid w:val="000A15B2"/>
    <w:pPr>
      <w:spacing w:after="120"/>
      <w:jc w:val="both"/>
    </w:pPr>
    <w:rPr>
      <w:color w:val="0000FF"/>
      <w:sz w:val="24"/>
      <w:szCs w:val="24"/>
    </w:rPr>
  </w:style>
  <w:style w:type="character" w:customStyle="1" w:styleId="AAA0">
    <w:name w:val="! AAA ! Знак"/>
    <w:link w:val="AAA"/>
    <w:uiPriority w:val="99"/>
    <w:rsid w:val="000A15B2"/>
    <w:rPr>
      <w:color w:val="0000FF"/>
      <w:sz w:val="24"/>
      <w:szCs w:val="24"/>
      <w:lang w:val="ru-RU" w:eastAsia="ru-RU" w:bidi="ar-SA"/>
    </w:rPr>
  </w:style>
  <w:style w:type="paragraph" w:customStyle="1" w:styleId="ConsPlusCell">
    <w:name w:val="ConsPlusCell"/>
    <w:qFormat/>
    <w:rsid w:val="000A15B2"/>
    <w:pPr>
      <w:widowControl w:val="0"/>
      <w:autoSpaceDE w:val="0"/>
      <w:autoSpaceDN w:val="0"/>
      <w:adjustRightInd w:val="0"/>
    </w:pPr>
    <w:rPr>
      <w:rFonts w:ascii="Arial" w:hAnsi="Arial" w:cs="Arial"/>
    </w:rPr>
  </w:style>
  <w:style w:type="paragraph" w:customStyle="1" w:styleId="ConsCell">
    <w:name w:val="ConsCell"/>
    <w:uiPriority w:val="99"/>
    <w:qFormat/>
    <w:rsid w:val="000A15B2"/>
    <w:pPr>
      <w:widowControl w:val="0"/>
      <w:autoSpaceDE w:val="0"/>
      <w:autoSpaceDN w:val="0"/>
      <w:adjustRightInd w:val="0"/>
      <w:ind w:right="19772"/>
    </w:pPr>
    <w:rPr>
      <w:rFonts w:ascii="Arial" w:hAnsi="Arial" w:cs="Arial"/>
    </w:rPr>
  </w:style>
  <w:style w:type="character" w:customStyle="1" w:styleId="122">
    <w:name w:val="Заголовок 1 Знак2"/>
    <w:aliases w:val="heading 1 Знак1,Section Знак1,Section Heading Знак1,level2 hdg Знак1,Заголовок параграфа (1.) Знак1,новая страница Знак1,OG Heading 1 Знак1,iiaay no?aieoa Знак1,?acaae Знак1, раздел Знак1,Раздел Знак1,Head 9 Знак1,EIA H1 Знак1,. Знак1"/>
    <w:uiPriority w:val="9"/>
    <w:locked/>
    <w:rsid w:val="000A15B2"/>
    <w:rPr>
      <w:rFonts w:ascii="Arial" w:hAnsi="Arial" w:cs="Arial"/>
      <w:b/>
      <w:bCs/>
      <w:kern w:val="32"/>
      <w:sz w:val="32"/>
      <w:szCs w:val="32"/>
    </w:rPr>
  </w:style>
  <w:style w:type="paragraph" w:customStyle="1" w:styleId="220">
    <w:name w:val="Основной текст 22"/>
    <w:basedOn w:val="a7"/>
    <w:qFormat/>
    <w:rsid w:val="000A15B2"/>
    <w:pPr>
      <w:ind w:firstLine="360"/>
      <w:jc w:val="both"/>
    </w:pPr>
    <w:rPr>
      <w:sz w:val="28"/>
    </w:rPr>
  </w:style>
  <w:style w:type="paragraph" w:customStyle="1" w:styleId="72">
    <w:name w:val="Обычный7"/>
    <w:uiPriority w:val="99"/>
    <w:qFormat/>
    <w:rsid w:val="000A15B2"/>
    <w:pPr>
      <w:spacing w:before="180" w:line="320" w:lineRule="auto"/>
      <w:ind w:firstLine="440"/>
      <w:jc w:val="both"/>
    </w:pPr>
    <w:rPr>
      <w:snapToGrid w:val="0"/>
      <w:sz w:val="18"/>
    </w:rPr>
  </w:style>
  <w:style w:type="paragraph" w:customStyle="1" w:styleId="BodyText21">
    <w:name w:val="Body Text 21"/>
    <w:basedOn w:val="a7"/>
    <w:qFormat/>
    <w:rsid w:val="000A15B2"/>
    <w:pPr>
      <w:widowControl w:val="0"/>
      <w:autoSpaceDE w:val="0"/>
      <w:autoSpaceDN w:val="0"/>
      <w:adjustRightInd w:val="0"/>
      <w:jc w:val="both"/>
    </w:pPr>
    <w:rPr>
      <w:rFonts w:ascii="Arial" w:hAnsi="Arial" w:cs="Arial"/>
      <w:sz w:val="32"/>
      <w:szCs w:val="32"/>
    </w:rPr>
  </w:style>
  <w:style w:type="paragraph" w:customStyle="1" w:styleId="82">
    <w:name w:val="Обычный8"/>
    <w:uiPriority w:val="99"/>
    <w:qFormat/>
    <w:rsid w:val="000A15B2"/>
    <w:pPr>
      <w:snapToGrid w:val="0"/>
      <w:spacing w:before="180" w:line="319" w:lineRule="auto"/>
      <w:ind w:firstLine="440"/>
      <w:jc w:val="both"/>
    </w:pPr>
    <w:rPr>
      <w:sz w:val="18"/>
    </w:rPr>
  </w:style>
  <w:style w:type="paragraph" w:customStyle="1" w:styleId="ConsPlusNonformat">
    <w:name w:val="ConsPlusNonformat"/>
    <w:uiPriority w:val="99"/>
    <w:qFormat/>
    <w:rsid w:val="000A15B2"/>
    <w:pPr>
      <w:widowControl w:val="0"/>
      <w:autoSpaceDE w:val="0"/>
      <w:autoSpaceDN w:val="0"/>
      <w:adjustRightInd w:val="0"/>
    </w:pPr>
    <w:rPr>
      <w:rFonts w:ascii="Courier New" w:hAnsi="Courier New" w:cs="Courier New"/>
    </w:rPr>
  </w:style>
  <w:style w:type="paragraph" w:customStyle="1" w:styleId="affffd">
    <w:name w:val="Знак Знак Знак"/>
    <w:basedOn w:val="a7"/>
    <w:qFormat/>
    <w:rsid w:val="000A15B2"/>
    <w:rPr>
      <w:rFonts w:ascii="Verdana" w:hAnsi="Verdana" w:cs="Verdana"/>
      <w:lang w:val="en-US" w:eastAsia="en-US"/>
    </w:rPr>
  </w:style>
  <w:style w:type="paragraph" w:customStyle="1" w:styleId="Default">
    <w:name w:val="Default"/>
    <w:qFormat/>
    <w:rsid w:val="000A15B2"/>
    <w:pPr>
      <w:autoSpaceDE w:val="0"/>
      <w:autoSpaceDN w:val="0"/>
      <w:adjustRightInd w:val="0"/>
    </w:pPr>
    <w:rPr>
      <w:color w:val="000000"/>
      <w:sz w:val="24"/>
      <w:szCs w:val="24"/>
    </w:rPr>
  </w:style>
  <w:style w:type="character" w:customStyle="1" w:styleId="1f0">
    <w:name w:val="Текст примечания Знак1"/>
    <w:uiPriority w:val="99"/>
    <w:semiHidden/>
    <w:rsid w:val="000A15B2"/>
    <w:rPr>
      <w:rFonts w:ascii="Times New Roman" w:eastAsia="Times New Roman" w:hAnsi="Times New Roman" w:cs="Times New Roman"/>
      <w:sz w:val="20"/>
      <w:szCs w:val="20"/>
      <w:lang w:eastAsia="ru-RU"/>
    </w:rPr>
  </w:style>
  <w:style w:type="character" w:customStyle="1" w:styleId="214">
    <w:name w:val="Основной текст 2 Знак1"/>
    <w:aliases w:val="Надин стиль Знак1,Основной текст сноска под таблицу Знак1"/>
    <w:uiPriority w:val="99"/>
    <w:rsid w:val="000A15B2"/>
    <w:rPr>
      <w:rFonts w:ascii="Times New Roman" w:eastAsia="Times New Roman" w:hAnsi="Times New Roman" w:cs="Times New Roman"/>
      <w:sz w:val="24"/>
      <w:szCs w:val="24"/>
      <w:lang w:eastAsia="ru-RU"/>
    </w:rPr>
  </w:style>
  <w:style w:type="character" w:customStyle="1" w:styleId="313">
    <w:name w:val="Основной текст 3 Знак1"/>
    <w:rsid w:val="000A15B2"/>
    <w:rPr>
      <w:rFonts w:ascii="Times New Roman" w:eastAsia="Times New Roman" w:hAnsi="Times New Roman" w:cs="Times New Roman"/>
      <w:sz w:val="16"/>
      <w:szCs w:val="16"/>
      <w:lang w:eastAsia="ru-RU"/>
    </w:rPr>
  </w:style>
  <w:style w:type="character" w:customStyle="1" w:styleId="1f1">
    <w:name w:val="Текст Знак1"/>
    <w:aliases w:val="Текст Знак Знак Знак Знак Знак Знак Знак Знак Знак Знак Знак1,Òåêñò Çíàê Çíàê Çíàê Çíàê Çíàê Çíàê Çíàê Çíàê Çíàê Çíàê Знак1,Текст Знак Знак Знак Знàê Çíàê Çíàê Çíàê Çíàê Çíàê Çíàê Знак1"/>
    <w:rsid w:val="000A15B2"/>
    <w:rPr>
      <w:rFonts w:ascii="Consolas" w:eastAsia="Times New Roman" w:hAnsi="Consolas" w:cs="Times New Roman"/>
      <w:sz w:val="21"/>
      <w:szCs w:val="21"/>
      <w:lang w:eastAsia="ru-RU"/>
    </w:rPr>
  </w:style>
  <w:style w:type="character" w:customStyle="1" w:styleId="1f2">
    <w:name w:val="Тема примечания Знак1"/>
    <w:uiPriority w:val="99"/>
    <w:semiHidden/>
    <w:rsid w:val="000A15B2"/>
    <w:rPr>
      <w:rFonts w:ascii="Times New Roman" w:eastAsia="Times New Roman" w:hAnsi="Times New Roman" w:cs="Times New Roman"/>
      <w:b/>
      <w:bCs/>
      <w:sz w:val="20"/>
      <w:szCs w:val="20"/>
      <w:lang w:eastAsia="ru-RU"/>
    </w:rPr>
  </w:style>
  <w:style w:type="character" w:customStyle="1" w:styleId="1f3">
    <w:name w:val="Текст выноски Знак1"/>
    <w:uiPriority w:val="99"/>
    <w:rsid w:val="000A15B2"/>
    <w:rPr>
      <w:rFonts w:ascii="Tahoma" w:eastAsia="Times New Roman" w:hAnsi="Tahoma" w:cs="Tahoma"/>
      <w:sz w:val="16"/>
      <w:szCs w:val="16"/>
      <w:lang w:eastAsia="ru-RU"/>
    </w:rPr>
  </w:style>
  <w:style w:type="paragraph" w:customStyle="1" w:styleId="2f0">
    <w:name w:val="Знак Знак Знак2"/>
    <w:basedOn w:val="a7"/>
    <w:qFormat/>
    <w:rsid w:val="000A15B2"/>
    <w:rPr>
      <w:rFonts w:ascii="Verdana" w:hAnsi="Verdana" w:cs="Verdana"/>
      <w:lang w:val="en-US" w:eastAsia="en-US"/>
    </w:rPr>
  </w:style>
  <w:style w:type="paragraph" w:customStyle="1" w:styleId="affffe">
    <w:name w:val="заголовок табл"/>
    <w:basedOn w:val="a7"/>
    <w:autoRedefine/>
    <w:qFormat/>
    <w:rsid w:val="000A15B2"/>
    <w:pPr>
      <w:keepNext/>
      <w:suppressLineNumbers/>
      <w:tabs>
        <w:tab w:val="left" w:pos="1418"/>
        <w:tab w:val="right" w:pos="2268"/>
      </w:tabs>
      <w:jc w:val="center"/>
    </w:pPr>
    <w:rPr>
      <w:b/>
      <w:sz w:val="28"/>
      <w:szCs w:val="28"/>
    </w:rPr>
  </w:style>
  <w:style w:type="paragraph" w:customStyle="1" w:styleId="130">
    <w:name w:val="Обычный 13"/>
    <w:basedOn w:val="a7"/>
    <w:link w:val="136"/>
    <w:autoRedefine/>
    <w:qFormat/>
    <w:rsid w:val="000A15B2"/>
    <w:pPr>
      <w:widowControl w:val="0"/>
      <w:tabs>
        <w:tab w:val="left" w:leader="dot" w:pos="9356"/>
      </w:tabs>
      <w:spacing w:line="360" w:lineRule="auto"/>
      <w:ind w:firstLine="567"/>
      <w:jc w:val="both"/>
    </w:pPr>
    <w:rPr>
      <w:sz w:val="28"/>
      <w:szCs w:val="28"/>
      <w:lang w:val="x-none" w:eastAsia="x-none"/>
    </w:rPr>
  </w:style>
  <w:style w:type="character" w:customStyle="1" w:styleId="136">
    <w:name w:val="Обычный 13 Знак6"/>
    <w:link w:val="130"/>
    <w:rsid w:val="000A15B2"/>
    <w:rPr>
      <w:sz w:val="28"/>
      <w:szCs w:val="28"/>
    </w:rPr>
  </w:style>
  <w:style w:type="paragraph" w:customStyle="1" w:styleId="Iacaaiea">
    <w:name w:val="Iacaaiea"/>
    <w:basedOn w:val="a7"/>
    <w:uiPriority w:val="99"/>
    <w:qFormat/>
    <w:rsid w:val="000A15B2"/>
    <w:pPr>
      <w:jc w:val="center"/>
    </w:pPr>
    <w:rPr>
      <w:sz w:val="24"/>
    </w:rPr>
  </w:style>
  <w:style w:type="paragraph" w:customStyle="1" w:styleId="afffff">
    <w:name w:val="подпись Знак"/>
    <w:basedOn w:val="a7"/>
    <w:uiPriority w:val="99"/>
    <w:qFormat/>
    <w:rsid w:val="000A15B2"/>
    <w:pPr>
      <w:suppressLineNumbers/>
      <w:tabs>
        <w:tab w:val="right" w:pos="9072"/>
      </w:tabs>
      <w:spacing w:before="840"/>
    </w:pPr>
    <w:rPr>
      <w:sz w:val="24"/>
    </w:rPr>
  </w:style>
  <w:style w:type="character" w:customStyle="1" w:styleId="131">
    <w:name w:val="Обычный 13 Знак"/>
    <w:rsid w:val="000A15B2"/>
    <w:rPr>
      <w:snapToGrid w:val="0"/>
      <w:sz w:val="26"/>
      <w:szCs w:val="26"/>
    </w:rPr>
  </w:style>
  <w:style w:type="paragraph" w:customStyle="1" w:styleId="ConsPlusTitle">
    <w:name w:val="ConsPlusTitle"/>
    <w:uiPriority w:val="99"/>
    <w:qFormat/>
    <w:rsid w:val="000A15B2"/>
    <w:pPr>
      <w:autoSpaceDE w:val="0"/>
      <w:autoSpaceDN w:val="0"/>
      <w:adjustRightInd w:val="0"/>
    </w:pPr>
    <w:rPr>
      <w:rFonts w:ascii="Arial" w:hAnsi="Arial" w:cs="Arial"/>
      <w:b/>
      <w:bCs/>
    </w:rPr>
  </w:style>
  <w:style w:type="paragraph" w:styleId="afffff0">
    <w:name w:val="No Spacing"/>
    <w:link w:val="afffff1"/>
    <w:uiPriority w:val="1"/>
    <w:qFormat/>
    <w:rsid w:val="000A15B2"/>
    <w:pPr>
      <w:spacing w:line="360" w:lineRule="auto"/>
      <w:ind w:right="851"/>
      <w:jc w:val="both"/>
    </w:pPr>
    <w:rPr>
      <w:rFonts w:ascii="Calibri" w:eastAsia="Calibri" w:hAnsi="Calibri"/>
      <w:sz w:val="22"/>
      <w:szCs w:val="22"/>
      <w:lang w:eastAsia="en-US"/>
    </w:rPr>
  </w:style>
  <w:style w:type="paragraph" w:customStyle="1" w:styleId="CM74">
    <w:name w:val="CM74"/>
    <w:basedOn w:val="a7"/>
    <w:next w:val="a7"/>
    <w:uiPriority w:val="99"/>
    <w:qFormat/>
    <w:rsid w:val="000A15B2"/>
    <w:pPr>
      <w:widowControl w:val="0"/>
      <w:autoSpaceDE w:val="0"/>
      <w:autoSpaceDN w:val="0"/>
      <w:adjustRightInd w:val="0"/>
    </w:pPr>
    <w:rPr>
      <w:rFonts w:ascii="TTE1A887F8t00" w:hAnsi="TTE1A887F8t00"/>
      <w:sz w:val="24"/>
      <w:szCs w:val="24"/>
    </w:rPr>
  </w:style>
  <w:style w:type="paragraph" w:customStyle="1" w:styleId="CM76">
    <w:name w:val="CM76"/>
    <w:basedOn w:val="a7"/>
    <w:next w:val="a7"/>
    <w:uiPriority w:val="99"/>
    <w:qFormat/>
    <w:rsid w:val="000A15B2"/>
    <w:pPr>
      <w:widowControl w:val="0"/>
      <w:autoSpaceDE w:val="0"/>
      <w:autoSpaceDN w:val="0"/>
      <w:adjustRightInd w:val="0"/>
    </w:pPr>
    <w:rPr>
      <w:rFonts w:ascii="TTE1A887F8t00" w:hAnsi="TTE1A887F8t00"/>
      <w:sz w:val="24"/>
      <w:szCs w:val="24"/>
    </w:rPr>
  </w:style>
  <w:style w:type="paragraph" w:customStyle="1" w:styleId="CM19">
    <w:name w:val="CM19"/>
    <w:basedOn w:val="a7"/>
    <w:next w:val="a7"/>
    <w:uiPriority w:val="99"/>
    <w:qFormat/>
    <w:rsid w:val="000A15B2"/>
    <w:pPr>
      <w:widowControl w:val="0"/>
      <w:autoSpaceDE w:val="0"/>
      <w:autoSpaceDN w:val="0"/>
      <w:adjustRightInd w:val="0"/>
      <w:spacing w:line="276" w:lineRule="atLeast"/>
    </w:pPr>
    <w:rPr>
      <w:rFonts w:ascii="TTE1A887F8t00" w:hAnsi="TTE1A887F8t00"/>
      <w:sz w:val="24"/>
      <w:szCs w:val="24"/>
    </w:rPr>
  </w:style>
  <w:style w:type="paragraph" w:customStyle="1" w:styleId="CM80">
    <w:name w:val="CM80"/>
    <w:basedOn w:val="a7"/>
    <w:next w:val="a7"/>
    <w:uiPriority w:val="99"/>
    <w:qFormat/>
    <w:rsid w:val="000A15B2"/>
    <w:pPr>
      <w:widowControl w:val="0"/>
      <w:autoSpaceDE w:val="0"/>
      <w:autoSpaceDN w:val="0"/>
      <w:adjustRightInd w:val="0"/>
    </w:pPr>
    <w:rPr>
      <w:rFonts w:ascii="TTE1A887F8t00" w:hAnsi="TTE1A887F8t00"/>
      <w:sz w:val="24"/>
      <w:szCs w:val="24"/>
    </w:rPr>
  </w:style>
  <w:style w:type="paragraph" w:customStyle="1" w:styleId="120">
    <w:name w:val="Стиль По ширине Междустр.интервал:  множитель 12 ин"/>
    <w:basedOn w:val="a7"/>
    <w:uiPriority w:val="99"/>
    <w:qFormat/>
    <w:rsid w:val="000A15B2"/>
    <w:pPr>
      <w:numPr>
        <w:numId w:val="3"/>
      </w:numPr>
    </w:pPr>
    <w:rPr>
      <w:sz w:val="24"/>
      <w:szCs w:val="24"/>
    </w:rPr>
  </w:style>
  <w:style w:type="paragraph" w:customStyle="1" w:styleId="afffff2">
    <w:name w:val="_Список маркеров *"/>
    <w:basedOn w:val="a7"/>
    <w:uiPriority w:val="99"/>
    <w:qFormat/>
    <w:rsid w:val="000A15B2"/>
    <w:pPr>
      <w:jc w:val="both"/>
    </w:pPr>
    <w:rPr>
      <w:sz w:val="24"/>
      <w:szCs w:val="24"/>
    </w:rPr>
  </w:style>
  <w:style w:type="paragraph" w:customStyle="1" w:styleId="afffff3">
    <w:name w:val="_Обычный"/>
    <w:basedOn w:val="a7"/>
    <w:link w:val="afffff4"/>
    <w:qFormat/>
    <w:rsid w:val="000A15B2"/>
    <w:pPr>
      <w:ind w:firstLine="709"/>
      <w:jc w:val="both"/>
    </w:pPr>
    <w:rPr>
      <w:sz w:val="24"/>
      <w:lang w:val="x-none" w:eastAsia="x-none"/>
    </w:rPr>
  </w:style>
  <w:style w:type="character" w:customStyle="1" w:styleId="afffff4">
    <w:name w:val="_Обычный Знак"/>
    <w:link w:val="afffff3"/>
    <w:rsid w:val="000A15B2"/>
    <w:rPr>
      <w:sz w:val="24"/>
    </w:rPr>
  </w:style>
  <w:style w:type="character" w:customStyle="1" w:styleId="title11">
    <w:name w:val="title11"/>
    <w:rsid w:val="000A15B2"/>
    <w:rPr>
      <w:strike w:val="0"/>
      <w:dstrike w:val="0"/>
      <w:color w:val="000000"/>
      <w:sz w:val="34"/>
      <w:szCs w:val="34"/>
      <w:u w:val="none"/>
      <w:effect w:val="none"/>
    </w:rPr>
  </w:style>
  <w:style w:type="character" w:customStyle="1" w:styleId="FontStyle18">
    <w:name w:val="Font Style18"/>
    <w:rsid w:val="00882E76"/>
    <w:rPr>
      <w:rFonts w:ascii="Arial" w:hAnsi="Arial" w:cs="Arial"/>
      <w:sz w:val="22"/>
      <w:szCs w:val="22"/>
    </w:rPr>
  </w:style>
  <w:style w:type="character" w:customStyle="1" w:styleId="coordinates1">
    <w:name w:val="coordinates1"/>
    <w:rsid w:val="00EB437D"/>
    <w:rPr>
      <w:caps w:val="0"/>
    </w:rPr>
  </w:style>
  <w:style w:type="character" w:customStyle="1" w:styleId="geo-lat1">
    <w:name w:val="geo-lat1"/>
    <w:basedOn w:val="a8"/>
    <w:rsid w:val="00EB437D"/>
  </w:style>
  <w:style w:type="character" w:customStyle="1" w:styleId="geo-lon1">
    <w:name w:val="geo-lon1"/>
    <w:basedOn w:val="a8"/>
    <w:rsid w:val="00EB437D"/>
  </w:style>
  <w:style w:type="character" w:customStyle="1" w:styleId="geo-multi-punct1">
    <w:name w:val="geo-multi-punct1"/>
    <w:rsid w:val="00EB437D"/>
    <w:rPr>
      <w:vanish/>
      <w:webHidden w:val="0"/>
      <w:specVanish w:val="0"/>
    </w:rPr>
  </w:style>
  <w:style w:type="character" w:customStyle="1" w:styleId="b-pseudo-link">
    <w:name w:val="b-pseudo-link"/>
    <w:basedOn w:val="a8"/>
    <w:rsid w:val="00B775D3"/>
  </w:style>
  <w:style w:type="paragraph" w:styleId="z-">
    <w:name w:val="HTML Top of Form"/>
    <w:basedOn w:val="a7"/>
    <w:next w:val="a7"/>
    <w:link w:val="z-0"/>
    <w:hidden/>
    <w:uiPriority w:val="99"/>
    <w:unhideWhenUsed/>
    <w:rsid w:val="00B775D3"/>
    <w:pPr>
      <w:pBdr>
        <w:bottom w:val="single" w:sz="6" w:space="1" w:color="auto"/>
      </w:pBdr>
      <w:jc w:val="center"/>
    </w:pPr>
    <w:rPr>
      <w:rFonts w:ascii="Arial" w:hAnsi="Arial"/>
      <w:vanish/>
      <w:sz w:val="16"/>
      <w:szCs w:val="16"/>
      <w:lang w:val="x-none" w:eastAsia="x-none"/>
    </w:rPr>
  </w:style>
  <w:style w:type="character" w:customStyle="1" w:styleId="z-0">
    <w:name w:val="z-Начало формы Знак"/>
    <w:link w:val="z-"/>
    <w:uiPriority w:val="99"/>
    <w:rsid w:val="00B775D3"/>
    <w:rPr>
      <w:rFonts w:ascii="Arial" w:hAnsi="Arial" w:cs="Arial"/>
      <w:vanish/>
      <w:sz w:val="16"/>
      <w:szCs w:val="16"/>
    </w:rPr>
  </w:style>
  <w:style w:type="character" w:customStyle="1" w:styleId="b-form-input">
    <w:name w:val="b-form-input"/>
    <w:basedOn w:val="a8"/>
    <w:rsid w:val="00B775D3"/>
  </w:style>
  <w:style w:type="character" w:customStyle="1" w:styleId="b-form-inputbox">
    <w:name w:val="b-form-input__box"/>
    <w:basedOn w:val="a8"/>
    <w:rsid w:val="00B775D3"/>
  </w:style>
  <w:style w:type="character" w:customStyle="1" w:styleId="b-form-button">
    <w:name w:val="b-form-button"/>
    <w:basedOn w:val="a8"/>
    <w:rsid w:val="00B775D3"/>
  </w:style>
  <w:style w:type="character" w:customStyle="1" w:styleId="b-form-buttontext">
    <w:name w:val="b-form-button__text"/>
    <w:basedOn w:val="a8"/>
    <w:rsid w:val="00B775D3"/>
  </w:style>
  <w:style w:type="paragraph" w:styleId="z-1">
    <w:name w:val="HTML Bottom of Form"/>
    <w:basedOn w:val="a7"/>
    <w:next w:val="a7"/>
    <w:link w:val="z-2"/>
    <w:hidden/>
    <w:uiPriority w:val="99"/>
    <w:unhideWhenUsed/>
    <w:rsid w:val="00B775D3"/>
    <w:pPr>
      <w:pBdr>
        <w:top w:val="single" w:sz="6" w:space="1" w:color="auto"/>
      </w:pBdr>
      <w:jc w:val="center"/>
    </w:pPr>
    <w:rPr>
      <w:rFonts w:ascii="Arial" w:hAnsi="Arial"/>
      <w:vanish/>
      <w:sz w:val="16"/>
      <w:szCs w:val="16"/>
      <w:lang w:val="x-none" w:eastAsia="x-none"/>
    </w:rPr>
  </w:style>
  <w:style w:type="character" w:customStyle="1" w:styleId="z-2">
    <w:name w:val="z-Конец формы Знак"/>
    <w:link w:val="z-1"/>
    <w:uiPriority w:val="99"/>
    <w:rsid w:val="00B775D3"/>
    <w:rPr>
      <w:rFonts w:ascii="Arial" w:hAnsi="Arial" w:cs="Arial"/>
      <w:vanish/>
      <w:sz w:val="16"/>
      <w:szCs w:val="16"/>
    </w:rPr>
  </w:style>
  <w:style w:type="character" w:customStyle="1" w:styleId="apple-style-span">
    <w:name w:val="apple-style-span"/>
    <w:basedOn w:val="a8"/>
    <w:rsid w:val="001F00F8"/>
  </w:style>
  <w:style w:type="character" w:customStyle="1" w:styleId="apple-converted-space">
    <w:name w:val="apple-converted-space"/>
    <w:basedOn w:val="a8"/>
    <w:rsid w:val="001F00F8"/>
  </w:style>
  <w:style w:type="paragraph" w:customStyle="1" w:styleId="a6">
    <w:name w:val="список стрелка"/>
    <w:basedOn w:val="a7"/>
    <w:uiPriority w:val="99"/>
    <w:qFormat/>
    <w:rsid w:val="00EE5140"/>
    <w:pPr>
      <w:numPr>
        <w:numId w:val="4"/>
      </w:numPr>
      <w:spacing w:after="120" w:line="336" w:lineRule="auto"/>
      <w:ind w:right="284"/>
      <w:jc w:val="both"/>
    </w:pPr>
    <w:rPr>
      <w:rFonts w:ascii="Sylfaen" w:hAnsi="Sylfaen"/>
      <w:sz w:val="24"/>
      <w:szCs w:val="24"/>
    </w:rPr>
  </w:style>
  <w:style w:type="character" w:customStyle="1" w:styleId="dash0410043104370430044600200441043f04380441043a0430char1">
    <w:name w:val="dash0410_0431_0437_0430_0446_0020_0441_043f_0438_0441_043a_0430__char1"/>
    <w:rsid w:val="00F92CEC"/>
    <w:rPr>
      <w:rFonts w:ascii="Times New Roman" w:hAnsi="Times New Roman" w:cs="Times New Roman" w:hint="default"/>
      <w:sz w:val="24"/>
      <w:szCs w:val="24"/>
    </w:rPr>
  </w:style>
  <w:style w:type="paragraph" w:customStyle="1" w:styleId="afffff5">
    <w:name w:val="Знак Знак Знак Знак"/>
    <w:basedOn w:val="a7"/>
    <w:uiPriority w:val="99"/>
    <w:qFormat/>
    <w:rsid w:val="005B4758"/>
    <w:pPr>
      <w:widowControl w:val="0"/>
      <w:adjustRightInd w:val="0"/>
      <w:spacing w:before="100" w:beforeAutospacing="1" w:after="100" w:afterAutospacing="1" w:line="360" w:lineRule="atLeast"/>
      <w:jc w:val="both"/>
    </w:pPr>
    <w:rPr>
      <w:rFonts w:ascii="Tahoma" w:hAnsi="Tahoma"/>
      <w:lang w:val="en-US" w:eastAsia="en-US"/>
    </w:rPr>
  </w:style>
  <w:style w:type="paragraph" w:customStyle="1" w:styleId="BodyTextKeep">
    <w:name w:val="Body Text Keep"/>
    <w:basedOn w:val="af2"/>
    <w:link w:val="BodyTextKeepChar"/>
    <w:qFormat/>
    <w:rsid w:val="008B239C"/>
    <w:pPr>
      <w:framePr w:hSpace="0" w:wrap="auto" w:vAnchor="margin" w:hAnchor="text" w:xAlign="left" w:yAlign="inline"/>
      <w:spacing w:before="120" w:after="120"/>
      <w:ind w:firstLine="567"/>
      <w:jc w:val="both"/>
    </w:pPr>
    <w:rPr>
      <w:spacing w:val="-5"/>
      <w:sz w:val="24"/>
      <w:szCs w:val="24"/>
      <w:lang w:val="ru-RU" w:eastAsia="en-US"/>
    </w:rPr>
  </w:style>
  <w:style w:type="character" w:customStyle="1" w:styleId="BodyTextKeepChar">
    <w:name w:val="Body Text Keep Char"/>
    <w:link w:val="BodyTextKeep"/>
    <w:rsid w:val="008B239C"/>
    <w:rPr>
      <w:spacing w:val="-5"/>
      <w:sz w:val="24"/>
      <w:szCs w:val="24"/>
      <w:lang w:eastAsia="en-US"/>
    </w:rPr>
  </w:style>
  <w:style w:type="paragraph" w:styleId="a">
    <w:name w:val="List Number"/>
    <w:aliases w:val="Список 1,Список 11,Список 12,Список 111"/>
    <w:basedOn w:val="a7"/>
    <w:uiPriority w:val="99"/>
    <w:qFormat/>
    <w:rsid w:val="008B239C"/>
    <w:pPr>
      <w:numPr>
        <w:numId w:val="6"/>
      </w:numPr>
      <w:contextualSpacing/>
    </w:pPr>
  </w:style>
  <w:style w:type="paragraph" w:customStyle="1" w:styleId="1f4">
    <w:name w:val="Абзац списка1"/>
    <w:basedOn w:val="a7"/>
    <w:link w:val="ListParagraphChar"/>
    <w:qFormat/>
    <w:rsid w:val="008B239C"/>
    <w:pPr>
      <w:spacing w:after="200" w:line="276" w:lineRule="auto"/>
      <w:ind w:left="720"/>
      <w:contextualSpacing/>
    </w:pPr>
    <w:rPr>
      <w:rFonts w:ascii="Calibri" w:hAnsi="Calibri"/>
      <w:sz w:val="22"/>
      <w:szCs w:val="22"/>
      <w:lang w:eastAsia="en-US"/>
    </w:rPr>
  </w:style>
  <w:style w:type="paragraph" w:customStyle="1" w:styleId="23">
    <w:name w:val="Маркированный2"/>
    <w:uiPriority w:val="99"/>
    <w:qFormat/>
    <w:rsid w:val="008B239C"/>
    <w:pPr>
      <w:numPr>
        <w:numId w:val="7"/>
      </w:numPr>
      <w:tabs>
        <w:tab w:val="left" w:pos="1814"/>
      </w:tabs>
      <w:ind w:left="1815" w:hanging="397"/>
      <w:jc w:val="both"/>
    </w:pPr>
    <w:rPr>
      <w:rFonts w:eastAsia="SimSun"/>
      <w:sz w:val="24"/>
    </w:rPr>
  </w:style>
  <w:style w:type="paragraph" w:customStyle="1" w:styleId="dash0410043104370430044600200441043f04380441043a0430">
    <w:name w:val="dash0410_0431_0437_0430_0446_0020_0441_043f_0438_0441_043a_0430"/>
    <w:basedOn w:val="a7"/>
    <w:uiPriority w:val="99"/>
    <w:qFormat/>
    <w:rsid w:val="008B239C"/>
    <w:pPr>
      <w:ind w:left="700"/>
    </w:pPr>
    <w:rPr>
      <w:sz w:val="24"/>
      <w:szCs w:val="24"/>
    </w:rPr>
  </w:style>
  <w:style w:type="character" w:customStyle="1" w:styleId="dash041e0431044b0447043d044b0439char1">
    <w:name w:val="dash041e_0431_044b_0447_043d_044b_0439__char1"/>
    <w:rsid w:val="008B239C"/>
    <w:rPr>
      <w:rFonts w:ascii="Times New Roman" w:hAnsi="Times New Roman" w:cs="Times New Roman" w:hint="default"/>
      <w:sz w:val="24"/>
      <w:szCs w:val="24"/>
    </w:rPr>
  </w:style>
  <w:style w:type="paragraph" w:customStyle="1" w:styleId="dash041e0431044b0447043d044b0439">
    <w:name w:val="dash041e_0431_044b_0447_043d_044b_0439"/>
    <w:basedOn w:val="a7"/>
    <w:uiPriority w:val="99"/>
    <w:qFormat/>
    <w:rsid w:val="008B239C"/>
    <w:pPr>
      <w:spacing w:after="60"/>
      <w:jc w:val="both"/>
    </w:pPr>
    <w:rPr>
      <w:sz w:val="24"/>
      <w:szCs w:val="24"/>
    </w:rPr>
  </w:style>
  <w:style w:type="paragraph" w:customStyle="1" w:styleId="230">
    <w:name w:val="Основной текст 23"/>
    <w:basedOn w:val="a7"/>
    <w:uiPriority w:val="99"/>
    <w:qFormat/>
    <w:rsid w:val="008B239C"/>
    <w:pPr>
      <w:spacing w:before="120" w:line="320" w:lineRule="exact"/>
      <w:ind w:firstLine="709"/>
      <w:jc w:val="both"/>
    </w:pPr>
    <w:rPr>
      <w:sz w:val="24"/>
    </w:rPr>
  </w:style>
  <w:style w:type="paragraph" w:customStyle="1" w:styleId="1f5">
    <w:name w:val="заголовок 1"/>
    <w:basedOn w:val="a7"/>
    <w:next w:val="a7"/>
    <w:link w:val="1f6"/>
    <w:qFormat/>
    <w:rsid w:val="008B239C"/>
    <w:pPr>
      <w:keepNext/>
      <w:ind w:firstLine="720"/>
      <w:jc w:val="both"/>
    </w:pPr>
    <w:rPr>
      <w:b/>
      <w:sz w:val="24"/>
    </w:rPr>
  </w:style>
  <w:style w:type="character" w:customStyle="1" w:styleId="1f6">
    <w:name w:val="заголовок 1 Знак"/>
    <w:link w:val="1f5"/>
    <w:rsid w:val="008B239C"/>
    <w:rPr>
      <w:b/>
      <w:sz w:val="24"/>
    </w:rPr>
  </w:style>
  <w:style w:type="paragraph" w:customStyle="1" w:styleId="font8">
    <w:name w:val="font8"/>
    <w:basedOn w:val="a7"/>
    <w:qFormat/>
    <w:rsid w:val="008B239C"/>
    <w:pPr>
      <w:spacing w:before="100" w:beforeAutospacing="1" w:after="100" w:afterAutospacing="1"/>
    </w:pPr>
    <w:rPr>
      <w:b/>
      <w:bCs/>
      <w:color w:val="000000"/>
      <w:sz w:val="24"/>
      <w:szCs w:val="24"/>
    </w:rPr>
  </w:style>
  <w:style w:type="paragraph" w:styleId="afffff6">
    <w:name w:val="Body Text First Indent"/>
    <w:basedOn w:val="af2"/>
    <w:link w:val="afffff7"/>
    <w:rsid w:val="008B239C"/>
    <w:pPr>
      <w:framePr w:hSpace="0" w:wrap="auto" w:vAnchor="margin" w:hAnchor="text" w:xAlign="left" w:yAlign="inline"/>
      <w:spacing w:after="120"/>
      <w:ind w:firstLine="210"/>
      <w:jc w:val="left"/>
    </w:pPr>
    <w:rPr>
      <w:sz w:val="20"/>
      <w:lang w:val="ru-RU" w:eastAsia="ru-RU"/>
    </w:rPr>
  </w:style>
  <w:style w:type="character" w:customStyle="1" w:styleId="afffff7">
    <w:name w:val="Красная строка Знак"/>
    <w:basedOn w:val="af3"/>
    <w:link w:val="afffff6"/>
    <w:rsid w:val="008B239C"/>
    <w:rPr>
      <w:sz w:val="28"/>
    </w:rPr>
  </w:style>
  <w:style w:type="paragraph" w:customStyle="1" w:styleId="Web">
    <w:name w:val="Обычный (Web)"/>
    <w:aliases w:val="Обычный (веб)1,Обычный (веб)2,Обычный (веб)3,Обычный (веб)31"/>
    <w:basedOn w:val="a7"/>
    <w:uiPriority w:val="99"/>
    <w:qFormat/>
    <w:rsid w:val="008B239C"/>
    <w:pPr>
      <w:spacing w:before="100" w:after="100"/>
      <w:jc w:val="both"/>
    </w:pPr>
    <w:rPr>
      <w:rFonts w:ascii="Verdana" w:hAnsi="Verdana"/>
      <w:color w:val="000000"/>
      <w:sz w:val="24"/>
    </w:rPr>
  </w:style>
  <w:style w:type="character" w:customStyle="1" w:styleId="afff2">
    <w:name w:val="Обычный (веб) Знак"/>
    <w:aliases w:val="Обычный (Web)1 Знак,Обычный (веб) Знак1 Знак,Обычный (веб) Знак Знак Знак,Title1 Знак,Обычный (Web) Знак Знак,Обычный (Web) Знак1 Знак,Обычный (веб) Знак2 Знак Знак Знак,Обычный (веб) Знак Знак1 Знак Знак Знак"/>
    <w:link w:val="afff1"/>
    <w:uiPriority w:val="99"/>
    <w:rsid w:val="00214A3F"/>
    <w:rPr>
      <w:sz w:val="24"/>
      <w:szCs w:val="24"/>
    </w:rPr>
  </w:style>
  <w:style w:type="paragraph" w:customStyle="1" w:styleId="afffff8">
    <w:name w:val="Абзац"/>
    <w:basedOn w:val="35"/>
    <w:link w:val="afffff9"/>
    <w:qFormat/>
    <w:rsid w:val="00A84940"/>
    <w:pPr>
      <w:spacing w:line="340" w:lineRule="exact"/>
      <w:ind w:right="0" w:firstLine="567"/>
    </w:pPr>
    <w:rPr>
      <w:sz w:val="26"/>
    </w:rPr>
  </w:style>
  <w:style w:type="character" w:customStyle="1" w:styleId="afffff9">
    <w:name w:val="Абзац Знак"/>
    <w:link w:val="afffff8"/>
    <w:rsid w:val="00A84940"/>
    <w:rPr>
      <w:sz w:val="26"/>
      <w:lang w:val="x-none" w:eastAsia="x-none"/>
    </w:rPr>
  </w:style>
  <w:style w:type="character" w:customStyle="1" w:styleId="geo-lat">
    <w:name w:val="geo-lat"/>
    <w:basedOn w:val="a8"/>
    <w:rsid w:val="00610601"/>
  </w:style>
  <w:style w:type="character" w:customStyle="1" w:styleId="geo-lon">
    <w:name w:val="geo-lon"/>
    <w:basedOn w:val="a8"/>
    <w:rsid w:val="00610601"/>
  </w:style>
  <w:style w:type="character" w:customStyle="1" w:styleId="2f1">
    <w:name w:val="Основной текст Знак2"/>
    <w:aliases w:val="Основной текст Знак Знак Знак Знак3,Основной текст Знак Знак Знак Знак Знак2,Основной текст Знак Знак Знак3,Основной текст Знак Знак  Знак Знак Знак2,Основной текст Знак Знак Знак Знак Знак Знак Знак Знак2,bt Знак1"/>
    <w:uiPriority w:val="99"/>
    <w:rsid w:val="00610601"/>
    <w:rPr>
      <w:sz w:val="28"/>
    </w:rPr>
  </w:style>
  <w:style w:type="paragraph" w:customStyle="1" w:styleId="240">
    <w:name w:val="Основной текст 24"/>
    <w:basedOn w:val="a7"/>
    <w:uiPriority w:val="99"/>
    <w:qFormat/>
    <w:rsid w:val="00610601"/>
    <w:pPr>
      <w:spacing w:before="120" w:line="320" w:lineRule="exact"/>
      <w:ind w:firstLine="709"/>
      <w:jc w:val="both"/>
    </w:pPr>
    <w:rPr>
      <w:sz w:val="24"/>
    </w:rPr>
  </w:style>
  <w:style w:type="character" w:customStyle="1" w:styleId="aff3">
    <w:name w:val="Шапка Знак"/>
    <w:link w:val="aff2"/>
    <w:rsid w:val="00610601"/>
    <w:rPr>
      <w:rFonts w:ascii="Arial" w:hAnsi="Arial" w:cs="Arial"/>
      <w:b/>
    </w:rPr>
  </w:style>
  <w:style w:type="character" w:customStyle="1" w:styleId="ConsPlusNormal0">
    <w:name w:val="ConsPlusNormal Знак"/>
    <w:link w:val="ConsPlusNormal"/>
    <w:locked/>
    <w:rsid w:val="00610601"/>
    <w:rPr>
      <w:rFonts w:ascii="Arial" w:hAnsi="Arial" w:cs="Arial"/>
      <w:lang w:val="ru-RU" w:eastAsia="ru-RU" w:bidi="ar-SA"/>
    </w:rPr>
  </w:style>
  <w:style w:type="paragraph" w:customStyle="1" w:styleId="xl504">
    <w:name w:val="xl504"/>
    <w:basedOn w:val="a7"/>
    <w:uiPriority w:val="99"/>
    <w:qFormat/>
    <w:rsid w:val="00610601"/>
    <w:pPr>
      <w:spacing w:before="100" w:beforeAutospacing="1" w:after="100" w:afterAutospacing="1"/>
      <w:textAlignment w:val="center"/>
    </w:pPr>
    <w:rPr>
      <w:b/>
      <w:bCs/>
      <w:sz w:val="24"/>
      <w:szCs w:val="24"/>
    </w:rPr>
  </w:style>
  <w:style w:type="paragraph" w:customStyle="1" w:styleId="xl505">
    <w:name w:val="xl505"/>
    <w:basedOn w:val="a7"/>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06">
    <w:name w:val="xl506"/>
    <w:basedOn w:val="a7"/>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07">
    <w:name w:val="xl507"/>
    <w:basedOn w:val="a7"/>
    <w:uiPriority w:val="99"/>
    <w:qFormat/>
    <w:rsid w:val="00610601"/>
    <w:pPr>
      <w:spacing w:before="100" w:beforeAutospacing="1" w:after="100" w:afterAutospacing="1"/>
      <w:textAlignment w:val="center"/>
    </w:pPr>
    <w:rPr>
      <w:sz w:val="24"/>
      <w:szCs w:val="24"/>
    </w:rPr>
  </w:style>
  <w:style w:type="paragraph" w:customStyle="1" w:styleId="xl508">
    <w:name w:val="xl508"/>
    <w:basedOn w:val="a7"/>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09">
    <w:name w:val="xl509"/>
    <w:basedOn w:val="a7"/>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0">
    <w:name w:val="xl510"/>
    <w:basedOn w:val="a7"/>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1">
    <w:name w:val="xl511"/>
    <w:basedOn w:val="a7"/>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2">
    <w:name w:val="xl512"/>
    <w:basedOn w:val="a7"/>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513">
    <w:name w:val="xl513"/>
    <w:basedOn w:val="a7"/>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514">
    <w:name w:val="xl514"/>
    <w:basedOn w:val="a7"/>
    <w:uiPriority w:val="99"/>
    <w:qFormat/>
    <w:rsid w:val="00610601"/>
    <w:pPr>
      <w:spacing w:before="100" w:beforeAutospacing="1" w:after="100" w:afterAutospacing="1"/>
      <w:textAlignment w:val="center"/>
    </w:pPr>
    <w:rPr>
      <w:i/>
      <w:iCs/>
      <w:sz w:val="24"/>
      <w:szCs w:val="24"/>
    </w:rPr>
  </w:style>
  <w:style w:type="paragraph" w:customStyle="1" w:styleId="xl515">
    <w:name w:val="xl515"/>
    <w:basedOn w:val="a7"/>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6">
    <w:name w:val="xl516"/>
    <w:basedOn w:val="a7"/>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7">
    <w:name w:val="xl517"/>
    <w:basedOn w:val="a7"/>
    <w:uiPriority w:val="99"/>
    <w:qFormat/>
    <w:rsid w:val="00610601"/>
    <w:pPr>
      <w:spacing w:before="100" w:beforeAutospacing="1" w:after="100" w:afterAutospacing="1"/>
      <w:jc w:val="center"/>
      <w:textAlignment w:val="center"/>
    </w:pPr>
    <w:rPr>
      <w:sz w:val="24"/>
      <w:szCs w:val="24"/>
    </w:rPr>
  </w:style>
  <w:style w:type="paragraph" w:customStyle="1" w:styleId="xl518">
    <w:name w:val="xl518"/>
    <w:basedOn w:val="a7"/>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519">
    <w:name w:val="xl519"/>
    <w:basedOn w:val="a7"/>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20">
    <w:name w:val="xl520"/>
    <w:basedOn w:val="a7"/>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521">
    <w:name w:val="xl521"/>
    <w:basedOn w:val="a7"/>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22">
    <w:name w:val="xl522"/>
    <w:basedOn w:val="a7"/>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23">
    <w:name w:val="xl523"/>
    <w:basedOn w:val="a7"/>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24">
    <w:name w:val="xl524"/>
    <w:basedOn w:val="a7"/>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525">
    <w:name w:val="xl525"/>
    <w:basedOn w:val="a7"/>
    <w:uiPriority w:val="99"/>
    <w:qFormat/>
    <w:rsid w:val="00610601"/>
    <w:pPr>
      <w:spacing w:before="100" w:beforeAutospacing="1" w:after="100" w:afterAutospacing="1"/>
      <w:jc w:val="center"/>
      <w:textAlignment w:val="center"/>
    </w:pPr>
    <w:rPr>
      <w:sz w:val="24"/>
      <w:szCs w:val="24"/>
    </w:rPr>
  </w:style>
  <w:style w:type="paragraph" w:customStyle="1" w:styleId="xl526">
    <w:name w:val="xl526"/>
    <w:basedOn w:val="a7"/>
    <w:uiPriority w:val="99"/>
    <w:qFormat/>
    <w:rsid w:val="00610601"/>
    <w:pPr>
      <w:spacing w:before="100" w:beforeAutospacing="1" w:after="100" w:afterAutospacing="1"/>
      <w:textAlignment w:val="center"/>
    </w:pPr>
    <w:rPr>
      <w:sz w:val="24"/>
      <w:szCs w:val="24"/>
    </w:rPr>
  </w:style>
  <w:style w:type="paragraph" w:customStyle="1" w:styleId="xl527">
    <w:name w:val="xl527"/>
    <w:basedOn w:val="a7"/>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28">
    <w:name w:val="xl528"/>
    <w:basedOn w:val="a7"/>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529">
    <w:name w:val="xl529"/>
    <w:basedOn w:val="a7"/>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i/>
      <w:iCs/>
      <w:sz w:val="24"/>
      <w:szCs w:val="24"/>
    </w:rPr>
  </w:style>
  <w:style w:type="paragraph" w:customStyle="1" w:styleId="xl530">
    <w:name w:val="xl530"/>
    <w:basedOn w:val="a7"/>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31">
    <w:name w:val="xl531"/>
    <w:basedOn w:val="a7"/>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4"/>
      <w:szCs w:val="24"/>
    </w:rPr>
  </w:style>
  <w:style w:type="paragraph" w:customStyle="1" w:styleId="xl532">
    <w:name w:val="xl532"/>
    <w:basedOn w:val="a7"/>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533">
    <w:name w:val="xl533"/>
    <w:basedOn w:val="a7"/>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534">
    <w:name w:val="xl534"/>
    <w:basedOn w:val="a7"/>
    <w:uiPriority w:val="99"/>
    <w:qFormat/>
    <w:rsid w:val="00610601"/>
    <w:pPr>
      <w:spacing w:before="100" w:beforeAutospacing="1" w:after="100" w:afterAutospacing="1"/>
      <w:textAlignment w:val="center"/>
    </w:pPr>
    <w:rPr>
      <w:b/>
      <w:bCs/>
      <w:color w:val="FF0000"/>
      <w:sz w:val="24"/>
      <w:szCs w:val="24"/>
    </w:rPr>
  </w:style>
  <w:style w:type="paragraph" w:customStyle="1" w:styleId="xl535">
    <w:name w:val="xl535"/>
    <w:basedOn w:val="a7"/>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36">
    <w:name w:val="xl536"/>
    <w:basedOn w:val="a7"/>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37">
    <w:name w:val="xl537"/>
    <w:basedOn w:val="a7"/>
    <w:uiPriority w:val="99"/>
    <w:qFormat/>
    <w:rsid w:val="00610601"/>
    <w:pPr>
      <w:spacing w:before="100" w:beforeAutospacing="1" w:after="100" w:afterAutospacing="1"/>
      <w:textAlignment w:val="center"/>
    </w:pPr>
    <w:rPr>
      <w:color w:val="FF0000"/>
      <w:sz w:val="24"/>
      <w:szCs w:val="24"/>
    </w:rPr>
  </w:style>
  <w:style w:type="paragraph" w:customStyle="1" w:styleId="xl538">
    <w:name w:val="xl538"/>
    <w:basedOn w:val="a7"/>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sz w:val="24"/>
      <w:szCs w:val="24"/>
    </w:rPr>
  </w:style>
  <w:style w:type="paragraph" w:customStyle="1" w:styleId="xl539">
    <w:name w:val="xl539"/>
    <w:basedOn w:val="a7"/>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i/>
      <w:iCs/>
      <w:color w:val="FF0000"/>
      <w:sz w:val="24"/>
      <w:szCs w:val="24"/>
    </w:rPr>
  </w:style>
  <w:style w:type="paragraph" w:customStyle="1" w:styleId="xl540">
    <w:name w:val="xl540"/>
    <w:basedOn w:val="a7"/>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sz w:val="24"/>
      <w:szCs w:val="24"/>
    </w:rPr>
  </w:style>
  <w:style w:type="paragraph" w:customStyle="1" w:styleId="xl541">
    <w:name w:val="xl541"/>
    <w:basedOn w:val="a7"/>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42">
    <w:name w:val="xl542"/>
    <w:basedOn w:val="a7"/>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43">
    <w:name w:val="xl543"/>
    <w:basedOn w:val="a7"/>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i/>
      <w:iCs/>
      <w:color w:val="FF0000"/>
      <w:sz w:val="24"/>
      <w:szCs w:val="24"/>
    </w:rPr>
  </w:style>
  <w:style w:type="paragraph" w:customStyle="1" w:styleId="xl544">
    <w:name w:val="xl544"/>
    <w:basedOn w:val="a7"/>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 w:val="24"/>
      <w:szCs w:val="24"/>
    </w:rPr>
  </w:style>
  <w:style w:type="paragraph" w:customStyle="1" w:styleId="xl545">
    <w:name w:val="xl545"/>
    <w:basedOn w:val="a7"/>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46">
    <w:name w:val="xl546"/>
    <w:basedOn w:val="a7"/>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47">
    <w:name w:val="xl547"/>
    <w:basedOn w:val="a7"/>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548">
    <w:name w:val="xl548"/>
    <w:basedOn w:val="a7"/>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49">
    <w:name w:val="xl549"/>
    <w:basedOn w:val="a7"/>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50">
    <w:name w:val="xl550"/>
    <w:basedOn w:val="a7"/>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51">
    <w:name w:val="xl551"/>
    <w:basedOn w:val="a7"/>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552">
    <w:name w:val="xl552"/>
    <w:basedOn w:val="a7"/>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 w:val="24"/>
      <w:szCs w:val="24"/>
    </w:rPr>
  </w:style>
  <w:style w:type="paragraph" w:customStyle="1" w:styleId="xl553">
    <w:name w:val="xl553"/>
    <w:basedOn w:val="a7"/>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24"/>
      <w:szCs w:val="24"/>
    </w:rPr>
  </w:style>
  <w:style w:type="paragraph" w:customStyle="1" w:styleId="xl554">
    <w:name w:val="xl554"/>
    <w:basedOn w:val="a7"/>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555">
    <w:name w:val="xl555"/>
    <w:basedOn w:val="a7"/>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24"/>
      <w:szCs w:val="24"/>
    </w:rPr>
  </w:style>
  <w:style w:type="paragraph" w:customStyle="1" w:styleId="xl556">
    <w:name w:val="xl556"/>
    <w:basedOn w:val="a7"/>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557">
    <w:name w:val="xl557"/>
    <w:basedOn w:val="a7"/>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558">
    <w:name w:val="xl558"/>
    <w:basedOn w:val="a7"/>
    <w:uiPriority w:val="99"/>
    <w:qFormat/>
    <w:rsid w:val="00610601"/>
    <w:pPr>
      <w:shd w:val="clear" w:color="000000" w:fill="FFFFFF"/>
      <w:spacing w:before="100" w:beforeAutospacing="1" w:after="100" w:afterAutospacing="1"/>
      <w:jc w:val="center"/>
      <w:textAlignment w:val="center"/>
    </w:pPr>
    <w:rPr>
      <w:sz w:val="24"/>
      <w:szCs w:val="24"/>
    </w:rPr>
  </w:style>
  <w:style w:type="paragraph" w:customStyle="1" w:styleId="xl559">
    <w:name w:val="xl559"/>
    <w:basedOn w:val="a7"/>
    <w:uiPriority w:val="99"/>
    <w:qFormat/>
    <w:rsid w:val="00610601"/>
    <w:pPr>
      <w:shd w:val="clear" w:color="000000" w:fill="FFFFFF"/>
      <w:spacing w:before="100" w:beforeAutospacing="1" w:after="100" w:afterAutospacing="1"/>
      <w:textAlignment w:val="center"/>
    </w:pPr>
    <w:rPr>
      <w:sz w:val="24"/>
      <w:szCs w:val="24"/>
    </w:rPr>
  </w:style>
  <w:style w:type="paragraph" w:customStyle="1" w:styleId="xl560">
    <w:name w:val="xl560"/>
    <w:basedOn w:val="a7"/>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 w:val="24"/>
      <w:szCs w:val="24"/>
    </w:rPr>
  </w:style>
  <w:style w:type="paragraph" w:customStyle="1" w:styleId="xl561">
    <w:name w:val="xl561"/>
    <w:basedOn w:val="a7"/>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FF0000"/>
      <w:sz w:val="24"/>
      <w:szCs w:val="24"/>
    </w:rPr>
  </w:style>
  <w:style w:type="paragraph" w:customStyle="1" w:styleId="xl562">
    <w:name w:val="xl562"/>
    <w:basedOn w:val="a7"/>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563">
    <w:name w:val="xl563"/>
    <w:basedOn w:val="a7"/>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sz w:val="24"/>
      <w:szCs w:val="24"/>
    </w:rPr>
  </w:style>
  <w:style w:type="paragraph" w:customStyle="1" w:styleId="xl564">
    <w:name w:val="xl564"/>
    <w:basedOn w:val="a7"/>
    <w:uiPriority w:val="99"/>
    <w:qFormat/>
    <w:rsid w:val="00610601"/>
    <w:pPr>
      <w:shd w:val="clear" w:color="000000" w:fill="FFC000"/>
      <w:spacing w:before="100" w:beforeAutospacing="1" w:after="100" w:afterAutospacing="1"/>
      <w:jc w:val="center"/>
      <w:textAlignment w:val="center"/>
    </w:pPr>
    <w:rPr>
      <w:sz w:val="24"/>
      <w:szCs w:val="24"/>
    </w:rPr>
  </w:style>
  <w:style w:type="paragraph" w:customStyle="1" w:styleId="xl565">
    <w:name w:val="xl565"/>
    <w:basedOn w:val="a7"/>
    <w:uiPriority w:val="99"/>
    <w:qFormat/>
    <w:rsid w:val="00610601"/>
    <w:pPr>
      <w:shd w:val="clear" w:color="000000" w:fill="FFC000"/>
      <w:spacing w:before="100" w:beforeAutospacing="1" w:after="100" w:afterAutospacing="1"/>
      <w:textAlignment w:val="center"/>
    </w:pPr>
    <w:rPr>
      <w:sz w:val="24"/>
      <w:szCs w:val="24"/>
    </w:rPr>
  </w:style>
  <w:style w:type="paragraph" w:customStyle="1" w:styleId="xl566">
    <w:name w:val="xl566"/>
    <w:basedOn w:val="a7"/>
    <w:uiPriority w:val="99"/>
    <w:qFormat/>
    <w:rsid w:val="00610601"/>
    <w:pPr>
      <w:shd w:val="clear" w:color="000000" w:fill="FFC000"/>
      <w:spacing w:before="100" w:beforeAutospacing="1" w:after="100" w:afterAutospacing="1"/>
      <w:jc w:val="center"/>
      <w:textAlignment w:val="center"/>
    </w:pPr>
    <w:rPr>
      <w:sz w:val="24"/>
      <w:szCs w:val="24"/>
    </w:rPr>
  </w:style>
  <w:style w:type="paragraph" w:customStyle="1" w:styleId="xl567">
    <w:name w:val="xl567"/>
    <w:basedOn w:val="a7"/>
    <w:uiPriority w:val="99"/>
    <w:qFormat/>
    <w:rsid w:val="00610601"/>
    <w:pPr>
      <w:shd w:val="clear" w:color="000000" w:fill="FFC000"/>
      <w:spacing w:before="100" w:beforeAutospacing="1" w:after="100" w:afterAutospacing="1"/>
      <w:jc w:val="center"/>
      <w:textAlignment w:val="center"/>
    </w:pPr>
    <w:rPr>
      <w:sz w:val="24"/>
      <w:szCs w:val="24"/>
    </w:rPr>
  </w:style>
  <w:style w:type="paragraph" w:customStyle="1" w:styleId="xl568">
    <w:name w:val="xl568"/>
    <w:basedOn w:val="a7"/>
    <w:uiPriority w:val="99"/>
    <w:qFormat/>
    <w:rsid w:val="00610601"/>
    <w:pPr>
      <w:shd w:val="clear" w:color="000000" w:fill="FFC000"/>
      <w:spacing w:before="100" w:beforeAutospacing="1" w:after="100" w:afterAutospacing="1"/>
      <w:textAlignment w:val="center"/>
    </w:pPr>
    <w:rPr>
      <w:sz w:val="24"/>
      <w:szCs w:val="24"/>
    </w:rPr>
  </w:style>
  <w:style w:type="paragraph" w:customStyle="1" w:styleId="xl569">
    <w:name w:val="xl569"/>
    <w:basedOn w:val="a7"/>
    <w:uiPriority w:val="99"/>
    <w:qFormat/>
    <w:rsid w:val="00610601"/>
    <w:pPr>
      <w:shd w:val="clear" w:color="000000" w:fill="FFC000"/>
      <w:spacing w:before="100" w:beforeAutospacing="1" w:after="100" w:afterAutospacing="1"/>
      <w:textAlignment w:val="center"/>
    </w:pPr>
    <w:rPr>
      <w:sz w:val="24"/>
      <w:szCs w:val="24"/>
    </w:rPr>
  </w:style>
  <w:style w:type="paragraph" w:customStyle="1" w:styleId="xl570">
    <w:name w:val="xl570"/>
    <w:basedOn w:val="a7"/>
    <w:uiPriority w:val="99"/>
    <w:qFormat/>
    <w:rsid w:val="00610601"/>
    <w:pPr>
      <w:shd w:val="clear" w:color="000000" w:fill="FFC000"/>
      <w:spacing w:before="100" w:beforeAutospacing="1" w:after="100" w:afterAutospacing="1"/>
      <w:jc w:val="center"/>
      <w:textAlignment w:val="center"/>
    </w:pPr>
    <w:rPr>
      <w:b/>
      <w:bCs/>
      <w:sz w:val="24"/>
      <w:szCs w:val="24"/>
    </w:rPr>
  </w:style>
  <w:style w:type="paragraph" w:customStyle="1" w:styleId="xl571">
    <w:name w:val="xl571"/>
    <w:basedOn w:val="a7"/>
    <w:uiPriority w:val="99"/>
    <w:qFormat/>
    <w:rsid w:val="00610601"/>
    <w:pPr>
      <w:shd w:val="clear" w:color="000000" w:fill="FFC000"/>
      <w:spacing w:before="100" w:beforeAutospacing="1" w:after="100" w:afterAutospacing="1"/>
      <w:textAlignment w:val="center"/>
    </w:pPr>
    <w:rPr>
      <w:b/>
      <w:bCs/>
      <w:sz w:val="24"/>
      <w:szCs w:val="24"/>
    </w:rPr>
  </w:style>
  <w:style w:type="paragraph" w:customStyle="1" w:styleId="xl572">
    <w:name w:val="xl572"/>
    <w:basedOn w:val="a7"/>
    <w:uiPriority w:val="99"/>
    <w:qFormat/>
    <w:rsid w:val="00610601"/>
    <w:pPr>
      <w:shd w:val="clear" w:color="000000" w:fill="FFC000"/>
      <w:spacing w:before="100" w:beforeAutospacing="1" w:after="100" w:afterAutospacing="1"/>
      <w:jc w:val="center"/>
      <w:textAlignment w:val="center"/>
    </w:pPr>
    <w:rPr>
      <w:b/>
      <w:bCs/>
      <w:sz w:val="24"/>
      <w:szCs w:val="24"/>
    </w:rPr>
  </w:style>
  <w:style w:type="paragraph" w:customStyle="1" w:styleId="xl573">
    <w:name w:val="xl573"/>
    <w:basedOn w:val="a7"/>
    <w:uiPriority w:val="99"/>
    <w:qFormat/>
    <w:rsid w:val="00610601"/>
    <w:pPr>
      <w:shd w:val="clear" w:color="000000" w:fill="FFC000"/>
      <w:spacing w:before="100" w:beforeAutospacing="1" w:after="100" w:afterAutospacing="1"/>
      <w:jc w:val="center"/>
      <w:textAlignment w:val="center"/>
    </w:pPr>
    <w:rPr>
      <w:b/>
      <w:bCs/>
      <w:sz w:val="24"/>
      <w:szCs w:val="24"/>
    </w:rPr>
  </w:style>
  <w:style w:type="paragraph" w:customStyle="1" w:styleId="xl574">
    <w:name w:val="xl574"/>
    <w:basedOn w:val="a7"/>
    <w:uiPriority w:val="99"/>
    <w:qFormat/>
    <w:rsid w:val="00610601"/>
    <w:pPr>
      <w:shd w:val="clear" w:color="000000" w:fill="FFC000"/>
      <w:spacing w:before="100" w:beforeAutospacing="1" w:after="100" w:afterAutospacing="1"/>
      <w:textAlignment w:val="center"/>
    </w:pPr>
    <w:rPr>
      <w:b/>
      <w:bCs/>
      <w:sz w:val="24"/>
      <w:szCs w:val="24"/>
    </w:rPr>
  </w:style>
  <w:style w:type="paragraph" w:customStyle="1" w:styleId="xl575">
    <w:name w:val="xl575"/>
    <w:basedOn w:val="a7"/>
    <w:uiPriority w:val="99"/>
    <w:qFormat/>
    <w:rsid w:val="00610601"/>
    <w:pPr>
      <w:shd w:val="clear" w:color="000000" w:fill="FFC000"/>
      <w:spacing w:before="100" w:beforeAutospacing="1" w:after="100" w:afterAutospacing="1"/>
      <w:textAlignment w:val="center"/>
    </w:pPr>
    <w:rPr>
      <w:b/>
      <w:bCs/>
      <w:sz w:val="24"/>
      <w:szCs w:val="24"/>
    </w:rPr>
  </w:style>
  <w:style w:type="paragraph" w:customStyle="1" w:styleId="xl576">
    <w:name w:val="xl576"/>
    <w:basedOn w:val="a7"/>
    <w:uiPriority w:val="99"/>
    <w:qFormat/>
    <w:rsid w:val="00610601"/>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b/>
      <w:bCs/>
      <w:sz w:val="24"/>
      <w:szCs w:val="24"/>
    </w:rPr>
  </w:style>
  <w:style w:type="paragraph" w:customStyle="1" w:styleId="xl577">
    <w:name w:val="xl577"/>
    <w:basedOn w:val="a7"/>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78">
    <w:name w:val="xl578"/>
    <w:basedOn w:val="a7"/>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579">
    <w:name w:val="xl579"/>
    <w:basedOn w:val="a7"/>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80">
    <w:name w:val="xl580"/>
    <w:basedOn w:val="a7"/>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81">
    <w:name w:val="xl581"/>
    <w:basedOn w:val="a7"/>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82">
    <w:name w:val="xl582"/>
    <w:basedOn w:val="a7"/>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83">
    <w:name w:val="xl583"/>
    <w:basedOn w:val="a7"/>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84">
    <w:name w:val="xl584"/>
    <w:basedOn w:val="a7"/>
    <w:uiPriority w:val="99"/>
    <w:qFormat/>
    <w:rsid w:val="00610601"/>
    <w:pPr>
      <w:shd w:val="clear" w:color="000000" w:fill="FFFFFF"/>
      <w:spacing w:before="100" w:beforeAutospacing="1" w:after="100" w:afterAutospacing="1"/>
      <w:textAlignment w:val="center"/>
    </w:pPr>
    <w:rPr>
      <w:b/>
      <w:bCs/>
      <w:sz w:val="24"/>
      <w:szCs w:val="24"/>
    </w:rPr>
  </w:style>
  <w:style w:type="paragraph" w:customStyle="1" w:styleId="xl585">
    <w:name w:val="xl585"/>
    <w:basedOn w:val="a7"/>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86">
    <w:name w:val="xl586"/>
    <w:basedOn w:val="a7"/>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 w:val="24"/>
      <w:szCs w:val="24"/>
    </w:rPr>
  </w:style>
  <w:style w:type="paragraph" w:customStyle="1" w:styleId="xl587">
    <w:name w:val="xl587"/>
    <w:basedOn w:val="a7"/>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588">
    <w:name w:val="xl588"/>
    <w:basedOn w:val="a7"/>
    <w:uiPriority w:val="99"/>
    <w:qFormat/>
    <w:rsid w:val="0061060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89">
    <w:name w:val="xl589"/>
    <w:basedOn w:val="a7"/>
    <w:uiPriority w:val="99"/>
    <w:qFormat/>
    <w:rsid w:val="00610601"/>
    <w:pPr>
      <w:pBdr>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90">
    <w:name w:val="xl590"/>
    <w:basedOn w:val="a7"/>
    <w:uiPriority w:val="99"/>
    <w:qFormat/>
    <w:rsid w:val="0061060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91">
    <w:name w:val="xl591"/>
    <w:basedOn w:val="a7"/>
    <w:uiPriority w:val="99"/>
    <w:qFormat/>
    <w:rsid w:val="00610601"/>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92">
    <w:name w:val="xl592"/>
    <w:basedOn w:val="a7"/>
    <w:uiPriority w:val="99"/>
    <w:qFormat/>
    <w:rsid w:val="0061060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93">
    <w:name w:val="xl593"/>
    <w:basedOn w:val="a7"/>
    <w:uiPriority w:val="99"/>
    <w:qFormat/>
    <w:rsid w:val="0061060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94">
    <w:name w:val="xl594"/>
    <w:basedOn w:val="a7"/>
    <w:uiPriority w:val="99"/>
    <w:qFormat/>
    <w:rsid w:val="0061060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95">
    <w:name w:val="xl595"/>
    <w:basedOn w:val="a7"/>
    <w:uiPriority w:val="99"/>
    <w:qFormat/>
    <w:rsid w:val="0061060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96">
    <w:name w:val="xl596"/>
    <w:basedOn w:val="a7"/>
    <w:uiPriority w:val="99"/>
    <w:qFormat/>
    <w:rsid w:val="0061060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97">
    <w:name w:val="xl597"/>
    <w:basedOn w:val="a7"/>
    <w:uiPriority w:val="99"/>
    <w:qFormat/>
    <w:rsid w:val="00610601"/>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98">
    <w:name w:val="xl598"/>
    <w:basedOn w:val="a7"/>
    <w:uiPriority w:val="99"/>
    <w:qFormat/>
    <w:rsid w:val="0061060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rvps4">
    <w:name w:val="rvps4"/>
    <w:basedOn w:val="a7"/>
    <w:uiPriority w:val="99"/>
    <w:qFormat/>
    <w:rsid w:val="00610601"/>
    <w:pPr>
      <w:spacing w:before="100" w:beforeAutospacing="1" w:after="100" w:afterAutospacing="1"/>
    </w:pPr>
    <w:rPr>
      <w:sz w:val="24"/>
      <w:szCs w:val="24"/>
    </w:rPr>
  </w:style>
  <w:style w:type="character" w:customStyle="1" w:styleId="rvts6">
    <w:name w:val="rvts6"/>
    <w:basedOn w:val="a8"/>
    <w:rsid w:val="00610601"/>
  </w:style>
  <w:style w:type="numbering" w:styleId="afffffa">
    <w:name w:val="Outline List 3"/>
    <w:basedOn w:val="aa"/>
    <w:rsid w:val="00610601"/>
  </w:style>
  <w:style w:type="character" w:customStyle="1" w:styleId="afffffb">
    <w:name w:val="Цветовое выделение"/>
    <w:uiPriority w:val="99"/>
    <w:rsid w:val="00610601"/>
    <w:rPr>
      <w:b/>
      <w:bCs/>
      <w:color w:val="000080"/>
    </w:rPr>
  </w:style>
  <w:style w:type="paragraph" w:customStyle="1" w:styleId="Style13">
    <w:name w:val="Style13"/>
    <w:basedOn w:val="a7"/>
    <w:qFormat/>
    <w:rsid w:val="00610601"/>
    <w:pPr>
      <w:widowControl w:val="0"/>
      <w:autoSpaceDE w:val="0"/>
      <w:autoSpaceDN w:val="0"/>
      <w:adjustRightInd w:val="0"/>
    </w:pPr>
    <w:rPr>
      <w:sz w:val="24"/>
      <w:szCs w:val="24"/>
    </w:rPr>
  </w:style>
  <w:style w:type="character" w:customStyle="1" w:styleId="FontStyle89">
    <w:name w:val="Font Style89"/>
    <w:uiPriority w:val="99"/>
    <w:rsid w:val="00610601"/>
    <w:rPr>
      <w:rFonts w:ascii="Times New Roman" w:hAnsi="Times New Roman" w:cs="Times New Roman"/>
      <w:sz w:val="22"/>
      <w:szCs w:val="22"/>
    </w:rPr>
  </w:style>
  <w:style w:type="character" w:styleId="HTML3">
    <w:name w:val="HTML Definition"/>
    <w:unhideWhenUsed/>
    <w:rsid w:val="00610601"/>
    <w:rPr>
      <w:i/>
      <w:iCs/>
    </w:rPr>
  </w:style>
  <w:style w:type="paragraph" w:customStyle="1" w:styleId="250">
    <w:name w:val="Основной текст 25"/>
    <w:basedOn w:val="a7"/>
    <w:uiPriority w:val="99"/>
    <w:qFormat/>
    <w:rsid w:val="00610601"/>
    <w:pPr>
      <w:spacing w:before="120" w:line="320" w:lineRule="exact"/>
      <w:ind w:firstLine="709"/>
      <w:jc w:val="both"/>
    </w:pPr>
    <w:rPr>
      <w:sz w:val="24"/>
    </w:rPr>
  </w:style>
  <w:style w:type="paragraph" w:customStyle="1" w:styleId="xl63">
    <w:name w:val="xl63"/>
    <w:basedOn w:val="a7"/>
    <w:qFormat/>
    <w:rsid w:val="002436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64">
    <w:name w:val="xl64"/>
    <w:basedOn w:val="a7"/>
    <w:qFormat/>
    <w:rsid w:val="002436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260">
    <w:name w:val="Основной текст 26"/>
    <w:basedOn w:val="a7"/>
    <w:uiPriority w:val="99"/>
    <w:qFormat/>
    <w:rsid w:val="00053771"/>
    <w:pPr>
      <w:spacing w:before="120" w:line="320" w:lineRule="exact"/>
      <w:ind w:firstLine="709"/>
      <w:jc w:val="both"/>
    </w:pPr>
    <w:rPr>
      <w:sz w:val="24"/>
    </w:rPr>
  </w:style>
  <w:style w:type="paragraph" w:customStyle="1" w:styleId="92">
    <w:name w:val="Обычный9"/>
    <w:basedOn w:val="a7"/>
    <w:uiPriority w:val="99"/>
    <w:qFormat/>
    <w:rsid w:val="00053771"/>
    <w:pPr>
      <w:snapToGrid w:val="0"/>
    </w:pPr>
  </w:style>
  <w:style w:type="paragraph" w:customStyle="1" w:styleId="1f7">
    <w:name w:val="Знак Знак Знак1"/>
    <w:basedOn w:val="a7"/>
    <w:qFormat/>
    <w:rsid w:val="00053771"/>
    <w:rPr>
      <w:rFonts w:ascii="Verdana" w:hAnsi="Verdana" w:cs="Verdana"/>
      <w:lang w:val="en-US" w:eastAsia="en-US"/>
    </w:rPr>
  </w:style>
  <w:style w:type="character" w:styleId="afffffc">
    <w:name w:val="line number"/>
    <w:uiPriority w:val="99"/>
    <w:unhideWhenUsed/>
    <w:rsid w:val="00053771"/>
  </w:style>
  <w:style w:type="paragraph" w:customStyle="1" w:styleId="Textbody">
    <w:name w:val="Text body"/>
    <w:basedOn w:val="a7"/>
    <w:uiPriority w:val="99"/>
    <w:qFormat/>
    <w:rsid w:val="00053771"/>
    <w:pPr>
      <w:widowControl w:val="0"/>
      <w:suppressAutoHyphens/>
      <w:autoSpaceDN w:val="0"/>
      <w:spacing w:after="120"/>
      <w:textAlignment w:val="baseline"/>
    </w:pPr>
    <w:rPr>
      <w:rFonts w:eastAsia="Lucida Sans Unicode" w:cs="Tahoma"/>
      <w:kern w:val="3"/>
      <w:sz w:val="24"/>
      <w:szCs w:val="24"/>
    </w:rPr>
  </w:style>
  <w:style w:type="paragraph" w:customStyle="1" w:styleId="Standard">
    <w:name w:val="Standard"/>
    <w:uiPriority w:val="99"/>
    <w:qFormat/>
    <w:rsid w:val="00053771"/>
    <w:pPr>
      <w:widowControl w:val="0"/>
      <w:suppressAutoHyphens/>
      <w:autoSpaceDN w:val="0"/>
      <w:textAlignment w:val="baseline"/>
    </w:pPr>
    <w:rPr>
      <w:rFonts w:eastAsia="Lucida Sans Unicode" w:cs="Tahoma"/>
      <w:kern w:val="3"/>
      <w:sz w:val="24"/>
      <w:szCs w:val="24"/>
    </w:rPr>
  </w:style>
  <w:style w:type="numbering" w:customStyle="1" w:styleId="WW8Num5">
    <w:name w:val="WW8Num5"/>
    <w:basedOn w:val="aa"/>
    <w:rsid w:val="00053771"/>
    <w:pPr>
      <w:numPr>
        <w:numId w:val="8"/>
      </w:numPr>
    </w:pPr>
  </w:style>
  <w:style w:type="paragraph" w:customStyle="1" w:styleId="215">
    <w:name w:val="Основной текст с отступом 21"/>
    <w:basedOn w:val="Standard"/>
    <w:qFormat/>
    <w:rsid w:val="00053771"/>
    <w:pPr>
      <w:spacing w:line="360" w:lineRule="auto"/>
      <w:ind w:firstLine="900"/>
      <w:jc w:val="center"/>
    </w:pPr>
    <w:rPr>
      <w:b/>
      <w:bCs/>
      <w:sz w:val="32"/>
    </w:rPr>
  </w:style>
  <w:style w:type="paragraph" w:customStyle="1" w:styleId="afffffd">
    <w:name w:val="Содержимое таблицы"/>
    <w:basedOn w:val="a7"/>
    <w:qFormat/>
    <w:rsid w:val="00053771"/>
    <w:pPr>
      <w:suppressLineNumbers/>
    </w:pPr>
    <w:rPr>
      <w:sz w:val="24"/>
      <w:szCs w:val="24"/>
      <w:lang w:eastAsia="ar-SA"/>
    </w:rPr>
  </w:style>
  <w:style w:type="paragraph" w:customStyle="1" w:styleId="53">
    <w:name w:val="Знак5 Знак Знак Знак"/>
    <w:basedOn w:val="a7"/>
    <w:uiPriority w:val="99"/>
    <w:qFormat/>
    <w:rsid w:val="00053771"/>
    <w:pPr>
      <w:spacing w:after="160" w:line="240" w:lineRule="exact"/>
    </w:pPr>
    <w:rPr>
      <w:rFonts w:ascii="Verdana" w:hAnsi="Verdana"/>
      <w:lang w:val="en-US" w:eastAsia="en-US"/>
    </w:rPr>
  </w:style>
  <w:style w:type="character" w:customStyle="1" w:styleId="afffff1">
    <w:name w:val="Без интервала Знак"/>
    <w:link w:val="afffff0"/>
    <w:uiPriority w:val="1"/>
    <w:locked/>
    <w:rsid w:val="004D6D18"/>
    <w:rPr>
      <w:rFonts w:ascii="Calibri" w:eastAsia="Calibri" w:hAnsi="Calibri"/>
      <w:sz w:val="22"/>
      <w:szCs w:val="22"/>
      <w:lang w:eastAsia="en-US"/>
    </w:rPr>
  </w:style>
  <w:style w:type="paragraph" w:customStyle="1" w:styleId="font9">
    <w:name w:val="font9"/>
    <w:basedOn w:val="a7"/>
    <w:qFormat/>
    <w:rsid w:val="00BC7146"/>
    <w:pPr>
      <w:spacing w:before="100" w:beforeAutospacing="1" w:after="100" w:afterAutospacing="1"/>
    </w:pPr>
    <w:rPr>
      <w:color w:val="000000"/>
      <w:sz w:val="24"/>
      <w:szCs w:val="24"/>
    </w:rPr>
  </w:style>
  <w:style w:type="paragraph" w:customStyle="1" w:styleId="font10">
    <w:name w:val="font10"/>
    <w:basedOn w:val="a7"/>
    <w:qFormat/>
    <w:rsid w:val="00BC7146"/>
    <w:pPr>
      <w:spacing w:before="100" w:beforeAutospacing="1" w:after="100" w:afterAutospacing="1"/>
    </w:pPr>
    <w:rPr>
      <w:b/>
      <w:bCs/>
      <w:color w:val="000000"/>
      <w:sz w:val="24"/>
      <w:szCs w:val="24"/>
    </w:rPr>
  </w:style>
  <w:style w:type="paragraph" w:customStyle="1" w:styleId="font11">
    <w:name w:val="font11"/>
    <w:basedOn w:val="a7"/>
    <w:uiPriority w:val="99"/>
    <w:qFormat/>
    <w:rsid w:val="00BC7146"/>
    <w:pPr>
      <w:spacing w:before="100" w:beforeAutospacing="1" w:after="100" w:afterAutospacing="1"/>
    </w:pPr>
    <w:rPr>
      <w:color w:val="000000"/>
      <w:sz w:val="24"/>
      <w:szCs w:val="24"/>
    </w:rPr>
  </w:style>
  <w:style w:type="paragraph" w:customStyle="1" w:styleId="font12">
    <w:name w:val="font12"/>
    <w:basedOn w:val="a7"/>
    <w:uiPriority w:val="99"/>
    <w:qFormat/>
    <w:rsid w:val="00BC7146"/>
    <w:pPr>
      <w:spacing w:before="100" w:beforeAutospacing="1" w:after="100" w:afterAutospacing="1"/>
    </w:pPr>
    <w:rPr>
      <w:b/>
      <w:bCs/>
      <w:color w:val="000000"/>
      <w:sz w:val="24"/>
      <w:szCs w:val="24"/>
    </w:rPr>
  </w:style>
  <w:style w:type="paragraph" w:customStyle="1" w:styleId="font13">
    <w:name w:val="font13"/>
    <w:basedOn w:val="a7"/>
    <w:uiPriority w:val="99"/>
    <w:qFormat/>
    <w:rsid w:val="00BC7146"/>
    <w:pPr>
      <w:spacing w:before="100" w:beforeAutospacing="1" w:after="100" w:afterAutospacing="1"/>
    </w:pPr>
    <w:rPr>
      <w:color w:val="000000"/>
    </w:rPr>
  </w:style>
  <w:style w:type="paragraph" w:customStyle="1" w:styleId="font14">
    <w:name w:val="font14"/>
    <w:basedOn w:val="a7"/>
    <w:uiPriority w:val="99"/>
    <w:qFormat/>
    <w:rsid w:val="00BC7146"/>
    <w:pPr>
      <w:spacing w:before="100" w:beforeAutospacing="1" w:after="100" w:afterAutospacing="1"/>
    </w:pPr>
    <w:rPr>
      <w:color w:val="000000"/>
    </w:rPr>
  </w:style>
  <w:style w:type="paragraph" w:customStyle="1" w:styleId="xl3525">
    <w:name w:val="xl3525"/>
    <w:basedOn w:val="a7"/>
    <w:uiPriority w:val="99"/>
    <w:qFormat/>
    <w:rsid w:val="00CA73F1"/>
    <w:pPr>
      <w:shd w:val="clear" w:color="000000" w:fill="FFFFFF"/>
      <w:spacing w:before="100" w:beforeAutospacing="1" w:after="100" w:afterAutospacing="1"/>
      <w:jc w:val="center"/>
      <w:textAlignment w:val="center"/>
    </w:pPr>
    <w:rPr>
      <w:sz w:val="24"/>
      <w:szCs w:val="24"/>
    </w:rPr>
  </w:style>
  <w:style w:type="paragraph" w:customStyle="1" w:styleId="xl3526">
    <w:name w:val="xl3526"/>
    <w:basedOn w:val="a7"/>
    <w:uiPriority w:val="99"/>
    <w:qFormat/>
    <w:rsid w:val="00CA73F1"/>
    <w:pPr>
      <w:spacing w:before="100" w:beforeAutospacing="1" w:after="100" w:afterAutospacing="1"/>
      <w:jc w:val="center"/>
      <w:textAlignment w:val="center"/>
    </w:pPr>
    <w:rPr>
      <w:sz w:val="24"/>
      <w:szCs w:val="24"/>
    </w:rPr>
  </w:style>
  <w:style w:type="paragraph" w:customStyle="1" w:styleId="xl3527">
    <w:name w:val="xl3527"/>
    <w:basedOn w:val="a7"/>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28">
    <w:name w:val="xl3528"/>
    <w:basedOn w:val="a7"/>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29">
    <w:name w:val="xl3529"/>
    <w:basedOn w:val="a7"/>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30">
    <w:name w:val="xl3530"/>
    <w:basedOn w:val="a7"/>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31">
    <w:name w:val="xl3531"/>
    <w:basedOn w:val="a7"/>
    <w:uiPriority w:val="99"/>
    <w:qFormat/>
    <w:rsid w:val="00CA73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3532">
    <w:name w:val="xl3532"/>
    <w:basedOn w:val="a7"/>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33">
    <w:name w:val="xl3533"/>
    <w:basedOn w:val="a7"/>
    <w:uiPriority w:val="99"/>
    <w:qFormat/>
    <w:rsid w:val="00CA73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4"/>
      <w:szCs w:val="24"/>
    </w:rPr>
  </w:style>
  <w:style w:type="paragraph" w:customStyle="1" w:styleId="xl3534">
    <w:name w:val="xl3534"/>
    <w:basedOn w:val="a7"/>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35">
    <w:name w:val="xl3535"/>
    <w:basedOn w:val="a7"/>
    <w:uiPriority w:val="99"/>
    <w:qFormat/>
    <w:rsid w:val="00CA73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color w:val="FF0000"/>
      <w:sz w:val="24"/>
      <w:szCs w:val="24"/>
    </w:rPr>
  </w:style>
  <w:style w:type="paragraph" w:customStyle="1" w:styleId="xl3536">
    <w:name w:val="xl3536"/>
    <w:basedOn w:val="a7"/>
    <w:uiPriority w:val="99"/>
    <w:qFormat/>
    <w:rsid w:val="00CA73F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537">
    <w:name w:val="xl3537"/>
    <w:basedOn w:val="a7"/>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538">
    <w:name w:val="xl3538"/>
    <w:basedOn w:val="a7"/>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539">
    <w:name w:val="xl3539"/>
    <w:basedOn w:val="a7"/>
    <w:uiPriority w:val="99"/>
    <w:qFormat/>
    <w:rsid w:val="00CA73F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40">
    <w:name w:val="xl3540"/>
    <w:basedOn w:val="a7"/>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41">
    <w:name w:val="xl3541"/>
    <w:basedOn w:val="a7"/>
    <w:uiPriority w:val="99"/>
    <w:qFormat/>
    <w:rsid w:val="00CA73F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sz w:val="24"/>
      <w:szCs w:val="24"/>
    </w:rPr>
  </w:style>
  <w:style w:type="paragraph" w:customStyle="1" w:styleId="xl3542">
    <w:name w:val="xl3542"/>
    <w:basedOn w:val="a7"/>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3543">
    <w:name w:val="xl3543"/>
    <w:basedOn w:val="a7"/>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3544">
    <w:name w:val="xl3544"/>
    <w:basedOn w:val="a7"/>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45">
    <w:name w:val="xl3545"/>
    <w:basedOn w:val="a7"/>
    <w:uiPriority w:val="99"/>
    <w:qFormat/>
    <w:rsid w:val="00CA73F1"/>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46">
    <w:name w:val="xl3546"/>
    <w:basedOn w:val="a7"/>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47">
    <w:name w:val="xl3547"/>
    <w:basedOn w:val="a7"/>
    <w:uiPriority w:val="99"/>
    <w:qFormat/>
    <w:rsid w:val="00CA73F1"/>
    <w:pPr>
      <w:spacing w:before="100" w:beforeAutospacing="1" w:after="100" w:afterAutospacing="1"/>
    </w:pPr>
    <w:rPr>
      <w:sz w:val="24"/>
      <w:szCs w:val="24"/>
    </w:rPr>
  </w:style>
  <w:style w:type="paragraph" w:customStyle="1" w:styleId="xl3548">
    <w:name w:val="xl3548"/>
    <w:basedOn w:val="a7"/>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549">
    <w:name w:val="xl3549"/>
    <w:basedOn w:val="a7"/>
    <w:uiPriority w:val="99"/>
    <w:qFormat/>
    <w:rsid w:val="00CA73F1"/>
    <w:pPr>
      <w:spacing w:before="100" w:beforeAutospacing="1" w:after="100" w:afterAutospacing="1"/>
    </w:pPr>
    <w:rPr>
      <w:b/>
      <w:bCs/>
      <w:sz w:val="24"/>
      <w:szCs w:val="24"/>
    </w:rPr>
  </w:style>
  <w:style w:type="paragraph" w:customStyle="1" w:styleId="xl3550">
    <w:name w:val="xl3550"/>
    <w:basedOn w:val="a7"/>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51">
    <w:name w:val="xl3551"/>
    <w:basedOn w:val="a7"/>
    <w:uiPriority w:val="99"/>
    <w:qFormat/>
    <w:rsid w:val="00CA73F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b/>
      <w:bCs/>
      <w:sz w:val="24"/>
      <w:szCs w:val="24"/>
    </w:rPr>
  </w:style>
  <w:style w:type="paragraph" w:customStyle="1" w:styleId="xl3552">
    <w:name w:val="xl3552"/>
    <w:basedOn w:val="a7"/>
    <w:uiPriority w:val="99"/>
    <w:qFormat/>
    <w:rsid w:val="00CA73F1"/>
    <w:pPr>
      <w:shd w:val="clear" w:color="000000" w:fill="C5D9F1"/>
      <w:spacing w:before="100" w:beforeAutospacing="1" w:after="100" w:afterAutospacing="1"/>
    </w:pPr>
    <w:rPr>
      <w:b/>
      <w:bCs/>
      <w:sz w:val="24"/>
      <w:szCs w:val="24"/>
    </w:rPr>
  </w:style>
  <w:style w:type="paragraph" w:customStyle="1" w:styleId="xl3553">
    <w:name w:val="xl3553"/>
    <w:basedOn w:val="a7"/>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554">
    <w:name w:val="xl3554"/>
    <w:basedOn w:val="a7"/>
    <w:uiPriority w:val="99"/>
    <w:qFormat/>
    <w:rsid w:val="00CA73F1"/>
    <w:pPr>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555">
    <w:name w:val="xl3555"/>
    <w:basedOn w:val="a7"/>
    <w:uiPriority w:val="99"/>
    <w:qFormat/>
    <w:rsid w:val="00CA73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4"/>
      <w:szCs w:val="24"/>
    </w:rPr>
  </w:style>
  <w:style w:type="paragraph" w:customStyle="1" w:styleId="xl3556">
    <w:name w:val="xl3556"/>
    <w:basedOn w:val="a7"/>
    <w:uiPriority w:val="99"/>
    <w:qFormat/>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b/>
      <w:bCs/>
      <w:sz w:val="24"/>
      <w:szCs w:val="24"/>
    </w:rPr>
  </w:style>
  <w:style w:type="paragraph" w:customStyle="1" w:styleId="xl3557">
    <w:name w:val="xl3557"/>
    <w:basedOn w:val="a7"/>
    <w:uiPriority w:val="99"/>
    <w:qFormat/>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 w:val="24"/>
      <w:szCs w:val="24"/>
    </w:rPr>
  </w:style>
  <w:style w:type="paragraph" w:customStyle="1" w:styleId="xl3558">
    <w:name w:val="xl3558"/>
    <w:basedOn w:val="a7"/>
    <w:uiPriority w:val="99"/>
    <w:qFormat/>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 w:val="24"/>
      <w:szCs w:val="24"/>
    </w:rPr>
  </w:style>
  <w:style w:type="paragraph" w:customStyle="1" w:styleId="xl3559">
    <w:name w:val="xl3559"/>
    <w:basedOn w:val="a7"/>
    <w:uiPriority w:val="99"/>
    <w:qFormat/>
    <w:rsid w:val="00CA73F1"/>
    <w:pPr>
      <w:shd w:val="clear" w:color="000000" w:fill="FDE9D9"/>
      <w:spacing w:before="100" w:beforeAutospacing="1" w:after="100" w:afterAutospacing="1"/>
    </w:pPr>
    <w:rPr>
      <w:b/>
      <w:bCs/>
      <w:sz w:val="24"/>
      <w:szCs w:val="24"/>
    </w:rPr>
  </w:style>
  <w:style w:type="paragraph" w:customStyle="1" w:styleId="xl3560">
    <w:name w:val="xl3560"/>
    <w:basedOn w:val="a7"/>
    <w:uiPriority w:val="99"/>
    <w:qFormat/>
    <w:rsid w:val="00CA73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4"/>
      <w:szCs w:val="24"/>
    </w:rPr>
  </w:style>
  <w:style w:type="paragraph" w:customStyle="1" w:styleId="xl3561">
    <w:name w:val="xl3561"/>
    <w:basedOn w:val="a7"/>
    <w:uiPriority w:val="99"/>
    <w:qFormat/>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3562">
    <w:name w:val="xl3562"/>
    <w:basedOn w:val="a7"/>
    <w:uiPriority w:val="99"/>
    <w:qFormat/>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sz w:val="24"/>
      <w:szCs w:val="24"/>
    </w:rPr>
  </w:style>
  <w:style w:type="paragraph" w:customStyle="1" w:styleId="xl3563">
    <w:name w:val="xl3563"/>
    <w:basedOn w:val="a7"/>
    <w:uiPriority w:val="99"/>
    <w:qFormat/>
    <w:rsid w:val="00CA73F1"/>
    <w:pPr>
      <w:shd w:val="clear" w:color="000000" w:fill="FDE9D9"/>
      <w:spacing w:before="100" w:beforeAutospacing="1" w:after="100" w:afterAutospacing="1"/>
    </w:pPr>
    <w:rPr>
      <w:sz w:val="24"/>
      <w:szCs w:val="24"/>
    </w:rPr>
  </w:style>
  <w:style w:type="paragraph" w:customStyle="1" w:styleId="xl3564">
    <w:name w:val="xl3564"/>
    <w:basedOn w:val="a7"/>
    <w:uiPriority w:val="99"/>
    <w:qFormat/>
    <w:rsid w:val="00CA73F1"/>
    <w:pPr>
      <w:shd w:val="clear" w:color="000000" w:fill="DCE6F1"/>
      <w:spacing w:before="100" w:beforeAutospacing="1" w:after="100" w:afterAutospacing="1"/>
      <w:jc w:val="center"/>
      <w:textAlignment w:val="center"/>
    </w:pPr>
    <w:rPr>
      <w:sz w:val="24"/>
      <w:szCs w:val="24"/>
    </w:rPr>
  </w:style>
  <w:style w:type="paragraph" w:customStyle="1" w:styleId="xl3565">
    <w:name w:val="xl3565"/>
    <w:basedOn w:val="a7"/>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 w:val="24"/>
      <w:szCs w:val="24"/>
    </w:rPr>
  </w:style>
  <w:style w:type="paragraph" w:customStyle="1" w:styleId="xl3566">
    <w:name w:val="xl3566"/>
    <w:basedOn w:val="a7"/>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567">
    <w:name w:val="xl3567"/>
    <w:basedOn w:val="a7"/>
    <w:uiPriority w:val="99"/>
    <w:qFormat/>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sz w:val="24"/>
      <w:szCs w:val="24"/>
    </w:rPr>
  </w:style>
  <w:style w:type="paragraph" w:customStyle="1" w:styleId="xl3568">
    <w:name w:val="xl3568"/>
    <w:basedOn w:val="a7"/>
    <w:uiPriority w:val="99"/>
    <w:qFormat/>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sz w:val="24"/>
      <w:szCs w:val="24"/>
    </w:rPr>
  </w:style>
  <w:style w:type="paragraph" w:customStyle="1" w:styleId="xl3569">
    <w:name w:val="xl3569"/>
    <w:basedOn w:val="a7"/>
    <w:uiPriority w:val="99"/>
    <w:qFormat/>
    <w:rsid w:val="00CA73F1"/>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3570">
    <w:name w:val="xl3570"/>
    <w:basedOn w:val="a7"/>
    <w:uiPriority w:val="99"/>
    <w:qFormat/>
    <w:rsid w:val="00CA73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3571">
    <w:name w:val="xl3571"/>
    <w:basedOn w:val="a7"/>
    <w:uiPriority w:val="99"/>
    <w:qFormat/>
    <w:rsid w:val="00CA73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sz w:val="24"/>
      <w:szCs w:val="24"/>
    </w:rPr>
  </w:style>
  <w:style w:type="paragraph" w:customStyle="1" w:styleId="xl3572">
    <w:name w:val="xl3572"/>
    <w:basedOn w:val="a7"/>
    <w:uiPriority w:val="99"/>
    <w:qFormat/>
    <w:rsid w:val="00CA73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3573">
    <w:name w:val="xl3573"/>
    <w:basedOn w:val="a7"/>
    <w:uiPriority w:val="99"/>
    <w:qFormat/>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 w:val="24"/>
      <w:szCs w:val="24"/>
    </w:rPr>
  </w:style>
  <w:style w:type="paragraph" w:customStyle="1" w:styleId="xl3574">
    <w:name w:val="xl3574"/>
    <w:basedOn w:val="a7"/>
    <w:uiPriority w:val="99"/>
    <w:qFormat/>
    <w:rsid w:val="00CA73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3575">
    <w:name w:val="xl3575"/>
    <w:basedOn w:val="a7"/>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576">
    <w:name w:val="xl3576"/>
    <w:basedOn w:val="a7"/>
    <w:uiPriority w:val="99"/>
    <w:qFormat/>
    <w:rsid w:val="00CA73F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sz w:val="24"/>
      <w:szCs w:val="24"/>
    </w:rPr>
  </w:style>
  <w:style w:type="paragraph" w:customStyle="1" w:styleId="xl3577">
    <w:name w:val="xl3577"/>
    <w:basedOn w:val="a7"/>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578">
    <w:name w:val="xl3578"/>
    <w:basedOn w:val="a7"/>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579">
    <w:name w:val="xl3579"/>
    <w:basedOn w:val="a7"/>
    <w:uiPriority w:val="99"/>
    <w:qFormat/>
    <w:rsid w:val="00CA73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4"/>
      <w:szCs w:val="24"/>
    </w:rPr>
  </w:style>
  <w:style w:type="paragraph" w:customStyle="1" w:styleId="xl3580">
    <w:name w:val="xl3580"/>
    <w:basedOn w:val="a7"/>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581">
    <w:name w:val="xl3581"/>
    <w:basedOn w:val="a7"/>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582">
    <w:name w:val="xl3582"/>
    <w:basedOn w:val="a7"/>
    <w:uiPriority w:val="99"/>
    <w:qFormat/>
    <w:rsid w:val="00CA73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4"/>
      <w:szCs w:val="24"/>
    </w:rPr>
  </w:style>
  <w:style w:type="paragraph" w:customStyle="1" w:styleId="xl3583">
    <w:name w:val="xl3583"/>
    <w:basedOn w:val="a7"/>
    <w:uiPriority w:val="99"/>
    <w:qFormat/>
    <w:rsid w:val="00CA73F1"/>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84">
    <w:name w:val="xl3584"/>
    <w:basedOn w:val="a7"/>
    <w:uiPriority w:val="99"/>
    <w:qFormat/>
    <w:rsid w:val="00CA73F1"/>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85">
    <w:name w:val="xl3585"/>
    <w:basedOn w:val="a7"/>
    <w:uiPriority w:val="99"/>
    <w:qFormat/>
    <w:rsid w:val="00CA73F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586">
    <w:name w:val="xl3586"/>
    <w:basedOn w:val="a7"/>
    <w:uiPriority w:val="99"/>
    <w:qFormat/>
    <w:rsid w:val="00CA73F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87">
    <w:name w:val="xl3587"/>
    <w:basedOn w:val="a7"/>
    <w:uiPriority w:val="99"/>
    <w:qFormat/>
    <w:rsid w:val="00CA73F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588">
    <w:name w:val="xl3588"/>
    <w:basedOn w:val="a7"/>
    <w:uiPriority w:val="99"/>
    <w:qFormat/>
    <w:rsid w:val="00CA73F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b/>
      <w:bCs/>
      <w:sz w:val="24"/>
      <w:szCs w:val="24"/>
    </w:rPr>
  </w:style>
  <w:style w:type="paragraph" w:customStyle="1" w:styleId="xl3589">
    <w:name w:val="xl3589"/>
    <w:basedOn w:val="a7"/>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 w:val="24"/>
      <w:szCs w:val="24"/>
    </w:rPr>
  </w:style>
  <w:style w:type="paragraph" w:customStyle="1" w:styleId="xl3590">
    <w:name w:val="xl3590"/>
    <w:basedOn w:val="a7"/>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3591">
    <w:name w:val="xl3591"/>
    <w:basedOn w:val="a7"/>
    <w:uiPriority w:val="99"/>
    <w:qFormat/>
    <w:rsid w:val="00CA73F1"/>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92">
    <w:name w:val="xl3592"/>
    <w:basedOn w:val="a7"/>
    <w:uiPriority w:val="99"/>
    <w:qFormat/>
    <w:rsid w:val="00CA73F1"/>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593">
    <w:name w:val="xl3593"/>
    <w:basedOn w:val="a7"/>
    <w:uiPriority w:val="99"/>
    <w:qFormat/>
    <w:rsid w:val="00CA73F1"/>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594">
    <w:name w:val="xl3594"/>
    <w:basedOn w:val="a7"/>
    <w:uiPriority w:val="99"/>
    <w:qFormat/>
    <w:rsid w:val="00CA73F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b/>
      <w:bCs/>
      <w:sz w:val="24"/>
      <w:szCs w:val="24"/>
    </w:rPr>
  </w:style>
  <w:style w:type="paragraph" w:customStyle="1" w:styleId="xl3595">
    <w:name w:val="xl3595"/>
    <w:basedOn w:val="a7"/>
    <w:uiPriority w:val="99"/>
    <w:qFormat/>
    <w:rsid w:val="00CA73F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b/>
      <w:bCs/>
      <w:sz w:val="24"/>
      <w:szCs w:val="24"/>
    </w:rPr>
  </w:style>
  <w:style w:type="paragraph" w:customStyle="1" w:styleId="1f8">
    <w:name w:val="Текст1"/>
    <w:basedOn w:val="a7"/>
    <w:qFormat/>
    <w:rsid w:val="00466898"/>
    <w:pPr>
      <w:suppressAutoHyphens/>
    </w:pPr>
    <w:rPr>
      <w:rFonts w:ascii="Courier New" w:hAnsi="Courier New" w:cs="Courier New"/>
      <w:lang w:eastAsia="ar-SA"/>
    </w:rPr>
  </w:style>
  <w:style w:type="paragraph" w:customStyle="1" w:styleId="S0">
    <w:name w:val="S_Обычный"/>
    <w:basedOn w:val="a7"/>
    <w:link w:val="S1"/>
    <w:qFormat/>
    <w:rsid w:val="00F560DC"/>
    <w:pPr>
      <w:spacing w:before="120" w:after="60"/>
      <w:ind w:firstLine="567"/>
      <w:jc w:val="both"/>
    </w:pPr>
    <w:rPr>
      <w:sz w:val="24"/>
      <w:szCs w:val="24"/>
      <w:lang w:val="x-none" w:eastAsia="ar-SA"/>
    </w:rPr>
  </w:style>
  <w:style w:type="character" w:customStyle="1" w:styleId="S1">
    <w:name w:val="S_Обычный Знак"/>
    <w:link w:val="S0"/>
    <w:rsid w:val="00F560DC"/>
    <w:rPr>
      <w:sz w:val="24"/>
      <w:szCs w:val="24"/>
      <w:lang w:val="x-none" w:eastAsia="ar-SA"/>
    </w:rPr>
  </w:style>
  <w:style w:type="paragraph" w:customStyle="1" w:styleId="afffffe">
    <w:name w:val="Знак Знак Знак Знак Знак Знак Знак Знак Знак Знак Знак Знак Знак Знак Знак Знак Знак Знак Знак"/>
    <w:basedOn w:val="a7"/>
    <w:uiPriority w:val="99"/>
    <w:qFormat/>
    <w:rsid w:val="005A3ECC"/>
    <w:pPr>
      <w:spacing w:before="100" w:beforeAutospacing="1" w:after="100" w:afterAutospacing="1"/>
    </w:pPr>
    <w:rPr>
      <w:rFonts w:ascii="Tahoma" w:hAnsi="Tahoma"/>
      <w:lang w:val="en-US" w:eastAsia="en-US"/>
    </w:rPr>
  </w:style>
  <w:style w:type="character" w:customStyle="1" w:styleId="affffff">
    <w:name w:val="Основной текст_"/>
    <w:basedOn w:val="a8"/>
    <w:link w:val="114"/>
    <w:rsid w:val="008175CE"/>
    <w:rPr>
      <w:rFonts w:ascii="Microsoft Sans Serif" w:eastAsia="Microsoft Sans Serif" w:hAnsi="Microsoft Sans Serif" w:cs="Microsoft Sans Serif"/>
      <w:sz w:val="16"/>
      <w:szCs w:val="16"/>
      <w:shd w:val="clear" w:color="auto" w:fill="FFFFFF"/>
    </w:rPr>
  </w:style>
  <w:style w:type="character" w:customStyle="1" w:styleId="170">
    <w:name w:val="Заголовок №17_"/>
    <w:basedOn w:val="a8"/>
    <w:rsid w:val="008175CE"/>
    <w:rPr>
      <w:rFonts w:ascii="Microsoft Sans Serif" w:eastAsia="Microsoft Sans Serif" w:hAnsi="Microsoft Sans Serif" w:cs="Microsoft Sans Serif"/>
      <w:b w:val="0"/>
      <w:bCs w:val="0"/>
      <w:i w:val="0"/>
      <w:iCs w:val="0"/>
      <w:smallCaps w:val="0"/>
      <w:strike w:val="0"/>
      <w:spacing w:val="0"/>
      <w:sz w:val="16"/>
      <w:szCs w:val="16"/>
    </w:rPr>
  </w:style>
  <w:style w:type="character" w:customStyle="1" w:styleId="46">
    <w:name w:val="Основной текст4"/>
    <w:basedOn w:val="affffff"/>
    <w:rsid w:val="008175CE"/>
    <w:rPr>
      <w:rFonts w:ascii="Microsoft Sans Serif" w:eastAsia="Microsoft Sans Serif" w:hAnsi="Microsoft Sans Serif" w:cs="Microsoft Sans Serif"/>
      <w:sz w:val="16"/>
      <w:szCs w:val="16"/>
      <w:shd w:val="clear" w:color="auto" w:fill="FFFFFF"/>
    </w:rPr>
  </w:style>
  <w:style w:type="character" w:customStyle="1" w:styleId="171">
    <w:name w:val="Заголовок №17"/>
    <w:basedOn w:val="170"/>
    <w:rsid w:val="008175CE"/>
    <w:rPr>
      <w:rFonts w:ascii="Microsoft Sans Serif" w:eastAsia="Microsoft Sans Serif" w:hAnsi="Microsoft Sans Serif" w:cs="Microsoft Sans Serif"/>
      <w:b w:val="0"/>
      <w:bCs w:val="0"/>
      <w:i w:val="0"/>
      <w:iCs w:val="0"/>
      <w:smallCaps w:val="0"/>
      <w:strike w:val="0"/>
      <w:spacing w:val="0"/>
      <w:sz w:val="16"/>
      <w:szCs w:val="16"/>
    </w:rPr>
  </w:style>
  <w:style w:type="paragraph" w:customStyle="1" w:styleId="114">
    <w:name w:val="Основной текст11"/>
    <w:basedOn w:val="a7"/>
    <w:link w:val="affffff"/>
    <w:qFormat/>
    <w:rsid w:val="008175CE"/>
    <w:pPr>
      <w:shd w:val="clear" w:color="auto" w:fill="FFFFFF"/>
      <w:spacing w:after="120" w:line="180" w:lineRule="exact"/>
      <w:jc w:val="both"/>
    </w:pPr>
    <w:rPr>
      <w:rFonts w:ascii="Microsoft Sans Serif" w:eastAsia="Microsoft Sans Serif" w:hAnsi="Microsoft Sans Serif" w:cs="Microsoft Sans Serif"/>
      <w:sz w:val="16"/>
      <w:szCs w:val="16"/>
    </w:rPr>
  </w:style>
  <w:style w:type="paragraph" w:customStyle="1" w:styleId="s2">
    <w:name w:val="s"/>
    <w:basedOn w:val="a7"/>
    <w:uiPriority w:val="99"/>
    <w:qFormat/>
    <w:rsid w:val="00B41BBA"/>
    <w:pPr>
      <w:spacing w:before="100" w:beforeAutospacing="1" w:after="100" w:afterAutospacing="1"/>
    </w:pPr>
    <w:rPr>
      <w:rFonts w:eastAsiaTheme="minorHAnsi"/>
      <w:color w:val="000000"/>
      <w:sz w:val="24"/>
      <w:szCs w:val="24"/>
    </w:rPr>
  </w:style>
  <w:style w:type="numbering" w:customStyle="1" w:styleId="1ai11">
    <w:name w:val="1 / a / i11"/>
    <w:basedOn w:val="aa"/>
    <w:next w:val="1ai"/>
    <w:rsid w:val="002C77E2"/>
    <w:pPr>
      <w:numPr>
        <w:numId w:val="9"/>
      </w:numPr>
    </w:pPr>
  </w:style>
  <w:style w:type="numbering" w:styleId="1ai">
    <w:name w:val="Outline List 1"/>
    <w:basedOn w:val="aa"/>
    <w:unhideWhenUsed/>
    <w:rsid w:val="002C77E2"/>
    <w:pPr>
      <w:numPr>
        <w:numId w:val="36"/>
      </w:numPr>
    </w:pPr>
  </w:style>
  <w:style w:type="numbering" w:customStyle="1" w:styleId="1ai111">
    <w:name w:val="1 / a / i111"/>
    <w:basedOn w:val="aa"/>
    <w:next w:val="1ai"/>
    <w:rsid w:val="002C77E2"/>
    <w:pPr>
      <w:numPr>
        <w:numId w:val="49"/>
      </w:numPr>
    </w:pPr>
  </w:style>
  <w:style w:type="numbering" w:customStyle="1" w:styleId="11111122">
    <w:name w:val="1 / 1.1 / 1.1.122"/>
    <w:basedOn w:val="aa"/>
    <w:next w:val="111111"/>
    <w:rsid w:val="002E3304"/>
    <w:pPr>
      <w:numPr>
        <w:numId w:val="10"/>
      </w:numPr>
    </w:pPr>
  </w:style>
  <w:style w:type="numbering" w:styleId="111111">
    <w:name w:val="Outline List 2"/>
    <w:basedOn w:val="aa"/>
    <w:unhideWhenUsed/>
    <w:rsid w:val="002E3304"/>
    <w:pPr>
      <w:numPr>
        <w:numId w:val="30"/>
      </w:numPr>
    </w:pPr>
  </w:style>
  <w:style w:type="character" w:customStyle="1" w:styleId="affffff0">
    <w:name w:val="Колонтитул"/>
    <w:basedOn w:val="a8"/>
    <w:rsid w:val="00061882"/>
    <w:rPr>
      <w:rFonts w:ascii="Times New Roman" w:eastAsia="Times New Roman" w:hAnsi="Times New Roman" w:cs="Times New Roman"/>
      <w:b w:val="0"/>
      <w:bCs w:val="0"/>
      <w:i w:val="0"/>
      <w:iCs w:val="0"/>
      <w:smallCaps w:val="0"/>
      <w:strike w:val="0"/>
      <w:spacing w:val="0"/>
      <w:sz w:val="20"/>
      <w:szCs w:val="20"/>
    </w:rPr>
  </w:style>
  <w:style w:type="character" w:customStyle="1" w:styleId="Bodytext">
    <w:name w:val="Body text_"/>
    <w:basedOn w:val="a8"/>
    <w:link w:val="93"/>
    <w:rsid w:val="002213AD"/>
    <w:rPr>
      <w:shd w:val="clear" w:color="auto" w:fill="FFFFFF"/>
    </w:rPr>
  </w:style>
  <w:style w:type="paragraph" w:customStyle="1" w:styleId="93">
    <w:name w:val="Основной текст9"/>
    <w:basedOn w:val="a7"/>
    <w:link w:val="Bodytext"/>
    <w:qFormat/>
    <w:rsid w:val="002213AD"/>
    <w:pPr>
      <w:widowControl w:val="0"/>
      <w:shd w:val="clear" w:color="auto" w:fill="FFFFFF"/>
      <w:spacing w:line="446" w:lineRule="exact"/>
      <w:jc w:val="center"/>
    </w:pPr>
  </w:style>
  <w:style w:type="character" w:customStyle="1" w:styleId="54">
    <w:name w:val="Подпись к картинке (5)_"/>
    <w:basedOn w:val="a8"/>
    <w:link w:val="55"/>
    <w:rsid w:val="00DE16E8"/>
    <w:rPr>
      <w:sz w:val="23"/>
      <w:szCs w:val="23"/>
      <w:shd w:val="clear" w:color="auto" w:fill="FFFFFF"/>
    </w:rPr>
  </w:style>
  <w:style w:type="paragraph" w:customStyle="1" w:styleId="63">
    <w:name w:val="Основной текст6"/>
    <w:basedOn w:val="a7"/>
    <w:uiPriority w:val="99"/>
    <w:qFormat/>
    <w:rsid w:val="00DE16E8"/>
    <w:pPr>
      <w:shd w:val="clear" w:color="auto" w:fill="FFFFFF"/>
      <w:spacing w:before="4440" w:line="0" w:lineRule="atLeast"/>
      <w:ind w:hanging="520"/>
      <w:jc w:val="center"/>
    </w:pPr>
    <w:rPr>
      <w:color w:val="000000"/>
      <w:sz w:val="27"/>
      <w:szCs w:val="27"/>
      <w:lang w:val="ru"/>
    </w:rPr>
  </w:style>
  <w:style w:type="paragraph" w:customStyle="1" w:styleId="55">
    <w:name w:val="Подпись к картинке (5)"/>
    <w:basedOn w:val="a7"/>
    <w:link w:val="54"/>
    <w:qFormat/>
    <w:rsid w:val="00DE16E8"/>
    <w:pPr>
      <w:shd w:val="clear" w:color="auto" w:fill="FFFFFF"/>
      <w:spacing w:line="336" w:lineRule="exact"/>
      <w:ind w:firstLine="360"/>
    </w:pPr>
    <w:rPr>
      <w:sz w:val="23"/>
      <w:szCs w:val="23"/>
    </w:rPr>
  </w:style>
  <w:style w:type="paragraph" w:customStyle="1" w:styleId="msonormal0">
    <w:name w:val="msonormal"/>
    <w:basedOn w:val="a7"/>
    <w:qFormat/>
    <w:rsid w:val="00257563"/>
    <w:pPr>
      <w:spacing w:before="100" w:beforeAutospacing="1" w:after="100" w:afterAutospacing="1"/>
    </w:pPr>
    <w:rPr>
      <w:sz w:val="24"/>
      <w:szCs w:val="24"/>
    </w:rPr>
  </w:style>
  <w:style w:type="paragraph" w:customStyle="1" w:styleId="xl1878">
    <w:name w:val="xl1878"/>
    <w:basedOn w:val="a7"/>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79">
    <w:name w:val="xl1879"/>
    <w:basedOn w:val="a7"/>
    <w:uiPriority w:val="99"/>
    <w:qFormat/>
    <w:rsid w:val="00257563"/>
    <w:pPr>
      <w:spacing w:before="100" w:beforeAutospacing="1" w:after="100" w:afterAutospacing="1"/>
      <w:jc w:val="center"/>
      <w:textAlignment w:val="center"/>
    </w:pPr>
    <w:rPr>
      <w:color w:val="000000"/>
      <w:sz w:val="24"/>
      <w:szCs w:val="24"/>
    </w:rPr>
  </w:style>
  <w:style w:type="paragraph" w:customStyle="1" w:styleId="xl1880">
    <w:name w:val="xl1880"/>
    <w:basedOn w:val="a7"/>
    <w:uiPriority w:val="99"/>
    <w:qFormat/>
    <w:rsid w:val="00257563"/>
    <w:pPr>
      <w:spacing w:before="100" w:beforeAutospacing="1" w:after="100" w:afterAutospacing="1"/>
      <w:jc w:val="center"/>
      <w:textAlignment w:val="center"/>
    </w:pPr>
    <w:rPr>
      <w:b/>
      <w:bCs/>
      <w:color w:val="FF0000"/>
      <w:sz w:val="24"/>
      <w:szCs w:val="24"/>
    </w:rPr>
  </w:style>
  <w:style w:type="paragraph" w:customStyle="1" w:styleId="xl1881">
    <w:name w:val="xl1881"/>
    <w:basedOn w:val="a7"/>
    <w:uiPriority w:val="99"/>
    <w:qFormat/>
    <w:rsid w:val="00257563"/>
    <w:pPr>
      <w:spacing w:before="100" w:beforeAutospacing="1" w:after="100" w:afterAutospacing="1"/>
      <w:jc w:val="center"/>
      <w:textAlignment w:val="center"/>
    </w:pPr>
    <w:rPr>
      <w:b/>
      <w:bCs/>
      <w:color w:val="000000"/>
      <w:sz w:val="24"/>
      <w:szCs w:val="24"/>
    </w:rPr>
  </w:style>
  <w:style w:type="paragraph" w:customStyle="1" w:styleId="xl1882">
    <w:name w:val="xl1882"/>
    <w:basedOn w:val="a7"/>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1883">
    <w:name w:val="xl1883"/>
    <w:basedOn w:val="a7"/>
    <w:uiPriority w:val="99"/>
    <w:qFormat/>
    <w:rsid w:val="0025756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000000"/>
      <w:sz w:val="24"/>
      <w:szCs w:val="24"/>
    </w:rPr>
  </w:style>
  <w:style w:type="paragraph" w:customStyle="1" w:styleId="xl1884">
    <w:name w:val="xl1884"/>
    <w:basedOn w:val="a7"/>
    <w:uiPriority w:val="99"/>
    <w:qFormat/>
    <w:rsid w:val="0025756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b/>
      <w:bCs/>
      <w:color w:val="000000"/>
      <w:sz w:val="24"/>
      <w:szCs w:val="24"/>
    </w:rPr>
  </w:style>
  <w:style w:type="paragraph" w:customStyle="1" w:styleId="xl1885">
    <w:name w:val="xl1885"/>
    <w:basedOn w:val="a7"/>
    <w:uiPriority w:val="99"/>
    <w:qFormat/>
    <w:rsid w:val="0025756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000000"/>
      <w:sz w:val="24"/>
      <w:szCs w:val="24"/>
    </w:rPr>
  </w:style>
  <w:style w:type="paragraph" w:customStyle="1" w:styleId="xl1886">
    <w:name w:val="xl1886"/>
    <w:basedOn w:val="a7"/>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87">
    <w:name w:val="xl1887"/>
    <w:basedOn w:val="a7"/>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888">
    <w:name w:val="xl1888"/>
    <w:basedOn w:val="a7"/>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89">
    <w:name w:val="xl1889"/>
    <w:basedOn w:val="a7"/>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90">
    <w:name w:val="xl1890"/>
    <w:basedOn w:val="a7"/>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91">
    <w:name w:val="xl1891"/>
    <w:basedOn w:val="a7"/>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92">
    <w:name w:val="xl1892"/>
    <w:basedOn w:val="a7"/>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893">
    <w:name w:val="xl1893"/>
    <w:basedOn w:val="a7"/>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894">
    <w:name w:val="xl1894"/>
    <w:basedOn w:val="a7"/>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895">
    <w:name w:val="xl1895"/>
    <w:basedOn w:val="a7"/>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896">
    <w:name w:val="xl1896"/>
    <w:basedOn w:val="a7"/>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897">
    <w:name w:val="xl1897"/>
    <w:basedOn w:val="a7"/>
    <w:uiPriority w:val="99"/>
    <w:qFormat/>
    <w:rsid w:val="00257563"/>
    <w:pPr>
      <w:spacing w:before="100" w:beforeAutospacing="1" w:after="100" w:afterAutospacing="1"/>
      <w:jc w:val="center"/>
      <w:textAlignment w:val="center"/>
    </w:pPr>
    <w:rPr>
      <w:color w:val="FF0000"/>
      <w:sz w:val="24"/>
      <w:szCs w:val="24"/>
    </w:rPr>
  </w:style>
  <w:style w:type="paragraph" w:customStyle="1" w:styleId="xl1898">
    <w:name w:val="xl1898"/>
    <w:basedOn w:val="a7"/>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sz w:val="24"/>
      <w:szCs w:val="24"/>
    </w:rPr>
  </w:style>
  <w:style w:type="paragraph" w:customStyle="1" w:styleId="xl1899">
    <w:name w:val="xl1899"/>
    <w:basedOn w:val="a7"/>
    <w:uiPriority w:val="99"/>
    <w:qFormat/>
    <w:rsid w:val="00257563"/>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textAlignment w:val="center"/>
    </w:pPr>
    <w:rPr>
      <w:color w:val="000000"/>
      <w:sz w:val="24"/>
      <w:szCs w:val="24"/>
    </w:rPr>
  </w:style>
  <w:style w:type="paragraph" w:customStyle="1" w:styleId="xl1900">
    <w:name w:val="xl1900"/>
    <w:basedOn w:val="a7"/>
    <w:uiPriority w:val="99"/>
    <w:qFormat/>
    <w:rsid w:val="00257563"/>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textAlignment w:val="center"/>
    </w:pPr>
    <w:rPr>
      <w:sz w:val="24"/>
      <w:szCs w:val="24"/>
    </w:rPr>
  </w:style>
  <w:style w:type="paragraph" w:customStyle="1" w:styleId="xl1901">
    <w:name w:val="xl1901"/>
    <w:basedOn w:val="a7"/>
    <w:uiPriority w:val="99"/>
    <w:qFormat/>
    <w:rsid w:val="00257563"/>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right"/>
      <w:textAlignment w:val="center"/>
    </w:pPr>
    <w:rPr>
      <w:sz w:val="24"/>
      <w:szCs w:val="24"/>
    </w:rPr>
  </w:style>
  <w:style w:type="paragraph" w:customStyle="1" w:styleId="xl1902">
    <w:name w:val="xl1902"/>
    <w:basedOn w:val="a7"/>
    <w:uiPriority w:val="99"/>
    <w:qFormat/>
    <w:rsid w:val="0025756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FF0000"/>
      <w:sz w:val="24"/>
      <w:szCs w:val="24"/>
    </w:rPr>
  </w:style>
  <w:style w:type="paragraph" w:customStyle="1" w:styleId="xl1903">
    <w:name w:val="xl1903"/>
    <w:basedOn w:val="a7"/>
    <w:uiPriority w:val="99"/>
    <w:qFormat/>
    <w:rsid w:val="0025756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b/>
      <w:bCs/>
      <w:color w:val="FF0000"/>
      <w:sz w:val="24"/>
      <w:szCs w:val="24"/>
    </w:rPr>
  </w:style>
  <w:style w:type="paragraph" w:customStyle="1" w:styleId="xl1904">
    <w:name w:val="xl1904"/>
    <w:basedOn w:val="a7"/>
    <w:uiPriority w:val="99"/>
    <w:qFormat/>
    <w:rsid w:val="0025756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FF0000"/>
      <w:sz w:val="24"/>
      <w:szCs w:val="24"/>
    </w:rPr>
  </w:style>
  <w:style w:type="paragraph" w:customStyle="1" w:styleId="xl1905">
    <w:name w:val="xl1905"/>
    <w:basedOn w:val="a7"/>
    <w:uiPriority w:val="99"/>
    <w:qFormat/>
    <w:rsid w:val="00257563"/>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textAlignment w:val="center"/>
    </w:pPr>
    <w:rPr>
      <w:color w:val="0070C0"/>
      <w:sz w:val="24"/>
      <w:szCs w:val="24"/>
    </w:rPr>
  </w:style>
  <w:style w:type="paragraph" w:customStyle="1" w:styleId="xl1906">
    <w:name w:val="xl1906"/>
    <w:basedOn w:val="a7"/>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1907">
    <w:name w:val="xl1907"/>
    <w:basedOn w:val="a7"/>
    <w:uiPriority w:val="99"/>
    <w:qFormat/>
    <w:rsid w:val="00257563"/>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b/>
      <w:bCs/>
      <w:color w:val="000000"/>
      <w:sz w:val="24"/>
      <w:szCs w:val="24"/>
    </w:rPr>
  </w:style>
  <w:style w:type="paragraph" w:customStyle="1" w:styleId="xl1908">
    <w:name w:val="xl1908"/>
    <w:basedOn w:val="a7"/>
    <w:uiPriority w:val="99"/>
    <w:qFormat/>
    <w:rsid w:val="00445C7A"/>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1909">
    <w:name w:val="xl1909"/>
    <w:basedOn w:val="a7"/>
    <w:uiPriority w:val="99"/>
    <w:qFormat/>
    <w:rsid w:val="00445C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4"/>
      <w:szCs w:val="24"/>
    </w:rPr>
  </w:style>
  <w:style w:type="character" w:customStyle="1" w:styleId="blk">
    <w:name w:val="blk"/>
    <w:basedOn w:val="a8"/>
    <w:rsid w:val="000F4732"/>
  </w:style>
  <w:style w:type="character" w:styleId="HTML4">
    <w:name w:val="HTML Acronym"/>
    <w:unhideWhenUsed/>
    <w:rsid w:val="005B3893"/>
    <w:rPr>
      <w:lang w:val="ru-RU"/>
    </w:rPr>
  </w:style>
  <w:style w:type="paragraph" w:styleId="HTML5">
    <w:name w:val="HTML Address"/>
    <w:basedOn w:val="a7"/>
    <w:link w:val="HTML6"/>
    <w:unhideWhenUsed/>
    <w:rsid w:val="005B3893"/>
    <w:pPr>
      <w:spacing w:line="360" w:lineRule="auto"/>
      <w:ind w:left="1080" w:firstLine="709"/>
      <w:jc w:val="both"/>
    </w:pPr>
    <w:rPr>
      <w:rFonts w:ascii="Arial" w:hAnsi="Arial" w:cs="Arial"/>
      <w:i/>
      <w:iCs/>
      <w:spacing w:val="-5"/>
      <w:lang w:eastAsia="en-US"/>
    </w:rPr>
  </w:style>
  <w:style w:type="character" w:customStyle="1" w:styleId="HTML6">
    <w:name w:val="Адрес HTML Знак"/>
    <w:basedOn w:val="a8"/>
    <w:link w:val="HTML5"/>
    <w:rsid w:val="005B3893"/>
    <w:rPr>
      <w:rFonts w:ascii="Arial" w:hAnsi="Arial" w:cs="Arial"/>
      <w:i/>
      <w:iCs/>
      <w:spacing w:val="-5"/>
      <w:lang w:eastAsia="en-US"/>
    </w:rPr>
  </w:style>
  <w:style w:type="character" w:styleId="HTML7">
    <w:name w:val="HTML Code"/>
    <w:unhideWhenUsed/>
    <w:rsid w:val="005B3893"/>
    <w:rPr>
      <w:rFonts w:ascii="Courier New" w:eastAsia="Times New Roman" w:hAnsi="Courier New" w:cs="Courier New" w:hint="default"/>
      <w:sz w:val="20"/>
      <w:szCs w:val="20"/>
      <w:lang w:val="ru-RU"/>
    </w:rPr>
  </w:style>
  <w:style w:type="character" w:customStyle="1" w:styleId="410">
    <w:name w:val="Заголовок 4 Знак1"/>
    <w:aliases w:val="Знак20 Знак1,Заг 4 Знак1,H41 Знак1,Подпункт Знак1,EIA H4 Знак1,- 1.1.1.1 Знак1,- 11 Знак1,- 13 Знак1,- 14 Знак1,14 Знак1,H411 Знак1,Подпункт1 Знак1,EIA H41 Знак1,- 1.1.1.11 Знак1,- 111 Знак1,- 131 Знак1,131 Знак1,- 141 Знак1,141 Знак1"/>
    <w:basedOn w:val="a8"/>
    <w:uiPriority w:val="9"/>
    <w:rsid w:val="005B3893"/>
    <w:rPr>
      <w:rFonts w:asciiTheme="majorHAnsi" w:eastAsiaTheme="majorEastAsia" w:hAnsiTheme="majorHAnsi" w:cstheme="majorBidi"/>
      <w:i/>
      <w:iCs/>
      <w:color w:val="365F91" w:themeColor="accent1" w:themeShade="BF"/>
    </w:rPr>
  </w:style>
  <w:style w:type="character" w:customStyle="1" w:styleId="510">
    <w:name w:val="Заголовок 5 Знак1"/>
    <w:aliases w:val="Знак19 Знак1,H5 Знак1,h5 Знак1,h51 Знак1,H51 Знак1,h52 Знак1,EIA H5 Знак1,Underline Знак1,Bold Знак1,Bold Underline Знак1,- 2.1.1.1.1 Знак1,обычный Знак1,Heading 5 NOT IN USE Знак1,H52 Знак1,h53 Знак1,h511 Знак1,H511 Знак1,h521 Знак1"/>
    <w:basedOn w:val="a8"/>
    <w:uiPriority w:val="9"/>
    <w:rsid w:val="005B3893"/>
    <w:rPr>
      <w:rFonts w:asciiTheme="majorHAnsi" w:eastAsiaTheme="majorEastAsia" w:hAnsiTheme="majorHAnsi" w:cstheme="majorBidi"/>
      <w:color w:val="365F91" w:themeColor="accent1" w:themeShade="BF"/>
    </w:rPr>
  </w:style>
  <w:style w:type="character" w:customStyle="1" w:styleId="610">
    <w:name w:val="Заголовок 6 Знак1"/>
    <w:aliases w:val="Знак18 Знак1,Italic Знак1,Bold heading Знак1,Heading 6 NOT IN USE Знак1,Italic1 Знак1,Bold heading1 Знак1,Heading 6 NOT IN USE1 Знак1,Italic2 Знак1,Bold heading2 Знак1,Heading 6 NOT IN USE2 Знак1,Italic11 Знак1,Bold heading11 Знак1"/>
    <w:basedOn w:val="a8"/>
    <w:uiPriority w:val="9"/>
    <w:rsid w:val="005B3893"/>
    <w:rPr>
      <w:rFonts w:asciiTheme="majorHAnsi" w:eastAsiaTheme="majorEastAsia" w:hAnsiTheme="majorHAnsi" w:cstheme="majorBidi"/>
      <w:color w:val="243F60" w:themeColor="accent1" w:themeShade="7F"/>
    </w:rPr>
  </w:style>
  <w:style w:type="character" w:styleId="HTML8">
    <w:name w:val="HTML Keyboard"/>
    <w:unhideWhenUsed/>
    <w:rsid w:val="005B3893"/>
    <w:rPr>
      <w:rFonts w:ascii="Courier New" w:eastAsia="Times New Roman" w:hAnsi="Courier New" w:cs="Courier New" w:hint="default"/>
      <w:sz w:val="20"/>
      <w:szCs w:val="20"/>
      <w:lang w:val="ru-RU"/>
    </w:rPr>
  </w:style>
  <w:style w:type="character" w:styleId="HTML9">
    <w:name w:val="HTML Sample"/>
    <w:unhideWhenUsed/>
    <w:rsid w:val="005B3893"/>
    <w:rPr>
      <w:rFonts w:ascii="Courier New" w:eastAsia="Times New Roman" w:hAnsi="Courier New" w:cs="Courier New" w:hint="default"/>
      <w:lang w:val="ru-RU"/>
    </w:rPr>
  </w:style>
  <w:style w:type="character" w:styleId="HTMLa">
    <w:name w:val="HTML Typewriter"/>
    <w:unhideWhenUsed/>
    <w:rsid w:val="005B3893"/>
    <w:rPr>
      <w:rFonts w:ascii="Courier New" w:eastAsia="Times New Roman" w:hAnsi="Courier New" w:cs="Courier New" w:hint="default"/>
      <w:sz w:val="20"/>
      <w:szCs w:val="20"/>
      <w:lang w:val="ru-RU"/>
    </w:rPr>
  </w:style>
  <w:style w:type="character" w:styleId="HTMLb">
    <w:name w:val="HTML Variable"/>
    <w:unhideWhenUsed/>
    <w:rsid w:val="005B3893"/>
    <w:rPr>
      <w:i/>
      <w:iCs/>
      <w:lang w:val="ru-RU"/>
    </w:rPr>
  </w:style>
  <w:style w:type="character" w:customStyle="1" w:styleId="710">
    <w:name w:val="Заголовок 7 Знак1"/>
    <w:aliases w:val="Знак17 Знак1,Not in Use Знак1,Itallics Знак1,Italics Знак1,Heading 7 NOT IN USE Знак1,Not in Use1 Знак1,Itallics1 Знак1,Italics1 Знак1,Heading 7 NOT IN USE1 Знак1,Not in Use2 Знак,Itallics2 Знак1,Italics2 Знак"/>
    <w:basedOn w:val="a8"/>
    <w:uiPriority w:val="9"/>
    <w:rsid w:val="005B3893"/>
    <w:rPr>
      <w:rFonts w:asciiTheme="majorHAnsi" w:eastAsiaTheme="majorEastAsia" w:hAnsiTheme="majorHAnsi" w:cstheme="majorBidi"/>
      <w:i/>
      <w:iCs/>
      <w:color w:val="243F60" w:themeColor="accent1" w:themeShade="7F"/>
    </w:rPr>
  </w:style>
  <w:style w:type="character" w:customStyle="1" w:styleId="810">
    <w:name w:val="Заголовок 8 Знак1"/>
    <w:aliases w:val="Знак16 Знак1,not In use Знак1,GFDSN H Знак1,Heading 8 NOT IN USE Знак1,not In use1 Знак1,GFDSN H1 Знак1,Heading 8 NOT IN USE1 Знак1,not In use2 Знак1,GFDSN H2 Знак1,Heading 8 NOT IN USE2 Знак,not In use11 Знак,GFDSN H11 Знак"/>
    <w:basedOn w:val="a8"/>
    <w:uiPriority w:val="9"/>
    <w:rsid w:val="005B3893"/>
    <w:rPr>
      <w:rFonts w:asciiTheme="majorHAnsi" w:eastAsiaTheme="majorEastAsia" w:hAnsiTheme="majorHAnsi" w:cstheme="majorBidi"/>
      <w:color w:val="272727" w:themeColor="text1" w:themeTint="D8"/>
      <w:sz w:val="21"/>
      <w:szCs w:val="21"/>
    </w:rPr>
  </w:style>
  <w:style w:type="character" w:customStyle="1" w:styleId="910">
    <w:name w:val="Заголовок 9 Знак1"/>
    <w:aliases w:val="Знак15 Знак1,Not in use Знак1,Heading 9 NOT IN USE Знак1,Not in use1 Знак1,Heading 9 NOT IN USE1 Знак1,Not in use2 Знак1,Heading 9 NOT IN USE2 Знак1,Not in use11 Знак1,Heading 9 NOT IN USE11 Знак"/>
    <w:basedOn w:val="a8"/>
    <w:uiPriority w:val="9"/>
    <w:rsid w:val="005B3893"/>
    <w:rPr>
      <w:rFonts w:asciiTheme="majorHAnsi" w:eastAsiaTheme="majorEastAsia" w:hAnsiTheme="majorHAnsi" w:cstheme="majorBidi"/>
      <w:i/>
      <w:iCs/>
      <w:color w:val="272727" w:themeColor="text1" w:themeTint="D8"/>
      <w:sz w:val="21"/>
      <w:szCs w:val="21"/>
    </w:rPr>
  </w:style>
  <w:style w:type="character" w:customStyle="1" w:styleId="1f9">
    <w:name w:val="Верхний колонтитул Знак1"/>
    <w:aliases w:val="Знак5 Знак1,hd Знак1,Guideline Знак1,ВерхКолонтитул Знак1,Знак4 Знак1,Знак8 Знак1"/>
    <w:basedOn w:val="a8"/>
    <w:uiPriority w:val="99"/>
    <w:rsid w:val="005B3893"/>
  </w:style>
  <w:style w:type="character" w:customStyle="1" w:styleId="affffff1">
    <w:name w:val="Прощание Знак"/>
    <w:basedOn w:val="a8"/>
    <w:link w:val="affffff2"/>
    <w:locked/>
    <w:rsid w:val="005B3893"/>
    <w:rPr>
      <w:rFonts w:ascii="Arial" w:hAnsi="Arial" w:cs="Arial"/>
      <w:spacing w:val="-5"/>
      <w:lang w:eastAsia="en-US"/>
    </w:rPr>
  </w:style>
  <w:style w:type="paragraph" w:styleId="affffff3">
    <w:name w:val="List Continue"/>
    <w:basedOn w:val="a7"/>
    <w:unhideWhenUsed/>
    <w:rsid w:val="005B3893"/>
    <w:pPr>
      <w:spacing w:after="120"/>
      <w:ind w:left="283"/>
      <w:contextualSpacing/>
    </w:pPr>
  </w:style>
  <w:style w:type="character" w:customStyle="1" w:styleId="affffff4">
    <w:name w:val="Приветствие Знак"/>
    <w:basedOn w:val="a8"/>
    <w:link w:val="affffff5"/>
    <w:locked/>
    <w:rsid w:val="005B3893"/>
    <w:rPr>
      <w:rFonts w:ascii="Arial" w:hAnsi="Arial" w:cs="Arial"/>
      <w:spacing w:val="-5"/>
      <w:lang w:eastAsia="en-US"/>
    </w:rPr>
  </w:style>
  <w:style w:type="character" w:customStyle="1" w:styleId="affffff6">
    <w:name w:val="Дата Знак"/>
    <w:basedOn w:val="a8"/>
    <w:link w:val="affffff7"/>
    <w:locked/>
    <w:rsid w:val="005B3893"/>
    <w:rPr>
      <w:rFonts w:ascii="Arial" w:hAnsi="Arial" w:cs="Arial"/>
      <w:spacing w:val="-5"/>
      <w:lang w:eastAsia="en-US"/>
    </w:rPr>
  </w:style>
  <w:style w:type="character" w:customStyle="1" w:styleId="2f2">
    <w:name w:val="Красная строка 2 Знак"/>
    <w:basedOn w:val="af1"/>
    <w:link w:val="2f3"/>
    <w:locked/>
    <w:rsid w:val="005B3893"/>
    <w:rPr>
      <w:rFonts w:ascii="Arial" w:eastAsiaTheme="minorHAnsi" w:hAnsi="Arial" w:cs="Arial"/>
      <w:spacing w:val="-5"/>
      <w:sz w:val="28"/>
      <w:lang w:eastAsia="en-US"/>
    </w:rPr>
  </w:style>
  <w:style w:type="character" w:customStyle="1" w:styleId="affffff8">
    <w:name w:val="Заголовок записки Знак"/>
    <w:basedOn w:val="a8"/>
    <w:link w:val="affffff9"/>
    <w:locked/>
    <w:rsid w:val="005B3893"/>
    <w:rPr>
      <w:rFonts w:ascii="Arial" w:hAnsi="Arial" w:cs="Arial"/>
      <w:spacing w:val="-5"/>
      <w:lang w:eastAsia="en-US"/>
    </w:rPr>
  </w:style>
  <w:style w:type="character" w:customStyle="1" w:styleId="affffffa">
    <w:name w:val="Электронная подпись Знак"/>
    <w:basedOn w:val="a8"/>
    <w:link w:val="affffffb"/>
    <w:locked/>
    <w:rsid w:val="005B3893"/>
    <w:rPr>
      <w:rFonts w:ascii="Arial" w:hAnsi="Arial" w:cs="Arial"/>
      <w:spacing w:val="-5"/>
      <w:lang w:eastAsia="en-US"/>
    </w:rPr>
  </w:style>
  <w:style w:type="character" w:customStyle="1" w:styleId="2f4">
    <w:name w:val="Цитата 2 Знак"/>
    <w:basedOn w:val="a8"/>
    <w:link w:val="2f5"/>
    <w:uiPriority w:val="29"/>
    <w:locked/>
    <w:rsid w:val="005B3893"/>
    <w:rPr>
      <w:rFonts w:ascii="Calibri" w:hAnsi="Calibri" w:cs="Calibri"/>
      <w:i/>
      <w:sz w:val="24"/>
      <w:szCs w:val="24"/>
      <w:lang w:val="en-US" w:eastAsia="en-US" w:bidi="en-US"/>
    </w:rPr>
  </w:style>
  <w:style w:type="character" w:customStyle="1" w:styleId="affffffc">
    <w:name w:val="Выделенная цитата Знак"/>
    <w:basedOn w:val="a8"/>
    <w:link w:val="affffffd"/>
    <w:uiPriority w:val="30"/>
    <w:locked/>
    <w:rsid w:val="005B3893"/>
    <w:rPr>
      <w:rFonts w:ascii="Calibri" w:hAnsi="Calibri" w:cs="Calibri"/>
      <w:b/>
      <w:i/>
      <w:sz w:val="24"/>
      <w:szCs w:val="22"/>
      <w:lang w:val="en-US" w:eastAsia="en-US" w:bidi="en-US"/>
    </w:rPr>
  </w:style>
  <w:style w:type="character" w:customStyle="1" w:styleId="aff1">
    <w:name w:val="Таблица Знак"/>
    <w:link w:val="aff0"/>
    <w:uiPriority w:val="99"/>
    <w:locked/>
    <w:rsid w:val="005B3893"/>
    <w:rPr>
      <w:rFonts w:ascii="Arial" w:hAnsi="Arial"/>
    </w:rPr>
  </w:style>
  <w:style w:type="character" w:customStyle="1" w:styleId="1fa">
    <w:name w:val="Подпись Знак1"/>
    <w:basedOn w:val="a8"/>
    <w:rsid w:val="005B3893"/>
  </w:style>
  <w:style w:type="character" w:customStyle="1" w:styleId="ConsNonformat0">
    <w:name w:val="ConsNonformat Знак"/>
    <w:link w:val="ConsNonformat"/>
    <w:locked/>
    <w:rsid w:val="005B3893"/>
    <w:rPr>
      <w:rFonts w:ascii="Courier New" w:hAnsi="Courier New"/>
      <w:snapToGrid w:val="0"/>
    </w:rPr>
  </w:style>
  <w:style w:type="character" w:customStyle="1" w:styleId="ListParagraphChar">
    <w:name w:val="List Paragraph Char"/>
    <w:link w:val="1f4"/>
    <w:locked/>
    <w:rsid w:val="005B3893"/>
    <w:rPr>
      <w:rFonts w:ascii="Calibri" w:hAnsi="Calibri"/>
      <w:sz w:val="22"/>
      <w:szCs w:val="22"/>
      <w:lang w:eastAsia="en-US"/>
    </w:rPr>
  </w:style>
  <w:style w:type="character" w:customStyle="1" w:styleId="2f6">
    <w:name w:val="Основной текст (2)_"/>
    <w:basedOn w:val="a8"/>
    <w:link w:val="2f7"/>
    <w:locked/>
    <w:rsid w:val="005B3893"/>
    <w:rPr>
      <w:shd w:val="clear" w:color="auto" w:fill="FFFFFF"/>
    </w:rPr>
  </w:style>
  <w:style w:type="paragraph" w:customStyle="1" w:styleId="2f7">
    <w:name w:val="Основной текст (2)"/>
    <w:basedOn w:val="a7"/>
    <w:link w:val="2f6"/>
    <w:qFormat/>
    <w:rsid w:val="005B3893"/>
    <w:pPr>
      <w:shd w:val="clear" w:color="auto" w:fill="FFFFFF"/>
      <w:spacing w:after="240" w:line="250" w:lineRule="exact"/>
      <w:jc w:val="center"/>
    </w:pPr>
  </w:style>
  <w:style w:type="paragraph" w:customStyle="1" w:styleId="83">
    <w:name w:val="Основной текст8"/>
    <w:basedOn w:val="a7"/>
    <w:uiPriority w:val="99"/>
    <w:qFormat/>
    <w:rsid w:val="005B3893"/>
    <w:pPr>
      <w:shd w:val="clear" w:color="auto" w:fill="FFFFFF"/>
      <w:spacing w:line="250" w:lineRule="exact"/>
      <w:jc w:val="both"/>
    </w:pPr>
  </w:style>
  <w:style w:type="character" w:customStyle="1" w:styleId="affffffe">
    <w:name w:val="Сноска_"/>
    <w:basedOn w:val="a8"/>
    <w:link w:val="afffffff"/>
    <w:locked/>
    <w:rsid w:val="005B3893"/>
    <w:rPr>
      <w:shd w:val="clear" w:color="auto" w:fill="FFFFFF"/>
    </w:rPr>
  </w:style>
  <w:style w:type="paragraph" w:customStyle="1" w:styleId="afffffff">
    <w:name w:val="Сноска"/>
    <w:basedOn w:val="a7"/>
    <w:link w:val="affffffe"/>
    <w:qFormat/>
    <w:rsid w:val="005B3893"/>
    <w:pPr>
      <w:shd w:val="clear" w:color="auto" w:fill="FFFFFF"/>
      <w:spacing w:line="250" w:lineRule="exact"/>
    </w:pPr>
  </w:style>
  <w:style w:type="paragraph" w:customStyle="1" w:styleId="headertext">
    <w:name w:val="headertext"/>
    <w:basedOn w:val="a7"/>
    <w:uiPriority w:val="99"/>
    <w:qFormat/>
    <w:rsid w:val="005B3893"/>
    <w:pPr>
      <w:spacing w:before="100" w:beforeAutospacing="1" w:after="100" w:afterAutospacing="1"/>
    </w:pPr>
    <w:rPr>
      <w:sz w:val="24"/>
      <w:szCs w:val="24"/>
    </w:rPr>
  </w:style>
  <w:style w:type="paragraph" w:customStyle="1" w:styleId="TableParagraph">
    <w:name w:val="Table Paragraph"/>
    <w:basedOn w:val="a7"/>
    <w:uiPriority w:val="1"/>
    <w:qFormat/>
    <w:rsid w:val="005B3893"/>
    <w:pPr>
      <w:widowControl w:val="0"/>
    </w:pPr>
    <w:rPr>
      <w:rFonts w:asciiTheme="minorHAnsi" w:eastAsiaTheme="minorHAnsi" w:hAnsiTheme="minorHAnsi" w:cstheme="minorBidi"/>
      <w:sz w:val="22"/>
      <w:szCs w:val="22"/>
      <w:lang w:val="en-US" w:eastAsia="en-US"/>
    </w:rPr>
  </w:style>
  <w:style w:type="paragraph" w:customStyle="1" w:styleId="My1">
    <w:name w:val="MyСтиль1 Знак Знак Знак Знак Знак Знак"/>
    <w:basedOn w:val="a7"/>
    <w:uiPriority w:val="99"/>
    <w:qFormat/>
    <w:rsid w:val="005B3893"/>
    <w:pPr>
      <w:jc w:val="center"/>
    </w:pPr>
    <w:rPr>
      <w:sz w:val="24"/>
      <w:szCs w:val="24"/>
      <w:lang w:val="en-US"/>
    </w:rPr>
  </w:style>
  <w:style w:type="paragraph" w:customStyle="1" w:styleId="2f8">
    <w:name w:val="Основной текст2"/>
    <w:basedOn w:val="a7"/>
    <w:qFormat/>
    <w:rsid w:val="005B3893"/>
    <w:pPr>
      <w:widowControl w:val="0"/>
      <w:shd w:val="clear" w:color="auto" w:fill="FFFFFF"/>
      <w:spacing w:line="341" w:lineRule="exact"/>
      <w:ind w:hanging="1180"/>
      <w:jc w:val="right"/>
    </w:pPr>
    <w:rPr>
      <w:rFonts w:ascii="Verdana" w:hAnsi="Verdana" w:cs="Verdana"/>
      <w:b/>
      <w:bCs/>
      <w:spacing w:val="-7"/>
      <w:sz w:val="21"/>
      <w:szCs w:val="21"/>
    </w:rPr>
  </w:style>
  <w:style w:type="paragraph" w:customStyle="1" w:styleId="Style45">
    <w:name w:val="Style45"/>
    <w:basedOn w:val="a7"/>
    <w:uiPriority w:val="99"/>
    <w:qFormat/>
    <w:rsid w:val="005B3893"/>
    <w:pPr>
      <w:widowControl w:val="0"/>
      <w:autoSpaceDE w:val="0"/>
      <w:autoSpaceDN w:val="0"/>
      <w:adjustRightInd w:val="0"/>
    </w:pPr>
    <w:rPr>
      <w:sz w:val="24"/>
      <w:szCs w:val="24"/>
    </w:rPr>
  </w:style>
  <w:style w:type="paragraph" w:customStyle="1" w:styleId="xl761">
    <w:name w:val="xl761"/>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62">
    <w:name w:val="xl762"/>
    <w:basedOn w:val="a7"/>
    <w:qFormat/>
    <w:rsid w:val="005B3893"/>
    <w:pPr>
      <w:spacing w:before="100" w:beforeAutospacing="1" w:after="100" w:afterAutospacing="1"/>
      <w:jc w:val="center"/>
    </w:pPr>
    <w:rPr>
      <w:sz w:val="24"/>
      <w:szCs w:val="24"/>
    </w:rPr>
  </w:style>
  <w:style w:type="paragraph" w:customStyle="1" w:styleId="xl763">
    <w:name w:val="xl763"/>
    <w:basedOn w:val="a7"/>
    <w:qFormat/>
    <w:rsid w:val="005B3893"/>
    <w:pPr>
      <w:spacing w:before="100" w:beforeAutospacing="1" w:after="100" w:afterAutospacing="1"/>
      <w:jc w:val="center"/>
    </w:pPr>
    <w:rPr>
      <w:b/>
      <w:bCs/>
      <w:sz w:val="24"/>
      <w:szCs w:val="24"/>
    </w:rPr>
  </w:style>
  <w:style w:type="paragraph" w:customStyle="1" w:styleId="xl764">
    <w:name w:val="xl764"/>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65">
    <w:name w:val="xl765"/>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66">
    <w:name w:val="xl766"/>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b/>
      <w:bCs/>
      <w:sz w:val="24"/>
      <w:szCs w:val="24"/>
    </w:rPr>
  </w:style>
  <w:style w:type="paragraph" w:customStyle="1" w:styleId="xl767">
    <w:name w:val="xl767"/>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68">
    <w:name w:val="xl768"/>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9">
    <w:name w:val="xl769"/>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pPr>
    <w:rPr>
      <w:sz w:val="24"/>
      <w:szCs w:val="24"/>
    </w:rPr>
  </w:style>
  <w:style w:type="paragraph" w:customStyle="1" w:styleId="xl770">
    <w:name w:val="xl770"/>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71">
    <w:name w:val="xl771"/>
    <w:basedOn w:val="a7"/>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b/>
      <w:bCs/>
      <w:sz w:val="24"/>
      <w:szCs w:val="24"/>
    </w:rPr>
  </w:style>
  <w:style w:type="paragraph" w:customStyle="1" w:styleId="xl772">
    <w:name w:val="xl772"/>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73">
    <w:name w:val="xl773"/>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774">
    <w:name w:val="xl774"/>
    <w:basedOn w:val="a7"/>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sz w:val="24"/>
      <w:szCs w:val="24"/>
    </w:rPr>
  </w:style>
  <w:style w:type="paragraph" w:customStyle="1" w:styleId="xl775">
    <w:name w:val="xl775"/>
    <w:basedOn w:val="a7"/>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sz w:val="24"/>
      <w:szCs w:val="24"/>
    </w:rPr>
  </w:style>
  <w:style w:type="paragraph" w:customStyle="1" w:styleId="xl776">
    <w:name w:val="xl776"/>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pPr>
    <w:rPr>
      <w:b/>
      <w:bCs/>
      <w:sz w:val="24"/>
      <w:szCs w:val="24"/>
    </w:rPr>
  </w:style>
  <w:style w:type="paragraph" w:customStyle="1" w:styleId="xl777">
    <w:name w:val="xl777"/>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78">
    <w:name w:val="xl778"/>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79">
    <w:name w:val="xl779"/>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80">
    <w:name w:val="xl780"/>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b/>
      <w:bCs/>
      <w:color w:val="FF0000"/>
      <w:sz w:val="24"/>
      <w:szCs w:val="24"/>
    </w:rPr>
  </w:style>
  <w:style w:type="paragraph" w:customStyle="1" w:styleId="xl34">
    <w:name w:val="xl34"/>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1fb">
    <w:name w:val="Основной текст1"/>
    <w:basedOn w:val="a7"/>
    <w:qFormat/>
    <w:rsid w:val="005B3893"/>
    <w:pPr>
      <w:spacing w:before="60" w:after="60"/>
      <w:jc w:val="both"/>
    </w:pPr>
    <w:rPr>
      <w:rFonts w:ascii="Arial" w:hAnsi="Arial"/>
      <w:b/>
      <w:i/>
      <w:sz w:val="24"/>
      <w:lang w:val="en-US"/>
    </w:rPr>
  </w:style>
  <w:style w:type="paragraph" w:customStyle="1" w:styleId="a10">
    <w:name w:val="a1"/>
    <w:basedOn w:val="a7"/>
    <w:uiPriority w:val="99"/>
    <w:qFormat/>
    <w:rsid w:val="005B3893"/>
    <w:pPr>
      <w:spacing w:before="100" w:beforeAutospacing="1" w:after="100" w:afterAutospacing="1"/>
    </w:pPr>
    <w:rPr>
      <w:sz w:val="24"/>
      <w:szCs w:val="24"/>
    </w:rPr>
  </w:style>
  <w:style w:type="paragraph" w:customStyle="1" w:styleId="a00">
    <w:name w:val="a0"/>
    <w:basedOn w:val="a7"/>
    <w:uiPriority w:val="99"/>
    <w:qFormat/>
    <w:rsid w:val="005B3893"/>
    <w:pPr>
      <w:spacing w:before="100" w:beforeAutospacing="1" w:after="100" w:afterAutospacing="1"/>
    </w:pPr>
    <w:rPr>
      <w:sz w:val="24"/>
      <w:szCs w:val="24"/>
    </w:rPr>
  </w:style>
  <w:style w:type="paragraph" w:customStyle="1" w:styleId="afffffff0">
    <w:name w:val="a"/>
    <w:basedOn w:val="a7"/>
    <w:uiPriority w:val="99"/>
    <w:qFormat/>
    <w:rsid w:val="005B3893"/>
    <w:pPr>
      <w:spacing w:before="100" w:beforeAutospacing="1" w:after="100" w:afterAutospacing="1"/>
    </w:pPr>
    <w:rPr>
      <w:sz w:val="24"/>
      <w:szCs w:val="24"/>
    </w:rPr>
  </w:style>
  <w:style w:type="paragraph" w:customStyle="1" w:styleId="xl22">
    <w:name w:val="xl22"/>
    <w:basedOn w:val="a7"/>
    <w:qFormat/>
    <w:rsid w:val="005B3893"/>
    <w:pPr>
      <w:spacing w:before="100" w:beforeAutospacing="1" w:after="100" w:afterAutospacing="1" w:line="360" w:lineRule="auto"/>
      <w:ind w:firstLine="709"/>
      <w:jc w:val="center"/>
    </w:pPr>
    <w:rPr>
      <w:rFonts w:ascii="Times New Roman CYR" w:hAnsi="Times New Roman CYR" w:cs="Times New Roman CYR"/>
      <w:sz w:val="24"/>
      <w:szCs w:val="24"/>
    </w:rPr>
  </w:style>
  <w:style w:type="paragraph" w:customStyle="1" w:styleId="afffffff1">
    <w:name w:val="Îáû÷íûé"/>
    <w:qFormat/>
    <w:rsid w:val="005B3893"/>
    <w:rPr>
      <w:lang w:val="en-US"/>
    </w:rPr>
  </w:style>
  <w:style w:type="paragraph" w:customStyle="1" w:styleId="afffffff2">
    <w:name w:val="Заглавие раздела"/>
    <w:basedOn w:val="22"/>
    <w:uiPriority w:val="99"/>
    <w:semiHidden/>
    <w:qFormat/>
    <w:rsid w:val="005B3893"/>
    <w:pPr>
      <w:keepLines/>
      <w:numPr>
        <w:ilvl w:val="0"/>
        <w:numId w:val="0"/>
      </w:numPr>
      <w:tabs>
        <w:tab w:val="num" w:pos="1440"/>
      </w:tabs>
      <w:spacing w:before="200" w:line="276" w:lineRule="auto"/>
      <w:ind w:left="1440" w:hanging="360"/>
      <w:jc w:val="left"/>
    </w:pPr>
    <w:rPr>
      <w:rFonts w:asciiTheme="majorHAnsi" w:eastAsiaTheme="majorEastAsia" w:hAnsiTheme="majorHAnsi" w:cstheme="majorBidi"/>
      <w:bCs/>
      <w:color w:val="4F81BD" w:themeColor="accent1"/>
      <w:sz w:val="26"/>
      <w:szCs w:val="26"/>
      <w:lang w:eastAsia="en-US"/>
    </w:rPr>
  </w:style>
  <w:style w:type="character" w:customStyle="1" w:styleId="1fc">
    <w:name w:val="Заголовок_1 Знак Знак"/>
    <w:link w:val="1fd"/>
    <w:semiHidden/>
    <w:locked/>
    <w:rsid w:val="005B3893"/>
    <w:rPr>
      <w:b/>
      <w:caps/>
      <w:sz w:val="24"/>
      <w:szCs w:val="24"/>
    </w:rPr>
  </w:style>
  <w:style w:type="paragraph" w:customStyle="1" w:styleId="1fd">
    <w:name w:val="Заголовок_1 Знак"/>
    <w:basedOn w:val="a7"/>
    <w:link w:val="1fc"/>
    <w:semiHidden/>
    <w:qFormat/>
    <w:rsid w:val="005B3893"/>
    <w:pPr>
      <w:spacing w:line="360" w:lineRule="auto"/>
      <w:ind w:firstLine="709"/>
      <w:jc w:val="center"/>
    </w:pPr>
    <w:rPr>
      <w:b/>
      <w:caps/>
      <w:sz w:val="24"/>
      <w:szCs w:val="24"/>
    </w:rPr>
  </w:style>
  <w:style w:type="paragraph" w:customStyle="1" w:styleId="afffffff3">
    <w:name w:val="Неразрывный основной текст"/>
    <w:basedOn w:val="af2"/>
    <w:uiPriority w:val="99"/>
    <w:semiHidden/>
    <w:qFormat/>
    <w:rsid w:val="005B3893"/>
    <w:pPr>
      <w:keepNext/>
      <w:framePr w:hSpace="0" w:wrap="auto" w:vAnchor="margin" w:hAnchor="text" w:xAlign="left" w:yAlign="inline"/>
      <w:spacing w:after="240" w:line="240" w:lineRule="atLeast"/>
      <w:ind w:left="1080" w:firstLine="709"/>
      <w:jc w:val="both"/>
    </w:pPr>
    <w:rPr>
      <w:rFonts w:ascii="Arial" w:hAnsi="Arial" w:cs="Arial"/>
      <w:spacing w:val="-5"/>
      <w:sz w:val="20"/>
      <w:lang w:val="ru-RU" w:eastAsia="en-US"/>
    </w:rPr>
  </w:style>
  <w:style w:type="paragraph" w:customStyle="1" w:styleId="afffffff4">
    <w:name w:val="Рисунок"/>
    <w:basedOn w:val="a7"/>
    <w:next w:val="afc"/>
    <w:qFormat/>
    <w:rsid w:val="005B3893"/>
    <w:pPr>
      <w:keepNext/>
      <w:spacing w:line="360" w:lineRule="auto"/>
      <w:ind w:left="1080" w:firstLine="709"/>
      <w:jc w:val="both"/>
    </w:pPr>
    <w:rPr>
      <w:rFonts w:ascii="Arial" w:hAnsi="Arial" w:cs="Arial"/>
      <w:spacing w:val="-5"/>
      <w:lang w:eastAsia="en-US"/>
    </w:rPr>
  </w:style>
  <w:style w:type="paragraph" w:customStyle="1" w:styleId="afffffff5">
    <w:name w:val="Название части"/>
    <w:basedOn w:val="a7"/>
    <w:uiPriority w:val="99"/>
    <w:semiHidden/>
    <w:qFormat/>
    <w:rsid w:val="005B3893"/>
    <w:pPr>
      <w:shd w:val="solid" w:color="auto" w:fill="auto"/>
      <w:spacing w:line="360" w:lineRule="exact"/>
      <w:ind w:firstLine="709"/>
      <w:jc w:val="center"/>
    </w:pPr>
    <w:rPr>
      <w:rFonts w:ascii="Arial" w:hAnsi="Arial" w:cs="Arial"/>
      <w:color w:val="FFFFFF"/>
      <w:spacing w:val="-16"/>
      <w:sz w:val="26"/>
      <w:szCs w:val="26"/>
      <w:lang w:eastAsia="en-US"/>
    </w:rPr>
  </w:style>
  <w:style w:type="character" w:customStyle="1" w:styleId="1fe">
    <w:name w:val="Подзаголовок Знак1"/>
    <w:basedOn w:val="a8"/>
    <w:uiPriority w:val="11"/>
    <w:rsid w:val="005B3893"/>
    <w:rPr>
      <w:rFonts w:asciiTheme="minorHAnsi" w:eastAsiaTheme="minorEastAsia" w:hAnsiTheme="minorHAnsi" w:cstheme="minorBidi"/>
      <w:color w:val="5A5A5A" w:themeColor="text1" w:themeTint="A5"/>
      <w:spacing w:val="15"/>
      <w:sz w:val="22"/>
      <w:szCs w:val="22"/>
    </w:rPr>
  </w:style>
  <w:style w:type="paragraph" w:customStyle="1" w:styleId="afffffff6">
    <w:name w:val="Подзаголовок главы"/>
    <w:basedOn w:val="afff7"/>
    <w:uiPriority w:val="99"/>
    <w:semiHidden/>
    <w:qFormat/>
    <w:rsid w:val="005B3893"/>
    <w:pPr>
      <w:keepNext/>
      <w:keepLines/>
      <w:spacing w:before="60" w:after="120" w:line="340" w:lineRule="atLeast"/>
      <w:ind w:firstLine="709"/>
      <w:jc w:val="left"/>
    </w:pPr>
    <w:rPr>
      <w:rFonts w:ascii="Arial" w:hAnsi="Arial" w:cs="Arial"/>
      <w:spacing w:val="-16"/>
      <w:kern w:val="28"/>
      <w:sz w:val="32"/>
      <w:szCs w:val="32"/>
      <w:lang w:val="ru-RU" w:eastAsia="en-US"/>
    </w:rPr>
  </w:style>
  <w:style w:type="paragraph" w:customStyle="1" w:styleId="afffffff7">
    <w:name w:val="Название предприятия"/>
    <w:basedOn w:val="a7"/>
    <w:uiPriority w:val="99"/>
    <w:semiHidden/>
    <w:qFormat/>
    <w:rsid w:val="005B3893"/>
    <w:pPr>
      <w:keepNext/>
      <w:keepLines/>
      <w:spacing w:line="220" w:lineRule="atLeast"/>
      <w:ind w:firstLine="709"/>
      <w:jc w:val="both"/>
    </w:pPr>
    <w:rPr>
      <w:rFonts w:ascii="Arial Black" w:hAnsi="Arial Black" w:cs="Arial Black"/>
      <w:spacing w:val="-25"/>
      <w:kern w:val="28"/>
      <w:sz w:val="32"/>
      <w:szCs w:val="32"/>
      <w:lang w:eastAsia="en-US"/>
    </w:rPr>
  </w:style>
  <w:style w:type="character" w:customStyle="1" w:styleId="1ff">
    <w:name w:val="Маркированный_1 Знак"/>
    <w:link w:val="11"/>
    <w:uiPriority w:val="99"/>
    <w:locked/>
    <w:rsid w:val="005B3893"/>
    <w:rPr>
      <w:sz w:val="24"/>
      <w:szCs w:val="24"/>
    </w:rPr>
  </w:style>
  <w:style w:type="paragraph" w:customStyle="1" w:styleId="11">
    <w:name w:val="Маркированный_1"/>
    <w:basedOn w:val="a7"/>
    <w:link w:val="1ff"/>
    <w:uiPriority w:val="99"/>
    <w:qFormat/>
    <w:rsid w:val="005B3893"/>
    <w:pPr>
      <w:numPr>
        <w:ilvl w:val="1"/>
        <w:numId w:val="12"/>
      </w:numPr>
      <w:tabs>
        <w:tab w:val="left" w:pos="900"/>
      </w:tabs>
      <w:spacing w:line="360" w:lineRule="auto"/>
      <w:ind w:left="0" w:firstLine="720"/>
      <w:jc w:val="both"/>
    </w:pPr>
    <w:rPr>
      <w:sz w:val="24"/>
      <w:szCs w:val="24"/>
    </w:rPr>
  </w:style>
  <w:style w:type="paragraph" w:customStyle="1" w:styleId="afffffff8">
    <w:name w:val="Текст таблицы"/>
    <w:basedOn w:val="a7"/>
    <w:qFormat/>
    <w:rsid w:val="005B3893"/>
    <w:pPr>
      <w:spacing w:before="60" w:line="360" w:lineRule="auto"/>
      <w:ind w:firstLine="709"/>
      <w:jc w:val="both"/>
    </w:pPr>
    <w:rPr>
      <w:rFonts w:ascii="Arial" w:hAnsi="Arial" w:cs="Arial"/>
      <w:spacing w:val="-5"/>
      <w:sz w:val="16"/>
      <w:szCs w:val="16"/>
      <w:lang w:eastAsia="en-US"/>
    </w:rPr>
  </w:style>
  <w:style w:type="character" w:customStyle="1" w:styleId="afffffff9">
    <w:name w:val="Подчеркнутый Знак"/>
    <w:link w:val="afffffffa"/>
    <w:semiHidden/>
    <w:locked/>
    <w:rsid w:val="005B3893"/>
    <w:rPr>
      <w:sz w:val="24"/>
      <w:szCs w:val="24"/>
      <w:u w:val="single"/>
    </w:rPr>
  </w:style>
  <w:style w:type="paragraph" w:customStyle="1" w:styleId="afffffffa">
    <w:name w:val="Подчеркнутый"/>
    <w:basedOn w:val="a7"/>
    <w:link w:val="afffffff9"/>
    <w:semiHidden/>
    <w:qFormat/>
    <w:rsid w:val="005B3893"/>
    <w:pPr>
      <w:spacing w:line="360" w:lineRule="auto"/>
      <w:ind w:firstLine="709"/>
      <w:jc w:val="both"/>
    </w:pPr>
    <w:rPr>
      <w:sz w:val="24"/>
      <w:szCs w:val="24"/>
      <w:u w:val="single"/>
    </w:rPr>
  </w:style>
  <w:style w:type="paragraph" w:customStyle="1" w:styleId="afffffffb">
    <w:name w:val="Название документа"/>
    <w:basedOn w:val="a7"/>
    <w:uiPriority w:val="99"/>
    <w:semiHidden/>
    <w:qFormat/>
    <w:rsid w:val="005B3893"/>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character" w:customStyle="1" w:styleId="1ff0">
    <w:name w:val="Нижний колонтитул Знак1"/>
    <w:aliases w:val="footnote Знак1,Знак6 Знак1,Знак14 Знак1"/>
    <w:basedOn w:val="a8"/>
    <w:uiPriority w:val="99"/>
    <w:rsid w:val="005B3893"/>
  </w:style>
  <w:style w:type="paragraph" w:customStyle="1" w:styleId="afffffffc">
    <w:name w:val="Нижний колонтитул (четный)"/>
    <w:basedOn w:val="ad"/>
    <w:uiPriority w:val="99"/>
    <w:semiHidden/>
    <w:qFormat/>
    <w:rsid w:val="005B3893"/>
    <w:pPr>
      <w:keepLines/>
      <w:pBdr>
        <w:top w:val="single" w:sz="6" w:space="2" w:color="auto"/>
      </w:pBdr>
      <w:tabs>
        <w:tab w:val="clear" w:pos="4153"/>
        <w:tab w:val="clear" w:pos="8306"/>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ffd">
    <w:name w:val="Нижний колонтитул (первый)"/>
    <w:basedOn w:val="ad"/>
    <w:uiPriority w:val="99"/>
    <w:semiHidden/>
    <w:qFormat/>
    <w:rsid w:val="005B3893"/>
    <w:pPr>
      <w:keepLines/>
      <w:pBdr>
        <w:top w:val="single" w:sz="6" w:space="2" w:color="auto"/>
      </w:pBdr>
      <w:tabs>
        <w:tab w:val="clear" w:pos="4153"/>
        <w:tab w:val="clear" w:pos="8306"/>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ffe">
    <w:name w:val="Нижний колонтитул (нечетный)"/>
    <w:basedOn w:val="ad"/>
    <w:uiPriority w:val="99"/>
    <w:semiHidden/>
    <w:qFormat/>
    <w:rsid w:val="005B3893"/>
    <w:pPr>
      <w:keepLines/>
      <w:pBdr>
        <w:top w:val="single" w:sz="6" w:space="2" w:color="auto"/>
      </w:pBdr>
      <w:tabs>
        <w:tab w:val="clear" w:pos="4153"/>
        <w:tab w:val="clear" w:pos="8306"/>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fff">
    <w:name w:val="Подзаголовок части"/>
    <w:basedOn w:val="a7"/>
    <w:next w:val="af2"/>
    <w:uiPriority w:val="99"/>
    <w:semiHidden/>
    <w:qFormat/>
    <w:rsid w:val="005B3893"/>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ff0">
    <w:name w:val="Обратный адрес"/>
    <w:basedOn w:val="a7"/>
    <w:uiPriority w:val="99"/>
    <w:semiHidden/>
    <w:qFormat/>
    <w:rsid w:val="005B3893"/>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ff1">
    <w:name w:val="Название раздела"/>
    <w:basedOn w:val="a7"/>
    <w:next w:val="af2"/>
    <w:uiPriority w:val="99"/>
    <w:semiHidden/>
    <w:qFormat/>
    <w:rsid w:val="005B3893"/>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ff2">
    <w:name w:val="Подзаголовок титульного листа"/>
    <w:basedOn w:val="a7"/>
    <w:next w:val="af2"/>
    <w:uiPriority w:val="99"/>
    <w:semiHidden/>
    <w:qFormat/>
    <w:rsid w:val="005B3893"/>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ff3">
    <w:name w:val="Обычный в таблице Знак Знак"/>
    <w:link w:val="affffffff4"/>
    <w:semiHidden/>
    <w:locked/>
    <w:rsid w:val="005B3893"/>
    <w:rPr>
      <w:sz w:val="28"/>
      <w:szCs w:val="28"/>
    </w:rPr>
  </w:style>
  <w:style w:type="paragraph" w:customStyle="1" w:styleId="affffffff4">
    <w:name w:val="Обычный в таблице Знак"/>
    <w:basedOn w:val="a7"/>
    <w:link w:val="affffffff3"/>
    <w:semiHidden/>
    <w:qFormat/>
    <w:rsid w:val="005B3893"/>
    <w:pPr>
      <w:spacing w:line="360" w:lineRule="auto"/>
      <w:ind w:firstLine="709"/>
      <w:jc w:val="both"/>
    </w:pPr>
    <w:rPr>
      <w:sz w:val="28"/>
      <w:szCs w:val="28"/>
    </w:rPr>
  </w:style>
  <w:style w:type="paragraph" w:customStyle="1" w:styleId="ConsTitle">
    <w:name w:val="ConsTitle"/>
    <w:uiPriority w:val="99"/>
    <w:qFormat/>
    <w:rsid w:val="005B3893"/>
    <w:pPr>
      <w:widowControl w:val="0"/>
      <w:autoSpaceDE w:val="0"/>
      <w:autoSpaceDN w:val="0"/>
      <w:adjustRightInd w:val="0"/>
      <w:ind w:right="19772"/>
    </w:pPr>
    <w:rPr>
      <w:rFonts w:ascii="Arial" w:hAnsi="Arial" w:cs="Arial"/>
      <w:b/>
      <w:bCs/>
      <w:sz w:val="16"/>
      <w:szCs w:val="16"/>
    </w:rPr>
  </w:style>
  <w:style w:type="character" w:customStyle="1" w:styleId="2f9">
    <w:name w:val="Стиль2 Знак"/>
    <w:link w:val="2fa"/>
    <w:locked/>
    <w:rsid w:val="005B3893"/>
    <w:rPr>
      <w:b/>
      <w:caps/>
      <w:sz w:val="24"/>
      <w:szCs w:val="24"/>
    </w:rPr>
  </w:style>
  <w:style w:type="paragraph" w:customStyle="1" w:styleId="2fa">
    <w:name w:val="Стиль2"/>
    <w:basedOn w:val="a7"/>
    <w:next w:val="1a"/>
    <w:link w:val="2f9"/>
    <w:qFormat/>
    <w:rsid w:val="005B3893"/>
    <w:pPr>
      <w:spacing w:line="360" w:lineRule="auto"/>
      <w:ind w:right="-8" w:firstLine="720"/>
      <w:jc w:val="center"/>
    </w:pPr>
    <w:rPr>
      <w:b/>
      <w:caps/>
      <w:sz w:val="24"/>
      <w:szCs w:val="24"/>
    </w:rPr>
  </w:style>
  <w:style w:type="paragraph" w:customStyle="1" w:styleId="1ff1">
    <w:name w:val="Заголовок1"/>
    <w:basedOn w:val="a7"/>
    <w:qFormat/>
    <w:rsid w:val="005B3893"/>
    <w:pPr>
      <w:tabs>
        <w:tab w:val="left" w:pos="8460"/>
      </w:tabs>
      <w:spacing w:line="360" w:lineRule="auto"/>
      <w:ind w:firstLine="540"/>
      <w:jc w:val="center"/>
    </w:pPr>
    <w:rPr>
      <w:caps/>
      <w:sz w:val="24"/>
      <w:szCs w:val="24"/>
    </w:rPr>
  </w:style>
  <w:style w:type="paragraph" w:customStyle="1" w:styleId="affffffff5">
    <w:name w:val="База заголовка"/>
    <w:basedOn w:val="a7"/>
    <w:next w:val="af2"/>
    <w:uiPriority w:val="99"/>
    <w:semiHidden/>
    <w:qFormat/>
    <w:rsid w:val="005B3893"/>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f6">
    <w:name w:val="Цитаты"/>
    <w:basedOn w:val="a7"/>
    <w:uiPriority w:val="99"/>
    <w:semiHidden/>
    <w:qFormat/>
    <w:rsid w:val="005B3893"/>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lang w:eastAsia="en-US"/>
    </w:rPr>
  </w:style>
  <w:style w:type="paragraph" w:customStyle="1" w:styleId="affffffff7">
    <w:name w:val="Заголовок части"/>
    <w:basedOn w:val="a7"/>
    <w:uiPriority w:val="99"/>
    <w:semiHidden/>
    <w:qFormat/>
    <w:rsid w:val="005B3893"/>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8">
    <w:name w:val="Заголовок главы"/>
    <w:basedOn w:val="a7"/>
    <w:link w:val="affffffff9"/>
    <w:semiHidden/>
    <w:qFormat/>
    <w:rsid w:val="005B3893"/>
    <w:pPr>
      <w:spacing w:line="360" w:lineRule="auto"/>
      <w:ind w:firstLine="709"/>
      <w:jc w:val="center"/>
    </w:pPr>
    <w:rPr>
      <w:caps/>
      <w:sz w:val="24"/>
      <w:szCs w:val="24"/>
    </w:rPr>
  </w:style>
  <w:style w:type="paragraph" w:customStyle="1" w:styleId="affffffffa">
    <w:name w:val="База сноски"/>
    <w:basedOn w:val="a7"/>
    <w:uiPriority w:val="99"/>
    <w:semiHidden/>
    <w:qFormat/>
    <w:rsid w:val="005B3893"/>
    <w:pPr>
      <w:keepLines/>
      <w:spacing w:line="200" w:lineRule="atLeast"/>
      <w:ind w:left="1080" w:firstLine="709"/>
      <w:jc w:val="both"/>
    </w:pPr>
    <w:rPr>
      <w:rFonts w:ascii="Arial" w:hAnsi="Arial" w:cs="Arial"/>
      <w:spacing w:val="-5"/>
      <w:sz w:val="16"/>
      <w:szCs w:val="16"/>
      <w:lang w:eastAsia="en-US"/>
    </w:rPr>
  </w:style>
  <w:style w:type="paragraph" w:customStyle="1" w:styleId="affffffffb">
    <w:name w:val="Заголовок титульного листа"/>
    <w:basedOn w:val="affffffff5"/>
    <w:next w:val="a7"/>
    <w:uiPriority w:val="99"/>
    <w:semiHidden/>
    <w:qFormat/>
    <w:rsid w:val="005B3893"/>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c">
    <w:name w:val="База верхнего колонтитула"/>
    <w:basedOn w:val="a7"/>
    <w:uiPriority w:val="99"/>
    <w:semiHidden/>
    <w:qFormat/>
    <w:rsid w:val="005B3893"/>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fd">
    <w:name w:val="Верхний колонтитул (четный)"/>
    <w:basedOn w:val="ab"/>
    <w:uiPriority w:val="99"/>
    <w:semiHidden/>
    <w:qFormat/>
    <w:rsid w:val="005B3893"/>
    <w:pPr>
      <w:keepLines/>
      <w:pBdr>
        <w:bottom w:val="single" w:sz="6" w:space="1" w:color="auto"/>
      </w:pBdr>
      <w:tabs>
        <w:tab w:val="clear" w:pos="4153"/>
        <w:tab w:val="clear" w:pos="8306"/>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fe">
    <w:name w:val="Верхний колонтитул (первый)"/>
    <w:basedOn w:val="ab"/>
    <w:uiPriority w:val="99"/>
    <w:semiHidden/>
    <w:qFormat/>
    <w:rsid w:val="005B3893"/>
    <w:pPr>
      <w:keepLines/>
      <w:pBdr>
        <w:top w:val="single" w:sz="6" w:space="2" w:color="auto"/>
      </w:pBdr>
      <w:tabs>
        <w:tab w:val="clear" w:pos="4153"/>
        <w:tab w:val="clear" w:pos="8306"/>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ff">
    <w:name w:val="Верхний колонтитул (нечетный)"/>
    <w:basedOn w:val="ab"/>
    <w:uiPriority w:val="99"/>
    <w:semiHidden/>
    <w:qFormat/>
    <w:rsid w:val="005B3893"/>
    <w:pPr>
      <w:keepLines/>
      <w:pBdr>
        <w:bottom w:val="single" w:sz="6" w:space="1" w:color="auto"/>
      </w:pBdr>
      <w:tabs>
        <w:tab w:val="clear" w:pos="4153"/>
        <w:tab w:val="clear" w:pos="8306"/>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ff0">
    <w:name w:val="База указателя"/>
    <w:basedOn w:val="a7"/>
    <w:uiPriority w:val="99"/>
    <w:semiHidden/>
    <w:qFormat/>
    <w:rsid w:val="005B3893"/>
    <w:pPr>
      <w:spacing w:line="240" w:lineRule="atLeast"/>
      <w:ind w:left="360" w:hanging="360"/>
      <w:jc w:val="both"/>
    </w:pPr>
    <w:rPr>
      <w:rFonts w:ascii="Arial" w:hAnsi="Arial" w:cs="Arial"/>
      <w:spacing w:val="-5"/>
      <w:sz w:val="18"/>
      <w:szCs w:val="18"/>
      <w:lang w:eastAsia="en-US"/>
    </w:rPr>
  </w:style>
  <w:style w:type="paragraph" w:customStyle="1" w:styleId="afffffffff1">
    <w:name w:val="Заголовок таблицы"/>
    <w:basedOn w:val="a7"/>
    <w:qFormat/>
    <w:rsid w:val="005B3893"/>
    <w:pPr>
      <w:spacing w:before="60" w:line="360" w:lineRule="auto"/>
      <w:ind w:firstLine="709"/>
      <w:jc w:val="center"/>
    </w:pPr>
    <w:rPr>
      <w:rFonts w:ascii="Arial Black" w:hAnsi="Arial Black" w:cs="Arial Black"/>
      <w:spacing w:val="-5"/>
      <w:sz w:val="16"/>
      <w:szCs w:val="16"/>
      <w:lang w:eastAsia="en-US"/>
    </w:rPr>
  </w:style>
  <w:style w:type="paragraph" w:customStyle="1" w:styleId="afffffffff2">
    <w:name w:val="База оглавления"/>
    <w:basedOn w:val="a7"/>
    <w:uiPriority w:val="99"/>
    <w:semiHidden/>
    <w:qFormat/>
    <w:rsid w:val="005B3893"/>
    <w:pPr>
      <w:tabs>
        <w:tab w:val="right" w:leader="dot" w:pos="6480"/>
      </w:tabs>
      <w:spacing w:after="240" w:line="240" w:lineRule="atLeast"/>
      <w:ind w:firstLine="709"/>
      <w:jc w:val="both"/>
    </w:pPr>
    <w:rPr>
      <w:rFonts w:ascii="Arial" w:hAnsi="Arial" w:cs="Arial"/>
      <w:spacing w:val="-5"/>
      <w:lang w:eastAsia="en-US"/>
    </w:rPr>
  </w:style>
  <w:style w:type="paragraph" w:customStyle="1" w:styleId="1ff2">
    <w:name w:val="Название объекта1"/>
    <w:basedOn w:val="a7"/>
    <w:uiPriority w:val="99"/>
    <w:qFormat/>
    <w:rsid w:val="005B3893"/>
    <w:pPr>
      <w:spacing w:line="360" w:lineRule="auto"/>
      <w:ind w:left="1080" w:firstLine="709"/>
      <w:jc w:val="both"/>
    </w:pPr>
    <w:rPr>
      <w:rFonts w:ascii="Arial" w:hAnsi="Arial" w:cs="Arial"/>
      <w:spacing w:val="-5"/>
    </w:rPr>
  </w:style>
  <w:style w:type="paragraph" w:customStyle="1" w:styleId="1ff3">
    <w:name w:val="Цитата1"/>
    <w:basedOn w:val="a7"/>
    <w:qFormat/>
    <w:rsid w:val="005B3893"/>
    <w:pPr>
      <w:spacing w:line="360" w:lineRule="auto"/>
      <w:ind w:left="526" w:right="43" w:firstLine="709"/>
      <w:jc w:val="both"/>
    </w:pPr>
    <w:rPr>
      <w:sz w:val="28"/>
    </w:rPr>
  </w:style>
  <w:style w:type="paragraph" w:customStyle="1" w:styleId="1ff4">
    <w:name w:val="Маркированный список1"/>
    <w:basedOn w:val="a7"/>
    <w:uiPriority w:val="99"/>
    <w:qFormat/>
    <w:rsid w:val="005B3893"/>
    <w:pPr>
      <w:spacing w:before="100" w:beforeAutospacing="1" w:after="100" w:afterAutospacing="1" w:line="360" w:lineRule="auto"/>
      <w:ind w:firstLine="709"/>
      <w:jc w:val="both"/>
    </w:pPr>
    <w:rPr>
      <w:sz w:val="28"/>
      <w:szCs w:val="24"/>
    </w:rPr>
  </w:style>
  <w:style w:type="paragraph" w:customStyle="1" w:styleId="1ff5">
    <w:name w:val="Нумерованный список1"/>
    <w:basedOn w:val="a7"/>
    <w:uiPriority w:val="99"/>
    <w:semiHidden/>
    <w:qFormat/>
    <w:rsid w:val="005B3893"/>
    <w:pPr>
      <w:spacing w:before="100" w:beforeAutospacing="1" w:after="100" w:afterAutospacing="1" w:line="360" w:lineRule="auto"/>
      <w:ind w:firstLine="709"/>
      <w:jc w:val="both"/>
    </w:pPr>
    <w:rPr>
      <w:sz w:val="28"/>
      <w:szCs w:val="24"/>
    </w:rPr>
  </w:style>
  <w:style w:type="character" w:customStyle="1" w:styleId="afffffffff3">
    <w:name w:val="Статья Знак"/>
    <w:link w:val="afffffffff4"/>
    <w:semiHidden/>
    <w:locked/>
    <w:rsid w:val="005B3893"/>
    <w:rPr>
      <w:sz w:val="24"/>
      <w:szCs w:val="24"/>
    </w:rPr>
  </w:style>
  <w:style w:type="paragraph" w:customStyle="1" w:styleId="afffffffff4">
    <w:name w:val="Статья"/>
    <w:basedOn w:val="a7"/>
    <w:link w:val="afffffffff3"/>
    <w:semiHidden/>
    <w:qFormat/>
    <w:rsid w:val="005B3893"/>
    <w:pPr>
      <w:jc w:val="both"/>
    </w:pPr>
    <w:rPr>
      <w:sz w:val="24"/>
      <w:szCs w:val="24"/>
    </w:rPr>
  </w:style>
  <w:style w:type="paragraph" w:customStyle="1" w:styleId="1ff6">
    <w:name w:val="текст 1"/>
    <w:basedOn w:val="a7"/>
    <w:next w:val="a7"/>
    <w:uiPriority w:val="99"/>
    <w:semiHidden/>
    <w:qFormat/>
    <w:rsid w:val="005B3893"/>
    <w:pPr>
      <w:ind w:firstLine="540"/>
      <w:jc w:val="both"/>
    </w:pPr>
    <w:rPr>
      <w:szCs w:val="24"/>
    </w:rPr>
  </w:style>
  <w:style w:type="paragraph" w:customStyle="1" w:styleId="afffffffff5">
    <w:name w:val="Заголовок таблици"/>
    <w:basedOn w:val="1ff6"/>
    <w:uiPriority w:val="99"/>
    <w:qFormat/>
    <w:rsid w:val="005B3893"/>
    <w:rPr>
      <w:sz w:val="22"/>
    </w:rPr>
  </w:style>
  <w:style w:type="paragraph" w:customStyle="1" w:styleId="afffffffff6">
    <w:name w:val="Номер таблици"/>
    <w:basedOn w:val="a7"/>
    <w:next w:val="a7"/>
    <w:uiPriority w:val="99"/>
    <w:semiHidden/>
    <w:qFormat/>
    <w:rsid w:val="005B3893"/>
    <w:pPr>
      <w:jc w:val="right"/>
    </w:pPr>
    <w:rPr>
      <w:b/>
      <w:szCs w:val="24"/>
    </w:rPr>
  </w:style>
  <w:style w:type="paragraph" w:customStyle="1" w:styleId="afffffffff7">
    <w:name w:val="Приложение"/>
    <w:basedOn w:val="a7"/>
    <w:next w:val="a7"/>
    <w:qFormat/>
    <w:rsid w:val="005B3893"/>
    <w:pPr>
      <w:jc w:val="right"/>
    </w:pPr>
    <w:rPr>
      <w:szCs w:val="24"/>
    </w:rPr>
  </w:style>
  <w:style w:type="paragraph" w:customStyle="1" w:styleId="afffffffff8">
    <w:name w:val="Обычный по таблице"/>
    <w:basedOn w:val="a7"/>
    <w:uiPriority w:val="99"/>
    <w:semiHidden/>
    <w:qFormat/>
    <w:rsid w:val="005B3893"/>
    <w:rPr>
      <w:sz w:val="24"/>
      <w:szCs w:val="24"/>
    </w:rPr>
  </w:style>
  <w:style w:type="paragraph" w:customStyle="1" w:styleId="xl24">
    <w:name w:val="xl24"/>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5">
    <w:name w:val="xl25"/>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
    <w:name w:val="xl27"/>
    <w:basedOn w:val="a7"/>
    <w:qFormat/>
    <w:rsid w:val="005B389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7"/>
    <w:qFormat/>
    <w:rsid w:val="005B389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1">
    <w:name w:val="xl31"/>
    <w:basedOn w:val="a7"/>
    <w:qFormat/>
    <w:rsid w:val="005B389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7"/>
    <w:qFormat/>
    <w:rsid w:val="005B389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5">
    <w:name w:val="xl35"/>
    <w:basedOn w:val="a7"/>
    <w:qFormat/>
    <w:rsid w:val="005B389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7"/>
    <w:qFormat/>
    <w:rsid w:val="005B389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9">
    <w:name w:val="xl39"/>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0">
    <w:name w:val="xl40"/>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1">
    <w:name w:val="xl41"/>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2">
    <w:name w:val="xl42"/>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4">
    <w:name w:val="xl44"/>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6">
    <w:name w:val="xl46"/>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
    <w:name w:val="xl48"/>
    <w:basedOn w:val="a7"/>
    <w:qFormat/>
    <w:rsid w:val="005B3893"/>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7"/>
    <w:qFormat/>
    <w:rsid w:val="005B3893"/>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0">
    <w:name w:val="xl50"/>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51">
    <w:name w:val="xl51"/>
    <w:basedOn w:val="a7"/>
    <w:qFormat/>
    <w:rsid w:val="005B3893"/>
    <w:pPr>
      <w:pBdr>
        <w:left w:val="single" w:sz="4" w:space="0" w:color="auto"/>
        <w:right w:val="single" w:sz="4" w:space="0" w:color="auto"/>
      </w:pBdr>
      <w:spacing w:before="100" w:beforeAutospacing="1" w:after="100" w:afterAutospacing="1"/>
      <w:jc w:val="center"/>
    </w:pPr>
    <w:rPr>
      <w:sz w:val="24"/>
      <w:szCs w:val="24"/>
    </w:rPr>
  </w:style>
  <w:style w:type="paragraph" w:customStyle="1" w:styleId="xl52">
    <w:name w:val="xl52"/>
    <w:basedOn w:val="a7"/>
    <w:qFormat/>
    <w:rsid w:val="005B3893"/>
    <w:pPr>
      <w:pBdr>
        <w:left w:val="single" w:sz="4" w:space="0" w:color="auto"/>
        <w:right w:val="single" w:sz="4" w:space="0" w:color="auto"/>
      </w:pBdr>
      <w:spacing w:before="100" w:beforeAutospacing="1" w:after="100" w:afterAutospacing="1"/>
    </w:pPr>
    <w:rPr>
      <w:sz w:val="24"/>
      <w:szCs w:val="24"/>
    </w:rPr>
  </w:style>
  <w:style w:type="paragraph" w:customStyle="1" w:styleId="xl54">
    <w:name w:val="xl54"/>
    <w:basedOn w:val="a7"/>
    <w:qFormat/>
    <w:rsid w:val="005B3893"/>
    <w:pPr>
      <w:pBdr>
        <w:left w:val="single" w:sz="4" w:space="0" w:color="auto"/>
        <w:right w:val="single" w:sz="4" w:space="0" w:color="auto"/>
      </w:pBdr>
      <w:spacing w:before="100" w:beforeAutospacing="1" w:after="100" w:afterAutospacing="1"/>
      <w:jc w:val="center"/>
    </w:pPr>
    <w:rPr>
      <w:b/>
      <w:bCs/>
      <w:color w:val="FF0000"/>
      <w:sz w:val="24"/>
      <w:szCs w:val="24"/>
    </w:rPr>
  </w:style>
  <w:style w:type="paragraph" w:customStyle="1" w:styleId="xl55">
    <w:name w:val="xl55"/>
    <w:basedOn w:val="a7"/>
    <w:qFormat/>
    <w:rsid w:val="005B3893"/>
    <w:pPr>
      <w:pBdr>
        <w:left w:val="single" w:sz="4" w:space="0" w:color="auto"/>
        <w:right w:val="single" w:sz="4" w:space="0" w:color="auto"/>
      </w:pBdr>
      <w:spacing w:before="100" w:beforeAutospacing="1" w:after="100" w:afterAutospacing="1"/>
    </w:pPr>
    <w:rPr>
      <w:b/>
      <w:bCs/>
      <w:sz w:val="24"/>
      <w:szCs w:val="24"/>
    </w:rPr>
  </w:style>
  <w:style w:type="paragraph" w:customStyle="1" w:styleId="xl23">
    <w:name w:val="xl23"/>
    <w:basedOn w:val="a7"/>
    <w:qFormat/>
    <w:rsid w:val="005B3893"/>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S10">
    <w:name w:val="S_Заголовок 1"/>
    <w:basedOn w:val="1fd"/>
    <w:autoRedefine/>
    <w:qFormat/>
    <w:rsid w:val="005B3893"/>
    <w:pPr>
      <w:ind w:firstLine="720"/>
    </w:pPr>
  </w:style>
  <w:style w:type="paragraph" w:customStyle="1" w:styleId="S20">
    <w:name w:val="S_Заголовок 2"/>
    <w:basedOn w:val="22"/>
    <w:link w:val="S21"/>
    <w:autoRedefine/>
    <w:qFormat/>
    <w:rsid w:val="005B3893"/>
    <w:pPr>
      <w:keepNext w:val="0"/>
      <w:numPr>
        <w:ilvl w:val="0"/>
        <w:numId w:val="0"/>
      </w:numPr>
      <w:spacing w:before="240" w:after="120"/>
      <w:jc w:val="center"/>
    </w:pPr>
    <w:rPr>
      <w:lang w:eastAsia="ru-RU"/>
    </w:rPr>
  </w:style>
  <w:style w:type="character" w:customStyle="1" w:styleId="S4">
    <w:name w:val="S_Заголовок 4 Знак"/>
    <w:link w:val="S40"/>
    <w:locked/>
    <w:rsid w:val="005B3893"/>
    <w:rPr>
      <w:i/>
      <w:sz w:val="28"/>
      <w:szCs w:val="24"/>
      <w:u w:val="single"/>
    </w:rPr>
  </w:style>
  <w:style w:type="paragraph" w:customStyle="1" w:styleId="S40">
    <w:name w:val="S_Заголовок 4"/>
    <w:basedOn w:val="40"/>
    <w:link w:val="S4"/>
    <w:autoRedefine/>
    <w:qFormat/>
    <w:rsid w:val="005B3893"/>
    <w:pPr>
      <w:keepNext w:val="0"/>
      <w:numPr>
        <w:ilvl w:val="0"/>
        <w:numId w:val="0"/>
      </w:numPr>
      <w:tabs>
        <w:tab w:val="clear" w:pos="1134"/>
      </w:tabs>
      <w:spacing w:line="360" w:lineRule="auto"/>
      <w:ind w:left="1440" w:hanging="720"/>
      <w:jc w:val="center"/>
    </w:pPr>
    <w:rPr>
      <w:b w:val="0"/>
      <w:i/>
      <w:szCs w:val="24"/>
      <w:u w:val="single"/>
      <w:lang w:eastAsia="ru-RU"/>
    </w:rPr>
  </w:style>
  <w:style w:type="character" w:customStyle="1" w:styleId="S3">
    <w:name w:val="S_Маркированный Знак"/>
    <w:link w:val="S5"/>
    <w:locked/>
    <w:rsid w:val="00316523"/>
    <w:rPr>
      <w:sz w:val="28"/>
      <w:szCs w:val="28"/>
    </w:rPr>
  </w:style>
  <w:style w:type="paragraph" w:customStyle="1" w:styleId="S5">
    <w:name w:val="S_Маркированный"/>
    <w:basedOn w:val="aff7"/>
    <w:link w:val="S3"/>
    <w:autoRedefine/>
    <w:qFormat/>
    <w:rsid w:val="00316523"/>
    <w:pPr>
      <w:ind w:left="29"/>
      <w:jc w:val="center"/>
    </w:pPr>
    <w:rPr>
      <w:sz w:val="28"/>
      <w:szCs w:val="28"/>
    </w:rPr>
  </w:style>
  <w:style w:type="character" w:customStyle="1" w:styleId="S6">
    <w:name w:val="S_Обычный в таблице Знак"/>
    <w:link w:val="S7"/>
    <w:locked/>
    <w:rsid w:val="005B3893"/>
    <w:rPr>
      <w:sz w:val="24"/>
      <w:szCs w:val="24"/>
    </w:rPr>
  </w:style>
  <w:style w:type="paragraph" w:customStyle="1" w:styleId="S7">
    <w:name w:val="S_Обычный в таблице"/>
    <w:basedOn w:val="a7"/>
    <w:link w:val="S6"/>
    <w:qFormat/>
    <w:rsid w:val="005B3893"/>
    <w:pPr>
      <w:spacing w:line="360" w:lineRule="auto"/>
      <w:jc w:val="center"/>
    </w:pPr>
    <w:rPr>
      <w:sz w:val="24"/>
      <w:szCs w:val="24"/>
    </w:rPr>
  </w:style>
  <w:style w:type="paragraph" w:customStyle="1" w:styleId="S8">
    <w:name w:val="S_Титульный"/>
    <w:basedOn w:val="affffffffb"/>
    <w:qFormat/>
    <w:rsid w:val="005B3893"/>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paragraph" w:customStyle="1" w:styleId="xl56">
    <w:name w:val="xl56"/>
    <w:basedOn w:val="a7"/>
    <w:qFormat/>
    <w:rsid w:val="005B3893"/>
    <w:pPr>
      <w:widowControl w:val="0"/>
      <w:pBdr>
        <w:top w:val="single" w:sz="4" w:space="0" w:color="auto"/>
        <w:bottom w:val="single" w:sz="4" w:space="0" w:color="auto"/>
      </w:pBdr>
      <w:adjustRightInd w:val="0"/>
      <w:spacing w:before="100" w:beforeAutospacing="1" w:after="100" w:afterAutospacing="1"/>
      <w:jc w:val="center"/>
    </w:pPr>
    <w:rPr>
      <w:sz w:val="22"/>
      <w:szCs w:val="22"/>
    </w:rPr>
  </w:style>
  <w:style w:type="paragraph" w:customStyle="1" w:styleId="xl57">
    <w:name w:val="xl57"/>
    <w:basedOn w:val="a7"/>
    <w:qFormat/>
    <w:rsid w:val="005B3893"/>
    <w:pPr>
      <w:widowControl w:val="0"/>
      <w:pBdr>
        <w:top w:val="single" w:sz="4" w:space="0" w:color="auto"/>
        <w:bottom w:val="single" w:sz="4" w:space="0" w:color="auto"/>
      </w:pBdr>
      <w:adjustRightInd w:val="0"/>
      <w:spacing w:before="100" w:beforeAutospacing="1" w:after="100" w:afterAutospacing="1"/>
      <w:jc w:val="center"/>
    </w:pPr>
    <w:rPr>
      <w:i/>
      <w:iCs/>
      <w:sz w:val="22"/>
      <w:szCs w:val="22"/>
    </w:rPr>
  </w:style>
  <w:style w:type="paragraph" w:customStyle="1" w:styleId="xl59">
    <w:name w:val="xl59"/>
    <w:basedOn w:val="a7"/>
    <w:qFormat/>
    <w:rsid w:val="005B3893"/>
    <w:pPr>
      <w:widowControl w:val="0"/>
      <w:pBdr>
        <w:top w:val="single" w:sz="4" w:space="0" w:color="auto"/>
        <w:right w:val="single" w:sz="4" w:space="0" w:color="auto"/>
      </w:pBdr>
      <w:adjustRightInd w:val="0"/>
      <w:spacing w:before="100" w:beforeAutospacing="1" w:after="100" w:afterAutospacing="1"/>
      <w:jc w:val="center"/>
    </w:pPr>
    <w:rPr>
      <w:sz w:val="22"/>
      <w:szCs w:val="22"/>
    </w:rPr>
  </w:style>
  <w:style w:type="paragraph" w:customStyle="1" w:styleId="xl60">
    <w:name w:val="xl60"/>
    <w:basedOn w:val="a7"/>
    <w:qFormat/>
    <w:rsid w:val="005B3893"/>
    <w:pPr>
      <w:widowControl w:val="0"/>
      <w:pBdr>
        <w:left w:val="single" w:sz="4" w:space="0" w:color="auto"/>
      </w:pBdr>
      <w:adjustRightInd w:val="0"/>
      <w:spacing w:before="100" w:beforeAutospacing="1" w:after="100" w:afterAutospacing="1"/>
      <w:jc w:val="center"/>
    </w:pPr>
    <w:rPr>
      <w:sz w:val="22"/>
      <w:szCs w:val="22"/>
    </w:rPr>
  </w:style>
  <w:style w:type="paragraph" w:customStyle="1" w:styleId="xl61">
    <w:name w:val="xl61"/>
    <w:basedOn w:val="a7"/>
    <w:qFormat/>
    <w:rsid w:val="005B3893"/>
    <w:pPr>
      <w:widowControl w:val="0"/>
      <w:pBdr>
        <w:right w:val="single" w:sz="4" w:space="0" w:color="auto"/>
      </w:pBdr>
      <w:adjustRightInd w:val="0"/>
      <w:spacing w:before="100" w:beforeAutospacing="1" w:after="100" w:afterAutospacing="1"/>
      <w:jc w:val="center"/>
    </w:pPr>
    <w:rPr>
      <w:sz w:val="22"/>
      <w:szCs w:val="22"/>
    </w:rPr>
  </w:style>
  <w:style w:type="paragraph" w:customStyle="1" w:styleId="xl62">
    <w:name w:val="xl62"/>
    <w:basedOn w:val="a7"/>
    <w:qFormat/>
    <w:rsid w:val="005B3893"/>
    <w:pPr>
      <w:widowControl w:val="0"/>
      <w:pBdr>
        <w:left w:val="single" w:sz="4" w:space="0" w:color="auto"/>
        <w:bottom w:val="single" w:sz="4" w:space="0" w:color="auto"/>
      </w:pBdr>
      <w:adjustRightInd w:val="0"/>
      <w:spacing w:before="100" w:beforeAutospacing="1" w:after="100" w:afterAutospacing="1"/>
      <w:jc w:val="center"/>
    </w:pPr>
    <w:rPr>
      <w:sz w:val="22"/>
      <w:szCs w:val="22"/>
    </w:rPr>
  </w:style>
  <w:style w:type="paragraph" w:customStyle="1" w:styleId="1ff7">
    <w:name w:val="Таблица 1 + Обычный"/>
    <w:basedOn w:val="a7"/>
    <w:autoRedefine/>
    <w:uiPriority w:val="99"/>
    <w:qFormat/>
    <w:rsid w:val="005B3893"/>
    <w:pPr>
      <w:shd w:val="clear" w:color="auto" w:fill="FFFFFF"/>
      <w:spacing w:line="360" w:lineRule="auto"/>
      <w:ind w:left="540" w:right="76"/>
      <w:jc w:val="center"/>
    </w:pPr>
    <w:rPr>
      <w:spacing w:val="2"/>
      <w:sz w:val="24"/>
      <w:szCs w:val="24"/>
    </w:rPr>
  </w:style>
  <w:style w:type="paragraph" w:customStyle="1" w:styleId="1">
    <w:name w:val="Рисунок 1 + Обычный"/>
    <w:basedOn w:val="a7"/>
    <w:autoRedefine/>
    <w:uiPriority w:val="99"/>
    <w:qFormat/>
    <w:rsid w:val="005B3893"/>
    <w:pPr>
      <w:numPr>
        <w:numId w:val="13"/>
      </w:numPr>
      <w:spacing w:line="360" w:lineRule="auto"/>
      <w:jc w:val="right"/>
    </w:pPr>
    <w:rPr>
      <w:sz w:val="24"/>
      <w:szCs w:val="24"/>
      <w:u w:val="single"/>
    </w:rPr>
  </w:style>
  <w:style w:type="paragraph" w:customStyle="1" w:styleId="-2">
    <w:name w:val="УГТП-Заголовок 2"/>
    <w:basedOn w:val="a7"/>
    <w:uiPriority w:val="99"/>
    <w:semiHidden/>
    <w:qFormat/>
    <w:rsid w:val="005B3893"/>
    <w:pPr>
      <w:spacing w:before="240"/>
      <w:ind w:left="284" w:right="284" w:firstLine="851"/>
      <w:jc w:val="both"/>
    </w:pPr>
    <w:rPr>
      <w:rFonts w:ascii="Arial" w:hAnsi="Arial" w:cs="Arial"/>
      <w:b/>
      <w:sz w:val="28"/>
      <w:szCs w:val="28"/>
    </w:rPr>
  </w:style>
  <w:style w:type="character" w:customStyle="1" w:styleId="S9">
    <w:name w:val="S_Обычный с подчеркиванием Знак"/>
    <w:link w:val="Sa"/>
    <w:locked/>
    <w:rsid w:val="005B3893"/>
    <w:rPr>
      <w:sz w:val="24"/>
      <w:szCs w:val="24"/>
      <w:u w:val="single"/>
    </w:rPr>
  </w:style>
  <w:style w:type="paragraph" w:customStyle="1" w:styleId="Sa">
    <w:name w:val="S_Обычный с подчеркиванием"/>
    <w:basedOn w:val="a7"/>
    <w:link w:val="S9"/>
    <w:qFormat/>
    <w:rsid w:val="005B3893"/>
    <w:pPr>
      <w:spacing w:line="360" w:lineRule="auto"/>
      <w:ind w:firstLine="709"/>
      <w:jc w:val="both"/>
    </w:pPr>
    <w:rPr>
      <w:sz w:val="24"/>
      <w:szCs w:val="24"/>
      <w:u w:val="single"/>
    </w:rPr>
  </w:style>
  <w:style w:type="paragraph" w:customStyle="1" w:styleId="S00">
    <w:name w:val="Стиль S_Маркированный+Обычеый + Первая строка:  0 см"/>
    <w:basedOn w:val="a7"/>
    <w:autoRedefine/>
    <w:uiPriority w:val="99"/>
    <w:qFormat/>
    <w:rsid w:val="005B3893"/>
    <w:pPr>
      <w:tabs>
        <w:tab w:val="left" w:pos="1080"/>
      </w:tabs>
      <w:spacing w:line="360" w:lineRule="auto"/>
      <w:ind w:firstLine="720"/>
      <w:jc w:val="both"/>
    </w:pPr>
    <w:rPr>
      <w:sz w:val="24"/>
    </w:rPr>
  </w:style>
  <w:style w:type="paragraph" w:customStyle="1" w:styleId="2fb">
    <w:name w:val="Заголовок2"/>
    <w:basedOn w:val="S0"/>
    <w:autoRedefine/>
    <w:uiPriority w:val="99"/>
    <w:qFormat/>
    <w:rsid w:val="005B3893"/>
    <w:pPr>
      <w:tabs>
        <w:tab w:val="left" w:pos="1080"/>
      </w:tabs>
      <w:spacing w:before="0" w:after="0" w:line="360" w:lineRule="auto"/>
      <w:ind w:firstLine="720"/>
      <w:jc w:val="center"/>
    </w:pPr>
    <w:rPr>
      <w:lang w:val="ru-RU" w:eastAsia="ru-RU"/>
    </w:rPr>
  </w:style>
  <w:style w:type="paragraph" w:customStyle="1" w:styleId="afffffffff9">
    <w:name w:val="Заголовок таблицы + Обычный"/>
    <w:basedOn w:val="S0"/>
    <w:autoRedefine/>
    <w:uiPriority w:val="99"/>
    <w:qFormat/>
    <w:rsid w:val="005B3893"/>
    <w:pPr>
      <w:spacing w:before="0" w:after="0" w:line="360" w:lineRule="auto"/>
      <w:ind w:firstLine="709"/>
      <w:jc w:val="center"/>
    </w:pPr>
    <w:rPr>
      <w:u w:val="single"/>
      <w:lang w:val="ru-RU" w:eastAsia="ru-RU"/>
    </w:rPr>
  </w:style>
  <w:style w:type="paragraph" w:customStyle="1" w:styleId="115">
    <w:name w:val="Заголовок 1.1"/>
    <w:basedOn w:val="a7"/>
    <w:uiPriority w:val="99"/>
    <w:qFormat/>
    <w:rsid w:val="005B3893"/>
    <w:pPr>
      <w:keepNext/>
      <w:keepLines/>
      <w:spacing w:before="40" w:after="40" w:line="360" w:lineRule="auto"/>
      <w:jc w:val="center"/>
    </w:pPr>
    <w:rPr>
      <w:b/>
      <w:bCs/>
      <w:sz w:val="26"/>
      <w:szCs w:val="24"/>
    </w:rPr>
  </w:style>
  <w:style w:type="character" w:customStyle="1" w:styleId="Sb">
    <w:name w:val="S_Заголовок таблицы Знак"/>
    <w:link w:val="Sc"/>
    <w:locked/>
    <w:rsid w:val="005B3893"/>
    <w:rPr>
      <w:sz w:val="24"/>
      <w:szCs w:val="24"/>
      <w:u w:val="single"/>
    </w:rPr>
  </w:style>
  <w:style w:type="paragraph" w:customStyle="1" w:styleId="Sc">
    <w:name w:val="S_Заголовок таблицы"/>
    <w:basedOn w:val="S0"/>
    <w:link w:val="Sb"/>
    <w:qFormat/>
    <w:rsid w:val="005B3893"/>
    <w:pPr>
      <w:spacing w:before="0" w:after="0" w:line="360" w:lineRule="auto"/>
      <w:ind w:firstLine="709"/>
      <w:jc w:val="center"/>
    </w:pPr>
    <w:rPr>
      <w:u w:val="single"/>
      <w:lang w:val="ru-RU" w:eastAsia="ru-RU"/>
    </w:rPr>
  </w:style>
  <w:style w:type="paragraph" w:customStyle="1" w:styleId="S">
    <w:name w:val="S_рисунок"/>
    <w:basedOn w:val="a7"/>
    <w:autoRedefine/>
    <w:qFormat/>
    <w:rsid w:val="005B3893"/>
    <w:pPr>
      <w:numPr>
        <w:numId w:val="14"/>
      </w:numPr>
      <w:spacing w:line="360" w:lineRule="auto"/>
      <w:jc w:val="right"/>
    </w:pPr>
    <w:rPr>
      <w:sz w:val="24"/>
      <w:szCs w:val="24"/>
    </w:rPr>
  </w:style>
  <w:style w:type="character" w:customStyle="1" w:styleId="Sd">
    <w:name w:val="S_Таблица Знак"/>
    <w:link w:val="Se"/>
    <w:locked/>
    <w:rsid w:val="005B3893"/>
    <w:rPr>
      <w:sz w:val="24"/>
      <w:szCs w:val="24"/>
    </w:rPr>
  </w:style>
  <w:style w:type="paragraph" w:customStyle="1" w:styleId="Se">
    <w:name w:val="S_Таблица"/>
    <w:basedOn w:val="a7"/>
    <w:link w:val="Sd"/>
    <w:autoRedefine/>
    <w:qFormat/>
    <w:rsid w:val="005B3893"/>
    <w:pPr>
      <w:spacing w:line="360" w:lineRule="auto"/>
      <w:ind w:right="-6"/>
      <w:jc w:val="right"/>
    </w:pPr>
    <w:rPr>
      <w:sz w:val="24"/>
      <w:szCs w:val="24"/>
    </w:rPr>
  </w:style>
  <w:style w:type="paragraph" w:customStyle="1" w:styleId="15">
    <w:name w:val="Рисунок 1"/>
    <w:basedOn w:val="S0"/>
    <w:autoRedefine/>
    <w:uiPriority w:val="99"/>
    <w:qFormat/>
    <w:rsid w:val="005B3893"/>
    <w:pPr>
      <w:numPr>
        <w:numId w:val="15"/>
      </w:numPr>
      <w:tabs>
        <w:tab w:val="num" w:pos="360"/>
      </w:tabs>
      <w:spacing w:before="0" w:after="0" w:line="360" w:lineRule="auto"/>
      <w:ind w:left="720" w:hanging="360"/>
      <w:jc w:val="right"/>
    </w:pPr>
    <w:rPr>
      <w:lang w:val="ru-RU" w:eastAsia="ru-RU"/>
    </w:rPr>
  </w:style>
  <w:style w:type="paragraph" w:customStyle="1" w:styleId="afffffffffa">
    <w:name w:val="Маркированный текст"/>
    <w:basedOn w:val="a7"/>
    <w:uiPriority w:val="99"/>
    <w:qFormat/>
    <w:rsid w:val="005B3893"/>
    <w:pPr>
      <w:tabs>
        <w:tab w:val="num" w:pos="240"/>
        <w:tab w:val="num" w:pos="1429"/>
      </w:tabs>
      <w:jc w:val="both"/>
    </w:pPr>
    <w:rPr>
      <w:rFonts w:ascii="Arial" w:hAnsi="Arial" w:cs="Arial"/>
      <w:sz w:val="22"/>
    </w:rPr>
  </w:style>
  <w:style w:type="paragraph" w:customStyle="1" w:styleId="-S">
    <w:name w:val="- S_Маркированный"/>
    <w:basedOn w:val="a7"/>
    <w:autoRedefine/>
    <w:qFormat/>
    <w:rsid w:val="005B3893"/>
    <w:pPr>
      <w:numPr>
        <w:numId w:val="16"/>
      </w:numPr>
      <w:tabs>
        <w:tab w:val="left" w:pos="993"/>
      </w:tabs>
      <w:spacing w:line="360" w:lineRule="auto"/>
      <w:ind w:left="0" w:firstLine="709"/>
      <w:jc w:val="both"/>
    </w:pPr>
    <w:rPr>
      <w:sz w:val="24"/>
      <w:szCs w:val="24"/>
    </w:rPr>
  </w:style>
  <w:style w:type="paragraph" w:customStyle="1" w:styleId="afffffffffb">
    <w:name w:val="В таблице"/>
    <w:basedOn w:val="a7"/>
    <w:uiPriority w:val="99"/>
    <w:qFormat/>
    <w:rsid w:val="005B3893"/>
    <w:pPr>
      <w:spacing w:line="360" w:lineRule="auto"/>
      <w:jc w:val="center"/>
    </w:pPr>
    <w:rPr>
      <w:sz w:val="24"/>
      <w:szCs w:val="24"/>
    </w:rPr>
  </w:style>
  <w:style w:type="paragraph" w:customStyle="1" w:styleId="S11">
    <w:name w:val="S_Таблица 1"/>
    <w:basedOn w:val="S0"/>
    <w:autoRedefine/>
    <w:uiPriority w:val="99"/>
    <w:qFormat/>
    <w:rsid w:val="005B3893"/>
    <w:pPr>
      <w:spacing w:before="0" w:after="0" w:line="360" w:lineRule="auto"/>
      <w:ind w:left="2325" w:hanging="1605"/>
      <w:jc w:val="right"/>
    </w:pPr>
    <w:rPr>
      <w:lang w:val="ru-RU" w:eastAsia="ru-RU"/>
    </w:rPr>
  </w:style>
  <w:style w:type="paragraph" w:customStyle="1" w:styleId="afffffffffc">
    <w:name w:val="Отступ"/>
    <w:basedOn w:val="a7"/>
    <w:uiPriority w:val="99"/>
    <w:qFormat/>
    <w:rsid w:val="005B3893"/>
    <w:pPr>
      <w:tabs>
        <w:tab w:val="num" w:pos="1429"/>
      </w:tabs>
      <w:ind w:left="1134"/>
      <w:jc w:val="both"/>
    </w:pPr>
    <w:rPr>
      <w:rFonts w:ascii="Arial" w:hAnsi="Arial" w:cs="Arial"/>
      <w:sz w:val="24"/>
      <w:szCs w:val="24"/>
    </w:rPr>
  </w:style>
  <w:style w:type="paragraph" w:customStyle="1" w:styleId="text1">
    <w:name w:val="text1"/>
    <w:basedOn w:val="a7"/>
    <w:uiPriority w:val="99"/>
    <w:qFormat/>
    <w:rsid w:val="005B3893"/>
    <w:pPr>
      <w:spacing w:before="100" w:beforeAutospacing="1" w:after="127" w:line="288" w:lineRule="auto"/>
      <w:ind w:firstLine="153"/>
    </w:pPr>
    <w:rPr>
      <w:sz w:val="24"/>
      <w:szCs w:val="24"/>
    </w:rPr>
  </w:style>
  <w:style w:type="paragraph" w:styleId="2">
    <w:name w:val="List Number 2"/>
    <w:basedOn w:val="a7"/>
    <w:uiPriority w:val="99"/>
    <w:unhideWhenUsed/>
    <w:rsid w:val="005B3893"/>
    <w:pPr>
      <w:numPr>
        <w:numId w:val="17"/>
      </w:numPr>
      <w:contextualSpacing/>
    </w:pPr>
  </w:style>
  <w:style w:type="paragraph" w:customStyle="1" w:styleId="OTCHET00">
    <w:name w:val="OTCHET_00"/>
    <w:basedOn w:val="2"/>
    <w:uiPriority w:val="99"/>
    <w:qFormat/>
    <w:rsid w:val="005B3893"/>
    <w:pPr>
      <w:numPr>
        <w:numId w:val="0"/>
      </w:numPr>
      <w:tabs>
        <w:tab w:val="left" w:pos="709"/>
        <w:tab w:val="left" w:pos="3402"/>
      </w:tabs>
      <w:spacing w:line="360" w:lineRule="auto"/>
      <w:contextualSpacing w:val="0"/>
      <w:jc w:val="both"/>
    </w:pPr>
    <w:rPr>
      <w:rFonts w:ascii="NTTimes/Cyrillic" w:hAnsi="NTTimes/Cyrillic"/>
      <w:sz w:val="24"/>
    </w:rPr>
  </w:style>
  <w:style w:type="paragraph" w:customStyle="1" w:styleId="Style21">
    <w:name w:val="Style21"/>
    <w:basedOn w:val="a7"/>
    <w:uiPriority w:val="99"/>
    <w:qFormat/>
    <w:rsid w:val="005B3893"/>
    <w:pPr>
      <w:widowControl w:val="0"/>
      <w:autoSpaceDE w:val="0"/>
      <w:autoSpaceDN w:val="0"/>
      <w:adjustRightInd w:val="0"/>
    </w:pPr>
    <w:rPr>
      <w:sz w:val="24"/>
      <w:szCs w:val="24"/>
    </w:rPr>
  </w:style>
  <w:style w:type="paragraph" w:customStyle="1" w:styleId="Style22">
    <w:name w:val="Style22"/>
    <w:basedOn w:val="a7"/>
    <w:uiPriority w:val="99"/>
    <w:qFormat/>
    <w:rsid w:val="005B3893"/>
    <w:pPr>
      <w:widowControl w:val="0"/>
      <w:autoSpaceDE w:val="0"/>
      <w:autoSpaceDN w:val="0"/>
      <w:adjustRightInd w:val="0"/>
    </w:pPr>
    <w:rPr>
      <w:sz w:val="24"/>
      <w:szCs w:val="24"/>
    </w:rPr>
  </w:style>
  <w:style w:type="paragraph" w:customStyle="1" w:styleId="Style23">
    <w:name w:val="Style23"/>
    <w:basedOn w:val="a7"/>
    <w:uiPriority w:val="99"/>
    <w:qFormat/>
    <w:rsid w:val="005B3893"/>
    <w:pPr>
      <w:widowControl w:val="0"/>
      <w:autoSpaceDE w:val="0"/>
      <w:autoSpaceDN w:val="0"/>
      <w:adjustRightInd w:val="0"/>
    </w:pPr>
    <w:rPr>
      <w:sz w:val="24"/>
      <w:szCs w:val="24"/>
    </w:rPr>
  </w:style>
  <w:style w:type="paragraph" w:customStyle="1" w:styleId="Style24">
    <w:name w:val="Style24"/>
    <w:basedOn w:val="a7"/>
    <w:uiPriority w:val="99"/>
    <w:qFormat/>
    <w:rsid w:val="005B3893"/>
    <w:pPr>
      <w:widowControl w:val="0"/>
      <w:autoSpaceDE w:val="0"/>
      <w:autoSpaceDN w:val="0"/>
      <w:adjustRightInd w:val="0"/>
    </w:pPr>
    <w:rPr>
      <w:sz w:val="24"/>
      <w:szCs w:val="24"/>
    </w:rPr>
  </w:style>
  <w:style w:type="paragraph" w:customStyle="1" w:styleId="Style27">
    <w:name w:val="Style27"/>
    <w:basedOn w:val="a7"/>
    <w:qFormat/>
    <w:rsid w:val="005B3893"/>
    <w:pPr>
      <w:widowControl w:val="0"/>
      <w:autoSpaceDE w:val="0"/>
      <w:autoSpaceDN w:val="0"/>
      <w:adjustRightInd w:val="0"/>
    </w:pPr>
    <w:rPr>
      <w:sz w:val="24"/>
      <w:szCs w:val="24"/>
    </w:rPr>
  </w:style>
  <w:style w:type="paragraph" w:customStyle="1" w:styleId="Style32">
    <w:name w:val="Style32"/>
    <w:basedOn w:val="a7"/>
    <w:uiPriority w:val="99"/>
    <w:qFormat/>
    <w:rsid w:val="005B3893"/>
    <w:pPr>
      <w:widowControl w:val="0"/>
      <w:autoSpaceDE w:val="0"/>
      <w:autoSpaceDN w:val="0"/>
      <w:adjustRightInd w:val="0"/>
    </w:pPr>
    <w:rPr>
      <w:sz w:val="24"/>
      <w:szCs w:val="24"/>
    </w:rPr>
  </w:style>
  <w:style w:type="paragraph" w:customStyle="1" w:styleId="Style35">
    <w:name w:val="Style35"/>
    <w:basedOn w:val="a7"/>
    <w:uiPriority w:val="99"/>
    <w:qFormat/>
    <w:rsid w:val="005B3893"/>
    <w:pPr>
      <w:widowControl w:val="0"/>
      <w:autoSpaceDE w:val="0"/>
      <w:autoSpaceDN w:val="0"/>
      <w:adjustRightInd w:val="0"/>
    </w:pPr>
    <w:rPr>
      <w:sz w:val="24"/>
      <w:szCs w:val="24"/>
    </w:rPr>
  </w:style>
  <w:style w:type="paragraph" w:customStyle="1" w:styleId="Style39">
    <w:name w:val="Style39"/>
    <w:basedOn w:val="a7"/>
    <w:uiPriority w:val="99"/>
    <w:qFormat/>
    <w:rsid w:val="005B3893"/>
    <w:pPr>
      <w:widowControl w:val="0"/>
      <w:autoSpaceDE w:val="0"/>
      <w:autoSpaceDN w:val="0"/>
      <w:adjustRightInd w:val="0"/>
    </w:pPr>
    <w:rPr>
      <w:sz w:val="24"/>
      <w:szCs w:val="24"/>
    </w:rPr>
  </w:style>
  <w:style w:type="paragraph" w:customStyle="1" w:styleId="Style46">
    <w:name w:val="Style46"/>
    <w:basedOn w:val="a7"/>
    <w:uiPriority w:val="99"/>
    <w:qFormat/>
    <w:rsid w:val="005B3893"/>
    <w:pPr>
      <w:widowControl w:val="0"/>
      <w:autoSpaceDE w:val="0"/>
      <w:autoSpaceDN w:val="0"/>
      <w:adjustRightInd w:val="0"/>
    </w:pPr>
    <w:rPr>
      <w:sz w:val="24"/>
      <w:szCs w:val="24"/>
    </w:rPr>
  </w:style>
  <w:style w:type="paragraph" w:customStyle="1" w:styleId="Style4">
    <w:name w:val="Style4"/>
    <w:basedOn w:val="a7"/>
    <w:uiPriority w:val="99"/>
    <w:qFormat/>
    <w:rsid w:val="005B3893"/>
    <w:pPr>
      <w:widowControl w:val="0"/>
      <w:autoSpaceDE w:val="0"/>
      <w:autoSpaceDN w:val="0"/>
      <w:adjustRightInd w:val="0"/>
    </w:pPr>
    <w:rPr>
      <w:sz w:val="24"/>
      <w:szCs w:val="24"/>
    </w:rPr>
  </w:style>
  <w:style w:type="paragraph" w:customStyle="1" w:styleId="Style6">
    <w:name w:val="Style6"/>
    <w:basedOn w:val="a7"/>
    <w:uiPriority w:val="99"/>
    <w:qFormat/>
    <w:rsid w:val="005B3893"/>
    <w:pPr>
      <w:widowControl w:val="0"/>
      <w:autoSpaceDE w:val="0"/>
      <w:autoSpaceDN w:val="0"/>
      <w:adjustRightInd w:val="0"/>
    </w:pPr>
    <w:rPr>
      <w:sz w:val="24"/>
      <w:szCs w:val="24"/>
    </w:rPr>
  </w:style>
  <w:style w:type="paragraph" w:customStyle="1" w:styleId="Style29">
    <w:name w:val="Style29"/>
    <w:basedOn w:val="a7"/>
    <w:uiPriority w:val="99"/>
    <w:qFormat/>
    <w:rsid w:val="005B3893"/>
    <w:pPr>
      <w:widowControl w:val="0"/>
      <w:autoSpaceDE w:val="0"/>
      <w:autoSpaceDN w:val="0"/>
      <w:adjustRightInd w:val="0"/>
    </w:pPr>
    <w:rPr>
      <w:sz w:val="24"/>
      <w:szCs w:val="24"/>
    </w:rPr>
  </w:style>
  <w:style w:type="paragraph" w:customStyle="1" w:styleId="Style37">
    <w:name w:val="Style37"/>
    <w:basedOn w:val="a7"/>
    <w:uiPriority w:val="99"/>
    <w:qFormat/>
    <w:rsid w:val="005B3893"/>
    <w:pPr>
      <w:widowControl w:val="0"/>
      <w:autoSpaceDE w:val="0"/>
      <w:autoSpaceDN w:val="0"/>
      <w:adjustRightInd w:val="0"/>
    </w:pPr>
    <w:rPr>
      <w:sz w:val="24"/>
      <w:szCs w:val="24"/>
    </w:rPr>
  </w:style>
  <w:style w:type="paragraph" w:customStyle="1" w:styleId="Style38">
    <w:name w:val="Style38"/>
    <w:basedOn w:val="a7"/>
    <w:uiPriority w:val="99"/>
    <w:qFormat/>
    <w:rsid w:val="005B3893"/>
    <w:pPr>
      <w:widowControl w:val="0"/>
      <w:autoSpaceDE w:val="0"/>
      <w:autoSpaceDN w:val="0"/>
      <w:adjustRightInd w:val="0"/>
    </w:pPr>
    <w:rPr>
      <w:sz w:val="24"/>
      <w:szCs w:val="24"/>
    </w:rPr>
  </w:style>
  <w:style w:type="paragraph" w:customStyle="1" w:styleId="Style11">
    <w:name w:val="Style11"/>
    <w:basedOn w:val="a7"/>
    <w:qFormat/>
    <w:rsid w:val="005B3893"/>
    <w:pPr>
      <w:widowControl w:val="0"/>
      <w:autoSpaceDE w:val="0"/>
      <w:autoSpaceDN w:val="0"/>
      <w:adjustRightInd w:val="0"/>
    </w:pPr>
    <w:rPr>
      <w:sz w:val="24"/>
      <w:szCs w:val="24"/>
    </w:rPr>
  </w:style>
  <w:style w:type="paragraph" w:customStyle="1" w:styleId="Style28">
    <w:name w:val="Style28"/>
    <w:basedOn w:val="a7"/>
    <w:uiPriority w:val="99"/>
    <w:qFormat/>
    <w:rsid w:val="005B3893"/>
    <w:pPr>
      <w:widowControl w:val="0"/>
      <w:autoSpaceDE w:val="0"/>
      <w:autoSpaceDN w:val="0"/>
      <w:adjustRightInd w:val="0"/>
    </w:pPr>
    <w:rPr>
      <w:sz w:val="24"/>
      <w:szCs w:val="24"/>
    </w:rPr>
  </w:style>
  <w:style w:type="paragraph" w:customStyle="1" w:styleId="Style44">
    <w:name w:val="Style44"/>
    <w:basedOn w:val="a7"/>
    <w:uiPriority w:val="99"/>
    <w:qFormat/>
    <w:rsid w:val="005B3893"/>
    <w:pPr>
      <w:widowControl w:val="0"/>
      <w:autoSpaceDE w:val="0"/>
      <w:autoSpaceDN w:val="0"/>
      <w:adjustRightInd w:val="0"/>
    </w:pPr>
    <w:rPr>
      <w:sz w:val="24"/>
      <w:szCs w:val="24"/>
    </w:rPr>
  </w:style>
  <w:style w:type="paragraph" w:customStyle="1" w:styleId="Style36">
    <w:name w:val="Style36"/>
    <w:basedOn w:val="a7"/>
    <w:uiPriority w:val="99"/>
    <w:qFormat/>
    <w:rsid w:val="005B3893"/>
    <w:pPr>
      <w:widowControl w:val="0"/>
      <w:autoSpaceDE w:val="0"/>
      <w:autoSpaceDN w:val="0"/>
      <w:adjustRightInd w:val="0"/>
    </w:pPr>
    <w:rPr>
      <w:sz w:val="24"/>
      <w:szCs w:val="24"/>
    </w:rPr>
  </w:style>
  <w:style w:type="paragraph" w:customStyle="1" w:styleId="Style2">
    <w:name w:val="Style2"/>
    <w:basedOn w:val="a7"/>
    <w:uiPriority w:val="99"/>
    <w:qFormat/>
    <w:rsid w:val="005B3893"/>
    <w:pPr>
      <w:widowControl w:val="0"/>
      <w:autoSpaceDE w:val="0"/>
      <w:autoSpaceDN w:val="0"/>
      <w:adjustRightInd w:val="0"/>
    </w:pPr>
    <w:rPr>
      <w:sz w:val="24"/>
      <w:szCs w:val="24"/>
    </w:rPr>
  </w:style>
  <w:style w:type="paragraph" w:customStyle="1" w:styleId="Style7">
    <w:name w:val="Style7"/>
    <w:basedOn w:val="a7"/>
    <w:qFormat/>
    <w:rsid w:val="005B3893"/>
    <w:pPr>
      <w:widowControl w:val="0"/>
      <w:autoSpaceDE w:val="0"/>
      <w:autoSpaceDN w:val="0"/>
      <w:adjustRightInd w:val="0"/>
    </w:pPr>
    <w:rPr>
      <w:sz w:val="24"/>
      <w:szCs w:val="24"/>
    </w:rPr>
  </w:style>
  <w:style w:type="paragraph" w:customStyle="1" w:styleId="Style8">
    <w:name w:val="Style8"/>
    <w:basedOn w:val="a7"/>
    <w:uiPriority w:val="99"/>
    <w:qFormat/>
    <w:rsid w:val="005B3893"/>
    <w:pPr>
      <w:widowControl w:val="0"/>
      <w:autoSpaceDE w:val="0"/>
      <w:autoSpaceDN w:val="0"/>
      <w:adjustRightInd w:val="0"/>
    </w:pPr>
    <w:rPr>
      <w:sz w:val="24"/>
      <w:szCs w:val="24"/>
    </w:rPr>
  </w:style>
  <w:style w:type="paragraph" w:customStyle="1" w:styleId="Style16">
    <w:name w:val="Style16"/>
    <w:basedOn w:val="a7"/>
    <w:uiPriority w:val="99"/>
    <w:qFormat/>
    <w:rsid w:val="005B3893"/>
    <w:pPr>
      <w:widowControl w:val="0"/>
      <w:autoSpaceDE w:val="0"/>
      <w:autoSpaceDN w:val="0"/>
      <w:adjustRightInd w:val="0"/>
    </w:pPr>
    <w:rPr>
      <w:sz w:val="24"/>
      <w:szCs w:val="24"/>
    </w:rPr>
  </w:style>
  <w:style w:type="paragraph" w:customStyle="1" w:styleId="Style42">
    <w:name w:val="Style42"/>
    <w:basedOn w:val="a7"/>
    <w:uiPriority w:val="99"/>
    <w:qFormat/>
    <w:rsid w:val="005B3893"/>
    <w:pPr>
      <w:widowControl w:val="0"/>
      <w:autoSpaceDE w:val="0"/>
      <w:autoSpaceDN w:val="0"/>
      <w:adjustRightInd w:val="0"/>
    </w:pPr>
    <w:rPr>
      <w:sz w:val="24"/>
      <w:szCs w:val="24"/>
    </w:rPr>
  </w:style>
  <w:style w:type="paragraph" w:customStyle="1" w:styleId="Style47">
    <w:name w:val="Style47"/>
    <w:basedOn w:val="a7"/>
    <w:uiPriority w:val="99"/>
    <w:qFormat/>
    <w:rsid w:val="005B3893"/>
    <w:pPr>
      <w:widowControl w:val="0"/>
      <w:autoSpaceDE w:val="0"/>
      <w:autoSpaceDN w:val="0"/>
      <w:adjustRightInd w:val="0"/>
    </w:pPr>
    <w:rPr>
      <w:sz w:val="24"/>
      <w:szCs w:val="24"/>
    </w:rPr>
  </w:style>
  <w:style w:type="paragraph" w:customStyle="1" w:styleId="Style41">
    <w:name w:val="Style41"/>
    <w:basedOn w:val="a7"/>
    <w:uiPriority w:val="99"/>
    <w:qFormat/>
    <w:rsid w:val="005B3893"/>
    <w:pPr>
      <w:widowControl w:val="0"/>
      <w:autoSpaceDE w:val="0"/>
      <w:autoSpaceDN w:val="0"/>
      <w:adjustRightInd w:val="0"/>
    </w:pPr>
    <w:rPr>
      <w:sz w:val="24"/>
      <w:szCs w:val="24"/>
    </w:rPr>
  </w:style>
  <w:style w:type="paragraph" w:customStyle="1" w:styleId="Style17">
    <w:name w:val="Style17"/>
    <w:basedOn w:val="a7"/>
    <w:uiPriority w:val="99"/>
    <w:qFormat/>
    <w:rsid w:val="005B3893"/>
    <w:pPr>
      <w:widowControl w:val="0"/>
      <w:autoSpaceDE w:val="0"/>
      <w:autoSpaceDN w:val="0"/>
      <w:adjustRightInd w:val="0"/>
    </w:pPr>
    <w:rPr>
      <w:sz w:val="24"/>
      <w:szCs w:val="24"/>
    </w:rPr>
  </w:style>
  <w:style w:type="paragraph" w:customStyle="1" w:styleId="Style18">
    <w:name w:val="Style18"/>
    <w:basedOn w:val="a7"/>
    <w:uiPriority w:val="99"/>
    <w:qFormat/>
    <w:rsid w:val="005B3893"/>
    <w:pPr>
      <w:widowControl w:val="0"/>
      <w:autoSpaceDE w:val="0"/>
      <w:autoSpaceDN w:val="0"/>
      <w:adjustRightInd w:val="0"/>
    </w:pPr>
    <w:rPr>
      <w:sz w:val="24"/>
      <w:szCs w:val="24"/>
    </w:rPr>
  </w:style>
  <w:style w:type="paragraph" w:customStyle="1" w:styleId="Style34">
    <w:name w:val="Style34"/>
    <w:basedOn w:val="a7"/>
    <w:uiPriority w:val="99"/>
    <w:qFormat/>
    <w:rsid w:val="005B3893"/>
    <w:pPr>
      <w:widowControl w:val="0"/>
      <w:autoSpaceDE w:val="0"/>
      <w:autoSpaceDN w:val="0"/>
      <w:adjustRightInd w:val="0"/>
    </w:pPr>
    <w:rPr>
      <w:sz w:val="24"/>
      <w:szCs w:val="24"/>
    </w:rPr>
  </w:style>
  <w:style w:type="paragraph" w:customStyle="1" w:styleId="Style56">
    <w:name w:val="Style56"/>
    <w:basedOn w:val="a7"/>
    <w:uiPriority w:val="99"/>
    <w:qFormat/>
    <w:rsid w:val="005B3893"/>
    <w:pPr>
      <w:widowControl w:val="0"/>
      <w:autoSpaceDE w:val="0"/>
      <w:autoSpaceDN w:val="0"/>
      <w:adjustRightInd w:val="0"/>
    </w:pPr>
    <w:rPr>
      <w:sz w:val="24"/>
      <w:szCs w:val="24"/>
    </w:rPr>
  </w:style>
  <w:style w:type="paragraph" w:customStyle="1" w:styleId="Style59">
    <w:name w:val="Style59"/>
    <w:basedOn w:val="a7"/>
    <w:uiPriority w:val="99"/>
    <w:qFormat/>
    <w:rsid w:val="005B3893"/>
    <w:pPr>
      <w:widowControl w:val="0"/>
      <w:autoSpaceDE w:val="0"/>
      <w:autoSpaceDN w:val="0"/>
      <w:adjustRightInd w:val="0"/>
    </w:pPr>
    <w:rPr>
      <w:sz w:val="24"/>
      <w:szCs w:val="24"/>
    </w:rPr>
  </w:style>
  <w:style w:type="paragraph" w:customStyle="1" w:styleId="Style61">
    <w:name w:val="Style61"/>
    <w:basedOn w:val="a7"/>
    <w:uiPriority w:val="99"/>
    <w:qFormat/>
    <w:rsid w:val="005B3893"/>
    <w:pPr>
      <w:widowControl w:val="0"/>
      <w:autoSpaceDE w:val="0"/>
      <w:autoSpaceDN w:val="0"/>
      <w:adjustRightInd w:val="0"/>
    </w:pPr>
    <w:rPr>
      <w:sz w:val="24"/>
      <w:szCs w:val="24"/>
    </w:rPr>
  </w:style>
  <w:style w:type="paragraph" w:customStyle="1" w:styleId="Style64">
    <w:name w:val="Style64"/>
    <w:basedOn w:val="a7"/>
    <w:uiPriority w:val="99"/>
    <w:qFormat/>
    <w:rsid w:val="005B3893"/>
    <w:pPr>
      <w:widowControl w:val="0"/>
      <w:autoSpaceDE w:val="0"/>
      <w:autoSpaceDN w:val="0"/>
      <w:adjustRightInd w:val="0"/>
    </w:pPr>
    <w:rPr>
      <w:sz w:val="24"/>
      <w:szCs w:val="24"/>
    </w:rPr>
  </w:style>
  <w:style w:type="paragraph" w:customStyle="1" w:styleId="Style71">
    <w:name w:val="Style71"/>
    <w:basedOn w:val="a7"/>
    <w:qFormat/>
    <w:rsid w:val="005B3893"/>
    <w:pPr>
      <w:widowControl w:val="0"/>
      <w:autoSpaceDE w:val="0"/>
      <w:autoSpaceDN w:val="0"/>
      <w:adjustRightInd w:val="0"/>
    </w:pPr>
    <w:rPr>
      <w:sz w:val="24"/>
      <w:szCs w:val="24"/>
    </w:rPr>
  </w:style>
  <w:style w:type="paragraph" w:customStyle="1" w:styleId="Style72">
    <w:name w:val="Style72"/>
    <w:basedOn w:val="a7"/>
    <w:uiPriority w:val="99"/>
    <w:qFormat/>
    <w:rsid w:val="005B3893"/>
    <w:pPr>
      <w:widowControl w:val="0"/>
      <w:autoSpaceDE w:val="0"/>
      <w:autoSpaceDN w:val="0"/>
      <w:adjustRightInd w:val="0"/>
    </w:pPr>
    <w:rPr>
      <w:sz w:val="24"/>
      <w:szCs w:val="24"/>
    </w:rPr>
  </w:style>
  <w:style w:type="paragraph" w:customStyle="1" w:styleId="Style75">
    <w:name w:val="Style75"/>
    <w:basedOn w:val="a7"/>
    <w:uiPriority w:val="99"/>
    <w:qFormat/>
    <w:rsid w:val="005B3893"/>
    <w:pPr>
      <w:widowControl w:val="0"/>
      <w:autoSpaceDE w:val="0"/>
      <w:autoSpaceDN w:val="0"/>
      <w:adjustRightInd w:val="0"/>
    </w:pPr>
    <w:rPr>
      <w:sz w:val="24"/>
      <w:szCs w:val="24"/>
    </w:rPr>
  </w:style>
  <w:style w:type="paragraph" w:customStyle="1" w:styleId="Style79">
    <w:name w:val="Style79"/>
    <w:basedOn w:val="a7"/>
    <w:uiPriority w:val="99"/>
    <w:qFormat/>
    <w:rsid w:val="005B3893"/>
    <w:pPr>
      <w:widowControl w:val="0"/>
      <w:autoSpaceDE w:val="0"/>
      <w:autoSpaceDN w:val="0"/>
      <w:adjustRightInd w:val="0"/>
    </w:pPr>
    <w:rPr>
      <w:sz w:val="24"/>
      <w:szCs w:val="24"/>
    </w:rPr>
  </w:style>
  <w:style w:type="paragraph" w:customStyle="1" w:styleId="Style80">
    <w:name w:val="Style80"/>
    <w:basedOn w:val="a7"/>
    <w:uiPriority w:val="99"/>
    <w:qFormat/>
    <w:rsid w:val="005B3893"/>
    <w:pPr>
      <w:widowControl w:val="0"/>
      <w:autoSpaceDE w:val="0"/>
      <w:autoSpaceDN w:val="0"/>
      <w:adjustRightInd w:val="0"/>
    </w:pPr>
    <w:rPr>
      <w:sz w:val="24"/>
      <w:szCs w:val="24"/>
    </w:rPr>
  </w:style>
  <w:style w:type="paragraph" w:customStyle="1" w:styleId="Style81">
    <w:name w:val="Style81"/>
    <w:basedOn w:val="a7"/>
    <w:uiPriority w:val="99"/>
    <w:qFormat/>
    <w:rsid w:val="005B3893"/>
    <w:pPr>
      <w:widowControl w:val="0"/>
      <w:autoSpaceDE w:val="0"/>
      <w:autoSpaceDN w:val="0"/>
      <w:adjustRightInd w:val="0"/>
    </w:pPr>
    <w:rPr>
      <w:sz w:val="24"/>
      <w:szCs w:val="24"/>
    </w:rPr>
  </w:style>
  <w:style w:type="paragraph" w:customStyle="1" w:styleId="Style97">
    <w:name w:val="Style97"/>
    <w:basedOn w:val="a7"/>
    <w:uiPriority w:val="99"/>
    <w:qFormat/>
    <w:rsid w:val="005B3893"/>
    <w:pPr>
      <w:widowControl w:val="0"/>
      <w:autoSpaceDE w:val="0"/>
      <w:autoSpaceDN w:val="0"/>
      <w:adjustRightInd w:val="0"/>
    </w:pPr>
    <w:rPr>
      <w:sz w:val="24"/>
      <w:szCs w:val="24"/>
    </w:rPr>
  </w:style>
  <w:style w:type="paragraph" w:customStyle="1" w:styleId="Style99">
    <w:name w:val="Style99"/>
    <w:basedOn w:val="a7"/>
    <w:uiPriority w:val="99"/>
    <w:qFormat/>
    <w:rsid w:val="005B3893"/>
    <w:pPr>
      <w:widowControl w:val="0"/>
      <w:autoSpaceDE w:val="0"/>
      <w:autoSpaceDN w:val="0"/>
      <w:adjustRightInd w:val="0"/>
    </w:pPr>
    <w:rPr>
      <w:sz w:val="24"/>
      <w:szCs w:val="24"/>
    </w:rPr>
  </w:style>
  <w:style w:type="paragraph" w:customStyle="1" w:styleId="Style105">
    <w:name w:val="Style105"/>
    <w:basedOn w:val="a7"/>
    <w:uiPriority w:val="99"/>
    <w:qFormat/>
    <w:rsid w:val="005B3893"/>
    <w:pPr>
      <w:widowControl w:val="0"/>
      <w:autoSpaceDE w:val="0"/>
      <w:autoSpaceDN w:val="0"/>
      <w:adjustRightInd w:val="0"/>
    </w:pPr>
    <w:rPr>
      <w:sz w:val="24"/>
      <w:szCs w:val="24"/>
    </w:rPr>
  </w:style>
  <w:style w:type="paragraph" w:customStyle="1" w:styleId="Style108">
    <w:name w:val="Style108"/>
    <w:basedOn w:val="a7"/>
    <w:uiPriority w:val="99"/>
    <w:qFormat/>
    <w:rsid w:val="005B3893"/>
    <w:pPr>
      <w:widowControl w:val="0"/>
      <w:autoSpaceDE w:val="0"/>
      <w:autoSpaceDN w:val="0"/>
      <w:adjustRightInd w:val="0"/>
    </w:pPr>
    <w:rPr>
      <w:sz w:val="24"/>
      <w:szCs w:val="24"/>
    </w:rPr>
  </w:style>
  <w:style w:type="paragraph" w:customStyle="1" w:styleId="Style113">
    <w:name w:val="Style113"/>
    <w:basedOn w:val="a7"/>
    <w:uiPriority w:val="99"/>
    <w:qFormat/>
    <w:rsid w:val="005B3893"/>
    <w:pPr>
      <w:widowControl w:val="0"/>
      <w:autoSpaceDE w:val="0"/>
      <w:autoSpaceDN w:val="0"/>
      <w:adjustRightInd w:val="0"/>
    </w:pPr>
    <w:rPr>
      <w:sz w:val="24"/>
      <w:szCs w:val="24"/>
    </w:rPr>
  </w:style>
  <w:style w:type="paragraph" w:customStyle="1" w:styleId="Style9">
    <w:name w:val="Style9"/>
    <w:basedOn w:val="a7"/>
    <w:uiPriority w:val="99"/>
    <w:qFormat/>
    <w:rsid w:val="005B3893"/>
    <w:pPr>
      <w:widowControl w:val="0"/>
      <w:autoSpaceDE w:val="0"/>
      <w:autoSpaceDN w:val="0"/>
      <w:adjustRightInd w:val="0"/>
    </w:pPr>
    <w:rPr>
      <w:sz w:val="24"/>
      <w:szCs w:val="24"/>
    </w:rPr>
  </w:style>
  <w:style w:type="paragraph" w:customStyle="1" w:styleId="Style31">
    <w:name w:val="Style31"/>
    <w:basedOn w:val="a7"/>
    <w:uiPriority w:val="99"/>
    <w:qFormat/>
    <w:rsid w:val="005B3893"/>
    <w:pPr>
      <w:widowControl w:val="0"/>
      <w:autoSpaceDE w:val="0"/>
      <w:autoSpaceDN w:val="0"/>
      <w:adjustRightInd w:val="0"/>
    </w:pPr>
    <w:rPr>
      <w:sz w:val="24"/>
      <w:szCs w:val="24"/>
    </w:rPr>
  </w:style>
  <w:style w:type="paragraph" w:customStyle="1" w:styleId="Style48">
    <w:name w:val="Style48"/>
    <w:basedOn w:val="a7"/>
    <w:uiPriority w:val="99"/>
    <w:qFormat/>
    <w:rsid w:val="005B3893"/>
    <w:pPr>
      <w:widowControl w:val="0"/>
      <w:autoSpaceDE w:val="0"/>
      <w:autoSpaceDN w:val="0"/>
      <w:adjustRightInd w:val="0"/>
    </w:pPr>
    <w:rPr>
      <w:sz w:val="24"/>
      <w:szCs w:val="24"/>
    </w:rPr>
  </w:style>
  <w:style w:type="paragraph" w:customStyle="1" w:styleId="Style50">
    <w:name w:val="Style50"/>
    <w:basedOn w:val="a7"/>
    <w:uiPriority w:val="99"/>
    <w:qFormat/>
    <w:rsid w:val="005B3893"/>
    <w:pPr>
      <w:widowControl w:val="0"/>
      <w:autoSpaceDE w:val="0"/>
      <w:autoSpaceDN w:val="0"/>
      <w:adjustRightInd w:val="0"/>
    </w:pPr>
    <w:rPr>
      <w:sz w:val="24"/>
      <w:szCs w:val="24"/>
    </w:rPr>
  </w:style>
  <w:style w:type="paragraph" w:customStyle="1" w:styleId="Style67">
    <w:name w:val="Style67"/>
    <w:basedOn w:val="a7"/>
    <w:uiPriority w:val="99"/>
    <w:qFormat/>
    <w:rsid w:val="005B3893"/>
    <w:pPr>
      <w:widowControl w:val="0"/>
      <w:autoSpaceDE w:val="0"/>
      <w:autoSpaceDN w:val="0"/>
      <w:adjustRightInd w:val="0"/>
    </w:pPr>
    <w:rPr>
      <w:sz w:val="24"/>
      <w:szCs w:val="24"/>
    </w:rPr>
  </w:style>
  <w:style w:type="paragraph" w:customStyle="1" w:styleId="Style70">
    <w:name w:val="Style70"/>
    <w:basedOn w:val="a7"/>
    <w:uiPriority w:val="99"/>
    <w:qFormat/>
    <w:rsid w:val="005B3893"/>
    <w:pPr>
      <w:widowControl w:val="0"/>
      <w:autoSpaceDE w:val="0"/>
      <w:autoSpaceDN w:val="0"/>
      <w:adjustRightInd w:val="0"/>
    </w:pPr>
    <w:rPr>
      <w:sz w:val="24"/>
      <w:szCs w:val="24"/>
    </w:rPr>
  </w:style>
  <w:style w:type="paragraph" w:customStyle="1" w:styleId="Style19">
    <w:name w:val="Style19"/>
    <w:basedOn w:val="a7"/>
    <w:uiPriority w:val="99"/>
    <w:qFormat/>
    <w:rsid w:val="005B3893"/>
    <w:pPr>
      <w:widowControl w:val="0"/>
      <w:autoSpaceDE w:val="0"/>
      <w:autoSpaceDN w:val="0"/>
      <w:adjustRightInd w:val="0"/>
    </w:pPr>
    <w:rPr>
      <w:sz w:val="24"/>
      <w:szCs w:val="24"/>
    </w:rPr>
  </w:style>
  <w:style w:type="paragraph" w:customStyle="1" w:styleId="Style53">
    <w:name w:val="Style53"/>
    <w:basedOn w:val="a7"/>
    <w:uiPriority w:val="99"/>
    <w:qFormat/>
    <w:rsid w:val="005B3893"/>
    <w:pPr>
      <w:widowControl w:val="0"/>
      <w:autoSpaceDE w:val="0"/>
      <w:autoSpaceDN w:val="0"/>
      <w:adjustRightInd w:val="0"/>
    </w:pPr>
    <w:rPr>
      <w:sz w:val="24"/>
      <w:szCs w:val="24"/>
    </w:rPr>
  </w:style>
  <w:style w:type="paragraph" w:customStyle="1" w:styleId="Style57">
    <w:name w:val="Style57"/>
    <w:basedOn w:val="a7"/>
    <w:uiPriority w:val="99"/>
    <w:qFormat/>
    <w:rsid w:val="005B3893"/>
    <w:pPr>
      <w:widowControl w:val="0"/>
      <w:autoSpaceDE w:val="0"/>
      <w:autoSpaceDN w:val="0"/>
      <w:adjustRightInd w:val="0"/>
    </w:pPr>
    <w:rPr>
      <w:sz w:val="24"/>
      <w:szCs w:val="24"/>
    </w:rPr>
  </w:style>
  <w:style w:type="paragraph" w:customStyle="1" w:styleId="Style58">
    <w:name w:val="Style58"/>
    <w:basedOn w:val="a7"/>
    <w:uiPriority w:val="99"/>
    <w:qFormat/>
    <w:rsid w:val="005B3893"/>
    <w:pPr>
      <w:widowControl w:val="0"/>
      <w:autoSpaceDE w:val="0"/>
      <w:autoSpaceDN w:val="0"/>
      <w:adjustRightInd w:val="0"/>
    </w:pPr>
    <w:rPr>
      <w:sz w:val="24"/>
      <w:szCs w:val="24"/>
    </w:rPr>
  </w:style>
  <w:style w:type="paragraph" w:customStyle="1" w:styleId="Style60">
    <w:name w:val="Style60"/>
    <w:basedOn w:val="a7"/>
    <w:uiPriority w:val="99"/>
    <w:qFormat/>
    <w:rsid w:val="005B3893"/>
    <w:pPr>
      <w:widowControl w:val="0"/>
      <w:autoSpaceDE w:val="0"/>
      <w:autoSpaceDN w:val="0"/>
      <w:adjustRightInd w:val="0"/>
    </w:pPr>
    <w:rPr>
      <w:sz w:val="24"/>
      <w:szCs w:val="24"/>
    </w:rPr>
  </w:style>
  <w:style w:type="paragraph" w:customStyle="1" w:styleId="Style62">
    <w:name w:val="Style62"/>
    <w:basedOn w:val="a7"/>
    <w:uiPriority w:val="99"/>
    <w:qFormat/>
    <w:rsid w:val="005B3893"/>
    <w:pPr>
      <w:widowControl w:val="0"/>
      <w:autoSpaceDE w:val="0"/>
      <w:autoSpaceDN w:val="0"/>
      <w:adjustRightInd w:val="0"/>
    </w:pPr>
    <w:rPr>
      <w:sz w:val="24"/>
      <w:szCs w:val="24"/>
    </w:rPr>
  </w:style>
  <w:style w:type="paragraph" w:customStyle="1" w:styleId="Style55">
    <w:name w:val="Style55"/>
    <w:basedOn w:val="a7"/>
    <w:uiPriority w:val="99"/>
    <w:qFormat/>
    <w:rsid w:val="005B3893"/>
    <w:pPr>
      <w:widowControl w:val="0"/>
      <w:autoSpaceDE w:val="0"/>
      <w:autoSpaceDN w:val="0"/>
      <w:adjustRightInd w:val="0"/>
    </w:pPr>
    <w:rPr>
      <w:sz w:val="24"/>
      <w:szCs w:val="24"/>
    </w:rPr>
  </w:style>
  <w:style w:type="paragraph" w:customStyle="1" w:styleId="Style43">
    <w:name w:val="Style43"/>
    <w:basedOn w:val="a7"/>
    <w:uiPriority w:val="99"/>
    <w:qFormat/>
    <w:rsid w:val="005B3893"/>
    <w:pPr>
      <w:widowControl w:val="0"/>
      <w:autoSpaceDE w:val="0"/>
      <w:autoSpaceDN w:val="0"/>
      <w:adjustRightInd w:val="0"/>
    </w:pPr>
    <w:rPr>
      <w:sz w:val="24"/>
      <w:szCs w:val="24"/>
    </w:rPr>
  </w:style>
  <w:style w:type="paragraph" w:customStyle="1" w:styleId="Style12">
    <w:name w:val="Style12"/>
    <w:basedOn w:val="a7"/>
    <w:uiPriority w:val="99"/>
    <w:qFormat/>
    <w:rsid w:val="005B3893"/>
    <w:pPr>
      <w:widowControl w:val="0"/>
      <w:autoSpaceDE w:val="0"/>
      <w:autoSpaceDN w:val="0"/>
      <w:adjustRightInd w:val="0"/>
    </w:pPr>
    <w:rPr>
      <w:sz w:val="24"/>
      <w:szCs w:val="24"/>
    </w:rPr>
  </w:style>
  <w:style w:type="paragraph" w:customStyle="1" w:styleId="Style26">
    <w:name w:val="Style26"/>
    <w:basedOn w:val="a7"/>
    <w:qFormat/>
    <w:rsid w:val="005B3893"/>
    <w:pPr>
      <w:widowControl w:val="0"/>
      <w:autoSpaceDE w:val="0"/>
      <w:autoSpaceDN w:val="0"/>
      <w:adjustRightInd w:val="0"/>
    </w:pPr>
    <w:rPr>
      <w:sz w:val="24"/>
      <w:szCs w:val="24"/>
    </w:rPr>
  </w:style>
  <w:style w:type="paragraph" w:customStyle="1" w:styleId="Style33">
    <w:name w:val="Style33"/>
    <w:basedOn w:val="a7"/>
    <w:qFormat/>
    <w:rsid w:val="005B3893"/>
    <w:pPr>
      <w:widowControl w:val="0"/>
      <w:autoSpaceDE w:val="0"/>
      <w:autoSpaceDN w:val="0"/>
      <w:adjustRightInd w:val="0"/>
    </w:pPr>
    <w:rPr>
      <w:sz w:val="24"/>
      <w:szCs w:val="24"/>
    </w:rPr>
  </w:style>
  <w:style w:type="paragraph" w:customStyle="1" w:styleId="Style49">
    <w:name w:val="Style49"/>
    <w:basedOn w:val="a7"/>
    <w:uiPriority w:val="99"/>
    <w:qFormat/>
    <w:rsid w:val="005B3893"/>
    <w:pPr>
      <w:widowControl w:val="0"/>
      <w:autoSpaceDE w:val="0"/>
      <w:autoSpaceDN w:val="0"/>
      <w:adjustRightInd w:val="0"/>
    </w:pPr>
    <w:rPr>
      <w:sz w:val="24"/>
      <w:szCs w:val="24"/>
    </w:rPr>
  </w:style>
  <w:style w:type="paragraph" w:customStyle="1" w:styleId="Style51">
    <w:name w:val="Style51"/>
    <w:basedOn w:val="a7"/>
    <w:qFormat/>
    <w:rsid w:val="005B3893"/>
    <w:pPr>
      <w:widowControl w:val="0"/>
      <w:autoSpaceDE w:val="0"/>
      <w:autoSpaceDN w:val="0"/>
      <w:adjustRightInd w:val="0"/>
    </w:pPr>
    <w:rPr>
      <w:sz w:val="24"/>
      <w:szCs w:val="24"/>
    </w:rPr>
  </w:style>
  <w:style w:type="paragraph" w:customStyle="1" w:styleId="Style1">
    <w:name w:val="Style1"/>
    <w:basedOn w:val="a7"/>
    <w:qFormat/>
    <w:rsid w:val="005B3893"/>
    <w:pPr>
      <w:widowControl w:val="0"/>
      <w:autoSpaceDE w:val="0"/>
      <w:autoSpaceDN w:val="0"/>
      <w:adjustRightInd w:val="0"/>
    </w:pPr>
    <w:rPr>
      <w:sz w:val="24"/>
      <w:szCs w:val="24"/>
    </w:rPr>
  </w:style>
  <w:style w:type="paragraph" w:customStyle="1" w:styleId="Style3">
    <w:name w:val="Style3"/>
    <w:basedOn w:val="a7"/>
    <w:uiPriority w:val="99"/>
    <w:qFormat/>
    <w:rsid w:val="005B3893"/>
    <w:pPr>
      <w:widowControl w:val="0"/>
      <w:autoSpaceDE w:val="0"/>
      <w:autoSpaceDN w:val="0"/>
      <w:adjustRightInd w:val="0"/>
    </w:pPr>
    <w:rPr>
      <w:sz w:val="24"/>
      <w:szCs w:val="24"/>
    </w:rPr>
  </w:style>
  <w:style w:type="paragraph" w:customStyle="1" w:styleId="Style5">
    <w:name w:val="Style5"/>
    <w:basedOn w:val="a7"/>
    <w:uiPriority w:val="99"/>
    <w:qFormat/>
    <w:rsid w:val="005B3893"/>
    <w:pPr>
      <w:widowControl w:val="0"/>
      <w:autoSpaceDE w:val="0"/>
      <w:autoSpaceDN w:val="0"/>
      <w:adjustRightInd w:val="0"/>
    </w:pPr>
    <w:rPr>
      <w:sz w:val="24"/>
      <w:szCs w:val="24"/>
    </w:rPr>
  </w:style>
  <w:style w:type="paragraph" w:customStyle="1" w:styleId="Style10">
    <w:name w:val="Style10"/>
    <w:basedOn w:val="a7"/>
    <w:uiPriority w:val="99"/>
    <w:qFormat/>
    <w:rsid w:val="005B3893"/>
    <w:pPr>
      <w:widowControl w:val="0"/>
      <w:autoSpaceDE w:val="0"/>
      <w:autoSpaceDN w:val="0"/>
      <w:adjustRightInd w:val="0"/>
    </w:pPr>
    <w:rPr>
      <w:sz w:val="24"/>
      <w:szCs w:val="24"/>
    </w:rPr>
  </w:style>
  <w:style w:type="paragraph" w:customStyle="1" w:styleId="Style14">
    <w:name w:val="Style14"/>
    <w:basedOn w:val="a7"/>
    <w:uiPriority w:val="99"/>
    <w:qFormat/>
    <w:rsid w:val="005B3893"/>
    <w:pPr>
      <w:widowControl w:val="0"/>
      <w:autoSpaceDE w:val="0"/>
      <w:autoSpaceDN w:val="0"/>
      <w:adjustRightInd w:val="0"/>
    </w:pPr>
    <w:rPr>
      <w:sz w:val="24"/>
      <w:szCs w:val="24"/>
    </w:rPr>
  </w:style>
  <w:style w:type="paragraph" w:customStyle="1" w:styleId="Style15">
    <w:name w:val="Style15"/>
    <w:basedOn w:val="a7"/>
    <w:uiPriority w:val="99"/>
    <w:qFormat/>
    <w:rsid w:val="005B3893"/>
    <w:pPr>
      <w:widowControl w:val="0"/>
      <w:autoSpaceDE w:val="0"/>
      <w:autoSpaceDN w:val="0"/>
      <w:adjustRightInd w:val="0"/>
    </w:pPr>
    <w:rPr>
      <w:sz w:val="24"/>
      <w:szCs w:val="24"/>
    </w:rPr>
  </w:style>
  <w:style w:type="paragraph" w:customStyle="1" w:styleId="Style20">
    <w:name w:val="Style20"/>
    <w:basedOn w:val="a7"/>
    <w:uiPriority w:val="99"/>
    <w:qFormat/>
    <w:rsid w:val="005B3893"/>
    <w:pPr>
      <w:widowControl w:val="0"/>
      <w:autoSpaceDE w:val="0"/>
      <w:autoSpaceDN w:val="0"/>
      <w:adjustRightInd w:val="0"/>
    </w:pPr>
    <w:rPr>
      <w:sz w:val="24"/>
      <w:szCs w:val="24"/>
    </w:rPr>
  </w:style>
  <w:style w:type="paragraph" w:customStyle="1" w:styleId="Style25">
    <w:name w:val="Style25"/>
    <w:basedOn w:val="a7"/>
    <w:qFormat/>
    <w:rsid w:val="005B3893"/>
    <w:pPr>
      <w:widowControl w:val="0"/>
      <w:autoSpaceDE w:val="0"/>
      <w:autoSpaceDN w:val="0"/>
      <w:adjustRightInd w:val="0"/>
    </w:pPr>
    <w:rPr>
      <w:sz w:val="24"/>
      <w:szCs w:val="24"/>
    </w:rPr>
  </w:style>
  <w:style w:type="paragraph" w:customStyle="1" w:styleId="Style30">
    <w:name w:val="Style30"/>
    <w:basedOn w:val="a7"/>
    <w:uiPriority w:val="99"/>
    <w:qFormat/>
    <w:rsid w:val="005B3893"/>
    <w:pPr>
      <w:widowControl w:val="0"/>
      <w:autoSpaceDE w:val="0"/>
      <w:autoSpaceDN w:val="0"/>
      <w:adjustRightInd w:val="0"/>
    </w:pPr>
    <w:rPr>
      <w:sz w:val="24"/>
      <w:szCs w:val="24"/>
    </w:rPr>
  </w:style>
  <w:style w:type="paragraph" w:customStyle="1" w:styleId="Style40">
    <w:name w:val="Style40"/>
    <w:basedOn w:val="a7"/>
    <w:uiPriority w:val="99"/>
    <w:qFormat/>
    <w:rsid w:val="005B3893"/>
    <w:pPr>
      <w:widowControl w:val="0"/>
      <w:autoSpaceDE w:val="0"/>
      <w:autoSpaceDN w:val="0"/>
      <w:adjustRightInd w:val="0"/>
    </w:pPr>
    <w:rPr>
      <w:sz w:val="24"/>
      <w:szCs w:val="24"/>
    </w:rPr>
  </w:style>
  <w:style w:type="paragraph" w:customStyle="1" w:styleId="Style52">
    <w:name w:val="Style52"/>
    <w:basedOn w:val="a7"/>
    <w:uiPriority w:val="99"/>
    <w:qFormat/>
    <w:rsid w:val="005B3893"/>
    <w:pPr>
      <w:widowControl w:val="0"/>
      <w:autoSpaceDE w:val="0"/>
      <w:autoSpaceDN w:val="0"/>
      <w:adjustRightInd w:val="0"/>
    </w:pPr>
    <w:rPr>
      <w:sz w:val="24"/>
      <w:szCs w:val="24"/>
    </w:rPr>
  </w:style>
  <w:style w:type="paragraph" w:customStyle="1" w:styleId="Style54">
    <w:name w:val="Style54"/>
    <w:basedOn w:val="a7"/>
    <w:uiPriority w:val="99"/>
    <w:qFormat/>
    <w:rsid w:val="005B3893"/>
    <w:pPr>
      <w:widowControl w:val="0"/>
      <w:autoSpaceDE w:val="0"/>
      <w:autoSpaceDN w:val="0"/>
      <w:adjustRightInd w:val="0"/>
    </w:pPr>
    <w:rPr>
      <w:sz w:val="24"/>
      <w:szCs w:val="24"/>
    </w:rPr>
  </w:style>
  <w:style w:type="paragraph" w:customStyle="1" w:styleId="Style63">
    <w:name w:val="Style63"/>
    <w:basedOn w:val="a7"/>
    <w:uiPriority w:val="99"/>
    <w:qFormat/>
    <w:rsid w:val="005B3893"/>
    <w:pPr>
      <w:widowControl w:val="0"/>
      <w:autoSpaceDE w:val="0"/>
      <w:autoSpaceDN w:val="0"/>
      <w:adjustRightInd w:val="0"/>
    </w:pPr>
    <w:rPr>
      <w:sz w:val="24"/>
      <w:szCs w:val="24"/>
    </w:rPr>
  </w:style>
  <w:style w:type="paragraph" w:customStyle="1" w:styleId="Style65">
    <w:name w:val="Style65"/>
    <w:basedOn w:val="a7"/>
    <w:uiPriority w:val="99"/>
    <w:qFormat/>
    <w:rsid w:val="005B3893"/>
    <w:pPr>
      <w:widowControl w:val="0"/>
      <w:autoSpaceDE w:val="0"/>
      <w:autoSpaceDN w:val="0"/>
      <w:adjustRightInd w:val="0"/>
    </w:pPr>
    <w:rPr>
      <w:sz w:val="24"/>
      <w:szCs w:val="24"/>
    </w:rPr>
  </w:style>
  <w:style w:type="paragraph" w:customStyle="1" w:styleId="Style66">
    <w:name w:val="Style66"/>
    <w:basedOn w:val="a7"/>
    <w:uiPriority w:val="99"/>
    <w:qFormat/>
    <w:rsid w:val="005B3893"/>
    <w:pPr>
      <w:widowControl w:val="0"/>
      <w:autoSpaceDE w:val="0"/>
      <w:autoSpaceDN w:val="0"/>
      <w:adjustRightInd w:val="0"/>
    </w:pPr>
    <w:rPr>
      <w:sz w:val="24"/>
      <w:szCs w:val="24"/>
    </w:rPr>
  </w:style>
  <w:style w:type="paragraph" w:customStyle="1" w:styleId="Style68">
    <w:name w:val="Style68"/>
    <w:basedOn w:val="a7"/>
    <w:uiPriority w:val="99"/>
    <w:qFormat/>
    <w:rsid w:val="005B3893"/>
    <w:pPr>
      <w:widowControl w:val="0"/>
      <w:autoSpaceDE w:val="0"/>
      <w:autoSpaceDN w:val="0"/>
      <w:adjustRightInd w:val="0"/>
    </w:pPr>
    <w:rPr>
      <w:sz w:val="24"/>
      <w:szCs w:val="24"/>
    </w:rPr>
  </w:style>
  <w:style w:type="paragraph" w:customStyle="1" w:styleId="Style69">
    <w:name w:val="Style69"/>
    <w:basedOn w:val="a7"/>
    <w:uiPriority w:val="99"/>
    <w:qFormat/>
    <w:rsid w:val="005B3893"/>
    <w:pPr>
      <w:widowControl w:val="0"/>
      <w:autoSpaceDE w:val="0"/>
      <w:autoSpaceDN w:val="0"/>
      <w:adjustRightInd w:val="0"/>
    </w:pPr>
    <w:rPr>
      <w:sz w:val="24"/>
      <w:szCs w:val="24"/>
    </w:rPr>
  </w:style>
  <w:style w:type="paragraph" w:customStyle="1" w:styleId="Style73">
    <w:name w:val="Style73"/>
    <w:basedOn w:val="a7"/>
    <w:uiPriority w:val="99"/>
    <w:qFormat/>
    <w:rsid w:val="005B3893"/>
    <w:pPr>
      <w:widowControl w:val="0"/>
      <w:autoSpaceDE w:val="0"/>
      <w:autoSpaceDN w:val="0"/>
      <w:adjustRightInd w:val="0"/>
    </w:pPr>
    <w:rPr>
      <w:sz w:val="24"/>
      <w:szCs w:val="24"/>
    </w:rPr>
  </w:style>
  <w:style w:type="paragraph" w:customStyle="1" w:styleId="Style74">
    <w:name w:val="Style74"/>
    <w:basedOn w:val="a7"/>
    <w:uiPriority w:val="99"/>
    <w:qFormat/>
    <w:rsid w:val="005B3893"/>
    <w:pPr>
      <w:widowControl w:val="0"/>
      <w:autoSpaceDE w:val="0"/>
      <w:autoSpaceDN w:val="0"/>
      <w:adjustRightInd w:val="0"/>
    </w:pPr>
    <w:rPr>
      <w:sz w:val="24"/>
      <w:szCs w:val="24"/>
    </w:rPr>
  </w:style>
  <w:style w:type="paragraph" w:customStyle="1" w:styleId="Style76">
    <w:name w:val="Style76"/>
    <w:basedOn w:val="a7"/>
    <w:uiPriority w:val="99"/>
    <w:qFormat/>
    <w:rsid w:val="005B3893"/>
    <w:pPr>
      <w:widowControl w:val="0"/>
      <w:autoSpaceDE w:val="0"/>
      <w:autoSpaceDN w:val="0"/>
      <w:adjustRightInd w:val="0"/>
    </w:pPr>
    <w:rPr>
      <w:sz w:val="24"/>
      <w:szCs w:val="24"/>
    </w:rPr>
  </w:style>
  <w:style w:type="paragraph" w:customStyle="1" w:styleId="Style77">
    <w:name w:val="Style77"/>
    <w:basedOn w:val="a7"/>
    <w:uiPriority w:val="99"/>
    <w:qFormat/>
    <w:rsid w:val="005B3893"/>
    <w:pPr>
      <w:widowControl w:val="0"/>
      <w:autoSpaceDE w:val="0"/>
      <w:autoSpaceDN w:val="0"/>
      <w:adjustRightInd w:val="0"/>
    </w:pPr>
    <w:rPr>
      <w:sz w:val="24"/>
      <w:szCs w:val="24"/>
    </w:rPr>
  </w:style>
  <w:style w:type="paragraph" w:customStyle="1" w:styleId="Style78">
    <w:name w:val="Style78"/>
    <w:basedOn w:val="a7"/>
    <w:uiPriority w:val="99"/>
    <w:qFormat/>
    <w:rsid w:val="005B3893"/>
    <w:pPr>
      <w:widowControl w:val="0"/>
      <w:autoSpaceDE w:val="0"/>
      <w:autoSpaceDN w:val="0"/>
      <w:adjustRightInd w:val="0"/>
    </w:pPr>
    <w:rPr>
      <w:sz w:val="24"/>
      <w:szCs w:val="24"/>
    </w:rPr>
  </w:style>
  <w:style w:type="paragraph" w:customStyle="1" w:styleId="Style82">
    <w:name w:val="Style82"/>
    <w:basedOn w:val="a7"/>
    <w:uiPriority w:val="99"/>
    <w:qFormat/>
    <w:rsid w:val="005B3893"/>
    <w:pPr>
      <w:widowControl w:val="0"/>
      <w:autoSpaceDE w:val="0"/>
      <w:autoSpaceDN w:val="0"/>
      <w:adjustRightInd w:val="0"/>
    </w:pPr>
    <w:rPr>
      <w:sz w:val="24"/>
      <w:szCs w:val="24"/>
    </w:rPr>
  </w:style>
  <w:style w:type="paragraph" w:customStyle="1" w:styleId="Style83">
    <w:name w:val="Style83"/>
    <w:basedOn w:val="a7"/>
    <w:uiPriority w:val="99"/>
    <w:qFormat/>
    <w:rsid w:val="005B3893"/>
    <w:pPr>
      <w:widowControl w:val="0"/>
      <w:autoSpaceDE w:val="0"/>
      <w:autoSpaceDN w:val="0"/>
      <w:adjustRightInd w:val="0"/>
    </w:pPr>
    <w:rPr>
      <w:sz w:val="24"/>
      <w:szCs w:val="24"/>
    </w:rPr>
  </w:style>
  <w:style w:type="paragraph" w:customStyle="1" w:styleId="Style84">
    <w:name w:val="Style84"/>
    <w:basedOn w:val="a7"/>
    <w:uiPriority w:val="99"/>
    <w:qFormat/>
    <w:rsid w:val="005B3893"/>
    <w:pPr>
      <w:widowControl w:val="0"/>
      <w:autoSpaceDE w:val="0"/>
      <w:autoSpaceDN w:val="0"/>
      <w:adjustRightInd w:val="0"/>
    </w:pPr>
    <w:rPr>
      <w:sz w:val="24"/>
      <w:szCs w:val="24"/>
    </w:rPr>
  </w:style>
  <w:style w:type="paragraph" w:customStyle="1" w:styleId="Style85">
    <w:name w:val="Style85"/>
    <w:basedOn w:val="a7"/>
    <w:uiPriority w:val="99"/>
    <w:qFormat/>
    <w:rsid w:val="005B3893"/>
    <w:pPr>
      <w:widowControl w:val="0"/>
      <w:autoSpaceDE w:val="0"/>
      <w:autoSpaceDN w:val="0"/>
      <w:adjustRightInd w:val="0"/>
    </w:pPr>
    <w:rPr>
      <w:sz w:val="24"/>
      <w:szCs w:val="24"/>
    </w:rPr>
  </w:style>
  <w:style w:type="paragraph" w:customStyle="1" w:styleId="Style86">
    <w:name w:val="Style86"/>
    <w:basedOn w:val="a7"/>
    <w:uiPriority w:val="99"/>
    <w:qFormat/>
    <w:rsid w:val="005B3893"/>
    <w:pPr>
      <w:widowControl w:val="0"/>
      <w:autoSpaceDE w:val="0"/>
      <w:autoSpaceDN w:val="0"/>
      <w:adjustRightInd w:val="0"/>
    </w:pPr>
    <w:rPr>
      <w:sz w:val="24"/>
      <w:szCs w:val="24"/>
    </w:rPr>
  </w:style>
  <w:style w:type="paragraph" w:customStyle="1" w:styleId="Style87">
    <w:name w:val="Style87"/>
    <w:basedOn w:val="a7"/>
    <w:uiPriority w:val="99"/>
    <w:qFormat/>
    <w:rsid w:val="005B3893"/>
    <w:pPr>
      <w:widowControl w:val="0"/>
      <w:autoSpaceDE w:val="0"/>
      <w:autoSpaceDN w:val="0"/>
      <w:adjustRightInd w:val="0"/>
    </w:pPr>
    <w:rPr>
      <w:sz w:val="24"/>
      <w:szCs w:val="24"/>
    </w:rPr>
  </w:style>
  <w:style w:type="paragraph" w:customStyle="1" w:styleId="Style88">
    <w:name w:val="Style88"/>
    <w:basedOn w:val="a7"/>
    <w:uiPriority w:val="99"/>
    <w:qFormat/>
    <w:rsid w:val="005B3893"/>
    <w:pPr>
      <w:widowControl w:val="0"/>
      <w:autoSpaceDE w:val="0"/>
      <w:autoSpaceDN w:val="0"/>
      <w:adjustRightInd w:val="0"/>
    </w:pPr>
    <w:rPr>
      <w:sz w:val="24"/>
      <w:szCs w:val="24"/>
    </w:rPr>
  </w:style>
  <w:style w:type="paragraph" w:customStyle="1" w:styleId="Style89">
    <w:name w:val="Style89"/>
    <w:basedOn w:val="a7"/>
    <w:uiPriority w:val="99"/>
    <w:qFormat/>
    <w:rsid w:val="005B3893"/>
    <w:pPr>
      <w:widowControl w:val="0"/>
      <w:autoSpaceDE w:val="0"/>
      <w:autoSpaceDN w:val="0"/>
      <w:adjustRightInd w:val="0"/>
    </w:pPr>
    <w:rPr>
      <w:sz w:val="24"/>
      <w:szCs w:val="24"/>
    </w:rPr>
  </w:style>
  <w:style w:type="paragraph" w:customStyle="1" w:styleId="Style90">
    <w:name w:val="Style90"/>
    <w:basedOn w:val="a7"/>
    <w:uiPriority w:val="99"/>
    <w:qFormat/>
    <w:rsid w:val="005B3893"/>
    <w:pPr>
      <w:widowControl w:val="0"/>
      <w:autoSpaceDE w:val="0"/>
      <w:autoSpaceDN w:val="0"/>
      <w:adjustRightInd w:val="0"/>
    </w:pPr>
    <w:rPr>
      <w:sz w:val="24"/>
      <w:szCs w:val="24"/>
    </w:rPr>
  </w:style>
  <w:style w:type="paragraph" w:customStyle="1" w:styleId="Style91">
    <w:name w:val="Style91"/>
    <w:basedOn w:val="a7"/>
    <w:uiPriority w:val="99"/>
    <w:qFormat/>
    <w:rsid w:val="005B3893"/>
    <w:pPr>
      <w:widowControl w:val="0"/>
      <w:autoSpaceDE w:val="0"/>
      <w:autoSpaceDN w:val="0"/>
      <w:adjustRightInd w:val="0"/>
    </w:pPr>
    <w:rPr>
      <w:sz w:val="24"/>
      <w:szCs w:val="24"/>
    </w:rPr>
  </w:style>
  <w:style w:type="paragraph" w:customStyle="1" w:styleId="Style92">
    <w:name w:val="Style92"/>
    <w:basedOn w:val="a7"/>
    <w:uiPriority w:val="99"/>
    <w:qFormat/>
    <w:rsid w:val="005B3893"/>
    <w:pPr>
      <w:widowControl w:val="0"/>
      <w:autoSpaceDE w:val="0"/>
      <w:autoSpaceDN w:val="0"/>
      <w:adjustRightInd w:val="0"/>
    </w:pPr>
    <w:rPr>
      <w:sz w:val="24"/>
      <w:szCs w:val="24"/>
    </w:rPr>
  </w:style>
  <w:style w:type="paragraph" w:customStyle="1" w:styleId="Style93">
    <w:name w:val="Style93"/>
    <w:basedOn w:val="a7"/>
    <w:uiPriority w:val="99"/>
    <w:qFormat/>
    <w:rsid w:val="005B3893"/>
    <w:pPr>
      <w:widowControl w:val="0"/>
      <w:autoSpaceDE w:val="0"/>
      <w:autoSpaceDN w:val="0"/>
      <w:adjustRightInd w:val="0"/>
    </w:pPr>
    <w:rPr>
      <w:sz w:val="24"/>
      <w:szCs w:val="24"/>
    </w:rPr>
  </w:style>
  <w:style w:type="paragraph" w:customStyle="1" w:styleId="BodyTxt">
    <w:name w:val="Body Txt"/>
    <w:basedOn w:val="a7"/>
    <w:uiPriority w:val="99"/>
    <w:qFormat/>
    <w:rsid w:val="005B3893"/>
    <w:pPr>
      <w:spacing w:before="60" w:after="60"/>
      <w:ind w:firstLine="284"/>
      <w:jc w:val="both"/>
    </w:pPr>
    <w:rPr>
      <w:sz w:val="24"/>
    </w:rPr>
  </w:style>
  <w:style w:type="paragraph" w:customStyle="1" w:styleId="Style112">
    <w:name w:val="Style112"/>
    <w:basedOn w:val="a7"/>
    <w:uiPriority w:val="99"/>
    <w:qFormat/>
    <w:rsid w:val="005B3893"/>
    <w:pPr>
      <w:widowControl w:val="0"/>
      <w:autoSpaceDE w:val="0"/>
      <w:autoSpaceDN w:val="0"/>
      <w:adjustRightInd w:val="0"/>
    </w:pPr>
    <w:rPr>
      <w:sz w:val="24"/>
      <w:szCs w:val="24"/>
    </w:rPr>
  </w:style>
  <w:style w:type="paragraph" w:customStyle="1" w:styleId="Style106">
    <w:name w:val="Style106"/>
    <w:basedOn w:val="a7"/>
    <w:uiPriority w:val="99"/>
    <w:qFormat/>
    <w:rsid w:val="005B3893"/>
    <w:pPr>
      <w:widowControl w:val="0"/>
      <w:autoSpaceDE w:val="0"/>
      <w:autoSpaceDN w:val="0"/>
      <w:adjustRightInd w:val="0"/>
    </w:pPr>
    <w:rPr>
      <w:sz w:val="24"/>
      <w:szCs w:val="24"/>
    </w:rPr>
  </w:style>
  <w:style w:type="paragraph" w:customStyle="1" w:styleId="Style94">
    <w:name w:val="Style94"/>
    <w:basedOn w:val="a7"/>
    <w:uiPriority w:val="99"/>
    <w:qFormat/>
    <w:rsid w:val="005B3893"/>
    <w:pPr>
      <w:widowControl w:val="0"/>
      <w:autoSpaceDE w:val="0"/>
      <w:autoSpaceDN w:val="0"/>
      <w:adjustRightInd w:val="0"/>
    </w:pPr>
    <w:rPr>
      <w:sz w:val="24"/>
      <w:szCs w:val="24"/>
    </w:rPr>
  </w:style>
  <w:style w:type="paragraph" w:customStyle="1" w:styleId="Style95">
    <w:name w:val="Style95"/>
    <w:basedOn w:val="a7"/>
    <w:uiPriority w:val="99"/>
    <w:qFormat/>
    <w:rsid w:val="005B3893"/>
    <w:pPr>
      <w:widowControl w:val="0"/>
      <w:autoSpaceDE w:val="0"/>
      <w:autoSpaceDN w:val="0"/>
      <w:adjustRightInd w:val="0"/>
    </w:pPr>
    <w:rPr>
      <w:sz w:val="24"/>
      <w:szCs w:val="24"/>
    </w:rPr>
  </w:style>
  <w:style w:type="paragraph" w:customStyle="1" w:styleId="Style96">
    <w:name w:val="Style96"/>
    <w:basedOn w:val="a7"/>
    <w:uiPriority w:val="99"/>
    <w:qFormat/>
    <w:rsid w:val="005B3893"/>
    <w:pPr>
      <w:widowControl w:val="0"/>
      <w:autoSpaceDE w:val="0"/>
      <w:autoSpaceDN w:val="0"/>
      <w:adjustRightInd w:val="0"/>
    </w:pPr>
    <w:rPr>
      <w:sz w:val="24"/>
      <w:szCs w:val="24"/>
    </w:rPr>
  </w:style>
  <w:style w:type="paragraph" w:customStyle="1" w:styleId="Style98">
    <w:name w:val="Style98"/>
    <w:basedOn w:val="a7"/>
    <w:uiPriority w:val="99"/>
    <w:qFormat/>
    <w:rsid w:val="005B3893"/>
    <w:pPr>
      <w:widowControl w:val="0"/>
      <w:autoSpaceDE w:val="0"/>
      <w:autoSpaceDN w:val="0"/>
      <w:adjustRightInd w:val="0"/>
    </w:pPr>
    <w:rPr>
      <w:sz w:val="24"/>
      <w:szCs w:val="24"/>
    </w:rPr>
  </w:style>
  <w:style w:type="paragraph" w:customStyle="1" w:styleId="Style100">
    <w:name w:val="Style100"/>
    <w:basedOn w:val="a7"/>
    <w:uiPriority w:val="99"/>
    <w:qFormat/>
    <w:rsid w:val="005B3893"/>
    <w:pPr>
      <w:widowControl w:val="0"/>
      <w:autoSpaceDE w:val="0"/>
      <w:autoSpaceDN w:val="0"/>
      <w:adjustRightInd w:val="0"/>
    </w:pPr>
    <w:rPr>
      <w:sz w:val="24"/>
      <w:szCs w:val="24"/>
    </w:rPr>
  </w:style>
  <w:style w:type="paragraph" w:customStyle="1" w:styleId="Style101">
    <w:name w:val="Style101"/>
    <w:basedOn w:val="a7"/>
    <w:uiPriority w:val="99"/>
    <w:qFormat/>
    <w:rsid w:val="005B3893"/>
    <w:pPr>
      <w:widowControl w:val="0"/>
      <w:autoSpaceDE w:val="0"/>
      <w:autoSpaceDN w:val="0"/>
      <w:adjustRightInd w:val="0"/>
    </w:pPr>
    <w:rPr>
      <w:sz w:val="24"/>
      <w:szCs w:val="24"/>
    </w:rPr>
  </w:style>
  <w:style w:type="paragraph" w:customStyle="1" w:styleId="Style102">
    <w:name w:val="Style102"/>
    <w:basedOn w:val="a7"/>
    <w:uiPriority w:val="99"/>
    <w:qFormat/>
    <w:rsid w:val="005B3893"/>
    <w:pPr>
      <w:widowControl w:val="0"/>
      <w:autoSpaceDE w:val="0"/>
      <w:autoSpaceDN w:val="0"/>
      <w:adjustRightInd w:val="0"/>
    </w:pPr>
    <w:rPr>
      <w:sz w:val="24"/>
      <w:szCs w:val="24"/>
    </w:rPr>
  </w:style>
  <w:style w:type="paragraph" w:customStyle="1" w:styleId="Style103">
    <w:name w:val="Style103"/>
    <w:basedOn w:val="a7"/>
    <w:uiPriority w:val="99"/>
    <w:qFormat/>
    <w:rsid w:val="005B3893"/>
    <w:pPr>
      <w:widowControl w:val="0"/>
      <w:autoSpaceDE w:val="0"/>
      <w:autoSpaceDN w:val="0"/>
      <w:adjustRightInd w:val="0"/>
    </w:pPr>
    <w:rPr>
      <w:sz w:val="24"/>
      <w:szCs w:val="24"/>
    </w:rPr>
  </w:style>
  <w:style w:type="paragraph" w:customStyle="1" w:styleId="Style104">
    <w:name w:val="Style104"/>
    <w:basedOn w:val="a7"/>
    <w:uiPriority w:val="99"/>
    <w:qFormat/>
    <w:rsid w:val="005B3893"/>
    <w:pPr>
      <w:widowControl w:val="0"/>
      <w:autoSpaceDE w:val="0"/>
      <w:autoSpaceDN w:val="0"/>
      <w:adjustRightInd w:val="0"/>
    </w:pPr>
    <w:rPr>
      <w:sz w:val="24"/>
      <w:szCs w:val="24"/>
    </w:rPr>
  </w:style>
  <w:style w:type="paragraph" w:customStyle="1" w:styleId="Style107">
    <w:name w:val="Style107"/>
    <w:basedOn w:val="a7"/>
    <w:uiPriority w:val="99"/>
    <w:qFormat/>
    <w:rsid w:val="005B3893"/>
    <w:pPr>
      <w:widowControl w:val="0"/>
      <w:autoSpaceDE w:val="0"/>
      <w:autoSpaceDN w:val="0"/>
      <w:adjustRightInd w:val="0"/>
    </w:pPr>
    <w:rPr>
      <w:sz w:val="24"/>
      <w:szCs w:val="24"/>
    </w:rPr>
  </w:style>
  <w:style w:type="paragraph" w:customStyle="1" w:styleId="Style109">
    <w:name w:val="Style109"/>
    <w:basedOn w:val="a7"/>
    <w:uiPriority w:val="99"/>
    <w:qFormat/>
    <w:rsid w:val="005B3893"/>
    <w:pPr>
      <w:widowControl w:val="0"/>
      <w:autoSpaceDE w:val="0"/>
      <w:autoSpaceDN w:val="0"/>
      <w:adjustRightInd w:val="0"/>
    </w:pPr>
    <w:rPr>
      <w:sz w:val="24"/>
      <w:szCs w:val="24"/>
    </w:rPr>
  </w:style>
  <w:style w:type="paragraph" w:customStyle="1" w:styleId="Style110">
    <w:name w:val="Style110"/>
    <w:basedOn w:val="a7"/>
    <w:uiPriority w:val="99"/>
    <w:qFormat/>
    <w:rsid w:val="005B3893"/>
    <w:pPr>
      <w:widowControl w:val="0"/>
      <w:autoSpaceDE w:val="0"/>
      <w:autoSpaceDN w:val="0"/>
      <w:adjustRightInd w:val="0"/>
    </w:pPr>
    <w:rPr>
      <w:sz w:val="24"/>
      <w:szCs w:val="24"/>
    </w:rPr>
  </w:style>
  <w:style w:type="paragraph" w:customStyle="1" w:styleId="Style111">
    <w:name w:val="Style111"/>
    <w:basedOn w:val="a7"/>
    <w:uiPriority w:val="99"/>
    <w:qFormat/>
    <w:rsid w:val="005B3893"/>
    <w:pPr>
      <w:widowControl w:val="0"/>
      <w:autoSpaceDE w:val="0"/>
      <w:autoSpaceDN w:val="0"/>
      <w:adjustRightInd w:val="0"/>
    </w:pPr>
    <w:rPr>
      <w:sz w:val="24"/>
      <w:szCs w:val="24"/>
    </w:rPr>
  </w:style>
  <w:style w:type="paragraph" w:customStyle="1" w:styleId="Style114">
    <w:name w:val="Style114"/>
    <w:basedOn w:val="a7"/>
    <w:uiPriority w:val="99"/>
    <w:qFormat/>
    <w:rsid w:val="005B3893"/>
    <w:pPr>
      <w:widowControl w:val="0"/>
      <w:autoSpaceDE w:val="0"/>
      <w:autoSpaceDN w:val="0"/>
      <w:adjustRightInd w:val="0"/>
    </w:pPr>
    <w:rPr>
      <w:sz w:val="24"/>
      <w:szCs w:val="24"/>
    </w:rPr>
  </w:style>
  <w:style w:type="paragraph" w:customStyle="1" w:styleId="Style115">
    <w:name w:val="Style115"/>
    <w:basedOn w:val="a7"/>
    <w:uiPriority w:val="99"/>
    <w:qFormat/>
    <w:rsid w:val="005B3893"/>
    <w:pPr>
      <w:widowControl w:val="0"/>
      <w:autoSpaceDE w:val="0"/>
      <w:autoSpaceDN w:val="0"/>
      <w:adjustRightInd w:val="0"/>
    </w:pPr>
    <w:rPr>
      <w:sz w:val="24"/>
      <w:szCs w:val="24"/>
    </w:rPr>
  </w:style>
  <w:style w:type="paragraph" w:customStyle="1" w:styleId="Style116">
    <w:name w:val="Style116"/>
    <w:basedOn w:val="a7"/>
    <w:uiPriority w:val="99"/>
    <w:qFormat/>
    <w:rsid w:val="005B3893"/>
    <w:pPr>
      <w:widowControl w:val="0"/>
      <w:autoSpaceDE w:val="0"/>
      <w:autoSpaceDN w:val="0"/>
      <w:adjustRightInd w:val="0"/>
    </w:pPr>
    <w:rPr>
      <w:sz w:val="24"/>
      <w:szCs w:val="24"/>
    </w:rPr>
  </w:style>
  <w:style w:type="paragraph" w:customStyle="1" w:styleId="Style117">
    <w:name w:val="Style117"/>
    <w:basedOn w:val="a7"/>
    <w:uiPriority w:val="99"/>
    <w:qFormat/>
    <w:rsid w:val="005B3893"/>
    <w:pPr>
      <w:widowControl w:val="0"/>
      <w:autoSpaceDE w:val="0"/>
      <w:autoSpaceDN w:val="0"/>
      <w:adjustRightInd w:val="0"/>
    </w:pPr>
    <w:rPr>
      <w:sz w:val="24"/>
      <w:szCs w:val="24"/>
    </w:rPr>
  </w:style>
  <w:style w:type="paragraph" w:customStyle="1" w:styleId="Style118">
    <w:name w:val="Style118"/>
    <w:basedOn w:val="a7"/>
    <w:uiPriority w:val="99"/>
    <w:qFormat/>
    <w:rsid w:val="005B3893"/>
    <w:pPr>
      <w:widowControl w:val="0"/>
      <w:autoSpaceDE w:val="0"/>
      <w:autoSpaceDN w:val="0"/>
      <w:adjustRightInd w:val="0"/>
    </w:pPr>
    <w:rPr>
      <w:sz w:val="24"/>
      <w:szCs w:val="24"/>
    </w:rPr>
  </w:style>
  <w:style w:type="paragraph" w:customStyle="1" w:styleId="Style119">
    <w:name w:val="Style119"/>
    <w:basedOn w:val="a7"/>
    <w:uiPriority w:val="99"/>
    <w:qFormat/>
    <w:rsid w:val="005B3893"/>
    <w:pPr>
      <w:widowControl w:val="0"/>
      <w:autoSpaceDE w:val="0"/>
      <w:autoSpaceDN w:val="0"/>
      <w:adjustRightInd w:val="0"/>
    </w:pPr>
    <w:rPr>
      <w:sz w:val="24"/>
      <w:szCs w:val="24"/>
    </w:rPr>
  </w:style>
  <w:style w:type="paragraph" w:customStyle="1" w:styleId="Style120">
    <w:name w:val="Style120"/>
    <w:basedOn w:val="a7"/>
    <w:uiPriority w:val="99"/>
    <w:qFormat/>
    <w:rsid w:val="005B3893"/>
    <w:pPr>
      <w:widowControl w:val="0"/>
      <w:autoSpaceDE w:val="0"/>
      <w:autoSpaceDN w:val="0"/>
      <w:adjustRightInd w:val="0"/>
    </w:pPr>
    <w:rPr>
      <w:sz w:val="24"/>
      <w:szCs w:val="24"/>
    </w:rPr>
  </w:style>
  <w:style w:type="paragraph" w:customStyle="1" w:styleId="Style121">
    <w:name w:val="Style121"/>
    <w:basedOn w:val="a7"/>
    <w:uiPriority w:val="99"/>
    <w:qFormat/>
    <w:rsid w:val="005B3893"/>
    <w:pPr>
      <w:widowControl w:val="0"/>
      <w:autoSpaceDE w:val="0"/>
      <w:autoSpaceDN w:val="0"/>
      <w:adjustRightInd w:val="0"/>
    </w:pPr>
    <w:rPr>
      <w:sz w:val="24"/>
      <w:szCs w:val="24"/>
    </w:rPr>
  </w:style>
  <w:style w:type="paragraph" w:customStyle="1" w:styleId="Style122">
    <w:name w:val="Style122"/>
    <w:basedOn w:val="a7"/>
    <w:uiPriority w:val="99"/>
    <w:qFormat/>
    <w:rsid w:val="005B3893"/>
    <w:pPr>
      <w:widowControl w:val="0"/>
      <w:autoSpaceDE w:val="0"/>
      <w:autoSpaceDN w:val="0"/>
      <w:adjustRightInd w:val="0"/>
    </w:pPr>
    <w:rPr>
      <w:sz w:val="24"/>
      <w:szCs w:val="24"/>
    </w:rPr>
  </w:style>
  <w:style w:type="paragraph" w:customStyle="1" w:styleId="Style123">
    <w:name w:val="Style123"/>
    <w:basedOn w:val="a7"/>
    <w:uiPriority w:val="99"/>
    <w:qFormat/>
    <w:rsid w:val="005B3893"/>
    <w:pPr>
      <w:widowControl w:val="0"/>
      <w:autoSpaceDE w:val="0"/>
      <w:autoSpaceDN w:val="0"/>
      <w:adjustRightInd w:val="0"/>
    </w:pPr>
    <w:rPr>
      <w:sz w:val="24"/>
      <w:szCs w:val="24"/>
    </w:rPr>
  </w:style>
  <w:style w:type="paragraph" w:customStyle="1" w:styleId="Style124">
    <w:name w:val="Style124"/>
    <w:basedOn w:val="a7"/>
    <w:uiPriority w:val="99"/>
    <w:qFormat/>
    <w:rsid w:val="005B3893"/>
    <w:pPr>
      <w:widowControl w:val="0"/>
      <w:autoSpaceDE w:val="0"/>
      <w:autoSpaceDN w:val="0"/>
      <w:adjustRightInd w:val="0"/>
    </w:pPr>
    <w:rPr>
      <w:sz w:val="24"/>
      <w:szCs w:val="24"/>
    </w:rPr>
  </w:style>
  <w:style w:type="paragraph" w:customStyle="1" w:styleId="Style125">
    <w:name w:val="Style125"/>
    <w:basedOn w:val="a7"/>
    <w:uiPriority w:val="99"/>
    <w:qFormat/>
    <w:rsid w:val="005B3893"/>
    <w:pPr>
      <w:widowControl w:val="0"/>
      <w:autoSpaceDE w:val="0"/>
      <w:autoSpaceDN w:val="0"/>
      <w:adjustRightInd w:val="0"/>
    </w:pPr>
    <w:rPr>
      <w:sz w:val="24"/>
      <w:szCs w:val="24"/>
    </w:rPr>
  </w:style>
  <w:style w:type="paragraph" w:customStyle="1" w:styleId="Style126">
    <w:name w:val="Style126"/>
    <w:basedOn w:val="a7"/>
    <w:uiPriority w:val="99"/>
    <w:qFormat/>
    <w:rsid w:val="005B3893"/>
    <w:pPr>
      <w:widowControl w:val="0"/>
      <w:autoSpaceDE w:val="0"/>
      <w:autoSpaceDN w:val="0"/>
      <w:adjustRightInd w:val="0"/>
    </w:pPr>
    <w:rPr>
      <w:sz w:val="24"/>
      <w:szCs w:val="24"/>
    </w:rPr>
  </w:style>
  <w:style w:type="paragraph" w:customStyle="1" w:styleId="Style127">
    <w:name w:val="Style127"/>
    <w:basedOn w:val="a7"/>
    <w:uiPriority w:val="99"/>
    <w:qFormat/>
    <w:rsid w:val="005B3893"/>
    <w:pPr>
      <w:widowControl w:val="0"/>
      <w:autoSpaceDE w:val="0"/>
      <w:autoSpaceDN w:val="0"/>
      <w:adjustRightInd w:val="0"/>
    </w:pPr>
    <w:rPr>
      <w:sz w:val="24"/>
      <w:szCs w:val="24"/>
    </w:rPr>
  </w:style>
  <w:style w:type="paragraph" w:customStyle="1" w:styleId="Style128">
    <w:name w:val="Style128"/>
    <w:basedOn w:val="a7"/>
    <w:uiPriority w:val="99"/>
    <w:qFormat/>
    <w:rsid w:val="005B3893"/>
    <w:pPr>
      <w:widowControl w:val="0"/>
      <w:autoSpaceDE w:val="0"/>
      <w:autoSpaceDN w:val="0"/>
      <w:adjustRightInd w:val="0"/>
    </w:pPr>
    <w:rPr>
      <w:sz w:val="24"/>
      <w:szCs w:val="24"/>
    </w:rPr>
  </w:style>
  <w:style w:type="paragraph" w:customStyle="1" w:styleId="Style129">
    <w:name w:val="Style129"/>
    <w:basedOn w:val="a7"/>
    <w:uiPriority w:val="99"/>
    <w:qFormat/>
    <w:rsid w:val="005B3893"/>
    <w:pPr>
      <w:widowControl w:val="0"/>
      <w:autoSpaceDE w:val="0"/>
      <w:autoSpaceDN w:val="0"/>
      <w:adjustRightInd w:val="0"/>
    </w:pPr>
    <w:rPr>
      <w:sz w:val="24"/>
      <w:szCs w:val="24"/>
    </w:rPr>
  </w:style>
  <w:style w:type="paragraph" w:customStyle="1" w:styleId="Style130">
    <w:name w:val="Style130"/>
    <w:basedOn w:val="a7"/>
    <w:uiPriority w:val="99"/>
    <w:qFormat/>
    <w:rsid w:val="005B3893"/>
    <w:pPr>
      <w:widowControl w:val="0"/>
      <w:autoSpaceDE w:val="0"/>
      <w:autoSpaceDN w:val="0"/>
      <w:adjustRightInd w:val="0"/>
    </w:pPr>
    <w:rPr>
      <w:sz w:val="24"/>
      <w:szCs w:val="24"/>
    </w:rPr>
  </w:style>
  <w:style w:type="paragraph" w:customStyle="1" w:styleId="Style131">
    <w:name w:val="Style131"/>
    <w:basedOn w:val="a7"/>
    <w:qFormat/>
    <w:rsid w:val="005B3893"/>
    <w:pPr>
      <w:widowControl w:val="0"/>
      <w:autoSpaceDE w:val="0"/>
      <w:autoSpaceDN w:val="0"/>
      <w:adjustRightInd w:val="0"/>
    </w:pPr>
    <w:rPr>
      <w:sz w:val="24"/>
      <w:szCs w:val="24"/>
    </w:rPr>
  </w:style>
  <w:style w:type="paragraph" w:customStyle="1" w:styleId="Style132">
    <w:name w:val="Style132"/>
    <w:basedOn w:val="a7"/>
    <w:uiPriority w:val="99"/>
    <w:qFormat/>
    <w:rsid w:val="005B3893"/>
    <w:pPr>
      <w:widowControl w:val="0"/>
      <w:autoSpaceDE w:val="0"/>
      <w:autoSpaceDN w:val="0"/>
      <w:adjustRightInd w:val="0"/>
    </w:pPr>
    <w:rPr>
      <w:sz w:val="24"/>
      <w:szCs w:val="24"/>
    </w:rPr>
  </w:style>
  <w:style w:type="paragraph" w:customStyle="1" w:styleId="Style133">
    <w:name w:val="Style133"/>
    <w:basedOn w:val="a7"/>
    <w:uiPriority w:val="99"/>
    <w:qFormat/>
    <w:rsid w:val="005B3893"/>
    <w:pPr>
      <w:widowControl w:val="0"/>
      <w:autoSpaceDE w:val="0"/>
      <w:autoSpaceDN w:val="0"/>
      <w:adjustRightInd w:val="0"/>
    </w:pPr>
    <w:rPr>
      <w:sz w:val="24"/>
      <w:szCs w:val="24"/>
    </w:rPr>
  </w:style>
  <w:style w:type="paragraph" w:customStyle="1" w:styleId="Style134">
    <w:name w:val="Style134"/>
    <w:basedOn w:val="a7"/>
    <w:uiPriority w:val="99"/>
    <w:qFormat/>
    <w:rsid w:val="005B3893"/>
    <w:pPr>
      <w:widowControl w:val="0"/>
      <w:autoSpaceDE w:val="0"/>
      <w:autoSpaceDN w:val="0"/>
      <w:adjustRightInd w:val="0"/>
    </w:pPr>
    <w:rPr>
      <w:sz w:val="24"/>
      <w:szCs w:val="24"/>
    </w:rPr>
  </w:style>
  <w:style w:type="paragraph" w:customStyle="1" w:styleId="Style135">
    <w:name w:val="Style135"/>
    <w:basedOn w:val="a7"/>
    <w:uiPriority w:val="99"/>
    <w:qFormat/>
    <w:rsid w:val="005B3893"/>
    <w:pPr>
      <w:widowControl w:val="0"/>
      <w:autoSpaceDE w:val="0"/>
      <w:autoSpaceDN w:val="0"/>
      <w:adjustRightInd w:val="0"/>
    </w:pPr>
    <w:rPr>
      <w:sz w:val="24"/>
      <w:szCs w:val="24"/>
    </w:rPr>
  </w:style>
  <w:style w:type="paragraph" w:customStyle="1" w:styleId="Style136">
    <w:name w:val="Style136"/>
    <w:basedOn w:val="a7"/>
    <w:uiPriority w:val="99"/>
    <w:qFormat/>
    <w:rsid w:val="005B3893"/>
    <w:pPr>
      <w:widowControl w:val="0"/>
      <w:autoSpaceDE w:val="0"/>
      <w:autoSpaceDN w:val="0"/>
      <w:adjustRightInd w:val="0"/>
    </w:pPr>
    <w:rPr>
      <w:sz w:val="24"/>
      <w:szCs w:val="24"/>
    </w:rPr>
  </w:style>
  <w:style w:type="paragraph" w:customStyle="1" w:styleId="Style137">
    <w:name w:val="Style137"/>
    <w:basedOn w:val="a7"/>
    <w:uiPriority w:val="99"/>
    <w:qFormat/>
    <w:rsid w:val="005B3893"/>
    <w:pPr>
      <w:widowControl w:val="0"/>
      <w:autoSpaceDE w:val="0"/>
      <w:autoSpaceDN w:val="0"/>
      <w:adjustRightInd w:val="0"/>
    </w:pPr>
    <w:rPr>
      <w:sz w:val="24"/>
      <w:szCs w:val="24"/>
    </w:rPr>
  </w:style>
  <w:style w:type="paragraph" w:customStyle="1" w:styleId="Style138">
    <w:name w:val="Style138"/>
    <w:basedOn w:val="a7"/>
    <w:uiPriority w:val="99"/>
    <w:qFormat/>
    <w:rsid w:val="005B3893"/>
    <w:pPr>
      <w:widowControl w:val="0"/>
      <w:autoSpaceDE w:val="0"/>
      <w:autoSpaceDN w:val="0"/>
      <w:adjustRightInd w:val="0"/>
    </w:pPr>
    <w:rPr>
      <w:sz w:val="24"/>
      <w:szCs w:val="24"/>
    </w:rPr>
  </w:style>
  <w:style w:type="paragraph" w:customStyle="1" w:styleId="Style139">
    <w:name w:val="Style139"/>
    <w:basedOn w:val="a7"/>
    <w:uiPriority w:val="99"/>
    <w:qFormat/>
    <w:rsid w:val="005B3893"/>
    <w:pPr>
      <w:widowControl w:val="0"/>
      <w:autoSpaceDE w:val="0"/>
      <w:autoSpaceDN w:val="0"/>
      <w:adjustRightInd w:val="0"/>
    </w:pPr>
    <w:rPr>
      <w:sz w:val="24"/>
      <w:szCs w:val="24"/>
    </w:rPr>
  </w:style>
  <w:style w:type="paragraph" w:customStyle="1" w:styleId="Style140">
    <w:name w:val="Style140"/>
    <w:basedOn w:val="a7"/>
    <w:uiPriority w:val="99"/>
    <w:qFormat/>
    <w:rsid w:val="005B3893"/>
    <w:pPr>
      <w:widowControl w:val="0"/>
      <w:autoSpaceDE w:val="0"/>
      <w:autoSpaceDN w:val="0"/>
      <w:adjustRightInd w:val="0"/>
    </w:pPr>
    <w:rPr>
      <w:sz w:val="24"/>
      <w:szCs w:val="24"/>
    </w:rPr>
  </w:style>
  <w:style w:type="paragraph" w:customStyle="1" w:styleId="Style141">
    <w:name w:val="Style141"/>
    <w:basedOn w:val="a7"/>
    <w:uiPriority w:val="99"/>
    <w:qFormat/>
    <w:rsid w:val="005B3893"/>
    <w:pPr>
      <w:widowControl w:val="0"/>
      <w:autoSpaceDE w:val="0"/>
      <w:autoSpaceDN w:val="0"/>
      <w:adjustRightInd w:val="0"/>
    </w:pPr>
    <w:rPr>
      <w:sz w:val="24"/>
      <w:szCs w:val="24"/>
    </w:rPr>
  </w:style>
  <w:style w:type="paragraph" w:customStyle="1" w:styleId="Style142">
    <w:name w:val="Style142"/>
    <w:basedOn w:val="a7"/>
    <w:uiPriority w:val="99"/>
    <w:qFormat/>
    <w:rsid w:val="005B3893"/>
    <w:pPr>
      <w:widowControl w:val="0"/>
      <w:autoSpaceDE w:val="0"/>
      <w:autoSpaceDN w:val="0"/>
      <w:adjustRightInd w:val="0"/>
    </w:pPr>
    <w:rPr>
      <w:sz w:val="24"/>
      <w:szCs w:val="24"/>
    </w:rPr>
  </w:style>
  <w:style w:type="paragraph" w:customStyle="1" w:styleId="Style143">
    <w:name w:val="Style143"/>
    <w:basedOn w:val="a7"/>
    <w:uiPriority w:val="99"/>
    <w:qFormat/>
    <w:rsid w:val="005B3893"/>
    <w:pPr>
      <w:widowControl w:val="0"/>
      <w:autoSpaceDE w:val="0"/>
      <w:autoSpaceDN w:val="0"/>
      <w:adjustRightInd w:val="0"/>
    </w:pPr>
    <w:rPr>
      <w:sz w:val="24"/>
      <w:szCs w:val="24"/>
    </w:rPr>
  </w:style>
  <w:style w:type="paragraph" w:customStyle="1" w:styleId="Style144">
    <w:name w:val="Style144"/>
    <w:basedOn w:val="a7"/>
    <w:uiPriority w:val="99"/>
    <w:qFormat/>
    <w:rsid w:val="005B3893"/>
    <w:pPr>
      <w:widowControl w:val="0"/>
      <w:autoSpaceDE w:val="0"/>
      <w:autoSpaceDN w:val="0"/>
      <w:adjustRightInd w:val="0"/>
    </w:pPr>
    <w:rPr>
      <w:sz w:val="24"/>
      <w:szCs w:val="24"/>
    </w:rPr>
  </w:style>
  <w:style w:type="paragraph" w:customStyle="1" w:styleId="Style145">
    <w:name w:val="Style145"/>
    <w:basedOn w:val="a7"/>
    <w:uiPriority w:val="99"/>
    <w:qFormat/>
    <w:rsid w:val="005B3893"/>
    <w:pPr>
      <w:widowControl w:val="0"/>
      <w:autoSpaceDE w:val="0"/>
      <w:autoSpaceDN w:val="0"/>
      <w:adjustRightInd w:val="0"/>
    </w:pPr>
    <w:rPr>
      <w:sz w:val="24"/>
      <w:szCs w:val="24"/>
    </w:rPr>
  </w:style>
  <w:style w:type="paragraph" w:customStyle="1" w:styleId="Style146">
    <w:name w:val="Style146"/>
    <w:basedOn w:val="a7"/>
    <w:uiPriority w:val="99"/>
    <w:qFormat/>
    <w:rsid w:val="005B3893"/>
    <w:pPr>
      <w:widowControl w:val="0"/>
      <w:autoSpaceDE w:val="0"/>
      <w:autoSpaceDN w:val="0"/>
      <w:adjustRightInd w:val="0"/>
    </w:pPr>
    <w:rPr>
      <w:sz w:val="24"/>
      <w:szCs w:val="24"/>
    </w:rPr>
  </w:style>
  <w:style w:type="paragraph" w:customStyle="1" w:styleId="Style147">
    <w:name w:val="Style147"/>
    <w:basedOn w:val="a7"/>
    <w:uiPriority w:val="99"/>
    <w:qFormat/>
    <w:rsid w:val="005B3893"/>
    <w:pPr>
      <w:widowControl w:val="0"/>
      <w:autoSpaceDE w:val="0"/>
      <w:autoSpaceDN w:val="0"/>
      <w:adjustRightInd w:val="0"/>
    </w:pPr>
    <w:rPr>
      <w:sz w:val="24"/>
      <w:szCs w:val="24"/>
    </w:rPr>
  </w:style>
  <w:style w:type="paragraph" w:customStyle="1" w:styleId="Style148">
    <w:name w:val="Style148"/>
    <w:basedOn w:val="a7"/>
    <w:uiPriority w:val="99"/>
    <w:qFormat/>
    <w:rsid w:val="005B3893"/>
    <w:pPr>
      <w:widowControl w:val="0"/>
      <w:autoSpaceDE w:val="0"/>
      <w:autoSpaceDN w:val="0"/>
      <w:adjustRightInd w:val="0"/>
    </w:pPr>
    <w:rPr>
      <w:sz w:val="24"/>
      <w:szCs w:val="24"/>
    </w:rPr>
  </w:style>
  <w:style w:type="paragraph" w:customStyle="1" w:styleId="Style149">
    <w:name w:val="Style149"/>
    <w:basedOn w:val="a7"/>
    <w:uiPriority w:val="99"/>
    <w:qFormat/>
    <w:rsid w:val="005B3893"/>
    <w:pPr>
      <w:widowControl w:val="0"/>
      <w:autoSpaceDE w:val="0"/>
      <w:autoSpaceDN w:val="0"/>
      <w:adjustRightInd w:val="0"/>
    </w:pPr>
    <w:rPr>
      <w:sz w:val="24"/>
      <w:szCs w:val="24"/>
    </w:rPr>
  </w:style>
  <w:style w:type="paragraph" w:customStyle="1" w:styleId="Style150">
    <w:name w:val="Style150"/>
    <w:basedOn w:val="a7"/>
    <w:uiPriority w:val="99"/>
    <w:qFormat/>
    <w:rsid w:val="005B3893"/>
    <w:pPr>
      <w:widowControl w:val="0"/>
      <w:autoSpaceDE w:val="0"/>
      <w:autoSpaceDN w:val="0"/>
      <w:adjustRightInd w:val="0"/>
    </w:pPr>
    <w:rPr>
      <w:sz w:val="24"/>
      <w:szCs w:val="24"/>
    </w:rPr>
  </w:style>
  <w:style w:type="paragraph" w:customStyle="1" w:styleId="Style151">
    <w:name w:val="Style151"/>
    <w:basedOn w:val="a7"/>
    <w:uiPriority w:val="99"/>
    <w:qFormat/>
    <w:rsid w:val="005B3893"/>
    <w:pPr>
      <w:widowControl w:val="0"/>
      <w:autoSpaceDE w:val="0"/>
      <w:autoSpaceDN w:val="0"/>
      <w:adjustRightInd w:val="0"/>
    </w:pPr>
    <w:rPr>
      <w:sz w:val="24"/>
      <w:szCs w:val="24"/>
    </w:rPr>
  </w:style>
  <w:style w:type="paragraph" w:customStyle="1" w:styleId="Style152">
    <w:name w:val="Style152"/>
    <w:basedOn w:val="a7"/>
    <w:uiPriority w:val="99"/>
    <w:qFormat/>
    <w:rsid w:val="005B3893"/>
    <w:pPr>
      <w:widowControl w:val="0"/>
      <w:autoSpaceDE w:val="0"/>
      <w:autoSpaceDN w:val="0"/>
      <w:adjustRightInd w:val="0"/>
    </w:pPr>
    <w:rPr>
      <w:sz w:val="24"/>
      <w:szCs w:val="24"/>
    </w:rPr>
  </w:style>
  <w:style w:type="paragraph" w:customStyle="1" w:styleId="Style153">
    <w:name w:val="Style153"/>
    <w:basedOn w:val="a7"/>
    <w:uiPriority w:val="99"/>
    <w:qFormat/>
    <w:rsid w:val="005B3893"/>
    <w:pPr>
      <w:widowControl w:val="0"/>
      <w:autoSpaceDE w:val="0"/>
      <w:autoSpaceDN w:val="0"/>
      <w:adjustRightInd w:val="0"/>
    </w:pPr>
    <w:rPr>
      <w:sz w:val="24"/>
      <w:szCs w:val="24"/>
    </w:rPr>
  </w:style>
  <w:style w:type="paragraph" w:customStyle="1" w:styleId="Style154">
    <w:name w:val="Style154"/>
    <w:basedOn w:val="a7"/>
    <w:uiPriority w:val="99"/>
    <w:qFormat/>
    <w:rsid w:val="005B3893"/>
    <w:pPr>
      <w:widowControl w:val="0"/>
      <w:autoSpaceDE w:val="0"/>
      <w:autoSpaceDN w:val="0"/>
      <w:adjustRightInd w:val="0"/>
    </w:pPr>
    <w:rPr>
      <w:sz w:val="24"/>
      <w:szCs w:val="24"/>
    </w:rPr>
  </w:style>
  <w:style w:type="paragraph" w:customStyle="1" w:styleId="Style155">
    <w:name w:val="Style155"/>
    <w:basedOn w:val="a7"/>
    <w:uiPriority w:val="99"/>
    <w:qFormat/>
    <w:rsid w:val="005B3893"/>
    <w:pPr>
      <w:widowControl w:val="0"/>
      <w:autoSpaceDE w:val="0"/>
      <w:autoSpaceDN w:val="0"/>
      <w:adjustRightInd w:val="0"/>
    </w:pPr>
    <w:rPr>
      <w:sz w:val="24"/>
      <w:szCs w:val="24"/>
    </w:rPr>
  </w:style>
  <w:style w:type="paragraph" w:customStyle="1" w:styleId="Style156">
    <w:name w:val="Style156"/>
    <w:basedOn w:val="a7"/>
    <w:uiPriority w:val="99"/>
    <w:qFormat/>
    <w:rsid w:val="005B3893"/>
    <w:pPr>
      <w:widowControl w:val="0"/>
      <w:autoSpaceDE w:val="0"/>
      <w:autoSpaceDN w:val="0"/>
      <w:adjustRightInd w:val="0"/>
    </w:pPr>
    <w:rPr>
      <w:sz w:val="24"/>
      <w:szCs w:val="24"/>
    </w:rPr>
  </w:style>
  <w:style w:type="paragraph" w:customStyle="1" w:styleId="Style157">
    <w:name w:val="Style157"/>
    <w:basedOn w:val="a7"/>
    <w:uiPriority w:val="99"/>
    <w:qFormat/>
    <w:rsid w:val="005B3893"/>
    <w:pPr>
      <w:widowControl w:val="0"/>
      <w:autoSpaceDE w:val="0"/>
      <w:autoSpaceDN w:val="0"/>
      <w:adjustRightInd w:val="0"/>
    </w:pPr>
    <w:rPr>
      <w:sz w:val="24"/>
      <w:szCs w:val="24"/>
    </w:rPr>
  </w:style>
  <w:style w:type="paragraph" w:customStyle="1" w:styleId="Style158">
    <w:name w:val="Style158"/>
    <w:basedOn w:val="a7"/>
    <w:uiPriority w:val="99"/>
    <w:qFormat/>
    <w:rsid w:val="005B3893"/>
    <w:pPr>
      <w:widowControl w:val="0"/>
      <w:autoSpaceDE w:val="0"/>
      <w:autoSpaceDN w:val="0"/>
      <w:adjustRightInd w:val="0"/>
    </w:pPr>
    <w:rPr>
      <w:sz w:val="24"/>
      <w:szCs w:val="24"/>
    </w:rPr>
  </w:style>
  <w:style w:type="paragraph" w:customStyle="1" w:styleId="Style159">
    <w:name w:val="Style159"/>
    <w:basedOn w:val="a7"/>
    <w:uiPriority w:val="99"/>
    <w:qFormat/>
    <w:rsid w:val="005B3893"/>
    <w:pPr>
      <w:widowControl w:val="0"/>
      <w:autoSpaceDE w:val="0"/>
      <w:autoSpaceDN w:val="0"/>
      <w:adjustRightInd w:val="0"/>
    </w:pPr>
    <w:rPr>
      <w:sz w:val="24"/>
      <w:szCs w:val="24"/>
    </w:rPr>
  </w:style>
  <w:style w:type="paragraph" w:customStyle="1" w:styleId="Style160">
    <w:name w:val="Style160"/>
    <w:basedOn w:val="a7"/>
    <w:uiPriority w:val="99"/>
    <w:qFormat/>
    <w:rsid w:val="005B3893"/>
    <w:pPr>
      <w:widowControl w:val="0"/>
      <w:autoSpaceDE w:val="0"/>
      <w:autoSpaceDN w:val="0"/>
      <w:adjustRightInd w:val="0"/>
    </w:pPr>
    <w:rPr>
      <w:sz w:val="24"/>
      <w:szCs w:val="24"/>
    </w:rPr>
  </w:style>
  <w:style w:type="paragraph" w:customStyle="1" w:styleId="Style161">
    <w:name w:val="Style161"/>
    <w:basedOn w:val="a7"/>
    <w:uiPriority w:val="99"/>
    <w:qFormat/>
    <w:rsid w:val="005B3893"/>
    <w:pPr>
      <w:widowControl w:val="0"/>
      <w:autoSpaceDE w:val="0"/>
      <w:autoSpaceDN w:val="0"/>
      <w:adjustRightInd w:val="0"/>
    </w:pPr>
    <w:rPr>
      <w:sz w:val="24"/>
      <w:szCs w:val="24"/>
    </w:rPr>
  </w:style>
  <w:style w:type="paragraph" w:customStyle="1" w:styleId="Style162">
    <w:name w:val="Style162"/>
    <w:basedOn w:val="a7"/>
    <w:uiPriority w:val="99"/>
    <w:qFormat/>
    <w:rsid w:val="005B3893"/>
    <w:pPr>
      <w:widowControl w:val="0"/>
      <w:autoSpaceDE w:val="0"/>
      <w:autoSpaceDN w:val="0"/>
      <w:adjustRightInd w:val="0"/>
    </w:pPr>
    <w:rPr>
      <w:sz w:val="24"/>
      <w:szCs w:val="24"/>
    </w:rPr>
  </w:style>
  <w:style w:type="paragraph" w:customStyle="1" w:styleId="Style163">
    <w:name w:val="Style163"/>
    <w:basedOn w:val="a7"/>
    <w:uiPriority w:val="99"/>
    <w:qFormat/>
    <w:rsid w:val="005B3893"/>
    <w:pPr>
      <w:widowControl w:val="0"/>
      <w:autoSpaceDE w:val="0"/>
      <w:autoSpaceDN w:val="0"/>
      <w:adjustRightInd w:val="0"/>
    </w:pPr>
    <w:rPr>
      <w:sz w:val="24"/>
      <w:szCs w:val="24"/>
    </w:rPr>
  </w:style>
  <w:style w:type="paragraph" w:customStyle="1" w:styleId="Style164">
    <w:name w:val="Style164"/>
    <w:basedOn w:val="a7"/>
    <w:uiPriority w:val="99"/>
    <w:qFormat/>
    <w:rsid w:val="005B3893"/>
    <w:pPr>
      <w:widowControl w:val="0"/>
      <w:autoSpaceDE w:val="0"/>
      <w:autoSpaceDN w:val="0"/>
      <w:adjustRightInd w:val="0"/>
    </w:pPr>
    <w:rPr>
      <w:sz w:val="24"/>
      <w:szCs w:val="24"/>
    </w:rPr>
  </w:style>
  <w:style w:type="paragraph" w:customStyle="1" w:styleId="Style165">
    <w:name w:val="Style165"/>
    <w:basedOn w:val="a7"/>
    <w:uiPriority w:val="99"/>
    <w:qFormat/>
    <w:rsid w:val="005B3893"/>
    <w:pPr>
      <w:widowControl w:val="0"/>
      <w:autoSpaceDE w:val="0"/>
      <w:autoSpaceDN w:val="0"/>
      <w:adjustRightInd w:val="0"/>
    </w:pPr>
    <w:rPr>
      <w:sz w:val="24"/>
      <w:szCs w:val="24"/>
    </w:rPr>
  </w:style>
  <w:style w:type="paragraph" w:customStyle="1" w:styleId="Style166">
    <w:name w:val="Style166"/>
    <w:basedOn w:val="a7"/>
    <w:uiPriority w:val="99"/>
    <w:qFormat/>
    <w:rsid w:val="005B3893"/>
    <w:pPr>
      <w:widowControl w:val="0"/>
      <w:autoSpaceDE w:val="0"/>
      <w:autoSpaceDN w:val="0"/>
      <w:adjustRightInd w:val="0"/>
    </w:pPr>
    <w:rPr>
      <w:sz w:val="24"/>
      <w:szCs w:val="24"/>
    </w:rPr>
  </w:style>
  <w:style w:type="paragraph" w:customStyle="1" w:styleId="Style167">
    <w:name w:val="Style167"/>
    <w:basedOn w:val="a7"/>
    <w:uiPriority w:val="99"/>
    <w:qFormat/>
    <w:rsid w:val="005B3893"/>
    <w:pPr>
      <w:widowControl w:val="0"/>
      <w:autoSpaceDE w:val="0"/>
      <w:autoSpaceDN w:val="0"/>
      <w:adjustRightInd w:val="0"/>
    </w:pPr>
    <w:rPr>
      <w:sz w:val="24"/>
      <w:szCs w:val="24"/>
    </w:rPr>
  </w:style>
  <w:style w:type="paragraph" w:customStyle="1" w:styleId="Style168">
    <w:name w:val="Style168"/>
    <w:basedOn w:val="a7"/>
    <w:uiPriority w:val="99"/>
    <w:qFormat/>
    <w:rsid w:val="005B3893"/>
    <w:pPr>
      <w:widowControl w:val="0"/>
      <w:autoSpaceDE w:val="0"/>
      <w:autoSpaceDN w:val="0"/>
      <w:adjustRightInd w:val="0"/>
    </w:pPr>
    <w:rPr>
      <w:sz w:val="24"/>
      <w:szCs w:val="24"/>
    </w:rPr>
  </w:style>
  <w:style w:type="paragraph" w:customStyle="1" w:styleId="Style169">
    <w:name w:val="Style169"/>
    <w:basedOn w:val="a7"/>
    <w:uiPriority w:val="99"/>
    <w:qFormat/>
    <w:rsid w:val="005B3893"/>
    <w:pPr>
      <w:widowControl w:val="0"/>
      <w:autoSpaceDE w:val="0"/>
      <w:autoSpaceDN w:val="0"/>
      <w:adjustRightInd w:val="0"/>
    </w:pPr>
    <w:rPr>
      <w:sz w:val="24"/>
      <w:szCs w:val="24"/>
    </w:rPr>
  </w:style>
  <w:style w:type="paragraph" w:customStyle="1" w:styleId="Style170">
    <w:name w:val="Style170"/>
    <w:basedOn w:val="a7"/>
    <w:uiPriority w:val="99"/>
    <w:qFormat/>
    <w:rsid w:val="005B3893"/>
    <w:pPr>
      <w:widowControl w:val="0"/>
      <w:autoSpaceDE w:val="0"/>
      <w:autoSpaceDN w:val="0"/>
      <w:adjustRightInd w:val="0"/>
    </w:pPr>
    <w:rPr>
      <w:sz w:val="24"/>
      <w:szCs w:val="24"/>
    </w:rPr>
  </w:style>
  <w:style w:type="paragraph" w:customStyle="1" w:styleId="Style171">
    <w:name w:val="Style171"/>
    <w:basedOn w:val="a7"/>
    <w:uiPriority w:val="99"/>
    <w:qFormat/>
    <w:rsid w:val="005B3893"/>
    <w:pPr>
      <w:widowControl w:val="0"/>
      <w:autoSpaceDE w:val="0"/>
      <w:autoSpaceDN w:val="0"/>
      <w:adjustRightInd w:val="0"/>
    </w:pPr>
    <w:rPr>
      <w:sz w:val="24"/>
      <w:szCs w:val="24"/>
    </w:rPr>
  </w:style>
  <w:style w:type="paragraph" w:customStyle="1" w:styleId="Style172">
    <w:name w:val="Style172"/>
    <w:basedOn w:val="a7"/>
    <w:uiPriority w:val="99"/>
    <w:qFormat/>
    <w:rsid w:val="005B3893"/>
    <w:pPr>
      <w:widowControl w:val="0"/>
      <w:autoSpaceDE w:val="0"/>
      <w:autoSpaceDN w:val="0"/>
      <w:adjustRightInd w:val="0"/>
    </w:pPr>
    <w:rPr>
      <w:sz w:val="24"/>
      <w:szCs w:val="24"/>
    </w:rPr>
  </w:style>
  <w:style w:type="paragraph" w:customStyle="1" w:styleId="Style173">
    <w:name w:val="Style173"/>
    <w:basedOn w:val="a7"/>
    <w:uiPriority w:val="99"/>
    <w:qFormat/>
    <w:rsid w:val="005B3893"/>
    <w:pPr>
      <w:widowControl w:val="0"/>
      <w:autoSpaceDE w:val="0"/>
      <w:autoSpaceDN w:val="0"/>
      <w:adjustRightInd w:val="0"/>
    </w:pPr>
    <w:rPr>
      <w:sz w:val="24"/>
      <w:szCs w:val="24"/>
    </w:rPr>
  </w:style>
  <w:style w:type="paragraph" w:customStyle="1" w:styleId="Style174">
    <w:name w:val="Style174"/>
    <w:basedOn w:val="a7"/>
    <w:uiPriority w:val="99"/>
    <w:qFormat/>
    <w:rsid w:val="005B3893"/>
    <w:pPr>
      <w:widowControl w:val="0"/>
      <w:autoSpaceDE w:val="0"/>
      <w:autoSpaceDN w:val="0"/>
      <w:adjustRightInd w:val="0"/>
    </w:pPr>
    <w:rPr>
      <w:sz w:val="24"/>
      <w:szCs w:val="24"/>
    </w:rPr>
  </w:style>
  <w:style w:type="paragraph" w:customStyle="1" w:styleId="Style175">
    <w:name w:val="Style175"/>
    <w:basedOn w:val="a7"/>
    <w:uiPriority w:val="99"/>
    <w:qFormat/>
    <w:rsid w:val="005B3893"/>
    <w:pPr>
      <w:widowControl w:val="0"/>
      <w:autoSpaceDE w:val="0"/>
      <w:autoSpaceDN w:val="0"/>
      <w:adjustRightInd w:val="0"/>
    </w:pPr>
    <w:rPr>
      <w:sz w:val="24"/>
      <w:szCs w:val="24"/>
    </w:rPr>
  </w:style>
  <w:style w:type="paragraph" w:customStyle="1" w:styleId="Style176">
    <w:name w:val="Style176"/>
    <w:basedOn w:val="a7"/>
    <w:uiPriority w:val="99"/>
    <w:qFormat/>
    <w:rsid w:val="005B3893"/>
    <w:pPr>
      <w:widowControl w:val="0"/>
      <w:autoSpaceDE w:val="0"/>
      <w:autoSpaceDN w:val="0"/>
      <w:adjustRightInd w:val="0"/>
    </w:pPr>
    <w:rPr>
      <w:sz w:val="24"/>
      <w:szCs w:val="24"/>
    </w:rPr>
  </w:style>
  <w:style w:type="paragraph" w:customStyle="1" w:styleId="Style177">
    <w:name w:val="Style177"/>
    <w:basedOn w:val="a7"/>
    <w:uiPriority w:val="99"/>
    <w:qFormat/>
    <w:rsid w:val="005B3893"/>
    <w:pPr>
      <w:widowControl w:val="0"/>
      <w:autoSpaceDE w:val="0"/>
      <w:autoSpaceDN w:val="0"/>
      <w:adjustRightInd w:val="0"/>
    </w:pPr>
    <w:rPr>
      <w:sz w:val="24"/>
      <w:szCs w:val="24"/>
    </w:rPr>
  </w:style>
  <w:style w:type="paragraph" w:customStyle="1" w:styleId="Style178">
    <w:name w:val="Style178"/>
    <w:basedOn w:val="a7"/>
    <w:uiPriority w:val="99"/>
    <w:qFormat/>
    <w:rsid w:val="005B3893"/>
    <w:pPr>
      <w:widowControl w:val="0"/>
      <w:autoSpaceDE w:val="0"/>
      <w:autoSpaceDN w:val="0"/>
      <w:adjustRightInd w:val="0"/>
    </w:pPr>
    <w:rPr>
      <w:sz w:val="24"/>
      <w:szCs w:val="24"/>
    </w:rPr>
  </w:style>
  <w:style w:type="paragraph" w:customStyle="1" w:styleId="Style179">
    <w:name w:val="Style179"/>
    <w:basedOn w:val="a7"/>
    <w:uiPriority w:val="99"/>
    <w:qFormat/>
    <w:rsid w:val="005B3893"/>
    <w:pPr>
      <w:widowControl w:val="0"/>
      <w:autoSpaceDE w:val="0"/>
      <w:autoSpaceDN w:val="0"/>
      <w:adjustRightInd w:val="0"/>
    </w:pPr>
    <w:rPr>
      <w:sz w:val="24"/>
      <w:szCs w:val="24"/>
    </w:rPr>
  </w:style>
  <w:style w:type="paragraph" w:customStyle="1" w:styleId="Style180">
    <w:name w:val="Style180"/>
    <w:basedOn w:val="a7"/>
    <w:uiPriority w:val="99"/>
    <w:qFormat/>
    <w:rsid w:val="005B3893"/>
    <w:pPr>
      <w:widowControl w:val="0"/>
      <w:autoSpaceDE w:val="0"/>
      <w:autoSpaceDN w:val="0"/>
      <w:adjustRightInd w:val="0"/>
    </w:pPr>
    <w:rPr>
      <w:sz w:val="24"/>
      <w:szCs w:val="24"/>
    </w:rPr>
  </w:style>
  <w:style w:type="paragraph" w:customStyle="1" w:styleId="Style181">
    <w:name w:val="Style181"/>
    <w:basedOn w:val="a7"/>
    <w:uiPriority w:val="99"/>
    <w:qFormat/>
    <w:rsid w:val="005B3893"/>
    <w:pPr>
      <w:widowControl w:val="0"/>
      <w:autoSpaceDE w:val="0"/>
      <w:autoSpaceDN w:val="0"/>
      <w:adjustRightInd w:val="0"/>
    </w:pPr>
    <w:rPr>
      <w:sz w:val="24"/>
      <w:szCs w:val="24"/>
    </w:rPr>
  </w:style>
  <w:style w:type="paragraph" w:customStyle="1" w:styleId="Style182">
    <w:name w:val="Style182"/>
    <w:basedOn w:val="a7"/>
    <w:uiPriority w:val="99"/>
    <w:qFormat/>
    <w:rsid w:val="005B3893"/>
    <w:pPr>
      <w:widowControl w:val="0"/>
      <w:autoSpaceDE w:val="0"/>
      <w:autoSpaceDN w:val="0"/>
      <w:adjustRightInd w:val="0"/>
    </w:pPr>
    <w:rPr>
      <w:sz w:val="24"/>
      <w:szCs w:val="24"/>
    </w:rPr>
  </w:style>
  <w:style w:type="paragraph" w:customStyle="1" w:styleId="Style183">
    <w:name w:val="Style183"/>
    <w:basedOn w:val="a7"/>
    <w:uiPriority w:val="99"/>
    <w:qFormat/>
    <w:rsid w:val="005B3893"/>
    <w:pPr>
      <w:widowControl w:val="0"/>
      <w:autoSpaceDE w:val="0"/>
      <w:autoSpaceDN w:val="0"/>
      <w:adjustRightInd w:val="0"/>
    </w:pPr>
    <w:rPr>
      <w:sz w:val="24"/>
      <w:szCs w:val="24"/>
    </w:rPr>
  </w:style>
  <w:style w:type="paragraph" w:customStyle="1" w:styleId="Style184">
    <w:name w:val="Style184"/>
    <w:basedOn w:val="a7"/>
    <w:uiPriority w:val="99"/>
    <w:qFormat/>
    <w:rsid w:val="005B3893"/>
    <w:pPr>
      <w:widowControl w:val="0"/>
      <w:autoSpaceDE w:val="0"/>
      <w:autoSpaceDN w:val="0"/>
      <w:adjustRightInd w:val="0"/>
    </w:pPr>
    <w:rPr>
      <w:sz w:val="24"/>
      <w:szCs w:val="24"/>
    </w:rPr>
  </w:style>
  <w:style w:type="paragraph" w:customStyle="1" w:styleId="Style185">
    <w:name w:val="Style185"/>
    <w:basedOn w:val="a7"/>
    <w:uiPriority w:val="99"/>
    <w:qFormat/>
    <w:rsid w:val="005B3893"/>
    <w:pPr>
      <w:widowControl w:val="0"/>
      <w:autoSpaceDE w:val="0"/>
      <w:autoSpaceDN w:val="0"/>
      <w:adjustRightInd w:val="0"/>
    </w:pPr>
    <w:rPr>
      <w:sz w:val="24"/>
      <w:szCs w:val="24"/>
    </w:rPr>
  </w:style>
  <w:style w:type="paragraph" w:customStyle="1" w:styleId="Style186">
    <w:name w:val="Style186"/>
    <w:basedOn w:val="a7"/>
    <w:uiPriority w:val="99"/>
    <w:qFormat/>
    <w:rsid w:val="005B3893"/>
    <w:pPr>
      <w:widowControl w:val="0"/>
      <w:autoSpaceDE w:val="0"/>
      <w:autoSpaceDN w:val="0"/>
      <w:adjustRightInd w:val="0"/>
    </w:pPr>
    <w:rPr>
      <w:sz w:val="24"/>
      <w:szCs w:val="24"/>
    </w:rPr>
  </w:style>
  <w:style w:type="paragraph" w:customStyle="1" w:styleId="Style187">
    <w:name w:val="Style187"/>
    <w:basedOn w:val="a7"/>
    <w:uiPriority w:val="99"/>
    <w:qFormat/>
    <w:rsid w:val="005B3893"/>
    <w:pPr>
      <w:widowControl w:val="0"/>
      <w:autoSpaceDE w:val="0"/>
      <w:autoSpaceDN w:val="0"/>
      <w:adjustRightInd w:val="0"/>
    </w:pPr>
    <w:rPr>
      <w:sz w:val="24"/>
      <w:szCs w:val="24"/>
    </w:rPr>
  </w:style>
  <w:style w:type="paragraph" w:customStyle="1" w:styleId="Style188">
    <w:name w:val="Style188"/>
    <w:basedOn w:val="a7"/>
    <w:uiPriority w:val="99"/>
    <w:qFormat/>
    <w:rsid w:val="005B3893"/>
    <w:pPr>
      <w:widowControl w:val="0"/>
      <w:autoSpaceDE w:val="0"/>
      <w:autoSpaceDN w:val="0"/>
      <w:adjustRightInd w:val="0"/>
    </w:pPr>
    <w:rPr>
      <w:sz w:val="24"/>
      <w:szCs w:val="24"/>
    </w:rPr>
  </w:style>
  <w:style w:type="paragraph" w:customStyle="1" w:styleId="Style189">
    <w:name w:val="Style189"/>
    <w:basedOn w:val="a7"/>
    <w:uiPriority w:val="99"/>
    <w:qFormat/>
    <w:rsid w:val="005B3893"/>
    <w:pPr>
      <w:widowControl w:val="0"/>
      <w:autoSpaceDE w:val="0"/>
      <w:autoSpaceDN w:val="0"/>
      <w:adjustRightInd w:val="0"/>
    </w:pPr>
    <w:rPr>
      <w:sz w:val="24"/>
      <w:szCs w:val="24"/>
    </w:rPr>
  </w:style>
  <w:style w:type="paragraph" w:customStyle="1" w:styleId="Style190">
    <w:name w:val="Style190"/>
    <w:basedOn w:val="a7"/>
    <w:uiPriority w:val="99"/>
    <w:qFormat/>
    <w:rsid w:val="005B3893"/>
    <w:pPr>
      <w:widowControl w:val="0"/>
      <w:autoSpaceDE w:val="0"/>
      <w:autoSpaceDN w:val="0"/>
      <w:adjustRightInd w:val="0"/>
    </w:pPr>
    <w:rPr>
      <w:sz w:val="24"/>
      <w:szCs w:val="24"/>
    </w:rPr>
  </w:style>
  <w:style w:type="paragraph" w:customStyle="1" w:styleId="Style191">
    <w:name w:val="Style191"/>
    <w:basedOn w:val="a7"/>
    <w:uiPriority w:val="99"/>
    <w:qFormat/>
    <w:rsid w:val="005B3893"/>
    <w:pPr>
      <w:widowControl w:val="0"/>
      <w:autoSpaceDE w:val="0"/>
      <w:autoSpaceDN w:val="0"/>
      <w:adjustRightInd w:val="0"/>
    </w:pPr>
    <w:rPr>
      <w:sz w:val="24"/>
      <w:szCs w:val="24"/>
    </w:rPr>
  </w:style>
  <w:style w:type="paragraph" w:customStyle="1" w:styleId="Style192">
    <w:name w:val="Style192"/>
    <w:basedOn w:val="a7"/>
    <w:uiPriority w:val="99"/>
    <w:qFormat/>
    <w:rsid w:val="005B3893"/>
    <w:pPr>
      <w:widowControl w:val="0"/>
      <w:autoSpaceDE w:val="0"/>
      <w:autoSpaceDN w:val="0"/>
      <w:adjustRightInd w:val="0"/>
    </w:pPr>
    <w:rPr>
      <w:sz w:val="24"/>
      <w:szCs w:val="24"/>
    </w:rPr>
  </w:style>
  <w:style w:type="paragraph" w:customStyle="1" w:styleId="Style193">
    <w:name w:val="Style193"/>
    <w:basedOn w:val="a7"/>
    <w:uiPriority w:val="99"/>
    <w:qFormat/>
    <w:rsid w:val="005B3893"/>
    <w:pPr>
      <w:widowControl w:val="0"/>
      <w:autoSpaceDE w:val="0"/>
      <w:autoSpaceDN w:val="0"/>
      <w:adjustRightInd w:val="0"/>
    </w:pPr>
    <w:rPr>
      <w:sz w:val="24"/>
      <w:szCs w:val="24"/>
    </w:rPr>
  </w:style>
  <w:style w:type="paragraph" w:customStyle="1" w:styleId="Style194">
    <w:name w:val="Style194"/>
    <w:basedOn w:val="a7"/>
    <w:uiPriority w:val="99"/>
    <w:qFormat/>
    <w:rsid w:val="005B3893"/>
    <w:pPr>
      <w:widowControl w:val="0"/>
      <w:autoSpaceDE w:val="0"/>
      <w:autoSpaceDN w:val="0"/>
      <w:adjustRightInd w:val="0"/>
    </w:pPr>
    <w:rPr>
      <w:sz w:val="24"/>
      <w:szCs w:val="24"/>
    </w:rPr>
  </w:style>
  <w:style w:type="paragraph" w:customStyle="1" w:styleId="Style195">
    <w:name w:val="Style195"/>
    <w:basedOn w:val="a7"/>
    <w:uiPriority w:val="99"/>
    <w:qFormat/>
    <w:rsid w:val="005B3893"/>
    <w:pPr>
      <w:widowControl w:val="0"/>
      <w:autoSpaceDE w:val="0"/>
      <w:autoSpaceDN w:val="0"/>
      <w:adjustRightInd w:val="0"/>
    </w:pPr>
    <w:rPr>
      <w:sz w:val="24"/>
      <w:szCs w:val="24"/>
    </w:rPr>
  </w:style>
  <w:style w:type="paragraph" w:customStyle="1" w:styleId="Style196">
    <w:name w:val="Style196"/>
    <w:basedOn w:val="a7"/>
    <w:uiPriority w:val="99"/>
    <w:qFormat/>
    <w:rsid w:val="005B3893"/>
    <w:pPr>
      <w:widowControl w:val="0"/>
      <w:autoSpaceDE w:val="0"/>
      <w:autoSpaceDN w:val="0"/>
      <w:adjustRightInd w:val="0"/>
    </w:pPr>
    <w:rPr>
      <w:sz w:val="24"/>
      <w:szCs w:val="24"/>
    </w:rPr>
  </w:style>
  <w:style w:type="paragraph" w:customStyle="1" w:styleId="Style197">
    <w:name w:val="Style197"/>
    <w:basedOn w:val="a7"/>
    <w:uiPriority w:val="99"/>
    <w:qFormat/>
    <w:rsid w:val="005B3893"/>
    <w:pPr>
      <w:widowControl w:val="0"/>
      <w:autoSpaceDE w:val="0"/>
      <w:autoSpaceDN w:val="0"/>
      <w:adjustRightInd w:val="0"/>
    </w:pPr>
    <w:rPr>
      <w:sz w:val="24"/>
      <w:szCs w:val="24"/>
    </w:rPr>
  </w:style>
  <w:style w:type="paragraph" w:customStyle="1" w:styleId="Style198">
    <w:name w:val="Style198"/>
    <w:basedOn w:val="a7"/>
    <w:uiPriority w:val="99"/>
    <w:qFormat/>
    <w:rsid w:val="005B3893"/>
    <w:pPr>
      <w:widowControl w:val="0"/>
      <w:autoSpaceDE w:val="0"/>
      <w:autoSpaceDN w:val="0"/>
      <w:adjustRightInd w:val="0"/>
    </w:pPr>
    <w:rPr>
      <w:sz w:val="24"/>
      <w:szCs w:val="24"/>
    </w:rPr>
  </w:style>
  <w:style w:type="paragraph" w:customStyle="1" w:styleId="Style199">
    <w:name w:val="Style199"/>
    <w:basedOn w:val="a7"/>
    <w:uiPriority w:val="99"/>
    <w:qFormat/>
    <w:rsid w:val="005B3893"/>
    <w:pPr>
      <w:widowControl w:val="0"/>
      <w:autoSpaceDE w:val="0"/>
      <w:autoSpaceDN w:val="0"/>
      <w:adjustRightInd w:val="0"/>
    </w:pPr>
    <w:rPr>
      <w:sz w:val="24"/>
      <w:szCs w:val="24"/>
    </w:rPr>
  </w:style>
  <w:style w:type="paragraph" w:customStyle="1" w:styleId="Style200">
    <w:name w:val="Style200"/>
    <w:basedOn w:val="a7"/>
    <w:uiPriority w:val="99"/>
    <w:qFormat/>
    <w:rsid w:val="005B3893"/>
    <w:pPr>
      <w:widowControl w:val="0"/>
      <w:autoSpaceDE w:val="0"/>
      <w:autoSpaceDN w:val="0"/>
      <w:adjustRightInd w:val="0"/>
    </w:pPr>
    <w:rPr>
      <w:sz w:val="24"/>
      <w:szCs w:val="24"/>
    </w:rPr>
  </w:style>
  <w:style w:type="paragraph" w:customStyle="1" w:styleId="Style201">
    <w:name w:val="Style201"/>
    <w:basedOn w:val="a7"/>
    <w:uiPriority w:val="99"/>
    <w:qFormat/>
    <w:rsid w:val="005B3893"/>
    <w:pPr>
      <w:widowControl w:val="0"/>
      <w:autoSpaceDE w:val="0"/>
      <w:autoSpaceDN w:val="0"/>
      <w:adjustRightInd w:val="0"/>
    </w:pPr>
    <w:rPr>
      <w:sz w:val="24"/>
      <w:szCs w:val="24"/>
    </w:rPr>
  </w:style>
  <w:style w:type="paragraph" w:customStyle="1" w:styleId="Style202">
    <w:name w:val="Style202"/>
    <w:basedOn w:val="a7"/>
    <w:uiPriority w:val="99"/>
    <w:qFormat/>
    <w:rsid w:val="005B3893"/>
    <w:pPr>
      <w:widowControl w:val="0"/>
      <w:autoSpaceDE w:val="0"/>
      <w:autoSpaceDN w:val="0"/>
      <w:adjustRightInd w:val="0"/>
    </w:pPr>
    <w:rPr>
      <w:sz w:val="24"/>
      <w:szCs w:val="24"/>
    </w:rPr>
  </w:style>
  <w:style w:type="paragraph" w:customStyle="1" w:styleId="Style203">
    <w:name w:val="Style203"/>
    <w:basedOn w:val="a7"/>
    <w:uiPriority w:val="99"/>
    <w:qFormat/>
    <w:rsid w:val="005B3893"/>
    <w:pPr>
      <w:widowControl w:val="0"/>
      <w:autoSpaceDE w:val="0"/>
      <w:autoSpaceDN w:val="0"/>
      <w:adjustRightInd w:val="0"/>
    </w:pPr>
    <w:rPr>
      <w:sz w:val="24"/>
      <w:szCs w:val="24"/>
    </w:rPr>
  </w:style>
  <w:style w:type="paragraph" w:customStyle="1" w:styleId="Style204">
    <w:name w:val="Style204"/>
    <w:basedOn w:val="a7"/>
    <w:uiPriority w:val="99"/>
    <w:qFormat/>
    <w:rsid w:val="005B3893"/>
    <w:pPr>
      <w:widowControl w:val="0"/>
      <w:autoSpaceDE w:val="0"/>
      <w:autoSpaceDN w:val="0"/>
      <w:adjustRightInd w:val="0"/>
    </w:pPr>
    <w:rPr>
      <w:sz w:val="24"/>
      <w:szCs w:val="24"/>
    </w:rPr>
  </w:style>
  <w:style w:type="paragraph" w:customStyle="1" w:styleId="Style205">
    <w:name w:val="Style205"/>
    <w:basedOn w:val="a7"/>
    <w:uiPriority w:val="99"/>
    <w:qFormat/>
    <w:rsid w:val="005B3893"/>
    <w:pPr>
      <w:widowControl w:val="0"/>
      <w:autoSpaceDE w:val="0"/>
      <w:autoSpaceDN w:val="0"/>
      <w:adjustRightInd w:val="0"/>
    </w:pPr>
    <w:rPr>
      <w:sz w:val="24"/>
      <w:szCs w:val="24"/>
    </w:rPr>
  </w:style>
  <w:style w:type="paragraph" w:customStyle="1" w:styleId="Style206">
    <w:name w:val="Style206"/>
    <w:basedOn w:val="a7"/>
    <w:uiPriority w:val="99"/>
    <w:qFormat/>
    <w:rsid w:val="005B3893"/>
    <w:pPr>
      <w:widowControl w:val="0"/>
      <w:autoSpaceDE w:val="0"/>
      <w:autoSpaceDN w:val="0"/>
      <w:adjustRightInd w:val="0"/>
    </w:pPr>
    <w:rPr>
      <w:sz w:val="24"/>
      <w:szCs w:val="24"/>
    </w:rPr>
  </w:style>
  <w:style w:type="paragraph" w:customStyle="1" w:styleId="Style207">
    <w:name w:val="Style207"/>
    <w:basedOn w:val="a7"/>
    <w:uiPriority w:val="99"/>
    <w:qFormat/>
    <w:rsid w:val="005B3893"/>
    <w:pPr>
      <w:widowControl w:val="0"/>
      <w:autoSpaceDE w:val="0"/>
      <w:autoSpaceDN w:val="0"/>
      <w:adjustRightInd w:val="0"/>
    </w:pPr>
    <w:rPr>
      <w:sz w:val="24"/>
      <w:szCs w:val="24"/>
    </w:rPr>
  </w:style>
  <w:style w:type="paragraph" w:customStyle="1" w:styleId="Style208">
    <w:name w:val="Style208"/>
    <w:basedOn w:val="a7"/>
    <w:uiPriority w:val="99"/>
    <w:qFormat/>
    <w:rsid w:val="005B3893"/>
    <w:pPr>
      <w:widowControl w:val="0"/>
      <w:autoSpaceDE w:val="0"/>
      <w:autoSpaceDN w:val="0"/>
      <w:adjustRightInd w:val="0"/>
    </w:pPr>
    <w:rPr>
      <w:sz w:val="24"/>
      <w:szCs w:val="24"/>
    </w:rPr>
  </w:style>
  <w:style w:type="paragraph" w:customStyle="1" w:styleId="Style209">
    <w:name w:val="Style209"/>
    <w:basedOn w:val="a7"/>
    <w:uiPriority w:val="99"/>
    <w:qFormat/>
    <w:rsid w:val="005B3893"/>
    <w:pPr>
      <w:widowControl w:val="0"/>
      <w:autoSpaceDE w:val="0"/>
      <w:autoSpaceDN w:val="0"/>
      <w:adjustRightInd w:val="0"/>
    </w:pPr>
    <w:rPr>
      <w:sz w:val="24"/>
      <w:szCs w:val="24"/>
    </w:rPr>
  </w:style>
  <w:style w:type="paragraph" w:customStyle="1" w:styleId="Style210">
    <w:name w:val="Style210"/>
    <w:basedOn w:val="a7"/>
    <w:uiPriority w:val="99"/>
    <w:qFormat/>
    <w:rsid w:val="005B3893"/>
    <w:pPr>
      <w:widowControl w:val="0"/>
      <w:autoSpaceDE w:val="0"/>
      <w:autoSpaceDN w:val="0"/>
      <w:adjustRightInd w:val="0"/>
    </w:pPr>
    <w:rPr>
      <w:sz w:val="24"/>
      <w:szCs w:val="24"/>
    </w:rPr>
  </w:style>
  <w:style w:type="paragraph" w:customStyle="1" w:styleId="Style211">
    <w:name w:val="Style211"/>
    <w:basedOn w:val="a7"/>
    <w:uiPriority w:val="99"/>
    <w:qFormat/>
    <w:rsid w:val="005B3893"/>
    <w:pPr>
      <w:widowControl w:val="0"/>
      <w:autoSpaceDE w:val="0"/>
      <w:autoSpaceDN w:val="0"/>
      <w:adjustRightInd w:val="0"/>
    </w:pPr>
    <w:rPr>
      <w:sz w:val="24"/>
      <w:szCs w:val="24"/>
    </w:rPr>
  </w:style>
  <w:style w:type="paragraph" w:customStyle="1" w:styleId="Style212">
    <w:name w:val="Style212"/>
    <w:basedOn w:val="a7"/>
    <w:uiPriority w:val="99"/>
    <w:qFormat/>
    <w:rsid w:val="005B3893"/>
    <w:pPr>
      <w:widowControl w:val="0"/>
      <w:autoSpaceDE w:val="0"/>
      <w:autoSpaceDN w:val="0"/>
      <w:adjustRightInd w:val="0"/>
    </w:pPr>
    <w:rPr>
      <w:sz w:val="24"/>
      <w:szCs w:val="24"/>
    </w:rPr>
  </w:style>
  <w:style w:type="paragraph" w:customStyle="1" w:styleId="Style213">
    <w:name w:val="Style213"/>
    <w:basedOn w:val="a7"/>
    <w:uiPriority w:val="99"/>
    <w:qFormat/>
    <w:rsid w:val="005B3893"/>
    <w:pPr>
      <w:widowControl w:val="0"/>
      <w:autoSpaceDE w:val="0"/>
      <w:autoSpaceDN w:val="0"/>
      <w:adjustRightInd w:val="0"/>
    </w:pPr>
    <w:rPr>
      <w:sz w:val="24"/>
      <w:szCs w:val="24"/>
    </w:rPr>
  </w:style>
  <w:style w:type="paragraph" w:customStyle="1" w:styleId="Style214">
    <w:name w:val="Style214"/>
    <w:basedOn w:val="a7"/>
    <w:uiPriority w:val="99"/>
    <w:qFormat/>
    <w:rsid w:val="005B3893"/>
    <w:pPr>
      <w:widowControl w:val="0"/>
      <w:autoSpaceDE w:val="0"/>
      <w:autoSpaceDN w:val="0"/>
      <w:adjustRightInd w:val="0"/>
    </w:pPr>
    <w:rPr>
      <w:sz w:val="24"/>
      <w:szCs w:val="24"/>
    </w:rPr>
  </w:style>
  <w:style w:type="paragraph" w:customStyle="1" w:styleId="Style215">
    <w:name w:val="Style215"/>
    <w:basedOn w:val="a7"/>
    <w:uiPriority w:val="99"/>
    <w:qFormat/>
    <w:rsid w:val="005B3893"/>
    <w:pPr>
      <w:widowControl w:val="0"/>
      <w:autoSpaceDE w:val="0"/>
      <w:autoSpaceDN w:val="0"/>
      <w:adjustRightInd w:val="0"/>
    </w:pPr>
    <w:rPr>
      <w:sz w:val="24"/>
      <w:szCs w:val="24"/>
    </w:rPr>
  </w:style>
  <w:style w:type="paragraph" w:customStyle="1" w:styleId="Style216">
    <w:name w:val="Style216"/>
    <w:basedOn w:val="a7"/>
    <w:uiPriority w:val="99"/>
    <w:qFormat/>
    <w:rsid w:val="005B3893"/>
    <w:pPr>
      <w:widowControl w:val="0"/>
      <w:autoSpaceDE w:val="0"/>
      <w:autoSpaceDN w:val="0"/>
      <w:adjustRightInd w:val="0"/>
    </w:pPr>
    <w:rPr>
      <w:sz w:val="24"/>
      <w:szCs w:val="24"/>
    </w:rPr>
  </w:style>
  <w:style w:type="paragraph" w:customStyle="1" w:styleId="Style217">
    <w:name w:val="Style217"/>
    <w:basedOn w:val="a7"/>
    <w:uiPriority w:val="99"/>
    <w:qFormat/>
    <w:rsid w:val="005B3893"/>
    <w:pPr>
      <w:widowControl w:val="0"/>
      <w:autoSpaceDE w:val="0"/>
      <w:autoSpaceDN w:val="0"/>
      <w:adjustRightInd w:val="0"/>
    </w:pPr>
    <w:rPr>
      <w:sz w:val="24"/>
      <w:szCs w:val="24"/>
    </w:rPr>
  </w:style>
  <w:style w:type="paragraph" w:customStyle="1" w:styleId="Style218">
    <w:name w:val="Style218"/>
    <w:basedOn w:val="a7"/>
    <w:uiPriority w:val="99"/>
    <w:qFormat/>
    <w:rsid w:val="005B3893"/>
    <w:pPr>
      <w:widowControl w:val="0"/>
      <w:autoSpaceDE w:val="0"/>
      <w:autoSpaceDN w:val="0"/>
      <w:adjustRightInd w:val="0"/>
    </w:pPr>
    <w:rPr>
      <w:sz w:val="24"/>
      <w:szCs w:val="24"/>
    </w:rPr>
  </w:style>
  <w:style w:type="paragraph" w:customStyle="1" w:styleId="Style219">
    <w:name w:val="Style219"/>
    <w:basedOn w:val="a7"/>
    <w:uiPriority w:val="99"/>
    <w:qFormat/>
    <w:rsid w:val="005B3893"/>
    <w:pPr>
      <w:widowControl w:val="0"/>
      <w:autoSpaceDE w:val="0"/>
      <w:autoSpaceDN w:val="0"/>
      <w:adjustRightInd w:val="0"/>
    </w:pPr>
    <w:rPr>
      <w:sz w:val="24"/>
      <w:szCs w:val="24"/>
    </w:rPr>
  </w:style>
  <w:style w:type="paragraph" w:customStyle="1" w:styleId="Style220">
    <w:name w:val="Style220"/>
    <w:basedOn w:val="a7"/>
    <w:uiPriority w:val="99"/>
    <w:qFormat/>
    <w:rsid w:val="005B3893"/>
    <w:pPr>
      <w:widowControl w:val="0"/>
      <w:autoSpaceDE w:val="0"/>
      <w:autoSpaceDN w:val="0"/>
      <w:adjustRightInd w:val="0"/>
    </w:pPr>
    <w:rPr>
      <w:sz w:val="24"/>
      <w:szCs w:val="24"/>
    </w:rPr>
  </w:style>
  <w:style w:type="paragraph" w:customStyle="1" w:styleId="Style221">
    <w:name w:val="Style221"/>
    <w:basedOn w:val="a7"/>
    <w:uiPriority w:val="99"/>
    <w:qFormat/>
    <w:rsid w:val="005B3893"/>
    <w:pPr>
      <w:widowControl w:val="0"/>
      <w:autoSpaceDE w:val="0"/>
      <w:autoSpaceDN w:val="0"/>
      <w:adjustRightInd w:val="0"/>
    </w:pPr>
    <w:rPr>
      <w:sz w:val="24"/>
      <w:szCs w:val="24"/>
    </w:rPr>
  </w:style>
  <w:style w:type="paragraph" w:customStyle="1" w:styleId="Style222">
    <w:name w:val="Style222"/>
    <w:basedOn w:val="a7"/>
    <w:uiPriority w:val="99"/>
    <w:qFormat/>
    <w:rsid w:val="005B3893"/>
    <w:pPr>
      <w:widowControl w:val="0"/>
      <w:autoSpaceDE w:val="0"/>
      <w:autoSpaceDN w:val="0"/>
      <w:adjustRightInd w:val="0"/>
    </w:pPr>
    <w:rPr>
      <w:sz w:val="24"/>
      <w:szCs w:val="24"/>
    </w:rPr>
  </w:style>
  <w:style w:type="paragraph" w:customStyle="1" w:styleId="Style223">
    <w:name w:val="Style223"/>
    <w:basedOn w:val="a7"/>
    <w:uiPriority w:val="99"/>
    <w:qFormat/>
    <w:rsid w:val="005B3893"/>
    <w:pPr>
      <w:widowControl w:val="0"/>
      <w:autoSpaceDE w:val="0"/>
      <w:autoSpaceDN w:val="0"/>
      <w:adjustRightInd w:val="0"/>
    </w:pPr>
    <w:rPr>
      <w:sz w:val="24"/>
      <w:szCs w:val="24"/>
    </w:rPr>
  </w:style>
  <w:style w:type="paragraph" w:customStyle="1" w:styleId="Style224">
    <w:name w:val="Style224"/>
    <w:basedOn w:val="a7"/>
    <w:uiPriority w:val="99"/>
    <w:qFormat/>
    <w:rsid w:val="005B3893"/>
    <w:pPr>
      <w:widowControl w:val="0"/>
      <w:autoSpaceDE w:val="0"/>
      <w:autoSpaceDN w:val="0"/>
      <w:adjustRightInd w:val="0"/>
    </w:pPr>
    <w:rPr>
      <w:sz w:val="24"/>
      <w:szCs w:val="24"/>
    </w:rPr>
  </w:style>
  <w:style w:type="paragraph" w:customStyle="1" w:styleId="Style225">
    <w:name w:val="Style225"/>
    <w:basedOn w:val="a7"/>
    <w:uiPriority w:val="99"/>
    <w:qFormat/>
    <w:rsid w:val="005B3893"/>
    <w:pPr>
      <w:widowControl w:val="0"/>
      <w:autoSpaceDE w:val="0"/>
      <w:autoSpaceDN w:val="0"/>
      <w:adjustRightInd w:val="0"/>
    </w:pPr>
    <w:rPr>
      <w:sz w:val="24"/>
      <w:szCs w:val="24"/>
    </w:rPr>
  </w:style>
  <w:style w:type="paragraph" w:customStyle="1" w:styleId="Style226">
    <w:name w:val="Style226"/>
    <w:basedOn w:val="a7"/>
    <w:uiPriority w:val="99"/>
    <w:qFormat/>
    <w:rsid w:val="005B3893"/>
    <w:pPr>
      <w:widowControl w:val="0"/>
      <w:autoSpaceDE w:val="0"/>
      <w:autoSpaceDN w:val="0"/>
      <w:adjustRightInd w:val="0"/>
    </w:pPr>
    <w:rPr>
      <w:sz w:val="24"/>
      <w:szCs w:val="24"/>
    </w:rPr>
  </w:style>
  <w:style w:type="paragraph" w:customStyle="1" w:styleId="Style227">
    <w:name w:val="Style227"/>
    <w:basedOn w:val="a7"/>
    <w:uiPriority w:val="99"/>
    <w:qFormat/>
    <w:rsid w:val="005B3893"/>
    <w:pPr>
      <w:widowControl w:val="0"/>
      <w:autoSpaceDE w:val="0"/>
      <w:autoSpaceDN w:val="0"/>
      <w:adjustRightInd w:val="0"/>
    </w:pPr>
    <w:rPr>
      <w:sz w:val="24"/>
      <w:szCs w:val="24"/>
    </w:rPr>
  </w:style>
  <w:style w:type="paragraph" w:customStyle="1" w:styleId="Style228">
    <w:name w:val="Style228"/>
    <w:basedOn w:val="a7"/>
    <w:uiPriority w:val="99"/>
    <w:qFormat/>
    <w:rsid w:val="005B3893"/>
    <w:pPr>
      <w:widowControl w:val="0"/>
      <w:autoSpaceDE w:val="0"/>
      <w:autoSpaceDN w:val="0"/>
      <w:adjustRightInd w:val="0"/>
    </w:pPr>
    <w:rPr>
      <w:sz w:val="24"/>
      <w:szCs w:val="24"/>
    </w:rPr>
  </w:style>
  <w:style w:type="paragraph" w:customStyle="1" w:styleId="Style229">
    <w:name w:val="Style229"/>
    <w:basedOn w:val="a7"/>
    <w:uiPriority w:val="99"/>
    <w:qFormat/>
    <w:rsid w:val="005B3893"/>
    <w:pPr>
      <w:widowControl w:val="0"/>
      <w:autoSpaceDE w:val="0"/>
      <w:autoSpaceDN w:val="0"/>
      <w:adjustRightInd w:val="0"/>
    </w:pPr>
    <w:rPr>
      <w:sz w:val="24"/>
      <w:szCs w:val="24"/>
    </w:rPr>
  </w:style>
  <w:style w:type="paragraph" w:customStyle="1" w:styleId="Style230">
    <w:name w:val="Style230"/>
    <w:basedOn w:val="a7"/>
    <w:uiPriority w:val="99"/>
    <w:qFormat/>
    <w:rsid w:val="005B3893"/>
    <w:pPr>
      <w:widowControl w:val="0"/>
      <w:autoSpaceDE w:val="0"/>
      <w:autoSpaceDN w:val="0"/>
      <w:adjustRightInd w:val="0"/>
    </w:pPr>
    <w:rPr>
      <w:sz w:val="24"/>
      <w:szCs w:val="24"/>
    </w:rPr>
  </w:style>
  <w:style w:type="paragraph" w:customStyle="1" w:styleId="Style231">
    <w:name w:val="Style231"/>
    <w:basedOn w:val="a7"/>
    <w:uiPriority w:val="99"/>
    <w:qFormat/>
    <w:rsid w:val="005B3893"/>
    <w:pPr>
      <w:widowControl w:val="0"/>
      <w:autoSpaceDE w:val="0"/>
      <w:autoSpaceDN w:val="0"/>
      <w:adjustRightInd w:val="0"/>
    </w:pPr>
    <w:rPr>
      <w:sz w:val="24"/>
      <w:szCs w:val="24"/>
    </w:rPr>
  </w:style>
  <w:style w:type="paragraph" w:customStyle="1" w:styleId="Style232">
    <w:name w:val="Style232"/>
    <w:basedOn w:val="a7"/>
    <w:uiPriority w:val="99"/>
    <w:qFormat/>
    <w:rsid w:val="005B3893"/>
    <w:pPr>
      <w:widowControl w:val="0"/>
      <w:autoSpaceDE w:val="0"/>
      <w:autoSpaceDN w:val="0"/>
      <w:adjustRightInd w:val="0"/>
    </w:pPr>
    <w:rPr>
      <w:sz w:val="24"/>
      <w:szCs w:val="24"/>
    </w:rPr>
  </w:style>
  <w:style w:type="paragraph" w:customStyle="1" w:styleId="Style233">
    <w:name w:val="Style233"/>
    <w:basedOn w:val="a7"/>
    <w:uiPriority w:val="99"/>
    <w:qFormat/>
    <w:rsid w:val="005B3893"/>
    <w:pPr>
      <w:widowControl w:val="0"/>
      <w:autoSpaceDE w:val="0"/>
      <w:autoSpaceDN w:val="0"/>
      <w:adjustRightInd w:val="0"/>
    </w:pPr>
    <w:rPr>
      <w:sz w:val="24"/>
      <w:szCs w:val="24"/>
    </w:rPr>
  </w:style>
  <w:style w:type="paragraph" w:customStyle="1" w:styleId="Style234">
    <w:name w:val="Style234"/>
    <w:basedOn w:val="a7"/>
    <w:uiPriority w:val="99"/>
    <w:qFormat/>
    <w:rsid w:val="005B3893"/>
    <w:pPr>
      <w:widowControl w:val="0"/>
      <w:autoSpaceDE w:val="0"/>
      <w:autoSpaceDN w:val="0"/>
      <w:adjustRightInd w:val="0"/>
    </w:pPr>
    <w:rPr>
      <w:sz w:val="24"/>
      <w:szCs w:val="24"/>
    </w:rPr>
  </w:style>
  <w:style w:type="paragraph" w:customStyle="1" w:styleId="Style235">
    <w:name w:val="Style235"/>
    <w:basedOn w:val="a7"/>
    <w:uiPriority w:val="99"/>
    <w:qFormat/>
    <w:rsid w:val="005B3893"/>
    <w:pPr>
      <w:widowControl w:val="0"/>
      <w:autoSpaceDE w:val="0"/>
      <w:autoSpaceDN w:val="0"/>
      <w:adjustRightInd w:val="0"/>
    </w:pPr>
    <w:rPr>
      <w:sz w:val="24"/>
      <w:szCs w:val="24"/>
    </w:rPr>
  </w:style>
  <w:style w:type="paragraph" w:customStyle="1" w:styleId="Style236">
    <w:name w:val="Style236"/>
    <w:basedOn w:val="a7"/>
    <w:uiPriority w:val="99"/>
    <w:qFormat/>
    <w:rsid w:val="005B3893"/>
    <w:pPr>
      <w:widowControl w:val="0"/>
      <w:autoSpaceDE w:val="0"/>
      <w:autoSpaceDN w:val="0"/>
      <w:adjustRightInd w:val="0"/>
    </w:pPr>
    <w:rPr>
      <w:sz w:val="24"/>
      <w:szCs w:val="24"/>
    </w:rPr>
  </w:style>
  <w:style w:type="paragraph" w:customStyle="1" w:styleId="Style237">
    <w:name w:val="Style237"/>
    <w:basedOn w:val="a7"/>
    <w:uiPriority w:val="99"/>
    <w:qFormat/>
    <w:rsid w:val="005B3893"/>
    <w:pPr>
      <w:widowControl w:val="0"/>
      <w:autoSpaceDE w:val="0"/>
      <w:autoSpaceDN w:val="0"/>
      <w:adjustRightInd w:val="0"/>
    </w:pPr>
    <w:rPr>
      <w:sz w:val="24"/>
      <w:szCs w:val="24"/>
    </w:rPr>
  </w:style>
  <w:style w:type="paragraph" w:customStyle="1" w:styleId="Style238">
    <w:name w:val="Style238"/>
    <w:basedOn w:val="a7"/>
    <w:uiPriority w:val="99"/>
    <w:qFormat/>
    <w:rsid w:val="005B3893"/>
    <w:pPr>
      <w:widowControl w:val="0"/>
      <w:autoSpaceDE w:val="0"/>
      <w:autoSpaceDN w:val="0"/>
      <w:adjustRightInd w:val="0"/>
    </w:pPr>
    <w:rPr>
      <w:sz w:val="24"/>
      <w:szCs w:val="24"/>
    </w:rPr>
  </w:style>
  <w:style w:type="paragraph" w:customStyle="1" w:styleId="Style239">
    <w:name w:val="Style239"/>
    <w:basedOn w:val="a7"/>
    <w:uiPriority w:val="99"/>
    <w:qFormat/>
    <w:rsid w:val="005B3893"/>
    <w:pPr>
      <w:widowControl w:val="0"/>
      <w:autoSpaceDE w:val="0"/>
      <w:autoSpaceDN w:val="0"/>
      <w:adjustRightInd w:val="0"/>
    </w:pPr>
    <w:rPr>
      <w:sz w:val="24"/>
      <w:szCs w:val="24"/>
    </w:rPr>
  </w:style>
  <w:style w:type="paragraph" w:customStyle="1" w:styleId="Style240">
    <w:name w:val="Style240"/>
    <w:basedOn w:val="a7"/>
    <w:uiPriority w:val="99"/>
    <w:qFormat/>
    <w:rsid w:val="005B3893"/>
    <w:pPr>
      <w:widowControl w:val="0"/>
      <w:autoSpaceDE w:val="0"/>
      <w:autoSpaceDN w:val="0"/>
      <w:adjustRightInd w:val="0"/>
    </w:pPr>
    <w:rPr>
      <w:sz w:val="24"/>
      <w:szCs w:val="24"/>
    </w:rPr>
  </w:style>
  <w:style w:type="paragraph" w:customStyle="1" w:styleId="Style241">
    <w:name w:val="Style241"/>
    <w:basedOn w:val="a7"/>
    <w:uiPriority w:val="99"/>
    <w:qFormat/>
    <w:rsid w:val="005B3893"/>
    <w:pPr>
      <w:widowControl w:val="0"/>
      <w:autoSpaceDE w:val="0"/>
      <w:autoSpaceDN w:val="0"/>
      <w:adjustRightInd w:val="0"/>
    </w:pPr>
    <w:rPr>
      <w:sz w:val="24"/>
      <w:szCs w:val="24"/>
    </w:rPr>
  </w:style>
  <w:style w:type="paragraph" w:customStyle="1" w:styleId="Style242">
    <w:name w:val="Style242"/>
    <w:basedOn w:val="a7"/>
    <w:uiPriority w:val="99"/>
    <w:qFormat/>
    <w:rsid w:val="005B3893"/>
    <w:pPr>
      <w:widowControl w:val="0"/>
      <w:autoSpaceDE w:val="0"/>
      <w:autoSpaceDN w:val="0"/>
      <w:adjustRightInd w:val="0"/>
    </w:pPr>
    <w:rPr>
      <w:sz w:val="24"/>
      <w:szCs w:val="24"/>
    </w:rPr>
  </w:style>
  <w:style w:type="paragraph" w:customStyle="1" w:styleId="Style243">
    <w:name w:val="Style243"/>
    <w:basedOn w:val="a7"/>
    <w:uiPriority w:val="99"/>
    <w:qFormat/>
    <w:rsid w:val="005B3893"/>
    <w:pPr>
      <w:widowControl w:val="0"/>
      <w:autoSpaceDE w:val="0"/>
      <w:autoSpaceDN w:val="0"/>
      <w:adjustRightInd w:val="0"/>
    </w:pPr>
    <w:rPr>
      <w:sz w:val="24"/>
      <w:szCs w:val="24"/>
    </w:rPr>
  </w:style>
  <w:style w:type="paragraph" w:customStyle="1" w:styleId="Style244">
    <w:name w:val="Style244"/>
    <w:basedOn w:val="a7"/>
    <w:uiPriority w:val="99"/>
    <w:qFormat/>
    <w:rsid w:val="005B3893"/>
    <w:pPr>
      <w:widowControl w:val="0"/>
      <w:autoSpaceDE w:val="0"/>
      <w:autoSpaceDN w:val="0"/>
      <w:adjustRightInd w:val="0"/>
    </w:pPr>
    <w:rPr>
      <w:sz w:val="24"/>
      <w:szCs w:val="24"/>
    </w:rPr>
  </w:style>
  <w:style w:type="paragraph" w:customStyle="1" w:styleId="Style245">
    <w:name w:val="Style245"/>
    <w:basedOn w:val="a7"/>
    <w:uiPriority w:val="99"/>
    <w:qFormat/>
    <w:rsid w:val="005B3893"/>
    <w:pPr>
      <w:widowControl w:val="0"/>
      <w:autoSpaceDE w:val="0"/>
      <w:autoSpaceDN w:val="0"/>
      <w:adjustRightInd w:val="0"/>
    </w:pPr>
    <w:rPr>
      <w:sz w:val="24"/>
      <w:szCs w:val="24"/>
    </w:rPr>
  </w:style>
  <w:style w:type="paragraph" w:customStyle="1" w:styleId="Style246">
    <w:name w:val="Style246"/>
    <w:basedOn w:val="a7"/>
    <w:uiPriority w:val="99"/>
    <w:qFormat/>
    <w:rsid w:val="005B3893"/>
    <w:pPr>
      <w:widowControl w:val="0"/>
      <w:autoSpaceDE w:val="0"/>
      <w:autoSpaceDN w:val="0"/>
      <w:adjustRightInd w:val="0"/>
    </w:pPr>
    <w:rPr>
      <w:sz w:val="24"/>
      <w:szCs w:val="24"/>
    </w:rPr>
  </w:style>
  <w:style w:type="paragraph" w:customStyle="1" w:styleId="Style247">
    <w:name w:val="Style247"/>
    <w:basedOn w:val="a7"/>
    <w:uiPriority w:val="99"/>
    <w:qFormat/>
    <w:rsid w:val="005B3893"/>
    <w:pPr>
      <w:widowControl w:val="0"/>
      <w:autoSpaceDE w:val="0"/>
      <w:autoSpaceDN w:val="0"/>
      <w:adjustRightInd w:val="0"/>
    </w:pPr>
    <w:rPr>
      <w:sz w:val="24"/>
      <w:szCs w:val="24"/>
    </w:rPr>
  </w:style>
  <w:style w:type="paragraph" w:customStyle="1" w:styleId="Style248">
    <w:name w:val="Style248"/>
    <w:basedOn w:val="a7"/>
    <w:uiPriority w:val="99"/>
    <w:qFormat/>
    <w:rsid w:val="005B3893"/>
    <w:pPr>
      <w:widowControl w:val="0"/>
      <w:autoSpaceDE w:val="0"/>
      <w:autoSpaceDN w:val="0"/>
      <w:adjustRightInd w:val="0"/>
    </w:pPr>
    <w:rPr>
      <w:sz w:val="24"/>
      <w:szCs w:val="24"/>
    </w:rPr>
  </w:style>
  <w:style w:type="paragraph" w:customStyle="1" w:styleId="Style249">
    <w:name w:val="Style249"/>
    <w:basedOn w:val="a7"/>
    <w:uiPriority w:val="99"/>
    <w:qFormat/>
    <w:rsid w:val="005B3893"/>
    <w:pPr>
      <w:widowControl w:val="0"/>
      <w:autoSpaceDE w:val="0"/>
      <w:autoSpaceDN w:val="0"/>
      <w:adjustRightInd w:val="0"/>
    </w:pPr>
    <w:rPr>
      <w:sz w:val="24"/>
      <w:szCs w:val="24"/>
    </w:rPr>
  </w:style>
  <w:style w:type="paragraph" w:customStyle="1" w:styleId="Style250">
    <w:name w:val="Style250"/>
    <w:basedOn w:val="a7"/>
    <w:uiPriority w:val="99"/>
    <w:qFormat/>
    <w:rsid w:val="005B3893"/>
    <w:pPr>
      <w:widowControl w:val="0"/>
      <w:autoSpaceDE w:val="0"/>
      <w:autoSpaceDN w:val="0"/>
      <w:adjustRightInd w:val="0"/>
    </w:pPr>
    <w:rPr>
      <w:sz w:val="24"/>
      <w:szCs w:val="24"/>
    </w:rPr>
  </w:style>
  <w:style w:type="paragraph" w:customStyle="1" w:styleId="Style251">
    <w:name w:val="Style251"/>
    <w:basedOn w:val="a7"/>
    <w:qFormat/>
    <w:rsid w:val="005B3893"/>
    <w:pPr>
      <w:widowControl w:val="0"/>
      <w:autoSpaceDE w:val="0"/>
      <w:autoSpaceDN w:val="0"/>
      <w:adjustRightInd w:val="0"/>
    </w:pPr>
    <w:rPr>
      <w:sz w:val="24"/>
      <w:szCs w:val="24"/>
    </w:rPr>
  </w:style>
  <w:style w:type="paragraph" w:customStyle="1" w:styleId="Style252">
    <w:name w:val="Style252"/>
    <w:basedOn w:val="a7"/>
    <w:uiPriority w:val="99"/>
    <w:qFormat/>
    <w:rsid w:val="005B3893"/>
    <w:pPr>
      <w:widowControl w:val="0"/>
      <w:autoSpaceDE w:val="0"/>
      <w:autoSpaceDN w:val="0"/>
      <w:adjustRightInd w:val="0"/>
    </w:pPr>
    <w:rPr>
      <w:sz w:val="24"/>
      <w:szCs w:val="24"/>
    </w:rPr>
  </w:style>
  <w:style w:type="paragraph" w:customStyle="1" w:styleId="Style253">
    <w:name w:val="Style253"/>
    <w:basedOn w:val="a7"/>
    <w:uiPriority w:val="99"/>
    <w:qFormat/>
    <w:rsid w:val="005B3893"/>
    <w:pPr>
      <w:widowControl w:val="0"/>
      <w:autoSpaceDE w:val="0"/>
      <w:autoSpaceDN w:val="0"/>
      <w:adjustRightInd w:val="0"/>
    </w:pPr>
    <w:rPr>
      <w:sz w:val="24"/>
      <w:szCs w:val="24"/>
    </w:rPr>
  </w:style>
  <w:style w:type="paragraph" w:customStyle="1" w:styleId="Style254">
    <w:name w:val="Style254"/>
    <w:basedOn w:val="a7"/>
    <w:uiPriority w:val="99"/>
    <w:qFormat/>
    <w:rsid w:val="005B3893"/>
    <w:pPr>
      <w:widowControl w:val="0"/>
      <w:autoSpaceDE w:val="0"/>
      <w:autoSpaceDN w:val="0"/>
      <w:adjustRightInd w:val="0"/>
    </w:pPr>
    <w:rPr>
      <w:sz w:val="24"/>
      <w:szCs w:val="24"/>
    </w:rPr>
  </w:style>
  <w:style w:type="paragraph" w:customStyle="1" w:styleId="Style255">
    <w:name w:val="Style255"/>
    <w:basedOn w:val="a7"/>
    <w:uiPriority w:val="99"/>
    <w:qFormat/>
    <w:rsid w:val="005B3893"/>
    <w:pPr>
      <w:widowControl w:val="0"/>
      <w:autoSpaceDE w:val="0"/>
      <w:autoSpaceDN w:val="0"/>
      <w:adjustRightInd w:val="0"/>
    </w:pPr>
    <w:rPr>
      <w:sz w:val="24"/>
      <w:szCs w:val="24"/>
    </w:rPr>
  </w:style>
  <w:style w:type="paragraph" w:customStyle="1" w:styleId="Style256">
    <w:name w:val="Style256"/>
    <w:basedOn w:val="a7"/>
    <w:uiPriority w:val="99"/>
    <w:qFormat/>
    <w:rsid w:val="005B3893"/>
    <w:pPr>
      <w:widowControl w:val="0"/>
      <w:autoSpaceDE w:val="0"/>
      <w:autoSpaceDN w:val="0"/>
      <w:adjustRightInd w:val="0"/>
    </w:pPr>
    <w:rPr>
      <w:sz w:val="24"/>
      <w:szCs w:val="24"/>
    </w:rPr>
  </w:style>
  <w:style w:type="paragraph" w:customStyle="1" w:styleId="Style257">
    <w:name w:val="Style257"/>
    <w:basedOn w:val="a7"/>
    <w:uiPriority w:val="99"/>
    <w:qFormat/>
    <w:rsid w:val="005B3893"/>
    <w:pPr>
      <w:widowControl w:val="0"/>
      <w:autoSpaceDE w:val="0"/>
      <w:autoSpaceDN w:val="0"/>
      <w:adjustRightInd w:val="0"/>
    </w:pPr>
    <w:rPr>
      <w:sz w:val="24"/>
      <w:szCs w:val="24"/>
    </w:rPr>
  </w:style>
  <w:style w:type="paragraph" w:customStyle="1" w:styleId="Style258">
    <w:name w:val="Style258"/>
    <w:basedOn w:val="a7"/>
    <w:uiPriority w:val="99"/>
    <w:qFormat/>
    <w:rsid w:val="005B3893"/>
    <w:pPr>
      <w:widowControl w:val="0"/>
      <w:autoSpaceDE w:val="0"/>
      <w:autoSpaceDN w:val="0"/>
      <w:adjustRightInd w:val="0"/>
    </w:pPr>
    <w:rPr>
      <w:sz w:val="24"/>
      <w:szCs w:val="24"/>
    </w:rPr>
  </w:style>
  <w:style w:type="paragraph" w:customStyle="1" w:styleId="Style259">
    <w:name w:val="Style259"/>
    <w:basedOn w:val="a7"/>
    <w:uiPriority w:val="99"/>
    <w:qFormat/>
    <w:rsid w:val="005B3893"/>
    <w:pPr>
      <w:widowControl w:val="0"/>
      <w:autoSpaceDE w:val="0"/>
      <w:autoSpaceDN w:val="0"/>
      <w:adjustRightInd w:val="0"/>
    </w:pPr>
    <w:rPr>
      <w:sz w:val="24"/>
      <w:szCs w:val="24"/>
    </w:rPr>
  </w:style>
  <w:style w:type="paragraph" w:customStyle="1" w:styleId="Style260">
    <w:name w:val="Style260"/>
    <w:basedOn w:val="a7"/>
    <w:uiPriority w:val="99"/>
    <w:qFormat/>
    <w:rsid w:val="005B3893"/>
    <w:pPr>
      <w:widowControl w:val="0"/>
      <w:autoSpaceDE w:val="0"/>
      <w:autoSpaceDN w:val="0"/>
      <w:adjustRightInd w:val="0"/>
    </w:pPr>
    <w:rPr>
      <w:sz w:val="24"/>
      <w:szCs w:val="24"/>
    </w:rPr>
  </w:style>
  <w:style w:type="paragraph" w:customStyle="1" w:styleId="Style261">
    <w:name w:val="Style261"/>
    <w:basedOn w:val="a7"/>
    <w:qFormat/>
    <w:rsid w:val="005B3893"/>
    <w:pPr>
      <w:widowControl w:val="0"/>
      <w:autoSpaceDE w:val="0"/>
      <w:autoSpaceDN w:val="0"/>
      <w:adjustRightInd w:val="0"/>
    </w:pPr>
    <w:rPr>
      <w:sz w:val="24"/>
      <w:szCs w:val="24"/>
    </w:rPr>
  </w:style>
  <w:style w:type="paragraph" w:customStyle="1" w:styleId="Style262">
    <w:name w:val="Style262"/>
    <w:basedOn w:val="a7"/>
    <w:uiPriority w:val="99"/>
    <w:qFormat/>
    <w:rsid w:val="005B3893"/>
    <w:pPr>
      <w:widowControl w:val="0"/>
      <w:autoSpaceDE w:val="0"/>
      <w:autoSpaceDN w:val="0"/>
      <w:adjustRightInd w:val="0"/>
    </w:pPr>
    <w:rPr>
      <w:sz w:val="24"/>
      <w:szCs w:val="24"/>
    </w:rPr>
  </w:style>
  <w:style w:type="paragraph" w:customStyle="1" w:styleId="Style263">
    <w:name w:val="Style263"/>
    <w:basedOn w:val="a7"/>
    <w:uiPriority w:val="99"/>
    <w:qFormat/>
    <w:rsid w:val="005B3893"/>
    <w:pPr>
      <w:widowControl w:val="0"/>
      <w:autoSpaceDE w:val="0"/>
      <w:autoSpaceDN w:val="0"/>
      <w:adjustRightInd w:val="0"/>
    </w:pPr>
    <w:rPr>
      <w:sz w:val="24"/>
      <w:szCs w:val="24"/>
    </w:rPr>
  </w:style>
  <w:style w:type="paragraph" w:customStyle="1" w:styleId="Style264">
    <w:name w:val="Style264"/>
    <w:basedOn w:val="a7"/>
    <w:uiPriority w:val="99"/>
    <w:qFormat/>
    <w:rsid w:val="005B3893"/>
    <w:pPr>
      <w:widowControl w:val="0"/>
      <w:autoSpaceDE w:val="0"/>
      <w:autoSpaceDN w:val="0"/>
      <w:adjustRightInd w:val="0"/>
    </w:pPr>
    <w:rPr>
      <w:sz w:val="24"/>
      <w:szCs w:val="24"/>
    </w:rPr>
  </w:style>
  <w:style w:type="paragraph" w:customStyle="1" w:styleId="Style265">
    <w:name w:val="Style265"/>
    <w:basedOn w:val="a7"/>
    <w:uiPriority w:val="99"/>
    <w:qFormat/>
    <w:rsid w:val="005B3893"/>
    <w:pPr>
      <w:widowControl w:val="0"/>
      <w:autoSpaceDE w:val="0"/>
      <w:autoSpaceDN w:val="0"/>
      <w:adjustRightInd w:val="0"/>
    </w:pPr>
    <w:rPr>
      <w:sz w:val="24"/>
      <w:szCs w:val="24"/>
    </w:rPr>
  </w:style>
  <w:style w:type="paragraph" w:customStyle="1" w:styleId="Style266">
    <w:name w:val="Style266"/>
    <w:basedOn w:val="a7"/>
    <w:uiPriority w:val="99"/>
    <w:qFormat/>
    <w:rsid w:val="005B3893"/>
    <w:pPr>
      <w:widowControl w:val="0"/>
      <w:autoSpaceDE w:val="0"/>
      <w:autoSpaceDN w:val="0"/>
      <w:adjustRightInd w:val="0"/>
    </w:pPr>
    <w:rPr>
      <w:sz w:val="24"/>
      <w:szCs w:val="24"/>
    </w:rPr>
  </w:style>
  <w:style w:type="paragraph" w:customStyle="1" w:styleId="Style267">
    <w:name w:val="Style267"/>
    <w:basedOn w:val="a7"/>
    <w:uiPriority w:val="99"/>
    <w:qFormat/>
    <w:rsid w:val="005B3893"/>
    <w:pPr>
      <w:widowControl w:val="0"/>
      <w:autoSpaceDE w:val="0"/>
      <w:autoSpaceDN w:val="0"/>
      <w:adjustRightInd w:val="0"/>
    </w:pPr>
    <w:rPr>
      <w:sz w:val="24"/>
      <w:szCs w:val="24"/>
    </w:rPr>
  </w:style>
  <w:style w:type="paragraph" w:customStyle="1" w:styleId="Style268">
    <w:name w:val="Style268"/>
    <w:basedOn w:val="a7"/>
    <w:uiPriority w:val="99"/>
    <w:qFormat/>
    <w:rsid w:val="005B3893"/>
    <w:pPr>
      <w:widowControl w:val="0"/>
      <w:autoSpaceDE w:val="0"/>
      <w:autoSpaceDN w:val="0"/>
      <w:adjustRightInd w:val="0"/>
    </w:pPr>
    <w:rPr>
      <w:sz w:val="24"/>
      <w:szCs w:val="24"/>
    </w:rPr>
  </w:style>
  <w:style w:type="paragraph" w:customStyle="1" w:styleId="Style269">
    <w:name w:val="Style269"/>
    <w:basedOn w:val="a7"/>
    <w:uiPriority w:val="99"/>
    <w:qFormat/>
    <w:rsid w:val="005B3893"/>
    <w:pPr>
      <w:widowControl w:val="0"/>
      <w:autoSpaceDE w:val="0"/>
      <w:autoSpaceDN w:val="0"/>
      <w:adjustRightInd w:val="0"/>
    </w:pPr>
    <w:rPr>
      <w:sz w:val="24"/>
      <w:szCs w:val="24"/>
    </w:rPr>
  </w:style>
  <w:style w:type="paragraph" w:customStyle="1" w:styleId="Style270">
    <w:name w:val="Style270"/>
    <w:basedOn w:val="a7"/>
    <w:uiPriority w:val="99"/>
    <w:qFormat/>
    <w:rsid w:val="005B3893"/>
    <w:pPr>
      <w:widowControl w:val="0"/>
      <w:autoSpaceDE w:val="0"/>
      <w:autoSpaceDN w:val="0"/>
      <w:adjustRightInd w:val="0"/>
    </w:pPr>
    <w:rPr>
      <w:sz w:val="24"/>
      <w:szCs w:val="24"/>
    </w:rPr>
  </w:style>
  <w:style w:type="paragraph" w:customStyle="1" w:styleId="Style271">
    <w:name w:val="Style271"/>
    <w:basedOn w:val="a7"/>
    <w:qFormat/>
    <w:rsid w:val="005B3893"/>
    <w:pPr>
      <w:widowControl w:val="0"/>
      <w:autoSpaceDE w:val="0"/>
      <w:autoSpaceDN w:val="0"/>
      <w:adjustRightInd w:val="0"/>
    </w:pPr>
    <w:rPr>
      <w:sz w:val="24"/>
      <w:szCs w:val="24"/>
    </w:rPr>
  </w:style>
  <w:style w:type="paragraph" w:customStyle="1" w:styleId="Style272">
    <w:name w:val="Style272"/>
    <w:basedOn w:val="a7"/>
    <w:uiPriority w:val="99"/>
    <w:qFormat/>
    <w:rsid w:val="005B3893"/>
    <w:pPr>
      <w:widowControl w:val="0"/>
      <w:autoSpaceDE w:val="0"/>
      <w:autoSpaceDN w:val="0"/>
      <w:adjustRightInd w:val="0"/>
    </w:pPr>
    <w:rPr>
      <w:sz w:val="24"/>
      <w:szCs w:val="24"/>
    </w:rPr>
  </w:style>
  <w:style w:type="paragraph" w:customStyle="1" w:styleId="Style273">
    <w:name w:val="Style273"/>
    <w:basedOn w:val="a7"/>
    <w:uiPriority w:val="99"/>
    <w:qFormat/>
    <w:rsid w:val="005B3893"/>
    <w:pPr>
      <w:widowControl w:val="0"/>
      <w:autoSpaceDE w:val="0"/>
      <w:autoSpaceDN w:val="0"/>
      <w:adjustRightInd w:val="0"/>
    </w:pPr>
    <w:rPr>
      <w:sz w:val="24"/>
      <w:szCs w:val="24"/>
    </w:rPr>
  </w:style>
  <w:style w:type="paragraph" w:customStyle="1" w:styleId="Style274">
    <w:name w:val="Style274"/>
    <w:basedOn w:val="a7"/>
    <w:uiPriority w:val="99"/>
    <w:qFormat/>
    <w:rsid w:val="005B3893"/>
    <w:pPr>
      <w:widowControl w:val="0"/>
      <w:autoSpaceDE w:val="0"/>
      <w:autoSpaceDN w:val="0"/>
      <w:adjustRightInd w:val="0"/>
    </w:pPr>
    <w:rPr>
      <w:sz w:val="24"/>
      <w:szCs w:val="24"/>
    </w:rPr>
  </w:style>
  <w:style w:type="paragraph" w:customStyle="1" w:styleId="Style275">
    <w:name w:val="Style275"/>
    <w:basedOn w:val="a7"/>
    <w:uiPriority w:val="99"/>
    <w:qFormat/>
    <w:rsid w:val="005B3893"/>
    <w:pPr>
      <w:widowControl w:val="0"/>
      <w:autoSpaceDE w:val="0"/>
      <w:autoSpaceDN w:val="0"/>
      <w:adjustRightInd w:val="0"/>
    </w:pPr>
    <w:rPr>
      <w:sz w:val="24"/>
      <w:szCs w:val="24"/>
    </w:rPr>
  </w:style>
  <w:style w:type="paragraph" w:customStyle="1" w:styleId="Style276">
    <w:name w:val="Style276"/>
    <w:basedOn w:val="a7"/>
    <w:uiPriority w:val="99"/>
    <w:qFormat/>
    <w:rsid w:val="005B3893"/>
    <w:pPr>
      <w:widowControl w:val="0"/>
      <w:autoSpaceDE w:val="0"/>
      <w:autoSpaceDN w:val="0"/>
      <w:adjustRightInd w:val="0"/>
    </w:pPr>
    <w:rPr>
      <w:sz w:val="24"/>
      <w:szCs w:val="24"/>
    </w:rPr>
  </w:style>
  <w:style w:type="paragraph" w:customStyle="1" w:styleId="Style277">
    <w:name w:val="Style277"/>
    <w:basedOn w:val="a7"/>
    <w:uiPriority w:val="99"/>
    <w:qFormat/>
    <w:rsid w:val="005B3893"/>
    <w:pPr>
      <w:widowControl w:val="0"/>
      <w:autoSpaceDE w:val="0"/>
      <w:autoSpaceDN w:val="0"/>
      <w:adjustRightInd w:val="0"/>
    </w:pPr>
    <w:rPr>
      <w:sz w:val="24"/>
      <w:szCs w:val="24"/>
    </w:rPr>
  </w:style>
  <w:style w:type="paragraph" w:customStyle="1" w:styleId="Style278">
    <w:name w:val="Style278"/>
    <w:basedOn w:val="a7"/>
    <w:uiPriority w:val="99"/>
    <w:qFormat/>
    <w:rsid w:val="005B3893"/>
    <w:pPr>
      <w:widowControl w:val="0"/>
      <w:autoSpaceDE w:val="0"/>
      <w:autoSpaceDN w:val="0"/>
      <w:adjustRightInd w:val="0"/>
    </w:pPr>
    <w:rPr>
      <w:sz w:val="24"/>
      <w:szCs w:val="24"/>
    </w:rPr>
  </w:style>
  <w:style w:type="paragraph" w:customStyle="1" w:styleId="Style279">
    <w:name w:val="Style279"/>
    <w:basedOn w:val="a7"/>
    <w:uiPriority w:val="99"/>
    <w:qFormat/>
    <w:rsid w:val="005B3893"/>
    <w:pPr>
      <w:widowControl w:val="0"/>
      <w:autoSpaceDE w:val="0"/>
      <w:autoSpaceDN w:val="0"/>
      <w:adjustRightInd w:val="0"/>
    </w:pPr>
    <w:rPr>
      <w:sz w:val="24"/>
      <w:szCs w:val="24"/>
    </w:rPr>
  </w:style>
  <w:style w:type="paragraph" w:customStyle="1" w:styleId="Style280">
    <w:name w:val="Style280"/>
    <w:basedOn w:val="a7"/>
    <w:uiPriority w:val="99"/>
    <w:qFormat/>
    <w:rsid w:val="005B3893"/>
    <w:pPr>
      <w:widowControl w:val="0"/>
      <w:autoSpaceDE w:val="0"/>
      <w:autoSpaceDN w:val="0"/>
      <w:adjustRightInd w:val="0"/>
    </w:pPr>
    <w:rPr>
      <w:sz w:val="24"/>
      <w:szCs w:val="24"/>
    </w:rPr>
  </w:style>
  <w:style w:type="paragraph" w:customStyle="1" w:styleId="Style281">
    <w:name w:val="Style281"/>
    <w:basedOn w:val="a7"/>
    <w:uiPriority w:val="99"/>
    <w:qFormat/>
    <w:rsid w:val="005B3893"/>
    <w:pPr>
      <w:widowControl w:val="0"/>
      <w:autoSpaceDE w:val="0"/>
      <w:autoSpaceDN w:val="0"/>
      <w:adjustRightInd w:val="0"/>
    </w:pPr>
    <w:rPr>
      <w:sz w:val="24"/>
      <w:szCs w:val="24"/>
    </w:rPr>
  </w:style>
  <w:style w:type="paragraph" w:customStyle="1" w:styleId="Style282">
    <w:name w:val="Style282"/>
    <w:basedOn w:val="a7"/>
    <w:uiPriority w:val="99"/>
    <w:qFormat/>
    <w:rsid w:val="005B3893"/>
    <w:pPr>
      <w:widowControl w:val="0"/>
      <w:autoSpaceDE w:val="0"/>
      <w:autoSpaceDN w:val="0"/>
      <w:adjustRightInd w:val="0"/>
    </w:pPr>
    <w:rPr>
      <w:sz w:val="24"/>
      <w:szCs w:val="24"/>
    </w:rPr>
  </w:style>
  <w:style w:type="paragraph" w:customStyle="1" w:styleId="Style283">
    <w:name w:val="Style283"/>
    <w:basedOn w:val="a7"/>
    <w:uiPriority w:val="99"/>
    <w:qFormat/>
    <w:rsid w:val="005B3893"/>
    <w:pPr>
      <w:widowControl w:val="0"/>
      <w:autoSpaceDE w:val="0"/>
      <w:autoSpaceDN w:val="0"/>
      <w:adjustRightInd w:val="0"/>
    </w:pPr>
    <w:rPr>
      <w:sz w:val="24"/>
      <w:szCs w:val="24"/>
    </w:rPr>
  </w:style>
  <w:style w:type="paragraph" w:customStyle="1" w:styleId="Style284">
    <w:name w:val="Style284"/>
    <w:basedOn w:val="a7"/>
    <w:uiPriority w:val="99"/>
    <w:qFormat/>
    <w:rsid w:val="005B3893"/>
    <w:pPr>
      <w:widowControl w:val="0"/>
      <w:autoSpaceDE w:val="0"/>
      <w:autoSpaceDN w:val="0"/>
      <w:adjustRightInd w:val="0"/>
    </w:pPr>
    <w:rPr>
      <w:sz w:val="24"/>
      <w:szCs w:val="24"/>
    </w:rPr>
  </w:style>
  <w:style w:type="paragraph" w:customStyle="1" w:styleId="Style285">
    <w:name w:val="Style285"/>
    <w:basedOn w:val="a7"/>
    <w:uiPriority w:val="99"/>
    <w:qFormat/>
    <w:rsid w:val="005B3893"/>
    <w:pPr>
      <w:widowControl w:val="0"/>
      <w:autoSpaceDE w:val="0"/>
      <w:autoSpaceDN w:val="0"/>
      <w:adjustRightInd w:val="0"/>
    </w:pPr>
    <w:rPr>
      <w:sz w:val="24"/>
      <w:szCs w:val="24"/>
    </w:rPr>
  </w:style>
  <w:style w:type="paragraph" w:customStyle="1" w:styleId="Style286">
    <w:name w:val="Style286"/>
    <w:basedOn w:val="a7"/>
    <w:uiPriority w:val="99"/>
    <w:qFormat/>
    <w:rsid w:val="005B3893"/>
    <w:pPr>
      <w:widowControl w:val="0"/>
      <w:autoSpaceDE w:val="0"/>
      <w:autoSpaceDN w:val="0"/>
      <w:adjustRightInd w:val="0"/>
    </w:pPr>
    <w:rPr>
      <w:sz w:val="24"/>
      <w:szCs w:val="24"/>
    </w:rPr>
  </w:style>
  <w:style w:type="paragraph" w:customStyle="1" w:styleId="Style287">
    <w:name w:val="Style287"/>
    <w:basedOn w:val="a7"/>
    <w:uiPriority w:val="99"/>
    <w:qFormat/>
    <w:rsid w:val="005B3893"/>
    <w:pPr>
      <w:widowControl w:val="0"/>
      <w:autoSpaceDE w:val="0"/>
      <w:autoSpaceDN w:val="0"/>
      <w:adjustRightInd w:val="0"/>
    </w:pPr>
    <w:rPr>
      <w:sz w:val="24"/>
      <w:szCs w:val="24"/>
    </w:rPr>
  </w:style>
  <w:style w:type="paragraph" w:customStyle="1" w:styleId="Style288">
    <w:name w:val="Style288"/>
    <w:basedOn w:val="a7"/>
    <w:uiPriority w:val="99"/>
    <w:qFormat/>
    <w:rsid w:val="005B3893"/>
    <w:pPr>
      <w:widowControl w:val="0"/>
      <w:autoSpaceDE w:val="0"/>
      <w:autoSpaceDN w:val="0"/>
      <w:adjustRightInd w:val="0"/>
    </w:pPr>
    <w:rPr>
      <w:sz w:val="24"/>
      <w:szCs w:val="24"/>
    </w:rPr>
  </w:style>
  <w:style w:type="paragraph" w:customStyle="1" w:styleId="Style289">
    <w:name w:val="Style289"/>
    <w:basedOn w:val="a7"/>
    <w:uiPriority w:val="99"/>
    <w:qFormat/>
    <w:rsid w:val="005B3893"/>
    <w:pPr>
      <w:widowControl w:val="0"/>
      <w:autoSpaceDE w:val="0"/>
      <w:autoSpaceDN w:val="0"/>
      <w:adjustRightInd w:val="0"/>
    </w:pPr>
    <w:rPr>
      <w:sz w:val="24"/>
      <w:szCs w:val="24"/>
    </w:rPr>
  </w:style>
  <w:style w:type="paragraph" w:customStyle="1" w:styleId="xl1686">
    <w:name w:val="xl1686"/>
    <w:basedOn w:val="a7"/>
    <w:uiPriority w:val="99"/>
    <w:qFormat/>
    <w:rsid w:val="005B3893"/>
    <w:pPr>
      <w:spacing w:before="100" w:beforeAutospacing="1" w:after="100" w:afterAutospacing="1"/>
    </w:pPr>
    <w:rPr>
      <w:sz w:val="24"/>
      <w:szCs w:val="24"/>
    </w:rPr>
  </w:style>
  <w:style w:type="paragraph" w:customStyle="1" w:styleId="xl1687">
    <w:name w:val="xl1687"/>
    <w:basedOn w:val="a7"/>
    <w:uiPriority w:val="99"/>
    <w:qFormat/>
    <w:rsid w:val="005B3893"/>
    <w:pPr>
      <w:spacing w:before="100" w:beforeAutospacing="1" w:after="100" w:afterAutospacing="1"/>
    </w:pPr>
    <w:rPr>
      <w:sz w:val="24"/>
      <w:szCs w:val="24"/>
    </w:rPr>
  </w:style>
  <w:style w:type="paragraph" w:customStyle="1" w:styleId="xl1688">
    <w:name w:val="xl1688"/>
    <w:basedOn w:val="a7"/>
    <w:uiPriority w:val="99"/>
    <w:qFormat/>
    <w:rsid w:val="005B3893"/>
    <w:pPr>
      <w:spacing w:before="100" w:beforeAutospacing="1" w:after="100" w:afterAutospacing="1"/>
      <w:jc w:val="center"/>
    </w:pPr>
    <w:rPr>
      <w:sz w:val="24"/>
      <w:szCs w:val="24"/>
    </w:rPr>
  </w:style>
  <w:style w:type="paragraph" w:customStyle="1" w:styleId="xl1689">
    <w:name w:val="xl1689"/>
    <w:basedOn w:val="a7"/>
    <w:uiPriority w:val="99"/>
    <w:qFormat/>
    <w:rsid w:val="005B3893"/>
    <w:pPr>
      <w:spacing w:before="100" w:beforeAutospacing="1" w:after="100" w:afterAutospacing="1"/>
      <w:jc w:val="center"/>
    </w:pPr>
    <w:rPr>
      <w:sz w:val="24"/>
      <w:szCs w:val="24"/>
    </w:rPr>
  </w:style>
  <w:style w:type="paragraph" w:customStyle="1" w:styleId="xl1690">
    <w:name w:val="xl1690"/>
    <w:basedOn w:val="a7"/>
    <w:uiPriority w:val="99"/>
    <w:qFormat/>
    <w:rsid w:val="005B3893"/>
    <w:pPr>
      <w:spacing w:before="100" w:beforeAutospacing="1" w:after="100" w:afterAutospacing="1"/>
      <w:jc w:val="center"/>
    </w:pPr>
    <w:rPr>
      <w:sz w:val="24"/>
      <w:szCs w:val="24"/>
    </w:rPr>
  </w:style>
  <w:style w:type="paragraph" w:customStyle="1" w:styleId="xl1691">
    <w:name w:val="xl1691"/>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692">
    <w:name w:val="xl1692"/>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693">
    <w:name w:val="xl1693"/>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694">
    <w:name w:val="xl1694"/>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00B050"/>
      <w:sz w:val="18"/>
      <w:szCs w:val="18"/>
    </w:rPr>
  </w:style>
  <w:style w:type="paragraph" w:customStyle="1" w:styleId="xl1695">
    <w:name w:val="xl1695"/>
    <w:basedOn w:val="a7"/>
    <w:uiPriority w:val="99"/>
    <w:qFormat/>
    <w:rsid w:val="005B3893"/>
    <w:pPr>
      <w:spacing w:before="100" w:beforeAutospacing="1" w:after="100" w:afterAutospacing="1"/>
    </w:pPr>
    <w:rPr>
      <w:sz w:val="18"/>
      <w:szCs w:val="18"/>
    </w:rPr>
  </w:style>
  <w:style w:type="paragraph" w:customStyle="1" w:styleId="xl1696">
    <w:name w:val="xl1696"/>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697">
    <w:name w:val="xl1697"/>
    <w:basedOn w:val="a7"/>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pPr>
    <w:rPr>
      <w:b/>
      <w:bCs/>
      <w:sz w:val="18"/>
      <w:szCs w:val="18"/>
    </w:rPr>
  </w:style>
  <w:style w:type="paragraph" w:customStyle="1" w:styleId="xl1698">
    <w:name w:val="xl1698"/>
    <w:basedOn w:val="a7"/>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pPr>
    <w:rPr>
      <w:b/>
      <w:bCs/>
      <w:sz w:val="24"/>
      <w:szCs w:val="24"/>
    </w:rPr>
  </w:style>
  <w:style w:type="paragraph" w:customStyle="1" w:styleId="xl1699">
    <w:name w:val="xl1699"/>
    <w:basedOn w:val="a7"/>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00">
    <w:name w:val="xl1700"/>
    <w:basedOn w:val="a7"/>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pPr>
    <w:rPr>
      <w:b/>
      <w:bCs/>
      <w:sz w:val="24"/>
      <w:szCs w:val="24"/>
    </w:rPr>
  </w:style>
  <w:style w:type="paragraph" w:customStyle="1" w:styleId="xl1701">
    <w:name w:val="xl1701"/>
    <w:basedOn w:val="a7"/>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02">
    <w:name w:val="xl1702"/>
    <w:basedOn w:val="a7"/>
    <w:uiPriority w:val="99"/>
    <w:qFormat/>
    <w:rsid w:val="005B3893"/>
    <w:pPr>
      <w:shd w:val="clear" w:color="auto" w:fill="EBF1DE"/>
      <w:spacing w:before="100" w:beforeAutospacing="1" w:after="100" w:afterAutospacing="1"/>
    </w:pPr>
    <w:rPr>
      <w:b/>
      <w:bCs/>
      <w:sz w:val="24"/>
      <w:szCs w:val="24"/>
    </w:rPr>
  </w:style>
  <w:style w:type="paragraph" w:customStyle="1" w:styleId="xl1703">
    <w:name w:val="xl1703"/>
    <w:basedOn w:val="a7"/>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right"/>
    </w:pPr>
    <w:rPr>
      <w:sz w:val="24"/>
      <w:szCs w:val="24"/>
    </w:rPr>
  </w:style>
  <w:style w:type="paragraph" w:customStyle="1" w:styleId="xl1704">
    <w:name w:val="xl1704"/>
    <w:basedOn w:val="a7"/>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sz w:val="24"/>
      <w:szCs w:val="24"/>
    </w:rPr>
  </w:style>
  <w:style w:type="paragraph" w:customStyle="1" w:styleId="xl1705">
    <w:name w:val="xl1705"/>
    <w:basedOn w:val="a7"/>
    <w:uiPriority w:val="99"/>
    <w:qFormat/>
    <w:rsid w:val="005B3893"/>
    <w:pPr>
      <w:shd w:val="clear" w:color="auto" w:fill="FDE9D9"/>
      <w:spacing w:before="100" w:beforeAutospacing="1" w:after="100" w:afterAutospacing="1"/>
    </w:pPr>
    <w:rPr>
      <w:sz w:val="24"/>
      <w:szCs w:val="24"/>
    </w:rPr>
  </w:style>
  <w:style w:type="paragraph" w:customStyle="1" w:styleId="xl1706">
    <w:name w:val="xl1706"/>
    <w:basedOn w:val="a7"/>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pPr>
    <w:rPr>
      <w:b/>
      <w:bCs/>
      <w:sz w:val="18"/>
      <w:szCs w:val="18"/>
    </w:rPr>
  </w:style>
  <w:style w:type="paragraph" w:customStyle="1" w:styleId="xl1707">
    <w:name w:val="xl1707"/>
    <w:basedOn w:val="a7"/>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b/>
      <w:bCs/>
      <w:i/>
      <w:iCs/>
      <w:color w:val="00B050"/>
      <w:sz w:val="18"/>
      <w:szCs w:val="18"/>
    </w:rPr>
  </w:style>
  <w:style w:type="paragraph" w:customStyle="1" w:styleId="xl1708">
    <w:name w:val="xl1708"/>
    <w:basedOn w:val="a7"/>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pPr>
    <w:rPr>
      <w:b/>
      <w:bCs/>
      <w:i/>
      <w:iCs/>
      <w:color w:val="00B050"/>
      <w:sz w:val="18"/>
      <w:szCs w:val="18"/>
    </w:rPr>
  </w:style>
  <w:style w:type="paragraph" w:customStyle="1" w:styleId="xl1709">
    <w:name w:val="xl1709"/>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710">
    <w:name w:val="xl1710"/>
    <w:basedOn w:val="a7"/>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sz w:val="24"/>
      <w:szCs w:val="24"/>
    </w:rPr>
  </w:style>
  <w:style w:type="paragraph" w:customStyle="1" w:styleId="xl1711">
    <w:name w:val="xl1711"/>
    <w:basedOn w:val="a7"/>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sz w:val="24"/>
      <w:szCs w:val="24"/>
    </w:rPr>
  </w:style>
  <w:style w:type="paragraph" w:customStyle="1" w:styleId="xl1712">
    <w:name w:val="xl1712"/>
    <w:basedOn w:val="a7"/>
    <w:uiPriority w:val="99"/>
    <w:qFormat/>
    <w:rsid w:val="005B3893"/>
    <w:pPr>
      <w:shd w:val="clear" w:color="auto" w:fill="FDE9D9"/>
      <w:spacing w:before="100" w:beforeAutospacing="1" w:after="100" w:afterAutospacing="1"/>
    </w:pPr>
    <w:rPr>
      <w:sz w:val="24"/>
      <w:szCs w:val="24"/>
    </w:rPr>
  </w:style>
  <w:style w:type="paragraph" w:customStyle="1" w:styleId="xl1713">
    <w:name w:val="xl1713"/>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714">
    <w:name w:val="xl1714"/>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715">
    <w:name w:val="xl1715"/>
    <w:basedOn w:val="a7"/>
    <w:uiPriority w:val="99"/>
    <w:qFormat/>
    <w:rsid w:val="005B3893"/>
    <w:pPr>
      <w:spacing w:before="100" w:beforeAutospacing="1" w:after="100" w:afterAutospacing="1"/>
    </w:pPr>
    <w:rPr>
      <w:sz w:val="18"/>
      <w:szCs w:val="18"/>
    </w:rPr>
  </w:style>
  <w:style w:type="paragraph" w:customStyle="1" w:styleId="xl1716">
    <w:name w:val="xl1716"/>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717">
    <w:name w:val="xl1717"/>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718">
    <w:name w:val="xl1718"/>
    <w:basedOn w:val="a7"/>
    <w:uiPriority w:val="99"/>
    <w:qFormat/>
    <w:rsid w:val="005B3893"/>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sz w:val="24"/>
      <w:szCs w:val="24"/>
    </w:rPr>
  </w:style>
  <w:style w:type="paragraph" w:customStyle="1" w:styleId="xl1719">
    <w:name w:val="xl1719"/>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720">
    <w:name w:val="xl1720"/>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721">
    <w:name w:val="xl1721"/>
    <w:basedOn w:val="a7"/>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22">
    <w:name w:val="xl1722"/>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723">
    <w:name w:val="xl1723"/>
    <w:basedOn w:val="a7"/>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sz w:val="24"/>
      <w:szCs w:val="24"/>
    </w:rPr>
  </w:style>
  <w:style w:type="paragraph" w:customStyle="1" w:styleId="xl1724">
    <w:name w:val="xl1724"/>
    <w:basedOn w:val="a7"/>
    <w:uiPriority w:val="99"/>
    <w:qFormat/>
    <w:rsid w:val="005B3893"/>
    <w:pPr>
      <w:spacing w:before="100" w:beforeAutospacing="1" w:after="100" w:afterAutospacing="1"/>
      <w:jc w:val="center"/>
    </w:pPr>
    <w:rPr>
      <w:sz w:val="24"/>
      <w:szCs w:val="24"/>
    </w:rPr>
  </w:style>
  <w:style w:type="paragraph" w:customStyle="1" w:styleId="xl1725">
    <w:name w:val="xl1725"/>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726">
    <w:name w:val="xl1726"/>
    <w:basedOn w:val="a7"/>
    <w:uiPriority w:val="99"/>
    <w:qFormat/>
    <w:rsid w:val="005B3893"/>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center"/>
    </w:pPr>
    <w:rPr>
      <w:b/>
      <w:bCs/>
      <w:sz w:val="24"/>
      <w:szCs w:val="24"/>
    </w:rPr>
  </w:style>
  <w:style w:type="paragraph" w:customStyle="1" w:styleId="xl1727">
    <w:name w:val="xl1727"/>
    <w:basedOn w:val="a7"/>
    <w:uiPriority w:val="99"/>
    <w:qFormat/>
    <w:rsid w:val="005B3893"/>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pPr>
    <w:rPr>
      <w:b/>
      <w:bCs/>
      <w:sz w:val="24"/>
      <w:szCs w:val="24"/>
    </w:rPr>
  </w:style>
  <w:style w:type="paragraph" w:customStyle="1" w:styleId="xl1728">
    <w:name w:val="xl1728"/>
    <w:basedOn w:val="a7"/>
    <w:uiPriority w:val="99"/>
    <w:qFormat/>
    <w:rsid w:val="005B3893"/>
    <w:pPr>
      <w:shd w:val="clear" w:color="auto" w:fill="DAEEF3"/>
      <w:spacing w:before="100" w:beforeAutospacing="1" w:after="100" w:afterAutospacing="1"/>
    </w:pPr>
    <w:rPr>
      <w:b/>
      <w:bCs/>
      <w:sz w:val="24"/>
      <w:szCs w:val="24"/>
    </w:rPr>
  </w:style>
  <w:style w:type="paragraph" w:customStyle="1" w:styleId="xl1729">
    <w:name w:val="xl1729"/>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00B050"/>
      <w:sz w:val="24"/>
      <w:szCs w:val="24"/>
    </w:rPr>
  </w:style>
  <w:style w:type="paragraph" w:customStyle="1" w:styleId="xl1730">
    <w:name w:val="xl1730"/>
    <w:basedOn w:val="a7"/>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pPr>
    <w:rPr>
      <w:b/>
      <w:bCs/>
      <w:sz w:val="24"/>
      <w:szCs w:val="24"/>
    </w:rPr>
  </w:style>
  <w:style w:type="paragraph" w:customStyle="1" w:styleId="xl1731">
    <w:name w:val="xl1731"/>
    <w:basedOn w:val="a7"/>
    <w:uiPriority w:val="99"/>
    <w:qFormat/>
    <w:rsid w:val="005B3893"/>
    <w:pPr>
      <w:shd w:val="clear" w:color="auto" w:fill="EBF1DE"/>
      <w:spacing w:before="100" w:beforeAutospacing="1" w:after="100" w:afterAutospacing="1"/>
      <w:jc w:val="center"/>
    </w:pPr>
    <w:rPr>
      <w:sz w:val="24"/>
      <w:szCs w:val="24"/>
    </w:rPr>
  </w:style>
  <w:style w:type="paragraph" w:customStyle="1" w:styleId="xl1732">
    <w:name w:val="xl1732"/>
    <w:basedOn w:val="a7"/>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33">
    <w:name w:val="xl1733"/>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734">
    <w:name w:val="xl1734"/>
    <w:basedOn w:val="a7"/>
    <w:uiPriority w:val="99"/>
    <w:qFormat/>
    <w:rsid w:val="005B3893"/>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i/>
      <w:iCs/>
      <w:color w:val="31869B"/>
      <w:sz w:val="24"/>
      <w:szCs w:val="24"/>
    </w:rPr>
  </w:style>
  <w:style w:type="paragraph" w:customStyle="1" w:styleId="xl1735">
    <w:name w:val="xl1735"/>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31869B"/>
      <w:sz w:val="18"/>
      <w:szCs w:val="18"/>
    </w:rPr>
  </w:style>
  <w:style w:type="paragraph" w:customStyle="1" w:styleId="xl1736">
    <w:name w:val="xl1736"/>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737">
    <w:name w:val="xl1737"/>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738">
    <w:name w:val="xl1738"/>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31869B"/>
      <w:sz w:val="24"/>
      <w:szCs w:val="24"/>
    </w:rPr>
  </w:style>
  <w:style w:type="paragraph" w:customStyle="1" w:styleId="xl1739">
    <w:name w:val="xl1739"/>
    <w:basedOn w:val="a7"/>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i/>
      <w:iCs/>
      <w:color w:val="31869B"/>
      <w:sz w:val="24"/>
      <w:szCs w:val="24"/>
    </w:rPr>
  </w:style>
  <w:style w:type="paragraph" w:customStyle="1" w:styleId="xl1740">
    <w:name w:val="xl1740"/>
    <w:basedOn w:val="a7"/>
    <w:uiPriority w:val="99"/>
    <w:qFormat/>
    <w:rsid w:val="005B3893"/>
    <w:pPr>
      <w:spacing w:before="100" w:beforeAutospacing="1" w:after="100" w:afterAutospacing="1"/>
    </w:pPr>
    <w:rPr>
      <w:i/>
      <w:iCs/>
      <w:color w:val="31869B"/>
      <w:sz w:val="24"/>
      <w:szCs w:val="24"/>
    </w:rPr>
  </w:style>
  <w:style w:type="paragraph" w:customStyle="1" w:styleId="xl1741">
    <w:name w:val="xl1741"/>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742">
    <w:name w:val="xl1742"/>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743">
    <w:name w:val="xl1743"/>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31869B"/>
      <w:sz w:val="24"/>
      <w:szCs w:val="24"/>
    </w:rPr>
  </w:style>
  <w:style w:type="paragraph" w:customStyle="1" w:styleId="xl1744">
    <w:name w:val="xl1744"/>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31869B"/>
      <w:sz w:val="24"/>
      <w:szCs w:val="24"/>
    </w:rPr>
  </w:style>
  <w:style w:type="paragraph" w:customStyle="1" w:styleId="xl1745">
    <w:name w:val="xl1745"/>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31869B"/>
      <w:sz w:val="24"/>
      <w:szCs w:val="24"/>
    </w:rPr>
  </w:style>
  <w:style w:type="paragraph" w:customStyle="1" w:styleId="xl1746">
    <w:name w:val="xl1746"/>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31869B"/>
      <w:sz w:val="24"/>
      <w:szCs w:val="24"/>
    </w:rPr>
  </w:style>
  <w:style w:type="paragraph" w:customStyle="1" w:styleId="xl1747">
    <w:name w:val="xl1747"/>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31869B"/>
      <w:sz w:val="24"/>
      <w:szCs w:val="24"/>
    </w:rPr>
  </w:style>
  <w:style w:type="paragraph" w:customStyle="1" w:styleId="xl1748">
    <w:name w:val="xl1748"/>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31869B"/>
      <w:sz w:val="24"/>
      <w:szCs w:val="24"/>
    </w:rPr>
  </w:style>
  <w:style w:type="paragraph" w:customStyle="1" w:styleId="xl1749">
    <w:name w:val="xl1749"/>
    <w:basedOn w:val="a7"/>
    <w:uiPriority w:val="99"/>
    <w:qFormat/>
    <w:rsid w:val="005B3893"/>
    <w:pPr>
      <w:spacing w:before="100" w:beforeAutospacing="1" w:after="100" w:afterAutospacing="1"/>
    </w:pPr>
    <w:rPr>
      <w:b/>
      <w:bCs/>
      <w:i/>
      <w:iCs/>
      <w:color w:val="31869B"/>
      <w:sz w:val="24"/>
      <w:szCs w:val="24"/>
    </w:rPr>
  </w:style>
  <w:style w:type="paragraph" w:customStyle="1" w:styleId="xl1750">
    <w:name w:val="xl1750"/>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31869B"/>
      <w:sz w:val="24"/>
      <w:szCs w:val="24"/>
    </w:rPr>
  </w:style>
  <w:style w:type="paragraph" w:customStyle="1" w:styleId="xl1751">
    <w:name w:val="xl1751"/>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31869B"/>
      <w:sz w:val="24"/>
      <w:szCs w:val="24"/>
    </w:rPr>
  </w:style>
  <w:style w:type="paragraph" w:customStyle="1" w:styleId="xl1752">
    <w:name w:val="xl1752"/>
    <w:basedOn w:val="a7"/>
    <w:uiPriority w:val="99"/>
    <w:qFormat/>
    <w:rsid w:val="005B3893"/>
    <w:pPr>
      <w:spacing w:before="100" w:beforeAutospacing="1" w:after="100" w:afterAutospacing="1"/>
      <w:jc w:val="center"/>
    </w:pPr>
    <w:rPr>
      <w:b/>
      <w:bCs/>
      <w:i/>
      <w:iCs/>
      <w:color w:val="31869B"/>
    </w:rPr>
  </w:style>
  <w:style w:type="paragraph" w:customStyle="1" w:styleId="xl1753">
    <w:name w:val="xl1753"/>
    <w:basedOn w:val="a7"/>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b/>
      <w:bCs/>
      <w:i/>
      <w:iCs/>
      <w:color w:val="31869B"/>
      <w:sz w:val="18"/>
      <w:szCs w:val="18"/>
    </w:rPr>
  </w:style>
  <w:style w:type="paragraph" w:customStyle="1" w:styleId="xl1754">
    <w:name w:val="xl1754"/>
    <w:basedOn w:val="a7"/>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right"/>
    </w:pPr>
    <w:rPr>
      <w:i/>
      <w:iCs/>
      <w:color w:val="31869B"/>
      <w:sz w:val="24"/>
      <w:szCs w:val="24"/>
    </w:rPr>
  </w:style>
  <w:style w:type="paragraph" w:customStyle="1" w:styleId="xl1755">
    <w:name w:val="xl1755"/>
    <w:basedOn w:val="a7"/>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i/>
      <w:iCs/>
      <w:color w:val="31869B"/>
      <w:sz w:val="24"/>
      <w:szCs w:val="24"/>
    </w:rPr>
  </w:style>
  <w:style w:type="paragraph" w:customStyle="1" w:styleId="xl1756">
    <w:name w:val="xl1756"/>
    <w:basedOn w:val="a7"/>
    <w:uiPriority w:val="99"/>
    <w:qFormat/>
    <w:rsid w:val="005B3893"/>
    <w:pPr>
      <w:shd w:val="clear" w:color="auto" w:fill="FDE9D9"/>
      <w:spacing w:before="100" w:beforeAutospacing="1" w:after="100" w:afterAutospacing="1"/>
    </w:pPr>
    <w:rPr>
      <w:i/>
      <w:iCs/>
      <w:color w:val="31869B"/>
      <w:sz w:val="24"/>
      <w:szCs w:val="24"/>
    </w:rPr>
  </w:style>
  <w:style w:type="paragraph" w:customStyle="1" w:styleId="xl1757">
    <w:name w:val="xl1757"/>
    <w:basedOn w:val="a7"/>
    <w:uiPriority w:val="99"/>
    <w:qFormat/>
    <w:rsid w:val="005B3893"/>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center"/>
    </w:pPr>
    <w:rPr>
      <w:b/>
      <w:bCs/>
      <w:sz w:val="24"/>
      <w:szCs w:val="24"/>
    </w:rPr>
  </w:style>
  <w:style w:type="paragraph" w:customStyle="1" w:styleId="xl1758">
    <w:name w:val="xl1758"/>
    <w:basedOn w:val="a7"/>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59">
    <w:name w:val="xl1759"/>
    <w:basedOn w:val="a7"/>
    <w:uiPriority w:val="99"/>
    <w:qFormat/>
    <w:rsid w:val="005B3893"/>
    <w:pPr>
      <w:shd w:val="clear" w:color="auto" w:fill="DAEEF3"/>
      <w:spacing w:before="100" w:beforeAutospacing="1" w:after="100" w:afterAutospacing="1"/>
    </w:pPr>
    <w:rPr>
      <w:b/>
      <w:bCs/>
      <w:sz w:val="24"/>
      <w:szCs w:val="24"/>
    </w:rPr>
  </w:style>
  <w:style w:type="paragraph" w:customStyle="1" w:styleId="xl1760">
    <w:name w:val="xl1760"/>
    <w:basedOn w:val="a7"/>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761">
    <w:name w:val="xl1761"/>
    <w:basedOn w:val="a7"/>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pPr>
    <w:rPr>
      <w:b/>
      <w:bCs/>
      <w:sz w:val="24"/>
      <w:szCs w:val="24"/>
    </w:rPr>
  </w:style>
  <w:style w:type="paragraph" w:customStyle="1" w:styleId="xl1762">
    <w:name w:val="xl1762"/>
    <w:basedOn w:val="a7"/>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pPr>
    <w:rPr>
      <w:b/>
      <w:bCs/>
      <w:i/>
      <w:iCs/>
      <w:sz w:val="24"/>
      <w:szCs w:val="24"/>
    </w:rPr>
  </w:style>
  <w:style w:type="paragraph" w:customStyle="1" w:styleId="xl1763">
    <w:name w:val="xl1763"/>
    <w:basedOn w:val="a7"/>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764">
    <w:name w:val="xl1764"/>
    <w:basedOn w:val="a7"/>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765">
    <w:name w:val="xl1765"/>
    <w:basedOn w:val="a7"/>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right"/>
    </w:pPr>
    <w:rPr>
      <w:b/>
      <w:bCs/>
      <w:sz w:val="24"/>
      <w:szCs w:val="24"/>
    </w:rPr>
  </w:style>
  <w:style w:type="paragraph" w:customStyle="1" w:styleId="xl1766">
    <w:name w:val="xl1766"/>
    <w:basedOn w:val="a7"/>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pPr>
    <w:rPr>
      <w:b/>
      <w:bCs/>
      <w:i/>
      <w:iCs/>
      <w:sz w:val="18"/>
      <w:szCs w:val="18"/>
    </w:rPr>
  </w:style>
  <w:style w:type="paragraph" w:customStyle="1" w:styleId="xl1767">
    <w:name w:val="xl1767"/>
    <w:basedOn w:val="a7"/>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pPr>
    <w:rPr>
      <w:b/>
      <w:bCs/>
      <w:sz w:val="24"/>
      <w:szCs w:val="24"/>
    </w:rPr>
  </w:style>
  <w:style w:type="paragraph" w:customStyle="1" w:styleId="xl1768">
    <w:name w:val="xl1768"/>
    <w:basedOn w:val="a7"/>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pPr>
    <w:rPr>
      <w:b/>
      <w:bCs/>
      <w:sz w:val="24"/>
      <w:szCs w:val="24"/>
    </w:rPr>
  </w:style>
  <w:style w:type="paragraph" w:customStyle="1" w:styleId="xl1769">
    <w:name w:val="xl1769"/>
    <w:basedOn w:val="a7"/>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b/>
      <w:bCs/>
      <w:sz w:val="24"/>
      <w:szCs w:val="24"/>
    </w:rPr>
  </w:style>
  <w:style w:type="paragraph" w:customStyle="1" w:styleId="xl1770">
    <w:name w:val="xl1770"/>
    <w:basedOn w:val="a7"/>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right"/>
    </w:pPr>
    <w:rPr>
      <w:b/>
      <w:bCs/>
      <w:sz w:val="24"/>
      <w:szCs w:val="24"/>
    </w:rPr>
  </w:style>
  <w:style w:type="paragraph" w:customStyle="1" w:styleId="xl1771">
    <w:name w:val="xl1771"/>
    <w:basedOn w:val="a7"/>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b/>
      <w:bCs/>
      <w:sz w:val="24"/>
      <w:szCs w:val="24"/>
    </w:rPr>
  </w:style>
  <w:style w:type="paragraph" w:customStyle="1" w:styleId="xl1772">
    <w:name w:val="xl1772"/>
    <w:basedOn w:val="a7"/>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b/>
      <w:bCs/>
      <w:sz w:val="24"/>
      <w:szCs w:val="24"/>
    </w:rPr>
  </w:style>
  <w:style w:type="paragraph" w:customStyle="1" w:styleId="xl1773">
    <w:name w:val="xl1773"/>
    <w:basedOn w:val="a7"/>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b/>
      <w:bCs/>
      <w:sz w:val="24"/>
      <w:szCs w:val="24"/>
    </w:rPr>
  </w:style>
  <w:style w:type="paragraph" w:customStyle="1" w:styleId="xl1774">
    <w:name w:val="xl1774"/>
    <w:basedOn w:val="a7"/>
    <w:uiPriority w:val="99"/>
    <w:qFormat/>
    <w:rsid w:val="005B3893"/>
    <w:pPr>
      <w:shd w:val="clear" w:color="auto" w:fill="FDE9D9"/>
      <w:spacing w:before="100" w:beforeAutospacing="1" w:after="100" w:afterAutospacing="1"/>
    </w:pPr>
    <w:rPr>
      <w:b/>
      <w:bCs/>
      <w:sz w:val="24"/>
      <w:szCs w:val="24"/>
    </w:rPr>
  </w:style>
  <w:style w:type="paragraph" w:customStyle="1" w:styleId="xl1775">
    <w:name w:val="xl1775"/>
    <w:basedOn w:val="a7"/>
    <w:uiPriority w:val="99"/>
    <w:qFormat/>
    <w:rsid w:val="005B3893"/>
    <w:pPr>
      <w:shd w:val="clear" w:color="auto" w:fill="FDE9D9"/>
      <w:spacing w:before="100" w:beforeAutospacing="1" w:after="100" w:afterAutospacing="1"/>
    </w:pPr>
    <w:rPr>
      <w:b/>
      <w:bCs/>
      <w:sz w:val="24"/>
      <w:szCs w:val="24"/>
    </w:rPr>
  </w:style>
  <w:style w:type="paragraph" w:customStyle="1" w:styleId="xl1776">
    <w:name w:val="xl1776"/>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777">
    <w:name w:val="xl1777"/>
    <w:basedOn w:val="a7"/>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18"/>
      <w:szCs w:val="18"/>
    </w:rPr>
  </w:style>
  <w:style w:type="paragraph" w:customStyle="1" w:styleId="xl1778">
    <w:name w:val="xl1778"/>
    <w:basedOn w:val="a7"/>
    <w:uiPriority w:val="99"/>
    <w:qFormat/>
    <w:rsid w:val="005B3893"/>
    <w:pPr>
      <w:pBdr>
        <w:left w:val="single" w:sz="4" w:space="0" w:color="auto"/>
        <w:right w:val="single" w:sz="4" w:space="0" w:color="auto"/>
      </w:pBdr>
      <w:spacing w:before="100" w:beforeAutospacing="1" w:after="100" w:afterAutospacing="1"/>
      <w:jc w:val="center"/>
    </w:pPr>
    <w:rPr>
      <w:b/>
      <w:bCs/>
      <w:sz w:val="18"/>
      <w:szCs w:val="18"/>
    </w:rPr>
  </w:style>
  <w:style w:type="paragraph" w:customStyle="1" w:styleId="xl1779">
    <w:name w:val="xl1779"/>
    <w:basedOn w:val="a7"/>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1780">
    <w:name w:val="xl1780"/>
    <w:basedOn w:val="a7"/>
    <w:uiPriority w:val="99"/>
    <w:qFormat/>
    <w:rsid w:val="005B3893"/>
    <w:pPr>
      <w:pBdr>
        <w:top w:val="single" w:sz="4" w:space="0" w:color="auto"/>
        <w:left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81">
    <w:name w:val="xl1781"/>
    <w:basedOn w:val="a7"/>
    <w:uiPriority w:val="99"/>
    <w:qFormat/>
    <w:rsid w:val="005B3893"/>
    <w:pPr>
      <w:pBdr>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82">
    <w:name w:val="xl1782"/>
    <w:basedOn w:val="a7"/>
    <w:uiPriority w:val="99"/>
    <w:qFormat/>
    <w:rsid w:val="005B3893"/>
    <w:pPr>
      <w:spacing w:before="100" w:beforeAutospacing="1" w:after="100" w:afterAutospacing="1"/>
      <w:jc w:val="center"/>
    </w:pPr>
    <w:rPr>
      <w:b/>
      <w:bCs/>
      <w:sz w:val="28"/>
      <w:szCs w:val="28"/>
    </w:rPr>
  </w:style>
  <w:style w:type="paragraph" w:customStyle="1" w:styleId="xl1783">
    <w:name w:val="xl1783"/>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784">
    <w:name w:val="xl1784"/>
    <w:basedOn w:val="a7"/>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1785">
    <w:name w:val="xl1785"/>
    <w:basedOn w:val="a7"/>
    <w:uiPriority w:val="99"/>
    <w:qFormat/>
    <w:rsid w:val="005B3893"/>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1786">
    <w:name w:val="xl1786"/>
    <w:basedOn w:val="a7"/>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787">
    <w:name w:val="xl1787"/>
    <w:basedOn w:val="a7"/>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1788">
    <w:name w:val="xl1788"/>
    <w:basedOn w:val="a7"/>
    <w:uiPriority w:val="99"/>
    <w:qFormat/>
    <w:rsid w:val="005B3893"/>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1789">
    <w:name w:val="xl1789"/>
    <w:basedOn w:val="a7"/>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790">
    <w:name w:val="xl1790"/>
    <w:basedOn w:val="a7"/>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i/>
      <w:iCs/>
      <w:color w:val="00B050"/>
      <w:sz w:val="18"/>
      <w:szCs w:val="18"/>
    </w:rPr>
  </w:style>
  <w:style w:type="paragraph" w:customStyle="1" w:styleId="xl1791">
    <w:name w:val="xl1791"/>
    <w:basedOn w:val="a7"/>
    <w:uiPriority w:val="99"/>
    <w:qFormat/>
    <w:rsid w:val="005B3893"/>
    <w:pPr>
      <w:pBdr>
        <w:left w:val="single" w:sz="4" w:space="0" w:color="auto"/>
        <w:right w:val="single" w:sz="4" w:space="0" w:color="auto"/>
      </w:pBdr>
      <w:spacing w:before="100" w:beforeAutospacing="1" w:after="100" w:afterAutospacing="1"/>
      <w:jc w:val="center"/>
    </w:pPr>
    <w:rPr>
      <w:b/>
      <w:bCs/>
      <w:i/>
      <w:iCs/>
      <w:color w:val="00B050"/>
      <w:sz w:val="18"/>
      <w:szCs w:val="18"/>
    </w:rPr>
  </w:style>
  <w:style w:type="paragraph" w:customStyle="1" w:styleId="xl1792">
    <w:name w:val="xl1792"/>
    <w:basedOn w:val="a7"/>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i/>
      <w:iCs/>
      <w:color w:val="00B050"/>
      <w:sz w:val="18"/>
      <w:szCs w:val="18"/>
    </w:rPr>
  </w:style>
  <w:style w:type="paragraph" w:customStyle="1" w:styleId="xl1793">
    <w:name w:val="xl1793"/>
    <w:basedOn w:val="a7"/>
    <w:uiPriority w:val="99"/>
    <w:qFormat/>
    <w:rsid w:val="005B3893"/>
    <w:pPr>
      <w:pBdr>
        <w:top w:val="single" w:sz="4" w:space="0" w:color="auto"/>
        <w:left w:val="single" w:sz="4" w:space="0" w:color="auto"/>
        <w:bottom w:val="single" w:sz="4" w:space="0" w:color="auto"/>
      </w:pBdr>
      <w:shd w:val="clear" w:color="auto" w:fill="C5D9F1"/>
      <w:spacing w:before="100" w:beforeAutospacing="1" w:after="100" w:afterAutospacing="1"/>
      <w:jc w:val="center"/>
    </w:pPr>
    <w:rPr>
      <w:b/>
      <w:bCs/>
      <w:sz w:val="24"/>
      <w:szCs w:val="24"/>
    </w:rPr>
  </w:style>
  <w:style w:type="paragraph" w:customStyle="1" w:styleId="xl1794">
    <w:name w:val="xl1794"/>
    <w:basedOn w:val="a7"/>
    <w:uiPriority w:val="99"/>
    <w:qFormat/>
    <w:rsid w:val="005B3893"/>
    <w:pPr>
      <w:pBdr>
        <w:top w:val="single" w:sz="4" w:space="0" w:color="auto"/>
        <w:bottom w:val="single" w:sz="4" w:space="0" w:color="auto"/>
      </w:pBdr>
      <w:shd w:val="clear" w:color="auto" w:fill="C5D9F1"/>
      <w:spacing w:before="100" w:beforeAutospacing="1" w:after="100" w:afterAutospacing="1"/>
      <w:jc w:val="center"/>
    </w:pPr>
    <w:rPr>
      <w:b/>
      <w:bCs/>
      <w:sz w:val="24"/>
      <w:szCs w:val="24"/>
    </w:rPr>
  </w:style>
  <w:style w:type="paragraph" w:customStyle="1" w:styleId="xl1795">
    <w:name w:val="xl1795"/>
    <w:basedOn w:val="a7"/>
    <w:uiPriority w:val="99"/>
    <w:qFormat/>
    <w:rsid w:val="005B3893"/>
    <w:pPr>
      <w:pBdr>
        <w:top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796">
    <w:name w:val="xl1796"/>
    <w:basedOn w:val="a7"/>
    <w:uiPriority w:val="99"/>
    <w:qFormat/>
    <w:rsid w:val="005B3893"/>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797">
    <w:name w:val="xl1797"/>
    <w:basedOn w:val="a7"/>
    <w:uiPriority w:val="99"/>
    <w:qFormat/>
    <w:rsid w:val="005B3893"/>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1798">
    <w:name w:val="xl1798"/>
    <w:basedOn w:val="a7"/>
    <w:uiPriority w:val="99"/>
    <w:qFormat/>
    <w:rsid w:val="005B3893"/>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799">
    <w:name w:val="xl1799"/>
    <w:basedOn w:val="a7"/>
    <w:uiPriority w:val="99"/>
    <w:qFormat/>
    <w:rsid w:val="005B3893"/>
    <w:pPr>
      <w:pBdr>
        <w:top w:val="single" w:sz="4" w:space="0" w:color="auto"/>
        <w:left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00">
    <w:name w:val="xl1800"/>
    <w:basedOn w:val="a7"/>
    <w:uiPriority w:val="99"/>
    <w:qFormat/>
    <w:rsid w:val="005B3893"/>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801">
    <w:name w:val="xl1801"/>
    <w:basedOn w:val="a7"/>
    <w:uiPriority w:val="99"/>
    <w:qFormat/>
    <w:rsid w:val="005B3893"/>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1802">
    <w:name w:val="xl1802"/>
    <w:basedOn w:val="a7"/>
    <w:uiPriority w:val="99"/>
    <w:qFormat/>
    <w:rsid w:val="005B3893"/>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803">
    <w:name w:val="xl1803"/>
    <w:basedOn w:val="a7"/>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04">
    <w:name w:val="xl1804"/>
    <w:basedOn w:val="a7"/>
    <w:uiPriority w:val="99"/>
    <w:qFormat/>
    <w:rsid w:val="005B3893"/>
    <w:pPr>
      <w:pBdr>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05">
    <w:name w:val="xl1805"/>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806">
    <w:name w:val="xl1806"/>
    <w:basedOn w:val="a7"/>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07">
    <w:name w:val="xl1807"/>
    <w:basedOn w:val="a7"/>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808">
    <w:name w:val="xl1808"/>
    <w:basedOn w:val="a7"/>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809">
    <w:name w:val="xl1809"/>
    <w:basedOn w:val="a7"/>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b/>
      <w:bCs/>
      <w:sz w:val="24"/>
      <w:szCs w:val="24"/>
    </w:rPr>
  </w:style>
  <w:style w:type="paragraph" w:customStyle="1" w:styleId="xl1810">
    <w:name w:val="xl1810"/>
    <w:basedOn w:val="a7"/>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b/>
      <w:bCs/>
      <w:sz w:val="24"/>
      <w:szCs w:val="24"/>
    </w:rPr>
  </w:style>
  <w:style w:type="paragraph" w:customStyle="1" w:styleId="xl1811">
    <w:name w:val="xl1811"/>
    <w:basedOn w:val="a7"/>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sz w:val="24"/>
      <w:szCs w:val="24"/>
    </w:rPr>
  </w:style>
  <w:style w:type="paragraph" w:customStyle="1" w:styleId="xl1812">
    <w:name w:val="xl1812"/>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13">
    <w:name w:val="xl1813"/>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14">
    <w:name w:val="xl1814"/>
    <w:basedOn w:val="a7"/>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sz w:val="24"/>
      <w:szCs w:val="24"/>
    </w:rPr>
  </w:style>
  <w:style w:type="paragraph" w:customStyle="1" w:styleId="xl1815">
    <w:name w:val="xl1815"/>
    <w:basedOn w:val="a7"/>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sz w:val="24"/>
      <w:szCs w:val="24"/>
    </w:rPr>
  </w:style>
  <w:style w:type="paragraph" w:customStyle="1" w:styleId="xl1816">
    <w:name w:val="xl1816"/>
    <w:basedOn w:val="a7"/>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i/>
      <w:iCs/>
      <w:color w:val="31869B"/>
      <w:sz w:val="24"/>
      <w:szCs w:val="24"/>
    </w:rPr>
  </w:style>
  <w:style w:type="paragraph" w:customStyle="1" w:styleId="xl1817">
    <w:name w:val="xl1817"/>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818">
    <w:name w:val="xl1818"/>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819">
    <w:name w:val="xl1819"/>
    <w:basedOn w:val="a7"/>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i/>
      <w:iCs/>
      <w:color w:val="31869B"/>
      <w:sz w:val="24"/>
      <w:szCs w:val="24"/>
    </w:rPr>
  </w:style>
  <w:style w:type="paragraph" w:customStyle="1" w:styleId="xl1820">
    <w:name w:val="xl1820"/>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31869B"/>
      <w:sz w:val="24"/>
      <w:szCs w:val="24"/>
    </w:rPr>
  </w:style>
  <w:style w:type="paragraph" w:customStyle="1" w:styleId="xl1821">
    <w:name w:val="xl1821"/>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31869B"/>
      <w:sz w:val="24"/>
      <w:szCs w:val="24"/>
    </w:rPr>
  </w:style>
  <w:style w:type="paragraph" w:customStyle="1" w:styleId="xl1822">
    <w:name w:val="xl1822"/>
    <w:basedOn w:val="a7"/>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i/>
      <w:iCs/>
      <w:color w:val="31869B"/>
      <w:sz w:val="24"/>
      <w:szCs w:val="24"/>
    </w:rPr>
  </w:style>
  <w:style w:type="paragraph" w:customStyle="1" w:styleId="xl1823">
    <w:name w:val="xl1823"/>
    <w:basedOn w:val="a7"/>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i/>
      <w:iCs/>
      <w:color w:val="31869B"/>
      <w:sz w:val="24"/>
      <w:szCs w:val="24"/>
    </w:rPr>
  </w:style>
  <w:style w:type="paragraph" w:customStyle="1" w:styleId="xl1824">
    <w:name w:val="xl1824"/>
    <w:basedOn w:val="a7"/>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25">
    <w:name w:val="xl1825"/>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826">
    <w:name w:val="xl1826"/>
    <w:basedOn w:val="a7"/>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827">
    <w:name w:val="xl1827"/>
    <w:basedOn w:val="a7"/>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828">
    <w:name w:val="xl1828"/>
    <w:basedOn w:val="a7"/>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sz w:val="24"/>
      <w:szCs w:val="24"/>
    </w:rPr>
  </w:style>
  <w:style w:type="paragraph" w:customStyle="1" w:styleId="xl1829">
    <w:name w:val="xl1829"/>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830">
    <w:name w:val="xl1830"/>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1831">
    <w:name w:val="xl1831"/>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1832">
    <w:name w:val="xl1832"/>
    <w:basedOn w:val="a7"/>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sz w:val="24"/>
      <w:szCs w:val="24"/>
    </w:rPr>
  </w:style>
  <w:style w:type="paragraph" w:customStyle="1" w:styleId="xl1833">
    <w:name w:val="xl1833"/>
    <w:basedOn w:val="a7"/>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34">
    <w:name w:val="xl1834"/>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color w:val="31869B"/>
      <w:sz w:val="24"/>
      <w:szCs w:val="24"/>
    </w:rPr>
  </w:style>
  <w:style w:type="paragraph" w:customStyle="1" w:styleId="xl1835">
    <w:name w:val="xl1835"/>
    <w:basedOn w:val="a7"/>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36">
    <w:name w:val="xl1836"/>
    <w:basedOn w:val="a7"/>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37">
    <w:name w:val="xl1837"/>
    <w:basedOn w:val="a7"/>
    <w:uiPriority w:val="99"/>
    <w:qFormat/>
    <w:rsid w:val="005B3893"/>
    <w:pPr>
      <w:shd w:val="clear" w:color="auto" w:fill="C5D9F1"/>
      <w:spacing w:before="100" w:beforeAutospacing="1" w:after="100" w:afterAutospacing="1"/>
      <w:jc w:val="center"/>
    </w:pPr>
    <w:rPr>
      <w:sz w:val="24"/>
      <w:szCs w:val="24"/>
    </w:rPr>
  </w:style>
  <w:style w:type="paragraph" w:customStyle="1" w:styleId="xl1838">
    <w:name w:val="xl1838"/>
    <w:basedOn w:val="a7"/>
    <w:uiPriority w:val="99"/>
    <w:qFormat/>
    <w:rsid w:val="005B3893"/>
    <w:pPr>
      <w:spacing w:before="100" w:beforeAutospacing="1" w:after="100" w:afterAutospacing="1"/>
      <w:jc w:val="center"/>
    </w:pPr>
    <w:rPr>
      <w:sz w:val="24"/>
      <w:szCs w:val="24"/>
    </w:rPr>
  </w:style>
  <w:style w:type="paragraph" w:customStyle="1" w:styleId="xl1839">
    <w:name w:val="xl1839"/>
    <w:basedOn w:val="a7"/>
    <w:uiPriority w:val="99"/>
    <w:qFormat/>
    <w:rsid w:val="005B3893"/>
    <w:pPr>
      <w:spacing w:before="100" w:beforeAutospacing="1" w:after="100" w:afterAutospacing="1"/>
      <w:jc w:val="center"/>
    </w:pPr>
    <w:rPr>
      <w:sz w:val="24"/>
      <w:szCs w:val="24"/>
    </w:rPr>
  </w:style>
  <w:style w:type="paragraph" w:customStyle="1" w:styleId="xl1840">
    <w:name w:val="xl1840"/>
    <w:basedOn w:val="a7"/>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color w:val="FF0000"/>
      <w:sz w:val="24"/>
      <w:szCs w:val="24"/>
    </w:rPr>
  </w:style>
  <w:style w:type="paragraph" w:customStyle="1" w:styleId="xl1841">
    <w:name w:val="xl1841"/>
    <w:basedOn w:val="a7"/>
    <w:uiPriority w:val="99"/>
    <w:qFormat/>
    <w:rsid w:val="005B3893"/>
    <w:pPr>
      <w:spacing w:before="100" w:beforeAutospacing="1" w:after="100" w:afterAutospacing="1"/>
      <w:jc w:val="center"/>
    </w:pPr>
    <w:rPr>
      <w:sz w:val="24"/>
      <w:szCs w:val="24"/>
    </w:rPr>
  </w:style>
  <w:style w:type="paragraph" w:customStyle="1" w:styleId="xl1842">
    <w:name w:val="xl1842"/>
    <w:basedOn w:val="a7"/>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color w:val="FF0000"/>
      <w:sz w:val="24"/>
      <w:szCs w:val="24"/>
    </w:rPr>
  </w:style>
  <w:style w:type="paragraph" w:customStyle="1" w:styleId="xl1843">
    <w:name w:val="xl1843"/>
    <w:basedOn w:val="a7"/>
    <w:uiPriority w:val="99"/>
    <w:qFormat/>
    <w:rsid w:val="005B3893"/>
    <w:pPr>
      <w:shd w:val="clear" w:color="auto" w:fill="FDE9D9"/>
      <w:spacing w:before="100" w:beforeAutospacing="1" w:after="100" w:afterAutospacing="1"/>
      <w:jc w:val="center"/>
    </w:pPr>
    <w:rPr>
      <w:sz w:val="24"/>
      <w:szCs w:val="24"/>
    </w:rPr>
  </w:style>
  <w:style w:type="paragraph" w:customStyle="1" w:styleId="xl1844">
    <w:name w:val="xl1844"/>
    <w:basedOn w:val="a7"/>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color w:val="FF0000"/>
      <w:sz w:val="24"/>
      <w:szCs w:val="24"/>
    </w:rPr>
  </w:style>
  <w:style w:type="paragraph" w:customStyle="1" w:styleId="xl1845">
    <w:name w:val="xl1845"/>
    <w:basedOn w:val="a7"/>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660">
    <w:name w:val="xl1660"/>
    <w:basedOn w:val="a7"/>
    <w:uiPriority w:val="99"/>
    <w:qFormat/>
    <w:rsid w:val="005B3893"/>
    <w:pPr>
      <w:spacing w:before="100" w:beforeAutospacing="1" w:after="100" w:afterAutospacing="1"/>
    </w:pPr>
  </w:style>
  <w:style w:type="paragraph" w:customStyle="1" w:styleId="xl1661">
    <w:name w:val="xl1661"/>
    <w:basedOn w:val="a7"/>
    <w:uiPriority w:val="99"/>
    <w:qFormat/>
    <w:rsid w:val="005B3893"/>
    <w:pPr>
      <w:shd w:val="clear" w:color="auto" w:fill="FFFFFF"/>
      <w:spacing w:before="100" w:beforeAutospacing="1" w:after="100" w:afterAutospacing="1"/>
      <w:jc w:val="center"/>
    </w:pPr>
  </w:style>
  <w:style w:type="paragraph" w:customStyle="1" w:styleId="xl1662">
    <w:name w:val="xl1662"/>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663">
    <w:name w:val="xl1663"/>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rPr>
      <w:b/>
      <w:bCs/>
    </w:rPr>
  </w:style>
  <w:style w:type="paragraph" w:customStyle="1" w:styleId="xl1664">
    <w:name w:val="xl1664"/>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665">
    <w:name w:val="xl1665"/>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666">
    <w:name w:val="xl1666"/>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1667">
    <w:name w:val="xl1667"/>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1668">
    <w:name w:val="xl1668"/>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669">
    <w:name w:val="xl1669"/>
    <w:basedOn w:val="a7"/>
    <w:uiPriority w:val="99"/>
    <w:qFormat/>
    <w:rsid w:val="005B3893"/>
    <w:pPr>
      <w:shd w:val="clear" w:color="auto" w:fill="FFFFFF"/>
      <w:spacing w:before="100" w:beforeAutospacing="1" w:after="100" w:afterAutospacing="1"/>
    </w:pPr>
  </w:style>
  <w:style w:type="paragraph" w:customStyle="1" w:styleId="xl1670">
    <w:name w:val="xl1670"/>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71">
    <w:name w:val="xl1671"/>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672">
    <w:name w:val="xl1672"/>
    <w:basedOn w:val="a7"/>
    <w:uiPriority w:val="99"/>
    <w:qFormat/>
    <w:rsid w:val="005B3893"/>
    <w:pPr>
      <w:spacing w:before="100" w:beforeAutospacing="1" w:after="100" w:afterAutospacing="1"/>
      <w:jc w:val="center"/>
    </w:pPr>
  </w:style>
  <w:style w:type="paragraph" w:customStyle="1" w:styleId="xl1673">
    <w:name w:val="xl1673"/>
    <w:basedOn w:val="a7"/>
    <w:uiPriority w:val="99"/>
    <w:qFormat/>
    <w:rsid w:val="005B3893"/>
    <w:pPr>
      <w:spacing w:before="100" w:beforeAutospacing="1" w:after="100" w:afterAutospacing="1"/>
    </w:pPr>
    <w:rPr>
      <w:b/>
      <w:bCs/>
    </w:rPr>
  </w:style>
  <w:style w:type="paragraph" w:customStyle="1" w:styleId="xl1674">
    <w:name w:val="xl1674"/>
    <w:basedOn w:val="a7"/>
    <w:uiPriority w:val="99"/>
    <w:qFormat/>
    <w:rsid w:val="005B389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b/>
      <w:bCs/>
    </w:rPr>
  </w:style>
  <w:style w:type="paragraph" w:customStyle="1" w:styleId="xl1675">
    <w:name w:val="xl1675"/>
    <w:basedOn w:val="a7"/>
    <w:uiPriority w:val="99"/>
    <w:qFormat/>
    <w:rsid w:val="005B389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b/>
      <w:bCs/>
    </w:rPr>
  </w:style>
  <w:style w:type="paragraph" w:customStyle="1" w:styleId="xl1676">
    <w:name w:val="xl1676"/>
    <w:basedOn w:val="a7"/>
    <w:uiPriority w:val="99"/>
    <w:qFormat/>
    <w:rsid w:val="005B389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b/>
      <w:bCs/>
    </w:rPr>
  </w:style>
  <w:style w:type="paragraph" w:customStyle="1" w:styleId="xl1677">
    <w:name w:val="xl1677"/>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678">
    <w:name w:val="xl1678"/>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679">
    <w:name w:val="xl1679"/>
    <w:basedOn w:val="a7"/>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657">
    <w:name w:val="xl1657"/>
    <w:basedOn w:val="a7"/>
    <w:uiPriority w:val="99"/>
    <w:qFormat/>
    <w:rsid w:val="005B3893"/>
    <w:pPr>
      <w:spacing w:before="100" w:beforeAutospacing="1" w:after="100" w:afterAutospacing="1"/>
    </w:pPr>
    <w:rPr>
      <w:sz w:val="24"/>
      <w:szCs w:val="24"/>
    </w:rPr>
  </w:style>
  <w:style w:type="paragraph" w:customStyle="1" w:styleId="xl1658">
    <w:name w:val="xl1658"/>
    <w:basedOn w:val="a7"/>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1659">
    <w:name w:val="xl1659"/>
    <w:basedOn w:val="a7"/>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1680">
    <w:name w:val="xl1680"/>
    <w:basedOn w:val="a7"/>
    <w:uiPriority w:val="99"/>
    <w:qFormat/>
    <w:rsid w:val="005B3893"/>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681">
    <w:name w:val="xl1681"/>
    <w:basedOn w:val="a7"/>
    <w:uiPriority w:val="99"/>
    <w:qFormat/>
    <w:rsid w:val="005B3893"/>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1682">
    <w:name w:val="xl1682"/>
    <w:basedOn w:val="a7"/>
    <w:uiPriority w:val="99"/>
    <w:qFormat/>
    <w:rsid w:val="005B3893"/>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683">
    <w:name w:val="xl1683"/>
    <w:basedOn w:val="a7"/>
    <w:uiPriority w:val="99"/>
    <w:qFormat/>
    <w:rsid w:val="005B3893"/>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684">
    <w:name w:val="xl1684"/>
    <w:basedOn w:val="a7"/>
    <w:uiPriority w:val="99"/>
    <w:qFormat/>
    <w:rsid w:val="005B3893"/>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1685">
    <w:name w:val="xl1685"/>
    <w:basedOn w:val="a7"/>
    <w:uiPriority w:val="99"/>
    <w:qFormat/>
    <w:rsid w:val="005B3893"/>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character" w:customStyle="1" w:styleId="73">
    <w:name w:val="Основной текст (7)_"/>
    <w:link w:val="74"/>
    <w:locked/>
    <w:rsid w:val="005B3893"/>
    <w:rPr>
      <w:b/>
      <w:bCs/>
      <w:sz w:val="23"/>
      <w:szCs w:val="23"/>
      <w:shd w:val="clear" w:color="auto" w:fill="FFFFFF"/>
    </w:rPr>
  </w:style>
  <w:style w:type="paragraph" w:customStyle="1" w:styleId="74">
    <w:name w:val="Основной текст (7)"/>
    <w:basedOn w:val="a7"/>
    <w:link w:val="73"/>
    <w:qFormat/>
    <w:rsid w:val="005B3893"/>
    <w:pPr>
      <w:shd w:val="clear" w:color="auto" w:fill="FFFFFF"/>
      <w:spacing w:line="226" w:lineRule="exact"/>
      <w:jc w:val="both"/>
    </w:pPr>
    <w:rPr>
      <w:b/>
      <w:bCs/>
      <w:sz w:val="23"/>
      <w:szCs w:val="23"/>
    </w:rPr>
  </w:style>
  <w:style w:type="character" w:customStyle="1" w:styleId="84">
    <w:name w:val="Основной текст (8)_"/>
    <w:link w:val="85"/>
    <w:locked/>
    <w:rsid w:val="005B3893"/>
    <w:rPr>
      <w:noProof/>
      <w:sz w:val="9"/>
      <w:szCs w:val="9"/>
      <w:shd w:val="clear" w:color="auto" w:fill="FFFFFF"/>
    </w:rPr>
  </w:style>
  <w:style w:type="paragraph" w:customStyle="1" w:styleId="85">
    <w:name w:val="Основной текст (8)"/>
    <w:basedOn w:val="a7"/>
    <w:link w:val="84"/>
    <w:qFormat/>
    <w:rsid w:val="005B3893"/>
    <w:pPr>
      <w:shd w:val="clear" w:color="auto" w:fill="FFFFFF"/>
      <w:spacing w:line="240" w:lineRule="atLeast"/>
      <w:jc w:val="both"/>
    </w:pPr>
    <w:rPr>
      <w:noProof/>
      <w:sz w:val="9"/>
      <w:szCs w:val="9"/>
    </w:rPr>
  </w:style>
  <w:style w:type="paragraph" w:customStyle="1" w:styleId="afffffffffd">
    <w:name w:val="название таблицы"/>
    <w:basedOn w:val="a7"/>
    <w:uiPriority w:val="99"/>
    <w:qFormat/>
    <w:rsid w:val="005B3893"/>
    <w:pPr>
      <w:keepNext/>
      <w:keepLines/>
      <w:suppressLineNumbers/>
      <w:suppressAutoHyphens/>
      <w:spacing w:after="120"/>
      <w:jc w:val="center"/>
    </w:pPr>
    <w:rPr>
      <w:b/>
      <w:kern w:val="20"/>
      <w:sz w:val="24"/>
    </w:rPr>
  </w:style>
  <w:style w:type="paragraph" w:customStyle="1" w:styleId="bodytext0">
    <w:name w:val="bodytext"/>
    <w:basedOn w:val="a7"/>
    <w:uiPriority w:val="99"/>
    <w:qFormat/>
    <w:rsid w:val="005B3893"/>
    <w:pPr>
      <w:spacing w:before="100" w:beforeAutospacing="1" w:after="100" w:afterAutospacing="1"/>
    </w:pPr>
    <w:rPr>
      <w:sz w:val="24"/>
      <w:szCs w:val="24"/>
    </w:rPr>
  </w:style>
  <w:style w:type="paragraph" w:customStyle="1" w:styleId="afffffffffe">
    <w:name w:val="Нормальный (таблица)"/>
    <w:basedOn w:val="a7"/>
    <w:next w:val="a7"/>
    <w:uiPriority w:val="99"/>
    <w:qFormat/>
    <w:rsid w:val="005B3893"/>
    <w:pPr>
      <w:widowControl w:val="0"/>
      <w:autoSpaceDE w:val="0"/>
      <w:autoSpaceDN w:val="0"/>
      <w:adjustRightInd w:val="0"/>
      <w:jc w:val="both"/>
    </w:pPr>
    <w:rPr>
      <w:rFonts w:ascii="Arial" w:hAnsi="Arial" w:cs="Arial"/>
      <w:sz w:val="24"/>
      <w:szCs w:val="24"/>
    </w:rPr>
  </w:style>
  <w:style w:type="paragraph" w:customStyle="1" w:styleId="affffffffff">
    <w:name w:val="Прижатый влево"/>
    <w:basedOn w:val="a7"/>
    <w:next w:val="a7"/>
    <w:uiPriority w:val="99"/>
    <w:qFormat/>
    <w:rsid w:val="005B3893"/>
    <w:pPr>
      <w:widowControl w:val="0"/>
      <w:autoSpaceDE w:val="0"/>
      <w:autoSpaceDN w:val="0"/>
      <w:adjustRightInd w:val="0"/>
    </w:pPr>
    <w:rPr>
      <w:rFonts w:ascii="Arial" w:hAnsi="Arial" w:cs="Arial"/>
      <w:sz w:val="24"/>
      <w:szCs w:val="24"/>
    </w:rPr>
  </w:style>
  <w:style w:type="paragraph" w:customStyle="1" w:styleId="style1a">
    <w:name w:val="style1"/>
    <w:basedOn w:val="a7"/>
    <w:uiPriority w:val="99"/>
    <w:qFormat/>
    <w:rsid w:val="005B3893"/>
    <w:pPr>
      <w:spacing w:before="100" w:beforeAutospacing="1" w:after="100" w:afterAutospacing="1"/>
    </w:pPr>
    <w:rPr>
      <w:sz w:val="24"/>
      <w:szCs w:val="24"/>
    </w:rPr>
  </w:style>
  <w:style w:type="paragraph" w:customStyle="1" w:styleId="Preformat">
    <w:name w:val="Preformat"/>
    <w:qFormat/>
    <w:rsid w:val="005B3893"/>
    <w:pPr>
      <w:overflowPunct w:val="0"/>
      <w:autoSpaceDE w:val="0"/>
      <w:autoSpaceDN w:val="0"/>
      <w:adjustRightInd w:val="0"/>
    </w:pPr>
    <w:rPr>
      <w:rFonts w:ascii="Courier New" w:hAnsi="Courier New"/>
    </w:rPr>
  </w:style>
  <w:style w:type="paragraph" w:customStyle="1" w:styleId="xl599">
    <w:name w:val="xl599"/>
    <w:basedOn w:val="a7"/>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600">
    <w:name w:val="xl600"/>
    <w:basedOn w:val="a7"/>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01">
    <w:name w:val="xl601"/>
    <w:basedOn w:val="a7"/>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02">
    <w:name w:val="xl602"/>
    <w:basedOn w:val="a7"/>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03">
    <w:name w:val="xl603"/>
    <w:basedOn w:val="a7"/>
    <w:uiPriority w:val="99"/>
    <w:qFormat/>
    <w:rsid w:val="005B3893"/>
    <w:pPr>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04">
    <w:name w:val="xl604"/>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05">
    <w:name w:val="xl605"/>
    <w:basedOn w:val="a7"/>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06">
    <w:name w:val="xl606"/>
    <w:basedOn w:val="a7"/>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07">
    <w:name w:val="xl607"/>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08">
    <w:name w:val="xl608"/>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09">
    <w:name w:val="xl609"/>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color w:val="FF0000"/>
      <w:sz w:val="24"/>
      <w:szCs w:val="24"/>
    </w:rPr>
  </w:style>
  <w:style w:type="paragraph" w:customStyle="1" w:styleId="xl610">
    <w:name w:val="xl610"/>
    <w:basedOn w:val="a7"/>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color w:val="FF0000"/>
      <w:sz w:val="24"/>
      <w:szCs w:val="24"/>
    </w:rPr>
  </w:style>
  <w:style w:type="paragraph" w:customStyle="1" w:styleId="xl611">
    <w:name w:val="xl611"/>
    <w:basedOn w:val="a7"/>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FF0000"/>
      <w:sz w:val="24"/>
      <w:szCs w:val="24"/>
    </w:rPr>
  </w:style>
  <w:style w:type="paragraph" w:customStyle="1" w:styleId="xl612">
    <w:name w:val="xl612"/>
    <w:basedOn w:val="a7"/>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13">
    <w:name w:val="xl613"/>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14">
    <w:name w:val="xl614"/>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15">
    <w:name w:val="xl615"/>
    <w:basedOn w:val="a7"/>
    <w:uiPriority w:val="99"/>
    <w:qFormat/>
    <w:rsid w:val="005B3893"/>
    <w:pPr>
      <w:pBdr>
        <w:top w:val="single" w:sz="4" w:space="0" w:color="auto"/>
        <w:left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616">
    <w:name w:val="xl616"/>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17">
    <w:name w:val="xl617"/>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618">
    <w:name w:val="xl618"/>
    <w:basedOn w:val="a7"/>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19">
    <w:name w:val="xl619"/>
    <w:basedOn w:val="a7"/>
    <w:uiPriority w:val="99"/>
    <w:qFormat/>
    <w:rsid w:val="005B3893"/>
    <w:pPr>
      <w:pBdr>
        <w:top w:val="single" w:sz="4" w:space="0" w:color="auto"/>
        <w:left w:val="single" w:sz="4" w:space="0" w:color="auto"/>
      </w:pBdr>
      <w:spacing w:before="100" w:beforeAutospacing="1" w:after="100" w:afterAutospacing="1"/>
    </w:pPr>
    <w:rPr>
      <w:b/>
      <w:bCs/>
      <w:sz w:val="24"/>
      <w:szCs w:val="24"/>
    </w:rPr>
  </w:style>
  <w:style w:type="paragraph" w:customStyle="1" w:styleId="xl620">
    <w:name w:val="xl620"/>
    <w:basedOn w:val="a7"/>
    <w:uiPriority w:val="99"/>
    <w:qFormat/>
    <w:rsid w:val="005B3893"/>
    <w:pPr>
      <w:pBdr>
        <w:top w:val="single" w:sz="4" w:space="0" w:color="auto"/>
      </w:pBdr>
      <w:spacing w:before="100" w:beforeAutospacing="1" w:after="100" w:afterAutospacing="1"/>
    </w:pPr>
    <w:rPr>
      <w:b/>
      <w:bCs/>
      <w:sz w:val="24"/>
      <w:szCs w:val="24"/>
    </w:rPr>
  </w:style>
  <w:style w:type="paragraph" w:customStyle="1" w:styleId="xl621">
    <w:name w:val="xl621"/>
    <w:basedOn w:val="a7"/>
    <w:uiPriority w:val="99"/>
    <w:qFormat/>
    <w:rsid w:val="005B3893"/>
    <w:pPr>
      <w:pBdr>
        <w:top w:val="single" w:sz="4" w:space="0" w:color="auto"/>
        <w:right w:val="single" w:sz="4" w:space="0" w:color="auto"/>
      </w:pBdr>
      <w:spacing w:before="100" w:beforeAutospacing="1" w:after="100" w:afterAutospacing="1"/>
    </w:pPr>
    <w:rPr>
      <w:b/>
      <w:bCs/>
      <w:sz w:val="24"/>
      <w:szCs w:val="24"/>
    </w:rPr>
  </w:style>
  <w:style w:type="paragraph" w:customStyle="1" w:styleId="xl622">
    <w:name w:val="xl622"/>
    <w:basedOn w:val="a7"/>
    <w:uiPriority w:val="99"/>
    <w:qFormat/>
    <w:rsid w:val="005B3893"/>
    <w:pPr>
      <w:pBdr>
        <w:left w:val="single" w:sz="4" w:space="0" w:color="auto"/>
      </w:pBdr>
      <w:spacing w:before="100" w:beforeAutospacing="1" w:after="100" w:afterAutospacing="1"/>
    </w:pPr>
    <w:rPr>
      <w:b/>
      <w:bCs/>
      <w:sz w:val="24"/>
      <w:szCs w:val="24"/>
    </w:rPr>
  </w:style>
  <w:style w:type="paragraph" w:customStyle="1" w:styleId="xl623">
    <w:name w:val="xl623"/>
    <w:basedOn w:val="a7"/>
    <w:uiPriority w:val="99"/>
    <w:qFormat/>
    <w:rsid w:val="005B3893"/>
    <w:pPr>
      <w:spacing w:before="100" w:beforeAutospacing="1" w:after="100" w:afterAutospacing="1"/>
    </w:pPr>
    <w:rPr>
      <w:b/>
      <w:bCs/>
      <w:sz w:val="24"/>
      <w:szCs w:val="24"/>
    </w:rPr>
  </w:style>
  <w:style w:type="paragraph" w:customStyle="1" w:styleId="xl624">
    <w:name w:val="xl624"/>
    <w:basedOn w:val="a7"/>
    <w:uiPriority w:val="99"/>
    <w:qFormat/>
    <w:rsid w:val="005B3893"/>
    <w:pPr>
      <w:pBdr>
        <w:right w:val="single" w:sz="4" w:space="0" w:color="auto"/>
      </w:pBdr>
      <w:spacing w:before="100" w:beforeAutospacing="1" w:after="100" w:afterAutospacing="1"/>
    </w:pPr>
    <w:rPr>
      <w:b/>
      <w:bCs/>
      <w:sz w:val="24"/>
      <w:szCs w:val="24"/>
    </w:rPr>
  </w:style>
  <w:style w:type="paragraph" w:customStyle="1" w:styleId="xl625">
    <w:name w:val="xl625"/>
    <w:basedOn w:val="a7"/>
    <w:uiPriority w:val="99"/>
    <w:qFormat/>
    <w:rsid w:val="005B3893"/>
    <w:pPr>
      <w:pBdr>
        <w:left w:val="single" w:sz="4" w:space="0" w:color="auto"/>
        <w:bottom w:val="single" w:sz="4" w:space="0" w:color="auto"/>
      </w:pBdr>
      <w:spacing w:before="100" w:beforeAutospacing="1" w:after="100" w:afterAutospacing="1"/>
    </w:pPr>
    <w:rPr>
      <w:b/>
      <w:bCs/>
      <w:sz w:val="24"/>
      <w:szCs w:val="24"/>
    </w:rPr>
  </w:style>
  <w:style w:type="paragraph" w:customStyle="1" w:styleId="xl626">
    <w:name w:val="xl626"/>
    <w:basedOn w:val="a7"/>
    <w:uiPriority w:val="99"/>
    <w:qFormat/>
    <w:rsid w:val="005B3893"/>
    <w:pPr>
      <w:pBdr>
        <w:bottom w:val="single" w:sz="4" w:space="0" w:color="auto"/>
      </w:pBdr>
      <w:spacing w:before="100" w:beforeAutospacing="1" w:after="100" w:afterAutospacing="1"/>
    </w:pPr>
    <w:rPr>
      <w:b/>
      <w:bCs/>
      <w:sz w:val="24"/>
      <w:szCs w:val="24"/>
    </w:rPr>
  </w:style>
  <w:style w:type="paragraph" w:customStyle="1" w:styleId="xl627">
    <w:name w:val="xl627"/>
    <w:basedOn w:val="a7"/>
    <w:uiPriority w:val="99"/>
    <w:qFormat/>
    <w:rsid w:val="005B3893"/>
    <w:pPr>
      <w:pBdr>
        <w:bottom w:val="single" w:sz="4" w:space="0" w:color="auto"/>
        <w:right w:val="single" w:sz="4" w:space="0" w:color="auto"/>
      </w:pBdr>
      <w:spacing w:before="100" w:beforeAutospacing="1" w:after="100" w:afterAutospacing="1"/>
    </w:pPr>
    <w:rPr>
      <w:b/>
      <w:bCs/>
      <w:sz w:val="24"/>
      <w:szCs w:val="24"/>
    </w:rPr>
  </w:style>
  <w:style w:type="paragraph" w:customStyle="1" w:styleId="xl628">
    <w:name w:val="xl628"/>
    <w:basedOn w:val="a7"/>
    <w:uiPriority w:val="99"/>
    <w:qFormat/>
    <w:rsid w:val="005B3893"/>
    <w:pPr>
      <w:pBdr>
        <w:top w:val="single" w:sz="4" w:space="0" w:color="auto"/>
        <w:left w:val="single" w:sz="4" w:space="0" w:color="auto"/>
        <w:bottom w:val="single" w:sz="4" w:space="0" w:color="auto"/>
      </w:pBdr>
      <w:shd w:val="clear" w:color="auto" w:fill="E6B9B8"/>
      <w:spacing w:before="100" w:beforeAutospacing="1" w:after="100" w:afterAutospacing="1"/>
    </w:pPr>
    <w:rPr>
      <w:b/>
      <w:bCs/>
      <w:sz w:val="24"/>
      <w:szCs w:val="24"/>
    </w:rPr>
  </w:style>
  <w:style w:type="paragraph" w:customStyle="1" w:styleId="xl629">
    <w:name w:val="xl629"/>
    <w:basedOn w:val="a7"/>
    <w:uiPriority w:val="99"/>
    <w:qFormat/>
    <w:rsid w:val="005B3893"/>
    <w:pPr>
      <w:pBdr>
        <w:top w:val="single" w:sz="4" w:space="0" w:color="auto"/>
        <w:bottom w:val="single" w:sz="4" w:space="0" w:color="auto"/>
      </w:pBdr>
      <w:shd w:val="clear" w:color="auto" w:fill="E6B9B8"/>
      <w:spacing w:before="100" w:beforeAutospacing="1" w:after="100" w:afterAutospacing="1"/>
    </w:pPr>
    <w:rPr>
      <w:b/>
      <w:bCs/>
      <w:sz w:val="24"/>
      <w:szCs w:val="24"/>
    </w:rPr>
  </w:style>
  <w:style w:type="paragraph" w:customStyle="1" w:styleId="xl630">
    <w:name w:val="xl630"/>
    <w:basedOn w:val="a7"/>
    <w:uiPriority w:val="99"/>
    <w:qFormat/>
    <w:rsid w:val="005B3893"/>
    <w:pPr>
      <w:pBdr>
        <w:top w:val="single" w:sz="4" w:space="0" w:color="auto"/>
        <w:bottom w:val="single" w:sz="4" w:space="0" w:color="auto"/>
        <w:right w:val="single" w:sz="4" w:space="0" w:color="auto"/>
      </w:pBdr>
      <w:shd w:val="clear" w:color="auto" w:fill="E6B9B8"/>
      <w:spacing w:before="100" w:beforeAutospacing="1" w:after="100" w:afterAutospacing="1"/>
    </w:pPr>
    <w:rPr>
      <w:b/>
      <w:bCs/>
      <w:sz w:val="24"/>
      <w:szCs w:val="24"/>
    </w:rPr>
  </w:style>
  <w:style w:type="paragraph" w:customStyle="1" w:styleId="xl631">
    <w:name w:val="xl631"/>
    <w:basedOn w:val="a7"/>
    <w:qFormat/>
    <w:rsid w:val="005B3893"/>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632">
    <w:name w:val="xl632"/>
    <w:basedOn w:val="a7"/>
    <w:uiPriority w:val="99"/>
    <w:qFormat/>
    <w:rsid w:val="005B3893"/>
    <w:pPr>
      <w:pBdr>
        <w:left w:val="single" w:sz="4" w:space="0" w:color="auto"/>
        <w:right w:val="single" w:sz="4" w:space="0" w:color="auto"/>
      </w:pBdr>
      <w:spacing w:before="100" w:beforeAutospacing="1" w:after="100" w:afterAutospacing="1"/>
      <w:jc w:val="center"/>
    </w:pPr>
    <w:rPr>
      <w:sz w:val="24"/>
      <w:szCs w:val="24"/>
    </w:rPr>
  </w:style>
  <w:style w:type="paragraph" w:customStyle="1" w:styleId="xl633">
    <w:name w:val="xl633"/>
    <w:basedOn w:val="a7"/>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34">
    <w:name w:val="xl634"/>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35">
    <w:name w:val="xl635"/>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36">
    <w:name w:val="xl636"/>
    <w:basedOn w:val="a7"/>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37">
    <w:name w:val="xl637"/>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38">
    <w:name w:val="xl638"/>
    <w:basedOn w:val="a7"/>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39">
    <w:name w:val="xl639"/>
    <w:basedOn w:val="a7"/>
    <w:uiPriority w:val="99"/>
    <w:qFormat/>
    <w:rsid w:val="005B3893"/>
    <w:pPr>
      <w:pBdr>
        <w:left w:val="single" w:sz="4" w:space="0" w:color="auto"/>
        <w:right w:val="single" w:sz="4" w:space="0" w:color="auto"/>
      </w:pBdr>
      <w:spacing w:before="100" w:beforeAutospacing="1" w:after="100" w:afterAutospacing="1"/>
      <w:jc w:val="center"/>
    </w:pPr>
    <w:rPr>
      <w:sz w:val="24"/>
      <w:szCs w:val="24"/>
    </w:rPr>
  </w:style>
  <w:style w:type="paragraph" w:customStyle="1" w:styleId="xl640">
    <w:name w:val="xl640"/>
    <w:basedOn w:val="a7"/>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41">
    <w:name w:val="xl641"/>
    <w:basedOn w:val="a7"/>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42">
    <w:name w:val="xl642"/>
    <w:basedOn w:val="a7"/>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43">
    <w:name w:val="xl643"/>
    <w:basedOn w:val="a7"/>
    <w:qFormat/>
    <w:rsid w:val="005B3893"/>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644">
    <w:name w:val="xl644"/>
    <w:basedOn w:val="a7"/>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45">
    <w:name w:val="xl645"/>
    <w:basedOn w:val="a7"/>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46">
    <w:name w:val="xl646"/>
    <w:basedOn w:val="a7"/>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47">
    <w:name w:val="xl647"/>
    <w:basedOn w:val="a7"/>
    <w:uiPriority w:val="99"/>
    <w:qFormat/>
    <w:rsid w:val="005B3893"/>
    <w:pPr>
      <w:pBdr>
        <w:top w:val="single" w:sz="4" w:space="0" w:color="auto"/>
        <w:left w:val="single" w:sz="4" w:space="0" w:color="auto"/>
        <w:right w:val="single" w:sz="4" w:space="0" w:color="auto"/>
      </w:pBdr>
      <w:spacing w:before="100" w:beforeAutospacing="1" w:after="100" w:afterAutospacing="1"/>
    </w:pPr>
    <w:rPr>
      <w:b/>
      <w:bCs/>
      <w:sz w:val="24"/>
      <w:szCs w:val="24"/>
    </w:rPr>
  </w:style>
  <w:style w:type="paragraph" w:customStyle="1" w:styleId="xl648">
    <w:name w:val="xl648"/>
    <w:basedOn w:val="a7"/>
    <w:uiPriority w:val="99"/>
    <w:qFormat/>
    <w:rsid w:val="005B3893"/>
    <w:pPr>
      <w:pBdr>
        <w:left w:val="single" w:sz="4" w:space="0" w:color="auto"/>
        <w:right w:val="single" w:sz="4" w:space="0" w:color="auto"/>
      </w:pBdr>
      <w:spacing w:before="100" w:beforeAutospacing="1" w:after="100" w:afterAutospacing="1"/>
    </w:pPr>
    <w:rPr>
      <w:b/>
      <w:bCs/>
      <w:sz w:val="24"/>
      <w:szCs w:val="24"/>
    </w:rPr>
  </w:style>
  <w:style w:type="paragraph" w:customStyle="1" w:styleId="xl649">
    <w:name w:val="xl649"/>
    <w:basedOn w:val="a7"/>
    <w:uiPriority w:val="99"/>
    <w:qFormat/>
    <w:rsid w:val="005B3893"/>
    <w:pPr>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50">
    <w:name w:val="xl650"/>
    <w:basedOn w:val="a7"/>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651">
    <w:name w:val="xl651"/>
    <w:basedOn w:val="a7"/>
    <w:qFormat/>
    <w:rsid w:val="005B3893"/>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652">
    <w:name w:val="xl652"/>
    <w:basedOn w:val="a7"/>
    <w:qFormat/>
    <w:rsid w:val="005B3893"/>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653">
    <w:name w:val="xl653"/>
    <w:basedOn w:val="a7"/>
    <w:qFormat/>
    <w:rsid w:val="005B3893"/>
    <w:pPr>
      <w:pBdr>
        <w:top w:val="single" w:sz="4" w:space="0" w:color="auto"/>
        <w:left w:val="single" w:sz="4" w:space="0" w:color="auto"/>
        <w:right w:val="single" w:sz="4" w:space="0" w:color="auto"/>
      </w:pBdr>
      <w:shd w:val="clear" w:color="auto" w:fill="D8D8D8"/>
      <w:spacing w:before="100" w:beforeAutospacing="1" w:after="100" w:afterAutospacing="1"/>
    </w:pPr>
    <w:rPr>
      <w:b/>
      <w:bCs/>
      <w:sz w:val="24"/>
      <w:szCs w:val="24"/>
    </w:rPr>
  </w:style>
  <w:style w:type="paragraph" w:customStyle="1" w:styleId="xl654">
    <w:name w:val="xl654"/>
    <w:basedOn w:val="a7"/>
    <w:qFormat/>
    <w:rsid w:val="005B3893"/>
    <w:pPr>
      <w:pBdr>
        <w:left w:val="single" w:sz="4" w:space="0" w:color="auto"/>
        <w:right w:val="single" w:sz="4" w:space="0" w:color="auto"/>
      </w:pBdr>
      <w:shd w:val="clear" w:color="auto" w:fill="D8D8D8"/>
      <w:spacing w:before="100" w:beforeAutospacing="1" w:after="100" w:afterAutospacing="1"/>
    </w:pPr>
    <w:rPr>
      <w:b/>
      <w:bCs/>
      <w:sz w:val="24"/>
      <w:szCs w:val="24"/>
    </w:rPr>
  </w:style>
  <w:style w:type="paragraph" w:customStyle="1" w:styleId="xl655">
    <w:name w:val="xl655"/>
    <w:basedOn w:val="a7"/>
    <w:qFormat/>
    <w:rsid w:val="005B3893"/>
    <w:pPr>
      <w:pBdr>
        <w:left w:val="single" w:sz="4" w:space="0" w:color="auto"/>
        <w:bottom w:val="single" w:sz="4" w:space="0" w:color="auto"/>
        <w:right w:val="single" w:sz="4" w:space="0" w:color="auto"/>
      </w:pBdr>
      <w:shd w:val="clear" w:color="auto" w:fill="D8D8D8"/>
      <w:spacing w:before="100" w:beforeAutospacing="1" w:after="100" w:afterAutospacing="1"/>
    </w:pPr>
    <w:rPr>
      <w:b/>
      <w:bCs/>
      <w:sz w:val="24"/>
      <w:szCs w:val="24"/>
    </w:rPr>
  </w:style>
  <w:style w:type="paragraph" w:customStyle="1" w:styleId="xl656">
    <w:name w:val="xl656"/>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57">
    <w:name w:val="xl657"/>
    <w:basedOn w:val="a7"/>
    <w:uiPriority w:val="99"/>
    <w:qFormat/>
    <w:rsid w:val="005B3893"/>
    <w:pPr>
      <w:pBdr>
        <w:left w:val="single" w:sz="4" w:space="0" w:color="auto"/>
        <w:right w:val="single" w:sz="4" w:space="0" w:color="auto"/>
      </w:pBdr>
      <w:spacing w:before="100" w:beforeAutospacing="1" w:after="100" w:afterAutospacing="1"/>
      <w:jc w:val="center"/>
    </w:pPr>
    <w:rPr>
      <w:sz w:val="24"/>
      <w:szCs w:val="24"/>
    </w:rPr>
  </w:style>
  <w:style w:type="paragraph" w:customStyle="1" w:styleId="xl658">
    <w:name w:val="xl658"/>
    <w:basedOn w:val="a7"/>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59">
    <w:name w:val="xl659"/>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60">
    <w:name w:val="xl660"/>
    <w:basedOn w:val="a7"/>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661">
    <w:name w:val="xl661"/>
    <w:basedOn w:val="a7"/>
    <w:qFormat/>
    <w:rsid w:val="005B3893"/>
    <w:pPr>
      <w:pBdr>
        <w:left w:val="single" w:sz="4" w:space="0" w:color="auto"/>
        <w:right w:val="single" w:sz="4" w:space="0" w:color="auto"/>
      </w:pBdr>
      <w:spacing w:before="100" w:beforeAutospacing="1" w:after="100" w:afterAutospacing="1"/>
      <w:jc w:val="center"/>
    </w:pPr>
    <w:rPr>
      <w:sz w:val="24"/>
      <w:szCs w:val="24"/>
    </w:rPr>
  </w:style>
  <w:style w:type="paragraph" w:customStyle="1" w:styleId="xl662">
    <w:name w:val="xl662"/>
    <w:basedOn w:val="a7"/>
    <w:qFormat/>
    <w:rsid w:val="005B3893"/>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63">
    <w:name w:val="xl663"/>
    <w:basedOn w:val="a7"/>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664">
    <w:name w:val="xl664"/>
    <w:basedOn w:val="a7"/>
    <w:qFormat/>
    <w:rsid w:val="005B3893"/>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665">
    <w:name w:val="xl665"/>
    <w:basedOn w:val="a7"/>
    <w:qFormat/>
    <w:rsid w:val="005B3893"/>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666">
    <w:name w:val="xl666"/>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67">
    <w:name w:val="xl667"/>
    <w:basedOn w:val="a7"/>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68">
    <w:name w:val="xl668"/>
    <w:basedOn w:val="a7"/>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69">
    <w:name w:val="xl669"/>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70">
    <w:name w:val="xl670"/>
    <w:basedOn w:val="a7"/>
    <w:uiPriority w:val="99"/>
    <w:qFormat/>
    <w:rsid w:val="005B3893"/>
    <w:pPr>
      <w:pBdr>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71">
    <w:name w:val="xl671"/>
    <w:basedOn w:val="a7"/>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72">
    <w:name w:val="xl672"/>
    <w:basedOn w:val="a7"/>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73">
    <w:name w:val="xl673"/>
    <w:basedOn w:val="a7"/>
    <w:qFormat/>
    <w:rsid w:val="005B3893"/>
    <w:pPr>
      <w:pBdr>
        <w:left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674">
    <w:name w:val="xl674"/>
    <w:basedOn w:val="a7"/>
    <w:qFormat/>
    <w:rsid w:val="005B3893"/>
    <w:pPr>
      <w:pBdr>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675">
    <w:name w:val="xl675"/>
    <w:basedOn w:val="a7"/>
    <w:qFormat/>
    <w:rsid w:val="005B3893"/>
    <w:pPr>
      <w:pBdr>
        <w:top w:val="single" w:sz="4" w:space="0" w:color="auto"/>
        <w:left w:val="single" w:sz="4" w:space="0" w:color="auto"/>
        <w:right w:val="single" w:sz="4" w:space="0" w:color="auto"/>
      </w:pBdr>
      <w:spacing w:before="100" w:beforeAutospacing="1" w:after="100" w:afterAutospacing="1"/>
    </w:pPr>
    <w:rPr>
      <w:b/>
      <w:bCs/>
      <w:sz w:val="24"/>
      <w:szCs w:val="24"/>
    </w:rPr>
  </w:style>
  <w:style w:type="paragraph" w:customStyle="1" w:styleId="xl676">
    <w:name w:val="xl676"/>
    <w:basedOn w:val="a7"/>
    <w:uiPriority w:val="99"/>
    <w:qFormat/>
    <w:rsid w:val="005B3893"/>
    <w:pPr>
      <w:pBdr>
        <w:left w:val="single" w:sz="4" w:space="0" w:color="auto"/>
        <w:right w:val="single" w:sz="4" w:space="0" w:color="auto"/>
      </w:pBdr>
      <w:spacing w:before="100" w:beforeAutospacing="1" w:after="100" w:afterAutospacing="1"/>
    </w:pPr>
    <w:rPr>
      <w:b/>
      <w:bCs/>
      <w:sz w:val="24"/>
      <w:szCs w:val="24"/>
    </w:rPr>
  </w:style>
  <w:style w:type="paragraph" w:customStyle="1" w:styleId="xl677">
    <w:name w:val="xl677"/>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78">
    <w:name w:val="xl678"/>
    <w:basedOn w:val="a7"/>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79">
    <w:name w:val="xl679"/>
    <w:basedOn w:val="a7"/>
    <w:uiPriority w:val="99"/>
    <w:qFormat/>
    <w:rsid w:val="005B3893"/>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680">
    <w:name w:val="xl680"/>
    <w:basedOn w:val="a7"/>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681">
    <w:name w:val="xl681"/>
    <w:basedOn w:val="a7"/>
    <w:qFormat/>
    <w:rsid w:val="005B3893"/>
    <w:pPr>
      <w:pBdr>
        <w:top w:val="single" w:sz="4" w:space="0" w:color="auto"/>
        <w:left w:val="single" w:sz="4" w:space="0" w:color="auto"/>
        <w:right w:val="single" w:sz="4" w:space="0" w:color="auto"/>
      </w:pBdr>
      <w:spacing w:before="100" w:beforeAutospacing="1" w:after="100" w:afterAutospacing="1"/>
      <w:jc w:val="center"/>
    </w:pPr>
    <w:rPr>
      <w:b/>
      <w:bCs/>
      <w:color w:val="FF0000"/>
      <w:sz w:val="24"/>
      <w:szCs w:val="24"/>
    </w:rPr>
  </w:style>
  <w:style w:type="paragraph" w:customStyle="1" w:styleId="xl682">
    <w:name w:val="xl682"/>
    <w:basedOn w:val="a7"/>
    <w:qFormat/>
    <w:rsid w:val="005B3893"/>
    <w:pPr>
      <w:pBdr>
        <w:left w:val="single" w:sz="4" w:space="0" w:color="auto"/>
        <w:right w:val="single" w:sz="4" w:space="0" w:color="auto"/>
      </w:pBdr>
      <w:spacing w:before="100" w:beforeAutospacing="1" w:after="100" w:afterAutospacing="1"/>
      <w:jc w:val="center"/>
    </w:pPr>
    <w:rPr>
      <w:b/>
      <w:bCs/>
      <w:color w:val="FF0000"/>
      <w:sz w:val="24"/>
      <w:szCs w:val="24"/>
    </w:rPr>
  </w:style>
  <w:style w:type="paragraph" w:customStyle="1" w:styleId="xl683">
    <w:name w:val="xl683"/>
    <w:basedOn w:val="a7"/>
    <w:qFormat/>
    <w:rsid w:val="005B3893"/>
    <w:pPr>
      <w:pBdr>
        <w:left w:val="single" w:sz="4" w:space="0" w:color="auto"/>
        <w:bottom w:val="single" w:sz="4" w:space="0" w:color="auto"/>
        <w:right w:val="single" w:sz="4" w:space="0" w:color="auto"/>
      </w:pBdr>
      <w:spacing w:before="100" w:beforeAutospacing="1" w:after="100" w:afterAutospacing="1"/>
      <w:jc w:val="center"/>
    </w:pPr>
    <w:rPr>
      <w:b/>
      <w:bCs/>
      <w:color w:val="FF0000"/>
      <w:sz w:val="24"/>
      <w:szCs w:val="24"/>
    </w:rPr>
  </w:style>
  <w:style w:type="paragraph" w:customStyle="1" w:styleId="xl684">
    <w:name w:val="xl684"/>
    <w:basedOn w:val="a7"/>
    <w:qFormat/>
    <w:rsid w:val="005B3893"/>
    <w:pPr>
      <w:pBdr>
        <w:top w:val="single" w:sz="4" w:space="0" w:color="auto"/>
        <w:left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685">
    <w:name w:val="xl685"/>
    <w:basedOn w:val="a7"/>
    <w:qFormat/>
    <w:rsid w:val="005B3893"/>
    <w:pPr>
      <w:pBdr>
        <w:left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686">
    <w:name w:val="xl686"/>
    <w:basedOn w:val="a7"/>
    <w:uiPriority w:val="99"/>
    <w:qFormat/>
    <w:rsid w:val="005B3893"/>
    <w:pPr>
      <w:pBdr>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687">
    <w:name w:val="xl687"/>
    <w:basedOn w:val="a7"/>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color w:val="FF0000"/>
      <w:sz w:val="24"/>
      <w:szCs w:val="24"/>
    </w:rPr>
  </w:style>
  <w:style w:type="paragraph" w:customStyle="1" w:styleId="xl688">
    <w:name w:val="xl688"/>
    <w:basedOn w:val="a7"/>
    <w:uiPriority w:val="99"/>
    <w:qFormat/>
    <w:rsid w:val="005B3893"/>
    <w:pPr>
      <w:pBdr>
        <w:left w:val="single" w:sz="4" w:space="0" w:color="auto"/>
        <w:right w:val="single" w:sz="4" w:space="0" w:color="auto"/>
      </w:pBdr>
      <w:spacing w:before="100" w:beforeAutospacing="1" w:after="100" w:afterAutospacing="1"/>
      <w:jc w:val="center"/>
    </w:pPr>
    <w:rPr>
      <w:color w:val="FF0000"/>
      <w:sz w:val="24"/>
      <w:szCs w:val="24"/>
    </w:rPr>
  </w:style>
  <w:style w:type="paragraph" w:customStyle="1" w:styleId="xl689">
    <w:name w:val="xl689"/>
    <w:basedOn w:val="a7"/>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color w:val="FF0000"/>
      <w:sz w:val="24"/>
      <w:szCs w:val="24"/>
    </w:rPr>
  </w:style>
  <w:style w:type="paragraph" w:customStyle="1" w:styleId="xl690">
    <w:name w:val="xl690"/>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color w:val="FF0000"/>
      <w:sz w:val="24"/>
      <w:szCs w:val="24"/>
    </w:rPr>
  </w:style>
  <w:style w:type="paragraph" w:customStyle="1" w:styleId="xl691">
    <w:name w:val="xl691"/>
    <w:basedOn w:val="a7"/>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92">
    <w:name w:val="xl692"/>
    <w:basedOn w:val="a7"/>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93">
    <w:name w:val="xl693"/>
    <w:basedOn w:val="a7"/>
    <w:qFormat/>
    <w:rsid w:val="005B3893"/>
    <w:pPr>
      <w:pBdr>
        <w:top w:val="single" w:sz="4" w:space="0" w:color="auto"/>
        <w:left w:val="single" w:sz="4" w:space="0" w:color="auto"/>
        <w:right w:val="single" w:sz="4" w:space="0" w:color="auto"/>
      </w:pBdr>
      <w:shd w:val="clear" w:color="auto" w:fill="D8D8D8"/>
      <w:spacing w:before="100" w:beforeAutospacing="1" w:after="100" w:afterAutospacing="1"/>
    </w:pPr>
    <w:rPr>
      <w:b/>
      <w:bCs/>
      <w:sz w:val="24"/>
      <w:szCs w:val="24"/>
    </w:rPr>
  </w:style>
  <w:style w:type="paragraph" w:customStyle="1" w:styleId="xl694">
    <w:name w:val="xl694"/>
    <w:basedOn w:val="a7"/>
    <w:qFormat/>
    <w:rsid w:val="005B3893"/>
    <w:pPr>
      <w:pBdr>
        <w:left w:val="single" w:sz="4" w:space="0" w:color="auto"/>
        <w:right w:val="single" w:sz="4" w:space="0" w:color="auto"/>
      </w:pBdr>
      <w:shd w:val="clear" w:color="auto" w:fill="D8D8D8"/>
      <w:spacing w:before="100" w:beforeAutospacing="1" w:after="100" w:afterAutospacing="1"/>
    </w:pPr>
    <w:rPr>
      <w:b/>
      <w:bCs/>
      <w:sz w:val="24"/>
      <w:szCs w:val="24"/>
    </w:rPr>
  </w:style>
  <w:style w:type="paragraph" w:customStyle="1" w:styleId="xl695">
    <w:name w:val="xl695"/>
    <w:basedOn w:val="a7"/>
    <w:qFormat/>
    <w:rsid w:val="005B3893"/>
    <w:pPr>
      <w:pBdr>
        <w:left w:val="single" w:sz="4" w:space="0" w:color="auto"/>
        <w:bottom w:val="single" w:sz="4" w:space="0" w:color="auto"/>
        <w:right w:val="single" w:sz="4" w:space="0" w:color="auto"/>
      </w:pBdr>
      <w:shd w:val="clear" w:color="auto" w:fill="D8D8D8"/>
      <w:spacing w:before="100" w:beforeAutospacing="1" w:after="100" w:afterAutospacing="1"/>
    </w:pPr>
    <w:rPr>
      <w:b/>
      <w:bCs/>
      <w:sz w:val="24"/>
      <w:szCs w:val="24"/>
    </w:rPr>
  </w:style>
  <w:style w:type="paragraph" w:customStyle="1" w:styleId="xl696">
    <w:name w:val="xl696"/>
    <w:basedOn w:val="a7"/>
    <w:uiPriority w:val="99"/>
    <w:qFormat/>
    <w:rsid w:val="005B3893"/>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697">
    <w:name w:val="xl697"/>
    <w:basedOn w:val="a7"/>
    <w:uiPriority w:val="99"/>
    <w:qFormat/>
    <w:rsid w:val="005B3893"/>
    <w:pPr>
      <w:pBdr>
        <w:left w:val="single" w:sz="4" w:space="0" w:color="auto"/>
        <w:right w:val="single" w:sz="4" w:space="0" w:color="auto"/>
      </w:pBdr>
      <w:spacing w:before="100" w:beforeAutospacing="1" w:after="100" w:afterAutospacing="1"/>
    </w:pPr>
    <w:rPr>
      <w:sz w:val="24"/>
      <w:szCs w:val="24"/>
    </w:rPr>
  </w:style>
  <w:style w:type="paragraph" w:customStyle="1" w:styleId="xl698">
    <w:name w:val="xl698"/>
    <w:basedOn w:val="a7"/>
    <w:uiPriority w:val="99"/>
    <w:qFormat/>
    <w:rsid w:val="005B3893"/>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99">
    <w:name w:val="xl699"/>
    <w:basedOn w:val="a7"/>
    <w:uiPriority w:val="99"/>
    <w:qFormat/>
    <w:rsid w:val="005B3893"/>
    <w:pPr>
      <w:pBdr>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700">
    <w:name w:val="xl700"/>
    <w:basedOn w:val="a7"/>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701">
    <w:name w:val="xl701"/>
    <w:basedOn w:val="a7"/>
    <w:qFormat/>
    <w:rsid w:val="005B3893"/>
    <w:pPr>
      <w:pBdr>
        <w:top w:val="single" w:sz="4" w:space="0" w:color="auto"/>
        <w:left w:val="single" w:sz="4" w:space="0" w:color="auto"/>
        <w:right w:val="single" w:sz="4" w:space="0" w:color="auto"/>
      </w:pBdr>
      <w:shd w:val="clear" w:color="auto" w:fill="D8D8D8"/>
      <w:spacing w:before="100" w:beforeAutospacing="1" w:after="100" w:afterAutospacing="1"/>
      <w:jc w:val="center"/>
    </w:pPr>
    <w:rPr>
      <w:b/>
      <w:bCs/>
      <w:sz w:val="24"/>
      <w:szCs w:val="24"/>
    </w:rPr>
  </w:style>
  <w:style w:type="paragraph" w:customStyle="1" w:styleId="xl702">
    <w:name w:val="xl702"/>
    <w:basedOn w:val="a7"/>
    <w:qFormat/>
    <w:rsid w:val="005B3893"/>
    <w:pPr>
      <w:pBdr>
        <w:left w:val="single" w:sz="4" w:space="0" w:color="auto"/>
        <w:right w:val="single" w:sz="4" w:space="0" w:color="auto"/>
      </w:pBdr>
      <w:shd w:val="clear" w:color="auto" w:fill="D8D8D8"/>
      <w:spacing w:before="100" w:beforeAutospacing="1" w:after="100" w:afterAutospacing="1"/>
      <w:jc w:val="center"/>
    </w:pPr>
    <w:rPr>
      <w:b/>
      <w:bCs/>
      <w:sz w:val="24"/>
      <w:szCs w:val="24"/>
    </w:rPr>
  </w:style>
  <w:style w:type="paragraph" w:customStyle="1" w:styleId="xl703">
    <w:name w:val="xl703"/>
    <w:basedOn w:val="a7"/>
    <w:qFormat/>
    <w:rsid w:val="005B3893"/>
    <w:pPr>
      <w:pBdr>
        <w:left w:val="single" w:sz="4" w:space="0" w:color="auto"/>
        <w:bottom w:val="single" w:sz="4" w:space="0" w:color="auto"/>
        <w:right w:val="single" w:sz="4" w:space="0" w:color="auto"/>
      </w:pBdr>
      <w:shd w:val="clear" w:color="auto" w:fill="D8D8D8"/>
      <w:spacing w:before="100" w:beforeAutospacing="1" w:after="100" w:afterAutospacing="1"/>
      <w:jc w:val="center"/>
    </w:pPr>
    <w:rPr>
      <w:b/>
      <w:bCs/>
      <w:sz w:val="24"/>
      <w:szCs w:val="24"/>
    </w:rPr>
  </w:style>
  <w:style w:type="paragraph" w:customStyle="1" w:styleId="xl704">
    <w:name w:val="xl704"/>
    <w:basedOn w:val="a7"/>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705">
    <w:name w:val="xl705"/>
    <w:basedOn w:val="a7"/>
    <w:qFormat/>
    <w:rsid w:val="005B3893"/>
    <w:pPr>
      <w:pBdr>
        <w:left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706">
    <w:name w:val="xl706"/>
    <w:basedOn w:val="a7"/>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707">
    <w:name w:val="xl707"/>
    <w:basedOn w:val="a7"/>
    <w:uiPriority w:val="99"/>
    <w:qFormat/>
    <w:rsid w:val="005B3893"/>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708">
    <w:name w:val="xl708"/>
    <w:basedOn w:val="a7"/>
    <w:uiPriority w:val="99"/>
    <w:qFormat/>
    <w:rsid w:val="005B3893"/>
    <w:pPr>
      <w:pBdr>
        <w:top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709">
    <w:name w:val="xl709"/>
    <w:basedOn w:val="a7"/>
    <w:uiPriority w:val="99"/>
    <w:qFormat/>
    <w:rsid w:val="005B3893"/>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710">
    <w:name w:val="xl710"/>
    <w:basedOn w:val="a7"/>
    <w:uiPriority w:val="99"/>
    <w:qFormat/>
    <w:rsid w:val="005B3893"/>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711">
    <w:name w:val="xl711"/>
    <w:basedOn w:val="a7"/>
    <w:qFormat/>
    <w:rsid w:val="005B3893"/>
    <w:pPr>
      <w:pBdr>
        <w:top w:val="single" w:sz="4" w:space="0" w:color="auto"/>
        <w:bottom w:val="single" w:sz="4" w:space="0" w:color="auto"/>
      </w:pBdr>
      <w:spacing w:before="100" w:beforeAutospacing="1" w:after="100" w:afterAutospacing="1"/>
    </w:pPr>
    <w:rPr>
      <w:b/>
      <w:bCs/>
      <w:sz w:val="24"/>
      <w:szCs w:val="24"/>
    </w:rPr>
  </w:style>
  <w:style w:type="paragraph" w:customStyle="1" w:styleId="xl712">
    <w:name w:val="xl712"/>
    <w:basedOn w:val="a7"/>
    <w:qFormat/>
    <w:rsid w:val="005B3893"/>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13">
    <w:name w:val="xl713"/>
    <w:basedOn w:val="a7"/>
    <w:qFormat/>
    <w:rsid w:val="005B3893"/>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14">
    <w:name w:val="xl714"/>
    <w:basedOn w:val="a7"/>
    <w:qFormat/>
    <w:rsid w:val="005B3893"/>
    <w:pPr>
      <w:pBdr>
        <w:left w:val="single" w:sz="4" w:space="0" w:color="auto"/>
        <w:right w:val="single" w:sz="4" w:space="0" w:color="auto"/>
      </w:pBdr>
      <w:spacing w:before="100" w:beforeAutospacing="1" w:after="100" w:afterAutospacing="1"/>
      <w:jc w:val="center"/>
    </w:pPr>
    <w:rPr>
      <w:sz w:val="24"/>
      <w:szCs w:val="24"/>
    </w:rPr>
  </w:style>
  <w:style w:type="paragraph" w:customStyle="1" w:styleId="xl715">
    <w:name w:val="xl715"/>
    <w:basedOn w:val="a7"/>
    <w:qFormat/>
    <w:rsid w:val="005B3893"/>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6">
    <w:name w:val="xl716"/>
    <w:basedOn w:val="a7"/>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100">
    <w:name w:val="Обычный10"/>
    <w:basedOn w:val="a7"/>
    <w:uiPriority w:val="99"/>
    <w:qFormat/>
    <w:rsid w:val="005B3893"/>
    <w:pPr>
      <w:snapToGrid w:val="0"/>
    </w:pPr>
  </w:style>
  <w:style w:type="paragraph" w:customStyle="1" w:styleId="xl781">
    <w:name w:val="xl781"/>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82">
    <w:name w:val="xl782"/>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83">
    <w:name w:val="xl783"/>
    <w:basedOn w:val="a7"/>
    <w:qFormat/>
    <w:rsid w:val="005B389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784">
    <w:name w:val="xl784"/>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85">
    <w:name w:val="xl785"/>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86">
    <w:name w:val="xl786"/>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87">
    <w:name w:val="xl787"/>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788">
    <w:name w:val="xl788"/>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789">
    <w:name w:val="xl789"/>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790">
    <w:name w:val="xl790"/>
    <w:basedOn w:val="a7"/>
    <w:uiPriority w:val="99"/>
    <w:qFormat/>
    <w:rsid w:val="005B3893"/>
    <w:pPr>
      <w:spacing w:before="100" w:beforeAutospacing="1" w:after="100" w:afterAutospacing="1"/>
    </w:pPr>
  </w:style>
  <w:style w:type="paragraph" w:customStyle="1" w:styleId="xl791">
    <w:name w:val="xl791"/>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2">
    <w:name w:val="xl792"/>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793">
    <w:name w:val="xl793"/>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794">
    <w:name w:val="xl794"/>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95">
    <w:name w:val="xl795"/>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96">
    <w:name w:val="xl796"/>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797">
    <w:name w:val="xl797"/>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98">
    <w:name w:val="xl798"/>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799">
    <w:name w:val="xl799"/>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0">
    <w:name w:val="xl800"/>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1">
    <w:name w:val="xl801"/>
    <w:basedOn w:val="a7"/>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2">
    <w:name w:val="xl802"/>
    <w:basedOn w:val="a7"/>
    <w:qFormat/>
    <w:rsid w:val="005B3893"/>
    <w:pPr>
      <w:pBdr>
        <w:top w:val="single" w:sz="4" w:space="0" w:color="auto"/>
        <w:left w:val="single" w:sz="4" w:space="0" w:color="auto"/>
      </w:pBdr>
      <w:shd w:val="clear" w:color="auto" w:fill="FFFFFF"/>
      <w:spacing w:before="100" w:beforeAutospacing="1" w:after="100" w:afterAutospacing="1"/>
      <w:jc w:val="center"/>
    </w:pPr>
    <w:rPr>
      <w:b/>
      <w:bCs/>
    </w:rPr>
  </w:style>
  <w:style w:type="paragraph" w:customStyle="1" w:styleId="xl803">
    <w:name w:val="xl803"/>
    <w:basedOn w:val="a7"/>
    <w:qFormat/>
    <w:rsid w:val="005B3893"/>
    <w:pPr>
      <w:pBdr>
        <w:top w:val="single" w:sz="4" w:space="0" w:color="auto"/>
      </w:pBdr>
      <w:shd w:val="clear" w:color="auto" w:fill="FFFFFF"/>
      <w:spacing w:before="100" w:beforeAutospacing="1" w:after="100" w:afterAutospacing="1"/>
      <w:jc w:val="center"/>
    </w:pPr>
    <w:rPr>
      <w:b/>
      <w:bCs/>
    </w:rPr>
  </w:style>
  <w:style w:type="paragraph" w:customStyle="1" w:styleId="xl804">
    <w:name w:val="xl804"/>
    <w:basedOn w:val="a7"/>
    <w:qFormat/>
    <w:rsid w:val="005B3893"/>
    <w:pPr>
      <w:pBdr>
        <w:top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5">
    <w:name w:val="xl805"/>
    <w:basedOn w:val="a7"/>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6">
    <w:name w:val="xl806"/>
    <w:basedOn w:val="a7"/>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7">
    <w:name w:val="xl807"/>
    <w:basedOn w:val="a7"/>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8">
    <w:name w:val="xl808"/>
    <w:basedOn w:val="a7"/>
    <w:uiPriority w:val="99"/>
    <w:qFormat/>
    <w:rsid w:val="005B3893"/>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jc w:val="center"/>
    </w:pPr>
    <w:rPr>
      <w:b/>
      <w:bCs/>
    </w:rPr>
  </w:style>
  <w:style w:type="paragraph" w:customStyle="1" w:styleId="xl809">
    <w:name w:val="xl809"/>
    <w:basedOn w:val="a7"/>
    <w:uiPriority w:val="99"/>
    <w:qFormat/>
    <w:rsid w:val="005B3893"/>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jc w:val="both"/>
    </w:pPr>
    <w:rPr>
      <w:b/>
      <w:bCs/>
    </w:rPr>
  </w:style>
  <w:style w:type="paragraph" w:customStyle="1" w:styleId="xl810">
    <w:name w:val="xl810"/>
    <w:basedOn w:val="a7"/>
    <w:uiPriority w:val="99"/>
    <w:qFormat/>
    <w:rsid w:val="005B3893"/>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jc w:val="center"/>
    </w:pPr>
    <w:rPr>
      <w:b/>
      <w:bCs/>
    </w:rPr>
  </w:style>
  <w:style w:type="paragraph" w:customStyle="1" w:styleId="xl811">
    <w:name w:val="xl811"/>
    <w:basedOn w:val="a7"/>
    <w:qFormat/>
    <w:rsid w:val="005B3893"/>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jc w:val="center"/>
    </w:pPr>
    <w:rPr>
      <w:b/>
      <w:bCs/>
    </w:rPr>
  </w:style>
  <w:style w:type="paragraph" w:customStyle="1" w:styleId="xl812">
    <w:name w:val="xl812"/>
    <w:basedOn w:val="a7"/>
    <w:qFormat/>
    <w:rsid w:val="005B3893"/>
    <w:pPr>
      <w:shd w:val="clear" w:color="auto" w:fill="DBEEF3"/>
      <w:spacing w:before="100" w:beforeAutospacing="1" w:after="100" w:afterAutospacing="1"/>
    </w:pPr>
    <w:rPr>
      <w:b/>
      <w:bCs/>
    </w:rPr>
  </w:style>
  <w:style w:type="paragraph" w:customStyle="1" w:styleId="xl813">
    <w:name w:val="xl813"/>
    <w:basedOn w:val="a7"/>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14">
    <w:name w:val="xl814"/>
    <w:basedOn w:val="a7"/>
    <w:qFormat/>
    <w:rsid w:val="005B3893"/>
    <w:pPr>
      <w:spacing w:before="100" w:beforeAutospacing="1" w:after="100" w:afterAutospacing="1"/>
    </w:pPr>
    <w:rPr>
      <w:b/>
      <w:bCs/>
    </w:rPr>
  </w:style>
  <w:style w:type="paragraph" w:customStyle="1" w:styleId="xl815">
    <w:name w:val="xl815"/>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16">
    <w:name w:val="xl816"/>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b/>
      <w:bCs/>
    </w:rPr>
  </w:style>
  <w:style w:type="paragraph" w:customStyle="1" w:styleId="xl817">
    <w:name w:val="xl817"/>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818">
    <w:name w:val="xl818"/>
    <w:basedOn w:val="a7"/>
    <w:uiPriority w:val="99"/>
    <w:qFormat/>
    <w:rsid w:val="005B3893"/>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pPr>
    <w:rPr>
      <w:b/>
      <w:bCs/>
    </w:rPr>
  </w:style>
  <w:style w:type="paragraph" w:customStyle="1" w:styleId="xl819">
    <w:name w:val="xl819"/>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20">
    <w:name w:val="xl820"/>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21">
    <w:name w:val="xl821"/>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22">
    <w:name w:val="xl822"/>
    <w:basedOn w:val="a7"/>
    <w:qFormat/>
    <w:rsid w:val="005B3893"/>
    <w:pPr>
      <w:pBdr>
        <w:top w:val="single" w:sz="4" w:space="0" w:color="auto"/>
        <w:left w:val="single" w:sz="4" w:space="0" w:color="auto"/>
        <w:bottom w:val="single" w:sz="4" w:space="0" w:color="auto"/>
        <w:right w:val="single" w:sz="4" w:space="0" w:color="auto"/>
      </w:pBdr>
      <w:shd w:val="clear" w:color="auto" w:fill="FFC000"/>
      <w:spacing w:before="100" w:beforeAutospacing="1" w:after="100" w:afterAutospacing="1"/>
      <w:jc w:val="center"/>
    </w:pPr>
  </w:style>
  <w:style w:type="paragraph" w:customStyle="1" w:styleId="xl823">
    <w:name w:val="xl823"/>
    <w:basedOn w:val="a7"/>
    <w:qFormat/>
    <w:rsid w:val="005B3893"/>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rPr>
  </w:style>
  <w:style w:type="paragraph" w:customStyle="1" w:styleId="xl824">
    <w:name w:val="xl824"/>
    <w:basedOn w:val="a7"/>
    <w:qFormat/>
    <w:rsid w:val="005B3893"/>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pPr>
    <w:rPr>
      <w:b/>
      <w:bCs/>
    </w:rPr>
  </w:style>
  <w:style w:type="paragraph" w:customStyle="1" w:styleId="xl825">
    <w:name w:val="xl825"/>
    <w:basedOn w:val="a7"/>
    <w:qFormat/>
    <w:rsid w:val="005B3893"/>
    <w:pPr>
      <w:shd w:val="clear" w:color="auto" w:fill="DBE5F1"/>
      <w:spacing w:before="100" w:beforeAutospacing="1" w:after="100" w:afterAutospacing="1"/>
    </w:pPr>
    <w:rPr>
      <w:b/>
      <w:bCs/>
    </w:rPr>
  </w:style>
  <w:style w:type="paragraph" w:customStyle="1" w:styleId="xl826">
    <w:name w:val="xl826"/>
    <w:basedOn w:val="a7"/>
    <w:uiPriority w:val="99"/>
    <w:qFormat/>
    <w:rsid w:val="005B3893"/>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rPr>
  </w:style>
  <w:style w:type="paragraph" w:customStyle="1" w:styleId="xl827">
    <w:name w:val="xl827"/>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828">
    <w:name w:val="xl828"/>
    <w:basedOn w:val="a7"/>
    <w:uiPriority w:val="99"/>
    <w:qFormat/>
    <w:rsid w:val="005B3893"/>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rPr>
  </w:style>
  <w:style w:type="paragraph" w:customStyle="1" w:styleId="xl829">
    <w:name w:val="xl829"/>
    <w:basedOn w:val="a7"/>
    <w:uiPriority w:val="99"/>
    <w:qFormat/>
    <w:rsid w:val="005B3893"/>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color w:val="FF0000"/>
    </w:rPr>
  </w:style>
  <w:style w:type="paragraph" w:customStyle="1" w:styleId="xl830">
    <w:name w:val="xl830"/>
    <w:basedOn w:val="a7"/>
    <w:uiPriority w:val="99"/>
    <w:qFormat/>
    <w:rsid w:val="005B3893"/>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color w:val="FF0000"/>
    </w:rPr>
  </w:style>
  <w:style w:type="paragraph" w:customStyle="1" w:styleId="xl831">
    <w:name w:val="xl831"/>
    <w:basedOn w:val="a7"/>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32">
    <w:name w:val="xl832"/>
    <w:basedOn w:val="a7"/>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33">
    <w:name w:val="xl833"/>
    <w:basedOn w:val="a7"/>
    <w:qFormat/>
    <w:rsid w:val="005B3893"/>
    <w:pPr>
      <w:spacing w:before="100" w:beforeAutospacing="1" w:after="100" w:afterAutospacing="1"/>
    </w:pPr>
  </w:style>
  <w:style w:type="paragraph" w:customStyle="1" w:styleId="xl834">
    <w:name w:val="xl834"/>
    <w:basedOn w:val="a7"/>
    <w:qFormat/>
    <w:rsid w:val="005B3893"/>
    <w:pPr>
      <w:spacing w:before="100" w:beforeAutospacing="1" w:after="100" w:afterAutospacing="1"/>
    </w:pPr>
  </w:style>
  <w:style w:type="paragraph" w:customStyle="1" w:styleId="xl835">
    <w:name w:val="xl835"/>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36">
    <w:name w:val="xl836"/>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37">
    <w:name w:val="xl837"/>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38">
    <w:name w:val="xl838"/>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39">
    <w:name w:val="xl839"/>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40">
    <w:name w:val="xl840"/>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41">
    <w:name w:val="xl841"/>
    <w:basedOn w:val="a7"/>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42">
    <w:name w:val="xl842"/>
    <w:basedOn w:val="a7"/>
    <w:qFormat/>
    <w:rsid w:val="005B389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843">
    <w:name w:val="xl843"/>
    <w:basedOn w:val="a7"/>
    <w:qFormat/>
    <w:rsid w:val="005B389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844">
    <w:name w:val="xl844"/>
    <w:basedOn w:val="a7"/>
    <w:qFormat/>
    <w:rsid w:val="005B3893"/>
    <w:pPr>
      <w:spacing w:before="100" w:beforeAutospacing="1" w:after="100" w:afterAutospacing="1"/>
      <w:jc w:val="center"/>
    </w:pPr>
    <w:rPr>
      <w:b/>
      <w:bCs/>
    </w:rPr>
  </w:style>
  <w:style w:type="paragraph" w:customStyle="1" w:styleId="xl845">
    <w:name w:val="xl845"/>
    <w:basedOn w:val="a7"/>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46">
    <w:name w:val="xl846"/>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47">
    <w:name w:val="xl847"/>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rPr>
  </w:style>
  <w:style w:type="paragraph" w:customStyle="1" w:styleId="xl848">
    <w:name w:val="xl848"/>
    <w:basedOn w:val="a7"/>
    <w:uiPriority w:val="99"/>
    <w:qFormat/>
    <w:rsid w:val="005B3893"/>
    <w:pPr>
      <w:spacing w:before="100" w:beforeAutospacing="1" w:after="100" w:afterAutospacing="1"/>
      <w:jc w:val="center"/>
    </w:pPr>
  </w:style>
  <w:style w:type="paragraph" w:customStyle="1" w:styleId="xl849">
    <w:name w:val="xl849"/>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50">
    <w:name w:val="xl850"/>
    <w:basedOn w:val="a7"/>
    <w:uiPriority w:val="99"/>
    <w:qFormat/>
    <w:rsid w:val="005B3893"/>
    <w:pPr>
      <w:shd w:val="clear" w:color="auto" w:fill="FFFFFF"/>
      <w:spacing w:before="100" w:beforeAutospacing="1" w:after="100" w:afterAutospacing="1"/>
    </w:pPr>
  </w:style>
  <w:style w:type="paragraph" w:customStyle="1" w:styleId="xl851">
    <w:name w:val="xl851"/>
    <w:basedOn w:val="a7"/>
    <w:qFormat/>
    <w:rsid w:val="005B3893"/>
    <w:pPr>
      <w:shd w:val="clear" w:color="auto" w:fill="FFFFFF"/>
      <w:spacing w:before="100" w:beforeAutospacing="1" w:after="100" w:afterAutospacing="1"/>
    </w:pPr>
    <w:rPr>
      <w:b/>
      <w:bCs/>
    </w:rPr>
  </w:style>
  <w:style w:type="paragraph" w:customStyle="1" w:styleId="xl852">
    <w:name w:val="xl852"/>
    <w:basedOn w:val="a7"/>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53">
    <w:name w:val="xl853"/>
    <w:basedOn w:val="a7"/>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54">
    <w:name w:val="xl854"/>
    <w:basedOn w:val="a7"/>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FFFFFF"/>
    </w:rPr>
  </w:style>
  <w:style w:type="paragraph" w:customStyle="1" w:styleId="xl855">
    <w:name w:val="xl855"/>
    <w:basedOn w:val="a7"/>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FFFFFF"/>
    </w:rPr>
  </w:style>
  <w:style w:type="paragraph" w:customStyle="1" w:styleId="xl856">
    <w:name w:val="xl856"/>
    <w:basedOn w:val="a7"/>
    <w:uiPriority w:val="99"/>
    <w:qFormat/>
    <w:rsid w:val="005B3893"/>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rPr>
  </w:style>
  <w:style w:type="paragraph" w:customStyle="1" w:styleId="xl857">
    <w:name w:val="xl857"/>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858">
    <w:name w:val="xl858"/>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59">
    <w:name w:val="xl859"/>
    <w:basedOn w:val="a7"/>
    <w:uiPriority w:val="99"/>
    <w:qFormat/>
    <w:rsid w:val="005B3893"/>
    <w:pPr>
      <w:shd w:val="clear" w:color="auto" w:fill="FFFFFF"/>
      <w:spacing w:before="100" w:beforeAutospacing="1" w:after="100" w:afterAutospacing="1"/>
      <w:jc w:val="center"/>
    </w:pPr>
  </w:style>
  <w:style w:type="paragraph" w:customStyle="1" w:styleId="xl860">
    <w:name w:val="xl860"/>
    <w:basedOn w:val="a7"/>
    <w:uiPriority w:val="99"/>
    <w:qFormat/>
    <w:rsid w:val="005B3893"/>
    <w:pPr>
      <w:shd w:val="clear" w:color="auto" w:fill="FFFFFF"/>
      <w:spacing w:before="100" w:beforeAutospacing="1" w:after="100" w:afterAutospacing="1"/>
      <w:jc w:val="center"/>
    </w:pPr>
  </w:style>
  <w:style w:type="paragraph" w:customStyle="1" w:styleId="xl861">
    <w:name w:val="xl861"/>
    <w:basedOn w:val="a7"/>
    <w:qFormat/>
    <w:rsid w:val="005B3893"/>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rPr>
      <w:b/>
      <w:bCs/>
    </w:rPr>
  </w:style>
  <w:style w:type="paragraph" w:customStyle="1" w:styleId="xl862">
    <w:name w:val="xl862"/>
    <w:basedOn w:val="a7"/>
    <w:qFormat/>
    <w:rsid w:val="005B3893"/>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pPr>
    <w:rPr>
      <w:b/>
      <w:bCs/>
    </w:rPr>
  </w:style>
  <w:style w:type="paragraph" w:customStyle="1" w:styleId="xl863">
    <w:name w:val="xl863"/>
    <w:basedOn w:val="a7"/>
    <w:qFormat/>
    <w:rsid w:val="005B3893"/>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rPr>
      <w:b/>
      <w:bCs/>
    </w:rPr>
  </w:style>
  <w:style w:type="paragraph" w:customStyle="1" w:styleId="xl864">
    <w:name w:val="xl864"/>
    <w:basedOn w:val="a7"/>
    <w:qFormat/>
    <w:rsid w:val="005B3893"/>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style>
  <w:style w:type="paragraph" w:customStyle="1" w:styleId="xl865">
    <w:name w:val="xl865"/>
    <w:basedOn w:val="a7"/>
    <w:qFormat/>
    <w:rsid w:val="005B3893"/>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style>
  <w:style w:type="paragraph" w:customStyle="1" w:styleId="xl866">
    <w:name w:val="xl866"/>
    <w:basedOn w:val="a7"/>
    <w:uiPriority w:val="99"/>
    <w:qFormat/>
    <w:rsid w:val="005B3893"/>
    <w:pPr>
      <w:shd w:val="clear" w:color="auto" w:fill="B6DDE8"/>
      <w:spacing w:before="100" w:beforeAutospacing="1" w:after="100" w:afterAutospacing="1"/>
    </w:pPr>
    <w:rPr>
      <w:b/>
      <w:bCs/>
    </w:rPr>
  </w:style>
  <w:style w:type="paragraph" w:customStyle="1" w:styleId="xl867">
    <w:name w:val="xl867"/>
    <w:basedOn w:val="a7"/>
    <w:uiPriority w:val="99"/>
    <w:qFormat/>
    <w:rsid w:val="005B3893"/>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rPr>
      <w:b/>
      <w:bCs/>
    </w:rPr>
  </w:style>
  <w:style w:type="paragraph" w:customStyle="1" w:styleId="xl868">
    <w:name w:val="xl868"/>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69">
    <w:name w:val="xl869"/>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70">
    <w:name w:val="xl870"/>
    <w:basedOn w:val="a7"/>
    <w:uiPriority w:val="99"/>
    <w:qFormat/>
    <w:rsid w:val="005B3893"/>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rPr>
      <w:b/>
      <w:bCs/>
    </w:rPr>
  </w:style>
  <w:style w:type="paragraph" w:customStyle="1" w:styleId="xl871">
    <w:name w:val="xl871"/>
    <w:basedOn w:val="a7"/>
    <w:qFormat/>
    <w:rsid w:val="005B3893"/>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rPr>
      <w:b/>
      <w:bCs/>
    </w:rPr>
  </w:style>
  <w:style w:type="paragraph" w:customStyle="1" w:styleId="xl872">
    <w:name w:val="xl872"/>
    <w:basedOn w:val="a7"/>
    <w:qFormat/>
    <w:rsid w:val="005B3893"/>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rPr>
      <w:b/>
      <w:bCs/>
    </w:rPr>
  </w:style>
  <w:style w:type="paragraph" w:customStyle="1" w:styleId="314">
    <w:name w:val="Основной текст 31"/>
    <w:basedOn w:val="a7"/>
    <w:uiPriority w:val="99"/>
    <w:qFormat/>
    <w:rsid w:val="005B3893"/>
    <w:pPr>
      <w:spacing w:line="360" w:lineRule="auto"/>
      <w:jc w:val="both"/>
    </w:pPr>
    <w:rPr>
      <w:sz w:val="24"/>
    </w:rPr>
  </w:style>
  <w:style w:type="paragraph" w:customStyle="1" w:styleId="affffffffff0">
    <w:name w:val="Знак Знак Знак Знак Знак Знак Знак"/>
    <w:basedOn w:val="a7"/>
    <w:qFormat/>
    <w:rsid w:val="005B3893"/>
    <w:pPr>
      <w:spacing w:after="160" w:line="240" w:lineRule="exact"/>
    </w:pPr>
    <w:rPr>
      <w:rFonts w:ascii="Verdana" w:hAnsi="Verdana"/>
      <w:lang w:val="en-US" w:eastAsia="en-US"/>
    </w:rPr>
  </w:style>
  <w:style w:type="character" w:customStyle="1" w:styleId="Bodytext11">
    <w:name w:val="Body text (11)_"/>
    <w:link w:val="Bodytext110"/>
    <w:locked/>
    <w:rsid w:val="005B3893"/>
    <w:rPr>
      <w:sz w:val="24"/>
      <w:szCs w:val="24"/>
      <w:shd w:val="clear" w:color="auto" w:fill="FFFFFF"/>
    </w:rPr>
  </w:style>
  <w:style w:type="paragraph" w:customStyle="1" w:styleId="Bodytext110">
    <w:name w:val="Body text (11)"/>
    <w:basedOn w:val="a7"/>
    <w:link w:val="Bodytext11"/>
    <w:qFormat/>
    <w:rsid w:val="005B3893"/>
    <w:pPr>
      <w:shd w:val="clear" w:color="auto" w:fill="FFFFFF"/>
      <w:spacing w:line="274" w:lineRule="exact"/>
      <w:jc w:val="center"/>
    </w:pPr>
    <w:rPr>
      <w:sz w:val="24"/>
      <w:szCs w:val="24"/>
    </w:rPr>
  </w:style>
  <w:style w:type="character" w:customStyle="1" w:styleId="Bodytext12">
    <w:name w:val="Body text (12)_"/>
    <w:link w:val="Bodytext120"/>
    <w:locked/>
    <w:rsid w:val="005B3893"/>
    <w:rPr>
      <w:sz w:val="23"/>
      <w:szCs w:val="23"/>
      <w:shd w:val="clear" w:color="auto" w:fill="FFFFFF"/>
    </w:rPr>
  </w:style>
  <w:style w:type="paragraph" w:customStyle="1" w:styleId="Bodytext120">
    <w:name w:val="Body text (12)"/>
    <w:basedOn w:val="a7"/>
    <w:link w:val="Bodytext12"/>
    <w:qFormat/>
    <w:rsid w:val="005B3893"/>
    <w:pPr>
      <w:shd w:val="clear" w:color="auto" w:fill="FFFFFF"/>
      <w:spacing w:line="274" w:lineRule="exact"/>
      <w:jc w:val="center"/>
    </w:pPr>
    <w:rPr>
      <w:sz w:val="23"/>
      <w:szCs w:val="23"/>
    </w:rPr>
  </w:style>
  <w:style w:type="paragraph" w:customStyle="1" w:styleId="123">
    <w:name w:val="Знак1 Знак Знак Знак2"/>
    <w:basedOn w:val="a7"/>
    <w:uiPriority w:val="99"/>
    <w:qFormat/>
    <w:rsid w:val="005B3893"/>
    <w:pPr>
      <w:spacing w:after="60"/>
      <w:ind w:firstLine="709"/>
      <w:jc w:val="both"/>
    </w:pPr>
    <w:rPr>
      <w:rFonts w:ascii="Arial" w:hAnsi="Arial" w:cs="Arial"/>
      <w:bCs/>
      <w:sz w:val="24"/>
      <w:szCs w:val="24"/>
    </w:rPr>
  </w:style>
  <w:style w:type="paragraph" w:customStyle="1" w:styleId="xl2798">
    <w:name w:val="xl2798"/>
    <w:basedOn w:val="a7"/>
    <w:uiPriority w:val="99"/>
    <w:qFormat/>
    <w:rsid w:val="005B3893"/>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jc w:val="center"/>
    </w:pPr>
    <w:rPr>
      <w:b/>
      <w:bCs/>
      <w:sz w:val="24"/>
      <w:szCs w:val="24"/>
    </w:rPr>
  </w:style>
  <w:style w:type="paragraph" w:customStyle="1" w:styleId="xl2799">
    <w:name w:val="xl2799"/>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2800">
    <w:name w:val="xl2800"/>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2801">
    <w:name w:val="xl2801"/>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2802">
    <w:name w:val="xl2802"/>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2803">
    <w:name w:val="xl2803"/>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2804">
    <w:name w:val="xl2804"/>
    <w:basedOn w:val="a7"/>
    <w:uiPriority w:val="99"/>
    <w:qFormat/>
    <w:rsid w:val="005B3893"/>
    <w:pPr>
      <w:shd w:val="clear" w:color="auto" w:fill="FFFFFF"/>
      <w:spacing w:before="100" w:beforeAutospacing="1" w:after="100" w:afterAutospacing="1"/>
    </w:pPr>
  </w:style>
  <w:style w:type="paragraph" w:customStyle="1" w:styleId="xl2805">
    <w:name w:val="xl2805"/>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2806">
    <w:name w:val="xl2806"/>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807">
    <w:name w:val="xl2807"/>
    <w:basedOn w:val="a7"/>
    <w:uiPriority w:val="99"/>
    <w:qFormat/>
    <w:rsid w:val="005B3893"/>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jc w:val="center"/>
    </w:pPr>
    <w:rPr>
      <w:b/>
      <w:bCs/>
    </w:rPr>
  </w:style>
  <w:style w:type="paragraph" w:customStyle="1" w:styleId="xl2808">
    <w:name w:val="xl2808"/>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2809">
    <w:name w:val="xl2809"/>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rPr>
  </w:style>
  <w:style w:type="paragraph" w:customStyle="1" w:styleId="xl2810">
    <w:name w:val="xl2810"/>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2811">
    <w:name w:val="xl2811"/>
    <w:basedOn w:val="a7"/>
    <w:qFormat/>
    <w:rsid w:val="005B3893"/>
    <w:pPr>
      <w:shd w:val="clear" w:color="auto" w:fill="FFFFFF"/>
      <w:spacing w:before="100" w:beforeAutospacing="1" w:after="100" w:afterAutospacing="1"/>
    </w:pPr>
  </w:style>
  <w:style w:type="paragraph" w:customStyle="1" w:styleId="xl2812">
    <w:name w:val="xl2812"/>
    <w:basedOn w:val="a7"/>
    <w:uiPriority w:val="99"/>
    <w:qFormat/>
    <w:rsid w:val="005B3893"/>
    <w:pPr>
      <w:shd w:val="clear" w:color="auto" w:fill="FFFFFF"/>
      <w:spacing w:before="100" w:beforeAutospacing="1" w:after="100" w:afterAutospacing="1"/>
    </w:pPr>
    <w:rPr>
      <w:sz w:val="24"/>
      <w:szCs w:val="24"/>
    </w:rPr>
  </w:style>
  <w:style w:type="paragraph" w:customStyle="1" w:styleId="xl2813">
    <w:name w:val="xl2813"/>
    <w:basedOn w:val="a7"/>
    <w:uiPriority w:val="99"/>
    <w:qFormat/>
    <w:rsid w:val="005B3893"/>
    <w:pPr>
      <w:shd w:val="clear" w:color="auto" w:fill="EEECE1"/>
      <w:spacing w:before="100" w:beforeAutospacing="1" w:after="100" w:afterAutospacing="1"/>
    </w:pPr>
  </w:style>
  <w:style w:type="paragraph" w:customStyle="1" w:styleId="xl2814">
    <w:name w:val="xl2814"/>
    <w:basedOn w:val="a7"/>
    <w:uiPriority w:val="99"/>
    <w:qFormat/>
    <w:rsid w:val="005B3893"/>
    <w:pPr>
      <w:pBdr>
        <w:top w:val="single" w:sz="4" w:space="0" w:color="auto"/>
        <w:left w:val="single" w:sz="4" w:space="0" w:color="auto"/>
        <w:bottom w:val="single" w:sz="4" w:space="0" w:color="auto"/>
        <w:right w:val="single" w:sz="4" w:space="0" w:color="auto"/>
      </w:pBdr>
      <w:shd w:val="clear" w:color="auto" w:fill="EEECE1"/>
      <w:spacing w:before="100" w:beforeAutospacing="1" w:after="100" w:afterAutospacing="1"/>
      <w:jc w:val="center"/>
    </w:pPr>
    <w:rPr>
      <w:b/>
      <w:bCs/>
    </w:rPr>
  </w:style>
  <w:style w:type="paragraph" w:customStyle="1" w:styleId="xl2815">
    <w:name w:val="xl2815"/>
    <w:basedOn w:val="a7"/>
    <w:uiPriority w:val="99"/>
    <w:qFormat/>
    <w:rsid w:val="005B3893"/>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jc w:val="center"/>
    </w:pPr>
    <w:rPr>
      <w:b/>
      <w:bCs/>
    </w:rPr>
  </w:style>
  <w:style w:type="paragraph" w:customStyle="1" w:styleId="xl2816">
    <w:name w:val="xl2816"/>
    <w:basedOn w:val="a7"/>
    <w:uiPriority w:val="99"/>
    <w:qFormat/>
    <w:rsid w:val="005B389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817">
    <w:name w:val="xl2817"/>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818">
    <w:name w:val="xl2818"/>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19">
    <w:name w:val="xl2819"/>
    <w:basedOn w:val="a7"/>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820">
    <w:name w:val="xl2820"/>
    <w:basedOn w:val="a7"/>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821">
    <w:name w:val="xl2821"/>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22">
    <w:name w:val="xl2822"/>
    <w:basedOn w:val="a7"/>
    <w:uiPriority w:val="99"/>
    <w:qFormat/>
    <w:rsid w:val="005B3893"/>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rPr>
  </w:style>
  <w:style w:type="paragraph" w:customStyle="1" w:styleId="xl2823">
    <w:name w:val="xl2823"/>
    <w:basedOn w:val="a7"/>
    <w:uiPriority w:val="99"/>
    <w:qFormat/>
    <w:rsid w:val="005B3893"/>
    <w:pPr>
      <w:pBdr>
        <w:top w:val="single" w:sz="4" w:space="0" w:color="auto"/>
        <w:bottom w:val="single" w:sz="4" w:space="0" w:color="auto"/>
      </w:pBdr>
      <w:shd w:val="clear" w:color="auto" w:fill="FFFFFF"/>
      <w:spacing w:before="100" w:beforeAutospacing="1" w:after="100" w:afterAutospacing="1"/>
      <w:jc w:val="center"/>
    </w:pPr>
    <w:rPr>
      <w:b/>
      <w:bCs/>
    </w:rPr>
  </w:style>
  <w:style w:type="paragraph" w:customStyle="1" w:styleId="xl2824">
    <w:name w:val="xl2824"/>
    <w:basedOn w:val="a7"/>
    <w:uiPriority w:val="99"/>
    <w:qFormat/>
    <w:rsid w:val="005B3893"/>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825">
    <w:name w:val="xl2825"/>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826">
    <w:name w:val="xl2826"/>
    <w:basedOn w:val="a7"/>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827">
    <w:name w:val="xl2827"/>
    <w:basedOn w:val="a7"/>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828">
    <w:name w:val="xl2828"/>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2829">
    <w:name w:val="xl2829"/>
    <w:basedOn w:val="a7"/>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2830">
    <w:name w:val="xl2830"/>
    <w:basedOn w:val="a7"/>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2831">
    <w:name w:val="xl2831"/>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2832">
    <w:name w:val="xl2832"/>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2833">
    <w:name w:val="xl2833"/>
    <w:basedOn w:val="a7"/>
    <w:uiPriority w:val="99"/>
    <w:qFormat/>
    <w:rsid w:val="005B3893"/>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jc w:val="center"/>
    </w:pPr>
    <w:rPr>
      <w:b/>
      <w:bCs/>
    </w:rPr>
  </w:style>
  <w:style w:type="paragraph" w:customStyle="1" w:styleId="xl2834">
    <w:name w:val="xl2834"/>
    <w:basedOn w:val="a7"/>
    <w:uiPriority w:val="99"/>
    <w:qFormat/>
    <w:rsid w:val="005B3893"/>
    <w:pPr>
      <w:pBdr>
        <w:top w:val="single" w:sz="4" w:space="0" w:color="auto"/>
        <w:left w:val="single" w:sz="4" w:space="0" w:color="auto"/>
        <w:bottom w:val="single" w:sz="4" w:space="0" w:color="auto"/>
        <w:right w:val="single" w:sz="4" w:space="0" w:color="auto"/>
      </w:pBdr>
      <w:shd w:val="clear" w:color="auto" w:fill="EEECE1"/>
      <w:spacing w:before="100" w:beforeAutospacing="1" w:after="100" w:afterAutospacing="1"/>
      <w:jc w:val="center"/>
    </w:pPr>
    <w:rPr>
      <w:b/>
      <w:bCs/>
    </w:rPr>
  </w:style>
  <w:style w:type="paragraph" w:customStyle="1" w:styleId="xl2835">
    <w:name w:val="xl2835"/>
    <w:basedOn w:val="a7"/>
    <w:uiPriority w:val="99"/>
    <w:qFormat/>
    <w:rsid w:val="005B3893"/>
    <w:pPr>
      <w:pBdr>
        <w:top w:val="single" w:sz="4" w:space="0" w:color="auto"/>
        <w:left w:val="single" w:sz="4" w:space="0" w:color="auto"/>
        <w:bottom w:val="single" w:sz="4" w:space="0" w:color="auto"/>
        <w:right w:val="single" w:sz="4" w:space="0" w:color="auto"/>
      </w:pBdr>
      <w:shd w:val="clear" w:color="auto" w:fill="EEECE1"/>
      <w:spacing w:before="100" w:beforeAutospacing="1" w:after="100" w:afterAutospacing="1"/>
      <w:jc w:val="center"/>
    </w:pPr>
  </w:style>
  <w:style w:type="paragraph" w:customStyle="1" w:styleId="xl2836">
    <w:name w:val="xl2836"/>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837">
    <w:name w:val="xl2837"/>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2838">
    <w:name w:val="xl2838"/>
    <w:basedOn w:val="a7"/>
    <w:uiPriority w:val="99"/>
    <w:qFormat/>
    <w:rsid w:val="005B3893"/>
    <w:pPr>
      <w:shd w:val="clear" w:color="auto" w:fill="FFFFFF"/>
      <w:spacing w:before="100" w:beforeAutospacing="1" w:after="100" w:afterAutospacing="1"/>
      <w:jc w:val="center"/>
    </w:pPr>
  </w:style>
  <w:style w:type="paragraph" w:customStyle="1" w:styleId="a2">
    <w:name w:val="Подрисуночная надпись"/>
    <w:basedOn w:val="a7"/>
    <w:autoRedefine/>
    <w:qFormat/>
    <w:rsid w:val="005B3893"/>
    <w:pPr>
      <w:numPr>
        <w:numId w:val="18"/>
      </w:numPr>
      <w:suppressLineNumbers/>
      <w:suppressAutoHyphens/>
      <w:spacing w:before="120" w:after="240"/>
      <w:jc w:val="both"/>
    </w:pPr>
    <w:rPr>
      <w:b/>
      <w:bCs/>
      <w:sz w:val="24"/>
      <w:szCs w:val="24"/>
      <w:lang w:eastAsia="en-US"/>
    </w:rPr>
  </w:style>
  <w:style w:type="character" w:customStyle="1" w:styleId="affffffffff1">
    <w:name w:val="Заголовок рис. Знак"/>
    <w:link w:val="affffffffff2"/>
    <w:locked/>
    <w:rsid w:val="005B3893"/>
    <w:rPr>
      <w:b/>
      <w:sz w:val="24"/>
      <w:lang w:eastAsia="en-US"/>
    </w:rPr>
  </w:style>
  <w:style w:type="paragraph" w:customStyle="1" w:styleId="affffffffff2">
    <w:name w:val="Заголовок рис."/>
    <w:basedOn w:val="a2"/>
    <w:link w:val="affffffffff1"/>
    <w:qFormat/>
    <w:rsid w:val="005B3893"/>
    <w:pPr>
      <w:tabs>
        <w:tab w:val="left" w:pos="709"/>
        <w:tab w:val="left" w:pos="1134"/>
      </w:tabs>
      <w:suppressAutoHyphens w:val="0"/>
      <w:spacing w:before="60"/>
    </w:pPr>
    <w:rPr>
      <w:bCs w:val="0"/>
      <w:szCs w:val="20"/>
    </w:rPr>
  </w:style>
  <w:style w:type="character" w:customStyle="1" w:styleId="Bodytext17">
    <w:name w:val="Body text (17)_"/>
    <w:basedOn w:val="a8"/>
    <w:link w:val="Bodytext170"/>
    <w:locked/>
    <w:rsid w:val="005B3893"/>
    <w:rPr>
      <w:rFonts w:ascii="Arial Narrow" w:eastAsia="Arial Narrow" w:hAnsi="Arial Narrow" w:cs="Arial Narrow"/>
      <w:sz w:val="8"/>
      <w:szCs w:val="8"/>
      <w:shd w:val="clear" w:color="auto" w:fill="FFFFFF"/>
    </w:rPr>
  </w:style>
  <w:style w:type="paragraph" w:customStyle="1" w:styleId="Bodytext170">
    <w:name w:val="Body text (17)"/>
    <w:basedOn w:val="a7"/>
    <w:link w:val="Bodytext17"/>
    <w:qFormat/>
    <w:rsid w:val="005B3893"/>
    <w:pPr>
      <w:widowControl w:val="0"/>
      <w:shd w:val="clear" w:color="auto" w:fill="FFFFFF"/>
      <w:spacing w:line="0" w:lineRule="atLeast"/>
      <w:jc w:val="center"/>
    </w:pPr>
    <w:rPr>
      <w:rFonts w:ascii="Arial Narrow" w:eastAsia="Arial Narrow" w:hAnsi="Arial Narrow" w:cs="Arial Narrow"/>
      <w:sz w:val="8"/>
      <w:szCs w:val="8"/>
    </w:rPr>
  </w:style>
  <w:style w:type="paragraph" w:customStyle="1" w:styleId="160">
    <w:name w:val="Основной текст16"/>
    <w:basedOn w:val="a7"/>
    <w:qFormat/>
    <w:rsid w:val="005B3893"/>
    <w:pPr>
      <w:shd w:val="clear" w:color="auto" w:fill="FFFFFF"/>
      <w:spacing w:line="446" w:lineRule="exact"/>
      <w:ind w:hanging="1260"/>
    </w:pPr>
    <w:rPr>
      <w:sz w:val="25"/>
      <w:szCs w:val="25"/>
      <w:lang w:eastAsia="en-US"/>
    </w:rPr>
  </w:style>
  <w:style w:type="paragraph" w:customStyle="1" w:styleId="1ff8">
    <w:name w:val="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w:basedOn w:val="a7"/>
    <w:uiPriority w:val="99"/>
    <w:qFormat/>
    <w:rsid w:val="005B3893"/>
    <w:pPr>
      <w:spacing w:after="160" w:line="240" w:lineRule="exact"/>
    </w:pPr>
    <w:rPr>
      <w:rFonts w:ascii="Verdana" w:hAnsi="Verdana"/>
      <w:lang w:val="en-US" w:eastAsia="en-US"/>
    </w:rPr>
  </w:style>
  <w:style w:type="character" w:customStyle="1" w:styleId="1ff9">
    <w:name w:val="Таблица название Знак1"/>
    <w:link w:val="affffffffff3"/>
    <w:locked/>
    <w:rsid w:val="005B3893"/>
    <w:rPr>
      <w:bCs/>
      <w:sz w:val="28"/>
      <w:szCs w:val="28"/>
    </w:rPr>
  </w:style>
  <w:style w:type="paragraph" w:customStyle="1" w:styleId="affffffffff3">
    <w:name w:val="Таблица название"/>
    <w:basedOn w:val="afc"/>
    <w:link w:val="1ff9"/>
    <w:qFormat/>
    <w:rsid w:val="005B3893"/>
    <w:rPr>
      <w:bCs/>
      <w:szCs w:val="28"/>
      <w:lang w:val="ru-RU" w:eastAsia="ru-RU"/>
    </w:rPr>
  </w:style>
  <w:style w:type="character" w:customStyle="1" w:styleId="affffffffff4">
    <w:name w:val="Таблица номер Знак"/>
    <w:basedOn w:val="1ff9"/>
    <w:link w:val="affffffffff5"/>
    <w:locked/>
    <w:rsid w:val="005B3893"/>
    <w:rPr>
      <w:bCs/>
      <w:sz w:val="28"/>
      <w:szCs w:val="28"/>
    </w:rPr>
  </w:style>
  <w:style w:type="paragraph" w:customStyle="1" w:styleId="affffffffff5">
    <w:name w:val="Таблица номер"/>
    <w:basedOn w:val="affffffffff3"/>
    <w:link w:val="affffffffff4"/>
    <w:qFormat/>
    <w:rsid w:val="005B3893"/>
    <w:pPr>
      <w:jc w:val="right"/>
    </w:pPr>
  </w:style>
  <w:style w:type="paragraph" w:customStyle="1" w:styleId="a5">
    <w:name w:val="МаркТабл"/>
    <w:uiPriority w:val="99"/>
    <w:qFormat/>
    <w:rsid w:val="005B3893"/>
    <w:pPr>
      <w:numPr>
        <w:numId w:val="19"/>
      </w:numPr>
      <w:tabs>
        <w:tab w:val="num" w:pos="567"/>
        <w:tab w:val="left" w:pos="680"/>
        <w:tab w:val="num" w:pos="737"/>
      </w:tabs>
      <w:ind w:left="567"/>
    </w:pPr>
    <w:rPr>
      <w:rFonts w:eastAsia="SimSun"/>
      <w:sz w:val="24"/>
    </w:rPr>
  </w:style>
  <w:style w:type="character" w:customStyle="1" w:styleId="1ffa">
    <w:name w:val="Таблица1 Знак"/>
    <w:link w:val="1ffb"/>
    <w:locked/>
    <w:rsid w:val="005B3893"/>
    <w:rPr>
      <w:color w:val="000000"/>
      <w:sz w:val="24"/>
      <w:szCs w:val="24"/>
    </w:rPr>
  </w:style>
  <w:style w:type="paragraph" w:customStyle="1" w:styleId="1ffb">
    <w:name w:val="Таблица1"/>
    <w:basedOn w:val="a7"/>
    <w:link w:val="1ffa"/>
    <w:qFormat/>
    <w:rsid w:val="005B3893"/>
    <w:pPr>
      <w:jc w:val="both"/>
    </w:pPr>
    <w:rPr>
      <w:color w:val="000000"/>
      <w:sz w:val="24"/>
      <w:szCs w:val="24"/>
    </w:rPr>
  </w:style>
  <w:style w:type="paragraph" w:customStyle="1" w:styleId="2fc">
    <w:name w:val="Абзац списка2"/>
    <w:basedOn w:val="a7"/>
    <w:qFormat/>
    <w:rsid w:val="005B3893"/>
    <w:pPr>
      <w:spacing w:after="200" w:line="276" w:lineRule="auto"/>
      <w:ind w:left="720"/>
    </w:pPr>
    <w:rPr>
      <w:rFonts w:ascii="Calibri" w:hAnsi="Calibri" w:cs="Calibri"/>
      <w:sz w:val="22"/>
      <w:szCs w:val="22"/>
      <w:lang w:eastAsia="en-US"/>
    </w:rPr>
  </w:style>
  <w:style w:type="character" w:customStyle="1" w:styleId="161">
    <w:name w:val="Основной текст (16)_"/>
    <w:basedOn w:val="a8"/>
    <w:link w:val="162"/>
    <w:locked/>
    <w:rsid w:val="005B3893"/>
    <w:rPr>
      <w:rFonts w:ascii="Franklin Gothic Medium" w:eastAsia="Franklin Gothic Medium" w:hAnsi="Franklin Gothic Medium" w:cs="Franklin Gothic Medium"/>
      <w:sz w:val="8"/>
      <w:szCs w:val="8"/>
      <w:shd w:val="clear" w:color="auto" w:fill="FFFFFF"/>
    </w:rPr>
  </w:style>
  <w:style w:type="paragraph" w:customStyle="1" w:styleId="162">
    <w:name w:val="Основной текст (16)"/>
    <w:basedOn w:val="a7"/>
    <w:link w:val="161"/>
    <w:qFormat/>
    <w:rsid w:val="005B3893"/>
    <w:pPr>
      <w:shd w:val="clear" w:color="auto" w:fill="FFFFFF"/>
      <w:spacing w:line="0" w:lineRule="atLeast"/>
    </w:pPr>
    <w:rPr>
      <w:rFonts w:ascii="Franklin Gothic Medium" w:eastAsia="Franklin Gothic Medium" w:hAnsi="Franklin Gothic Medium" w:cs="Franklin Gothic Medium"/>
      <w:sz w:val="8"/>
      <w:szCs w:val="8"/>
    </w:rPr>
  </w:style>
  <w:style w:type="paragraph" w:customStyle="1" w:styleId="3b">
    <w:name w:val="Абзац списка3"/>
    <w:basedOn w:val="a7"/>
    <w:qFormat/>
    <w:rsid w:val="005B3893"/>
    <w:pPr>
      <w:spacing w:after="200" w:line="276" w:lineRule="auto"/>
      <w:ind w:left="720"/>
    </w:pPr>
    <w:rPr>
      <w:rFonts w:ascii="Calibri" w:hAnsi="Calibri" w:cs="Calibri"/>
      <w:sz w:val="22"/>
      <w:szCs w:val="22"/>
      <w:lang w:eastAsia="en-US"/>
    </w:rPr>
  </w:style>
  <w:style w:type="character" w:customStyle="1" w:styleId="2fd">
    <w:name w:val="Заголовок №2_"/>
    <w:basedOn w:val="a8"/>
    <w:link w:val="2fe"/>
    <w:locked/>
    <w:rsid w:val="005B3893"/>
    <w:rPr>
      <w:sz w:val="27"/>
      <w:szCs w:val="27"/>
      <w:shd w:val="clear" w:color="auto" w:fill="FFFFFF"/>
    </w:rPr>
  </w:style>
  <w:style w:type="paragraph" w:customStyle="1" w:styleId="2fe">
    <w:name w:val="Заголовок №2"/>
    <w:basedOn w:val="a7"/>
    <w:link w:val="2fd"/>
    <w:qFormat/>
    <w:rsid w:val="005B3893"/>
    <w:pPr>
      <w:shd w:val="clear" w:color="auto" w:fill="FFFFFF"/>
      <w:spacing w:before="600" w:line="0" w:lineRule="atLeast"/>
      <w:outlineLvl w:val="1"/>
    </w:pPr>
    <w:rPr>
      <w:sz w:val="27"/>
      <w:szCs w:val="27"/>
    </w:rPr>
  </w:style>
  <w:style w:type="paragraph" w:customStyle="1" w:styleId="47">
    <w:name w:val="Абзац списка4"/>
    <w:basedOn w:val="a7"/>
    <w:uiPriority w:val="34"/>
    <w:qFormat/>
    <w:rsid w:val="005B3893"/>
    <w:pPr>
      <w:spacing w:after="200" w:line="276" w:lineRule="auto"/>
      <w:ind w:left="720"/>
      <w:contextualSpacing/>
    </w:pPr>
    <w:rPr>
      <w:sz w:val="22"/>
      <w:szCs w:val="22"/>
    </w:rPr>
  </w:style>
  <w:style w:type="character" w:customStyle="1" w:styleId="affffffffff6">
    <w:name w:val="Подпись к таблице_"/>
    <w:basedOn w:val="a8"/>
    <w:link w:val="affffffffff7"/>
    <w:locked/>
    <w:rsid w:val="005B3893"/>
    <w:rPr>
      <w:sz w:val="27"/>
      <w:szCs w:val="27"/>
      <w:shd w:val="clear" w:color="auto" w:fill="FFFFFF"/>
    </w:rPr>
  </w:style>
  <w:style w:type="paragraph" w:customStyle="1" w:styleId="affffffffff7">
    <w:name w:val="Подпись к таблице"/>
    <w:basedOn w:val="a7"/>
    <w:link w:val="affffffffff6"/>
    <w:qFormat/>
    <w:rsid w:val="005B3893"/>
    <w:pPr>
      <w:shd w:val="clear" w:color="auto" w:fill="FFFFFF"/>
      <w:spacing w:line="0" w:lineRule="atLeast"/>
    </w:pPr>
    <w:rPr>
      <w:sz w:val="27"/>
      <w:szCs w:val="27"/>
    </w:rPr>
  </w:style>
  <w:style w:type="character" w:customStyle="1" w:styleId="56">
    <w:name w:val="Основной текст (5)_"/>
    <w:basedOn w:val="a8"/>
    <w:link w:val="57"/>
    <w:uiPriority w:val="99"/>
    <w:locked/>
    <w:rsid w:val="005B3893"/>
    <w:rPr>
      <w:sz w:val="23"/>
      <w:szCs w:val="23"/>
      <w:shd w:val="clear" w:color="auto" w:fill="FFFFFF"/>
    </w:rPr>
  </w:style>
  <w:style w:type="paragraph" w:customStyle="1" w:styleId="57">
    <w:name w:val="Основной текст (5)"/>
    <w:basedOn w:val="a7"/>
    <w:link w:val="56"/>
    <w:uiPriority w:val="99"/>
    <w:qFormat/>
    <w:rsid w:val="005B3893"/>
    <w:pPr>
      <w:shd w:val="clear" w:color="auto" w:fill="FFFFFF"/>
      <w:spacing w:line="0" w:lineRule="atLeast"/>
      <w:jc w:val="both"/>
    </w:pPr>
    <w:rPr>
      <w:sz w:val="23"/>
      <w:szCs w:val="23"/>
    </w:rPr>
  </w:style>
  <w:style w:type="character" w:customStyle="1" w:styleId="101">
    <w:name w:val="Основной текст (10)_"/>
    <w:basedOn w:val="a8"/>
    <w:link w:val="102"/>
    <w:uiPriority w:val="99"/>
    <w:locked/>
    <w:rsid w:val="005B3893"/>
    <w:rPr>
      <w:sz w:val="23"/>
      <w:szCs w:val="23"/>
      <w:shd w:val="clear" w:color="auto" w:fill="FFFFFF"/>
    </w:rPr>
  </w:style>
  <w:style w:type="paragraph" w:customStyle="1" w:styleId="102">
    <w:name w:val="Основной текст (10)"/>
    <w:basedOn w:val="a7"/>
    <w:link w:val="101"/>
    <w:uiPriority w:val="99"/>
    <w:qFormat/>
    <w:rsid w:val="005B3893"/>
    <w:pPr>
      <w:shd w:val="clear" w:color="auto" w:fill="FFFFFF"/>
      <w:spacing w:line="0" w:lineRule="atLeast"/>
      <w:jc w:val="right"/>
    </w:pPr>
    <w:rPr>
      <w:sz w:val="23"/>
      <w:szCs w:val="23"/>
    </w:rPr>
  </w:style>
  <w:style w:type="character" w:customStyle="1" w:styleId="Bodytext3">
    <w:name w:val="Body text (3)_"/>
    <w:basedOn w:val="a8"/>
    <w:link w:val="Bodytext31"/>
    <w:uiPriority w:val="99"/>
    <w:locked/>
    <w:rsid w:val="005B3893"/>
    <w:rPr>
      <w:i/>
      <w:iCs/>
      <w:shd w:val="clear" w:color="auto" w:fill="FFFFFF"/>
    </w:rPr>
  </w:style>
  <w:style w:type="paragraph" w:customStyle="1" w:styleId="Bodytext31">
    <w:name w:val="Body text (3)1"/>
    <w:basedOn w:val="a7"/>
    <w:link w:val="Bodytext3"/>
    <w:uiPriority w:val="99"/>
    <w:qFormat/>
    <w:rsid w:val="005B3893"/>
    <w:pPr>
      <w:widowControl w:val="0"/>
      <w:shd w:val="clear" w:color="auto" w:fill="FFFFFF"/>
      <w:spacing w:line="274" w:lineRule="exact"/>
      <w:ind w:hanging="700"/>
      <w:jc w:val="both"/>
    </w:pPr>
    <w:rPr>
      <w:i/>
      <w:iCs/>
    </w:rPr>
  </w:style>
  <w:style w:type="paragraph" w:customStyle="1" w:styleId="216">
    <w:name w:val="Основной текст (2)1"/>
    <w:basedOn w:val="a7"/>
    <w:qFormat/>
    <w:rsid w:val="005B3893"/>
    <w:pPr>
      <w:shd w:val="clear" w:color="auto" w:fill="FFFFFF"/>
      <w:spacing w:before="480" w:after="240" w:line="274" w:lineRule="exact"/>
      <w:ind w:hanging="340"/>
      <w:jc w:val="both"/>
    </w:pPr>
  </w:style>
  <w:style w:type="paragraph" w:customStyle="1" w:styleId="58">
    <w:name w:val="Абзац списка5"/>
    <w:basedOn w:val="a7"/>
    <w:uiPriority w:val="99"/>
    <w:qFormat/>
    <w:rsid w:val="005B3893"/>
    <w:pPr>
      <w:ind w:left="720" w:firstLine="709"/>
      <w:contextualSpacing/>
      <w:jc w:val="both"/>
    </w:pPr>
    <w:rPr>
      <w:rFonts w:eastAsia="Calibri"/>
      <w:sz w:val="28"/>
      <w:szCs w:val="22"/>
    </w:rPr>
  </w:style>
  <w:style w:type="paragraph" w:customStyle="1" w:styleId="caaieiaie1">
    <w:name w:val="caaieiaie 1"/>
    <w:basedOn w:val="a7"/>
    <w:next w:val="a7"/>
    <w:uiPriority w:val="99"/>
    <w:qFormat/>
    <w:rsid w:val="005B3893"/>
    <w:pPr>
      <w:keepNext/>
      <w:overflowPunct w:val="0"/>
      <w:autoSpaceDE w:val="0"/>
      <w:autoSpaceDN w:val="0"/>
      <w:adjustRightInd w:val="0"/>
      <w:jc w:val="right"/>
    </w:pPr>
    <w:rPr>
      <w:rFonts w:eastAsia="Batang"/>
      <w:sz w:val="26"/>
    </w:rPr>
  </w:style>
  <w:style w:type="paragraph" w:customStyle="1" w:styleId="1ffc">
    <w:name w:val="Без интервала1"/>
    <w:uiPriority w:val="99"/>
    <w:qFormat/>
    <w:rsid w:val="005B3893"/>
    <w:rPr>
      <w:rFonts w:ascii="Calibri" w:hAnsi="Calibri"/>
      <w:sz w:val="22"/>
      <w:szCs w:val="22"/>
    </w:rPr>
  </w:style>
  <w:style w:type="paragraph" w:customStyle="1" w:styleId="2ff">
    <w:name w:val="Без интервала2"/>
    <w:uiPriority w:val="99"/>
    <w:qFormat/>
    <w:rsid w:val="005B3893"/>
    <w:rPr>
      <w:rFonts w:ascii="Calibri" w:hAnsi="Calibri"/>
      <w:sz w:val="22"/>
      <w:szCs w:val="22"/>
    </w:rPr>
  </w:style>
  <w:style w:type="paragraph" w:customStyle="1" w:styleId="Iniiaiieoaenonionooiii2">
    <w:name w:val="Iniiaiie oaeno n ionooiii 2"/>
    <w:basedOn w:val="a7"/>
    <w:uiPriority w:val="99"/>
    <w:qFormat/>
    <w:rsid w:val="005B3893"/>
    <w:pPr>
      <w:overflowPunct w:val="0"/>
      <w:autoSpaceDE w:val="0"/>
      <w:autoSpaceDN w:val="0"/>
      <w:adjustRightInd w:val="0"/>
      <w:ind w:firstLine="720"/>
      <w:jc w:val="both"/>
    </w:pPr>
    <w:rPr>
      <w:rFonts w:eastAsia="Batang"/>
      <w:sz w:val="26"/>
      <w:lang w:val="en-US"/>
    </w:rPr>
  </w:style>
  <w:style w:type="paragraph" w:customStyle="1" w:styleId="1ffd">
    <w:name w:val="экфи1"/>
    <w:basedOn w:val="a7"/>
    <w:uiPriority w:val="99"/>
    <w:qFormat/>
    <w:rsid w:val="005B3893"/>
    <w:pPr>
      <w:spacing w:line="360" w:lineRule="auto"/>
      <w:ind w:firstLine="720"/>
      <w:jc w:val="both"/>
    </w:pPr>
    <w:rPr>
      <w:sz w:val="24"/>
    </w:rPr>
  </w:style>
  <w:style w:type="paragraph" w:customStyle="1" w:styleId="xl242">
    <w:name w:val="xl242"/>
    <w:basedOn w:val="a7"/>
    <w:qFormat/>
    <w:rsid w:val="005B3893"/>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color w:val="0000FF"/>
      <w:sz w:val="16"/>
      <w:szCs w:val="16"/>
    </w:rPr>
  </w:style>
  <w:style w:type="paragraph" w:customStyle="1" w:styleId="xl243">
    <w:name w:val="xl243"/>
    <w:basedOn w:val="a7"/>
    <w:qFormat/>
    <w:rsid w:val="005B3893"/>
    <w:pPr>
      <w:spacing w:before="100" w:beforeAutospacing="1" w:after="100" w:afterAutospacing="1"/>
      <w:jc w:val="center"/>
    </w:pPr>
    <w:rPr>
      <w:rFonts w:ascii="Times New Roman CYR" w:hAnsi="Times New Roman CYR" w:cs="Times New Roman CYR"/>
      <w:b/>
      <w:bCs/>
    </w:rPr>
  </w:style>
  <w:style w:type="paragraph" w:customStyle="1" w:styleId="xl244">
    <w:name w:val="xl244"/>
    <w:basedOn w:val="a7"/>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16"/>
      <w:szCs w:val="16"/>
    </w:rPr>
  </w:style>
  <w:style w:type="paragraph" w:customStyle="1" w:styleId="xl245">
    <w:name w:val="xl245"/>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46">
    <w:name w:val="xl246"/>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47">
    <w:name w:val="xl247"/>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48">
    <w:name w:val="xl248"/>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49">
    <w:name w:val="xl249"/>
    <w:basedOn w:val="a7"/>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16"/>
      <w:szCs w:val="16"/>
    </w:rPr>
  </w:style>
  <w:style w:type="paragraph" w:customStyle="1" w:styleId="xl250">
    <w:name w:val="xl250"/>
    <w:basedOn w:val="a7"/>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51">
    <w:name w:val="xl251"/>
    <w:basedOn w:val="a7"/>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52">
    <w:name w:val="xl252"/>
    <w:basedOn w:val="a7"/>
    <w:qFormat/>
    <w:rsid w:val="005B3893"/>
    <w:pPr>
      <w:pBdr>
        <w:top w:val="single" w:sz="8" w:space="0" w:color="auto"/>
        <w:left w:val="single" w:sz="4" w:space="0" w:color="auto"/>
        <w:bottom w:val="single" w:sz="12"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253">
    <w:name w:val="xl253"/>
    <w:basedOn w:val="a7"/>
    <w:qFormat/>
    <w:rsid w:val="005B3893"/>
    <w:pPr>
      <w:pBdr>
        <w:top w:val="single" w:sz="8" w:space="0" w:color="auto"/>
        <w:left w:val="single" w:sz="4" w:space="0" w:color="auto"/>
        <w:bottom w:val="single" w:sz="12"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54">
    <w:name w:val="xl254"/>
    <w:basedOn w:val="a7"/>
    <w:qFormat/>
    <w:rsid w:val="005B3893"/>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center"/>
    </w:pPr>
    <w:rPr>
      <w:sz w:val="16"/>
      <w:szCs w:val="16"/>
    </w:rPr>
  </w:style>
  <w:style w:type="paragraph" w:customStyle="1" w:styleId="xl255">
    <w:name w:val="xl255"/>
    <w:basedOn w:val="a7"/>
    <w:qFormat/>
    <w:rsid w:val="005B3893"/>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center"/>
    </w:pPr>
    <w:rPr>
      <w:sz w:val="16"/>
      <w:szCs w:val="16"/>
    </w:rPr>
  </w:style>
  <w:style w:type="paragraph" w:customStyle="1" w:styleId="xl256">
    <w:name w:val="xl256"/>
    <w:basedOn w:val="a7"/>
    <w:qFormat/>
    <w:rsid w:val="005B3893"/>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center"/>
    </w:pPr>
    <w:rPr>
      <w:sz w:val="16"/>
      <w:szCs w:val="16"/>
    </w:rPr>
  </w:style>
  <w:style w:type="paragraph" w:customStyle="1" w:styleId="xl257">
    <w:name w:val="xl257"/>
    <w:basedOn w:val="a7"/>
    <w:qFormat/>
    <w:rsid w:val="005B3893"/>
    <w:pPr>
      <w:shd w:val="clear" w:color="auto" w:fill="DCE6F1"/>
      <w:spacing w:before="100" w:beforeAutospacing="1" w:after="100" w:afterAutospacing="1"/>
    </w:pPr>
  </w:style>
  <w:style w:type="paragraph" w:customStyle="1" w:styleId="xl258">
    <w:name w:val="xl258"/>
    <w:basedOn w:val="a7"/>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59">
    <w:name w:val="xl259"/>
    <w:basedOn w:val="a7"/>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CYR" w:hAnsi="Times New Roman CYR" w:cs="Times New Roman CYR"/>
      <w:b/>
      <w:bCs/>
      <w:sz w:val="24"/>
      <w:szCs w:val="24"/>
    </w:rPr>
  </w:style>
  <w:style w:type="paragraph" w:customStyle="1" w:styleId="xl260">
    <w:name w:val="xl260"/>
    <w:basedOn w:val="a7"/>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CYR" w:hAnsi="Times New Roman CYR" w:cs="Times New Roman CYR"/>
      <w:b/>
      <w:bCs/>
      <w:sz w:val="16"/>
      <w:szCs w:val="16"/>
    </w:rPr>
  </w:style>
  <w:style w:type="paragraph" w:customStyle="1" w:styleId="xl261">
    <w:name w:val="xl261"/>
    <w:basedOn w:val="a7"/>
    <w:qFormat/>
    <w:rsid w:val="005B3893"/>
    <w:pPr>
      <w:shd w:val="clear" w:color="auto" w:fill="FF0000"/>
      <w:spacing w:before="100" w:beforeAutospacing="1" w:after="100" w:afterAutospacing="1"/>
      <w:jc w:val="center"/>
    </w:pPr>
    <w:rPr>
      <w:rFonts w:ascii="Times New Roman CYR" w:hAnsi="Times New Roman CYR" w:cs="Times New Roman CYR"/>
    </w:rPr>
  </w:style>
  <w:style w:type="paragraph" w:customStyle="1" w:styleId="xl262">
    <w:name w:val="xl262"/>
    <w:basedOn w:val="a7"/>
    <w:qFormat/>
    <w:rsid w:val="005B3893"/>
    <w:pPr>
      <w:pBdr>
        <w:top w:val="single" w:sz="8" w:space="0" w:color="auto"/>
        <w:left w:val="single" w:sz="4" w:space="0" w:color="auto"/>
        <w:bottom w:val="single" w:sz="12"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63">
    <w:name w:val="xl263"/>
    <w:basedOn w:val="a7"/>
    <w:qFormat/>
    <w:rsid w:val="005B3893"/>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CYR" w:hAnsi="Times New Roman CYR" w:cs="Times New Roman CYR"/>
      <w:sz w:val="16"/>
      <w:szCs w:val="16"/>
    </w:rPr>
  </w:style>
  <w:style w:type="paragraph" w:customStyle="1" w:styleId="xl264">
    <w:name w:val="xl264"/>
    <w:basedOn w:val="a7"/>
    <w:qFormat/>
    <w:rsid w:val="005B3893"/>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CYR" w:hAnsi="Times New Roman CYR" w:cs="Times New Roman CYR"/>
      <w:sz w:val="16"/>
      <w:szCs w:val="16"/>
    </w:rPr>
  </w:style>
  <w:style w:type="paragraph" w:customStyle="1" w:styleId="xl265">
    <w:name w:val="xl265"/>
    <w:basedOn w:val="a7"/>
    <w:qFormat/>
    <w:rsid w:val="005B3893"/>
    <w:pPr>
      <w:pBdr>
        <w:top w:val="single" w:sz="4" w:space="0" w:color="auto"/>
        <w:left w:val="single" w:sz="4" w:space="0" w:color="auto"/>
        <w:right w:val="single" w:sz="4" w:space="0" w:color="auto"/>
      </w:pBdr>
      <w:spacing w:before="100" w:beforeAutospacing="1" w:after="100" w:afterAutospacing="1"/>
    </w:pPr>
  </w:style>
  <w:style w:type="paragraph" w:customStyle="1" w:styleId="xl266">
    <w:name w:val="xl266"/>
    <w:basedOn w:val="a7"/>
    <w:qFormat/>
    <w:rsid w:val="005B389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67">
    <w:name w:val="xl267"/>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68">
    <w:name w:val="xl268"/>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9">
    <w:name w:val="xl269"/>
    <w:basedOn w:val="a7"/>
    <w:qFormat/>
    <w:rsid w:val="005B3893"/>
    <w:pPr>
      <w:pBdr>
        <w:left w:val="single" w:sz="4" w:space="0" w:color="auto"/>
        <w:bottom w:val="single" w:sz="4" w:space="0" w:color="auto"/>
        <w:right w:val="single" w:sz="4" w:space="0" w:color="auto"/>
      </w:pBdr>
      <w:spacing w:before="100" w:beforeAutospacing="1" w:after="100" w:afterAutospacing="1"/>
    </w:pPr>
  </w:style>
  <w:style w:type="paragraph" w:customStyle="1" w:styleId="xl270">
    <w:name w:val="xl270"/>
    <w:basedOn w:val="a7"/>
    <w:qFormat/>
    <w:rsid w:val="005B3893"/>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71">
    <w:name w:val="xl271"/>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2">
    <w:name w:val="xl272"/>
    <w:basedOn w:val="a7"/>
    <w:qFormat/>
    <w:rsid w:val="005B3893"/>
    <w:pPr>
      <w:spacing w:before="100" w:beforeAutospacing="1" w:after="100" w:afterAutospacing="1"/>
    </w:pPr>
    <w:rPr>
      <w:sz w:val="24"/>
      <w:szCs w:val="24"/>
    </w:rPr>
  </w:style>
  <w:style w:type="paragraph" w:customStyle="1" w:styleId="xl273">
    <w:name w:val="xl273"/>
    <w:basedOn w:val="a7"/>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274">
    <w:name w:val="xl274"/>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5">
    <w:name w:val="xl275"/>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6">
    <w:name w:val="xl276"/>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77">
    <w:name w:val="xl277"/>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8">
    <w:name w:val="xl278"/>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79">
    <w:name w:val="xl279"/>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0">
    <w:name w:val="xl280"/>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1">
    <w:name w:val="xl281"/>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2">
    <w:name w:val="xl282"/>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3">
    <w:name w:val="xl283"/>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4">
    <w:name w:val="xl284"/>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5">
    <w:name w:val="xl285"/>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6">
    <w:name w:val="xl286"/>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7">
    <w:name w:val="xl287"/>
    <w:basedOn w:val="a7"/>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288">
    <w:name w:val="xl288"/>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9">
    <w:name w:val="xl289"/>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90">
    <w:name w:val="xl290"/>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91">
    <w:name w:val="xl291"/>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292">
    <w:name w:val="xl292"/>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293">
    <w:name w:val="xl293"/>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94">
    <w:name w:val="xl294"/>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95">
    <w:name w:val="xl295"/>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96">
    <w:name w:val="xl296"/>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297">
    <w:name w:val="xl297"/>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98">
    <w:name w:val="xl298"/>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99">
    <w:name w:val="xl299"/>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300">
    <w:name w:val="xl300"/>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301">
    <w:name w:val="xl301"/>
    <w:basedOn w:val="a7"/>
    <w:qFormat/>
    <w:rsid w:val="005B3893"/>
    <w:pPr>
      <w:shd w:val="clear" w:color="auto" w:fill="FFFFFF"/>
      <w:spacing w:before="100" w:beforeAutospacing="1" w:after="100" w:afterAutospacing="1"/>
      <w:jc w:val="center"/>
    </w:pPr>
    <w:rPr>
      <w:rFonts w:ascii="Times New Roman CYR" w:hAnsi="Times New Roman CYR" w:cs="Times New Roman CYR"/>
    </w:rPr>
  </w:style>
  <w:style w:type="paragraph" w:customStyle="1" w:styleId="xl302">
    <w:name w:val="xl302"/>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03">
    <w:name w:val="xl303"/>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color w:val="FF0000"/>
      <w:sz w:val="16"/>
      <w:szCs w:val="16"/>
    </w:rPr>
  </w:style>
  <w:style w:type="paragraph" w:customStyle="1" w:styleId="xl304">
    <w:name w:val="xl304"/>
    <w:basedOn w:val="a7"/>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05">
    <w:name w:val="xl305"/>
    <w:basedOn w:val="a7"/>
    <w:qFormat/>
    <w:rsid w:val="005B3893"/>
    <w:pPr>
      <w:spacing w:before="100" w:beforeAutospacing="1" w:after="100" w:afterAutospacing="1"/>
    </w:pPr>
  </w:style>
  <w:style w:type="paragraph" w:customStyle="1" w:styleId="xl306">
    <w:name w:val="xl306"/>
    <w:basedOn w:val="a7"/>
    <w:qFormat/>
    <w:rsid w:val="005B3893"/>
    <w:pPr>
      <w:spacing w:before="100" w:beforeAutospacing="1" w:after="100" w:afterAutospacing="1"/>
      <w:jc w:val="center"/>
    </w:pPr>
  </w:style>
  <w:style w:type="paragraph" w:customStyle="1" w:styleId="xl307">
    <w:name w:val="xl307"/>
    <w:basedOn w:val="a7"/>
    <w:qFormat/>
    <w:rsid w:val="005B3893"/>
    <w:pPr>
      <w:spacing w:before="100" w:beforeAutospacing="1" w:after="100" w:afterAutospacing="1"/>
    </w:pPr>
  </w:style>
  <w:style w:type="paragraph" w:customStyle="1" w:styleId="xl308">
    <w:name w:val="xl308"/>
    <w:basedOn w:val="a7"/>
    <w:qFormat/>
    <w:rsid w:val="005B3893"/>
    <w:pPr>
      <w:shd w:val="clear" w:color="auto" w:fill="CCFFCC"/>
      <w:spacing w:before="100" w:beforeAutospacing="1" w:after="100" w:afterAutospacing="1"/>
    </w:pPr>
  </w:style>
  <w:style w:type="paragraph" w:customStyle="1" w:styleId="xl309">
    <w:name w:val="xl309"/>
    <w:basedOn w:val="a7"/>
    <w:qFormat/>
    <w:rsid w:val="005B3893"/>
    <w:pPr>
      <w:shd w:val="clear" w:color="auto" w:fill="FFFF00"/>
      <w:spacing w:before="100" w:beforeAutospacing="1" w:after="100" w:afterAutospacing="1"/>
    </w:pPr>
  </w:style>
  <w:style w:type="paragraph" w:customStyle="1" w:styleId="xl310">
    <w:name w:val="xl310"/>
    <w:basedOn w:val="a7"/>
    <w:qFormat/>
    <w:rsid w:val="005B3893"/>
    <w:pPr>
      <w:shd w:val="clear" w:color="auto" w:fill="99CCFF"/>
      <w:spacing w:before="100" w:beforeAutospacing="1" w:after="100" w:afterAutospacing="1"/>
    </w:pPr>
  </w:style>
  <w:style w:type="paragraph" w:customStyle="1" w:styleId="xl311">
    <w:name w:val="xl311"/>
    <w:basedOn w:val="a7"/>
    <w:qFormat/>
    <w:rsid w:val="005B3893"/>
    <w:pPr>
      <w:shd w:val="clear" w:color="auto" w:fill="FF99CC"/>
      <w:spacing w:before="100" w:beforeAutospacing="1" w:after="100" w:afterAutospacing="1"/>
    </w:pPr>
  </w:style>
  <w:style w:type="paragraph" w:customStyle="1" w:styleId="xl312">
    <w:name w:val="xl312"/>
    <w:basedOn w:val="a7"/>
    <w:qFormat/>
    <w:rsid w:val="005B3893"/>
    <w:pPr>
      <w:spacing w:before="100" w:beforeAutospacing="1" w:after="100" w:afterAutospacing="1"/>
    </w:pPr>
  </w:style>
  <w:style w:type="paragraph" w:customStyle="1" w:styleId="xl313">
    <w:name w:val="xl313"/>
    <w:basedOn w:val="a7"/>
    <w:qFormat/>
    <w:rsid w:val="005B3893"/>
    <w:pPr>
      <w:shd w:val="clear" w:color="auto" w:fill="CCFFCC"/>
      <w:spacing w:before="100" w:beforeAutospacing="1" w:after="100" w:afterAutospacing="1"/>
    </w:pPr>
  </w:style>
  <w:style w:type="paragraph" w:customStyle="1" w:styleId="xl314">
    <w:name w:val="xl314"/>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15">
    <w:name w:val="xl315"/>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16">
    <w:name w:val="xl316"/>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17">
    <w:name w:val="xl317"/>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18">
    <w:name w:val="xl318"/>
    <w:basedOn w:val="a7"/>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19">
    <w:name w:val="xl319"/>
    <w:basedOn w:val="a7"/>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20">
    <w:name w:val="xl320"/>
    <w:basedOn w:val="a7"/>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21">
    <w:name w:val="xl321"/>
    <w:basedOn w:val="a7"/>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22">
    <w:name w:val="xl322"/>
    <w:basedOn w:val="a7"/>
    <w:qFormat/>
    <w:rsid w:val="005B3893"/>
    <w:pPr>
      <w:pBdr>
        <w:top w:val="single" w:sz="8" w:space="0" w:color="auto"/>
        <w:left w:val="single" w:sz="4" w:space="0" w:color="auto"/>
        <w:bottom w:val="single" w:sz="12"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23">
    <w:name w:val="xl323"/>
    <w:basedOn w:val="a7"/>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CYR" w:hAnsi="Times New Roman CYR" w:cs="Times New Roman CYR"/>
      <w:b/>
      <w:bCs/>
      <w:sz w:val="16"/>
      <w:szCs w:val="16"/>
    </w:rPr>
  </w:style>
  <w:style w:type="paragraph" w:customStyle="1" w:styleId="xl324">
    <w:name w:val="xl324"/>
    <w:basedOn w:val="a7"/>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CYR" w:hAnsi="Times New Roman CYR" w:cs="Times New Roman CYR"/>
      <w:b/>
      <w:bCs/>
      <w:sz w:val="16"/>
      <w:szCs w:val="16"/>
    </w:rPr>
  </w:style>
  <w:style w:type="paragraph" w:customStyle="1" w:styleId="xl325">
    <w:name w:val="xl325"/>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26">
    <w:name w:val="xl326"/>
    <w:basedOn w:val="a7"/>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27">
    <w:name w:val="xl327"/>
    <w:basedOn w:val="a7"/>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CYR" w:hAnsi="Times New Roman CYR" w:cs="Times New Roman CYR"/>
      <w:sz w:val="16"/>
      <w:szCs w:val="16"/>
    </w:rPr>
  </w:style>
  <w:style w:type="paragraph" w:customStyle="1" w:styleId="xl328">
    <w:name w:val="xl328"/>
    <w:basedOn w:val="a7"/>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CYR" w:hAnsi="Times New Roman CYR" w:cs="Times New Roman CYR"/>
      <w:sz w:val="16"/>
      <w:szCs w:val="16"/>
    </w:rPr>
  </w:style>
  <w:style w:type="paragraph" w:customStyle="1" w:styleId="xl329">
    <w:name w:val="xl329"/>
    <w:basedOn w:val="a7"/>
    <w:qFormat/>
    <w:rsid w:val="005B3893"/>
    <w:pPr>
      <w:spacing w:before="100" w:beforeAutospacing="1" w:after="100" w:afterAutospacing="1"/>
      <w:jc w:val="center"/>
    </w:pPr>
    <w:rPr>
      <w:rFonts w:ascii="Times New Roman CYR" w:hAnsi="Times New Roman CYR" w:cs="Times New Roman CYR"/>
    </w:rPr>
  </w:style>
  <w:style w:type="paragraph" w:customStyle="1" w:styleId="xl330">
    <w:name w:val="xl330"/>
    <w:basedOn w:val="a7"/>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CYR" w:hAnsi="Times New Roman CYR" w:cs="Times New Roman CYR"/>
      <w:sz w:val="16"/>
      <w:szCs w:val="16"/>
    </w:rPr>
  </w:style>
  <w:style w:type="paragraph" w:customStyle="1" w:styleId="xl331">
    <w:name w:val="xl331"/>
    <w:basedOn w:val="a7"/>
    <w:qFormat/>
    <w:rsid w:val="005B3893"/>
    <w:pPr>
      <w:shd w:val="clear" w:color="auto" w:fill="CCFFCC"/>
      <w:spacing w:before="100" w:beforeAutospacing="1" w:after="100" w:afterAutospacing="1"/>
      <w:jc w:val="center"/>
    </w:pPr>
    <w:rPr>
      <w:rFonts w:ascii="Times New Roman CYR" w:hAnsi="Times New Roman CYR" w:cs="Times New Roman CYR"/>
    </w:rPr>
  </w:style>
  <w:style w:type="paragraph" w:customStyle="1" w:styleId="xl332">
    <w:name w:val="xl332"/>
    <w:basedOn w:val="a7"/>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color w:val="000000"/>
      <w:sz w:val="16"/>
      <w:szCs w:val="16"/>
    </w:rPr>
  </w:style>
  <w:style w:type="paragraph" w:customStyle="1" w:styleId="xl333">
    <w:name w:val="xl333"/>
    <w:basedOn w:val="a7"/>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334">
    <w:name w:val="xl334"/>
    <w:basedOn w:val="a7"/>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335">
    <w:name w:val="xl335"/>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36">
    <w:name w:val="xl336"/>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337">
    <w:name w:val="xl337"/>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338">
    <w:name w:val="xl338"/>
    <w:basedOn w:val="a7"/>
    <w:qFormat/>
    <w:rsid w:val="005B3893"/>
    <w:pPr>
      <w:pBdr>
        <w:top w:val="single" w:sz="4" w:space="0" w:color="auto"/>
        <w:left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339">
    <w:name w:val="xl339"/>
    <w:basedOn w:val="a7"/>
    <w:qFormat/>
    <w:rsid w:val="005B3893"/>
    <w:pPr>
      <w:pBdr>
        <w:top w:val="single" w:sz="4" w:space="0" w:color="auto"/>
        <w:left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340">
    <w:name w:val="xl340"/>
    <w:basedOn w:val="a7"/>
    <w:qFormat/>
    <w:rsid w:val="005B3893"/>
    <w:pPr>
      <w:spacing w:before="100" w:beforeAutospacing="1" w:after="100" w:afterAutospacing="1"/>
      <w:jc w:val="center"/>
    </w:pPr>
    <w:rPr>
      <w:rFonts w:ascii="Times New Roman CYR" w:hAnsi="Times New Roman CYR" w:cs="Times New Roman CYR"/>
      <w:sz w:val="24"/>
      <w:szCs w:val="24"/>
    </w:rPr>
  </w:style>
  <w:style w:type="paragraph" w:customStyle="1" w:styleId="xl341">
    <w:name w:val="xl341"/>
    <w:basedOn w:val="a7"/>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pPr>
    <w:rPr>
      <w:sz w:val="24"/>
      <w:szCs w:val="24"/>
    </w:rPr>
  </w:style>
  <w:style w:type="paragraph" w:customStyle="1" w:styleId="xl342">
    <w:name w:val="xl342"/>
    <w:basedOn w:val="a7"/>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pPr>
    <w:rPr>
      <w:sz w:val="24"/>
      <w:szCs w:val="24"/>
    </w:rPr>
  </w:style>
  <w:style w:type="paragraph" w:customStyle="1" w:styleId="xl343">
    <w:name w:val="xl343"/>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44">
    <w:name w:val="xl344"/>
    <w:basedOn w:val="a7"/>
    <w:qFormat/>
    <w:rsid w:val="005B3893"/>
    <w:pPr>
      <w:spacing w:before="100" w:beforeAutospacing="1" w:after="100" w:afterAutospacing="1"/>
      <w:jc w:val="center"/>
    </w:pPr>
    <w:rPr>
      <w:rFonts w:ascii="Times New Roman CYR" w:hAnsi="Times New Roman CYR" w:cs="Times New Roman CYR"/>
      <w:sz w:val="16"/>
      <w:szCs w:val="16"/>
    </w:rPr>
  </w:style>
  <w:style w:type="paragraph" w:customStyle="1" w:styleId="xl345">
    <w:name w:val="xl345"/>
    <w:basedOn w:val="a7"/>
    <w:qFormat/>
    <w:rsid w:val="005B3893"/>
    <w:pPr>
      <w:pBdr>
        <w:top w:val="single" w:sz="4" w:space="0" w:color="auto"/>
        <w:left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346">
    <w:name w:val="xl346"/>
    <w:basedOn w:val="a7"/>
    <w:qFormat/>
    <w:rsid w:val="005B3893"/>
    <w:pPr>
      <w:pBdr>
        <w:top w:val="single" w:sz="8" w:space="0" w:color="auto"/>
        <w:left w:val="single" w:sz="4" w:space="0" w:color="auto"/>
        <w:bottom w:val="single" w:sz="12"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347">
    <w:name w:val="xl347"/>
    <w:basedOn w:val="a7"/>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color w:val="FF0000"/>
      <w:sz w:val="16"/>
      <w:szCs w:val="16"/>
    </w:rPr>
  </w:style>
  <w:style w:type="paragraph" w:customStyle="1" w:styleId="xl348">
    <w:name w:val="xl348"/>
    <w:basedOn w:val="a7"/>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49">
    <w:name w:val="xl349"/>
    <w:basedOn w:val="a7"/>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50">
    <w:name w:val="xl350"/>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16"/>
      <w:szCs w:val="16"/>
    </w:rPr>
  </w:style>
  <w:style w:type="paragraph" w:customStyle="1" w:styleId="xl351">
    <w:name w:val="xl351"/>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16"/>
      <w:szCs w:val="16"/>
    </w:rPr>
  </w:style>
  <w:style w:type="paragraph" w:customStyle="1" w:styleId="xl352">
    <w:name w:val="xl352"/>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353">
    <w:name w:val="xl353"/>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354">
    <w:name w:val="xl354"/>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355">
    <w:name w:val="xl355"/>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16"/>
      <w:szCs w:val="16"/>
    </w:rPr>
  </w:style>
  <w:style w:type="paragraph" w:customStyle="1" w:styleId="xl356">
    <w:name w:val="xl356"/>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16"/>
      <w:szCs w:val="16"/>
    </w:rPr>
  </w:style>
  <w:style w:type="paragraph" w:customStyle="1" w:styleId="xl357">
    <w:name w:val="xl357"/>
    <w:basedOn w:val="a7"/>
    <w:qFormat/>
    <w:rsid w:val="005B3893"/>
    <w:pPr>
      <w:spacing w:before="100" w:beforeAutospacing="1" w:after="100" w:afterAutospacing="1"/>
    </w:pPr>
    <w:rPr>
      <w:b/>
      <w:bCs/>
      <w:i/>
      <w:iCs/>
    </w:rPr>
  </w:style>
  <w:style w:type="paragraph" w:customStyle="1" w:styleId="xl358">
    <w:name w:val="xl358"/>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59">
    <w:name w:val="xl359"/>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60">
    <w:name w:val="xl360"/>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361">
    <w:name w:val="xl361"/>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362">
    <w:name w:val="xl362"/>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363">
    <w:name w:val="xl363"/>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364">
    <w:name w:val="xl364"/>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65">
    <w:name w:val="xl365"/>
    <w:basedOn w:val="a7"/>
    <w:qFormat/>
    <w:rsid w:val="005B3893"/>
    <w:pPr>
      <w:pBdr>
        <w:top w:val="single" w:sz="4" w:space="0" w:color="auto"/>
        <w:left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366">
    <w:name w:val="xl366"/>
    <w:basedOn w:val="a7"/>
    <w:qFormat/>
    <w:rsid w:val="005B3893"/>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367">
    <w:name w:val="xl367"/>
    <w:basedOn w:val="a7"/>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68">
    <w:name w:val="xl368"/>
    <w:basedOn w:val="a7"/>
    <w:qFormat/>
    <w:rsid w:val="005B3893"/>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69">
    <w:name w:val="xl369"/>
    <w:basedOn w:val="a7"/>
    <w:qFormat/>
    <w:rsid w:val="005B3893"/>
    <w:pPr>
      <w:pBdr>
        <w:top w:val="single" w:sz="4" w:space="0" w:color="auto"/>
        <w:bottom w:val="single" w:sz="8" w:space="0" w:color="auto"/>
        <w:right w:val="single" w:sz="4" w:space="0" w:color="auto"/>
      </w:pBdr>
      <w:spacing w:before="100" w:beforeAutospacing="1" w:after="100" w:afterAutospacing="1"/>
      <w:jc w:val="center"/>
    </w:pPr>
    <w:rPr>
      <w:b/>
      <w:bCs/>
      <w:sz w:val="16"/>
      <w:szCs w:val="16"/>
    </w:rPr>
  </w:style>
  <w:style w:type="paragraph" w:customStyle="1" w:styleId="xl370">
    <w:name w:val="xl370"/>
    <w:basedOn w:val="a7"/>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371">
    <w:name w:val="xl371"/>
    <w:basedOn w:val="a7"/>
    <w:qFormat/>
    <w:rsid w:val="005B3893"/>
    <w:pPr>
      <w:pBdr>
        <w:top w:val="single" w:sz="8" w:space="0" w:color="auto"/>
        <w:left w:val="single" w:sz="4" w:space="0" w:color="auto"/>
        <w:right w:val="single" w:sz="4" w:space="0" w:color="auto"/>
      </w:pBdr>
      <w:shd w:val="clear" w:color="auto" w:fill="92D050"/>
      <w:spacing w:before="100" w:beforeAutospacing="1" w:after="100" w:afterAutospacing="1"/>
    </w:pPr>
    <w:rPr>
      <w:sz w:val="16"/>
      <w:szCs w:val="16"/>
    </w:rPr>
  </w:style>
  <w:style w:type="paragraph" w:customStyle="1" w:styleId="xl372">
    <w:name w:val="xl372"/>
    <w:basedOn w:val="a7"/>
    <w:qFormat/>
    <w:rsid w:val="005B3893"/>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373">
    <w:name w:val="xl373"/>
    <w:basedOn w:val="a7"/>
    <w:qFormat/>
    <w:rsid w:val="005B3893"/>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374">
    <w:name w:val="xl374"/>
    <w:basedOn w:val="a7"/>
    <w:qFormat/>
    <w:rsid w:val="005B3893"/>
    <w:pPr>
      <w:pBdr>
        <w:top w:val="single" w:sz="4" w:space="0" w:color="auto"/>
        <w:left w:val="single" w:sz="4" w:space="0" w:color="auto"/>
        <w:right w:val="single" w:sz="4" w:space="0" w:color="auto"/>
      </w:pBdr>
      <w:shd w:val="clear" w:color="auto" w:fill="B7DEE8"/>
      <w:spacing w:before="100" w:beforeAutospacing="1" w:after="100" w:afterAutospacing="1"/>
      <w:jc w:val="center"/>
    </w:pPr>
    <w:rPr>
      <w:rFonts w:ascii="Times New Roman CYR" w:hAnsi="Times New Roman CYR" w:cs="Times New Roman CYR"/>
      <w:sz w:val="16"/>
      <w:szCs w:val="16"/>
    </w:rPr>
  </w:style>
  <w:style w:type="paragraph" w:customStyle="1" w:styleId="xl375">
    <w:name w:val="xl375"/>
    <w:basedOn w:val="a7"/>
    <w:qFormat/>
    <w:rsid w:val="005B3893"/>
    <w:pPr>
      <w:pBdr>
        <w:top w:val="single" w:sz="4" w:space="0" w:color="auto"/>
        <w:left w:val="single" w:sz="4" w:space="0" w:color="auto"/>
        <w:right w:val="single" w:sz="4" w:space="0" w:color="auto"/>
      </w:pBdr>
      <w:shd w:val="clear" w:color="auto" w:fill="FABF8F"/>
      <w:spacing w:before="100" w:beforeAutospacing="1" w:after="100" w:afterAutospacing="1"/>
      <w:jc w:val="center"/>
    </w:pPr>
    <w:rPr>
      <w:rFonts w:ascii="Times New Roman CYR" w:hAnsi="Times New Roman CYR" w:cs="Times New Roman CYR"/>
      <w:sz w:val="16"/>
      <w:szCs w:val="16"/>
    </w:rPr>
  </w:style>
  <w:style w:type="paragraph" w:customStyle="1" w:styleId="xl376">
    <w:name w:val="xl376"/>
    <w:basedOn w:val="a7"/>
    <w:qFormat/>
    <w:rsid w:val="005B3893"/>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jc w:val="center"/>
    </w:pPr>
    <w:rPr>
      <w:rFonts w:ascii="Times New Roman CYR" w:hAnsi="Times New Roman CYR" w:cs="Times New Roman CYR"/>
      <w:sz w:val="16"/>
      <w:szCs w:val="16"/>
    </w:rPr>
  </w:style>
  <w:style w:type="paragraph" w:customStyle="1" w:styleId="xl377">
    <w:name w:val="xl377"/>
    <w:basedOn w:val="a7"/>
    <w:qFormat/>
    <w:rsid w:val="005B3893"/>
    <w:pPr>
      <w:pBdr>
        <w:top w:val="single" w:sz="4" w:space="0" w:color="auto"/>
        <w:left w:val="single" w:sz="4" w:space="0" w:color="auto"/>
        <w:bottom w:val="single" w:sz="4" w:space="0" w:color="auto"/>
        <w:right w:val="single" w:sz="4" w:space="0" w:color="auto"/>
      </w:pBdr>
      <w:shd w:val="clear" w:color="auto" w:fill="B7DEE8"/>
      <w:spacing w:before="100" w:beforeAutospacing="1" w:after="100" w:afterAutospacing="1"/>
      <w:jc w:val="center"/>
    </w:pPr>
    <w:rPr>
      <w:rFonts w:ascii="Times New Roman CYR" w:hAnsi="Times New Roman CYR" w:cs="Times New Roman CYR"/>
      <w:sz w:val="16"/>
      <w:szCs w:val="16"/>
    </w:rPr>
  </w:style>
  <w:style w:type="paragraph" w:customStyle="1" w:styleId="xl378">
    <w:name w:val="xl378"/>
    <w:basedOn w:val="a7"/>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79">
    <w:name w:val="xl379"/>
    <w:basedOn w:val="a7"/>
    <w:qFormat/>
    <w:rsid w:val="005B3893"/>
    <w:pPr>
      <w:pBdr>
        <w:top w:val="single" w:sz="4" w:space="0" w:color="auto"/>
        <w:left w:val="single" w:sz="4" w:space="0" w:color="auto"/>
        <w:right w:val="single" w:sz="4" w:space="0" w:color="auto"/>
      </w:pBdr>
      <w:shd w:val="clear" w:color="auto" w:fill="FCD5B4"/>
      <w:spacing w:before="100" w:beforeAutospacing="1" w:after="100" w:afterAutospacing="1"/>
      <w:jc w:val="center"/>
    </w:pPr>
    <w:rPr>
      <w:rFonts w:ascii="Times New Roman CYR" w:hAnsi="Times New Roman CYR" w:cs="Times New Roman CYR"/>
      <w:sz w:val="16"/>
      <w:szCs w:val="16"/>
    </w:rPr>
  </w:style>
  <w:style w:type="paragraph" w:customStyle="1" w:styleId="xl380">
    <w:name w:val="xl380"/>
    <w:basedOn w:val="a7"/>
    <w:qFormat/>
    <w:rsid w:val="005B3893"/>
    <w:pPr>
      <w:pBdr>
        <w:bottom w:val="single" w:sz="8" w:space="0" w:color="auto"/>
        <w:right w:val="single" w:sz="4" w:space="0" w:color="auto"/>
      </w:pBdr>
      <w:spacing w:before="100" w:beforeAutospacing="1" w:after="100" w:afterAutospacing="1"/>
      <w:jc w:val="center"/>
    </w:pPr>
    <w:rPr>
      <w:b/>
      <w:bCs/>
    </w:rPr>
  </w:style>
  <w:style w:type="paragraph" w:customStyle="1" w:styleId="xl381">
    <w:name w:val="xl381"/>
    <w:basedOn w:val="a7"/>
    <w:qFormat/>
    <w:rsid w:val="005B3893"/>
    <w:pPr>
      <w:pBdr>
        <w:bottom w:val="single" w:sz="8" w:space="0" w:color="auto"/>
        <w:right w:val="single" w:sz="4" w:space="0" w:color="auto"/>
      </w:pBdr>
      <w:spacing w:before="100" w:beforeAutospacing="1" w:after="100" w:afterAutospacing="1"/>
      <w:jc w:val="center"/>
    </w:pPr>
    <w:rPr>
      <w:b/>
      <w:bCs/>
      <w:sz w:val="16"/>
      <w:szCs w:val="16"/>
    </w:rPr>
  </w:style>
  <w:style w:type="paragraph" w:customStyle="1" w:styleId="xl382">
    <w:name w:val="xl382"/>
    <w:basedOn w:val="a7"/>
    <w:qFormat/>
    <w:rsid w:val="005B3893"/>
    <w:pPr>
      <w:pBdr>
        <w:bottom w:val="single" w:sz="8" w:space="0" w:color="auto"/>
        <w:right w:val="single" w:sz="4" w:space="0" w:color="auto"/>
      </w:pBdr>
      <w:spacing w:before="100" w:beforeAutospacing="1" w:after="100" w:afterAutospacing="1"/>
    </w:pPr>
    <w:rPr>
      <w:b/>
      <w:bCs/>
    </w:rPr>
  </w:style>
  <w:style w:type="paragraph" w:customStyle="1" w:styleId="xl383">
    <w:name w:val="xl383"/>
    <w:basedOn w:val="a7"/>
    <w:qFormat/>
    <w:rsid w:val="005B3893"/>
    <w:pPr>
      <w:pBdr>
        <w:left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384">
    <w:name w:val="xl384"/>
    <w:basedOn w:val="a7"/>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85">
    <w:name w:val="xl385"/>
    <w:basedOn w:val="a7"/>
    <w:qFormat/>
    <w:rsid w:val="005B3893"/>
    <w:pPr>
      <w:pBdr>
        <w:top w:val="single" w:sz="4" w:space="0" w:color="auto"/>
        <w:left w:val="single" w:sz="4" w:space="0" w:color="auto"/>
        <w:bottom w:val="single" w:sz="4" w:space="0" w:color="auto"/>
      </w:pBdr>
      <w:spacing w:before="100" w:beforeAutospacing="1" w:after="100" w:afterAutospacing="1"/>
    </w:pPr>
    <w:rPr>
      <w:b/>
      <w:bCs/>
      <w:i/>
      <w:iCs/>
      <w:sz w:val="24"/>
      <w:szCs w:val="24"/>
    </w:rPr>
  </w:style>
  <w:style w:type="paragraph" w:customStyle="1" w:styleId="xl386">
    <w:name w:val="xl386"/>
    <w:basedOn w:val="a7"/>
    <w:qFormat/>
    <w:rsid w:val="005B3893"/>
    <w:pPr>
      <w:pBdr>
        <w:top w:val="single" w:sz="4" w:space="0" w:color="auto"/>
        <w:bottom w:val="single" w:sz="4" w:space="0" w:color="auto"/>
      </w:pBdr>
      <w:spacing w:before="100" w:beforeAutospacing="1" w:after="100" w:afterAutospacing="1"/>
    </w:pPr>
    <w:rPr>
      <w:b/>
      <w:bCs/>
      <w:i/>
      <w:iCs/>
      <w:sz w:val="24"/>
      <w:szCs w:val="24"/>
    </w:rPr>
  </w:style>
  <w:style w:type="paragraph" w:customStyle="1" w:styleId="xl387">
    <w:name w:val="xl387"/>
    <w:basedOn w:val="a7"/>
    <w:qFormat/>
    <w:rsid w:val="005B3893"/>
    <w:pPr>
      <w:pBdr>
        <w:top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388">
    <w:name w:val="xl388"/>
    <w:basedOn w:val="a7"/>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89">
    <w:name w:val="xl389"/>
    <w:basedOn w:val="a7"/>
    <w:qFormat/>
    <w:rsid w:val="005B3893"/>
    <w:pPr>
      <w:pBdr>
        <w:top w:val="single" w:sz="4" w:space="0" w:color="auto"/>
        <w:left w:val="single" w:sz="4" w:space="0" w:color="auto"/>
        <w:bottom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90">
    <w:name w:val="xl390"/>
    <w:basedOn w:val="a7"/>
    <w:qFormat/>
    <w:rsid w:val="005B3893"/>
    <w:pPr>
      <w:pBdr>
        <w:top w:val="single" w:sz="4" w:space="0" w:color="auto"/>
        <w:bottom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91">
    <w:name w:val="xl391"/>
    <w:basedOn w:val="a7"/>
    <w:qFormat/>
    <w:rsid w:val="005B3893"/>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92">
    <w:name w:val="xl392"/>
    <w:basedOn w:val="a7"/>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93">
    <w:name w:val="xl393"/>
    <w:basedOn w:val="a7"/>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94">
    <w:name w:val="xl394"/>
    <w:basedOn w:val="a7"/>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95">
    <w:name w:val="xl395"/>
    <w:basedOn w:val="a7"/>
    <w:qFormat/>
    <w:rsid w:val="005B3893"/>
    <w:pPr>
      <w:pBdr>
        <w:left w:val="single" w:sz="4" w:space="0" w:color="auto"/>
        <w:bottom w:val="single" w:sz="8"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96">
    <w:name w:val="xl396"/>
    <w:basedOn w:val="a7"/>
    <w:qFormat/>
    <w:rsid w:val="005B3893"/>
    <w:pPr>
      <w:pBdr>
        <w:top w:val="single" w:sz="12" w:space="0" w:color="auto"/>
        <w:lef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97">
    <w:name w:val="xl397"/>
    <w:basedOn w:val="a7"/>
    <w:qFormat/>
    <w:rsid w:val="005B3893"/>
    <w:pPr>
      <w:pBdr>
        <w:top w:val="single" w:sz="12" w:space="0" w:color="auto"/>
      </w:pBdr>
      <w:spacing w:before="100" w:beforeAutospacing="1" w:after="100" w:afterAutospacing="1"/>
      <w:jc w:val="center"/>
    </w:pPr>
    <w:rPr>
      <w:rFonts w:ascii="Times New Roman CYR" w:hAnsi="Times New Roman CYR" w:cs="Times New Roman CYR"/>
      <w:b/>
      <w:bCs/>
    </w:rPr>
  </w:style>
  <w:style w:type="paragraph" w:customStyle="1" w:styleId="xl398">
    <w:name w:val="xl398"/>
    <w:basedOn w:val="a7"/>
    <w:qFormat/>
    <w:rsid w:val="005B3893"/>
    <w:pPr>
      <w:pBdr>
        <w:top w:val="single" w:sz="12"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99">
    <w:name w:val="xl399"/>
    <w:basedOn w:val="a7"/>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CYR" w:hAnsi="Times New Roman CYR" w:cs="Times New Roman CYR"/>
      <w:b/>
      <w:bCs/>
      <w:sz w:val="24"/>
      <w:szCs w:val="24"/>
    </w:rPr>
  </w:style>
  <w:style w:type="paragraph" w:customStyle="1" w:styleId="xl400">
    <w:name w:val="xl400"/>
    <w:basedOn w:val="a7"/>
    <w:qFormat/>
    <w:rsid w:val="005B3893"/>
    <w:pPr>
      <w:pBdr>
        <w:left w:val="single" w:sz="4" w:space="0" w:color="auto"/>
        <w:right w:val="single" w:sz="4" w:space="0" w:color="auto"/>
      </w:pBdr>
      <w:shd w:val="clear" w:color="auto" w:fill="FABF8F"/>
      <w:spacing w:before="100" w:beforeAutospacing="1" w:after="100" w:afterAutospacing="1"/>
      <w:jc w:val="center"/>
    </w:pPr>
    <w:rPr>
      <w:rFonts w:ascii="Times New Roman CYR" w:hAnsi="Times New Roman CYR" w:cs="Times New Roman CYR"/>
      <w:sz w:val="16"/>
      <w:szCs w:val="16"/>
    </w:rPr>
  </w:style>
  <w:style w:type="paragraph" w:customStyle="1" w:styleId="xl401">
    <w:name w:val="xl401"/>
    <w:basedOn w:val="a7"/>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02">
    <w:name w:val="xl402"/>
    <w:basedOn w:val="a7"/>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03">
    <w:name w:val="xl403"/>
    <w:basedOn w:val="a7"/>
    <w:qFormat/>
    <w:rsid w:val="005B3893"/>
    <w:pPr>
      <w:pBdr>
        <w:left w:val="single" w:sz="4" w:space="0" w:color="auto"/>
        <w:bottom w:val="single" w:sz="8" w:space="0" w:color="auto"/>
        <w:right w:val="single" w:sz="4" w:space="0" w:color="auto"/>
      </w:pBdr>
      <w:shd w:val="clear" w:color="auto" w:fill="FABF8F"/>
      <w:spacing w:before="100" w:beforeAutospacing="1" w:after="100" w:afterAutospacing="1"/>
      <w:jc w:val="center"/>
    </w:pPr>
    <w:rPr>
      <w:rFonts w:ascii="Times New Roman CYR" w:hAnsi="Times New Roman CYR" w:cs="Times New Roman CYR"/>
      <w:sz w:val="16"/>
      <w:szCs w:val="16"/>
    </w:rPr>
  </w:style>
  <w:style w:type="paragraph" w:customStyle="1" w:styleId="xl404">
    <w:name w:val="xl404"/>
    <w:basedOn w:val="a7"/>
    <w:qFormat/>
    <w:rsid w:val="005B3893"/>
    <w:pPr>
      <w:pBdr>
        <w:top w:val="single" w:sz="8" w:space="0" w:color="auto"/>
        <w:left w:val="single" w:sz="4" w:space="0" w:color="auto"/>
        <w:bottom w:val="single" w:sz="12" w:space="0" w:color="auto"/>
      </w:pBdr>
      <w:spacing w:before="100" w:beforeAutospacing="1" w:after="100" w:afterAutospacing="1"/>
      <w:jc w:val="center"/>
    </w:pPr>
    <w:rPr>
      <w:rFonts w:ascii="Times New Roman CYR" w:hAnsi="Times New Roman CYR" w:cs="Times New Roman CYR"/>
      <w:b/>
      <w:bCs/>
    </w:rPr>
  </w:style>
  <w:style w:type="paragraph" w:customStyle="1" w:styleId="xl405">
    <w:name w:val="xl405"/>
    <w:basedOn w:val="a7"/>
    <w:qFormat/>
    <w:rsid w:val="005B3893"/>
    <w:pPr>
      <w:pBdr>
        <w:top w:val="single" w:sz="8" w:space="0" w:color="auto"/>
        <w:bottom w:val="single" w:sz="12" w:space="0" w:color="auto"/>
      </w:pBdr>
      <w:spacing w:before="100" w:beforeAutospacing="1" w:after="100" w:afterAutospacing="1"/>
      <w:jc w:val="center"/>
    </w:pPr>
    <w:rPr>
      <w:rFonts w:ascii="Times New Roman CYR" w:hAnsi="Times New Roman CYR" w:cs="Times New Roman CYR"/>
      <w:b/>
      <w:bCs/>
    </w:rPr>
  </w:style>
  <w:style w:type="paragraph" w:customStyle="1" w:styleId="xl406">
    <w:name w:val="xl406"/>
    <w:basedOn w:val="a7"/>
    <w:qFormat/>
    <w:rsid w:val="005B3893"/>
    <w:pPr>
      <w:pBdr>
        <w:top w:val="single" w:sz="8" w:space="0" w:color="auto"/>
        <w:bottom w:val="single" w:sz="12"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407">
    <w:name w:val="xl407"/>
    <w:basedOn w:val="a7"/>
    <w:qFormat/>
    <w:rsid w:val="005B3893"/>
    <w:pPr>
      <w:pBdr>
        <w:left w:val="single" w:sz="4" w:space="0" w:color="auto"/>
        <w:right w:val="single" w:sz="4" w:space="0" w:color="auto"/>
      </w:pBdr>
      <w:shd w:val="clear" w:color="auto" w:fill="B7DEE8"/>
      <w:spacing w:before="100" w:beforeAutospacing="1" w:after="100" w:afterAutospacing="1"/>
      <w:jc w:val="center"/>
    </w:pPr>
    <w:rPr>
      <w:rFonts w:ascii="Times New Roman CYR" w:hAnsi="Times New Roman CYR" w:cs="Times New Roman CYR"/>
      <w:sz w:val="16"/>
      <w:szCs w:val="16"/>
    </w:rPr>
  </w:style>
  <w:style w:type="paragraph" w:customStyle="1" w:styleId="xl408">
    <w:name w:val="xl408"/>
    <w:basedOn w:val="a7"/>
    <w:qFormat/>
    <w:rsid w:val="005B3893"/>
    <w:pPr>
      <w:pBdr>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b/>
      <w:bCs/>
      <w:sz w:val="16"/>
      <w:szCs w:val="16"/>
    </w:rPr>
  </w:style>
  <w:style w:type="paragraph" w:customStyle="1" w:styleId="xl409">
    <w:name w:val="xl409"/>
    <w:basedOn w:val="a7"/>
    <w:uiPriority w:val="99"/>
    <w:qFormat/>
    <w:rsid w:val="005B3893"/>
    <w:pPr>
      <w:pBdr>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16"/>
      <w:szCs w:val="16"/>
    </w:rPr>
  </w:style>
  <w:style w:type="paragraph" w:customStyle="1" w:styleId="xl410">
    <w:name w:val="xl410"/>
    <w:basedOn w:val="a7"/>
    <w:uiPriority w:val="99"/>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CYR" w:hAnsi="Times New Roman CYR" w:cs="Times New Roman CYR"/>
      <w:b/>
      <w:bCs/>
      <w:sz w:val="24"/>
      <w:szCs w:val="24"/>
    </w:rPr>
  </w:style>
  <w:style w:type="paragraph" w:customStyle="1" w:styleId="xl411">
    <w:name w:val="xl411"/>
    <w:basedOn w:val="a7"/>
    <w:uiPriority w:val="99"/>
    <w:qFormat/>
    <w:rsid w:val="005B3893"/>
    <w:pPr>
      <w:pBdr>
        <w:top w:val="single" w:sz="4" w:space="0" w:color="auto"/>
        <w:left w:val="single" w:sz="4" w:space="0" w:color="auto"/>
        <w:right w:val="single" w:sz="4" w:space="0" w:color="auto"/>
      </w:pBdr>
      <w:shd w:val="clear" w:color="auto" w:fill="FFC000"/>
      <w:spacing w:before="100" w:beforeAutospacing="1" w:after="100" w:afterAutospacing="1"/>
      <w:jc w:val="center"/>
    </w:pPr>
    <w:rPr>
      <w:rFonts w:ascii="Times New Roman CYR" w:hAnsi="Times New Roman CYR" w:cs="Times New Roman CYR"/>
      <w:sz w:val="16"/>
      <w:szCs w:val="16"/>
    </w:rPr>
  </w:style>
  <w:style w:type="paragraph" w:customStyle="1" w:styleId="xl412">
    <w:name w:val="xl412"/>
    <w:basedOn w:val="a7"/>
    <w:uiPriority w:val="99"/>
    <w:qFormat/>
    <w:rsid w:val="005B3893"/>
    <w:pPr>
      <w:pBdr>
        <w:left w:val="single" w:sz="4" w:space="0" w:color="auto"/>
        <w:right w:val="single" w:sz="4" w:space="0" w:color="auto"/>
      </w:pBdr>
      <w:shd w:val="clear" w:color="auto" w:fill="FFC000"/>
      <w:spacing w:before="100" w:beforeAutospacing="1" w:after="100" w:afterAutospacing="1"/>
      <w:jc w:val="center"/>
    </w:pPr>
    <w:rPr>
      <w:rFonts w:ascii="Times New Roman CYR" w:hAnsi="Times New Roman CYR" w:cs="Times New Roman CYR"/>
      <w:sz w:val="16"/>
      <w:szCs w:val="16"/>
    </w:rPr>
  </w:style>
  <w:style w:type="paragraph" w:customStyle="1" w:styleId="xl413">
    <w:name w:val="xl413"/>
    <w:basedOn w:val="a7"/>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14">
    <w:name w:val="xl414"/>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415">
    <w:name w:val="xl415"/>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CYR" w:hAnsi="Times New Roman CYR" w:cs="Times New Roman CYR"/>
      <w:b/>
      <w:bCs/>
      <w:sz w:val="24"/>
      <w:szCs w:val="24"/>
    </w:rPr>
  </w:style>
  <w:style w:type="paragraph" w:customStyle="1" w:styleId="xl416">
    <w:name w:val="xl416"/>
    <w:basedOn w:val="a7"/>
    <w:uiPriority w:val="99"/>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CYR" w:hAnsi="Times New Roman CYR" w:cs="Times New Roman CYR"/>
      <w:sz w:val="24"/>
      <w:szCs w:val="24"/>
    </w:rPr>
  </w:style>
  <w:style w:type="paragraph" w:customStyle="1" w:styleId="xl417">
    <w:name w:val="xl417"/>
    <w:basedOn w:val="a7"/>
    <w:uiPriority w:val="99"/>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color w:val="FF0000"/>
      <w:sz w:val="16"/>
      <w:szCs w:val="16"/>
    </w:rPr>
  </w:style>
  <w:style w:type="paragraph" w:customStyle="1" w:styleId="xl418">
    <w:name w:val="xl418"/>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C000"/>
      <w:spacing w:before="100" w:beforeAutospacing="1" w:after="100" w:afterAutospacing="1"/>
      <w:jc w:val="center"/>
    </w:pPr>
    <w:rPr>
      <w:rFonts w:ascii="Times New Roman CYR" w:hAnsi="Times New Roman CYR" w:cs="Times New Roman CYR"/>
      <w:sz w:val="16"/>
      <w:szCs w:val="16"/>
    </w:rPr>
  </w:style>
  <w:style w:type="paragraph" w:customStyle="1" w:styleId="xl419">
    <w:name w:val="xl419"/>
    <w:basedOn w:val="a7"/>
    <w:uiPriority w:val="99"/>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0">
    <w:name w:val="xl420"/>
    <w:basedOn w:val="a7"/>
    <w:uiPriority w:val="99"/>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421">
    <w:name w:val="xl421"/>
    <w:basedOn w:val="a7"/>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2">
    <w:name w:val="xl422"/>
    <w:basedOn w:val="a7"/>
    <w:uiPriority w:val="99"/>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423">
    <w:name w:val="xl423"/>
    <w:basedOn w:val="a7"/>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424">
    <w:name w:val="xl424"/>
    <w:basedOn w:val="a7"/>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5">
    <w:name w:val="xl425"/>
    <w:basedOn w:val="a7"/>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6">
    <w:name w:val="xl426"/>
    <w:basedOn w:val="a7"/>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7">
    <w:name w:val="xl427"/>
    <w:basedOn w:val="a7"/>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8">
    <w:name w:val="xl428"/>
    <w:basedOn w:val="a7"/>
    <w:uiPriority w:val="99"/>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9">
    <w:name w:val="xl429"/>
    <w:basedOn w:val="a7"/>
    <w:uiPriority w:val="99"/>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CYR" w:hAnsi="Times New Roman CYR" w:cs="Times New Roman CYR"/>
      <w:b/>
      <w:bCs/>
      <w:sz w:val="24"/>
      <w:szCs w:val="24"/>
    </w:rPr>
  </w:style>
  <w:style w:type="paragraph" w:customStyle="1" w:styleId="xl430">
    <w:name w:val="xl430"/>
    <w:basedOn w:val="a7"/>
    <w:uiPriority w:val="99"/>
    <w:qFormat/>
    <w:rsid w:val="005B3893"/>
    <w:pPr>
      <w:pBdr>
        <w:left w:val="single" w:sz="4" w:space="0" w:color="auto"/>
        <w:bottom w:val="single" w:sz="4" w:space="0" w:color="auto"/>
        <w:right w:val="single" w:sz="4" w:space="0" w:color="auto"/>
      </w:pBdr>
      <w:shd w:val="clear" w:color="auto" w:fill="FFC000"/>
      <w:spacing w:before="100" w:beforeAutospacing="1" w:after="100" w:afterAutospacing="1"/>
      <w:jc w:val="center"/>
    </w:pPr>
    <w:rPr>
      <w:rFonts w:ascii="Times New Roman CYR" w:hAnsi="Times New Roman CYR" w:cs="Times New Roman CYR"/>
      <w:sz w:val="16"/>
      <w:szCs w:val="16"/>
    </w:rPr>
  </w:style>
  <w:style w:type="paragraph" w:customStyle="1" w:styleId="xl431">
    <w:name w:val="xl431"/>
    <w:basedOn w:val="a7"/>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32">
    <w:name w:val="xl432"/>
    <w:basedOn w:val="a7"/>
    <w:uiPriority w:val="99"/>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CYR" w:hAnsi="Times New Roman CYR" w:cs="Times New Roman CYR"/>
      <w:b/>
      <w:bCs/>
      <w:sz w:val="16"/>
      <w:szCs w:val="16"/>
    </w:rPr>
  </w:style>
  <w:style w:type="paragraph" w:customStyle="1" w:styleId="xl433">
    <w:name w:val="xl433"/>
    <w:basedOn w:val="a7"/>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34">
    <w:name w:val="xl434"/>
    <w:basedOn w:val="a7"/>
    <w:uiPriority w:val="99"/>
    <w:qFormat/>
    <w:rsid w:val="005B3893"/>
    <w:pPr>
      <w:pBdr>
        <w:top w:val="single" w:sz="4" w:space="0" w:color="auto"/>
        <w:left w:val="single" w:sz="4" w:space="0" w:color="auto"/>
        <w:right w:val="single" w:sz="4" w:space="0" w:color="auto"/>
      </w:pBdr>
      <w:spacing w:before="100" w:beforeAutospacing="1" w:after="100" w:afterAutospacing="1"/>
    </w:pPr>
  </w:style>
  <w:style w:type="paragraph" w:customStyle="1" w:styleId="xl435">
    <w:name w:val="xl435"/>
    <w:basedOn w:val="a7"/>
    <w:uiPriority w:val="99"/>
    <w:qFormat/>
    <w:rsid w:val="005B3893"/>
    <w:pPr>
      <w:pBdr>
        <w:left w:val="single" w:sz="4" w:space="0" w:color="auto"/>
        <w:bottom w:val="single" w:sz="4" w:space="0" w:color="auto"/>
        <w:right w:val="single" w:sz="4" w:space="0" w:color="auto"/>
      </w:pBdr>
      <w:spacing w:before="100" w:beforeAutospacing="1" w:after="100" w:afterAutospacing="1"/>
    </w:pPr>
  </w:style>
  <w:style w:type="paragraph" w:customStyle="1" w:styleId="xl436">
    <w:name w:val="xl436"/>
    <w:basedOn w:val="a7"/>
    <w:uiPriority w:val="99"/>
    <w:qFormat/>
    <w:rsid w:val="005B3893"/>
    <w:pPr>
      <w:pBdr>
        <w:top w:val="single" w:sz="4" w:space="0" w:color="auto"/>
        <w:left w:val="single" w:sz="4" w:space="0" w:color="auto"/>
        <w:right w:val="single" w:sz="4" w:space="0" w:color="auto"/>
      </w:pBdr>
      <w:spacing w:before="100" w:beforeAutospacing="1" w:after="100" w:afterAutospacing="1"/>
    </w:pPr>
  </w:style>
  <w:style w:type="paragraph" w:customStyle="1" w:styleId="xl437">
    <w:name w:val="xl437"/>
    <w:basedOn w:val="a7"/>
    <w:uiPriority w:val="99"/>
    <w:qFormat/>
    <w:rsid w:val="005B3893"/>
    <w:pPr>
      <w:pBdr>
        <w:left w:val="single" w:sz="4" w:space="0" w:color="auto"/>
        <w:bottom w:val="single" w:sz="4" w:space="0" w:color="auto"/>
        <w:right w:val="single" w:sz="4" w:space="0" w:color="auto"/>
      </w:pBdr>
      <w:spacing w:before="100" w:beforeAutospacing="1" w:after="100" w:afterAutospacing="1"/>
    </w:pPr>
  </w:style>
  <w:style w:type="paragraph" w:customStyle="1" w:styleId="xl438">
    <w:name w:val="xl438"/>
    <w:basedOn w:val="a7"/>
    <w:uiPriority w:val="99"/>
    <w:qFormat/>
    <w:rsid w:val="005B3893"/>
    <w:pPr>
      <w:pBdr>
        <w:left w:val="single" w:sz="4" w:space="0" w:color="auto"/>
        <w:bottom w:val="single" w:sz="4" w:space="0" w:color="auto"/>
      </w:pBdr>
      <w:shd w:val="clear" w:color="auto" w:fill="FFFF00"/>
      <w:spacing w:before="100" w:beforeAutospacing="1" w:after="100" w:afterAutospacing="1"/>
    </w:pPr>
    <w:rPr>
      <w:rFonts w:ascii="Times New Roman CYR" w:hAnsi="Times New Roman CYR" w:cs="Times New Roman CYR"/>
      <w:b/>
      <w:bCs/>
      <w:sz w:val="16"/>
      <w:szCs w:val="16"/>
    </w:rPr>
  </w:style>
  <w:style w:type="paragraph" w:customStyle="1" w:styleId="xl439">
    <w:name w:val="xl439"/>
    <w:basedOn w:val="a7"/>
    <w:uiPriority w:val="99"/>
    <w:qFormat/>
    <w:rsid w:val="005B3893"/>
    <w:pPr>
      <w:pBdr>
        <w:bottom w:val="single" w:sz="4" w:space="0" w:color="auto"/>
      </w:pBdr>
      <w:shd w:val="clear" w:color="auto" w:fill="FFFF00"/>
      <w:spacing w:before="100" w:beforeAutospacing="1" w:after="100" w:afterAutospacing="1"/>
    </w:pPr>
    <w:rPr>
      <w:rFonts w:ascii="Times New Roman CYR" w:hAnsi="Times New Roman CYR" w:cs="Times New Roman CYR"/>
      <w:b/>
      <w:bCs/>
      <w:sz w:val="16"/>
      <w:szCs w:val="16"/>
    </w:rPr>
  </w:style>
  <w:style w:type="paragraph" w:customStyle="1" w:styleId="xl440">
    <w:name w:val="xl440"/>
    <w:basedOn w:val="a7"/>
    <w:uiPriority w:val="99"/>
    <w:qFormat/>
    <w:rsid w:val="005B3893"/>
    <w:pPr>
      <w:pBdr>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b/>
      <w:bCs/>
      <w:sz w:val="16"/>
      <w:szCs w:val="16"/>
    </w:rPr>
  </w:style>
  <w:style w:type="paragraph" w:customStyle="1" w:styleId="xl441">
    <w:name w:val="xl441"/>
    <w:basedOn w:val="a7"/>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442">
    <w:name w:val="xl442"/>
    <w:basedOn w:val="a7"/>
    <w:uiPriority w:val="99"/>
    <w:qFormat/>
    <w:rsid w:val="005B3893"/>
    <w:pPr>
      <w:pBdr>
        <w:left w:val="single" w:sz="4" w:space="0" w:color="auto"/>
        <w:right w:val="single" w:sz="4" w:space="0" w:color="auto"/>
      </w:pBdr>
      <w:spacing w:before="100" w:beforeAutospacing="1" w:after="100" w:afterAutospacing="1"/>
      <w:jc w:val="center"/>
    </w:pPr>
    <w:rPr>
      <w:sz w:val="16"/>
      <w:szCs w:val="16"/>
    </w:rPr>
  </w:style>
  <w:style w:type="paragraph" w:customStyle="1" w:styleId="xl443">
    <w:name w:val="xl443"/>
    <w:basedOn w:val="a7"/>
    <w:uiPriority w:val="99"/>
    <w:qFormat/>
    <w:rsid w:val="005B3893"/>
    <w:pPr>
      <w:pBdr>
        <w:top w:val="single" w:sz="4" w:space="0" w:color="auto"/>
        <w:left w:val="single" w:sz="4" w:space="0" w:color="auto"/>
        <w:right w:val="single" w:sz="4" w:space="0" w:color="auto"/>
      </w:pBdr>
      <w:shd w:val="clear" w:color="auto" w:fill="92CDDC"/>
      <w:spacing w:before="100" w:beforeAutospacing="1" w:after="100" w:afterAutospacing="1"/>
      <w:jc w:val="center"/>
    </w:pPr>
    <w:rPr>
      <w:rFonts w:ascii="Times New Roman CYR" w:hAnsi="Times New Roman CYR" w:cs="Times New Roman CYR"/>
      <w:sz w:val="16"/>
      <w:szCs w:val="16"/>
    </w:rPr>
  </w:style>
  <w:style w:type="paragraph" w:customStyle="1" w:styleId="xl444">
    <w:name w:val="xl444"/>
    <w:basedOn w:val="a7"/>
    <w:uiPriority w:val="99"/>
    <w:qFormat/>
    <w:rsid w:val="005B3893"/>
    <w:pPr>
      <w:pBdr>
        <w:left w:val="single" w:sz="4" w:space="0" w:color="auto"/>
        <w:right w:val="single" w:sz="4" w:space="0" w:color="auto"/>
      </w:pBdr>
      <w:shd w:val="clear" w:color="auto" w:fill="92CDDC"/>
      <w:spacing w:before="100" w:beforeAutospacing="1" w:after="100" w:afterAutospacing="1"/>
      <w:jc w:val="center"/>
    </w:pPr>
    <w:rPr>
      <w:rFonts w:ascii="Times New Roman CYR" w:hAnsi="Times New Roman CYR" w:cs="Times New Roman CYR"/>
      <w:sz w:val="16"/>
      <w:szCs w:val="16"/>
    </w:rPr>
  </w:style>
  <w:style w:type="paragraph" w:customStyle="1" w:styleId="xl445">
    <w:name w:val="xl445"/>
    <w:basedOn w:val="a7"/>
    <w:uiPriority w:val="99"/>
    <w:qFormat/>
    <w:rsid w:val="005B3893"/>
    <w:pPr>
      <w:pBdr>
        <w:left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446">
    <w:name w:val="xl446"/>
    <w:basedOn w:val="a7"/>
    <w:uiPriority w:val="99"/>
    <w:qFormat/>
    <w:rsid w:val="005B3893"/>
    <w:pPr>
      <w:pBdr>
        <w:top w:val="single" w:sz="4" w:space="0" w:color="auto"/>
        <w:lef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47">
    <w:name w:val="xl447"/>
    <w:basedOn w:val="a7"/>
    <w:uiPriority w:val="99"/>
    <w:qFormat/>
    <w:rsid w:val="005B3893"/>
    <w:pPr>
      <w:pBdr>
        <w:lef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48">
    <w:name w:val="xl448"/>
    <w:basedOn w:val="a7"/>
    <w:uiPriority w:val="99"/>
    <w:qFormat/>
    <w:rsid w:val="005B3893"/>
    <w:pPr>
      <w:pBdr>
        <w:top w:val="single" w:sz="12" w:space="0" w:color="auto"/>
        <w:left w:val="single" w:sz="4" w:space="0" w:color="auto"/>
        <w:bottom w:val="single" w:sz="4" w:space="0" w:color="auto"/>
      </w:pBdr>
      <w:shd w:val="clear" w:color="auto" w:fill="FFFFFF"/>
      <w:spacing w:before="100" w:beforeAutospacing="1" w:after="100" w:afterAutospacing="1"/>
    </w:pPr>
    <w:rPr>
      <w:rFonts w:ascii="Times New Roman CYR" w:hAnsi="Times New Roman CYR" w:cs="Times New Roman CYR"/>
      <w:b/>
      <w:bCs/>
      <w:sz w:val="24"/>
      <w:szCs w:val="24"/>
    </w:rPr>
  </w:style>
  <w:style w:type="paragraph" w:customStyle="1" w:styleId="xl449">
    <w:name w:val="xl449"/>
    <w:basedOn w:val="a7"/>
    <w:uiPriority w:val="99"/>
    <w:qFormat/>
    <w:rsid w:val="005B3893"/>
    <w:pPr>
      <w:pBdr>
        <w:top w:val="single" w:sz="12" w:space="0" w:color="auto"/>
        <w:bottom w:val="single" w:sz="4" w:space="0" w:color="auto"/>
      </w:pBdr>
      <w:shd w:val="clear" w:color="auto" w:fill="FFFFFF"/>
      <w:spacing w:before="100" w:beforeAutospacing="1" w:after="100" w:afterAutospacing="1"/>
    </w:pPr>
    <w:rPr>
      <w:rFonts w:ascii="Times New Roman CYR" w:hAnsi="Times New Roman CYR" w:cs="Times New Roman CYR"/>
      <w:b/>
      <w:bCs/>
      <w:sz w:val="24"/>
      <w:szCs w:val="24"/>
    </w:rPr>
  </w:style>
  <w:style w:type="paragraph" w:customStyle="1" w:styleId="xl450">
    <w:name w:val="xl450"/>
    <w:basedOn w:val="a7"/>
    <w:uiPriority w:val="99"/>
    <w:qFormat/>
    <w:rsid w:val="005B3893"/>
    <w:pPr>
      <w:pBdr>
        <w:top w:val="single" w:sz="12" w:space="0" w:color="auto"/>
        <w:bottom w:val="single" w:sz="4" w:space="0" w:color="auto"/>
        <w:right w:val="single" w:sz="4" w:space="0" w:color="auto"/>
      </w:pBdr>
      <w:shd w:val="clear" w:color="auto" w:fill="FFFFFF"/>
      <w:spacing w:before="100" w:beforeAutospacing="1" w:after="100" w:afterAutospacing="1"/>
    </w:pPr>
    <w:rPr>
      <w:rFonts w:ascii="Times New Roman CYR" w:hAnsi="Times New Roman CYR" w:cs="Times New Roman CYR"/>
      <w:b/>
      <w:bCs/>
      <w:sz w:val="24"/>
      <w:szCs w:val="24"/>
    </w:rPr>
  </w:style>
  <w:style w:type="paragraph" w:customStyle="1" w:styleId="xl451">
    <w:name w:val="xl451"/>
    <w:basedOn w:val="a7"/>
    <w:uiPriority w:val="99"/>
    <w:qFormat/>
    <w:rsid w:val="005B3893"/>
    <w:pPr>
      <w:pBdr>
        <w:top w:val="single" w:sz="4" w:space="0" w:color="auto"/>
        <w:left w:val="single" w:sz="4" w:space="0" w:color="auto"/>
        <w:bottom w:val="single" w:sz="4" w:space="0" w:color="auto"/>
      </w:pBdr>
      <w:shd w:val="clear" w:color="auto" w:fill="DCE6F1"/>
      <w:spacing w:before="100" w:beforeAutospacing="1" w:after="100" w:afterAutospacing="1"/>
    </w:pPr>
    <w:rPr>
      <w:b/>
      <w:bCs/>
      <w:sz w:val="16"/>
      <w:szCs w:val="16"/>
    </w:rPr>
  </w:style>
  <w:style w:type="paragraph" w:customStyle="1" w:styleId="xl452">
    <w:name w:val="xl452"/>
    <w:basedOn w:val="a7"/>
    <w:uiPriority w:val="99"/>
    <w:qFormat/>
    <w:rsid w:val="005B3893"/>
    <w:pPr>
      <w:pBdr>
        <w:top w:val="single" w:sz="4" w:space="0" w:color="auto"/>
        <w:bottom w:val="single" w:sz="4" w:space="0" w:color="auto"/>
      </w:pBdr>
      <w:shd w:val="clear" w:color="auto" w:fill="DCE6F1"/>
      <w:spacing w:before="100" w:beforeAutospacing="1" w:after="100" w:afterAutospacing="1"/>
    </w:pPr>
    <w:rPr>
      <w:b/>
      <w:bCs/>
      <w:sz w:val="16"/>
      <w:szCs w:val="16"/>
    </w:rPr>
  </w:style>
  <w:style w:type="paragraph" w:customStyle="1" w:styleId="xl453">
    <w:name w:val="xl453"/>
    <w:basedOn w:val="a7"/>
    <w:uiPriority w:val="99"/>
    <w:qFormat/>
    <w:rsid w:val="005B3893"/>
    <w:pPr>
      <w:pBdr>
        <w:top w:val="single" w:sz="4" w:space="0" w:color="auto"/>
        <w:bottom w:val="single" w:sz="4" w:space="0" w:color="auto"/>
        <w:right w:val="single" w:sz="4" w:space="0" w:color="auto"/>
      </w:pBdr>
      <w:shd w:val="clear" w:color="auto" w:fill="DCE6F1"/>
      <w:spacing w:before="100" w:beforeAutospacing="1" w:after="100" w:afterAutospacing="1"/>
    </w:pPr>
    <w:rPr>
      <w:b/>
      <w:bCs/>
      <w:sz w:val="16"/>
      <w:szCs w:val="16"/>
    </w:rPr>
  </w:style>
  <w:style w:type="paragraph" w:customStyle="1" w:styleId="xl454">
    <w:name w:val="xl454"/>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CYR" w:hAnsi="Times New Roman CYR" w:cs="Times New Roman CYR"/>
      <w:b/>
      <w:bCs/>
      <w:sz w:val="24"/>
      <w:szCs w:val="24"/>
    </w:rPr>
  </w:style>
  <w:style w:type="paragraph" w:customStyle="1" w:styleId="xl455">
    <w:name w:val="xl455"/>
    <w:basedOn w:val="a7"/>
    <w:uiPriority w:val="99"/>
    <w:qFormat/>
    <w:rsid w:val="005B3893"/>
    <w:pPr>
      <w:pBdr>
        <w:left w:val="single" w:sz="4" w:space="0" w:color="auto"/>
        <w:bottom w:val="single" w:sz="4" w:space="0" w:color="auto"/>
        <w:right w:val="single" w:sz="4" w:space="0" w:color="auto"/>
      </w:pBdr>
      <w:shd w:val="clear" w:color="auto" w:fill="B7DEE8"/>
      <w:spacing w:before="100" w:beforeAutospacing="1" w:after="100" w:afterAutospacing="1"/>
      <w:jc w:val="center"/>
    </w:pPr>
    <w:rPr>
      <w:rFonts w:ascii="Times New Roman CYR" w:hAnsi="Times New Roman CYR" w:cs="Times New Roman CYR"/>
      <w:sz w:val="16"/>
      <w:szCs w:val="16"/>
    </w:rPr>
  </w:style>
  <w:style w:type="paragraph" w:customStyle="1" w:styleId="xl456">
    <w:name w:val="xl456"/>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16"/>
      <w:szCs w:val="16"/>
    </w:rPr>
  </w:style>
  <w:style w:type="paragraph" w:customStyle="1" w:styleId="xl457">
    <w:name w:val="xl457"/>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16"/>
      <w:szCs w:val="16"/>
    </w:rPr>
  </w:style>
  <w:style w:type="paragraph" w:customStyle="1" w:styleId="xl458">
    <w:name w:val="xl458"/>
    <w:basedOn w:val="a7"/>
    <w:uiPriority w:val="99"/>
    <w:qFormat/>
    <w:rsid w:val="005B3893"/>
    <w:pPr>
      <w:pBdr>
        <w:left w:val="single" w:sz="4" w:space="0" w:color="auto"/>
        <w:bottom w:val="single" w:sz="4" w:space="0" w:color="auto"/>
      </w:pBdr>
      <w:spacing w:before="100" w:beforeAutospacing="1" w:after="100" w:afterAutospacing="1"/>
    </w:pPr>
    <w:rPr>
      <w:rFonts w:ascii="Times New Roman CYR" w:hAnsi="Times New Roman CYR" w:cs="Times New Roman CYR"/>
      <w:b/>
      <w:bCs/>
      <w:sz w:val="16"/>
      <w:szCs w:val="16"/>
    </w:rPr>
  </w:style>
  <w:style w:type="paragraph" w:customStyle="1" w:styleId="xl459">
    <w:name w:val="xl459"/>
    <w:basedOn w:val="a7"/>
    <w:uiPriority w:val="99"/>
    <w:qFormat/>
    <w:rsid w:val="005B3893"/>
    <w:pPr>
      <w:pBdr>
        <w:bottom w:val="single" w:sz="4" w:space="0" w:color="auto"/>
      </w:pBdr>
      <w:spacing w:before="100" w:beforeAutospacing="1" w:after="100" w:afterAutospacing="1"/>
    </w:pPr>
    <w:rPr>
      <w:rFonts w:ascii="Times New Roman CYR" w:hAnsi="Times New Roman CYR" w:cs="Times New Roman CYR"/>
      <w:b/>
      <w:bCs/>
      <w:color w:val="0000FF"/>
      <w:sz w:val="16"/>
      <w:szCs w:val="16"/>
    </w:rPr>
  </w:style>
  <w:style w:type="paragraph" w:customStyle="1" w:styleId="xl460">
    <w:name w:val="xl460"/>
    <w:basedOn w:val="a7"/>
    <w:uiPriority w:val="99"/>
    <w:qFormat/>
    <w:rsid w:val="005B3893"/>
    <w:pPr>
      <w:pBdr>
        <w:bottom w:val="single" w:sz="4" w:space="0" w:color="auto"/>
        <w:right w:val="single" w:sz="4" w:space="0" w:color="auto"/>
      </w:pBdr>
      <w:spacing w:before="100" w:beforeAutospacing="1" w:after="100" w:afterAutospacing="1"/>
    </w:pPr>
    <w:rPr>
      <w:rFonts w:ascii="Times New Roman CYR" w:hAnsi="Times New Roman CYR" w:cs="Times New Roman CYR"/>
      <w:b/>
      <w:bCs/>
      <w:color w:val="0000FF"/>
      <w:sz w:val="16"/>
      <w:szCs w:val="16"/>
    </w:rPr>
  </w:style>
  <w:style w:type="paragraph" w:customStyle="1" w:styleId="xl461">
    <w:name w:val="xl461"/>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CYR" w:hAnsi="Times New Roman CYR" w:cs="Times New Roman CYR"/>
      <w:sz w:val="24"/>
      <w:szCs w:val="24"/>
    </w:rPr>
  </w:style>
  <w:style w:type="paragraph" w:customStyle="1" w:styleId="xl462">
    <w:name w:val="xl462"/>
    <w:basedOn w:val="a7"/>
    <w:uiPriority w:val="99"/>
    <w:qFormat/>
    <w:rsid w:val="005B3893"/>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rPr>
      <w:rFonts w:ascii="Times New Roman CYR" w:hAnsi="Times New Roman CYR" w:cs="Times New Roman CYR"/>
      <w:sz w:val="16"/>
      <w:szCs w:val="16"/>
    </w:rPr>
  </w:style>
  <w:style w:type="paragraph" w:customStyle="1" w:styleId="xl463">
    <w:name w:val="xl463"/>
    <w:basedOn w:val="a7"/>
    <w:uiPriority w:val="99"/>
    <w:qFormat/>
    <w:rsid w:val="005B3893"/>
    <w:pPr>
      <w:pBdr>
        <w:top w:val="single" w:sz="4" w:space="0" w:color="auto"/>
        <w:left w:val="single" w:sz="4" w:space="0" w:color="auto"/>
        <w:right w:val="single" w:sz="4" w:space="0" w:color="auto"/>
      </w:pBdr>
      <w:shd w:val="clear" w:color="auto" w:fill="92D050"/>
      <w:spacing w:before="100" w:beforeAutospacing="1" w:after="100" w:afterAutospacing="1"/>
      <w:jc w:val="center"/>
    </w:pPr>
    <w:rPr>
      <w:rFonts w:ascii="Times New Roman CYR" w:hAnsi="Times New Roman CYR" w:cs="Times New Roman CYR"/>
      <w:sz w:val="16"/>
      <w:szCs w:val="16"/>
    </w:rPr>
  </w:style>
  <w:style w:type="paragraph" w:customStyle="1" w:styleId="xl464">
    <w:name w:val="xl464"/>
    <w:basedOn w:val="a7"/>
    <w:uiPriority w:val="99"/>
    <w:qFormat/>
    <w:rsid w:val="005B3893"/>
    <w:pPr>
      <w:pBdr>
        <w:top w:val="single" w:sz="4" w:space="0" w:color="auto"/>
        <w:left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465">
    <w:name w:val="xl465"/>
    <w:basedOn w:val="a7"/>
    <w:uiPriority w:val="99"/>
    <w:qFormat/>
    <w:rsid w:val="005B3893"/>
    <w:pPr>
      <w:pBdr>
        <w:left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466">
    <w:name w:val="xl466"/>
    <w:basedOn w:val="a7"/>
    <w:uiPriority w:val="99"/>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467">
    <w:name w:val="xl467"/>
    <w:basedOn w:val="a7"/>
    <w:uiPriority w:val="99"/>
    <w:qFormat/>
    <w:rsid w:val="005B3893"/>
    <w:pPr>
      <w:pBdr>
        <w:top w:val="single" w:sz="4" w:space="0" w:color="auto"/>
        <w:left w:val="single" w:sz="4" w:space="0" w:color="auto"/>
        <w:bottom w:val="single" w:sz="8" w:space="0" w:color="auto"/>
      </w:pBdr>
      <w:spacing w:before="100" w:beforeAutospacing="1" w:after="100" w:afterAutospacing="1"/>
      <w:jc w:val="center"/>
    </w:pPr>
    <w:rPr>
      <w:b/>
      <w:bCs/>
      <w:sz w:val="16"/>
      <w:szCs w:val="16"/>
    </w:rPr>
  </w:style>
  <w:style w:type="paragraph" w:customStyle="1" w:styleId="xl468">
    <w:name w:val="xl468"/>
    <w:basedOn w:val="a7"/>
    <w:uiPriority w:val="99"/>
    <w:qFormat/>
    <w:rsid w:val="005B3893"/>
    <w:pPr>
      <w:pBdr>
        <w:top w:val="single" w:sz="4" w:space="0" w:color="auto"/>
        <w:left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469">
    <w:name w:val="xl469"/>
    <w:basedOn w:val="a7"/>
    <w:uiPriority w:val="99"/>
    <w:qFormat/>
    <w:rsid w:val="005B3893"/>
    <w:pPr>
      <w:pBdr>
        <w:left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470">
    <w:name w:val="xl470"/>
    <w:basedOn w:val="a7"/>
    <w:uiPriority w:val="99"/>
    <w:qFormat/>
    <w:rsid w:val="005B3893"/>
    <w:pPr>
      <w:pBdr>
        <w:left w:val="single" w:sz="4" w:space="0" w:color="auto"/>
        <w:bottom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471">
    <w:name w:val="xl471"/>
    <w:basedOn w:val="a7"/>
    <w:uiPriority w:val="99"/>
    <w:qFormat/>
    <w:rsid w:val="005B3893"/>
    <w:pPr>
      <w:pBdr>
        <w:left w:val="single" w:sz="4" w:space="0" w:color="auto"/>
        <w:right w:val="single" w:sz="4" w:space="0" w:color="auto"/>
      </w:pBdr>
      <w:spacing w:before="100" w:beforeAutospacing="1" w:after="100" w:afterAutospacing="1"/>
      <w:jc w:val="center"/>
    </w:pPr>
    <w:rPr>
      <w:color w:val="0000FF"/>
      <w:sz w:val="16"/>
      <w:szCs w:val="16"/>
    </w:rPr>
  </w:style>
  <w:style w:type="paragraph" w:customStyle="1" w:styleId="xl472">
    <w:name w:val="xl472"/>
    <w:basedOn w:val="a7"/>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473">
    <w:name w:val="xl473"/>
    <w:basedOn w:val="a7"/>
    <w:uiPriority w:val="99"/>
    <w:qFormat/>
    <w:rsid w:val="005B3893"/>
    <w:pPr>
      <w:pBdr>
        <w:left w:val="single" w:sz="4" w:space="0" w:color="auto"/>
        <w:right w:val="single" w:sz="4" w:space="0" w:color="auto"/>
      </w:pBdr>
      <w:spacing w:before="100" w:beforeAutospacing="1" w:after="100" w:afterAutospacing="1"/>
      <w:jc w:val="center"/>
    </w:pPr>
    <w:rPr>
      <w:sz w:val="16"/>
      <w:szCs w:val="16"/>
    </w:rPr>
  </w:style>
  <w:style w:type="paragraph" w:customStyle="1" w:styleId="xl474">
    <w:name w:val="xl474"/>
    <w:basedOn w:val="a7"/>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75">
    <w:name w:val="xl475"/>
    <w:basedOn w:val="a7"/>
    <w:uiPriority w:val="99"/>
    <w:qFormat/>
    <w:rsid w:val="005B3893"/>
    <w:pPr>
      <w:pBdr>
        <w:left w:val="single" w:sz="4" w:space="0" w:color="auto"/>
        <w:right w:val="single" w:sz="4" w:space="0" w:color="auto"/>
      </w:pBdr>
      <w:spacing w:before="100" w:beforeAutospacing="1" w:after="100" w:afterAutospacing="1"/>
      <w:jc w:val="center"/>
    </w:pPr>
    <w:rPr>
      <w:sz w:val="16"/>
      <w:szCs w:val="16"/>
    </w:rPr>
  </w:style>
  <w:style w:type="paragraph" w:customStyle="1" w:styleId="xl476">
    <w:name w:val="xl476"/>
    <w:basedOn w:val="a7"/>
    <w:uiPriority w:val="99"/>
    <w:qFormat/>
    <w:rsid w:val="005B3893"/>
    <w:pPr>
      <w:pBdr>
        <w:left w:val="single" w:sz="4" w:space="0" w:color="auto"/>
        <w:right w:val="single" w:sz="4" w:space="0" w:color="auto"/>
      </w:pBdr>
      <w:spacing w:before="100" w:beforeAutospacing="1" w:after="100" w:afterAutospacing="1"/>
      <w:jc w:val="center"/>
    </w:pPr>
    <w:rPr>
      <w:sz w:val="16"/>
      <w:szCs w:val="16"/>
    </w:rPr>
  </w:style>
  <w:style w:type="paragraph" w:customStyle="1" w:styleId="xl477">
    <w:name w:val="xl477"/>
    <w:basedOn w:val="a7"/>
    <w:uiPriority w:val="99"/>
    <w:qFormat/>
    <w:rsid w:val="005B3893"/>
    <w:pPr>
      <w:pBdr>
        <w:left w:val="single" w:sz="4" w:space="0" w:color="auto"/>
        <w:right w:val="single" w:sz="4" w:space="0" w:color="auto"/>
      </w:pBdr>
      <w:spacing w:before="100" w:beforeAutospacing="1" w:after="100" w:afterAutospacing="1"/>
      <w:jc w:val="center"/>
    </w:pPr>
    <w:rPr>
      <w:sz w:val="16"/>
      <w:szCs w:val="16"/>
    </w:rPr>
  </w:style>
  <w:style w:type="paragraph" w:customStyle="1" w:styleId="xl478">
    <w:name w:val="xl478"/>
    <w:basedOn w:val="a7"/>
    <w:uiPriority w:val="99"/>
    <w:qFormat/>
    <w:rsid w:val="005B3893"/>
    <w:pPr>
      <w:pBdr>
        <w:top w:val="single" w:sz="4" w:space="0" w:color="auto"/>
        <w:left w:val="single" w:sz="4" w:space="0" w:color="auto"/>
        <w:right w:val="single" w:sz="4" w:space="0" w:color="auto"/>
      </w:pBdr>
      <w:shd w:val="clear" w:color="auto" w:fill="92D050"/>
      <w:spacing w:before="100" w:beforeAutospacing="1" w:after="100" w:afterAutospacing="1"/>
      <w:jc w:val="center"/>
    </w:pPr>
    <w:rPr>
      <w:color w:val="FF0000"/>
      <w:sz w:val="16"/>
      <w:szCs w:val="16"/>
    </w:rPr>
  </w:style>
  <w:style w:type="paragraph" w:customStyle="1" w:styleId="xl479">
    <w:name w:val="xl479"/>
    <w:basedOn w:val="a7"/>
    <w:uiPriority w:val="99"/>
    <w:qFormat/>
    <w:rsid w:val="005B3893"/>
    <w:pPr>
      <w:pBdr>
        <w:left w:val="single" w:sz="4" w:space="0" w:color="auto"/>
        <w:right w:val="single" w:sz="4" w:space="0" w:color="auto"/>
      </w:pBdr>
      <w:shd w:val="clear" w:color="auto" w:fill="92D050"/>
      <w:spacing w:before="100" w:beforeAutospacing="1" w:after="100" w:afterAutospacing="1"/>
      <w:jc w:val="center"/>
    </w:pPr>
    <w:rPr>
      <w:color w:val="FF0000"/>
      <w:sz w:val="16"/>
      <w:szCs w:val="16"/>
    </w:rPr>
  </w:style>
  <w:style w:type="paragraph" w:customStyle="1" w:styleId="xl480">
    <w:name w:val="xl480"/>
    <w:basedOn w:val="a7"/>
    <w:uiPriority w:val="99"/>
    <w:qFormat/>
    <w:rsid w:val="005B3893"/>
    <w:pPr>
      <w:pBdr>
        <w:left w:val="single" w:sz="4" w:space="0" w:color="auto"/>
        <w:bottom w:val="single" w:sz="4" w:space="0" w:color="auto"/>
        <w:right w:val="single" w:sz="4" w:space="0" w:color="auto"/>
      </w:pBdr>
      <w:shd w:val="clear" w:color="auto" w:fill="92D050"/>
      <w:spacing w:before="100" w:beforeAutospacing="1" w:after="100" w:afterAutospacing="1"/>
      <w:jc w:val="center"/>
    </w:pPr>
    <w:rPr>
      <w:color w:val="FF0000"/>
      <w:sz w:val="16"/>
      <w:szCs w:val="16"/>
    </w:rPr>
  </w:style>
  <w:style w:type="paragraph" w:customStyle="1" w:styleId="xl481">
    <w:name w:val="xl481"/>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82">
    <w:name w:val="xl482"/>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 w:val="16"/>
      <w:szCs w:val="16"/>
    </w:rPr>
  </w:style>
  <w:style w:type="paragraph" w:customStyle="1" w:styleId="xl483">
    <w:name w:val="xl483"/>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 w:val="16"/>
      <w:szCs w:val="16"/>
    </w:rPr>
  </w:style>
  <w:style w:type="paragraph" w:customStyle="1" w:styleId="xl484">
    <w:name w:val="xl484"/>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 w:val="16"/>
      <w:szCs w:val="16"/>
    </w:rPr>
  </w:style>
  <w:style w:type="paragraph" w:customStyle="1" w:styleId="xl485">
    <w:name w:val="xl485"/>
    <w:basedOn w:val="a7"/>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86">
    <w:name w:val="xl486"/>
    <w:basedOn w:val="a7"/>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487">
    <w:name w:val="xl487"/>
    <w:basedOn w:val="a7"/>
    <w:uiPriority w:val="99"/>
    <w:qFormat/>
    <w:rsid w:val="005B3893"/>
    <w:pPr>
      <w:pBdr>
        <w:left w:val="single" w:sz="4" w:space="0" w:color="auto"/>
        <w:right w:val="single" w:sz="4" w:space="0" w:color="auto"/>
      </w:pBdr>
      <w:spacing w:before="100" w:beforeAutospacing="1" w:after="100" w:afterAutospacing="1"/>
      <w:jc w:val="center"/>
    </w:pPr>
    <w:rPr>
      <w:sz w:val="16"/>
      <w:szCs w:val="16"/>
    </w:rPr>
  </w:style>
  <w:style w:type="paragraph" w:customStyle="1" w:styleId="xl488">
    <w:name w:val="xl488"/>
    <w:basedOn w:val="a7"/>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89">
    <w:name w:val="xl489"/>
    <w:basedOn w:val="a7"/>
    <w:uiPriority w:val="99"/>
    <w:qFormat/>
    <w:rsid w:val="005B3893"/>
    <w:pPr>
      <w:pBdr>
        <w:top w:val="single" w:sz="4" w:space="0" w:color="auto"/>
        <w:left w:val="single" w:sz="4" w:space="0" w:color="auto"/>
        <w:bottom w:val="single" w:sz="4" w:space="0" w:color="auto"/>
      </w:pBdr>
      <w:spacing w:before="100" w:beforeAutospacing="1" w:after="100" w:afterAutospacing="1"/>
    </w:pPr>
    <w:rPr>
      <w:b/>
      <w:bCs/>
      <w:sz w:val="16"/>
      <w:szCs w:val="16"/>
    </w:rPr>
  </w:style>
  <w:style w:type="paragraph" w:customStyle="1" w:styleId="xl490">
    <w:name w:val="xl490"/>
    <w:basedOn w:val="a7"/>
    <w:uiPriority w:val="99"/>
    <w:qFormat/>
    <w:rsid w:val="005B3893"/>
    <w:pPr>
      <w:pBdr>
        <w:top w:val="single" w:sz="4" w:space="0" w:color="auto"/>
        <w:bottom w:val="single" w:sz="4" w:space="0" w:color="auto"/>
      </w:pBdr>
      <w:spacing w:before="100" w:beforeAutospacing="1" w:after="100" w:afterAutospacing="1"/>
    </w:pPr>
    <w:rPr>
      <w:b/>
      <w:bCs/>
      <w:sz w:val="16"/>
      <w:szCs w:val="16"/>
    </w:rPr>
  </w:style>
  <w:style w:type="paragraph" w:customStyle="1" w:styleId="xl491">
    <w:name w:val="xl491"/>
    <w:basedOn w:val="a7"/>
    <w:uiPriority w:val="99"/>
    <w:qFormat/>
    <w:rsid w:val="005B3893"/>
    <w:pPr>
      <w:pBdr>
        <w:top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492">
    <w:name w:val="xl492"/>
    <w:basedOn w:val="a7"/>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493">
    <w:name w:val="xl493"/>
    <w:basedOn w:val="a7"/>
    <w:uiPriority w:val="99"/>
    <w:qFormat/>
    <w:rsid w:val="005B3893"/>
    <w:pPr>
      <w:pBdr>
        <w:left w:val="single" w:sz="4" w:space="0" w:color="auto"/>
        <w:right w:val="single" w:sz="4" w:space="0" w:color="auto"/>
      </w:pBdr>
      <w:spacing w:before="100" w:beforeAutospacing="1" w:after="100" w:afterAutospacing="1"/>
      <w:jc w:val="center"/>
    </w:pPr>
    <w:rPr>
      <w:sz w:val="16"/>
      <w:szCs w:val="16"/>
    </w:rPr>
  </w:style>
  <w:style w:type="paragraph" w:customStyle="1" w:styleId="xl494">
    <w:name w:val="xl494"/>
    <w:basedOn w:val="a7"/>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95">
    <w:name w:val="xl495"/>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96">
    <w:name w:val="xl496"/>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97">
    <w:name w:val="xl497"/>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98">
    <w:name w:val="xl498"/>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99">
    <w:name w:val="xl499"/>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 w:val="16"/>
      <w:szCs w:val="16"/>
    </w:rPr>
  </w:style>
  <w:style w:type="paragraph" w:customStyle="1" w:styleId="xl500">
    <w:name w:val="xl500"/>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371">
    <w:name w:val="xl1371"/>
    <w:basedOn w:val="a7"/>
    <w:uiPriority w:val="99"/>
    <w:qFormat/>
    <w:rsid w:val="005B3893"/>
    <w:pPr>
      <w:spacing w:before="100" w:beforeAutospacing="1" w:after="100" w:afterAutospacing="1"/>
      <w:jc w:val="center"/>
    </w:pPr>
    <w:rPr>
      <w:sz w:val="24"/>
      <w:szCs w:val="24"/>
    </w:rPr>
  </w:style>
  <w:style w:type="paragraph" w:customStyle="1" w:styleId="xl1372">
    <w:name w:val="xl1372"/>
    <w:basedOn w:val="a7"/>
    <w:uiPriority w:val="99"/>
    <w:qFormat/>
    <w:rsid w:val="005B3893"/>
    <w:pPr>
      <w:spacing w:before="100" w:beforeAutospacing="1" w:after="100" w:afterAutospacing="1"/>
      <w:jc w:val="center"/>
    </w:pPr>
    <w:rPr>
      <w:b/>
      <w:bCs/>
      <w:sz w:val="24"/>
      <w:szCs w:val="24"/>
    </w:rPr>
  </w:style>
  <w:style w:type="paragraph" w:customStyle="1" w:styleId="xl1373">
    <w:name w:val="xl1373"/>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374">
    <w:name w:val="xl1374"/>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75">
    <w:name w:val="xl1375"/>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76">
    <w:name w:val="xl1376"/>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377">
    <w:name w:val="xl1377"/>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78">
    <w:name w:val="xl1378"/>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379">
    <w:name w:val="xl1379"/>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380">
    <w:name w:val="xl1380"/>
    <w:basedOn w:val="a7"/>
    <w:uiPriority w:val="99"/>
    <w:qFormat/>
    <w:rsid w:val="005B3893"/>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sz w:val="24"/>
      <w:szCs w:val="24"/>
    </w:rPr>
  </w:style>
  <w:style w:type="paragraph" w:customStyle="1" w:styleId="xl1381">
    <w:name w:val="xl1381"/>
    <w:basedOn w:val="a7"/>
    <w:uiPriority w:val="99"/>
    <w:qFormat/>
    <w:rsid w:val="005B3893"/>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pPr>
    <w:rPr>
      <w:b/>
      <w:bCs/>
      <w:sz w:val="24"/>
      <w:szCs w:val="24"/>
    </w:rPr>
  </w:style>
  <w:style w:type="paragraph" w:customStyle="1" w:styleId="xl1382">
    <w:name w:val="xl1382"/>
    <w:basedOn w:val="a7"/>
    <w:uiPriority w:val="99"/>
    <w:qFormat/>
    <w:rsid w:val="005B3893"/>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pPr>
    <w:rPr>
      <w:b/>
      <w:bCs/>
      <w:sz w:val="24"/>
      <w:szCs w:val="24"/>
    </w:rPr>
  </w:style>
  <w:style w:type="paragraph" w:customStyle="1" w:styleId="48">
    <w:name w:val="Знак Знак4 Знак Знак Знак Знак Знак Знак Знак"/>
    <w:basedOn w:val="a7"/>
    <w:uiPriority w:val="99"/>
    <w:qFormat/>
    <w:rsid w:val="005B3893"/>
    <w:pPr>
      <w:spacing w:after="160" w:line="240" w:lineRule="exact"/>
    </w:pPr>
    <w:rPr>
      <w:rFonts w:ascii="Verdana" w:hAnsi="Verdana" w:cs="Verdana"/>
      <w:lang w:val="en-US" w:eastAsia="en-US"/>
    </w:rPr>
  </w:style>
  <w:style w:type="paragraph" w:customStyle="1" w:styleId="3c">
    <w:name w:val="Стиль3 Знак"/>
    <w:basedOn w:val="25"/>
    <w:uiPriority w:val="99"/>
    <w:qFormat/>
    <w:rsid w:val="005B3893"/>
    <w:pPr>
      <w:widowControl w:val="0"/>
      <w:tabs>
        <w:tab w:val="num" w:pos="653"/>
      </w:tabs>
      <w:adjustRightInd w:val="0"/>
      <w:spacing w:line="240" w:lineRule="auto"/>
      <w:ind w:left="426" w:firstLine="0"/>
    </w:pPr>
    <w:rPr>
      <w:lang w:val="ru-RU" w:eastAsia="ru-RU"/>
    </w:rPr>
  </w:style>
  <w:style w:type="paragraph" w:customStyle="1" w:styleId="3d">
    <w:name w:val="Стиль3"/>
    <w:basedOn w:val="25"/>
    <w:qFormat/>
    <w:rsid w:val="005B3893"/>
    <w:pPr>
      <w:widowControl w:val="0"/>
      <w:tabs>
        <w:tab w:val="num" w:pos="1307"/>
      </w:tabs>
      <w:adjustRightInd w:val="0"/>
      <w:spacing w:line="240" w:lineRule="auto"/>
      <w:ind w:left="1080" w:firstLine="0"/>
    </w:pPr>
    <w:rPr>
      <w:lang w:val="ru-RU" w:eastAsia="ru-RU"/>
    </w:rPr>
  </w:style>
  <w:style w:type="paragraph" w:customStyle="1" w:styleId="3e">
    <w:name w:val="Стиль3 Знак Знак"/>
    <w:basedOn w:val="25"/>
    <w:uiPriority w:val="99"/>
    <w:qFormat/>
    <w:rsid w:val="005B3893"/>
    <w:pPr>
      <w:widowControl w:val="0"/>
      <w:tabs>
        <w:tab w:val="num" w:pos="227"/>
      </w:tabs>
      <w:adjustRightInd w:val="0"/>
      <w:spacing w:line="240" w:lineRule="auto"/>
      <w:ind w:firstLine="0"/>
    </w:pPr>
    <w:rPr>
      <w:lang w:val="ru-RU"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7"/>
    <w:uiPriority w:val="99"/>
    <w:qFormat/>
    <w:rsid w:val="005B3893"/>
    <w:pPr>
      <w:spacing w:before="100" w:beforeAutospacing="1" w:after="100" w:afterAutospacing="1"/>
    </w:pPr>
    <w:rPr>
      <w:rFonts w:ascii="Tahoma" w:hAnsi="Tahoma"/>
      <w:lang w:val="en-US" w:eastAsia="en-US"/>
    </w:rPr>
  </w:style>
  <w:style w:type="paragraph" w:customStyle="1" w:styleId="BodyText22">
    <w:name w:val="Body Text 22"/>
    <w:basedOn w:val="a7"/>
    <w:uiPriority w:val="99"/>
    <w:qFormat/>
    <w:rsid w:val="005B3893"/>
    <w:pPr>
      <w:jc w:val="both"/>
    </w:pPr>
    <w:rPr>
      <w:sz w:val="28"/>
    </w:rPr>
  </w:style>
  <w:style w:type="character" w:customStyle="1" w:styleId="ConsPlusNonformat0">
    <w:name w:val="ConsPlusNonformat Знак Знак"/>
    <w:link w:val="ConsPlusNonformat1"/>
    <w:locked/>
    <w:rsid w:val="005B3893"/>
    <w:rPr>
      <w:rFonts w:ascii="Courier New" w:hAnsi="Courier New" w:cs="Courier New"/>
    </w:rPr>
  </w:style>
  <w:style w:type="paragraph" w:customStyle="1" w:styleId="ConsPlusNonformat1">
    <w:name w:val="ConsPlusNonformat Знак"/>
    <w:link w:val="ConsPlusNonformat0"/>
    <w:qFormat/>
    <w:rsid w:val="005B3893"/>
    <w:pPr>
      <w:autoSpaceDE w:val="0"/>
      <w:autoSpaceDN w:val="0"/>
      <w:adjustRightInd w:val="0"/>
    </w:pPr>
    <w:rPr>
      <w:rFonts w:ascii="Courier New" w:hAnsi="Courier New" w:cs="Courier New"/>
    </w:rPr>
  </w:style>
  <w:style w:type="paragraph" w:customStyle="1" w:styleId="affffffffff8">
    <w:name w:val="Знак Знак Знак Знак Знак"/>
    <w:basedOn w:val="a7"/>
    <w:qFormat/>
    <w:rsid w:val="005B3893"/>
    <w:pPr>
      <w:spacing w:after="160" w:line="240" w:lineRule="exact"/>
    </w:pPr>
    <w:rPr>
      <w:rFonts w:ascii="Verdana" w:hAnsi="Verdana" w:cs="Verdana"/>
      <w:lang w:val="en-US" w:eastAsia="en-US"/>
    </w:rPr>
  </w:style>
  <w:style w:type="paragraph" w:customStyle="1" w:styleId="1ffe">
    <w:name w:val="1 Знак"/>
    <w:basedOn w:val="a7"/>
    <w:uiPriority w:val="99"/>
    <w:qFormat/>
    <w:rsid w:val="005B3893"/>
    <w:pPr>
      <w:spacing w:before="100" w:beforeAutospacing="1" w:after="100" w:afterAutospacing="1"/>
    </w:pPr>
    <w:rPr>
      <w:rFonts w:ascii="Tahoma" w:hAnsi="Tahoma"/>
      <w:lang w:val="en-US" w:eastAsia="en-US"/>
    </w:rPr>
  </w:style>
  <w:style w:type="paragraph" w:customStyle="1" w:styleId="msonormalcxspmiddle">
    <w:name w:val="msonormalcxspmiddle"/>
    <w:basedOn w:val="a7"/>
    <w:qFormat/>
    <w:rsid w:val="005B3893"/>
    <w:pPr>
      <w:spacing w:before="100" w:beforeAutospacing="1" w:after="100" w:afterAutospacing="1"/>
    </w:pPr>
    <w:rPr>
      <w:sz w:val="24"/>
      <w:szCs w:val="24"/>
    </w:rPr>
  </w:style>
  <w:style w:type="paragraph" w:customStyle="1" w:styleId="msonormalcxspmiddlecxspmiddle">
    <w:name w:val="msonormalcxspmiddlecxspmiddle"/>
    <w:basedOn w:val="a7"/>
    <w:uiPriority w:val="99"/>
    <w:qFormat/>
    <w:rsid w:val="005B3893"/>
    <w:pPr>
      <w:spacing w:before="100" w:beforeAutospacing="1" w:after="100" w:afterAutospacing="1"/>
    </w:pPr>
    <w:rPr>
      <w:sz w:val="24"/>
      <w:szCs w:val="24"/>
    </w:rPr>
  </w:style>
  <w:style w:type="paragraph" w:customStyle="1" w:styleId="2ff0">
    <w:name w:val="Название объекта2"/>
    <w:basedOn w:val="a7"/>
    <w:uiPriority w:val="99"/>
    <w:semiHidden/>
    <w:qFormat/>
    <w:rsid w:val="005B3893"/>
    <w:pPr>
      <w:spacing w:line="360" w:lineRule="auto"/>
      <w:ind w:left="1080" w:firstLine="709"/>
      <w:jc w:val="both"/>
    </w:pPr>
    <w:rPr>
      <w:rFonts w:ascii="Arial" w:hAnsi="Arial" w:cs="Arial"/>
      <w:spacing w:val="-5"/>
    </w:rPr>
  </w:style>
  <w:style w:type="paragraph" w:customStyle="1" w:styleId="xl1383">
    <w:name w:val="xl1383"/>
    <w:basedOn w:val="a7"/>
    <w:uiPriority w:val="99"/>
    <w:qFormat/>
    <w:rsid w:val="005B3893"/>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1384">
    <w:name w:val="xl1384"/>
    <w:basedOn w:val="a7"/>
    <w:uiPriority w:val="99"/>
    <w:qFormat/>
    <w:rsid w:val="005B3893"/>
    <w:pPr>
      <w:pBdr>
        <w:top w:val="single" w:sz="8" w:space="0" w:color="auto"/>
        <w:bottom w:val="single" w:sz="8" w:space="0" w:color="auto"/>
        <w:right w:val="single" w:sz="8" w:space="0" w:color="auto"/>
      </w:pBdr>
      <w:spacing w:before="100" w:beforeAutospacing="1" w:after="100" w:afterAutospacing="1"/>
    </w:pPr>
  </w:style>
  <w:style w:type="paragraph" w:customStyle="1" w:styleId="xl1385">
    <w:name w:val="xl1385"/>
    <w:basedOn w:val="a7"/>
    <w:uiPriority w:val="99"/>
    <w:qFormat/>
    <w:rsid w:val="005B3893"/>
    <w:pPr>
      <w:pBdr>
        <w:left w:val="single" w:sz="8" w:space="0" w:color="auto"/>
        <w:right w:val="single" w:sz="8" w:space="0" w:color="auto"/>
      </w:pBdr>
      <w:spacing w:before="100" w:beforeAutospacing="1" w:after="100" w:afterAutospacing="1"/>
    </w:pPr>
  </w:style>
  <w:style w:type="paragraph" w:customStyle="1" w:styleId="xl1386">
    <w:name w:val="xl1386"/>
    <w:basedOn w:val="a7"/>
    <w:uiPriority w:val="99"/>
    <w:qFormat/>
    <w:rsid w:val="005B3893"/>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1387">
    <w:name w:val="xl1387"/>
    <w:basedOn w:val="a7"/>
    <w:uiPriority w:val="99"/>
    <w:qFormat/>
    <w:rsid w:val="005B3893"/>
    <w:pPr>
      <w:spacing w:before="100" w:beforeAutospacing="1" w:after="100" w:afterAutospacing="1"/>
    </w:pPr>
    <w:rPr>
      <w:sz w:val="24"/>
      <w:szCs w:val="24"/>
      <w:u w:val="single"/>
    </w:rPr>
  </w:style>
  <w:style w:type="paragraph" w:customStyle="1" w:styleId="xl1388">
    <w:name w:val="xl1388"/>
    <w:basedOn w:val="a7"/>
    <w:uiPriority w:val="99"/>
    <w:qFormat/>
    <w:rsid w:val="005B3893"/>
    <w:pPr>
      <w:pBdr>
        <w:bottom w:val="single" w:sz="8" w:space="0" w:color="auto"/>
        <w:right w:val="single" w:sz="8" w:space="0" w:color="auto"/>
      </w:pBdr>
      <w:spacing w:before="100" w:beforeAutospacing="1" w:after="100" w:afterAutospacing="1"/>
    </w:pPr>
  </w:style>
  <w:style w:type="paragraph" w:customStyle="1" w:styleId="xl1389">
    <w:name w:val="xl1389"/>
    <w:basedOn w:val="a7"/>
    <w:uiPriority w:val="99"/>
    <w:qFormat/>
    <w:rsid w:val="005B3893"/>
    <w:pPr>
      <w:pBdr>
        <w:bottom w:val="single" w:sz="8" w:space="0" w:color="auto"/>
        <w:right w:val="single" w:sz="8" w:space="0" w:color="auto"/>
      </w:pBdr>
      <w:spacing w:before="100" w:beforeAutospacing="1" w:after="100" w:afterAutospacing="1"/>
    </w:pPr>
  </w:style>
  <w:style w:type="paragraph" w:customStyle="1" w:styleId="xl1390">
    <w:name w:val="xl1390"/>
    <w:basedOn w:val="a7"/>
    <w:uiPriority w:val="99"/>
    <w:qFormat/>
    <w:rsid w:val="005B3893"/>
    <w:pPr>
      <w:pBdr>
        <w:top w:val="single" w:sz="8" w:space="0" w:color="auto"/>
        <w:left w:val="single" w:sz="8" w:space="0" w:color="auto"/>
        <w:bottom w:val="single" w:sz="8" w:space="0" w:color="auto"/>
        <w:right w:val="single" w:sz="8" w:space="0" w:color="auto"/>
      </w:pBdr>
      <w:spacing w:before="100" w:beforeAutospacing="1" w:after="100" w:afterAutospacing="1"/>
    </w:pPr>
    <w:rPr>
      <w:sz w:val="18"/>
      <w:szCs w:val="18"/>
    </w:rPr>
  </w:style>
  <w:style w:type="paragraph" w:customStyle="1" w:styleId="xl1391">
    <w:name w:val="xl1391"/>
    <w:basedOn w:val="a7"/>
    <w:uiPriority w:val="99"/>
    <w:qFormat/>
    <w:rsid w:val="005B3893"/>
    <w:pPr>
      <w:pBdr>
        <w:top w:val="single" w:sz="8" w:space="0" w:color="auto"/>
        <w:bottom w:val="single" w:sz="8" w:space="0" w:color="auto"/>
        <w:right w:val="single" w:sz="8" w:space="0" w:color="auto"/>
      </w:pBdr>
      <w:spacing w:before="100" w:beforeAutospacing="1" w:after="100" w:afterAutospacing="1"/>
    </w:pPr>
    <w:rPr>
      <w:sz w:val="18"/>
      <w:szCs w:val="18"/>
    </w:rPr>
  </w:style>
  <w:style w:type="paragraph" w:customStyle="1" w:styleId="xl1392">
    <w:name w:val="xl1392"/>
    <w:basedOn w:val="a7"/>
    <w:uiPriority w:val="99"/>
    <w:qFormat/>
    <w:rsid w:val="005B3893"/>
    <w:pPr>
      <w:pBdr>
        <w:bottom w:val="single" w:sz="8" w:space="0" w:color="auto"/>
        <w:right w:val="single" w:sz="8" w:space="0" w:color="auto"/>
      </w:pBdr>
      <w:spacing w:before="100" w:beforeAutospacing="1" w:after="100" w:afterAutospacing="1"/>
      <w:jc w:val="both"/>
    </w:pPr>
    <w:rPr>
      <w:sz w:val="24"/>
      <w:szCs w:val="24"/>
    </w:rPr>
  </w:style>
  <w:style w:type="paragraph" w:customStyle="1" w:styleId="xl1393">
    <w:name w:val="xl1393"/>
    <w:basedOn w:val="a7"/>
    <w:uiPriority w:val="99"/>
    <w:qFormat/>
    <w:rsid w:val="005B3893"/>
    <w:pPr>
      <w:pBdr>
        <w:bottom w:val="single" w:sz="8" w:space="0" w:color="auto"/>
        <w:right w:val="single" w:sz="8" w:space="0" w:color="auto"/>
      </w:pBdr>
      <w:spacing w:before="100" w:beforeAutospacing="1" w:after="100" w:afterAutospacing="1"/>
      <w:jc w:val="both"/>
    </w:pPr>
    <w:rPr>
      <w:sz w:val="24"/>
      <w:szCs w:val="24"/>
    </w:rPr>
  </w:style>
  <w:style w:type="paragraph" w:customStyle="1" w:styleId="xl1394">
    <w:name w:val="xl1394"/>
    <w:basedOn w:val="a7"/>
    <w:uiPriority w:val="99"/>
    <w:qFormat/>
    <w:rsid w:val="005B3893"/>
    <w:pPr>
      <w:pBdr>
        <w:left w:val="single" w:sz="8" w:space="0" w:color="auto"/>
        <w:bottom w:val="single" w:sz="8" w:space="0" w:color="auto"/>
        <w:right w:val="single" w:sz="8" w:space="0" w:color="auto"/>
      </w:pBdr>
      <w:spacing w:before="100" w:beforeAutospacing="1" w:after="100" w:afterAutospacing="1"/>
      <w:jc w:val="both"/>
    </w:pPr>
    <w:rPr>
      <w:sz w:val="24"/>
      <w:szCs w:val="24"/>
    </w:rPr>
  </w:style>
  <w:style w:type="paragraph" w:customStyle="1" w:styleId="xl1395">
    <w:name w:val="xl1395"/>
    <w:basedOn w:val="a7"/>
    <w:uiPriority w:val="99"/>
    <w:qFormat/>
    <w:rsid w:val="005B3893"/>
    <w:pPr>
      <w:pBdr>
        <w:left w:val="single" w:sz="8" w:space="0" w:color="auto"/>
        <w:bottom w:val="single" w:sz="8" w:space="0" w:color="auto"/>
        <w:right w:val="single" w:sz="8" w:space="0" w:color="auto"/>
      </w:pBdr>
      <w:spacing w:before="100" w:beforeAutospacing="1" w:after="100" w:afterAutospacing="1"/>
      <w:jc w:val="both"/>
    </w:pPr>
    <w:rPr>
      <w:sz w:val="24"/>
      <w:szCs w:val="24"/>
    </w:rPr>
  </w:style>
  <w:style w:type="paragraph" w:customStyle="1" w:styleId="xl1396">
    <w:name w:val="xl1396"/>
    <w:basedOn w:val="a7"/>
    <w:uiPriority w:val="99"/>
    <w:qFormat/>
    <w:rsid w:val="005B3893"/>
    <w:pPr>
      <w:pBdr>
        <w:left w:val="single" w:sz="8" w:space="0" w:color="auto"/>
        <w:bottom w:val="single" w:sz="8" w:space="0" w:color="auto"/>
        <w:right w:val="single" w:sz="8" w:space="0" w:color="auto"/>
      </w:pBdr>
      <w:spacing w:before="100" w:beforeAutospacing="1" w:after="100" w:afterAutospacing="1"/>
      <w:jc w:val="center"/>
    </w:pPr>
    <w:rPr>
      <w:sz w:val="18"/>
      <w:szCs w:val="18"/>
    </w:rPr>
  </w:style>
  <w:style w:type="paragraph" w:customStyle="1" w:styleId="xl1397">
    <w:name w:val="xl1397"/>
    <w:basedOn w:val="a7"/>
    <w:uiPriority w:val="99"/>
    <w:qFormat/>
    <w:rsid w:val="005B3893"/>
    <w:pPr>
      <w:pBdr>
        <w:bottom w:val="single" w:sz="8" w:space="0" w:color="auto"/>
        <w:right w:val="single" w:sz="8" w:space="0" w:color="auto"/>
      </w:pBdr>
      <w:spacing w:before="100" w:beforeAutospacing="1" w:after="100" w:afterAutospacing="1"/>
      <w:jc w:val="center"/>
    </w:pPr>
    <w:rPr>
      <w:sz w:val="18"/>
      <w:szCs w:val="18"/>
    </w:rPr>
  </w:style>
  <w:style w:type="paragraph" w:customStyle="1" w:styleId="xl1398">
    <w:name w:val="xl1398"/>
    <w:basedOn w:val="a7"/>
    <w:uiPriority w:val="99"/>
    <w:qFormat/>
    <w:rsid w:val="005B3893"/>
    <w:pPr>
      <w:pBdr>
        <w:left w:val="single" w:sz="8" w:space="0" w:color="auto"/>
        <w:bottom w:val="single" w:sz="8" w:space="0" w:color="auto"/>
        <w:right w:val="single" w:sz="8" w:space="0" w:color="auto"/>
      </w:pBdr>
      <w:spacing w:before="100" w:beforeAutospacing="1" w:after="100" w:afterAutospacing="1"/>
      <w:jc w:val="center"/>
    </w:pPr>
    <w:rPr>
      <w:sz w:val="18"/>
      <w:szCs w:val="18"/>
    </w:rPr>
  </w:style>
  <w:style w:type="paragraph" w:customStyle="1" w:styleId="xl1399">
    <w:name w:val="xl1399"/>
    <w:basedOn w:val="a7"/>
    <w:uiPriority w:val="99"/>
    <w:qFormat/>
    <w:rsid w:val="005B3893"/>
    <w:pPr>
      <w:pBdr>
        <w:bottom w:val="single" w:sz="8" w:space="0" w:color="auto"/>
        <w:right w:val="single" w:sz="8" w:space="0" w:color="auto"/>
      </w:pBdr>
      <w:spacing w:before="100" w:beforeAutospacing="1" w:after="100" w:afterAutospacing="1"/>
      <w:jc w:val="center"/>
    </w:pPr>
    <w:rPr>
      <w:sz w:val="18"/>
      <w:szCs w:val="18"/>
    </w:rPr>
  </w:style>
  <w:style w:type="paragraph" w:customStyle="1" w:styleId="xl1400">
    <w:name w:val="xl1400"/>
    <w:basedOn w:val="a7"/>
    <w:uiPriority w:val="99"/>
    <w:qFormat/>
    <w:rsid w:val="005B3893"/>
    <w:pPr>
      <w:pBdr>
        <w:bottom w:val="single" w:sz="8" w:space="0" w:color="auto"/>
        <w:right w:val="single" w:sz="8" w:space="0" w:color="auto"/>
      </w:pBdr>
      <w:spacing w:before="100" w:beforeAutospacing="1" w:after="100" w:afterAutospacing="1"/>
    </w:pPr>
  </w:style>
  <w:style w:type="paragraph" w:customStyle="1" w:styleId="xl1401">
    <w:name w:val="xl1401"/>
    <w:basedOn w:val="a7"/>
    <w:uiPriority w:val="99"/>
    <w:qFormat/>
    <w:rsid w:val="005B3893"/>
    <w:pPr>
      <w:spacing w:before="100" w:beforeAutospacing="1" w:after="100" w:afterAutospacing="1"/>
      <w:jc w:val="center"/>
    </w:pPr>
    <w:rPr>
      <w:b/>
      <w:bCs/>
      <w:i/>
      <w:iCs/>
      <w:sz w:val="24"/>
      <w:szCs w:val="24"/>
    </w:rPr>
  </w:style>
  <w:style w:type="paragraph" w:customStyle="1" w:styleId="xl1402">
    <w:name w:val="xl1402"/>
    <w:basedOn w:val="a7"/>
    <w:uiPriority w:val="99"/>
    <w:qFormat/>
    <w:rsid w:val="005B3893"/>
    <w:pPr>
      <w:pBdr>
        <w:top w:val="single" w:sz="8" w:space="0" w:color="auto"/>
        <w:left w:val="single" w:sz="8" w:space="0" w:color="auto"/>
        <w:right w:val="single" w:sz="8" w:space="0" w:color="auto"/>
      </w:pBdr>
      <w:spacing w:before="100" w:beforeAutospacing="1" w:after="100" w:afterAutospacing="1"/>
    </w:pPr>
  </w:style>
  <w:style w:type="paragraph" w:customStyle="1" w:styleId="xl1403">
    <w:name w:val="xl1403"/>
    <w:basedOn w:val="a7"/>
    <w:uiPriority w:val="99"/>
    <w:qFormat/>
    <w:rsid w:val="005B3893"/>
    <w:pPr>
      <w:pBdr>
        <w:top w:val="single" w:sz="8" w:space="0" w:color="auto"/>
        <w:left w:val="single" w:sz="8" w:space="0" w:color="auto"/>
        <w:right w:val="single" w:sz="8" w:space="0" w:color="auto"/>
      </w:pBdr>
      <w:spacing w:before="100" w:beforeAutospacing="1" w:after="100" w:afterAutospacing="1"/>
    </w:pPr>
  </w:style>
  <w:style w:type="paragraph" w:customStyle="1" w:styleId="xl1404">
    <w:name w:val="xl1404"/>
    <w:basedOn w:val="a7"/>
    <w:uiPriority w:val="99"/>
    <w:qFormat/>
    <w:rsid w:val="005B3893"/>
    <w:pPr>
      <w:pBdr>
        <w:top w:val="single" w:sz="8" w:space="0" w:color="auto"/>
        <w:left w:val="single" w:sz="8" w:space="0" w:color="auto"/>
        <w:right w:val="single" w:sz="8" w:space="0" w:color="auto"/>
      </w:pBdr>
      <w:spacing w:before="100" w:beforeAutospacing="1" w:after="100" w:afterAutospacing="1"/>
      <w:jc w:val="both"/>
    </w:pPr>
    <w:rPr>
      <w:sz w:val="24"/>
      <w:szCs w:val="24"/>
    </w:rPr>
  </w:style>
  <w:style w:type="paragraph" w:customStyle="1" w:styleId="xl1405">
    <w:name w:val="xl1405"/>
    <w:basedOn w:val="a7"/>
    <w:uiPriority w:val="99"/>
    <w:qFormat/>
    <w:rsid w:val="005B3893"/>
    <w:pPr>
      <w:pBdr>
        <w:top w:val="single" w:sz="8" w:space="0" w:color="auto"/>
        <w:left w:val="single" w:sz="8" w:space="0" w:color="auto"/>
        <w:right w:val="single" w:sz="8" w:space="0" w:color="auto"/>
      </w:pBdr>
      <w:spacing w:before="100" w:beforeAutospacing="1" w:after="100" w:afterAutospacing="1"/>
      <w:jc w:val="center"/>
    </w:pPr>
    <w:rPr>
      <w:sz w:val="18"/>
      <w:szCs w:val="18"/>
    </w:rPr>
  </w:style>
  <w:style w:type="paragraph" w:customStyle="1" w:styleId="xl1406">
    <w:name w:val="xl1406"/>
    <w:basedOn w:val="a7"/>
    <w:uiPriority w:val="99"/>
    <w:qFormat/>
    <w:rsid w:val="005B3893"/>
    <w:pPr>
      <w:pBdr>
        <w:top w:val="single" w:sz="8" w:space="0" w:color="auto"/>
        <w:left w:val="single" w:sz="8" w:space="0" w:color="auto"/>
        <w:right w:val="single" w:sz="8" w:space="0" w:color="auto"/>
      </w:pBdr>
      <w:spacing w:before="100" w:beforeAutospacing="1" w:after="100" w:afterAutospacing="1"/>
      <w:jc w:val="both"/>
    </w:pPr>
    <w:rPr>
      <w:sz w:val="24"/>
      <w:szCs w:val="24"/>
    </w:rPr>
  </w:style>
  <w:style w:type="paragraph" w:customStyle="1" w:styleId="affffffffff9">
    <w:name w:val="Текстовой"/>
    <w:basedOn w:val="a7"/>
    <w:uiPriority w:val="99"/>
    <w:qFormat/>
    <w:rsid w:val="005B3893"/>
    <w:pPr>
      <w:spacing w:line="312" w:lineRule="auto"/>
      <w:ind w:firstLine="720"/>
      <w:jc w:val="both"/>
    </w:pPr>
    <w:rPr>
      <w:sz w:val="28"/>
    </w:rPr>
  </w:style>
  <w:style w:type="paragraph" w:customStyle="1" w:styleId="font15">
    <w:name w:val="font15"/>
    <w:basedOn w:val="a7"/>
    <w:uiPriority w:val="99"/>
    <w:qFormat/>
    <w:rsid w:val="005B3893"/>
    <w:pPr>
      <w:spacing w:before="100" w:beforeAutospacing="1" w:after="100" w:afterAutospacing="1"/>
    </w:pPr>
    <w:rPr>
      <w:rFonts w:ascii="Tahoma" w:hAnsi="Tahoma" w:cs="Tahoma"/>
      <w:b/>
      <w:bCs/>
      <w:color w:val="000000"/>
      <w:sz w:val="16"/>
      <w:szCs w:val="16"/>
    </w:rPr>
  </w:style>
  <w:style w:type="paragraph" w:customStyle="1" w:styleId="font16">
    <w:name w:val="font16"/>
    <w:basedOn w:val="a7"/>
    <w:uiPriority w:val="99"/>
    <w:qFormat/>
    <w:rsid w:val="005B3893"/>
    <w:pPr>
      <w:spacing w:before="100" w:beforeAutospacing="1" w:after="100" w:afterAutospacing="1"/>
    </w:pPr>
    <w:rPr>
      <w:rFonts w:ascii="Tahoma" w:hAnsi="Tahoma" w:cs="Tahoma"/>
      <w:color w:val="000000"/>
      <w:sz w:val="16"/>
      <w:szCs w:val="16"/>
    </w:rPr>
  </w:style>
  <w:style w:type="paragraph" w:customStyle="1" w:styleId="font17">
    <w:name w:val="font17"/>
    <w:basedOn w:val="a7"/>
    <w:uiPriority w:val="99"/>
    <w:qFormat/>
    <w:rsid w:val="005B3893"/>
    <w:pPr>
      <w:spacing w:before="100" w:beforeAutospacing="1" w:after="100" w:afterAutospacing="1"/>
    </w:pPr>
    <w:rPr>
      <w:rFonts w:ascii="Tahoma" w:hAnsi="Tahoma" w:cs="Tahoma"/>
      <w:color w:val="000000"/>
      <w:sz w:val="16"/>
      <w:szCs w:val="16"/>
    </w:rPr>
  </w:style>
  <w:style w:type="paragraph" w:customStyle="1" w:styleId="xl2793">
    <w:name w:val="xl2793"/>
    <w:basedOn w:val="a7"/>
    <w:uiPriority w:val="99"/>
    <w:qFormat/>
    <w:rsid w:val="005B3893"/>
    <w:pPr>
      <w:shd w:val="clear" w:color="auto" w:fill="FFFFFF"/>
      <w:spacing w:before="100" w:beforeAutospacing="1" w:after="100" w:afterAutospacing="1"/>
    </w:pPr>
    <w:rPr>
      <w:sz w:val="24"/>
      <w:szCs w:val="24"/>
    </w:rPr>
  </w:style>
  <w:style w:type="paragraph" w:customStyle="1" w:styleId="xl2794">
    <w:name w:val="xl2794"/>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95">
    <w:name w:val="xl2795"/>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96">
    <w:name w:val="xl2796"/>
    <w:basedOn w:val="a7"/>
    <w:uiPriority w:val="99"/>
    <w:qFormat/>
    <w:rsid w:val="005B3893"/>
    <w:pPr>
      <w:shd w:val="clear" w:color="auto" w:fill="FFFFFF"/>
      <w:spacing w:before="100" w:beforeAutospacing="1" w:after="100" w:afterAutospacing="1"/>
    </w:pPr>
    <w:rPr>
      <w:sz w:val="24"/>
      <w:szCs w:val="24"/>
    </w:rPr>
  </w:style>
  <w:style w:type="paragraph" w:customStyle="1" w:styleId="xl2797">
    <w:name w:val="xl2797"/>
    <w:basedOn w:val="a7"/>
    <w:uiPriority w:val="99"/>
    <w:qFormat/>
    <w:rsid w:val="005B3893"/>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style>
  <w:style w:type="paragraph" w:customStyle="1" w:styleId="xl2839">
    <w:name w:val="xl2839"/>
    <w:basedOn w:val="a7"/>
    <w:uiPriority w:val="99"/>
    <w:qFormat/>
    <w:rsid w:val="005B3893"/>
    <w:pPr>
      <w:pBdr>
        <w:left w:val="single" w:sz="4" w:space="0" w:color="auto"/>
        <w:right w:val="single" w:sz="4" w:space="0" w:color="auto"/>
      </w:pBdr>
      <w:shd w:val="clear" w:color="auto" w:fill="FFFFFF"/>
      <w:spacing w:before="100" w:beforeAutospacing="1" w:after="100" w:afterAutospacing="1"/>
    </w:pPr>
    <w:rPr>
      <w:b/>
      <w:bCs/>
    </w:rPr>
  </w:style>
  <w:style w:type="paragraph" w:customStyle="1" w:styleId="xl2840">
    <w:name w:val="xl2840"/>
    <w:basedOn w:val="a7"/>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116">
    <w:name w:val="Без интервала11"/>
    <w:uiPriority w:val="99"/>
    <w:qFormat/>
    <w:rsid w:val="005B3893"/>
    <w:rPr>
      <w:rFonts w:ascii="Calibri" w:hAnsi="Calibri"/>
      <w:sz w:val="22"/>
      <w:szCs w:val="22"/>
    </w:rPr>
  </w:style>
  <w:style w:type="paragraph" w:customStyle="1" w:styleId="xl2985">
    <w:name w:val="xl2985"/>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986">
    <w:name w:val="xl2986"/>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rPr>
  </w:style>
  <w:style w:type="paragraph" w:customStyle="1" w:styleId="xl2987">
    <w:name w:val="xl2987"/>
    <w:basedOn w:val="a7"/>
    <w:uiPriority w:val="99"/>
    <w:qFormat/>
    <w:rsid w:val="005B3893"/>
    <w:pPr>
      <w:spacing w:before="100" w:beforeAutospacing="1" w:after="100" w:afterAutospacing="1"/>
      <w:jc w:val="center"/>
    </w:pPr>
  </w:style>
  <w:style w:type="paragraph" w:customStyle="1" w:styleId="xl2988">
    <w:name w:val="xl2988"/>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rPr>
  </w:style>
  <w:style w:type="paragraph" w:customStyle="1" w:styleId="xl2989">
    <w:name w:val="xl2989"/>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color w:val="000000"/>
    </w:rPr>
  </w:style>
  <w:style w:type="paragraph" w:customStyle="1" w:styleId="xl2990">
    <w:name w:val="xl2990"/>
    <w:basedOn w:val="a7"/>
    <w:uiPriority w:val="99"/>
    <w:qFormat/>
    <w:rsid w:val="005B3893"/>
    <w:pPr>
      <w:spacing w:before="100" w:beforeAutospacing="1" w:after="100" w:afterAutospacing="1"/>
      <w:jc w:val="center"/>
    </w:pPr>
  </w:style>
  <w:style w:type="paragraph" w:customStyle="1" w:styleId="xl2991">
    <w:name w:val="xl2991"/>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992">
    <w:name w:val="xl2992"/>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993">
    <w:name w:val="xl2993"/>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2994">
    <w:name w:val="xl2994"/>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b/>
      <w:bCs/>
      <w:color w:val="000000"/>
    </w:rPr>
  </w:style>
  <w:style w:type="paragraph" w:customStyle="1" w:styleId="xl2995">
    <w:name w:val="xl2995"/>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b/>
      <w:bCs/>
      <w:color w:val="000000"/>
    </w:rPr>
  </w:style>
  <w:style w:type="paragraph" w:customStyle="1" w:styleId="xl2996">
    <w:name w:val="xl2996"/>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997">
    <w:name w:val="xl2997"/>
    <w:basedOn w:val="a7"/>
    <w:uiPriority w:val="99"/>
    <w:qFormat/>
    <w:rsid w:val="005B3893"/>
    <w:pPr>
      <w:pBdr>
        <w:top w:val="single" w:sz="4" w:space="0" w:color="auto"/>
        <w:left w:val="single" w:sz="4" w:space="0" w:color="auto"/>
        <w:bottom w:val="single" w:sz="4" w:space="0" w:color="auto"/>
        <w:right w:val="single" w:sz="4" w:space="0" w:color="auto"/>
      </w:pBdr>
      <w:shd w:val="clear" w:color="auto" w:fill="99FF99"/>
      <w:spacing w:before="100" w:beforeAutospacing="1" w:after="100" w:afterAutospacing="1"/>
    </w:pPr>
    <w:rPr>
      <w:b/>
      <w:bCs/>
    </w:rPr>
  </w:style>
  <w:style w:type="paragraph" w:customStyle="1" w:styleId="xl2998">
    <w:name w:val="xl2998"/>
    <w:basedOn w:val="a7"/>
    <w:uiPriority w:val="99"/>
    <w:qFormat/>
    <w:rsid w:val="005B3893"/>
    <w:pPr>
      <w:spacing w:before="100" w:beforeAutospacing="1" w:after="100" w:afterAutospacing="1"/>
    </w:pPr>
  </w:style>
  <w:style w:type="paragraph" w:customStyle="1" w:styleId="xl2999">
    <w:name w:val="xl2999"/>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jc w:val="center"/>
    </w:pPr>
    <w:rPr>
      <w:b/>
      <w:bCs/>
    </w:rPr>
  </w:style>
  <w:style w:type="paragraph" w:customStyle="1" w:styleId="xl3000">
    <w:name w:val="xl3000"/>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001">
    <w:name w:val="xl3001"/>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002">
    <w:name w:val="xl3002"/>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rPr>
  </w:style>
  <w:style w:type="paragraph" w:customStyle="1" w:styleId="xl3003">
    <w:name w:val="xl3003"/>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rPr>
  </w:style>
  <w:style w:type="paragraph" w:customStyle="1" w:styleId="xl3004">
    <w:name w:val="xl3004"/>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05">
    <w:name w:val="xl3005"/>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006">
    <w:name w:val="xl3006"/>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07">
    <w:name w:val="xl3007"/>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08">
    <w:name w:val="xl3008"/>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009">
    <w:name w:val="xl3009"/>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3010">
    <w:name w:val="xl3010"/>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color w:val="000000"/>
    </w:rPr>
  </w:style>
  <w:style w:type="paragraph" w:customStyle="1" w:styleId="xl3011">
    <w:name w:val="xl3011"/>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rPr>
  </w:style>
  <w:style w:type="paragraph" w:customStyle="1" w:styleId="xl3012">
    <w:name w:val="xl3012"/>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013">
    <w:name w:val="xl3013"/>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b/>
      <w:bCs/>
      <w:color w:val="000000"/>
    </w:rPr>
  </w:style>
  <w:style w:type="paragraph" w:customStyle="1" w:styleId="xl3014">
    <w:name w:val="xl3014"/>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015">
    <w:name w:val="xl3015"/>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16">
    <w:name w:val="xl3016"/>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17">
    <w:name w:val="xl3017"/>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rPr>
      <w:color w:val="000000"/>
    </w:rPr>
  </w:style>
  <w:style w:type="paragraph" w:customStyle="1" w:styleId="xl3018">
    <w:name w:val="xl3018"/>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19">
    <w:name w:val="xl3019"/>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3020">
    <w:name w:val="xl3020"/>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style>
  <w:style w:type="paragraph" w:customStyle="1" w:styleId="xl3021">
    <w:name w:val="xl3021"/>
    <w:basedOn w:val="a7"/>
    <w:uiPriority w:val="99"/>
    <w:qFormat/>
    <w:rsid w:val="005B3893"/>
    <w:pPr>
      <w:pBdr>
        <w:left w:val="single" w:sz="4" w:space="0" w:color="auto"/>
        <w:right w:val="single" w:sz="4" w:space="0" w:color="auto"/>
      </w:pBdr>
      <w:shd w:val="clear" w:color="auto" w:fill="FFFFFF"/>
      <w:spacing w:before="100" w:beforeAutospacing="1" w:after="100" w:afterAutospacing="1"/>
    </w:pPr>
  </w:style>
  <w:style w:type="paragraph" w:customStyle="1" w:styleId="xl3022">
    <w:name w:val="xl3022"/>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FF0000"/>
    </w:rPr>
  </w:style>
  <w:style w:type="paragraph" w:customStyle="1" w:styleId="xl3023">
    <w:name w:val="xl3023"/>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3024">
    <w:name w:val="xl3024"/>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pPr>
    <w:rPr>
      <w:color w:val="000000"/>
    </w:rPr>
  </w:style>
  <w:style w:type="paragraph" w:customStyle="1" w:styleId="xl3025">
    <w:name w:val="xl3025"/>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rPr>
      <w:color w:val="000000"/>
    </w:rPr>
  </w:style>
  <w:style w:type="paragraph" w:customStyle="1" w:styleId="xl3026">
    <w:name w:val="xl3026"/>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right"/>
    </w:pPr>
    <w:rPr>
      <w:color w:val="000000"/>
    </w:rPr>
  </w:style>
  <w:style w:type="paragraph" w:customStyle="1" w:styleId="xl3027">
    <w:name w:val="xl3027"/>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28">
    <w:name w:val="xl3028"/>
    <w:basedOn w:val="a7"/>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3029">
    <w:name w:val="xl3029"/>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30">
    <w:name w:val="xl3030"/>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31">
    <w:name w:val="xl3031"/>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032">
    <w:name w:val="xl3032"/>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3033">
    <w:name w:val="xl3033"/>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034">
    <w:name w:val="xl3034"/>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35">
    <w:name w:val="xl3035"/>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36">
    <w:name w:val="xl3036"/>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37">
    <w:name w:val="xl3037"/>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pPr>
    <w:rPr>
      <w:b/>
      <w:bCs/>
    </w:rPr>
  </w:style>
  <w:style w:type="paragraph" w:customStyle="1" w:styleId="xl3038">
    <w:name w:val="xl3038"/>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039">
    <w:name w:val="xl3039"/>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040">
    <w:name w:val="xl3040"/>
    <w:basedOn w:val="a7"/>
    <w:uiPriority w:val="99"/>
    <w:qFormat/>
    <w:rsid w:val="005B3893"/>
    <w:pPr>
      <w:pBdr>
        <w:top w:val="single" w:sz="4" w:space="0" w:color="auto"/>
        <w:left w:val="single" w:sz="4" w:space="0" w:color="auto"/>
        <w:bottom w:val="single" w:sz="4" w:space="0" w:color="auto"/>
        <w:right w:val="single" w:sz="4" w:space="0" w:color="auto"/>
      </w:pBdr>
      <w:shd w:val="clear" w:color="auto" w:fill="99FF99"/>
      <w:spacing w:before="100" w:beforeAutospacing="1" w:after="100" w:afterAutospacing="1"/>
    </w:pPr>
  </w:style>
  <w:style w:type="paragraph" w:customStyle="1" w:styleId="xl3041">
    <w:name w:val="xl3041"/>
    <w:basedOn w:val="a7"/>
    <w:uiPriority w:val="99"/>
    <w:qFormat/>
    <w:rsid w:val="005B3893"/>
    <w:pPr>
      <w:pBdr>
        <w:top w:val="single" w:sz="4" w:space="0" w:color="auto"/>
        <w:left w:val="single" w:sz="4" w:space="0" w:color="auto"/>
        <w:bottom w:val="single" w:sz="4" w:space="0" w:color="auto"/>
        <w:right w:val="single" w:sz="4" w:space="0" w:color="auto"/>
      </w:pBdr>
      <w:shd w:val="clear" w:color="auto" w:fill="99FF99"/>
      <w:spacing w:before="100" w:beforeAutospacing="1" w:after="100" w:afterAutospacing="1"/>
    </w:pPr>
  </w:style>
  <w:style w:type="paragraph" w:customStyle="1" w:styleId="xl3042">
    <w:name w:val="xl3042"/>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pPr>
  </w:style>
  <w:style w:type="paragraph" w:customStyle="1" w:styleId="xl3043">
    <w:name w:val="xl3043"/>
    <w:basedOn w:val="a7"/>
    <w:uiPriority w:val="99"/>
    <w:qFormat/>
    <w:rsid w:val="005B3893"/>
    <w:pPr>
      <w:shd w:val="clear" w:color="auto" w:fill="FF0000"/>
      <w:spacing w:before="100" w:beforeAutospacing="1" w:after="100" w:afterAutospacing="1"/>
      <w:jc w:val="center"/>
    </w:pPr>
  </w:style>
  <w:style w:type="paragraph" w:customStyle="1" w:styleId="xl3044">
    <w:name w:val="xl3044"/>
    <w:basedOn w:val="a7"/>
    <w:uiPriority w:val="99"/>
    <w:qFormat/>
    <w:rsid w:val="005B3893"/>
    <w:pPr>
      <w:pBdr>
        <w:top w:val="single" w:sz="4" w:space="0" w:color="auto"/>
      </w:pBdr>
      <w:shd w:val="clear" w:color="auto" w:fill="FFFFFF"/>
      <w:spacing w:before="100" w:beforeAutospacing="1" w:after="100" w:afterAutospacing="1"/>
      <w:jc w:val="center"/>
    </w:pPr>
  </w:style>
  <w:style w:type="paragraph" w:customStyle="1" w:styleId="xl3045">
    <w:name w:val="xl3045"/>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style>
  <w:style w:type="paragraph" w:customStyle="1" w:styleId="xl3046">
    <w:name w:val="xl3046"/>
    <w:basedOn w:val="a7"/>
    <w:uiPriority w:val="99"/>
    <w:qFormat/>
    <w:rsid w:val="005B3893"/>
    <w:pPr>
      <w:pBdr>
        <w:top w:val="single" w:sz="4" w:space="0" w:color="auto"/>
        <w:left w:val="single" w:sz="4" w:space="0" w:color="auto"/>
        <w:bottom w:val="single" w:sz="4" w:space="0" w:color="auto"/>
        <w:right w:val="single" w:sz="4" w:space="0" w:color="auto"/>
      </w:pBdr>
      <w:shd w:val="clear" w:color="auto" w:fill="99FF99"/>
      <w:spacing w:before="100" w:beforeAutospacing="1" w:after="100" w:afterAutospacing="1"/>
      <w:jc w:val="center"/>
    </w:pPr>
    <w:rPr>
      <w:b/>
      <w:bCs/>
    </w:rPr>
  </w:style>
  <w:style w:type="paragraph" w:customStyle="1" w:styleId="xl3047">
    <w:name w:val="xl3047"/>
    <w:basedOn w:val="a7"/>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48">
    <w:name w:val="xl3048"/>
    <w:basedOn w:val="a7"/>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49">
    <w:name w:val="xl3049"/>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style>
  <w:style w:type="paragraph" w:customStyle="1" w:styleId="xl3050">
    <w:name w:val="xl3050"/>
    <w:basedOn w:val="a7"/>
    <w:uiPriority w:val="99"/>
    <w:qFormat/>
    <w:rsid w:val="005B3893"/>
    <w:pPr>
      <w:pBdr>
        <w:left w:val="single" w:sz="4" w:space="0" w:color="auto"/>
        <w:right w:val="single" w:sz="4" w:space="0" w:color="auto"/>
      </w:pBdr>
      <w:shd w:val="clear" w:color="auto" w:fill="FFFFFF"/>
      <w:spacing w:before="100" w:beforeAutospacing="1" w:after="100" w:afterAutospacing="1"/>
      <w:jc w:val="center"/>
    </w:pPr>
  </w:style>
  <w:style w:type="paragraph" w:customStyle="1" w:styleId="xl3051">
    <w:name w:val="xl3051"/>
    <w:basedOn w:val="a7"/>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52">
    <w:name w:val="xl3052"/>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rPr>
  </w:style>
  <w:style w:type="paragraph" w:customStyle="1" w:styleId="xl3053">
    <w:name w:val="xl3053"/>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3054">
    <w:name w:val="xl3054"/>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55">
    <w:name w:val="xl3055"/>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56">
    <w:name w:val="xl3056"/>
    <w:basedOn w:val="a7"/>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3057">
    <w:name w:val="xl3057"/>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pPr>
    <w:rPr>
      <w:b/>
      <w:bCs/>
    </w:rPr>
  </w:style>
  <w:style w:type="paragraph" w:customStyle="1" w:styleId="xl3058">
    <w:name w:val="xl3058"/>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059">
    <w:name w:val="xl3059"/>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3060">
    <w:name w:val="xl3060"/>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color w:val="000000"/>
    </w:rPr>
  </w:style>
  <w:style w:type="paragraph" w:customStyle="1" w:styleId="xl3061">
    <w:name w:val="xl3061"/>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062">
    <w:name w:val="xl3062"/>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63">
    <w:name w:val="xl3063"/>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64">
    <w:name w:val="xl3064"/>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065">
    <w:name w:val="xl3065"/>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66">
    <w:name w:val="xl3066"/>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67">
    <w:name w:val="xl3067"/>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68">
    <w:name w:val="xl3068"/>
    <w:basedOn w:val="a7"/>
    <w:uiPriority w:val="99"/>
    <w:qFormat/>
    <w:rsid w:val="005B3893"/>
    <w:pPr>
      <w:pBdr>
        <w:left w:val="single" w:sz="4" w:space="0" w:color="auto"/>
        <w:bottom w:val="single" w:sz="4" w:space="0" w:color="auto"/>
        <w:right w:val="single" w:sz="4" w:space="0" w:color="auto"/>
      </w:pBdr>
      <w:shd w:val="clear" w:color="auto" w:fill="92D050"/>
      <w:spacing w:before="100" w:beforeAutospacing="1" w:after="100" w:afterAutospacing="1"/>
      <w:jc w:val="center"/>
    </w:pPr>
    <w:rPr>
      <w:b/>
      <w:bCs/>
      <w:sz w:val="24"/>
      <w:szCs w:val="24"/>
    </w:rPr>
  </w:style>
  <w:style w:type="paragraph" w:customStyle="1" w:styleId="xl3069">
    <w:name w:val="xl3069"/>
    <w:basedOn w:val="a7"/>
    <w:uiPriority w:val="99"/>
    <w:qFormat/>
    <w:rsid w:val="005B3893"/>
    <w:pPr>
      <w:pBdr>
        <w:left w:val="single" w:sz="4" w:space="0" w:color="auto"/>
        <w:bottom w:val="single" w:sz="4" w:space="0" w:color="auto"/>
        <w:right w:val="single" w:sz="4" w:space="0" w:color="auto"/>
      </w:pBdr>
      <w:shd w:val="clear" w:color="auto" w:fill="92D050"/>
      <w:spacing w:before="100" w:beforeAutospacing="1" w:after="100" w:afterAutospacing="1"/>
      <w:jc w:val="center"/>
    </w:pPr>
    <w:rPr>
      <w:b/>
      <w:bCs/>
      <w:sz w:val="24"/>
      <w:szCs w:val="24"/>
    </w:rPr>
  </w:style>
  <w:style w:type="paragraph" w:customStyle="1" w:styleId="xl3070">
    <w:name w:val="xl3070"/>
    <w:basedOn w:val="a7"/>
    <w:uiPriority w:val="99"/>
    <w:qFormat/>
    <w:rsid w:val="005B3893"/>
    <w:pPr>
      <w:pBdr>
        <w:left w:val="single" w:sz="4" w:space="0" w:color="auto"/>
        <w:bottom w:val="single" w:sz="4" w:space="0" w:color="auto"/>
        <w:right w:val="single" w:sz="4" w:space="0" w:color="auto"/>
      </w:pBdr>
      <w:shd w:val="clear" w:color="auto" w:fill="92D050"/>
      <w:spacing w:before="100" w:beforeAutospacing="1" w:after="100" w:afterAutospacing="1"/>
      <w:jc w:val="center"/>
    </w:pPr>
    <w:rPr>
      <w:b/>
      <w:bCs/>
      <w:sz w:val="24"/>
      <w:szCs w:val="24"/>
    </w:rPr>
  </w:style>
  <w:style w:type="paragraph" w:customStyle="1" w:styleId="xl3071">
    <w:name w:val="xl3071"/>
    <w:basedOn w:val="a7"/>
    <w:uiPriority w:val="99"/>
    <w:qFormat/>
    <w:rsid w:val="005B3893"/>
    <w:pPr>
      <w:pBdr>
        <w:top w:val="single" w:sz="4" w:space="0" w:color="auto"/>
        <w:bottom w:val="single" w:sz="4" w:space="0" w:color="auto"/>
        <w:right w:val="single" w:sz="4" w:space="0" w:color="auto"/>
      </w:pBdr>
      <w:shd w:val="clear" w:color="auto" w:fill="92D050"/>
      <w:spacing w:before="100" w:beforeAutospacing="1" w:after="100" w:afterAutospacing="1"/>
      <w:jc w:val="center"/>
    </w:pPr>
    <w:rPr>
      <w:b/>
      <w:bCs/>
      <w:sz w:val="24"/>
      <w:szCs w:val="24"/>
    </w:rPr>
  </w:style>
  <w:style w:type="paragraph" w:customStyle="1" w:styleId="xl3072">
    <w:name w:val="xl3072"/>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073">
    <w:name w:val="xl3073"/>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pPr>
    <w:rPr>
      <w:sz w:val="24"/>
      <w:szCs w:val="24"/>
    </w:rPr>
  </w:style>
  <w:style w:type="paragraph" w:customStyle="1" w:styleId="xl3074">
    <w:name w:val="xl3074"/>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075">
    <w:name w:val="xl3075"/>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076">
    <w:name w:val="xl3076"/>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sz w:val="24"/>
      <w:szCs w:val="24"/>
    </w:rPr>
  </w:style>
  <w:style w:type="paragraph" w:customStyle="1" w:styleId="xl3077">
    <w:name w:val="xl3077"/>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078">
    <w:name w:val="xl3078"/>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sz w:val="24"/>
      <w:szCs w:val="24"/>
    </w:rPr>
  </w:style>
  <w:style w:type="paragraph" w:customStyle="1" w:styleId="xl3079">
    <w:name w:val="xl3079"/>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sz w:val="24"/>
      <w:szCs w:val="24"/>
    </w:rPr>
  </w:style>
  <w:style w:type="paragraph" w:customStyle="1" w:styleId="xl3080">
    <w:name w:val="xl3080"/>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081">
    <w:name w:val="xl3081"/>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pPr>
    <w:rPr>
      <w:sz w:val="24"/>
      <w:szCs w:val="24"/>
    </w:rPr>
  </w:style>
  <w:style w:type="paragraph" w:customStyle="1" w:styleId="xl3082">
    <w:name w:val="xl3082"/>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083">
    <w:name w:val="xl3083"/>
    <w:basedOn w:val="a7"/>
    <w:uiPriority w:val="99"/>
    <w:qFormat/>
    <w:rsid w:val="005B3893"/>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jc w:val="center"/>
    </w:pPr>
    <w:rPr>
      <w:b/>
      <w:bCs/>
      <w:sz w:val="24"/>
      <w:szCs w:val="24"/>
    </w:rPr>
  </w:style>
  <w:style w:type="paragraph" w:customStyle="1" w:styleId="xl3084">
    <w:name w:val="xl3084"/>
    <w:basedOn w:val="a7"/>
    <w:uiPriority w:val="99"/>
    <w:qFormat/>
    <w:rsid w:val="005B3893"/>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jc w:val="center"/>
    </w:pPr>
    <w:rPr>
      <w:b/>
      <w:bCs/>
      <w:sz w:val="24"/>
      <w:szCs w:val="24"/>
    </w:rPr>
  </w:style>
  <w:style w:type="paragraph" w:customStyle="1" w:styleId="xl3085">
    <w:name w:val="xl3085"/>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3086">
    <w:name w:val="xl3086"/>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3087">
    <w:name w:val="xl3087"/>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3088">
    <w:name w:val="xl3088"/>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3089">
    <w:name w:val="xl3089"/>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3090">
    <w:name w:val="xl3090"/>
    <w:basedOn w:val="a7"/>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b/>
      <w:bCs/>
      <w:sz w:val="24"/>
      <w:szCs w:val="24"/>
    </w:rPr>
  </w:style>
  <w:style w:type="paragraph" w:customStyle="1" w:styleId="xl3091">
    <w:name w:val="xl3091"/>
    <w:basedOn w:val="a7"/>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b/>
      <w:bCs/>
      <w:sz w:val="24"/>
      <w:szCs w:val="24"/>
    </w:rPr>
  </w:style>
  <w:style w:type="paragraph" w:customStyle="1" w:styleId="xl3092">
    <w:name w:val="xl3092"/>
    <w:basedOn w:val="a7"/>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b/>
      <w:bCs/>
      <w:sz w:val="24"/>
      <w:szCs w:val="24"/>
    </w:rPr>
  </w:style>
  <w:style w:type="paragraph" w:customStyle="1" w:styleId="xl3093">
    <w:name w:val="xl3093"/>
    <w:basedOn w:val="a7"/>
    <w:uiPriority w:val="99"/>
    <w:qFormat/>
    <w:rsid w:val="005B3893"/>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jc w:val="center"/>
    </w:pPr>
    <w:rPr>
      <w:b/>
      <w:bCs/>
      <w:sz w:val="24"/>
      <w:szCs w:val="24"/>
    </w:rPr>
  </w:style>
  <w:style w:type="paragraph" w:customStyle="1" w:styleId="xl3094">
    <w:name w:val="xl3094"/>
    <w:basedOn w:val="a7"/>
    <w:uiPriority w:val="99"/>
    <w:qFormat/>
    <w:rsid w:val="005B3893"/>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jc w:val="center"/>
    </w:pPr>
    <w:rPr>
      <w:b/>
      <w:bCs/>
      <w:sz w:val="24"/>
      <w:szCs w:val="24"/>
    </w:rPr>
  </w:style>
  <w:style w:type="paragraph" w:customStyle="1" w:styleId="xl3095">
    <w:name w:val="xl3095"/>
    <w:basedOn w:val="a7"/>
    <w:uiPriority w:val="99"/>
    <w:qFormat/>
    <w:rsid w:val="005B3893"/>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jc w:val="center"/>
    </w:pPr>
    <w:rPr>
      <w:b/>
      <w:bCs/>
      <w:sz w:val="24"/>
      <w:szCs w:val="24"/>
    </w:rPr>
  </w:style>
  <w:style w:type="paragraph" w:customStyle="1" w:styleId="xl3096">
    <w:name w:val="xl3096"/>
    <w:basedOn w:val="a7"/>
    <w:uiPriority w:val="99"/>
    <w:qFormat/>
    <w:rsid w:val="005B3893"/>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jc w:val="center"/>
    </w:pPr>
    <w:rPr>
      <w:b/>
      <w:bCs/>
      <w:sz w:val="24"/>
      <w:szCs w:val="24"/>
    </w:rPr>
  </w:style>
  <w:style w:type="paragraph" w:customStyle="1" w:styleId="xl3097">
    <w:name w:val="xl3097"/>
    <w:basedOn w:val="a7"/>
    <w:uiPriority w:val="99"/>
    <w:qFormat/>
    <w:rsid w:val="005B3893"/>
    <w:pPr>
      <w:pBdr>
        <w:left w:val="single" w:sz="4" w:space="0" w:color="auto"/>
        <w:bottom w:val="single" w:sz="4" w:space="0" w:color="auto"/>
        <w:right w:val="single" w:sz="4" w:space="0" w:color="auto"/>
      </w:pBdr>
      <w:shd w:val="clear" w:color="auto" w:fill="00B050"/>
      <w:spacing w:before="100" w:beforeAutospacing="1" w:after="100" w:afterAutospacing="1"/>
      <w:jc w:val="center"/>
    </w:pPr>
    <w:rPr>
      <w:b/>
      <w:bCs/>
      <w:sz w:val="24"/>
      <w:szCs w:val="24"/>
    </w:rPr>
  </w:style>
  <w:style w:type="paragraph" w:customStyle="1" w:styleId="xl3098">
    <w:name w:val="xl3098"/>
    <w:basedOn w:val="a7"/>
    <w:uiPriority w:val="99"/>
    <w:qFormat/>
    <w:rsid w:val="005B3893"/>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jc w:val="center"/>
    </w:pPr>
    <w:rPr>
      <w:b/>
      <w:bCs/>
      <w:sz w:val="24"/>
      <w:szCs w:val="24"/>
    </w:rPr>
  </w:style>
  <w:style w:type="paragraph" w:customStyle="1" w:styleId="xl3099">
    <w:name w:val="xl3099"/>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C000"/>
      <w:spacing w:before="100" w:beforeAutospacing="1" w:after="100" w:afterAutospacing="1"/>
      <w:jc w:val="center"/>
    </w:pPr>
    <w:rPr>
      <w:sz w:val="24"/>
      <w:szCs w:val="24"/>
    </w:rPr>
  </w:style>
  <w:style w:type="paragraph" w:customStyle="1" w:styleId="xl3100">
    <w:name w:val="xl3100"/>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01">
    <w:name w:val="xl3101"/>
    <w:basedOn w:val="a7"/>
    <w:uiPriority w:val="99"/>
    <w:qFormat/>
    <w:rsid w:val="005B3893"/>
    <w:pPr>
      <w:pBdr>
        <w:left w:val="single" w:sz="4" w:space="0" w:color="auto"/>
        <w:bottom w:val="single" w:sz="4" w:space="0" w:color="auto"/>
        <w:right w:val="single" w:sz="4" w:space="0" w:color="auto"/>
      </w:pBdr>
      <w:shd w:val="clear" w:color="auto" w:fill="C4D79B"/>
      <w:spacing w:before="100" w:beforeAutospacing="1" w:after="100" w:afterAutospacing="1"/>
      <w:jc w:val="center"/>
    </w:pPr>
    <w:rPr>
      <w:b/>
      <w:bCs/>
      <w:sz w:val="24"/>
      <w:szCs w:val="24"/>
    </w:rPr>
  </w:style>
  <w:style w:type="paragraph" w:customStyle="1" w:styleId="xl3102">
    <w:name w:val="xl3102"/>
    <w:basedOn w:val="a7"/>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03">
    <w:name w:val="xl3103"/>
    <w:basedOn w:val="a7"/>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pPr>
    <w:rPr>
      <w:sz w:val="24"/>
      <w:szCs w:val="24"/>
    </w:rPr>
  </w:style>
  <w:style w:type="paragraph" w:customStyle="1" w:styleId="xl3104">
    <w:name w:val="xl3104"/>
    <w:basedOn w:val="a7"/>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05">
    <w:name w:val="xl3105"/>
    <w:basedOn w:val="a7"/>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06">
    <w:name w:val="xl3106"/>
    <w:basedOn w:val="a7"/>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right"/>
    </w:pPr>
    <w:rPr>
      <w:sz w:val="24"/>
      <w:szCs w:val="24"/>
    </w:rPr>
  </w:style>
  <w:style w:type="paragraph" w:customStyle="1" w:styleId="xl3107">
    <w:name w:val="xl3107"/>
    <w:basedOn w:val="a7"/>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08">
    <w:name w:val="xl3108"/>
    <w:basedOn w:val="a7"/>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right"/>
    </w:pPr>
    <w:rPr>
      <w:sz w:val="24"/>
      <w:szCs w:val="24"/>
    </w:rPr>
  </w:style>
  <w:style w:type="paragraph" w:customStyle="1" w:styleId="xl3109">
    <w:name w:val="xl3109"/>
    <w:basedOn w:val="a7"/>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right"/>
    </w:pPr>
    <w:rPr>
      <w:sz w:val="24"/>
      <w:szCs w:val="24"/>
    </w:rPr>
  </w:style>
  <w:style w:type="paragraph" w:customStyle="1" w:styleId="xl3110">
    <w:name w:val="xl3110"/>
    <w:basedOn w:val="a7"/>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11">
    <w:name w:val="xl3111"/>
    <w:basedOn w:val="a7"/>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pPr>
    <w:rPr>
      <w:sz w:val="24"/>
      <w:szCs w:val="24"/>
    </w:rPr>
  </w:style>
  <w:style w:type="paragraph" w:customStyle="1" w:styleId="xl3112">
    <w:name w:val="xl3112"/>
    <w:basedOn w:val="a7"/>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13">
    <w:name w:val="xl3113"/>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4"/>
      <w:szCs w:val="24"/>
    </w:rPr>
  </w:style>
  <w:style w:type="paragraph" w:customStyle="1" w:styleId="xl3114">
    <w:name w:val="xl3114"/>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4"/>
      <w:szCs w:val="24"/>
    </w:rPr>
  </w:style>
  <w:style w:type="paragraph" w:customStyle="1" w:styleId="xl3115">
    <w:name w:val="xl3115"/>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sz w:val="24"/>
      <w:szCs w:val="24"/>
    </w:rPr>
  </w:style>
  <w:style w:type="paragraph" w:customStyle="1" w:styleId="xl3116">
    <w:name w:val="xl3116"/>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17">
    <w:name w:val="xl3117"/>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18">
    <w:name w:val="xl3118"/>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19">
    <w:name w:val="xl3119"/>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right"/>
    </w:pPr>
    <w:rPr>
      <w:sz w:val="24"/>
      <w:szCs w:val="24"/>
    </w:rPr>
  </w:style>
  <w:style w:type="paragraph" w:customStyle="1" w:styleId="xl3120">
    <w:name w:val="xl3120"/>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21">
    <w:name w:val="xl3121"/>
    <w:basedOn w:val="a7"/>
    <w:uiPriority w:val="99"/>
    <w:qFormat/>
    <w:rsid w:val="005B3893"/>
    <w:pPr>
      <w:spacing w:before="100" w:beforeAutospacing="1" w:after="100" w:afterAutospacing="1"/>
    </w:pPr>
    <w:rPr>
      <w:sz w:val="24"/>
      <w:szCs w:val="24"/>
    </w:rPr>
  </w:style>
  <w:style w:type="paragraph" w:customStyle="1" w:styleId="xl3122">
    <w:name w:val="xl3122"/>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23">
    <w:name w:val="xl3123"/>
    <w:basedOn w:val="a7"/>
    <w:uiPriority w:val="99"/>
    <w:qFormat/>
    <w:rsid w:val="005B3893"/>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3124">
    <w:name w:val="xl3124"/>
    <w:basedOn w:val="a7"/>
    <w:uiPriority w:val="99"/>
    <w:qFormat/>
    <w:rsid w:val="005B3893"/>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25">
    <w:name w:val="xl3125"/>
    <w:basedOn w:val="a7"/>
    <w:uiPriority w:val="99"/>
    <w:qFormat/>
    <w:rsid w:val="005B3893"/>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126">
    <w:name w:val="xl3126"/>
    <w:basedOn w:val="a7"/>
    <w:uiPriority w:val="99"/>
    <w:qFormat/>
    <w:rsid w:val="005B3893"/>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3127">
    <w:name w:val="xl3127"/>
    <w:basedOn w:val="a7"/>
    <w:uiPriority w:val="99"/>
    <w:qFormat/>
    <w:rsid w:val="005B3893"/>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128">
    <w:name w:val="xl3128"/>
    <w:basedOn w:val="a7"/>
    <w:uiPriority w:val="99"/>
    <w:qFormat/>
    <w:rsid w:val="005B3893"/>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3129">
    <w:name w:val="xl3129"/>
    <w:basedOn w:val="a7"/>
    <w:uiPriority w:val="99"/>
    <w:qFormat/>
    <w:rsid w:val="005B3893"/>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30">
    <w:name w:val="xl3130"/>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31">
    <w:name w:val="xl3131"/>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32">
    <w:name w:val="xl3132"/>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33">
    <w:name w:val="xl3133"/>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34">
    <w:name w:val="xl3134"/>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35">
    <w:name w:val="xl3135"/>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36">
    <w:name w:val="xl3136"/>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37">
    <w:name w:val="xl3137"/>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38">
    <w:name w:val="xl3138"/>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39">
    <w:name w:val="xl3139"/>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40">
    <w:name w:val="xl3140"/>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41">
    <w:name w:val="xl3141"/>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42">
    <w:name w:val="xl3142"/>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4"/>
      <w:szCs w:val="24"/>
    </w:rPr>
  </w:style>
  <w:style w:type="paragraph" w:customStyle="1" w:styleId="xl3143">
    <w:name w:val="xl3143"/>
    <w:basedOn w:val="a7"/>
    <w:uiPriority w:val="99"/>
    <w:qFormat/>
    <w:rsid w:val="005B3893"/>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jc w:val="center"/>
    </w:pPr>
    <w:rPr>
      <w:color w:val="FF0000"/>
      <w:sz w:val="24"/>
      <w:szCs w:val="24"/>
    </w:rPr>
  </w:style>
  <w:style w:type="paragraph" w:customStyle="1" w:styleId="xl3144">
    <w:name w:val="xl3144"/>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FF0000"/>
      <w:sz w:val="24"/>
      <w:szCs w:val="24"/>
    </w:rPr>
  </w:style>
  <w:style w:type="paragraph" w:customStyle="1" w:styleId="xl3145">
    <w:name w:val="xl3145"/>
    <w:basedOn w:val="a7"/>
    <w:uiPriority w:val="99"/>
    <w:qFormat/>
    <w:rsid w:val="005B3893"/>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rPr>
      <w:b/>
      <w:bCs/>
      <w:color w:val="FF0000"/>
      <w:sz w:val="24"/>
      <w:szCs w:val="24"/>
    </w:rPr>
  </w:style>
  <w:style w:type="paragraph" w:customStyle="1" w:styleId="xl3146">
    <w:name w:val="xl3146"/>
    <w:basedOn w:val="a7"/>
    <w:uiPriority w:val="99"/>
    <w:qFormat/>
    <w:rsid w:val="005B3893"/>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rPr>
      <w:b/>
      <w:bCs/>
      <w:sz w:val="24"/>
      <w:szCs w:val="24"/>
    </w:rPr>
  </w:style>
  <w:style w:type="paragraph" w:customStyle="1" w:styleId="xl3147">
    <w:name w:val="xl3147"/>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FF0000"/>
      <w:sz w:val="24"/>
      <w:szCs w:val="24"/>
    </w:rPr>
  </w:style>
  <w:style w:type="paragraph" w:customStyle="1" w:styleId="xl3148">
    <w:name w:val="xl3148"/>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C000"/>
      <w:spacing w:before="100" w:beforeAutospacing="1" w:after="100" w:afterAutospacing="1"/>
      <w:jc w:val="center"/>
    </w:pPr>
    <w:rPr>
      <w:b/>
      <w:bCs/>
      <w:sz w:val="24"/>
      <w:szCs w:val="24"/>
    </w:rPr>
  </w:style>
  <w:style w:type="paragraph" w:customStyle="1" w:styleId="xl3149">
    <w:name w:val="xl3149"/>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3150">
    <w:name w:val="xl3150"/>
    <w:basedOn w:val="a7"/>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3151">
    <w:name w:val="xl3151"/>
    <w:basedOn w:val="a7"/>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52">
    <w:name w:val="xl3152"/>
    <w:basedOn w:val="a7"/>
    <w:uiPriority w:val="99"/>
    <w:qFormat/>
    <w:rsid w:val="005B3893"/>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3153">
    <w:name w:val="xl3153"/>
    <w:basedOn w:val="a7"/>
    <w:uiPriority w:val="99"/>
    <w:qFormat/>
    <w:rsid w:val="005B3893"/>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154">
    <w:name w:val="xl3154"/>
    <w:basedOn w:val="a7"/>
    <w:uiPriority w:val="99"/>
    <w:qFormat/>
    <w:rsid w:val="005B3893"/>
    <w:pPr>
      <w:pBdr>
        <w:top w:val="single" w:sz="4" w:space="0" w:color="auto"/>
        <w:left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55">
    <w:name w:val="xl3155"/>
    <w:basedOn w:val="a7"/>
    <w:uiPriority w:val="99"/>
    <w:qFormat/>
    <w:rsid w:val="005B3893"/>
    <w:pPr>
      <w:pBdr>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56">
    <w:name w:val="xl3156"/>
    <w:basedOn w:val="a7"/>
    <w:uiPriority w:val="99"/>
    <w:qFormat/>
    <w:rsid w:val="005B3893"/>
    <w:pPr>
      <w:pBdr>
        <w:top w:val="single" w:sz="4" w:space="0" w:color="auto"/>
        <w:left w:val="single" w:sz="4" w:space="0" w:color="auto"/>
        <w:right w:val="single" w:sz="4" w:space="0" w:color="auto"/>
      </w:pBdr>
      <w:shd w:val="clear" w:color="auto" w:fill="C4D79B"/>
      <w:spacing w:before="100" w:beforeAutospacing="1" w:after="100" w:afterAutospacing="1"/>
    </w:pPr>
    <w:rPr>
      <w:sz w:val="24"/>
      <w:szCs w:val="24"/>
    </w:rPr>
  </w:style>
  <w:style w:type="paragraph" w:customStyle="1" w:styleId="xl3157">
    <w:name w:val="xl3157"/>
    <w:basedOn w:val="a7"/>
    <w:uiPriority w:val="99"/>
    <w:qFormat/>
    <w:rsid w:val="005B3893"/>
    <w:pPr>
      <w:pBdr>
        <w:left w:val="single" w:sz="4" w:space="0" w:color="auto"/>
        <w:bottom w:val="single" w:sz="4" w:space="0" w:color="auto"/>
        <w:right w:val="single" w:sz="4" w:space="0" w:color="auto"/>
      </w:pBdr>
      <w:shd w:val="clear" w:color="auto" w:fill="C4D79B"/>
      <w:spacing w:before="100" w:beforeAutospacing="1" w:after="100" w:afterAutospacing="1"/>
    </w:pPr>
    <w:rPr>
      <w:sz w:val="24"/>
      <w:szCs w:val="24"/>
    </w:rPr>
  </w:style>
  <w:style w:type="paragraph" w:customStyle="1" w:styleId="xl3158">
    <w:name w:val="xl3158"/>
    <w:basedOn w:val="a7"/>
    <w:uiPriority w:val="99"/>
    <w:qFormat/>
    <w:rsid w:val="005B3893"/>
    <w:pPr>
      <w:pBdr>
        <w:top w:val="single" w:sz="4" w:space="0" w:color="auto"/>
        <w:left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159">
    <w:name w:val="xl3159"/>
    <w:basedOn w:val="a7"/>
    <w:uiPriority w:val="99"/>
    <w:qFormat/>
    <w:rsid w:val="005B3893"/>
    <w:pPr>
      <w:pBdr>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160">
    <w:name w:val="xl3160"/>
    <w:basedOn w:val="a7"/>
    <w:uiPriority w:val="99"/>
    <w:qFormat/>
    <w:rsid w:val="005B3893"/>
    <w:pPr>
      <w:pBdr>
        <w:top w:val="single" w:sz="4" w:space="0" w:color="auto"/>
        <w:left w:val="single" w:sz="4" w:space="0" w:color="auto"/>
        <w:right w:val="single" w:sz="4" w:space="0" w:color="auto"/>
      </w:pBdr>
      <w:shd w:val="clear" w:color="auto" w:fill="CCFF99"/>
      <w:spacing w:before="100" w:beforeAutospacing="1" w:after="100" w:afterAutospacing="1"/>
    </w:pPr>
    <w:rPr>
      <w:sz w:val="24"/>
      <w:szCs w:val="24"/>
    </w:rPr>
  </w:style>
  <w:style w:type="paragraph" w:customStyle="1" w:styleId="xl3161">
    <w:name w:val="xl3161"/>
    <w:basedOn w:val="a7"/>
    <w:uiPriority w:val="99"/>
    <w:qFormat/>
    <w:rsid w:val="005B3893"/>
    <w:pPr>
      <w:pBdr>
        <w:left w:val="single" w:sz="4" w:space="0" w:color="auto"/>
        <w:bottom w:val="single" w:sz="4" w:space="0" w:color="auto"/>
        <w:right w:val="single" w:sz="4" w:space="0" w:color="auto"/>
      </w:pBdr>
      <w:shd w:val="clear" w:color="auto" w:fill="CCFF99"/>
      <w:spacing w:before="100" w:beforeAutospacing="1" w:after="100" w:afterAutospacing="1"/>
    </w:pPr>
    <w:rPr>
      <w:sz w:val="24"/>
      <w:szCs w:val="24"/>
    </w:rPr>
  </w:style>
  <w:style w:type="paragraph" w:customStyle="1" w:styleId="xl3162">
    <w:name w:val="xl3162"/>
    <w:basedOn w:val="a7"/>
    <w:uiPriority w:val="99"/>
    <w:qFormat/>
    <w:rsid w:val="005B3893"/>
    <w:pPr>
      <w:pBdr>
        <w:left w:val="single" w:sz="4" w:space="0" w:color="auto"/>
        <w:bottom w:val="single" w:sz="4" w:space="0" w:color="auto"/>
        <w:right w:val="single" w:sz="4" w:space="0" w:color="auto"/>
      </w:pBdr>
      <w:shd w:val="clear" w:color="auto" w:fill="CCFF99"/>
      <w:spacing w:before="100" w:beforeAutospacing="1" w:after="100" w:afterAutospacing="1"/>
      <w:jc w:val="center"/>
    </w:pPr>
    <w:rPr>
      <w:b/>
      <w:bCs/>
      <w:sz w:val="24"/>
      <w:szCs w:val="24"/>
    </w:rPr>
  </w:style>
  <w:style w:type="paragraph" w:customStyle="1" w:styleId="xl3163">
    <w:name w:val="xl3163"/>
    <w:basedOn w:val="a7"/>
    <w:uiPriority w:val="99"/>
    <w:qFormat/>
    <w:rsid w:val="005B3893"/>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164">
    <w:name w:val="xl3164"/>
    <w:basedOn w:val="a7"/>
    <w:uiPriority w:val="99"/>
    <w:qFormat/>
    <w:rsid w:val="005B3893"/>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3165">
    <w:name w:val="xl3165"/>
    <w:basedOn w:val="a7"/>
    <w:uiPriority w:val="99"/>
    <w:qFormat/>
    <w:rsid w:val="005B3893"/>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66">
    <w:name w:val="xl3166"/>
    <w:basedOn w:val="a7"/>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167">
    <w:name w:val="xl3167"/>
    <w:basedOn w:val="a7"/>
    <w:uiPriority w:val="99"/>
    <w:qFormat/>
    <w:rsid w:val="005B3893"/>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3168">
    <w:name w:val="xl3168"/>
    <w:basedOn w:val="a7"/>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169">
    <w:name w:val="xl3169"/>
    <w:basedOn w:val="a7"/>
    <w:uiPriority w:val="99"/>
    <w:qFormat/>
    <w:rsid w:val="005B3893"/>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3170">
    <w:name w:val="xl3170"/>
    <w:basedOn w:val="a7"/>
    <w:uiPriority w:val="99"/>
    <w:qFormat/>
    <w:rsid w:val="005B3893"/>
    <w:pPr>
      <w:pBdr>
        <w:top w:val="single" w:sz="4" w:space="0" w:color="auto"/>
        <w:left w:val="single" w:sz="4" w:space="0" w:color="auto"/>
        <w:right w:val="single" w:sz="4" w:space="0" w:color="auto"/>
      </w:pBdr>
      <w:shd w:val="clear" w:color="auto" w:fill="FABF8F"/>
      <w:spacing w:before="100" w:beforeAutospacing="1" w:after="100" w:afterAutospacing="1"/>
      <w:jc w:val="center"/>
    </w:pPr>
    <w:rPr>
      <w:b/>
      <w:bCs/>
      <w:sz w:val="24"/>
      <w:szCs w:val="24"/>
    </w:rPr>
  </w:style>
  <w:style w:type="paragraph" w:customStyle="1" w:styleId="xl3171">
    <w:name w:val="xl3171"/>
    <w:basedOn w:val="a7"/>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color w:val="FF0000"/>
      <w:sz w:val="24"/>
      <w:szCs w:val="24"/>
    </w:rPr>
  </w:style>
  <w:style w:type="paragraph" w:customStyle="1" w:styleId="xl3172">
    <w:name w:val="xl3172"/>
    <w:basedOn w:val="a7"/>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color w:val="FF0000"/>
      <w:sz w:val="24"/>
      <w:szCs w:val="24"/>
    </w:rPr>
  </w:style>
  <w:style w:type="paragraph" w:customStyle="1" w:styleId="FORMATTEXT">
    <w:name w:val=".FORMATTEXT"/>
    <w:uiPriority w:val="99"/>
    <w:qFormat/>
    <w:rsid w:val="005B3893"/>
    <w:pPr>
      <w:widowControl w:val="0"/>
      <w:autoSpaceDE w:val="0"/>
      <w:autoSpaceDN w:val="0"/>
      <w:adjustRightInd w:val="0"/>
    </w:pPr>
    <w:rPr>
      <w:rFonts w:eastAsiaTheme="minorEastAsia"/>
      <w:sz w:val="24"/>
      <w:szCs w:val="24"/>
    </w:rPr>
  </w:style>
  <w:style w:type="character" w:customStyle="1" w:styleId="64">
    <w:name w:val="Заголовок №6_"/>
    <w:basedOn w:val="a8"/>
    <w:link w:val="611"/>
    <w:locked/>
    <w:rsid w:val="005B3893"/>
    <w:rPr>
      <w:b/>
      <w:bCs/>
      <w:sz w:val="24"/>
      <w:szCs w:val="24"/>
      <w:shd w:val="clear" w:color="auto" w:fill="FFFFFF"/>
    </w:rPr>
  </w:style>
  <w:style w:type="paragraph" w:customStyle="1" w:styleId="611">
    <w:name w:val="Заголовок №61"/>
    <w:basedOn w:val="a7"/>
    <w:link w:val="64"/>
    <w:qFormat/>
    <w:rsid w:val="005B3893"/>
    <w:pPr>
      <w:shd w:val="clear" w:color="auto" w:fill="FFFFFF"/>
      <w:spacing w:after="420" w:line="240" w:lineRule="atLeast"/>
      <w:jc w:val="both"/>
      <w:outlineLvl w:val="5"/>
    </w:pPr>
    <w:rPr>
      <w:b/>
      <w:bCs/>
      <w:sz w:val="24"/>
      <w:szCs w:val="24"/>
    </w:rPr>
  </w:style>
  <w:style w:type="character" w:customStyle="1" w:styleId="49">
    <w:name w:val="Основной текст (4)_"/>
    <w:basedOn w:val="a8"/>
    <w:link w:val="411"/>
    <w:locked/>
    <w:rsid w:val="005B3893"/>
    <w:rPr>
      <w:b/>
      <w:bCs/>
      <w:sz w:val="24"/>
      <w:szCs w:val="24"/>
      <w:shd w:val="clear" w:color="auto" w:fill="FFFFFF"/>
    </w:rPr>
  </w:style>
  <w:style w:type="paragraph" w:customStyle="1" w:styleId="411">
    <w:name w:val="Основной текст (4)1"/>
    <w:basedOn w:val="a7"/>
    <w:link w:val="49"/>
    <w:qFormat/>
    <w:rsid w:val="005B3893"/>
    <w:pPr>
      <w:shd w:val="clear" w:color="auto" w:fill="FFFFFF"/>
      <w:spacing w:after="420" w:line="240" w:lineRule="atLeast"/>
    </w:pPr>
    <w:rPr>
      <w:b/>
      <w:bCs/>
      <w:sz w:val="24"/>
      <w:szCs w:val="24"/>
    </w:rPr>
  </w:style>
  <w:style w:type="paragraph" w:customStyle="1" w:styleId="1fff">
    <w:name w:val="Подпись к таблице1"/>
    <w:basedOn w:val="a7"/>
    <w:uiPriority w:val="99"/>
    <w:qFormat/>
    <w:rsid w:val="005B3893"/>
    <w:pPr>
      <w:shd w:val="clear" w:color="auto" w:fill="FFFFFF"/>
      <w:spacing w:line="240" w:lineRule="atLeast"/>
    </w:pPr>
    <w:rPr>
      <w:rFonts w:eastAsia="Arial Unicode MS"/>
      <w:b/>
      <w:bCs/>
      <w:sz w:val="23"/>
      <w:szCs w:val="23"/>
    </w:rPr>
  </w:style>
  <w:style w:type="character" w:customStyle="1" w:styleId="3f">
    <w:name w:val="Заголовок №3_"/>
    <w:basedOn w:val="a8"/>
    <w:link w:val="3f0"/>
    <w:locked/>
    <w:rsid w:val="005B3893"/>
    <w:rPr>
      <w:b/>
      <w:bCs/>
      <w:sz w:val="39"/>
      <w:szCs w:val="39"/>
      <w:shd w:val="clear" w:color="auto" w:fill="FFFFFF"/>
    </w:rPr>
  </w:style>
  <w:style w:type="paragraph" w:customStyle="1" w:styleId="3f0">
    <w:name w:val="Заголовок №3"/>
    <w:basedOn w:val="a7"/>
    <w:link w:val="3f"/>
    <w:qFormat/>
    <w:rsid w:val="005B3893"/>
    <w:pPr>
      <w:shd w:val="clear" w:color="auto" w:fill="FFFFFF"/>
      <w:spacing w:before="240" w:after="360" w:line="240" w:lineRule="atLeast"/>
      <w:jc w:val="center"/>
      <w:outlineLvl w:val="2"/>
    </w:pPr>
    <w:rPr>
      <w:b/>
      <w:bCs/>
      <w:sz w:val="39"/>
      <w:szCs w:val="39"/>
    </w:rPr>
  </w:style>
  <w:style w:type="character" w:customStyle="1" w:styleId="59">
    <w:name w:val="Заголовок №5_"/>
    <w:basedOn w:val="a8"/>
    <w:link w:val="5a"/>
    <w:locked/>
    <w:rsid w:val="005B3893"/>
    <w:rPr>
      <w:b/>
      <w:bCs/>
      <w:sz w:val="31"/>
      <w:szCs w:val="31"/>
      <w:shd w:val="clear" w:color="auto" w:fill="FFFFFF"/>
    </w:rPr>
  </w:style>
  <w:style w:type="paragraph" w:customStyle="1" w:styleId="5a">
    <w:name w:val="Заголовок №5"/>
    <w:basedOn w:val="a7"/>
    <w:link w:val="59"/>
    <w:qFormat/>
    <w:rsid w:val="005B3893"/>
    <w:pPr>
      <w:shd w:val="clear" w:color="auto" w:fill="FFFFFF"/>
      <w:spacing w:before="360" w:after="60" w:line="365" w:lineRule="exact"/>
      <w:jc w:val="center"/>
      <w:outlineLvl w:val="4"/>
    </w:pPr>
    <w:rPr>
      <w:b/>
      <w:bCs/>
      <w:sz w:val="31"/>
      <w:szCs w:val="31"/>
    </w:rPr>
  </w:style>
  <w:style w:type="character" w:customStyle="1" w:styleId="2ff1">
    <w:name w:val="Подпись к картинке (2)_"/>
    <w:basedOn w:val="a8"/>
    <w:link w:val="217"/>
    <w:uiPriority w:val="99"/>
    <w:locked/>
    <w:rsid w:val="005B3893"/>
    <w:rPr>
      <w:b/>
      <w:bCs/>
      <w:sz w:val="23"/>
      <w:szCs w:val="23"/>
      <w:shd w:val="clear" w:color="auto" w:fill="FFFFFF"/>
    </w:rPr>
  </w:style>
  <w:style w:type="paragraph" w:customStyle="1" w:styleId="217">
    <w:name w:val="Подпись к картинке (2)1"/>
    <w:basedOn w:val="a7"/>
    <w:link w:val="2ff1"/>
    <w:uiPriority w:val="99"/>
    <w:qFormat/>
    <w:rsid w:val="005B3893"/>
    <w:pPr>
      <w:shd w:val="clear" w:color="auto" w:fill="FFFFFF"/>
      <w:spacing w:line="240" w:lineRule="atLeast"/>
    </w:pPr>
    <w:rPr>
      <w:b/>
      <w:bCs/>
      <w:sz w:val="23"/>
      <w:szCs w:val="23"/>
    </w:rPr>
  </w:style>
  <w:style w:type="character" w:customStyle="1" w:styleId="94">
    <w:name w:val="Основной текст (9)_"/>
    <w:basedOn w:val="a8"/>
    <w:link w:val="911"/>
    <w:uiPriority w:val="99"/>
    <w:locked/>
    <w:rsid w:val="005B3893"/>
    <w:rPr>
      <w:rFonts w:ascii="Century Schoolbook" w:hAnsi="Century Schoolbook" w:cs="Century Schoolbook"/>
      <w:sz w:val="16"/>
      <w:szCs w:val="16"/>
      <w:shd w:val="clear" w:color="auto" w:fill="FFFFFF"/>
    </w:rPr>
  </w:style>
  <w:style w:type="paragraph" w:customStyle="1" w:styleId="911">
    <w:name w:val="Основной текст (9)1"/>
    <w:basedOn w:val="a7"/>
    <w:link w:val="94"/>
    <w:uiPriority w:val="99"/>
    <w:qFormat/>
    <w:rsid w:val="005B3893"/>
    <w:pPr>
      <w:shd w:val="clear" w:color="auto" w:fill="FFFFFF"/>
      <w:spacing w:line="240" w:lineRule="atLeast"/>
    </w:pPr>
    <w:rPr>
      <w:rFonts w:ascii="Century Schoolbook" w:hAnsi="Century Schoolbook" w:cs="Century Schoolbook"/>
      <w:sz w:val="16"/>
      <w:szCs w:val="16"/>
    </w:rPr>
  </w:style>
  <w:style w:type="paragraph" w:customStyle="1" w:styleId="1010">
    <w:name w:val="Основной текст (10)1"/>
    <w:basedOn w:val="a7"/>
    <w:qFormat/>
    <w:rsid w:val="005B3893"/>
    <w:pPr>
      <w:shd w:val="clear" w:color="auto" w:fill="FFFFFF"/>
      <w:spacing w:after="240" w:line="240" w:lineRule="atLeast"/>
    </w:pPr>
    <w:rPr>
      <w:rFonts w:ascii="Calibri" w:eastAsia="Arial Unicode MS" w:hAnsi="Calibri" w:cs="Calibri"/>
      <w:sz w:val="15"/>
      <w:szCs w:val="15"/>
    </w:rPr>
  </w:style>
  <w:style w:type="character" w:customStyle="1" w:styleId="3f1">
    <w:name w:val="Основной текст (3)_"/>
    <w:basedOn w:val="a8"/>
    <w:link w:val="315"/>
    <w:uiPriority w:val="99"/>
    <w:locked/>
    <w:rsid w:val="005B3893"/>
    <w:rPr>
      <w:shd w:val="clear" w:color="auto" w:fill="FFFFFF"/>
    </w:rPr>
  </w:style>
  <w:style w:type="paragraph" w:customStyle="1" w:styleId="315">
    <w:name w:val="Основной текст (3)1"/>
    <w:basedOn w:val="a7"/>
    <w:link w:val="3f1"/>
    <w:uiPriority w:val="99"/>
    <w:qFormat/>
    <w:rsid w:val="005B3893"/>
    <w:pPr>
      <w:shd w:val="clear" w:color="auto" w:fill="FFFFFF"/>
      <w:spacing w:line="274" w:lineRule="exact"/>
      <w:jc w:val="center"/>
    </w:pPr>
  </w:style>
  <w:style w:type="character" w:customStyle="1" w:styleId="affffffffffa">
    <w:name w:val="Подпись к картинке_"/>
    <w:basedOn w:val="a8"/>
    <w:link w:val="1fff0"/>
    <w:locked/>
    <w:rsid w:val="005B3893"/>
    <w:rPr>
      <w:b/>
      <w:bCs/>
      <w:sz w:val="24"/>
      <w:szCs w:val="24"/>
      <w:shd w:val="clear" w:color="auto" w:fill="FFFFFF"/>
    </w:rPr>
  </w:style>
  <w:style w:type="paragraph" w:customStyle="1" w:styleId="1fff0">
    <w:name w:val="Подпись к картинке1"/>
    <w:basedOn w:val="a7"/>
    <w:link w:val="affffffffffa"/>
    <w:qFormat/>
    <w:rsid w:val="005B3893"/>
    <w:pPr>
      <w:shd w:val="clear" w:color="auto" w:fill="FFFFFF"/>
      <w:spacing w:line="240" w:lineRule="atLeast"/>
    </w:pPr>
    <w:rPr>
      <w:b/>
      <w:bCs/>
      <w:sz w:val="24"/>
      <w:szCs w:val="24"/>
    </w:rPr>
  </w:style>
  <w:style w:type="character" w:customStyle="1" w:styleId="3f2">
    <w:name w:val="Подпись к таблице (3)_"/>
    <w:basedOn w:val="a8"/>
    <w:link w:val="316"/>
    <w:uiPriority w:val="99"/>
    <w:locked/>
    <w:rsid w:val="005B3893"/>
    <w:rPr>
      <w:sz w:val="25"/>
      <w:szCs w:val="25"/>
      <w:shd w:val="clear" w:color="auto" w:fill="FFFFFF"/>
    </w:rPr>
  </w:style>
  <w:style w:type="paragraph" w:customStyle="1" w:styleId="316">
    <w:name w:val="Подпись к таблице (3)1"/>
    <w:basedOn w:val="a7"/>
    <w:link w:val="3f2"/>
    <w:uiPriority w:val="99"/>
    <w:qFormat/>
    <w:rsid w:val="005B3893"/>
    <w:pPr>
      <w:shd w:val="clear" w:color="auto" w:fill="FFFFFF"/>
      <w:spacing w:line="240" w:lineRule="atLeast"/>
    </w:pPr>
    <w:rPr>
      <w:sz w:val="25"/>
      <w:szCs w:val="25"/>
    </w:rPr>
  </w:style>
  <w:style w:type="character" w:customStyle="1" w:styleId="140">
    <w:name w:val="Основной текст (14)_"/>
    <w:basedOn w:val="a8"/>
    <w:link w:val="141"/>
    <w:locked/>
    <w:rsid w:val="005B3893"/>
    <w:rPr>
      <w:b/>
      <w:bCs/>
      <w:sz w:val="16"/>
      <w:szCs w:val="16"/>
      <w:shd w:val="clear" w:color="auto" w:fill="FFFFFF"/>
    </w:rPr>
  </w:style>
  <w:style w:type="paragraph" w:customStyle="1" w:styleId="141">
    <w:name w:val="Основной текст (14)"/>
    <w:basedOn w:val="a7"/>
    <w:link w:val="140"/>
    <w:qFormat/>
    <w:rsid w:val="005B3893"/>
    <w:pPr>
      <w:shd w:val="clear" w:color="auto" w:fill="FFFFFF"/>
      <w:spacing w:line="240" w:lineRule="atLeast"/>
      <w:jc w:val="both"/>
    </w:pPr>
    <w:rPr>
      <w:b/>
      <w:bCs/>
      <w:sz w:val="16"/>
      <w:szCs w:val="16"/>
    </w:rPr>
  </w:style>
  <w:style w:type="character" w:customStyle="1" w:styleId="3f3">
    <w:name w:val="Подпись к картинке (3)_"/>
    <w:basedOn w:val="a8"/>
    <w:link w:val="3f4"/>
    <w:locked/>
    <w:rsid w:val="005B3893"/>
    <w:rPr>
      <w:rFonts w:ascii="Calibri" w:hAnsi="Calibri" w:cs="Calibri"/>
      <w:b/>
      <w:bCs/>
      <w:sz w:val="23"/>
      <w:szCs w:val="23"/>
      <w:shd w:val="clear" w:color="auto" w:fill="FFFFFF"/>
    </w:rPr>
  </w:style>
  <w:style w:type="paragraph" w:customStyle="1" w:styleId="3f4">
    <w:name w:val="Подпись к картинке (3)"/>
    <w:basedOn w:val="a7"/>
    <w:link w:val="3f3"/>
    <w:qFormat/>
    <w:rsid w:val="005B3893"/>
    <w:pPr>
      <w:shd w:val="clear" w:color="auto" w:fill="FFFFFF"/>
      <w:spacing w:line="240" w:lineRule="atLeast"/>
    </w:pPr>
    <w:rPr>
      <w:rFonts w:ascii="Calibri" w:hAnsi="Calibri" w:cs="Calibri"/>
      <w:b/>
      <w:bCs/>
      <w:sz w:val="23"/>
      <w:szCs w:val="23"/>
    </w:rPr>
  </w:style>
  <w:style w:type="character" w:customStyle="1" w:styleId="4a">
    <w:name w:val="Подпись к картинке (4)_"/>
    <w:basedOn w:val="a8"/>
    <w:link w:val="412"/>
    <w:locked/>
    <w:rsid w:val="005B3893"/>
    <w:rPr>
      <w:rFonts w:ascii="Calibri" w:hAnsi="Calibri" w:cs="Calibri"/>
      <w:sz w:val="19"/>
      <w:szCs w:val="19"/>
      <w:shd w:val="clear" w:color="auto" w:fill="FFFFFF"/>
    </w:rPr>
  </w:style>
  <w:style w:type="paragraph" w:customStyle="1" w:styleId="412">
    <w:name w:val="Подпись к картинке (4)1"/>
    <w:basedOn w:val="a7"/>
    <w:link w:val="4a"/>
    <w:qFormat/>
    <w:rsid w:val="005B3893"/>
    <w:pPr>
      <w:shd w:val="clear" w:color="auto" w:fill="FFFFFF"/>
      <w:spacing w:line="485" w:lineRule="exact"/>
      <w:jc w:val="both"/>
    </w:pPr>
    <w:rPr>
      <w:rFonts w:ascii="Calibri" w:hAnsi="Calibri" w:cs="Calibri"/>
      <w:sz w:val="19"/>
      <w:szCs w:val="19"/>
    </w:rPr>
  </w:style>
  <w:style w:type="character" w:customStyle="1" w:styleId="2ff2">
    <w:name w:val="Подпись к таблице (2)_"/>
    <w:basedOn w:val="a8"/>
    <w:link w:val="218"/>
    <w:locked/>
    <w:rsid w:val="005B3893"/>
    <w:rPr>
      <w:b/>
      <w:bCs/>
      <w:sz w:val="24"/>
      <w:szCs w:val="24"/>
      <w:shd w:val="clear" w:color="auto" w:fill="FFFFFF"/>
    </w:rPr>
  </w:style>
  <w:style w:type="paragraph" w:customStyle="1" w:styleId="218">
    <w:name w:val="Подпись к таблице (2)1"/>
    <w:basedOn w:val="a7"/>
    <w:link w:val="2ff2"/>
    <w:qFormat/>
    <w:rsid w:val="005B3893"/>
    <w:pPr>
      <w:shd w:val="clear" w:color="auto" w:fill="FFFFFF"/>
      <w:spacing w:line="240" w:lineRule="atLeast"/>
    </w:pPr>
    <w:rPr>
      <w:b/>
      <w:bCs/>
      <w:sz w:val="24"/>
      <w:szCs w:val="24"/>
    </w:rPr>
  </w:style>
  <w:style w:type="character" w:customStyle="1" w:styleId="221">
    <w:name w:val="Заголовок №2 (2)_"/>
    <w:basedOn w:val="a8"/>
    <w:link w:val="2210"/>
    <w:uiPriority w:val="99"/>
    <w:locked/>
    <w:rsid w:val="005B3893"/>
    <w:rPr>
      <w:b/>
      <w:bCs/>
      <w:sz w:val="24"/>
      <w:szCs w:val="24"/>
      <w:shd w:val="clear" w:color="auto" w:fill="FFFFFF"/>
    </w:rPr>
  </w:style>
  <w:style w:type="paragraph" w:customStyle="1" w:styleId="2210">
    <w:name w:val="Заголовок №2 (2)1"/>
    <w:basedOn w:val="a7"/>
    <w:link w:val="221"/>
    <w:uiPriority w:val="99"/>
    <w:qFormat/>
    <w:rsid w:val="005B3893"/>
    <w:pPr>
      <w:shd w:val="clear" w:color="auto" w:fill="FFFFFF"/>
      <w:spacing w:before="2460" w:after="1080" w:line="240" w:lineRule="atLeast"/>
      <w:jc w:val="both"/>
      <w:outlineLvl w:val="1"/>
    </w:pPr>
    <w:rPr>
      <w:b/>
      <w:bCs/>
      <w:sz w:val="24"/>
      <w:szCs w:val="24"/>
    </w:rPr>
  </w:style>
  <w:style w:type="paragraph" w:customStyle="1" w:styleId="western">
    <w:name w:val="western"/>
    <w:basedOn w:val="a7"/>
    <w:qFormat/>
    <w:rsid w:val="005B3893"/>
    <w:pPr>
      <w:spacing w:before="100" w:beforeAutospacing="1" w:after="115"/>
    </w:pPr>
    <w:rPr>
      <w:rFonts w:ascii="Calibri" w:hAnsi="Calibri"/>
      <w:color w:val="000000"/>
      <w:sz w:val="24"/>
      <w:szCs w:val="24"/>
      <w:lang w:val="en-US" w:eastAsia="en-US" w:bidi="en-US"/>
    </w:rPr>
  </w:style>
  <w:style w:type="character" w:customStyle="1" w:styleId="1-15">
    <w:name w:val="1-15 Знак"/>
    <w:link w:val="1-150"/>
    <w:locked/>
    <w:rsid w:val="005B3893"/>
    <w:rPr>
      <w:rFonts w:ascii="Arial" w:hAnsi="Arial" w:cs="Arial"/>
      <w:sz w:val="27"/>
      <w:szCs w:val="27"/>
    </w:rPr>
  </w:style>
  <w:style w:type="paragraph" w:customStyle="1" w:styleId="1-150">
    <w:name w:val="1-15"/>
    <w:link w:val="1-15"/>
    <w:qFormat/>
    <w:rsid w:val="005B3893"/>
    <w:pPr>
      <w:snapToGrid w:val="0"/>
      <w:spacing w:line="276" w:lineRule="auto"/>
      <w:ind w:firstLine="567"/>
      <w:jc w:val="both"/>
    </w:pPr>
    <w:rPr>
      <w:rFonts w:ascii="Arial" w:hAnsi="Arial" w:cs="Arial"/>
      <w:sz w:val="27"/>
      <w:szCs w:val="27"/>
    </w:rPr>
  </w:style>
  <w:style w:type="paragraph" w:customStyle="1" w:styleId="3f5">
    <w:name w:val="Основной текст (3)"/>
    <w:basedOn w:val="a7"/>
    <w:uiPriority w:val="99"/>
    <w:qFormat/>
    <w:rsid w:val="005B3893"/>
    <w:pPr>
      <w:shd w:val="clear" w:color="auto" w:fill="FFFFFF"/>
      <w:spacing w:line="0" w:lineRule="atLeast"/>
    </w:pPr>
    <w:rPr>
      <w:color w:val="000000"/>
      <w:spacing w:val="10"/>
      <w:sz w:val="8"/>
      <w:szCs w:val="8"/>
    </w:rPr>
  </w:style>
  <w:style w:type="paragraph" w:customStyle="1" w:styleId="4b">
    <w:name w:val="Основной текст (4)"/>
    <w:basedOn w:val="a7"/>
    <w:uiPriority w:val="99"/>
    <w:qFormat/>
    <w:rsid w:val="005B3893"/>
    <w:pPr>
      <w:shd w:val="clear" w:color="auto" w:fill="FFFFFF"/>
      <w:spacing w:line="166" w:lineRule="exact"/>
      <w:jc w:val="both"/>
    </w:pPr>
    <w:rPr>
      <w:color w:val="000000"/>
      <w:sz w:val="15"/>
      <w:szCs w:val="15"/>
    </w:rPr>
  </w:style>
  <w:style w:type="paragraph" w:customStyle="1" w:styleId="affffffffffb">
    <w:name w:val="Подпись к картинке"/>
    <w:basedOn w:val="a7"/>
    <w:qFormat/>
    <w:rsid w:val="005B3893"/>
    <w:pPr>
      <w:shd w:val="clear" w:color="auto" w:fill="FFFFFF"/>
      <w:spacing w:line="0" w:lineRule="atLeast"/>
    </w:pPr>
    <w:rPr>
      <w:color w:val="000000"/>
      <w:sz w:val="28"/>
      <w:szCs w:val="28"/>
    </w:rPr>
  </w:style>
  <w:style w:type="character" w:customStyle="1" w:styleId="190">
    <w:name w:val="Основной текст (19)_"/>
    <w:basedOn w:val="a8"/>
    <w:link w:val="191"/>
    <w:uiPriority w:val="99"/>
    <w:locked/>
    <w:rsid w:val="005B3893"/>
    <w:rPr>
      <w:spacing w:val="20"/>
      <w:sz w:val="18"/>
      <w:szCs w:val="18"/>
      <w:shd w:val="clear" w:color="auto" w:fill="FFFFFF"/>
    </w:rPr>
  </w:style>
  <w:style w:type="paragraph" w:customStyle="1" w:styleId="191">
    <w:name w:val="Основной текст (19)1"/>
    <w:basedOn w:val="a7"/>
    <w:link w:val="190"/>
    <w:uiPriority w:val="99"/>
    <w:qFormat/>
    <w:rsid w:val="005B3893"/>
    <w:pPr>
      <w:shd w:val="clear" w:color="auto" w:fill="FFFFFF"/>
      <w:spacing w:line="254" w:lineRule="exact"/>
      <w:ind w:hanging="360"/>
    </w:pPr>
    <w:rPr>
      <w:spacing w:val="20"/>
      <w:sz w:val="18"/>
      <w:szCs w:val="18"/>
    </w:rPr>
  </w:style>
  <w:style w:type="character" w:customStyle="1" w:styleId="65">
    <w:name w:val="Основной текст (6)_"/>
    <w:basedOn w:val="a8"/>
    <w:link w:val="66"/>
    <w:locked/>
    <w:rsid w:val="005B3893"/>
    <w:rPr>
      <w:w w:val="80"/>
      <w:shd w:val="clear" w:color="auto" w:fill="FFFFFF"/>
    </w:rPr>
  </w:style>
  <w:style w:type="paragraph" w:customStyle="1" w:styleId="66">
    <w:name w:val="Основной текст (6)"/>
    <w:basedOn w:val="a7"/>
    <w:link w:val="65"/>
    <w:qFormat/>
    <w:rsid w:val="005B3893"/>
    <w:pPr>
      <w:shd w:val="clear" w:color="auto" w:fill="FFFFFF"/>
      <w:spacing w:line="283" w:lineRule="exact"/>
      <w:jc w:val="center"/>
    </w:pPr>
    <w:rPr>
      <w:w w:val="80"/>
    </w:rPr>
  </w:style>
  <w:style w:type="paragraph" w:customStyle="1" w:styleId="95">
    <w:name w:val="Основной текст (9)"/>
    <w:basedOn w:val="a7"/>
    <w:uiPriority w:val="99"/>
    <w:qFormat/>
    <w:rsid w:val="005B3893"/>
    <w:pPr>
      <w:shd w:val="clear" w:color="auto" w:fill="FFFFFF"/>
      <w:spacing w:line="446" w:lineRule="exact"/>
    </w:pPr>
    <w:rPr>
      <w:rFonts w:eastAsia="Arial Unicode MS"/>
      <w:b/>
      <w:bCs/>
      <w:i/>
      <w:iCs/>
      <w:sz w:val="25"/>
      <w:szCs w:val="25"/>
    </w:rPr>
  </w:style>
  <w:style w:type="character" w:customStyle="1" w:styleId="124">
    <w:name w:val="Основной текст (12)_"/>
    <w:basedOn w:val="a8"/>
    <w:link w:val="125"/>
    <w:locked/>
    <w:rsid w:val="005B3893"/>
    <w:rPr>
      <w:noProof/>
      <w:shd w:val="clear" w:color="auto" w:fill="FFFFFF"/>
    </w:rPr>
  </w:style>
  <w:style w:type="paragraph" w:customStyle="1" w:styleId="125">
    <w:name w:val="Основной текст (12)"/>
    <w:basedOn w:val="a7"/>
    <w:link w:val="124"/>
    <w:qFormat/>
    <w:rsid w:val="005B3893"/>
    <w:pPr>
      <w:shd w:val="clear" w:color="auto" w:fill="FFFFFF"/>
      <w:spacing w:line="240" w:lineRule="atLeast"/>
    </w:pPr>
    <w:rPr>
      <w:noProof/>
    </w:rPr>
  </w:style>
  <w:style w:type="character" w:customStyle="1" w:styleId="117">
    <w:name w:val="Основной текст (11)_"/>
    <w:basedOn w:val="a8"/>
    <w:link w:val="118"/>
    <w:locked/>
    <w:rsid w:val="005B3893"/>
    <w:rPr>
      <w:rFonts w:ascii="Book Antiqua" w:hAnsi="Book Antiqua" w:cs="Book Antiqua"/>
      <w:b/>
      <w:bCs/>
      <w:spacing w:val="10"/>
      <w:shd w:val="clear" w:color="auto" w:fill="FFFFFF"/>
    </w:rPr>
  </w:style>
  <w:style w:type="paragraph" w:customStyle="1" w:styleId="118">
    <w:name w:val="Основной текст (11)"/>
    <w:basedOn w:val="a7"/>
    <w:link w:val="117"/>
    <w:qFormat/>
    <w:rsid w:val="005B3893"/>
    <w:pPr>
      <w:shd w:val="clear" w:color="auto" w:fill="FFFFFF"/>
      <w:spacing w:line="240" w:lineRule="atLeast"/>
    </w:pPr>
    <w:rPr>
      <w:rFonts w:ascii="Book Antiqua" w:hAnsi="Book Antiqua" w:cs="Book Antiqua"/>
      <w:b/>
      <w:bCs/>
      <w:spacing w:val="10"/>
    </w:rPr>
  </w:style>
  <w:style w:type="character" w:customStyle="1" w:styleId="150">
    <w:name w:val="Основной текст (15)_"/>
    <w:basedOn w:val="a8"/>
    <w:link w:val="151"/>
    <w:locked/>
    <w:rsid w:val="005B3893"/>
    <w:rPr>
      <w:rFonts w:ascii="Sylfaen" w:hAnsi="Sylfaen" w:cs="Sylfaen"/>
      <w:sz w:val="21"/>
      <w:szCs w:val="21"/>
      <w:shd w:val="clear" w:color="auto" w:fill="FFFFFF"/>
    </w:rPr>
  </w:style>
  <w:style w:type="paragraph" w:customStyle="1" w:styleId="151">
    <w:name w:val="Основной текст (15)"/>
    <w:basedOn w:val="a7"/>
    <w:link w:val="150"/>
    <w:qFormat/>
    <w:rsid w:val="005B3893"/>
    <w:pPr>
      <w:shd w:val="clear" w:color="auto" w:fill="FFFFFF"/>
      <w:spacing w:before="3000" w:line="240" w:lineRule="atLeast"/>
    </w:pPr>
    <w:rPr>
      <w:rFonts w:ascii="Sylfaen" w:hAnsi="Sylfaen" w:cs="Sylfaen"/>
      <w:sz w:val="21"/>
      <w:szCs w:val="21"/>
    </w:rPr>
  </w:style>
  <w:style w:type="character" w:customStyle="1" w:styleId="132">
    <w:name w:val="Основной текст (13)_"/>
    <w:basedOn w:val="a8"/>
    <w:link w:val="133"/>
    <w:locked/>
    <w:rsid w:val="005B3893"/>
    <w:rPr>
      <w:rFonts w:ascii="Sylfaen" w:hAnsi="Sylfaen" w:cs="Sylfaen"/>
      <w:noProof/>
      <w:sz w:val="21"/>
      <w:szCs w:val="21"/>
      <w:shd w:val="clear" w:color="auto" w:fill="FFFFFF"/>
    </w:rPr>
  </w:style>
  <w:style w:type="paragraph" w:customStyle="1" w:styleId="133">
    <w:name w:val="Основной текст (13)"/>
    <w:basedOn w:val="a7"/>
    <w:link w:val="132"/>
    <w:qFormat/>
    <w:rsid w:val="005B3893"/>
    <w:pPr>
      <w:shd w:val="clear" w:color="auto" w:fill="FFFFFF"/>
      <w:spacing w:line="240" w:lineRule="atLeast"/>
      <w:jc w:val="both"/>
    </w:pPr>
    <w:rPr>
      <w:rFonts w:ascii="Sylfaen" w:hAnsi="Sylfaen" w:cs="Sylfaen"/>
      <w:noProof/>
      <w:sz w:val="21"/>
      <w:szCs w:val="21"/>
    </w:rPr>
  </w:style>
  <w:style w:type="character" w:customStyle="1" w:styleId="222">
    <w:name w:val="Основной текст (22)_"/>
    <w:basedOn w:val="a8"/>
    <w:link w:val="223"/>
    <w:locked/>
    <w:rsid w:val="005B3893"/>
    <w:rPr>
      <w:b/>
      <w:bCs/>
      <w:sz w:val="24"/>
      <w:szCs w:val="24"/>
      <w:shd w:val="clear" w:color="auto" w:fill="FFFFFF"/>
    </w:rPr>
  </w:style>
  <w:style w:type="paragraph" w:customStyle="1" w:styleId="223">
    <w:name w:val="Основной текст (22)"/>
    <w:basedOn w:val="a7"/>
    <w:link w:val="222"/>
    <w:qFormat/>
    <w:rsid w:val="005B3893"/>
    <w:pPr>
      <w:shd w:val="clear" w:color="auto" w:fill="FFFFFF"/>
      <w:spacing w:before="60" w:line="240" w:lineRule="atLeast"/>
    </w:pPr>
    <w:rPr>
      <w:b/>
      <w:bCs/>
      <w:sz w:val="24"/>
      <w:szCs w:val="24"/>
    </w:rPr>
  </w:style>
  <w:style w:type="character" w:customStyle="1" w:styleId="180">
    <w:name w:val="Основной текст (18)_"/>
    <w:basedOn w:val="a8"/>
    <w:link w:val="181"/>
    <w:uiPriority w:val="99"/>
    <w:locked/>
    <w:rsid w:val="005B3893"/>
    <w:rPr>
      <w:rFonts w:ascii="Sylfaen" w:hAnsi="Sylfaen" w:cs="Sylfaen"/>
      <w:noProof/>
      <w:sz w:val="49"/>
      <w:szCs w:val="49"/>
      <w:shd w:val="clear" w:color="auto" w:fill="FFFFFF"/>
    </w:rPr>
  </w:style>
  <w:style w:type="paragraph" w:customStyle="1" w:styleId="181">
    <w:name w:val="Основной текст (18)"/>
    <w:basedOn w:val="a7"/>
    <w:link w:val="180"/>
    <w:uiPriority w:val="99"/>
    <w:qFormat/>
    <w:rsid w:val="005B3893"/>
    <w:pPr>
      <w:shd w:val="clear" w:color="auto" w:fill="FFFFFF"/>
      <w:spacing w:line="240" w:lineRule="atLeast"/>
    </w:pPr>
    <w:rPr>
      <w:rFonts w:ascii="Sylfaen" w:hAnsi="Sylfaen" w:cs="Sylfaen"/>
      <w:noProof/>
      <w:sz w:val="49"/>
      <w:szCs w:val="49"/>
    </w:rPr>
  </w:style>
  <w:style w:type="character" w:customStyle="1" w:styleId="219">
    <w:name w:val="Основной текст (21)_"/>
    <w:basedOn w:val="a8"/>
    <w:link w:val="21a"/>
    <w:uiPriority w:val="99"/>
    <w:locked/>
    <w:rsid w:val="005B3893"/>
    <w:rPr>
      <w:b/>
      <w:bCs/>
      <w:sz w:val="23"/>
      <w:szCs w:val="23"/>
      <w:shd w:val="clear" w:color="auto" w:fill="FFFFFF"/>
    </w:rPr>
  </w:style>
  <w:style w:type="paragraph" w:customStyle="1" w:styleId="21a">
    <w:name w:val="Основной текст (21)"/>
    <w:basedOn w:val="a7"/>
    <w:link w:val="219"/>
    <w:uiPriority w:val="99"/>
    <w:qFormat/>
    <w:rsid w:val="005B3893"/>
    <w:pPr>
      <w:shd w:val="clear" w:color="auto" w:fill="FFFFFF"/>
      <w:spacing w:line="240" w:lineRule="atLeast"/>
    </w:pPr>
    <w:rPr>
      <w:b/>
      <w:bCs/>
      <w:sz w:val="23"/>
      <w:szCs w:val="23"/>
    </w:rPr>
  </w:style>
  <w:style w:type="character" w:customStyle="1" w:styleId="172">
    <w:name w:val="Основной текст (17)_"/>
    <w:basedOn w:val="a8"/>
    <w:link w:val="173"/>
    <w:uiPriority w:val="99"/>
    <w:locked/>
    <w:rsid w:val="005B3893"/>
    <w:rPr>
      <w:rFonts w:ascii="Sylfaen" w:hAnsi="Sylfaen" w:cs="Sylfaen"/>
      <w:noProof/>
      <w:sz w:val="39"/>
      <w:szCs w:val="39"/>
      <w:shd w:val="clear" w:color="auto" w:fill="FFFFFF"/>
    </w:rPr>
  </w:style>
  <w:style w:type="paragraph" w:customStyle="1" w:styleId="173">
    <w:name w:val="Основной текст (17)"/>
    <w:basedOn w:val="a7"/>
    <w:link w:val="172"/>
    <w:uiPriority w:val="99"/>
    <w:qFormat/>
    <w:rsid w:val="005B3893"/>
    <w:pPr>
      <w:shd w:val="clear" w:color="auto" w:fill="FFFFFF"/>
      <w:spacing w:line="240" w:lineRule="atLeast"/>
    </w:pPr>
    <w:rPr>
      <w:rFonts w:ascii="Sylfaen" w:hAnsi="Sylfaen" w:cs="Sylfaen"/>
      <w:noProof/>
      <w:sz w:val="39"/>
      <w:szCs w:val="39"/>
    </w:rPr>
  </w:style>
  <w:style w:type="paragraph" w:customStyle="1" w:styleId="192">
    <w:name w:val="Основной текст (19)"/>
    <w:basedOn w:val="a7"/>
    <w:qFormat/>
    <w:rsid w:val="005B3893"/>
    <w:pPr>
      <w:shd w:val="clear" w:color="auto" w:fill="FFFFFF"/>
      <w:spacing w:line="240" w:lineRule="atLeast"/>
    </w:pPr>
    <w:rPr>
      <w:rFonts w:ascii="Sylfaen" w:eastAsia="Arial Unicode MS" w:hAnsi="Sylfaen" w:cs="Sylfaen"/>
      <w:noProof/>
      <w:sz w:val="10"/>
      <w:szCs w:val="10"/>
    </w:rPr>
  </w:style>
  <w:style w:type="character" w:customStyle="1" w:styleId="200">
    <w:name w:val="Основной текст (20)_"/>
    <w:basedOn w:val="a8"/>
    <w:link w:val="201"/>
    <w:uiPriority w:val="99"/>
    <w:locked/>
    <w:rsid w:val="005B3893"/>
    <w:rPr>
      <w:rFonts w:ascii="Sylfaen" w:hAnsi="Sylfaen" w:cs="Sylfaen"/>
      <w:noProof/>
      <w:sz w:val="18"/>
      <w:szCs w:val="18"/>
      <w:shd w:val="clear" w:color="auto" w:fill="FFFFFF"/>
    </w:rPr>
  </w:style>
  <w:style w:type="paragraph" w:customStyle="1" w:styleId="201">
    <w:name w:val="Основной текст (20)"/>
    <w:basedOn w:val="a7"/>
    <w:link w:val="200"/>
    <w:uiPriority w:val="99"/>
    <w:qFormat/>
    <w:rsid w:val="005B3893"/>
    <w:pPr>
      <w:shd w:val="clear" w:color="auto" w:fill="FFFFFF"/>
      <w:spacing w:line="240" w:lineRule="atLeast"/>
    </w:pPr>
    <w:rPr>
      <w:rFonts w:ascii="Sylfaen" w:hAnsi="Sylfaen" w:cs="Sylfaen"/>
      <w:noProof/>
      <w:sz w:val="18"/>
      <w:szCs w:val="18"/>
    </w:rPr>
  </w:style>
  <w:style w:type="character" w:customStyle="1" w:styleId="231">
    <w:name w:val="Основной текст (23)_"/>
    <w:basedOn w:val="a8"/>
    <w:link w:val="232"/>
    <w:locked/>
    <w:rsid w:val="005B3893"/>
    <w:rPr>
      <w:rFonts w:ascii="Sylfaen" w:hAnsi="Sylfaen" w:cs="Sylfaen"/>
      <w:i/>
      <w:iCs/>
      <w:noProof/>
      <w:sz w:val="35"/>
      <w:szCs w:val="35"/>
      <w:shd w:val="clear" w:color="auto" w:fill="FFFFFF"/>
    </w:rPr>
  </w:style>
  <w:style w:type="paragraph" w:customStyle="1" w:styleId="232">
    <w:name w:val="Основной текст (23)"/>
    <w:basedOn w:val="a7"/>
    <w:link w:val="231"/>
    <w:qFormat/>
    <w:rsid w:val="005B3893"/>
    <w:pPr>
      <w:shd w:val="clear" w:color="auto" w:fill="FFFFFF"/>
      <w:spacing w:line="240" w:lineRule="atLeast"/>
      <w:jc w:val="both"/>
    </w:pPr>
    <w:rPr>
      <w:rFonts w:ascii="Sylfaen" w:hAnsi="Sylfaen" w:cs="Sylfaen"/>
      <w:i/>
      <w:iCs/>
      <w:noProof/>
      <w:sz w:val="35"/>
      <w:szCs w:val="35"/>
    </w:rPr>
  </w:style>
  <w:style w:type="character" w:customStyle="1" w:styleId="380">
    <w:name w:val="Основной текст (38)_"/>
    <w:basedOn w:val="a8"/>
    <w:link w:val="381"/>
    <w:uiPriority w:val="99"/>
    <w:locked/>
    <w:rsid w:val="005B3893"/>
    <w:rPr>
      <w:rFonts w:ascii="Sylfaen" w:hAnsi="Sylfaen" w:cs="Sylfaen"/>
      <w:sz w:val="21"/>
      <w:szCs w:val="21"/>
      <w:shd w:val="clear" w:color="auto" w:fill="FFFFFF"/>
    </w:rPr>
  </w:style>
  <w:style w:type="paragraph" w:customStyle="1" w:styleId="381">
    <w:name w:val="Основной текст (38)"/>
    <w:basedOn w:val="a7"/>
    <w:link w:val="380"/>
    <w:uiPriority w:val="99"/>
    <w:qFormat/>
    <w:rsid w:val="005B3893"/>
    <w:pPr>
      <w:shd w:val="clear" w:color="auto" w:fill="FFFFFF"/>
      <w:spacing w:line="240" w:lineRule="atLeast"/>
      <w:jc w:val="both"/>
    </w:pPr>
    <w:rPr>
      <w:rFonts w:ascii="Sylfaen" w:hAnsi="Sylfaen" w:cs="Sylfaen"/>
      <w:sz w:val="21"/>
      <w:szCs w:val="21"/>
    </w:rPr>
  </w:style>
  <w:style w:type="character" w:customStyle="1" w:styleId="390">
    <w:name w:val="Основной текст (39)_"/>
    <w:basedOn w:val="a8"/>
    <w:link w:val="391"/>
    <w:uiPriority w:val="99"/>
    <w:locked/>
    <w:rsid w:val="005B3893"/>
    <w:rPr>
      <w:rFonts w:ascii="Sylfaen" w:hAnsi="Sylfaen" w:cs="Sylfaen"/>
      <w:noProof/>
      <w:sz w:val="21"/>
      <w:szCs w:val="21"/>
      <w:shd w:val="clear" w:color="auto" w:fill="FFFFFF"/>
    </w:rPr>
  </w:style>
  <w:style w:type="paragraph" w:customStyle="1" w:styleId="391">
    <w:name w:val="Основной текст (39)"/>
    <w:basedOn w:val="a7"/>
    <w:link w:val="390"/>
    <w:uiPriority w:val="99"/>
    <w:qFormat/>
    <w:rsid w:val="005B3893"/>
    <w:pPr>
      <w:shd w:val="clear" w:color="auto" w:fill="FFFFFF"/>
      <w:spacing w:line="240" w:lineRule="atLeast"/>
      <w:jc w:val="both"/>
    </w:pPr>
    <w:rPr>
      <w:rFonts w:ascii="Sylfaen" w:hAnsi="Sylfaen" w:cs="Sylfaen"/>
      <w:noProof/>
      <w:sz w:val="21"/>
      <w:szCs w:val="21"/>
    </w:rPr>
  </w:style>
  <w:style w:type="character" w:customStyle="1" w:styleId="270">
    <w:name w:val="Основной текст (27)_"/>
    <w:basedOn w:val="a8"/>
    <w:link w:val="271"/>
    <w:uiPriority w:val="99"/>
    <w:locked/>
    <w:rsid w:val="005B3893"/>
    <w:rPr>
      <w:rFonts w:ascii="Sylfaen" w:hAnsi="Sylfaen" w:cs="Sylfaen"/>
      <w:i/>
      <w:iCs/>
      <w:noProof/>
      <w:sz w:val="18"/>
      <w:szCs w:val="18"/>
      <w:shd w:val="clear" w:color="auto" w:fill="FFFFFF"/>
    </w:rPr>
  </w:style>
  <w:style w:type="paragraph" w:customStyle="1" w:styleId="271">
    <w:name w:val="Основной текст (27)"/>
    <w:basedOn w:val="a7"/>
    <w:link w:val="270"/>
    <w:uiPriority w:val="99"/>
    <w:qFormat/>
    <w:rsid w:val="005B3893"/>
    <w:pPr>
      <w:shd w:val="clear" w:color="auto" w:fill="FFFFFF"/>
      <w:spacing w:line="240" w:lineRule="atLeast"/>
    </w:pPr>
    <w:rPr>
      <w:rFonts w:ascii="Sylfaen" w:hAnsi="Sylfaen" w:cs="Sylfaen"/>
      <w:i/>
      <w:iCs/>
      <w:noProof/>
      <w:sz w:val="18"/>
      <w:szCs w:val="18"/>
    </w:rPr>
  </w:style>
  <w:style w:type="character" w:customStyle="1" w:styleId="280">
    <w:name w:val="Основной текст (28)_"/>
    <w:basedOn w:val="a8"/>
    <w:link w:val="281"/>
    <w:uiPriority w:val="99"/>
    <w:locked/>
    <w:rsid w:val="005B3893"/>
    <w:rPr>
      <w:rFonts w:ascii="Sylfaen" w:hAnsi="Sylfaen" w:cs="Sylfaen"/>
      <w:noProof/>
      <w:sz w:val="13"/>
      <w:szCs w:val="13"/>
      <w:shd w:val="clear" w:color="auto" w:fill="FFFFFF"/>
    </w:rPr>
  </w:style>
  <w:style w:type="paragraph" w:customStyle="1" w:styleId="281">
    <w:name w:val="Основной текст (28)"/>
    <w:basedOn w:val="a7"/>
    <w:link w:val="280"/>
    <w:uiPriority w:val="99"/>
    <w:qFormat/>
    <w:rsid w:val="005B3893"/>
    <w:pPr>
      <w:shd w:val="clear" w:color="auto" w:fill="FFFFFF"/>
      <w:spacing w:line="240" w:lineRule="atLeast"/>
    </w:pPr>
    <w:rPr>
      <w:rFonts w:ascii="Sylfaen" w:hAnsi="Sylfaen" w:cs="Sylfaen"/>
      <w:noProof/>
      <w:sz w:val="13"/>
      <w:szCs w:val="13"/>
    </w:rPr>
  </w:style>
  <w:style w:type="character" w:customStyle="1" w:styleId="251">
    <w:name w:val="Основной текст (25)_"/>
    <w:basedOn w:val="a8"/>
    <w:link w:val="252"/>
    <w:uiPriority w:val="99"/>
    <w:locked/>
    <w:rsid w:val="005B3893"/>
    <w:rPr>
      <w:rFonts w:ascii="Sylfaen" w:hAnsi="Sylfaen" w:cs="Sylfaen"/>
      <w:i/>
      <w:iCs/>
      <w:noProof/>
      <w:sz w:val="27"/>
      <w:szCs w:val="27"/>
      <w:shd w:val="clear" w:color="auto" w:fill="FFFFFF"/>
    </w:rPr>
  </w:style>
  <w:style w:type="paragraph" w:customStyle="1" w:styleId="252">
    <w:name w:val="Основной текст (25)"/>
    <w:basedOn w:val="a7"/>
    <w:link w:val="251"/>
    <w:uiPriority w:val="99"/>
    <w:qFormat/>
    <w:rsid w:val="005B3893"/>
    <w:pPr>
      <w:shd w:val="clear" w:color="auto" w:fill="FFFFFF"/>
      <w:spacing w:line="240" w:lineRule="atLeast"/>
      <w:jc w:val="both"/>
    </w:pPr>
    <w:rPr>
      <w:rFonts w:ascii="Sylfaen" w:hAnsi="Sylfaen" w:cs="Sylfaen"/>
      <w:i/>
      <w:iCs/>
      <w:noProof/>
      <w:sz w:val="27"/>
      <w:szCs w:val="27"/>
    </w:rPr>
  </w:style>
  <w:style w:type="character" w:customStyle="1" w:styleId="261">
    <w:name w:val="Основной текст (26)_"/>
    <w:basedOn w:val="a8"/>
    <w:link w:val="262"/>
    <w:uiPriority w:val="99"/>
    <w:locked/>
    <w:rsid w:val="005B3893"/>
    <w:rPr>
      <w:rFonts w:ascii="Sylfaen" w:hAnsi="Sylfaen" w:cs="Sylfaen"/>
      <w:noProof/>
      <w:sz w:val="27"/>
      <w:szCs w:val="27"/>
      <w:shd w:val="clear" w:color="auto" w:fill="FFFFFF"/>
    </w:rPr>
  </w:style>
  <w:style w:type="paragraph" w:customStyle="1" w:styleId="262">
    <w:name w:val="Основной текст (26)"/>
    <w:basedOn w:val="a7"/>
    <w:link w:val="261"/>
    <w:uiPriority w:val="99"/>
    <w:qFormat/>
    <w:rsid w:val="005B3893"/>
    <w:pPr>
      <w:shd w:val="clear" w:color="auto" w:fill="FFFFFF"/>
      <w:spacing w:line="240" w:lineRule="atLeast"/>
      <w:jc w:val="both"/>
    </w:pPr>
    <w:rPr>
      <w:rFonts w:ascii="Sylfaen" w:hAnsi="Sylfaen" w:cs="Sylfaen"/>
      <w:noProof/>
      <w:sz w:val="27"/>
      <w:szCs w:val="27"/>
    </w:rPr>
  </w:style>
  <w:style w:type="character" w:customStyle="1" w:styleId="241">
    <w:name w:val="Основной текст (24)_"/>
    <w:basedOn w:val="a8"/>
    <w:link w:val="242"/>
    <w:uiPriority w:val="99"/>
    <w:locked/>
    <w:rsid w:val="005B3893"/>
    <w:rPr>
      <w:rFonts w:ascii="Sylfaen" w:hAnsi="Sylfaen" w:cs="Sylfaen"/>
      <w:i/>
      <w:iCs/>
      <w:noProof/>
      <w:sz w:val="35"/>
      <w:szCs w:val="35"/>
      <w:shd w:val="clear" w:color="auto" w:fill="FFFFFF"/>
    </w:rPr>
  </w:style>
  <w:style w:type="paragraph" w:customStyle="1" w:styleId="242">
    <w:name w:val="Основной текст (24)"/>
    <w:basedOn w:val="a7"/>
    <w:link w:val="241"/>
    <w:uiPriority w:val="99"/>
    <w:qFormat/>
    <w:rsid w:val="005B3893"/>
    <w:pPr>
      <w:shd w:val="clear" w:color="auto" w:fill="FFFFFF"/>
      <w:spacing w:line="240" w:lineRule="atLeast"/>
      <w:jc w:val="both"/>
    </w:pPr>
    <w:rPr>
      <w:rFonts w:ascii="Sylfaen" w:hAnsi="Sylfaen" w:cs="Sylfaen"/>
      <w:i/>
      <w:iCs/>
      <w:noProof/>
      <w:sz w:val="35"/>
      <w:szCs w:val="35"/>
    </w:rPr>
  </w:style>
  <w:style w:type="character" w:customStyle="1" w:styleId="317">
    <w:name w:val="Основной текст (31)_"/>
    <w:basedOn w:val="a8"/>
    <w:link w:val="318"/>
    <w:uiPriority w:val="99"/>
    <w:locked/>
    <w:rsid w:val="005B3893"/>
    <w:rPr>
      <w:rFonts w:ascii="Sylfaen" w:hAnsi="Sylfaen" w:cs="Sylfaen"/>
      <w:noProof/>
      <w:sz w:val="45"/>
      <w:szCs w:val="45"/>
      <w:shd w:val="clear" w:color="auto" w:fill="FFFFFF"/>
    </w:rPr>
  </w:style>
  <w:style w:type="paragraph" w:customStyle="1" w:styleId="318">
    <w:name w:val="Основной текст (31)"/>
    <w:basedOn w:val="a7"/>
    <w:link w:val="317"/>
    <w:uiPriority w:val="99"/>
    <w:qFormat/>
    <w:rsid w:val="005B3893"/>
    <w:pPr>
      <w:shd w:val="clear" w:color="auto" w:fill="FFFFFF"/>
      <w:spacing w:line="240" w:lineRule="atLeast"/>
    </w:pPr>
    <w:rPr>
      <w:rFonts w:ascii="Sylfaen" w:hAnsi="Sylfaen" w:cs="Sylfaen"/>
      <w:noProof/>
      <w:sz w:val="45"/>
      <w:szCs w:val="45"/>
    </w:rPr>
  </w:style>
  <w:style w:type="character" w:customStyle="1" w:styleId="300">
    <w:name w:val="Основной текст (30)_"/>
    <w:basedOn w:val="a8"/>
    <w:link w:val="301"/>
    <w:uiPriority w:val="99"/>
    <w:locked/>
    <w:rsid w:val="005B3893"/>
    <w:rPr>
      <w:rFonts w:ascii="Sylfaen" w:hAnsi="Sylfaen" w:cs="Sylfaen"/>
      <w:noProof/>
      <w:sz w:val="24"/>
      <w:szCs w:val="24"/>
      <w:shd w:val="clear" w:color="auto" w:fill="FFFFFF"/>
    </w:rPr>
  </w:style>
  <w:style w:type="paragraph" w:customStyle="1" w:styleId="301">
    <w:name w:val="Основной текст (30)"/>
    <w:basedOn w:val="a7"/>
    <w:link w:val="300"/>
    <w:uiPriority w:val="99"/>
    <w:qFormat/>
    <w:rsid w:val="005B3893"/>
    <w:pPr>
      <w:shd w:val="clear" w:color="auto" w:fill="FFFFFF"/>
      <w:spacing w:line="240" w:lineRule="atLeast"/>
    </w:pPr>
    <w:rPr>
      <w:rFonts w:ascii="Sylfaen" w:hAnsi="Sylfaen" w:cs="Sylfaen"/>
      <w:noProof/>
      <w:sz w:val="24"/>
      <w:szCs w:val="24"/>
    </w:rPr>
  </w:style>
  <w:style w:type="character" w:customStyle="1" w:styleId="320">
    <w:name w:val="Основной текст (32)_"/>
    <w:basedOn w:val="a8"/>
    <w:link w:val="321"/>
    <w:uiPriority w:val="99"/>
    <w:locked/>
    <w:rsid w:val="005B3893"/>
    <w:rPr>
      <w:rFonts w:ascii="Century Schoolbook" w:hAnsi="Century Schoolbook" w:cs="Century Schoolbook"/>
      <w:b/>
      <w:bCs/>
      <w:noProof/>
      <w:sz w:val="21"/>
      <w:szCs w:val="21"/>
      <w:shd w:val="clear" w:color="auto" w:fill="FFFFFF"/>
    </w:rPr>
  </w:style>
  <w:style w:type="paragraph" w:customStyle="1" w:styleId="321">
    <w:name w:val="Основной текст (32)"/>
    <w:basedOn w:val="a7"/>
    <w:link w:val="320"/>
    <w:uiPriority w:val="99"/>
    <w:qFormat/>
    <w:rsid w:val="005B3893"/>
    <w:pPr>
      <w:shd w:val="clear" w:color="auto" w:fill="FFFFFF"/>
      <w:spacing w:line="240" w:lineRule="atLeast"/>
    </w:pPr>
    <w:rPr>
      <w:rFonts w:ascii="Century Schoolbook" w:hAnsi="Century Schoolbook" w:cs="Century Schoolbook"/>
      <w:b/>
      <w:bCs/>
      <w:noProof/>
      <w:sz w:val="21"/>
      <w:szCs w:val="21"/>
    </w:rPr>
  </w:style>
  <w:style w:type="character" w:customStyle="1" w:styleId="290">
    <w:name w:val="Основной текст (29)_"/>
    <w:basedOn w:val="a8"/>
    <w:link w:val="291"/>
    <w:uiPriority w:val="99"/>
    <w:locked/>
    <w:rsid w:val="005B3893"/>
    <w:rPr>
      <w:rFonts w:ascii="Sylfaen" w:hAnsi="Sylfaen" w:cs="Sylfaen"/>
      <w:i/>
      <w:iCs/>
      <w:noProof/>
      <w:sz w:val="35"/>
      <w:szCs w:val="35"/>
      <w:shd w:val="clear" w:color="auto" w:fill="FFFFFF"/>
    </w:rPr>
  </w:style>
  <w:style w:type="paragraph" w:customStyle="1" w:styleId="291">
    <w:name w:val="Основной текст (29)"/>
    <w:basedOn w:val="a7"/>
    <w:link w:val="290"/>
    <w:uiPriority w:val="99"/>
    <w:qFormat/>
    <w:rsid w:val="005B3893"/>
    <w:pPr>
      <w:shd w:val="clear" w:color="auto" w:fill="FFFFFF"/>
      <w:spacing w:line="240" w:lineRule="atLeast"/>
      <w:jc w:val="both"/>
    </w:pPr>
    <w:rPr>
      <w:rFonts w:ascii="Sylfaen" w:hAnsi="Sylfaen" w:cs="Sylfaen"/>
      <w:i/>
      <w:iCs/>
      <w:noProof/>
      <w:sz w:val="35"/>
      <w:szCs w:val="35"/>
    </w:rPr>
  </w:style>
  <w:style w:type="character" w:customStyle="1" w:styleId="350">
    <w:name w:val="Основной текст (35)_"/>
    <w:basedOn w:val="a8"/>
    <w:link w:val="351"/>
    <w:uiPriority w:val="99"/>
    <w:locked/>
    <w:rsid w:val="005B3893"/>
    <w:rPr>
      <w:rFonts w:ascii="Sylfaen" w:hAnsi="Sylfaen" w:cs="Sylfaen"/>
      <w:noProof/>
      <w:sz w:val="45"/>
      <w:szCs w:val="45"/>
      <w:shd w:val="clear" w:color="auto" w:fill="FFFFFF"/>
    </w:rPr>
  </w:style>
  <w:style w:type="paragraph" w:customStyle="1" w:styleId="351">
    <w:name w:val="Основной текст (35)"/>
    <w:basedOn w:val="a7"/>
    <w:link w:val="350"/>
    <w:uiPriority w:val="99"/>
    <w:qFormat/>
    <w:rsid w:val="005B3893"/>
    <w:pPr>
      <w:shd w:val="clear" w:color="auto" w:fill="FFFFFF"/>
      <w:spacing w:line="240" w:lineRule="atLeast"/>
    </w:pPr>
    <w:rPr>
      <w:rFonts w:ascii="Sylfaen" w:hAnsi="Sylfaen" w:cs="Sylfaen"/>
      <w:noProof/>
      <w:sz w:val="45"/>
      <w:szCs w:val="45"/>
    </w:rPr>
  </w:style>
  <w:style w:type="character" w:customStyle="1" w:styleId="330">
    <w:name w:val="Основной текст (33)_"/>
    <w:basedOn w:val="a8"/>
    <w:link w:val="331"/>
    <w:uiPriority w:val="99"/>
    <w:locked/>
    <w:rsid w:val="005B3893"/>
    <w:rPr>
      <w:rFonts w:ascii="Sylfaen" w:hAnsi="Sylfaen" w:cs="Sylfaen"/>
      <w:noProof/>
      <w:sz w:val="21"/>
      <w:szCs w:val="21"/>
      <w:shd w:val="clear" w:color="auto" w:fill="FFFFFF"/>
    </w:rPr>
  </w:style>
  <w:style w:type="paragraph" w:customStyle="1" w:styleId="331">
    <w:name w:val="Основной текст (33)"/>
    <w:basedOn w:val="a7"/>
    <w:link w:val="330"/>
    <w:uiPriority w:val="99"/>
    <w:qFormat/>
    <w:rsid w:val="005B3893"/>
    <w:pPr>
      <w:shd w:val="clear" w:color="auto" w:fill="FFFFFF"/>
      <w:spacing w:line="240" w:lineRule="atLeast"/>
      <w:jc w:val="both"/>
    </w:pPr>
    <w:rPr>
      <w:rFonts w:ascii="Sylfaen" w:hAnsi="Sylfaen" w:cs="Sylfaen"/>
      <w:noProof/>
      <w:sz w:val="21"/>
      <w:szCs w:val="21"/>
    </w:rPr>
  </w:style>
  <w:style w:type="character" w:customStyle="1" w:styleId="340">
    <w:name w:val="Основной текст (34)_"/>
    <w:basedOn w:val="a8"/>
    <w:link w:val="341"/>
    <w:uiPriority w:val="99"/>
    <w:locked/>
    <w:rsid w:val="005B3893"/>
    <w:rPr>
      <w:rFonts w:ascii="Sylfaen" w:hAnsi="Sylfaen" w:cs="Sylfaen"/>
      <w:i/>
      <w:iCs/>
      <w:noProof/>
      <w:sz w:val="35"/>
      <w:szCs w:val="35"/>
      <w:shd w:val="clear" w:color="auto" w:fill="FFFFFF"/>
    </w:rPr>
  </w:style>
  <w:style w:type="paragraph" w:customStyle="1" w:styleId="341">
    <w:name w:val="Основной текст (34)"/>
    <w:basedOn w:val="a7"/>
    <w:link w:val="340"/>
    <w:uiPriority w:val="99"/>
    <w:qFormat/>
    <w:rsid w:val="005B3893"/>
    <w:pPr>
      <w:shd w:val="clear" w:color="auto" w:fill="FFFFFF"/>
      <w:spacing w:line="240" w:lineRule="atLeast"/>
      <w:jc w:val="both"/>
    </w:pPr>
    <w:rPr>
      <w:rFonts w:ascii="Sylfaen" w:hAnsi="Sylfaen" w:cs="Sylfaen"/>
      <w:i/>
      <w:iCs/>
      <w:noProof/>
      <w:sz w:val="35"/>
      <w:szCs w:val="35"/>
    </w:rPr>
  </w:style>
  <w:style w:type="character" w:customStyle="1" w:styleId="360">
    <w:name w:val="Основной текст (36)_"/>
    <w:basedOn w:val="a8"/>
    <w:link w:val="361"/>
    <w:uiPriority w:val="99"/>
    <w:locked/>
    <w:rsid w:val="005B3893"/>
    <w:rPr>
      <w:rFonts w:ascii="Sylfaen" w:hAnsi="Sylfaen" w:cs="Sylfaen"/>
      <w:noProof/>
      <w:sz w:val="51"/>
      <w:szCs w:val="51"/>
      <w:shd w:val="clear" w:color="auto" w:fill="FFFFFF"/>
    </w:rPr>
  </w:style>
  <w:style w:type="paragraph" w:customStyle="1" w:styleId="361">
    <w:name w:val="Основной текст (36)"/>
    <w:basedOn w:val="a7"/>
    <w:link w:val="360"/>
    <w:uiPriority w:val="99"/>
    <w:qFormat/>
    <w:rsid w:val="005B3893"/>
    <w:pPr>
      <w:shd w:val="clear" w:color="auto" w:fill="FFFFFF"/>
      <w:spacing w:line="240" w:lineRule="atLeast"/>
    </w:pPr>
    <w:rPr>
      <w:rFonts w:ascii="Sylfaen" w:hAnsi="Sylfaen" w:cs="Sylfaen"/>
      <w:noProof/>
      <w:sz w:val="51"/>
      <w:szCs w:val="51"/>
    </w:rPr>
  </w:style>
  <w:style w:type="character" w:customStyle="1" w:styleId="370">
    <w:name w:val="Основной текст (37)_"/>
    <w:basedOn w:val="a8"/>
    <w:link w:val="371"/>
    <w:uiPriority w:val="99"/>
    <w:locked/>
    <w:rsid w:val="005B3893"/>
    <w:rPr>
      <w:rFonts w:ascii="Sylfaen" w:hAnsi="Sylfaen" w:cs="Sylfaen"/>
      <w:noProof/>
      <w:sz w:val="46"/>
      <w:szCs w:val="46"/>
      <w:shd w:val="clear" w:color="auto" w:fill="FFFFFF"/>
    </w:rPr>
  </w:style>
  <w:style w:type="paragraph" w:customStyle="1" w:styleId="371">
    <w:name w:val="Основной текст (37)"/>
    <w:basedOn w:val="a7"/>
    <w:link w:val="370"/>
    <w:uiPriority w:val="99"/>
    <w:qFormat/>
    <w:rsid w:val="005B3893"/>
    <w:pPr>
      <w:shd w:val="clear" w:color="auto" w:fill="FFFFFF"/>
      <w:spacing w:line="240" w:lineRule="atLeast"/>
    </w:pPr>
    <w:rPr>
      <w:rFonts w:ascii="Sylfaen" w:hAnsi="Sylfaen" w:cs="Sylfaen"/>
      <w:noProof/>
      <w:sz w:val="46"/>
      <w:szCs w:val="46"/>
    </w:rPr>
  </w:style>
  <w:style w:type="paragraph" w:customStyle="1" w:styleId="3f6">
    <w:name w:val="Подпись к таблице (3)"/>
    <w:basedOn w:val="a7"/>
    <w:uiPriority w:val="99"/>
    <w:qFormat/>
    <w:rsid w:val="005B3893"/>
    <w:pPr>
      <w:shd w:val="clear" w:color="auto" w:fill="FFFFFF"/>
      <w:spacing w:line="240" w:lineRule="atLeast"/>
    </w:pPr>
    <w:rPr>
      <w:rFonts w:eastAsia="Arial Unicode MS"/>
      <w:sz w:val="19"/>
      <w:szCs w:val="19"/>
    </w:rPr>
  </w:style>
  <w:style w:type="paragraph" w:customStyle="1" w:styleId="1110">
    <w:name w:val="Основной текст (11)1"/>
    <w:basedOn w:val="a7"/>
    <w:uiPriority w:val="99"/>
    <w:qFormat/>
    <w:rsid w:val="005B3893"/>
    <w:pPr>
      <w:shd w:val="clear" w:color="auto" w:fill="FFFFFF"/>
      <w:spacing w:after="780" w:line="240" w:lineRule="atLeast"/>
    </w:pPr>
    <w:rPr>
      <w:rFonts w:eastAsia="Arial Unicode MS"/>
      <w:sz w:val="21"/>
      <w:szCs w:val="21"/>
    </w:rPr>
  </w:style>
  <w:style w:type="paragraph" w:customStyle="1" w:styleId="xl3173">
    <w:name w:val="xl3173"/>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4"/>
      <w:szCs w:val="24"/>
    </w:rPr>
  </w:style>
  <w:style w:type="paragraph" w:customStyle="1" w:styleId="xl3174">
    <w:name w:val="xl3174"/>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3175">
    <w:name w:val="xl3175"/>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3176">
    <w:name w:val="xl3176"/>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177">
    <w:name w:val="xl3177"/>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3178">
    <w:name w:val="xl3178"/>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3179">
    <w:name w:val="xl3179"/>
    <w:basedOn w:val="a7"/>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180">
    <w:name w:val="xl3180"/>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181">
    <w:name w:val="xl3181"/>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182">
    <w:name w:val="xl3182"/>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style>
  <w:style w:type="paragraph" w:customStyle="1" w:styleId="xl3183">
    <w:name w:val="xl3183"/>
    <w:basedOn w:val="a7"/>
    <w:uiPriority w:val="99"/>
    <w:qFormat/>
    <w:rsid w:val="005B3893"/>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184">
    <w:name w:val="xl3184"/>
    <w:basedOn w:val="a7"/>
    <w:uiPriority w:val="99"/>
    <w:qFormat/>
    <w:rsid w:val="005B3893"/>
    <w:pPr>
      <w:pBdr>
        <w:top w:val="single" w:sz="4" w:space="0" w:color="auto"/>
        <w:left w:val="single" w:sz="4" w:space="0" w:color="auto"/>
        <w:right w:val="single" w:sz="4" w:space="0" w:color="auto"/>
      </w:pBdr>
      <w:shd w:val="clear" w:color="auto" w:fill="DCE6F1"/>
      <w:spacing w:before="100" w:beforeAutospacing="1" w:after="100" w:afterAutospacing="1"/>
    </w:pPr>
  </w:style>
  <w:style w:type="paragraph" w:customStyle="1" w:styleId="xl3185">
    <w:name w:val="xl3185"/>
    <w:basedOn w:val="a7"/>
    <w:uiPriority w:val="99"/>
    <w:qFormat/>
    <w:rsid w:val="005B3893"/>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right"/>
    </w:pPr>
  </w:style>
  <w:style w:type="paragraph" w:customStyle="1" w:styleId="xl3186">
    <w:name w:val="xl3186"/>
    <w:basedOn w:val="a7"/>
    <w:uiPriority w:val="99"/>
    <w:qFormat/>
    <w:rsid w:val="005B3893"/>
    <w:pPr>
      <w:pBdr>
        <w:top w:val="single" w:sz="4" w:space="0" w:color="auto"/>
        <w:left w:val="single" w:sz="4" w:space="0" w:color="auto"/>
        <w:bottom w:val="single" w:sz="4" w:space="0" w:color="auto"/>
      </w:pBdr>
      <w:shd w:val="clear" w:color="auto" w:fill="DCE6F1"/>
      <w:spacing w:before="100" w:beforeAutospacing="1" w:after="100" w:afterAutospacing="1"/>
      <w:jc w:val="right"/>
    </w:pPr>
  </w:style>
  <w:style w:type="paragraph" w:customStyle="1" w:styleId="xl3187">
    <w:name w:val="xl3187"/>
    <w:basedOn w:val="a7"/>
    <w:uiPriority w:val="99"/>
    <w:qFormat/>
    <w:rsid w:val="005B3893"/>
    <w:pPr>
      <w:shd w:val="clear" w:color="auto" w:fill="DCE6F1"/>
      <w:spacing w:before="100" w:beforeAutospacing="1" w:after="100" w:afterAutospacing="1"/>
      <w:jc w:val="center"/>
    </w:pPr>
  </w:style>
  <w:style w:type="paragraph" w:customStyle="1" w:styleId="xl3188">
    <w:name w:val="xl3188"/>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style>
  <w:style w:type="paragraph" w:customStyle="1" w:styleId="xl3189">
    <w:name w:val="xl3189"/>
    <w:basedOn w:val="a7"/>
    <w:uiPriority w:val="99"/>
    <w:qFormat/>
    <w:rsid w:val="005B3893"/>
    <w:pPr>
      <w:pBdr>
        <w:top w:val="single" w:sz="4" w:space="0" w:color="auto"/>
        <w:left w:val="single" w:sz="4" w:space="0" w:color="auto"/>
        <w:bottom w:val="single" w:sz="4" w:space="0" w:color="auto"/>
      </w:pBdr>
      <w:shd w:val="clear" w:color="auto" w:fill="FFFFFF"/>
      <w:spacing w:before="100" w:beforeAutospacing="1" w:after="100" w:afterAutospacing="1"/>
      <w:jc w:val="right"/>
    </w:pPr>
  </w:style>
  <w:style w:type="paragraph" w:customStyle="1" w:styleId="xl3190">
    <w:name w:val="xl3190"/>
    <w:basedOn w:val="a7"/>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pPr>
    <w:rPr>
      <w:color w:val="000000"/>
      <w:sz w:val="24"/>
      <w:szCs w:val="24"/>
    </w:rPr>
  </w:style>
  <w:style w:type="paragraph" w:customStyle="1" w:styleId="xl3191">
    <w:name w:val="xl3191"/>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192">
    <w:name w:val="xl3192"/>
    <w:basedOn w:val="a7"/>
    <w:uiPriority w:val="99"/>
    <w:qFormat/>
    <w:rsid w:val="005B3893"/>
    <w:pPr>
      <w:pBdr>
        <w:top w:val="single" w:sz="4" w:space="0" w:color="auto"/>
        <w:left w:val="single" w:sz="4" w:space="0" w:color="auto"/>
        <w:right w:val="single" w:sz="4" w:space="0" w:color="auto"/>
      </w:pBdr>
      <w:shd w:val="clear" w:color="auto" w:fill="DCE6F1"/>
      <w:spacing w:before="100" w:beforeAutospacing="1" w:after="100" w:afterAutospacing="1"/>
      <w:jc w:val="center"/>
    </w:pPr>
  </w:style>
  <w:style w:type="paragraph" w:customStyle="1" w:styleId="xl3193">
    <w:name w:val="xl3193"/>
    <w:basedOn w:val="a7"/>
    <w:uiPriority w:val="99"/>
    <w:qFormat/>
    <w:rsid w:val="005B3893"/>
    <w:pPr>
      <w:pBdr>
        <w:left w:val="single" w:sz="4" w:space="0" w:color="auto"/>
        <w:right w:val="single" w:sz="4" w:space="0" w:color="auto"/>
      </w:pBdr>
      <w:shd w:val="clear" w:color="auto" w:fill="DCE6F1"/>
      <w:spacing w:before="100" w:beforeAutospacing="1" w:after="100" w:afterAutospacing="1"/>
      <w:jc w:val="center"/>
    </w:pPr>
  </w:style>
  <w:style w:type="paragraph" w:customStyle="1" w:styleId="xl3194">
    <w:name w:val="xl3194"/>
    <w:basedOn w:val="a7"/>
    <w:uiPriority w:val="99"/>
    <w:qFormat/>
    <w:rsid w:val="005B3893"/>
    <w:pPr>
      <w:pBdr>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195">
    <w:name w:val="xl3195"/>
    <w:basedOn w:val="a7"/>
    <w:uiPriority w:val="99"/>
    <w:qFormat/>
    <w:rsid w:val="005B3893"/>
    <w:pPr>
      <w:pBdr>
        <w:top w:val="single" w:sz="4" w:space="0" w:color="auto"/>
        <w:left w:val="single" w:sz="4" w:space="0" w:color="auto"/>
        <w:right w:val="single" w:sz="4" w:space="0" w:color="auto"/>
      </w:pBdr>
      <w:shd w:val="clear" w:color="auto" w:fill="DCE6F1"/>
      <w:spacing w:before="100" w:beforeAutospacing="1" w:after="100" w:afterAutospacing="1"/>
      <w:jc w:val="center"/>
    </w:pPr>
  </w:style>
  <w:style w:type="paragraph" w:customStyle="1" w:styleId="xl3196">
    <w:name w:val="xl3196"/>
    <w:basedOn w:val="a7"/>
    <w:uiPriority w:val="99"/>
    <w:qFormat/>
    <w:rsid w:val="005B3893"/>
    <w:pPr>
      <w:pBdr>
        <w:left w:val="single" w:sz="4" w:space="0" w:color="auto"/>
        <w:right w:val="single" w:sz="4" w:space="0" w:color="auto"/>
      </w:pBdr>
      <w:shd w:val="clear" w:color="auto" w:fill="DCE6F1"/>
      <w:spacing w:before="100" w:beforeAutospacing="1" w:after="100" w:afterAutospacing="1"/>
      <w:jc w:val="center"/>
    </w:pPr>
  </w:style>
  <w:style w:type="paragraph" w:customStyle="1" w:styleId="xl3197">
    <w:name w:val="xl3197"/>
    <w:basedOn w:val="a7"/>
    <w:uiPriority w:val="99"/>
    <w:qFormat/>
    <w:rsid w:val="005B3893"/>
    <w:pPr>
      <w:pBdr>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198">
    <w:name w:val="xl3198"/>
    <w:basedOn w:val="a7"/>
    <w:uiPriority w:val="99"/>
    <w:qFormat/>
    <w:rsid w:val="005B3893"/>
    <w:pPr>
      <w:pBdr>
        <w:top w:val="single" w:sz="4" w:space="0" w:color="auto"/>
        <w:left w:val="single" w:sz="4" w:space="0" w:color="auto"/>
        <w:right w:val="single" w:sz="4" w:space="0" w:color="auto"/>
      </w:pBdr>
      <w:shd w:val="clear" w:color="auto" w:fill="DCE6F1"/>
      <w:spacing w:before="100" w:beforeAutospacing="1" w:after="100" w:afterAutospacing="1"/>
      <w:jc w:val="center"/>
    </w:pPr>
  </w:style>
  <w:style w:type="paragraph" w:customStyle="1" w:styleId="xl3199">
    <w:name w:val="xl3199"/>
    <w:basedOn w:val="a7"/>
    <w:uiPriority w:val="99"/>
    <w:qFormat/>
    <w:rsid w:val="005B3893"/>
    <w:pPr>
      <w:pBdr>
        <w:left w:val="single" w:sz="4" w:space="0" w:color="auto"/>
        <w:right w:val="single" w:sz="4" w:space="0" w:color="auto"/>
      </w:pBdr>
      <w:shd w:val="clear" w:color="auto" w:fill="DCE6F1"/>
      <w:spacing w:before="100" w:beforeAutospacing="1" w:after="100" w:afterAutospacing="1"/>
      <w:jc w:val="center"/>
    </w:pPr>
  </w:style>
  <w:style w:type="paragraph" w:customStyle="1" w:styleId="xl3200">
    <w:name w:val="xl3200"/>
    <w:basedOn w:val="a7"/>
    <w:uiPriority w:val="99"/>
    <w:qFormat/>
    <w:rsid w:val="005B3893"/>
    <w:pPr>
      <w:pBdr>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201">
    <w:name w:val="xl3201"/>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02">
    <w:name w:val="xl3202"/>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203">
    <w:name w:val="xl3203"/>
    <w:basedOn w:val="a7"/>
    <w:uiPriority w:val="99"/>
    <w:qFormat/>
    <w:rsid w:val="005B389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204">
    <w:name w:val="xl3204"/>
    <w:basedOn w:val="a7"/>
    <w:uiPriority w:val="99"/>
    <w:qFormat/>
    <w:rsid w:val="005B3893"/>
    <w:pPr>
      <w:pBdr>
        <w:left w:val="single" w:sz="4" w:space="0" w:color="auto"/>
        <w:right w:val="single" w:sz="4" w:space="0" w:color="auto"/>
      </w:pBdr>
      <w:spacing w:before="100" w:beforeAutospacing="1" w:after="100" w:afterAutospacing="1"/>
      <w:jc w:val="center"/>
    </w:pPr>
  </w:style>
  <w:style w:type="paragraph" w:customStyle="1" w:styleId="xl3205">
    <w:name w:val="xl3205"/>
    <w:basedOn w:val="a7"/>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206">
    <w:name w:val="xl3206"/>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07">
    <w:name w:val="xl3207"/>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208">
    <w:name w:val="xl3208"/>
    <w:basedOn w:val="a7"/>
    <w:uiPriority w:val="99"/>
    <w:qFormat/>
    <w:rsid w:val="005B389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209">
    <w:name w:val="xl3209"/>
    <w:basedOn w:val="a7"/>
    <w:uiPriority w:val="99"/>
    <w:qFormat/>
    <w:rsid w:val="005B3893"/>
    <w:pPr>
      <w:pBdr>
        <w:left w:val="single" w:sz="4" w:space="0" w:color="auto"/>
        <w:right w:val="single" w:sz="4" w:space="0" w:color="auto"/>
      </w:pBdr>
      <w:spacing w:before="100" w:beforeAutospacing="1" w:after="100" w:afterAutospacing="1"/>
      <w:jc w:val="center"/>
    </w:pPr>
  </w:style>
  <w:style w:type="paragraph" w:customStyle="1" w:styleId="xl3210">
    <w:name w:val="xl3210"/>
    <w:basedOn w:val="a7"/>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211">
    <w:name w:val="xl3211"/>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style>
  <w:style w:type="paragraph" w:customStyle="1" w:styleId="xl3212">
    <w:name w:val="xl3212"/>
    <w:basedOn w:val="a7"/>
    <w:uiPriority w:val="99"/>
    <w:qFormat/>
    <w:rsid w:val="005B3893"/>
    <w:pPr>
      <w:pBdr>
        <w:left w:val="single" w:sz="4" w:space="0" w:color="auto"/>
        <w:right w:val="single" w:sz="4" w:space="0" w:color="auto"/>
      </w:pBdr>
      <w:shd w:val="clear" w:color="auto" w:fill="FFFFFF"/>
      <w:spacing w:before="100" w:beforeAutospacing="1" w:after="100" w:afterAutospacing="1"/>
      <w:jc w:val="center"/>
    </w:pPr>
  </w:style>
  <w:style w:type="paragraph" w:customStyle="1" w:styleId="xl3213">
    <w:name w:val="xl3213"/>
    <w:basedOn w:val="a7"/>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14">
    <w:name w:val="xl3214"/>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style>
  <w:style w:type="paragraph" w:customStyle="1" w:styleId="xl3215">
    <w:name w:val="xl3215"/>
    <w:basedOn w:val="a7"/>
    <w:uiPriority w:val="99"/>
    <w:qFormat/>
    <w:rsid w:val="005B3893"/>
    <w:pPr>
      <w:pBdr>
        <w:left w:val="single" w:sz="4" w:space="0" w:color="auto"/>
        <w:right w:val="single" w:sz="4" w:space="0" w:color="auto"/>
      </w:pBdr>
      <w:shd w:val="clear" w:color="auto" w:fill="FFFFFF"/>
      <w:spacing w:before="100" w:beforeAutospacing="1" w:after="100" w:afterAutospacing="1"/>
      <w:jc w:val="center"/>
    </w:pPr>
  </w:style>
  <w:style w:type="paragraph" w:customStyle="1" w:styleId="xl3216">
    <w:name w:val="xl3216"/>
    <w:basedOn w:val="a7"/>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17">
    <w:name w:val="xl3217"/>
    <w:basedOn w:val="a7"/>
    <w:uiPriority w:val="99"/>
    <w:qFormat/>
    <w:rsid w:val="005B3893"/>
    <w:pPr>
      <w:pBdr>
        <w:top w:val="single" w:sz="4" w:space="0" w:color="auto"/>
        <w:left w:val="single" w:sz="4" w:space="0" w:color="auto"/>
        <w:right w:val="single" w:sz="4" w:space="0" w:color="auto"/>
      </w:pBdr>
      <w:spacing w:before="100" w:beforeAutospacing="1" w:after="100" w:afterAutospacing="1"/>
    </w:pPr>
  </w:style>
  <w:style w:type="paragraph" w:customStyle="1" w:styleId="xl3218">
    <w:name w:val="xl3218"/>
    <w:basedOn w:val="a7"/>
    <w:uiPriority w:val="99"/>
    <w:qFormat/>
    <w:rsid w:val="005B3893"/>
    <w:pPr>
      <w:pBdr>
        <w:left w:val="single" w:sz="4" w:space="0" w:color="auto"/>
        <w:right w:val="single" w:sz="4" w:space="0" w:color="auto"/>
      </w:pBdr>
      <w:spacing w:before="100" w:beforeAutospacing="1" w:after="100" w:afterAutospacing="1"/>
      <w:jc w:val="center"/>
    </w:pPr>
  </w:style>
  <w:style w:type="paragraph" w:customStyle="1" w:styleId="xl3219">
    <w:name w:val="xl3219"/>
    <w:basedOn w:val="a7"/>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220">
    <w:name w:val="xl3220"/>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221">
    <w:name w:val="xl3221"/>
    <w:basedOn w:val="a7"/>
    <w:uiPriority w:val="99"/>
    <w:qFormat/>
    <w:rsid w:val="005B3893"/>
    <w:pPr>
      <w:pBdr>
        <w:top w:val="single" w:sz="4" w:space="0" w:color="auto"/>
        <w:left w:val="single" w:sz="4" w:space="0" w:color="auto"/>
        <w:right w:val="single" w:sz="4" w:space="0" w:color="auto"/>
      </w:pBdr>
      <w:shd w:val="clear" w:color="auto" w:fill="DCE6F1"/>
      <w:spacing w:before="100" w:beforeAutospacing="1" w:after="100" w:afterAutospacing="1"/>
    </w:pPr>
  </w:style>
  <w:style w:type="paragraph" w:customStyle="1" w:styleId="xl3222">
    <w:name w:val="xl3222"/>
    <w:basedOn w:val="a7"/>
    <w:uiPriority w:val="99"/>
    <w:qFormat/>
    <w:rsid w:val="005B3893"/>
    <w:pPr>
      <w:pBdr>
        <w:left w:val="single" w:sz="4" w:space="0" w:color="auto"/>
        <w:right w:val="single" w:sz="4" w:space="0" w:color="auto"/>
      </w:pBdr>
      <w:shd w:val="clear" w:color="auto" w:fill="DCE6F1"/>
      <w:spacing w:before="100" w:beforeAutospacing="1" w:after="100" w:afterAutospacing="1"/>
    </w:pPr>
  </w:style>
  <w:style w:type="paragraph" w:customStyle="1" w:styleId="xl3223">
    <w:name w:val="xl3223"/>
    <w:basedOn w:val="a7"/>
    <w:uiPriority w:val="99"/>
    <w:qFormat/>
    <w:rsid w:val="005B3893"/>
    <w:pPr>
      <w:pBdr>
        <w:left w:val="single" w:sz="4" w:space="0" w:color="auto"/>
        <w:bottom w:val="single" w:sz="4" w:space="0" w:color="auto"/>
        <w:right w:val="single" w:sz="4" w:space="0" w:color="auto"/>
      </w:pBdr>
      <w:shd w:val="clear" w:color="auto" w:fill="DCE6F1"/>
      <w:spacing w:before="100" w:beforeAutospacing="1" w:after="100" w:afterAutospacing="1"/>
    </w:pPr>
  </w:style>
  <w:style w:type="paragraph" w:customStyle="1" w:styleId="xl3224">
    <w:name w:val="xl3224"/>
    <w:basedOn w:val="a7"/>
    <w:uiPriority w:val="99"/>
    <w:qFormat/>
    <w:rsid w:val="005B389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225">
    <w:name w:val="xl3225"/>
    <w:basedOn w:val="a7"/>
    <w:uiPriority w:val="99"/>
    <w:qFormat/>
    <w:rsid w:val="005B3893"/>
    <w:pPr>
      <w:pBdr>
        <w:left w:val="single" w:sz="4" w:space="0" w:color="auto"/>
        <w:right w:val="single" w:sz="4" w:space="0" w:color="auto"/>
      </w:pBdr>
      <w:spacing w:before="100" w:beforeAutospacing="1" w:after="100" w:afterAutospacing="1"/>
      <w:jc w:val="center"/>
    </w:pPr>
  </w:style>
  <w:style w:type="paragraph" w:customStyle="1" w:styleId="xl3226">
    <w:name w:val="xl3226"/>
    <w:basedOn w:val="a7"/>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227">
    <w:name w:val="xl3227"/>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228">
    <w:name w:val="xl3228"/>
    <w:basedOn w:val="a7"/>
    <w:uiPriority w:val="99"/>
    <w:qFormat/>
    <w:rsid w:val="005B3893"/>
    <w:pPr>
      <w:pBdr>
        <w:top w:val="single" w:sz="4" w:space="0" w:color="auto"/>
        <w:bottom w:val="single" w:sz="4" w:space="0" w:color="auto"/>
      </w:pBdr>
      <w:shd w:val="clear" w:color="auto" w:fill="FFFFFF"/>
      <w:spacing w:before="100" w:beforeAutospacing="1" w:after="100" w:afterAutospacing="1"/>
      <w:jc w:val="center"/>
    </w:pPr>
    <w:rPr>
      <w:b/>
      <w:bCs/>
    </w:rPr>
  </w:style>
  <w:style w:type="paragraph" w:customStyle="1" w:styleId="xl3229">
    <w:name w:val="xl3229"/>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230">
    <w:name w:val="xl3230"/>
    <w:basedOn w:val="a7"/>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231">
    <w:name w:val="xl3231"/>
    <w:basedOn w:val="a7"/>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232">
    <w:name w:val="xl3232"/>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33">
    <w:name w:val="xl3233"/>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234">
    <w:name w:val="xl3234"/>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235">
    <w:name w:val="xl3235"/>
    <w:basedOn w:val="a7"/>
    <w:uiPriority w:val="99"/>
    <w:qFormat/>
    <w:rsid w:val="005B389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236">
    <w:name w:val="xl3236"/>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237">
    <w:name w:val="xl3237"/>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style>
  <w:style w:type="paragraph" w:customStyle="1" w:styleId="xl3238">
    <w:name w:val="xl3238"/>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239">
    <w:name w:val="xl3239"/>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style>
  <w:style w:type="paragraph" w:customStyle="1" w:styleId="xl3240">
    <w:name w:val="xl3240"/>
    <w:basedOn w:val="a7"/>
    <w:uiPriority w:val="99"/>
    <w:qFormat/>
    <w:rsid w:val="005B3893"/>
    <w:pPr>
      <w:pBdr>
        <w:left w:val="single" w:sz="4" w:space="0" w:color="auto"/>
        <w:right w:val="single" w:sz="4" w:space="0" w:color="auto"/>
      </w:pBdr>
      <w:shd w:val="clear" w:color="auto" w:fill="FFFFFF"/>
      <w:spacing w:before="100" w:beforeAutospacing="1" w:after="100" w:afterAutospacing="1"/>
    </w:pPr>
  </w:style>
  <w:style w:type="paragraph" w:customStyle="1" w:styleId="xl3241">
    <w:name w:val="xl3241"/>
    <w:basedOn w:val="a7"/>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242">
    <w:name w:val="xl3242"/>
    <w:basedOn w:val="a7"/>
    <w:uiPriority w:val="99"/>
    <w:qFormat/>
    <w:rsid w:val="005B3893"/>
    <w:pPr>
      <w:pBdr>
        <w:top w:val="single" w:sz="4" w:space="0" w:color="auto"/>
        <w:left w:val="single" w:sz="4" w:space="0" w:color="auto"/>
        <w:right w:val="single" w:sz="4" w:space="0" w:color="auto"/>
      </w:pBdr>
      <w:shd w:val="clear" w:color="auto" w:fill="DCE6F1"/>
      <w:spacing w:before="100" w:beforeAutospacing="1" w:after="100" w:afterAutospacing="1"/>
      <w:jc w:val="center"/>
    </w:pPr>
  </w:style>
  <w:style w:type="paragraph" w:customStyle="1" w:styleId="xl3243">
    <w:name w:val="xl3243"/>
    <w:basedOn w:val="a7"/>
    <w:uiPriority w:val="99"/>
    <w:qFormat/>
    <w:rsid w:val="005B3893"/>
    <w:pPr>
      <w:pBdr>
        <w:top w:val="single" w:sz="4" w:space="0" w:color="auto"/>
        <w:left w:val="single" w:sz="4" w:space="0" w:color="auto"/>
        <w:right w:val="single" w:sz="4" w:space="0" w:color="auto"/>
      </w:pBdr>
      <w:shd w:val="clear" w:color="auto" w:fill="DCE6F1"/>
      <w:spacing w:before="100" w:beforeAutospacing="1" w:after="100" w:afterAutospacing="1"/>
      <w:jc w:val="center"/>
    </w:pPr>
  </w:style>
  <w:style w:type="paragraph" w:customStyle="1" w:styleId="xl3244">
    <w:name w:val="xl3244"/>
    <w:basedOn w:val="a7"/>
    <w:uiPriority w:val="99"/>
    <w:qFormat/>
    <w:rsid w:val="005B3893"/>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245">
    <w:name w:val="xl3245"/>
    <w:basedOn w:val="a7"/>
    <w:uiPriority w:val="99"/>
    <w:qFormat/>
    <w:rsid w:val="005B3893"/>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right"/>
    </w:pPr>
  </w:style>
  <w:style w:type="paragraph" w:customStyle="1" w:styleId="xl3246">
    <w:name w:val="xl3246"/>
    <w:basedOn w:val="a7"/>
    <w:uiPriority w:val="99"/>
    <w:qFormat/>
    <w:rsid w:val="005B3893"/>
    <w:pPr>
      <w:pBdr>
        <w:top w:val="single" w:sz="4" w:space="0" w:color="auto"/>
        <w:left w:val="single" w:sz="4" w:space="0" w:color="auto"/>
        <w:bottom w:val="single" w:sz="4" w:space="0" w:color="auto"/>
      </w:pBdr>
      <w:shd w:val="clear" w:color="auto" w:fill="DCE6F1"/>
      <w:spacing w:before="100" w:beforeAutospacing="1" w:after="100" w:afterAutospacing="1"/>
      <w:jc w:val="right"/>
    </w:pPr>
  </w:style>
  <w:style w:type="paragraph" w:customStyle="1" w:styleId="xl3247">
    <w:name w:val="xl3247"/>
    <w:basedOn w:val="a7"/>
    <w:uiPriority w:val="99"/>
    <w:qFormat/>
    <w:rsid w:val="005B3893"/>
    <w:pPr>
      <w:pBdr>
        <w:left w:val="single" w:sz="4" w:space="0" w:color="auto"/>
        <w:right w:val="single" w:sz="4" w:space="0" w:color="auto"/>
      </w:pBdr>
      <w:shd w:val="clear" w:color="auto" w:fill="DCE6F1"/>
      <w:spacing w:before="100" w:beforeAutospacing="1" w:after="100" w:afterAutospacing="1"/>
      <w:jc w:val="center"/>
    </w:pPr>
  </w:style>
  <w:style w:type="paragraph" w:customStyle="1" w:styleId="xl3248">
    <w:name w:val="xl3248"/>
    <w:basedOn w:val="a7"/>
    <w:uiPriority w:val="99"/>
    <w:qFormat/>
    <w:rsid w:val="005B3893"/>
    <w:pPr>
      <w:pBdr>
        <w:left w:val="single" w:sz="4" w:space="0" w:color="auto"/>
        <w:right w:val="single" w:sz="4" w:space="0" w:color="auto"/>
      </w:pBdr>
      <w:shd w:val="clear" w:color="auto" w:fill="DCE6F1"/>
      <w:spacing w:before="100" w:beforeAutospacing="1" w:after="100" w:afterAutospacing="1"/>
      <w:jc w:val="center"/>
    </w:pPr>
  </w:style>
  <w:style w:type="paragraph" w:customStyle="1" w:styleId="xl3249">
    <w:name w:val="xl3249"/>
    <w:basedOn w:val="a7"/>
    <w:uiPriority w:val="99"/>
    <w:qFormat/>
    <w:rsid w:val="005B3893"/>
    <w:pPr>
      <w:pBdr>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250">
    <w:name w:val="xl3250"/>
    <w:basedOn w:val="a7"/>
    <w:uiPriority w:val="99"/>
    <w:qFormat/>
    <w:rsid w:val="005B3893"/>
    <w:pPr>
      <w:pBdr>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251">
    <w:name w:val="xl3251"/>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252">
    <w:name w:val="xl3252"/>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253">
    <w:name w:val="xl3253"/>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style>
  <w:style w:type="paragraph" w:customStyle="1" w:styleId="xl3254">
    <w:name w:val="xl3254"/>
    <w:basedOn w:val="a7"/>
    <w:uiPriority w:val="99"/>
    <w:qFormat/>
    <w:rsid w:val="005B3893"/>
    <w:pPr>
      <w:pBdr>
        <w:left w:val="single" w:sz="4" w:space="0" w:color="auto"/>
        <w:right w:val="single" w:sz="4" w:space="0" w:color="auto"/>
      </w:pBdr>
      <w:shd w:val="clear" w:color="auto" w:fill="FFFFFF"/>
      <w:spacing w:before="100" w:beforeAutospacing="1" w:after="100" w:afterAutospacing="1"/>
      <w:jc w:val="center"/>
    </w:pPr>
  </w:style>
  <w:style w:type="paragraph" w:customStyle="1" w:styleId="xl3255">
    <w:name w:val="xl3255"/>
    <w:basedOn w:val="a7"/>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56">
    <w:name w:val="xl3256"/>
    <w:basedOn w:val="a7"/>
    <w:uiPriority w:val="99"/>
    <w:qFormat/>
    <w:rsid w:val="005B3893"/>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257">
    <w:name w:val="xl3257"/>
    <w:basedOn w:val="a7"/>
    <w:uiPriority w:val="99"/>
    <w:qFormat/>
    <w:rsid w:val="005B3893"/>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pPr>
  </w:style>
  <w:style w:type="paragraph" w:customStyle="1" w:styleId="xl3258">
    <w:name w:val="xl3258"/>
    <w:basedOn w:val="a7"/>
    <w:uiPriority w:val="99"/>
    <w:qFormat/>
    <w:rsid w:val="005B3893"/>
    <w:pPr>
      <w:shd w:val="clear" w:color="auto" w:fill="DCE6F1"/>
      <w:spacing w:before="100" w:beforeAutospacing="1" w:after="100" w:afterAutospacing="1"/>
      <w:jc w:val="center"/>
    </w:pPr>
  </w:style>
  <w:style w:type="paragraph" w:customStyle="1" w:styleId="xl3259">
    <w:name w:val="xl3259"/>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260">
    <w:name w:val="xl3260"/>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61">
    <w:name w:val="xl3261"/>
    <w:basedOn w:val="a7"/>
    <w:uiPriority w:val="99"/>
    <w:qFormat/>
    <w:rsid w:val="005B3893"/>
    <w:pPr>
      <w:pBdr>
        <w:top w:val="single" w:sz="4" w:space="0" w:color="auto"/>
        <w:left w:val="single" w:sz="4" w:space="0" w:color="auto"/>
        <w:right w:val="single" w:sz="4" w:space="0" w:color="auto"/>
      </w:pBdr>
      <w:shd w:val="clear" w:color="auto" w:fill="DCE6F1"/>
      <w:spacing w:before="100" w:beforeAutospacing="1" w:after="100" w:afterAutospacing="1"/>
    </w:pPr>
  </w:style>
  <w:style w:type="paragraph" w:customStyle="1" w:styleId="xl3262">
    <w:name w:val="xl3262"/>
    <w:basedOn w:val="a7"/>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263">
    <w:name w:val="xl3263"/>
    <w:basedOn w:val="a7"/>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3264">
    <w:name w:val="xl3264"/>
    <w:basedOn w:val="a7"/>
    <w:uiPriority w:val="99"/>
    <w:qFormat/>
    <w:rsid w:val="005B3893"/>
    <w:pPr>
      <w:pBdr>
        <w:top w:val="single" w:sz="4" w:space="0" w:color="auto"/>
        <w:left w:val="single" w:sz="4" w:space="0" w:color="auto"/>
        <w:right w:val="single" w:sz="4" w:space="0" w:color="auto"/>
      </w:pBdr>
      <w:shd w:val="clear" w:color="auto" w:fill="DCE6F1"/>
      <w:spacing w:before="100" w:beforeAutospacing="1" w:after="100" w:afterAutospacing="1"/>
      <w:jc w:val="center"/>
    </w:pPr>
  </w:style>
  <w:style w:type="paragraph" w:customStyle="1" w:styleId="xl3265">
    <w:name w:val="xl3265"/>
    <w:basedOn w:val="a7"/>
    <w:uiPriority w:val="99"/>
    <w:qFormat/>
    <w:rsid w:val="005B3893"/>
    <w:pPr>
      <w:pBdr>
        <w:left w:val="single" w:sz="4" w:space="0" w:color="auto"/>
        <w:right w:val="single" w:sz="4" w:space="0" w:color="auto"/>
      </w:pBdr>
      <w:shd w:val="clear" w:color="auto" w:fill="DCE6F1"/>
      <w:spacing w:before="100" w:beforeAutospacing="1" w:after="100" w:afterAutospacing="1"/>
      <w:jc w:val="center"/>
    </w:pPr>
  </w:style>
  <w:style w:type="paragraph" w:customStyle="1" w:styleId="xl3266">
    <w:name w:val="xl3266"/>
    <w:basedOn w:val="a7"/>
    <w:uiPriority w:val="99"/>
    <w:qFormat/>
    <w:rsid w:val="005B3893"/>
    <w:pPr>
      <w:pBdr>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267">
    <w:name w:val="xl3267"/>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FF0000"/>
    </w:rPr>
  </w:style>
  <w:style w:type="paragraph" w:customStyle="1" w:styleId="511">
    <w:name w:val="Знак Знак5 Знак Знак1 Знак Знак"/>
    <w:basedOn w:val="a7"/>
    <w:uiPriority w:val="99"/>
    <w:semiHidden/>
    <w:qFormat/>
    <w:rsid w:val="005B3893"/>
    <w:pPr>
      <w:tabs>
        <w:tab w:val="num" w:pos="360"/>
      </w:tabs>
      <w:suppressAutoHyphens/>
      <w:spacing w:after="160" w:line="240" w:lineRule="exact"/>
      <w:jc w:val="center"/>
    </w:pPr>
    <w:rPr>
      <w:rFonts w:ascii="Verdana" w:hAnsi="Verdana" w:cs="Verdana"/>
      <w:lang w:val="en-US" w:eastAsia="en-US"/>
    </w:rPr>
  </w:style>
  <w:style w:type="paragraph" w:customStyle="1" w:styleId="75">
    <w:name w:val="Знак Знак7 Знак Знак Знак Знак Знак Знак Знак Знак Знак Знак"/>
    <w:basedOn w:val="a7"/>
    <w:uiPriority w:val="99"/>
    <w:semiHidden/>
    <w:qFormat/>
    <w:rsid w:val="005B3893"/>
    <w:pPr>
      <w:tabs>
        <w:tab w:val="num" w:pos="360"/>
      </w:tabs>
      <w:suppressAutoHyphens/>
      <w:spacing w:after="160" w:line="240" w:lineRule="exact"/>
      <w:jc w:val="center"/>
    </w:pPr>
    <w:rPr>
      <w:rFonts w:ascii="Verdana" w:hAnsi="Verdana" w:cs="Verdana"/>
      <w:lang w:val="en-US" w:eastAsia="en-US"/>
    </w:rPr>
  </w:style>
  <w:style w:type="paragraph" w:customStyle="1" w:styleId="711">
    <w:name w:val="Знак Знак7 Знак Знак Знак Знак Знак Знак Знак Знак Знак Знак1"/>
    <w:basedOn w:val="a7"/>
    <w:uiPriority w:val="99"/>
    <w:semiHidden/>
    <w:qFormat/>
    <w:rsid w:val="005B3893"/>
    <w:pPr>
      <w:tabs>
        <w:tab w:val="num" w:pos="360"/>
      </w:tabs>
      <w:suppressAutoHyphens/>
      <w:spacing w:after="160" w:line="240" w:lineRule="exact"/>
      <w:jc w:val="center"/>
    </w:pPr>
    <w:rPr>
      <w:rFonts w:ascii="Verdana" w:hAnsi="Verdana" w:cs="Verdana"/>
      <w:lang w:val="en-US" w:eastAsia="en-US"/>
    </w:rPr>
  </w:style>
  <w:style w:type="paragraph" w:customStyle="1" w:styleId="2111">
    <w:name w:val="Основной текст (21)1"/>
    <w:basedOn w:val="a7"/>
    <w:uiPriority w:val="99"/>
    <w:qFormat/>
    <w:rsid w:val="005B3893"/>
    <w:pPr>
      <w:shd w:val="clear" w:color="auto" w:fill="FFFFFF"/>
      <w:spacing w:line="240" w:lineRule="atLeast"/>
      <w:jc w:val="center"/>
    </w:pPr>
    <w:rPr>
      <w:rFonts w:ascii="Calibri" w:eastAsiaTheme="minorHAnsi" w:hAnsi="Calibri" w:cs="Calibri"/>
      <w:w w:val="90"/>
      <w:sz w:val="12"/>
      <w:szCs w:val="12"/>
      <w:lang w:eastAsia="en-US"/>
    </w:rPr>
  </w:style>
  <w:style w:type="paragraph" w:customStyle="1" w:styleId="xl3268">
    <w:name w:val="xl3268"/>
    <w:basedOn w:val="a7"/>
    <w:uiPriority w:val="99"/>
    <w:qFormat/>
    <w:rsid w:val="005B3893"/>
    <w:pPr>
      <w:pBdr>
        <w:top w:val="single" w:sz="4" w:space="0" w:color="auto"/>
        <w:left w:val="single" w:sz="4" w:space="0" w:color="auto"/>
        <w:right w:val="single" w:sz="4" w:space="0" w:color="auto"/>
      </w:pBdr>
      <w:shd w:val="clear" w:color="auto" w:fill="CCC0DA"/>
      <w:spacing w:before="100" w:beforeAutospacing="1" w:after="100" w:afterAutospacing="1"/>
    </w:pPr>
    <w:rPr>
      <w:color w:val="FF0000"/>
      <w:sz w:val="24"/>
      <w:szCs w:val="24"/>
    </w:rPr>
  </w:style>
  <w:style w:type="paragraph" w:customStyle="1" w:styleId="xl3269">
    <w:name w:val="xl3269"/>
    <w:basedOn w:val="a7"/>
    <w:uiPriority w:val="99"/>
    <w:qFormat/>
    <w:rsid w:val="005B3893"/>
    <w:pPr>
      <w:pBdr>
        <w:left w:val="single" w:sz="4" w:space="0" w:color="auto"/>
        <w:right w:val="single" w:sz="4" w:space="0" w:color="auto"/>
      </w:pBdr>
      <w:shd w:val="clear" w:color="auto" w:fill="CCC0DA"/>
      <w:spacing w:before="100" w:beforeAutospacing="1" w:after="100" w:afterAutospacing="1"/>
    </w:pPr>
    <w:rPr>
      <w:color w:val="FF0000"/>
      <w:sz w:val="24"/>
      <w:szCs w:val="24"/>
    </w:rPr>
  </w:style>
  <w:style w:type="paragraph" w:customStyle="1" w:styleId="xl3270">
    <w:name w:val="xl3270"/>
    <w:basedOn w:val="a7"/>
    <w:uiPriority w:val="99"/>
    <w:qFormat/>
    <w:rsid w:val="005B3893"/>
    <w:pPr>
      <w:pBdr>
        <w:left w:val="single" w:sz="4" w:space="0" w:color="auto"/>
        <w:bottom w:val="single" w:sz="4" w:space="0" w:color="auto"/>
        <w:right w:val="single" w:sz="4" w:space="0" w:color="auto"/>
      </w:pBdr>
      <w:shd w:val="clear" w:color="auto" w:fill="CCC0DA"/>
      <w:spacing w:before="100" w:beforeAutospacing="1" w:after="100" w:afterAutospacing="1"/>
    </w:pPr>
    <w:rPr>
      <w:color w:val="FF0000"/>
      <w:sz w:val="24"/>
      <w:szCs w:val="24"/>
    </w:rPr>
  </w:style>
  <w:style w:type="paragraph" w:customStyle="1" w:styleId="xl3271">
    <w:name w:val="xl3271"/>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3272">
    <w:name w:val="xl3272"/>
    <w:basedOn w:val="a7"/>
    <w:uiPriority w:val="99"/>
    <w:qFormat/>
    <w:rsid w:val="005B389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273">
    <w:name w:val="xl3273"/>
    <w:basedOn w:val="a7"/>
    <w:uiPriority w:val="99"/>
    <w:qFormat/>
    <w:rsid w:val="005B3893"/>
    <w:pPr>
      <w:pBdr>
        <w:left w:val="single" w:sz="4" w:space="0" w:color="auto"/>
        <w:right w:val="single" w:sz="4" w:space="0" w:color="auto"/>
      </w:pBdr>
      <w:spacing w:before="100" w:beforeAutospacing="1" w:after="100" w:afterAutospacing="1"/>
      <w:jc w:val="center"/>
    </w:pPr>
  </w:style>
  <w:style w:type="paragraph" w:customStyle="1" w:styleId="xl3274">
    <w:name w:val="xl3274"/>
    <w:basedOn w:val="a7"/>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275">
    <w:name w:val="xl3275"/>
    <w:basedOn w:val="a7"/>
    <w:uiPriority w:val="99"/>
    <w:qFormat/>
    <w:rsid w:val="005B3893"/>
    <w:pPr>
      <w:pBdr>
        <w:top w:val="single" w:sz="4" w:space="0" w:color="auto"/>
        <w:left w:val="single" w:sz="4" w:space="0" w:color="auto"/>
        <w:right w:val="single" w:sz="4" w:space="0" w:color="auto"/>
      </w:pBdr>
      <w:shd w:val="clear" w:color="auto" w:fill="CCC0DA"/>
      <w:spacing w:before="100" w:beforeAutospacing="1" w:after="100" w:afterAutospacing="1"/>
      <w:jc w:val="center"/>
    </w:pPr>
    <w:rPr>
      <w:color w:val="FF0000"/>
    </w:rPr>
  </w:style>
  <w:style w:type="paragraph" w:customStyle="1" w:styleId="xl3276">
    <w:name w:val="xl3276"/>
    <w:basedOn w:val="a7"/>
    <w:uiPriority w:val="99"/>
    <w:qFormat/>
    <w:rsid w:val="005B3893"/>
    <w:pPr>
      <w:pBdr>
        <w:left w:val="single" w:sz="4" w:space="0" w:color="auto"/>
        <w:right w:val="single" w:sz="4" w:space="0" w:color="auto"/>
      </w:pBdr>
      <w:shd w:val="clear" w:color="auto" w:fill="CCC0DA"/>
      <w:spacing w:before="100" w:beforeAutospacing="1" w:after="100" w:afterAutospacing="1"/>
      <w:jc w:val="center"/>
    </w:pPr>
    <w:rPr>
      <w:color w:val="FF0000"/>
    </w:rPr>
  </w:style>
  <w:style w:type="paragraph" w:customStyle="1" w:styleId="xl3277">
    <w:name w:val="xl3277"/>
    <w:basedOn w:val="a7"/>
    <w:uiPriority w:val="99"/>
    <w:qFormat/>
    <w:rsid w:val="005B3893"/>
    <w:pPr>
      <w:pBdr>
        <w:left w:val="single" w:sz="4" w:space="0" w:color="auto"/>
        <w:bottom w:val="single" w:sz="4" w:space="0" w:color="auto"/>
        <w:right w:val="single" w:sz="4" w:space="0" w:color="auto"/>
      </w:pBdr>
      <w:shd w:val="clear" w:color="auto" w:fill="CCC0DA"/>
      <w:spacing w:before="100" w:beforeAutospacing="1" w:after="100" w:afterAutospacing="1"/>
      <w:jc w:val="center"/>
    </w:pPr>
    <w:rPr>
      <w:color w:val="FF0000"/>
    </w:rPr>
  </w:style>
  <w:style w:type="paragraph" w:customStyle="1" w:styleId="xl3278">
    <w:name w:val="xl3278"/>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3279">
    <w:name w:val="xl3279"/>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FF0000"/>
    </w:rPr>
  </w:style>
  <w:style w:type="paragraph" w:customStyle="1" w:styleId="xl3280">
    <w:name w:val="xl3280"/>
    <w:basedOn w:val="a7"/>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3281">
    <w:name w:val="xl3281"/>
    <w:basedOn w:val="a7"/>
    <w:uiPriority w:val="99"/>
    <w:qFormat/>
    <w:rsid w:val="005B3893"/>
    <w:pPr>
      <w:pBdr>
        <w:left w:val="single" w:sz="4" w:space="0" w:color="auto"/>
        <w:right w:val="single" w:sz="4" w:space="0" w:color="auto"/>
      </w:pBdr>
      <w:spacing w:before="100" w:beforeAutospacing="1" w:after="100" w:afterAutospacing="1"/>
      <w:jc w:val="center"/>
    </w:pPr>
    <w:rPr>
      <w:b/>
      <w:bCs/>
    </w:rPr>
  </w:style>
  <w:style w:type="paragraph" w:customStyle="1" w:styleId="xl3282">
    <w:name w:val="xl3282"/>
    <w:basedOn w:val="a7"/>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283">
    <w:name w:val="xl3283"/>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284">
    <w:name w:val="xl3284"/>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285">
    <w:name w:val="xl3285"/>
    <w:basedOn w:val="a7"/>
    <w:uiPriority w:val="99"/>
    <w:qFormat/>
    <w:rsid w:val="005B3893"/>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jc w:val="center"/>
    </w:pPr>
    <w:rPr>
      <w:color w:val="FF0000"/>
    </w:rPr>
  </w:style>
  <w:style w:type="paragraph" w:customStyle="1" w:styleId="xl3286">
    <w:name w:val="xl3286"/>
    <w:basedOn w:val="a7"/>
    <w:uiPriority w:val="99"/>
    <w:qFormat/>
    <w:rsid w:val="005B3893"/>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pPr>
    <w:rPr>
      <w:color w:val="FF0000"/>
      <w:sz w:val="24"/>
      <w:szCs w:val="24"/>
    </w:rPr>
  </w:style>
  <w:style w:type="paragraph" w:customStyle="1" w:styleId="xl3287">
    <w:name w:val="xl3287"/>
    <w:basedOn w:val="a7"/>
    <w:uiPriority w:val="99"/>
    <w:qFormat/>
    <w:rsid w:val="005B3893"/>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jc w:val="center"/>
    </w:pPr>
    <w:rPr>
      <w:color w:val="FF0000"/>
    </w:rPr>
  </w:style>
  <w:style w:type="paragraph" w:customStyle="1" w:styleId="xl3288">
    <w:name w:val="xl3288"/>
    <w:basedOn w:val="a7"/>
    <w:uiPriority w:val="99"/>
    <w:qFormat/>
    <w:rsid w:val="005B3893"/>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jc w:val="right"/>
    </w:pPr>
    <w:rPr>
      <w:color w:val="FF0000"/>
    </w:rPr>
  </w:style>
  <w:style w:type="paragraph" w:customStyle="1" w:styleId="xl3289">
    <w:name w:val="xl3289"/>
    <w:basedOn w:val="a7"/>
    <w:uiPriority w:val="99"/>
    <w:qFormat/>
    <w:rsid w:val="005B3893"/>
    <w:pPr>
      <w:pBdr>
        <w:top w:val="single" w:sz="4" w:space="0" w:color="auto"/>
        <w:left w:val="single" w:sz="4" w:space="0" w:color="auto"/>
        <w:bottom w:val="single" w:sz="4" w:space="0" w:color="auto"/>
      </w:pBdr>
      <w:shd w:val="clear" w:color="auto" w:fill="DA9694"/>
      <w:spacing w:before="100" w:beforeAutospacing="1" w:after="100" w:afterAutospacing="1"/>
      <w:jc w:val="center"/>
    </w:pPr>
    <w:rPr>
      <w:b/>
      <w:bCs/>
      <w:color w:val="FF0000"/>
    </w:rPr>
  </w:style>
  <w:style w:type="paragraph" w:customStyle="1" w:styleId="xl3290">
    <w:name w:val="xl3290"/>
    <w:basedOn w:val="a7"/>
    <w:uiPriority w:val="99"/>
    <w:qFormat/>
    <w:rsid w:val="005B3893"/>
    <w:pPr>
      <w:shd w:val="clear" w:color="auto" w:fill="DA9694"/>
      <w:spacing w:before="100" w:beforeAutospacing="1" w:after="100" w:afterAutospacing="1"/>
      <w:jc w:val="center"/>
    </w:pPr>
    <w:rPr>
      <w:color w:val="FF0000"/>
    </w:rPr>
  </w:style>
  <w:style w:type="paragraph" w:customStyle="1" w:styleId="xl3291">
    <w:name w:val="xl3291"/>
    <w:basedOn w:val="a7"/>
    <w:uiPriority w:val="99"/>
    <w:qFormat/>
    <w:rsid w:val="005B3893"/>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pPr>
    <w:rPr>
      <w:color w:val="FF0000"/>
      <w:sz w:val="24"/>
      <w:szCs w:val="24"/>
    </w:rPr>
  </w:style>
  <w:style w:type="paragraph" w:customStyle="1" w:styleId="xl3292">
    <w:name w:val="xl3292"/>
    <w:basedOn w:val="a7"/>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pPr>
    <w:rPr>
      <w:sz w:val="24"/>
      <w:szCs w:val="24"/>
    </w:rPr>
  </w:style>
  <w:style w:type="paragraph" w:customStyle="1" w:styleId="xl3293">
    <w:name w:val="xl3293"/>
    <w:basedOn w:val="a7"/>
    <w:uiPriority w:val="99"/>
    <w:qFormat/>
    <w:rsid w:val="005B3893"/>
    <w:pPr>
      <w:pBdr>
        <w:top w:val="single" w:sz="4" w:space="0" w:color="auto"/>
        <w:left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294">
    <w:name w:val="xl3294"/>
    <w:basedOn w:val="a7"/>
    <w:uiPriority w:val="99"/>
    <w:qFormat/>
    <w:rsid w:val="005B3893"/>
    <w:pPr>
      <w:pBdr>
        <w:left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295">
    <w:name w:val="xl3295"/>
    <w:basedOn w:val="a7"/>
    <w:uiPriority w:val="99"/>
    <w:qFormat/>
    <w:rsid w:val="005B3893"/>
    <w:pPr>
      <w:pBdr>
        <w:left w:val="single" w:sz="4" w:space="0" w:color="auto"/>
        <w:bottom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296">
    <w:name w:val="xl3296"/>
    <w:basedOn w:val="a7"/>
    <w:uiPriority w:val="99"/>
    <w:qFormat/>
    <w:rsid w:val="005B3893"/>
    <w:pPr>
      <w:pBdr>
        <w:left w:val="single" w:sz="4" w:space="0" w:color="auto"/>
        <w:right w:val="single" w:sz="4" w:space="0" w:color="auto"/>
      </w:pBdr>
      <w:spacing w:before="100" w:beforeAutospacing="1" w:after="100" w:afterAutospacing="1"/>
      <w:jc w:val="center"/>
    </w:pPr>
  </w:style>
  <w:style w:type="paragraph" w:customStyle="1" w:styleId="xl3297">
    <w:name w:val="xl3297"/>
    <w:basedOn w:val="a7"/>
    <w:uiPriority w:val="99"/>
    <w:qFormat/>
    <w:rsid w:val="005B3893"/>
    <w:pPr>
      <w:pBdr>
        <w:top w:val="single" w:sz="4" w:space="0" w:color="auto"/>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298">
    <w:name w:val="xl3298"/>
    <w:basedOn w:val="a7"/>
    <w:uiPriority w:val="99"/>
    <w:qFormat/>
    <w:rsid w:val="005B3893"/>
    <w:pPr>
      <w:pBdr>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299">
    <w:name w:val="xl3299"/>
    <w:basedOn w:val="a7"/>
    <w:uiPriority w:val="99"/>
    <w:qFormat/>
    <w:rsid w:val="005B3893"/>
    <w:pPr>
      <w:pBdr>
        <w:left w:val="single" w:sz="4" w:space="0" w:color="auto"/>
        <w:bottom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00">
    <w:name w:val="xl3300"/>
    <w:basedOn w:val="a7"/>
    <w:uiPriority w:val="99"/>
    <w:qFormat/>
    <w:rsid w:val="005B3893"/>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01">
    <w:name w:val="xl3301"/>
    <w:basedOn w:val="a7"/>
    <w:uiPriority w:val="99"/>
    <w:qFormat/>
    <w:rsid w:val="005B3893"/>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02">
    <w:name w:val="xl3302"/>
    <w:basedOn w:val="a7"/>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03">
    <w:name w:val="xl3303"/>
    <w:basedOn w:val="a7"/>
    <w:uiPriority w:val="99"/>
    <w:qFormat/>
    <w:rsid w:val="005B3893"/>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pPr>
    <w:rPr>
      <w:b/>
      <w:bCs/>
      <w:sz w:val="24"/>
      <w:szCs w:val="24"/>
    </w:rPr>
  </w:style>
  <w:style w:type="paragraph" w:customStyle="1" w:styleId="xl3304">
    <w:name w:val="xl3304"/>
    <w:basedOn w:val="a7"/>
    <w:uiPriority w:val="99"/>
    <w:qFormat/>
    <w:rsid w:val="005B3893"/>
    <w:pPr>
      <w:pBdr>
        <w:top w:val="single" w:sz="4" w:space="0" w:color="auto"/>
        <w:left w:val="single" w:sz="4" w:space="0" w:color="auto"/>
        <w:right w:val="single" w:sz="4" w:space="0" w:color="auto"/>
      </w:pBdr>
      <w:shd w:val="clear" w:color="auto" w:fill="FCD5B4"/>
      <w:spacing w:before="100" w:beforeAutospacing="1" w:after="100" w:afterAutospacing="1"/>
    </w:pPr>
    <w:rPr>
      <w:b/>
      <w:bCs/>
      <w:sz w:val="24"/>
      <w:szCs w:val="24"/>
    </w:rPr>
  </w:style>
  <w:style w:type="paragraph" w:customStyle="1" w:styleId="xl3305">
    <w:name w:val="xl3305"/>
    <w:basedOn w:val="a7"/>
    <w:uiPriority w:val="99"/>
    <w:qFormat/>
    <w:rsid w:val="005B3893"/>
    <w:pPr>
      <w:pBdr>
        <w:left w:val="single" w:sz="4" w:space="0" w:color="auto"/>
        <w:right w:val="single" w:sz="4" w:space="0" w:color="auto"/>
      </w:pBdr>
      <w:shd w:val="clear" w:color="auto" w:fill="FCD5B4"/>
      <w:spacing w:before="100" w:beforeAutospacing="1" w:after="100" w:afterAutospacing="1"/>
    </w:pPr>
    <w:rPr>
      <w:b/>
      <w:bCs/>
      <w:sz w:val="24"/>
      <w:szCs w:val="24"/>
    </w:rPr>
  </w:style>
  <w:style w:type="paragraph" w:customStyle="1" w:styleId="xl3306">
    <w:name w:val="xl3306"/>
    <w:basedOn w:val="a7"/>
    <w:uiPriority w:val="99"/>
    <w:qFormat/>
    <w:rsid w:val="005B3893"/>
    <w:pPr>
      <w:pBdr>
        <w:left w:val="single" w:sz="4" w:space="0" w:color="auto"/>
        <w:bottom w:val="single" w:sz="4" w:space="0" w:color="auto"/>
        <w:right w:val="single" w:sz="4" w:space="0" w:color="auto"/>
      </w:pBdr>
      <w:shd w:val="clear" w:color="auto" w:fill="FCD5B4"/>
      <w:spacing w:before="100" w:beforeAutospacing="1" w:after="100" w:afterAutospacing="1"/>
    </w:pPr>
    <w:rPr>
      <w:b/>
      <w:bCs/>
      <w:sz w:val="24"/>
      <w:szCs w:val="24"/>
    </w:rPr>
  </w:style>
  <w:style w:type="paragraph" w:customStyle="1" w:styleId="xl3307">
    <w:name w:val="xl3307"/>
    <w:basedOn w:val="a7"/>
    <w:uiPriority w:val="99"/>
    <w:qFormat/>
    <w:rsid w:val="005B3893"/>
    <w:pPr>
      <w:pBdr>
        <w:top w:val="single" w:sz="4" w:space="0" w:color="auto"/>
        <w:left w:val="single" w:sz="4" w:space="0" w:color="auto"/>
        <w:right w:val="single" w:sz="4" w:space="0" w:color="auto"/>
      </w:pBdr>
      <w:shd w:val="clear" w:color="auto" w:fill="D8E4BC"/>
      <w:spacing w:before="100" w:beforeAutospacing="1" w:after="100" w:afterAutospacing="1"/>
    </w:pPr>
    <w:rPr>
      <w:b/>
      <w:bCs/>
      <w:sz w:val="24"/>
      <w:szCs w:val="24"/>
    </w:rPr>
  </w:style>
  <w:style w:type="paragraph" w:customStyle="1" w:styleId="xl3308">
    <w:name w:val="xl3308"/>
    <w:basedOn w:val="a7"/>
    <w:uiPriority w:val="99"/>
    <w:qFormat/>
    <w:rsid w:val="005B3893"/>
    <w:pPr>
      <w:pBdr>
        <w:left w:val="single" w:sz="4" w:space="0" w:color="auto"/>
        <w:right w:val="single" w:sz="4" w:space="0" w:color="auto"/>
      </w:pBdr>
      <w:shd w:val="clear" w:color="auto" w:fill="D8E4BC"/>
      <w:spacing w:before="100" w:beforeAutospacing="1" w:after="100" w:afterAutospacing="1"/>
    </w:pPr>
    <w:rPr>
      <w:b/>
      <w:bCs/>
      <w:sz w:val="24"/>
      <w:szCs w:val="24"/>
    </w:rPr>
  </w:style>
  <w:style w:type="paragraph" w:customStyle="1" w:styleId="xl3309">
    <w:name w:val="xl3309"/>
    <w:basedOn w:val="a7"/>
    <w:uiPriority w:val="99"/>
    <w:qFormat/>
    <w:rsid w:val="005B3893"/>
    <w:pPr>
      <w:pBdr>
        <w:left w:val="single" w:sz="4" w:space="0" w:color="auto"/>
        <w:bottom w:val="single" w:sz="4" w:space="0" w:color="auto"/>
        <w:right w:val="single" w:sz="4" w:space="0" w:color="auto"/>
      </w:pBdr>
      <w:shd w:val="clear" w:color="auto" w:fill="D8E4BC"/>
      <w:spacing w:before="100" w:beforeAutospacing="1" w:after="100" w:afterAutospacing="1"/>
    </w:pPr>
    <w:rPr>
      <w:b/>
      <w:bCs/>
      <w:sz w:val="24"/>
      <w:szCs w:val="24"/>
    </w:rPr>
  </w:style>
  <w:style w:type="paragraph" w:customStyle="1" w:styleId="xl3310">
    <w:name w:val="xl3310"/>
    <w:basedOn w:val="a7"/>
    <w:uiPriority w:val="99"/>
    <w:qFormat/>
    <w:rsid w:val="005B3893"/>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pPr>
    <w:rPr>
      <w:b/>
      <w:bCs/>
      <w:sz w:val="24"/>
      <w:szCs w:val="24"/>
    </w:rPr>
  </w:style>
  <w:style w:type="paragraph" w:customStyle="1" w:styleId="xl3311">
    <w:name w:val="xl3311"/>
    <w:basedOn w:val="a7"/>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12">
    <w:name w:val="xl3312"/>
    <w:basedOn w:val="a7"/>
    <w:uiPriority w:val="99"/>
    <w:qFormat/>
    <w:rsid w:val="005B3893"/>
    <w:pPr>
      <w:pBdr>
        <w:top w:val="single" w:sz="4" w:space="0" w:color="auto"/>
        <w:left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13">
    <w:name w:val="xl3313"/>
    <w:basedOn w:val="a7"/>
    <w:uiPriority w:val="99"/>
    <w:qFormat/>
    <w:rsid w:val="005B3893"/>
    <w:pPr>
      <w:pBdr>
        <w:left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14">
    <w:name w:val="xl3314"/>
    <w:basedOn w:val="a7"/>
    <w:uiPriority w:val="99"/>
    <w:qFormat/>
    <w:rsid w:val="005B3893"/>
    <w:pPr>
      <w:pBdr>
        <w:left w:val="single" w:sz="4" w:space="0" w:color="auto"/>
        <w:bottom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15">
    <w:name w:val="xl3315"/>
    <w:basedOn w:val="a7"/>
    <w:uiPriority w:val="99"/>
    <w:qFormat/>
    <w:rsid w:val="005B3893"/>
    <w:pPr>
      <w:pBdr>
        <w:top w:val="single" w:sz="4" w:space="0" w:color="auto"/>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16">
    <w:name w:val="xl3316"/>
    <w:basedOn w:val="a7"/>
    <w:uiPriority w:val="99"/>
    <w:qFormat/>
    <w:rsid w:val="005B3893"/>
    <w:pPr>
      <w:pBdr>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17">
    <w:name w:val="xl3317"/>
    <w:basedOn w:val="a7"/>
    <w:uiPriority w:val="99"/>
    <w:qFormat/>
    <w:rsid w:val="005B3893"/>
    <w:pPr>
      <w:pBdr>
        <w:left w:val="single" w:sz="4" w:space="0" w:color="auto"/>
        <w:bottom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18">
    <w:name w:val="xl3318"/>
    <w:basedOn w:val="a7"/>
    <w:uiPriority w:val="99"/>
    <w:qFormat/>
    <w:rsid w:val="005B3893"/>
    <w:pPr>
      <w:pBdr>
        <w:top w:val="single" w:sz="4" w:space="0" w:color="auto"/>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19">
    <w:name w:val="xl3319"/>
    <w:basedOn w:val="a7"/>
    <w:uiPriority w:val="99"/>
    <w:qFormat/>
    <w:rsid w:val="005B3893"/>
    <w:pPr>
      <w:pBdr>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20">
    <w:name w:val="xl3320"/>
    <w:basedOn w:val="a7"/>
    <w:uiPriority w:val="99"/>
    <w:qFormat/>
    <w:rsid w:val="005B3893"/>
    <w:pPr>
      <w:pBdr>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21">
    <w:name w:val="xl3321"/>
    <w:basedOn w:val="a7"/>
    <w:uiPriority w:val="99"/>
    <w:qFormat/>
    <w:rsid w:val="005B3893"/>
    <w:pPr>
      <w:pBdr>
        <w:left w:val="single" w:sz="4" w:space="0" w:color="auto"/>
        <w:bottom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22">
    <w:name w:val="xl3322"/>
    <w:basedOn w:val="a7"/>
    <w:uiPriority w:val="99"/>
    <w:qFormat/>
    <w:rsid w:val="005B3893"/>
    <w:pPr>
      <w:pBdr>
        <w:top w:val="single" w:sz="4" w:space="0" w:color="auto"/>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23">
    <w:name w:val="xl3323"/>
    <w:basedOn w:val="a7"/>
    <w:uiPriority w:val="99"/>
    <w:qFormat/>
    <w:rsid w:val="005B3893"/>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center"/>
    </w:pPr>
  </w:style>
  <w:style w:type="paragraph" w:customStyle="1" w:styleId="xl3324">
    <w:name w:val="xl3324"/>
    <w:basedOn w:val="a7"/>
    <w:uiPriority w:val="99"/>
    <w:qFormat/>
    <w:rsid w:val="005B3893"/>
    <w:pPr>
      <w:pBdr>
        <w:top w:val="single" w:sz="4" w:space="0" w:color="auto"/>
        <w:left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25">
    <w:name w:val="xl3325"/>
    <w:basedOn w:val="a7"/>
    <w:uiPriority w:val="99"/>
    <w:qFormat/>
    <w:rsid w:val="005B3893"/>
    <w:pPr>
      <w:pBdr>
        <w:left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26">
    <w:name w:val="xl3326"/>
    <w:basedOn w:val="a7"/>
    <w:uiPriority w:val="99"/>
    <w:qFormat/>
    <w:rsid w:val="005B3893"/>
    <w:pPr>
      <w:pBdr>
        <w:left w:val="single" w:sz="4" w:space="0" w:color="auto"/>
        <w:bottom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27">
    <w:name w:val="xl3327"/>
    <w:basedOn w:val="a7"/>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pPr>
    <w:rPr>
      <w:b/>
      <w:bCs/>
      <w:sz w:val="24"/>
      <w:szCs w:val="24"/>
    </w:rPr>
  </w:style>
  <w:style w:type="paragraph" w:customStyle="1" w:styleId="xl3328">
    <w:name w:val="xl3328"/>
    <w:basedOn w:val="a7"/>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pPr>
    <w:rPr>
      <w:b/>
      <w:bCs/>
      <w:sz w:val="24"/>
      <w:szCs w:val="24"/>
    </w:rPr>
  </w:style>
  <w:style w:type="paragraph" w:customStyle="1" w:styleId="67">
    <w:name w:val="Заголовок №6"/>
    <w:basedOn w:val="a7"/>
    <w:uiPriority w:val="99"/>
    <w:qFormat/>
    <w:rsid w:val="005B3893"/>
    <w:pPr>
      <w:shd w:val="clear" w:color="auto" w:fill="FFFFFF"/>
      <w:spacing w:after="480" w:line="0" w:lineRule="atLeast"/>
      <w:outlineLvl w:val="5"/>
    </w:pPr>
    <w:rPr>
      <w:b/>
      <w:bCs/>
      <w:color w:val="000000"/>
      <w:sz w:val="27"/>
      <w:szCs w:val="27"/>
    </w:rPr>
  </w:style>
  <w:style w:type="character" w:customStyle="1" w:styleId="4c">
    <w:name w:val="Заголовок №4_"/>
    <w:basedOn w:val="a8"/>
    <w:link w:val="4d"/>
    <w:locked/>
    <w:rsid w:val="005B3893"/>
    <w:rPr>
      <w:sz w:val="27"/>
      <w:szCs w:val="27"/>
      <w:shd w:val="clear" w:color="auto" w:fill="FFFFFF"/>
    </w:rPr>
  </w:style>
  <w:style w:type="paragraph" w:customStyle="1" w:styleId="4d">
    <w:name w:val="Заголовок №4"/>
    <w:basedOn w:val="a7"/>
    <w:link w:val="4c"/>
    <w:qFormat/>
    <w:rsid w:val="005B3893"/>
    <w:pPr>
      <w:shd w:val="clear" w:color="auto" w:fill="FFFFFF"/>
      <w:spacing w:before="900" w:line="648" w:lineRule="exact"/>
      <w:outlineLvl w:val="3"/>
    </w:pPr>
    <w:rPr>
      <w:sz w:val="27"/>
      <w:szCs w:val="27"/>
    </w:rPr>
  </w:style>
  <w:style w:type="paragraph" w:customStyle="1" w:styleId="xl48796">
    <w:name w:val="xl48796"/>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797">
    <w:name w:val="xl48797"/>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798">
    <w:name w:val="xl48798"/>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799">
    <w:name w:val="xl48799"/>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800">
    <w:name w:val="xl48800"/>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01">
    <w:name w:val="xl48801"/>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02">
    <w:name w:val="xl48802"/>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color w:val="FF0000"/>
      <w:sz w:val="24"/>
      <w:szCs w:val="24"/>
    </w:rPr>
  </w:style>
  <w:style w:type="paragraph" w:customStyle="1" w:styleId="xl48803">
    <w:name w:val="xl48803"/>
    <w:basedOn w:val="a7"/>
    <w:uiPriority w:val="99"/>
    <w:qFormat/>
    <w:rsid w:val="005B3893"/>
    <w:pPr>
      <w:spacing w:before="100" w:beforeAutospacing="1" w:after="100" w:afterAutospacing="1"/>
      <w:jc w:val="center"/>
    </w:pPr>
    <w:rPr>
      <w:b/>
      <w:bCs/>
      <w:sz w:val="24"/>
      <w:szCs w:val="24"/>
    </w:rPr>
  </w:style>
  <w:style w:type="paragraph" w:customStyle="1" w:styleId="xl48804">
    <w:name w:val="xl48804"/>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805">
    <w:name w:val="xl48805"/>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06">
    <w:name w:val="xl48806"/>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07">
    <w:name w:val="xl48807"/>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808">
    <w:name w:val="xl48808"/>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809">
    <w:name w:val="xl48809"/>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810">
    <w:name w:val="xl48810"/>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48811">
    <w:name w:val="xl48811"/>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812">
    <w:name w:val="xl48812"/>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813">
    <w:name w:val="xl48813"/>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814">
    <w:name w:val="xl48814"/>
    <w:basedOn w:val="a7"/>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right"/>
    </w:pPr>
    <w:rPr>
      <w:b/>
      <w:bCs/>
      <w:sz w:val="24"/>
      <w:szCs w:val="24"/>
    </w:rPr>
  </w:style>
  <w:style w:type="paragraph" w:customStyle="1" w:styleId="xl48815">
    <w:name w:val="xl48815"/>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816">
    <w:name w:val="xl48816"/>
    <w:basedOn w:val="a7"/>
    <w:uiPriority w:val="99"/>
    <w:qFormat/>
    <w:rsid w:val="005B3893"/>
    <w:pPr>
      <w:spacing w:before="100" w:beforeAutospacing="1" w:after="100" w:afterAutospacing="1"/>
      <w:jc w:val="center"/>
    </w:pPr>
    <w:rPr>
      <w:sz w:val="24"/>
      <w:szCs w:val="24"/>
    </w:rPr>
  </w:style>
  <w:style w:type="paragraph" w:customStyle="1" w:styleId="xl48817">
    <w:name w:val="xl48817"/>
    <w:basedOn w:val="a7"/>
    <w:uiPriority w:val="99"/>
    <w:qFormat/>
    <w:rsid w:val="005B3893"/>
    <w:pPr>
      <w:spacing w:before="100" w:beforeAutospacing="1" w:after="100" w:afterAutospacing="1"/>
      <w:jc w:val="center"/>
    </w:pPr>
    <w:rPr>
      <w:b/>
      <w:bCs/>
      <w:sz w:val="24"/>
      <w:szCs w:val="24"/>
    </w:rPr>
  </w:style>
  <w:style w:type="paragraph" w:customStyle="1" w:styleId="xl48818">
    <w:name w:val="xl48818"/>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819">
    <w:name w:val="xl48819"/>
    <w:basedOn w:val="a7"/>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48820">
    <w:name w:val="xl48820"/>
    <w:basedOn w:val="a7"/>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48821">
    <w:name w:val="xl48821"/>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822">
    <w:name w:val="xl48822"/>
    <w:basedOn w:val="a7"/>
    <w:uiPriority w:val="99"/>
    <w:qFormat/>
    <w:rsid w:val="005B3893"/>
    <w:pPr>
      <w:spacing w:before="100" w:beforeAutospacing="1" w:after="100" w:afterAutospacing="1"/>
      <w:jc w:val="center"/>
    </w:pPr>
    <w:rPr>
      <w:b/>
      <w:bCs/>
      <w:sz w:val="24"/>
      <w:szCs w:val="24"/>
    </w:rPr>
  </w:style>
  <w:style w:type="paragraph" w:customStyle="1" w:styleId="xl48823">
    <w:name w:val="xl48823"/>
    <w:basedOn w:val="a7"/>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right"/>
    </w:pPr>
    <w:rPr>
      <w:b/>
      <w:bCs/>
      <w:sz w:val="24"/>
      <w:szCs w:val="24"/>
    </w:rPr>
  </w:style>
  <w:style w:type="paragraph" w:customStyle="1" w:styleId="xl48824">
    <w:name w:val="xl48824"/>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FF0000"/>
      <w:sz w:val="24"/>
      <w:szCs w:val="24"/>
    </w:rPr>
  </w:style>
  <w:style w:type="paragraph" w:customStyle="1" w:styleId="xl48825">
    <w:name w:val="xl48825"/>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826">
    <w:name w:val="xl48826"/>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827">
    <w:name w:val="xl48827"/>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28">
    <w:name w:val="xl48828"/>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29">
    <w:name w:val="xl48829"/>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830">
    <w:name w:val="xl48830"/>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31">
    <w:name w:val="xl48831"/>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32">
    <w:name w:val="xl48832"/>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833">
    <w:name w:val="xl48833"/>
    <w:basedOn w:val="a7"/>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834">
    <w:name w:val="xl48834"/>
    <w:basedOn w:val="a7"/>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48332">
    <w:name w:val="xl48332"/>
    <w:basedOn w:val="a7"/>
    <w:uiPriority w:val="99"/>
    <w:qFormat/>
    <w:rsid w:val="005B3893"/>
    <w:pPr>
      <w:spacing w:before="100" w:beforeAutospacing="1" w:after="100" w:afterAutospacing="1"/>
      <w:jc w:val="center"/>
    </w:pPr>
    <w:rPr>
      <w:sz w:val="24"/>
      <w:szCs w:val="24"/>
    </w:rPr>
  </w:style>
  <w:style w:type="paragraph" w:customStyle="1" w:styleId="xl48333">
    <w:name w:val="xl48333"/>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334">
    <w:name w:val="xl48334"/>
    <w:basedOn w:val="a7"/>
    <w:uiPriority w:val="99"/>
    <w:qFormat/>
    <w:rsid w:val="005B3893"/>
    <w:pPr>
      <w:spacing w:before="100" w:beforeAutospacing="1" w:after="100" w:afterAutospacing="1"/>
      <w:jc w:val="center"/>
    </w:pPr>
    <w:rPr>
      <w:b/>
      <w:bCs/>
      <w:sz w:val="24"/>
      <w:szCs w:val="24"/>
    </w:rPr>
  </w:style>
  <w:style w:type="paragraph" w:customStyle="1" w:styleId="xl48335">
    <w:name w:val="xl48335"/>
    <w:basedOn w:val="a7"/>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center"/>
    </w:pPr>
    <w:rPr>
      <w:b/>
      <w:bCs/>
      <w:sz w:val="24"/>
      <w:szCs w:val="24"/>
    </w:rPr>
  </w:style>
  <w:style w:type="paragraph" w:customStyle="1" w:styleId="xl48336">
    <w:name w:val="xl48336"/>
    <w:basedOn w:val="a7"/>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right"/>
    </w:pPr>
    <w:rPr>
      <w:b/>
      <w:bCs/>
      <w:sz w:val="24"/>
      <w:szCs w:val="24"/>
    </w:rPr>
  </w:style>
  <w:style w:type="paragraph" w:customStyle="1" w:styleId="xl48337">
    <w:name w:val="xl48337"/>
    <w:basedOn w:val="a7"/>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right"/>
    </w:pPr>
    <w:rPr>
      <w:b/>
      <w:bCs/>
      <w:sz w:val="24"/>
      <w:szCs w:val="24"/>
    </w:rPr>
  </w:style>
  <w:style w:type="paragraph" w:customStyle="1" w:styleId="xl48338">
    <w:name w:val="xl48338"/>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339">
    <w:name w:val="xl48339"/>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8340">
    <w:name w:val="xl48340"/>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8341">
    <w:name w:val="xl48341"/>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342">
    <w:name w:val="xl48342"/>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343">
    <w:name w:val="xl48343"/>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344">
    <w:name w:val="xl48344"/>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rPr>
  </w:style>
  <w:style w:type="paragraph" w:customStyle="1" w:styleId="xl48345">
    <w:name w:val="xl48345"/>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346">
    <w:name w:val="xl48346"/>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347">
    <w:name w:val="xl48347"/>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348">
    <w:name w:val="xl48348"/>
    <w:basedOn w:val="a7"/>
    <w:uiPriority w:val="99"/>
    <w:qFormat/>
    <w:rsid w:val="005B3893"/>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color w:val="0070C0"/>
      <w:sz w:val="24"/>
      <w:szCs w:val="24"/>
    </w:rPr>
  </w:style>
  <w:style w:type="paragraph" w:customStyle="1" w:styleId="xl48349">
    <w:name w:val="xl48349"/>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350">
    <w:name w:val="xl48350"/>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8351">
    <w:name w:val="xl48351"/>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right"/>
    </w:pPr>
    <w:rPr>
      <w:b/>
      <w:bCs/>
      <w:sz w:val="24"/>
      <w:szCs w:val="24"/>
    </w:rPr>
  </w:style>
  <w:style w:type="paragraph" w:customStyle="1" w:styleId="xl48352">
    <w:name w:val="xl48352"/>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353">
    <w:name w:val="xl48353"/>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right"/>
    </w:pPr>
    <w:rPr>
      <w:b/>
      <w:bCs/>
      <w:sz w:val="24"/>
      <w:szCs w:val="24"/>
    </w:rPr>
  </w:style>
  <w:style w:type="paragraph" w:customStyle="1" w:styleId="xl48354">
    <w:name w:val="xl48354"/>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right"/>
    </w:pPr>
    <w:rPr>
      <w:b/>
      <w:bCs/>
      <w:sz w:val="24"/>
      <w:szCs w:val="24"/>
    </w:rPr>
  </w:style>
  <w:style w:type="paragraph" w:customStyle="1" w:styleId="xl48355">
    <w:name w:val="xl48355"/>
    <w:basedOn w:val="a7"/>
    <w:uiPriority w:val="99"/>
    <w:qFormat/>
    <w:rsid w:val="005B3893"/>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center"/>
    </w:pPr>
    <w:rPr>
      <w:b/>
      <w:bCs/>
      <w:sz w:val="24"/>
      <w:szCs w:val="24"/>
    </w:rPr>
  </w:style>
  <w:style w:type="paragraph" w:customStyle="1" w:styleId="xl48356">
    <w:name w:val="xl48356"/>
    <w:basedOn w:val="a7"/>
    <w:uiPriority w:val="99"/>
    <w:qFormat/>
    <w:rsid w:val="005B3893"/>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pPr>
    <w:rPr>
      <w:b/>
      <w:bCs/>
      <w:sz w:val="24"/>
      <w:szCs w:val="24"/>
    </w:rPr>
  </w:style>
  <w:style w:type="paragraph" w:customStyle="1" w:styleId="xl48357">
    <w:name w:val="xl48357"/>
    <w:basedOn w:val="a7"/>
    <w:uiPriority w:val="99"/>
    <w:qFormat/>
    <w:rsid w:val="005B3893"/>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right"/>
    </w:pPr>
    <w:rPr>
      <w:b/>
      <w:bCs/>
      <w:sz w:val="24"/>
      <w:szCs w:val="24"/>
    </w:rPr>
  </w:style>
  <w:style w:type="paragraph" w:customStyle="1" w:styleId="xl48358">
    <w:name w:val="xl48358"/>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color w:val="0070C0"/>
      <w:sz w:val="24"/>
      <w:szCs w:val="24"/>
    </w:rPr>
  </w:style>
  <w:style w:type="paragraph" w:customStyle="1" w:styleId="xl48359">
    <w:name w:val="xl48359"/>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48360">
    <w:name w:val="xl48360"/>
    <w:basedOn w:val="a7"/>
    <w:uiPriority w:val="99"/>
    <w:qFormat/>
    <w:rsid w:val="005B3893"/>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48361">
    <w:name w:val="xl48361"/>
    <w:basedOn w:val="a7"/>
    <w:uiPriority w:val="99"/>
    <w:qFormat/>
    <w:rsid w:val="005B3893"/>
    <w:pPr>
      <w:spacing w:before="100" w:beforeAutospacing="1" w:after="100" w:afterAutospacing="1"/>
      <w:jc w:val="center"/>
    </w:pPr>
    <w:rPr>
      <w:sz w:val="24"/>
      <w:szCs w:val="24"/>
    </w:rPr>
  </w:style>
  <w:style w:type="paragraph" w:customStyle="1" w:styleId="xl48362">
    <w:name w:val="xl48362"/>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4"/>
      <w:szCs w:val="24"/>
    </w:rPr>
  </w:style>
  <w:style w:type="paragraph" w:customStyle="1" w:styleId="xl48363">
    <w:name w:val="xl48363"/>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364">
    <w:name w:val="xl48364"/>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365">
    <w:name w:val="xl48365"/>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366">
    <w:name w:val="xl48366"/>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FF0000"/>
      <w:sz w:val="24"/>
      <w:szCs w:val="24"/>
    </w:rPr>
  </w:style>
  <w:style w:type="paragraph" w:customStyle="1" w:styleId="xl48367">
    <w:name w:val="xl48367"/>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368">
    <w:name w:val="xl48368"/>
    <w:basedOn w:val="a7"/>
    <w:uiPriority w:val="99"/>
    <w:qFormat/>
    <w:rsid w:val="005B3893"/>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jc w:val="right"/>
    </w:pPr>
    <w:rPr>
      <w:sz w:val="24"/>
      <w:szCs w:val="24"/>
    </w:rPr>
  </w:style>
  <w:style w:type="paragraph" w:customStyle="1" w:styleId="xl48369">
    <w:name w:val="xl48369"/>
    <w:basedOn w:val="a7"/>
    <w:uiPriority w:val="99"/>
    <w:qFormat/>
    <w:rsid w:val="005B3893"/>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48370">
    <w:name w:val="xl48370"/>
    <w:basedOn w:val="a7"/>
    <w:uiPriority w:val="99"/>
    <w:qFormat/>
    <w:rsid w:val="005B389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sz w:val="24"/>
      <w:szCs w:val="24"/>
    </w:rPr>
  </w:style>
  <w:style w:type="paragraph" w:customStyle="1" w:styleId="xl48371">
    <w:name w:val="xl48371"/>
    <w:basedOn w:val="a7"/>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48372">
    <w:name w:val="xl48372"/>
    <w:basedOn w:val="a7"/>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373">
    <w:name w:val="xl48373"/>
    <w:basedOn w:val="a7"/>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48374">
    <w:name w:val="xl48374"/>
    <w:basedOn w:val="a7"/>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331">
    <w:name w:val="xl48331"/>
    <w:basedOn w:val="a7"/>
    <w:uiPriority w:val="99"/>
    <w:qFormat/>
    <w:rsid w:val="005B3893"/>
    <w:pPr>
      <w:shd w:val="clear" w:color="auto" w:fill="FFFFFF"/>
      <w:spacing w:before="100" w:beforeAutospacing="1" w:after="100" w:afterAutospacing="1"/>
    </w:pPr>
    <w:rPr>
      <w:sz w:val="24"/>
      <w:szCs w:val="24"/>
    </w:rPr>
  </w:style>
  <w:style w:type="paragraph" w:customStyle="1" w:styleId="xl48375">
    <w:name w:val="xl48375"/>
    <w:basedOn w:val="a7"/>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376">
    <w:name w:val="xl48376"/>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377">
    <w:name w:val="xl48377"/>
    <w:basedOn w:val="a7"/>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378">
    <w:name w:val="xl48378"/>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379">
    <w:name w:val="xl48379"/>
    <w:basedOn w:val="a7"/>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380">
    <w:name w:val="xl48380"/>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FF0000"/>
      <w:sz w:val="24"/>
      <w:szCs w:val="24"/>
    </w:rPr>
  </w:style>
  <w:style w:type="paragraph" w:customStyle="1" w:styleId="xl48381">
    <w:name w:val="xl48381"/>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382">
    <w:name w:val="xl48382"/>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383">
    <w:name w:val="xl48383"/>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384">
    <w:name w:val="xl48384"/>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385">
    <w:name w:val="xl48385"/>
    <w:basedOn w:val="a7"/>
    <w:uiPriority w:val="99"/>
    <w:qFormat/>
    <w:rsid w:val="005B3893"/>
    <w:pPr>
      <w:spacing w:before="100" w:beforeAutospacing="1" w:after="100" w:afterAutospacing="1"/>
    </w:pPr>
    <w:rPr>
      <w:sz w:val="24"/>
      <w:szCs w:val="24"/>
    </w:rPr>
  </w:style>
  <w:style w:type="paragraph" w:customStyle="1" w:styleId="xl48386">
    <w:name w:val="xl48386"/>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63">
    <w:name w:val="xl48863"/>
    <w:basedOn w:val="a7"/>
    <w:uiPriority w:val="99"/>
    <w:qFormat/>
    <w:rsid w:val="005B3893"/>
    <w:pPr>
      <w:shd w:val="clear" w:color="auto" w:fill="FFFFFF"/>
      <w:spacing w:before="100" w:beforeAutospacing="1" w:after="100" w:afterAutospacing="1"/>
    </w:pPr>
    <w:rPr>
      <w:sz w:val="24"/>
      <w:szCs w:val="24"/>
    </w:rPr>
  </w:style>
  <w:style w:type="paragraph" w:customStyle="1" w:styleId="xl48864">
    <w:name w:val="xl48864"/>
    <w:basedOn w:val="a7"/>
    <w:uiPriority w:val="99"/>
    <w:qFormat/>
    <w:rsid w:val="005B3893"/>
    <w:pPr>
      <w:shd w:val="clear" w:color="auto" w:fill="FFFFFF"/>
      <w:spacing w:before="100" w:beforeAutospacing="1" w:after="100" w:afterAutospacing="1"/>
    </w:pPr>
    <w:rPr>
      <w:sz w:val="24"/>
      <w:szCs w:val="24"/>
    </w:rPr>
  </w:style>
  <w:style w:type="paragraph" w:customStyle="1" w:styleId="xl48865">
    <w:name w:val="xl48865"/>
    <w:basedOn w:val="a7"/>
    <w:uiPriority w:val="99"/>
    <w:qFormat/>
    <w:rsid w:val="005B3893"/>
    <w:pPr>
      <w:shd w:val="clear" w:color="auto" w:fill="FFFFFF"/>
      <w:spacing w:before="100" w:beforeAutospacing="1" w:after="100" w:afterAutospacing="1"/>
    </w:pPr>
    <w:rPr>
      <w:sz w:val="24"/>
      <w:szCs w:val="24"/>
    </w:rPr>
  </w:style>
  <w:style w:type="paragraph" w:customStyle="1" w:styleId="xl48866">
    <w:name w:val="xl48866"/>
    <w:basedOn w:val="a7"/>
    <w:uiPriority w:val="99"/>
    <w:qFormat/>
    <w:rsid w:val="005B3893"/>
    <w:pPr>
      <w:shd w:val="clear" w:color="auto" w:fill="FFFFFF"/>
      <w:spacing w:before="100" w:beforeAutospacing="1" w:after="100" w:afterAutospacing="1"/>
      <w:jc w:val="center"/>
    </w:pPr>
    <w:rPr>
      <w:sz w:val="24"/>
      <w:szCs w:val="24"/>
    </w:rPr>
  </w:style>
  <w:style w:type="paragraph" w:customStyle="1" w:styleId="xl48867">
    <w:name w:val="xl48867"/>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68">
    <w:name w:val="xl48868"/>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69">
    <w:name w:val="xl48869"/>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48870">
    <w:name w:val="xl48870"/>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71">
    <w:name w:val="xl48871"/>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72">
    <w:name w:val="xl48872"/>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73">
    <w:name w:val="xl48873"/>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48874">
    <w:name w:val="xl48874"/>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48875">
    <w:name w:val="xl48875"/>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76">
    <w:name w:val="xl48876"/>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48877">
    <w:name w:val="xl48877"/>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78">
    <w:name w:val="xl48878"/>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79">
    <w:name w:val="xl48879"/>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80">
    <w:name w:val="xl48880"/>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81">
    <w:name w:val="xl48881"/>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82">
    <w:name w:val="xl48882"/>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883">
    <w:name w:val="xl48883"/>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884">
    <w:name w:val="xl48884"/>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885">
    <w:name w:val="xl48885"/>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8886">
    <w:name w:val="xl48886"/>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887">
    <w:name w:val="xl48887"/>
    <w:basedOn w:val="a7"/>
    <w:uiPriority w:val="99"/>
    <w:qFormat/>
    <w:rsid w:val="005B3893"/>
    <w:pPr>
      <w:shd w:val="clear" w:color="auto" w:fill="FFFFFF"/>
      <w:spacing w:before="100" w:beforeAutospacing="1" w:after="100" w:afterAutospacing="1"/>
      <w:jc w:val="right"/>
    </w:pPr>
    <w:rPr>
      <w:sz w:val="24"/>
      <w:szCs w:val="24"/>
    </w:rPr>
  </w:style>
  <w:style w:type="paragraph" w:customStyle="1" w:styleId="xl48888">
    <w:name w:val="xl48888"/>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48889">
    <w:name w:val="xl48889"/>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48890">
    <w:name w:val="xl48890"/>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91">
    <w:name w:val="xl48891"/>
    <w:basedOn w:val="a7"/>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892">
    <w:name w:val="xl48892"/>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893">
    <w:name w:val="xl48893"/>
    <w:basedOn w:val="a7"/>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894">
    <w:name w:val="xl48894"/>
    <w:basedOn w:val="a7"/>
    <w:uiPriority w:val="99"/>
    <w:qFormat/>
    <w:rsid w:val="005B3893"/>
    <w:pPr>
      <w:pBdr>
        <w:top w:val="single" w:sz="4" w:space="0" w:color="auto"/>
        <w:bottom w:val="single" w:sz="4" w:space="0" w:color="auto"/>
      </w:pBdr>
      <w:shd w:val="clear" w:color="auto" w:fill="FFFFFF"/>
      <w:spacing w:before="100" w:beforeAutospacing="1" w:after="100" w:afterAutospacing="1"/>
    </w:pPr>
    <w:rPr>
      <w:b/>
      <w:bCs/>
      <w:sz w:val="24"/>
      <w:szCs w:val="24"/>
    </w:rPr>
  </w:style>
  <w:style w:type="paragraph" w:customStyle="1" w:styleId="xl48895">
    <w:name w:val="xl48895"/>
    <w:basedOn w:val="a7"/>
    <w:uiPriority w:val="99"/>
    <w:qFormat/>
    <w:rsid w:val="005B3893"/>
    <w:pPr>
      <w:pBdr>
        <w:top w:val="single" w:sz="4" w:space="0" w:color="auto"/>
        <w:left w:val="single" w:sz="4" w:space="0" w:color="auto"/>
        <w:bottom w:val="single" w:sz="4" w:space="0" w:color="auto"/>
      </w:pBdr>
      <w:shd w:val="clear" w:color="auto" w:fill="FFFFFF"/>
      <w:spacing w:before="100" w:beforeAutospacing="1" w:after="100" w:afterAutospacing="1"/>
    </w:pPr>
    <w:rPr>
      <w:b/>
      <w:bCs/>
      <w:sz w:val="24"/>
      <w:szCs w:val="24"/>
    </w:rPr>
  </w:style>
  <w:style w:type="paragraph" w:customStyle="1" w:styleId="xl48896">
    <w:name w:val="xl48896"/>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897">
    <w:name w:val="xl48897"/>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898">
    <w:name w:val="xl48898"/>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899">
    <w:name w:val="xl48899"/>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FF0000"/>
      <w:sz w:val="24"/>
      <w:szCs w:val="24"/>
    </w:rPr>
  </w:style>
  <w:style w:type="paragraph" w:customStyle="1" w:styleId="xl48900">
    <w:name w:val="xl48900"/>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01">
    <w:name w:val="xl48901"/>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902">
    <w:name w:val="xl48902"/>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03">
    <w:name w:val="xl48903"/>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04">
    <w:name w:val="xl48904"/>
    <w:basedOn w:val="a7"/>
    <w:uiPriority w:val="99"/>
    <w:qFormat/>
    <w:rsid w:val="005B3893"/>
    <w:pPr>
      <w:spacing w:before="100" w:beforeAutospacing="1" w:after="100" w:afterAutospacing="1"/>
    </w:pPr>
    <w:rPr>
      <w:sz w:val="24"/>
      <w:szCs w:val="24"/>
    </w:rPr>
  </w:style>
  <w:style w:type="paragraph" w:customStyle="1" w:styleId="xl48905">
    <w:name w:val="xl48905"/>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06">
    <w:name w:val="xl48906"/>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48907">
    <w:name w:val="xl48907"/>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sz w:val="24"/>
      <w:szCs w:val="24"/>
    </w:rPr>
  </w:style>
  <w:style w:type="paragraph" w:customStyle="1" w:styleId="xl48908">
    <w:name w:val="xl48908"/>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48909">
    <w:name w:val="xl48909"/>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10">
    <w:name w:val="xl48910"/>
    <w:basedOn w:val="a7"/>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11">
    <w:name w:val="xl48911"/>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12">
    <w:name w:val="xl48912"/>
    <w:basedOn w:val="a7"/>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13">
    <w:name w:val="xl48913"/>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14">
    <w:name w:val="xl48914"/>
    <w:basedOn w:val="a7"/>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15">
    <w:name w:val="xl48915"/>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48916">
    <w:name w:val="xl48916"/>
    <w:basedOn w:val="a7"/>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48917">
    <w:name w:val="xl48917"/>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18">
    <w:name w:val="xl48918"/>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19">
    <w:name w:val="xl48919"/>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20">
    <w:name w:val="xl48920"/>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FF0000"/>
      <w:sz w:val="24"/>
      <w:szCs w:val="24"/>
    </w:rPr>
  </w:style>
  <w:style w:type="paragraph" w:customStyle="1" w:styleId="xl48921">
    <w:name w:val="xl48921"/>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22">
    <w:name w:val="xl48922"/>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923">
    <w:name w:val="xl48923"/>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24">
    <w:name w:val="xl48924"/>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25">
    <w:name w:val="xl48925"/>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26">
    <w:name w:val="xl48926"/>
    <w:basedOn w:val="a7"/>
    <w:uiPriority w:val="99"/>
    <w:qFormat/>
    <w:rsid w:val="005B3893"/>
    <w:pPr>
      <w:spacing w:before="100" w:beforeAutospacing="1" w:after="100" w:afterAutospacing="1"/>
    </w:pPr>
    <w:rPr>
      <w:sz w:val="24"/>
      <w:szCs w:val="24"/>
    </w:rPr>
  </w:style>
  <w:style w:type="paragraph" w:customStyle="1" w:styleId="xl48927">
    <w:name w:val="xl48927"/>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28">
    <w:name w:val="xl48928"/>
    <w:basedOn w:val="a7"/>
    <w:uiPriority w:val="99"/>
    <w:qFormat/>
    <w:rsid w:val="005B3893"/>
    <w:pPr>
      <w:pBdr>
        <w:top w:val="single" w:sz="4" w:space="0" w:color="auto"/>
        <w:left w:val="single" w:sz="4" w:space="0" w:color="auto"/>
        <w:bottom w:val="single" w:sz="4" w:space="0" w:color="auto"/>
      </w:pBdr>
      <w:shd w:val="clear" w:color="auto" w:fill="CCFFCC"/>
      <w:spacing w:before="100" w:beforeAutospacing="1" w:after="100" w:afterAutospacing="1"/>
      <w:jc w:val="center"/>
    </w:pPr>
    <w:rPr>
      <w:b/>
      <w:bCs/>
      <w:sz w:val="24"/>
      <w:szCs w:val="24"/>
    </w:rPr>
  </w:style>
  <w:style w:type="paragraph" w:customStyle="1" w:styleId="xl48929">
    <w:name w:val="xl48929"/>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30">
    <w:name w:val="xl48930"/>
    <w:basedOn w:val="a7"/>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31">
    <w:name w:val="xl48931"/>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32">
    <w:name w:val="xl48932"/>
    <w:basedOn w:val="a7"/>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33">
    <w:name w:val="xl48933"/>
    <w:basedOn w:val="a7"/>
    <w:uiPriority w:val="99"/>
    <w:qFormat/>
    <w:rsid w:val="005B3893"/>
    <w:pPr>
      <w:pBdr>
        <w:top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48934">
    <w:name w:val="xl48934"/>
    <w:basedOn w:val="a7"/>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35">
    <w:name w:val="xl48935"/>
    <w:basedOn w:val="a7"/>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48936">
    <w:name w:val="xl48936"/>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937">
    <w:name w:val="xl48937"/>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38">
    <w:name w:val="xl48938"/>
    <w:basedOn w:val="a7"/>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8939">
    <w:name w:val="xl48939"/>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8940">
    <w:name w:val="xl48940"/>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41">
    <w:name w:val="xl48941"/>
    <w:basedOn w:val="a7"/>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42">
    <w:name w:val="xl48942"/>
    <w:basedOn w:val="a7"/>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43">
    <w:name w:val="xl48943"/>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44">
    <w:name w:val="xl48944"/>
    <w:basedOn w:val="a7"/>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45">
    <w:name w:val="xl48945"/>
    <w:basedOn w:val="a7"/>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46">
    <w:name w:val="xl48946"/>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47">
    <w:name w:val="xl48947"/>
    <w:basedOn w:val="a7"/>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48">
    <w:name w:val="xl48948"/>
    <w:basedOn w:val="a7"/>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49">
    <w:name w:val="xl48949"/>
    <w:basedOn w:val="a7"/>
    <w:uiPriority w:val="99"/>
    <w:qFormat/>
    <w:rsid w:val="005B3893"/>
    <w:pPr>
      <w:pBdr>
        <w:top w:val="single" w:sz="4" w:space="0" w:color="auto"/>
        <w:left w:val="single" w:sz="4" w:space="0" w:color="auto"/>
        <w:right w:val="single" w:sz="4" w:space="0" w:color="auto"/>
      </w:pBdr>
      <w:shd w:val="clear" w:color="auto" w:fill="DAEEF3"/>
      <w:spacing w:before="100" w:beforeAutospacing="1" w:after="100" w:afterAutospacing="1"/>
      <w:jc w:val="center"/>
    </w:pPr>
    <w:rPr>
      <w:color w:val="000000"/>
      <w:sz w:val="24"/>
      <w:szCs w:val="24"/>
    </w:rPr>
  </w:style>
  <w:style w:type="paragraph" w:customStyle="1" w:styleId="xl48950">
    <w:name w:val="xl48950"/>
    <w:basedOn w:val="a7"/>
    <w:uiPriority w:val="99"/>
    <w:qFormat/>
    <w:rsid w:val="005B3893"/>
    <w:pPr>
      <w:pBdr>
        <w:left w:val="single" w:sz="4" w:space="0" w:color="auto"/>
        <w:right w:val="single" w:sz="4" w:space="0" w:color="auto"/>
      </w:pBdr>
      <w:shd w:val="clear" w:color="auto" w:fill="DAEEF3"/>
      <w:spacing w:before="100" w:beforeAutospacing="1" w:after="100" w:afterAutospacing="1"/>
      <w:jc w:val="center"/>
    </w:pPr>
    <w:rPr>
      <w:color w:val="000000"/>
      <w:sz w:val="24"/>
      <w:szCs w:val="24"/>
    </w:rPr>
  </w:style>
  <w:style w:type="paragraph" w:customStyle="1" w:styleId="xl48951">
    <w:name w:val="xl48951"/>
    <w:basedOn w:val="a7"/>
    <w:uiPriority w:val="99"/>
    <w:qFormat/>
    <w:rsid w:val="005B3893"/>
    <w:pPr>
      <w:pBdr>
        <w:left w:val="single" w:sz="4" w:space="0" w:color="auto"/>
        <w:bottom w:val="single" w:sz="4" w:space="0" w:color="auto"/>
        <w:right w:val="single" w:sz="4" w:space="0" w:color="auto"/>
      </w:pBdr>
      <w:shd w:val="clear" w:color="auto" w:fill="DAEEF3"/>
      <w:spacing w:before="100" w:beforeAutospacing="1" w:after="100" w:afterAutospacing="1"/>
      <w:jc w:val="center"/>
    </w:pPr>
    <w:rPr>
      <w:color w:val="000000"/>
      <w:sz w:val="24"/>
      <w:szCs w:val="24"/>
    </w:rPr>
  </w:style>
  <w:style w:type="paragraph" w:customStyle="1" w:styleId="xl48952">
    <w:name w:val="xl48952"/>
    <w:basedOn w:val="a7"/>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color w:val="000000"/>
      <w:sz w:val="24"/>
      <w:szCs w:val="24"/>
    </w:rPr>
  </w:style>
  <w:style w:type="paragraph" w:customStyle="1" w:styleId="xl48953">
    <w:name w:val="xl48953"/>
    <w:basedOn w:val="a7"/>
    <w:uiPriority w:val="99"/>
    <w:qFormat/>
    <w:rsid w:val="005B3893"/>
    <w:pPr>
      <w:pBdr>
        <w:left w:val="single" w:sz="4" w:space="0" w:color="auto"/>
        <w:right w:val="single" w:sz="4" w:space="0" w:color="auto"/>
      </w:pBdr>
      <w:spacing w:before="100" w:beforeAutospacing="1" w:after="100" w:afterAutospacing="1"/>
      <w:jc w:val="center"/>
    </w:pPr>
    <w:rPr>
      <w:color w:val="000000"/>
      <w:sz w:val="24"/>
      <w:szCs w:val="24"/>
    </w:rPr>
  </w:style>
  <w:style w:type="paragraph" w:customStyle="1" w:styleId="xl48954">
    <w:name w:val="xl48954"/>
    <w:basedOn w:val="a7"/>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48955">
    <w:name w:val="xl48955"/>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56">
    <w:name w:val="xl48956"/>
    <w:basedOn w:val="a7"/>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48957">
    <w:name w:val="xl48957"/>
    <w:basedOn w:val="a7"/>
    <w:uiPriority w:val="99"/>
    <w:qFormat/>
    <w:rsid w:val="005B3893"/>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48958">
    <w:name w:val="xl48958"/>
    <w:basedOn w:val="a7"/>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959">
    <w:name w:val="xl48959"/>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48960">
    <w:name w:val="xl48960"/>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1">
    <w:name w:val="xl48961"/>
    <w:basedOn w:val="a7"/>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2">
    <w:name w:val="xl48962"/>
    <w:basedOn w:val="a7"/>
    <w:uiPriority w:val="99"/>
    <w:qFormat/>
    <w:rsid w:val="005B3893"/>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3">
    <w:name w:val="xl48963"/>
    <w:basedOn w:val="a7"/>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4">
    <w:name w:val="xl48964"/>
    <w:basedOn w:val="a7"/>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5">
    <w:name w:val="xl48965"/>
    <w:basedOn w:val="a7"/>
    <w:uiPriority w:val="99"/>
    <w:qFormat/>
    <w:rsid w:val="005B3893"/>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6">
    <w:name w:val="xl48966"/>
    <w:basedOn w:val="a7"/>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7">
    <w:name w:val="xl48967"/>
    <w:basedOn w:val="a7"/>
    <w:uiPriority w:val="99"/>
    <w:qFormat/>
    <w:rsid w:val="005B3893"/>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8968">
    <w:name w:val="xl48968"/>
    <w:basedOn w:val="a7"/>
    <w:uiPriority w:val="99"/>
    <w:qFormat/>
    <w:rsid w:val="005B3893"/>
    <w:pPr>
      <w:pBdr>
        <w:top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8969">
    <w:name w:val="xl48969"/>
    <w:basedOn w:val="a7"/>
    <w:uiPriority w:val="99"/>
    <w:qFormat/>
    <w:rsid w:val="005B3893"/>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8970">
    <w:name w:val="xl48970"/>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4"/>
      <w:szCs w:val="24"/>
    </w:rPr>
  </w:style>
  <w:style w:type="paragraph" w:customStyle="1" w:styleId="xl48971">
    <w:name w:val="xl48971"/>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color w:val="000000"/>
      <w:sz w:val="24"/>
      <w:szCs w:val="24"/>
    </w:rPr>
  </w:style>
  <w:style w:type="paragraph" w:customStyle="1" w:styleId="xl48972">
    <w:name w:val="xl48972"/>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color w:val="000000"/>
      <w:sz w:val="24"/>
      <w:szCs w:val="24"/>
    </w:rPr>
  </w:style>
  <w:style w:type="paragraph" w:customStyle="1" w:styleId="xl48973">
    <w:name w:val="xl48973"/>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974">
    <w:name w:val="xl48974"/>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75">
    <w:name w:val="xl48975"/>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976">
    <w:name w:val="xl48976"/>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48977">
    <w:name w:val="xl48977"/>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24"/>
      <w:szCs w:val="24"/>
    </w:rPr>
  </w:style>
  <w:style w:type="paragraph" w:customStyle="1" w:styleId="xl48978">
    <w:name w:val="xl48978"/>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48979">
    <w:name w:val="xl48979"/>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980">
    <w:name w:val="xl48980"/>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981">
    <w:name w:val="xl48981"/>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8982">
    <w:name w:val="xl48982"/>
    <w:basedOn w:val="a7"/>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sz w:val="24"/>
      <w:szCs w:val="24"/>
    </w:rPr>
  </w:style>
  <w:style w:type="paragraph" w:customStyle="1" w:styleId="xl48983">
    <w:name w:val="xl48983"/>
    <w:basedOn w:val="a7"/>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color w:val="000000"/>
      <w:sz w:val="24"/>
      <w:szCs w:val="24"/>
    </w:rPr>
  </w:style>
  <w:style w:type="paragraph" w:customStyle="1" w:styleId="xl48984">
    <w:name w:val="xl48984"/>
    <w:basedOn w:val="a7"/>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color w:val="000000"/>
      <w:sz w:val="24"/>
      <w:szCs w:val="24"/>
    </w:rPr>
  </w:style>
  <w:style w:type="paragraph" w:customStyle="1" w:styleId="xl48985">
    <w:name w:val="xl48985"/>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986">
    <w:name w:val="xl48986"/>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color w:val="000000"/>
      <w:sz w:val="24"/>
      <w:szCs w:val="24"/>
    </w:rPr>
  </w:style>
  <w:style w:type="paragraph" w:customStyle="1" w:styleId="xl48987">
    <w:name w:val="xl48987"/>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color w:val="000000"/>
      <w:sz w:val="24"/>
      <w:szCs w:val="24"/>
    </w:rPr>
  </w:style>
  <w:style w:type="paragraph" w:customStyle="1" w:styleId="xl48988">
    <w:name w:val="xl48988"/>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rPr>
      <w:sz w:val="24"/>
      <w:szCs w:val="24"/>
    </w:rPr>
  </w:style>
  <w:style w:type="paragraph" w:customStyle="1" w:styleId="xl48989">
    <w:name w:val="xl48989"/>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90">
    <w:name w:val="xl48990"/>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91">
    <w:name w:val="xl48991"/>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8992">
    <w:name w:val="xl48992"/>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rPr>
      <w:color w:val="000000"/>
      <w:sz w:val="24"/>
      <w:szCs w:val="24"/>
    </w:rPr>
  </w:style>
  <w:style w:type="paragraph" w:customStyle="1" w:styleId="xl48993">
    <w:name w:val="xl48993"/>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rPr>
      <w:color w:val="000000"/>
      <w:sz w:val="24"/>
      <w:szCs w:val="24"/>
    </w:rPr>
  </w:style>
  <w:style w:type="paragraph" w:customStyle="1" w:styleId="xl48994">
    <w:name w:val="xl48994"/>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48995">
    <w:name w:val="xl48995"/>
    <w:basedOn w:val="a7"/>
    <w:uiPriority w:val="99"/>
    <w:qFormat/>
    <w:rsid w:val="005B3893"/>
    <w:pPr>
      <w:shd w:val="clear" w:color="auto" w:fill="FFFFFF"/>
      <w:spacing w:before="100" w:beforeAutospacing="1" w:after="100" w:afterAutospacing="1"/>
    </w:pPr>
    <w:rPr>
      <w:sz w:val="24"/>
      <w:szCs w:val="24"/>
    </w:rPr>
  </w:style>
  <w:style w:type="paragraph" w:customStyle="1" w:styleId="xl48996">
    <w:name w:val="xl48996"/>
    <w:basedOn w:val="a7"/>
    <w:uiPriority w:val="99"/>
    <w:qFormat/>
    <w:rsid w:val="005B3893"/>
    <w:pPr>
      <w:pBdr>
        <w:top w:val="single" w:sz="4" w:space="0" w:color="auto"/>
        <w:left w:val="single" w:sz="4" w:space="0" w:color="auto"/>
        <w:bottom w:val="single" w:sz="4" w:space="0" w:color="auto"/>
      </w:pBdr>
      <w:shd w:val="clear" w:color="auto" w:fill="FFFFFF"/>
      <w:spacing w:before="100" w:beforeAutospacing="1" w:after="100" w:afterAutospacing="1"/>
    </w:pPr>
    <w:rPr>
      <w:sz w:val="24"/>
      <w:szCs w:val="24"/>
    </w:rPr>
  </w:style>
  <w:style w:type="paragraph" w:customStyle="1" w:styleId="xl48997">
    <w:name w:val="xl48997"/>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98">
    <w:name w:val="xl48998"/>
    <w:basedOn w:val="a7"/>
    <w:uiPriority w:val="99"/>
    <w:qFormat/>
    <w:rsid w:val="005B3893"/>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right"/>
    </w:pPr>
    <w:rPr>
      <w:sz w:val="24"/>
      <w:szCs w:val="24"/>
    </w:rPr>
  </w:style>
  <w:style w:type="paragraph" w:customStyle="1" w:styleId="xl48999">
    <w:name w:val="xl48999"/>
    <w:basedOn w:val="a7"/>
    <w:uiPriority w:val="99"/>
    <w:qFormat/>
    <w:rsid w:val="005B3893"/>
    <w:pPr>
      <w:spacing w:before="100" w:beforeAutospacing="1" w:after="100" w:afterAutospacing="1"/>
    </w:pPr>
    <w:rPr>
      <w:b/>
      <w:bCs/>
      <w:sz w:val="24"/>
      <w:szCs w:val="24"/>
    </w:rPr>
  </w:style>
  <w:style w:type="paragraph" w:customStyle="1" w:styleId="xl49000">
    <w:name w:val="xl49000"/>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001">
    <w:name w:val="xl49001"/>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9002">
    <w:name w:val="xl49002"/>
    <w:basedOn w:val="a7"/>
    <w:uiPriority w:val="99"/>
    <w:qFormat/>
    <w:rsid w:val="005B3893"/>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49003">
    <w:name w:val="xl49003"/>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004">
    <w:name w:val="xl49004"/>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005">
    <w:name w:val="xl49005"/>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006">
    <w:name w:val="xl49006"/>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007">
    <w:name w:val="xl49007"/>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008">
    <w:name w:val="xl49008"/>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49009">
    <w:name w:val="xl49009"/>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010">
    <w:name w:val="xl49010"/>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011">
    <w:name w:val="xl49011"/>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012">
    <w:name w:val="xl49012"/>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jc w:val="center"/>
    </w:pPr>
    <w:rPr>
      <w:sz w:val="24"/>
      <w:szCs w:val="24"/>
    </w:rPr>
  </w:style>
  <w:style w:type="paragraph" w:customStyle="1" w:styleId="xl49013">
    <w:name w:val="xl49013"/>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9014">
    <w:name w:val="xl49014"/>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49015">
    <w:name w:val="xl49015"/>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i/>
      <w:iCs/>
      <w:sz w:val="24"/>
      <w:szCs w:val="24"/>
    </w:rPr>
  </w:style>
  <w:style w:type="paragraph" w:customStyle="1" w:styleId="xl49016">
    <w:name w:val="xl49016"/>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17">
    <w:name w:val="xl49017"/>
    <w:basedOn w:val="a7"/>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18">
    <w:name w:val="xl49018"/>
    <w:basedOn w:val="a7"/>
    <w:uiPriority w:val="99"/>
    <w:qFormat/>
    <w:rsid w:val="005B3893"/>
    <w:pPr>
      <w:pBdr>
        <w:top w:val="single" w:sz="4" w:space="0" w:color="auto"/>
        <w:bottom w:val="single" w:sz="4" w:space="0" w:color="auto"/>
        <w:right w:val="single" w:sz="4" w:space="0" w:color="auto"/>
      </w:pBdr>
      <w:shd w:val="clear" w:color="auto" w:fill="FFFFFF"/>
      <w:spacing w:before="100" w:beforeAutospacing="1" w:after="100" w:afterAutospacing="1"/>
    </w:pPr>
    <w:rPr>
      <w:b/>
      <w:bCs/>
      <w:color w:val="000000"/>
      <w:sz w:val="24"/>
      <w:szCs w:val="24"/>
    </w:rPr>
  </w:style>
  <w:style w:type="paragraph" w:customStyle="1" w:styleId="xl49019">
    <w:name w:val="xl49019"/>
    <w:basedOn w:val="a7"/>
    <w:uiPriority w:val="99"/>
    <w:qFormat/>
    <w:rsid w:val="005B3893"/>
    <w:pPr>
      <w:pBdr>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20">
    <w:name w:val="xl49020"/>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21">
    <w:name w:val="xl49021"/>
    <w:basedOn w:val="a7"/>
    <w:uiPriority w:val="99"/>
    <w:qFormat/>
    <w:rsid w:val="005B3893"/>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22">
    <w:name w:val="xl49022"/>
    <w:basedOn w:val="a7"/>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9023">
    <w:name w:val="xl49023"/>
    <w:basedOn w:val="a7"/>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9024">
    <w:name w:val="xl49024"/>
    <w:basedOn w:val="a7"/>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9025">
    <w:name w:val="xl49025"/>
    <w:basedOn w:val="a7"/>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26">
    <w:name w:val="xl49026"/>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9027">
    <w:name w:val="xl49027"/>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28">
    <w:name w:val="xl49028"/>
    <w:basedOn w:val="a7"/>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29">
    <w:name w:val="xl49029"/>
    <w:basedOn w:val="a7"/>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0">
    <w:name w:val="xl49030"/>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1">
    <w:name w:val="xl49031"/>
    <w:basedOn w:val="a7"/>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2">
    <w:name w:val="xl49032"/>
    <w:basedOn w:val="a7"/>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3">
    <w:name w:val="xl49033"/>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9034">
    <w:name w:val="xl49034"/>
    <w:basedOn w:val="a7"/>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9035">
    <w:name w:val="xl49035"/>
    <w:basedOn w:val="a7"/>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9036">
    <w:name w:val="xl49036"/>
    <w:basedOn w:val="a7"/>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7">
    <w:name w:val="xl49037"/>
    <w:basedOn w:val="a7"/>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8">
    <w:name w:val="xl49038"/>
    <w:basedOn w:val="a7"/>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9">
    <w:name w:val="xl49039"/>
    <w:basedOn w:val="a7"/>
    <w:uiPriority w:val="99"/>
    <w:qFormat/>
    <w:rsid w:val="005B3893"/>
    <w:pPr>
      <w:pBdr>
        <w:top w:val="single" w:sz="4" w:space="0" w:color="auto"/>
        <w:left w:val="single" w:sz="4" w:space="0" w:color="auto"/>
      </w:pBdr>
      <w:shd w:val="clear" w:color="auto" w:fill="FFFFFF"/>
      <w:spacing w:before="100" w:beforeAutospacing="1" w:after="100" w:afterAutospacing="1"/>
      <w:jc w:val="center"/>
    </w:pPr>
    <w:rPr>
      <w:sz w:val="24"/>
      <w:szCs w:val="24"/>
    </w:rPr>
  </w:style>
  <w:style w:type="paragraph" w:customStyle="1" w:styleId="xl49040">
    <w:name w:val="xl49040"/>
    <w:basedOn w:val="a7"/>
    <w:uiPriority w:val="99"/>
    <w:qFormat/>
    <w:rsid w:val="005B3893"/>
    <w:pPr>
      <w:pBdr>
        <w:left w:val="single" w:sz="4" w:space="0" w:color="auto"/>
      </w:pBdr>
      <w:shd w:val="clear" w:color="auto" w:fill="FFFFFF"/>
      <w:spacing w:before="100" w:beforeAutospacing="1" w:after="100" w:afterAutospacing="1"/>
      <w:jc w:val="center"/>
    </w:pPr>
    <w:rPr>
      <w:sz w:val="24"/>
      <w:szCs w:val="24"/>
    </w:rPr>
  </w:style>
  <w:style w:type="paragraph" w:customStyle="1" w:styleId="xl49041">
    <w:name w:val="xl49041"/>
    <w:basedOn w:val="a7"/>
    <w:uiPriority w:val="99"/>
    <w:qFormat/>
    <w:rsid w:val="005B3893"/>
    <w:pPr>
      <w:pBdr>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49042">
    <w:name w:val="xl49042"/>
    <w:basedOn w:val="a7"/>
    <w:uiPriority w:val="99"/>
    <w:qFormat/>
    <w:rsid w:val="005B3893"/>
    <w:pPr>
      <w:pBdr>
        <w:top w:val="single" w:sz="4" w:space="0" w:color="auto"/>
        <w:left w:val="single" w:sz="4" w:space="0" w:color="auto"/>
        <w:right w:val="single" w:sz="4" w:space="0" w:color="auto"/>
      </w:pBdr>
      <w:shd w:val="clear" w:color="auto" w:fill="DAEEF3"/>
      <w:spacing w:before="100" w:beforeAutospacing="1" w:after="100" w:afterAutospacing="1"/>
      <w:jc w:val="center"/>
    </w:pPr>
    <w:rPr>
      <w:color w:val="000000"/>
      <w:sz w:val="24"/>
      <w:szCs w:val="24"/>
    </w:rPr>
  </w:style>
  <w:style w:type="paragraph" w:customStyle="1" w:styleId="xl49043">
    <w:name w:val="xl49043"/>
    <w:basedOn w:val="a7"/>
    <w:uiPriority w:val="99"/>
    <w:qFormat/>
    <w:rsid w:val="005B3893"/>
    <w:pPr>
      <w:pBdr>
        <w:left w:val="single" w:sz="4" w:space="0" w:color="auto"/>
        <w:right w:val="single" w:sz="4" w:space="0" w:color="auto"/>
      </w:pBdr>
      <w:shd w:val="clear" w:color="auto" w:fill="DAEEF3"/>
      <w:spacing w:before="100" w:beforeAutospacing="1" w:after="100" w:afterAutospacing="1"/>
      <w:jc w:val="center"/>
    </w:pPr>
    <w:rPr>
      <w:color w:val="000000"/>
      <w:sz w:val="24"/>
      <w:szCs w:val="24"/>
    </w:rPr>
  </w:style>
  <w:style w:type="paragraph" w:customStyle="1" w:styleId="xl49044">
    <w:name w:val="xl49044"/>
    <w:basedOn w:val="a7"/>
    <w:uiPriority w:val="99"/>
    <w:qFormat/>
    <w:rsid w:val="005B3893"/>
    <w:pPr>
      <w:pBdr>
        <w:left w:val="single" w:sz="4" w:space="0" w:color="auto"/>
        <w:bottom w:val="single" w:sz="4" w:space="0" w:color="auto"/>
        <w:right w:val="single" w:sz="4" w:space="0" w:color="auto"/>
      </w:pBdr>
      <w:shd w:val="clear" w:color="auto" w:fill="DAEEF3"/>
      <w:spacing w:before="100" w:beforeAutospacing="1" w:after="100" w:afterAutospacing="1"/>
      <w:jc w:val="center"/>
    </w:pPr>
    <w:rPr>
      <w:color w:val="000000"/>
      <w:sz w:val="24"/>
      <w:szCs w:val="24"/>
    </w:rPr>
  </w:style>
  <w:style w:type="paragraph" w:customStyle="1" w:styleId="xl49045">
    <w:name w:val="xl49045"/>
    <w:basedOn w:val="a7"/>
    <w:uiPriority w:val="99"/>
    <w:qFormat/>
    <w:rsid w:val="005B3893"/>
    <w:pPr>
      <w:pBdr>
        <w:top w:val="single" w:sz="4" w:space="0" w:color="auto"/>
        <w:left w:val="single" w:sz="4" w:space="0" w:color="auto"/>
        <w:right w:val="single" w:sz="4" w:space="0" w:color="auto"/>
      </w:pBdr>
      <w:shd w:val="clear" w:color="auto" w:fill="FF0000"/>
      <w:spacing w:before="100" w:beforeAutospacing="1" w:after="100" w:afterAutospacing="1"/>
      <w:jc w:val="center"/>
    </w:pPr>
    <w:rPr>
      <w:sz w:val="24"/>
      <w:szCs w:val="24"/>
    </w:rPr>
  </w:style>
  <w:style w:type="paragraph" w:customStyle="1" w:styleId="xl49046">
    <w:name w:val="xl49046"/>
    <w:basedOn w:val="a7"/>
    <w:uiPriority w:val="99"/>
    <w:qFormat/>
    <w:rsid w:val="005B3893"/>
    <w:pPr>
      <w:pBdr>
        <w:left w:val="single" w:sz="4" w:space="0" w:color="auto"/>
        <w:right w:val="single" w:sz="4" w:space="0" w:color="auto"/>
      </w:pBdr>
      <w:shd w:val="clear" w:color="auto" w:fill="FF0000"/>
      <w:spacing w:before="100" w:beforeAutospacing="1" w:after="100" w:afterAutospacing="1"/>
      <w:jc w:val="center"/>
    </w:pPr>
    <w:rPr>
      <w:sz w:val="24"/>
      <w:szCs w:val="24"/>
    </w:rPr>
  </w:style>
  <w:style w:type="paragraph" w:customStyle="1" w:styleId="xl49047">
    <w:name w:val="xl49047"/>
    <w:basedOn w:val="a7"/>
    <w:uiPriority w:val="99"/>
    <w:qFormat/>
    <w:rsid w:val="005B3893"/>
    <w:pPr>
      <w:pBdr>
        <w:left w:val="single" w:sz="4" w:space="0" w:color="auto"/>
        <w:bottom w:val="single" w:sz="4" w:space="0" w:color="auto"/>
        <w:right w:val="single" w:sz="4" w:space="0" w:color="auto"/>
      </w:pBdr>
      <w:shd w:val="clear" w:color="auto" w:fill="FF0000"/>
      <w:spacing w:before="100" w:beforeAutospacing="1" w:after="100" w:afterAutospacing="1"/>
      <w:jc w:val="center"/>
    </w:pPr>
    <w:rPr>
      <w:sz w:val="24"/>
      <w:szCs w:val="24"/>
    </w:rPr>
  </w:style>
  <w:style w:type="paragraph" w:customStyle="1" w:styleId="xl49048">
    <w:name w:val="xl49048"/>
    <w:basedOn w:val="a7"/>
    <w:uiPriority w:val="99"/>
    <w:qFormat/>
    <w:rsid w:val="005B3893"/>
    <w:pPr>
      <w:pBdr>
        <w:top w:val="single" w:sz="4" w:space="0" w:color="auto"/>
        <w:left w:val="single" w:sz="4" w:space="0" w:color="auto"/>
      </w:pBdr>
      <w:shd w:val="clear" w:color="auto" w:fill="FF0000"/>
      <w:spacing w:before="100" w:beforeAutospacing="1" w:after="100" w:afterAutospacing="1"/>
      <w:jc w:val="center"/>
    </w:pPr>
    <w:rPr>
      <w:sz w:val="24"/>
      <w:szCs w:val="24"/>
    </w:rPr>
  </w:style>
  <w:style w:type="paragraph" w:customStyle="1" w:styleId="xl49049">
    <w:name w:val="xl49049"/>
    <w:basedOn w:val="a7"/>
    <w:uiPriority w:val="99"/>
    <w:qFormat/>
    <w:rsid w:val="005B3893"/>
    <w:pPr>
      <w:pBdr>
        <w:left w:val="single" w:sz="4" w:space="0" w:color="auto"/>
      </w:pBdr>
      <w:shd w:val="clear" w:color="auto" w:fill="FF0000"/>
      <w:spacing w:before="100" w:beforeAutospacing="1" w:after="100" w:afterAutospacing="1"/>
      <w:jc w:val="center"/>
    </w:pPr>
    <w:rPr>
      <w:sz w:val="24"/>
      <w:szCs w:val="24"/>
    </w:rPr>
  </w:style>
  <w:style w:type="paragraph" w:customStyle="1" w:styleId="xl49050">
    <w:name w:val="xl49050"/>
    <w:basedOn w:val="a7"/>
    <w:uiPriority w:val="99"/>
    <w:qFormat/>
    <w:rsid w:val="005B3893"/>
    <w:pPr>
      <w:pBdr>
        <w:left w:val="single" w:sz="4" w:space="0" w:color="auto"/>
        <w:bottom w:val="single" w:sz="4" w:space="0" w:color="auto"/>
      </w:pBdr>
      <w:shd w:val="clear" w:color="auto" w:fill="FF0000"/>
      <w:spacing w:before="100" w:beforeAutospacing="1" w:after="100" w:afterAutospacing="1"/>
      <w:jc w:val="center"/>
    </w:pPr>
    <w:rPr>
      <w:sz w:val="24"/>
      <w:szCs w:val="24"/>
    </w:rPr>
  </w:style>
  <w:style w:type="paragraph" w:customStyle="1" w:styleId="xl49051">
    <w:name w:val="xl49051"/>
    <w:basedOn w:val="a7"/>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color w:val="000000"/>
      <w:sz w:val="24"/>
      <w:szCs w:val="24"/>
    </w:rPr>
  </w:style>
  <w:style w:type="paragraph" w:customStyle="1" w:styleId="xl49052">
    <w:name w:val="xl49052"/>
    <w:basedOn w:val="a7"/>
    <w:uiPriority w:val="99"/>
    <w:qFormat/>
    <w:rsid w:val="005B3893"/>
    <w:pPr>
      <w:pBdr>
        <w:left w:val="single" w:sz="4" w:space="0" w:color="auto"/>
        <w:right w:val="single" w:sz="4" w:space="0" w:color="auto"/>
      </w:pBdr>
      <w:spacing w:before="100" w:beforeAutospacing="1" w:after="100" w:afterAutospacing="1"/>
      <w:jc w:val="center"/>
    </w:pPr>
    <w:rPr>
      <w:color w:val="000000"/>
      <w:sz w:val="24"/>
      <w:szCs w:val="24"/>
    </w:rPr>
  </w:style>
  <w:style w:type="paragraph" w:customStyle="1" w:styleId="xl49053">
    <w:name w:val="xl49053"/>
    <w:basedOn w:val="a7"/>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49054">
    <w:name w:val="xl49054"/>
    <w:basedOn w:val="a7"/>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49055">
    <w:name w:val="xl49055"/>
    <w:basedOn w:val="a7"/>
    <w:uiPriority w:val="99"/>
    <w:qFormat/>
    <w:rsid w:val="005B3893"/>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49056">
    <w:name w:val="xl49056"/>
    <w:basedOn w:val="a7"/>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057">
    <w:name w:val="xl49057"/>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49058">
    <w:name w:val="xl49058"/>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9059">
    <w:name w:val="xl49059"/>
    <w:basedOn w:val="a7"/>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9060">
    <w:name w:val="xl49060"/>
    <w:basedOn w:val="a7"/>
    <w:uiPriority w:val="99"/>
    <w:qFormat/>
    <w:rsid w:val="005B3893"/>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9061">
    <w:name w:val="xl49061"/>
    <w:basedOn w:val="a7"/>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9062">
    <w:name w:val="xl49062"/>
    <w:basedOn w:val="a7"/>
    <w:uiPriority w:val="99"/>
    <w:qFormat/>
    <w:rsid w:val="005B3893"/>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9063">
    <w:name w:val="xl49063"/>
    <w:basedOn w:val="a7"/>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9064">
    <w:name w:val="xl49064"/>
    <w:basedOn w:val="a7"/>
    <w:uiPriority w:val="99"/>
    <w:qFormat/>
    <w:rsid w:val="005B3893"/>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65">
    <w:name w:val="xl49065"/>
    <w:basedOn w:val="a7"/>
    <w:uiPriority w:val="99"/>
    <w:qFormat/>
    <w:rsid w:val="005B3893"/>
    <w:pPr>
      <w:pBdr>
        <w:top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66">
    <w:name w:val="xl49066"/>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9067">
    <w:name w:val="xl49067"/>
    <w:basedOn w:val="a7"/>
    <w:uiPriority w:val="99"/>
    <w:qFormat/>
    <w:rsid w:val="005B3893"/>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68">
    <w:name w:val="xl49068"/>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4"/>
      <w:szCs w:val="24"/>
    </w:rPr>
  </w:style>
  <w:style w:type="paragraph" w:customStyle="1" w:styleId="xl49069">
    <w:name w:val="xl49069"/>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color w:val="000000"/>
      <w:sz w:val="24"/>
      <w:szCs w:val="24"/>
    </w:rPr>
  </w:style>
  <w:style w:type="paragraph" w:customStyle="1" w:styleId="xl49070">
    <w:name w:val="xl49070"/>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color w:val="000000"/>
      <w:sz w:val="24"/>
      <w:szCs w:val="24"/>
    </w:rPr>
  </w:style>
  <w:style w:type="paragraph" w:customStyle="1" w:styleId="xl49071">
    <w:name w:val="xl49071"/>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9072">
    <w:name w:val="xl49072"/>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073">
    <w:name w:val="xl49073"/>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9074">
    <w:name w:val="xl49074"/>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49075">
    <w:name w:val="xl49075"/>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24"/>
      <w:szCs w:val="24"/>
    </w:rPr>
  </w:style>
  <w:style w:type="paragraph" w:customStyle="1" w:styleId="xl49076">
    <w:name w:val="xl49076"/>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49077">
    <w:name w:val="xl49077"/>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9078">
    <w:name w:val="xl49078"/>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9079">
    <w:name w:val="xl49079"/>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9080">
    <w:name w:val="xl49080"/>
    <w:basedOn w:val="a7"/>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sz w:val="24"/>
      <w:szCs w:val="24"/>
    </w:rPr>
  </w:style>
  <w:style w:type="paragraph" w:customStyle="1" w:styleId="xl49081">
    <w:name w:val="xl49081"/>
    <w:basedOn w:val="a7"/>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color w:val="000000"/>
      <w:sz w:val="24"/>
      <w:szCs w:val="24"/>
    </w:rPr>
  </w:style>
  <w:style w:type="paragraph" w:customStyle="1" w:styleId="xl49082">
    <w:name w:val="xl49082"/>
    <w:basedOn w:val="a7"/>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color w:val="000000"/>
      <w:sz w:val="24"/>
      <w:szCs w:val="24"/>
    </w:rPr>
  </w:style>
  <w:style w:type="paragraph" w:customStyle="1" w:styleId="xl49083">
    <w:name w:val="xl49083"/>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9084">
    <w:name w:val="xl49084"/>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color w:val="000000"/>
      <w:sz w:val="24"/>
      <w:szCs w:val="24"/>
    </w:rPr>
  </w:style>
  <w:style w:type="paragraph" w:customStyle="1" w:styleId="xl49085">
    <w:name w:val="xl49085"/>
    <w:basedOn w:val="a7"/>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color w:val="000000"/>
      <w:sz w:val="24"/>
      <w:szCs w:val="24"/>
    </w:rPr>
  </w:style>
  <w:style w:type="paragraph" w:customStyle="1" w:styleId="xl49086">
    <w:name w:val="xl49086"/>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rPr>
      <w:sz w:val="24"/>
      <w:szCs w:val="24"/>
    </w:rPr>
  </w:style>
  <w:style w:type="paragraph" w:customStyle="1" w:styleId="xl48795">
    <w:name w:val="xl48795"/>
    <w:basedOn w:val="a7"/>
    <w:uiPriority w:val="99"/>
    <w:qFormat/>
    <w:rsid w:val="005B3893"/>
    <w:pPr>
      <w:shd w:val="clear" w:color="auto" w:fill="FFFFFF"/>
      <w:spacing w:before="100" w:beforeAutospacing="1" w:after="100" w:afterAutospacing="1"/>
    </w:pPr>
    <w:rPr>
      <w:color w:val="FF0000"/>
    </w:rPr>
  </w:style>
  <w:style w:type="paragraph" w:customStyle="1" w:styleId="xl48835">
    <w:name w:val="xl48835"/>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8836">
    <w:name w:val="xl48836"/>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48837">
    <w:name w:val="xl48837"/>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style>
  <w:style w:type="paragraph" w:customStyle="1" w:styleId="xl48838">
    <w:name w:val="xl48838"/>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839">
    <w:name w:val="xl48839"/>
    <w:basedOn w:val="a7"/>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center"/>
    </w:pPr>
  </w:style>
  <w:style w:type="paragraph" w:customStyle="1" w:styleId="xl48840">
    <w:name w:val="xl48840"/>
    <w:basedOn w:val="a7"/>
    <w:uiPriority w:val="99"/>
    <w:qFormat/>
    <w:rsid w:val="005B3893"/>
    <w:pPr>
      <w:pBdr>
        <w:top w:val="single" w:sz="4" w:space="0" w:color="auto"/>
        <w:left w:val="single" w:sz="4" w:space="0" w:color="auto"/>
        <w:bottom w:val="single" w:sz="4" w:space="0" w:color="auto"/>
      </w:pBdr>
      <w:shd w:val="clear" w:color="auto" w:fill="FCD5B4"/>
      <w:spacing w:before="100" w:beforeAutospacing="1" w:after="100" w:afterAutospacing="1"/>
      <w:jc w:val="center"/>
    </w:pPr>
  </w:style>
  <w:style w:type="paragraph" w:customStyle="1" w:styleId="xl48841">
    <w:name w:val="xl48841"/>
    <w:basedOn w:val="a7"/>
    <w:uiPriority w:val="99"/>
    <w:qFormat/>
    <w:rsid w:val="005B3893"/>
    <w:pPr>
      <w:pBdr>
        <w:top w:val="single" w:sz="4" w:space="0" w:color="auto"/>
        <w:bottom w:val="single" w:sz="4" w:space="0" w:color="auto"/>
      </w:pBdr>
      <w:shd w:val="clear" w:color="auto" w:fill="FCD5B4"/>
      <w:spacing w:before="100" w:beforeAutospacing="1" w:after="100" w:afterAutospacing="1"/>
      <w:jc w:val="center"/>
    </w:pPr>
  </w:style>
  <w:style w:type="paragraph" w:customStyle="1" w:styleId="xl48842">
    <w:name w:val="xl48842"/>
    <w:basedOn w:val="a7"/>
    <w:uiPriority w:val="99"/>
    <w:qFormat/>
    <w:rsid w:val="005B3893"/>
    <w:pPr>
      <w:pBdr>
        <w:top w:val="single" w:sz="4" w:space="0" w:color="auto"/>
        <w:bottom w:val="single" w:sz="4" w:space="0" w:color="auto"/>
        <w:right w:val="single" w:sz="4" w:space="0" w:color="auto"/>
      </w:pBdr>
      <w:shd w:val="clear" w:color="auto" w:fill="FCD5B4"/>
      <w:spacing w:before="100" w:beforeAutospacing="1" w:after="100" w:afterAutospacing="1"/>
      <w:jc w:val="center"/>
    </w:pPr>
  </w:style>
  <w:style w:type="paragraph" w:customStyle="1" w:styleId="xl48843">
    <w:name w:val="xl48843"/>
    <w:basedOn w:val="a7"/>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center"/>
    </w:pPr>
  </w:style>
  <w:style w:type="paragraph" w:customStyle="1" w:styleId="xl48844">
    <w:name w:val="xl48844"/>
    <w:basedOn w:val="a7"/>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center"/>
    </w:pPr>
  </w:style>
  <w:style w:type="paragraph" w:customStyle="1" w:styleId="xl48845">
    <w:name w:val="xl48845"/>
    <w:basedOn w:val="a7"/>
    <w:uiPriority w:val="99"/>
    <w:qFormat/>
    <w:rsid w:val="005B3893"/>
    <w:pPr>
      <w:shd w:val="clear" w:color="auto" w:fill="FCD5B4"/>
      <w:spacing w:before="100" w:beforeAutospacing="1" w:after="100" w:afterAutospacing="1"/>
      <w:jc w:val="center"/>
    </w:pPr>
  </w:style>
  <w:style w:type="paragraph" w:customStyle="1" w:styleId="xl48846">
    <w:name w:val="xl48846"/>
    <w:basedOn w:val="a7"/>
    <w:uiPriority w:val="99"/>
    <w:qFormat/>
    <w:rsid w:val="005B3893"/>
    <w:pPr>
      <w:pBdr>
        <w:right w:val="single" w:sz="4" w:space="0" w:color="auto"/>
      </w:pBdr>
      <w:shd w:val="clear" w:color="auto" w:fill="FCD5B4"/>
      <w:spacing w:before="100" w:beforeAutospacing="1" w:after="100" w:afterAutospacing="1"/>
      <w:jc w:val="center"/>
    </w:pPr>
  </w:style>
  <w:style w:type="paragraph" w:customStyle="1" w:styleId="xl48847">
    <w:name w:val="xl48847"/>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848">
    <w:name w:val="xl48848"/>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style>
  <w:style w:type="paragraph" w:customStyle="1" w:styleId="xl48849">
    <w:name w:val="xl48849"/>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850">
    <w:name w:val="xl48850"/>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9BBB59"/>
    </w:rPr>
  </w:style>
  <w:style w:type="paragraph" w:customStyle="1" w:styleId="xl48851">
    <w:name w:val="xl48851"/>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9BBB59"/>
    </w:rPr>
  </w:style>
  <w:style w:type="paragraph" w:customStyle="1" w:styleId="xl48852">
    <w:name w:val="xl48852"/>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853">
    <w:name w:val="xl48853"/>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854">
    <w:name w:val="xl48854"/>
    <w:basedOn w:val="a7"/>
    <w:uiPriority w:val="99"/>
    <w:qFormat/>
    <w:rsid w:val="005B3893"/>
    <w:pPr>
      <w:pBdr>
        <w:top w:val="single" w:sz="4" w:space="0" w:color="auto"/>
        <w:left w:val="single" w:sz="4" w:space="0" w:color="auto"/>
        <w:bottom w:val="single" w:sz="4" w:space="0" w:color="auto"/>
      </w:pBdr>
      <w:shd w:val="clear" w:color="auto" w:fill="FCD5B4"/>
      <w:spacing w:before="100" w:beforeAutospacing="1" w:after="100" w:afterAutospacing="1"/>
      <w:jc w:val="right"/>
    </w:pPr>
  </w:style>
  <w:style w:type="paragraph" w:customStyle="1" w:styleId="xl48855">
    <w:name w:val="xl48855"/>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style>
  <w:style w:type="paragraph" w:customStyle="1" w:styleId="xl48856">
    <w:name w:val="xl48856"/>
    <w:basedOn w:val="a7"/>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center"/>
    </w:pPr>
  </w:style>
  <w:style w:type="paragraph" w:customStyle="1" w:styleId="xl48857">
    <w:name w:val="xl48857"/>
    <w:basedOn w:val="a7"/>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center"/>
    </w:pPr>
  </w:style>
  <w:style w:type="paragraph" w:customStyle="1" w:styleId="xl48858">
    <w:name w:val="xl48858"/>
    <w:basedOn w:val="a7"/>
    <w:uiPriority w:val="99"/>
    <w:qFormat/>
    <w:rsid w:val="005B3893"/>
    <w:pPr>
      <w:shd w:val="clear" w:color="auto" w:fill="FCD5B4"/>
      <w:spacing w:before="100" w:beforeAutospacing="1" w:after="100" w:afterAutospacing="1"/>
      <w:jc w:val="center"/>
    </w:pPr>
  </w:style>
  <w:style w:type="paragraph" w:customStyle="1" w:styleId="xl48859">
    <w:name w:val="xl48859"/>
    <w:basedOn w:val="a7"/>
    <w:uiPriority w:val="99"/>
    <w:qFormat/>
    <w:rsid w:val="005B3893"/>
    <w:pPr>
      <w:pBdr>
        <w:right w:val="single" w:sz="4" w:space="0" w:color="auto"/>
      </w:pBdr>
      <w:shd w:val="clear" w:color="auto" w:fill="FCD5B4"/>
      <w:spacing w:before="100" w:beforeAutospacing="1" w:after="100" w:afterAutospacing="1"/>
      <w:jc w:val="center"/>
    </w:pPr>
  </w:style>
  <w:style w:type="paragraph" w:customStyle="1" w:styleId="xl48860">
    <w:name w:val="xl48860"/>
    <w:basedOn w:val="a7"/>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9BBB59"/>
    </w:rPr>
  </w:style>
  <w:style w:type="paragraph" w:customStyle="1" w:styleId="xl48861">
    <w:name w:val="xl48861"/>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70C0"/>
    </w:rPr>
  </w:style>
  <w:style w:type="paragraph" w:customStyle="1" w:styleId="xl48862">
    <w:name w:val="xl48862"/>
    <w:basedOn w:val="a7"/>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92D050"/>
    </w:rPr>
  </w:style>
  <w:style w:type="character" w:customStyle="1" w:styleId="Geonika">
    <w:name w:val="Geonika Обычный текст Знак"/>
    <w:link w:val="Geonika0"/>
    <w:locked/>
    <w:rsid w:val="005B3893"/>
    <w:rPr>
      <w:rFonts w:ascii="Calibri" w:hAnsi="Calibri" w:cs="Calibri"/>
      <w:sz w:val="24"/>
      <w:szCs w:val="24"/>
      <w:lang w:eastAsia="ar-SA" w:bidi="en-US"/>
    </w:rPr>
  </w:style>
  <w:style w:type="paragraph" w:customStyle="1" w:styleId="Geonika0">
    <w:name w:val="Geonika Обычный текст"/>
    <w:basedOn w:val="a7"/>
    <w:link w:val="Geonika"/>
    <w:qFormat/>
    <w:rsid w:val="005B3893"/>
    <w:pPr>
      <w:spacing w:before="120" w:after="60"/>
      <w:ind w:firstLine="567"/>
      <w:jc w:val="both"/>
    </w:pPr>
    <w:rPr>
      <w:rFonts w:ascii="Calibri" w:hAnsi="Calibri" w:cs="Calibri"/>
      <w:sz w:val="24"/>
      <w:szCs w:val="24"/>
      <w:lang w:eastAsia="ar-SA" w:bidi="en-US"/>
    </w:rPr>
  </w:style>
  <w:style w:type="character" w:customStyle="1" w:styleId="-0">
    <w:name w:val="- Знак"/>
    <w:link w:val="-"/>
    <w:uiPriority w:val="99"/>
    <w:locked/>
    <w:rsid w:val="005B3893"/>
    <w:rPr>
      <w:sz w:val="24"/>
      <w:szCs w:val="22"/>
      <w:lang w:eastAsia="en-US"/>
    </w:rPr>
  </w:style>
  <w:style w:type="paragraph" w:customStyle="1" w:styleId="-">
    <w:name w:val="-"/>
    <w:basedOn w:val="a7"/>
    <w:link w:val="-0"/>
    <w:uiPriority w:val="99"/>
    <w:qFormat/>
    <w:rsid w:val="005B3893"/>
    <w:pPr>
      <w:numPr>
        <w:numId w:val="20"/>
      </w:numPr>
      <w:tabs>
        <w:tab w:val="left" w:pos="851"/>
      </w:tabs>
      <w:jc w:val="both"/>
    </w:pPr>
    <w:rPr>
      <w:sz w:val="24"/>
      <w:szCs w:val="22"/>
      <w:lang w:eastAsia="en-US"/>
    </w:rPr>
  </w:style>
  <w:style w:type="character" w:styleId="affffffffffc">
    <w:name w:val="Subtle Emphasis"/>
    <w:uiPriority w:val="19"/>
    <w:qFormat/>
    <w:rsid w:val="005B3893"/>
    <w:rPr>
      <w:i/>
      <w:iCs w:val="0"/>
      <w:color w:val="5A5A5A"/>
    </w:rPr>
  </w:style>
  <w:style w:type="character" w:styleId="affffffffffd">
    <w:name w:val="Intense Emphasis"/>
    <w:basedOn w:val="a8"/>
    <w:uiPriority w:val="21"/>
    <w:qFormat/>
    <w:rsid w:val="005B3893"/>
    <w:rPr>
      <w:b/>
      <w:bCs/>
      <w:i/>
      <w:iCs/>
      <w:color w:val="4F81BD" w:themeColor="accent1"/>
    </w:rPr>
  </w:style>
  <w:style w:type="character" w:styleId="affffffffffe">
    <w:name w:val="Subtle Reference"/>
    <w:uiPriority w:val="31"/>
    <w:qFormat/>
    <w:rsid w:val="005B3893"/>
    <w:rPr>
      <w:sz w:val="24"/>
      <w:szCs w:val="24"/>
      <w:u w:val="single"/>
    </w:rPr>
  </w:style>
  <w:style w:type="character" w:styleId="afffffffffff">
    <w:name w:val="Intense Reference"/>
    <w:uiPriority w:val="32"/>
    <w:qFormat/>
    <w:rsid w:val="005B3893"/>
    <w:rPr>
      <w:b/>
      <w:bCs w:val="0"/>
      <w:sz w:val="24"/>
      <w:u w:val="single"/>
    </w:rPr>
  </w:style>
  <w:style w:type="character" w:styleId="afffffffffff0">
    <w:name w:val="Book Title"/>
    <w:uiPriority w:val="33"/>
    <w:qFormat/>
    <w:rsid w:val="005B3893"/>
    <w:rPr>
      <w:rFonts w:ascii="Cambria" w:eastAsia="Times New Roman" w:hAnsi="Cambria" w:hint="default"/>
      <w:b/>
      <w:bCs w:val="0"/>
      <w:i/>
      <w:iCs w:val="0"/>
      <w:sz w:val="24"/>
      <w:szCs w:val="24"/>
    </w:rPr>
  </w:style>
  <w:style w:type="character" w:customStyle="1" w:styleId="1fff1">
    <w:name w:val="Заголовок Знак1"/>
    <w:basedOn w:val="a8"/>
    <w:rsid w:val="005B3893"/>
    <w:rPr>
      <w:rFonts w:asciiTheme="majorHAnsi" w:eastAsiaTheme="majorEastAsia" w:hAnsiTheme="majorHAnsi" w:cstheme="majorBidi"/>
      <w:spacing w:val="-10"/>
      <w:kern w:val="28"/>
      <w:sz w:val="56"/>
      <w:szCs w:val="56"/>
    </w:rPr>
  </w:style>
  <w:style w:type="character" w:customStyle="1" w:styleId="1fff2">
    <w:name w:val="Схема документа Знак1"/>
    <w:basedOn w:val="a8"/>
    <w:uiPriority w:val="99"/>
    <w:rsid w:val="005B3893"/>
    <w:rPr>
      <w:rFonts w:ascii="Segoe UI" w:hAnsi="Segoe UI" w:cs="Segoe UI"/>
      <w:sz w:val="16"/>
      <w:szCs w:val="16"/>
    </w:rPr>
  </w:style>
  <w:style w:type="character" w:customStyle="1" w:styleId="1fff3">
    <w:name w:val="Шапка Знак1"/>
    <w:basedOn w:val="a8"/>
    <w:rsid w:val="005B3893"/>
    <w:rPr>
      <w:rFonts w:asciiTheme="majorHAnsi" w:eastAsiaTheme="majorEastAsia" w:hAnsiTheme="majorHAnsi" w:cstheme="majorBidi"/>
      <w:sz w:val="24"/>
      <w:szCs w:val="24"/>
      <w:shd w:val="pct20" w:color="auto" w:fill="auto"/>
    </w:rPr>
  </w:style>
  <w:style w:type="character" w:customStyle="1" w:styleId="1fff4">
    <w:name w:val="Текст сноски Знак1"/>
    <w:aliases w:val="Текст сноски-FN Знак1,Footnote Text Char Знак Знак Знак1,Footnote Text Char Знак Знак2,Знак Знак Знак Знак2,Текст сноски Знак Знак Знак Знак Знак Знак2,Текст сноски Знак Знак Знак Знак Знак Знак Знак1,Текст сноски Знак Знак Знак1"/>
    <w:basedOn w:val="a8"/>
    <w:uiPriority w:val="99"/>
    <w:rsid w:val="005B3893"/>
  </w:style>
  <w:style w:type="character" w:customStyle="1" w:styleId="1fff5">
    <w:name w:val="Текст концевой сноски Знак1"/>
    <w:basedOn w:val="a8"/>
    <w:uiPriority w:val="99"/>
    <w:rsid w:val="005B3893"/>
  </w:style>
  <w:style w:type="character" w:customStyle="1" w:styleId="1fff6">
    <w:name w:val="Красная строка Знак1"/>
    <w:basedOn w:val="1c"/>
    <w:rsid w:val="005B3893"/>
    <w:rPr>
      <w:rFonts w:ascii="Times New Roman" w:eastAsia="Times New Roman" w:hAnsi="Times New Roman" w:cs="Times New Roman"/>
      <w:sz w:val="24"/>
      <w:szCs w:val="24"/>
      <w:lang w:eastAsia="ru-RU"/>
    </w:rPr>
  </w:style>
  <w:style w:type="character" w:customStyle="1" w:styleId="company-bold1">
    <w:name w:val="company-bold1"/>
    <w:basedOn w:val="a8"/>
    <w:rsid w:val="005B3893"/>
    <w:rPr>
      <w:rFonts w:ascii="Tahoma" w:hAnsi="Tahoma" w:cs="Tahoma" w:hint="default"/>
      <w:b/>
      <w:bCs/>
      <w:vanish/>
      <w:webHidden w:val="0"/>
      <w:sz w:val="21"/>
      <w:szCs w:val="21"/>
      <w:specVanish/>
    </w:rPr>
  </w:style>
  <w:style w:type="character" w:customStyle="1" w:styleId="ccardcontacts-index1">
    <w:name w:val="ccard__contacts-index1"/>
    <w:basedOn w:val="a8"/>
    <w:rsid w:val="005B3893"/>
    <w:rPr>
      <w:color w:val="999999"/>
    </w:rPr>
  </w:style>
  <w:style w:type="character" w:customStyle="1" w:styleId="3f7">
    <w:name w:val="Основной текст3"/>
    <w:basedOn w:val="affffff"/>
    <w:rsid w:val="005B3893"/>
    <w:rPr>
      <w:rFonts w:ascii="Times New Roman" w:eastAsia="Times New Roman" w:hAnsi="Times New Roman" w:cs="Times New Roman" w:hint="default"/>
      <w:b w:val="0"/>
      <w:bCs w:val="0"/>
      <w:i w:val="0"/>
      <w:iCs w:val="0"/>
      <w:smallCaps w:val="0"/>
      <w:strike w:val="0"/>
      <w:dstrike w:val="0"/>
      <w:spacing w:val="0"/>
      <w:sz w:val="20"/>
      <w:szCs w:val="20"/>
      <w:u w:val="none"/>
      <w:effect w:val="none"/>
      <w:shd w:val="clear" w:color="auto" w:fill="FFFFFF"/>
    </w:rPr>
  </w:style>
  <w:style w:type="character" w:customStyle="1" w:styleId="5b">
    <w:name w:val="Основной текст5"/>
    <w:basedOn w:val="affffff"/>
    <w:rsid w:val="005B3893"/>
    <w:rPr>
      <w:rFonts w:ascii="Times New Roman" w:eastAsia="Times New Roman" w:hAnsi="Times New Roman" w:cs="Times New Roman" w:hint="default"/>
      <w:b w:val="0"/>
      <w:bCs w:val="0"/>
      <w:i w:val="0"/>
      <w:iCs w:val="0"/>
      <w:smallCaps w:val="0"/>
      <w:strike w:val="0"/>
      <w:dstrike w:val="0"/>
      <w:spacing w:val="0"/>
      <w:sz w:val="20"/>
      <w:szCs w:val="20"/>
      <w:u w:val="none"/>
      <w:effect w:val="none"/>
      <w:shd w:val="clear" w:color="auto" w:fill="FFFFFF"/>
      <w:lang w:val="en-US"/>
    </w:rPr>
  </w:style>
  <w:style w:type="character" w:customStyle="1" w:styleId="afffffffffff1">
    <w:name w:val="Основной текст + Полужирный"/>
    <w:aliases w:val="Интервал 0 pt6"/>
    <w:basedOn w:val="affffff"/>
    <w:uiPriority w:val="99"/>
    <w:rsid w:val="005B3893"/>
    <w:rPr>
      <w:rFonts w:ascii="Microsoft Sans Serif" w:eastAsia="Microsoft Sans Serif" w:hAnsi="Microsoft Sans Serif" w:cs="Microsoft Sans Serif"/>
      <w:b/>
      <w:bCs/>
      <w:sz w:val="16"/>
      <w:szCs w:val="16"/>
      <w:shd w:val="clear" w:color="auto" w:fill="FFFFFF"/>
    </w:rPr>
  </w:style>
  <w:style w:type="character" w:customStyle="1" w:styleId="TimesNewRoman0">
    <w:name w:val="Основной текст + Times New Roman"/>
    <w:aliases w:val="Не полужирный,Интервал 0 pt,Основной текст + 43 pt,Малые прописные,Основной текст (5) + Calibri,Подпись к картинке (13) + 8,Интервал 0 pt Exact7,Основной текст + 5,13 pt,Основной текст (2) + 9 pt1,Интервал -2 pt,11 pt1"/>
    <w:basedOn w:val="3f1"/>
    <w:uiPriority w:val="99"/>
    <w:rsid w:val="005B3893"/>
    <w:rPr>
      <w:rFonts w:ascii="Times New Roman" w:eastAsia="Times New Roman" w:hAnsi="Times New Roman" w:cs="Times New Roman" w:hint="default"/>
      <w:b w:val="0"/>
      <w:bCs w:val="0"/>
      <w:i/>
      <w:iCs/>
      <w:smallCaps w:val="0"/>
      <w:strike w:val="0"/>
      <w:dstrike w:val="0"/>
      <w:spacing w:val="0"/>
      <w:sz w:val="11"/>
      <w:szCs w:val="11"/>
      <w:u w:val="none"/>
      <w:effect w:val="none"/>
      <w:shd w:val="clear" w:color="auto" w:fill="FFFFFF"/>
    </w:rPr>
  </w:style>
  <w:style w:type="character" w:customStyle="1" w:styleId="FontStyle82">
    <w:name w:val="Font Style82"/>
    <w:uiPriority w:val="99"/>
    <w:rsid w:val="005B3893"/>
    <w:rPr>
      <w:rFonts w:ascii="Times New Roman" w:hAnsi="Times New Roman" w:cs="Times New Roman" w:hint="default"/>
      <w:sz w:val="32"/>
      <w:szCs w:val="32"/>
    </w:rPr>
  </w:style>
  <w:style w:type="character" w:customStyle="1" w:styleId="FontStyle88">
    <w:name w:val="Font Style88"/>
    <w:uiPriority w:val="99"/>
    <w:rsid w:val="005B3893"/>
    <w:rPr>
      <w:rFonts w:ascii="Times New Roman" w:hAnsi="Times New Roman" w:cs="Times New Roman" w:hint="default"/>
      <w:sz w:val="26"/>
      <w:szCs w:val="26"/>
    </w:rPr>
  </w:style>
  <w:style w:type="character" w:customStyle="1" w:styleId="afffffffffff2">
    <w:name w:val="Надстрочный"/>
    <w:semiHidden/>
    <w:rsid w:val="005B3893"/>
    <w:rPr>
      <w:b/>
      <w:bCs/>
      <w:vertAlign w:val="superscript"/>
    </w:rPr>
  </w:style>
  <w:style w:type="paragraph" w:styleId="affffff5">
    <w:name w:val="Salutation"/>
    <w:basedOn w:val="a7"/>
    <w:next w:val="a7"/>
    <w:link w:val="affffff4"/>
    <w:unhideWhenUsed/>
    <w:rsid w:val="005B3893"/>
    <w:rPr>
      <w:rFonts w:ascii="Arial" w:hAnsi="Arial" w:cs="Arial"/>
      <w:spacing w:val="-5"/>
      <w:lang w:eastAsia="en-US"/>
    </w:rPr>
  </w:style>
  <w:style w:type="character" w:customStyle="1" w:styleId="1fff7">
    <w:name w:val="Приветствие Знак1"/>
    <w:basedOn w:val="a8"/>
    <w:rsid w:val="005B3893"/>
  </w:style>
  <w:style w:type="paragraph" w:styleId="affffff2">
    <w:name w:val="Closing"/>
    <w:basedOn w:val="a7"/>
    <w:link w:val="affffff1"/>
    <w:unhideWhenUsed/>
    <w:rsid w:val="005B3893"/>
    <w:pPr>
      <w:ind w:left="4252"/>
    </w:pPr>
    <w:rPr>
      <w:rFonts w:ascii="Arial" w:hAnsi="Arial" w:cs="Arial"/>
      <w:spacing w:val="-5"/>
      <w:lang w:eastAsia="en-US"/>
    </w:rPr>
  </w:style>
  <w:style w:type="character" w:customStyle="1" w:styleId="1fff8">
    <w:name w:val="Прощание Знак1"/>
    <w:basedOn w:val="a8"/>
    <w:rsid w:val="005B3893"/>
  </w:style>
  <w:style w:type="paragraph" w:styleId="affffffb">
    <w:name w:val="E-mail Signature"/>
    <w:basedOn w:val="a7"/>
    <w:link w:val="affffffa"/>
    <w:unhideWhenUsed/>
    <w:rsid w:val="005B3893"/>
    <w:rPr>
      <w:rFonts w:ascii="Arial" w:hAnsi="Arial" w:cs="Arial"/>
      <w:spacing w:val="-5"/>
      <w:lang w:eastAsia="en-US"/>
    </w:rPr>
  </w:style>
  <w:style w:type="character" w:customStyle="1" w:styleId="1fff9">
    <w:name w:val="Электронная подпись Знак1"/>
    <w:basedOn w:val="a8"/>
    <w:rsid w:val="005B3893"/>
  </w:style>
  <w:style w:type="character" w:customStyle="1" w:styleId="1fffa">
    <w:name w:val="Заголовок_1 Знак Знак Знак"/>
    <w:semiHidden/>
    <w:rsid w:val="005B3893"/>
    <w:rPr>
      <w:b/>
      <w:bCs w:val="0"/>
      <w:caps/>
      <w:sz w:val="24"/>
      <w:szCs w:val="24"/>
      <w:lang w:val="ru-RU" w:eastAsia="ru-RU" w:bidi="ar-SA"/>
    </w:rPr>
  </w:style>
  <w:style w:type="character" w:customStyle="1" w:styleId="afffffffffff3">
    <w:name w:val="Вступление"/>
    <w:semiHidden/>
    <w:rsid w:val="005B3893"/>
    <w:rPr>
      <w:rFonts w:ascii="Arial Black" w:hAnsi="Arial Black" w:cs="Arial Black" w:hint="default"/>
      <w:spacing w:val="-4"/>
      <w:sz w:val="18"/>
      <w:szCs w:val="18"/>
    </w:rPr>
  </w:style>
  <w:style w:type="character" w:customStyle="1" w:styleId="afffffffffff4">
    <w:name w:val="Девиз"/>
    <w:semiHidden/>
    <w:rsid w:val="005B3893"/>
    <w:rPr>
      <w:i/>
      <w:iCs/>
      <w:spacing w:val="-6"/>
      <w:sz w:val="24"/>
      <w:szCs w:val="24"/>
      <w:lang w:val="ru-RU"/>
    </w:rPr>
  </w:style>
  <w:style w:type="paragraph" w:styleId="affffff7">
    <w:name w:val="Date"/>
    <w:basedOn w:val="a7"/>
    <w:next w:val="a7"/>
    <w:link w:val="affffff6"/>
    <w:unhideWhenUsed/>
    <w:rsid w:val="005B3893"/>
    <w:rPr>
      <w:rFonts w:ascii="Arial" w:hAnsi="Arial" w:cs="Arial"/>
      <w:spacing w:val="-5"/>
      <w:lang w:eastAsia="en-US"/>
    </w:rPr>
  </w:style>
  <w:style w:type="character" w:customStyle="1" w:styleId="1fffb">
    <w:name w:val="Дата Знак1"/>
    <w:basedOn w:val="a8"/>
    <w:rsid w:val="005B3893"/>
  </w:style>
  <w:style w:type="paragraph" w:styleId="affffff9">
    <w:name w:val="Note Heading"/>
    <w:basedOn w:val="a7"/>
    <w:next w:val="a7"/>
    <w:link w:val="affffff8"/>
    <w:unhideWhenUsed/>
    <w:rsid w:val="005B3893"/>
    <w:rPr>
      <w:rFonts w:ascii="Arial" w:hAnsi="Arial" w:cs="Arial"/>
      <w:spacing w:val="-5"/>
      <w:lang w:eastAsia="en-US"/>
    </w:rPr>
  </w:style>
  <w:style w:type="character" w:customStyle="1" w:styleId="1fffc">
    <w:name w:val="Заголовок записки Знак1"/>
    <w:basedOn w:val="a8"/>
    <w:rsid w:val="005B3893"/>
  </w:style>
  <w:style w:type="paragraph" w:styleId="2f3">
    <w:name w:val="Body Text First Indent 2"/>
    <w:basedOn w:val="af0"/>
    <w:link w:val="2f2"/>
    <w:unhideWhenUsed/>
    <w:rsid w:val="005B3893"/>
    <w:pPr>
      <w:spacing w:line="240" w:lineRule="auto"/>
      <w:ind w:left="360" w:firstLine="360"/>
    </w:pPr>
    <w:rPr>
      <w:rFonts w:ascii="Arial" w:eastAsiaTheme="minorHAnsi" w:hAnsi="Arial" w:cs="Arial"/>
      <w:spacing w:val="-5"/>
      <w:lang w:val="ru-RU" w:eastAsia="en-US"/>
    </w:rPr>
  </w:style>
  <w:style w:type="character" w:customStyle="1" w:styleId="21b">
    <w:name w:val="Красная строка 2 Знак1"/>
    <w:basedOn w:val="af1"/>
    <w:rsid w:val="005B3893"/>
    <w:rPr>
      <w:sz w:val="28"/>
    </w:rPr>
  </w:style>
  <w:style w:type="character" w:customStyle="1" w:styleId="1fffd">
    <w:name w:val="Заголовок_1"/>
    <w:semiHidden/>
    <w:rsid w:val="005B3893"/>
    <w:rPr>
      <w:caps/>
    </w:rPr>
  </w:style>
  <w:style w:type="character" w:customStyle="1" w:styleId="1fffe">
    <w:name w:val="Маркированный_1 Знак Знак"/>
    <w:semiHidden/>
    <w:rsid w:val="005B3893"/>
    <w:rPr>
      <w:sz w:val="24"/>
      <w:szCs w:val="24"/>
      <w:lang w:val="ru-RU" w:eastAsia="ru-RU" w:bidi="ar-SA"/>
    </w:rPr>
  </w:style>
  <w:style w:type="character" w:customStyle="1" w:styleId="afffffffffff5">
    <w:name w:val="Подчеркнутый Знак Знак"/>
    <w:semiHidden/>
    <w:rsid w:val="005B3893"/>
    <w:rPr>
      <w:sz w:val="24"/>
      <w:szCs w:val="24"/>
      <w:u w:val="single"/>
      <w:lang w:val="ru-RU" w:eastAsia="ru-RU" w:bidi="ar-SA"/>
    </w:rPr>
  </w:style>
  <w:style w:type="character" w:customStyle="1" w:styleId="1ffff">
    <w:name w:val="Маркированный_1 Знак Знак Знак"/>
    <w:semiHidden/>
    <w:rsid w:val="005B3893"/>
    <w:rPr>
      <w:sz w:val="24"/>
      <w:szCs w:val="24"/>
      <w:lang w:val="ru-RU" w:eastAsia="ru-RU" w:bidi="ar-SA"/>
    </w:rPr>
  </w:style>
  <w:style w:type="character" w:customStyle="1" w:styleId="afffffffffff6">
    <w:name w:val="Подчеркнутый Знак Знак Знак"/>
    <w:semiHidden/>
    <w:rsid w:val="005B3893"/>
    <w:rPr>
      <w:sz w:val="24"/>
      <w:szCs w:val="24"/>
      <w:u w:val="single"/>
      <w:lang w:val="ru-RU" w:eastAsia="ru-RU" w:bidi="ar-SA"/>
    </w:rPr>
  </w:style>
  <w:style w:type="character" w:customStyle="1" w:styleId="1ffff0">
    <w:name w:val="Маркированный_1 Знак Знак Знак Знак"/>
    <w:semiHidden/>
    <w:rsid w:val="005B3893"/>
    <w:rPr>
      <w:sz w:val="24"/>
      <w:szCs w:val="24"/>
      <w:lang w:val="ru-RU" w:eastAsia="ru-RU" w:bidi="ar-SA"/>
    </w:rPr>
  </w:style>
  <w:style w:type="character" w:customStyle="1" w:styleId="1ffff1">
    <w:name w:val="Подчеркнутый Знак Знак1"/>
    <w:semiHidden/>
    <w:rsid w:val="005B3893"/>
    <w:rPr>
      <w:sz w:val="24"/>
      <w:szCs w:val="24"/>
      <w:u w:val="single"/>
      <w:lang w:val="ru-RU" w:eastAsia="ru-RU" w:bidi="ar-SA"/>
    </w:rPr>
  </w:style>
  <w:style w:type="character" w:customStyle="1" w:styleId="119">
    <w:name w:val="Знак1 Знак Знак1"/>
    <w:semiHidden/>
    <w:rsid w:val="005B3893"/>
    <w:rPr>
      <w:sz w:val="24"/>
      <w:szCs w:val="24"/>
      <w:lang w:val="ru-RU" w:eastAsia="ru-RU" w:bidi="ar-SA"/>
    </w:rPr>
  </w:style>
  <w:style w:type="character" w:customStyle="1" w:styleId="21c">
    <w:name w:val="Знак21"/>
    <w:semiHidden/>
    <w:rsid w:val="005B3893"/>
    <w:rPr>
      <w:b/>
      <w:bCs/>
      <w:sz w:val="24"/>
      <w:szCs w:val="24"/>
      <w:lang w:val="ru-RU" w:eastAsia="ru-RU" w:bidi="ar-SA"/>
    </w:rPr>
  </w:style>
  <w:style w:type="character" w:customStyle="1" w:styleId="11a">
    <w:name w:val="Маркированный_1 Знак1"/>
    <w:basedOn w:val="a8"/>
    <w:semiHidden/>
    <w:rsid w:val="005B3893"/>
  </w:style>
  <w:style w:type="paragraph" w:customStyle="1" w:styleId="S30">
    <w:name w:val="S_Заголовок 3"/>
    <w:basedOn w:val="a7"/>
    <w:link w:val="S31"/>
    <w:qFormat/>
    <w:rsid w:val="005B3893"/>
  </w:style>
  <w:style w:type="character" w:customStyle="1" w:styleId="S31">
    <w:name w:val="S_Заголовок 3 Знак Знак"/>
    <w:link w:val="S30"/>
    <w:locked/>
    <w:rsid w:val="005B3893"/>
  </w:style>
  <w:style w:type="character" w:customStyle="1" w:styleId="1ffff2">
    <w:name w:val="Заголовок_1 Знак Знак Знак Знак"/>
    <w:rsid w:val="005B3893"/>
    <w:rPr>
      <w:b/>
      <w:bCs w:val="0"/>
      <w:caps/>
      <w:sz w:val="24"/>
      <w:szCs w:val="24"/>
      <w:lang w:val="ru-RU" w:eastAsia="ru-RU" w:bidi="ar-SA"/>
    </w:rPr>
  </w:style>
  <w:style w:type="character" w:customStyle="1" w:styleId="S12">
    <w:name w:val="S_Маркированный Знак Знак1"/>
    <w:rsid w:val="005B3893"/>
    <w:rPr>
      <w:sz w:val="24"/>
      <w:szCs w:val="24"/>
      <w:lang w:val="ru-RU" w:eastAsia="ru-RU" w:bidi="ar-SA"/>
    </w:rPr>
  </w:style>
  <w:style w:type="character" w:customStyle="1" w:styleId="S32">
    <w:name w:val="S_Заголовок 3 Знак"/>
    <w:rsid w:val="005B3893"/>
    <w:rPr>
      <w:sz w:val="24"/>
      <w:szCs w:val="24"/>
      <w:u w:val="single"/>
      <w:lang w:val="ru-RU" w:eastAsia="ru-RU" w:bidi="ar-SA"/>
    </w:rPr>
  </w:style>
  <w:style w:type="character" w:customStyle="1" w:styleId="126">
    <w:name w:val="Заголовок_12"/>
    <w:rsid w:val="005B3893"/>
    <w:rPr>
      <w:b/>
      <w:bCs w:val="0"/>
    </w:rPr>
  </w:style>
  <w:style w:type="character" w:customStyle="1" w:styleId="Sf">
    <w:name w:val="S_Маркированный Знак Знак"/>
    <w:rsid w:val="005B3893"/>
    <w:rPr>
      <w:sz w:val="24"/>
      <w:szCs w:val="24"/>
      <w:lang w:val="ru-RU" w:eastAsia="ru-RU" w:bidi="ar-SA"/>
    </w:rPr>
  </w:style>
  <w:style w:type="character" w:customStyle="1" w:styleId="319">
    <w:name w:val="Знак3 Знак Знак Знак1"/>
    <w:semiHidden/>
    <w:rsid w:val="005B3893"/>
    <w:rPr>
      <w:b/>
      <w:bCs w:val="0"/>
      <w:sz w:val="24"/>
      <w:szCs w:val="24"/>
      <w:u w:val="single"/>
      <w:lang w:val="ru-RU" w:eastAsia="ru-RU" w:bidi="ar-SA"/>
    </w:rPr>
  </w:style>
  <w:style w:type="character" w:customStyle="1" w:styleId="1ffff3">
    <w:name w:val="Обычный в таблице Знак Знак1"/>
    <w:semiHidden/>
    <w:rsid w:val="005B3893"/>
    <w:rPr>
      <w:sz w:val="24"/>
      <w:szCs w:val="24"/>
      <w:lang w:val="ru-RU" w:eastAsia="ru-RU" w:bidi="ar-SA"/>
    </w:rPr>
  </w:style>
  <w:style w:type="character" w:customStyle="1" w:styleId="afffffffffff7">
    <w:name w:val="Подчеркнутый Знак Знак Знак Знак"/>
    <w:semiHidden/>
    <w:rsid w:val="005B3893"/>
    <w:rPr>
      <w:sz w:val="24"/>
      <w:szCs w:val="24"/>
      <w:u w:val="single"/>
      <w:lang w:val="ru-RU" w:eastAsia="ru-RU" w:bidi="ar-SA"/>
    </w:rPr>
  </w:style>
  <w:style w:type="character" w:customStyle="1" w:styleId="1ffff4">
    <w:name w:val="Маркированный_1 Знак Знак Знак Знак Знак"/>
    <w:semiHidden/>
    <w:rsid w:val="005B3893"/>
    <w:rPr>
      <w:sz w:val="24"/>
      <w:szCs w:val="24"/>
      <w:lang w:val="ru-RU" w:eastAsia="ru-RU" w:bidi="ar-SA"/>
    </w:rPr>
  </w:style>
  <w:style w:type="character" w:customStyle="1" w:styleId="21d">
    <w:name w:val="Знак2 Знак Знак Знак1"/>
    <w:semiHidden/>
    <w:rsid w:val="005B3893"/>
    <w:rPr>
      <w:b/>
      <w:bCs/>
      <w:sz w:val="24"/>
      <w:szCs w:val="24"/>
      <w:lang w:val="ru-RU" w:eastAsia="ru-RU" w:bidi="ar-SA"/>
    </w:rPr>
  </w:style>
  <w:style w:type="character" w:customStyle="1" w:styleId="134">
    <w:name w:val="Знак1 Знак Знак Знак3"/>
    <w:semiHidden/>
    <w:rsid w:val="005B3893"/>
    <w:rPr>
      <w:sz w:val="24"/>
      <w:szCs w:val="24"/>
      <w:lang w:val="ru-RU" w:eastAsia="ru-RU" w:bidi="ar-SA"/>
    </w:rPr>
  </w:style>
  <w:style w:type="character" w:customStyle="1" w:styleId="1ffff5">
    <w:name w:val="Заголовок_1 Знак Знак Знак Знак Знак"/>
    <w:semiHidden/>
    <w:rsid w:val="005B3893"/>
    <w:rPr>
      <w:b/>
      <w:bCs w:val="0"/>
      <w:caps/>
      <w:sz w:val="24"/>
      <w:szCs w:val="24"/>
      <w:lang w:val="ru-RU" w:eastAsia="ru-RU" w:bidi="ar-SA"/>
    </w:rPr>
  </w:style>
  <w:style w:type="character" w:customStyle="1" w:styleId="FontStyle163">
    <w:name w:val="Font Style163"/>
    <w:uiPriority w:val="99"/>
    <w:rsid w:val="005B3893"/>
    <w:rPr>
      <w:rFonts w:ascii="Times New Roman" w:hAnsi="Times New Roman" w:cs="Times New Roman" w:hint="default"/>
      <w:sz w:val="22"/>
      <w:szCs w:val="22"/>
    </w:rPr>
  </w:style>
  <w:style w:type="character" w:customStyle="1" w:styleId="FontStyle83">
    <w:name w:val="Font Style83"/>
    <w:uiPriority w:val="99"/>
    <w:rsid w:val="005B3893"/>
    <w:rPr>
      <w:rFonts w:ascii="Times New Roman" w:hAnsi="Times New Roman" w:cs="Times New Roman" w:hint="default"/>
      <w:sz w:val="26"/>
      <w:szCs w:val="26"/>
    </w:rPr>
  </w:style>
  <w:style w:type="character" w:customStyle="1" w:styleId="FontStyle90">
    <w:name w:val="Font Style90"/>
    <w:uiPriority w:val="99"/>
    <w:rsid w:val="005B3893"/>
    <w:rPr>
      <w:rFonts w:ascii="Times New Roman" w:hAnsi="Times New Roman" w:cs="Times New Roman" w:hint="default"/>
      <w:sz w:val="16"/>
      <w:szCs w:val="16"/>
    </w:rPr>
  </w:style>
  <w:style w:type="character" w:customStyle="1" w:styleId="FontStyle79">
    <w:name w:val="Font Style79"/>
    <w:uiPriority w:val="99"/>
    <w:rsid w:val="005B3893"/>
    <w:rPr>
      <w:rFonts w:ascii="Times New Roman" w:hAnsi="Times New Roman" w:cs="Times New Roman" w:hint="default"/>
      <w:sz w:val="26"/>
      <w:szCs w:val="26"/>
    </w:rPr>
  </w:style>
  <w:style w:type="character" w:customStyle="1" w:styleId="FontStyle80">
    <w:name w:val="Font Style80"/>
    <w:uiPriority w:val="99"/>
    <w:rsid w:val="005B3893"/>
    <w:rPr>
      <w:rFonts w:ascii="Times New Roman" w:hAnsi="Times New Roman" w:cs="Times New Roman" w:hint="default"/>
      <w:sz w:val="24"/>
      <w:szCs w:val="24"/>
    </w:rPr>
  </w:style>
  <w:style w:type="character" w:customStyle="1" w:styleId="FontStyle81">
    <w:name w:val="Font Style81"/>
    <w:uiPriority w:val="99"/>
    <w:rsid w:val="005B3893"/>
    <w:rPr>
      <w:rFonts w:ascii="Times New Roman" w:hAnsi="Times New Roman" w:cs="Times New Roman" w:hint="default"/>
      <w:sz w:val="12"/>
      <w:szCs w:val="12"/>
    </w:rPr>
  </w:style>
  <w:style w:type="character" w:customStyle="1" w:styleId="FontStyle87">
    <w:name w:val="Font Style87"/>
    <w:uiPriority w:val="99"/>
    <w:rsid w:val="005B3893"/>
    <w:rPr>
      <w:rFonts w:ascii="Times New Roman" w:hAnsi="Times New Roman" w:cs="Times New Roman" w:hint="default"/>
      <w:b/>
      <w:bCs/>
      <w:sz w:val="22"/>
      <w:szCs w:val="22"/>
    </w:rPr>
  </w:style>
  <w:style w:type="character" w:customStyle="1" w:styleId="FontStyle91">
    <w:name w:val="Font Style91"/>
    <w:uiPriority w:val="99"/>
    <w:rsid w:val="005B3893"/>
    <w:rPr>
      <w:rFonts w:ascii="Times New Roman" w:hAnsi="Times New Roman" w:cs="Times New Roman" w:hint="default"/>
      <w:sz w:val="20"/>
      <w:szCs w:val="20"/>
    </w:rPr>
  </w:style>
  <w:style w:type="character" w:customStyle="1" w:styleId="FontStyle86">
    <w:name w:val="Font Style86"/>
    <w:uiPriority w:val="99"/>
    <w:rsid w:val="005B3893"/>
    <w:rPr>
      <w:rFonts w:ascii="Times New Roman" w:hAnsi="Times New Roman" w:cs="Times New Roman" w:hint="default"/>
      <w:b/>
      <w:bCs/>
      <w:spacing w:val="20"/>
      <w:sz w:val="12"/>
      <w:szCs w:val="12"/>
    </w:rPr>
  </w:style>
  <w:style w:type="character" w:customStyle="1" w:styleId="FontStyle119">
    <w:name w:val="Font Style119"/>
    <w:uiPriority w:val="99"/>
    <w:rsid w:val="005B3893"/>
    <w:rPr>
      <w:rFonts w:ascii="Constantia" w:hAnsi="Constantia" w:cs="Constantia" w:hint="default"/>
      <w:i/>
      <w:iCs/>
      <w:sz w:val="30"/>
      <w:szCs w:val="30"/>
    </w:rPr>
  </w:style>
  <w:style w:type="character" w:customStyle="1" w:styleId="FontStyle120">
    <w:name w:val="Font Style120"/>
    <w:uiPriority w:val="99"/>
    <w:rsid w:val="005B3893"/>
    <w:rPr>
      <w:rFonts w:ascii="Times New Roman" w:hAnsi="Times New Roman" w:cs="Times New Roman" w:hint="default"/>
      <w:b/>
      <w:bCs/>
      <w:i/>
      <w:iCs/>
      <w:sz w:val="16"/>
      <w:szCs w:val="16"/>
    </w:rPr>
  </w:style>
  <w:style w:type="character" w:customStyle="1" w:styleId="FontStyle139">
    <w:name w:val="Font Style139"/>
    <w:uiPriority w:val="99"/>
    <w:rsid w:val="005B3893"/>
    <w:rPr>
      <w:rFonts w:ascii="Times New Roman" w:hAnsi="Times New Roman" w:cs="Times New Roman" w:hint="default"/>
      <w:b/>
      <w:bCs/>
      <w:sz w:val="20"/>
      <w:szCs w:val="20"/>
    </w:rPr>
  </w:style>
  <w:style w:type="character" w:customStyle="1" w:styleId="FontStyle164">
    <w:name w:val="Font Style164"/>
    <w:uiPriority w:val="99"/>
    <w:rsid w:val="005B3893"/>
    <w:rPr>
      <w:rFonts w:ascii="Times New Roman" w:hAnsi="Times New Roman" w:cs="Times New Roman" w:hint="default"/>
      <w:sz w:val="16"/>
      <w:szCs w:val="16"/>
    </w:rPr>
  </w:style>
  <w:style w:type="character" w:customStyle="1" w:styleId="FontStyle165">
    <w:name w:val="Font Style165"/>
    <w:uiPriority w:val="99"/>
    <w:rsid w:val="005B3893"/>
    <w:rPr>
      <w:rFonts w:ascii="Times New Roman" w:hAnsi="Times New Roman" w:cs="Times New Roman" w:hint="default"/>
      <w:sz w:val="16"/>
      <w:szCs w:val="16"/>
    </w:rPr>
  </w:style>
  <w:style w:type="character" w:customStyle="1" w:styleId="FontStyle166">
    <w:name w:val="Font Style166"/>
    <w:uiPriority w:val="99"/>
    <w:rsid w:val="005B3893"/>
    <w:rPr>
      <w:rFonts w:ascii="Times New Roman" w:hAnsi="Times New Roman" w:cs="Times New Roman" w:hint="default"/>
      <w:b/>
      <w:bCs/>
      <w:sz w:val="16"/>
      <w:szCs w:val="16"/>
    </w:rPr>
  </w:style>
  <w:style w:type="character" w:customStyle="1" w:styleId="FontStyle92">
    <w:name w:val="Font Style92"/>
    <w:uiPriority w:val="99"/>
    <w:rsid w:val="005B3893"/>
    <w:rPr>
      <w:rFonts w:ascii="Times New Roman" w:hAnsi="Times New Roman" w:cs="Times New Roman" w:hint="default"/>
      <w:b/>
      <w:bCs/>
      <w:sz w:val="24"/>
      <w:szCs w:val="24"/>
    </w:rPr>
  </w:style>
  <w:style w:type="character" w:customStyle="1" w:styleId="FontStyle101">
    <w:name w:val="Font Style101"/>
    <w:uiPriority w:val="99"/>
    <w:rsid w:val="005B3893"/>
    <w:rPr>
      <w:rFonts w:ascii="Times New Roman" w:hAnsi="Times New Roman" w:cs="Times New Roman" w:hint="default"/>
      <w:b/>
      <w:bCs/>
      <w:sz w:val="26"/>
      <w:szCs w:val="26"/>
    </w:rPr>
  </w:style>
  <w:style w:type="character" w:customStyle="1" w:styleId="FontStyle78">
    <w:name w:val="Font Style78"/>
    <w:uiPriority w:val="99"/>
    <w:rsid w:val="005B3893"/>
    <w:rPr>
      <w:rFonts w:ascii="Sylfaen" w:hAnsi="Sylfaen" w:cs="Sylfaen" w:hint="default"/>
      <w:b/>
      <w:bCs/>
      <w:sz w:val="22"/>
      <w:szCs w:val="22"/>
    </w:rPr>
  </w:style>
  <w:style w:type="character" w:customStyle="1" w:styleId="FontStyle93">
    <w:name w:val="Font Style93"/>
    <w:uiPriority w:val="99"/>
    <w:rsid w:val="005B3893"/>
    <w:rPr>
      <w:rFonts w:ascii="Arial" w:hAnsi="Arial" w:cs="Arial" w:hint="default"/>
      <w:b/>
      <w:bCs/>
      <w:sz w:val="20"/>
      <w:szCs w:val="20"/>
    </w:rPr>
  </w:style>
  <w:style w:type="character" w:customStyle="1" w:styleId="FontStyle94">
    <w:name w:val="Font Style94"/>
    <w:uiPriority w:val="99"/>
    <w:rsid w:val="005B3893"/>
    <w:rPr>
      <w:rFonts w:ascii="Times New Roman" w:hAnsi="Times New Roman" w:cs="Times New Roman" w:hint="default"/>
      <w:i/>
      <w:iCs/>
      <w:sz w:val="8"/>
      <w:szCs w:val="8"/>
    </w:rPr>
  </w:style>
  <w:style w:type="character" w:customStyle="1" w:styleId="FontStyle95">
    <w:name w:val="Font Style95"/>
    <w:uiPriority w:val="99"/>
    <w:rsid w:val="005B3893"/>
    <w:rPr>
      <w:rFonts w:ascii="Times New Roman" w:hAnsi="Times New Roman" w:cs="Times New Roman" w:hint="default"/>
      <w:b/>
      <w:bCs/>
      <w:w w:val="200"/>
      <w:sz w:val="8"/>
      <w:szCs w:val="8"/>
    </w:rPr>
  </w:style>
  <w:style w:type="character" w:customStyle="1" w:styleId="FontStyle96">
    <w:name w:val="Font Style96"/>
    <w:uiPriority w:val="99"/>
    <w:rsid w:val="005B3893"/>
    <w:rPr>
      <w:rFonts w:ascii="Arial" w:hAnsi="Arial" w:cs="Arial" w:hint="default"/>
      <w:b/>
      <w:bCs/>
      <w:sz w:val="8"/>
      <w:szCs w:val="8"/>
    </w:rPr>
  </w:style>
  <w:style w:type="character" w:customStyle="1" w:styleId="FontStyle97">
    <w:name w:val="Font Style97"/>
    <w:uiPriority w:val="99"/>
    <w:rsid w:val="005B3893"/>
    <w:rPr>
      <w:rFonts w:ascii="Times New Roman" w:hAnsi="Times New Roman" w:cs="Times New Roman" w:hint="default"/>
      <w:i/>
      <w:iCs/>
      <w:sz w:val="8"/>
      <w:szCs w:val="8"/>
    </w:rPr>
  </w:style>
  <w:style w:type="character" w:customStyle="1" w:styleId="FontStyle98">
    <w:name w:val="Font Style98"/>
    <w:uiPriority w:val="99"/>
    <w:rsid w:val="005B3893"/>
    <w:rPr>
      <w:rFonts w:ascii="Arial" w:hAnsi="Arial" w:cs="Arial" w:hint="default"/>
      <w:sz w:val="22"/>
      <w:szCs w:val="22"/>
    </w:rPr>
  </w:style>
  <w:style w:type="character" w:customStyle="1" w:styleId="FontStyle84">
    <w:name w:val="Font Style84"/>
    <w:uiPriority w:val="99"/>
    <w:rsid w:val="005B3893"/>
    <w:rPr>
      <w:rFonts w:ascii="Times New Roman" w:hAnsi="Times New Roman" w:cs="Times New Roman" w:hint="default"/>
      <w:b/>
      <w:bCs/>
      <w:i/>
      <w:iCs/>
      <w:spacing w:val="-40"/>
      <w:sz w:val="38"/>
      <w:szCs w:val="38"/>
    </w:rPr>
  </w:style>
  <w:style w:type="character" w:customStyle="1" w:styleId="FontStyle85">
    <w:name w:val="Font Style85"/>
    <w:uiPriority w:val="99"/>
    <w:rsid w:val="005B3893"/>
    <w:rPr>
      <w:rFonts w:ascii="Times New Roman" w:hAnsi="Times New Roman" w:cs="Times New Roman" w:hint="default"/>
      <w:b/>
      <w:bCs/>
      <w:spacing w:val="-20"/>
      <w:sz w:val="32"/>
      <w:szCs w:val="32"/>
    </w:rPr>
  </w:style>
  <w:style w:type="character" w:customStyle="1" w:styleId="FontStyle73">
    <w:name w:val="Font Style73"/>
    <w:uiPriority w:val="99"/>
    <w:rsid w:val="005B3893"/>
    <w:rPr>
      <w:rFonts w:ascii="Times New Roman" w:hAnsi="Times New Roman" w:cs="Times New Roman" w:hint="default"/>
      <w:sz w:val="52"/>
      <w:szCs w:val="52"/>
    </w:rPr>
  </w:style>
  <w:style w:type="character" w:customStyle="1" w:styleId="FontStyle74">
    <w:name w:val="Font Style74"/>
    <w:uiPriority w:val="99"/>
    <w:rsid w:val="005B3893"/>
    <w:rPr>
      <w:rFonts w:ascii="Times New Roman" w:hAnsi="Times New Roman" w:cs="Times New Roman" w:hint="default"/>
      <w:sz w:val="40"/>
      <w:szCs w:val="40"/>
    </w:rPr>
  </w:style>
  <w:style w:type="character" w:customStyle="1" w:styleId="FontStyle75">
    <w:name w:val="Font Style75"/>
    <w:uiPriority w:val="99"/>
    <w:rsid w:val="005B3893"/>
    <w:rPr>
      <w:rFonts w:ascii="Times New Roman" w:hAnsi="Times New Roman" w:cs="Times New Roman" w:hint="default"/>
      <w:i/>
      <w:iCs/>
      <w:sz w:val="10"/>
      <w:szCs w:val="10"/>
    </w:rPr>
  </w:style>
  <w:style w:type="character" w:customStyle="1" w:styleId="FontStyle76">
    <w:name w:val="Font Style76"/>
    <w:uiPriority w:val="99"/>
    <w:rsid w:val="005B3893"/>
    <w:rPr>
      <w:rFonts w:ascii="Times New Roman" w:hAnsi="Times New Roman" w:cs="Times New Roman" w:hint="default"/>
      <w:i/>
      <w:iCs/>
      <w:sz w:val="8"/>
      <w:szCs w:val="8"/>
    </w:rPr>
  </w:style>
  <w:style w:type="character" w:customStyle="1" w:styleId="FontStyle77">
    <w:name w:val="Font Style77"/>
    <w:uiPriority w:val="99"/>
    <w:rsid w:val="005B3893"/>
    <w:rPr>
      <w:rFonts w:ascii="Arial" w:hAnsi="Arial" w:cs="Arial" w:hint="default"/>
      <w:b/>
      <w:bCs/>
      <w:sz w:val="22"/>
      <w:szCs w:val="22"/>
    </w:rPr>
  </w:style>
  <w:style w:type="character" w:customStyle="1" w:styleId="FontStyle99">
    <w:name w:val="Font Style99"/>
    <w:uiPriority w:val="99"/>
    <w:rsid w:val="005B3893"/>
    <w:rPr>
      <w:rFonts w:ascii="Times New Roman" w:hAnsi="Times New Roman" w:cs="Times New Roman" w:hint="default"/>
      <w:sz w:val="20"/>
      <w:szCs w:val="20"/>
    </w:rPr>
  </w:style>
  <w:style w:type="character" w:customStyle="1" w:styleId="FontStyle100">
    <w:name w:val="Font Style100"/>
    <w:uiPriority w:val="99"/>
    <w:rsid w:val="005B3893"/>
    <w:rPr>
      <w:rFonts w:ascii="Times New Roman" w:hAnsi="Times New Roman" w:cs="Times New Roman" w:hint="default"/>
      <w:b/>
      <w:bCs/>
      <w:spacing w:val="-20"/>
      <w:sz w:val="18"/>
      <w:szCs w:val="18"/>
    </w:rPr>
  </w:style>
  <w:style w:type="character" w:customStyle="1" w:styleId="FontStyle118">
    <w:name w:val="Font Style118"/>
    <w:uiPriority w:val="99"/>
    <w:rsid w:val="005B3893"/>
    <w:rPr>
      <w:rFonts w:ascii="Arial" w:hAnsi="Arial" w:cs="Arial" w:hint="default"/>
      <w:sz w:val="22"/>
      <w:szCs w:val="22"/>
    </w:rPr>
  </w:style>
  <w:style w:type="character" w:customStyle="1" w:styleId="FontStyle125">
    <w:name w:val="Font Style125"/>
    <w:uiPriority w:val="99"/>
    <w:rsid w:val="005B3893"/>
    <w:rPr>
      <w:rFonts w:ascii="Times New Roman" w:hAnsi="Times New Roman" w:cs="Times New Roman" w:hint="default"/>
      <w:b/>
      <w:bCs/>
      <w:sz w:val="24"/>
      <w:szCs w:val="24"/>
    </w:rPr>
  </w:style>
  <w:style w:type="character" w:customStyle="1" w:styleId="FontStyle161">
    <w:name w:val="Font Style161"/>
    <w:uiPriority w:val="99"/>
    <w:rsid w:val="005B3893"/>
    <w:rPr>
      <w:rFonts w:ascii="Franklin Gothic Demi" w:hAnsi="Franklin Gothic Demi" w:cs="Franklin Gothic Demi" w:hint="default"/>
      <w:sz w:val="30"/>
      <w:szCs w:val="30"/>
    </w:rPr>
  </w:style>
  <w:style w:type="character" w:customStyle="1" w:styleId="FontStyle162">
    <w:name w:val="Font Style162"/>
    <w:uiPriority w:val="99"/>
    <w:rsid w:val="005B3893"/>
    <w:rPr>
      <w:rFonts w:ascii="Times New Roman" w:hAnsi="Times New Roman" w:cs="Times New Roman" w:hint="default"/>
      <w:b/>
      <w:bCs/>
      <w:sz w:val="26"/>
      <w:szCs w:val="26"/>
    </w:rPr>
  </w:style>
  <w:style w:type="character" w:customStyle="1" w:styleId="FontStyle102">
    <w:name w:val="Font Style102"/>
    <w:uiPriority w:val="99"/>
    <w:rsid w:val="005B3893"/>
    <w:rPr>
      <w:rFonts w:ascii="Arial" w:hAnsi="Arial" w:cs="Arial" w:hint="default"/>
      <w:sz w:val="14"/>
      <w:szCs w:val="14"/>
    </w:rPr>
  </w:style>
  <w:style w:type="character" w:customStyle="1" w:styleId="FontStyle103">
    <w:name w:val="Font Style103"/>
    <w:uiPriority w:val="99"/>
    <w:rsid w:val="005B3893"/>
    <w:rPr>
      <w:rFonts w:ascii="Tahoma" w:hAnsi="Tahoma" w:cs="Tahoma" w:hint="default"/>
      <w:sz w:val="8"/>
      <w:szCs w:val="8"/>
    </w:rPr>
  </w:style>
  <w:style w:type="character" w:customStyle="1" w:styleId="FontStyle104">
    <w:name w:val="Font Style104"/>
    <w:uiPriority w:val="99"/>
    <w:rsid w:val="005B3893"/>
    <w:rPr>
      <w:rFonts w:ascii="Tahoma" w:hAnsi="Tahoma" w:cs="Tahoma" w:hint="default"/>
      <w:sz w:val="10"/>
      <w:szCs w:val="10"/>
    </w:rPr>
  </w:style>
  <w:style w:type="character" w:customStyle="1" w:styleId="FontStyle105">
    <w:name w:val="Font Style105"/>
    <w:uiPriority w:val="99"/>
    <w:rsid w:val="005B3893"/>
    <w:rPr>
      <w:rFonts w:ascii="Times New Roman" w:hAnsi="Times New Roman" w:cs="Times New Roman" w:hint="default"/>
      <w:sz w:val="20"/>
      <w:szCs w:val="20"/>
    </w:rPr>
  </w:style>
  <w:style w:type="character" w:customStyle="1" w:styleId="FontStyle106">
    <w:name w:val="Font Style106"/>
    <w:uiPriority w:val="99"/>
    <w:rsid w:val="005B3893"/>
    <w:rPr>
      <w:rFonts w:ascii="Times New Roman" w:hAnsi="Times New Roman" w:cs="Times New Roman" w:hint="default"/>
      <w:spacing w:val="-10"/>
      <w:sz w:val="20"/>
      <w:szCs w:val="20"/>
    </w:rPr>
  </w:style>
  <w:style w:type="character" w:customStyle="1" w:styleId="FontStyle107">
    <w:name w:val="Font Style107"/>
    <w:uiPriority w:val="99"/>
    <w:rsid w:val="005B3893"/>
    <w:rPr>
      <w:rFonts w:ascii="Tahoma" w:hAnsi="Tahoma" w:cs="Tahoma" w:hint="default"/>
      <w:i/>
      <w:iCs/>
      <w:spacing w:val="-40"/>
      <w:sz w:val="38"/>
      <w:szCs w:val="38"/>
    </w:rPr>
  </w:style>
  <w:style w:type="character" w:customStyle="1" w:styleId="FontStyle108">
    <w:name w:val="Font Style108"/>
    <w:uiPriority w:val="99"/>
    <w:rsid w:val="005B3893"/>
    <w:rPr>
      <w:rFonts w:ascii="Tahoma" w:hAnsi="Tahoma" w:cs="Tahoma" w:hint="default"/>
      <w:b/>
      <w:bCs/>
      <w:sz w:val="12"/>
      <w:szCs w:val="12"/>
    </w:rPr>
  </w:style>
  <w:style w:type="character" w:customStyle="1" w:styleId="FontStyle109">
    <w:name w:val="Font Style109"/>
    <w:uiPriority w:val="99"/>
    <w:rsid w:val="005B3893"/>
    <w:rPr>
      <w:rFonts w:ascii="Times New Roman" w:hAnsi="Times New Roman" w:cs="Times New Roman" w:hint="default"/>
      <w:smallCaps/>
      <w:sz w:val="16"/>
      <w:szCs w:val="16"/>
    </w:rPr>
  </w:style>
  <w:style w:type="character" w:customStyle="1" w:styleId="FontStyle110">
    <w:name w:val="Font Style110"/>
    <w:uiPriority w:val="99"/>
    <w:rsid w:val="005B3893"/>
    <w:rPr>
      <w:rFonts w:ascii="Arial" w:hAnsi="Arial" w:cs="Arial" w:hint="default"/>
      <w:sz w:val="26"/>
      <w:szCs w:val="26"/>
    </w:rPr>
  </w:style>
  <w:style w:type="character" w:customStyle="1" w:styleId="FontStyle111">
    <w:name w:val="Font Style111"/>
    <w:uiPriority w:val="99"/>
    <w:rsid w:val="005B3893"/>
    <w:rPr>
      <w:rFonts w:ascii="Arial" w:hAnsi="Arial" w:cs="Arial" w:hint="default"/>
      <w:sz w:val="54"/>
      <w:szCs w:val="54"/>
    </w:rPr>
  </w:style>
  <w:style w:type="character" w:customStyle="1" w:styleId="FontStyle112">
    <w:name w:val="Font Style112"/>
    <w:uiPriority w:val="99"/>
    <w:rsid w:val="005B3893"/>
    <w:rPr>
      <w:rFonts w:ascii="Trebuchet MS" w:hAnsi="Trebuchet MS" w:cs="Trebuchet MS" w:hint="default"/>
      <w:smallCaps/>
      <w:spacing w:val="10"/>
      <w:sz w:val="14"/>
      <w:szCs w:val="14"/>
    </w:rPr>
  </w:style>
  <w:style w:type="character" w:customStyle="1" w:styleId="FontStyle113">
    <w:name w:val="Font Style113"/>
    <w:uiPriority w:val="99"/>
    <w:rsid w:val="005B3893"/>
    <w:rPr>
      <w:rFonts w:ascii="Times New Roman" w:hAnsi="Times New Roman" w:cs="Times New Roman" w:hint="default"/>
      <w:i/>
      <w:iCs/>
      <w:sz w:val="20"/>
      <w:szCs w:val="20"/>
    </w:rPr>
  </w:style>
  <w:style w:type="character" w:customStyle="1" w:styleId="FontStyle114">
    <w:name w:val="Font Style114"/>
    <w:uiPriority w:val="99"/>
    <w:rsid w:val="005B3893"/>
    <w:rPr>
      <w:rFonts w:ascii="Arial" w:hAnsi="Arial" w:cs="Arial" w:hint="default"/>
      <w:b/>
      <w:bCs/>
      <w:sz w:val="14"/>
      <w:szCs w:val="14"/>
    </w:rPr>
  </w:style>
  <w:style w:type="character" w:customStyle="1" w:styleId="FontStyle115">
    <w:name w:val="Font Style115"/>
    <w:uiPriority w:val="99"/>
    <w:rsid w:val="005B3893"/>
    <w:rPr>
      <w:rFonts w:ascii="Arial" w:hAnsi="Arial" w:cs="Arial" w:hint="default"/>
      <w:sz w:val="26"/>
      <w:szCs w:val="26"/>
    </w:rPr>
  </w:style>
  <w:style w:type="character" w:customStyle="1" w:styleId="FontStyle116">
    <w:name w:val="Font Style116"/>
    <w:uiPriority w:val="99"/>
    <w:rsid w:val="005B3893"/>
    <w:rPr>
      <w:rFonts w:ascii="Arial" w:hAnsi="Arial" w:cs="Arial" w:hint="default"/>
      <w:b/>
      <w:bCs/>
      <w:spacing w:val="-10"/>
      <w:sz w:val="18"/>
      <w:szCs w:val="18"/>
    </w:rPr>
  </w:style>
  <w:style w:type="character" w:customStyle="1" w:styleId="FontStyle117">
    <w:name w:val="Font Style117"/>
    <w:uiPriority w:val="99"/>
    <w:rsid w:val="005B3893"/>
    <w:rPr>
      <w:rFonts w:ascii="Arial" w:hAnsi="Arial" w:cs="Arial" w:hint="default"/>
      <w:b/>
      <w:bCs/>
      <w:sz w:val="14"/>
      <w:szCs w:val="14"/>
    </w:rPr>
  </w:style>
  <w:style w:type="character" w:customStyle="1" w:styleId="FontStyle121">
    <w:name w:val="Font Style121"/>
    <w:uiPriority w:val="99"/>
    <w:rsid w:val="005B3893"/>
    <w:rPr>
      <w:rFonts w:ascii="Arial" w:hAnsi="Arial" w:cs="Arial" w:hint="default"/>
      <w:sz w:val="14"/>
      <w:szCs w:val="14"/>
    </w:rPr>
  </w:style>
  <w:style w:type="character" w:customStyle="1" w:styleId="FontStyle122">
    <w:name w:val="Font Style122"/>
    <w:uiPriority w:val="99"/>
    <w:rsid w:val="005B3893"/>
    <w:rPr>
      <w:rFonts w:ascii="Arial" w:hAnsi="Arial" w:cs="Arial" w:hint="default"/>
      <w:spacing w:val="10"/>
      <w:sz w:val="22"/>
      <w:szCs w:val="22"/>
    </w:rPr>
  </w:style>
  <w:style w:type="character" w:customStyle="1" w:styleId="FontStyle123">
    <w:name w:val="Font Style123"/>
    <w:uiPriority w:val="99"/>
    <w:rsid w:val="005B3893"/>
    <w:rPr>
      <w:rFonts w:ascii="Arial" w:hAnsi="Arial" w:cs="Arial" w:hint="default"/>
      <w:spacing w:val="-20"/>
      <w:sz w:val="22"/>
      <w:szCs w:val="22"/>
    </w:rPr>
  </w:style>
  <w:style w:type="character" w:customStyle="1" w:styleId="FontStyle124">
    <w:name w:val="Font Style124"/>
    <w:uiPriority w:val="99"/>
    <w:rsid w:val="005B3893"/>
    <w:rPr>
      <w:rFonts w:ascii="Courier New" w:hAnsi="Courier New" w:cs="Courier New" w:hint="default"/>
      <w:b/>
      <w:bCs/>
      <w:spacing w:val="-20"/>
      <w:sz w:val="32"/>
      <w:szCs w:val="32"/>
    </w:rPr>
  </w:style>
  <w:style w:type="character" w:customStyle="1" w:styleId="FontStyle126">
    <w:name w:val="Font Style126"/>
    <w:uiPriority w:val="99"/>
    <w:rsid w:val="005B3893"/>
    <w:rPr>
      <w:rFonts w:ascii="Times New Roman" w:hAnsi="Times New Roman" w:cs="Times New Roman" w:hint="default"/>
      <w:b/>
      <w:bCs/>
      <w:sz w:val="12"/>
      <w:szCs w:val="12"/>
    </w:rPr>
  </w:style>
  <w:style w:type="character" w:customStyle="1" w:styleId="FontStyle127">
    <w:name w:val="Font Style127"/>
    <w:uiPriority w:val="99"/>
    <w:rsid w:val="005B3893"/>
    <w:rPr>
      <w:rFonts w:ascii="Times New Roman" w:hAnsi="Times New Roman" w:cs="Times New Roman" w:hint="default"/>
      <w:smallCaps/>
      <w:sz w:val="24"/>
      <w:szCs w:val="24"/>
    </w:rPr>
  </w:style>
  <w:style w:type="character" w:customStyle="1" w:styleId="FontStyle128">
    <w:name w:val="Font Style128"/>
    <w:uiPriority w:val="99"/>
    <w:rsid w:val="005B3893"/>
    <w:rPr>
      <w:rFonts w:ascii="Times New Roman" w:hAnsi="Times New Roman" w:cs="Times New Roman" w:hint="default"/>
      <w:sz w:val="38"/>
      <w:szCs w:val="38"/>
    </w:rPr>
  </w:style>
  <w:style w:type="character" w:customStyle="1" w:styleId="FontStyle129">
    <w:name w:val="Font Style129"/>
    <w:uiPriority w:val="99"/>
    <w:rsid w:val="005B3893"/>
    <w:rPr>
      <w:rFonts w:ascii="Times New Roman" w:hAnsi="Times New Roman" w:cs="Times New Roman" w:hint="default"/>
      <w:b/>
      <w:bCs/>
      <w:sz w:val="22"/>
      <w:szCs w:val="22"/>
    </w:rPr>
  </w:style>
  <w:style w:type="character" w:customStyle="1" w:styleId="FontStyle130">
    <w:name w:val="Font Style130"/>
    <w:uiPriority w:val="99"/>
    <w:rsid w:val="005B3893"/>
    <w:rPr>
      <w:rFonts w:ascii="Times New Roman" w:hAnsi="Times New Roman" w:cs="Times New Roman" w:hint="default"/>
      <w:sz w:val="32"/>
      <w:szCs w:val="32"/>
    </w:rPr>
  </w:style>
  <w:style w:type="character" w:customStyle="1" w:styleId="FontStyle131">
    <w:name w:val="Font Style131"/>
    <w:uiPriority w:val="99"/>
    <w:rsid w:val="005B3893"/>
    <w:rPr>
      <w:rFonts w:ascii="Tahoma" w:hAnsi="Tahoma" w:cs="Tahoma" w:hint="default"/>
      <w:sz w:val="60"/>
      <w:szCs w:val="60"/>
    </w:rPr>
  </w:style>
  <w:style w:type="character" w:customStyle="1" w:styleId="FontStyle132">
    <w:name w:val="Font Style132"/>
    <w:uiPriority w:val="99"/>
    <w:rsid w:val="005B3893"/>
    <w:rPr>
      <w:rFonts w:ascii="Candara" w:hAnsi="Candara" w:cs="Candara" w:hint="default"/>
      <w:i/>
      <w:iCs/>
      <w:sz w:val="42"/>
      <w:szCs w:val="42"/>
    </w:rPr>
  </w:style>
  <w:style w:type="character" w:customStyle="1" w:styleId="FontStyle133">
    <w:name w:val="Font Style133"/>
    <w:uiPriority w:val="99"/>
    <w:rsid w:val="005B3893"/>
    <w:rPr>
      <w:rFonts w:ascii="Times New Roman" w:hAnsi="Times New Roman" w:cs="Times New Roman" w:hint="default"/>
      <w:b/>
      <w:bCs/>
      <w:spacing w:val="-10"/>
      <w:sz w:val="26"/>
      <w:szCs w:val="26"/>
    </w:rPr>
  </w:style>
  <w:style w:type="character" w:customStyle="1" w:styleId="FontStyle134">
    <w:name w:val="Font Style134"/>
    <w:uiPriority w:val="99"/>
    <w:rsid w:val="005B3893"/>
    <w:rPr>
      <w:rFonts w:ascii="Franklin Gothic Demi" w:hAnsi="Franklin Gothic Demi" w:cs="Franklin Gothic Demi" w:hint="default"/>
      <w:b/>
      <w:bCs/>
      <w:sz w:val="8"/>
      <w:szCs w:val="8"/>
    </w:rPr>
  </w:style>
  <w:style w:type="character" w:customStyle="1" w:styleId="FontStyle135">
    <w:name w:val="Font Style135"/>
    <w:uiPriority w:val="99"/>
    <w:rsid w:val="005B3893"/>
    <w:rPr>
      <w:rFonts w:ascii="Times New Roman" w:hAnsi="Times New Roman" w:cs="Times New Roman" w:hint="default"/>
      <w:sz w:val="22"/>
      <w:szCs w:val="22"/>
    </w:rPr>
  </w:style>
  <w:style w:type="character" w:customStyle="1" w:styleId="FontStyle136">
    <w:name w:val="Font Style136"/>
    <w:uiPriority w:val="99"/>
    <w:rsid w:val="005B3893"/>
    <w:rPr>
      <w:rFonts w:ascii="Times New Roman" w:hAnsi="Times New Roman" w:cs="Times New Roman" w:hint="default"/>
      <w:b/>
      <w:bCs/>
      <w:i/>
      <w:iCs/>
      <w:sz w:val="14"/>
      <w:szCs w:val="14"/>
    </w:rPr>
  </w:style>
  <w:style w:type="character" w:customStyle="1" w:styleId="FontStyle137">
    <w:name w:val="Font Style137"/>
    <w:uiPriority w:val="99"/>
    <w:rsid w:val="005B3893"/>
    <w:rPr>
      <w:rFonts w:ascii="Courier New" w:hAnsi="Courier New" w:cs="Courier New" w:hint="default"/>
      <w:i/>
      <w:iCs/>
      <w:sz w:val="30"/>
      <w:szCs w:val="30"/>
    </w:rPr>
  </w:style>
  <w:style w:type="character" w:customStyle="1" w:styleId="FontStyle138">
    <w:name w:val="Font Style138"/>
    <w:uiPriority w:val="99"/>
    <w:rsid w:val="005B3893"/>
    <w:rPr>
      <w:rFonts w:ascii="Franklin Gothic Demi" w:hAnsi="Franklin Gothic Demi" w:cs="Franklin Gothic Demi" w:hint="default"/>
      <w:b/>
      <w:bCs/>
      <w:sz w:val="8"/>
      <w:szCs w:val="8"/>
    </w:rPr>
  </w:style>
  <w:style w:type="character" w:customStyle="1" w:styleId="FontStyle140">
    <w:name w:val="Font Style140"/>
    <w:uiPriority w:val="99"/>
    <w:rsid w:val="005B3893"/>
    <w:rPr>
      <w:rFonts w:ascii="Times New Roman" w:hAnsi="Times New Roman" w:cs="Times New Roman" w:hint="default"/>
      <w:b/>
      <w:bCs/>
      <w:sz w:val="28"/>
      <w:szCs w:val="28"/>
    </w:rPr>
  </w:style>
  <w:style w:type="character" w:customStyle="1" w:styleId="FontStyle141">
    <w:name w:val="Font Style141"/>
    <w:uiPriority w:val="99"/>
    <w:rsid w:val="005B3893"/>
    <w:rPr>
      <w:rFonts w:ascii="Times New Roman" w:hAnsi="Times New Roman" w:cs="Times New Roman" w:hint="default"/>
      <w:sz w:val="22"/>
      <w:szCs w:val="22"/>
    </w:rPr>
  </w:style>
  <w:style w:type="character" w:customStyle="1" w:styleId="FontStyle142">
    <w:name w:val="Font Style142"/>
    <w:uiPriority w:val="99"/>
    <w:rsid w:val="005B3893"/>
    <w:rPr>
      <w:rFonts w:ascii="Times New Roman" w:hAnsi="Times New Roman" w:cs="Times New Roman" w:hint="default"/>
      <w:b/>
      <w:bCs/>
      <w:sz w:val="20"/>
      <w:szCs w:val="20"/>
    </w:rPr>
  </w:style>
  <w:style w:type="character" w:customStyle="1" w:styleId="FontStyle143">
    <w:name w:val="Font Style143"/>
    <w:uiPriority w:val="99"/>
    <w:rsid w:val="005B3893"/>
    <w:rPr>
      <w:rFonts w:ascii="Times New Roman" w:hAnsi="Times New Roman" w:cs="Times New Roman" w:hint="default"/>
      <w:b/>
      <w:bCs/>
      <w:sz w:val="20"/>
      <w:szCs w:val="20"/>
    </w:rPr>
  </w:style>
  <w:style w:type="character" w:customStyle="1" w:styleId="FontStyle144">
    <w:name w:val="Font Style144"/>
    <w:uiPriority w:val="99"/>
    <w:rsid w:val="005B3893"/>
    <w:rPr>
      <w:rFonts w:ascii="Franklin Gothic Demi" w:hAnsi="Franklin Gothic Demi" w:cs="Franklin Gothic Demi" w:hint="default"/>
      <w:sz w:val="22"/>
      <w:szCs w:val="22"/>
    </w:rPr>
  </w:style>
  <w:style w:type="character" w:customStyle="1" w:styleId="FontStyle145">
    <w:name w:val="Font Style145"/>
    <w:uiPriority w:val="99"/>
    <w:rsid w:val="005B3893"/>
    <w:rPr>
      <w:rFonts w:ascii="Times New Roman" w:hAnsi="Times New Roman" w:cs="Times New Roman" w:hint="default"/>
      <w:b/>
      <w:bCs/>
      <w:sz w:val="10"/>
      <w:szCs w:val="10"/>
    </w:rPr>
  </w:style>
  <w:style w:type="character" w:customStyle="1" w:styleId="FontStyle146">
    <w:name w:val="Font Style146"/>
    <w:uiPriority w:val="99"/>
    <w:rsid w:val="005B3893"/>
    <w:rPr>
      <w:rFonts w:ascii="Franklin Gothic Demi" w:hAnsi="Franklin Gothic Demi" w:cs="Franklin Gothic Demi" w:hint="default"/>
      <w:b/>
      <w:bCs/>
      <w:sz w:val="10"/>
      <w:szCs w:val="10"/>
    </w:rPr>
  </w:style>
  <w:style w:type="character" w:customStyle="1" w:styleId="FontStyle147">
    <w:name w:val="Font Style147"/>
    <w:uiPriority w:val="99"/>
    <w:rsid w:val="005B3893"/>
    <w:rPr>
      <w:rFonts w:ascii="Franklin Gothic Demi" w:hAnsi="Franklin Gothic Demi" w:cs="Franklin Gothic Demi" w:hint="default"/>
      <w:b/>
      <w:bCs/>
      <w:sz w:val="10"/>
      <w:szCs w:val="10"/>
    </w:rPr>
  </w:style>
  <w:style w:type="character" w:customStyle="1" w:styleId="FontStyle148">
    <w:name w:val="Font Style148"/>
    <w:uiPriority w:val="99"/>
    <w:rsid w:val="005B3893"/>
    <w:rPr>
      <w:rFonts w:ascii="Times New Roman" w:hAnsi="Times New Roman" w:cs="Times New Roman" w:hint="default"/>
      <w:b/>
      <w:bCs/>
      <w:sz w:val="20"/>
      <w:szCs w:val="20"/>
    </w:rPr>
  </w:style>
  <w:style w:type="character" w:customStyle="1" w:styleId="FontStyle149">
    <w:name w:val="Font Style149"/>
    <w:uiPriority w:val="99"/>
    <w:rsid w:val="005B3893"/>
    <w:rPr>
      <w:rFonts w:ascii="Franklin Gothic Demi" w:hAnsi="Franklin Gothic Demi" w:cs="Franklin Gothic Demi" w:hint="default"/>
      <w:sz w:val="22"/>
      <w:szCs w:val="22"/>
    </w:rPr>
  </w:style>
  <w:style w:type="character" w:customStyle="1" w:styleId="FontStyle150">
    <w:name w:val="Font Style150"/>
    <w:uiPriority w:val="99"/>
    <w:rsid w:val="005B3893"/>
    <w:rPr>
      <w:rFonts w:ascii="Franklin Gothic Medium Cond" w:hAnsi="Franklin Gothic Medium Cond" w:cs="Franklin Gothic Medium Cond" w:hint="default"/>
      <w:sz w:val="26"/>
      <w:szCs w:val="26"/>
    </w:rPr>
  </w:style>
  <w:style w:type="character" w:customStyle="1" w:styleId="FontStyle151">
    <w:name w:val="Font Style151"/>
    <w:uiPriority w:val="99"/>
    <w:rsid w:val="005B3893"/>
    <w:rPr>
      <w:rFonts w:ascii="Franklin Gothic Demi" w:hAnsi="Franklin Gothic Demi" w:cs="Franklin Gothic Demi" w:hint="default"/>
      <w:b/>
      <w:bCs/>
      <w:i/>
      <w:iCs/>
      <w:sz w:val="10"/>
      <w:szCs w:val="10"/>
    </w:rPr>
  </w:style>
  <w:style w:type="character" w:customStyle="1" w:styleId="FontStyle152">
    <w:name w:val="Font Style152"/>
    <w:uiPriority w:val="99"/>
    <w:rsid w:val="005B3893"/>
    <w:rPr>
      <w:rFonts w:ascii="Franklin Gothic Medium Cond" w:hAnsi="Franklin Gothic Medium Cond" w:cs="Franklin Gothic Medium Cond" w:hint="default"/>
      <w:i/>
      <w:iCs/>
      <w:sz w:val="26"/>
      <w:szCs w:val="26"/>
    </w:rPr>
  </w:style>
  <w:style w:type="character" w:customStyle="1" w:styleId="FontStyle153">
    <w:name w:val="Font Style153"/>
    <w:uiPriority w:val="99"/>
    <w:rsid w:val="005B3893"/>
    <w:rPr>
      <w:rFonts w:ascii="Franklin Gothic Demi" w:hAnsi="Franklin Gothic Demi" w:cs="Franklin Gothic Demi" w:hint="default"/>
      <w:b/>
      <w:bCs/>
      <w:sz w:val="22"/>
      <w:szCs w:val="22"/>
    </w:rPr>
  </w:style>
  <w:style w:type="character" w:customStyle="1" w:styleId="FontStyle154">
    <w:name w:val="Font Style154"/>
    <w:uiPriority w:val="99"/>
    <w:rsid w:val="005B3893"/>
    <w:rPr>
      <w:rFonts w:ascii="Times New Roman" w:hAnsi="Times New Roman" w:cs="Times New Roman" w:hint="default"/>
      <w:spacing w:val="-10"/>
      <w:sz w:val="28"/>
      <w:szCs w:val="28"/>
    </w:rPr>
  </w:style>
  <w:style w:type="character" w:customStyle="1" w:styleId="FontStyle155">
    <w:name w:val="Font Style155"/>
    <w:uiPriority w:val="99"/>
    <w:rsid w:val="005B3893"/>
    <w:rPr>
      <w:rFonts w:ascii="Arial" w:hAnsi="Arial" w:cs="Arial" w:hint="default"/>
      <w:b/>
      <w:bCs/>
      <w:sz w:val="26"/>
      <w:szCs w:val="26"/>
    </w:rPr>
  </w:style>
  <w:style w:type="character" w:customStyle="1" w:styleId="FontStyle156">
    <w:name w:val="Font Style156"/>
    <w:uiPriority w:val="99"/>
    <w:rsid w:val="005B3893"/>
    <w:rPr>
      <w:rFonts w:ascii="Franklin Gothic Demi" w:hAnsi="Franklin Gothic Demi" w:cs="Franklin Gothic Demi" w:hint="default"/>
      <w:sz w:val="30"/>
      <w:szCs w:val="30"/>
    </w:rPr>
  </w:style>
  <w:style w:type="character" w:customStyle="1" w:styleId="FontStyle157">
    <w:name w:val="Font Style157"/>
    <w:uiPriority w:val="99"/>
    <w:rsid w:val="005B3893"/>
    <w:rPr>
      <w:rFonts w:ascii="Times New Roman" w:hAnsi="Times New Roman" w:cs="Times New Roman" w:hint="default"/>
      <w:b/>
      <w:bCs/>
      <w:sz w:val="28"/>
      <w:szCs w:val="28"/>
    </w:rPr>
  </w:style>
  <w:style w:type="character" w:customStyle="1" w:styleId="FontStyle158">
    <w:name w:val="Font Style158"/>
    <w:uiPriority w:val="99"/>
    <w:rsid w:val="005B3893"/>
    <w:rPr>
      <w:rFonts w:ascii="Arial" w:hAnsi="Arial" w:cs="Arial" w:hint="default"/>
      <w:b/>
      <w:bCs/>
      <w:sz w:val="26"/>
      <w:szCs w:val="26"/>
    </w:rPr>
  </w:style>
  <w:style w:type="character" w:customStyle="1" w:styleId="FontStyle159">
    <w:name w:val="Font Style159"/>
    <w:uiPriority w:val="99"/>
    <w:rsid w:val="005B3893"/>
    <w:rPr>
      <w:rFonts w:ascii="Franklin Gothic Demi" w:hAnsi="Franklin Gothic Demi" w:cs="Franklin Gothic Demi" w:hint="default"/>
      <w:sz w:val="28"/>
      <w:szCs w:val="28"/>
    </w:rPr>
  </w:style>
  <w:style w:type="character" w:customStyle="1" w:styleId="FontStyle160">
    <w:name w:val="Font Style160"/>
    <w:uiPriority w:val="99"/>
    <w:rsid w:val="005B3893"/>
    <w:rPr>
      <w:rFonts w:ascii="Tahoma" w:hAnsi="Tahoma" w:cs="Tahoma" w:hint="default"/>
      <w:b/>
      <w:bCs/>
      <w:sz w:val="24"/>
      <w:szCs w:val="24"/>
    </w:rPr>
  </w:style>
  <w:style w:type="character" w:customStyle="1" w:styleId="FontStyle167">
    <w:name w:val="Font Style167"/>
    <w:uiPriority w:val="99"/>
    <w:rsid w:val="005B3893"/>
    <w:rPr>
      <w:rFonts w:ascii="Times New Roman" w:hAnsi="Times New Roman" w:cs="Times New Roman" w:hint="default"/>
      <w:b/>
      <w:bCs/>
      <w:sz w:val="28"/>
      <w:szCs w:val="28"/>
    </w:rPr>
  </w:style>
  <w:style w:type="character" w:customStyle="1" w:styleId="FontStyle168">
    <w:name w:val="Font Style168"/>
    <w:uiPriority w:val="99"/>
    <w:rsid w:val="005B3893"/>
    <w:rPr>
      <w:rFonts w:ascii="Franklin Gothic Medium" w:hAnsi="Franklin Gothic Medium" w:cs="Franklin Gothic Medium" w:hint="default"/>
      <w:sz w:val="30"/>
      <w:szCs w:val="30"/>
    </w:rPr>
  </w:style>
  <w:style w:type="character" w:customStyle="1" w:styleId="FontStyle291">
    <w:name w:val="Font Style291"/>
    <w:uiPriority w:val="99"/>
    <w:rsid w:val="005B3893"/>
    <w:rPr>
      <w:rFonts w:ascii="Times New Roman" w:hAnsi="Times New Roman" w:cs="Times New Roman" w:hint="default"/>
      <w:b/>
      <w:bCs/>
      <w:sz w:val="16"/>
      <w:szCs w:val="16"/>
    </w:rPr>
  </w:style>
  <w:style w:type="character" w:customStyle="1" w:styleId="FontStyle292">
    <w:name w:val="Font Style292"/>
    <w:uiPriority w:val="99"/>
    <w:rsid w:val="005B3893"/>
    <w:rPr>
      <w:rFonts w:ascii="Times New Roman" w:hAnsi="Times New Roman" w:cs="Times New Roman" w:hint="default"/>
      <w:b/>
      <w:bCs/>
      <w:sz w:val="14"/>
      <w:szCs w:val="14"/>
    </w:rPr>
  </w:style>
  <w:style w:type="character" w:customStyle="1" w:styleId="FontStyle293">
    <w:name w:val="Font Style293"/>
    <w:uiPriority w:val="99"/>
    <w:rsid w:val="005B3893"/>
    <w:rPr>
      <w:rFonts w:ascii="Times New Roman" w:hAnsi="Times New Roman" w:cs="Times New Roman" w:hint="default"/>
      <w:b/>
      <w:bCs/>
      <w:sz w:val="20"/>
      <w:szCs w:val="20"/>
    </w:rPr>
  </w:style>
  <w:style w:type="character" w:customStyle="1" w:styleId="FontStyle294">
    <w:name w:val="Font Style294"/>
    <w:uiPriority w:val="99"/>
    <w:rsid w:val="005B3893"/>
    <w:rPr>
      <w:rFonts w:ascii="Trebuchet MS" w:hAnsi="Trebuchet MS" w:cs="Trebuchet MS" w:hint="default"/>
      <w:i/>
      <w:iCs/>
      <w:sz w:val="12"/>
      <w:szCs w:val="12"/>
    </w:rPr>
  </w:style>
  <w:style w:type="character" w:customStyle="1" w:styleId="FontStyle295">
    <w:name w:val="Font Style295"/>
    <w:uiPriority w:val="99"/>
    <w:rsid w:val="005B3893"/>
    <w:rPr>
      <w:rFonts w:ascii="Times New Roman" w:hAnsi="Times New Roman" w:cs="Times New Roman" w:hint="default"/>
      <w:b/>
      <w:bCs/>
      <w:sz w:val="8"/>
      <w:szCs w:val="8"/>
    </w:rPr>
  </w:style>
  <w:style w:type="character" w:customStyle="1" w:styleId="FontStyle296">
    <w:name w:val="Font Style296"/>
    <w:uiPriority w:val="99"/>
    <w:rsid w:val="005B3893"/>
    <w:rPr>
      <w:rFonts w:ascii="Calibri" w:hAnsi="Calibri" w:cs="Calibri" w:hint="default"/>
      <w:b/>
      <w:bCs/>
      <w:sz w:val="14"/>
      <w:szCs w:val="14"/>
    </w:rPr>
  </w:style>
  <w:style w:type="character" w:customStyle="1" w:styleId="FontStyle297">
    <w:name w:val="Font Style297"/>
    <w:uiPriority w:val="99"/>
    <w:rsid w:val="005B3893"/>
    <w:rPr>
      <w:rFonts w:ascii="Arial" w:hAnsi="Arial" w:cs="Arial" w:hint="default"/>
      <w:sz w:val="12"/>
      <w:szCs w:val="12"/>
    </w:rPr>
  </w:style>
  <w:style w:type="character" w:customStyle="1" w:styleId="FontStyle298">
    <w:name w:val="Font Style298"/>
    <w:uiPriority w:val="99"/>
    <w:rsid w:val="005B3893"/>
    <w:rPr>
      <w:rFonts w:ascii="Times New Roman" w:hAnsi="Times New Roman" w:cs="Times New Roman" w:hint="default"/>
      <w:b/>
      <w:bCs/>
      <w:sz w:val="16"/>
      <w:szCs w:val="16"/>
    </w:rPr>
  </w:style>
  <w:style w:type="character" w:customStyle="1" w:styleId="FontStyle299">
    <w:name w:val="Font Style299"/>
    <w:uiPriority w:val="99"/>
    <w:rsid w:val="005B3893"/>
    <w:rPr>
      <w:rFonts w:ascii="Times New Roman" w:hAnsi="Times New Roman" w:cs="Times New Roman" w:hint="default"/>
      <w:b/>
      <w:bCs/>
      <w:i/>
      <w:iCs/>
      <w:sz w:val="16"/>
      <w:szCs w:val="16"/>
    </w:rPr>
  </w:style>
  <w:style w:type="character" w:customStyle="1" w:styleId="FontStyle300">
    <w:name w:val="Font Style300"/>
    <w:uiPriority w:val="99"/>
    <w:rsid w:val="005B3893"/>
    <w:rPr>
      <w:rFonts w:ascii="Times New Roman" w:hAnsi="Times New Roman" w:cs="Times New Roman" w:hint="default"/>
      <w:b/>
      <w:bCs/>
      <w:sz w:val="16"/>
      <w:szCs w:val="16"/>
    </w:rPr>
  </w:style>
  <w:style w:type="character" w:customStyle="1" w:styleId="FontStyle301">
    <w:name w:val="Font Style301"/>
    <w:uiPriority w:val="99"/>
    <w:rsid w:val="005B3893"/>
    <w:rPr>
      <w:rFonts w:ascii="Trebuchet MS" w:hAnsi="Trebuchet MS" w:cs="Trebuchet MS" w:hint="default"/>
      <w:b/>
      <w:bCs/>
      <w:sz w:val="16"/>
      <w:szCs w:val="16"/>
    </w:rPr>
  </w:style>
  <w:style w:type="character" w:customStyle="1" w:styleId="FontStyle302">
    <w:name w:val="Font Style302"/>
    <w:uiPriority w:val="99"/>
    <w:rsid w:val="005B3893"/>
    <w:rPr>
      <w:rFonts w:ascii="Times New Roman" w:hAnsi="Times New Roman" w:cs="Times New Roman" w:hint="default"/>
      <w:b/>
      <w:bCs/>
      <w:i/>
      <w:iCs/>
      <w:sz w:val="16"/>
      <w:szCs w:val="16"/>
    </w:rPr>
  </w:style>
  <w:style w:type="character" w:customStyle="1" w:styleId="FontStyle303">
    <w:name w:val="Font Style303"/>
    <w:uiPriority w:val="99"/>
    <w:rsid w:val="005B3893"/>
    <w:rPr>
      <w:rFonts w:ascii="Times New Roman" w:hAnsi="Times New Roman" w:cs="Times New Roman" w:hint="default"/>
      <w:spacing w:val="10"/>
      <w:sz w:val="10"/>
      <w:szCs w:val="10"/>
    </w:rPr>
  </w:style>
  <w:style w:type="character" w:customStyle="1" w:styleId="FontStyle304">
    <w:name w:val="Font Style304"/>
    <w:uiPriority w:val="99"/>
    <w:rsid w:val="005B3893"/>
    <w:rPr>
      <w:rFonts w:ascii="Arial" w:hAnsi="Arial" w:cs="Arial" w:hint="default"/>
      <w:sz w:val="20"/>
      <w:szCs w:val="20"/>
    </w:rPr>
  </w:style>
  <w:style w:type="character" w:customStyle="1" w:styleId="FontStyle305">
    <w:name w:val="Font Style305"/>
    <w:uiPriority w:val="99"/>
    <w:rsid w:val="005B3893"/>
    <w:rPr>
      <w:rFonts w:ascii="Arial" w:hAnsi="Arial" w:cs="Arial" w:hint="default"/>
      <w:b/>
      <w:bCs/>
      <w:spacing w:val="30"/>
      <w:sz w:val="16"/>
      <w:szCs w:val="16"/>
    </w:rPr>
  </w:style>
  <w:style w:type="character" w:customStyle="1" w:styleId="FontStyle306">
    <w:name w:val="Font Style306"/>
    <w:uiPriority w:val="99"/>
    <w:rsid w:val="005B3893"/>
    <w:rPr>
      <w:rFonts w:ascii="Arial" w:hAnsi="Arial" w:cs="Arial" w:hint="default"/>
      <w:sz w:val="10"/>
      <w:szCs w:val="10"/>
    </w:rPr>
  </w:style>
  <w:style w:type="character" w:customStyle="1" w:styleId="FontStyle307">
    <w:name w:val="Font Style307"/>
    <w:uiPriority w:val="99"/>
    <w:rsid w:val="005B3893"/>
    <w:rPr>
      <w:rFonts w:ascii="Tahoma" w:hAnsi="Tahoma" w:cs="Tahoma" w:hint="default"/>
      <w:i/>
      <w:iCs/>
      <w:sz w:val="12"/>
      <w:szCs w:val="12"/>
    </w:rPr>
  </w:style>
  <w:style w:type="character" w:customStyle="1" w:styleId="FontStyle308">
    <w:name w:val="Font Style308"/>
    <w:uiPriority w:val="99"/>
    <w:rsid w:val="005B3893"/>
    <w:rPr>
      <w:rFonts w:ascii="Arial" w:hAnsi="Arial" w:cs="Arial" w:hint="default"/>
      <w:spacing w:val="-10"/>
      <w:sz w:val="22"/>
      <w:szCs w:val="22"/>
    </w:rPr>
  </w:style>
  <w:style w:type="character" w:customStyle="1" w:styleId="FontStyle309">
    <w:name w:val="Font Style309"/>
    <w:uiPriority w:val="99"/>
    <w:rsid w:val="005B3893"/>
    <w:rPr>
      <w:rFonts w:ascii="Arial Unicode MS" w:eastAsia="Arial Unicode MS" w:hAnsi="Arial Unicode MS" w:cs="Arial Unicode MS" w:hint="eastAsia"/>
      <w:b/>
      <w:bCs/>
      <w:sz w:val="8"/>
      <w:szCs w:val="8"/>
    </w:rPr>
  </w:style>
  <w:style w:type="character" w:customStyle="1" w:styleId="FontStyle310">
    <w:name w:val="Font Style310"/>
    <w:uiPriority w:val="99"/>
    <w:rsid w:val="005B3893"/>
    <w:rPr>
      <w:rFonts w:ascii="Arial Narrow" w:hAnsi="Arial Narrow" w:cs="Arial Narrow" w:hint="default"/>
      <w:sz w:val="20"/>
      <w:szCs w:val="20"/>
    </w:rPr>
  </w:style>
  <w:style w:type="character" w:customStyle="1" w:styleId="FontStyle311">
    <w:name w:val="Font Style311"/>
    <w:uiPriority w:val="99"/>
    <w:rsid w:val="005B3893"/>
    <w:rPr>
      <w:rFonts w:ascii="Arial" w:hAnsi="Arial" w:cs="Arial" w:hint="default"/>
      <w:sz w:val="12"/>
      <w:szCs w:val="12"/>
    </w:rPr>
  </w:style>
  <w:style w:type="character" w:customStyle="1" w:styleId="FontStyle312">
    <w:name w:val="Font Style312"/>
    <w:uiPriority w:val="99"/>
    <w:rsid w:val="005B3893"/>
    <w:rPr>
      <w:rFonts w:ascii="Arial" w:hAnsi="Arial" w:cs="Arial" w:hint="default"/>
      <w:sz w:val="20"/>
      <w:szCs w:val="20"/>
    </w:rPr>
  </w:style>
  <w:style w:type="character" w:customStyle="1" w:styleId="FontStyle313">
    <w:name w:val="Font Style313"/>
    <w:uiPriority w:val="99"/>
    <w:rsid w:val="005B3893"/>
    <w:rPr>
      <w:rFonts w:ascii="Times New Roman" w:hAnsi="Times New Roman" w:cs="Times New Roman" w:hint="default"/>
      <w:sz w:val="26"/>
      <w:szCs w:val="26"/>
    </w:rPr>
  </w:style>
  <w:style w:type="character" w:customStyle="1" w:styleId="FontStyle314">
    <w:name w:val="Font Style314"/>
    <w:uiPriority w:val="99"/>
    <w:rsid w:val="005B3893"/>
    <w:rPr>
      <w:rFonts w:ascii="Arial" w:hAnsi="Arial" w:cs="Arial" w:hint="default"/>
      <w:sz w:val="20"/>
      <w:szCs w:val="20"/>
    </w:rPr>
  </w:style>
  <w:style w:type="character" w:customStyle="1" w:styleId="FontStyle315">
    <w:name w:val="Font Style315"/>
    <w:uiPriority w:val="99"/>
    <w:rsid w:val="005B3893"/>
    <w:rPr>
      <w:rFonts w:ascii="Candara" w:hAnsi="Candara" w:cs="Candara" w:hint="default"/>
      <w:i/>
      <w:iCs/>
      <w:sz w:val="46"/>
      <w:szCs w:val="46"/>
    </w:rPr>
  </w:style>
  <w:style w:type="character" w:customStyle="1" w:styleId="FontStyle316">
    <w:name w:val="Font Style316"/>
    <w:uiPriority w:val="99"/>
    <w:rsid w:val="005B3893"/>
    <w:rPr>
      <w:rFonts w:ascii="Arial" w:hAnsi="Arial" w:cs="Arial" w:hint="default"/>
      <w:sz w:val="20"/>
      <w:szCs w:val="20"/>
    </w:rPr>
  </w:style>
  <w:style w:type="character" w:customStyle="1" w:styleId="FontStyle317">
    <w:name w:val="Font Style317"/>
    <w:uiPriority w:val="99"/>
    <w:rsid w:val="005B3893"/>
    <w:rPr>
      <w:rFonts w:ascii="Arial" w:hAnsi="Arial" w:cs="Arial" w:hint="default"/>
      <w:sz w:val="14"/>
      <w:szCs w:val="14"/>
    </w:rPr>
  </w:style>
  <w:style w:type="character" w:customStyle="1" w:styleId="FontStyle318">
    <w:name w:val="Font Style318"/>
    <w:uiPriority w:val="99"/>
    <w:rsid w:val="005B3893"/>
    <w:rPr>
      <w:rFonts w:ascii="Arial" w:hAnsi="Arial" w:cs="Arial" w:hint="default"/>
      <w:b/>
      <w:bCs/>
      <w:sz w:val="28"/>
      <w:szCs w:val="28"/>
    </w:rPr>
  </w:style>
  <w:style w:type="character" w:customStyle="1" w:styleId="FontStyle319">
    <w:name w:val="Font Style319"/>
    <w:uiPriority w:val="99"/>
    <w:rsid w:val="005B3893"/>
    <w:rPr>
      <w:rFonts w:ascii="Tahoma" w:hAnsi="Tahoma" w:cs="Tahoma" w:hint="default"/>
      <w:sz w:val="8"/>
      <w:szCs w:val="8"/>
    </w:rPr>
  </w:style>
  <w:style w:type="character" w:customStyle="1" w:styleId="FontStyle320">
    <w:name w:val="Font Style320"/>
    <w:uiPriority w:val="99"/>
    <w:rsid w:val="005B3893"/>
    <w:rPr>
      <w:rFonts w:ascii="Tahoma" w:hAnsi="Tahoma" w:cs="Tahoma" w:hint="default"/>
      <w:sz w:val="10"/>
      <w:szCs w:val="10"/>
    </w:rPr>
  </w:style>
  <w:style w:type="character" w:customStyle="1" w:styleId="FontStyle321">
    <w:name w:val="Font Style321"/>
    <w:uiPriority w:val="99"/>
    <w:rsid w:val="005B3893"/>
    <w:rPr>
      <w:rFonts w:ascii="Arial" w:hAnsi="Arial" w:cs="Arial" w:hint="default"/>
      <w:sz w:val="30"/>
      <w:szCs w:val="30"/>
    </w:rPr>
  </w:style>
  <w:style w:type="character" w:customStyle="1" w:styleId="FontStyle322">
    <w:name w:val="Font Style322"/>
    <w:uiPriority w:val="99"/>
    <w:rsid w:val="005B3893"/>
    <w:rPr>
      <w:rFonts w:ascii="Arial" w:hAnsi="Arial" w:cs="Arial" w:hint="default"/>
      <w:sz w:val="30"/>
      <w:szCs w:val="30"/>
    </w:rPr>
  </w:style>
  <w:style w:type="character" w:customStyle="1" w:styleId="FontStyle323">
    <w:name w:val="Font Style323"/>
    <w:uiPriority w:val="99"/>
    <w:rsid w:val="005B3893"/>
    <w:rPr>
      <w:rFonts w:ascii="Tahoma" w:hAnsi="Tahoma" w:cs="Tahoma" w:hint="default"/>
      <w:sz w:val="16"/>
      <w:szCs w:val="16"/>
    </w:rPr>
  </w:style>
  <w:style w:type="character" w:customStyle="1" w:styleId="FontStyle324">
    <w:name w:val="Font Style324"/>
    <w:uiPriority w:val="99"/>
    <w:rsid w:val="005B3893"/>
    <w:rPr>
      <w:rFonts w:ascii="Arial" w:hAnsi="Arial" w:cs="Arial" w:hint="default"/>
      <w:sz w:val="30"/>
      <w:szCs w:val="30"/>
    </w:rPr>
  </w:style>
  <w:style w:type="character" w:customStyle="1" w:styleId="FontStyle325">
    <w:name w:val="Font Style325"/>
    <w:uiPriority w:val="99"/>
    <w:rsid w:val="005B3893"/>
    <w:rPr>
      <w:rFonts w:ascii="Arial" w:hAnsi="Arial" w:cs="Arial" w:hint="default"/>
      <w:sz w:val="12"/>
      <w:szCs w:val="12"/>
    </w:rPr>
  </w:style>
  <w:style w:type="character" w:customStyle="1" w:styleId="FontStyle326">
    <w:name w:val="Font Style326"/>
    <w:uiPriority w:val="99"/>
    <w:rsid w:val="005B3893"/>
    <w:rPr>
      <w:rFonts w:ascii="Tahoma" w:hAnsi="Tahoma" w:cs="Tahoma" w:hint="default"/>
      <w:sz w:val="10"/>
      <w:szCs w:val="10"/>
    </w:rPr>
  </w:style>
  <w:style w:type="character" w:customStyle="1" w:styleId="FontStyle327">
    <w:name w:val="Font Style327"/>
    <w:uiPriority w:val="99"/>
    <w:rsid w:val="005B3893"/>
    <w:rPr>
      <w:rFonts w:ascii="Times New Roman" w:hAnsi="Times New Roman" w:cs="Times New Roman" w:hint="default"/>
      <w:sz w:val="20"/>
      <w:szCs w:val="20"/>
    </w:rPr>
  </w:style>
  <w:style w:type="character" w:customStyle="1" w:styleId="FontStyle328">
    <w:name w:val="Font Style328"/>
    <w:uiPriority w:val="99"/>
    <w:rsid w:val="005B3893"/>
    <w:rPr>
      <w:rFonts w:ascii="Arial" w:hAnsi="Arial" w:cs="Arial" w:hint="default"/>
      <w:b/>
      <w:bCs/>
      <w:i/>
      <w:iCs/>
      <w:spacing w:val="20"/>
      <w:sz w:val="12"/>
      <w:szCs w:val="12"/>
    </w:rPr>
  </w:style>
  <w:style w:type="character" w:customStyle="1" w:styleId="FontStyle329">
    <w:name w:val="Font Style329"/>
    <w:uiPriority w:val="99"/>
    <w:rsid w:val="005B3893"/>
    <w:rPr>
      <w:rFonts w:ascii="Times New Roman" w:hAnsi="Times New Roman" w:cs="Times New Roman" w:hint="default"/>
      <w:i/>
      <w:iCs/>
      <w:spacing w:val="-20"/>
      <w:sz w:val="20"/>
      <w:szCs w:val="20"/>
    </w:rPr>
  </w:style>
  <w:style w:type="character" w:customStyle="1" w:styleId="FontStyle330">
    <w:name w:val="Font Style330"/>
    <w:uiPriority w:val="99"/>
    <w:rsid w:val="005B3893"/>
    <w:rPr>
      <w:rFonts w:ascii="Times New Roman" w:hAnsi="Times New Roman" w:cs="Times New Roman" w:hint="default"/>
      <w:b/>
      <w:bCs/>
      <w:sz w:val="16"/>
      <w:szCs w:val="16"/>
    </w:rPr>
  </w:style>
  <w:style w:type="character" w:customStyle="1" w:styleId="FontStyle331">
    <w:name w:val="Font Style331"/>
    <w:uiPriority w:val="99"/>
    <w:rsid w:val="005B3893"/>
    <w:rPr>
      <w:rFonts w:ascii="Times New Roman" w:hAnsi="Times New Roman" w:cs="Times New Roman" w:hint="default"/>
      <w:spacing w:val="-10"/>
      <w:sz w:val="20"/>
      <w:szCs w:val="20"/>
    </w:rPr>
  </w:style>
  <w:style w:type="character" w:customStyle="1" w:styleId="FontStyle332">
    <w:name w:val="Font Style332"/>
    <w:uiPriority w:val="99"/>
    <w:rsid w:val="005B3893"/>
    <w:rPr>
      <w:rFonts w:ascii="Times New Roman" w:hAnsi="Times New Roman" w:cs="Times New Roman" w:hint="default"/>
      <w:b/>
      <w:bCs/>
      <w:smallCaps/>
      <w:sz w:val="14"/>
      <w:szCs w:val="14"/>
    </w:rPr>
  </w:style>
  <w:style w:type="character" w:customStyle="1" w:styleId="FontStyle333">
    <w:name w:val="Font Style333"/>
    <w:uiPriority w:val="99"/>
    <w:rsid w:val="005B3893"/>
    <w:rPr>
      <w:rFonts w:ascii="Times New Roman" w:hAnsi="Times New Roman" w:cs="Times New Roman" w:hint="default"/>
      <w:b/>
      <w:bCs/>
      <w:sz w:val="8"/>
      <w:szCs w:val="8"/>
    </w:rPr>
  </w:style>
  <w:style w:type="character" w:customStyle="1" w:styleId="FontStyle334">
    <w:name w:val="Font Style334"/>
    <w:uiPriority w:val="99"/>
    <w:rsid w:val="005B3893"/>
    <w:rPr>
      <w:rFonts w:ascii="Times New Roman" w:hAnsi="Times New Roman" w:cs="Times New Roman" w:hint="default"/>
      <w:b/>
      <w:bCs/>
      <w:sz w:val="10"/>
      <w:szCs w:val="10"/>
    </w:rPr>
  </w:style>
  <w:style w:type="character" w:customStyle="1" w:styleId="FontStyle335">
    <w:name w:val="Font Style335"/>
    <w:uiPriority w:val="99"/>
    <w:rsid w:val="005B3893"/>
    <w:rPr>
      <w:rFonts w:ascii="Calibri" w:hAnsi="Calibri" w:cs="Calibri" w:hint="default"/>
      <w:b/>
      <w:bCs/>
      <w:sz w:val="14"/>
      <w:szCs w:val="14"/>
    </w:rPr>
  </w:style>
  <w:style w:type="character" w:customStyle="1" w:styleId="FontStyle336">
    <w:name w:val="Font Style336"/>
    <w:uiPriority w:val="99"/>
    <w:rsid w:val="005B3893"/>
    <w:rPr>
      <w:rFonts w:ascii="Times New Roman" w:hAnsi="Times New Roman" w:cs="Times New Roman" w:hint="default"/>
      <w:b/>
      <w:bCs/>
      <w:sz w:val="10"/>
      <w:szCs w:val="10"/>
    </w:rPr>
  </w:style>
  <w:style w:type="character" w:customStyle="1" w:styleId="FontStyle337">
    <w:name w:val="Font Style337"/>
    <w:uiPriority w:val="99"/>
    <w:rsid w:val="005B3893"/>
    <w:rPr>
      <w:rFonts w:ascii="Times New Roman" w:hAnsi="Times New Roman" w:cs="Times New Roman" w:hint="default"/>
      <w:sz w:val="12"/>
      <w:szCs w:val="12"/>
    </w:rPr>
  </w:style>
  <w:style w:type="character" w:customStyle="1" w:styleId="FontStyle338">
    <w:name w:val="Font Style338"/>
    <w:uiPriority w:val="99"/>
    <w:rsid w:val="005B3893"/>
    <w:rPr>
      <w:rFonts w:ascii="Times New Roman" w:hAnsi="Times New Roman" w:cs="Times New Roman" w:hint="default"/>
      <w:b/>
      <w:bCs/>
      <w:sz w:val="16"/>
      <w:szCs w:val="16"/>
    </w:rPr>
  </w:style>
  <w:style w:type="character" w:customStyle="1" w:styleId="FontStyle339">
    <w:name w:val="Font Style339"/>
    <w:uiPriority w:val="99"/>
    <w:rsid w:val="005B3893"/>
    <w:rPr>
      <w:rFonts w:ascii="Trebuchet MS" w:hAnsi="Trebuchet MS" w:cs="Trebuchet MS" w:hint="default"/>
      <w:b/>
      <w:bCs/>
      <w:sz w:val="16"/>
      <w:szCs w:val="16"/>
    </w:rPr>
  </w:style>
  <w:style w:type="character" w:customStyle="1" w:styleId="FontStyle340">
    <w:name w:val="Font Style340"/>
    <w:uiPriority w:val="99"/>
    <w:rsid w:val="005B3893"/>
    <w:rPr>
      <w:rFonts w:ascii="Times New Roman" w:hAnsi="Times New Roman" w:cs="Times New Roman" w:hint="default"/>
      <w:sz w:val="18"/>
      <w:szCs w:val="18"/>
    </w:rPr>
  </w:style>
  <w:style w:type="character" w:customStyle="1" w:styleId="FontStyle341">
    <w:name w:val="Font Style341"/>
    <w:uiPriority w:val="99"/>
    <w:rsid w:val="005B3893"/>
    <w:rPr>
      <w:rFonts w:ascii="Tahoma" w:hAnsi="Tahoma" w:cs="Tahoma" w:hint="default"/>
      <w:i/>
      <w:iCs/>
      <w:spacing w:val="-40"/>
      <w:sz w:val="38"/>
      <w:szCs w:val="38"/>
    </w:rPr>
  </w:style>
  <w:style w:type="character" w:customStyle="1" w:styleId="FontStyle342">
    <w:name w:val="Font Style342"/>
    <w:uiPriority w:val="99"/>
    <w:rsid w:val="005B3893"/>
    <w:rPr>
      <w:rFonts w:ascii="Times New Roman" w:hAnsi="Times New Roman" w:cs="Times New Roman" w:hint="default"/>
      <w:b/>
      <w:bCs/>
      <w:sz w:val="10"/>
      <w:szCs w:val="10"/>
    </w:rPr>
  </w:style>
  <w:style w:type="character" w:customStyle="1" w:styleId="FontStyle343">
    <w:name w:val="Font Style343"/>
    <w:uiPriority w:val="99"/>
    <w:rsid w:val="005B3893"/>
    <w:rPr>
      <w:rFonts w:ascii="Arial" w:hAnsi="Arial" w:cs="Arial" w:hint="default"/>
      <w:b/>
      <w:bCs/>
      <w:i/>
      <w:iCs/>
      <w:spacing w:val="10"/>
      <w:sz w:val="8"/>
      <w:szCs w:val="8"/>
    </w:rPr>
  </w:style>
  <w:style w:type="character" w:customStyle="1" w:styleId="FontStyle344">
    <w:name w:val="Font Style344"/>
    <w:uiPriority w:val="99"/>
    <w:rsid w:val="005B3893"/>
    <w:rPr>
      <w:rFonts w:ascii="Arial" w:hAnsi="Arial" w:cs="Arial" w:hint="default"/>
      <w:sz w:val="10"/>
      <w:szCs w:val="10"/>
    </w:rPr>
  </w:style>
  <w:style w:type="character" w:customStyle="1" w:styleId="FontStyle345">
    <w:name w:val="Font Style345"/>
    <w:uiPriority w:val="99"/>
    <w:rsid w:val="005B3893"/>
    <w:rPr>
      <w:rFonts w:ascii="Tahoma" w:hAnsi="Tahoma" w:cs="Tahoma" w:hint="default"/>
      <w:b/>
      <w:bCs/>
      <w:sz w:val="12"/>
      <w:szCs w:val="12"/>
    </w:rPr>
  </w:style>
  <w:style w:type="character" w:customStyle="1" w:styleId="FontStyle346">
    <w:name w:val="Font Style346"/>
    <w:uiPriority w:val="99"/>
    <w:rsid w:val="005B3893"/>
    <w:rPr>
      <w:rFonts w:ascii="Arial" w:hAnsi="Arial" w:cs="Arial" w:hint="default"/>
      <w:sz w:val="20"/>
      <w:szCs w:val="20"/>
    </w:rPr>
  </w:style>
  <w:style w:type="character" w:customStyle="1" w:styleId="FontStyle347">
    <w:name w:val="Font Style347"/>
    <w:uiPriority w:val="99"/>
    <w:rsid w:val="005B3893"/>
    <w:rPr>
      <w:rFonts w:ascii="Times New Roman" w:hAnsi="Times New Roman" w:cs="Times New Roman" w:hint="default"/>
      <w:smallCaps/>
      <w:sz w:val="16"/>
      <w:szCs w:val="16"/>
    </w:rPr>
  </w:style>
  <w:style w:type="character" w:customStyle="1" w:styleId="FontStyle348">
    <w:name w:val="Font Style348"/>
    <w:uiPriority w:val="99"/>
    <w:rsid w:val="005B3893"/>
    <w:rPr>
      <w:rFonts w:ascii="Times New Roman" w:hAnsi="Times New Roman" w:cs="Times New Roman" w:hint="default"/>
      <w:b/>
      <w:bCs/>
      <w:i/>
      <w:iCs/>
      <w:sz w:val="12"/>
      <w:szCs w:val="12"/>
    </w:rPr>
  </w:style>
  <w:style w:type="character" w:customStyle="1" w:styleId="FontStyle349">
    <w:name w:val="Font Style349"/>
    <w:uiPriority w:val="99"/>
    <w:rsid w:val="005B3893"/>
    <w:rPr>
      <w:rFonts w:ascii="Bookman Old Style" w:hAnsi="Bookman Old Style" w:cs="Bookman Old Style" w:hint="default"/>
      <w:b/>
      <w:bCs/>
      <w:i/>
      <w:iCs/>
      <w:sz w:val="10"/>
      <w:szCs w:val="10"/>
    </w:rPr>
  </w:style>
  <w:style w:type="character" w:customStyle="1" w:styleId="FontStyle350">
    <w:name w:val="Font Style350"/>
    <w:uiPriority w:val="99"/>
    <w:rsid w:val="005B3893"/>
    <w:rPr>
      <w:rFonts w:ascii="Times New Roman" w:hAnsi="Times New Roman" w:cs="Times New Roman" w:hint="default"/>
      <w:sz w:val="18"/>
      <w:szCs w:val="18"/>
    </w:rPr>
  </w:style>
  <w:style w:type="character" w:customStyle="1" w:styleId="FontStyle351">
    <w:name w:val="Font Style351"/>
    <w:uiPriority w:val="99"/>
    <w:rsid w:val="005B3893"/>
    <w:rPr>
      <w:rFonts w:ascii="Arial" w:hAnsi="Arial" w:cs="Arial" w:hint="default"/>
      <w:b/>
      <w:bCs/>
      <w:sz w:val="8"/>
      <w:szCs w:val="8"/>
    </w:rPr>
  </w:style>
  <w:style w:type="character" w:customStyle="1" w:styleId="FontStyle352">
    <w:name w:val="Font Style352"/>
    <w:uiPriority w:val="99"/>
    <w:rsid w:val="005B3893"/>
    <w:rPr>
      <w:rFonts w:ascii="Arial Narrow" w:hAnsi="Arial Narrow" w:cs="Arial Narrow" w:hint="default"/>
      <w:sz w:val="20"/>
      <w:szCs w:val="20"/>
    </w:rPr>
  </w:style>
  <w:style w:type="character" w:customStyle="1" w:styleId="FontStyle353">
    <w:name w:val="Font Style353"/>
    <w:uiPriority w:val="99"/>
    <w:rsid w:val="005B3893"/>
    <w:rPr>
      <w:rFonts w:ascii="Arial" w:hAnsi="Arial" w:cs="Arial" w:hint="default"/>
      <w:sz w:val="12"/>
      <w:szCs w:val="12"/>
    </w:rPr>
  </w:style>
  <w:style w:type="character" w:customStyle="1" w:styleId="FontStyle354">
    <w:name w:val="Font Style354"/>
    <w:uiPriority w:val="99"/>
    <w:rsid w:val="005B3893"/>
    <w:rPr>
      <w:rFonts w:ascii="Arial" w:hAnsi="Arial" w:cs="Arial" w:hint="default"/>
      <w:sz w:val="20"/>
      <w:szCs w:val="20"/>
    </w:rPr>
  </w:style>
  <w:style w:type="character" w:customStyle="1" w:styleId="FontStyle355">
    <w:name w:val="Font Style355"/>
    <w:uiPriority w:val="99"/>
    <w:rsid w:val="005B3893"/>
    <w:rPr>
      <w:rFonts w:ascii="Times New Roman" w:hAnsi="Times New Roman" w:cs="Times New Roman" w:hint="default"/>
      <w:sz w:val="26"/>
      <w:szCs w:val="26"/>
    </w:rPr>
  </w:style>
  <w:style w:type="character" w:customStyle="1" w:styleId="FontStyle356">
    <w:name w:val="Font Style356"/>
    <w:uiPriority w:val="99"/>
    <w:rsid w:val="005B3893"/>
    <w:rPr>
      <w:rFonts w:ascii="Arial" w:hAnsi="Arial" w:cs="Arial" w:hint="default"/>
      <w:sz w:val="20"/>
      <w:szCs w:val="20"/>
    </w:rPr>
  </w:style>
  <w:style w:type="character" w:customStyle="1" w:styleId="FontStyle357">
    <w:name w:val="Font Style357"/>
    <w:uiPriority w:val="99"/>
    <w:rsid w:val="005B3893"/>
    <w:rPr>
      <w:rFonts w:ascii="Times New Roman" w:hAnsi="Times New Roman" w:cs="Times New Roman" w:hint="default"/>
      <w:i/>
      <w:iCs/>
      <w:spacing w:val="-50"/>
      <w:sz w:val="48"/>
      <w:szCs w:val="48"/>
    </w:rPr>
  </w:style>
  <w:style w:type="character" w:customStyle="1" w:styleId="FontStyle358">
    <w:name w:val="Font Style358"/>
    <w:uiPriority w:val="99"/>
    <w:rsid w:val="005B3893"/>
    <w:rPr>
      <w:rFonts w:ascii="Arial" w:hAnsi="Arial" w:cs="Arial" w:hint="default"/>
      <w:sz w:val="26"/>
      <w:szCs w:val="26"/>
    </w:rPr>
  </w:style>
  <w:style w:type="character" w:customStyle="1" w:styleId="FontStyle359">
    <w:name w:val="Font Style359"/>
    <w:uiPriority w:val="99"/>
    <w:rsid w:val="005B3893"/>
    <w:rPr>
      <w:rFonts w:ascii="Arial" w:hAnsi="Arial" w:cs="Arial" w:hint="default"/>
      <w:sz w:val="54"/>
      <w:szCs w:val="54"/>
    </w:rPr>
  </w:style>
  <w:style w:type="character" w:customStyle="1" w:styleId="FontStyle360">
    <w:name w:val="Font Style360"/>
    <w:uiPriority w:val="99"/>
    <w:rsid w:val="005B3893"/>
    <w:rPr>
      <w:rFonts w:ascii="Arial" w:hAnsi="Arial" w:cs="Arial" w:hint="default"/>
      <w:b/>
      <w:bCs/>
      <w:sz w:val="28"/>
      <w:szCs w:val="28"/>
    </w:rPr>
  </w:style>
  <w:style w:type="character" w:customStyle="1" w:styleId="FontStyle361">
    <w:name w:val="Font Style361"/>
    <w:uiPriority w:val="99"/>
    <w:rsid w:val="005B3893"/>
    <w:rPr>
      <w:rFonts w:ascii="Trebuchet MS" w:hAnsi="Trebuchet MS" w:cs="Trebuchet MS" w:hint="default"/>
      <w:smallCaps/>
      <w:spacing w:val="10"/>
      <w:sz w:val="14"/>
      <w:szCs w:val="14"/>
    </w:rPr>
  </w:style>
  <w:style w:type="character" w:customStyle="1" w:styleId="FontStyle362">
    <w:name w:val="Font Style362"/>
    <w:uiPriority w:val="99"/>
    <w:rsid w:val="005B3893"/>
    <w:rPr>
      <w:rFonts w:ascii="Arial" w:hAnsi="Arial" w:cs="Arial" w:hint="default"/>
      <w:b/>
      <w:bCs/>
      <w:sz w:val="12"/>
      <w:szCs w:val="12"/>
    </w:rPr>
  </w:style>
  <w:style w:type="character" w:customStyle="1" w:styleId="FontStyle363">
    <w:name w:val="Font Style363"/>
    <w:uiPriority w:val="99"/>
    <w:rsid w:val="005B3893"/>
    <w:rPr>
      <w:rFonts w:ascii="Arial" w:hAnsi="Arial" w:cs="Arial" w:hint="default"/>
      <w:spacing w:val="20"/>
      <w:sz w:val="20"/>
      <w:szCs w:val="20"/>
    </w:rPr>
  </w:style>
  <w:style w:type="character" w:customStyle="1" w:styleId="FontStyle364">
    <w:name w:val="Font Style364"/>
    <w:uiPriority w:val="99"/>
    <w:rsid w:val="005B3893"/>
    <w:rPr>
      <w:rFonts w:ascii="Arial" w:hAnsi="Arial" w:cs="Arial" w:hint="default"/>
      <w:sz w:val="30"/>
      <w:szCs w:val="30"/>
    </w:rPr>
  </w:style>
  <w:style w:type="character" w:customStyle="1" w:styleId="FontStyle365">
    <w:name w:val="Font Style365"/>
    <w:uiPriority w:val="99"/>
    <w:rsid w:val="005B3893"/>
    <w:rPr>
      <w:rFonts w:ascii="Arial" w:hAnsi="Arial" w:cs="Arial" w:hint="default"/>
      <w:sz w:val="30"/>
      <w:szCs w:val="30"/>
    </w:rPr>
  </w:style>
  <w:style w:type="character" w:customStyle="1" w:styleId="FontStyle366">
    <w:name w:val="Font Style366"/>
    <w:uiPriority w:val="99"/>
    <w:rsid w:val="005B3893"/>
    <w:rPr>
      <w:rFonts w:ascii="Times New Roman" w:hAnsi="Times New Roman" w:cs="Times New Roman" w:hint="default"/>
      <w:i/>
      <w:iCs/>
      <w:sz w:val="20"/>
      <w:szCs w:val="20"/>
    </w:rPr>
  </w:style>
  <w:style w:type="character" w:customStyle="1" w:styleId="FontStyle367">
    <w:name w:val="Font Style367"/>
    <w:uiPriority w:val="99"/>
    <w:rsid w:val="005B3893"/>
    <w:rPr>
      <w:rFonts w:ascii="Arial" w:hAnsi="Arial" w:cs="Arial" w:hint="default"/>
      <w:sz w:val="30"/>
      <w:szCs w:val="30"/>
    </w:rPr>
  </w:style>
  <w:style w:type="character" w:customStyle="1" w:styleId="FontStyle368">
    <w:name w:val="Font Style368"/>
    <w:uiPriority w:val="99"/>
    <w:rsid w:val="005B3893"/>
    <w:rPr>
      <w:rFonts w:ascii="Arial" w:hAnsi="Arial" w:cs="Arial" w:hint="default"/>
      <w:b/>
      <w:bCs/>
      <w:w w:val="40"/>
      <w:sz w:val="14"/>
      <w:szCs w:val="14"/>
    </w:rPr>
  </w:style>
  <w:style w:type="character" w:customStyle="1" w:styleId="FontStyle369">
    <w:name w:val="Font Style369"/>
    <w:uiPriority w:val="99"/>
    <w:rsid w:val="005B3893"/>
    <w:rPr>
      <w:rFonts w:ascii="Arial" w:hAnsi="Arial" w:cs="Arial" w:hint="default"/>
      <w:sz w:val="12"/>
      <w:szCs w:val="12"/>
    </w:rPr>
  </w:style>
  <w:style w:type="character" w:customStyle="1" w:styleId="FontStyle370">
    <w:name w:val="Font Style370"/>
    <w:uiPriority w:val="99"/>
    <w:rsid w:val="005B3893"/>
    <w:rPr>
      <w:rFonts w:ascii="Bookman Old Style" w:hAnsi="Bookman Old Style" w:cs="Bookman Old Style" w:hint="default"/>
      <w:sz w:val="18"/>
      <w:szCs w:val="18"/>
    </w:rPr>
  </w:style>
  <w:style w:type="character" w:customStyle="1" w:styleId="FontStyle371">
    <w:name w:val="Font Style371"/>
    <w:uiPriority w:val="99"/>
    <w:rsid w:val="005B3893"/>
    <w:rPr>
      <w:rFonts w:ascii="Sylfaen" w:hAnsi="Sylfaen" w:cs="Sylfaen" w:hint="default"/>
      <w:sz w:val="28"/>
      <w:szCs w:val="28"/>
    </w:rPr>
  </w:style>
  <w:style w:type="character" w:customStyle="1" w:styleId="FontStyle372">
    <w:name w:val="Font Style372"/>
    <w:uiPriority w:val="99"/>
    <w:rsid w:val="005B3893"/>
    <w:rPr>
      <w:rFonts w:ascii="Arial" w:hAnsi="Arial" w:cs="Arial" w:hint="default"/>
      <w:sz w:val="16"/>
      <w:szCs w:val="16"/>
    </w:rPr>
  </w:style>
  <w:style w:type="character" w:customStyle="1" w:styleId="FontStyle373">
    <w:name w:val="Font Style373"/>
    <w:uiPriority w:val="99"/>
    <w:rsid w:val="005B3893"/>
    <w:rPr>
      <w:rFonts w:ascii="Franklin Gothic Medium Cond" w:hAnsi="Franklin Gothic Medium Cond" w:cs="Franklin Gothic Medium Cond" w:hint="default"/>
      <w:i/>
      <w:iCs/>
      <w:smallCaps/>
      <w:spacing w:val="10"/>
      <w:sz w:val="16"/>
      <w:szCs w:val="16"/>
    </w:rPr>
  </w:style>
  <w:style w:type="character" w:customStyle="1" w:styleId="FontStyle374">
    <w:name w:val="Font Style374"/>
    <w:uiPriority w:val="99"/>
    <w:rsid w:val="005B3893"/>
    <w:rPr>
      <w:rFonts w:ascii="Trebuchet MS" w:hAnsi="Trebuchet MS" w:cs="Trebuchet MS" w:hint="default"/>
      <w:i/>
      <w:iCs/>
      <w:sz w:val="16"/>
      <w:szCs w:val="16"/>
    </w:rPr>
  </w:style>
  <w:style w:type="character" w:customStyle="1" w:styleId="FontStyle375">
    <w:name w:val="Font Style375"/>
    <w:uiPriority w:val="99"/>
    <w:rsid w:val="005B3893"/>
    <w:rPr>
      <w:rFonts w:ascii="Trebuchet MS" w:hAnsi="Trebuchet MS" w:cs="Trebuchet MS" w:hint="default"/>
      <w:sz w:val="20"/>
      <w:szCs w:val="20"/>
    </w:rPr>
  </w:style>
  <w:style w:type="character" w:customStyle="1" w:styleId="FontStyle376">
    <w:name w:val="Font Style376"/>
    <w:uiPriority w:val="99"/>
    <w:rsid w:val="005B3893"/>
    <w:rPr>
      <w:rFonts w:ascii="Book Antiqua" w:hAnsi="Book Antiqua" w:cs="Book Antiqua" w:hint="default"/>
      <w:b/>
      <w:bCs/>
      <w:sz w:val="12"/>
      <w:szCs w:val="12"/>
    </w:rPr>
  </w:style>
  <w:style w:type="character" w:customStyle="1" w:styleId="FontStyle377">
    <w:name w:val="Font Style377"/>
    <w:uiPriority w:val="99"/>
    <w:rsid w:val="005B3893"/>
    <w:rPr>
      <w:rFonts w:ascii="Palatino Linotype" w:hAnsi="Palatino Linotype" w:cs="Palatino Linotype" w:hint="default"/>
      <w:sz w:val="12"/>
      <w:szCs w:val="12"/>
    </w:rPr>
  </w:style>
  <w:style w:type="character" w:customStyle="1" w:styleId="FontStyle378">
    <w:name w:val="Font Style378"/>
    <w:uiPriority w:val="99"/>
    <w:rsid w:val="005B3893"/>
    <w:rPr>
      <w:rFonts w:ascii="Times New Roman" w:hAnsi="Times New Roman" w:cs="Times New Roman" w:hint="default"/>
      <w:b/>
      <w:bCs/>
      <w:sz w:val="14"/>
      <w:szCs w:val="14"/>
    </w:rPr>
  </w:style>
  <w:style w:type="character" w:customStyle="1" w:styleId="FontStyle379">
    <w:name w:val="Font Style379"/>
    <w:uiPriority w:val="99"/>
    <w:rsid w:val="005B3893"/>
    <w:rPr>
      <w:rFonts w:ascii="Arial" w:hAnsi="Arial" w:cs="Arial" w:hint="default"/>
      <w:b/>
      <w:bCs/>
      <w:sz w:val="14"/>
      <w:szCs w:val="14"/>
    </w:rPr>
  </w:style>
  <w:style w:type="character" w:customStyle="1" w:styleId="FontStyle380">
    <w:name w:val="Font Style380"/>
    <w:uiPriority w:val="99"/>
    <w:rsid w:val="005B3893"/>
    <w:rPr>
      <w:rFonts w:ascii="Book Antiqua" w:hAnsi="Book Antiqua" w:cs="Book Antiqua" w:hint="default"/>
      <w:b/>
      <w:bCs/>
      <w:sz w:val="12"/>
      <w:szCs w:val="12"/>
    </w:rPr>
  </w:style>
  <w:style w:type="character" w:customStyle="1" w:styleId="FontStyle381">
    <w:name w:val="Font Style381"/>
    <w:uiPriority w:val="99"/>
    <w:rsid w:val="005B3893"/>
    <w:rPr>
      <w:rFonts w:ascii="Constantia" w:hAnsi="Constantia" w:cs="Constantia" w:hint="default"/>
      <w:b/>
      <w:bCs/>
      <w:sz w:val="14"/>
      <w:szCs w:val="14"/>
    </w:rPr>
  </w:style>
  <w:style w:type="character" w:customStyle="1" w:styleId="FontStyle382">
    <w:name w:val="Font Style382"/>
    <w:uiPriority w:val="99"/>
    <w:rsid w:val="005B3893"/>
    <w:rPr>
      <w:rFonts w:ascii="Bookman Old Style" w:hAnsi="Bookman Old Style" w:cs="Bookman Old Style" w:hint="default"/>
      <w:sz w:val="14"/>
      <w:szCs w:val="14"/>
    </w:rPr>
  </w:style>
  <w:style w:type="character" w:customStyle="1" w:styleId="FontStyle383">
    <w:name w:val="Font Style383"/>
    <w:uiPriority w:val="99"/>
    <w:rsid w:val="005B3893"/>
    <w:rPr>
      <w:rFonts w:ascii="Times New Roman" w:hAnsi="Times New Roman" w:cs="Times New Roman" w:hint="default"/>
      <w:b/>
      <w:bCs/>
      <w:sz w:val="14"/>
      <w:szCs w:val="14"/>
    </w:rPr>
  </w:style>
  <w:style w:type="character" w:customStyle="1" w:styleId="FontStyle384">
    <w:name w:val="Font Style384"/>
    <w:uiPriority w:val="99"/>
    <w:rsid w:val="005B3893"/>
    <w:rPr>
      <w:rFonts w:ascii="Candara" w:hAnsi="Candara" w:cs="Candara" w:hint="default"/>
      <w:sz w:val="10"/>
      <w:szCs w:val="10"/>
    </w:rPr>
  </w:style>
  <w:style w:type="character" w:customStyle="1" w:styleId="FontStyle385">
    <w:name w:val="Font Style385"/>
    <w:uiPriority w:val="99"/>
    <w:rsid w:val="005B3893"/>
    <w:rPr>
      <w:rFonts w:ascii="Arial" w:hAnsi="Arial" w:cs="Arial" w:hint="default"/>
      <w:sz w:val="26"/>
      <w:szCs w:val="26"/>
    </w:rPr>
  </w:style>
  <w:style w:type="character" w:customStyle="1" w:styleId="FontStyle386">
    <w:name w:val="Font Style386"/>
    <w:uiPriority w:val="99"/>
    <w:rsid w:val="005B3893"/>
    <w:rPr>
      <w:rFonts w:ascii="Arial Black" w:hAnsi="Arial Black" w:cs="Arial Black" w:hint="default"/>
      <w:i/>
      <w:iCs/>
      <w:sz w:val="14"/>
      <w:szCs w:val="14"/>
    </w:rPr>
  </w:style>
  <w:style w:type="character" w:customStyle="1" w:styleId="FontStyle387">
    <w:name w:val="Font Style387"/>
    <w:uiPriority w:val="99"/>
    <w:rsid w:val="005B3893"/>
    <w:rPr>
      <w:rFonts w:ascii="Times New Roman" w:hAnsi="Times New Roman" w:cs="Times New Roman" w:hint="default"/>
      <w:b/>
      <w:bCs/>
      <w:sz w:val="14"/>
      <w:szCs w:val="14"/>
    </w:rPr>
  </w:style>
  <w:style w:type="character" w:customStyle="1" w:styleId="FontStyle388">
    <w:name w:val="Font Style388"/>
    <w:uiPriority w:val="99"/>
    <w:rsid w:val="005B3893"/>
    <w:rPr>
      <w:rFonts w:ascii="Arial" w:hAnsi="Arial" w:cs="Arial" w:hint="default"/>
      <w:sz w:val="8"/>
      <w:szCs w:val="8"/>
    </w:rPr>
  </w:style>
  <w:style w:type="character" w:customStyle="1" w:styleId="FontStyle389">
    <w:name w:val="Font Style389"/>
    <w:uiPriority w:val="99"/>
    <w:rsid w:val="005B3893"/>
    <w:rPr>
      <w:rFonts w:ascii="Arial" w:hAnsi="Arial" w:cs="Arial" w:hint="default"/>
      <w:sz w:val="10"/>
      <w:szCs w:val="10"/>
    </w:rPr>
  </w:style>
  <w:style w:type="character" w:customStyle="1" w:styleId="FontStyle390">
    <w:name w:val="Font Style390"/>
    <w:uiPriority w:val="99"/>
    <w:rsid w:val="005B3893"/>
    <w:rPr>
      <w:rFonts w:ascii="Arial" w:hAnsi="Arial" w:cs="Arial" w:hint="default"/>
      <w:sz w:val="14"/>
      <w:szCs w:val="14"/>
    </w:rPr>
  </w:style>
  <w:style w:type="character" w:customStyle="1" w:styleId="FontStyle391">
    <w:name w:val="Font Style391"/>
    <w:uiPriority w:val="99"/>
    <w:rsid w:val="005B3893"/>
    <w:rPr>
      <w:rFonts w:ascii="Trebuchet MS" w:hAnsi="Trebuchet MS" w:cs="Trebuchet MS" w:hint="default"/>
      <w:b/>
      <w:bCs/>
      <w:sz w:val="14"/>
      <w:szCs w:val="14"/>
    </w:rPr>
  </w:style>
  <w:style w:type="character" w:customStyle="1" w:styleId="FontStyle392">
    <w:name w:val="Font Style392"/>
    <w:uiPriority w:val="99"/>
    <w:rsid w:val="005B3893"/>
    <w:rPr>
      <w:rFonts w:ascii="Times New Roman" w:hAnsi="Times New Roman" w:cs="Times New Roman" w:hint="default"/>
      <w:sz w:val="16"/>
      <w:szCs w:val="16"/>
    </w:rPr>
  </w:style>
  <w:style w:type="character" w:customStyle="1" w:styleId="FontStyle393">
    <w:name w:val="Font Style393"/>
    <w:uiPriority w:val="99"/>
    <w:rsid w:val="005B3893"/>
    <w:rPr>
      <w:rFonts w:ascii="Bookman Old Style" w:hAnsi="Bookman Old Style" w:cs="Bookman Old Style" w:hint="default"/>
      <w:sz w:val="14"/>
      <w:szCs w:val="14"/>
    </w:rPr>
  </w:style>
  <w:style w:type="character" w:customStyle="1" w:styleId="FontStyle394">
    <w:name w:val="Font Style394"/>
    <w:uiPriority w:val="99"/>
    <w:rsid w:val="005B3893"/>
    <w:rPr>
      <w:rFonts w:ascii="Times New Roman" w:hAnsi="Times New Roman" w:cs="Times New Roman" w:hint="default"/>
      <w:sz w:val="16"/>
      <w:szCs w:val="16"/>
    </w:rPr>
  </w:style>
  <w:style w:type="character" w:customStyle="1" w:styleId="FontStyle395">
    <w:name w:val="Font Style395"/>
    <w:uiPriority w:val="99"/>
    <w:rsid w:val="005B3893"/>
    <w:rPr>
      <w:rFonts w:ascii="Arial" w:hAnsi="Arial" w:cs="Arial" w:hint="default"/>
      <w:b/>
      <w:bCs/>
      <w:spacing w:val="-10"/>
      <w:sz w:val="18"/>
      <w:szCs w:val="18"/>
    </w:rPr>
  </w:style>
  <w:style w:type="character" w:customStyle="1" w:styleId="FontStyle396">
    <w:name w:val="Font Style396"/>
    <w:uiPriority w:val="99"/>
    <w:rsid w:val="005B3893"/>
    <w:rPr>
      <w:rFonts w:ascii="Arial" w:hAnsi="Arial" w:cs="Arial" w:hint="default"/>
      <w:b/>
      <w:bCs/>
      <w:sz w:val="14"/>
      <w:szCs w:val="14"/>
    </w:rPr>
  </w:style>
  <w:style w:type="character" w:customStyle="1" w:styleId="FontStyle397">
    <w:name w:val="Font Style397"/>
    <w:uiPriority w:val="99"/>
    <w:rsid w:val="005B3893"/>
    <w:rPr>
      <w:rFonts w:ascii="Trebuchet MS" w:hAnsi="Trebuchet MS" w:cs="Trebuchet MS" w:hint="default"/>
      <w:sz w:val="8"/>
      <w:szCs w:val="8"/>
    </w:rPr>
  </w:style>
  <w:style w:type="character" w:customStyle="1" w:styleId="FontStyle398">
    <w:name w:val="Font Style398"/>
    <w:uiPriority w:val="99"/>
    <w:rsid w:val="005B3893"/>
    <w:rPr>
      <w:rFonts w:ascii="Arial" w:hAnsi="Arial" w:cs="Arial" w:hint="default"/>
      <w:sz w:val="16"/>
      <w:szCs w:val="16"/>
    </w:rPr>
  </w:style>
  <w:style w:type="character" w:customStyle="1" w:styleId="FontStyle399">
    <w:name w:val="Font Style399"/>
    <w:uiPriority w:val="99"/>
    <w:rsid w:val="005B3893"/>
    <w:rPr>
      <w:rFonts w:ascii="Arial" w:hAnsi="Arial" w:cs="Arial" w:hint="default"/>
      <w:sz w:val="14"/>
      <w:szCs w:val="14"/>
    </w:rPr>
  </w:style>
  <w:style w:type="character" w:customStyle="1" w:styleId="FontStyle400">
    <w:name w:val="Font Style400"/>
    <w:uiPriority w:val="99"/>
    <w:rsid w:val="005B3893"/>
    <w:rPr>
      <w:rFonts w:ascii="Arial" w:hAnsi="Arial" w:cs="Arial" w:hint="default"/>
      <w:sz w:val="10"/>
      <w:szCs w:val="10"/>
    </w:rPr>
  </w:style>
  <w:style w:type="character" w:customStyle="1" w:styleId="FontStyle401">
    <w:name w:val="Font Style401"/>
    <w:rsid w:val="005B3893"/>
    <w:rPr>
      <w:rFonts w:ascii="Book Antiqua" w:hAnsi="Book Antiqua" w:cs="Book Antiqua" w:hint="default"/>
      <w:sz w:val="34"/>
      <w:szCs w:val="34"/>
    </w:rPr>
  </w:style>
  <w:style w:type="character" w:customStyle="1" w:styleId="FontStyle402">
    <w:name w:val="Font Style402"/>
    <w:uiPriority w:val="99"/>
    <w:rsid w:val="005B3893"/>
    <w:rPr>
      <w:rFonts w:ascii="Sylfaen" w:hAnsi="Sylfaen" w:cs="Sylfaen" w:hint="default"/>
      <w:sz w:val="28"/>
      <w:szCs w:val="28"/>
    </w:rPr>
  </w:style>
  <w:style w:type="character" w:customStyle="1" w:styleId="FontStyle403">
    <w:name w:val="Font Style403"/>
    <w:uiPriority w:val="99"/>
    <w:rsid w:val="005B3893"/>
    <w:rPr>
      <w:rFonts w:ascii="Sylfaen" w:hAnsi="Sylfaen" w:cs="Sylfaen" w:hint="default"/>
      <w:sz w:val="28"/>
      <w:szCs w:val="28"/>
    </w:rPr>
  </w:style>
  <w:style w:type="character" w:customStyle="1" w:styleId="FontStyle404">
    <w:name w:val="Font Style404"/>
    <w:uiPriority w:val="99"/>
    <w:rsid w:val="005B3893"/>
    <w:rPr>
      <w:rFonts w:ascii="Arial" w:hAnsi="Arial" w:cs="Arial" w:hint="default"/>
      <w:sz w:val="14"/>
      <w:szCs w:val="14"/>
    </w:rPr>
  </w:style>
  <w:style w:type="character" w:customStyle="1" w:styleId="FontStyle405">
    <w:name w:val="Font Style405"/>
    <w:uiPriority w:val="99"/>
    <w:rsid w:val="005B3893"/>
    <w:rPr>
      <w:rFonts w:ascii="Arial" w:hAnsi="Arial" w:cs="Arial" w:hint="default"/>
      <w:sz w:val="22"/>
      <w:szCs w:val="22"/>
    </w:rPr>
  </w:style>
  <w:style w:type="character" w:customStyle="1" w:styleId="FontStyle406">
    <w:name w:val="Font Style406"/>
    <w:uiPriority w:val="99"/>
    <w:rsid w:val="005B3893"/>
    <w:rPr>
      <w:rFonts w:ascii="Arial" w:hAnsi="Arial" w:cs="Arial" w:hint="default"/>
      <w:sz w:val="14"/>
      <w:szCs w:val="14"/>
    </w:rPr>
  </w:style>
  <w:style w:type="character" w:customStyle="1" w:styleId="FontStyle407">
    <w:name w:val="Font Style407"/>
    <w:uiPriority w:val="99"/>
    <w:rsid w:val="005B3893"/>
    <w:rPr>
      <w:rFonts w:ascii="Arial" w:hAnsi="Arial" w:cs="Arial" w:hint="default"/>
      <w:sz w:val="20"/>
      <w:szCs w:val="20"/>
    </w:rPr>
  </w:style>
  <w:style w:type="character" w:customStyle="1" w:styleId="FontStyle408">
    <w:name w:val="Font Style408"/>
    <w:uiPriority w:val="99"/>
    <w:rsid w:val="005B3893"/>
    <w:rPr>
      <w:rFonts w:ascii="Arial" w:hAnsi="Arial" w:cs="Arial" w:hint="default"/>
      <w:spacing w:val="-10"/>
      <w:sz w:val="8"/>
      <w:szCs w:val="8"/>
    </w:rPr>
  </w:style>
  <w:style w:type="character" w:customStyle="1" w:styleId="FontStyle409">
    <w:name w:val="Font Style409"/>
    <w:uiPriority w:val="99"/>
    <w:rsid w:val="005B3893"/>
    <w:rPr>
      <w:rFonts w:ascii="Book Antiqua" w:hAnsi="Book Antiqua" w:cs="Book Antiqua" w:hint="default"/>
      <w:sz w:val="30"/>
      <w:szCs w:val="30"/>
    </w:rPr>
  </w:style>
  <w:style w:type="character" w:customStyle="1" w:styleId="FontStyle410">
    <w:name w:val="Font Style410"/>
    <w:uiPriority w:val="99"/>
    <w:rsid w:val="005B3893"/>
    <w:rPr>
      <w:rFonts w:ascii="Arial" w:hAnsi="Arial" w:cs="Arial" w:hint="default"/>
      <w:sz w:val="14"/>
      <w:szCs w:val="14"/>
    </w:rPr>
  </w:style>
  <w:style w:type="character" w:customStyle="1" w:styleId="FontStyle411">
    <w:name w:val="Font Style411"/>
    <w:uiPriority w:val="99"/>
    <w:rsid w:val="005B3893"/>
    <w:rPr>
      <w:rFonts w:ascii="Arial" w:hAnsi="Arial" w:cs="Arial" w:hint="default"/>
      <w:smallCaps/>
      <w:sz w:val="14"/>
      <w:szCs w:val="14"/>
    </w:rPr>
  </w:style>
  <w:style w:type="character" w:customStyle="1" w:styleId="FontStyle412">
    <w:name w:val="Font Style412"/>
    <w:uiPriority w:val="99"/>
    <w:rsid w:val="005B3893"/>
    <w:rPr>
      <w:rFonts w:ascii="Arial" w:hAnsi="Arial" w:cs="Arial" w:hint="default"/>
      <w:sz w:val="14"/>
      <w:szCs w:val="14"/>
    </w:rPr>
  </w:style>
  <w:style w:type="character" w:customStyle="1" w:styleId="FontStyle413">
    <w:name w:val="Font Style413"/>
    <w:uiPriority w:val="99"/>
    <w:rsid w:val="005B3893"/>
    <w:rPr>
      <w:rFonts w:ascii="Franklin Gothic Demi Cond" w:hAnsi="Franklin Gothic Demi Cond" w:cs="Franklin Gothic Demi Cond" w:hint="default"/>
      <w:sz w:val="30"/>
      <w:szCs w:val="30"/>
    </w:rPr>
  </w:style>
  <w:style w:type="character" w:customStyle="1" w:styleId="FontStyle414">
    <w:name w:val="Font Style414"/>
    <w:uiPriority w:val="99"/>
    <w:rsid w:val="005B3893"/>
    <w:rPr>
      <w:rFonts w:ascii="Arial" w:hAnsi="Arial" w:cs="Arial" w:hint="default"/>
      <w:spacing w:val="10"/>
      <w:sz w:val="22"/>
      <w:szCs w:val="22"/>
    </w:rPr>
  </w:style>
  <w:style w:type="character" w:customStyle="1" w:styleId="FontStyle415">
    <w:name w:val="Font Style415"/>
    <w:uiPriority w:val="99"/>
    <w:rsid w:val="005B3893"/>
    <w:rPr>
      <w:rFonts w:ascii="Arial" w:hAnsi="Arial" w:cs="Arial" w:hint="default"/>
      <w:spacing w:val="10"/>
      <w:sz w:val="18"/>
      <w:szCs w:val="18"/>
    </w:rPr>
  </w:style>
  <w:style w:type="character" w:customStyle="1" w:styleId="FontStyle416">
    <w:name w:val="Font Style416"/>
    <w:uiPriority w:val="99"/>
    <w:rsid w:val="005B3893"/>
    <w:rPr>
      <w:rFonts w:ascii="Arial" w:hAnsi="Arial" w:cs="Arial" w:hint="default"/>
      <w:sz w:val="14"/>
      <w:szCs w:val="14"/>
    </w:rPr>
  </w:style>
  <w:style w:type="character" w:customStyle="1" w:styleId="FontStyle417">
    <w:name w:val="Font Style417"/>
    <w:uiPriority w:val="99"/>
    <w:rsid w:val="005B3893"/>
    <w:rPr>
      <w:rFonts w:ascii="Bookman Old Style" w:hAnsi="Bookman Old Style" w:cs="Bookman Old Style" w:hint="default"/>
      <w:sz w:val="14"/>
      <w:szCs w:val="14"/>
    </w:rPr>
  </w:style>
  <w:style w:type="character" w:customStyle="1" w:styleId="FontStyle191">
    <w:name w:val="Font Style191"/>
    <w:uiPriority w:val="99"/>
    <w:rsid w:val="005B3893"/>
    <w:rPr>
      <w:rFonts w:ascii="Times New Roman" w:hAnsi="Times New Roman" w:cs="Times New Roman" w:hint="default"/>
      <w:b/>
      <w:bCs/>
      <w:sz w:val="12"/>
      <w:szCs w:val="12"/>
    </w:rPr>
  </w:style>
  <w:style w:type="character" w:customStyle="1" w:styleId="FontStyle193">
    <w:name w:val="Font Style193"/>
    <w:uiPriority w:val="99"/>
    <w:rsid w:val="005B3893"/>
    <w:rPr>
      <w:rFonts w:ascii="Times New Roman" w:hAnsi="Times New Roman" w:cs="Times New Roman" w:hint="default"/>
      <w:b/>
      <w:bCs/>
      <w:sz w:val="20"/>
      <w:szCs w:val="20"/>
    </w:rPr>
  </w:style>
  <w:style w:type="character" w:customStyle="1" w:styleId="FontStyle198">
    <w:name w:val="Font Style198"/>
    <w:uiPriority w:val="99"/>
    <w:rsid w:val="005B3893"/>
    <w:rPr>
      <w:rFonts w:ascii="Times New Roman" w:hAnsi="Times New Roman" w:cs="Times New Roman" w:hint="default"/>
      <w:b/>
      <w:bCs/>
      <w:sz w:val="16"/>
      <w:szCs w:val="16"/>
    </w:rPr>
  </w:style>
  <w:style w:type="character" w:customStyle="1" w:styleId="FontStyle199">
    <w:name w:val="Font Style199"/>
    <w:uiPriority w:val="99"/>
    <w:rsid w:val="005B3893"/>
    <w:rPr>
      <w:rFonts w:ascii="Times New Roman" w:hAnsi="Times New Roman" w:cs="Times New Roman" w:hint="default"/>
      <w:b/>
      <w:bCs/>
      <w:i/>
      <w:iCs/>
      <w:sz w:val="16"/>
      <w:szCs w:val="16"/>
    </w:rPr>
  </w:style>
  <w:style w:type="character" w:customStyle="1" w:styleId="FontStyle200">
    <w:name w:val="Font Style200"/>
    <w:uiPriority w:val="99"/>
    <w:rsid w:val="005B3893"/>
    <w:rPr>
      <w:rFonts w:ascii="Times New Roman" w:hAnsi="Times New Roman" w:cs="Times New Roman" w:hint="default"/>
      <w:b/>
      <w:bCs/>
      <w:sz w:val="16"/>
      <w:szCs w:val="16"/>
    </w:rPr>
  </w:style>
  <w:style w:type="character" w:customStyle="1" w:styleId="FontStyle201">
    <w:name w:val="Font Style201"/>
    <w:uiPriority w:val="99"/>
    <w:rsid w:val="005B3893"/>
    <w:rPr>
      <w:rFonts w:ascii="Trebuchet MS" w:hAnsi="Trebuchet MS" w:cs="Trebuchet MS" w:hint="default"/>
      <w:b/>
      <w:bCs/>
      <w:sz w:val="16"/>
      <w:szCs w:val="16"/>
    </w:rPr>
  </w:style>
  <w:style w:type="character" w:customStyle="1" w:styleId="FontStyle202">
    <w:name w:val="Font Style202"/>
    <w:uiPriority w:val="99"/>
    <w:rsid w:val="005B3893"/>
    <w:rPr>
      <w:rFonts w:ascii="Times New Roman" w:hAnsi="Times New Roman" w:cs="Times New Roman" w:hint="default"/>
      <w:i/>
      <w:iCs/>
      <w:sz w:val="16"/>
      <w:szCs w:val="16"/>
    </w:rPr>
  </w:style>
  <w:style w:type="character" w:customStyle="1" w:styleId="FontStyle224">
    <w:name w:val="Font Style224"/>
    <w:uiPriority w:val="99"/>
    <w:rsid w:val="005B3893"/>
    <w:rPr>
      <w:rFonts w:ascii="Times New Roman" w:hAnsi="Times New Roman" w:cs="Times New Roman" w:hint="default"/>
      <w:b/>
      <w:bCs/>
      <w:smallCaps/>
      <w:spacing w:val="-10"/>
      <w:sz w:val="18"/>
      <w:szCs w:val="18"/>
    </w:rPr>
  </w:style>
  <w:style w:type="character" w:customStyle="1" w:styleId="FontStyle242">
    <w:name w:val="Font Style242"/>
    <w:uiPriority w:val="99"/>
    <w:rsid w:val="005B3893"/>
    <w:rPr>
      <w:rFonts w:ascii="Arial Narrow" w:hAnsi="Arial Narrow" w:cs="Arial Narrow" w:hint="default"/>
      <w:b/>
      <w:bCs/>
      <w:sz w:val="10"/>
      <w:szCs w:val="10"/>
    </w:rPr>
  </w:style>
  <w:style w:type="character" w:customStyle="1" w:styleId="FontStyle213">
    <w:name w:val="Font Style213"/>
    <w:uiPriority w:val="99"/>
    <w:rsid w:val="005B3893"/>
    <w:rPr>
      <w:rFonts w:ascii="Times New Roman" w:hAnsi="Times New Roman" w:cs="Times New Roman" w:hint="default"/>
      <w:sz w:val="16"/>
      <w:szCs w:val="16"/>
    </w:rPr>
  </w:style>
  <w:style w:type="character" w:customStyle="1" w:styleId="FontStyle258">
    <w:name w:val="Font Style258"/>
    <w:uiPriority w:val="99"/>
    <w:rsid w:val="005B3893"/>
    <w:rPr>
      <w:rFonts w:ascii="Times New Roman" w:hAnsi="Times New Roman" w:cs="Times New Roman" w:hint="default"/>
      <w:b/>
      <w:bCs/>
      <w:spacing w:val="-10"/>
      <w:sz w:val="18"/>
      <w:szCs w:val="18"/>
    </w:rPr>
  </w:style>
  <w:style w:type="character" w:customStyle="1" w:styleId="FontStyle259">
    <w:name w:val="Font Style259"/>
    <w:uiPriority w:val="99"/>
    <w:rsid w:val="005B3893"/>
    <w:rPr>
      <w:rFonts w:ascii="Times New Roman" w:hAnsi="Times New Roman" w:cs="Times New Roman" w:hint="default"/>
      <w:b/>
      <w:bCs/>
      <w:spacing w:val="-10"/>
      <w:sz w:val="18"/>
      <w:szCs w:val="18"/>
    </w:rPr>
  </w:style>
  <w:style w:type="character" w:customStyle="1" w:styleId="FontStyle260">
    <w:name w:val="Font Style260"/>
    <w:uiPriority w:val="99"/>
    <w:rsid w:val="005B3893"/>
    <w:rPr>
      <w:rFonts w:ascii="Times New Roman" w:hAnsi="Times New Roman" w:cs="Times New Roman" w:hint="default"/>
      <w:b/>
      <w:bCs/>
      <w:sz w:val="16"/>
      <w:szCs w:val="16"/>
    </w:rPr>
  </w:style>
  <w:style w:type="character" w:customStyle="1" w:styleId="FontStyle261">
    <w:name w:val="Font Style261"/>
    <w:uiPriority w:val="99"/>
    <w:rsid w:val="005B3893"/>
    <w:rPr>
      <w:rFonts w:ascii="Times New Roman" w:hAnsi="Times New Roman" w:cs="Times New Roman" w:hint="default"/>
      <w:b/>
      <w:bCs/>
      <w:sz w:val="16"/>
      <w:szCs w:val="16"/>
    </w:rPr>
  </w:style>
  <w:style w:type="character" w:customStyle="1" w:styleId="FontStyle262">
    <w:name w:val="Font Style262"/>
    <w:uiPriority w:val="99"/>
    <w:rsid w:val="005B3893"/>
    <w:rPr>
      <w:rFonts w:ascii="Times New Roman" w:hAnsi="Times New Roman" w:cs="Times New Roman" w:hint="default"/>
      <w:b/>
      <w:bCs/>
      <w:spacing w:val="-10"/>
      <w:sz w:val="10"/>
      <w:szCs w:val="10"/>
    </w:rPr>
  </w:style>
  <w:style w:type="paragraph" w:styleId="2f5">
    <w:name w:val="Quote"/>
    <w:basedOn w:val="a7"/>
    <w:next w:val="a7"/>
    <w:link w:val="2f4"/>
    <w:uiPriority w:val="29"/>
    <w:qFormat/>
    <w:rsid w:val="005B3893"/>
    <w:pPr>
      <w:spacing w:before="200" w:after="160"/>
      <w:ind w:left="864" w:right="864"/>
      <w:jc w:val="center"/>
    </w:pPr>
    <w:rPr>
      <w:rFonts w:ascii="Calibri" w:hAnsi="Calibri" w:cs="Calibri"/>
      <w:i/>
      <w:sz w:val="24"/>
      <w:szCs w:val="24"/>
      <w:lang w:val="en-US" w:eastAsia="en-US" w:bidi="en-US"/>
    </w:rPr>
  </w:style>
  <w:style w:type="character" w:customStyle="1" w:styleId="21e">
    <w:name w:val="Цитата 2 Знак1"/>
    <w:basedOn w:val="a8"/>
    <w:uiPriority w:val="29"/>
    <w:rsid w:val="005B3893"/>
    <w:rPr>
      <w:i/>
      <w:iCs/>
      <w:color w:val="404040" w:themeColor="text1" w:themeTint="BF"/>
    </w:rPr>
  </w:style>
  <w:style w:type="paragraph" w:styleId="affffffd">
    <w:name w:val="Intense Quote"/>
    <w:basedOn w:val="a7"/>
    <w:next w:val="a7"/>
    <w:link w:val="affffffc"/>
    <w:uiPriority w:val="30"/>
    <w:qFormat/>
    <w:rsid w:val="005B3893"/>
    <w:pPr>
      <w:pBdr>
        <w:top w:val="single" w:sz="4" w:space="10" w:color="4F81BD" w:themeColor="accent1"/>
        <w:bottom w:val="single" w:sz="4" w:space="10" w:color="4F81BD" w:themeColor="accent1"/>
      </w:pBdr>
      <w:spacing w:before="360" w:after="360"/>
      <w:ind w:left="864" w:right="864"/>
      <w:jc w:val="center"/>
    </w:pPr>
    <w:rPr>
      <w:rFonts w:ascii="Calibri" w:hAnsi="Calibri" w:cs="Calibri"/>
      <w:b/>
      <w:i/>
      <w:sz w:val="24"/>
      <w:szCs w:val="22"/>
      <w:lang w:val="en-US" w:eastAsia="en-US" w:bidi="en-US"/>
    </w:rPr>
  </w:style>
  <w:style w:type="character" w:customStyle="1" w:styleId="1ffff6">
    <w:name w:val="Выделенная цитата Знак1"/>
    <w:basedOn w:val="a8"/>
    <w:uiPriority w:val="30"/>
    <w:rsid w:val="005B3893"/>
    <w:rPr>
      <w:i/>
      <w:iCs/>
      <w:color w:val="4F81BD" w:themeColor="accent1"/>
    </w:rPr>
  </w:style>
  <w:style w:type="character" w:customStyle="1" w:styleId="sourhr">
    <w:name w:val="sourhr"/>
    <w:basedOn w:val="a8"/>
    <w:rsid w:val="005B3893"/>
  </w:style>
  <w:style w:type="character" w:customStyle="1" w:styleId="FontStyle177">
    <w:name w:val="Font Style177"/>
    <w:rsid w:val="005B3893"/>
    <w:rPr>
      <w:rFonts w:ascii="Times New Roman" w:hAnsi="Times New Roman" w:cs="Times New Roman" w:hint="default"/>
      <w:sz w:val="24"/>
      <w:szCs w:val="24"/>
    </w:rPr>
  </w:style>
  <w:style w:type="character" w:customStyle="1" w:styleId="Heading4NotBold">
    <w:name w:val="Heading #4 + Not Bold"/>
    <w:basedOn w:val="a8"/>
    <w:uiPriority w:val="99"/>
    <w:rsid w:val="005B3893"/>
    <w:rPr>
      <w:rFonts w:ascii="Times New Roman" w:hAnsi="Times New Roman" w:cs="Times New Roman" w:hint="default"/>
      <w:b w:val="0"/>
      <w:bCs w:val="0"/>
      <w:strike w:val="0"/>
      <w:dstrike w:val="0"/>
      <w:sz w:val="22"/>
      <w:szCs w:val="22"/>
      <w:u w:val="none"/>
      <w:effect w:val="none"/>
    </w:rPr>
  </w:style>
  <w:style w:type="character" w:customStyle="1" w:styleId="textdefault">
    <w:name w:val="text_default"/>
    <w:rsid w:val="005B3893"/>
  </w:style>
  <w:style w:type="character" w:customStyle="1" w:styleId="322">
    <w:name w:val="Заголовок 3 Знак2"/>
    <w:aliases w:val="Знак3 Знак2,h3 Знак1,H3 Знак1,Заголовок подпукта (1.1.1) Знак1,h31 Знак1,H31 Знак1,Заголовок подпукта (1.1.1)1 Знак1,h32 Знак1,H32 Знак1,Заголовок подпукта (1.1.1)2 Знак1,h311 Знак1,H311 Знак1"/>
    <w:basedOn w:val="a8"/>
    <w:rsid w:val="005B3893"/>
    <w:rPr>
      <w:rFonts w:asciiTheme="majorHAnsi" w:eastAsiaTheme="majorEastAsia" w:hAnsiTheme="majorHAnsi" w:cstheme="majorBidi" w:hint="default"/>
      <w:b/>
      <w:bCs/>
      <w:color w:val="4F81BD" w:themeColor="accent1"/>
    </w:rPr>
  </w:style>
  <w:style w:type="character" w:customStyle="1" w:styleId="BodytextItalic">
    <w:name w:val="Body text + Italic"/>
    <w:basedOn w:val="1c"/>
    <w:uiPriority w:val="99"/>
    <w:rsid w:val="005B3893"/>
    <w:rPr>
      <w:rFonts w:ascii="Times New Roman" w:eastAsia="Times New Roman" w:hAnsi="Times New Roman" w:cs="Times New Roman" w:hint="default"/>
      <w:i/>
      <w:iCs/>
      <w:strike w:val="0"/>
      <w:dstrike w:val="0"/>
      <w:sz w:val="22"/>
      <w:szCs w:val="22"/>
      <w:u w:val="none"/>
      <w:effect w:val="none"/>
      <w:lang w:eastAsia="ru-RU"/>
    </w:rPr>
  </w:style>
  <w:style w:type="character" w:customStyle="1" w:styleId="Bodytext5">
    <w:name w:val="Body text (5)_"/>
    <w:basedOn w:val="a8"/>
    <w:rsid w:val="005B3893"/>
    <w:rPr>
      <w:rFonts w:ascii="Arial Unicode MS" w:eastAsia="Arial Unicode MS" w:hAnsi="Arial Unicode MS" w:cs="Arial Unicode MS" w:hint="eastAsia"/>
      <w:b w:val="0"/>
      <w:bCs w:val="0"/>
      <w:i w:val="0"/>
      <w:iCs w:val="0"/>
      <w:smallCaps w:val="0"/>
      <w:strike w:val="0"/>
      <w:dstrike w:val="0"/>
      <w:sz w:val="18"/>
      <w:szCs w:val="18"/>
      <w:u w:val="none"/>
      <w:effect w:val="none"/>
    </w:rPr>
  </w:style>
  <w:style w:type="character" w:customStyle="1" w:styleId="Bodytext50">
    <w:name w:val="Body text (5)"/>
    <w:basedOn w:val="Bodytext5"/>
    <w:rsid w:val="005B3893"/>
    <w:rPr>
      <w:rFonts w:ascii="Arial Unicode MS" w:eastAsia="Arial Unicode MS" w:hAnsi="Arial Unicode MS" w:cs="Arial Unicode MS" w:hint="eastAsia"/>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afffffffffff8">
    <w:name w:val="Колонтитул_"/>
    <w:basedOn w:val="a8"/>
    <w:rsid w:val="005B3893"/>
    <w:rPr>
      <w:rFonts w:ascii="Times New Roman" w:eastAsia="Times New Roman" w:hAnsi="Times New Roman" w:cs="Times New Roman" w:hint="default"/>
      <w:b w:val="0"/>
      <w:bCs w:val="0"/>
      <w:i w:val="0"/>
      <w:iCs w:val="0"/>
      <w:smallCaps w:val="0"/>
      <w:strike w:val="0"/>
      <w:dstrike w:val="0"/>
      <w:sz w:val="20"/>
      <w:szCs w:val="20"/>
      <w:u w:val="none"/>
      <w:effect w:val="none"/>
    </w:rPr>
  </w:style>
  <w:style w:type="character" w:customStyle="1" w:styleId="2-1pt">
    <w:name w:val="Заголовок №2 + Интервал -1 pt"/>
    <w:basedOn w:val="2fd"/>
    <w:rsid w:val="005B3893"/>
    <w:rPr>
      <w:spacing w:val="-30"/>
      <w:sz w:val="27"/>
      <w:szCs w:val="27"/>
      <w:shd w:val="clear" w:color="auto" w:fill="FFFFFF"/>
    </w:rPr>
  </w:style>
  <w:style w:type="character" w:customStyle="1" w:styleId="Bodytext33">
    <w:name w:val="Body text (3)3"/>
    <w:basedOn w:val="Bodytext3"/>
    <w:uiPriority w:val="99"/>
    <w:rsid w:val="005B3893"/>
    <w:rPr>
      <w:i/>
      <w:iCs/>
      <w:shd w:val="clear" w:color="auto" w:fill="FFFFFF"/>
    </w:rPr>
  </w:style>
  <w:style w:type="character" w:customStyle="1" w:styleId="FontStyle17">
    <w:name w:val="Font Style17"/>
    <w:uiPriority w:val="99"/>
    <w:rsid w:val="005B3893"/>
    <w:rPr>
      <w:rFonts w:ascii="Times New Roman" w:hAnsi="Times New Roman" w:cs="Times New Roman" w:hint="default"/>
      <w:sz w:val="26"/>
    </w:rPr>
  </w:style>
  <w:style w:type="character" w:customStyle="1" w:styleId="3f8">
    <w:name w:val="Знак Знак3"/>
    <w:rsid w:val="005B3893"/>
    <w:rPr>
      <w:rFonts w:ascii="Arial" w:hAnsi="Arial" w:cs="Arial" w:hint="default"/>
      <w:b/>
      <w:bCs w:val="0"/>
      <w:kern w:val="28"/>
      <w:sz w:val="32"/>
      <w:lang w:val="ru-RU" w:eastAsia="ru-RU" w:bidi="ar-SA"/>
    </w:rPr>
  </w:style>
  <w:style w:type="character" w:customStyle="1" w:styleId="4e">
    <w:name w:val="Знак Знак4"/>
    <w:locked/>
    <w:rsid w:val="005B3893"/>
    <w:rPr>
      <w:sz w:val="24"/>
      <w:szCs w:val="24"/>
      <w:lang w:val="ru-RU" w:eastAsia="ru-RU" w:bidi="ar-SA"/>
    </w:rPr>
  </w:style>
  <w:style w:type="character" w:customStyle="1" w:styleId="1ffff7">
    <w:name w:val="Основной шрифт абзаца1"/>
    <w:rsid w:val="005B3893"/>
  </w:style>
  <w:style w:type="character" w:customStyle="1" w:styleId="FontStyle13">
    <w:name w:val="Font Style13"/>
    <w:rsid w:val="005B3893"/>
    <w:rPr>
      <w:rFonts w:ascii="Times New Roman" w:hAnsi="Times New Roman" w:cs="Times New Roman" w:hint="default"/>
      <w:sz w:val="18"/>
      <w:szCs w:val="18"/>
    </w:rPr>
  </w:style>
  <w:style w:type="character" w:customStyle="1" w:styleId="FontStyle41">
    <w:name w:val="Font Style41"/>
    <w:rsid w:val="005B3893"/>
    <w:rPr>
      <w:rFonts w:ascii="Arial" w:hAnsi="Arial" w:cs="Arial" w:hint="default"/>
      <w:sz w:val="22"/>
      <w:szCs w:val="22"/>
    </w:rPr>
  </w:style>
  <w:style w:type="character" w:customStyle="1" w:styleId="FontStyle43">
    <w:name w:val="Font Style43"/>
    <w:uiPriority w:val="99"/>
    <w:rsid w:val="005B3893"/>
    <w:rPr>
      <w:rFonts w:ascii="Arial" w:hAnsi="Arial" w:cs="Arial" w:hint="default"/>
      <w:b/>
      <w:bCs/>
      <w:sz w:val="20"/>
      <w:szCs w:val="20"/>
    </w:rPr>
  </w:style>
  <w:style w:type="character" w:customStyle="1" w:styleId="afffffffffff9">
    <w:name w:val="Текст_Обычный"/>
    <w:uiPriority w:val="1"/>
    <w:qFormat/>
    <w:rsid w:val="005B3893"/>
  </w:style>
  <w:style w:type="character" w:customStyle="1" w:styleId="butback">
    <w:name w:val="butback"/>
    <w:rsid w:val="005B3893"/>
  </w:style>
  <w:style w:type="character" w:customStyle="1" w:styleId="submenu-table">
    <w:name w:val="submenu-table"/>
    <w:rsid w:val="005B3893"/>
  </w:style>
  <w:style w:type="character" w:customStyle="1" w:styleId="l7">
    <w:name w:val="l7"/>
    <w:basedOn w:val="a8"/>
    <w:rsid w:val="005B3893"/>
  </w:style>
  <w:style w:type="character" w:customStyle="1" w:styleId="l6">
    <w:name w:val="l6"/>
    <w:basedOn w:val="a8"/>
    <w:rsid w:val="005B3893"/>
  </w:style>
  <w:style w:type="character" w:customStyle="1" w:styleId="1ffff8">
    <w:name w:val="Заголовок №1_"/>
    <w:basedOn w:val="a8"/>
    <w:rsid w:val="005B3893"/>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1ffff9">
    <w:name w:val="Заголовок №1"/>
    <w:basedOn w:val="1ffff8"/>
    <w:rsid w:val="005B3893"/>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11pt">
    <w:name w:val="Колонтитул + 11 pt"/>
    <w:basedOn w:val="afffffffffff8"/>
    <w:uiPriority w:val="99"/>
    <w:rsid w:val="005B3893"/>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142">
    <w:name w:val="Подпись к таблице14"/>
    <w:basedOn w:val="affffffffff6"/>
    <w:uiPriority w:val="99"/>
    <w:rsid w:val="005B3893"/>
    <w:rPr>
      <w:b/>
      <w:bCs/>
      <w:spacing w:val="0"/>
      <w:sz w:val="23"/>
      <w:szCs w:val="23"/>
      <w:u w:val="single"/>
      <w:shd w:val="clear" w:color="auto" w:fill="FFFFFF"/>
    </w:rPr>
  </w:style>
  <w:style w:type="character" w:customStyle="1" w:styleId="212pt">
    <w:name w:val="Подпись к картинке (2) + 12 pt"/>
    <w:basedOn w:val="2ff1"/>
    <w:uiPriority w:val="99"/>
    <w:rsid w:val="005B3893"/>
    <w:rPr>
      <w:b/>
      <w:bCs/>
      <w:spacing w:val="0"/>
      <w:sz w:val="24"/>
      <w:szCs w:val="24"/>
      <w:u w:val="single"/>
      <w:shd w:val="clear" w:color="auto" w:fill="FFFFFF"/>
    </w:rPr>
  </w:style>
  <w:style w:type="character" w:customStyle="1" w:styleId="2ff3">
    <w:name w:val="Подпись к картинке (2)"/>
    <w:basedOn w:val="2ff1"/>
    <w:uiPriority w:val="99"/>
    <w:rsid w:val="005B3893"/>
    <w:rPr>
      <w:b/>
      <w:bCs/>
      <w:spacing w:val="0"/>
      <w:sz w:val="23"/>
      <w:szCs w:val="23"/>
      <w:u w:val="single"/>
      <w:shd w:val="clear" w:color="auto" w:fill="FFFFFF"/>
    </w:rPr>
  </w:style>
  <w:style w:type="character" w:customStyle="1" w:styleId="272">
    <w:name w:val="Подпись к картинке (2)7"/>
    <w:basedOn w:val="2ff1"/>
    <w:uiPriority w:val="99"/>
    <w:rsid w:val="005B3893"/>
    <w:rPr>
      <w:b/>
      <w:bCs/>
      <w:spacing w:val="0"/>
      <w:sz w:val="23"/>
      <w:szCs w:val="23"/>
      <w:u w:val="single"/>
      <w:shd w:val="clear" w:color="auto" w:fill="FFFFFF"/>
    </w:rPr>
  </w:style>
  <w:style w:type="character" w:customStyle="1" w:styleId="1411">
    <w:name w:val="Основной текст (14) + 11"/>
    <w:aliases w:val="5 pt71,Колонтитул + 82,Полужирный71,Интервал 1 pt11,Основной текст + 811"/>
    <w:basedOn w:val="140"/>
    <w:uiPriority w:val="99"/>
    <w:rsid w:val="005B3893"/>
    <w:rPr>
      <w:b/>
      <w:bCs/>
      <w:sz w:val="23"/>
      <w:szCs w:val="23"/>
      <w:shd w:val="clear" w:color="auto" w:fill="FFFFFF"/>
    </w:rPr>
  </w:style>
  <w:style w:type="character" w:customStyle="1" w:styleId="212pt2">
    <w:name w:val="Подпись к картинке (2) + 12 pt2"/>
    <w:basedOn w:val="2ff1"/>
    <w:uiPriority w:val="99"/>
    <w:rsid w:val="005B3893"/>
    <w:rPr>
      <w:b/>
      <w:bCs/>
      <w:spacing w:val="0"/>
      <w:sz w:val="24"/>
      <w:szCs w:val="24"/>
      <w:u w:val="single"/>
      <w:shd w:val="clear" w:color="auto" w:fill="FFFFFF"/>
    </w:rPr>
  </w:style>
  <w:style w:type="character" w:customStyle="1" w:styleId="263">
    <w:name w:val="Подпись к картинке (2)6"/>
    <w:basedOn w:val="2ff1"/>
    <w:uiPriority w:val="99"/>
    <w:rsid w:val="005B3893"/>
    <w:rPr>
      <w:b/>
      <w:bCs/>
      <w:spacing w:val="0"/>
      <w:sz w:val="23"/>
      <w:szCs w:val="23"/>
      <w:u w:val="single"/>
      <w:shd w:val="clear" w:color="auto" w:fill="FFFFFF"/>
    </w:rPr>
  </w:style>
  <w:style w:type="character" w:customStyle="1" w:styleId="135">
    <w:name w:val="Подпись к таблице13"/>
    <w:basedOn w:val="affffffffff6"/>
    <w:uiPriority w:val="99"/>
    <w:rsid w:val="005B3893"/>
    <w:rPr>
      <w:b/>
      <w:bCs/>
      <w:spacing w:val="0"/>
      <w:sz w:val="23"/>
      <w:szCs w:val="23"/>
      <w:u w:val="single"/>
      <w:shd w:val="clear" w:color="auto" w:fill="FFFFFF"/>
    </w:rPr>
  </w:style>
  <w:style w:type="character" w:customStyle="1" w:styleId="11b">
    <w:name w:val="Подпись к картинке + 11"/>
    <w:aliases w:val="5 pt70"/>
    <w:basedOn w:val="affffffffffa"/>
    <w:uiPriority w:val="99"/>
    <w:rsid w:val="005B3893"/>
    <w:rPr>
      <w:b/>
      <w:bCs/>
      <w:sz w:val="23"/>
      <w:szCs w:val="23"/>
      <w:shd w:val="clear" w:color="auto" w:fill="FFFFFF"/>
    </w:rPr>
  </w:style>
  <w:style w:type="character" w:customStyle="1" w:styleId="11c">
    <w:name w:val="Основной текст + 11"/>
    <w:aliases w:val="5 pt78,Полужирный28,5 pt2,Курсив2,Основной текст + 8,Интервал 3 pt,Интервал 40 pt,Подпись к картинке (13) + Times New Roman,Курсив3,Основной текст + 10,Полужирный2"/>
    <w:basedOn w:val="1c"/>
    <w:rsid w:val="005B3893"/>
    <w:rPr>
      <w:rFonts w:ascii="Times New Roman" w:eastAsia="Times New Roman" w:hAnsi="Times New Roman" w:cs="Times New Roman" w:hint="default"/>
      <w:b/>
      <w:bCs/>
      <w:spacing w:val="0"/>
      <w:sz w:val="23"/>
      <w:szCs w:val="23"/>
      <w:lang w:eastAsia="ru-RU"/>
    </w:rPr>
  </w:style>
  <w:style w:type="character" w:customStyle="1" w:styleId="2ff4">
    <w:name w:val="Подпись к таблице (2)"/>
    <w:basedOn w:val="2ff2"/>
    <w:uiPriority w:val="99"/>
    <w:rsid w:val="005B3893"/>
    <w:rPr>
      <w:b/>
      <w:bCs/>
      <w:sz w:val="24"/>
      <w:szCs w:val="24"/>
      <w:u w:val="single"/>
      <w:shd w:val="clear" w:color="auto" w:fill="FFFFFF"/>
    </w:rPr>
  </w:style>
  <w:style w:type="character" w:customStyle="1" w:styleId="2112">
    <w:name w:val="Подпись к таблице (2) + 11"/>
    <w:aliases w:val="5 pt77"/>
    <w:basedOn w:val="2ff2"/>
    <w:uiPriority w:val="99"/>
    <w:rsid w:val="005B3893"/>
    <w:rPr>
      <w:b/>
      <w:bCs/>
      <w:sz w:val="23"/>
      <w:szCs w:val="23"/>
      <w:u w:val="single"/>
      <w:shd w:val="clear" w:color="auto" w:fill="FFFFFF"/>
    </w:rPr>
  </w:style>
  <w:style w:type="character" w:customStyle="1" w:styleId="12pt5">
    <w:name w:val="Основной текст + 12 pt5"/>
    <w:aliases w:val="Полужирный25"/>
    <w:basedOn w:val="1c"/>
    <w:uiPriority w:val="99"/>
    <w:rsid w:val="005B3893"/>
    <w:rPr>
      <w:rFonts w:ascii="Times New Roman" w:eastAsia="Times New Roman" w:hAnsi="Times New Roman" w:cs="Times New Roman" w:hint="default"/>
      <w:b/>
      <w:bCs/>
      <w:spacing w:val="0"/>
      <w:sz w:val="24"/>
      <w:szCs w:val="24"/>
      <w:lang w:eastAsia="ru-RU"/>
    </w:rPr>
  </w:style>
  <w:style w:type="character" w:customStyle="1" w:styleId="96">
    <w:name w:val="Подпись к таблице9"/>
    <w:basedOn w:val="affffffffff6"/>
    <w:uiPriority w:val="99"/>
    <w:rsid w:val="005B3893"/>
    <w:rPr>
      <w:b/>
      <w:bCs/>
      <w:spacing w:val="0"/>
      <w:sz w:val="23"/>
      <w:szCs w:val="23"/>
      <w:u w:val="single"/>
      <w:shd w:val="clear" w:color="auto" w:fill="FFFFFF"/>
    </w:rPr>
  </w:style>
  <w:style w:type="character" w:customStyle="1" w:styleId="12pt7">
    <w:name w:val="Подпись к таблице + 12 pt7"/>
    <w:basedOn w:val="affffffffff6"/>
    <w:uiPriority w:val="99"/>
    <w:rsid w:val="005B3893"/>
    <w:rPr>
      <w:b/>
      <w:bCs/>
      <w:spacing w:val="0"/>
      <w:sz w:val="24"/>
      <w:szCs w:val="24"/>
      <w:u w:val="single"/>
      <w:shd w:val="clear" w:color="auto" w:fill="FFFFFF"/>
    </w:rPr>
  </w:style>
  <w:style w:type="character" w:customStyle="1" w:styleId="414pt">
    <w:name w:val="Основной текст (4) + 14 pt"/>
    <w:basedOn w:val="49"/>
    <w:rsid w:val="005B3893"/>
    <w:rPr>
      <w:rFonts w:ascii="Times New Roman" w:eastAsia="Times New Roman" w:hAnsi="Times New Roman" w:cs="Times New Roman" w:hint="default"/>
      <w:b w:val="0"/>
      <w:bCs w:val="0"/>
      <w:i w:val="0"/>
      <w:iCs w:val="0"/>
      <w:smallCaps w:val="0"/>
      <w:strike w:val="0"/>
      <w:dstrike w:val="0"/>
      <w:spacing w:val="0"/>
      <w:sz w:val="28"/>
      <w:szCs w:val="28"/>
      <w:u w:val="none"/>
      <w:effect w:val="none"/>
      <w:shd w:val="clear" w:color="auto" w:fill="FFFFFF"/>
    </w:rPr>
  </w:style>
  <w:style w:type="character" w:customStyle="1" w:styleId="-1pt">
    <w:name w:val="Основной текст + Интервал -1 pt"/>
    <w:basedOn w:val="affffff"/>
    <w:rsid w:val="005B3893"/>
    <w:rPr>
      <w:rFonts w:ascii="Times New Roman" w:eastAsia="Microsoft Sans Serif" w:hAnsi="Times New Roman" w:cs="Times New Roman" w:hint="default"/>
      <w:b w:val="0"/>
      <w:bCs w:val="0"/>
      <w:i w:val="0"/>
      <w:iCs w:val="0"/>
      <w:smallCaps w:val="0"/>
      <w:strike w:val="0"/>
      <w:dstrike w:val="0"/>
      <w:spacing w:val="-30"/>
      <w:sz w:val="28"/>
      <w:szCs w:val="28"/>
      <w:u w:val="none"/>
      <w:effect w:val="none"/>
      <w:shd w:val="clear" w:color="auto" w:fill="FFFFFF"/>
      <w:lang w:val="en-US"/>
    </w:rPr>
  </w:style>
  <w:style w:type="character" w:customStyle="1" w:styleId="9pt">
    <w:name w:val="Основной текст + 9 pt"/>
    <w:aliases w:val="Интервал 1 pt4,Полужирный4,Колонтитул + 81,5 pt18,Полужирный14,Основной текст (2) + 9 pt"/>
    <w:basedOn w:val="1c"/>
    <w:rsid w:val="005B3893"/>
    <w:rPr>
      <w:rFonts w:ascii="Times New Roman" w:eastAsia="Times New Roman" w:hAnsi="Times New Roman" w:cs="Times New Roman" w:hint="default"/>
      <w:spacing w:val="20"/>
      <w:sz w:val="18"/>
      <w:szCs w:val="18"/>
      <w:lang w:eastAsia="ru-RU"/>
    </w:rPr>
  </w:style>
  <w:style w:type="character" w:customStyle="1" w:styleId="1pt">
    <w:name w:val="Основной текст + Интервал 1 pt"/>
    <w:basedOn w:val="1c"/>
    <w:rsid w:val="005B3893"/>
    <w:rPr>
      <w:rFonts w:ascii="Times New Roman" w:eastAsia="Times New Roman" w:hAnsi="Times New Roman" w:cs="Times New Roman" w:hint="default"/>
      <w:spacing w:val="30"/>
      <w:sz w:val="21"/>
      <w:szCs w:val="21"/>
      <w:lang w:eastAsia="ru-RU"/>
    </w:rPr>
  </w:style>
  <w:style w:type="character" w:customStyle="1" w:styleId="76">
    <w:name w:val="Основной текст + 7"/>
    <w:aliases w:val="5 pt7,Интервал 1 pt2,Основной текст (5) + 94,Основной текст + 15 pt,Колонтитул + 8,Полужирный7,Интервал 1 pt1"/>
    <w:basedOn w:val="1c"/>
    <w:uiPriority w:val="99"/>
    <w:rsid w:val="005B3893"/>
    <w:rPr>
      <w:rFonts w:ascii="Times New Roman" w:eastAsia="Times New Roman" w:hAnsi="Times New Roman" w:cs="Times New Roman" w:hint="default"/>
      <w:spacing w:val="30"/>
      <w:sz w:val="15"/>
      <w:szCs w:val="15"/>
      <w:lang w:eastAsia="ru-RU"/>
    </w:rPr>
  </w:style>
  <w:style w:type="character" w:customStyle="1" w:styleId="ArialNarrow1">
    <w:name w:val="Основной текст + Arial Narrow1"/>
    <w:aliases w:val="Интервал 0 pt4,5 pt31,Основной текст + 61"/>
    <w:basedOn w:val="1c"/>
    <w:uiPriority w:val="99"/>
    <w:rsid w:val="005B3893"/>
    <w:rPr>
      <w:rFonts w:ascii="Arial Narrow" w:eastAsia="Times New Roman" w:hAnsi="Arial Narrow" w:cs="Arial Narrow" w:hint="default"/>
      <w:spacing w:val="10"/>
      <w:sz w:val="21"/>
      <w:szCs w:val="21"/>
      <w:lang w:eastAsia="ru-RU"/>
    </w:rPr>
  </w:style>
  <w:style w:type="character" w:customStyle="1" w:styleId="FontStyle48">
    <w:name w:val="Font Style48"/>
    <w:uiPriority w:val="99"/>
    <w:rsid w:val="005B3893"/>
    <w:rPr>
      <w:rFonts w:ascii="Times New Roman" w:hAnsi="Times New Roman" w:cs="Times New Roman" w:hint="default"/>
      <w:sz w:val="22"/>
      <w:szCs w:val="22"/>
    </w:rPr>
  </w:style>
  <w:style w:type="character" w:customStyle="1" w:styleId="FontStyle60">
    <w:name w:val="Font Style60"/>
    <w:uiPriority w:val="99"/>
    <w:rsid w:val="005B3893"/>
    <w:rPr>
      <w:rFonts w:ascii="Times New Roman" w:hAnsi="Times New Roman" w:cs="Times New Roman" w:hint="default"/>
      <w:b/>
      <w:bCs/>
      <w:sz w:val="22"/>
      <w:szCs w:val="22"/>
    </w:rPr>
  </w:style>
  <w:style w:type="character" w:customStyle="1" w:styleId="11pt4">
    <w:name w:val="Основной текст + 11 pt4"/>
    <w:basedOn w:val="1c"/>
    <w:uiPriority w:val="99"/>
    <w:rsid w:val="005B3893"/>
    <w:rPr>
      <w:rFonts w:ascii="Times New Roman" w:eastAsia="Times New Roman" w:hAnsi="Times New Roman" w:cs="Times New Roman" w:hint="default"/>
      <w:spacing w:val="0"/>
      <w:sz w:val="22"/>
      <w:szCs w:val="22"/>
      <w:lang w:eastAsia="ru-RU"/>
    </w:rPr>
  </w:style>
  <w:style w:type="character" w:customStyle="1" w:styleId="375">
    <w:name w:val="Основной текст (3) + Масштаб 75%"/>
    <w:basedOn w:val="3f1"/>
    <w:uiPriority w:val="99"/>
    <w:rsid w:val="005B3893"/>
    <w:rPr>
      <w:spacing w:val="0"/>
      <w:w w:val="75"/>
      <w:sz w:val="19"/>
      <w:szCs w:val="19"/>
      <w:shd w:val="clear" w:color="auto" w:fill="FFFFFF"/>
    </w:rPr>
  </w:style>
  <w:style w:type="character" w:customStyle="1" w:styleId="3100">
    <w:name w:val="Основной текст (3) + Масштаб 100%"/>
    <w:basedOn w:val="3f1"/>
    <w:uiPriority w:val="99"/>
    <w:rsid w:val="005B3893"/>
    <w:rPr>
      <w:spacing w:val="0"/>
      <w:w w:val="100"/>
      <w:sz w:val="19"/>
      <w:szCs w:val="19"/>
      <w:shd w:val="clear" w:color="auto" w:fill="FFFFFF"/>
    </w:rPr>
  </w:style>
  <w:style w:type="character" w:customStyle="1" w:styleId="6110">
    <w:name w:val="Основной текст (6) + 11"/>
    <w:aliases w:val="5 pt,Масштаб 100%,Основной текст (21) + Times New Roman,126,5 pt63,Колонтитул + 11,Полужирный,Основной текст (25) + Arial,7,Основной текст (3) + 5,Колонтитул + 9 pt,Основной текст (2) + Candara,5,Основной текст (2) + 10,8 pt"/>
    <w:basedOn w:val="101"/>
    <w:uiPriority w:val="99"/>
    <w:rsid w:val="005B3893"/>
    <w:rPr>
      <w:smallCaps/>
      <w:sz w:val="27"/>
      <w:szCs w:val="27"/>
      <w:shd w:val="clear" w:color="auto" w:fill="FFFFFF"/>
      <w:lang w:val="en-US"/>
    </w:rPr>
  </w:style>
  <w:style w:type="character" w:customStyle="1" w:styleId="14pt0">
    <w:name w:val="Колонтитул + 14 pt"/>
    <w:basedOn w:val="afffffffffff8"/>
    <w:uiPriority w:val="99"/>
    <w:rsid w:val="005B3893"/>
    <w:rPr>
      <w:rFonts w:ascii="Times New Roman" w:eastAsia="Times New Roman" w:hAnsi="Times New Roman" w:cs="Times New Roman" w:hint="default"/>
      <w:b w:val="0"/>
      <w:bCs w:val="0"/>
      <w:i w:val="0"/>
      <w:iCs w:val="0"/>
      <w:smallCaps w:val="0"/>
      <w:strike w:val="0"/>
      <w:dstrike w:val="0"/>
      <w:spacing w:val="0"/>
      <w:sz w:val="28"/>
      <w:szCs w:val="28"/>
      <w:u w:val="none"/>
      <w:effect w:val="none"/>
    </w:rPr>
  </w:style>
  <w:style w:type="character" w:customStyle="1" w:styleId="BookAntiqua">
    <w:name w:val="Колонтитул + Book Antiqua"/>
    <w:aliases w:val="9,5 pt16,Масштаб 75%,Основной текст (14) + Arial,Основной текст (23) + Times New Roman,Основной текст (5) + Calibri1,Не полужирный4,Основной текст (23) + 181,Интервал 0 pt15"/>
    <w:basedOn w:val="afffffffffff8"/>
    <w:rsid w:val="005B3893"/>
    <w:rPr>
      <w:rFonts w:ascii="Book Antiqua" w:eastAsia="Times New Roman" w:hAnsi="Book Antiqua" w:cs="Book Antiqua" w:hint="default"/>
      <w:b w:val="0"/>
      <w:bCs w:val="0"/>
      <w:i w:val="0"/>
      <w:iCs w:val="0"/>
      <w:smallCaps w:val="0"/>
      <w:strike w:val="0"/>
      <w:dstrike w:val="0"/>
      <w:spacing w:val="0"/>
      <w:w w:val="75"/>
      <w:sz w:val="19"/>
      <w:szCs w:val="19"/>
      <w:u w:val="none"/>
      <w:effect w:val="none"/>
    </w:rPr>
  </w:style>
  <w:style w:type="character" w:customStyle="1" w:styleId="BookAntiqua2">
    <w:name w:val="Колонтитул + Book Antiqua2"/>
    <w:aliases w:val="92,5 pt15,Масштаб 75%2,Основной текст + 121,Полужирный13,Колонтитул + Bookman Old Style,6"/>
    <w:basedOn w:val="afffffffffff8"/>
    <w:uiPriority w:val="99"/>
    <w:rsid w:val="005B3893"/>
    <w:rPr>
      <w:rFonts w:ascii="Book Antiqua" w:eastAsia="Times New Roman" w:hAnsi="Book Antiqua" w:cs="Book Antiqua" w:hint="default"/>
      <w:b w:val="0"/>
      <w:bCs w:val="0"/>
      <w:i w:val="0"/>
      <w:iCs w:val="0"/>
      <w:smallCaps w:val="0"/>
      <w:strike w:val="0"/>
      <w:dstrike w:val="0"/>
      <w:spacing w:val="0"/>
      <w:w w:val="75"/>
      <w:sz w:val="19"/>
      <w:szCs w:val="19"/>
      <w:u w:val="none"/>
      <w:effect w:val="none"/>
    </w:rPr>
  </w:style>
  <w:style w:type="character" w:customStyle="1" w:styleId="BookAntiqua1">
    <w:name w:val="Колонтитул + Book Antiqua1"/>
    <w:aliases w:val="91,5 pt14,Масштаб 75%1,Основной текст (5) + Calibri11,5 pt41,Не полужирный41"/>
    <w:basedOn w:val="afffffffffff8"/>
    <w:uiPriority w:val="99"/>
    <w:rsid w:val="005B3893"/>
    <w:rPr>
      <w:rFonts w:ascii="Book Antiqua" w:eastAsia="Times New Roman" w:hAnsi="Book Antiqua" w:cs="Book Antiqua" w:hint="default"/>
      <w:b w:val="0"/>
      <w:bCs w:val="0"/>
      <w:i w:val="0"/>
      <w:iCs w:val="0"/>
      <w:smallCaps w:val="0"/>
      <w:strike w:val="0"/>
      <w:dstrike w:val="0"/>
      <w:spacing w:val="0"/>
      <w:w w:val="75"/>
      <w:sz w:val="19"/>
      <w:szCs w:val="19"/>
      <w:u w:val="single"/>
      <w:effect w:val="none"/>
    </w:rPr>
  </w:style>
  <w:style w:type="character" w:customStyle="1" w:styleId="11pt1">
    <w:name w:val="Колонтитул + 11 pt1"/>
    <w:basedOn w:val="afffffffffff8"/>
    <w:uiPriority w:val="99"/>
    <w:rsid w:val="005B3893"/>
    <w:rPr>
      <w:rFonts w:ascii="Times New Roman" w:eastAsia="Times New Roman" w:hAnsi="Times New Roman" w:cs="Times New Roman" w:hint="default"/>
      <w:b w:val="0"/>
      <w:bCs w:val="0"/>
      <w:i w:val="0"/>
      <w:iCs w:val="0"/>
      <w:smallCaps w:val="0"/>
      <w:strike w:val="0"/>
      <w:dstrike w:val="0"/>
      <w:spacing w:val="0"/>
      <w:sz w:val="22"/>
      <w:szCs w:val="22"/>
      <w:u w:val="single"/>
      <w:effect w:val="none"/>
    </w:rPr>
  </w:style>
  <w:style w:type="character" w:customStyle="1" w:styleId="590">
    <w:name w:val="Основной текст (5) + 9"/>
    <w:aliases w:val="5 pt13,Подпись к картинке (5) + Consolas,4,Основной текст + 93"/>
    <w:basedOn w:val="56"/>
    <w:uiPriority w:val="99"/>
    <w:rsid w:val="005B3893"/>
    <w:rPr>
      <w:noProof/>
      <w:spacing w:val="0"/>
      <w:sz w:val="19"/>
      <w:szCs w:val="19"/>
      <w:shd w:val="clear" w:color="auto" w:fill="FFFFFF"/>
    </w:rPr>
  </w:style>
  <w:style w:type="character" w:customStyle="1" w:styleId="2113">
    <w:name w:val="Основной текст (2) + 11"/>
    <w:aliases w:val="5 pt12,Основной текст + 13,Основной текст + 101"/>
    <w:basedOn w:val="2f6"/>
    <w:rsid w:val="005B3893"/>
    <w:rPr>
      <w:noProof/>
      <w:spacing w:val="0"/>
      <w:sz w:val="23"/>
      <w:szCs w:val="23"/>
      <w:shd w:val="clear" w:color="auto" w:fill="FFFFFF"/>
    </w:rPr>
  </w:style>
  <w:style w:type="character" w:customStyle="1" w:styleId="596">
    <w:name w:val="Основной текст (5) + 96"/>
    <w:aliases w:val="5 pt11,Основной текст + Bookman Old Style,12,Основной текст + 92"/>
    <w:basedOn w:val="56"/>
    <w:uiPriority w:val="99"/>
    <w:rsid w:val="005B3893"/>
    <w:rPr>
      <w:noProof/>
      <w:spacing w:val="0"/>
      <w:sz w:val="19"/>
      <w:szCs w:val="19"/>
      <w:shd w:val="clear" w:color="auto" w:fill="FFFFFF"/>
    </w:rPr>
  </w:style>
  <w:style w:type="character" w:customStyle="1" w:styleId="512">
    <w:name w:val="Основной текст (5) + 12"/>
    <w:aliases w:val="5 pt10,Основной текст (17) + Lucida Sans Unicode,10,Интервал 0 pt Exact11,Основной текст + 91,Основной текст (13) + Times New Roman"/>
    <w:basedOn w:val="56"/>
    <w:uiPriority w:val="99"/>
    <w:rsid w:val="005B3893"/>
    <w:rPr>
      <w:noProof/>
      <w:spacing w:val="0"/>
      <w:sz w:val="25"/>
      <w:szCs w:val="25"/>
      <w:shd w:val="clear" w:color="auto" w:fill="FFFFFF"/>
    </w:rPr>
  </w:style>
  <w:style w:type="character" w:customStyle="1" w:styleId="16Sylfaen">
    <w:name w:val="Основной текст (16) + Sylfaen"/>
    <w:aliases w:val="13,5 pt9,Не курсив,Основной текст (17) + Lucida Sans Unicode1,101,Интервал 0 pt5"/>
    <w:basedOn w:val="161"/>
    <w:uiPriority w:val="99"/>
    <w:rsid w:val="005B3893"/>
    <w:rPr>
      <w:rFonts w:ascii="Sylfaen" w:eastAsia="Franklin Gothic Medium" w:hAnsi="Sylfaen" w:cs="Sylfaen"/>
      <w:noProof/>
      <w:spacing w:val="0"/>
      <w:sz w:val="27"/>
      <w:szCs w:val="27"/>
      <w:shd w:val="clear" w:color="auto" w:fill="FFFFFF"/>
    </w:rPr>
  </w:style>
  <w:style w:type="character" w:customStyle="1" w:styleId="5c">
    <w:name w:val="Основной текст (5) + Курсив"/>
    <w:basedOn w:val="56"/>
    <w:uiPriority w:val="99"/>
    <w:rsid w:val="005B3893"/>
    <w:rPr>
      <w:i/>
      <w:iCs/>
      <w:noProof/>
      <w:spacing w:val="0"/>
      <w:sz w:val="23"/>
      <w:szCs w:val="23"/>
      <w:shd w:val="clear" w:color="auto" w:fill="FFFFFF"/>
    </w:rPr>
  </w:style>
  <w:style w:type="character" w:customStyle="1" w:styleId="595">
    <w:name w:val="Основной текст (5) + 95"/>
    <w:aliases w:val="5 pt8,Основной текст (17) + Consolas,121,Интервал 1 pt Exact,Основной текст + 82"/>
    <w:basedOn w:val="56"/>
    <w:uiPriority w:val="99"/>
    <w:rsid w:val="005B3893"/>
    <w:rPr>
      <w:noProof/>
      <w:spacing w:val="0"/>
      <w:sz w:val="19"/>
      <w:szCs w:val="19"/>
      <w:shd w:val="clear" w:color="auto" w:fill="FFFFFF"/>
    </w:rPr>
  </w:style>
  <w:style w:type="character" w:customStyle="1" w:styleId="513">
    <w:name w:val="Основной текст (5) + Курсив1"/>
    <w:basedOn w:val="56"/>
    <w:uiPriority w:val="99"/>
    <w:rsid w:val="005B3893"/>
    <w:rPr>
      <w:i/>
      <w:iCs/>
      <w:noProof/>
      <w:spacing w:val="0"/>
      <w:sz w:val="23"/>
      <w:szCs w:val="23"/>
      <w:shd w:val="clear" w:color="auto" w:fill="FFFFFF"/>
    </w:rPr>
  </w:style>
  <w:style w:type="character" w:customStyle="1" w:styleId="5121">
    <w:name w:val="Основной текст (5) + 121"/>
    <w:aliases w:val="5 pt6,Курсив,Масштаб 150%,Основной текст + 6 pt"/>
    <w:basedOn w:val="afffffffffff8"/>
    <w:uiPriority w:val="99"/>
    <w:rsid w:val="005B3893"/>
    <w:rPr>
      <w:rFonts w:ascii="Times New Roman" w:eastAsia="Times New Roman" w:hAnsi="Times New Roman" w:cs="Times New Roman" w:hint="default"/>
      <w:b/>
      <w:bCs/>
      <w:i/>
      <w:iCs/>
      <w:smallCaps w:val="0"/>
      <w:strike w:val="0"/>
      <w:dstrike w:val="0"/>
      <w:spacing w:val="0"/>
      <w:sz w:val="18"/>
      <w:szCs w:val="18"/>
      <w:u w:val="none"/>
      <w:effect w:val="none"/>
    </w:rPr>
  </w:style>
  <w:style w:type="character" w:customStyle="1" w:styleId="512pt">
    <w:name w:val="Основной текст (5) + 12 pt"/>
    <w:aliases w:val="Масштаб 150%3"/>
    <w:basedOn w:val="56"/>
    <w:uiPriority w:val="99"/>
    <w:rsid w:val="005B3893"/>
    <w:rPr>
      <w:noProof/>
      <w:spacing w:val="0"/>
      <w:w w:val="150"/>
      <w:sz w:val="24"/>
      <w:szCs w:val="24"/>
      <w:shd w:val="clear" w:color="auto" w:fill="FFFFFF"/>
    </w:rPr>
  </w:style>
  <w:style w:type="character" w:customStyle="1" w:styleId="163">
    <w:name w:val="Основной текст (16) + Не курсив"/>
    <w:basedOn w:val="161"/>
    <w:uiPriority w:val="99"/>
    <w:rsid w:val="005B3893"/>
    <w:rPr>
      <w:rFonts w:ascii="Times New Roman" w:eastAsia="Franklin Gothic Medium" w:hAnsi="Times New Roman" w:cs="Times New Roman"/>
      <w:spacing w:val="0"/>
      <w:sz w:val="23"/>
      <w:szCs w:val="23"/>
      <w:shd w:val="clear" w:color="auto" w:fill="FFFFFF"/>
    </w:rPr>
  </w:style>
  <w:style w:type="character" w:customStyle="1" w:styleId="593">
    <w:name w:val="Основной текст (5) + 93"/>
    <w:aliases w:val="5 pt5,Основной текст (23) + 18,Курсив7,Основной текст + Georgia,8"/>
    <w:basedOn w:val="56"/>
    <w:uiPriority w:val="99"/>
    <w:rsid w:val="005B3893"/>
    <w:rPr>
      <w:noProof/>
      <w:spacing w:val="0"/>
      <w:sz w:val="19"/>
      <w:szCs w:val="19"/>
      <w:shd w:val="clear" w:color="auto" w:fill="FFFFFF"/>
    </w:rPr>
  </w:style>
  <w:style w:type="character" w:customStyle="1" w:styleId="512pt2">
    <w:name w:val="Основной текст (5) + 12 pt2"/>
    <w:aliases w:val="Масштаб 150%2"/>
    <w:basedOn w:val="56"/>
    <w:uiPriority w:val="99"/>
    <w:rsid w:val="005B3893"/>
    <w:rPr>
      <w:spacing w:val="0"/>
      <w:w w:val="150"/>
      <w:sz w:val="24"/>
      <w:szCs w:val="24"/>
      <w:shd w:val="clear" w:color="auto" w:fill="FFFFFF"/>
    </w:rPr>
  </w:style>
  <w:style w:type="character" w:customStyle="1" w:styleId="592">
    <w:name w:val="Основной текст (5) + 92"/>
    <w:aliases w:val="5 pt4"/>
    <w:basedOn w:val="56"/>
    <w:uiPriority w:val="99"/>
    <w:rsid w:val="005B3893"/>
    <w:rPr>
      <w:noProof/>
      <w:spacing w:val="0"/>
      <w:sz w:val="19"/>
      <w:szCs w:val="19"/>
      <w:shd w:val="clear" w:color="auto" w:fill="FFFFFF"/>
    </w:rPr>
  </w:style>
  <w:style w:type="character" w:customStyle="1" w:styleId="512pt1">
    <w:name w:val="Основной текст (5) + 12 pt1"/>
    <w:aliases w:val="Масштаб 150%1"/>
    <w:basedOn w:val="56"/>
    <w:uiPriority w:val="99"/>
    <w:rsid w:val="005B3893"/>
    <w:rPr>
      <w:spacing w:val="0"/>
      <w:w w:val="150"/>
      <w:sz w:val="24"/>
      <w:szCs w:val="24"/>
      <w:shd w:val="clear" w:color="auto" w:fill="FFFFFF"/>
    </w:rPr>
  </w:style>
  <w:style w:type="character" w:customStyle="1" w:styleId="591">
    <w:name w:val="Основной текст (5) + 91"/>
    <w:aliases w:val="5 pt3,Основной текст (4) + 11,Основной текст + Arial Narrow,Основной текст + 6,Основной текст (2) + 112"/>
    <w:basedOn w:val="56"/>
    <w:rsid w:val="005B3893"/>
    <w:rPr>
      <w:noProof/>
      <w:spacing w:val="0"/>
      <w:sz w:val="19"/>
      <w:szCs w:val="19"/>
      <w:shd w:val="clear" w:color="auto" w:fill="FFFFFF"/>
    </w:rPr>
  </w:style>
  <w:style w:type="character" w:customStyle="1" w:styleId="21110">
    <w:name w:val="Основной текст (2) + 111"/>
    <w:aliases w:val="5 pt1,Курсив1,Основной текст + 81,Основной текст + 12,Полужирный1,Основной текст (15) + 5,Основной текст + 14 pt,Основной текст + Arial Unicode MS1,14 pt,Интервал 0 pt1,Подпись к картинке (3) + Не полужирный,11.5 pt1"/>
    <w:basedOn w:val="2f6"/>
    <w:rsid w:val="005B3893"/>
    <w:rPr>
      <w:i/>
      <w:iCs/>
      <w:spacing w:val="0"/>
      <w:sz w:val="23"/>
      <w:szCs w:val="23"/>
      <w:shd w:val="clear" w:color="auto" w:fill="FFFFFF"/>
      <w:lang w:val="en-US" w:eastAsia="en-US"/>
    </w:rPr>
  </w:style>
  <w:style w:type="character" w:customStyle="1" w:styleId="10pt">
    <w:name w:val="Основной текст + 10 pt"/>
    <w:aliases w:val="Курсив12"/>
    <w:basedOn w:val="1c"/>
    <w:uiPriority w:val="99"/>
    <w:rsid w:val="005B3893"/>
    <w:rPr>
      <w:rFonts w:ascii="Times New Roman" w:eastAsia="Times New Roman" w:hAnsi="Times New Roman" w:cs="Times New Roman" w:hint="default"/>
      <w:i/>
      <w:iCs/>
      <w:spacing w:val="0"/>
      <w:sz w:val="20"/>
      <w:szCs w:val="20"/>
      <w:lang w:eastAsia="ru-RU"/>
    </w:rPr>
  </w:style>
  <w:style w:type="character" w:customStyle="1" w:styleId="1111pt">
    <w:name w:val="Основной текст (11) + 11 pt"/>
    <w:basedOn w:val="117"/>
    <w:rsid w:val="005B3893"/>
    <w:rPr>
      <w:rFonts w:ascii="Times New Roman" w:hAnsi="Times New Roman" w:cs="Times New Roman"/>
      <w:b w:val="0"/>
      <w:bCs w:val="0"/>
      <w:spacing w:val="0"/>
      <w:sz w:val="22"/>
      <w:szCs w:val="22"/>
      <w:shd w:val="clear" w:color="auto" w:fill="FFFFFF"/>
    </w:rPr>
  </w:style>
  <w:style w:type="character" w:customStyle="1" w:styleId="11pt0">
    <w:name w:val="Основной текст + 11 pt"/>
    <w:basedOn w:val="1c"/>
    <w:uiPriority w:val="99"/>
    <w:rsid w:val="005B3893"/>
    <w:rPr>
      <w:rFonts w:ascii="Times New Roman" w:eastAsia="Times New Roman" w:hAnsi="Times New Roman" w:cs="Times New Roman" w:hint="default"/>
      <w:spacing w:val="0"/>
      <w:sz w:val="22"/>
      <w:szCs w:val="22"/>
      <w:lang w:eastAsia="ru-RU"/>
    </w:rPr>
  </w:style>
  <w:style w:type="character" w:customStyle="1" w:styleId="hl">
    <w:name w:val="hl"/>
    <w:basedOn w:val="a8"/>
    <w:rsid w:val="005B3893"/>
  </w:style>
  <w:style w:type="character" w:customStyle="1" w:styleId="font46">
    <w:name w:val="font46"/>
    <w:basedOn w:val="a8"/>
    <w:rsid w:val="005B3893"/>
  </w:style>
  <w:style w:type="character" w:customStyle="1" w:styleId="2320">
    <w:name w:val="Основной текст (2)32"/>
    <w:basedOn w:val="a8"/>
    <w:uiPriority w:val="99"/>
    <w:rsid w:val="005B3893"/>
    <w:rPr>
      <w:rFonts w:ascii="Times New Roman" w:hAnsi="Times New Roman" w:cs="Times New Roman" w:hint="default"/>
      <w:b/>
      <w:bCs/>
      <w:spacing w:val="0"/>
      <w:sz w:val="23"/>
      <w:szCs w:val="23"/>
    </w:rPr>
  </w:style>
  <w:style w:type="character" w:customStyle="1" w:styleId="4f">
    <w:name w:val="Подпись к таблице4"/>
    <w:basedOn w:val="affffffffff6"/>
    <w:uiPriority w:val="99"/>
    <w:rsid w:val="005B3893"/>
    <w:rPr>
      <w:rFonts w:ascii="Times New Roman" w:hAnsi="Times New Roman" w:cs="Times New Roman" w:hint="default"/>
      <w:b/>
      <w:bCs/>
      <w:sz w:val="23"/>
      <w:szCs w:val="23"/>
      <w:u w:val="single"/>
      <w:shd w:val="clear" w:color="auto" w:fill="FFFFFF"/>
    </w:rPr>
  </w:style>
  <w:style w:type="character" w:customStyle="1" w:styleId="12pt1">
    <w:name w:val="Подпись к таблице + 12 pt1"/>
    <w:basedOn w:val="affffffffff6"/>
    <w:uiPriority w:val="99"/>
    <w:rsid w:val="005B3893"/>
    <w:rPr>
      <w:rFonts w:ascii="Times New Roman" w:hAnsi="Times New Roman" w:cs="Times New Roman" w:hint="default"/>
      <w:b/>
      <w:bCs/>
      <w:sz w:val="24"/>
      <w:szCs w:val="24"/>
      <w:u w:val="single"/>
      <w:shd w:val="clear" w:color="auto" w:fill="FFFFFF"/>
    </w:rPr>
  </w:style>
  <w:style w:type="character" w:customStyle="1" w:styleId="372">
    <w:name w:val="Основной текст (3)7"/>
    <w:basedOn w:val="3f1"/>
    <w:uiPriority w:val="99"/>
    <w:rsid w:val="005B3893"/>
    <w:rPr>
      <w:rFonts w:ascii="Times New Roman" w:hAnsi="Times New Roman" w:cs="Times New Roman" w:hint="default"/>
      <w:shd w:val="clear" w:color="auto" w:fill="FFFFFF"/>
    </w:rPr>
  </w:style>
  <w:style w:type="character" w:customStyle="1" w:styleId="12pt3">
    <w:name w:val="Основной текст + 12 pt3"/>
    <w:aliases w:val="Полужирный19,Основной текст + 122,5 pt26"/>
    <w:basedOn w:val="1c"/>
    <w:rsid w:val="005B3893"/>
    <w:rPr>
      <w:rFonts w:ascii="Times New Roman" w:eastAsia="Times New Roman" w:hAnsi="Times New Roman" w:cs="Times New Roman" w:hint="default"/>
      <w:b/>
      <w:bCs/>
      <w:spacing w:val="0"/>
      <w:sz w:val="24"/>
      <w:szCs w:val="24"/>
      <w:lang w:eastAsia="ru-RU"/>
    </w:rPr>
  </w:style>
  <w:style w:type="character" w:customStyle="1" w:styleId="2pt">
    <w:name w:val="Основной текст + Интервал 2 pt"/>
    <w:basedOn w:val="1c"/>
    <w:uiPriority w:val="99"/>
    <w:rsid w:val="005B3893"/>
    <w:rPr>
      <w:rFonts w:ascii="Times New Roman" w:eastAsia="Times New Roman" w:hAnsi="Times New Roman" w:cs="Times New Roman" w:hint="default"/>
      <w:spacing w:val="40"/>
      <w:sz w:val="25"/>
      <w:szCs w:val="25"/>
      <w:lang w:eastAsia="ru-RU"/>
    </w:rPr>
  </w:style>
  <w:style w:type="character" w:customStyle="1" w:styleId="2120">
    <w:name w:val="Основной текст (21)2"/>
    <w:basedOn w:val="219"/>
    <w:uiPriority w:val="99"/>
    <w:rsid w:val="005B3893"/>
    <w:rPr>
      <w:rFonts w:ascii="Calibri" w:hAnsi="Calibri" w:cs="Calibri" w:hint="default"/>
      <w:b w:val="0"/>
      <w:bCs w:val="0"/>
      <w:noProof/>
      <w:w w:val="90"/>
      <w:sz w:val="12"/>
      <w:szCs w:val="12"/>
      <w:shd w:val="clear" w:color="auto" w:fill="FFFFFF"/>
    </w:rPr>
  </w:style>
  <w:style w:type="character" w:customStyle="1" w:styleId="2pt2">
    <w:name w:val="Основной текст + Интервал 2 pt2"/>
    <w:basedOn w:val="1c"/>
    <w:uiPriority w:val="99"/>
    <w:rsid w:val="005B3893"/>
    <w:rPr>
      <w:rFonts w:ascii="Times New Roman" w:eastAsia="Times New Roman" w:hAnsi="Times New Roman" w:cs="Times New Roman" w:hint="default"/>
      <w:spacing w:val="50"/>
      <w:sz w:val="25"/>
      <w:szCs w:val="25"/>
      <w:lang w:eastAsia="ru-RU"/>
    </w:rPr>
  </w:style>
  <w:style w:type="character" w:customStyle="1" w:styleId="LucidaSansUnicode">
    <w:name w:val="Основной текст + Lucida Sans Unicode"/>
    <w:aliases w:val="11 pt,Интервал -1 pt,4 pt,12 pt,Подпись к картинке (3) + Times New Roman,Основной текст + Dotum,Основной текст + Malgun Gothic,Основной текст (6) + Calibri,Не полужирный3,Интервал 0 pt Exact4,Интервал 1 pt"/>
    <w:basedOn w:val="affffff"/>
    <w:rsid w:val="005B3893"/>
    <w:rPr>
      <w:rFonts w:ascii="Lucida Sans Unicode" w:eastAsia="Lucida Sans Unicode" w:hAnsi="Lucida Sans Unicode" w:cs="Lucida Sans Unicode" w:hint="default"/>
      <w:b/>
      <w:bCs/>
      <w:i w:val="0"/>
      <w:iCs w:val="0"/>
      <w:smallCaps w:val="0"/>
      <w:strike w:val="0"/>
      <w:dstrike w:val="0"/>
      <w:spacing w:val="-20"/>
      <w:sz w:val="24"/>
      <w:szCs w:val="24"/>
      <w:u w:val="none"/>
      <w:effect w:val="none"/>
      <w:shd w:val="clear" w:color="auto" w:fill="FFFFFF"/>
    </w:rPr>
  </w:style>
  <w:style w:type="character" w:customStyle="1" w:styleId="2LucidaSansUnicode">
    <w:name w:val="Основной текст (2) + Lucida Sans Unicode"/>
    <w:basedOn w:val="2f6"/>
    <w:rsid w:val="005B3893"/>
    <w:rPr>
      <w:rFonts w:ascii="Lucida Sans Unicode" w:eastAsia="Lucida Sans Unicode" w:hAnsi="Lucida Sans Unicode" w:cs="Lucida Sans Unicode" w:hint="default"/>
      <w:b w:val="0"/>
      <w:bCs w:val="0"/>
      <w:i w:val="0"/>
      <w:iCs w:val="0"/>
      <w:smallCaps w:val="0"/>
      <w:strike w:val="0"/>
      <w:dstrike w:val="0"/>
      <w:spacing w:val="-20"/>
      <w:sz w:val="24"/>
      <w:szCs w:val="24"/>
      <w:u w:val="none"/>
      <w:effect w:val="none"/>
      <w:shd w:val="clear" w:color="auto" w:fill="FFFFFF"/>
    </w:rPr>
  </w:style>
  <w:style w:type="character" w:customStyle="1" w:styleId="2LucidaSansUnicode0">
    <w:name w:val="Заголовок №2 + Lucida Sans Unicode"/>
    <w:basedOn w:val="2fd"/>
    <w:rsid w:val="005B3893"/>
    <w:rPr>
      <w:rFonts w:ascii="Lucida Sans Unicode" w:eastAsia="Lucida Sans Unicode" w:hAnsi="Lucida Sans Unicode" w:cs="Lucida Sans Unicode" w:hint="default"/>
      <w:spacing w:val="-20"/>
      <w:sz w:val="24"/>
      <w:szCs w:val="24"/>
      <w:shd w:val="clear" w:color="auto" w:fill="FFFFFF"/>
    </w:rPr>
  </w:style>
  <w:style w:type="character" w:customStyle="1" w:styleId="FontStyle14">
    <w:name w:val="Font Style14"/>
    <w:rsid w:val="005B3893"/>
    <w:rPr>
      <w:rFonts w:ascii="Times New Roman" w:hAnsi="Times New Roman" w:cs="Times New Roman" w:hint="default"/>
      <w:sz w:val="26"/>
      <w:szCs w:val="26"/>
    </w:rPr>
  </w:style>
  <w:style w:type="character" w:customStyle="1" w:styleId="color">
    <w:name w:val="color"/>
    <w:basedOn w:val="a8"/>
    <w:rsid w:val="005B3893"/>
  </w:style>
  <w:style w:type="character" w:customStyle="1" w:styleId="46pt">
    <w:name w:val="Основной текст (4) + 6 pt"/>
    <w:basedOn w:val="49"/>
    <w:rsid w:val="005B3893"/>
    <w:rPr>
      <w:rFonts w:ascii="Times New Roman" w:eastAsia="Times New Roman" w:hAnsi="Times New Roman" w:cs="Times New Roman" w:hint="default"/>
      <w:b w:val="0"/>
      <w:bCs w:val="0"/>
      <w:i w:val="0"/>
      <w:iCs w:val="0"/>
      <w:smallCaps w:val="0"/>
      <w:strike w:val="0"/>
      <w:dstrike w:val="0"/>
      <w:spacing w:val="0"/>
      <w:sz w:val="12"/>
      <w:szCs w:val="12"/>
      <w:u w:val="none"/>
      <w:effect w:val="none"/>
      <w:shd w:val="clear" w:color="auto" w:fill="FFFFFF"/>
    </w:rPr>
  </w:style>
  <w:style w:type="character" w:customStyle="1" w:styleId="41pt">
    <w:name w:val="Заголовок №4 + Интервал 1 pt"/>
    <w:basedOn w:val="4c"/>
    <w:rsid w:val="005B3893"/>
    <w:rPr>
      <w:spacing w:val="30"/>
      <w:sz w:val="27"/>
      <w:szCs w:val="27"/>
      <w:shd w:val="clear" w:color="auto" w:fill="FFFFFF"/>
    </w:rPr>
  </w:style>
  <w:style w:type="character" w:customStyle="1" w:styleId="1040pt">
    <w:name w:val="Основной текст (10) + Интервал 40 pt"/>
    <w:basedOn w:val="101"/>
    <w:rsid w:val="005B3893"/>
    <w:rPr>
      <w:rFonts w:ascii="Times New Roman" w:eastAsia="Times New Roman" w:hAnsi="Times New Roman" w:cs="Times New Roman" w:hint="default"/>
      <w:b w:val="0"/>
      <w:bCs w:val="0"/>
      <w:i w:val="0"/>
      <w:iCs w:val="0"/>
      <w:smallCaps w:val="0"/>
      <w:strike w:val="0"/>
      <w:dstrike w:val="0"/>
      <w:spacing w:val="810"/>
      <w:sz w:val="17"/>
      <w:szCs w:val="17"/>
      <w:u w:val="none"/>
      <w:effect w:val="none"/>
      <w:shd w:val="clear" w:color="auto" w:fill="FFFFFF"/>
    </w:rPr>
  </w:style>
  <w:style w:type="character" w:customStyle="1" w:styleId="13-1pt">
    <w:name w:val="Основной текст (13) + Интервал -1 pt"/>
    <w:basedOn w:val="132"/>
    <w:rsid w:val="005B3893"/>
    <w:rPr>
      <w:rFonts w:ascii="Calibri" w:eastAsia="Calibri" w:hAnsi="Calibri" w:cs="Calibri"/>
      <w:b w:val="0"/>
      <w:bCs w:val="0"/>
      <w:i w:val="0"/>
      <w:iCs w:val="0"/>
      <w:smallCaps w:val="0"/>
      <w:strike w:val="0"/>
      <w:dstrike w:val="0"/>
      <w:noProof/>
      <w:spacing w:val="-20"/>
      <w:sz w:val="19"/>
      <w:szCs w:val="19"/>
      <w:u w:val="none"/>
      <w:effect w:val="none"/>
      <w:shd w:val="clear" w:color="auto" w:fill="FFFFFF"/>
    </w:rPr>
  </w:style>
  <w:style w:type="character" w:customStyle="1" w:styleId="97pt">
    <w:name w:val="Основной текст (9) + 7 pt"/>
    <w:basedOn w:val="94"/>
    <w:rsid w:val="005B3893"/>
    <w:rPr>
      <w:rFonts w:ascii="Century Schoolbook" w:hAnsi="Century Schoolbook" w:cs="Century Schoolbook"/>
      <w:sz w:val="14"/>
      <w:szCs w:val="14"/>
      <w:shd w:val="clear" w:color="auto" w:fill="FFFFFF"/>
    </w:rPr>
  </w:style>
  <w:style w:type="character" w:customStyle="1" w:styleId="printbuttons">
    <w:name w:val="print_buttons"/>
    <w:basedOn w:val="a8"/>
    <w:rsid w:val="005B3893"/>
  </w:style>
  <w:style w:type="table" w:styleId="1ffffa">
    <w:name w:val="Table Simple 1"/>
    <w:basedOn w:val="a9"/>
    <w:unhideWhenUsed/>
    <w:rsid w:val="005B3893"/>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5">
    <w:name w:val="Table Simple 2"/>
    <w:basedOn w:val="a9"/>
    <w:unhideWhenUsed/>
    <w:rsid w:val="005B3893"/>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9">
    <w:name w:val="Table Simple 3"/>
    <w:basedOn w:val="a9"/>
    <w:unhideWhenUsed/>
    <w:rsid w:val="005B3893"/>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ffffb">
    <w:name w:val="Table Classic 1"/>
    <w:basedOn w:val="a9"/>
    <w:unhideWhenUsed/>
    <w:rsid w:val="005B3893"/>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6">
    <w:name w:val="Table Classic 2"/>
    <w:basedOn w:val="a9"/>
    <w:unhideWhenUsed/>
    <w:rsid w:val="005B3893"/>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a">
    <w:name w:val="Table Classic 3"/>
    <w:basedOn w:val="a9"/>
    <w:unhideWhenUsed/>
    <w:rsid w:val="005B3893"/>
    <w:rPr>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0">
    <w:name w:val="Table Classic 4"/>
    <w:basedOn w:val="a9"/>
    <w:unhideWhenUsed/>
    <w:rsid w:val="005B3893"/>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c">
    <w:name w:val="Table Colorful 1"/>
    <w:basedOn w:val="a9"/>
    <w:unhideWhenUsed/>
    <w:rsid w:val="005B3893"/>
    <w:rPr>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7">
    <w:name w:val="Table Colorful 2"/>
    <w:basedOn w:val="a9"/>
    <w:unhideWhenUsed/>
    <w:rsid w:val="005B3893"/>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b">
    <w:name w:val="Table Colorful 3"/>
    <w:basedOn w:val="a9"/>
    <w:unhideWhenUsed/>
    <w:rsid w:val="005B3893"/>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d">
    <w:name w:val="Table Columns 1"/>
    <w:basedOn w:val="a9"/>
    <w:unhideWhenUsed/>
    <w:rsid w:val="005B3893"/>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8">
    <w:name w:val="Table Columns 2"/>
    <w:basedOn w:val="a9"/>
    <w:unhideWhenUsed/>
    <w:rsid w:val="005B3893"/>
    <w:rPr>
      <w:b/>
      <w:bC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c">
    <w:name w:val="Table Columns 3"/>
    <w:basedOn w:val="a9"/>
    <w:unhideWhenUsed/>
    <w:rsid w:val="005B3893"/>
    <w:rPr>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1">
    <w:name w:val="Table Columns 4"/>
    <w:basedOn w:val="a9"/>
    <w:unhideWhenUsed/>
    <w:rsid w:val="005B3893"/>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d">
    <w:name w:val="Table Columns 5"/>
    <w:basedOn w:val="a9"/>
    <w:unhideWhenUsed/>
    <w:rsid w:val="005B3893"/>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ff9">
    <w:name w:val="Table Grid 2"/>
    <w:basedOn w:val="a9"/>
    <w:unhideWhenUsed/>
    <w:rsid w:val="005B3893"/>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d">
    <w:name w:val="Table Grid 3"/>
    <w:basedOn w:val="a9"/>
    <w:unhideWhenUsed/>
    <w:rsid w:val="005B3893"/>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2">
    <w:name w:val="Table Grid 4"/>
    <w:basedOn w:val="a9"/>
    <w:unhideWhenUsed/>
    <w:rsid w:val="005B3893"/>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e">
    <w:name w:val="Table Grid 5"/>
    <w:basedOn w:val="a9"/>
    <w:unhideWhenUsed/>
    <w:rsid w:val="005B3893"/>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8">
    <w:name w:val="Table Grid 6"/>
    <w:basedOn w:val="a9"/>
    <w:unhideWhenUsed/>
    <w:rsid w:val="005B3893"/>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7">
    <w:name w:val="Table Grid 7"/>
    <w:basedOn w:val="a9"/>
    <w:unhideWhenUsed/>
    <w:rsid w:val="005B3893"/>
    <w:rPr>
      <w:b/>
      <w:bC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6">
    <w:name w:val="Table Grid 8"/>
    <w:basedOn w:val="a9"/>
    <w:unhideWhenUsed/>
    <w:rsid w:val="005B3893"/>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9"/>
    <w:unhideWhenUsed/>
    <w:rsid w:val="005B3893"/>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9"/>
    <w:unhideWhenUsed/>
    <w:rsid w:val="005B3893"/>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9"/>
    <w:unhideWhenUsed/>
    <w:rsid w:val="005B3893"/>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9"/>
    <w:unhideWhenUsed/>
    <w:rsid w:val="005B3893"/>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9"/>
    <w:unhideWhenUsed/>
    <w:rsid w:val="005B3893"/>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9"/>
    <w:unhideWhenUsed/>
    <w:rsid w:val="005B3893"/>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9"/>
    <w:unhideWhenUsed/>
    <w:rsid w:val="005B3893"/>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9"/>
    <w:unhideWhenUsed/>
    <w:rsid w:val="005B3893"/>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ffffe">
    <w:name w:val="Table 3D effects 1"/>
    <w:basedOn w:val="a9"/>
    <w:unhideWhenUsed/>
    <w:rsid w:val="005B3893"/>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a">
    <w:name w:val="Table 3D effects 2"/>
    <w:basedOn w:val="a9"/>
    <w:unhideWhenUsed/>
    <w:rsid w:val="005B3893"/>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e">
    <w:name w:val="Table 3D effects 3"/>
    <w:basedOn w:val="a9"/>
    <w:unhideWhenUsed/>
    <w:rsid w:val="005B3893"/>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ffa">
    <w:name w:val="Table Contemporary"/>
    <w:basedOn w:val="a9"/>
    <w:unhideWhenUsed/>
    <w:rsid w:val="005B3893"/>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fb">
    <w:name w:val="Table Elegant"/>
    <w:basedOn w:val="a9"/>
    <w:unhideWhenUsed/>
    <w:rsid w:val="005B3893"/>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fffffffc">
    <w:name w:val="Table Professional"/>
    <w:basedOn w:val="a9"/>
    <w:unhideWhenUsed/>
    <w:rsid w:val="005B3893"/>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ffff">
    <w:name w:val="Table Subtle 1"/>
    <w:basedOn w:val="a9"/>
    <w:unhideWhenUsed/>
    <w:rsid w:val="005B3893"/>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b">
    <w:name w:val="Table Subtle 2"/>
    <w:basedOn w:val="a9"/>
    <w:unhideWhenUsed/>
    <w:rsid w:val="005B3893"/>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9"/>
    <w:unhideWhenUsed/>
    <w:rsid w:val="005B3893"/>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1">
    <w:name w:val="Table Web 2"/>
    <w:basedOn w:val="a9"/>
    <w:unhideWhenUsed/>
    <w:rsid w:val="005B3893"/>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0">
    <w:name w:val="Table Web 3"/>
    <w:basedOn w:val="a9"/>
    <w:uiPriority w:val="99"/>
    <w:unhideWhenUsed/>
    <w:rsid w:val="005B3893"/>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fffffffd">
    <w:name w:val="Table Theme"/>
    <w:basedOn w:val="a9"/>
    <w:unhideWhenUsed/>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f0">
    <w:name w:val="Сетка таблицы1"/>
    <w:basedOn w:val="a9"/>
    <w:uiPriority w:val="59"/>
    <w:rsid w:val="005B3893"/>
    <w:rPr>
      <w:rFonts w:ascii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5B3893"/>
    <w:pPr>
      <w:widowControl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eGridReport1">
    <w:name w:val="Table Grid Report1"/>
    <w:basedOn w:val="a9"/>
    <w:uiPriority w:val="59"/>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c">
    <w:name w:val="Сетка таблицы2"/>
    <w:basedOn w:val="a9"/>
    <w:rsid w:val="005B3893"/>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Веб-таблица 11"/>
    <w:basedOn w:val="a9"/>
    <w:rsid w:val="005B3893"/>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9"/>
    <w:rsid w:val="005B3893"/>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9"/>
    <w:rsid w:val="005B3893"/>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fff1">
    <w:name w:val="Изысканная таблица1"/>
    <w:basedOn w:val="a9"/>
    <w:rsid w:val="005B3893"/>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d">
    <w:name w:val="Изящная таблица 11"/>
    <w:basedOn w:val="a9"/>
    <w:rsid w:val="005B3893"/>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Изящная таблица 21"/>
    <w:basedOn w:val="a9"/>
    <w:rsid w:val="005B3893"/>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Классическая таблица 11"/>
    <w:basedOn w:val="a9"/>
    <w:rsid w:val="005B3893"/>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0">
    <w:name w:val="Классическая таблица 21"/>
    <w:basedOn w:val="a9"/>
    <w:rsid w:val="005B3893"/>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9"/>
    <w:rsid w:val="005B3893"/>
    <w:rPr>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3">
    <w:name w:val="Классическая таблица 41"/>
    <w:basedOn w:val="a9"/>
    <w:rsid w:val="005B3893"/>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
    <w:name w:val="Объемная таблица 11"/>
    <w:basedOn w:val="a9"/>
    <w:rsid w:val="005B3893"/>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1">
    <w:name w:val="Объемная таблица 21"/>
    <w:basedOn w:val="a9"/>
    <w:rsid w:val="005B3893"/>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9"/>
    <w:rsid w:val="005B3893"/>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0">
    <w:name w:val="Простая таблица 11"/>
    <w:basedOn w:val="a9"/>
    <w:rsid w:val="005B3893"/>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f2">
    <w:name w:val="Простая таблица 21"/>
    <w:basedOn w:val="a9"/>
    <w:rsid w:val="005B3893"/>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9"/>
    <w:rsid w:val="005B3893"/>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1">
    <w:name w:val="Сетка таблицы 11"/>
    <w:basedOn w:val="a9"/>
    <w:rsid w:val="005B3893"/>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f3">
    <w:name w:val="Сетка таблицы 21"/>
    <w:basedOn w:val="a9"/>
    <w:rsid w:val="005B3893"/>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9"/>
    <w:rsid w:val="005B3893"/>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4">
    <w:name w:val="Сетка таблицы 41"/>
    <w:basedOn w:val="a9"/>
    <w:rsid w:val="005B3893"/>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4">
    <w:name w:val="Сетка таблицы 51"/>
    <w:basedOn w:val="a9"/>
    <w:rsid w:val="005B3893"/>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2">
    <w:name w:val="Сетка таблицы 61"/>
    <w:basedOn w:val="a9"/>
    <w:rsid w:val="005B3893"/>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
    <w:name w:val="Сетка таблицы 71"/>
    <w:basedOn w:val="a9"/>
    <w:rsid w:val="005B3893"/>
    <w:rPr>
      <w:b/>
      <w:bC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
    <w:name w:val="Сетка таблицы 81"/>
    <w:basedOn w:val="a9"/>
    <w:rsid w:val="005B3893"/>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f2">
    <w:name w:val="Современная таблица1"/>
    <w:basedOn w:val="a9"/>
    <w:rsid w:val="005B3893"/>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f3">
    <w:name w:val="Стандартная таблица1"/>
    <w:basedOn w:val="a9"/>
    <w:rsid w:val="005B3893"/>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2">
    <w:name w:val="Столбцы таблицы 11"/>
    <w:basedOn w:val="a9"/>
    <w:rsid w:val="005B3893"/>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4">
    <w:name w:val="Столбцы таблицы 21"/>
    <w:basedOn w:val="a9"/>
    <w:rsid w:val="005B3893"/>
    <w:rPr>
      <w:b/>
      <w:bC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9"/>
    <w:rsid w:val="005B3893"/>
    <w:rPr>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
    <w:name w:val="Столбцы таблицы 41"/>
    <w:basedOn w:val="a9"/>
    <w:rsid w:val="005B3893"/>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
    <w:name w:val="Столбцы таблицы 51"/>
    <w:basedOn w:val="a9"/>
    <w:rsid w:val="005B3893"/>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9"/>
    <w:rsid w:val="005B3893"/>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
    <w:basedOn w:val="a9"/>
    <w:rsid w:val="005B3893"/>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9"/>
    <w:rsid w:val="005B3893"/>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9"/>
    <w:rsid w:val="005B3893"/>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9"/>
    <w:rsid w:val="005B3893"/>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9"/>
    <w:rsid w:val="005B3893"/>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9"/>
    <w:rsid w:val="005B3893"/>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9"/>
    <w:rsid w:val="005B3893"/>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4">
    <w:name w:val="Тема таблицы1"/>
    <w:basedOn w:val="a9"/>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3">
    <w:name w:val="Цветная таблица 11"/>
    <w:basedOn w:val="a9"/>
    <w:rsid w:val="005B3893"/>
    <w:rPr>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5">
    <w:name w:val="Цветная таблица 21"/>
    <w:basedOn w:val="a9"/>
    <w:rsid w:val="005B3893"/>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9"/>
    <w:rsid w:val="005B3893"/>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4">
    <w:name w:val="Сетка таблицы11"/>
    <w:basedOn w:val="a9"/>
    <w:uiPriority w:val="59"/>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basedOn w:val="a9"/>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Сетка таблицы3"/>
    <w:basedOn w:val="a9"/>
    <w:rsid w:val="005B3893"/>
    <w:rPr>
      <w:rFonts w:asciiTheme="minorHAnsi" w:eastAsiaTheme="minorHAnsi" w:hAnsiTheme="minorHAnsi" w:cstheme="minorBid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f6">
    <w:name w:val="Сетка таблицы21"/>
    <w:basedOn w:val="a9"/>
    <w:rsid w:val="005B3893"/>
    <w:rPr>
      <w:rFonts w:asciiTheme="minorHAnsi" w:eastAsiaTheme="minorHAnsi" w:hAnsiTheme="minorHAnsi" w:cstheme="minorBid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f3">
    <w:name w:val="Сетка таблицы4"/>
    <w:basedOn w:val="a9"/>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Сетка таблицы22"/>
    <w:basedOn w:val="a9"/>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f0">
    <w:name w:val="Сетка таблицы31"/>
    <w:basedOn w:val="a9"/>
    <w:rsid w:val="005B3893"/>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Сетка таблицы211"/>
    <w:basedOn w:val="a9"/>
    <w:rsid w:val="005B3893"/>
    <w:rPr>
      <w:rFonts w:asciiTheme="minorHAnsi" w:eastAsiaTheme="minorHAnsi" w:hAnsiTheme="minorHAnsi" w:cstheme="minorBid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f">
    <w:name w:val="Сетка таблицы5"/>
    <w:basedOn w:val="a9"/>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Веб-таблица 12"/>
    <w:basedOn w:val="a9"/>
    <w:rsid w:val="005B3893"/>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9"/>
    <w:rsid w:val="005B3893"/>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9"/>
    <w:rsid w:val="005B3893"/>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9"/>
    <w:rsid w:val="005B3893"/>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7">
    <w:name w:val="Изящная таблица 12"/>
    <w:basedOn w:val="a9"/>
    <w:rsid w:val="005B3893"/>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Изящная таблица 22"/>
    <w:basedOn w:val="a9"/>
    <w:rsid w:val="005B3893"/>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8">
    <w:name w:val="Классическая таблица 12"/>
    <w:basedOn w:val="a9"/>
    <w:rsid w:val="005B3893"/>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Классическая таблица 22"/>
    <w:basedOn w:val="a9"/>
    <w:rsid w:val="005B3893"/>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9"/>
    <w:rsid w:val="005B3893"/>
    <w:rPr>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9"/>
    <w:rsid w:val="005B3893"/>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9">
    <w:name w:val="Объемная таблица 12"/>
    <w:basedOn w:val="a9"/>
    <w:rsid w:val="005B3893"/>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7">
    <w:name w:val="Объемная таблица 22"/>
    <w:basedOn w:val="a9"/>
    <w:rsid w:val="005B3893"/>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9"/>
    <w:rsid w:val="005B3893"/>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a">
    <w:name w:val="Простая таблица 12"/>
    <w:basedOn w:val="a9"/>
    <w:rsid w:val="005B3893"/>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8">
    <w:name w:val="Простая таблица 22"/>
    <w:basedOn w:val="a9"/>
    <w:rsid w:val="005B3893"/>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9"/>
    <w:rsid w:val="005B3893"/>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b">
    <w:name w:val="Сетка таблицы 12"/>
    <w:basedOn w:val="a9"/>
    <w:rsid w:val="005B3893"/>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9">
    <w:name w:val="Сетка таблицы 22"/>
    <w:basedOn w:val="a9"/>
    <w:rsid w:val="005B3893"/>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9"/>
    <w:rsid w:val="005B3893"/>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9"/>
    <w:rsid w:val="005B3893"/>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9"/>
    <w:rsid w:val="005B3893"/>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9"/>
    <w:rsid w:val="005B3893"/>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9"/>
    <w:rsid w:val="005B3893"/>
    <w:rPr>
      <w:b/>
      <w:bC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9"/>
    <w:rsid w:val="005B3893"/>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9"/>
    <w:rsid w:val="005B3893"/>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9"/>
    <w:rsid w:val="005B3893"/>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c">
    <w:name w:val="Столбцы таблицы 12"/>
    <w:basedOn w:val="a9"/>
    <w:rsid w:val="005B3893"/>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a">
    <w:name w:val="Столбцы таблицы 22"/>
    <w:basedOn w:val="a9"/>
    <w:rsid w:val="005B3893"/>
    <w:rPr>
      <w:b/>
      <w:bC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9"/>
    <w:rsid w:val="005B3893"/>
    <w:rPr>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9"/>
    <w:rsid w:val="005B3893"/>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9"/>
    <w:rsid w:val="005B3893"/>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9"/>
    <w:rsid w:val="005B3893"/>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9"/>
    <w:rsid w:val="005B3893"/>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9"/>
    <w:rsid w:val="005B3893"/>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9"/>
    <w:rsid w:val="005B3893"/>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9"/>
    <w:rsid w:val="005B3893"/>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9"/>
    <w:rsid w:val="005B3893"/>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9"/>
    <w:rsid w:val="005B3893"/>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9"/>
    <w:rsid w:val="005B3893"/>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9"/>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Цветная таблица 12"/>
    <w:basedOn w:val="a9"/>
    <w:rsid w:val="005B3893"/>
    <w:rPr>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b">
    <w:name w:val="Цветная таблица 22"/>
    <w:basedOn w:val="a9"/>
    <w:rsid w:val="005B3893"/>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9"/>
    <w:rsid w:val="005B3893"/>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e">
    <w:name w:val="Сетка таблицы12"/>
    <w:basedOn w:val="a9"/>
    <w:uiPriority w:val="59"/>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2">
    <w:name w:val="Table Grid Report12"/>
    <w:basedOn w:val="a9"/>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етка таблицы23"/>
    <w:basedOn w:val="a9"/>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Сетка таблицы32"/>
    <w:basedOn w:val="a9"/>
    <w:rsid w:val="005B3893"/>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9"/>
    <w:rsid w:val="005B3893"/>
    <w:rPr>
      <w:rFonts w:asciiTheme="minorHAnsi" w:eastAsiaTheme="minorHAnsi" w:hAnsiTheme="minorHAnsi" w:cstheme="minorBid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Веб-таблица 111"/>
    <w:basedOn w:val="a9"/>
    <w:rsid w:val="005B3893"/>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9"/>
    <w:rsid w:val="005B3893"/>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9"/>
    <w:rsid w:val="005B3893"/>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5">
    <w:name w:val="Изысканная таблица11"/>
    <w:basedOn w:val="a9"/>
    <w:rsid w:val="005B3893"/>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
    <w:name w:val="Изящная таблица 111"/>
    <w:basedOn w:val="a9"/>
    <w:rsid w:val="005B3893"/>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Изящная таблица 211"/>
    <w:basedOn w:val="a9"/>
    <w:rsid w:val="005B3893"/>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
    <w:name w:val="Классическая таблица 111"/>
    <w:basedOn w:val="a9"/>
    <w:rsid w:val="005B3893"/>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Классическая таблица 211"/>
    <w:basedOn w:val="a9"/>
    <w:rsid w:val="005B3893"/>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Классическая таблица 311"/>
    <w:basedOn w:val="a9"/>
    <w:rsid w:val="005B3893"/>
    <w:rPr>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0">
    <w:name w:val="Классическая таблица 411"/>
    <w:basedOn w:val="a9"/>
    <w:rsid w:val="005B3893"/>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3">
    <w:name w:val="Объемная таблица 111"/>
    <w:basedOn w:val="a9"/>
    <w:rsid w:val="005B3893"/>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7">
    <w:name w:val="Объемная таблица 211"/>
    <w:basedOn w:val="a9"/>
    <w:rsid w:val="005B3893"/>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Объемная таблица 311"/>
    <w:basedOn w:val="a9"/>
    <w:rsid w:val="005B3893"/>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
    <w:name w:val="Простая таблица 111"/>
    <w:basedOn w:val="a9"/>
    <w:rsid w:val="005B3893"/>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8">
    <w:name w:val="Простая таблица 211"/>
    <w:basedOn w:val="a9"/>
    <w:rsid w:val="005B3893"/>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2">
    <w:name w:val="Простая таблица 311"/>
    <w:basedOn w:val="a9"/>
    <w:rsid w:val="005B3893"/>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5">
    <w:name w:val="Сетка таблицы 111"/>
    <w:basedOn w:val="a9"/>
    <w:rsid w:val="005B3893"/>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9">
    <w:name w:val="Сетка таблицы 211"/>
    <w:basedOn w:val="a9"/>
    <w:rsid w:val="005B3893"/>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3">
    <w:name w:val="Сетка таблицы 311"/>
    <w:basedOn w:val="a9"/>
    <w:rsid w:val="005B3893"/>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1">
    <w:name w:val="Сетка таблицы 411"/>
    <w:basedOn w:val="a9"/>
    <w:rsid w:val="005B3893"/>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10">
    <w:name w:val="Сетка таблицы 511"/>
    <w:basedOn w:val="a9"/>
    <w:rsid w:val="005B3893"/>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11">
    <w:name w:val="Сетка таблицы 611"/>
    <w:basedOn w:val="a9"/>
    <w:rsid w:val="005B3893"/>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0">
    <w:name w:val="Сетка таблицы 711"/>
    <w:basedOn w:val="a9"/>
    <w:rsid w:val="005B3893"/>
    <w:rPr>
      <w:b/>
      <w:bC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0">
    <w:name w:val="Сетка таблицы 811"/>
    <w:basedOn w:val="a9"/>
    <w:rsid w:val="005B3893"/>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6">
    <w:name w:val="Современная таблица11"/>
    <w:basedOn w:val="a9"/>
    <w:rsid w:val="005B3893"/>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7">
    <w:name w:val="Стандартная таблица11"/>
    <w:basedOn w:val="a9"/>
    <w:rsid w:val="005B3893"/>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6">
    <w:name w:val="Столбцы таблицы 111"/>
    <w:basedOn w:val="a9"/>
    <w:rsid w:val="005B3893"/>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a">
    <w:name w:val="Столбцы таблицы 211"/>
    <w:basedOn w:val="a9"/>
    <w:rsid w:val="005B3893"/>
    <w:rPr>
      <w:b/>
      <w:bC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4">
    <w:name w:val="Столбцы таблицы 311"/>
    <w:basedOn w:val="a9"/>
    <w:rsid w:val="005B3893"/>
    <w:rPr>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
    <w:name w:val="Столбцы таблицы 411"/>
    <w:basedOn w:val="a9"/>
    <w:rsid w:val="005B3893"/>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9"/>
    <w:rsid w:val="005B3893"/>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9"/>
    <w:rsid w:val="005B3893"/>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
    <w:basedOn w:val="a9"/>
    <w:rsid w:val="005B3893"/>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0">
    <w:name w:val="Таблица-список 311"/>
    <w:basedOn w:val="a9"/>
    <w:rsid w:val="005B3893"/>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9"/>
    <w:rsid w:val="005B3893"/>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9"/>
    <w:rsid w:val="005B3893"/>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9"/>
    <w:rsid w:val="005B3893"/>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9"/>
    <w:rsid w:val="005B3893"/>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9"/>
    <w:rsid w:val="005B3893"/>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8">
    <w:name w:val="Тема таблицы11"/>
    <w:basedOn w:val="a9"/>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Цветная таблица 111"/>
    <w:basedOn w:val="a9"/>
    <w:rsid w:val="005B3893"/>
    <w:rPr>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9"/>
    <w:rsid w:val="005B3893"/>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5">
    <w:name w:val="Цветная таблица 311"/>
    <w:basedOn w:val="a9"/>
    <w:rsid w:val="005B3893"/>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8">
    <w:name w:val="Сетка таблицы111"/>
    <w:basedOn w:val="a9"/>
    <w:uiPriority w:val="59"/>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1">
    <w:name w:val="Table Grid Report111"/>
    <w:basedOn w:val="a9"/>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4">
    <w:name w:val="1 / a / i24"/>
    <w:rsid w:val="005B3893"/>
    <w:pPr>
      <w:numPr>
        <w:numId w:val="20"/>
      </w:numPr>
    </w:pPr>
  </w:style>
  <w:style w:type="numbering" w:customStyle="1" w:styleId="21">
    <w:name w:val="Статья / Раздел21"/>
    <w:rsid w:val="005B3893"/>
    <w:pPr>
      <w:numPr>
        <w:numId w:val="21"/>
      </w:numPr>
    </w:pPr>
  </w:style>
  <w:style w:type="numbering" w:customStyle="1" w:styleId="1ai2">
    <w:name w:val="1 / a / i2"/>
    <w:rsid w:val="005B3893"/>
    <w:pPr>
      <w:numPr>
        <w:numId w:val="22"/>
      </w:numPr>
    </w:pPr>
  </w:style>
  <w:style w:type="numbering" w:customStyle="1" w:styleId="1ai122">
    <w:name w:val="1 / a / i122"/>
    <w:rsid w:val="005B3893"/>
    <w:pPr>
      <w:numPr>
        <w:numId w:val="23"/>
      </w:numPr>
    </w:pPr>
  </w:style>
  <w:style w:type="numbering" w:customStyle="1" w:styleId="11111121">
    <w:name w:val="1 / 1.1 / 1.1.121"/>
    <w:rsid w:val="005B3893"/>
    <w:pPr>
      <w:numPr>
        <w:numId w:val="24"/>
      </w:numPr>
    </w:pPr>
  </w:style>
  <w:style w:type="numbering" w:customStyle="1" w:styleId="3">
    <w:name w:val="Статья / Раздел3"/>
    <w:rsid w:val="005B3893"/>
    <w:pPr>
      <w:numPr>
        <w:numId w:val="25"/>
      </w:numPr>
    </w:pPr>
  </w:style>
  <w:style w:type="numbering" w:customStyle="1" w:styleId="11111111">
    <w:name w:val="1 / 1.1 / 1.1.111"/>
    <w:rsid w:val="005B3893"/>
    <w:pPr>
      <w:numPr>
        <w:numId w:val="26"/>
      </w:numPr>
    </w:pPr>
  </w:style>
  <w:style w:type="numbering" w:customStyle="1" w:styleId="20">
    <w:name w:val="Статья / Раздел2"/>
    <w:rsid w:val="005B3893"/>
    <w:pPr>
      <w:numPr>
        <w:numId w:val="27"/>
      </w:numPr>
    </w:pPr>
  </w:style>
  <w:style w:type="numbering" w:customStyle="1" w:styleId="12">
    <w:name w:val="Статья / Раздел12"/>
    <w:rsid w:val="005B3893"/>
    <w:pPr>
      <w:numPr>
        <w:numId w:val="28"/>
      </w:numPr>
    </w:pPr>
  </w:style>
  <w:style w:type="numbering" w:customStyle="1" w:styleId="1ai21">
    <w:name w:val="1 / a / i21"/>
    <w:rsid w:val="005B3893"/>
    <w:pPr>
      <w:numPr>
        <w:numId w:val="29"/>
      </w:numPr>
    </w:pPr>
  </w:style>
  <w:style w:type="numbering" w:customStyle="1" w:styleId="1ai211">
    <w:name w:val="1 / a / i211"/>
    <w:rsid w:val="005B3893"/>
    <w:pPr>
      <w:numPr>
        <w:numId w:val="31"/>
      </w:numPr>
    </w:pPr>
  </w:style>
  <w:style w:type="numbering" w:customStyle="1" w:styleId="211">
    <w:name w:val="Статья / Раздел211"/>
    <w:rsid w:val="005B3893"/>
    <w:pPr>
      <w:numPr>
        <w:numId w:val="32"/>
      </w:numPr>
    </w:pPr>
  </w:style>
  <w:style w:type="numbering" w:customStyle="1" w:styleId="10">
    <w:name w:val="Статья / Раздел1"/>
    <w:rsid w:val="005B3893"/>
    <w:pPr>
      <w:numPr>
        <w:numId w:val="33"/>
      </w:numPr>
    </w:pPr>
  </w:style>
  <w:style w:type="numbering" w:customStyle="1" w:styleId="1ai214">
    <w:name w:val="1 / a / i214"/>
    <w:rsid w:val="005B3893"/>
    <w:pPr>
      <w:numPr>
        <w:numId w:val="34"/>
      </w:numPr>
    </w:pPr>
  </w:style>
  <w:style w:type="numbering" w:customStyle="1" w:styleId="1ai1">
    <w:name w:val="1 / a / i1"/>
    <w:rsid w:val="005B3893"/>
    <w:pPr>
      <w:numPr>
        <w:numId w:val="35"/>
      </w:numPr>
    </w:pPr>
  </w:style>
  <w:style w:type="numbering" w:customStyle="1" w:styleId="1111111">
    <w:name w:val="1 / 1.1 / 1.1.11"/>
    <w:rsid w:val="005B3893"/>
    <w:pPr>
      <w:numPr>
        <w:numId w:val="37"/>
      </w:numPr>
    </w:pPr>
  </w:style>
  <w:style w:type="numbering" w:customStyle="1" w:styleId="1111112">
    <w:name w:val="1 / 1.1 / 1.1.12"/>
    <w:rsid w:val="005B3893"/>
    <w:pPr>
      <w:numPr>
        <w:numId w:val="38"/>
      </w:numPr>
    </w:pPr>
  </w:style>
  <w:style w:type="numbering" w:customStyle="1" w:styleId="33">
    <w:name w:val="Статья / Раздел33"/>
    <w:rsid w:val="005B3893"/>
    <w:pPr>
      <w:numPr>
        <w:numId w:val="39"/>
      </w:numPr>
    </w:pPr>
  </w:style>
  <w:style w:type="numbering" w:customStyle="1" w:styleId="11111133">
    <w:name w:val="1 / 1.1 / 1.1.133"/>
    <w:rsid w:val="005B3893"/>
    <w:pPr>
      <w:numPr>
        <w:numId w:val="40"/>
      </w:numPr>
    </w:pPr>
  </w:style>
  <w:style w:type="numbering" w:customStyle="1" w:styleId="1ai3">
    <w:name w:val="1 / a / i3"/>
    <w:rsid w:val="005B3893"/>
    <w:pPr>
      <w:numPr>
        <w:numId w:val="41"/>
      </w:numPr>
    </w:pPr>
  </w:style>
  <w:style w:type="numbering" w:customStyle="1" w:styleId="111111213">
    <w:name w:val="1 / 1.1 / 1.1.1213"/>
    <w:rsid w:val="005B3893"/>
    <w:pPr>
      <w:numPr>
        <w:numId w:val="42"/>
      </w:numPr>
    </w:pPr>
  </w:style>
  <w:style w:type="numbering" w:customStyle="1" w:styleId="1111114">
    <w:name w:val="1 / 1.1 / 1.1.14"/>
    <w:rsid w:val="005B3893"/>
    <w:pPr>
      <w:numPr>
        <w:numId w:val="43"/>
      </w:numPr>
    </w:pPr>
  </w:style>
  <w:style w:type="numbering" w:customStyle="1" w:styleId="1ai2112">
    <w:name w:val="1 / a / i2112"/>
    <w:rsid w:val="005B3893"/>
    <w:pPr>
      <w:numPr>
        <w:numId w:val="44"/>
      </w:numPr>
    </w:pPr>
  </w:style>
  <w:style w:type="numbering" w:customStyle="1" w:styleId="1111113">
    <w:name w:val="1 / 1.1 / 1.1.13"/>
    <w:rsid w:val="005B3893"/>
    <w:pPr>
      <w:numPr>
        <w:numId w:val="45"/>
      </w:numPr>
    </w:pPr>
  </w:style>
  <w:style w:type="numbering" w:customStyle="1" w:styleId="110">
    <w:name w:val="Статья / Раздел11"/>
    <w:rsid w:val="005B3893"/>
    <w:pPr>
      <w:numPr>
        <w:numId w:val="46"/>
      </w:numPr>
    </w:pPr>
  </w:style>
  <w:style w:type="numbering" w:customStyle="1" w:styleId="1fffff5">
    <w:name w:val="Нет списка1"/>
    <w:next w:val="aa"/>
    <w:uiPriority w:val="99"/>
    <w:semiHidden/>
    <w:unhideWhenUsed/>
    <w:rsid w:val="00EE4282"/>
  </w:style>
  <w:style w:type="paragraph" w:customStyle="1" w:styleId="afffffffffffe">
    <w:name w:val="Название рисунка"/>
    <w:basedOn w:val="a7"/>
    <w:uiPriority w:val="99"/>
    <w:qFormat/>
    <w:rsid w:val="00EE4282"/>
    <w:pPr>
      <w:spacing w:after="240"/>
      <w:jc w:val="both"/>
    </w:pPr>
    <w:rPr>
      <w:rFonts w:eastAsia="Calibri"/>
      <w:b/>
      <w:sz w:val="24"/>
      <w:szCs w:val="24"/>
      <w:lang w:eastAsia="en-US"/>
    </w:rPr>
  </w:style>
  <w:style w:type="paragraph" w:customStyle="1" w:styleId="affffffffffff">
    <w:name w:val="Таблица_цифры"/>
    <w:basedOn w:val="a7"/>
    <w:uiPriority w:val="99"/>
    <w:qFormat/>
    <w:rsid w:val="00EE4282"/>
    <w:pPr>
      <w:jc w:val="center"/>
    </w:pPr>
    <w:rPr>
      <w:rFonts w:eastAsia="Calibri"/>
      <w:sz w:val="22"/>
      <w:szCs w:val="22"/>
      <w:lang w:eastAsia="en-US"/>
    </w:rPr>
  </w:style>
  <w:style w:type="paragraph" w:customStyle="1" w:styleId="affffffffffff0">
    <w:name w:val="Таблица_шапка"/>
    <w:basedOn w:val="a7"/>
    <w:uiPriority w:val="99"/>
    <w:qFormat/>
    <w:rsid w:val="00EE4282"/>
    <w:pPr>
      <w:jc w:val="center"/>
    </w:pPr>
    <w:rPr>
      <w:rFonts w:eastAsia="Calibri"/>
      <w:b/>
      <w:sz w:val="24"/>
      <w:szCs w:val="24"/>
      <w:lang w:eastAsia="en-US"/>
    </w:rPr>
  </w:style>
  <w:style w:type="paragraph" w:customStyle="1" w:styleId="affffffffffff1">
    <w:name w:val="Таблица_текст"/>
    <w:basedOn w:val="a7"/>
    <w:uiPriority w:val="99"/>
    <w:qFormat/>
    <w:rsid w:val="00EE4282"/>
    <w:rPr>
      <w:rFonts w:eastAsia="Calibri"/>
      <w:sz w:val="24"/>
      <w:szCs w:val="24"/>
      <w:lang w:eastAsia="en-US"/>
    </w:rPr>
  </w:style>
  <w:style w:type="character" w:customStyle="1" w:styleId="FontStyle46">
    <w:name w:val="Font Style46"/>
    <w:rsid w:val="00EE4282"/>
    <w:rPr>
      <w:rFonts w:ascii="Times New Roman" w:hAnsi="Times New Roman" w:cs="Times New Roman"/>
      <w:b/>
      <w:bCs/>
      <w:sz w:val="26"/>
      <w:szCs w:val="26"/>
    </w:rPr>
  </w:style>
  <w:style w:type="character" w:customStyle="1" w:styleId="link-external">
    <w:name w:val="link-external"/>
    <w:basedOn w:val="a8"/>
    <w:rsid w:val="00EE4282"/>
  </w:style>
  <w:style w:type="character" w:customStyle="1" w:styleId="link-mailto">
    <w:name w:val="link-mailto"/>
    <w:basedOn w:val="a8"/>
    <w:rsid w:val="00EE4282"/>
  </w:style>
  <w:style w:type="character" w:customStyle="1" w:styleId="FontStyle33">
    <w:name w:val="Font Style33"/>
    <w:rsid w:val="00EE4282"/>
    <w:rPr>
      <w:rFonts w:ascii="Times New Roman" w:hAnsi="Times New Roman" w:cs="Times New Roman"/>
      <w:sz w:val="22"/>
      <w:szCs w:val="22"/>
    </w:rPr>
  </w:style>
  <w:style w:type="character" w:customStyle="1" w:styleId="field-content">
    <w:name w:val="field-content"/>
    <w:basedOn w:val="a8"/>
    <w:rsid w:val="00EE4282"/>
  </w:style>
  <w:style w:type="paragraph" w:customStyle="1" w:styleId="LO-Normal">
    <w:name w:val="LO-Normal"/>
    <w:uiPriority w:val="99"/>
    <w:qFormat/>
    <w:rsid w:val="00EE4282"/>
    <w:pPr>
      <w:suppressAutoHyphens/>
    </w:pPr>
    <w:rPr>
      <w:rFonts w:ascii="Calibri" w:eastAsia="Calibri" w:hAnsi="Calibri" w:cs="Calibri"/>
      <w:color w:val="000000"/>
      <w:kern w:val="2"/>
      <w:sz w:val="24"/>
      <w:szCs w:val="24"/>
      <w:lang w:eastAsia="zh-CN"/>
    </w:rPr>
  </w:style>
  <w:style w:type="numbering" w:customStyle="1" w:styleId="11f9">
    <w:name w:val="Нет списка11"/>
    <w:next w:val="aa"/>
    <w:uiPriority w:val="99"/>
    <w:semiHidden/>
    <w:unhideWhenUsed/>
    <w:rsid w:val="00EE4282"/>
  </w:style>
  <w:style w:type="numbering" w:customStyle="1" w:styleId="2fff1">
    <w:name w:val="Нет списка2"/>
    <w:next w:val="aa"/>
    <w:uiPriority w:val="99"/>
    <w:semiHidden/>
    <w:unhideWhenUsed/>
    <w:rsid w:val="00EE4282"/>
  </w:style>
  <w:style w:type="paragraph" w:customStyle="1" w:styleId="affffffffffff2">
    <w:name w:val="Пораграф для д"/>
    <w:basedOn w:val="a7"/>
    <w:uiPriority w:val="99"/>
    <w:qFormat/>
    <w:rsid w:val="00EE4282"/>
    <w:pPr>
      <w:spacing w:line="360" w:lineRule="auto"/>
      <w:jc w:val="center"/>
    </w:pPr>
    <w:rPr>
      <w:bCs/>
      <w:sz w:val="28"/>
      <w:szCs w:val="28"/>
      <w:u w:val="single"/>
    </w:rPr>
  </w:style>
  <w:style w:type="paragraph" w:customStyle="1" w:styleId="BodyTextIndent21">
    <w:name w:val="Body Text Indent 21"/>
    <w:basedOn w:val="a7"/>
    <w:uiPriority w:val="99"/>
    <w:qFormat/>
    <w:rsid w:val="00EE4282"/>
    <w:pPr>
      <w:overflowPunct w:val="0"/>
      <w:autoSpaceDE w:val="0"/>
      <w:autoSpaceDN w:val="0"/>
      <w:adjustRightInd w:val="0"/>
      <w:spacing w:after="120" w:line="480" w:lineRule="auto"/>
      <w:ind w:left="283"/>
      <w:textAlignment w:val="baseline"/>
    </w:pPr>
  </w:style>
  <w:style w:type="paragraph" w:customStyle="1" w:styleId="1fffff6">
    <w:name w:val="Указатель1"/>
    <w:basedOn w:val="Standard"/>
    <w:next w:val="a7"/>
    <w:uiPriority w:val="99"/>
    <w:qFormat/>
    <w:rsid w:val="00EE4282"/>
    <w:pPr>
      <w:widowControl/>
      <w:suppressAutoHyphens w:val="0"/>
    </w:pPr>
    <w:rPr>
      <w:rFonts w:eastAsia="Times New Roman" w:cs="Times New Roman"/>
      <w:lang w:eastAsia="zh-CN"/>
    </w:rPr>
  </w:style>
  <w:style w:type="paragraph" w:customStyle="1" w:styleId="u">
    <w:name w:val="u"/>
    <w:basedOn w:val="a7"/>
    <w:uiPriority w:val="99"/>
    <w:qFormat/>
    <w:rsid w:val="00EE4282"/>
    <w:pPr>
      <w:ind w:firstLine="539"/>
      <w:jc w:val="both"/>
    </w:pPr>
    <w:rPr>
      <w:color w:val="000000"/>
      <w:sz w:val="24"/>
      <w:szCs w:val="24"/>
    </w:rPr>
  </w:style>
  <w:style w:type="character" w:customStyle="1" w:styleId="googqs-tidbitgoogqs-tidbit-0">
    <w:name w:val="goog_qs-tidbit goog_qs-tidbit-0"/>
    <w:basedOn w:val="a8"/>
    <w:rsid w:val="00EE4282"/>
  </w:style>
  <w:style w:type="character" w:customStyle="1" w:styleId="googqs-tidbit-0">
    <w:name w:val="goog_qs-tidbit-0"/>
    <w:basedOn w:val="a8"/>
    <w:rsid w:val="00EE4282"/>
  </w:style>
  <w:style w:type="character" w:customStyle="1" w:styleId="2fff2">
    <w:name w:val="Верхний колонтитул Знак2"/>
    <w:aliases w:val="Верхний колонтитул Знак Знак Знак1,Верхний колонтитул Знак1 Знак"/>
    <w:uiPriority w:val="99"/>
    <w:rsid w:val="00EE4282"/>
    <w:rPr>
      <w:sz w:val="24"/>
      <w:szCs w:val="24"/>
      <w:lang w:bidi="ar-SA"/>
    </w:rPr>
  </w:style>
  <w:style w:type="paragraph" w:customStyle="1" w:styleId="2fff3">
    <w:name w:val="СХЕМА2"/>
    <w:basedOn w:val="a7"/>
    <w:next w:val="a7"/>
    <w:link w:val="2fff4"/>
    <w:qFormat/>
    <w:rsid w:val="00EE4282"/>
    <w:pPr>
      <w:spacing w:before="120" w:after="120"/>
      <w:ind w:firstLine="709"/>
      <w:outlineLvl w:val="1"/>
    </w:pPr>
    <w:rPr>
      <w:rFonts w:eastAsia="Calibri"/>
      <w:b/>
      <w:sz w:val="28"/>
    </w:rPr>
  </w:style>
  <w:style w:type="character" w:customStyle="1" w:styleId="2fff4">
    <w:name w:val="СХЕМА2 Знак"/>
    <w:link w:val="2fff3"/>
    <w:locked/>
    <w:rsid w:val="00EE4282"/>
    <w:rPr>
      <w:rFonts w:eastAsia="Calibri"/>
      <w:b/>
      <w:sz w:val="28"/>
    </w:rPr>
  </w:style>
  <w:style w:type="paragraph" w:customStyle="1" w:styleId="affffffffffff3">
    <w:name w:val="МОН"/>
    <w:basedOn w:val="a7"/>
    <w:uiPriority w:val="99"/>
    <w:qFormat/>
    <w:rsid w:val="00EE4282"/>
    <w:pPr>
      <w:suppressAutoHyphens/>
      <w:spacing w:line="360" w:lineRule="auto"/>
      <w:ind w:firstLine="709"/>
      <w:jc w:val="both"/>
    </w:pPr>
    <w:rPr>
      <w:sz w:val="28"/>
      <w:szCs w:val="24"/>
      <w:lang w:eastAsia="ar-SA"/>
    </w:rPr>
  </w:style>
  <w:style w:type="character" w:customStyle="1" w:styleId="11fa">
    <w:name w:val="Знак Знак11"/>
    <w:rsid w:val="00EE4282"/>
    <w:rPr>
      <w:b/>
      <w:sz w:val="28"/>
      <w:lang w:val="uk-UA" w:eastAsia="ar-SA"/>
    </w:rPr>
  </w:style>
  <w:style w:type="character" w:customStyle="1" w:styleId="WW8Num2z0">
    <w:name w:val="WW8Num2z0"/>
    <w:rsid w:val="00EE4282"/>
    <w:rPr>
      <w:rFonts w:ascii="Times New Roman" w:hAnsi="Times New Roman" w:cs="Times New Roman"/>
    </w:rPr>
  </w:style>
  <w:style w:type="character" w:customStyle="1" w:styleId="WW8Num4z0">
    <w:name w:val="WW8Num4z0"/>
    <w:rsid w:val="00EE4282"/>
    <w:rPr>
      <w:rFonts w:ascii="Symbol" w:hAnsi="Symbol"/>
      <w:b w:val="0"/>
      <w:bCs w:val="0"/>
      <w:sz w:val="28"/>
      <w:szCs w:val="34"/>
    </w:rPr>
  </w:style>
  <w:style w:type="character" w:customStyle="1" w:styleId="WW8Num5z0">
    <w:name w:val="WW8Num5z0"/>
    <w:rsid w:val="00EE4282"/>
    <w:rPr>
      <w:rFonts w:ascii="Arial" w:hAnsi="Arial"/>
      <w:sz w:val="20"/>
    </w:rPr>
  </w:style>
  <w:style w:type="character" w:customStyle="1" w:styleId="WW8Num6z0">
    <w:name w:val="WW8Num6z0"/>
    <w:rsid w:val="00EE4282"/>
    <w:rPr>
      <w:rFonts w:ascii="Symbol" w:hAnsi="Symbol"/>
    </w:rPr>
  </w:style>
  <w:style w:type="character" w:customStyle="1" w:styleId="WW8Num9z0">
    <w:name w:val="WW8Num9z0"/>
    <w:rsid w:val="00EE4282"/>
    <w:rPr>
      <w:rFonts w:ascii="Times New Roman" w:eastAsia="Times New Roman" w:hAnsi="Times New Roman" w:cs="Times New Roman"/>
    </w:rPr>
  </w:style>
  <w:style w:type="character" w:customStyle="1" w:styleId="WW8Num11z0">
    <w:name w:val="WW8Num11z0"/>
    <w:rsid w:val="00EE4282"/>
    <w:rPr>
      <w:rFonts w:ascii="Times New Roman" w:hAnsi="Times New Roman" w:cs="OpenSymbol"/>
      <w:sz w:val="28"/>
      <w:szCs w:val="34"/>
    </w:rPr>
  </w:style>
  <w:style w:type="character" w:customStyle="1" w:styleId="WW8Num12z2">
    <w:name w:val="WW8Num12z2"/>
    <w:rsid w:val="00EE4282"/>
    <w:rPr>
      <w:rFonts w:ascii="Times New Roman" w:hAnsi="Times New Roman"/>
      <w:b w:val="0"/>
      <w:bCs w:val="0"/>
      <w:sz w:val="28"/>
      <w:szCs w:val="28"/>
    </w:rPr>
  </w:style>
  <w:style w:type="character" w:customStyle="1" w:styleId="WW8Num14z0">
    <w:name w:val="WW8Num14z0"/>
    <w:rsid w:val="00EE4282"/>
    <w:rPr>
      <w:rFonts w:ascii="Arial" w:hAnsi="Arial"/>
      <w:sz w:val="20"/>
    </w:rPr>
  </w:style>
  <w:style w:type="character" w:customStyle="1" w:styleId="WW8Num16z0">
    <w:name w:val="WW8Num16z0"/>
    <w:rsid w:val="00EE4282"/>
    <w:rPr>
      <w:rFonts w:ascii="Times New Roman" w:eastAsia="Times New Roman" w:hAnsi="Times New Roman" w:cs="Times New Roman"/>
    </w:rPr>
  </w:style>
  <w:style w:type="character" w:customStyle="1" w:styleId="WW8Num17z0">
    <w:name w:val="WW8Num17z0"/>
    <w:rsid w:val="00EE4282"/>
    <w:rPr>
      <w:rFonts w:ascii="Symbol" w:hAnsi="Symbol"/>
    </w:rPr>
  </w:style>
  <w:style w:type="character" w:customStyle="1" w:styleId="WW8Num18z0">
    <w:name w:val="WW8Num18z0"/>
    <w:rsid w:val="00EE4282"/>
    <w:rPr>
      <w:rFonts w:ascii="Times New Roman" w:hAnsi="Times New Roman"/>
    </w:rPr>
  </w:style>
  <w:style w:type="character" w:customStyle="1" w:styleId="WW8Num19z0">
    <w:name w:val="WW8Num19z0"/>
    <w:rsid w:val="00EE4282"/>
    <w:rPr>
      <w:rFonts w:ascii="Symbol" w:hAnsi="Symbol"/>
    </w:rPr>
  </w:style>
  <w:style w:type="character" w:customStyle="1" w:styleId="WW8Num20z0">
    <w:name w:val="WW8Num20z0"/>
    <w:rsid w:val="00EE4282"/>
    <w:rPr>
      <w:rFonts w:ascii="Symbol" w:hAnsi="Symbol"/>
    </w:rPr>
  </w:style>
  <w:style w:type="character" w:customStyle="1" w:styleId="WW8Num21z0">
    <w:name w:val="WW8Num21z0"/>
    <w:rsid w:val="00EE4282"/>
    <w:rPr>
      <w:rFonts w:ascii="Arial" w:hAnsi="Arial"/>
    </w:rPr>
  </w:style>
  <w:style w:type="character" w:customStyle="1" w:styleId="Absatz-Standardschriftart">
    <w:name w:val="Absatz-Standardschriftart"/>
    <w:rsid w:val="00EE4282"/>
  </w:style>
  <w:style w:type="character" w:customStyle="1" w:styleId="WW-Absatz-Standardschriftart">
    <w:name w:val="WW-Absatz-Standardschriftart"/>
    <w:rsid w:val="00EE4282"/>
  </w:style>
  <w:style w:type="character" w:customStyle="1" w:styleId="152">
    <w:name w:val="Основной шрифт абзаца15"/>
    <w:rsid w:val="00EE4282"/>
  </w:style>
  <w:style w:type="character" w:customStyle="1" w:styleId="WW-Absatz-Standardschriftart1">
    <w:name w:val="WW-Absatz-Standardschriftart1"/>
    <w:rsid w:val="00EE4282"/>
  </w:style>
  <w:style w:type="character" w:customStyle="1" w:styleId="WW-Absatz-Standardschriftart11">
    <w:name w:val="WW-Absatz-Standardschriftart11"/>
    <w:rsid w:val="00EE4282"/>
  </w:style>
  <w:style w:type="character" w:customStyle="1" w:styleId="WW-Absatz-Standardschriftart111">
    <w:name w:val="WW-Absatz-Standardschriftart111"/>
    <w:rsid w:val="00EE4282"/>
  </w:style>
  <w:style w:type="character" w:customStyle="1" w:styleId="WW8Num11z1">
    <w:name w:val="WW8Num11z1"/>
    <w:rsid w:val="00EE4282"/>
    <w:rPr>
      <w:rFonts w:ascii="Symbol" w:hAnsi="Symbol"/>
    </w:rPr>
  </w:style>
  <w:style w:type="character" w:customStyle="1" w:styleId="WW8Num12z0">
    <w:name w:val="WW8Num12z0"/>
    <w:rsid w:val="00EE4282"/>
    <w:rPr>
      <w:rFonts w:ascii="Symbol" w:hAnsi="Symbol" w:cs="OpenSymbol"/>
    </w:rPr>
  </w:style>
  <w:style w:type="character" w:customStyle="1" w:styleId="WW8Num13z2">
    <w:name w:val="WW8Num13z2"/>
    <w:rsid w:val="00EE4282"/>
    <w:rPr>
      <w:rFonts w:ascii="Times New Roman" w:hAnsi="Times New Roman"/>
      <w:b w:val="0"/>
      <w:bCs w:val="0"/>
      <w:sz w:val="28"/>
      <w:szCs w:val="28"/>
    </w:rPr>
  </w:style>
  <w:style w:type="character" w:customStyle="1" w:styleId="WW-Absatz-Standardschriftart1111">
    <w:name w:val="WW-Absatz-Standardschriftart1111"/>
    <w:rsid w:val="00EE4282"/>
  </w:style>
  <w:style w:type="character" w:customStyle="1" w:styleId="WW-Absatz-Standardschriftart11111">
    <w:name w:val="WW-Absatz-Standardschriftart11111"/>
    <w:rsid w:val="00EE4282"/>
  </w:style>
  <w:style w:type="character" w:customStyle="1" w:styleId="WW-Absatz-Standardschriftart111111">
    <w:name w:val="WW-Absatz-Standardschriftart111111"/>
    <w:rsid w:val="00EE4282"/>
  </w:style>
  <w:style w:type="character" w:customStyle="1" w:styleId="WW-Absatz-Standardschriftart1111111">
    <w:name w:val="WW-Absatz-Standardschriftart1111111"/>
    <w:rsid w:val="00EE4282"/>
  </w:style>
  <w:style w:type="character" w:customStyle="1" w:styleId="WW8Num22z0">
    <w:name w:val="WW8Num22z0"/>
    <w:rsid w:val="00EE4282"/>
    <w:rPr>
      <w:b w:val="0"/>
      <w:bCs w:val="0"/>
      <w:sz w:val="28"/>
      <w:szCs w:val="28"/>
    </w:rPr>
  </w:style>
  <w:style w:type="character" w:customStyle="1" w:styleId="WW8Num23z0">
    <w:name w:val="WW8Num23z0"/>
    <w:rsid w:val="00EE4282"/>
    <w:rPr>
      <w:rFonts w:ascii="Symbol" w:hAnsi="Symbol"/>
      <w:sz w:val="20"/>
    </w:rPr>
  </w:style>
  <w:style w:type="character" w:customStyle="1" w:styleId="WW8Num23z1">
    <w:name w:val="WW8Num23z1"/>
    <w:rsid w:val="00EE4282"/>
    <w:rPr>
      <w:rFonts w:ascii="Courier New" w:hAnsi="Courier New"/>
      <w:sz w:val="20"/>
    </w:rPr>
  </w:style>
  <w:style w:type="character" w:customStyle="1" w:styleId="WW8Num23z2">
    <w:name w:val="WW8Num23z2"/>
    <w:rsid w:val="00EE4282"/>
    <w:rPr>
      <w:rFonts w:ascii="Wingdings" w:hAnsi="Wingdings"/>
      <w:sz w:val="20"/>
    </w:rPr>
  </w:style>
  <w:style w:type="character" w:customStyle="1" w:styleId="143">
    <w:name w:val="Основной шрифт абзаца14"/>
    <w:rsid w:val="00EE4282"/>
  </w:style>
  <w:style w:type="character" w:customStyle="1" w:styleId="WW-Absatz-Standardschriftart11111111">
    <w:name w:val="WW-Absatz-Standardschriftart11111111"/>
    <w:rsid w:val="00EE4282"/>
  </w:style>
  <w:style w:type="character" w:customStyle="1" w:styleId="WW-Absatz-Standardschriftart111111111">
    <w:name w:val="WW-Absatz-Standardschriftart111111111"/>
    <w:rsid w:val="00EE4282"/>
  </w:style>
  <w:style w:type="character" w:customStyle="1" w:styleId="137">
    <w:name w:val="Основной шрифт абзаца13"/>
    <w:rsid w:val="00EE4282"/>
  </w:style>
  <w:style w:type="character" w:customStyle="1" w:styleId="WW-Absatz-Standardschriftart1111111111">
    <w:name w:val="WW-Absatz-Standardschriftart1111111111"/>
    <w:rsid w:val="00EE4282"/>
  </w:style>
  <w:style w:type="character" w:customStyle="1" w:styleId="WW-Absatz-Standardschriftart11111111111">
    <w:name w:val="WW-Absatz-Standardschriftart11111111111"/>
    <w:rsid w:val="00EE4282"/>
  </w:style>
  <w:style w:type="character" w:customStyle="1" w:styleId="WW-Absatz-Standardschriftart111111111111">
    <w:name w:val="WW-Absatz-Standardschriftart111111111111"/>
    <w:rsid w:val="00EE4282"/>
  </w:style>
  <w:style w:type="character" w:customStyle="1" w:styleId="WW-Absatz-Standardschriftart1111111111111">
    <w:name w:val="WW-Absatz-Standardschriftart1111111111111"/>
    <w:rsid w:val="00EE4282"/>
  </w:style>
  <w:style w:type="character" w:customStyle="1" w:styleId="WW-Absatz-Standardschriftart11111111111111">
    <w:name w:val="WW-Absatz-Standardschriftart11111111111111"/>
    <w:rsid w:val="00EE4282"/>
  </w:style>
  <w:style w:type="character" w:customStyle="1" w:styleId="WW8Num3z0">
    <w:name w:val="WW8Num3z0"/>
    <w:rsid w:val="00EE4282"/>
    <w:rPr>
      <w:rFonts w:ascii="Times New Roman" w:hAnsi="Times New Roman" w:cs="Times New Roman"/>
    </w:rPr>
  </w:style>
  <w:style w:type="character" w:customStyle="1" w:styleId="WW8Num7z0">
    <w:name w:val="WW8Num7z0"/>
    <w:rsid w:val="00EE4282"/>
    <w:rPr>
      <w:rFonts w:ascii="Symbol" w:hAnsi="Symbol"/>
      <w:sz w:val="20"/>
    </w:rPr>
  </w:style>
  <w:style w:type="character" w:customStyle="1" w:styleId="WW8Num8z0">
    <w:name w:val="WW8Num8z0"/>
    <w:rsid w:val="00EE4282"/>
    <w:rPr>
      <w:rFonts w:ascii="Symbol" w:hAnsi="Symbol"/>
    </w:rPr>
  </w:style>
  <w:style w:type="character" w:customStyle="1" w:styleId="12f">
    <w:name w:val="Основной шрифт абзаца12"/>
    <w:rsid w:val="00EE4282"/>
  </w:style>
  <w:style w:type="character" w:customStyle="1" w:styleId="WW8Num10z0">
    <w:name w:val="WW8Num10z0"/>
    <w:rsid w:val="00EE4282"/>
    <w:rPr>
      <w:rFonts w:ascii="Symbol" w:hAnsi="Symbol"/>
    </w:rPr>
  </w:style>
  <w:style w:type="character" w:customStyle="1" w:styleId="WW8Num15z0">
    <w:name w:val="WW8Num15z0"/>
    <w:rsid w:val="00EE4282"/>
    <w:rPr>
      <w:rFonts w:ascii="Symbol" w:hAnsi="Symbol"/>
    </w:rPr>
  </w:style>
  <w:style w:type="character" w:customStyle="1" w:styleId="WW8Num21z1">
    <w:name w:val="WW8Num21z1"/>
    <w:rsid w:val="00EE4282"/>
    <w:rPr>
      <w:rFonts w:ascii="Arial" w:hAnsi="Arial"/>
      <w:color w:val="auto"/>
    </w:rPr>
  </w:style>
  <w:style w:type="character" w:customStyle="1" w:styleId="11fb">
    <w:name w:val="Основной шрифт абзаца11"/>
    <w:rsid w:val="00EE4282"/>
  </w:style>
  <w:style w:type="character" w:customStyle="1" w:styleId="WW-Absatz-Standardschriftart111111111111111">
    <w:name w:val="WW-Absatz-Standardschriftart111111111111111"/>
    <w:rsid w:val="00EE4282"/>
  </w:style>
  <w:style w:type="character" w:customStyle="1" w:styleId="WW-Absatz-Standardschriftart1111111111111111">
    <w:name w:val="WW-Absatz-Standardschriftart1111111111111111"/>
    <w:rsid w:val="00EE4282"/>
  </w:style>
  <w:style w:type="character" w:customStyle="1" w:styleId="WW8Num10z1">
    <w:name w:val="WW8Num10z1"/>
    <w:rsid w:val="00EE4282"/>
    <w:rPr>
      <w:rFonts w:ascii="Courier New" w:hAnsi="Courier New" w:cs="Courier New"/>
    </w:rPr>
  </w:style>
  <w:style w:type="character" w:customStyle="1" w:styleId="WW8Num21z2">
    <w:name w:val="WW8Num21z2"/>
    <w:rsid w:val="00EE4282"/>
    <w:rPr>
      <w:rFonts w:ascii="Wingdings" w:hAnsi="Wingdings"/>
    </w:rPr>
  </w:style>
  <w:style w:type="character" w:customStyle="1" w:styleId="WW-Absatz-Standardschriftart11111111111111111">
    <w:name w:val="WW-Absatz-Standardschriftart11111111111111111"/>
    <w:rsid w:val="00EE4282"/>
  </w:style>
  <w:style w:type="character" w:customStyle="1" w:styleId="WW-Absatz-Standardschriftart111111111111111111">
    <w:name w:val="WW-Absatz-Standardschriftart111111111111111111"/>
    <w:rsid w:val="00EE4282"/>
  </w:style>
  <w:style w:type="character" w:customStyle="1" w:styleId="97">
    <w:name w:val="Основной шрифт абзаца9"/>
    <w:rsid w:val="00EE4282"/>
  </w:style>
  <w:style w:type="character" w:customStyle="1" w:styleId="WW-Absatz-Standardschriftart1111111111111111111">
    <w:name w:val="WW-Absatz-Standardschriftart1111111111111111111"/>
    <w:rsid w:val="00EE4282"/>
  </w:style>
  <w:style w:type="character" w:customStyle="1" w:styleId="WW8Num22z2">
    <w:name w:val="WW8Num22z2"/>
    <w:rsid w:val="00EE4282"/>
    <w:rPr>
      <w:b w:val="0"/>
      <w:bCs w:val="0"/>
      <w:sz w:val="28"/>
      <w:szCs w:val="28"/>
    </w:rPr>
  </w:style>
  <w:style w:type="character" w:customStyle="1" w:styleId="WW-Absatz-Standardschriftart11111111111111111111">
    <w:name w:val="WW-Absatz-Standardschriftart11111111111111111111"/>
    <w:rsid w:val="00EE4282"/>
  </w:style>
  <w:style w:type="character" w:customStyle="1" w:styleId="WW8Num13z1">
    <w:name w:val="WW8Num13z1"/>
    <w:rsid w:val="00EE4282"/>
    <w:rPr>
      <w:rFonts w:ascii="Symbol" w:hAnsi="Symbol"/>
    </w:rPr>
  </w:style>
  <w:style w:type="character" w:customStyle="1" w:styleId="WW8Num26z0">
    <w:name w:val="WW8Num26z0"/>
    <w:rsid w:val="00EE4282"/>
    <w:rPr>
      <w:rFonts w:ascii="Wingdings" w:hAnsi="Wingdings"/>
    </w:rPr>
  </w:style>
  <w:style w:type="character" w:customStyle="1" w:styleId="WW8Num26z1">
    <w:name w:val="WW8Num26z1"/>
    <w:rsid w:val="00EE4282"/>
    <w:rPr>
      <w:rFonts w:ascii="Courier New" w:hAnsi="Courier New" w:cs="Courier New"/>
    </w:rPr>
  </w:style>
  <w:style w:type="character" w:customStyle="1" w:styleId="WW8Num26z2">
    <w:name w:val="WW8Num26z2"/>
    <w:rsid w:val="00EE4282"/>
    <w:rPr>
      <w:rFonts w:ascii="Wingdings" w:hAnsi="Wingdings"/>
    </w:rPr>
  </w:style>
  <w:style w:type="character" w:customStyle="1" w:styleId="WW8Num27z0">
    <w:name w:val="WW8Num27z0"/>
    <w:rsid w:val="00EE4282"/>
    <w:rPr>
      <w:color w:val="auto"/>
    </w:rPr>
  </w:style>
  <w:style w:type="character" w:customStyle="1" w:styleId="WW8Num27z1">
    <w:name w:val="WW8Num27z1"/>
    <w:rsid w:val="00EE4282"/>
    <w:rPr>
      <w:rFonts w:ascii="Courier New" w:hAnsi="Courier New" w:cs="Courier New"/>
    </w:rPr>
  </w:style>
  <w:style w:type="character" w:customStyle="1" w:styleId="WW8Num27z2">
    <w:name w:val="WW8Num27z2"/>
    <w:rsid w:val="00EE4282"/>
    <w:rPr>
      <w:rFonts w:ascii="Wingdings" w:hAnsi="Wingdings"/>
    </w:rPr>
  </w:style>
  <w:style w:type="character" w:customStyle="1" w:styleId="WW8Num28z0">
    <w:name w:val="WW8Num28z0"/>
    <w:rsid w:val="00EE4282"/>
    <w:rPr>
      <w:rFonts w:ascii="Symbol" w:hAnsi="Symbol"/>
      <w:sz w:val="20"/>
    </w:rPr>
  </w:style>
  <w:style w:type="character" w:customStyle="1" w:styleId="WW8Num28z1">
    <w:name w:val="WW8Num28z1"/>
    <w:rsid w:val="00EE4282"/>
    <w:rPr>
      <w:rFonts w:ascii="Courier New" w:hAnsi="Courier New"/>
      <w:sz w:val="20"/>
    </w:rPr>
  </w:style>
  <w:style w:type="character" w:customStyle="1" w:styleId="WW8Num28z2">
    <w:name w:val="WW8Num28z2"/>
    <w:rsid w:val="00EE4282"/>
    <w:rPr>
      <w:rFonts w:ascii="Wingdings" w:hAnsi="Wingdings"/>
      <w:sz w:val="20"/>
    </w:rPr>
  </w:style>
  <w:style w:type="character" w:customStyle="1" w:styleId="WW8Num31z1">
    <w:name w:val="WW8Num31z1"/>
    <w:rsid w:val="00EE4282"/>
    <w:rPr>
      <w:rFonts w:ascii="Courier New" w:hAnsi="Courier New"/>
      <w:sz w:val="20"/>
    </w:rPr>
  </w:style>
  <w:style w:type="character" w:customStyle="1" w:styleId="WW8Num31z2">
    <w:name w:val="WW8Num31z2"/>
    <w:rsid w:val="00EE4282"/>
    <w:rPr>
      <w:rFonts w:ascii="Wingdings" w:hAnsi="Wingdings"/>
      <w:sz w:val="20"/>
    </w:rPr>
  </w:style>
  <w:style w:type="character" w:customStyle="1" w:styleId="WW8Num31z3">
    <w:name w:val="WW8Num31z3"/>
    <w:rsid w:val="00EE4282"/>
    <w:rPr>
      <w:rFonts w:ascii="Symbol" w:hAnsi="Symbol"/>
    </w:rPr>
  </w:style>
  <w:style w:type="character" w:customStyle="1" w:styleId="87">
    <w:name w:val="Основной шрифт абзаца8"/>
    <w:rsid w:val="00EE4282"/>
  </w:style>
  <w:style w:type="character" w:customStyle="1" w:styleId="WW-Absatz-Standardschriftart111111111111111111111">
    <w:name w:val="WW-Absatz-Standardschriftart111111111111111111111"/>
    <w:rsid w:val="00EE4282"/>
  </w:style>
  <w:style w:type="character" w:customStyle="1" w:styleId="WW-Absatz-Standardschriftart1111111111111111111111">
    <w:name w:val="WW-Absatz-Standardschriftart1111111111111111111111"/>
    <w:rsid w:val="00EE4282"/>
  </w:style>
  <w:style w:type="character" w:customStyle="1" w:styleId="WW-Absatz-Standardschriftart11111111111111111111111">
    <w:name w:val="WW-Absatz-Standardschriftart11111111111111111111111"/>
    <w:rsid w:val="00EE4282"/>
  </w:style>
  <w:style w:type="character" w:customStyle="1" w:styleId="WW8Num24z0">
    <w:name w:val="WW8Num24z0"/>
    <w:rsid w:val="00EE4282"/>
    <w:rPr>
      <w:rFonts w:ascii="Times New Roman" w:hAnsi="Times New Roman" w:cs="Times New Roman"/>
    </w:rPr>
  </w:style>
  <w:style w:type="character" w:customStyle="1" w:styleId="WW-Absatz-Standardschriftart111111111111111111111111">
    <w:name w:val="WW-Absatz-Standardschriftart111111111111111111111111"/>
    <w:rsid w:val="00EE4282"/>
  </w:style>
  <w:style w:type="character" w:customStyle="1" w:styleId="WW-Absatz-Standardschriftart1111111111111111111111111">
    <w:name w:val="WW-Absatz-Standardschriftart1111111111111111111111111"/>
    <w:rsid w:val="00EE4282"/>
  </w:style>
  <w:style w:type="character" w:customStyle="1" w:styleId="78">
    <w:name w:val="Основной шрифт абзаца7"/>
    <w:rsid w:val="00EE4282"/>
  </w:style>
  <w:style w:type="character" w:customStyle="1" w:styleId="WW-Absatz-Standardschriftart11111111111111111111111111">
    <w:name w:val="WW-Absatz-Standardschriftart11111111111111111111111111"/>
    <w:rsid w:val="00EE4282"/>
  </w:style>
  <w:style w:type="character" w:customStyle="1" w:styleId="WW-Absatz-Standardschriftart111111111111111111111111111">
    <w:name w:val="WW-Absatz-Standardschriftart111111111111111111111111111"/>
    <w:rsid w:val="00EE4282"/>
  </w:style>
  <w:style w:type="character" w:customStyle="1" w:styleId="WW-Absatz-Standardschriftart1111111111111111111111111111">
    <w:name w:val="WW-Absatz-Standardschriftart1111111111111111111111111111"/>
    <w:rsid w:val="00EE4282"/>
  </w:style>
  <w:style w:type="character" w:customStyle="1" w:styleId="WW-Absatz-Standardschriftart11111111111111111111111111111">
    <w:name w:val="WW-Absatz-Standardschriftart11111111111111111111111111111"/>
    <w:rsid w:val="00EE4282"/>
  </w:style>
  <w:style w:type="character" w:customStyle="1" w:styleId="WW-Absatz-Standardschriftart111111111111111111111111111111">
    <w:name w:val="WW-Absatz-Standardschriftart111111111111111111111111111111"/>
    <w:rsid w:val="00EE4282"/>
  </w:style>
  <w:style w:type="character" w:customStyle="1" w:styleId="69">
    <w:name w:val="Основной шрифт абзаца6"/>
    <w:rsid w:val="00EE4282"/>
  </w:style>
  <w:style w:type="character" w:customStyle="1" w:styleId="WW8Num13z0">
    <w:name w:val="WW8Num13z0"/>
    <w:rsid w:val="00EE4282"/>
    <w:rPr>
      <w:rFonts w:ascii="Symbol" w:hAnsi="Symbol" w:cs="OpenSymbol"/>
    </w:rPr>
  </w:style>
  <w:style w:type="character" w:customStyle="1" w:styleId="WW8Num15z1">
    <w:name w:val="WW8Num15z1"/>
    <w:rsid w:val="00EE4282"/>
    <w:rPr>
      <w:rFonts w:ascii="Courier New" w:hAnsi="Courier New" w:cs="Courier New"/>
    </w:rPr>
  </w:style>
  <w:style w:type="character" w:customStyle="1" w:styleId="WW-Absatz-Standardschriftart1111111111111111111111111111111">
    <w:name w:val="WW-Absatz-Standardschriftart1111111111111111111111111111111"/>
    <w:rsid w:val="00EE4282"/>
  </w:style>
  <w:style w:type="character" w:customStyle="1" w:styleId="WW8Num22z1">
    <w:name w:val="WW8Num22z1"/>
    <w:rsid w:val="00EE4282"/>
    <w:rPr>
      <w:b w:val="0"/>
      <w:bCs w:val="0"/>
      <w:sz w:val="28"/>
      <w:szCs w:val="28"/>
    </w:rPr>
  </w:style>
  <w:style w:type="character" w:customStyle="1" w:styleId="WW8Num25z0">
    <w:name w:val="WW8Num25z0"/>
    <w:rsid w:val="00EE4282"/>
    <w:rPr>
      <w:rFonts w:ascii="Arial" w:hAnsi="Arial"/>
      <w:color w:val="auto"/>
    </w:rPr>
  </w:style>
  <w:style w:type="character" w:customStyle="1" w:styleId="WW8Num31z0">
    <w:name w:val="WW8Num31z0"/>
    <w:rsid w:val="00EE4282"/>
    <w:rPr>
      <w:rFonts w:ascii="Symbol" w:hAnsi="Symbol"/>
      <w:sz w:val="20"/>
    </w:rPr>
  </w:style>
  <w:style w:type="character" w:customStyle="1" w:styleId="WW8Num35z0">
    <w:name w:val="WW8Num35z0"/>
    <w:rsid w:val="00EE4282"/>
    <w:rPr>
      <w:rFonts w:ascii="Symbol" w:hAnsi="Symbol"/>
    </w:rPr>
  </w:style>
  <w:style w:type="character" w:customStyle="1" w:styleId="WW8Num36z0">
    <w:name w:val="WW8Num36z0"/>
    <w:rsid w:val="00EE4282"/>
    <w:rPr>
      <w:rFonts w:ascii="Symbol" w:hAnsi="Symbol"/>
    </w:rPr>
  </w:style>
  <w:style w:type="character" w:customStyle="1" w:styleId="WW8Num36z1">
    <w:name w:val="WW8Num36z1"/>
    <w:rsid w:val="00EE4282"/>
    <w:rPr>
      <w:rFonts w:ascii="Courier New" w:hAnsi="Courier New" w:cs="Courier New"/>
    </w:rPr>
  </w:style>
  <w:style w:type="character" w:customStyle="1" w:styleId="WW8Num36z2">
    <w:name w:val="WW8Num36z2"/>
    <w:rsid w:val="00EE4282"/>
    <w:rPr>
      <w:rFonts w:ascii="Wingdings" w:hAnsi="Wingdings"/>
    </w:rPr>
  </w:style>
  <w:style w:type="character" w:customStyle="1" w:styleId="WW8Num36z3">
    <w:name w:val="WW8Num36z3"/>
    <w:rsid w:val="00EE4282"/>
    <w:rPr>
      <w:rFonts w:ascii="Symbol" w:hAnsi="Symbol"/>
    </w:rPr>
  </w:style>
  <w:style w:type="character" w:customStyle="1" w:styleId="WW8Num37z0">
    <w:name w:val="WW8Num37z0"/>
    <w:rsid w:val="00EE4282"/>
    <w:rPr>
      <w:rFonts w:ascii="Symbol" w:hAnsi="Symbol"/>
      <w:sz w:val="20"/>
    </w:rPr>
  </w:style>
  <w:style w:type="character" w:customStyle="1" w:styleId="WW8Num37z1">
    <w:name w:val="WW8Num37z1"/>
    <w:rsid w:val="00EE4282"/>
    <w:rPr>
      <w:rFonts w:ascii="Courier New" w:hAnsi="Courier New"/>
      <w:sz w:val="20"/>
    </w:rPr>
  </w:style>
  <w:style w:type="character" w:customStyle="1" w:styleId="WW8Num37z2">
    <w:name w:val="WW8Num37z2"/>
    <w:rsid w:val="00EE4282"/>
    <w:rPr>
      <w:rFonts w:ascii="Wingdings" w:hAnsi="Wingdings"/>
      <w:sz w:val="20"/>
    </w:rPr>
  </w:style>
  <w:style w:type="character" w:customStyle="1" w:styleId="WW8Num39z0">
    <w:name w:val="WW8Num39z0"/>
    <w:rsid w:val="00EE4282"/>
    <w:rPr>
      <w:rFonts w:ascii="Symbol" w:hAnsi="Symbol"/>
      <w:sz w:val="20"/>
    </w:rPr>
  </w:style>
  <w:style w:type="character" w:customStyle="1" w:styleId="WW8Num39z1">
    <w:name w:val="WW8Num39z1"/>
    <w:rsid w:val="00EE4282"/>
    <w:rPr>
      <w:rFonts w:ascii="Courier New" w:hAnsi="Courier New"/>
      <w:sz w:val="20"/>
    </w:rPr>
  </w:style>
  <w:style w:type="character" w:customStyle="1" w:styleId="WW8Num39z2">
    <w:name w:val="WW8Num39z2"/>
    <w:rsid w:val="00EE4282"/>
    <w:rPr>
      <w:rFonts w:ascii="Wingdings" w:hAnsi="Wingdings"/>
      <w:sz w:val="20"/>
    </w:rPr>
  </w:style>
  <w:style w:type="character" w:customStyle="1" w:styleId="WW8Num41z0">
    <w:name w:val="WW8Num41z0"/>
    <w:rsid w:val="00EE4282"/>
    <w:rPr>
      <w:rFonts w:ascii="Symbol" w:hAnsi="Symbol"/>
      <w:sz w:val="20"/>
    </w:rPr>
  </w:style>
  <w:style w:type="character" w:customStyle="1" w:styleId="WW8Num41z1">
    <w:name w:val="WW8Num41z1"/>
    <w:rsid w:val="00EE4282"/>
    <w:rPr>
      <w:rFonts w:ascii="Courier New" w:hAnsi="Courier New"/>
      <w:sz w:val="20"/>
    </w:rPr>
  </w:style>
  <w:style w:type="character" w:customStyle="1" w:styleId="WW8Num41z2">
    <w:name w:val="WW8Num41z2"/>
    <w:rsid w:val="00EE4282"/>
    <w:rPr>
      <w:rFonts w:ascii="Wingdings" w:hAnsi="Wingdings"/>
      <w:sz w:val="20"/>
    </w:rPr>
  </w:style>
  <w:style w:type="character" w:customStyle="1" w:styleId="WW8Num42z0">
    <w:name w:val="WW8Num42z0"/>
    <w:rsid w:val="00EE4282"/>
    <w:rPr>
      <w:rFonts w:ascii="Times New Roman" w:eastAsia="Times New Roman" w:hAnsi="Times New Roman" w:cs="Times New Roman"/>
    </w:rPr>
  </w:style>
  <w:style w:type="character" w:customStyle="1" w:styleId="WW8Num42z1">
    <w:name w:val="WW8Num42z1"/>
    <w:rsid w:val="00EE4282"/>
    <w:rPr>
      <w:rFonts w:ascii="Courier New" w:hAnsi="Courier New" w:cs="Courier New"/>
    </w:rPr>
  </w:style>
  <w:style w:type="character" w:customStyle="1" w:styleId="WW8Num42z2">
    <w:name w:val="WW8Num42z2"/>
    <w:rsid w:val="00EE4282"/>
    <w:rPr>
      <w:rFonts w:ascii="Wingdings" w:hAnsi="Wingdings"/>
    </w:rPr>
  </w:style>
  <w:style w:type="character" w:customStyle="1" w:styleId="WW8Num42z3">
    <w:name w:val="WW8Num42z3"/>
    <w:rsid w:val="00EE4282"/>
    <w:rPr>
      <w:rFonts w:ascii="Symbol" w:hAnsi="Symbol"/>
    </w:rPr>
  </w:style>
  <w:style w:type="character" w:customStyle="1" w:styleId="WW8Num43z0">
    <w:name w:val="WW8Num43z0"/>
    <w:rsid w:val="00EE4282"/>
    <w:rPr>
      <w:rFonts w:ascii="Symbol" w:hAnsi="Symbol"/>
      <w:sz w:val="20"/>
    </w:rPr>
  </w:style>
  <w:style w:type="character" w:customStyle="1" w:styleId="WW8Num43z1">
    <w:name w:val="WW8Num43z1"/>
    <w:rsid w:val="00EE4282"/>
    <w:rPr>
      <w:rFonts w:ascii="Courier New" w:hAnsi="Courier New"/>
      <w:sz w:val="20"/>
    </w:rPr>
  </w:style>
  <w:style w:type="character" w:customStyle="1" w:styleId="WW8Num43z2">
    <w:name w:val="WW8Num43z2"/>
    <w:rsid w:val="00EE4282"/>
    <w:rPr>
      <w:rFonts w:ascii="Wingdings" w:hAnsi="Wingdings"/>
      <w:sz w:val="20"/>
    </w:rPr>
  </w:style>
  <w:style w:type="character" w:customStyle="1" w:styleId="WW8Num44z0">
    <w:name w:val="WW8Num44z0"/>
    <w:rsid w:val="00EE4282"/>
    <w:rPr>
      <w:rFonts w:ascii="Times New Roman" w:eastAsia="Times New Roman" w:hAnsi="Times New Roman" w:cs="Times New Roman"/>
    </w:rPr>
  </w:style>
  <w:style w:type="character" w:customStyle="1" w:styleId="WW8Num44z1">
    <w:name w:val="WW8Num44z1"/>
    <w:rsid w:val="00EE4282"/>
    <w:rPr>
      <w:rFonts w:ascii="Courier New" w:hAnsi="Courier New" w:cs="Courier New"/>
    </w:rPr>
  </w:style>
  <w:style w:type="character" w:customStyle="1" w:styleId="WW8Num44z2">
    <w:name w:val="WW8Num44z2"/>
    <w:rsid w:val="00EE4282"/>
    <w:rPr>
      <w:rFonts w:ascii="Wingdings" w:hAnsi="Wingdings"/>
    </w:rPr>
  </w:style>
  <w:style w:type="character" w:customStyle="1" w:styleId="WW8Num44z3">
    <w:name w:val="WW8Num44z3"/>
    <w:rsid w:val="00EE4282"/>
    <w:rPr>
      <w:rFonts w:ascii="Symbol" w:hAnsi="Symbol"/>
    </w:rPr>
  </w:style>
  <w:style w:type="character" w:customStyle="1" w:styleId="WW8Num48z0">
    <w:name w:val="WW8Num48z0"/>
    <w:rsid w:val="00EE4282"/>
    <w:rPr>
      <w:rFonts w:ascii="Times New Roman" w:eastAsia="Times New Roman" w:hAnsi="Times New Roman" w:cs="Times New Roman"/>
    </w:rPr>
  </w:style>
  <w:style w:type="character" w:customStyle="1" w:styleId="WW8Num48z1">
    <w:name w:val="WW8Num48z1"/>
    <w:rsid w:val="00EE4282"/>
    <w:rPr>
      <w:rFonts w:ascii="Courier New" w:hAnsi="Courier New" w:cs="Courier New"/>
    </w:rPr>
  </w:style>
  <w:style w:type="character" w:customStyle="1" w:styleId="WW8Num48z2">
    <w:name w:val="WW8Num48z2"/>
    <w:rsid w:val="00EE4282"/>
    <w:rPr>
      <w:rFonts w:ascii="Wingdings" w:hAnsi="Wingdings"/>
    </w:rPr>
  </w:style>
  <w:style w:type="character" w:customStyle="1" w:styleId="WW8Num48z3">
    <w:name w:val="WW8Num48z3"/>
    <w:rsid w:val="00EE4282"/>
    <w:rPr>
      <w:rFonts w:ascii="Symbol" w:hAnsi="Symbol"/>
    </w:rPr>
  </w:style>
  <w:style w:type="character" w:customStyle="1" w:styleId="WW8Num49z0">
    <w:name w:val="WW8Num49z0"/>
    <w:rsid w:val="00EE4282"/>
    <w:rPr>
      <w:rFonts w:ascii="Symbol" w:hAnsi="Symbol"/>
    </w:rPr>
  </w:style>
  <w:style w:type="character" w:customStyle="1" w:styleId="WW8Num49z1">
    <w:name w:val="WW8Num49z1"/>
    <w:rsid w:val="00EE4282"/>
    <w:rPr>
      <w:rFonts w:ascii="Courier New" w:hAnsi="Courier New"/>
      <w:sz w:val="20"/>
    </w:rPr>
  </w:style>
  <w:style w:type="character" w:customStyle="1" w:styleId="WW8Num49z2">
    <w:name w:val="WW8Num49z2"/>
    <w:rsid w:val="00EE4282"/>
    <w:rPr>
      <w:rFonts w:ascii="Wingdings" w:hAnsi="Wingdings"/>
      <w:sz w:val="20"/>
    </w:rPr>
  </w:style>
  <w:style w:type="character" w:customStyle="1" w:styleId="5f0">
    <w:name w:val="Основной шрифт абзаца5"/>
    <w:rsid w:val="00EE4282"/>
  </w:style>
  <w:style w:type="character" w:customStyle="1" w:styleId="WW-Absatz-Standardschriftart11111111111111111111111111111111">
    <w:name w:val="WW-Absatz-Standardschriftart11111111111111111111111111111111"/>
    <w:rsid w:val="00EE4282"/>
  </w:style>
  <w:style w:type="character" w:customStyle="1" w:styleId="WW-Absatz-Standardschriftart111111111111111111111111111111111">
    <w:name w:val="WW-Absatz-Standardschriftart111111111111111111111111111111111"/>
    <w:rsid w:val="00EE4282"/>
  </w:style>
  <w:style w:type="character" w:customStyle="1" w:styleId="WW-Absatz-Standardschriftart1111111111111111111111111111111111">
    <w:name w:val="WW-Absatz-Standardschriftart1111111111111111111111111111111111"/>
    <w:rsid w:val="00EE4282"/>
  </w:style>
  <w:style w:type="character" w:customStyle="1" w:styleId="WW8Num23z3">
    <w:name w:val="WW8Num23z3"/>
    <w:rsid w:val="00EE4282"/>
    <w:rPr>
      <w:rFonts w:ascii="Symbol" w:hAnsi="Symbol"/>
    </w:rPr>
  </w:style>
  <w:style w:type="character" w:customStyle="1" w:styleId="4f4">
    <w:name w:val="Основной шрифт абзаца4"/>
    <w:rsid w:val="00EE4282"/>
  </w:style>
  <w:style w:type="character" w:customStyle="1" w:styleId="WW8Num20z1">
    <w:name w:val="WW8Num20z1"/>
    <w:rsid w:val="00EE4282"/>
    <w:rPr>
      <w:rFonts w:ascii="Courier New" w:hAnsi="Courier New" w:cs="Courier New"/>
    </w:rPr>
  </w:style>
  <w:style w:type="character" w:customStyle="1" w:styleId="WW8Num20z2">
    <w:name w:val="WW8Num20z2"/>
    <w:rsid w:val="00EE4282"/>
    <w:rPr>
      <w:rFonts w:ascii="Wingdings" w:hAnsi="Wingdings"/>
    </w:rPr>
  </w:style>
  <w:style w:type="character" w:customStyle="1" w:styleId="WW8Num21z3">
    <w:name w:val="WW8Num21z3"/>
    <w:rsid w:val="00EE4282"/>
    <w:rPr>
      <w:rFonts w:ascii="Symbol" w:hAnsi="Symbol"/>
    </w:rPr>
  </w:style>
  <w:style w:type="character" w:customStyle="1" w:styleId="WW8Num21z4">
    <w:name w:val="WW8Num21z4"/>
    <w:rsid w:val="00EE4282"/>
    <w:rPr>
      <w:rFonts w:ascii="Courier New" w:hAnsi="Courier New" w:cs="Courier New"/>
    </w:rPr>
  </w:style>
  <w:style w:type="character" w:customStyle="1" w:styleId="WW8Num25z1">
    <w:name w:val="WW8Num25z1"/>
    <w:rsid w:val="00EE4282"/>
    <w:rPr>
      <w:rFonts w:ascii="Courier New" w:hAnsi="Courier New" w:cs="Courier New"/>
    </w:rPr>
  </w:style>
  <w:style w:type="character" w:customStyle="1" w:styleId="WW8Num25z2">
    <w:name w:val="WW8Num25z2"/>
    <w:rsid w:val="00EE4282"/>
    <w:rPr>
      <w:rFonts w:ascii="Wingdings" w:hAnsi="Wingdings"/>
    </w:rPr>
  </w:style>
  <w:style w:type="character" w:customStyle="1" w:styleId="WW8Num25z3">
    <w:name w:val="WW8Num25z3"/>
    <w:rsid w:val="00EE4282"/>
    <w:rPr>
      <w:rFonts w:ascii="Symbol" w:hAnsi="Symbol"/>
    </w:rPr>
  </w:style>
  <w:style w:type="character" w:customStyle="1" w:styleId="WW8Num26z3">
    <w:name w:val="WW8Num26z3"/>
    <w:rsid w:val="00EE4282"/>
    <w:rPr>
      <w:rFonts w:ascii="Symbol" w:hAnsi="Symbol"/>
    </w:rPr>
  </w:style>
  <w:style w:type="character" w:customStyle="1" w:styleId="WW8Num27z3">
    <w:name w:val="WW8Num27z3"/>
    <w:rsid w:val="00EE4282"/>
    <w:rPr>
      <w:rFonts w:ascii="Symbol" w:hAnsi="Symbol"/>
    </w:rPr>
  </w:style>
  <w:style w:type="character" w:customStyle="1" w:styleId="3ff0">
    <w:name w:val="Основной шрифт абзаца3"/>
    <w:rsid w:val="00EE4282"/>
  </w:style>
  <w:style w:type="character" w:customStyle="1" w:styleId="WW-Absatz-Standardschriftart11111111111111111111111111111111111">
    <w:name w:val="WW-Absatz-Standardschriftart11111111111111111111111111111111111"/>
    <w:rsid w:val="00EE4282"/>
  </w:style>
  <w:style w:type="character" w:customStyle="1" w:styleId="WW-Absatz-Standardschriftart111111111111111111111111111111111111">
    <w:name w:val="WW-Absatz-Standardschriftart111111111111111111111111111111111111"/>
    <w:rsid w:val="00EE4282"/>
  </w:style>
  <w:style w:type="character" w:customStyle="1" w:styleId="WW-Absatz-Standardschriftart1111111111111111111111111111111111111">
    <w:name w:val="WW-Absatz-Standardschriftart1111111111111111111111111111111111111"/>
    <w:rsid w:val="00EE4282"/>
  </w:style>
  <w:style w:type="character" w:customStyle="1" w:styleId="WW-Absatz-Standardschriftart11111111111111111111111111111111111111">
    <w:name w:val="WW-Absatz-Standardschriftart11111111111111111111111111111111111111"/>
    <w:rsid w:val="00EE4282"/>
  </w:style>
  <w:style w:type="character" w:customStyle="1" w:styleId="WW-Absatz-Standardschriftart111111111111111111111111111111111111111">
    <w:name w:val="WW-Absatz-Standardschriftart111111111111111111111111111111111111111"/>
    <w:rsid w:val="00EE4282"/>
  </w:style>
  <w:style w:type="character" w:customStyle="1" w:styleId="2fff5">
    <w:name w:val="Основной шрифт абзаца2"/>
    <w:rsid w:val="00EE4282"/>
  </w:style>
  <w:style w:type="character" w:customStyle="1" w:styleId="WW-Absatz-Standardschriftart1111111111111111111111111111111111111111">
    <w:name w:val="WW-Absatz-Standardschriftart1111111111111111111111111111111111111111"/>
    <w:rsid w:val="00EE4282"/>
  </w:style>
  <w:style w:type="character" w:customStyle="1" w:styleId="WW-Absatz-Standardschriftart11111111111111111111111111111111111111111">
    <w:name w:val="WW-Absatz-Standardschriftart11111111111111111111111111111111111111111"/>
    <w:rsid w:val="00EE4282"/>
  </w:style>
  <w:style w:type="character" w:customStyle="1" w:styleId="WW-Absatz-Standardschriftart111111111111111111111111111111111111111111">
    <w:name w:val="WW-Absatz-Standardschriftart111111111111111111111111111111111111111111"/>
    <w:rsid w:val="00EE4282"/>
  </w:style>
  <w:style w:type="character" w:customStyle="1" w:styleId="WW-Absatz-Standardschriftart1111111111111111111111111111111111111111111">
    <w:name w:val="WW-Absatz-Standardschriftart1111111111111111111111111111111111111111111"/>
    <w:rsid w:val="00EE4282"/>
  </w:style>
  <w:style w:type="character" w:customStyle="1" w:styleId="WW-Absatz-Standardschriftart11111111111111111111111111111111111111111111">
    <w:name w:val="WW-Absatz-Standardschriftart11111111111111111111111111111111111111111111"/>
    <w:rsid w:val="00EE4282"/>
  </w:style>
  <w:style w:type="character" w:customStyle="1" w:styleId="WW8Num4z1">
    <w:name w:val="WW8Num4z1"/>
    <w:rsid w:val="00EE4282"/>
    <w:rPr>
      <w:rFonts w:ascii="Courier New" w:hAnsi="Courier New" w:cs="Courier New"/>
    </w:rPr>
  </w:style>
  <w:style w:type="character" w:customStyle="1" w:styleId="WW8Num4z2">
    <w:name w:val="WW8Num4z2"/>
    <w:rsid w:val="00EE4282"/>
    <w:rPr>
      <w:rFonts w:ascii="Wingdings" w:hAnsi="Wingdings"/>
    </w:rPr>
  </w:style>
  <w:style w:type="character" w:customStyle="1" w:styleId="WW8Num7z1">
    <w:name w:val="WW8Num7z1"/>
    <w:rsid w:val="00EE4282"/>
    <w:rPr>
      <w:rFonts w:ascii="Courier New" w:hAnsi="Courier New"/>
      <w:sz w:val="20"/>
    </w:rPr>
  </w:style>
  <w:style w:type="character" w:customStyle="1" w:styleId="WW8Num7z2">
    <w:name w:val="WW8Num7z2"/>
    <w:rsid w:val="00EE4282"/>
    <w:rPr>
      <w:rFonts w:ascii="Wingdings" w:hAnsi="Wingdings"/>
      <w:sz w:val="20"/>
    </w:rPr>
  </w:style>
  <w:style w:type="character" w:customStyle="1" w:styleId="WW8Num8z1">
    <w:name w:val="WW8Num8z1"/>
    <w:rsid w:val="00EE4282"/>
    <w:rPr>
      <w:rFonts w:ascii="Courier New" w:hAnsi="Courier New" w:cs="Courier New"/>
    </w:rPr>
  </w:style>
  <w:style w:type="character" w:customStyle="1" w:styleId="WW8Num8z2">
    <w:name w:val="WW8Num8z2"/>
    <w:rsid w:val="00EE4282"/>
    <w:rPr>
      <w:rFonts w:ascii="Wingdings" w:hAnsi="Wingdings"/>
    </w:rPr>
  </w:style>
  <w:style w:type="character" w:customStyle="1" w:styleId="WW8Num9z1">
    <w:name w:val="WW8Num9z1"/>
    <w:rsid w:val="00EE4282"/>
    <w:rPr>
      <w:rFonts w:ascii="Courier New" w:hAnsi="Courier New"/>
    </w:rPr>
  </w:style>
  <w:style w:type="character" w:customStyle="1" w:styleId="WW8Num9z2">
    <w:name w:val="WW8Num9z2"/>
    <w:rsid w:val="00EE4282"/>
    <w:rPr>
      <w:rFonts w:ascii="Wingdings" w:hAnsi="Wingdings"/>
    </w:rPr>
  </w:style>
  <w:style w:type="character" w:customStyle="1" w:styleId="WW8Num9z3">
    <w:name w:val="WW8Num9z3"/>
    <w:rsid w:val="00EE4282"/>
    <w:rPr>
      <w:rFonts w:ascii="Symbol" w:hAnsi="Symbol"/>
    </w:rPr>
  </w:style>
  <w:style w:type="character" w:customStyle="1" w:styleId="WW8Num10z2">
    <w:name w:val="WW8Num10z2"/>
    <w:rsid w:val="00EE4282"/>
    <w:rPr>
      <w:rFonts w:ascii="Wingdings" w:hAnsi="Wingdings"/>
    </w:rPr>
  </w:style>
  <w:style w:type="character" w:customStyle="1" w:styleId="WW8Num15z2">
    <w:name w:val="WW8Num15z2"/>
    <w:rsid w:val="00EE4282"/>
    <w:rPr>
      <w:rFonts w:ascii="Wingdings" w:hAnsi="Wingdings"/>
    </w:rPr>
  </w:style>
  <w:style w:type="character" w:customStyle="1" w:styleId="WW8Num16z1">
    <w:name w:val="WW8Num16z1"/>
    <w:rsid w:val="00EE4282"/>
    <w:rPr>
      <w:rFonts w:ascii="Courier New" w:hAnsi="Courier New" w:cs="Courier New"/>
    </w:rPr>
  </w:style>
  <w:style w:type="character" w:customStyle="1" w:styleId="WW8Num16z2">
    <w:name w:val="WW8Num16z2"/>
    <w:rsid w:val="00EE4282"/>
    <w:rPr>
      <w:rFonts w:ascii="Wingdings" w:hAnsi="Wingdings"/>
    </w:rPr>
  </w:style>
  <w:style w:type="character" w:customStyle="1" w:styleId="WW8Num16z3">
    <w:name w:val="WW8Num16z3"/>
    <w:rsid w:val="00EE4282"/>
    <w:rPr>
      <w:rFonts w:ascii="Symbol" w:hAnsi="Symbol"/>
    </w:rPr>
  </w:style>
  <w:style w:type="character" w:customStyle="1" w:styleId="WW8Num17z1">
    <w:name w:val="WW8Num17z1"/>
    <w:rsid w:val="00EE4282"/>
    <w:rPr>
      <w:rFonts w:ascii="Courier New" w:hAnsi="Courier New" w:cs="Courier New"/>
    </w:rPr>
  </w:style>
  <w:style w:type="character" w:customStyle="1" w:styleId="WW8Num17z2">
    <w:name w:val="WW8Num17z2"/>
    <w:rsid w:val="00EE4282"/>
    <w:rPr>
      <w:rFonts w:ascii="Wingdings" w:hAnsi="Wingdings"/>
    </w:rPr>
  </w:style>
  <w:style w:type="character" w:customStyle="1" w:styleId="WW8Num19z1">
    <w:name w:val="WW8Num19z1"/>
    <w:rsid w:val="00EE4282"/>
    <w:rPr>
      <w:rFonts w:ascii="Courier New" w:hAnsi="Courier New" w:cs="Courier New"/>
    </w:rPr>
  </w:style>
  <w:style w:type="character" w:customStyle="1" w:styleId="WW8Num19z2">
    <w:name w:val="WW8Num19z2"/>
    <w:rsid w:val="00EE4282"/>
    <w:rPr>
      <w:rFonts w:ascii="Wingdings" w:hAnsi="Wingdings"/>
    </w:rPr>
  </w:style>
  <w:style w:type="character" w:customStyle="1" w:styleId="WW8NumSt9z0">
    <w:name w:val="WW8NumSt9z0"/>
    <w:rsid w:val="00EE4282"/>
    <w:rPr>
      <w:rFonts w:ascii="Times New Roman" w:hAnsi="Times New Roman" w:cs="Times New Roman"/>
    </w:rPr>
  </w:style>
  <w:style w:type="character" w:customStyle="1" w:styleId="WW8NumSt15z0">
    <w:name w:val="WW8NumSt15z0"/>
    <w:rsid w:val="00EE4282"/>
    <w:rPr>
      <w:rFonts w:ascii="Times New Roman" w:hAnsi="Times New Roman" w:cs="Times New Roman"/>
    </w:rPr>
  </w:style>
  <w:style w:type="character" w:customStyle="1" w:styleId="WW8NumSt16z0">
    <w:name w:val="WW8NumSt16z0"/>
    <w:rsid w:val="00EE4282"/>
    <w:rPr>
      <w:rFonts w:ascii="Times New Roman" w:hAnsi="Times New Roman" w:cs="Times New Roman"/>
    </w:rPr>
  </w:style>
  <w:style w:type="character" w:customStyle="1" w:styleId="WW8NumSt17z0">
    <w:name w:val="WW8NumSt17z0"/>
    <w:rsid w:val="00EE4282"/>
    <w:rPr>
      <w:rFonts w:ascii="Times New Roman" w:hAnsi="Times New Roman" w:cs="Times New Roman"/>
    </w:rPr>
  </w:style>
  <w:style w:type="character" w:customStyle="1" w:styleId="header31">
    <w:name w:val="header31"/>
    <w:rsid w:val="00EE4282"/>
    <w:rPr>
      <w:rFonts w:ascii="Arial" w:hAnsi="Arial" w:cs="Arial"/>
      <w:b/>
      <w:bCs/>
      <w:caps w:val="0"/>
      <w:smallCaps w:val="0"/>
      <w:color w:val="663333"/>
      <w:sz w:val="17"/>
      <w:szCs w:val="17"/>
    </w:rPr>
  </w:style>
  <w:style w:type="character" w:customStyle="1" w:styleId="affffffffffff4">
    <w:name w:val="Символ нумерации"/>
    <w:rsid w:val="00EE4282"/>
    <w:rPr>
      <w:rFonts w:ascii="Times New Roman" w:hAnsi="Times New Roman"/>
      <w:b w:val="0"/>
      <w:bCs w:val="0"/>
      <w:sz w:val="28"/>
      <w:szCs w:val="28"/>
    </w:rPr>
  </w:style>
  <w:style w:type="character" w:customStyle="1" w:styleId="affffffffffff5">
    <w:name w:val="Маркеры списка"/>
    <w:rsid w:val="00EE4282"/>
    <w:rPr>
      <w:rFonts w:ascii="OpenSymbol" w:eastAsia="OpenSymbol" w:hAnsi="OpenSymbol" w:cs="OpenSymbol"/>
    </w:rPr>
  </w:style>
  <w:style w:type="character" w:customStyle="1" w:styleId="103">
    <w:name w:val="Основной шрифт абзаца10"/>
    <w:rsid w:val="00EE4282"/>
  </w:style>
  <w:style w:type="character" w:customStyle="1" w:styleId="affffffffffff6">
    <w:name w:val="Цитата Знак"/>
    <w:rsid w:val="00EE4282"/>
    <w:rPr>
      <w:sz w:val="32"/>
    </w:rPr>
  </w:style>
  <w:style w:type="character" w:customStyle="1" w:styleId="WW8Num52z0">
    <w:name w:val="WW8Num52z0"/>
    <w:rsid w:val="00EE4282"/>
    <w:rPr>
      <w:rFonts w:ascii="Times New Roman" w:eastAsia="Times New Roman" w:hAnsi="Times New Roman" w:cs="Times New Roman"/>
    </w:rPr>
  </w:style>
  <w:style w:type="character" w:customStyle="1" w:styleId="WW8Num52z1">
    <w:name w:val="WW8Num52z1"/>
    <w:rsid w:val="00EE4282"/>
    <w:rPr>
      <w:rFonts w:ascii="Courier New" w:hAnsi="Courier New" w:cs="Courier New"/>
    </w:rPr>
  </w:style>
  <w:style w:type="character" w:customStyle="1" w:styleId="WW8Num52z2">
    <w:name w:val="WW8Num52z2"/>
    <w:rsid w:val="00EE4282"/>
    <w:rPr>
      <w:rFonts w:ascii="Wingdings" w:hAnsi="Wingdings"/>
    </w:rPr>
  </w:style>
  <w:style w:type="character" w:customStyle="1" w:styleId="WW8Num52z3">
    <w:name w:val="WW8Num52z3"/>
    <w:rsid w:val="00EE4282"/>
    <w:rPr>
      <w:rFonts w:ascii="Symbol" w:hAnsi="Symbol"/>
    </w:rPr>
  </w:style>
  <w:style w:type="character" w:customStyle="1" w:styleId="912">
    <w:name w:val="стиль91"/>
    <w:rsid w:val="00EE4282"/>
    <w:rPr>
      <w:rFonts w:ascii="Georgia" w:hAnsi="Georgia"/>
    </w:rPr>
  </w:style>
  <w:style w:type="character" w:customStyle="1" w:styleId="202">
    <w:name w:val="Стиль Стиль Основной текст с отступом 2 + По ширине Слева:  0 см Ме... Знак"/>
    <w:rsid w:val="00EE4282"/>
    <w:rPr>
      <w:rFonts w:ascii="Verdana" w:hAnsi="Verdana"/>
      <w:b/>
      <w:bCs/>
      <w:lang w:val="ru-RU" w:eastAsia="ar-SA" w:bidi="ar-SA"/>
    </w:rPr>
  </w:style>
  <w:style w:type="character" w:customStyle="1" w:styleId="1fffff7">
    <w:name w:val="Оглавление 1 Знак"/>
    <w:uiPriority w:val="39"/>
    <w:rsid w:val="00EE4282"/>
    <w:rPr>
      <w:caps/>
      <w:sz w:val="28"/>
    </w:rPr>
  </w:style>
  <w:style w:type="character" w:customStyle="1" w:styleId="affffffffffff7">
    <w:name w:val="Символы концевой сноски"/>
    <w:rsid w:val="00EE4282"/>
    <w:rPr>
      <w:vertAlign w:val="superscript"/>
    </w:rPr>
  </w:style>
  <w:style w:type="character" w:customStyle="1" w:styleId="affffffffffff8">
    <w:name w:val="Символ сноски"/>
    <w:rsid w:val="00EE4282"/>
    <w:rPr>
      <w:vertAlign w:val="superscript"/>
    </w:rPr>
  </w:style>
  <w:style w:type="character" w:customStyle="1" w:styleId="1fffff8">
    <w:name w:val="Знак сноски1"/>
    <w:rsid w:val="00EE4282"/>
    <w:rPr>
      <w:vertAlign w:val="superscript"/>
    </w:rPr>
  </w:style>
  <w:style w:type="character" w:customStyle="1" w:styleId="1fffff9">
    <w:name w:val="Знак концевой сноски1"/>
    <w:rsid w:val="00EE4282"/>
    <w:rPr>
      <w:vertAlign w:val="superscript"/>
    </w:rPr>
  </w:style>
  <w:style w:type="paragraph" w:customStyle="1" w:styleId="153">
    <w:name w:val="Название15"/>
    <w:basedOn w:val="a7"/>
    <w:uiPriority w:val="99"/>
    <w:qFormat/>
    <w:rsid w:val="00EE4282"/>
    <w:pPr>
      <w:suppressLineNumbers/>
      <w:suppressAutoHyphens/>
      <w:spacing w:before="120" w:after="120"/>
      <w:jc w:val="both"/>
    </w:pPr>
    <w:rPr>
      <w:rFonts w:ascii="Arial" w:hAnsi="Arial" w:cs="Tahoma"/>
      <w:i/>
      <w:iCs/>
      <w:szCs w:val="24"/>
      <w:lang w:eastAsia="ar-SA"/>
    </w:rPr>
  </w:style>
  <w:style w:type="paragraph" w:customStyle="1" w:styleId="154">
    <w:name w:val="Указатель15"/>
    <w:basedOn w:val="a7"/>
    <w:uiPriority w:val="99"/>
    <w:qFormat/>
    <w:rsid w:val="00EE4282"/>
    <w:pPr>
      <w:suppressLineNumbers/>
      <w:suppressAutoHyphens/>
      <w:jc w:val="both"/>
    </w:pPr>
    <w:rPr>
      <w:rFonts w:ascii="Arial" w:hAnsi="Arial" w:cs="Tahoma"/>
      <w:sz w:val="28"/>
      <w:lang w:eastAsia="ar-SA"/>
    </w:rPr>
  </w:style>
  <w:style w:type="paragraph" w:customStyle="1" w:styleId="144">
    <w:name w:val="Название14"/>
    <w:basedOn w:val="a7"/>
    <w:uiPriority w:val="99"/>
    <w:qFormat/>
    <w:rsid w:val="00EE4282"/>
    <w:pPr>
      <w:suppressLineNumbers/>
      <w:suppressAutoHyphens/>
      <w:spacing w:before="120" w:after="120"/>
      <w:jc w:val="both"/>
    </w:pPr>
    <w:rPr>
      <w:rFonts w:ascii="Arial" w:hAnsi="Arial" w:cs="Tahoma"/>
      <w:i/>
      <w:iCs/>
      <w:szCs w:val="24"/>
      <w:lang w:eastAsia="ar-SA"/>
    </w:rPr>
  </w:style>
  <w:style w:type="paragraph" w:customStyle="1" w:styleId="145">
    <w:name w:val="Указатель14"/>
    <w:basedOn w:val="a7"/>
    <w:uiPriority w:val="99"/>
    <w:qFormat/>
    <w:rsid w:val="00EE4282"/>
    <w:pPr>
      <w:suppressLineNumbers/>
      <w:suppressAutoHyphens/>
      <w:jc w:val="both"/>
    </w:pPr>
    <w:rPr>
      <w:rFonts w:ascii="Arial" w:hAnsi="Arial" w:cs="Tahoma"/>
      <w:sz w:val="28"/>
      <w:lang w:eastAsia="ar-SA"/>
    </w:rPr>
  </w:style>
  <w:style w:type="paragraph" w:customStyle="1" w:styleId="138">
    <w:name w:val="Название13"/>
    <w:basedOn w:val="a7"/>
    <w:uiPriority w:val="99"/>
    <w:qFormat/>
    <w:rsid w:val="00EE4282"/>
    <w:pPr>
      <w:suppressLineNumbers/>
      <w:suppressAutoHyphens/>
      <w:spacing w:before="120" w:after="120"/>
      <w:jc w:val="both"/>
    </w:pPr>
    <w:rPr>
      <w:rFonts w:ascii="Arial" w:hAnsi="Arial" w:cs="Tahoma"/>
      <w:i/>
      <w:iCs/>
      <w:szCs w:val="24"/>
      <w:lang w:eastAsia="ar-SA"/>
    </w:rPr>
  </w:style>
  <w:style w:type="paragraph" w:customStyle="1" w:styleId="139">
    <w:name w:val="Указатель13"/>
    <w:basedOn w:val="a7"/>
    <w:uiPriority w:val="99"/>
    <w:qFormat/>
    <w:rsid w:val="00EE4282"/>
    <w:pPr>
      <w:suppressLineNumbers/>
      <w:suppressAutoHyphens/>
      <w:jc w:val="both"/>
    </w:pPr>
    <w:rPr>
      <w:rFonts w:ascii="Arial" w:hAnsi="Arial" w:cs="Tahoma"/>
      <w:sz w:val="28"/>
      <w:lang w:eastAsia="ar-SA"/>
    </w:rPr>
  </w:style>
  <w:style w:type="paragraph" w:customStyle="1" w:styleId="12f0">
    <w:name w:val="Название12"/>
    <w:basedOn w:val="a7"/>
    <w:uiPriority w:val="99"/>
    <w:qFormat/>
    <w:rsid w:val="00EE4282"/>
    <w:pPr>
      <w:suppressLineNumbers/>
      <w:suppressAutoHyphens/>
      <w:spacing w:before="120" w:after="120"/>
      <w:jc w:val="both"/>
    </w:pPr>
    <w:rPr>
      <w:rFonts w:ascii="Arial" w:hAnsi="Arial" w:cs="Tahoma"/>
      <w:i/>
      <w:iCs/>
      <w:szCs w:val="24"/>
      <w:lang w:eastAsia="ar-SA"/>
    </w:rPr>
  </w:style>
  <w:style w:type="paragraph" w:customStyle="1" w:styleId="12f1">
    <w:name w:val="Указатель12"/>
    <w:basedOn w:val="a7"/>
    <w:uiPriority w:val="99"/>
    <w:qFormat/>
    <w:rsid w:val="00EE4282"/>
    <w:pPr>
      <w:suppressLineNumbers/>
      <w:suppressAutoHyphens/>
      <w:jc w:val="both"/>
    </w:pPr>
    <w:rPr>
      <w:rFonts w:ascii="Arial" w:hAnsi="Arial" w:cs="Tahoma"/>
      <w:sz w:val="28"/>
      <w:lang w:eastAsia="ar-SA"/>
    </w:rPr>
  </w:style>
  <w:style w:type="paragraph" w:customStyle="1" w:styleId="11fc">
    <w:name w:val="Название11"/>
    <w:basedOn w:val="a7"/>
    <w:uiPriority w:val="99"/>
    <w:qFormat/>
    <w:rsid w:val="00EE4282"/>
    <w:pPr>
      <w:suppressLineNumbers/>
      <w:suppressAutoHyphens/>
      <w:spacing w:before="120" w:after="120"/>
      <w:jc w:val="both"/>
    </w:pPr>
    <w:rPr>
      <w:rFonts w:ascii="Arial" w:hAnsi="Arial" w:cs="Tahoma"/>
      <w:i/>
      <w:iCs/>
      <w:szCs w:val="24"/>
      <w:lang w:eastAsia="ar-SA"/>
    </w:rPr>
  </w:style>
  <w:style w:type="paragraph" w:customStyle="1" w:styleId="11fd">
    <w:name w:val="Указатель11"/>
    <w:basedOn w:val="a7"/>
    <w:uiPriority w:val="99"/>
    <w:qFormat/>
    <w:rsid w:val="00EE4282"/>
    <w:pPr>
      <w:suppressLineNumbers/>
      <w:suppressAutoHyphens/>
      <w:jc w:val="both"/>
    </w:pPr>
    <w:rPr>
      <w:rFonts w:ascii="Arial" w:hAnsi="Arial" w:cs="Tahoma"/>
      <w:sz w:val="28"/>
      <w:lang w:eastAsia="ar-SA"/>
    </w:rPr>
  </w:style>
  <w:style w:type="paragraph" w:customStyle="1" w:styleId="98">
    <w:name w:val="Название9"/>
    <w:basedOn w:val="a7"/>
    <w:uiPriority w:val="99"/>
    <w:qFormat/>
    <w:rsid w:val="00EE4282"/>
    <w:pPr>
      <w:suppressLineNumbers/>
      <w:suppressAutoHyphens/>
      <w:spacing w:before="120" w:after="120"/>
      <w:jc w:val="both"/>
    </w:pPr>
    <w:rPr>
      <w:rFonts w:ascii="Arial" w:hAnsi="Arial" w:cs="Mangal"/>
      <w:i/>
      <w:iCs/>
      <w:szCs w:val="24"/>
      <w:lang w:eastAsia="ar-SA"/>
    </w:rPr>
  </w:style>
  <w:style w:type="paragraph" w:customStyle="1" w:styleId="99">
    <w:name w:val="Указатель9"/>
    <w:basedOn w:val="a7"/>
    <w:uiPriority w:val="99"/>
    <w:qFormat/>
    <w:rsid w:val="00EE4282"/>
    <w:pPr>
      <w:suppressLineNumbers/>
      <w:suppressAutoHyphens/>
      <w:jc w:val="both"/>
    </w:pPr>
    <w:rPr>
      <w:rFonts w:ascii="Arial" w:hAnsi="Arial" w:cs="Mangal"/>
      <w:sz w:val="28"/>
      <w:lang w:eastAsia="ar-SA"/>
    </w:rPr>
  </w:style>
  <w:style w:type="paragraph" w:customStyle="1" w:styleId="88">
    <w:name w:val="Название8"/>
    <w:basedOn w:val="a7"/>
    <w:uiPriority w:val="99"/>
    <w:qFormat/>
    <w:rsid w:val="00EE4282"/>
    <w:pPr>
      <w:suppressLineNumbers/>
      <w:suppressAutoHyphens/>
      <w:spacing w:before="120" w:after="120"/>
      <w:jc w:val="both"/>
    </w:pPr>
    <w:rPr>
      <w:rFonts w:ascii="Arial" w:hAnsi="Arial" w:cs="Mangal"/>
      <w:i/>
      <w:iCs/>
      <w:szCs w:val="24"/>
      <w:lang w:eastAsia="ar-SA"/>
    </w:rPr>
  </w:style>
  <w:style w:type="paragraph" w:customStyle="1" w:styleId="89">
    <w:name w:val="Указатель8"/>
    <w:basedOn w:val="a7"/>
    <w:uiPriority w:val="99"/>
    <w:qFormat/>
    <w:rsid w:val="00EE4282"/>
    <w:pPr>
      <w:suppressLineNumbers/>
      <w:suppressAutoHyphens/>
      <w:jc w:val="both"/>
    </w:pPr>
    <w:rPr>
      <w:rFonts w:ascii="Arial" w:hAnsi="Arial" w:cs="Mangal"/>
      <w:sz w:val="28"/>
      <w:lang w:eastAsia="ar-SA"/>
    </w:rPr>
  </w:style>
  <w:style w:type="paragraph" w:customStyle="1" w:styleId="79">
    <w:name w:val="Название7"/>
    <w:basedOn w:val="a7"/>
    <w:uiPriority w:val="99"/>
    <w:qFormat/>
    <w:rsid w:val="00EE4282"/>
    <w:pPr>
      <w:suppressLineNumbers/>
      <w:suppressAutoHyphens/>
      <w:spacing w:before="120" w:after="120"/>
      <w:jc w:val="both"/>
    </w:pPr>
    <w:rPr>
      <w:rFonts w:ascii="Arial" w:hAnsi="Arial" w:cs="Mangal"/>
      <w:i/>
      <w:iCs/>
      <w:szCs w:val="24"/>
      <w:lang w:eastAsia="ar-SA"/>
    </w:rPr>
  </w:style>
  <w:style w:type="paragraph" w:customStyle="1" w:styleId="7a">
    <w:name w:val="Указатель7"/>
    <w:basedOn w:val="a7"/>
    <w:uiPriority w:val="99"/>
    <w:qFormat/>
    <w:rsid w:val="00EE4282"/>
    <w:pPr>
      <w:suppressLineNumbers/>
      <w:suppressAutoHyphens/>
      <w:jc w:val="both"/>
    </w:pPr>
    <w:rPr>
      <w:rFonts w:ascii="Arial" w:hAnsi="Arial" w:cs="Mangal"/>
      <w:sz w:val="28"/>
      <w:lang w:eastAsia="ar-SA"/>
    </w:rPr>
  </w:style>
  <w:style w:type="paragraph" w:customStyle="1" w:styleId="6a">
    <w:name w:val="Название6"/>
    <w:basedOn w:val="a7"/>
    <w:uiPriority w:val="99"/>
    <w:qFormat/>
    <w:rsid w:val="00EE4282"/>
    <w:pPr>
      <w:suppressLineNumbers/>
      <w:suppressAutoHyphens/>
      <w:spacing w:before="120" w:after="120"/>
      <w:jc w:val="both"/>
    </w:pPr>
    <w:rPr>
      <w:rFonts w:ascii="Arial" w:hAnsi="Arial" w:cs="Mangal"/>
      <w:i/>
      <w:iCs/>
      <w:szCs w:val="24"/>
      <w:lang w:eastAsia="ar-SA"/>
    </w:rPr>
  </w:style>
  <w:style w:type="paragraph" w:customStyle="1" w:styleId="6b">
    <w:name w:val="Указатель6"/>
    <w:basedOn w:val="a7"/>
    <w:uiPriority w:val="99"/>
    <w:qFormat/>
    <w:rsid w:val="00EE4282"/>
    <w:pPr>
      <w:suppressLineNumbers/>
      <w:suppressAutoHyphens/>
      <w:jc w:val="both"/>
    </w:pPr>
    <w:rPr>
      <w:rFonts w:ascii="Arial" w:hAnsi="Arial" w:cs="Mangal"/>
      <w:sz w:val="28"/>
      <w:lang w:eastAsia="ar-SA"/>
    </w:rPr>
  </w:style>
  <w:style w:type="paragraph" w:customStyle="1" w:styleId="5f1">
    <w:name w:val="Название5"/>
    <w:basedOn w:val="a7"/>
    <w:uiPriority w:val="99"/>
    <w:qFormat/>
    <w:rsid w:val="00EE4282"/>
    <w:pPr>
      <w:suppressLineNumbers/>
      <w:suppressAutoHyphens/>
      <w:spacing w:before="120" w:after="120"/>
      <w:jc w:val="both"/>
    </w:pPr>
    <w:rPr>
      <w:rFonts w:ascii="Arial" w:hAnsi="Arial" w:cs="Mangal"/>
      <w:i/>
      <w:iCs/>
      <w:szCs w:val="24"/>
      <w:lang w:eastAsia="ar-SA"/>
    </w:rPr>
  </w:style>
  <w:style w:type="paragraph" w:customStyle="1" w:styleId="5f2">
    <w:name w:val="Указатель5"/>
    <w:basedOn w:val="a7"/>
    <w:uiPriority w:val="99"/>
    <w:qFormat/>
    <w:rsid w:val="00EE4282"/>
    <w:pPr>
      <w:suppressLineNumbers/>
      <w:suppressAutoHyphens/>
      <w:jc w:val="both"/>
    </w:pPr>
    <w:rPr>
      <w:rFonts w:ascii="Arial" w:hAnsi="Arial" w:cs="Mangal"/>
      <w:sz w:val="28"/>
      <w:lang w:eastAsia="ar-SA"/>
    </w:rPr>
  </w:style>
  <w:style w:type="paragraph" w:customStyle="1" w:styleId="4f5">
    <w:name w:val="Название4"/>
    <w:basedOn w:val="a7"/>
    <w:uiPriority w:val="99"/>
    <w:qFormat/>
    <w:rsid w:val="00EE4282"/>
    <w:pPr>
      <w:suppressLineNumbers/>
      <w:suppressAutoHyphens/>
      <w:spacing w:before="120" w:after="120"/>
      <w:jc w:val="both"/>
    </w:pPr>
    <w:rPr>
      <w:rFonts w:ascii="Arial" w:hAnsi="Arial" w:cs="Mangal"/>
      <w:i/>
      <w:iCs/>
      <w:szCs w:val="24"/>
      <w:lang w:eastAsia="ar-SA"/>
    </w:rPr>
  </w:style>
  <w:style w:type="paragraph" w:customStyle="1" w:styleId="4f6">
    <w:name w:val="Указатель4"/>
    <w:basedOn w:val="a7"/>
    <w:uiPriority w:val="99"/>
    <w:qFormat/>
    <w:rsid w:val="00EE4282"/>
    <w:pPr>
      <w:suppressLineNumbers/>
      <w:suppressAutoHyphens/>
      <w:jc w:val="both"/>
    </w:pPr>
    <w:rPr>
      <w:rFonts w:ascii="Arial" w:hAnsi="Arial" w:cs="Mangal"/>
      <w:sz w:val="28"/>
      <w:lang w:eastAsia="ar-SA"/>
    </w:rPr>
  </w:style>
  <w:style w:type="paragraph" w:customStyle="1" w:styleId="3ff1">
    <w:name w:val="Название3"/>
    <w:basedOn w:val="a7"/>
    <w:uiPriority w:val="99"/>
    <w:qFormat/>
    <w:rsid w:val="00EE4282"/>
    <w:pPr>
      <w:suppressLineNumbers/>
      <w:suppressAutoHyphens/>
      <w:spacing w:before="120" w:after="120"/>
      <w:jc w:val="both"/>
    </w:pPr>
    <w:rPr>
      <w:rFonts w:ascii="Arial" w:hAnsi="Arial" w:cs="Mangal"/>
      <w:i/>
      <w:iCs/>
      <w:szCs w:val="24"/>
      <w:lang w:eastAsia="ar-SA"/>
    </w:rPr>
  </w:style>
  <w:style w:type="paragraph" w:customStyle="1" w:styleId="3ff2">
    <w:name w:val="Указатель3"/>
    <w:basedOn w:val="a7"/>
    <w:uiPriority w:val="99"/>
    <w:qFormat/>
    <w:rsid w:val="00EE4282"/>
    <w:pPr>
      <w:suppressLineNumbers/>
      <w:suppressAutoHyphens/>
      <w:jc w:val="both"/>
    </w:pPr>
    <w:rPr>
      <w:rFonts w:ascii="Arial" w:hAnsi="Arial" w:cs="Mangal"/>
      <w:sz w:val="28"/>
      <w:lang w:eastAsia="ar-SA"/>
    </w:rPr>
  </w:style>
  <w:style w:type="paragraph" w:customStyle="1" w:styleId="2fff6">
    <w:name w:val="Название2"/>
    <w:basedOn w:val="a7"/>
    <w:uiPriority w:val="99"/>
    <w:qFormat/>
    <w:rsid w:val="00EE4282"/>
    <w:pPr>
      <w:suppressLineNumbers/>
      <w:suppressAutoHyphens/>
      <w:spacing w:before="120" w:after="120"/>
      <w:jc w:val="both"/>
    </w:pPr>
    <w:rPr>
      <w:rFonts w:ascii="Arial" w:hAnsi="Arial" w:cs="Mangal"/>
      <w:i/>
      <w:iCs/>
      <w:szCs w:val="24"/>
      <w:lang w:eastAsia="ar-SA"/>
    </w:rPr>
  </w:style>
  <w:style w:type="paragraph" w:customStyle="1" w:styleId="2fff7">
    <w:name w:val="Указатель2"/>
    <w:basedOn w:val="a7"/>
    <w:uiPriority w:val="99"/>
    <w:qFormat/>
    <w:rsid w:val="00EE4282"/>
    <w:pPr>
      <w:suppressLineNumbers/>
      <w:suppressAutoHyphens/>
      <w:jc w:val="both"/>
    </w:pPr>
    <w:rPr>
      <w:rFonts w:ascii="Arial" w:hAnsi="Arial" w:cs="Mangal"/>
      <w:sz w:val="28"/>
      <w:lang w:eastAsia="ar-SA"/>
    </w:rPr>
  </w:style>
  <w:style w:type="paragraph" w:customStyle="1" w:styleId="1fffffa">
    <w:name w:val="Название1"/>
    <w:basedOn w:val="a7"/>
    <w:uiPriority w:val="99"/>
    <w:qFormat/>
    <w:rsid w:val="00EE4282"/>
    <w:pPr>
      <w:suppressLineNumbers/>
      <w:suppressAutoHyphens/>
      <w:spacing w:before="120" w:after="120"/>
      <w:jc w:val="both"/>
    </w:pPr>
    <w:rPr>
      <w:rFonts w:ascii="Arial" w:hAnsi="Arial" w:cs="Mangal"/>
      <w:i/>
      <w:iCs/>
      <w:szCs w:val="24"/>
      <w:lang w:eastAsia="ar-SA"/>
    </w:rPr>
  </w:style>
  <w:style w:type="character" w:customStyle="1" w:styleId="affffffffffff9">
    <w:name w:val="Верхний колонтитул Знак Знак Знак"/>
    <w:aliases w:val="Верхний колонтитул Знак1 Знак Знак"/>
    <w:locked/>
    <w:rsid w:val="00EE4282"/>
    <w:rPr>
      <w:sz w:val="28"/>
      <w:lang w:val="uk-UA" w:eastAsia="ar-SA"/>
    </w:rPr>
  </w:style>
  <w:style w:type="paragraph" w:customStyle="1" w:styleId="affffffffffffa">
    <w:name w:val="Переменные"/>
    <w:basedOn w:val="af2"/>
    <w:uiPriority w:val="99"/>
    <w:qFormat/>
    <w:rsid w:val="00EE4282"/>
    <w:pPr>
      <w:framePr w:hSpace="0" w:wrap="auto" w:vAnchor="margin" w:hAnchor="text" w:xAlign="left" w:yAlign="inline"/>
      <w:tabs>
        <w:tab w:val="left" w:pos="482"/>
      </w:tabs>
      <w:suppressAutoHyphens/>
      <w:spacing w:line="336" w:lineRule="auto"/>
      <w:ind w:left="482" w:hanging="482"/>
      <w:jc w:val="both"/>
    </w:pPr>
    <w:rPr>
      <w:lang w:val="ru-RU" w:eastAsia="ar-SA"/>
    </w:rPr>
  </w:style>
  <w:style w:type="paragraph" w:customStyle="1" w:styleId="1fffffb">
    <w:name w:val="Схема документа1"/>
    <w:basedOn w:val="a7"/>
    <w:uiPriority w:val="99"/>
    <w:qFormat/>
    <w:rsid w:val="00EE4282"/>
    <w:pPr>
      <w:shd w:val="clear" w:color="auto" w:fill="000080"/>
      <w:suppressAutoHyphens/>
      <w:jc w:val="both"/>
    </w:pPr>
    <w:rPr>
      <w:sz w:val="24"/>
      <w:lang w:eastAsia="ar-SA"/>
    </w:rPr>
  </w:style>
  <w:style w:type="paragraph" w:customStyle="1" w:styleId="affffffffffffb">
    <w:name w:val="Формула"/>
    <w:basedOn w:val="af2"/>
    <w:uiPriority w:val="99"/>
    <w:qFormat/>
    <w:rsid w:val="00EE4282"/>
    <w:pPr>
      <w:framePr w:hSpace="0" w:wrap="auto" w:vAnchor="margin" w:hAnchor="text" w:xAlign="left" w:yAlign="inline"/>
      <w:tabs>
        <w:tab w:val="center" w:pos="4536"/>
        <w:tab w:val="right" w:pos="9356"/>
      </w:tabs>
      <w:suppressAutoHyphens/>
      <w:spacing w:line="336" w:lineRule="auto"/>
      <w:jc w:val="both"/>
    </w:pPr>
    <w:rPr>
      <w:lang w:val="ru-RU" w:eastAsia="ar-SA"/>
    </w:rPr>
  </w:style>
  <w:style w:type="paragraph" w:customStyle="1" w:styleId="affffffffffffc">
    <w:name w:val="Чертежный"/>
    <w:uiPriority w:val="99"/>
    <w:qFormat/>
    <w:rsid w:val="00EE4282"/>
    <w:pPr>
      <w:suppressAutoHyphens/>
      <w:jc w:val="both"/>
    </w:pPr>
    <w:rPr>
      <w:rFonts w:ascii="ISOCPEUR" w:eastAsia="Arial" w:hAnsi="ISOCPEUR"/>
      <w:i/>
      <w:sz w:val="28"/>
      <w:lang w:val="uk-UA" w:eastAsia="ar-SA"/>
    </w:rPr>
  </w:style>
  <w:style w:type="paragraph" w:customStyle="1" w:styleId="affffffffffffd">
    <w:name w:val="Листинг программы"/>
    <w:uiPriority w:val="99"/>
    <w:qFormat/>
    <w:rsid w:val="00EE4282"/>
    <w:pPr>
      <w:suppressAutoHyphens/>
    </w:pPr>
    <w:rPr>
      <w:rFonts w:eastAsia="Arial"/>
      <w:lang w:eastAsia="ar-SA"/>
    </w:rPr>
  </w:style>
  <w:style w:type="paragraph" w:customStyle="1" w:styleId="1fffffc">
    <w:name w:val="Текст примечания1"/>
    <w:basedOn w:val="a7"/>
    <w:uiPriority w:val="99"/>
    <w:qFormat/>
    <w:rsid w:val="00EE4282"/>
    <w:pPr>
      <w:suppressAutoHyphens/>
      <w:jc w:val="both"/>
    </w:pPr>
    <w:rPr>
      <w:rFonts w:ascii="Journal" w:hAnsi="Journal"/>
      <w:sz w:val="24"/>
      <w:lang w:eastAsia="ar-SA"/>
    </w:rPr>
  </w:style>
  <w:style w:type="paragraph" w:customStyle="1" w:styleId="Iniiaiieoaenonionooiii">
    <w:name w:val="Iniiaiie oaeno n ionooiii"/>
    <w:basedOn w:val="a7"/>
    <w:uiPriority w:val="99"/>
    <w:qFormat/>
    <w:rsid w:val="00EE4282"/>
    <w:pPr>
      <w:widowControl w:val="0"/>
      <w:suppressAutoHyphens/>
      <w:overflowPunct w:val="0"/>
      <w:autoSpaceDE w:val="0"/>
      <w:ind w:firstLine="851"/>
      <w:jc w:val="both"/>
      <w:textAlignment w:val="baseline"/>
    </w:pPr>
    <w:rPr>
      <w:sz w:val="28"/>
      <w:lang w:eastAsia="ar-SA"/>
    </w:rPr>
  </w:style>
  <w:style w:type="paragraph" w:customStyle="1" w:styleId="31f1">
    <w:name w:val="Основной текст с отступом 31"/>
    <w:basedOn w:val="a7"/>
    <w:qFormat/>
    <w:rsid w:val="00EE4282"/>
    <w:pPr>
      <w:suppressAutoHyphens/>
      <w:overflowPunct w:val="0"/>
      <w:autoSpaceDE w:val="0"/>
      <w:ind w:left="851"/>
      <w:jc w:val="both"/>
      <w:textAlignment w:val="baseline"/>
    </w:pPr>
    <w:rPr>
      <w:rFonts w:ascii="Arial" w:hAnsi="Arial"/>
      <w:sz w:val="28"/>
      <w:lang w:eastAsia="ar-SA"/>
    </w:rPr>
  </w:style>
  <w:style w:type="paragraph" w:customStyle="1" w:styleId="22c">
    <w:name w:val="Основной текст с отступом 22"/>
    <w:basedOn w:val="a7"/>
    <w:qFormat/>
    <w:rsid w:val="00EE4282"/>
    <w:pPr>
      <w:suppressAutoHyphens/>
      <w:overflowPunct w:val="0"/>
      <w:autoSpaceDE w:val="0"/>
      <w:ind w:firstLine="851"/>
      <w:textAlignment w:val="baseline"/>
    </w:pPr>
    <w:rPr>
      <w:sz w:val="24"/>
      <w:lang w:eastAsia="ar-SA"/>
    </w:rPr>
  </w:style>
  <w:style w:type="paragraph" w:customStyle="1" w:styleId="7b">
    <w:name w:val="Знак7"/>
    <w:basedOn w:val="a7"/>
    <w:next w:val="afff7"/>
    <w:link w:val="affffffffffffe"/>
    <w:qFormat/>
    <w:rsid w:val="00EE4282"/>
    <w:pPr>
      <w:suppressAutoHyphens/>
      <w:overflowPunct w:val="0"/>
      <w:autoSpaceDE w:val="0"/>
      <w:jc w:val="center"/>
      <w:textAlignment w:val="baseline"/>
    </w:pPr>
    <w:rPr>
      <w:b/>
      <w:sz w:val="28"/>
      <w:lang w:eastAsia="ar-SA"/>
    </w:rPr>
  </w:style>
  <w:style w:type="character" w:customStyle="1" w:styleId="affffffffffffe">
    <w:name w:val="Название Знак"/>
    <w:aliases w:val=" Знак7 Знак,Знак7 Знак"/>
    <w:link w:val="7b"/>
    <w:rsid w:val="00EE4282"/>
    <w:rPr>
      <w:rFonts w:ascii="Times New Roman" w:eastAsia="Times New Roman" w:hAnsi="Times New Roman" w:cs="Times New Roman"/>
      <w:b/>
      <w:sz w:val="28"/>
      <w:szCs w:val="20"/>
      <w:lang w:eastAsia="ar-SA"/>
    </w:rPr>
  </w:style>
  <w:style w:type="paragraph" w:customStyle="1" w:styleId="center1">
    <w:name w:val="center1"/>
    <w:basedOn w:val="a7"/>
    <w:uiPriority w:val="99"/>
    <w:qFormat/>
    <w:rsid w:val="00EE4282"/>
    <w:pPr>
      <w:suppressAutoHyphens/>
      <w:spacing w:before="100" w:after="100"/>
    </w:pPr>
    <w:rPr>
      <w:sz w:val="24"/>
      <w:szCs w:val="24"/>
      <w:lang w:eastAsia="ar-SA"/>
    </w:rPr>
  </w:style>
  <w:style w:type="paragraph" w:customStyle="1" w:styleId="header3">
    <w:name w:val="header3"/>
    <w:basedOn w:val="a7"/>
    <w:uiPriority w:val="99"/>
    <w:qFormat/>
    <w:rsid w:val="00EE4282"/>
    <w:pPr>
      <w:suppressAutoHyphens/>
      <w:spacing w:before="100" w:after="100"/>
    </w:pPr>
    <w:rPr>
      <w:rFonts w:ascii="Arial" w:hAnsi="Arial" w:cs="Arial"/>
      <w:b/>
      <w:bCs/>
      <w:color w:val="663333"/>
      <w:sz w:val="17"/>
      <w:szCs w:val="17"/>
      <w:lang w:eastAsia="ar-SA"/>
    </w:rPr>
  </w:style>
  <w:style w:type="paragraph" w:customStyle="1" w:styleId="citata">
    <w:name w:val="citata"/>
    <w:basedOn w:val="a7"/>
    <w:uiPriority w:val="99"/>
    <w:qFormat/>
    <w:rsid w:val="00EE4282"/>
    <w:pPr>
      <w:suppressAutoHyphens/>
      <w:spacing w:before="100" w:after="100"/>
      <w:ind w:firstLine="240"/>
      <w:jc w:val="both"/>
    </w:pPr>
    <w:rPr>
      <w:i/>
      <w:iCs/>
      <w:lang w:eastAsia="ar-SA"/>
    </w:rPr>
  </w:style>
  <w:style w:type="paragraph" w:customStyle="1" w:styleId="afffffffffffff">
    <w:name w:val="Содержимое врезки"/>
    <w:basedOn w:val="af2"/>
    <w:uiPriority w:val="99"/>
    <w:qFormat/>
    <w:rsid w:val="00EE4282"/>
    <w:pPr>
      <w:framePr w:hSpace="0" w:wrap="auto" w:vAnchor="margin" w:hAnchor="text" w:xAlign="left" w:yAlign="inline"/>
      <w:suppressAutoHyphens/>
      <w:spacing w:after="120" w:line="276" w:lineRule="auto"/>
      <w:jc w:val="left"/>
    </w:pPr>
    <w:rPr>
      <w:rFonts w:ascii="Calibri" w:hAnsi="Calibri" w:cs="Calibri"/>
      <w:sz w:val="22"/>
      <w:szCs w:val="22"/>
      <w:lang w:val="ru-RU" w:eastAsia="ar-SA"/>
    </w:rPr>
  </w:style>
  <w:style w:type="paragraph" w:customStyle="1" w:styleId="32a">
    <w:name w:val="Основной текст 32"/>
    <w:basedOn w:val="a7"/>
    <w:uiPriority w:val="99"/>
    <w:qFormat/>
    <w:rsid w:val="00EE4282"/>
    <w:pPr>
      <w:suppressAutoHyphens/>
      <w:spacing w:after="120"/>
    </w:pPr>
    <w:rPr>
      <w:sz w:val="16"/>
      <w:szCs w:val="16"/>
      <w:lang w:eastAsia="ar-SA"/>
    </w:rPr>
  </w:style>
  <w:style w:type="paragraph" w:customStyle="1" w:styleId="afffffffffffff0">
    <w:name w:val="А_текст"/>
    <w:uiPriority w:val="99"/>
    <w:qFormat/>
    <w:rsid w:val="00EE4282"/>
    <w:pPr>
      <w:suppressAutoHyphens/>
      <w:spacing w:line="276" w:lineRule="auto"/>
      <w:ind w:firstLine="709"/>
      <w:jc w:val="both"/>
    </w:pPr>
    <w:rPr>
      <w:rFonts w:eastAsia="Arial" w:cs="Calibri"/>
      <w:sz w:val="28"/>
      <w:szCs w:val="28"/>
      <w:lang w:eastAsia="ar-SA"/>
    </w:rPr>
  </w:style>
  <w:style w:type="paragraph" w:customStyle="1" w:styleId="afffffffffffff1">
    <w:name w:val="А_табл"/>
    <w:uiPriority w:val="99"/>
    <w:qFormat/>
    <w:rsid w:val="00EE4282"/>
    <w:pPr>
      <w:suppressAutoHyphens/>
    </w:pPr>
    <w:rPr>
      <w:rFonts w:eastAsia="Arial" w:cs="Calibri"/>
      <w:sz w:val="28"/>
      <w:szCs w:val="24"/>
      <w:lang w:eastAsia="ar-SA"/>
    </w:rPr>
  </w:style>
  <w:style w:type="paragraph" w:customStyle="1" w:styleId="afffffffffffff2">
    <w:name w:val="Заг. Табл без номера"/>
    <w:basedOn w:val="af5"/>
    <w:uiPriority w:val="99"/>
    <w:qFormat/>
    <w:rsid w:val="00EE4282"/>
    <w:pPr>
      <w:keepNext/>
      <w:suppressAutoHyphens/>
      <w:spacing w:before="120" w:after="120"/>
      <w:jc w:val="both"/>
    </w:pPr>
    <w:rPr>
      <w:rFonts w:ascii="Arial" w:eastAsia="Lucida Sans Unicode" w:hAnsi="Arial" w:cs="Mangal"/>
      <w:b w:val="0"/>
      <w:szCs w:val="28"/>
      <w:lang w:val="ru-RU" w:eastAsia="ar-SA"/>
    </w:rPr>
  </w:style>
  <w:style w:type="paragraph" w:customStyle="1" w:styleId="afffffffffffff3">
    <w:name w:val="подзаголовки"/>
    <w:basedOn w:val="afffffffffffff0"/>
    <w:uiPriority w:val="99"/>
    <w:qFormat/>
    <w:rsid w:val="00EE4282"/>
    <w:pPr>
      <w:spacing w:line="240" w:lineRule="auto"/>
      <w:jc w:val="center"/>
    </w:pPr>
    <w:rPr>
      <w:b/>
      <w:szCs w:val="27"/>
    </w:rPr>
  </w:style>
  <w:style w:type="paragraph" w:customStyle="1" w:styleId="1fffffd">
    <w:name w:val="Перечень рисунков1"/>
    <w:basedOn w:val="a7"/>
    <w:next w:val="a7"/>
    <w:uiPriority w:val="99"/>
    <w:qFormat/>
    <w:rsid w:val="00EE4282"/>
    <w:pPr>
      <w:suppressAutoHyphens/>
    </w:pPr>
    <w:rPr>
      <w:rFonts w:cs="Calibri"/>
      <w:sz w:val="24"/>
      <w:szCs w:val="24"/>
      <w:lang w:eastAsia="ar-SA"/>
    </w:rPr>
  </w:style>
  <w:style w:type="paragraph" w:customStyle="1" w:styleId="ConsPlusDocList">
    <w:name w:val="ConsPlusDocList"/>
    <w:basedOn w:val="a7"/>
    <w:uiPriority w:val="99"/>
    <w:qFormat/>
    <w:rsid w:val="00EE4282"/>
    <w:pPr>
      <w:suppressAutoHyphens/>
      <w:autoSpaceDE w:val="0"/>
    </w:pPr>
    <w:rPr>
      <w:rFonts w:ascii="Courier New" w:eastAsia="Courier New" w:hAnsi="Courier New" w:cs="Courier New"/>
      <w:lang w:eastAsia="hi-IN" w:bidi="hi-IN"/>
    </w:rPr>
  </w:style>
  <w:style w:type="paragraph" w:customStyle="1" w:styleId="WW-">
    <w:name w:val="WW-Цитата"/>
    <w:basedOn w:val="a7"/>
    <w:uiPriority w:val="99"/>
    <w:qFormat/>
    <w:rsid w:val="00EE4282"/>
    <w:pPr>
      <w:tabs>
        <w:tab w:val="left" w:pos="-426"/>
      </w:tabs>
      <w:suppressAutoHyphens/>
      <w:ind w:left="-426" w:right="-241"/>
      <w:jc w:val="both"/>
    </w:pPr>
    <w:rPr>
      <w:sz w:val="32"/>
      <w:lang w:eastAsia="ar-SA"/>
    </w:rPr>
  </w:style>
  <w:style w:type="paragraph" w:customStyle="1" w:styleId="2fff8">
    <w:name w:val="Цитата2"/>
    <w:basedOn w:val="a7"/>
    <w:uiPriority w:val="99"/>
    <w:qFormat/>
    <w:rsid w:val="00EE4282"/>
    <w:pPr>
      <w:suppressAutoHyphens/>
      <w:spacing w:after="283"/>
      <w:ind w:left="567" w:right="567"/>
      <w:jc w:val="both"/>
    </w:pPr>
    <w:rPr>
      <w:sz w:val="28"/>
      <w:lang w:eastAsia="ar-SA"/>
    </w:rPr>
  </w:style>
  <w:style w:type="paragraph" w:customStyle="1" w:styleId="WW-1">
    <w:name w:val="WW-Цитата1"/>
    <w:basedOn w:val="a7"/>
    <w:uiPriority w:val="99"/>
    <w:qFormat/>
    <w:rsid w:val="00EE4282"/>
    <w:pPr>
      <w:tabs>
        <w:tab w:val="left" w:pos="-426"/>
      </w:tabs>
      <w:ind w:left="-426" w:right="-241"/>
    </w:pPr>
    <w:rPr>
      <w:sz w:val="32"/>
      <w:lang w:eastAsia="ar-SA"/>
    </w:rPr>
  </w:style>
  <w:style w:type="paragraph" w:customStyle="1" w:styleId="332">
    <w:name w:val="Основной текст 33"/>
    <w:basedOn w:val="a7"/>
    <w:uiPriority w:val="99"/>
    <w:qFormat/>
    <w:rsid w:val="00EE4282"/>
    <w:pPr>
      <w:spacing w:after="120"/>
    </w:pPr>
    <w:rPr>
      <w:sz w:val="16"/>
      <w:szCs w:val="16"/>
      <w:lang w:eastAsia="ar-SA"/>
    </w:rPr>
  </w:style>
  <w:style w:type="paragraph" w:customStyle="1" w:styleId="32b">
    <w:name w:val="Основной текст с отступом 32"/>
    <w:basedOn w:val="a7"/>
    <w:uiPriority w:val="99"/>
    <w:qFormat/>
    <w:rsid w:val="00EE4282"/>
    <w:pPr>
      <w:suppressAutoHyphens/>
      <w:spacing w:after="120"/>
      <w:ind w:left="283"/>
      <w:jc w:val="both"/>
    </w:pPr>
    <w:rPr>
      <w:sz w:val="16"/>
      <w:szCs w:val="16"/>
      <w:lang w:eastAsia="ar-SA"/>
    </w:rPr>
  </w:style>
  <w:style w:type="paragraph" w:customStyle="1" w:styleId="consplusnormal1">
    <w:name w:val="consplusnormal"/>
    <w:basedOn w:val="a7"/>
    <w:uiPriority w:val="99"/>
    <w:qFormat/>
    <w:rsid w:val="00EE4282"/>
    <w:pPr>
      <w:spacing w:before="100" w:after="100"/>
    </w:pPr>
    <w:rPr>
      <w:sz w:val="24"/>
      <w:szCs w:val="24"/>
      <w:lang w:eastAsia="ar-SA"/>
    </w:rPr>
  </w:style>
  <w:style w:type="paragraph" w:customStyle="1" w:styleId="362">
    <w:name w:val="36"/>
    <w:basedOn w:val="a7"/>
    <w:uiPriority w:val="99"/>
    <w:qFormat/>
    <w:rsid w:val="00EE4282"/>
    <w:pPr>
      <w:spacing w:after="210"/>
    </w:pPr>
    <w:rPr>
      <w:rFonts w:ascii="Verdana" w:hAnsi="Verdana"/>
      <w:sz w:val="17"/>
      <w:szCs w:val="17"/>
      <w:lang w:eastAsia="ar-SA"/>
    </w:rPr>
  </w:style>
  <w:style w:type="paragraph" w:customStyle="1" w:styleId="203">
    <w:name w:val="Стиль Основной текст с отступом 2 + По ширине Слева:  0 см Междус..."/>
    <w:basedOn w:val="215"/>
    <w:uiPriority w:val="99"/>
    <w:qFormat/>
    <w:rsid w:val="00EE4282"/>
    <w:pPr>
      <w:widowControl/>
      <w:suppressAutoHyphens w:val="0"/>
      <w:autoSpaceDN/>
      <w:spacing w:after="120"/>
      <w:ind w:firstLine="0"/>
      <w:jc w:val="both"/>
      <w:textAlignment w:val="auto"/>
    </w:pPr>
    <w:rPr>
      <w:rFonts w:ascii="Verdana" w:eastAsia="Times New Roman" w:hAnsi="Verdana" w:cs="Times New Roman"/>
      <w:b w:val="0"/>
      <w:bCs w:val="0"/>
      <w:kern w:val="0"/>
      <w:sz w:val="20"/>
      <w:szCs w:val="20"/>
      <w:lang w:eastAsia="ar-SA"/>
    </w:rPr>
  </w:style>
  <w:style w:type="paragraph" w:customStyle="1" w:styleId="104">
    <w:name w:val="Название10"/>
    <w:basedOn w:val="a7"/>
    <w:uiPriority w:val="99"/>
    <w:qFormat/>
    <w:rsid w:val="00EE4282"/>
    <w:pPr>
      <w:suppressLineNumbers/>
      <w:suppressAutoHyphens/>
      <w:spacing w:before="120" w:after="120"/>
      <w:jc w:val="both"/>
    </w:pPr>
    <w:rPr>
      <w:rFonts w:ascii="Arial" w:hAnsi="Arial" w:cs="Tahoma"/>
      <w:i/>
      <w:iCs/>
      <w:szCs w:val="24"/>
      <w:lang w:eastAsia="ar-SA"/>
    </w:rPr>
  </w:style>
  <w:style w:type="paragraph" w:customStyle="1" w:styleId="105">
    <w:name w:val="Указатель10"/>
    <w:basedOn w:val="a7"/>
    <w:uiPriority w:val="99"/>
    <w:qFormat/>
    <w:rsid w:val="00EE4282"/>
    <w:pPr>
      <w:suppressLineNumbers/>
      <w:suppressAutoHyphens/>
      <w:jc w:val="both"/>
    </w:pPr>
    <w:rPr>
      <w:rFonts w:ascii="Arial" w:hAnsi="Arial" w:cs="Tahoma"/>
      <w:sz w:val="28"/>
      <w:lang w:eastAsia="ar-SA"/>
    </w:rPr>
  </w:style>
  <w:style w:type="paragraph" w:customStyle="1" w:styleId="CharCharCharChar">
    <w:name w:val="Char Char Char Char"/>
    <w:basedOn w:val="a7"/>
    <w:next w:val="a7"/>
    <w:uiPriority w:val="99"/>
    <w:qFormat/>
    <w:rsid w:val="00EE4282"/>
    <w:pPr>
      <w:spacing w:after="160" w:line="240" w:lineRule="exact"/>
    </w:pPr>
    <w:rPr>
      <w:rFonts w:ascii="Arial" w:hAnsi="Arial" w:cs="Arial"/>
      <w:lang w:val="en-US" w:eastAsia="ar-SA"/>
    </w:rPr>
  </w:style>
  <w:style w:type="paragraph" w:customStyle="1" w:styleId="3ff3">
    <w:name w:val="Цитата3"/>
    <w:basedOn w:val="a7"/>
    <w:uiPriority w:val="99"/>
    <w:qFormat/>
    <w:rsid w:val="00EE4282"/>
    <w:pPr>
      <w:widowControl w:val="0"/>
      <w:autoSpaceDE w:val="0"/>
      <w:spacing w:before="380" w:line="480" w:lineRule="auto"/>
      <w:ind w:left="680" w:right="4600"/>
    </w:pPr>
    <w:rPr>
      <w:sz w:val="24"/>
      <w:szCs w:val="24"/>
      <w:lang w:eastAsia="ar-SA"/>
    </w:rPr>
  </w:style>
  <w:style w:type="paragraph" w:customStyle="1" w:styleId="afffffffffffff4">
    <w:name w:val="Стиль"/>
    <w:uiPriority w:val="99"/>
    <w:qFormat/>
    <w:rsid w:val="00EE4282"/>
    <w:pPr>
      <w:widowControl w:val="0"/>
      <w:suppressAutoHyphens/>
      <w:autoSpaceDE w:val="0"/>
    </w:pPr>
    <w:rPr>
      <w:rFonts w:eastAsia="Arial"/>
      <w:sz w:val="24"/>
      <w:szCs w:val="24"/>
      <w:lang w:eastAsia="ar-SA"/>
    </w:rPr>
  </w:style>
  <w:style w:type="paragraph" w:customStyle="1" w:styleId="1fffffe">
    <w:name w:val="1"/>
    <w:basedOn w:val="a7"/>
    <w:qFormat/>
    <w:rsid w:val="00EE4282"/>
    <w:pPr>
      <w:spacing w:before="100" w:after="100"/>
    </w:pPr>
    <w:rPr>
      <w:sz w:val="24"/>
      <w:szCs w:val="24"/>
      <w:lang w:eastAsia="ar-SA"/>
    </w:rPr>
  </w:style>
  <w:style w:type="paragraph" w:customStyle="1" w:styleId="106">
    <w:name w:val="Оглавление 10"/>
    <w:basedOn w:val="145"/>
    <w:uiPriority w:val="99"/>
    <w:qFormat/>
    <w:rsid w:val="00EE4282"/>
    <w:pPr>
      <w:tabs>
        <w:tab w:val="right" w:leader="dot" w:pos="7090"/>
      </w:tabs>
      <w:ind w:left="2547"/>
    </w:pPr>
  </w:style>
  <w:style w:type="character" w:customStyle="1" w:styleId="1011">
    <w:name w:val="Основной шрифт абзаца101"/>
    <w:rsid w:val="00EE4282"/>
  </w:style>
  <w:style w:type="paragraph" w:customStyle="1" w:styleId="3116">
    <w:name w:val="Основной текст с отступом 311"/>
    <w:basedOn w:val="a7"/>
    <w:qFormat/>
    <w:rsid w:val="00EE4282"/>
    <w:pPr>
      <w:suppressAutoHyphens/>
      <w:spacing w:after="120"/>
      <w:ind w:left="283"/>
    </w:pPr>
    <w:rPr>
      <w:rFonts w:cs="Calibri"/>
      <w:sz w:val="16"/>
      <w:szCs w:val="16"/>
      <w:lang w:eastAsia="ar-SA"/>
    </w:rPr>
  </w:style>
  <w:style w:type="paragraph" w:customStyle="1" w:styleId="2211">
    <w:name w:val="Основной текст с отступом 221"/>
    <w:basedOn w:val="a7"/>
    <w:qFormat/>
    <w:rsid w:val="00EE4282"/>
    <w:pPr>
      <w:spacing w:after="120" w:line="480" w:lineRule="auto"/>
      <w:ind w:left="283"/>
    </w:pPr>
    <w:rPr>
      <w:sz w:val="24"/>
      <w:szCs w:val="24"/>
      <w:lang w:eastAsia="ar-SA"/>
    </w:rPr>
  </w:style>
  <w:style w:type="paragraph" w:styleId="afffffffffffff5">
    <w:name w:val="index heading"/>
    <w:basedOn w:val="a7"/>
    <w:next w:val="19"/>
    <w:uiPriority w:val="99"/>
    <w:rsid w:val="00EE4282"/>
    <w:rPr>
      <w:sz w:val="24"/>
      <w:szCs w:val="24"/>
    </w:rPr>
  </w:style>
  <w:style w:type="character" w:customStyle="1" w:styleId="32c">
    <w:name w:val="Основной текст 3 Знак2"/>
    <w:rsid w:val="00EE4282"/>
    <w:rPr>
      <w:sz w:val="16"/>
      <w:szCs w:val="16"/>
    </w:rPr>
  </w:style>
  <w:style w:type="paragraph" w:customStyle="1" w:styleId="1ffffff">
    <w:name w:val="Знак Знак Знак Знак Знак Знак Знак Знак Знак Знак1 Знак Знак Знак Знак Знак Знак Знак Знак Знак"/>
    <w:basedOn w:val="a7"/>
    <w:uiPriority w:val="99"/>
    <w:qFormat/>
    <w:rsid w:val="00EE4282"/>
    <w:pPr>
      <w:widowControl w:val="0"/>
      <w:adjustRightInd w:val="0"/>
      <w:spacing w:after="160" w:line="240" w:lineRule="exact"/>
      <w:jc w:val="right"/>
    </w:pPr>
    <w:rPr>
      <w:lang w:val="en-GB" w:eastAsia="en-US"/>
    </w:rPr>
  </w:style>
  <w:style w:type="character" w:customStyle="1" w:styleId="affffffff9">
    <w:name w:val="Заголовок главы Знак"/>
    <w:link w:val="affffffff8"/>
    <w:semiHidden/>
    <w:rsid w:val="00EE4282"/>
    <w:rPr>
      <w:caps/>
      <w:sz w:val="24"/>
      <w:szCs w:val="24"/>
    </w:rPr>
  </w:style>
  <w:style w:type="paragraph" w:customStyle="1" w:styleId="GraphicsText">
    <w:name w:val="Graphics Text"/>
    <w:basedOn w:val="a7"/>
    <w:uiPriority w:val="99"/>
    <w:qFormat/>
    <w:rsid w:val="00EE4282"/>
    <w:pPr>
      <w:spacing w:line="264" w:lineRule="auto"/>
    </w:pPr>
    <w:rPr>
      <w:rFonts w:ascii="Arial Narrow" w:hAnsi="Arial Narrow"/>
      <w:sz w:val="18"/>
      <w:lang w:val="en-GB"/>
    </w:rPr>
  </w:style>
  <w:style w:type="paragraph" w:customStyle="1" w:styleId="CoverClientName">
    <w:name w:val="CoverClientName"/>
    <w:basedOn w:val="a7"/>
    <w:next w:val="a7"/>
    <w:uiPriority w:val="99"/>
    <w:qFormat/>
    <w:rsid w:val="00EE4282"/>
    <w:pPr>
      <w:spacing w:after="480" w:line="264" w:lineRule="auto"/>
    </w:pPr>
    <w:rPr>
      <w:rFonts w:ascii="Book Antiqua" w:hAnsi="Book Antiqua"/>
      <w:sz w:val="22"/>
      <w:lang w:val="en-GB"/>
    </w:rPr>
  </w:style>
  <w:style w:type="paragraph" w:customStyle="1" w:styleId="afffffffffffff6">
    <w:name w:val="???????"/>
    <w:uiPriority w:val="99"/>
    <w:qFormat/>
    <w:rsid w:val="00EE4282"/>
    <w:pPr>
      <w:widowControl w:val="0"/>
      <w:spacing w:after="120" w:line="264" w:lineRule="auto"/>
      <w:jc w:val="both"/>
    </w:pPr>
    <w:rPr>
      <w:lang w:val="en-GB"/>
    </w:rPr>
  </w:style>
  <w:style w:type="paragraph" w:customStyle="1" w:styleId="afffffffffffff7">
    <w:name w:val="??????? ??????????"/>
    <w:basedOn w:val="afffffffffffff6"/>
    <w:uiPriority w:val="99"/>
    <w:qFormat/>
    <w:rsid w:val="00EE4282"/>
    <w:pPr>
      <w:tabs>
        <w:tab w:val="left" w:pos="4153"/>
        <w:tab w:val="right" w:pos="7655"/>
        <w:tab w:val="right" w:pos="8306"/>
      </w:tabs>
      <w:spacing w:after="480"/>
    </w:pPr>
    <w:rPr>
      <w:i/>
      <w:caps/>
      <w:sz w:val="14"/>
    </w:rPr>
  </w:style>
  <w:style w:type="paragraph" w:customStyle="1" w:styleId="afffffffffffff8">
    <w:name w:val="???????? ?????"/>
    <w:basedOn w:val="a7"/>
    <w:uiPriority w:val="99"/>
    <w:qFormat/>
    <w:rsid w:val="00EE4282"/>
    <w:pPr>
      <w:widowControl w:val="0"/>
    </w:pPr>
    <w:rPr>
      <w:sz w:val="24"/>
      <w:lang w:val="en-US"/>
    </w:rPr>
  </w:style>
  <w:style w:type="paragraph" w:customStyle="1" w:styleId="1ffffff0">
    <w:name w:val="???????? ?????1"/>
    <w:basedOn w:val="afffffffffffff6"/>
    <w:uiPriority w:val="99"/>
    <w:qFormat/>
    <w:rsid w:val="00EE4282"/>
    <w:pPr>
      <w:spacing w:after="0" w:line="240" w:lineRule="auto"/>
      <w:jc w:val="left"/>
    </w:pPr>
    <w:rPr>
      <w:rFonts w:ascii="Book Antiqua" w:hAnsi="Book Antiqua"/>
      <w:b/>
      <w:i/>
      <w:sz w:val="22"/>
    </w:rPr>
  </w:style>
  <w:style w:type="paragraph" w:customStyle="1" w:styleId="OtherHeader">
    <w:name w:val="OtherHeader"/>
    <w:basedOn w:val="ab"/>
    <w:next w:val="a7"/>
    <w:uiPriority w:val="99"/>
    <w:qFormat/>
    <w:rsid w:val="00EE4282"/>
    <w:pPr>
      <w:tabs>
        <w:tab w:val="left" w:pos="4153"/>
        <w:tab w:val="right" w:pos="7655"/>
      </w:tabs>
      <w:spacing w:before="360" w:after="240" w:line="264" w:lineRule="auto"/>
    </w:pPr>
    <w:rPr>
      <w:rFonts w:ascii="Book Antiqua" w:hAnsi="Book Antiqua"/>
      <w:b/>
      <w:i/>
      <w:caps/>
      <w:sz w:val="22"/>
      <w:lang w:val="en-GB"/>
    </w:rPr>
  </w:style>
  <w:style w:type="paragraph" w:customStyle="1" w:styleId="FR3">
    <w:name w:val="FR3"/>
    <w:qFormat/>
    <w:rsid w:val="00EE4282"/>
    <w:pPr>
      <w:widowControl w:val="0"/>
      <w:autoSpaceDE w:val="0"/>
      <w:autoSpaceDN w:val="0"/>
      <w:adjustRightInd w:val="0"/>
      <w:spacing w:line="260" w:lineRule="auto"/>
      <w:ind w:right="2200"/>
    </w:pPr>
    <w:rPr>
      <w:b/>
      <w:bCs/>
      <w:sz w:val="28"/>
      <w:szCs w:val="28"/>
    </w:rPr>
  </w:style>
  <w:style w:type="paragraph" w:customStyle="1" w:styleId="norm">
    <w:name w:val="norm"/>
    <w:basedOn w:val="a7"/>
    <w:uiPriority w:val="99"/>
    <w:qFormat/>
    <w:rsid w:val="00EE4282"/>
    <w:pPr>
      <w:spacing w:before="100" w:beforeAutospacing="1" w:after="100" w:afterAutospacing="1"/>
    </w:pPr>
    <w:rPr>
      <w:rFonts w:ascii="Tahoma" w:hAnsi="Tahoma" w:cs="Tahoma"/>
      <w:color w:val="000000"/>
      <w:sz w:val="18"/>
      <w:szCs w:val="18"/>
    </w:rPr>
  </w:style>
  <w:style w:type="paragraph" w:customStyle="1" w:styleId="part2">
    <w:name w:val="p_art2"/>
    <w:basedOn w:val="a7"/>
    <w:uiPriority w:val="99"/>
    <w:qFormat/>
    <w:rsid w:val="00EE4282"/>
    <w:pPr>
      <w:shd w:val="clear" w:color="auto" w:fill="FFFFFF"/>
      <w:spacing w:after="360"/>
      <w:ind w:left="240" w:right="240" w:firstLine="1680"/>
      <w:jc w:val="both"/>
    </w:pPr>
    <w:rPr>
      <w:color w:val="000000"/>
      <w:sz w:val="24"/>
      <w:szCs w:val="24"/>
    </w:rPr>
  </w:style>
  <w:style w:type="paragraph" w:customStyle="1" w:styleId="unip">
    <w:name w:val="unip"/>
    <w:basedOn w:val="a7"/>
    <w:uiPriority w:val="99"/>
    <w:qFormat/>
    <w:rsid w:val="00EE4282"/>
    <w:pPr>
      <w:jc w:val="both"/>
    </w:pPr>
    <w:rPr>
      <w:color w:val="000000"/>
      <w:sz w:val="24"/>
      <w:szCs w:val="24"/>
    </w:rPr>
  </w:style>
  <w:style w:type="paragraph" w:customStyle="1" w:styleId="uni">
    <w:name w:val="uni"/>
    <w:basedOn w:val="a7"/>
    <w:uiPriority w:val="99"/>
    <w:qFormat/>
    <w:rsid w:val="00EE4282"/>
    <w:pPr>
      <w:jc w:val="both"/>
    </w:pPr>
    <w:rPr>
      <w:color w:val="000000"/>
      <w:sz w:val="24"/>
      <w:szCs w:val="24"/>
    </w:rPr>
  </w:style>
  <w:style w:type="character" w:customStyle="1" w:styleId="small1">
    <w:name w:val="small1"/>
    <w:rsid w:val="00EE4282"/>
    <w:rPr>
      <w:sz w:val="24"/>
      <w:szCs w:val="24"/>
    </w:rPr>
  </w:style>
  <w:style w:type="paragraph" w:customStyle="1" w:styleId="afffffffffffff9">
    <w:name w:val="Основа"/>
    <w:basedOn w:val="a7"/>
    <w:uiPriority w:val="99"/>
    <w:qFormat/>
    <w:rsid w:val="00EE4282"/>
    <w:pPr>
      <w:spacing w:line="360" w:lineRule="auto"/>
      <w:ind w:firstLine="720"/>
      <w:jc w:val="both"/>
    </w:pPr>
    <w:rPr>
      <w:sz w:val="28"/>
      <w:szCs w:val="24"/>
    </w:rPr>
  </w:style>
  <w:style w:type="character" w:customStyle="1" w:styleId="afffffffffffffa">
    <w:name w:val="Основа Знак"/>
    <w:rsid w:val="00EE4282"/>
    <w:rPr>
      <w:sz w:val="28"/>
      <w:szCs w:val="24"/>
    </w:rPr>
  </w:style>
  <w:style w:type="paragraph" w:customStyle="1" w:styleId="doc">
    <w:name w:val="doc"/>
    <w:basedOn w:val="a7"/>
    <w:uiPriority w:val="99"/>
    <w:qFormat/>
    <w:rsid w:val="00EE4282"/>
    <w:rPr>
      <w:rFonts w:ascii="Arial" w:eastAsia="Arial Unicode MS" w:hAnsi="Arial" w:cs="Arial"/>
      <w:color w:val="000000"/>
      <w:sz w:val="13"/>
      <w:szCs w:val="13"/>
    </w:rPr>
  </w:style>
  <w:style w:type="paragraph" w:customStyle="1" w:styleId="2fff9">
    <w:name w:val="Заг2"/>
    <w:basedOn w:val="13"/>
    <w:uiPriority w:val="99"/>
    <w:qFormat/>
    <w:rsid w:val="00EE4282"/>
    <w:pPr>
      <w:numPr>
        <w:numId w:val="0"/>
      </w:numPr>
      <w:tabs>
        <w:tab w:val="clear" w:pos="1418"/>
      </w:tabs>
      <w:spacing w:before="0" w:after="0" w:line="360" w:lineRule="auto"/>
    </w:pPr>
    <w:rPr>
      <w:rFonts w:ascii="Arial" w:hAnsi="Arial" w:cs="Arial"/>
      <w:bCs/>
      <w:i/>
      <w:iCs/>
      <w:kern w:val="0"/>
      <w:sz w:val="28"/>
      <w:szCs w:val="28"/>
      <w:lang w:val="ru-RU" w:eastAsia="ru-RU"/>
    </w:rPr>
  </w:style>
  <w:style w:type="paragraph" w:customStyle="1" w:styleId="3ff4">
    <w:name w:val="Заг3"/>
    <w:basedOn w:val="2fff9"/>
    <w:uiPriority w:val="99"/>
    <w:qFormat/>
    <w:rsid w:val="00EE4282"/>
    <w:pPr>
      <w:keepNext w:val="0"/>
      <w:spacing w:line="240" w:lineRule="auto"/>
      <w:jc w:val="center"/>
      <w:outlineLvl w:val="9"/>
    </w:pPr>
    <w:rPr>
      <w:rFonts w:ascii="Times New Roman" w:hAnsi="Times New Roman" w:cs="Times New Roman"/>
      <w:b w:val="0"/>
      <w:bCs w:val="0"/>
      <w:i w:val="0"/>
      <w:iCs w:val="0"/>
      <w:u w:val="single"/>
    </w:rPr>
  </w:style>
  <w:style w:type="paragraph" w:customStyle="1" w:styleId="-9">
    <w:name w:val="табл-рис"/>
    <w:basedOn w:val="afffffffffffff9"/>
    <w:uiPriority w:val="99"/>
    <w:qFormat/>
    <w:rsid w:val="00EE4282"/>
    <w:pPr>
      <w:spacing w:line="240" w:lineRule="auto"/>
      <w:ind w:firstLine="0"/>
      <w:jc w:val="center"/>
    </w:pPr>
    <w:rPr>
      <w:sz w:val="24"/>
    </w:rPr>
  </w:style>
  <w:style w:type="paragraph" w:customStyle="1" w:styleId="1ffffff1">
    <w:name w:val="Заг1"/>
    <w:basedOn w:val="13"/>
    <w:uiPriority w:val="99"/>
    <w:qFormat/>
    <w:rsid w:val="00EE4282"/>
    <w:pPr>
      <w:numPr>
        <w:numId w:val="0"/>
      </w:numPr>
      <w:tabs>
        <w:tab w:val="clear" w:pos="1418"/>
      </w:tabs>
      <w:spacing w:before="0" w:after="0" w:line="360" w:lineRule="auto"/>
      <w:jc w:val="center"/>
    </w:pPr>
    <w:rPr>
      <w:rFonts w:ascii="Arial" w:hAnsi="Arial" w:cs="Arial"/>
      <w:bCs/>
      <w:i/>
      <w:iCs/>
      <w:kern w:val="0"/>
      <w:sz w:val="28"/>
      <w:szCs w:val="28"/>
      <w:lang w:val="ru-RU" w:eastAsia="ru-RU"/>
    </w:rPr>
  </w:style>
  <w:style w:type="paragraph" w:customStyle="1" w:styleId="4f7">
    <w:name w:val="з4"/>
    <w:basedOn w:val="a7"/>
    <w:uiPriority w:val="99"/>
    <w:qFormat/>
    <w:rsid w:val="00EE4282"/>
    <w:pPr>
      <w:spacing w:line="360" w:lineRule="auto"/>
      <w:ind w:left="357"/>
      <w:jc w:val="both"/>
      <w:outlineLvl w:val="3"/>
    </w:pPr>
    <w:rPr>
      <w:b/>
      <w:bCs/>
      <w:sz w:val="24"/>
      <w:szCs w:val="24"/>
    </w:rPr>
  </w:style>
  <w:style w:type="paragraph" w:customStyle="1" w:styleId="afffffffffffffb">
    <w:name w:val="Итоговая информация"/>
    <w:basedOn w:val="a7"/>
    <w:uiPriority w:val="99"/>
    <w:qFormat/>
    <w:rsid w:val="00EE4282"/>
    <w:pPr>
      <w:tabs>
        <w:tab w:val="left" w:pos="1134"/>
        <w:tab w:val="right" w:pos="9072"/>
      </w:tabs>
      <w:spacing w:line="360" w:lineRule="auto"/>
      <w:jc w:val="both"/>
    </w:pPr>
    <w:rPr>
      <w:sz w:val="24"/>
      <w:szCs w:val="24"/>
      <w:lang w:val="en-US"/>
    </w:rPr>
  </w:style>
  <w:style w:type="paragraph" w:customStyle="1" w:styleId="2fffa">
    <w:name w:val="з2"/>
    <w:basedOn w:val="a7"/>
    <w:link w:val="2fffb"/>
    <w:qFormat/>
    <w:rsid w:val="00EE4282"/>
    <w:pPr>
      <w:numPr>
        <w:ilvl w:val="1"/>
      </w:numPr>
      <w:tabs>
        <w:tab w:val="num" w:pos="720"/>
      </w:tabs>
      <w:spacing w:before="120" w:after="120" w:line="360" w:lineRule="auto"/>
      <w:ind w:left="714" w:hanging="357"/>
      <w:jc w:val="both"/>
      <w:outlineLvl w:val="1"/>
    </w:pPr>
    <w:rPr>
      <w:b/>
      <w:bCs/>
      <w:sz w:val="24"/>
      <w:szCs w:val="24"/>
    </w:rPr>
  </w:style>
  <w:style w:type="character" w:customStyle="1" w:styleId="2fffb">
    <w:name w:val="з2 Знак"/>
    <w:link w:val="2fffa"/>
    <w:rsid w:val="00EE4282"/>
    <w:rPr>
      <w:b/>
      <w:bCs/>
      <w:sz w:val="24"/>
      <w:szCs w:val="24"/>
    </w:rPr>
  </w:style>
  <w:style w:type="paragraph" w:customStyle="1" w:styleId="3ff5">
    <w:name w:val="з3"/>
    <w:basedOn w:val="a7"/>
    <w:uiPriority w:val="99"/>
    <w:qFormat/>
    <w:rsid w:val="00EE4282"/>
    <w:pPr>
      <w:spacing w:before="120" w:after="120" w:line="360" w:lineRule="auto"/>
      <w:ind w:left="357" w:firstLine="284"/>
      <w:jc w:val="both"/>
      <w:outlineLvl w:val="2"/>
    </w:pPr>
    <w:rPr>
      <w:b/>
      <w:bCs/>
      <w:sz w:val="24"/>
      <w:szCs w:val="24"/>
    </w:rPr>
  </w:style>
  <w:style w:type="character" w:customStyle="1" w:styleId="FontStyle11">
    <w:name w:val="Font Style11"/>
    <w:rsid w:val="00EE4282"/>
    <w:rPr>
      <w:rFonts w:ascii="Arial" w:hAnsi="Arial" w:cs="Arial"/>
      <w:sz w:val="24"/>
      <w:szCs w:val="24"/>
    </w:rPr>
  </w:style>
  <w:style w:type="paragraph" w:customStyle="1" w:styleId="afffffffffffffc">
    <w:name w:val="Номер"/>
    <w:basedOn w:val="a7"/>
    <w:uiPriority w:val="99"/>
    <w:qFormat/>
    <w:rsid w:val="00EE4282"/>
    <w:pPr>
      <w:spacing w:before="60" w:after="60"/>
      <w:jc w:val="center"/>
    </w:pPr>
    <w:rPr>
      <w:sz w:val="28"/>
    </w:rPr>
  </w:style>
  <w:style w:type="paragraph" w:customStyle="1" w:styleId="01">
    <w:name w:val="Техчасть01"/>
    <w:basedOn w:val="a7"/>
    <w:uiPriority w:val="99"/>
    <w:qFormat/>
    <w:rsid w:val="00EE4282"/>
    <w:pPr>
      <w:tabs>
        <w:tab w:val="left" w:pos="567"/>
      </w:tabs>
      <w:suppressAutoHyphens/>
      <w:ind w:firstLine="284"/>
      <w:jc w:val="center"/>
    </w:pPr>
    <w:rPr>
      <w:b/>
      <w:sz w:val="24"/>
      <w:lang w:eastAsia="ar-SA"/>
    </w:rPr>
  </w:style>
  <w:style w:type="character" w:customStyle="1" w:styleId="Normal">
    <w:name w:val="Normal Знак Знак Знак"/>
    <w:link w:val="Normal0"/>
    <w:locked/>
    <w:rsid w:val="00EE4282"/>
    <w:rPr>
      <w:snapToGrid w:val="0"/>
      <w:sz w:val="24"/>
    </w:rPr>
  </w:style>
  <w:style w:type="paragraph" w:customStyle="1" w:styleId="Normal0">
    <w:name w:val="Normal Знак Знак"/>
    <w:link w:val="Normal"/>
    <w:qFormat/>
    <w:rsid w:val="00EE4282"/>
    <w:pPr>
      <w:snapToGrid w:val="0"/>
      <w:spacing w:before="100" w:after="100"/>
      <w:jc w:val="both"/>
    </w:pPr>
    <w:rPr>
      <w:snapToGrid w:val="0"/>
      <w:sz w:val="24"/>
    </w:rPr>
  </w:style>
  <w:style w:type="character" w:customStyle="1" w:styleId="googqs-tidbit-1">
    <w:name w:val="goog_qs-tidbit-1"/>
    <w:rsid w:val="00EE4282"/>
  </w:style>
  <w:style w:type="character" w:customStyle="1" w:styleId="googqs-tidbitgoogqs-tidbit-0googqs-tidbit-hilite">
    <w:name w:val="goog_qs-tidbit goog_qs-tidbit-0 goog_qs-tidbit-hilite"/>
    <w:rsid w:val="00EE4282"/>
  </w:style>
  <w:style w:type="paragraph" w:customStyle="1" w:styleId="section1">
    <w:name w:val="section1"/>
    <w:basedOn w:val="a7"/>
    <w:uiPriority w:val="99"/>
    <w:qFormat/>
    <w:rsid w:val="00EE4282"/>
    <w:pPr>
      <w:spacing w:before="100" w:beforeAutospacing="1" w:after="100" w:afterAutospacing="1"/>
    </w:pPr>
    <w:rPr>
      <w:sz w:val="24"/>
      <w:szCs w:val="24"/>
    </w:rPr>
  </w:style>
  <w:style w:type="paragraph" w:customStyle="1" w:styleId="rtejustify1">
    <w:name w:val="rtejustify1"/>
    <w:basedOn w:val="a7"/>
    <w:uiPriority w:val="99"/>
    <w:qFormat/>
    <w:rsid w:val="00EE4282"/>
    <w:pPr>
      <w:spacing w:before="120" w:after="240"/>
      <w:ind w:firstLine="240"/>
      <w:jc w:val="both"/>
    </w:pPr>
    <w:rPr>
      <w:sz w:val="24"/>
      <w:szCs w:val="24"/>
    </w:rPr>
  </w:style>
  <w:style w:type="paragraph" w:customStyle="1" w:styleId="ptext">
    <w:name w:val="ptext"/>
    <w:basedOn w:val="a7"/>
    <w:uiPriority w:val="99"/>
    <w:qFormat/>
    <w:rsid w:val="00EE4282"/>
    <w:pPr>
      <w:spacing w:before="100" w:beforeAutospacing="1" w:after="100" w:afterAutospacing="1"/>
    </w:pPr>
    <w:rPr>
      <w:rFonts w:ascii="Arial" w:hAnsi="Arial" w:cs="Arial"/>
      <w:color w:val="555F65"/>
      <w:sz w:val="31"/>
      <w:szCs w:val="31"/>
    </w:rPr>
  </w:style>
  <w:style w:type="character" w:customStyle="1" w:styleId="182">
    <w:name w:val="Знак Знак18"/>
    <w:locked/>
    <w:rsid w:val="00EE4282"/>
    <w:rPr>
      <w:b/>
      <w:bCs/>
      <w:sz w:val="36"/>
      <w:szCs w:val="36"/>
      <w:lang w:val="ru-RU" w:eastAsia="ru-RU" w:bidi="ar-SA"/>
    </w:rPr>
  </w:style>
  <w:style w:type="character" w:customStyle="1" w:styleId="7c">
    <w:name w:val="Знак Знак7"/>
    <w:locked/>
    <w:rsid w:val="00EE4282"/>
    <w:rPr>
      <w:b/>
      <w:sz w:val="24"/>
      <w:szCs w:val="24"/>
      <w:lang w:val="ru-RU" w:eastAsia="ru-RU" w:bidi="ar-SA"/>
    </w:rPr>
  </w:style>
  <w:style w:type="character" w:customStyle="1" w:styleId="val">
    <w:name w:val="val"/>
    <w:uiPriority w:val="99"/>
    <w:rsid w:val="00EE4282"/>
  </w:style>
  <w:style w:type="paragraph" w:customStyle="1" w:styleId="09515">
    <w:name w:val="Стиль Первая строка:  095 см Междустр.интервал:  точно 15 пт"/>
    <w:basedOn w:val="a7"/>
    <w:autoRedefine/>
    <w:uiPriority w:val="99"/>
    <w:qFormat/>
    <w:rsid w:val="00EE4282"/>
    <w:pPr>
      <w:spacing w:line="360" w:lineRule="auto"/>
      <w:ind w:firstLine="709"/>
      <w:jc w:val="center"/>
    </w:pPr>
    <w:rPr>
      <w:sz w:val="28"/>
      <w:szCs w:val="28"/>
    </w:rPr>
  </w:style>
  <w:style w:type="paragraph" w:customStyle="1" w:styleId="abzac">
    <w:name w:val="abzac"/>
    <w:basedOn w:val="a7"/>
    <w:uiPriority w:val="99"/>
    <w:qFormat/>
    <w:rsid w:val="00EE4282"/>
    <w:pPr>
      <w:spacing w:before="300" w:after="300"/>
      <w:ind w:left="450" w:right="450" w:firstLine="450"/>
      <w:jc w:val="both"/>
    </w:pPr>
    <w:rPr>
      <w:sz w:val="21"/>
      <w:szCs w:val="21"/>
    </w:rPr>
  </w:style>
  <w:style w:type="character" w:customStyle="1" w:styleId="11fe">
    <w:name w:val="Знак1 Знак1"/>
    <w:rsid w:val="00EE4282"/>
    <w:rPr>
      <w:rFonts w:ascii="Tahoma" w:eastAsia="Times New Roman" w:hAnsi="Tahoma" w:cs="Times New Roman"/>
      <w:sz w:val="20"/>
      <w:szCs w:val="20"/>
      <w:lang w:val="en-US"/>
    </w:rPr>
  </w:style>
  <w:style w:type="paragraph" w:customStyle="1" w:styleId="4f8">
    <w:name w:val="Знак4"/>
    <w:basedOn w:val="a7"/>
    <w:uiPriority w:val="99"/>
    <w:qFormat/>
    <w:rsid w:val="00EE4282"/>
    <w:pPr>
      <w:tabs>
        <w:tab w:val="num" w:pos="360"/>
      </w:tabs>
      <w:spacing w:after="160" w:line="240" w:lineRule="exact"/>
    </w:pPr>
    <w:rPr>
      <w:noProof/>
      <w:sz w:val="24"/>
      <w:szCs w:val="24"/>
      <w:lang w:val="en-US"/>
    </w:rPr>
  </w:style>
  <w:style w:type="paragraph" w:customStyle="1" w:styleId="afffffffffffffd">
    <w:name w:val="Эта записка"/>
    <w:basedOn w:val="a7"/>
    <w:link w:val="afffffffffffffe"/>
    <w:qFormat/>
    <w:rsid w:val="00EE4282"/>
    <w:pPr>
      <w:spacing w:line="360" w:lineRule="auto"/>
      <w:ind w:left="300" w:firstLine="551"/>
      <w:jc w:val="both"/>
    </w:pPr>
    <w:rPr>
      <w:color w:val="000000"/>
      <w:sz w:val="26"/>
      <w:szCs w:val="26"/>
      <w:lang w:eastAsia="en-US"/>
    </w:rPr>
  </w:style>
  <w:style w:type="character" w:customStyle="1" w:styleId="afffffffffffffe">
    <w:name w:val="Эта записка Знак"/>
    <w:link w:val="afffffffffffffd"/>
    <w:locked/>
    <w:rsid w:val="00EE4282"/>
    <w:rPr>
      <w:color w:val="000000"/>
      <w:sz w:val="26"/>
      <w:szCs w:val="26"/>
      <w:lang w:eastAsia="en-US"/>
    </w:rPr>
  </w:style>
  <w:style w:type="paragraph" w:customStyle="1" w:styleId="11ff">
    <w:name w:val="Знак11"/>
    <w:basedOn w:val="a7"/>
    <w:uiPriority w:val="99"/>
    <w:qFormat/>
    <w:rsid w:val="00EE4282"/>
    <w:pPr>
      <w:spacing w:before="100" w:beforeAutospacing="1" w:after="100" w:afterAutospacing="1"/>
    </w:pPr>
    <w:rPr>
      <w:rFonts w:ascii="Tahoma" w:hAnsi="Tahoma" w:cs="Tahoma"/>
      <w:lang w:val="en-US" w:eastAsia="en-US"/>
    </w:rPr>
  </w:style>
  <w:style w:type="paragraph" w:customStyle="1" w:styleId="silverbold">
    <w:name w:val="silverbold"/>
    <w:basedOn w:val="a7"/>
    <w:uiPriority w:val="99"/>
    <w:qFormat/>
    <w:rsid w:val="00EE4282"/>
    <w:pPr>
      <w:spacing w:before="100" w:beforeAutospacing="1" w:after="100" w:afterAutospacing="1"/>
    </w:pPr>
    <w:rPr>
      <w:sz w:val="24"/>
      <w:szCs w:val="24"/>
    </w:rPr>
  </w:style>
  <w:style w:type="character" w:customStyle="1" w:styleId="style9a">
    <w:name w:val="style9"/>
    <w:rsid w:val="00EE4282"/>
  </w:style>
  <w:style w:type="character" w:customStyle="1" w:styleId="fulltext">
    <w:name w:val="full_text"/>
    <w:rsid w:val="00EE4282"/>
  </w:style>
  <w:style w:type="character" w:customStyle="1" w:styleId="155">
    <w:name w:val="Знак Знак15"/>
    <w:locked/>
    <w:rsid w:val="00EE4282"/>
    <w:rPr>
      <w:lang w:val="ru-RU" w:eastAsia="ru-RU" w:bidi="ar-SA"/>
    </w:rPr>
  </w:style>
  <w:style w:type="character" w:customStyle="1" w:styleId="146">
    <w:name w:val="Знак Знак14"/>
    <w:rsid w:val="00EE4282"/>
    <w:rPr>
      <w:sz w:val="26"/>
      <w:lang w:val="ru-RU" w:eastAsia="ru-RU" w:bidi="ar-SA"/>
    </w:rPr>
  </w:style>
  <w:style w:type="paragraph" w:customStyle="1" w:styleId="affffffffffffff">
    <w:name w:val="Комментарий"/>
    <w:basedOn w:val="a7"/>
    <w:next w:val="a7"/>
    <w:uiPriority w:val="99"/>
    <w:qFormat/>
    <w:rsid w:val="00EE4282"/>
    <w:pPr>
      <w:widowControl w:val="0"/>
      <w:autoSpaceDE w:val="0"/>
      <w:autoSpaceDN w:val="0"/>
      <w:adjustRightInd w:val="0"/>
      <w:ind w:left="170"/>
      <w:jc w:val="both"/>
    </w:pPr>
    <w:rPr>
      <w:rFonts w:ascii="Arial" w:hAnsi="Arial" w:cs="Arial"/>
      <w:i/>
      <w:iCs/>
      <w:color w:val="800080"/>
    </w:rPr>
  </w:style>
  <w:style w:type="character" w:customStyle="1" w:styleId="first-child">
    <w:name w:val="first-child"/>
    <w:rsid w:val="00EE4282"/>
  </w:style>
  <w:style w:type="character" w:customStyle="1" w:styleId="pagercurpage">
    <w:name w:val="pager_curpage"/>
    <w:rsid w:val="00EE4282"/>
  </w:style>
  <w:style w:type="paragraph" w:customStyle="1" w:styleId="affffffffffffff0">
    <w:name w:val="МОЙ"/>
    <w:basedOn w:val="a7"/>
    <w:uiPriority w:val="99"/>
    <w:qFormat/>
    <w:rsid w:val="00EE4282"/>
    <w:pPr>
      <w:widowControl w:val="0"/>
      <w:autoSpaceDE w:val="0"/>
      <w:autoSpaceDN w:val="0"/>
      <w:adjustRightInd w:val="0"/>
      <w:ind w:firstLine="567"/>
      <w:jc w:val="both"/>
    </w:pPr>
    <w:rPr>
      <w:sz w:val="28"/>
      <w:szCs w:val="28"/>
    </w:rPr>
  </w:style>
  <w:style w:type="paragraph" w:customStyle="1" w:styleId="Char">
    <w:name w:val="Char"/>
    <w:basedOn w:val="a7"/>
    <w:uiPriority w:val="99"/>
    <w:qFormat/>
    <w:rsid w:val="00EE4282"/>
    <w:pPr>
      <w:keepLines/>
      <w:spacing w:after="160" w:line="240" w:lineRule="exact"/>
    </w:pPr>
    <w:rPr>
      <w:rFonts w:ascii="Verdana" w:eastAsia="MS Mincho" w:hAnsi="Verdana" w:cs="Verdana"/>
      <w:lang w:val="en-US" w:eastAsia="en-US"/>
    </w:rPr>
  </w:style>
  <w:style w:type="character" w:customStyle="1" w:styleId="b111">
    <w:name w:val="b111"/>
    <w:rsid w:val="00EE4282"/>
    <w:rPr>
      <w:rFonts w:ascii="Verdana" w:hAnsi="Verdana" w:hint="default"/>
      <w:color w:val="000000"/>
      <w:sz w:val="13"/>
      <w:szCs w:val="13"/>
    </w:rPr>
  </w:style>
  <w:style w:type="paragraph" w:customStyle="1" w:styleId="c1">
    <w:name w:val="c1"/>
    <w:basedOn w:val="a7"/>
    <w:uiPriority w:val="99"/>
    <w:qFormat/>
    <w:rsid w:val="00EE4282"/>
    <w:pPr>
      <w:spacing w:before="100" w:beforeAutospacing="1" w:after="100" w:afterAutospacing="1"/>
      <w:jc w:val="center"/>
    </w:pPr>
    <w:rPr>
      <w:b/>
      <w:bCs/>
      <w:sz w:val="24"/>
      <w:szCs w:val="24"/>
    </w:rPr>
  </w:style>
  <w:style w:type="paragraph" w:customStyle="1" w:styleId="-a">
    <w:name w:val="Текст отчета - дефис"/>
    <w:basedOn w:val="a7"/>
    <w:uiPriority w:val="99"/>
    <w:qFormat/>
    <w:rsid w:val="00EE4282"/>
    <w:pPr>
      <w:tabs>
        <w:tab w:val="num" w:pos="720"/>
      </w:tabs>
      <w:ind w:left="720" w:hanging="360"/>
    </w:pPr>
    <w:rPr>
      <w:sz w:val="24"/>
      <w:szCs w:val="24"/>
    </w:rPr>
  </w:style>
  <w:style w:type="paragraph" w:customStyle="1" w:styleId="spii">
    <w:name w:val="spi_i"/>
    <w:basedOn w:val="a7"/>
    <w:uiPriority w:val="99"/>
    <w:qFormat/>
    <w:rsid w:val="00EE4282"/>
    <w:pPr>
      <w:ind w:left="360" w:hanging="360"/>
    </w:pPr>
    <w:rPr>
      <w:rFonts w:ascii="Arial" w:hAnsi="Arial" w:cs="Arial"/>
      <w:sz w:val="18"/>
      <w:szCs w:val="18"/>
      <w:lang w:val="en-US" w:eastAsia="en-US"/>
    </w:rPr>
  </w:style>
  <w:style w:type="character" w:customStyle="1" w:styleId="rd0f">
    <w:name w:val="rd0f"/>
    <w:rsid w:val="00EE4282"/>
  </w:style>
  <w:style w:type="paragraph" w:customStyle="1" w:styleId="1ffffff2">
    <w:name w:val="1А это мой стиль"/>
    <w:basedOn w:val="a7"/>
    <w:uiPriority w:val="99"/>
    <w:qFormat/>
    <w:rsid w:val="00EE4282"/>
    <w:pPr>
      <w:widowControl w:val="0"/>
      <w:numPr>
        <w:ilvl w:val="12"/>
      </w:numPr>
      <w:tabs>
        <w:tab w:val="left" w:pos="1080"/>
      </w:tabs>
      <w:ind w:firstLine="567"/>
      <w:jc w:val="both"/>
    </w:pPr>
    <w:rPr>
      <w:sz w:val="28"/>
    </w:rPr>
  </w:style>
  <w:style w:type="paragraph" w:customStyle="1" w:styleId="a3">
    <w:name w:val="Приложения заголовок"/>
    <w:basedOn w:val="22"/>
    <w:uiPriority w:val="99"/>
    <w:qFormat/>
    <w:rsid w:val="00EE4282"/>
    <w:pPr>
      <w:numPr>
        <w:ilvl w:val="0"/>
        <w:numId w:val="47"/>
      </w:numPr>
      <w:spacing w:before="240" w:after="120"/>
      <w:jc w:val="left"/>
    </w:pPr>
    <w:rPr>
      <w:rFonts w:cs="Arial"/>
      <w:bCs/>
      <w:iCs/>
      <w:szCs w:val="24"/>
      <w:lang w:eastAsia="ru-RU"/>
    </w:rPr>
  </w:style>
  <w:style w:type="paragraph" w:customStyle="1" w:styleId="1ffffff3">
    <w:name w:val="Верхний колонтитул1"/>
    <w:basedOn w:val="a7"/>
    <w:qFormat/>
    <w:rsid w:val="00EE4282"/>
    <w:pPr>
      <w:spacing w:before="100" w:beforeAutospacing="1" w:after="100" w:afterAutospacing="1"/>
    </w:pPr>
    <w:rPr>
      <w:sz w:val="24"/>
      <w:szCs w:val="24"/>
    </w:rPr>
  </w:style>
  <w:style w:type="paragraph" w:customStyle="1" w:styleId="1ffffff4">
    <w:name w:val="Нижний колонтитул1"/>
    <w:basedOn w:val="a7"/>
    <w:uiPriority w:val="99"/>
    <w:qFormat/>
    <w:rsid w:val="00EE4282"/>
    <w:rPr>
      <w:sz w:val="24"/>
      <w:szCs w:val="24"/>
    </w:rPr>
  </w:style>
  <w:style w:type="paragraph" w:customStyle="1" w:styleId="content">
    <w:name w:val="content"/>
    <w:basedOn w:val="a7"/>
    <w:uiPriority w:val="99"/>
    <w:qFormat/>
    <w:rsid w:val="00EE4282"/>
    <w:pPr>
      <w:shd w:val="clear" w:color="auto" w:fill="FFFFFF"/>
      <w:spacing w:before="100" w:beforeAutospacing="1" w:after="100" w:afterAutospacing="1"/>
    </w:pPr>
    <w:rPr>
      <w:sz w:val="24"/>
      <w:szCs w:val="24"/>
    </w:rPr>
  </w:style>
  <w:style w:type="paragraph" w:customStyle="1" w:styleId="cont-block">
    <w:name w:val="cont-block"/>
    <w:basedOn w:val="a7"/>
    <w:uiPriority w:val="99"/>
    <w:qFormat/>
    <w:rsid w:val="00EE4282"/>
    <w:pPr>
      <w:spacing w:before="100" w:beforeAutospacing="1" w:after="161"/>
    </w:pPr>
    <w:rPr>
      <w:sz w:val="24"/>
      <w:szCs w:val="24"/>
    </w:rPr>
  </w:style>
  <w:style w:type="paragraph" w:customStyle="1" w:styleId="cont-block1">
    <w:name w:val="cont-block1"/>
    <w:basedOn w:val="a7"/>
    <w:uiPriority w:val="99"/>
    <w:qFormat/>
    <w:rsid w:val="00EE4282"/>
    <w:pPr>
      <w:spacing w:before="100" w:beforeAutospacing="1" w:after="54"/>
    </w:pPr>
    <w:rPr>
      <w:sz w:val="24"/>
      <w:szCs w:val="24"/>
    </w:rPr>
  </w:style>
  <w:style w:type="paragraph" w:customStyle="1" w:styleId="standart">
    <w:name w:val="standart"/>
    <w:basedOn w:val="a7"/>
    <w:uiPriority w:val="99"/>
    <w:qFormat/>
    <w:rsid w:val="00EE4282"/>
    <w:pPr>
      <w:spacing w:before="100" w:beforeAutospacing="1" w:after="100" w:afterAutospacing="1"/>
    </w:pPr>
    <w:rPr>
      <w:sz w:val="24"/>
      <w:szCs w:val="24"/>
    </w:rPr>
  </w:style>
  <w:style w:type="paragraph" w:customStyle="1" w:styleId="standartm">
    <w:name w:val="standartm"/>
    <w:basedOn w:val="a7"/>
    <w:uiPriority w:val="99"/>
    <w:qFormat/>
    <w:rsid w:val="00EE4282"/>
    <w:pPr>
      <w:spacing w:before="100" w:beforeAutospacing="1" w:after="100" w:afterAutospacing="1"/>
    </w:pPr>
    <w:rPr>
      <w:sz w:val="24"/>
      <w:szCs w:val="24"/>
    </w:rPr>
  </w:style>
  <w:style w:type="paragraph" w:customStyle="1" w:styleId="standartn">
    <w:name w:val="standartn"/>
    <w:basedOn w:val="a7"/>
    <w:uiPriority w:val="99"/>
    <w:qFormat/>
    <w:rsid w:val="00EE4282"/>
    <w:pPr>
      <w:spacing w:before="100" w:beforeAutospacing="1" w:after="100" w:afterAutospacing="1"/>
    </w:pPr>
    <w:rPr>
      <w:sz w:val="24"/>
      <w:szCs w:val="24"/>
    </w:rPr>
  </w:style>
  <w:style w:type="paragraph" w:customStyle="1" w:styleId="small">
    <w:name w:val="small"/>
    <w:basedOn w:val="a7"/>
    <w:uiPriority w:val="99"/>
    <w:qFormat/>
    <w:rsid w:val="00EE4282"/>
    <w:pPr>
      <w:spacing w:before="100" w:beforeAutospacing="1" w:after="100" w:afterAutospacing="1"/>
    </w:pPr>
    <w:rPr>
      <w:rFonts w:ascii="Arial" w:hAnsi="Arial" w:cs="Arial"/>
      <w:color w:val="006400"/>
      <w:sz w:val="11"/>
      <w:szCs w:val="11"/>
    </w:rPr>
  </w:style>
  <w:style w:type="paragraph" w:customStyle="1" w:styleId="black">
    <w:name w:val="black"/>
    <w:basedOn w:val="a7"/>
    <w:uiPriority w:val="99"/>
    <w:qFormat/>
    <w:rsid w:val="00EE4282"/>
    <w:pPr>
      <w:spacing w:before="100" w:beforeAutospacing="1" w:after="100" w:afterAutospacing="1"/>
    </w:pPr>
    <w:rPr>
      <w:rFonts w:ascii="Arial" w:hAnsi="Arial" w:cs="Arial"/>
      <w:color w:val="000000"/>
      <w:sz w:val="13"/>
      <w:szCs w:val="13"/>
    </w:rPr>
  </w:style>
  <w:style w:type="paragraph" w:customStyle="1" w:styleId="red2">
    <w:name w:val="red2"/>
    <w:basedOn w:val="a7"/>
    <w:uiPriority w:val="99"/>
    <w:qFormat/>
    <w:rsid w:val="00EE4282"/>
    <w:pPr>
      <w:spacing w:before="100" w:beforeAutospacing="1" w:after="100" w:afterAutospacing="1"/>
    </w:pPr>
    <w:rPr>
      <w:rFonts w:ascii="Arial" w:hAnsi="Arial" w:cs="Arial"/>
      <w:color w:val="FF00FF"/>
      <w:sz w:val="13"/>
      <w:szCs w:val="13"/>
    </w:rPr>
  </w:style>
  <w:style w:type="paragraph" w:customStyle="1" w:styleId="red1">
    <w:name w:val="red1"/>
    <w:basedOn w:val="a7"/>
    <w:uiPriority w:val="99"/>
    <w:qFormat/>
    <w:rsid w:val="00EE4282"/>
    <w:pPr>
      <w:spacing w:before="100" w:beforeAutospacing="1" w:after="100" w:afterAutospacing="1"/>
    </w:pPr>
    <w:rPr>
      <w:rFonts w:ascii="Arial" w:hAnsi="Arial" w:cs="Arial"/>
      <w:color w:val="FF0000"/>
      <w:sz w:val="13"/>
      <w:szCs w:val="13"/>
    </w:rPr>
  </w:style>
  <w:style w:type="paragraph" w:customStyle="1" w:styleId="green">
    <w:name w:val="green"/>
    <w:basedOn w:val="a7"/>
    <w:uiPriority w:val="99"/>
    <w:qFormat/>
    <w:rsid w:val="00EE4282"/>
    <w:pPr>
      <w:spacing w:before="100" w:beforeAutospacing="1" w:after="100" w:afterAutospacing="1"/>
    </w:pPr>
    <w:rPr>
      <w:rFonts w:ascii="Arial" w:hAnsi="Arial" w:cs="Arial"/>
      <w:color w:val="006600"/>
      <w:sz w:val="13"/>
      <w:szCs w:val="13"/>
    </w:rPr>
  </w:style>
  <w:style w:type="paragraph" w:customStyle="1" w:styleId="blue1">
    <w:name w:val="blue1"/>
    <w:basedOn w:val="a7"/>
    <w:uiPriority w:val="99"/>
    <w:qFormat/>
    <w:rsid w:val="00EE4282"/>
    <w:pPr>
      <w:spacing w:before="100" w:beforeAutospacing="1" w:after="100" w:afterAutospacing="1"/>
    </w:pPr>
    <w:rPr>
      <w:rFonts w:ascii="Arial" w:hAnsi="Arial" w:cs="Arial"/>
      <w:color w:val="3333CC"/>
      <w:sz w:val="13"/>
      <w:szCs w:val="13"/>
    </w:rPr>
  </w:style>
  <w:style w:type="paragraph" w:customStyle="1" w:styleId="blue2">
    <w:name w:val="blue2"/>
    <w:basedOn w:val="a7"/>
    <w:uiPriority w:val="99"/>
    <w:qFormat/>
    <w:rsid w:val="00EE4282"/>
    <w:pPr>
      <w:spacing w:before="100" w:beforeAutospacing="1" w:after="100" w:afterAutospacing="1"/>
    </w:pPr>
    <w:rPr>
      <w:rFonts w:ascii="Arial" w:hAnsi="Arial" w:cs="Arial"/>
      <w:color w:val="000099"/>
      <w:sz w:val="13"/>
      <w:szCs w:val="13"/>
    </w:rPr>
  </w:style>
  <w:style w:type="paragraph" w:customStyle="1" w:styleId="blue3">
    <w:name w:val="blue3"/>
    <w:basedOn w:val="a7"/>
    <w:uiPriority w:val="99"/>
    <w:qFormat/>
    <w:rsid w:val="00EE4282"/>
    <w:pPr>
      <w:spacing w:before="100" w:beforeAutospacing="1" w:after="100" w:afterAutospacing="1"/>
    </w:pPr>
    <w:rPr>
      <w:rFonts w:ascii="Arial" w:hAnsi="Arial" w:cs="Arial"/>
      <w:color w:val="006699"/>
      <w:sz w:val="13"/>
      <w:szCs w:val="13"/>
    </w:rPr>
  </w:style>
  <w:style w:type="paragraph" w:customStyle="1" w:styleId="blue4">
    <w:name w:val="blue4"/>
    <w:basedOn w:val="a7"/>
    <w:uiPriority w:val="99"/>
    <w:qFormat/>
    <w:rsid w:val="00EE4282"/>
    <w:pPr>
      <w:spacing w:before="100" w:beforeAutospacing="1" w:after="100" w:afterAutospacing="1"/>
    </w:pPr>
    <w:rPr>
      <w:rFonts w:ascii="Arial" w:hAnsi="Arial" w:cs="Arial"/>
      <w:color w:val="330066"/>
      <w:sz w:val="13"/>
      <w:szCs w:val="13"/>
    </w:rPr>
  </w:style>
  <w:style w:type="paragraph" w:customStyle="1" w:styleId="brown">
    <w:name w:val="brown"/>
    <w:basedOn w:val="a7"/>
    <w:uiPriority w:val="99"/>
    <w:qFormat/>
    <w:rsid w:val="00EE4282"/>
    <w:pPr>
      <w:spacing w:before="100" w:beforeAutospacing="1" w:after="100" w:afterAutospacing="1"/>
    </w:pPr>
    <w:rPr>
      <w:rFonts w:ascii="Arial" w:hAnsi="Arial" w:cs="Arial"/>
      <w:color w:val="990000"/>
      <w:sz w:val="13"/>
      <w:szCs w:val="13"/>
    </w:rPr>
  </w:style>
  <w:style w:type="paragraph" w:customStyle="1" w:styleId="olive">
    <w:name w:val="olive"/>
    <w:basedOn w:val="a7"/>
    <w:uiPriority w:val="99"/>
    <w:qFormat/>
    <w:rsid w:val="00EE4282"/>
    <w:pPr>
      <w:spacing w:before="100" w:beforeAutospacing="1" w:after="100" w:afterAutospacing="1"/>
    </w:pPr>
    <w:rPr>
      <w:rFonts w:ascii="Arial" w:hAnsi="Arial" w:cs="Arial"/>
      <w:color w:val="999933"/>
      <w:sz w:val="13"/>
      <w:szCs w:val="13"/>
    </w:rPr>
  </w:style>
  <w:style w:type="paragraph" w:customStyle="1" w:styleId="tsforcst">
    <w:name w:val="tsforcst"/>
    <w:basedOn w:val="a7"/>
    <w:uiPriority w:val="99"/>
    <w:qFormat/>
    <w:rsid w:val="00EE4282"/>
    <w:pPr>
      <w:spacing w:before="100" w:beforeAutospacing="1" w:after="100" w:afterAutospacing="1"/>
    </w:pPr>
    <w:rPr>
      <w:sz w:val="13"/>
      <w:szCs w:val="13"/>
    </w:rPr>
  </w:style>
  <w:style w:type="paragraph" w:customStyle="1" w:styleId="tforcst">
    <w:name w:val="tforcst"/>
    <w:basedOn w:val="a7"/>
    <w:uiPriority w:val="99"/>
    <w:qFormat/>
    <w:rsid w:val="00EE4282"/>
    <w:pPr>
      <w:spacing w:before="100" w:beforeAutospacing="1" w:after="100" w:afterAutospacing="1"/>
    </w:pPr>
    <w:rPr>
      <w:b/>
      <w:bCs/>
      <w:sz w:val="14"/>
      <w:szCs w:val="14"/>
    </w:rPr>
  </w:style>
  <w:style w:type="paragraph" w:customStyle="1" w:styleId="ttforcst">
    <w:name w:val="ttforcst"/>
    <w:basedOn w:val="a7"/>
    <w:uiPriority w:val="99"/>
    <w:qFormat/>
    <w:rsid w:val="00EE4282"/>
    <w:pPr>
      <w:spacing w:before="100" w:beforeAutospacing="1" w:after="100" w:afterAutospacing="1"/>
    </w:pPr>
    <w:rPr>
      <w:b/>
      <w:bCs/>
      <w:color w:val="AA0000"/>
      <w:sz w:val="14"/>
      <w:szCs w:val="14"/>
    </w:rPr>
  </w:style>
  <w:style w:type="paragraph" w:customStyle="1" w:styleId="tpforcst">
    <w:name w:val="tpforcst"/>
    <w:basedOn w:val="a7"/>
    <w:uiPriority w:val="99"/>
    <w:qFormat/>
    <w:rsid w:val="00EE4282"/>
    <w:pPr>
      <w:spacing w:before="100" w:beforeAutospacing="1" w:after="100" w:afterAutospacing="1"/>
    </w:pPr>
    <w:rPr>
      <w:b/>
      <w:bCs/>
      <w:color w:val="00008B"/>
      <w:sz w:val="14"/>
      <w:szCs w:val="14"/>
    </w:rPr>
  </w:style>
  <w:style w:type="paragraph" w:customStyle="1" w:styleId="monitorup">
    <w:name w:val="monitor_up"/>
    <w:basedOn w:val="a7"/>
    <w:uiPriority w:val="99"/>
    <w:qFormat/>
    <w:rsid w:val="00EE4282"/>
    <w:pPr>
      <w:spacing w:before="100" w:beforeAutospacing="1" w:after="100" w:afterAutospacing="1"/>
    </w:pPr>
    <w:rPr>
      <w:rFonts w:ascii="Arial" w:hAnsi="Arial" w:cs="Arial"/>
      <w:b/>
      <w:bCs/>
      <w:color w:val="0000CC"/>
      <w:sz w:val="15"/>
      <w:szCs w:val="15"/>
    </w:rPr>
  </w:style>
  <w:style w:type="paragraph" w:customStyle="1" w:styleId="smallbl">
    <w:name w:val="small_bl"/>
    <w:basedOn w:val="a7"/>
    <w:uiPriority w:val="99"/>
    <w:qFormat/>
    <w:rsid w:val="00EE4282"/>
    <w:pPr>
      <w:spacing w:before="100" w:beforeAutospacing="1" w:after="100" w:afterAutospacing="1"/>
      <w:jc w:val="center"/>
    </w:pPr>
    <w:rPr>
      <w:rFonts w:ascii="Arial" w:hAnsi="Arial" w:cs="Arial"/>
      <w:color w:val="006400"/>
      <w:sz w:val="12"/>
      <w:szCs w:val="12"/>
    </w:rPr>
  </w:style>
  <w:style w:type="paragraph" w:customStyle="1" w:styleId="extcont-block">
    <w:name w:val="extcont-block"/>
    <w:basedOn w:val="a7"/>
    <w:uiPriority w:val="99"/>
    <w:qFormat/>
    <w:rsid w:val="00EE4282"/>
    <w:pPr>
      <w:spacing w:before="100" w:beforeAutospacing="1" w:after="161"/>
    </w:pPr>
    <w:rPr>
      <w:sz w:val="24"/>
      <w:szCs w:val="24"/>
    </w:rPr>
  </w:style>
  <w:style w:type="paragraph" w:customStyle="1" w:styleId="rightcolumn">
    <w:name w:val="rightcolumn"/>
    <w:basedOn w:val="a7"/>
    <w:uiPriority w:val="99"/>
    <w:qFormat/>
    <w:rsid w:val="00EE4282"/>
    <w:pPr>
      <w:spacing w:before="100" w:beforeAutospacing="1" w:after="100" w:afterAutospacing="1"/>
      <w:ind w:left="-3063"/>
    </w:pPr>
    <w:rPr>
      <w:sz w:val="24"/>
      <w:szCs w:val="24"/>
    </w:rPr>
  </w:style>
  <w:style w:type="paragraph" w:customStyle="1" w:styleId="dir">
    <w:name w:val="dir"/>
    <w:basedOn w:val="a7"/>
    <w:uiPriority w:val="99"/>
    <w:qFormat/>
    <w:rsid w:val="00EE4282"/>
    <w:pPr>
      <w:spacing w:before="100" w:beforeAutospacing="1" w:after="100" w:afterAutospacing="1"/>
    </w:pPr>
    <w:rPr>
      <w:sz w:val="12"/>
      <w:szCs w:val="12"/>
    </w:rPr>
  </w:style>
  <w:style w:type="paragraph" w:customStyle="1" w:styleId="tabs">
    <w:name w:val="tabs"/>
    <w:basedOn w:val="a7"/>
    <w:uiPriority w:val="99"/>
    <w:qFormat/>
    <w:rsid w:val="00EE4282"/>
    <w:pPr>
      <w:spacing w:before="100" w:beforeAutospacing="1" w:after="100" w:afterAutospacing="1"/>
    </w:pPr>
    <w:rPr>
      <w:sz w:val="24"/>
      <w:szCs w:val="24"/>
    </w:rPr>
  </w:style>
  <w:style w:type="paragraph" w:customStyle="1" w:styleId="now">
    <w:name w:val="now"/>
    <w:basedOn w:val="a7"/>
    <w:uiPriority w:val="99"/>
    <w:qFormat/>
    <w:rsid w:val="00EE4282"/>
    <w:pPr>
      <w:spacing w:before="100" w:beforeAutospacing="1" w:after="100" w:afterAutospacing="1"/>
    </w:pPr>
    <w:rPr>
      <w:sz w:val="24"/>
      <w:szCs w:val="24"/>
    </w:rPr>
  </w:style>
  <w:style w:type="paragraph" w:customStyle="1" w:styleId="rus">
    <w:name w:val="rus"/>
    <w:basedOn w:val="a7"/>
    <w:uiPriority w:val="99"/>
    <w:qFormat/>
    <w:rsid w:val="00EE4282"/>
    <w:pPr>
      <w:spacing w:before="100" w:beforeAutospacing="1" w:after="100" w:afterAutospacing="1"/>
    </w:pPr>
    <w:rPr>
      <w:sz w:val="24"/>
      <w:szCs w:val="24"/>
    </w:rPr>
  </w:style>
  <w:style w:type="paragraph" w:customStyle="1" w:styleId="world">
    <w:name w:val="world"/>
    <w:basedOn w:val="a7"/>
    <w:uiPriority w:val="99"/>
    <w:qFormat/>
    <w:rsid w:val="00EE4282"/>
    <w:pPr>
      <w:spacing w:before="100" w:beforeAutospacing="1" w:after="100" w:afterAutospacing="1"/>
    </w:pPr>
    <w:rPr>
      <w:sz w:val="24"/>
      <w:szCs w:val="24"/>
    </w:rPr>
  </w:style>
  <w:style w:type="paragraph" w:customStyle="1" w:styleId="right-block">
    <w:name w:val="right-block"/>
    <w:basedOn w:val="a7"/>
    <w:uiPriority w:val="99"/>
    <w:qFormat/>
    <w:rsid w:val="00EE4282"/>
    <w:pPr>
      <w:spacing w:before="100" w:beforeAutospacing="1" w:after="100" w:afterAutospacing="1"/>
    </w:pPr>
    <w:rPr>
      <w:sz w:val="24"/>
      <w:szCs w:val="24"/>
    </w:rPr>
  </w:style>
  <w:style w:type="paragraph" w:customStyle="1" w:styleId="iner">
    <w:name w:val="iner"/>
    <w:basedOn w:val="a7"/>
    <w:uiPriority w:val="99"/>
    <w:qFormat/>
    <w:rsid w:val="00EE4282"/>
    <w:pPr>
      <w:spacing w:before="100" w:beforeAutospacing="1" w:after="100" w:afterAutospacing="1"/>
    </w:pPr>
    <w:rPr>
      <w:sz w:val="24"/>
      <w:szCs w:val="24"/>
    </w:rPr>
  </w:style>
  <w:style w:type="paragraph" w:customStyle="1" w:styleId="tabs1">
    <w:name w:val="tabs1"/>
    <w:basedOn w:val="a7"/>
    <w:uiPriority w:val="99"/>
    <w:qFormat/>
    <w:rsid w:val="00EE4282"/>
    <w:pPr>
      <w:spacing w:before="100" w:beforeAutospacing="1" w:after="75"/>
    </w:pPr>
    <w:rPr>
      <w:sz w:val="24"/>
      <w:szCs w:val="24"/>
    </w:rPr>
  </w:style>
  <w:style w:type="paragraph" w:customStyle="1" w:styleId="iner1">
    <w:name w:val="iner1"/>
    <w:basedOn w:val="a7"/>
    <w:uiPriority w:val="99"/>
    <w:qFormat/>
    <w:rsid w:val="00EE4282"/>
    <w:pPr>
      <w:shd w:val="clear" w:color="auto" w:fill="DAF1F7"/>
      <w:spacing w:before="100" w:beforeAutospacing="1" w:after="100" w:afterAutospacing="1"/>
    </w:pPr>
    <w:rPr>
      <w:sz w:val="24"/>
      <w:szCs w:val="24"/>
    </w:rPr>
  </w:style>
  <w:style w:type="paragraph" w:customStyle="1" w:styleId="iner2">
    <w:name w:val="iner2"/>
    <w:basedOn w:val="a7"/>
    <w:uiPriority w:val="99"/>
    <w:qFormat/>
    <w:rsid w:val="00EE4282"/>
    <w:pPr>
      <w:shd w:val="clear" w:color="auto" w:fill="DAF1F7"/>
      <w:spacing w:before="100" w:beforeAutospacing="1" w:after="100" w:afterAutospacing="1"/>
    </w:pPr>
    <w:rPr>
      <w:sz w:val="24"/>
      <w:szCs w:val="24"/>
    </w:rPr>
  </w:style>
  <w:style w:type="paragraph" w:customStyle="1" w:styleId="now1">
    <w:name w:val="now1"/>
    <w:basedOn w:val="a7"/>
    <w:uiPriority w:val="99"/>
    <w:qFormat/>
    <w:rsid w:val="00EE4282"/>
    <w:pPr>
      <w:spacing w:before="100" w:beforeAutospacing="1" w:after="100" w:afterAutospacing="1" w:line="430" w:lineRule="atLeast"/>
      <w:jc w:val="center"/>
    </w:pPr>
    <w:rPr>
      <w:b/>
      <w:bCs/>
      <w:color w:val="282828"/>
      <w:sz w:val="13"/>
      <w:szCs w:val="13"/>
    </w:rPr>
  </w:style>
  <w:style w:type="paragraph" w:customStyle="1" w:styleId="rus1">
    <w:name w:val="rus1"/>
    <w:basedOn w:val="a7"/>
    <w:uiPriority w:val="99"/>
    <w:qFormat/>
    <w:rsid w:val="00EE4282"/>
    <w:pPr>
      <w:shd w:val="clear" w:color="auto" w:fill="DAF1F7"/>
      <w:spacing w:before="100" w:beforeAutospacing="1" w:after="100" w:afterAutospacing="1" w:line="430" w:lineRule="atLeast"/>
      <w:jc w:val="center"/>
    </w:pPr>
    <w:rPr>
      <w:b/>
      <w:bCs/>
      <w:color w:val="FFFFFF"/>
      <w:sz w:val="24"/>
      <w:szCs w:val="24"/>
    </w:rPr>
  </w:style>
  <w:style w:type="paragraph" w:customStyle="1" w:styleId="world1">
    <w:name w:val="world1"/>
    <w:basedOn w:val="a7"/>
    <w:uiPriority w:val="99"/>
    <w:qFormat/>
    <w:rsid w:val="00EE4282"/>
    <w:pPr>
      <w:spacing w:before="100" w:beforeAutospacing="1" w:after="100" w:afterAutospacing="1" w:line="430" w:lineRule="atLeast"/>
      <w:ind w:left="-43"/>
      <w:jc w:val="center"/>
    </w:pPr>
    <w:rPr>
      <w:b/>
      <w:bCs/>
      <w:color w:val="FFFFFF"/>
      <w:sz w:val="24"/>
      <w:szCs w:val="24"/>
    </w:rPr>
  </w:style>
  <w:style w:type="paragraph" w:customStyle="1" w:styleId="right-block1">
    <w:name w:val="right-block1"/>
    <w:basedOn w:val="a7"/>
    <w:uiPriority w:val="99"/>
    <w:qFormat/>
    <w:rsid w:val="00EE4282"/>
    <w:pPr>
      <w:spacing w:before="100" w:beforeAutospacing="1" w:after="75"/>
    </w:pPr>
    <w:rPr>
      <w:sz w:val="24"/>
      <w:szCs w:val="24"/>
    </w:rPr>
  </w:style>
  <w:style w:type="paragraph" w:customStyle="1" w:styleId="surgut">
    <w:name w:val="surgut"/>
    <w:basedOn w:val="af0"/>
    <w:uiPriority w:val="99"/>
    <w:qFormat/>
    <w:rsid w:val="00EE4282"/>
    <w:pPr>
      <w:ind w:left="0" w:firstLine="709"/>
      <w:jc w:val="both"/>
    </w:pPr>
    <w:rPr>
      <w:sz w:val="26"/>
      <w:lang w:val="ru-RU" w:eastAsia="en-US"/>
    </w:rPr>
  </w:style>
  <w:style w:type="paragraph" w:customStyle="1" w:styleId="affffffffffffff1">
    <w:name w:val="Заголовок списка"/>
    <w:basedOn w:val="a7"/>
    <w:next w:val="a7"/>
    <w:uiPriority w:val="99"/>
    <w:qFormat/>
    <w:rsid w:val="00EE4282"/>
    <w:pPr>
      <w:widowControl w:val="0"/>
      <w:suppressAutoHyphens/>
    </w:pPr>
    <w:rPr>
      <w:rFonts w:eastAsia="Lucida Sans Unicode"/>
      <w:kern w:val="1"/>
      <w:sz w:val="24"/>
      <w:szCs w:val="24"/>
      <w:lang w:eastAsia="en-US"/>
    </w:rPr>
  </w:style>
  <w:style w:type="paragraph" w:customStyle="1" w:styleId="affffffffffffff2">
    <w:name w:val="Знак Знак Знак Знак Знак Знак Знак Знак Знак Знак"/>
    <w:basedOn w:val="a7"/>
    <w:qFormat/>
    <w:rsid w:val="00EE4282"/>
    <w:pPr>
      <w:spacing w:before="100" w:beforeAutospacing="1" w:after="100" w:afterAutospacing="1"/>
    </w:pPr>
    <w:rPr>
      <w:rFonts w:ascii="Tahoma" w:hAnsi="Tahoma"/>
      <w:lang w:val="en-US" w:eastAsia="en-US"/>
    </w:rPr>
  </w:style>
  <w:style w:type="paragraph" w:customStyle="1" w:styleId="516">
    <w:name w:val="Знак5 Знак Знак Знак1"/>
    <w:basedOn w:val="a7"/>
    <w:uiPriority w:val="99"/>
    <w:qFormat/>
    <w:rsid w:val="00EE4282"/>
    <w:pPr>
      <w:spacing w:after="160" w:line="240" w:lineRule="exact"/>
    </w:pPr>
    <w:rPr>
      <w:rFonts w:ascii="Verdana" w:hAnsi="Verdana"/>
      <w:lang w:val="en-US" w:eastAsia="en-US"/>
    </w:rPr>
  </w:style>
  <w:style w:type="paragraph" w:customStyle="1" w:styleId="affffffffffffff3">
    <w:name w:val="Знак Знак Знак Знак Знак Знак Знак Знак Знак Знак Знак Знак Знак Знак Знак Знак Знак Знак Знак Знак Знак Знак"/>
    <w:basedOn w:val="a7"/>
    <w:uiPriority w:val="99"/>
    <w:qFormat/>
    <w:rsid w:val="00EE4282"/>
    <w:pPr>
      <w:spacing w:after="160" w:line="240" w:lineRule="exact"/>
    </w:pPr>
    <w:rPr>
      <w:rFonts w:ascii="Verdana" w:hAnsi="Verdana"/>
      <w:lang w:val="en-US" w:eastAsia="en-US"/>
    </w:rPr>
  </w:style>
  <w:style w:type="character" w:customStyle="1" w:styleId="12f2">
    <w:name w:val="Знак Знак12"/>
    <w:rsid w:val="00EE4282"/>
    <w:rPr>
      <w:b/>
      <w:sz w:val="26"/>
    </w:rPr>
  </w:style>
  <w:style w:type="character" w:customStyle="1" w:styleId="243">
    <w:name w:val="Знак Знак24"/>
    <w:rsid w:val="00EE4282"/>
    <w:rPr>
      <w:rFonts w:ascii="Arial" w:eastAsia="Times New Roman" w:hAnsi="Arial" w:cs="Arial"/>
      <w:b/>
      <w:bCs/>
      <w:i/>
      <w:iCs/>
      <w:sz w:val="28"/>
      <w:szCs w:val="28"/>
      <w:lang w:eastAsia="ru-RU"/>
    </w:rPr>
  </w:style>
  <w:style w:type="paragraph" w:customStyle="1" w:styleId="Char0">
    <w:name w:val="Char Знак"/>
    <w:basedOn w:val="a7"/>
    <w:uiPriority w:val="99"/>
    <w:qFormat/>
    <w:rsid w:val="00EE4282"/>
    <w:pPr>
      <w:spacing w:before="100" w:beforeAutospacing="1" w:after="100" w:afterAutospacing="1"/>
    </w:pPr>
    <w:rPr>
      <w:rFonts w:ascii="Tahoma" w:hAnsi="Tahoma"/>
      <w:lang w:val="en-US" w:eastAsia="en-US"/>
    </w:rPr>
  </w:style>
  <w:style w:type="character" w:customStyle="1" w:styleId="6c">
    <w:name w:val="Знак Знак6"/>
    <w:rsid w:val="00EE4282"/>
    <w:rPr>
      <w:rFonts w:ascii="Times New Roman" w:eastAsia="Times New Roman" w:hAnsi="Times New Roman" w:cs="Times New Roman"/>
      <w:sz w:val="24"/>
      <w:szCs w:val="24"/>
      <w:lang w:eastAsia="ru-RU"/>
    </w:rPr>
  </w:style>
  <w:style w:type="paragraph" w:customStyle="1" w:styleId="affffffffffffff4">
    <w:name w:val="Текст в заданном формате"/>
    <w:basedOn w:val="a7"/>
    <w:uiPriority w:val="99"/>
    <w:qFormat/>
    <w:rsid w:val="00EE4282"/>
    <w:pPr>
      <w:suppressAutoHyphens/>
    </w:pPr>
    <w:rPr>
      <w:rFonts w:ascii="DejaVu Sans Mono" w:eastAsia="DejaVu Sans" w:hAnsi="DejaVu Sans Mono" w:cs="DejaVu Sans Mono"/>
      <w:lang w:eastAsia="ar-SA"/>
    </w:rPr>
  </w:style>
  <w:style w:type="paragraph" w:customStyle="1" w:styleId="affffffffffffff5">
    <w:name w:val="Знак Знак Знак Знак Знак Знак"/>
    <w:basedOn w:val="a7"/>
    <w:uiPriority w:val="99"/>
    <w:qFormat/>
    <w:rsid w:val="00EE4282"/>
    <w:pPr>
      <w:tabs>
        <w:tab w:val="num" w:pos="432"/>
      </w:tabs>
      <w:spacing w:before="120" w:after="160"/>
      <w:ind w:left="432" w:hanging="432"/>
      <w:jc w:val="both"/>
    </w:pPr>
    <w:rPr>
      <w:b/>
      <w:bCs/>
      <w:caps/>
      <w:sz w:val="32"/>
      <w:szCs w:val="32"/>
      <w:lang w:val="en-US" w:eastAsia="en-US"/>
    </w:rPr>
  </w:style>
  <w:style w:type="paragraph" w:customStyle="1" w:styleId="zag3">
    <w:name w:val="zag3"/>
    <w:basedOn w:val="a7"/>
    <w:uiPriority w:val="99"/>
    <w:qFormat/>
    <w:rsid w:val="00EE4282"/>
    <w:pPr>
      <w:spacing w:before="240" w:after="240"/>
      <w:jc w:val="center"/>
    </w:pPr>
    <w:rPr>
      <w:sz w:val="24"/>
      <w:szCs w:val="24"/>
    </w:rPr>
  </w:style>
  <w:style w:type="paragraph" w:customStyle="1" w:styleId="p">
    <w:name w:val="p"/>
    <w:basedOn w:val="a7"/>
    <w:uiPriority w:val="99"/>
    <w:qFormat/>
    <w:rsid w:val="00EE4282"/>
    <w:pPr>
      <w:spacing w:before="48" w:after="48"/>
      <w:ind w:firstLine="480"/>
      <w:jc w:val="both"/>
    </w:pPr>
    <w:rPr>
      <w:sz w:val="24"/>
      <w:szCs w:val="24"/>
    </w:rPr>
  </w:style>
  <w:style w:type="paragraph" w:customStyle="1" w:styleId="pravo">
    <w:name w:val="pravo"/>
    <w:basedOn w:val="a7"/>
    <w:uiPriority w:val="99"/>
    <w:qFormat/>
    <w:rsid w:val="00EE4282"/>
    <w:pPr>
      <w:spacing w:before="48" w:after="48"/>
      <w:jc w:val="right"/>
    </w:pPr>
    <w:rPr>
      <w:sz w:val="24"/>
      <w:szCs w:val="24"/>
    </w:rPr>
  </w:style>
  <w:style w:type="paragraph" w:customStyle="1" w:styleId="CharChar1CharChar1CharChar">
    <w:name w:val="Char Char Знак Знак1 Char Char1 Знак Знак Char Char"/>
    <w:basedOn w:val="a7"/>
    <w:uiPriority w:val="99"/>
    <w:qFormat/>
    <w:rsid w:val="00EE4282"/>
    <w:pPr>
      <w:spacing w:before="100" w:beforeAutospacing="1" w:after="100" w:afterAutospacing="1"/>
    </w:pPr>
    <w:rPr>
      <w:rFonts w:ascii="Tahoma" w:hAnsi="Tahoma"/>
      <w:lang w:val="en-US" w:eastAsia="en-US"/>
    </w:rPr>
  </w:style>
  <w:style w:type="numbering" w:customStyle="1" w:styleId="3ff6">
    <w:name w:val="Нет списка3"/>
    <w:next w:val="aa"/>
    <w:semiHidden/>
    <w:unhideWhenUsed/>
    <w:rsid w:val="00EE4282"/>
  </w:style>
  <w:style w:type="numbering" w:customStyle="1" w:styleId="4f9">
    <w:name w:val="Нет списка4"/>
    <w:next w:val="aa"/>
    <w:uiPriority w:val="99"/>
    <w:semiHidden/>
    <w:unhideWhenUsed/>
    <w:rsid w:val="00EE4282"/>
  </w:style>
  <w:style w:type="numbering" w:customStyle="1" w:styleId="12f3">
    <w:name w:val="Нет списка12"/>
    <w:next w:val="aa"/>
    <w:semiHidden/>
    <w:unhideWhenUsed/>
    <w:rsid w:val="00EE4282"/>
  </w:style>
  <w:style w:type="numbering" w:customStyle="1" w:styleId="21f7">
    <w:name w:val="Нет списка21"/>
    <w:next w:val="aa"/>
    <w:semiHidden/>
    <w:unhideWhenUsed/>
    <w:rsid w:val="00EE4282"/>
  </w:style>
  <w:style w:type="numbering" w:customStyle="1" w:styleId="1119">
    <w:name w:val="Нет списка111"/>
    <w:next w:val="aa"/>
    <w:semiHidden/>
    <w:unhideWhenUsed/>
    <w:rsid w:val="00EE4282"/>
  </w:style>
  <w:style w:type="numbering" w:customStyle="1" w:styleId="31f2">
    <w:name w:val="Нет списка31"/>
    <w:next w:val="aa"/>
    <w:semiHidden/>
    <w:unhideWhenUsed/>
    <w:rsid w:val="00EE4282"/>
  </w:style>
  <w:style w:type="character" w:customStyle="1" w:styleId="1ffffff5">
    <w:name w:val="Упомянуть1"/>
    <w:basedOn w:val="a8"/>
    <w:uiPriority w:val="99"/>
    <w:semiHidden/>
    <w:unhideWhenUsed/>
    <w:rsid w:val="00491688"/>
    <w:rPr>
      <w:color w:val="2B579A"/>
      <w:shd w:val="clear" w:color="auto" w:fill="E6E6E6"/>
    </w:rPr>
  </w:style>
  <w:style w:type="paragraph" w:customStyle="1" w:styleId="affffffffffffff6">
    <w:name w:val="Начальник управления"/>
    <w:basedOn w:val="a7"/>
    <w:link w:val="affffffffffffff7"/>
    <w:qFormat/>
    <w:rsid w:val="0084392B"/>
    <w:pPr>
      <w:jc w:val="both"/>
    </w:pPr>
    <w:rPr>
      <w:sz w:val="24"/>
      <w:szCs w:val="24"/>
    </w:rPr>
  </w:style>
  <w:style w:type="character" w:customStyle="1" w:styleId="affffffffffffff7">
    <w:name w:val="Начальник управления Знак"/>
    <w:basedOn w:val="a8"/>
    <w:link w:val="affffffffffffff6"/>
    <w:rsid w:val="0084392B"/>
    <w:rPr>
      <w:sz w:val="24"/>
      <w:szCs w:val="24"/>
    </w:rPr>
  </w:style>
  <w:style w:type="character" w:customStyle="1" w:styleId="1210pt">
    <w:name w:val="Основной текст (12) + 10 pt"/>
    <w:basedOn w:val="124"/>
    <w:rsid w:val="00E55298"/>
    <w:rPr>
      <w:rFonts w:ascii="Times New Roman" w:eastAsia="Times New Roman" w:hAnsi="Times New Roman" w:cs="Times New Roman"/>
      <w:b w:val="0"/>
      <w:bCs w:val="0"/>
      <w:i w:val="0"/>
      <w:iCs w:val="0"/>
      <w:smallCaps w:val="0"/>
      <w:strike w:val="0"/>
      <w:noProof/>
      <w:spacing w:val="0"/>
      <w:sz w:val="20"/>
      <w:szCs w:val="20"/>
      <w:shd w:val="clear" w:color="auto" w:fill="FFFFFF"/>
      <w:lang w:val="en-US"/>
    </w:rPr>
  </w:style>
  <w:style w:type="character" w:customStyle="1" w:styleId="96pt">
    <w:name w:val="Основной текст (9) + 6 pt"/>
    <w:basedOn w:val="94"/>
    <w:rsid w:val="00E55298"/>
    <w:rPr>
      <w:rFonts w:ascii="Times New Roman" w:eastAsia="Times New Roman" w:hAnsi="Times New Roman" w:cs="Times New Roman"/>
      <w:b w:val="0"/>
      <w:bCs w:val="0"/>
      <w:i w:val="0"/>
      <w:iCs w:val="0"/>
      <w:smallCaps w:val="0"/>
      <w:strike w:val="0"/>
      <w:spacing w:val="0"/>
      <w:sz w:val="12"/>
      <w:szCs w:val="12"/>
      <w:shd w:val="clear" w:color="auto" w:fill="FFFFFF"/>
    </w:rPr>
  </w:style>
  <w:style w:type="character" w:customStyle="1" w:styleId="13TimesNewRoman105pt">
    <w:name w:val="Основной текст (13) + Times New Roman;10;5 pt"/>
    <w:basedOn w:val="132"/>
    <w:rsid w:val="00E55298"/>
    <w:rPr>
      <w:rFonts w:ascii="Times New Roman" w:eastAsia="Times New Roman" w:hAnsi="Times New Roman" w:cs="Times New Roman"/>
      <w:b w:val="0"/>
      <w:bCs w:val="0"/>
      <w:i w:val="0"/>
      <w:iCs w:val="0"/>
      <w:smallCaps w:val="0"/>
      <w:strike w:val="0"/>
      <w:noProof/>
      <w:spacing w:val="0"/>
      <w:sz w:val="21"/>
      <w:szCs w:val="21"/>
      <w:shd w:val="clear" w:color="auto" w:fill="FFFFFF"/>
    </w:rPr>
  </w:style>
  <w:style w:type="character" w:customStyle="1" w:styleId="14Arial95pt">
    <w:name w:val="Основной текст (14) + Arial;9;5 pt"/>
    <w:basedOn w:val="140"/>
    <w:rsid w:val="00E55298"/>
    <w:rPr>
      <w:rFonts w:ascii="Arial" w:eastAsia="Arial" w:hAnsi="Arial" w:cs="Arial"/>
      <w:b w:val="0"/>
      <w:bCs w:val="0"/>
      <w:i w:val="0"/>
      <w:iCs w:val="0"/>
      <w:smallCaps w:val="0"/>
      <w:strike w:val="0"/>
      <w:spacing w:val="0"/>
      <w:sz w:val="19"/>
      <w:szCs w:val="19"/>
      <w:shd w:val="clear" w:color="auto" w:fill="FFFFFF"/>
    </w:rPr>
  </w:style>
  <w:style w:type="character" w:customStyle="1" w:styleId="5105pt">
    <w:name w:val="Основной текст (5) + 10;5 pt"/>
    <w:basedOn w:val="56"/>
    <w:rsid w:val="00E55298"/>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25Arial75pt">
    <w:name w:val="Основной текст (25) + Arial;7;5 pt;Не полужирный"/>
    <w:basedOn w:val="251"/>
    <w:rsid w:val="0043065B"/>
    <w:rPr>
      <w:rFonts w:ascii="Arial" w:eastAsia="Arial" w:hAnsi="Arial" w:cs="Arial"/>
      <w:b/>
      <w:bCs/>
      <w:i w:val="0"/>
      <w:iCs w:val="0"/>
      <w:smallCaps w:val="0"/>
      <w:strike w:val="0"/>
      <w:noProof/>
      <w:spacing w:val="0"/>
      <w:sz w:val="15"/>
      <w:szCs w:val="15"/>
      <w:shd w:val="clear" w:color="auto" w:fill="FFFFFF"/>
      <w:lang w:val="en-US"/>
    </w:rPr>
  </w:style>
  <w:style w:type="character" w:customStyle="1" w:styleId="26TimesNewRoman8pt">
    <w:name w:val="Основной текст (26) + Times New Roman;8 pt;Полужирный"/>
    <w:basedOn w:val="261"/>
    <w:rsid w:val="0043065B"/>
    <w:rPr>
      <w:rFonts w:ascii="Times New Roman" w:eastAsia="Times New Roman" w:hAnsi="Times New Roman" w:cs="Times New Roman"/>
      <w:b/>
      <w:bCs/>
      <w:i w:val="0"/>
      <w:iCs w:val="0"/>
      <w:smallCaps w:val="0"/>
      <w:strike w:val="0"/>
      <w:noProof/>
      <w:spacing w:val="0"/>
      <w:sz w:val="16"/>
      <w:szCs w:val="16"/>
      <w:shd w:val="clear" w:color="auto" w:fill="FFFFFF"/>
    </w:rPr>
  </w:style>
  <w:style w:type="character" w:customStyle="1" w:styleId="2375pt">
    <w:name w:val="Основной текст (23) + 7;5 pt"/>
    <w:basedOn w:val="231"/>
    <w:rsid w:val="0052321E"/>
    <w:rPr>
      <w:rFonts w:ascii="Arial" w:eastAsia="Arial" w:hAnsi="Arial" w:cs="Arial"/>
      <w:b w:val="0"/>
      <w:bCs w:val="0"/>
      <w:i w:val="0"/>
      <w:iCs w:val="0"/>
      <w:smallCaps w:val="0"/>
      <w:strike w:val="0"/>
      <w:noProof/>
      <w:spacing w:val="0"/>
      <w:sz w:val="15"/>
      <w:szCs w:val="15"/>
      <w:shd w:val="clear" w:color="auto" w:fill="FFFFFF"/>
    </w:rPr>
  </w:style>
  <w:style w:type="character" w:customStyle="1" w:styleId="23TimesNewRoman95pt">
    <w:name w:val="Основной текст (23) + Times New Roman;9;5 pt;Курсив"/>
    <w:basedOn w:val="231"/>
    <w:rsid w:val="0052321E"/>
    <w:rPr>
      <w:rFonts w:ascii="Times New Roman" w:eastAsia="Times New Roman" w:hAnsi="Times New Roman" w:cs="Times New Roman"/>
      <w:b w:val="0"/>
      <w:bCs w:val="0"/>
      <w:i/>
      <w:iCs/>
      <w:smallCaps w:val="0"/>
      <w:strike w:val="0"/>
      <w:noProof/>
      <w:spacing w:val="0"/>
      <w:sz w:val="19"/>
      <w:szCs w:val="19"/>
      <w:shd w:val="clear" w:color="auto" w:fill="FFFFFF"/>
    </w:rPr>
  </w:style>
  <w:style w:type="paragraph" w:customStyle="1" w:styleId="174">
    <w:name w:val="Основной текст17"/>
    <w:basedOn w:val="a7"/>
    <w:qFormat/>
    <w:rsid w:val="0007010C"/>
    <w:pPr>
      <w:shd w:val="clear" w:color="auto" w:fill="FFFFFF"/>
      <w:spacing w:after="720" w:line="370" w:lineRule="exact"/>
      <w:ind w:hanging="420"/>
    </w:pPr>
    <w:rPr>
      <w:color w:val="000000"/>
      <w:sz w:val="25"/>
      <w:szCs w:val="25"/>
      <w:lang w:val="ru"/>
    </w:rPr>
  </w:style>
  <w:style w:type="character" w:customStyle="1" w:styleId="WW8Num29z0">
    <w:name w:val="WW8Num29z0"/>
    <w:rsid w:val="000D0489"/>
    <w:rPr>
      <w:rFonts w:ascii="Symbol" w:hAnsi="Symbol"/>
    </w:rPr>
  </w:style>
  <w:style w:type="character" w:customStyle="1" w:styleId="1ffffff6">
    <w:name w:val="Неразрешенное упоминание1"/>
    <w:basedOn w:val="a8"/>
    <w:uiPriority w:val="99"/>
    <w:semiHidden/>
    <w:unhideWhenUsed/>
    <w:rsid w:val="009C22F7"/>
    <w:rPr>
      <w:color w:val="808080"/>
      <w:shd w:val="clear" w:color="auto" w:fill="E6E6E6"/>
    </w:rPr>
  </w:style>
  <w:style w:type="character" w:customStyle="1" w:styleId="affffffffffffff8">
    <w:name w:val="Обычн Знак"/>
    <w:basedOn w:val="a8"/>
    <w:link w:val="affffffffffffff9"/>
    <w:locked/>
    <w:rsid w:val="00913DFE"/>
    <w:rPr>
      <w:sz w:val="24"/>
      <w:szCs w:val="36"/>
    </w:rPr>
  </w:style>
  <w:style w:type="paragraph" w:customStyle="1" w:styleId="affffffffffffff9">
    <w:name w:val="Обычн"/>
    <w:basedOn w:val="a7"/>
    <w:link w:val="affffffffffffff8"/>
    <w:qFormat/>
    <w:rsid w:val="00913DFE"/>
    <w:pPr>
      <w:spacing w:line="360" w:lineRule="auto"/>
      <w:ind w:firstLine="709"/>
      <w:jc w:val="both"/>
    </w:pPr>
    <w:rPr>
      <w:sz w:val="24"/>
      <w:szCs w:val="36"/>
    </w:rPr>
  </w:style>
  <w:style w:type="numbering" w:customStyle="1" w:styleId="11111131">
    <w:name w:val="1 / 1.1 / 1.1.131"/>
    <w:basedOn w:val="aa"/>
    <w:next w:val="111111"/>
    <w:unhideWhenUsed/>
    <w:rsid w:val="00171AFE"/>
  </w:style>
  <w:style w:type="paragraph" w:customStyle="1" w:styleId="xl4165">
    <w:name w:val="xl4165"/>
    <w:basedOn w:val="a7"/>
    <w:uiPriority w:val="99"/>
    <w:qFormat/>
    <w:rsid w:val="0089187E"/>
    <w:pPr>
      <w:spacing w:before="100" w:beforeAutospacing="1" w:after="100" w:afterAutospacing="1"/>
    </w:pPr>
    <w:rPr>
      <w:sz w:val="24"/>
      <w:szCs w:val="24"/>
    </w:rPr>
  </w:style>
  <w:style w:type="paragraph" w:customStyle="1" w:styleId="xl4166">
    <w:name w:val="xl4166"/>
    <w:basedOn w:val="a7"/>
    <w:uiPriority w:val="99"/>
    <w:qFormat/>
    <w:rsid w:val="0089187E"/>
    <w:pPr>
      <w:spacing w:before="100" w:beforeAutospacing="1" w:after="100" w:afterAutospacing="1"/>
      <w:jc w:val="center"/>
      <w:textAlignment w:val="center"/>
    </w:pPr>
    <w:rPr>
      <w:sz w:val="24"/>
      <w:szCs w:val="24"/>
    </w:rPr>
  </w:style>
  <w:style w:type="paragraph" w:customStyle="1" w:styleId="xl4167">
    <w:name w:val="xl4167"/>
    <w:basedOn w:val="a7"/>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68">
    <w:name w:val="xl4168"/>
    <w:basedOn w:val="a7"/>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4169">
    <w:name w:val="xl4169"/>
    <w:basedOn w:val="a7"/>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4170">
    <w:name w:val="xl4170"/>
    <w:basedOn w:val="a7"/>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71">
    <w:name w:val="xl4171"/>
    <w:basedOn w:val="a7"/>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72">
    <w:name w:val="xl4172"/>
    <w:basedOn w:val="a7"/>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173">
    <w:name w:val="xl4173"/>
    <w:basedOn w:val="a7"/>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4174">
    <w:name w:val="xl4174"/>
    <w:basedOn w:val="a7"/>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75">
    <w:name w:val="xl4175"/>
    <w:basedOn w:val="a7"/>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176">
    <w:name w:val="xl4176"/>
    <w:basedOn w:val="a7"/>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77">
    <w:name w:val="xl4177"/>
    <w:basedOn w:val="a7"/>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78">
    <w:name w:val="xl4178"/>
    <w:basedOn w:val="a7"/>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4179">
    <w:name w:val="xl4179"/>
    <w:basedOn w:val="a7"/>
    <w:uiPriority w:val="99"/>
    <w:qFormat/>
    <w:rsid w:val="0089187E"/>
    <w:pPr>
      <w:spacing w:before="100" w:beforeAutospacing="1" w:after="100" w:afterAutospacing="1"/>
      <w:jc w:val="center"/>
    </w:pPr>
    <w:rPr>
      <w:sz w:val="24"/>
      <w:szCs w:val="24"/>
    </w:rPr>
  </w:style>
  <w:style w:type="paragraph" w:customStyle="1" w:styleId="xl4180">
    <w:name w:val="xl4180"/>
    <w:basedOn w:val="a7"/>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4181">
    <w:name w:val="xl4181"/>
    <w:basedOn w:val="a7"/>
    <w:uiPriority w:val="99"/>
    <w:qFormat/>
    <w:rsid w:val="008918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182">
    <w:name w:val="xl4182"/>
    <w:basedOn w:val="a7"/>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183">
    <w:name w:val="xl4183"/>
    <w:basedOn w:val="a7"/>
    <w:uiPriority w:val="99"/>
    <w:qFormat/>
    <w:rsid w:val="008918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184">
    <w:name w:val="xl4184"/>
    <w:basedOn w:val="a7"/>
    <w:uiPriority w:val="99"/>
    <w:qFormat/>
    <w:rsid w:val="008918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4185">
    <w:name w:val="xl4185"/>
    <w:basedOn w:val="a7"/>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4186">
    <w:name w:val="xl4186"/>
    <w:basedOn w:val="a7"/>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87">
    <w:name w:val="xl4187"/>
    <w:basedOn w:val="a7"/>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88">
    <w:name w:val="xl4188"/>
    <w:basedOn w:val="a7"/>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89">
    <w:name w:val="xl4189"/>
    <w:basedOn w:val="a7"/>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90">
    <w:name w:val="xl4190"/>
    <w:basedOn w:val="a7"/>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91">
    <w:name w:val="xl4191"/>
    <w:basedOn w:val="a7"/>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92">
    <w:name w:val="xl4192"/>
    <w:basedOn w:val="a7"/>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193">
    <w:name w:val="xl4193"/>
    <w:basedOn w:val="a7"/>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94">
    <w:name w:val="xl4194"/>
    <w:basedOn w:val="a7"/>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95">
    <w:name w:val="xl4195"/>
    <w:basedOn w:val="a7"/>
    <w:uiPriority w:val="99"/>
    <w:qFormat/>
    <w:rsid w:val="0089187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b/>
      <w:bCs/>
      <w:sz w:val="24"/>
      <w:szCs w:val="24"/>
    </w:rPr>
  </w:style>
  <w:style w:type="paragraph" w:customStyle="1" w:styleId="xl4196">
    <w:name w:val="xl4196"/>
    <w:basedOn w:val="a7"/>
    <w:uiPriority w:val="99"/>
    <w:qFormat/>
    <w:rsid w:val="0089187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b/>
      <w:bCs/>
      <w:sz w:val="24"/>
      <w:szCs w:val="24"/>
    </w:rPr>
  </w:style>
  <w:style w:type="paragraph" w:customStyle="1" w:styleId="xl4197">
    <w:name w:val="xl4197"/>
    <w:basedOn w:val="a7"/>
    <w:uiPriority w:val="99"/>
    <w:qFormat/>
    <w:rsid w:val="0089187E"/>
    <w:pPr>
      <w:shd w:val="clear" w:color="000000" w:fill="D9E1F2"/>
      <w:spacing w:before="100" w:beforeAutospacing="1" w:after="100" w:afterAutospacing="1"/>
    </w:pPr>
    <w:rPr>
      <w:sz w:val="24"/>
      <w:szCs w:val="24"/>
    </w:rPr>
  </w:style>
  <w:style w:type="paragraph" w:customStyle="1" w:styleId="xl4198">
    <w:name w:val="xl4198"/>
    <w:basedOn w:val="a7"/>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4199">
    <w:name w:val="xl4199"/>
    <w:basedOn w:val="a7"/>
    <w:uiPriority w:val="99"/>
    <w:qFormat/>
    <w:rsid w:val="0089187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b/>
      <w:bCs/>
      <w:sz w:val="24"/>
      <w:szCs w:val="24"/>
    </w:rPr>
  </w:style>
  <w:style w:type="paragraph" w:customStyle="1" w:styleId="xl4200">
    <w:name w:val="xl4200"/>
    <w:basedOn w:val="a7"/>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6">
    <w:name w:val="xl986"/>
    <w:basedOn w:val="a7"/>
    <w:qFormat/>
    <w:rsid w:val="005B3C7A"/>
    <w:pPr>
      <w:spacing w:before="100" w:beforeAutospacing="1" w:after="100" w:afterAutospacing="1"/>
    </w:pPr>
    <w:rPr>
      <w:rFonts w:ascii="Calibri" w:hAnsi="Calibri" w:cs="Calibri"/>
      <w:b/>
      <w:bCs/>
      <w:sz w:val="24"/>
      <w:szCs w:val="24"/>
    </w:rPr>
  </w:style>
  <w:style w:type="paragraph" w:customStyle="1" w:styleId="xl987">
    <w:name w:val="xl987"/>
    <w:basedOn w:val="a7"/>
    <w:qFormat/>
    <w:rsid w:val="005B3C7A"/>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b/>
      <w:bCs/>
      <w:sz w:val="24"/>
      <w:szCs w:val="24"/>
    </w:rPr>
  </w:style>
  <w:style w:type="paragraph" w:customStyle="1" w:styleId="xl988">
    <w:name w:val="xl988"/>
    <w:basedOn w:val="a7"/>
    <w:qFormat/>
    <w:rsid w:val="005B3C7A"/>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b/>
      <w:bCs/>
      <w:sz w:val="24"/>
      <w:szCs w:val="24"/>
    </w:rPr>
  </w:style>
  <w:style w:type="paragraph" w:customStyle="1" w:styleId="xl989">
    <w:name w:val="xl989"/>
    <w:basedOn w:val="a7"/>
    <w:qFormat/>
    <w:rsid w:val="005B3C7A"/>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b/>
      <w:bCs/>
      <w:sz w:val="24"/>
      <w:szCs w:val="24"/>
    </w:rPr>
  </w:style>
  <w:style w:type="paragraph" w:customStyle="1" w:styleId="xl990">
    <w:name w:val="xl990"/>
    <w:basedOn w:val="a7"/>
    <w:qFormat/>
    <w:rsid w:val="005B3C7A"/>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1">
    <w:name w:val="xl991"/>
    <w:basedOn w:val="a7"/>
    <w:qFormat/>
    <w:rsid w:val="005B3C7A"/>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2">
    <w:name w:val="xl992"/>
    <w:basedOn w:val="a7"/>
    <w:qFormat/>
    <w:rsid w:val="005B3C7A"/>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3">
    <w:name w:val="xl993"/>
    <w:basedOn w:val="a7"/>
    <w:qFormat/>
    <w:rsid w:val="005B3C7A"/>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4">
    <w:name w:val="xl994"/>
    <w:basedOn w:val="a7"/>
    <w:qFormat/>
    <w:rsid w:val="005B3C7A"/>
    <w:pPr>
      <w:pBdr>
        <w:left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995">
    <w:name w:val="xl995"/>
    <w:basedOn w:val="a7"/>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6">
    <w:name w:val="xl996"/>
    <w:basedOn w:val="a7"/>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7">
    <w:name w:val="xl997"/>
    <w:basedOn w:val="a7"/>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8">
    <w:name w:val="xl998"/>
    <w:basedOn w:val="a7"/>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9">
    <w:name w:val="xl999"/>
    <w:basedOn w:val="a7"/>
    <w:qFormat/>
    <w:rsid w:val="005B3C7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1000">
    <w:name w:val="xl1000"/>
    <w:basedOn w:val="a7"/>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01">
    <w:name w:val="xl1001"/>
    <w:basedOn w:val="a7"/>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02">
    <w:name w:val="xl1002"/>
    <w:basedOn w:val="a7"/>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03">
    <w:name w:val="xl1003"/>
    <w:basedOn w:val="a7"/>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04">
    <w:name w:val="xl1004"/>
    <w:basedOn w:val="a7"/>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05">
    <w:name w:val="xl1005"/>
    <w:basedOn w:val="a7"/>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06">
    <w:name w:val="xl1006"/>
    <w:basedOn w:val="a7"/>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007">
    <w:name w:val="xl1007"/>
    <w:basedOn w:val="a7"/>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08">
    <w:name w:val="xl1008"/>
    <w:basedOn w:val="a7"/>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09">
    <w:name w:val="xl1009"/>
    <w:basedOn w:val="a7"/>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10">
    <w:name w:val="xl1010"/>
    <w:basedOn w:val="a7"/>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011">
    <w:name w:val="xl1011"/>
    <w:basedOn w:val="a7"/>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12">
    <w:name w:val="xl1012"/>
    <w:basedOn w:val="a7"/>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13">
    <w:name w:val="xl1013"/>
    <w:basedOn w:val="a7"/>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14">
    <w:name w:val="xl1014"/>
    <w:basedOn w:val="a7"/>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15">
    <w:name w:val="xl1015"/>
    <w:basedOn w:val="a7"/>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16">
    <w:name w:val="xl1016"/>
    <w:basedOn w:val="a7"/>
    <w:qFormat/>
    <w:rsid w:val="005B3C7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1017">
    <w:name w:val="xl1017"/>
    <w:basedOn w:val="a7"/>
    <w:qFormat/>
    <w:rsid w:val="005B3C7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018">
    <w:name w:val="xl1018"/>
    <w:basedOn w:val="a7"/>
    <w:qFormat/>
    <w:rsid w:val="005B3C7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19">
    <w:name w:val="xl1019"/>
    <w:basedOn w:val="a7"/>
    <w:qFormat/>
    <w:rsid w:val="005B3C7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020">
    <w:name w:val="xl1020"/>
    <w:basedOn w:val="a7"/>
    <w:qFormat/>
    <w:rsid w:val="005B3C7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021">
    <w:name w:val="xl1021"/>
    <w:basedOn w:val="a7"/>
    <w:qFormat/>
    <w:rsid w:val="005B3C7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022">
    <w:name w:val="xl1022"/>
    <w:basedOn w:val="a7"/>
    <w:qFormat/>
    <w:rsid w:val="005B3C7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023">
    <w:name w:val="xl1023"/>
    <w:basedOn w:val="a7"/>
    <w:qFormat/>
    <w:rsid w:val="005B3C7A"/>
    <w:pPr>
      <w:pBdr>
        <w:top w:val="single" w:sz="8" w:space="0" w:color="auto"/>
        <w:left w:val="single" w:sz="8" w:space="0" w:color="auto"/>
        <w:right w:val="single" w:sz="4" w:space="0" w:color="auto"/>
      </w:pBdr>
      <w:spacing w:before="100" w:beforeAutospacing="1" w:after="100" w:afterAutospacing="1"/>
      <w:textAlignment w:val="center"/>
    </w:pPr>
    <w:rPr>
      <w:b/>
      <w:bCs/>
      <w:sz w:val="24"/>
      <w:szCs w:val="24"/>
    </w:rPr>
  </w:style>
  <w:style w:type="paragraph" w:customStyle="1" w:styleId="xl1024">
    <w:name w:val="xl1024"/>
    <w:basedOn w:val="a7"/>
    <w:qFormat/>
    <w:rsid w:val="005B3C7A"/>
    <w:pPr>
      <w:pBdr>
        <w:top w:val="single" w:sz="8"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25">
    <w:name w:val="xl1025"/>
    <w:basedOn w:val="a7"/>
    <w:qFormat/>
    <w:rsid w:val="005B3C7A"/>
    <w:pPr>
      <w:pBdr>
        <w:top w:val="single" w:sz="8" w:space="0" w:color="auto"/>
        <w:left w:val="single" w:sz="4" w:space="0" w:color="auto"/>
        <w:right w:val="single" w:sz="8" w:space="0" w:color="auto"/>
      </w:pBdr>
      <w:spacing w:before="100" w:beforeAutospacing="1" w:after="100" w:afterAutospacing="1"/>
      <w:textAlignment w:val="center"/>
    </w:pPr>
    <w:rPr>
      <w:b/>
      <w:bCs/>
      <w:sz w:val="24"/>
      <w:szCs w:val="24"/>
    </w:rPr>
  </w:style>
  <w:style w:type="paragraph" w:customStyle="1" w:styleId="xl1026">
    <w:name w:val="xl1026"/>
    <w:basedOn w:val="a7"/>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7">
    <w:name w:val="xl1027"/>
    <w:basedOn w:val="a7"/>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8">
    <w:name w:val="xl1028"/>
    <w:basedOn w:val="a7"/>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9">
    <w:name w:val="xl1029"/>
    <w:basedOn w:val="a7"/>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0">
    <w:name w:val="xl1030"/>
    <w:basedOn w:val="a7"/>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31">
    <w:name w:val="xl1031"/>
    <w:basedOn w:val="a7"/>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2">
    <w:name w:val="xl1032"/>
    <w:basedOn w:val="a7"/>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3">
    <w:name w:val="xl1033"/>
    <w:basedOn w:val="a7"/>
    <w:qFormat/>
    <w:rsid w:val="005B3C7A"/>
    <w:pPr>
      <w:spacing w:before="100" w:beforeAutospacing="1" w:after="100" w:afterAutospacing="1"/>
      <w:jc w:val="center"/>
      <w:textAlignment w:val="center"/>
    </w:pPr>
    <w:rPr>
      <w:b/>
      <w:bCs/>
      <w:sz w:val="24"/>
      <w:szCs w:val="24"/>
    </w:rPr>
  </w:style>
  <w:style w:type="paragraph" w:customStyle="1" w:styleId="xl1034">
    <w:name w:val="xl1034"/>
    <w:basedOn w:val="a7"/>
    <w:qFormat/>
    <w:rsid w:val="005B3C7A"/>
    <w:pPr>
      <w:spacing w:before="100" w:beforeAutospacing="1" w:after="100" w:afterAutospacing="1"/>
      <w:jc w:val="center"/>
      <w:textAlignment w:val="center"/>
    </w:pPr>
    <w:rPr>
      <w:b/>
      <w:bCs/>
      <w:sz w:val="24"/>
      <w:szCs w:val="24"/>
    </w:rPr>
  </w:style>
  <w:style w:type="paragraph" w:customStyle="1" w:styleId="xl1035">
    <w:name w:val="xl1035"/>
    <w:basedOn w:val="a7"/>
    <w:qFormat/>
    <w:rsid w:val="005B3C7A"/>
    <w:pPr>
      <w:pBdr>
        <w:right w:val="single" w:sz="4" w:space="0" w:color="auto"/>
      </w:pBdr>
      <w:spacing w:before="100" w:beforeAutospacing="1" w:after="100" w:afterAutospacing="1"/>
      <w:textAlignment w:val="center"/>
    </w:pPr>
    <w:rPr>
      <w:b/>
      <w:bCs/>
      <w:sz w:val="24"/>
      <w:szCs w:val="24"/>
    </w:rPr>
  </w:style>
  <w:style w:type="paragraph" w:customStyle="1" w:styleId="xl1036">
    <w:name w:val="xl1036"/>
    <w:basedOn w:val="a7"/>
    <w:qFormat/>
    <w:rsid w:val="005B3C7A"/>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37">
    <w:name w:val="xl1037"/>
    <w:basedOn w:val="a7"/>
    <w:qFormat/>
    <w:rsid w:val="005B3C7A"/>
    <w:pPr>
      <w:pBdr>
        <w:left w:val="single" w:sz="4" w:space="0" w:color="auto"/>
      </w:pBdr>
      <w:spacing w:before="100" w:beforeAutospacing="1" w:after="100" w:afterAutospacing="1"/>
      <w:textAlignment w:val="center"/>
    </w:pPr>
    <w:rPr>
      <w:b/>
      <w:bCs/>
      <w:sz w:val="24"/>
      <w:szCs w:val="24"/>
    </w:rPr>
  </w:style>
  <w:style w:type="paragraph" w:customStyle="1" w:styleId="xl1038">
    <w:name w:val="xl1038"/>
    <w:basedOn w:val="a7"/>
    <w:qFormat/>
    <w:rsid w:val="005B3C7A"/>
    <w:pPr>
      <w:pBdr>
        <w:top w:val="single" w:sz="8" w:space="0" w:color="auto"/>
        <w:left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39">
    <w:name w:val="xl1039"/>
    <w:basedOn w:val="a7"/>
    <w:qFormat/>
    <w:rsid w:val="005B3C7A"/>
    <w:pPr>
      <w:pBdr>
        <w:left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40">
    <w:name w:val="xl1040"/>
    <w:basedOn w:val="a7"/>
    <w:qFormat/>
    <w:rsid w:val="005B3C7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41">
    <w:name w:val="xl1041"/>
    <w:basedOn w:val="a7"/>
    <w:qFormat/>
    <w:rsid w:val="005B3C7A"/>
    <w:pPr>
      <w:pBdr>
        <w:top w:val="single" w:sz="8" w:space="0" w:color="auto"/>
        <w:left w:val="single" w:sz="8" w:space="0" w:color="auto"/>
      </w:pBdr>
      <w:spacing w:before="100" w:beforeAutospacing="1" w:after="100" w:afterAutospacing="1"/>
      <w:jc w:val="center"/>
      <w:textAlignment w:val="center"/>
    </w:pPr>
    <w:rPr>
      <w:b/>
      <w:bCs/>
      <w:sz w:val="24"/>
      <w:szCs w:val="24"/>
    </w:rPr>
  </w:style>
  <w:style w:type="paragraph" w:customStyle="1" w:styleId="xl1042">
    <w:name w:val="xl1042"/>
    <w:basedOn w:val="a7"/>
    <w:qFormat/>
    <w:rsid w:val="005B3C7A"/>
    <w:pPr>
      <w:pBdr>
        <w:top w:val="single" w:sz="8" w:space="0" w:color="auto"/>
      </w:pBdr>
      <w:spacing w:before="100" w:beforeAutospacing="1" w:after="100" w:afterAutospacing="1"/>
      <w:jc w:val="center"/>
      <w:textAlignment w:val="center"/>
    </w:pPr>
    <w:rPr>
      <w:b/>
      <w:bCs/>
      <w:sz w:val="24"/>
      <w:szCs w:val="24"/>
    </w:rPr>
  </w:style>
  <w:style w:type="paragraph" w:customStyle="1" w:styleId="xl1043">
    <w:name w:val="xl1043"/>
    <w:basedOn w:val="a7"/>
    <w:qFormat/>
    <w:rsid w:val="005B3C7A"/>
    <w:pPr>
      <w:pBdr>
        <w:top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44">
    <w:name w:val="xl1044"/>
    <w:basedOn w:val="a7"/>
    <w:qFormat/>
    <w:rsid w:val="005B3C7A"/>
    <w:pPr>
      <w:pBdr>
        <w:left w:val="single" w:sz="8" w:space="0" w:color="auto"/>
      </w:pBdr>
      <w:spacing w:before="100" w:beforeAutospacing="1" w:after="100" w:afterAutospacing="1"/>
      <w:jc w:val="center"/>
      <w:textAlignment w:val="center"/>
    </w:pPr>
    <w:rPr>
      <w:b/>
      <w:bCs/>
      <w:sz w:val="24"/>
      <w:szCs w:val="24"/>
    </w:rPr>
  </w:style>
  <w:style w:type="paragraph" w:customStyle="1" w:styleId="xl1045">
    <w:name w:val="xl1045"/>
    <w:basedOn w:val="a7"/>
    <w:qFormat/>
    <w:rsid w:val="005B3C7A"/>
    <w:pPr>
      <w:pBdr>
        <w:right w:val="single" w:sz="8" w:space="0" w:color="auto"/>
      </w:pBdr>
      <w:spacing w:before="100" w:beforeAutospacing="1" w:after="100" w:afterAutospacing="1"/>
      <w:jc w:val="center"/>
      <w:textAlignment w:val="center"/>
    </w:pPr>
    <w:rPr>
      <w:b/>
      <w:bCs/>
      <w:sz w:val="24"/>
      <w:szCs w:val="24"/>
    </w:rPr>
  </w:style>
  <w:style w:type="paragraph" w:customStyle="1" w:styleId="xl1046">
    <w:name w:val="xl1046"/>
    <w:basedOn w:val="a7"/>
    <w:qFormat/>
    <w:rsid w:val="005B3C7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47">
    <w:name w:val="xl1047"/>
    <w:basedOn w:val="a7"/>
    <w:qFormat/>
    <w:rsid w:val="005B3C7A"/>
    <w:pPr>
      <w:pBdr>
        <w:top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48">
    <w:name w:val="xl1048"/>
    <w:basedOn w:val="a7"/>
    <w:qFormat/>
    <w:rsid w:val="005B3C7A"/>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49">
    <w:name w:val="xl1049"/>
    <w:basedOn w:val="a7"/>
    <w:qFormat/>
    <w:rsid w:val="005B3C7A"/>
    <w:pPr>
      <w:pBdr>
        <w:top w:val="single" w:sz="8" w:space="0" w:color="auto"/>
        <w:left w:val="single" w:sz="8" w:space="0" w:color="auto"/>
        <w:bottom w:val="single" w:sz="8" w:space="0" w:color="auto"/>
      </w:pBdr>
      <w:spacing w:before="100" w:beforeAutospacing="1" w:after="100" w:afterAutospacing="1"/>
      <w:jc w:val="center"/>
      <w:textAlignment w:val="center"/>
    </w:pPr>
    <w:rPr>
      <w:b/>
      <w:bCs/>
      <w:sz w:val="24"/>
      <w:szCs w:val="24"/>
    </w:rPr>
  </w:style>
  <w:style w:type="paragraph" w:customStyle="1" w:styleId="xl1050">
    <w:name w:val="xl1050"/>
    <w:basedOn w:val="a7"/>
    <w:qFormat/>
    <w:rsid w:val="005B3C7A"/>
    <w:pPr>
      <w:pBdr>
        <w:top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51">
    <w:name w:val="xl1051"/>
    <w:basedOn w:val="a7"/>
    <w:qFormat/>
    <w:rsid w:val="005B3C7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52">
    <w:name w:val="xl1052"/>
    <w:basedOn w:val="a7"/>
    <w:qFormat/>
    <w:rsid w:val="005B3C7A"/>
    <w:pPr>
      <w:pBdr>
        <w:top w:val="single" w:sz="8" w:space="0" w:color="auto"/>
        <w:left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53">
    <w:name w:val="xl1053"/>
    <w:basedOn w:val="a7"/>
    <w:qFormat/>
    <w:rsid w:val="005B3C7A"/>
    <w:pPr>
      <w:pBdr>
        <w:left w:val="single" w:sz="8" w:space="0" w:color="auto"/>
      </w:pBdr>
      <w:spacing w:before="100" w:beforeAutospacing="1" w:after="100" w:afterAutospacing="1"/>
      <w:jc w:val="center"/>
      <w:textAlignment w:val="center"/>
    </w:pPr>
    <w:rPr>
      <w:b/>
      <w:bCs/>
      <w:sz w:val="24"/>
      <w:szCs w:val="24"/>
    </w:rPr>
  </w:style>
  <w:style w:type="paragraph" w:customStyle="1" w:styleId="xl1054">
    <w:name w:val="xl1054"/>
    <w:basedOn w:val="a7"/>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55">
    <w:name w:val="xl1055"/>
    <w:basedOn w:val="a7"/>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56">
    <w:name w:val="xl1056"/>
    <w:basedOn w:val="a7"/>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57">
    <w:name w:val="xl1057"/>
    <w:basedOn w:val="a7"/>
    <w:qFormat/>
    <w:rsid w:val="005B3C7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58">
    <w:name w:val="xl1058"/>
    <w:basedOn w:val="a7"/>
    <w:qFormat/>
    <w:rsid w:val="005B3C7A"/>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59">
    <w:name w:val="xl1059"/>
    <w:basedOn w:val="a7"/>
    <w:qFormat/>
    <w:rsid w:val="005B3C7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0">
    <w:name w:val="xl1060"/>
    <w:basedOn w:val="a7"/>
    <w:qFormat/>
    <w:rsid w:val="005B3C7A"/>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1">
    <w:name w:val="xl1061"/>
    <w:basedOn w:val="a7"/>
    <w:qFormat/>
    <w:rsid w:val="005B3C7A"/>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2">
    <w:name w:val="xl1062"/>
    <w:basedOn w:val="a7"/>
    <w:qFormat/>
    <w:rsid w:val="005B3C7A"/>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3">
    <w:name w:val="xl1063"/>
    <w:basedOn w:val="a7"/>
    <w:qFormat/>
    <w:rsid w:val="005B3C7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4">
    <w:name w:val="xl1064"/>
    <w:basedOn w:val="a7"/>
    <w:qFormat/>
    <w:rsid w:val="005B3C7A"/>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5">
    <w:name w:val="xl1065"/>
    <w:basedOn w:val="a7"/>
    <w:qFormat/>
    <w:rsid w:val="005B3C7A"/>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6">
    <w:name w:val="xl1066"/>
    <w:basedOn w:val="a7"/>
    <w:qFormat/>
    <w:rsid w:val="005B3C7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7">
    <w:name w:val="xl1067"/>
    <w:basedOn w:val="a7"/>
    <w:qFormat/>
    <w:rsid w:val="005B3C7A"/>
    <w:pPr>
      <w:spacing w:before="100" w:beforeAutospacing="1" w:after="100" w:afterAutospacing="1"/>
      <w:jc w:val="center"/>
      <w:textAlignment w:val="center"/>
    </w:pPr>
    <w:rPr>
      <w:b/>
      <w:bCs/>
      <w:sz w:val="24"/>
      <w:szCs w:val="24"/>
    </w:rPr>
  </w:style>
  <w:style w:type="paragraph" w:customStyle="1" w:styleId="xl1068">
    <w:name w:val="xl1068"/>
    <w:basedOn w:val="a7"/>
    <w:qFormat/>
    <w:rsid w:val="005B3C7A"/>
    <w:pPr>
      <w:pBdr>
        <w:left w:val="single" w:sz="8"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69">
    <w:name w:val="xl1069"/>
    <w:basedOn w:val="a7"/>
    <w:qFormat/>
    <w:rsid w:val="005B3C7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70">
    <w:name w:val="xl1070"/>
    <w:basedOn w:val="a7"/>
    <w:qFormat/>
    <w:rsid w:val="005B3C7A"/>
    <w:pPr>
      <w:pBdr>
        <w:left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1071">
    <w:name w:val="xl1071"/>
    <w:basedOn w:val="a7"/>
    <w:qFormat/>
    <w:rsid w:val="005B3C7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1072">
    <w:name w:val="xl1072"/>
    <w:basedOn w:val="a7"/>
    <w:qFormat/>
    <w:rsid w:val="005B3C7A"/>
    <w:pPr>
      <w:spacing w:before="100" w:beforeAutospacing="1" w:after="100" w:afterAutospacing="1"/>
      <w:jc w:val="center"/>
      <w:textAlignment w:val="center"/>
    </w:pPr>
    <w:rPr>
      <w:b/>
      <w:bCs/>
      <w:sz w:val="24"/>
      <w:szCs w:val="24"/>
    </w:rPr>
  </w:style>
  <w:style w:type="paragraph" w:customStyle="1" w:styleId="xl1073">
    <w:name w:val="xl1073"/>
    <w:basedOn w:val="a7"/>
    <w:qFormat/>
    <w:rsid w:val="005B3C7A"/>
    <w:pPr>
      <w:spacing w:before="100" w:beforeAutospacing="1" w:after="100" w:afterAutospacing="1"/>
      <w:jc w:val="center"/>
      <w:textAlignment w:val="center"/>
    </w:pPr>
    <w:rPr>
      <w:b/>
      <w:bCs/>
      <w:sz w:val="24"/>
      <w:szCs w:val="24"/>
    </w:rPr>
  </w:style>
  <w:style w:type="paragraph" w:customStyle="1" w:styleId="xl1074">
    <w:name w:val="xl1074"/>
    <w:basedOn w:val="a7"/>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75">
    <w:name w:val="xl1075"/>
    <w:basedOn w:val="a7"/>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76">
    <w:name w:val="xl1076"/>
    <w:basedOn w:val="a7"/>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77">
    <w:name w:val="xl1077"/>
    <w:basedOn w:val="a7"/>
    <w:qFormat/>
    <w:rsid w:val="005B3C7A"/>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78">
    <w:name w:val="xl1078"/>
    <w:basedOn w:val="a7"/>
    <w:qFormat/>
    <w:rsid w:val="005B3C7A"/>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79">
    <w:name w:val="xl1079"/>
    <w:basedOn w:val="a7"/>
    <w:qFormat/>
    <w:rsid w:val="005B3C7A"/>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80">
    <w:name w:val="xl1080"/>
    <w:basedOn w:val="a7"/>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81">
    <w:name w:val="xl1081"/>
    <w:basedOn w:val="a7"/>
    <w:qFormat/>
    <w:rsid w:val="005B3C7A"/>
    <w:pPr>
      <w:pBdr>
        <w:top w:val="single" w:sz="8" w:space="0" w:color="auto"/>
        <w:left w:val="single" w:sz="4" w:space="0" w:color="auto"/>
      </w:pBdr>
      <w:spacing w:before="100" w:beforeAutospacing="1" w:after="100" w:afterAutospacing="1"/>
      <w:jc w:val="center"/>
      <w:textAlignment w:val="center"/>
    </w:pPr>
    <w:rPr>
      <w:b/>
      <w:bCs/>
      <w:sz w:val="24"/>
      <w:szCs w:val="24"/>
    </w:rPr>
  </w:style>
  <w:style w:type="paragraph" w:customStyle="1" w:styleId="xl1082">
    <w:name w:val="xl1082"/>
    <w:basedOn w:val="a7"/>
    <w:qFormat/>
    <w:rsid w:val="005B3C7A"/>
    <w:pPr>
      <w:pBdr>
        <w:top w:val="single" w:sz="8" w:space="0" w:color="auto"/>
      </w:pBdr>
      <w:spacing w:before="100" w:beforeAutospacing="1" w:after="100" w:afterAutospacing="1"/>
      <w:jc w:val="center"/>
      <w:textAlignment w:val="center"/>
    </w:pPr>
    <w:rPr>
      <w:b/>
      <w:bCs/>
      <w:sz w:val="24"/>
      <w:szCs w:val="24"/>
    </w:rPr>
  </w:style>
  <w:style w:type="paragraph" w:customStyle="1" w:styleId="xl1083">
    <w:name w:val="xl1083"/>
    <w:basedOn w:val="a7"/>
    <w:qFormat/>
    <w:rsid w:val="005B3C7A"/>
    <w:pPr>
      <w:pBdr>
        <w:top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84">
    <w:name w:val="xl1084"/>
    <w:basedOn w:val="a7"/>
    <w:qFormat/>
    <w:rsid w:val="005B3C7A"/>
    <w:pPr>
      <w:spacing w:before="100" w:beforeAutospacing="1" w:after="100" w:afterAutospacing="1"/>
      <w:jc w:val="center"/>
      <w:textAlignment w:val="center"/>
    </w:pPr>
    <w:rPr>
      <w:color w:val="000000"/>
      <w:sz w:val="24"/>
      <w:szCs w:val="24"/>
    </w:rPr>
  </w:style>
  <w:style w:type="paragraph" w:customStyle="1" w:styleId="xl1085">
    <w:name w:val="xl1085"/>
    <w:basedOn w:val="a7"/>
    <w:qFormat/>
    <w:rsid w:val="005B3C7A"/>
    <w:pPr>
      <w:spacing w:before="100" w:beforeAutospacing="1" w:after="100" w:afterAutospacing="1"/>
      <w:jc w:val="center"/>
      <w:textAlignment w:val="center"/>
    </w:pPr>
    <w:rPr>
      <w:sz w:val="24"/>
      <w:szCs w:val="24"/>
    </w:rPr>
  </w:style>
  <w:style w:type="paragraph" w:customStyle="1" w:styleId="xl1086">
    <w:name w:val="xl1086"/>
    <w:basedOn w:val="a7"/>
    <w:qFormat/>
    <w:rsid w:val="005B3C7A"/>
    <w:pPr>
      <w:spacing w:before="100" w:beforeAutospacing="1" w:after="100" w:afterAutospacing="1"/>
      <w:jc w:val="center"/>
      <w:textAlignment w:val="center"/>
    </w:pPr>
    <w:rPr>
      <w:sz w:val="24"/>
      <w:szCs w:val="24"/>
    </w:rPr>
  </w:style>
  <w:style w:type="paragraph" w:customStyle="1" w:styleId="xl1087">
    <w:name w:val="xl1087"/>
    <w:basedOn w:val="a7"/>
    <w:qFormat/>
    <w:rsid w:val="005B3C7A"/>
    <w:pPr>
      <w:spacing w:before="100" w:beforeAutospacing="1" w:after="100" w:afterAutospacing="1"/>
      <w:jc w:val="center"/>
      <w:textAlignment w:val="center"/>
    </w:pPr>
    <w:rPr>
      <w:sz w:val="24"/>
      <w:szCs w:val="24"/>
    </w:rPr>
  </w:style>
  <w:style w:type="paragraph" w:customStyle="1" w:styleId="xl1089">
    <w:name w:val="xl1089"/>
    <w:basedOn w:val="a7"/>
    <w:qFormat/>
    <w:rsid w:val="005B3C7A"/>
    <w:pPr>
      <w:pBdr>
        <w:top w:val="single" w:sz="4" w:space="0" w:color="auto"/>
      </w:pBdr>
      <w:spacing w:before="100" w:beforeAutospacing="1" w:after="100" w:afterAutospacing="1"/>
      <w:jc w:val="center"/>
      <w:textAlignment w:val="center"/>
    </w:pPr>
    <w:rPr>
      <w:sz w:val="24"/>
      <w:szCs w:val="24"/>
    </w:rPr>
  </w:style>
  <w:style w:type="paragraph" w:customStyle="1" w:styleId="xl1090">
    <w:name w:val="xl1090"/>
    <w:basedOn w:val="a7"/>
    <w:qFormat/>
    <w:rsid w:val="005B3C7A"/>
    <w:pPr>
      <w:spacing w:before="100" w:beforeAutospacing="1" w:after="100" w:afterAutospacing="1"/>
    </w:pPr>
    <w:rPr>
      <w:rFonts w:ascii="Calibri" w:hAnsi="Calibri" w:cs="Calibri"/>
      <w:b/>
      <w:bCs/>
      <w:sz w:val="24"/>
      <w:szCs w:val="24"/>
    </w:rPr>
  </w:style>
  <w:style w:type="paragraph" w:customStyle="1" w:styleId="xl1091">
    <w:name w:val="xl1091"/>
    <w:basedOn w:val="a7"/>
    <w:qFormat/>
    <w:rsid w:val="005B3C7A"/>
    <w:pPr>
      <w:spacing w:before="100" w:beforeAutospacing="1" w:after="100" w:afterAutospacing="1"/>
      <w:jc w:val="center"/>
      <w:textAlignment w:val="center"/>
    </w:pPr>
    <w:rPr>
      <w:b/>
      <w:bCs/>
      <w:sz w:val="24"/>
      <w:szCs w:val="24"/>
    </w:rPr>
  </w:style>
  <w:style w:type="character" w:customStyle="1" w:styleId="193">
    <w:name w:val="Основной текст19"/>
    <w:basedOn w:val="affffff"/>
    <w:rsid w:val="00BC3101"/>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204">
    <w:name w:val="Основной текст20"/>
    <w:basedOn w:val="affffff"/>
    <w:rsid w:val="00BC3101"/>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21f8">
    <w:name w:val="Основной текст21"/>
    <w:basedOn w:val="affffff"/>
    <w:rsid w:val="00BC3101"/>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22d">
    <w:name w:val="Основной текст22"/>
    <w:basedOn w:val="affffff"/>
    <w:rsid w:val="00BC3101"/>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440">
    <w:name w:val="Основной текст44"/>
    <w:basedOn w:val="a7"/>
    <w:qFormat/>
    <w:rsid w:val="00BC3101"/>
    <w:pPr>
      <w:shd w:val="clear" w:color="auto" w:fill="FFFFFF"/>
      <w:spacing w:after="180" w:line="0" w:lineRule="atLeast"/>
      <w:ind w:hanging="200"/>
      <w:jc w:val="center"/>
    </w:pPr>
    <w:rPr>
      <w:color w:val="000000"/>
      <w:sz w:val="19"/>
      <w:szCs w:val="19"/>
      <w:lang w:val="ru"/>
    </w:rPr>
  </w:style>
  <w:style w:type="character" w:customStyle="1" w:styleId="363">
    <w:name w:val="Основной текст36"/>
    <w:basedOn w:val="affffff"/>
    <w:rsid w:val="00BC3101"/>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392">
    <w:name w:val="Основной текст39"/>
    <w:basedOn w:val="affffff"/>
    <w:rsid w:val="00BC3101"/>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400">
    <w:name w:val="Основной текст40"/>
    <w:basedOn w:val="affffff"/>
    <w:rsid w:val="00BC3101"/>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xl4201">
    <w:name w:val="xl4201"/>
    <w:basedOn w:val="a7"/>
    <w:qFormat/>
    <w:rsid w:val="00BC310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b/>
      <w:bCs/>
      <w:sz w:val="24"/>
      <w:szCs w:val="24"/>
    </w:rPr>
  </w:style>
  <w:style w:type="paragraph" w:customStyle="1" w:styleId="xl4202">
    <w:name w:val="xl4202"/>
    <w:basedOn w:val="a7"/>
    <w:qFormat/>
    <w:rsid w:val="00BC3101"/>
    <w:pPr>
      <w:shd w:val="clear" w:color="000000" w:fill="D9E1F2"/>
      <w:spacing w:before="100" w:beforeAutospacing="1" w:after="100" w:afterAutospacing="1"/>
    </w:pPr>
    <w:rPr>
      <w:sz w:val="24"/>
      <w:szCs w:val="24"/>
    </w:rPr>
  </w:style>
  <w:style w:type="paragraph" w:customStyle="1" w:styleId="xl4203">
    <w:name w:val="xl4203"/>
    <w:basedOn w:val="a7"/>
    <w:qFormat/>
    <w:rsid w:val="00BC31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character" w:customStyle="1" w:styleId="UnresolvedMention">
    <w:name w:val="Unresolved Mention"/>
    <w:basedOn w:val="a8"/>
    <w:uiPriority w:val="99"/>
    <w:semiHidden/>
    <w:unhideWhenUsed/>
    <w:rsid w:val="00BC3101"/>
    <w:rPr>
      <w:color w:val="808080"/>
      <w:shd w:val="clear" w:color="auto" w:fill="E6E6E6"/>
    </w:rPr>
  </w:style>
  <w:style w:type="paragraph" w:customStyle="1" w:styleId="a4">
    <w:name w:val="Нумерованный ГП"/>
    <w:basedOn w:val="a7"/>
    <w:link w:val="affffffffffffffa"/>
    <w:qFormat/>
    <w:rsid w:val="00BC3101"/>
    <w:pPr>
      <w:numPr>
        <w:numId w:val="48"/>
      </w:numPr>
      <w:spacing w:before="120" w:line="276" w:lineRule="auto"/>
      <w:ind w:left="1134" w:hanging="425"/>
      <w:contextualSpacing/>
    </w:pPr>
    <w:rPr>
      <w:rFonts w:ascii="Tahoma" w:hAnsi="Tahoma"/>
      <w:sz w:val="24"/>
      <w:szCs w:val="24"/>
      <w:lang w:val="x-none" w:eastAsia="x-none"/>
    </w:rPr>
  </w:style>
  <w:style w:type="character" w:customStyle="1" w:styleId="affffffffffffffa">
    <w:name w:val="Нумерованный ГП Знак"/>
    <w:link w:val="a4"/>
    <w:rsid w:val="00BC3101"/>
    <w:rPr>
      <w:rFonts w:ascii="Tahoma" w:hAnsi="Tahoma"/>
      <w:sz w:val="24"/>
      <w:szCs w:val="24"/>
      <w:lang w:val="x-none" w:eastAsia="x-none"/>
    </w:rPr>
  </w:style>
  <w:style w:type="paragraph" w:customStyle="1" w:styleId="xl4204">
    <w:name w:val="xl4204"/>
    <w:basedOn w:val="a7"/>
    <w:qFormat/>
    <w:rsid w:val="00BC3101"/>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4205">
    <w:name w:val="xl4205"/>
    <w:basedOn w:val="a7"/>
    <w:qFormat/>
    <w:rsid w:val="00BC3101"/>
    <w:pPr>
      <w:pBdr>
        <w:top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4206">
    <w:name w:val="xl4206"/>
    <w:basedOn w:val="a7"/>
    <w:qFormat/>
    <w:rsid w:val="00BC3101"/>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207">
    <w:name w:val="xl4207"/>
    <w:basedOn w:val="a7"/>
    <w:qFormat/>
    <w:rsid w:val="00BC31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208">
    <w:name w:val="xl4208"/>
    <w:basedOn w:val="a7"/>
    <w:qFormat/>
    <w:rsid w:val="00BC31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209">
    <w:name w:val="xl4209"/>
    <w:basedOn w:val="a7"/>
    <w:qFormat/>
    <w:rsid w:val="00BC31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333">
    <w:name w:val="Обычный33"/>
    <w:uiPriority w:val="99"/>
    <w:qFormat/>
    <w:rsid w:val="006F1C76"/>
    <w:pPr>
      <w:spacing w:before="100" w:after="100"/>
    </w:pPr>
    <w:rPr>
      <w:snapToGrid w:val="0"/>
      <w:sz w:val="24"/>
    </w:rPr>
  </w:style>
  <w:style w:type="paragraph" w:customStyle="1" w:styleId="6d">
    <w:name w:val="Знак Знак Знак6"/>
    <w:basedOn w:val="a7"/>
    <w:uiPriority w:val="99"/>
    <w:qFormat/>
    <w:rsid w:val="006F1C76"/>
    <w:rPr>
      <w:rFonts w:ascii="Verdana" w:hAnsi="Verdana" w:cs="Verdana"/>
      <w:lang w:val="en-US" w:eastAsia="en-US"/>
    </w:rPr>
  </w:style>
  <w:style w:type="paragraph" w:customStyle="1" w:styleId="5f3">
    <w:name w:val="Знак Знак Знак5"/>
    <w:basedOn w:val="a7"/>
    <w:qFormat/>
    <w:rsid w:val="006F1C76"/>
    <w:rPr>
      <w:rFonts w:ascii="Verdana" w:hAnsi="Verdana" w:cs="Verdana"/>
      <w:lang w:val="en-US" w:eastAsia="en-US"/>
    </w:rPr>
  </w:style>
  <w:style w:type="paragraph" w:styleId="5f4">
    <w:name w:val="List 5"/>
    <w:basedOn w:val="affa"/>
    <w:rsid w:val="006F1C76"/>
    <w:pPr>
      <w:widowControl/>
      <w:spacing w:after="240" w:line="240" w:lineRule="atLeast"/>
      <w:ind w:left="2880" w:hanging="360"/>
    </w:pPr>
    <w:rPr>
      <w:rFonts w:ascii="Arial" w:hAnsi="Arial" w:cs="Arial"/>
      <w:spacing w:val="-5"/>
      <w:lang w:eastAsia="en-US"/>
    </w:rPr>
  </w:style>
  <w:style w:type="paragraph" w:styleId="4fa">
    <w:name w:val="List Bullet 4"/>
    <w:basedOn w:val="a7"/>
    <w:autoRedefine/>
    <w:rsid w:val="006F1C76"/>
    <w:pPr>
      <w:tabs>
        <w:tab w:val="num" w:pos="552"/>
      </w:tabs>
      <w:spacing w:after="240" w:line="240" w:lineRule="atLeast"/>
      <w:ind w:left="2520" w:hanging="552"/>
      <w:jc w:val="both"/>
    </w:pPr>
    <w:rPr>
      <w:rFonts w:ascii="Arial" w:hAnsi="Arial" w:cs="Arial"/>
      <w:spacing w:val="-5"/>
      <w:lang w:eastAsia="en-US"/>
    </w:rPr>
  </w:style>
  <w:style w:type="paragraph" w:styleId="5f5">
    <w:name w:val="List Bullet 5"/>
    <w:basedOn w:val="a7"/>
    <w:autoRedefine/>
    <w:rsid w:val="006F1C76"/>
    <w:pPr>
      <w:tabs>
        <w:tab w:val="num" w:pos="552"/>
      </w:tabs>
      <w:spacing w:after="240" w:line="240" w:lineRule="atLeast"/>
      <w:ind w:left="2880" w:hanging="552"/>
      <w:jc w:val="both"/>
    </w:pPr>
    <w:rPr>
      <w:rFonts w:ascii="Arial" w:hAnsi="Arial" w:cs="Arial"/>
      <w:spacing w:val="-5"/>
      <w:lang w:eastAsia="en-US"/>
    </w:rPr>
  </w:style>
  <w:style w:type="paragraph" w:styleId="3ff7">
    <w:name w:val="List Continue 3"/>
    <w:basedOn w:val="affffff3"/>
    <w:uiPriority w:val="99"/>
    <w:rsid w:val="006F1C76"/>
    <w:pPr>
      <w:spacing w:after="240" w:line="240" w:lineRule="atLeast"/>
      <w:ind w:left="2520"/>
      <w:contextualSpacing w:val="0"/>
      <w:jc w:val="both"/>
    </w:pPr>
    <w:rPr>
      <w:rFonts w:ascii="Arial" w:hAnsi="Arial" w:cs="Arial"/>
      <w:spacing w:val="-5"/>
      <w:lang w:eastAsia="en-US"/>
    </w:rPr>
  </w:style>
  <w:style w:type="paragraph" w:styleId="5f6">
    <w:name w:val="List Continue 5"/>
    <w:basedOn w:val="affffff3"/>
    <w:rsid w:val="006F1C76"/>
    <w:pPr>
      <w:spacing w:after="240" w:line="240" w:lineRule="atLeast"/>
      <w:ind w:left="3240"/>
      <w:contextualSpacing w:val="0"/>
      <w:jc w:val="both"/>
    </w:pPr>
    <w:rPr>
      <w:rFonts w:ascii="Arial" w:hAnsi="Arial" w:cs="Arial"/>
      <w:spacing w:val="-5"/>
      <w:lang w:eastAsia="en-US"/>
    </w:rPr>
  </w:style>
  <w:style w:type="paragraph" w:styleId="3ff8">
    <w:name w:val="List Number 3"/>
    <w:basedOn w:val="a"/>
    <w:rsid w:val="006F1C76"/>
    <w:pPr>
      <w:numPr>
        <w:numId w:val="0"/>
      </w:numPr>
      <w:tabs>
        <w:tab w:val="num" w:pos="720"/>
      </w:tabs>
      <w:spacing w:after="240" w:line="240" w:lineRule="atLeast"/>
      <w:ind w:left="2160" w:hanging="360"/>
      <w:contextualSpacing w:val="0"/>
      <w:jc w:val="both"/>
    </w:pPr>
    <w:rPr>
      <w:rFonts w:ascii="Arial" w:hAnsi="Arial" w:cs="Arial"/>
      <w:spacing w:val="-5"/>
      <w:lang w:eastAsia="en-US"/>
    </w:rPr>
  </w:style>
  <w:style w:type="paragraph" w:styleId="4fb">
    <w:name w:val="List Number 4"/>
    <w:aliases w:val="Список буквенный,Список буквенный1,Список буквенный2,Список буквенный3,Список буквенный11,Список буквенный21,Список буквенный4,Список буквенный12,Список буквенный22,Список буквенный31,Список буквенный111,Список буквенный211"/>
    <w:basedOn w:val="a"/>
    <w:qFormat/>
    <w:rsid w:val="006F1C76"/>
    <w:pPr>
      <w:numPr>
        <w:numId w:val="0"/>
      </w:numPr>
      <w:spacing w:after="240" w:line="240" w:lineRule="atLeast"/>
      <w:ind w:left="2520" w:hanging="360"/>
      <w:contextualSpacing w:val="0"/>
      <w:jc w:val="both"/>
    </w:pPr>
    <w:rPr>
      <w:rFonts w:ascii="Arial" w:hAnsi="Arial" w:cs="Arial"/>
      <w:spacing w:val="-5"/>
      <w:lang w:eastAsia="en-US"/>
    </w:rPr>
  </w:style>
  <w:style w:type="paragraph" w:styleId="5f7">
    <w:name w:val="List Number 5"/>
    <w:basedOn w:val="a"/>
    <w:rsid w:val="006F1C76"/>
    <w:pPr>
      <w:numPr>
        <w:numId w:val="0"/>
      </w:numPr>
      <w:spacing w:after="240" w:line="240" w:lineRule="atLeast"/>
      <w:ind w:left="2880" w:hanging="360"/>
      <w:contextualSpacing w:val="0"/>
      <w:jc w:val="both"/>
    </w:pPr>
    <w:rPr>
      <w:rFonts w:ascii="Arial" w:hAnsi="Arial" w:cs="Arial"/>
      <w:spacing w:val="-5"/>
      <w:lang w:eastAsia="en-US"/>
    </w:rPr>
  </w:style>
  <w:style w:type="paragraph" w:styleId="2fffc">
    <w:name w:val="envelope return"/>
    <w:basedOn w:val="a7"/>
    <w:rsid w:val="006F1C76"/>
    <w:pPr>
      <w:spacing w:line="360" w:lineRule="auto"/>
      <w:ind w:left="1080" w:firstLine="709"/>
      <w:jc w:val="both"/>
    </w:pPr>
    <w:rPr>
      <w:rFonts w:ascii="Arial" w:hAnsi="Arial" w:cs="Arial"/>
      <w:spacing w:val="-5"/>
      <w:lang w:eastAsia="en-US"/>
    </w:rPr>
  </w:style>
  <w:style w:type="paragraph" w:styleId="affffffffffffffb">
    <w:name w:val="envelope address"/>
    <w:basedOn w:val="a7"/>
    <w:rsid w:val="006F1C76"/>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customStyle="1" w:styleId="3ff9">
    <w:name w:val="Знак3 Знак Знак"/>
    <w:semiHidden/>
    <w:rsid w:val="006F1C76"/>
    <w:rPr>
      <w:b/>
      <w:sz w:val="24"/>
      <w:szCs w:val="24"/>
      <w:u w:val="single"/>
      <w:lang w:val="ru-RU" w:eastAsia="ru-RU" w:bidi="ar-SA"/>
    </w:rPr>
  </w:style>
  <w:style w:type="numbering" w:customStyle="1" w:styleId="1120">
    <w:name w:val="Нет списка112"/>
    <w:next w:val="aa"/>
    <w:semiHidden/>
    <w:rsid w:val="006F1C76"/>
  </w:style>
  <w:style w:type="character" w:customStyle="1" w:styleId="TimesNewRoman0pt">
    <w:name w:val="Основной текст + Times New Roman;Не полужирный;Интервал 0 pt"/>
    <w:basedOn w:val="a8"/>
    <w:rsid w:val="006F1C76"/>
    <w:rPr>
      <w:rFonts w:ascii="Times New Roman" w:eastAsia="Times New Roman" w:hAnsi="Times New Roman" w:cs="Times New Roman"/>
      <w:b/>
      <w:bCs/>
      <w:i w:val="0"/>
      <w:iCs w:val="0"/>
      <w:smallCaps w:val="0"/>
      <w:strike w:val="0"/>
      <w:color w:val="000000"/>
      <w:spacing w:val="2"/>
      <w:w w:val="100"/>
      <w:position w:val="0"/>
      <w:sz w:val="21"/>
      <w:szCs w:val="21"/>
      <w:u w:val="none"/>
      <w:shd w:val="clear" w:color="auto" w:fill="FFFFFF"/>
      <w:lang w:val="ru-RU"/>
    </w:rPr>
  </w:style>
  <w:style w:type="numbering" w:customStyle="1" w:styleId="13a">
    <w:name w:val="Нет списка13"/>
    <w:next w:val="aa"/>
    <w:uiPriority w:val="99"/>
    <w:semiHidden/>
    <w:unhideWhenUsed/>
    <w:rsid w:val="006F1C76"/>
  </w:style>
  <w:style w:type="numbering" w:customStyle="1" w:styleId="1130">
    <w:name w:val="Нет списка113"/>
    <w:next w:val="aa"/>
    <w:semiHidden/>
    <w:rsid w:val="006F1C76"/>
  </w:style>
  <w:style w:type="numbering" w:customStyle="1" w:styleId="22e">
    <w:name w:val="Нет списка22"/>
    <w:next w:val="aa"/>
    <w:semiHidden/>
    <w:rsid w:val="006F1C76"/>
  </w:style>
  <w:style w:type="numbering" w:customStyle="1" w:styleId="11110">
    <w:name w:val="Нет списка1111"/>
    <w:next w:val="aa"/>
    <w:semiHidden/>
    <w:rsid w:val="006F1C76"/>
  </w:style>
  <w:style w:type="numbering" w:customStyle="1" w:styleId="1210">
    <w:name w:val="Нет списка121"/>
    <w:next w:val="aa"/>
    <w:semiHidden/>
    <w:rsid w:val="006F1C76"/>
  </w:style>
  <w:style w:type="numbering" w:customStyle="1" w:styleId="211c">
    <w:name w:val="Нет списка211"/>
    <w:next w:val="aa"/>
    <w:semiHidden/>
    <w:rsid w:val="006F1C76"/>
  </w:style>
  <w:style w:type="numbering" w:customStyle="1" w:styleId="1121">
    <w:name w:val="Нет списка1121"/>
    <w:next w:val="aa"/>
    <w:semiHidden/>
    <w:rsid w:val="006F1C76"/>
  </w:style>
  <w:style w:type="numbering" w:customStyle="1" w:styleId="1ai1111">
    <w:name w:val="1 / a / i1111"/>
    <w:basedOn w:val="aa"/>
    <w:next w:val="1ai"/>
    <w:rsid w:val="006F1C76"/>
  </w:style>
  <w:style w:type="numbering" w:customStyle="1" w:styleId="416">
    <w:name w:val="Нет списка41"/>
    <w:next w:val="aa"/>
    <w:uiPriority w:val="99"/>
    <w:semiHidden/>
    <w:unhideWhenUsed/>
    <w:rsid w:val="006F1C76"/>
  </w:style>
  <w:style w:type="numbering" w:customStyle="1" w:styleId="1310">
    <w:name w:val="Нет списка131"/>
    <w:next w:val="aa"/>
    <w:uiPriority w:val="99"/>
    <w:semiHidden/>
    <w:unhideWhenUsed/>
    <w:rsid w:val="006F1C76"/>
  </w:style>
  <w:style w:type="numbering" w:customStyle="1" w:styleId="1131">
    <w:name w:val="Нет списка1131"/>
    <w:next w:val="aa"/>
    <w:semiHidden/>
    <w:rsid w:val="006F1C76"/>
  </w:style>
  <w:style w:type="numbering" w:customStyle="1" w:styleId="2212">
    <w:name w:val="Нет списка221"/>
    <w:next w:val="aa"/>
    <w:semiHidden/>
    <w:rsid w:val="006F1C76"/>
  </w:style>
  <w:style w:type="numbering" w:customStyle="1" w:styleId="11111">
    <w:name w:val="Нет списка11111"/>
    <w:next w:val="aa"/>
    <w:semiHidden/>
    <w:rsid w:val="006F1C76"/>
  </w:style>
  <w:style w:type="numbering" w:customStyle="1" w:styleId="3117">
    <w:name w:val="Нет списка311"/>
    <w:next w:val="aa"/>
    <w:semiHidden/>
    <w:unhideWhenUsed/>
    <w:rsid w:val="006F1C76"/>
  </w:style>
  <w:style w:type="numbering" w:customStyle="1" w:styleId="1211">
    <w:name w:val="Нет списка1211"/>
    <w:next w:val="aa"/>
    <w:semiHidden/>
    <w:rsid w:val="006F1C76"/>
  </w:style>
  <w:style w:type="numbering" w:customStyle="1" w:styleId="21111">
    <w:name w:val="Нет списка2111"/>
    <w:next w:val="aa"/>
    <w:semiHidden/>
    <w:rsid w:val="006F1C76"/>
  </w:style>
  <w:style w:type="numbering" w:customStyle="1" w:styleId="11211">
    <w:name w:val="Нет списка11211"/>
    <w:next w:val="aa"/>
    <w:semiHidden/>
    <w:rsid w:val="006F1C76"/>
  </w:style>
  <w:style w:type="numbering" w:customStyle="1" w:styleId="1ai31">
    <w:name w:val="1 / a / i31"/>
    <w:basedOn w:val="aa"/>
    <w:next w:val="1ai"/>
    <w:rsid w:val="006F1C76"/>
    <w:pPr>
      <w:numPr>
        <w:numId w:val="4"/>
      </w:numPr>
    </w:pPr>
  </w:style>
  <w:style w:type="numbering" w:customStyle="1" w:styleId="4">
    <w:name w:val="Статья / Раздел4"/>
    <w:basedOn w:val="aa"/>
    <w:next w:val="afffffa"/>
    <w:rsid w:val="006F1C76"/>
    <w:pPr>
      <w:numPr>
        <w:numId w:val="1"/>
      </w:numPr>
    </w:pPr>
  </w:style>
  <w:style w:type="character" w:customStyle="1" w:styleId="FranklinGothicDemiCond">
    <w:name w:val="Колонтитул + Franklin Gothic Demi Cond"/>
    <w:basedOn w:val="afffffffffff8"/>
    <w:rsid w:val="006F1C76"/>
    <w:rPr>
      <w:rFonts w:ascii="Franklin Gothic Demi Cond" w:eastAsia="Franklin Gothic Demi Cond" w:hAnsi="Franklin Gothic Demi Cond" w:cs="Franklin Gothic Demi Cond" w:hint="default"/>
      <w:b w:val="0"/>
      <w:bCs w:val="0"/>
      <w:i w:val="0"/>
      <w:iCs w:val="0"/>
      <w:smallCaps w:val="0"/>
      <w:strike w:val="0"/>
      <w:dstrike w:val="0"/>
      <w:spacing w:val="0"/>
      <w:sz w:val="20"/>
      <w:szCs w:val="20"/>
      <w:u w:val="none"/>
      <w:effect w:val="none"/>
      <w:shd w:val="clear" w:color="auto" w:fill="FFFFFF"/>
    </w:rPr>
  </w:style>
  <w:style w:type="character" w:customStyle="1" w:styleId="FranklinGothicDemiCond105pt">
    <w:name w:val="Колонтитул + Franklin Gothic Demi Cond;10;5 pt"/>
    <w:basedOn w:val="afffffffffff8"/>
    <w:rsid w:val="006F1C76"/>
    <w:rPr>
      <w:rFonts w:ascii="Franklin Gothic Demi Cond" w:eastAsia="Franklin Gothic Demi Cond" w:hAnsi="Franklin Gothic Demi Cond" w:cs="Franklin Gothic Demi Cond" w:hint="default"/>
      <w:b w:val="0"/>
      <w:bCs w:val="0"/>
      <w:i w:val="0"/>
      <w:iCs w:val="0"/>
      <w:smallCaps w:val="0"/>
      <w:strike w:val="0"/>
      <w:dstrike w:val="0"/>
      <w:spacing w:val="0"/>
      <w:sz w:val="21"/>
      <w:szCs w:val="21"/>
      <w:u w:val="none"/>
      <w:effect w:val="none"/>
      <w:shd w:val="clear" w:color="auto" w:fill="FFFFFF"/>
    </w:rPr>
  </w:style>
  <w:style w:type="character" w:customStyle="1" w:styleId="10135pt">
    <w:name w:val="Основной текст (10) + 13;5 pt;Не малые прописные"/>
    <w:basedOn w:val="101"/>
    <w:rsid w:val="006F1C76"/>
    <w:rPr>
      <w:smallCaps/>
      <w:sz w:val="27"/>
      <w:szCs w:val="27"/>
      <w:shd w:val="clear" w:color="auto" w:fill="FFFFFF"/>
      <w:lang w:val="en-US"/>
    </w:rPr>
  </w:style>
  <w:style w:type="character" w:customStyle="1" w:styleId="FranklinGothicDemiCond13pt0pt">
    <w:name w:val="Основной текст + Franklin Gothic Demi Cond;13 pt;Интервал 0 pt"/>
    <w:basedOn w:val="affffff"/>
    <w:rsid w:val="006F1C76"/>
    <w:rPr>
      <w:rFonts w:ascii="Franklin Gothic Demi Cond" w:eastAsia="Franklin Gothic Demi Cond" w:hAnsi="Franklin Gothic Demi Cond" w:cs="Franklin Gothic Demi Cond"/>
      <w:b w:val="0"/>
      <w:bCs w:val="0"/>
      <w:i w:val="0"/>
      <w:iCs w:val="0"/>
      <w:smallCaps w:val="0"/>
      <w:strike w:val="0"/>
      <w:spacing w:val="10"/>
      <w:sz w:val="26"/>
      <w:szCs w:val="26"/>
      <w:shd w:val="clear" w:color="auto" w:fill="FFFFFF"/>
    </w:rPr>
  </w:style>
  <w:style w:type="character" w:customStyle="1" w:styleId="affffffffffffffc">
    <w:name w:val="Основной текст + Курсив"/>
    <w:aliases w:val="Интервал 0 pt3"/>
    <w:basedOn w:val="affffff"/>
    <w:rsid w:val="006F1C76"/>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7pt">
    <w:name w:val="Основной текст + 7 pt;Курсив"/>
    <w:basedOn w:val="affffff"/>
    <w:rsid w:val="006F1C76"/>
    <w:rPr>
      <w:rFonts w:ascii="Times New Roman" w:eastAsia="Times New Roman" w:hAnsi="Times New Roman" w:cs="Times New Roman"/>
      <w:b w:val="0"/>
      <w:bCs w:val="0"/>
      <w:i/>
      <w:iCs/>
      <w:smallCaps w:val="0"/>
      <w:strike w:val="0"/>
      <w:spacing w:val="0"/>
      <w:sz w:val="14"/>
      <w:szCs w:val="14"/>
      <w:shd w:val="clear" w:color="auto" w:fill="FFFFFF"/>
      <w:lang w:val="en-US"/>
    </w:rPr>
  </w:style>
  <w:style w:type="numbering" w:customStyle="1" w:styleId="5f8">
    <w:name w:val="Нет списка5"/>
    <w:next w:val="aa"/>
    <w:uiPriority w:val="99"/>
    <w:semiHidden/>
    <w:unhideWhenUsed/>
    <w:rsid w:val="006F1C76"/>
  </w:style>
  <w:style w:type="numbering" w:customStyle="1" w:styleId="147">
    <w:name w:val="Нет списка14"/>
    <w:next w:val="aa"/>
    <w:semiHidden/>
    <w:unhideWhenUsed/>
    <w:rsid w:val="006F1C76"/>
  </w:style>
  <w:style w:type="numbering" w:customStyle="1" w:styleId="1140">
    <w:name w:val="Нет списка114"/>
    <w:next w:val="aa"/>
    <w:semiHidden/>
    <w:rsid w:val="006F1C76"/>
  </w:style>
  <w:style w:type="numbering" w:customStyle="1" w:styleId="234">
    <w:name w:val="Нет списка23"/>
    <w:next w:val="aa"/>
    <w:uiPriority w:val="99"/>
    <w:semiHidden/>
    <w:rsid w:val="006F1C76"/>
  </w:style>
  <w:style w:type="numbering" w:customStyle="1" w:styleId="11120">
    <w:name w:val="Нет списка1112"/>
    <w:next w:val="aa"/>
    <w:semiHidden/>
    <w:rsid w:val="006F1C76"/>
  </w:style>
  <w:style w:type="numbering" w:customStyle="1" w:styleId="32d">
    <w:name w:val="Нет списка32"/>
    <w:next w:val="aa"/>
    <w:semiHidden/>
    <w:unhideWhenUsed/>
    <w:rsid w:val="006F1C76"/>
  </w:style>
  <w:style w:type="numbering" w:customStyle="1" w:styleId="1220">
    <w:name w:val="Нет списка122"/>
    <w:next w:val="aa"/>
    <w:semiHidden/>
    <w:rsid w:val="006F1C76"/>
  </w:style>
  <w:style w:type="numbering" w:customStyle="1" w:styleId="2122">
    <w:name w:val="Нет списка212"/>
    <w:next w:val="aa"/>
    <w:semiHidden/>
    <w:rsid w:val="006F1C76"/>
  </w:style>
  <w:style w:type="numbering" w:customStyle="1" w:styleId="1122">
    <w:name w:val="Нет списка1122"/>
    <w:next w:val="aa"/>
    <w:semiHidden/>
    <w:rsid w:val="006F1C76"/>
  </w:style>
  <w:style w:type="numbering" w:customStyle="1" w:styleId="1ai1112">
    <w:name w:val="1 / a / i1112"/>
    <w:basedOn w:val="aa"/>
    <w:next w:val="1ai"/>
    <w:rsid w:val="006F1C76"/>
  </w:style>
  <w:style w:type="numbering" w:customStyle="1" w:styleId="423">
    <w:name w:val="Нет списка42"/>
    <w:next w:val="aa"/>
    <w:uiPriority w:val="99"/>
    <w:semiHidden/>
    <w:unhideWhenUsed/>
    <w:rsid w:val="006F1C76"/>
  </w:style>
  <w:style w:type="numbering" w:customStyle="1" w:styleId="1320">
    <w:name w:val="Нет списка132"/>
    <w:next w:val="aa"/>
    <w:uiPriority w:val="99"/>
    <w:semiHidden/>
    <w:unhideWhenUsed/>
    <w:rsid w:val="006F1C76"/>
  </w:style>
  <w:style w:type="numbering" w:customStyle="1" w:styleId="1132">
    <w:name w:val="Нет списка1132"/>
    <w:next w:val="aa"/>
    <w:semiHidden/>
    <w:rsid w:val="006F1C76"/>
  </w:style>
  <w:style w:type="numbering" w:customStyle="1" w:styleId="2220">
    <w:name w:val="Нет списка222"/>
    <w:next w:val="aa"/>
    <w:semiHidden/>
    <w:rsid w:val="006F1C76"/>
  </w:style>
  <w:style w:type="numbering" w:customStyle="1" w:styleId="11112">
    <w:name w:val="Нет списка11112"/>
    <w:next w:val="aa"/>
    <w:semiHidden/>
    <w:rsid w:val="006F1C76"/>
  </w:style>
  <w:style w:type="numbering" w:customStyle="1" w:styleId="3120">
    <w:name w:val="Нет списка312"/>
    <w:next w:val="aa"/>
    <w:uiPriority w:val="99"/>
    <w:semiHidden/>
    <w:unhideWhenUsed/>
    <w:rsid w:val="006F1C76"/>
  </w:style>
  <w:style w:type="numbering" w:customStyle="1" w:styleId="1212">
    <w:name w:val="Нет списка1212"/>
    <w:next w:val="aa"/>
    <w:semiHidden/>
    <w:rsid w:val="006F1C76"/>
  </w:style>
  <w:style w:type="numbering" w:customStyle="1" w:styleId="21120">
    <w:name w:val="Нет списка2112"/>
    <w:next w:val="aa"/>
    <w:semiHidden/>
    <w:rsid w:val="006F1C76"/>
  </w:style>
  <w:style w:type="numbering" w:customStyle="1" w:styleId="11212">
    <w:name w:val="Нет списка11212"/>
    <w:next w:val="aa"/>
    <w:semiHidden/>
    <w:rsid w:val="006F1C76"/>
  </w:style>
  <w:style w:type="numbering" w:customStyle="1" w:styleId="1ai11111">
    <w:name w:val="1 / a / i11111"/>
    <w:basedOn w:val="aa"/>
    <w:next w:val="1ai"/>
    <w:rsid w:val="006F1C76"/>
  </w:style>
  <w:style w:type="numbering" w:customStyle="1" w:styleId="4113">
    <w:name w:val="Нет списка411"/>
    <w:next w:val="aa"/>
    <w:uiPriority w:val="99"/>
    <w:semiHidden/>
    <w:unhideWhenUsed/>
    <w:rsid w:val="006F1C76"/>
  </w:style>
  <w:style w:type="numbering" w:customStyle="1" w:styleId="1311">
    <w:name w:val="Нет списка1311"/>
    <w:next w:val="aa"/>
    <w:uiPriority w:val="99"/>
    <w:semiHidden/>
    <w:unhideWhenUsed/>
    <w:rsid w:val="006F1C76"/>
  </w:style>
  <w:style w:type="numbering" w:customStyle="1" w:styleId="11311">
    <w:name w:val="Нет списка11311"/>
    <w:next w:val="aa"/>
    <w:semiHidden/>
    <w:rsid w:val="006F1C76"/>
  </w:style>
  <w:style w:type="numbering" w:customStyle="1" w:styleId="22110">
    <w:name w:val="Нет списка2211"/>
    <w:next w:val="aa"/>
    <w:semiHidden/>
    <w:rsid w:val="006F1C76"/>
  </w:style>
  <w:style w:type="numbering" w:customStyle="1" w:styleId="1111110">
    <w:name w:val="Нет списка111111"/>
    <w:next w:val="aa"/>
    <w:semiHidden/>
    <w:rsid w:val="006F1C76"/>
  </w:style>
  <w:style w:type="numbering" w:customStyle="1" w:styleId="31110">
    <w:name w:val="Нет списка3111"/>
    <w:next w:val="aa"/>
    <w:uiPriority w:val="99"/>
    <w:semiHidden/>
    <w:unhideWhenUsed/>
    <w:rsid w:val="006F1C76"/>
  </w:style>
  <w:style w:type="numbering" w:customStyle="1" w:styleId="12111">
    <w:name w:val="Нет списка12111"/>
    <w:next w:val="aa"/>
    <w:semiHidden/>
    <w:rsid w:val="006F1C76"/>
  </w:style>
  <w:style w:type="numbering" w:customStyle="1" w:styleId="211110">
    <w:name w:val="Нет списка21111"/>
    <w:next w:val="aa"/>
    <w:semiHidden/>
    <w:rsid w:val="006F1C76"/>
  </w:style>
  <w:style w:type="numbering" w:customStyle="1" w:styleId="112111">
    <w:name w:val="Нет списка112111"/>
    <w:next w:val="aa"/>
    <w:semiHidden/>
    <w:rsid w:val="006F1C76"/>
  </w:style>
  <w:style w:type="numbering" w:customStyle="1" w:styleId="14">
    <w:name w:val="Статья / Раздел14"/>
    <w:basedOn w:val="aa"/>
    <w:next w:val="afffffa"/>
    <w:uiPriority w:val="99"/>
    <w:rsid w:val="006F1C76"/>
    <w:pPr>
      <w:numPr>
        <w:numId w:val="11"/>
      </w:numPr>
    </w:pPr>
  </w:style>
  <w:style w:type="paragraph" w:customStyle="1" w:styleId="xl48794">
    <w:name w:val="xl48794"/>
    <w:basedOn w:val="a7"/>
    <w:qFormat/>
    <w:rsid w:val="006F1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character" w:customStyle="1" w:styleId="S21">
    <w:name w:val="S_Заголовок 2 Знак"/>
    <w:basedOn w:val="a8"/>
    <w:link w:val="S20"/>
    <w:rsid w:val="006F1C76"/>
    <w:rPr>
      <w:b/>
      <w:sz w:val="28"/>
      <w:szCs w:val="28"/>
    </w:rPr>
  </w:style>
  <w:style w:type="character" w:customStyle="1" w:styleId="2fffd">
    <w:name w:val="Неразрешенное упоминание2"/>
    <w:basedOn w:val="a8"/>
    <w:uiPriority w:val="99"/>
    <w:semiHidden/>
    <w:unhideWhenUsed/>
    <w:rsid w:val="006F1C76"/>
    <w:rPr>
      <w:color w:val="808080"/>
      <w:shd w:val="clear" w:color="auto" w:fill="E6E6E6"/>
    </w:rPr>
  </w:style>
  <w:style w:type="character" w:customStyle="1" w:styleId="3ffa">
    <w:name w:val="Неразрешенное упоминание3"/>
    <w:basedOn w:val="a8"/>
    <w:uiPriority w:val="99"/>
    <w:semiHidden/>
    <w:unhideWhenUsed/>
    <w:rsid w:val="006F1C76"/>
    <w:rPr>
      <w:color w:val="808080"/>
      <w:shd w:val="clear" w:color="auto" w:fill="E6E6E6"/>
    </w:rPr>
  </w:style>
  <w:style w:type="paragraph" w:customStyle="1" w:styleId="news">
    <w:name w:val="news"/>
    <w:basedOn w:val="a7"/>
    <w:uiPriority w:val="99"/>
    <w:qFormat/>
    <w:rsid w:val="006F1C76"/>
    <w:pPr>
      <w:spacing w:before="100" w:beforeAutospacing="1" w:after="100" w:afterAutospacing="1"/>
    </w:pPr>
    <w:rPr>
      <w:rFonts w:ascii="Tahoma" w:hAnsi="Tahoma" w:cs="Tahoma"/>
      <w:color w:val="000000"/>
      <w:sz w:val="17"/>
      <w:szCs w:val="17"/>
    </w:rPr>
  </w:style>
  <w:style w:type="numbering" w:customStyle="1" w:styleId="1ai112">
    <w:name w:val="1 / a / i112"/>
    <w:basedOn w:val="aa"/>
    <w:next w:val="1ai"/>
    <w:rsid w:val="006F1C76"/>
  </w:style>
  <w:style w:type="character" w:customStyle="1" w:styleId="S13">
    <w:name w:val="S_Маркированный Знак1"/>
    <w:locked/>
    <w:rsid w:val="006F1C76"/>
    <w:rPr>
      <w:rFonts w:ascii="Times New Roman" w:eastAsia="Times New Roman" w:hAnsi="Times New Roman" w:cs="Times New Roman"/>
      <w:bCs/>
      <w:iCs/>
      <w:sz w:val="28"/>
      <w:szCs w:val="28"/>
      <w:lang w:eastAsia="ar-SA"/>
    </w:rPr>
  </w:style>
  <w:style w:type="character" w:customStyle="1" w:styleId="4fc">
    <w:name w:val="Неразрешенное упоминание4"/>
    <w:basedOn w:val="a8"/>
    <w:uiPriority w:val="99"/>
    <w:semiHidden/>
    <w:unhideWhenUsed/>
    <w:rsid w:val="006F1C76"/>
    <w:rPr>
      <w:color w:val="808080"/>
      <w:shd w:val="clear" w:color="auto" w:fill="E6E6E6"/>
    </w:rPr>
  </w:style>
  <w:style w:type="paragraph" w:customStyle="1" w:styleId="just">
    <w:name w:val="just"/>
    <w:basedOn w:val="a7"/>
    <w:qFormat/>
    <w:rsid w:val="006F1C76"/>
    <w:pPr>
      <w:spacing w:before="100" w:beforeAutospacing="1" w:after="100" w:afterAutospacing="1"/>
    </w:pPr>
    <w:rPr>
      <w:sz w:val="24"/>
      <w:szCs w:val="24"/>
    </w:rPr>
  </w:style>
  <w:style w:type="paragraph" w:customStyle="1" w:styleId="pcenter">
    <w:name w:val="pcenter"/>
    <w:basedOn w:val="a7"/>
    <w:qFormat/>
    <w:rsid w:val="006F1C76"/>
    <w:pPr>
      <w:spacing w:before="100" w:beforeAutospacing="1" w:after="100" w:afterAutospacing="1"/>
    </w:pPr>
    <w:rPr>
      <w:sz w:val="24"/>
      <w:szCs w:val="24"/>
    </w:rPr>
  </w:style>
  <w:style w:type="paragraph" w:customStyle="1" w:styleId="pboth">
    <w:name w:val="pboth"/>
    <w:basedOn w:val="a7"/>
    <w:qFormat/>
    <w:rsid w:val="006F1C76"/>
    <w:pPr>
      <w:spacing w:before="100" w:beforeAutospacing="1" w:after="100" w:afterAutospacing="1"/>
    </w:pPr>
    <w:rPr>
      <w:sz w:val="24"/>
      <w:szCs w:val="24"/>
    </w:rPr>
  </w:style>
  <w:style w:type="paragraph" w:customStyle="1" w:styleId="affffffffffffffd">
    <w:name w:val="текст сноски"/>
    <w:uiPriority w:val="99"/>
    <w:qFormat/>
    <w:rsid w:val="006F1C76"/>
    <w:pPr>
      <w:keepLines/>
      <w:spacing w:after="120"/>
      <w:jc w:val="both"/>
    </w:pPr>
    <w:rPr>
      <w:sz w:val="24"/>
      <w:lang w:eastAsia="en-US"/>
    </w:rPr>
  </w:style>
  <w:style w:type="paragraph" w:customStyle="1" w:styleId="main">
    <w:name w:val="main"/>
    <w:basedOn w:val="a7"/>
    <w:uiPriority w:val="99"/>
    <w:qFormat/>
    <w:rsid w:val="006F1C76"/>
    <w:pPr>
      <w:ind w:left="150" w:right="150" w:firstLine="300"/>
      <w:textAlignment w:val="top"/>
    </w:pPr>
    <w:rPr>
      <w:rFonts w:ascii="Arial" w:eastAsia="Arial Unicode MS" w:hAnsi="Arial" w:cs="Arial"/>
      <w:color w:val="000000"/>
      <w:sz w:val="18"/>
      <w:szCs w:val="18"/>
    </w:rPr>
  </w:style>
  <w:style w:type="paragraph" w:customStyle="1" w:styleId="affffffffffffffe">
    <w:name w:val="табл"/>
    <w:basedOn w:val="a7"/>
    <w:uiPriority w:val="99"/>
    <w:qFormat/>
    <w:rsid w:val="006F1C76"/>
    <w:pPr>
      <w:spacing w:after="120"/>
      <w:jc w:val="right"/>
    </w:pPr>
    <w:rPr>
      <w:rFonts w:ascii="Arial" w:hAnsi="Arial"/>
      <w:spacing w:val="60"/>
      <w:sz w:val="24"/>
    </w:rPr>
  </w:style>
  <w:style w:type="paragraph" w:customStyle="1" w:styleId="afffffffffffffff">
    <w:name w:val="Вставка"/>
    <w:basedOn w:val="a7"/>
    <w:uiPriority w:val="99"/>
    <w:semiHidden/>
    <w:qFormat/>
    <w:rsid w:val="006F1C76"/>
    <w:pPr>
      <w:spacing w:before="60" w:after="60"/>
      <w:ind w:left="1134"/>
      <w:jc w:val="both"/>
    </w:pPr>
    <w:rPr>
      <w:rFonts w:ascii="Verdana" w:hAnsi="Verdana"/>
      <w:sz w:val="16"/>
    </w:rPr>
  </w:style>
  <w:style w:type="paragraph" w:customStyle="1" w:styleId="main0">
    <w:name w:val="main Знак"/>
    <w:basedOn w:val="a7"/>
    <w:link w:val="main1"/>
    <w:qFormat/>
    <w:rsid w:val="006F1C76"/>
    <w:pPr>
      <w:spacing w:before="100" w:beforeAutospacing="1"/>
    </w:pPr>
    <w:rPr>
      <w:rFonts w:ascii="Verdana" w:hAnsi="Verdana"/>
      <w:sz w:val="19"/>
      <w:szCs w:val="19"/>
    </w:rPr>
  </w:style>
  <w:style w:type="character" w:customStyle="1" w:styleId="main1">
    <w:name w:val="main Знак Знак"/>
    <w:link w:val="main0"/>
    <w:rsid w:val="006F1C76"/>
    <w:rPr>
      <w:rFonts w:ascii="Verdana" w:hAnsi="Verdana"/>
      <w:sz w:val="19"/>
      <w:szCs w:val="19"/>
    </w:rPr>
  </w:style>
  <w:style w:type="character" w:customStyle="1" w:styleId="body">
    <w:name w:val="body"/>
    <w:basedOn w:val="a8"/>
    <w:rsid w:val="006F1C76"/>
  </w:style>
  <w:style w:type="character" w:customStyle="1" w:styleId="rvts314518">
    <w:name w:val="rvts314518"/>
    <w:rsid w:val="006F1C76"/>
    <w:rPr>
      <w:rFonts w:ascii="Verdana" w:hAnsi="Verdana" w:hint="default"/>
      <w:b w:val="0"/>
      <w:bCs w:val="0"/>
      <w:i w:val="0"/>
      <w:iCs w:val="0"/>
      <w:strike w:val="0"/>
      <w:dstrike w:val="0"/>
      <w:color w:val="000000"/>
      <w:sz w:val="16"/>
      <w:szCs w:val="16"/>
      <w:u w:val="none"/>
      <w:effect w:val="none"/>
      <w:shd w:val="clear" w:color="auto" w:fill="auto"/>
    </w:rPr>
  </w:style>
  <w:style w:type="character" w:customStyle="1" w:styleId="news1">
    <w:name w:val="news1"/>
    <w:rsid w:val="006F1C76"/>
    <w:rPr>
      <w:rFonts w:ascii="Verdana" w:hAnsi="Verdana" w:hint="default"/>
      <w:sz w:val="15"/>
      <w:szCs w:val="15"/>
    </w:rPr>
  </w:style>
  <w:style w:type="paragraph" w:customStyle="1" w:styleId="smallwhite">
    <w:name w:val="small white"/>
    <w:basedOn w:val="a7"/>
    <w:uiPriority w:val="99"/>
    <w:qFormat/>
    <w:rsid w:val="006F1C76"/>
    <w:pPr>
      <w:spacing w:before="200" w:after="200"/>
    </w:pPr>
    <w:rPr>
      <w:sz w:val="24"/>
      <w:szCs w:val="24"/>
    </w:rPr>
  </w:style>
  <w:style w:type="paragraph" w:customStyle="1" w:styleId="afffffffffffffff0">
    <w:name w:val="Рис"/>
    <w:basedOn w:val="a7"/>
    <w:uiPriority w:val="99"/>
    <w:qFormat/>
    <w:rsid w:val="006F1C76"/>
    <w:pPr>
      <w:spacing w:after="240"/>
      <w:jc w:val="center"/>
    </w:pPr>
    <w:rPr>
      <w:rFonts w:ascii="Arial" w:hAnsi="Arial"/>
      <w:b/>
      <w:sz w:val="24"/>
    </w:rPr>
  </w:style>
  <w:style w:type="paragraph" w:customStyle="1" w:styleId="3ffb">
    <w:name w:val="заголовок 3"/>
    <w:basedOn w:val="a7"/>
    <w:next w:val="a7"/>
    <w:uiPriority w:val="99"/>
    <w:qFormat/>
    <w:rsid w:val="006F1C76"/>
    <w:pPr>
      <w:keepNext/>
      <w:spacing w:before="60" w:after="120"/>
      <w:ind w:left="357" w:hanging="357"/>
    </w:pPr>
    <w:rPr>
      <w:rFonts w:ascii="Arial" w:hAnsi="Arial"/>
      <w:sz w:val="26"/>
    </w:rPr>
  </w:style>
  <w:style w:type="paragraph" w:customStyle="1" w:styleId="1ffffff7">
    <w:name w:val="текст таблицы 1"/>
    <w:basedOn w:val="af2"/>
    <w:uiPriority w:val="99"/>
    <w:qFormat/>
    <w:rsid w:val="006F1C76"/>
    <w:pPr>
      <w:framePr w:hSpace="0" w:wrap="auto" w:vAnchor="margin" w:hAnchor="text" w:xAlign="left" w:yAlign="inline"/>
      <w:spacing w:line="264" w:lineRule="auto"/>
      <w:jc w:val="left"/>
    </w:pPr>
    <w:rPr>
      <w:snapToGrid w:val="0"/>
      <w:sz w:val="24"/>
      <w:lang w:val="ru-RU" w:eastAsia="ru-RU"/>
    </w:rPr>
  </w:style>
  <w:style w:type="paragraph" w:customStyle="1" w:styleId="12pt">
    <w:name w:val="Стиль 12 pt по ширине"/>
    <w:basedOn w:val="a7"/>
    <w:uiPriority w:val="99"/>
    <w:qFormat/>
    <w:rsid w:val="006F1C76"/>
    <w:pPr>
      <w:spacing w:line="264" w:lineRule="auto"/>
      <w:ind w:firstLine="709"/>
      <w:jc w:val="both"/>
    </w:pPr>
    <w:rPr>
      <w:sz w:val="24"/>
    </w:rPr>
  </w:style>
  <w:style w:type="paragraph" w:customStyle="1" w:styleId="newstext2">
    <w:name w:val="newstext2"/>
    <w:basedOn w:val="a7"/>
    <w:uiPriority w:val="99"/>
    <w:qFormat/>
    <w:rsid w:val="006F1C76"/>
    <w:pPr>
      <w:spacing w:before="100" w:beforeAutospacing="1" w:after="100" w:afterAutospacing="1"/>
      <w:ind w:left="100" w:right="100"/>
      <w:jc w:val="both"/>
    </w:pPr>
    <w:rPr>
      <w:rFonts w:ascii="Arial" w:hAnsi="Arial" w:cs="Arial"/>
      <w:color w:val="000000"/>
    </w:rPr>
  </w:style>
  <w:style w:type="paragraph" w:customStyle="1" w:styleId="BodyTextIndent32">
    <w:name w:val="Body Text Indent 32"/>
    <w:basedOn w:val="a7"/>
    <w:uiPriority w:val="99"/>
    <w:qFormat/>
    <w:rsid w:val="006F1C76"/>
    <w:pPr>
      <w:spacing w:line="360" w:lineRule="atLeast"/>
      <w:ind w:firstLine="709"/>
      <w:jc w:val="both"/>
    </w:pPr>
    <w:rPr>
      <w:snapToGrid w:val="0"/>
      <w:sz w:val="24"/>
    </w:rPr>
  </w:style>
  <w:style w:type="paragraph" w:customStyle="1" w:styleId="p2">
    <w:name w:val="p2"/>
    <w:basedOn w:val="a7"/>
    <w:uiPriority w:val="99"/>
    <w:qFormat/>
    <w:rsid w:val="006F1C76"/>
    <w:pPr>
      <w:spacing w:before="60" w:after="60"/>
      <w:ind w:firstLine="375"/>
      <w:jc w:val="both"/>
    </w:pPr>
    <w:rPr>
      <w:rFonts w:ascii="Tahoma" w:hAnsi="Tahoma" w:cs="Tahoma"/>
      <w:sz w:val="16"/>
      <w:szCs w:val="16"/>
    </w:rPr>
  </w:style>
  <w:style w:type="paragraph" w:customStyle="1" w:styleId="p3">
    <w:name w:val="p3"/>
    <w:basedOn w:val="a7"/>
    <w:uiPriority w:val="99"/>
    <w:qFormat/>
    <w:rsid w:val="006F1C76"/>
    <w:pPr>
      <w:ind w:firstLine="375"/>
      <w:jc w:val="both"/>
    </w:pPr>
    <w:rPr>
      <w:rFonts w:ascii="Tahoma" w:hAnsi="Tahoma" w:cs="Tahoma"/>
      <w:sz w:val="16"/>
      <w:szCs w:val="16"/>
    </w:rPr>
  </w:style>
  <w:style w:type="paragraph" w:customStyle="1" w:styleId="312pt">
    <w:name w:val="Стиль Заголовок 3 + 12 pt полужирный подчеркивание"/>
    <w:basedOn w:val="a7"/>
    <w:uiPriority w:val="99"/>
    <w:qFormat/>
    <w:rsid w:val="006F1C76"/>
    <w:pPr>
      <w:spacing w:before="120" w:after="120" w:line="264" w:lineRule="auto"/>
      <w:ind w:firstLine="720"/>
    </w:pPr>
    <w:rPr>
      <w:b/>
      <w:bCs/>
      <w:sz w:val="24"/>
      <w:szCs w:val="24"/>
    </w:rPr>
  </w:style>
  <w:style w:type="paragraph" w:customStyle="1" w:styleId="002">
    <w:name w:val="00_Загол_2"/>
    <w:basedOn w:val="a7"/>
    <w:uiPriority w:val="99"/>
    <w:qFormat/>
    <w:rsid w:val="006F1C76"/>
    <w:pPr>
      <w:tabs>
        <w:tab w:val="center" w:pos="6634"/>
      </w:tabs>
      <w:spacing w:after="120"/>
      <w:jc w:val="center"/>
    </w:pPr>
    <w:rPr>
      <w:sz w:val="18"/>
    </w:rPr>
  </w:style>
  <w:style w:type="paragraph" w:customStyle="1" w:styleId="1ffffff8">
    <w:name w:val="КДЗаг1"/>
    <w:uiPriority w:val="99"/>
    <w:qFormat/>
    <w:rsid w:val="006F1C76"/>
    <w:pPr>
      <w:jc w:val="center"/>
    </w:pPr>
    <w:rPr>
      <w:rFonts w:ascii="Arial" w:hAnsi="Arial"/>
      <w:b/>
      <w:caps/>
      <w:noProof/>
      <w:sz w:val="22"/>
    </w:rPr>
  </w:style>
  <w:style w:type="character" w:customStyle="1" w:styleId="dsubtitle">
    <w:name w:val="d_subtitle"/>
    <w:rsid w:val="006F1C76"/>
    <w:rPr>
      <w:b w:val="0"/>
      <w:bCs w:val="0"/>
      <w:sz w:val="28"/>
      <w:szCs w:val="28"/>
    </w:rPr>
  </w:style>
  <w:style w:type="character" w:customStyle="1" w:styleId="194">
    <w:name w:val="Знак Знак19"/>
    <w:locked/>
    <w:rsid w:val="006F1C76"/>
    <w:rPr>
      <w:rFonts w:ascii="Arial" w:hAnsi="Arial" w:cs="Arial"/>
      <w:b/>
      <w:bCs/>
      <w:sz w:val="26"/>
      <w:szCs w:val="26"/>
      <w:lang w:val="en-US" w:eastAsia="ru-RU" w:bidi="ar-SA"/>
    </w:rPr>
  </w:style>
  <w:style w:type="paragraph" w:customStyle="1" w:styleId="Pa8">
    <w:name w:val="Pa8"/>
    <w:basedOn w:val="a7"/>
    <w:next w:val="a7"/>
    <w:uiPriority w:val="99"/>
    <w:qFormat/>
    <w:rsid w:val="006F1C76"/>
    <w:pPr>
      <w:autoSpaceDE w:val="0"/>
      <w:autoSpaceDN w:val="0"/>
      <w:adjustRightInd w:val="0"/>
      <w:spacing w:before="100" w:line="281" w:lineRule="atLeast"/>
    </w:pPr>
    <w:rPr>
      <w:rFonts w:eastAsia="Calibri"/>
      <w:sz w:val="24"/>
      <w:szCs w:val="24"/>
    </w:rPr>
  </w:style>
  <w:style w:type="paragraph" w:customStyle="1" w:styleId="BodyText24">
    <w:name w:val="Body Text 24"/>
    <w:basedOn w:val="a7"/>
    <w:uiPriority w:val="99"/>
    <w:qFormat/>
    <w:rsid w:val="006F1C76"/>
    <w:pPr>
      <w:widowControl w:val="0"/>
      <w:spacing w:before="120" w:line="336" w:lineRule="auto"/>
      <w:ind w:firstLine="720"/>
      <w:jc w:val="both"/>
    </w:pPr>
    <w:rPr>
      <w:sz w:val="28"/>
    </w:rPr>
  </w:style>
  <w:style w:type="paragraph" w:customStyle="1" w:styleId="-b">
    <w:name w:val="- Список"/>
    <w:basedOn w:val="a7"/>
    <w:uiPriority w:val="99"/>
    <w:qFormat/>
    <w:rsid w:val="006F1C76"/>
    <w:pPr>
      <w:tabs>
        <w:tab w:val="num" w:pos="360"/>
        <w:tab w:val="left" w:pos="2964"/>
        <w:tab w:val="right" w:pos="8208"/>
      </w:tabs>
      <w:adjustRightInd w:val="0"/>
      <w:spacing w:after="120" w:line="288" w:lineRule="auto"/>
      <w:ind w:left="2964" w:hanging="398"/>
      <w:jc w:val="both"/>
      <w:textAlignment w:val="baseline"/>
    </w:pPr>
    <w:rPr>
      <w:rFonts w:ascii="Georgia" w:hAnsi="Georgia"/>
      <w:sz w:val="22"/>
    </w:rPr>
  </w:style>
  <w:style w:type="paragraph" w:customStyle="1" w:styleId="afffffffffffffff1">
    <w:name w:val="шапка"/>
    <w:basedOn w:val="a7"/>
    <w:uiPriority w:val="99"/>
    <w:qFormat/>
    <w:rsid w:val="006F1C76"/>
    <w:pPr>
      <w:autoSpaceDE w:val="0"/>
      <w:autoSpaceDN w:val="0"/>
      <w:spacing w:before="40" w:after="80"/>
    </w:pPr>
    <w:rPr>
      <w:rFonts w:ascii="Arial" w:hAnsi="Arial" w:cs="Arial"/>
      <w:sz w:val="22"/>
      <w:szCs w:val="22"/>
    </w:rPr>
  </w:style>
  <w:style w:type="paragraph" w:customStyle="1" w:styleId="afffffffffffffff2">
    <w:name w:val="лист"/>
    <w:basedOn w:val="a7"/>
    <w:uiPriority w:val="99"/>
    <w:qFormat/>
    <w:rsid w:val="006F1C76"/>
    <w:pPr>
      <w:ind w:firstLine="720"/>
      <w:jc w:val="both"/>
    </w:pPr>
    <w:rPr>
      <w:sz w:val="24"/>
    </w:rPr>
  </w:style>
  <w:style w:type="paragraph" w:customStyle="1" w:styleId="MainTitle">
    <w:name w:val="Main Title"/>
    <w:basedOn w:val="a7"/>
    <w:uiPriority w:val="99"/>
    <w:qFormat/>
    <w:rsid w:val="006F1C76"/>
    <w:pPr>
      <w:jc w:val="center"/>
    </w:pPr>
    <w:rPr>
      <w:rFonts w:ascii="Verdana" w:hAnsi="Verdana"/>
      <w:b/>
      <w:bCs/>
      <w:color w:val="008000"/>
      <w:sz w:val="56"/>
      <w:szCs w:val="56"/>
    </w:rPr>
  </w:style>
  <w:style w:type="paragraph" w:customStyle="1" w:styleId="afffffffffffffff3">
    <w:name w:val="Основной"/>
    <w:basedOn w:val="a7"/>
    <w:link w:val="afffffffffffffff4"/>
    <w:autoRedefine/>
    <w:qFormat/>
    <w:rsid w:val="006F1C76"/>
    <w:pPr>
      <w:ind w:firstLine="709"/>
      <w:jc w:val="both"/>
    </w:pPr>
    <w:rPr>
      <w:sz w:val="36"/>
      <w:szCs w:val="36"/>
    </w:rPr>
  </w:style>
  <w:style w:type="character" w:customStyle="1" w:styleId="afffffffffffffff4">
    <w:name w:val="Основной Знак"/>
    <w:link w:val="afffffffffffffff3"/>
    <w:rsid w:val="006F1C76"/>
    <w:rPr>
      <w:sz w:val="36"/>
      <w:szCs w:val="36"/>
    </w:rPr>
  </w:style>
  <w:style w:type="paragraph" w:customStyle="1" w:styleId="afffffffffffffff5">
    <w:name w:val="Таблицы (моноширинный)"/>
    <w:basedOn w:val="a7"/>
    <w:next w:val="a7"/>
    <w:uiPriority w:val="99"/>
    <w:qFormat/>
    <w:rsid w:val="006F1C76"/>
    <w:pPr>
      <w:widowControl w:val="0"/>
      <w:autoSpaceDE w:val="0"/>
      <w:autoSpaceDN w:val="0"/>
      <w:adjustRightInd w:val="0"/>
      <w:jc w:val="both"/>
    </w:pPr>
    <w:rPr>
      <w:rFonts w:ascii="Courier New" w:hAnsi="Courier New" w:cs="Courier New"/>
    </w:rPr>
  </w:style>
  <w:style w:type="paragraph" w:customStyle="1" w:styleId="211d">
    <w:name w:val="Знак2 Знак Знак1 Знак1 Знак Знак Знак Знак Знак Знак Знак Знак Знак Знак Знак Знак"/>
    <w:basedOn w:val="a7"/>
    <w:uiPriority w:val="99"/>
    <w:qFormat/>
    <w:rsid w:val="006F1C76"/>
    <w:pPr>
      <w:spacing w:after="160" w:line="240" w:lineRule="exact"/>
    </w:pPr>
    <w:rPr>
      <w:rFonts w:ascii="Verdana" w:hAnsi="Verdana"/>
      <w:lang w:val="en-US" w:eastAsia="en-US"/>
    </w:rPr>
  </w:style>
  <w:style w:type="character" w:customStyle="1" w:styleId="mw-headline">
    <w:name w:val="mw-headline"/>
    <w:basedOn w:val="a8"/>
    <w:rsid w:val="006F1C76"/>
  </w:style>
  <w:style w:type="character" w:customStyle="1" w:styleId="editsection">
    <w:name w:val="editsection"/>
    <w:basedOn w:val="a8"/>
    <w:rsid w:val="006F1C76"/>
  </w:style>
  <w:style w:type="paragraph" w:customStyle="1" w:styleId="732">
    <w:name w:val="7.32 Абзац"/>
    <w:basedOn w:val="a7"/>
    <w:uiPriority w:val="99"/>
    <w:qFormat/>
    <w:rsid w:val="006F1C76"/>
    <w:pPr>
      <w:spacing w:before="60" w:after="60"/>
      <w:ind w:firstLine="709"/>
      <w:jc w:val="both"/>
    </w:pPr>
    <w:rPr>
      <w:sz w:val="24"/>
      <w:lang w:val="en-US" w:eastAsia="en-US" w:bidi="en-US"/>
    </w:rPr>
  </w:style>
  <w:style w:type="character" w:customStyle="1" w:styleId="la">
    <w:name w:val="la"/>
    <w:rsid w:val="006F1C76"/>
    <w:rPr>
      <w:rFonts w:ascii="Arial" w:hAnsi="Arial" w:cs="Arial" w:hint="default"/>
    </w:rPr>
  </w:style>
  <w:style w:type="character" w:customStyle="1" w:styleId="sla">
    <w:name w:val="sla"/>
    <w:rsid w:val="006F1C76"/>
    <w:rPr>
      <w:rFonts w:ascii="Arial" w:hAnsi="Arial" w:cs="Arial" w:hint="default"/>
    </w:rPr>
  </w:style>
  <w:style w:type="paragraph" w:customStyle="1" w:styleId="consplusnormal10">
    <w:name w:val="consplusnormal1"/>
    <w:basedOn w:val="a7"/>
    <w:uiPriority w:val="99"/>
    <w:qFormat/>
    <w:rsid w:val="006F1C76"/>
    <w:pPr>
      <w:autoSpaceDE w:val="0"/>
      <w:ind w:firstLine="720"/>
    </w:pPr>
    <w:rPr>
      <w:rFonts w:ascii="Arial" w:hAnsi="Arial" w:cs="Arial"/>
    </w:rPr>
  </w:style>
  <w:style w:type="paragraph" w:customStyle="1" w:styleId="1ffffff9">
    <w:name w:val="Знак Знак Знак1 Знак"/>
    <w:basedOn w:val="a7"/>
    <w:uiPriority w:val="99"/>
    <w:qFormat/>
    <w:rsid w:val="006F1C76"/>
    <w:pPr>
      <w:spacing w:after="160" w:line="240" w:lineRule="exact"/>
    </w:pPr>
    <w:rPr>
      <w:rFonts w:ascii="Arial" w:hAnsi="Arial" w:cs="Arial"/>
      <w:lang w:val="en-US" w:eastAsia="en-US"/>
    </w:rPr>
  </w:style>
  <w:style w:type="paragraph" w:customStyle="1" w:styleId="mag">
    <w:name w:val="mag"/>
    <w:basedOn w:val="a7"/>
    <w:uiPriority w:val="99"/>
    <w:qFormat/>
    <w:rsid w:val="006F1C76"/>
    <w:rPr>
      <w:sz w:val="24"/>
      <w:szCs w:val="24"/>
    </w:rPr>
  </w:style>
  <w:style w:type="paragraph" w:customStyle="1" w:styleId="artx">
    <w:name w:val="artx"/>
    <w:basedOn w:val="a7"/>
    <w:uiPriority w:val="99"/>
    <w:qFormat/>
    <w:rsid w:val="006F1C76"/>
    <w:pPr>
      <w:spacing w:before="100" w:beforeAutospacing="1" w:after="100" w:afterAutospacing="1"/>
    </w:pPr>
    <w:rPr>
      <w:sz w:val="24"/>
      <w:szCs w:val="24"/>
    </w:rPr>
  </w:style>
  <w:style w:type="character" w:customStyle="1" w:styleId="company-subtitle">
    <w:name w:val="company-subtitle"/>
    <w:basedOn w:val="a8"/>
    <w:rsid w:val="006F1C76"/>
  </w:style>
  <w:style w:type="character" w:customStyle="1" w:styleId="pay-require">
    <w:name w:val="pay-require"/>
    <w:basedOn w:val="a8"/>
    <w:rsid w:val="006F1C76"/>
  </w:style>
  <w:style w:type="character" w:customStyle="1" w:styleId="cline">
    <w:name w:val="cline"/>
    <w:basedOn w:val="a8"/>
    <w:rsid w:val="006F1C76"/>
  </w:style>
  <w:style w:type="character" w:customStyle="1" w:styleId="noaccess">
    <w:name w:val="noaccess"/>
    <w:basedOn w:val="a8"/>
    <w:rsid w:val="006F1C76"/>
  </w:style>
  <w:style w:type="character" w:customStyle="1" w:styleId="margin-left5">
    <w:name w:val="margin-left5"/>
    <w:basedOn w:val="a8"/>
    <w:rsid w:val="006F1C76"/>
  </w:style>
  <w:style w:type="paragraph" w:customStyle="1" w:styleId="grey">
    <w:name w:val="grey"/>
    <w:basedOn w:val="a7"/>
    <w:uiPriority w:val="99"/>
    <w:rsid w:val="006F1C76"/>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5520">
      <w:bodyDiv w:val="1"/>
      <w:marLeft w:val="0"/>
      <w:marRight w:val="0"/>
      <w:marTop w:val="0"/>
      <w:marBottom w:val="0"/>
      <w:divBdr>
        <w:top w:val="none" w:sz="0" w:space="0" w:color="auto"/>
        <w:left w:val="none" w:sz="0" w:space="0" w:color="auto"/>
        <w:bottom w:val="none" w:sz="0" w:space="0" w:color="auto"/>
        <w:right w:val="none" w:sz="0" w:space="0" w:color="auto"/>
      </w:divBdr>
    </w:div>
    <w:div w:id="6367849">
      <w:bodyDiv w:val="1"/>
      <w:marLeft w:val="0"/>
      <w:marRight w:val="0"/>
      <w:marTop w:val="0"/>
      <w:marBottom w:val="0"/>
      <w:divBdr>
        <w:top w:val="none" w:sz="0" w:space="0" w:color="auto"/>
        <w:left w:val="none" w:sz="0" w:space="0" w:color="auto"/>
        <w:bottom w:val="none" w:sz="0" w:space="0" w:color="auto"/>
        <w:right w:val="none" w:sz="0" w:space="0" w:color="auto"/>
      </w:divBdr>
    </w:div>
    <w:div w:id="9912407">
      <w:bodyDiv w:val="1"/>
      <w:marLeft w:val="0"/>
      <w:marRight w:val="0"/>
      <w:marTop w:val="0"/>
      <w:marBottom w:val="0"/>
      <w:divBdr>
        <w:top w:val="none" w:sz="0" w:space="0" w:color="auto"/>
        <w:left w:val="none" w:sz="0" w:space="0" w:color="auto"/>
        <w:bottom w:val="none" w:sz="0" w:space="0" w:color="auto"/>
        <w:right w:val="none" w:sz="0" w:space="0" w:color="auto"/>
      </w:divBdr>
    </w:div>
    <w:div w:id="11566111">
      <w:bodyDiv w:val="1"/>
      <w:marLeft w:val="0"/>
      <w:marRight w:val="0"/>
      <w:marTop w:val="0"/>
      <w:marBottom w:val="0"/>
      <w:divBdr>
        <w:top w:val="none" w:sz="0" w:space="0" w:color="auto"/>
        <w:left w:val="none" w:sz="0" w:space="0" w:color="auto"/>
        <w:bottom w:val="none" w:sz="0" w:space="0" w:color="auto"/>
        <w:right w:val="none" w:sz="0" w:space="0" w:color="auto"/>
      </w:divBdr>
    </w:div>
    <w:div w:id="13462196">
      <w:bodyDiv w:val="1"/>
      <w:marLeft w:val="0"/>
      <w:marRight w:val="0"/>
      <w:marTop w:val="0"/>
      <w:marBottom w:val="0"/>
      <w:divBdr>
        <w:top w:val="none" w:sz="0" w:space="0" w:color="auto"/>
        <w:left w:val="none" w:sz="0" w:space="0" w:color="auto"/>
        <w:bottom w:val="none" w:sz="0" w:space="0" w:color="auto"/>
        <w:right w:val="none" w:sz="0" w:space="0" w:color="auto"/>
      </w:divBdr>
    </w:div>
    <w:div w:id="16204498">
      <w:bodyDiv w:val="1"/>
      <w:marLeft w:val="0"/>
      <w:marRight w:val="0"/>
      <w:marTop w:val="0"/>
      <w:marBottom w:val="0"/>
      <w:divBdr>
        <w:top w:val="none" w:sz="0" w:space="0" w:color="auto"/>
        <w:left w:val="none" w:sz="0" w:space="0" w:color="auto"/>
        <w:bottom w:val="none" w:sz="0" w:space="0" w:color="auto"/>
        <w:right w:val="none" w:sz="0" w:space="0" w:color="auto"/>
      </w:divBdr>
    </w:div>
    <w:div w:id="24870004">
      <w:bodyDiv w:val="1"/>
      <w:marLeft w:val="0"/>
      <w:marRight w:val="0"/>
      <w:marTop w:val="0"/>
      <w:marBottom w:val="0"/>
      <w:divBdr>
        <w:top w:val="none" w:sz="0" w:space="0" w:color="auto"/>
        <w:left w:val="none" w:sz="0" w:space="0" w:color="auto"/>
        <w:bottom w:val="none" w:sz="0" w:space="0" w:color="auto"/>
        <w:right w:val="none" w:sz="0" w:space="0" w:color="auto"/>
      </w:divBdr>
    </w:div>
    <w:div w:id="28072917">
      <w:bodyDiv w:val="1"/>
      <w:marLeft w:val="0"/>
      <w:marRight w:val="0"/>
      <w:marTop w:val="0"/>
      <w:marBottom w:val="0"/>
      <w:divBdr>
        <w:top w:val="none" w:sz="0" w:space="0" w:color="auto"/>
        <w:left w:val="none" w:sz="0" w:space="0" w:color="auto"/>
        <w:bottom w:val="none" w:sz="0" w:space="0" w:color="auto"/>
        <w:right w:val="none" w:sz="0" w:space="0" w:color="auto"/>
      </w:divBdr>
    </w:div>
    <w:div w:id="36976421">
      <w:bodyDiv w:val="1"/>
      <w:marLeft w:val="0"/>
      <w:marRight w:val="0"/>
      <w:marTop w:val="0"/>
      <w:marBottom w:val="0"/>
      <w:divBdr>
        <w:top w:val="none" w:sz="0" w:space="0" w:color="auto"/>
        <w:left w:val="none" w:sz="0" w:space="0" w:color="auto"/>
        <w:bottom w:val="none" w:sz="0" w:space="0" w:color="auto"/>
        <w:right w:val="none" w:sz="0" w:space="0" w:color="auto"/>
      </w:divBdr>
    </w:div>
    <w:div w:id="37710840">
      <w:bodyDiv w:val="1"/>
      <w:marLeft w:val="0"/>
      <w:marRight w:val="0"/>
      <w:marTop w:val="0"/>
      <w:marBottom w:val="0"/>
      <w:divBdr>
        <w:top w:val="none" w:sz="0" w:space="0" w:color="auto"/>
        <w:left w:val="none" w:sz="0" w:space="0" w:color="auto"/>
        <w:bottom w:val="none" w:sz="0" w:space="0" w:color="auto"/>
        <w:right w:val="none" w:sz="0" w:space="0" w:color="auto"/>
      </w:divBdr>
    </w:div>
    <w:div w:id="41901795">
      <w:bodyDiv w:val="1"/>
      <w:marLeft w:val="0"/>
      <w:marRight w:val="0"/>
      <w:marTop w:val="0"/>
      <w:marBottom w:val="0"/>
      <w:divBdr>
        <w:top w:val="none" w:sz="0" w:space="0" w:color="auto"/>
        <w:left w:val="none" w:sz="0" w:space="0" w:color="auto"/>
        <w:bottom w:val="none" w:sz="0" w:space="0" w:color="auto"/>
        <w:right w:val="none" w:sz="0" w:space="0" w:color="auto"/>
      </w:divBdr>
    </w:div>
    <w:div w:id="45641931">
      <w:bodyDiv w:val="1"/>
      <w:marLeft w:val="0"/>
      <w:marRight w:val="0"/>
      <w:marTop w:val="0"/>
      <w:marBottom w:val="0"/>
      <w:divBdr>
        <w:top w:val="none" w:sz="0" w:space="0" w:color="auto"/>
        <w:left w:val="none" w:sz="0" w:space="0" w:color="auto"/>
        <w:bottom w:val="none" w:sz="0" w:space="0" w:color="auto"/>
        <w:right w:val="none" w:sz="0" w:space="0" w:color="auto"/>
      </w:divBdr>
    </w:div>
    <w:div w:id="45879837">
      <w:bodyDiv w:val="1"/>
      <w:marLeft w:val="0"/>
      <w:marRight w:val="0"/>
      <w:marTop w:val="0"/>
      <w:marBottom w:val="0"/>
      <w:divBdr>
        <w:top w:val="none" w:sz="0" w:space="0" w:color="auto"/>
        <w:left w:val="none" w:sz="0" w:space="0" w:color="auto"/>
        <w:bottom w:val="none" w:sz="0" w:space="0" w:color="auto"/>
        <w:right w:val="none" w:sz="0" w:space="0" w:color="auto"/>
      </w:divBdr>
    </w:div>
    <w:div w:id="48043725">
      <w:bodyDiv w:val="1"/>
      <w:marLeft w:val="0"/>
      <w:marRight w:val="0"/>
      <w:marTop w:val="0"/>
      <w:marBottom w:val="0"/>
      <w:divBdr>
        <w:top w:val="none" w:sz="0" w:space="0" w:color="auto"/>
        <w:left w:val="none" w:sz="0" w:space="0" w:color="auto"/>
        <w:bottom w:val="none" w:sz="0" w:space="0" w:color="auto"/>
        <w:right w:val="none" w:sz="0" w:space="0" w:color="auto"/>
      </w:divBdr>
    </w:div>
    <w:div w:id="52169064">
      <w:bodyDiv w:val="1"/>
      <w:marLeft w:val="0"/>
      <w:marRight w:val="0"/>
      <w:marTop w:val="0"/>
      <w:marBottom w:val="0"/>
      <w:divBdr>
        <w:top w:val="none" w:sz="0" w:space="0" w:color="auto"/>
        <w:left w:val="none" w:sz="0" w:space="0" w:color="auto"/>
        <w:bottom w:val="none" w:sz="0" w:space="0" w:color="auto"/>
        <w:right w:val="none" w:sz="0" w:space="0" w:color="auto"/>
      </w:divBdr>
    </w:div>
    <w:div w:id="55974640">
      <w:bodyDiv w:val="1"/>
      <w:marLeft w:val="0"/>
      <w:marRight w:val="0"/>
      <w:marTop w:val="0"/>
      <w:marBottom w:val="0"/>
      <w:divBdr>
        <w:top w:val="none" w:sz="0" w:space="0" w:color="auto"/>
        <w:left w:val="none" w:sz="0" w:space="0" w:color="auto"/>
        <w:bottom w:val="none" w:sz="0" w:space="0" w:color="auto"/>
        <w:right w:val="none" w:sz="0" w:space="0" w:color="auto"/>
      </w:divBdr>
    </w:div>
    <w:div w:id="56050316">
      <w:bodyDiv w:val="1"/>
      <w:marLeft w:val="0"/>
      <w:marRight w:val="0"/>
      <w:marTop w:val="0"/>
      <w:marBottom w:val="0"/>
      <w:divBdr>
        <w:top w:val="none" w:sz="0" w:space="0" w:color="auto"/>
        <w:left w:val="none" w:sz="0" w:space="0" w:color="auto"/>
        <w:bottom w:val="none" w:sz="0" w:space="0" w:color="auto"/>
        <w:right w:val="none" w:sz="0" w:space="0" w:color="auto"/>
      </w:divBdr>
    </w:div>
    <w:div w:id="62142898">
      <w:bodyDiv w:val="1"/>
      <w:marLeft w:val="0"/>
      <w:marRight w:val="0"/>
      <w:marTop w:val="0"/>
      <w:marBottom w:val="0"/>
      <w:divBdr>
        <w:top w:val="none" w:sz="0" w:space="0" w:color="auto"/>
        <w:left w:val="none" w:sz="0" w:space="0" w:color="auto"/>
        <w:bottom w:val="none" w:sz="0" w:space="0" w:color="auto"/>
        <w:right w:val="none" w:sz="0" w:space="0" w:color="auto"/>
      </w:divBdr>
    </w:div>
    <w:div w:id="62723167">
      <w:bodyDiv w:val="1"/>
      <w:marLeft w:val="0"/>
      <w:marRight w:val="0"/>
      <w:marTop w:val="0"/>
      <w:marBottom w:val="0"/>
      <w:divBdr>
        <w:top w:val="none" w:sz="0" w:space="0" w:color="auto"/>
        <w:left w:val="none" w:sz="0" w:space="0" w:color="auto"/>
        <w:bottom w:val="none" w:sz="0" w:space="0" w:color="auto"/>
        <w:right w:val="none" w:sz="0" w:space="0" w:color="auto"/>
      </w:divBdr>
    </w:div>
    <w:div w:id="68775975">
      <w:bodyDiv w:val="1"/>
      <w:marLeft w:val="0"/>
      <w:marRight w:val="0"/>
      <w:marTop w:val="0"/>
      <w:marBottom w:val="0"/>
      <w:divBdr>
        <w:top w:val="none" w:sz="0" w:space="0" w:color="auto"/>
        <w:left w:val="none" w:sz="0" w:space="0" w:color="auto"/>
        <w:bottom w:val="none" w:sz="0" w:space="0" w:color="auto"/>
        <w:right w:val="none" w:sz="0" w:space="0" w:color="auto"/>
      </w:divBdr>
    </w:div>
    <w:div w:id="68890738">
      <w:bodyDiv w:val="1"/>
      <w:marLeft w:val="0"/>
      <w:marRight w:val="0"/>
      <w:marTop w:val="0"/>
      <w:marBottom w:val="0"/>
      <w:divBdr>
        <w:top w:val="none" w:sz="0" w:space="0" w:color="auto"/>
        <w:left w:val="none" w:sz="0" w:space="0" w:color="auto"/>
        <w:bottom w:val="none" w:sz="0" w:space="0" w:color="auto"/>
        <w:right w:val="none" w:sz="0" w:space="0" w:color="auto"/>
      </w:divBdr>
    </w:div>
    <w:div w:id="69812584">
      <w:bodyDiv w:val="1"/>
      <w:marLeft w:val="0"/>
      <w:marRight w:val="0"/>
      <w:marTop w:val="0"/>
      <w:marBottom w:val="0"/>
      <w:divBdr>
        <w:top w:val="none" w:sz="0" w:space="0" w:color="auto"/>
        <w:left w:val="none" w:sz="0" w:space="0" w:color="auto"/>
        <w:bottom w:val="none" w:sz="0" w:space="0" w:color="auto"/>
        <w:right w:val="none" w:sz="0" w:space="0" w:color="auto"/>
      </w:divBdr>
    </w:div>
    <w:div w:id="70660620">
      <w:bodyDiv w:val="1"/>
      <w:marLeft w:val="0"/>
      <w:marRight w:val="0"/>
      <w:marTop w:val="0"/>
      <w:marBottom w:val="0"/>
      <w:divBdr>
        <w:top w:val="none" w:sz="0" w:space="0" w:color="auto"/>
        <w:left w:val="none" w:sz="0" w:space="0" w:color="auto"/>
        <w:bottom w:val="none" w:sz="0" w:space="0" w:color="auto"/>
        <w:right w:val="none" w:sz="0" w:space="0" w:color="auto"/>
      </w:divBdr>
    </w:div>
    <w:div w:id="71587748">
      <w:bodyDiv w:val="1"/>
      <w:marLeft w:val="0"/>
      <w:marRight w:val="0"/>
      <w:marTop w:val="0"/>
      <w:marBottom w:val="0"/>
      <w:divBdr>
        <w:top w:val="none" w:sz="0" w:space="0" w:color="auto"/>
        <w:left w:val="none" w:sz="0" w:space="0" w:color="auto"/>
        <w:bottom w:val="none" w:sz="0" w:space="0" w:color="auto"/>
        <w:right w:val="none" w:sz="0" w:space="0" w:color="auto"/>
      </w:divBdr>
    </w:div>
    <w:div w:id="76295105">
      <w:bodyDiv w:val="1"/>
      <w:marLeft w:val="0"/>
      <w:marRight w:val="0"/>
      <w:marTop w:val="0"/>
      <w:marBottom w:val="0"/>
      <w:divBdr>
        <w:top w:val="none" w:sz="0" w:space="0" w:color="auto"/>
        <w:left w:val="none" w:sz="0" w:space="0" w:color="auto"/>
        <w:bottom w:val="none" w:sz="0" w:space="0" w:color="auto"/>
        <w:right w:val="none" w:sz="0" w:space="0" w:color="auto"/>
      </w:divBdr>
    </w:div>
    <w:div w:id="77677406">
      <w:bodyDiv w:val="1"/>
      <w:marLeft w:val="0"/>
      <w:marRight w:val="0"/>
      <w:marTop w:val="0"/>
      <w:marBottom w:val="0"/>
      <w:divBdr>
        <w:top w:val="none" w:sz="0" w:space="0" w:color="auto"/>
        <w:left w:val="none" w:sz="0" w:space="0" w:color="auto"/>
        <w:bottom w:val="none" w:sz="0" w:space="0" w:color="auto"/>
        <w:right w:val="none" w:sz="0" w:space="0" w:color="auto"/>
      </w:divBdr>
    </w:div>
    <w:div w:id="85812991">
      <w:bodyDiv w:val="1"/>
      <w:marLeft w:val="0"/>
      <w:marRight w:val="0"/>
      <w:marTop w:val="0"/>
      <w:marBottom w:val="0"/>
      <w:divBdr>
        <w:top w:val="none" w:sz="0" w:space="0" w:color="auto"/>
        <w:left w:val="none" w:sz="0" w:space="0" w:color="auto"/>
        <w:bottom w:val="none" w:sz="0" w:space="0" w:color="auto"/>
        <w:right w:val="none" w:sz="0" w:space="0" w:color="auto"/>
      </w:divBdr>
    </w:div>
    <w:div w:id="88625252">
      <w:bodyDiv w:val="1"/>
      <w:marLeft w:val="0"/>
      <w:marRight w:val="0"/>
      <w:marTop w:val="0"/>
      <w:marBottom w:val="0"/>
      <w:divBdr>
        <w:top w:val="none" w:sz="0" w:space="0" w:color="auto"/>
        <w:left w:val="none" w:sz="0" w:space="0" w:color="auto"/>
        <w:bottom w:val="none" w:sz="0" w:space="0" w:color="auto"/>
        <w:right w:val="none" w:sz="0" w:space="0" w:color="auto"/>
      </w:divBdr>
    </w:div>
    <w:div w:id="91049959">
      <w:bodyDiv w:val="1"/>
      <w:marLeft w:val="0"/>
      <w:marRight w:val="0"/>
      <w:marTop w:val="0"/>
      <w:marBottom w:val="0"/>
      <w:divBdr>
        <w:top w:val="none" w:sz="0" w:space="0" w:color="auto"/>
        <w:left w:val="none" w:sz="0" w:space="0" w:color="auto"/>
        <w:bottom w:val="none" w:sz="0" w:space="0" w:color="auto"/>
        <w:right w:val="none" w:sz="0" w:space="0" w:color="auto"/>
      </w:divBdr>
    </w:div>
    <w:div w:id="106241919">
      <w:bodyDiv w:val="1"/>
      <w:marLeft w:val="0"/>
      <w:marRight w:val="0"/>
      <w:marTop w:val="0"/>
      <w:marBottom w:val="0"/>
      <w:divBdr>
        <w:top w:val="none" w:sz="0" w:space="0" w:color="auto"/>
        <w:left w:val="none" w:sz="0" w:space="0" w:color="auto"/>
        <w:bottom w:val="none" w:sz="0" w:space="0" w:color="auto"/>
        <w:right w:val="none" w:sz="0" w:space="0" w:color="auto"/>
      </w:divBdr>
    </w:div>
    <w:div w:id="113058094">
      <w:bodyDiv w:val="1"/>
      <w:marLeft w:val="0"/>
      <w:marRight w:val="0"/>
      <w:marTop w:val="0"/>
      <w:marBottom w:val="0"/>
      <w:divBdr>
        <w:top w:val="none" w:sz="0" w:space="0" w:color="auto"/>
        <w:left w:val="none" w:sz="0" w:space="0" w:color="auto"/>
        <w:bottom w:val="none" w:sz="0" w:space="0" w:color="auto"/>
        <w:right w:val="none" w:sz="0" w:space="0" w:color="auto"/>
      </w:divBdr>
    </w:div>
    <w:div w:id="115218957">
      <w:bodyDiv w:val="1"/>
      <w:marLeft w:val="0"/>
      <w:marRight w:val="0"/>
      <w:marTop w:val="0"/>
      <w:marBottom w:val="0"/>
      <w:divBdr>
        <w:top w:val="none" w:sz="0" w:space="0" w:color="auto"/>
        <w:left w:val="none" w:sz="0" w:space="0" w:color="auto"/>
        <w:bottom w:val="none" w:sz="0" w:space="0" w:color="auto"/>
        <w:right w:val="none" w:sz="0" w:space="0" w:color="auto"/>
      </w:divBdr>
    </w:div>
    <w:div w:id="116065737">
      <w:bodyDiv w:val="1"/>
      <w:marLeft w:val="0"/>
      <w:marRight w:val="0"/>
      <w:marTop w:val="0"/>
      <w:marBottom w:val="0"/>
      <w:divBdr>
        <w:top w:val="none" w:sz="0" w:space="0" w:color="auto"/>
        <w:left w:val="none" w:sz="0" w:space="0" w:color="auto"/>
        <w:bottom w:val="none" w:sz="0" w:space="0" w:color="auto"/>
        <w:right w:val="none" w:sz="0" w:space="0" w:color="auto"/>
      </w:divBdr>
    </w:div>
    <w:div w:id="117577846">
      <w:bodyDiv w:val="1"/>
      <w:marLeft w:val="0"/>
      <w:marRight w:val="0"/>
      <w:marTop w:val="0"/>
      <w:marBottom w:val="0"/>
      <w:divBdr>
        <w:top w:val="none" w:sz="0" w:space="0" w:color="auto"/>
        <w:left w:val="none" w:sz="0" w:space="0" w:color="auto"/>
        <w:bottom w:val="none" w:sz="0" w:space="0" w:color="auto"/>
        <w:right w:val="none" w:sz="0" w:space="0" w:color="auto"/>
      </w:divBdr>
    </w:div>
    <w:div w:id="117724128">
      <w:bodyDiv w:val="1"/>
      <w:marLeft w:val="0"/>
      <w:marRight w:val="0"/>
      <w:marTop w:val="0"/>
      <w:marBottom w:val="0"/>
      <w:divBdr>
        <w:top w:val="none" w:sz="0" w:space="0" w:color="auto"/>
        <w:left w:val="none" w:sz="0" w:space="0" w:color="auto"/>
        <w:bottom w:val="none" w:sz="0" w:space="0" w:color="auto"/>
        <w:right w:val="none" w:sz="0" w:space="0" w:color="auto"/>
      </w:divBdr>
    </w:div>
    <w:div w:id="122232131">
      <w:bodyDiv w:val="1"/>
      <w:marLeft w:val="0"/>
      <w:marRight w:val="0"/>
      <w:marTop w:val="0"/>
      <w:marBottom w:val="0"/>
      <w:divBdr>
        <w:top w:val="none" w:sz="0" w:space="0" w:color="auto"/>
        <w:left w:val="none" w:sz="0" w:space="0" w:color="auto"/>
        <w:bottom w:val="none" w:sz="0" w:space="0" w:color="auto"/>
        <w:right w:val="none" w:sz="0" w:space="0" w:color="auto"/>
      </w:divBdr>
    </w:div>
    <w:div w:id="124470380">
      <w:bodyDiv w:val="1"/>
      <w:marLeft w:val="0"/>
      <w:marRight w:val="0"/>
      <w:marTop w:val="0"/>
      <w:marBottom w:val="0"/>
      <w:divBdr>
        <w:top w:val="none" w:sz="0" w:space="0" w:color="auto"/>
        <w:left w:val="none" w:sz="0" w:space="0" w:color="auto"/>
        <w:bottom w:val="none" w:sz="0" w:space="0" w:color="auto"/>
        <w:right w:val="none" w:sz="0" w:space="0" w:color="auto"/>
      </w:divBdr>
    </w:div>
    <w:div w:id="124937145">
      <w:bodyDiv w:val="1"/>
      <w:marLeft w:val="0"/>
      <w:marRight w:val="0"/>
      <w:marTop w:val="0"/>
      <w:marBottom w:val="0"/>
      <w:divBdr>
        <w:top w:val="none" w:sz="0" w:space="0" w:color="auto"/>
        <w:left w:val="none" w:sz="0" w:space="0" w:color="auto"/>
        <w:bottom w:val="none" w:sz="0" w:space="0" w:color="auto"/>
        <w:right w:val="none" w:sz="0" w:space="0" w:color="auto"/>
      </w:divBdr>
    </w:div>
    <w:div w:id="126437610">
      <w:bodyDiv w:val="1"/>
      <w:marLeft w:val="0"/>
      <w:marRight w:val="0"/>
      <w:marTop w:val="0"/>
      <w:marBottom w:val="0"/>
      <w:divBdr>
        <w:top w:val="none" w:sz="0" w:space="0" w:color="auto"/>
        <w:left w:val="none" w:sz="0" w:space="0" w:color="auto"/>
        <w:bottom w:val="none" w:sz="0" w:space="0" w:color="auto"/>
        <w:right w:val="none" w:sz="0" w:space="0" w:color="auto"/>
      </w:divBdr>
    </w:div>
    <w:div w:id="140273786">
      <w:bodyDiv w:val="1"/>
      <w:marLeft w:val="0"/>
      <w:marRight w:val="0"/>
      <w:marTop w:val="0"/>
      <w:marBottom w:val="0"/>
      <w:divBdr>
        <w:top w:val="none" w:sz="0" w:space="0" w:color="auto"/>
        <w:left w:val="none" w:sz="0" w:space="0" w:color="auto"/>
        <w:bottom w:val="none" w:sz="0" w:space="0" w:color="auto"/>
        <w:right w:val="none" w:sz="0" w:space="0" w:color="auto"/>
      </w:divBdr>
    </w:div>
    <w:div w:id="142628948">
      <w:bodyDiv w:val="1"/>
      <w:marLeft w:val="0"/>
      <w:marRight w:val="0"/>
      <w:marTop w:val="0"/>
      <w:marBottom w:val="0"/>
      <w:divBdr>
        <w:top w:val="none" w:sz="0" w:space="0" w:color="auto"/>
        <w:left w:val="none" w:sz="0" w:space="0" w:color="auto"/>
        <w:bottom w:val="none" w:sz="0" w:space="0" w:color="auto"/>
        <w:right w:val="none" w:sz="0" w:space="0" w:color="auto"/>
      </w:divBdr>
    </w:div>
    <w:div w:id="143277389">
      <w:bodyDiv w:val="1"/>
      <w:marLeft w:val="0"/>
      <w:marRight w:val="0"/>
      <w:marTop w:val="0"/>
      <w:marBottom w:val="0"/>
      <w:divBdr>
        <w:top w:val="none" w:sz="0" w:space="0" w:color="auto"/>
        <w:left w:val="none" w:sz="0" w:space="0" w:color="auto"/>
        <w:bottom w:val="none" w:sz="0" w:space="0" w:color="auto"/>
        <w:right w:val="none" w:sz="0" w:space="0" w:color="auto"/>
      </w:divBdr>
    </w:div>
    <w:div w:id="150143963">
      <w:bodyDiv w:val="1"/>
      <w:marLeft w:val="0"/>
      <w:marRight w:val="0"/>
      <w:marTop w:val="0"/>
      <w:marBottom w:val="0"/>
      <w:divBdr>
        <w:top w:val="none" w:sz="0" w:space="0" w:color="auto"/>
        <w:left w:val="none" w:sz="0" w:space="0" w:color="auto"/>
        <w:bottom w:val="none" w:sz="0" w:space="0" w:color="auto"/>
        <w:right w:val="none" w:sz="0" w:space="0" w:color="auto"/>
      </w:divBdr>
    </w:div>
    <w:div w:id="150830463">
      <w:bodyDiv w:val="1"/>
      <w:marLeft w:val="0"/>
      <w:marRight w:val="0"/>
      <w:marTop w:val="0"/>
      <w:marBottom w:val="0"/>
      <w:divBdr>
        <w:top w:val="none" w:sz="0" w:space="0" w:color="auto"/>
        <w:left w:val="none" w:sz="0" w:space="0" w:color="auto"/>
        <w:bottom w:val="none" w:sz="0" w:space="0" w:color="auto"/>
        <w:right w:val="none" w:sz="0" w:space="0" w:color="auto"/>
      </w:divBdr>
    </w:div>
    <w:div w:id="155340372">
      <w:bodyDiv w:val="1"/>
      <w:marLeft w:val="0"/>
      <w:marRight w:val="0"/>
      <w:marTop w:val="0"/>
      <w:marBottom w:val="0"/>
      <w:divBdr>
        <w:top w:val="none" w:sz="0" w:space="0" w:color="auto"/>
        <w:left w:val="none" w:sz="0" w:space="0" w:color="auto"/>
        <w:bottom w:val="none" w:sz="0" w:space="0" w:color="auto"/>
        <w:right w:val="none" w:sz="0" w:space="0" w:color="auto"/>
      </w:divBdr>
    </w:div>
    <w:div w:id="157502742">
      <w:bodyDiv w:val="1"/>
      <w:marLeft w:val="0"/>
      <w:marRight w:val="0"/>
      <w:marTop w:val="0"/>
      <w:marBottom w:val="0"/>
      <w:divBdr>
        <w:top w:val="none" w:sz="0" w:space="0" w:color="auto"/>
        <w:left w:val="none" w:sz="0" w:space="0" w:color="auto"/>
        <w:bottom w:val="none" w:sz="0" w:space="0" w:color="auto"/>
        <w:right w:val="none" w:sz="0" w:space="0" w:color="auto"/>
      </w:divBdr>
    </w:div>
    <w:div w:id="159472200">
      <w:bodyDiv w:val="1"/>
      <w:marLeft w:val="0"/>
      <w:marRight w:val="0"/>
      <w:marTop w:val="0"/>
      <w:marBottom w:val="0"/>
      <w:divBdr>
        <w:top w:val="none" w:sz="0" w:space="0" w:color="auto"/>
        <w:left w:val="none" w:sz="0" w:space="0" w:color="auto"/>
        <w:bottom w:val="none" w:sz="0" w:space="0" w:color="auto"/>
        <w:right w:val="none" w:sz="0" w:space="0" w:color="auto"/>
      </w:divBdr>
    </w:div>
    <w:div w:id="164396999">
      <w:bodyDiv w:val="1"/>
      <w:marLeft w:val="0"/>
      <w:marRight w:val="0"/>
      <w:marTop w:val="0"/>
      <w:marBottom w:val="0"/>
      <w:divBdr>
        <w:top w:val="none" w:sz="0" w:space="0" w:color="auto"/>
        <w:left w:val="none" w:sz="0" w:space="0" w:color="auto"/>
        <w:bottom w:val="none" w:sz="0" w:space="0" w:color="auto"/>
        <w:right w:val="none" w:sz="0" w:space="0" w:color="auto"/>
      </w:divBdr>
    </w:div>
    <w:div w:id="165639076">
      <w:bodyDiv w:val="1"/>
      <w:marLeft w:val="0"/>
      <w:marRight w:val="0"/>
      <w:marTop w:val="0"/>
      <w:marBottom w:val="0"/>
      <w:divBdr>
        <w:top w:val="none" w:sz="0" w:space="0" w:color="auto"/>
        <w:left w:val="none" w:sz="0" w:space="0" w:color="auto"/>
        <w:bottom w:val="none" w:sz="0" w:space="0" w:color="auto"/>
        <w:right w:val="none" w:sz="0" w:space="0" w:color="auto"/>
      </w:divBdr>
    </w:div>
    <w:div w:id="166409144">
      <w:bodyDiv w:val="1"/>
      <w:marLeft w:val="0"/>
      <w:marRight w:val="0"/>
      <w:marTop w:val="0"/>
      <w:marBottom w:val="0"/>
      <w:divBdr>
        <w:top w:val="none" w:sz="0" w:space="0" w:color="auto"/>
        <w:left w:val="none" w:sz="0" w:space="0" w:color="auto"/>
        <w:bottom w:val="none" w:sz="0" w:space="0" w:color="auto"/>
        <w:right w:val="none" w:sz="0" w:space="0" w:color="auto"/>
      </w:divBdr>
    </w:div>
    <w:div w:id="170529912">
      <w:bodyDiv w:val="1"/>
      <w:marLeft w:val="0"/>
      <w:marRight w:val="0"/>
      <w:marTop w:val="0"/>
      <w:marBottom w:val="0"/>
      <w:divBdr>
        <w:top w:val="none" w:sz="0" w:space="0" w:color="auto"/>
        <w:left w:val="none" w:sz="0" w:space="0" w:color="auto"/>
        <w:bottom w:val="none" w:sz="0" w:space="0" w:color="auto"/>
        <w:right w:val="none" w:sz="0" w:space="0" w:color="auto"/>
      </w:divBdr>
    </w:div>
    <w:div w:id="171916108">
      <w:bodyDiv w:val="1"/>
      <w:marLeft w:val="0"/>
      <w:marRight w:val="0"/>
      <w:marTop w:val="0"/>
      <w:marBottom w:val="0"/>
      <w:divBdr>
        <w:top w:val="none" w:sz="0" w:space="0" w:color="auto"/>
        <w:left w:val="none" w:sz="0" w:space="0" w:color="auto"/>
        <w:bottom w:val="none" w:sz="0" w:space="0" w:color="auto"/>
        <w:right w:val="none" w:sz="0" w:space="0" w:color="auto"/>
      </w:divBdr>
    </w:div>
    <w:div w:id="174391642">
      <w:bodyDiv w:val="1"/>
      <w:marLeft w:val="0"/>
      <w:marRight w:val="0"/>
      <w:marTop w:val="0"/>
      <w:marBottom w:val="0"/>
      <w:divBdr>
        <w:top w:val="none" w:sz="0" w:space="0" w:color="auto"/>
        <w:left w:val="none" w:sz="0" w:space="0" w:color="auto"/>
        <w:bottom w:val="none" w:sz="0" w:space="0" w:color="auto"/>
        <w:right w:val="none" w:sz="0" w:space="0" w:color="auto"/>
      </w:divBdr>
    </w:div>
    <w:div w:id="175734748">
      <w:bodyDiv w:val="1"/>
      <w:marLeft w:val="0"/>
      <w:marRight w:val="0"/>
      <w:marTop w:val="0"/>
      <w:marBottom w:val="0"/>
      <w:divBdr>
        <w:top w:val="none" w:sz="0" w:space="0" w:color="auto"/>
        <w:left w:val="none" w:sz="0" w:space="0" w:color="auto"/>
        <w:bottom w:val="none" w:sz="0" w:space="0" w:color="auto"/>
        <w:right w:val="none" w:sz="0" w:space="0" w:color="auto"/>
      </w:divBdr>
    </w:div>
    <w:div w:id="176846204">
      <w:bodyDiv w:val="1"/>
      <w:marLeft w:val="0"/>
      <w:marRight w:val="0"/>
      <w:marTop w:val="0"/>
      <w:marBottom w:val="0"/>
      <w:divBdr>
        <w:top w:val="none" w:sz="0" w:space="0" w:color="auto"/>
        <w:left w:val="none" w:sz="0" w:space="0" w:color="auto"/>
        <w:bottom w:val="none" w:sz="0" w:space="0" w:color="auto"/>
        <w:right w:val="none" w:sz="0" w:space="0" w:color="auto"/>
      </w:divBdr>
    </w:div>
    <w:div w:id="186991018">
      <w:bodyDiv w:val="1"/>
      <w:marLeft w:val="0"/>
      <w:marRight w:val="0"/>
      <w:marTop w:val="0"/>
      <w:marBottom w:val="0"/>
      <w:divBdr>
        <w:top w:val="none" w:sz="0" w:space="0" w:color="auto"/>
        <w:left w:val="none" w:sz="0" w:space="0" w:color="auto"/>
        <w:bottom w:val="none" w:sz="0" w:space="0" w:color="auto"/>
        <w:right w:val="none" w:sz="0" w:space="0" w:color="auto"/>
      </w:divBdr>
    </w:div>
    <w:div w:id="188643311">
      <w:bodyDiv w:val="1"/>
      <w:marLeft w:val="0"/>
      <w:marRight w:val="0"/>
      <w:marTop w:val="0"/>
      <w:marBottom w:val="0"/>
      <w:divBdr>
        <w:top w:val="none" w:sz="0" w:space="0" w:color="auto"/>
        <w:left w:val="none" w:sz="0" w:space="0" w:color="auto"/>
        <w:bottom w:val="none" w:sz="0" w:space="0" w:color="auto"/>
        <w:right w:val="none" w:sz="0" w:space="0" w:color="auto"/>
      </w:divBdr>
    </w:div>
    <w:div w:id="193424006">
      <w:bodyDiv w:val="1"/>
      <w:marLeft w:val="0"/>
      <w:marRight w:val="0"/>
      <w:marTop w:val="0"/>
      <w:marBottom w:val="0"/>
      <w:divBdr>
        <w:top w:val="none" w:sz="0" w:space="0" w:color="auto"/>
        <w:left w:val="none" w:sz="0" w:space="0" w:color="auto"/>
        <w:bottom w:val="none" w:sz="0" w:space="0" w:color="auto"/>
        <w:right w:val="none" w:sz="0" w:space="0" w:color="auto"/>
      </w:divBdr>
    </w:div>
    <w:div w:id="198131177">
      <w:bodyDiv w:val="1"/>
      <w:marLeft w:val="0"/>
      <w:marRight w:val="0"/>
      <w:marTop w:val="0"/>
      <w:marBottom w:val="0"/>
      <w:divBdr>
        <w:top w:val="none" w:sz="0" w:space="0" w:color="auto"/>
        <w:left w:val="none" w:sz="0" w:space="0" w:color="auto"/>
        <w:bottom w:val="none" w:sz="0" w:space="0" w:color="auto"/>
        <w:right w:val="none" w:sz="0" w:space="0" w:color="auto"/>
      </w:divBdr>
    </w:div>
    <w:div w:id="202406519">
      <w:bodyDiv w:val="1"/>
      <w:marLeft w:val="0"/>
      <w:marRight w:val="0"/>
      <w:marTop w:val="0"/>
      <w:marBottom w:val="0"/>
      <w:divBdr>
        <w:top w:val="none" w:sz="0" w:space="0" w:color="auto"/>
        <w:left w:val="none" w:sz="0" w:space="0" w:color="auto"/>
        <w:bottom w:val="none" w:sz="0" w:space="0" w:color="auto"/>
        <w:right w:val="none" w:sz="0" w:space="0" w:color="auto"/>
      </w:divBdr>
      <w:divsChild>
        <w:div w:id="1948849531">
          <w:marLeft w:val="0"/>
          <w:marRight w:val="0"/>
          <w:marTop w:val="0"/>
          <w:marBottom w:val="0"/>
          <w:divBdr>
            <w:top w:val="none" w:sz="0" w:space="0" w:color="auto"/>
            <w:left w:val="none" w:sz="0" w:space="0" w:color="auto"/>
            <w:bottom w:val="none" w:sz="0" w:space="0" w:color="auto"/>
            <w:right w:val="none" w:sz="0" w:space="0" w:color="auto"/>
          </w:divBdr>
          <w:divsChild>
            <w:div w:id="114645989">
              <w:marLeft w:val="0"/>
              <w:marRight w:val="0"/>
              <w:marTop w:val="0"/>
              <w:marBottom w:val="0"/>
              <w:divBdr>
                <w:top w:val="none" w:sz="0" w:space="0" w:color="auto"/>
                <w:left w:val="none" w:sz="0" w:space="0" w:color="auto"/>
                <w:bottom w:val="none" w:sz="0" w:space="0" w:color="auto"/>
                <w:right w:val="none" w:sz="0" w:space="0" w:color="auto"/>
              </w:divBdr>
            </w:div>
            <w:div w:id="194121507">
              <w:marLeft w:val="0"/>
              <w:marRight w:val="0"/>
              <w:marTop w:val="0"/>
              <w:marBottom w:val="0"/>
              <w:divBdr>
                <w:top w:val="none" w:sz="0" w:space="0" w:color="auto"/>
                <w:left w:val="none" w:sz="0" w:space="0" w:color="auto"/>
                <w:bottom w:val="none" w:sz="0" w:space="0" w:color="auto"/>
                <w:right w:val="none" w:sz="0" w:space="0" w:color="auto"/>
              </w:divBdr>
            </w:div>
            <w:div w:id="641883615">
              <w:marLeft w:val="0"/>
              <w:marRight w:val="0"/>
              <w:marTop w:val="0"/>
              <w:marBottom w:val="0"/>
              <w:divBdr>
                <w:top w:val="none" w:sz="0" w:space="0" w:color="auto"/>
                <w:left w:val="none" w:sz="0" w:space="0" w:color="auto"/>
                <w:bottom w:val="none" w:sz="0" w:space="0" w:color="auto"/>
                <w:right w:val="none" w:sz="0" w:space="0" w:color="auto"/>
              </w:divBdr>
            </w:div>
            <w:div w:id="998652364">
              <w:marLeft w:val="0"/>
              <w:marRight w:val="0"/>
              <w:marTop w:val="0"/>
              <w:marBottom w:val="0"/>
              <w:divBdr>
                <w:top w:val="none" w:sz="0" w:space="0" w:color="auto"/>
                <w:left w:val="none" w:sz="0" w:space="0" w:color="auto"/>
                <w:bottom w:val="none" w:sz="0" w:space="0" w:color="auto"/>
                <w:right w:val="none" w:sz="0" w:space="0" w:color="auto"/>
              </w:divBdr>
            </w:div>
            <w:div w:id="1065224043">
              <w:marLeft w:val="0"/>
              <w:marRight w:val="0"/>
              <w:marTop w:val="0"/>
              <w:marBottom w:val="0"/>
              <w:divBdr>
                <w:top w:val="none" w:sz="0" w:space="0" w:color="auto"/>
                <w:left w:val="none" w:sz="0" w:space="0" w:color="auto"/>
                <w:bottom w:val="none" w:sz="0" w:space="0" w:color="auto"/>
                <w:right w:val="none" w:sz="0" w:space="0" w:color="auto"/>
              </w:divBdr>
            </w:div>
            <w:div w:id="1559782837">
              <w:marLeft w:val="0"/>
              <w:marRight w:val="0"/>
              <w:marTop w:val="0"/>
              <w:marBottom w:val="0"/>
              <w:divBdr>
                <w:top w:val="none" w:sz="0" w:space="0" w:color="auto"/>
                <w:left w:val="none" w:sz="0" w:space="0" w:color="auto"/>
                <w:bottom w:val="none" w:sz="0" w:space="0" w:color="auto"/>
                <w:right w:val="none" w:sz="0" w:space="0" w:color="auto"/>
              </w:divBdr>
            </w:div>
            <w:div w:id="1673753147">
              <w:marLeft w:val="0"/>
              <w:marRight w:val="0"/>
              <w:marTop w:val="0"/>
              <w:marBottom w:val="0"/>
              <w:divBdr>
                <w:top w:val="none" w:sz="0" w:space="0" w:color="auto"/>
                <w:left w:val="none" w:sz="0" w:space="0" w:color="auto"/>
                <w:bottom w:val="none" w:sz="0" w:space="0" w:color="auto"/>
                <w:right w:val="none" w:sz="0" w:space="0" w:color="auto"/>
              </w:divBdr>
            </w:div>
            <w:div w:id="1768043122">
              <w:marLeft w:val="0"/>
              <w:marRight w:val="0"/>
              <w:marTop w:val="0"/>
              <w:marBottom w:val="0"/>
              <w:divBdr>
                <w:top w:val="none" w:sz="0" w:space="0" w:color="auto"/>
                <w:left w:val="none" w:sz="0" w:space="0" w:color="auto"/>
                <w:bottom w:val="none" w:sz="0" w:space="0" w:color="auto"/>
                <w:right w:val="none" w:sz="0" w:space="0" w:color="auto"/>
              </w:divBdr>
            </w:div>
            <w:div w:id="20175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22757">
      <w:bodyDiv w:val="1"/>
      <w:marLeft w:val="0"/>
      <w:marRight w:val="0"/>
      <w:marTop w:val="0"/>
      <w:marBottom w:val="0"/>
      <w:divBdr>
        <w:top w:val="none" w:sz="0" w:space="0" w:color="auto"/>
        <w:left w:val="none" w:sz="0" w:space="0" w:color="auto"/>
        <w:bottom w:val="none" w:sz="0" w:space="0" w:color="auto"/>
        <w:right w:val="none" w:sz="0" w:space="0" w:color="auto"/>
      </w:divBdr>
    </w:div>
    <w:div w:id="210119558">
      <w:bodyDiv w:val="1"/>
      <w:marLeft w:val="0"/>
      <w:marRight w:val="0"/>
      <w:marTop w:val="0"/>
      <w:marBottom w:val="0"/>
      <w:divBdr>
        <w:top w:val="none" w:sz="0" w:space="0" w:color="auto"/>
        <w:left w:val="none" w:sz="0" w:space="0" w:color="auto"/>
        <w:bottom w:val="none" w:sz="0" w:space="0" w:color="auto"/>
        <w:right w:val="none" w:sz="0" w:space="0" w:color="auto"/>
      </w:divBdr>
    </w:div>
    <w:div w:id="217521437">
      <w:bodyDiv w:val="1"/>
      <w:marLeft w:val="0"/>
      <w:marRight w:val="0"/>
      <w:marTop w:val="0"/>
      <w:marBottom w:val="0"/>
      <w:divBdr>
        <w:top w:val="none" w:sz="0" w:space="0" w:color="auto"/>
        <w:left w:val="none" w:sz="0" w:space="0" w:color="auto"/>
        <w:bottom w:val="none" w:sz="0" w:space="0" w:color="auto"/>
        <w:right w:val="none" w:sz="0" w:space="0" w:color="auto"/>
      </w:divBdr>
    </w:div>
    <w:div w:id="219094934">
      <w:bodyDiv w:val="1"/>
      <w:marLeft w:val="0"/>
      <w:marRight w:val="0"/>
      <w:marTop w:val="0"/>
      <w:marBottom w:val="0"/>
      <w:divBdr>
        <w:top w:val="none" w:sz="0" w:space="0" w:color="auto"/>
        <w:left w:val="none" w:sz="0" w:space="0" w:color="auto"/>
        <w:bottom w:val="none" w:sz="0" w:space="0" w:color="auto"/>
        <w:right w:val="none" w:sz="0" w:space="0" w:color="auto"/>
      </w:divBdr>
    </w:div>
    <w:div w:id="220362041">
      <w:bodyDiv w:val="1"/>
      <w:marLeft w:val="0"/>
      <w:marRight w:val="0"/>
      <w:marTop w:val="0"/>
      <w:marBottom w:val="0"/>
      <w:divBdr>
        <w:top w:val="none" w:sz="0" w:space="0" w:color="auto"/>
        <w:left w:val="none" w:sz="0" w:space="0" w:color="auto"/>
        <w:bottom w:val="none" w:sz="0" w:space="0" w:color="auto"/>
        <w:right w:val="none" w:sz="0" w:space="0" w:color="auto"/>
      </w:divBdr>
    </w:div>
    <w:div w:id="220672287">
      <w:bodyDiv w:val="1"/>
      <w:marLeft w:val="0"/>
      <w:marRight w:val="0"/>
      <w:marTop w:val="0"/>
      <w:marBottom w:val="0"/>
      <w:divBdr>
        <w:top w:val="none" w:sz="0" w:space="0" w:color="auto"/>
        <w:left w:val="none" w:sz="0" w:space="0" w:color="auto"/>
        <w:bottom w:val="none" w:sz="0" w:space="0" w:color="auto"/>
        <w:right w:val="none" w:sz="0" w:space="0" w:color="auto"/>
      </w:divBdr>
    </w:div>
    <w:div w:id="222526126">
      <w:bodyDiv w:val="1"/>
      <w:marLeft w:val="0"/>
      <w:marRight w:val="0"/>
      <w:marTop w:val="0"/>
      <w:marBottom w:val="0"/>
      <w:divBdr>
        <w:top w:val="none" w:sz="0" w:space="0" w:color="auto"/>
        <w:left w:val="none" w:sz="0" w:space="0" w:color="auto"/>
        <w:bottom w:val="none" w:sz="0" w:space="0" w:color="auto"/>
        <w:right w:val="none" w:sz="0" w:space="0" w:color="auto"/>
      </w:divBdr>
    </w:div>
    <w:div w:id="223416103">
      <w:bodyDiv w:val="1"/>
      <w:marLeft w:val="0"/>
      <w:marRight w:val="0"/>
      <w:marTop w:val="0"/>
      <w:marBottom w:val="0"/>
      <w:divBdr>
        <w:top w:val="none" w:sz="0" w:space="0" w:color="auto"/>
        <w:left w:val="none" w:sz="0" w:space="0" w:color="auto"/>
        <w:bottom w:val="none" w:sz="0" w:space="0" w:color="auto"/>
        <w:right w:val="none" w:sz="0" w:space="0" w:color="auto"/>
      </w:divBdr>
    </w:div>
    <w:div w:id="232468056">
      <w:bodyDiv w:val="1"/>
      <w:marLeft w:val="0"/>
      <w:marRight w:val="0"/>
      <w:marTop w:val="0"/>
      <w:marBottom w:val="0"/>
      <w:divBdr>
        <w:top w:val="none" w:sz="0" w:space="0" w:color="auto"/>
        <w:left w:val="none" w:sz="0" w:space="0" w:color="auto"/>
        <w:bottom w:val="none" w:sz="0" w:space="0" w:color="auto"/>
        <w:right w:val="none" w:sz="0" w:space="0" w:color="auto"/>
      </w:divBdr>
    </w:div>
    <w:div w:id="233930202">
      <w:bodyDiv w:val="1"/>
      <w:marLeft w:val="0"/>
      <w:marRight w:val="0"/>
      <w:marTop w:val="0"/>
      <w:marBottom w:val="0"/>
      <w:divBdr>
        <w:top w:val="none" w:sz="0" w:space="0" w:color="auto"/>
        <w:left w:val="none" w:sz="0" w:space="0" w:color="auto"/>
        <w:bottom w:val="none" w:sz="0" w:space="0" w:color="auto"/>
        <w:right w:val="none" w:sz="0" w:space="0" w:color="auto"/>
      </w:divBdr>
    </w:div>
    <w:div w:id="242953556">
      <w:bodyDiv w:val="1"/>
      <w:marLeft w:val="0"/>
      <w:marRight w:val="0"/>
      <w:marTop w:val="0"/>
      <w:marBottom w:val="0"/>
      <w:divBdr>
        <w:top w:val="none" w:sz="0" w:space="0" w:color="auto"/>
        <w:left w:val="none" w:sz="0" w:space="0" w:color="auto"/>
        <w:bottom w:val="none" w:sz="0" w:space="0" w:color="auto"/>
        <w:right w:val="none" w:sz="0" w:space="0" w:color="auto"/>
      </w:divBdr>
    </w:div>
    <w:div w:id="245110324">
      <w:bodyDiv w:val="1"/>
      <w:marLeft w:val="0"/>
      <w:marRight w:val="0"/>
      <w:marTop w:val="0"/>
      <w:marBottom w:val="0"/>
      <w:divBdr>
        <w:top w:val="none" w:sz="0" w:space="0" w:color="auto"/>
        <w:left w:val="none" w:sz="0" w:space="0" w:color="auto"/>
        <w:bottom w:val="none" w:sz="0" w:space="0" w:color="auto"/>
        <w:right w:val="none" w:sz="0" w:space="0" w:color="auto"/>
      </w:divBdr>
    </w:div>
    <w:div w:id="245111527">
      <w:bodyDiv w:val="1"/>
      <w:marLeft w:val="0"/>
      <w:marRight w:val="0"/>
      <w:marTop w:val="0"/>
      <w:marBottom w:val="0"/>
      <w:divBdr>
        <w:top w:val="none" w:sz="0" w:space="0" w:color="auto"/>
        <w:left w:val="none" w:sz="0" w:space="0" w:color="auto"/>
        <w:bottom w:val="none" w:sz="0" w:space="0" w:color="auto"/>
        <w:right w:val="none" w:sz="0" w:space="0" w:color="auto"/>
      </w:divBdr>
    </w:div>
    <w:div w:id="247082263">
      <w:bodyDiv w:val="1"/>
      <w:marLeft w:val="0"/>
      <w:marRight w:val="0"/>
      <w:marTop w:val="0"/>
      <w:marBottom w:val="0"/>
      <w:divBdr>
        <w:top w:val="none" w:sz="0" w:space="0" w:color="auto"/>
        <w:left w:val="none" w:sz="0" w:space="0" w:color="auto"/>
        <w:bottom w:val="none" w:sz="0" w:space="0" w:color="auto"/>
        <w:right w:val="none" w:sz="0" w:space="0" w:color="auto"/>
      </w:divBdr>
    </w:div>
    <w:div w:id="251358666">
      <w:bodyDiv w:val="1"/>
      <w:marLeft w:val="0"/>
      <w:marRight w:val="0"/>
      <w:marTop w:val="0"/>
      <w:marBottom w:val="0"/>
      <w:divBdr>
        <w:top w:val="none" w:sz="0" w:space="0" w:color="auto"/>
        <w:left w:val="none" w:sz="0" w:space="0" w:color="auto"/>
        <w:bottom w:val="none" w:sz="0" w:space="0" w:color="auto"/>
        <w:right w:val="none" w:sz="0" w:space="0" w:color="auto"/>
      </w:divBdr>
    </w:div>
    <w:div w:id="254290808">
      <w:bodyDiv w:val="1"/>
      <w:marLeft w:val="0"/>
      <w:marRight w:val="0"/>
      <w:marTop w:val="0"/>
      <w:marBottom w:val="0"/>
      <w:divBdr>
        <w:top w:val="none" w:sz="0" w:space="0" w:color="auto"/>
        <w:left w:val="none" w:sz="0" w:space="0" w:color="auto"/>
        <w:bottom w:val="none" w:sz="0" w:space="0" w:color="auto"/>
        <w:right w:val="none" w:sz="0" w:space="0" w:color="auto"/>
      </w:divBdr>
    </w:div>
    <w:div w:id="254826528">
      <w:bodyDiv w:val="1"/>
      <w:marLeft w:val="0"/>
      <w:marRight w:val="0"/>
      <w:marTop w:val="0"/>
      <w:marBottom w:val="0"/>
      <w:divBdr>
        <w:top w:val="none" w:sz="0" w:space="0" w:color="auto"/>
        <w:left w:val="none" w:sz="0" w:space="0" w:color="auto"/>
        <w:bottom w:val="none" w:sz="0" w:space="0" w:color="auto"/>
        <w:right w:val="none" w:sz="0" w:space="0" w:color="auto"/>
      </w:divBdr>
    </w:div>
    <w:div w:id="260258978">
      <w:bodyDiv w:val="1"/>
      <w:marLeft w:val="0"/>
      <w:marRight w:val="0"/>
      <w:marTop w:val="0"/>
      <w:marBottom w:val="0"/>
      <w:divBdr>
        <w:top w:val="none" w:sz="0" w:space="0" w:color="auto"/>
        <w:left w:val="none" w:sz="0" w:space="0" w:color="auto"/>
        <w:bottom w:val="none" w:sz="0" w:space="0" w:color="auto"/>
        <w:right w:val="none" w:sz="0" w:space="0" w:color="auto"/>
      </w:divBdr>
    </w:div>
    <w:div w:id="266811443">
      <w:bodyDiv w:val="1"/>
      <w:marLeft w:val="0"/>
      <w:marRight w:val="0"/>
      <w:marTop w:val="0"/>
      <w:marBottom w:val="0"/>
      <w:divBdr>
        <w:top w:val="none" w:sz="0" w:space="0" w:color="auto"/>
        <w:left w:val="none" w:sz="0" w:space="0" w:color="auto"/>
        <w:bottom w:val="none" w:sz="0" w:space="0" w:color="auto"/>
        <w:right w:val="none" w:sz="0" w:space="0" w:color="auto"/>
      </w:divBdr>
    </w:div>
    <w:div w:id="267393669">
      <w:bodyDiv w:val="1"/>
      <w:marLeft w:val="0"/>
      <w:marRight w:val="0"/>
      <w:marTop w:val="0"/>
      <w:marBottom w:val="0"/>
      <w:divBdr>
        <w:top w:val="none" w:sz="0" w:space="0" w:color="auto"/>
        <w:left w:val="none" w:sz="0" w:space="0" w:color="auto"/>
        <w:bottom w:val="none" w:sz="0" w:space="0" w:color="auto"/>
        <w:right w:val="none" w:sz="0" w:space="0" w:color="auto"/>
      </w:divBdr>
    </w:div>
    <w:div w:id="267590413">
      <w:bodyDiv w:val="1"/>
      <w:marLeft w:val="0"/>
      <w:marRight w:val="0"/>
      <w:marTop w:val="0"/>
      <w:marBottom w:val="0"/>
      <w:divBdr>
        <w:top w:val="none" w:sz="0" w:space="0" w:color="auto"/>
        <w:left w:val="none" w:sz="0" w:space="0" w:color="auto"/>
        <w:bottom w:val="none" w:sz="0" w:space="0" w:color="auto"/>
        <w:right w:val="none" w:sz="0" w:space="0" w:color="auto"/>
      </w:divBdr>
    </w:div>
    <w:div w:id="269320037">
      <w:bodyDiv w:val="1"/>
      <w:marLeft w:val="0"/>
      <w:marRight w:val="0"/>
      <w:marTop w:val="0"/>
      <w:marBottom w:val="0"/>
      <w:divBdr>
        <w:top w:val="none" w:sz="0" w:space="0" w:color="auto"/>
        <w:left w:val="none" w:sz="0" w:space="0" w:color="auto"/>
        <w:bottom w:val="none" w:sz="0" w:space="0" w:color="auto"/>
        <w:right w:val="none" w:sz="0" w:space="0" w:color="auto"/>
      </w:divBdr>
    </w:div>
    <w:div w:id="285433377">
      <w:bodyDiv w:val="1"/>
      <w:marLeft w:val="0"/>
      <w:marRight w:val="0"/>
      <w:marTop w:val="0"/>
      <w:marBottom w:val="0"/>
      <w:divBdr>
        <w:top w:val="none" w:sz="0" w:space="0" w:color="auto"/>
        <w:left w:val="none" w:sz="0" w:space="0" w:color="auto"/>
        <w:bottom w:val="none" w:sz="0" w:space="0" w:color="auto"/>
        <w:right w:val="none" w:sz="0" w:space="0" w:color="auto"/>
      </w:divBdr>
    </w:div>
    <w:div w:id="292492313">
      <w:bodyDiv w:val="1"/>
      <w:marLeft w:val="0"/>
      <w:marRight w:val="0"/>
      <w:marTop w:val="0"/>
      <w:marBottom w:val="0"/>
      <w:divBdr>
        <w:top w:val="none" w:sz="0" w:space="0" w:color="auto"/>
        <w:left w:val="none" w:sz="0" w:space="0" w:color="auto"/>
        <w:bottom w:val="none" w:sz="0" w:space="0" w:color="auto"/>
        <w:right w:val="none" w:sz="0" w:space="0" w:color="auto"/>
      </w:divBdr>
    </w:div>
    <w:div w:id="293607673">
      <w:bodyDiv w:val="1"/>
      <w:marLeft w:val="0"/>
      <w:marRight w:val="0"/>
      <w:marTop w:val="0"/>
      <w:marBottom w:val="0"/>
      <w:divBdr>
        <w:top w:val="none" w:sz="0" w:space="0" w:color="auto"/>
        <w:left w:val="none" w:sz="0" w:space="0" w:color="auto"/>
        <w:bottom w:val="none" w:sz="0" w:space="0" w:color="auto"/>
        <w:right w:val="none" w:sz="0" w:space="0" w:color="auto"/>
      </w:divBdr>
    </w:div>
    <w:div w:id="294675726">
      <w:bodyDiv w:val="1"/>
      <w:marLeft w:val="0"/>
      <w:marRight w:val="0"/>
      <w:marTop w:val="0"/>
      <w:marBottom w:val="0"/>
      <w:divBdr>
        <w:top w:val="none" w:sz="0" w:space="0" w:color="auto"/>
        <w:left w:val="none" w:sz="0" w:space="0" w:color="auto"/>
        <w:bottom w:val="none" w:sz="0" w:space="0" w:color="auto"/>
        <w:right w:val="none" w:sz="0" w:space="0" w:color="auto"/>
      </w:divBdr>
    </w:div>
    <w:div w:id="302974038">
      <w:bodyDiv w:val="1"/>
      <w:marLeft w:val="0"/>
      <w:marRight w:val="0"/>
      <w:marTop w:val="0"/>
      <w:marBottom w:val="0"/>
      <w:divBdr>
        <w:top w:val="none" w:sz="0" w:space="0" w:color="auto"/>
        <w:left w:val="none" w:sz="0" w:space="0" w:color="auto"/>
        <w:bottom w:val="none" w:sz="0" w:space="0" w:color="auto"/>
        <w:right w:val="none" w:sz="0" w:space="0" w:color="auto"/>
      </w:divBdr>
    </w:div>
    <w:div w:id="303707018">
      <w:bodyDiv w:val="1"/>
      <w:marLeft w:val="0"/>
      <w:marRight w:val="0"/>
      <w:marTop w:val="0"/>
      <w:marBottom w:val="0"/>
      <w:divBdr>
        <w:top w:val="none" w:sz="0" w:space="0" w:color="auto"/>
        <w:left w:val="none" w:sz="0" w:space="0" w:color="auto"/>
        <w:bottom w:val="none" w:sz="0" w:space="0" w:color="auto"/>
        <w:right w:val="none" w:sz="0" w:space="0" w:color="auto"/>
      </w:divBdr>
    </w:div>
    <w:div w:id="305087638">
      <w:bodyDiv w:val="1"/>
      <w:marLeft w:val="0"/>
      <w:marRight w:val="0"/>
      <w:marTop w:val="0"/>
      <w:marBottom w:val="0"/>
      <w:divBdr>
        <w:top w:val="none" w:sz="0" w:space="0" w:color="auto"/>
        <w:left w:val="none" w:sz="0" w:space="0" w:color="auto"/>
        <w:bottom w:val="none" w:sz="0" w:space="0" w:color="auto"/>
        <w:right w:val="none" w:sz="0" w:space="0" w:color="auto"/>
      </w:divBdr>
    </w:div>
    <w:div w:id="311905481">
      <w:bodyDiv w:val="1"/>
      <w:marLeft w:val="0"/>
      <w:marRight w:val="0"/>
      <w:marTop w:val="0"/>
      <w:marBottom w:val="0"/>
      <w:divBdr>
        <w:top w:val="none" w:sz="0" w:space="0" w:color="auto"/>
        <w:left w:val="none" w:sz="0" w:space="0" w:color="auto"/>
        <w:bottom w:val="none" w:sz="0" w:space="0" w:color="auto"/>
        <w:right w:val="none" w:sz="0" w:space="0" w:color="auto"/>
      </w:divBdr>
    </w:div>
    <w:div w:id="314728083">
      <w:bodyDiv w:val="1"/>
      <w:marLeft w:val="0"/>
      <w:marRight w:val="0"/>
      <w:marTop w:val="0"/>
      <w:marBottom w:val="0"/>
      <w:divBdr>
        <w:top w:val="none" w:sz="0" w:space="0" w:color="auto"/>
        <w:left w:val="none" w:sz="0" w:space="0" w:color="auto"/>
        <w:bottom w:val="none" w:sz="0" w:space="0" w:color="auto"/>
        <w:right w:val="none" w:sz="0" w:space="0" w:color="auto"/>
      </w:divBdr>
    </w:div>
    <w:div w:id="319776482">
      <w:bodyDiv w:val="1"/>
      <w:marLeft w:val="0"/>
      <w:marRight w:val="0"/>
      <w:marTop w:val="0"/>
      <w:marBottom w:val="0"/>
      <w:divBdr>
        <w:top w:val="none" w:sz="0" w:space="0" w:color="auto"/>
        <w:left w:val="none" w:sz="0" w:space="0" w:color="auto"/>
        <w:bottom w:val="none" w:sz="0" w:space="0" w:color="auto"/>
        <w:right w:val="none" w:sz="0" w:space="0" w:color="auto"/>
      </w:divBdr>
    </w:div>
    <w:div w:id="320039326">
      <w:bodyDiv w:val="1"/>
      <w:marLeft w:val="0"/>
      <w:marRight w:val="0"/>
      <w:marTop w:val="0"/>
      <w:marBottom w:val="0"/>
      <w:divBdr>
        <w:top w:val="none" w:sz="0" w:space="0" w:color="auto"/>
        <w:left w:val="none" w:sz="0" w:space="0" w:color="auto"/>
        <w:bottom w:val="none" w:sz="0" w:space="0" w:color="auto"/>
        <w:right w:val="none" w:sz="0" w:space="0" w:color="auto"/>
      </w:divBdr>
    </w:div>
    <w:div w:id="322246552">
      <w:bodyDiv w:val="1"/>
      <w:marLeft w:val="0"/>
      <w:marRight w:val="0"/>
      <w:marTop w:val="0"/>
      <w:marBottom w:val="0"/>
      <w:divBdr>
        <w:top w:val="none" w:sz="0" w:space="0" w:color="auto"/>
        <w:left w:val="none" w:sz="0" w:space="0" w:color="auto"/>
        <w:bottom w:val="none" w:sz="0" w:space="0" w:color="auto"/>
        <w:right w:val="none" w:sz="0" w:space="0" w:color="auto"/>
      </w:divBdr>
    </w:div>
    <w:div w:id="326371741">
      <w:bodyDiv w:val="1"/>
      <w:marLeft w:val="0"/>
      <w:marRight w:val="0"/>
      <w:marTop w:val="0"/>
      <w:marBottom w:val="0"/>
      <w:divBdr>
        <w:top w:val="none" w:sz="0" w:space="0" w:color="auto"/>
        <w:left w:val="none" w:sz="0" w:space="0" w:color="auto"/>
        <w:bottom w:val="none" w:sz="0" w:space="0" w:color="auto"/>
        <w:right w:val="none" w:sz="0" w:space="0" w:color="auto"/>
      </w:divBdr>
    </w:div>
    <w:div w:id="326716495">
      <w:bodyDiv w:val="1"/>
      <w:marLeft w:val="0"/>
      <w:marRight w:val="0"/>
      <w:marTop w:val="0"/>
      <w:marBottom w:val="0"/>
      <w:divBdr>
        <w:top w:val="none" w:sz="0" w:space="0" w:color="auto"/>
        <w:left w:val="none" w:sz="0" w:space="0" w:color="auto"/>
        <w:bottom w:val="none" w:sz="0" w:space="0" w:color="auto"/>
        <w:right w:val="none" w:sz="0" w:space="0" w:color="auto"/>
      </w:divBdr>
    </w:div>
    <w:div w:id="334186286">
      <w:bodyDiv w:val="1"/>
      <w:marLeft w:val="0"/>
      <w:marRight w:val="0"/>
      <w:marTop w:val="0"/>
      <w:marBottom w:val="0"/>
      <w:divBdr>
        <w:top w:val="none" w:sz="0" w:space="0" w:color="auto"/>
        <w:left w:val="none" w:sz="0" w:space="0" w:color="auto"/>
        <w:bottom w:val="none" w:sz="0" w:space="0" w:color="auto"/>
        <w:right w:val="none" w:sz="0" w:space="0" w:color="auto"/>
      </w:divBdr>
    </w:div>
    <w:div w:id="335618952">
      <w:bodyDiv w:val="1"/>
      <w:marLeft w:val="0"/>
      <w:marRight w:val="0"/>
      <w:marTop w:val="0"/>
      <w:marBottom w:val="0"/>
      <w:divBdr>
        <w:top w:val="none" w:sz="0" w:space="0" w:color="auto"/>
        <w:left w:val="none" w:sz="0" w:space="0" w:color="auto"/>
        <w:bottom w:val="none" w:sz="0" w:space="0" w:color="auto"/>
        <w:right w:val="none" w:sz="0" w:space="0" w:color="auto"/>
      </w:divBdr>
    </w:div>
    <w:div w:id="336883816">
      <w:bodyDiv w:val="1"/>
      <w:marLeft w:val="0"/>
      <w:marRight w:val="0"/>
      <w:marTop w:val="0"/>
      <w:marBottom w:val="0"/>
      <w:divBdr>
        <w:top w:val="none" w:sz="0" w:space="0" w:color="auto"/>
        <w:left w:val="none" w:sz="0" w:space="0" w:color="auto"/>
        <w:bottom w:val="none" w:sz="0" w:space="0" w:color="auto"/>
        <w:right w:val="none" w:sz="0" w:space="0" w:color="auto"/>
      </w:divBdr>
    </w:div>
    <w:div w:id="344674536">
      <w:bodyDiv w:val="1"/>
      <w:marLeft w:val="0"/>
      <w:marRight w:val="0"/>
      <w:marTop w:val="0"/>
      <w:marBottom w:val="0"/>
      <w:divBdr>
        <w:top w:val="none" w:sz="0" w:space="0" w:color="auto"/>
        <w:left w:val="none" w:sz="0" w:space="0" w:color="auto"/>
        <w:bottom w:val="none" w:sz="0" w:space="0" w:color="auto"/>
        <w:right w:val="none" w:sz="0" w:space="0" w:color="auto"/>
      </w:divBdr>
    </w:div>
    <w:div w:id="347488889">
      <w:bodyDiv w:val="1"/>
      <w:marLeft w:val="0"/>
      <w:marRight w:val="0"/>
      <w:marTop w:val="0"/>
      <w:marBottom w:val="0"/>
      <w:divBdr>
        <w:top w:val="none" w:sz="0" w:space="0" w:color="auto"/>
        <w:left w:val="none" w:sz="0" w:space="0" w:color="auto"/>
        <w:bottom w:val="none" w:sz="0" w:space="0" w:color="auto"/>
        <w:right w:val="none" w:sz="0" w:space="0" w:color="auto"/>
      </w:divBdr>
    </w:div>
    <w:div w:id="351036014">
      <w:bodyDiv w:val="1"/>
      <w:marLeft w:val="0"/>
      <w:marRight w:val="0"/>
      <w:marTop w:val="0"/>
      <w:marBottom w:val="0"/>
      <w:divBdr>
        <w:top w:val="none" w:sz="0" w:space="0" w:color="auto"/>
        <w:left w:val="none" w:sz="0" w:space="0" w:color="auto"/>
        <w:bottom w:val="none" w:sz="0" w:space="0" w:color="auto"/>
        <w:right w:val="none" w:sz="0" w:space="0" w:color="auto"/>
      </w:divBdr>
    </w:div>
    <w:div w:id="353848384">
      <w:bodyDiv w:val="1"/>
      <w:marLeft w:val="0"/>
      <w:marRight w:val="0"/>
      <w:marTop w:val="0"/>
      <w:marBottom w:val="0"/>
      <w:divBdr>
        <w:top w:val="none" w:sz="0" w:space="0" w:color="auto"/>
        <w:left w:val="none" w:sz="0" w:space="0" w:color="auto"/>
        <w:bottom w:val="none" w:sz="0" w:space="0" w:color="auto"/>
        <w:right w:val="none" w:sz="0" w:space="0" w:color="auto"/>
      </w:divBdr>
    </w:div>
    <w:div w:id="353967942">
      <w:bodyDiv w:val="1"/>
      <w:marLeft w:val="0"/>
      <w:marRight w:val="0"/>
      <w:marTop w:val="0"/>
      <w:marBottom w:val="0"/>
      <w:divBdr>
        <w:top w:val="none" w:sz="0" w:space="0" w:color="auto"/>
        <w:left w:val="none" w:sz="0" w:space="0" w:color="auto"/>
        <w:bottom w:val="none" w:sz="0" w:space="0" w:color="auto"/>
        <w:right w:val="none" w:sz="0" w:space="0" w:color="auto"/>
      </w:divBdr>
    </w:div>
    <w:div w:id="356809101">
      <w:bodyDiv w:val="1"/>
      <w:marLeft w:val="0"/>
      <w:marRight w:val="0"/>
      <w:marTop w:val="0"/>
      <w:marBottom w:val="0"/>
      <w:divBdr>
        <w:top w:val="none" w:sz="0" w:space="0" w:color="auto"/>
        <w:left w:val="none" w:sz="0" w:space="0" w:color="auto"/>
        <w:bottom w:val="none" w:sz="0" w:space="0" w:color="auto"/>
        <w:right w:val="none" w:sz="0" w:space="0" w:color="auto"/>
      </w:divBdr>
    </w:div>
    <w:div w:id="363217411">
      <w:bodyDiv w:val="1"/>
      <w:marLeft w:val="0"/>
      <w:marRight w:val="0"/>
      <w:marTop w:val="0"/>
      <w:marBottom w:val="0"/>
      <w:divBdr>
        <w:top w:val="none" w:sz="0" w:space="0" w:color="auto"/>
        <w:left w:val="none" w:sz="0" w:space="0" w:color="auto"/>
        <w:bottom w:val="none" w:sz="0" w:space="0" w:color="auto"/>
        <w:right w:val="none" w:sz="0" w:space="0" w:color="auto"/>
      </w:divBdr>
    </w:div>
    <w:div w:id="365447927">
      <w:bodyDiv w:val="1"/>
      <w:marLeft w:val="0"/>
      <w:marRight w:val="0"/>
      <w:marTop w:val="0"/>
      <w:marBottom w:val="0"/>
      <w:divBdr>
        <w:top w:val="none" w:sz="0" w:space="0" w:color="auto"/>
        <w:left w:val="none" w:sz="0" w:space="0" w:color="auto"/>
        <w:bottom w:val="none" w:sz="0" w:space="0" w:color="auto"/>
        <w:right w:val="none" w:sz="0" w:space="0" w:color="auto"/>
      </w:divBdr>
    </w:div>
    <w:div w:id="373581765">
      <w:bodyDiv w:val="1"/>
      <w:marLeft w:val="0"/>
      <w:marRight w:val="0"/>
      <w:marTop w:val="0"/>
      <w:marBottom w:val="0"/>
      <w:divBdr>
        <w:top w:val="none" w:sz="0" w:space="0" w:color="auto"/>
        <w:left w:val="none" w:sz="0" w:space="0" w:color="auto"/>
        <w:bottom w:val="none" w:sz="0" w:space="0" w:color="auto"/>
        <w:right w:val="none" w:sz="0" w:space="0" w:color="auto"/>
      </w:divBdr>
    </w:div>
    <w:div w:id="379525518">
      <w:bodyDiv w:val="1"/>
      <w:marLeft w:val="0"/>
      <w:marRight w:val="0"/>
      <w:marTop w:val="0"/>
      <w:marBottom w:val="0"/>
      <w:divBdr>
        <w:top w:val="none" w:sz="0" w:space="0" w:color="auto"/>
        <w:left w:val="none" w:sz="0" w:space="0" w:color="auto"/>
        <w:bottom w:val="none" w:sz="0" w:space="0" w:color="auto"/>
        <w:right w:val="none" w:sz="0" w:space="0" w:color="auto"/>
      </w:divBdr>
    </w:div>
    <w:div w:id="386028610">
      <w:bodyDiv w:val="1"/>
      <w:marLeft w:val="0"/>
      <w:marRight w:val="0"/>
      <w:marTop w:val="0"/>
      <w:marBottom w:val="0"/>
      <w:divBdr>
        <w:top w:val="none" w:sz="0" w:space="0" w:color="auto"/>
        <w:left w:val="none" w:sz="0" w:space="0" w:color="auto"/>
        <w:bottom w:val="none" w:sz="0" w:space="0" w:color="auto"/>
        <w:right w:val="none" w:sz="0" w:space="0" w:color="auto"/>
      </w:divBdr>
    </w:div>
    <w:div w:id="386536666">
      <w:bodyDiv w:val="1"/>
      <w:marLeft w:val="0"/>
      <w:marRight w:val="0"/>
      <w:marTop w:val="0"/>
      <w:marBottom w:val="0"/>
      <w:divBdr>
        <w:top w:val="none" w:sz="0" w:space="0" w:color="auto"/>
        <w:left w:val="none" w:sz="0" w:space="0" w:color="auto"/>
        <w:bottom w:val="none" w:sz="0" w:space="0" w:color="auto"/>
        <w:right w:val="none" w:sz="0" w:space="0" w:color="auto"/>
      </w:divBdr>
    </w:div>
    <w:div w:id="390664254">
      <w:bodyDiv w:val="1"/>
      <w:marLeft w:val="0"/>
      <w:marRight w:val="0"/>
      <w:marTop w:val="0"/>
      <w:marBottom w:val="0"/>
      <w:divBdr>
        <w:top w:val="none" w:sz="0" w:space="0" w:color="auto"/>
        <w:left w:val="none" w:sz="0" w:space="0" w:color="auto"/>
        <w:bottom w:val="none" w:sz="0" w:space="0" w:color="auto"/>
        <w:right w:val="none" w:sz="0" w:space="0" w:color="auto"/>
      </w:divBdr>
    </w:div>
    <w:div w:id="394933190">
      <w:bodyDiv w:val="1"/>
      <w:marLeft w:val="0"/>
      <w:marRight w:val="0"/>
      <w:marTop w:val="0"/>
      <w:marBottom w:val="0"/>
      <w:divBdr>
        <w:top w:val="none" w:sz="0" w:space="0" w:color="auto"/>
        <w:left w:val="none" w:sz="0" w:space="0" w:color="auto"/>
        <w:bottom w:val="none" w:sz="0" w:space="0" w:color="auto"/>
        <w:right w:val="none" w:sz="0" w:space="0" w:color="auto"/>
      </w:divBdr>
    </w:div>
    <w:div w:id="396126792">
      <w:bodyDiv w:val="1"/>
      <w:marLeft w:val="0"/>
      <w:marRight w:val="0"/>
      <w:marTop w:val="0"/>
      <w:marBottom w:val="0"/>
      <w:divBdr>
        <w:top w:val="none" w:sz="0" w:space="0" w:color="auto"/>
        <w:left w:val="none" w:sz="0" w:space="0" w:color="auto"/>
        <w:bottom w:val="none" w:sz="0" w:space="0" w:color="auto"/>
        <w:right w:val="none" w:sz="0" w:space="0" w:color="auto"/>
      </w:divBdr>
    </w:div>
    <w:div w:id="398746488">
      <w:bodyDiv w:val="1"/>
      <w:marLeft w:val="0"/>
      <w:marRight w:val="0"/>
      <w:marTop w:val="0"/>
      <w:marBottom w:val="0"/>
      <w:divBdr>
        <w:top w:val="none" w:sz="0" w:space="0" w:color="auto"/>
        <w:left w:val="none" w:sz="0" w:space="0" w:color="auto"/>
        <w:bottom w:val="none" w:sz="0" w:space="0" w:color="auto"/>
        <w:right w:val="none" w:sz="0" w:space="0" w:color="auto"/>
      </w:divBdr>
    </w:div>
    <w:div w:id="402603468">
      <w:bodyDiv w:val="1"/>
      <w:marLeft w:val="0"/>
      <w:marRight w:val="0"/>
      <w:marTop w:val="0"/>
      <w:marBottom w:val="0"/>
      <w:divBdr>
        <w:top w:val="none" w:sz="0" w:space="0" w:color="auto"/>
        <w:left w:val="none" w:sz="0" w:space="0" w:color="auto"/>
        <w:bottom w:val="none" w:sz="0" w:space="0" w:color="auto"/>
        <w:right w:val="none" w:sz="0" w:space="0" w:color="auto"/>
      </w:divBdr>
    </w:div>
    <w:div w:id="405802835">
      <w:bodyDiv w:val="1"/>
      <w:marLeft w:val="0"/>
      <w:marRight w:val="0"/>
      <w:marTop w:val="0"/>
      <w:marBottom w:val="0"/>
      <w:divBdr>
        <w:top w:val="none" w:sz="0" w:space="0" w:color="auto"/>
        <w:left w:val="none" w:sz="0" w:space="0" w:color="auto"/>
        <w:bottom w:val="none" w:sz="0" w:space="0" w:color="auto"/>
        <w:right w:val="none" w:sz="0" w:space="0" w:color="auto"/>
      </w:divBdr>
    </w:div>
    <w:div w:id="405883789">
      <w:bodyDiv w:val="1"/>
      <w:marLeft w:val="0"/>
      <w:marRight w:val="0"/>
      <w:marTop w:val="0"/>
      <w:marBottom w:val="0"/>
      <w:divBdr>
        <w:top w:val="none" w:sz="0" w:space="0" w:color="auto"/>
        <w:left w:val="none" w:sz="0" w:space="0" w:color="auto"/>
        <w:bottom w:val="none" w:sz="0" w:space="0" w:color="auto"/>
        <w:right w:val="none" w:sz="0" w:space="0" w:color="auto"/>
      </w:divBdr>
    </w:div>
    <w:div w:id="409276933">
      <w:bodyDiv w:val="1"/>
      <w:marLeft w:val="0"/>
      <w:marRight w:val="0"/>
      <w:marTop w:val="0"/>
      <w:marBottom w:val="0"/>
      <w:divBdr>
        <w:top w:val="none" w:sz="0" w:space="0" w:color="auto"/>
        <w:left w:val="none" w:sz="0" w:space="0" w:color="auto"/>
        <w:bottom w:val="none" w:sz="0" w:space="0" w:color="auto"/>
        <w:right w:val="none" w:sz="0" w:space="0" w:color="auto"/>
      </w:divBdr>
    </w:div>
    <w:div w:id="409347180">
      <w:bodyDiv w:val="1"/>
      <w:marLeft w:val="0"/>
      <w:marRight w:val="0"/>
      <w:marTop w:val="0"/>
      <w:marBottom w:val="0"/>
      <w:divBdr>
        <w:top w:val="none" w:sz="0" w:space="0" w:color="auto"/>
        <w:left w:val="none" w:sz="0" w:space="0" w:color="auto"/>
        <w:bottom w:val="none" w:sz="0" w:space="0" w:color="auto"/>
        <w:right w:val="none" w:sz="0" w:space="0" w:color="auto"/>
      </w:divBdr>
    </w:div>
    <w:div w:id="410585262">
      <w:bodyDiv w:val="1"/>
      <w:marLeft w:val="0"/>
      <w:marRight w:val="0"/>
      <w:marTop w:val="0"/>
      <w:marBottom w:val="0"/>
      <w:divBdr>
        <w:top w:val="none" w:sz="0" w:space="0" w:color="auto"/>
        <w:left w:val="none" w:sz="0" w:space="0" w:color="auto"/>
        <w:bottom w:val="none" w:sz="0" w:space="0" w:color="auto"/>
        <w:right w:val="none" w:sz="0" w:space="0" w:color="auto"/>
      </w:divBdr>
    </w:div>
    <w:div w:id="414012881">
      <w:bodyDiv w:val="1"/>
      <w:marLeft w:val="0"/>
      <w:marRight w:val="0"/>
      <w:marTop w:val="0"/>
      <w:marBottom w:val="0"/>
      <w:divBdr>
        <w:top w:val="none" w:sz="0" w:space="0" w:color="auto"/>
        <w:left w:val="none" w:sz="0" w:space="0" w:color="auto"/>
        <w:bottom w:val="none" w:sz="0" w:space="0" w:color="auto"/>
        <w:right w:val="none" w:sz="0" w:space="0" w:color="auto"/>
      </w:divBdr>
    </w:div>
    <w:div w:id="421800925">
      <w:bodyDiv w:val="1"/>
      <w:marLeft w:val="0"/>
      <w:marRight w:val="0"/>
      <w:marTop w:val="0"/>
      <w:marBottom w:val="0"/>
      <w:divBdr>
        <w:top w:val="none" w:sz="0" w:space="0" w:color="auto"/>
        <w:left w:val="none" w:sz="0" w:space="0" w:color="auto"/>
        <w:bottom w:val="none" w:sz="0" w:space="0" w:color="auto"/>
        <w:right w:val="none" w:sz="0" w:space="0" w:color="auto"/>
      </w:divBdr>
    </w:div>
    <w:div w:id="423648600">
      <w:bodyDiv w:val="1"/>
      <w:marLeft w:val="0"/>
      <w:marRight w:val="0"/>
      <w:marTop w:val="0"/>
      <w:marBottom w:val="0"/>
      <w:divBdr>
        <w:top w:val="none" w:sz="0" w:space="0" w:color="auto"/>
        <w:left w:val="none" w:sz="0" w:space="0" w:color="auto"/>
        <w:bottom w:val="none" w:sz="0" w:space="0" w:color="auto"/>
        <w:right w:val="none" w:sz="0" w:space="0" w:color="auto"/>
      </w:divBdr>
    </w:div>
    <w:div w:id="423956480">
      <w:bodyDiv w:val="1"/>
      <w:marLeft w:val="0"/>
      <w:marRight w:val="0"/>
      <w:marTop w:val="0"/>
      <w:marBottom w:val="0"/>
      <w:divBdr>
        <w:top w:val="none" w:sz="0" w:space="0" w:color="auto"/>
        <w:left w:val="none" w:sz="0" w:space="0" w:color="auto"/>
        <w:bottom w:val="none" w:sz="0" w:space="0" w:color="auto"/>
        <w:right w:val="none" w:sz="0" w:space="0" w:color="auto"/>
      </w:divBdr>
    </w:div>
    <w:div w:id="424765052">
      <w:bodyDiv w:val="1"/>
      <w:marLeft w:val="0"/>
      <w:marRight w:val="0"/>
      <w:marTop w:val="0"/>
      <w:marBottom w:val="0"/>
      <w:divBdr>
        <w:top w:val="none" w:sz="0" w:space="0" w:color="auto"/>
        <w:left w:val="none" w:sz="0" w:space="0" w:color="auto"/>
        <w:bottom w:val="none" w:sz="0" w:space="0" w:color="auto"/>
        <w:right w:val="none" w:sz="0" w:space="0" w:color="auto"/>
      </w:divBdr>
    </w:div>
    <w:div w:id="431433477">
      <w:bodyDiv w:val="1"/>
      <w:marLeft w:val="0"/>
      <w:marRight w:val="0"/>
      <w:marTop w:val="0"/>
      <w:marBottom w:val="0"/>
      <w:divBdr>
        <w:top w:val="none" w:sz="0" w:space="0" w:color="auto"/>
        <w:left w:val="none" w:sz="0" w:space="0" w:color="auto"/>
        <w:bottom w:val="none" w:sz="0" w:space="0" w:color="auto"/>
        <w:right w:val="none" w:sz="0" w:space="0" w:color="auto"/>
      </w:divBdr>
    </w:div>
    <w:div w:id="440993257">
      <w:bodyDiv w:val="1"/>
      <w:marLeft w:val="0"/>
      <w:marRight w:val="0"/>
      <w:marTop w:val="0"/>
      <w:marBottom w:val="0"/>
      <w:divBdr>
        <w:top w:val="none" w:sz="0" w:space="0" w:color="auto"/>
        <w:left w:val="none" w:sz="0" w:space="0" w:color="auto"/>
        <w:bottom w:val="none" w:sz="0" w:space="0" w:color="auto"/>
        <w:right w:val="none" w:sz="0" w:space="0" w:color="auto"/>
      </w:divBdr>
    </w:div>
    <w:div w:id="443231900">
      <w:bodyDiv w:val="1"/>
      <w:marLeft w:val="0"/>
      <w:marRight w:val="0"/>
      <w:marTop w:val="0"/>
      <w:marBottom w:val="0"/>
      <w:divBdr>
        <w:top w:val="none" w:sz="0" w:space="0" w:color="auto"/>
        <w:left w:val="none" w:sz="0" w:space="0" w:color="auto"/>
        <w:bottom w:val="none" w:sz="0" w:space="0" w:color="auto"/>
        <w:right w:val="none" w:sz="0" w:space="0" w:color="auto"/>
      </w:divBdr>
    </w:div>
    <w:div w:id="448202146">
      <w:bodyDiv w:val="1"/>
      <w:marLeft w:val="0"/>
      <w:marRight w:val="0"/>
      <w:marTop w:val="0"/>
      <w:marBottom w:val="0"/>
      <w:divBdr>
        <w:top w:val="none" w:sz="0" w:space="0" w:color="auto"/>
        <w:left w:val="none" w:sz="0" w:space="0" w:color="auto"/>
        <w:bottom w:val="none" w:sz="0" w:space="0" w:color="auto"/>
        <w:right w:val="none" w:sz="0" w:space="0" w:color="auto"/>
      </w:divBdr>
    </w:div>
    <w:div w:id="451754560">
      <w:bodyDiv w:val="1"/>
      <w:marLeft w:val="0"/>
      <w:marRight w:val="0"/>
      <w:marTop w:val="0"/>
      <w:marBottom w:val="0"/>
      <w:divBdr>
        <w:top w:val="none" w:sz="0" w:space="0" w:color="auto"/>
        <w:left w:val="none" w:sz="0" w:space="0" w:color="auto"/>
        <w:bottom w:val="none" w:sz="0" w:space="0" w:color="auto"/>
        <w:right w:val="none" w:sz="0" w:space="0" w:color="auto"/>
      </w:divBdr>
    </w:div>
    <w:div w:id="452677613">
      <w:bodyDiv w:val="1"/>
      <w:marLeft w:val="0"/>
      <w:marRight w:val="0"/>
      <w:marTop w:val="0"/>
      <w:marBottom w:val="0"/>
      <w:divBdr>
        <w:top w:val="none" w:sz="0" w:space="0" w:color="auto"/>
        <w:left w:val="none" w:sz="0" w:space="0" w:color="auto"/>
        <w:bottom w:val="none" w:sz="0" w:space="0" w:color="auto"/>
        <w:right w:val="none" w:sz="0" w:space="0" w:color="auto"/>
      </w:divBdr>
    </w:div>
    <w:div w:id="455173969">
      <w:bodyDiv w:val="1"/>
      <w:marLeft w:val="0"/>
      <w:marRight w:val="0"/>
      <w:marTop w:val="0"/>
      <w:marBottom w:val="0"/>
      <w:divBdr>
        <w:top w:val="none" w:sz="0" w:space="0" w:color="auto"/>
        <w:left w:val="none" w:sz="0" w:space="0" w:color="auto"/>
        <w:bottom w:val="none" w:sz="0" w:space="0" w:color="auto"/>
        <w:right w:val="none" w:sz="0" w:space="0" w:color="auto"/>
      </w:divBdr>
    </w:div>
    <w:div w:id="455952354">
      <w:bodyDiv w:val="1"/>
      <w:marLeft w:val="0"/>
      <w:marRight w:val="0"/>
      <w:marTop w:val="0"/>
      <w:marBottom w:val="0"/>
      <w:divBdr>
        <w:top w:val="none" w:sz="0" w:space="0" w:color="auto"/>
        <w:left w:val="none" w:sz="0" w:space="0" w:color="auto"/>
        <w:bottom w:val="none" w:sz="0" w:space="0" w:color="auto"/>
        <w:right w:val="none" w:sz="0" w:space="0" w:color="auto"/>
      </w:divBdr>
    </w:div>
    <w:div w:id="457726737">
      <w:bodyDiv w:val="1"/>
      <w:marLeft w:val="0"/>
      <w:marRight w:val="0"/>
      <w:marTop w:val="0"/>
      <w:marBottom w:val="0"/>
      <w:divBdr>
        <w:top w:val="none" w:sz="0" w:space="0" w:color="auto"/>
        <w:left w:val="none" w:sz="0" w:space="0" w:color="auto"/>
        <w:bottom w:val="none" w:sz="0" w:space="0" w:color="auto"/>
        <w:right w:val="none" w:sz="0" w:space="0" w:color="auto"/>
      </w:divBdr>
    </w:div>
    <w:div w:id="465899490">
      <w:bodyDiv w:val="1"/>
      <w:marLeft w:val="0"/>
      <w:marRight w:val="0"/>
      <w:marTop w:val="0"/>
      <w:marBottom w:val="0"/>
      <w:divBdr>
        <w:top w:val="none" w:sz="0" w:space="0" w:color="auto"/>
        <w:left w:val="none" w:sz="0" w:space="0" w:color="auto"/>
        <w:bottom w:val="none" w:sz="0" w:space="0" w:color="auto"/>
        <w:right w:val="none" w:sz="0" w:space="0" w:color="auto"/>
      </w:divBdr>
    </w:div>
    <w:div w:id="469707869">
      <w:bodyDiv w:val="1"/>
      <w:marLeft w:val="0"/>
      <w:marRight w:val="0"/>
      <w:marTop w:val="0"/>
      <w:marBottom w:val="0"/>
      <w:divBdr>
        <w:top w:val="none" w:sz="0" w:space="0" w:color="auto"/>
        <w:left w:val="none" w:sz="0" w:space="0" w:color="auto"/>
        <w:bottom w:val="none" w:sz="0" w:space="0" w:color="auto"/>
        <w:right w:val="none" w:sz="0" w:space="0" w:color="auto"/>
      </w:divBdr>
    </w:div>
    <w:div w:id="471604798">
      <w:bodyDiv w:val="1"/>
      <w:marLeft w:val="0"/>
      <w:marRight w:val="0"/>
      <w:marTop w:val="0"/>
      <w:marBottom w:val="0"/>
      <w:divBdr>
        <w:top w:val="none" w:sz="0" w:space="0" w:color="auto"/>
        <w:left w:val="none" w:sz="0" w:space="0" w:color="auto"/>
        <w:bottom w:val="none" w:sz="0" w:space="0" w:color="auto"/>
        <w:right w:val="none" w:sz="0" w:space="0" w:color="auto"/>
      </w:divBdr>
    </w:div>
    <w:div w:id="472480503">
      <w:bodyDiv w:val="1"/>
      <w:marLeft w:val="0"/>
      <w:marRight w:val="0"/>
      <w:marTop w:val="0"/>
      <w:marBottom w:val="0"/>
      <w:divBdr>
        <w:top w:val="none" w:sz="0" w:space="0" w:color="auto"/>
        <w:left w:val="none" w:sz="0" w:space="0" w:color="auto"/>
        <w:bottom w:val="none" w:sz="0" w:space="0" w:color="auto"/>
        <w:right w:val="none" w:sz="0" w:space="0" w:color="auto"/>
      </w:divBdr>
    </w:div>
    <w:div w:id="484933173">
      <w:bodyDiv w:val="1"/>
      <w:marLeft w:val="0"/>
      <w:marRight w:val="0"/>
      <w:marTop w:val="0"/>
      <w:marBottom w:val="0"/>
      <w:divBdr>
        <w:top w:val="none" w:sz="0" w:space="0" w:color="auto"/>
        <w:left w:val="none" w:sz="0" w:space="0" w:color="auto"/>
        <w:bottom w:val="none" w:sz="0" w:space="0" w:color="auto"/>
        <w:right w:val="none" w:sz="0" w:space="0" w:color="auto"/>
      </w:divBdr>
    </w:div>
    <w:div w:id="485047385">
      <w:bodyDiv w:val="1"/>
      <w:marLeft w:val="0"/>
      <w:marRight w:val="0"/>
      <w:marTop w:val="0"/>
      <w:marBottom w:val="0"/>
      <w:divBdr>
        <w:top w:val="none" w:sz="0" w:space="0" w:color="auto"/>
        <w:left w:val="none" w:sz="0" w:space="0" w:color="auto"/>
        <w:bottom w:val="none" w:sz="0" w:space="0" w:color="auto"/>
        <w:right w:val="none" w:sz="0" w:space="0" w:color="auto"/>
      </w:divBdr>
    </w:div>
    <w:div w:id="492523880">
      <w:bodyDiv w:val="1"/>
      <w:marLeft w:val="0"/>
      <w:marRight w:val="0"/>
      <w:marTop w:val="0"/>
      <w:marBottom w:val="0"/>
      <w:divBdr>
        <w:top w:val="none" w:sz="0" w:space="0" w:color="auto"/>
        <w:left w:val="none" w:sz="0" w:space="0" w:color="auto"/>
        <w:bottom w:val="none" w:sz="0" w:space="0" w:color="auto"/>
        <w:right w:val="none" w:sz="0" w:space="0" w:color="auto"/>
      </w:divBdr>
    </w:div>
    <w:div w:id="492574100">
      <w:bodyDiv w:val="1"/>
      <w:marLeft w:val="0"/>
      <w:marRight w:val="0"/>
      <w:marTop w:val="0"/>
      <w:marBottom w:val="0"/>
      <w:divBdr>
        <w:top w:val="none" w:sz="0" w:space="0" w:color="auto"/>
        <w:left w:val="none" w:sz="0" w:space="0" w:color="auto"/>
        <w:bottom w:val="none" w:sz="0" w:space="0" w:color="auto"/>
        <w:right w:val="none" w:sz="0" w:space="0" w:color="auto"/>
      </w:divBdr>
    </w:div>
    <w:div w:id="494803561">
      <w:bodyDiv w:val="1"/>
      <w:marLeft w:val="0"/>
      <w:marRight w:val="0"/>
      <w:marTop w:val="0"/>
      <w:marBottom w:val="0"/>
      <w:divBdr>
        <w:top w:val="none" w:sz="0" w:space="0" w:color="auto"/>
        <w:left w:val="none" w:sz="0" w:space="0" w:color="auto"/>
        <w:bottom w:val="none" w:sz="0" w:space="0" w:color="auto"/>
        <w:right w:val="none" w:sz="0" w:space="0" w:color="auto"/>
      </w:divBdr>
    </w:div>
    <w:div w:id="496461177">
      <w:bodyDiv w:val="1"/>
      <w:marLeft w:val="0"/>
      <w:marRight w:val="0"/>
      <w:marTop w:val="0"/>
      <w:marBottom w:val="0"/>
      <w:divBdr>
        <w:top w:val="none" w:sz="0" w:space="0" w:color="auto"/>
        <w:left w:val="none" w:sz="0" w:space="0" w:color="auto"/>
        <w:bottom w:val="none" w:sz="0" w:space="0" w:color="auto"/>
        <w:right w:val="none" w:sz="0" w:space="0" w:color="auto"/>
      </w:divBdr>
    </w:div>
    <w:div w:id="496657163">
      <w:bodyDiv w:val="1"/>
      <w:marLeft w:val="0"/>
      <w:marRight w:val="0"/>
      <w:marTop w:val="0"/>
      <w:marBottom w:val="0"/>
      <w:divBdr>
        <w:top w:val="none" w:sz="0" w:space="0" w:color="auto"/>
        <w:left w:val="none" w:sz="0" w:space="0" w:color="auto"/>
        <w:bottom w:val="none" w:sz="0" w:space="0" w:color="auto"/>
        <w:right w:val="none" w:sz="0" w:space="0" w:color="auto"/>
      </w:divBdr>
    </w:div>
    <w:div w:id="502088939">
      <w:bodyDiv w:val="1"/>
      <w:marLeft w:val="0"/>
      <w:marRight w:val="0"/>
      <w:marTop w:val="0"/>
      <w:marBottom w:val="0"/>
      <w:divBdr>
        <w:top w:val="none" w:sz="0" w:space="0" w:color="auto"/>
        <w:left w:val="none" w:sz="0" w:space="0" w:color="auto"/>
        <w:bottom w:val="none" w:sz="0" w:space="0" w:color="auto"/>
        <w:right w:val="none" w:sz="0" w:space="0" w:color="auto"/>
      </w:divBdr>
    </w:div>
    <w:div w:id="502596463">
      <w:bodyDiv w:val="1"/>
      <w:marLeft w:val="0"/>
      <w:marRight w:val="0"/>
      <w:marTop w:val="0"/>
      <w:marBottom w:val="0"/>
      <w:divBdr>
        <w:top w:val="none" w:sz="0" w:space="0" w:color="auto"/>
        <w:left w:val="none" w:sz="0" w:space="0" w:color="auto"/>
        <w:bottom w:val="none" w:sz="0" w:space="0" w:color="auto"/>
        <w:right w:val="none" w:sz="0" w:space="0" w:color="auto"/>
      </w:divBdr>
    </w:div>
    <w:div w:id="502597656">
      <w:bodyDiv w:val="1"/>
      <w:marLeft w:val="0"/>
      <w:marRight w:val="0"/>
      <w:marTop w:val="0"/>
      <w:marBottom w:val="0"/>
      <w:divBdr>
        <w:top w:val="none" w:sz="0" w:space="0" w:color="auto"/>
        <w:left w:val="none" w:sz="0" w:space="0" w:color="auto"/>
        <w:bottom w:val="none" w:sz="0" w:space="0" w:color="auto"/>
        <w:right w:val="none" w:sz="0" w:space="0" w:color="auto"/>
      </w:divBdr>
    </w:div>
    <w:div w:id="506015696">
      <w:bodyDiv w:val="1"/>
      <w:marLeft w:val="0"/>
      <w:marRight w:val="0"/>
      <w:marTop w:val="0"/>
      <w:marBottom w:val="0"/>
      <w:divBdr>
        <w:top w:val="none" w:sz="0" w:space="0" w:color="auto"/>
        <w:left w:val="none" w:sz="0" w:space="0" w:color="auto"/>
        <w:bottom w:val="none" w:sz="0" w:space="0" w:color="auto"/>
        <w:right w:val="none" w:sz="0" w:space="0" w:color="auto"/>
      </w:divBdr>
      <w:divsChild>
        <w:div w:id="1064990776">
          <w:marLeft w:val="0"/>
          <w:marRight w:val="0"/>
          <w:marTop w:val="0"/>
          <w:marBottom w:val="0"/>
          <w:divBdr>
            <w:top w:val="none" w:sz="0" w:space="0" w:color="auto"/>
            <w:left w:val="none" w:sz="0" w:space="0" w:color="auto"/>
            <w:bottom w:val="none" w:sz="0" w:space="0" w:color="auto"/>
            <w:right w:val="none" w:sz="0" w:space="0" w:color="auto"/>
          </w:divBdr>
          <w:divsChild>
            <w:div w:id="877007358">
              <w:marLeft w:val="0"/>
              <w:marRight w:val="0"/>
              <w:marTop w:val="0"/>
              <w:marBottom w:val="0"/>
              <w:divBdr>
                <w:top w:val="none" w:sz="0" w:space="0" w:color="auto"/>
                <w:left w:val="none" w:sz="0" w:space="0" w:color="auto"/>
                <w:bottom w:val="none" w:sz="0" w:space="0" w:color="auto"/>
                <w:right w:val="none" w:sz="0" w:space="0" w:color="auto"/>
              </w:divBdr>
              <w:divsChild>
                <w:div w:id="1274094509">
                  <w:marLeft w:val="0"/>
                  <w:marRight w:val="0"/>
                  <w:marTop w:val="0"/>
                  <w:marBottom w:val="0"/>
                  <w:divBdr>
                    <w:top w:val="none" w:sz="0" w:space="0" w:color="auto"/>
                    <w:left w:val="none" w:sz="0" w:space="0" w:color="auto"/>
                    <w:bottom w:val="none" w:sz="0" w:space="0" w:color="auto"/>
                    <w:right w:val="none" w:sz="0" w:space="0" w:color="auto"/>
                  </w:divBdr>
                  <w:divsChild>
                    <w:div w:id="1122456030">
                      <w:marLeft w:val="0"/>
                      <w:marRight w:val="0"/>
                      <w:marTop w:val="0"/>
                      <w:marBottom w:val="0"/>
                      <w:divBdr>
                        <w:top w:val="none" w:sz="0" w:space="0" w:color="auto"/>
                        <w:left w:val="none" w:sz="0" w:space="0" w:color="auto"/>
                        <w:bottom w:val="none" w:sz="0" w:space="0" w:color="auto"/>
                        <w:right w:val="none" w:sz="0" w:space="0" w:color="auto"/>
                      </w:divBdr>
                      <w:divsChild>
                        <w:div w:id="1861115075">
                          <w:marLeft w:val="0"/>
                          <w:marRight w:val="0"/>
                          <w:marTop w:val="0"/>
                          <w:marBottom w:val="0"/>
                          <w:divBdr>
                            <w:top w:val="none" w:sz="0" w:space="0" w:color="auto"/>
                            <w:left w:val="none" w:sz="0" w:space="0" w:color="auto"/>
                            <w:bottom w:val="none" w:sz="0" w:space="0" w:color="auto"/>
                            <w:right w:val="none" w:sz="0" w:space="0" w:color="auto"/>
                          </w:divBdr>
                          <w:divsChild>
                            <w:div w:id="270935619">
                              <w:marLeft w:val="0"/>
                              <w:marRight w:val="0"/>
                              <w:marTop w:val="0"/>
                              <w:marBottom w:val="0"/>
                              <w:divBdr>
                                <w:top w:val="none" w:sz="0" w:space="0" w:color="auto"/>
                                <w:left w:val="none" w:sz="0" w:space="0" w:color="auto"/>
                                <w:bottom w:val="none" w:sz="0" w:space="0" w:color="auto"/>
                                <w:right w:val="none" w:sz="0" w:space="0" w:color="auto"/>
                              </w:divBdr>
                              <w:divsChild>
                                <w:div w:id="953094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3572617">
      <w:bodyDiv w:val="1"/>
      <w:marLeft w:val="0"/>
      <w:marRight w:val="0"/>
      <w:marTop w:val="0"/>
      <w:marBottom w:val="0"/>
      <w:divBdr>
        <w:top w:val="none" w:sz="0" w:space="0" w:color="auto"/>
        <w:left w:val="none" w:sz="0" w:space="0" w:color="auto"/>
        <w:bottom w:val="none" w:sz="0" w:space="0" w:color="auto"/>
        <w:right w:val="none" w:sz="0" w:space="0" w:color="auto"/>
      </w:divBdr>
    </w:div>
    <w:div w:id="514878303">
      <w:bodyDiv w:val="1"/>
      <w:marLeft w:val="0"/>
      <w:marRight w:val="0"/>
      <w:marTop w:val="0"/>
      <w:marBottom w:val="0"/>
      <w:divBdr>
        <w:top w:val="none" w:sz="0" w:space="0" w:color="auto"/>
        <w:left w:val="none" w:sz="0" w:space="0" w:color="auto"/>
        <w:bottom w:val="none" w:sz="0" w:space="0" w:color="auto"/>
        <w:right w:val="none" w:sz="0" w:space="0" w:color="auto"/>
      </w:divBdr>
      <w:divsChild>
        <w:div w:id="227307697">
          <w:marLeft w:val="0"/>
          <w:marRight w:val="0"/>
          <w:marTop w:val="0"/>
          <w:marBottom w:val="0"/>
          <w:divBdr>
            <w:top w:val="none" w:sz="0" w:space="0" w:color="auto"/>
            <w:left w:val="none" w:sz="0" w:space="0" w:color="auto"/>
            <w:bottom w:val="none" w:sz="0" w:space="0" w:color="auto"/>
            <w:right w:val="none" w:sz="0" w:space="0" w:color="auto"/>
          </w:divBdr>
        </w:div>
        <w:div w:id="310597205">
          <w:marLeft w:val="0"/>
          <w:marRight w:val="0"/>
          <w:marTop w:val="0"/>
          <w:marBottom w:val="0"/>
          <w:divBdr>
            <w:top w:val="none" w:sz="0" w:space="0" w:color="auto"/>
            <w:left w:val="none" w:sz="0" w:space="0" w:color="auto"/>
            <w:bottom w:val="none" w:sz="0" w:space="0" w:color="auto"/>
            <w:right w:val="none" w:sz="0" w:space="0" w:color="auto"/>
          </w:divBdr>
          <w:divsChild>
            <w:div w:id="930627849">
              <w:marLeft w:val="0"/>
              <w:marRight w:val="0"/>
              <w:marTop w:val="0"/>
              <w:marBottom w:val="0"/>
              <w:divBdr>
                <w:top w:val="none" w:sz="0" w:space="0" w:color="auto"/>
                <w:left w:val="none" w:sz="0" w:space="0" w:color="auto"/>
                <w:bottom w:val="none" w:sz="0" w:space="0" w:color="auto"/>
                <w:right w:val="none" w:sz="0" w:space="0" w:color="auto"/>
              </w:divBdr>
              <w:divsChild>
                <w:div w:id="242375996">
                  <w:marLeft w:val="0"/>
                  <w:marRight w:val="0"/>
                  <w:marTop w:val="0"/>
                  <w:marBottom w:val="0"/>
                  <w:divBdr>
                    <w:top w:val="none" w:sz="0" w:space="0" w:color="auto"/>
                    <w:left w:val="none" w:sz="0" w:space="0" w:color="auto"/>
                    <w:bottom w:val="none" w:sz="0" w:space="0" w:color="auto"/>
                    <w:right w:val="none" w:sz="0" w:space="0" w:color="auto"/>
                  </w:divBdr>
                  <w:divsChild>
                    <w:div w:id="615797312">
                      <w:marLeft w:val="0"/>
                      <w:marRight w:val="0"/>
                      <w:marTop w:val="0"/>
                      <w:marBottom w:val="0"/>
                      <w:divBdr>
                        <w:top w:val="none" w:sz="0" w:space="0" w:color="auto"/>
                        <w:left w:val="none" w:sz="0" w:space="0" w:color="auto"/>
                        <w:bottom w:val="none" w:sz="0" w:space="0" w:color="auto"/>
                        <w:right w:val="none" w:sz="0" w:space="0" w:color="auto"/>
                      </w:divBdr>
                      <w:divsChild>
                        <w:div w:id="102767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724523">
                  <w:marLeft w:val="0"/>
                  <w:marRight w:val="0"/>
                  <w:marTop w:val="0"/>
                  <w:marBottom w:val="0"/>
                  <w:divBdr>
                    <w:top w:val="none" w:sz="0" w:space="0" w:color="auto"/>
                    <w:left w:val="none" w:sz="0" w:space="0" w:color="auto"/>
                    <w:bottom w:val="none" w:sz="0" w:space="0" w:color="auto"/>
                    <w:right w:val="none" w:sz="0" w:space="0" w:color="auto"/>
                  </w:divBdr>
                  <w:divsChild>
                    <w:div w:id="1540825825">
                      <w:marLeft w:val="0"/>
                      <w:marRight w:val="0"/>
                      <w:marTop w:val="0"/>
                      <w:marBottom w:val="0"/>
                      <w:divBdr>
                        <w:top w:val="none" w:sz="0" w:space="0" w:color="auto"/>
                        <w:left w:val="none" w:sz="0" w:space="0" w:color="auto"/>
                        <w:bottom w:val="none" w:sz="0" w:space="0" w:color="auto"/>
                        <w:right w:val="none" w:sz="0" w:space="0" w:color="auto"/>
                      </w:divBdr>
                      <w:divsChild>
                        <w:div w:id="1041512120">
                          <w:marLeft w:val="0"/>
                          <w:marRight w:val="0"/>
                          <w:marTop w:val="0"/>
                          <w:marBottom w:val="0"/>
                          <w:divBdr>
                            <w:top w:val="none" w:sz="0" w:space="0" w:color="auto"/>
                            <w:left w:val="none" w:sz="0" w:space="0" w:color="auto"/>
                            <w:bottom w:val="none" w:sz="0" w:space="0" w:color="auto"/>
                            <w:right w:val="none" w:sz="0" w:space="0" w:color="auto"/>
                          </w:divBdr>
                        </w:div>
                        <w:div w:id="2038580267">
                          <w:marLeft w:val="0"/>
                          <w:marRight w:val="0"/>
                          <w:marTop w:val="0"/>
                          <w:marBottom w:val="0"/>
                          <w:divBdr>
                            <w:top w:val="none" w:sz="0" w:space="0" w:color="auto"/>
                            <w:left w:val="none" w:sz="0" w:space="0" w:color="auto"/>
                            <w:bottom w:val="none" w:sz="0" w:space="0" w:color="auto"/>
                            <w:right w:val="none" w:sz="0" w:space="0" w:color="auto"/>
                          </w:divBdr>
                          <w:divsChild>
                            <w:div w:id="1690446927">
                              <w:marLeft w:val="0"/>
                              <w:marRight w:val="0"/>
                              <w:marTop w:val="0"/>
                              <w:marBottom w:val="0"/>
                              <w:divBdr>
                                <w:top w:val="none" w:sz="0" w:space="0" w:color="auto"/>
                                <w:left w:val="none" w:sz="0" w:space="0" w:color="auto"/>
                                <w:bottom w:val="none" w:sz="0" w:space="0" w:color="auto"/>
                                <w:right w:val="none" w:sz="0" w:space="0" w:color="auto"/>
                              </w:divBdr>
                              <w:divsChild>
                                <w:div w:id="1029141998">
                                  <w:marLeft w:val="0"/>
                                  <w:marRight w:val="0"/>
                                  <w:marTop w:val="0"/>
                                  <w:marBottom w:val="0"/>
                                  <w:divBdr>
                                    <w:top w:val="none" w:sz="0" w:space="0" w:color="auto"/>
                                    <w:left w:val="none" w:sz="0" w:space="0" w:color="auto"/>
                                    <w:bottom w:val="none" w:sz="0" w:space="0" w:color="auto"/>
                                    <w:right w:val="none" w:sz="0" w:space="0" w:color="auto"/>
                                  </w:divBdr>
                                  <w:divsChild>
                                    <w:div w:id="1319380376">
                                      <w:marLeft w:val="0"/>
                                      <w:marRight w:val="0"/>
                                      <w:marTop w:val="0"/>
                                      <w:marBottom w:val="0"/>
                                      <w:divBdr>
                                        <w:top w:val="none" w:sz="0" w:space="0" w:color="auto"/>
                                        <w:left w:val="none" w:sz="0" w:space="0" w:color="auto"/>
                                        <w:bottom w:val="none" w:sz="0" w:space="0" w:color="auto"/>
                                        <w:right w:val="none" w:sz="0" w:space="0" w:color="auto"/>
                                      </w:divBdr>
                                    </w:div>
                                    <w:div w:id="202135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7388914">
              <w:marLeft w:val="0"/>
              <w:marRight w:val="0"/>
              <w:marTop w:val="0"/>
              <w:marBottom w:val="0"/>
              <w:divBdr>
                <w:top w:val="none" w:sz="0" w:space="0" w:color="auto"/>
                <w:left w:val="none" w:sz="0" w:space="0" w:color="auto"/>
                <w:bottom w:val="none" w:sz="0" w:space="0" w:color="auto"/>
                <w:right w:val="none" w:sz="0" w:space="0" w:color="auto"/>
              </w:divBdr>
              <w:divsChild>
                <w:div w:id="774979828">
                  <w:marLeft w:val="0"/>
                  <w:marRight w:val="0"/>
                  <w:marTop w:val="0"/>
                  <w:marBottom w:val="0"/>
                  <w:divBdr>
                    <w:top w:val="none" w:sz="0" w:space="0" w:color="auto"/>
                    <w:left w:val="none" w:sz="0" w:space="0" w:color="auto"/>
                    <w:bottom w:val="none" w:sz="0" w:space="0" w:color="auto"/>
                    <w:right w:val="none" w:sz="0" w:space="0" w:color="auto"/>
                  </w:divBdr>
                  <w:divsChild>
                    <w:div w:id="1118137350">
                      <w:marLeft w:val="0"/>
                      <w:marRight w:val="0"/>
                      <w:marTop w:val="0"/>
                      <w:marBottom w:val="0"/>
                      <w:divBdr>
                        <w:top w:val="none" w:sz="0" w:space="0" w:color="auto"/>
                        <w:left w:val="none" w:sz="0" w:space="0" w:color="auto"/>
                        <w:bottom w:val="none" w:sz="0" w:space="0" w:color="auto"/>
                        <w:right w:val="none" w:sz="0" w:space="0" w:color="auto"/>
                      </w:divBdr>
                      <w:divsChild>
                        <w:div w:id="490873383">
                          <w:marLeft w:val="0"/>
                          <w:marRight w:val="0"/>
                          <w:marTop w:val="0"/>
                          <w:marBottom w:val="0"/>
                          <w:divBdr>
                            <w:top w:val="none" w:sz="0" w:space="0" w:color="auto"/>
                            <w:left w:val="none" w:sz="0" w:space="0" w:color="auto"/>
                            <w:bottom w:val="none" w:sz="0" w:space="0" w:color="auto"/>
                            <w:right w:val="none" w:sz="0" w:space="0" w:color="auto"/>
                          </w:divBdr>
                          <w:divsChild>
                            <w:div w:id="1797021300">
                              <w:marLeft w:val="0"/>
                              <w:marRight w:val="0"/>
                              <w:marTop w:val="0"/>
                              <w:marBottom w:val="0"/>
                              <w:divBdr>
                                <w:top w:val="none" w:sz="0" w:space="0" w:color="auto"/>
                                <w:left w:val="none" w:sz="0" w:space="0" w:color="auto"/>
                                <w:bottom w:val="none" w:sz="0" w:space="0" w:color="auto"/>
                                <w:right w:val="none" w:sz="0" w:space="0" w:color="auto"/>
                              </w:divBdr>
                              <w:divsChild>
                                <w:div w:id="312687696">
                                  <w:marLeft w:val="0"/>
                                  <w:marRight w:val="0"/>
                                  <w:marTop w:val="0"/>
                                  <w:marBottom w:val="0"/>
                                  <w:divBdr>
                                    <w:top w:val="none" w:sz="0" w:space="0" w:color="auto"/>
                                    <w:left w:val="none" w:sz="0" w:space="0" w:color="auto"/>
                                    <w:bottom w:val="none" w:sz="0" w:space="0" w:color="auto"/>
                                    <w:right w:val="none" w:sz="0" w:space="0" w:color="auto"/>
                                  </w:divBdr>
                                  <w:divsChild>
                                    <w:div w:id="1976638680">
                                      <w:marLeft w:val="0"/>
                                      <w:marRight w:val="0"/>
                                      <w:marTop w:val="0"/>
                                      <w:marBottom w:val="0"/>
                                      <w:divBdr>
                                        <w:top w:val="none" w:sz="0" w:space="0" w:color="auto"/>
                                        <w:left w:val="none" w:sz="0" w:space="0" w:color="auto"/>
                                        <w:bottom w:val="none" w:sz="0" w:space="0" w:color="auto"/>
                                        <w:right w:val="none" w:sz="0" w:space="0" w:color="auto"/>
                                      </w:divBdr>
                                    </w:div>
                                  </w:divsChild>
                                </w:div>
                                <w:div w:id="753740906">
                                  <w:marLeft w:val="0"/>
                                  <w:marRight w:val="0"/>
                                  <w:marTop w:val="0"/>
                                  <w:marBottom w:val="0"/>
                                  <w:divBdr>
                                    <w:top w:val="none" w:sz="0" w:space="0" w:color="auto"/>
                                    <w:left w:val="none" w:sz="0" w:space="0" w:color="auto"/>
                                    <w:bottom w:val="none" w:sz="0" w:space="0" w:color="auto"/>
                                    <w:right w:val="none" w:sz="0" w:space="0" w:color="auto"/>
                                  </w:divBdr>
                                  <w:divsChild>
                                    <w:div w:id="272246807">
                                      <w:marLeft w:val="0"/>
                                      <w:marRight w:val="0"/>
                                      <w:marTop w:val="0"/>
                                      <w:marBottom w:val="0"/>
                                      <w:divBdr>
                                        <w:top w:val="none" w:sz="0" w:space="0" w:color="auto"/>
                                        <w:left w:val="none" w:sz="0" w:space="0" w:color="auto"/>
                                        <w:bottom w:val="none" w:sz="0" w:space="0" w:color="auto"/>
                                        <w:right w:val="none" w:sz="0" w:space="0" w:color="auto"/>
                                      </w:divBdr>
                                      <w:divsChild>
                                        <w:div w:id="1504273782">
                                          <w:marLeft w:val="0"/>
                                          <w:marRight w:val="0"/>
                                          <w:marTop w:val="0"/>
                                          <w:marBottom w:val="0"/>
                                          <w:divBdr>
                                            <w:top w:val="none" w:sz="0" w:space="0" w:color="auto"/>
                                            <w:left w:val="none" w:sz="0" w:space="0" w:color="auto"/>
                                            <w:bottom w:val="none" w:sz="0" w:space="0" w:color="auto"/>
                                            <w:right w:val="none" w:sz="0" w:space="0" w:color="auto"/>
                                          </w:divBdr>
                                          <w:divsChild>
                                            <w:div w:id="1698581828">
                                              <w:marLeft w:val="0"/>
                                              <w:marRight w:val="0"/>
                                              <w:marTop w:val="0"/>
                                              <w:marBottom w:val="0"/>
                                              <w:divBdr>
                                                <w:top w:val="none" w:sz="0" w:space="0" w:color="auto"/>
                                                <w:left w:val="none" w:sz="0" w:space="0" w:color="auto"/>
                                                <w:bottom w:val="none" w:sz="0" w:space="0" w:color="auto"/>
                                                <w:right w:val="none" w:sz="0" w:space="0" w:color="auto"/>
                                              </w:divBdr>
                                            </w:div>
                                            <w:div w:id="2080784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801036">
                                      <w:marLeft w:val="0"/>
                                      <w:marRight w:val="0"/>
                                      <w:marTop w:val="0"/>
                                      <w:marBottom w:val="0"/>
                                      <w:divBdr>
                                        <w:top w:val="none" w:sz="0" w:space="0" w:color="auto"/>
                                        <w:left w:val="none" w:sz="0" w:space="0" w:color="auto"/>
                                        <w:bottom w:val="none" w:sz="0" w:space="0" w:color="auto"/>
                                        <w:right w:val="none" w:sz="0" w:space="0" w:color="auto"/>
                                      </w:divBdr>
                                      <w:divsChild>
                                        <w:div w:id="50230115">
                                          <w:marLeft w:val="0"/>
                                          <w:marRight w:val="0"/>
                                          <w:marTop w:val="0"/>
                                          <w:marBottom w:val="0"/>
                                          <w:divBdr>
                                            <w:top w:val="none" w:sz="0" w:space="0" w:color="auto"/>
                                            <w:left w:val="none" w:sz="0" w:space="0" w:color="auto"/>
                                            <w:bottom w:val="none" w:sz="0" w:space="0" w:color="auto"/>
                                            <w:right w:val="none" w:sz="0" w:space="0" w:color="auto"/>
                                          </w:divBdr>
                                        </w:div>
                                        <w:div w:id="1468812581">
                                          <w:marLeft w:val="0"/>
                                          <w:marRight w:val="0"/>
                                          <w:marTop w:val="0"/>
                                          <w:marBottom w:val="0"/>
                                          <w:divBdr>
                                            <w:top w:val="none" w:sz="0" w:space="0" w:color="auto"/>
                                            <w:left w:val="none" w:sz="0" w:space="0" w:color="auto"/>
                                            <w:bottom w:val="none" w:sz="0" w:space="0" w:color="auto"/>
                                            <w:right w:val="none" w:sz="0" w:space="0" w:color="auto"/>
                                          </w:divBdr>
                                        </w:div>
                                      </w:divsChild>
                                    </w:div>
                                    <w:div w:id="1188104776">
                                      <w:marLeft w:val="0"/>
                                      <w:marRight w:val="0"/>
                                      <w:marTop w:val="0"/>
                                      <w:marBottom w:val="0"/>
                                      <w:divBdr>
                                        <w:top w:val="none" w:sz="0" w:space="0" w:color="auto"/>
                                        <w:left w:val="none" w:sz="0" w:space="0" w:color="auto"/>
                                        <w:bottom w:val="none" w:sz="0" w:space="0" w:color="auto"/>
                                        <w:right w:val="none" w:sz="0" w:space="0" w:color="auto"/>
                                      </w:divBdr>
                                      <w:divsChild>
                                        <w:div w:id="191068370">
                                          <w:marLeft w:val="0"/>
                                          <w:marRight w:val="0"/>
                                          <w:marTop w:val="0"/>
                                          <w:marBottom w:val="0"/>
                                          <w:divBdr>
                                            <w:top w:val="none" w:sz="0" w:space="0" w:color="auto"/>
                                            <w:left w:val="none" w:sz="0" w:space="0" w:color="auto"/>
                                            <w:bottom w:val="none" w:sz="0" w:space="0" w:color="auto"/>
                                            <w:right w:val="none" w:sz="0" w:space="0" w:color="auto"/>
                                          </w:divBdr>
                                        </w:div>
                                        <w:div w:id="1149055847">
                                          <w:marLeft w:val="0"/>
                                          <w:marRight w:val="0"/>
                                          <w:marTop w:val="0"/>
                                          <w:marBottom w:val="0"/>
                                          <w:divBdr>
                                            <w:top w:val="none" w:sz="0" w:space="0" w:color="auto"/>
                                            <w:left w:val="none" w:sz="0" w:space="0" w:color="auto"/>
                                            <w:bottom w:val="none" w:sz="0" w:space="0" w:color="auto"/>
                                            <w:right w:val="none" w:sz="0" w:space="0" w:color="auto"/>
                                          </w:divBdr>
                                        </w:div>
                                      </w:divsChild>
                                    </w:div>
                                    <w:div w:id="1677656732">
                                      <w:marLeft w:val="0"/>
                                      <w:marRight w:val="0"/>
                                      <w:marTop w:val="0"/>
                                      <w:marBottom w:val="0"/>
                                      <w:divBdr>
                                        <w:top w:val="none" w:sz="0" w:space="0" w:color="auto"/>
                                        <w:left w:val="none" w:sz="0" w:space="0" w:color="auto"/>
                                        <w:bottom w:val="none" w:sz="0" w:space="0" w:color="auto"/>
                                        <w:right w:val="none" w:sz="0" w:space="0" w:color="auto"/>
                                      </w:divBdr>
                                      <w:divsChild>
                                        <w:div w:id="521360822">
                                          <w:marLeft w:val="0"/>
                                          <w:marRight w:val="0"/>
                                          <w:marTop w:val="0"/>
                                          <w:marBottom w:val="0"/>
                                          <w:divBdr>
                                            <w:top w:val="none" w:sz="0" w:space="0" w:color="auto"/>
                                            <w:left w:val="none" w:sz="0" w:space="0" w:color="auto"/>
                                            <w:bottom w:val="none" w:sz="0" w:space="0" w:color="auto"/>
                                            <w:right w:val="none" w:sz="0" w:space="0" w:color="auto"/>
                                          </w:divBdr>
                                        </w:div>
                                        <w:div w:id="146789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4996160">
                      <w:marLeft w:val="0"/>
                      <w:marRight w:val="0"/>
                      <w:marTop w:val="0"/>
                      <w:marBottom w:val="0"/>
                      <w:divBdr>
                        <w:top w:val="none" w:sz="0" w:space="0" w:color="auto"/>
                        <w:left w:val="none" w:sz="0" w:space="0" w:color="auto"/>
                        <w:bottom w:val="none" w:sz="0" w:space="0" w:color="auto"/>
                        <w:right w:val="none" w:sz="0" w:space="0" w:color="auto"/>
                      </w:divBdr>
                      <w:divsChild>
                        <w:div w:id="1481340171">
                          <w:marLeft w:val="0"/>
                          <w:marRight w:val="0"/>
                          <w:marTop w:val="0"/>
                          <w:marBottom w:val="0"/>
                          <w:divBdr>
                            <w:top w:val="none" w:sz="0" w:space="0" w:color="auto"/>
                            <w:left w:val="none" w:sz="0" w:space="0" w:color="auto"/>
                            <w:bottom w:val="none" w:sz="0" w:space="0" w:color="auto"/>
                            <w:right w:val="none" w:sz="0" w:space="0" w:color="auto"/>
                          </w:divBdr>
                          <w:divsChild>
                            <w:div w:id="2079208087">
                              <w:marLeft w:val="0"/>
                              <w:marRight w:val="0"/>
                              <w:marTop w:val="0"/>
                              <w:marBottom w:val="0"/>
                              <w:divBdr>
                                <w:top w:val="none" w:sz="0" w:space="0" w:color="auto"/>
                                <w:left w:val="none" w:sz="0" w:space="0" w:color="auto"/>
                                <w:bottom w:val="none" w:sz="0" w:space="0" w:color="auto"/>
                                <w:right w:val="none" w:sz="0" w:space="0" w:color="auto"/>
                              </w:divBdr>
                              <w:divsChild>
                                <w:div w:id="735520157">
                                  <w:marLeft w:val="0"/>
                                  <w:marRight w:val="0"/>
                                  <w:marTop w:val="0"/>
                                  <w:marBottom w:val="0"/>
                                  <w:divBdr>
                                    <w:top w:val="none" w:sz="0" w:space="0" w:color="auto"/>
                                    <w:left w:val="none" w:sz="0" w:space="0" w:color="auto"/>
                                    <w:bottom w:val="none" w:sz="0" w:space="0" w:color="auto"/>
                                    <w:right w:val="none" w:sz="0" w:space="0" w:color="auto"/>
                                  </w:divBdr>
                                  <w:divsChild>
                                    <w:div w:id="1259872693">
                                      <w:marLeft w:val="0"/>
                                      <w:marRight w:val="0"/>
                                      <w:marTop w:val="0"/>
                                      <w:marBottom w:val="0"/>
                                      <w:divBdr>
                                        <w:top w:val="none" w:sz="0" w:space="0" w:color="auto"/>
                                        <w:left w:val="none" w:sz="0" w:space="0" w:color="auto"/>
                                        <w:bottom w:val="none" w:sz="0" w:space="0" w:color="auto"/>
                                        <w:right w:val="none" w:sz="0" w:space="0" w:color="auto"/>
                                      </w:divBdr>
                                      <w:divsChild>
                                        <w:div w:id="470632351">
                                          <w:marLeft w:val="0"/>
                                          <w:marRight w:val="0"/>
                                          <w:marTop w:val="0"/>
                                          <w:marBottom w:val="0"/>
                                          <w:divBdr>
                                            <w:top w:val="none" w:sz="0" w:space="0" w:color="auto"/>
                                            <w:left w:val="none" w:sz="0" w:space="0" w:color="auto"/>
                                            <w:bottom w:val="none" w:sz="0" w:space="0" w:color="auto"/>
                                            <w:right w:val="none" w:sz="0" w:space="0" w:color="auto"/>
                                          </w:divBdr>
                                        </w:div>
                                        <w:div w:id="484125315">
                                          <w:marLeft w:val="0"/>
                                          <w:marRight w:val="0"/>
                                          <w:marTop w:val="0"/>
                                          <w:marBottom w:val="0"/>
                                          <w:divBdr>
                                            <w:top w:val="none" w:sz="0" w:space="0" w:color="auto"/>
                                            <w:left w:val="none" w:sz="0" w:space="0" w:color="auto"/>
                                            <w:bottom w:val="none" w:sz="0" w:space="0" w:color="auto"/>
                                            <w:right w:val="none" w:sz="0" w:space="0" w:color="auto"/>
                                          </w:divBdr>
                                        </w:div>
                                        <w:div w:id="629242537">
                                          <w:marLeft w:val="0"/>
                                          <w:marRight w:val="0"/>
                                          <w:marTop w:val="0"/>
                                          <w:marBottom w:val="0"/>
                                          <w:divBdr>
                                            <w:top w:val="none" w:sz="0" w:space="0" w:color="auto"/>
                                            <w:left w:val="none" w:sz="0" w:space="0" w:color="auto"/>
                                            <w:bottom w:val="none" w:sz="0" w:space="0" w:color="auto"/>
                                            <w:right w:val="none" w:sz="0" w:space="0" w:color="auto"/>
                                          </w:divBdr>
                                        </w:div>
                                        <w:div w:id="834883275">
                                          <w:marLeft w:val="0"/>
                                          <w:marRight w:val="0"/>
                                          <w:marTop w:val="0"/>
                                          <w:marBottom w:val="0"/>
                                          <w:divBdr>
                                            <w:top w:val="none" w:sz="0" w:space="0" w:color="auto"/>
                                            <w:left w:val="none" w:sz="0" w:space="0" w:color="auto"/>
                                            <w:bottom w:val="none" w:sz="0" w:space="0" w:color="auto"/>
                                            <w:right w:val="none" w:sz="0" w:space="0" w:color="auto"/>
                                          </w:divBdr>
                                        </w:div>
                                        <w:div w:id="1443574688">
                                          <w:marLeft w:val="0"/>
                                          <w:marRight w:val="0"/>
                                          <w:marTop w:val="0"/>
                                          <w:marBottom w:val="0"/>
                                          <w:divBdr>
                                            <w:top w:val="none" w:sz="0" w:space="0" w:color="auto"/>
                                            <w:left w:val="none" w:sz="0" w:space="0" w:color="auto"/>
                                            <w:bottom w:val="none" w:sz="0" w:space="0" w:color="auto"/>
                                            <w:right w:val="none" w:sz="0" w:space="0" w:color="auto"/>
                                          </w:divBdr>
                                        </w:div>
                                        <w:div w:id="206794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4486535">
                  <w:marLeft w:val="0"/>
                  <w:marRight w:val="0"/>
                  <w:marTop w:val="0"/>
                  <w:marBottom w:val="0"/>
                  <w:divBdr>
                    <w:top w:val="none" w:sz="0" w:space="0" w:color="auto"/>
                    <w:left w:val="none" w:sz="0" w:space="0" w:color="auto"/>
                    <w:bottom w:val="none" w:sz="0" w:space="0" w:color="auto"/>
                    <w:right w:val="none" w:sz="0" w:space="0" w:color="auto"/>
                  </w:divBdr>
                  <w:divsChild>
                    <w:div w:id="495922691">
                      <w:marLeft w:val="0"/>
                      <w:marRight w:val="0"/>
                      <w:marTop w:val="0"/>
                      <w:marBottom w:val="0"/>
                      <w:divBdr>
                        <w:top w:val="none" w:sz="0" w:space="0" w:color="auto"/>
                        <w:left w:val="none" w:sz="0" w:space="0" w:color="auto"/>
                        <w:bottom w:val="none" w:sz="0" w:space="0" w:color="auto"/>
                        <w:right w:val="none" w:sz="0" w:space="0" w:color="auto"/>
                      </w:divBdr>
                      <w:divsChild>
                        <w:div w:id="79061238">
                          <w:marLeft w:val="0"/>
                          <w:marRight w:val="0"/>
                          <w:marTop w:val="0"/>
                          <w:marBottom w:val="0"/>
                          <w:divBdr>
                            <w:top w:val="none" w:sz="0" w:space="0" w:color="auto"/>
                            <w:left w:val="none" w:sz="0" w:space="0" w:color="auto"/>
                            <w:bottom w:val="none" w:sz="0" w:space="0" w:color="auto"/>
                            <w:right w:val="none" w:sz="0" w:space="0" w:color="auto"/>
                          </w:divBdr>
                          <w:divsChild>
                            <w:div w:id="385959681">
                              <w:marLeft w:val="0"/>
                              <w:marRight w:val="0"/>
                              <w:marTop w:val="0"/>
                              <w:marBottom w:val="0"/>
                              <w:divBdr>
                                <w:top w:val="none" w:sz="0" w:space="0" w:color="auto"/>
                                <w:left w:val="none" w:sz="0" w:space="0" w:color="auto"/>
                                <w:bottom w:val="none" w:sz="0" w:space="0" w:color="auto"/>
                                <w:right w:val="none" w:sz="0" w:space="0" w:color="auto"/>
                              </w:divBdr>
                            </w:div>
                          </w:divsChild>
                        </w:div>
                        <w:div w:id="806699417">
                          <w:marLeft w:val="0"/>
                          <w:marRight w:val="0"/>
                          <w:marTop w:val="0"/>
                          <w:marBottom w:val="0"/>
                          <w:divBdr>
                            <w:top w:val="none" w:sz="0" w:space="0" w:color="auto"/>
                            <w:left w:val="none" w:sz="0" w:space="0" w:color="auto"/>
                            <w:bottom w:val="none" w:sz="0" w:space="0" w:color="auto"/>
                            <w:right w:val="none" w:sz="0" w:space="0" w:color="auto"/>
                          </w:divBdr>
                          <w:divsChild>
                            <w:div w:id="940454463">
                              <w:marLeft w:val="0"/>
                              <w:marRight w:val="0"/>
                              <w:marTop w:val="0"/>
                              <w:marBottom w:val="0"/>
                              <w:divBdr>
                                <w:top w:val="none" w:sz="0" w:space="0" w:color="auto"/>
                                <w:left w:val="none" w:sz="0" w:space="0" w:color="auto"/>
                                <w:bottom w:val="none" w:sz="0" w:space="0" w:color="auto"/>
                                <w:right w:val="none" w:sz="0" w:space="0" w:color="auto"/>
                              </w:divBdr>
                            </w:div>
                          </w:divsChild>
                        </w:div>
                        <w:div w:id="1059211557">
                          <w:marLeft w:val="0"/>
                          <w:marRight w:val="0"/>
                          <w:marTop w:val="0"/>
                          <w:marBottom w:val="0"/>
                          <w:divBdr>
                            <w:top w:val="none" w:sz="0" w:space="0" w:color="auto"/>
                            <w:left w:val="none" w:sz="0" w:space="0" w:color="auto"/>
                            <w:bottom w:val="none" w:sz="0" w:space="0" w:color="auto"/>
                            <w:right w:val="none" w:sz="0" w:space="0" w:color="auto"/>
                          </w:divBdr>
                          <w:divsChild>
                            <w:div w:id="2137023300">
                              <w:marLeft w:val="0"/>
                              <w:marRight w:val="0"/>
                              <w:marTop w:val="0"/>
                              <w:marBottom w:val="0"/>
                              <w:divBdr>
                                <w:top w:val="none" w:sz="0" w:space="0" w:color="auto"/>
                                <w:left w:val="none" w:sz="0" w:space="0" w:color="auto"/>
                                <w:bottom w:val="none" w:sz="0" w:space="0" w:color="auto"/>
                                <w:right w:val="none" w:sz="0" w:space="0" w:color="auto"/>
                              </w:divBdr>
                            </w:div>
                          </w:divsChild>
                        </w:div>
                        <w:div w:id="2122795057">
                          <w:marLeft w:val="0"/>
                          <w:marRight w:val="0"/>
                          <w:marTop w:val="0"/>
                          <w:marBottom w:val="0"/>
                          <w:divBdr>
                            <w:top w:val="none" w:sz="0" w:space="0" w:color="auto"/>
                            <w:left w:val="none" w:sz="0" w:space="0" w:color="auto"/>
                            <w:bottom w:val="none" w:sz="0" w:space="0" w:color="auto"/>
                            <w:right w:val="none" w:sz="0" w:space="0" w:color="auto"/>
                          </w:divBdr>
                          <w:divsChild>
                            <w:div w:id="196283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3806911">
          <w:marLeft w:val="0"/>
          <w:marRight w:val="0"/>
          <w:marTop w:val="0"/>
          <w:marBottom w:val="0"/>
          <w:divBdr>
            <w:top w:val="none" w:sz="0" w:space="0" w:color="auto"/>
            <w:left w:val="none" w:sz="0" w:space="0" w:color="auto"/>
            <w:bottom w:val="none" w:sz="0" w:space="0" w:color="auto"/>
            <w:right w:val="none" w:sz="0" w:space="0" w:color="auto"/>
          </w:divBdr>
        </w:div>
        <w:div w:id="797454082">
          <w:marLeft w:val="0"/>
          <w:marRight w:val="0"/>
          <w:marTop w:val="0"/>
          <w:marBottom w:val="0"/>
          <w:divBdr>
            <w:top w:val="none" w:sz="0" w:space="0" w:color="auto"/>
            <w:left w:val="none" w:sz="0" w:space="0" w:color="auto"/>
            <w:bottom w:val="none" w:sz="0" w:space="0" w:color="auto"/>
            <w:right w:val="none" w:sz="0" w:space="0" w:color="auto"/>
          </w:divBdr>
          <w:divsChild>
            <w:div w:id="129640068">
              <w:marLeft w:val="0"/>
              <w:marRight w:val="0"/>
              <w:marTop w:val="0"/>
              <w:marBottom w:val="0"/>
              <w:divBdr>
                <w:top w:val="none" w:sz="0" w:space="0" w:color="auto"/>
                <w:left w:val="none" w:sz="0" w:space="0" w:color="auto"/>
                <w:bottom w:val="none" w:sz="0" w:space="0" w:color="auto"/>
                <w:right w:val="none" w:sz="0" w:space="0" w:color="auto"/>
              </w:divBdr>
              <w:divsChild>
                <w:div w:id="590239940">
                  <w:marLeft w:val="0"/>
                  <w:marRight w:val="0"/>
                  <w:marTop w:val="0"/>
                  <w:marBottom w:val="0"/>
                  <w:divBdr>
                    <w:top w:val="none" w:sz="0" w:space="0" w:color="auto"/>
                    <w:left w:val="none" w:sz="0" w:space="0" w:color="auto"/>
                    <w:bottom w:val="none" w:sz="0" w:space="0" w:color="auto"/>
                    <w:right w:val="none" w:sz="0" w:space="0" w:color="auto"/>
                  </w:divBdr>
                  <w:divsChild>
                    <w:div w:id="754130106">
                      <w:marLeft w:val="0"/>
                      <w:marRight w:val="0"/>
                      <w:marTop w:val="0"/>
                      <w:marBottom w:val="0"/>
                      <w:divBdr>
                        <w:top w:val="none" w:sz="0" w:space="0" w:color="auto"/>
                        <w:left w:val="none" w:sz="0" w:space="0" w:color="auto"/>
                        <w:bottom w:val="none" w:sz="0" w:space="0" w:color="auto"/>
                        <w:right w:val="none" w:sz="0" w:space="0" w:color="auto"/>
                      </w:divBdr>
                      <w:divsChild>
                        <w:div w:id="182016806">
                          <w:marLeft w:val="0"/>
                          <w:marRight w:val="0"/>
                          <w:marTop w:val="0"/>
                          <w:marBottom w:val="0"/>
                          <w:divBdr>
                            <w:top w:val="none" w:sz="0" w:space="0" w:color="auto"/>
                            <w:left w:val="none" w:sz="0" w:space="0" w:color="auto"/>
                            <w:bottom w:val="none" w:sz="0" w:space="0" w:color="auto"/>
                            <w:right w:val="none" w:sz="0" w:space="0" w:color="auto"/>
                          </w:divBdr>
                        </w:div>
                        <w:div w:id="225147644">
                          <w:marLeft w:val="0"/>
                          <w:marRight w:val="0"/>
                          <w:marTop w:val="0"/>
                          <w:marBottom w:val="0"/>
                          <w:divBdr>
                            <w:top w:val="none" w:sz="0" w:space="0" w:color="auto"/>
                            <w:left w:val="none" w:sz="0" w:space="0" w:color="auto"/>
                            <w:bottom w:val="none" w:sz="0" w:space="0" w:color="auto"/>
                            <w:right w:val="none" w:sz="0" w:space="0" w:color="auto"/>
                          </w:divBdr>
                        </w:div>
                        <w:div w:id="299581634">
                          <w:marLeft w:val="0"/>
                          <w:marRight w:val="0"/>
                          <w:marTop w:val="0"/>
                          <w:marBottom w:val="0"/>
                          <w:divBdr>
                            <w:top w:val="none" w:sz="0" w:space="0" w:color="auto"/>
                            <w:left w:val="none" w:sz="0" w:space="0" w:color="auto"/>
                            <w:bottom w:val="none" w:sz="0" w:space="0" w:color="auto"/>
                            <w:right w:val="none" w:sz="0" w:space="0" w:color="auto"/>
                          </w:divBdr>
                        </w:div>
                        <w:div w:id="472872974">
                          <w:marLeft w:val="0"/>
                          <w:marRight w:val="0"/>
                          <w:marTop w:val="0"/>
                          <w:marBottom w:val="0"/>
                          <w:divBdr>
                            <w:top w:val="none" w:sz="0" w:space="0" w:color="auto"/>
                            <w:left w:val="none" w:sz="0" w:space="0" w:color="auto"/>
                            <w:bottom w:val="none" w:sz="0" w:space="0" w:color="auto"/>
                            <w:right w:val="none" w:sz="0" w:space="0" w:color="auto"/>
                          </w:divBdr>
                        </w:div>
                        <w:div w:id="568614546">
                          <w:marLeft w:val="0"/>
                          <w:marRight w:val="0"/>
                          <w:marTop w:val="0"/>
                          <w:marBottom w:val="0"/>
                          <w:divBdr>
                            <w:top w:val="none" w:sz="0" w:space="0" w:color="auto"/>
                            <w:left w:val="none" w:sz="0" w:space="0" w:color="auto"/>
                            <w:bottom w:val="none" w:sz="0" w:space="0" w:color="auto"/>
                            <w:right w:val="none" w:sz="0" w:space="0" w:color="auto"/>
                          </w:divBdr>
                        </w:div>
                        <w:div w:id="649864842">
                          <w:marLeft w:val="0"/>
                          <w:marRight w:val="0"/>
                          <w:marTop w:val="0"/>
                          <w:marBottom w:val="0"/>
                          <w:divBdr>
                            <w:top w:val="none" w:sz="0" w:space="0" w:color="auto"/>
                            <w:left w:val="none" w:sz="0" w:space="0" w:color="auto"/>
                            <w:bottom w:val="none" w:sz="0" w:space="0" w:color="auto"/>
                            <w:right w:val="none" w:sz="0" w:space="0" w:color="auto"/>
                          </w:divBdr>
                        </w:div>
                        <w:div w:id="752896691">
                          <w:marLeft w:val="0"/>
                          <w:marRight w:val="0"/>
                          <w:marTop w:val="0"/>
                          <w:marBottom w:val="0"/>
                          <w:divBdr>
                            <w:top w:val="none" w:sz="0" w:space="0" w:color="auto"/>
                            <w:left w:val="none" w:sz="0" w:space="0" w:color="auto"/>
                            <w:bottom w:val="none" w:sz="0" w:space="0" w:color="auto"/>
                            <w:right w:val="none" w:sz="0" w:space="0" w:color="auto"/>
                          </w:divBdr>
                        </w:div>
                        <w:div w:id="797646163">
                          <w:marLeft w:val="0"/>
                          <w:marRight w:val="0"/>
                          <w:marTop w:val="0"/>
                          <w:marBottom w:val="0"/>
                          <w:divBdr>
                            <w:top w:val="none" w:sz="0" w:space="0" w:color="auto"/>
                            <w:left w:val="none" w:sz="0" w:space="0" w:color="auto"/>
                            <w:bottom w:val="none" w:sz="0" w:space="0" w:color="auto"/>
                            <w:right w:val="none" w:sz="0" w:space="0" w:color="auto"/>
                          </w:divBdr>
                        </w:div>
                        <w:div w:id="961955054">
                          <w:marLeft w:val="0"/>
                          <w:marRight w:val="0"/>
                          <w:marTop w:val="0"/>
                          <w:marBottom w:val="0"/>
                          <w:divBdr>
                            <w:top w:val="none" w:sz="0" w:space="0" w:color="auto"/>
                            <w:left w:val="none" w:sz="0" w:space="0" w:color="auto"/>
                            <w:bottom w:val="none" w:sz="0" w:space="0" w:color="auto"/>
                            <w:right w:val="none" w:sz="0" w:space="0" w:color="auto"/>
                          </w:divBdr>
                        </w:div>
                        <w:div w:id="1035735550">
                          <w:marLeft w:val="0"/>
                          <w:marRight w:val="0"/>
                          <w:marTop w:val="0"/>
                          <w:marBottom w:val="0"/>
                          <w:divBdr>
                            <w:top w:val="none" w:sz="0" w:space="0" w:color="auto"/>
                            <w:left w:val="none" w:sz="0" w:space="0" w:color="auto"/>
                            <w:bottom w:val="none" w:sz="0" w:space="0" w:color="auto"/>
                            <w:right w:val="none" w:sz="0" w:space="0" w:color="auto"/>
                          </w:divBdr>
                        </w:div>
                        <w:div w:id="1239755168">
                          <w:marLeft w:val="0"/>
                          <w:marRight w:val="0"/>
                          <w:marTop w:val="0"/>
                          <w:marBottom w:val="0"/>
                          <w:divBdr>
                            <w:top w:val="none" w:sz="0" w:space="0" w:color="auto"/>
                            <w:left w:val="none" w:sz="0" w:space="0" w:color="auto"/>
                            <w:bottom w:val="none" w:sz="0" w:space="0" w:color="auto"/>
                            <w:right w:val="none" w:sz="0" w:space="0" w:color="auto"/>
                          </w:divBdr>
                        </w:div>
                        <w:div w:id="1357198234">
                          <w:marLeft w:val="0"/>
                          <w:marRight w:val="0"/>
                          <w:marTop w:val="0"/>
                          <w:marBottom w:val="0"/>
                          <w:divBdr>
                            <w:top w:val="none" w:sz="0" w:space="0" w:color="auto"/>
                            <w:left w:val="none" w:sz="0" w:space="0" w:color="auto"/>
                            <w:bottom w:val="none" w:sz="0" w:space="0" w:color="auto"/>
                            <w:right w:val="none" w:sz="0" w:space="0" w:color="auto"/>
                          </w:divBdr>
                        </w:div>
                        <w:div w:id="1523586434">
                          <w:marLeft w:val="0"/>
                          <w:marRight w:val="0"/>
                          <w:marTop w:val="0"/>
                          <w:marBottom w:val="0"/>
                          <w:divBdr>
                            <w:top w:val="none" w:sz="0" w:space="0" w:color="auto"/>
                            <w:left w:val="none" w:sz="0" w:space="0" w:color="auto"/>
                            <w:bottom w:val="none" w:sz="0" w:space="0" w:color="auto"/>
                            <w:right w:val="none" w:sz="0" w:space="0" w:color="auto"/>
                          </w:divBdr>
                        </w:div>
                        <w:div w:id="1556774801">
                          <w:marLeft w:val="0"/>
                          <w:marRight w:val="0"/>
                          <w:marTop w:val="0"/>
                          <w:marBottom w:val="0"/>
                          <w:divBdr>
                            <w:top w:val="none" w:sz="0" w:space="0" w:color="auto"/>
                            <w:left w:val="none" w:sz="0" w:space="0" w:color="auto"/>
                            <w:bottom w:val="none" w:sz="0" w:space="0" w:color="auto"/>
                            <w:right w:val="none" w:sz="0" w:space="0" w:color="auto"/>
                          </w:divBdr>
                        </w:div>
                        <w:div w:id="1706062025">
                          <w:marLeft w:val="0"/>
                          <w:marRight w:val="0"/>
                          <w:marTop w:val="0"/>
                          <w:marBottom w:val="0"/>
                          <w:divBdr>
                            <w:top w:val="none" w:sz="0" w:space="0" w:color="auto"/>
                            <w:left w:val="none" w:sz="0" w:space="0" w:color="auto"/>
                            <w:bottom w:val="none" w:sz="0" w:space="0" w:color="auto"/>
                            <w:right w:val="none" w:sz="0" w:space="0" w:color="auto"/>
                          </w:divBdr>
                        </w:div>
                        <w:div w:id="1708607635">
                          <w:marLeft w:val="0"/>
                          <w:marRight w:val="0"/>
                          <w:marTop w:val="0"/>
                          <w:marBottom w:val="0"/>
                          <w:divBdr>
                            <w:top w:val="none" w:sz="0" w:space="0" w:color="auto"/>
                            <w:left w:val="none" w:sz="0" w:space="0" w:color="auto"/>
                            <w:bottom w:val="none" w:sz="0" w:space="0" w:color="auto"/>
                            <w:right w:val="none" w:sz="0" w:space="0" w:color="auto"/>
                          </w:divBdr>
                        </w:div>
                        <w:div w:id="1870531966">
                          <w:marLeft w:val="0"/>
                          <w:marRight w:val="0"/>
                          <w:marTop w:val="0"/>
                          <w:marBottom w:val="0"/>
                          <w:divBdr>
                            <w:top w:val="none" w:sz="0" w:space="0" w:color="auto"/>
                            <w:left w:val="none" w:sz="0" w:space="0" w:color="auto"/>
                            <w:bottom w:val="none" w:sz="0" w:space="0" w:color="auto"/>
                            <w:right w:val="none" w:sz="0" w:space="0" w:color="auto"/>
                          </w:divBdr>
                        </w:div>
                        <w:div w:id="1925413257">
                          <w:marLeft w:val="0"/>
                          <w:marRight w:val="0"/>
                          <w:marTop w:val="0"/>
                          <w:marBottom w:val="0"/>
                          <w:divBdr>
                            <w:top w:val="none" w:sz="0" w:space="0" w:color="auto"/>
                            <w:left w:val="none" w:sz="0" w:space="0" w:color="auto"/>
                            <w:bottom w:val="none" w:sz="0" w:space="0" w:color="auto"/>
                            <w:right w:val="none" w:sz="0" w:space="0" w:color="auto"/>
                          </w:divBdr>
                        </w:div>
                        <w:div w:id="1970040545">
                          <w:marLeft w:val="0"/>
                          <w:marRight w:val="0"/>
                          <w:marTop w:val="0"/>
                          <w:marBottom w:val="0"/>
                          <w:divBdr>
                            <w:top w:val="none" w:sz="0" w:space="0" w:color="auto"/>
                            <w:left w:val="none" w:sz="0" w:space="0" w:color="auto"/>
                            <w:bottom w:val="none" w:sz="0" w:space="0" w:color="auto"/>
                            <w:right w:val="none" w:sz="0" w:space="0" w:color="auto"/>
                          </w:divBdr>
                        </w:div>
                        <w:div w:id="2137991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3607015">
          <w:marLeft w:val="0"/>
          <w:marRight w:val="0"/>
          <w:marTop w:val="0"/>
          <w:marBottom w:val="0"/>
          <w:divBdr>
            <w:top w:val="none" w:sz="0" w:space="0" w:color="auto"/>
            <w:left w:val="none" w:sz="0" w:space="0" w:color="auto"/>
            <w:bottom w:val="none" w:sz="0" w:space="0" w:color="auto"/>
            <w:right w:val="none" w:sz="0" w:space="0" w:color="auto"/>
          </w:divBdr>
        </w:div>
        <w:div w:id="1412847210">
          <w:marLeft w:val="0"/>
          <w:marRight w:val="0"/>
          <w:marTop w:val="0"/>
          <w:marBottom w:val="0"/>
          <w:divBdr>
            <w:top w:val="none" w:sz="0" w:space="0" w:color="auto"/>
            <w:left w:val="none" w:sz="0" w:space="0" w:color="auto"/>
            <w:bottom w:val="none" w:sz="0" w:space="0" w:color="auto"/>
            <w:right w:val="none" w:sz="0" w:space="0" w:color="auto"/>
          </w:divBdr>
          <w:divsChild>
            <w:div w:id="1819496486">
              <w:marLeft w:val="0"/>
              <w:marRight w:val="0"/>
              <w:marTop w:val="0"/>
              <w:marBottom w:val="0"/>
              <w:divBdr>
                <w:top w:val="none" w:sz="0" w:space="0" w:color="auto"/>
                <w:left w:val="none" w:sz="0" w:space="0" w:color="auto"/>
                <w:bottom w:val="none" w:sz="0" w:space="0" w:color="auto"/>
                <w:right w:val="none" w:sz="0" w:space="0" w:color="auto"/>
              </w:divBdr>
            </w:div>
          </w:divsChild>
        </w:div>
        <w:div w:id="2049640968">
          <w:marLeft w:val="0"/>
          <w:marRight w:val="0"/>
          <w:marTop w:val="0"/>
          <w:marBottom w:val="0"/>
          <w:divBdr>
            <w:top w:val="none" w:sz="0" w:space="0" w:color="auto"/>
            <w:left w:val="none" w:sz="0" w:space="0" w:color="auto"/>
            <w:bottom w:val="none" w:sz="0" w:space="0" w:color="auto"/>
            <w:right w:val="none" w:sz="0" w:space="0" w:color="auto"/>
          </w:divBdr>
          <w:divsChild>
            <w:div w:id="1521774640">
              <w:marLeft w:val="0"/>
              <w:marRight w:val="0"/>
              <w:marTop w:val="0"/>
              <w:marBottom w:val="0"/>
              <w:divBdr>
                <w:top w:val="none" w:sz="0" w:space="0" w:color="auto"/>
                <w:left w:val="none" w:sz="0" w:space="0" w:color="auto"/>
                <w:bottom w:val="none" w:sz="0" w:space="0" w:color="auto"/>
                <w:right w:val="none" w:sz="0" w:space="0" w:color="auto"/>
              </w:divBdr>
              <w:divsChild>
                <w:div w:id="878326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84475">
          <w:marLeft w:val="0"/>
          <w:marRight w:val="0"/>
          <w:marTop w:val="0"/>
          <w:marBottom w:val="0"/>
          <w:divBdr>
            <w:top w:val="none" w:sz="0" w:space="0" w:color="auto"/>
            <w:left w:val="none" w:sz="0" w:space="0" w:color="auto"/>
            <w:bottom w:val="none" w:sz="0" w:space="0" w:color="auto"/>
            <w:right w:val="none" w:sz="0" w:space="0" w:color="auto"/>
          </w:divBdr>
          <w:divsChild>
            <w:div w:id="216086331">
              <w:marLeft w:val="0"/>
              <w:marRight w:val="0"/>
              <w:marTop w:val="0"/>
              <w:marBottom w:val="0"/>
              <w:divBdr>
                <w:top w:val="none" w:sz="0" w:space="0" w:color="auto"/>
                <w:left w:val="none" w:sz="0" w:space="0" w:color="auto"/>
                <w:bottom w:val="none" w:sz="0" w:space="0" w:color="auto"/>
                <w:right w:val="none" w:sz="0" w:space="0" w:color="auto"/>
              </w:divBdr>
              <w:divsChild>
                <w:div w:id="899826029">
                  <w:marLeft w:val="0"/>
                  <w:marRight w:val="0"/>
                  <w:marTop w:val="0"/>
                  <w:marBottom w:val="0"/>
                  <w:divBdr>
                    <w:top w:val="none" w:sz="0" w:space="0" w:color="auto"/>
                    <w:left w:val="none" w:sz="0" w:space="0" w:color="auto"/>
                    <w:bottom w:val="none" w:sz="0" w:space="0" w:color="auto"/>
                    <w:right w:val="none" w:sz="0" w:space="0" w:color="auto"/>
                  </w:divBdr>
                  <w:divsChild>
                    <w:div w:id="1789665140">
                      <w:marLeft w:val="0"/>
                      <w:marRight w:val="0"/>
                      <w:marTop w:val="0"/>
                      <w:marBottom w:val="0"/>
                      <w:divBdr>
                        <w:top w:val="none" w:sz="0" w:space="0" w:color="auto"/>
                        <w:left w:val="none" w:sz="0" w:space="0" w:color="auto"/>
                        <w:bottom w:val="none" w:sz="0" w:space="0" w:color="auto"/>
                        <w:right w:val="none" w:sz="0" w:space="0" w:color="auto"/>
                      </w:divBdr>
                      <w:divsChild>
                        <w:div w:id="61159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86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159511">
      <w:bodyDiv w:val="1"/>
      <w:marLeft w:val="0"/>
      <w:marRight w:val="0"/>
      <w:marTop w:val="0"/>
      <w:marBottom w:val="0"/>
      <w:divBdr>
        <w:top w:val="none" w:sz="0" w:space="0" w:color="auto"/>
        <w:left w:val="none" w:sz="0" w:space="0" w:color="auto"/>
        <w:bottom w:val="none" w:sz="0" w:space="0" w:color="auto"/>
        <w:right w:val="none" w:sz="0" w:space="0" w:color="auto"/>
      </w:divBdr>
    </w:div>
    <w:div w:id="520365000">
      <w:bodyDiv w:val="1"/>
      <w:marLeft w:val="0"/>
      <w:marRight w:val="0"/>
      <w:marTop w:val="0"/>
      <w:marBottom w:val="0"/>
      <w:divBdr>
        <w:top w:val="none" w:sz="0" w:space="0" w:color="auto"/>
        <w:left w:val="none" w:sz="0" w:space="0" w:color="auto"/>
        <w:bottom w:val="none" w:sz="0" w:space="0" w:color="auto"/>
        <w:right w:val="none" w:sz="0" w:space="0" w:color="auto"/>
      </w:divBdr>
    </w:div>
    <w:div w:id="524563460">
      <w:bodyDiv w:val="1"/>
      <w:marLeft w:val="0"/>
      <w:marRight w:val="0"/>
      <w:marTop w:val="0"/>
      <w:marBottom w:val="0"/>
      <w:divBdr>
        <w:top w:val="none" w:sz="0" w:space="0" w:color="auto"/>
        <w:left w:val="none" w:sz="0" w:space="0" w:color="auto"/>
        <w:bottom w:val="none" w:sz="0" w:space="0" w:color="auto"/>
        <w:right w:val="none" w:sz="0" w:space="0" w:color="auto"/>
      </w:divBdr>
    </w:div>
    <w:div w:id="527178928">
      <w:bodyDiv w:val="1"/>
      <w:marLeft w:val="0"/>
      <w:marRight w:val="0"/>
      <w:marTop w:val="0"/>
      <w:marBottom w:val="0"/>
      <w:divBdr>
        <w:top w:val="none" w:sz="0" w:space="0" w:color="auto"/>
        <w:left w:val="none" w:sz="0" w:space="0" w:color="auto"/>
        <w:bottom w:val="none" w:sz="0" w:space="0" w:color="auto"/>
        <w:right w:val="none" w:sz="0" w:space="0" w:color="auto"/>
      </w:divBdr>
    </w:div>
    <w:div w:id="527329718">
      <w:bodyDiv w:val="1"/>
      <w:marLeft w:val="0"/>
      <w:marRight w:val="0"/>
      <w:marTop w:val="0"/>
      <w:marBottom w:val="0"/>
      <w:divBdr>
        <w:top w:val="none" w:sz="0" w:space="0" w:color="auto"/>
        <w:left w:val="none" w:sz="0" w:space="0" w:color="auto"/>
        <w:bottom w:val="none" w:sz="0" w:space="0" w:color="auto"/>
        <w:right w:val="none" w:sz="0" w:space="0" w:color="auto"/>
      </w:divBdr>
    </w:div>
    <w:div w:id="535432105">
      <w:bodyDiv w:val="1"/>
      <w:marLeft w:val="0"/>
      <w:marRight w:val="0"/>
      <w:marTop w:val="0"/>
      <w:marBottom w:val="0"/>
      <w:divBdr>
        <w:top w:val="none" w:sz="0" w:space="0" w:color="auto"/>
        <w:left w:val="none" w:sz="0" w:space="0" w:color="auto"/>
        <w:bottom w:val="none" w:sz="0" w:space="0" w:color="auto"/>
        <w:right w:val="none" w:sz="0" w:space="0" w:color="auto"/>
      </w:divBdr>
    </w:div>
    <w:div w:id="535628839">
      <w:bodyDiv w:val="1"/>
      <w:marLeft w:val="0"/>
      <w:marRight w:val="0"/>
      <w:marTop w:val="0"/>
      <w:marBottom w:val="0"/>
      <w:divBdr>
        <w:top w:val="none" w:sz="0" w:space="0" w:color="auto"/>
        <w:left w:val="none" w:sz="0" w:space="0" w:color="auto"/>
        <w:bottom w:val="none" w:sz="0" w:space="0" w:color="auto"/>
        <w:right w:val="none" w:sz="0" w:space="0" w:color="auto"/>
      </w:divBdr>
    </w:div>
    <w:div w:id="537812582">
      <w:bodyDiv w:val="1"/>
      <w:marLeft w:val="0"/>
      <w:marRight w:val="0"/>
      <w:marTop w:val="0"/>
      <w:marBottom w:val="0"/>
      <w:divBdr>
        <w:top w:val="none" w:sz="0" w:space="0" w:color="auto"/>
        <w:left w:val="none" w:sz="0" w:space="0" w:color="auto"/>
        <w:bottom w:val="none" w:sz="0" w:space="0" w:color="auto"/>
        <w:right w:val="none" w:sz="0" w:space="0" w:color="auto"/>
      </w:divBdr>
    </w:div>
    <w:div w:id="540215947">
      <w:bodyDiv w:val="1"/>
      <w:marLeft w:val="0"/>
      <w:marRight w:val="0"/>
      <w:marTop w:val="0"/>
      <w:marBottom w:val="0"/>
      <w:divBdr>
        <w:top w:val="none" w:sz="0" w:space="0" w:color="auto"/>
        <w:left w:val="none" w:sz="0" w:space="0" w:color="auto"/>
        <w:bottom w:val="none" w:sz="0" w:space="0" w:color="auto"/>
        <w:right w:val="none" w:sz="0" w:space="0" w:color="auto"/>
      </w:divBdr>
    </w:div>
    <w:div w:id="551162415">
      <w:bodyDiv w:val="1"/>
      <w:marLeft w:val="0"/>
      <w:marRight w:val="0"/>
      <w:marTop w:val="0"/>
      <w:marBottom w:val="0"/>
      <w:divBdr>
        <w:top w:val="none" w:sz="0" w:space="0" w:color="auto"/>
        <w:left w:val="none" w:sz="0" w:space="0" w:color="auto"/>
        <w:bottom w:val="none" w:sz="0" w:space="0" w:color="auto"/>
        <w:right w:val="none" w:sz="0" w:space="0" w:color="auto"/>
      </w:divBdr>
    </w:div>
    <w:div w:id="551232952">
      <w:bodyDiv w:val="1"/>
      <w:marLeft w:val="0"/>
      <w:marRight w:val="0"/>
      <w:marTop w:val="0"/>
      <w:marBottom w:val="0"/>
      <w:divBdr>
        <w:top w:val="none" w:sz="0" w:space="0" w:color="auto"/>
        <w:left w:val="none" w:sz="0" w:space="0" w:color="auto"/>
        <w:bottom w:val="none" w:sz="0" w:space="0" w:color="auto"/>
        <w:right w:val="none" w:sz="0" w:space="0" w:color="auto"/>
      </w:divBdr>
    </w:div>
    <w:div w:id="551773233">
      <w:bodyDiv w:val="1"/>
      <w:marLeft w:val="0"/>
      <w:marRight w:val="0"/>
      <w:marTop w:val="0"/>
      <w:marBottom w:val="0"/>
      <w:divBdr>
        <w:top w:val="none" w:sz="0" w:space="0" w:color="auto"/>
        <w:left w:val="none" w:sz="0" w:space="0" w:color="auto"/>
        <w:bottom w:val="none" w:sz="0" w:space="0" w:color="auto"/>
        <w:right w:val="none" w:sz="0" w:space="0" w:color="auto"/>
      </w:divBdr>
    </w:div>
    <w:div w:id="561331647">
      <w:bodyDiv w:val="1"/>
      <w:marLeft w:val="0"/>
      <w:marRight w:val="0"/>
      <w:marTop w:val="0"/>
      <w:marBottom w:val="0"/>
      <w:divBdr>
        <w:top w:val="none" w:sz="0" w:space="0" w:color="auto"/>
        <w:left w:val="none" w:sz="0" w:space="0" w:color="auto"/>
        <w:bottom w:val="none" w:sz="0" w:space="0" w:color="auto"/>
        <w:right w:val="none" w:sz="0" w:space="0" w:color="auto"/>
      </w:divBdr>
    </w:div>
    <w:div w:id="562059567">
      <w:bodyDiv w:val="1"/>
      <w:marLeft w:val="0"/>
      <w:marRight w:val="0"/>
      <w:marTop w:val="0"/>
      <w:marBottom w:val="0"/>
      <w:divBdr>
        <w:top w:val="none" w:sz="0" w:space="0" w:color="auto"/>
        <w:left w:val="none" w:sz="0" w:space="0" w:color="auto"/>
        <w:bottom w:val="none" w:sz="0" w:space="0" w:color="auto"/>
        <w:right w:val="none" w:sz="0" w:space="0" w:color="auto"/>
      </w:divBdr>
    </w:div>
    <w:div w:id="566576052">
      <w:bodyDiv w:val="1"/>
      <w:marLeft w:val="0"/>
      <w:marRight w:val="0"/>
      <w:marTop w:val="0"/>
      <w:marBottom w:val="0"/>
      <w:divBdr>
        <w:top w:val="none" w:sz="0" w:space="0" w:color="auto"/>
        <w:left w:val="none" w:sz="0" w:space="0" w:color="auto"/>
        <w:bottom w:val="none" w:sz="0" w:space="0" w:color="auto"/>
        <w:right w:val="none" w:sz="0" w:space="0" w:color="auto"/>
      </w:divBdr>
    </w:div>
    <w:div w:id="568081178">
      <w:bodyDiv w:val="1"/>
      <w:marLeft w:val="0"/>
      <w:marRight w:val="0"/>
      <w:marTop w:val="0"/>
      <w:marBottom w:val="0"/>
      <w:divBdr>
        <w:top w:val="none" w:sz="0" w:space="0" w:color="auto"/>
        <w:left w:val="none" w:sz="0" w:space="0" w:color="auto"/>
        <w:bottom w:val="none" w:sz="0" w:space="0" w:color="auto"/>
        <w:right w:val="none" w:sz="0" w:space="0" w:color="auto"/>
      </w:divBdr>
    </w:div>
    <w:div w:id="569390033">
      <w:bodyDiv w:val="1"/>
      <w:marLeft w:val="0"/>
      <w:marRight w:val="0"/>
      <w:marTop w:val="0"/>
      <w:marBottom w:val="0"/>
      <w:divBdr>
        <w:top w:val="none" w:sz="0" w:space="0" w:color="auto"/>
        <w:left w:val="none" w:sz="0" w:space="0" w:color="auto"/>
        <w:bottom w:val="none" w:sz="0" w:space="0" w:color="auto"/>
        <w:right w:val="none" w:sz="0" w:space="0" w:color="auto"/>
      </w:divBdr>
    </w:div>
    <w:div w:id="569971630">
      <w:bodyDiv w:val="1"/>
      <w:marLeft w:val="0"/>
      <w:marRight w:val="0"/>
      <w:marTop w:val="0"/>
      <w:marBottom w:val="0"/>
      <w:divBdr>
        <w:top w:val="none" w:sz="0" w:space="0" w:color="auto"/>
        <w:left w:val="none" w:sz="0" w:space="0" w:color="auto"/>
        <w:bottom w:val="none" w:sz="0" w:space="0" w:color="auto"/>
        <w:right w:val="none" w:sz="0" w:space="0" w:color="auto"/>
      </w:divBdr>
    </w:div>
    <w:div w:id="576520205">
      <w:bodyDiv w:val="1"/>
      <w:marLeft w:val="0"/>
      <w:marRight w:val="0"/>
      <w:marTop w:val="0"/>
      <w:marBottom w:val="0"/>
      <w:divBdr>
        <w:top w:val="none" w:sz="0" w:space="0" w:color="auto"/>
        <w:left w:val="none" w:sz="0" w:space="0" w:color="auto"/>
        <w:bottom w:val="none" w:sz="0" w:space="0" w:color="auto"/>
        <w:right w:val="none" w:sz="0" w:space="0" w:color="auto"/>
      </w:divBdr>
    </w:div>
    <w:div w:id="594048963">
      <w:bodyDiv w:val="1"/>
      <w:marLeft w:val="0"/>
      <w:marRight w:val="0"/>
      <w:marTop w:val="0"/>
      <w:marBottom w:val="0"/>
      <w:divBdr>
        <w:top w:val="none" w:sz="0" w:space="0" w:color="auto"/>
        <w:left w:val="none" w:sz="0" w:space="0" w:color="auto"/>
        <w:bottom w:val="none" w:sz="0" w:space="0" w:color="auto"/>
        <w:right w:val="none" w:sz="0" w:space="0" w:color="auto"/>
      </w:divBdr>
    </w:div>
    <w:div w:id="595403411">
      <w:bodyDiv w:val="1"/>
      <w:marLeft w:val="0"/>
      <w:marRight w:val="0"/>
      <w:marTop w:val="0"/>
      <w:marBottom w:val="0"/>
      <w:divBdr>
        <w:top w:val="none" w:sz="0" w:space="0" w:color="auto"/>
        <w:left w:val="none" w:sz="0" w:space="0" w:color="auto"/>
        <w:bottom w:val="none" w:sz="0" w:space="0" w:color="auto"/>
        <w:right w:val="none" w:sz="0" w:space="0" w:color="auto"/>
      </w:divBdr>
    </w:div>
    <w:div w:id="597762020">
      <w:bodyDiv w:val="1"/>
      <w:marLeft w:val="0"/>
      <w:marRight w:val="0"/>
      <w:marTop w:val="0"/>
      <w:marBottom w:val="0"/>
      <w:divBdr>
        <w:top w:val="none" w:sz="0" w:space="0" w:color="auto"/>
        <w:left w:val="none" w:sz="0" w:space="0" w:color="auto"/>
        <w:bottom w:val="none" w:sz="0" w:space="0" w:color="auto"/>
        <w:right w:val="none" w:sz="0" w:space="0" w:color="auto"/>
      </w:divBdr>
    </w:div>
    <w:div w:id="598827964">
      <w:bodyDiv w:val="1"/>
      <w:marLeft w:val="0"/>
      <w:marRight w:val="0"/>
      <w:marTop w:val="0"/>
      <w:marBottom w:val="0"/>
      <w:divBdr>
        <w:top w:val="none" w:sz="0" w:space="0" w:color="auto"/>
        <w:left w:val="none" w:sz="0" w:space="0" w:color="auto"/>
        <w:bottom w:val="none" w:sz="0" w:space="0" w:color="auto"/>
        <w:right w:val="none" w:sz="0" w:space="0" w:color="auto"/>
      </w:divBdr>
    </w:div>
    <w:div w:id="599215378">
      <w:bodyDiv w:val="1"/>
      <w:marLeft w:val="0"/>
      <w:marRight w:val="0"/>
      <w:marTop w:val="0"/>
      <w:marBottom w:val="0"/>
      <w:divBdr>
        <w:top w:val="none" w:sz="0" w:space="0" w:color="auto"/>
        <w:left w:val="none" w:sz="0" w:space="0" w:color="auto"/>
        <w:bottom w:val="none" w:sz="0" w:space="0" w:color="auto"/>
        <w:right w:val="none" w:sz="0" w:space="0" w:color="auto"/>
      </w:divBdr>
    </w:div>
    <w:div w:id="600337557">
      <w:bodyDiv w:val="1"/>
      <w:marLeft w:val="0"/>
      <w:marRight w:val="0"/>
      <w:marTop w:val="0"/>
      <w:marBottom w:val="0"/>
      <w:divBdr>
        <w:top w:val="none" w:sz="0" w:space="0" w:color="auto"/>
        <w:left w:val="none" w:sz="0" w:space="0" w:color="auto"/>
        <w:bottom w:val="none" w:sz="0" w:space="0" w:color="auto"/>
        <w:right w:val="none" w:sz="0" w:space="0" w:color="auto"/>
      </w:divBdr>
    </w:div>
    <w:div w:id="603881213">
      <w:bodyDiv w:val="1"/>
      <w:marLeft w:val="0"/>
      <w:marRight w:val="0"/>
      <w:marTop w:val="0"/>
      <w:marBottom w:val="0"/>
      <w:divBdr>
        <w:top w:val="none" w:sz="0" w:space="0" w:color="auto"/>
        <w:left w:val="none" w:sz="0" w:space="0" w:color="auto"/>
        <w:bottom w:val="none" w:sz="0" w:space="0" w:color="auto"/>
        <w:right w:val="none" w:sz="0" w:space="0" w:color="auto"/>
      </w:divBdr>
    </w:div>
    <w:div w:id="604927509">
      <w:bodyDiv w:val="1"/>
      <w:marLeft w:val="0"/>
      <w:marRight w:val="0"/>
      <w:marTop w:val="0"/>
      <w:marBottom w:val="0"/>
      <w:divBdr>
        <w:top w:val="none" w:sz="0" w:space="0" w:color="auto"/>
        <w:left w:val="none" w:sz="0" w:space="0" w:color="auto"/>
        <w:bottom w:val="none" w:sz="0" w:space="0" w:color="auto"/>
        <w:right w:val="none" w:sz="0" w:space="0" w:color="auto"/>
      </w:divBdr>
    </w:div>
    <w:div w:id="608633735">
      <w:bodyDiv w:val="1"/>
      <w:marLeft w:val="0"/>
      <w:marRight w:val="0"/>
      <w:marTop w:val="0"/>
      <w:marBottom w:val="0"/>
      <w:divBdr>
        <w:top w:val="none" w:sz="0" w:space="0" w:color="auto"/>
        <w:left w:val="none" w:sz="0" w:space="0" w:color="auto"/>
        <w:bottom w:val="none" w:sz="0" w:space="0" w:color="auto"/>
        <w:right w:val="none" w:sz="0" w:space="0" w:color="auto"/>
      </w:divBdr>
    </w:div>
    <w:div w:id="611597587">
      <w:bodyDiv w:val="1"/>
      <w:marLeft w:val="0"/>
      <w:marRight w:val="0"/>
      <w:marTop w:val="0"/>
      <w:marBottom w:val="0"/>
      <w:divBdr>
        <w:top w:val="none" w:sz="0" w:space="0" w:color="auto"/>
        <w:left w:val="none" w:sz="0" w:space="0" w:color="auto"/>
        <w:bottom w:val="none" w:sz="0" w:space="0" w:color="auto"/>
        <w:right w:val="none" w:sz="0" w:space="0" w:color="auto"/>
      </w:divBdr>
    </w:div>
    <w:div w:id="615481003">
      <w:bodyDiv w:val="1"/>
      <w:marLeft w:val="0"/>
      <w:marRight w:val="0"/>
      <w:marTop w:val="0"/>
      <w:marBottom w:val="0"/>
      <w:divBdr>
        <w:top w:val="none" w:sz="0" w:space="0" w:color="auto"/>
        <w:left w:val="none" w:sz="0" w:space="0" w:color="auto"/>
        <w:bottom w:val="none" w:sz="0" w:space="0" w:color="auto"/>
        <w:right w:val="none" w:sz="0" w:space="0" w:color="auto"/>
      </w:divBdr>
    </w:div>
    <w:div w:id="620691735">
      <w:bodyDiv w:val="1"/>
      <w:marLeft w:val="0"/>
      <w:marRight w:val="0"/>
      <w:marTop w:val="0"/>
      <w:marBottom w:val="0"/>
      <w:divBdr>
        <w:top w:val="none" w:sz="0" w:space="0" w:color="auto"/>
        <w:left w:val="none" w:sz="0" w:space="0" w:color="auto"/>
        <w:bottom w:val="none" w:sz="0" w:space="0" w:color="auto"/>
        <w:right w:val="none" w:sz="0" w:space="0" w:color="auto"/>
      </w:divBdr>
    </w:div>
    <w:div w:id="627514591">
      <w:bodyDiv w:val="1"/>
      <w:marLeft w:val="0"/>
      <w:marRight w:val="0"/>
      <w:marTop w:val="0"/>
      <w:marBottom w:val="0"/>
      <w:divBdr>
        <w:top w:val="none" w:sz="0" w:space="0" w:color="auto"/>
        <w:left w:val="none" w:sz="0" w:space="0" w:color="auto"/>
        <w:bottom w:val="none" w:sz="0" w:space="0" w:color="auto"/>
        <w:right w:val="none" w:sz="0" w:space="0" w:color="auto"/>
      </w:divBdr>
    </w:div>
    <w:div w:id="630719094">
      <w:bodyDiv w:val="1"/>
      <w:marLeft w:val="0"/>
      <w:marRight w:val="0"/>
      <w:marTop w:val="0"/>
      <w:marBottom w:val="0"/>
      <w:divBdr>
        <w:top w:val="none" w:sz="0" w:space="0" w:color="auto"/>
        <w:left w:val="none" w:sz="0" w:space="0" w:color="auto"/>
        <w:bottom w:val="none" w:sz="0" w:space="0" w:color="auto"/>
        <w:right w:val="none" w:sz="0" w:space="0" w:color="auto"/>
      </w:divBdr>
    </w:div>
    <w:div w:id="631441043">
      <w:bodyDiv w:val="1"/>
      <w:marLeft w:val="0"/>
      <w:marRight w:val="0"/>
      <w:marTop w:val="0"/>
      <w:marBottom w:val="0"/>
      <w:divBdr>
        <w:top w:val="none" w:sz="0" w:space="0" w:color="auto"/>
        <w:left w:val="none" w:sz="0" w:space="0" w:color="auto"/>
        <w:bottom w:val="none" w:sz="0" w:space="0" w:color="auto"/>
        <w:right w:val="none" w:sz="0" w:space="0" w:color="auto"/>
      </w:divBdr>
    </w:div>
    <w:div w:id="634068690">
      <w:bodyDiv w:val="1"/>
      <w:marLeft w:val="0"/>
      <w:marRight w:val="0"/>
      <w:marTop w:val="0"/>
      <w:marBottom w:val="0"/>
      <w:divBdr>
        <w:top w:val="none" w:sz="0" w:space="0" w:color="auto"/>
        <w:left w:val="none" w:sz="0" w:space="0" w:color="auto"/>
        <w:bottom w:val="none" w:sz="0" w:space="0" w:color="auto"/>
        <w:right w:val="none" w:sz="0" w:space="0" w:color="auto"/>
      </w:divBdr>
    </w:div>
    <w:div w:id="635187235">
      <w:bodyDiv w:val="1"/>
      <w:marLeft w:val="0"/>
      <w:marRight w:val="0"/>
      <w:marTop w:val="0"/>
      <w:marBottom w:val="0"/>
      <w:divBdr>
        <w:top w:val="none" w:sz="0" w:space="0" w:color="auto"/>
        <w:left w:val="none" w:sz="0" w:space="0" w:color="auto"/>
        <w:bottom w:val="none" w:sz="0" w:space="0" w:color="auto"/>
        <w:right w:val="none" w:sz="0" w:space="0" w:color="auto"/>
      </w:divBdr>
    </w:div>
    <w:div w:id="637493431">
      <w:bodyDiv w:val="1"/>
      <w:marLeft w:val="0"/>
      <w:marRight w:val="0"/>
      <w:marTop w:val="0"/>
      <w:marBottom w:val="0"/>
      <w:divBdr>
        <w:top w:val="none" w:sz="0" w:space="0" w:color="auto"/>
        <w:left w:val="none" w:sz="0" w:space="0" w:color="auto"/>
        <w:bottom w:val="none" w:sz="0" w:space="0" w:color="auto"/>
        <w:right w:val="none" w:sz="0" w:space="0" w:color="auto"/>
      </w:divBdr>
      <w:divsChild>
        <w:div w:id="8337237">
          <w:marLeft w:val="60"/>
          <w:marRight w:val="60"/>
          <w:marTop w:val="100"/>
          <w:marBottom w:val="100"/>
          <w:divBdr>
            <w:top w:val="none" w:sz="0" w:space="0" w:color="auto"/>
            <w:left w:val="none" w:sz="0" w:space="0" w:color="auto"/>
            <w:bottom w:val="none" w:sz="0" w:space="0" w:color="auto"/>
            <w:right w:val="none" w:sz="0" w:space="0" w:color="auto"/>
          </w:divBdr>
        </w:div>
        <w:div w:id="97070727">
          <w:marLeft w:val="60"/>
          <w:marRight w:val="60"/>
          <w:marTop w:val="100"/>
          <w:marBottom w:val="100"/>
          <w:divBdr>
            <w:top w:val="none" w:sz="0" w:space="0" w:color="auto"/>
            <w:left w:val="none" w:sz="0" w:space="0" w:color="auto"/>
            <w:bottom w:val="none" w:sz="0" w:space="0" w:color="auto"/>
            <w:right w:val="none" w:sz="0" w:space="0" w:color="auto"/>
          </w:divBdr>
        </w:div>
        <w:div w:id="193691125">
          <w:marLeft w:val="60"/>
          <w:marRight w:val="60"/>
          <w:marTop w:val="100"/>
          <w:marBottom w:val="100"/>
          <w:divBdr>
            <w:top w:val="none" w:sz="0" w:space="0" w:color="auto"/>
            <w:left w:val="none" w:sz="0" w:space="0" w:color="auto"/>
            <w:bottom w:val="none" w:sz="0" w:space="0" w:color="auto"/>
            <w:right w:val="none" w:sz="0" w:space="0" w:color="auto"/>
          </w:divBdr>
        </w:div>
        <w:div w:id="809977017">
          <w:marLeft w:val="60"/>
          <w:marRight w:val="60"/>
          <w:marTop w:val="100"/>
          <w:marBottom w:val="100"/>
          <w:divBdr>
            <w:top w:val="none" w:sz="0" w:space="0" w:color="auto"/>
            <w:left w:val="none" w:sz="0" w:space="0" w:color="auto"/>
            <w:bottom w:val="none" w:sz="0" w:space="0" w:color="auto"/>
            <w:right w:val="none" w:sz="0" w:space="0" w:color="auto"/>
          </w:divBdr>
        </w:div>
        <w:div w:id="1330057121">
          <w:marLeft w:val="60"/>
          <w:marRight w:val="60"/>
          <w:marTop w:val="100"/>
          <w:marBottom w:val="100"/>
          <w:divBdr>
            <w:top w:val="none" w:sz="0" w:space="0" w:color="auto"/>
            <w:left w:val="none" w:sz="0" w:space="0" w:color="auto"/>
            <w:bottom w:val="none" w:sz="0" w:space="0" w:color="auto"/>
            <w:right w:val="none" w:sz="0" w:space="0" w:color="auto"/>
          </w:divBdr>
        </w:div>
        <w:div w:id="1430933080">
          <w:marLeft w:val="60"/>
          <w:marRight w:val="60"/>
          <w:marTop w:val="100"/>
          <w:marBottom w:val="100"/>
          <w:divBdr>
            <w:top w:val="none" w:sz="0" w:space="0" w:color="auto"/>
            <w:left w:val="none" w:sz="0" w:space="0" w:color="auto"/>
            <w:bottom w:val="none" w:sz="0" w:space="0" w:color="auto"/>
            <w:right w:val="none" w:sz="0" w:space="0" w:color="auto"/>
          </w:divBdr>
        </w:div>
        <w:div w:id="1533881591">
          <w:marLeft w:val="60"/>
          <w:marRight w:val="60"/>
          <w:marTop w:val="100"/>
          <w:marBottom w:val="100"/>
          <w:divBdr>
            <w:top w:val="none" w:sz="0" w:space="0" w:color="auto"/>
            <w:left w:val="none" w:sz="0" w:space="0" w:color="auto"/>
            <w:bottom w:val="none" w:sz="0" w:space="0" w:color="auto"/>
            <w:right w:val="none" w:sz="0" w:space="0" w:color="auto"/>
          </w:divBdr>
        </w:div>
        <w:div w:id="1820727523">
          <w:marLeft w:val="60"/>
          <w:marRight w:val="60"/>
          <w:marTop w:val="100"/>
          <w:marBottom w:val="100"/>
          <w:divBdr>
            <w:top w:val="none" w:sz="0" w:space="0" w:color="auto"/>
            <w:left w:val="none" w:sz="0" w:space="0" w:color="auto"/>
            <w:bottom w:val="none" w:sz="0" w:space="0" w:color="auto"/>
            <w:right w:val="none" w:sz="0" w:space="0" w:color="auto"/>
          </w:divBdr>
        </w:div>
      </w:divsChild>
    </w:div>
    <w:div w:id="639263795">
      <w:bodyDiv w:val="1"/>
      <w:marLeft w:val="0"/>
      <w:marRight w:val="0"/>
      <w:marTop w:val="0"/>
      <w:marBottom w:val="0"/>
      <w:divBdr>
        <w:top w:val="none" w:sz="0" w:space="0" w:color="auto"/>
        <w:left w:val="none" w:sz="0" w:space="0" w:color="auto"/>
        <w:bottom w:val="none" w:sz="0" w:space="0" w:color="auto"/>
        <w:right w:val="none" w:sz="0" w:space="0" w:color="auto"/>
      </w:divBdr>
    </w:div>
    <w:div w:id="645283150">
      <w:bodyDiv w:val="1"/>
      <w:marLeft w:val="0"/>
      <w:marRight w:val="0"/>
      <w:marTop w:val="0"/>
      <w:marBottom w:val="0"/>
      <w:divBdr>
        <w:top w:val="none" w:sz="0" w:space="0" w:color="auto"/>
        <w:left w:val="none" w:sz="0" w:space="0" w:color="auto"/>
        <w:bottom w:val="none" w:sz="0" w:space="0" w:color="auto"/>
        <w:right w:val="none" w:sz="0" w:space="0" w:color="auto"/>
      </w:divBdr>
    </w:div>
    <w:div w:id="647365476">
      <w:bodyDiv w:val="1"/>
      <w:marLeft w:val="0"/>
      <w:marRight w:val="0"/>
      <w:marTop w:val="0"/>
      <w:marBottom w:val="0"/>
      <w:divBdr>
        <w:top w:val="none" w:sz="0" w:space="0" w:color="auto"/>
        <w:left w:val="none" w:sz="0" w:space="0" w:color="auto"/>
        <w:bottom w:val="none" w:sz="0" w:space="0" w:color="auto"/>
        <w:right w:val="none" w:sz="0" w:space="0" w:color="auto"/>
      </w:divBdr>
    </w:div>
    <w:div w:id="652680427">
      <w:bodyDiv w:val="1"/>
      <w:marLeft w:val="0"/>
      <w:marRight w:val="0"/>
      <w:marTop w:val="0"/>
      <w:marBottom w:val="0"/>
      <w:divBdr>
        <w:top w:val="none" w:sz="0" w:space="0" w:color="auto"/>
        <w:left w:val="none" w:sz="0" w:space="0" w:color="auto"/>
        <w:bottom w:val="none" w:sz="0" w:space="0" w:color="auto"/>
        <w:right w:val="none" w:sz="0" w:space="0" w:color="auto"/>
      </w:divBdr>
    </w:div>
    <w:div w:id="654839773">
      <w:bodyDiv w:val="1"/>
      <w:marLeft w:val="0"/>
      <w:marRight w:val="0"/>
      <w:marTop w:val="0"/>
      <w:marBottom w:val="0"/>
      <w:divBdr>
        <w:top w:val="none" w:sz="0" w:space="0" w:color="auto"/>
        <w:left w:val="none" w:sz="0" w:space="0" w:color="auto"/>
        <w:bottom w:val="none" w:sz="0" w:space="0" w:color="auto"/>
        <w:right w:val="none" w:sz="0" w:space="0" w:color="auto"/>
      </w:divBdr>
    </w:div>
    <w:div w:id="658113448">
      <w:bodyDiv w:val="1"/>
      <w:marLeft w:val="0"/>
      <w:marRight w:val="0"/>
      <w:marTop w:val="0"/>
      <w:marBottom w:val="0"/>
      <w:divBdr>
        <w:top w:val="none" w:sz="0" w:space="0" w:color="auto"/>
        <w:left w:val="none" w:sz="0" w:space="0" w:color="auto"/>
        <w:bottom w:val="none" w:sz="0" w:space="0" w:color="auto"/>
        <w:right w:val="none" w:sz="0" w:space="0" w:color="auto"/>
      </w:divBdr>
    </w:div>
    <w:div w:id="659389697">
      <w:bodyDiv w:val="1"/>
      <w:marLeft w:val="0"/>
      <w:marRight w:val="0"/>
      <w:marTop w:val="0"/>
      <w:marBottom w:val="0"/>
      <w:divBdr>
        <w:top w:val="none" w:sz="0" w:space="0" w:color="auto"/>
        <w:left w:val="none" w:sz="0" w:space="0" w:color="auto"/>
        <w:bottom w:val="none" w:sz="0" w:space="0" w:color="auto"/>
        <w:right w:val="none" w:sz="0" w:space="0" w:color="auto"/>
      </w:divBdr>
    </w:div>
    <w:div w:id="659425299">
      <w:bodyDiv w:val="1"/>
      <w:marLeft w:val="0"/>
      <w:marRight w:val="0"/>
      <w:marTop w:val="0"/>
      <w:marBottom w:val="0"/>
      <w:divBdr>
        <w:top w:val="none" w:sz="0" w:space="0" w:color="auto"/>
        <w:left w:val="none" w:sz="0" w:space="0" w:color="auto"/>
        <w:bottom w:val="none" w:sz="0" w:space="0" w:color="auto"/>
        <w:right w:val="none" w:sz="0" w:space="0" w:color="auto"/>
      </w:divBdr>
    </w:div>
    <w:div w:id="664211123">
      <w:bodyDiv w:val="1"/>
      <w:marLeft w:val="0"/>
      <w:marRight w:val="0"/>
      <w:marTop w:val="0"/>
      <w:marBottom w:val="0"/>
      <w:divBdr>
        <w:top w:val="none" w:sz="0" w:space="0" w:color="auto"/>
        <w:left w:val="none" w:sz="0" w:space="0" w:color="auto"/>
        <w:bottom w:val="none" w:sz="0" w:space="0" w:color="auto"/>
        <w:right w:val="none" w:sz="0" w:space="0" w:color="auto"/>
      </w:divBdr>
    </w:div>
    <w:div w:id="664746312">
      <w:bodyDiv w:val="1"/>
      <w:marLeft w:val="0"/>
      <w:marRight w:val="0"/>
      <w:marTop w:val="0"/>
      <w:marBottom w:val="0"/>
      <w:divBdr>
        <w:top w:val="none" w:sz="0" w:space="0" w:color="auto"/>
        <w:left w:val="none" w:sz="0" w:space="0" w:color="auto"/>
        <w:bottom w:val="none" w:sz="0" w:space="0" w:color="auto"/>
        <w:right w:val="none" w:sz="0" w:space="0" w:color="auto"/>
      </w:divBdr>
    </w:div>
    <w:div w:id="671225984">
      <w:bodyDiv w:val="1"/>
      <w:marLeft w:val="0"/>
      <w:marRight w:val="0"/>
      <w:marTop w:val="0"/>
      <w:marBottom w:val="0"/>
      <w:divBdr>
        <w:top w:val="none" w:sz="0" w:space="0" w:color="auto"/>
        <w:left w:val="none" w:sz="0" w:space="0" w:color="auto"/>
        <w:bottom w:val="none" w:sz="0" w:space="0" w:color="auto"/>
        <w:right w:val="none" w:sz="0" w:space="0" w:color="auto"/>
      </w:divBdr>
    </w:div>
    <w:div w:id="674378981">
      <w:bodyDiv w:val="1"/>
      <w:marLeft w:val="0"/>
      <w:marRight w:val="0"/>
      <w:marTop w:val="0"/>
      <w:marBottom w:val="0"/>
      <w:divBdr>
        <w:top w:val="none" w:sz="0" w:space="0" w:color="auto"/>
        <w:left w:val="none" w:sz="0" w:space="0" w:color="auto"/>
        <w:bottom w:val="none" w:sz="0" w:space="0" w:color="auto"/>
        <w:right w:val="none" w:sz="0" w:space="0" w:color="auto"/>
      </w:divBdr>
    </w:div>
    <w:div w:id="676466764">
      <w:bodyDiv w:val="1"/>
      <w:marLeft w:val="0"/>
      <w:marRight w:val="0"/>
      <w:marTop w:val="0"/>
      <w:marBottom w:val="0"/>
      <w:divBdr>
        <w:top w:val="none" w:sz="0" w:space="0" w:color="auto"/>
        <w:left w:val="none" w:sz="0" w:space="0" w:color="auto"/>
        <w:bottom w:val="none" w:sz="0" w:space="0" w:color="auto"/>
        <w:right w:val="none" w:sz="0" w:space="0" w:color="auto"/>
      </w:divBdr>
    </w:div>
    <w:div w:id="678047687">
      <w:bodyDiv w:val="1"/>
      <w:marLeft w:val="0"/>
      <w:marRight w:val="0"/>
      <w:marTop w:val="0"/>
      <w:marBottom w:val="0"/>
      <w:divBdr>
        <w:top w:val="none" w:sz="0" w:space="0" w:color="auto"/>
        <w:left w:val="none" w:sz="0" w:space="0" w:color="auto"/>
        <w:bottom w:val="none" w:sz="0" w:space="0" w:color="auto"/>
        <w:right w:val="none" w:sz="0" w:space="0" w:color="auto"/>
      </w:divBdr>
    </w:div>
    <w:div w:id="678848257">
      <w:bodyDiv w:val="1"/>
      <w:marLeft w:val="0"/>
      <w:marRight w:val="0"/>
      <w:marTop w:val="0"/>
      <w:marBottom w:val="0"/>
      <w:divBdr>
        <w:top w:val="none" w:sz="0" w:space="0" w:color="auto"/>
        <w:left w:val="none" w:sz="0" w:space="0" w:color="auto"/>
        <w:bottom w:val="none" w:sz="0" w:space="0" w:color="auto"/>
        <w:right w:val="none" w:sz="0" w:space="0" w:color="auto"/>
      </w:divBdr>
    </w:div>
    <w:div w:id="688221047">
      <w:bodyDiv w:val="1"/>
      <w:marLeft w:val="0"/>
      <w:marRight w:val="0"/>
      <w:marTop w:val="0"/>
      <w:marBottom w:val="0"/>
      <w:divBdr>
        <w:top w:val="none" w:sz="0" w:space="0" w:color="auto"/>
        <w:left w:val="none" w:sz="0" w:space="0" w:color="auto"/>
        <w:bottom w:val="none" w:sz="0" w:space="0" w:color="auto"/>
        <w:right w:val="none" w:sz="0" w:space="0" w:color="auto"/>
      </w:divBdr>
    </w:div>
    <w:div w:id="688415108">
      <w:bodyDiv w:val="1"/>
      <w:marLeft w:val="0"/>
      <w:marRight w:val="0"/>
      <w:marTop w:val="0"/>
      <w:marBottom w:val="0"/>
      <w:divBdr>
        <w:top w:val="none" w:sz="0" w:space="0" w:color="auto"/>
        <w:left w:val="none" w:sz="0" w:space="0" w:color="auto"/>
        <w:bottom w:val="none" w:sz="0" w:space="0" w:color="auto"/>
        <w:right w:val="none" w:sz="0" w:space="0" w:color="auto"/>
      </w:divBdr>
    </w:div>
    <w:div w:id="693460135">
      <w:bodyDiv w:val="1"/>
      <w:marLeft w:val="0"/>
      <w:marRight w:val="0"/>
      <w:marTop w:val="0"/>
      <w:marBottom w:val="0"/>
      <w:divBdr>
        <w:top w:val="none" w:sz="0" w:space="0" w:color="auto"/>
        <w:left w:val="none" w:sz="0" w:space="0" w:color="auto"/>
        <w:bottom w:val="none" w:sz="0" w:space="0" w:color="auto"/>
        <w:right w:val="none" w:sz="0" w:space="0" w:color="auto"/>
      </w:divBdr>
    </w:div>
    <w:div w:id="697589042">
      <w:bodyDiv w:val="1"/>
      <w:marLeft w:val="0"/>
      <w:marRight w:val="0"/>
      <w:marTop w:val="0"/>
      <w:marBottom w:val="0"/>
      <w:divBdr>
        <w:top w:val="none" w:sz="0" w:space="0" w:color="auto"/>
        <w:left w:val="none" w:sz="0" w:space="0" w:color="auto"/>
        <w:bottom w:val="none" w:sz="0" w:space="0" w:color="auto"/>
        <w:right w:val="none" w:sz="0" w:space="0" w:color="auto"/>
      </w:divBdr>
    </w:div>
    <w:div w:id="697701328">
      <w:bodyDiv w:val="1"/>
      <w:marLeft w:val="0"/>
      <w:marRight w:val="0"/>
      <w:marTop w:val="0"/>
      <w:marBottom w:val="0"/>
      <w:divBdr>
        <w:top w:val="none" w:sz="0" w:space="0" w:color="auto"/>
        <w:left w:val="none" w:sz="0" w:space="0" w:color="auto"/>
        <w:bottom w:val="none" w:sz="0" w:space="0" w:color="auto"/>
        <w:right w:val="none" w:sz="0" w:space="0" w:color="auto"/>
      </w:divBdr>
    </w:div>
    <w:div w:id="700083774">
      <w:bodyDiv w:val="1"/>
      <w:marLeft w:val="0"/>
      <w:marRight w:val="0"/>
      <w:marTop w:val="0"/>
      <w:marBottom w:val="0"/>
      <w:divBdr>
        <w:top w:val="none" w:sz="0" w:space="0" w:color="auto"/>
        <w:left w:val="none" w:sz="0" w:space="0" w:color="auto"/>
        <w:bottom w:val="none" w:sz="0" w:space="0" w:color="auto"/>
        <w:right w:val="none" w:sz="0" w:space="0" w:color="auto"/>
      </w:divBdr>
    </w:div>
    <w:div w:id="708458633">
      <w:bodyDiv w:val="1"/>
      <w:marLeft w:val="0"/>
      <w:marRight w:val="0"/>
      <w:marTop w:val="0"/>
      <w:marBottom w:val="0"/>
      <w:divBdr>
        <w:top w:val="none" w:sz="0" w:space="0" w:color="auto"/>
        <w:left w:val="none" w:sz="0" w:space="0" w:color="auto"/>
        <w:bottom w:val="none" w:sz="0" w:space="0" w:color="auto"/>
        <w:right w:val="none" w:sz="0" w:space="0" w:color="auto"/>
      </w:divBdr>
    </w:div>
    <w:div w:id="709261494">
      <w:bodyDiv w:val="1"/>
      <w:marLeft w:val="0"/>
      <w:marRight w:val="0"/>
      <w:marTop w:val="0"/>
      <w:marBottom w:val="0"/>
      <w:divBdr>
        <w:top w:val="none" w:sz="0" w:space="0" w:color="auto"/>
        <w:left w:val="none" w:sz="0" w:space="0" w:color="auto"/>
        <w:bottom w:val="none" w:sz="0" w:space="0" w:color="auto"/>
        <w:right w:val="none" w:sz="0" w:space="0" w:color="auto"/>
      </w:divBdr>
    </w:div>
    <w:div w:id="709768288">
      <w:bodyDiv w:val="1"/>
      <w:marLeft w:val="0"/>
      <w:marRight w:val="0"/>
      <w:marTop w:val="0"/>
      <w:marBottom w:val="0"/>
      <w:divBdr>
        <w:top w:val="none" w:sz="0" w:space="0" w:color="auto"/>
        <w:left w:val="none" w:sz="0" w:space="0" w:color="auto"/>
        <w:bottom w:val="none" w:sz="0" w:space="0" w:color="auto"/>
        <w:right w:val="none" w:sz="0" w:space="0" w:color="auto"/>
      </w:divBdr>
    </w:div>
    <w:div w:id="718018002">
      <w:bodyDiv w:val="1"/>
      <w:marLeft w:val="0"/>
      <w:marRight w:val="0"/>
      <w:marTop w:val="0"/>
      <w:marBottom w:val="0"/>
      <w:divBdr>
        <w:top w:val="none" w:sz="0" w:space="0" w:color="auto"/>
        <w:left w:val="none" w:sz="0" w:space="0" w:color="auto"/>
        <w:bottom w:val="none" w:sz="0" w:space="0" w:color="auto"/>
        <w:right w:val="none" w:sz="0" w:space="0" w:color="auto"/>
      </w:divBdr>
    </w:div>
    <w:div w:id="733086918">
      <w:bodyDiv w:val="1"/>
      <w:marLeft w:val="0"/>
      <w:marRight w:val="0"/>
      <w:marTop w:val="0"/>
      <w:marBottom w:val="0"/>
      <w:divBdr>
        <w:top w:val="none" w:sz="0" w:space="0" w:color="auto"/>
        <w:left w:val="none" w:sz="0" w:space="0" w:color="auto"/>
        <w:bottom w:val="none" w:sz="0" w:space="0" w:color="auto"/>
        <w:right w:val="none" w:sz="0" w:space="0" w:color="auto"/>
      </w:divBdr>
    </w:div>
    <w:div w:id="733939220">
      <w:bodyDiv w:val="1"/>
      <w:marLeft w:val="0"/>
      <w:marRight w:val="0"/>
      <w:marTop w:val="0"/>
      <w:marBottom w:val="0"/>
      <w:divBdr>
        <w:top w:val="none" w:sz="0" w:space="0" w:color="auto"/>
        <w:left w:val="none" w:sz="0" w:space="0" w:color="auto"/>
        <w:bottom w:val="none" w:sz="0" w:space="0" w:color="auto"/>
        <w:right w:val="none" w:sz="0" w:space="0" w:color="auto"/>
      </w:divBdr>
    </w:div>
    <w:div w:id="734353838">
      <w:bodyDiv w:val="1"/>
      <w:marLeft w:val="0"/>
      <w:marRight w:val="0"/>
      <w:marTop w:val="0"/>
      <w:marBottom w:val="0"/>
      <w:divBdr>
        <w:top w:val="none" w:sz="0" w:space="0" w:color="auto"/>
        <w:left w:val="none" w:sz="0" w:space="0" w:color="auto"/>
        <w:bottom w:val="none" w:sz="0" w:space="0" w:color="auto"/>
        <w:right w:val="none" w:sz="0" w:space="0" w:color="auto"/>
      </w:divBdr>
    </w:div>
    <w:div w:id="740761441">
      <w:bodyDiv w:val="1"/>
      <w:marLeft w:val="0"/>
      <w:marRight w:val="0"/>
      <w:marTop w:val="0"/>
      <w:marBottom w:val="0"/>
      <w:divBdr>
        <w:top w:val="none" w:sz="0" w:space="0" w:color="auto"/>
        <w:left w:val="none" w:sz="0" w:space="0" w:color="auto"/>
        <w:bottom w:val="none" w:sz="0" w:space="0" w:color="auto"/>
        <w:right w:val="none" w:sz="0" w:space="0" w:color="auto"/>
      </w:divBdr>
    </w:div>
    <w:div w:id="744491113">
      <w:bodyDiv w:val="1"/>
      <w:marLeft w:val="0"/>
      <w:marRight w:val="0"/>
      <w:marTop w:val="0"/>
      <w:marBottom w:val="0"/>
      <w:divBdr>
        <w:top w:val="none" w:sz="0" w:space="0" w:color="auto"/>
        <w:left w:val="none" w:sz="0" w:space="0" w:color="auto"/>
        <w:bottom w:val="none" w:sz="0" w:space="0" w:color="auto"/>
        <w:right w:val="none" w:sz="0" w:space="0" w:color="auto"/>
      </w:divBdr>
    </w:div>
    <w:div w:id="744496353">
      <w:bodyDiv w:val="1"/>
      <w:marLeft w:val="0"/>
      <w:marRight w:val="0"/>
      <w:marTop w:val="0"/>
      <w:marBottom w:val="0"/>
      <w:divBdr>
        <w:top w:val="none" w:sz="0" w:space="0" w:color="auto"/>
        <w:left w:val="none" w:sz="0" w:space="0" w:color="auto"/>
        <w:bottom w:val="none" w:sz="0" w:space="0" w:color="auto"/>
        <w:right w:val="none" w:sz="0" w:space="0" w:color="auto"/>
      </w:divBdr>
    </w:div>
    <w:div w:id="745419307">
      <w:bodyDiv w:val="1"/>
      <w:marLeft w:val="0"/>
      <w:marRight w:val="0"/>
      <w:marTop w:val="0"/>
      <w:marBottom w:val="0"/>
      <w:divBdr>
        <w:top w:val="none" w:sz="0" w:space="0" w:color="auto"/>
        <w:left w:val="none" w:sz="0" w:space="0" w:color="auto"/>
        <w:bottom w:val="none" w:sz="0" w:space="0" w:color="auto"/>
        <w:right w:val="none" w:sz="0" w:space="0" w:color="auto"/>
      </w:divBdr>
    </w:div>
    <w:div w:id="749038656">
      <w:bodyDiv w:val="1"/>
      <w:marLeft w:val="0"/>
      <w:marRight w:val="0"/>
      <w:marTop w:val="0"/>
      <w:marBottom w:val="0"/>
      <w:divBdr>
        <w:top w:val="none" w:sz="0" w:space="0" w:color="auto"/>
        <w:left w:val="none" w:sz="0" w:space="0" w:color="auto"/>
        <w:bottom w:val="none" w:sz="0" w:space="0" w:color="auto"/>
        <w:right w:val="none" w:sz="0" w:space="0" w:color="auto"/>
      </w:divBdr>
    </w:div>
    <w:div w:id="749426101">
      <w:bodyDiv w:val="1"/>
      <w:marLeft w:val="0"/>
      <w:marRight w:val="0"/>
      <w:marTop w:val="0"/>
      <w:marBottom w:val="0"/>
      <w:divBdr>
        <w:top w:val="none" w:sz="0" w:space="0" w:color="auto"/>
        <w:left w:val="none" w:sz="0" w:space="0" w:color="auto"/>
        <w:bottom w:val="none" w:sz="0" w:space="0" w:color="auto"/>
        <w:right w:val="none" w:sz="0" w:space="0" w:color="auto"/>
      </w:divBdr>
    </w:div>
    <w:div w:id="749691189">
      <w:bodyDiv w:val="1"/>
      <w:marLeft w:val="0"/>
      <w:marRight w:val="0"/>
      <w:marTop w:val="0"/>
      <w:marBottom w:val="0"/>
      <w:divBdr>
        <w:top w:val="none" w:sz="0" w:space="0" w:color="auto"/>
        <w:left w:val="none" w:sz="0" w:space="0" w:color="auto"/>
        <w:bottom w:val="none" w:sz="0" w:space="0" w:color="auto"/>
        <w:right w:val="none" w:sz="0" w:space="0" w:color="auto"/>
      </w:divBdr>
    </w:div>
    <w:div w:id="752091837">
      <w:bodyDiv w:val="1"/>
      <w:marLeft w:val="0"/>
      <w:marRight w:val="0"/>
      <w:marTop w:val="0"/>
      <w:marBottom w:val="0"/>
      <w:divBdr>
        <w:top w:val="none" w:sz="0" w:space="0" w:color="auto"/>
        <w:left w:val="none" w:sz="0" w:space="0" w:color="auto"/>
        <w:bottom w:val="none" w:sz="0" w:space="0" w:color="auto"/>
        <w:right w:val="none" w:sz="0" w:space="0" w:color="auto"/>
      </w:divBdr>
    </w:div>
    <w:div w:id="754324538">
      <w:bodyDiv w:val="1"/>
      <w:marLeft w:val="0"/>
      <w:marRight w:val="0"/>
      <w:marTop w:val="0"/>
      <w:marBottom w:val="0"/>
      <w:divBdr>
        <w:top w:val="none" w:sz="0" w:space="0" w:color="auto"/>
        <w:left w:val="none" w:sz="0" w:space="0" w:color="auto"/>
        <w:bottom w:val="none" w:sz="0" w:space="0" w:color="auto"/>
        <w:right w:val="none" w:sz="0" w:space="0" w:color="auto"/>
      </w:divBdr>
      <w:divsChild>
        <w:div w:id="831335749">
          <w:marLeft w:val="0"/>
          <w:marRight w:val="0"/>
          <w:marTop w:val="0"/>
          <w:marBottom w:val="120"/>
          <w:divBdr>
            <w:top w:val="none" w:sz="0" w:space="0" w:color="auto"/>
            <w:left w:val="none" w:sz="0" w:space="0" w:color="auto"/>
            <w:bottom w:val="none" w:sz="0" w:space="0" w:color="auto"/>
            <w:right w:val="none" w:sz="0" w:space="0" w:color="auto"/>
          </w:divBdr>
        </w:div>
        <w:div w:id="847527625">
          <w:marLeft w:val="0"/>
          <w:marRight w:val="0"/>
          <w:marTop w:val="0"/>
          <w:marBottom w:val="0"/>
          <w:divBdr>
            <w:top w:val="none" w:sz="0" w:space="0" w:color="auto"/>
            <w:left w:val="none" w:sz="0" w:space="0" w:color="auto"/>
            <w:bottom w:val="none" w:sz="0" w:space="0" w:color="auto"/>
            <w:right w:val="none" w:sz="0" w:space="0" w:color="auto"/>
          </w:divBdr>
        </w:div>
        <w:div w:id="940837836">
          <w:marLeft w:val="0"/>
          <w:marRight w:val="0"/>
          <w:marTop w:val="0"/>
          <w:marBottom w:val="0"/>
          <w:divBdr>
            <w:top w:val="none" w:sz="0" w:space="0" w:color="auto"/>
            <w:left w:val="none" w:sz="0" w:space="0" w:color="auto"/>
            <w:bottom w:val="none" w:sz="0" w:space="0" w:color="auto"/>
            <w:right w:val="none" w:sz="0" w:space="0" w:color="auto"/>
          </w:divBdr>
        </w:div>
        <w:div w:id="1359085713">
          <w:marLeft w:val="0"/>
          <w:marRight w:val="0"/>
          <w:marTop w:val="0"/>
          <w:marBottom w:val="120"/>
          <w:divBdr>
            <w:top w:val="none" w:sz="0" w:space="0" w:color="auto"/>
            <w:left w:val="none" w:sz="0" w:space="0" w:color="auto"/>
            <w:bottom w:val="none" w:sz="0" w:space="0" w:color="auto"/>
            <w:right w:val="none" w:sz="0" w:space="0" w:color="auto"/>
          </w:divBdr>
        </w:div>
        <w:div w:id="1908345236">
          <w:marLeft w:val="0"/>
          <w:marRight w:val="0"/>
          <w:marTop w:val="0"/>
          <w:marBottom w:val="120"/>
          <w:divBdr>
            <w:top w:val="none" w:sz="0" w:space="0" w:color="auto"/>
            <w:left w:val="none" w:sz="0" w:space="0" w:color="auto"/>
            <w:bottom w:val="none" w:sz="0" w:space="0" w:color="auto"/>
            <w:right w:val="none" w:sz="0" w:space="0" w:color="auto"/>
          </w:divBdr>
          <w:divsChild>
            <w:div w:id="112404666">
              <w:marLeft w:val="0"/>
              <w:marRight w:val="0"/>
              <w:marTop w:val="0"/>
              <w:marBottom w:val="0"/>
              <w:divBdr>
                <w:top w:val="none" w:sz="0" w:space="0" w:color="auto"/>
                <w:left w:val="none" w:sz="0" w:space="0" w:color="auto"/>
                <w:bottom w:val="none" w:sz="0" w:space="0" w:color="auto"/>
                <w:right w:val="none" w:sz="0" w:space="0" w:color="auto"/>
              </w:divBdr>
            </w:div>
          </w:divsChild>
        </w:div>
        <w:div w:id="2003317294">
          <w:marLeft w:val="0"/>
          <w:marRight w:val="0"/>
          <w:marTop w:val="0"/>
          <w:marBottom w:val="0"/>
          <w:divBdr>
            <w:top w:val="none" w:sz="0" w:space="0" w:color="auto"/>
            <w:left w:val="none" w:sz="0" w:space="0" w:color="auto"/>
            <w:bottom w:val="none" w:sz="0" w:space="0" w:color="auto"/>
            <w:right w:val="none" w:sz="0" w:space="0" w:color="auto"/>
          </w:divBdr>
          <w:divsChild>
            <w:div w:id="1855995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591846">
      <w:bodyDiv w:val="1"/>
      <w:marLeft w:val="0"/>
      <w:marRight w:val="0"/>
      <w:marTop w:val="0"/>
      <w:marBottom w:val="0"/>
      <w:divBdr>
        <w:top w:val="none" w:sz="0" w:space="0" w:color="auto"/>
        <w:left w:val="none" w:sz="0" w:space="0" w:color="auto"/>
        <w:bottom w:val="none" w:sz="0" w:space="0" w:color="auto"/>
        <w:right w:val="none" w:sz="0" w:space="0" w:color="auto"/>
      </w:divBdr>
    </w:div>
    <w:div w:id="761413133">
      <w:bodyDiv w:val="1"/>
      <w:marLeft w:val="0"/>
      <w:marRight w:val="0"/>
      <w:marTop w:val="0"/>
      <w:marBottom w:val="0"/>
      <w:divBdr>
        <w:top w:val="none" w:sz="0" w:space="0" w:color="auto"/>
        <w:left w:val="none" w:sz="0" w:space="0" w:color="auto"/>
        <w:bottom w:val="none" w:sz="0" w:space="0" w:color="auto"/>
        <w:right w:val="none" w:sz="0" w:space="0" w:color="auto"/>
      </w:divBdr>
    </w:div>
    <w:div w:id="763651577">
      <w:bodyDiv w:val="1"/>
      <w:marLeft w:val="0"/>
      <w:marRight w:val="0"/>
      <w:marTop w:val="0"/>
      <w:marBottom w:val="0"/>
      <w:divBdr>
        <w:top w:val="none" w:sz="0" w:space="0" w:color="auto"/>
        <w:left w:val="none" w:sz="0" w:space="0" w:color="auto"/>
        <w:bottom w:val="none" w:sz="0" w:space="0" w:color="auto"/>
        <w:right w:val="none" w:sz="0" w:space="0" w:color="auto"/>
      </w:divBdr>
    </w:div>
    <w:div w:id="770275948">
      <w:bodyDiv w:val="1"/>
      <w:marLeft w:val="0"/>
      <w:marRight w:val="0"/>
      <w:marTop w:val="0"/>
      <w:marBottom w:val="0"/>
      <w:divBdr>
        <w:top w:val="none" w:sz="0" w:space="0" w:color="auto"/>
        <w:left w:val="none" w:sz="0" w:space="0" w:color="auto"/>
        <w:bottom w:val="none" w:sz="0" w:space="0" w:color="auto"/>
        <w:right w:val="none" w:sz="0" w:space="0" w:color="auto"/>
      </w:divBdr>
    </w:div>
    <w:div w:id="773398456">
      <w:bodyDiv w:val="1"/>
      <w:marLeft w:val="0"/>
      <w:marRight w:val="0"/>
      <w:marTop w:val="0"/>
      <w:marBottom w:val="0"/>
      <w:divBdr>
        <w:top w:val="none" w:sz="0" w:space="0" w:color="auto"/>
        <w:left w:val="none" w:sz="0" w:space="0" w:color="auto"/>
        <w:bottom w:val="none" w:sz="0" w:space="0" w:color="auto"/>
        <w:right w:val="none" w:sz="0" w:space="0" w:color="auto"/>
      </w:divBdr>
    </w:div>
    <w:div w:id="776409989">
      <w:bodyDiv w:val="1"/>
      <w:marLeft w:val="0"/>
      <w:marRight w:val="0"/>
      <w:marTop w:val="0"/>
      <w:marBottom w:val="0"/>
      <w:divBdr>
        <w:top w:val="none" w:sz="0" w:space="0" w:color="auto"/>
        <w:left w:val="none" w:sz="0" w:space="0" w:color="auto"/>
        <w:bottom w:val="none" w:sz="0" w:space="0" w:color="auto"/>
        <w:right w:val="none" w:sz="0" w:space="0" w:color="auto"/>
      </w:divBdr>
    </w:div>
    <w:div w:id="779252942">
      <w:bodyDiv w:val="1"/>
      <w:marLeft w:val="0"/>
      <w:marRight w:val="0"/>
      <w:marTop w:val="0"/>
      <w:marBottom w:val="0"/>
      <w:divBdr>
        <w:top w:val="none" w:sz="0" w:space="0" w:color="auto"/>
        <w:left w:val="none" w:sz="0" w:space="0" w:color="auto"/>
        <w:bottom w:val="none" w:sz="0" w:space="0" w:color="auto"/>
        <w:right w:val="none" w:sz="0" w:space="0" w:color="auto"/>
      </w:divBdr>
    </w:div>
    <w:div w:id="784469682">
      <w:bodyDiv w:val="1"/>
      <w:marLeft w:val="0"/>
      <w:marRight w:val="0"/>
      <w:marTop w:val="0"/>
      <w:marBottom w:val="0"/>
      <w:divBdr>
        <w:top w:val="none" w:sz="0" w:space="0" w:color="auto"/>
        <w:left w:val="none" w:sz="0" w:space="0" w:color="auto"/>
        <w:bottom w:val="none" w:sz="0" w:space="0" w:color="auto"/>
        <w:right w:val="none" w:sz="0" w:space="0" w:color="auto"/>
      </w:divBdr>
    </w:div>
    <w:div w:id="786200138">
      <w:bodyDiv w:val="1"/>
      <w:marLeft w:val="0"/>
      <w:marRight w:val="0"/>
      <w:marTop w:val="0"/>
      <w:marBottom w:val="0"/>
      <w:divBdr>
        <w:top w:val="none" w:sz="0" w:space="0" w:color="auto"/>
        <w:left w:val="none" w:sz="0" w:space="0" w:color="auto"/>
        <w:bottom w:val="none" w:sz="0" w:space="0" w:color="auto"/>
        <w:right w:val="none" w:sz="0" w:space="0" w:color="auto"/>
      </w:divBdr>
    </w:div>
    <w:div w:id="787818157">
      <w:bodyDiv w:val="1"/>
      <w:marLeft w:val="0"/>
      <w:marRight w:val="0"/>
      <w:marTop w:val="0"/>
      <w:marBottom w:val="0"/>
      <w:divBdr>
        <w:top w:val="none" w:sz="0" w:space="0" w:color="auto"/>
        <w:left w:val="none" w:sz="0" w:space="0" w:color="auto"/>
        <w:bottom w:val="none" w:sz="0" w:space="0" w:color="auto"/>
        <w:right w:val="none" w:sz="0" w:space="0" w:color="auto"/>
      </w:divBdr>
    </w:div>
    <w:div w:id="788746023">
      <w:bodyDiv w:val="1"/>
      <w:marLeft w:val="0"/>
      <w:marRight w:val="0"/>
      <w:marTop w:val="0"/>
      <w:marBottom w:val="0"/>
      <w:divBdr>
        <w:top w:val="none" w:sz="0" w:space="0" w:color="auto"/>
        <w:left w:val="none" w:sz="0" w:space="0" w:color="auto"/>
        <w:bottom w:val="none" w:sz="0" w:space="0" w:color="auto"/>
        <w:right w:val="none" w:sz="0" w:space="0" w:color="auto"/>
      </w:divBdr>
    </w:div>
    <w:div w:id="789082582">
      <w:bodyDiv w:val="1"/>
      <w:marLeft w:val="0"/>
      <w:marRight w:val="0"/>
      <w:marTop w:val="0"/>
      <w:marBottom w:val="0"/>
      <w:divBdr>
        <w:top w:val="none" w:sz="0" w:space="0" w:color="auto"/>
        <w:left w:val="none" w:sz="0" w:space="0" w:color="auto"/>
        <w:bottom w:val="none" w:sz="0" w:space="0" w:color="auto"/>
        <w:right w:val="none" w:sz="0" w:space="0" w:color="auto"/>
      </w:divBdr>
    </w:div>
    <w:div w:id="793594108">
      <w:bodyDiv w:val="1"/>
      <w:marLeft w:val="0"/>
      <w:marRight w:val="0"/>
      <w:marTop w:val="0"/>
      <w:marBottom w:val="0"/>
      <w:divBdr>
        <w:top w:val="none" w:sz="0" w:space="0" w:color="auto"/>
        <w:left w:val="none" w:sz="0" w:space="0" w:color="auto"/>
        <w:bottom w:val="none" w:sz="0" w:space="0" w:color="auto"/>
        <w:right w:val="none" w:sz="0" w:space="0" w:color="auto"/>
      </w:divBdr>
    </w:div>
    <w:div w:id="799346038">
      <w:bodyDiv w:val="1"/>
      <w:marLeft w:val="0"/>
      <w:marRight w:val="0"/>
      <w:marTop w:val="0"/>
      <w:marBottom w:val="0"/>
      <w:divBdr>
        <w:top w:val="none" w:sz="0" w:space="0" w:color="auto"/>
        <w:left w:val="none" w:sz="0" w:space="0" w:color="auto"/>
        <w:bottom w:val="none" w:sz="0" w:space="0" w:color="auto"/>
        <w:right w:val="none" w:sz="0" w:space="0" w:color="auto"/>
      </w:divBdr>
    </w:div>
    <w:div w:id="807212587">
      <w:bodyDiv w:val="1"/>
      <w:marLeft w:val="0"/>
      <w:marRight w:val="0"/>
      <w:marTop w:val="0"/>
      <w:marBottom w:val="0"/>
      <w:divBdr>
        <w:top w:val="none" w:sz="0" w:space="0" w:color="auto"/>
        <w:left w:val="none" w:sz="0" w:space="0" w:color="auto"/>
        <w:bottom w:val="none" w:sz="0" w:space="0" w:color="auto"/>
        <w:right w:val="none" w:sz="0" w:space="0" w:color="auto"/>
      </w:divBdr>
    </w:div>
    <w:div w:id="811486771">
      <w:bodyDiv w:val="1"/>
      <w:marLeft w:val="0"/>
      <w:marRight w:val="0"/>
      <w:marTop w:val="0"/>
      <w:marBottom w:val="0"/>
      <w:divBdr>
        <w:top w:val="none" w:sz="0" w:space="0" w:color="auto"/>
        <w:left w:val="none" w:sz="0" w:space="0" w:color="auto"/>
        <w:bottom w:val="none" w:sz="0" w:space="0" w:color="auto"/>
        <w:right w:val="none" w:sz="0" w:space="0" w:color="auto"/>
      </w:divBdr>
    </w:div>
    <w:div w:id="812449835">
      <w:bodyDiv w:val="1"/>
      <w:marLeft w:val="0"/>
      <w:marRight w:val="0"/>
      <w:marTop w:val="0"/>
      <w:marBottom w:val="0"/>
      <w:divBdr>
        <w:top w:val="none" w:sz="0" w:space="0" w:color="auto"/>
        <w:left w:val="none" w:sz="0" w:space="0" w:color="auto"/>
        <w:bottom w:val="none" w:sz="0" w:space="0" w:color="auto"/>
        <w:right w:val="none" w:sz="0" w:space="0" w:color="auto"/>
      </w:divBdr>
    </w:div>
    <w:div w:id="817116730">
      <w:bodyDiv w:val="1"/>
      <w:marLeft w:val="0"/>
      <w:marRight w:val="0"/>
      <w:marTop w:val="0"/>
      <w:marBottom w:val="0"/>
      <w:divBdr>
        <w:top w:val="none" w:sz="0" w:space="0" w:color="auto"/>
        <w:left w:val="none" w:sz="0" w:space="0" w:color="auto"/>
        <w:bottom w:val="none" w:sz="0" w:space="0" w:color="auto"/>
        <w:right w:val="none" w:sz="0" w:space="0" w:color="auto"/>
      </w:divBdr>
    </w:div>
    <w:div w:id="817191943">
      <w:bodyDiv w:val="1"/>
      <w:marLeft w:val="0"/>
      <w:marRight w:val="0"/>
      <w:marTop w:val="0"/>
      <w:marBottom w:val="0"/>
      <w:divBdr>
        <w:top w:val="none" w:sz="0" w:space="0" w:color="auto"/>
        <w:left w:val="none" w:sz="0" w:space="0" w:color="auto"/>
        <w:bottom w:val="none" w:sz="0" w:space="0" w:color="auto"/>
        <w:right w:val="none" w:sz="0" w:space="0" w:color="auto"/>
      </w:divBdr>
    </w:div>
    <w:div w:id="818691350">
      <w:bodyDiv w:val="1"/>
      <w:marLeft w:val="0"/>
      <w:marRight w:val="0"/>
      <w:marTop w:val="0"/>
      <w:marBottom w:val="0"/>
      <w:divBdr>
        <w:top w:val="none" w:sz="0" w:space="0" w:color="auto"/>
        <w:left w:val="none" w:sz="0" w:space="0" w:color="auto"/>
        <w:bottom w:val="none" w:sz="0" w:space="0" w:color="auto"/>
        <w:right w:val="none" w:sz="0" w:space="0" w:color="auto"/>
      </w:divBdr>
    </w:div>
    <w:div w:id="820998861">
      <w:bodyDiv w:val="1"/>
      <w:marLeft w:val="0"/>
      <w:marRight w:val="0"/>
      <w:marTop w:val="0"/>
      <w:marBottom w:val="0"/>
      <w:divBdr>
        <w:top w:val="none" w:sz="0" w:space="0" w:color="auto"/>
        <w:left w:val="none" w:sz="0" w:space="0" w:color="auto"/>
        <w:bottom w:val="none" w:sz="0" w:space="0" w:color="auto"/>
        <w:right w:val="none" w:sz="0" w:space="0" w:color="auto"/>
      </w:divBdr>
    </w:div>
    <w:div w:id="821887999">
      <w:bodyDiv w:val="1"/>
      <w:marLeft w:val="0"/>
      <w:marRight w:val="0"/>
      <w:marTop w:val="0"/>
      <w:marBottom w:val="0"/>
      <w:divBdr>
        <w:top w:val="none" w:sz="0" w:space="0" w:color="auto"/>
        <w:left w:val="none" w:sz="0" w:space="0" w:color="auto"/>
        <w:bottom w:val="none" w:sz="0" w:space="0" w:color="auto"/>
        <w:right w:val="none" w:sz="0" w:space="0" w:color="auto"/>
      </w:divBdr>
    </w:div>
    <w:div w:id="822235605">
      <w:bodyDiv w:val="1"/>
      <w:marLeft w:val="0"/>
      <w:marRight w:val="0"/>
      <w:marTop w:val="0"/>
      <w:marBottom w:val="0"/>
      <w:divBdr>
        <w:top w:val="none" w:sz="0" w:space="0" w:color="auto"/>
        <w:left w:val="none" w:sz="0" w:space="0" w:color="auto"/>
        <w:bottom w:val="none" w:sz="0" w:space="0" w:color="auto"/>
        <w:right w:val="none" w:sz="0" w:space="0" w:color="auto"/>
      </w:divBdr>
    </w:div>
    <w:div w:id="823617851">
      <w:bodyDiv w:val="1"/>
      <w:marLeft w:val="0"/>
      <w:marRight w:val="0"/>
      <w:marTop w:val="0"/>
      <w:marBottom w:val="0"/>
      <w:divBdr>
        <w:top w:val="none" w:sz="0" w:space="0" w:color="auto"/>
        <w:left w:val="none" w:sz="0" w:space="0" w:color="auto"/>
        <w:bottom w:val="none" w:sz="0" w:space="0" w:color="auto"/>
        <w:right w:val="none" w:sz="0" w:space="0" w:color="auto"/>
      </w:divBdr>
    </w:div>
    <w:div w:id="823621871">
      <w:bodyDiv w:val="1"/>
      <w:marLeft w:val="0"/>
      <w:marRight w:val="0"/>
      <w:marTop w:val="0"/>
      <w:marBottom w:val="0"/>
      <w:divBdr>
        <w:top w:val="none" w:sz="0" w:space="0" w:color="auto"/>
        <w:left w:val="none" w:sz="0" w:space="0" w:color="auto"/>
        <w:bottom w:val="none" w:sz="0" w:space="0" w:color="auto"/>
        <w:right w:val="none" w:sz="0" w:space="0" w:color="auto"/>
      </w:divBdr>
    </w:div>
    <w:div w:id="825630132">
      <w:bodyDiv w:val="1"/>
      <w:marLeft w:val="0"/>
      <w:marRight w:val="0"/>
      <w:marTop w:val="0"/>
      <w:marBottom w:val="0"/>
      <w:divBdr>
        <w:top w:val="none" w:sz="0" w:space="0" w:color="auto"/>
        <w:left w:val="none" w:sz="0" w:space="0" w:color="auto"/>
        <w:bottom w:val="none" w:sz="0" w:space="0" w:color="auto"/>
        <w:right w:val="none" w:sz="0" w:space="0" w:color="auto"/>
      </w:divBdr>
    </w:div>
    <w:div w:id="828450244">
      <w:bodyDiv w:val="1"/>
      <w:marLeft w:val="0"/>
      <w:marRight w:val="0"/>
      <w:marTop w:val="0"/>
      <w:marBottom w:val="0"/>
      <w:divBdr>
        <w:top w:val="none" w:sz="0" w:space="0" w:color="auto"/>
        <w:left w:val="none" w:sz="0" w:space="0" w:color="auto"/>
        <w:bottom w:val="none" w:sz="0" w:space="0" w:color="auto"/>
        <w:right w:val="none" w:sz="0" w:space="0" w:color="auto"/>
      </w:divBdr>
    </w:div>
    <w:div w:id="828523147">
      <w:bodyDiv w:val="1"/>
      <w:marLeft w:val="0"/>
      <w:marRight w:val="0"/>
      <w:marTop w:val="0"/>
      <w:marBottom w:val="0"/>
      <w:divBdr>
        <w:top w:val="none" w:sz="0" w:space="0" w:color="auto"/>
        <w:left w:val="none" w:sz="0" w:space="0" w:color="auto"/>
        <w:bottom w:val="none" w:sz="0" w:space="0" w:color="auto"/>
        <w:right w:val="none" w:sz="0" w:space="0" w:color="auto"/>
      </w:divBdr>
    </w:div>
    <w:div w:id="830364574">
      <w:bodyDiv w:val="1"/>
      <w:marLeft w:val="0"/>
      <w:marRight w:val="0"/>
      <w:marTop w:val="0"/>
      <w:marBottom w:val="0"/>
      <w:divBdr>
        <w:top w:val="none" w:sz="0" w:space="0" w:color="auto"/>
        <w:left w:val="none" w:sz="0" w:space="0" w:color="auto"/>
        <w:bottom w:val="none" w:sz="0" w:space="0" w:color="auto"/>
        <w:right w:val="none" w:sz="0" w:space="0" w:color="auto"/>
      </w:divBdr>
    </w:div>
    <w:div w:id="831291171">
      <w:bodyDiv w:val="1"/>
      <w:marLeft w:val="0"/>
      <w:marRight w:val="0"/>
      <w:marTop w:val="0"/>
      <w:marBottom w:val="0"/>
      <w:divBdr>
        <w:top w:val="none" w:sz="0" w:space="0" w:color="auto"/>
        <w:left w:val="none" w:sz="0" w:space="0" w:color="auto"/>
        <w:bottom w:val="none" w:sz="0" w:space="0" w:color="auto"/>
        <w:right w:val="none" w:sz="0" w:space="0" w:color="auto"/>
      </w:divBdr>
    </w:div>
    <w:div w:id="837618361">
      <w:bodyDiv w:val="1"/>
      <w:marLeft w:val="0"/>
      <w:marRight w:val="0"/>
      <w:marTop w:val="0"/>
      <w:marBottom w:val="0"/>
      <w:divBdr>
        <w:top w:val="none" w:sz="0" w:space="0" w:color="auto"/>
        <w:left w:val="none" w:sz="0" w:space="0" w:color="auto"/>
        <w:bottom w:val="none" w:sz="0" w:space="0" w:color="auto"/>
        <w:right w:val="none" w:sz="0" w:space="0" w:color="auto"/>
      </w:divBdr>
    </w:div>
    <w:div w:id="838272661">
      <w:bodyDiv w:val="1"/>
      <w:marLeft w:val="0"/>
      <w:marRight w:val="0"/>
      <w:marTop w:val="0"/>
      <w:marBottom w:val="0"/>
      <w:divBdr>
        <w:top w:val="none" w:sz="0" w:space="0" w:color="auto"/>
        <w:left w:val="none" w:sz="0" w:space="0" w:color="auto"/>
        <w:bottom w:val="none" w:sz="0" w:space="0" w:color="auto"/>
        <w:right w:val="none" w:sz="0" w:space="0" w:color="auto"/>
      </w:divBdr>
    </w:div>
    <w:div w:id="841356703">
      <w:bodyDiv w:val="1"/>
      <w:marLeft w:val="0"/>
      <w:marRight w:val="0"/>
      <w:marTop w:val="0"/>
      <w:marBottom w:val="0"/>
      <w:divBdr>
        <w:top w:val="none" w:sz="0" w:space="0" w:color="auto"/>
        <w:left w:val="none" w:sz="0" w:space="0" w:color="auto"/>
        <w:bottom w:val="none" w:sz="0" w:space="0" w:color="auto"/>
        <w:right w:val="none" w:sz="0" w:space="0" w:color="auto"/>
      </w:divBdr>
    </w:div>
    <w:div w:id="841631042">
      <w:bodyDiv w:val="1"/>
      <w:marLeft w:val="0"/>
      <w:marRight w:val="0"/>
      <w:marTop w:val="0"/>
      <w:marBottom w:val="0"/>
      <w:divBdr>
        <w:top w:val="none" w:sz="0" w:space="0" w:color="auto"/>
        <w:left w:val="none" w:sz="0" w:space="0" w:color="auto"/>
        <w:bottom w:val="none" w:sz="0" w:space="0" w:color="auto"/>
        <w:right w:val="none" w:sz="0" w:space="0" w:color="auto"/>
      </w:divBdr>
    </w:div>
    <w:div w:id="843545578">
      <w:bodyDiv w:val="1"/>
      <w:marLeft w:val="0"/>
      <w:marRight w:val="0"/>
      <w:marTop w:val="0"/>
      <w:marBottom w:val="0"/>
      <w:divBdr>
        <w:top w:val="none" w:sz="0" w:space="0" w:color="auto"/>
        <w:left w:val="none" w:sz="0" w:space="0" w:color="auto"/>
        <w:bottom w:val="none" w:sz="0" w:space="0" w:color="auto"/>
        <w:right w:val="none" w:sz="0" w:space="0" w:color="auto"/>
      </w:divBdr>
    </w:div>
    <w:div w:id="850143531">
      <w:bodyDiv w:val="1"/>
      <w:marLeft w:val="0"/>
      <w:marRight w:val="0"/>
      <w:marTop w:val="0"/>
      <w:marBottom w:val="0"/>
      <w:divBdr>
        <w:top w:val="none" w:sz="0" w:space="0" w:color="auto"/>
        <w:left w:val="none" w:sz="0" w:space="0" w:color="auto"/>
        <w:bottom w:val="none" w:sz="0" w:space="0" w:color="auto"/>
        <w:right w:val="none" w:sz="0" w:space="0" w:color="auto"/>
      </w:divBdr>
    </w:div>
    <w:div w:id="852450892">
      <w:bodyDiv w:val="1"/>
      <w:marLeft w:val="0"/>
      <w:marRight w:val="0"/>
      <w:marTop w:val="0"/>
      <w:marBottom w:val="0"/>
      <w:divBdr>
        <w:top w:val="none" w:sz="0" w:space="0" w:color="auto"/>
        <w:left w:val="none" w:sz="0" w:space="0" w:color="auto"/>
        <w:bottom w:val="none" w:sz="0" w:space="0" w:color="auto"/>
        <w:right w:val="none" w:sz="0" w:space="0" w:color="auto"/>
      </w:divBdr>
    </w:div>
    <w:div w:id="852575091">
      <w:bodyDiv w:val="1"/>
      <w:marLeft w:val="0"/>
      <w:marRight w:val="0"/>
      <w:marTop w:val="0"/>
      <w:marBottom w:val="0"/>
      <w:divBdr>
        <w:top w:val="none" w:sz="0" w:space="0" w:color="auto"/>
        <w:left w:val="none" w:sz="0" w:space="0" w:color="auto"/>
        <w:bottom w:val="none" w:sz="0" w:space="0" w:color="auto"/>
        <w:right w:val="none" w:sz="0" w:space="0" w:color="auto"/>
      </w:divBdr>
    </w:div>
    <w:div w:id="852838462">
      <w:bodyDiv w:val="1"/>
      <w:marLeft w:val="0"/>
      <w:marRight w:val="0"/>
      <w:marTop w:val="0"/>
      <w:marBottom w:val="0"/>
      <w:divBdr>
        <w:top w:val="none" w:sz="0" w:space="0" w:color="auto"/>
        <w:left w:val="none" w:sz="0" w:space="0" w:color="auto"/>
        <w:bottom w:val="none" w:sz="0" w:space="0" w:color="auto"/>
        <w:right w:val="none" w:sz="0" w:space="0" w:color="auto"/>
      </w:divBdr>
    </w:div>
    <w:div w:id="853612780">
      <w:bodyDiv w:val="1"/>
      <w:marLeft w:val="0"/>
      <w:marRight w:val="0"/>
      <w:marTop w:val="0"/>
      <w:marBottom w:val="0"/>
      <w:divBdr>
        <w:top w:val="none" w:sz="0" w:space="0" w:color="auto"/>
        <w:left w:val="none" w:sz="0" w:space="0" w:color="auto"/>
        <w:bottom w:val="none" w:sz="0" w:space="0" w:color="auto"/>
        <w:right w:val="none" w:sz="0" w:space="0" w:color="auto"/>
      </w:divBdr>
    </w:div>
    <w:div w:id="853618556">
      <w:bodyDiv w:val="1"/>
      <w:marLeft w:val="0"/>
      <w:marRight w:val="0"/>
      <w:marTop w:val="0"/>
      <w:marBottom w:val="0"/>
      <w:divBdr>
        <w:top w:val="none" w:sz="0" w:space="0" w:color="auto"/>
        <w:left w:val="none" w:sz="0" w:space="0" w:color="auto"/>
        <w:bottom w:val="none" w:sz="0" w:space="0" w:color="auto"/>
        <w:right w:val="none" w:sz="0" w:space="0" w:color="auto"/>
      </w:divBdr>
    </w:div>
    <w:div w:id="859507559">
      <w:bodyDiv w:val="1"/>
      <w:marLeft w:val="0"/>
      <w:marRight w:val="0"/>
      <w:marTop w:val="0"/>
      <w:marBottom w:val="0"/>
      <w:divBdr>
        <w:top w:val="none" w:sz="0" w:space="0" w:color="auto"/>
        <w:left w:val="none" w:sz="0" w:space="0" w:color="auto"/>
        <w:bottom w:val="none" w:sz="0" w:space="0" w:color="auto"/>
        <w:right w:val="none" w:sz="0" w:space="0" w:color="auto"/>
      </w:divBdr>
    </w:div>
    <w:div w:id="860047840">
      <w:bodyDiv w:val="1"/>
      <w:marLeft w:val="0"/>
      <w:marRight w:val="0"/>
      <w:marTop w:val="0"/>
      <w:marBottom w:val="0"/>
      <w:divBdr>
        <w:top w:val="none" w:sz="0" w:space="0" w:color="auto"/>
        <w:left w:val="none" w:sz="0" w:space="0" w:color="auto"/>
        <w:bottom w:val="none" w:sz="0" w:space="0" w:color="auto"/>
        <w:right w:val="none" w:sz="0" w:space="0" w:color="auto"/>
      </w:divBdr>
    </w:div>
    <w:div w:id="860707207">
      <w:bodyDiv w:val="1"/>
      <w:marLeft w:val="0"/>
      <w:marRight w:val="0"/>
      <w:marTop w:val="0"/>
      <w:marBottom w:val="0"/>
      <w:divBdr>
        <w:top w:val="none" w:sz="0" w:space="0" w:color="auto"/>
        <w:left w:val="none" w:sz="0" w:space="0" w:color="auto"/>
        <w:bottom w:val="none" w:sz="0" w:space="0" w:color="auto"/>
        <w:right w:val="none" w:sz="0" w:space="0" w:color="auto"/>
      </w:divBdr>
    </w:div>
    <w:div w:id="866991737">
      <w:bodyDiv w:val="1"/>
      <w:marLeft w:val="0"/>
      <w:marRight w:val="0"/>
      <w:marTop w:val="0"/>
      <w:marBottom w:val="0"/>
      <w:divBdr>
        <w:top w:val="none" w:sz="0" w:space="0" w:color="auto"/>
        <w:left w:val="none" w:sz="0" w:space="0" w:color="auto"/>
        <w:bottom w:val="none" w:sz="0" w:space="0" w:color="auto"/>
        <w:right w:val="none" w:sz="0" w:space="0" w:color="auto"/>
      </w:divBdr>
    </w:div>
    <w:div w:id="871725412">
      <w:bodyDiv w:val="1"/>
      <w:marLeft w:val="0"/>
      <w:marRight w:val="0"/>
      <w:marTop w:val="0"/>
      <w:marBottom w:val="0"/>
      <w:divBdr>
        <w:top w:val="none" w:sz="0" w:space="0" w:color="auto"/>
        <w:left w:val="none" w:sz="0" w:space="0" w:color="auto"/>
        <w:bottom w:val="none" w:sz="0" w:space="0" w:color="auto"/>
        <w:right w:val="none" w:sz="0" w:space="0" w:color="auto"/>
      </w:divBdr>
    </w:div>
    <w:div w:id="884217381">
      <w:bodyDiv w:val="1"/>
      <w:marLeft w:val="0"/>
      <w:marRight w:val="0"/>
      <w:marTop w:val="0"/>
      <w:marBottom w:val="0"/>
      <w:divBdr>
        <w:top w:val="none" w:sz="0" w:space="0" w:color="auto"/>
        <w:left w:val="none" w:sz="0" w:space="0" w:color="auto"/>
        <w:bottom w:val="none" w:sz="0" w:space="0" w:color="auto"/>
        <w:right w:val="none" w:sz="0" w:space="0" w:color="auto"/>
      </w:divBdr>
    </w:div>
    <w:div w:id="885609226">
      <w:bodyDiv w:val="1"/>
      <w:marLeft w:val="0"/>
      <w:marRight w:val="0"/>
      <w:marTop w:val="0"/>
      <w:marBottom w:val="0"/>
      <w:divBdr>
        <w:top w:val="none" w:sz="0" w:space="0" w:color="auto"/>
        <w:left w:val="none" w:sz="0" w:space="0" w:color="auto"/>
        <w:bottom w:val="none" w:sz="0" w:space="0" w:color="auto"/>
        <w:right w:val="none" w:sz="0" w:space="0" w:color="auto"/>
      </w:divBdr>
    </w:div>
    <w:div w:id="890582520">
      <w:bodyDiv w:val="1"/>
      <w:marLeft w:val="0"/>
      <w:marRight w:val="0"/>
      <w:marTop w:val="0"/>
      <w:marBottom w:val="0"/>
      <w:divBdr>
        <w:top w:val="none" w:sz="0" w:space="0" w:color="auto"/>
        <w:left w:val="none" w:sz="0" w:space="0" w:color="auto"/>
        <w:bottom w:val="none" w:sz="0" w:space="0" w:color="auto"/>
        <w:right w:val="none" w:sz="0" w:space="0" w:color="auto"/>
      </w:divBdr>
    </w:div>
    <w:div w:id="893154314">
      <w:bodyDiv w:val="1"/>
      <w:marLeft w:val="0"/>
      <w:marRight w:val="0"/>
      <w:marTop w:val="0"/>
      <w:marBottom w:val="0"/>
      <w:divBdr>
        <w:top w:val="none" w:sz="0" w:space="0" w:color="auto"/>
        <w:left w:val="none" w:sz="0" w:space="0" w:color="auto"/>
        <w:bottom w:val="none" w:sz="0" w:space="0" w:color="auto"/>
        <w:right w:val="none" w:sz="0" w:space="0" w:color="auto"/>
      </w:divBdr>
    </w:div>
    <w:div w:id="899681159">
      <w:bodyDiv w:val="1"/>
      <w:marLeft w:val="0"/>
      <w:marRight w:val="0"/>
      <w:marTop w:val="0"/>
      <w:marBottom w:val="0"/>
      <w:divBdr>
        <w:top w:val="none" w:sz="0" w:space="0" w:color="auto"/>
        <w:left w:val="none" w:sz="0" w:space="0" w:color="auto"/>
        <w:bottom w:val="none" w:sz="0" w:space="0" w:color="auto"/>
        <w:right w:val="none" w:sz="0" w:space="0" w:color="auto"/>
      </w:divBdr>
    </w:div>
    <w:div w:id="902369964">
      <w:bodyDiv w:val="1"/>
      <w:marLeft w:val="0"/>
      <w:marRight w:val="0"/>
      <w:marTop w:val="0"/>
      <w:marBottom w:val="0"/>
      <w:divBdr>
        <w:top w:val="none" w:sz="0" w:space="0" w:color="auto"/>
        <w:left w:val="none" w:sz="0" w:space="0" w:color="auto"/>
        <w:bottom w:val="none" w:sz="0" w:space="0" w:color="auto"/>
        <w:right w:val="none" w:sz="0" w:space="0" w:color="auto"/>
      </w:divBdr>
    </w:div>
    <w:div w:id="904339320">
      <w:bodyDiv w:val="1"/>
      <w:marLeft w:val="0"/>
      <w:marRight w:val="0"/>
      <w:marTop w:val="0"/>
      <w:marBottom w:val="0"/>
      <w:divBdr>
        <w:top w:val="none" w:sz="0" w:space="0" w:color="auto"/>
        <w:left w:val="none" w:sz="0" w:space="0" w:color="auto"/>
        <w:bottom w:val="none" w:sz="0" w:space="0" w:color="auto"/>
        <w:right w:val="none" w:sz="0" w:space="0" w:color="auto"/>
      </w:divBdr>
    </w:div>
    <w:div w:id="906693703">
      <w:bodyDiv w:val="1"/>
      <w:marLeft w:val="0"/>
      <w:marRight w:val="0"/>
      <w:marTop w:val="0"/>
      <w:marBottom w:val="0"/>
      <w:divBdr>
        <w:top w:val="none" w:sz="0" w:space="0" w:color="auto"/>
        <w:left w:val="none" w:sz="0" w:space="0" w:color="auto"/>
        <w:bottom w:val="none" w:sz="0" w:space="0" w:color="auto"/>
        <w:right w:val="none" w:sz="0" w:space="0" w:color="auto"/>
      </w:divBdr>
    </w:div>
    <w:div w:id="912860296">
      <w:bodyDiv w:val="1"/>
      <w:marLeft w:val="0"/>
      <w:marRight w:val="0"/>
      <w:marTop w:val="0"/>
      <w:marBottom w:val="0"/>
      <w:divBdr>
        <w:top w:val="none" w:sz="0" w:space="0" w:color="auto"/>
        <w:left w:val="none" w:sz="0" w:space="0" w:color="auto"/>
        <w:bottom w:val="none" w:sz="0" w:space="0" w:color="auto"/>
        <w:right w:val="none" w:sz="0" w:space="0" w:color="auto"/>
      </w:divBdr>
    </w:div>
    <w:div w:id="913471790">
      <w:bodyDiv w:val="1"/>
      <w:marLeft w:val="0"/>
      <w:marRight w:val="0"/>
      <w:marTop w:val="0"/>
      <w:marBottom w:val="0"/>
      <w:divBdr>
        <w:top w:val="none" w:sz="0" w:space="0" w:color="auto"/>
        <w:left w:val="none" w:sz="0" w:space="0" w:color="auto"/>
        <w:bottom w:val="none" w:sz="0" w:space="0" w:color="auto"/>
        <w:right w:val="none" w:sz="0" w:space="0" w:color="auto"/>
      </w:divBdr>
    </w:div>
    <w:div w:id="916861990">
      <w:bodyDiv w:val="1"/>
      <w:marLeft w:val="0"/>
      <w:marRight w:val="0"/>
      <w:marTop w:val="0"/>
      <w:marBottom w:val="0"/>
      <w:divBdr>
        <w:top w:val="none" w:sz="0" w:space="0" w:color="auto"/>
        <w:left w:val="none" w:sz="0" w:space="0" w:color="auto"/>
        <w:bottom w:val="none" w:sz="0" w:space="0" w:color="auto"/>
        <w:right w:val="none" w:sz="0" w:space="0" w:color="auto"/>
      </w:divBdr>
    </w:div>
    <w:div w:id="919027025">
      <w:bodyDiv w:val="1"/>
      <w:marLeft w:val="0"/>
      <w:marRight w:val="0"/>
      <w:marTop w:val="0"/>
      <w:marBottom w:val="0"/>
      <w:divBdr>
        <w:top w:val="none" w:sz="0" w:space="0" w:color="auto"/>
        <w:left w:val="none" w:sz="0" w:space="0" w:color="auto"/>
        <w:bottom w:val="none" w:sz="0" w:space="0" w:color="auto"/>
        <w:right w:val="none" w:sz="0" w:space="0" w:color="auto"/>
      </w:divBdr>
    </w:div>
    <w:div w:id="922447984">
      <w:bodyDiv w:val="1"/>
      <w:marLeft w:val="0"/>
      <w:marRight w:val="0"/>
      <w:marTop w:val="0"/>
      <w:marBottom w:val="0"/>
      <w:divBdr>
        <w:top w:val="none" w:sz="0" w:space="0" w:color="auto"/>
        <w:left w:val="none" w:sz="0" w:space="0" w:color="auto"/>
        <w:bottom w:val="none" w:sz="0" w:space="0" w:color="auto"/>
        <w:right w:val="none" w:sz="0" w:space="0" w:color="auto"/>
      </w:divBdr>
    </w:div>
    <w:div w:id="931625657">
      <w:bodyDiv w:val="1"/>
      <w:marLeft w:val="0"/>
      <w:marRight w:val="0"/>
      <w:marTop w:val="0"/>
      <w:marBottom w:val="0"/>
      <w:divBdr>
        <w:top w:val="none" w:sz="0" w:space="0" w:color="auto"/>
        <w:left w:val="none" w:sz="0" w:space="0" w:color="auto"/>
        <w:bottom w:val="none" w:sz="0" w:space="0" w:color="auto"/>
        <w:right w:val="none" w:sz="0" w:space="0" w:color="auto"/>
      </w:divBdr>
    </w:div>
    <w:div w:id="932974940">
      <w:bodyDiv w:val="1"/>
      <w:marLeft w:val="0"/>
      <w:marRight w:val="0"/>
      <w:marTop w:val="0"/>
      <w:marBottom w:val="0"/>
      <w:divBdr>
        <w:top w:val="none" w:sz="0" w:space="0" w:color="auto"/>
        <w:left w:val="none" w:sz="0" w:space="0" w:color="auto"/>
        <w:bottom w:val="none" w:sz="0" w:space="0" w:color="auto"/>
        <w:right w:val="none" w:sz="0" w:space="0" w:color="auto"/>
      </w:divBdr>
    </w:div>
    <w:div w:id="932981833">
      <w:bodyDiv w:val="1"/>
      <w:marLeft w:val="0"/>
      <w:marRight w:val="0"/>
      <w:marTop w:val="0"/>
      <w:marBottom w:val="0"/>
      <w:divBdr>
        <w:top w:val="none" w:sz="0" w:space="0" w:color="auto"/>
        <w:left w:val="none" w:sz="0" w:space="0" w:color="auto"/>
        <w:bottom w:val="none" w:sz="0" w:space="0" w:color="auto"/>
        <w:right w:val="none" w:sz="0" w:space="0" w:color="auto"/>
      </w:divBdr>
    </w:div>
    <w:div w:id="934362674">
      <w:bodyDiv w:val="1"/>
      <w:marLeft w:val="0"/>
      <w:marRight w:val="0"/>
      <w:marTop w:val="0"/>
      <w:marBottom w:val="0"/>
      <w:divBdr>
        <w:top w:val="none" w:sz="0" w:space="0" w:color="auto"/>
        <w:left w:val="none" w:sz="0" w:space="0" w:color="auto"/>
        <w:bottom w:val="none" w:sz="0" w:space="0" w:color="auto"/>
        <w:right w:val="none" w:sz="0" w:space="0" w:color="auto"/>
      </w:divBdr>
    </w:div>
    <w:div w:id="935289890">
      <w:bodyDiv w:val="1"/>
      <w:marLeft w:val="0"/>
      <w:marRight w:val="0"/>
      <w:marTop w:val="0"/>
      <w:marBottom w:val="0"/>
      <w:divBdr>
        <w:top w:val="none" w:sz="0" w:space="0" w:color="auto"/>
        <w:left w:val="none" w:sz="0" w:space="0" w:color="auto"/>
        <w:bottom w:val="none" w:sz="0" w:space="0" w:color="auto"/>
        <w:right w:val="none" w:sz="0" w:space="0" w:color="auto"/>
      </w:divBdr>
    </w:div>
    <w:div w:id="935476190">
      <w:bodyDiv w:val="1"/>
      <w:marLeft w:val="0"/>
      <w:marRight w:val="0"/>
      <w:marTop w:val="0"/>
      <w:marBottom w:val="0"/>
      <w:divBdr>
        <w:top w:val="none" w:sz="0" w:space="0" w:color="auto"/>
        <w:left w:val="none" w:sz="0" w:space="0" w:color="auto"/>
        <w:bottom w:val="none" w:sz="0" w:space="0" w:color="auto"/>
        <w:right w:val="none" w:sz="0" w:space="0" w:color="auto"/>
      </w:divBdr>
    </w:div>
    <w:div w:id="936013251">
      <w:bodyDiv w:val="1"/>
      <w:marLeft w:val="0"/>
      <w:marRight w:val="0"/>
      <w:marTop w:val="0"/>
      <w:marBottom w:val="0"/>
      <w:divBdr>
        <w:top w:val="none" w:sz="0" w:space="0" w:color="auto"/>
        <w:left w:val="none" w:sz="0" w:space="0" w:color="auto"/>
        <w:bottom w:val="none" w:sz="0" w:space="0" w:color="auto"/>
        <w:right w:val="none" w:sz="0" w:space="0" w:color="auto"/>
      </w:divBdr>
    </w:div>
    <w:div w:id="949774991">
      <w:bodyDiv w:val="1"/>
      <w:marLeft w:val="0"/>
      <w:marRight w:val="0"/>
      <w:marTop w:val="0"/>
      <w:marBottom w:val="0"/>
      <w:divBdr>
        <w:top w:val="none" w:sz="0" w:space="0" w:color="auto"/>
        <w:left w:val="none" w:sz="0" w:space="0" w:color="auto"/>
        <w:bottom w:val="none" w:sz="0" w:space="0" w:color="auto"/>
        <w:right w:val="none" w:sz="0" w:space="0" w:color="auto"/>
      </w:divBdr>
    </w:div>
    <w:div w:id="952708505">
      <w:bodyDiv w:val="1"/>
      <w:marLeft w:val="0"/>
      <w:marRight w:val="0"/>
      <w:marTop w:val="0"/>
      <w:marBottom w:val="0"/>
      <w:divBdr>
        <w:top w:val="none" w:sz="0" w:space="0" w:color="auto"/>
        <w:left w:val="none" w:sz="0" w:space="0" w:color="auto"/>
        <w:bottom w:val="none" w:sz="0" w:space="0" w:color="auto"/>
        <w:right w:val="none" w:sz="0" w:space="0" w:color="auto"/>
      </w:divBdr>
    </w:div>
    <w:div w:id="961885882">
      <w:bodyDiv w:val="1"/>
      <w:marLeft w:val="0"/>
      <w:marRight w:val="0"/>
      <w:marTop w:val="0"/>
      <w:marBottom w:val="0"/>
      <w:divBdr>
        <w:top w:val="none" w:sz="0" w:space="0" w:color="auto"/>
        <w:left w:val="none" w:sz="0" w:space="0" w:color="auto"/>
        <w:bottom w:val="none" w:sz="0" w:space="0" w:color="auto"/>
        <w:right w:val="none" w:sz="0" w:space="0" w:color="auto"/>
      </w:divBdr>
    </w:div>
    <w:div w:id="965813352">
      <w:bodyDiv w:val="1"/>
      <w:marLeft w:val="0"/>
      <w:marRight w:val="0"/>
      <w:marTop w:val="0"/>
      <w:marBottom w:val="0"/>
      <w:divBdr>
        <w:top w:val="none" w:sz="0" w:space="0" w:color="auto"/>
        <w:left w:val="none" w:sz="0" w:space="0" w:color="auto"/>
        <w:bottom w:val="none" w:sz="0" w:space="0" w:color="auto"/>
        <w:right w:val="none" w:sz="0" w:space="0" w:color="auto"/>
      </w:divBdr>
    </w:div>
    <w:div w:id="978926327">
      <w:bodyDiv w:val="1"/>
      <w:marLeft w:val="0"/>
      <w:marRight w:val="0"/>
      <w:marTop w:val="0"/>
      <w:marBottom w:val="0"/>
      <w:divBdr>
        <w:top w:val="none" w:sz="0" w:space="0" w:color="auto"/>
        <w:left w:val="none" w:sz="0" w:space="0" w:color="auto"/>
        <w:bottom w:val="none" w:sz="0" w:space="0" w:color="auto"/>
        <w:right w:val="none" w:sz="0" w:space="0" w:color="auto"/>
      </w:divBdr>
    </w:div>
    <w:div w:id="984627165">
      <w:bodyDiv w:val="1"/>
      <w:marLeft w:val="0"/>
      <w:marRight w:val="0"/>
      <w:marTop w:val="0"/>
      <w:marBottom w:val="0"/>
      <w:divBdr>
        <w:top w:val="none" w:sz="0" w:space="0" w:color="auto"/>
        <w:left w:val="none" w:sz="0" w:space="0" w:color="auto"/>
        <w:bottom w:val="none" w:sz="0" w:space="0" w:color="auto"/>
        <w:right w:val="none" w:sz="0" w:space="0" w:color="auto"/>
      </w:divBdr>
    </w:div>
    <w:div w:id="994145196">
      <w:bodyDiv w:val="1"/>
      <w:marLeft w:val="0"/>
      <w:marRight w:val="0"/>
      <w:marTop w:val="0"/>
      <w:marBottom w:val="0"/>
      <w:divBdr>
        <w:top w:val="none" w:sz="0" w:space="0" w:color="auto"/>
        <w:left w:val="none" w:sz="0" w:space="0" w:color="auto"/>
        <w:bottom w:val="none" w:sz="0" w:space="0" w:color="auto"/>
        <w:right w:val="none" w:sz="0" w:space="0" w:color="auto"/>
      </w:divBdr>
    </w:div>
    <w:div w:id="997463346">
      <w:bodyDiv w:val="1"/>
      <w:marLeft w:val="0"/>
      <w:marRight w:val="0"/>
      <w:marTop w:val="0"/>
      <w:marBottom w:val="0"/>
      <w:divBdr>
        <w:top w:val="none" w:sz="0" w:space="0" w:color="auto"/>
        <w:left w:val="none" w:sz="0" w:space="0" w:color="auto"/>
        <w:bottom w:val="none" w:sz="0" w:space="0" w:color="auto"/>
        <w:right w:val="none" w:sz="0" w:space="0" w:color="auto"/>
      </w:divBdr>
    </w:div>
    <w:div w:id="1001202985">
      <w:bodyDiv w:val="1"/>
      <w:marLeft w:val="0"/>
      <w:marRight w:val="0"/>
      <w:marTop w:val="0"/>
      <w:marBottom w:val="0"/>
      <w:divBdr>
        <w:top w:val="none" w:sz="0" w:space="0" w:color="auto"/>
        <w:left w:val="none" w:sz="0" w:space="0" w:color="auto"/>
        <w:bottom w:val="none" w:sz="0" w:space="0" w:color="auto"/>
        <w:right w:val="none" w:sz="0" w:space="0" w:color="auto"/>
      </w:divBdr>
    </w:div>
    <w:div w:id="1004825645">
      <w:bodyDiv w:val="1"/>
      <w:marLeft w:val="0"/>
      <w:marRight w:val="0"/>
      <w:marTop w:val="0"/>
      <w:marBottom w:val="0"/>
      <w:divBdr>
        <w:top w:val="none" w:sz="0" w:space="0" w:color="auto"/>
        <w:left w:val="none" w:sz="0" w:space="0" w:color="auto"/>
        <w:bottom w:val="none" w:sz="0" w:space="0" w:color="auto"/>
        <w:right w:val="none" w:sz="0" w:space="0" w:color="auto"/>
      </w:divBdr>
    </w:div>
    <w:div w:id="1004935750">
      <w:bodyDiv w:val="1"/>
      <w:marLeft w:val="0"/>
      <w:marRight w:val="0"/>
      <w:marTop w:val="0"/>
      <w:marBottom w:val="0"/>
      <w:divBdr>
        <w:top w:val="none" w:sz="0" w:space="0" w:color="auto"/>
        <w:left w:val="none" w:sz="0" w:space="0" w:color="auto"/>
        <w:bottom w:val="none" w:sz="0" w:space="0" w:color="auto"/>
        <w:right w:val="none" w:sz="0" w:space="0" w:color="auto"/>
      </w:divBdr>
    </w:div>
    <w:div w:id="1007829729">
      <w:bodyDiv w:val="1"/>
      <w:marLeft w:val="0"/>
      <w:marRight w:val="0"/>
      <w:marTop w:val="0"/>
      <w:marBottom w:val="0"/>
      <w:divBdr>
        <w:top w:val="none" w:sz="0" w:space="0" w:color="auto"/>
        <w:left w:val="none" w:sz="0" w:space="0" w:color="auto"/>
        <w:bottom w:val="none" w:sz="0" w:space="0" w:color="auto"/>
        <w:right w:val="none" w:sz="0" w:space="0" w:color="auto"/>
      </w:divBdr>
    </w:div>
    <w:div w:id="1009910748">
      <w:bodyDiv w:val="1"/>
      <w:marLeft w:val="0"/>
      <w:marRight w:val="0"/>
      <w:marTop w:val="0"/>
      <w:marBottom w:val="0"/>
      <w:divBdr>
        <w:top w:val="none" w:sz="0" w:space="0" w:color="auto"/>
        <w:left w:val="none" w:sz="0" w:space="0" w:color="auto"/>
        <w:bottom w:val="none" w:sz="0" w:space="0" w:color="auto"/>
        <w:right w:val="none" w:sz="0" w:space="0" w:color="auto"/>
      </w:divBdr>
    </w:div>
    <w:div w:id="1013799413">
      <w:bodyDiv w:val="1"/>
      <w:marLeft w:val="0"/>
      <w:marRight w:val="0"/>
      <w:marTop w:val="0"/>
      <w:marBottom w:val="0"/>
      <w:divBdr>
        <w:top w:val="none" w:sz="0" w:space="0" w:color="auto"/>
        <w:left w:val="none" w:sz="0" w:space="0" w:color="auto"/>
        <w:bottom w:val="none" w:sz="0" w:space="0" w:color="auto"/>
        <w:right w:val="none" w:sz="0" w:space="0" w:color="auto"/>
      </w:divBdr>
    </w:div>
    <w:div w:id="1014963747">
      <w:bodyDiv w:val="1"/>
      <w:marLeft w:val="0"/>
      <w:marRight w:val="0"/>
      <w:marTop w:val="0"/>
      <w:marBottom w:val="0"/>
      <w:divBdr>
        <w:top w:val="none" w:sz="0" w:space="0" w:color="auto"/>
        <w:left w:val="none" w:sz="0" w:space="0" w:color="auto"/>
        <w:bottom w:val="none" w:sz="0" w:space="0" w:color="auto"/>
        <w:right w:val="none" w:sz="0" w:space="0" w:color="auto"/>
      </w:divBdr>
    </w:div>
    <w:div w:id="1015499414">
      <w:bodyDiv w:val="1"/>
      <w:marLeft w:val="0"/>
      <w:marRight w:val="0"/>
      <w:marTop w:val="0"/>
      <w:marBottom w:val="0"/>
      <w:divBdr>
        <w:top w:val="none" w:sz="0" w:space="0" w:color="auto"/>
        <w:left w:val="none" w:sz="0" w:space="0" w:color="auto"/>
        <w:bottom w:val="none" w:sz="0" w:space="0" w:color="auto"/>
        <w:right w:val="none" w:sz="0" w:space="0" w:color="auto"/>
      </w:divBdr>
    </w:div>
    <w:div w:id="1017543931">
      <w:bodyDiv w:val="1"/>
      <w:marLeft w:val="0"/>
      <w:marRight w:val="0"/>
      <w:marTop w:val="0"/>
      <w:marBottom w:val="0"/>
      <w:divBdr>
        <w:top w:val="none" w:sz="0" w:space="0" w:color="auto"/>
        <w:left w:val="none" w:sz="0" w:space="0" w:color="auto"/>
        <w:bottom w:val="none" w:sz="0" w:space="0" w:color="auto"/>
        <w:right w:val="none" w:sz="0" w:space="0" w:color="auto"/>
      </w:divBdr>
    </w:div>
    <w:div w:id="1024091361">
      <w:bodyDiv w:val="1"/>
      <w:marLeft w:val="0"/>
      <w:marRight w:val="0"/>
      <w:marTop w:val="0"/>
      <w:marBottom w:val="0"/>
      <w:divBdr>
        <w:top w:val="none" w:sz="0" w:space="0" w:color="auto"/>
        <w:left w:val="none" w:sz="0" w:space="0" w:color="auto"/>
        <w:bottom w:val="none" w:sz="0" w:space="0" w:color="auto"/>
        <w:right w:val="none" w:sz="0" w:space="0" w:color="auto"/>
      </w:divBdr>
    </w:div>
    <w:div w:id="1026053611">
      <w:bodyDiv w:val="1"/>
      <w:marLeft w:val="0"/>
      <w:marRight w:val="0"/>
      <w:marTop w:val="0"/>
      <w:marBottom w:val="0"/>
      <w:divBdr>
        <w:top w:val="none" w:sz="0" w:space="0" w:color="auto"/>
        <w:left w:val="none" w:sz="0" w:space="0" w:color="auto"/>
        <w:bottom w:val="none" w:sz="0" w:space="0" w:color="auto"/>
        <w:right w:val="none" w:sz="0" w:space="0" w:color="auto"/>
      </w:divBdr>
    </w:div>
    <w:div w:id="1029645334">
      <w:bodyDiv w:val="1"/>
      <w:marLeft w:val="0"/>
      <w:marRight w:val="0"/>
      <w:marTop w:val="0"/>
      <w:marBottom w:val="0"/>
      <w:divBdr>
        <w:top w:val="none" w:sz="0" w:space="0" w:color="auto"/>
        <w:left w:val="none" w:sz="0" w:space="0" w:color="auto"/>
        <w:bottom w:val="none" w:sz="0" w:space="0" w:color="auto"/>
        <w:right w:val="none" w:sz="0" w:space="0" w:color="auto"/>
      </w:divBdr>
    </w:div>
    <w:div w:id="1035740448">
      <w:bodyDiv w:val="1"/>
      <w:marLeft w:val="0"/>
      <w:marRight w:val="0"/>
      <w:marTop w:val="0"/>
      <w:marBottom w:val="0"/>
      <w:divBdr>
        <w:top w:val="none" w:sz="0" w:space="0" w:color="auto"/>
        <w:left w:val="none" w:sz="0" w:space="0" w:color="auto"/>
        <w:bottom w:val="none" w:sz="0" w:space="0" w:color="auto"/>
        <w:right w:val="none" w:sz="0" w:space="0" w:color="auto"/>
      </w:divBdr>
    </w:div>
    <w:div w:id="1036931702">
      <w:bodyDiv w:val="1"/>
      <w:marLeft w:val="0"/>
      <w:marRight w:val="0"/>
      <w:marTop w:val="0"/>
      <w:marBottom w:val="0"/>
      <w:divBdr>
        <w:top w:val="none" w:sz="0" w:space="0" w:color="auto"/>
        <w:left w:val="none" w:sz="0" w:space="0" w:color="auto"/>
        <w:bottom w:val="none" w:sz="0" w:space="0" w:color="auto"/>
        <w:right w:val="none" w:sz="0" w:space="0" w:color="auto"/>
      </w:divBdr>
    </w:div>
    <w:div w:id="1038238779">
      <w:bodyDiv w:val="1"/>
      <w:marLeft w:val="0"/>
      <w:marRight w:val="0"/>
      <w:marTop w:val="0"/>
      <w:marBottom w:val="0"/>
      <w:divBdr>
        <w:top w:val="none" w:sz="0" w:space="0" w:color="auto"/>
        <w:left w:val="none" w:sz="0" w:space="0" w:color="auto"/>
        <w:bottom w:val="none" w:sz="0" w:space="0" w:color="auto"/>
        <w:right w:val="none" w:sz="0" w:space="0" w:color="auto"/>
      </w:divBdr>
    </w:div>
    <w:div w:id="1040973948">
      <w:bodyDiv w:val="1"/>
      <w:marLeft w:val="0"/>
      <w:marRight w:val="0"/>
      <w:marTop w:val="0"/>
      <w:marBottom w:val="0"/>
      <w:divBdr>
        <w:top w:val="none" w:sz="0" w:space="0" w:color="auto"/>
        <w:left w:val="none" w:sz="0" w:space="0" w:color="auto"/>
        <w:bottom w:val="none" w:sz="0" w:space="0" w:color="auto"/>
        <w:right w:val="none" w:sz="0" w:space="0" w:color="auto"/>
      </w:divBdr>
    </w:div>
    <w:div w:id="1048728524">
      <w:bodyDiv w:val="1"/>
      <w:marLeft w:val="0"/>
      <w:marRight w:val="0"/>
      <w:marTop w:val="0"/>
      <w:marBottom w:val="0"/>
      <w:divBdr>
        <w:top w:val="none" w:sz="0" w:space="0" w:color="auto"/>
        <w:left w:val="none" w:sz="0" w:space="0" w:color="auto"/>
        <w:bottom w:val="none" w:sz="0" w:space="0" w:color="auto"/>
        <w:right w:val="none" w:sz="0" w:space="0" w:color="auto"/>
      </w:divBdr>
    </w:div>
    <w:div w:id="1057050644">
      <w:bodyDiv w:val="1"/>
      <w:marLeft w:val="0"/>
      <w:marRight w:val="0"/>
      <w:marTop w:val="0"/>
      <w:marBottom w:val="0"/>
      <w:divBdr>
        <w:top w:val="none" w:sz="0" w:space="0" w:color="auto"/>
        <w:left w:val="none" w:sz="0" w:space="0" w:color="auto"/>
        <w:bottom w:val="none" w:sz="0" w:space="0" w:color="auto"/>
        <w:right w:val="none" w:sz="0" w:space="0" w:color="auto"/>
      </w:divBdr>
    </w:div>
    <w:div w:id="1061555842">
      <w:bodyDiv w:val="1"/>
      <w:marLeft w:val="0"/>
      <w:marRight w:val="0"/>
      <w:marTop w:val="0"/>
      <w:marBottom w:val="0"/>
      <w:divBdr>
        <w:top w:val="none" w:sz="0" w:space="0" w:color="auto"/>
        <w:left w:val="none" w:sz="0" w:space="0" w:color="auto"/>
        <w:bottom w:val="none" w:sz="0" w:space="0" w:color="auto"/>
        <w:right w:val="none" w:sz="0" w:space="0" w:color="auto"/>
      </w:divBdr>
    </w:div>
    <w:div w:id="1062825231">
      <w:bodyDiv w:val="1"/>
      <w:marLeft w:val="0"/>
      <w:marRight w:val="0"/>
      <w:marTop w:val="0"/>
      <w:marBottom w:val="0"/>
      <w:divBdr>
        <w:top w:val="none" w:sz="0" w:space="0" w:color="auto"/>
        <w:left w:val="none" w:sz="0" w:space="0" w:color="auto"/>
        <w:bottom w:val="none" w:sz="0" w:space="0" w:color="auto"/>
        <w:right w:val="none" w:sz="0" w:space="0" w:color="auto"/>
      </w:divBdr>
    </w:div>
    <w:div w:id="1063061506">
      <w:bodyDiv w:val="1"/>
      <w:marLeft w:val="0"/>
      <w:marRight w:val="0"/>
      <w:marTop w:val="0"/>
      <w:marBottom w:val="0"/>
      <w:divBdr>
        <w:top w:val="none" w:sz="0" w:space="0" w:color="auto"/>
        <w:left w:val="none" w:sz="0" w:space="0" w:color="auto"/>
        <w:bottom w:val="none" w:sz="0" w:space="0" w:color="auto"/>
        <w:right w:val="none" w:sz="0" w:space="0" w:color="auto"/>
      </w:divBdr>
    </w:div>
    <w:div w:id="1068654926">
      <w:bodyDiv w:val="1"/>
      <w:marLeft w:val="0"/>
      <w:marRight w:val="0"/>
      <w:marTop w:val="0"/>
      <w:marBottom w:val="0"/>
      <w:divBdr>
        <w:top w:val="none" w:sz="0" w:space="0" w:color="auto"/>
        <w:left w:val="none" w:sz="0" w:space="0" w:color="auto"/>
        <w:bottom w:val="none" w:sz="0" w:space="0" w:color="auto"/>
        <w:right w:val="none" w:sz="0" w:space="0" w:color="auto"/>
      </w:divBdr>
    </w:div>
    <w:div w:id="1069689472">
      <w:bodyDiv w:val="1"/>
      <w:marLeft w:val="0"/>
      <w:marRight w:val="0"/>
      <w:marTop w:val="0"/>
      <w:marBottom w:val="0"/>
      <w:divBdr>
        <w:top w:val="none" w:sz="0" w:space="0" w:color="auto"/>
        <w:left w:val="none" w:sz="0" w:space="0" w:color="auto"/>
        <w:bottom w:val="none" w:sz="0" w:space="0" w:color="auto"/>
        <w:right w:val="none" w:sz="0" w:space="0" w:color="auto"/>
      </w:divBdr>
    </w:div>
    <w:div w:id="1071001599">
      <w:bodyDiv w:val="1"/>
      <w:marLeft w:val="0"/>
      <w:marRight w:val="0"/>
      <w:marTop w:val="0"/>
      <w:marBottom w:val="0"/>
      <w:divBdr>
        <w:top w:val="none" w:sz="0" w:space="0" w:color="auto"/>
        <w:left w:val="none" w:sz="0" w:space="0" w:color="auto"/>
        <w:bottom w:val="none" w:sz="0" w:space="0" w:color="auto"/>
        <w:right w:val="none" w:sz="0" w:space="0" w:color="auto"/>
      </w:divBdr>
    </w:div>
    <w:div w:id="1071928752">
      <w:bodyDiv w:val="1"/>
      <w:marLeft w:val="0"/>
      <w:marRight w:val="0"/>
      <w:marTop w:val="0"/>
      <w:marBottom w:val="0"/>
      <w:divBdr>
        <w:top w:val="none" w:sz="0" w:space="0" w:color="auto"/>
        <w:left w:val="none" w:sz="0" w:space="0" w:color="auto"/>
        <w:bottom w:val="none" w:sz="0" w:space="0" w:color="auto"/>
        <w:right w:val="none" w:sz="0" w:space="0" w:color="auto"/>
      </w:divBdr>
    </w:div>
    <w:div w:id="1083574416">
      <w:bodyDiv w:val="1"/>
      <w:marLeft w:val="0"/>
      <w:marRight w:val="0"/>
      <w:marTop w:val="0"/>
      <w:marBottom w:val="0"/>
      <w:divBdr>
        <w:top w:val="none" w:sz="0" w:space="0" w:color="auto"/>
        <w:left w:val="none" w:sz="0" w:space="0" w:color="auto"/>
        <w:bottom w:val="none" w:sz="0" w:space="0" w:color="auto"/>
        <w:right w:val="none" w:sz="0" w:space="0" w:color="auto"/>
      </w:divBdr>
    </w:div>
    <w:div w:id="1083723460">
      <w:bodyDiv w:val="1"/>
      <w:marLeft w:val="0"/>
      <w:marRight w:val="0"/>
      <w:marTop w:val="0"/>
      <w:marBottom w:val="0"/>
      <w:divBdr>
        <w:top w:val="none" w:sz="0" w:space="0" w:color="auto"/>
        <w:left w:val="none" w:sz="0" w:space="0" w:color="auto"/>
        <w:bottom w:val="none" w:sz="0" w:space="0" w:color="auto"/>
        <w:right w:val="none" w:sz="0" w:space="0" w:color="auto"/>
      </w:divBdr>
    </w:div>
    <w:div w:id="1091313266">
      <w:bodyDiv w:val="1"/>
      <w:marLeft w:val="0"/>
      <w:marRight w:val="0"/>
      <w:marTop w:val="0"/>
      <w:marBottom w:val="0"/>
      <w:divBdr>
        <w:top w:val="none" w:sz="0" w:space="0" w:color="auto"/>
        <w:left w:val="none" w:sz="0" w:space="0" w:color="auto"/>
        <w:bottom w:val="none" w:sz="0" w:space="0" w:color="auto"/>
        <w:right w:val="none" w:sz="0" w:space="0" w:color="auto"/>
      </w:divBdr>
    </w:div>
    <w:div w:id="1103300972">
      <w:bodyDiv w:val="1"/>
      <w:marLeft w:val="0"/>
      <w:marRight w:val="0"/>
      <w:marTop w:val="0"/>
      <w:marBottom w:val="0"/>
      <w:divBdr>
        <w:top w:val="none" w:sz="0" w:space="0" w:color="auto"/>
        <w:left w:val="none" w:sz="0" w:space="0" w:color="auto"/>
        <w:bottom w:val="none" w:sz="0" w:space="0" w:color="auto"/>
        <w:right w:val="none" w:sz="0" w:space="0" w:color="auto"/>
      </w:divBdr>
    </w:div>
    <w:div w:id="1104035793">
      <w:bodyDiv w:val="1"/>
      <w:marLeft w:val="0"/>
      <w:marRight w:val="0"/>
      <w:marTop w:val="0"/>
      <w:marBottom w:val="0"/>
      <w:divBdr>
        <w:top w:val="none" w:sz="0" w:space="0" w:color="auto"/>
        <w:left w:val="none" w:sz="0" w:space="0" w:color="auto"/>
        <w:bottom w:val="none" w:sz="0" w:space="0" w:color="auto"/>
        <w:right w:val="none" w:sz="0" w:space="0" w:color="auto"/>
      </w:divBdr>
    </w:div>
    <w:div w:id="1116674174">
      <w:bodyDiv w:val="1"/>
      <w:marLeft w:val="0"/>
      <w:marRight w:val="0"/>
      <w:marTop w:val="0"/>
      <w:marBottom w:val="0"/>
      <w:divBdr>
        <w:top w:val="none" w:sz="0" w:space="0" w:color="auto"/>
        <w:left w:val="none" w:sz="0" w:space="0" w:color="auto"/>
        <w:bottom w:val="none" w:sz="0" w:space="0" w:color="auto"/>
        <w:right w:val="none" w:sz="0" w:space="0" w:color="auto"/>
      </w:divBdr>
    </w:div>
    <w:div w:id="1127704130">
      <w:bodyDiv w:val="1"/>
      <w:marLeft w:val="0"/>
      <w:marRight w:val="0"/>
      <w:marTop w:val="0"/>
      <w:marBottom w:val="0"/>
      <w:divBdr>
        <w:top w:val="none" w:sz="0" w:space="0" w:color="auto"/>
        <w:left w:val="none" w:sz="0" w:space="0" w:color="auto"/>
        <w:bottom w:val="none" w:sz="0" w:space="0" w:color="auto"/>
        <w:right w:val="none" w:sz="0" w:space="0" w:color="auto"/>
      </w:divBdr>
    </w:div>
    <w:div w:id="1128087645">
      <w:bodyDiv w:val="1"/>
      <w:marLeft w:val="0"/>
      <w:marRight w:val="0"/>
      <w:marTop w:val="0"/>
      <w:marBottom w:val="0"/>
      <w:divBdr>
        <w:top w:val="none" w:sz="0" w:space="0" w:color="auto"/>
        <w:left w:val="none" w:sz="0" w:space="0" w:color="auto"/>
        <w:bottom w:val="none" w:sz="0" w:space="0" w:color="auto"/>
        <w:right w:val="none" w:sz="0" w:space="0" w:color="auto"/>
      </w:divBdr>
    </w:div>
    <w:div w:id="1133602067">
      <w:bodyDiv w:val="1"/>
      <w:marLeft w:val="0"/>
      <w:marRight w:val="0"/>
      <w:marTop w:val="0"/>
      <w:marBottom w:val="0"/>
      <w:divBdr>
        <w:top w:val="none" w:sz="0" w:space="0" w:color="auto"/>
        <w:left w:val="none" w:sz="0" w:space="0" w:color="auto"/>
        <w:bottom w:val="none" w:sz="0" w:space="0" w:color="auto"/>
        <w:right w:val="none" w:sz="0" w:space="0" w:color="auto"/>
      </w:divBdr>
    </w:div>
    <w:div w:id="1134061257">
      <w:bodyDiv w:val="1"/>
      <w:marLeft w:val="0"/>
      <w:marRight w:val="0"/>
      <w:marTop w:val="0"/>
      <w:marBottom w:val="0"/>
      <w:divBdr>
        <w:top w:val="none" w:sz="0" w:space="0" w:color="auto"/>
        <w:left w:val="none" w:sz="0" w:space="0" w:color="auto"/>
        <w:bottom w:val="none" w:sz="0" w:space="0" w:color="auto"/>
        <w:right w:val="none" w:sz="0" w:space="0" w:color="auto"/>
      </w:divBdr>
    </w:div>
    <w:div w:id="1140879102">
      <w:bodyDiv w:val="1"/>
      <w:marLeft w:val="0"/>
      <w:marRight w:val="0"/>
      <w:marTop w:val="0"/>
      <w:marBottom w:val="0"/>
      <w:divBdr>
        <w:top w:val="none" w:sz="0" w:space="0" w:color="auto"/>
        <w:left w:val="none" w:sz="0" w:space="0" w:color="auto"/>
        <w:bottom w:val="none" w:sz="0" w:space="0" w:color="auto"/>
        <w:right w:val="none" w:sz="0" w:space="0" w:color="auto"/>
      </w:divBdr>
    </w:div>
    <w:div w:id="1142309491">
      <w:bodyDiv w:val="1"/>
      <w:marLeft w:val="0"/>
      <w:marRight w:val="0"/>
      <w:marTop w:val="0"/>
      <w:marBottom w:val="0"/>
      <w:divBdr>
        <w:top w:val="none" w:sz="0" w:space="0" w:color="auto"/>
        <w:left w:val="none" w:sz="0" w:space="0" w:color="auto"/>
        <w:bottom w:val="none" w:sz="0" w:space="0" w:color="auto"/>
        <w:right w:val="none" w:sz="0" w:space="0" w:color="auto"/>
      </w:divBdr>
    </w:div>
    <w:div w:id="1145201802">
      <w:bodyDiv w:val="1"/>
      <w:marLeft w:val="0"/>
      <w:marRight w:val="0"/>
      <w:marTop w:val="0"/>
      <w:marBottom w:val="0"/>
      <w:divBdr>
        <w:top w:val="none" w:sz="0" w:space="0" w:color="auto"/>
        <w:left w:val="none" w:sz="0" w:space="0" w:color="auto"/>
        <w:bottom w:val="none" w:sz="0" w:space="0" w:color="auto"/>
        <w:right w:val="none" w:sz="0" w:space="0" w:color="auto"/>
      </w:divBdr>
    </w:div>
    <w:div w:id="1148404562">
      <w:bodyDiv w:val="1"/>
      <w:marLeft w:val="0"/>
      <w:marRight w:val="0"/>
      <w:marTop w:val="0"/>
      <w:marBottom w:val="0"/>
      <w:divBdr>
        <w:top w:val="none" w:sz="0" w:space="0" w:color="auto"/>
        <w:left w:val="none" w:sz="0" w:space="0" w:color="auto"/>
        <w:bottom w:val="none" w:sz="0" w:space="0" w:color="auto"/>
        <w:right w:val="none" w:sz="0" w:space="0" w:color="auto"/>
      </w:divBdr>
    </w:div>
    <w:div w:id="1149399088">
      <w:bodyDiv w:val="1"/>
      <w:marLeft w:val="0"/>
      <w:marRight w:val="0"/>
      <w:marTop w:val="0"/>
      <w:marBottom w:val="0"/>
      <w:divBdr>
        <w:top w:val="none" w:sz="0" w:space="0" w:color="auto"/>
        <w:left w:val="none" w:sz="0" w:space="0" w:color="auto"/>
        <w:bottom w:val="none" w:sz="0" w:space="0" w:color="auto"/>
        <w:right w:val="none" w:sz="0" w:space="0" w:color="auto"/>
      </w:divBdr>
    </w:div>
    <w:div w:id="1151408182">
      <w:bodyDiv w:val="1"/>
      <w:marLeft w:val="0"/>
      <w:marRight w:val="0"/>
      <w:marTop w:val="0"/>
      <w:marBottom w:val="0"/>
      <w:divBdr>
        <w:top w:val="none" w:sz="0" w:space="0" w:color="auto"/>
        <w:left w:val="none" w:sz="0" w:space="0" w:color="auto"/>
        <w:bottom w:val="none" w:sz="0" w:space="0" w:color="auto"/>
        <w:right w:val="none" w:sz="0" w:space="0" w:color="auto"/>
      </w:divBdr>
    </w:div>
    <w:div w:id="1152982917">
      <w:bodyDiv w:val="1"/>
      <w:marLeft w:val="0"/>
      <w:marRight w:val="0"/>
      <w:marTop w:val="0"/>
      <w:marBottom w:val="0"/>
      <w:divBdr>
        <w:top w:val="none" w:sz="0" w:space="0" w:color="auto"/>
        <w:left w:val="none" w:sz="0" w:space="0" w:color="auto"/>
        <w:bottom w:val="none" w:sz="0" w:space="0" w:color="auto"/>
        <w:right w:val="none" w:sz="0" w:space="0" w:color="auto"/>
      </w:divBdr>
    </w:div>
    <w:div w:id="1157914075">
      <w:bodyDiv w:val="1"/>
      <w:marLeft w:val="0"/>
      <w:marRight w:val="0"/>
      <w:marTop w:val="0"/>
      <w:marBottom w:val="0"/>
      <w:divBdr>
        <w:top w:val="none" w:sz="0" w:space="0" w:color="auto"/>
        <w:left w:val="none" w:sz="0" w:space="0" w:color="auto"/>
        <w:bottom w:val="none" w:sz="0" w:space="0" w:color="auto"/>
        <w:right w:val="none" w:sz="0" w:space="0" w:color="auto"/>
      </w:divBdr>
    </w:div>
    <w:div w:id="1160006336">
      <w:bodyDiv w:val="1"/>
      <w:marLeft w:val="0"/>
      <w:marRight w:val="0"/>
      <w:marTop w:val="0"/>
      <w:marBottom w:val="0"/>
      <w:divBdr>
        <w:top w:val="none" w:sz="0" w:space="0" w:color="auto"/>
        <w:left w:val="none" w:sz="0" w:space="0" w:color="auto"/>
        <w:bottom w:val="none" w:sz="0" w:space="0" w:color="auto"/>
        <w:right w:val="none" w:sz="0" w:space="0" w:color="auto"/>
      </w:divBdr>
    </w:div>
    <w:div w:id="1160074169">
      <w:bodyDiv w:val="1"/>
      <w:marLeft w:val="0"/>
      <w:marRight w:val="0"/>
      <w:marTop w:val="0"/>
      <w:marBottom w:val="0"/>
      <w:divBdr>
        <w:top w:val="none" w:sz="0" w:space="0" w:color="auto"/>
        <w:left w:val="none" w:sz="0" w:space="0" w:color="auto"/>
        <w:bottom w:val="none" w:sz="0" w:space="0" w:color="auto"/>
        <w:right w:val="none" w:sz="0" w:space="0" w:color="auto"/>
      </w:divBdr>
    </w:div>
    <w:div w:id="1160655664">
      <w:bodyDiv w:val="1"/>
      <w:marLeft w:val="0"/>
      <w:marRight w:val="0"/>
      <w:marTop w:val="0"/>
      <w:marBottom w:val="0"/>
      <w:divBdr>
        <w:top w:val="none" w:sz="0" w:space="0" w:color="auto"/>
        <w:left w:val="none" w:sz="0" w:space="0" w:color="auto"/>
        <w:bottom w:val="none" w:sz="0" w:space="0" w:color="auto"/>
        <w:right w:val="none" w:sz="0" w:space="0" w:color="auto"/>
      </w:divBdr>
    </w:div>
    <w:div w:id="1166748743">
      <w:bodyDiv w:val="1"/>
      <w:marLeft w:val="0"/>
      <w:marRight w:val="0"/>
      <w:marTop w:val="0"/>
      <w:marBottom w:val="0"/>
      <w:divBdr>
        <w:top w:val="none" w:sz="0" w:space="0" w:color="auto"/>
        <w:left w:val="none" w:sz="0" w:space="0" w:color="auto"/>
        <w:bottom w:val="none" w:sz="0" w:space="0" w:color="auto"/>
        <w:right w:val="none" w:sz="0" w:space="0" w:color="auto"/>
      </w:divBdr>
    </w:div>
    <w:div w:id="1171874827">
      <w:bodyDiv w:val="1"/>
      <w:marLeft w:val="0"/>
      <w:marRight w:val="0"/>
      <w:marTop w:val="0"/>
      <w:marBottom w:val="0"/>
      <w:divBdr>
        <w:top w:val="none" w:sz="0" w:space="0" w:color="auto"/>
        <w:left w:val="none" w:sz="0" w:space="0" w:color="auto"/>
        <w:bottom w:val="none" w:sz="0" w:space="0" w:color="auto"/>
        <w:right w:val="none" w:sz="0" w:space="0" w:color="auto"/>
      </w:divBdr>
    </w:div>
    <w:div w:id="1174761993">
      <w:bodyDiv w:val="1"/>
      <w:marLeft w:val="0"/>
      <w:marRight w:val="0"/>
      <w:marTop w:val="0"/>
      <w:marBottom w:val="0"/>
      <w:divBdr>
        <w:top w:val="none" w:sz="0" w:space="0" w:color="auto"/>
        <w:left w:val="none" w:sz="0" w:space="0" w:color="auto"/>
        <w:bottom w:val="none" w:sz="0" w:space="0" w:color="auto"/>
        <w:right w:val="none" w:sz="0" w:space="0" w:color="auto"/>
      </w:divBdr>
    </w:div>
    <w:div w:id="1175418902">
      <w:bodyDiv w:val="1"/>
      <w:marLeft w:val="0"/>
      <w:marRight w:val="0"/>
      <w:marTop w:val="0"/>
      <w:marBottom w:val="0"/>
      <w:divBdr>
        <w:top w:val="none" w:sz="0" w:space="0" w:color="auto"/>
        <w:left w:val="none" w:sz="0" w:space="0" w:color="auto"/>
        <w:bottom w:val="none" w:sz="0" w:space="0" w:color="auto"/>
        <w:right w:val="none" w:sz="0" w:space="0" w:color="auto"/>
      </w:divBdr>
    </w:div>
    <w:div w:id="1183200169">
      <w:bodyDiv w:val="1"/>
      <w:marLeft w:val="0"/>
      <w:marRight w:val="0"/>
      <w:marTop w:val="0"/>
      <w:marBottom w:val="0"/>
      <w:divBdr>
        <w:top w:val="none" w:sz="0" w:space="0" w:color="auto"/>
        <w:left w:val="none" w:sz="0" w:space="0" w:color="auto"/>
        <w:bottom w:val="none" w:sz="0" w:space="0" w:color="auto"/>
        <w:right w:val="none" w:sz="0" w:space="0" w:color="auto"/>
      </w:divBdr>
    </w:div>
    <w:div w:id="1186598733">
      <w:bodyDiv w:val="1"/>
      <w:marLeft w:val="0"/>
      <w:marRight w:val="0"/>
      <w:marTop w:val="0"/>
      <w:marBottom w:val="0"/>
      <w:divBdr>
        <w:top w:val="none" w:sz="0" w:space="0" w:color="auto"/>
        <w:left w:val="none" w:sz="0" w:space="0" w:color="auto"/>
        <w:bottom w:val="none" w:sz="0" w:space="0" w:color="auto"/>
        <w:right w:val="none" w:sz="0" w:space="0" w:color="auto"/>
      </w:divBdr>
    </w:div>
    <w:div w:id="1189366671">
      <w:bodyDiv w:val="1"/>
      <w:marLeft w:val="0"/>
      <w:marRight w:val="0"/>
      <w:marTop w:val="0"/>
      <w:marBottom w:val="0"/>
      <w:divBdr>
        <w:top w:val="none" w:sz="0" w:space="0" w:color="auto"/>
        <w:left w:val="none" w:sz="0" w:space="0" w:color="auto"/>
        <w:bottom w:val="none" w:sz="0" w:space="0" w:color="auto"/>
        <w:right w:val="none" w:sz="0" w:space="0" w:color="auto"/>
      </w:divBdr>
    </w:div>
    <w:div w:id="1190726375">
      <w:bodyDiv w:val="1"/>
      <w:marLeft w:val="0"/>
      <w:marRight w:val="0"/>
      <w:marTop w:val="0"/>
      <w:marBottom w:val="0"/>
      <w:divBdr>
        <w:top w:val="none" w:sz="0" w:space="0" w:color="auto"/>
        <w:left w:val="none" w:sz="0" w:space="0" w:color="auto"/>
        <w:bottom w:val="none" w:sz="0" w:space="0" w:color="auto"/>
        <w:right w:val="none" w:sz="0" w:space="0" w:color="auto"/>
      </w:divBdr>
    </w:div>
    <w:div w:id="1191724391">
      <w:bodyDiv w:val="1"/>
      <w:marLeft w:val="0"/>
      <w:marRight w:val="0"/>
      <w:marTop w:val="0"/>
      <w:marBottom w:val="0"/>
      <w:divBdr>
        <w:top w:val="none" w:sz="0" w:space="0" w:color="auto"/>
        <w:left w:val="none" w:sz="0" w:space="0" w:color="auto"/>
        <w:bottom w:val="none" w:sz="0" w:space="0" w:color="auto"/>
        <w:right w:val="none" w:sz="0" w:space="0" w:color="auto"/>
      </w:divBdr>
    </w:div>
    <w:div w:id="1203248627">
      <w:bodyDiv w:val="1"/>
      <w:marLeft w:val="0"/>
      <w:marRight w:val="0"/>
      <w:marTop w:val="0"/>
      <w:marBottom w:val="0"/>
      <w:divBdr>
        <w:top w:val="none" w:sz="0" w:space="0" w:color="auto"/>
        <w:left w:val="none" w:sz="0" w:space="0" w:color="auto"/>
        <w:bottom w:val="none" w:sz="0" w:space="0" w:color="auto"/>
        <w:right w:val="none" w:sz="0" w:space="0" w:color="auto"/>
      </w:divBdr>
    </w:div>
    <w:div w:id="1208025278">
      <w:bodyDiv w:val="1"/>
      <w:marLeft w:val="0"/>
      <w:marRight w:val="0"/>
      <w:marTop w:val="0"/>
      <w:marBottom w:val="0"/>
      <w:divBdr>
        <w:top w:val="none" w:sz="0" w:space="0" w:color="auto"/>
        <w:left w:val="none" w:sz="0" w:space="0" w:color="auto"/>
        <w:bottom w:val="none" w:sz="0" w:space="0" w:color="auto"/>
        <w:right w:val="none" w:sz="0" w:space="0" w:color="auto"/>
      </w:divBdr>
    </w:div>
    <w:div w:id="1211067436">
      <w:bodyDiv w:val="1"/>
      <w:marLeft w:val="0"/>
      <w:marRight w:val="0"/>
      <w:marTop w:val="0"/>
      <w:marBottom w:val="0"/>
      <w:divBdr>
        <w:top w:val="none" w:sz="0" w:space="0" w:color="auto"/>
        <w:left w:val="none" w:sz="0" w:space="0" w:color="auto"/>
        <w:bottom w:val="none" w:sz="0" w:space="0" w:color="auto"/>
        <w:right w:val="none" w:sz="0" w:space="0" w:color="auto"/>
      </w:divBdr>
    </w:div>
    <w:div w:id="1219393603">
      <w:bodyDiv w:val="1"/>
      <w:marLeft w:val="0"/>
      <w:marRight w:val="0"/>
      <w:marTop w:val="0"/>
      <w:marBottom w:val="0"/>
      <w:divBdr>
        <w:top w:val="none" w:sz="0" w:space="0" w:color="auto"/>
        <w:left w:val="none" w:sz="0" w:space="0" w:color="auto"/>
        <w:bottom w:val="none" w:sz="0" w:space="0" w:color="auto"/>
        <w:right w:val="none" w:sz="0" w:space="0" w:color="auto"/>
      </w:divBdr>
    </w:div>
    <w:div w:id="1227301490">
      <w:bodyDiv w:val="1"/>
      <w:marLeft w:val="0"/>
      <w:marRight w:val="0"/>
      <w:marTop w:val="0"/>
      <w:marBottom w:val="0"/>
      <w:divBdr>
        <w:top w:val="none" w:sz="0" w:space="0" w:color="auto"/>
        <w:left w:val="none" w:sz="0" w:space="0" w:color="auto"/>
        <w:bottom w:val="none" w:sz="0" w:space="0" w:color="auto"/>
        <w:right w:val="none" w:sz="0" w:space="0" w:color="auto"/>
      </w:divBdr>
    </w:div>
    <w:div w:id="1228107613">
      <w:bodyDiv w:val="1"/>
      <w:marLeft w:val="0"/>
      <w:marRight w:val="0"/>
      <w:marTop w:val="0"/>
      <w:marBottom w:val="0"/>
      <w:divBdr>
        <w:top w:val="none" w:sz="0" w:space="0" w:color="auto"/>
        <w:left w:val="none" w:sz="0" w:space="0" w:color="auto"/>
        <w:bottom w:val="none" w:sz="0" w:space="0" w:color="auto"/>
        <w:right w:val="none" w:sz="0" w:space="0" w:color="auto"/>
      </w:divBdr>
    </w:div>
    <w:div w:id="1230847553">
      <w:bodyDiv w:val="1"/>
      <w:marLeft w:val="0"/>
      <w:marRight w:val="0"/>
      <w:marTop w:val="0"/>
      <w:marBottom w:val="0"/>
      <w:divBdr>
        <w:top w:val="none" w:sz="0" w:space="0" w:color="auto"/>
        <w:left w:val="none" w:sz="0" w:space="0" w:color="auto"/>
        <w:bottom w:val="none" w:sz="0" w:space="0" w:color="auto"/>
        <w:right w:val="none" w:sz="0" w:space="0" w:color="auto"/>
      </w:divBdr>
    </w:div>
    <w:div w:id="1231842617">
      <w:bodyDiv w:val="1"/>
      <w:marLeft w:val="0"/>
      <w:marRight w:val="0"/>
      <w:marTop w:val="0"/>
      <w:marBottom w:val="0"/>
      <w:divBdr>
        <w:top w:val="none" w:sz="0" w:space="0" w:color="auto"/>
        <w:left w:val="none" w:sz="0" w:space="0" w:color="auto"/>
        <w:bottom w:val="none" w:sz="0" w:space="0" w:color="auto"/>
        <w:right w:val="none" w:sz="0" w:space="0" w:color="auto"/>
      </w:divBdr>
    </w:div>
    <w:div w:id="1240405543">
      <w:bodyDiv w:val="1"/>
      <w:marLeft w:val="0"/>
      <w:marRight w:val="0"/>
      <w:marTop w:val="0"/>
      <w:marBottom w:val="0"/>
      <w:divBdr>
        <w:top w:val="none" w:sz="0" w:space="0" w:color="auto"/>
        <w:left w:val="none" w:sz="0" w:space="0" w:color="auto"/>
        <w:bottom w:val="none" w:sz="0" w:space="0" w:color="auto"/>
        <w:right w:val="none" w:sz="0" w:space="0" w:color="auto"/>
      </w:divBdr>
    </w:div>
    <w:div w:id="1244528942">
      <w:bodyDiv w:val="1"/>
      <w:marLeft w:val="0"/>
      <w:marRight w:val="0"/>
      <w:marTop w:val="0"/>
      <w:marBottom w:val="0"/>
      <w:divBdr>
        <w:top w:val="none" w:sz="0" w:space="0" w:color="auto"/>
        <w:left w:val="none" w:sz="0" w:space="0" w:color="auto"/>
        <w:bottom w:val="none" w:sz="0" w:space="0" w:color="auto"/>
        <w:right w:val="none" w:sz="0" w:space="0" w:color="auto"/>
      </w:divBdr>
    </w:div>
    <w:div w:id="1248734355">
      <w:bodyDiv w:val="1"/>
      <w:marLeft w:val="0"/>
      <w:marRight w:val="0"/>
      <w:marTop w:val="0"/>
      <w:marBottom w:val="0"/>
      <w:divBdr>
        <w:top w:val="none" w:sz="0" w:space="0" w:color="auto"/>
        <w:left w:val="none" w:sz="0" w:space="0" w:color="auto"/>
        <w:bottom w:val="none" w:sz="0" w:space="0" w:color="auto"/>
        <w:right w:val="none" w:sz="0" w:space="0" w:color="auto"/>
      </w:divBdr>
    </w:div>
    <w:div w:id="1248808367">
      <w:bodyDiv w:val="1"/>
      <w:marLeft w:val="0"/>
      <w:marRight w:val="0"/>
      <w:marTop w:val="0"/>
      <w:marBottom w:val="0"/>
      <w:divBdr>
        <w:top w:val="none" w:sz="0" w:space="0" w:color="auto"/>
        <w:left w:val="none" w:sz="0" w:space="0" w:color="auto"/>
        <w:bottom w:val="none" w:sz="0" w:space="0" w:color="auto"/>
        <w:right w:val="none" w:sz="0" w:space="0" w:color="auto"/>
      </w:divBdr>
    </w:div>
    <w:div w:id="1250969412">
      <w:bodyDiv w:val="1"/>
      <w:marLeft w:val="0"/>
      <w:marRight w:val="0"/>
      <w:marTop w:val="0"/>
      <w:marBottom w:val="0"/>
      <w:divBdr>
        <w:top w:val="none" w:sz="0" w:space="0" w:color="auto"/>
        <w:left w:val="none" w:sz="0" w:space="0" w:color="auto"/>
        <w:bottom w:val="none" w:sz="0" w:space="0" w:color="auto"/>
        <w:right w:val="none" w:sz="0" w:space="0" w:color="auto"/>
      </w:divBdr>
    </w:div>
    <w:div w:id="1255434744">
      <w:bodyDiv w:val="1"/>
      <w:marLeft w:val="0"/>
      <w:marRight w:val="0"/>
      <w:marTop w:val="0"/>
      <w:marBottom w:val="0"/>
      <w:divBdr>
        <w:top w:val="none" w:sz="0" w:space="0" w:color="auto"/>
        <w:left w:val="none" w:sz="0" w:space="0" w:color="auto"/>
        <w:bottom w:val="none" w:sz="0" w:space="0" w:color="auto"/>
        <w:right w:val="none" w:sz="0" w:space="0" w:color="auto"/>
      </w:divBdr>
    </w:div>
    <w:div w:id="1259829825">
      <w:bodyDiv w:val="1"/>
      <w:marLeft w:val="0"/>
      <w:marRight w:val="0"/>
      <w:marTop w:val="0"/>
      <w:marBottom w:val="0"/>
      <w:divBdr>
        <w:top w:val="none" w:sz="0" w:space="0" w:color="auto"/>
        <w:left w:val="none" w:sz="0" w:space="0" w:color="auto"/>
        <w:bottom w:val="none" w:sz="0" w:space="0" w:color="auto"/>
        <w:right w:val="none" w:sz="0" w:space="0" w:color="auto"/>
      </w:divBdr>
    </w:div>
    <w:div w:id="1262255053">
      <w:bodyDiv w:val="1"/>
      <w:marLeft w:val="0"/>
      <w:marRight w:val="0"/>
      <w:marTop w:val="0"/>
      <w:marBottom w:val="0"/>
      <w:divBdr>
        <w:top w:val="none" w:sz="0" w:space="0" w:color="auto"/>
        <w:left w:val="none" w:sz="0" w:space="0" w:color="auto"/>
        <w:bottom w:val="none" w:sz="0" w:space="0" w:color="auto"/>
        <w:right w:val="none" w:sz="0" w:space="0" w:color="auto"/>
      </w:divBdr>
    </w:div>
    <w:div w:id="1264069975">
      <w:bodyDiv w:val="1"/>
      <w:marLeft w:val="0"/>
      <w:marRight w:val="0"/>
      <w:marTop w:val="0"/>
      <w:marBottom w:val="0"/>
      <w:divBdr>
        <w:top w:val="none" w:sz="0" w:space="0" w:color="auto"/>
        <w:left w:val="none" w:sz="0" w:space="0" w:color="auto"/>
        <w:bottom w:val="none" w:sz="0" w:space="0" w:color="auto"/>
        <w:right w:val="none" w:sz="0" w:space="0" w:color="auto"/>
      </w:divBdr>
      <w:divsChild>
        <w:div w:id="1803182845">
          <w:marLeft w:val="0"/>
          <w:marRight w:val="0"/>
          <w:marTop w:val="0"/>
          <w:marBottom w:val="150"/>
          <w:divBdr>
            <w:top w:val="none" w:sz="0" w:space="0" w:color="auto"/>
            <w:left w:val="none" w:sz="0" w:space="0" w:color="auto"/>
            <w:bottom w:val="none" w:sz="0" w:space="0" w:color="auto"/>
            <w:right w:val="none" w:sz="0" w:space="0" w:color="auto"/>
          </w:divBdr>
          <w:divsChild>
            <w:div w:id="1006053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353513">
      <w:bodyDiv w:val="1"/>
      <w:marLeft w:val="0"/>
      <w:marRight w:val="0"/>
      <w:marTop w:val="0"/>
      <w:marBottom w:val="0"/>
      <w:divBdr>
        <w:top w:val="none" w:sz="0" w:space="0" w:color="auto"/>
        <w:left w:val="none" w:sz="0" w:space="0" w:color="auto"/>
        <w:bottom w:val="none" w:sz="0" w:space="0" w:color="auto"/>
        <w:right w:val="none" w:sz="0" w:space="0" w:color="auto"/>
      </w:divBdr>
    </w:div>
    <w:div w:id="1271625968">
      <w:bodyDiv w:val="1"/>
      <w:marLeft w:val="0"/>
      <w:marRight w:val="0"/>
      <w:marTop w:val="0"/>
      <w:marBottom w:val="0"/>
      <w:divBdr>
        <w:top w:val="none" w:sz="0" w:space="0" w:color="auto"/>
        <w:left w:val="none" w:sz="0" w:space="0" w:color="auto"/>
        <w:bottom w:val="none" w:sz="0" w:space="0" w:color="auto"/>
        <w:right w:val="none" w:sz="0" w:space="0" w:color="auto"/>
      </w:divBdr>
    </w:div>
    <w:div w:id="1282610333">
      <w:bodyDiv w:val="1"/>
      <w:marLeft w:val="0"/>
      <w:marRight w:val="0"/>
      <w:marTop w:val="0"/>
      <w:marBottom w:val="0"/>
      <w:divBdr>
        <w:top w:val="none" w:sz="0" w:space="0" w:color="auto"/>
        <w:left w:val="none" w:sz="0" w:space="0" w:color="auto"/>
        <w:bottom w:val="none" w:sz="0" w:space="0" w:color="auto"/>
        <w:right w:val="none" w:sz="0" w:space="0" w:color="auto"/>
      </w:divBdr>
    </w:div>
    <w:div w:id="1288658390">
      <w:bodyDiv w:val="1"/>
      <w:marLeft w:val="0"/>
      <w:marRight w:val="0"/>
      <w:marTop w:val="0"/>
      <w:marBottom w:val="0"/>
      <w:divBdr>
        <w:top w:val="none" w:sz="0" w:space="0" w:color="auto"/>
        <w:left w:val="none" w:sz="0" w:space="0" w:color="auto"/>
        <w:bottom w:val="none" w:sz="0" w:space="0" w:color="auto"/>
        <w:right w:val="none" w:sz="0" w:space="0" w:color="auto"/>
      </w:divBdr>
    </w:div>
    <w:div w:id="1291476087">
      <w:bodyDiv w:val="1"/>
      <w:marLeft w:val="0"/>
      <w:marRight w:val="0"/>
      <w:marTop w:val="0"/>
      <w:marBottom w:val="0"/>
      <w:divBdr>
        <w:top w:val="none" w:sz="0" w:space="0" w:color="auto"/>
        <w:left w:val="none" w:sz="0" w:space="0" w:color="auto"/>
        <w:bottom w:val="none" w:sz="0" w:space="0" w:color="auto"/>
        <w:right w:val="none" w:sz="0" w:space="0" w:color="auto"/>
      </w:divBdr>
    </w:div>
    <w:div w:id="1302082079">
      <w:bodyDiv w:val="1"/>
      <w:marLeft w:val="0"/>
      <w:marRight w:val="0"/>
      <w:marTop w:val="0"/>
      <w:marBottom w:val="0"/>
      <w:divBdr>
        <w:top w:val="none" w:sz="0" w:space="0" w:color="auto"/>
        <w:left w:val="none" w:sz="0" w:space="0" w:color="auto"/>
        <w:bottom w:val="none" w:sz="0" w:space="0" w:color="auto"/>
        <w:right w:val="none" w:sz="0" w:space="0" w:color="auto"/>
      </w:divBdr>
    </w:div>
    <w:div w:id="1302341655">
      <w:bodyDiv w:val="1"/>
      <w:marLeft w:val="0"/>
      <w:marRight w:val="0"/>
      <w:marTop w:val="0"/>
      <w:marBottom w:val="0"/>
      <w:divBdr>
        <w:top w:val="none" w:sz="0" w:space="0" w:color="auto"/>
        <w:left w:val="none" w:sz="0" w:space="0" w:color="auto"/>
        <w:bottom w:val="none" w:sz="0" w:space="0" w:color="auto"/>
        <w:right w:val="none" w:sz="0" w:space="0" w:color="auto"/>
      </w:divBdr>
    </w:div>
    <w:div w:id="1304653667">
      <w:bodyDiv w:val="1"/>
      <w:marLeft w:val="0"/>
      <w:marRight w:val="0"/>
      <w:marTop w:val="0"/>
      <w:marBottom w:val="0"/>
      <w:divBdr>
        <w:top w:val="none" w:sz="0" w:space="0" w:color="auto"/>
        <w:left w:val="none" w:sz="0" w:space="0" w:color="auto"/>
        <w:bottom w:val="none" w:sz="0" w:space="0" w:color="auto"/>
        <w:right w:val="none" w:sz="0" w:space="0" w:color="auto"/>
      </w:divBdr>
    </w:div>
    <w:div w:id="1312707896">
      <w:bodyDiv w:val="1"/>
      <w:marLeft w:val="0"/>
      <w:marRight w:val="0"/>
      <w:marTop w:val="0"/>
      <w:marBottom w:val="0"/>
      <w:divBdr>
        <w:top w:val="none" w:sz="0" w:space="0" w:color="auto"/>
        <w:left w:val="none" w:sz="0" w:space="0" w:color="auto"/>
        <w:bottom w:val="none" w:sz="0" w:space="0" w:color="auto"/>
        <w:right w:val="none" w:sz="0" w:space="0" w:color="auto"/>
      </w:divBdr>
    </w:div>
    <w:div w:id="1318728985">
      <w:bodyDiv w:val="1"/>
      <w:marLeft w:val="0"/>
      <w:marRight w:val="0"/>
      <w:marTop w:val="0"/>
      <w:marBottom w:val="0"/>
      <w:divBdr>
        <w:top w:val="none" w:sz="0" w:space="0" w:color="auto"/>
        <w:left w:val="none" w:sz="0" w:space="0" w:color="auto"/>
        <w:bottom w:val="none" w:sz="0" w:space="0" w:color="auto"/>
        <w:right w:val="none" w:sz="0" w:space="0" w:color="auto"/>
      </w:divBdr>
    </w:div>
    <w:div w:id="1334185396">
      <w:bodyDiv w:val="1"/>
      <w:marLeft w:val="0"/>
      <w:marRight w:val="0"/>
      <w:marTop w:val="0"/>
      <w:marBottom w:val="0"/>
      <w:divBdr>
        <w:top w:val="none" w:sz="0" w:space="0" w:color="auto"/>
        <w:left w:val="none" w:sz="0" w:space="0" w:color="auto"/>
        <w:bottom w:val="none" w:sz="0" w:space="0" w:color="auto"/>
        <w:right w:val="none" w:sz="0" w:space="0" w:color="auto"/>
      </w:divBdr>
    </w:div>
    <w:div w:id="1335651496">
      <w:bodyDiv w:val="1"/>
      <w:marLeft w:val="0"/>
      <w:marRight w:val="0"/>
      <w:marTop w:val="0"/>
      <w:marBottom w:val="0"/>
      <w:divBdr>
        <w:top w:val="none" w:sz="0" w:space="0" w:color="auto"/>
        <w:left w:val="none" w:sz="0" w:space="0" w:color="auto"/>
        <w:bottom w:val="none" w:sz="0" w:space="0" w:color="auto"/>
        <w:right w:val="none" w:sz="0" w:space="0" w:color="auto"/>
      </w:divBdr>
    </w:div>
    <w:div w:id="1337074231">
      <w:bodyDiv w:val="1"/>
      <w:marLeft w:val="0"/>
      <w:marRight w:val="0"/>
      <w:marTop w:val="0"/>
      <w:marBottom w:val="0"/>
      <w:divBdr>
        <w:top w:val="none" w:sz="0" w:space="0" w:color="auto"/>
        <w:left w:val="none" w:sz="0" w:space="0" w:color="auto"/>
        <w:bottom w:val="none" w:sz="0" w:space="0" w:color="auto"/>
        <w:right w:val="none" w:sz="0" w:space="0" w:color="auto"/>
      </w:divBdr>
    </w:div>
    <w:div w:id="1337152403">
      <w:bodyDiv w:val="1"/>
      <w:marLeft w:val="0"/>
      <w:marRight w:val="0"/>
      <w:marTop w:val="0"/>
      <w:marBottom w:val="0"/>
      <w:divBdr>
        <w:top w:val="none" w:sz="0" w:space="0" w:color="auto"/>
        <w:left w:val="none" w:sz="0" w:space="0" w:color="auto"/>
        <w:bottom w:val="none" w:sz="0" w:space="0" w:color="auto"/>
        <w:right w:val="none" w:sz="0" w:space="0" w:color="auto"/>
      </w:divBdr>
    </w:div>
    <w:div w:id="1339842517">
      <w:bodyDiv w:val="1"/>
      <w:marLeft w:val="0"/>
      <w:marRight w:val="0"/>
      <w:marTop w:val="0"/>
      <w:marBottom w:val="0"/>
      <w:divBdr>
        <w:top w:val="none" w:sz="0" w:space="0" w:color="auto"/>
        <w:left w:val="none" w:sz="0" w:space="0" w:color="auto"/>
        <w:bottom w:val="none" w:sz="0" w:space="0" w:color="auto"/>
        <w:right w:val="none" w:sz="0" w:space="0" w:color="auto"/>
      </w:divBdr>
    </w:div>
    <w:div w:id="1341274404">
      <w:bodyDiv w:val="1"/>
      <w:marLeft w:val="0"/>
      <w:marRight w:val="0"/>
      <w:marTop w:val="0"/>
      <w:marBottom w:val="0"/>
      <w:divBdr>
        <w:top w:val="none" w:sz="0" w:space="0" w:color="auto"/>
        <w:left w:val="none" w:sz="0" w:space="0" w:color="auto"/>
        <w:bottom w:val="none" w:sz="0" w:space="0" w:color="auto"/>
        <w:right w:val="none" w:sz="0" w:space="0" w:color="auto"/>
      </w:divBdr>
    </w:div>
    <w:div w:id="1341853458">
      <w:bodyDiv w:val="1"/>
      <w:marLeft w:val="0"/>
      <w:marRight w:val="0"/>
      <w:marTop w:val="0"/>
      <w:marBottom w:val="0"/>
      <w:divBdr>
        <w:top w:val="none" w:sz="0" w:space="0" w:color="auto"/>
        <w:left w:val="none" w:sz="0" w:space="0" w:color="auto"/>
        <w:bottom w:val="none" w:sz="0" w:space="0" w:color="auto"/>
        <w:right w:val="none" w:sz="0" w:space="0" w:color="auto"/>
      </w:divBdr>
    </w:div>
    <w:div w:id="1342316865">
      <w:bodyDiv w:val="1"/>
      <w:marLeft w:val="0"/>
      <w:marRight w:val="0"/>
      <w:marTop w:val="0"/>
      <w:marBottom w:val="0"/>
      <w:divBdr>
        <w:top w:val="none" w:sz="0" w:space="0" w:color="auto"/>
        <w:left w:val="none" w:sz="0" w:space="0" w:color="auto"/>
        <w:bottom w:val="none" w:sz="0" w:space="0" w:color="auto"/>
        <w:right w:val="none" w:sz="0" w:space="0" w:color="auto"/>
      </w:divBdr>
    </w:div>
    <w:div w:id="1349332984">
      <w:bodyDiv w:val="1"/>
      <w:marLeft w:val="0"/>
      <w:marRight w:val="0"/>
      <w:marTop w:val="0"/>
      <w:marBottom w:val="0"/>
      <w:divBdr>
        <w:top w:val="none" w:sz="0" w:space="0" w:color="auto"/>
        <w:left w:val="none" w:sz="0" w:space="0" w:color="auto"/>
        <w:bottom w:val="none" w:sz="0" w:space="0" w:color="auto"/>
        <w:right w:val="none" w:sz="0" w:space="0" w:color="auto"/>
      </w:divBdr>
    </w:div>
    <w:div w:id="1352100532">
      <w:bodyDiv w:val="1"/>
      <w:marLeft w:val="0"/>
      <w:marRight w:val="0"/>
      <w:marTop w:val="0"/>
      <w:marBottom w:val="0"/>
      <w:divBdr>
        <w:top w:val="none" w:sz="0" w:space="0" w:color="auto"/>
        <w:left w:val="none" w:sz="0" w:space="0" w:color="auto"/>
        <w:bottom w:val="none" w:sz="0" w:space="0" w:color="auto"/>
        <w:right w:val="none" w:sz="0" w:space="0" w:color="auto"/>
      </w:divBdr>
    </w:div>
    <w:div w:id="1352295632">
      <w:bodyDiv w:val="1"/>
      <w:marLeft w:val="0"/>
      <w:marRight w:val="0"/>
      <w:marTop w:val="0"/>
      <w:marBottom w:val="0"/>
      <w:divBdr>
        <w:top w:val="none" w:sz="0" w:space="0" w:color="auto"/>
        <w:left w:val="none" w:sz="0" w:space="0" w:color="auto"/>
        <w:bottom w:val="none" w:sz="0" w:space="0" w:color="auto"/>
        <w:right w:val="none" w:sz="0" w:space="0" w:color="auto"/>
      </w:divBdr>
    </w:div>
    <w:div w:id="1358048527">
      <w:bodyDiv w:val="1"/>
      <w:marLeft w:val="0"/>
      <w:marRight w:val="0"/>
      <w:marTop w:val="0"/>
      <w:marBottom w:val="0"/>
      <w:divBdr>
        <w:top w:val="none" w:sz="0" w:space="0" w:color="auto"/>
        <w:left w:val="none" w:sz="0" w:space="0" w:color="auto"/>
        <w:bottom w:val="none" w:sz="0" w:space="0" w:color="auto"/>
        <w:right w:val="none" w:sz="0" w:space="0" w:color="auto"/>
      </w:divBdr>
    </w:div>
    <w:div w:id="1358313027">
      <w:bodyDiv w:val="1"/>
      <w:marLeft w:val="0"/>
      <w:marRight w:val="0"/>
      <w:marTop w:val="0"/>
      <w:marBottom w:val="0"/>
      <w:divBdr>
        <w:top w:val="none" w:sz="0" w:space="0" w:color="auto"/>
        <w:left w:val="none" w:sz="0" w:space="0" w:color="auto"/>
        <w:bottom w:val="none" w:sz="0" w:space="0" w:color="auto"/>
        <w:right w:val="none" w:sz="0" w:space="0" w:color="auto"/>
      </w:divBdr>
    </w:div>
    <w:div w:id="1358850899">
      <w:bodyDiv w:val="1"/>
      <w:marLeft w:val="0"/>
      <w:marRight w:val="0"/>
      <w:marTop w:val="0"/>
      <w:marBottom w:val="0"/>
      <w:divBdr>
        <w:top w:val="none" w:sz="0" w:space="0" w:color="auto"/>
        <w:left w:val="none" w:sz="0" w:space="0" w:color="auto"/>
        <w:bottom w:val="none" w:sz="0" w:space="0" w:color="auto"/>
        <w:right w:val="none" w:sz="0" w:space="0" w:color="auto"/>
      </w:divBdr>
    </w:div>
    <w:div w:id="1368917842">
      <w:bodyDiv w:val="1"/>
      <w:marLeft w:val="0"/>
      <w:marRight w:val="0"/>
      <w:marTop w:val="0"/>
      <w:marBottom w:val="0"/>
      <w:divBdr>
        <w:top w:val="none" w:sz="0" w:space="0" w:color="auto"/>
        <w:left w:val="none" w:sz="0" w:space="0" w:color="auto"/>
        <w:bottom w:val="none" w:sz="0" w:space="0" w:color="auto"/>
        <w:right w:val="none" w:sz="0" w:space="0" w:color="auto"/>
      </w:divBdr>
    </w:div>
    <w:div w:id="1372338365">
      <w:bodyDiv w:val="1"/>
      <w:marLeft w:val="0"/>
      <w:marRight w:val="0"/>
      <w:marTop w:val="0"/>
      <w:marBottom w:val="0"/>
      <w:divBdr>
        <w:top w:val="none" w:sz="0" w:space="0" w:color="auto"/>
        <w:left w:val="none" w:sz="0" w:space="0" w:color="auto"/>
        <w:bottom w:val="none" w:sz="0" w:space="0" w:color="auto"/>
        <w:right w:val="none" w:sz="0" w:space="0" w:color="auto"/>
      </w:divBdr>
    </w:div>
    <w:div w:id="1377700541">
      <w:bodyDiv w:val="1"/>
      <w:marLeft w:val="0"/>
      <w:marRight w:val="0"/>
      <w:marTop w:val="0"/>
      <w:marBottom w:val="0"/>
      <w:divBdr>
        <w:top w:val="none" w:sz="0" w:space="0" w:color="auto"/>
        <w:left w:val="none" w:sz="0" w:space="0" w:color="auto"/>
        <w:bottom w:val="none" w:sz="0" w:space="0" w:color="auto"/>
        <w:right w:val="none" w:sz="0" w:space="0" w:color="auto"/>
      </w:divBdr>
    </w:div>
    <w:div w:id="1379626322">
      <w:bodyDiv w:val="1"/>
      <w:marLeft w:val="0"/>
      <w:marRight w:val="0"/>
      <w:marTop w:val="0"/>
      <w:marBottom w:val="0"/>
      <w:divBdr>
        <w:top w:val="none" w:sz="0" w:space="0" w:color="auto"/>
        <w:left w:val="none" w:sz="0" w:space="0" w:color="auto"/>
        <w:bottom w:val="none" w:sz="0" w:space="0" w:color="auto"/>
        <w:right w:val="none" w:sz="0" w:space="0" w:color="auto"/>
      </w:divBdr>
    </w:div>
    <w:div w:id="1379626868">
      <w:bodyDiv w:val="1"/>
      <w:marLeft w:val="0"/>
      <w:marRight w:val="0"/>
      <w:marTop w:val="0"/>
      <w:marBottom w:val="0"/>
      <w:divBdr>
        <w:top w:val="none" w:sz="0" w:space="0" w:color="auto"/>
        <w:left w:val="none" w:sz="0" w:space="0" w:color="auto"/>
        <w:bottom w:val="none" w:sz="0" w:space="0" w:color="auto"/>
        <w:right w:val="none" w:sz="0" w:space="0" w:color="auto"/>
      </w:divBdr>
    </w:div>
    <w:div w:id="1387609704">
      <w:bodyDiv w:val="1"/>
      <w:marLeft w:val="0"/>
      <w:marRight w:val="0"/>
      <w:marTop w:val="0"/>
      <w:marBottom w:val="0"/>
      <w:divBdr>
        <w:top w:val="none" w:sz="0" w:space="0" w:color="auto"/>
        <w:left w:val="none" w:sz="0" w:space="0" w:color="auto"/>
        <w:bottom w:val="none" w:sz="0" w:space="0" w:color="auto"/>
        <w:right w:val="none" w:sz="0" w:space="0" w:color="auto"/>
      </w:divBdr>
    </w:div>
    <w:div w:id="1393499702">
      <w:bodyDiv w:val="1"/>
      <w:marLeft w:val="0"/>
      <w:marRight w:val="0"/>
      <w:marTop w:val="0"/>
      <w:marBottom w:val="0"/>
      <w:divBdr>
        <w:top w:val="none" w:sz="0" w:space="0" w:color="auto"/>
        <w:left w:val="none" w:sz="0" w:space="0" w:color="auto"/>
        <w:bottom w:val="none" w:sz="0" w:space="0" w:color="auto"/>
        <w:right w:val="none" w:sz="0" w:space="0" w:color="auto"/>
      </w:divBdr>
    </w:div>
    <w:div w:id="1393578806">
      <w:bodyDiv w:val="1"/>
      <w:marLeft w:val="0"/>
      <w:marRight w:val="0"/>
      <w:marTop w:val="0"/>
      <w:marBottom w:val="0"/>
      <w:divBdr>
        <w:top w:val="none" w:sz="0" w:space="0" w:color="auto"/>
        <w:left w:val="none" w:sz="0" w:space="0" w:color="auto"/>
        <w:bottom w:val="none" w:sz="0" w:space="0" w:color="auto"/>
        <w:right w:val="none" w:sz="0" w:space="0" w:color="auto"/>
      </w:divBdr>
    </w:div>
    <w:div w:id="1399816054">
      <w:bodyDiv w:val="1"/>
      <w:marLeft w:val="0"/>
      <w:marRight w:val="0"/>
      <w:marTop w:val="0"/>
      <w:marBottom w:val="0"/>
      <w:divBdr>
        <w:top w:val="none" w:sz="0" w:space="0" w:color="auto"/>
        <w:left w:val="none" w:sz="0" w:space="0" w:color="auto"/>
        <w:bottom w:val="none" w:sz="0" w:space="0" w:color="auto"/>
        <w:right w:val="none" w:sz="0" w:space="0" w:color="auto"/>
      </w:divBdr>
    </w:div>
    <w:div w:id="1401365292">
      <w:bodyDiv w:val="1"/>
      <w:marLeft w:val="0"/>
      <w:marRight w:val="0"/>
      <w:marTop w:val="0"/>
      <w:marBottom w:val="0"/>
      <w:divBdr>
        <w:top w:val="none" w:sz="0" w:space="0" w:color="auto"/>
        <w:left w:val="none" w:sz="0" w:space="0" w:color="auto"/>
        <w:bottom w:val="none" w:sz="0" w:space="0" w:color="auto"/>
        <w:right w:val="none" w:sz="0" w:space="0" w:color="auto"/>
      </w:divBdr>
    </w:div>
    <w:div w:id="1402025230">
      <w:bodyDiv w:val="1"/>
      <w:marLeft w:val="0"/>
      <w:marRight w:val="0"/>
      <w:marTop w:val="0"/>
      <w:marBottom w:val="0"/>
      <w:divBdr>
        <w:top w:val="none" w:sz="0" w:space="0" w:color="auto"/>
        <w:left w:val="none" w:sz="0" w:space="0" w:color="auto"/>
        <w:bottom w:val="none" w:sz="0" w:space="0" w:color="auto"/>
        <w:right w:val="none" w:sz="0" w:space="0" w:color="auto"/>
      </w:divBdr>
    </w:div>
    <w:div w:id="1403143398">
      <w:bodyDiv w:val="1"/>
      <w:marLeft w:val="0"/>
      <w:marRight w:val="0"/>
      <w:marTop w:val="0"/>
      <w:marBottom w:val="0"/>
      <w:divBdr>
        <w:top w:val="none" w:sz="0" w:space="0" w:color="auto"/>
        <w:left w:val="none" w:sz="0" w:space="0" w:color="auto"/>
        <w:bottom w:val="none" w:sz="0" w:space="0" w:color="auto"/>
        <w:right w:val="none" w:sz="0" w:space="0" w:color="auto"/>
      </w:divBdr>
    </w:div>
    <w:div w:id="1405107014">
      <w:bodyDiv w:val="1"/>
      <w:marLeft w:val="0"/>
      <w:marRight w:val="0"/>
      <w:marTop w:val="0"/>
      <w:marBottom w:val="0"/>
      <w:divBdr>
        <w:top w:val="none" w:sz="0" w:space="0" w:color="auto"/>
        <w:left w:val="none" w:sz="0" w:space="0" w:color="auto"/>
        <w:bottom w:val="none" w:sz="0" w:space="0" w:color="auto"/>
        <w:right w:val="none" w:sz="0" w:space="0" w:color="auto"/>
      </w:divBdr>
    </w:div>
    <w:div w:id="1405490830">
      <w:bodyDiv w:val="1"/>
      <w:marLeft w:val="0"/>
      <w:marRight w:val="0"/>
      <w:marTop w:val="0"/>
      <w:marBottom w:val="0"/>
      <w:divBdr>
        <w:top w:val="none" w:sz="0" w:space="0" w:color="auto"/>
        <w:left w:val="none" w:sz="0" w:space="0" w:color="auto"/>
        <w:bottom w:val="none" w:sz="0" w:space="0" w:color="auto"/>
        <w:right w:val="none" w:sz="0" w:space="0" w:color="auto"/>
      </w:divBdr>
    </w:div>
    <w:div w:id="1408503640">
      <w:bodyDiv w:val="1"/>
      <w:marLeft w:val="0"/>
      <w:marRight w:val="0"/>
      <w:marTop w:val="0"/>
      <w:marBottom w:val="0"/>
      <w:divBdr>
        <w:top w:val="none" w:sz="0" w:space="0" w:color="auto"/>
        <w:left w:val="none" w:sz="0" w:space="0" w:color="auto"/>
        <w:bottom w:val="none" w:sz="0" w:space="0" w:color="auto"/>
        <w:right w:val="none" w:sz="0" w:space="0" w:color="auto"/>
      </w:divBdr>
    </w:div>
    <w:div w:id="1410542571">
      <w:bodyDiv w:val="1"/>
      <w:marLeft w:val="0"/>
      <w:marRight w:val="0"/>
      <w:marTop w:val="0"/>
      <w:marBottom w:val="0"/>
      <w:divBdr>
        <w:top w:val="none" w:sz="0" w:space="0" w:color="auto"/>
        <w:left w:val="none" w:sz="0" w:space="0" w:color="auto"/>
        <w:bottom w:val="none" w:sz="0" w:space="0" w:color="auto"/>
        <w:right w:val="none" w:sz="0" w:space="0" w:color="auto"/>
      </w:divBdr>
    </w:div>
    <w:div w:id="1426807341">
      <w:bodyDiv w:val="1"/>
      <w:marLeft w:val="0"/>
      <w:marRight w:val="0"/>
      <w:marTop w:val="0"/>
      <w:marBottom w:val="0"/>
      <w:divBdr>
        <w:top w:val="none" w:sz="0" w:space="0" w:color="auto"/>
        <w:left w:val="none" w:sz="0" w:space="0" w:color="auto"/>
        <w:bottom w:val="none" w:sz="0" w:space="0" w:color="auto"/>
        <w:right w:val="none" w:sz="0" w:space="0" w:color="auto"/>
      </w:divBdr>
    </w:div>
    <w:div w:id="1431046700">
      <w:bodyDiv w:val="1"/>
      <w:marLeft w:val="0"/>
      <w:marRight w:val="0"/>
      <w:marTop w:val="0"/>
      <w:marBottom w:val="0"/>
      <w:divBdr>
        <w:top w:val="none" w:sz="0" w:space="0" w:color="auto"/>
        <w:left w:val="none" w:sz="0" w:space="0" w:color="auto"/>
        <w:bottom w:val="none" w:sz="0" w:space="0" w:color="auto"/>
        <w:right w:val="none" w:sz="0" w:space="0" w:color="auto"/>
      </w:divBdr>
    </w:div>
    <w:div w:id="1436826969">
      <w:bodyDiv w:val="1"/>
      <w:marLeft w:val="0"/>
      <w:marRight w:val="0"/>
      <w:marTop w:val="0"/>
      <w:marBottom w:val="0"/>
      <w:divBdr>
        <w:top w:val="none" w:sz="0" w:space="0" w:color="auto"/>
        <w:left w:val="none" w:sz="0" w:space="0" w:color="auto"/>
        <w:bottom w:val="none" w:sz="0" w:space="0" w:color="auto"/>
        <w:right w:val="none" w:sz="0" w:space="0" w:color="auto"/>
      </w:divBdr>
    </w:div>
    <w:div w:id="1438519071">
      <w:bodyDiv w:val="1"/>
      <w:marLeft w:val="0"/>
      <w:marRight w:val="0"/>
      <w:marTop w:val="0"/>
      <w:marBottom w:val="0"/>
      <w:divBdr>
        <w:top w:val="none" w:sz="0" w:space="0" w:color="auto"/>
        <w:left w:val="none" w:sz="0" w:space="0" w:color="auto"/>
        <w:bottom w:val="none" w:sz="0" w:space="0" w:color="auto"/>
        <w:right w:val="none" w:sz="0" w:space="0" w:color="auto"/>
      </w:divBdr>
    </w:div>
    <w:div w:id="1440295292">
      <w:bodyDiv w:val="1"/>
      <w:marLeft w:val="0"/>
      <w:marRight w:val="0"/>
      <w:marTop w:val="0"/>
      <w:marBottom w:val="0"/>
      <w:divBdr>
        <w:top w:val="none" w:sz="0" w:space="0" w:color="auto"/>
        <w:left w:val="none" w:sz="0" w:space="0" w:color="auto"/>
        <w:bottom w:val="none" w:sz="0" w:space="0" w:color="auto"/>
        <w:right w:val="none" w:sz="0" w:space="0" w:color="auto"/>
      </w:divBdr>
    </w:div>
    <w:div w:id="1446196801">
      <w:bodyDiv w:val="1"/>
      <w:marLeft w:val="0"/>
      <w:marRight w:val="0"/>
      <w:marTop w:val="0"/>
      <w:marBottom w:val="0"/>
      <w:divBdr>
        <w:top w:val="none" w:sz="0" w:space="0" w:color="auto"/>
        <w:left w:val="none" w:sz="0" w:space="0" w:color="auto"/>
        <w:bottom w:val="none" w:sz="0" w:space="0" w:color="auto"/>
        <w:right w:val="none" w:sz="0" w:space="0" w:color="auto"/>
      </w:divBdr>
    </w:div>
    <w:div w:id="1447626385">
      <w:bodyDiv w:val="1"/>
      <w:marLeft w:val="0"/>
      <w:marRight w:val="0"/>
      <w:marTop w:val="0"/>
      <w:marBottom w:val="0"/>
      <w:divBdr>
        <w:top w:val="none" w:sz="0" w:space="0" w:color="auto"/>
        <w:left w:val="none" w:sz="0" w:space="0" w:color="auto"/>
        <w:bottom w:val="none" w:sz="0" w:space="0" w:color="auto"/>
        <w:right w:val="none" w:sz="0" w:space="0" w:color="auto"/>
      </w:divBdr>
    </w:div>
    <w:div w:id="1450665226">
      <w:bodyDiv w:val="1"/>
      <w:marLeft w:val="0"/>
      <w:marRight w:val="0"/>
      <w:marTop w:val="0"/>
      <w:marBottom w:val="0"/>
      <w:divBdr>
        <w:top w:val="none" w:sz="0" w:space="0" w:color="auto"/>
        <w:left w:val="none" w:sz="0" w:space="0" w:color="auto"/>
        <w:bottom w:val="none" w:sz="0" w:space="0" w:color="auto"/>
        <w:right w:val="none" w:sz="0" w:space="0" w:color="auto"/>
      </w:divBdr>
    </w:div>
    <w:div w:id="1450970442">
      <w:bodyDiv w:val="1"/>
      <w:marLeft w:val="0"/>
      <w:marRight w:val="0"/>
      <w:marTop w:val="0"/>
      <w:marBottom w:val="0"/>
      <w:divBdr>
        <w:top w:val="none" w:sz="0" w:space="0" w:color="auto"/>
        <w:left w:val="none" w:sz="0" w:space="0" w:color="auto"/>
        <w:bottom w:val="none" w:sz="0" w:space="0" w:color="auto"/>
        <w:right w:val="none" w:sz="0" w:space="0" w:color="auto"/>
      </w:divBdr>
    </w:div>
    <w:div w:id="1454786768">
      <w:bodyDiv w:val="1"/>
      <w:marLeft w:val="0"/>
      <w:marRight w:val="0"/>
      <w:marTop w:val="0"/>
      <w:marBottom w:val="0"/>
      <w:divBdr>
        <w:top w:val="none" w:sz="0" w:space="0" w:color="auto"/>
        <w:left w:val="none" w:sz="0" w:space="0" w:color="auto"/>
        <w:bottom w:val="none" w:sz="0" w:space="0" w:color="auto"/>
        <w:right w:val="none" w:sz="0" w:space="0" w:color="auto"/>
      </w:divBdr>
    </w:div>
    <w:div w:id="1458177137">
      <w:bodyDiv w:val="1"/>
      <w:marLeft w:val="0"/>
      <w:marRight w:val="0"/>
      <w:marTop w:val="0"/>
      <w:marBottom w:val="0"/>
      <w:divBdr>
        <w:top w:val="none" w:sz="0" w:space="0" w:color="auto"/>
        <w:left w:val="none" w:sz="0" w:space="0" w:color="auto"/>
        <w:bottom w:val="none" w:sz="0" w:space="0" w:color="auto"/>
        <w:right w:val="none" w:sz="0" w:space="0" w:color="auto"/>
      </w:divBdr>
    </w:div>
    <w:div w:id="1471753183">
      <w:bodyDiv w:val="1"/>
      <w:marLeft w:val="0"/>
      <w:marRight w:val="0"/>
      <w:marTop w:val="0"/>
      <w:marBottom w:val="0"/>
      <w:divBdr>
        <w:top w:val="none" w:sz="0" w:space="0" w:color="auto"/>
        <w:left w:val="none" w:sz="0" w:space="0" w:color="auto"/>
        <w:bottom w:val="none" w:sz="0" w:space="0" w:color="auto"/>
        <w:right w:val="none" w:sz="0" w:space="0" w:color="auto"/>
      </w:divBdr>
    </w:div>
    <w:div w:id="1473055340">
      <w:bodyDiv w:val="1"/>
      <w:marLeft w:val="0"/>
      <w:marRight w:val="0"/>
      <w:marTop w:val="0"/>
      <w:marBottom w:val="0"/>
      <w:divBdr>
        <w:top w:val="none" w:sz="0" w:space="0" w:color="auto"/>
        <w:left w:val="none" w:sz="0" w:space="0" w:color="auto"/>
        <w:bottom w:val="none" w:sz="0" w:space="0" w:color="auto"/>
        <w:right w:val="none" w:sz="0" w:space="0" w:color="auto"/>
      </w:divBdr>
    </w:div>
    <w:div w:id="1476950045">
      <w:bodyDiv w:val="1"/>
      <w:marLeft w:val="0"/>
      <w:marRight w:val="0"/>
      <w:marTop w:val="0"/>
      <w:marBottom w:val="0"/>
      <w:divBdr>
        <w:top w:val="none" w:sz="0" w:space="0" w:color="auto"/>
        <w:left w:val="none" w:sz="0" w:space="0" w:color="auto"/>
        <w:bottom w:val="none" w:sz="0" w:space="0" w:color="auto"/>
        <w:right w:val="none" w:sz="0" w:space="0" w:color="auto"/>
      </w:divBdr>
    </w:div>
    <w:div w:id="1485969976">
      <w:bodyDiv w:val="1"/>
      <w:marLeft w:val="0"/>
      <w:marRight w:val="0"/>
      <w:marTop w:val="0"/>
      <w:marBottom w:val="0"/>
      <w:divBdr>
        <w:top w:val="none" w:sz="0" w:space="0" w:color="auto"/>
        <w:left w:val="none" w:sz="0" w:space="0" w:color="auto"/>
        <w:bottom w:val="none" w:sz="0" w:space="0" w:color="auto"/>
        <w:right w:val="none" w:sz="0" w:space="0" w:color="auto"/>
      </w:divBdr>
    </w:div>
    <w:div w:id="1487160116">
      <w:bodyDiv w:val="1"/>
      <w:marLeft w:val="0"/>
      <w:marRight w:val="0"/>
      <w:marTop w:val="0"/>
      <w:marBottom w:val="0"/>
      <w:divBdr>
        <w:top w:val="none" w:sz="0" w:space="0" w:color="auto"/>
        <w:left w:val="none" w:sz="0" w:space="0" w:color="auto"/>
        <w:bottom w:val="none" w:sz="0" w:space="0" w:color="auto"/>
        <w:right w:val="none" w:sz="0" w:space="0" w:color="auto"/>
      </w:divBdr>
    </w:div>
    <w:div w:id="1493839113">
      <w:bodyDiv w:val="1"/>
      <w:marLeft w:val="0"/>
      <w:marRight w:val="0"/>
      <w:marTop w:val="0"/>
      <w:marBottom w:val="0"/>
      <w:divBdr>
        <w:top w:val="none" w:sz="0" w:space="0" w:color="auto"/>
        <w:left w:val="none" w:sz="0" w:space="0" w:color="auto"/>
        <w:bottom w:val="none" w:sz="0" w:space="0" w:color="auto"/>
        <w:right w:val="none" w:sz="0" w:space="0" w:color="auto"/>
      </w:divBdr>
    </w:div>
    <w:div w:id="1499542701">
      <w:bodyDiv w:val="1"/>
      <w:marLeft w:val="0"/>
      <w:marRight w:val="0"/>
      <w:marTop w:val="0"/>
      <w:marBottom w:val="0"/>
      <w:divBdr>
        <w:top w:val="none" w:sz="0" w:space="0" w:color="auto"/>
        <w:left w:val="none" w:sz="0" w:space="0" w:color="auto"/>
        <w:bottom w:val="none" w:sz="0" w:space="0" w:color="auto"/>
        <w:right w:val="none" w:sz="0" w:space="0" w:color="auto"/>
      </w:divBdr>
    </w:div>
    <w:div w:id="1504200329">
      <w:bodyDiv w:val="1"/>
      <w:marLeft w:val="0"/>
      <w:marRight w:val="0"/>
      <w:marTop w:val="0"/>
      <w:marBottom w:val="0"/>
      <w:divBdr>
        <w:top w:val="none" w:sz="0" w:space="0" w:color="auto"/>
        <w:left w:val="none" w:sz="0" w:space="0" w:color="auto"/>
        <w:bottom w:val="none" w:sz="0" w:space="0" w:color="auto"/>
        <w:right w:val="none" w:sz="0" w:space="0" w:color="auto"/>
      </w:divBdr>
    </w:div>
    <w:div w:id="1513228552">
      <w:bodyDiv w:val="1"/>
      <w:marLeft w:val="0"/>
      <w:marRight w:val="0"/>
      <w:marTop w:val="0"/>
      <w:marBottom w:val="0"/>
      <w:divBdr>
        <w:top w:val="none" w:sz="0" w:space="0" w:color="auto"/>
        <w:left w:val="none" w:sz="0" w:space="0" w:color="auto"/>
        <w:bottom w:val="none" w:sz="0" w:space="0" w:color="auto"/>
        <w:right w:val="none" w:sz="0" w:space="0" w:color="auto"/>
      </w:divBdr>
    </w:div>
    <w:div w:id="1514956484">
      <w:bodyDiv w:val="1"/>
      <w:marLeft w:val="0"/>
      <w:marRight w:val="0"/>
      <w:marTop w:val="0"/>
      <w:marBottom w:val="0"/>
      <w:divBdr>
        <w:top w:val="none" w:sz="0" w:space="0" w:color="auto"/>
        <w:left w:val="none" w:sz="0" w:space="0" w:color="auto"/>
        <w:bottom w:val="none" w:sz="0" w:space="0" w:color="auto"/>
        <w:right w:val="none" w:sz="0" w:space="0" w:color="auto"/>
      </w:divBdr>
    </w:div>
    <w:div w:id="1518428437">
      <w:bodyDiv w:val="1"/>
      <w:marLeft w:val="0"/>
      <w:marRight w:val="0"/>
      <w:marTop w:val="0"/>
      <w:marBottom w:val="0"/>
      <w:divBdr>
        <w:top w:val="none" w:sz="0" w:space="0" w:color="auto"/>
        <w:left w:val="none" w:sz="0" w:space="0" w:color="auto"/>
        <w:bottom w:val="none" w:sz="0" w:space="0" w:color="auto"/>
        <w:right w:val="none" w:sz="0" w:space="0" w:color="auto"/>
      </w:divBdr>
    </w:div>
    <w:div w:id="1519615567">
      <w:bodyDiv w:val="1"/>
      <w:marLeft w:val="0"/>
      <w:marRight w:val="0"/>
      <w:marTop w:val="0"/>
      <w:marBottom w:val="0"/>
      <w:divBdr>
        <w:top w:val="none" w:sz="0" w:space="0" w:color="auto"/>
        <w:left w:val="none" w:sz="0" w:space="0" w:color="auto"/>
        <w:bottom w:val="none" w:sz="0" w:space="0" w:color="auto"/>
        <w:right w:val="none" w:sz="0" w:space="0" w:color="auto"/>
      </w:divBdr>
    </w:div>
    <w:div w:id="1523859976">
      <w:bodyDiv w:val="1"/>
      <w:marLeft w:val="0"/>
      <w:marRight w:val="0"/>
      <w:marTop w:val="0"/>
      <w:marBottom w:val="0"/>
      <w:divBdr>
        <w:top w:val="none" w:sz="0" w:space="0" w:color="auto"/>
        <w:left w:val="none" w:sz="0" w:space="0" w:color="auto"/>
        <w:bottom w:val="none" w:sz="0" w:space="0" w:color="auto"/>
        <w:right w:val="none" w:sz="0" w:space="0" w:color="auto"/>
      </w:divBdr>
    </w:div>
    <w:div w:id="1527251599">
      <w:bodyDiv w:val="1"/>
      <w:marLeft w:val="0"/>
      <w:marRight w:val="0"/>
      <w:marTop w:val="0"/>
      <w:marBottom w:val="0"/>
      <w:divBdr>
        <w:top w:val="none" w:sz="0" w:space="0" w:color="auto"/>
        <w:left w:val="none" w:sz="0" w:space="0" w:color="auto"/>
        <w:bottom w:val="none" w:sz="0" w:space="0" w:color="auto"/>
        <w:right w:val="none" w:sz="0" w:space="0" w:color="auto"/>
      </w:divBdr>
    </w:div>
    <w:div w:id="1529945543">
      <w:bodyDiv w:val="1"/>
      <w:marLeft w:val="0"/>
      <w:marRight w:val="0"/>
      <w:marTop w:val="0"/>
      <w:marBottom w:val="0"/>
      <w:divBdr>
        <w:top w:val="none" w:sz="0" w:space="0" w:color="auto"/>
        <w:left w:val="none" w:sz="0" w:space="0" w:color="auto"/>
        <w:bottom w:val="none" w:sz="0" w:space="0" w:color="auto"/>
        <w:right w:val="none" w:sz="0" w:space="0" w:color="auto"/>
      </w:divBdr>
    </w:div>
    <w:div w:id="1538933119">
      <w:bodyDiv w:val="1"/>
      <w:marLeft w:val="0"/>
      <w:marRight w:val="0"/>
      <w:marTop w:val="0"/>
      <w:marBottom w:val="0"/>
      <w:divBdr>
        <w:top w:val="none" w:sz="0" w:space="0" w:color="auto"/>
        <w:left w:val="none" w:sz="0" w:space="0" w:color="auto"/>
        <w:bottom w:val="none" w:sz="0" w:space="0" w:color="auto"/>
        <w:right w:val="none" w:sz="0" w:space="0" w:color="auto"/>
      </w:divBdr>
    </w:div>
    <w:div w:id="1541553294">
      <w:bodyDiv w:val="1"/>
      <w:marLeft w:val="0"/>
      <w:marRight w:val="0"/>
      <w:marTop w:val="0"/>
      <w:marBottom w:val="0"/>
      <w:divBdr>
        <w:top w:val="none" w:sz="0" w:space="0" w:color="auto"/>
        <w:left w:val="none" w:sz="0" w:space="0" w:color="auto"/>
        <w:bottom w:val="none" w:sz="0" w:space="0" w:color="auto"/>
        <w:right w:val="none" w:sz="0" w:space="0" w:color="auto"/>
      </w:divBdr>
    </w:div>
    <w:div w:id="1542085685">
      <w:bodyDiv w:val="1"/>
      <w:marLeft w:val="0"/>
      <w:marRight w:val="0"/>
      <w:marTop w:val="0"/>
      <w:marBottom w:val="0"/>
      <w:divBdr>
        <w:top w:val="none" w:sz="0" w:space="0" w:color="auto"/>
        <w:left w:val="none" w:sz="0" w:space="0" w:color="auto"/>
        <w:bottom w:val="none" w:sz="0" w:space="0" w:color="auto"/>
        <w:right w:val="none" w:sz="0" w:space="0" w:color="auto"/>
      </w:divBdr>
    </w:div>
    <w:div w:id="1543438700">
      <w:bodyDiv w:val="1"/>
      <w:marLeft w:val="0"/>
      <w:marRight w:val="0"/>
      <w:marTop w:val="0"/>
      <w:marBottom w:val="0"/>
      <w:divBdr>
        <w:top w:val="none" w:sz="0" w:space="0" w:color="auto"/>
        <w:left w:val="none" w:sz="0" w:space="0" w:color="auto"/>
        <w:bottom w:val="none" w:sz="0" w:space="0" w:color="auto"/>
        <w:right w:val="none" w:sz="0" w:space="0" w:color="auto"/>
      </w:divBdr>
    </w:div>
    <w:div w:id="1545362670">
      <w:bodyDiv w:val="1"/>
      <w:marLeft w:val="0"/>
      <w:marRight w:val="0"/>
      <w:marTop w:val="0"/>
      <w:marBottom w:val="0"/>
      <w:divBdr>
        <w:top w:val="none" w:sz="0" w:space="0" w:color="auto"/>
        <w:left w:val="none" w:sz="0" w:space="0" w:color="auto"/>
        <w:bottom w:val="none" w:sz="0" w:space="0" w:color="auto"/>
        <w:right w:val="none" w:sz="0" w:space="0" w:color="auto"/>
      </w:divBdr>
    </w:div>
    <w:div w:id="1546940797">
      <w:bodyDiv w:val="1"/>
      <w:marLeft w:val="0"/>
      <w:marRight w:val="0"/>
      <w:marTop w:val="0"/>
      <w:marBottom w:val="0"/>
      <w:divBdr>
        <w:top w:val="none" w:sz="0" w:space="0" w:color="auto"/>
        <w:left w:val="none" w:sz="0" w:space="0" w:color="auto"/>
        <w:bottom w:val="none" w:sz="0" w:space="0" w:color="auto"/>
        <w:right w:val="none" w:sz="0" w:space="0" w:color="auto"/>
      </w:divBdr>
    </w:div>
    <w:div w:id="1547838681">
      <w:bodyDiv w:val="1"/>
      <w:marLeft w:val="0"/>
      <w:marRight w:val="0"/>
      <w:marTop w:val="0"/>
      <w:marBottom w:val="0"/>
      <w:divBdr>
        <w:top w:val="none" w:sz="0" w:space="0" w:color="auto"/>
        <w:left w:val="none" w:sz="0" w:space="0" w:color="auto"/>
        <w:bottom w:val="none" w:sz="0" w:space="0" w:color="auto"/>
        <w:right w:val="none" w:sz="0" w:space="0" w:color="auto"/>
      </w:divBdr>
    </w:div>
    <w:div w:id="1548956581">
      <w:bodyDiv w:val="1"/>
      <w:marLeft w:val="0"/>
      <w:marRight w:val="0"/>
      <w:marTop w:val="0"/>
      <w:marBottom w:val="0"/>
      <w:divBdr>
        <w:top w:val="none" w:sz="0" w:space="0" w:color="auto"/>
        <w:left w:val="none" w:sz="0" w:space="0" w:color="auto"/>
        <w:bottom w:val="none" w:sz="0" w:space="0" w:color="auto"/>
        <w:right w:val="none" w:sz="0" w:space="0" w:color="auto"/>
      </w:divBdr>
    </w:div>
    <w:div w:id="1550915356">
      <w:bodyDiv w:val="1"/>
      <w:marLeft w:val="0"/>
      <w:marRight w:val="0"/>
      <w:marTop w:val="0"/>
      <w:marBottom w:val="0"/>
      <w:divBdr>
        <w:top w:val="none" w:sz="0" w:space="0" w:color="auto"/>
        <w:left w:val="none" w:sz="0" w:space="0" w:color="auto"/>
        <w:bottom w:val="none" w:sz="0" w:space="0" w:color="auto"/>
        <w:right w:val="none" w:sz="0" w:space="0" w:color="auto"/>
      </w:divBdr>
    </w:div>
    <w:div w:id="1560939252">
      <w:bodyDiv w:val="1"/>
      <w:marLeft w:val="0"/>
      <w:marRight w:val="0"/>
      <w:marTop w:val="0"/>
      <w:marBottom w:val="0"/>
      <w:divBdr>
        <w:top w:val="none" w:sz="0" w:space="0" w:color="auto"/>
        <w:left w:val="none" w:sz="0" w:space="0" w:color="auto"/>
        <w:bottom w:val="none" w:sz="0" w:space="0" w:color="auto"/>
        <w:right w:val="none" w:sz="0" w:space="0" w:color="auto"/>
      </w:divBdr>
    </w:div>
    <w:div w:id="1562523386">
      <w:bodyDiv w:val="1"/>
      <w:marLeft w:val="0"/>
      <w:marRight w:val="0"/>
      <w:marTop w:val="0"/>
      <w:marBottom w:val="0"/>
      <w:divBdr>
        <w:top w:val="none" w:sz="0" w:space="0" w:color="auto"/>
        <w:left w:val="none" w:sz="0" w:space="0" w:color="auto"/>
        <w:bottom w:val="none" w:sz="0" w:space="0" w:color="auto"/>
        <w:right w:val="none" w:sz="0" w:space="0" w:color="auto"/>
      </w:divBdr>
    </w:div>
    <w:div w:id="1565871492">
      <w:bodyDiv w:val="1"/>
      <w:marLeft w:val="0"/>
      <w:marRight w:val="0"/>
      <w:marTop w:val="0"/>
      <w:marBottom w:val="0"/>
      <w:divBdr>
        <w:top w:val="none" w:sz="0" w:space="0" w:color="auto"/>
        <w:left w:val="none" w:sz="0" w:space="0" w:color="auto"/>
        <w:bottom w:val="none" w:sz="0" w:space="0" w:color="auto"/>
        <w:right w:val="none" w:sz="0" w:space="0" w:color="auto"/>
      </w:divBdr>
    </w:div>
    <w:div w:id="1570578527">
      <w:bodyDiv w:val="1"/>
      <w:marLeft w:val="0"/>
      <w:marRight w:val="0"/>
      <w:marTop w:val="0"/>
      <w:marBottom w:val="0"/>
      <w:divBdr>
        <w:top w:val="none" w:sz="0" w:space="0" w:color="auto"/>
        <w:left w:val="none" w:sz="0" w:space="0" w:color="auto"/>
        <w:bottom w:val="none" w:sz="0" w:space="0" w:color="auto"/>
        <w:right w:val="none" w:sz="0" w:space="0" w:color="auto"/>
      </w:divBdr>
    </w:div>
    <w:div w:id="1574122900">
      <w:bodyDiv w:val="1"/>
      <w:marLeft w:val="0"/>
      <w:marRight w:val="0"/>
      <w:marTop w:val="0"/>
      <w:marBottom w:val="0"/>
      <w:divBdr>
        <w:top w:val="none" w:sz="0" w:space="0" w:color="auto"/>
        <w:left w:val="none" w:sz="0" w:space="0" w:color="auto"/>
        <w:bottom w:val="none" w:sz="0" w:space="0" w:color="auto"/>
        <w:right w:val="none" w:sz="0" w:space="0" w:color="auto"/>
      </w:divBdr>
    </w:div>
    <w:div w:id="1577547131">
      <w:bodyDiv w:val="1"/>
      <w:marLeft w:val="0"/>
      <w:marRight w:val="0"/>
      <w:marTop w:val="0"/>
      <w:marBottom w:val="0"/>
      <w:divBdr>
        <w:top w:val="none" w:sz="0" w:space="0" w:color="auto"/>
        <w:left w:val="none" w:sz="0" w:space="0" w:color="auto"/>
        <w:bottom w:val="none" w:sz="0" w:space="0" w:color="auto"/>
        <w:right w:val="none" w:sz="0" w:space="0" w:color="auto"/>
      </w:divBdr>
      <w:divsChild>
        <w:div w:id="276838640">
          <w:marLeft w:val="0"/>
          <w:marRight w:val="0"/>
          <w:marTop w:val="0"/>
          <w:marBottom w:val="0"/>
          <w:divBdr>
            <w:top w:val="none" w:sz="0" w:space="0" w:color="auto"/>
            <w:left w:val="none" w:sz="0" w:space="0" w:color="auto"/>
            <w:bottom w:val="none" w:sz="0" w:space="0" w:color="auto"/>
            <w:right w:val="none" w:sz="0" w:space="0" w:color="auto"/>
          </w:divBdr>
          <w:divsChild>
            <w:div w:id="155535876">
              <w:marLeft w:val="0"/>
              <w:marRight w:val="0"/>
              <w:marTop w:val="0"/>
              <w:marBottom w:val="0"/>
              <w:divBdr>
                <w:top w:val="none" w:sz="0" w:space="0" w:color="auto"/>
                <w:left w:val="none" w:sz="0" w:space="0" w:color="auto"/>
                <w:bottom w:val="none" w:sz="0" w:space="0" w:color="auto"/>
                <w:right w:val="none" w:sz="0" w:space="0" w:color="auto"/>
              </w:divBdr>
            </w:div>
            <w:div w:id="171460754">
              <w:marLeft w:val="0"/>
              <w:marRight w:val="0"/>
              <w:marTop w:val="0"/>
              <w:marBottom w:val="0"/>
              <w:divBdr>
                <w:top w:val="none" w:sz="0" w:space="0" w:color="auto"/>
                <w:left w:val="none" w:sz="0" w:space="0" w:color="auto"/>
                <w:bottom w:val="none" w:sz="0" w:space="0" w:color="auto"/>
                <w:right w:val="none" w:sz="0" w:space="0" w:color="auto"/>
              </w:divBdr>
            </w:div>
            <w:div w:id="266042922">
              <w:marLeft w:val="0"/>
              <w:marRight w:val="0"/>
              <w:marTop w:val="0"/>
              <w:marBottom w:val="0"/>
              <w:divBdr>
                <w:top w:val="none" w:sz="0" w:space="0" w:color="auto"/>
                <w:left w:val="none" w:sz="0" w:space="0" w:color="auto"/>
                <w:bottom w:val="none" w:sz="0" w:space="0" w:color="auto"/>
                <w:right w:val="none" w:sz="0" w:space="0" w:color="auto"/>
              </w:divBdr>
            </w:div>
            <w:div w:id="664938398">
              <w:marLeft w:val="0"/>
              <w:marRight w:val="0"/>
              <w:marTop w:val="0"/>
              <w:marBottom w:val="0"/>
              <w:divBdr>
                <w:top w:val="none" w:sz="0" w:space="0" w:color="auto"/>
                <w:left w:val="none" w:sz="0" w:space="0" w:color="auto"/>
                <w:bottom w:val="none" w:sz="0" w:space="0" w:color="auto"/>
                <w:right w:val="none" w:sz="0" w:space="0" w:color="auto"/>
              </w:divBdr>
            </w:div>
            <w:div w:id="751658947">
              <w:marLeft w:val="0"/>
              <w:marRight w:val="0"/>
              <w:marTop w:val="0"/>
              <w:marBottom w:val="0"/>
              <w:divBdr>
                <w:top w:val="none" w:sz="0" w:space="0" w:color="auto"/>
                <w:left w:val="none" w:sz="0" w:space="0" w:color="auto"/>
                <w:bottom w:val="none" w:sz="0" w:space="0" w:color="auto"/>
                <w:right w:val="none" w:sz="0" w:space="0" w:color="auto"/>
              </w:divBdr>
            </w:div>
            <w:div w:id="1230582437">
              <w:marLeft w:val="0"/>
              <w:marRight w:val="0"/>
              <w:marTop w:val="0"/>
              <w:marBottom w:val="0"/>
              <w:divBdr>
                <w:top w:val="none" w:sz="0" w:space="0" w:color="auto"/>
                <w:left w:val="none" w:sz="0" w:space="0" w:color="auto"/>
                <w:bottom w:val="none" w:sz="0" w:space="0" w:color="auto"/>
                <w:right w:val="none" w:sz="0" w:space="0" w:color="auto"/>
              </w:divBdr>
            </w:div>
            <w:div w:id="1464696054">
              <w:marLeft w:val="0"/>
              <w:marRight w:val="0"/>
              <w:marTop w:val="0"/>
              <w:marBottom w:val="0"/>
              <w:divBdr>
                <w:top w:val="none" w:sz="0" w:space="0" w:color="auto"/>
                <w:left w:val="none" w:sz="0" w:space="0" w:color="auto"/>
                <w:bottom w:val="none" w:sz="0" w:space="0" w:color="auto"/>
                <w:right w:val="none" w:sz="0" w:space="0" w:color="auto"/>
              </w:divBdr>
            </w:div>
            <w:div w:id="1794666681">
              <w:marLeft w:val="0"/>
              <w:marRight w:val="0"/>
              <w:marTop w:val="0"/>
              <w:marBottom w:val="0"/>
              <w:divBdr>
                <w:top w:val="none" w:sz="0" w:space="0" w:color="auto"/>
                <w:left w:val="none" w:sz="0" w:space="0" w:color="auto"/>
                <w:bottom w:val="none" w:sz="0" w:space="0" w:color="auto"/>
                <w:right w:val="none" w:sz="0" w:space="0" w:color="auto"/>
              </w:divBdr>
            </w:div>
            <w:div w:id="181347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59180">
      <w:bodyDiv w:val="1"/>
      <w:marLeft w:val="0"/>
      <w:marRight w:val="0"/>
      <w:marTop w:val="0"/>
      <w:marBottom w:val="0"/>
      <w:divBdr>
        <w:top w:val="none" w:sz="0" w:space="0" w:color="auto"/>
        <w:left w:val="none" w:sz="0" w:space="0" w:color="auto"/>
        <w:bottom w:val="none" w:sz="0" w:space="0" w:color="auto"/>
        <w:right w:val="none" w:sz="0" w:space="0" w:color="auto"/>
      </w:divBdr>
    </w:div>
    <w:div w:id="1582908324">
      <w:bodyDiv w:val="1"/>
      <w:marLeft w:val="0"/>
      <w:marRight w:val="0"/>
      <w:marTop w:val="0"/>
      <w:marBottom w:val="0"/>
      <w:divBdr>
        <w:top w:val="none" w:sz="0" w:space="0" w:color="auto"/>
        <w:left w:val="none" w:sz="0" w:space="0" w:color="auto"/>
        <w:bottom w:val="none" w:sz="0" w:space="0" w:color="auto"/>
        <w:right w:val="none" w:sz="0" w:space="0" w:color="auto"/>
      </w:divBdr>
    </w:div>
    <w:div w:id="1584954934">
      <w:bodyDiv w:val="1"/>
      <w:marLeft w:val="0"/>
      <w:marRight w:val="0"/>
      <w:marTop w:val="0"/>
      <w:marBottom w:val="0"/>
      <w:divBdr>
        <w:top w:val="none" w:sz="0" w:space="0" w:color="auto"/>
        <w:left w:val="none" w:sz="0" w:space="0" w:color="auto"/>
        <w:bottom w:val="none" w:sz="0" w:space="0" w:color="auto"/>
        <w:right w:val="none" w:sz="0" w:space="0" w:color="auto"/>
      </w:divBdr>
    </w:div>
    <w:div w:id="1587230856">
      <w:bodyDiv w:val="1"/>
      <w:marLeft w:val="0"/>
      <w:marRight w:val="0"/>
      <w:marTop w:val="0"/>
      <w:marBottom w:val="0"/>
      <w:divBdr>
        <w:top w:val="none" w:sz="0" w:space="0" w:color="auto"/>
        <w:left w:val="none" w:sz="0" w:space="0" w:color="auto"/>
        <w:bottom w:val="none" w:sz="0" w:space="0" w:color="auto"/>
        <w:right w:val="none" w:sz="0" w:space="0" w:color="auto"/>
      </w:divBdr>
    </w:div>
    <w:div w:id="1592472731">
      <w:bodyDiv w:val="1"/>
      <w:marLeft w:val="0"/>
      <w:marRight w:val="0"/>
      <w:marTop w:val="0"/>
      <w:marBottom w:val="0"/>
      <w:divBdr>
        <w:top w:val="none" w:sz="0" w:space="0" w:color="auto"/>
        <w:left w:val="none" w:sz="0" w:space="0" w:color="auto"/>
        <w:bottom w:val="none" w:sz="0" w:space="0" w:color="auto"/>
        <w:right w:val="none" w:sz="0" w:space="0" w:color="auto"/>
      </w:divBdr>
    </w:div>
    <w:div w:id="1593666341">
      <w:bodyDiv w:val="1"/>
      <w:marLeft w:val="0"/>
      <w:marRight w:val="0"/>
      <w:marTop w:val="0"/>
      <w:marBottom w:val="0"/>
      <w:divBdr>
        <w:top w:val="none" w:sz="0" w:space="0" w:color="auto"/>
        <w:left w:val="none" w:sz="0" w:space="0" w:color="auto"/>
        <w:bottom w:val="none" w:sz="0" w:space="0" w:color="auto"/>
        <w:right w:val="none" w:sz="0" w:space="0" w:color="auto"/>
      </w:divBdr>
    </w:div>
    <w:div w:id="1595015823">
      <w:bodyDiv w:val="1"/>
      <w:marLeft w:val="0"/>
      <w:marRight w:val="0"/>
      <w:marTop w:val="0"/>
      <w:marBottom w:val="0"/>
      <w:divBdr>
        <w:top w:val="none" w:sz="0" w:space="0" w:color="auto"/>
        <w:left w:val="none" w:sz="0" w:space="0" w:color="auto"/>
        <w:bottom w:val="none" w:sz="0" w:space="0" w:color="auto"/>
        <w:right w:val="none" w:sz="0" w:space="0" w:color="auto"/>
      </w:divBdr>
    </w:div>
    <w:div w:id="1599873447">
      <w:bodyDiv w:val="1"/>
      <w:marLeft w:val="0"/>
      <w:marRight w:val="0"/>
      <w:marTop w:val="0"/>
      <w:marBottom w:val="0"/>
      <w:divBdr>
        <w:top w:val="none" w:sz="0" w:space="0" w:color="auto"/>
        <w:left w:val="none" w:sz="0" w:space="0" w:color="auto"/>
        <w:bottom w:val="none" w:sz="0" w:space="0" w:color="auto"/>
        <w:right w:val="none" w:sz="0" w:space="0" w:color="auto"/>
      </w:divBdr>
    </w:div>
    <w:div w:id="1607302177">
      <w:bodyDiv w:val="1"/>
      <w:marLeft w:val="0"/>
      <w:marRight w:val="0"/>
      <w:marTop w:val="0"/>
      <w:marBottom w:val="0"/>
      <w:divBdr>
        <w:top w:val="none" w:sz="0" w:space="0" w:color="auto"/>
        <w:left w:val="none" w:sz="0" w:space="0" w:color="auto"/>
        <w:bottom w:val="none" w:sz="0" w:space="0" w:color="auto"/>
        <w:right w:val="none" w:sz="0" w:space="0" w:color="auto"/>
      </w:divBdr>
    </w:div>
    <w:div w:id="1611156787">
      <w:bodyDiv w:val="1"/>
      <w:marLeft w:val="0"/>
      <w:marRight w:val="0"/>
      <w:marTop w:val="0"/>
      <w:marBottom w:val="0"/>
      <w:divBdr>
        <w:top w:val="none" w:sz="0" w:space="0" w:color="auto"/>
        <w:left w:val="none" w:sz="0" w:space="0" w:color="auto"/>
        <w:bottom w:val="none" w:sz="0" w:space="0" w:color="auto"/>
        <w:right w:val="none" w:sz="0" w:space="0" w:color="auto"/>
      </w:divBdr>
    </w:div>
    <w:div w:id="1621033560">
      <w:bodyDiv w:val="1"/>
      <w:marLeft w:val="0"/>
      <w:marRight w:val="0"/>
      <w:marTop w:val="0"/>
      <w:marBottom w:val="0"/>
      <w:divBdr>
        <w:top w:val="none" w:sz="0" w:space="0" w:color="auto"/>
        <w:left w:val="none" w:sz="0" w:space="0" w:color="auto"/>
        <w:bottom w:val="none" w:sz="0" w:space="0" w:color="auto"/>
        <w:right w:val="none" w:sz="0" w:space="0" w:color="auto"/>
      </w:divBdr>
    </w:div>
    <w:div w:id="1623001401">
      <w:bodyDiv w:val="1"/>
      <w:marLeft w:val="0"/>
      <w:marRight w:val="0"/>
      <w:marTop w:val="0"/>
      <w:marBottom w:val="0"/>
      <w:divBdr>
        <w:top w:val="none" w:sz="0" w:space="0" w:color="auto"/>
        <w:left w:val="none" w:sz="0" w:space="0" w:color="auto"/>
        <w:bottom w:val="none" w:sz="0" w:space="0" w:color="auto"/>
        <w:right w:val="none" w:sz="0" w:space="0" w:color="auto"/>
      </w:divBdr>
    </w:div>
    <w:div w:id="1626815347">
      <w:bodyDiv w:val="1"/>
      <w:marLeft w:val="0"/>
      <w:marRight w:val="0"/>
      <w:marTop w:val="0"/>
      <w:marBottom w:val="0"/>
      <w:divBdr>
        <w:top w:val="none" w:sz="0" w:space="0" w:color="auto"/>
        <w:left w:val="none" w:sz="0" w:space="0" w:color="auto"/>
        <w:bottom w:val="none" w:sz="0" w:space="0" w:color="auto"/>
        <w:right w:val="none" w:sz="0" w:space="0" w:color="auto"/>
      </w:divBdr>
    </w:div>
    <w:div w:id="1633899108">
      <w:bodyDiv w:val="1"/>
      <w:marLeft w:val="0"/>
      <w:marRight w:val="0"/>
      <w:marTop w:val="0"/>
      <w:marBottom w:val="0"/>
      <w:divBdr>
        <w:top w:val="none" w:sz="0" w:space="0" w:color="auto"/>
        <w:left w:val="none" w:sz="0" w:space="0" w:color="auto"/>
        <w:bottom w:val="none" w:sz="0" w:space="0" w:color="auto"/>
        <w:right w:val="none" w:sz="0" w:space="0" w:color="auto"/>
      </w:divBdr>
    </w:div>
    <w:div w:id="1637569219">
      <w:bodyDiv w:val="1"/>
      <w:marLeft w:val="0"/>
      <w:marRight w:val="0"/>
      <w:marTop w:val="0"/>
      <w:marBottom w:val="0"/>
      <w:divBdr>
        <w:top w:val="none" w:sz="0" w:space="0" w:color="auto"/>
        <w:left w:val="none" w:sz="0" w:space="0" w:color="auto"/>
        <w:bottom w:val="none" w:sz="0" w:space="0" w:color="auto"/>
        <w:right w:val="none" w:sz="0" w:space="0" w:color="auto"/>
      </w:divBdr>
    </w:div>
    <w:div w:id="1639451788">
      <w:bodyDiv w:val="1"/>
      <w:marLeft w:val="0"/>
      <w:marRight w:val="0"/>
      <w:marTop w:val="0"/>
      <w:marBottom w:val="0"/>
      <w:divBdr>
        <w:top w:val="none" w:sz="0" w:space="0" w:color="auto"/>
        <w:left w:val="none" w:sz="0" w:space="0" w:color="auto"/>
        <w:bottom w:val="none" w:sz="0" w:space="0" w:color="auto"/>
        <w:right w:val="none" w:sz="0" w:space="0" w:color="auto"/>
      </w:divBdr>
    </w:div>
    <w:div w:id="1647779558">
      <w:bodyDiv w:val="1"/>
      <w:marLeft w:val="0"/>
      <w:marRight w:val="0"/>
      <w:marTop w:val="0"/>
      <w:marBottom w:val="0"/>
      <w:divBdr>
        <w:top w:val="none" w:sz="0" w:space="0" w:color="auto"/>
        <w:left w:val="none" w:sz="0" w:space="0" w:color="auto"/>
        <w:bottom w:val="none" w:sz="0" w:space="0" w:color="auto"/>
        <w:right w:val="none" w:sz="0" w:space="0" w:color="auto"/>
      </w:divBdr>
    </w:div>
    <w:div w:id="1652516504">
      <w:bodyDiv w:val="1"/>
      <w:marLeft w:val="0"/>
      <w:marRight w:val="0"/>
      <w:marTop w:val="0"/>
      <w:marBottom w:val="0"/>
      <w:divBdr>
        <w:top w:val="none" w:sz="0" w:space="0" w:color="auto"/>
        <w:left w:val="none" w:sz="0" w:space="0" w:color="auto"/>
        <w:bottom w:val="none" w:sz="0" w:space="0" w:color="auto"/>
        <w:right w:val="none" w:sz="0" w:space="0" w:color="auto"/>
      </w:divBdr>
    </w:div>
    <w:div w:id="1652634448">
      <w:bodyDiv w:val="1"/>
      <w:marLeft w:val="0"/>
      <w:marRight w:val="0"/>
      <w:marTop w:val="0"/>
      <w:marBottom w:val="0"/>
      <w:divBdr>
        <w:top w:val="none" w:sz="0" w:space="0" w:color="auto"/>
        <w:left w:val="none" w:sz="0" w:space="0" w:color="auto"/>
        <w:bottom w:val="none" w:sz="0" w:space="0" w:color="auto"/>
        <w:right w:val="none" w:sz="0" w:space="0" w:color="auto"/>
      </w:divBdr>
    </w:div>
    <w:div w:id="1654797181">
      <w:bodyDiv w:val="1"/>
      <w:marLeft w:val="0"/>
      <w:marRight w:val="0"/>
      <w:marTop w:val="0"/>
      <w:marBottom w:val="0"/>
      <w:divBdr>
        <w:top w:val="none" w:sz="0" w:space="0" w:color="auto"/>
        <w:left w:val="none" w:sz="0" w:space="0" w:color="auto"/>
        <w:bottom w:val="none" w:sz="0" w:space="0" w:color="auto"/>
        <w:right w:val="none" w:sz="0" w:space="0" w:color="auto"/>
      </w:divBdr>
    </w:div>
    <w:div w:id="1659797289">
      <w:bodyDiv w:val="1"/>
      <w:marLeft w:val="0"/>
      <w:marRight w:val="0"/>
      <w:marTop w:val="0"/>
      <w:marBottom w:val="0"/>
      <w:divBdr>
        <w:top w:val="none" w:sz="0" w:space="0" w:color="auto"/>
        <w:left w:val="none" w:sz="0" w:space="0" w:color="auto"/>
        <w:bottom w:val="none" w:sz="0" w:space="0" w:color="auto"/>
        <w:right w:val="none" w:sz="0" w:space="0" w:color="auto"/>
      </w:divBdr>
    </w:div>
    <w:div w:id="1665354829">
      <w:bodyDiv w:val="1"/>
      <w:marLeft w:val="0"/>
      <w:marRight w:val="0"/>
      <w:marTop w:val="0"/>
      <w:marBottom w:val="0"/>
      <w:divBdr>
        <w:top w:val="none" w:sz="0" w:space="0" w:color="auto"/>
        <w:left w:val="none" w:sz="0" w:space="0" w:color="auto"/>
        <w:bottom w:val="none" w:sz="0" w:space="0" w:color="auto"/>
        <w:right w:val="none" w:sz="0" w:space="0" w:color="auto"/>
      </w:divBdr>
    </w:div>
    <w:div w:id="1665664789">
      <w:bodyDiv w:val="1"/>
      <w:marLeft w:val="0"/>
      <w:marRight w:val="0"/>
      <w:marTop w:val="0"/>
      <w:marBottom w:val="0"/>
      <w:divBdr>
        <w:top w:val="none" w:sz="0" w:space="0" w:color="auto"/>
        <w:left w:val="none" w:sz="0" w:space="0" w:color="auto"/>
        <w:bottom w:val="none" w:sz="0" w:space="0" w:color="auto"/>
        <w:right w:val="none" w:sz="0" w:space="0" w:color="auto"/>
      </w:divBdr>
    </w:div>
    <w:div w:id="1668048499">
      <w:bodyDiv w:val="1"/>
      <w:marLeft w:val="0"/>
      <w:marRight w:val="0"/>
      <w:marTop w:val="0"/>
      <w:marBottom w:val="0"/>
      <w:divBdr>
        <w:top w:val="none" w:sz="0" w:space="0" w:color="auto"/>
        <w:left w:val="none" w:sz="0" w:space="0" w:color="auto"/>
        <w:bottom w:val="none" w:sz="0" w:space="0" w:color="auto"/>
        <w:right w:val="none" w:sz="0" w:space="0" w:color="auto"/>
      </w:divBdr>
    </w:div>
    <w:div w:id="1671908668">
      <w:bodyDiv w:val="1"/>
      <w:marLeft w:val="0"/>
      <w:marRight w:val="0"/>
      <w:marTop w:val="0"/>
      <w:marBottom w:val="0"/>
      <w:divBdr>
        <w:top w:val="none" w:sz="0" w:space="0" w:color="auto"/>
        <w:left w:val="none" w:sz="0" w:space="0" w:color="auto"/>
        <w:bottom w:val="none" w:sz="0" w:space="0" w:color="auto"/>
        <w:right w:val="none" w:sz="0" w:space="0" w:color="auto"/>
      </w:divBdr>
    </w:div>
    <w:div w:id="1672218844">
      <w:bodyDiv w:val="1"/>
      <w:marLeft w:val="0"/>
      <w:marRight w:val="0"/>
      <w:marTop w:val="0"/>
      <w:marBottom w:val="0"/>
      <w:divBdr>
        <w:top w:val="none" w:sz="0" w:space="0" w:color="auto"/>
        <w:left w:val="none" w:sz="0" w:space="0" w:color="auto"/>
        <w:bottom w:val="none" w:sz="0" w:space="0" w:color="auto"/>
        <w:right w:val="none" w:sz="0" w:space="0" w:color="auto"/>
      </w:divBdr>
    </w:div>
    <w:div w:id="1675650429">
      <w:bodyDiv w:val="1"/>
      <w:marLeft w:val="0"/>
      <w:marRight w:val="0"/>
      <w:marTop w:val="0"/>
      <w:marBottom w:val="0"/>
      <w:divBdr>
        <w:top w:val="none" w:sz="0" w:space="0" w:color="auto"/>
        <w:left w:val="none" w:sz="0" w:space="0" w:color="auto"/>
        <w:bottom w:val="none" w:sz="0" w:space="0" w:color="auto"/>
        <w:right w:val="none" w:sz="0" w:space="0" w:color="auto"/>
      </w:divBdr>
    </w:div>
    <w:div w:id="1678186951">
      <w:bodyDiv w:val="1"/>
      <w:marLeft w:val="0"/>
      <w:marRight w:val="0"/>
      <w:marTop w:val="0"/>
      <w:marBottom w:val="0"/>
      <w:divBdr>
        <w:top w:val="none" w:sz="0" w:space="0" w:color="auto"/>
        <w:left w:val="none" w:sz="0" w:space="0" w:color="auto"/>
        <w:bottom w:val="none" w:sz="0" w:space="0" w:color="auto"/>
        <w:right w:val="none" w:sz="0" w:space="0" w:color="auto"/>
      </w:divBdr>
    </w:div>
    <w:div w:id="1678649993">
      <w:bodyDiv w:val="1"/>
      <w:marLeft w:val="0"/>
      <w:marRight w:val="0"/>
      <w:marTop w:val="0"/>
      <w:marBottom w:val="0"/>
      <w:divBdr>
        <w:top w:val="none" w:sz="0" w:space="0" w:color="auto"/>
        <w:left w:val="none" w:sz="0" w:space="0" w:color="auto"/>
        <w:bottom w:val="none" w:sz="0" w:space="0" w:color="auto"/>
        <w:right w:val="none" w:sz="0" w:space="0" w:color="auto"/>
      </w:divBdr>
    </w:div>
    <w:div w:id="1689286525">
      <w:bodyDiv w:val="1"/>
      <w:marLeft w:val="0"/>
      <w:marRight w:val="0"/>
      <w:marTop w:val="0"/>
      <w:marBottom w:val="0"/>
      <w:divBdr>
        <w:top w:val="none" w:sz="0" w:space="0" w:color="auto"/>
        <w:left w:val="none" w:sz="0" w:space="0" w:color="auto"/>
        <w:bottom w:val="none" w:sz="0" w:space="0" w:color="auto"/>
        <w:right w:val="none" w:sz="0" w:space="0" w:color="auto"/>
      </w:divBdr>
    </w:div>
    <w:div w:id="1699315053">
      <w:bodyDiv w:val="1"/>
      <w:marLeft w:val="0"/>
      <w:marRight w:val="0"/>
      <w:marTop w:val="0"/>
      <w:marBottom w:val="0"/>
      <w:divBdr>
        <w:top w:val="none" w:sz="0" w:space="0" w:color="auto"/>
        <w:left w:val="none" w:sz="0" w:space="0" w:color="auto"/>
        <w:bottom w:val="none" w:sz="0" w:space="0" w:color="auto"/>
        <w:right w:val="none" w:sz="0" w:space="0" w:color="auto"/>
      </w:divBdr>
    </w:div>
    <w:div w:id="1703168509">
      <w:bodyDiv w:val="1"/>
      <w:marLeft w:val="0"/>
      <w:marRight w:val="0"/>
      <w:marTop w:val="0"/>
      <w:marBottom w:val="0"/>
      <w:divBdr>
        <w:top w:val="none" w:sz="0" w:space="0" w:color="auto"/>
        <w:left w:val="none" w:sz="0" w:space="0" w:color="auto"/>
        <w:bottom w:val="none" w:sz="0" w:space="0" w:color="auto"/>
        <w:right w:val="none" w:sz="0" w:space="0" w:color="auto"/>
      </w:divBdr>
    </w:div>
    <w:div w:id="1704016804">
      <w:bodyDiv w:val="1"/>
      <w:marLeft w:val="0"/>
      <w:marRight w:val="0"/>
      <w:marTop w:val="0"/>
      <w:marBottom w:val="0"/>
      <w:divBdr>
        <w:top w:val="none" w:sz="0" w:space="0" w:color="auto"/>
        <w:left w:val="none" w:sz="0" w:space="0" w:color="auto"/>
        <w:bottom w:val="none" w:sz="0" w:space="0" w:color="auto"/>
        <w:right w:val="none" w:sz="0" w:space="0" w:color="auto"/>
      </w:divBdr>
    </w:div>
    <w:div w:id="1704551612">
      <w:bodyDiv w:val="1"/>
      <w:marLeft w:val="0"/>
      <w:marRight w:val="0"/>
      <w:marTop w:val="0"/>
      <w:marBottom w:val="0"/>
      <w:divBdr>
        <w:top w:val="none" w:sz="0" w:space="0" w:color="auto"/>
        <w:left w:val="none" w:sz="0" w:space="0" w:color="auto"/>
        <w:bottom w:val="none" w:sz="0" w:space="0" w:color="auto"/>
        <w:right w:val="none" w:sz="0" w:space="0" w:color="auto"/>
      </w:divBdr>
    </w:div>
    <w:div w:id="1705210668">
      <w:bodyDiv w:val="1"/>
      <w:marLeft w:val="0"/>
      <w:marRight w:val="0"/>
      <w:marTop w:val="0"/>
      <w:marBottom w:val="0"/>
      <w:divBdr>
        <w:top w:val="none" w:sz="0" w:space="0" w:color="auto"/>
        <w:left w:val="none" w:sz="0" w:space="0" w:color="auto"/>
        <w:bottom w:val="none" w:sz="0" w:space="0" w:color="auto"/>
        <w:right w:val="none" w:sz="0" w:space="0" w:color="auto"/>
      </w:divBdr>
    </w:div>
    <w:div w:id="1705521104">
      <w:bodyDiv w:val="1"/>
      <w:marLeft w:val="0"/>
      <w:marRight w:val="0"/>
      <w:marTop w:val="0"/>
      <w:marBottom w:val="0"/>
      <w:divBdr>
        <w:top w:val="none" w:sz="0" w:space="0" w:color="auto"/>
        <w:left w:val="none" w:sz="0" w:space="0" w:color="auto"/>
        <w:bottom w:val="none" w:sz="0" w:space="0" w:color="auto"/>
        <w:right w:val="none" w:sz="0" w:space="0" w:color="auto"/>
      </w:divBdr>
    </w:div>
    <w:div w:id="1711416690">
      <w:bodyDiv w:val="1"/>
      <w:marLeft w:val="0"/>
      <w:marRight w:val="0"/>
      <w:marTop w:val="0"/>
      <w:marBottom w:val="0"/>
      <w:divBdr>
        <w:top w:val="none" w:sz="0" w:space="0" w:color="auto"/>
        <w:left w:val="none" w:sz="0" w:space="0" w:color="auto"/>
        <w:bottom w:val="none" w:sz="0" w:space="0" w:color="auto"/>
        <w:right w:val="none" w:sz="0" w:space="0" w:color="auto"/>
      </w:divBdr>
    </w:div>
    <w:div w:id="1717464211">
      <w:bodyDiv w:val="1"/>
      <w:marLeft w:val="0"/>
      <w:marRight w:val="0"/>
      <w:marTop w:val="0"/>
      <w:marBottom w:val="0"/>
      <w:divBdr>
        <w:top w:val="none" w:sz="0" w:space="0" w:color="auto"/>
        <w:left w:val="none" w:sz="0" w:space="0" w:color="auto"/>
        <w:bottom w:val="none" w:sz="0" w:space="0" w:color="auto"/>
        <w:right w:val="none" w:sz="0" w:space="0" w:color="auto"/>
      </w:divBdr>
    </w:div>
    <w:div w:id="1718119191">
      <w:bodyDiv w:val="1"/>
      <w:marLeft w:val="0"/>
      <w:marRight w:val="0"/>
      <w:marTop w:val="0"/>
      <w:marBottom w:val="0"/>
      <w:divBdr>
        <w:top w:val="none" w:sz="0" w:space="0" w:color="auto"/>
        <w:left w:val="none" w:sz="0" w:space="0" w:color="auto"/>
        <w:bottom w:val="none" w:sz="0" w:space="0" w:color="auto"/>
        <w:right w:val="none" w:sz="0" w:space="0" w:color="auto"/>
      </w:divBdr>
    </w:div>
    <w:div w:id="1719041751">
      <w:bodyDiv w:val="1"/>
      <w:marLeft w:val="0"/>
      <w:marRight w:val="0"/>
      <w:marTop w:val="0"/>
      <w:marBottom w:val="0"/>
      <w:divBdr>
        <w:top w:val="none" w:sz="0" w:space="0" w:color="auto"/>
        <w:left w:val="none" w:sz="0" w:space="0" w:color="auto"/>
        <w:bottom w:val="none" w:sz="0" w:space="0" w:color="auto"/>
        <w:right w:val="none" w:sz="0" w:space="0" w:color="auto"/>
      </w:divBdr>
      <w:divsChild>
        <w:div w:id="4527641">
          <w:marLeft w:val="0"/>
          <w:marRight w:val="0"/>
          <w:marTop w:val="0"/>
          <w:marBottom w:val="0"/>
          <w:divBdr>
            <w:top w:val="none" w:sz="0" w:space="0" w:color="auto"/>
            <w:left w:val="none" w:sz="0" w:space="0" w:color="auto"/>
            <w:bottom w:val="none" w:sz="0" w:space="0" w:color="auto"/>
            <w:right w:val="none" w:sz="0" w:space="0" w:color="auto"/>
          </w:divBdr>
          <w:divsChild>
            <w:div w:id="713238700">
              <w:marLeft w:val="0"/>
              <w:marRight w:val="750"/>
              <w:marTop w:val="180"/>
              <w:marBottom w:val="120"/>
              <w:divBdr>
                <w:top w:val="none" w:sz="0" w:space="0" w:color="auto"/>
                <w:left w:val="none" w:sz="0" w:space="0" w:color="auto"/>
                <w:bottom w:val="none" w:sz="0" w:space="0" w:color="auto"/>
                <w:right w:val="none" w:sz="0" w:space="0" w:color="auto"/>
              </w:divBdr>
            </w:div>
            <w:div w:id="1922106044">
              <w:marLeft w:val="0"/>
              <w:marRight w:val="750"/>
              <w:marTop w:val="0"/>
              <w:marBottom w:val="120"/>
              <w:divBdr>
                <w:top w:val="none" w:sz="0" w:space="0" w:color="auto"/>
                <w:left w:val="none" w:sz="0" w:space="0" w:color="auto"/>
                <w:bottom w:val="none" w:sz="0" w:space="0" w:color="auto"/>
                <w:right w:val="none" w:sz="0" w:space="0" w:color="auto"/>
              </w:divBdr>
            </w:div>
          </w:divsChild>
        </w:div>
        <w:div w:id="1413547017">
          <w:marLeft w:val="0"/>
          <w:marRight w:val="0"/>
          <w:marTop w:val="0"/>
          <w:marBottom w:val="0"/>
          <w:divBdr>
            <w:top w:val="single" w:sz="6" w:space="0" w:color="FFFFFF"/>
            <w:left w:val="none" w:sz="0" w:space="0" w:color="auto"/>
            <w:bottom w:val="none" w:sz="0" w:space="0" w:color="auto"/>
            <w:right w:val="none" w:sz="0" w:space="0" w:color="auto"/>
          </w:divBdr>
          <w:divsChild>
            <w:div w:id="1340084407">
              <w:marLeft w:val="0"/>
              <w:marRight w:val="0"/>
              <w:marTop w:val="0"/>
              <w:marBottom w:val="0"/>
              <w:divBdr>
                <w:top w:val="none" w:sz="0" w:space="0" w:color="auto"/>
                <w:left w:val="none" w:sz="0" w:space="0" w:color="auto"/>
                <w:bottom w:val="none" w:sz="0" w:space="0" w:color="auto"/>
                <w:right w:val="none" w:sz="0" w:space="0" w:color="auto"/>
              </w:divBdr>
              <w:divsChild>
                <w:div w:id="1434394315">
                  <w:marLeft w:val="0"/>
                  <w:marRight w:val="0"/>
                  <w:marTop w:val="0"/>
                  <w:marBottom w:val="0"/>
                  <w:divBdr>
                    <w:top w:val="none" w:sz="0" w:space="0" w:color="auto"/>
                    <w:left w:val="none" w:sz="0" w:space="0" w:color="auto"/>
                    <w:bottom w:val="none" w:sz="0" w:space="0" w:color="auto"/>
                    <w:right w:val="none" w:sz="0" w:space="0" w:color="auto"/>
                  </w:divBdr>
                  <w:divsChild>
                    <w:div w:id="2079084408">
                      <w:marLeft w:val="0"/>
                      <w:marRight w:val="0"/>
                      <w:marTop w:val="0"/>
                      <w:marBottom w:val="120"/>
                      <w:divBdr>
                        <w:top w:val="none" w:sz="0" w:space="0" w:color="auto"/>
                        <w:left w:val="none" w:sz="0" w:space="0" w:color="auto"/>
                        <w:bottom w:val="none" w:sz="0" w:space="0" w:color="auto"/>
                        <w:right w:val="none" w:sz="0" w:space="0" w:color="auto"/>
                      </w:divBdr>
                      <w:divsChild>
                        <w:div w:id="965892466">
                          <w:marLeft w:val="0"/>
                          <w:marRight w:val="0"/>
                          <w:marTop w:val="0"/>
                          <w:marBottom w:val="0"/>
                          <w:divBdr>
                            <w:top w:val="none" w:sz="0" w:space="0" w:color="auto"/>
                            <w:left w:val="none" w:sz="0" w:space="0" w:color="auto"/>
                            <w:bottom w:val="none" w:sz="0" w:space="0" w:color="auto"/>
                            <w:right w:val="none" w:sz="0" w:space="0" w:color="auto"/>
                          </w:divBdr>
                          <w:divsChild>
                            <w:div w:id="658047248">
                              <w:marLeft w:val="0"/>
                              <w:marRight w:val="0"/>
                              <w:marTop w:val="0"/>
                              <w:marBottom w:val="0"/>
                              <w:divBdr>
                                <w:top w:val="none" w:sz="0" w:space="0" w:color="auto"/>
                                <w:left w:val="none" w:sz="0" w:space="0" w:color="auto"/>
                                <w:bottom w:val="none" w:sz="0" w:space="0" w:color="auto"/>
                                <w:right w:val="none" w:sz="0" w:space="0" w:color="auto"/>
                              </w:divBdr>
                            </w:div>
                            <w:div w:id="970327619">
                              <w:marLeft w:val="0"/>
                              <w:marRight w:val="0"/>
                              <w:marTop w:val="0"/>
                              <w:marBottom w:val="0"/>
                              <w:divBdr>
                                <w:top w:val="none" w:sz="0" w:space="0" w:color="auto"/>
                                <w:left w:val="none" w:sz="0" w:space="0" w:color="auto"/>
                                <w:bottom w:val="none" w:sz="0" w:space="0" w:color="auto"/>
                                <w:right w:val="none" w:sz="0" w:space="0" w:color="auto"/>
                              </w:divBdr>
                            </w:div>
                          </w:divsChild>
                        </w:div>
                        <w:div w:id="997808379">
                          <w:marLeft w:val="0"/>
                          <w:marRight w:val="0"/>
                          <w:marTop w:val="0"/>
                          <w:marBottom w:val="0"/>
                          <w:divBdr>
                            <w:top w:val="none" w:sz="0" w:space="0" w:color="auto"/>
                            <w:left w:val="none" w:sz="0" w:space="0" w:color="auto"/>
                            <w:bottom w:val="none" w:sz="0" w:space="0" w:color="auto"/>
                            <w:right w:val="none" w:sz="0" w:space="0" w:color="auto"/>
                          </w:divBdr>
                          <w:divsChild>
                            <w:div w:id="888419129">
                              <w:marLeft w:val="0"/>
                              <w:marRight w:val="0"/>
                              <w:marTop w:val="0"/>
                              <w:marBottom w:val="0"/>
                              <w:divBdr>
                                <w:top w:val="none" w:sz="0" w:space="0" w:color="auto"/>
                                <w:left w:val="none" w:sz="0" w:space="0" w:color="auto"/>
                                <w:bottom w:val="none" w:sz="0" w:space="0" w:color="auto"/>
                                <w:right w:val="none" w:sz="0" w:space="0" w:color="auto"/>
                              </w:divBdr>
                            </w:div>
                            <w:div w:id="1394156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0740294">
      <w:bodyDiv w:val="1"/>
      <w:marLeft w:val="0"/>
      <w:marRight w:val="0"/>
      <w:marTop w:val="0"/>
      <w:marBottom w:val="0"/>
      <w:divBdr>
        <w:top w:val="none" w:sz="0" w:space="0" w:color="auto"/>
        <w:left w:val="none" w:sz="0" w:space="0" w:color="auto"/>
        <w:bottom w:val="none" w:sz="0" w:space="0" w:color="auto"/>
        <w:right w:val="none" w:sz="0" w:space="0" w:color="auto"/>
      </w:divBdr>
    </w:div>
    <w:div w:id="1722168948">
      <w:bodyDiv w:val="1"/>
      <w:marLeft w:val="0"/>
      <w:marRight w:val="0"/>
      <w:marTop w:val="0"/>
      <w:marBottom w:val="0"/>
      <w:divBdr>
        <w:top w:val="none" w:sz="0" w:space="0" w:color="auto"/>
        <w:left w:val="none" w:sz="0" w:space="0" w:color="auto"/>
        <w:bottom w:val="none" w:sz="0" w:space="0" w:color="auto"/>
        <w:right w:val="none" w:sz="0" w:space="0" w:color="auto"/>
      </w:divBdr>
    </w:div>
    <w:div w:id="1722749665">
      <w:bodyDiv w:val="1"/>
      <w:marLeft w:val="0"/>
      <w:marRight w:val="0"/>
      <w:marTop w:val="0"/>
      <w:marBottom w:val="0"/>
      <w:divBdr>
        <w:top w:val="none" w:sz="0" w:space="0" w:color="auto"/>
        <w:left w:val="none" w:sz="0" w:space="0" w:color="auto"/>
        <w:bottom w:val="none" w:sz="0" w:space="0" w:color="auto"/>
        <w:right w:val="none" w:sz="0" w:space="0" w:color="auto"/>
      </w:divBdr>
    </w:div>
    <w:div w:id="1728918402">
      <w:bodyDiv w:val="1"/>
      <w:marLeft w:val="0"/>
      <w:marRight w:val="0"/>
      <w:marTop w:val="0"/>
      <w:marBottom w:val="0"/>
      <w:divBdr>
        <w:top w:val="none" w:sz="0" w:space="0" w:color="auto"/>
        <w:left w:val="none" w:sz="0" w:space="0" w:color="auto"/>
        <w:bottom w:val="none" w:sz="0" w:space="0" w:color="auto"/>
        <w:right w:val="none" w:sz="0" w:space="0" w:color="auto"/>
      </w:divBdr>
    </w:div>
    <w:div w:id="1730609182">
      <w:bodyDiv w:val="1"/>
      <w:marLeft w:val="0"/>
      <w:marRight w:val="0"/>
      <w:marTop w:val="0"/>
      <w:marBottom w:val="0"/>
      <w:divBdr>
        <w:top w:val="none" w:sz="0" w:space="0" w:color="auto"/>
        <w:left w:val="none" w:sz="0" w:space="0" w:color="auto"/>
        <w:bottom w:val="none" w:sz="0" w:space="0" w:color="auto"/>
        <w:right w:val="none" w:sz="0" w:space="0" w:color="auto"/>
      </w:divBdr>
    </w:div>
    <w:div w:id="1735008717">
      <w:bodyDiv w:val="1"/>
      <w:marLeft w:val="0"/>
      <w:marRight w:val="0"/>
      <w:marTop w:val="0"/>
      <w:marBottom w:val="0"/>
      <w:divBdr>
        <w:top w:val="none" w:sz="0" w:space="0" w:color="auto"/>
        <w:left w:val="none" w:sz="0" w:space="0" w:color="auto"/>
        <w:bottom w:val="none" w:sz="0" w:space="0" w:color="auto"/>
        <w:right w:val="none" w:sz="0" w:space="0" w:color="auto"/>
      </w:divBdr>
    </w:div>
    <w:div w:id="1739087067">
      <w:bodyDiv w:val="1"/>
      <w:marLeft w:val="0"/>
      <w:marRight w:val="0"/>
      <w:marTop w:val="0"/>
      <w:marBottom w:val="0"/>
      <w:divBdr>
        <w:top w:val="none" w:sz="0" w:space="0" w:color="auto"/>
        <w:left w:val="none" w:sz="0" w:space="0" w:color="auto"/>
        <w:bottom w:val="none" w:sz="0" w:space="0" w:color="auto"/>
        <w:right w:val="none" w:sz="0" w:space="0" w:color="auto"/>
      </w:divBdr>
    </w:div>
    <w:div w:id="1741517036">
      <w:bodyDiv w:val="1"/>
      <w:marLeft w:val="0"/>
      <w:marRight w:val="0"/>
      <w:marTop w:val="0"/>
      <w:marBottom w:val="0"/>
      <w:divBdr>
        <w:top w:val="none" w:sz="0" w:space="0" w:color="auto"/>
        <w:left w:val="none" w:sz="0" w:space="0" w:color="auto"/>
        <w:bottom w:val="none" w:sz="0" w:space="0" w:color="auto"/>
        <w:right w:val="none" w:sz="0" w:space="0" w:color="auto"/>
      </w:divBdr>
    </w:div>
    <w:div w:id="1744255741">
      <w:bodyDiv w:val="1"/>
      <w:marLeft w:val="0"/>
      <w:marRight w:val="0"/>
      <w:marTop w:val="0"/>
      <w:marBottom w:val="0"/>
      <w:divBdr>
        <w:top w:val="none" w:sz="0" w:space="0" w:color="auto"/>
        <w:left w:val="none" w:sz="0" w:space="0" w:color="auto"/>
        <w:bottom w:val="none" w:sz="0" w:space="0" w:color="auto"/>
        <w:right w:val="none" w:sz="0" w:space="0" w:color="auto"/>
      </w:divBdr>
    </w:div>
    <w:div w:id="1744258519">
      <w:bodyDiv w:val="1"/>
      <w:marLeft w:val="0"/>
      <w:marRight w:val="0"/>
      <w:marTop w:val="0"/>
      <w:marBottom w:val="0"/>
      <w:divBdr>
        <w:top w:val="none" w:sz="0" w:space="0" w:color="auto"/>
        <w:left w:val="none" w:sz="0" w:space="0" w:color="auto"/>
        <w:bottom w:val="none" w:sz="0" w:space="0" w:color="auto"/>
        <w:right w:val="none" w:sz="0" w:space="0" w:color="auto"/>
      </w:divBdr>
    </w:div>
    <w:div w:id="1744374092">
      <w:bodyDiv w:val="1"/>
      <w:marLeft w:val="0"/>
      <w:marRight w:val="0"/>
      <w:marTop w:val="0"/>
      <w:marBottom w:val="0"/>
      <w:divBdr>
        <w:top w:val="none" w:sz="0" w:space="0" w:color="auto"/>
        <w:left w:val="none" w:sz="0" w:space="0" w:color="auto"/>
        <w:bottom w:val="none" w:sz="0" w:space="0" w:color="auto"/>
        <w:right w:val="none" w:sz="0" w:space="0" w:color="auto"/>
      </w:divBdr>
    </w:div>
    <w:div w:id="1752503925">
      <w:bodyDiv w:val="1"/>
      <w:marLeft w:val="0"/>
      <w:marRight w:val="0"/>
      <w:marTop w:val="0"/>
      <w:marBottom w:val="0"/>
      <w:divBdr>
        <w:top w:val="none" w:sz="0" w:space="0" w:color="auto"/>
        <w:left w:val="none" w:sz="0" w:space="0" w:color="auto"/>
        <w:bottom w:val="none" w:sz="0" w:space="0" w:color="auto"/>
        <w:right w:val="none" w:sz="0" w:space="0" w:color="auto"/>
      </w:divBdr>
    </w:div>
    <w:div w:id="1753963360">
      <w:bodyDiv w:val="1"/>
      <w:marLeft w:val="0"/>
      <w:marRight w:val="0"/>
      <w:marTop w:val="0"/>
      <w:marBottom w:val="0"/>
      <w:divBdr>
        <w:top w:val="none" w:sz="0" w:space="0" w:color="auto"/>
        <w:left w:val="none" w:sz="0" w:space="0" w:color="auto"/>
        <w:bottom w:val="none" w:sz="0" w:space="0" w:color="auto"/>
        <w:right w:val="none" w:sz="0" w:space="0" w:color="auto"/>
      </w:divBdr>
    </w:div>
    <w:div w:id="1759982881">
      <w:bodyDiv w:val="1"/>
      <w:marLeft w:val="0"/>
      <w:marRight w:val="0"/>
      <w:marTop w:val="0"/>
      <w:marBottom w:val="0"/>
      <w:divBdr>
        <w:top w:val="none" w:sz="0" w:space="0" w:color="auto"/>
        <w:left w:val="none" w:sz="0" w:space="0" w:color="auto"/>
        <w:bottom w:val="none" w:sz="0" w:space="0" w:color="auto"/>
        <w:right w:val="none" w:sz="0" w:space="0" w:color="auto"/>
      </w:divBdr>
    </w:div>
    <w:div w:id="1760448733">
      <w:bodyDiv w:val="1"/>
      <w:marLeft w:val="0"/>
      <w:marRight w:val="0"/>
      <w:marTop w:val="0"/>
      <w:marBottom w:val="0"/>
      <w:divBdr>
        <w:top w:val="none" w:sz="0" w:space="0" w:color="auto"/>
        <w:left w:val="none" w:sz="0" w:space="0" w:color="auto"/>
        <w:bottom w:val="none" w:sz="0" w:space="0" w:color="auto"/>
        <w:right w:val="none" w:sz="0" w:space="0" w:color="auto"/>
      </w:divBdr>
    </w:div>
    <w:div w:id="1765299980">
      <w:bodyDiv w:val="1"/>
      <w:marLeft w:val="0"/>
      <w:marRight w:val="0"/>
      <w:marTop w:val="0"/>
      <w:marBottom w:val="0"/>
      <w:divBdr>
        <w:top w:val="none" w:sz="0" w:space="0" w:color="auto"/>
        <w:left w:val="none" w:sz="0" w:space="0" w:color="auto"/>
        <w:bottom w:val="none" w:sz="0" w:space="0" w:color="auto"/>
        <w:right w:val="none" w:sz="0" w:space="0" w:color="auto"/>
      </w:divBdr>
    </w:div>
    <w:div w:id="1775710200">
      <w:bodyDiv w:val="1"/>
      <w:marLeft w:val="0"/>
      <w:marRight w:val="0"/>
      <w:marTop w:val="0"/>
      <w:marBottom w:val="0"/>
      <w:divBdr>
        <w:top w:val="none" w:sz="0" w:space="0" w:color="auto"/>
        <w:left w:val="none" w:sz="0" w:space="0" w:color="auto"/>
        <w:bottom w:val="none" w:sz="0" w:space="0" w:color="auto"/>
        <w:right w:val="none" w:sz="0" w:space="0" w:color="auto"/>
      </w:divBdr>
    </w:div>
    <w:div w:id="1777751433">
      <w:bodyDiv w:val="1"/>
      <w:marLeft w:val="0"/>
      <w:marRight w:val="0"/>
      <w:marTop w:val="0"/>
      <w:marBottom w:val="0"/>
      <w:divBdr>
        <w:top w:val="none" w:sz="0" w:space="0" w:color="auto"/>
        <w:left w:val="none" w:sz="0" w:space="0" w:color="auto"/>
        <w:bottom w:val="none" w:sz="0" w:space="0" w:color="auto"/>
        <w:right w:val="none" w:sz="0" w:space="0" w:color="auto"/>
      </w:divBdr>
    </w:div>
    <w:div w:id="1782919219">
      <w:bodyDiv w:val="1"/>
      <w:marLeft w:val="0"/>
      <w:marRight w:val="0"/>
      <w:marTop w:val="0"/>
      <w:marBottom w:val="0"/>
      <w:divBdr>
        <w:top w:val="none" w:sz="0" w:space="0" w:color="auto"/>
        <w:left w:val="none" w:sz="0" w:space="0" w:color="auto"/>
        <w:bottom w:val="none" w:sz="0" w:space="0" w:color="auto"/>
        <w:right w:val="none" w:sz="0" w:space="0" w:color="auto"/>
      </w:divBdr>
    </w:div>
    <w:div w:id="1785732538">
      <w:bodyDiv w:val="1"/>
      <w:marLeft w:val="0"/>
      <w:marRight w:val="0"/>
      <w:marTop w:val="0"/>
      <w:marBottom w:val="0"/>
      <w:divBdr>
        <w:top w:val="none" w:sz="0" w:space="0" w:color="auto"/>
        <w:left w:val="none" w:sz="0" w:space="0" w:color="auto"/>
        <w:bottom w:val="none" w:sz="0" w:space="0" w:color="auto"/>
        <w:right w:val="none" w:sz="0" w:space="0" w:color="auto"/>
      </w:divBdr>
    </w:div>
    <w:div w:id="1787502265">
      <w:bodyDiv w:val="1"/>
      <w:marLeft w:val="0"/>
      <w:marRight w:val="0"/>
      <w:marTop w:val="0"/>
      <w:marBottom w:val="0"/>
      <w:divBdr>
        <w:top w:val="none" w:sz="0" w:space="0" w:color="auto"/>
        <w:left w:val="none" w:sz="0" w:space="0" w:color="auto"/>
        <w:bottom w:val="none" w:sz="0" w:space="0" w:color="auto"/>
        <w:right w:val="none" w:sz="0" w:space="0" w:color="auto"/>
      </w:divBdr>
    </w:div>
    <w:div w:id="1787655572">
      <w:bodyDiv w:val="1"/>
      <w:marLeft w:val="0"/>
      <w:marRight w:val="0"/>
      <w:marTop w:val="0"/>
      <w:marBottom w:val="0"/>
      <w:divBdr>
        <w:top w:val="none" w:sz="0" w:space="0" w:color="auto"/>
        <w:left w:val="none" w:sz="0" w:space="0" w:color="auto"/>
        <w:bottom w:val="none" w:sz="0" w:space="0" w:color="auto"/>
        <w:right w:val="none" w:sz="0" w:space="0" w:color="auto"/>
      </w:divBdr>
    </w:div>
    <w:div w:id="1794320561">
      <w:bodyDiv w:val="1"/>
      <w:marLeft w:val="0"/>
      <w:marRight w:val="0"/>
      <w:marTop w:val="0"/>
      <w:marBottom w:val="0"/>
      <w:divBdr>
        <w:top w:val="none" w:sz="0" w:space="0" w:color="auto"/>
        <w:left w:val="none" w:sz="0" w:space="0" w:color="auto"/>
        <w:bottom w:val="none" w:sz="0" w:space="0" w:color="auto"/>
        <w:right w:val="none" w:sz="0" w:space="0" w:color="auto"/>
      </w:divBdr>
    </w:div>
    <w:div w:id="1797408984">
      <w:bodyDiv w:val="1"/>
      <w:marLeft w:val="0"/>
      <w:marRight w:val="0"/>
      <w:marTop w:val="0"/>
      <w:marBottom w:val="0"/>
      <w:divBdr>
        <w:top w:val="none" w:sz="0" w:space="0" w:color="auto"/>
        <w:left w:val="none" w:sz="0" w:space="0" w:color="auto"/>
        <w:bottom w:val="none" w:sz="0" w:space="0" w:color="auto"/>
        <w:right w:val="none" w:sz="0" w:space="0" w:color="auto"/>
      </w:divBdr>
    </w:div>
    <w:div w:id="1799180185">
      <w:bodyDiv w:val="1"/>
      <w:marLeft w:val="0"/>
      <w:marRight w:val="0"/>
      <w:marTop w:val="0"/>
      <w:marBottom w:val="0"/>
      <w:divBdr>
        <w:top w:val="none" w:sz="0" w:space="0" w:color="auto"/>
        <w:left w:val="none" w:sz="0" w:space="0" w:color="auto"/>
        <w:bottom w:val="none" w:sz="0" w:space="0" w:color="auto"/>
        <w:right w:val="none" w:sz="0" w:space="0" w:color="auto"/>
      </w:divBdr>
    </w:div>
    <w:div w:id="1809784770">
      <w:bodyDiv w:val="1"/>
      <w:marLeft w:val="0"/>
      <w:marRight w:val="0"/>
      <w:marTop w:val="0"/>
      <w:marBottom w:val="0"/>
      <w:divBdr>
        <w:top w:val="none" w:sz="0" w:space="0" w:color="auto"/>
        <w:left w:val="none" w:sz="0" w:space="0" w:color="auto"/>
        <w:bottom w:val="none" w:sz="0" w:space="0" w:color="auto"/>
        <w:right w:val="none" w:sz="0" w:space="0" w:color="auto"/>
      </w:divBdr>
    </w:div>
    <w:div w:id="1815827418">
      <w:bodyDiv w:val="1"/>
      <w:marLeft w:val="0"/>
      <w:marRight w:val="0"/>
      <w:marTop w:val="0"/>
      <w:marBottom w:val="0"/>
      <w:divBdr>
        <w:top w:val="none" w:sz="0" w:space="0" w:color="auto"/>
        <w:left w:val="none" w:sz="0" w:space="0" w:color="auto"/>
        <w:bottom w:val="none" w:sz="0" w:space="0" w:color="auto"/>
        <w:right w:val="none" w:sz="0" w:space="0" w:color="auto"/>
      </w:divBdr>
    </w:div>
    <w:div w:id="1817455371">
      <w:bodyDiv w:val="1"/>
      <w:marLeft w:val="0"/>
      <w:marRight w:val="0"/>
      <w:marTop w:val="0"/>
      <w:marBottom w:val="0"/>
      <w:divBdr>
        <w:top w:val="none" w:sz="0" w:space="0" w:color="auto"/>
        <w:left w:val="none" w:sz="0" w:space="0" w:color="auto"/>
        <w:bottom w:val="none" w:sz="0" w:space="0" w:color="auto"/>
        <w:right w:val="none" w:sz="0" w:space="0" w:color="auto"/>
      </w:divBdr>
    </w:div>
    <w:div w:id="1823230316">
      <w:bodyDiv w:val="1"/>
      <w:marLeft w:val="0"/>
      <w:marRight w:val="0"/>
      <w:marTop w:val="0"/>
      <w:marBottom w:val="0"/>
      <w:divBdr>
        <w:top w:val="none" w:sz="0" w:space="0" w:color="auto"/>
        <w:left w:val="none" w:sz="0" w:space="0" w:color="auto"/>
        <w:bottom w:val="none" w:sz="0" w:space="0" w:color="auto"/>
        <w:right w:val="none" w:sz="0" w:space="0" w:color="auto"/>
      </w:divBdr>
    </w:div>
    <w:div w:id="1825969908">
      <w:bodyDiv w:val="1"/>
      <w:marLeft w:val="0"/>
      <w:marRight w:val="0"/>
      <w:marTop w:val="0"/>
      <w:marBottom w:val="0"/>
      <w:divBdr>
        <w:top w:val="none" w:sz="0" w:space="0" w:color="auto"/>
        <w:left w:val="none" w:sz="0" w:space="0" w:color="auto"/>
        <w:bottom w:val="none" w:sz="0" w:space="0" w:color="auto"/>
        <w:right w:val="none" w:sz="0" w:space="0" w:color="auto"/>
      </w:divBdr>
    </w:div>
    <w:div w:id="1827164968">
      <w:bodyDiv w:val="1"/>
      <w:marLeft w:val="0"/>
      <w:marRight w:val="0"/>
      <w:marTop w:val="0"/>
      <w:marBottom w:val="0"/>
      <w:divBdr>
        <w:top w:val="none" w:sz="0" w:space="0" w:color="auto"/>
        <w:left w:val="none" w:sz="0" w:space="0" w:color="auto"/>
        <w:bottom w:val="none" w:sz="0" w:space="0" w:color="auto"/>
        <w:right w:val="none" w:sz="0" w:space="0" w:color="auto"/>
      </w:divBdr>
    </w:div>
    <w:div w:id="1829636660">
      <w:bodyDiv w:val="1"/>
      <w:marLeft w:val="0"/>
      <w:marRight w:val="0"/>
      <w:marTop w:val="0"/>
      <w:marBottom w:val="0"/>
      <w:divBdr>
        <w:top w:val="none" w:sz="0" w:space="0" w:color="auto"/>
        <w:left w:val="none" w:sz="0" w:space="0" w:color="auto"/>
        <w:bottom w:val="none" w:sz="0" w:space="0" w:color="auto"/>
        <w:right w:val="none" w:sz="0" w:space="0" w:color="auto"/>
      </w:divBdr>
    </w:div>
    <w:div w:id="1844204160">
      <w:bodyDiv w:val="1"/>
      <w:marLeft w:val="0"/>
      <w:marRight w:val="0"/>
      <w:marTop w:val="0"/>
      <w:marBottom w:val="0"/>
      <w:divBdr>
        <w:top w:val="none" w:sz="0" w:space="0" w:color="auto"/>
        <w:left w:val="none" w:sz="0" w:space="0" w:color="auto"/>
        <w:bottom w:val="none" w:sz="0" w:space="0" w:color="auto"/>
        <w:right w:val="none" w:sz="0" w:space="0" w:color="auto"/>
      </w:divBdr>
    </w:div>
    <w:div w:id="1846943468">
      <w:bodyDiv w:val="1"/>
      <w:marLeft w:val="0"/>
      <w:marRight w:val="0"/>
      <w:marTop w:val="0"/>
      <w:marBottom w:val="0"/>
      <w:divBdr>
        <w:top w:val="none" w:sz="0" w:space="0" w:color="auto"/>
        <w:left w:val="none" w:sz="0" w:space="0" w:color="auto"/>
        <w:bottom w:val="none" w:sz="0" w:space="0" w:color="auto"/>
        <w:right w:val="none" w:sz="0" w:space="0" w:color="auto"/>
      </w:divBdr>
    </w:div>
    <w:div w:id="1863858641">
      <w:bodyDiv w:val="1"/>
      <w:marLeft w:val="0"/>
      <w:marRight w:val="0"/>
      <w:marTop w:val="0"/>
      <w:marBottom w:val="0"/>
      <w:divBdr>
        <w:top w:val="none" w:sz="0" w:space="0" w:color="auto"/>
        <w:left w:val="none" w:sz="0" w:space="0" w:color="auto"/>
        <w:bottom w:val="none" w:sz="0" w:space="0" w:color="auto"/>
        <w:right w:val="none" w:sz="0" w:space="0" w:color="auto"/>
      </w:divBdr>
    </w:div>
    <w:div w:id="1873031617">
      <w:bodyDiv w:val="1"/>
      <w:marLeft w:val="0"/>
      <w:marRight w:val="0"/>
      <w:marTop w:val="0"/>
      <w:marBottom w:val="0"/>
      <w:divBdr>
        <w:top w:val="none" w:sz="0" w:space="0" w:color="auto"/>
        <w:left w:val="none" w:sz="0" w:space="0" w:color="auto"/>
        <w:bottom w:val="none" w:sz="0" w:space="0" w:color="auto"/>
        <w:right w:val="none" w:sz="0" w:space="0" w:color="auto"/>
      </w:divBdr>
    </w:div>
    <w:div w:id="1876769111">
      <w:bodyDiv w:val="1"/>
      <w:marLeft w:val="0"/>
      <w:marRight w:val="0"/>
      <w:marTop w:val="0"/>
      <w:marBottom w:val="0"/>
      <w:divBdr>
        <w:top w:val="none" w:sz="0" w:space="0" w:color="auto"/>
        <w:left w:val="none" w:sz="0" w:space="0" w:color="auto"/>
        <w:bottom w:val="none" w:sz="0" w:space="0" w:color="auto"/>
        <w:right w:val="none" w:sz="0" w:space="0" w:color="auto"/>
      </w:divBdr>
    </w:div>
    <w:div w:id="1877310037">
      <w:bodyDiv w:val="1"/>
      <w:marLeft w:val="0"/>
      <w:marRight w:val="0"/>
      <w:marTop w:val="0"/>
      <w:marBottom w:val="0"/>
      <w:divBdr>
        <w:top w:val="none" w:sz="0" w:space="0" w:color="auto"/>
        <w:left w:val="none" w:sz="0" w:space="0" w:color="auto"/>
        <w:bottom w:val="none" w:sz="0" w:space="0" w:color="auto"/>
        <w:right w:val="none" w:sz="0" w:space="0" w:color="auto"/>
      </w:divBdr>
    </w:div>
    <w:div w:id="1882592596">
      <w:bodyDiv w:val="1"/>
      <w:marLeft w:val="0"/>
      <w:marRight w:val="0"/>
      <w:marTop w:val="0"/>
      <w:marBottom w:val="0"/>
      <w:divBdr>
        <w:top w:val="none" w:sz="0" w:space="0" w:color="auto"/>
        <w:left w:val="none" w:sz="0" w:space="0" w:color="auto"/>
        <w:bottom w:val="none" w:sz="0" w:space="0" w:color="auto"/>
        <w:right w:val="none" w:sz="0" w:space="0" w:color="auto"/>
      </w:divBdr>
    </w:div>
    <w:div w:id="1882862173">
      <w:bodyDiv w:val="1"/>
      <w:marLeft w:val="0"/>
      <w:marRight w:val="0"/>
      <w:marTop w:val="0"/>
      <w:marBottom w:val="0"/>
      <w:divBdr>
        <w:top w:val="none" w:sz="0" w:space="0" w:color="auto"/>
        <w:left w:val="none" w:sz="0" w:space="0" w:color="auto"/>
        <w:bottom w:val="none" w:sz="0" w:space="0" w:color="auto"/>
        <w:right w:val="none" w:sz="0" w:space="0" w:color="auto"/>
      </w:divBdr>
    </w:div>
    <w:div w:id="1884100409">
      <w:bodyDiv w:val="1"/>
      <w:marLeft w:val="0"/>
      <w:marRight w:val="0"/>
      <w:marTop w:val="0"/>
      <w:marBottom w:val="0"/>
      <w:divBdr>
        <w:top w:val="none" w:sz="0" w:space="0" w:color="auto"/>
        <w:left w:val="none" w:sz="0" w:space="0" w:color="auto"/>
        <w:bottom w:val="none" w:sz="0" w:space="0" w:color="auto"/>
        <w:right w:val="none" w:sz="0" w:space="0" w:color="auto"/>
      </w:divBdr>
    </w:div>
    <w:div w:id="1884363666">
      <w:bodyDiv w:val="1"/>
      <w:marLeft w:val="0"/>
      <w:marRight w:val="0"/>
      <w:marTop w:val="0"/>
      <w:marBottom w:val="0"/>
      <w:divBdr>
        <w:top w:val="none" w:sz="0" w:space="0" w:color="auto"/>
        <w:left w:val="none" w:sz="0" w:space="0" w:color="auto"/>
        <w:bottom w:val="none" w:sz="0" w:space="0" w:color="auto"/>
        <w:right w:val="none" w:sz="0" w:space="0" w:color="auto"/>
      </w:divBdr>
    </w:div>
    <w:div w:id="1890994200">
      <w:bodyDiv w:val="1"/>
      <w:marLeft w:val="0"/>
      <w:marRight w:val="0"/>
      <w:marTop w:val="0"/>
      <w:marBottom w:val="0"/>
      <w:divBdr>
        <w:top w:val="none" w:sz="0" w:space="0" w:color="auto"/>
        <w:left w:val="none" w:sz="0" w:space="0" w:color="auto"/>
        <w:bottom w:val="none" w:sz="0" w:space="0" w:color="auto"/>
        <w:right w:val="none" w:sz="0" w:space="0" w:color="auto"/>
      </w:divBdr>
    </w:div>
    <w:div w:id="1893611969">
      <w:bodyDiv w:val="1"/>
      <w:marLeft w:val="0"/>
      <w:marRight w:val="0"/>
      <w:marTop w:val="0"/>
      <w:marBottom w:val="0"/>
      <w:divBdr>
        <w:top w:val="none" w:sz="0" w:space="0" w:color="auto"/>
        <w:left w:val="none" w:sz="0" w:space="0" w:color="auto"/>
        <w:bottom w:val="none" w:sz="0" w:space="0" w:color="auto"/>
        <w:right w:val="none" w:sz="0" w:space="0" w:color="auto"/>
      </w:divBdr>
    </w:div>
    <w:div w:id="1893691155">
      <w:bodyDiv w:val="1"/>
      <w:marLeft w:val="0"/>
      <w:marRight w:val="0"/>
      <w:marTop w:val="0"/>
      <w:marBottom w:val="0"/>
      <w:divBdr>
        <w:top w:val="none" w:sz="0" w:space="0" w:color="auto"/>
        <w:left w:val="none" w:sz="0" w:space="0" w:color="auto"/>
        <w:bottom w:val="none" w:sz="0" w:space="0" w:color="auto"/>
        <w:right w:val="none" w:sz="0" w:space="0" w:color="auto"/>
      </w:divBdr>
    </w:div>
    <w:div w:id="1917324181">
      <w:bodyDiv w:val="1"/>
      <w:marLeft w:val="0"/>
      <w:marRight w:val="0"/>
      <w:marTop w:val="0"/>
      <w:marBottom w:val="0"/>
      <w:divBdr>
        <w:top w:val="none" w:sz="0" w:space="0" w:color="auto"/>
        <w:left w:val="none" w:sz="0" w:space="0" w:color="auto"/>
        <w:bottom w:val="none" w:sz="0" w:space="0" w:color="auto"/>
        <w:right w:val="none" w:sz="0" w:space="0" w:color="auto"/>
      </w:divBdr>
    </w:div>
    <w:div w:id="1920094526">
      <w:bodyDiv w:val="1"/>
      <w:marLeft w:val="0"/>
      <w:marRight w:val="0"/>
      <w:marTop w:val="0"/>
      <w:marBottom w:val="0"/>
      <w:divBdr>
        <w:top w:val="none" w:sz="0" w:space="0" w:color="auto"/>
        <w:left w:val="none" w:sz="0" w:space="0" w:color="auto"/>
        <w:bottom w:val="none" w:sz="0" w:space="0" w:color="auto"/>
        <w:right w:val="none" w:sz="0" w:space="0" w:color="auto"/>
      </w:divBdr>
    </w:div>
    <w:div w:id="1923023543">
      <w:bodyDiv w:val="1"/>
      <w:marLeft w:val="0"/>
      <w:marRight w:val="0"/>
      <w:marTop w:val="0"/>
      <w:marBottom w:val="0"/>
      <w:divBdr>
        <w:top w:val="none" w:sz="0" w:space="0" w:color="auto"/>
        <w:left w:val="none" w:sz="0" w:space="0" w:color="auto"/>
        <w:bottom w:val="none" w:sz="0" w:space="0" w:color="auto"/>
        <w:right w:val="none" w:sz="0" w:space="0" w:color="auto"/>
      </w:divBdr>
    </w:div>
    <w:div w:id="1928999264">
      <w:bodyDiv w:val="1"/>
      <w:marLeft w:val="0"/>
      <w:marRight w:val="0"/>
      <w:marTop w:val="0"/>
      <w:marBottom w:val="0"/>
      <w:divBdr>
        <w:top w:val="none" w:sz="0" w:space="0" w:color="auto"/>
        <w:left w:val="none" w:sz="0" w:space="0" w:color="auto"/>
        <w:bottom w:val="none" w:sz="0" w:space="0" w:color="auto"/>
        <w:right w:val="none" w:sz="0" w:space="0" w:color="auto"/>
      </w:divBdr>
    </w:div>
    <w:div w:id="1935165266">
      <w:bodyDiv w:val="1"/>
      <w:marLeft w:val="0"/>
      <w:marRight w:val="0"/>
      <w:marTop w:val="0"/>
      <w:marBottom w:val="0"/>
      <w:divBdr>
        <w:top w:val="none" w:sz="0" w:space="0" w:color="auto"/>
        <w:left w:val="none" w:sz="0" w:space="0" w:color="auto"/>
        <w:bottom w:val="none" w:sz="0" w:space="0" w:color="auto"/>
        <w:right w:val="none" w:sz="0" w:space="0" w:color="auto"/>
      </w:divBdr>
    </w:div>
    <w:div w:id="1936936221">
      <w:bodyDiv w:val="1"/>
      <w:marLeft w:val="0"/>
      <w:marRight w:val="0"/>
      <w:marTop w:val="0"/>
      <w:marBottom w:val="0"/>
      <w:divBdr>
        <w:top w:val="none" w:sz="0" w:space="0" w:color="auto"/>
        <w:left w:val="none" w:sz="0" w:space="0" w:color="auto"/>
        <w:bottom w:val="none" w:sz="0" w:space="0" w:color="auto"/>
        <w:right w:val="none" w:sz="0" w:space="0" w:color="auto"/>
      </w:divBdr>
    </w:div>
    <w:div w:id="1938639513">
      <w:bodyDiv w:val="1"/>
      <w:marLeft w:val="0"/>
      <w:marRight w:val="0"/>
      <w:marTop w:val="0"/>
      <w:marBottom w:val="0"/>
      <w:divBdr>
        <w:top w:val="none" w:sz="0" w:space="0" w:color="auto"/>
        <w:left w:val="none" w:sz="0" w:space="0" w:color="auto"/>
        <w:bottom w:val="none" w:sz="0" w:space="0" w:color="auto"/>
        <w:right w:val="none" w:sz="0" w:space="0" w:color="auto"/>
      </w:divBdr>
    </w:div>
    <w:div w:id="1939874391">
      <w:bodyDiv w:val="1"/>
      <w:marLeft w:val="0"/>
      <w:marRight w:val="0"/>
      <w:marTop w:val="0"/>
      <w:marBottom w:val="0"/>
      <w:divBdr>
        <w:top w:val="none" w:sz="0" w:space="0" w:color="auto"/>
        <w:left w:val="none" w:sz="0" w:space="0" w:color="auto"/>
        <w:bottom w:val="none" w:sz="0" w:space="0" w:color="auto"/>
        <w:right w:val="none" w:sz="0" w:space="0" w:color="auto"/>
      </w:divBdr>
    </w:div>
    <w:div w:id="1940135763">
      <w:bodyDiv w:val="1"/>
      <w:marLeft w:val="0"/>
      <w:marRight w:val="0"/>
      <w:marTop w:val="0"/>
      <w:marBottom w:val="0"/>
      <w:divBdr>
        <w:top w:val="none" w:sz="0" w:space="0" w:color="auto"/>
        <w:left w:val="none" w:sz="0" w:space="0" w:color="auto"/>
        <w:bottom w:val="none" w:sz="0" w:space="0" w:color="auto"/>
        <w:right w:val="none" w:sz="0" w:space="0" w:color="auto"/>
      </w:divBdr>
    </w:div>
    <w:div w:id="1943491310">
      <w:bodyDiv w:val="1"/>
      <w:marLeft w:val="0"/>
      <w:marRight w:val="0"/>
      <w:marTop w:val="0"/>
      <w:marBottom w:val="0"/>
      <w:divBdr>
        <w:top w:val="none" w:sz="0" w:space="0" w:color="auto"/>
        <w:left w:val="none" w:sz="0" w:space="0" w:color="auto"/>
        <w:bottom w:val="none" w:sz="0" w:space="0" w:color="auto"/>
        <w:right w:val="none" w:sz="0" w:space="0" w:color="auto"/>
      </w:divBdr>
    </w:div>
    <w:div w:id="1945261997">
      <w:bodyDiv w:val="1"/>
      <w:marLeft w:val="0"/>
      <w:marRight w:val="0"/>
      <w:marTop w:val="0"/>
      <w:marBottom w:val="0"/>
      <w:divBdr>
        <w:top w:val="none" w:sz="0" w:space="0" w:color="auto"/>
        <w:left w:val="none" w:sz="0" w:space="0" w:color="auto"/>
        <w:bottom w:val="none" w:sz="0" w:space="0" w:color="auto"/>
        <w:right w:val="none" w:sz="0" w:space="0" w:color="auto"/>
      </w:divBdr>
    </w:div>
    <w:div w:id="1948270032">
      <w:bodyDiv w:val="1"/>
      <w:marLeft w:val="0"/>
      <w:marRight w:val="0"/>
      <w:marTop w:val="0"/>
      <w:marBottom w:val="0"/>
      <w:divBdr>
        <w:top w:val="none" w:sz="0" w:space="0" w:color="auto"/>
        <w:left w:val="none" w:sz="0" w:space="0" w:color="auto"/>
        <w:bottom w:val="none" w:sz="0" w:space="0" w:color="auto"/>
        <w:right w:val="none" w:sz="0" w:space="0" w:color="auto"/>
      </w:divBdr>
    </w:div>
    <w:div w:id="1951163090">
      <w:bodyDiv w:val="1"/>
      <w:marLeft w:val="0"/>
      <w:marRight w:val="0"/>
      <w:marTop w:val="0"/>
      <w:marBottom w:val="0"/>
      <w:divBdr>
        <w:top w:val="none" w:sz="0" w:space="0" w:color="auto"/>
        <w:left w:val="none" w:sz="0" w:space="0" w:color="auto"/>
        <w:bottom w:val="none" w:sz="0" w:space="0" w:color="auto"/>
        <w:right w:val="none" w:sz="0" w:space="0" w:color="auto"/>
      </w:divBdr>
    </w:div>
    <w:div w:id="1951618687">
      <w:bodyDiv w:val="1"/>
      <w:marLeft w:val="0"/>
      <w:marRight w:val="0"/>
      <w:marTop w:val="0"/>
      <w:marBottom w:val="0"/>
      <w:divBdr>
        <w:top w:val="none" w:sz="0" w:space="0" w:color="auto"/>
        <w:left w:val="none" w:sz="0" w:space="0" w:color="auto"/>
        <w:bottom w:val="none" w:sz="0" w:space="0" w:color="auto"/>
        <w:right w:val="none" w:sz="0" w:space="0" w:color="auto"/>
      </w:divBdr>
    </w:div>
    <w:div w:id="1955479008">
      <w:bodyDiv w:val="1"/>
      <w:marLeft w:val="0"/>
      <w:marRight w:val="0"/>
      <w:marTop w:val="0"/>
      <w:marBottom w:val="0"/>
      <w:divBdr>
        <w:top w:val="none" w:sz="0" w:space="0" w:color="auto"/>
        <w:left w:val="none" w:sz="0" w:space="0" w:color="auto"/>
        <w:bottom w:val="none" w:sz="0" w:space="0" w:color="auto"/>
        <w:right w:val="none" w:sz="0" w:space="0" w:color="auto"/>
      </w:divBdr>
    </w:div>
    <w:div w:id="1956448419">
      <w:bodyDiv w:val="1"/>
      <w:marLeft w:val="0"/>
      <w:marRight w:val="0"/>
      <w:marTop w:val="0"/>
      <w:marBottom w:val="0"/>
      <w:divBdr>
        <w:top w:val="none" w:sz="0" w:space="0" w:color="auto"/>
        <w:left w:val="none" w:sz="0" w:space="0" w:color="auto"/>
        <w:bottom w:val="none" w:sz="0" w:space="0" w:color="auto"/>
        <w:right w:val="none" w:sz="0" w:space="0" w:color="auto"/>
      </w:divBdr>
    </w:div>
    <w:div w:id="1958753971">
      <w:bodyDiv w:val="1"/>
      <w:marLeft w:val="0"/>
      <w:marRight w:val="0"/>
      <w:marTop w:val="0"/>
      <w:marBottom w:val="0"/>
      <w:divBdr>
        <w:top w:val="none" w:sz="0" w:space="0" w:color="auto"/>
        <w:left w:val="none" w:sz="0" w:space="0" w:color="auto"/>
        <w:bottom w:val="none" w:sz="0" w:space="0" w:color="auto"/>
        <w:right w:val="none" w:sz="0" w:space="0" w:color="auto"/>
      </w:divBdr>
    </w:div>
    <w:div w:id="1962832854">
      <w:bodyDiv w:val="1"/>
      <w:marLeft w:val="0"/>
      <w:marRight w:val="0"/>
      <w:marTop w:val="0"/>
      <w:marBottom w:val="0"/>
      <w:divBdr>
        <w:top w:val="none" w:sz="0" w:space="0" w:color="auto"/>
        <w:left w:val="none" w:sz="0" w:space="0" w:color="auto"/>
        <w:bottom w:val="none" w:sz="0" w:space="0" w:color="auto"/>
        <w:right w:val="none" w:sz="0" w:space="0" w:color="auto"/>
      </w:divBdr>
    </w:div>
    <w:div w:id="1968198081">
      <w:bodyDiv w:val="1"/>
      <w:marLeft w:val="0"/>
      <w:marRight w:val="0"/>
      <w:marTop w:val="0"/>
      <w:marBottom w:val="0"/>
      <w:divBdr>
        <w:top w:val="none" w:sz="0" w:space="0" w:color="auto"/>
        <w:left w:val="none" w:sz="0" w:space="0" w:color="auto"/>
        <w:bottom w:val="none" w:sz="0" w:space="0" w:color="auto"/>
        <w:right w:val="none" w:sz="0" w:space="0" w:color="auto"/>
      </w:divBdr>
    </w:div>
    <w:div w:id="1968315003">
      <w:bodyDiv w:val="1"/>
      <w:marLeft w:val="0"/>
      <w:marRight w:val="0"/>
      <w:marTop w:val="0"/>
      <w:marBottom w:val="0"/>
      <w:divBdr>
        <w:top w:val="none" w:sz="0" w:space="0" w:color="auto"/>
        <w:left w:val="none" w:sz="0" w:space="0" w:color="auto"/>
        <w:bottom w:val="none" w:sz="0" w:space="0" w:color="auto"/>
        <w:right w:val="none" w:sz="0" w:space="0" w:color="auto"/>
      </w:divBdr>
    </w:div>
    <w:div w:id="1977296046">
      <w:bodyDiv w:val="1"/>
      <w:marLeft w:val="0"/>
      <w:marRight w:val="0"/>
      <w:marTop w:val="0"/>
      <w:marBottom w:val="0"/>
      <w:divBdr>
        <w:top w:val="none" w:sz="0" w:space="0" w:color="auto"/>
        <w:left w:val="none" w:sz="0" w:space="0" w:color="auto"/>
        <w:bottom w:val="none" w:sz="0" w:space="0" w:color="auto"/>
        <w:right w:val="none" w:sz="0" w:space="0" w:color="auto"/>
      </w:divBdr>
    </w:div>
    <w:div w:id="1978223836">
      <w:bodyDiv w:val="1"/>
      <w:marLeft w:val="0"/>
      <w:marRight w:val="0"/>
      <w:marTop w:val="0"/>
      <w:marBottom w:val="0"/>
      <w:divBdr>
        <w:top w:val="none" w:sz="0" w:space="0" w:color="auto"/>
        <w:left w:val="none" w:sz="0" w:space="0" w:color="auto"/>
        <w:bottom w:val="none" w:sz="0" w:space="0" w:color="auto"/>
        <w:right w:val="none" w:sz="0" w:space="0" w:color="auto"/>
      </w:divBdr>
    </w:div>
    <w:div w:id="1978947221">
      <w:bodyDiv w:val="1"/>
      <w:marLeft w:val="0"/>
      <w:marRight w:val="0"/>
      <w:marTop w:val="0"/>
      <w:marBottom w:val="0"/>
      <w:divBdr>
        <w:top w:val="none" w:sz="0" w:space="0" w:color="auto"/>
        <w:left w:val="none" w:sz="0" w:space="0" w:color="auto"/>
        <w:bottom w:val="none" w:sz="0" w:space="0" w:color="auto"/>
        <w:right w:val="none" w:sz="0" w:space="0" w:color="auto"/>
      </w:divBdr>
    </w:div>
    <w:div w:id="1983852820">
      <w:bodyDiv w:val="1"/>
      <w:marLeft w:val="0"/>
      <w:marRight w:val="0"/>
      <w:marTop w:val="0"/>
      <w:marBottom w:val="0"/>
      <w:divBdr>
        <w:top w:val="none" w:sz="0" w:space="0" w:color="auto"/>
        <w:left w:val="none" w:sz="0" w:space="0" w:color="auto"/>
        <w:bottom w:val="none" w:sz="0" w:space="0" w:color="auto"/>
        <w:right w:val="none" w:sz="0" w:space="0" w:color="auto"/>
      </w:divBdr>
    </w:div>
    <w:div w:id="1988393048">
      <w:bodyDiv w:val="1"/>
      <w:marLeft w:val="0"/>
      <w:marRight w:val="0"/>
      <w:marTop w:val="0"/>
      <w:marBottom w:val="0"/>
      <w:divBdr>
        <w:top w:val="none" w:sz="0" w:space="0" w:color="auto"/>
        <w:left w:val="none" w:sz="0" w:space="0" w:color="auto"/>
        <w:bottom w:val="none" w:sz="0" w:space="0" w:color="auto"/>
        <w:right w:val="none" w:sz="0" w:space="0" w:color="auto"/>
      </w:divBdr>
    </w:div>
    <w:div w:id="1990210674">
      <w:bodyDiv w:val="1"/>
      <w:marLeft w:val="0"/>
      <w:marRight w:val="0"/>
      <w:marTop w:val="0"/>
      <w:marBottom w:val="0"/>
      <w:divBdr>
        <w:top w:val="none" w:sz="0" w:space="0" w:color="auto"/>
        <w:left w:val="none" w:sz="0" w:space="0" w:color="auto"/>
        <w:bottom w:val="none" w:sz="0" w:space="0" w:color="auto"/>
        <w:right w:val="none" w:sz="0" w:space="0" w:color="auto"/>
      </w:divBdr>
    </w:div>
    <w:div w:id="1993556394">
      <w:bodyDiv w:val="1"/>
      <w:marLeft w:val="0"/>
      <w:marRight w:val="0"/>
      <w:marTop w:val="0"/>
      <w:marBottom w:val="0"/>
      <w:divBdr>
        <w:top w:val="none" w:sz="0" w:space="0" w:color="auto"/>
        <w:left w:val="none" w:sz="0" w:space="0" w:color="auto"/>
        <w:bottom w:val="none" w:sz="0" w:space="0" w:color="auto"/>
        <w:right w:val="none" w:sz="0" w:space="0" w:color="auto"/>
      </w:divBdr>
    </w:div>
    <w:div w:id="1998536830">
      <w:bodyDiv w:val="1"/>
      <w:marLeft w:val="0"/>
      <w:marRight w:val="0"/>
      <w:marTop w:val="0"/>
      <w:marBottom w:val="0"/>
      <w:divBdr>
        <w:top w:val="none" w:sz="0" w:space="0" w:color="auto"/>
        <w:left w:val="none" w:sz="0" w:space="0" w:color="auto"/>
        <w:bottom w:val="none" w:sz="0" w:space="0" w:color="auto"/>
        <w:right w:val="none" w:sz="0" w:space="0" w:color="auto"/>
      </w:divBdr>
    </w:div>
    <w:div w:id="2000887070">
      <w:bodyDiv w:val="1"/>
      <w:marLeft w:val="0"/>
      <w:marRight w:val="0"/>
      <w:marTop w:val="0"/>
      <w:marBottom w:val="0"/>
      <w:divBdr>
        <w:top w:val="none" w:sz="0" w:space="0" w:color="auto"/>
        <w:left w:val="none" w:sz="0" w:space="0" w:color="auto"/>
        <w:bottom w:val="none" w:sz="0" w:space="0" w:color="auto"/>
        <w:right w:val="none" w:sz="0" w:space="0" w:color="auto"/>
      </w:divBdr>
    </w:div>
    <w:div w:id="2000956561">
      <w:bodyDiv w:val="1"/>
      <w:marLeft w:val="0"/>
      <w:marRight w:val="0"/>
      <w:marTop w:val="0"/>
      <w:marBottom w:val="0"/>
      <w:divBdr>
        <w:top w:val="none" w:sz="0" w:space="0" w:color="auto"/>
        <w:left w:val="none" w:sz="0" w:space="0" w:color="auto"/>
        <w:bottom w:val="none" w:sz="0" w:space="0" w:color="auto"/>
        <w:right w:val="none" w:sz="0" w:space="0" w:color="auto"/>
      </w:divBdr>
    </w:div>
    <w:div w:id="2001346897">
      <w:bodyDiv w:val="1"/>
      <w:marLeft w:val="0"/>
      <w:marRight w:val="0"/>
      <w:marTop w:val="0"/>
      <w:marBottom w:val="0"/>
      <w:divBdr>
        <w:top w:val="none" w:sz="0" w:space="0" w:color="auto"/>
        <w:left w:val="none" w:sz="0" w:space="0" w:color="auto"/>
        <w:bottom w:val="none" w:sz="0" w:space="0" w:color="auto"/>
        <w:right w:val="none" w:sz="0" w:space="0" w:color="auto"/>
      </w:divBdr>
    </w:div>
    <w:div w:id="2001427340">
      <w:bodyDiv w:val="1"/>
      <w:marLeft w:val="0"/>
      <w:marRight w:val="0"/>
      <w:marTop w:val="0"/>
      <w:marBottom w:val="0"/>
      <w:divBdr>
        <w:top w:val="none" w:sz="0" w:space="0" w:color="auto"/>
        <w:left w:val="none" w:sz="0" w:space="0" w:color="auto"/>
        <w:bottom w:val="none" w:sz="0" w:space="0" w:color="auto"/>
        <w:right w:val="none" w:sz="0" w:space="0" w:color="auto"/>
      </w:divBdr>
    </w:div>
    <w:div w:id="2004356641">
      <w:bodyDiv w:val="1"/>
      <w:marLeft w:val="0"/>
      <w:marRight w:val="0"/>
      <w:marTop w:val="0"/>
      <w:marBottom w:val="0"/>
      <w:divBdr>
        <w:top w:val="none" w:sz="0" w:space="0" w:color="auto"/>
        <w:left w:val="none" w:sz="0" w:space="0" w:color="auto"/>
        <w:bottom w:val="none" w:sz="0" w:space="0" w:color="auto"/>
        <w:right w:val="none" w:sz="0" w:space="0" w:color="auto"/>
      </w:divBdr>
    </w:div>
    <w:div w:id="2015762037">
      <w:bodyDiv w:val="1"/>
      <w:marLeft w:val="0"/>
      <w:marRight w:val="0"/>
      <w:marTop w:val="0"/>
      <w:marBottom w:val="0"/>
      <w:divBdr>
        <w:top w:val="none" w:sz="0" w:space="0" w:color="auto"/>
        <w:left w:val="none" w:sz="0" w:space="0" w:color="auto"/>
        <w:bottom w:val="none" w:sz="0" w:space="0" w:color="auto"/>
        <w:right w:val="none" w:sz="0" w:space="0" w:color="auto"/>
      </w:divBdr>
    </w:div>
    <w:div w:id="2022312791">
      <w:bodyDiv w:val="1"/>
      <w:marLeft w:val="0"/>
      <w:marRight w:val="0"/>
      <w:marTop w:val="0"/>
      <w:marBottom w:val="0"/>
      <w:divBdr>
        <w:top w:val="none" w:sz="0" w:space="0" w:color="auto"/>
        <w:left w:val="none" w:sz="0" w:space="0" w:color="auto"/>
        <w:bottom w:val="none" w:sz="0" w:space="0" w:color="auto"/>
        <w:right w:val="none" w:sz="0" w:space="0" w:color="auto"/>
      </w:divBdr>
    </w:div>
    <w:div w:id="2022586201">
      <w:bodyDiv w:val="1"/>
      <w:marLeft w:val="0"/>
      <w:marRight w:val="0"/>
      <w:marTop w:val="0"/>
      <w:marBottom w:val="0"/>
      <w:divBdr>
        <w:top w:val="none" w:sz="0" w:space="0" w:color="auto"/>
        <w:left w:val="none" w:sz="0" w:space="0" w:color="auto"/>
        <w:bottom w:val="none" w:sz="0" w:space="0" w:color="auto"/>
        <w:right w:val="none" w:sz="0" w:space="0" w:color="auto"/>
      </w:divBdr>
    </w:div>
    <w:div w:id="2022929870">
      <w:bodyDiv w:val="1"/>
      <w:marLeft w:val="0"/>
      <w:marRight w:val="0"/>
      <w:marTop w:val="0"/>
      <w:marBottom w:val="0"/>
      <w:divBdr>
        <w:top w:val="none" w:sz="0" w:space="0" w:color="auto"/>
        <w:left w:val="none" w:sz="0" w:space="0" w:color="auto"/>
        <w:bottom w:val="none" w:sz="0" w:space="0" w:color="auto"/>
        <w:right w:val="none" w:sz="0" w:space="0" w:color="auto"/>
      </w:divBdr>
    </w:div>
    <w:div w:id="2034723729">
      <w:bodyDiv w:val="1"/>
      <w:marLeft w:val="0"/>
      <w:marRight w:val="0"/>
      <w:marTop w:val="0"/>
      <w:marBottom w:val="0"/>
      <w:divBdr>
        <w:top w:val="none" w:sz="0" w:space="0" w:color="auto"/>
        <w:left w:val="none" w:sz="0" w:space="0" w:color="auto"/>
        <w:bottom w:val="none" w:sz="0" w:space="0" w:color="auto"/>
        <w:right w:val="none" w:sz="0" w:space="0" w:color="auto"/>
      </w:divBdr>
    </w:div>
    <w:div w:id="2043285106">
      <w:bodyDiv w:val="1"/>
      <w:marLeft w:val="0"/>
      <w:marRight w:val="0"/>
      <w:marTop w:val="0"/>
      <w:marBottom w:val="0"/>
      <w:divBdr>
        <w:top w:val="none" w:sz="0" w:space="0" w:color="auto"/>
        <w:left w:val="none" w:sz="0" w:space="0" w:color="auto"/>
        <w:bottom w:val="none" w:sz="0" w:space="0" w:color="auto"/>
        <w:right w:val="none" w:sz="0" w:space="0" w:color="auto"/>
      </w:divBdr>
    </w:div>
    <w:div w:id="2045324374">
      <w:bodyDiv w:val="1"/>
      <w:marLeft w:val="0"/>
      <w:marRight w:val="0"/>
      <w:marTop w:val="0"/>
      <w:marBottom w:val="0"/>
      <w:divBdr>
        <w:top w:val="none" w:sz="0" w:space="0" w:color="auto"/>
        <w:left w:val="none" w:sz="0" w:space="0" w:color="auto"/>
        <w:bottom w:val="none" w:sz="0" w:space="0" w:color="auto"/>
        <w:right w:val="none" w:sz="0" w:space="0" w:color="auto"/>
      </w:divBdr>
    </w:div>
    <w:div w:id="2045518609">
      <w:bodyDiv w:val="1"/>
      <w:marLeft w:val="0"/>
      <w:marRight w:val="0"/>
      <w:marTop w:val="0"/>
      <w:marBottom w:val="0"/>
      <w:divBdr>
        <w:top w:val="none" w:sz="0" w:space="0" w:color="auto"/>
        <w:left w:val="none" w:sz="0" w:space="0" w:color="auto"/>
        <w:bottom w:val="none" w:sz="0" w:space="0" w:color="auto"/>
        <w:right w:val="none" w:sz="0" w:space="0" w:color="auto"/>
      </w:divBdr>
    </w:div>
    <w:div w:id="2046252596">
      <w:bodyDiv w:val="1"/>
      <w:marLeft w:val="0"/>
      <w:marRight w:val="0"/>
      <w:marTop w:val="0"/>
      <w:marBottom w:val="0"/>
      <w:divBdr>
        <w:top w:val="none" w:sz="0" w:space="0" w:color="auto"/>
        <w:left w:val="none" w:sz="0" w:space="0" w:color="auto"/>
        <w:bottom w:val="none" w:sz="0" w:space="0" w:color="auto"/>
        <w:right w:val="none" w:sz="0" w:space="0" w:color="auto"/>
      </w:divBdr>
    </w:div>
    <w:div w:id="2047439764">
      <w:bodyDiv w:val="1"/>
      <w:marLeft w:val="0"/>
      <w:marRight w:val="0"/>
      <w:marTop w:val="0"/>
      <w:marBottom w:val="0"/>
      <w:divBdr>
        <w:top w:val="none" w:sz="0" w:space="0" w:color="auto"/>
        <w:left w:val="none" w:sz="0" w:space="0" w:color="auto"/>
        <w:bottom w:val="none" w:sz="0" w:space="0" w:color="auto"/>
        <w:right w:val="none" w:sz="0" w:space="0" w:color="auto"/>
      </w:divBdr>
    </w:div>
    <w:div w:id="2049455265">
      <w:bodyDiv w:val="1"/>
      <w:marLeft w:val="0"/>
      <w:marRight w:val="0"/>
      <w:marTop w:val="0"/>
      <w:marBottom w:val="0"/>
      <w:divBdr>
        <w:top w:val="none" w:sz="0" w:space="0" w:color="auto"/>
        <w:left w:val="none" w:sz="0" w:space="0" w:color="auto"/>
        <w:bottom w:val="none" w:sz="0" w:space="0" w:color="auto"/>
        <w:right w:val="none" w:sz="0" w:space="0" w:color="auto"/>
      </w:divBdr>
    </w:div>
    <w:div w:id="2052338692">
      <w:bodyDiv w:val="1"/>
      <w:marLeft w:val="0"/>
      <w:marRight w:val="0"/>
      <w:marTop w:val="0"/>
      <w:marBottom w:val="0"/>
      <w:divBdr>
        <w:top w:val="none" w:sz="0" w:space="0" w:color="auto"/>
        <w:left w:val="none" w:sz="0" w:space="0" w:color="auto"/>
        <w:bottom w:val="none" w:sz="0" w:space="0" w:color="auto"/>
        <w:right w:val="none" w:sz="0" w:space="0" w:color="auto"/>
      </w:divBdr>
    </w:div>
    <w:div w:id="2055346282">
      <w:bodyDiv w:val="1"/>
      <w:marLeft w:val="0"/>
      <w:marRight w:val="0"/>
      <w:marTop w:val="0"/>
      <w:marBottom w:val="0"/>
      <w:divBdr>
        <w:top w:val="none" w:sz="0" w:space="0" w:color="auto"/>
        <w:left w:val="none" w:sz="0" w:space="0" w:color="auto"/>
        <w:bottom w:val="none" w:sz="0" w:space="0" w:color="auto"/>
        <w:right w:val="none" w:sz="0" w:space="0" w:color="auto"/>
      </w:divBdr>
    </w:div>
    <w:div w:id="2058048534">
      <w:bodyDiv w:val="1"/>
      <w:marLeft w:val="0"/>
      <w:marRight w:val="0"/>
      <w:marTop w:val="0"/>
      <w:marBottom w:val="0"/>
      <w:divBdr>
        <w:top w:val="none" w:sz="0" w:space="0" w:color="auto"/>
        <w:left w:val="none" w:sz="0" w:space="0" w:color="auto"/>
        <w:bottom w:val="none" w:sz="0" w:space="0" w:color="auto"/>
        <w:right w:val="none" w:sz="0" w:space="0" w:color="auto"/>
      </w:divBdr>
    </w:div>
    <w:div w:id="2061783799">
      <w:bodyDiv w:val="1"/>
      <w:marLeft w:val="0"/>
      <w:marRight w:val="0"/>
      <w:marTop w:val="0"/>
      <w:marBottom w:val="0"/>
      <w:divBdr>
        <w:top w:val="none" w:sz="0" w:space="0" w:color="auto"/>
        <w:left w:val="none" w:sz="0" w:space="0" w:color="auto"/>
        <w:bottom w:val="none" w:sz="0" w:space="0" w:color="auto"/>
        <w:right w:val="none" w:sz="0" w:space="0" w:color="auto"/>
      </w:divBdr>
    </w:div>
    <w:div w:id="2068793737">
      <w:bodyDiv w:val="1"/>
      <w:marLeft w:val="0"/>
      <w:marRight w:val="0"/>
      <w:marTop w:val="0"/>
      <w:marBottom w:val="0"/>
      <w:divBdr>
        <w:top w:val="none" w:sz="0" w:space="0" w:color="auto"/>
        <w:left w:val="none" w:sz="0" w:space="0" w:color="auto"/>
        <w:bottom w:val="none" w:sz="0" w:space="0" w:color="auto"/>
        <w:right w:val="none" w:sz="0" w:space="0" w:color="auto"/>
      </w:divBdr>
    </w:div>
    <w:div w:id="2069456566">
      <w:bodyDiv w:val="1"/>
      <w:marLeft w:val="0"/>
      <w:marRight w:val="0"/>
      <w:marTop w:val="0"/>
      <w:marBottom w:val="0"/>
      <w:divBdr>
        <w:top w:val="none" w:sz="0" w:space="0" w:color="auto"/>
        <w:left w:val="none" w:sz="0" w:space="0" w:color="auto"/>
        <w:bottom w:val="none" w:sz="0" w:space="0" w:color="auto"/>
        <w:right w:val="none" w:sz="0" w:space="0" w:color="auto"/>
      </w:divBdr>
    </w:div>
    <w:div w:id="2086604112">
      <w:bodyDiv w:val="1"/>
      <w:marLeft w:val="0"/>
      <w:marRight w:val="0"/>
      <w:marTop w:val="0"/>
      <w:marBottom w:val="0"/>
      <w:divBdr>
        <w:top w:val="none" w:sz="0" w:space="0" w:color="auto"/>
        <w:left w:val="none" w:sz="0" w:space="0" w:color="auto"/>
        <w:bottom w:val="none" w:sz="0" w:space="0" w:color="auto"/>
        <w:right w:val="none" w:sz="0" w:space="0" w:color="auto"/>
      </w:divBdr>
    </w:div>
    <w:div w:id="2088073560">
      <w:bodyDiv w:val="1"/>
      <w:marLeft w:val="0"/>
      <w:marRight w:val="0"/>
      <w:marTop w:val="0"/>
      <w:marBottom w:val="0"/>
      <w:divBdr>
        <w:top w:val="none" w:sz="0" w:space="0" w:color="auto"/>
        <w:left w:val="none" w:sz="0" w:space="0" w:color="auto"/>
        <w:bottom w:val="none" w:sz="0" w:space="0" w:color="auto"/>
        <w:right w:val="none" w:sz="0" w:space="0" w:color="auto"/>
      </w:divBdr>
      <w:divsChild>
        <w:div w:id="1845516364">
          <w:marLeft w:val="0"/>
          <w:marRight w:val="0"/>
          <w:marTop w:val="0"/>
          <w:marBottom w:val="0"/>
          <w:divBdr>
            <w:top w:val="none" w:sz="0" w:space="0" w:color="auto"/>
            <w:left w:val="none" w:sz="0" w:space="0" w:color="auto"/>
            <w:bottom w:val="none" w:sz="0" w:space="0" w:color="auto"/>
            <w:right w:val="none" w:sz="0" w:space="0" w:color="auto"/>
          </w:divBdr>
        </w:div>
      </w:divsChild>
    </w:div>
    <w:div w:id="2092849593">
      <w:bodyDiv w:val="1"/>
      <w:marLeft w:val="0"/>
      <w:marRight w:val="0"/>
      <w:marTop w:val="0"/>
      <w:marBottom w:val="0"/>
      <w:divBdr>
        <w:top w:val="none" w:sz="0" w:space="0" w:color="auto"/>
        <w:left w:val="none" w:sz="0" w:space="0" w:color="auto"/>
        <w:bottom w:val="none" w:sz="0" w:space="0" w:color="auto"/>
        <w:right w:val="none" w:sz="0" w:space="0" w:color="auto"/>
      </w:divBdr>
    </w:div>
    <w:div w:id="2096514394">
      <w:bodyDiv w:val="1"/>
      <w:marLeft w:val="0"/>
      <w:marRight w:val="0"/>
      <w:marTop w:val="0"/>
      <w:marBottom w:val="0"/>
      <w:divBdr>
        <w:top w:val="none" w:sz="0" w:space="0" w:color="auto"/>
        <w:left w:val="none" w:sz="0" w:space="0" w:color="auto"/>
        <w:bottom w:val="none" w:sz="0" w:space="0" w:color="auto"/>
        <w:right w:val="none" w:sz="0" w:space="0" w:color="auto"/>
      </w:divBdr>
    </w:div>
    <w:div w:id="2101825330">
      <w:bodyDiv w:val="1"/>
      <w:marLeft w:val="0"/>
      <w:marRight w:val="0"/>
      <w:marTop w:val="0"/>
      <w:marBottom w:val="0"/>
      <w:divBdr>
        <w:top w:val="none" w:sz="0" w:space="0" w:color="auto"/>
        <w:left w:val="none" w:sz="0" w:space="0" w:color="auto"/>
        <w:bottom w:val="none" w:sz="0" w:space="0" w:color="auto"/>
        <w:right w:val="none" w:sz="0" w:space="0" w:color="auto"/>
      </w:divBdr>
    </w:div>
    <w:div w:id="2103447672">
      <w:bodyDiv w:val="1"/>
      <w:marLeft w:val="0"/>
      <w:marRight w:val="0"/>
      <w:marTop w:val="0"/>
      <w:marBottom w:val="0"/>
      <w:divBdr>
        <w:top w:val="none" w:sz="0" w:space="0" w:color="auto"/>
        <w:left w:val="none" w:sz="0" w:space="0" w:color="auto"/>
        <w:bottom w:val="none" w:sz="0" w:space="0" w:color="auto"/>
        <w:right w:val="none" w:sz="0" w:space="0" w:color="auto"/>
      </w:divBdr>
    </w:div>
    <w:div w:id="2104566891">
      <w:bodyDiv w:val="1"/>
      <w:marLeft w:val="0"/>
      <w:marRight w:val="0"/>
      <w:marTop w:val="0"/>
      <w:marBottom w:val="0"/>
      <w:divBdr>
        <w:top w:val="none" w:sz="0" w:space="0" w:color="auto"/>
        <w:left w:val="none" w:sz="0" w:space="0" w:color="auto"/>
        <w:bottom w:val="none" w:sz="0" w:space="0" w:color="auto"/>
        <w:right w:val="none" w:sz="0" w:space="0" w:color="auto"/>
      </w:divBdr>
    </w:div>
    <w:div w:id="2106996063">
      <w:bodyDiv w:val="1"/>
      <w:marLeft w:val="0"/>
      <w:marRight w:val="0"/>
      <w:marTop w:val="0"/>
      <w:marBottom w:val="0"/>
      <w:divBdr>
        <w:top w:val="none" w:sz="0" w:space="0" w:color="auto"/>
        <w:left w:val="none" w:sz="0" w:space="0" w:color="auto"/>
        <w:bottom w:val="none" w:sz="0" w:space="0" w:color="auto"/>
        <w:right w:val="none" w:sz="0" w:space="0" w:color="auto"/>
      </w:divBdr>
    </w:div>
    <w:div w:id="2110393274">
      <w:bodyDiv w:val="1"/>
      <w:marLeft w:val="0"/>
      <w:marRight w:val="0"/>
      <w:marTop w:val="0"/>
      <w:marBottom w:val="0"/>
      <w:divBdr>
        <w:top w:val="none" w:sz="0" w:space="0" w:color="auto"/>
        <w:left w:val="none" w:sz="0" w:space="0" w:color="auto"/>
        <w:bottom w:val="none" w:sz="0" w:space="0" w:color="auto"/>
        <w:right w:val="none" w:sz="0" w:space="0" w:color="auto"/>
      </w:divBdr>
    </w:div>
    <w:div w:id="2110850926">
      <w:bodyDiv w:val="1"/>
      <w:marLeft w:val="0"/>
      <w:marRight w:val="0"/>
      <w:marTop w:val="0"/>
      <w:marBottom w:val="0"/>
      <w:divBdr>
        <w:top w:val="none" w:sz="0" w:space="0" w:color="auto"/>
        <w:left w:val="none" w:sz="0" w:space="0" w:color="auto"/>
        <w:bottom w:val="none" w:sz="0" w:space="0" w:color="auto"/>
        <w:right w:val="none" w:sz="0" w:space="0" w:color="auto"/>
      </w:divBdr>
    </w:div>
    <w:div w:id="2124231342">
      <w:bodyDiv w:val="1"/>
      <w:marLeft w:val="0"/>
      <w:marRight w:val="0"/>
      <w:marTop w:val="0"/>
      <w:marBottom w:val="0"/>
      <w:divBdr>
        <w:top w:val="none" w:sz="0" w:space="0" w:color="auto"/>
        <w:left w:val="none" w:sz="0" w:space="0" w:color="auto"/>
        <w:bottom w:val="none" w:sz="0" w:space="0" w:color="auto"/>
        <w:right w:val="none" w:sz="0" w:space="0" w:color="auto"/>
      </w:divBdr>
    </w:div>
    <w:div w:id="2135832875">
      <w:bodyDiv w:val="1"/>
      <w:marLeft w:val="0"/>
      <w:marRight w:val="0"/>
      <w:marTop w:val="0"/>
      <w:marBottom w:val="0"/>
      <w:divBdr>
        <w:top w:val="none" w:sz="0" w:space="0" w:color="auto"/>
        <w:left w:val="none" w:sz="0" w:space="0" w:color="auto"/>
        <w:bottom w:val="none" w:sz="0" w:space="0" w:color="auto"/>
        <w:right w:val="none" w:sz="0" w:space="0" w:color="auto"/>
      </w:divBdr>
    </w:div>
    <w:div w:id="2138527996">
      <w:bodyDiv w:val="1"/>
      <w:marLeft w:val="0"/>
      <w:marRight w:val="0"/>
      <w:marTop w:val="0"/>
      <w:marBottom w:val="0"/>
      <w:divBdr>
        <w:top w:val="none" w:sz="0" w:space="0" w:color="auto"/>
        <w:left w:val="none" w:sz="0" w:space="0" w:color="auto"/>
        <w:bottom w:val="none" w:sz="0" w:space="0" w:color="auto"/>
        <w:right w:val="none" w:sz="0" w:space="0" w:color="auto"/>
      </w:divBdr>
    </w:div>
    <w:div w:id="2139254399">
      <w:bodyDiv w:val="1"/>
      <w:marLeft w:val="0"/>
      <w:marRight w:val="0"/>
      <w:marTop w:val="0"/>
      <w:marBottom w:val="0"/>
      <w:divBdr>
        <w:top w:val="none" w:sz="0" w:space="0" w:color="auto"/>
        <w:left w:val="none" w:sz="0" w:space="0" w:color="auto"/>
        <w:bottom w:val="none" w:sz="0" w:space="0" w:color="auto"/>
        <w:right w:val="none" w:sz="0" w:space="0" w:color="auto"/>
      </w:divBdr>
    </w:div>
    <w:div w:id="2144493825">
      <w:bodyDiv w:val="1"/>
      <w:marLeft w:val="0"/>
      <w:marRight w:val="0"/>
      <w:marTop w:val="0"/>
      <w:marBottom w:val="0"/>
      <w:divBdr>
        <w:top w:val="none" w:sz="0" w:space="0" w:color="auto"/>
        <w:left w:val="none" w:sz="0" w:space="0" w:color="auto"/>
        <w:bottom w:val="none" w:sz="0" w:space="0" w:color="auto"/>
        <w:right w:val="none" w:sz="0" w:space="0" w:color="auto"/>
      </w:divBdr>
    </w:div>
    <w:div w:id="2145535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file:///C:\Users\poa\AppData\Local\Packages\oice_16_974fa576_32c1d314_3cbd\AC\Temp\1FFEE2C.xls"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14F37C-2C7A-4DD2-B527-1EA82982F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76</Pages>
  <Words>28283</Words>
  <Characters>161217</Characters>
  <Application>Microsoft Office Word</Application>
  <DocSecurity>0</DocSecurity>
  <Lines>1343</Lines>
  <Paragraphs>378</Paragraphs>
  <ScaleCrop>false</ScaleCrop>
  <HeadingPairs>
    <vt:vector size="2" baseType="variant">
      <vt:variant>
        <vt:lpstr>Название</vt:lpstr>
      </vt:variant>
      <vt:variant>
        <vt:i4>1</vt:i4>
      </vt:variant>
    </vt:vector>
  </HeadingPairs>
  <TitlesOfParts>
    <vt:vector size="1" baseType="lpstr">
      <vt:lpstr>Комплектная трансформаторная подстанция 2х400 (2х250) кВА</vt:lpstr>
    </vt:vector>
  </TitlesOfParts>
  <Manager>Чижов</Manager>
  <Company>"НИПИКБС-СКМН"</Company>
  <LinksUpToDate>false</LinksUpToDate>
  <CharactersWithSpaces>189122</CharactersWithSpaces>
  <SharedDoc>false</SharedDoc>
  <HLinks>
    <vt:vector size="324" baseType="variant">
      <vt:variant>
        <vt:i4>8257594</vt:i4>
      </vt:variant>
      <vt:variant>
        <vt:i4>648</vt:i4>
      </vt:variant>
      <vt:variant>
        <vt:i4>0</vt:i4>
      </vt:variant>
      <vt:variant>
        <vt:i4>5</vt:i4>
      </vt:variant>
      <vt:variant>
        <vt:lpwstr>consultantplus://offline/ref=0EA615BDBFCDF118A0BC2A0034810BAC1B3573C6F9AF85BC0654073AFFD80B7D6412BFC5E4EA17DEY7yFN</vt:lpwstr>
      </vt:variant>
      <vt:variant>
        <vt:lpwstr/>
      </vt:variant>
      <vt:variant>
        <vt:i4>720910</vt:i4>
      </vt:variant>
      <vt:variant>
        <vt:i4>627</vt:i4>
      </vt:variant>
      <vt:variant>
        <vt:i4>0</vt:i4>
      </vt:variant>
      <vt:variant>
        <vt:i4>5</vt:i4>
      </vt:variant>
      <vt:variant>
        <vt:lpwstr>consultantplus://offline/ref=A040EB39CD11F250D04774D023161F91ACCFC257F3E3BFE6557057AB0Cj7qFH</vt:lpwstr>
      </vt:variant>
      <vt:variant>
        <vt:lpwstr/>
      </vt:variant>
      <vt:variant>
        <vt:i4>1703995</vt:i4>
      </vt:variant>
      <vt:variant>
        <vt:i4>308</vt:i4>
      </vt:variant>
      <vt:variant>
        <vt:i4>0</vt:i4>
      </vt:variant>
      <vt:variant>
        <vt:i4>5</vt:i4>
      </vt:variant>
      <vt:variant>
        <vt:lpwstr/>
      </vt:variant>
      <vt:variant>
        <vt:lpwstr>_Toc388452534</vt:lpwstr>
      </vt:variant>
      <vt:variant>
        <vt:i4>1703995</vt:i4>
      </vt:variant>
      <vt:variant>
        <vt:i4>302</vt:i4>
      </vt:variant>
      <vt:variant>
        <vt:i4>0</vt:i4>
      </vt:variant>
      <vt:variant>
        <vt:i4>5</vt:i4>
      </vt:variant>
      <vt:variant>
        <vt:lpwstr/>
      </vt:variant>
      <vt:variant>
        <vt:lpwstr>_Toc388452533</vt:lpwstr>
      </vt:variant>
      <vt:variant>
        <vt:i4>1703995</vt:i4>
      </vt:variant>
      <vt:variant>
        <vt:i4>296</vt:i4>
      </vt:variant>
      <vt:variant>
        <vt:i4>0</vt:i4>
      </vt:variant>
      <vt:variant>
        <vt:i4>5</vt:i4>
      </vt:variant>
      <vt:variant>
        <vt:lpwstr/>
      </vt:variant>
      <vt:variant>
        <vt:lpwstr>_Toc388452532</vt:lpwstr>
      </vt:variant>
      <vt:variant>
        <vt:i4>1703995</vt:i4>
      </vt:variant>
      <vt:variant>
        <vt:i4>290</vt:i4>
      </vt:variant>
      <vt:variant>
        <vt:i4>0</vt:i4>
      </vt:variant>
      <vt:variant>
        <vt:i4>5</vt:i4>
      </vt:variant>
      <vt:variant>
        <vt:lpwstr/>
      </vt:variant>
      <vt:variant>
        <vt:lpwstr>_Toc388452531</vt:lpwstr>
      </vt:variant>
      <vt:variant>
        <vt:i4>1703995</vt:i4>
      </vt:variant>
      <vt:variant>
        <vt:i4>284</vt:i4>
      </vt:variant>
      <vt:variant>
        <vt:i4>0</vt:i4>
      </vt:variant>
      <vt:variant>
        <vt:i4>5</vt:i4>
      </vt:variant>
      <vt:variant>
        <vt:lpwstr/>
      </vt:variant>
      <vt:variant>
        <vt:lpwstr>_Toc388452530</vt:lpwstr>
      </vt:variant>
      <vt:variant>
        <vt:i4>1769531</vt:i4>
      </vt:variant>
      <vt:variant>
        <vt:i4>278</vt:i4>
      </vt:variant>
      <vt:variant>
        <vt:i4>0</vt:i4>
      </vt:variant>
      <vt:variant>
        <vt:i4>5</vt:i4>
      </vt:variant>
      <vt:variant>
        <vt:lpwstr/>
      </vt:variant>
      <vt:variant>
        <vt:lpwstr>_Toc388452529</vt:lpwstr>
      </vt:variant>
      <vt:variant>
        <vt:i4>1769531</vt:i4>
      </vt:variant>
      <vt:variant>
        <vt:i4>272</vt:i4>
      </vt:variant>
      <vt:variant>
        <vt:i4>0</vt:i4>
      </vt:variant>
      <vt:variant>
        <vt:i4>5</vt:i4>
      </vt:variant>
      <vt:variant>
        <vt:lpwstr/>
      </vt:variant>
      <vt:variant>
        <vt:lpwstr>_Toc388452528</vt:lpwstr>
      </vt:variant>
      <vt:variant>
        <vt:i4>1769531</vt:i4>
      </vt:variant>
      <vt:variant>
        <vt:i4>266</vt:i4>
      </vt:variant>
      <vt:variant>
        <vt:i4>0</vt:i4>
      </vt:variant>
      <vt:variant>
        <vt:i4>5</vt:i4>
      </vt:variant>
      <vt:variant>
        <vt:lpwstr/>
      </vt:variant>
      <vt:variant>
        <vt:lpwstr>_Toc388452527</vt:lpwstr>
      </vt:variant>
      <vt:variant>
        <vt:i4>1769531</vt:i4>
      </vt:variant>
      <vt:variant>
        <vt:i4>260</vt:i4>
      </vt:variant>
      <vt:variant>
        <vt:i4>0</vt:i4>
      </vt:variant>
      <vt:variant>
        <vt:i4>5</vt:i4>
      </vt:variant>
      <vt:variant>
        <vt:lpwstr/>
      </vt:variant>
      <vt:variant>
        <vt:lpwstr>_Toc388452526</vt:lpwstr>
      </vt:variant>
      <vt:variant>
        <vt:i4>1769531</vt:i4>
      </vt:variant>
      <vt:variant>
        <vt:i4>254</vt:i4>
      </vt:variant>
      <vt:variant>
        <vt:i4>0</vt:i4>
      </vt:variant>
      <vt:variant>
        <vt:i4>5</vt:i4>
      </vt:variant>
      <vt:variant>
        <vt:lpwstr/>
      </vt:variant>
      <vt:variant>
        <vt:lpwstr>_Toc388452525</vt:lpwstr>
      </vt:variant>
      <vt:variant>
        <vt:i4>1769531</vt:i4>
      </vt:variant>
      <vt:variant>
        <vt:i4>248</vt:i4>
      </vt:variant>
      <vt:variant>
        <vt:i4>0</vt:i4>
      </vt:variant>
      <vt:variant>
        <vt:i4>5</vt:i4>
      </vt:variant>
      <vt:variant>
        <vt:lpwstr/>
      </vt:variant>
      <vt:variant>
        <vt:lpwstr>_Toc388452524</vt:lpwstr>
      </vt:variant>
      <vt:variant>
        <vt:i4>1769531</vt:i4>
      </vt:variant>
      <vt:variant>
        <vt:i4>242</vt:i4>
      </vt:variant>
      <vt:variant>
        <vt:i4>0</vt:i4>
      </vt:variant>
      <vt:variant>
        <vt:i4>5</vt:i4>
      </vt:variant>
      <vt:variant>
        <vt:lpwstr/>
      </vt:variant>
      <vt:variant>
        <vt:lpwstr>_Toc388452523</vt:lpwstr>
      </vt:variant>
      <vt:variant>
        <vt:i4>1769531</vt:i4>
      </vt:variant>
      <vt:variant>
        <vt:i4>236</vt:i4>
      </vt:variant>
      <vt:variant>
        <vt:i4>0</vt:i4>
      </vt:variant>
      <vt:variant>
        <vt:i4>5</vt:i4>
      </vt:variant>
      <vt:variant>
        <vt:lpwstr/>
      </vt:variant>
      <vt:variant>
        <vt:lpwstr>_Toc388452522</vt:lpwstr>
      </vt:variant>
      <vt:variant>
        <vt:i4>1769531</vt:i4>
      </vt:variant>
      <vt:variant>
        <vt:i4>230</vt:i4>
      </vt:variant>
      <vt:variant>
        <vt:i4>0</vt:i4>
      </vt:variant>
      <vt:variant>
        <vt:i4>5</vt:i4>
      </vt:variant>
      <vt:variant>
        <vt:lpwstr/>
      </vt:variant>
      <vt:variant>
        <vt:lpwstr>_Toc388452521</vt:lpwstr>
      </vt:variant>
      <vt:variant>
        <vt:i4>1769531</vt:i4>
      </vt:variant>
      <vt:variant>
        <vt:i4>224</vt:i4>
      </vt:variant>
      <vt:variant>
        <vt:i4>0</vt:i4>
      </vt:variant>
      <vt:variant>
        <vt:i4>5</vt:i4>
      </vt:variant>
      <vt:variant>
        <vt:lpwstr/>
      </vt:variant>
      <vt:variant>
        <vt:lpwstr>_Toc388452520</vt:lpwstr>
      </vt:variant>
      <vt:variant>
        <vt:i4>1572923</vt:i4>
      </vt:variant>
      <vt:variant>
        <vt:i4>218</vt:i4>
      </vt:variant>
      <vt:variant>
        <vt:i4>0</vt:i4>
      </vt:variant>
      <vt:variant>
        <vt:i4>5</vt:i4>
      </vt:variant>
      <vt:variant>
        <vt:lpwstr/>
      </vt:variant>
      <vt:variant>
        <vt:lpwstr>_Toc388452519</vt:lpwstr>
      </vt:variant>
      <vt:variant>
        <vt:i4>1572923</vt:i4>
      </vt:variant>
      <vt:variant>
        <vt:i4>212</vt:i4>
      </vt:variant>
      <vt:variant>
        <vt:i4>0</vt:i4>
      </vt:variant>
      <vt:variant>
        <vt:i4>5</vt:i4>
      </vt:variant>
      <vt:variant>
        <vt:lpwstr/>
      </vt:variant>
      <vt:variant>
        <vt:lpwstr>_Toc388452518</vt:lpwstr>
      </vt:variant>
      <vt:variant>
        <vt:i4>1572923</vt:i4>
      </vt:variant>
      <vt:variant>
        <vt:i4>206</vt:i4>
      </vt:variant>
      <vt:variant>
        <vt:i4>0</vt:i4>
      </vt:variant>
      <vt:variant>
        <vt:i4>5</vt:i4>
      </vt:variant>
      <vt:variant>
        <vt:lpwstr/>
      </vt:variant>
      <vt:variant>
        <vt:lpwstr>_Toc388452517</vt:lpwstr>
      </vt:variant>
      <vt:variant>
        <vt:i4>1572923</vt:i4>
      </vt:variant>
      <vt:variant>
        <vt:i4>200</vt:i4>
      </vt:variant>
      <vt:variant>
        <vt:i4>0</vt:i4>
      </vt:variant>
      <vt:variant>
        <vt:i4>5</vt:i4>
      </vt:variant>
      <vt:variant>
        <vt:lpwstr/>
      </vt:variant>
      <vt:variant>
        <vt:lpwstr>_Toc388452515</vt:lpwstr>
      </vt:variant>
      <vt:variant>
        <vt:i4>1572923</vt:i4>
      </vt:variant>
      <vt:variant>
        <vt:i4>194</vt:i4>
      </vt:variant>
      <vt:variant>
        <vt:i4>0</vt:i4>
      </vt:variant>
      <vt:variant>
        <vt:i4>5</vt:i4>
      </vt:variant>
      <vt:variant>
        <vt:lpwstr/>
      </vt:variant>
      <vt:variant>
        <vt:lpwstr>_Toc388452514</vt:lpwstr>
      </vt:variant>
      <vt:variant>
        <vt:i4>1572923</vt:i4>
      </vt:variant>
      <vt:variant>
        <vt:i4>188</vt:i4>
      </vt:variant>
      <vt:variant>
        <vt:i4>0</vt:i4>
      </vt:variant>
      <vt:variant>
        <vt:i4>5</vt:i4>
      </vt:variant>
      <vt:variant>
        <vt:lpwstr/>
      </vt:variant>
      <vt:variant>
        <vt:lpwstr>_Toc388452513</vt:lpwstr>
      </vt:variant>
      <vt:variant>
        <vt:i4>1572923</vt:i4>
      </vt:variant>
      <vt:variant>
        <vt:i4>182</vt:i4>
      </vt:variant>
      <vt:variant>
        <vt:i4>0</vt:i4>
      </vt:variant>
      <vt:variant>
        <vt:i4>5</vt:i4>
      </vt:variant>
      <vt:variant>
        <vt:lpwstr/>
      </vt:variant>
      <vt:variant>
        <vt:lpwstr>_Toc388452512</vt:lpwstr>
      </vt:variant>
      <vt:variant>
        <vt:i4>1572923</vt:i4>
      </vt:variant>
      <vt:variant>
        <vt:i4>176</vt:i4>
      </vt:variant>
      <vt:variant>
        <vt:i4>0</vt:i4>
      </vt:variant>
      <vt:variant>
        <vt:i4>5</vt:i4>
      </vt:variant>
      <vt:variant>
        <vt:lpwstr/>
      </vt:variant>
      <vt:variant>
        <vt:lpwstr>_Toc388452511</vt:lpwstr>
      </vt:variant>
      <vt:variant>
        <vt:i4>1572923</vt:i4>
      </vt:variant>
      <vt:variant>
        <vt:i4>170</vt:i4>
      </vt:variant>
      <vt:variant>
        <vt:i4>0</vt:i4>
      </vt:variant>
      <vt:variant>
        <vt:i4>5</vt:i4>
      </vt:variant>
      <vt:variant>
        <vt:lpwstr/>
      </vt:variant>
      <vt:variant>
        <vt:lpwstr>_Toc388452510</vt:lpwstr>
      </vt:variant>
      <vt:variant>
        <vt:i4>1638459</vt:i4>
      </vt:variant>
      <vt:variant>
        <vt:i4>164</vt:i4>
      </vt:variant>
      <vt:variant>
        <vt:i4>0</vt:i4>
      </vt:variant>
      <vt:variant>
        <vt:i4>5</vt:i4>
      </vt:variant>
      <vt:variant>
        <vt:lpwstr/>
      </vt:variant>
      <vt:variant>
        <vt:lpwstr>_Toc388452509</vt:lpwstr>
      </vt:variant>
      <vt:variant>
        <vt:i4>1638459</vt:i4>
      </vt:variant>
      <vt:variant>
        <vt:i4>158</vt:i4>
      </vt:variant>
      <vt:variant>
        <vt:i4>0</vt:i4>
      </vt:variant>
      <vt:variant>
        <vt:i4>5</vt:i4>
      </vt:variant>
      <vt:variant>
        <vt:lpwstr/>
      </vt:variant>
      <vt:variant>
        <vt:lpwstr>_Toc388452508</vt:lpwstr>
      </vt:variant>
      <vt:variant>
        <vt:i4>1638459</vt:i4>
      </vt:variant>
      <vt:variant>
        <vt:i4>152</vt:i4>
      </vt:variant>
      <vt:variant>
        <vt:i4>0</vt:i4>
      </vt:variant>
      <vt:variant>
        <vt:i4>5</vt:i4>
      </vt:variant>
      <vt:variant>
        <vt:lpwstr/>
      </vt:variant>
      <vt:variant>
        <vt:lpwstr>_Toc388452506</vt:lpwstr>
      </vt:variant>
      <vt:variant>
        <vt:i4>1638459</vt:i4>
      </vt:variant>
      <vt:variant>
        <vt:i4>146</vt:i4>
      </vt:variant>
      <vt:variant>
        <vt:i4>0</vt:i4>
      </vt:variant>
      <vt:variant>
        <vt:i4>5</vt:i4>
      </vt:variant>
      <vt:variant>
        <vt:lpwstr/>
      </vt:variant>
      <vt:variant>
        <vt:lpwstr>_Toc388452505</vt:lpwstr>
      </vt:variant>
      <vt:variant>
        <vt:i4>1638459</vt:i4>
      </vt:variant>
      <vt:variant>
        <vt:i4>140</vt:i4>
      </vt:variant>
      <vt:variant>
        <vt:i4>0</vt:i4>
      </vt:variant>
      <vt:variant>
        <vt:i4>5</vt:i4>
      </vt:variant>
      <vt:variant>
        <vt:lpwstr/>
      </vt:variant>
      <vt:variant>
        <vt:lpwstr>_Toc388452504</vt:lpwstr>
      </vt:variant>
      <vt:variant>
        <vt:i4>1638459</vt:i4>
      </vt:variant>
      <vt:variant>
        <vt:i4>134</vt:i4>
      </vt:variant>
      <vt:variant>
        <vt:i4>0</vt:i4>
      </vt:variant>
      <vt:variant>
        <vt:i4>5</vt:i4>
      </vt:variant>
      <vt:variant>
        <vt:lpwstr/>
      </vt:variant>
      <vt:variant>
        <vt:lpwstr>_Toc388452503</vt:lpwstr>
      </vt:variant>
      <vt:variant>
        <vt:i4>1048634</vt:i4>
      </vt:variant>
      <vt:variant>
        <vt:i4>128</vt:i4>
      </vt:variant>
      <vt:variant>
        <vt:i4>0</vt:i4>
      </vt:variant>
      <vt:variant>
        <vt:i4>5</vt:i4>
      </vt:variant>
      <vt:variant>
        <vt:lpwstr/>
      </vt:variant>
      <vt:variant>
        <vt:lpwstr>_Toc388452495</vt:lpwstr>
      </vt:variant>
      <vt:variant>
        <vt:i4>1048634</vt:i4>
      </vt:variant>
      <vt:variant>
        <vt:i4>122</vt:i4>
      </vt:variant>
      <vt:variant>
        <vt:i4>0</vt:i4>
      </vt:variant>
      <vt:variant>
        <vt:i4>5</vt:i4>
      </vt:variant>
      <vt:variant>
        <vt:lpwstr/>
      </vt:variant>
      <vt:variant>
        <vt:lpwstr>_Toc388452494</vt:lpwstr>
      </vt:variant>
      <vt:variant>
        <vt:i4>1048634</vt:i4>
      </vt:variant>
      <vt:variant>
        <vt:i4>116</vt:i4>
      </vt:variant>
      <vt:variant>
        <vt:i4>0</vt:i4>
      </vt:variant>
      <vt:variant>
        <vt:i4>5</vt:i4>
      </vt:variant>
      <vt:variant>
        <vt:lpwstr/>
      </vt:variant>
      <vt:variant>
        <vt:lpwstr>_Toc388452493</vt:lpwstr>
      </vt:variant>
      <vt:variant>
        <vt:i4>1048634</vt:i4>
      </vt:variant>
      <vt:variant>
        <vt:i4>110</vt:i4>
      </vt:variant>
      <vt:variant>
        <vt:i4>0</vt:i4>
      </vt:variant>
      <vt:variant>
        <vt:i4>5</vt:i4>
      </vt:variant>
      <vt:variant>
        <vt:lpwstr/>
      </vt:variant>
      <vt:variant>
        <vt:lpwstr>_Toc388452492</vt:lpwstr>
      </vt:variant>
      <vt:variant>
        <vt:i4>1048634</vt:i4>
      </vt:variant>
      <vt:variant>
        <vt:i4>104</vt:i4>
      </vt:variant>
      <vt:variant>
        <vt:i4>0</vt:i4>
      </vt:variant>
      <vt:variant>
        <vt:i4>5</vt:i4>
      </vt:variant>
      <vt:variant>
        <vt:lpwstr/>
      </vt:variant>
      <vt:variant>
        <vt:lpwstr>_Toc388452491</vt:lpwstr>
      </vt:variant>
      <vt:variant>
        <vt:i4>1048634</vt:i4>
      </vt:variant>
      <vt:variant>
        <vt:i4>98</vt:i4>
      </vt:variant>
      <vt:variant>
        <vt:i4>0</vt:i4>
      </vt:variant>
      <vt:variant>
        <vt:i4>5</vt:i4>
      </vt:variant>
      <vt:variant>
        <vt:lpwstr/>
      </vt:variant>
      <vt:variant>
        <vt:lpwstr>_Toc388452490</vt:lpwstr>
      </vt:variant>
      <vt:variant>
        <vt:i4>1114170</vt:i4>
      </vt:variant>
      <vt:variant>
        <vt:i4>92</vt:i4>
      </vt:variant>
      <vt:variant>
        <vt:i4>0</vt:i4>
      </vt:variant>
      <vt:variant>
        <vt:i4>5</vt:i4>
      </vt:variant>
      <vt:variant>
        <vt:lpwstr/>
      </vt:variant>
      <vt:variant>
        <vt:lpwstr>_Toc388452489</vt:lpwstr>
      </vt:variant>
      <vt:variant>
        <vt:i4>1114170</vt:i4>
      </vt:variant>
      <vt:variant>
        <vt:i4>86</vt:i4>
      </vt:variant>
      <vt:variant>
        <vt:i4>0</vt:i4>
      </vt:variant>
      <vt:variant>
        <vt:i4>5</vt:i4>
      </vt:variant>
      <vt:variant>
        <vt:lpwstr/>
      </vt:variant>
      <vt:variant>
        <vt:lpwstr>_Toc388452488</vt:lpwstr>
      </vt:variant>
      <vt:variant>
        <vt:i4>1114170</vt:i4>
      </vt:variant>
      <vt:variant>
        <vt:i4>80</vt:i4>
      </vt:variant>
      <vt:variant>
        <vt:i4>0</vt:i4>
      </vt:variant>
      <vt:variant>
        <vt:i4>5</vt:i4>
      </vt:variant>
      <vt:variant>
        <vt:lpwstr/>
      </vt:variant>
      <vt:variant>
        <vt:lpwstr>_Toc388452487</vt:lpwstr>
      </vt:variant>
      <vt:variant>
        <vt:i4>1114170</vt:i4>
      </vt:variant>
      <vt:variant>
        <vt:i4>74</vt:i4>
      </vt:variant>
      <vt:variant>
        <vt:i4>0</vt:i4>
      </vt:variant>
      <vt:variant>
        <vt:i4>5</vt:i4>
      </vt:variant>
      <vt:variant>
        <vt:lpwstr/>
      </vt:variant>
      <vt:variant>
        <vt:lpwstr>_Toc388452486</vt:lpwstr>
      </vt:variant>
      <vt:variant>
        <vt:i4>1114170</vt:i4>
      </vt:variant>
      <vt:variant>
        <vt:i4>68</vt:i4>
      </vt:variant>
      <vt:variant>
        <vt:i4>0</vt:i4>
      </vt:variant>
      <vt:variant>
        <vt:i4>5</vt:i4>
      </vt:variant>
      <vt:variant>
        <vt:lpwstr/>
      </vt:variant>
      <vt:variant>
        <vt:lpwstr>_Toc388452485</vt:lpwstr>
      </vt:variant>
      <vt:variant>
        <vt:i4>1114170</vt:i4>
      </vt:variant>
      <vt:variant>
        <vt:i4>62</vt:i4>
      </vt:variant>
      <vt:variant>
        <vt:i4>0</vt:i4>
      </vt:variant>
      <vt:variant>
        <vt:i4>5</vt:i4>
      </vt:variant>
      <vt:variant>
        <vt:lpwstr/>
      </vt:variant>
      <vt:variant>
        <vt:lpwstr>_Toc388452484</vt:lpwstr>
      </vt:variant>
      <vt:variant>
        <vt:i4>1114170</vt:i4>
      </vt:variant>
      <vt:variant>
        <vt:i4>56</vt:i4>
      </vt:variant>
      <vt:variant>
        <vt:i4>0</vt:i4>
      </vt:variant>
      <vt:variant>
        <vt:i4>5</vt:i4>
      </vt:variant>
      <vt:variant>
        <vt:lpwstr/>
      </vt:variant>
      <vt:variant>
        <vt:lpwstr>_Toc388452483</vt:lpwstr>
      </vt:variant>
      <vt:variant>
        <vt:i4>1114170</vt:i4>
      </vt:variant>
      <vt:variant>
        <vt:i4>50</vt:i4>
      </vt:variant>
      <vt:variant>
        <vt:i4>0</vt:i4>
      </vt:variant>
      <vt:variant>
        <vt:i4>5</vt:i4>
      </vt:variant>
      <vt:variant>
        <vt:lpwstr/>
      </vt:variant>
      <vt:variant>
        <vt:lpwstr>_Toc388452480</vt:lpwstr>
      </vt:variant>
      <vt:variant>
        <vt:i4>1966138</vt:i4>
      </vt:variant>
      <vt:variant>
        <vt:i4>44</vt:i4>
      </vt:variant>
      <vt:variant>
        <vt:i4>0</vt:i4>
      </vt:variant>
      <vt:variant>
        <vt:i4>5</vt:i4>
      </vt:variant>
      <vt:variant>
        <vt:lpwstr/>
      </vt:variant>
      <vt:variant>
        <vt:lpwstr>_Toc388452479</vt:lpwstr>
      </vt:variant>
      <vt:variant>
        <vt:i4>1966138</vt:i4>
      </vt:variant>
      <vt:variant>
        <vt:i4>38</vt:i4>
      </vt:variant>
      <vt:variant>
        <vt:i4>0</vt:i4>
      </vt:variant>
      <vt:variant>
        <vt:i4>5</vt:i4>
      </vt:variant>
      <vt:variant>
        <vt:lpwstr/>
      </vt:variant>
      <vt:variant>
        <vt:lpwstr>_Toc388452478</vt:lpwstr>
      </vt:variant>
      <vt:variant>
        <vt:i4>1966138</vt:i4>
      </vt:variant>
      <vt:variant>
        <vt:i4>32</vt:i4>
      </vt:variant>
      <vt:variant>
        <vt:i4>0</vt:i4>
      </vt:variant>
      <vt:variant>
        <vt:i4>5</vt:i4>
      </vt:variant>
      <vt:variant>
        <vt:lpwstr/>
      </vt:variant>
      <vt:variant>
        <vt:lpwstr>_Toc388452477</vt:lpwstr>
      </vt:variant>
      <vt:variant>
        <vt:i4>1966138</vt:i4>
      </vt:variant>
      <vt:variant>
        <vt:i4>26</vt:i4>
      </vt:variant>
      <vt:variant>
        <vt:i4>0</vt:i4>
      </vt:variant>
      <vt:variant>
        <vt:i4>5</vt:i4>
      </vt:variant>
      <vt:variant>
        <vt:lpwstr/>
      </vt:variant>
      <vt:variant>
        <vt:lpwstr>_Toc388452476</vt:lpwstr>
      </vt:variant>
      <vt:variant>
        <vt:i4>1966138</vt:i4>
      </vt:variant>
      <vt:variant>
        <vt:i4>20</vt:i4>
      </vt:variant>
      <vt:variant>
        <vt:i4>0</vt:i4>
      </vt:variant>
      <vt:variant>
        <vt:i4>5</vt:i4>
      </vt:variant>
      <vt:variant>
        <vt:lpwstr/>
      </vt:variant>
      <vt:variant>
        <vt:lpwstr>_Toc388452475</vt:lpwstr>
      </vt:variant>
      <vt:variant>
        <vt:i4>1966138</vt:i4>
      </vt:variant>
      <vt:variant>
        <vt:i4>14</vt:i4>
      </vt:variant>
      <vt:variant>
        <vt:i4>0</vt:i4>
      </vt:variant>
      <vt:variant>
        <vt:i4>5</vt:i4>
      </vt:variant>
      <vt:variant>
        <vt:lpwstr/>
      </vt:variant>
      <vt:variant>
        <vt:lpwstr>_Toc388452474</vt:lpwstr>
      </vt:variant>
      <vt:variant>
        <vt:i4>1966138</vt:i4>
      </vt:variant>
      <vt:variant>
        <vt:i4>8</vt:i4>
      </vt:variant>
      <vt:variant>
        <vt:i4>0</vt:i4>
      </vt:variant>
      <vt:variant>
        <vt:i4>5</vt:i4>
      </vt:variant>
      <vt:variant>
        <vt:lpwstr/>
      </vt:variant>
      <vt:variant>
        <vt:lpwstr>_Toc388452473</vt:lpwstr>
      </vt:variant>
      <vt:variant>
        <vt:i4>1966138</vt:i4>
      </vt:variant>
      <vt:variant>
        <vt:i4>2</vt:i4>
      </vt:variant>
      <vt:variant>
        <vt:i4>0</vt:i4>
      </vt:variant>
      <vt:variant>
        <vt:i4>5</vt:i4>
      </vt:variant>
      <vt:variant>
        <vt:lpwstr/>
      </vt:variant>
      <vt:variant>
        <vt:lpwstr>_Toc388452472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Комплектная трансформаторная подстанция 2х400 (2х250) кВА</dc:title>
  <dc:subject>492А</dc:subject>
  <dc:creator>Богомолов</dc:creator>
  <cp:keywords/>
  <dc:description/>
  <cp:lastModifiedBy>Рудницкая Марина Владимировна</cp:lastModifiedBy>
  <cp:revision>11</cp:revision>
  <cp:lastPrinted>2019-08-09T05:04:00Z</cp:lastPrinted>
  <dcterms:created xsi:type="dcterms:W3CDTF">2019-05-22T08:07:00Z</dcterms:created>
  <dcterms:modified xsi:type="dcterms:W3CDTF">2019-08-15T05:07:00Z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Н.Контр">
    <vt:lpwstr>Стулий</vt:lpwstr>
  </property>
</Properties>
</file>